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rawings/drawing1.xml" ContentType="application/vnd.openxmlformats-officedocument.drawingml.chartshapes+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0D3FBD" w14:textId="77777777" w:rsidR="00880711" w:rsidRDefault="00880711" w:rsidP="00880711">
      <w:pPr>
        <w:widowControl w:val="0"/>
        <w:pBdr>
          <w:top w:val="nil"/>
          <w:left w:val="nil"/>
          <w:bottom w:val="nil"/>
          <w:right w:val="nil"/>
          <w:between w:val="nil"/>
        </w:pBdr>
      </w:pPr>
    </w:p>
    <w:p w14:paraId="47533BB5" w14:textId="77777777" w:rsidR="00880711" w:rsidRDefault="00880711" w:rsidP="00880711">
      <w:pPr>
        <w:rPr>
          <w:sz w:val="32"/>
          <w:szCs w:val="32"/>
        </w:rPr>
      </w:pPr>
    </w:p>
    <w:tbl>
      <w:tblPr>
        <w:tblW w:w="9810" w:type="dxa"/>
        <w:tblInd w:w="-115" w:type="dxa"/>
        <w:tblLayout w:type="fixed"/>
        <w:tblLook w:val="0000" w:firstRow="0" w:lastRow="0" w:firstColumn="0" w:lastColumn="0" w:noHBand="0" w:noVBand="0"/>
      </w:tblPr>
      <w:tblGrid>
        <w:gridCol w:w="2625"/>
        <w:gridCol w:w="905"/>
        <w:gridCol w:w="5659"/>
        <w:gridCol w:w="621"/>
      </w:tblGrid>
      <w:tr w:rsidR="00880711" w14:paraId="4FF258D3" w14:textId="77777777" w:rsidTr="002436E9">
        <w:trPr>
          <w:trHeight w:val="2126"/>
        </w:trPr>
        <w:tc>
          <w:tcPr>
            <w:tcW w:w="2625" w:type="dxa"/>
          </w:tcPr>
          <w:p w14:paraId="5F2666F1" w14:textId="52A21CAF" w:rsidR="00880711" w:rsidRDefault="00EE7030" w:rsidP="002436E9">
            <w:pPr>
              <w:rPr>
                <w:sz w:val="28"/>
                <w:szCs w:val="28"/>
              </w:rPr>
            </w:pPr>
            <w:r>
              <w:rPr>
                <w:noProof/>
                <w:sz w:val="28"/>
                <w:szCs w:val="28"/>
              </w:rPr>
              <w:drawing>
                <wp:inline distT="0" distB="0" distL="0" distR="0" wp14:anchorId="7CD87A7C" wp14:editId="52FCED9E">
                  <wp:extent cx="1188720" cy="1336149"/>
                  <wp:effectExtent l="0" t="0" r="0" b="0"/>
                  <wp:docPr id="960836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8720" cy="1336149"/>
                          </a:xfrm>
                          <a:prstGeom prst="rect">
                            <a:avLst/>
                          </a:prstGeom>
                          <a:noFill/>
                        </pic:spPr>
                      </pic:pic>
                    </a:graphicData>
                  </a:graphic>
                </wp:inline>
              </w:drawing>
            </w:r>
          </w:p>
        </w:tc>
        <w:tc>
          <w:tcPr>
            <w:tcW w:w="7185" w:type="dxa"/>
            <w:gridSpan w:val="3"/>
          </w:tcPr>
          <w:p w14:paraId="5F4823BC" w14:textId="77777777" w:rsidR="00880711" w:rsidRDefault="00880711" w:rsidP="002436E9">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UNIVERSIDAD NACIONAL AUTÓNOMA </w:t>
            </w:r>
          </w:p>
          <w:p w14:paraId="6D8FCA9F" w14:textId="77777777" w:rsidR="00880711" w:rsidRDefault="00880711" w:rsidP="002436E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DE MÉXICO</w:t>
            </w:r>
          </w:p>
          <w:p w14:paraId="405D221C" w14:textId="77777777" w:rsidR="00880711" w:rsidRDefault="00880711" w:rsidP="002436E9">
            <w:pPr>
              <w:rPr>
                <w:rFonts w:ascii="Times New Roman" w:eastAsia="Times New Roman" w:hAnsi="Times New Roman" w:cs="Times New Roman"/>
                <w:sz w:val="28"/>
                <w:szCs w:val="28"/>
              </w:rPr>
            </w:pPr>
            <w:r>
              <w:rPr>
                <w:noProof/>
              </w:rPr>
              <mc:AlternateContent>
                <mc:Choice Requires="wpg">
                  <w:drawing>
                    <wp:anchor distT="0" distB="0" distL="114300" distR="114300" simplePos="0" relativeHeight="251659264" behindDoc="0" locked="0" layoutInCell="1" hidden="0" allowOverlap="1" wp14:anchorId="1B83A56D" wp14:editId="246E0A1C">
                      <wp:simplePos x="0" y="0"/>
                      <wp:positionH relativeFrom="column">
                        <wp:posOffset>152400</wp:posOffset>
                      </wp:positionH>
                      <wp:positionV relativeFrom="paragraph">
                        <wp:posOffset>127000</wp:posOffset>
                      </wp:positionV>
                      <wp:extent cx="4114800" cy="457200"/>
                      <wp:effectExtent l="0" t="0" r="0" b="0"/>
                      <wp:wrapSquare wrapText="bothSides" distT="0" distB="0" distL="114300" distR="114300"/>
                      <wp:docPr id="36" name="Grupo 36"/>
                      <wp:cNvGraphicFramePr/>
                      <a:graphic xmlns:a="http://schemas.openxmlformats.org/drawingml/2006/main">
                        <a:graphicData uri="http://schemas.microsoft.com/office/word/2010/wordprocessingGroup">
                          <wpg:wgp>
                            <wpg:cNvGrpSpPr/>
                            <wpg:grpSpPr>
                              <a:xfrm>
                                <a:off x="0" y="0"/>
                                <a:ext cx="4114800" cy="457200"/>
                                <a:chOff x="3288600" y="3551400"/>
                                <a:chExt cx="4114800" cy="457200"/>
                              </a:xfrm>
                            </wpg:grpSpPr>
                            <wpg:grpSp>
                              <wpg:cNvPr id="37" name="Grupo 37"/>
                              <wpg:cNvGrpSpPr/>
                              <wpg:grpSpPr>
                                <a:xfrm>
                                  <a:off x="3288600" y="3551400"/>
                                  <a:ext cx="4114800" cy="457200"/>
                                  <a:chOff x="0" y="0"/>
                                  <a:chExt cx="4114800" cy="457200"/>
                                </a:xfrm>
                              </wpg:grpSpPr>
                              <wps:wsp>
                                <wps:cNvPr id="38" name="Rectángulo 38"/>
                                <wps:cNvSpPr/>
                                <wps:spPr>
                                  <a:xfrm>
                                    <a:off x="0" y="0"/>
                                    <a:ext cx="4114800" cy="457200"/>
                                  </a:xfrm>
                                  <a:prstGeom prst="rect">
                                    <a:avLst/>
                                  </a:prstGeom>
                                  <a:noFill/>
                                  <a:ln>
                                    <a:noFill/>
                                  </a:ln>
                                </wps:spPr>
                                <wps:txbx>
                                  <w:txbxContent>
                                    <w:p w14:paraId="18D8F38C" w14:textId="77777777" w:rsidR="00AE1EDB" w:rsidRDefault="00AE1EDB" w:rsidP="00880711">
                                      <w:pPr>
                                        <w:spacing w:line="240" w:lineRule="auto"/>
                                        <w:textDirection w:val="btLr"/>
                                      </w:pPr>
                                    </w:p>
                                  </w:txbxContent>
                                </wps:txbx>
                                <wps:bodyPr spcFirstLastPara="1" wrap="square" lIns="91425" tIns="91425" rIns="91425" bIns="91425" anchor="ctr" anchorCtr="0">
                                  <a:noAutofit/>
                                </wps:bodyPr>
                              </wps:wsp>
                              <wps:wsp>
                                <wps:cNvPr id="39" name="Conector recto de flecha 39"/>
                                <wps:cNvCnPr/>
                                <wps:spPr>
                                  <a:xfrm>
                                    <a:off x="114300" y="122499"/>
                                    <a:ext cx="3886200" cy="600"/>
                                  </a:xfrm>
                                  <a:prstGeom prst="straightConnector1">
                                    <a:avLst/>
                                  </a:prstGeom>
                                  <a:solidFill>
                                    <a:srgbClr val="FFFFFF"/>
                                  </a:solidFill>
                                  <a:ln w="38100" cap="flat" cmpd="sng">
                                    <a:solidFill>
                                      <a:srgbClr val="000000"/>
                                    </a:solidFill>
                                    <a:prstDash val="solid"/>
                                    <a:round/>
                                    <a:headEnd type="none" w="sm" len="sm"/>
                                    <a:tailEnd type="none" w="sm" len="sm"/>
                                  </a:ln>
                                </wps:spPr>
                                <wps:bodyPr/>
                              </wps:wsp>
                              <wps:wsp>
                                <wps:cNvPr id="40" name="Conector recto de flecha 40"/>
                                <wps:cNvCnPr/>
                                <wps:spPr>
                                  <a:xfrm>
                                    <a:off x="228600" y="236800"/>
                                    <a:ext cx="3657600" cy="0"/>
                                  </a:xfrm>
                                  <a:prstGeom prst="straightConnector1">
                                    <a:avLst/>
                                  </a:prstGeom>
                                  <a:solidFill>
                                    <a:srgbClr val="FFFFFF"/>
                                  </a:solidFill>
                                  <a:ln w="28575" cap="flat" cmpd="sng">
                                    <a:solidFill>
                                      <a:srgbClr val="000000"/>
                                    </a:solidFill>
                                    <a:prstDash val="solid"/>
                                    <a:round/>
                                    <a:headEnd type="none" w="sm" len="sm"/>
                                    <a:tailEnd type="none" w="sm" len="sm"/>
                                  </a:ln>
                                </wps:spPr>
                                <wps:bodyPr/>
                              </wps:wsp>
                            </wpg:grpSp>
                          </wpg:wgp>
                        </a:graphicData>
                      </a:graphic>
                    </wp:anchor>
                  </w:drawing>
                </mc:Choice>
                <mc:Fallback>
                  <w:pict>
                    <v:group w14:anchorId="1B83A56D" id="Grupo 36" o:spid="_x0000_s1026" style="position:absolute;margin-left:12pt;margin-top:10pt;width:324pt;height:36pt;z-index:251659264" coordorigin="32886,35514" coordsize="41148,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">
                      <v:group id="Grupo 37" o:spid="_x0000_s1027" style="position:absolute;left:32886;top:35514;width:41148;height:4572" coordsize="4114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ángulo 38" o:spid="_x0000_s1028" style="position:absolute;width:4114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" filled="f" stroked="f">
                          <v:textbox inset="2.53958mm,2.53958mm,2.53958mm,2.53958mm">
                            <w:txbxContent>
                              <w:p w14:paraId="18D8F38C" w14:textId="77777777" w:rsidR="00AE1EDB" w:rsidRDefault="00AE1EDB" w:rsidP="00880711">
                                <w:pPr>
                                  <w:spacing w:line="240" w:lineRule="auto"/>
                                  <w:textDirection w:val="btLr"/>
                                </w:pPr>
                              </w:p>
                            </w:txbxContent>
                          </v:textbox>
                        </v:rect>
                        <v:shapetype id="_x0000_t32" coordsize="21600,21600" o:spt="32" o:oned="t" path="m,l21600,21600e" filled="f">
                          <v:path arrowok="t" fillok="f" o:connecttype="none"/>
                          <o:lock v:ext="edit" shapetype="t"/>
                        </v:shapetype>
                        <v:shape id="Conector recto de flecha 39" o:spid="_x0000_s1029" type="#_x0000_t32" style="position:absolute;left:1143;top:1224;width:38862;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" filled="t" strokeweight="3pt">
                          <v:stroke startarrowwidth="narrow" startarrowlength="short" endarrowwidth="narrow" endarrowlength="short"/>
                        </v:shape>
                        <v:shape id="Conector recto de flecha 40" o:spid="_x0000_s1030" type="#_x0000_t32" style="position:absolute;left:2286;top:2368;width:365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" filled="t" strokeweight="2.25pt">
                          <v:stroke startarrowwidth="narrow" startarrowlength="short" endarrowwidth="narrow" endarrowlength="short"/>
                        </v:shape>
                      </v:group>
                      <w10:wrap type="square"/>
                    </v:group>
                  </w:pict>
                </mc:Fallback>
              </mc:AlternateContent>
            </w:r>
          </w:p>
        </w:tc>
      </w:tr>
      <w:tr w:rsidR="00880711" w14:paraId="399D6DF9" w14:textId="77777777" w:rsidTr="002436E9">
        <w:tc>
          <w:tcPr>
            <w:tcW w:w="2625" w:type="dxa"/>
          </w:tcPr>
          <w:p w14:paraId="1F466986" w14:textId="77777777" w:rsidR="00880711" w:rsidRDefault="00880711" w:rsidP="002436E9">
            <w:pPr>
              <w:jc w:val="both"/>
              <w:rPr>
                <w:sz w:val="28"/>
                <w:szCs w:val="28"/>
              </w:rPr>
            </w:pPr>
          </w:p>
        </w:tc>
        <w:tc>
          <w:tcPr>
            <w:tcW w:w="7185" w:type="dxa"/>
            <w:gridSpan w:val="3"/>
          </w:tcPr>
          <w:p w14:paraId="6B4B0F78" w14:textId="77777777" w:rsidR="00880711" w:rsidRDefault="00880711" w:rsidP="002436E9">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FACULTAD DE ECONOMÍA</w:t>
            </w:r>
          </w:p>
        </w:tc>
      </w:tr>
      <w:tr w:rsidR="00880711" w14:paraId="0C505879" w14:textId="77777777" w:rsidTr="002436E9">
        <w:trPr>
          <w:trHeight w:val="1316"/>
        </w:trPr>
        <w:tc>
          <w:tcPr>
            <w:tcW w:w="2625" w:type="dxa"/>
            <w:vMerge w:val="restart"/>
          </w:tcPr>
          <w:p w14:paraId="6790BB34" w14:textId="77777777" w:rsidR="00880711" w:rsidRDefault="00880711" w:rsidP="002436E9">
            <w:pPr>
              <w:jc w:val="both"/>
              <w:rPr>
                <w:sz w:val="28"/>
                <w:szCs w:val="28"/>
              </w:rPr>
            </w:pPr>
            <w:r>
              <w:rPr>
                <w:noProof/>
                <w:sz w:val="28"/>
                <w:szCs w:val="28"/>
              </w:rPr>
              <mc:AlternateContent>
                <mc:Choice Requires="wpg">
                  <w:drawing>
                    <wp:inline distT="0" distB="0" distL="114300" distR="114300" wp14:anchorId="2C86A0E6" wp14:editId="43D77165">
                      <wp:extent cx="1485900" cy="4572000"/>
                      <wp:effectExtent l="0" t="0" r="0" b="0"/>
                      <wp:docPr id="41" name="Grupo 41"/>
                      <wp:cNvGraphicFramePr/>
                      <a:graphic xmlns:a="http://schemas.openxmlformats.org/drawingml/2006/main">
                        <a:graphicData uri="http://schemas.microsoft.com/office/word/2010/wordprocessingGroup">
                          <wpg:wgp>
                            <wpg:cNvGrpSpPr/>
                            <wpg:grpSpPr>
                              <a:xfrm>
                                <a:off x="0" y="0"/>
                                <a:ext cx="1485900" cy="4572000"/>
                                <a:chOff x="4603050" y="1494000"/>
                                <a:chExt cx="1485900" cy="4572000"/>
                              </a:xfrm>
                            </wpg:grpSpPr>
                            <wpg:grpSp>
                              <wpg:cNvPr id="42" name="Grupo 42"/>
                              <wpg:cNvGrpSpPr/>
                              <wpg:grpSpPr>
                                <a:xfrm>
                                  <a:off x="4603050" y="1494000"/>
                                  <a:ext cx="1485900" cy="4572000"/>
                                  <a:chOff x="0" y="0"/>
                                  <a:chExt cx="1485900" cy="4572000"/>
                                </a:xfrm>
                              </wpg:grpSpPr>
                              <wps:wsp>
                                <wps:cNvPr id="43" name="Rectángulo 43"/>
                                <wps:cNvSpPr/>
                                <wps:spPr>
                                  <a:xfrm>
                                    <a:off x="0" y="0"/>
                                    <a:ext cx="1485900" cy="4572000"/>
                                  </a:xfrm>
                                  <a:prstGeom prst="rect">
                                    <a:avLst/>
                                  </a:prstGeom>
                                  <a:noFill/>
                                  <a:ln>
                                    <a:noFill/>
                                  </a:ln>
                                </wps:spPr>
                                <wps:txbx>
                                  <w:txbxContent>
                                    <w:p w14:paraId="5603EFA4" w14:textId="77777777" w:rsidR="00AE1EDB" w:rsidRDefault="00AE1EDB" w:rsidP="00880711">
                                      <w:pPr>
                                        <w:spacing w:line="240" w:lineRule="auto"/>
                                        <w:textDirection w:val="btLr"/>
                                      </w:pPr>
                                    </w:p>
                                  </w:txbxContent>
                                </wps:txbx>
                                <wps:bodyPr spcFirstLastPara="1" wrap="square" lIns="91425" tIns="91425" rIns="91425" bIns="91425" anchor="ctr" anchorCtr="0">
                                  <a:noAutofit/>
                                </wps:bodyPr>
                              </wps:wsp>
                              <wps:wsp>
                                <wps:cNvPr id="44" name="Conector recto de flecha 44"/>
                                <wps:cNvCnPr/>
                                <wps:spPr>
                                  <a:xfrm>
                                    <a:off x="685800" y="114300"/>
                                    <a:ext cx="600" cy="4343400"/>
                                  </a:xfrm>
                                  <a:prstGeom prst="straightConnector1">
                                    <a:avLst/>
                                  </a:prstGeom>
                                  <a:solidFill>
                                    <a:srgbClr val="FFFFFF"/>
                                  </a:solidFill>
                                  <a:ln w="38100" cap="flat" cmpd="sng">
                                    <a:solidFill>
                                      <a:srgbClr val="000000"/>
                                    </a:solidFill>
                                    <a:prstDash val="solid"/>
                                    <a:round/>
                                    <a:headEnd type="none" w="sm" len="sm"/>
                                    <a:tailEnd type="none" w="sm" len="sm"/>
                                  </a:ln>
                                </wps:spPr>
                                <wps:bodyPr/>
                              </wps:wsp>
                              <wps:wsp>
                                <wps:cNvPr id="45" name="Conector recto de flecha 45"/>
                                <wps:cNvCnPr/>
                                <wps:spPr>
                                  <a:xfrm>
                                    <a:off x="913700" y="114300"/>
                                    <a:ext cx="700" cy="4343400"/>
                                  </a:xfrm>
                                  <a:prstGeom prst="straightConnector1">
                                    <a:avLst/>
                                  </a:prstGeom>
                                  <a:solidFill>
                                    <a:srgbClr val="FFFFFF"/>
                                  </a:solidFill>
                                  <a:ln w="25400" cap="flat" cmpd="sng">
                                    <a:solidFill>
                                      <a:srgbClr val="000000"/>
                                    </a:solidFill>
                                    <a:prstDash val="solid"/>
                                    <a:round/>
                                    <a:headEnd type="none" w="sm" len="sm"/>
                                    <a:tailEnd type="none" w="sm" len="sm"/>
                                  </a:ln>
                                </wps:spPr>
                                <wps:bodyPr/>
                              </wps:wsp>
                              <wps:wsp>
                                <wps:cNvPr id="46" name="Conector recto de flecha 46"/>
                                <wps:cNvCnPr/>
                                <wps:spPr>
                                  <a:xfrm>
                                    <a:off x="457200" y="114300"/>
                                    <a:ext cx="600" cy="4343400"/>
                                  </a:xfrm>
                                  <a:prstGeom prst="straightConnector1">
                                    <a:avLst/>
                                  </a:prstGeom>
                                  <a:solidFill>
                                    <a:srgbClr val="FFFFFF"/>
                                  </a:solidFill>
                                  <a:ln w="25400" cap="flat" cmpd="sng">
                                    <a:solidFill>
                                      <a:srgbClr val="000000"/>
                                    </a:solidFill>
                                    <a:prstDash val="solid"/>
                                    <a:round/>
                                    <a:headEnd type="none" w="sm" len="sm"/>
                                    <a:tailEnd type="none" w="sm" len="sm"/>
                                  </a:ln>
                                </wps:spPr>
                                <wps:bodyPr/>
                              </wps:wsp>
                            </wpg:grpSp>
                          </wpg:wgp>
                        </a:graphicData>
                      </a:graphic>
                    </wp:inline>
                  </w:drawing>
                </mc:Choice>
                <mc:Fallback>
                  <w:pict>
                    <v:group w14:anchorId="2C86A0E6" id="Grupo 41" o:spid="_x0000_s1031" style="width:117pt;height:5in;mso-position-horizontal-relative:char;mso-position-vertical-relative:line" coordorigin="46030,14940" coordsize="14859,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">
                      <v:group id="Grupo 42" o:spid="_x0000_s1032" style="position:absolute;left:46030;top:14940;width:14859;height:45720" coordsize="14859,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ángulo 43" o:spid="_x0000_s1033" style="position:absolute;width:14859;height:4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" filled="f" stroked="f">
                          <v:textbox inset="2.53958mm,2.53958mm,2.53958mm,2.53958mm">
                            <w:txbxContent>
                              <w:p w14:paraId="5603EFA4" w14:textId="77777777" w:rsidR="00AE1EDB" w:rsidRDefault="00AE1EDB" w:rsidP="00880711">
                                <w:pPr>
                                  <w:spacing w:line="240" w:lineRule="auto"/>
                                  <w:textDirection w:val="btLr"/>
                                </w:pPr>
                              </w:p>
                            </w:txbxContent>
                          </v:textbox>
                        </v:rect>
                        <v:shape id="Conector recto de flecha 44" o:spid="_x0000_s1034" type="#_x0000_t32" style="position:absolute;left:6858;top:1143;width:6;height:434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" filled="t" strokeweight="3pt">
                          <v:stroke startarrowwidth="narrow" startarrowlength="short" endarrowwidth="narrow" endarrowlength="short"/>
                        </v:shape>
                        <v:shape id="Conector recto de flecha 45" o:spid="_x0000_s1035" type="#_x0000_t32" style="position:absolute;left:9137;top:1143;width:7;height:434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" filled="t" strokeweight="2pt">
                          <v:stroke startarrowwidth="narrow" startarrowlength="short" endarrowwidth="narrow" endarrowlength="short"/>
                        </v:shape>
                        <v:shape id="Conector recto de flecha 46" o:spid="_x0000_s1036" type="#_x0000_t32" style="position:absolute;left:4572;top:1143;width:6;height:434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" filled="t" strokeweight="2pt">
                          <v:stroke startarrowwidth="narrow" startarrowlength="short" endarrowwidth="narrow" endarrowlength="short"/>
                        </v:shape>
                      </v:group>
                      <w10:anchorlock/>
                    </v:group>
                  </w:pict>
                </mc:Fallback>
              </mc:AlternateContent>
            </w:r>
          </w:p>
        </w:tc>
        <w:tc>
          <w:tcPr>
            <w:tcW w:w="7185" w:type="dxa"/>
            <w:gridSpan w:val="3"/>
          </w:tcPr>
          <w:p w14:paraId="366A9A40" w14:textId="77777777" w:rsidR="00880711" w:rsidRDefault="00880711" w:rsidP="002436E9">
            <w:pPr>
              <w:jc w:val="center"/>
              <w:rPr>
                <w:rFonts w:ascii="Times New Roman" w:eastAsia="Times New Roman" w:hAnsi="Times New Roman" w:cs="Times New Roman"/>
                <w:b/>
                <w:sz w:val="28"/>
                <w:szCs w:val="28"/>
              </w:rPr>
            </w:pPr>
          </w:p>
          <w:p w14:paraId="32AC535B" w14:textId="77777777" w:rsidR="00880711" w:rsidRDefault="00880711" w:rsidP="002436E9">
            <w:pPr>
              <w:jc w:val="center"/>
              <w:rPr>
                <w:rFonts w:ascii="Times New Roman" w:eastAsia="Times New Roman" w:hAnsi="Times New Roman" w:cs="Times New Roman"/>
                <w:b/>
                <w:sz w:val="28"/>
                <w:szCs w:val="28"/>
              </w:rPr>
            </w:pPr>
          </w:p>
          <w:p w14:paraId="18069630" w14:textId="77777777" w:rsidR="00880711" w:rsidRDefault="00880711" w:rsidP="002436E9">
            <w:pPr>
              <w:jc w:val="center"/>
              <w:rPr>
                <w:rFonts w:ascii="Times New Roman" w:eastAsia="Times New Roman" w:hAnsi="Times New Roman" w:cs="Times New Roman"/>
                <w:b/>
                <w:sz w:val="28"/>
                <w:szCs w:val="28"/>
              </w:rPr>
            </w:pPr>
          </w:p>
          <w:p w14:paraId="4FBC77E4" w14:textId="77777777" w:rsidR="00880711" w:rsidRDefault="00880711" w:rsidP="002436E9">
            <w:pPr>
              <w:jc w:val="center"/>
              <w:rPr>
                <w:rFonts w:ascii="Times New Roman" w:eastAsia="Times New Roman" w:hAnsi="Times New Roman" w:cs="Times New Roman"/>
                <w:b/>
                <w:sz w:val="28"/>
                <w:szCs w:val="28"/>
              </w:rPr>
            </w:pPr>
          </w:p>
        </w:tc>
      </w:tr>
      <w:tr w:rsidR="00880711" w14:paraId="5C4C98F1" w14:textId="77777777" w:rsidTr="002436E9">
        <w:trPr>
          <w:trHeight w:val="2520"/>
        </w:trPr>
        <w:tc>
          <w:tcPr>
            <w:tcW w:w="2625" w:type="dxa"/>
            <w:vMerge/>
          </w:tcPr>
          <w:p w14:paraId="015EC9FD" w14:textId="77777777" w:rsidR="00880711" w:rsidRDefault="00880711" w:rsidP="002436E9">
            <w:pPr>
              <w:widowControl w:val="0"/>
              <w:pBdr>
                <w:top w:val="nil"/>
                <w:left w:val="nil"/>
                <w:bottom w:val="nil"/>
                <w:right w:val="nil"/>
                <w:between w:val="nil"/>
              </w:pBdr>
              <w:rPr>
                <w:rFonts w:ascii="Times New Roman" w:eastAsia="Times New Roman" w:hAnsi="Times New Roman" w:cs="Times New Roman"/>
                <w:b/>
                <w:sz w:val="28"/>
                <w:szCs w:val="28"/>
              </w:rPr>
            </w:pPr>
          </w:p>
        </w:tc>
        <w:tc>
          <w:tcPr>
            <w:tcW w:w="7185" w:type="dxa"/>
            <w:gridSpan w:val="3"/>
          </w:tcPr>
          <w:p w14:paraId="0718C510" w14:textId="77777777" w:rsidR="00880711" w:rsidRPr="00880711" w:rsidRDefault="00880711" w:rsidP="002436E9">
            <w:pPr>
              <w:jc w:val="center"/>
              <w:rPr>
                <w:rFonts w:ascii="Times New Roman" w:eastAsia="Times New Roman" w:hAnsi="Times New Roman" w:cs="Times New Roman"/>
                <w:b/>
                <w:sz w:val="28"/>
                <w:szCs w:val="28"/>
              </w:rPr>
            </w:pPr>
            <w:r w:rsidRPr="00880711">
              <w:rPr>
                <w:rFonts w:ascii="Times New Roman" w:eastAsia="Times New Roman" w:hAnsi="Times New Roman" w:cs="Times New Roman"/>
                <w:b/>
                <w:sz w:val="28"/>
                <w:szCs w:val="28"/>
              </w:rPr>
              <w:t xml:space="preserve">Comunicación y </w:t>
            </w:r>
            <w:r w:rsidRPr="00880711">
              <w:rPr>
                <w:rFonts w:ascii="Times New Roman" w:eastAsia="Times New Roman" w:hAnsi="Times New Roman" w:cs="Times New Roman"/>
                <w:b/>
                <w:i/>
                <w:sz w:val="28"/>
                <w:szCs w:val="28"/>
              </w:rPr>
              <w:t xml:space="preserve">Forward Guidance </w:t>
            </w:r>
            <w:r w:rsidRPr="00880711">
              <w:rPr>
                <w:rFonts w:ascii="Times New Roman" w:eastAsia="Times New Roman" w:hAnsi="Times New Roman" w:cs="Times New Roman"/>
                <w:b/>
                <w:sz w:val="28"/>
                <w:szCs w:val="28"/>
              </w:rPr>
              <w:t>en la Implementación de la Política Monetaria: El Caso Mexicano</w:t>
            </w:r>
          </w:p>
        </w:tc>
      </w:tr>
      <w:tr w:rsidR="00880711" w14:paraId="39C736EE" w14:textId="77777777" w:rsidTr="002436E9">
        <w:trPr>
          <w:trHeight w:val="710"/>
        </w:trPr>
        <w:tc>
          <w:tcPr>
            <w:tcW w:w="2625" w:type="dxa"/>
            <w:vMerge/>
          </w:tcPr>
          <w:p w14:paraId="0194387F" w14:textId="77777777" w:rsidR="00880711" w:rsidRDefault="00880711" w:rsidP="002436E9">
            <w:pPr>
              <w:widowControl w:val="0"/>
              <w:pBdr>
                <w:top w:val="nil"/>
                <w:left w:val="nil"/>
                <w:bottom w:val="nil"/>
                <w:right w:val="nil"/>
                <w:between w:val="nil"/>
              </w:pBdr>
              <w:rPr>
                <w:rFonts w:ascii="Times New Roman" w:eastAsia="Times New Roman" w:hAnsi="Times New Roman" w:cs="Times New Roman"/>
                <w:sz w:val="28"/>
                <w:szCs w:val="28"/>
              </w:rPr>
            </w:pPr>
          </w:p>
        </w:tc>
        <w:tc>
          <w:tcPr>
            <w:tcW w:w="905" w:type="dxa"/>
          </w:tcPr>
          <w:p w14:paraId="2E482153" w14:textId="77777777" w:rsidR="00880711" w:rsidRDefault="00880711" w:rsidP="002436E9">
            <w:pPr>
              <w:jc w:val="center"/>
              <w:rPr>
                <w:rFonts w:ascii="Times New Roman" w:eastAsia="Times New Roman" w:hAnsi="Times New Roman" w:cs="Times New Roman"/>
                <w:sz w:val="28"/>
                <w:szCs w:val="28"/>
              </w:rPr>
            </w:pPr>
          </w:p>
          <w:p w14:paraId="2033480B" w14:textId="77777777" w:rsidR="00880711" w:rsidRDefault="00880711" w:rsidP="002436E9">
            <w:pPr>
              <w:jc w:val="center"/>
              <w:rPr>
                <w:rFonts w:ascii="Times New Roman" w:eastAsia="Times New Roman" w:hAnsi="Times New Roman" w:cs="Times New Roman"/>
                <w:b/>
                <w:sz w:val="28"/>
                <w:szCs w:val="28"/>
              </w:rPr>
            </w:pPr>
          </w:p>
        </w:tc>
        <w:tc>
          <w:tcPr>
            <w:tcW w:w="5659" w:type="dxa"/>
          </w:tcPr>
          <w:p w14:paraId="6A5F99A2" w14:textId="77777777" w:rsidR="00880711" w:rsidRDefault="00880711" w:rsidP="002436E9">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Tesista:</w:t>
            </w:r>
          </w:p>
          <w:p w14:paraId="7095D6EB" w14:textId="77777777" w:rsidR="00880711" w:rsidRDefault="00880711" w:rsidP="002436E9">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Christian Admin De La Huerta Avila</w:t>
            </w:r>
          </w:p>
          <w:p w14:paraId="3F62EFA8" w14:textId="77777777" w:rsidR="00880711" w:rsidRDefault="00880711" w:rsidP="002436E9">
            <w:pPr>
              <w:jc w:val="center"/>
              <w:rPr>
                <w:rFonts w:ascii="Times New Roman" w:eastAsia="Times New Roman" w:hAnsi="Times New Roman" w:cs="Times New Roman"/>
                <w:b/>
                <w:sz w:val="28"/>
                <w:szCs w:val="28"/>
              </w:rPr>
            </w:pPr>
          </w:p>
        </w:tc>
        <w:tc>
          <w:tcPr>
            <w:tcW w:w="621" w:type="dxa"/>
            <w:tcBorders>
              <w:left w:val="nil"/>
            </w:tcBorders>
          </w:tcPr>
          <w:p w14:paraId="5190C44A" w14:textId="77777777" w:rsidR="00880711" w:rsidRDefault="00880711" w:rsidP="002436E9">
            <w:pPr>
              <w:ind w:left="550"/>
              <w:jc w:val="center"/>
              <w:rPr>
                <w:b/>
                <w:sz w:val="28"/>
                <w:szCs w:val="28"/>
              </w:rPr>
            </w:pPr>
          </w:p>
        </w:tc>
      </w:tr>
      <w:tr w:rsidR="00880711" w14:paraId="2AD3743D" w14:textId="77777777" w:rsidTr="002436E9">
        <w:trPr>
          <w:trHeight w:val="499"/>
        </w:trPr>
        <w:tc>
          <w:tcPr>
            <w:tcW w:w="2625" w:type="dxa"/>
            <w:vMerge/>
          </w:tcPr>
          <w:p w14:paraId="2A931F74" w14:textId="77777777" w:rsidR="00880711" w:rsidRDefault="00880711" w:rsidP="002436E9">
            <w:pPr>
              <w:widowControl w:val="0"/>
              <w:pBdr>
                <w:top w:val="nil"/>
                <w:left w:val="nil"/>
                <w:bottom w:val="nil"/>
                <w:right w:val="nil"/>
                <w:between w:val="nil"/>
              </w:pBdr>
              <w:rPr>
                <w:b/>
                <w:sz w:val="28"/>
                <w:szCs w:val="28"/>
              </w:rPr>
            </w:pPr>
          </w:p>
        </w:tc>
        <w:tc>
          <w:tcPr>
            <w:tcW w:w="905" w:type="dxa"/>
          </w:tcPr>
          <w:p w14:paraId="692A7A8F" w14:textId="77777777" w:rsidR="00880711" w:rsidRDefault="00880711" w:rsidP="002436E9">
            <w:pPr>
              <w:rPr>
                <w:rFonts w:ascii="Times New Roman" w:eastAsia="Times New Roman" w:hAnsi="Times New Roman" w:cs="Times New Roman"/>
                <w:sz w:val="28"/>
                <w:szCs w:val="28"/>
              </w:rPr>
            </w:pPr>
          </w:p>
        </w:tc>
        <w:tc>
          <w:tcPr>
            <w:tcW w:w="5659" w:type="dxa"/>
          </w:tcPr>
          <w:p w14:paraId="1DAC9C7D" w14:textId="77777777" w:rsidR="00880711" w:rsidRDefault="00880711" w:rsidP="002436E9">
            <w:pPr>
              <w:jc w:val="center"/>
              <w:rPr>
                <w:rFonts w:ascii="Times New Roman" w:eastAsia="Times New Roman" w:hAnsi="Times New Roman" w:cs="Times New Roman"/>
                <w:b/>
                <w:sz w:val="28"/>
                <w:szCs w:val="28"/>
              </w:rPr>
            </w:pPr>
          </w:p>
          <w:p w14:paraId="01FC2767" w14:textId="77777777" w:rsidR="00880711" w:rsidRDefault="00880711" w:rsidP="002436E9">
            <w:pPr>
              <w:jc w:val="center"/>
              <w:rPr>
                <w:rFonts w:ascii="Times New Roman" w:eastAsia="Times New Roman" w:hAnsi="Times New Roman" w:cs="Times New Roman"/>
                <w:b/>
                <w:sz w:val="28"/>
                <w:szCs w:val="28"/>
              </w:rPr>
            </w:pPr>
          </w:p>
          <w:p w14:paraId="4180528A" w14:textId="77777777" w:rsidR="00880711" w:rsidRDefault="00880711" w:rsidP="002436E9">
            <w:pPr>
              <w:jc w:val="center"/>
              <w:rPr>
                <w:rFonts w:ascii="Times New Roman" w:eastAsia="Times New Roman" w:hAnsi="Times New Roman" w:cs="Times New Roman"/>
                <w:b/>
                <w:sz w:val="28"/>
                <w:szCs w:val="28"/>
              </w:rPr>
            </w:pPr>
          </w:p>
          <w:p w14:paraId="72EB53D8" w14:textId="77777777" w:rsidR="00880711" w:rsidRDefault="00880711" w:rsidP="002436E9">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Asesor:</w:t>
            </w:r>
          </w:p>
          <w:p w14:paraId="48FC82E6" w14:textId="77777777" w:rsidR="00880711" w:rsidRDefault="00880711" w:rsidP="002436E9">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Dr. Santiago Capraro Rodríguez</w:t>
            </w:r>
          </w:p>
          <w:p w14:paraId="1A368E18" w14:textId="77777777" w:rsidR="00880711" w:rsidRDefault="00880711" w:rsidP="002436E9">
            <w:pPr>
              <w:rPr>
                <w:rFonts w:ascii="Times New Roman" w:eastAsia="Times New Roman" w:hAnsi="Times New Roman" w:cs="Times New Roman"/>
                <w:b/>
                <w:sz w:val="28"/>
                <w:szCs w:val="28"/>
              </w:rPr>
            </w:pPr>
          </w:p>
        </w:tc>
        <w:tc>
          <w:tcPr>
            <w:tcW w:w="621" w:type="dxa"/>
            <w:tcBorders>
              <w:left w:val="nil"/>
            </w:tcBorders>
          </w:tcPr>
          <w:p w14:paraId="39F5EEB5" w14:textId="77777777" w:rsidR="00880711" w:rsidRDefault="00880711" w:rsidP="002436E9">
            <w:pPr>
              <w:rPr>
                <w:sz w:val="28"/>
                <w:szCs w:val="28"/>
              </w:rPr>
            </w:pPr>
          </w:p>
        </w:tc>
      </w:tr>
      <w:tr w:rsidR="00880711" w14:paraId="7F2546D0" w14:textId="77777777" w:rsidTr="002436E9">
        <w:trPr>
          <w:trHeight w:val="499"/>
        </w:trPr>
        <w:tc>
          <w:tcPr>
            <w:tcW w:w="2625" w:type="dxa"/>
          </w:tcPr>
          <w:p w14:paraId="0D1F23E0" w14:textId="77777777" w:rsidR="00880711" w:rsidRDefault="00880711" w:rsidP="002436E9">
            <w:pPr>
              <w:jc w:val="center"/>
              <w:rPr>
                <w:sz w:val="28"/>
                <w:szCs w:val="28"/>
              </w:rPr>
            </w:pPr>
          </w:p>
          <w:p w14:paraId="7EB0086F" w14:textId="77777777" w:rsidR="00880711" w:rsidRDefault="00880711" w:rsidP="002436E9">
            <w:pPr>
              <w:jc w:val="center"/>
              <w:rPr>
                <w:sz w:val="28"/>
                <w:szCs w:val="28"/>
              </w:rPr>
            </w:pPr>
            <w:r>
              <w:rPr>
                <w:sz w:val="28"/>
                <w:szCs w:val="28"/>
              </w:rPr>
              <w:fldChar w:fldCharType="begin"/>
            </w:r>
            <w:r>
              <w:rPr>
                <w:sz w:val="28"/>
                <w:szCs w:val="28"/>
              </w:rPr>
              <w:instrText xml:space="preserve"> INCLUDEPICTURE  "http://www.economia.unam.mx/idiomas/Img/Eco.png" \* MERGEFORMATINET </w:instrText>
            </w:r>
            <w:r>
              <w:rPr>
                <w:sz w:val="28"/>
                <w:szCs w:val="28"/>
              </w:rPr>
              <w:fldChar w:fldCharType="separate"/>
            </w:r>
            <w:r w:rsidR="00AC6828">
              <w:rPr>
                <w:sz w:val="28"/>
                <w:szCs w:val="28"/>
              </w:rPr>
              <w:fldChar w:fldCharType="begin"/>
            </w:r>
            <w:r w:rsidR="00AC6828">
              <w:rPr>
                <w:sz w:val="28"/>
                <w:szCs w:val="28"/>
              </w:rPr>
              <w:instrText xml:space="preserve"> INCLUDEPICTURE  "http://www.economia.unam.mx/idiomas/Img/Eco.png" \* MERGEFORMATINET </w:instrText>
            </w:r>
            <w:r w:rsidR="00AC6828">
              <w:rPr>
                <w:sz w:val="28"/>
                <w:szCs w:val="28"/>
              </w:rPr>
              <w:fldChar w:fldCharType="separate"/>
            </w:r>
            <w:r w:rsidR="00B17E99">
              <w:rPr>
                <w:sz w:val="28"/>
                <w:szCs w:val="28"/>
              </w:rPr>
              <w:fldChar w:fldCharType="begin"/>
            </w:r>
            <w:r w:rsidR="00B17E99">
              <w:rPr>
                <w:sz w:val="28"/>
                <w:szCs w:val="28"/>
              </w:rPr>
              <w:instrText xml:space="preserve"> INCLUDEPICTURE  "http://www.economia.unam.mx/idiomas/Img/Eco.png" \* MERGEFORMATINET </w:instrText>
            </w:r>
            <w:r w:rsidR="00B17E99">
              <w:rPr>
                <w:sz w:val="28"/>
                <w:szCs w:val="28"/>
              </w:rPr>
              <w:fldChar w:fldCharType="separate"/>
            </w:r>
            <w:r w:rsidR="003F586F">
              <w:rPr>
                <w:sz w:val="28"/>
                <w:szCs w:val="28"/>
              </w:rPr>
              <w:fldChar w:fldCharType="begin"/>
            </w:r>
            <w:r w:rsidR="003F586F">
              <w:rPr>
                <w:sz w:val="28"/>
                <w:szCs w:val="28"/>
              </w:rPr>
              <w:instrText xml:space="preserve"> INCLUDEPICTURE  "http://www.economia.unam.mx/idiomas/Img/Eco.png" \* MERGEFORMATINET </w:instrText>
            </w:r>
            <w:r w:rsidR="003F586F">
              <w:rPr>
                <w:sz w:val="28"/>
                <w:szCs w:val="28"/>
              </w:rPr>
              <w:fldChar w:fldCharType="separate"/>
            </w:r>
            <w:r w:rsidR="00A641F9">
              <w:rPr>
                <w:sz w:val="28"/>
                <w:szCs w:val="28"/>
              </w:rPr>
              <w:fldChar w:fldCharType="begin"/>
            </w:r>
            <w:r w:rsidR="00A641F9">
              <w:rPr>
                <w:sz w:val="28"/>
                <w:szCs w:val="28"/>
              </w:rPr>
              <w:instrText xml:space="preserve"> INCLUDEPICTURE  "http://www.economia.unam.mx/idiomas/Img/Eco.png" \* MERGEFORMATINET </w:instrText>
            </w:r>
            <w:r w:rsidR="00A641F9">
              <w:rPr>
                <w:sz w:val="28"/>
                <w:szCs w:val="28"/>
              </w:rPr>
              <w:fldChar w:fldCharType="separate"/>
            </w:r>
            <w:r w:rsidR="002F6FBA">
              <w:rPr>
                <w:sz w:val="28"/>
                <w:szCs w:val="28"/>
              </w:rPr>
              <w:fldChar w:fldCharType="begin"/>
            </w:r>
            <w:r w:rsidR="002F6FBA">
              <w:rPr>
                <w:sz w:val="28"/>
                <w:szCs w:val="28"/>
              </w:rPr>
              <w:instrText xml:space="preserve"> INCLUDEPICTURE  "http://www.economia.unam.mx/idiomas/Img/Eco.png" \* MERGEFORMATINET </w:instrText>
            </w:r>
            <w:r w:rsidR="002F6FBA">
              <w:rPr>
                <w:sz w:val="28"/>
                <w:szCs w:val="28"/>
              </w:rPr>
              <w:fldChar w:fldCharType="separate"/>
            </w:r>
            <w:r w:rsidR="00090E70">
              <w:rPr>
                <w:sz w:val="28"/>
                <w:szCs w:val="28"/>
              </w:rPr>
              <w:fldChar w:fldCharType="begin"/>
            </w:r>
            <w:r w:rsidR="00090E70">
              <w:rPr>
                <w:sz w:val="28"/>
                <w:szCs w:val="28"/>
              </w:rPr>
              <w:instrText xml:space="preserve"> INCLUDEPICTURE  "http://www.economia.unam.mx/idiomas/Img/Eco.png" \* MERGEFORMATINET </w:instrText>
            </w:r>
            <w:r w:rsidR="00090E70">
              <w:rPr>
                <w:sz w:val="28"/>
                <w:szCs w:val="28"/>
              </w:rPr>
              <w:fldChar w:fldCharType="separate"/>
            </w:r>
            <w:r w:rsidR="002B134C">
              <w:rPr>
                <w:sz w:val="28"/>
                <w:szCs w:val="28"/>
              </w:rPr>
              <w:fldChar w:fldCharType="begin"/>
            </w:r>
            <w:r w:rsidR="002B134C">
              <w:rPr>
                <w:sz w:val="28"/>
                <w:szCs w:val="28"/>
              </w:rPr>
              <w:instrText xml:space="preserve"> INCLUDEPICTURE  "http://www.economia.unam.mx/idiomas/Img/Eco.png" \* MERGEFORMATINET </w:instrText>
            </w:r>
            <w:r w:rsidR="002B134C">
              <w:rPr>
                <w:sz w:val="28"/>
                <w:szCs w:val="28"/>
              </w:rPr>
              <w:fldChar w:fldCharType="separate"/>
            </w:r>
            <w:r w:rsidR="003C526B">
              <w:rPr>
                <w:sz w:val="28"/>
                <w:szCs w:val="28"/>
              </w:rPr>
              <w:fldChar w:fldCharType="begin"/>
            </w:r>
            <w:r w:rsidR="003C526B">
              <w:rPr>
                <w:sz w:val="28"/>
                <w:szCs w:val="28"/>
              </w:rPr>
              <w:instrText xml:space="preserve"> INCLUDEPICTURE  "http://www.economia.unam.mx/idiomas/Img/Eco.png" \* MERGEFORMATINET </w:instrText>
            </w:r>
            <w:r w:rsidR="003C526B">
              <w:rPr>
                <w:sz w:val="28"/>
                <w:szCs w:val="28"/>
              </w:rPr>
              <w:fldChar w:fldCharType="separate"/>
            </w:r>
            <w:r w:rsidR="001A2398">
              <w:rPr>
                <w:sz w:val="28"/>
                <w:szCs w:val="28"/>
              </w:rPr>
              <w:fldChar w:fldCharType="begin"/>
            </w:r>
            <w:r w:rsidR="001A2398">
              <w:rPr>
                <w:sz w:val="28"/>
                <w:szCs w:val="28"/>
              </w:rPr>
              <w:instrText xml:space="preserve"> INCLUDEPICTURE  "http://www.economia.unam.mx/idiomas/Img/Eco.png" \* MERGEFORMATINET </w:instrText>
            </w:r>
            <w:r w:rsidR="001A2398">
              <w:rPr>
                <w:sz w:val="28"/>
                <w:szCs w:val="28"/>
              </w:rPr>
              <w:fldChar w:fldCharType="separate"/>
            </w:r>
            <w:r w:rsidR="00C32859">
              <w:rPr>
                <w:sz w:val="28"/>
                <w:szCs w:val="28"/>
              </w:rPr>
              <w:fldChar w:fldCharType="begin"/>
            </w:r>
            <w:r w:rsidR="00C32859">
              <w:rPr>
                <w:sz w:val="28"/>
                <w:szCs w:val="28"/>
              </w:rPr>
              <w:instrText xml:space="preserve"> INCLUDEPICTURE  "http://www.economia.unam.mx/idiomas/Img/Eco.png" \* MERGEFORMATINET </w:instrText>
            </w:r>
            <w:r w:rsidR="00C32859">
              <w:rPr>
                <w:sz w:val="28"/>
                <w:szCs w:val="28"/>
              </w:rPr>
              <w:fldChar w:fldCharType="separate"/>
            </w:r>
            <w:r w:rsidR="00E746D7">
              <w:rPr>
                <w:sz w:val="28"/>
                <w:szCs w:val="28"/>
              </w:rPr>
              <w:fldChar w:fldCharType="begin"/>
            </w:r>
            <w:r w:rsidR="00E746D7">
              <w:rPr>
                <w:sz w:val="28"/>
                <w:szCs w:val="28"/>
              </w:rPr>
              <w:instrText xml:space="preserve"> INCLUDEPICTURE  "http://www.economia.unam.mx/idiomas/Img/Eco.png" \* MERGEFORMATINET </w:instrText>
            </w:r>
            <w:r w:rsidR="00E746D7">
              <w:rPr>
                <w:sz w:val="28"/>
                <w:szCs w:val="28"/>
              </w:rPr>
              <w:fldChar w:fldCharType="separate"/>
            </w:r>
            <w:r w:rsidR="005B463B">
              <w:rPr>
                <w:sz w:val="28"/>
                <w:szCs w:val="28"/>
              </w:rPr>
              <w:fldChar w:fldCharType="begin"/>
            </w:r>
            <w:r w:rsidR="005B463B">
              <w:rPr>
                <w:sz w:val="28"/>
                <w:szCs w:val="28"/>
              </w:rPr>
              <w:instrText xml:space="preserve"> INCLUDEPICTURE  "http://www.economia.unam.mx/idiomas/Img/Eco.png" \* MERGEFORMATINET </w:instrText>
            </w:r>
            <w:r w:rsidR="005B463B">
              <w:rPr>
                <w:sz w:val="28"/>
                <w:szCs w:val="28"/>
              </w:rPr>
              <w:fldChar w:fldCharType="separate"/>
            </w:r>
            <w:r>
              <w:rPr>
                <w:sz w:val="28"/>
                <w:szCs w:val="28"/>
              </w:rPr>
              <w:fldChar w:fldCharType="begin"/>
            </w:r>
            <w:r>
              <w:rPr>
                <w:sz w:val="28"/>
                <w:szCs w:val="28"/>
              </w:rPr>
              <w:instrText xml:space="preserve"> INCLUDEPICTURE  "http://www.economia.unam.mx/idiomas/Img/Eco.png" \* MERGEFORMATINET </w:instrText>
            </w:r>
            <w:r>
              <w:rPr>
                <w:sz w:val="28"/>
                <w:szCs w:val="28"/>
              </w:rPr>
              <w:fldChar w:fldCharType="separate"/>
            </w:r>
            <w:r>
              <w:rPr>
                <w:sz w:val="28"/>
                <w:szCs w:val="28"/>
              </w:rPr>
              <w:fldChar w:fldCharType="begin"/>
            </w:r>
            <w:r>
              <w:rPr>
                <w:sz w:val="28"/>
                <w:szCs w:val="28"/>
              </w:rPr>
              <w:instrText xml:space="preserve"> INCLUDEPICTURE  "http://www.economia.unam.mx/idiomas/Img/Eco.png" \* MERGEFORMATINET </w:instrText>
            </w:r>
            <w:r>
              <w:rPr>
                <w:sz w:val="28"/>
                <w:szCs w:val="28"/>
              </w:rPr>
              <w:fldChar w:fldCharType="separate"/>
            </w:r>
            <w:r w:rsidR="001A457A">
              <w:rPr>
                <w:sz w:val="28"/>
                <w:szCs w:val="28"/>
              </w:rPr>
              <w:fldChar w:fldCharType="begin"/>
            </w:r>
            <w:r w:rsidR="001A457A">
              <w:rPr>
                <w:sz w:val="28"/>
                <w:szCs w:val="28"/>
              </w:rPr>
              <w:instrText xml:space="preserve"> INCLUDEPICTURE  "http://www.economia.unam.mx/idiomas/Img/Eco.png" \* MERGEFORMATINET </w:instrText>
            </w:r>
            <w:r w:rsidR="001A457A">
              <w:rPr>
                <w:sz w:val="28"/>
                <w:szCs w:val="28"/>
              </w:rPr>
              <w:fldChar w:fldCharType="separate"/>
            </w:r>
            <w:r w:rsidR="00C772AB">
              <w:rPr>
                <w:sz w:val="28"/>
                <w:szCs w:val="28"/>
              </w:rPr>
              <w:fldChar w:fldCharType="begin"/>
            </w:r>
            <w:r w:rsidR="00C772AB">
              <w:rPr>
                <w:sz w:val="28"/>
                <w:szCs w:val="28"/>
              </w:rPr>
              <w:instrText xml:space="preserve"> INCLUDEPICTURE  "http://www.economia.unam.mx/idiomas/Img/Eco.png" \* MERGEFORMATINET </w:instrText>
            </w:r>
            <w:r w:rsidR="00C772AB">
              <w:rPr>
                <w:sz w:val="28"/>
                <w:szCs w:val="28"/>
              </w:rPr>
              <w:fldChar w:fldCharType="separate"/>
            </w:r>
            <w:r w:rsidR="00F02269">
              <w:rPr>
                <w:sz w:val="28"/>
                <w:szCs w:val="28"/>
              </w:rPr>
              <w:fldChar w:fldCharType="begin"/>
            </w:r>
            <w:r w:rsidR="00F02269">
              <w:rPr>
                <w:sz w:val="28"/>
                <w:szCs w:val="28"/>
              </w:rPr>
              <w:instrText xml:space="preserve"> INCLUDEPICTURE  "http://www.economia.unam.mx/idiomas/Img/Eco.png" \* MERGEFORMATINET </w:instrText>
            </w:r>
            <w:r w:rsidR="00F02269">
              <w:rPr>
                <w:sz w:val="28"/>
                <w:szCs w:val="28"/>
              </w:rPr>
              <w:fldChar w:fldCharType="separate"/>
            </w:r>
            <w:r w:rsidR="00F20994">
              <w:rPr>
                <w:sz w:val="28"/>
                <w:szCs w:val="28"/>
              </w:rPr>
              <w:fldChar w:fldCharType="begin"/>
            </w:r>
            <w:r w:rsidR="00F20994">
              <w:rPr>
                <w:sz w:val="28"/>
                <w:szCs w:val="28"/>
              </w:rPr>
              <w:instrText xml:space="preserve"> INCLUDEPICTURE  "http://www.economia.unam.mx/idiomas/Img/Eco.png" \* MERGEFORMATINET </w:instrText>
            </w:r>
            <w:r w:rsidR="00F20994">
              <w:rPr>
                <w:sz w:val="28"/>
                <w:szCs w:val="28"/>
              </w:rPr>
              <w:fldChar w:fldCharType="separate"/>
            </w:r>
            <w:r>
              <w:rPr>
                <w:sz w:val="28"/>
                <w:szCs w:val="28"/>
              </w:rPr>
              <w:fldChar w:fldCharType="begin"/>
            </w:r>
            <w:r>
              <w:rPr>
                <w:sz w:val="28"/>
                <w:szCs w:val="28"/>
              </w:rPr>
              <w:instrText xml:space="preserve"> INCLUDEPICTURE  "http://www.economia.unam.mx/idiomas/Img/Eco.png" \* MERGEFORMATINET </w:instrText>
            </w:r>
            <w:r>
              <w:rPr>
                <w:sz w:val="28"/>
                <w:szCs w:val="28"/>
              </w:rPr>
              <w:fldChar w:fldCharType="separate"/>
            </w:r>
            <w:r>
              <w:rPr>
                <w:sz w:val="28"/>
                <w:szCs w:val="28"/>
              </w:rPr>
              <w:fldChar w:fldCharType="begin"/>
            </w:r>
            <w:r>
              <w:rPr>
                <w:sz w:val="28"/>
                <w:szCs w:val="28"/>
              </w:rPr>
              <w:instrText xml:space="preserve"> INCLUDEPICTURE  "http://www.economia.unam.mx/idiomas/Img/Eco.png" \* MERGEFORMATINET </w:instrText>
            </w:r>
            <w:r>
              <w:rPr>
                <w:sz w:val="28"/>
                <w:szCs w:val="28"/>
              </w:rPr>
              <w:fldChar w:fldCharType="separate"/>
            </w:r>
            <w:r w:rsidR="00AF5FB2">
              <w:rPr>
                <w:sz w:val="28"/>
                <w:szCs w:val="28"/>
              </w:rPr>
              <w:fldChar w:fldCharType="begin"/>
            </w:r>
            <w:r w:rsidR="00AF5FB2">
              <w:rPr>
                <w:sz w:val="28"/>
                <w:szCs w:val="28"/>
              </w:rPr>
              <w:instrText xml:space="preserve"> INCLUDEPICTURE  "http://www.economia.unam.mx/idiomas/Img/Eco.png" \* MERGEFORMATINET </w:instrText>
            </w:r>
            <w:r w:rsidR="00AF5FB2">
              <w:rPr>
                <w:sz w:val="28"/>
                <w:szCs w:val="28"/>
              </w:rPr>
              <w:fldChar w:fldCharType="separate"/>
            </w:r>
            <w:r>
              <w:rPr>
                <w:sz w:val="28"/>
                <w:szCs w:val="28"/>
              </w:rPr>
              <w:fldChar w:fldCharType="begin"/>
            </w:r>
            <w:r>
              <w:rPr>
                <w:sz w:val="28"/>
                <w:szCs w:val="28"/>
              </w:rPr>
              <w:instrText xml:space="preserve"> INCLUDEPICTURE  "http://www.economia.unam.mx/idiomas/Img/Eco.png" \* MERGEFORMATINET </w:instrText>
            </w:r>
            <w:r>
              <w:rPr>
                <w:sz w:val="28"/>
                <w:szCs w:val="28"/>
              </w:rPr>
              <w:fldChar w:fldCharType="separate"/>
            </w:r>
            <w:r>
              <w:rPr>
                <w:sz w:val="28"/>
                <w:szCs w:val="28"/>
              </w:rPr>
              <w:fldChar w:fldCharType="begin"/>
            </w:r>
            <w:r>
              <w:rPr>
                <w:sz w:val="28"/>
                <w:szCs w:val="28"/>
              </w:rPr>
              <w:instrText xml:space="preserve"> INCLUDEPICTURE  "http://www.economia.unam.mx/idiomas/Img/Eco.png" \* MERGEFORMATINET </w:instrText>
            </w:r>
            <w:r>
              <w:rPr>
                <w:sz w:val="28"/>
                <w:szCs w:val="28"/>
              </w:rPr>
              <w:fldChar w:fldCharType="separate"/>
            </w:r>
            <w:r>
              <w:rPr>
                <w:sz w:val="28"/>
                <w:szCs w:val="28"/>
              </w:rPr>
              <w:fldChar w:fldCharType="begin"/>
            </w:r>
            <w:r>
              <w:rPr>
                <w:sz w:val="28"/>
                <w:szCs w:val="28"/>
              </w:rPr>
              <w:instrText xml:space="preserve"> INCLUDEPICTURE  "http://www.economia.unam.mx/idiomas/Img/Eco.png" \* MERGEFORMATINET </w:instrText>
            </w:r>
            <w:r>
              <w:rPr>
                <w:sz w:val="28"/>
                <w:szCs w:val="28"/>
              </w:rPr>
              <w:fldChar w:fldCharType="separate"/>
            </w:r>
            <w:r>
              <w:rPr>
                <w:sz w:val="28"/>
                <w:szCs w:val="28"/>
              </w:rPr>
              <w:fldChar w:fldCharType="begin"/>
            </w:r>
            <w:r>
              <w:rPr>
                <w:sz w:val="28"/>
                <w:szCs w:val="28"/>
              </w:rPr>
              <w:instrText xml:space="preserve"> INCLUDEPICTURE  "http://www.economia.unam.mx/idiomas/Img/Eco.png" \* MERGEFORMATINET </w:instrText>
            </w:r>
            <w:r>
              <w:rPr>
                <w:sz w:val="28"/>
                <w:szCs w:val="28"/>
              </w:rPr>
              <w:fldChar w:fldCharType="separate"/>
            </w:r>
            <w:r>
              <w:rPr>
                <w:sz w:val="28"/>
                <w:szCs w:val="28"/>
              </w:rPr>
              <w:fldChar w:fldCharType="begin"/>
            </w:r>
            <w:r>
              <w:rPr>
                <w:sz w:val="28"/>
                <w:szCs w:val="28"/>
              </w:rPr>
              <w:instrText xml:space="preserve"> INCLUDEPICTURE  "http://www.economia.unam.mx/idiomas/Img/Eco.png" \* MERGEFORMATINET </w:instrText>
            </w:r>
            <w:r>
              <w:rPr>
                <w:sz w:val="28"/>
                <w:szCs w:val="28"/>
              </w:rPr>
              <w:fldChar w:fldCharType="separate"/>
            </w:r>
            <w:r w:rsidR="00E8049E">
              <w:rPr>
                <w:sz w:val="28"/>
                <w:szCs w:val="28"/>
              </w:rPr>
              <w:fldChar w:fldCharType="begin"/>
            </w:r>
            <w:r w:rsidR="00E8049E">
              <w:rPr>
                <w:sz w:val="28"/>
                <w:szCs w:val="28"/>
              </w:rPr>
              <w:instrText xml:space="preserve"> INCLUDEPICTURE  "http://www.economia.unam.mx/idiomas/Img/Eco.png" \* MERGEFORMATINET </w:instrText>
            </w:r>
            <w:r w:rsidR="00E8049E">
              <w:rPr>
                <w:sz w:val="28"/>
                <w:szCs w:val="28"/>
              </w:rPr>
              <w:fldChar w:fldCharType="separate"/>
            </w:r>
            <w:r>
              <w:rPr>
                <w:sz w:val="28"/>
                <w:szCs w:val="28"/>
              </w:rPr>
              <w:fldChar w:fldCharType="begin"/>
            </w:r>
            <w:r>
              <w:rPr>
                <w:sz w:val="28"/>
                <w:szCs w:val="28"/>
              </w:rPr>
              <w:instrText xml:space="preserve"> INCLUDEPICTURE  "http://www.economia.unam.mx/idiomas/Img/Eco.png" \* MERGEFORMATINET </w:instrText>
            </w:r>
            <w:r>
              <w:rPr>
                <w:sz w:val="28"/>
                <w:szCs w:val="28"/>
              </w:rPr>
              <w:fldChar w:fldCharType="separate"/>
            </w:r>
            <w:r w:rsidR="00D248A8">
              <w:rPr>
                <w:sz w:val="28"/>
                <w:szCs w:val="28"/>
              </w:rPr>
              <w:fldChar w:fldCharType="begin"/>
            </w:r>
            <w:r w:rsidR="00D248A8">
              <w:rPr>
                <w:sz w:val="28"/>
                <w:szCs w:val="28"/>
              </w:rPr>
              <w:instrText xml:space="preserve"> INCLUDEPICTURE  "http://www.economia.unam.mx/idiomas/Img/Eco.png" \* MERGEFORMATINET </w:instrText>
            </w:r>
            <w:r w:rsidR="00D248A8">
              <w:rPr>
                <w:sz w:val="28"/>
                <w:szCs w:val="28"/>
              </w:rPr>
              <w:fldChar w:fldCharType="separate"/>
            </w:r>
            <w:r w:rsidR="00AE1EDB">
              <w:rPr>
                <w:sz w:val="28"/>
                <w:szCs w:val="28"/>
              </w:rPr>
              <w:fldChar w:fldCharType="begin"/>
            </w:r>
            <w:r w:rsidR="00AE1EDB">
              <w:rPr>
                <w:sz w:val="28"/>
                <w:szCs w:val="28"/>
              </w:rPr>
              <w:instrText xml:space="preserve"> INCLUDEPICTURE  "http://www.economia.unam.mx/idiomas/Img/Eco.png" \* MERGEFORMATINET </w:instrText>
            </w:r>
            <w:r w:rsidR="00AE1EDB">
              <w:rPr>
                <w:sz w:val="28"/>
                <w:szCs w:val="28"/>
              </w:rPr>
              <w:fldChar w:fldCharType="separate"/>
            </w:r>
            <w:r w:rsidR="00242452">
              <w:rPr>
                <w:sz w:val="28"/>
                <w:szCs w:val="28"/>
              </w:rPr>
              <w:pict w14:anchorId="6EF71B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ultado de imagen para facultad de economia logo" style="width:92.65pt;height:107.05pt">
                  <v:imagedata r:id="rId9" r:href="rId10"/>
                </v:shape>
              </w:pict>
            </w:r>
            <w:r w:rsidR="00AE1EDB">
              <w:rPr>
                <w:sz w:val="28"/>
                <w:szCs w:val="28"/>
              </w:rPr>
              <w:fldChar w:fldCharType="end"/>
            </w:r>
            <w:r w:rsidR="00D248A8">
              <w:rPr>
                <w:sz w:val="28"/>
                <w:szCs w:val="28"/>
              </w:rPr>
              <w:fldChar w:fldCharType="end"/>
            </w:r>
            <w:r>
              <w:rPr>
                <w:sz w:val="28"/>
                <w:szCs w:val="28"/>
              </w:rPr>
              <w:fldChar w:fldCharType="end"/>
            </w:r>
            <w:r w:rsidR="00E8049E">
              <w:rPr>
                <w:sz w:val="28"/>
                <w:szCs w:val="28"/>
              </w:rPr>
              <w:fldChar w:fldCharType="end"/>
            </w:r>
            <w:r>
              <w:rPr>
                <w:sz w:val="28"/>
                <w:szCs w:val="28"/>
              </w:rPr>
              <w:fldChar w:fldCharType="end"/>
            </w:r>
            <w:r>
              <w:rPr>
                <w:sz w:val="28"/>
                <w:szCs w:val="28"/>
              </w:rPr>
              <w:fldChar w:fldCharType="end"/>
            </w:r>
            <w:r>
              <w:rPr>
                <w:sz w:val="28"/>
                <w:szCs w:val="28"/>
              </w:rPr>
              <w:fldChar w:fldCharType="end"/>
            </w:r>
            <w:r>
              <w:rPr>
                <w:sz w:val="28"/>
                <w:szCs w:val="28"/>
              </w:rPr>
              <w:fldChar w:fldCharType="end"/>
            </w:r>
            <w:r>
              <w:rPr>
                <w:sz w:val="28"/>
                <w:szCs w:val="28"/>
              </w:rPr>
              <w:fldChar w:fldCharType="end"/>
            </w:r>
            <w:r w:rsidR="00AF5FB2">
              <w:rPr>
                <w:sz w:val="28"/>
                <w:szCs w:val="28"/>
              </w:rPr>
              <w:fldChar w:fldCharType="end"/>
            </w:r>
            <w:r>
              <w:rPr>
                <w:sz w:val="28"/>
                <w:szCs w:val="28"/>
              </w:rPr>
              <w:fldChar w:fldCharType="end"/>
            </w:r>
            <w:r>
              <w:rPr>
                <w:sz w:val="28"/>
                <w:szCs w:val="28"/>
              </w:rPr>
              <w:fldChar w:fldCharType="end"/>
            </w:r>
            <w:r w:rsidR="00F20994">
              <w:rPr>
                <w:sz w:val="28"/>
                <w:szCs w:val="28"/>
              </w:rPr>
              <w:fldChar w:fldCharType="end"/>
            </w:r>
            <w:r w:rsidR="00F02269">
              <w:rPr>
                <w:sz w:val="28"/>
                <w:szCs w:val="28"/>
              </w:rPr>
              <w:fldChar w:fldCharType="end"/>
            </w:r>
            <w:r w:rsidR="00C772AB">
              <w:rPr>
                <w:sz w:val="28"/>
                <w:szCs w:val="28"/>
              </w:rPr>
              <w:fldChar w:fldCharType="end"/>
            </w:r>
            <w:r w:rsidR="001A457A">
              <w:rPr>
                <w:sz w:val="28"/>
                <w:szCs w:val="28"/>
              </w:rPr>
              <w:fldChar w:fldCharType="end"/>
            </w:r>
            <w:r>
              <w:rPr>
                <w:sz w:val="28"/>
                <w:szCs w:val="28"/>
              </w:rPr>
              <w:fldChar w:fldCharType="end"/>
            </w:r>
            <w:r>
              <w:rPr>
                <w:sz w:val="28"/>
                <w:szCs w:val="28"/>
              </w:rPr>
              <w:fldChar w:fldCharType="end"/>
            </w:r>
            <w:r w:rsidR="005B463B">
              <w:rPr>
                <w:sz w:val="28"/>
                <w:szCs w:val="28"/>
              </w:rPr>
              <w:fldChar w:fldCharType="end"/>
            </w:r>
            <w:r w:rsidR="00E746D7">
              <w:rPr>
                <w:sz w:val="28"/>
                <w:szCs w:val="28"/>
              </w:rPr>
              <w:fldChar w:fldCharType="end"/>
            </w:r>
            <w:r w:rsidR="00C32859">
              <w:rPr>
                <w:sz w:val="28"/>
                <w:szCs w:val="28"/>
              </w:rPr>
              <w:fldChar w:fldCharType="end"/>
            </w:r>
            <w:r w:rsidR="001A2398">
              <w:rPr>
                <w:sz w:val="28"/>
                <w:szCs w:val="28"/>
              </w:rPr>
              <w:fldChar w:fldCharType="end"/>
            </w:r>
            <w:r w:rsidR="003C526B">
              <w:rPr>
                <w:sz w:val="28"/>
                <w:szCs w:val="28"/>
              </w:rPr>
              <w:fldChar w:fldCharType="end"/>
            </w:r>
            <w:r w:rsidR="002B134C">
              <w:rPr>
                <w:sz w:val="28"/>
                <w:szCs w:val="28"/>
              </w:rPr>
              <w:fldChar w:fldCharType="end"/>
            </w:r>
            <w:r w:rsidR="00090E70">
              <w:rPr>
                <w:sz w:val="28"/>
                <w:szCs w:val="28"/>
              </w:rPr>
              <w:fldChar w:fldCharType="end"/>
            </w:r>
            <w:r w:rsidR="002F6FBA">
              <w:rPr>
                <w:sz w:val="28"/>
                <w:szCs w:val="28"/>
              </w:rPr>
              <w:fldChar w:fldCharType="end"/>
            </w:r>
            <w:r w:rsidR="00A641F9">
              <w:rPr>
                <w:sz w:val="28"/>
                <w:szCs w:val="28"/>
              </w:rPr>
              <w:fldChar w:fldCharType="end"/>
            </w:r>
            <w:r w:rsidR="003F586F">
              <w:rPr>
                <w:sz w:val="28"/>
                <w:szCs w:val="28"/>
              </w:rPr>
              <w:fldChar w:fldCharType="end"/>
            </w:r>
            <w:r w:rsidR="00B17E99">
              <w:rPr>
                <w:sz w:val="28"/>
                <w:szCs w:val="28"/>
              </w:rPr>
              <w:fldChar w:fldCharType="end"/>
            </w:r>
            <w:r w:rsidR="00AC6828">
              <w:rPr>
                <w:sz w:val="28"/>
                <w:szCs w:val="28"/>
              </w:rPr>
              <w:fldChar w:fldCharType="end"/>
            </w:r>
            <w:r>
              <w:rPr>
                <w:sz w:val="28"/>
                <w:szCs w:val="28"/>
              </w:rPr>
              <w:fldChar w:fldCharType="end"/>
            </w:r>
          </w:p>
        </w:tc>
        <w:tc>
          <w:tcPr>
            <w:tcW w:w="905" w:type="dxa"/>
          </w:tcPr>
          <w:p w14:paraId="42409624" w14:textId="77777777" w:rsidR="00880711" w:rsidRDefault="00880711" w:rsidP="002436E9">
            <w:pPr>
              <w:rPr>
                <w:rFonts w:ascii="Times New Roman" w:eastAsia="Times New Roman" w:hAnsi="Times New Roman" w:cs="Times New Roman"/>
                <w:sz w:val="28"/>
                <w:szCs w:val="28"/>
              </w:rPr>
            </w:pPr>
          </w:p>
        </w:tc>
        <w:tc>
          <w:tcPr>
            <w:tcW w:w="5659" w:type="dxa"/>
          </w:tcPr>
          <w:p w14:paraId="42CCBAD2" w14:textId="77777777" w:rsidR="00880711" w:rsidRDefault="00880711" w:rsidP="002436E9">
            <w:pPr>
              <w:jc w:val="center"/>
              <w:rPr>
                <w:rFonts w:ascii="Times New Roman" w:eastAsia="Times New Roman" w:hAnsi="Times New Roman" w:cs="Times New Roman"/>
                <w:b/>
                <w:sz w:val="28"/>
                <w:szCs w:val="28"/>
              </w:rPr>
            </w:pPr>
          </w:p>
          <w:p w14:paraId="4327D8AA" w14:textId="77777777" w:rsidR="00880711" w:rsidRDefault="00880711" w:rsidP="002436E9">
            <w:pPr>
              <w:jc w:val="center"/>
              <w:rPr>
                <w:rFonts w:ascii="Times New Roman" w:eastAsia="Times New Roman" w:hAnsi="Times New Roman" w:cs="Times New Roman"/>
                <w:b/>
                <w:sz w:val="28"/>
                <w:szCs w:val="28"/>
              </w:rPr>
            </w:pPr>
          </w:p>
          <w:p w14:paraId="6AAFCB72" w14:textId="77777777" w:rsidR="00880711" w:rsidRDefault="00880711" w:rsidP="002436E9">
            <w:pPr>
              <w:jc w:val="center"/>
              <w:rPr>
                <w:rFonts w:ascii="Times New Roman" w:eastAsia="Times New Roman" w:hAnsi="Times New Roman" w:cs="Times New Roman"/>
                <w:b/>
                <w:sz w:val="28"/>
                <w:szCs w:val="28"/>
              </w:rPr>
            </w:pPr>
          </w:p>
          <w:p w14:paraId="751CBE82" w14:textId="77777777" w:rsidR="00880711" w:rsidRDefault="00880711" w:rsidP="002436E9">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Ciudad Universitaria</w:t>
            </w:r>
          </w:p>
          <w:p w14:paraId="6AC58938" w14:textId="4CE76A76" w:rsidR="00880711" w:rsidRDefault="00880711" w:rsidP="002436E9">
            <w:pPr>
              <w:jc w:val="center"/>
              <w:rPr>
                <w:rFonts w:ascii="Times New Roman" w:eastAsia="Times New Roman" w:hAnsi="Times New Roman" w:cs="Times New Roman"/>
                <w:b/>
                <w:sz w:val="28"/>
                <w:szCs w:val="28"/>
              </w:rPr>
            </w:pPr>
            <w:r w:rsidRPr="00880711">
              <w:rPr>
                <w:rFonts w:ascii="Times New Roman" w:eastAsia="Times New Roman" w:hAnsi="Times New Roman" w:cs="Times New Roman"/>
                <w:sz w:val="28"/>
                <w:szCs w:val="28"/>
                <w:highlight w:val="yellow"/>
              </w:rPr>
              <w:t>INSERTAR FECHA</w:t>
            </w:r>
          </w:p>
        </w:tc>
        <w:tc>
          <w:tcPr>
            <w:tcW w:w="621" w:type="dxa"/>
            <w:tcBorders>
              <w:left w:val="nil"/>
            </w:tcBorders>
          </w:tcPr>
          <w:p w14:paraId="372E1D42" w14:textId="77777777" w:rsidR="00880711" w:rsidRDefault="00880711" w:rsidP="002436E9">
            <w:pPr>
              <w:rPr>
                <w:sz w:val="28"/>
                <w:szCs w:val="28"/>
              </w:rPr>
            </w:pPr>
          </w:p>
        </w:tc>
      </w:tr>
    </w:tbl>
    <w:p w14:paraId="23A976B7" w14:textId="4F7A66E1" w:rsidR="00880711" w:rsidRPr="00880711" w:rsidRDefault="00880711" w:rsidP="00880711">
      <w:pPr>
        <w:widowControl w:val="0"/>
        <w:pBdr>
          <w:top w:val="nil"/>
          <w:left w:val="nil"/>
          <w:bottom w:val="nil"/>
          <w:right w:val="nil"/>
          <w:between w:val="nil"/>
        </w:pBdr>
        <w:rPr>
          <w:rFonts w:ascii="Proxima Nova" w:eastAsia="Proxima Nova" w:hAnsi="Proxima Nova" w:cs="Proxima Nova"/>
          <w:b/>
          <w:sz w:val="96"/>
          <w:szCs w:val="96"/>
        </w:rPr>
        <w:sectPr w:rsidR="00880711" w:rsidRPr="00880711" w:rsidSect="00233617">
          <w:footerReference w:type="default" r:id="rId11"/>
          <w:footerReference w:type="first" r:id="rId12"/>
          <w:footnotePr>
            <w:pos w:val="beneathText"/>
            <w:numRestart w:val="eachSect"/>
          </w:footnotePr>
          <w:pgSz w:w="11909" w:h="16834"/>
          <w:pgMar w:top="1440" w:right="1440" w:bottom="1440" w:left="1440" w:header="720" w:footer="720" w:gutter="0"/>
          <w:pgNumType w:start="1"/>
          <w:cols w:space="720"/>
          <w:titlePg/>
          <w:docGrid w:linePitch="299"/>
        </w:sectPr>
      </w:pPr>
    </w:p>
    <w:p w14:paraId="231E1605" w14:textId="10E48CD0" w:rsidR="00880711" w:rsidRDefault="00880711" w:rsidP="00880711">
      <w:pPr>
        <w:pStyle w:val="Ttulo"/>
        <w:tabs>
          <w:tab w:val="left" w:pos="2790"/>
          <w:tab w:val="center" w:pos="4514"/>
        </w:tabs>
        <w:spacing w:before="1440" w:after="0" w:line="240" w:lineRule="auto"/>
        <w:rPr>
          <w:rFonts w:ascii="Proxima Nova" w:eastAsia="Proxima Nova" w:hAnsi="Proxima Nova" w:cs="Proxima Nova"/>
          <w:b/>
          <w:sz w:val="96"/>
          <w:szCs w:val="96"/>
        </w:rPr>
        <w:sectPr w:rsidR="00880711" w:rsidSect="00233617">
          <w:footnotePr>
            <w:pos w:val="beneathText"/>
            <w:numRestart w:val="eachSect"/>
          </w:footnotePr>
          <w:pgSz w:w="11909" w:h="16834"/>
          <w:pgMar w:top="1440" w:right="1440" w:bottom="1440" w:left="1440" w:header="720" w:footer="720" w:gutter="0"/>
          <w:pgNumType w:start="1"/>
          <w:cols w:space="720"/>
          <w:titlePg/>
          <w:docGrid w:linePitch="299"/>
        </w:sectPr>
      </w:pPr>
    </w:p>
    <w:sdt>
      <w:sdtPr>
        <w:rPr>
          <w:rFonts w:ascii="Times New Roman" w:eastAsia="Arial" w:hAnsi="Times New Roman" w:cs="Times New Roman"/>
          <w:b/>
          <w:color w:val="auto"/>
          <w:sz w:val="24"/>
          <w:szCs w:val="24"/>
          <w:lang w:val="es-ES" w:eastAsia="es-ES"/>
        </w:rPr>
        <w:id w:val="-1076517902"/>
        <w:docPartObj>
          <w:docPartGallery w:val="Table of Contents"/>
          <w:docPartUnique/>
        </w:docPartObj>
      </w:sdtPr>
      <w:sdtEndPr>
        <w:rPr>
          <w:bCs/>
          <w:sz w:val="22"/>
          <w:szCs w:val="22"/>
        </w:rPr>
      </w:sdtEndPr>
      <w:sdtContent>
        <w:p w14:paraId="47270BA5" w14:textId="4542CBF7" w:rsidR="00CD1B0B" w:rsidRPr="00BB3008" w:rsidRDefault="00CD1B0B">
          <w:pPr>
            <w:pStyle w:val="TtuloTDC"/>
            <w:rPr>
              <w:rFonts w:ascii="Times New Roman" w:hAnsi="Times New Roman" w:cs="Times New Roman"/>
              <w:b/>
              <w:color w:val="auto"/>
              <w:sz w:val="24"/>
              <w:szCs w:val="24"/>
              <w:lang w:val="es-ES"/>
            </w:rPr>
          </w:pPr>
          <w:r w:rsidRPr="00BB3008">
            <w:rPr>
              <w:rFonts w:ascii="Times New Roman" w:hAnsi="Times New Roman" w:cs="Times New Roman"/>
              <w:b/>
              <w:color w:val="auto"/>
              <w:sz w:val="24"/>
              <w:szCs w:val="24"/>
              <w:lang w:val="es-ES"/>
            </w:rPr>
            <w:t>Contenido</w:t>
          </w:r>
        </w:p>
        <w:p w14:paraId="2E978B43" w14:textId="77777777" w:rsidR="000C63C8" w:rsidRPr="00BB3008" w:rsidRDefault="000C63C8" w:rsidP="000C63C8">
          <w:pPr>
            <w:rPr>
              <w:rFonts w:ascii="Times New Roman" w:hAnsi="Times New Roman" w:cs="Times New Roman"/>
              <w:b/>
              <w:sz w:val="24"/>
              <w:szCs w:val="24"/>
              <w:lang w:val="es-ES" w:eastAsia="es-MX"/>
            </w:rPr>
          </w:pPr>
        </w:p>
        <w:p w14:paraId="3817BF75" w14:textId="207C18BF" w:rsidR="00BB3008" w:rsidRPr="00BB3008" w:rsidRDefault="00CD1B0B">
          <w:pPr>
            <w:pStyle w:val="TDC1"/>
            <w:tabs>
              <w:tab w:val="right" w:leader="dot" w:pos="9019"/>
            </w:tabs>
            <w:rPr>
              <w:rFonts w:ascii="Times New Roman" w:eastAsiaTheme="minorEastAsia" w:hAnsi="Times New Roman" w:cs="Times New Roman"/>
              <w:noProof/>
              <w:kern w:val="2"/>
              <w:sz w:val="24"/>
              <w:szCs w:val="24"/>
              <w:lang w:eastAsia="es-MX"/>
              <w14:ligatures w14:val="standardContextual"/>
            </w:rPr>
          </w:pPr>
          <w:r w:rsidRPr="00BB3008">
            <w:rPr>
              <w:rFonts w:ascii="Times New Roman" w:hAnsi="Times New Roman" w:cs="Times New Roman"/>
              <w:sz w:val="24"/>
              <w:szCs w:val="24"/>
              <w:lang w:val="es"/>
            </w:rPr>
            <w:fldChar w:fldCharType="begin"/>
          </w:r>
          <w:r w:rsidRPr="00BB3008">
            <w:rPr>
              <w:rFonts w:ascii="Times New Roman" w:hAnsi="Times New Roman" w:cs="Times New Roman"/>
              <w:sz w:val="24"/>
              <w:szCs w:val="24"/>
            </w:rPr>
            <w:instrText xml:space="preserve"> TOC \o "1-3" \h \z \u </w:instrText>
          </w:r>
          <w:r w:rsidRPr="00BB3008">
            <w:rPr>
              <w:rFonts w:ascii="Times New Roman" w:hAnsi="Times New Roman" w:cs="Times New Roman"/>
              <w:sz w:val="24"/>
              <w:szCs w:val="24"/>
              <w:lang w:val="es"/>
            </w:rPr>
            <w:fldChar w:fldCharType="separate"/>
          </w:r>
          <w:hyperlink w:anchor="_Toc134392970" w:history="1">
            <w:r w:rsidR="00BB3008" w:rsidRPr="00BB3008">
              <w:rPr>
                <w:rStyle w:val="Hipervnculo"/>
                <w:rFonts w:ascii="Times New Roman" w:eastAsia="Times New Roman" w:hAnsi="Times New Roman" w:cs="Times New Roman"/>
                <w:b/>
                <w:noProof/>
                <w:sz w:val="24"/>
                <w:szCs w:val="24"/>
              </w:rPr>
              <w:t>El Régimen de Metas de Inflación</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_Toc134392970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1</w:t>
            </w:r>
            <w:r w:rsidR="00BB3008" w:rsidRPr="00BB3008">
              <w:rPr>
                <w:rFonts w:ascii="Times New Roman" w:hAnsi="Times New Roman" w:cs="Times New Roman"/>
                <w:noProof/>
                <w:webHidden/>
                <w:sz w:val="24"/>
                <w:szCs w:val="24"/>
              </w:rPr>
              <w:fldChar w:fldCharType="end"/>
            </w:r>
          </w:hyperlink>
        </w:p>
        <w:p w14:paraId="0218C1C0" w14:textId="62FB5240" w:rsidR="00BB3008" w:rsidRPr="00BB3008" w:rsidRDefault="00AE1EDB">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71" w:history="1">
            <w:r w:rsidR="00BB3008" w:rsidRPr="00BB3008">
              <w:rPr>
                <w:rStyle w:val="Hipervnculo"/>
                <w:rFonts w:ascii="Times New Roman" w:hAnsi="Times New Roman" w:cs="Times New Roman"/>
                <w:b/>
                <w:noProof/>
                <w:sz w:val="24"/>
                <w:szCs w:val="24"/>
              </w:rPr>
              <w:t>1.1.</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Aspectos teóricos del régimen de metas de inflación</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_Toc134392971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4</w:t>
            </w:r>
            <w:r w:rsidR="00BB3008" w:rsidRPr="00BB3008">
              <w:rPr>
                <w:rFonts w:ascii="Times New Roman" w:hAnsi="Times New Roman" w:cs="Times New Roman"/>
                <w:noProof/>
                <w:webHidden/>
                <w:sz w:val="24"/>
                <w:szCs w:val="24"/>
              </w:rPr>
              <w:fldChar w:fldCharType="end"/>
            </w:r>
          </w:hyperlink>
        </w:p>
        <w:p w14:paraId="0ACD98DA" w14:textId="014DE01D" w:rsidR="00BB3008" w:rsidRPr="00BB3008" w:rsidRDefault="00AE1EDB">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72" w:history="1">
            <w:r w:rsidR="00BB3008" w:rsidRPr="00BB3008">
              <w:rPr>
                <w:rStyle w:val="Hipervnculo"/>
                <w:rFonts w:ascii="Times New Roman" w:hAnsi="Times New Roman" w:cs="Times New Roman"/>
                <w:b/>
                <w:noProof/>
                <w:sz w:val="24"/>
                <w:szCs w:val="24"/>
              </w:rPr>
              <w:t>1.1.1.</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El modelo de 3 ecuaciones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_Toc134392972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6</w:t>
            </w:r>
            <w:r w:rsidR="00BB3008" w:rsidRPr="00BB3008">
              <w:rPr>
                <w:rFonts w:ascii="Times New Roman" w:hAnsi="Times New Roman" w:cs="Times New Roman"/>
                <w:noProof/>
                <w:webHidden/>
                <w:sz w:val="24"/>
                <w:szCs w:val="24"/>
              </w:rPr>
              <w:fldChar w:fldCharType="end"/>
            </w:r>
          </w:hyperlink>
        </w:p>
        <w:p w14:paraId="0C6D9C39" w14:textId="1788788A" w:rsidR="00BB3008" w:rsidRPr="00BB3008" w:rsidRDefault="00AE1EDB">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73" w:history="1">
            <w:r w:rsidR="00BB3008" w:rsidRPr="00BB3008">
              <w:rPr>
                <w:rStyle w:val="Hipervnculo"/>
                <w:rFonts w:ascii="Times New Roman" w:hAnsi="Times New Roman" w:cs="Times New Roman"/>
                <w:b/>
                <w:noProof/>
                <w:sz w:val="24"/>
                <w:szCs w:val="24"/>
              </w:rPr>
              <w:t>1.2.</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Aspectos empíricos del régimen de metas de inflación</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_Toc134392973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10</w:t>
            </w:r>
            <w:r w:rsidR="00BB3008" w:rsidRPr="00BB3008">
              <w:rPr>
                <w:rFonts w:ascii="Times New Roman" w:hAnsi="Times New Roman" w:cs="Times New Roman"/>
                <w:noProof/>
                <w:webHidden/>
                <w:sz w:val="24"/>
                <w:szCs w:val="24"/>
              </w:rPr>
              <w:fldChar w:fldCharType="end"/>
            </w:r>
          </w:hyperlink>
        </w:p>
        <w:p w14:paraId="640EE394" w14:textId="3A284B09" w:rsidR="00BB3008" w:rsidRPr="00BB3008" w:rsidRDefault="00AE1EDB">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74" w:history="1">
            <w:r w:rsidR="00BB3008" w:rsidRPr="00BB3008">
              <w:rPr>
                <w:rStyle w:val="Hipervnculo"/>
                <w:rFonts w:ascii="Times New Roman" w:hAnsi="Times New Roman" w:cs="Times New Roman"/>
                <w:b/>
                <w:noProof/>
                <w:sz w:val="24"/>
                <w:szCs w:val="24"/>
              </w:rPr>
              <w:t>1.3.</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El régimen de metas de inflación con base en pronósticos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_Toc134392974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14</w:t>
            </w:r>
            <w:r w:rsidR="00BB3008" w:rsidRPr="00BB3008">
              <w:rPr>
                <w:rFonts w:ascii="Times New Roman" w:hAnsi="Times New Roman" w:cs="Times New Roman"/>
                <w:noProof/>
                <w:webHidden/>
                <w:sz w:val="24"/>
                <w:szCs w:val="24"/>
              </w:rPr>
              <w:fldChar w:fldCharType="end"/>
            </w:r>
          </w:hyperlink>
        </w:p>
        <w:p w14:paraId="2A3D8E25" w14:textId="102434E6" w:rsidR="00BB3008" w:rsidRPr="00BB3008" w:rsidRDefault="00AE1EDB">
          <w:pPr>
            <w:pStyle w:val="TDC1"/>
            <w:tabs>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75" w:history="1">
            <w:r w:rsidR="00BB3008" w:rsidRPr="00BB3008">
              <w:rPr>
                <w:rStyle w:val="Hipervnculo"/>
                <w:rFonts w:ascii="Times New Roman" w:eastAsia="Times New Roman" w:hAnsi="Times New Roman" w:cs="Times New Roman"/>
                <w:b/>
                <w:noProof/>
                <w:sz w:val="24"/>
                <w:szCs w:val="24"/>
              </w:rPr>
              <w:t>Importancia de la Comunicación para los Bancos Centrales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_Toc134392975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19</w:t>
            </w:r>
            <w:r w:rsidR="00BB3008" w:rsidRPr="00BB3008">
              <w:rPr>
                <w:rFonts w:ascii="Times New Roman" w:hAnsi="Times New Roman" w:cs="Times New Roman"/>
                <w:noProof/>
                <w:webHidden/>
                <w:sz w:val="24"/>
                <w:szCs w:val="24"/>
              </w:rPr>
              <w:fldChar w:fldCharType="end"/>
            </w:r>
          </w:hyperlink>
        </w:p>
        <w:p w14:paraId="1682EB2C" w14:textId="5C435144" w:rsidR="00BB3008" w:rsidRPr="00BB3008" w:rsidRDefault="00AE1EDB">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76" w:history="1">
            <w:r w:rsidR="00BB3008" w:rsidRPr="00BB3008">
              <w:rPr>
                <w:rStyle w:val="Hipervnculo"/>
                <w:rFonts w:ascii="Times New Roman" w:hAnsi="Times New Roman" w:cs="Times New Roman"/>
                <w:b/>
                <w:noProof/>
                <w:sz w:val="24"/>
                <w:szCs w:val="24"/>
              </w:rPr>
              <w:t>2.1.</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El debate sobre reglas y discrecionalidad</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_Toc134392976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22</w:t>
            </w:r>
            <w:r w:rsidR="00BB3008" w:rsidRPr="00BB3008">
              <w:rPr>
                <w:rFonts w:ascii="Times New Roman" w:hAnsi="Times New Roman" w:cs="Times New Roman"/>
                <w:noProof/>
                <w:webHidden/>
                <w:sz w:val="24"/>
                <w:szCs w:val="24"/>
              </w:rPr>
              <w:fldChar w:fldCharType="end"/>
            </w:r>
          </w:hyperlink>
        </w:p>
        <w:p w14:paraId="3784C6A2" w14:textId="46043684" w:rsidR="00BB3008" w:rsidRPr="00BB3008" w:rsidRDefault="00AE1EDB">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77" w:history="1">
            <w:r w:rsidR="00BB3008" w:rsidRPr="00BB3008">
              <w:rPr>
                <w:rStyle w:val="Hipervnculo"/>
                <w:rFonts w:ascii="Times New Roman" w:hAnsi="Times New Roman" w:cs="Times New Roman"/>
                <w:b/>
                <w:noProof/>
                <w:sz w:val="24"/>
                <w:szCs w:val="24"/>
              </w:rPr>
              <w:t>2.1.1.</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De Ricardo y Thornton hacia la “Teoría General” de Keynes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_Toc134392977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22</w:t>
            </w:r>
            <w:r w:rsidR="00BB3008" w:rsidRPr="00BB3008">
              <w:rPr>
                <w:rFonts w:ascii="Times New Roman" w:hAnsi="Times New Roman" w:cs="Times New Roman"/>
                <w:noProof/>
                <w:webHidden/>
                <w:sz w:val="24"/>
                <w:szCs w:val="24"/>
              </w:rPr>
              <w:fldChar w:fldCharType="end"/>
            </w:r>
          </w:hyperlink>
        </w:p>
        <w:p w14:paraId="7BC511E9" w14:textId="4A7BEF9C" w:rsidR="00BB3008" w:rsidRPr="00BB3008" w:rsidRDefault="00AE1EDB">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78" w:history="1">
            <w:r w:rsidR="00BB3008" w:rsidRPr="00BB3008">
              <w:rPr>
                <w:rStyle w:val="Hipervnculo"/>
                <w:rFonts w:ascii="Times New Roman" w:hAnsi="Times New Roman" w:cs="Times New Roman"/>
                <w:b/>
                <w:noProof/>
                <w:sz w:val="24"/>
                <w:szCs w:val="24"/>
              </w:rPr>
              <w:t>2.1.2.</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Monetaristas en el debate</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_Toc134392978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28</w:t>
            </w:r>
            <w:r w:rsidR="00BB3008" w:rsidRPr="00BB3008">
              <w:rPr>
                <w:rFonts w:ascii="Times New Roman" w:hAnsi="Times New Roman" w:cs="Times New Roman"/>
                <w:noProof/>
                <w:webHidden/>
                <w:sz w:val="24"/>
                <w:szCs w:val="24"/>
              </w:rPr>
              <w:fldChar w:fldCharType="end"/>
            </w:r>
          </w:hyperlink>
        </w:p>
        <w:p w14:paraId="524D0869" w14:textId="2A2D1D67" w:rsidR="00BB3008" w:rsidRPr="00BB3008" w:rsidRDefault="00AE1EDB">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79" w:history="1">
            <w:r w:rsidR="00BB3008" w:rsidRPr="00BB3008">
              <w:rPr>
                <w:rStyle w:val="Hipervnculo"/>
                <w:rFonts w:ascii="Times New Roman" w:hAnsi="Times New Roman" w:cs="Times New Roman"/>
                <w:b/>
                <w:noProof/>
                <w:sz w:val="24"/>
                <w:szCs w:val="24"/>
              </w:rPr>
              <w:t>2.1.3.</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El nuevo debate: Expectativas racionales, inconsistencia dinámica, y la “reputación” del banquero central</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_Toc134392979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31</w:t>
            </w:r>
            <w:r w:rsidR="00BB3008" w:rsidRPr="00BB3008">
              <w:rPr>
                <w:rFonts w:ascii="Times New Roman" w:hAnsi="Times New Roman" w:cs="Times New Roman"/>
                <w:noProof/>
                <w:webHidden/>
                <w:sz w:val="24"/>
                <w:szCs w:val="24"/>
              </w:rPr>
              <w:fldChar w:fldCharType="end"/>
            </w:r>
          </w:hyperlink>
        </w:p>
        <w:p w14:paraId="70488C38" w14:textId="1D657401" w:rsidR="00BB3008" w:rsidRPr="00BB3008" w:rsidRDefault="00AE1EDB">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80" w:history="1">
            <w:r w:rsidR="00BB3008" w:rsidRPr="00BB3008">
              <w:rPr>
                <w:rStyle w:val="Hipervnculo"/>
                <w:rFonts w:ascii="Times New Roman" w:hAnsi="Times New Roman" w:cs="Times New Roman"/>
                <w:b/>
                <w:noProof/>
                <w:sz w:val="24"/>
                <w:szCs w:val="24"/>
              </w:rPr>
              <w:t>2.1.4.</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La literatura del diseño institucional</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_Toc134392980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37</w:t>
            </w:r>
            <w:r w:rsidR="00BB3008" w:rsidRPr="00BB3008">
              <w:rPr>
                <w:rFonts w:ascii="Times New Roman" w:hAnsi="Times New Roman" w:cs="Times New Roman"/>
                <w:noProof/>
                <w:webHidden/>
                <w:sz w:val="24"/>
                <w:szCs w:val="24"/>
              </w:rPr>
              <w:fldChar w:fldCharType="end"/>
            </w:r>
          </w:hyperlink>
        </w:p>
        <w:p w14:paraId="2A3825A6" w14:textId="083F7D35" w:rsidR="00BB3008" w:rsidRPr="00BB3008" w:rsidRDefault="00AE1EDB">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81" w:history="1">
            <w:r w:rsidR="00BB3008" w:rsidRPr="00BB3008">
              <w:rPr>
                <w:rStyle w:val="Hipervnculo"/>
                <w:rFonts w:ascii="Times New Roman" w:hAnsi="Times New Roman" w:cs="Times New Roman"/>
                <w:b/>
                <w:noProof/>
                <w:sz w:val="24"/>
                <w:szCs w:val="24"/>
              </w:rPr>
              <w:t>2.2.</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Nuevos desarrollos: La regla de Taylor y el Balance de riesgos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_Toc134392981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39</w:t>
            </w:r>
            <w:r w:rsidR="00BB3008" w:rsidRPr="00BB3008">
              <w:rPr>
                <w:rFonts w:ascii="Times New Roman" w:hAnsi="Times New Roman" w:cs="Times New Roman"/>
                <w:noProof/>
                <w:webHidden/>
                <w:sz w:val="24"/>
                <w:szCs w:val="24"/>
              </w:rPr>
              <w:fldChar w:fldCharType="end"/>
            </w:r>
          </w:hyperlink>
        </w:p>
        <w:p w14:paraId="47091AF6" w14:textId="5C08043C" w:rsidR="00BB3008" w:rsidRPr="00BB3008" w:rsidRDefault="00AE1EDB">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82" w:history="1">
            <w:r w:rsidR="00BB3008" w:rsidRPr="00BB3008">
              <w:rPr>
                <w:rStyle w:val="Hipervnculo"/>
                <w:rFonts w:ascii="Times New Roman" w:hAnsi="Times New Roman" w:cs="Times New Roman"/>
                <w:b/>
                <w:noProof/>
                <w:sz w:val="24"/>
                <w:szCs w:val="24"/>
              </w:rPr>
              <w:t>2.2.1.</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La regla de Taylor</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_Toc134392982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39</w:t>
            </w:r>
            <w:r w:rsidR="00BB3008" w:rsidRPr="00BB3008">
              <w:rPr>
                <w:rFonts w:ascii="Times New Roman" w:hAnsi="Times New Roman" w:cs="Times New Roman"/>
                <w:noProof/>
                <w:webHidden/>
                <w:sz w:val="24"/>
                <w:szCs w:val="24"/>
              </w:rPr>
              <w:fldChar w:fldCharType="end"/>
            </w:r>
          </w:hyperlink>
        </w:p>
        <w:p w14:paraId="435C180C" w14:textId="36698479" w:rsidR="00BB3008" w:rsidRPr="00BB3008" w:rsidRDefault="00AE1EDB">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83" w:history="1">
            <w:r w:rsidR="00BB3008" w:rsidRPr="00BB3008">
              <w:rPr>
                <w:rStyle w:val="Hipervnculo"/>
                <w:rFonts w:ascii="Times New Roman" w:hAnsi="Times New Roman" w:cs="Times New Roman"/>
                <w:b/>
                <w:noProof/>
                <w:sz w:val="24"/>
                <w:szCs w:val="24"/>
              </w:rPr>
              <w:t>2.2.2.</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La Reserva Federal, el Banco de México y la reglas tipo Taylor</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_Toc134392983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42</w:t>
            </w:r>
            <w:r w:rsidR="00BB3008" w:rsidRPr="00BB3008">
              <w:rPr>
                <w:rFonts w:ascii="Times New Roman" w:hAnsi="Times New Roman" w:cs="Times New Roman"/>
                <w:noProof/>
                <w:webHidden/>
                <w:sz w:val="24"/>
                <w:szCs w:val="24"/>
              </w:rPr>
              <w:fldChar w:fldCharType="end"/>
            </w:r>
          </w:hyperlink>
        </w:p>
        <w:p w14:paraId="3F13658B" w14:textId="13D6F70C" w:rsidR="00BB3008" w:rsidRPr="00BB3008" w:rsidRDefault="00AE1EDB">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84" w:history="1">
            <w:r w:rsidR="00BB3008" w:rsidRPr="00BB3008">
              <w:rPr>
                <w:rStyle w:val="Hipervnculo"/>
                <w:rFonts w:ascii="Times New Roman" w:hAnsi="Times New Roman" w:cs="Times New Roman"/>
                <w:b/>
                <w:noProof/>
                <w:sz w:val="24"/>
                <w:szCs w:val="24"/>
              </w:rPr>
              <w:t>2.2.3.</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El Balance de riesgos del banco central</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_Toc134392984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42</w:t>
            </w:r>
            <w:r w:rsidR="00BB3008" w:rsidRPr="00BB3008">
              <w:rPr>
                <w:rFonts w:ascii="Times New Roman" w:hAnsi="Times New Roman" w:cs="Times New Roman"/>
                <w:noProof/>
                <w:webHidden/>
                <w:sz w:val="24"/>
                <w:szCs w:val="24"/>
              </w:rPr>
              <w:fldChar w:fldCharType="end"/>
            </w:r>
          </w:hyperlink>
        </w:p>
        <w:p w14:paraId="662B4F86" w14:textId="309A0ADA" w:rsidR="00BB3008" w:rsidRPr="00BB3008" w:rsidRDefault="00AE1EDB">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85" w:history="1">
            <w:r w:rsidR="00BB3008" w:rsidRPr="00BB3008">
              <w:rPr>
                <w:rStyle w:val="Hipervnculo"/>
                <w:rFonts w:ascii="Times New Roman" w:hAnsi="Times New Roman" w:cs="Times New Roman"/>
                <w:b/>
                <w:noProof/>
                <w:sz w:val="24"/>
                <w:szCs w:val="24"/>
              </w:rPr>
              <w:t>2.3.</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Autonomía e independencia de los bancos centrales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_Toc134392985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43</w:t>
            </w:r>
            <w:r w:rsidR="00BB3008" w:rsidRPr="00BB3008">
              <w:rPr>
                <w:rFonts w:ascii="Times New Roman" w:hAnsi="Times New Roman" w:cs="Times New Roman"/>
                <w:noProof/>
                <w:webHidden/>
                <w:sz w:val="24"/>
                <w:szCs w:val="24"/>
              </w:rPr>
              <w:fldChar w:fldCharType="end"/>
            </w:r>
          </w:hyperlink>
        </w:p>
        <w:p w14:paraId="2696B334" w14:textId="2B9340A9" w:rsidR="00BB3008" w:rsidRPr="00BB3008" w:rsidRDefault="00AE1EDB">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86" w:history="1">
            <w:r w:rsidR="00BB3008" w:rsidRPr="00BB3008">
              <w:rPr>
                <w:rStyle w:val="Hipervnculo"/>
                <w:rFonts w:ascii="Times New Roman" w:hAnsi="Times New Roman" w:cs="Times New Roman"/>
                <w:b/>
                <w:noProof/>
                <w:sz w:val="24"/>
                <w:szCs w:val="24"/>
              </w:rPr>
              <w:t>2.3.1.</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Acerca de la independencia de los bancos centrales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_Toc134392986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43</w:t>
            </w:r>
            <w:r w:rsidR="00BB3008" w:rsidRPr="00BB3008">
              <w:rPr>
                <w:rFonts w:ascii="Times New Roman" w:hAnsi="Times New Roman" w:cs="Times New Roman"/>
                <w:noProof/>
                <w:webHidden/>
                <w:sz w:val="24"/>
                <w:szCs w:val="24"/>
              </w:rPr>
              <w:fldChar w:fldCharType="end"/>
            </w:r>
          </w:hyperlink>
        </w:p>
        <w:p w14:paraId="7E659E77" w14:textId="3E778B88" w:rsidR="00BB3008" w:rsidRPr="00BB3008" w:rsidRDefault="00AE1EDB">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87" w:history="1">
            <w:r w:rsidR="00BB3008" w:rsidRPr="00BB3008">
              <w:rPr>
                <w:rStyle w:val="Hipervnculo"/>
                <w:rFonts w:ascii="Times New Roman" w:hAnsi="Times New Roman" w:cs="Times New Roman"/>
                <w:b/>
                <w:noProof/>
                <w:sz w:val="24"/>
                <w:szCs w:val="24"/>
              </w:rPr>
              <w:t>2.3.2.</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Concepto de autonomía e independencia</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_Toc134392987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49</w:t>
            </w:r>
            <w:r w:rsidR="00BB3008" w:rsidRPr="00BB3008">
              <w:rPr>
                <w:rFonts w:ascii="Times New Roman" w:hAnsi="Times New Roman" w:cs="Times New Roman"/>
                <w:noProof/>
                <w:webHidden/>
                <w:sz w:val="24"/>
                <w:szCs w:val="24"/>
              </w:rPr>
              <w:fldChar w:fldCharType="end"/>
            </w:r>
          </w:hyperlink>
        </w:p>
        <w:p w14:paraId="1B7D2D80" w14:textId="3F15D705" w:rsidR="00BB3008" w:rsidRPr="00BB3008" w:rsidRDefault="00AE1EDB">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88" w:history="1">
            <w:r w:rsidR="00BB3008" w:rsidRPr="00BB3008">
              <w:rPr>
                <w:rStyle w:val="Hipervnculo"/>
                <w:rFonts w:ascii="Times New Roman" w:hAnsi="Times New Roman" w:cs="Times New Roman"/>
                <w:b/>
                <w:noProof/>
                <w:sz w:val="24"/>
                <w:szCs w:val="24"/>
              </w:rPr>
              <w:t>2.3.3.</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La transición hacia un nuevo régimen de política</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_Toc134392988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52</w:t>
            </w:r>
            <w:r w:rsidR="00BB3008" w:rsidRPr="00BB3008">
              <w:rPr>
                <w:rFonts w:ascii="Times New Roman" w:hAnsi="Times New Roman" w:cs="Times New Roman"/>
                <w:noProof/>
                <w:webHidden/>
                <w:sz w:val="24"/>
                <w:szCs w:val="24"/>
              </w:rPr>
              <w:fldChar w:fldCharType="end"/>
            </w:r>
          </w:hyperlink>
        </w:p>
        <w:p w14:paraId="2C473B21" w14:textId="30299A2C" w:rsidR="00BB3008" w:rsidRPr="00BB3008" w:rsidRDefault="00AE1EDB">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89" w:history="1">
            <w:r w:rsidR="00BB3008" w:rsidRPr="00BB3008">
              <w:rPr>
                <w:rStyle w:val="Hipervnculo"/>
                <w:rFonts w:ascii="Times New Roman" w:hAnsi="Times New Roman" w:cs="Times New Roman"/>
                <w:b/>
                <w:noProof/>
                <w:sz w:val="24"/>
                <w:szCs w:val="24"/>
              </w:rPr>
              <w:t>2.4.</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Comunicación de los bancos centrales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_Toc134392989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56</w:t>
            </w:r>
            <w:r w:rsidR="00BB3008" w:rsidRPr="00BB3008">
              <w:rPr>
                <w:rFonts w:ascii="Times New Roman" w:hAnsi="Times New Roman" w:cs="Times New Roman"/>
                <w:noProof/>
                <w:webHidden/>
                <w:sz w:val="24"/>
                <w:szCs w:val="24"/>
              </w:rPr>
              <w:fldChar w:fldCharType="end"/>
            </w:r>
          </w:hyperlink>
        </w:p>
        <w:p w14:paraId="43B41A3C" w14:textId="546A7A6F" w:rsidR="00BB3008" w:rsidRPr="00BB3008" w:rsidRDefault="00AE1EDB">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90" w:history="1">
            <w:r w:rsidR="00BB3008" w:rsidRPr="00BB3008">
              <w:rPr>
                <w:rStyle w:val="Hipervnculo"/>
                <w:rFonts w:ascii="Times New Roman" w:hAnsi="Times New Roman" w:cs="Times New Roman"/>
                <w:b/>
                <w:noProof/>
                <w:sz w:val="24"/>
                <w:szCs w:val="24"/>
              </w:rPr>
              <w:t>2.4.1.</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El enigma del banquero central</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_Toc134392990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56</w:t>
            </w:r>
            <w:r w:rsidR="00BB3008" w:rsidRPr="00BB3008">
              <w:rPr>
                <w:rFonts w:ascii="Times New Roman" w:hAnsi="Times New Roman" w:cs="Times New Roman"/>
                <w:noProof/>
                <w:webHidden/>
                <w:sz w:val="24"/>
                <w:szCs w:val="24"/>
              </w:rPr>
              <w:fldChar w:fldCharType="end"/>
            </w:r>
          </w:hyperlink>
        </w:p>
        <w:p w14:paraId="6F5F40F1" w14:textId="7DB84E58" w:rsidR="00BB3008" w:rsidRPr="00BB3008" w:rsidRDefault="00AE1EDB">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91" w:history="1">
            <w:r w:rsidR="00BB3008" w:rsidRPr="00BB3008">
              <w:rPr>
                <w:rStyle w:val="Hipervnculo"/>
                <w:rFonts w:ascii="Times New Roman" w:hAnsi="Times New Roman" w:cs="Times New Roman"/>
                <w:b/>
                <w:noProof/>
                <w:sz w:val="24"/>
                <w:szCs w:val="24"/>
              </w:rPr>
              <w:t>2.4.2.</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El fin de los balbuceos incoherentes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_Toc134392991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59</w:t>
            </w:r>
            <w:r w:rsidR="00BB3008" w:rsidRPr="00BB3008">
              <w:rPr>
                <w:rFonts w:ascii="Times New Roman" w:hAnsi="Times New Roman" w:cs="Times New Roman"/>
                <w:noProof/>
                <w:webHidden/>
                <w:sz w:val="24"/>
                <w:szCs w:val="24"/>
              </w:rPr>
              <w:fldChar w:fldCharType="end"/>
            </w:r>
          </w:hyperlink>
        </w:p>
        <w:p w14:paraId="344B52E4" w14:textId="51EF2EAB" w:rsidR="00BB3008" w:rsidRPr="00BB3008" w:rsidRDefault="00AE1EDB">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92" w:history="1">
            <w:r w:rsidR="00BB3008" w:rsidRPr="00BB3008">
              <w:rPr>
                <w:rStyle w:val="Hipervnculo"/>
                <w:rFonts w:ascii="Times New Roman" w:hAnsi="Times New Roman" w:cs="Times New Roman"/>
                <w:b/>
                <w:noProof/>
                <w:sz w:val="24"/>
                <w:szCs w:val="24"/>
              </w:rPr>
              <w:t>2.4.3.</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Transparencia de los bancos centrales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_Toc134392992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60</w:t>
            </w:r>
            <w:r w:rsidR="00BB3008" w:rsidRPr="00BB3008">
              <w:rPr>
                <w:rFonts w:ascii="Times New Roman" w:hAnsi="Times New Roman" w:cs="Times New Roman"/>
                <w:noProof/>
                <w:webHidden/>
                <w:sz w:val="24"/>
                <w:szCs w:val="24"/>
              </w:rPr>
              <w:fldChar w:fldCharType="end"/>
            </w:r>
          </w:hyperlink>
        </w:p>
        <w:p w14:paraId="48B7B9B0" w14:textId="767998DC" w:rsidR="00BB3008" w:rsidRPr="00BB3008" w:rsidRDefault="00AE1EDB">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93" w:history="1">
            <w:r w:rsidR="00BB3008" w:rsidRPr="00BB3008">
              <w:rPr>
                <w:rStyle w:val="Hipervnculo"/>
                <w:rFonts w:ascii="Times New Roman" w:hAnsi="Times New Roman" w:cs="Times New Roman"/>
                <w:b/>
                <w:noProof/>
                <w:sz w:val="24"/>
                <w:szCs w:val="24"/>
              </w:rPr>
              <w:t>2.4.4.</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El debate de credibilidad y confianza</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_Toc134392993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65</w:t>
            </w:r>
            <w:r w:rsidR="00BB3008" w:rsidRPr="00BB3008">
              <w:rPr>
                <w:rFonts w:ascii="Times New Roman" w:hAnsi="Times New Roman" w:cs="Times New Roman"/>
                <w:noProof/>
                <w:webHidden/>
                <w:sz w:val="24"/>
                <w:szCs w:val="24"/>
              </w:rPr>
              <w:fldChar w:fldCharType="end"/>
            </w:r>
          </w:hyperlink>
        </w:p>
        <w:p w14:paraId="4B5B6C01" w14:textId="648D3DE8" w:rsidR="00BB3008" w:rsidRPr="00BB3008" w:rsidRDefault="00AE1EDB">
          <w:pPr>
            <w:pStyle w:val="TDC1"/>
            <w:tabs>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94" w:history="1">
            <w:r w:rsidR="00BB3008" w:rsidRPr="00BB3008">
              <w:rPr>
                <w:rStyle w:val="Hipervnculo"/>
                <w:rFonts w:ascii="Times New Roman" w:eastAsia="Times New Roman" w:hAnsi="Times New Roman" w:cs="Times New Roman"/>
                <w:b/>
                <w:noProof/>
                <w:sz w:val="24"/>
                <w:szCs w:val="24"/>
              </w:rPr>
              <w:t>Banco de México: Metas de Inflación, Diseño Institucional y Comunicación</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_Toc134392994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70</w:t>
            </w:r>
            <w:r w:rsidR="00BB3008" w:rsidRPr="00BB3008">
              <w:rPr>
                <w:rFonts w:ascii="Times New Roman" w:hAnsi="Times New Roman" w:cs="Times New Roman"/>
                <w:noProof/>
                <w:webHidden/>
                <w:sz w:val="24"/>
                <w:szCs w:val="24"/>
              </w:rPr>
              <w:fldChar w:fldCharType="end"/>
            </w:r>
          </w:hyperlink>
        </w:p>
        <w:p w14:paraId="0D4B3EC1" w14:textId="00EA36DB" w:rsidR="00BB3008" w:rsidRPr="00BB3008" w:rsidRDefault="00AE1EDB">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95" w:history="1">
            <w:r w:rsidR="00BB3008" w:rsidRPr="00BB3008">
              <w:rPr>
                <w:rStyle w:val="Hipervnculo"/>
                <w:rFonts w:ascii="Times New Roman" w:eastAsia="Times New Roman" w:hAnsi="Times New Roman" w:cs="Times New Roman"/>
                <w:b/>
                <w:noProof/>
                <w:sz w:val="24"/>
                <w:szCs w:val="24"/>
              </w:rPr>
              <w:t>3.1</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eastAsia="Times New Roman" w:hAnsi="Times New Roman" w:cs="Times New Roman"/>
                <w:b/>
                <w:noProof/>
                <w:sz w:val="24"/>
                <w:szCs w:val="24"/>
              </w:rPr>
              <w:t>El régimen de metas de inflación en México</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_Toc134392995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72</w:t>
            </w:r>
            <w:r w:rsidR="00BB3008" w:rsidRPr="00BB3008">
              <w:rPr>
                <w:rFonts w:ascii="Times New Roman" w:hAnsi="Times New Roman" w:cs="Times New Roman"/>
                <w:noProof/>
                <w:webHidden/>
                <w:sz w:val="24"/>
                <w:szCs w:val="24"/>
              </w:rPr>
              <w:fldChar w:fldCharType="end"/>
            </w:r>
          </w:hyperlink>
        </w:p>
        <w:p w14:paraId="1AB3242B" w14:textId="533A7883" w:rsidR="00BB3008" w:rsidRPr="00BB3008" w:rsidRDefault="00AE1EDB">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96" w:history="1">
            <w:r w:rsidR="00BB3008" w:rsidRPr="00BB3008">
              <w:rPr>
                <w:rStyle w:val="Hipervnculo"/>
                <w:rFonts w:ascii="Times New Roman" w:eastAsia="Times New Roman" w:hAnsi="Times New Roman" w:cs="Times New Roman"/>
                <w:b/>
                <w:noProof/>
                <w:sz w:val="24"/>
                <w:szCs w:val="24"/>
              </w:rPr>
              <w:t>3.2</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eastAsia="Times New Roman" w:hAnsi="Times New Roman" w:cs="Times New Roman"/>
                <w:b/>
                <w:noProof/>
                <w:sz w:val="24"/>
                <w:szCs w:val="24"/>
              </w:rPr>
              <w:t>Estrategia de comunicación del Banco de México</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_Toc134392996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76</w:t>
            </w:r>
            <w:r w:rsidR="00BB3008" w:rsidRPr="00BB3008">
              <w:rPr>
                <w:rFonts w:ascii="Times New Roman" w:hAnsi="Times New Roman" w:cs="Times New Roman"/>
                <w:noProof/>
                <w:webHidden/>
                <w:sz w:val="24"/>
                <w:szCs w:val="24"/>
              </w:rPr>
              <w:fldChar w:fldCharType="end"/>
            </w:r>
          </w:hyperlink>
        </w:p>
        <w:p w14:paraId="657F45FC" w14:textId="280A6224" w:rsidR="00BB3008" w:rsidRPr="00BB3008" w:rsidRDefault="00AE1EDB">
          <w:pPr>
            <w:pStyle w:val="TDC1"/>
            <w:tabs>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97" w:history="1">
            <w:r w:rsidR="00BB3008" w:rsidRPr="00BB3008">
              <w:rPr>
                <w:rStyle w:val="Hipervnculo"/>
                <w:rFonts w:ascii="Times New Roman" w:eastAsia="Times New Roman" w:hAnsi="Times New Roman" w:cs="Times New Roman"/>
                <w:b/>
                <w:noProof/>
                <w:sz w:val="24"/>
                <w:szCs w:val="24"/>
              </w:rPr>
              <w:t>Claridad de la Comunicación del Banco de México</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_Toc134392997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82</w:t>
            </w:r>
            <w:r w:rsidR="00BB3008" w:rsidRPr="00BB3008">
              <w:rPr>
                <w:rFonts w:ascii="Times New Roman" w:hAnsi="Times New Roman" w:cs="Times New Roman"/>
                <w:noProof/>
                <w:webHidden/>
                <w:sz w:val="24"/>
                <w:szCs w:val="24"/>
              </w:rPr>
              <w:fldChar w:fldCharType="end"/>
            </w:r>
          </w:hyperlink>
        </w:p>
        <w:p w14:paraId="5EACAF82" w14:textId="5528A123" w:rsidR="00BB3008" w:rsidRPr="00BB3008" w:rsidRDefault="00AE1EDB">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98" w:history="1">
            <w:r w:rsidR="00BB3008" w:rsidRPr="00BB3008">
              <w:rPr>
                <w:rStyle w:val="Hipervnculo"/>
                <w:rFonts w:ascii="Times New Roman" w:hAnsi="Times New Roman" w:cs="Times New Roman"/>
                <w:b/>
                <w:noProof/>
                <w:sz w:val="24"/>
                <w:szCs w:val="24"/>
              </w:rPr>
              <w:t>4.1.</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Legibilidad y perspicuidad de los bancos centrales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_Toc134392998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84</w:t>
            </w:r>
            <w:r w:rsidR="00BB3008" w:rsidRPr="00BB3008">
              <w:rPr>
                <w:rFonts w:ascii="Times New Roman" w:hAnsi="Times New Roman" w:cs="Times New Roman"/>
                <w:noProof/>
                <w:webHidden/>
                <w:sz w:val="24"/>
                <w:szCs w:val="24"/>
              </w:rPr>
              <w:fldChar w:fldCharType="end"/>
            </w:r>
          </w:hyperlink>
        </w:p>
        <w:p w14:paraId="21D5FBB3" w14:textId="70A22A24" w:rsidR="00BB3008" w:rsidRPr="00BB3008" w:rsidRDefault="00AE1EDB">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99" w:history="1">
            <w:r w:rsidR="00BB3008" w:rsidRPr="00BB3008">
              <w:rPr>
                <w:rStyle w:val="Hipervnculo"/>
                <w:rFonts w:ascii="Times New Roman" w:hAnsi="Times New Roman" w:cs="Times New Roman"/>
                <w:b/>
                <w:noProof/>
                <w:sz w:val="24"/>
                <w:szCs w:val="24"/>
              </w:rPr>
              <w:t>4.1.1.</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Medidas de legibilidad en ingles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_Toc134392999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85</w:t>
            </w:r>
            <w:r w:rsidR="00BB3008" w:rsidRPr="00BB3008">
              <w:rPr>
                <w:rFonts w:ascii="Times New Roman" w:hAnsi="Times New Roman" w:cs="Times New Roman"/>
                <w:noProof/>
                <w:webHidden/>
                <w:sz w:val="24"/>
                <w:szCs w:val="24"/>
              </w:rPr>
              <w:fldChar w:fldCharType="end"/>
            </w:r>
          </w:hyperlink>
        </w:p>
        <w:p w14:paraId="2925C3F7" w14:textId="65B23D01" w:rsidR="00BB3008" w:rsidRPr="00BB3008" w:rsidRDefault="00AE1EDB">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3000" w:history="1">
            <w:r w:rsidR="00BB3008" w:rsidRPr="00BB3008">
              <w:rPr>
                <w:rStyle w:val="Hipervnculo"/>
                <w:rFonts w:ascii="Times New Roman" w:hAnsi="Times New Roman" w:cs="Times New Roman"/>
                <w:b/>
                <w:noProof/>
                <w:sz w:val="24"/>
                <w:szCs w:val="24"/>
              </w:rPr>
              <w:t>4.1.2.</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Medidas de legibilidad en español</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_Toc134393000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87</w:t>
            </w:r>
            <w:r w:rsidR="00BB3008" w:rsidRPr="00BB3008">
              <w:rPr>
                <w:rFonts w:ascii="Times New Roman" w:hAnsi="Times New Roman" w:cs="Times New Roman"/>
                <w:noProof/>
                <w:webHidden/>
                <w:sz w:val="24"/>
                <w:szCs w:val="24"/>
              </w:rPr>
              <w:fldChar w:fldCharType="end"/>
            </w:r>
          </w:hyperlink>
        </w:p>
        <w:p w14:paraId="28DBAE94" w14:textId="7AB2AA00" w:rsidR="00BB3008" w:rsidRPr="00BB3008" w:rsidRDefault="00AE1EDB">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3001" w:history="1">
            <w:r w:rsidR="00BB3008" w:rsidRPr="00BB3008">
              <w:rPr>
                <w:rStyle w:val="Hipervnculo"/>
                <w:rFonts w:ascii="Times New Roman" w:hAnsi="Times New Roman" w:cs="Times New Roman"/>
                <w:b/>
                <w:noProof/>
                <w:sz w:val="24"/>
                <w:szCs w:val="24"/>
              </w:rPr>
              <w:t>4.2.</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Análisis lingüístico del Banco de México</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_Toc134393001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89</w:t>
            </w:r>
            <w:r w:rsidR="00BB3008" w:rsidRPr="00BB3008">
              <w:rPr>
                <w:rFonts w:ascii="Times New Roman" w:hAnsi="Times New Roman" w:cs="Times New Roman"/>
                <w:noProof/>
                <w:webHidden/>
                <w:sz w:val="24"/>
                <w:szCs w:val="24"/>
              </w:rPr>
              <w:fldChar w:fldCharType="end"/>
            </w:r>
          </w:hyperlink>
        </w:p>
        <w:p w14:paraId="0EC5210F" w14:textId="4BD91F5B" w:rsidR="00BB3008" w:rsidRPr="00BB3008" w:rsidRDefault="00AE1EDB">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3002" w:history="1">
            <w:r w:rsidR="00BB3008" w:rsidRPr="00BB3008">
              <w:rPr>
                <w:rStyle w:val="Hipervnculo"/>
                <w:rFonts w:ascii="Times New Roman" w:hAnsi="Times New Roman" w:cs="Times New Roman"/>
                <w:b/>
                <w:noProof/>
                <w:sz w:val="24"/>
                <w:szCs w:val="24"/>
              </w:rPr>
              <w:t>4.3.</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Análisis de cambio estructural</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_Toc134393002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99</w:t>
            </w:r>
            <w:r w:rsidR="00BB3008" w:rsidRPr="00BB3008">
              <w:rPr>
                <w:rFonts w:ascii="Times New Roman" w:hAnsi="Times New Roman" w:cs="Times New Roman"/>
                <w:noProof/>
                <w:webHidden/>
                <w:sz w:val="24"/>
                <w:szCs w:val="24"/>
              </w:rPr>
              <w:fldChar w:fldCharType="end"/>
            </w:r>
          </w:hyperlink>
        </w:p>
        <w:p w14:paraId="3B920641" w14:textId="5AE34C53" w:rsidR="00BB3008" w:rsidRPr="00BB3008" w:rsidRDefault="00AE1EDB">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3003" w:history="1">
            <w:r w:rsidR="00BB3008" w:rsidRPr="00BB3008">
              <w:rPr>
                <w:rStyle w:val="Hipervnculo"/>
                <w:rFonts w:ascii="Times New Roman" w:hAnsi="Times New Roman" w:cs="Times New Roman"/>
                <w:b/>
                <w:noProof/>
                <w:sz w:val="24"/>
                <w:szCs w:val="24"/>
              </w:rPr>
              <w:t>4.3.1.</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Un cambio estructural endógeno</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_Toc134393003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101</w:t>
            </w:r>
            <w:r w:rsidR="00BB3008" w:rsidRPr="00BB3008">
              <w:rPr>
                <w:rFonts w:ascii="Times New Roman" w:hAnsi="Times New Roman" w:cs="Times New Roman"/>
                <w:noProof/>
                <w:webHidden/>
                <w:sz w:val="24"/>
                <w:szCs w:val="24"/>
              </w:rPr>
              <w:fldChar w:fldCharType="end"/>
            </w:r>
          </w:hyperlink>
        </w:p>
        <w:p w14:paraId="6C06C23A" w14:textId="0F6E3FA6" w:rsidR="00BB3008" w:rsidRPr="00BB3008" w:rsidRDefault="00AE1EDB">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3004" w:history="1">
            <w:r w:rsidR="00BB3008" w:rsidRPr="00BB3008">
              <w:rPr>
                <w:rStyle w:val="Hipervnculo"/>
                <w:rFonts w:ascii="Times New Roman" w:hAnsi="Times New Roman" w:cs="Times New Roman"/>
                <w:b/>
                <w:noProof/>
                <w:sz w:val="24"/>
                <w:szCs w:val="24"/>
              </w:rPr>
              <w:t>4.3.2.</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Múltiples cambios estructurales endógenos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_Toc134393004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104</w:t>
            </w:r>
            <w:r w:rsidR="00BB3008" w:rsidRPr="00BB3008">
              <w:rPr>
                <w:rFonts w:ascii="Times New Roman" w:hAnsi="Times New Roman" w:cs="Times New Roman"/>
                <w:noProof/>
                <w:webHidden/>
                <w:sz w:val="24"/>
                <w:szCs w:val="24"/>
              </w:rPr>
              <w:fldChar w:fldCharType="end"/>
            </w:r>
          </w:hyperlink>
        </w:p>
        <w:p w14:paraId="5A562A5F" w14:textId="18E3FC82" w:rsidR="00BB3008" w:rsidRPr="00BB3008" w:rsidRDefault="00AE1EDB">
          <w:pPr>
            <w:pStyle w:val="TDC1"/>
            <w:tabs>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3005" w:history="1">
            <w:r w:rsidR="00BB3008" w:rsidRPr="00BB3008">
              <w:rPr>
                <w:rStyle w:val="Hipervnculo"/>
                <w:rFonts w:ascii="Times New Roman" w:hAnsi="Times New Roman" w:cs="Times New Roman"/>
                <w:b/>
                <w:bCs/>
                <w:noProof/>
                <w:sz w:val="24"/>
                <w:szCs w:val="24"/>
                <w:lang w:val="es-ES"/>
              </w:rPr>
              <w:t>Referencias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_Toc134393005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114</w:t>
            </w:r>
            <w:r w:rsidR="00BB3008" w:rsidRPr="00BB3008">
              <w:rPr>
                <w:rFonts w:ascii="Times New Roman" w:hAnsi="Times New Roman" w:cs="Times New Roman"/>
                <w:noProof/>
                <w:webHidden/>
                <w:sz w:val="24"/>
                <w:szCs w:val="24"/>
              </w:rPr>
              <w:fldChar w:fldCharType="end"/>
            </w:r>
          </w:hyperlink>
        </w:p>
        <w:p w14:paraId="3FF69FE5" w14:textId="36A46FBB" w:rsidR="00CD1B0B" w:rsidRPr="00FF7DF5" w:rsidRDefault="00CD1B0B">
          <w:pPr>
            <w:rPr>
              <w:rFonts w:ascii="Times New Roman" w:hAnsi="Times New Roman" w:cs="Times New Roman"/>
              <w:b/>
            </w:rPr>
          </w:pPr>
          <w:r w:rsidRPr="00BB3008">
            <w:rPr>
              <w:rFonts w:ascii="Times New Roman" w:hAnsi="Times New Roman" w:cs="Times New Roman"/>
              <w:bCs/>
              <w:sz w:val="24"/>
              <w:szCs w:val="24"/>
              <w:lang w:val="es-ES"/>
            </w:rPr>
            <w:fldChar w:fldCharType="end"/>
          </w:r>
        </w:p>
      </w:sdtContent>
    </w:sdt>
    <w:p w14:paraId="19ABD87C" w14:textId="602DA314" w:rsidR="00880711" w:rsidRPr="00880711" w:rsidRDefault="00880711" w:rsidP="002436E9">
      <w:pPr>
        <w:pStyle w:val="Ttulo"/>
        <w:tabs>
          <w:tab w:val="left" w:pos="6270"/>
        </w:tabs>
        <w:spacing w:after="0" w:line="240" w:lineRule="auto"/>
        <w:jc w:val="right"/>
        <w:rPr>
          <w:rFonts w:ascii="Times New Roman" w:eastAsia="Proxima Nova" w:hAnsi="Times New Roman" w:cs="Times New Roman"/>
          <w:sz w:val="24"/>
          <w:szCs w:val="96"/>
        </w:rPr>
      </w:pPr>
    </w:p>
    <w:p w14:paraId="31254DC3" w14:textId="7F251019" w:rsidR="00880711" w:rsidRPr="00880711" w:rsidRDefault="00880711" w:rsidP="00880711">
      <w:pPr>
        <w:tabs>
          <w:tab w:val="left" w:pos="6270"/>
        </w:tabs>
        <w:sectPr w:rsidR="00880711" w:rsidRPr="00880711" w:rsidSect="00233617">
          <w:footnotePr>
            <w:pos w:val="beneathText"/>
            <w:numRestart w:val="eachSect"/>
          </w:footnotePr>
          <w:pgSz w:w="11909" w:h="16834"/>
          <w:pgMar w:top="1440" w:right="1440" w:bottom="1440" w:left="1440" w:header="720" w:footer="720" w:gutter="0"/>
          <w:pgNumType w:start="1"/>
          <w:cols w:space="720"/>
          <w:titlePg/>
          <w:docGrid w:linePitch="299"/>
        </w:sectPr>
      </w:pPr>
      <w:r>
        <w:tab/>
      </w:r>
    </w:p>
    <w:p w14:paraId="605E7EA5" w14:textId="434EFF98" w:rsidR="00CD1B0B" w:rsidRDefault="00F0663C" w:rsidP="000D0A7C">
      <w:pPr>
        <w:pStyle w:val="Ttulo"/>
        <w:spacing w:before="1440" w:after="0" w:line="240" w:lineRule="auto"/>
        <w:jc w:val="center"/>
        <w:rPr>
          <w:rFonts w:ascii="Times New Roman" w:eastAsia="Times New Roman" w:hAnsi="Times New Roman" w:cs="Times New Roman"/>
          <w:b/>
          <w:sz w:val="96"/>
          <w:szCs w:val="96"/>
        </w:rPr>
      </w:pPr>
      <w:r>
        <w:rPr>
          <w:rFonts w:ascii="Proxima Nova" w:eastAsia="Proxima Nova" w:hAnsi="Proxima Nova" w:cs="Proxima Nova"/>
          <w:b/>
          <w:sz w:val="96"/>
          <w:szCs w:val="96"/>
        </w:rPr>
        <w:lastRenderedPageBreak/>
        <w:br/>
      </w:r>
      <w:bookmarkStart w:id="0" w:name="_Toc126256125"/>
      <w:bookmarkStart w:id="1" w:name="_Hlk131277996"/>
      <w:r>
        <w:rPr>
          <w:rFonts w:ascii="Times New Roman" w:eastAsia="Times New Roman" w:hAnsi="Times New Roman" w:cs="Times New Roman"/>
          <w:b/>
          <w:sz w:val="96"/>
          <w:szCs w:val="96"/>
        </w:rPr>
        <w:t>Capítulo 1</w:t>
      </w:r>
      <w:bookmarkStart w:id="2" w:name="_wzvpcdq73a3n" w:colFirst="0" w:colLast="0"/>
      <w:bookmarkEnd w:id="0"/>
      <w:bookmarkEnd w:id="2"/>
      <w:r w:rsidR="00CD1B0B">
        <w:rPr>
          <w:rFonts w:ascii="Times New Roman" w:eastAsia="Times New Roman" w:hAnsi="Times New Roman" w:cs="Times New Roman"/>
          <w:b/>
          <w:sz w:val="96"/>
          <w:szCs w:val="96"/>
        </w:rPr>
        <w:t xml:space="preserve">                                                                                                  </w:t>
      </w:r>
    </w:p>
    <w:p w14:paraId="11076500" w14:textId="44485B51" w:rsidR="00FA6B0B" w:rsidRPr="00CD1B0B" w:rsidRDefault="00F0663C" w:rsidP="00CD1B0B">
      <w:pPr>
        <w:pStyle w:val="Ttulo"/>
        <w:spacing w:before="1440" w:after="0" w:line="240" w:lineRule="auto"/>
        <w:jc w:val="center"/>
        <w:outlineLvl w:val="0"/>
        <w:rPr>
          <w:rFonts w:ascii="Times New Roman" w:eastAsia="Times New Roman" w:hAnsi="Times New Roman" w:cs="Times New Roman"/>
          <w:b/>
          <w:sz w:val="96"/>
          <w:szCs w:val="96"/>
        </w:rPr>
      </w:pPr>
      <w:bookmarkStart w:id="3" w:name="_Toc134392970"/>
      <w:r>
        <w:rPr>
          <w:rFonts w:ascii="Times New Roman" w:eastAsia="Times New Roman" w:hAnsi="Times New Roman" w:cs="Times New Roman"/>
          <w:b/>
          <w:sz w:val="80"/>
          <w:szCs w:val="80"/>
        </w:rPr>
        <w:t>El Régimen de Metas de Inflación</w:t>
      </w:r>
      <w:bookmarkEnd w:id="3"/>
    </w:p>
    <w:p w14:paraId="63BA6692" w14:textId="77777777" w:rsidR="00FA6B0B" w:rsidRDefault="00FA6B0B">
      <w:pPr>
        <w:rPr>
          <w:b/>
        </w:rPr>
      </w:pPr>
    </w:p>
    <w:p w14:paraId="1A2BDB8D" w14:textId="77777777" w:rsidR="00D832B1" w:rsidRDefault="00F0663C" w:rsidP="00D832B1">
      <w:pPr>
        <w:spacing w:before="200" w:after="3600" w:line="240" w:lineRule="auto"/>
        <w:rPr>
          <w:rFonts w:ascii="Times New Roman" w:hAnsi="Times New Roman" w:cs="Times New Roman"/>
          <w:sz w:val="24"/>
          <w:szCs w:val="24"/>
        </w:rPr>
      </w:pPr>
      <w:r>
        <w:rPr>
          <w:rFonts w:ascii="Proxima Nova" w:eastAsia="Proxima Nova" w:hAnsi="Proxima Nova" w:cs="Proxima Nova"/>
          <w:b/>
          <w:noProof/>
          <w:sz w:val="20"/>
          <w:szCs w:val="20"/>
        </w:rPr>
        <w:drawing>
          <wp:inline distT="114300" distB="114300" distL="114300" distR="114300" wp14:anchorId="28E36118" wp14:editId="3610A332">
            <wp:extent cx="447675" cy="57150"/>
            <wp:effectExtent l="0" t="0" r="0" b="0"/>
            <wp:docPr id="4" name="image5.png" descr="línea corta"/>
            <wp:cNvGraphicFramePr/>
            <a:graphic xmlns:a="http://schemas.openxmlformats.org/drawingml/2006/main">
              <a:graphicData uri="http://schemas.openxmlformats.org/drawingml/2006/picture">
                <pic:pic xmlns:pic="http://schemas.openxmlformats.org/drawingml/2006/picture">
                  <pic:nvPicPr>
                    <pic:cNvPr id="0" name="image5.png" descr="línea corta"/>
                    <pic:cNvPicPr preferRelativeResize="0"/>
                  </pic:nvPicPr>
                  <pic:blipFill>
                    <a:blip r:embed="rId13"/>
                    <a:srcRect/>
                    <a:stretch>
                      <a:fillRect/>
                    </a:stretch>
                  </pic:blipFill>
                  <pic:spPr>
                    <a:xfrm>
                      <a:off x="0" y="0"/>
                      <a:ext cx="447675" cy="57150"/>
                    </a:xfrm>
                    <a:prstGeom prst="rect">
                      <a:avLst/>
                    </a:prstGeom>
                    <a:ln/>
                  </pic:spPr>
                </pic:pic>
              </a:graphicData>
            </a:graphic>
          </wp:inline>
        </w:drawing>
      </w:r>
    </w:p>
    <w:p w14:paraId="4D63F0BB" w14:textId="42DC970B" w:rsidR="00D832B1" w:rsidRDefault="00D832B1">
      <w:pPr>
        <w:rPr>
          <w:rFonts w:ascii="Times New Roman" w:hAnsi="Times New Roman" w:cs="Times New Roman"/>
          <w:sz w:val="24"/>
          <w:szCs w:val="24"/>
        </w:rPr>
      </w:pPr>
      <w:r>
        <w:rPr>
          <w:rFonts w:ascii="Times New Roman" w:hAnsi="Times New Roman" w:cs="Times New Roman"/>
          <w:sz w:val="24"/>
          <w:szCs w:val="24"/>
        </w:rPr>
        <w:br w:type="page"/>
      </w:r>
    </w:p>
    <w:p w14:paraId="0608BAA9" w14:textId="27BEAB7C" w:rsidR="000C63C8" w:rsidRPr="006D61E3" w:rsidRDefault="000C63C8" w:rsidP="000C63C8">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lastRenderedPageBreak/>
        <w:t>Dentro del marco de estudio de la política monetaria —tanto en la teoría como en la práctica— la inflación se ha establecido como un fenómeno de especial importancia en la tarea que desempeñan las instituciones de banca central. Lo anterior se explica debido a que mantener una tasa de inflación baja y estable genera beneficios importantes para la sociedad al promover condiciones más favorables de crecimiento económico. En particular,</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la</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literatura ha identificado que los beneficios fundamentales son evitar el empeoramiento</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de la distribución del ingreso, estabilizar el proceso de formación de las expectativas y de</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 xml:space="preserve">planeación de las decisiones de los agentes económicos, disminución de los costos de transacción y mejorar las lecturas provenientes de ajustes relativos, reducir la incertidumbre, brindar estabilidad financiera, apoyar en la creación de empleos y el </w:t>
      </w:r>
      <w:r w:rsidR="00364924">
        <w:rPr>
          <w:rFonts w:ascii="Times New Roman" w:eastAsia="Times New Roman" w:hAnsi="Times New Roman" w:cs="Times New Roman"/>
          <w:sz w:val="24"/>
          <w:szCs w:val="24"/>
        </w:rPr>
        <w:t>mejoramiento</w:t>
      </w:r>
      <w:r w:rsidRPr="006D61E3">
        <w:rPr>
          <w:rFonts w:ascii="Times New Roman" w:eastAsia="Times New Roman" w:hAnsi="Times New Roman" w:cs="Times New Roman"/>
          <w:sz w:val="24"/>
          <w:szCs w:val="24"/>
        </w:rPr>
        <w:t xml:space="preserve"> en el ingreso real (Chiquiar </w:t>
      </w:r>
      <w:r w:rsidR="004C6E37">
        <w:rPr>
          <w:rFonts w:ascii="Times New Roman" w:eastAsia="Times New Roman" w:hAnsi="Times New Roman" w:cs="Times New Roman"/>
          <w:sz w:val="24"/>
          <w:szCs w:val="24"/>
        </w:rPr>
        <w:t>e</w:t>
      </w:r>
      <w:r w:rsidRPr="006D61E3">
        <w:rPr>
          <w:rFonts w:ascii="Times New Roman" w:eastAsia="Times New Roman" w:hAnsi="Times New Roman" w:cs="Times New Roman"/>
          <w:sz w:val="24"/>
          <w:szCs w:val="24"/>
        </w:rPr>
        <w:t xml:space="preserve"> Ibarra, 2020, p. 5; Borja et al., 2022, p. 36).</w:t>
      </w:r>
    </w:p>
    <w:p w14:paraId="17ED92CE" w14:textId="77777777" w:rsidR="000C63C8" w:rsidRPr="006D61E3" w:rsidRDefault="000C63C8" w:rsidP="000C63C8">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ab/>
        <w:t>Además, se ha comprobado que una inflación alta y volátil deteriora</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el poder adquisitivo de la moneda, provocando</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importantes</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costos económicos y sociales, principalmente en los hogares de más bajos ingresos, los cuales sufren importantes pérdidas en su ingreso real y se pueden ver incapaces de suavizar su consumo a lo largo de su ciclo de vida (Borja et al., 2022, p. 36). De la misma manera, los episodios de alta inflación pueden tener repercusiones importantes no solo para el crecimiento económico sino para su desempeño potencial (Borja et al., 2022, p. 37).</w:t>
      </w:r>
    </w:p>
    <w:p w14:paraId="10259F2A" w14:textId="28F7D90E" w:rsidR="000C63C8" w:rsidRPr="006D61E3" w:rsidRDefault="000C63C8" w:rsidP="000C63C8">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ab/>
        <w:t>En el imaginario de los bancos centrales, se ha consolidado la idea de que la política monetaria dentro de su paquete de herramientas debe de contar instrumentos que le permitan a los formuladores de política mantener una inflación baja y estable</w:t>
      </w:r>
      <w:r w:rsidR="00CF653F">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y los beneficios que de esta derivan. Particularmente, a partir de la experiencia de los episodios de alta inflación en la década de 1970 y principios de la década de 1980 —periodo popularizado como la “Gran Inflación”— en la literatura se reconoce la necesidad de contar con un marco de política lo suficientemente sólido y consistente que permita</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por</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un</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lado,</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 xml:space="preserve">mantener una política antiinflacionaria creíble, es decir, contar con los elementos teóricos y pragmáticos para procurar la estabilidad de precios, y por el otro, apoyar en los objetivos de crecimiento económico y estabilidad del sistema financiero. Si bien los tres objetivos se consideran importantes y fundamentales en el papel histórico de la banca central, el objetivo de mantener la estabilidad de precios se ha convertido en una meta mucho más atractiva para la mayoría de las instituciones monetarias alrededor del mundo (Pérez Caldentey </w:t>
      </w:r>
      <w:r w:rsidR="004C6E37">
        <w:rPr>
          <w:rFonts w:ascii="Times New Roman" w:eastAsia="Times New Roman" w:hAnsi="Times New Roman" w:cs="Times New Roman"/>
          <w:sz w:val="24"/>
          <w:szCs w:val="24"/>
        </w:rPr>
        <w:t>y</w:t>
      </w:r>
      <w:r w:rsidRPr="006D61E3">
        <w:rPr>
          <w:rFonts w:ascii="Times New Roman" w:eastAsia="Times New Roman" w:hAnsi="Times New Roman" w:cs="Times New Roman"/>
          <w:sz w:val="24"/>
          <w:szCs w:val="24"/>
        </w:rPr>
        <w:t xml:space="preserve"> Vernengo, 2019, p. 21).</w:t>
      </w:r>
    </w:p>
    <w:p w14:paraId="0E57B5D3" w14:textId="1F53D0EC" w:rsidR="000C63C8" w:rsidRPr="006D61E3" w:rsidRDefault="000C63C8" w:rsidP="000C63C8">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lastRenderedPageBreak/>
        <w:tab/>
        <w:t>En este sentido, a partir de las últimas dos décadas del siglo XX y principios del siglo XXI, se construyó y consolidó un marco de política monetaria que contiene los elementos teóricos y pragmáticos que le permitieron transitar a un gran de número de bancos centrales a un esquema de Objetivos de Inflación o Régimen de Metas de Inflación (RMI), el cual se define como un marco de política monetaria en el que el banco central anuncia públicamente un objetivo numérico —un rango objetivo en la mayoría de los casos— para la inflación en uno o más horizontes de tiempo</w:t>
      </w:r>
      <w:r w:rsidR="006D128A">
        <w:rPr>
          <w:rFonts w:ascii="Times New Roman" w:eastAsia="Times New Roman" w:hAnsi="Times New Roman" w:cs="Times New Roman"/>
          <w:sz w:val="24"/>
          <w:szCs w:val="24"/>
        </w:rPr>
        <w:t>.</w:t>
      </w:r>
      <w:r w:rsidRPr="006D61E3">
        <w:rPr>
          <w:rFonts w:ascii="Times New Roman" w:eastAsia="Times New Roman" w:hAnsi="Times New Roman" w:cs="Times New Roman"/>
          <w:sz w:val="24"/>
          <w:szCs w:val="24"/>
          <w:vertAlign w:val="superscript"/>
        </w:rPr>
        <w:footnoteReference w:id="1"/>
      </w:r>
      <w:r w:rsidRPr="006D61E3">
        <w:rPr>
          <w:rFonts w:ascii="Times New Roman" w:eastAsia="Times New Roman" w:hAnsi="Times New Roman" w:cs="Times New Roman"/>
          <w:sz w:val="24"/>
          <w:szCs w:val="24"/>
        </w:rPr>
        <w:t xml:space="preserve"> </w:t>
      </w:r>
    </w:p>
    <w:p w14:paraId="55E70F88" w14:textId="664BC6E6" w:rsidR="000C63C8" w:rsidRPr="006D61E3" w:rsidRDefault="000C63C8" w:rsidP="000C63C8">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 xml:space="preserve">El RMI por lo tanto, reconoce que el objetivo prioritario de la política monetaria es mantener una inflación baja y estable, y  se caracteriza por el incremento en la comunicación que el banco central mantiene con el público sobre los objetivos y los planes de la política monetaria, </w:t>
      </w:r>
      <w:r w:rsidR="006D128A">
        <w:rPr>
          <w:rFonts w:ascii="Times New Roman" w:eastAsia="Times New Roman" w:hAnsi="Times New Roman" w:cs="Times New Roman"/>
          <w:sz w:val="24"/>
          <w:szCs w:val="24"/>
        </w:rPr>
        <w:t xml:space="preserve">el consenso en </w:t>
      </w:r>
      <w:r w:rsidRPr="006D61E3">
        <w:rPr>
          <w:rFonts w:ascii="Times New Roman" w:eastAsia="Times New Roman" w:hAnsi="Times New Roman" w:cs="Times New Roman"/>
          <w:sz w:val="24"/>
          <w:szCs w:val="24"/>
        </w:rPr>
        <w:t>que un banco central autónomo</w:t>
      </w:r>
      <w:r w:rsidR="006D128A">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que maneja la política monetaria independientemente tiene una mayor capacidad para lograr sus objetivos, y la implementación de herramientas y políticas de transparencia y de rendición de cuentas (Bernanke y Mishkin, 1997, p. 97-98).</w:t>
      </w:r>
    </w:p>
    <w:p w14:paraId="1C4BB0DF" w14:textId="2D2EC481" w:rsidR="000C63C8" w:rsidRPr="006D61E3" w:rsidRDefault="000C63C8" w:rsidP="000C63C8">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De acuerdo con Glenn Stevens (Banco de la Reserva de Australia), existen siete lecciones fundamentales sobre la política monetaria en dos siglos de pensamiento económico</w:t>
      </w:r>
      <w:r w:rsidRPr="006D61E3">
        <w:rPr>
          <w:rFonts w:ascii="Times New Roman" w:eastAsia="Times New Roman" w:hAnsi="Times New Roman" w:cs="Times New Roman"/>
          <w:sz w:val="24"/>
          <w:szCs w:val="24"/>
          <w:vertAlign w:val="superscript"/>
        </w:rPr>
        <w:footnoteReference w:id="2"/>
      </w:r>
      <w:r w:rsidR="00996D82">
        <w:rPr>
          <w:rFonts w:ascii="Times New Roman" w:eastAsia="Times New Roman" w:hAnsi="Times New Roman" w:cs="Times New Roman"/>
          <w:sz w:val="24"/>
          <w:szCs w:val="24"/>
        </w:rPr>
        <w:t>:</w:t>
      </w:r>
    </w:p>
    <w:p w14:paraId="1ECD1409" w14:textId="77777777" w:rsidR="000C63C8" w:rsidRPr="006D61E3" w:rsidRDefault="000C63C8" w:rsidP="000C63C8">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la política monetaria afecta principalmente, o únicamente, a los precios en el mediano [y largo plazo];</w:t>
      </w:r>
    </w:p>
    <w:p w14:paraId="3C865983" w14:textId="77777777" w:rsidR="000C63C8" w:rsidRPr="006D61E3" w:rsidRDefault="000C63C8" w:rsidP="000C63C8">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afecta la actividad económica en el corto plazo;</w:t>
      </w:r>
    </w:p>
    <w:p w14:paraId="0924D1EE" w14:textId="77777777" w:rsidR="000C63C8" w:rsidRPr="006D61E3" w:rsidRDefault="000C63C8" w:rsidP="000C63C8">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a causa de los rezagos, la política tiene que ser prospectiva [</w:t>
      </w:r>
      <w:r w:rsidRPr="006D61E3">
        <w:rPr>
          <w:rFonts w:ascii="Times New Roman" w:eastAsia="Times New Roman" w:hAnsi="Times New Roman" w:cs="Times New Roman"/>
          <w:i/>
          <w:sz w:val="24"/>
          <w:szCs w:val="24"/>
        </w:rPr>
        <w:t>forward looking</w:t>
      </w:r>
      <w:r w:rsidRPr="006D61E3">
        <w:rPr>
          <w:rFonts w:ascii="Times New Roman" w:eastAsia="Times New Roman" w:hAnsi="Times New Roman" w:cs="Times New Roman"/>
          <w:sz w:val="24"/>
          <w:szCs w:val="24"/>
        </w:rPr>
        <w:t>]; pero…</w:t>
      </w:r>
    </w:p>
    <w:p w14:paraId="64965B0B" w14:textId="77777777" w:rsidR="000C63C8" w:rsidRPr="006D61E3" w:rsidRDefault="000C63C8" w:rsidP="000C63C8">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...el futuro es incierto, así como el impacto de cambios en la política sobre [las variables económicas];</w:t>
      </w:r>
    </w:p>
    <w:p w14:paraId="772FAF0D" w14:textId="77777777" w:rsidR="000C63C8" w:rsidRPr="006D61E3" w:rsidRDefault="000C63C8" w:rsidP="000C63C8">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las expectativas importan, por lo tanto, explicar al público lo que se trata de hacer y actuar consistentemente es útil;</w:t>
      </w:r>
    </w:p>
    <w:p w14:paraId="7B5B81CD" w14:textId="77777777" w:rsidR="000C63C8" w:rsidRPr="006D61E3" w:rsidRDefault="000C63C8" w:rsidP="000C63C8">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un adecuado grado de independencia operacional del banco central en la conducción de la política monetaria es importante; y ...</w:t>
      </w:r>
    </w:p>
    <w:p w14:paraId="008F8DE3" w14:textId="77777777" w:rsidR="000C63C8" w:rsidRPr="006D61E3" w:rsidRDefault="000C63C8" w:rsidP="000C63C8">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…la política monetaria usualmente no puede hacer todo lo que el público podría esperar.</w:t>
      </w:r>
    </w:p>
    <w:p w14:paraId="1E42ED0C" w14:textId="77777777" w:rsidR="000C63C8" w:rsidRPr="006D61E3" w:rsidRDefault="000C63C8" w:rsidP="000C63C8">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lastRenderedPageBreak/>
        <w:t xml:space="preserve">Es importante mencionar que el RMI entendido como marco de política monetaria tiene dos cimientos fundamentales. En primer lugar, sigue la lógica de la teoría económica y la implementación de la política monetaria como herramienta de estabilización macroeconómica. Por otra parte, contiene elementos pragmáticos y de diseño institucional que le permiten ser implementado respetando los fundamentos de una sociedad democrática, procurando el buen entendimiento entre el banco central y los agentes económicos, así como el logro de objetivos en beneficio de toda la sociedad y no de grupos económicos particulares. </w:t>
      </w:r>
    </w:p>
    <w:p w14:paraId="23FD06A8" w14:textId="6F3BD0E1" w:rsidR="000C63C8" w:rsidRPr="002436E9" w:rsidRDefault="000C63C8" w:rsidP="002436E9">
      <w:pPr>
        <w:spacing w:after="200" w:line="360" w:lineRule="auto"/>
        <w:ind w:firstLine="720"/>
        <w:jc w:val="both"/>
        <w:rPr>
          <w:rFonts w:ascii="Times New Roman" w:eastAsia="Times New Roman" w:hAnsi="Times New Roman" w:cs="Times New Roman"/>
          <w:b/>
          <w:color w:val="000000"/>
          <w:sz w:val="24"/>
          <w:szCs w:val="24"/>
        </w:rPr>
      </w:pPr>
      <w:r w:rsidRPr="006D61E3">
        <w:rPr>
          <w:rFonts w:ascii="Times New Roman" w:eastAsia="Times New Roman" w:hAnsi="Times New Roman" w:cs="Times New Roman"/>
          <w:sz w:val="24"/>
          <w:szCs w:val="24"/>
        </w:rPr>
        <w:t xml:space="preserve"> En este capítulo se expanden estas lecciones fundamentales de la política monetaria en el RMI considerando los siguientes aspectos. En primer lugar, se hace un breve recorrido sobre la teoría y se presenta el modelo canónico del RMI en su versión sintetizada, el </w:t>
      </w:r>
      <w:r w:rsidRPr="006D61E3">
        <w:rPr>
          <w:rFonts w:ascii="Times New Roman" w:eastAsia="Times New Roman" w:hAnsi="Times New Roman" w:cs="Times New Roman"/>
          <w:i/>
          <w:sz w:val="24"/>
          <w:szCs w:val="24"/>
        </w:rPr>
        <w:t>modelo de 3 ecuaciones</w:t>
      </w:r>
      <w:r w:rsidRPr="006D61E3">
        <w:rPr>
          <w:rFonts w:ascii="Times New Roman" w:eastAsia="Times New Roman" w:hAnsi="Times New Roman" w:cs="Times New Roman"/>
          <w:sz w:val="24"/>
          <w:szCs w:val="24"/>
        </w:rPr>
        <w:t>; este modelo y su intuición económica es la base de los siguientes desarrollos teóricos que se presentan más adelante tanto en este capítulo como en siguientes. En segundo lugar, se revisan aspectos empíricos y pragmáticos del RMI, así como su implementación en los principales bancos centrales del mundo. En tercer lugar, se introduce el Régimen de Metas de Inflación con Base en Pronósticos (RMIP), el cual es ampliamente utilizado en la actualidad por un número considerable de bancos centrales</w:t>
      </w:r>
      <w:r w:rsidR="00996D82">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 xml:space="preserve">incluyendo al Banco de México desde el año 2018.  </w:t>
      </w:r>
    </w:p>
    <w:p w14:paraId="32C31AF4" w14:textId="3C9D3284" w:rsidR="002436E9" w:rsidRPr="002436E9" w:rsidRDefault="00D832B1" w:rsidP="002436E9">
      <w:pPr>
        <w:pStyle w:val="Prrafodelista"/>
        <w:numPr>
          <w:ilvl w:val="0"/>
          <w:numId w:val="14"/>
        </w:numPr>
        <w:spacing w:after="240" w:line="360" w:lineRule="auto"/>
        <w:outlineLvl w:val="1"/>
        <w:rPr>
          <w:rFonts w:ascii="Times New Roman" w:hAnsi="Times New Roman" w:cs="Times New Roman"/>
          <w:b/>
          <w:sz w:val="24"/>
          <w:szCs w:val="24"/>
        </w:rPr>
      </w:pPr>
      <w:bookmarkStart w:id="4" w:name="_Toc134392971"/>
      <w:r w:rsidRPr="00D832B1">
        <w:rPr>
          <w:rFonts w:ascii="Times New Roman" w:hAnsi="Times New Roman" w:cs="Times New Roman"/>
          <w:b/>
          <w:sz w:val="24"/>
          <w:szCs w:val="24"/>
        </w:rPr>
        <w:t>Aspectos teóricos del régimen de metas de inflación</w:t>
      </w:r>
      <w:bookmarkEnd w:id="4"/>
    </w:p>
    <w:p w14:paraId="5D9B594C" w14:textId="77777777" w:rsidR="002436E9" w:rsidRPr="006D61E3" w:rsidRDefault="002436E9" w:rsidP="002436E9">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En la segunda mitad de la década de 1970 comenzó a surgir un conjunto de literatura con la intención de introducir elementos novedosos en el análisis de políticas públicas, en especial, en</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la</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implementación de</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la</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política monetaria como instrumento de estabilización macroeconómica. Muchos de estos trabajos demostraron ser grandes contribuciones para el antiguo debate sobre reglas monetarias en oposición a la discrecionalidad.</w:t>
      </w:r>
    </w:p>
    <w:p w14:paraId="2BBD93CC" w14:textId="7B71E294" w:rsidR="002436E9" w:rsidRPr="006D61E3" w:rsidRDefault="002436E9" w:rsidP="002436E9">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ab/>
        <w:t xml:space="preserve">En 1977 Kydland y Prescott publicaron un documento que revolucionó el debate e inclusive cambió el significado de las palabras reglas y discrecionalidad (Capraro et al., 2019, p. 297). Haciendo uso de la Hipótesis de Expectativas Racionales de Lucas (1976), Kydland y Prescott plantearon que un banco central que actúa siguiendo un comportamiento discrecional generará resultados pocos deseados para la sociedad en términos de bienestar económico, aumentando la inflación sin lograr el resultado beneficiosos </w:t>
      </w:r>
      <w:r w:rsidR="00B7513B">
        <w:rPr>
          <w:rFonts w:ascii="Times New Roman" w:eastAsia="Times New Roman" w:hAnsi="Times New Roman" w:cs="Times New Roman"/>
          <w:sz w:val="24"/>
          <w:szCs w:val="24"/>
        </w:rPr>
        <w:t>para el empleo</w:t>
      </w:r>
      <w:r w:rsidRPr="006D61E3">
        <w:rPr>
          <w:rFonts w:ascii="Times New Roman" w:eastAsia="Times New Roman" w:hAnsi="Times New Roman" w:cs="Times New Roman"/>
          <w:sz w:val="24"/>
          <w:szCs w:val="24"/>
        </w:rPr>
        <w:t xml:space="preserve"> y crecimiento económico. Las contribuciones de Calvo (1978), Barro y Gordon (1983) y Rogoff (1985) pondrían en evidencia la necesidad de contar con un marco institucional que permitiera a los </w:t>
      </w:r>
      <w:r w:rsidRPr="006D61E3">
        <w:rPr>
          <w:rFonts w:ascii="Times New Roman" w:eastAsia="Times New Roman" w:hAnsi="Times New Roman" w:cs="Times New Roman"/>
          <w:sz w:val="24"/>
          <w:szCs w:val="24"/>
        </w:rPr>
        <w:lastRenderedPageBreak/>
        <w:t>bancos centrales garantizar la credibilidad de sus actos y evitar tomar decisiones incoherentes en el tiempo.</w:t>
      </w:r>
      <w:r w:rsidRPr="006D61E3">
        <w:rPr>
          <w:rFonts w:ascii="Times New Roman" w:eastAsia="Times New Roman" w:hAnsi="Times New Roman" w:cs="Times New Roman"/>
          <w:sz w:val="24"/>
          <w:szCs w:val="24"/>
          <w:vertAlign w:val="superscript"/>
        </w:rPr>
        <w:footnoteReference w:id="3"/>
      </w:r>
    </w:p>
    <w:p w14:paraId="22DBD520" w14:textId="649E4F43"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Las contribuciones de estos autores al debate sobre reglas y discrecionalidad, así como la experiencia de la “Gran Inflación”, permitieron que los banqueros centrales, los teóricos y los observadores de la política económica entendieran la importancia de las expectativas, así como las bondades de la independencia de los bancos centrales. Durante la última década del siglo XX se logró construir un marco teórico suficientemente sólido a raíz de los trabajos de Walsh (1995), Svensson (1977), Bernanke y Mishkin (1997)</w:t>
      </w:r>
      <w:r w:rsidR="00542691">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Woodford (1999) entre otros, el Régimen de Metas de Inflación (Borja et al., 2022, 37).</w:t>
      </w:r>
    </w:p>
    <w:p w14:paraId="668BE232" w14:textId="77777777"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La creciente independencia y autonomía de los bancos centrales, el consenso de que la política monetaria tiene como objetivo prioritario procurar la estabilidad de precios, las constantes crisis de balanza de pagos y algunos episodios de crisis financieras —con la consecuente desestabilización de los regímenes de tipo de cambio fijo, principalmente en las economías de América Latina y Asia— facilitaron la adopción del RMI como marco de política monetaria y ancla nominal de la economía.</w:t>
      </w:r>
      <w:r w:rsidRPr="006D61E3">
        <w:rPr>
          <w:rFonts w:ascii="Times New Roman" w:eastAsia="Times New Roman" w:hAnsi="Times New Roman" w:cs="Times New Roman"/>
          <w:sz w:val="24"/>
          <w:szCs w:val="24"/>
          <w:vertAlign w:val="superscript"/>
        </w:rPr>
        <w:footnoteReference w:id="4"/>
      </w:r>
    </w:p>
    <w:p w14:paraId="1F719380" w14:textId="77777777"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Como base teórica del RMI, se reconoce que la política monetaria no tiene la habilidad de impactar directamente sobre el nivel de precios de la economía, sino que lo hace a través de los llamados mecanismos de transmisión de la política monetaria (MTPM) con rezagos que pueden ser largos y variables a través del tiempo (Banco de México, 2016, p. 47). Por lo tanto, la política monetaria de un RMI está diseñada para afectar a la inflación por medio de los MTPM considerando una estructura dinámica de la economía.</w:t>
      </w:r>
    </w:p>
    <w:p w14:paraId="6334483A" w14:textId="2FB476A3"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 xml:space="preserve">La mayoría de los bancos centrales, y principalmente las instituciones de los países que </w:t>
      </w:r>
      <w:r>
        <w:rPr>
          <w:rFonts w:ascii="Times New Roman" w:eastAsia="Times New Roman" w:hAnsi="Times New Roman" w:cs="Times New Roman"/>
          <w:sz w:val="24"/>
          <w:szCs w:val="24"/>
        </w:rPr>
        <w:t xml:space="preserve"> mantienen una ampliación integración con el exterior (</w:t>
      </w:r>
      <w:r w:rsidRPr="006D61E3">
        <w:rPr>
          <w:rFonts w:ascii="Times New Roman" w:eastAsia="Times New Roman" w:hAnsi="Times New Roman" w:cs="Times New Roman"/>
          <w:sz w:val="24"/>
          <w:szCs w:val="24"/>
        </w:rPr>
        <w:t>economía</w:t>
      </w:r>
      <w:r>
        <w:rPr>
          <w:rFonts w:ascii="Times New Roman" w:eastAsia="Times New Roman" w:hAnsi="Times New Roman" w:cs="Times New Roman"/>
          <w:sz w:val="24"/>
          <w:szCs w:val="24"/>
        </w:rPr>
        <w:t>s</w:t>
      </w:r>
      <w:r w:rsidRPr="006D61E3">
        <w:rPr>
          <w:rFonts w:ascii="Times New Roman" w:eastAsia="Times New Roman" w:hAnsi="Times New Roman" w:cs="Times New Roman"/>
          <w:sz w:val="24"/>
          <w:szCs w:val="24"/>
        </w:rPr>
        <w:t xml:space="preserve"> abierta</w:t>
      </w:r>
      <w:r>
        <w:rPr>
          <w:rFonts w:ascii="Times New Roman" w:eastAsia="Times New Roman" w:hAnsi="Times New Roman" w:cs="Times New Roman"/>
          <w:sz w:val="24"/>
          <w:szCs w:val="24"/>
        </w:rPr>
        <w:t>s)</w:t>
      </w:r>
      <w:r w:rsidRPr="006D61E3">
        <w:rPr>
          <w:rFonts w:ascii="Times New Roman" w:eastAsia="Times New Roman" w:hAnsi="Times New Roman" w:cs="Times New Roman"/>
          <w:sz w:val="24"/>
          <w:szCs w:val="24"/>
        </w:rPr>
        <w:t xml:space="preserve">, aceptan que los MTPM se componen de 5 canales (véase Diagrama 1.1) y buscan afectar a la economía a  través de las condiciones financieras, fijando un objetivo para la tasa de interés </w:t>
      </w:r>
      <w:r w:rsidR="001A457A">
        <w:rPr>
          <w:rFonts w:ascii="Times New Roman" w:eastAsia="Times New Roman" w:hAnsi="Times New Roman" w:cs="Times New Roman"/>
          <w:sz w:val="24"/>
          <w:szCs w:val="24"/>
        </w:rPr>
        <w:t xml:space="preserve">de </w:t>
      </w:r>
      <w:r w:rsidRPr="006D61E3">
        <w:rPr>
          <w:rFonts w:ascii="Times New Roman" w:eastAsia="Times New Roman" w:hAnsi="Times New Roman" w:cs="Times New Roman"/>
          <w:sz w:val="24"/>
          <w:szCs w:val="24"/>
        </w:rPr>
        <w:t>referencia de corto plazo —generalmente la tasa de interés interbancaria a un día— y modificando las condiciones de liquidez en el mercado de dinero para que las tasas de interés se ubiquen en el nivel que se ha planteado como objetivo (Banco de México, 2016, p. 47-48).</w:t>
      </w:r>
    </w:p>
    <w:tbl>
      <w:tblPr>
        <w:tblW w:w="9000" w:type="dxa"/>
        <w:tblBorders>
          <w:top w:val="nil"/>
          <w:left w:val="nil"/>
          <w:bottom w:val="nil"/>
          <w:right w:val="nil"/>
          <w:insideH w:val="nil"/>
          <w:insideV w:val="nil"/>
        </w:tblBorders>
        <w:tblLayout w:type="fixed"/>
        <w:tblLook w:val="0400" w:firstRow="0" w:lastRow="0" w:firstColumn="0" w:lastColumn="0" w:noHBand="0" w:noVBand="1"/>
      </w:tblPr>
      <w:tblGrid>
        <w:gridCol w:w="9000"/>
      </w:tblGrid>
      <w:tr w:rsidR="002436E9" w:rsidRPr="006D61E3" w14:paraId="59884841" w14:textId="77777777" w:rsidTr="0015746B">
        <w:trPr>
          <w:trHeight w:val="288"/>
        </w:trPr>
        <w:tc>
          <w:tcPr>
            <w:tcW w:w="9000" w:type="dxa"/>
            <w:tcBorders>
              <w:top w:val="nil"/>
              <w:left w:val="nil"/>
              <w:bottom w:val="nil"/>
              <w:right w:val="nil"/>
            </w:tcBorders>
            <w:shd w:val="clear" w:color="auto" w:fill="auto"/>
            <w:vAlign w:val="center"/>
          </w:tcPr>
          <w:bookmarkStart w:id="5" w:name="d1"/>
          <w:bookmarkEnd w:id="5"/>
          <w:p w14:paraId="73DF3C45" w14:textId="3415CB87" w:rsidR="00796BAC" w:rsidRPr="004473B3" w:rsidRDefault="0005285B" w:rsidP="00796BAC">
            <w:pPr>
              <w:jc w:val="both"/>
              <w:rPr>
                <w:rFonts w:ascii="Times New Roman" w:eastAsia="Times New Roman" w:hAnsi="Times New Roman" w:cs="Times New Roman"/>
                <w:b/>
                <w:color w:val="595959" w:themeColor="text1" w:themeTint="A6"/>
                <w:sz w:val="24"/>
                <w:szCs w:val="24"/>
              </w:rPr>
            </w:pPr>
            <w:r>
              <w:rPr>
                <w:rFonts w:ascii="Times New Roman" w:eastAsia="Times New Roman" w:hAnsi="Times New Roman" w:cs="Times New Roman"/>
                <w:color w:val="595959" w:themeColor="text1" w:themeTint="A6"/>
                <w:sz w:val="24"/>
                <w:szCs w:val="24"/>
              </w:rPr>
              <w:lastRenderedPageBreak/>
              <w:fldChar w:fldCharType="begin"/>
            </w:r>
            <w:r>
              <w:instrText xml:space="preserve"> XE "</w:instrText>
            </w:r>
            <w:r w:rsidRPr="00B00389">
              <w:rPr>
                <w:rFonts w:ascii="Times New Roman" w:eastAsia="Times New Roman" w:hAnsi="Times New Roman" w:cs="Times New Roman"/>
                <w:color w:val="595959" w:themeColor="text1" w:themeTint="A6"/>
                <w:sz w:val="24"/>
                <w:szCs w:val="24"/>
              </w:rPr>
              <w:instrText>Diagrama 1.1:</w:instrText>
            </w:r>
            <w:r w:rsidRPr="00B00389">
              <w:instrText xml:space="preserve"> Mecanismos de Transmisión de Política Monetaria</w:instrText>
            </w:r>
            <w:r>
              <w:instrText xml:space="preserve">" </w:instrText>
            </w:r>
            <w:r>
              <w:rPr>
                <w:rFonts w:ascii="Times New Roman" w:eastAsia="Times New Roman" w:hAnsi="Times New Roman" w:cs="Times New Roman"/>
                <w:color w:val="595959" w:themeColor="text1" w:themeTint="A6"/>
                <w:sz w:val="24"/>
                <w:szCs w:val="24"/>
              </w:rPr>
              <w:fldChar w:fldCharType="end"/>
            </w:r>
            <w:r w:rsidR="002436E9" w:rsidRPr="004473B3">
              <w:rPr>
                <w:rFonts w:ascii="Times New Roman" w:eastAsia="Times New Roman" w:hAnsi="Times New Roman" w:cs="Times New Roman"/>
                <w:color w:val="595959" w:themeColor="text1" w:themeTint="A6"/>
                <w:sz w:val="24"/>
                <w:szCs w:val="24"/>
              </w:rPr>
              <w:t>Diagrama 1.1</w:t>
            </w:r>
          </w:p>
          <w:p w14:paraId="67C3B1C9" w14:textId="009BCB9F" w:rsidR="002436E9" w:rsidRPr="006D61E3" w:rsidRDefault="002436E9" w:rsidP="004B3E36">
            <w:pPr>
              <w:spacing w:after="240"/>
              <w:jc w:val="both"/>
              <w:rPr>
                <w:rFonts w:ascii="Times New Roman" w:eastAsia="Times New Roman" w:hAnsi="Times New Roman" w:cs="Times New Roman"/>
                <w:b/>
                <w:color w:val="000000"/>
                <w:sz w:val="24"/>
                <w:szCs w:val="24"/>
              </w:rPr>
            </w:pPr>
            <w:r w:rsidRPr="006D61E3">
              <w:rPr>
                <w:rFonts w:ascii="Times New Roman" w:eastAsia="Times New Roman" w:hAnsi="Times New Roman" w:cs="Times New Roman"/>
                <w:b/>
                <w:color w:val="000000"/>
                <w:sz w:val="24"/>
                <w:szCs w:val="24"/>
              </w:rPr>
              <w:t>Mecanismos de Transmisión de Política Monetaria</w:t>
            </w:r>
          </w:p>
        </w:tc>
      </w:tr>
      <w:tr w:rsidR="002436E9" w:rsidRPr="006D61E3" w14:paraId="71580F1B" w14:textId="77777777" w:rsidTr="00233617">
        <w:trPr>
          <w:trHeight w:val="4176"/>
        </w:trPr>
        <w:tc>
          <w:tcPr>
            <w:tcW w:w="9000" w:type="dxa"/>
            <w:tcBorders>
              <w:top w:val="nil"/>
            </w:tcBorders>
            <w:tcMar>
              <w:left w:w="70" w:type="dxa"/>
              <w:right w:w="70" w:type="dxa"/>
            </w:tcMar>
          </w:tcPr>
          <w:p w14:paraId="5C48D674" w14:textId="77777777" w:rsidR="002436E9" w:rsidRPr="006D61E3" w:rsidRDefault="002436E9" w:rsidP="002436E9">
            <w:pPr>
              <w:spacing w:before="100" w:after="200" w:line="360" w:lineRule="auto"/>
              <w:jc w:val="both"/>
              <w:rPr>
                <w:rFonts w:ascii="Times New Roman" w:eastAsia="Times New Roman" w:hAnsi="Times New Roman" w:cs="Times New Roman"/>
                <w:color w:val="BDBDBD"/>
                <w:sz w:val="24"/>
                <w:szCs w:val="24"/>
              </w:rPr>
            </w:pPr>
            <w:r w:rsidRPr="006D61E3">
              <w:rPr>
                <w:rFonts w:ascii="Times New Roman" w:eastAsia="Times New Roman" w:hAnsi="Times New Roman" w:cs="Times New Roman"/>
                <w:noProof/>
                <w:color w:val="BDBDBD"/>
                <w:sz w:val="24"/>
                <w:szCs w:val="24"/>
              </w:rPr>
              <w:drawing>
                <wp:inline distT="114300" distB="114300" distL="114300" distR="114300" wp14:anchorId="4BA269FE" wp14:editId="30C90D51">
                  <wp:extent cx="5381625" cy="30226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381625" cy="3022600"/>
                          </a:xfrm>
                          <a:prstGeom prst="rect">
                            <a:avLst/>
                          </a:prstGeom>
                          <a:ln/>
                        </pic:spPr>
                      </pic:pic>
                    </a:graphicData>
                  </a:graphic>
                </wp:inline>
              </w:drawing>
            </w:r>
          </w:p>
        </w:tc>
      </w:tr>
      <w:tr w:rsidR="002436E9" w:rsidRPr="006D61E3" w14:paraId="20C89FAD" w14:textId="77777777" w:rsidTr="00233617">
        <w:trPr>
          <w:trHeight w:val="823"/>
        </w:trPr>
        <w:tc>
          <w:tcPr>
            <w:tcW w:w="9000" w:type="dxa"/>
            <w:vAlign w:val="center"/>
          </w:tcPr>
          <w:p w14:paraId="5A487F62" w14:textId="77777777" w:rsidR="002436E9" w:rsidRPr="004473B3" w:rsidRDefault="002436E9" w:rsidP="004473B3">
            <w:pPr>
              <w:pBdr>
                <w:top w:val="single" w:sz="4" w:space="1" w:color="D3D3D3"/>
              </w:pBdr>
              <w:jc w:val="both"/>
              <w:rPr>
                <w:rFonts w:ascii="Times New Roman" w:eastAsia="Times New Roman" w:hAnsi="Times New Roman" w:cs="Times New Roman"/>
                <w:color w:val="666666"/>
                <w:sz w:val="18"/>
                <w:szCs w:val="24"/>
              </w:rPr>
            </w:pPr>
          </w:p>
          <w:p w14:paraId="38228EAF" w14:textId="75A7C26C" w:rsidR="002436E9" w:rsidRPr="002436E9" w:rsidRDefault="002436E9" w:rsidP="004473B3">
            <w:pPr>
              <w:pBdr>
                <w:top w:val="single" w:sz="4" w:space="1" w:color="D3D3D3"/>
              </w:pBdr>
              <w:jc w:val="both"/>
              <w:rPr>
                <w:rFonts w:ascii="Times New Roman" w:eastAsia="Times New Roman" w:hAnsi="Times New Roman" w:cs="Times New Roman"/>
                <w:color w:val="666666"/>
                <w:sz w:val="18"/>
                <w:szCs w:val="18"/>
              </w:rPr>
            </w:pPr>
            <w:r w:rsidRPr="006D61E3">
              <w:rPr>
                <w:rFonts w:ascii="Times New Roman" w:eastAsia="Times New Roman" w:hAnsi="Times New Roman" w:cs="Times New Roman"/>
                <w:color w:val="666666"/>
                <w:sz w:val="18"/>
                <w:szCs w:val="18"/>
              </w:rPr>
              <w:t>Fuente: Banco de México (2016)</w:t>
            </w:r>
          </w:p>
        </w:tc>
      </w:tr>
    </w:tbl>
    <w:p w14:paraId="769094C9" w14:textId="77777777" w:rsidR="002436E9" w:rsidRPr="002436E9" w:rsidRDefault="002436E9" w:rsidP="002436E9">
      <w:pPr>
        <w:rPr>
          <w:rFonts w:ascii="Times New Roman" w:hAnsi="Times New Roman" w:cs="Times New Roman"/>
          <w:b/>
          <w:sz w:val="24"/>
          <w:szCs w:val="24"/>
        </w:rPr>
      </w:pPr>
    </w:p>
    <w:p w14:paraId="431BBA01" w14:textId="03951E30" w:rsidR="002436E9" w:rsidRPr="002436E9" w:rsidRDefault="00D832B1" w:rsidP="002436E9">
      <w:pPr>
        <w:pStyle w:val="Prrafodelista"/>
        <w:numPr>
          <w:ilvl w:val="1"/>
          <w:numId w:val="14"/>
        </w:numPr>
        <w:spacing w:after="240" w:line="360" w:lineRule="auto"/>
        <w:outlineLvl w:val="2"/>
        <w:rPr>
          <w:rFonts w:ascii="Times New Roman" w:hAnsi="Times New Roman" w:cs="Times New Roman"/>
          <w:b/>
          <w:sz w:val="24"/>
          <w:szCs w:val="24"/>
        </w:rPr>
      </w:pPr>
      <w:bookmarkStart w:id="6" w:name="_Toc134392972"/>
      <w:r w:rsidRPr="00CD1B0B">
        <w:rPr>
          <w:rFonts w:ascii="Times New Roman" w:hAnsi="Times New Roman" w:cs="Times New Roman"/>
          <w:b/>
          <w:sz w:val="24"/>
          <w:szCs w:val="24"/>
        </w:rPr>
        <w:t>El modelo de 3 ecuaciones</w:t>
      </w:r>
      <w:bookmarkEnd w:id="6"/>
    </w:p>
    <w:p w14:paraId="3F80E66F" w14:textId="77777777" w:rsidR="002436E9" w:rsidRPr="006D61E3" w:rsidRDefault="002436E9" w:rsidP="002436E9">
      <w:pPr>
        <w:spacing w:after="200" w:line="360" w:lineRule="auto"/>
        <w:jc w:val="both"/>
        <w:rPr>
          <w:rFonts w:ascii="Times New Roman" w:eastAsia="Times New Roman" w:hAnsi="Times New Roman" w:cs="Times New Roman"/>
          <w:i/>
          <w:sz w:val="24"/>
          <w:szCs w:val="24"/>
        </w:rPr>
      </w:pPr>
      <w:r w:rsidRPr="006D61E3">
        <w:rPr>
          <w:rFonts w:ascii="Times New Roman" w:eastAsia="Times New Roman" w:hAnsi="Times New Roman" w:cs="Times New Roman"/>
          <w:sz w:val="24"/>
          <w:szCs w:val="24"/>
        </w:rPr>
        <w:t xml:space="preserve">El modelo canónico del RMI se fundamenta en elementos teóricos de la escuela de pensamiento Nuevo-Keynesiana. En este sentido, a menudo se refiere a este tipo de modelos como modelos Neokeynesianos, y a su representación sintetizada como el </w:t>
      </w:r>
      <w:r w:rsidRPr="006D61E3">
        <w:rPr>
          <w:rFonts w:ascii="Times New Roman" w:eastAsia="Times New Roman" w:hAnsi="Times New Roman" w:cs="Times New Roman"/>
          <w:i/>
          <w:sz w:val="24"/>
          <w:szCs w:val="24"/>
        </w:rPr>
        <w:t>modelo de 3 ecuaciones.</w:t>
      </w:r>
    </w:p>
    <w:p w14:paraId="4F15139B" w14:textId="2C996224" w:rsidR="002436E9"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Un aspecto fundamental de los modelos Neokeynesianos es que parten de la idea de equilibrio general walrasiano, en su estructura teórica los precios y los salarios son “rígidos”, es decir, estos no se ajustan con rapidez ante fluctuaciones económicas de corto plazo, y consideran la existencia de competencia imperfecta. La política monetaria no tiene la capacidad de impactar en las variables reales en el largo</w:t>
      </w:r>
      <w:r w:rsidR="007E3867">
        <w:rPr>
          <w:rFonts w:ascii="Times New Roman" w:eastAsia="Times New Roman" w:hAnsi="Times New Roman" w:cs="Times New Roman"/>
          <w:sz w:val="24"/>
          <w:szCs w:val="24"/>
        </w:rPr>
        <w:t xml:space="preserve"> plazo</w:t>
      </w:r>
      <w:r w:rsidRPr="006D61E3">
        <w:rPr>
          <w:rFonts w:ascii="Times New Roman" w:eastAsia="Times New Roman" w:hAnsi="Times New Roman" w:cs="Times New Roman"/>
          <w:sz w:val="24"/>
          <w:szCs w:val="24"/>
        </w:rPr>
        <w:t xml:space="preserve">, no obstante, debido a las rigideces de precios y salarios, la política monetaria importa en el corto plazo (Christiano et al., 2018, </w:t>
      </w:r>
      <w:r w:rsidR="00752773">
        <w:rPr>
          <w:rFonts w:ascii="Times New Roman" w:eastAsia="Times New Roman" w:hAnsi="Times New Roman" w:cs="Times New Roman"/>
          <w:sz w:val="24"/>
          <w:szCs w:val="24"/>
        </w:rPr>
        <w:t xml:space="preserve">p. </w:t>
      </w:r>
      <w:r w:rsidRPr="006D61E3">
        <w:rPr>
          <w:rFonts w:ascii="Times New Roman" w:eastAsia="Times New Roman" w:hAnsi="Times New Roman" w:cs="Times New Roman"/>
          <w:sz w:val="24"/>
          <w:szCs w:val="24"/>
        </w:rPr>
        <w:t>116). Especialmente, el mecanismo de actuación del banco central afecta a la economía, por ejemplo, con un incremento transitorio de la tasa de interés nominal —y su asociado aumento en la tasa de interés real— se pretende restringir la actividad económica y lograr una reducción en la inflación, y viceversa.</w:t>
      </w:r>
    </w:p>
    <w:p w14:paraId="769DEEA2" w14:textId="77777777"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lastRenderedPageBreak/>
        <w:t>El consenso de la escuela Nuevo-Keynesiana es que la inflación es un fenómeno causado primordialmente por cambios en la demanda agregada. Los desequilibrios económicos entre oferta y demanda son considerados como fenómenos de corto plazo, se acepta el papel de la política monetaria como el principal estabilizador de la macroeconomía, y, por ende, como la herramienta fundamental para controlar la inflación. Además, el papel de las expectativas de inflación es un factor muy importante para determinar la evolución corriente de la inflación.</w:t>
      </w:r>
    </w:p>
    <w:p w14:paraId="23D8A813" w14:textId="77777777"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La base del modelo canónico de 3 ecuaciones es la idea de que los ciclos de la economía se ven impulsados por choques principalmente de demanda agregada —aunque también existen modelos que consideran el análisis de perturbaciones por el lado de la oferta; el empleo y el producto son afectados por fluctuaciones en la demanda, generalmente debido a factores estructurales de la economía —o rigideces nominales— que evitan que los salarios y los precios se ajustan con rapidez; el banco central en su régimen de metas de inflación reacciona a estas fluctuaciones de la economía modificando su objetivo de tasa de interés para lograr su objetivo de inflación.</w:t>
      </w:r>
    </w:p>
    <w:p w14:paraId="49B4B80B" w14:textId="47345C62"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 xml:space="preserve">Existen múltiples interpretaciones del </w:t>
      </w:r>
      <w:r w:rsidRPr="006D61E3">
        <w:rPr>
          <w:rFonts w:ascii="Times New Roman" w:eastAsia="Times New Roman" w:hAnsi="Times New Roman" w:cs="Times New Roman"/>
          <w:i/>
          <w:sz w:val="24"/>
          <w:szCs w:val="24"/>
        </w:rPr>
        <w:t xml:space="preserve">modelo de 3 ecuaciones </w:t>
      </w:r>
      <w:r w:rsidRPr="006D61E3">
        <w:rPr>
          <w:rFonts w:ascii="Times New Roman" w:eastAsia="Times New Roman" w:hAnsi="Times New Roman" w:cs="Times New Roman"/>
          <w:sz w:val="24"/>
          <w:szCs w:val="24"/>
        </w:rPr>
        <w:t>bajo los preceptos teóricos de la escuela Nuevo-Keynesiana, no obstante, una versión actualizada es la que se presenta en Carlin y Soskice (2015). Las 3 ecuaciones del modelo corresponden a una Curva IS, que modela la demanda agregada, una Curva de Phillips (CP), que refleja el comportamiento de fijación de precios y salarios de la economía, y una Función de Reacción del Banco Central (FRBC), que representa la mejor respuesta del banco central que persigue metas de inflación</w:t>
      </w:r>
      <w:r w:rsidRPr="006D61E3">
        <w:rPr>
          <w:rFonts w:ascii="Times New Roman" w:eastAsia="Times New Roman" w:hAnsi="Times New Roman" w:cs="Times New Roman"/>
          <w:sz w:val="24"/>
          <w:szCs w:val="24"/>
          <w:vertAlign w:val="superscript"/>
        </w:rPr>
        <w:footnoteReference w:id="5"/>
      </w:r>
      <w:r w:rsidRPr="006D61E3">
        <w:rPr>
          <w:rFonts w:ascii="Times New Roman" w:eastAsia="Times New Roman" w:hAnsi="Times New Roman" w:cs="Times New Roman"/>
          <w:sz w:val="24"/>
          <w:szCs w:val="24"/>
        </w:rPr>
        <w:t xml:space="preserve"> (Carlin </w:t>
      </w:r>
      <w:r w:rsidR="004C6E37">
        <w:rPr>
          <w:rFonts w:ascii="Times New Roman" w:eastAsia="Times New Roman" w:hAnsi="Times New Roman" w:cs="Times New Roman"/>
          <w:sz w:val="24"/>
          <w:szCs w:val="24"/>
        </w:rPr>
        <w:t>y</w:t>
      </w:r>
      <w:r w:rsidRPr="006D61E3">
        <w:rPr>
          <w:rFonts w:ascii="Times New Roman" w:eastAsia="Times New Roman" w:hAnsi="Times New Roman" w:cs="Times New Roman"/>
          <w:sz w:val="24"/>
          <w:szCs w:val="24"/>
        </w:rPr>
        <w:t xml:space="preserve"> Soskice, 2015, p. 92-97).</w:t>
      </w:r>
    </w:p>
    <w:p w14:paraId="3505615A" w14:textId="77777777" w:rsidR="002436E9" w:rsidRPr="006D61E3" w:rsidRDefault="002436E9" w:rsidP="002436E9">
      <w:pPr>
        <w:spacing w:before="240" w:after="200" w:line="360" w:lineRule="auto"/>
        <w:jc w:val="both"/>
        <w:rPr>
          <w:rFonts w:ascii="Times New Roman" w:eastAsia="Times New Roman" w:hAnsi="Times New Roman" w:cs="Times New Roman"/>
          <w:b/>
          <w:i/>
          <w:sz w:val="24"/>
          <w:szCs w:val="24"/>
        </w:rPr>
      </w:pPr>
      <w:r w:rsidRPr="006D61E3">
        <w:rPr>
          <w:rFonts w:ascii="Times New Roman" w:eastAsia="Times New Roman" w:hAnsi="Times New Roman" w:cs="Times New Roman"/>
          <w:b/>
          <w:i/>
          <w:sz w:val="24"/>
          <w:szCs w:val="24"/>
        </w:rPr>
        <w:t>Modelando al Banco Central</w:t>
      </w:r>
    </w:p>
    <w:p w14:paraId="2A748DFE" w14:textId="77777777" w:rsidR="002436E9" w:rsidRDefault="002436E9" w:rsidP="002436E9">
      <w:pPr>
        <w:spacing w:before="240"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Una forma de modelar al banco central y su comportamiento en la macroeconomía es partir de una función de pérdida de beneficio, que representa un trade-off de sus preferencias de una inflación que se desvía de su objetivo, y entre sus preferencias de un producto que se encuentra fuera de su potencial.</w:t>
      </w:r>
      <w:r w:rsidRPr="006D61E3">
        <w:rPr>
          <w:rFonts w:ascii="Times New Roman" w:eastAsia="Times New Roman" w:hAnsi="Times New Roman" w:cs="Times New Roman"/>
          <w:sz w:val="24"/>
          <w:szCs w:val="24"/>
          <w:vertAlign w:val="superscript"/>
        </w:rPr>
        <w:footnoteReference w:id="6"/>
      </w:r>
      <w:r w:rsidRPr="006D61E3">
        <w:rPr>
          <w:rFonts w:ascii="Times New Roman" w:eastAsia="Times New Roman" w:hAnsi="Times New Roman" w:cs="Times New Roman"/>
          <w:sz w:val="24"/>
          <w:szCs w:val="24"/>
        </w:rPr>
        <w:t xml:space="preserve"> </w:t>
      </w:r>
    </w:p>
    <w:p w14:paraId="77D6013A" w14:textId="77777777" w:rsidR="00322BD0" w:rsidRDefault="002436E9" w:rsidP="00322BD0">
      <w:pPr>
        <w:spacing w:before="240"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lastRenderedPageBreak/>
        <w:t>De esta manera, la función de pérdida del banco central se puede representar de la siguiente manera:</w:t>
      </w:r>
    </w:p>
    <w:bookmarkStart w:id="7" w:name="_Hlk134109526"/>
    <w:p w14:paraId="2128E25A" w14:textId="38804899" w:rsidR="00322BD0" w:rsidRPr="00322BD0" w:rsidRDefault="00AE1EDB" w:rsidP="00322BD0">
      <w:pPr>
        <w:spacing w:before="240" w:after="200" w:line="360" w:lineRule="auto"/>
        <w:ind w:firstLine="720"/>
        <w:jc w:val="both"/>
        <w:rPr>
          <w:rFonts w:ascii="Times New Roman" w:eastAsia="Times New Roman" w:hAnsi="Times New Roman" w:cs="Times New Roman"/>
          <w:sz w:val="24"/>
          <w:szCs w:val="24"/>
        </w:rPr>
      </w:pPr>
      <m:oMathPara>
        <m:oMath>
          <m:eqArr>
            <m:eqArrPr>
              <m:maxDist m:val="1"/>
              <m:ctrlPr>
                <w:rPr>
                  <w:rFonts w:ascii="Cambria Math" w:eastAsia="Cambria Math" w:hAnsi="Cambria Math" w:cs="Times New Roman"/>
                  <w:i/>
                  <w:sz w:val="24"/>
                  <w:szCs w:val="24"/>
                </w:rPr>
              </m:ctrlPr>
            </m:eqArrPr>
            <m:e>
              <m:r>
                <w:rPr>
                  <w:rFonts w:ascii="Cambria Math" w:eastAsia="Cambria Math" w:hAnsi="Cambria Math" w:cs="Times New Roman"/>
                  <w:sz w:val="24"/>
                  <w:szCs w:val="24"/>
                </w:rPr>
                <m:t>L=</m:t>
              </m:r>
              <m:sSup>
                <m:sSupPr>
                  <m:ctrlPr>
                    <w:rPr>
                      <w:rFonts w:ascii="Cambria Math" w:eastAsia="Cambria Math" w:hAnsi="Cambria Math" w:cs="Times New Roman"/>
                      <w:sz w:val="24"/>
                      <w:szCs w:val="24"/>
                    </w:rPr>
                  </m:ctrlPr>
                </m:sSupPr>
                <m:e>
                  <m:d>
                    <m:dPr>
                      <m:ctrlPr>
                        <w:rPr>
                          <w:rFonts w:ascii="Cambria Math" w:eastAsia="Cambria Math" w:hAnsi="Cambria Math" w:cs="Times New Roman"/>
                          <w:i/>
                          <w:sz w:val="24"/>
                          <w:szCs w:val="24"/>
                        </w:rPr>
                      </m:ctrlPr>
                    </m:dPr>
                    <m:e>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e</m:t>
                          </m:r>
                        </m:sub>
                      </m:sSub>
                    </m:e>
                  </m:d>
                </m:e>
                <m:sup>
                  <m:r>
                    <w:rPr>
                      <w:rFonts w:ascii="Cambria Math" w:eastAsia="Cambria Math" w:hAnsi="Cambria Math" w:cs="Times New Roman"/>
                      <w:sz w:val="24"/>
                      <w:szCs w:val="24"/>
                    </w:rPr>
                    <m:t>2</m:t>
                  </m:r>
                </m:sup>
              </m:sSup>
              <m:r>
                <w:rPr>
                  <w:rFonts w:ascii="Cambria Math" w:eastAsia="Cambria Math" w:hAnsi="Cambria Math" w:cs="Times New Roman"/>
                  <w:sz w:val="24"/>
                  <w:szCs w:val="24"/>
                </w:rPr>
                <m:t>+β</m:t>
              </m:r>
              <m:sSup>
                <m:sSupPr>
                  <m:ctrlPr>
                    <w:rPr>
                      <w:rFonts w:ascii="Cambria Math" w:eastAsia="Cambria Math" w:hAnsi="Cambria Math" w:cs="Times New Roman"/>
                      <w:sz w:val="24"/>
                      <w:szCs w:val="24"/>
                    </w:rPr>
                  </m:ctrlPr>
                </m:sSupPr>
                <m:e>
                  <m:d>
                    <m:dPr>
                      <m:ctrlPr>
                        <w:rPr>
                          <w:rFonts w:ascii="Cambria Math" w:eastAsia="Cambria Math" w:hAnsi="Cambria Math" w:cs="Times New Roman"/>
                          <w:i/>
                          <w:sz w:val="24"/>
                          <w:szCs w:val="24"/>
                        </w:rPr>
                      </m:ctrlPr>
                    </m:dPr>
                    <m:e>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π</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π</m:t>
                          </m:r>
                        </m:e>
                        <m:sup>
                          <m:r>
                            <w:rPr>
                              <w:rFonts w:ascii="Cambria Math" w:eastAsia="Cambria Math" w:hAnsi="Cambria Math" w:cs="Times New Roman"/>
                              <w:sz w:val="24"/>
                              <w:szCs w:val="24"/>
                            </w:rPr>
                            <m:t>*</m:t>
                          </m:r>
                        </m:sup>
                      </m:sSup>
                    </m:e>
                  </m:d>
                </m:e>
                <m:sup>
                  <m:r>
                    <w:rPr>
                      <w:rFonts w:ascii="Cambria Math" w:eastAsia="Cambria Math" w:hAnsi="Cambria Math" w:cs="Times New Roman"/>
                      <w:sz w:val="24"/>
                      <w:szCs w:val="24"/>
                    </w:rPr>
                    <m:t>2</m:t>
                  </m:r>
                </m:sup>
              </m:sSup>
              <m:r>
                <w:rPr>
                  <w:rFonts w:ascii="Cambria Math" w:eastAsia="Cambria Math" w:hAnsi="Cambria Math" w:cs="Times New Roman"/>
                  <w:sz w:val="24"/>
                  <w:szCs w:val="24"/>
                </w:rPr>
                <m:t>#</m:t>
              </m:r>
              <m:d>
                <m:dPr>
                  <m:ctrlPr>
                    <w:rPr>
                      <w:rFonts w:ascii="Cambria Math" w:eastAsia="Cambria Math" w:hAnsi="Cambria Math" w:cs="Times New Roman"/>
                      <w:i/>
                      <w:sz w:val="24"/>
                      <w:szCs w:val="24"/>
                    </w:rPr>
                  </m:ctrlPr>
                </m:dPr>
                <m:e>
                  <m:r>
                    <w:rPr>
                      <w:rFonts w:ascii="Cambria Math" w:eastAsia="Cambria Math" w:hAnsi="Cambria Math" w:cs="Times New Roman"/>
                      <w:sz w:val="24"/>
                      <w:szCs w:val="24"/>
                    </w:rPr>
                    <m:t>1.1</m:t>
                  </m:r>
                </m:e>
              </m:d>
            </m:e>
          </m:eqArr>
        </m:oMath>
      </m:oMathPara>
    </w:p>
    <w:bookmarkEnd w:id="7"/>
    <w:p w14:paraId="4F92F645" w14:textId="77777777" w:rsidR="002436E9" w:rsidRPr="006D61E3" w:rsidRDefault="002436E9" w:rsidP="002436E9">
      <w:pPr>
        <w:spacing w:before="240"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En donde</w:t>
      </w:r>
      <w:r w:rsidRPr="006D61E3">
        <w:rPr>
          <w:rFonts w:ascii="Times New Roman" w:eastAsia="Times New Roman" w:hAnsi="Times New Roman" w:cs="Times New Roman"/>
          <w:i/>
          <w:sz w:val="24"/>
          <w:szCs w:val="24"/>
        </w:rPr>
        <w:t xml:space="preserve"> </w:t>
      </w:r>
      <m:oMath>
        <m:sSub>
          <m:sSubPr>
            <m:ctrlPr>
              <w:rPr>
                <w:rFonts w:ascii="Cambria Math" w:eastAsia="Cambria Math" w:hAnsi="Cambria Math" w:cs="Times New Roman"/>
                <w:b/>
                <w:bCs/>
                <w:sz w:val="24"/>
                <w:szCs w:val="24"/>
              </w:rPr>
            </m:ctrlPr>
          </m:sSubPr>
          <m:e>
            <m:r>
              <m:rPr>
                <m:sty m:val="bi"/>
              </m:rPr>
              <w:rPr>
                <w:rFonts w:ascii="Cambria Math" w:eastAsia="Cambria Math" w:hAnsi="Cambria Math" w:cs="Times New Roman"/>
                <w:sz w:val="24"/>
                <w:szCs w:val="24"/>
              </w:rPr>
              <m:t>y</m:t>
            </m:r>
          </m:e>
          <m:sub>
            <m:r>
              <m:rPr>
                <m:sty m:val="bi"/>
              </m:rPr>
              <w:rPr>
                <w:rFonts w:ascii="Cambria Math" w:eastAsia="Cambria Math" w:hAnsi="Cambria Math" w:cs="Times New Roman"/>
                <w:sz w:val="24"/>
                <w:szCs w:val="24"/>
              </w:rPr>
              <m:t>t</m:t>
            </m:r>
          </m:sub>
        </m:sSub>
      </m:oMath>
      <w:r w:rsidRPr="006D61E3">
        <w:rPr>
          <w:rFonts w:ascii="Times New Roman" w:eastAsia="Times New Roman" w:hAnsi="Times New Roman" w:cs="Times New Roman"/>
          <w:i/>
          <w:sz w:val="24"/>
          <w:szCs w:val="24"/>
        </w:rPr>
        <w:t xml:space="preserve"> </w:t>
      </w:r>
      <w:r w:rsidRPr="006D61E3">
        <w:rPr>
          <w:rFonts w:ascii="Times New Roman" w:eastAsia="Times New Roman" w:hAnsi="Times New Roman" w:cs="Times New Roman"/>
          <w:sz w:val="24"/>
          <w:szCs w:val="24"/>
        </w:rPr>
        <w:t xml:space="preserve">es el producto observado, </w:t>
      </w:r>
      <m:oMath>
        <m:sSub>
          <m:sSubPr>
            <m:ctrlPr>
              <w:rPr>
                <w:rFonts w:ascii="Cambria Math" w:eastAsia="Cambria Math" w:hAnsi="Cambria Math" w:cs="Times New Roman"/>
                <w:b/>
                <w:bCs/>
                <w:sz w:val="24"/>
                <w:szCs w:val="24"/>
              </w:rPr>
            </m:ctrlPr>
          </m:sSubPr>
          <m:e>
            <m:r>
              <m:rPr>
                <m:sty m:val="bi"/>
              </m:rPr>
              <w:rPr>
                <w:rFonts w:ascii="Cambria Math" w:eastAsia="Cambria Math" w:hAnsi="Cambria Math" w:cs="Times New Roman"/>
                <w:sz w:val="24"/>
                <w:szCs w:val="24"/>
              </w:rPr>
              <m:t>y</m:t>
            </m:r>
          </m:e>
          <m:sub>
            <m:r>
              <m:rPr>
                <m:sty m:val="bi"/>
              </m:rPr>
              <w:rPr>
                <w:rFonts w:ascii="Cambria Math" w:eastAsia="Cambria Math" w:hAnsi="Cambria Math" w:cs="Times New Roman"/>
                <w:sz w:val="24"/>
                <w:szCs w:val="24"/>
              </w:rPr>
              <m:t>e</m:t>
            </m:r>
          </m:sub>
        </m:sSub>
        <m:r>
          <w:rPr>
            <w:rFonts w:ascii="Cambria Math" w:eastAsia="Cambria Math" w:hAnsi="Cambria Math" w:cs="Times New Roman"/>
            <w:sz w:val="24"/>
            <w:szCs w:val="24"/>
          </w:rPr>
          <m:t xml:space="preserve"> </m:t>
        </m:r>
      </m:oMath>
      <w:r w:rsidRPr="006D61E3">
        <w:rPr>
          <w:rFonts w:ascii="Times New Roman" w:eastAsia="Times New Roman" w:hAnsi="Times New Roman" w:cs="Times New Roman"/>
          <w:sz w:val="24"/>
          <w:szCs w:val="24"/>
        </w:rPr>
        <w:t xml:space="preserve">es el producto potencial, </w:t>
      </w:r>
      <m:oMath>
        <m:sSub>
          <m:sSubPr>
            <m:ctrlPr>
              <w:rPr>
                <w:rFonts w:ascii="Cambria Math" w:eastAsia="Cambria Math" w:hAnsi="Cambria Math" w:cs="Times New Roman"/>
                <w:b/>
                <w:bCs/>
                <w:sz w:val="24"/>
                <w:szCs w:val="24"/>
              </w:rPr>
            </m:ctrlPr>
          </m:sSubPr>
          <m:e>
            <m:r>
              <m:rPr>
                <m:sty m:val="bi"/>
              </m:rPr>
              <w:rPr>
                <w:rFonts w:ascii="Cambria Math" w:eastAsia="Cambria Math" w:hAnsi="Cambria Math" w:cs="Times New Roman"/>
                <w:sz w:val="24"/>
                <w:szCs w:val="24"/>
              </w:rPr>
              <m:t>π</m:t>
            </m:r>
          </m:e>
          <m:sub>
            <m:r>
              <m:rPr>
                <m:sty m:val="bi"/>
              </m:rPr>
              <w:rPr>
                <w:rFonts w:ascii="Cambria Math" w:eastAsia="Cambria Math" w:hAnsi="Cambria Math" w:cs="Times New Roman"/>
                <w:sz w:val="24"/>
                <w:szCs w:val="24"/>
              </w:rPr>
              <m:t>t</m:t>
            </m:r>
          </m:sub>
        </m:sSub>
        <m:r>
          <w:rPr>
            <w:rFonts w:ascii="Cambria Math" w:eastAsia="Cambria Math" w:hAnsi="Cambria Math" w:cs="Times New Roman"/>
            <w:sz w:val="24"/>
            <w:szCs w:val="24"/>
          </w:rPr>
          <m:t xml:space="preserve"> </m:t>
        </m:r>
      </m:oMath>
      <w:r w:rsidRPr="006D61E3">
        <w:rPr>
          <w:rFonts w:ascii="Times New Roman" w:eastAsia="Times New Roman" w:hAnsi="Times New Roman" w:cs="Times New Roman"/>
          <w:sz w:val="24"/>
          <w:szCs w:val="24"/>
        </w:rPr>
        <w:t xml:space="preserve">es la inflación observada, </w:t>
      </w:r>
      <m:oMath>
        <m:sSup>
          <m:sSupPr>
            <m:ctrlPr>
              <w:rPr>
                <w:rFonts w:ascii="Cambria Math" w:eastAsia="Cambria Math" w:hAnsi="Cambria Math" w:cs="Times New Roman"/>
                <w:b/>
                <w:bCs/>
                <w:sz w:val="24"/>
                <w:szCs w:val="24"/>
              </w:rPr>
            </m:ctrlPr>
          </m:sSupPr>
          <m:e>
            <m:r>
              <m:rPr>
                <m:sty m:val="bi"/>
              </m:rPr>
              <w:rPr>
                <w:rFonts w:ascii="Cambria Math" w:eastAsia="Cambria Math" w:hAnsi="Cambria Math" w:cs="Times New Roman"/>
                <w:sz w:val="24"/>
                <w:szCs w:val="24"/>
              </w:rPr>
              <m:t>π</m:t>
            </m:r>
          </m:e>
          <m:sup>
            <m:r>
              <m:rPr>
                <m:sty m:val="bi"/>
              </m:rPr>
              <w:rPr>
                <w:rFonts w:ascii="Cambria Math" w:eastAsia="Cambria Math" w:hAnsi="Cambria Math" w:cs="Times New Roman"/>
                <w:sz w:val="24"/>
                <w:szCs w:val="24"/>
              </w:rPr>
              <m:t>*</m:t>
            </m:r>
          </m:sup>
        </m:sSup>
      </m:oMath>
      <w:r w:rsidRPr="006D61E3">
        <w:rPr>
          <w:rFonts w:ascii="Times New Roman" w:eastAsia="Times New Roman" w:hAnsi="Times New Roman" w:cs="Times New Roman"/>
          <w:sz w:val="24"/>
          <w:szCs w:val="24"/>
        </w:rPr>
        <w:t xml:space="preserve"> es la inflación objetivo y </w:t>
      </w:r>
      <m:oMath>
        <m:r>
          <m:rPr>
            <m:sty m:val="bi"/>
          </m:rPr>
          <w:rPr>
            <w:rFonts w:ascii="Cambria Math" w:eastAsia="Cambria Math" w:hAnsi="Cambria Math" w:cs="Times New Roman"/>
            <w:sz w:val="24"/>
            <w:szCs w:val="24"/>
          </w:rPr>
          <m:t>β</m:t>
        </m:r>
      </m:oMath>
      <w:r w:rsidRPr="006D61E3">
        <w:rPr>
          <w:rFonts w:ascii="Times New Roman" w:eastAsia="Times New Roman" w:hAnsi="Times New Roman" w:cs="Times New Roman"/>
          <w:sz w:val="24"/>
          <w:szCs w:val="24"/>
        </w:rPr>
        <w:t xml:space="preserve"> es un parámetro que representa la pérdida relacionada a una desviación de la inflación de su objetivo. Si</w:t>
      </w:r>
      <w:r w:rsidRPr="006D61E3">
        <w:rPr>
          <w:rFonts w:ascii="Times New Roman" w:eastAsia="Cambria Math" w:hAnsi="Times New Roman" w:cs="Times New Roman"/>
          <w:b/>
          <w:bCs/>
          <w:i/>
          <w:sz w:val="24"/>
          <w:szCs w:val="24"/>
        </w:rPr>
        <w:t xml:space="preserve"> </w:t>
      </w:r>
      <m:oMath>
        <m:r>
          <m:rPr>
            <m:sty m:val="bi"/>
          </m:rPr>
          <w:rPr>
            <w:rFonts w:ascii="Cambria Math" w:eastAsia="Cambria Math" w:hAnsi="Cambria Math" w:cs="Times New Roman"/>
            <w:sz w:val="24"/>
            <w:szCs w:val="24"/>
          </w:rPr>
          <m:t>β&gt;1</m:t>
        </m:r>
      </m:oMath>
      <w:r w:rsidRPr="006D61E3">
        <w:rPr>
          <w:rFonts w:ascii="Times New Roman" w:eastAsia="Times New Roman" w:hAnsi="Times New Roman" w:cs="Times New Roman"/>
          <w:sz w:val="24"/>
          <w:szCs w:val="24"/>
        </w:rPr>
        <w:t xml:space="preserve">, entonces el banco central se caracteriza por tener un comportamiento más estricto respecto de su meta de inflación en comparación al aumento en el desempleo. Un banco central más adverso al riesgo tendrá un </w:t>
      </w:r>
      <m:oMath>
        <m:r>
          <m:rPr>
            <m:sty m:val="bi"/>
          </m:rPr>
          <w:rPr>
            <w:rFonts w:ascii="Cambria Math" w:eastAsia="Cambria Math" w:hAnsi="Cambria Math" w:cs="Times New Roman"/>
            <w:sz w:val="24"/>
            <w:szCs w:val="24"/>
          </w:rPr>
          <m:t>β</m:t>
        </m:r>
      </m:oMath>
      <w:r w:rsidRPr="006D61E3">
        <w:rPr>
          <w:rFonts w:ascii="Times New Roman" w:eastAsia="Times New Roman" w:hAnsi="Times New Roman" w:cs="Times New Roman"/>
          <w:sz w:val="24"/>
          <w:szCs w:val="24"/>
        </w:rPr>
        <w:t xml:space="preserve"> muy elevado, sin embargo, su valor no representa si el banco central se centra en un objetivo de inflación más que en un objetivo de pleno empleo.</w:t>
      </w:r>
    </w:p>
    <w:p w14:paraId="53FE9F3D" w14:textId="77777777" w:rsidR="002436E9" w:rsidRPr="006D61E3" w:rsidRDefault="002436E9" w:rsidP="002436E9">
      <w:pPr>
        <w:spacing w:before="240" w:after="200" w:line="360" w:lineRule="auto"/>
        <w:jc w:val="both"/>
        <w:rPr>
          <w:rFonts w:ascii="Times New Roman" w:eastAsia="Times New Roman" w:hAnsi="Times New Roman" w:cs="Times New Roman"/>
          <w:b/>
          <w:i/>
          <w:sz w:val="24"/>
          <w:szCs w:val="24"/>
        </w:rPr>
      </w:pPr>
      <w:r w:rsidRPr="006D61E3">
        <w:rPr>
          <w:rFonts w:ascii="Times New Roman" w:eastAsia="Times New Roman" w:hAnsi="Times New Roman" w:cs="Times New Roman"/>
          <w:b/>
          <w:i/>
          <w:sz w:val="24"/>
          <w:szCs w:val="24"/>
        </w:rPr>
        <w:t>La Curva de Phillips</w:t>
      </w:r>
    </w:p>
    <w:p w14:paraId="52FBB06A" w14:textId="77777777" w:rsidR="00322BD0" w:rsidRDefault="002436E9" w:rsidP="00322BD0">
      <w:pPr>
        <w:spacing w:before="240"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En el modelo de 3 ecuaciones canónico, la Curva de Phillips se deriva de la intersección de la curva de fijación de precios y la curva de fijación de salarios. Para modelar la CP usaremos un enfoque de expectativas de inflación racionales, es decir, la dinámica de precios y salarios depende de las expectativas que tienen los agentes económicos sobre lo que sucederá en el periodo siguiente. Bajo esta construcción, la curva representa la dinámica de la inflación de precios y salarios de una economía.</w:t>
      </w:r>
    </w:p>
    <w:p w14:paraId="659338A0" w14:textId="5BF031E2" w:rsidR="00322BD0" w:rsidRPr="00322BD0" w:rsidRDefault="00AE1EDB" w:rsidP="00322BD0">
      <w:pPr>
        <w:spacing w:before="240" w:after="200" w:line="360" w:lineRule="auto"/>
        <w:jc w:val="both"/>
        <w:rPr>
          <w:rFonts w:ascii="Times New Roman" w:eastAsia="Times New Roman" w:hAnsi="Times New Roman" w:cs="Times New Roman"/>
          <w:iCs/>
          <w:sz w:val="24"/>
          <w:szCs w:val="24"/>
        </w:rPr>
      </w:pPr>
      <m:oMathPara>
        <m:oMath>
          <m:eqArr>
            <m:eqArrPr>
              <m:maxDist m:val="1"/>
              <m:ctrlPr>
                <w:rPr>
                  <w:rFonts w:ascii="Cambria Math" w:eastAsia="Cambria Math" w:hAnsi="Cambria Math" w:cs="Times New Roman"/>
                  <w:i/>
                  <w:sz w:val="24"/>
                  <w:szCs w:val="24"/>
                </w:rPr>
              </m:ctrlPr>
            </m:eqArrPr>
            <m:e>
              <m:r>
                <w:rPr>
                  <w:rFonts w:ascii="Cambria Math" w:eastAsia="Cambria Math" w:hAnsi="Cambria Math" w:cs="Times New Roman"/>
                  <w:sz w:val="24"/>
                  <w:szCs w:val="24"/>
                </w:rPr>
                <m:t>CP:</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π</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=E</m:t>
              </m:r>
              <m:d>
                <m:dPr>
                  <m:begChr m:val="["/>
                  <m:endChr m:val="]"/>
                  <m:ctrlPr>
                    <w:rPr>
                      <w:rFonts w:ascii="Cambria Math" w:eastAsia="Cambria Math" w:hAnsi="Cambria Math" w:cs="Times New Roman"/>
                      <w:i/>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π</m:t>
                      </m:r>
                    </m:e>
                    <m:sub>
                      <m:r>
                        <w:rPr>
                          <w:rFonts w:ascii="Cambria Math" w:eastAsia="Cambria Math" w:hAnsi="Cambria Math" w:cs="Times New Roman"/>
                          <w:sz w:val="24"/>
                          <w:szCs w:val="24"/>
                        </w:rPr>
                        <m:t>t+1</m:t>
                      </m:r>
                    </m:sub>
                  </m:sSub>
                </m:e>
              </m:d>
              <m:r>
                <w:rPr>
                  <w:rFonts w:ascii="Cambria Math" w:eastAsia="Cambria Math" w:hAnsi="Cambria Math" w:cs="Times New Roman"/>
                  <w:sz w:val="24"/>
                  <w:szCs w:val="24"/>
                </w:rPr>
                <m:t>+α</m:t>
              </m:r>
              <m:d>
                <m:dPr>
                  <m:ctrlPr>
                    <w:rPr>
                      <w:rFonts w:ascii="Cambria Math" w:eastAsia="Cambria Math" w:hAnsi="Cambria Math" w:cs="Times New Roman"/>
                      <w:i/>
                      <w:sz w:val="24"/>
                      <w:szCs w:val="24"/>
                    </w:rPr>
                  </m:ctrlPr>
                </m:dPr>
                <m:e>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e</m:t>
                      </m:r>
                    </m:sub>
                  </m:sSub>
                </m:e>
              </m:d>
              <m:r>
                <w:rPr>
                  <w:rFonts w:ascii="Cambria Math" w:eastAsia="Cambria Math" w:hAnsi="Cambria Math" w:cs="Times New Roman"/>
                  <w:sz w:val="24"/>
                  <w:szCs w:val="24"/>
                </w:rPr>
                <m:t>#</m:t>
              </m:r>
              <m:d>
                <m:dPr>
                  <m:ctrlPr>
                    <w:rPr>
                      <w:rFonts w:ascii="Cambria Math" w:eastAsia="Cambria Math" w:hAnsi="Cambria Math" w:cs="Times New Roman"/>
                      <w:i/>
                      <w:sz w:val="24"/>
                      <w:szCs w:val="24"/>
                    </w:rPr>
                  </m:ctrlPr>
                </m:dPr>
                <m:e>
                  <m:r>
                    <w:rPr>
                      <w:rFonts w:ascii="Cambria Math" w:eastAsia="Cambria Math" w:hAnsi="Cambria Math" w:cs="Times New Roman"/>
                      <w:sz w:val="24"/>
                      <w:szCs w:val="24"/>
                    </w:rPr>
                    <m:t>1.2</m:t>
                  </m:r>
                </m:e>
              </m:d>
              <m:ctrlPr>
                <w:rPr>
                  <w:rFonts w:ascii="Cambria Math" w:eastAsia="Cambria Math" w:hAnsi="Cambria Math" w:cs="Times New Roman"/>
                  <w:i/>
                  <w:iCs/>
                  <w:sz w:val="24"/>
                  <w:szCs w:val="24"/>
                </w:rPr>
              </m:ctrlPr>
            </m:e>
          </m:eqArr>
        </m:oMath>
      </m:oMathPara>
    </w:p>
    <w:p w14:paraId="51FF9255" w14:textId="77777777" w:rsidR="002436E9" w:rsidRPr="006D61E3" w:rsidRDefault="002436E9" w:rsidP="002436E9">
      <w:pPr>
        <w:spacing w:before="240"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 xml:space="preserve">En </w:t>
      </w:r>
      <w:r>
        <w:rPr>
          <w:rFonts w:ascii="Times New Roman" w:eastAsia="Times New Roman" w:hAnsi="Times New Roman" w:cs="Times New Roman"/>
          <w:sz w:val="24"/>
          <w:szCs w:val="24"/>
        </w:rPr>
        <w:t xml:space="preserve">donde </w:t>
      </w:r>
      <w:r w:rsidRPr="006D61E3">
        <w:rPr>
          <w:rFonts w:ascii="Times New Roman" w:eastAsia="Times New Roman" w:hAnsi="Times New Roman" w:cs="Times New Roman"/>
          <w:sz w:val="24"/>
          <w:szCs w:val="24"/>
        </w:rPr>
        <w:t xml:space="preserve">la inflación en </w:t>
      </w:r>
      <m:oMath>
        <m:r>
          <m:rPr>
            <m:sty m:val="bi"/>
          </m:rPr>
          <w:rPr>
            <w:rFonts w:ascii="Cambria Math" w:eastAsia="Times New Roman" w:hAnsi="Cambria Math" w:cs="Times New Roman"/>
            <w:sz w:val="24"/>
            <w:szCs w:val="24"/>
          </w:rPr>
          <m:t>t</m:t>
        </m:r>
      </m:oMath>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 xml:space="preserve">depende de las expectativas de inflación </w:t>
      </w:r>
      <m:oMath>
        <m:r>
          <m:rPr>
            <m:sty m:val="bi"/>
          </m:rPr>
          <w:rPr>
            <w:rFonts w:ascii="Cambria Math" w:eastAsia="Cambria Math" w:hAnsi="Cambria Math" w:cs="Times New Roman"/>
            <w:sz w:val="24"/>
            <w:szCs w:val="24"/>
          </w:rPr>
          <m:t>E[</m:t>
        </m:r>
        <m:sSub>
          <m:sSubPr>
            <m:ctrlPr>
              <w:rPr>
                <w:rFonts w:ascii="Cambria Math" w:eastAsia="Cambria Math" w:hAnsi="Cambria Math" w:cs="Times New Roman"/>
                <w:b/>
                <w:bCs/>
                <w:i/>
                <w:sz w:val="24"/>
                <w:szCs w:val="24"/>
              </w:rPr>
            </m:ctrlPr>
          </m:sSubPr>
          <m:e>
            <m:r>
              <m:rPr>
                <m:sty m:val="bi"/>
              </m:rPr>
              <w:rPr>
                <w:rFonts w:ascii="Cambria Math" w:eastAsia="Cambria Math" w:hAnsi="Cambria Math" w:cs="Times New Roman"/>
                <w:sz w:val="24"/>
                <w:szCs w:val="24"/>
              </w:rPr>
              <m:t>π</m:t>
            </m:r>
          </m:e>
          <m:sub>
            <m:r>
              <m:rPr>
                <m:sty m:val="bi"/>
              </m:rPr>
              <w:rPr>
                <w:rFonts w:ascii="Cambria Math" w:eastAsia="Cambria Math" w:hAnsi="Cambria Math" w:cs="Times New Roman"/>
                <w:sz w:val="24"/>
                <w:szCs w:val="24"/>
              </w:rPr>
              <m:t>t+1</m:t>
            </m:r>
          </m:sub>
        </m:sSub>
        <m:r>
          <m:rPr>
            <m:sty m:val="bi"/>
          </m:rPr>
          <w:rPr>
            <w:rFonts w:ascii="Cambria Math" w:eastAsia="Cambria Math" w:hAnsi="Cambria Math" w:cs="Times New Roman"/>
            <w:sz w:val="24"/>
            <w:szCs w:val="24"/>
          </w:rPr>
          <m:t>]</m:t>
        </m:r>
      </m:oMath>
      <w:r w:rsidRPr="006D61E3">
        <w:rPr>
          <w:rFonts w:ascii="Times New Roman" w:eastAsia="Times New Roman" w:hAnsi="Times New Roman" w:cs="Times New Roman"/>
          <w:b/>
          <w:bCs/>
          <w:sz w:val="24"/>
          <w:szCs w:val="24"/>
        </w:rPr>
        <w:t>,</w:t>
      </w:r>
      <w:r w:rsidRPr="006D61E3">
        <w:rPr>
          <w:rFonts w:ascii="Times New Roman" w:eastAsia="Times New Roman" w:hAnsi="Times New Roman" w:cs="Times New Roman"/>
          <w:sz w:val="24"/>
          <w:szCs w:val="24"/>
        </w:rPr>
        <w:t xml:space="preserve"> más un parámetro </w:t>
      </w:r>
      <m:oMath>
        <m:r>
          <m:rPr>
            <m:sty m:val="bi"/>
          </m:rPr>
          <w:rPr>
            <w:rFonts w:ascii="Cambria Math" w:eastAsia="Cambria Math" w:hAnsi="Cambria Math" w:cs="Times New Roman"/>
            <w:sz w:val="24"/>
            <w:szCs w:val="24"/>
          </w:rPr>
          <m:t>α</m:t>
        </m:r>
      </m:oMath>
      <w:r w:rsidRPr="006D61E3">
        <w:rPr>
          <w:rFonts w:ascii="Times New Roman" w:eastAsia="Times New Roman" w:hAnsi="Times New Roman" w:cs="Times New Roman"/>
          <w:sz w:val="24"/>
          <w:szCs w:val="24"/>
        </w:rPr>
        <w:t xml:space="preserve"> que multiplica las desviaciones del producto respecto su potencial. Visto por el lado de la oferta, la CP muestra el par de posibles combinaciones entre inflación y producto, considerando una tasa de inflación esperada dada. En este sentido podemos interpretar la inflación esperada como el proceso de formación de expectativas de los agentes sobre cómo los precios evolucionaron en una manera prospectiva.</w:t>
      </w:r>
    </w:p>
    <w:p w14:paraId="549DB88B" w14:textId="77777777" w:rsidR="002436E9" w:rsidRPr="006D61E3" w:rsidRDefault="002436E9" w:rsidP="002436E9">
      <w:pPr>
        <w:spacing w:before="240" w:after="200" w:line="360" w:lineRule="auto"/>
        <w:jc w:val="both"/>
        <w:rPr>
          <w:rFonts w:ascii="Times New Roman" w:eastAsia="Times New Roman" w:hAnsi="Times New Roman" w:cs="Times New Roman"/>
          <w:b/>
          <w:i/>
          <w:sz w:val="24"/>
          <w:szCs w:val="24"/>
        </w:rPr>
      </w:pPr>
      <w:r w:rsidRPr="006D61E3">
        <w:rPr>
          <w:rFonts w:ascii="Times New Roman" w:eastAsia="Times New Roman" w:hAnsi="Times New Roman" w:cs="Times New Roman"/>
          <w:b/>
          <w:i/>
          <w:sz w:val="24"/>
          <w:szCs w:val="24"/>
        </w:rPr>
        <w:t>Función de Reacción del Banco Central</w:t>
      </w:r>
    </w:p>
    <w:p w14:paraId="41BD9B64" w14:textId="77777777" w:rsidR="002436E9" w:rsidRPr="006D61E3" w:rsidRDefault="002436E9" w:rsidP="002436E9">
      <w:pPr>
        <w:spacing w:before="240"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 xml:space="preserve">Matemáticamente, el banco central se ve restringido por la CP ya que ésta le proporciona únicamente combinaciones posibles entre inflación y producto —condicionadas a las exceptivas de inflación— que puede elegir a lo largo de la curva. Esto supone un problema ya </w:t>
      </w:r>
      <w:r w:rsidRPr="006D61E3">
        <w:rPr>
          <w:rFonts w:ascii="Times New Roman" w:eastAsia="Times New Roman" w:hAnsi="Times New Roman" w:cs="Times New Roman"/>
          <w:sz w:val="24"/>
          <w:szCs w:val="24"/>
        </w:rPr>
        <w:lastRenderedPageBreak/>
        <w:t xml:space="preserve">que derivado de un shock negativo en la producción el banco central no podrá lograr su objetivo de inflación y producto potencial simultáneamente en el siguiente periodo. </w:t>
      </w:r>
    </w:p>
    <w:p w14:paraId="7EE667F0" w14:textId="0AA95D17" w:rsidR="00322BD0" w:rsidRDefault="00A02568" w:rsidP="00322BD0">
      <w:pPr>
        <w:spacing w:before="240"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Matemáticamente, la función de reacción surge del proceso de optimización de la función de pérdida del banco central sujeto a la restricción impuesta por la curva de Philips y nos permite observar de manera esquemática el comportamiento del banco central</w:t>
      </w:r>
      <w:r w:rsidR="002436E9" w:rsidRPr="006D61E3">
        <w:rPr>
          <w:rFonts w:ascii="Times New Roman" w:eastAsia="Times New Roman" w:hAnsi="Times New Roman" w:cs="Times New Roman"/>
          <w:sz w:val="24"/>
          <w:szCs w:val="24"/>
        </w:rPr>
        <w:t xml:space="preserve">. Intuitivamente nos ayuda a </w:t>
      </w:r>
      <w:r>
        <w:rPr>
          <w:rFonts w:ascii="Times New Roman" w:eastAsia="Times New Roman" w:hAnsi="Times New Roman" w:cs="Times New Roman"/>
          <w:sz w:val="24"/>
          <w:szCs w:val="24"/>
        </w:rPr>
        <w:t xml:space="preserve">entender </w:t>
      </w:r>
      <w:r w:rsidR="002436E9" w:rsidRPr="006D61E3">
        <w:rPr>
          <w:rFonts w:ascii="Times New Roman" w:eastAsia="Times New Roman" w:hAnsi="Times New Roman" w:cs="Times New Roman"/>
          <w:sz w:val="24"/>
          <w:szCs w:val="24"/>
        </w:rPr>
        <w:t>la combinación de inflación y producto que el banco central está dispuesto a enfrentar en cada punto de la CP, y</w:t>
      </w:r>
      <w:r>
        <w:rPr>
          <w:rFonts w:ascii="Times New Roman" w:eastAsia="Times New Roman" w:hAnsi="Times New Roman" w:cs="Times New Roman"/>
          <w:sz w:val="24"/>
          <w:szCs w:val="24"/>
        </w:rPr>
        <w:t xml:space="preserve"> </w:t>
      </w:r>
      <w:r w:rsidR="002436E9" w:rsidRPr="006D61E3">
        <w:rPr>
          <w:rFonts w:ascii="Times New Roman" w:eastAsia="Times New Roman" w:hAnsi="Times New Roman" w:cs="Times New Roman"/>
          <w:sz w:val="24"/>
          <w:szCs w:val="24"/>
        </w:rPr>
        <w:t>representa la minimización de la función de pérdida en restricción de cualquier CP dada:</w:t>
      </w:r>
    </w:p>
    <w:p w14:paraId="22609F16" w14:textId="6FC3DD37" w:rsidR="00322BD0" w:rsidRPr="00322BD0" w:rsidRDefault="00AE1EDB" w:rsidP="00322BD0">
      <w:pPr>
        <w:spacing w:before="240" w:after="200" w:line="360" w:lineRule="auto"/>
        <w:ind w:firstLine="720"/>
        <w:jc w:val="both"/>
        <w:rPr>
          <w:rFonts w:ascii="Times New Roman" w:eastAsia="Times New Roman" w:hAnsi="Times New Roman" w:cs="Times New Roman"/>
          <w:iCs/>
          <w:sz w:val="24"/>
          <w:szCs w:val="24"/>
        </w:rPr>
      </w:pPr>
      <m:oMathPara>
        <m:oMath>
          <m:eqArr>
            <m:eqArrPr>
              <m:maxDist m:val="1"/>
              <m:ctrlPr>
                <w:rPr>
                  <w:rFonts w:ascii="Cambria Math" w:eastAsia="Times New Roman" w:hAnsi="Cambria Math" w:cs="Times New Roman"/>
                  <w:i/>
                  <w:sz w:val="24"/>
                  <w:szCs w:val="24"/>
                </w:rPr>
              </m:ctrlPr>
            </m:eqArrPr>
            <m:e>
              <m:r>
                <w:rPr>
                  <w:rFonts w:ascii="Cambria Math" w:eastAsia="Cambria Math" w:hAnsi="Cambria Math" w:cs="Times New Roman"/>
                  <w:sz w:val="24"/>
                  <w:szCs w:val="24"/>
                </w:rPr>
                <m:t>RM:</m:t>
              </m:r>
              <m:d>
                <m:dPr>
                  <m:ctrlPr>
                    <w:rPr>
                      <w:rFonts w:ascii="Cambria Math" w:eastAsia="Cambria Math" w:hAnsi="Cambria Math" w:cs="Times New Roman"/>
                      <w:sz w:val="24"/>
                      <w:szCs w:val="24"/>
                    </w:rPr>
                  </m:ctrlPr>
                </m:dPr>
                <m:e>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e</m:t>
                      </m:r>
                    </m:sub>
                  </m:sSub>
                </m:e>
              </m:d>
              <m:r>
                <w:rPr>
                  <w:rFonts w:ascii="Cambria Math" w:eastAsia="Cambria Math" w:hAnsi="Cambria Math" w:cs="Times New Roman"/>
                  <w:sz w:val="24"/>
                  <w:szCs w:val="24"/>
                </w:rPr>
                <m:t>=-αβ</m:t>
              </m:r>
              <m:d>
                <m:dPr>
                  <m:ctrlPr>
                    <w:rPr>
                      <w:rFonts w:ascii="Cambria Math" w:eastAsia="Cambria Math" w:hAnsi="Cambria Math" w:cs="Times New Roman"/>
                      <w:i/>
                      <w:sz w:val="24"/>
                      <w:szCs w:val="24"/>
                    </w:rPr>
                  </m:ctrlPr>
                </m:dPr>
                <m:e>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π</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π</m:t>
                      </m:r>
                    </m:e>
                    <m:sup>
                      <m:r>
                        <w:rPr>
                          <w:rFonts w:ascii="Cambria Math" w:eastAsia="Cambria Math" w:hAnsi="Cambria Math" w:cs="Times New Roman"/>
                          <w:sz w:val="24"/>
                          <w:szCs w:val="24"/>
                        </w:rPr>
                        <m:t>*</m:t>
                      </m:r>
                    </m:sup>
                  </m:sSup>
                </m:e>
              </m:d>
              <m:r>
                <w:rPr>
                  <w:rFonts w:ascii="Cambria Math" w:eastAsia="Cambria Math"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1.3</m:t>
                  </m:r>
                </m:e>
              </m:d>
              <m:ctrlPr>
                <w:rPr>
                  <w:rFonts w:ascii="Cambria Math" w:eastAsia="Cambria Math" w:hAnsi="Cambria Math" w:cs="Times New Roman"/>
                  <w:i/>
                  <w:iCs/>
                  <w:sz w:val="24"/>
                  <w:szCs w:val="24"/>
                </w:rPr>
              </m:ctrlPr>
            </m:e>
          </m:eqArr>
        </m:oMath>
      </m:oMathPara>
    </w:p>
    <w:p w14:paraId="0F7A1443" w14:textId="77777777" w:rsidR="002436E9" w:rsidRPr="006D61E3" w:rsidRDefault="002436E9" w:rsidP="002436E9">
      <w:pPr>
        <w:spacing w:before="240" w:after="200" w:line="360" w:lineRule="auto"/>
        <w:jc w:val="both"/>
        <w:rPr>
          <w:rFonts w:ascii="Times New Roman" w:eastAsia="Times New Roman" w:hAnsi="Times New Roman" w:cs="Times New Roman"/>
          <w:b/>
          <w:i/>
          <w:sz w:val="24"/>
          <w:szCs w:val="24"/>
        </w:rPr>
      </w:pPr>
      <w:r w:rsidRPr="006D61E3">
        <w:rPr>
          <w:rFonts w:ascii="Times New Roman" w:eastAsia="Times New Roman" w:hAnsi="Times New Roman" w:cs="Times New Roman"/>
          <w:b/>
          <w:i/>
          <w:sz w:val="24"/>
          <w:szCs w:val="24"/>
        </w:rPr>
        <w:t>Curva IS</w:t>
      </w:r>
    </w:p>
    <w:p w14:paraId="5967FB98" w14:textId="77777777" w:rsidR="002436E9" w:rsidRPr="006D61E3" w:rsidRDefault="002436E9" w:rsidP="002436E9">
      <w:pPr>
        <w:spacing w:before="240"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La Curva IS tradicionalmente representa el equilibrio en el mercado de bienes y servicios. Su concepción nos ayuda a comprender la manera en que la demanda agregada en una economía puede ser afectada por cambios en las decisiones de gasto (o de ahorro e inversión) de los hogares, las firmas y el gobierno.</w:t>
      </w:r>
    </w:p>
    <w:p w14:paraId="7FE2D825" w14:textId="22EF34F9" w:rsidR="00322BD0" w:rsidRDefault="002436E9" w:rsidP="00322BD0">
      <w:pPr>
        <w:spacing w:before="240"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Los bancos centrales con objetivos de inflación utilizan las tasas de interés como instrumento de política monetaria para interferir en la actividad económica. El hecho de que los bancos centrales deben modificar su tasa de interés nominal para lograr un objetivo de tasa de interés real en la curva IS se llama “Principio de Taylor” (Carlin y Soskice, 2015). La tasa de interés real influye en el nivel de demanda agregada y, por ende, en el nivel de producción. La idea es que el banco central elige la tasa de política monetaria observando la combinación deseada de inflación y producto en la CP, y en retrospectiva deberá fijar un objetivo de tasa interés real que se asocie correctamente con el nivel de demanda agregada para lograr esa combinación</w:t>
      </w:r>
      <w:r w:rsidR="00A074CB">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 xml:space="preserve">La curva IS puede </w:t>
      </w:r>
      <w:r w:rsidR="00C6027E">
        <w:rPr>
          <w:rFonts w:ascii="Times New Roman" w:eastAsia="Times New Roman" w:hAnsi="Times New Roman" w:cs="Times New Roman"/>
          <w:sz w:val="24"/>
          <w:szCs w:val="24"/>
        </w:rPr>
        <w:t xml:space="preserve">representarse </w:t>
      </w:r>
      <w:r w:rsidRPr="006D61E3">
        <w:rPr>
          <w:rFonts w:ascii="Times New Roman" w:eastAsia="Times New Roman" w:hAnsi="Times New Roman" w:cs="Times New Roman"/>
          <w:sz w:val="24"/>
          <w:szCs w:val="24"/>
        </w:rPr>
        <w:t>de la siguiente manera:</w:t>
      </w:r>
    </w:p>
    <w:p w14:paraId="08FF2E04" w14:textId="409508C6" w:rsidR="00322BD0" w:rsidRPr="00322BD0" w:rsidRDefault="00AE1EDB" w:rsidP="00322BD0">
      <w:pPr>
        <w:spacing w:before="240" w:after="200" w:line="360" w:lineRule="auto"/>
        <w:ind w:firstLine="720"/>
        <w:jc w:val="both"/>
        <w:rPr>
          <w:rFonts w:ascii="Times New Roman" w:eastAsia="Times New Roman" w:hAnsi="Times New Roman" w:cs="Times New Roman"/>
          <w:iCs/>
          <w:sz w:val="24"/>
          <w:szCs w:val="24"/>
        </w:rPr>
      </w:pPr>
      <m:oMathPara>
        <m:oMath>
          <m:eqArr>
            <m:eqArrPr>
              <m:maxDist m:val="1"/>
              <m:ctrlPr>
                <w:rPr>
                  <w:rFonts w:ascii="Cambria Math" w:eastAsia="Cambria Math" w:hAnsi="Cambria Math" w:cs="Times New Roman"/>
                  <w:i/>
                  <w:sz w:val="24"/>
                  <w:szCs w:val="24"/>
                </w:rPr>
              </m:ctrlPr>
            </m:eqArrPr>
            <m:e>
              <m:r>
                <w:rPr>
                  <w:rFonts w:ascii="Cambria Math" w:eastAsia="Cambria Math" w:hAnsi="Cambria Math" w:cs="Times New Roman"/>
                  <w:sz w:val="24"/>
                  <w:szCs w:val="24"/>
                </w:rPr>
                <m:t>IS:</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=A-a</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r</m:t>
                  </m:r>
                </m:e>
                <m:sub>
                  <m:r>
                    <w:rPr>
                      <w:rFonts w:ascii="Cambria Math" w:eastAsia="Cambria Math" w:hAnsi="Cambria Math" w:cs="Times New Roman"/>
                      <w:sz w:val="24"/>
                      <w:szCs w:val="24"/>
                    </w:rPr>
                    <m:t>t-1</m:t>
                  </m:r>
                </m:sub>
              </m:sSub>
              <m:r>
                <w:rPr>
                  <w:rFonts w:ascii="Cambria Math" w:eastAsia="Cambria Math" w:hAnsi="Cambria Math" w:cs="Times New Roman"/>
                  <w:sz w:val="24"/>
                  <w:szCs w:val="24"/>
                </w:rPr>
                <m:t>#</m:t>
              </m:r>
              <m:d>
                <m:dPr>
                  <m:ctrlPr>
                    <w:rPr>
                      <w:rFonts w:ascii="Cambria Math" w:eastAsia="Cambria Math" w:hAnsi="Cambria Math" w:cs="Times New Roman"/>
                      <w:i/>
                      <w:sz w:val="24"/>
                      <w:szCs w:val="24"/>
                    </w:rPr>
                  </m:ctrlPr>
                </m:dPr>
                <m:e>
                  <m:r>
                    <w:rPr>
                      <w:rFonts w:ascii="Cambria Math" w:eastAsia="Cambria Math" w:hAnsi="Cambria Math" w:cs="Times New Roman"/>
                      <w:sz w:val="24"/>
                      <w:szCs w:val="24"/>
                    </w:rPr>
                    <m:t>1.4</m:t>
                  </m:r>
                </m:e>
              </m:d>
              <m:ctrlPr>
                <w:rPr>
                  <w:rFonts w:ascii="Cambria Math" w:eastAsia="Cambria Math" w:hAnsi="Cambria Math" w:cs="Times New Roman"/>
                  <w:i/>
                  <w:iCs/>
                  <w:sz w:val="24"/>
                  <w:szCs w:val="24"/>
                </w:rPr>
              </m:ctrlPr>
            </m:e>
          </m:eqArr>
        </m:oMath>
      </m:oMathPara>
    </w:p>
    <w:p w14:paraId="2D18590D" w14:textId="66416D41" w:rsidR="00A074CB" w:rsidRDefault="002436E9" w:rsidP="00A074CB">
      <w:pPr>
        <w:spacing w:after="240" w:line="360" w:lineRule="auto"/>
        <w:ind w:firstLine="720"/>
        <w:jc w:val="both"/>
        <w:rPr>
          <w:rFonts w:ascii="Times New Roman" w:eastAsia="Times New Roman" w:hAnsi="Times New Roman" w:cs="Times New Roman"/>
          <w:sz w:val="24"/>
          <w:szCs w:val="24"/>
        </w:rPr>
      </w:pPr>
      <w:r w:rsidRPr="00BC090C">
        <w:rPr>
          <w:rFonts w:ascii="Times New Roman" w:eastAsia="Times New Roman" w:hAnsi="Times New Roman" w:cs="Times New Roman"/>
          <w:sz w:val="24"/>
          <w:szCs w:val="24"/>
        </w:rPr>
        <w:t xml:space="preserve">En donde </w:t>
      </w:r>
      <m:oMath>
        <m:r>
          <m:rPr>
            <m:sty m:val="bi"/>
          </m:rPr>
          <w:rPr>
            <w:rFonts w:ascii="Cambria Math" w:eastAsia="Cambria Math" w:hAnsi="Cambria Math" w:cs="Times New Roman"/>
            <w:sz w:val="24"/>
            <w:szCs w:val="24"/>
          </w:rPr>
          <m:t>A</m:t>
        </m:r>
      </m:oMath>
      <w:r w:rsidRPr="00BC090C">
        <w:rPr>
          <w:rFonts w:ascii="Times New Roman" w:eastAsia="Times New Roman" w:hAnsi="Times New Roman" w:cs="Times New Roman"/>
          <w:sz w:val="24"/>
          <w:szCs w:val="24"/>
        </w:rPr>
        <w:t xml:space="preserve"> es una variable de absorció</w:t>
      </w:r>
      <w:r w:rsidR="00BC090C" w:rsidRPr="00BC090C">
        <w:rPr>
          <w:rFonts w:ascii="Times New Roman" w:eastAsia="Times New Roman" w:hAnsi="Times New Roman" w:cs="Times New Roman"/>
          <w:sz w:val="24"/>
          <w:szCs w:val="24"/>
        </w:rPr>
        <w:t>n que incluye el multiplicador y las variables autónomas que influyen en el nivel de demanda agregada como consumo, la inversión y el gasto de gobierno</w:t>
      </w:r>
      <w:r w:rsidRPr="00BC090C">
        <w:rPr>
          <w:rFonts w:ascii="Times New Roman" w:eastAsia="Times New Roman" w:hAnsi="Times New Roman" w:cs="Times New Roman"/>
          <w:sz w:val="24"/>
          <w:szCs w:val="24"/>
        </w:rPr>
        <w:t xml:space="preserve">, </w:t>
      </w:r>
      <m:oMath>
        <m:sSub>
          <m:sSubPr>
            <m:ctrlPr>
              <w:rPr>
                <w:rFonts w:ascii="Cambria Math" w:eastAsia="Cambria Math" w:hAnsi="Cambria Math" w:cs="Times New Roman"/>
                <w:b/>
                <w:bCs/>
                <w:sz w:val="24"/>
                <w:szCs w:val="24"/>
              </w:rPr>
            </m:ctrlPr>
          </m:sSubPr>
          <m:e>
            <m:r>
              <m:rPr>
                <m:sty m:val="bi"/>
              </m:rPr>
              <w:rPr>
                <w:rFonts w:ascii="Cambria Math" w:eastAsia="Cambria Math" w:hAnsi="Cambria Math" w:cs="Times New Roman"/>
                <w:sz w:val="24"/>
                <w:szCs w:val="24"/>
              </w:rPr>
              <m:t>r</m:t>
            </m:r>
          </m:e>
          <m:sub>
            <m:r>
              <m:rPr>
                <m:sty m:val="bi"/>
              </m:rPr>
              <w:rPr>
                <w:rFonts w:ascii="Cambria Math" w:eastAsia="Cambria Math" w:hAnsi="Cambria Math" w:cs="Times New Roman"/>
                <w:sz w:val="24"/>
                <w:szCs w:val="24"/>
              </w:rPr>
              <m:t>t-1</m:t>
            </m:r>
          </m:sub>
        </m:sSub>
        <m:r>
          <w:rPr>
            <w:rFonts w:ascii="Cambria Math" w:eastAsia="Cambria Math" w:hAnsi="Cambria Math" w:cs="Times New Roman"/>
            <w:sz w:val="24"/>
            <w:szCs w:val="24"/>
          </w:rPr>
          <m:t xml:space="preserve"> </m:t>
        </m:r>
      </m:oMath>
      <w:r w:rsidRPr="00BC090C">
        <w:rPr>
          <w:rFonts w:ascii="Times New Roman" w:eastAsia="Times New Roman" w:hAnsi="Times New Roman" w:cs="Times New Roman"/>
          <w:sz w:val="24"/>
          <w:szCs w:val="24"/>
        </w:rPr>
        <w:t xml:space="preserve">es la tasa de interés real rezagada un periodo —debido al rezago en el </w:t>
      </w:r>
      <w:r w:rsidRPr="00BC090C">
        <w:rPr>
          <w:rFonts w:ascii="Times New Roman" w:eastAsia="Times New Roman" w:hAnsi="Times New Roman" w:cs="Times New Roman"/>
          <w:sz w:val="24"/>
          <w:szCs w:val="24"/>
        </w:rPr>
        <w:lastRenderedPageBreak/>
        <w:t>funcionamiento de la política monetaria</w:t>
      </w:r>
      <w:r w:rsidRPr="00BC090C">
        <w:rPr>
          <w:rFonts w:ascii="Times New Roman" w:hAnsi="Times New Roman" w:cs="Times New Roman"/>
          <w:sz w:val="24"/>
          <w:szCs w:val="24"/>
          <w:vertAlign w:val="superscript"/>
        </w:rPr>
        <w:footnoteReference w:id="7"/>
      </w:r>
      <w:r w:rsidRPr="00BC090C">
        <w:rPr>
          <w:rFonts w:ascii="Times New Roman" w:eastAsia="Times New Roman" w:hAnsi="Times New Roman" w:cs="Times New Roman"/>
          <w:sz w:val="24"/>
          <w:szCs w:val="24"/>
        </w:rPr>
        <w:t xml:space="preserve">— y </w:t>
      </w:r>
      <m:oMath>
        <m:r>
          <m:rPr>
            <m:sty m:val="bi"/>
          </m:rPr>
          <w:rPr>
            <w:rFonts w:ascii="Cambria Math" w:eastAsia="Cambria Math" w:hAnsi="Cambria Math" w:cs="Times New Roman"/>
            <w:sz w:val="24"/>
            <w:szCs w:val="24"/>
          </w:rPr>
          <m:t>a</m:t>
        </m:r>
      </m:oMath>
      <w:r w:rsidRPr="00BC090C">
        <w:rPr>
          <w:rFonts w:ascii="Times New Roman" w:eastAsia="Times New Roman" w:hAnsi="Times New Roman" w:cs="Times New Roman"/>
          <w:sz w:val="24"/>
          <w:szCs w:val="24"/>
        </w:rPr>
        <w:t xml:space="preserve"> es una sensibilidad de la demanda agregada a la tasa de interés</w:t>
      </w:r>
      <w:r w:rsidR="00A074CB">
        <w:rPr>
          <w:rFonts w:ascii="Times New Roman" w:eastAsia="Times New Roman" w:hAnsi="Times New Roman" w:cs="Times New Roman"/>
          <w:sz w:val="24"/>
          <w:szCs w:val="24"/>
        </w:rPr>
        <w:t>.</w:t>
      </w:r>
    </w:p>
    <w:p w14:paraId="11161611" w14:textId="58CA3EE8" w:rsidR="009A1167" w:rsidRDefault="00A074CB" w:rsidP="009A1167">
      <w:pPr>
        <w:spacing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Dado que la tasa de interés real no es directamente observable, y, en consecuencia, no puede ser determinada arbitrariamente por el banco central, la lógica detrás de la curva IS y el mecanismo de actuación de la política monetaria siguen la intuición de la identidad Fisheriana, que establece que la tasa de </w:t>
      </w:r>
      <w:r w:rsidR="009A1167">
        <w:rPr>
          <w:rFonts w:ascii="Times New Roman" w:eastAsia="Times New Roman" w:hAnsi="Times New Roman" w:cs="Times New Roman"/>
          <w:sz w:val="24"/>
          <w:szCs w:val="24"/>
        </w:rPr>
        <w:t>interés real es igual a la tasa de interés nominal ajustada por los efectos de la inflación esperada</w:t>
      </w:r>
      <w:r>
        <w:rPr>
          <w:rFonts w:ascii="Times New Roman" w:eastAsia="Times New Roman" w:hAnsi="Times New Roman" w:cs="Times New Roman"/>
          <w:sz w:val="24"/>
          <w:szCs w:val="24"/>
        </w:rPr>
        <w:t>:</w:t>
      </w:r>
    </w:p>
    <w:p w14:paraId="09AC7D25" w14:textId="3949A1A0" w:rsidR="009A1167" w:rsidRPr="009A1167" w:rsidRDefault="00AE1EDB" w:rsidP="009A1167">
      <w:pPr>
        <w:spacing w:after="240" w:line="360" w:lineRule="auto"/>
        <w:ind w:firstLine="720"/>
        <w:jc w:val="both"/>
        <w:rPr>
          <w:rFonts w:ascii="Times New Roman" w:eastAsia="Times New Roman" w:hAnsi="Times New Roman" w:cs="Times New Roman"/>
          <w:sz w:val="24"/>
          <w:szCs w:val="24"/>
        </w:rPr>
      </w:pPr>
      <m:oMathPara>
        <m:oMath>
          <m:eqArr>
            <m:eqArrPr>
              <m:maxDist m:val="1"/>
              <m:ctrlPr>
                <w:rPr>
                  <w:rFonts w:ascii="Cambria Math" w:eastAsia="Cambria Math" w:hAnsi="Cambria Math" w:cs="Times New Roman"/>
                  <w:i/>
                  <w:sz w:val="24"/>
                  <w:szCs w:val="24"/>
                </w:rPr>
              </m:ctrlPr>
            </m:eqArr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r>
                <w:rPr>
                  <w:rFonts w:ascii="Cambria Math" w:eastAsia="Cambria Math" w:hAnsi="Cambria Math" w:cs="Times New Roman"/>
                  <w:sz w:val="24"/>
                  <w:szCs w:val="24"/>
                </w:rPr>
                <m:t>E</m:t>
              </m:r>
              <m:d>
                <m:dPr>
                  <m:begChr m:val="["/>
                  <m:endChr m:val="]"/>
                  <m:ctrlPr>
                    <w:rPr>
                      <w:rFonts w:ascii="Cambria Math" w:eastAsia="Cambria Math" w:hAnsi="Cambria Math" w:cs="Times New Roman"/>
                      <w:i/>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π</m:t>
                      </m:r>
                    </m:e>
                    <m:sub>
                      <m:r>
                        <w:rPr>
                          <w:rFonts w:ascii="Cambria Math" w:eastAsia="Cambria Math" w:hAnsi="Cambria Math" w:cs="Times New Roman"/>
                          <w:sz w:val="24"/>
                          <w:szCs w:val="24"/>
                        </w:rPr>
                        <m:t>t+1</m:t>
                      </m:r>
                    </m:sub>
                  </m:sSub>
                </m:e>
              </m:d>
              <m:r>
                <w:rPr>
                  <w:rFonts w:ascii="Cambria Math" w:eastAsia="Cambria Math" w:hAnsi="Cambria Math" w:cs="Times New Roman"/>
                  <w:sz w:val="24"/>
                  <w:szCs w:val="24"/>
                </w:rPr>
                <m:t xml:space="preserve"> </m:t>
              </m:r>
              <m:r>
                <w:rPr>
                  <w:rFonts w:ascii="Cambria Math" w:eastAsia="Times New Roman" w:hAnsi="Cambria Math" w:cs="Times New Roman"/>
                  <w:sz w:val="24"/>
                  <w:szCs w:val="24"/>
                </w:rPr>
                <m:t>#</m:t>
              </m:r>
              <m:d>
                <m:dPr>
                  <m:ctrlPr>
                    <w:rPr>
                      <w:rFonts w:ascii="Cambria Math" w:eastAsia="Cambria Math" w:hAnsi="Cambria Math" w:cs="Times New Roman"/>
                      <w:i/>
                      <w:sz w:val="24"/>
                      <w:szCs w:val="24"/>
                    </w:rPr>
                  </m:ctrlPr>
                </m:dPr>
                <m:e>
                  <m:r>
                    <w:rPr>
                      <w:rFonts w:ascii="Cambria Math" w:eastAsia="Cambria Math" w:hAnsi="Cambria Math" w:cs="Times New Roman"/>
                      <w:sz w:val="24"/>
                      <w:szCs w:val="24"/>
                    </w:rPr>
                    <m:t>1.5</m:t>
                  </m:r>
                </m:e>
              </m:d>
              <m:ctrlPr>
                <w:rPr>
                  <w:rFonts w:ascii="Cambria Math" w:eastAsia="Times New Roman" w:hAnsi="Cambria Math" w:cs="Times New Roman"/>
                  <w:i/>
                  <w:sz w:val="24"/>
                  <w:szCs w:val="24"/>
                </w:rPr>
              </m:ctrlPr>
            </m:e>
          </m:eqArr>
        </m:oMath>
      </m:oMathPara>
    </w:p>
    <w:p w14:paraId="0B730DB4" w14:textId="390FC57F" w:rsidR="002436E9" w:rsidRPr="006D61E3" w:rsidRDefault="002436E9" w:rsidP="00A074CB">
      <w:pPr>
        <w:spacing w:after="24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 xml:space="preserve">En resumen, el modelo canónico de 3 ecuaciones nos brinda un marco analítico en el cual la autoridad monetaria basa su comportamiento respecto a las posibles combinaciones de brecha de producto y brecha de inflación, para cualquier CP dada a la que se enfrente. </w:t>
      </w:r>
      <w:r w:rsidR="00F408DE">
        <w:rPr>
          <w:rFonts w:ascii="Times New Roman" w:eastAsia="Times New Roman" w:hAnsi="Times New Roman" w:cs="Times New Roman"/>
          <w:sz w:val="24"/>
          <w:szCs w:val="24"/>
        </w:rPr>
        <w:t xml:space="preserve">El banco central reconoce que tiene la capacidad de influenciar la actividad económica a través de la determinación de las condiciones en el mercado financiero, por lo tanto, fijara un objetivo de tasa de interés que le permita minimizar las desviaciones del producto respecto de su potencial y de la inflación respecto de la meta. </w:t>
      </w:r>
      <w:r w:rsidRPr="006D61E3">
        <w:rPr>
          <w:rFonts w:ascii="Times New Roman" w:eastAsia="Times New Roman" w:hAnsi="Times New Roman" w:cs="Times New Roman"/>
          <w:sz w:val="24"/>
          <w:szCs w:val="24"/>
        </w:rPr>
        <w:t>Las 3 ecuaciones en este sentido son:</w:t>
      </w:r>
    </w:p>
    <w:p w14:paraId="57E179C2" w14:textId="77777777" w:rsidR="002436E9" w:rsidRPr="00DF7FEC" w:rsidRDefault="002436E9" w:rsidP="002436E9">
      <w:pPr>
        <w:numPr>
          <w:ilvl w:val="0"/>
          <w:numId w:val="1"/>
        </w:numPr>
        <w:spacing w:line="360" w:lineRule="auto"/>
        <w:jc w:val="both"/>
        <w:rPr>
          <w:rFonts w:ascii="Times New Roman" w:eastAsia="Times New Roman" w:hAnsi="Times New Roman" w:cs="Times New Roman"/>
          <w:sz w:val="24"/>
          <w:szCs w:val="24"/>
          <w:lang w:val="en-US"/>
        </w:rPr>
      </w:pPr>
      <w:r w:rsidRPr="00DF7FEC">
        <w:rPr>
          <w:rFonts w:ascii="Times New Roman" w:eastAsia="Times New Roman" w:hAnsi="Times New Roman" w:cs="Times New Roman"/>
          <w:b/>
          <w:bCs/>
          <w:sz w:val="24"/>
          <w:szCs w:val="24"/>
          <w:lang w:val="en-US"/>
        </w:rPr>
        <w:t>Curva IS:</w:t>
      </w:r>
      <w:r w:rsidRPr="00DF7FEC">
        <w:rPr>
          <w:rFonts w:ascii="Times New Roman" w:eastAsia="Times New Roman" w:hAnsi="Times New Roman" w:cs="Times New Roman"/>
          <w:sz w:val="24"/>
          <w:szCs w:val="24"/>
          <w:lang w:val="en-US"/>
        </w:rPr>
        <w:t xml:space="preserve"> </w:t>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t</m:t>
            </m:r>
          </m:sub>
        </m:sSub>
        <m:r>
          <w:rPr>
            <w:rFonts w:ascii="Cambria Math" w:eastAsia="Cambria Math" w:hAnsi="Cambria Math" w:cs="Times New Roman"/>
            <w:sz w:val="24"/>
            <w:szCs w:val="24"/>
            <w:lang w:val="en-US"/>
          </w:rPr>
          <m:t>=</m:t>
        </m:r>
        <m:r>
          <w:rPr>
            <w:rFonts w:ascii="Cambria Math" w:eastAsia="Cambria Math" w:hAnsi="Cambria Math" w:cs="Times New Roman"/>
            <w:sz w:val="24"/>
            <w:szCs w:val="24"/>
          </w:rPr>
          <m:t>A</m:t>
        </m:r>
        <m:r>
          <w:rPr>
            <w:rFonts w:ascii="Cambria Math" w:eastAsia="Cambria Math" w:hAnsi="Cambria Math" w:cs="Times New Roman"/>
            <w:sz w:val="24"/>
            <w:szCs w:val="24"/>
            <w:lang w:val="en-US"/>
          </w:rPr>
          <m:t>-</m:t>
        </m:r>
        <m:r>
          <w:rPr>
            <w:rFonts w:ascii="Cambria Math" w:eastAsia="Cambria Math" w:hAnsi="Cambria Math" w:cs="Times New Roman"/>
            <w:sz w:val="24"/>
            <w:szCs w:val="24"/>
          </w:rPr>
          <m:t>a</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r</m:t>
            </m:r>
          </m:e>
          <m:sub>
            <m:r>
              <w:rPr>
                <w:rFonts w:ascii="Cambria Math" w:eastAsia="Cambria Math" w:hAnsi="Cambria Math" w:cs="Times New Roman"/>
                <w:sz w:val="24"/>
                <w:szCs w:val="24"/>
              </w:rPr>
              <m:t>t</m:t>
            </m:r>
            <m:r>
              <w:rPr>
                <w:rFonts w:ascii="Cambria Math" w:eastAsia="Cambria Math" w:hAnsi="Cambria Math" w:cs="Times New Roman"/>
                <w:sz w:val="24"/>
                <w:szCs w:val="24"/>
                <w:lang w:val="en-US"/>
              </w:rPr>
              <m:t>-1</m:t>
            </m:r>
          </m:sub>
        </m:sSub>
      </m:oMath>
    </w:p>
    <w:p w14:paraId="0008F4FD" w14:textId="77777777" w:rsidR="002436E9" w:rsidRPr="006D61E3" w:rsidRDefault="002436E9" w:rsidP="002436E9">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b/>
          <w:bCs/>
          <w:sz w:val="24"/>
          <w:szCs w:val="24"/>
        </w:rPr>
        <w:t>Curva de Phillips</w:t>
      </w:r>
      <w:r w:rsidRPr="006D61E3">
        <w:rPr>
          <w:rFonts w:ascii="Times New Roman" w:eastAsia="Times New Roman" w:hAnsi="Times New Roman" w:cs="Times New Roman"/>
          <w:sz w:val="24"/>
          <w:szCs w:val="24"/>
        </w:rPr>
        <w:t xml:space="preserve">: </w:t>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π</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=E[</m:t>
        </m:r>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π</m:t>
            </m:r>
          </m:e>
          <m:sub>
            <m:r>
              <w:rPr>
                <w:rFonts w:ascii="Cambria Math" w:eastAsia="Cambria Math" w:hAnsi="Cambria Math" w:cs="Times New Roman"/>
                <w:sz w:val="24"/>
                <w:szCs w:val="24"/>
              </w:rPr>
              <m:t>t+1</m:t>
            </m:r>
          </m:sub>
        </m:sSub>
        <m:r>
          <w:rPr>
            <w:rFonts w:ascii="Cambria Math" w:eastAsia="Cambria Math" w:hAnsi="Cambria Math" w:cs="Times New Roman"/>
            <w:sz w:val="24"/>
            <w:szCs w:val="24"/>
          </w:rPr>
          <m:t>]+α(</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e</m:t>
            </m:r>
          </m:sub>
        </m:sSub>
        <m:r>
          <w:rPr>
            <w:rFonts w:ascii="Cambria Math" w:eastAsia="Cambria Math" w:hAnsi="Cambria Math" w:cs="Times New Roman"/>
            <w:sz w:val="24"/>
            <w:szCs w:val="24"/>
          </w:rPr>
          <m:t>)</m:t>
        </m:r>
      </m:oMath>
    </w:p>
    <w:p w14:paraId="57C3344B" w14:textId="1F97468F" w:rsidR="002436E9" w:rsidRPr="002436E9" w:rsidRDefault="002436E9" w:rsidP="002436E9">
      <w:pPr>
        <w:numPr>
          <w:ilvl w:val="0"/>
          <w:numId w:val="1"/>
        </w:numPr>
        <w:spacing w:after="200" w:line="360" w:lineRule="auto"/>
        <w:jc w:val="both"/>
        <w:rPr>
          <w:rFonts w:ascii="Times New Roman" w:eastAsia="Times New Roman" w:hAnsi="Times New Roman" w:cs="Times New Roman"/>
          <w:sz w:val="24"/>
          <w:szCs w:val="24"/>
        </w:rPr>
      </w:pPr>
      <w:bookmarkStart w:id="8" w:name="_dnicjn6e9uc9" w:colFirst="0" w:colLast="0"/>
      <w:bookmarkEnd w:id="8"/>
      <w:r w:rsidRPr="006D61E3">
        <w:rPr>
          <w:rFonts w:ascii="Times New Roman" w:eastAsia="Times New Roman" w:hAnsi="Times New Roman" w:cs="Times New Roman"/>
          <w:b/>
          <w:bCs/>
          <w:sz w:val="24"/>
          <w:szCs w:val="24"/>
        </w:rPr>
        <w:t>Función de Reacción del Banco Central</w:t>
      </w:r>
      <w:r w:rsidRPr="006D61E3">
        <w:rPr>
          <w:rFonts w:ascii="Times New Roman" w:eastAsia="Times New Roman" w:hAnsi="Times New Roman" w:cs="Times New Roman"/>
          <w:sz w:val="24"/>
          <w:szCs w:val="24"/>
        </w:rPr>
        <w:t xml:space="preserve">: </w:t>
      </w:r>
      <m:oMath>
        <m:d>
          <m:dPr>
            <m:ctrlPr>
              <w:rPr>
                <w:rFonts w:ascii="Cambria Math" w:eastAsia="Cambria Math" w:hAnsi="Cambria Math" w:cs="Times New Roman"/>
                <w:sz w:val="24"/>
                <w:szCs w:val="24"/>
              </w:rPr>
            </m:ctrlPr>
          </m:dPr>
          <m:e>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e</m:t>
                </m:r>
              </m:sub>
            </m:sSub>
          </m:e>
        </m:d>
        <m:r>
          <w:rPr>
            <w:rFonts w:ascii="Cambria Math" w:eastAsia="Cambria Math" w:hAnsi="Cambria Math" w:cs="Times New Roman"/>
            <w:sz w:val="24"/>
            <w:szCs w:val="24"/>
          </w:rPr>
          <m:t>=-αβ(</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π</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π</m:t>
            </m:r>
          </m:e>
          <m:sup>
            <m:r>
              <w:rPr>
                <w:rFonts w:ascii="Cambria Math" w:eastAsia="Cambria Math" w:hAnsi="Cambria Math" w:cs="Times New Roman"/>
                <w:sz w:val="24"/>
                <w:szCs w:val="24"/>
              </w:rPr>
              <m:t>*</m:t>
            </m:r>
          </m:sup>
        </m:sSup>
        <m:r>
          <w:rPr>
            <w:rFonts w:ascii="Cambria Math" w:eastAsia="Cambria Math" w:hAnsi="Cambria Math" w:cs="Times New Roman"/>
            <w:sz w:val="24"/>
            <w:szCs w:val="24"/>
          </w:rPr>
          <m:t>)</m:t>
        </m:r>
      </m:oMath>
    </w:p>
    <w:p w14:paraId="3F075C44" w14:textId="61FE87CA" w:rsidR="002436E9" w:rsidRPr="002436E9" w:rsidRDefault="00D832B1" w:rsidP="002436E9">
      <w:pPr>
        <w:pStyle w:val="Prrafodelista"/>
        <w:numPr>
          <w:ilvl w:val="0"/>
          <w:numId w:val="14"/>
        </w:numPr>
        <w:spacing w:after="240" w:line="360" w:lineRule="auto"/>
        <w:outlineLvl w:val="1"/>
        <w:rPr>
          <w:rFonts w:ascii="Times New Roman" w:hAnsi="Times New Roman" w:cs="Times New Roman"/>
          <w:b/>
          <w:sz w:val="24"/>
          <w:szCs w:val="24"/>
        </w:rPr>
      </w:pPr>
      <w:bookmarkStart w:id="9" w:name="_Toc134392973"/>
      <w:r w:rsidRPr="00D832B1">
        <w:rPr>
          <w:rFonts w:ascii="Times New Roman" w:hAnsi="Times New Roman" w:cs="Times New Roman"/>
          <w:b/>
          <w:sz w:val="24"/>
          <w:szCs w:val="24"/>
        </w:rPr>
        <w:t>Aspectos empíricos del régimen de metas de inflación</w:t>
      </w:r>
      <w:bookmarkEnd w:id="9"/>
    </w:p>
    <w:p w14:paraId="63B62375" w14:textId="6DD08DCA" w:rsidR="002436E9" w:rsidRPr="006D61E3" w:rsidRDefault="002436E9" w:rsidP="002436E9">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 xml:space="preserve">Además de los elementos teóricos del RMI, se le considera como un marco de política debido a que incluye </w:t>
      </w:r>
      <w:r w:rsidR="00F408DE">
        <w:rPr>
          <w:rFonts w:ascii="Times New Roman" w:eastAsia="Times New Roman" w:hAnsi="Times New Roman" w:cs="Times New Roman"/>
          <w:sz w:val="24"/>
          <w:szCs w:val="24"/>
        </w:rPr>
        <w:t xml:space="preserve">aspectos </w:t>
      </w:r>
      <w:r w:rsidRPr="006D61E3">
        <w:rPr>
          <w:rFonts w:ascii="Times New Roman" w:eastAsia="Times New Roman" w:hAnsi="Times New Roman" w:cs="Times New Roman"/>
          <w:sz w:val="24"/>
          <w:szCs w:val="24"/>
        </w:rPr>
        <w:t>empíricos y pragmáticos sobre la manera en que el banco central debe implementar su política monetaria. En este sentido, el RMI involucra mucho más que el anuncio público de un objetivo numérico de inflación (Mishkin, 2000, p. 105). Principalmente se identifican 5 requisitos o estrategias que un banco central debe perseguir:</w:t>
      </w:r>
    </w:p>
    <w:p w14:paraId="5D7B1C7D" w14:textId="77777777" w:rsidR="002436E9" w:rsidRPr="006D61E3" w:rsidRDefault="002436E9" w:rsidP="002436E9">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el anuncio público de un objetivo puntual (o un rango objetivo) numérico para la inflación en uno o más horizontes de tiempo;</w:t>
      </w:r>
    </w:p>
    <w:p w14:paraId="5700D135" w14:textId="77777777" w:rsidR="002436E9" w:rsidRPr="006D61E3" w:rsidRDefault="002436E9" w:rsidP="002436E9">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lastRenderedPageBreak/>
        <w:t>un compromiso institucional de estabilidad de precios como el objetivo prioritario de la política monetaria. [Adicionalmente, se puede contar con objetivos secundarios, siempre y cuando la definición de estos sea clara y específica];</w:t>
      </w:r>
    </w:p>
    <w:p w14:paraId="18EC8F51" w14:textId="77777777" w:rsidR="00FC0109" w:rsidRDefault="002436E9" w:rsidP="00FC0109">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 xml:space="preserve">una estrategia de política en donde se utilice la tasa de interés de corto plazo como instrumento principal, y se especifiquen los mecanismos por los cuales el banco central espera conseguir su objetivo prioritario; </w:t>
      </w:r>
    </w:p>
    <w:p w14:paraId="636EA2D5" w14:textId="15CDF2E9" w:rsidR="002436E9" w:rsidRPr="00FC0109" w:rsidRDefault="002436E9" w:rsidP="00FC0109">
      <w:pPr>
        <w:numPr>
          <w:ilvl w:val="0"/>
          <w:numId w:val="1"/>
        </w:numPr>
        <w:spacing w:line="360" w:lineRule="auto"/>
        <w:jc w:val="both"/>
        <w:rPr>
          <w:rFonts w:ascii="Times New Roman" w:eastAsia="Times New Roman" w:hAnsi="Times New Roman" w:cs="Times New Roman"/>
          <w:sz w:val="24"/>
          <w:szCs w:val="24"/>
        </w:rPr>
      </w:pPr>
      <w:r w:rsidRPr="00FC0109">
        <w:rPr>
          <w:rFonts w:ascii="Times New Roman" w:eastAsia="Times New Roman" w:hAnsi="Times New Roman" w:cs="Times New Roman"/>
          <w:sz w:val="24"/>
          <w:szCs w:val="24"/>
        </w:rPr>
        <w:t>incremento en la transparencia de la estrategia de política monetaria y la comunicación con el público y los mercados sobre los planes, objetivos y decisiones de las autoridades monetarias; y...</w:t>
      </w:r>
    </w:p>
    <w:p w14:paraId="2669BD0B" w14:textId="77777777" w:rsidR="002436E9" w:rsidRPr="006D61E3" w:rsidRDefault="002436E9" w:rsidP="002436E9">
      <w:pPr>
        <w:numPr>
          <w:ilvl w:val="0"/>
          <w:numId w:val="1"/>
        </w:num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...mayor responsabilidad del banco central en el logro de sus objetivos e implementación de mecanismos de rendición de cuentas.</w:t>
      </w:r>
    </w:p>
    <w:p w14:paraId="4186058B" w14:textId="77777777" w:rsidR="002436E9" w:rsidRPr="006D61E3" w:rsidRDefault="002436E9" w:rsidP="002436E9">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ab/>
        <w:t xml:space="preserve">En este sentido, a partir de la década de 1990 algunos bancos alrededor del mundo comenzaron a transitar hacia una estrategia de objetivos de inflación. El primero de ellos fue el Banco de la Reserva de Nueva Zelanda, el cual comenzó a discutir el anuncio de un objetivo numérico para la inflación en la segunda mitad de los años ochenta, y su implementación explícita a partir del año de 1990. </w:t>
      </w:r>
    </w:p>
    <w:p w14:paraId="41153843" w14:textId="774A3C89" w:rsidR="00F408DE" w:rsidRDefault="002436E9" w:rsidP="00F408DE">
      <w:pPr>
        <w:spacing w:before="240"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En los últimos 30 años, se han sumado cada vez más bancos centrales</w:t>
      </w:r>
      <w:r w:rsidR="00D06FE9">
        <w:rPr>
          <w:rFonts w:ascii="Times New Roman" w:eastAsia="Times New Roman" w:hAnsi="Times New Roman" w:cs="Times New Roman"/>
          <w:sz w:val="24"/>
          <w:szCs w:val="24"/>
        </w:rPr>
        <w:t xml:space="preserve">, </w:t>
      </w:r>
      <w:r w:rsidR="00FC0D75">
        <w:rPr>
          <w:rFonts w:ascii="Times New Roman" w:eastAsia="Times New Roman" w:hAnsi="Times New Roman" w:cs="Times New Roman"/>
          <w:sz w:val="24"/>
          <w:szCs w:val="24"/>
        </w:rPr>
        <w:t>tanto en economías avanzadas como mercados emergentes</w:t>
      </w:r>
      <w:r w:rsidR="00D06FE9">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en la implementación y anuncio de un objetivo numérico para la inflación, se les ha otorgado independencia y autonomía a las instituciones monetarias, y cada vez se tiene un mayor consenso sobre las bondades de la implementación de estrategias de comunicación y transparencia para mejorar el funcionamiento de la política</w:t>
      </w:r>
      <w:r>
        <w:rPr>
          <w:rFonts w:ascii="Times New Roman" w:eastAsia="Times New Roman" w:hAnsi="Times New Roman" w:cs="Times New Roman"/>
          <w:sz w:val="24"/>
          <w:szCs w:val="24"/>
        </w:rPr>
        <w:t xml:space="preserve"> monetaria</w:t>
      </w:r>
      <w:r w:rsidRPr="006D61E3">
        <w:rPr>
          <w:rFonts w:ascii="Times New Roman" w:eastAsia="Times New Roman" w:hAnsi="Times New Roman" w:cs="Times New Roman"/>
          <w:sz w:val="24"/>
          <w:szCs w:val="24"/>
          <w:vertAlign w:val="superscript"/>
        </w:rPr>
        <w:footnoteReference w:id="8"/>
      </w:r>
      <w:r w:rsidRPr="006D61E3">
        <w:rPr>
          <w:rFonts w:ascii="Times New Roman" w:eastAsia="Times New Roman" w:hAnsi="Times New Roman" w:cs="Times New Roman"/>
          <w:sz w:val="24"/>
          <w:szCs w:val="24"/>
        </w:rPr>
        <w:t>(véase Tabla 1</w:t>
      </w:r>
      <w:r>
        <w:rPr>
          <w:rFonts w:ascii="Times New Roman" w:eastAsia="Times New Roman" w:hAnsi="Times New Roman" w:cs="Times New Roman"/>
          <w:sz w:val="24"/>
          <w:szCs w:val="24"/>
        </w:rPr>
        <w:t>.1)</w:t>
      </w:r>
      <w:r w:rsidR="00A71FA4">
        <w:rPr>
          <w:rFonts w:ascii="Times New Roman" w:eastAsia="Times New Roman" w:hAnsi="Times New Roman" w:cs="Times New Roman"/>
          <w:sz w:val="24"/>
          <w:szCs w:val="24"/>
        </w:rPr>
        <w:t>.</w:t>
      </w:r>
      <w:r w:rsidR="00F408DE" w:rsidRPr="00F408DE">
        <w:rPr>
          <w:rFonts w:ascii="Times New Roman" w:eastAsia="Times New Roman" w:hAnsi="Times New Roman" w:cs="Times New Roman"/>
          <w:sz w:val="24"/>
          <w:szCs w:val="24"/>
        </w:rPr>
        <w:t xml:space="preserve"> </w:t>
      </w:r>
    </w:p>
    <w:p w14:paraId="53BBA1BA" w14:textId="75E1B36C" w:rsidR="00F408DE" w:rsidRPr="006D61E3" w:rsidRDefault="00F408DE" w:rsidP="00F408DE">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La aplicación del RMI ha sido heterogénea en los diferentes países y en condiciones iniciales muy distintas. Borja, Mejía y Sandoval (2022) señalan que, en casos como la República Checa, Suiza y Reino Unido, la confianza de la autoridad monetaria se encontraba deteriorada, o en casos como Brasil, Colombia, México y Chile, se enfrenta</w:t>
      </w:r>
      <w:r w:rsidR="00D06FE9">
        <w:rPr>
          <w:rFonts w:ascii="Times New Roman" w:eastAsia="Times New Roman" w:hAnsi="Times New Roman" w:cs="Times New Roman"/>
          <w:sz w:val="24"/>
          <w:szCs w:val="24"/>
        </w:rPr>
        <w:t xml:space="preserve">ban </w:t>
      </w:r>
      <w:r w:rsidRPr="006D61E3">
        <w:rPr>
          <w:rFonts w:ascii="Times New Roman" w:eastAsia="Times New Roman" w:hAnsi="Times New Roman" w:cs="Times New Roman"/>
          <w:sz w:val="24"/>
          <w:szCs w:val="24"/>
        </w:rPr>
        <w:t xml:space="preserve">fuertes turbulencias cambiarias que habían derivado en crisis de balanza de pagos (p. 38-39). En este sentido, la implementación de una estrategia de objetivos de inflación se enfocó a dotar de </w:t>
      </w:r>
      <w:r w:rsidRPr="006D61E3">
        <w:rPr>
          <w:rFonts w:ascii="Times New Roman" w:eastAsia="Times New Roman" w:hAnsi="Times New Roman" w:cs="Times New Roman"/>
          <w:sz w:val="24"/>
          <w:szCs w:val="24"/>
        </w:rPr>
        <w:lastRenderedPageBreak/>
        <w:t>credibilidad a las autoridades monetarias en su lucha contra la inflación, y servir como ancla nominal de la economía en la transición de un régimen de tipo de cambio flexible.</w:t>
      </w:r>
    </w:p>
    <w:p w14:paraId="70298E6E" w14:textId="02D34799" w:rsidR="00F408DE" w:rsidRPr="006D61E3" w:rsidRDefault="00F408DE" w:rsidP="00B16C97">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La estructura del RMI también ha ido cambiando con el tiempo. En un principio, los bancos centrales se enfocaron en mantener posturas monetarias lo suficientemente restrictivas para lograr de manera consistente sus objetivos. En algunas economías, la lucha contra la inflación representó una disminución en los niveles de actividad económica y empleo, no obstante, una vez que los bancos centrales lograron de manera consistente y sistemática con las metas de inflación, se observaron dos hechos importantes: se logró una baja permanente de las expectativas de inflación (anclaje de las expectativas), y las pérdidas en la actividad económica demostraron ser momentáneas (Borja et al., 2022, p. 39)</w:t>
      </w:r>
    </w:p>
    <w:tbl>
      <w:tblPr>
        <w:tblStyle w:val="Tablanormal2"/>
        <w:tblW w:w="0" w:type="auto"/>
        <w:tblLook w:val="04A0" w:firstRow="1" w:lastRow="0" w:firstColumn="1" w:lastColumn="0" w:noHBand="0" w:noVBand="1"/>
      </w:tblPr>
      <w:tblGrid>
        <w:gridCol w:w="2127"/>
        <w:gridCol w:w="2394"/>
        <w:gridCol w:w="2195"/>
        <w:gridCol w:w="2313"/>
      </w:tblGrid>
      <w:tr w:rsidR="002436E9" w14:paraId="6FDBD230" w14:textId="77777777" w:rsidTr="001574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Borders>
              <w:top w:val="nil"/>
            </w:tcBorders>
            <w:shd w:val="clear" w:color="auto" w:fill="auto"/>
          </w:tcPr>
          <w:p w14:paraId="166DC866" w14:textId="77777777" w:rsidR="002436E9" w:rsidRPr="004473B3" w:rsidRDefault="002436E9" w:rsidP="002436E9">
            <w:pPr>
              <w:rPr>
                <w:rFonts w:ascii="Times New Roman" w:hAnsi="Times New Roman" w:cs="Times New Roman"/>
                <w:b w:val="0"/>
                <w:bCs w:val="0"/>
                <w:color w:val="595959" w:themeColor="text1" w:themeTint="A6"/>
                <w:sz w:val="24"/>
                <w:szCs w:val="24"/>
              </w:rPr>
            </w:pPr>
            <w:r w:rsidRPr="004473B3">
              <w:rPr>
                <w:rFonts w:ascii="Times New Roman" w:hAnsi="Times New Roman" w:cs="Times New Roman"/>
                <w:b w:val="0"/>
                <w:bCs w:val="0"/>
                <w:color w:val="595959" w:themeColor="text1" w:themeTint="A6"/>
                <w:sz w:val="24"/>
                <w:szCs w:val="24"/>
              </w:rPr>
              <w:t xml:space="preserve">Tabla 1.1 </w:t>
            </w:r>
          </w:p>
          <w:p w14:paraId="7D1D809C" w14:textId="07A8094E" w:rsidR="002436E9" w:rsidRPr="004473B3" w:rsidRDefault="002436E9" w:rsidP="004473B3">
            <w:pPr>
              <w:spacing w:after="240"/>
              <w:rPr>
                <w:rFonts w:ascii="Times New Roman" w:hAnsi="Times New Roman" w:cs="Times New Roman"/>
                <w:b w:val="0"/>
                <w:bCs w:val="0"/>
                <w:sz w:val="24"/>
                <w:szCs w:val="24"/>
              </w:rPr>
            </w:pPr>
            <w:r w:rsidRPr="00FD7B45">
              <w:rPr>
                <w:rFonts w:ascii="Times New Roman" w:hAnsi="Times New Roman" w:cs="Times New Roman"/>
                <w:sz w:val="24"/>
                <w:szCs w:val="24"/>
              </w:rPr>
              <w:t>Adopción de un objetivo numérico para la Inflación en distintas economías</w:t>
            </w:r>
          </w:p>
        </w:tc>
      </w:tr>
      <w:tr w:rsidR="002436E9" w14:paraId="38F1924A" w14:textId="77777777" w:rsidTr="004473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F1B5C78" w14:textId="77777777" w:rsidR="002436E9" w:rsidRPr="00FD7B45" w:rsidRDefault="002436E9" w:rsidP="002436E9">
            <w:pPr>
              <w:jc w:val="center"/>
              <w:rPr>
                <w:rFonts w:ascii="Times New Roman" w:hAnsi="Times New Roman" w:cs="Times New Roman"/>
                <w:b w:val="0"/>
                <w:bCs w:val="0"/>
                <w:sz w:val="24"/>
                <w:szCs w:val="24"/>
              </w:rPr>
            </w:pPr>
            <w:r w:rsidRPr="00FD7B45">
              <w:rPr>
                <w:rFonts w:ascii="Times New Roman" w:hAnsi="Times New Roman" w:cs="Times New Roman"/>
                <w:b w:val="0"/>
                <w:bCs w:val="0"/>
                <w:sz w:val="24"/>
                <w:szCs w:val="24"/>
              </w:rPr>
              <w:t>Economía</w:t>
            </w:r>
            <w:r>
              <w:rPr>
                <w:rFonts w:ascii="Times New Roman" w:hAnsi="Times New Roman" w:cs="Times New Roman"/>
                <w:b w:val="0"/>
                <w:bCs w:val="0"/>
                <w:sz w:val="24"/>
                <w:szCs w:val="24"/>
              </w:rPr>
              <w:t>s</w:t>
            </w:r>
            <w:r w:rsidRPr="00FD7B45">
              <w:rPr>
                <w:rFonts w:ascii="Times New Roman" w:hAnsi="Times New Roman" w:cs="Times New Roman"/>
                <w:b w:val="0"/>
                <w:bCs w:val="0"/>
                <w:sz w:val="24"/>
                <w:szCs w:val="24"/>
              </w:rPr>
              <w:t xml:space="preserve"> avanzada</w:t>
            </w:r>
            <w:r>
              <w:rPr>
                <w:rFonts w:ascii="Times New Roman" w:hAnsi="Times New Roman" w:cs="Times New Roman"/>
                <w:b w:val="0"/>
                <w:bCs w:val="0"/>
                <w:sz w:val="24"/>
                <w:szCs w:val="24"/>
              </w:rPr>
              <w:t>s</w:t>
            </w:r>
          </w:p>
        </w:tc>
        <w:tc>
          <w:tcPr>
            <w:tcW w:w="0" w:type="auto"/>
            <w:shd w:val="clear" w:color="auto" w:fill="auto"/>
          </w:tcPr>
          <w:p w14:paraId="37B74A20" w14:textId="77777777" w:rsidR="002436E9" w:rsidRPr="00FD7B45" w:rsidRDefault="002436E9" w:rsidP="002436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D7B45">
              <w:rPr>
                <w:rFonts w:ascii="Times New Roman" w:hAnsi="Times New Roman" w:cs="Times New Roman"/>
                <w:sz w:val="24"/>
                <w:szCs w:val="24"/>
              </w:rPr>
              <w:t>Fecha de anuncio de adopción</w:t>
            </w:r>
          </w:p>
        </w:tc>
        <w:tc>
          <w:tcPr>
            <w:tcW w:w="0" w:type="auto"/>
            <w:shd w:val="clear" w:color="auto" w:fill="auto"/>
          </w:tcPr>
          <w:p w14:paraId="0DA381FF" w14:textId="77777777" w:rsidR="002436E9" w:rsidRPr="00FD7B45" w:rsidRDefault="002436E9" w:rsidP="002436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D7B45">
              <w:rPr>
                <w:rFonts w:ascii="Times New Roman" w:hAnsi="Times New Roman" w:cs="Times New Roman"/>
                <w:sz w:val="24"/>
                <w:szCs w:val="24"/>
              </w:rPr>
              <w:t>Economía</w:t>
            </w:r>
            <w:r>
              <w:rPr>
                <w:rFonts w:ascii="Times New Roman" w:hAnsi="Times New Roman" w:cs="Times New Roman"/>
                <w:sz w:val="24"/>
                <w:szCs w:val="24"/>
              </w:rPr>
              <w:t>s</w:t>
            </w:r>
            <w:r w:rsidRPr="00FD7B45">
              <w:rPr>
                <w:rFonts w:ascii="Times New Roman" w:hAnsi="Times New Roman" w:cs="Times New Roman"/>
                <w:sz w:val="24"/>
                <w:szCs w:val="24"/>
              </w:rPr>
              <w:t xml:space="preserve"> emergente</w:t>
            </w:r>
            <w:r>
              <w:rPr>
                <w:rFonts w:ascii="Times New Roman" w:hAnsi="Times New Roman" w:cs="Times New Roman"/>
                <w:sz w:val="24"/>
                <w:szCs w:val="24"/>
              </w:rPr>
              <w:t>s</w:t>
            </w:r>
          </w:p>
        </w:tc>
        <w:tc>
          <w:tcPr>
            <w:tcW w:w="0" w:type="auto"/>
            <w:shd w:val="clear" w:color="auto" w:fill="auto"/>
          </w:tcPr>
          <w:p w14:paraId="54BEDB58" w14:textId="77777777" w:rsidR="002436E9" w:rsidRPr="00FD7B45" w:rsidRDefault="002436E9" w:rsidP="002436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D7B45">
              <w:rPr>
                <w:rFonts w:ascii="Times New Roman" w:hAnsi="Times New Roman" w:cs="Times New Roman"/>
                <w:sz w:val="24"/>
                <w:szCs w:val="24"/>
              </w:rPr>
              <w:t>Fecha de nuncio de opción</w:t>
            </w:r>
          </w:p>
        </w:tc>
      </w:tr>
      <w:tr w:rsidR="002436E9" w14:paraId="2F519359" w14:textId="77777777" w:rsidTr="007224C6">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7F7F7F" w:themeColor="text1" w:themeTint="80"/>
            </w:tcBorders>
          </w:tcPr>
          <w:p w14:paraId="2685FA20"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Nueva Zelanda</w:t>
            </w:r>
          </w:p>
          <w:p w14:paraId="7CD95DE9"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Canadá</w:t>
            </w:r>
          </w:p>
          <w:p w14:paraId="39F4AE01"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Reino Unido</w:t>
            </w:r>
          </w:p>
          <w:p w14:paraId="7AC427AA"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Suecia</w:t>
            </w:r>
          </w:p>
          <w:p w14:paraId="523293A7"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Australia</w:t>
            </w:r>
          </w:p>
          <w:p w14:paraId="795740E9"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Suiza</w:t>
            </w:r>
          </w:p>
          <w:p w14:paraId="23622348"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Noruega</w:t>
            </w:r>
          </w:p>
          <w:p w14:paraId="06F045B8"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Estados Unidos</w:t>
            </w:r>
          </w:p>
          <w:p w14:paraId="4AAF5F09"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Japón</w:t>
            </w:r>
          </w:p>
        </w:tc>
        <w:tc>
          <w:tcPr>
            <w:tcW w:w="0" w:type="auto"/>
            <w:tcBorders>
              <w:bottom w:val="single" w:sz="4" w:space="0" w:color="7F7F7F" w:themeColor="text1" w:themeTint="80"/>
            </w:tcBorders>
          </w:tcPr>
          <w:p w14:paraId="44DDC924"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Marzo 1990</w:t>
            </w:r>
          </w:p>
          <w:p w14:paraId="0B7A4100"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Febrero 1991</w:t>
            </w:r>
          </w:p>
          <w:p w14:paraId="6C1C4516"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Octubre 1992</w:t>
            </w:r>
          </w:p>
          <w:p w14:paraId="13933DA7"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Enero 1993</w:t>
            </w:r>
          </w:p>
          <w:p w14:paraId="12B0EF6F"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Abril 1993</w:t>
            </w:r>
          </w:p>
          <w:p w14:paraId="28DE3EE8"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Enero 2000</w:t>
            </w:r>
          </w:p>
          <w:p w14:paraId="71200BFE"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Marzo 2001</w:t>
            </w:r>
          </w:p>
          <w:p w14:paraId="7578F493"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Enero 2012</w:t>
            </w:r>
          </w:p>
          <w:p w14:paraId="3C4B9B6C"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Enero 2013</w:t>
            </w:r>
          </w:p>
        </w:tc>
        <w:tc>
          <w:tcPr>
            <w:tcW w:w="0" w:type="auto"/>
            <w:tcBorders>
              <w:bottom w:val="single" w:sz="4" w:space="0" w:color="7F7F7F" w:themeColor="text1" w:themeTint="80"/>
            </w:tcBorders>
          </w:tcPr>
          <w:p w14:paraId="3B9646FE"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Chile</w:t>
            </w:r>
          </w:p>
          <w:p w14:paraId="0F2E4010"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Israel</w:t>
            </w:r>
          </w:p>
          <w:p w14:paraId="7C5C6BB8"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Republica Checa</w:t>
            </w:r>
          </w:p>
          <w:p w14:paraId="009D5DBF"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Corea del Sur</w:t>
            </w:r>
          </w:p>
          <w:p w14:paraId="30220B14"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Polonia</w:t>
            </w:r>
          </w:p>
          <w:p w14:paraId="250FDBEE"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Brasil</w:t>
            </w:r>
          </w:p>
          <w:p w14:paraId="6C74FA62"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Colombia</w:t>
            </w:r>
          </w:p>
          <w:p w14:paraId="5EB67DA5"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Sudáfrica</w:t>
            </w:r>
          </w:p>
          <w:p w14:paraId="19FF04BA"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Tailandia</w:t>
            </w:r>
          </w:p>
          <w:p w14:paraId="6765089E"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México</w:t>
            </w:r>
          </w:p>
          <w:p w14:paraId="2A088651"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Islandia</w:t>
            </w:r>
          </w:p>
          <w:p w14:paraId="2415A100"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Hungría</w:t>
            </w:r>
          </w:p>
          <w:p w14:paraId="6CCE5317"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Perú</w:t>
            </w:r>
          </w:p>
          <w:p w14:paraId="42568E3E"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Filipinas</w:t>
            </w:r>
          </w:p>
          <w:p w14:paraId="0D9BC827"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Indonesia</w:t>
            </w:r>
          </w:p>
          <w:p w14:paraId="2C5A3BAA"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Turquía</w:t>
            </w:r>
          </w:p>
          <w:p w14:paraId="1CAFA4C7"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Rusia</w:t>
            </w:r>
          </w:p>
          <w:p w14:paraId="19512CBA"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Ucrania</w:t>
            </w:r>
          </w:p>
          <w:p w14:paraId="5A2DAB84"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India</w:t>
            </w:r>
          </w:p>
        </w:tc>
        <w:tc>
          <w:tcPr>
            <w:tcW w:w="0" w:type="auto"/>
            <w:tcBorders>
              <w:bottom w:val="single" w:sz="4" w:space="0" w:color="7F7F7F" w:themeColor="text1" w:themeTint="80"/>
            </w:tcBorders>
          </w:tcPr>
          <w:p w14:paraId="2519DFE4"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Septiembre 1990</w:t>
            </w:r>
          </w:p>
          <w:p w14:paraId="6CAEE7BF"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Enero 1992</w:t>
            </w:r>
          </w:p>
          <w:p w14:paraId="0CFD73E4"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Enero 1998</w:t>
            </w:r>
          </w:p>
          <w:p w14:paraId="72539BB6"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Abril 1998</w:t>
            </w:r>
          </w:p>
          <w:p w14:paraId="0C898391"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Octubre 1998</w:t>
            </w:r>
          </w:p>
          <w:p w14:paraId="1288FB44"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Junio 1999</w:t>
            </w:r>
          </w:p>
          <w:p w14:paraId="2C1C0BEA"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Septiembre 1999</w:t>
            </w:r>
          </w:p>
          <w:p w14:paraId="4B01C9ED"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Febrero 2000</w:t>
            </w:r>
          </w:p>
          <w:p w14:paraId="1EAC7299"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Mayo 2000</w:t>
            </w:r>
          </w:p>
          <w:p w14:paraId="58B527D4"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Enero 2001</w:t>
            </w:r>
          </w:p>
          <w:p w14:paraId="38C5DE76"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Marzo 2001</w:t>
            </w:r>
          </w:p>
          <w:p w14:paraId="19F424AB"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Junio 2001</w:t>
            </w:r>
          </w:p>
          <w:p w14:paraId="462F78C1"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Enero 2002</w:t>
            </w:r>
          </w:p>
          <w:p w14:paraId="26386CA4"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Enero 2002</w:t>
            </w:r>
          </w:p>
          <w:p w14:paraId="5DAC91F7"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Julio 2005</w:t>
            </w:r>
          </w:p>
          <w:p w14:paraId="40688806"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Enero 2006</w:t>
            </w:r>
          </w:p>
          <w:p w14:paraId="0537191D"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Enero 2014</w:t>
            </w:r>
          </w:p>
          <w:p w14:paraId="2DCB133A"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Agosto 2015</w:t>
            </w:r>
          </w:p>
          <w:p w14:paraId="62AD598E"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Agosto 2016</w:t>
            </w:r>
          </w:p>
        </w:tc>
      </w:tr>
      <w:tr w:rsidR="002436E9" w14:paraId="4320951E" w14:textId="77777777" w:rsidTr="00722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Borders>
              <w:bottom w:val="nil"/>
            </w:tcBorders>
          </w:tcPr>
          <w:p w14:paraId="678E9359" w14:textId="77777777" w:rsidR="002436E9" w:rsidRDefault="002436E9" w:rsidP="002436E9">
            <w:pPr>
              <w:rPr>
                <w:rFonts w:ascii="Times New Roman" w:eastAsia="Times New Roman" w:hAnsi="Times New Roman" w:cs="Times New Roman"/>
                <w:bCs w:val="0"/>
                <w:iCs/>
                <w:color w:val="808080" w:themeColor="background1" w:themeShade="80"/>
                <w:sz w:val="20"/>
                <w:szCs w:val="20"/>
              </w:rPr>
            </w:pPr>
          </w:p>
          <w:p w14:paraId="63B7AB40" w14:textId="77777777" w:rsidR="002436E9" w:rsidRPr="00761175" w:rsidRDefault="002436E9" w:rsidP="002436E9">
            <w:pPr>
              <w:rPr>
                <w:rFonts w:ascii="Times New Roman" w:eastAsia="Times New Roman" w:hAnsi="Times New Roman" w:cs="Times New Roman"/>
                <w:bCs w:val="0"/>
                <w:iCs/>
                <w:color w:val="7F7F7F" w:themeColor="text1" w:themeTint="80"/>
                <w:sz w:val="18"/>
                <w:szCs w:val="18"/>
              </w:rPr>
            </w:pPr>
            <w:r w:rsidRPr="00761175">
              <w:rPr>
                <w:rFonts w:ascii="Times New Roman" w:eastAsia="Times New Roman" w:hAnsi="Times New Roman" w:cs="Times New Roman"/>
                <w:b w:val="0"/>
                <w:iCs/>
                <w:color w:val="7F7F7F" w:themeColor="text1" w:themeTint="80"/>
                <w:sz w:val="18"/>
                <w:szCs w:val="18"/>
              </w:rPr>
              <w:t>Fuente: Borja et al. (2022)</w:t>
            </w:r>
          </w:p>
          <w:p w14:paraId="1831A200" w14:textId="77777777" w:rsidR="002436E9" w:rsidRPr="00FD7B45" w:rsidRDefault="002436E9" w:rsidP="007224C6">
            <w:pPr>
              <w:spacing w:after="240"/>
              <w:jc w:val="both"/>
              <w:rPr>
                <w:rFonts w:ascii="Times New Roman" w:eastAsia="Times New Roman" w:hAnsi="Times New Roman" w:cs="Times New Roman"/>
                <w:b w:val="0"/>
                <w:iCs/>
                <w:color w:val="808080" w:themeColor="background1" w:themeShade="80"/>
                <w:sz w:val="18"/>
                <w:szCs w:val="18"/>
              </w:rPr>
            </w:pPr>
            <w:r w:rsidRPr="00761175">
              <w:rPr>
                <w:rFonts w:ascii="Times New Roman" w:eastAsia="Times New Roman" w:hAnsi="Times New Roman" w:cs="Times New Roman"/>
                <w:b w:val="0"/>
                <w:iCs/>
                <w:color w:val="7F7F7F" w:themeColor="text1" w:themeTint="80"/>
                <w:sz w:val="18"/>
                <w:szCs w:val="18"/>
              </w:rPr>
              <w:t>Notas: la fecha corresponde al anuncio público de un objetivo numérico para la inflación, sin embargo, la implementación de cada una de las características que conforman al régimen de metas de inflación puede diferir de la fecha establecida para cada uno de los bancos centrales.</w:t>
            </w:r>
          </w:p>
        </w:tc>
      </w:tr>
    </w:tbl>
    <w:p w14:paraId="0729B517" w14:textId="37187620" w:rsidR="002436E9" w:rsidRPr="006D61E3" w:rsidRDefault="00D723E6" w:rsidP="00D723E6">
      <w:pPr>
        <w:spacing w:before="24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2436E9" w:rsidRPr="006D61E3">
        <w:rPr>
          <w:rFonts w:ascii="Times New Roman" w:eastAsia="Times New Roman" w:hAnsi="Times New Roman" w:cs="Times New Roman"/>
          <w:sz w:val="24"/>
          <w:szCs w:val="24"/>
        </w:rPr>
        <w:t xml:space="preserve">En los últimos años, sobre todo a partir de que la literatura ha considerado al RMI como un marco de política eficiente para reducir la inflación y sus expectativas consistentemente, y los bancos centrales construyeron suficiente credibilidad para lograr sus metas de manera sistemática, surgieron consideraciones adicionales en su implementación práctica. En primer </w:t>
      </w:r>
      <w:r w:rsidR="002436E9" w:rsidRPr="006D61E3">
        <w:rPr>
          <w:rFonts w:ascii="Times New Roman" w:eastAsia="Times New Roman" w:hAnsi="Times New Roman" w:cs="Times New Roman"/>
          <w:sz w:val="24"/>
          <w:szCs w:val="24"/>
        </w:rPr>
        <w:lastRenderedPageBreak/>
        <w:t>lugar, la evolución del debate de reglas y discrecionalidad planteó la pregunta de si las metas de inflación se deben establecer como una estrategia basada en reglas de política manteniendo cierto compromiso de la autoridad monetaria</w:t>
      </w:r>
      <w:r w:rsidR="002436E9">
        <w:rPr>
          <w:rFonts w:ascii="Times New Roman" w:eastAsia="Times New Roman" w:hAnsi="Times New Roman" w:cs="Times New Roman"/>
          <w:sz w:val="24"/>
          <w:szCs w:val="24"/>
        </w:rPr>
        <w:t xml:space="preserve"> </w:t>
      </w:r>
      <w:r w:rsidR="002436E9" w:rsidRPr="006D61E3">
        <w:rPr>
          <w:rFonts w:ascii="Times New Roman" w:eastAsia="Times New Roman" w:hAnsi="Times New Roman" w:cs="Times New Roman"/>
          <w:sz w:val="24"/>
          <w:szCs w:val="24"/>
        </w:rPr>
        <w:t>o, por otro lado, fijar una estructura que permita flexibilidad en la implementación de la política monetaria y el cumplimiento de los objetivos del banco central.</w:t>
      </w:r>
    </w:p>
    <w:p w14:paraId="6614EF25" w14:textId="77777777"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Debido a los rezagos largos y variables con los que opera la política monetaria, pueden existir ciertas condiciones bajo las cuales las autoridades monetarias no deberían intentar regresar a la inflación a su objetivo excesivamente rápido, principalmente se pueden presentar fluctuaciones indeseadas en la producción derivadas de un cumplimiento rígido y mecánico de las metas de inflación (Goodhart, 2001, p. 165). El hecho de que a los bancos centrales también les preocupe el desenvolvimiento de variables económicas como el producto, empleo, el tipo de cambio y otras variables diferentes a la inflación, provoca que el enfoque de metas de inflación al estilo “reglas mecánicas” sea vulnerable a importantes críticas (Bernanke y Mishkin, 1997, p. 105).</w:t>
      </w:r>
    </w:p>
    <w:p w14:paraId="4C275CB2" w14:textId="77777777"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Las herramientas institucionales que dotan de credibilidad al banco central en el logro de sus objetivos y el anclaje de las expectativas de inflación de mediano y largo plazo han permitido flexibilizar el RMI. En principio, se acepta que si bien, la estabilidad de precios es el objetivo fundamental de la política monetaria, el banco central también observa y pondera en sus decisiones diferentes variables económicas. Como bien se mencionó anteriormente, muchos bancos centrales en lugar de fijar un objetivo numérico puntual para la inflación establecen un rango objetivo en el que la inflación puede fluctuar en el mediano plazo, y se comprometen a la convergencia de la inflación en el horizonte de pronósticos de política monetaria, el cual considera los rezagos operacionales. Esta estrategia le permite al banco central reaccionar a fluctuaciones en la producción y el empleo y mantener una inflación por encima o debajo de su meta en el corto plazo.</w:t>
      </w:r>
    </w:p>
    <w:p w14:paraId="1D1BF4FA" w14:textId="77777777"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El RMI flexible, por lo tanto, en lugar de posicionarse en los extremos de reglas monetarias rígidas y mecánicas o discrecionalidad pura por parte de los bancos centrales, debe ser entendido como un marco de política monetaria que permite cierta “discrecionalidad acotada” por los mandatos constitucionales y la rendición de cuentas por parte del banco central.</w:t>
      </w:r>
    </w:p>
    <w:p w14:paraId="5491EC44" w14:textId="77777777"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 xml:space="preserve">En los últimos años, muchos bancos centrales se han movido hacia una estrategia flexible del RMI. A partir de 2018, el Banco de México se rige bajo un Régimen de Metas de </w:t>
      </w:r>
      <w:r w:rsidRPr="006D61E3">
        <w:rPr>
          <w:rFonts w:ascii="Times New Roman" w:eastAsia="Times New Roman" w:hAnsi="Times New Roman" w:cs="Times New Roman"/>
          <w:sz w:val="24"/>
          <w:szCs w:val="24"/>
        </w:rPr>
        <w:lastRenderedPageBreak/>
        <w:t>Inflación con Base en Pronósticos, por lo tanto, mantener ancladas las expectativas de inflación de mediano y largo plazo se vuelve sumamente relevante para garantizar la convergencia de la inflación a su meta en el horizonte en el que opera la política monetaria en el país. La Reserva Federal</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en 2020 adoptó una estrategia de objetivos de inflación media flexible, la cual permite que la inflación se ubique por encima de la meta de 2% por un tiempo, estableciendo el objetivo de mantener la inflación en promedio cercana al objetivo</w:t>
      </w:r>
      <w:r w:rsidRPr="006D61E3">
        <w:rPr>
          <w:rFonts w:ascii="Times New Roman" w:eastAsia="Times New Roman" w:hAnsi="Times New Roman" w:cs="Times New Roman"/>
          <w:sz w:val="24"/>
          <w:szCs w:val="24"/>
          <w:vertAlign w:val="superscript"/>
        </w:rPr>
        <w:footnoteReference w:id="9"/>
      </w:r>
      <w:r w:rsidRPr="006D61E3">
        <w:rPr>
          <w:rFonts w:ascii="Times New Roman" w:eastAsia="Times New Roman" w:hAnsi="Times New Roman" w:cs="Times New Roman"/>
          <w:sz w:val="24"/>
          <w:szCs w:val="24"/>
        </w:rPr>
        <w:t xml:space="preserve"> (Powell, 2020, p. 12-13).</w:t>
      </w:r>
    </w:p>
    <w:p w14:paraId="7B24B3FC" w14:textId="5CACCD3E" w:rsidR="002436E9" w:rsidRPr="002436E9"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Muchos otros bancos centrales (Canadá, Chile, Israel, Noruega, Nueva Zelanda, Suecia y República Checa, por mencionar algunos) siguen una estrategia de metas de inflación flexible. La mayoría de ellos realizan y publican de manera periódica pronósticos de inflación que toman en cuenta en sus decisiones de política monetaria, así como en la comunicación de su asesoramiento corriente y prospectivo de la economía.</w:t>
      </w:r>
    </w:p>
    <w:p w14:paraId="1F7F71B2" w14:textId="78D00282" w:rsidR="002436E9" w:rsidRPr="002436E9" w:rsidRDefault="00D832B1" w:rsidP="002436E9">
      <w:pPr>
        <w:pStyle w:val="Prrafodelista"/>
        <w:numPr>
          <w:ilvl w:val="0"/>
          <w:numId w:val="14"/>
        </w:numPr>
        <w:spacing w:after="240" w:line="360" w:lineRule="auto"/>
        <w:outlineLvl w:val="1"/>
        <w:rPr>
          <w:rFonts w:ascii="Times New Roman" w:hAnsi="Times New Roman" w:cs="Times New Roman"/>
          <w:b/>
          <w:sz w:val="24"/>
          <w:szCs w:val="24"/>
        </w:rPr>
      </w:pPr>
      <w:bookmarkStart w:id="10" w:name="_Toc134392974"/>
      <w:r w:rsidRPr="00D832B1">
        <w:rPr>
          <w:rFonts w:ascii="Times New Roman" w:hAnsi="Times New Roman" w:cs="Times New Roman"/>
          <w:b/>
          <w:sz w:val="24"/>
          <w:szCs w:val="24"/>
        </w:rPr>
        <w:t>El régimen de metas de inflación con base en pronósticos</w:t>
      </w:r>
      <w:bookmarkEnd w:id="10"/>
    </w:p>
    <w:p w14:paraId="51EE143C" w14:textId="77777777" w:rsidR="002436E9" w:rsidRPr="006D61E3" w:rsidRDefault="002436E9" w:rsidP="002436E9">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Mervyn King (1994) fue uno de los primeros en abordar a los pronósticos de inflación como un objetivo intermedio de la política monetaria, mencionando que estos no deben interpretarse como un fin en sí mismo, sino como una herramienta que funciona como guía para que la inflación alcance el nivel pronosticado, el cual debe ser consistente con la meta del banco central (p. 118).</w:t>
      </w:r>
    </w:p>
    <w:p w14:paraId="358B17E4" w14:textId="77777777" w:rsidR="002436E9" w:rsidRPr="006D61E3" w:rsidRDefault="002436E9" w:rsidP="002436E9">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ab/>
        <w:t>Svensson (1997; 1999) puso en evidencia que, si bien el RMI tiene varias ventajas generales, enfrenta ciertos problemas en cuanto su implementación por la autoridad monetaria y su evaluación por el público, e introdujo el concepto de Régimen de Metas de Inflación con Base en Pronósticos</w:t>
      </w:r>
      <w:r w:rsidRPr="006D61E3">
        <w:rPr>
          <w:rFonts w:ascii="Times New Roman" w:eastAsia="Times New Roman" w:hAnsi="Times New Roman" w:cs="Times New Roman"/>
          <w:sz w:val="24"/>
          <w:szCs w:val="24"/>
          <w:vertAlign w:val="superscript"/>
        </w:rPr>
        <w:footnoteReference w:id="10"/>
      </w:r>
      <w:r w:rsidRPr="006D61E3">
        <w:rPr>
          <w:rFonts w:ascii="Times New Roman" w:eastAsia="Times New Roman" w:hAnsi="Times New Roman" w:cs="Times New Roman"/>
          <w:sz w:val="24"/>
          <w:szCs w:val="24"/>
        </w:rPr>
        <w:t xml:space="preserve"> (p. 1137-1139; p. 14-18). Dado que el banco central no puede controlar directamente la evolución del nivel de precios y sólo es capaz de afectar a la inflación con rezagos que pueden ser largos y variables, la inflación realizada ex-post puede desviarse de su meta debido a perturbaciones que escapan del control de la autoridad monetaria. Por lo tanto, parece pertinente que el banco central fije como objetivo intermedio los pronósticos de inflación, y establezca su postura monetaria para conseguir que su previsión de inflación sea consistente con la meta (Svensson, 1997, p. 1137)</w:t>
      </w:r>
    </w:p>
    <w:p w14:paraId="3420545B" w14:textId="77777777" w:rsidR="002436E9" w:rsidRPr="006D61E3" w:rsidRDefault="002436E9" w:rsidP="002436E9">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lastRenderedPageBreak/>
        <w:tab/>
        <w:t>En este sentido, la recomendación es que los pronósticos sean la propia previsión de la autoridad monetaria (basada en los determinantes fundamentales de la inflación, el estado actual de la economía y la instrumentación de la política monetaria) y no una previsión consensuada de analistas, académicos u observadores externos (Svensson, 1997, p. 1138).</w:t>
      </w:r>
    </w:p>
    <w:p w14:paraId="5750E852" w14:textId="77777777" w:rsidR="002436E9" w:rsidRPr="006D61E3" w:rsidRDefault="002436E9" w:rsidP="002436E9">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ab/>
        <w:t>El Banco de México considera que:</w:t>
      </w:r>
    </w:p>
    <w:p w14:paraId="55ED73A5" w14:textId="4A78E503" w:rsidR="002436E9" w:rsidRPr="003A3DE3" w:rsidRDefault="002436E9" w:rsidP="002436E9">
      <w:pPr>
        <w:spacing w:after="200" w:line="360" w:lineRule="auto"/>
        <w:ind w:left="1133" w:right="1133"/>
        <w:jc w:val="both"/>
        <w:rPr>
          <w:rFonts w:ascii="Times New Roman" w:eastAsia="Times New Roman" w:hAnsi="Times New Roman" w:cs="Times New Roman"/>
          <w:sz w:val="20"/>
          <w:szCs w:val="20"/>
        </w:rPr>
      </w:pPr>
      <w:r w:rsidRPr="003A3DE3">
        <w:rPr>
          <w:rFonts w:ascii="Times New Roman" w:eastAsia="Times New Roman" w:hAnsi="Times New Roman" w:cs="Times New Roman"/>
          <w:sz w:val="20"/>
          <w:szCs w:val="20"/>
        </w:rPr>
        <w:t>El [Régimen de Metas de Inflación con Base en Pronósticos] se define como un esquema en el cual el banco central decide la postura de política monetaria de la tal manera que los pronósticos de inflación que resultan de dicha postura sean congruentes con el cumplimiento de su mandato, considerando el horizonte con el que opera la política monetaria (Banco de México, 2018, p. 59).</w:t>
      </w:r>
    </w:p>
    <w:p w14:paraId="117A6353" w14:textId="77777777"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Además, reconoce que los pronósticos de inflación son un objetivo intermedio adecuado, debido a que, en primer lugar, están altamente correlacionados con la inflación futura; el banco central tiene mayor control sobre los pronósticos que sobre la inflación futura observada; su publicación los hace ampliamente visible con el público y mejora los mecanismos de comunicación del banco central (Banco de México, 2018, p. 60). Siguiendo esta idea, los principales elementos del RMIP son:</w:t>
      </w:r>
    </w:p>
    <w:p w14:paraId="1F412D96" w14:textId="77777777" w:rsidR="002436E9" w:rsidRPr="006D61E3" w:rsidRDefault="002436E9" w:rsidP="002436E9">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b/>
          <w:sz w:val="24"/>
          <w:szCs w:val="24"/>
        </w:rPr>
        <w:t>Un Criterio</w:t>
      </w:r>
      <w:r w:rsidRPr="006D61E3">
        <w:rPr>
          <w:rFonts w:ascii="Times New Roman" w:eastAsia="Times New Roman" w:hAnsi="Times New Roman" w:cs="Times New Roman"/>
          <w:sz w:val="24"/>
          <w:szCs w:val="24"/>
        </w:rPr>
        <w:t>: los pronósticos de inflación desarrollados por parte de la autoridad monetaria deben de cumplir con un criterio, que incluya todos los elementos que determinan el horizonte temporal específico para el cumplimiento de la meta de inflación. Estos elementos toman en consideración la meta numérica del banco central, los rezagos con los que opera la política monetaria en cada economía, los choques a los que puede estar sujeto el desenvolvimiento futuro de la inflación, entre otros elementos. Esto le brinda cierta flexibilidad al banco central, ya que si bien, se establece en los pronósticos que la inflación debe situarse en torno a su meta en el mediano plazo, se reconoce que la trayectoria de la inflación puede estar sujeta a desenvolvimientos no anticipados, por lo que el horizonte en que la autoridad monetaria considera que la inflación converja a su meta no es fijo.</w:t>
      </w:r>
    </w:p>
    <w:p w14:paraId="227EA371" w14:textId="3F22EA1B" w:rsidR="002436E9" w:rsidRPr="006D61E3" w:rsidRDefault="002436E9" w:rsidP="002436E9">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b/>
          <w:sz w:val="24"/>
          <w:szCs w:val="24"/>
        </w:rPr>
        <w:t>Pronósticos Estructurales</w:t>
      </w:r>
      <w:r w:rsidRPr="006D61E3">
        <w:rPr>
          <w:rFonts w:ascii="Times New Roman" w:eastAsia="Times New Roman" w:hAnsi="Times New Roman" w:cs="Times New Roman"/>
          <w:sz w:val="24"/>
          <w:szCs w:val="24"/>
        </w:rPr>
        <w:t xml:space="preserve">: los pronósticos utilizados por el banco central deben estar fundamentados en uno o varios modelos económicos que tomen en cuenta toda la información disponible que sea relevante, por ejemplo, los determinantes fundamentales de la inflación, el estado actual de la economía, la instrumentación y los mecanismos de transmisión de la política monetaria, diversos choques en la economía, </w:t>
      </w:r>
      <w:r w:rsidRPr="006D61E3">
        <w:rPr>
          <w:rFonts w:ascii="Times New Roman" w:eastAsia="Times New Roman" w:hAnsi="Times New Roman" w:cs="Times New Roman"/>
          <w:sz w:val="24"/>
          <w:szCs w:val="24"/>
        </w:rPr>
        <w:lastRenderedPageBreak/>
        <w:t>etc. Los pronósticos también incorporan el juicio de los miembros del Comité de Política Monetaria, y de los miembros que los elaboran. En la estructura teórica de los pronósticos, se considera la determinación endógena de la política monetaria, es decir, la postura monetaria se establece de tal manera que sea congruente con el cumplimiento del pronóstico de inflación en el horizonte establecido.</w:t>
      </w:r>
    </w:p>
    <w:p w14:paraId="6F50F89F" w14:textId="77777777" w:rsidR="002436E9" w:rsidRPr="006D61E3" w:rsidRDefault="002436E9" w:rsidP="002436E9">
      <w:pPr>
        <w:numPr>
          <w:ilvl w:val="0"/>
          <w:numId w:val="1"/>
        </w:num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b/>
          <w:sz w:val="24"/>
          <w:szCs w:val="24"/>
        </w:rPr>
        <w:t>Transparencia y Estrategias de Comunicación</w:t>
      </w:r>
      <w:r w:rsidRPr="006D61E3">
        <w:rPr>
          <w:rFonts w:ascii="Times New Roman" w:eastAsia="Times New Roman" w:hAnsi="Times New Roman" w:cs="Times New Roman"/>
          <w:sz w:val="24"/>
          <w:szCs w:val="24"/>
        </w:rPr>
        <w:t>: el RMIP también es una herramienta fundamental en la comunicación del banco central con el público. Para su correcto funcionamiento se requiere de un alto nivel de transparencia y de una estrategia de comunicación que incluya la actualización periódica de los pronósticos de inflación, así como de otras variables económicas importantes, y la explicación y justificación detallada de estos. Esto, con la intención de mejorar los mecanismos de comunicación y de entendimiento mutuo entre la autoridad monetaria y el público, es decir, facilitar la comprensión de la estrategia de respuesta del banco central (la FRBC) provocando que las acciones sean mucho más predecibles. Además, contribuye a la credibilidad del banco central, y sirve como herramienta de rendición de cuentas.</w:t>
      </w:r>
    </w:p>
    <w:p w14:paraId="105ECC0C" w14:textId="39F31259" w:rsidR="002436E9" w:rsidRPr="006D61E3" w:rsidRDefault="002436E9" w:rsidP="002436E9">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ab/>
        <w:t xml:space="preserve">La importancia de los pronósticos de inflación como un objetivo intermedio de la política monetaria se fundamenta en que la publicación de pronósticos es una herramienta que mejora y fortalece los MTPM (Banco de México, 2018, p. 61). En este sentido, la literatura acepta que la publicación y comunicación oportuna de los pronósticos de inflación por parte del banco central ayuda a incrementar la confianza que el público tiene en el cumplimiento de la meta de inflación, </w:t>
      </w:r>
      <w:r w:rsidR="00B16C97" w:rsidRPr="006D61E3">
        <w:rPr>
          <w:rFonts w:ascii="Times New Roman" w:eastAsia="Times New Roman" w:hAnsi="Times New Roman" w:cs="Times New Roman"/>
          <w:sz w:val="24"/>
          <w:szCs w:val="24"/>
        </w:rPr>
        <w:t>y,</w:t>
      </w:r>
      <w:r w:rsidRPr="006D61E3">
        <w:rPr>
          <w:rFonts w:ascii="Times New Roman" w:eastAsia="Times New Roman" w:hAnsi="Times New Roman" w:cs="Times New Roman"/>
          <w:sz w:val="24"/>
          <w:szCs w:val="24"/>
        </w:rPr>
        <w:t xml:space="preserve"> por ende, aumenta la credibilidad de la política monetaria; en segundo lugar, influencia las expectativas de inflación y de las acciones futuras de la política monetaria, provocando que los MTPM sean mucho más eficientes (Svensson, 2020, p. 64-65).</w:t>
      </w:r>
    </w:p>
    <w:p w14:paraId="1FC6AB93" w14:textId="77777777" w:rsidR="002436E9" w:rsidRDefault="002436E9" w:rsidP="002436E9">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ab/>
        <w:t>La credibilidad de la meta de inflación de mediano plazo juega un papel fundamental en el cumplimiento de los objetivos del banco central. En el RMIP, el ancla nominal de la economía se convierte en la sólida expectativa del público en que la política monetaria mantendrá en el mediano y largo plazo a la inflación estable y cercana a la meta; lo anterior requiere que la autoridad monetaria actúe de manera eficaz y sistemática para el cumplimiento de sus objetivos (Clinton et al., 2015, p.</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11).</w:t>
      </w:r>
    </w:p>
    <w:p w14:paraId="23B0D742" w14:textId="77777777" w:rsidR="002436E9" w:rsidRDefault="002436E9" w:rsidP="002436E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En general, la literatura acepta que un banco central que sigue un RMIP debe contar con sigue una estrategia de</w:t>
      </w:r>
      <w:r w:rsidRPr="006D61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actuación de la siguiente manera </w:t>
      </w:r>
      <w:r w:rsidRPr="006D61E3">
        <w:rPr>
          <w:rFonts w:ascii="Times New Roman" w:eastAsia="Times New Roman" w:hAnsi="Times New Roman" w:cs="Times New Roman"/>
          <w:sz w:val="24"/>
          <w:szCs w:val="24"/>
        </w:rPr>
        <w:t>(Clinton et al., 2015, p</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1</w:t>
      </w:r>
      <w:r>
        <w:rPr>
          <w:rFonts w:ascii="Times New Roman" w:eastAsia="Times New Roman" w:hAnsi="Times New Roman" w:cs="Times New Roman"/>
          <w:sz w:val="24"/>
          <w:szCs w:val="24"/>
        </w:rPr>
        <w:t>0</w:t>
      </w:r>
      <w:r w:rsidRPr="006D61E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523EC2F0" w14:textId="089754EB" w:rsidR="002436E9" w:rsidRPr="006D61E3" w:rsidRDefault="002436E9" w:rsidP="002436E9">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Pr="006D61E3">
        <w:rPr>
          <w:rFonts w:ascii="Times New Roman" w:eastAsia="Times New Roman" w:hAnsi="Times New Roman" w:cs="Times New Roman"/>
          <w:sz w:val="24"/>
          <w:szCs w:val="24"/>
        </w:rPr>
        <w:t xml:space="preserve">la política monetaria </w:t>
      </w:r>
      <w:r>
        <w:rPr>
          <w:rFonts w:ascii="Times New Roman" w:eastAsia="Times New Roman" w:hAnsi="Times New Roman" w:cs="Times New Roman"/>
          <w:sz w:val="24"/>
          <w:szCs w:val="24"/>
        </w:rPr>
        <w:t>está basada en una meta de inflación de largo plazo, y el pronóstico de una trayectoria de mediana plazo para esta meta;</w:t>
      </w:r>
    </w:p>
    <w:p w14:paraId="4CC9415C" w14:textId="213C3FB2" w:rsidR="002436E9" w:rsidRPr="006D61E3" w:rsidRDefault="002436E9" w:rsidP="002436E9">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banco central cuenta con un sistema de pronósticos y de análisis de política, produce pronósticos de inflación y análisis económico basado</w:t>
      </w:r>
      <w:r w:rsidR="00322BD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en modelos de manera regular; </w:t>
      </w:r>
    </w:p>
    <w:p w14:paraId="5FDD4DE5" w14:textId="77777777" w:rsidR="002436E9" w:rsidRPr="006D61E3" w:rsidRDefault="002436E9" w:rsidP="002436E9">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Comité de Política Monetaria considera estos pronósticos para sus decisiones de política;</w:t>
      </w:r>
    </w:p>
    <w:p w14:paraId="48024479" w14:textId="77777777" w:rsidR="002436E9" w:rsidRPr="006D61E3" w:rsidRDefault="002436E9" w:rsidP="002436E9">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Comité también realiza juicios personales, basados en su experiencia y su visión sobre el posible desenvolvimiento de la economía en el futuro, para establecer su postura monetaria; </w:t>
      </w:r>
    </w:p>
    <w:p w14:paraId="1A09C095" w14:textId="77777777" w:rsidR="002436E9" w:rsidRPr="006D61E3" w:rsidRDefault="002436E9" w:rsidP="002436E9">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poco después de la decisión de política monetaria, se publican los pronósticos de las principales variables económicas, enfatizando la trayectoria esperada de la inflación</w:t>
      </w:r>
      <w:r w:rsidRPr="006D61E3">
        <w:rPr>
          <w:rFonts w:ascii="Times New Roman" w:eastAsia="Times New Roman" w:hAnsi="Times New Roman" w:cs="Times New Roman"/>
          <w:sz w:val="24"/>
          <w:szCs w:val="24"/>
        </w:rPr>
        <w:t>;</w:t>
      </w:r>
    </w:p>
    <w:p w14:paraId="032DD9D1" w14:textId="77777777" w:rsidR="002436E9" w:rsidRPr="006D61E3" w:rsidRDefault="002436E9" w:rsidP="002436E9">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banco central debe explicar sus decisiones y su visión de la economía de manera regular en comparecencias públicas </w:t>
      </w:r>
      <w:r w:rsidRPr="006D61E3">
        <w:rPr>
          <w:rFonts w:ascii="Times New Roman" w:eastAsia="Times New Roman" w:hAnsi="Times New Roman" w:cs="Times New Roman"/>
          <w:sz w:val="24"/>
          <w:szCs w:val="24"/>
        </w:rPr>
        <w:t>—</w:t>
      </w:r>
      <w:r>
        <w:rPr>
          <w:rFonts w:ascii="Times New Roman" w:eastAsia="Times New Roman" w:hAnsi="Times New Roman" w:cs="Times New Roman"/>
          <w:sz w:val="24"/>
          <w:szCs w:val="24"/>
        </w:rPr>
        <w:t>generalmente, un reporte trimestral de política monetaria o informe trimestral de la inflación</w:t>
      </w:r>
      <w:r w:rsidRPr="00FB0084">
        <w:rPr>
          <w:rFonts w:ascii="Times New Roman" w:eastAsia="Times New Roman" w:hAnsi="Times New Roman" w:cs="Times New Roman"/>
          <w:sz w:val="24"/>
          <w:szCs w:val="24"/>
          <w:lang w:val="es-ES"/>
        </w:rPr>
        <w:t>;</w:t>
      </w:r>
    </w:p>
    <w:p w14:paraId="1109D78F" w14:textId="77777777" w:rsidR="002436E9" w:rsidRDefault="002436E9" w:rsidP="002436E9">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reporte o informe trimestral debe mencionar la trayectoria condicional pronosticada para la tasa de interés de corto plazo, ya sea con información numérica o una descripción cualitativa;</w:t>
      </w:r>
    </w:p>
    <w:p w14:paraId="73C635CE" w14:textId="77777777" w:rsidR="00CD267A" w:rsidRDefault="002436E9" w:rsidP="00FA30F6">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 pronósticos de las principales variables económicas deben estar sujetos a una trayectoria condicional e incertidumbre, mostrando intervalos de confianza alrededor del escenario base (el pronóstico central), y considerando diferentes escenarios con diferentes supuestos.</w:t>
      </w:r>
    </w:p>
    <w:p w14:paraId="7B8660DA" w14:textId="77777777" w:rsidR="00DF5185" w:rsidRDefault="00CD267A" w:rsidP="00CD267A">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6D61E3">
        <w:rPr>
          <w:rFonts w:ascii="Times New Roman" w:eastAsia="Times New Roman" w:hAnsi="Times New Roman" w:cs="Times New Roman"/>
          <w:sz w:val="24"/>
          <w:szCs w:val="24"/>
        </w:rPr>
        <w:t>Como se mencionó anteriormente, algunos bancos centrales alrededor del mundo en los últimos años han transitado hacia un esquema de objetivos de inflación más flexible (véase Tabla 1.2). Algunos de ellos han adoptado una postura bajo un RMIP, por lo cual, el consenso se ha mostrado en el sentido de incrementar de manera gradual las políticas de comunicación y transparencia, así como la adopción de herramientas novedosas en la implementación de su política monetaria</w:t>
      </w:r>
      <w:r w:rsidR="00DF5185">
        <w:rPr>
          <w:rFonts w:ascii="Times New Roman" w:eastAsia="Times New Roman" w:hAnsi="Times New Roman" w:cs="Times New Roman"/>
          <w:sz w:val="24"/>
          <w:szCs w:val="24"/>
        </w:rPr>
        <w:t>.</w:t>
      </w:r>
    </w:p>
    <w:p w14:paraId="102F3F91" w14:textId="77777777" w:rsidR="00DF5185" w:rsidRDefault="00DF5185" w:rsidP="00CD267A">
      <w:pPr>
        <w:spacing w:after="240" w:line="360" w:lineRule="auto"/>
        <w:jc w:val="both"/>
        <w:rPr>
          <w:rFonts w:ascii="Times New Roman" w:eastAsia="Times New Roman" w:hAnsi="Times New Roman" w:cs="Times New Roman"/>
          <w:sz w:val="24"/>
          <w:szCs w:val="24"/>
        </w:rPr>
      </w:pPr>
    </w:p>
    <w:p w14:paraId="2D9D7326" w14:textId="77777777" w:rsidR="00DF5185" w:rsidRDefault="00DF5185" w:rsidP="00CD267A">
      <w:pPr>
        <w:spacing w:after="240" w:line="360" w:lineRule="auto"/>
        <w:jc w:val="both"/>
        <w:rPr>
          <w:rFonts w:ascii="Times New Roman" w:eastAsia="Times New Roman" w:hAnsi="Times New Roman" w:cs="Times New Roman"/>
          <w:sz w:val="24"/>
          <w:szCs w:val="24"/>
        </w:rPr>
      </w:pPr>
    </w:p>
    <w:p w14:paraId="143471E8" w14:textId="7FA665D4" w:rsidR="002436E9" w:rsidRPr="00FA30F6" w:rsidRDefault="002436E9" w:rsidP="00CD267A">
      <w:pPr>
        <w:spacing w:after="240" w:line="360" w:lineRule="auto"/>
        <w:jc w:val="both"/>
        <w:rPr>
          <w:rFonts w:ascii="Times New Roman" w:eastAsia="Times New Roman" w:hAnsi="Times New Roman" w:cs="Times New Roman"/>
          <w:sz w:val="24"/>
          <w:szCs w:val="24"/>
        </w:rPr>
      </w:pPr>
      <w:r w:rsidRPr="00FA30F6">
        <w:rPr>
          <w:rFonts w:ascii="Times New Roman" w:eastAsia="Times New Roman" w:hAnsi="Times New Roman" w:cs="Times New Roman"/>
          <w:sz w:val="24"/>
          <w:szCs w:val="24"/>
        </w:rPr>
        <w:tab/>
      </w:r>
    </w:p>
    <w:tbl>
      <w:tblPr>
        <w:tblStyle w:val="Tablanormal2"/>
        <w:tblW w:w="5000" w:type="pct"/>
        <w:tblLook w:val="04A0" w:firstRow="1" w:lastRow="0" w:firstColumn="1" w:lastColumn="0" w:noHBand="0" w:noVBand="1"/>
      </w:tblPr>
      <w:tblGrid>
        <w:gridCol w:w="4408"/>
        <w:gridCol w:w="4621"/>
      </w:tblGrid>
      <w:tr w:rsidR="002436E9" w14:paraId="108DCCCB" w14:textId="77777777" w:rsidTr="001574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il"/>
            </w:tcBorders>
            <w:shd w:val="clear" w:color="auto" w:fill="auto"/>
          </w:tcPr>
          <w:p w14:paraId="3B028834" w14:textId="77777777" w:rsidR="002436E9" w:rsidRPr="004473B3" w:rsidRDefault="002436E9" w:rsidP="004473B3">
            <w:pPr>
              <w:spacing w:line="276" w:lineRule="auto"/>
              <w:rPr>
                <w:rFonts w:ascii="Times New Roman" w:hAnsi="Times New Roman" w:cs="Times New Roman"/>
                <w:b w:val="0"/>
                <w:bCs w:val="0"/>
                <w:color w:val="595959" w:themeColor="text1" w:themeTint="A6"/>
                <w:sz w:val="24"/>
                <w:szCs w:val="24"/>
              </w:rPr>
            </w:pPr>
            <w:r w:rsidRPr="004473B3">
              <w:rPr>
                <w:rFonts w:ascii="Times New Roman" w:hAnsi="Times New Roman" w:cs="Times New Roman"/>
                <w:b w:val="0"/>
                <w:bCs w:val="0"/>
                <w:color w:val="595959" w:themeColor="text1" w:themeTint="A6"/>
                <w:sz w:val="24"/>
                <w:szCs w:val="24"/>
              </w:rPr>
              <w:lastRenderedPageBreak/>
              <w:t xml:space="preserve">Tabla 1.2 </w:t>
            </w:r>
          </w:p>
          <w:p w14:paraId="2E370A2B" w14:textId="0FC46209" w:rsidR="002436E9" w:rsidRPr="004473B3" w:rsidRDefault="002436E9" w:rsidP="004473B3">
            <w:pPr>
              <w:spacing w:after="240" w:line="276" w:lineRule="auto"/>
              <w:rPr>
                <w:rFonts w:ascii="Times New Roman" w:hAnsi="Times New Roman" w:cs="Times New Roman"/>
                <w:b w:val="0"/>
                <w:bCs w:val="0"/>
                <w:sz w:val="24"/>
                <w:szCs w:val="24"/>
              </w:rPr>
            </w:pPr>
            <w:r>
              <w:rPr>
                <w:rFonts w:ascii="Times New Roman" w:hAnsi="Times New Roman" w:cs="Times New Roman"/>
                <w:sz w:val="24"/>
                <w:szCs w:val="24"/>
              </w:rPr>
              <w:t>Economías cuyo banco central publica pronósticos de inflación</w:t>
            </w:r>
          </w:p>
        </w:tc>
      </w:tr>
      <w:tr w:rsidR="002436E9" w14:paraId="2CC07680" w14:textId="77777777" w:rsidTr="004473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1" w:type="pct"/>
          </w:tcPr>
          <w:p w14:paraId="2AF651ED" w14:textId="77777777" w:rsidR="002436E9" w:rsidRPr="00FD7B45" w:rsidRDefault="002436E9" w:rsidP="002436E9">
            <w:pPr>
              <w:jc w:val="center"/>
              <w:rPr>
                <w:rFonts w:ascii="Times New Roman" w:hAnsi="Times New Roman" w:cs="Times New Roman"/>
                <w:b w:val="0"/>
                <w:bCs w:val="0"/>
                <w:sz w:val="24"/>
                <w:szCs w:val="24"/>
              </w:rPr>
            </w:pPr>
            <w:r w:rsidRPr="00FD7B45">
              <w:rPr>
                <w:rFonts w:ascii="Times New Roman" w:hAnsi="Times New Roman" w:cs="Times New Roman"/>
                <w:b w:val="0"/>
                <w:bCs w:val="0"/>
                <w:sz w:val="24"/>
                <w:szCs w:val="24"/>
              </w:rPr>
              <w:t>Economía</w:t>
            </w:r>
            <w:r>
              <w:rPr>
                <w:rFonts w:ascii="Times New Roman" w:hAnsi="Times New Roman" w:cs="Times New Roman"/>
                <w:b w:val="0"/>
                <w:bCs w:val="0"/>
                <w:sz w:val="24"/>
                <w:szCs w:val="24"/>
              </w:rPr>
              <w:t>s</w:t>
            </w:r>
            <w:r w:rsidRPr="00FD7B45">
              <w:rPr>
                <w:rFonts w:ascii="Times New Roman" w:hAnsi="Times New Roman" w:cs="Times New Roman"/>
                <w:b w:val="0"/>
                <w:bCs w:val="0"/>
                <w:sz w:val="24"/>
                <w:szCs w:val="24"/>
              </w:rPr>
              <w:t xml:space="preserve"> avanzada</w:t>
            </w:r>
            <w:r>
              <w:rPr>
                <w:rFonts w:ascii="Times New Roman" w:hAnsi="Times New Roman" w:cs="Times New Roman"/>
                <w:b w:val="0"/>
                <w:bCs w:val="0"/>
                <w:sz w:val="24"/>
                <w:szCs w:val="24"/>
              </w:rPr>
              <w:t>s</w:t>
            </w:r>
          </w:p>
        </w:tc>
        <w:tc>
          <w:tcPr>
            <w:tcW w:w="2559" w:type="pct"/>
          </w:tcPr>
          <w:p w14:paraId="46B1C431" w14:textId="77777777" w:rsidR="002436E9" w:rsidRPr="00FD7B45" w:rsidRDefault="002436E9" w:rsidP="002436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D7B45">
              <w:rPr>
                <w:rFonts w:ascii="Times New Roman" w:hAnsi="Times New Roman" w:cs="Times New Roman"/>
                <w:sz w:val="24"/>
                <w:szCs w:val="24"/>
              </w:rPr>
              <w:t>Economías emergentes</w:t>
            </w:r>
          </w:p>
        </w:tc>
      </w:tr>
      <w:tr w:rsidR="002436E9" w14:paraId="59E48A21" w14:textId="77777777" w:rsidTr="007224C6">
        <w:tc>
          <w:tcPr>
            <w:cnfStyle w:val="001000000000" w:firstRow="0" w:lastRow="0" w:firstColumn="1" w:lastColumn="0" w:oddVBand="0" w:evenVBand="0" w:oddHBand="0" w:evenHBand="0" w:firstRowFirstColumn="0" w:firstRowLastColumn="0" w:lastRowFirstColumn="0" w:lastRowLastColumn="0"/>
            <w:tcW w:w="2441" w:type="pct"/>
            <w:tcBorders>
              <w:bottom w:val="single" w:sz="4" w:space="0" w:color="7F7F7F" w:themeColor="text1" w:themeTint="80"/>
            </w:tcBorders>
          </w:tcPr>
          <w:p w14:paraId="6E8ED926" w14:textId="77777777" w:rsidR="002436E9" w:rsidRPr="00520D65" w:rsidRDefault="002436E9" w:rsidP="002436E9">
            <w:pPr>
              <w:jc w:val="center"/>
              <w:rPr>
                <w:rFonts w:ascii="Times New Roman" w:hAnsi="Times New Roman" w:cs="Times New Roman"/>
              </w:rPr>
            </w:pPr>
            <w:r w:rsidRPr="00FD7B45">
              <w:rPr>
                <w:rFonts w:ascii="Times New Roman" w:hAnsi="Times New Roman" w:cs="Times New Roman"/>
                <w:b w:val="0"/>
                <w:bCs w:val="0"/>
              </w:rPr>
              <w:t>Nueva Zelanda</w:t>
            </w:r>
          </w:p>
          <w:p w14:paraId="792D8009"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Canadá</w:t>
            </w:r>
          </w:p>
          <w:p w14:paraId="6195D593"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Reino Unido</w:t>
            </w:r>
          </w:p>
          <w:p w14:paraId="4C2F4F6E"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Suecia</w:t>
            </w:r>
          </w:p>
          <w:p w14:paraId="4E06FF6F"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Australia</w:t>
            </w:r>
          </w:p>
          <w:p w14:paraId="7D82224F"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Suiza</w:t>
            </w:r>
          </w:p>
          <w:p w14:paraId="046B1A80"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Noruega</w:t>
            </w:r>
          </w:p>
          <w:p w14:paraId="1BE46643"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Estados Unidos</w:t>
            </w:r>
          </w:p>
          <w:p w14:paraId="2433CFF0" w14:textId="77777777" w:rsidR="002436E9" w:rsidRDefault="002436E9" w:rsidP="002436E9">
            <w:pPr>
              <w:jc w:val="center"/>
              <w:rPr>
                <w:rFonts w:ascii="Times New Roman" w:hAnsi="Times New Roman" w:cs="Times New Roman"/>
              </w:rPr>
            </w:pPr>
            <w:r w:rsidRPr="00FD7B45">
              <w:rPr>
                <w:rFonts w:ascii="Times New Roman" w:hAnsi="Times New Roman" w:cs="Times New Roman"/>
                <w:b w:val="0"/>
                <w:bCs w:val="0"/>
              </w:rPr>
              <w:t>Japón</w:t>
            </w:r>
          </w:p>
          <w:p w14:paraId="72BCFB7B" w14:textId="66B533A0" w:rsidR="002436E9" w:rsidRPr="00FD7B45" w:rsidRDefault="002436E9" w:rsidP="002436E9">
            <w:pPr>
              <w:jc w:val="center"/>
              <w:rPr>
                <w:rFonts w:ascii="Times New Roman" w:hAnsi="Times New Roman" w:cs="Times New Roman"/>
                <w:b w:val="0"/>
                <w:bCs w:val="0"/>
              </w:rPr>
            </w:pPr>
            <w:r>
              <w:rPr>
                <w:rFonts w:ascii="Times New Roman" w:hAnsi="Times New Roman" w:cs="Times New Roman"/>
                <w:b w:val="0"/>
                <w:bCs w:val="0"/>
              </w:rPr>
              <w:t xml:space="preserve">Zona </w:t>
            </w:r>
            <w:r w:rsidR="00322BD0">
              <w:rPr>
                <w:rFonts w:ascii="Times New Roman" w:hAnsi="Times New Roman" w:cs="Times New Roman"/>
                <w:b w:val="0"/>
                <w:bCs w:val="0"/>
              </w:rPr>
              <w:t>euro</w:t>
            </w:r>
          </w:p>
        </w:tc>
        <w:tc>
          <w:tcPr>
            <w:tcW w:w="2559" w:type="pct"/>
            <w:tcBorders>
              <w:bottom w:val="single" w:sz="4" w:space="0" w:color="7F7F7F" w:themeColor="text1" w:themeTint="80"/>
            </w:tcBorders>
          </w:tcPr>
          <w:p w14:paraId="5708A0F5"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Brasil</w:t>
            </w:r>
          </w:p>
          <w:p w14:paraId="0113B9D7"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Chile</w:t>
            </w:r>
          </w:p>
          <w:p w14:paraId="6CCD109E"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Colombia</w:t>
            </w:r>
          </w:p>
          <w:p w14:paraId="1203815A"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Corea</w:t>
            </w:r>
          </w:p>
          <w:p w14:paraId="2B8613C4"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Filipinas</w:t>
            </w:r>
          </w:p>
          <w:p w14:paraId="51B11746"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Hungría</w:t>
            </w:r>
          </w:p>
          <w:p w14:paraId="11D6C6CD"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India</w:t>
            </w:r>
          </w:p>
          <w:p w14:paraId="77956F4D"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Indonesia</w:t>
            </w:r>
          </w:p>
          <w:p w14:paraId="3ADBCC18"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Israel</w:t>
            </w:r>
          </w:p>
          <w:p w14:paraId="1D317695"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Malasia</w:t>
            </w:r>
          </w:p>
          <w:p w14:paraId="0D9EFF02"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México</w:t>
            </w:r>
          </w:p>
          <w:p w14:paraId="27A9B124"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Perú</w:t>
            </w:r>
          </w:p>
          <w:p w14:paraId="33FD7B82"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Polonia</w:t>
            </w:r>
          </w:p>
          <w:p w14:paraId="1E78045E"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Republica Checa</w:t>
            </w:r>
          </w:p>
          <w:p w14:paraId="7D4C5154"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Rusia</w:t>
            </w:r>
          </w:p>
          <w:p w14:paraId="73D8F2C8"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Sudáfrica</w:t>
            </w:r>
          </w:p>
          <w:p w14:paraId="64E6D8D1"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Tailandia</w:t>
            </w:r>
          </w:p>
          <w:p w14:paraId="0718B501"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Turquía</w:t>
            </w:r>
          </w:p>
        </w:tc>
      </w:tr>
      <w:tr w:rsidR="002436E9" w14:paraId="26879DF1" w14:textId="77777777" w:rsidTr="00722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bottom w:val="nil"/>
            </w:tcBorders>
          </w:tcPr>
          <w:p w14:paraId="2F93F89E" w14:textId="77777777" w:rsidR="002436E9" w:rsidRPr="00CD7193" w:rsidRDefault="002436E9" w:rsidP="002436E9">
            <w:pPr>
              <w:rPr>
                <w:rFonts w:ascii="Times New Roman" w:eastAsia="Times New Roman" w:hAnsi="Times New Roman" w:cs="Times New Roman"/>
                <w:bCs w:val="0"/>
                <w:iCs/>
                <w:color w:val="808080" w:themeColor="background1" w:themeShade="80"/>
                <w:sz w:val="18"/>
                <w:szCs w:val="20"/>
              </w:rPr>
            </w:pPr>
          </w:p>
          <w:p w14:paraId="5AB59D10" w14:textId="77777777" w:rsidR="002436E9" w:rsidRPr="00761175" w:rsidRDefault="002436E9" w:rsidP="002436E9">
            <w:pPr>
              <w:rPr>
                <w:rFonts w:ascii="Times New Roman" w:eastAsia="Times New Roman" w:hAnsi="Times New Roman" w:cs="Times New Roman"/>
                <w:bCs w:val="0"/>
                <w:iCs/>
                <w:color w:val="7F7F7F" w:themeColor="text1" w:themeTint="80"/>
                <w:sz w:val="18"/>
                <w:szCs w:val="18"/>
              </w:rPr>
            </w:pPr>
            <w:r w:rsidRPr="00761175">
              <w:rPr>
                <w:rFonts w:ascii="Times New Roman" w:eastAsia="Times New Roman" w:hAnsi="Times New Roman" w:cs="Times New Roman"/>
                <w:b w:val="0"/>
                <w:iCs/>
                <w:color w:val="7F7F7F" w:themeColor="text1" w:themeTint="80"/>
                <w:sz w:val="18"/>
                <w:szCs w:val="18"/>
              </w:rPr>
              <w:t xml:space="preserve">Fuente: </w:t>
            </w:r>
            <w:r>
              <w:rPr>
                <w:rFonts w:ascii="Times New Roman" w:eastAsia="Times New Roman" w:hAnsi="Times New Roman" w:cs="Times New Roman"/>
                <w:b w:val="0"/>
                <w:iCs/>
                <w:color w:val="7F7F7F" w:themeColor="text1" w:themeTint="80"/>
                <w:sz w:val="18"/>
                <w:szCs w:val="18"/>
              </w:rPr>
              <w:t>Elaboración propia con base en Informes Trimestrales, Reportes de Política Monetaria y Comunicados de Prensa de cada banco central.</w:t>
            </w:r>
          </w:p>
          <w:p w14:paraId="04575C96" w14:textId="77777777" w:rsidR="002436E9" w:rsidRPr="00FD7B45" w:rsidRDefault="002436E9" w:rsidP="007224C6">
            <w:pPr>
              <w:spacing w:after="240"/>
              <w:jc w:val="both"/>
              <w:rPr>
                <w:rFonts w:ascii="Times New Roman" w:hAnsi="Times New Roman" w:cs="Times New Roman"/>
              </w:rPr>
            </w:pPr>
            <w:r w:rsidRPr="00761175">
              <w:rPr>
                <w:rFonts w:ascii="Times New Roman" w:eastAsia="Times New Roman" w:hAnsi="Times New Roman" w:cs="Times New Roman"/>
                <w:b w:val="0"/>
                <w:iCs/>
                <w:color w:val="7F7F7F" w:themeColor="text1" w:themeTint="80"/>
                <w:sz w:val="18"/>
                <w:szCs w:val="18"/>
              </w:rPr>
              <w:t xml:space="preserve">Notas: </w:t>
            </w:r>
            <w:r>
              <w:rPr>
                <w:rFonts w:ascii="Times New Roman" w:eastAsia="Times New Roman" w:hAnsi="Times New Roman" w:cs="Times New Roman"/>
                <w:b w:val="0"/>
                <w:iCs/>
                <w:color w:val="7F7F7F" w:themeColor="text1" w:themeTint="80"/>
                <w:sz w:val="18"/>
                <w:szCs w:val="18"/>
              </w:rPr>
              <w:t>El hecho de que se hagan públicos los pronósticos de inflación de cada una de las autoridades monetarias no quiere decir que todos los bancos centrales de esta lista practiquen un RMIP estricto tal y como lo describe la teoría.</w:t>
            </w:r>
          </w:p>
        </w:tc>
      </w:tr>
    </w:tbl>
    <w:p w14:paraId="4084736D" w14:textId="19EEC9A5" w:rsidR="00F61C4C" w:rsidRDefault="00AE1EDB" w:rsidP="00F61C4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522ED8D">
          <v:rect id="_x0000_i1026" style="width:425.35pt;height:.5pt;mso-position-horizontal:absolute;mso-position-vertical:absolute" o:hralign="center" o:hrstd="t" o:hrnoshade="t" o:hr="t" fillcolor="gray [1629]" stroked="f"/>
        </w:pict>
      </w:r>
    </w:p>
    <w:p w14:paraId="3F9474CC" w14:textId="0B9A7B9A" w:rsidR="002436E9" w:rsidRDefault="002436E9" w:rsidP="004C6E3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el presente capitulo se expusieron las bases teóricas y empíricas del Régimen de Metas de Inflación alrededor de los principales bancos centrales, así como su evolución a una estrategia más flexible considerada como Régimen de Metas de Inflación con Base en Pronósticos. Lo anterior, tiene la intención de establecer un punto de partida para el tema central de este trabajo, las herramientas de comunicación del banco central como instrumentos de política monetaria.</w:t>
      </w:r>
    </w:p>
    <w:p w14:paraId="2625976C" w14:textId="3F30BE7B" w:rsidR="002436E9" w:rsidRPr="002436E9" w:rsidRDefault="002436E9" w:rsidP="004C6E3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t>En los siguientes capítulos</w:t>
      </w:r>
      <w:r w:rsidR="000D0ECA">
        <w:rPr>
          <w:rFonts w:ascii="Times New Roman" w:hAnsi="Times New Roman" w:cs="Times New Roman"/>
          <w:sz w:val="24"/>
          <w:szCs w:val="24"/>
        </w:rPr>
        <w:t xml:space="preserve">, </w:t>
      </w:r>
      <w:r>
        <w:rPr>
          <w:rFonts w:ascii="Times New Roman" w:hAnsi="Times New Roman" w:cs="Times New Roman"/>
          <w:sz w:val="24"/>
          <w:szCs w:val="24"/>
        </w:rPr>
        <w:t xml:space="preserve">se extiende el análisis del RMIP para el caso específico del Banco de México. Además, se hará una revisión mucho más detallada de 3 tópicos fundamentales: el debate sobre reglas y discrecionalidad, la evolución histórica de la autonomía y la independencia de los bancos centrales, y se </w:t>
      </w:r>
      <w:r w:rsidR="000D0ECA">
        <w:rPr>
          <w:rFonts w:ascii="Times New Roman" w:hAnsi="Times New Roman" w:cs="Times New Roman"/>
          <w:sz w:val="24"/>
          <w:szCs w:val="24"/>
        </w:rPr>
        <w:t xml:space="preserve">analiza de manera teórica y empírica </w:t>
      </w:r>
      <w:r>
        <w:rPr>
          <w:rFonts w:ascii="Times New Roman" w:hAnsi="Times New Roman" w:cs="Times New Roman"/>
          <w:sz w:val="24"/>
          <w:szCs w:val="24"/>
        </w:rPr>
        <w:t>las principales herramientas de comunicación con las que cuentan las instituciones monetarias</w:t>
      </w:r>
      <w:r w:rsidR="00591DA0">
        <w:rPr>
          <w:rFonts w:ascii="Times New Roman" w:hAnsi="Times New Roman" w:cs="Times New Roman"/>
          <w:sz w:val="24"/>
          <w:szCs w:val="24"/>
        </w:rPr>
        <w:t>.</w:t>
      </w:r>
    </w:p>
    <w:p w14:paraId="743BC2D1" w14:textId="33BBB369" w:rsidR="00D832B1" w:rsidRPr="00D832B1" w:rsidRDefault="00D832B1" w:rsidP="004C6E37">
      <w:pPr>
        <w:pStyle w:val="Prrafodelista"/>
        <w:spacing w:line="360" w:lineRule="auto"/>
        <w:rPr>
          <w:rFonts w:ascii="Times New Roman" w:hAnsi="Times New Roman" w:cs="Times New Roman"/>
          <w:sz w:val="24"/>
          <w:szCs w:val="24"/>
        </w:rPr>
      </w:pPr>
      <w:r w:rsidRPr="00D832B1">
        <w:rPr>
          <w:rFonts w:ascii="Times New Roman" w:hAnsi="Times New Roman" w:cs="Times New Roman"/>
          <w:sz w:val="24"/>
          <w:szCs w:val="24"/>
        </w:rPr>
        <w:br w:type="page"/>
      </w:r>
    </w:p>
    <w:p w14:paraId="2CD0677F" w14:textId="77777777" w:rsidR="008138E1" w:rsidRPr="00D832B1" w:rsidRDefault="008138E1" w:rsidP="00D832B1">
      <w:pPr>
        <w:rPr>
          <w:rFonts w:ascii="Times New Roman" w:hAnsi="Times New Roman" w:cs="Times New Roman"/>
          <w:sz w:val="24"/>
          <w:szCs w:val="24"/>
        </w:rPr>
        <w:sectPr w:rsidR="008138E1" w:rsidRPr="00D832B1" w:rsidSect="00233617">
          <w:footnotePr>
            <w:pos w:val="beneathText"/>
            <w:numRestart w:val="eachSect"/>
          </w:footnotePr>
          <w:pgSz w:w="11909" w:h="16834"/>
          <w:pgMar w:top="1440" w:right="1440" w:bottom="1440" w:left="1440" w:header="720" w:footer="720" w:gutter="0"/>
          <w:pgNumType w:start="1"/>
          <w:cols w:space="720"/>
          <w:titlePg/>
          <w:docGrid w:linePitch="299"/>
        </w:sectPr>
      </w:pPr>
    </w:p>
    <w:p w14:paraId="09AA8CCB" w14:textId="77777777" w:rsidR="00515CFE" w:rsidRDefault="00515CFE" w:rsidP="003B5CCC">
      <w:pPr>
        <w:spacing w:line="360" w:lineRule="auto"/>
        <w:jc w:val="both"/>
        <w:rPr>
          <w:rFonts w:ascii="Times New Roman" w:hAnsi="Times New Roman" w:cs="Times New Roman"/>
          <w:sz w:val="24"/>
          <w:szCs w:val="24"/>
        </w:rPr>
        <w:sectPr w:rsidR="00515CFE" w:rsidSect="00233617">
          <w:footerReference w:type="default" r:id="rId15"/>
          <w:headerReference w:type="first" r:id="rId16"/>
          <w:footerReference w:type="first" r:id="rId17"/>
          <w:footnotePr>
            <w:pos w:val="beneathText"/>
            <w:numRestart w:val="eachSect"/>
          </w:footnotePr>
          <w:type w:val="continuous"/>
          <w:pgSz w:w="11909" w:h="16834"/>
          <w:pgMar w:top="1440" w:right="1440" w:bottom="1440" w:left="1440" w:header="720" w:footer="720" w:gutter="0"/>
          <w:pgNumType w:start="19"/>
          <w:cols w:space="720"/>
          <w:titlePg/>
        </w:sectPr>
      </w:pPr>
      <w:bookmarkStart w:id="11" w:name="_Hlk126250548"/>
      <w:bookmarkEnd w:id="1"/>
      <w:bookmarkEnd w:id="11"/>
    </w:p>
    <w:p w14:paraId="724D892E" w14:textId="77777777" w:rsidR="00CD1B0B" w:rsidRDefault="00515CFE" w:rsidP="000D0A7C">
      <w:pPr>
        <w:pStyle w:val="Ttulo"/>
        <w:spacing w:before="1440" w:after="0" w:line="240" w:lineRule="auto"/>
        <w:jc w:val="center"/>
        <w:rPr>
          <w:rFonts w:ascii="Times New Roman" w:eastAsia="Times New Roman" w:hAnsi="Times New Roman" w:cs="Times New Roman"/>
          <w:b/>
          <w:sz w:val="96"/>
          <w:szCs w:val="96"/>
        </w:rPr>
      </w:pPr>
      <w:r>
        <w:rPr>
          <w:rFonts w:ascii="Proxima Nova" w:eastAsia="Proxima Nova" w:hAnsi="Proxima Nova" w:cs="Proxima Nova"/>
          <w:b/>
          <w:color w:val="404040"/>
          <w:sz w:val="96"/>
          <w:szCs w:val="96"/>
        </w:rPr>
        <w:br/>
      </w:r>
      <w:bookmarkStart w:id="12" w:name="_Hlk131274514"/>
      <w:r>
        <w:rPr>
          <w:rFonts w:ascii="Times New Roman" w:eastAsia="Times New Roman" w:hAnsi="Times New Roman" w:cs="Times New Roman"/>
          <w:b/>
          <w:sz w:val="96"/>
          <w:szCs w:val="96"/>
        </w:rPr>
        <w:t>Capítulo 2</w:t>
      </w:r>
      <w:r w:rsidR="00CD1B0B">
        <w:rPr>
          <w:rFonts w:ascii="Times New Roman" w:eastAsia="Times New Roman" w:hAnsi="Times New Roman" w:cs="Times New Roman"/>
          <w:b/>
          <w:sz w:val="96"/>
          <w:szCs w:val="96"/>
        </w:rPr>
        <w:t xml:space="preserve">                 </w:t>
      </w:r>
    </w:p>
    <w:p w14:paraId="5313BD18" w14:textId="694F0138" w:rsidR="00515CFE" w:rsidRPr="00CD1B0B" w:rsidRDefault="00515CFE" w:rsidP="00CD1B0B">
      <w:pPr>
        <w:pStyle w:val="Ttulo"/>
        <w:spacing w:before="1440" w:after="0" w:line="240" w:lineRule="auto"/>
        <w:jc w:val="center"/>
        <w:outlineLvl w:val="0"/>
        <w:rPr>
          <w:rFonts w:ascii="Times New Roman" w:eastAsia="Times New Roman" w:hAnsi="Times New Roman" w:cs="Times New Roman"/>
          <w:b/>
          <w:sz w:val="96"/>
          <w:szCs w:val="96"/>
        </w:rPr>
      </w:pPr>
      <w:bookmarkStart w:id="13" w:name="_Toc134392975"/>
      <w:r>
        <w:rPr>
          <w:rFonts w:ascii="Times New Roman" w:eastAsia="Times New Roman" w:hAnsi="Times New Roman" w:cs="Times New Roman"/>
          <w:b/>
          <w:sz w:val="80"/>
          <w:szCs w:val="80"/>
        </w:rPr>
        <w:t xml:space="preserve">Importancia de la </w:t>
      </w:r>
      <w:r w:rsidR="00F20994">
        <w:rPr>
          <w:rFonts w:ascii="Times New Roman" w:eastAsia="Times New Roman" w:hAnsi="Times New Roman" w:cs="Times New Roman"/>
          <w:b/>
          <w:sz w:val="80"/>
          <w:szCs w:val="80"/>
        </w:rPr>
        <w:t>C</w:t>
      </w:r>
      <w:r>
        <w:rPr>
          <w:rFonts w:ascii="Times New Roman" w:eastAsia="Times New Roman" w:hAnsi="Times New Roman" w:cs="Times New Roman"/>
          <w:b/>
          <w:sz w:val="80"/>
          <w:szCs w:val="80"/>
        </w:rPr>
        <w:t xml:space="preserve">omunicación para los </w:t>
      </w:r>
      <w:r w:rsidR="00F20994">
        <w:rPr>
          <w:rFonts w:ascii="Times New Roman" w:eastAsia="Times New Roman" w:hAnsi="Times New Roman" w:cs="Times New Roman"/>
          <w:b/>
          <w:sz w:val="80"/>
          <w:szCs w:val="80"/>
        </w:rPr>
        <w:t>B</w:t>
      </w:r>
      <w:r>
        <w:rPr>
          <w:rFonts w:ascii="Times New Roman" w:eastAsia="Times New Roman" w:hAnsi="Times New Roman" w:cs="Times New Roman"/>
          <w:b/>
          <w:sz w:val="80"/>
          <w:szCs w:val="80"/>
        </w:rPr>
        <w:t xml:space="preserve">ancos </w:t>
      </w:r>
      <w:r w:rsidR="00F20994">
        <w:rPr>
          <w:rFonts w:ascii="Times New Roman" w:eastAsia="Times New Roman" w:hAnsi="Times New Roman" w:cs="Times New Roman"/>
          <w:b/>
          <w:sz w:val="80"/>
          <w:szCs w:val="80"/>
        </w:rPr>
        <w:t>C</w:t>
      </w:r>
      <w:r>
        <w:rPr>
          <w:rFonts w:ascii="Times New Roman" w:eastAsia="Times New Roman" w:hAnsi="Times New Roman" w:cs="Times New Roman"/>
          <w:b/>
          <w:sz w:val="80"/>
          <w:szCs w:val="80"/>
        </w:rPr>
        <w:t>entrales</w:t>
      </w:r>
      <w:bookmarkEnd w:id="13"/>
    </w:p>
    <w:p w14:paraId="374A36AF" w14:textId="77777777" w:rsidR="00515CFE" w:rsidRDefault="00515CFE"/>
    <w:p w14:paraId="35209FCE" w14:textId="77777777" w:rsidR="00515CFE" w:rsidRDefault="00515CFE">
      <w:pPr>
        <w:spacing w:before="200" w:after="3600" w:line="240" w:lineRule="auto"/>
        <w:rPr>
          <w:rFonts w:ascii="Proxima Nova" w:eastAsia="Proxima Nova" w:hAnsi="Proxima Nova" w:cs="Proxima Nova"/>
          <w:sz w:val="32"/>
          <w:szCs w:val="32"/>
        </w:rPr>
      </w:pPr>
      <w:r>
        <w:rPr>
          <w:rFonts w:ascii="Proxima Nova" w:eastAsia="Proxima Nova" w:hAnsi="Proxima Nova" w:cs="Proxima Nova"/>
          <w:noProof/>
          <w:color w:val="666666"/>
          <w:sz w:val="20"/>
          <w:szCs w:val="20"/>
        </w:rPr>
        <w:drawing>
          <wp:inline distT="114300" distB="114300" distL="114300" distR="114300" wp14:anchorId="69C51EB4" wp14:editId="4A37C658">
            <wp:extent cx="447675" cy="57150"/>
            <wp:effectExtent l="0" t="0" r="0" b="0"/>
            <wp:docPr id="11" name="image12.png" descr="línea corta"/>
            <wp:cNvGraphicFramePr/>
            <a:graphic xmlns:a="http://schemas.openxmlformats.org/drawingml/2006/main">
              <a:graphicData uri="http://schemas.openxmlformats.org/drawingml/2006/picture">
                <pic:pic xmlns:pic="http://schemas.openxmlformats.org/drawingml/2006/picture">
                  <pic:nvPicPr>
                    <pic:cNvPr id="0" name="image12.png" descr="línea corta"/>
                    <pic:cNvPicPr preferRelativeResize="0"/>
                  </pic:nvPicPr>
                  <pic:blipFill>
                    <a:blip r:embed="rId13"/>
                    <a:srcRect/>
                    <a:stretch>
                      <a:fillRect/>
                    </a:stretch>
                  </pic:blipFill>
                  <pic:spPr>
                    <a:xfrm>
                      <a:off x="0" y="0"/>
                      <a:ext cx="447675" cy="57150"/>
                    </a:xfrm>
                    <a:prstGeom prst="rect">
                      <a:avLst/>
                    </a:prstGeom>
                    <a:ln/>
                  </pic:spPr>
                </pic:pic>
              </a:graphicData>
            </a:graphic>
          </wp:inline>
        </w:drawing>
      </w:r>
    </w:p>
    <w:p w14:paraId="3F9F7F92" w14:textId="77777777" w:rsidR="00515CFE" w:rsidRDefault="00515CFE">
      <w:pPr>
        <w:pStyle w:val="Ttulo"/>
        <w:spacing w:after="200" w:line="360" w:lineRule="auto"/>
        <w:jc w:val="both"/>
        <w:rPr>
          <w:rFonts w:ascii="Times New Roman" w:eastAsia="Times New Roman" w:hAnsi="Times New Roman" w:cs="Times New Roman"/>
          <w:sz w:val="24"/>
          <w:szCs w:val="24"/>
        </w:rPr>
      </w:pPr>
      <w:bookmarkStart w:id="14" w:name="_4cpwe6ta2lpa" w:colFirst="0" w:colLast="0"/>
      <w:bookmarkEnd w:id="14"/>
    </w:p>
    <w:p w14:paraId="64EDE6CB" w14:textId="77777777" w:rsidR="00515CFE" w:rsidRDefault="00515CFE"/>
    <w:p w14:paraId="799E3D7D" w14:textId="383FD69C" w:rsidR="00515CFE" w:rsidRDefault="00515CFE" w:rsidP="000168FF">
      <w:pPr>
        <w:spacing w:after="200" w:line="360" w:lineRule="auto"/>
        <w:jc w:val="both"/>
        <w:rPr>
          <w:rFonts w:ascii="Times New Roman" w:eastAsia="Times New Roman" w:hAnsi="Times New Roman" w:cs="Times New Roman"/>
          <w:sz w:val="24"/>
          <w:szCs w:val="24"/>
        </w:rPr>
      </w:pPr>
      <w:bookmarkStart w:id="15" w:name="_a0tw5rppf1u2" w:colFirst="0" w:colLast="0"/>
      <w:bookmarkEnd w:id="15"/>
    </w:p>
    <w:p w14:paraId="2E9EBF96" w14:textId="56E5AFE4" w:rsidR="002436E9" w:rsidRDefault="002436E9" w:rsidP="002436E9">
      <w:pPr>
        <w:pStyle w:val="Ttulo"/>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 banca central en la actualidad representa uno de los aspectos más importantes de la economía tanto en la teoría como en la práctica. El interés por la banca central se ha incrementado de manera exponencial en los últimos 40 años. Alan Blinder, vicepresidente de la Reserva Federal de Estados Unidos en los años 1994-1996</w:t>
      </w:r>
      <w:r w:rsidR="000328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 uno de los mayores expertos en temas de política monetaria, comenta que la búsqueda online de la palabra “central banking” arrojaba 980 referencias en la década de los 70s, 1,929 referencias en la década de los 80s, y 4,921 en la década de los 90s (Blinder, 2004, p.2). En diciembre de 2022 al realizar la búsqueda obtenemos cerca de 830,000,000 </w:t>
      </w:r>
      <w:r w:rsidR="00032840">
        <w:rPr>
          <w:rFonts w:ascii="Times New Roman" w:eastAsia="Times New Roman" w:hAnsi="Times New Roman" w:cs="Times New Roman"/>
          <w:sz w:val="24"/>
          <w:szCs w:val="24"/>
        </w:rPr>
        <w:t xml:space="preserve">de </w:t>
      </w:r>
      <w:r>
        <w:rPr>
          <w:rFonts w:ascii="Times New Roman" w:eastAsia="Times New Roman" w:hAnsi="Times New Roman" w:cs="Times New Roman"/>
          <w:sz w:val="24"/>
          <w:szCs w:val="24"/>
        </w:rPr>
        <w:t>resultados. Una historia similar sucede con las búsquedas mensuales de la palabra “central banking” (véase Figura 2.1).</w:t>
      </w:r>
    </w:p>
    <w:tbl>
      <w:tblPr>
        <w:tblW w:w="9000" w:type="dxa"/>
        <w:tblBorders>
          <w:top w:val="nil"/>
          <w:left w:val="nil"/>
          <w:bottom w:val="nil"/>
          <w:right w:val="nil"/>
          <w:insideH w:val="nil"/>
          <w:insideV w:val="nil"/>
        </w:tblBorders>
        <w:tblLayout w:type="fixed"/>
        <w:tblLook w:val="0400" w:firstRow="0" w:lastRow="0" w:firstColumn="0" w:lastColumn="0" w:noHBand="0" w:noVBand="1"/>
      </w:tblPr>
      <w:tblGrid>
        <w:gridCol w:w="9000"/>
      </w:tblGrid>
      <w:tr w:rsidR="002436E9" w14:paraId="27AA5B8D" w14:textId="77777777" w:rsidTr="0015746B">
        <w:trPr>
          <w:trHeight w:val="288"/>
        </w:trPr>
        <w:tc>
          <w:tcPr>
            <w:tcW w:w="9000" w:type="dxa"/>
            <w:tcBorders>
              <w:top w:val="nil"/>
              <w:left w:val="nil"/>
              <w:bottom w:val="nil"/>
              <w:right w:val="nil"/>
            </w:tcBorders>
            <w:shd w:val="clear" w:color="auto" w:fill="auto"/>
            <w:vAlign w:val="center"/>
          </w:tcPr>
          <w:p w14:paraId="03A68E36" w14:textId="12AB07BC" w:rsidR="002436E9" w:rsidRPr="00B16C97" w:rsidRDefault="002436E9" w:rsidP="00F551CF">
            <w:pPr>
              <w:spacing w:after="240"/>
              <w:ind w:left="-54" w:right="29"/>
              <w:jc w:val="both"/>
              <w:rPr>
                <w:rFonts w:ascii="Times New Roman" w:eastAsia="Times New Roman" w:hAnsi="Times New Roman" w:cs="Times New Roman"/>
                <w:b/>
                <w:color w:val="000000"/>
                <w:sz w:val="24"/>
                <w:szCs w:val="24"/>
              </w:rPr>
            </w:pPr>
            <w:r w:rsidRPr="00CD7193">
              <w:rPr>
                <w:rFonts w:ascii="Times New Roman" w:eastAsia="Times New Roman" w:hAnsi="Times New Roman" w:cs="Times New Roman"/>
                <w:color w:val="595959" w:themeColor="text1" w:themeTint="A6"/>
                <w:sz w:val="24"/>
                <w:szCs w:val="24"/>
              </w:rPr>
              <w:t>Figura 2.1</w:t>
            </w:r>
            <w:r w:rsidR="004473B3" w:rsidRPr="00CD7193">
              <w:rPr>
                <w:rFonts w:ascii="Times New Roman" w:eastAsia="Times New Roman" w:hAnsi="Times New Roman" w:cs="Times New Roman"/>
                <w:b/>
                <w:color w:val="595959" w:themeColor="text1" w:themeTint="A6"/>
                <w:sz w:val="24"/>
                <w:szCs w:val="24"/>
              </w:rPr>
              <w:t xml:space="preserve"> </w:t>
            </w:r>
            <w:r>
              <w:rPr>
                <w:rFonts w:ascii="Times New Roman" w:eastAsia="Times New Roman" w:hAnsi="Times New Roman" w:cs="Times New Roman"/>
                <w:b/>
                <w:color w:val="000000"/>
                <w:sz w:val="24"/>
                <w:szCs w:val="24"/>
              </w:rPr>
              <w:t>Interés a lo largo del tiempo en Google de la palabra “Central</w:t>
            </w:r>
            <w:r w:rsidR="00796BAC">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Banking”</w:t>
            </w:r>
            <w:r w:rsidR="00B16C97">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(índice de popularidad</w:t>
            </w:r>
            <w:r w:rsidR="00B16C97">
              <w:rPr>
                <w:rFonts w:ascii="Times New Roman" w:eastAsia="Times New Roman" w:hAnsi="Times New Roman" w:cs="Times New Roman"/>
                <w:color w:val="000000"/>
                <w:sz w:val="24"/>
                <w:szCs w:val="24"/>
              </w:rPr>
              <w:t>)</w:t>
            </w:r>
          </w:p>
        </w:tc>
      </w:tr>
      <w:tr w:rsidR="002436E9" w14:paraId="6B14B210" w14:textId="77777777" w:rsidTr="00233617">
        <w:tblPrEx>
          <w:tblCellMar>
            <w:left w:w="70" w:type="dxa"/>
            <w:right w:w="70" w:type="dxa"/>
          </w:tblCellMar>
        </w:tblPrEx>
        <w:trPr>
          <w:trHeight w:val="4176"/>
        </w:trPr>
        <w:tc>
          <w:tcPr>
            <w:tcW w:w="9000" w:type="dxa"/>
            <w:tcBorders>
              <w:top w:val="nil"/>
            </w:tcBorders>
          </w:tcPr>
          <w:p w14:paraId="4D86F0F6" w14:textId="77777777" w:rsidR="002436E9" w:rsidRPr="004473B3" w:rsidRDefault="002436E9" w:rsidP="002436E9">
            <w:pPr>
              <w:spacing w:before="100"/>
              <w:rPr>
                <w:noProof/>
                <w:color w:val="BDBDBD"/>
                <w:sz w:val="2"/>
                <w:szCs w:val="2"/>
              </w:rPr>
            </w:pPr>
          </w:p>
          <w:p w14:paraId="4CD6E4CF" w14:textId="77777777" w:rsidR="002436E9" w:rsidRDefault="002436E9" w:rsidP="002436E9">
            <w:pPr>
              <w:spacing w:before="100"/>
              <w:rPr>
                <w:color w:val="BDBDBD"/>
                <w:sz w:val="24"/>
                <w:szCs w:val="24"/>
              </w:rPr>
            </w:pPr>
            <w:r>
              <w:rPr>
                <w:noProof/>
              </w:rPr>
              <w:drawing>
                <wp:inline distT="0" distB="0" distL="0" distR="0" wp14:anchorId="2556A95F" wp14:editId="5716B5F4">
                  <wp:extent cx="5675326" cy="3060000"/>
                  <wp:effectExtent l="0" t="0" r="1905" b="7620"/>
                  <wp:docPr id="22" name="Gráfico 22">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tc>
      </w:tr>
      <w:tr w:rsidR="002436E9" w14:paraId="4E9EF9F4" w14:textId="77777777" w:rsidTr="00233617">
        <w:trPr>
          <w:trHeight w:val="823"/>
        </w:trPr>
        <w:tc>
          <w:tcPr>
            <w:tcW w:w="9000" w:type="dxa"/>
            <w:vAlign w:val="center"/>
          </w:tcPr>
          <w:p w14:paraId="13FFF9FD" w14:textId="77777777" w:rsidR="002436E9" w:rsidRDefault="002436E9" w:rsidP="002436E9">
            <w:pPr>
              <w:pBdr>
                <w:top w:val="single" w:sz="4" w:space="1" w:color="D3D3D3"/>
              </w:pBdr>
              <w:rPr>
                <w:rFonts w:ascii="Times New Roman" w:eastAsia="Times New Roman" w:hAnsi="Times New Roman" w:cs="Times New Roman"/>
                <w:color w:val="666666"/>
                <w:sz w:val="16"/>
                <w:szCs w:val="16"/>
              </w:rPr>
            </w:pPr>
          </w:p>
          <w:p w14:paraId="5E262138" w14:textId="77777777" w:rsidR="002436E9" w:rsidRPr="00D5407D" w:rsidRDefault="002436E9" w:rsidP="002436E9">
            <w:pPr>
              <w:pBdr>
                <w:top w:val="single" w:sz="4" w:space="1" w:color="D3D3D3"/>
              </w:pBdr>
              <w:jc w:val="both"/>
              <w:rPr>
                <w:rFonts w:ascii="Times New Roman" w:eastAsia="Times New Roman" w:hAnsi="Times New Roman" w:cs="Times New Roman"/>
                <w:color w:val="666666"/>
                <w:sz w:val="18"/>
                <w:szCs w:val="18"/>
              </w:rPr>
            </w:pPr>
            <w:r w:rsidRPr="00D5407D">
              <w:rPr>
                <w:rFonts w:ascii="Times New Roman" w:eastAsia="Times New Roman" w:hAnsi="Times New Roman" w:cs="Times New Roman"/>
                <w:color w:val="666666"/>
                <w:sz w:val="18"/>
                <w:szCs w:val="18"/>
              </w:rPr>
              <w:t>Fuente: Google Trends</w:t>
            </w:r>
          </w:p>
          <w:p w14:paraId="77D55807" w14:textId="5A7E09BB" w:rsidR="002436E9" w:rsidRDefault="002436E9" w:rsidP="002436E9">
            <w:pPr>
              <w:pBdr>
                <w:top w:val="single" w:sz="4" w:space="1" w:color="D3D3D3"/>
              </w:pBdr>
              <w:jc w:val="both"/>
              <w:rPr>
                <w:rFonts w:ascii="Times New Roman" w:eastAsia="Times New Roman" w:hAnsi="Times New Roman" w:cs="Times New Roman"/>
                <w:color w:val="666666"/>
                <w:sz w:val="20"/>
                <w:szCs w:val="20"/>
              </w:rPr>
            </w:pPr>
            <w:r w:rsidRPr="00D5407D">
              <w:rPr>
                <w:rFonts w:ascii="Times New Roman" w:eastAsia="Times New Roman" w:hAnsi="Times New Roman" w:cs="Times New Roman"/>
                <w:color w:val="666666"/>
                <w:sz w:val="18"/>
                <w:szCs w:val="18"/>
              </w:rPr>
              <w:t xml:space="preserve">Nota: </w:t>
            </w:r>
            <w:r w:rsidRPr="00D5407D">
              <w:rPr>
                <w:rFonts w:ascii="Times New Roman" w:eastAsia="Times New Roman" w:hAnsi="Times New Roman" w:cs="Times New Roman"/>
                <w:color w:val="757575"/>
                <w:sz w:val="18"/>
                <w:szCs w:val="18"/>
                <w:highlight w:val="white"/>
              </w:rPr>
              <w:t>Los números reflejan el interés de búsqueda en relación con el valor máximo de todas las regiones del mundo en el periodo ene</w:t>
            </w:r>
            <w:r w:rsidR="00C32859">
              <w:rPr>
                <w:rFonts w:ascii="Times New Roman" w:eastAsia="Times New Roman" w:hAnsi="Times New Roman" w:cs="Times New Roman"/>
                <w:color w:val="757575"/>
                <w:sz w:val="18"/>
                <w:szCs w:val="18"/>
                <w:highlight w:val="white"/>
              </w:rPr>
              <w:t>/</w:t>
            </w:r>
            <w:r w:rsidRPr="00D5407D">
              <w:rPr>
                <w:rFonts w:ascii="Times New Roman" w:eastAsia="Times New Roman" w:hAnsi="Times New Roman" w:cs="Times New Roman"/>
                <w:color w:val="757575"/>
                <w:sz w:val="18"/>
                <w:szCs w:val="18"/>
                <w:highlight w:val="white"/>
              </w:rPr>
              <w:t>04</w:t>
            </w:r>
            <w:r w:rsidR="00C32859">
              <w:rPr>
                <w:rFonts w:ascii="Times New Roman" w:eastAsia="Times New Roman" w:hAnsi="Times New Roman" w:cs="Times New Roman"/>
                <w:color w:val="757575"/>
                <w:sz w:val="18"/>
                <w:szCs w:val="18"/>
                <w:highlight w:val="white"/>
              </w:rPr>
              <w:t xml:space="preserve"> – dic/</w:t>
            </w:r>
            <w:r w:rsidRPr="00D5407D">
              <w:rPr>
                <w:rFonts w:ascii="Times New Roman" w:eastAsia="Times New Roman" w:hAnsi="Times New Roman" w:cs="Times New Roman"/>
                <w:color w:val="757575"/>
                <w:sz w:val="18"/>
                <w:szCs w:val="18"/>
                <w:highlight w:val="white"/>
              </w:rPr>
              <w:t>22. Un valor de 100 indica la popularidad máxima de un término, mientras que 50 y 0 indican que un término es la mitad de popular en relación con el valor máximo o que no había suficientes datos del término, respectivamente.</w:t>
            </w:r>
          </w:p>
        </w:tc>
      </w:tr>
    </w:tbl>
    <w:p w14:paraId="43E7F7C2" w14:textId="77777777" w:rsidR="002436E9" w:rsidRDefault="002436E9" w:rsidP="002436E9">
      <w:pPr>
        <w:spacing w:after="200" w:line="360" w:lineRule="auto"/>
        <w:jc w:val="both"/>
      </w:pPr>
    </w:p>
    <w:p w14:paraId="35189974"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la década de 1970 se comenzó a observar una transformación en la manera de concebir y de hacer política monetaria. La experiencia derivada de la “Gran Inflación” en el periodo de 1965-1982, llevó a repensar el trabajo de los banqueros centrales. En este sentido, la idea ancestral de que la banca central es arte un esotérico lleno de misticismo, secretismo y opacidad perdió fuerza, y en cambio, se inició una transformación hacia un modelo de banca </w:t>
      </w:r>
      <w:r>
        <w:rPr>
          <w:rFonts w:ascii="Times New Roman" w:eastAsia="Times New Roman" w:hAnsi="Times New Roman" w:cs="Times New Roman"/>
          <w:sz w:val="24"/>
          <w:szCs w:val="24"/>
        </w:rPr>
        <w:lastRenderedPageBreak/>
        <w:t>central basado en la independencia y la autonomía de las instituciones, la credibilidad de los banqueros centrales, la transparencia y la comunicación.</w:t>
      </w:r>
    </w:p>
    <w:p w14:paraId="0BC3D807"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supuesto estas transformaciones no fueron el resultado de la “generación espontánea”. La historia de la banca central y su evolución no son un proceso lineal, son el resultado del desarrollo secular y de la interconexión de un conjunto de problemas históricos, de un grupo de instituciones y de actores económicos.</w:t>
      </w:r>
    </w:p>
    <w:p w14:paraId="734332B2" w14:textId="155119AD" w:rsidR="002436E9" w:rsidRDefault="002436E9" w:rsidP="002436E9">
      <w:pPr>
        <w:spacing w:after="200" w:line="360" w:lineRule="auto"/>
        <w:ind w:firstLine="720"/>
        <w:jc w:val="both"/>
        <w:rPr>
          <w:rFonts w:ascii="Times New Roman" w:eastAsia="Times New Roman" w:hAnsi="Times New Roman" w:cs="Times New Roman"/>
          <w:color w:val="1E1E1E"/>
          <w:sz w:val="24"/>
          <w:szCs w:val="24"/>
        </w:rPr>
      </w:pPr>
      <w:r>
        <w:rPr>
          <w:rFonts w:ascii="Times New Roman" w:eastAsia="Times New Roman" w:hAnsi="Times New Roman" w:cs="Times New Roman"/>
          <w:sz w:val="24"/>
          <w:szCs w:val="24"/>
        </w:rPr>
        <w:t xml:space="preserve">La tarea del economista en su papel de historiador no es la de entender los problemas del pasado para evitar cometer los mismos errores en el presente y en el futuro. La verdadera función de la historia </w:t>
      </w:r>
      <w:r w:rsidR="00C32859">
        <w:rPr>
          <w:rFonts w:ascii="Times New Roman" w:eastAsia="Times New Roman" w:hAnsi="Times New Roman" w:cs="Times New Roman"/>
          <w:sz w:val="24"/>
          <w:szCs w:val="24"/>
        </w:rPr>
        <w:t>económica</w:t>
      </w:r>
      <w:r>
        <w:rPr>
          <w:rFonts w:ascii="Times New Roman" w:eastAsia="Times New Roman" w:hAnsi="Times New Roman" w:cs="Times New Roman"/>
          <w:sz w:val="24"/>
          <w:szCs w:val="24"/>
        </w:rPr>
        <w:t xml:space="preserve"> es hacernos comprender los eventos económicos, no como sucesos mutuamente independientes, sino como una larga interconexión de procesos históricos, sociales, políticos y económicos que</w:t>
      </w:r>
      <w:r w:rsidR="00C32859">
        <w:rPr>
          <w:rFonts w:ascii="Times New Roman" w:eastAsia="Times New Roman" w:hAnsi="Times New Roman" w:cs="Times New Roman"/>
          <w:sz w:val="24"/>
          <w:szCs w:val="24"/>
        </w:rPr>
        <w:t xml:space="preserve">, en su conjunto, </w:t>
      </w:r>
      <w:r>
        <w:rPr>
          <w:rFonts w:ascii="Times New Roman" w:eastAsia="Times New Roman" w:hAnsi="Times New Roman" w:cs="Times New Roman"/>
          <w:sz w:val="24"/>
          <w:szCs w:val="24"/>
        </w:rPr>
        <w:t xml:space="preserve">nos permiten ver hacia adelante. </w:t>
      </w:r>
      <w:r>
        <w:rPr>
          <w:rFonts w:ascii="Times New Roman" w:eastAsia="Times New Roman" w:hAnsi="Times New Roman" w:cs="Times New Roman"/>
          <w:color w:val="1E1E1E"/>
          <w:sz w:val="24"/>
          <w:szCs w:val="24"/>
        </w:rPr>
        <w:t xml:space="preserve">Lo anterior nos ayuda a observar a los fenómenos monetarios e identificar algunas cuestiones históricas y algunos debates que aún quedan por resolver. </w:t>
      </w:r>
      <w:r>
        <w:rPr>
          <w:rFonts w:ascii="Times New Roman" w:eastAsia="Times New Roman" w:hAnsi="Times New Roman" w:cs="Times New Roman"/>
          <w:sz w:val="24"/>
          <w:szCs w:val="24"/>
        </w:rPr>
        <w:t xml:space="preserve">En el caso específico de los bancos centrales, su historia está caracterizada por un amplio desarrollo de la teoría </w:t>
      </w:r>
      <w:r w:rsidR="00C32859">
        <w:rPr>
          <w:rFonts w:ascii="Times New Roman" w:eastAsia="Times New Roman" w:hAnsi="Times New Roman" w:cs="Times New Roman"/>
          <w:sz w:val="24"/>
          <w:szCs w:val="24"/>
        </w:rPr>
        <w:t>económica</w:t>
      </w:r>
      <w:r>
        <w:rPr>
          <w:rFonts w:ascii="Times New Roman" w:eastAsia="Times New Roman" w:hAnsi="Times New Roman" w:cs="Times New Roman"/>
          <w:sz w:val="24"/>
          <w:szCs w:val="24"/>
        </w:rPr>
        <w:t xml:space="preserve"> y la presentación de muchísima evidencia empírica que pretende contrastar a la teoría.</w:t>
      </w:r>
    </w:p>
    <w:p w14:paraId="73FCD2AB" w14:textId="61FD8BE4" w:rsidR="002436E9" w:rsidRDefault="002436E9" w:rsidP="002436E9">
      <w:pPr>
        <w:spacing w:after="200" w:line="360" w:lineRule="auto"/>
        <w:ind w:firstLine="720"/>
        <w:jc w:val="both"/>
        <w:rPr>
          <w:rFonts w:ascii="Times New Roman" w:eastAsia="Times New Roman" w:hAnsi="Times New Roman" w:cs="Times New Roman"/>
          <w:color w:val="1E1E1E"/>
          <w:sz w:val="24"/>
          <w:szCs w:val="24"/>
        </w:rPr>
      </w:pPr>
      <w:r>
        <w:rPr>
          <w:rFonts w:ascii="Times New Roman" w:eastAsia="Times New Roman" w:hAnsi="Times New Roman" w:cs="Times New Roman"/>
          <w:color w:val="1E1E1E"/>
          <w:sz w:val="24"/>
          <w:szCs w:val="24"/>
        </w:rPr>
        <w:t>Adoptando la visión anterior, e</w:t>
      </w:r>
      <w:r w:rsidR="00032840">
        <w:rPr>
          <w:rFonts w:ascii="Times New Roman" w:eastAsia="Times New Roman" w:hAnsi="Times New Roman" w:cs="Times New Roman"/>
          <w:color w:val="1E1E1E"/>
          <w:sz w:val="24"/>
          <w:szCs w:val="24"/>
        </w:rPr>
        <w:t xml:space="preserve">n el </w:t>
      </w:r>
      <w:r>
        <w:rPr>
          <w:rFonts w:ascii="Times New Roman" w:eastAsia="Times New Roman" w:hAnsi="Times New Roman" w:cs="Times New Roman"/>
          <w:color w:val="1E1E1E"/>
          <w:sz w:val="24"/>
          <w:szCs w:val="24"/>
        </w:rPr>
        <w:t xml:space="preserve">presente capítulo </w:t>
      </w:r>
      <w:r w:rsidR="00032840">
        <w:rPr>
          <w:rFonts w:ascii="Times New Roman" w:eastAsia="Times New Roman" w:hAnsi="Times New Roman" w:cs="Times New Roman"/>
          <w:color w:val="1E1E1E"/>
          <w:sz w:val="24"/>
          <w:szCs w:val="24"/>
        </w:rPr>
        <w:t xml:space="preserve">se realiza </w:t>
      </w:r>
      <w:r>
        <w:rPr>
          <w:rFonts w:ascii="Times New Roman" w:eastAsia="Times New Roman" w:hAnsi="Times New Roman" w:cs="Times New Roman"/>
          <w:color w:val="1E1E1E"/>
          <w:sz w:val="24"/>
          <w:szCs w:val="24"/>
        </w:rPr>
        <w:t>una reconstrucción histórica de un pequeño grupo de cuestiones que han sido fundamentales en la historia de la banca central, y que han desembocado en el modelo y diseño institucional de los bancos centrales como los conocemos hoy en día.</w:t>
      </w:r>
    </w:p>
    <w:p w14:paraId="452ADBA3" w14:textId="5136BC9B" w:rsidR="002436E9" w:rsidRDefault="00C32859" w:rsidP="002436E9">
      <w:pPr>
        <w:spacing w:after="200" w:line="360" w:lineRule="auto"/>
        <w:ind w:firstLine="720"/>
        <w:jc w:val="both"/>
        <w:rPr>
          <w:rFonts w:ascii="Times New Roman" w:eastAsia="Times New Roman" w:hAnsi="Times New Roman" w:cs="Times New Roman"/>
          <w:color w:val="1E1E1E"/>
          <w:sz w:val="24"/>
          <w:szCs w:val="24"/>
        </w:rPr>
      </w:pPr>
      <w:r>
        <w:rPr>
          <w:rFonts w:ascii="Times New Roman" w:eastAsia="Times New Roman" w:hAnsi="Times New Roman" w:cs="Times New Roman"/>
          <w:color w:val="1E1E1E"/>
          <w:sz w:val="24"/>
          <w:szCs w:val="24"/>
        </w:rPr>
        <w:t>En primer lugar, se</w:t>
      </w:r>
      <w:r w:rsidR="00D013E0">
        <w:rPr>
          <w:rFonts w:ascii="Times New Roman" w:eastAsia="Times New Roman" w:hAnsi="Times New Roman" w:cs="Times New Roman"/>
          <w:color w:val="1E1E1E"/>
          <w:sz w:val="24"/>
          <w:szCs w:val="24"/>
        </w:rPr>
        <w:t xml:space="preserve"> presenta una breve monografía </w:t>
      </w:r>
      <w:r w:rsidR="002436E9">
        <w:rPr>
          <w:rFonts w:ascii="Times New Roman" w:eastAsia="Times New Roman" w:hAnsi="Times New Roman" w:cs="Times New Roman"/>
          <w:color w:val="1E1E1E"/>
          <w:sz w:val="24"/>
          <w:szCs w:val="24"/>
        </w:rPr>
        <w:t xml:space="preserve">del debate sobre reglas y discrecionalidad desde finales del siglo XVIII, pasando por la discusión </w:t>
      </w:r>
      <w:r w:rsidR="002436E9">
        <w:rPr>
          <w:rFonts w:ascii="Times New Roman" w:eastAsia="Times New Roman" w:hAnsi="Times New Roman" w:cs="Times New Roman"/>
          <w:i/>
          <w:color w:val="1E1E1E"/>
          <w:sz w:val="24"/>
          <w:szCs w:val="24"/>
        </w:rPr>
        <w:t xml:space="preserve">Currency-Banking </w:t>
      </w:r>
      <w:r w:rsidR="002436E9">
        <w:rPr>
          <w:rFonts w:ascii="Times New Roman" w:eastAsia="Times New Roman" w:hAnsi="Times New Roman" w:cs="Times New Roman"/>
          <w:color w:val="1E1E1E"/>
          <w:sz w:val="24"/>
          <w:szCs w:val="24"/>
        </w:rPr>
        <w:t xml:space="preserve">en Inglaterra, las contribuciones de Keynes para esta literatura, el papel de los monetaristas, la introducción de las “expectativas racionales” y la inconsistencia dinámica, terminando en la literatura del </w:t>
      </w:r>
      <w:r w:rsidR="002436E9">
        <w:rPr>
          <w:rFonts w:ascii="Times New Roman" w:eastAsia="Times New Roman" w:hAnsi="Times New Roman" w:cs="Times New Roman"/>
          <w:i/>
          <w:color w:val="1E1E1E"/>
          <w:sz w:val="24"/>
          <w:szCs w:val="24"/>
        </w:rPr>
        <w:t xml:space="preserve">diseño institucional </w:t>
      </w:r>
      <w:r w:rsidR="002436E9">
        <w:rPr>
          <w:rFonts w:ascii="Times New Roman" w:eastAsia="Times New Roman" w:hAnsi="Times New Roman" w:cs="Times New Roman"/>
          <w:color w:val="1E1E1E"/>
          <w:sz w:val="24"/>
          <w:szCs w:val="24"/>
        </w:rPr>
        <w:t xml:space="preserve">liderada por Kenneth Rogoff. </w:t>
      </w:r>
    </w:p>
    <w:p w14:paraId="1838DD40" w14:textId="36C23393" w:rsidR="002436E9" w:rsidRDefault="00C32859" w:rsidP="002436E9">
      <w:pPr>
        <w:spacing w:after="200" w:line="360" w:lineRule="auto"/>
        <w:ind w:firstLine="720"/>
        <w:jc w:val="both"/>
        <w:rPr>
          <w:rFonts w:ascii="Times New Roman" w:eastAsia="Times New Roman" w:hAnsi="Times New Roman" w:cs="Times New Roman"/>
          <w:color w:val="1E1E1E"/>
          <w:sz w:val="24"/>
          <w:szCs w:val="24"/>
        </w:rPr>
      </w:pPr>
      <w:r>
        <w:rPr>
          <w:rFonts w:ascii="Times New Roman" w:eastAsia="Times New Roman" w:hAnsi="Times New Roman" w:cs="Times New Roman"/>
          <w:color w:val="1E1E1E"/>
          <w:sz w:val="24"/>
          <w:szCs w:val="24"/>
        </w:rPr>
        <w:t>En segundo lugar, se</w:t>
      </w:r>
      <w:r w:rsidR="002436E9">
        <w:rPr>
          <w:rFonts w:ascii="Times New Roman" w:eastAsia="Times New Roman" w:hAnsi="Times New Roman" w:cs="Times New Roman"/>
          <w:color w:val="1E1E1E"/>
          <w:sz w:val="24"/>
          <w:szCs w:val="24"/>
        </w:rPr>
        <w:t xml:space="preserve"> </w:t>
      </w:r>
      <w:r>
        <w:rPr>
          <w:rFonts w:ascii="Times New Roman" w:eastAsia="Times New Roman" w:hAnsi="Times New Roman" w:cs="Times New Roman"/>
          <w:color w:val="1E1E1E"/>
          <w:sz w:val="24"/>
          <w:szCs w:val="24"/>
        </w:rPr>
        <w:t xml:space="preserve">estudia </w:t>
      </w:r>
      <w:r w:rsidR="002436E9">
        <w:rPr>
          <w:rFonts w:ascii="Times New Roman" w:eastAsia="Times New Roman" w:hAnsi="Times New Roman" w:cs="Times New Roman"/>
          <w:color w:val="1E1E1E"/>
          <w:sz w:val="24"/>
          <w:szCs w:val="24"/>
        </w:rPr>
        <w:t>la evolución histórica de la independencia y la autonomía de los bancos centrales</w:t>
      </w:r>
      <w:r w:rsidR="00EB3C2C">
        <w:rPr>
          <w:rFonts w:ascii="Times New Roman" w:eastAsia="Times New Roman" w:hAnsi="Times New Roman" w:cs="Times New Roman"/>
          <w:color w:val="1E1E1E"/>
          <w:sz w:val="24"/>
          <w:szCs w:val="24"/>
        </w:rPr>
        <w:t xml:space="preserve">. Se examinan elementos como </w:t>
      </w:r>
      <w:r w:rsidR="002436E9">
        <w:rPr>
          <w:rFonts w:ascii="Times New Roman" w:eastAsia="Times New Roman" w:hAnsi="Times New Roman" w:cs="Times New Roman"/>
          <w:color w:val="1E1E1E"/>
          <w:sz w:val="24"/>
          <w:szCs w:val="24"/>
        </w:rPr>
        <w:t>los conceptos que la literatura acepta sobre independencia y autonomía,</w:t>
      </w:r>
      <w:r w:rsidR="00EB3C2C">
        <w:rPr>
          <w:rFonts w:ascii="Times New Roman" w:eastAsia="Times New Roman" w:hAnsi="Times New Roman" w:cs="Times New Roman"/>
          <w:color w:val="1E1E1E"/>
          <w:sz w:val="24"/>
          <w:szCs w:val="24"/>
        </w:rPr>
        <w:t xml:space="preserve"> </w:t>
      </w:r>
      <w:r w:rsidR="002436E9">
        <w:rPr>
          <w:rFonts w:ascii="Times New Roman" w:eastAsia="Times New Roman" w:hAnsi="Times New Roman" w:cs="Times New Roman"/>
          <w:color w:val="1E1E1E"/>
          <w:sz w:val="24"/>
          <w:szCs w:val="24"/>
        </w:rPr>
        <w:t xml:space="preserve">el desarrollo de un diseño de banca central fundamentado en la experiencia de la “Gran Inflación”, la hipótesis de “expectativas racionales”, los trabajos teóricos de inconsistencia dinámica y la literatura del </w:t>
      </w:r>
      <w:r w:rsidR="002436E9">
        <w:rPr>
          <w:rFonts w:ascii="Times New Roman" w:eastAsia="Times New Roman" w:hAnsi="Times New Roman" w:cs="Times New Roman"/>
          <w:i/>
          <w:color w:val="1E1E1E"/>
          <w:sz w:val="24"/>
          <w:szCs w:val="24"/>
        </w:rPr>
        <w:t>diseño institucional.</w:t>
      </w:r>
    </w:p>
    <w:p w14:paraId="2CF5B6AA" w14:textId="686331D8" w:rsidR="002436E9" w:rsidRPr="002436E9" w:rsidRDefault="00C32859" w:rsidP="002436E9">
      <w:pPr>
        <w:spacing w:after="200" w:line="360" w:lineRule="auto"/>
        <w:ind w:firstLine="720"/>
        <w:jc w:val="both"/>
        <w:rPr>
          <w:rFonts w:ascii="Times New Roman" w:eastAsia="Times New Roman" w:hAnsi="Times New Roman" w:cs="Times New Roman"/>
          <w:color w:val="1E1E1E"/>
          <w:sz w:val="24"/>
          <w:szCs w:val="24"/>
        </w:rPr>
      </w:pPr>
      <w:r>
        <w:rPr>
          <w:rFonts w:ascii="Times New Roman" w:eastAsia="Times New Roman" w:hAnsi="Times New Roman" w:cs="Times New Roman"/>
          <w:color w:val="1E1E1E"/>
          <w:sz w:val="24"/>
          <w:szCs w:val="24"/>
        </w:rPr>
        <w:t>Para finalizar, se analiza</w:t>
      </w:r>
      <w:r w:rsidR="002436E9">
        <w:rPr>
          <w:rFonts w:ascii="Times New Roman" w:eastAsia="Times New Roman" w:hAnsi="Times New Roman" w:cs="Times New Roman"/>
          <w:color w:val="1E1E1E"/>
          <w:sz w:val="24"/>
          <w:szCs w:val="24"/>
        </w:rPr>
        <w:t xml:space="preserve"> el</w:t>
      </w:r>
      <w:r w:rsidR="00290AF0">
        <w:rPr>
          <w:rFonts w:ascii="Times New Roman" w:eastAsia="Times New Roman" w:hAnsi="Times New Roman" w:cs="Times New Roman"/>
          <w:color w:val="1E1E1E"/>
          <w:sz w:val="24"/>
          <w:szCs w:val="24"/>
        </w:rPr>
        <w:t xml:space="preserve"> </w:t>
      </w:r>
      <w:r w:rsidR="002436E9">
        <w:rPr>
          <w:rFonts w:ascii="Times New Roman" w:eastAsia="Times New Roman" w:hAnsi="Times New Roman" w:cs="Times New Roman"/>
          <w:color w:val="1E1E1E"/>
          <w:sz w:val="24"/>
          <w:szCs w:val="24"/>
        </w:rPr>
        <w:t>paradigma de la transparencia y la comunicación de los bancos centrales.</w:t>
      </w:r>
      <w:r w:rsidR="00030C40">
        <w:rPr>
          <w:rFonts w:ascii="Times New Roman" w:eastAsia="Times New Roman" w:hAnsi="Times New Roman" w:cs="Times New Roman"/>
          <w:color w:val="1E1E1E"/>
          <w:sz w:val="24"/>
          <w:szCs w:val="24"/>
        </w:rPr>
        <w:t xml:space="preserve"> </w:t>
      </w:r>
      <w:r w:rsidR="002436E9">
        <w:rPr>
          <w:rFonts w:ascii="Times New Roman" w:eastAsia="Times New Roman" w:hAnsi="Times New Roman" w:cs="Times New Roman"/>
          <w:color w:val="1E1E1E"/>
          <w:sz w:val="24"/>
          <w:szCs w:val="24"/>
        </w:rPr>
        <w:t xml:space="preserve">Se desarrollan cuestiones importantes sobre la transparencia de los bancos </w:t>
      </w:r>
      <w:r w:rsidR="002436E9">
        <w:rPr>
          <w:rFonts w:ascii="Times New Roman" w:eastAsia="Times New Roman" w:hAnsi="Times New Roman" w:cs="Times New Roman"/>
          <w:color w:val="1E1E1E"/>
          <w:sz w:val="24"/>
          <w:szCs w:val="24"/>
        </w:rPr>
        <w:lastRenderedPageBreak/>
        <w:t>centrales en la normativa de la representación democrática,</w:t>
      </w:r>
      <w:r w:rsidR="00055792">
        <w:rPr>
          <w:rFonts w:ascii="Times New Roman" w:eastAsia="Times New Roman" w:hAnsi="Times New Roman" w:cs="Times New Roman"/>
          <w:color w:val="1E1E1E"/>
          <w:sz w:val="24"/>
          <w:szCs w:val="24"/>
        </w:rPr>
        <w:t xml:space="preserve"> y </w:t>
      </w:r>
      <w:r w:rsidR="002436E9">
        <w:rPr>
          <w:rFonts w:ascii="Times New Roman" w:eastAsia="Times New Roman" w:hAnsi="Times New Roman" w:cs="Times New Roman"/>
          <w:color w:val="1E1E1E"/>
          <w:sz w:val="24"/>
          <w:szCs w:val="24"/>
        </w:rPr>
        <w:t xml:space="preserve">se plantea la transformación del debate de reglas y discrecionalidad hacia el debate sobre </w:t>
      </w:r>
      <w:r w:rsidR="00055792">
        <w:rPr>
          <w:rFonts w:ascii="Times New Roman" w:eastAsia="Times New Roman" w:hAnsi="Times New Roman" w:cs="Times New Roman"/>
          <w:color w:val="1E1E1E"/>
          <w:sz w:val="24"/>
          <w:szCs w:val="24"/>
        </w:rPr>
        <w:t xml:space="preserve">credibilidad </w:t>
      </w:r>
      <w:r w:rsidR="002436E9">
        <w:rPr>
          <w:rFonts w:ascii="Times New Roman" w:eastAsia="Times New Roman" w:hAnsi="Times New Roman" w:cs="Times New Roman"/>
          <w:color w:val="1E1E1E"/>
          <w:sz w:val="24"/>
          <w:szCs w:val="24"/>
        </w:rPr>
        <w:t>y confianza</w:t>
      </w:r>
      <w:r w:rsidR="00055792">
        <w:rPr>
          <w:rFonts w:ascii="Times New Roman" w:eastAsia="Times New Roman" w:hAnsi="Times New Roman" w:cs="Times New Roman"/>
          <w:color w:val="1E1E1E"/>
          <w:sz w:val="24"/>
          <w:szCs w:val="24"/>
        </w:rPr>
        <w:t>, c</w:t>
      </w:r>
      <w:r w:rsidR="002436E9">
        <w:rPr>
          <w:rFonts w:ascii="Times New Roman" w:eastAsia="Times New Roman" w:hAnsi="Times New Roman" w:cs="Times New Roman"/>
          <w:color w:val="1E1E1E"/>
          <w:sz w:val="24"/>
          <w:szCs w:val="24"/>
        </w:rPr>
        <w:t>on miras hacia el diseño de nuevos instrumentos de política monetaria basados en la apertura de las instituciones monetarias hacia el público, el mutuo entendimiento de los bancos centrales y los agentes económicos, y el papel del banco central en el proceso de formación de expectativas.</w:t>
      </w:r>
    </w:p>
    <w:p w14:paraId="3CF18F42" w14:textId="41C7158A" w:rsidR="002436E9" w:rsidRPr="002436E9" w:rsidRDefault="000D0A7C" w:rsidP="002436E9">
      <w:pPr>
        <w:pStyle w:val="Prrafodelista"/>
        <w:numPr>
          <w:ilvl w:val="0"/>
          <w:numId w:val="15"/>
        </w:numPr>
        <w:spacing w:after="240" w:line="360" w:lineRule="auto"/>
        <w:outlineLvl w:val="1"/>
        <w:rPr>
          <w:rFonts w:ascii="Times New Roman" w:hAnsi="Times New Roman" w:cs="Times New Roman"/>
          <w:b/>
          <w:sz w:val="24"/>
          <w:szCs w:val="24"/>
        </w:rPr>
      </w:pPr>
      <w:bookmarkStart w:id="16" w:name="_Toc134392976"/>
      <w:r>
        <w:rPr>
          <w:rFonts w:ascii="Times New Roman" w:hAnsi="Times New Roman" w:cs="Times New Roman"/>
          <w:b/>
          <w:sz w:val="24"/>
          <w:szCs w:val="24"/>
        </w:rPr>
        <w:t>El debate sobre reglas y discrecionalidad</w:t>
      </w:r>
      <w:bookmarkEnd w:id="16"/>
    </w:p>
    <w:p w14:paraId="662621A8" w14:textId="0DBF09BE" w:rsidR="002436E9" w:rsidRPr="002436E9" w:rsidRDefault="000D0A7C" w:rsidP="002436E9">
      <w:pPr>
        <w:pStyle w:val="Prrafodelista"/>
        <w:numPr>
          <w:ilvl w:val="1"/>
          <w:numId w:val="15"/>
        </w:numPr>
        <w:spacing w:after="240" w:line="360" w:lineRule="auto"/>
        <w:outlineLvl w:val="2"/>
        <w:rPr>
          <w:rFonts w:ascii="Times New Roman" w:hAnsi="Times New Roman" w:cs="Times New Roman"/>
          <w:b/>
          <w:sz w:val="24"/>
          <w:szCs w:val="24"/>
        </w:rPr>
      </w:pPr>
      <w:bookmarkStart w:id="17" w:name="_Toc134392977"/>
      <w:r>
        <w:rPr>
          <w:rFonts w:ascii="Times New Roman" w:hAnsi="Times New Roman" w:cs="Times New Roman"/>
          <w:b/>
          <w:sz w:val="24"/>
          <w:szCs w:val="24"/>
        </w:rPr>
        <w:t>De Ricardo y Thornton hacia la “Teoría General” de Keynes</w:t>
      </w:r>
      <w:bookmarkEnd w:id="17"/>
    </w:p>
    <w:p w14:paraId="711C1C87" w14:textId="77777777" w:rsidR="002436E9" w:rsidRDefault="002436E9" w:rsidP="002436E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debate sobre la implementación de reglas rígidas en oposición a la conducción de la política monetaria bajo discrecionalidad ha sido una piedra angular de la literatura económica desde sus inicios. Durante la Inglaterra de los siglos XVIII y XIX, muchos economistas comenzaron a observar las facultades que poseía el Banco de Inglaterra y el papel que jugaba en el sistema bancario.</w:t>
      </w:r>
    </w:p>
    <w:p w14:paraId="5E7F60E0"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 respecto, Adam Smith en su famosa obra </w:t>
      </w:r>
      <w:r>
        <w:rPr>
          <w:rFonts w:ascii="Times New Roman" w:eastAsia="Times New Roman" w:hAnsi="Times New Roman" w:cs="Times New Roman"/>
          <w:i/>
          <w:sz w:val="24"/>
          <w:szCs w:val="24"/>
        </w:rPr>
        <w:t>La riqueza de las naciones</w:t>
      </w:r>
      <w:r>
        <w:rPr>
          <w:rFonts w:ascii="Times New Roman" w:eastAsia="Times New Roman" w:hAnsi="Times New Roman" w:cs="Times New Roman"/>
          <w:sz w:val="24"/>
          <w:szCs w:val="24"/>
        </w:rPr>
        <w:t xml:space="preserve">, argumentó que un “papel moneda bien regulado” podría mejorar el crecimiento económico y procurar la estabilidad, en comparación con un estándar de mercancías puro (Smith, 1776 como se citó en Taylor, 2017, p. 4).  </w:t>
      </w:r>
    </w:p>
    <w:p w14:paraId="46C68DBB" w14:textId="583654B9" w:rsidR="00796BAC" w:rsidRDefault="002436E9" w:rsidP="00796BAC">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Henry Thornton (1802) reconoció que el sistema bancario tiene un papel activo en la economía, puntualizando que, en el corto plazo, no solo fenómenos monetarios pueden tener efectos reales, sino que también puede suceder a la inversa (Hicks, 1967, p. 194). De esta manera, Thornton creía que el crédito y la emisión monetaria debían ser regulados correctamente por una institución monetaria que tuviera un mecanismo explícito de actuación, y que guiará su comportamiento juzgando la situación sin someterse a seguir una regla mecánica.</w:t>
      </w:r>
    </w:p>
    <w:p w14:paraId="3CBBB760" w14:textId="7A4C986A" w:rsidR="002436E9" w:rsidRPr="00796BAC" w:rsidRDefault="002436E9" w:rsidP="00796BAC">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Además, Thornton concluye que la expansión de la oferta monetaria si bien permite aumentar el empleo en el corto plazo, también provoca fluctuaciones indeseadas en el nivel de precios</w:t>
      </w:r>
      <w:r>
        <w:rPr>
          <w:rFonts w:ascii="Times New Roman" w:eastAsia="Times New Roman" w:hAnsi="Times New Roman" w:cs="Times New Roman"/>
          <w:sz w:val="24"/>
          <w:szCs w:val="24"/>
          <w:vertAlign w:val="superscript"/>
        </w:rPr>
        <w:footnoteReference w:id="11"/>
      </w:r>
      <w:r>
        <w:rPr>
          <w:rFonts w:ascii="Times New Roman" w:eastAsia="Times New Roman" w:hAnsi="Times New Roman" w:cs="Times New Roman"/>
          <w:sz w:val="24"/>
          <w:szCs w:val="24"/>
        </w:rPr>
        <w:t xml:space="preserve"> (Thornton, 1802, p. 236-</w:t>
      </w:r>
      <w:r w:rsidR="00834B8D">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7). Por lo tanto, expuso que el Banco de Inglaterra tenía la capacidad de atenuar las fluctuaciones de la economía mediante la expansión o contracción del </w:t>
      </w:r>
      <w:r>
        <w:rPr>
          <w:rFonts w:ascii="Times New Roman" w:eastAsia="Times New Roman" w:hAnsi="Times New Roman" w:cs="Times New Roman"/>
          <w:sz w:val="24"/>
          <w:szCs w:val="24"/>
        </w:rPr>
        <w:lastRenderedPageBreak/>
        <w:t xml:space="preserve">crédito, y fue uno de los primeros en objetar que este tenía la responsabilidad de actuar como prestamista de última </w:t>
      </w:r>
      <w:r w:rsidR="00C32859">
        <w:rPr>
          <w:rFonts w:ascii="Times New Roman" w:eastAsia="Times New Roman" w:hAnsi="Times New Roman" w:cs="Times New Roman"/>
          <w:sz w:val="24"/>
          <w:szCs w:val="24"/>
        </w:rPr>
        <w:t>instancia</w:t>
      </w:r>
      <w:r>
        <w:rPr>
          <w:rFonts w:ascii="Times New Roman" w:eastAsia="Times New Roman" w:hAnsi="Times New Roman" w:cs="Times New Roman"/>
          <w:sz w:val="24"/>
          <w:szCs w:val="24"/>
        </w:rPr>
        <w:t xml:space="preserve"> cuando fuese necesario</w:t>
      </w:r>
      <w:r>
        <w:rPr>
          <w:rFonts w:ascii="Times New Roman" w:eastAsia="Times New Roman" w:hAnsi="Times New Roman" w:cs="Times New Roman"/>
          <w:sz w:val="24"/>
          <w:szCs w:val="24"/>
          <w:vertAlign w:val="superscript"/>
        </w:rPr>
        <w:footnoteReference w:id="12"/>
      </w:r>
      <w:r>
        <w:rPr>
          <w:rFonts w:ascii="Times New Roman" w:eastAsia="Times New Roman" w:hAnsi="Times New Roman" w:cs="Times New Roman"/>
          <w:sz w:val="24"/>
          <w:szCs w:val="24"/>
        </w:rPr>
        <w:t>.</w:t>
      </w:r>
    </w:p>
    <w:p w14:paraId="0876AA61" w14:textId="2AA47E9C" w:rsidR="002436E9" w:rsidRDefault="002436E9" w:rsidP="002436E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David Ricardo (1824) comienza su </w:t>
      </w:r>
      <w:r>
        <w:rPr>
          <w:rFonts w:ascii="Times New Roman" w:eastAsia="Times New Roman" w:hAnsi="Times New Roman" w:cs="Times New Roman"/>
          <w:i/>
          <w:sz w:val="24"/>
          <w:szCs w:val="24"/>
        </w:rPr>
        <w:t xml:space="preserve">Plan Para La Creación de un Banco Nacional, </w:t>
      </w:r>
      <w:r>
        <w:rPr>
          <w:rFonts w:ascii="Times New Roman" w:eastAsia="Times New Roman" w:hAnsi="Times New Roman" w:cs="Times New Roman"/>
          <w:sz w:val="24"/>
          <w:szCs w:val="24"/>
        </w:rPr>
        <w:t>señalando que el Banco de Inglaterra —que</w:t>
      </w:r>
      <w:r w:rsidR="00834B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para este momento de la historia</w:t>
      </w:r>
      <w:r w:rsidR="00834B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es una institución privada— se ocupaba de desarrollar dos tareas que son fundamentalmente distintas una de la otra, y que no necesariamente se conectan entre sí. En primer lugar, se encargaba de emitir un papel moneda como sustituto de metálico y, en segundo lugar, adelantaba dinero en forma de crédito a comerciantes y otros. Por lo tanto, para Ricardo resultaba obvio que estas dos operaciones bancarias no estuvieran relacionadas, ya que se podían desarrollar por dos entidades diferentes sin la pérdida de ventaja para la nación o para los comerciantes que se beneficiaban del sistema crediticio.</w:t>
      </w:r>
    </w:p>
    <w:p w14:paraId="4B73102C" w14:textId="77777777" w:rsidR="002436E9" w:rsidRDefault="002436E9" w:rsidP="002436E9">
      <w:pPr>
        <w:spacing w:after="200" w:line="360" w:lineRule="auto"/>
        <w:jc w:val="both"/>
        <w:rPr>
          <w:rFonts w:ascii="Times New Roman" w:eastAsia="Times New Roman" w:hAnsi="Times New Roman" w:cs="Times New Roman"/>
          <w:color w:val="121212"/>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121212"/>
          <w:sz w:val="24"/>
          <w:szCs w:val="24"/>
        </w:rPr>
        <w:t xml:space="preserve">Lo anterior se puede explicar, ya que el comercio del país no se vería obstaculizado en lo más mínimo por privar al Banco de Inglaterra de la facultad de emitir papel moneda, siempre que una cantidad de ese dinero, igual a la circulación del Banco, fuera emitida por el Gobierno, y que el único efecto de privar al Banco de este privilegio, sería transferir al Gobierno el beneficio que se obtiene de los intereses del dinero así emitido. </w:t>
      </w:r>
    </w:p>
    <w:p w14:paraId="4E84F31D" w14:textId="77777777" w:rsidR="00834B8D" w:rsidRDefault="002436E9" w:rsidP="00834B8D">
      <w:pPr>
        <w:spacing w:after="240" w:line="360" w:lineRule="auto"/>
        <w:jc w:val="both"/>
        <w:rPr>
          <w:rFonts w:ascii="Times New Roman" w:eastAsia="Times New Roman" w:hAnsi="Times New Roman" w:cs="Times New Roman"/>
          <w:sz w:val="24"/>
          <w:szCs w:val="24"/>
        </w:rPr>
      </w:pPr>
      <w:r w:rsidRPr="00834B8D">
        <w:rPr>
          <w:rFonts w:ascii="Times New Roman" w:eastAsia="Times New Roman" w:hAnsi="Times New Roman" w:cs="Times New Roman"/>
          <w:color w:val="121212"/>
          <w:sz w:val="24"/>
          <w:szCs w:val="24"/>
        </w:rPr>
        <w:t xml:space="preserve">No obstante, Ricardo notó que </w:t>
      </w:r>
      <w:r w:rsidRPr="00834B8D">
        <w:rPr>
          <w:rFonts w:ascii="Times New Roman" w:eastAsia="Times New Roman" w:hAnsi="Times New Roman" w:cs="Times New Roman"/>
          <w:sz w:val="24"/>
          <w:szCs w:val="24"/>
        </w:rPr>
        <w:t>no se le puede delegar al gobierno la tarea de emisión de papel moneda, debido a que con toda seguridad abusara de su poder. En su lugar, propuso delegar la tarea a un grupo de comisionados que guiarán su comportamiento basado en una regla fija de emisión.</w:t>
      </w:r>
      <w:r w:rsidR="00834B8D" w:rsidRPr="00834B8D">
        <w:rPr>
          <w:rFonts w:ascii="Times New Roman" w:eastAsia="Times New Roman" w:hAnsi="Times New Roman" w:cs="Times New Roman"/>
          <w:sz w:val="24"/>
          <w:szCs w:val="24"/>
        </w:rPr>
        <w:t xml:space="preserve"> A esta regla fija de emisión se le considera como </w:t>
      </w:r>
      <w:r w:rsidR="00834B8D" w:rsidRPr="00834B8D">
        <w:rPr>
          <w:rFonts w:ascii="Times New Roman" w:eastAsia="Times New Roman" w:hAnsi="Times New Roman" w:cs="Times New Roman"/>
          <w:i/>
          <w:sz w:val="24"/>
          <w:szCs w:val="24"/>
        </w:rPr>
        <w:t>regla de patrón oro.</w:t>
      </w:r>
      <w:r w:rsidR="00834B8D" w:rsidRPr="00834B8D">
        <w:rPr>
          <w:rFonts w:ascii="Times New Roman" w:eastAsia="Times New Roman" w:hAnsi="Times New Roman" w:cs="Times New Roman"/>
          <w:sz w:val="24"/>
          <w:szCs w:val="24"/>
        </w:rPr>
        <w:t xml:space="preserve"> Al término de las guerras napoleónicas, periodo en que se suspendió el patrón oro y la convertibilidad directa de billetes y monedas, David Ricardo defendía el regreso este patrón monetario para limitar el abuso de los bancos privados en la emisión de papel moneda.</w:t>
      </w:r>
    </w:p>
    <w:p w14:paraId="18404606" w14:textId="5D6F8D4E" w:rsidR="002436E9" w:rsidRPr="00834B8D" w:rsidRDefault="00834B8D" w:rsidP="00834B8D">
      <w:pPr>
        <w:spacing w:after="240"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ab/>
      </w:r>
      <w:r w:rsidR="002436E9" w:rsidRPr="00834B8D">
        <w:rPr>
          <w:rFonts w:ascii="Times New Roman" w:eastAsia="Times New Roman" w:hAnsi="Times New Roman" w:cs="Times New Roman"/>
          <w:sz w:val="24"/>
          <w:szCs w:val="24"/>
        </w:rPr>
        <w:t xml:space="preserve">En cuanto a las características del cuerpo de comisionados, estos no deberían ser removidos de su posición a excepción del voto de una o ambas Cámaras del Parlamento. Además, se destacó la importancia de que los comisionados mantuvieran total independencia de los ministros, y evitar que las necesidades de financiación del gobierno fueran cubiertas por </w:t>
      </w:r>
      <w:r w:rsidR="002436E9" w:rsidRPr="00834B8D">
        <w:rPr>
          <w:rFonts w:ascii="Times New Roman" w:eastAsia="Times New Roman" w:hAnsi="Times New Roman" w:cs="Times New Roman"/>
          <w:sz w:val="24"/>
          <w:szCs w:val="24"/>
        </w:rPr>
        <w:lastRenderedPageBreak/>
        <w:t>las personas con el poder de crear dinero (Ricardo, 1824, p. 282). En los años siguientes se</w:t>
      </w:r>
      <w:r w:rsidR="002436E9">
        <w:rPr>
          <w:rFonts w:ascii="Times New Roman" w:eastAsia="Times New Roman" w:hAnsi="Times New Roman" w:cs="Times New Roman"/>
          <w:sz w:val="24"/>
          <w:szCs w:val="24"/>
        </w:rPr>
        <w:t xml:space="preserve"> siguió desarrollando el debate sobre el monopolio de la emisión monetaria y su contraparte de la libre competencia entre los bancos en el comercio de la emisión de billetes.</w:t>
      </w:r>
      <w:r w:rsidR="002436E9">
        <w:rPr>
          <w:rFonts w:ascii="Times New Roman" w:eastAsia="Times New Roman" w:hAnsi="Times New Roman" w:cs="Times New Roman"/>
          <w:sz w:val="24"/>
          <w:szCs w:val="24"/>
          <w:vertAlign w:val="superscript"/>
        </w:rPr>
        <w:footnoteReference w:id="13"/>
      </w:r>
      <w:r w:rsidR="002436E9">
        <w:rPr>
          <w:rFonts w:ascii="Times New Roman" w:eastAsia="Times New Roman" w:hAnsi="Times New Roman" w:cs="Times New Roman"/>
          <w:sz w:val="24"/>
          <w:szCs w:val="24"/>
        </w:rPr>
        <w:t xml:space="preserve"> </w:t>
      </w:r>
    </w:p>
    <w:p w14:paraId="74CB0614" w14:textId="52C9E612"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principales escuelas de pensamiento de Inglaterra, la </w:t>
      </w:r>
      <w:r>
        <w:rPr>
          <w:rFonts w:ascii="Times New Roman" w:eastAsia="Times New Roman" w:hAnsi="Times New Roman" w:cs="Times New Roman"/>
          <w:i/>
          <w:sz w:val="24"/>
          <w:szCs w:val="24"/>
        </w:rPr>
        <w:t>Currency School</w:t>
      </w:r>
      <w:r>
        <w:rPr>
          <w:rFonts w:ascii="Times New Roman" w:eastAsia="Times New Roman" w:hAnsi="Times New Roman" w:cs="Times New Roman"/>
          <w:sz w:val="24"/>
          <w:szCs w:val="24"/>
        </w:rPr>
        <w:t xml:space="preserve"> y la </w:t>
      </w:r>
      <w:r>
        <w:rPr>
          <w:rFonts w:ascii="Times New Roman" w:eastAsia="Times New Roman" w:hAnsi="Times New Roman" w:cs="Times New Roman"/>
          <w:i/>
          <w:sz w:val="24"/>
          <w:szCs w:val="24"/>
        </w:rPr>
        <w:t xml:space="preserve">Banking School, </w:t>
      </w:r>
      <w:r>
        <w:rPr>
          <w:rFonts w:ascii="Times New Roman" w:eastAsia="Times New Roman" w:hAnsi="Times New Roman" w:cs="Times New Roman"/>
          <w:sz w:val="24"/>
          <w:szCs w:val="24"/>
        </w:rPr>
        <w:t xml:space="preserve">también apoyaban el regreso del patrón oro, en oposición de las ideas de los hermanos Attwood pertenecientes a la </w:t>
      </w:r>
      <w:r>
        <w:rPr>
          <w:rFonts w:ascii="Times New Roman" w:eastAsia="Times New Roman" w:hAnsi="Times New Roman" w:cs="Times New Roman"/>
          <w:i/>
          <w:sz w:val="24"/>
          <w:szCs w:val="24"/>
        </w:rPr>
        <w:t xml:space="preserve">Birmingham School, </w:t>
      </w:r>
      <w:r>
        <w:rPr>
          <w:rFonts w:ascii="Times New Roman" w:eastAsia="Times New Roman" w:hAnsi="Times New Roman" w:cs="Times New Roman"/>
          <w:sz w:val="24"/>
          <w:szCs w:val="24"/>
        </w:rPr>
        <w:t xml:space="preserve">que abogan en contra de las rigideces que </w:t>
      </w:r>
      <w:r w:rsidR="00322BD0">
        <w:rPr>
          <w:rFonts w:ascii="Times New Roman" w:eastAsia="Times New Roman" w:hAnsi="Times New Roman" w:cs="Times New Roman"/>
          <w:sz w:val="24"/>
          <w:szCs w:val="24"/>
        </w:rPr>
        <w:t>imponía</w:t>
      </w:r>
      <w:r>
        <w:rPr>
          <w:rFonts w:ascii="Times New Roman" w:eastAsia="Times New Roman" w:hAnsi="Times New Roman" w:cs="Times New Roman"/>
          <w:sz w:val="24"/>
          <w:szCs w:val="24"/>
        </w:rPr>
        <w:t xml:space="preserve"> al sistema financiero. En el ordenamiento legislativo se impuso el estándar en oro (</w:t>
      </w:r>
      <w:r w:rsidR="00322BD0">
        <w:rPr>
          <w:rFonts w:ascii="Times New Roman" w:eastAsia="Times New Roman" w:hAnsi="Times New Roman" w:cs="Times New Roman"/>
          <w:sz w:val="24"/>
          <w:szCs w:val="24"/>
        </w:rPr>
        <w:t>Capraro</w:t>
      </w:r>
      <w:r>
        <w:rPr>
          <w:rFonts w:ascii="Times New Roman" w:eastAsia="Times New Roman" w:hAnsi="Times New Roman" w:cs="Times New Roman"/>
          <w:sz w:val="24"/>
          <w:szCs w:val="24"/>
        </w:rPr>
        <w:t xml:space="preserve"> et al., 2019, p. 290). </w:t>
      </w:r>
    </w:p>
    <w:p w14:paraId="2BB52C6C"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w:t>
      </w:r>
      <w:r>
        <w:rPr>
          <w:rFonts w:ascii="Times New Roman" w:eastAsia="Times New Roman" w:hAnsi="Times New Roman" w:cs="Times New Roman"/>
          <w:i/>
          <w:sz w:val="24"/>
          <w:szCs w:val="24"/>
        </w:rPr>
        <w:t>Currency School</w:t>
      </w:r>
      <w:r>
        <w:rPr>
          <w:rFonts w:ascii="Times New Roman" w:eastAsia="Times New Roman" w:hAnsi="Times New Roman" w:cs="Times New Roman"/>
          <w:sz w:val="24"/>
          <w:szCs w:val="24"/>
        </w:rPr>
        <w:t xml:space="preserve"> y la </w:t>
      </w:r>
      <w:r>
        <w:rPr>
          <w:rFonts w:ascii="Times New Roman" w:eastAsia="Times New Roman" w:hAnsi="Times New Roman" w:cs="Times New Roman"/>
          <w:i/>
          <w:sz w:val="24"/>
          <w:szCs w:val="24"/>
        </w:rPr>
        <w:t xml:space="preserve">Banking School, </w:t>
      </w:r>
      <w:r>
        <w:rPr>
          <w:rFonts w:ascii="Times New Roman" w:eastAsia="Times New Roman" w:hAnsi="Times New Roman" w:cs="Times New Roman"/>
          <w:sz w:val="24"/>
          <w:szCs w:val="24"/>
        </w:rPr>
        <w:t xml:space="preserve">al igual que Ricardo, señalaron que las actividades de emisión e intermediación financiera deben ser practicadas por entidades independientes, dejando el monopolio de la emisión en manos del estado. No obstante, continuaron con la discusión sobre cuál debería ser el nivel y el crecimiento óptimo de la masa monetaria (Goodhart y Jensen, 2015, p. 3). La </w:t>
      </w:r>
      <w:r>
        <w:rPr>
          <w:rFonts w:ascii="Times New Roman" w:eastAsia="Times New Roman" w:hAnsi="Times New Roman" w:cs="Times New Roman"/>
          <w:i/>
          <w:sz w:val="24"/>
          <w:szCs w:val="24"/>
        </w:rPr>
        <w:t>Currency School</w:t>
      </w:r>
      <w:r>
        <w:rPr>
          <w:rFonts w:ascii="Times New Roman" w:eastAsia="Times New Roman" w:hAnsi="Times New Roman" w:cs="Times New Roman"/>
          <w:sz w:val="24"/>
          <w:szCs w:val="24"/>
        </w:rPr>
        <w:t xml:space="preserve"> defendía la implementación de reglas monetarias para reducir el abuso por parte de las autoridades. Por el contrario, la Banking School, abogaba por una política monetaria discrecional que le permitiera al Banco de Inglaterra actuar como prestamista de última instancia y adecuar su comportamiento a la evolución del sistema financiero.</w:t>
      </w:r>
    </w:p>
    <w:p w14:paraId="6075E826" w14:textId="5BF8E8B0"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contribuciones de Ricardo y Thornton, así como el debate </w:t>
      </w:r>
      <w:r>
        <w:rPr>
          <w:rFonts w:ascii="Times New Roman" w:eastAsia="Times New Roman" w:hAnsi="Times New Roman" w:cs="Times New Roman"/>
          <w:i/>
          <w:sz w:val="24"/>
          <w:szCs w:val="24"/>
        </w:rPr>
        <w:t xml:space="preserve">Currency-Banking </w:t>
      </w:r>
      <w:r>
        <w:rPr>
          <w:rFonts w:ascii="Times New Roman" w:eastAsia="Times New Roman" w:hAnsi="Times New Roman" w:cs="Times New Roman"/>
          <w:sz w:val="24"/>
          <w:szCs w:val="24"/>
        </w:rPr>
        <w:t xml:space="preserve">resultaron en la adopción de la </w:t>
      </w:r>
      <w:r>
        <w:rPr>
          <w:rFonts w:ascii="Times New Roman" w:eastAsia="Times New Roman" w:hAnsi="Times New Roman" w:cs="Times New Roman"/>
          <w:i/>
          <w:sz w:val="24"/>
          <w:szCs w:val="24"/>
        </w:rPr>
        <w:t xml:space="preserve">Bank Charter Act </w:t>
      </w:r>
      <w:r>
        <w:rPr>
          <w:rFonts w:ascii="Times New Roman" w:eastAsia="Times New Roman" w:hAnsi="Times New Roman" w:cs="Times New Roman"/>
          <w:sz w:val="24"/>
          <w:szCs w:val="24"/>
        </w:rPr>
        <w:t>de 1944</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también conocida como </w:t>
      </w:r>
      <w:r>
        <w:rPr>
          <w:rFonts w:ascii="Times New Roman" w:eastAsia="Times New Roman" w:hAnsi="Times New Roman" w:cs="Times New Roman"/>
          <w:i/>
          <w:sz w:val="24"/>
          <w:szCs w:val="24"/>
        </w:rPr>
        <w:t>Peel Act</w:t>
      </w:r>
      <w:r>
        <w:rPr>
          <w:rFonts w:ascii="Times New Roman" w:eastAsia="Times New Roman" w:hAnsi="Times New Roman" w:cs="Times New Roman"/>
          <w:sz w:val="24"/>
          <w:szCs w:val="24"/>
        </w:rPr>
        <w:t xml:space="preserve">, la cual fue vista como una victoria de la </w:t>
      </w:r>
      <w:r>
        <w:rPr>
          <w:rFonts w:ascii="Times New Roman" w:eastAsia="Times New Roman" w:hAnsi="Times New Roman" w:cs="Times New Roman"/>
          <w:i/>
          <w:sz w:val="24"/>
          <w:szCs w:val="24"/>
        </w:rPr>
        <w:t>Currency School</w:t>
      </w:r>
      <w:r>
        <w:rPr>
          <w:rFonts w:ascii="Times New Roman" w:eastAsia="Times New Roman" w:hAnsi="Times New Roman" w:cs="Times New Roman"/>
          <w:sz w:val="24"/>
          <w:szCs w:val="24"/>
        </w:rPr>
        <w:t xml:space="preserve">. En ella se estableció que el  monopolio final sobre la creación de papel moneda quedaba en manos del Banco de Inglaterra, se prohibió a los nuevos bancos la emisión de billetes, </w:t>
      </w:r>
      <w:r w:rsidR="00CD7193">
        <w:rPr>
          <w:rFonts w:ascii="Times New Roman" w:eastAsia="Times New Roman" w:hAnsi="Times New Roman" w:cs="Times New Roman"/>
          <w:sz w:val="24"/>
          <w:szCs w:val="24"/>
        </w:rPr>
        <w:t>restringió</w:t>
      </w:r>
      <w:r>
        <w:rPr>
          <w:rFonts w:ascii="Times New Roman" w:eastAsia="Times New Roman" w:hAnsi="Times New Roman" w:cs="Times New Roman"/>
          <w:sz w:val="24"/>
          <w:szCs w:val="24"/>
        </w:rPr>
        <w:t xml:space="preserve"> la emisión de todos los bancos nacionales privados y por acciones existentes a su circulación media y separó las dos funciones del Banco de Inglaterra, la emisión de billetes y la intermediación crediticia, en dos departamentos, el Departamento de Emisión y el Departamento Bancario, que operarían por separado. Además, la Ley imponía un requisito de reserva marginal del 100% a la emisión de billetes del Banco de Inglaterra (Mădălina Doroftei, 2013, p. 50).</w:t>
      </w:r>
    </w:p>
    <w:p w14:paraId="2657ED7F" w14:textId="0F4FBAC4"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Durante la segunda mitad del siglo XIX, John Stuart Mill tomó parte en el debate sobre reglas y discrecionalidad. Mill escribió sus obras en los períodos de “</w:t>
      </w:r>
      <w:proofErr w:type="spellStart"/>
      <w:r w:rsidR="00737D3D">
        <w:rPr>
          <w:rFonts w:ascii="Times New Roman" w:eastAsia="Times New Roman" w:hAnsi="Times New Roman" w:cs="Times New Roman"/>
          <w:sz w:val="24"/>
          <w:szCs w:val="24"/>
        </w:rPr>
        <w:t>c</w:t>
      </w:r>
      <w:r w:rsidR="00322BD0">
        <w:rPr>
          <w:rFonts w:ascii="Times New Roman" w:eastAsia="Times New Roman" w:hAnsi="Times New Roman" w:cs="Times New Roman"/>
          <w:sz w:val="24"/>
          <w:szCs w:val="24"/>
        </w:rPr>
        <w:t>runch</w:t>
      </w:r>
      <w:proofErr w:type="spellEnd"/>
      <w:r>
        <w:rPr>
          <w:rFonts w:ascii="Times New Roman" w:eastAsia="Times New Roman" w:hAnsi="Times New Roman" w:cs="Times New Roman"/>
          <w:sz w:val="24"/>
          <w:szCs w:val="24"/>
        </w:rPr>
        <w:t xml:space="preserve">” crediticios (1825, </w:t>
      </w:r>
      <w:r>
        <w:rPr>
          <w:rFonts w:ascii="Times New Roman" w:eastAsia="Times New Roman" w:hAnsi="Times New Roman" w:cs="Times New Roman"/>
          <w:sz w:val="24"/>
          <w:szCs w:val="24"/>
        </w:rPr>
        <w:lastRenderedPageBreak/>
        <w:t>1839, 1847, 1857, 1866) que caracterizan buena parte de la historia económica de Inglaterra en el siglo XIX. Estas inestabilidades en el sistema financiero no podían y no fueron pasadas por alto, y como tal Mill tomó su posición en el debate. Él fue contemporáneo de Thornton y Ricardo, y para su época, tenía plena conciencia de que estaba analizando lo que ya era una economía crediticia. Al igual que Thornton, Mill identificó la importancia de controlar las expansiones del crédito bancario y rechazó la utilización de reglas mecánicas, puntualizando que el control solo puede realizarse atendiendo al estado del mercado (Hicks, 1967, p. 195).</w:t>
      </w:r>
    </w:p>
    <w:p w14:paraId="163EE600"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Cabe destacar que si bien, Ricardo y Thornton apoyaban el regreso del patrón oro y abogaban por una correcta regulación de la emisión monetaria, tenían una visión muy diferente del sistema crediticio. </w:t>
      </w:r>
      <w:r>
        <w:rPr>
          <w:rFonts w:ascii="Times New Roman" w:eastAsia="Times New Roman" w:hAnsi="Times New Roman" w:cs="Times New Roman"/>
          <w:sz w:val="24"/>
          <w:szCs w:val="24"/>
        </w:rPr>
        <w:t xml:space="preserve">Al respecto, lo que Keynes llamaría como economistas “clásicos” bien pueden ser divididos entre Ricardo y sus seguidores, que defendían la implementación de reglas mecánicas y el funcionamiento del crédito tal y como lo hacía el dinero metálico, y por otra parte Thornton y Mill que apoyaban la flexibilidad del crédito </w:t>
      </w:r>
      <w:r>
        <w:rPr>
          <w:rFonts w:ascii="Times New Roman" w:eastAsia="Times New Roman" w:hAnsi="Times New Roman" w:cs="Times New Roman"/>
          <w:sz w:val="24"/>
          <w:szCs w:val="24"/>
          <w:highlight w:val="white"/>
        </w:rPr>
        <w:t>y el margen de maniobra que brinda la discrecionalidad.</w:t>
      </w:r>
    </w:p>
    <w:p w14:paraId="3B3612E7" w14:textId="77777777" w:rsidR="00716B14"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pesar de que las ideas ricardianas apoyadas por la </w:t>
      </w:r>
      <w:r>
        <w:rPr>
          <w:rFonts w:ascii="Times New Roman" w:eastAsia="Times New Roman" w:hAnsi="Times New Roman" w:cs="Times New Roman"/>
          <w:i/>
          <w:sz w:val="24"/>
          <w:szCs w:val="24"/>
        </w:rPr>
        <w:t xml:space="preserve">Currency School </w:t>
      </w:r>
      <w:r>
        <w:rPr>
          <w:rFonts w:ascii="Times New Roman" w:eastAsia="Times New Roman" w:hAnsi="Times New Roman" w:cs="Times New Roman"/>
          <w:sz w:val="24"/>
          <w:szCs w:val="24"/>
        </w:rPr>
        <w:t xml:space="preserve">se impusieron en el núcleo de la teoría monetaria, más tarde, la </w:t>
      </w:r>
      <w:r>
        <w:rPr>
          <w:rFonts w:ascii="Times New Roman" w:eastAsia="Times New Roman" w:hAnsi="Times New Roman" w:cs="Times New Roman"/>
          <w:i/>
          <w:sz w:val="24"/>
          <w:szCs w:val="24"/>
        </w:rPr>
        <w:t xml:space="preserve">Peel Act </w:t>
      </w:r>
      <w:r>
        <w:rPr>
          <w:rFonts w:ascii="Times New Roman" w:eastAsia="Times New Roman" w:hAnsi="Times New Roman" w:cs="Times New Roman"/>
          <w:sz w:val="24"/>
          <w:szCs w:val="24"/>
        </w:rPr>
        <w:t xml:space="preserve">tuvo que suspender sus operaciones repetidamente durante las crisis financieras de 1847, 1857 y 1866, hasta que dejó de operar como inicialmente estaba establecida. Los partidarios de la </w:t>
      </w:r>
      <w:r>
        <w:rPr>
          <w:rFonts w:ascii="Times New Roman" w:eastAsia="Times New Roman" w:hAnsi="Times New Roman" w:cs="Times New Roman"/>
          <w:i/>
          <w:sz w:val="24"/>
          <w:szCs w:val="24"/>
        </w:rPr>
        <w:t xml:space="preserve">Currency School </w:t>
      </w:r>
      <w:r>
        <w:rPr>
          <w:rFonts w:ascii="Times New Roman" w:eastAsia="Times New Roman" w:hAnsi="Times New Roman" w:cs="Times New Roman"/>
          <w:sz w:val="24"/>
          <w:szCs w:val="24"/>
        </w:rPr>
        <w:t xml:space="preserve">le atribuyeron los shocks financieros a un cambio accidental en la composición de la masa monetaria de billetes a depósitos bancarios, mientras que para la </w:t>
      </w:r>
      <w:r>
        <w:rPr>
          <w:rFonts w:ascii="Times New Roman" w:eastAsia="Times New Roman" w:hAnsi="Times New Roman" w:cs="Times New Roman"/>
          <w:i/>
          <w:sz w:val="24"/>
          <w:szCs w:val="24"/>
        </w:rPr>
        <w:t xml:space="preserve">Banking School </w:t>
      </w:r>
      <w:r>
        <w:rPr>
          <w:rFonts w:ascii="Times New Roman" w:eastAsia="Times New Roman" w:hAnsi="Times New Roman" w:cs="Times New Roman"/>
          <w:sz w:val="24"/>
          <w:szCs w:val="24"/>
        </w:rPr>
        <w:t xml:space="preserve">estos cambios no </w:t>
      </w:r>
      <w:r w:rsidR="00737D3D">
        <w:rPr>
          <w:rFonts w:ascii="Times New Roman" w:eastAsia="Times New Roman" w:hAnsi="Times New Roman" w:cs="Times New Roman"/>
          <w:sz w:val="24"/>
          <w:szCs w:val="24"/>
        </w:rPr>
        <w:t xml:space="preserve">tuvieron </w:t>
      </w:r>
      <w:r>
        <w:rPr>
          <w:rFonts w:ascii="Times New Roman" w:eastAsia="Times New Roman" w:hAnsi="Times New Roman" w:cs="Times New Roman"/>
          <w:sz w:val="24"/>
          <w:szCs w:val="24"/>
        </w:rPr>
        <w:t>nada de accidental, sino que fueron el resultado de imponer restricciones al sector privado al acceso a la liquidez (Goodhart y Jensen, 2015, p. 4).</w:t>
      </w:r>
    </w:p>
    <w:p w14:paraId="52145BC7" w14:textId="1CA32E5B"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conclusiones de ambas escuelas se explican por la concepción que tenían de la oferta de dinero. Los miembros de la </w:t>
      </w:r>
      <w:r>
        <w:rPr>
          <w:rFonts w:ascii="Times New Roman" w:eastAsia="Times New Roman" w:hAnsi="Times New Roman" w:cs="Times New Roman"/>
          <w:i/>
          <w:sz w:val="24"/>
          <w:szCs w:val="24"/>
        </w:rPr>
        <w:t xml:space="preserve">Currency School, </w:t>
      </w:r>
      <w:r>
        <w:rPr>
          <w:rFonts w:ascii="Times New Roman" w:eastAsia="Times New Roman" w:hAnsi="Times New Roman" w:cs="Times New Roman"/>
          <w:sz w:val="24"/>
          <w:szCs w:val="24"/>
        </w:rPr>
        <w:t xml:space="preserve">asumieron que la oferta monetaria incluía papel moneda (papel moneda gubernamental y billetes de banco) y dinero metálico, y que el exceso de emisión de billetes de banco generaba la inestabilidad monetaria (Arnon, 2011; Goodhart, 1989, Schwartz, 2008, como se citó en Mădălina Doroftei, 2013, p. 51). La </w:t>
      </w:r>
      <w:r>
        <w:rPr>
          <w:rFonts w:ascii="Times New Roman" w:eastAsia="Times New Roman" w:hAnsi="Times New Roman" w:cs="Times New Roman"/>
          <w:i/>
          <w:sz w:val="24"/>
          <w:szCs w:val="24"/>
        </w:rPr>
        <w:t>Banking School</w:t>
      </w:r>
      <w:r>
        <w:rPr>
          <w:rFonts w:ascii="Times New Roman" w:eastAsia="Times New Roman" w:hAnsi="Times New Roman" w:cs="Times New Roman"/>
          <w:sz w:val="24"/>
          <w:szCs w:val="24"/>
        </w:rPr>
        <w:t xml:space="preserve">, por el contrario, consideraba que el elemento importante para la estabilidad era la tasa de crecimiento de los activos y pasivos bancarios, además de que otras formas de crédito (letras de cambio, letras del Tesoro o cheques) eran similares a los billetes de banco y debían recibir el mismo tratamiento. Por lo tanto, la definición de dinero debería incluir, </w:t>
      </w:r>
      <w:r>
        <w:rPr>
          <w:rFonts w:ascii="Times New Roman" w:eastAsia="Times New Roman" w:hAnsi="Times New Roman" w:cs="Times New Roman"/>
          <w:sz w:val="24"/>
          <w:szCs w:val="24"/>
        </w:rPr>
        <w:lastRenderedPageBreak/>
        <w:t>además de los billetes y monedas, los depósitos a la vista (Arnon 2011; Smith, 1936, como se citó en Mădălina Doroftei, 2013, p. 51).</w:t>
      </w:r>
    </w:p>
    <w:p w14:paraId="7211B9B5" w14:textId="37AC62E3"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 crisis evidenciaron que las reglas mecánicas de emisión monetaria no son suficientes y llevaron a pedir una moneda más elástica (Goodhart y Jensen, 2015, p. 4). La literatura entonces favoreció el establecimiento del patrón oro acompañado de una postura discrecional; el sistema crediticio se estabilizó</w:t>
      </w:r>
      <w:r w:rsidR="00716B14">
        <w:rPr>
          <w:rFonts w:ascii="Times New Roman" w:eastAsia="Times New Roman" w:hAnsi="Times New Roman" w:cs="Times New Roman"/>
          <w:sz w:val="24"/>
          <w:szCs w:val="24"/>
        </w:rPr>
        <w:t xml:space="preserve"> cuando el Banco de Inglaterra adoptó la figura del prestamista de última instancia</w:t>
      </w:r>
      <w:r w:rsidR="00716B14">
        <w:rPr>
          <w:rFonts w:ascii="Times New Roman" w:eastAsia="Times New Roman" w:hAnsi="Times New Roman" w:cs="Times New Roman"/>
          <w:i/>
          <w:sz w:val="24"/>
          <w:szCs w:val="24"/>
        </w:rPr>
        <w:t xml:space="preserve">, </w:t>
      </w:r>
      <w:r w:rsidR="00716B14">
        <w:rPr>
          <w:rFonts w:ascii="Times New Roman" w:eastAsia="Times New Roman" w:hAnsi="Times New Roman" w:cs="Times New Roman"/>
          <w:sz w:val="24"/>
          <w:szCs w:val="24"/>
        </w:rPr>
        <w:t>y se estableció una organización institucional capaz de evitar abusos y otros comportamientos no deseados</w:t>
      </w:r>
      <w:r w:rsidR="00716B14">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vertAlign w:val="superscript"/>
        </w:rPr>
        <w:footnoteReference w:id="14"/>
      </w:r>
      <w:r>
        <w:rPr>
          <w:rFonts w:ascii="Times New Roman" w:eastAsia="Times New Roman" w:hAnsi="Times New Roman" w:cs="Times New Roman"/>
          <w:sz w:val="24"/>
          <w:szCs w:val="24"/>
        </w:rPr>
        <w:t xml:space="preserve"> (Capraro et al., 2019, p. 291).</w:t>
      </w:r>
    </w:p>
    <w:p w14:paraId="2D0E3B7B" w14:textId="65EB0A8F"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el periodo posterior, se impusieron las ideas Thornton-Mill y se desarrollaron los principios para el establecimiento de los bancos centrales. En las últimas décadas del siglo XIX, el Departamento de Emisión del Banco de </w:t>
      </w:r>
      <w:r w:rsidR="00CD7193">
        <w:rPr>
          <w:rFonts w:ascii="Times New Roman" w:eastAsia="Times New Roman" w:hAnsi="Times New Roman" w:cs="Times New Roman"/>
          <w:sz w:val="24"/>
          <w:szCs w:val="24"/>
        </w:rPr>
        <w:t>Inglaterra</w:t>
      </w:r>
      <w:r>
        <w:rPr>
          <w:rFonts w:ascii="Times New Roman" w:eastAsia="Times New Roman" w:hAnsi="Times New Roman" w:cs="Times New Roman"/>
          <w:sz w:val="24"/>
          <w:szCs w:val="24"/>
        </w:rPr>
        <w:t xml:space="preserve"> paulatinamente se convirtió en un banco central que ejercería una política monetaria</w:t>
      </w:r>
      <w:r w:rsidR="00716B14">
        <w:rPr>
          <w:rFonts w:ascii="Times New Roman" w:eastAsia="Times New Roman" w:hAnsi="Times New Roman" w:cs="Times New Roman"/>
          <w:sz w:val="24"/>
          <w:szCs w:val="24"/>
        </w:rPr>
        <w:t xml:space="preserve"> y se observó un buen funcionamiento del patrón oro y de la emisión monetaria</w:t>
      </w:r>
      <w:r w:rsidR="00716B14">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vertAlign w:val="superscript"/>
        </w:rPr>
        <w:footnoteReference w:id="15"/>
      </w:r>
      <w:r>
        <w:rPr>
          <w:rFonts w:ascii="Times New Roman" w:eastAsia="Times New Roman" w:hAnsi="Times New Roman" w:cs="Times New Roman"/>
          <w:sz w:val="24"/>
          <w:szCs w:val="24"/>
        </w:rPr>
        <w:t xml:space="preserve"> (Capraro et al., 2019, 292; Hicks, 1967, p. 198).</w:t>
      </w:r>
    </w:p>
    <w:p w14:paraId="0E0FF3F9" w14:textId="6B5A5EC0" w:rsidR="00CD7193"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experiencia del Banco de Inglaterra brindó un modelo sólido para el establecimiento de los bancos centrales en diferentes países. En Estados Unidos, las tres décadas de la “era progresista” (1890s-1920s) permitieron la fundación de la Reserva Federal en 1913. Al igual que en la Inglaterra del siglo XIX, los periodos de crisis financieras caracterizan buena parte de la historia de Estados Unidos entre el periodo de la Guerra de Secesión (1861-1865) y la primera década del siglo XX.</w:t>
      </w:r>
    </w:p>
    <w:p w14:paraId="160CB8B9" w14:textId="1A429928"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pánico bancario de 1907 que llevó a la quiebra de múltiples </w:t>
      </w:r>
      <w:r w:rsidR="00322BD0">
        <w:rPr>
          <w:rFonts w:ascii="Times New Roman" w:eastAsia="Times New Roman" w:hAnsi="Times New Roman" w:cs="Times New Roman"/>
          <w:sz w:val="24"/>
          <w:szCs w:val="24"/>
        </w:rPr>
        <w:t>bancos</w:t>
      </w:r>
      <w:r>
        <w:rPr>
          <w:rFonts w:ascii="Times New Roman" w:eastAsia="Times New Roman" w:hAnsi="Times New Roman" w:cs="Times New Roman"/>
          <w:sz w:val="24"/>
          <w:szCs w:val="24"/>
        </w:rPr>
        <w:t xml:space="preserve"> evidenció la necesidad de contar con una autoridad monetaria que se encargará de vigilar la estabilidad del sistema financiero. El presidente Woodrow Wilson firmó la </w:t>
      </w:r>
      <w:r>
        <w:rPr>
          <w:rFonts w:ascii="Times New Roman" w:eastAsia="Times New Roman" w:hAnsi="Times New Roman" w:cs="Times New Roman"/>
          <w:i/>
          <w:sz w:val="24"/>
          <w:szCs w:val="24"/>
        </w:rPr>
        <w:t xml:space="preserve">Federal Reserve Act </w:t>
      </w:r>
      <w:r>
        <w:rPr>
          <w:rFonts w:ascii="Times New Roman" w:eastAsia="Times New Roman" w:hAnsi="Times New Roman" w:cs="Times New Roman"/>
          <w:sz w:val="24"/>
          <w:szCs w:val="24"/>
        </w:rPr>
        <w:t>el 23 de diciembre de 1913; se estableció la creación de un banco central —el Sistema de la Reserva Federal (Fed)— y siguiendo la pauta del Banco de Inglaterra, se decretó que sus funciones</w:t>
      </w:r>
      <w:r w:rsidR="00CD719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principales serian la gestión de la oferta de dinero —administrando la tasa de interés de corto plazo para ser consistente con el patrón oro— y servir como prestamista de última instanci</w:t>
      </w:r>
      <w:r w:rsidR="000D20C1">
        <w:rPr>
          <w:rFonts w:ascii="Times New Roman" w:eastAsia="Times New Roman" w:hAnsi="Times New Roman" w:cs="Times New Roman"/>
          <w:sz w:val="24"/>
          <w:szCs w:val="24"/>
        </w:rPr>
        <w:t>a</w:t>
      </w:r>
      <w:r>
        <w:rPr>
          <w:rFonts w:ascii="Times New Roman" w:eastAsia="Times New Roman" w:hAnsi="Times New Roman" w:cs="Times New Roman"/>
          <w:sz w:val="24"/>
          <w:szCs w:val="24"/>
        </w:rPr>
        <w:t>.</w:t>
      </w:r>
    </w:p>
    <w:p w14:paraId="01175F49"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Durante la primera mitad del siglo XX, el debate de reglas y discrecionalidad se siguió desarrollando y encontraría sus mayores contribuciones teóricas en los trabajos de Wicksell (1907), Fisher (1911; 1920; 1934; 1935), Keynes (1923; 1930; 1936) y Simons (1936). En este periodo y especialmente después de la Primera Guerra Mundial, también se comenzó a observar un cambio en la organización institucional de la política monetaria:</w:t>
      </w:r>
    </w:p>
    <w:p w14:paraId="78AF3155" w14:textId="77777777" w:rsidR="002436E9" w:rsidRPr="008138E1" w:rsidRDefault="002436E9" w:rsidP="002436E9">
      <w:pPr>
        <w:spacing w:after="200" w:line="360" w:lineRule="auto"/>
        <w:ind w:left="1138" w:right="1138"/>
        <w:jc w:val="both"/>
        <w:rPr>
          <w:rFonts w:ascii="Times New Roman" w:eastAsia="Times New Roman" w:hAnsi="Times New Roman" w:cs="Times New Roman"/>
          <w:sz w:val="20"/>
          <w:szCs w:val="20"/>
        </w:rPr>
      </w:pPr>
      <w:r w:rsidRPr="008138E1">
        <w:rPr>
          <w:rFonts w:ascii="Times New Roman" w:eastAsia="Times New Roman" w:hAnsi="Times New Roman" w:cs="Times New Roman"/>
          <w:sz w:val="20"/>
          <w:szCs w:val="20"/>
        </w:rPr>
        <w:t>Cuando los bancos de emisión se convirtieron en bancos centrales después de la Primera Guerra Mundial, la organización institucional de la política monetaria, reconociendo la necesidad de delegar la solución de los problemas monetarios a técnicos expertos, otorgó algunas formas de independencia a estas entidades [...] Entre ellas, se otorgó la “independencia técnica”, que es la capacidad de un banco central para manejar discrecionalmente la política monetaria sin interferencias de entidades políticas o económicas, nacionales o extranjeras (Capraro et al., 2019, p. 292).</w:t>
      </w:r>
    </w:p>
    <w:p w14:paraId="74048476" w14:textId="1B301B00"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la par de observarse estos cambios institucionales, para Keynes cada vez era más evidente que la realidad económica había sufrido una transformación mientras la teoría había permanecido, en cambio, congelada (Kicillof, 2007, p. 93). Keynes observó correctamente que el abandono del patrón oro no era un fenómeno transitorio y abogó por adoptar un paradigma teórico capaz de incluir el “régimen de patrones de papel mutuamente inconvertibles” </w:t>
      </w:r>
      <w:r w:rsidR="00322BD0">
        <w:rPr>
          <w:rFonts w:ascii="Times New Roman" w:eastAsia="Times New Roman" w:hAnsi="Times New Roman" w:cs="Times New Roman"/>
          <w:sz w:val="24"/>
          <w:szCs w:val="24"/>
        </w:rPr>
        <w:t>((</w:t>
      </w:r>
      <w:r>
        <w:rPr>
          <w:rFonts w:ascii="Times New Roman" w:eastAsia="Times New Roman" w:hAnsi="Times New Roman" w:cs="Times New Roman"/>
          <w:sz w:val="24"/>
          <w:szCs w:val="24"/>
        </w:rPr>
        <w:t>Keynes, 1923, p.  91)</w:t>
      </w:r>
    </w:p>
    <w:p w14:paraId="6C5A8E89" w14:textId="48CBDA0A"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 respecto, Ravier (2008) explica que los primeros trabajos de Keynes en el ámbito monetario, el </w:t>
      </w:r>
      <w:r>
        <w:rPr>
          <w:rFonts w:ascii="Times New Roman" w:eastAsia="Times New Roman" w:hAnsi="Times New Roman" w:cs="Times New Roman"/>
          <w:i/>
          <w:sz w:val="24"/>
          <w:szCs w:val="24"/>
        </w:rPr>
        <w:t xml:space="preserve">Tract </w:t>
      </w:r>
      <w:r>
        <w:rPr>
          <w:rFonts w:ascii="Times New Roman" w:eastAsia="Times New Roman" w:hAnsi="Times New Roman" w:cs="Times New Roman"/>
          <w:sz w:val="24"/>
          <w:szCs w:val="24"/>
        </w:rPr>
        <w:t xml:space="preserve">(1923) y el </w:t>
      </w:r>
      <w:r>
        <w:rPr>
          <w:rFonts w:ascii="Times New Roman" w:eastAsia="Times New Roman" w:hAnsi="Times New Roman" w:cs="Times New Roman"/>
          <w:i/>
          <w:sz w:val="24"/>
          <w:szCs w:val="24"/>
        </w:rPr>
        <w:t xml:space="preserve">Treatise </w:t>
      </w:r>
      <w:r>
        <w:rPr>
          <w:rFonts w:ascii="Times New Roman" w:eastAsia="Times New Roman" w:hAnsi="Times New Roman" w:cs="Times New Roman"/>
          <w:sz w:val="24"/>
          <w:szCs w:val="24"/>
        </w:rPr>
        <w:t>(1930)</w:t>
      </w:r>
      <w:r w:rsidR="00253EC0">
        <w:rPr>
          <w:rFonts w:ascii="Times New Roman" w:eastAsia="Times New Roman" w:hAnsi="Times New Roman" w:cs="Times New Roman"/>
          <w:sz w:val="24"/>
          <w:szCs w:val="24"/>
        </w:rPr>
        <w:t>, lo p</w:t>
      </w:r>
      <w:r>
        <w:rPr>
          <w:rFonts w:ascii="Times New Roman" w:eastAsia="Times New Roman" w:hAnsi="Times New Roman" w:cs="Times New Roman"/>
          <w:sz w:val="24"/>
          <w:szCs w:val="24"/>
        </w:rPr>
        <w:t>osicionaron</w:t>
      </w:r>
      <w:r w:rsidR="00253EC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como un especialista en teoría monetaria, aun antes de escribir su </w:t>
      </w:r>
      <w:r>
        <w:rPr>
          <w:rFonts w:ascii="Times New Roman" w:eastAsia="Times New Roman" w:hAnsi="Times New Roman" w:cs="Times New Roman"/>
          <w:i/>
          <w:sz w:val="24"/>
          <w:szCs w:val="24"/>
        </w:rPr>
        <w:t xml:space="preserve">Teoría General </w:t>
      </w:r>
      <w:r>
        <w:rPr>
          <w:rFonts w:ascii="Times New Roman" w:eastAsia="Times New Roman" w:hAnsi="Times New Roman" w:cs="Times New Roman"/>
          <w:sz w:val="24"/>
          <w:szCs w:val="24"/>
        </w:rPr>
        <w:t>(1936)</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y sentaron las bases para el nacimiento de la gestión “científica” de las variables monetarias:</w:t>
      </w:r>
    </w:p>
    <w:p w14:paraId="691B1EB8" w14:textId="61FD379C" w:rsidR="002436E9" w:rsidRDefault="002436E9" w:rsidP="002436E9">
      <w:pPr>
        <w:spacing w:after="200" w:line="360" w:lineRule="auto"/>
        <w:ind w:left="1138" w:right="113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 gestión “científica” de las variables monetarias abre un abanico de alternativas de política monetaria donde la autoridad deberá definir qué fines debe alcanzar, y qué medios utilizará para ello. Más sintéticamente, con el fin del patrón oro, nace un debate esencial sobre cómo gestionar las variables monetarias: ¿Deben las autoridades tener libertad para escoger políticas o deben ser sujetas a seguir ciertas reglas? ¿Deben actuar discrecionalmente, en el sentido de no estar amarradas a una fórmula preestablecida, o deben actuar </w:t>
      </w:r>
      <w:r w:rsidR="00322BD0">
        <w:rPr>
          <w:rFonts w:ascii="Times New Roman" w:eastAsia="Times New Roman" w:hAnsi="Times New Roman" w:cs="Times New Roman"/>
          <w:sz w:val="20"/>
          <w:szCs w:val="20"/>
        </w:rPr>
        <w:t>de acuerdo con</w:t>
      </w:r>
      <w:r>
        <w:rPr>
          <w:rFonts w:ascii="Times New Roman" w:eastAsia="Times New Roman" w:hAnsi="Times New Roman" w:cs="Times New Roman"/>
          <w:sz w:val="20"/>
          <w:szCs w:val="20"/>
        </w:rPr>
        <w:t xml:space="preserve"> reglas que prescriben las opciones que deben elegirse en un momento dado? (Ravier, 2008, p. 117-118).</w:t>
      </w:r>
    </w:p>
    <w:p w14:paraId="320B60CE" w14:textId="77777777" w:rsidR="00A33666"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Keynes también destacó que la independencia y el prestigio del banco central son valores positivos para la sociedad, enfatizando que la independencia permite que las decisiones sean tomadas favoreciendo los interés de toda la sociedad y no de grupos </w:t>
      </w:r>
      <w:r w:rsidR="00322BD0">
        <w:rPr>
          <w:rFonts w:ascii="Times New Roman" w:eastAsia="Times New Roman" w:hAnsi="Times New Roman" w:cs="Times New Roman"/>
          <w:sz w:val="24"/>
          <w:szCs w:val="24"/>
        </w:rPr>
        <w:t>económicos</w:t>
      </w:r>
      <w:r>
        <w:rPr>
          <w:rFonts w:ascii="Times New Roman" w:eastAsia="Times New Roman" w:hAnsi="Times New Roman" w:cs="Times New Roman"/>
          <w:sz w:val="24"/>
          <w:szCs w:val="24"/>
        </w:rPr>
        <w:t xml:space="preserve"> o </w:t>
      </w:r>
      <w:r w:rsidR="00322BD0">
        <w:rPr>
          <w:rFonts w:ascii="Times New Roman" w:eastAsia="Times New Roman" w:hAnsi="Times New Roman" w:cs="Times New Roman"/>
          <w:sz w:val="24"/>
          <w:szCs w:val="24"/>
        </w:rPr>
        <w:lastRenderedPageBreak/>
        <w:t>políticos</w:t>
      </w:r>
      <w:r>
        <w:rPr>
          <w:rFonts w:ascii="Times New Roman" w:eastAsia="Times New Roman" w:hAnsi="Times New Roman" w:cs="Times New Roman"/>
          <w:sz w:val="24"/>
          <w:szCs w:val="24"/>
        </w:rPr>
        <w:t xml:space="preserve"> particulares, y el prestigio refleja la confianza en la capacidad del banco central de interpretar los eventos económicos, y por ende orientar las expectativas de los operadores (Keynes, 1936, como se citó en Capraro et al., 2019, p. 292). </w:t>
      </w:r>
    </w:p>
    <w:p w14:paraId="507669E9" w14:textId="2B388321"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Además, Keynes identificó cuestiones clave para la conducción de la política monetaria sobre las estrategias de comunicación que deben seguir los bancos centrales, mencionando que la confianza del banco central se refuerza si la institución fomenta la comunicación con la sociedad civil y permite a los expertos discutir abierta y críticamente sus juicios y decisiones (Keynes, 1925; Keynes 1932, como se citó en Capraro et al., 2019, p. 293)</w:t>
      </w:r>
    </w:p>
    <w:p w14:paraId="0076EB17" w14:textId="44A86A69" w:rsidR="002436E9" w:rsidRP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este sentido, podemos decir que Keynes anticipó correctamente lo que muchos años después vendría a ser la piedra angular para el desarrollo de la literatura sobre independencia y políticas de comunicación bien orientadas de los bancos centrales. De hecho, Keynes creía que un banco central que cuenta con la confianza de los particulares puede lograr de manera más efectiva su objetivo de reducir o aumentar considerablemente las tasas de interés a diferencia de no contar con esta confianza.</w:t>
      </w:r>
    </w:p>
    <w:p w14:paraId="0441B1FA" w14:textId="3650F012" w:rsidR="002436E9" w:rsidRPr="002436E9" w:rsidRDefault="000D0A7C" w:rsidP="002436E9">
      <w:pPr>
        <w:pStyle w:val="Prrafodelista"/>
        <w:numPr>
          <w:ilvl w:val="1"/>
          <w:numId w:val="15"/>
        </w:numPr>
        <w:spacing w:after="240" w:line="360" w:lineRule="auto"/>
        <w:outlineLvl w:val="2"/>
        <w:rPr>
          <w:rFonts w:ascii="Times New Roman" w:hAnsi="Times New Roman" w:cs="Times New Roman"/>
          <w:b/>
          <w:sz w:val="24"/>
          <w:szCs w:val="24"/>
        </w:rPr>
      </w:pPr>
      <w:bookmarkStart w:id="18" w:name="_Toc134392978"/>
      <w:r>
        <w:rPr>
          <w:rFonts w:ascii="Times New Roman" w:hAnsi="Times New Roman" w:cs="Times New Roman"/>
          <w:b/>
          <w:sz w:val="24"/>
          <w:szCs w:val="24"/>
        </w:rPr>
        <w:t>Monetaristas en el debate</w:t>
      </w:r>
      <w:bookmarkEnd w:id="18"/>
    </w:p>
    <w:p w14:paraId="2F99AC60" w14:textId="3D78FB84" w:rsidR="002436E9" w:rsidRDefault="002436E9" w:rsidP="002436E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experiencia de la “Gran Depresión” provocó que la política económica se ordenara ponderando en mayor medida la lucha contra el desempleo sobre la lucha contra la inflación. En el periodo posterior a la Segunda Guerra Mundial y hasta la década de 1970 las ideas keynesianas y la discrecionalidad se impusieron como el referente de los ciclos económicos y las políticas de estabilización macroeconómica. La visión keynesiana sobre mitigar las fluctuaciones en la demanda agregada mediante la implementación de políticas monetarias y fiscales contra cíclicas logró un periodo (relativo) de estabilidad en términos de crecimiento, empleo y salarios. </w:t>
      </w:r>
    </w:p>
    <w:p w14:paraId="3576AE26" w14:textId="078D2688"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obstante, la crisis financiera de 1929 también marcó la pauta para el auge de nuevas teorías económicas. Unos años antes en Estados Unidos, se suscitó el debate de 1913 entre el Senado y el Comité sobre Moneda Banca de Estados Unidos, acerca de si la Reserva Federal debía tener o no, una regla que le permitiría seguir la estabilidad de precios como objetivo prioritario; una década después, las audiencias motivadas por el congresista James Strong promovieron la continuidad del debate. Guiándose por estas ideas, Irving Fisher, Henry Simons y otros economistas de la Universidad de Chicago apuntaron a la incapacidad de la Reserva Federal para evitar las crisis y propusieron un esquema para controlar la emisión monetaria que </w:t>
      </w:r>
      <w:r>
        <w:rPr>
          <w:rFonts w:ascii="Times New Roman" w:eastAsia="Times New Roman" w:hAnsi="Times New Roman" w:cs="Times New Roman"/>
          <w:sz w:val="24"/>
          <w:szCs w:val="24"/>
        </w:rPr>
        <w:lastRenderedPageBreak/>
        <w:t>requería el respaldo en depósitos de cuenta corriente con el 100% de reservas de circulante y bonos gubernamentales</w:t>
      </w:r>
      <w:r w:rsidR="00342F05">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perscript"/>
        </w:rPr>
        <w:footnoteReference w:id="16"/>
      </w:r>
    </w:p>
    <w:p w14:paraId="2503C864"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febrero de 1936 se publicó un artículo de Henry Simons en el </w:t>
      </w:r>
      <w:r>
        <w:rPr>
          <w:rFonts w:ascii="Times New Roman" w:eastAsia="Times New Roman" w:hAnsi="Times New Roman" w:cs="Times New Roman"/>
          <w:i/>
          <w:sz w:val="24"/>
          <w:szCs w:val="24"/>
        </w:rPr>
        <w:t xml:space="preserve">Journal of Political Economy </w:t>
      </w:r>
      <w:r>
        <w:rPr>
          <w:rFonts w:ascii="Times New Roman" w:eastAsia="Times New Roman" w:hAnsi="Times New Roman" w:cs="Times New Roman"/>
          <w:sz w:val="24"/>
          <w:szCs w:val="24"/>
        </w:rPr>
        <w:t xml:space="preserve">de la Universidad de Chicago. Simons fue un creyente del “credo” liberal muy particular. Abogaba para que el Estado procurará un marco de reglas bien definidas” dentro del cual la empresa y la competencia estuvieran en condiciones de dirigir eficazmente la producción y la distribución de bienes. </w:t>
      </w:r>
    </w:p>
    <w:p w14:paraId="1D2B5CFA"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Desde el punto de vista de Simons, el comportamiento discrecional del banco central no hacía más que introducir incertidumbre y especulación sobre el futuro de la política monetaria. En su lugar, se mostró partidario en la implementación de reglas mecánicas</w:t>
      </w:r>
      <w:r>
        <w:rPr>
          <w:rFonts w:ascii="Times New Roman" w:eastAsia="Times New Roman" w:hAnsi="Times New Roman" w:cs="Times New Roman"/>
          <w:sz w:val="24"/>
          <w:szCs w:val="24"/>
          <w:vertAlign w:val="superscript"/>
        </w:rPr>
        <w:footnoteReference w:id="17"/>
      </w:r>
      <w:r>
        <w:rPr>
          <w:rFonts w:ascii="Times New Roman" w:eastAsia="Times New Roman" w:hAnsi="Times New Roman" w:cs="Times New Roman"/>
          <w:sz w:val="24"/>
          <w:szCs w:val="24"/>
        </w:rPr>
        <w:t xml:space="preserve"> que tuvieran como principal objetivo lograr el pleno empleo de manera sostenida, facilitar los ajustes a cambios en la economía (especialmente a cambios tecnológicos) y minimizar las desigualdades entre acreedores y deudores (Simons, 1936, p. 29).</w:t>
      </w:r>
    </w:p>
    <w:p w14:paraId="239AA296"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los años siguientes apareció una figura que continuó con la tradición de la Universidad de Chicago y que destaca por ser el exponente más emblemático de la escuela monetarista. Los trabajos de Milton Friedman (Friedman, 1948; 1959; 1968; Friedman y Schwartz, 1963) hicieron notar la idea de que los eventos ocurridos durante la “Gran Depresión” necesitaban un enfoque alternativo. </w:t>
      </w:r>
    </w:p>
    <w:p w14:paraId="7E5C1E11" w14:textId="5D68B928"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Friedman y Schwartz, debido a su comportamiento discrecional</w:t>
      </w:r>
      <w:r w:rsidR="00E51C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la Reserva Federal había introducido fluctuaciones indeseadas al incrementar la tasa de descuento durante la década de 1920, lo que contribuyó al colapso bursátil de 1929, agudizando los efectos de la crisis financiera y llevando a la economía estadounidense a una recesión profunda y duradera. Su análisis reintroduce al debate sobre reglas y discrecionalidad la necesidad de imponer </w:t>
      </w:r>
      <w:r>
        <w:rPr>
          <w:rFonts w:ascii="Times New Roman" w:eastAsia="Times New Roman" w:hAnsi="Times New Roman" w:cs="Times New Roman"/>
          <w:sz w:val="24"/>
          <w:szCs w:val="24"/>
        </w:rPr>
        <w:lastRenderedPageBreak/>
        <w:t>restricciones a los bancos centrales. La propuesta de Friedman es conducir la política bajo la regla de mantener constante en el tiempo la tasa de crecimiento de la oferta monetaria como el único medio para procurar la estabilidad de precios.</w:t>
      </w:r>
    </w:p>
    <w:p w14:paraId="2EFA809E"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Sobre el tema general de reglas y discrecionalidad, en el argumento de Friedman, la discrecionalidad había permitido introducir en política monetaria cambios desestabilizadores originados en las presiones de la opinión pública y de la política sobre el banco central, añadiendo que la falta de precisión de los criterios que se deben usar para evaluar la actuación de la autoridad monetaria había permitido que los poderes discrecionales de la Reserva Federal escaparan a un serio escrutinio del público (Fischer, 1990, como se citó en Capraro et al., 2019, p. 294). </w:t>
      </w:r>
    </w:p>
    <w:p w14:paraId="5B24EC69" w14:textId="7A93E9AC"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contrarrevolución que lideró Friedman también se vio apoyada por la imposibilidad de la teoría dominante para explicar el fenómeno de alta inflación y alto desempleo que comenzó a experimentar el mundo occidental a finales de la década de 1960 y durante la década de 1970. La curva de Phillips había desaparecido, evidenciando la ruptura de la relación estable entre inflación y desempleo; el “Keynesianismo Hidráulico” se pone en duda, dando lugar al resurgimiento de las ideas monetaristas y neoclásicas (Shaikh, 2016, p</w:t>
      </w:r>
      <w:r w:rsidR="00510A3D">
        <w:rPr>
          <w:rFonts w:ascii="Times New Roman" w:eastAsia="Times New Roman" w:hAnsi="Times New Roman" w:cs="Times New Roman"/>
          <w:sz w:val="24"/>
          <w:szCs w:val="24"/>
        </w:rPr>
        <w:t>p</w:t>
      </w:r>
      <w:r>
        <w:rPr>
          <w:rFonts w:ascii="Times New Roman" w:eastAsia="Times New Roman" w:hAnsi="Times New Roman" w:cs="Times New Roman"/>
          <w:sz w:val="24"/>
          <w:szCs w:val="24"/>
        </w:rPr>
        <w:t>. 565-566)</w:t>
      </w:r>
    </w:p>
    <w:p w14:paraId="328E6F22" w14:textId="54C436A9"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 contribuciones de Friedman (1968) y Phelps (1967; 1968) introdujeron al análisis macroeconómico la existencia de variables naturales que surgen de supuestas imperfecciones en la competencia perfecta. Además, demostraron que existe un nivel de desempleo de equilibrio de largo plazo independientemente de la tasa de inflación; según su teoría, los formuladores de política económica pueden perseguir niveles de desempleo por debajo del nivel de equilibrio a costa de una mayor inflación, pero solo en el corto plazo. En el largo plazo, las expectativas de inflación y los ajustes salariales se incorporan a la inflación observada y el nivel de desempleo tenderá a regresar al equilibrio de largo plazo con una tasa de desempleo igual a la "natural" y mayor nivel de precios.</w:t>
      </w:r>
    </w:p>
    <w:p w14:paraId="1D4A2FEA"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Brindando evidencia empírica, Friedman (1970; 1971) argumentó que el componente discrecional de la política monetaria había contribuido a incrementar el nivel precios, y al mismo habían propiciado una reducción en el empleo y en la producción, por lo tanto, los bancos centrales debían actuar contemplando únicamente el componente fijo de la política monetaria para evitar los efectos desestabilizadores en las expectativas de inflación.</w:t>
      </w:r>
    </w:p>
    <w:p w14:paraId="421CDF34" w14:textId="3BD7E14B"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pesar de sus contribuciones, el argumento de la escuela monetarista no logró convencer </w:t>
      </w:r>
      <w:r w:rsidR="00BB3008">
        <w:rPr>
          <w:rFonts w:ascii="Times New Roman" w:eastAsia="Times New Roman" w:hAnsi="Times New Roman" w:cs="Times New Roman"/>
          <w:sz w:val="24"/>
          <w:szCs w:val="24"/>
        </w:rPr>
        <w:t>de que</w:t>
      </w:r>
      <w:r>
        <w:rPr>
          <w:rFonts w:ascii="Times New Roman" w:eastAsia="Times New Roman" w:hAnsi="Times New Roman" w:cs="Times New Roman"/>
          <w:sz w:val="24"/>
          <w:szCs w:val="24"/>
        </w:rPr>
        <w:t xml:space="preserve"> es preferible aplicar reglas sobre discrecionalidad. Su principal crítica está basada en que las autoridades tienen información incompleta y tienen desconocimiento de la magnitud de los efectos de la política monetaria, que opera con rezagos largos y variables, </w:t>
      </w:r>
      <w:r w:rsidR="00322BD0">
        <w:rPr>
          <w:rFonts w:ascii="Times New Roman" w:eastAsia="Times New Roman" w:hAnsi="Times New Roman" w:cs="Times New Roman"/>
          <w:sz w:val="24"/>
          <w:szCs w:val="24"/>
        </w:rPr>
        <w:t>y,</w:t>
      </w:r>
      <w:r>
        <w:rPr>
          <w:rFonts w:ascii="Times New Roman" w:eastAsia="Times New Roman" w:hAnsi="Times New Roman" w:cs="Times New Roman"/>
          <w:sz w:val="24"/>
          <w:szCs w:val="24"/>
        </w:rPr>
        <w:t xml:space="preserve"> por lo tanto, tienden a perseguir objetivos inapropiados. De esta manera, su análisis sufre de carencias si consideramos que un formulador de política inteligente y bien intencionado puede tomar en cuenta que se enfrenta a información incompleta al momento de elegir la mejor política discrecional, sin necesidad de atar sus manos con una regla fija.</w:t>
      </w:r>
    </w:p>
    <w:p w14:paraId="7EA330AC" w14:textId="0671D953" w:rsidR="002436E9" w:rsidRP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debate tendría que esperar al surgimiento de nuevas teorías económicas con hipótesis robustas y la implementación de métodos cuantitativos novedosos en economía; las herramientas de control óptimo, la simulación de reglas de política en modelos dinámicas estocásticos y el desarrollo de mejores técnicas econométricas en el análisis de series de tiempo, permitieron que el debate evolucionara y adoptará una trayectoria distinta. </w:t>
      </w:r>
    </w:p>
    <w:p w14:paraId="7A7B6748" w14:textId="078CA902" w:rsidR="002436E9" w:rsidRPr="002436E9" w:rsidRDefault="000D0A7C" w:rsidP="002436E9">
      <w:pPr>
        <w:pStyle w:val="Prrafodelista"/>
        <w:numPr>
          <w:ilvl w:val="1"/>
          <w:numId w:val="15"/>
        </w:numPr>
        <w:spacing w:after="240" w:line="360" w:lineRule="auto"/>
        <w:outlineLvl w:val="2"/>
        <w:rPr>
          <w:rFonts w:ascii="Times New Roman" w:hAnsi="Times New Roman" w:cs="Times New Roman"/>
          <w:b/>
          <w:sz w:val="24"/>
          <w:szCs w:val="24"/>
        </w:rPr>
      </w:pPr>
      <w:bookmarkStart w:id="19" w:name="_Toc134392979"/>
      <w:r>
        <w:rPr>
          <w:rFonts w:ascii="Times New Roman" w:hAnsi="Times New Roman" w:cs="Times New Roman"/>
          <w:b/>
          <w:sz w:val="24"/>
          <w:szCs w:val="24"/>
        </w:rPr>
        <w:t xml:space="preserve">El nuevo debate: Expectativas </w:t>
      </w:r>
      <w:r w:rsidR="0066496B">
        <w:rPr>
          <w:rFonts w:ascii="Times New Roman" w:hAnsi="Times New Roman" w:cs="Times New Roman"/>
          <w:b/>
          <w:sz w:val="24"/>
          <w:szCs w:val="24"/>
        </w:rPr>
        <w:t>r</w:t>
      </w:r>
      <w:r>
        <w:rPr>
          <w:rFonts w:ascii="Times New Roman" w:hAnsi="Times New Roman" w:cs="Times New Roman"/>
          <w:b/>
          <w:sz w:val="24"/>
          <w:szCs w:val="24"/>
        </w:rPr>
        <w:t xml:space="preserve">acionales, </w:t>
      </w:r>
      <w:r w:rsidR="0066496B">
        <w:rPr>
          <w:rFonts w:ascii="Times New Roman" w:hAnsi="Times New Roman" w:cs="Times New Roman"/>
          <w:b/>
          <w:sz w:val="24"/>
          <w:szCs w:val="24"/>
        </w:rPr>
        <w:t>i</w:t>
      </w:r>
      <w:r>
        <w:rPr>
          <w:rFonts w:ascii="Times New Roman" w:hAnsi="Times New Roman" w:cs="Times New Roman"/>
          <w:b/>
          <w:sz w:val="24"/>
          <w:szCs w:val="24"/>
        </w:rPr>
        <w:t xml:space="preserve">nconsistencia </w:t>
      </w:r>
      <w:r w:rsidR="0066496B">
        <w:rPr>
          <w:rFonts w:ascii="Times New Roman" w:hAnsi="Times New Roman" w:cs="Times New Roman"/>
          <w:b/>
          <w:sz w:val="24"/>
          <w:szCs w:val="24"/>
        </w:rPr>
        <w:t>d</w:t>
      </w:r>
      <w:r>
        <w:rPr>
          <w:rFonts w:ascii="Times New Roman" w:hAnsi="Times New Roman" w:cs="Times New Roman"/>
          <w:b/>
          <w:sz w:val="24"/>
          <w:szCs w:val="24"/>
        </w:rPr>
        <w:t>inámica, y la “</w:t>
      </w:r>
      <w:r w:rsidR="0066496B">
        <w:rPr>
          <w:rFonts w:ascii="Times New Roman" w:hAnsi="Times New Roman" w:cs="Times New Roman"/>
          <w:b/>
          <w:sz w:val="24"/>
          <w:szCs w:val="24"/>
        </w:rPr>
        <w:t>r</w:t>
      </w:r>
      <w:r>
        <w:rPr>
          <w:rFonts w:ascii="Times New Roman" w:hAnsi="Times New Roman" w:cs="Times New Roman"/>
          <w:b/>
          <w:sz w:val="24"/>
          <w:szCs w:val="24"/>
        </w:rPr>
        <w:t>eputación” del banquero central</w:t>
      </w:r>
      <w:bookmarkEnd w:id="19"/>
    </w:p>
    <w:p w14:paraId="085E6B30" w14:textId="03B6ECA3" w:rsidR="002436E9" w:rsidRDefault="002436E9" w:rsidP="002436E9">
      <w:pPr>
        <w:spacing w:after="20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principios de la década de 1970 surgieron nuevos trabajos teóricos que le inyectaron al debate sobre reglas y discrecionalidad un nuevo significado. Robert Lucas, es notable por el desarrollo de </w:t>
      </w:r>
      <w:r>
        <w:rPr>
          <w:rFonts w:ascii="Times New Roman" w:eastAsia="Times New Roman" w:hAnsi="Times New Roman" w:cs="Times New Roman"/>
          <w:i/>
          <w:sz w:val="24"/>
          <w:szCs w:val="24"/>
        </w:rPr>
        <w:t xml:space="preserve">la hipótesis de las expectativas racionales, </w:t>
      </w:r>
      <w:r>
        <w:rPr>
          <w:rFonts w:ascii="Times New Roman" w:eastAsia="Times New Roman" w:hAnsi="Times New Roman" w:cs="Times New Roman"/>
          <w:sz w:val="24"/>
          <w:szCs w:val="24"/>
        </w:rPr>
        <w:t>mismo que le valió el Nobel en Economía</w:t>
      </w:r>
      <w:r w:rsidR="00CD7193">
        <w:rPr>
          <w:rFonts w:ascii="Times New Roman" w:eastAsia="Times New Roman" w:hAnsi="Times New Roman" w:cs="Times New Roman"/>
          <w:sz w:val="24"/>
          <w:szCs w:val="24"/>
        </w:rPr>
        <w:t xml:space="preserve"> en 1995 y transformó el análisis macroeconómico en lo que después conoceríamos como </w:t>
      </w:r>
      <w:r w:rsidR="00CD7193">
        <w:rPr>
          <w:rFonts w:ascii="Times New Roman" w:eastAsia="Times New Roman" w:hAnsi="Times New Roman" w:cs="Times New Roman"/>
          <w:i/>
          <w:sz w:val="24"/>
          <w:szCs w:val="24"/>
        </w:rPr>
        <w:t>La Nueva Macroeconomía Clásica</w:t>
      </w:r>
      <w:r w:rsidR="00541AEA">
        <w:rPr>
          <w:rFonts w:ascii="Times New Roman" w:eastAsia="Times New Roman" w:hAnsi="Times New Roman" w:cs="Times New Roman"/>
          <w:i/>
          <w:sz w:val="24"/>
          <w:szCs w:val="24"/>
        </w:rPr>
        <w:t>.</w:t>
      </w:r>
      <w:r w:rsidR="00CD7193">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vertAlign w:val="superscript"/>
        </w:rPr>
        <w:footnoteReference w:id="18"/>
      </w:r>
    </w:p>
    <w:p w14:paraId="06983475" w14:textId="77777777" w:rsidR="00541AEA" w:rsidRDefault="002436E9" w:rsidP="002436E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Lucas combinó la hipótesis de la tasa natural de Friedman y Phelps con la noción de expectativas consistentes con el modelo, no obstante, enfatizando que las imperfecciones de la economía (que juegan un papel fundamental), son el resultado de la presencia de información asimétrica de los agentes económicos sobre ciertos precios relevantes para la toma de decisiones (Shaikh, 2016, p. 578). </w:t>
      </w:r>
    </w:p>
    <w:p w14:paraId="2942B6F4" w14:textId="182123BB" w:rsidR="002436E9" w:rsidRDefault="00541AEA" w:rsidP="002436E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2436E9">
        <w:rPr>
          <w:rFonts w:ascii="Times New Roman" w:eastAsia="Times New Roman" w:hAnsi="Times New Roman" w:cs="Times New Roman"/>
          <w:sz w:val="24"/>
          <w:szCs w:val="24"/>
        </w:rPr>
        <w:t>Los agentes individuales cometen errores debido a la información incompleta, pero bajo</w:t>
      </w:r>
      <w:r w:rsidR="002436E9">
        <w:rPr>
          <w:rFonts w:ascii="Times New Roman" w:eastAsia="Times New Roman" w:hAnsi="Times New Roman" w:cs="Times New Roman"/>
          <w:i/>
          <w:sz w:val="24"/>
          <w:szCs w:val="24"/>
        </w:rPr>
        <w:t xml:space="preserve"> la hipótesis de expectativas racionales</w:t>
      </w:r>
      <w:r w:rsidR="002436E9">
        <w:rPr>
          <w:rFonts w:ascii="Times New Roman" w:eastAsia="Times New Roman" w:hAnsi="Times New Roman" w:cs="Times New Roman"/>
          <w:sz w:val="24"/>
          <w:szCs w:val="24"/>
        </w:rPr>
        <w:t xml:space="preserve">, el agente representativo hace inferencias óptimas </w:t>
      </w:r>
      <w:r w:rsidR="002436E9">
        <w:rPr>
          <w:rFonts w:ascii="Times New Roman" w:eastAsia="Times New Roman" w:hAnsi="Times New Roman" w:cs="Times New Roman"/>
          <w:sz w:val="24"/>
          <w:szCs w:val="24"/>
        </w:rPr>
        <w:lastRenderedPageBreak/>
        <w:t>(racionales) sobre los precios no observados que resultan ser precisas hasta un error aleatorio y, por tanto, impredecible (Lucas 1973, como se citó en Shaikh, 2016, p. 578).</w:t>
      </w:r>
    </w:p>
    <w:p w14:paraId="7F71700D" w14:textId="2719C13E" w:rsidR="002436E9" w:rsidRDefault="002436E9" w:rsidP="002436E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Para Lucas, analizar la macroeconomía como un fenómeno dinámico implica que las políticas económicas que no toman en cuenta el comportamiento variable de los individuos cuando toman decisiones, no son políticas óptimas o viables. En su artículo de 1976</w:t>
      </w:r>
      <w:r w:rsidR="00CF472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Econometric Policy Evaluation: A Critique</w:t>
      </w:r>
      <w:r>
        <w:rPr>
          <w:rFonts w:ascii="Times New Roman" w:eastAsia="Times New Roman" w:hAnsi="Times New Roman" w:cs="Times New Roman"/>
          <w:sz w:val="24"/>
          <w:szCs w:val="24"/>
        </w:rPr>
        <w:t>, Lucas examina las dificultades para prever y analizar la política económica mediante las herramientas econométricas con las que se contaba en la época. Su principal argumento, es que la economía tiene un comportamiento dinámico y cambios en la política económica generan variaciones en los parámetros estimados, que a su vez invalidan las hipótesis a largo plazo de los modelos econométricos (Lucas, 1976, p. 24). Además, las pequeñas decisiones de los agentes que incorporan información nueva a la economía, así como las expectativas sobre futuros movimientos en la política macroeconómica tienen una influencia directa en el comportamiento global.</w:t>
      </w:r>
    </w:p>
    <w:p w14:paraId="3DE49284" w14:textId="77777777" w:rsidR="002436E9" w:rsidRDefault="002436E9" w:rsidP="002436E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Lo importante en Lucas no es su inclinación hacia aplicar reglas o permitir discrecionalidad, sino que identifica en el análisis una carencia por la falta de incorporación del comportamiento dinámico de los agentes económicos:</w:t>
      </w:r>
    </w:p>
    <w:p w14:paraId="04D5AC19" w14:textId="04B8526A" w:rsidR="002436E9" w:rsidRDefault="002436E9" w:rsidP="002436E9">
      <w:pPr>
        <w:spacing w:after="200" w:line="360" w:lineRule="auto"/>
        <w:ind w:left="1133" w:right="113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el problema de decisión individual: "encontrar una regla de decisión óptima cuando ciertos parámetros (los precios futuros, por ejemplo) siguen trayectorias </w:t>
      </w:r>
      <w:r>
        <w:rPr>
          <w:rFonts w:ascii="Times New Roman" w:eastAsia="Times New Roman" w:hAnsi="Times New Roman" w:cs="Times New Roman"/>
          <w:i/>
          <w:sz w:val="20"/>
          <w:szCs w:val="20"/>
        </w:rPr>
        <w:t>arbitrarias</w:t>
      </w:r>
      <w:r>
        <w:rPr>
          <w:rFonts w:ascii="Times New Roman" w:eastAsia="Times New Roman" w:hAnsi="Times New Roman" w:cs="Times New Roman"/>
          <w:sz w:val="20"/>
          <w:szCs w:val="20"/>
        </w:rPr>
        <w:t>” simplemente no está bien formulado. Sólo los problemas triviales en los que los agentes pueden ignorar con seguridad el futuro pueden formularse bajo una descripción tan vaga de las restricciones del mercado. Incluso para obtener las reglas de decisión subyacentes a (F [una función del modelo estimado de la economía], 𝛳 [el vector de parámetros estimados del modelo]), tenemos que atribuir a los individuos alguna visión del comportamiento de los valores futuros de las variables que les preocupan. Esta visión, junto con otros factores, determina sus reglas de decisión óptimas. Asumir la estabilidad de (F, 𝛳) bajo reglas políticas alternativas es, por tanto, asumir que las visiones de los agentes sobre el comportamiento de las perturbaciones del sistema son invariables bajo cambios en el comportamiento real de estas perturbaciones. Sin este supuesto extremo, los tipos de simulaciones de políticas que exige la teoría de la política económica no tienen sentido (Lucas, 1976, p. 25).</w:t>
      </w:r>
    </w:p>
    <w:p w14:paraId="1437DBE7"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Más adelante continúa:</w:t>
      </w:r>
    </w:p>
    <w:p w14:paraId="3DFBF5D3" w14:textId="77777777" w:rsidR="002436E9" w:rsidRDefault="002436E9" w:rsidP="002436E9">
      <w:pPr>
        <w:spacing w:after="200" w:line="360" w:lineRule="auto"/>
        <w:ind w:left="1133" w:right="113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las respuestas de los agentes se vuelven predecibles para los observadores externos sólo cuando puede haber cierta confianza en que los agentes y los </w:t>
      </w:r>
      <w:r>
        <w:rPr>
          <w:rFonts w:ascii="Times New Roman" w:eastAsia="Times New Roman" w:hAnsi="Times New Roman" w:cs="Times New Roman"/>
          <w:sz w:val="20"/>
          <w:szCs w:val="20"/>
        </w:rPr>
        <w:lastRenderedPageBreak/>
        <w:t>observadores comparten una visión común de la naturaleza de los choques que deben ser pronosticados por ambos. La preferencia por las "reglas frente a la autoridad" en la elaboración de la política económica que sugiere este punto de vista no se basa, como creo que está claro, en ninguna propiedad de optimización demostrable de las reglas en general (sea lo que sea que eso signifique). No parece haber ningún argumento teórico que excluya la posibilidad de que (por ejemplo) la delegación de la autoridad para la toma de decisiones económicas en algún individuo o grupo no conduzca a unos resultados económicos superiores (según algún criterio) a los que se pueden obtener con algunas, o todas, las reglas hipotéticas [...] (Lucas, 1976, p. 41).</w:t>
      </w:r>
    </w:p>
    <w:p w14:paraId="73D67E8C" w14:textId="77777777" w:rsidR="00CD7193"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contribuciones de Lucas proporcionaron un marco teórico que evidenciaba las dificultades de las políticas discrecionales para alcanzar los resultados deseados al no incluir en su análisis teórico un proceso de formación de expectativas coherente con la macroeconomía dinámica. </w:t>
      </w:r>
    </w:p>
    <w:p w14:paraId="06126F61" w14:textId="4209A503"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economistas Finn Kydland y Edward Prescott utilizando los elementos añadidos por Lucas, introdujeron al debate la incorporación de métodos de control óptimo, integrando la teoría </w:t>
      </w:r>
      <w:r w:rsidR="00322BD0">
        <w:rPr>
          <w:rFonts w:ascii="Times New Roman" w:eastAsia="Times New Roman" w:hAnsi="Times New Roman" w:cs="Times New Roman"/>
          <w:sz w:val="24"/>
          <w:szCs w:val="24"/>
        </w:rPr>
        <w:t>económica</w:t>
      </w:r>
      <w:r>
        <w:rPr>
          <w:rFonts w:ascii="Times New Roman" w:eastAsia="Times New Roman" w:hAnsi="Times New Roman" w:cs="Times New Roman"/>
          <w:sz w:val="24"/>
          <w:szCs w:val="24"/>
        </w:rPr>
        <w:t xml:space="preserve"> con la economía aplicada, y formalizando la definición de “política óptima”. El artículo que publicaron en junio de 1977 en el </w:t>
      </w:r>
      <w:r>
        <w:rPr>
          <w:rFonts w:ascii="Times New Roman" w:eastAsia="Times New Roman" w:hAnsi="Times New Roman" w:cs="Times New Roman"/>
          <w:i/>
          <w:sz w:val="24"/>
          <w:szCs w:val="24"/>
        </w:rPr>
        <w:t>Journal of Political of Economy</w:t>
      </w:r>
      <w:r w:rsidR="00CD7193">
        <w:rPr>
          <w:rFonts w:ascii="Times New Roman" w:eastAsia="Times New Roman" w:hAnsi="Times New Roman" w:cs="Times New Roman"/>
          <w:i/>
          <w:sz w:val="24"/>
          <w:szCs w:val="24"/>
        </w:rPr>
        <w:t xml:space="preserve"> </w:t>
      </w:r>
      <w:r w:rsidR="00CD7193">
        <w:rPr>
          <w:rFonts w:ascii="Times New Roman" w:eastAsia="Times New Roman" w:hAnsi="Times New Roman" w:cs="Times New Roman"/>
          <w:sz w:val="24"/>
          <w:szCs w:val="24"/>
        </w:rPr>
        <w:t>cambió radicalmente el debate, e incluso modificó el significado de las palabras “reglas” y “discrecionalidad”</w:t>
      </w:r>
      <w:r w:rsidRPr="00CF4729">
        <w:rPr>
          <w:rFonts w:ascii="Times New Roman" w:eastAsia="Times New Roman" w:hAnsi="Times New Roman" w:cs="Times New Roman"/>
          <w:sz w:val="24"/>
          <w:szCs w:val="24"/>
          <w:vertAlign w:val="superscript"/>
        </w:rPr>
        <w:footnoteReference w:id="19"/>
      </w:r>
      <w:r w:rsidR="00CD7193" w:rsidRPr="00CF47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(Capraro et al., 2019, p. 295).</w:t>
      </w:r>
    </w:p>
    <w:p w14:paraId="0C4799E8" w14:textId="6E92BCB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mayor aporte de Kydland y Prescott (1977) es el desarrollo formal del término “inconsistencia dinámica”</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en la aplicación de políticas económicas y la consideración de la hipótesis de expectativas racionales en el debate sobre reglas y discrecionalidad. De acuerdo con estos autores, la inconsistencia dinámica</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sucede cuando una política futura que forma parte de un plan óptimo y consistente con el fin de maximizar una función de bienestar </w:t>
      </w:r>
      <w:r w:rsidR="00322BD0">
        <w:rPr>
          <w:rFonts w:ascii="Times New Roman" w:eastAsia="Times New Roman" w:hAnsi="Times New Roman" w:cs="Times New Roman"/>
          <w:sz w:val="24"/>
          <w:szCs w:val="24"/>
        </w:rPr>
        <w:t>agregada</w:t>
      </w:r>
      <w:r>
        <w:rPr>
          <w:rFonts w:ascii="Times New Roman" w:eastAsia="Times New Roman" w:hAnsi="Times New Roman" w:cs="Times New Roman"/>
          <w:sz w:val="24"/>
          <w:szCs w:val="24"/>
        </w:rPr>
        <w:t xml:space="preserve"> deja de ser la mejor política óptima en los periodos siguientes</w:t>
      </w:r>
      <w:r w:rsidR="00CF4729">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perscript"/>
        </w:rPr>
        <w:footnoteReference w:id="20"/>
      </w:r>
    </w:p>
    <w:p w14:paraId="31E81F91" w14:textId="608C66F1"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ilustrar y siguiendo el ejemplo de Barro (1990), los formuladores de política económica pueden introducir en un periodo de tiempo específico una política sobre patentes </w:t>
      </w:r>
      <w:r>
        <w:rPr>
          <w:rFonts w:ascii="Times New Roman" w:eastAsia="Times New Roman" w:hAnsi="Times New Roman" w:cs="Times New Roman"/>
          <w:sz w:val="24"/>
          <w:szCs w:val="24"/>
        </w:rPr>
        <w:lastRenderedPageBreak/>
        <w:t>para incentivar a los capitalistas a incrementar la inversión y la innovación tecnológica, con la intención de maximizar el bienestar social agregado. En el siguiente periodo, los formuladores de política pueden determinar que la mejor política óptima en ese momento es eliminar la restricción sobre las patentes con el fin de incrementar la oferta del mercado, disminuir los precios y así maximizar el bienestar social agregado. Si los capitalistas entienden que el comportamiento discrecional de los formuladores de política los puede llevar a tomar decisiones incoherentes en el tiempo, esto desincentivara los planes iniciales de inversión en innovación y tecnología, provocando que el bienestar social agregado no sea el óptimo en cada periodo del tiempo.</w:t>
      </w:r>
    </w:p>
    <w:p w14:paraId="5D012560" w14:textId="0CDEB4C0" w:rsidR="0091599B" w:rsidRPr="0091599B" w:rsidRDefault="002436E9" w:rsidP="0091599B">
      <w:pPr>
        <w:spacing w:after="240" w:line="360" w:lineRule="auto"/>
        <w:jc w:val="both"/>
        <w:rPr>
          <w:rFonts w:ascii="Times New Roman" w:eastAsia="Times New Roman" w:hAnsi="Times New Roman" w:cs="Times New Roman"/>
          <w:sz w:val="24"/>
          <w:szCs w:val="24"/>
        </w:rPr>
      </w:pPr>
      <w:r w:rsidRPr="0091599B">
        <w:rPr>
          <w:rFonts w:ascii="Times New Roman" w:eastAsia="Times New Roman" w:hAnsi="Times New Roman" w:cs="Times New Roman"/>
          <w:sz w:val="24"/>
          <w:szCs w:val="24"/>
        </w:rPr>
        <w:t>De este análisis se desprende que las autoridades políticas deberían seguir reglas en lugar de tener discrecionalidad</w:t>
      </w:r>
      <w:r w:rsidR="0091599B">
        <w:rPr>
          <w:rFonts w:ascii="Times New Roman" w:eastAsia="Times New Roman" w:hAnsi="Times New Roman" w:cs="Times New Roman"/>
          <w:sz w:val="24"/>
          <w:szCs w:val="24"/>
        </w:rPr>
        <w:t xml:space="preserve">. </w:t>
      </w:r>
      <w:r w:rsidR="0091599B" w:rsidRPr="0091599B">
        <w:rPr>
          <w:rFonts w:ascii="Times New Roman" w:eastAsia="Times New Roman" w:hAnsi="Times New Roman" w:cs="Times New Roman"/>
          <w:sz w:val="24"/>
          <w:szCs w:val="24"/>
        </w:rPr>
        <w:t xml:space="preserve">Al igual que Lucas (1976), Kydland y Prescott argumentan que la teoría económica debería ser utilizada para evaluar reglas de política alternativas, y aquella con las mejores características operacionales debería ser la elegida para realizar la evaluación económica. Consideran que en una sociedad democrática las reglas deberían ser simples y fáciles de entender, evidenciando los momentos en que las autoridades se desvían de su comportamiento óptimo y consistente. Además, en lugar de atar totalmente las manos de los responsables de política, proponen que exista un mecanismo que, si bien vuelva difícil y tardado la legislación de una nueva regla, en situaciones de emergencia se pueda modificar por mandato del Congreso (Kydland y Prescott, 1977, </w:t>
      </w:r>
      <w:r w:rsidR="00FA371F">
        <w:rPr>
          <w:rFonts w:ascii="Times New Roman" w:eastAsia="Times New Roman" w:hAnsi="Times New Roman" w:cs="Times New Roman"/>
          <w:sz w:val="24"/>
          <w:szCs w:val="24"/>
        </w:rPr>
        <w:t xml:space="preserve">p. </w:t>
      </w:r>
      <w:r w:rsidR="0091599B" w:rsidRPr="0091599B">
        <w:rPr>
          <w:rFonts w:ascii="Times New Roman" w:eastAsia="Times New Roman" w:hAnsi="Times New Roman" w:cs="Times New Roman"/>
          <w:sz w:val="24"/>
          <w:szCs w:val="24"/>
        </w:rPr>
        <w:t>487).</w:t>
      </w:r>
    </w:p>
    <w:p w14:paraId="310FBFB0" w14:textId="3098CF6D" w:rsidR="002436E9" w:rsidRDefault="002436E9" w:rsidP="0091599B">
      <w:pPr>
        <w:spacing w:after="240" w:line="360" w:lineRule="auto"/>
        <w:ind w:firstLine="720"/>
        <w:jc w:val="both"/>
        <w:rPr>
          <w:rFonts w:ascii="Times New Roman" w:eastAsia="Times New Roman" w:hAnsi="Times New Roman" w:cs="Times New Roman"/>
          <w:sz w:val="24"/>
          <w:szCs w:val="24"/>
        </w:rPr>
      </w:pPr>
      <w:r w:rsidRPr="0091599B">
        <w:rPr>
          <w:rFonts w:ascii="Times New Roman" w:eastAsia="Times New Roman" w:hAnsi="Times New Roman" w:cs="Times New Roman"/>
          <w:sz w:val="24"/>
          <w:szCs w:val="24"/>
        </w:rPr>
        <w:t>Dado que las decisiones de los agentes dependen tanto de los resultados actuales como de las expectativas de políticas futuras —y estas expectativas no son invariantes a los planes seleccionados por las autoridades— los métodos de control óptimo no son una herramienta apropiada para la toma de decisiones; los formuladores de política que se comportan discrecionalmente tienden a tomar la mejor decisión dadas las condiciones actuales, lo que conduce a políticas que son consistentes pero subóptimas en el tiempo, y que eventualmente producen inestabilidad económica (Kydland y Prescott, 1977, p</w:t>
      </w:r>
      <w:r w:rsidR="00FD20DB">
        <w:rPr>
          <w:rFonts w:ascii="Times New Roman" w:eastAsia="Times New Roman" w:hAnsi="Times New Roman" w:cs="Times New Roman"/>
          <w:sz w:val="24"/>
          <w:szCs w:val="24"/>
        </w:rPr>
        <w:t>p</w:t>
      </w:r>
      <w:r w:rsidRPr="0091599B">
        <w:rPr>
          <w:rFonts w:ascii="Times New Roman" w:eastAsia="Times New Roman" w:hAnsi="Times New Roman" w:cs="Times New Roman"/>
          <w:sz w:val="24"/>
          <w:szCs w:val="24"/>
        </w:rPr>
        <w:t>. 486-487). Específicamente, lo que plantean es que las herramientas</w:t>
      </w:r>
      <w:r>
        <w:rPr>
          <w:rFonts w:ascii="Times New Roman" w:eastAsia="Times New Roman" w:hAnsi="Times New Roman" w:cs="Times New Roman"/>
          <w:sz w:val="24"/>
          <w:szCs w:val="24"/>
        </w:rPr>
        <w:t xml:space="preserve"> de control óptimo son útiles en la planificación de situaciones estáticas, pero ineficientes cuando se aplican a sistemas dinámicos, por lo tanto, el término de “consistencia” se refiere a mantener una política congruente en todos los periodos del tiempo, en lugar de buscar el “óptimo” en cada periodo.</w:t>
      </w:r>
    </w:p>
    <w:p w14:paraId="44399DC0" w14:textId="540D717A"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términos de política económica, la tesis de Kydland y Prescott —motivada por la idea que la economía tiende a regresar de forma “natural” hacia el equilibrio— nos dice que si </w:t>
      </w:r>
      <w:r>
        <w:rPr>
          <w:rFonts w:ascii="Times New Roman" w:eastAsia="Times New Roman" w:hAnsi="Times New Roman" w:cs="Times New Roman"/>
          <w:sz w:val="24"/>
          <w:szCs w:val="24"/>
        </w:rPr>
        <w:lastRenderedPageBreak/>
        <w:t>la autoridades hacen uso de sus poderes discrecionales para perseguir objetivos de corto plazo, por ejemplo, la reducción de la tasa de desempleo por debajo de la “natural” debido a presiones políticas y/o electorales sin considerar la opinión de los expertos, generará resultados pocos deseados para la sociedad en términos de bienestar económico, aumentando la inflación sin lograr el resultado deseado sobre el desempleo.</w:t>
      </w:r>
    </w:p>
    <w:p w14:paraId="5AFED214" w14:textId="7C7A167A" w:rsidR="00F551CF" w:rsidRDefault="002436E9" w:rsidP="00F551CF">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Capraro, Panico y Sandoval (2019) argumentan, el trabajo de Kydland y Prescott cambió el significado de las palabras “reglas” y “discrecionalidad” (p. 297). Anterior a la publicación de su artículo, se entendía a la palabra “regla” a un conjunto de acciones y estrategias específicas; por “discrecionalidad” se entendía la libertad de la autoridad política de utilizar sus instrumentos indistintamente para alcanzar ciertos objetivos (Dwyer Jr., 1993, p</w:t>
      </w:r>
      <w:r w:rsidR="00494703">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 4-5). Ahora por “regla”, se entiende una norma que las autoridades no pueden cambiar en el tiempo, y por “discrecionalidad”, se entiende una norma que las autoridades pueden cambiar en el tiempo a su discreción (Capraro et al., 2019, p. 297). </w:t>
      </w:r>
    </w:p>
    <w:p w14:paraId="7165AE48" w14:textId="3E7649ED" w:rsidR="002436E9" w:rsidRDefault="002436E9" w:rsidP="00F551CF">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Además de considerar este cambio en el significado de las palabras, debemos entender que pueden tener una conceptualización diferente de un autor a otro, por lo que se debe tener cuidado con la interpretación de estos términos, así como de otros aparentemente obvios tales como “política” (Capraro et al., 2019, p. 297; Dwyer Jr., p. 1993, 3-4).</w:t>
      </w:r>
    </w:p>
    <w:p w14:paraId="64DBF0B2"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Después del aporte de Kydland y Prescott, surgió mucha literatura que intentó complementar la hipótesis de inconsistencia dinámica, tales como la consideración de un escenario de previsión perfecta de la política monetaria (Calvo, 1978), la introducción de choques estocásticos en el análisis de la discrecionalidad (Canzoneri, 1985), argumentos a favor de las reglas y no de la discrecionalidad a la luz de los enfoques de la teoría de juegos para el análisis de políticas (Fischer, 1990), etc.</w:t>
      </w:r>
    </w:p>
    <w:p w14:paraId="64ADD645"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contribución más importante del teorema de Kydland y Prescott en la implementación de política monetaria la podemos encontrar en los trabajos de Robert Barro de 1983, </w:t>
      </w:r>
      <w:r>
        <w:rPr>
          <w:rFonts w:ascii="Times New Roman" w:eastAsia="Times New Roman" w:hAnsi="Times New Roman" w:cs="Times New Roman"/>
          <w:i/>
          <w:sz w:val="24"/>
          <w:szCs w:val="24"/>
        </w:rPr>
        <w:t xml:space="preserve">Inflationary finance under discretion and rules, </w:t>
      </w:r>
      <w:r>
        <w:rPr>
          <w:rFonts w:ascii="Times New Roman" w:eastAsia="Times New Roman" w:hAnsi="Times New Roman" w:cs="Times New Roman"/>
          <w:sz w:val="24"/>
          <w:szCs w:val="24"/>
        </w:rPr>
        <w:t xml:space="preserve">y de Robert Barro y David Gordon, </w:t>
      </w:r>
      <w:r>
        <w:rPr>
          <w:rFonts w:ascii="Times New Roman" w:eastAsia="Times New Roman" w:hAnsi="Times New Roman" w:cs="Times New Roman"/>
          <w:i/>
          <w:sz w:val="24"/>
          <w:szCs w:val="24"/>
        </w:rPr>
        <w:t xml:space="preserve">A positive theory of monetary policy in natural-rate model, </w:t>
      </w:r>
      <w:r>
        <w:rPr>
          <w:rFonts w:ascii="Times New Roman" w:eastAsia="Times New Roman" w:hAnsi="Times New Roman" w:cs="Times New Roman"/>
          <w:sz w:val="24"/>
          <w:szCs w:val="24"/>
        </w:rPr>
        <w:t xml:space="preserve">y </w:t>
      </w:r>
      <w:r>
        <w:rPr>
          <w:rFonts w:ascii="Times New Roman" w:eastAsia="Times New Roman" w:hAnsi="Times New Roman" w:cs="Times New Roman"/>
          <w:i/>
          <w:sz w:val="24"/>
          <w:szCs w:val="24"/>
        </w:rPr>
        <w:t xml:space="preserve">Rules, discretion and reputation in a model of monetary policy. </w:t>
      </w:r>
      <w:r>
        <w:rPr>
          <w:rFonts w:ascii="Times New Roman" w:eastAsia="Times New Roman" w:hAnsi="Times New Roman" w:cs="Times New Roman"/>
          <w:sz w:val="24"/>
          <w:szCs w:val="24"/>
        </w:rPr>
        <w:t>Los autores introdujeron en el análisis los conceptos de “prestigio” y “reputación” y cómo estos pueden afectar el resultado de la política monetaria.</w:t>
      </w:r>
    </w:p>
    <w:p w14:paraId="7C020DB3" w14:textId="30984611"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su marco teórico, las políticas monetarias discrecionales sólo pueden alcanzar resultados beneficiosos (expansión de la producción o disminución en el valor real de los </w:t>
      </w:r>
      <w:r>
        <w:rPr>
          <w:rFonts w:ascii="Times New Roman" w:eastAsia="Times New Roman" w:hAnsi="Times New Roman" w:cs="Times New Roman"/>
          <w:sz w:val="24"/>
          <w:szCs w:val="24"/>
        </w:rPr>
        <w:lastRenderedPageBreak/>
        <w:t>pasivos nominales del gobierno) de las sorpresas inflacionarias en el corto plazo. El término “sorpresa inflacionaria” generalmente hace referencia a la habilidad de la autoridad monetaria de generar situaciones inflacionarias sorpresivas con la finalidad de aumentar la producción y disminuir el desempleo. En este sentido, el comportamiento discrecional le permite a la autoridad monetaria generar escenarios de sorpresa inflacionaria para perseguir tasas de desempleo por debajo de la “natural”. No obstante, esto sólo es sostenible en el corto plazo. Si consideramos expectativas racionales, los agentes reconocen las intenciones de la autoridad monetaria e incorporan la información en su proceso de formación de expectativas inflacionarias. Por lo tanto, un banco central que persigue sistemáticamente tasas de desempleo menores a la “natural”, en el mediano y largo plazo, tenderá a generar tasas de inflación mayores sin lograr reducir de forma sostenible el desempleo. A este comportamiento se le conoce como sesgo inflacionario.</w:t>
      </w:r>
    </w:p>
    <w:p w14:paraId="75D476CC" w14:textId="6E98F79D"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 embargo, Barro y Gordon (1983b) consideran </w:t>
      </w:r>
      <w:r w:rsidR="0016413B">
        <w:rPr>
          <w:rFonts w:ascii="Times New Roman" w:eastAsia="Times New Roman" w:hAnsi="Times New Roman" w:cs="Times New Roman"/>
          <w:sz w:val="24"/>
          <w:szCs w:val="24"/>
        </w:rPr>
        <w:t>que,</w:t>
      </w:r>
      <w:r>
        <w:rPr>
          <w:rFonts w:ascii="Times New Roman" w:eastAsia="Times New Roman" w:hAnsi="Times New Roman" w:cs="Times New Roman"/>
          <w:sz w:val="24"/>
          <w:szCs w:val="24"/>
        </w:rPr>
        <w:t xml:space="preserve"> si la autoridad monetaria tiene la habilidad de generar un compromiso creíble, apegándose a una norma de comportamiento y aplicando políticas que generen resultados consistentes, lograra ganar “reputación” y “credibilidad”. </w:t>
      </w:r>
    </w:p>
    <w:p w14:paraId="72DE6A2A" w14:textId="0EB15F21"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aspecto importante de este </w:t>
      </w:r>
      <w:r w:rsidR="00322BD0">
        <w:rPr>
          <w:rFonts w:ascii="Times New Roman" w:eastAsia="Times New Roman" w:hAnsi="Times New Roman" w:cs="Times New Roman"/>
          <w:sz w:val="24"/>
          <w:szCs w:val="24"/>
        </w:rPr>
        <w:t>enfoque</w:t>
      </w:r>
      <w:r>
        <w:rPr>
          <w:rFonts w:ascii="Times New Roman" w:eastAsia="Times New Roman" w:hAnsi="Times New Roman" w:cs="Times New Roman"/>
          <w:sz w:val="24"/>
          <w:szCs w:val="24"/>
        </w:rPr>
        <w:t xml:space="preserve"> es que los bancos centrales sólo pueden crear compromisos creíbles si transitan de un comportamiento discrecional a uno basado en reglas, y si guían su comportamiento considerando los cotos de perder “reputación” —abandonando la regla y creando sorpresas inflacionarias— y los beneficios de mantenerla intacta, apegándose a la regla y apreciando las bondades de su “credibilidad”. Los responsables de política entienden que los resultados que se derivan de mantener intacta su “reputación” generan un mejor escenario que los derivados de actuar bajo discrecionalidad, entonces tenderán a abandonar los beneficios de corto plazo derivado de las sorpresas inflacionarias para asegurar una inflación baja y estable en el mediano y largo plazo, y evitarán las consecuencias de actuar de manera incoherente en el tiempo.</w:t>
      </w:r>
      <w:r>
        <w:rPr>
          <w:rFonts w:ascii="Times New Roman" w:eastAsia="Times New Roman" w:hAnsi="Times New Roman" w:cs="Times New Roman"/>
          <w:sz w:val="24"/>
          <w:szCs w:val="24"/>
          <w:vertAlign w:val="superscript"/>
        </w:rPr>
        <w:footnoteReference w:id="21"/>
      </w:r>
    </w:p>
    <w:p w14:paraId="599BC96A"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este sentido, las contribuciones de Kydland y Prescott (1977), y Barro y Gordon (1983b) son importantes porque identifican 3 cuestiones importantes: 1) las autoridades monetarias pueden tomar decisiones incoherentes en el tiempo cuando sus preferencias son las </w:t>
      </w:r>
      <w:r>
        <w:rPr>
          <w:rFonts w:ascii="Times New Roman" w:eastAsia="Times New Roman" w:hAnsi="Times New Roman" w:cs="Times New Roman"/>
          <w:sz w:val="24"/>
          <w:szCs w:val="24"/>
        </w:rPr>
        <w:lastRenderedPageBreak/>
        <w:t>idénticas a las  preferencias sociales; 2) cuando se aplican políticas discrecionales existentes incentivos y mecanismos que desvían a las autoridades del equilibrio “óptimo” y “consistente”; 3) los bancos centrales que persiguen consistentemente tasas de desempleo por debajo de la “natural”, en el mediano y largo plazo generan resultados contraproducentes en términos de bienestar social, es decir, inflación elevada sin ganancias para la producción y el empleo. En este sentido el sesgo inflacionario del banco central provoca que el equilibrio discrecional de la economía este caracterizado por tasas de inflación mayores a las socialmente óptimas.</w:t>
      </w:r>
    </w:p>
    <w:p w14:paraId="5D21AB78" w14:textId="3E8C6B82" w:rsidR="002436E9" w:rsidRPr="0016413B" w:rsidRDefault="002436E9"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 literatura es fundamental para comprender por qué los bancos centrales deben perseguir compromisos creíbles con políticas claras y consistentes para obtener resultados deseables. Los métodos que se consideran viables para dotar de credibilidad a las instituciones monetarias </w:t>
      </w:r>
      <w:r w:rsidR="00EE7030">
        <w:rPr>
          <w:rFonts w:ascii="Times New Roman" w:eastAsia="Times New Roman" w:hAnsi="Times New Roman" w:cs="Times New Roman"/>
          <w:sz w:val="24"/>
          <w:szCs w:val="24"/>
        </w:rPr>
        <w:t>se discutirán</w:t>
      </w:r>
      <w:r>
        <w:rPr>
          <w:rFonts w:ascii="Times New Roman" w:eastAsia="Times New Roman" w:hAnsi="Times New Roman" w:cs="Times New Roman"/>
          <w:sz w:val="24"/>
          <w:szCs w:val="24"/>
        </w:rPr>
        <w:t xml:space="preserve"> más adelante, sin embargo, es dable mencionar que están intimidante relacionados con la independencia y la autonomía de la banca central. Por lo tanto, tal y como destaca Keynes, la independencia y el prestigio del banco central son valores positivos para la sociedad. Además, otra conclusión que es importante conservar recae en que la política monetaria tiene la habilidad de influir en el proceso de formación de expectativas de los agentes económicos</w:t>
      </w:r>
      <w:r w:rsidR="0016413B">
        <w:rPr>
          <w:rFonts w:ascii="Times New Roman" w:eastAsia="Times New Roman" w:hAnsi="Times New Roman" w:cs="Times New Roman"/>
          <w:sz w:val="24"/>
          <w:szCs w:val="24"/>
        </w:rPr>
        <w:t xml:space="preserve"> y,</w:t>
      </w:r>
      <w:r>
        <w:rPr>
          <w:rFonts w:ascii="Times New Roman" w:eastAsia="Times New Roman" w:hAnsi="Times New Roman" w:cs="Times New Roman"/>
          <w:sz w:val="24"/>
          <w:szCs w:val="24"/>
        </w:rPr>
        <w:t xml:space="preserve"> por ende, el nivel de credibilidad también juega un papel importante para entender las relaciones del banco central y los particulares.</w:t>
      </w:r>
    </w:p>
    <w:p w14:paraId="187E167A" w14:textId="1B04B492" w:rsidR="00EC2AB8" w:rsidRPr="00EC2AB8" w:rsidRDefault="000D0A7C" w:rsidP="00EC2AB8">
      <w:pPr>
        <w:pStyle w:val="Prrafodelista"/>
        <w:numPr>
          <w:ilvl w:val="1"/>
          <w:numId w:val="15"/>
        </w:numPr>
        <w:spacing w:after="240" w:line="360" w:lineRule="auto"/>
        <w:outlineLvl w:val="2"/>
        <w:rPr>
          <w:rFonts w:ascii="Times New Roman" w:hAnsi="Times New Roman" w:cs="Times New Roman"/>
          <w:b/>
          <w:sz w:val="24"/>
          <w:szCs w:val="24"/>
        </w:rPr>
      </w:pPr>
      <w:bookmarkStart w:id="20" w:name="_Toc134392980"/>
      <w:r>
        <w:rPr>
          <w:rFonts w:ascii="Times New Roman" w:hAnsi="Times New Roman" w:cs="Times New Roman"/>
          <w:b/>
          <w:sz w:val="24"/>
          <w:szCs w:val="24"/>
        </w:rPr>
        <w:t>La literatura del diseño institucional</w:t>
      </w:r>
      <w:bookmarkEnd w:id="20"/>
    </w:p>
    <w:p w14:paraId="7573D911" w14:textId="77777777" w:rsidR="00EC2AB8" w:rsidRDefault="00EC2AB8" w:rsidP="00EC2AB8">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problemas derivados del sesgo inflacionario e inconsistencia dinámica de políticas monetarias discrecionales inspiraron la </w:t>
      </w:r>
      <w:r>
        <w:rPr>
          <w:rFonts w:ascii="Times New Roman" w:eastAsia="Times New Roman" w:hAnsi="Times New Roman" w:cs="Times New Roman"/>
          <w:i/>
          <w:sz w:val="24"/>
          <w:szCs w:val="24"/>
        </w:rPr>
        <w:t xml:space="preserve">literatura del diseño institucional </w:t>
      </w:r>
      <w:r>
        <w:rPr>
          <w:rFonts w:ascii="Times New Roman" w:eastAsia="Times New Roman" w:hAnsi="Times New Roman" w:cs="Times New Roman"/>
          <w:sz w:val="24"/>
          <w:szCs w:val="24"/>
        </w:rPr>
        <w:t xml:space="preserve">liderada por Kenneth Rogoff. Debemos considerar que el término “regla” comenzó a tener mayor flexibilidad. Adquiriendo entonces un enfoque mucho más pragmático, se reconocen las contradicciones de la implementación de normas irrevocables; en el ordenamiento jurídico, las autoridades administrativas siempre tienen la posibilidad de revocar sus decisiones y legislar nuevas leyes y reformas. En este sentido, la pregunta que trato de resolver la </w:t>
      </w:r>
      <w:r>
        <w:rPr>
          <w:rFonts w:ascii="Times New Roman" w:eastAsia="Times New Roman" w:hAnsi="Times New Roman" w:cs="Times New Roman"/>
          <w:i/>
          <w:sz w:val="24"/>
          <w:szCs w:val="24"/>
        </w:rPr>
        <w:t>literatura del diseño institucional</w:t>
      </w:r>
      <w:r>
        <w:rPr>
          <w:rFonts w:ascii="Times New Roman" w:eastAsia="Times New Roman" w:hAnsi="Times New Roman" w:cs="Times New Roman"/>
          <w:sz w:val="24"/>
          <w:szCs w:val="24"/>
        </w:rPr>
        <w:t xml:space="preserve"> es la siguiente: “¿Cómo podemos mejorar el bienestar social cuando las normas irrevocables no se pueden usar y la discrecionalidad, induciendo comportamientos demagógicos que no respetan las restricciones ligadas a la tendencia hacia la tasa natural de desempleo, genera resultados no deseados para las sociedades?” (Capraro et al., 2019, p. 299).</w:t>
      </w:r>
    </w:p>
    <w:p w14:paraId="785B6798" w14:textId="77777777" w:rsidR="00EC2AB8" w:rsidRDefault="00EC2AB8" w:rsidP="00EC2AB8">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La respuesta de Rogoff (1985) es delegarle la política monetaria a un banquero central “conservador” que no comparta la misma función de bienestar que la sociedad. En su lugar, este banquero central debe poseer una mayor aversión a la inflación que el elector mediano. De </w:t>
      </w:r>
      <w:r>
        <w:rPr>
          <w:rFonts w:ascii="Times New Roman" w:eastAsia="Times New Roman" w:hAnsi="Times New Roman" w:cs="Times New Roman"/>
          <w:sz w:val="24"/>
          <w:szCs w:val="24"/>
        </w:rPr>
        <w:lastRenderedPageBreak/>
        <w:t xml:space="preserve">acuerdo con Rogoff, el banquero central “conservador” debe tener una ponderación mayor en la estabilización de la inflación con relación a la estabilización del empleo. </w:t>
      </w:r>
    </w:p>
    <w:p w14:paraId="65A22D53" w14:textId="77777777" w:rsidR="00EC2AB8" w:rsidRDefault="00EC2AB8" w:rsidP="00EC2AB8">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Bajo esta visión, resulta completamente racional que la sociedad organice al banco central bajo una estructura que considera una función objetivo diferente de las preferencias sociales agregadas (Rogoff, 1985, p.1187). La reputación que un banquero central “conservador” adquiere para lograr el objetivo de estabilización de la inflación, permite resultados más beneficiosos en términos de bienestar social que aquellos cuando se utiliza una política monetaria discrecional.</w:t>
      </w:r>
    </w:p>
    <w:p w14:paraId="19B1B3C7" w14:textId="77777777" w:rsidR="00EC2AB8" w:rsidRDefault="00EC2AB8" w:rsidP="00EC2AB8">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esta literatura se desprende que las autoridades monetarias deberían contar con una amplia independencia en el diseño de su ordenamiento administrativo, en la forma de implementación de su política monetaria, y en las prioridades y objetivos que se persiguen en beneficio de la sociedad (Capraro et al., 2019, p. 300-301). Además, se comienza a tomar importancia el papel que juega el banco central en el ordenamiento democrático de la sociedad.</w:t>
      </w:r>
    </w:p>
    <w:p w14:paraId="514A9EFA" w14:textId="77777777" w:rsidR="00EC2AB8" w:rsidRDefault="00EC2AB8" w:rsidP="00EC2AB8">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contra de la posición de Rogoff, surgieron críticos para manifestar la preocupación de asumir responsabilidades que competen a los organismos democráticamente elegidos. Tobin (1994) y Samuelson (1994), por ejemplo, evidenciaron que la postura de Rogoff viola los principios de la democracia representativa porque, con base en una idea abstracta de bienestar social, propone una organización institucional que sistemáticamente niega el valor de las preferencias de los electores y pasa por alto que las reglas de la democracia implican el respeto a sus procedimientos (Panico y Moreno-Brid, 2019, p. 526).</w:t>
      </w:r>
    </w:p>
    <w:p w14:paraId="1D100D36" w14:textId="1A7FF5B0" w:rsidR="002A4524" w:rsidRDefault="00EC2AB8" w:rsidP="006C01F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debate sobre reglas y discrecionalidad cambió por completo la forma en que se concibe a la política monetaria. En la actualidad, sigue sin existir un claro consenso entre los economistas teóricos, en los banqueros centrales o entre los observadores de la política monetaria, sobre cuál es el comportamiento que siguen los diferentes bancos centrales. Algunos argumentan que existe la implementación de reglas que son flexibles o reactivas, en el sentido que es fácil adecuar el comportamiento de reacción del banco central ante ciertas circunstancias. Otros tantos, abogan por el lado de discrecionalidad acotada por los mandatos constitucionales. Si bien sigue siendo un tema de debate —y lo seguirá siendo en el futuro— las contribuciones teóricas permitieron que la banca central se moviera hacia una etapa de mayor transparencia, liderada por la autonomía y la independencia, y en donde la comunicación comienza a ser una pieza fundamental en el diseño y la implementación de la política monetaria.</w:t>
      </w:r>
      <w:r w:rsidR="006C01F9">
        <w:rPr>
          <w:rFonts w:ascii="Times New Roman" w:eastAsia="Times New Roman" w:hAnsi="Times New Roman" w:cs="Times New Roman"/>
          <w:sz w:val="24"/>
          <w:szCs w:val="24"/>
        </w:rPr>
        <w:t xml:space="preserve"> </w:t>
      </w:r>
    </w:p>
    <w:p w14:paraId="1A92A288" w14:textId="4F987415" w:rsidR="006C01F9" w:rsidRDefault="006C01F9" w:rsidP="00856ACC">
      <w:pPr>
        <w:pStyle w:val="Prrafodelista"/>
        <w:numPr>
          <w:ilvl w:val="0"/>
          <w:numId w:val="15"/>
        </w:numPr>
        <w:spacing w:after="240" w:line="360" w:lineRule="auto"/>
        <w:outlineLvl w:val="1"/>
        <w:rPr>
          <w:rFonts w:ascii="Times New Roman" w:hAnsi="Times New Roman" w:cs="Times New Roman"/>
          <w:b/>
          <w:sz w:val="24"/>
          <w:szCs w:val="24"/>
        </w:rPr>
      </w:pPr>
      <w:bookmarkStart w:id="21" w:name="_Toc134392981"/>
      <w:r w:rsidRPr="00856ACC">
        <w:rPr>
          <w:rFonts w:ascii="Times New Roman" w:hAnsi="Times New Roman" w:cs="Times New Roman"/>
          <w:b/>
          <w:sz w:val="24"/>
          <w:szCs w:val="24"/>
        </w:rPr>
        <w:lastRenderedPageBreak/>
        <w:t>Nuevos desarrollos: La regla de Taylor y el Balance de riesgos</w:t>
      </w:r>
      <w:bookmarkEnd w:id="21"/>
    </w:p>
    <w:p w14:paraId="152FC835" w14:textId="53D16BA3" w:rsidR="0022427F" w:rsidRPr="0022427F" w:rsidRDefault="00856ACC" w:rsidP="0022427F">
      <w:pPr>
        <w:pStyle w:val="Prrafodelista"/>
        <w:numPr>
          <w:ilvl w:val="1"/>
          <w:numId w:val="15"/>
        </w:numPr>
        <w:spacing w:after="240" w:line="360" w:lineRule="auto"/>
        <w:outlineLvl w:val="2"/>
        <w:rPr>
          <w:rFonts w:ascii="Times New Roman" w:hAnsi="Times New Roman" w:cs="Times New Roman"/>
          <w:b/>
          <w:sz w:val="24"/>
          <w:szCs w:val="24"/>
        </w:rPr>
      </w:pPr>
      <w:bookmarkStart w:id="22" w:name="_Toc134392982"/>
      <w:r>
        <w:rPr>
          <w:rFonts w:ascii="Times New Roman" w:hAnsi="Times New Roman" w:cs="Times New Roman"/>
          <w:b/>
          <w:sz w:val="24"/>
          <w:szCs w:val="24"/>
        </w:rPr>
        <w:t>La regla de Taylor</w:t>
      </w:r>
      <w:bookmarkEnd w:id="22"/>
    </w:p>
    <w:p w14:paraId="03FA6C08" w14:textId="77777777" w:rsidR="0022427F" w:rsidRDefault="0022427F" w:rsidP="0022427F">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principios de la década 1990, John B. Taylor, reconocido economista de la Universidad de Stanford, publico su famoso </w:t>
      </w:r>
      <w:proofErr w:type="spellStart"/>
      <w:r>
        <w:rPr>
          <w:rFonts w:ascii="Times New Roman" w:eastAsia="Times New Roman" w:hAnsi="Times New Roman" w:cs="Times New Roman"/>
          <w:sz w:val="24"/>
          <w:szCs w:val="24"/>
        </w:rPr>
        <w:t>paper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Discretion versus policy rules in </w:t>
      </w:r>
      <w:proofErr w:type="spellStart"/>
      <w:r>
        <w:rPr>
          <w:rFonts w:ascii="Times New Roman" w:eastAsia="Times New Roman" w:hAnsi="Times New Roman" w:cs="Times New Roman"/>
          <w:i/>
          <w:iCs/>
          <w:sz w:val="24"/>
          <w:szCs w:val="24"/>
        </w:rPr>
        <w:t>practice</w:t>
      </w:r>
      <w:proofErr w:type="spellEnd"/>
      <w:r>
        <w:rPr>
          <w:rFonts w:ascii="Times New Roman" w:eastAsia="Times New Roman" w:hAnsi="Times New Roman" w:cs="Times New Roman"/>
          <w:sz w:val="24"/>
          <w:szCs w:val="24"/>
        </w:rPr>
        <w:t xml:space="preserve">. </w:t>
      </w:r>
      <w:r w:rsidRPr="00364104">
        <w:rPr>
          <w:rFonts w:ascii="Times New Roman" w:eastAsia="Times New Roman" w:hAnsi="Times New Roman" w:cs="Times New Roman"/>
          <w:sz w:val="24"/>
          <w:szCs w:val="24"/>
          <w:highlight w:val="yellow"/>
        </w:rPr>
        <w:t>Taylor (1993)</w:t>
      </w:r>
      <w:r>
        <w:rPr>
          <w:rFonts w:ascii="Times New Roman" w:eastAsia="Times New Roman" w:hAnsi="Times New Roman" w:cs="Times New Roman"/>
          <w:sz w:val="24"/>
          <w:szCs w:val="24"/>
        </w:rPr>
        <w:t xml:space="preserve"> encapsula el debate sobre reglas y discrecionalidad en la implementación de política monetaria, y examina como las contribuciones teóricas del debate </w:t>
      </w:r>
      <w:r w:rsidRPr="007B495B">
        <w:rPr>
          <w:rFonts w:ascii="Times New Roman" w:eastAsia="Times New Roman" w:hAnsi="Times New Roman" w:cs="Times New Roman"/>
          <w:sz w:val="24"/>
          <w:szCs w:val="24"/>
        </w:rPr>
        <w:t>puede</w:t>
      </w:r>
      <w:r>
        <w:rPr>
          <w:rFonts w:ascii="Times New Roman" w:eastAsia="Times New Roman" w:hAnsi="Times New Roman" w:cs="Times New Roman"/>
          <w:sz w:val="24"/>
          <w:szCs w:val="24"/>
        </w:rPr>
        <w:t>n</w:t>
      </w:r>
      <w:r w:rsidRPr="007B495B">
        <w:rPr>
          <w:rFonts w:ascii="Times New Roman" w:eastAsia="Times New Roman" w:hAnsi="Times New Roman" w:cs="Times New Roman"/>
          <w:sz w:val="24"/>
          <w:szCs w:val="24"/>
        </w:rPr>
        <w:t xml:space="preserve"> aplicarse en un entorno de formulación de políticas práctico.</w:t>
      </w:r>
    </w:p>
    <w:p w14:paraId="390F28FA" w14:textId="77777777" w:rsidR="0022427F" w:rsidRDefault="0022427F" w:rsidP="0022427F">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Motivado por </w:t>
      </w:r>
      <w:r w:rsidRPr="00364104">
        <w:rPr>
          <w:rFonts w:ascii="Times New Roman" w:eastAsia="Times New Roman" w:hAnsi="Times New Roman" w:cs="Times New Roman"/>
          <w:sz w:val="24"/>
          <w:szCs w:val="24"/>
        </w:rPr>
        <w:t>la crítica de Lucas, que demostró que la evaluación econométrica tradicional de la política era errónea, el reconocimiento de que las expectativas racionales no implican ineficacia de la política monetaria, la constatación de que la credibilidad tiene ventajas empíricamente significativas, y l</w:t>
      </w:r>
      <w:r>
        <w:rPr>
          <w:rFonts w:ascii="Times New Roman" w:eastAsia="Times New Roman" w:hAnsi="Times New Roman" w:cs="Times New Roman"/>
          <w:sz w:val="24"/>
          <w:szCs w:val="24"/>
        </w:rPr>
        <w:t xml:space="preserve">os desarrollos de inconsistencia </w:t>
      </w:r>
      <w:r w:rsidRPr="00364104">
        <w:rPr>
          <w:rFonts w:ascii="Times New Roman" w:eastAsia="Times New Roman" w:hAnsi="Times New Roman" w:cs="Times New Roman"/>
          <w:sz w:val="24"/>
          <w:szCs w:val="24"/>
        </w:rPr>
        <w:t xml:space="preserve">temporal </w:t>
      </w:r>
      <w:r>
        <w:rPr>
          <w:rFonts w:ascii="Times New Roman" w:eastAsia="Times New Roman" w:hAnsi="Times New Roman" w:cs="Times New Roman"/>
          <w:sz w:val="24"/>
          <w:szCs w:val="24"/>
        </w:rPr>
        <w:t>que puntualizan la superioridad de las reglas</w:t>
      </w:r>
      <w:r w:rsidRPr="00364104">
        <w:rPr>
          <w:rFonts w:ascii="Times New Roman" w:eastAsia="Times New Roman" w:hAnsi="Times New Roman" w:cs="Times New Roman"/>
          <w:sz w:val="24"/>
          <w:szCs w:val="24"/>
        </w:rPr>
        <w:t xml:space="preserve"> de política </w:t>
      </w:r>
      <w:r>
        <w:rPr>
          <w:rFonts w:ascii="Times New Roman" w:eastAsia="Times New Roman" w:hAnsi="Times New Roman" w:cs="Times New Roman"/>
          <w:sz w:val="24"/>
          <w:szCs w:val="24"/>
        </w:rPr>
        <w:t xml:space="preserve">sobre </w:t>
      </w:r>
      <w:r w:rsidRPr="00364104">
        <w:rPr>
          <w:rFonts w:ascii="Times New Roman" w:eastAsia="Times New Roman" w:hAnsi="Times New Roman" w:cs="Times New Roman"/>
          <w:sz w:val="24"/>
          <w:szCs w:val="24"/>
        </w:rPr>
        <w:t>la discrecionalidad</w:t>
      </w:r>
      <w:r>
        <w:rPr>
          <w:rFonts w:ascii="Times New Roman" w:eastAsia="Times New Roman" w:hAnsi="Times New Roman" w:cs="Times New Roman"/>
          <w:sz w:val="24"/>
          <w:szCs w:val="24"/>
        </w:rPr>
        <w:t xml:space="preserve">, Taylor concluye que: </w:t>
      </w:r>
    </w:p>
    <w:p w14:paraId="15A3CFE5" w14:textId="77777777" w:rsidR="0022427F" w:rsidRPr="00364104" w:rsidRDefault="0022427F" w:rsidP="0022427F">
      <w:pPr>
        <w:spacing w:after="200" w:line="360" w:lineRule="auto"/>
        <w:ind w:left="1133" w:right="1138"/>
        <w:jc w:val="both"/>
        <w:rPr>
          <w:rFonts w:ascii="Times New Roman" w:eastAsia="Times New Roman" w:hAnsi="Times New Roman" w:cs="Times New Roman"/>
          <w:sz w:val="20"/>
          <w:szCs w:val="20"/>
        </w:rPr>
      </w:pPr>
      <w:r w:rsidRPr="00364104">
        <w:rPr>
          <w:rFonts w:ascii="Times New Roman" w:eastAsia="Times New Roman" w:hAnsi="Times New Roman" w:cs="Times New Roman"/>
          <w:sz w:val="20"/>
          <w:szCs w:val="20"/>
        </w:rPr>
        <w:t>[...] si hay algo que la macroeconomía moderna tiene claro —y sobre lo que existe un consenso sustancial— es que las reglas de política económica tienen grandes ventajas sobre la discrecionalidad a la hora de mejorar los resultados económicos. Por lo tanto, es importante preservar el concepto de regla política incluso en un entorno en el que es prácticamente imposible seguir mecánicamente las fórmulas algebraicas que los economistas escriben para describir sus reglas políticas preferidas. (Taylor, 1993, p. 196).</w:t>
      </w:r>
    </w:p>
    <w:p w14:paraId="486B4C33" w14:textId="77777777" w:rsidR="0022427F" w:rsidRDefault="0022427F" w:rsidP="0022427F">
      <w:pPr>
        <w:spacing w:after="200" w:line="360" w:lineRule="auto"/>
        <w:ind w:firstLine="720"/>
        <w:jc w:val="both"/>
        <w:rPr>
          <w:rFonts w:ascii="Times New Roman" w:eastAsia="Times New Roman" w:hAnsi="Times New Roman" w:cs="Times New Roman"/>
          <w:sz w:val="24"/>
          <w:szCs w:val="24"/>
        </w:rPr>
      </w:pPr>
      <w:r w:rsidRPr="00364104">
        <w:rPr>
          <w:rFonts w:ascii="Times New Roman" w:eastAsia="Times New Roman" w:hAnsi="Times New Roman" w:cs="Times New Roman"/>
          <w:sz w:val="24"/>
          <w:szCs w:val="24"/>
        </w:rPr>
        <w:t xml:space="preserve">En este sentido, Taylor se encuentra dentro de los defensores de las reglas reactivas, en oposición </w:t>
      </w:r>
      <w:r>
        <w:rPr>
          <w:rFonts w:ascii="Times New Roman" w:eastAsia="Times New Roman" w:hAnsi="Times New Roman" w:cs="Times New Roman"/>
          <w:sz w:val="24"/>
          <w:szCs w:val="24"/>
        </w:rPr>
        <w:t xml:space="preserve">a los precursores de reglas mecánicas o rígidas como es el caso de Milton Friedman. Estas últimas, como se describió en los apartados anteriores, hacen referencia a </w:t>
      </w:r>
      <w:r w:rsidRPr="00A4290C">
        <w:rPr>
          <w:rFonts w:ascii="Times New Roman" w:eastAsia="Times New Roman" w:hAnsi="Times New Roman" w:cs="Times New Roman"/>
          <w:sz w:val="24"/>
          <w:szCs w:val="24"/>
        </w:rPr>
        <w:t>un plan de contingencia</w:t>
      </w:r>
      <w:r>
        <w:rPr>
          <w:rFonts w:ascii="Times New Roman" w:eastAsia="Times New Roman" w:hAnsi="Times New Roman" w:cs="Times New Roman"/>
          <w:sz w:val="24"/>
          <w:szCs w:val="24"/>
        </w:rPr>
        <w:t xml:space="preserve">, </w:t>
      </w:r>
      <w:r w:rsidRPr="00A4290C">
        <w:rPr>
          <w:rFonts w:ascii="Times New Roman" w:eastAsia="Times New Roman" w:hAnsi="Times New Roman" w:cs="Times New Roman"/>
          <w:sz w:val="24"/>
          <w:szCs w:val="24"/>
        </w:rPr>
        <w:t>permanente a menos que exista una cláusula explícita de cancelación.</w:t>
      </w:r>
      <w:r>
        <w:rPr>
          <w:rFonts w:ascii="Times New Roman" w:eastAsia="Times New Roman" w:hAnsi="Times New Roman" w:cs="Times New Roman"/>
          <w:sz w:val="24"/>
          <w:szCs w:val="24"/>
        </w:rPr>
        <w:t xml:space="preserve"> Es decir, se establece que la política monetaria debe navegar en “piloto automático” y seguir estrictamente un mecanismo de actuación preestablecido.</w:t>
      </w:r>
    </w:p>
    <w:p w14:paraId="5757095B" w14:textId="77777777" w:rsidR="0022427F" w:rsidRDefault="0022427F" w:rsidP="0022427F">
      <w:pPr>
        <w:spacing w:after="200" w:line="360" w:lineRule="auto"/>
        <w:ind w:firstLine="720"/>
        <w:jc w:val="both"/>
        <w:rPr>
          <w:rFonts w:ascii="Times New Roman" w:eastAsia="Times New Roman" w:hAnsi="Times New Roman" w:cs="Times New Roman"/>
          <w:noProof/>
          <w:sz w:val="24"/>
          <w:szCs w:val="24"/>
          <w:lang w:val="en-US"/>
        </w:rPr>
      </w:pPr>
      <w:r>
        <w:rPr>
          <w:rFonts w:ascii="Times New Roman" w:eastAsia="Times New Roman" w:hAnsi="Times New Roman" w:cs="Times New Roman"/>
          <w:sz w:val="24"/>
          <w:szCs w:val="24"/>
        </w:rPr>
        <w:t xml:space="preserve">En el caso de las reglas reactivas, </w:t>
      </w:r>
      <w:r w:rsidRPr="00D05563">
        <w:rPr>
          <w:rFonts w:ascii="Times New Roman" w:eastAsia="Times New Roman" w:hAnsi="Times New Roman" w:cs="Times New Roman"/>
          <w:sz w:val="24"/>
          <w:szCs w:val="24"/>
        </w:rPr>
        <w:t xml:space="preserve">se basan en el supuesto de que la política </w:t>
      </w:r>
      <w:r>
        <w:rPr>
          <w:rFonts w:ascii="Times New Roman" w:eastAsia="Times New Roman" w:hAnsi="Times New Roman" w:cs="Times New Roman"/>
          <w:sz w:val="24"/>
          <w:szCs w:val="24"/>
        </w:rPr>
        <w:t xml:space="preserve">monetaria </w:t>
      </w:r>
      <w:r w:rsidRPr="00D05563">
        <w:rPr>
          <w:rFonts w:ascii="Times New Roman" w:eastAsia="Times New Roman" w:hAnsi="Times New Roman" w:cs="Times New Roman"/>
          <w:sz w:val="24"/>
          <w:szCs w:val="24"/>
        </w:rPr>
        <w:t>es un proceso continuo que deja margen para importantes ajustes necesarios por contingencias, emergencias, una mejor comprensión de la realidad económica y cambios en las preferencias de los responsables políticos.</w:t>
      </w:r>
      <w:r>
        <w:rPr>
          <w:rFonts w:ascii="Times New Roman" w:eastAsia="Times New Roman" w:hAnsi="Times New Roman" w:cs="Times New Roman"/>
          <w:noProof/>
          <w:sz w:val="24"/>
          <w:szCs w:val="24"/>
          <w:lang w:val="en-US"/>
        </w:rPr>
        <w:t xml:space="preserve"> </w:t>
      </w:r>
      <w:r w:rsidRPr="00D05563">
        <w:rPr>
          <w:rFonts w:ascii="Times New Roman" w:eastAsia="Times New Roman" w:hAnsi="Times New Roman" w:cs="Times New Roman"/>
          <w:noProof/>
          <w:sz w:val="24"/>
          <w:szCs w:val="24"/>
          <w:lang w:val="en-US"/>
        </w:rPr>
        <w:t>(Van Overtveldt, 2009</w:t>
      </w:r>
      <w:r>
        <w:rPr>
          <w:rFonts w:ascii="Times New Roman" w:eastAsia="Times New Roman" w:hAnsi="Times New Roman" w:cs="Times New Roman"/>
          <w:noProof/>
          <w:sz w:val="24"/>
          <w:szCs w:val="24"/>
          <w:lang w:val="en-US"/>
        </w:rPr>
        <w:t>, p. 69</w:t>
      </w:r>
      <w:r w:rsidRPr="00D05563">
        <w:rPr>
          <w:rFonts w:ascii="Times New Roman" w:eastAsia="Times New Roman" w:hAnsi="Times New Roman" w:cs="Times New Roman"/>
          <w:noProof/>
          <w:sz w:val="24"/>
          <w:szCs w:val="24"/>
          <w:lang w:val="en-US"/>
        </w:rPr>
        <w:t>)</w:t>
      </w:r>
      <w:r>
        <w:rPr>
          <w:rFonts w:ascii="Times New Roman" w:eastAsia="Times New Roman" w:hAnsi="Times New Roman" w:cs="Times New Roman"/>
          <w:noProof/>
          <w:sz w:val="24"/>
          <w:szCs w:val="24"/>
          <w:lang w:val="en-US"/>
        </w:rPr>
        <w:t>.</w:t>
      </w:r>
    </w:p>
    <w:p w14:paraId="410ED72D" w14:textId="77777777" w:rsidR="0022427F" w:rsidRDefault="0022427F" w:rsidP="0022427F">
      <w:pPr>
        <w:spacing w:after="200" w:line="360" w:lineRule="auto"/>
        <w:ind w:firstLine="720"/>
        <w:jc w:val="both"/>
        <w:rPr>
          <w:rFonts w:ascii="Times New Roman" w:eastAsia="Times New Roman" w:hAnsi="Times New Roman" w:cs="Times New Roman"/>
          <w:sz w:val="24"/>
          <w:szCs w:val="24"/>
        </w:rPr>
      </w:pPr>
      <w:r w:rsidRPr="006C01F9">
        <w:rPr>
          <w:rFonts w:ascii="Times New Roman" w:eastAsia="Times New Roman" w:hAnsi="Times New Roman" w:cs="Times New Roman"/>
          <w:noProof/>
          <w:sz w:val="24"/>
          <w:szCs w:val="24"/>
          <w:lang w:val="en-US"/>
        </w:rPr>
        <w:t>Taylor propone una regla para la economia de Estados Unidos, en donde la tasa de interes</w:t>
      </w:r>
      <w:r>
        <w:rPr>
          <w:rFonts w:ascii="Times New Roman" w:eastAsia="Times New Roman" w:hAnsi="Times New Roman" w:cs="Times New Roman"/>
          <w:noProof/>
          <w:sz w:val="24"/>
          <w:szCs w:val="24"/>
          <w:lang w:val="en-US"/>
        </w:rPr>
        <w:t xml:space="preserve"> </w:t>
      </w:r>
      <w:r w:rsidRPr="006C01F9">
        <w:rPr>
          <w:rFonts w:ascii="Times New Roman" w:eastAsia="Times New Roman" w:hAnsi="Times New Roman" w:cs="Times New Roman"/>
          <w:noProof/>
          <w:sz w:val="24"/>
          <w:szCs w:val="24"/>
          <w:lang w:val="en-US"/>
        </w:rPr>
        <w:t>de fondos federales es reactiva a las desviaciones de la inflaci</w:t>
      </w:r>
      <w:r w:rsidRPr="006C01F9">
        <w:rPr>
          <w:rFonts w:ascii="Times New Roman" w:eastAsia="Times New Roman" w:hAnsi="Times New Roman" w:cs="Times New Roman"/>
          <w:noProof/>
          <w:sz w:val="24"/>
          <w:szCs w:val="24"/>
        </w:rPr>
        <w:t xml:space="preserve">ón de los cuatro trimestres anteriores a la meta puntual de 2% </w:t>
      </w:r>
      <w:r w:rsidRPr="006C01F9">
        <w:rPr>
          <w:rFonts w:ascii="Times New Roman" w:eastAsia="Times New Roman" w:hAnsi="Times New Roman" w:cs="Times New Roman"/>
          <w:sz w:val="24"/>
          <w:szCs w:val="24"/>
        </w:rPr>
        <w:t xml:space="preserve">—que el Congreso estadounidense establece para la política </w:t>
      </w:r>
      <w:r w:rsidRPr="006C01F9">
        <w:rPr>
          <w:rFonts w:ascii="Times New Roman" w:eastAsia="Times New Roman" w:hAnsi="Times New Roman" w:cs="Times New Roman"/>
          <w:sz w:val="24"/>
          <w:szCs w:val="24"/>
        </w:rPr>
        <w:lastRenderedPageBreak/>
        <w:t>monetaria de la Reserva Federal —</w:t>
      </w:r>
      <w:r w:rsidRPr="006C01F9">
        <w:rPr>
          <w:rFonts w:ascii="Times New Roman" w:eastAsia="Times New Roman" w:hAnsi="Times New Roman" w:cs="Times New Roman"/>
          <w:noProof/>
          <w:sz w:val="24"/>
          <w:szCs w:val="24"/>
        </w:rPr>
        <w:t xml:space="preserve">, y a la desviacion porcentual de PIB real respecto a un humbral preestablecido </w:t>
      </w:r>
      <w:r w:rsidRPr="006C01F9">
        <w:rPr>
          <w:rFonts w:ascii="Times New Roman" w:eastAsia="Times New Roman" w:hAnsi="Times New Roman" w:cs="Times New Roman"/>
          <w:sz w:val="24"/>
          <w:szCs w:val="24"/>
        </w:rPr>
        <w:t>—que corresponde a la tendencia de crecimiento de largo plazo del PIB real.</w:t>
      </w:r>
      <w:r>
        <w:rPr>
          <w:rStyle w:val="Refdenotaalpie"/>
          <w:rFonts w:ascii="Times New Roman" w:eastAsia="Times New Roman" w:hAnsi="Times New Roman" w:cs="Times New Roman"/>
          <w:sz w:val="24"/>
          <w:szCs w:val="24"/>
        </w:rPr>
        <w:footnoteReference w:id="22"/>
      </w:r>
      <w:r>
        <w:rPr>
          <w:rFonts w:ascii="Times New Roman" w:eastAsia="Times New Roman" w:hAnsi="Times New Roman" w:cs="Times New Roman"/>
          <w:sz w:val="24"/>
          <w:szCs w:val="24"/>
        </w:rPr>
        <w:t xml:space="preserve"> La regla de Taylor original se describe por la ecuación (2.1):</w:t>
      </w:r>
    </w:p>
    <w:p w14:paraId="7161C17F" w14:textId="77777777" w:rsidR="0022427F" w:rsidRPr="00AE00A2" w:rsidRDefault="00AE1EDB" w:rsidP="0022427F">
      <w:pPr>
        <w:spacing w:after="200" w:line="360" w:lineRule="auto"/>
        <w:ind w:firstLine="720"/>
        <w:jc w:val="both"/>
        <w:rPr>
          <w:rFonts w:ascii="Times New Roman" w:eastAsia="Times New Roman" w:hAnsi="Times New Roman" w:cs="Times New Roman"/>
          <w:i/>
          <w:sz w:val="24"/>
          <w:szCs w:val="24"/>
        </w:rPr>
      </w:pPr>
      <m:oMathPara>
        <m:oMath>
          <m:eqArr>
            <m:eqArrPr>
              <m:maxDist m:val="1"/>
              <m:ctrlPr>
                <w:rPr>
                  <w:rFonts w:ascii="Cambria Math" w:eastAsia="Cambria Math" w:hAnsi="Cambria Math" w:cs="Times New Roman"/>
                  <w:i/>
                  <w:sz w:val="24"/>
                  <w:szCs w:val="24"/>
                </w:rPr>
              </m:ctrlPr>
            </m:eqArrPr>
            <m:e>
              <m:r>
                <w:rPr>
                  <w:rFonts w:ascii="Cambria Math" w:eastAsia="Cambria Math" w:hAnsi="Cambria Math" w:cs="Times New Roman"/>
                  <w:sz w:val="24"/>
                  <w:szCs w:val="24"/>
                </w:rPr>
                <m:t>i=p+α(y)+β(p-2)+2#</m:t>
              </m:r>
              <m:d>
                <m:dPr>
                  <m:ctrlPr>
                    <w:rPr>
                      <w:rFonts w:ascii="Cambria Math" w:eastAsia="Cambria Math" w:hAnsi="Cambria Math" w:cs="Times New Roman"/>
                      <w:i/>
                      <w:sz w:val="24"/>
                      <w:szCs w:val="24"/>
                    </w:rPr>
                  </m:ctrlPr>
                </m:dPr>
                <m:e>
                  <m:r>
                    <w:rPr>
                      <w:rFonts w:ascii="Cambria Math" w:eastAsia="Cambria Math" w:hAnsi="Cambria Math" w:cs="Times New Roman"/>
                      <w:sz w:val="24"/>
                      <w:szCs w:val="24"/>
                    </w:rPr>
                    <m:t>2.1</m:t>
                  </m:r>
                </m:e>
              </m:d>
            </m:e>
          </m:eqArr>
        </m:oMath>
      </m:oMathPara>
    </w:p>
    <w:p w14:paraId="4E491168" w14:textId="77777777" w:rsidR="0022427F" w:rsidRDefault="0022427F" w:rsidP="0022427F">
      <w:pPr>
        <w:spacing w:after="200" w:line="360" w:lineRule="auto"/>
        <w:jc w:val="both"/>
        <w:rPr>
          <w:rFonts w:ascii="Times New Roman" w:eastAsia="Times New Roman" w:hAnsi="Times New Roman" w:cs="Times New Roman"/>
          <w:noProof/>
          <w:sz w:val="24"/>
          <w:szCs w:val="24"/>
        </w:rPr>
      </w:pPr>
      <w:r>
        <w:rPr>
          <w:rFonts w:ascii="Times New Roman" w:eastAsia="Times New Roman" w:hAnsi="Times New Roman" w:cs="Times New Roman"/>
          <w:sz w:val="24"/>
          <w:szCs w:val="24"/>
        </w:rPr>
        <w:t xml:space="preserve">en donde </w:t>
      </w:r>
      <m:oMath>
        <m:r>
          <w:rPr>
            <w:rFonts w:ascii="Cambria Math" w:eastAsia="Cambria Math" w:hAnsi="Cambria Math" w:cs="Times New Roman"/>
            <w:sz w:val="24"/>
            <w:szCs w:val="24"/>
          </w:rPr>
          <m:t>i</m:t>
        </m:r>
      </m:oMath>
      <w:r>
        <w:rPr>
          <w:rFonts w:ascii="Times New Roman" w:eastAsia="Times New Roman" w:hAnsi="Times New Roman" w:cs="Times New Roman"/>
          <w:sz w:val="24"/>
          <w:szCs w:val="24"/>
        </w:rPr>
        <w:t xml:space="preserve"> es la tasa de interés de fondos federales; </w:t>
      </w:r>
      <m:oMath>
        <m:r>
          <w:rPr>
            <w:rFonts w:ascii="Cambria Math" w:eastAsia="Cambria Math" w:hAnsi="Cambria Math" w:cs="Times New Roman"/>
            <w:sz w:val="24"/>
            <w:szCs w:val="24"/>
          </w:rPr>
          <m:t>p</m:t>
        </m:r>
      </m:oMath>
      <w:r>
        <w:rPr>
          <w:rFonts w:ascii="Times New Roman" w:eastAsia="Times New Roman" w:hAnsi="Times New Roman" w:cs="Times New Roman"/>
          <w:sz w:val="24"/>
          <w:szCs w:val="24"/>
        </w:rPr>
        <w:t xml:space="preserve"> es la inflación de los últimos cuatro trimestres; </w:t>
      </w:r>
      <m:oMath>
        <m:r>
          <w:rPr>
            <w:rFonts w:ascii="Cambria Math" w:eastAsia="Cambria Math" w:hAnsi="Cambria Math" w:cs="Times New Roman"/>
            <w:sz w:val="24"/>
            <w:szCs w:val="24"/>
          </w:rPr>
          <m:t>α</m:t>
        </m:r>
      </m:oMath>
      <w:r>
        <w:rPr>
          <w:rFonts w:ascii="Times New Roman" w:eastAsia="Times New Roman" w:hAnsi="Times New Roman" w:cs="Times New Roman"/>
          <w:sz w:val="24"/>
          <w:szCs w:val="24"/>
        </w:rPr>
        <w:t xml:space="preserve"> y </w:t>
      </w:r>
      <m:oMath>
        <m:r>
          <w:rPr>
            <w:rFonts w:ascii="Cambria Math" w:eastAsia="Cambria Math" w:hAnsi="Cambria Math" w:cs="Times New Roman"/>
            <w:sz w:val="24"/>
            <w:szCs w:val="24"/>
          </w:rPr>
          <m:t>β</m:t>
        </m:r>
      </m:oMath>
      <w:r>
        <w:rPr>
          <w:rFonts w:ascii="Times New Roman" w:eastAsia="Times New Roman" w:hAnsi="Times New Roman" w:cs="Times New Roman"/>
          <w:sz w:val="24"/>
          <w:szCs w:val="24"/>
        </w:rPr>
        <w:t xml:space="preserve"> son las ponderaciones del banco central a cada una de las deviaciones; </w:t>
      </w:r>
      <m:oMath>
        <m:r>
          <w:rPr>
            <w:rFonts w:ascii="Cambria Math" w:eastAsia="Cambria Math" w:hAnsi="Cambria Math" w:cs="Times New Roman"/>
            <w:sz w:val="24"/>
            <w:szCs w:val="24"/>
          </w:rPr>
          <m:t>y</m:t>
        </m:r>
      </m:oMath>
      <w:r>
        <w:rPr>
          <w:rFonts w:ascii="Times New Roman" w:eastAsia="Times New Roman" w:hAnsi="Times New Roman" w:cs="Times New Roman"/>
          <w:sz w:val="24"/>
          <w:szCs w:val="24"/>
        </w:rPr>
        <w:t xml:space="preserve"> </w:t>
      </w:r>
      <w:r w:rsidRPr="006C01F9">
        <w:rPr>
          <w:rFonts w:ascii="Times New Roman" w:eastAsia="Times New Roman" w:hAnsi="Times New Roman" w:cs="Times New Roman"/>
          <w:noProof/>
          <w:sz w:val="24"/>
          <w:szCs w:val="24"/>
        </w:rPr>
        <w:t xml:space="preserve">la desviacion porcentual de PIB real respecto </w:t>
      </w:r>
      <w:r>
        <w:rPr>
          <w:rFonts w:ascii="Times New Roman" w:eastAsia="Times New Roman" w:hAnsi="Times New Roman" w:cs="Times New Roman"/>
          <w:noProof/>
          <w:sz w:val="24"/>
          <w:szCs w:val="24"/>
        </w:rPr>
        <w:t xml:space="preserve">a su tendencia de crecimiento de largo plazo, que se representa por: </w:t>
      </w:r>
    </w:p>
    <w:p w14:paraId="642DAEC0" w14:textId="77777777" w:rsidR="0022427F" w:rsidRPr="00AE00A2" w:rsidRDefault="00AE1EDB" w:rsidP="0022427F">
      <w:pPr>
        <w:spacing w:after="200" w:line="360" w:lineRule="auto"/>
        <w:ind w:firstLine="720"/>
        <w:jc w:val="both"/>
        <w:rPr>
          <w:rFonts w:ascii="Times New Roman" w:eastAsia="Times New Roman" w:hAnsi="Times New Roman" w:cs="Times New Roman"/>
          <w:i/>
          <w:sz w:val="24"/>
          <w:szCs w:val="24"/>
        </w:rPr>
      </w:pPr>
      <m:oMathPara>
        <m:oMath>
          <m:eqArr>
            <m:eqArrPr>
              <m:maxDist m:val="1"/>
              <m:ctrlPr>
                <w:rPr>
                  <w:rFonts w:ascii="Cambria Math" w:eastAsia="Cambria Math" w:hAnsi="Cambria Math" w:cs="Times New Roman"/>
                  <w:i/>
                  <w:sz w:val="24"/>
                  <w:szCs w:val="24"/>
                </w:rPr>
              </m:ctrlPr>
            </m:eqArrPr>
            <m:e>
              <m:r>
                <w:rPr>
                  <w:rFonts w:ascii="Cambria Math" w:eastAsia="Cambria Math" w:hAnsi="Cambria Math" w:cs="Times New Roman"/>
                  <w:sz w:val="24"/>
                  <w:szCs w:val="24"/>
                </w:rPr>
                <m:t>y=</m:t>
              </m:r>
              <m:d>
                <m:dPr>
                  <m:ctrlPr>
                    <w:rPr>
                      <w:rFonts w:ascii="Cambria Math" w:eastAsia="Cambria Math" w:hAnsi="Cambria Math" w:cs="Times New Roman"/>
                      <w:i/>
                      <w:sz w:val="24"/>
                      <w:szCs w:val="24"/>
                    </w:rPr>
                  </m:ctrlPr>
                </m:dPr>
                <m:e>
                  <m:f>
                    <m:fPr>
                      <m:ctrlPr>
                        <w:rPr>
                          <w:rFonts w:ascii="Cambria Math" w:eastAsia="Cambria Math" w:hAnsi="Cambria Math" w:cs="Times New Roman"/>
                          <w:iCs/>
                          <w:sz w:val="24"/>
                          <w:szCs w:val="24"/>
                        </w:rPr>
                      </m:ctrlPr>
                    </m:fPr>
                    <m:num>
                      <m:r>
                        <m:rPr>
                          <m:sty m:val="p"/>
                        </m:rPr>
                        <w:rPr>
                          <w:rFonts w:ascii="Cambria Math" w:eastAsia="Cambria Math" w:hAnsi="Cambria Math" w:cs="Times New Roman"/>
                          <w:sz w:val="24"/>
                          <w:szCs w:val="24"/>
                        </w:rPr>
                        <m:t>Y-Y*</m:t>
                      </m:r>
                    </m:num>
                    <m:den>
                      <m:r>
                        <m:rPr>
                          <m:sty m:val="p"/>
                        </m:rPr>
                        <w:rPr>
                          <w:rFonts w:ascii="Cambria Math" w:eastAsia="Cambria Math" w:hAnsi="Cambria Math" w:cs="Times New Roman"/>
                          <w:sz w:val="24"/>
                          <w:szCs w:val="24"/>
                        </w:rPr>
                        <m:t>Y*</m:t>
                      </m:r>
                    </m:den>
                  </m:f>
                </m:e>
              </m:d>
              <m:r>
                <w:rPr>
                  <w:rFonts w:ascii="Cambria Math" w:eastAsia="Cambria Math" w:hAnsi="Cambria Math" w:cs="Times New Roman"/>
                  <w:sz w:val="24"/>
                  <w:szCs w:val="24"/>
                </w:rPr>
                <m:t>100#</m:t>
              </m:r>
              <m:d>
                <m:dPr>
                  <m:ctrlPr>
                    <w:rPr>
                      <w:rFonts w:ascii="Cambria Math" w:eastAsia="Cambria Math" w:hAnsi="Cambria Math" w:cs="Times New Roman"/>
                      <w:i/>
                      <w:sz w:val="24"/>
                      <w:szCs w:val="24"/>
                    </w:rPr>
                  </m:ctrlPr>
                </m:dPr>
                <m:e>
                  <m:r>
                    <w:rPr>
                      <w:rFonts w:ascii="Cambria Math" w:eastAsia="Cambria Math" w:hAnsi="Cambria Math" w:cs="Times New Roman"/>
                      <w:sz w:val="24"/>
                      <w:szCs w:val="24"/>
                    </w:rPr>
                    <m:t>2.2</m:t>
                  </m:r>
                </m:e>
              </m:d>
            </m:e>
          </m:eqArr>
        </m:oMath>
      </m:oMathPara>
    </w:p>
    <w:p w14:paraId="4795F223" w14:textId="77777777" w:rsidR="0022427F" w:rsidRPr="00A70646" w:rsidRDefault="0022427F" w:rsidP="0022427F">
      <w:pPr>
        <w:spacing w:after="200" w:line="360" w:lineRule="auto"/>
        <w:jc w:val="both"/>
        <w:rPr>
          <w:rFonts w:ascii="Times New Roman" w:eastAsia="Times New Roman" w:hAnsi="Times New Roman" w:cs="Times New Roman"/>
          <w:sz w:val="24"/>
          <w:szCs w:val="24"/>
        </w:rPr>
      </w:pPr>
      <w:r w:rsidRPr="00A70646">
        <w:rPr>
          <w:rFonts w:ascii="Times New Roman" w:eastAsia="Times New Roman" w:hAnsi="Times New Roman" w:cs="Times New Roman"/>
          <w:sz w:val="24"/>
          <w:szCs w:val="24"/>
        </w:rPr>
        <w:t xml:space="preserve">con </w:t>
      </w:r>
      <m:oMath>
        <m:r>
          <w:rPr>
            <w:rFonts w:ascii="Cambria Math" w:eastAsia="Cambria Math" w:hAnsi="Cambria Math" w:cs="Times New Roman"/>
            <w:sz w:val="24"/>
            <w:szCs w:val="24"/>
          </w:rPr>
          <m:t>Y</m:t>
        </m:r>
      </m:oMath>
      <w:r w:rsidRPr="00A70646">
        <w:rPr>
          <w:rFonts w:ascii="Times New Roman" w:eastAsia="Times New Roman" w:hAnsi="Times New Roman" w:cs="Times New Roman"/>
          <w:sz w:val="24"/>
          <w:szCs w:val="24"/>
        </w:rPr>
        <w:t xml:space="preserve"> siendo el PIB real; y </w:t>
      </w:r>
      <m:oMath>
        <m:r>
          <w:rPr>
            <w:rFonts w:ascii="Cambria Math" w:eastAsia="Cambria Math" w:hAnsi="Cambria Math" w:cs="Times New Roman"/>
            <w:sz w:val="24"/>
            <w:szCs w:val="24"/>
          </w:rPr>
          <m:t>Y*</m:t>
        </m:r>
      </m:oMath>
      <w:r w:rsidRPr="00A70646">
        <w:rPr>
          <w:rFonts w:ascii="Times New Roman" w:eastAsia="Times New Roman" w:hAnsi="Times New Roman" w:cs="Times New Roman"/>
          <w:sz w:val="24"/>
          <w:szCs w:val="24"/>
        </w:rPr>
        <w:t xml:space="preserve"> la tendencia de largo plazo igual a 2.2% entre el primer trimestre de 1984 al tercer trimestre de 1993.</w:t>
      </w:r>
    </w:p>
    <w:p w14:paraId="5E770241" w14:textId="77777777" w:rsidR="0022427F" w:rsidRDefault="0022427F" w:rsidP="0022427F">
      <w:pPr>
        <w:spacing w:after="240" w:line="360" w:lineRule="auto"/>
        <w:jc w:val="both"/>
        <w:rPr>
          <w:rFonts w:ascii="Times New Roman" w:eastAsia="Times New Roman" w:hAnsi="Times New Roman" w:cs="Times New Roman"/>
          <w:sz w:val="24"/>
          <w:szCs w:val="24"/>
        </w:rPr>
      </w:pPr>
      <w:r w:rsidRPr="00A70646">
        <w:rPr>
          <w:rFonts w:ascii="Times New Roman" w:eastAsia="Times New Roman" w:hAnsi="Times New Roman" w:cs="Times New Roman"/>
          <w:sz w:val="24"/>
          <w:szCs w:val="24"/>
        </w:rPr>
        <w:tab/>
      </w:r>
      <w:r>
        <w:rPr>
          <w:rFonts w:ascii="Times New Roman" w:eastAsia="Times New Roman" w:hAnsi="Times New Roman" w:cs="Times New Roman"/>
          <w:sz w:val="24"/>
          <w:szCs w:val="24"/>
        </w:rPr>
        <w:t>De acuerdo con Taylor (1993), l</w:t>
      </w:r>
      <w:r w:rsidRPr="00A70646">
        <w:rPr>
          <w:rFonts w:ascii="Times New Roman" w:eastAsia="Times New Roman" w:hAnsi="Times New Roman" w:cs="Times New Roman"/>
          <w:sz w:val="24"/>
          <w:szCs w:val="24"/>
        </w:rPr>
        <w:t>a regla de política monetaria de la ecuación (</w:t>
      </w:r>
      <w:r>
        <w:rPr>
          <w:rFonts w:ascii="Times New Roman" w:eastAsia="Times New Roman" w:hAnsi="Times New Roman" w:cs="Times New Roman"/>
          <w:sz w:val="24"/>
          <w:szCs w:val="24"/>
        </w:rPr>
        <w:t>2.</w:t>
      </w:r>
      <w:r w:rsidRPr="00A70646">
        <w:rPr>
          <w:rFonts w:ascii="Times New Roman" w:eastAsia="Times New Roman" w:hAnsi="Times New Roman" w:cs="Times New Roman"/>
          <w:sz w:val="24"/>
          <w:szCs w:val="24"/>
        </w:rPr>
        <w:t xml:space="preserve">1) tiene la característica de </w:t>
      </w:r>
      <w:r>
        <w:rPr>
          <w:rFonts w:ascii="Times New Roman" w:eastAsia="Times New Roman" w:hAnsi="Times New Roman" w:cs="Times New Roman"/>
          <w:sz w:val="24"/>
          <w:szCs w:val="24"/>
        </w:rPr>
        <w:t xml:space="preserve">que la tasa </w:t>
      </w:r>
      <w:r w:rsidRPr="00A70646">
        <w:rPr>
          <w:rFonts w:ascii="Times New Roman" w:eastAsia="Times New Roman" w:hAnsi="Times New Roman" w:cs="Times New Roman"/>
          <w:sz w:val="24"/>
          <w:szCs w:val="24"/>
        </w:rPr>
        <w:t>de interés de</w:t>
      </w:r>
      <w:r>
        <w:rPr>
          <w:rFonts w:ascii="Times New Roman" w:eastAsia="Times New Roman" w:hAnsi="Times New Roman" w:cs="Times New Roman"/>
          <w:sz w:val="24"/>
          <w:szCs w:val="24"/>
        </w:rPr>
        <w:t xml:space="preserve"> </w:t>
      </w:r>
      <w:r w:rsidRPr="00A70646">
        <w:rPr>
          <w:rFonts w:ascii="Times New Roman" w:eastAsia="Times New Roman" w:hAnsi="Times New Roman" w:cs="Times New Roman"/>
          <w:sz w:val="24"/>
          <w:szCs w:val="24"/>
        </w:rPr>
        <w:t>fondos federales aumenta si la inflación supera el objetivo del 2% o si el PIB real supera el PIB tendencial. Si tanto la tasa de inflación como el PIB real se sitúan en el objetivo, el tipo de los fondos federales sería del 4%, o del 2% en términos reales</w:t>
      </w:r>
      <w:r>
        <w:rPr>
          <w:rFonts w:ascii="Times New Roman" w:eastAsia="Times New Roman" w:hAnsi="Times New Roman" w:cs="Times New Roman"/>
          <w:sz w:val="24"/>
          <w:szCs w:val="24"/>
        </w:rPr>
        <w:t xml:space="preserve"> (p. 202)</w:t>
      </w:r>
      <w:r w:rsidRPr="00A70646">
        <w:rPr>
          <w:rFonts w:ascii="Times New Roman" w:eastAsia="Times New Roman" w:hAnsi="Times New Roman" w:cs="Times New Roman"/>
          <w:sz w:val="24"/>
          <w:szCs w:val="24"/>
        </w:rPr>
        <w:t xml:space="preserve">. </w:t>
      </w:r>
    </w:p>
    <w:p w14:paraId="169E53C7" w14:textId="77777777" w:rsidR="0022427F" w:rsidRDefault="0022427F" w:rsidP="0022427F">
      <w:pPr>
        <w:spacing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Además, el hecho de que </w:t>
      </w:r>
      <w:r w:rsidRPr="00A70646">
        <w:rPr>
          <w:rFonts w:ascii="Times New Roman" w:eastAsia="Times New Roman" w:hAnsi="Times New Roman" w:cs="Times New Roman"/>
          <w:sz w:val="24"/>
          <w:szCs w:val="24"/>
        </w:rPr>
        <w:t xml:space="preserve">la tasa de inflación de los cuatro trimestres anteriores </w:t>
      </w:r>
      <w:r>
        <w:rPr>
          <w:rFonts w:ascii="Times New Roman" w:eastAsia="Times New Roman" w:hAnsi="Times New Roman" w:cs="Times New Roman"/>
          <w:sz w:val="24"/>
          <w:szCs w:val="24"/>
        </w:rPr>
        <w:t xml:space="preserve">aparece </w:t>
      </w:r>
      <w:r w:rsidRPr="00A70646">
        <w:rPr>
          <w:rFonts w:ascii="Times New Roman" w:eastAsia="Times New Roman" w:hAnsi="Times New Roman" w:cs="Times New Roman"/>
          <w:sz w:val="24"/>
          <w:szCs w:val="24"/>
        </w:rPr>
        <w:t>en el lado derecho de la ecuación</w:t>
      </w:r>
      <w:r>
        <w:rPr>
          <w:rFonts w:ascii="Times New Roman" w:eastAsia="Times New Roman" w:hAnsi="Times New Roman" w:cs="Times New Roman"/>
          <w:sz w:val="24"/>
          <w:szCs w:val="24"/>
        </w:rPr>
        <w:t xml:space="preserve"> </w:t>
      </w:r>
      <w:r w:rsidRPr="00A70646">
        <w:rPr>
          <w:rFonts w:ascii="Times New Roman" w:eastAsia="Times New Roman" w:hAnsi="Times New Roman" w:cs="Times New Roman"/>
          <w:sz w:val="24"/>
          <w:szCs w:val="24"/>
        </w:rPr>
        <w:t xml:space="preserve">indica que la regla de política de </w:t>
      </w:r>
      <w:r>
        <w:rPr>
          <w:rFonts w:ascii="Times New Roman" w:eastAsia="Times New Roman" w:hAnsi="Times New Roman" w:cs="Times New Roman"/>
          <w:sz w:val="24"/>
          <w:szCs w:val="24"/>
        </w:rPr>
        <w:t>tasa</w:t>
      </w:r>
      <w:r w:rsidRPr="00A70646">
        <w:rPr>
          <w:rFonts w:ascii="Times New Roman" w:eastAsia="Times New Roman" w:hAnsi="Times New Roman" w:cs="Times New Roman"/>
          <w:sz w:val="24"/>
          <w:szCs w:val="24"/>
        </w:rPr>
        <w:t xml:space="preserve"> de interés está escrita en términos reales, sirviendo la tasa de inflación </w:t>
      </w:r>
      <w:r>
        <w:rPr>
          <w:rFonts w:ascii="Times New Roman" w:eastAsia="Times New Roman" w:hAnsi="Times New Roman" w:cs="Times New Roman"/>
          <w:sz w:val="24"/>
          <w:szCs w:val="24"/>
        </w:rPr>
        <w:t xml:space="preserve">rezagada </w:t>
      </w:r>
      <w:r w:rsidRPr="00A70646">
        <w:rPr>
          <w:rFonts w:ascii="Times New Roman" w:eastAsia="Times New Roman" w:hAnsi="Times New Roman" w:cs="Times New Roman"/>
          <w:sz w:val="24"/>
          <w:szCs w:val="24"/>
        </w:rPr>
        <w:t xml:space="preserve">como indicador de la inflación esperada. </w:t>
      </w:r>
      <w:r>
        <w:rPr>
          <w:rFonts w:ascii="Times New Roman" w:eastAsia="Times New Roman" w:hAnsi="Times New Roman" w:cs="Times New Roman"/>
          <w:sz w:val="24"/>
          <w:szCs w:val="24"/>
        </w:rPr>
        <w:t xml:space="preserve">Por último, de acuerdo con la estimación de Taylor, la tasa </w:t>
      </w:r>
      <w:r w:rsidRPr="00A70646">
        <w:rPr>
          <w:rFonts w:ascii="Times New Roman" w:eastAsia="Times New Roman" w:hAnsi="Times New Roman" w:cs="Times New Roman"/>
          <w:sz w:val="24"/>
          <w:szCs w:val="24"/>
        </w:rPr>
        <w:t xml:space="preserve">real de </w:t>
      </w:r>
      <w:r>
        <w:rPr>
          <w:rFonts w:ascii="Times New Roman" w:eastAsia="Times New Roman" w:hAnsi="Times New Roman" w:cs="Times New Roman"/>
          <w:sz w:val="24"/>
          <w:szCs w:val="24"/>
        </w:rPr>
        <w:t>“</w:t>
      </w:r>
      <w:r w:rsidRPr="00A70646">
        <w:rPr>
          <w:rFonts w:ascii="Times New Roman" w:eastAsia="Times New Roman" w:hAnsi="Times New Roman" w:cs="Times New Roman"/>
          <w:sz w:val="24"/>
          <w:szCs w:val="24"/>
        </w:rPr>
        <w:t>equilibrio</w:t>
      </w:r>
      <w:r>
        <w:rPr>
          <w:rFonts w:ascii="Times New Roman" w:eastAsia="Times New Roman" w:hAnsi="Times New Roman" w:cs="Times New Roman"/>
          <w:sz w:val="24"/>
          <w:szCs w:val="24"/>
        </w:rPr>
        <w:t>”</w:t>
      </w:r>
      <w:r w:rsidRPr="00A70646">
        <w:rPr>
          <w:rFonts w:ascii="Times New Roman" w:eastAsia="Times New Roman" w:hAnsi="Times New Roman" w:cs="Times New Roman"/>
          <w:sz w:val="24"/>
          <w:szCs w:val="24"/>
        </w:rPr>
        <w:t xml:space="preserve"> del 2 por ciento se aproxima a la tasa de crecimiento en estado estacionario del 2</w:t>
      </w:r>
      <w:r>
        <w:rPr>
          <w:rFonts w:ascii="Times New Roman" w:eastAsia="Times New Roman" w:hAnsi="Times New Roman" w:cs="Times New Roman"/>
          <w:sz w:val="24"/>
          <w:szCs w:val="24"/>
        </w:rPr>
        <w:t>.</w:t>
      </w:r>
      <w:r w:rsidRPr="00A70646">
        <w:rPr>
          <w:rFonts w:ascii="Times New Roman" w:eastAsia="Times New Roman" w:hAnsi="Times New Roman" w:cs="Times New Roman"/>
          <w:sz w:val="24"/>
          <w:szCs w:val="24"/>
        </w:rPr>
        <w:t>2 por ciento</w:t>
      </w:r>
      <w:r>
        <w:rPr>
          <w:rFonts w:ascii="Times New Roman" w:eastAsia="Times New Roman" w:hAnsi="Times New Roman" w:cs="Times New Roman"/>
          <w:sz w:val="24"/>
          <w:szCs w:val="24"/>
        </w:rPr>
        <w:t xml:space="preserve"> de la economía de Estados Unidos.</w:t>
      </w:r>
    </w:p>
    <w:p w14:paraId="5300BCCD" w14:textId="55664B32" w:rsidR="0022427F" w:rsidRDefault="0022427F" w:rsidP="0022427F">
      <w:pPr>
        <w:spacing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banco central que sigue un mecanismo de actuación descrito por una regla de tipo Taylor, generalmente tendera a establecer una postura monetaria restrictiva cuando la inflación observada (y/o esperada) se encuentra por encima del objetivo operacional, o cuando la tasa de </w:t>
      </w:r>
      <w:r>
        <w:rPr>
          <w:rFonts w:ascii="Times New Roman" w:eastAsia="Times New Roman" w:hAnsi="Times New Roman" w:cs="Times New Roman"/>
          <w:sz w:val="24"/>
          <w:szCs w:val="24"/>
        </w:rPr>
        <w:lastRenderedPageBreak/>
        <w:t>crecimiento de la economía se posiciona por encima del potencial. En caso contrario, se tendera a establecer una postura acomodaticia cuando la tasa de inflación descienda por debajo del objetivo, o cuando exista evidencia de</w:t>
      </w:r>
      <w:r w:rsidR="007F70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subutilización de los recursos. Cuando la inflación se encuentra por encima de la meta y la economía creciendo por debajo de su potencial, la ponderación en cada uno de los parámetros se vuelve crucial.</w:t>
      </w:r>
    </w:p>
    <w:p w14:paraId="5E57F790" w14:textId="77777777" w:rsidR="0022427F" w:rsidRDefault="0022427F" w:rsidP="0022427F">
      <w:pPr>
        <w:spacing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 ejemplo, Taylor (1993) establece como representativos parámetros con valor de 0.5 para cada una de las desviaciones. Sin embargo, existen otras representaciones que argumentan que la estabilidad de precios se vuelve un objetivo inmediato, estableciendo ponderaciones de alrededor de 1.5 para las deviaciones de la inflación y 0.5 para las del producto. </w:t>
      </w:r>
      <w:r w:rsidRPr="00220E9B">
        <w:rPr>
          <w:rFonts w:ascii="Times New Roman" w:eastAsia="Times New Roman" w:hAnsi="Times New Roman" w:cs="Times New Roman"/>
          <w:noProof/>
          <w:sz w:val="24"/>
          <w:szCs w:val="24"/>
          <w:lang w:val="en-US"/>
        </w:rPr>
        <w:t>(Van Overtveldt, 2009</w:t>
      </w:r>
      <w:r>
        <w:rPr>
          <w:rFonts w:ascii="Times New Roman" w:eastAsia="Times New Roman" w:hAnsi="Times New Roman" w:cs="Times New Roman"/>
          <w:noProof/>
          <w:sz w:val="24"/>
          <w:szCs w:val="24"/>
          <w:lang w:val="en-US"/>
        </w:rPr>
        <w:t>, p. 72</w:t>
      </w:r>
      <w:r w:rsidRPr="00220E9B">
        <w:rPr>
          <w:rFonts w:ascii="Times New Roman" w:eastAsia="Times New Roman" w:hAnsi="Times New Roman" w:cs="Times New Roman"/>
          <w:noProof/>
          <w:sz w:val="24"/>
          <w:szCs w:val="24"/>
          <w:lang w:val="en-US"/>
        </w:rPr>
        <w:t>)</w:t>
      </w:r>
      <w:r>
        <w:rPr>
          <w:rFonts w:ascii="Times New Roman" w:eastAsia="Times New Roman" w:hAnsi="Times New Roman" w:cs="Times New Roman"/>
          <w:sz w:val="24"/>
          <w:szCs w:val="24"/>
        </w:rPr>
        <w:t xml:space="preserve">.  </w:t>
      </w:r>
    </w:p>
    <w:p w14:paraId="6FC12926" w14:textId="6FDEC68F" w:rsidR="0022427F" w:rsidRDefault="0022427F" w:rsidP="0022427F">
      <w:pPr>
        <w:spacing w:after="240" w:line="360" w:lineRule="auto"/>
        <w:ind w:firstLine="720"/>
        <w:jc w:val="both"/>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En adición, Taylor </w:t>
      </w:r>
      <w:r w:rsidR="007F7078">
        <w:rPr>
          <w:rFonts w:ascii="Times New Roman" w:eastAsia="Times New Roman" w:hAnsi="Times New Roman" w:cs="Times New Roman"/>
          <w:sz w:val="24"/>
          <w:szCs w:val="24"/>
        </w:rPr>
        <w:t>puntualiza</w:t>
      </w:r>
      <w:r>
        <w:rPr>
          <w:rFonts w:ascii="Times New Roman" w:eastAsia="Times New Roman" w:hAnsi="Times New Roman" w:cs="Times New Roman"/>
          <w:sz w:val="24"/>
          <w:szCs w:val="24"/>
        </w:rPr>
        <w:t xml:space="preserve"> que l</w:t>
      </w:r>
      <w:r w:rsidRPr="00896C33">
        <w:rPr>
          <w:rFonts w:ascii="Times New Roman" w:eastAsia="Times New Roman" w:hAnsi="Times New Roman" w:cs="Times New Roman"/>
          <w:sz w:val="24"/>
          <w:szCs w:val="24"/>
        </w:rPr>
        <w:t>os bancos centrales pueden estabilizar la macroeconomía ajustando su</w:t>
      </w:r>
      <w:r>
        <w:rPr>
          <w:rFonts w:ascii="Times New Roman" w:eastAsia="Times New Roman" w:hAnsi="Times New Roman" w:cs="Times New Roman"/>
          <w:sz w:val="24"/>
          <w:szCs w:val="24"/>
        </w:rPr>
        <w:t xml:space="preserve">s </w:t>
      </w:r>
      <w:r w:rsidRPr="00896C33">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asas </w:t>
      </w:r>
      <w:r w:rsidRPr="00896C33">
        <w:rPr>
          <w:rFonts w:ascii="Times New Roman" w:eastAsia="Times New Roman" w:hAnsi="Times New Roman" w:cs="Times New Roman"/>
          <w:sz w:val="24"/>
          <w:szCs w:val="24"/>
        </w:rPr>
        <w:t>de interés más de uno por uno con la inflación</w:t>
      </w:r>
      <w:r w:rsidR="007F7078">
        <w:rPr>
          <w:rFonts w:ascii="Times New Roman" w:eastAsia="Times New Roman" w:hAnsi="Times New Roman" w:cs="Times New Roman"/>
          <w:sz w:val="24"/>
          <w:szCs w:val="24"/>
        </w:rPr>
        <w:t xml:space="preserve">, con preferencias de </w:t>
      </w:r>
      <m:oMath>
        <m:r>
          <w:rPr>
            <w:rFonts w:ascii="Cambria Math" w:eastAsia="Cambria Math" w:hAnsi="Cambria Math" w:cs="Times New Roman"/>
            <w:sz w:val="24"/>
            <w:szCs w:val="24"/>
          </w:rPr>
          <m:t>β&gt;1</m:t>
        </m:r>
      </m:oMath>
      <w:r>
        <w:rPr>
          <w:rFonts w:ascii="Times New Roman" w:eastAsia="Times New Roman" w:hAnsi="Times New Roman" w:cs="Times New Roman"/>
          <w:sz w:val="24"/>
          <w:szCs w:val="24"/>
        </w:rPr>
        <w:t xml:space="preserve">. A lo anterior, se le conoce generalmente como el </w:t>
      </w:r>
      <w:r w:rsidRPr="00896C33">
        <w:rPr>
          <w:rFonts w:ascii="Times New Roman" w:eastAsia="Times New Roman" w:hAnsi="Times New Roman" w:cs="Times New Roman"/>
          <w:sz w:val="24"/>
          <w:szCs w:val="24"/>
        </w:rPr>
        <w:t>principio de Taylor</w:t>
      </w:r>
      <w:r>
        <w:rPr>
          <w:rFonts w:ascii="Times New Roman" w:eastAsia="Times New Roman" w:hAnsi="Times New Roman" w:cs="Times New Roman"/>
          <w:i/>
          <w:iCs/>
          <w:sz w:val="24"/>
          <w:szCs w:val="24"/>
        </w:rPr>
        <w:t>.</w:t>
      </w:r>
    </w:p>
    <w:p w14:paraId="60548ED7" w14:textId="02FC0DB7" w:rsidR="0022427F" w:rsidRDefault="0022427F" w:rsidP="0022427F">
      <w:pPr>
        <w:spacing w:after="240" w:line="360" w:lineRule="auto"/>
        <w:ind w:firstLine="720"/>
        <w:jc w:val="both"/>
        <w:rPr>
          <w:rFonts w:ascii="Times New Roman" w:eastAsia="Times New Roman" w:hAnsi="Times New Roman" w:cs="Times New Roman"/>
          <w:noProof/>
          <w:sz w:val="24"/>
          <w:szCs w:val="24"/>
          <w:lang w:val="en-US"/>
        </w:rPr>
      </w:pPr>
      <w:r>
        <w:rPr>
          <w:rFonts w:ascii="Times New Roman" w:eastAsia="Times New Roman" w:hAnsi="Times New Roman" w:cs="Times New Roman"/>
          <w:sz w:val="24"/>
          <w:szCs w:val="24"/>
        </w:rPr>
        <w:t>En el caso del modelo de 3 ecuaciones presentado en el capítulo anterior, la ecuación (1.3) de regla monetaria</w:t>
      </w:r>
      <w:r w:rsidR="007F70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representa la mejor respuesta del banco central a un determinado shock macroeconómico. En este modelo, la autoridad monetaria hace su elección de tasa de interés al observar cual es la mejor respuesta en la curva IS dado las combinaciones posibles de inflación y producto en la curva de Phillips. Bajo este marco teórico, la regla de Taylor puede representar una regla de tasa de interés de mejor respuesta, es decir, expresa directamente la tasa de interés que el banco central podría elegir para lograr sus objetivos en términos del estado actual de la economía </w:t>
      </w:r>
      <w:r w:rsidRPr="00AF54CC">
        <w:rPr>
          <w:rFonts w:ascii="Times New Roman" w:eastAsia="Times New Roman" w:hAnsi="Times New Roman" w:cs="Times New Roman"/>
          <w:noProof/>
          <w:sz w:val="24"/>
          <w:szCs w:val="24"/>
          <w:lang w:val="en-US"/>
        </w:rPr>
        <w:t xml:space="preserve">(Carlin </w:t>
      </w:r>
      <w:r>
        <w:rPr>
          <w:rFonts w:ascii="Times New Roman" w:eastAsia="Times New Roman" w:hAnsi="Times New Roman" w:cs="Times New Roman"/>
          <w:noProof/>
          <w:sz w:val="24"/>
          <w:szCs w:val="24"/>
          <w:lang w:val="en-US"/>
        </w:rPr>
        <w:t>y</w:t>
      </w:r>
      <w:r w:rsidRPr="00AF54CC">
        <w:rPr>
          <w:rFonts w:ascii="Times New Roman" w:eastAsia="Times New Roman" w:hAnsi="Times New Roman" w:cs="Times New Roman"/>
          <w:noProof/>
          <w:sz w:val="24"/>
          <w:szCs w:val="24"/>
          <w:lang w:val="en-US"/>
        </w:rPr>
        <w:t xml:space="preserve"> Soskice, 2015</w:t>
      </w:r>
      <w:r>
        <w:rPr>
          <w:rFonts w:ascii="Times New Roman" w:eastAsia="Times New Roman" w:hAnsi="Times New Roman" w:cs="Times New Roman"/>
          <w:noProof/>
          <w:sz w:val="24"/>
          <w:szCs w:val="24"/>
          <w:lang w:val="en-US"/>
        </w:rPr>
        <w:t>, p. 477</w:t>
      </w:r>
      <w:r w:rsidRPr="00AF54CC">
        <w:rPr>
          <w:rFonts w:ascii="Times New Roman" w:eastAsia="Times New Roman" w:hAnsi="Times New Roman" w:cs="Times New Roman"/>
          <w:noProof/>
          <w:sz w:val="24"/>
          <w:szCs w:val="24"/>
          <w:lang w:val="en-US"/>
        </w:rPr>
        <w:t>)</w:t>
      </w:r>
      <w:r>
        <w:rPr>
          <w:rFonts w:ascii="Times New Roman" w:eastAsia="Times New Roman" w:hAnsi="Times New Roman" w:cs="Times New Roman"/>
          <w:noProof/>
          <w:sz w:val="24"/>
          <w:szCs w:val="24"/>
          <w:lang w:val="en-US"/>
        </w:rPr>
        <w:t>.</w:t>
      </w:r>
    </w:p>
    <w:p w14:paraId="26F8A7A6" w14:textId="77777777" w:rsidR="0022427F" w:rsidRDefault="0022427F" w:rsidP="0022427F">
      <w:pPr>
        <w:spacing w:after="240" w:line="360" w:lineRule="auto"/>
        <w:ind w:firstLine="720"/>
        <w:jc w:val="both"/>
        <w:rPr>
          <w:rFonts w:ascii="Times New Roman" w:eastAsia="Times New Roman" w:hAnsi="Times New Roman" w:cs="Times New Roman"/>
          <w:noProof/>
          <w:sz w:val="24"/>
          <w:szCs w:val="24"/>
          <w:lang w:val="en-US"/>
        </w:rPr>
      </w:pPr>
      <w:r>
        <w:rPr>
          <w:rFonts w:ascii="Times New Roman" w:eastAsia="Times New Roman" w:hAnsi="Times New Roman" w:cs="Times New Roman"/>
          <w:noProof/>
          <w:sz w:val="24"/>
          <w:szCs w:val="24"/>
          <w:lang w:val="en-US"/>
        </w:rPr>
        <w:t>En terminos nominales, la regla de Taylor se describe por la ecuacion (2.3):</w:t>
      </w:r>
    </w:p>
    <w:p w14:paraId="2C44411B" w14:textId="2CD12A1E" w:rsidR="0022427F" w:rsidRPr="00AE00A2" w:rsidRDefault="00AE1EDB" w:rsidP="0022427F">
      <w:pPr>
        <w:spacing w:after="200" w:line="360" w:lineRule="auto"/>
        <w:ind w:firstLine="720"/>
        <w:jc w:val="both"/>
        <w:rPr>
          <w:rFonts w:ascii="Times New Roman" w:eastAsia="Times New Roman" w:hAnsi="Times New Roman" w:cs="Times New Roman"/>
          <w:i/>
          <w:sz w:val="24"/>
          <w:szCs w:val="24"/>
        </w:rPr>
      </w:pPr>
      <m:oMathPara>
        <m:oMath>
          <m:eqArr>
            <m:eqArrPr>
              <m:maxDist m:val="1"/>
              <m:ctrlPr>
                <w:rPr>
                  <w:rFonts w:ascii="Cambria Math" w:eastAsia="Cambria Math" w:hAnsi="Cambria Math" w:cs="Times New Roman"/>
                  <w:i/>
                  <w:sz w:val="24"/>
                  <w:szCs w:val="24"/>
                </w:rPr>
              </m:ctrlPr>
            </m:eqArr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i</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p>
                <m:sSupPr>
                  <m:ctrlPr>
                    <w:rPr>
                      <w:rFonts w:ascii="Cambria Math" w:eastAsia="Cambria Math" w:hAnsi="Cambria Math" w:cs="Times New Roman"/>
                      <w:i/>
                      <w:sz w:val="24"/>
                      <w:szCs w:val="24"/>
                    </w:rPr>
                  </m:ctrlPr>
                </m:sSupPr>
                <m:e>
                  <m:r>
                    <w:rPr>
                      <w:rFonts w:ascii="Cambria Math" w:eastAsia="Cambria Math" w:hAnsi="Cambria Math" w:cs="Times New Roman"/>
                      <w:sz w:val="24"/>
                      <w:szCs w:val="24"/>
                    </w:rPr>
                    <m:t>r</m:t>
                  </m:r>
                </m:e>
                <m:sup>
                  <m:r>
                    <w:rPr>
                      <w:rFonts w:ascii="Cambria Math" w:eastAsia="Cambria Math" w:hAnsi="Cambria Math" w:cs="Times New Roman"/>
                      <w:sz w:val="24"/>
                      <w:szCs w:val="24"/>
                    </w:rPr>
                    <m:t>*</m:t>
                  </m:r>
                </m:sup>
              </m:sSup>
              <m:r>
                <w:rPr>
                  <w:rFonts w:ascii="Cambria Math" w:eastAsia="Cambria Math" w:hAnsi="Cambria Math" w:cs="Times New Roman"/>
                  <w:sz w:val="24"/>
                  <w:szCs w:val="24"/>
                </w:rPr>
                <m:t>+α(</m:t>
              </m:r>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e</m:t>
                  </m:r>
                </m:sub>
              </m:sSub>
              <m:r>
                <w:rPr>
                  <w:rFonts w:ascii="Cambria Math" w:eastAsia="Cambria Math" w:hAnsi="Cambria Math" w:cs="Times New Roman"/>
                  <w:sz w:val="24"/>
                  <w:szCs w:val="24"/>
                </w:rPr>
                <m:t>)+β(</m:t>
              </m:r>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π</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p>
                <m:sSupPr>
                  <m:ctrlPr>
                    <w:rPr>
                      <w:rFonts w:ascii="Cambria Math" w:eastAsia="Cambria Math" w:hAnsi="Cambria Math" w:cs="Times New Roman"/>
                      <w:i/>
                      <w:sz w:val="24"/>
                      <w:szCs w:val="24"/>
                    </w:rPr>
                  </m:ctrlPr>
                </m:sSupPr>
                <m:e>
                  <m:r>
                    <w:rPr>
                      <w:rFonts w:ascii="Cambria Math" w:eastAsia="Cambria Math" w:hAnsi="Cambria Math" w:cs="Times New Roman"/>
                      <w:sz w:val="24"/>
                      <w:szCs w:val="24"/>
                    </w:rPr>
                    <m:t>π</m:t>
                  </m:r>
                </m:e>
                <m:sup>
                  <m:r>
                    <w:rPr>
                      <w:rFonts w:ascii="Cambria Math" w:eastAsia="Cambria Math" w:hAnsi="Cambria Math" w:cs="Times New Roman"/>
                      <w:sz w:val="24"/>
                      <w:szCs w:val="24"/>
                    </w:rPr>
                    <m:t>T</m:t>
                  </m:r>
                </m:sup>
              </m:sSup>
              <m:r>
                <w:rPr>
                  <w:rFonts w:ascii="Cambria Math" w:eastAsia="Cambria Math" w:hAnsi="Cambria Math" w:cs="Times New Roman"/>
                  <w:sz w:val="24"/>
                  <w:szCs w:val="24"/>
                </w:rPr>
                <m:t>)#</m:t>
              </m:r>
              <m:d>
                <m:dPr>
                  <m:ctrlPr>
                    <w:rPr>
                      <w:rFonts w:ascii="Cambria Math" w:eastAsia="Cambria Math" w:hAnsi="Cambria Math" w:cs="Times New Roman"/>
                      <w:i/>
                      <w:sz w:val="24"/>
                      <w:szCs w:val="24"/>
                    </w:rPr>
                  </m:ctrlPr>
                </m:dPr>
                <m:e>
                  <m:r>
                    <w:rPr>
                      <w:rFonts w:ascii="Cambria Math" w:eastAsia="Cambria Math" w:hAnsi="Cambria Math" w:cs="Times New Roman"/>
                      <w:sz w:val="24"/>
                      <w:szCs w:val="24"/>
                    </w:rPr>
                    <m:t>2.3</m:t>
                  </m:r>
                </m:e>
              </m:d>
            </m:e>
          </m:eqArr>
        </m:oMath>
      </m:oMathPara>
    </w:p>
    <w:p w14:paraId="51826C51" w14:textId="77777777" w:rsidR="0022427F" w:rsidRDefault="0022427F" w:rsidP="0022427F">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donde </w:t>
      </w:r>
      <m:oMath>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i</m:t>
            </m:r>
          </m:e>
          <m:sub>
            <m:r>
              <w:rPr>
                <w:rFonts w:ascii="Cambria Math" w:eastAsia="Cambria Math" w:hAnsi="Cambria Math" w:cs="Times New Roman"/>
                <w:sz w:val="24"/>
                <w:szCs w:val="24"/>
              </w:rPr>
              <m:t>t</m:t>
            </m:r>
          </m:sub>
        </m:sSub>
      </m:oMath>
      <w:r>
        <w:rPr>
          <w:rFonts w:ascii="Times New Roman" w:eastAsia="Times New Roman" w:hAnsi="Times New Roman" w:cs="Times New Roman"/>
          <w:sz w:val="24"/>
          <w:szCs w:val="24"/>
        </w:rPr>
        <w:t xml:space="preserve"> es la tasa de interés nominal de corto plazo; </w:t>
      </w:r>
      <m:oMath>
        <m:r>
          <w:rPr>
            <w:rFonts w:ascii="Cambria Math" w:eastAsia="Cambria Math" w:hAnsi="Cambria Math" w:cs="Times New Roman"/>
            <w:sz w:val="24"/>
            <w:szCs w:val="24"/>
          </w:rPr>
          <m:t>r*</m:t>
        </m:r>
      </m:oMath>
      <w:r>
        <w:rPr>
          <w:rFonts w:ascii="Times New Roman" w:eastAsia="Times New Roman" w:hAnsi="Times New Roman" w:cs="Times New Roman"/>
          <w:sz w:val="24"/>
          <w:szCs w:val="24"/>
        </w:rPr>
        <w:t xml:space="preserve"> es la tasa de interés neutral de equilibrio, aquella que prevalece cuando la inflación se encuentra en la meta y la producción en pleno empleo; </w:t>
      </w:r>
      <m:oMath>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t</m:t>
            </m:r>
          </m:sub>
        </m:sSub>
      </m:oMath>
      <w:r>
        <w:rPr>
          <w:rFonts w:ascii="Times New Roman" w:eastAsia="Times New Roman" w:hAnsi="Times New Roman" w:cs="Times New Roman"/>
          <w:sz w:val="24"/>
          <w:szCs w:val="24"/>
        </w:rPr>
        <w:t xml:space="preserve"> es la producción; </w:t>
      </w:r>
      <m:oMath>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e</m:t>
            </m:r>
          </m:sub>
        </m:sSub>
      </m:oMath>
      <w:r>
        <w:rPr>
          <w:rFonts w:ascii="Times New Roman" w:eastAsia="Times New Roman" w:hAnsi="Times New Roman" w:cs="Times New Roman"/>
          <w:sz w:val="24"/>
          <w:szCs w:val="24"/>
        </w:rPr>
        <w:t xml:space="preserve"> la producción de pleno empleo; </w:t>
      </w:r>
      <m:oMath>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π</m:t>
            </m:r>
          </m:e>
          <m:sub>
            <m:r>
              <w:rPr>
                <w:rFonts w:ascii="Cambria Math" w:eastAsia="Cambria Math" w:hAnsi="Cambria Math" w:cs="Times New Roman"/>
                <w:sz w:val="24"/>
                <w:szCs w:val="24"/>
              </w:rPr>
              <m:t>t</m:t>
            </m:r>
          </m:sub>
        </m:sSub>
      </m:oMath>
      <w:r>
        <w:rPr>
          <w:rFonts w:ascii="Times New Roman" w:eastAsia="Times New Roman" w:hAnsi="Times New Roman" w:cs="Times New Roman"/>
          <w:sz w:val="24"/>
          <w:szCs w:val="24"/>
        </w:rPr>
        <w:t xml:space="preserve"> es la inflación observada; </w:t>
      </w:r>
      <m:oMath>
        <m:sSup>
          <m:sSupPr>
            <m:ctrlPr>
              <w:rPr>
                <w:rFonts w:ascii="Cambria Math" w:eastAsia="Cambria Math" w:hAnsi="Cambria Math" w:cs="Times New Roman"/>
                <w:i/>
                <w:sz w:val="24"/>
                <w:szCs w:val="24"/>
              </w:rPr>
            </m:ctrlPr>
          </m:sSupPr>
          <m:e>
            <m:r>
              <w:rPr>
                <w:rFonts w:ascii="Cambria Math" w:eastAsia="Cambria Math" w:hAnsi="Cambria Math" w:cs="Times New Roman"/>
                <w:sz w:val="24"/>
                <w:szCs w:val="24"/>
              </w:rPr>
              <m:t>π</m:t>
            </m:r>
          </m:e>
          <m:sup>
            <m:r>
              <w:rPr>
                <w:rFonts w:ascii="Cambria Math" w:eastAsia="Cambria Math" w:hAnsi="Cambria Math" w:cs="Times New Roman"/>
                <w:sz w:val="24"/>
                <w:szCs w:val="24"/>
              </w:rPr>
              <m:t>T</m:t>
            </m:r>
          </m:sup>
        </m:sSup>
      </m:oMath>
      <w:r>
        <w:rPr>
          <w:rFonts w:ascii="Times New Roman" w:eastAsia="Times New Roman" w:hAnsi="Times New Roman" w:cs="Times New Roman"/>
          <w:sz w:val="24"/>
          <w:szCs w:val="24"/>
        </w:rPr>
        <w:t xml:space="preserve"> es la meta de inflación del banco central; y ; </w:t>
      </w:r>
      <m:oMath>
        <m:r>
          <w:rPr>
            <w:rFonts w:ascii="Cambria Math" w:eastAsia="Cambria Math" w:hAnsi="Cambria Math" w:cs="Times New Roman"/>
            <w:sz w:val="24"/>
            <w:szCs w:val="24"/>
          </w:rPr>
          <m:t>α</m:t>
        </m:r>
      </m:oMath>
      <w:r>
        <w:rPr>
          <w:rFonts w:ascii="Times New Roman" w:eastAsia="Times New Roman" w:hAnsi="Times New Roman" w:cs="Times New Roman"/>
          <w:sz w:val="24"/>
          <w:szCs w:val="24"/>
        </w:rPr>
        <w:t xml:space="preserve"> y </w:t>
      </w:r>
      <m:oMath>
        <m:r>
          <w:rPr>
            <w:rFonts w:ascii="Cambria Math" w:eastAsia="Cambria Math" w:hAnsi="Cambria Math" w:cs="Times New Roman"/>
            <w:sz w:val="24"/>
            <w:szCs w:val="24"/>
          </w:rPr>
          <m:t>β</m:t>
        </m:r>
      </m:oMath>
      <w:r>
        <w:rPr>
          <w:rFonts w:ascii="Times New Roman" w:eastAsia="Times New Roman" w:hAnsi="Times New Roman" w:cs="Times New Roman"/>
          <w:sz w:val="24"/>
          <w:szCs w:val="24"/>
        </w:rPr>
        <w:t xml:space="preserve"> son las ponderaciones a cada una de las deviaciones, es decir, representan las preferencias del banco central.</w:t>
      </w:r>
      <w:r>
        <w:rPr>
          <w:rFonts w:ascii="Times New Roman" w:eastAsia="Times New Roman" w:hAnsi="Times New Roman" w:cs="Times New Roman"/>
          <w:i/>
          <w:iCs/>
          <w:sz w:val="24"/>
          <w:szCs w:val="24"/>
        </w:rPr>
        <w:t xml:space="preserve"> </w:t>
      </w:r>
    </w:p>
    <w:p w14:paraId="13825285" w14:textId="77777777" w:rsidR="0022427F" w:rsidRDefault="0022427F" w:rsidP="0022427F">
      <w:pPr>
        <w:spacing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Desde la publicación de este artículo de Taylor en 1993, tanto la regla como el principio de Taylor han sido el epicentro de múltiples desarrollos en teoría macroeconómica. </w:t>
      </w:r>
      <w:r w:rsidRPr="00896C33">
        <w:rPr>
          <w:rFonts w:ascii="Times New Roman" w:eastAsia="Times New Roman" w:hAnsi="Times New Roman" w:cs="Times New Roman"/>
          <w:noProof/>
          <w:sz w:val="24"/>
          <w:szCs w:val="24"/>
          <w:lang w:val="en-US"/>
        </w:rPr>
        <w:t xml:space="preserve">Bernanke </w:t>
      </w:r>
      <w:r>
        <w:rPr>
          <w:rFonts w:ascii="Times New Roman" w:eastAsia="Times New Roman" w:hAnsi="Times New Roman" w:cs="Times New Roman"/>
          <w:noProof/>
          <w:sz w:val="24"/>
          <w:szCs w:val="24"/>
          <w:lang w:val="en-US"/>
        </w:rPr>
        <w:t>y</w:t>
      </w:r>
      <w:r w:rsidRPr="00896C33">
        <w:rPr>
          <w:rFonts w:ascii="Times New Roman" w:eastAsia="Times New Roman" w:hAnsi="Times New Roman" w:cs="Times New Roman"/>
          <w:noProof/>
          <w:sz w:val="24"/>
          <w:szCs w:val="24"/>
          <w:lang w:val="en-US"/>
        </w:rPr>
        <w:t xml:space="preserve"> Mishkin</w:t>
      </w:r>
      <w:r>
        <w:rPr>
          <w:rFonts w:ascii="Times New Roman" w:eastAsia="Times New Roman" w:hAnsi="Times New Roman" w:cs="Times New Roman"/>
          <w:noProof/>
          <w:sz w:val="24"/>
          <w:szCs w:val="24"/>
          <w:lang w:val="en-US"/>
        </w:rPr>
        <w:t xml:space="preserve"> (1997) siguen una logica similar a la de reglas reactivas cuando hablan sobre metas de inflaci</w:t>
      </w:r>
      <w:r>
        <w:rPr>
          <w:rFonts w:ascii="Times New Roman" w:eastAsia="Times New Roman" w:hAnsi="Times New Roman" w:cs="Times New Roman"/>
          <w:noProof/>
          <w:sz w:val="24"/>
          <w:szCs w:val="24"/>
        </w:rPr>
        <w:t>ó</w:t>
      </w:r>
      <w:r>
        <w:rPr>
          <w:rFonts w:ascii="Times New Roman" w:eastAsia="Times New Roman" w:hAnsi="Times New Roman" w:cs="Times New Roman"/>
          <w:noProof/>
          <w:sz w:val="24"/>
          <w:szCs w:val="24"/>
          <w:lang w:val="en-US"/>
        </w:rPr>
        <w:t xml:space="preserve">n flexibles, discreción acotada, y como a los bancos centrales tambien </w:t>
      </w:r>
      <w:r w:rsidRPr="006D61E3">
        <w:rPr>
          <w:rFonts w:ascii="Times New Roman" w:eastAsia="Times New Roman" w:hAnsi="Times New Roman" w:cs="Times New Roman"/>
          <w:sz w:val="24"/>
          <w:szCs w:val="24"/>
        </w:rPr>
        <w:t>les preocup</w:t>
      </w:r>
      <w:r>
        <w:rPr>
          <w:rFonts w:ascii="Times New Roman" w:eastAsia="Times New Roman" w:hAnsi="Times New Roman" w:cs="Times New Roman"/>
          <w:sz w:val="24"/>
          <w:szCs w:val="24"/>
        </w:rPr>
        <w:t xml:space="preserve">a </w:t>
      </w:r>
      <w:r w:rsidRPr="006D61E3">
        <w:rPr>
          <w:rFonts w:ascii="Times New Roman" w:eastAsia="Times New Roman" w:hAnsi="Times New Roman" w:cs="Times New Roman"/>
          <w:sz w:val="24"/>
          <w:szCs w:val="24"/>
        </w:rPr>
        <w:t xml:space="preserve">el desenvolvimiento de variables económicas como el producto, </w:t>
      </w:r>
      <w:r>
        <w:rPr>
          <w:rFonts w:ascii="Times New Roman" w:eastAsia="Times New Roman" w:hAnsi="Times New Roman" w:cs="Times New Roman"/>
          <w:sz w:val="24"/>
          <w:szCs w:val="24"/>
        </w:rPr>
        <w:t xml:space="preserve">el </w:t>
      </w:r>
      <w:r w:rsidRPr="006D61E3">
        <w:rPr>
          <w:rFonts w:ascii="Times New Roman" w:eastAsia="Times New Roman" w:hAnsi="Times New Roman" w:cs="Times New Roman"/>
          <w:sz w:val="24"/>
          <w:szCs w:val="24"/>
        </w:rPr>
        <w:t>empleo, el tipo de cambio y otras variables diferentes a la inflación</w:t>
      </w:r>
      <w:r>
        <w:rPr>
          <w:rFonts w:ascii="Times New Roman" w:eastAsia="Times New Roman" w:hAnsi="Times New Roman" w:cs="Times New Roman"/>
          <w:sz w:val="24"/>
          <w:szCs w:val="24"/>
        </w:rPr>
        <w:t>.</w:t>
      </w:r>
    </w:p>
    <w:p w14:paraId="7ADCCEE7" w14:textId="00253E70" w:rsidR="0022427F" w:rsidRPr="00F875ED" w:rsidRDefault="0022427F" w:rsidP="00F875ED">
      <w:pPr>
        <w:spacing w:after="240" w:line="360" w:lineRule="auto"/>
        <w:ind w:firstLine="720"/>
        <w:jc w:val="both"/>
        <w:rPr>
          <w:rFonts w:ascii="Times New Roman" w:eastAsia="Times New Roman" w:hAnsi="Times New Roman" w:cs="Times New Roman"/>
          <w:sz w:val="24"/>
          <w:szCs w:val="24"/>
        </w:rPr>
      </w:pPr>
      <w:r w:rsidRPr="006C3590">
        <w:rPr>
          <w:rFonts w:ascii="Times New Roman" w:eastAsia="Times New Roman" w:hAnsi="Times New Roman" w:cs="Times New Roman"/>
          <w:sz w:val="24"/>
          <w:szCs w:val="24"/>
          <w:highlight w:val="yellow"/>
        </w:rPr>
        <w:t>Michael Woodford (2003) utiliza</w:t>
      </w:r>
      <w:r w:rsidRPr="006C3590">
        <w:rPr>
          <w:rFonts w:ascii="Times New Roman" w:eastAsia="Times New Roman" w:hAnsi="Times New Roman" w:cs="Times New Roman"/>
          <w:sz w:val="24"/>
          <w:szCs w:val="24"/>
        </w:rPr>
        <w:t xml:space="preserve"> el término </w:t>
      </w:r>
      <w:r>
        <w:rPr>
          <w:rFonts w:ascii="Times New Roman" w:eastAsia="Times New Roman" w:hAnsi="Times New Roman" w:cs="Times New Roman"/>
          <w:sz w:val="24"/>
          <w:szCs w:val="24"/>
        </w:rPr>
        <w:t>“formulación de política basada en reglas”</w:t>
      </w:r>
      <w:r w:rsidRPr="006C3590">
        <w:rPr>
          <w:rFonts w:ascii="Times New Roman" w:eastAsia="Times New Roman" w:hAnsi="Times New Roman" w:cs="Times New Roman"/>
          <w:sz w:val="24"/>
          <w:szCs w:val="24"/>
        </w:rPr>
        <w:t xml:space="preserve"> para describir el uso por parte de los banqueros centrales de reglas políticas </w:t>
      </w:r>
      <w:r>
        <w:rPr>
          <w:rFonts w:ascii="Times New Roman" w:eastAsia="Times New Roman" w:hAnsi="Times New Roman" w:cs="Times New Roman"/>
          <w:sz w:val="24"/>
          <w:szCs w:val="24"/>
        </w:rPr>
        <w:t>re</w:t>
      </w:r>
      <w:r w:rsidRPr="006C3590">
        <w:rPr>
          <w:rFonts w:ascii="Times New Roman" w:eastAsia="Times New Roman" w:hAnsi="Times New Roman" w:cs="Times New Roman"/>
          <w:sz w:val="24"/>
          <w:szCs w:val="24"/>
        </w:rPr>
        <w:t>activ</w:t>
      </w:r>
      <w:r>
        <w:rPr>
          <w:rFonts w:ascii="Times New Roman" w:eastAsia="Times New Roman" w:hAnsi="Times New Roman" w:cs="Times New Roman"/>
          <w:sz w:val="24"/>
          <w:szCs w:val="24"/>
        </w:rPr>
        <w:t>as</w:t>
      </w:r>
      <w:r w:rsidRPr="006C359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Argumenta que l</w:t>
      </w:r>
      <w:r w:rsidRPr="006C3590">
        <w:rPr>
          <w:rFonts w:ascii="Times New Roman" w:eastAsia="Times New Roman" w:hAnsi="Times New Roman" w:cs="Times New Roman"/>
          <w:sz w:val="24"/>
          <w:szCs w:val="24"/>
        </w:rPr>
        <w:t>a formulación de políticas basada en reglas</w:t>
      </w:r>
      <w:r>
        <w:rPr>
          <w:rFonts w:ascii="Times New Roman" w:eastAsia="Times New Roman" w:hAnsi="Times New Roman" w:cs="Times New Roman"/>
          <w:sz w:val="24"/>
          <w:szCs w:val="24"/>
        </w:rPr>
        <w:t xml:space="preserve"> </w:t>
      </w:r>
      <w:r w:rsidRPr="006C3590">
        <w:rPr>
          <w:rFonts w:ascii="Times New Roman" w:eastAsia="Times New Roman" w:hAnsi="Times New Roman" w:cs="Times New Roman"/>
          <w:sz w:val="24"/>
          <w:szCs w:val="24"/>
        </w:rPr>
        <w:t>evita</w:t>
      </w:r>
      <w:r>
        <w:rPr>
          <w:rFonts w:ascii="Times New Roman" w:eastAsia="Times New Roman" w:hAnsi="Times New Roman" w:cs="Times New Roman"/>
          <w:sz w:val="24"/>
          <w:szCs w:val="24"/>
        </w:rPr>
        <w:t xml:space="preserve"> </w:t>
      </w:r>
      <w:r w:rsidRPr="006C3590">
        <w:rPr>
          <w:rFonts w:ascii="Times New Roman" w:eastAsia="Times New Roman" w:hAnsi="Times New Roman" w:cs="Times New Roman"/>
          <w:sz w:val="24"/>
          <w:szCs w:val="24"/>
        </w:rPr>
        <w:t>los tipos de rigidez que suelen asociarse al compromiso con una regla</w:t>
      </w:r>
      <w:r>
        <w:rPr>
          <w:rFonts w:ascii="Times New Roman" w:eastAsia="Times New Roman" w:hAnsi="Times New Roman" w:cs="Times New Roman"/>
          <w:sz w:val="24"/>
          <w:szCs w:val="24"/>
        </w:rPr>
        <w:t xml:space="preserve"> mecánica, ya que n</w:t>
      </w:r>
      <w:r w:rsidRPr="006C3590">
        <w:rPr>
          <w:rFonts w:ascii="Times New Roman" w:eastAsia="Times New Roman" w:hAnsi="Times New Roman" w:cs="Times New Roman"/>
          <w:sz w:val="24"/>
          <w:szCs w:val="24"/>
        </w:rPr>
        <w:t>o impide tener en cuenta toda la información, de cualquier fuente, que el banco central pueda tener sobre las condiciones económicas actuales</w:t>
      </w:r>
      <w:r>
        <w:rPr>
          <w:rFonts w:ascii="Times New Roman" w:eastAsia="Times New Roman" w:hAnsi="Times New Roman" w:cs="Times New Roman"/>
          <w:sz w:val="24"/>
          <w:szCs w:val="24"/>
        </w:rPr>
        <w:t xml:space="preserve"> (p. 24). </w:t>
      </w:r>
      <w:r w:rsidRPr="006C3590">
        <w:rPr>
          <w:rFonts w:ascii="Times New Roman" w:eastAsia="Times New Roman" w:hAnsi="Times New Roman" w:cs="Times New Roman"/>
          <w:sz w:val="24"/>
          <w:szCs w:val="24"/>
        </w:rPr>
        <w:t>Tampoco impide cambiar la forma de la regla de política cuando cambia la visión del banco sobre la transmisión monetaria</w:t>
      </w:r>
      <w:r>
        <w:rPr>
          <w:rFonts w:ascii="Times New Roman" w:eastAsia="Times New Roman" w:hAnsi="Times New Roman" w:cs="Times New Roman"/>
          <w:sz w:val="24"/>
          <w:szCs w:val="24"/>
        </w:rPr>
        <w:t>, p</w:t>
      </w:r>
      <w:r w:rsidRPr="006C3590">
        <w:rPr>
          <w:rFonts w:ascii="Times New Roman" w:eastAsia="Times New Roman" w:hAnsi="Times New Roman" w:cs="Times New Roman"/>
          <w:sz w:val="24"/>
          <w:szCs w:val="24"/>
        </w:rPr>
        <w:t>or lo tanto, permite el tipo de flexibilidad que a menudo se asocia con el término discreción, eliminando al mismo tiempo los sesgos sistemáticos que se derivan del análisis de la política que aplica ingenuamente</w:t>
      </w:r>
      <w:r>
        <w:rPr>
          <w:rFonts w:ascii="Times New Roman" w:eastAsia="Times New Roman" w:hAnsi="Times New Roman" w:cs="Times New Roman"/>
          <w:sz w:val="24"/>
          <w:szCs w:val="24"/>
        </w:rPr>
        <w:t xml:space="preserve"> </w:t>
      </w:r>
      <w:r w:rsidRPr="006C3590">
        <w:rPr>
          <w:rFonts w:ascii="Times New Roman" w:eastAsia="Times New Roman" w:hAnsi="Times New Roman" w:cs="Times New Roman"/>
          <w:sz w:val="24"/>
          <w:szCs w:val="24"/>
        </w:rPr>
        <w:t>la optimización periodo a periodo</w:t>
      </w:r>
      <w:r>
        <w:rPr>
          <w:rFonts w:ascii="Times New Roman" w:eastAsia="Times New Roman" w:hAnsi="Times New Roman" w:cs="Times New Roman"/>
          <w:sz w:val="24"/>
          <w:szCs w:val="24"/>
        </w:rPr>
        <w:t xml:space="preserve"> (p. 24)</w:t>
      </w:r>
      <w:r w:rsidRPr="006C3590">
        <w:rPr>
          <w:rFonts w:ascii="Times New Roman" w:eastAsia="Times New Roman" w:hAnsi="Times New Roman" w:cs="Times New Roman"/>
          <w:sz w:val="24"/>
          <w:szCs w:val="24"/>
        </w:rPr>
        <w:t xml:space="preserve">. </w:t>
      </w:r>
    </w:p>
    <w:p w14:paraId="1781AD1C" w14:textId="434D8961" w:rsidR="00F875ED" w:rsidRPr="00F875ED" w:rsidRDefault="00F875ED" w:rsidP="00F875ED">
      <w:pPr>
        <w:pStyle w:val="Prrafodelista"/>
        <w:numPr>
          <w:ilvl w:val="1"/>
          <w:numId w:val="15"/>
        </w:numPr>
        <w:spacing w:after="240" w:line="360" w:lineRule="auto"/>
        <w:jc w:val="both"/>
        <w:outlineLvl w:val="2"/>
        <w:rPr>
          <w:rFonts w:ascii="Times New Roman" w:hAnsi="Times New Roman" w:cs="Times New Roman"/>
          <w:b/>
          <w:sz w:val="24"/>
          <w:szCs w:val="24"/>
        </w:rPr>
      </w:pPr>
      <w:bookmarkStart w:id="23" w:name="_Toc134392983"/>
      <w:r w:rsidRPr="00F875ED">
        <w:rPr>
          <w:rFonts w:ascii="Times New Roman" w:hAnsi="Times New Roman" w:cs="Times New Roman"/>
          <w:b/>
          <w:sz w:val="24"/>
          <w:szCs w:val="24"/>
        </w:rPr>
        <w:t>La Reserva Federal</w:t>
      </w:r>
      <w:r>
        <w:rPr>
          <w:rFonts w:ascii="Times New Roman" w:hAnsi="Times New Roman" w:cs="Times New Roman"/>
          <w:b/>
          <w:sz w:val="24"/>
          <w:szCs w:val="24"/>
        </w:rPr>
        <w:t xml:space="preserve">, </w:t>
      </w:r>
      <w:r w:rsidRPr="00F875ED">
        <w:rPr>
          <w:rFonts w:ascii="Times New Roman" w:hAnsi="Times New Roman" w:cs="Times New Roman"/>
          <w:b/>
          <w:sz w:val="24"/>
          <w:szCs w:val="24"/>
        </w:rPr>
        <w:t xml:space="preserve">el Banco de México </w:t>
      </w:r>
      <w:r>
        <w:rPr>
          <w:rFonts w:ascii="Times New Roman" w:hAnsi="Times New Roman" w:cs="Times New Roman"/>
          <w:b/>
          <w:sz w:val="24"/>
          <w:szCs w:val="24"/>
        </w:rPr>
        <w:t>y la reglas tipo Taylor</w:t>
      </w:r>
      <w:bookmarkEnd w:id="23"/>
    </w:p>
    <w:p w14:paraId="7507DCFB" w14:textId="780D6A75" w:rsidR="00F875ED" w:rsidRDefault="00F875ED" w:rsidP="00F875ED">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Mucho se hablado sobre la utilización de este tipo de reglas en la formulación de la política monetaria en diferentes bancos centrales alrededor del mundo.</w:t>
      </w:r>
      <w:r w:rsidR="00BB3008">
        <w:rPr>
          <w:rFonts w:ascii="Times New Roman" w:eastAsia="Times New Roman" w:hAnsi="Times New Roman" w:cs="Times New Roman"/>
          <w:sz w:val="24"/>
          <w:szCs w:val="24"/>
        </w:rPr>
        <w:t xml:space="preserve"> En especial, </w:t>
      </w:r>
      <w:r w:rsidR="00E8049E">
        <w:rPr>
          <w:rFonts w:ascii="Times New Roman" w:eastAsia="Times New Roman" w:hAnsi="Times New Roman" w:cs="Times New Roman"/>
          <w:sz w:val="24"/>
          <w:szCs w:val="24"/>
        </w:rPr>
        <w:t>s</w:t>
      </w:r>
      <w:r w:rsidR="00BB3008">
        <w:rPr>
          <w:rFonts w:ascii="Times New Roman" w:eastAsia="Times New Roman" w:hAnsi="Times New Roman" w:cs="Times New Roman"/>
          <w:sz w:val="24"/>
          <w:szCs w:val="24"/>
        </w:rPr>
        <w:t xml:space="preserve">e ha hecho énfasis en que la Reserva Federal </w:t>
      </w:r>
      <w:r w:rsidR="00E8049E">
        <w:rPr>
          <w:rFonts w:ascii="Times New Roman" w:eastAsia="Times New Roman" w:hAnsi="Times New Roman" w:cs="Times New Roman"/>
          <w:sz w:val="24"/>
          <w:szCs w:val="24"/>
        </w:rPr>
        <w:t xml:space="preserve">en diferentes periodos </w:t>
      </w:r>
      <w:r w:rsidR="00BB3008">
        <w:rPr>
          <w:rFonts w:ascii="Times New Roman" w:eastAsia="Times New Roman" w:hAnsi="Times New Roman" w:cs="Times New Roman"/>
          <w:sz w:val="24"/>
          <w:szCs w:val="24"/>
        </w:rPr>
        <w:t>ha abandonado la discreción para adoptar un mecanismo de actuación de tipo Taylor, reaccionando a las deviaciones de la inflación y el producto, tal y como prescribe esta formulación.</w:t>
      </w:r>
    </w:p>
    <w:p w14:paraId="47D485A6" w14:textId="577BF272" w:rsidR="00CF209C" w:rsidRDefault="00D248A8" w:rsidP="00F875ED">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La Figura 2.2 presenta diferentes especificaciones de regla Taylor para la economía de Estados Unidos, y su comparación con la trayectoria de la tasa efectiva de fondos federales</w:t>
      </w:r>
      <w:r w:rsidR="00DA4385">
        <w:rPr>
          <w:rFonts w:ascii="Times New Roman" w:eastAsia="Times New Roman" w:hAnsi="Times New Roman" w:cs="Times New Roman"/>
          <w:sz w:val="24"/>
          <w:szCs w:val="24"/>
        </w:rPr>
        <w:t>.</w:t>
      </w:r>
      <w:r w:rsidR="008F2796">
        <w:rPr>
          <w:rFonts w:ascii="Times New Roman" w:eastAsia="Times New Roman" w:hAnsi="Times New Roman" w:cs="Times New Roman"/>
          <w:sz w:val="24"/>
          <w:szCs w:val="24"/>
        </w:rPr>
        <w:t xml:space="preserve"> En el panel A se muestran las dos reglas especificaciones </w:t>
      </w:r>
      <w:r w:rsidR="00CF209C">
        <w:rPr>
          <w:rFonts w:ascii="Times New Roman" w:eastAsia="Times New Roman" w:hAnsi="Times New Roman" w:cs="Times New Roman"/>
          <w:sz w:val="24"/>
          <w:szCs w:val="24"/>
        </w:rPr>
        <w:t>formuladas</w:t>
      </w:r>
      <w:r w:rsidR="008F2796">
        <w:rPr>
          <w:rFonts w:ascii="Times New Roman" w:eastAsia="Times New Roman" w:hAnsi="Times New Roman" w:cs="Times New Roman"/>
          <w:sz w:val="24"/>
          <w:szCs w:val="24"/>
        </w:rPr>
        <w:t xml:space="preserve"> por Taylor </w:t>
      </w:r>
      <w:r w:rsidR="008F2796" w:rsidRPr="008F2796">
        <w:rPr>
          <w:rFonts w:ascii="Times New Roman" w:eastAsia="Times New Roman" w:hAnsi="Times New Roman" w:cs="Times New Roman"/>
          <w:sz w:val="24"/>
          <w:szCs w:val="24"/>
          <w:highlight w:val="yellow"/>
        </w:rPr>
        <w:t>(1993; 1999)</w:t>
      </w:r>
      <w:r w:rsidR="008F2796">
        <w:rPr>
          <w:rFonts w:ascii="Times New Roman" w:eastAsia="Times New Roman" w:hAnsi="Times New Roman" w:cs="Times New Roman"/>
          <w:sz w:val="24"/>
          <w:szCs w:val="24"/>
          <w:highlight w:val="yellow"/>
        </w:rPr>
        <w:t xml:space="preserve"> </w:t>
      </w:r>
      <w:r w:rsidR="008F2796" w:rsidRPr="008F2796">
        <w:rPr>
          <w:rFonts w:ascii="Times New Roman" w:eastAsia="Times New Roman" w:hAnsi="Times New Roman" w:cs="Times New Roman"/>
          <w:sz w:val="24"/>
          <w:szCs w:val="24"/>
        </w:rPr>
        <w:t>y</w:t>
      </w:r>
      <w:r w:rsidR="008F2796">
        <w:rPr>
          <w:rFonts w:ascii="Times New Roman" w:eastAsia="Times New Roman" w:hAnsi="Times New Roman" w:cs="Times New Roman"/>
          <w:sz w:val="24"/>
          <w:szCs w:val="24"/>
        </w:rPr>
        <w:t xml:space="preserve"> una estimación</w:t>
      </w:r>
      <w:r w:rsidR="0073107F">
        <w:rPr>
          <w:rFonts w:ascii="Times New Roman" w:eastAsia="Times New Roman" w:hAnsi="Times New Roman" w:cs="Times New Roman"/>
          <w:sz w:val="24"/>
          <w:szCs w:val="24"/>
        </w:rPr>
        <w:t xml:space="preserve">, </w:t>
      </w:r>
      <w:r w:rsidR="0073107F" w:rsidRPr="0073107F">
        <w:rPr>
          <w:rFonts w:ascii="Times New Roman" w:eastAsia="Times New Roman" w:hAnsi="Times New Roman" w:cs="Times New Roman"/>
          <w:sz w:val="24"/>
          <w:szCs w:val="24"/>
        </w:rPr>
        <w:t xml:space="preserve">derivada de un modelo econométrico </w:t>
      </w:r>
      <w:r w:rsidR="0073107F" w:rsidRPr="0073107F">
        <w:rPr>
          <w:rFonts w:ascii="Times New Roman" w:hAnsi="Times New Roman" w:cs="Times New Roman"/>
          <w:color w:val="040C28"/>
          <w:sz w:val="24"/>
          <w:szCs w:val="24"/>
        </w:rPr>
        <w:t xml:space="preserve">autorregresivo de </w:t>
      </w:r>
      <w:r w:rsidR="0073107F">
        <w:rPr>
          <w:rFonts w:ascii="Times New Roman" w:hAnsi="Times New Roman" w:cs="Times New Roman"/>
          <w:color w:val="040C28"/>
          <w:sz w:val="24"/>
          <w:szCs w:val="24"/>
        </w:rPr>
        <w:t>r</w:t>
      </w:r>
      <w:r w:rsidR="0073107F" w:rsidRPr="0073107F">
        <w:rPr>
          <w:rFonts w:ascii="Times New Roman" w:hAnsi="Times New Roman" w:cs="Times New Roman"/>
          <w:color w:val="040C28"/>
          <w:sz w:val="24"/>
          <w:szCs w:val="24"/>
        </w:rPr>
        <w:t xml:space="preserve">ezagos </w:t>
      </w:r>
      <w:r w:rsidR="0073107F">
        <w:rPr>
          <w:rFonts w:ascii="Times New Roman" w:hAnsi="Times New Roman" w:cs="Times New Roman"/>
          <w:color w:val="040C28"/>
          <w:sz w:val="24"/>
          <w:szCs w:val="24"/>
        </w:rPr>
        <w:t>d</w:t>
      </w:r>
      <w:r w:rsidR="0073107F" w:rsidRPr="0073107F">
        <w:rPr>
          <w:rFonts w:ascii="Times New Roman" w:hAnsi="Times New Roman" w:cs="Times New Roman"/>
          <w:color w:val="040C28"/>
          <w:sz w:val="24"/>
          <w:szCs w:val="24"/>
        </w:rPr>
        <w:t>istribuidos</w:t>
      </w:r>
      <w:r w:rsidR="0073107F">
        <w:rPr>
          <w:rFonts w:ascii="Times New Roman" w:hAnsi="Times New Roman" w:cs="Times New Roman"/>
          <w:color w:val="040C28"/>
          <w:sz w:val="24"/>
          <w:szCs w:val="24"/>
        </w:rPr>
        <w:t xml:space="preserve"> (ARDL por sus siglas en ingles)</w:t>
      </w:r>
      <w:r w:rsidR="0073107F">
        <w:rPr>
          <w:rFonts w:ascii="Times New Roman" w:eastAsia="Times New Roman" w:hAnsi="Times New Roman" w:cs="Times New Roman"/>
          <w:sz w:val="24"/>
          <w:szCs w:val="24"/>
        </w:rPr>
        <w:t xml:space="preserve">, de la </w:t>
      </w:r>
      <w:r w:rsidR="008F2796">
        <w:rPr>
          <w:rFonts w:ascii="Times New Roman" w:eastAsia="Times New Roman" w:hAnsi="Times New Roman" w:cs="Times New Roman"/>
          <w:sz w:val="24"/>
          <w:szCs w:val="24"/>
        </w:rPr>
        <w:t>regla de Taylor del modelo de Metas de Inflación que aparece en Carlin y Soskice (</w:t>
      </w:r>
      <w:r w:rsidR="008F2796" w:rsidRPr="00AF54CC">
        <w:rPr>
          <w:rFonts w:ascii="Times New Roman" w:eastAsia="Times New Roman" w:hAnsi="Times New Roman" w:cs="Times New Roman"/>
          <w:noProof/>
          <w:sz w:val="24"/>
          <w:szCs w:val="24"/>
          <w:lang w:val="en-US"/>
        </w:rPr>
        <w:t>2015</w:t>
      </w:r>
      <w:r w:rsidR="008F2796">
        <w:rPr>
          <w:rFonts w:ascii="Times New Roman" w:eastAsia="Times New Roman" w:hAnsi="Times New Roman" w:cs="Times New Roman"/>
          <w:sz w:val="24"/>
          <w:szCs w:val="24"/>
        </w:rPr>
        <w:t xml:space="preserve">). </w:t>
      </w:r>
      <w:r w:rsidR="00CF209C">
        <w:rPr>
          <w:rFonts w:ascii="Times New Roman" w:eastAsia="Times New Roman" w:hAnsi="Times New Roman" w:cs="Times New Roman"/>
          <w:sz w:val="24"/>
          <w:szCs w:val="24"/>
        </w:rPr>
        <w:t xml:space="preserve"> </w:t>
      </w:r>
    </w:p>
    <w:p w14:paraId="23097188" w14:textId="7046799B" w:rsidR="00D46FF7" w:rsidRDefault="00CF209C" w:rsidP="00F875ED">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En el panel B se observan 3 diferentes especificaciones prospectivas </w:t>
      </w:r>
      <w:r w:rsidR="003579B8">
        <w:rPr>
          <w:rFonts w:ascii="Times New Roman" w:eastAsia="Times New Roman" w:hAnsi="Times New Roman" w:cs="Times New Roman"/>
          <w:sz w:val="24"/>
          <w:szCs w:val="24"/>
        </w:rPr>
        <w:t>de la regla de Taylor</w:t>
      </w:r>
      <w:r>
        <w:rPr>
          <w:rFonts w:ascii="Times New Roman" w:eastAsia="Times New Roman" w:hAnsi="Times New Roman" w:cs="Times New Roman"/>
          <w:sz w:val="24"/>
          <w:szCs w:val="24"/>
        </w:rPr>
        <w:t>. Este tipo</w:t>
      </w:r>
      <w:r w:rsidR="003579B8">
        <w:rPr>
          <w:rFonts w:ascii="Times New Roman" w:eastAsia="Times New Roman" w:hAnsi="Times New Roman" w:cs="Times New Roman"/>
          <w:sz w:val="24"/>
          <w:szCs w:val="24"/>
        </w:rPr>
        <w:t xml:space="preserve"> de formas funcionales </w:t>
      </w:r>
      <w:r>
        <w:rPr>
          <w:rFonts w:ascii="Times New Roman" w:eastAsia="Times New Roman" w:hAnsi="Times New Roman" w:cs="Times New Roman"/>
          <w:sz w:val="24"/>
          <w:szCs w:val="24"/>
        </w:rPr>
        <w:t xml:space="preserve">en lugar de considerar la inflación del ultimo periodo, o la corriente, consideran componentes prospectivos y retrospectivos como la inflación </w:t>
      </w:r>
      <w:r>
        <w:rPr>
          <w:rFonts w:ascii="Times New Roman" w:eastAsia="Times New Roman" w:hAnsi="Times New Roman" w:cs="Times New Roman"/>
          <w:sz w:val="24"/>
          <w:szCs w:val="24"/>
        </w:rPr>
        <w:lastRenderedPageBreak/>
        <w:t>esperada y rezagos de la tasa de interés</w:t>
      </w:r>
      <w:r w:rsidR="008D1D15">
        <w:rPr>
          <w:rFonts w:ascii="Times New Roman" w:eastAsia="Times New Roman" w:hAnsi="Times New Roman" w:cs="Times New Roman"/>
          <w:sz w:val="24"/>
          <w:szCs w:val="24"/>
        </w:rPr>
        <w:t xml:space="preserve">, por lo tanto, tiene la ventaja de que incorporan el comportamiento dinámico </w:t>
      </w:r>
      <w:r w:rsidR="003579B8">
        <w:rPr>
          <w:rFonts w:ascii="Times New Roman" w:eastAsia="Times New Roman" w:hAnsi="Times New Roman" w:cs="Times New Roman"/>
          <w:sz w:val="24"/>
          <w:szCs w:val="24"/>
        </w:rPr>
        <w:t xml:space="preserve">de las variables. </w:t>
      </w:r>
      <w:r>
        <w:rPr>
          <w:rFonts w:ascii="Times New Roman" w:eastAsia="Times New Roman" w:hAnsi="Times New Roman" w:cs="Times New Roman"/>
          <w:sz w:val="24"/>
          <w:szCs w:val="24"/>
        </w:rPr>
        <w:t xml:space="preserve">El desarrollo detallado de cada una de las reglas y diversas extensiones pueden encontrarse en el </w:t>
      </w:r>
      <w:r w:rsidRPr="00CF209C">
        <w:rPr>
          <w:rFonts w:ascii="Times New Roman" w:eastAsia="Times New Roman" w:hAnsi="Times New Roman" w:cs="Times New Roman"/>
          <w:sz w:val="24"/>
          <w:szCs w:val="24"/>
          <w:highlight w:val="yellow"/>
        </w:rPr>
        <w:t>Apéndice XX.</w:t>
      </w:r>
    </w:p>
    <w:tbl>
      <w:tblPr>
        <w:tblW w:w="9000" w:type="dxa"/>
        <w:tblBorders>
          <w:top w:val="nil"/>
          <w:left w:val="nil"/>
          <w:bottom w:val="nil"/>
          <w:right w:val="nil"/>
          <w:insideH w:val="nil"/>
          <w:insideV w:val="nil"/>
        </w:tblBorders>
        <w:tblLayout w:type="fixed"/>
        <w:tblLook w:val="0400" w:firstRow="0" w:lastRow="0" w:firstColumn="0" w:lastColumn="0" w:noHBand="0" w:noVBand="1"/>
      </w:tblPr>
      <w:tblGrid>
        <w:gridCol w:w="9000"/>
      </w:tblGrid>
      <w:tr w:rsidR="00D46FF7" w14:paraId="562F1925" w14:textId="77777777" w:rsidTr="00D248A8">
        <w:trPr>
          <w:trHeight w:val="288"/>
        </w:trPr>
        <w:tc>
          <w:tcPr>
            <w:tcW w:w="9000" w:type="dxa"/>
            <w:tcBorders>
              <w:top w:val="nil"/>
              <w:left w:val="nil"/>
              <w:bottom w:val="nil"/>
              <w:right w:val="nil"/>
            </w:tcBorders>
            <w:shd w:val="clear" w:color="auto" w:fill="auto"/>
            <w:vAlign w:val="center"/>
          </w:tcPr>
          <w:p w14:paraId="0217629F" w14:textId="0A12D869" w:rsidR="00A969A7" w:rsidRPr="006A324D" w:rsidRDefault="00D46FF7" w:rsidP="00A969A7">
            <w:pPr>
              <w:spacing w:after="240"/>
              <w:ind w:left="-54" w:right="29"/>
              <w:jc w:val="both"/>
              <w:rPr>
                <w:rFonts w:ascii="Times New Roman" w:eastAsia="Times New Roman" w:hAnsi="Times New Roman" w:cs="Times New Roman"/>
                <w:color w:val="000000"/>
                <w:sz w:val="24"/>
                <w:szCs w:val="24"/>
              </w:rPr>
            </w:pPr>
            <w:r w:rsidRPr="00CD7193">
              <w:rPr>
                <w:rFonts w:ascii="Times New Roman" w:eastAsia="Times New Roman" w:hAnsi="Times New Roman" w:cs="Times New Roman"/>
                <w:color w:val="595959" w:themeColor="text1" w:themeTint="A6"/>
                <w:sz w:val="24"/>
                <w:szCs w:val="24"/>
              </w:rPr>
              <w:t>Figura 2.</w:t>
            </w:r>
            <w:r>
              <w:rPr>
                <w:rFonts w:ascii="Times New Roman" w:eastAsia="Times New Roman" w:hAnsi="Times New Roman" w:cs="Times New Roman"/>
                <w:color w:val="595959" w:themeColor="text1" w:themeTint="A6"/>
                <w:sz w:val="24"/>
                <w:szCs w:val="24"/>
              </w:rPr>
              <w:t>2</w:t>
            </w:r>
            <w:r w:rsidRPr="00CD7193">
              <w:rPr>
                <w:rFonts w:ascii="Times New Roman" w:eastAsia="Times New Roman" w:hAnsi="Times New Roman" w:cs="Times New Roman"/>
                <w:b/>
                <w:color w:val="595959" w:themeColor="text1" w:themeTint="A6"/>
                <w:sz w:val="24"/>
                <w:szCs w:val="24"/>
              </w:rPr>
              <w:t xml:space="preserve"> </w:t>
            </w:r>
            <w:r>
              <w:rPr>
                <w:rFonts w:ascii="Times New Roman" w:eastAsia="Times New Roman" w:hAnsi="Times New Roman" w:cs="Times New Roman"/>
                <w:b/>
                <w:color w:val="000000"/>
                <w:sz w:val="24"/>
                <w:szCs w:val="24"/>
              </w:rPr>
              <w:t xml:space="preserve">Reserve Federal ¿Política monetaria discrecional o reglas monetarias? </w:t>
            </w:r>
            <w:r>
              <w:rPr>
                <w:rFonts w:ascii="Times New Roman" w:eastAsia="Times New Roman" w:hAnsi="Times New Roman" w:cs="Times New Roman"/>
                <w:color w:val="000000"/>
                <w:sz w:val="24"/>
                <w:szCs w:val="24"/>
              </w:rPr>
              <w:t>(índice de popularidad)</w:t>
            </w:r>
          </w:p>
        </w:tc>
      </w:tr>
      <w:tr w:rsidR="00D46FF7" w14:paraId="37982C31" w14:textId="77777777" w:rsidTr="00D248A8">
        <w:tblPrEx>
          <w:tblCellMar>
            <w:left w:w="70" w:type="dxa"/>
            <w:right w:w="70" w:type="dxa"/>
          </w:tblCellMar>
        </w:tblPrEx>
        <w:trPr>
          <w:trHeight w:val="4176"/>
        </w:trPr>
        <w:tc>
          <w:tcPr>
            <w:tcW w:w="9000" w:type="dxa"/>
            <w:tcBorders>
              <w:top w:val="nil"/>
            </w:tcBorders>
          </w:tcPr>
          <w:p w14:paraId="67E480CD" w14:textId="07894714" w:rsidR="00D46FF7" w:rsidRDefault="00D46FF7" w:rsidP="00D248A8">
            <w:pPr>
              <w:spacing w:before="100"/>
              <w:rPr>
                <w:noProof/>
                <w:color w:val="BDBDBD"/>
                <w:sz w:val="2"/>
                <w:szCs w:val="2"/>
              </w:rPr>
            </w:pPr>
          </w:p>
          <w:p w14:paraId="442E1994" w14:textId="6CA6CACE" w:rsidR="006A324D" w:rsidRPr="006A324D" w:rsidRDefault="006A324D" w:rsidP="006A324D">
            <w:pPr>
              <w:spacing w:before="100"/>
            </w:pPr>
            <w:r>
              <w:rPr>
                <w:noProof/>
                <w:color w:val="BDBDBD"/>
                <w:sz w:val="2"/>
                <w:szCs w:val="2"/>
              </w:rPr>
              <w:t>A</w:t>
            </w:r>
            <w:r w:rsidR="00B06881">
              <w:rPr>
                <w:noProof/>
              </w:rPr>
              <w:drawing>
                <wp:inline distT="0" distB="0" distL="0" distR="0" wp14:anchorId="55BF4276" wp14:editId="60DC5D29">
                  <wp:extent cx="5626100" cy="3180522"/>
                  <wp:effectExtent l="0" t="0" r="0" b="0"/>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1.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627731" cy="3181444"/>
                          </a:xfrm>
                          <a:prstGeom prst="rect">
                            <a:avLst/>
                          </a:prstGeom>
                        </pic:spPr>
                      </pic:pic>
                    </a:graphicData>
                  </a:graphic>
                </wp:inline>
              </w:drawing>
            </w:r>
          </w:p>
        </w:tc>
      </w:tr>
      <w:tr w:rsidR="00875D97" w14:paraId="6A686E67" w14:textId="77777777" w:rsidTr="00D248A8">
        <w:tblPrEx>
          <w:tblCellMar>
            <w:left w:w="70" w:type="dxa"/>
            <w:right w:w="70" w:type="dxa"/>
          </w:tblCellMar>
        </w:tblPrEx>
        <w:trPr>
          <w:trHeight w:val="4176"/>
        </w:trPr>
        <w:tc>
          <w:tcPr>
            <w:tcW w:w="9000" w:type="dxa"/>
            <w:tcBorders>
              <w:top w:val="nil"/>
            </w:tcBorders>
          </w:tcPr>
          <w:p w14:paraId="199B0055" w14:textId="0F05EF14" w:rsidR="00875D97" w:rsidRPr="006A324D" w:rsidRDefault="00B06881" w:rsidP="006A324D">
            <w:pPr>
              <w:keepNext/>
              <w:spacing w:before="100"/>
            </w:pPr>
            <w:r>
              <w:rPr>
                <w:noProof/>
              </w:rPr>
              <w:drawing>
                <wp:inline distT="0" distB="0" distL="0" distR="0" wp14:anchorId="71B183B7" wp14:editId="2179FFFB">
                  <wp:extent cx="5626100" cy="3140765"/>
                  <wp:effectExtent l="0" t="0" r="0" b="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2.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627718" cy="3141668"/>
                          </a:xfrm>
                          <a:prstGeom prst="rect">
                            <a:avLst/>
                          </a:prstGeom>
                        </pic:spPr>
                      </pic:pic>
                    </a:graphicData>
                  </a:graphic>
                </wp:inline>
              </w:drawing>
            </w:r>
          </w:p>
        </w:tc>
        <w:bookmarkStart w:id="24" w:name="_GoBack"/>
        <w:bookmarkEnd w:id="24"/>
      </w:tr>
      <w:tr w:rsidR="00D46FF7" w14:paraId="029502FF" w14:textId="77777777" w:rsidTr="00D248A8">
        <w:trPr>
          <w:trHeight w:val="823"/>
        </w:trPr>
        <w:tc>
          <w:tcPr>
            <w:tcW w:w="9000" w:type="dxa"/>
            <w:vAlign w:val="center"/>
          </w:tcPr>
          <w:p w14:paraId="63E41D14" w14:textId="77777777" w:rsidR="00D46FF7" w:rsidRDefault="00D46FF7" w:rsidP="00D248A8">
            <w:pPr>
              <w:pBdr>
                <w:top w:val="single" w:sz="4" w:space="1" w:color="D3D3D3"/>
              </w:pBdr>
              <w:rPr>
                <w:rFonts w:ascii="Times New Roman" w:eastAsia="Times New Roman" w:hAnsi="Times New Roman" w:cs="Times New Roman"/>
                <w:color w:val="666666"/>
                <w:sz w:val="16"/>
                <w:szCs w:val="16"/>
              </w:rPr>
            </w:pPr>
          </w:p>
          <w:p w14:paraId="48410CCD" w14:textId="20C4A488" w:rsidR="00D46FF7" w:rsidRPr="0064729C" w:rsidRDefault="00D46FF7" w:rsidP="00CF209C">
            <w:pPr>
              <w:pBdr>
                <w:top w:val="single" w:sz="4" w:space="1" w:color="D3D3D3"/>
              </w:pBdr>
              <w:spacing w:after="240"/>
              <w:jc w:val="both"/>
              <w:rPr>
                <w:rFonts w:ascii="Times New Roman" w:eastAsia="Times New Roman" w:hAnsi="Times New Roman" w:cs="Times New Roman"/>
                <w:color w:val="666666"/>
                <w:sz w:val="18"/>
                <w:szCs w:val="18"/>
              </w:rPr>
            </w:pPr>
            <w:r w:rsidRPr="00D5407D">
              <w:rPr>
                <w:rFonts w:ascii="Times New Roman" w:eastAsia="Times New Roman" w:hAnsi="Times New Roman" w:cs="Times New Roman"/>
                <w:color w:val="666666"/>
                <w:sz w:val="18"/>
                <w:szCs w:val="18"/>
              </w:rPr>
              <w:t xml:space="preserve">Fuente: </w:t>
            </w:r>
            <w:r w:rsidR="0064729C">
              <w:rPr>
                <w:rFonts w:ascii="Times New Roman" w:eastAsia="Times New Roman" w:hAnsi="Times New Roman" w:cs="Times New Roman"/>
                <w:color w:val="666666"/>
                <w:sz w:val="18"/>
                <w:szCs w:val="18"/>
              </w:rPr>
              <w:t>Elaboración propia / Banco de la Reserva Federal de St. Louis (FRED)</w:t>
            </w:r>
          </w:p>
        </w:tc>
      </w:tr>
    </w:tbl>
    <w:p w14:paraId="4468A084" w14:textId="1C36BD96" w:rsidR="00AE1EDB" w:rsidRDefault="00CF209C" w:rsidP="00CF209C">
      <w:pPr>
        <w:spacing w:before="240" w:after="240"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ab/>
      </w:r>
      <w:r>
        <w:rPr>
          <w:rFonts w:ascii="Times New Roman" w:hAnsi="Times New Roman" w:cs="Times New Roman"/>
          <w:sz w:val="24"/>
          <w:szCs w:val="24"/>
        </w:rPr>
        <w:t>Las reglas de Taylor clásicas no ajustan a la perfección la trayectoria de la tasa efectiva de fondos federales, sin embargo, si existen algunos periodos en los que el comportamiento de la política monetaria parece seguir la recomendación derivada de estas especificaciones. Para ejemplificar, durante el mandato de Alan Greenspan en los periodos 1990-1994</w:t>
      </w:r>
      <w:r w:rsidR="00200E9B">
        <w:rPr>
          <w:rFonts w:ascii="Times New Roman" w:hAnsi="Times New Roman" w:cs="Times New Roman"/>
          <w:sz w:val="24"/>
          <w:szCs w:val="24"/>
        </w:rPr>
        <w:t xml:space="preserve"> y 2000-2003, la tasa efectiva de fondos federales sigue un comportamiento muy similar a las especificaciones clásicas. Con Bernanke, </w:t>
      </w:r>
      <w:proofErr w:type="spellStart"/>
      <w:r w:rsidR="00200E9B">
        <w:rPr>
          <w:rFonts w:ascii="Times New Roman" w:hAnsi="Times New Roman" w:cs="Times New Roman"/>
          <w:sz w:val="24"/>
          <w:szCs w:val="24"/>
        </w:rPr>
        <w:t>Yellen</w:t>
      </w:r>
      <w:proofErr w:type="spellEnd"/>
      <w:r w:rsidR="00200E9B">
        <w:rPr>
          <w:rFonts w:ascii="Times New Roman" w:hAnsi="Times New Roman" w:cs="Times New Roman"/>
          <w:sz w:val="24"/>
          <w:szCs w:val="24"/>
        </w:rPr>
        <w:t xml:space="preserve"> y Powell, si bien existen movimientos conjuntos de todas las variables, se ejemplifica las limitaciones de la tasa de política en contra del límite inferior cero (ZLB por sus siglas en ingles)</w:t>
      </w:r>
      <w:r w:rsidR="00200E9B">
        <w:rPr>
          <w:rStyle w:val="Refdenotaalpie"/>
          <w:rFonts w:ascii="Times New Roman" w:hAnsi="Times New Roman" w:cs="Times New Roman"/>
          <w:sz w:val="24"/>
          <w:szCs w:val="24"/>
        </w:rPr>
        <w:footnoteReference w:id="23"/>
      </w:r>
      <w:r w:rsidR="00200E9B">
        <w:rPr>
          <w:rFonts w:ascii="Times New Roman" w:hAnsi="Times New Roman" w:cs="Times New Roman"/>
          <w:sz w:val="24"/>
          <w:szCs w:val="24"/>
        </w:rPr>
        <w:t>, la mayoría de las reglas sugieren que la postura monetaria se mantuvo acomodaticia por mucho tiempo y, con el repunte de la inflación a mediados de 2021 la política monetaria de la Fed se ha queda “detrás de la curva” en comparación con la postura sugerida por las reglas</w:t>
      </w:r>
      <w:r w:rsidR="00200E9B">
        <w:rPr>
          <w:rStyle w:val="Refdenotaalpie"/>
          <w:rFonts w:ascii="Times New Roman" w:hAnsi="Times New Roman" w:cs="Times New Roman"/>
          <w:sz w:val="24"/>
          <w:szCs w:val="24"/>
        </w:rPr>
        <w:footnoteReference w:id="24"/>
      </w:r>
      <w:r w:rsidR="00200E9B">
        <w:rPr>
          <w:rFonts w:ascii="Times New Roman" w:hAnsi="Times New Roman" w:cs="Times New Roman"/>
          <w:sz w:val="24"/>
          <w:szCs w:val="24"/>
        </w:rPr>
        <w:t>.</w:t>
      </w:r>
    </w:p>
    <w:p w14:paraId="31918FC0" w14:textId="0FEAE1FE" w:rsidR="00412E68" w:rsidRDefault="00200E9B" w:rsidP="00CF209C">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Por otro lado, las reglas prospectivas reflejan un comportamiento muy similar a la tasa efectiva de fondos federales. Este se debe, por una parte, a que </w:t>
      </w:r>
      <w:r w:rsidR="005F57CE">
        <w:rPr>
          <w:rFonts w:ascii="Times New Roman" w:hAnsi="Times New Roman" w:cs="Times New Roman"/>
          <w:sz w:val="24"/>
          <w:szCs w:val="24"/>
        </w:rPr>
        <w:t xml:space="preserve">estas </w:t>
      </w:r>
      <w:r>
        <w:rPr>
          <w:rFonts w:ascii="Times New Roman" w:hAnsi="Times New Roman" w:cs="Times New Roman"/>
          <w:sz w:val="24"/>
          <w:szCs w:val="24"/>
        </w:rPr>
        <w:t>contemplan rezagos de la tasa de interés, lo que supone un suavizamiento</w:t>
      </w:r>
      <w:r w:rsidR="005F57CE">
        <w:rPr>
          <w:rFonts w:ascii="Times New Roman" w:hAnsi="Times New Roman" w:cs="Times New Roman"/>
          <w:sz w:val="24"/>
          <w:szCs w:val="24"/>
        </w:rPr>
        <w:t xml:space="preserve"> a los valores ajustados y,</w:t>
      </w:r>
      <w:r w:rsidR="003A4A74">
        <w:rPr>
          <w:rFonts w:ascii="Times New Roman" w:hAnsi="Times New Roman" w:cs="Times New Roman"/>
          <w:sz w:val="24"/>
          <w:szCs w:val="24"/>
        </w:rPr>
        <w:t xml:space="preserve"> por otro lado, se </w:t>
      </w:r>
      <w:r w:rsidR="005F57CE">
        <w:rPr>
          <w:rFonts w:ascii="Times New Roman" w:hAnsi="Times New Roman" w:cs="Times New Roman"/>
          <w:sz w:val="24"/>
          <w:szCs w:val="24"/>
        </w:rPr>
        <w:t>incorporan las expectativas de inflación como una variable importante en la función de reacción del banco central</w:t>
      </w:r>
      <w:r w:rsidR="00412E68">
        <w:rPr>
          <w:rFonts w:ascii="Times New Roman" w:hAnsi="Times New Roman" w:cs="Times New Roman"/>
          <w:sz w:val="24"/>
          <w:szCs w:val="24"/>
        </w:rPr>
        <w:t xml:space="preserve">. </w:t>
      </w:r>
    </w:p>
    <w:p w14:paraId="39090953" w14:textId="00EEE08A" w:rsidR="005F57CE" w:rsidRPr="00CF209C" w:rsidRDefault="005F57CE" w:rsidP="00CF209C">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En este sentido, no podemos decir que la Reserva Federal sigue una regla estricta de política monetaria a la Taylor. </w:t>
      </w:r>
      <w:r w:rsidR="003579B8">
        <w:rPr>
          <w:rFonts w:ascii="Times New Roman" w:hAnsi="Times New Roman" w:cs="Times New Roman"/>
          <w:sz w:val="24"/>
          <w:szCs w:val="24"/>
        </w:rPr>
        <w:t xml:space="preserve"> </w:t>
      </w:r>
    </w:p>
    <w:p w14:paraId="41FFA834" w14:textId="4E3F888A" w:rsidR="0022427F" w:rsidRPr="00F875ED" w:rsidRDefault="00F875ED" w:rsidP="00F875ED">
      <w:pPr>
        <w:pStyle w:val="Prrafodelista"/>
        <w:numPr>
          <w:ilvl w:val="1"/>
          <w:numId w:val="15"/>
        </w:numPr>
        <w:spacing w:after="240" w:line="360" w:lineRule="auto"/>
        <w:jc w:val="both"/>
        <w:outlineLvl w:val="2"/>
        <w:rPr>
          <w:rFonts w:ascii="Times New Roman" w:hAnsi="Times New Roman" w:cs="Times New Roman"/>
          <w:b/>
          <w:sz w:val="24"/>
          <w:szCs w:val="24"/>
        </w:rPr>
      </w:pPr>
      <w:bookmarkStart w:id="25" w:name="_Toc134392984"/>
      <w:r>
        <w:rPr>
          <w:rFonts w:ascii="Times New Roman" w:hAnsi="Times New Roman" w:cs="Times New Roman"/>
          <w:b/>
          <w:sz w:val="24"/>
          <w:szCs w:val="24"/>
        </w:rPr>
        <w:t>El Balance de riesgos del banco central</w:t>
      </w:r>
      <w:bookmarkEnd w:id="25"/>
    </w:p>
    <w:p w14:paraId="3708E5DA" w14:textId="1431F8F4" w:rsidR="00183F66" w:rsidRDefault="00183F66" w:rsidP="00387F1F">
      <w:pPr>
        <w:spacing w:after="240" w:line="360" w:lineRule="auto"/>
        <w:jc w:val="both"/>
        <w:rPr>
          <w:rFonts w:ascii="Times New Roman" w:eastAsia="Times New Roman" w:hAnsi="Times New Roman" w:cs="Times New Roman"/>
          <w:sz w:val="24"/>
          <w:szCs w:val="24"/>
        </w:rPr>
      </w:pPr>
    </w:p>
    <w:p w14:paraId="7B16FDAB" w14:textId="608E5768" w:rsidR="006C01F9" w:rsidRPr="006C3590" w:rsidRDefault="00AF54CC" w:rsidP="00AF54C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4664F90" w14:textId="57A1EB20" w:rsidR="000D0A7C" w:rsidRDefault="000D0A7C" w:rsidP="00183F66">
      <w:pPr>
        <w:pStyle w:val="Prrafodelista"/>
        <w:numPr>
          <w:ilvl w:val="0"/>
          <w:numId w:val="33"/>
        </w:numPr>
        <w:spacing w:before="240" w:after="240" w:line="360" w:lineRule="auto"/>
        <w:outlineLvl w:val="1"/>
        <w:rPr>
          <w:rFonts w:ascii="Times New Roman" w:hAnsi="Times New Roman" w:cs="Times New Roman"/>
          <w:b/>
          <w:sz w:val="24"/>
          <w:szCs w:val="24"/>
        </w:rPr>
      </w:pPr>
      <w:bookmarkStart w:id="26" w:name="_Toc134392985"/>
      <w:r>
        <w:rPr>
          <w:rFonts w:ascii="Times New Roman" w:hAnsi="Times New Roman" w:cs="Times New Roman"/>
          <w:b/>
          <w:sz w:val="24"/>
          <w:szCs w:val="24"/>
        </w:rPr>
        <w:lastRenderedPageBreak/>
        <w:t>Autonomía e independencia de los bancos centrales</w:t>
      </w:r>
      <w:bookmarkEnd w:id="26"/>
    </w:p>
    <w:p w14:paraId="0C1073A0" w14:textId="206B7B12" w:rsidR="0016413B" w:rsidRPr="0016413B" w:rsidRDefault="000D0A7C" w:rsidP="00183F66">
      <w:pPr>
        <w:pStyle w:val="Prrafodelista"/>
        <w:numPr>
          <w:ilvl w:val="1"/>
          <w:numId w:val="33"/>
        </w:numPr>
        <w:spacing w:after="240" w:line="360" w:lineRule="auto"/>
        <w:outlineLvl w:val="2"/>
        <w:rPr>
          <w:rFonts w:ascii="Times New Roman" w:hAnsi="Times New Roman" w:cs="Times New Roman"/>
          <w:b/>
          <w:sz w:val="24"/>
          <w:szCs w:val="24"/>
        </w:rPr>
      </w:pPr>
      <w:bookmarkStart w:id="27" w:name="_Toc134392986"/>
      <w:r>
        <w:rPr>
          <w:rFonts w:ascii="Times New Roman" w:hAnsi="Times New Roman" w:cs="Times New Roman"/>
          <w:b/>
          <w:sz w:val="24"/>
          <w:szCs w:val="24"/>
        </w:rPr>
        <w:t>Acerca de la independencia de los bancos centrales</w:t>
      </w:r>
      <w:bookmarkEnd w:id="27"/>
    </w:p>
    <w:p w14:paraId="41D803DB" w14:textId="77777777" w:rsidR="006410EE" w:rsidRDefault="0016413B" w:rsidP="0016413B">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Como se revisó en la sección previa, la experiencia de las crisis financieras del siglo XIX en Inglaterra y los primeros años de siglo XX en Estados Unidos llevaron al establecimiento de un modelo de banca central fundamentado en las modificaciones realizadas —después de la corrida bancaria de 1866— a la </w:t>
      </w:r>
      <w:r>
        <w:rPr>
          <w:rFonts w:ascii="Times New Roman" w:eastAsia="Times New Roman" w:hAnsi="Times New Roman" w:cs="Times New Roman"/>
          <w:i/>
          <w:sz w:val="24"/>
          <w:szCs w:val="24"/>
        </w:rPr>
        <w:t xml:space="preserve">Bank Character </w:t>
      </w:r>
      <w:r>
        <w:rPr>
          <w:rFonts w:ascii="Times New Roman" w:eastAsia="Times New Roman" w:hAnsi="Times New Roman" w:cs="Times New Roman"/>
          <w:sz w:val="24"/>
          <w:szCs w:val="24"/>
        </w:rPr>
        <w:t xml:space="preserve">de 1844 para el Banco de Inglaterra y en la </w:t>
      </w:r>
      <w:r>
        <w:rPr>
          <w:rFonts w:ascii="Times New Roman" w:eastAsia="Times New Roman" w:hAnsi="Times New Roman" w:cs="Times New Roman"/>
          <w:i/>
          <w:sz w:val="24"/>
          <w:szCs w:val="24"/>
        </w:rPr>
        <w:t xml:space="preserve">Federal Reserve Act </w:t>
      </w:r>
      <w:r>
        <w:rPr>
          <w:rFonts w:ascii="Times New Roman" w:eastAsia="Times New Roman" w:hAnsi="Times New Roman" w:cs="Times New Roman"/>
          <w:sz w:val="24"/>
          <w:szCs w:val="24"/>
        </w:rPr>
        <w:t>de 1913 para el Sistema de la Reserva Federal de Estados Unidos (Fed).</w:t>
      </w:r>
    </w:p>
    <w:p w14:paraId="66638054" w14:textId="77777777" w:rsidR="006410EE" w:rsidRDefault="006410EE" w:rsidP="006410EE">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6413B">
        <w:rPr>
          <w:rFonts w:ascii="Times New Roman" w:eastAsia="Times New Roman" w:hAnsi="Times New Roman" w:cs="Times New Roman"/>
          <w:sz w:val="24"/>
          <w:szCs w:val="24"/>
        </w:rPr>
        <w:t xml:space="preserve">Si bien en ningún acta se establece un marco de política monetaria como hoy lo conocemos, los primeros años de experiencia de estas instituciones proporcionaron elementos fundamentales para el desarrollo de un conjunto de herramientas orientadas al logro de objetivos de estabilidad económica y financiera. Además, la adopción de las ideas de Henry Thornton (1802) y Walter Bagehot (1873) del </w:t>
      </w:r>
      <w:r w:rsidR="0016413B">
        <w:rPr>
          <w:rFonts w:ascii="Times New Roman" w:eastAsia="Times New Roman" w:hAnsi="Times New Roman" w:cs="Times New Roman"/>
          <w:i/>
          <w:sz w:val="24"/>
          <w:szCs w:val="24"/>
        </w:rPr>
        <w:t xml:space="preserve">prestamista de última </w:t>
      </w:r>
      <w:r w:rsidR="0016413B" w:rsidRPr="006410EE">
        <w:rPr>
          <w:rFonts w:ascii="Times New Roman" w:eastAsia="Times New Roman" w:hAnsi="Times New Roman" w:cs="Times New Roman"/>
          <w:sz w:val="24"/>
          <w:szCs w:val="24"/>
        </w:rPr>
        <w:t>instanci</w:t>
      </w:r>
      <w:r>
        <w:rPr>
          <w:rFonts w:ascii="Times New Roman" w:eastAsia="Times New Roman" w:hAnsi="Times New Roman" w:cs="Times New Roman"/>
          <w:sz w:val="24"/>
          <w:szCs w:val="24"/>
        </w:rPr>
        <w:t xml:space="preserve">a, </w:t>
      </w:r>
      <w:r w:rsidR="0016413B" w:rsidRPr="006410EE">
        <w:rPr>
          <w:rFonts w:ascii="Times New Roman" w:eastAsia="Times New Roman" w:hAnsi="Times New Roman" w:cs="Times New Roman"/>
          <w:sz w:val="24"/>
          <w:szCs w:val="24"/>
        </w:rPr>
        <w:t>ayudaron</w:t>
      </w:r>
      <w:r w:rsidR="0016413B">
        <w:rPr>
          <w:rFonts w:ascii="Times New Roman" w:eastAsia="Times New Roman" w:hAnsi="Times New Roman" w:cs="Times New Roman"/>
          <w:sz w:val="24"/>
          <w:szCs w:val="24"/>
        </w:rPr>
        <w:t xml:space="preserve"> a afianzar la creencia de que las instituciones monetarias tienen la responsabilidad de procurar el buen funcionamiento del crédito bancario y del sistema financiero en su conjunto. </w:t>
      </w:r>
    </w:p>
    <w:p w14:paraId="1E318ACF" w14:textId="691EBF92" w:rsidR="0016413B" w:rsidRDefault="006410EE" w:rsidP="006410EE">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6413B">
        <w:rPr>
          <w:rFonts w:ascii="Times New Roman" w:eastAsia="Times New Roman" w:hAnsi="Times New Roman" w:cs="Times New Roman"/>
          <w:sz w:val="24"/>
          <w:szCs w:val="24"/>
        </w:rPr>
        <w:t>Con la creciente importancia de Estados Unidos en el sistema monetario global, el papel de Benjamin Strong, presidente</w:t>
      </w:r>
      <w:r>
        <w:rPr>
          <w:rFonts w:ascii="Times New Roman" w:eastAsia="Times New Roman" w:hAnsi="Times New Roman" w:cs="Times New Roman"/>
          <w:sz w:val="24"/>
          <w:szCs w:val="24"/>
        </w:rPr>
        <w:t xml:space="preserve"> </w:t>
      </w:r>
      <w:r w:rsidR="0016413B">
        <w:rPr>
          <w:rFonts w:ascii="Times New Roman" w:eastAsia="Times New Roman" w:hAnsi="Times New Roman" w:cs="Times New Roman"/>
          <w:sz w:val="24"/>
          <w:szCs w:val="24"/>
        </w:rPr>
        <w:t>de la Reserva Federal de Nueva York (1914-1928) es de especial relevancia</w:t>
      </w:r>
      <w:r w:rsidR="00BF325F">
        <w:rPr>
          <w:rFonts w:ascii="Times New Roman" w:eastAsia="Times New Roman" w:hAnsi="Times New Roman" w:cs="Times New Roman"/>
          <w:sz w:val="24"/>
          <w:szCs w:val="24"/>
        </w:rPr>
        <w:t>.</w:t>
      </w:r>
      <w:r w:rsidR="0016413B">
        <w:rPr>
          <w:rFonts w:ascii="Times New Roman" w:eastAsia="Times New Roman" w:hAnsi="Times New Roman" w:cs="Times New Roman"/>
          <w:sz w:val="24"/>
          <w:szCs w:val="24"/>
          <w:vertAlign w:val="superscript"/>
        </w:rPr>
        <w:footnoteReference w:id="25"/>
      </w:r>
      <w:r w:rsidR="0016413B">
        <w:rPr>
          <w:rFonts w:ascii="Times New Roman" w:eastAsia="Times New Roman" w:hAnsi="Times New Roman" w:cs="Times New Roman"/>
          <w:sz w:val="24"/>
          <w:szCs w:val="24"/>
        </w:rPr>
        <w:t xml:space="preserve"> Strong reconoció la necesidad de que las acciones de política monetaria se llevarán de manera coordinada entre la junta de gobernadores (con sede en Washington) y los bancos regionales (12 en total, repartidos en los centros financieros más importantes de Estados Unidos), y abogó por la conducción monetaria de manera independiente al departamento del Tesoro y a las presiones políticas (Van Overtveldt, 2009, p. 27). Después de la Primera Guerra Mundial, los responsables políticos aceptaron la necesidad de delegar las funciones de la banca central a técnicos expertos, competentes y capaces de lograr los objetivos deseados por la sociedad (Capraro et al., 2019, p. 311). En este sentido, se les otorgó relativa independencia a los bancos centrales para poder desempeñar sus cometidos sin la interferencia de los Congresistas o del Ejecutivo. </w:t>
      </w:r>
    </w:p>
    <w:p w14:paraId="6DA6D979" w14:textId="6203E88C"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economía de los Estados Unidos prosperó durante los primeros 15 años de existencia de la Reserva Federal, sin embargo, debido a la experiencia de la crisis financiera de 1929 y la </w:t>
      </w:r>
      <w:r>
        <w:rPr>
          <w:rFonts w:ascii="Times New Roman" w:eastAsia="Times New Roman" w:hAnsi="Times New Roman" w:cs="Times New Roman"/>
          <w:sz w:val="24"/>
          <w:szCs w:val="24"/>
        </w:rPr>
        <w:lastRenderedPageBreak/>
        <w:t xml:space="preserve">“Gran Depresión”, se perdió la confianza de la autoridad monetaria para mantener un sistema financiero estable y solvente. A pesar de que la </w:t>
      </w:r>
      <w:r>
        <w:rPr>
          <w:rFonts w:ascii="Times New Roman" w:eastAsia="Times New Roman" w:hAnsi="Times New Roman" w:cs="Times New Roman"/>
          <w:i/>
          <w:sz w:val="24"/>
          <w:szCs w:val="24"/>
        </w:rPr>
        <w:t xml:space="preserve">Banking Act </w:t>
      </w:r>
      <w:r>
        <w:rPr>
          <w:rFonts w:ascii="Times New Roman" w:eastAsia="Times New Roman" w:hAnsi="Times New Roman" w:cs="Times New Roman"/>
          <w:sz w:val="24"/>
          <w:szCs w:val="24"/>
        </w:rPr>
        <w:t>de 1935 mejoró el funcionamiento y la eficacia de la Fed, el resurgimiento del patrón oro, la constante necesidad de financiación por parte del estado y el auge de las políticas de estabilización macroeconómica keynesianas propiciaron un entorno de “dominancia fiscal”; el departamento del Tesoro entonces comenzó a desempeñar un papel importante en la dictaminación de la política monetaria</w:t>
      </w:r>
      <w:r w:rsidR="000E11A2">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perscript"/>
        </w:rPr>
        <w:footnoteReference w:id="26"/>
      </w:r>
    </w:p>
    <w:p w14:paraId="34F1F297" w14:textId="783C1EBD"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pesar de los esfuerzos del presidente de la Fed William McChesney Martin (1951-1970)</w:t>
      </w:r>
      <w:r w:rsidR="00DF6DF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para dotar de mayor independencia a la institución con la firma del </w:t>
      </w:r>
      <w:r>
        <w:rPr>
          <w:rFonts w:ascii="Times New Roman" w:eastAsia="Times New Roman" w:hAnsi="Times New Roman" w:cs="Times New Roman"/>
          <w:i/>
          <w:sz w:val="24"/>
          <w:szCs w:val="24"/>
        </w:rPr>
        <w:t xml:space="preserve">Treasury-Fed Accord </w:t>
      </w:r>
      <w:r>
        <w:rPr>
          <w:rFonts w:ascii="Times New Roman" w:eastAsia="Times New Roman" w:hAnsi="Times New Roman" w:cs="Times New Roman"/>
          <w:sz w:val="24"/>
          <w:szCs w:val="24"/>
        </w:rPr>
        <w:t>en marzo de 1951, el Tesoro y el presidente de los Estados Unidos siguieron influenciando el comportamiento de la Reserva Federal para mantener los tipos de interés bajos y apoyar los objetivos macroeconómicos de crecimiento y empleo.</w:t>
      </w:r>
    </w:p>
    <w:p w14:paraId="40F4599B" w14:textId="77777777"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 trasfondo académico no lo posiciona como un acérrimo creyente de las políticas monetarias ortodoxas enfocadas en estabilizar el nivel de precios de la economía, sin embargo, Martin pensaba que la política monetaria debía apoyarse en el ciclo económico, trabajando para contrarrestar tanto las recesiones como los auges económicos insostenibles y evitando los excesos inflacionistas</w:t>
      </w:r>
      <w:r>
        <w:rPr>
          <w:rFonts w:ascii="Times New Roman" w:eastAsia="Times New Roman" w:hAnsi="Times New Roman" w:cs="Times New Roman"/>
          <w:sz w:val="24"/>
          <w:szCs w:val="24"/>
          <w:vertAlign w:val="superscript"/>
        </w:rPr>
        <w:footnoteReference w:id="27"/>
      </w:r>
      <w:r>
        <w:rPr>
          <w:rFonts w:ascii="Times New Roman" w:eastAsia="Times New Roman" w:hAnsi="Times New Roman" w:cs="Times New Roman"/>
          <w:sz w:val="24"/>
          <w:szCs w:val="24"/>
        </w:rPr>
        <w:t xml:space="preserve"> (Bernanke, 2022, p.17).  No obstante, durante su mandato como presidente de la junta de gobernadores de la Fed, las constantes presiones políticas para apoyar los objetivos de crecimiento, empleo y financiación del Estado, y el dominio de la teoría keynesiana que no consideraba la importancia de las expectativas de inflación y los shocks por el lado de la oferta, permitieron que la inflación comenzará a suponer un problema en la década de 1960.</w:t>
      </w:r>
    </w:p>
    <w:p w14:paraId="791E6579" w14:textId="1EFCF774"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sucesores de Martin, Arthur Burns (1970-1978) y William Miller (1978-1979) fueron menos efectivos en lograr la independencia de la política monetaria y combatir la </w:t>
      </w:r>
      <w:r>
        <w:rPr>
          <w:rFonts w:ascii="Times New Roman" w:eastAsia="Times New Roman" w:hAnsi="Times New Roman" w:cs="Times New Roman"/>
          <w:sz w:val="24"/>
          <w:szCs w:val="24"/>
        </w:rPr>
        <w:lastRenderedPageBreak/>
        <w:t>creciente inflación. La combinación de una mala implementación de la política monetaria, los shocks de oferta de la década de 1970 (principalmente originados por distorsiones en los precios internacionales del petróleo), una política fiscal muy expansionista, y la incorrecta interpretación del proceso de formación de expectativas inflacionarias, ocasionaron que durante la década de 1970 y principios de 1980 en Estados Unidos la inflación se ubicara en niveles muy por encima de los máximos históricos,</w:t>
      </w:r>
      <w:r w:rsidR="00DF6DF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mayor a lo consistente con un nivel de precios estable. Por consiguiente, la credibilidad de la Fed y de su política monetaria se erosionaron rápidamente</w:t>
      </w:r>
      <w:r>
        <w:rPr>
          <w:rFonts w:ascii="Times New Roman" w:eastAsia="Times New Roman" w:hAnsi="Times New Roman" w:cs="Times New Roman"/>
          <w:sz w:val="24"/>
          <w:szCs w:val="24"/>
          <w:vertAlign w:val="superscript"/>
        </w:rPr>
        <w:footnoteReference w:id="28"/>
      </w:r>
      <w:r>
        <w:rPr>
          <w:rFonts w:ascii="Times New Roman" w:eastAsia="Times New Roman" w:hAnsi="Times New Roman" w:cs="Times New Roman"/>
          <w:sz w:val="24"/>
          <w:szCs w:val="24"/>
        </w:rPr>
        <w:t>.</w:t>
      </w:r>
    </w:p>
    <w:p w14:paraId="1E27CED1" w14:textId="77777777"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“revolución de las expectativas racionales” liderada por Lucas (1976), la literatura sobre “inconsistencia temporal” de Kydland y Prescott (1977), y el “sesgo inflacionario” de Barro y Gordon (1983b) sentaron las bases para repensar el rol de la política monetaria, y proporcionaron argumentos que contradecían el comportamiento discrecional de la Reserva Federal y su incapacidad de obtener resultados socialmente óptimos. La contribución de Rogoff (1985) también es relevante porque puso en evidencia que las recientes calamidades económicas podrían ser el resultado del abuso de las herramientas de política monetaria con motivos político-electorales, y propuso un mecanismo coherente para dotar a los banqueros centrales de credibilidad. Es pertinente recordar, que todas estas contribuciones teóricas apuntan hacia la reorganización de los bancos centrales, enfatizando las bondades de la independencia y de mantener políticas creíbles, claras y consistentes para lograr los resultados deseados en términos de bienestar social.</w:t>
      </w:r>
    </w:p>
    <w:p w14:paraId="7835E524" w14:textId="25CF2C2B"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la práctica, el banquero central “conservador” de Rogoff tiene nombre y apellido: Paul Volcker</w:t>
      </w:r>
      <w:r>
        <w:rPr>
          <w:rFonts w:ascii="Times New Roman" w:eastAsia="Times New Roman" w:hAnsi="Times New Roman" w:cs="Times New Roman"/>
          <w:sz w:val="24"/>
          <w:szCs w:val="24"/>
          <w:vertAlign w:val="superscript"/>
        </w:rPr>
        <w:footnoteReference w:id="29"/>
      </w:r>
      <w:r>
        <w:rPr>
          <w:rFonts w:ascii="Times New Roman" w:eastAsia="Times New Roman" w:hAnsi="Times New Roman" w:cs="Times New Roman"/>
          <w:sz w:val="24"/>
          <w:szCs w:val="24"/>
        </w:rPr>
        <w:t xml:space="preserve">. Su formación académica y su trabajo como economista tanto en el sector público como </w:t>
      </w:r>
      <w:r w:rsidR="00322BD0">
        <w:rPr>
          <w:rFonts w:ascii="Times New Roman" w:eastAsia="Times New Roman" w:hAnsi="Times New Roman" w:cs="Times New Roman"/>
          <w:sz w:val="24"/>
          <w:szCs w:val="24"/>
        </w:rPr>
        <w:t>privado</w:t>
      </w:r>
      <w:r>
        <w:rPr>
          <w:rFonts w:ascii="Times New Roman" w:eastAsia="Times New Roman" w:hAnsi="Times New Roman" w:cs="Times New Roman"/>
          <w:sz w:val="24"/>
          <w:szCs w:val="24"/>
        </w:rPr>
        <w:t xml:space="preserve"> habían dotado de una gran reputación a Volcker. Su periodo como presidente de la Reserva Federal de Nueva York y vicepresidente del Comité Federal de Mercado Abierto (FOMC por sus siglas en inglés) confirmaron su amplia capacidad en temas monetarios y lo posicionaron como la figura más “Hawk” de los participantes activos de la política monetaria en Estados Unidos</w:t>
      </w:r>
      <w:r w:rsidR="00DB725C">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perscript"/>
        </w:rPr>
        <w:footnoteReference w:id="30"/>
      </w:r>
      <w:r>
        <w:rPr>
          <w:rFonts w:ascii="Times New Roman" w:eastAsia="Times New Roman" w:hAnsi="Times New Roman" w:cs="Times New Roman"/>
          <w:sz w:val="24"/>
          <w:szCs w:val="24"/>
        </w:rPr>
        <w:t xml:space="preserve"> Esto explica, porque después de un breve periodo de </w:t>
      </w:r>
      <w:r>
        <w:rPr>
          <w:rFonts w:ascii="Times New Roman" w:eastAsia="Times New Roman" w:hAnsi="Times New Roman" w:cs="Times New Roman"/>
          <w:sz w:val="24"/>
          <w:szCs w:val="24"/>
        </w:rPr>
        <w:lastRenderedPageBreak/>
        <w:t xml:space="preserve">17 meses como </w:t>
      </w:r>
      <w:r>
        <w:rPr>
          <w:rFonts w:ascii="Times New Roman" w:eastAsia="Times New Roman" w:hAnsi="Times New Roman" w:cs="Times New Roman"/>
          <w:i/>
          <w:sz w:val="24"/>
          <w:szCs w:val="24"/>
        </w:rPr>
        <w:t xml:space="preserve">chairman </w:t>
      </w:r>
      <w:r>
        <w:rPr>
          <w:rFonts w:ascii="Times New Roman" w:eastAsia="Times New Roman" w:hAnsi="Times New Roman" w:cs="Times New Roman"/>
          <w:sz w:val="24"/>
          <w:szCs w:val="24"/>
        </w:rPr>
        <w:t>de William Miller, el presidente Carter decidió que Volcker sería el sucesor indicado. Sin duda Volcker tenía un rechazo por la inflación mayor que el elector mediano y mayor que el propio presidente Carter; la figura de un banquero central con las cualidades de Volcker ayudaría a que la lucha contra la inflación fuera mucho más agresiva, y su “reputación” dotaría a la Fed de la credibilidad necesaria para lograr la estabilidad de precios sin mayores costos en términos de crecimiento y empleo. La historia demostraría que este último punto resultó estar equivocado.</w:t>
      </w:r>
    </w:p>
    <w:p w14:paraId="3434FD8E" w14:textId="229FA40A" w:rsidR="002A4524" w:rsidRDefault="0016413B" w:rsidP="00F551CF">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Cuando Paul Volcker tomó posición al frente de la Fed el 6 de agosto de 1979, la inflación en Estados Unidos (y en la mayoría de </w:t>
      </w:r>
      <w:r w:rsidR="00322BD0">
        <w:rPr>
          <w:rFonts w:ascii="Times New Roman" w:eastAsia="Times New Roman" w:hAnsi="Times New Roman" w:cs="Times New Roman"/>
          <w:sz w:val="24"/>
          <w:szCs w:val="24"/>
        </w:rPr>
        <w:t>los países</w:t>
      </w:r>
      <w:r>
        <w:rPr>
          <w:rFonts w:ascii="Times New Roman" w:eastAsia="Times New Roman" w:hAnsi="Times New Roman" w:cs="Times New Roman"/>
          <w:sz w:val="24"/>
          <w:szCs w:val="24"/>
        </w:rPr>
        <w:t>) ya representaba un problema mayúsculo para la economía. La inflación anual del Índice de Precios al Consumidor (CPI por sus siglas en inglés) había pasado de promediar 2.7% entre 1948-1973 a un máximo local de 11.0% en 1974. Durante 1975-1978 la inflación disminuyó relativamente, no obstante, permaneciendo en niveles altos, y resurgiendo nuevamente entre 1979 y 1981 con un máximo histórico de 13.5% en 1980 (véase Figura 2.2).</w:t>
      </w:r>
    </w:p>
    <w:tbl>
      <w:tblPr>
        <w:tblW w:w="9090" w:type="dxa"/>
        <w:tblBorders>
          <w:top w:val="nil"/>
          <w:left w:val="nil"/>
          <w:bottom w:val="nil"/>
          <w:right w:val="nil"/>
          <w:insideH w:val="nil"/>
          <w:insideV w:val="nil"/>
        </w:tblBorders>
        <w:tblLayout w:type="fixed"/>
        <w:tblLook w:val="0400" w:firstRow="0" w:lastRow="0" w:firstColumn="0" w:lastColumn="0" w:noHBand="0" w:noVBand="1"/>
      </w:tblPr>
      <w:tblGrid>
        <w:gridCol w:w="9090"/>
      </w:tblGrid>
      <w:tr w:rsidR="0016413B" w14:paraId="1948B6F9" w14:textId="77777777" w:rsidTr="0015746B">
        <w:trPr>
          <w:trHeight w:val="288"/>
        </w:trPr>
        <w:tc>
          <w:tcPr>
            <w:tcW w:w="9090" w:type="dxa"/>
            <w:shd w:val="clear" w:color="auto" w:fill="auto"/>
            <w:vAlign w:val="center"/>
          </w:tcPr>
          <w:p w14:paraId="2EBC90D2" w14:textId="77777777" w:rsidR="00EB4847" w:rsidRDefault="004473B3" w:rsidP="00F551CF">
            <w:pPr>
              <w:ind w:left="-135"/>
              <w:rPr>
                <w:rFonts w:ascii="Times New Roman" w:eastAsia="Times New Roman" w:hAnsi="Times New Roman" w:cs="Times New Roman"/>
                <w:b/>
                <w:color w:val="000000"/>
                <w:sz w:val="24"/>
                <w:szCs w:val="24"/>
              </w:rPr>
            </w:pPr>
            <w:r>
              <w:rPr>
                <w:rFonts w:ascii="Times New Roman" w:eastAsia="Times New Roman" w:hAnsi="Times New Roman" w:cs="Times New Roman"/>
                <w:color w:val="434343"/>
                <w:sz w:val="24"/>
                <w:szCs w:val="24"/>
              </w:rPr>
              <w:t xml:space="preserve"> </w:t>
            </w:r>
            <w:r w:rsidR="0016413B" w:rsidRPr="00CD7193">
              <w:rPr>
                <w:rFonts w:ascii="Times New Roman" w:eastAsia="Times New Roman" w:hAnsi="Times New Roman" w:cs="Times New Roman"/>
                <w:color w:val="595959" w:themeColor="text1" w:themeTint="A6"/>
                <w:sz w:val="24"/>
                <w:szCs w:val="24"/>
              </w:rPr>
              <w:t>Figura 2.2</w:t>
            </w:r>
            <w:r w:rsidR="0016413B" w:rsidRPr="00CD7193">
              <w:rPr>
                <w:rFonts w:ascii="Times New Roman" w:eastAsia="Times New Roman" w:hAnsi="Times New Roman" w:cs="Times New Roman"/>
                <w:b/>
                <w:color w:val="595959" w:themeColor="text1" w:themeTint="A6"/>
                <w:sz w:val="24"/>
                <w:szCs w:val="24"/>
              </w:rPr>
              <w:t xml:space="preserve"> </w:t>
            </w:r>
            <w:r w:rsidR="0016413B">
              <w:rPr>
                <w:rFonts w:ascii="Times New Roman" w:eastAsia="Times New Roman" w:hAnsi="Times New Roman" w:cs="Times New Roman"/>
                <w:b/>
                <w:color w:val="000000"/>
                <w:sz w:val="24"/>
                <w:szCs w:val="24"/>
              </w:rPr>
              <w:t>Tasa de Inflación Anual</w:t>
            </w:r>
          </w:p>
          <w:p w14:paraId="2FB3A188" w14:textId="130CA008" w:rsidR="0016413B" w:rsidRPr="004473B3" w:rsidRDefault="00EB4847" w:rsidP="00F551CF">
            <w:pPr>
              <w:spacing w:after="240"/>
              <w:ind w:left="-135"/>
              <w:rPr>
                <w:rFonts w:ascii="Times New Roman" w:eastAsia="Times New Roman" w:hAnsi="Times New Roman" w:cs="Times New Roman"/>
                <w:b/>
                <w:color w:val="000000"/>
                <w:sz w:val="24"/>
                <w:szCs w:val="24"/>
              </w:rPr>
            </w:pPr>
            <w:r>
              <w:rPr>
                <w:rFonts w:ascii="Times New Roman" w:eastAsia="Times New Roman" w:hAnsi="Times New Roman" w:cs="Times New Roman"/>
                <w:color w:val="595959" w:themeColor="text1" w:themeTint="A6"/>
                <w:sz w:val="24"/>
                <w:szCs w:val="24"/>
              </w:rPr>
              <w:t xml:space="preserve"> </w:t>
            </w:r>
            <w:r w:rsidR="0016413B" w:rsidRPr="004473B3">
              <w:rPr>
                <w:rFonts w:ascii="Times New Roman" w:eastAsia="Times New Roman" w:hAnsi="Times New Roman" w:cs="Times New Roman"/>
                <w:color w:val="000000"/>
                <w:sz w:val="24"/>
                <w:szCs w:val="24"/>
              </w:rPr>
              <w:t>(</w:t>
            </w:r>
            <w:r w:rsidR="0016413B">
              <w:rPr>
                <w:rFonts w:ascii="Times New Roman" w:eastAsia="Times New Roman" w:hAnsi="Times New Roman" w:cs="Times New Roman"/>
                <w:color w:val="000000"/>
                <w:sz w:val="24"/>
                <w:szCs w:val="24"/>
              </w:rPr>
              <w:t>% en el Índice de Precios al Consumidor)</w:t>
            </w:r>
          </w:p>
        </w:tc>
      </w:tr>
      <w:tr w:rsidR="0016413B" w14:paraId="3F47B133" w14:textId="77777777" w:rsidTr="00233617">
        <w:tblPrEx>
          <w:tblCellMar>
            <w:left w:w="70" w:type="dxa"/>
            <w:right w:w="70" w:type="dxa"/>
          </w:tblCellMar>
        </w:tblPrEx>
        <w:trPr>
          <w:trHeight w:val="4176"/>
        </w:trPr>
        <w:tc>
          <w:tcPr>
            <w:tcW w:w="9090" w:type="dxa"/>
          </w:tcPr>
          <w:p w14:paraId="15A03CC3" w14:textId="77777777" w:rsidR="0016413B" w:rsidRDefault="0016413B" w:rsidP="00AC6828">
            <w:pPr>
              <w:spacing w:before="100"/>
              <w:rPr>
                <w:color w:val="BDBDBD"/>
                <w:sz w:val="24"/>
                <w:szCs w:val="24"/>
              </w:rPr>
            </w:pPr>
            <w:r>
              <w:rPr>
                <w:noProof/>
              </w:rPr>
              <w:drawing>
                <wp:inline distT="0" distB="0" distL="0" distR="0" wp14:anchorId="7F19506E" wp14:editId="538AF53B">
                  <wp:extent cx="5724395" cy="3060000"/>
                  <wp:effectExtent l="0" t="0" r="0" b="7620"/>
                  <wp:docPr id="23" name="Gráfico 23">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r w:rsidR="0016413B" w14:paraId="180459EC" w14:textId="77777777" w:rsidTr="00233617">
        <w:trPr>
          <w:trHeight w:val="285"/>
        </w:trPr>
        <w:tc>
          <w:tcPr>
            <w:tcW w:w="9090" w:type="dxa"/>
            <w:vAlign w:val="center"/>
          </w:tcPr>
          <w:p w14:paraId="3C65B962" w14:textId="77777777" w:rsidR="0016413B" w:rsidRDefault="0016413B" w:rsidP="00AC6828">
            <w:pPr>
              <w:pBdr>
                <w:top w:val="single" w:sz="4" w:space="1" w:color="D3D3D3"/>
              </w:pBdr>
              <w:rPr>
                <w:rFonts w:ascii="Times New Roman" w:eastAsia="Times New Roman" w:hAnsi="Times New Roman" w:cs="Times New Roman"/>
                <w:color w:val="666666"/>
                <w:sz w:val="18"/>
                <w:szCs w:val="18"/>
              </w:rPr>
            </w:pPr>
          </w:p>
          <w:p w14:paraId="2585C5DC" w14:textId="77777777" w:rsidR="0016413B" w:rsidRDefault="0016413B" w:rsidP="00AC6828">
            <w:pPr>
              <w:pBdr>
                <w:top w:val="single" w:sz="4" w:space="1" w:color="D3D3D3"/>
              </w:pBdr>
              <w:rPr>
                <w:rFonts w:ascii="Times New Roman" w:eastAsia="Times New Roman" w:hAnsi="Times New Roman" w:cs="Times New Roman"/>
                <w:color w:val="666666"/>
                <w:sz w:val="20"/>
                <w:szCs w:val="20"/>
              </w:rPr>
            </w:pPr>
            <w:r w:rsidRPr="00D5407D">
              <w:rPr>
                <w:rFonts w:ascii="Times New Roman" w:eastAsia="Times New Roman" w:hAnsi="Times New Roman" w:cs="Times New Roman"/>
                <w:color w:val="666666"/>
                <w:sz w:val="18"/>
                <w:szCs w:val="18"/>
              </w:rPr>
              <w:t>Fuente: Banco de la Reserva Federal de St. Louis (FRED) / Banco Mundial (World Development Indicators)</w:t>
            </w:r>
          </w:p>
        </w:tc>
      </w:tr>
    </w:tbl>
    <w:p w14:paraId="79FA73C5" w14:textId="77777777" w:rsidR="0016413B" w:rsidRPr="00EB4847" w:rsidRDefault="0016413B" w:rsidP="0016413B">
      <w:pPr>
        <w:spacing w:after="200" w:line="360" w:lineRule="auto"/>
        <w:jc w:val="both"/>
        <w:rPr>
          <w:rFonts w:ascii="Times New Roman" w:eastAsia="Times New Roman" w:hAnsi="Times New Roman" w:cs="Times New Roman"/>
          <w:sz w:val="10"/>
          <w:szCs w:val="10"/>
        </w:rPr>
      </w:pPr>
    </w:p>
    <w:p w14:paraId="72E126D9" w14:textId="3A9A86CD" w:rsidR="00F551CF" w:rsidRDefault="00F551CF" w:rsidP="00F551CF">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Antes que nada, Volcker quería dejar muy claras sus intenciones en materia de política monetaria. En su comparecencia de confirmación ante el Senado, comentó que “si queremos tener estabilidad de precios, es indispensable disminuir el ritmo de crecimiento de los agregados monetarios” (Van Overtveldt, 2009, p. 38). Bajo su mando, la política monetaria estaba a punto de dar un cambio radical. En un inusual reunión del FOMC el sábado 6 de octubre de 1979, Volcker propuso —y el Comité lo apoyó— que en lugar de elegir el nivel objetivo de la tasa fondos federales y ajustar las reservas bancarias y la oferta monetaria, siguiendo las ideas monetaristas de Milton Friedman, fijar un objetivo para el crecimiento de la cantidad de dinero y dejar que el tipo de interés de los fondos federales se ajustará libremente según fuera necesario para ser coherente con la tasa de crecimiento del dinero (Bernanke, 2004, p</w:t>
      </w:r>
      <w:r w:rsidR="00442F3F">
        <w:rPr>
          <w:rFonts w:ascii="Times New Roman" w:eastAsia="Times New Roman" w:hAnsi="Times New Roman" w:cs="Times New Roman"/>
          <w:sz w:val="24"/>
          <w:szCs w:val="24"/>
        </w:rPr>
        <w:t>p</w:t>
      </w:r>
      <w:r>
        <w:rPr>
          <w:rFonts w:ascii="Times New Roman" w:eastAsia="Times New Roman" w:hAnsi="Times New Roman" w:cs="Times New Roman"/>
          <w:sz w:val="24"/>
          <w:szCs w:val="24"/>
        </w:rPr>
        <w:t>. 34-35).</w:t>
      </w:r>
    </w:p>
    <w:p w14:paraId="40F7898F" w14:textId="70885EC7"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Experimentos similares se observaron en otras partes del mundo, por ejemplo, en Inglaterra el gobernador del Banco Central, Gordon Richardson, implementó ajustes para apoyar la política antiinflacionista basados en el enfoque monetarista. No obstante, los responsables de la política monetaria pronto se darían cuenta de las dificultades de perseguir objetivos para el crecimiento de la cantidad de dinero. A pesar de que la evidencia empírica respalda la existencia de una relación entre el crecimiento de la oferta monetaria y el crecimiento de los precios en el largo plazo, en el corto plazo puede ser inestable y difícil de predecir. Además, la definición de la oferta monetaria plantea una cuestión controversial ¿Se deben considerar únicamente las formas más líquidas (circulante en manos del público) o su definición se debe extender para considerar otras formas de mayor plazo o vencimiento (depósitos a la vista, cuentas de ahorro, bonos en el mercado de dinero, etc.)? Como resultado de las políticas de corte monetarista, la tasa de fondos federal experimentó mucha volatilidad y se elevó a máximos históricos por encima de 20% (véase Figura 2.3).</w:t>
      </w:r>
    </w:p>
    <w:p w14:paraId="752E384B" w14:textId="77777777" w:rsidR="00F551CF" w:rsidRDefault="0016413B" w:rsidP="00F551CF">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bien el experimento monetarista fue fallido y obligó a la Reserva Federal a regresar a una política monetaria enfocada en fijar un objetivo para la tasa de fondos federales y abandonar los objetivos sobre agregados monetarios en 1982, los particulares entendieron el mensaje que Volcker quería dar: la Fed ya no estaba dispuesta a soportar más tiempo la alta inflación. La lucha de Volcker fue exitosa a un alto costo (las recesiones de 1980 y 1980-1981), pero provocó un reseteo en las expectativas de inflación. </w:t>
      </w:r>
    </w:p>
    <w:p w14:paraId="1651DFDC" w14:textId="4703968A" w:rsidR="00F551CF" w:rsidRPr="00764EC7" w:rsidRDefault="0016413B" w:rsidP="00F551CF">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partir de 1980, la inflación y las expectativas de inflación comenzaron a descender sustancialmente (véase Figura 2.2 y Figura 2.4). El trabajo de Volcker al frente de la Fed le </w:t>
      </w:r>
      <w:r>
        <w:rPr>
          <w:rFonts w:ascii="Times New Roman" w:eastAsia="Times New Roman" w:hAnsi="Times New Roman" w:cs="Times New Roman"/>
          <w:sz w:val="24"/>
          <w:szCs w:val="24"/>
        </w:rPr>
        <w:lastRenderedPageBreak/>
        <w:t>devolvió la credibilidad necesaria y logró anclar las expectativas en niveles consistentes con la visión del FOMC para la estabilidad de precios</w:t>
      </w:r>
    </w:p>
    <w:tbl>
      <w:tblPr>
        <w:tblW w:w="9090" w:type="dxa"/>
        <w:tblBorders>
          <w:top w:val="nil"/>
          <w:left w:val="nil"/>
          <w:bottom w:val="nil"/>
          <w:right w:val="nil"/>
          <w:insideH w:val="nil"/>
          <w:insideV w:val="nil"/>
        </w:tblBorders>
        <w:tblLayout w:type="fixed"/>
        <w:tblLook w:val="0400" w:firstRow="0" w:lastRow="0" w:firstColumn="0" w:lastColumn="0" w:noHBand="0" w:noVBand="1"/>
      </w:tblPr>
      <w:tblGrid>
        <w:gridCol w:w="9090"/>
      </w:tblGrid>
      <w:tr w:rsidR="0016413B" w14:paraId="36B076B7" w14:textId="77777777" w:rsidTr="0015746B">
        <w:trPr>
          <w:trHeight w:val="288"/>
        </w:trPr>
        <w:tc>
          <w:tcPr>
            <w:tcW w:w="9090" w:type="dxa"/>
            <w:shd w:val="clear" w:color="auto" w:fill="auto"/>
            <w:vAlign w:val="center"/>
          </w:tcPr>
          <w:p w14:paraId="06153CC0" w14:textId="77777777" w:rsidR="004473B3" w:rsidRDefault="0016413B" w:rsidP="004473B3">
            <w:pPr>
              <w:rPr>
                <w:rFonts w:ascii="Times New Roman" w:eastAsia="Times New Roman" w:hAnsi="Times New Roman" w:cs="Times New Roman"/>
                <w:b/>
                <w:color w:val="000000"/>
                <w:sz w:val="24"/>
                <w:szCs w:val="24"/>
              </w:rPr>
            </w:pPr>
            <w:r w:rsidRPr="004473B3">
              <w:rPr>
                <w:rFonts w:ascii="Times New Roman" w:eastAsia="Times New Roman" w:hAnsi="Times New Roman" w:cs="Times New Roman"/>
                <w:color w:val="595959" w:themeColor="text1" w:themeTint="A6"/>
                <w:sz w:val="24"/>
                <w:szCs w:val="24"/>
              </w:rPr>
              <w:t>Figura 2.3</w:t>
            </w:r>
            <w:r w:rsidRPr="004473B3">
              <w:rPr>
                <w:rFonts w:ascii="Times New Roman" w:eastAsia="Times New Roman" w:hAnsi="Times New Roman" w:cs="Times New Roman"/>
                <w:b/>
                <w:color w:val="595959" w:themeColor="text1" w:themeTint="A6"/>
                <w:sz w:val="24"/>
                <w:szCs w:val="24"/>
              </w:rPr>
              <w:t xml:space="preserve"> </w:t>
            </w:r>
            <w:r>
              <w:rPr>
                <w:rFonts w:ascii="Times New Roman" w:eastAsia="Times New Roman" w:hAnsi="Times New Roman" w:cs="Times New Roman"/>
                <w:b/>
                <w:color w:val="000000"/>
                <w:sz w:val="24"/>
                <w:szCs w:val="24"/>
              </w:rPr>
              <w:t xml:space="preserve">Tasa Efectiva de Fondos Federales </w:t>
            </w:r>
          </w:p>
          <w:p w14:paraId="0F89DB58" w14:textId="68BBC22E" w:rsidR="0016413B" w:rsidRDefault="0016413B" w:rsidP="004473B3">
            <w:pPr>
              <w:spacing w:after="240"/>
              <w:rPr>
                <w:rFonts w:ascii="Times New Roman" w:eastAsia="Times New Roman" w:hAnsi="Times New Roman" w:cs="Times New Roman"/>
                <w:color w:val="000000"/>
                <w:sz w:val="24"/>
                <w:szCs w:val="24"/>
              </w:rPr>
            </w:pPr>
            <w:r w:rsidRPr="004473B3">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Información diaria)</w:t>
            </w:r>
          </w:p>
        </w:tc>
      </w:tr>
      <w:tr w:rsidR="0016413B" w14:paraId="35982627" w14:textId="77777777" w:rsidTr="00AA017D">
        <w:tblPrEx>
          <w:tblCellMar>
            <w:left w:w="70" w:type="dxa"/>
            <w:right w:w="70" w:type="dxa"/>
          </w:tblCellMar>
        </w:tblPrEx>
        <w:trPr>
          <w:trHeight w:val="4176"/>
        </w:trPr>
        <w:tc>
          <w:tcPr>
            <w:tcW w:w="9090" w:type="dxa"/>
          </w:tcPr>
          <w:p w14:paraId="2AC729B7" w14:textId="77777777" w:rsidR="0016413B" w:rsidRDefault="0016413B" w:rsidP="00AC6828">
            <w:pPr>
              <w:spacing w:before="100"/>
              <w:rPr>
                <w:color w:val="BDBDBD"/>
                <w:sz w:val="24"/>
                <w:szCs w:val="24"/>
              </w:rPr>
            </w:pPr>
            <w:r>
              <w:rPr>
                <w:noProof/>
              </w:rPr>
              <w:drawing>
                <wp:inline distT="0" distB="0" distL="0" distR="0" wp14:anchorId="00EA2FF5" wp14:editId="0820B5FF">
                  <wp:extent cx="5657850" cy="2880000"/>
                  <wp:effectExtent l="0" t="0" r="0" b="0"/>
                  <wp:docPr id="24" name="Gráfico 24">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r>
      <w:tr w:rsidR="0016413B" w14:paraId="6D028635" w14:textId="77777777" w:rsidTr="00AA017D">
        <w:trPr>
          <w:trHeight w:val="285"/>
        </w:trPr>
        <w:tc>
          <w:tcPr>
            <w:tcW w:w="9090" w:type="dxa"/>
            <w:vAlign w:val="center"/>
          </w:tcPr>
          <w:p w14:paraId="28FC6363" w14:textId="77777777" w:rsidR="0016413B" w:rsidRPr="00D5407D" w:rsidRDefault="0016413B" w:rsidP="00AC6828">
            <w:pPr>
              <w:pBdr>
                <w:top w:val="single" w:sz="4" w:space="1" w:color="D3D3D3"/>
              </w:pBdr>
              <w:rPr>
                <w:rFonts w:ascii="Times New Roman" w:eastAsia="Times New Roman" w:hAnsi="Times New Roman" w:cs="Times New Roman"/>
                <w:color w:val="666666"/>
                <w:sz w:val="18"/>
                <w:szCs w:val="18"/>
              </w:rPr>
            </w:pPr>
          </w:p>
          <w:p w14:paraId="757D8FCC" w14:textId="77777777" w:rsidR="0016413B" w:rsidRDefault="0016413B" w:rsidP="0015746B">
            <w:pPr>
              <w:pBdr>
                <w:top w:val="single" w:sz="4" w:space="1" w:color="D3D3D3"/>
              </w:pBdr>
              <w:spacing w:after="240"/>
              <w:rPr>
                <w:rFonts w:ascii="Times New Roman" w:eastAsia="Times New Roman" w:hAnsi="Times New Roman" w:cs="Times New Roman"/>
                <w:color w:val="666666"/>
                <w:sz w:val="16"/>
                <w:szCs w:val="16"/>
              </w:rPr>
            </w:pPr>
            <w:r w:rsidRPr="00D5407D">
              <w:rPr>
                <w:rFonts w:ascii="Times New Roman" w:eastAsia="Times New Roman" w:hAnsi="Times New Roman" w:cs="Times New Roman"/>
                <w:color w:val="666666"/>
                <w:sz w:val="18"/>
                <w:szCs w:val="18"/>
              </w:rPr>
              <w:t>Fuente: Banco de la Reserva Federal de St. Louis (FRED)</w:t>
            </w:r>
          </w:p>
        </w:tc>
      </w:tr>
    </w:tbl>
    <w:p w14:paraId="14E39E43" w14:textId="77777777" w:rsidR="0016413B" w:rsidRPr="00D954CC" w:rsidRDefault="0016413B" w:rsidP="0016413B">
      <w:pPr>
        <w:spacing w:after="200" w:line="360" w:lineRule="auto"/>
        <w:jc w:val="both"/>
        <w:rPr>
          <w:rFonts w:ascii="Times New Roman" w:eastAsia="Times New Roman" w:hAnsi="Times New Roman" w:cs="Times New Roman"/>
          <w:sz w:val="2"/>
          <w:szCs w:val="2"/>
        </w:rPr>
      </w:pPr>
    </w:p>
    <w:tbl>
      <w:tblPr>
        <w:tblW w:w="9090" w:type="dxa"/>
        <w:tblBorders>
          <w:top w:val="nil"/>
          <w:left w:val="nil"/>
          <w:bottom w:val="nil"/>
          <w:right w:val="nil"/>
          <w:insideH w:val="nil"/>
          <w:insideV w:val="nil"/>
        </w:tblBorders>
        <w:tblLayout w:type="fixed"/>
        <w:tblLook w:val="0400" w:firstRow="0" w:lastRow="0" w:firstColumn="0" w:lastColumn="0" w:noHBand="0" w:noVBand="1"/>
      </w:tblPr>
      <w:tblGrid>
        <w:gridCol w:w="9090"/>
      </w:tblGrid>
      <w:tr w:rsidR="0016413B" w14:paraId="262D625C" w14:textId="77777777" w:rsidTr="0015746B">
        <w:trPr>
          <w:trHeight w:val="288"/>
        </w:trPr>
        <w:tc>
          <w:tcPr>
            <w:tcW w:w="9090" w:type="dxa"/>
            <w:shd w:val="clear" w:color="auto" w:fill="auto"/>
            <w:vAlign w:val="center"/>
          </w:tcPr>
          <w:p w14:paraId="2E272365" w14:textId="12D06319" w:rsidR="004473B3" w:rsidRDefault="0016413B" w:rsidP="00085091">
            <w:pPr>
              <w:rPr>
                <w:rFonts w:ascii="Times New Roman" w:eastAsia="Times New Roman" w:hAnsi="Times New Roman" w:cs="Times New Roman"/>
                <w:b/>
                <w:color w:val="000000"/>
                <w:sz w:val="24"/>
                <w:szCs w:val="24"/>
              </w:rPr>
            </w:pPr>
            <w:r w:rsidRPr="004473B3">
              <w:rPr>
                <w:rFonts w:ascii="Times New Roman" w:eastAsia="Times New Roman" w:hAnsi="Times New Roman" w:cs="Times New Roman"/>
                <w:color w:val="595959" w:themeColor="text1" w:themeTint="A6"/>
                <w:sz w:val="24"/>
                <w:szCs w:val="24"/>
              </w:rPr>
              <w:t>Figura 2.4</w:t>
            </w:r>
            <w:r w:rsidRPr="004473B3">
              <w:rPr>
                <w:rFonts w:ascii="Times New Roman" w:eastAsia="Times New Roman" w:hAnsi="Times New Roman" w:cs="Times New Roman"/>
                <w:b/>
                <w:color w:val="595959" w:themeColor="text1" w:themeTint="A6"/>
                <w:sz w:val="24"/>
                <w:szCs w:val="24"/>
              </w:rPr>
              <w:t xml:space="preserve"> </w:t>
            </w:r>
            <w:r>
              <w:rPr>
                <w:rFonts w:ascii="Times New Roman" w:eastAsia="Times New Roman" w:hAnsi="Times New Roman" w:cs="Times New Roman"/>
                <w:b/>
                <w:color w:val="000000"/>
                <w:sz w:val="24"/>
                <w:szCs w:val="24"/>
              </w:rPr>
              <w:t>Expectativas de Inflación</w:t>
            </w:r>
            <w:r w:rsidR="005536FF">
              <w:rPr>
                <w:rFonts w:ascii="Times New Roman" w:eastAsia="Times New Roman" w:hAnsi="Times New Roman" w:cs="Times New Roman"/>
                <w:b/>
                <w:color w:val="000000"/>
                <w:sz w:val="24"/>
                <w:szCs w:val="24"/>
              </w:rPr>
              <w:t xml:space="preserve"> de Estados Unidos</w:t>
            </w:r>
          </w:p>
          <w:p w14:paraId="7B3B1F51" w14:textId="606C19D0" w:rsidR="0016413B" w:rsidRDefault="0016413B" w:rsidP="00085091">
            <w:pPr>
              <w:spacing w:after="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Mediana de la variación de precios prevista para los próximos 12 meses)</w:t>
            </w:r>
          </w:p>
        </w:tc>
      </w:tr>
      <w:tr w:rsidR="0016413B" w14:paraId="7DB62A41" w14:textId="77777777" w:rsidTr="00AA017D">
        <w:tblPrEx>
          <w:tblCellMar>
            <w:left w:w="70" w:type="dxa"/>
            <w:right w:w="70" w:type="dxa"/>
          </w:tblCellMar>
        </w:tblPrEx>
        <w:trPr>
          <w:trHeight w:val="4176"/>
        </w:trPr>
        <w:tc>
          <w:tcPr>
            <w:tcW w:w="9090" w:type="dxa"/>
          </w:tcPr>
          <w:p w14:paraId="362327AF" w14:textId="77777777" w:rsidR="0016413B" w:rsidRDefault="0016413B" w:rsidP="00AC6828">
            <w:pPr>
              <w:spacing w:before="100"/>
              <w:rPr>
                <w:color w:val="BDBDBD"/>
                <w:sz w:val="24"/>
                <w:szCs w:val="24"/>
              </w:rPr>
            </w:pPr>
            <w:r>
              <w:rPr>
                <w:noProof/>
              </w:rPr>
              <w:drawing>
                <wp:inline distT="0" distB="0" distL="0" distR="0" wp14:anchorId="7D5E2081" wp14:editId="2B6CB7B3">
                  <wp:extent cx="5600700" cy="2880000"/>
                  <wp:effectExtent l="0" t="0" r="0" b="0"/>
                  <wp:docPr id="25" name="Gráfico 25">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r>
      <w:tr w:rsidR="0016413B" w14:paraId="1DAFDD00" w14:textId="77777777" w:rsidTr="00AA017D">
        <w:trPr>
          <w:trHeight w:val="285"/>
        </w:trPr>
        <w:tc>
          <w:tcPr>
            <w:tcW w:w="9090" w:type="dxa"/>
            <w:vAlign w:val="center"/>
          </w:tcPr>
          <w:p w14:paraId="507FFCF8" w14:textId="77777777" w:rsidR="0016413B" w:rsidRDefault="0016413B" w:rsidP="00AC6828">
            <w:pPr>
              <w:pBdr>
                <w:top w:val="single" w:sz="4" w:space="1" w:color="D3D3D3"/>
              </w:pBdr>
              <w:rPr>
                <w:rFonts w:ascii="Times New Roman" w:eastAsia="Times New Roman" w:hAnsi="Times New Roman" w:cs="Times New Roman"/>
                <w:color w:val="666666"/>
                <w:sz w:val="16"/>
                <w:szCs w:val="16"/>
              </w:rPr>
            </w:pPr>
          </w:p>
          <w:p w14:paraId="59188B96" w14:textId="795E978C" w:rsidR="002A4524" w:rsidRPr="00D954CC" w:rsidRDefault="0016413B" w:rsidP="00764EC7">
            <w:pPr>
              <w:pBdr>
                <w:top w:val="single" w:sz="4" w:space="1" w:color="D3D3D3"/>
              </w:pBdr>
              <w:spacing w:after="240"/>
              <w:rPr>
                <w:rFonts w:ascii="Times New Roman" w:eastAsia="Times New Roman" w:hAnsi="Times New Roman" w:cs="Times New Roman"/>
                <w:color w:val="666666"/>
                <w:sz w:val="18"/>
                <w:szCs w:val="18"/>
              </w:rPr>
            </w:pPr>
            <w:r w:rsidRPr="00D5407D">
              <w:rPr>
                <w:rFonts w:ascii="Times New Roman" w:eastAsia="Times New Roman" w:hAnsi="Times New Roman" w:cs="Times New Roman"/>
                <w:color w:val="666666"/>
                <w:sz w:val="18"/>
                <w:szCs w:val="18"/>
              </w:rPr>
              <w:t>Fuente: Universidad de Michigan. Encuesta de los consumidores.</w:t>
            </w:r>
          </w:p>
        </w:tc>
      </w:tr>
    </w:tbl>
    <w:p w14:paraId="6FB2F75C" w14:textId="61CBDC6E" w:rsidR="00764EC7" w:rsidRPr="00D954CC" w:rsidRDefault="00764EC7" w:rsidP="00764EC7">
      <w:pPr>
        <w:spacing w:before="240" w:after="200" w:line="360" w:lineRule="auto"/>
        <w:ind w:firstLine="720"/>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rPr>
        <w:lastRenderedPageBreak/>
        <w:t>Bernanke</w:t>
      </w:r>
      <w:r w:rsidR="001C2F7B">
        <w:rPr>
          <w:rFonts w:ascii="Times New Roman" w:eastAsia="Times New Roman" w:hAnsi="Times New Roman" w:cs="Times New Roman"/>
          <w:sz w:val="24"/>
          <w:szCs w:val="24"/>
        </w:rPr>
        <w:t>, presidente de la Fed</w:t>
      </w:r>
      <w:r w:rsidR="0022357B">
        <w:rPr>
          <w:rFonts w:ascii="Times New Roman" w:eastAsia="Times New Roman" w:hAnsi="Times New Roman" w:cs="Times New Roman"/>
          <w:sz w:val="24"/>
          <w:szCs w:val="24"/>
        </w:rPr>
        <w:t xml:space="preserve"> en el periodo </w:t>
      </w:r>
      <w:r w:rsidR="001C2F7B">
        <w:rPr>
          <w:rFonts w:ascii="Times New Roman" w:eastAsia="Times New Roman" w:hAnsi="Times New Roman" w:cs="Times New Roman"/>
          <w:sz w:val="24"/>
          <w:szCs w:val="24"/>
        </w:rPr>
        <w:t xml:space="preserve">2006 a 2014, </w:t>
      </w:r>
      <w:r>
        <w:rPr>
          <w:rFonts w:ascii="Times New Roman" w:eastAsia="Times New Roman" w:hAnsi="Times New Roman" w:cs="Times New Roman"/>
          <w:sz w:val="24"/>
          <w:szCs w:val="24"/>
        </w:rPr>
        <w:t>explica que de la experiencia de la “Gran Inflación” surgieron lecciones importantes que quedarían grabadas para la posteridad en los formuladores de política económica. En primer lugar, moderar el crecimiento de los precios es un requerimiento necesario para mantener una economía sana y estable en el mediano y largo plazo; en segundo lugar, los bancos centrales pueden mantener baja inflación si son los suficientemente creíbles y persistentes para contrarrestar la psicología inflacionaria y anclar las expectativas en niveles bajos; por último, para que el banco central goce de credibilidad debe ser capaz de manejar la política</w:t>
      </w:r>
      <w:r w:rsidR="00D027D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monetaria con un alto grado de independencia de las presiones políticas y realizar acciones coherentes y consistentes a lo largo del tiempo (Bernanke, 2022, p. 43</w:t>
      </w:r>
      <w:r w:rsidRPr="00D954CC">
        <w:rPr>
          <w:rFonts w:ascii="Times New Roman" w:eastAsia="Times New Roman" w:hAnsi="Times New Roman" w:cs="Times New Roman"/>
          <w:sz w:val="24"/>
          <w:szCs w:val="24"/>
          <w:lang w:val="es-ES"/>
        </w:rPr>
        <w:t>)</w:t>
      </w:r>
    </w:p>
    <w:p w14:paraId="5B917212" w14:textId="66A0DBB0" w:rsidR="00085091" w:rsidRPr="0016413B" w:rsidRDefault="0016413B" w:rsidP="00F551CF">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 sucesores de Volcker al frente de la Reserva Federal y los encargados de política monetaria en los diferentes bancos centrales alrededor del mundo entendieron la importancia de las expectativas y de la independencia. Aunque surgieron algunas opiniones controversiales sobre el nivel deseado de independencia en una sociedad democrática, las lecciones aprendidas quedaron grabadas para siempre en los principios de la banca central en la teoría y la práctica. El reto ahora se encontraba en formular un marco institucional congruente.</w:t>
      </w:r>
    </w:p>
    <w:p w14:paraId="0A148A86" w14:textId="4AA990C4" w:rsidR="0016413B" w:rsidRPr="0016413B" w:rsidRDefault="000D0A7C" w:rsidP="00183F66">
      <w:pPr>
        <w:pStyle w:val="Prrafodelista"/>
        <w:numPr>
          <w:ilvl w:val="1"/>
          <w:numId w:val="33"/>
        </w:numPr>
        <w:spacing w:before="240" w:after="240" w:line="360" w:lineRule="auto"/>
        <w:outlineLvl w:val="2"/>
        <w:rPr>
          <w:rFonts w:ascii="Times New Roman" w:hAnsi="Times New Roman" w:cs="Times New Roman"/>
          <w:b/>
          <w:sz w:val="24"/>
          <w:szCs w:val="24"/>
        </w:rPr>
      </w:pPr>
      <w:bookmarkStart w:id="28" w:name="_Toc134392987"/>
      <w:r>
        <w:rPr>
          <w:rFonts w:ascii="Times New Roman" w:hAnsi="Times New Roman" w:cs="Times New Roman"/>
          <w:b/>
          <w:sz w:val="24"/>
          <w:szCs w:val="24"/>
        </w:rPr>
        <w:t>Concepto de autonomía e independencia</w:t>
      </w:r>
      <w:bookmarkEnd w:id="28"/>
    </w:p>
    <w:p w14:paraId="324111B4" w14:textId="5DEDC90C" w:rsidR="0016413B" w:rsidRDefault="0016413B" w:rsidP="0016413B">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se ha destacado hasta el momento, el concepto de “independencia” no es nuevo en la historia de la banca central. En este sentido, es importante reconocer que, en la organización institucional de los bancos centrales, la idea de “independencia” puede adquirir diversos significados (Capraro et al., 2019, p. 308). En la literatura se distinguen distintos tipos de independencia que puede adquirir un banco central:</w:t>
      </w:r>
    </w:p>
    <w:p w14:paraId="0550F13F" w14:textId="77777777" w:rsidR="0016413B" w:rsidRDefault="0016413B" w:rsidP="0016413B">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Independencia del personal</w:t>
      </w:r>
      <w:r>
        <w:rPr>
          <w:rFonts w:ascii="Times New Roman" w:eastAsia="Times New Roman" w:hAnsi="Times New Roman" w:cs="Times New Roman"/>
          <w:sz w:val="24"/>
          <w:szCs w:val="24"/>
        </w:rPr>
        <w:t>: esta clase de independencia habla sobre las normas concernientes al nombramiento de los directores, su duración en el cargo, la remoción y la remuneración que estos reciben. Se relaciona directamente con la restricción de los gobernantes para influir en la organización y el comportamiento de la junta de gobernadores.</w:t>
      </w:r>
    </w:p>
    <w:p w14:paraId="0D43C2F9" w14:textId="6494E1FC" w:rsidR="0016413B" w:rsidRDefault="0016413B" w:rsidP="0016413B">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Independencia financiera y administrativa</w:t>
      </w:r>
      <w:r>
        <w:rPr>
          <w:rFonts w:ascii="Times New Roman" w:eastAsia="Times New Roman" w:hAnsi="Times New Roman" w:cs="Times New Roman"/>
          <w:sz w:val="24"/>
          <w:szCs w:val="24"/>
        </w:rPr>
        <w:t xml:space="preserve">: este tipo de independencia se refiere a la capacidad de los bancos centrales de poder financiar sus actividades con recursos propios y no depender de transferencias gubernamentales o de otras instituciones, que puedan interferir en la toma de decisiones y en la organización institucional. Además, </w:t>
      </w:r>
      <w:r>
        <w:rPr>
          <w:rFonts w:ascii="Times New Roman" w:eastAsia="Times New Roman" w:hAnsi="Times New Roman" w:cs="Times New Roman"/>
          <w:sz w:val="24"/>
          <w:szCs w:val="24"/>
        </w:rPr>
        <w:lastRenderedPageBreak/>
        <w:t xml:space="preserve">para que exista independencia financiera, se debe restringir a los gobernantes de influenciar el comportamiento del banco central para financiar el gasto público y evitar un entorno de dominancia fiscal. </w:t>
      </w:r>
    </w:p>
    <w:p w14:paraId="7B9B9010" w14:textId="77777777" w:rsidR="0016413B" w:rsidRDefault="0016413B" w:rsidP="0016413B">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Independencia técnica o instrumental</w:t>
      </w:r>
      <w:r>
        <w:rPr>
          <w:rFonts w:ascii="Times New Roman" w:eastAsia="Times New Roman" w:hAnsi="Times New Roman" w:cs="Times New Roman"/>
          <w:sz w:val="24"/>
          <w:szCs w:val="24"/>
        </w:rPr>
        <w:t>: es la capacidad de un banco central para conducir la política monetaria considerando únicamente su evolución técnica y teniendo en cuenta que es lo más conveniente para el bienestar de toda la sociedad y no solo un conjunto de esta. También se habla de la habilidad de poder elegir la instrumentación de la política monetaria libremente sin interferencias o presiones políticas.</w:t>
      </w:r>
    </w:p>
    <w:p w14:paraId="19F2AC34" w14:textId="77777777" w:rsidR="0016413B" w:rsidRDefault="0016413B" w:rsidP="0016413B">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Independencia sobre la emisión monetaria</w:t>
      </w:r>
      <w:r>
        <w:rPr>
          <w:rFonts w:ascii="Times New Roman" w:eastAsia="Times New Roman" w:hAnsi="Times New Roman" w:cs="Times New Roman"/>
          <w:sz w:val="24"/>
          <w:szCs w:val="24"/>
        </w:rPr>
        <w:t>: es la capacidad de un banco central de controlar el monto de dinero en circulación sin interferencias de entidades políticas o económicas, nacionales o extranjeras.</w:t>
      </w:r>
    </w:p>
    <w:p w14:paraId="0DC4FA12" w14:textId="77777777" w:rsidR="0016413B" w:rsidRDefault="0016413B" w:rsidP="0016413B">
      <w:pPr>
        <w:numPr>
          <w:ilvl w:val="0"/>
          <w:numId w:val="9"/>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Independencia sobre objetivos y prioridades</w:t>
      </w:r>
      <w:r>
        <w:rPr>
          <w:rFonts w:ascii="Times New Roman" w:eastAsia="Times New Roman" w:hAnsi="Times New Roman" w:cs="Times New Roman"/>
          <w:sz w:val="24"/>
          <w:szCs w:val="24"/>
        </w:rPr>
        <w:t>: se refiere a la capacidad de los bancos centrales de establecer el nivel de las variables objetivos de la política monetaria. De igual forma se considera la tarea de poder discriminar entre qué objetivos se vuelven prioritarios considerando el momento por el atraviesa la economía, y poder discernir cuando los objetivos se vuelven contradictorios entre sí.</w:t>
      </w:r>
    </w:p>
    <w:p w14:paraId="58BA3A56" w14:textId="38D4BB32"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Después de la Primera Guerra Mundial los primeros cuatro tipos de independencias han estado en el centro del debate de los bancos centrales de la mayoría de </w:t>
      </w:r>
      <w:r w:rsidR="00322BD0">
        <w:rPr>
          <w:rFonts w:ascii="Times New Roman" w:eastAsia="Times New Roman" w:hAnsi="Times New Roman" w:cs="Times New Roman"/>
          <w:sz w:val="24"/>
          <w:szCs w:val="24"/>
        </w:rPr>
        <w:t>los países</w:t>
      </w:r>
      <w:r>
        <w:rPr>
          <w:rFonts w:ascii="Times New Roman" w:eastAsia="Times New Roman" w:hAnsi="Times New Roman" w:cs="Times New Roman"/>
          <w:sz w:val="24"/>
          <w:szCs w:val="24"/>
        </w:rPr>
        <w:t xml:space="preserve">. En cuanto a la independencia sobre objetivos y prioridades, su concepción se relaciona principalmente a las ideas teóricas de Rogoff (1985) y la </w:t>
      </w:r>
      <w:r>
        <w:rPr>
          <w:rFonts w:ascii="Times New Roman" w:eastAsia="Times New Roman" w:hAnsi="Times New Roman" w:cs="Times New Roman"/>
          <w:i/>
          <w:sz w:val="24"/>
          <w:szCs w:val="24"/>
        </w:rPr>
        <w:t>literatura del diseño institucional</w:t>
      </w:r>
      <w:r>
        <w:rPr>
          <w:rFonts w:ascii="Times New Roman" w:eastAsia="Times New Roman" w:hAnsi="Times New Roman" w:cs="Times New Roman"/>
          <w:sz w:val="24"/>
          <w:szCs w:val="24"/>
        </w:rPr>
        <w:t xml:space="preserve">. </w:t>
      </w:r>
    </w:p>
    <w:p w14:paraId="7B5CDF1D" w14:textId="25FBE10A"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críticas sobre esta última concepción de </w:t>
      </w:r>
      <w:r w:rsidR="00322BD0">
        <w:rPr>
          <w:rFonts w:ascii="Times New Roman" w:eastAsia="Times New Roman" w:hAnsi="Times New Roman" w:cs="Times New Roman"/>
          <w:sz w:val="24"/>
          <w:szCs w:val="24"/>
        </w:rPr>
        <w:t>independencia</w:t>
      </w:r>
      <w:r>
        <w:rPr>
          <w:rFonts w:ascii="Times New Roman" w:eastAsia="Times New Roman" w:hAnsi="Times New Roman" w:cs="Times New Roman"/>
          <w:sz w:val="24"/>
          <w:szCs w:val="24"/>
        </w:rPr>
        <w:t xml:space="preserve"> se fundamentan en la idea de incompatibilidad entre los bancos centrales independientes y la organización democrática. Al respecto Capraro, Panico y Sandoval comentan que:</w:t>
      </w:r>
    </w:p>
    <w:p w14:paraId="34E84EA0" w14:textId="3794BE75" w:rsidR="0016413B" w:rsidRDefault="0016413B" w:rsidP="0016413B">
      <w:pPr>
        <w:spacing w:after="200" w:line="360" w:lineRule="auto"/>
        <w:ind w:left="1133" w:right="113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McCallum (1996), siempre haciendo referencia a la realidad de Estados Unidos, afirma que un banco central que persigue sistemáticamente objetivos distintos a los del gobierno, corre el riesgo de transformarse para la opinión pública en el responsable de los problemas del país, aumentando así la probabilidad que la autoridad política cambie las leyes que reglamentan los poderes de la autoridad monetaria. Tobin (1994) y Samuelson (1994) opinan que la postura de Rogoff viola los principios de la democracia representativa porque, con base en una idea abstracta de bienestar social, proponen una organización institucional que niega sistemáticamente el valor de las preferencias de los electores, pasando así por alto que la democracia implica el respeto a sus procedimientos. Finalmente, Greenspan </w:t>
      </w:r>
      <w:r>
        <w:rPr>
          <w:rFonts w:ascii="Times New Roman" w:eastAsia="Times New Roman" w:hAnsi="Times New Roman" w:cs="Times New Roman"/>
          <w:sz w:val="20"/>
          <w:szCs w:val="20"/>
        </w:rPr>
        <w:lastRenderedPageBreak/>
        <w:t>(1996), cuando era presidente de la Reserva Federal, afirmó que ‘la independencia de la política monetaria está condicionada a la aplicación de políticas que sean ampliamente aceptables para el pueblo estadounidense’ (Capraro et al., 2019, p. 301-302).</w:t>
      </w:r>
    </w:p>
    <w:p w14:paraId="4F1D29F7" w14:textId="7F288AD3"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partir de la última década del siglo XX, se ha desarrollado un amplio debate sobre las normas concernientes que las autoridades monetarias deberían seguir bajo estatutos democráticos, abogando que permitir que los bancos centrales elijan sus objetivos indistintamente les otorga una amplia concesión del poder. Blinder (1999) menciona que, en una democracia, parece apropiado que sean los gobernantes electos lo que decidan qué objetivos debe seguir el banco central. En este sentido, la independencia tiene que ver con la capacidad del banco central para utilizar discrecionalmente las herramientas de política monetaria para perseguir los objetivos y los mandatos constitucionales. Por ende, esta literatura sugiere que se les otorgue a los bancos centrales independencia técnica o instrumental, pero no sobre objetivos y prioridades (véase</w:t>
      </w:r>
      <w:r w:rsidR="0065735B">
        <w:rPr>
          <w:rFonts w:ascii="Times New Roman" w:eastAsia="Times New Roman" w:hAnsi="Times New Roman" w:cs="Times New Roman"/>
          <w:noProof/>
          <w:sz w:val="24"/>
          <w:szCs w:val="24"/>
        </w:rPr>
        <w:t xml:space="preserve"> </w:t>
      </w:r>
      <w:r w:rsidR="0065735B" w:rsidRPr="0065735B">
        <w:rPr>
          <w:rFonts w:ascii="Times New Roman" w:eastAsia="Times New Roman" w:hAnsi="Times New Roman" w:cs="Times New Roman"/>
          <w:noProof/>
          <w:sz w:val="24"/>
          <w:szCs w:val="24"/>
        </w:rPr>
        <w:t>Fischer</w:t>
      </w:r>
      <w:r w:rsidR="0065735B">
        <w:rPr>
          <w:rFonts w:ascii="Times New Roman" w:eastAsia="Times New Roman" w:hAnsi="Times New Roman" w:cs="Times New Roman"/>
          <w:noProof/>
          <w:sz w:val="24"/>
          <w:szCs w:val="24"/>
        </w:rPr>
        <w:t xml:space="preserve">, </w:t>
      </w:r>
      <w:r w:rsidR="0065735B" w:rsidRPr="0065735B">
        <w:rPr>
          <w:rFonts w:ascii="Times New Roman" w:eastAsia="Times New Roman" w:hAnsi="Times New Roman" w:cs="Times New Roman"/>
          <w:noProof/>
          <w:sz w:val="24"/>
          <w:szCs w:val="24"/>
        </w:rPr>
        <w:t>1995</w:t>
      </w:r>
      <w:r>
        <w:rPr>
          <w:rFonts w:ascii="Times New Roman" w:eastAsia="Times New Roman" w:hAnsi="Times New Roman" w:cs="Times New Roman"/>
          <w:sz w:val="24"/>
          <w:szCs w:val="24"/>
        </w:rPr>
        <w:t>).</w:t>
      </w:r>
    </w:p>
    <w:p w14:paraId="2CDFBA67" w14:textId="77777777"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Siguiendo esta idea, algunos autores utilizan los concepto de “autonomía” e “independencia” como términos intercambiables (</w:t>
      </w:r>
      <w:proofErr w:type="spellStart"/>
      <w:r>
        <w:rPr>
          <w:rFonts w:ascii="Times New Roman" w:eastAsia="Times New Roman" w:hAnsi="Times New Roman" w:cs="Times New Roman"/>
          <w:sz w:val="24"/>
          <w:szCs w:val="24"/>
        </w:rPr>
        <w:t>Eijffinger</w:t>
      </w:r>
      <w:proofErr w:type="spellEnd"/>
      <w:r>
        <w:rPr>
          <w:rFonts w:ascii="Times New Roman" w:eastAsia="Times New Roman" w:hAnsi="Times New Roman" w:cs="Times New Roman"/>
          <w:sz w:val="24"/>
          <w:szCs w:val="24"/>
        </w:rPr>
        <w:t xml:space="preserve"> y De Haan, 1996; Jácome y Vázquez, 2005; Crowe y Meade, 2008), sin embargo, otros autores hacen una diferencia entre ambos términos basándose en el diseño institucional y su relación con la democracia; por ejemplo, se ha llegado a comentar que la autonomía implica que el banco central debe contar con libertad operacional, sin dejar de conservar una responsabilidad de sus acciones mediante la rendición de cuentas a la sociedad, mientras que la independencia indica la ausencia de restricciones institucionales (Laurens et al., 2007, p. 263-264). </w:t>
      </w:r>
    </w:p>
    <w:p w14:paraId="2F21E035" w14:textId="625DEF70" w:rsidR="0016413B" w:rsidRP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términos de esta investigación, conviene pensar de la siguiente manera: en primer lugar haremos referencia a la independencia como aquellos mecanismos y funciones que le permiten a los bancos centrales manejar la política monetaria (ya sea discrecionalmente o adoptando algún modelo de comportamiento basados en reglas), evitando que las presiones político-electorales influyen en el proceso de toma de decisiones; el segundo aspecto que vamos a considerar de la independencia es que deben existir mecanismos que vuelven difícil la remoción de su cargos a los responsables de la política monetaria, y que las decisiones que tomen también deben ser difíciles de revertir; el componente de la autonomía establece los mecanismos para que las instituciones desempeñen sus labores en pro de la sociedad, y que permite que sus acciones sean juzgadas por los particulares mediante los mecanismos de transparencia y de rendición de cuentas. </w:t>
      </w:r>
    </w:p>
    <w:p w14:paraId="53A39BA1" w14:textId="07B9C97F" w:rsidR="0016413B" w:rsidRPr="0016413B" w:rsidRDefault="000D0A7C" w:rsidP="00183F66">
      <w:pPr>
        <w:pStyle w:val="Prrafodelista"/>
        <w:numPr>
          <w:ilvl w:val="1"/>
          <w:numId w:val="33"/>
        </w:numPr>
        <w:spacing w:after="240" w:line="360" w:lineRule="auto"/>
        <w:outlineLvl w:val="2"/>
        <w:rPr>
          <w:rFonts w:ascii="Times New Roman" w:hAnsi="Times New Roman" w:cs="Times New Roman"/>
          <w:b/>
          <w:sz w:val="24"/>
          <w:szCs w:val="24"/>
        </w:rPr>
      </w:pPr>
      <w:bookmarkStart w:id="29" w:name="_Toc134392988"/>
      <w:r>
        <w:rPr>
          <w:rFonts w:ascii="Times New Roman" w:hAnsi="Times New Roman" w:cs="Times New Roman"/>
          <w:b/>
          <w:sz w:val="24"/>
          <w:szCs w:val="24"/>
        </w:rPr>
        <w:lastRenderedPageBreak/>
        <w:t>La transición hacia un nuevo régimen de política</w:t>
      </w:r>
      <w:bookmarkEnd w:id="29"/>
    </w:p>
    <w:p w14:paraId="76D484C4" w14:textId="5AB16FBA" w:rsidR="0016413B" w:rsidRDefault="0016413B" w:rsidP="0016413B">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literatura de inconsistencia dinámica y sobre el </w:t>
      </w:r>
      <w:r>
        <w:rPr>
          <w:rFonts w:ascii="Times New Roman" w:eastAsia="Times New Roman" w:hAnsi="Times New Roman" w:cs="Times New Roman"/>
          <w:i/>
          <w:sz w:val="24"/>
          <w:szCs w:val="24"/>
        </w:rPr>
        <w:t>diseño institucional</w:t>
      </w:r>
      <w:r>
        <w:rPr>
          <w:rFonts w:ascii="Times New Roman" w:eastAsia="Times New Roman" w:hAnsi="Times New Roman" w:cs="Times New Roman"/>
          <w:sz w:val="24"/>
          <w:szCs w:val="24"/>
        </w:rPr>
        <w:t xml:space="preserve">, además de revolucionar la teoría económica y apuntar a la reorganización de la política monetaria en la práctica, fueron el epicentro para el desarrollo de nuevos trabajos en economía aplicada. La idea de que incrementar el grado de independencia y autonomía de los bancos centrales genera efectos positivos en términos de inflación y estabilidad macroeconómica, provocó que surgieran trabajos dedicados a desarrollar mediciones del grado de independencia y su relación con la inflación. </w:t>
      </w:r>
    </w:p>
    <w:p w14:paraId="51F64D1C" w14:textId="75571DC5"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trabajo de Michael Parkin y Robin Bade (1978), </w:t>
      </w:r>
      <w:r>
        <w:rPr>
          <w:rFonts w:ascii="Times New Roman" w:eastAsia="Times New Roman" w:hAnsi="Times New Roman" w:cs="Times New Roman"/>
          <w:i/>
          <w:sz w:val="24"/>
          <w:szCs w:val="24"/>
        </w:rPr>
        <w:t xml:space="preserve">Central Bank </w:t>
      </w:r>
      <w:proofErr w:type="spellStart"/>
      <w:r>
        <w:rPr>
          <w:rFonts w:ascii="Times New Roman" w:eastAsia="Times New Roman" w:hAnsi="Times New Roman" w:cs="Times New Roman"/>
          <w:i/>
          <w:sz w:val="24"/>
          <w:szCs w:val="24"/>
        </w:rPr>
        <w:t>Laws</w:t>
      </w:r>
      <w:proofErr w:type="spellEnd"/>
      <w:r>
        <w:rPr>
          <w:rFonts w:ascii="Times New Roman" w:eastAsia="Times New Roman" w:hAnsi="Times New Roman" w:cs="Times New Roman"/>
          <w:i/>
          <w:sz w:val="24"/>
          <w:szCs w:val="24"/>
        </w:rPr>
        <w:t xml:space="preserve"> and Monetary </w:t>
      </w:r>
      <w:proofErr w:type="spellStart"/>
      <w:r>
        <w:rPr>
          <w:rFonts w:ascii="Times New Roman" w:eastAsia="Times New Roman" w:hAnsi="Times New Roman" w:cs="Times New Roman"/>
          <w:i/>
          <w:sz w:val="24"/>
          <w:szCs w:val="24"/>
        </w:rPr>
        <w:t>Policies</w:t>
      </w:r>
      <w:proofErr w:type="spellEnd"/>
      <w:r>
        <w:rPr>
          <w:rFonts w:ascii="Times New Roman" w:eastAsia="Times New Roman" w:hAnsi="Times New Roman" w:cs="Times New Roman"/>
          <w:i/>
          <w:sz w:val="24"/>
          <w:szCs w:val="24"/>
        </w:rPr>
        <w:t xml:space="preserve">: A </w:t>
      </w:r>
      <w:proofErr w:type="spellStart"/>
      <w:r>
        <w:rPr>
          <w:rFonts w:ascii="Times New Roman" w:eastAsia="Times New Roman" w:hAnsi="Times New Roman" w:cs="Times New Roman"/>
          <w:i/>
          <w:sz w:val="24"/>
          <w:szCs w:val="24"/>
        </w:rPr>
        <w:t>Preliminary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Investigation</w:t>
      </w:r>
      <w:proofErr w:type="spellEnd"/>
      <w:r w:rsidR="00962509">
        <w:rPr>
          <w:rFonts w:ascii="Times New Roman" w:eastAsia="Times New Roman" w:hAnsi="Times New Roman" w:cs="Times New Roman"/>
          <w:sz w:val="24"/>
          <w:szCs w:val="24"/>
        </w:rPr>
        <w:t>,</w:t>
      </w:r>
      <w:r w:rsidR="00CC25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representa una primera aproximación al desarrollo de un índice de Independencia del Banco Central (IBC), sin embargo, sus conclusiones no generaron demasiado interés debido a que solo consideran una muestra para 12 economías desarrolladas. A principios de la década de 1990, la investigación de </w:t>
      </w:r>
      <w:proofErr w:type="spellStart"/>
      <w:r>
        <w:rPr>
          <w:rFonts w:ascii="Times New Roman" w:eastAsia="Times New Roman" w:hAnsi="Times New Roman" w:cs="Times New Roman"/>
          <w:sz w:val="24"/>
          <w:szCs w:val="24"/>
        </w:rPr>
        <w:t>Cukierman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Webb</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Neyapti</w:t>
      </w:r>
      <w:proofErr w:type="spellEnd"/>
      <w:r>
        <w:rPr>
          <w:rFonts w:ascii="Times New Roman" w:eastAsia="Times New Roman" w:hAnsi="Times New Roman" w:cs="Times New Roman"/>
          <w:sz w:val="24"/>
          <w:szCs w:val="24"/>
        </w:rPr>
        <w:t xml:space="preserve"> (1992) atrajo a un mayor número de observadores al proporcionar un análisis para una muestra de 72 bancos centrales de diferentes países en el periodo posterior a la Segunda Guerra Mundial, y considerando características mucho más detalladas de las instituciones. Junto con los trabajos de </w:t>
      </w:r>
      <w:proofErr w:type="spellStart"/>
      <w:r>
        <w:rPr>
          <w:rFonts w:ascii="Times New Roman" w:eastAsia="Times New Roman" w:hAnsi="Times New Roman" w:cs="Times New Roman"/>
          <w:sz w:val="24"/>
          <w:szCs w:val="24"/>
        </w:rPr>
        <w:t>Grilli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Masciandaro</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Tabellini</w:t>
      </w:r>
      <w:proofErr w:type="spellEnd"/>
      <w:r>
        <w:rPr>
          <w:rFonts w:ascii="Times New Roman" w:eastAsia="Times New Roman" w:hAnsi="Times New Roman" w:cs="Times New Roman"/>
          <w:sz w:val="24"/>
          <w:szCs w:val="24"/>
        </w:rPr>
        <w:t xml:space="preserve"> (1991), y </w:t>
      </w:r>
      <w:proofErr w:type="spellStart"/>
      <w:r>
        <w:rPr>
          <w:rFonts w:ascii="Times New Roman" w:eastAsia="Times New Roman" w:hAnsi="Times New Roman" w:cs="Times New Roman"/>
          <w:sz w:val="24"/>
          <w:szCs w:val="24"/>
        </w:rPr>
        <w:t>Alesina</w:t>
      </w:r>
      <w:proofErr w:type="spellEnd"/>
      <w:r>
        <w:rPr>
          <w:rFonts w:ascii="Times New Roman" w:eastAsia="Times New Roman" w:hAnsi="Times New Roman" w:cs="Times New Roman"/>
          <w:sz w:val="24"/>
          <w:szCs w:val="24"/>
        </w:rPr>
        <w:t xml:space="preserve"> y Summers (1993), los resultados empíricos de estas investigaciones permitieron conjeturar que el valor numérico de los IBC y la tasa de inflación tienen una relación inversa, es decir, bancos centrales más independientes realizan un mejor trabajo controlando la inflación.</w:t>
      </w:r>
    </w:p>
    <w:p w14:paraId="70F91964" w14:textId="77777777"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 críticas en la literatura no se hicieron esperar. Posen (1993; 1995) argumentó que estas mediciones no consideran factores que afectan la organización de la política monetaria y la inflación. Haciendo uso de análisis econométrico, puntualizó que se deben tomar en cuenta elementos políticos; concluye que la mayor independencia de los bancos centrales y la baja inflación son ambos reflejos de presiones del sector financiero, que prefiere una inflación baja y estable. (Capraro et al., 2019, p. 322-321).</w:t>
      </w:r>
    </w:p>
    <w:p w14:paraId="1F4FF296" w14:textId="57BBA9F8" w:rsidR="0016413B" w:rsidRDefault="0016413B" w:rsidP="0016413B">
      <w:pPr>
        <w:spacing w:after="200" w:line="36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Wachtel</w:t>
      </w:r>
      <w:proofErr w:type="spellEnd"/>
      <w:r>
        <w:rPr>
          <w:rFonts w:ascii="Times New Roman" w:eastAsia="Times New Roman" w:hAnsi="Times New Roman" w:cs="Times New Roman"/>
          <w:sz w:val="24"/>
          <w:szCs w:val="24"/>
        </w:rPr>
        <w:t xml:space="preserve"> y Blejer (2020) identifican otros problemas en la conceptualización y la medición de los IBC. En primer lugar, la construcción de índices de independencia implica ponderaciones arbitrarias sobre la importancia relativa de las características del banco central y juicios sobre el grado de independencia que transmiten los componentes del índice. En segundo lugar, los resultados suelen ser sensibles a la composición de la muestra; la relación negativa es fuerte entre los países desarrollados, pero menos entre los países de mercados </w:t>
      </w:r>
      <w:r>
        <w:rPr>
          <w:rFonts w:ascii="Times New Roman" w:eastAsia="Times New Roman" w:hAnsi="Times New Roman" w:cs="Times New Roman"/>
          <w:sz w:val="24"/>
          <w:szCs w:val="24"/>
        </w:rPr>
        <w:lastRenderedPageBreak/>
        <w:t>emergentes. En tercer lugar, la independencia legal es difícil de medir: los índices utilizan respuestas a encuestas o medidas objetivas limitadas, como la permanencia (o rotación) de los gobernadores de los bancos centrales, para medir la independencia funcional. En cuarto lugar, el IBC puede ser endógeno y reflejar la influencia de un sector financiero fuerte (antiinflacionario) o estar asociado a instituciones democráticas fuertes, responsables y transparentes en los países avanzados (</w:t>
      </w:r>
      <w:proofErr w:type="spellStart"/>
      <w:r>
        <w:rPr>
          <w:rFonts w:ascii="Times New Roman" w:eastAsia="Times New Roman" w:hAnsi="Times New Roman" w:cs="Times New Roman"/>
          <w:sz w:val="24"/>
          <w:szCs w:val="24"/>
        </w:rPr>
        <w:t>Wachtel</w:t>
      </w:r>
      <w:proofErr w:type="spellEnd"/>
      <w:r>
        <w:rPr>
          <w:rFonts w:ascii="Times New Roman" w:eastAsia="Times New Roman" w:hAnsi="Times New Roman" w:cs="Times New Roman"/>
          <w:sz w:val="24"/>
          <w:szCs w:val="24"/>
        </w:rPr>
        <w:t xml:space="preserve"> </w:t>
      </w:r>
      <w:r w:rsidR="00CC25AF">
        <w:rPr>
          <w:rFonts w:ascii="Times New Roman" w:eastAsia="Times New Roman" w:hAnsi="Times New Roman" w:cs="Times New Roman"/>
          <w:sz w:val="24"/>
          <w:szCs w:val="24"/>
        </w:rPr>
        <w:t>y</w:t>
      </w:r>
      <w:r>
        <w:rPr>
          <w:rFonts w:ascii="Times New Roman" w:eastAsia="Times New Roman" w:hAnsi="Times New Roman" w:cs="Times New Roman"/>
          <w:sz w:val="24"/>
          <w:szCs w:val="24"/>
        </w:rPr>
        <w:t xml:space="preserve"> Blejer, 2020, p. 113).</w:t>
      </w:r>
    </w:p>
    <w:p w14:paraId="591A35A3" w14:textId="3358FE44"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Algunos autores han desarrollado nuevas mediciones que intentan evadir estas críticas al ampliar el tamaño de la muestra y el número de bancos centrales que se consideran en la estimación, ampliar la conceptualización de sus modelos y considerar un mayor número de estatutos legales y de reglamentación interna de los bancos centrales (véase Dreher et al.</w:t>
      </w:r>
      <w:r w:rsidR="00CC25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2008; Garriga, 2016; Chiquiar e Ibarra, 2020).</w:t>
      </w:r>
    </w:p>
    <w:p w14:paraId="5D88A38D" w14:textId="645F2196"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pesar de las deficiencias en la medición de los IBC, la creciente evidencia empírica influyó en el comportamiento de los responsables políticos y la reflexión sobre la política monetaria. A la par, comenzaron a ganar relevancia la visión del Nuevo Consenso en Macroeconomía (NCM). Influenciado por la “hipótesis de expectativas racionales”, el NCM sugiere que, en primer lugar, existen beneficios en términos de empleo, crecimiento y bienestar social, derivados de mantener una inflación baja y estable</w:t>
      </w:r>
      <w:r w:rsidR="00343DE1">
        <w:rPr>
          <w:rFonts w:ascii="Times New Roman" w:eastAsia="Times New Roman" w:hAnsi="Times New Roman" w:cs="Times New Roman"/>
          <w:sz w:val="24"/>
          <w:szCs w:val="24"/>
        </w:rPr>
        <w:t xml:space="preserve"> y,</w:t>
      </w:r>
      <w:r>
        <w:rPr>
          <w:rFonts w:ascii="Times New Roman" w:eastAsia="Times New Roman" w:hAnsi="Times New Roman" w:cs="Times New Roman"/>
          <w:sz w:val="24"/>
          <w:szCs w:val="24"/>
        </w:rPr>
        <w:t xml:space="preserve"> en segundo lugar, considera que la política monetaria basada en la tasa de interés de corto plazo tiene la capacidad de lograr la estabilidad de precios. </w:t>
      </w:r>
    </w:p>
    <w:p w14:paraId="0060DA39" w14:textId="1725CAAD" w:rsidR="007224C6" w:rsidRDefault="0016413B" w:rsidP="007224C6">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Además, la hipótesis de credibilidad del NCM, se fundamenta en la idea de que los bancos centrales que gozan de mayor credibilidad pueden lograr desinflar la economía sin mayores costos para la producción y el empleo. De acuerdo con los teóricos de NCM, existe una curva de Phillips aumentada por expectativas en donde la inflación depende de las expectativas de inflación, más una función del desempleo (u otra medida de utilización de recursos), más otras variables que pueden influir en el comportamiento de la inflación presente y shocks estocásticos</w:t>
      </w:r>
      <w:r w:rsidR="0050044D">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perscript"/>
        </w:rPr>
        <w:footnoteReference w:id="31"/>
      </w:r>
    </w:p>
    <w:p w14:paraId="00C473D3" w14:textId="0B9C0593" w:rsidR="007224C6" w:rsidRPr="007224C6" w:rsidRDefault="00AE1EDB" w:rsidP="007224C6">
      <w:pPr>
        <w:spacing w:after="200" w:line="360" w:lineRule="auto"/>
        <w:ind w:firstLine="720"/>
        <w:jc w:val="both"/>
        <w:rPr>
          <w:rFonts w:ascii="Times New Roman" w:eastAsia="Times New Roman" w:hAnsi="Times New Roman" w:cs="Times New Roman"/>
          <w:sz w:val="26"/>
          <w:szCs w:val="26"/>
        </w:rPr>
      </w:pPr>
      <m:oMathPara>
        <m:oMath>
          <m:eqArr>
            <m:eqArrPr>
              <m:maxDist m:val="1"/>
              <m:ctrlPr>
                <w:rPr>
                  <w:rFonts w:ascii="Cambria Math" w:eastAsia="Times New Roman" w:hAnsi="Cambria Math" w:cs="Times New Roman"/>
                  <w:i/>
                  <w:sz w:val="26"/>
                  <w:szCs w:val="26"/>
                </w:rPr>
              </m:ctrlPr>
            </m:eqArrPr>
            <m:e>
              <m:sSub>
                <m:sSubPr>
                  <m:ctrlPr>
                    <w:rPr>
                      <w:rFonts w:ascii="Cambria Math" w:eastAsia="Times New Roman" w:hAnsi="Cambria Math" w:cs="Times New Roman"/>
                      <w:sz w:val="26"/>
                      <w:szCs w:val="26"/>
                    </w:rPr>
                  </m:ctrlPr>
                </m:sSubPr>
                <m:e>
                  <m:r>
                    <w:rPr>
                      <w:rFonts w:ascii="Cambria Math" w:hAnsi="Cambria Math" w:cs="Times New Roman"/>
                    </w:rPr>
                    <m:t>π</m:t>
                  </m:r>
                </m:e>
                <m:sub>
                  <m:r>
                    <w:rPr>
                      <w:rFonts w:ascii="Cambria Math" w:eastAsia="Times New Roman" w:hAnsi="Cambria Math" w:cs="Times New Roman"/>
                      <w:sz w:val="26"/>
                      <w:szCs w:val="26"/>
                    </w:rPr>
                    <m:t>t</m:t>
                  </m:r>
                </m:sub>
              </m:sSub>
              <m:r>
                <w:rPr>
                  <w:rFonts w:ascii="Cambria Math" w:eastAsia="Times New Roman" w:hAnsi="Cambria Math" w:cs="Times New Roman"/>
                  <w:sz w:val="26"/>
                  <w:szCs w:val="26"/>
                </w:rPr>
                <m:t>=E</m:t>
              </m:r>
              <m:d>
                <m:dPr>
                  <m:begChr m:val="["/>
                  <m:endChr m:val="]"/>
                  <m:ctrlPr>
                    <w:rPr>
                      <w:rFonts w:ascii="Cambria Math" w:eastAsia="Times New Roman" w:hAnsi="Cambria Math" w:cs="Times New Roman"/>
                      <w:sz w:val="26"/>
                      <w:szCs w:val="26"/>
                    </w:rPr>
                  </m:ctrlPr>
                </m:dPr>
                <m:e>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π</m:t>
                      </m:r>
                    </m:e>
                    <m:sub>
                      <m:r>
                        <w:rPr>
                          <w:rFonts w:ascii="Cambria Math" w:eastAsia="Times New Roman" w:hAnsi="Cambria Math" w:cs="Times New Roman"/>
                          <w:sz w:val="26"/>
                          <w:szCs w:val="26"/>
                        </w:rPr>
                        <m:t>t+1</m:t>
                      </m:r>
                    </m:sub>
                  </m:sSub>
                </m:e>
              </m:d>
              <m:r>
                <w:rPr>
                  <w:rFonts w:ascii="Cambria Math" w:eastAsia="Times New Roman" w:hAnsi="Cambria Math" w:cs="Times New Roman"/>
                  <w:sz w:val="26"/>
                  <w:szCs w:val="26"/>
                </w:rPr>
                <m:t>+f</m:t>
              </m:r>
              <m:d>
                <m:dPr>
                  <m:ctrlPr>
                    <w:rPr>
                      <w:rFonts w:ascii="Cambria Math" w:eastAsia="Times New Roman" w:hAnsi="Cambria Math" w:cs="Times New Roman"/>
                      <w:sz w:val="26"/>
                      <w:szCs w:val="26"/>
                    </w:rPr>
                  </m:ctrlPr>
                </m:dPr>
                <m:e>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u</m:t>
                      </m:r>
                    </m:e>
                    <m:sub>
                      <m:r>
                        <w:rPr>
                          <w:rFonts w:ascii="Cambria Math" w:eastAsia="Times New Roman" w:hAnsi="Cambria Math" w:cs="Times New Roman"/>
                          <w:sz w:val="26"/>
                          <w:szCs w:val="26"/>
                        </w:rPr>
                        <m:t>t</m:t>
                      </m:r>
                    </m:sub>
                  </m:sSub>
                </m:e>
              </m:d>
              <m:r>
                <w:rPr>
                  <w:rFonts w:ascii="Cambria Math" w:eastAsia="Times New Roman" w:hAnsi="Cambria Math" w:cs="Times New Roman"/>
                  <w:sz w:val="26"/>
                  <w:szCs w:val="26"/>
                </w:rPr>
                <m:t>+…+</m:t>
              </m:r>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e</m:t>
                  </m:r>
                </m:e>
                <m:sub>
                  <m:r>
                    <w:rPr>
                      <w:rFonts w:ascii="Cambria Math" w:eastAsia="Times New Roman" w:hAnsi="Cambria Math" w:cs="Times New Roman"/>
                      <w:sz w:val="26"/>
                      <w:szCs w:val="26"/>
                    </w:rPr>
                    <m:t>t</m:t>
                  </m:r>
                </m:sub>
              </m:sSub>
              <m:r>
                <w:rPr>
                  <w:rFonts w:ascii="Cambria Math" w:eastAsia="Times New Roman" w:hAnsi="Cambria Math" w:cs="Times New Roman"/>
                  <w:sz w:val="26"/>
                  <w:szCs w:val="26"/>
                </w:rPr>
                <m:t>#</m:t>
              </m:r>
              <m:d>
                <m:dPr>
                  <m:ctrlPr>
                    <w:rPr>
                      <w:rFonts w:ascii="Cambria Math" w:eastAsia="Times New Roman" w:hAnsi="Cambria Math" w:cs="Times New Roman"/>
                      <w:i/>
                      <w:sz w:val="26"/>
                      <w:szCs w:val="26"/>
                    </w:rPr>
                  </m:ctrlPr>
                </m:dPr>
                <m:e>
                  <m:r>
                    <w:rPr>
                      <w:rFonts w:ascii="Cambria Math" w:eastAsia="Times New Roman" w:hAnsi="Cambria Math" w:cs="Times New Roman"/>
                      <w:sz w:val="26"/>
                      <w:szCs w:val="26"/>
                    </w:rPr>
                    <m:t>2.1</m:t>
                  </m:r>
                </m:e>
              </m:d>
            </m:e>
          </m:eqArr>
        </m:oMath>
      </m:oMathPara>
    </w:p>
    <w:p w14:paraId="5A13CE4A" w14:textId="30483194"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las expectativas de los agentes son racionales y los bancos centrales tienen total credibilidad, el mero anuncio de una política monetaria enfocada en combatir la inflación </w:t>
      </w:r>
      <w:r>
        <w:rPr>
          <w:rFonts w:ascii="Times New Roman" w:eastAsia="Times New Roman" w:hAnsi="Times New Roman" w:cs="Times New Roman"/>
          <w:sz w:val="24"/>
          <w:szCs w:val="24"/>
        </w:rPr>
        <w:lastRenderedPageBreak/>
        <w:t>provocará que las expectativas de inflación caigan sustancialmente</w:t>
      </w:r>
      <w:r w:rsidR="00343DE1">
        <w:rPr>
          <w:rFonts w:ascii="Times New Roman" w:eastAsia="Times New Roman" w:hAnsi="Times New Roman" w:cs="Times New Roman"/>
          <w:sz w:val="24"/>
          <w:szCs w:val="24"/>
        </w:rPr>
        <w:t xml:space="preserve"> y,</w:t>
      </w:r>
      <w:r>
        <w:rPr>
          <w:rFonts w:ascii="Times New Roman" w:eastAsia="Times New Roman" w:hAnsi="Times New Roman" w:cs="Times New Roman"/>
          <w:sz w:val="24"/>
          <w:szCs w:val="24"/>
        </w:rPr>
        <w:t xml:space="preserve"> por lo tanto, la inflación actual también tenderá a disminuir. </w:t>
      </w:r>
    </w:p>
    <w:p w14:paraId="44DDC4A0" w14:textId="16FD873D"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Otros autores con un enfoque mucho más pragmático refutan la idea de que la credibilidad genera menores compensaciones de corto plazo entre desempleo e inflación (véase Fischer, 1994; Posen, 1995</w:t>
      </w:r>
      <w:r w:rsidR="00CC25AF">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Fuhrer</w:t>
      </w:r>
      <w:proofErr w:type="spellEnd"/>
      <w:r>
        <w:rPr>
          <w:rFonts w:ascii="Times New Roman" w:eastAsia="Times New Roman" w:hAnsi="Times New Roman" w:cs="Times New Roman"/>
          <w:sz w:val="24"/>
          <w:szCs w:val="24"/>
        </w:rPr>
        <w:t>, 1997). Por ejemplo, Blinder (1999) comenta que por muy “fascinante que sea la teoría, no existen pruebas consistentes que la respalden”. En su lugar, los datos disponibles no sugieren que los bancos centrales más independientes se vean recompensados con compensaciones más favorables a corto plazo. La experiencia reciente de los países de la OCDE tampoco sugiere que los bancos centrales que fijan objetivos de inflación sean capaces de desinflar a un coste menor que los bancos centrales sin dichos objetivos. Además, otro aspecto a considerar es si en verdad la correlación indica causalidad en este caso</w:t>
      </w:r>
      <w:r w:rsidR="00343DE1">
        <w:rPr>
          <w:rFonts w:ascii="Times New Roman" w:eastAsia="Times New Roman" w:hAnsi="Times New Roman" w:cs="Times New Roman"/>
          <w:sz w:val="24"/>
          <w:szCs w:val="24"/>
        </w:rPr>
        <w:t xml:space="preserve"> (</w:t>
      </w:r>
      <w:r w:rsidR="00343DE1" w:rsidRPr="00343DE1">
        <w:rPr>
          <w:rFonts w:ascii="Times New Roman" w:eastAsia="Times New Roman" w:hAnsi="Times New Roman" w:cs="Times New Roman"/>
          <w:sz w:val="24"/>
          <w:szCs w:val="24"/>
          <w:highlight w:val="cyan"/>
        </w:rPr>
        <w:t>insertar página de Blinder</w:t>
      </w:r>
      <w:r w:rsidR="00343D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ACCFC81" w14:textId="1FECEEA2"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pesar de estas contradicciones entre la teoría y la práctica, la realidad es que a partir de la década de 1990 se observó un incremento en el grado de independencia y autonomía de los bancos centrales de la mayoría de </w:t>
      </w:r>
      <w:r w:rsidR="00322BD0">
        <w:rPr>
          <w:rFonts w:ascii="Times New Roman" w:eastAsia="Times New Roman" w:hAnsi="Times New Roman" w:cs="Times New Roman"/>
          <w:sz w:val="24"/>
          <w:szCs w:val="24"/>
        </w:rPr>
        <w:t>los países</w:t>
      </w:r>
      <w:r>
        <w:rPr>
          <w:rFonts w:ascii="Times New Roman" w:eastAsia="Times New Roman" w:hAnsi="Times New Roman" w:cs="Times New Roman"/>
          <w:sz w:val="24"/>
          <w:szCs w:val="24"/>
        </w:rPr>
        <w:t>. La idea de que la credibilidad y la independencia de los bancos centrales, a través de los mecanismos de comunicación y transparencia</w:t>
      </w:r>
      <w:r w:rsidR="0050044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funciona</w:t>
      </w:r>
      <w:r w:rsidR="0050044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como un ancla institucional para las expectativas de inflación, ocasionó la transición hacia </w:t>
      </w:r>
      <w:r w:rsidR="00343DE1">
        <w:rPr>
          <w:rFonts w:ascii="Times New Roman" w:eastAsia="Times New Roman" w:hAnsi="Times New Roman" w:cs="Times New Roman"/>
          <w:sz w:val="24"/>
          <w:szCs w:val="24"/>
        </w:rPr>
        <w:t xml:space="preserve">el Régimen de Metas de Inflación en la mayoría de </w:t>
      </w:r>
      <w:r w:rsidR="00EE7030">
        <w:rPr>
          <w:rFonts w:ascii="Times New Roman" w:eastAsia="Times New Roman" w:hAnsi="Times New Roman" w:cs="Times New Roman"/>
          <w:sz w:val="24"/>
          <w:szCs w:val="24"/>
        </w:rPr>
        <w:t>los bancos</w:t>
      </w:r>
      <w:r w:rsidR="00343DE1">
        <w:rPr>
          <w:rFonts w:ascii="Times New Roman" w:eastAsia="Times New Roman" w:hAnsi="Times New Roman" w:cs="Times New Roman"/>
          <w:sz w:val="24"/>
          <w:szCs w:val="24"/>
        </w:rPr>
        <w:t xml:space="preserve"> centrales, tanto de economías avanzadas como de economías emergentes</w:t>
      </w:r>
      <w:r w:rsidR="00D85868">
        <w:rPr>
          <w:rFonts w:ascii="Times New Roman" w:eastAsia="Times New Roman" w:hAnsi="Times New Roman" w:cs="Times New Roman"/>
          <w:sz w:val="24"/>
          <w:szCs w:val="24"/>
        </w:rPr>
        <w:t>.</w:t>
      </w:r>
      <w:r w:rsidR="00343DE1">
        <w:rPr>
          <w:rStyle w:val="Refdenotaalpie"/>
          <w:rFonts w:ascii="Times New Roman" w:eastAsia="Times New Roman" w:hAnsi="Times New Roman" w:cs="Times New Roman"/>
          <w:sz w:val="24"/>
          <w:szCs w:val="24"/>
        </w:rPr>
        <w:footnoteReference w:id="32"/>
      </w:r>
    </w:p>
    <w:p w14:paraId="0BE4DF8A" w14:textId="4B159962" w:rsidR="0016413B" w:rsidRDefault="0016413B" w:rsidP="00F551CF">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Figura 2.5 muestra cómo a partir de la década de 1990 comenzó un incremento sustancial en el grado de independencia en la mayoría de los bancos centrales de todo el mundo, pero principalmente en las economías emergentes que practican Metas de Inflación. El IBC que se presenta es el desarrollado por Garriga (2016); el índice oscila entre cero y uno y se basa en indicadores de cuatro grandes categorías: el jefe del banco central, la formación de la política monetaria, los objetivos del banco central y las limitaciones de la financiación al gobierno. Por ejemplo, bajo esta metodología se considera que un banco central es más independiente mientras más largo sea el mandato del presidente [o gobernador] y de los gobernadores [o subgobernadores], si estos tienen total responsabilidad de formular la política monetaria, y si el banco central tiene un objetivo de baja inflación y no puede prestar directamente al gobierno.</w:t>
      </w:r>
    </w:p>
    <w:p w14:paraId="16AA305A" w14:textId="337642E5" w:rsidR="00D954CC" w:rsidRDefault="00D954CC" w:rsidP="00D954CC">
      <w:pPr>
        <w:spacing w:before="240"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Podemos resumir, que el incremento en el grado de independencia y autonomía de los bancos centrales se debe a 4 factores principales: 1) la experiencia de la alta inflación de la década de 1970 y 1980; 2) interés en la legislación y las constituciones de los bancos centrales y el establecimiento de muchos bancos centrales nuevos o reconstituidos; 3) la evolución de la macroeconomía debido a las expectativas racionales y los trabajos teóricos sobre inconsistencia dinámica; 4) muchísima evidencia empírica (</w:t>
      </w:r>
      <w:proofErr w:type="spellStart"/>
      <w:r>
        <w:rPr>
          <w:rFonts w:ascii="Times New Roman" w:eastAsia="Times New Roman" w:hAnsi="Times New Roman" w:cs="Times New Roman"/>
          <w:sz w:val="24"/>
          <w:szCs w:val="24"/>
        </w:rPr>
        <w:t>Wachtel</w:t>
      </w:r>
      <w:proofErr w:type="spellEnd"/>
      <w:r>
        <w:rPr>
          <w:rFonts w:ascii="Times New Roman" w:eastAsia="Times New Roman" w:hAnsi="Times New Roman" w:cs="Times New Roman"/>
          <w:sz w:val="24"/>
          <w:szCs w:val="24"/>
        </w:rPr>
        <w:t xml:space="preserve"> y Blejer, 2020, p. 112). Todos estos factores combinados ayudaron a construir un marco de política económica que restringe la influencia político-electoral y le brinda mayor protagonismo a la política monetaria.</w:t>
      </w:r>
    </w:p>
    <w:tbl>
      <w:tblPr>
        <w:tblW w:w="9090" w:type="dxa"/>
        <w:tblBorders>
          <w:top w:val="nil"/>
          <w:left w:val="nil"/>
          <w:bottom w:val="nil"/>
          <w:right w:val="nil"/>
          <w:insideH w:val="nil"/>
          <w:insideV w:val="nil"/>
        </w:tblBorders>
        <w:tblLayout w:type="fixed"/>
        <w:tblLook w:val="0400" w:firstRow="0" w:lastRow="0" w:firstColumn="0" w:lastColumn="0" w:noHBand="0" w:noVBand="1"/>
      </w:tblPr>
      <w:tblGrid>
        <w:gridCol w:w="4485"/>
        <w:gridCol w:w="255"/>
        <w:gridCol w:w="4350"/>
      </w:tblGrid>
      <w:tr w:rsidR="0016413B" w14:paraId="1C2B78E5" w14:textId="77777777" w:rsidTr="00D954CC">
        <w:trPr>
          <w:trHeight w:val="601"/>
        </w:trPr>
        <w:tc>
          <w:tcPr>
            <w:tcW w:w="9090" w:type="dxa"/>
            <w:gridSpan w:val="3"/>
            <w:tcBorders>
              <w:bottom w:val="nil"/>
            </w:tcBorders>
            <w:vAlign w:val="center"/>
          </w:tcPr>
          <w:p w14:paraId="66606C66" w14:textId="6731C27B" w:rsidR="0016413B" w:rsidRPr="00D5407D" w:rsidRDefault="0016413B" w:rsidP="00AC6828">
            <w:pPr>
              <w:spacing w:before="60" w:after="60"/>
              <w:rPr>
                <w:rFonts w:ascii="Times New Roman" w:eastAsia="Times New Roman" w:hAnsi="Times New Roman" w:cs="Times New Roman"/>
                <w:b/>
                <w:color w:val="000000"/>
                <w:sz w:val="24"/>
                <w:szCs w:val="24"/>
              </w:rPr>
            </w:pPr>
            <w:bookmarkStart w:id="30" w:name="_Hlk134287300"/>
            <w:r w:rsidRPr="004473B3">
              <w:rPr>
                <w:rFonts w:ascii="Times New Roman" w:eastAsia="Times New Roman" w:hAnsi="Times New Roman" w:cs="Times New Roman"/>
                <w:color w:val="595959" w:themeColor="text1" w:themeTint="A6"/>
                <w:sz w:val="24"/>
                <w:szCs w:val="24"/>
              </w:rPr>
              <w:t>Figura 2.5</w:t>
            </w:r>
            <w:r w:rsidRPr="004473B3">
              <w:rPr>
                <w:rFonts w:ascii="Times New Roman" w:eastAsia="Times New Roman" w:hAnsi="Times New Roman" w:cs="Times New Roman"/>
                <w:b/>
                <w:color w:val="595959" w:themeColor="text1" w:themeTint="A6"/>
                <w:sz w:val="24"/>
                <w:szCs w:val="24"/>
              </w:rPr>
              <w:t xml:space="preserve"> </w:t>
            </w:r>
            <w:r>
              <w:rPr>
                <w:rFonts w:ascii="Times New Roman" w:eastAsia="Times New Roman" w:hAnsi="Times New Roman" w:cs="Times New Roman"/>
                <w:b/>
                <w:color w:val="000000"/>
                <w:sz w:val="24"/>
                <w:szCs w:val="24"/>
              </w:rPr>
              <w:t xml:space="preserve">Evolución del Índice de Independencia del Banco Central (IBC). </w:t>
            </w:r>
            <w:r>
              <w:rPr>
                <w:rFonts w:ascii="Times New Roman" w:eastAsia="Times New Roman" w:hAnsi="Times New Roman" w:cs="Times New Roman"/>
                <w:color w:val="000000"/>
                <w:sz w:val="24"/>
                <w:szCs w:val="24"/>
              </w:rPr>
              <w:t>Economías que practican Metas de Inflación</w:t>
            </w:r>
          </w:p>
        </w:tc>
      </w:tr>
      <w:tr w:rsidR="0016413B" w14:paraId="560ED7B2" w14:textId="77777777" w:rsidTr="007E0300">
        <w:trPr>
          <w:trHeight w:val="576"/>
        </w:trPr>
        <w:tc>
          <w:tcPr>
            <w:tcW w:w="4485" w:type="dxa"/>
            <w:tcBorders>
              <w:top w:val="nil"/>
              <w:left w:val="nil"/>
              <w:bottom w:val="nil"/>
              <w:right w:val="nil"/>
            </w:tcBorders>
            <w:shd w:val="clear" w:color="auto" w:fill="auto"/>
            <w:vAlign w:val="center"/>
          </w:tcPr>
          <w:p w14:paraId="4AC9BBFD" w14:textId="77777777" w:rsidR="0016413B" w:rsidRDefault="0016413B" w:rsidP="001B1A50">
            <w:pPr>
              <w:spacing w:before="60" w:after="6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Índice de Independencia de Garriga (2016)</w:t>
            </w:r>
          </w:p>
        </w:tc>
        <w:tc>
          <w:tcPr>
            <w:tcW w:w="255" w:type="dxa"/>
            <w:tcBorders>
              <w:left w:val="nil"/>
            </w:tcBorders>
            <w:shd w:val="clear" w:color="auto" w:fill="auto"/>
          </w:tcPr>
          <w:p w14:paraId="383DA7BC" w14:textId="77777777" w:rsidR="0016413B" w:rsidRDefault="0016413B" w:rsidP="001B1A50">
            <w:pPr>
              <w:spacing w:before="60" w:after="60"/>
              <w:jc w:val="center"/>
              <w:rPr>
                <w:sz w:val="20"/>
                <w:szCs w:val="20"/>
              </w:rPr>
            </w:pPr>
          </w:p>
        </w:tc>
        <w:tc>
          <w:tcPr>
            <w:tcW w:w="4350" w:type="dxa"/>
            <w:shd w:val="clear" w:color="auto" w:fill="auto"/>
            <w:vAlign w:val="center"/>
          </w:tcPr>
          <w:p w14:paraId="3058B46F" w14:textId="77777777" w:rsidR="0016413B" w:rsidRDefault="0016413B" w:rsidP="001B1A50">
            <w:pPr>
              <w:spacing w:before="60" w:after="6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Dispersión logaritmo natural de la Inflación (eje y) - Índice de Independencia de Garriga (eje x)</w:t>
            </w:r>
          </w:p>
        </w:tc>
      </w:tr>
      <w:tr w:rsidR="0016413B" w14:paraId="7BEB2649" w14:textId="77777777" w:rsidTr="00D954CC">
        <w:tblPrEx>
          <w:tblCellMar>
            <w:left w:w="70" w:type="dxa"/>
            <w:right w:w="70" w:type="dxa"/>
          </w:tblCellMar>
        </w:tblPrEx>
        <w:trPr>
          <w:trHeight w:val="4176"/>
        </w:trPr>
        <w:tc>
          <w:tcPr>
            <w:tcW w:w="4485" w:type="dxa"/>
            <w:tcBorders>
              <w:top w:val="nil"/>
            </w:tcBorders>
          </w:tcPr>
          <w:p w14:paraId="1275AB8C" w14:textId="77777777" w:rsidR="0016413B" w:rsidRDefault="0016413B" w:rsidP="00AC6828">
            <w:pPr>
              <w:spacing w:before="100"/>
              <w:rPr>
                <w:sz w:val="24"/>
                <w:szCs w:val="24"/>
              </w:rPr>
            </w:pPr>
            <w:r>
              <w:rPr>
                <w:noProof/>
              </w:rPr>
              <w:drawing>
                <wp:inline distT="0" distB="0" distL="0" distR="0" wp14:anchorId="1F6BA7BE" wp14:editId="442E6158">
                  <wp:extent cx="2867025" cy="2880000"/>
                  <wp:effectExtent l="0" t="0" r="0" b="0"/>
                  <wp:docPr id="26" name="Gráfico 26">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255" w:type="dxa"/>
            <w:shd w:val="clear" w:color="auto" w:fill="auto"/>
          </w:tcPr>
          <w:p w14:paraId="4742D235" w14:textId="77777777" w:rsidR="0016413B" w:rsidRDefault="0016413B" w:rsidP="00AC6828">
            <w:pPr>
              <w:spacing w:before="100"/>
              <w:rPr>
                <w:sz w:val="24"/>
                <w:szCs w:val="24"/>
              </w:rPr>
            </w:pPr>
            <w:r>
              <w:rPr>
                <w:sz w:val="24"/>
                <w:szCs w:val="24"/>
              </w:rPr>
              <w:t xml:space="preserve"> </w:t>
            </w:r>
          </w:p>
        </w:tc>
        <w:tc>
          <w:tcPr>
            <w:tcW w:w="4350" w:type="dxa"/>
          </w:tcPr>
          <w:p w14:paraId="69870581" w14:textId="77777777" w:rsidR="0016413B" w:rsidRDefault="0016413B" w:rsidP="00AC6828">
            <w:pPr>
              <w:spacing w:before="100"/>
              <w:rPr>
                <w:sz w:val="24"/>
                <w:szCs w:val="24"/>
              </w:rPr>
            </w:pPr>
            <w:r>
              <w:rPr>
                <w:noProof/>
              </w:rPr>
              <w:drawing>
                <wp:inline distT="0" distB="0" distL="0" distR="0" wp14:anchorId="54207EAA" wp14:editId="532BF541">
                  <wp:extent cx="2761580" cy="2879725"/>
                  <wp:effectExtent l="0" t="0" r="0" b="0"/>
                  <wp:docPr id="27" name="Gráfico 27">
                    <a:extLst xmlns:a="http://schemas.openxmlformats.org/drawingml/2006/main">
                      <a:ext uri="{FF2B5EF4-FFF2-40B4-BE49-F238E27FC236}">
                        <a16:creationId xmlns:a16="http://schemas.microsoft.com/office/drawing/2014/main" id="{00000000-0008-0000-04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r w:rsidR="0016413B" w14:paraId="4C682993" w14:textId="77777777" w:rsidTr="00D954CC">
        <w:trPr>
          <w:trHeight w:val="452"/>
        </w:trPr>
        <w:tc>
          <w:tcPr>
            <w:tcW w:w="9090" w:type="dxa"/>
            <w:gridSpan w:val="3"/>
          </w:tcPr>
          <w:p w14:paraId="0728CB77" w14:textId="77777777" w:rsidR="0016413B" w:rsidRDefault="0016413B" w:rsidP="00AC6828">
            <w:pPr>
              <w:pBdr>
                <w:top w:val="single" w:sz="4" w:space="1" w:color="D3D3D3"/>
              </w:pBdr>
              <w:rPr>
                <w:rFonts w:ascii="Times New Roman" w:eastAsia="Times New Roman" w:hAnsi="Times New Roman" w:cs="Times New Roman"/>
                <w:color w:val="666666"/>
                <w:sz w:val="16"/>
                <w:szCs w:val="16"/>
              </w:rPr>
            </w:pPr>
          </w:p>
          <w:p w14:paraId="43123AF8" w14:textId="77777777" w:rsidR="0016413B" w:rsidRPr="00D5407D" w:rsidRDefault="0016413B" w:rsidP="00AC6828">
            <w:pPr>
              <w:pBdr>
                <w:top w:val="single" w:sz="4" w:space="1" w:color="D3D3D3"/>
              </w:pBdr>
              <w:rPr>
                <w:rFonts w:ascii="Times New Roman" w:eastAsia="Times New Roman" w:hAnsi="Times New Roman" w:cs="Times New Roman"/>
                <w:color w:val="666666"/>
                <w:sz w:val="18"/>
                <w:szCs w:val="18"/>
              </w:rPr>
            </w:pPr>
            <w:r w:rsidRPr="00D5407D">
              <w:rPr>
                <w:rFonts w:ascii="Times New Roman" w:eastAsia="Times New Roman" w:hAnsi="Times New Roman" w:cs="Times New Roman"/>
                <w:color w:val="666666"/>
                <w:sz w:val="18"/>
                <w:szCs w:val="18"/>
              </w:rPr>
              <w:t>Fuente: Elaboración propia con datos de Garriga (2016) / Banco Mundial (World Development Indicators).</w:t>
            </w:r>
          </w:p>
          <w:p w14:paraId="2D6D126A" w14:textId="179C17FA" w:rsidR="00F551CF" w:rsidRPr="00F551CF" w:rsidRDefault="0016413B" w:rsidP="00F551CF">
            <w:pPr>
              <w:pBdr>
                <w:top w:val="single" w:sz="4" w:space="1" w:color="D3D3D3"/>
              </w:pBdr>
              <w:spacing w:after="240"/>
              <w:jc w:val="both"/>
              <w:rPr>
                <w:rFonts w:ascii="Times New Roman" w:eastAsia="Times New Roman" w:hAnsi="Times New Roman" w:cs="Times New Roman"/>
                <w:b/>
                <w:bCs/>
                <w:color w:val="666666"/>
                <w:sz w:val="18"/>
                <w:szCs w:val="18"/>
                <w:lang w:val="en-US"/>
              </w:rPr>
            </w:pPr>
            <w:r w:rsidRPr="00D5407D">
              <w:rPr>
                <w:rFonts w:ascii="Times New Roman" w:eastAsia="Times New Roman" w:hAnsi="Times New Roman" w:cs="Times New Roman"/>
                <w:color w:val="666666"/>
                <w:sz w:val="18"/>
                <w:szCs w:val="18"/>
              </w:rPr>
              <w:t>Nota: El IBC de Garriga (2016) contempla valores entre 0 y 1, en donde 0 significa un banco central sin independencia y 1 significa un banco central con total independencia. Los puntos grises en el diagrama de dispersión representan todos los años no resaltados en el periodo de 1970 a 2012, tanto para el promedio mundial como para el grupo de países avanzados y emergentes que realizan metas de inflación. La catalogación de los países que realizan metas de inflación puede consultarse en</w:t>
            </w:r>
            <w:r>
              <w:rPr>
                <w:rFonts w:ascii="Times New Roman" w:eastAsia="Times New Roman" w:hAnsi="Times New Roman" w:cs="Times New Roman"/>
                <w:color w:val="666666"/>
                <w:sz w:val="18"/>
                <w:szCs w:val="18"/>
              </w:rPr>
              <w:t xml:space="preserve"> el </w:t>
            </w:r>
            <w:r w:rsidRPr="00D5407D">
              <w:rPr>
                <w:rFonts w:ascii="Times New Roman" w:eastAsia="Times New Roman" w:hAnsi="Times New Roman" w:cs="Times New Roman"/>
                <w:b/>
                <w:bCs/>
                <w:color w:val="666666"/>
                <w:sz w:val="18"/>
                <w:szCs w:val="18"/>
              </w:rPr>
              <w:t>C</w:t>
            </w:r>
            <w:r>
              <w:rPr>
                <w:rFonts w:ascii="Times New Roman" w:eastAsia="Times New Roman" w:hAnsi="Times New Roman" w:cs="Times New Roman"/>
                <w:b/>
                <w:bCs/>
                <w:color w:val="666666"/>
                <w:sz w:val="18"/>
                <w:szCs w:val="18"/>
              </w:rPr>
              <w:t xml:space="preserve">APÍTULO </w:t>
            </w:r>
            <w:r w:rsidRPr="00D5407D">
              <w:rPr>
                <w:rFonts w:ascii="Times New Roman" w:eastAsia="Times New Roman" w:hAnsi="Times New Roman" w:cs="Times New Roman"/>
                <w:b/>
                <w:bCs/>
                <w:color w:val="666666"/>
                <w:sz w:val="18"/>
                <w:szCs w:val="18"/>
              </w:rPr>
              <w:t>1.</w:t>
            </w:r>
            <w:r>
              <w:rPr>
                <w:rFonts w:ascii="Times New Roman" w:eastAsia="Times New Roman" w:hAnsi="Times New Roman" w:cs="Times New Roman"/>
                <w:b/>
                <w:bCs/>
                <w:color w:val="666666"/>
                <w:sz w:val="18"/>
                <w:szCs w:val="18"/>
              </w:rPr>
              <w:t xml:space="preserve"> EL REGIMEN DE METAS DE INFLACIÓN </w:t>
            </w:r>
            <w:r>
              <w:rPr>
                <w:rFonts w:ascii="Times New Roman" w:eastAsia="Times New Roman" w:hAnsi="Times New Roman" w:cs="Times New Roman"/>
                <w:b/>
                <w:bCs/>
                <w:color w:val="666666"/>
                <w:sz w:val="18"/>
                <w:szCs w:val="18"/>
                <w:lang w:val="en-US"/>
              </w:rPr>
              <w:t>[</w:t>
            </w:r>
            <w:proofErr w:type="spellStart"/>
            <w:r>
              <w:rPr>
                <w:rFonts w:ascii="Times New Roman" w:eastAsia="Times New Roman" w:hAnsi="Times New Roman" w:cs="Times New Roman"/>
                <w:b/>
                <w:bCs/>
                <w:color w:val="666666"/>
                <w:sz w:val="18"/>
                <w:szCs w:val="18"/>
                <w:lang w:val="en-US"/>
              </w:rPr>
              <w:t>Tabla</w:t>
            </w:r>
            <w:proofErr w:type="spellEnd"/>
            <w:r>
              <w:rPr>
                <w:rFonts w:ascii="Times New Roman" w:eastAsia="Times New Roman" w:hAnsi="Times New Roman" w:cs="Times New Roman"/>
                <w:b/>
                <w:bCs/>
                <w:color w:val="666666"/>
                <w:sz w:val="18"/>
                <w:szCs w:val="18"/>
                <w:lang w:val="en-US"/>
              </w:rPr>
              <w:t xml:space="preserve"> 1.1]</w:t>
            </w:r>
          </w:p>
        </w:tc>
      </w:tr>
    </w:tbl>
    <w:bookmarkEnd w:id="30"/>
    <w:p w14:paraId="270C6F7C" w14:textId="77777777" w:rsidR="0016413B" w:rsidRPr="00F551CF" w:rsidRDefault="00F551CF" w:rsidP="00AF5FB2">
      <w:pPr>
        <w:spacing w:before="240"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inicios del siglo XXI existía ya un fuerte consenso entre economistas, banqueros centrales, y gobiernos en que la independencia del banco central permite mantener políticas consistentes con objetivos de largo plazo (</w:t>
      </w:r>
      <w:proofErr w:type="spellStart"/>
      <w:r>
        <w:rPr>
          <w:rFonts w:ascii="Times New Roman" w:eastAsia="Times New Roman" w:hAnsi="Times New Roman" w:cs="Times New Roman"/>
          <w:sz w:val="24"/>
          <w:szCs w:val="24"/>
        </w:rPr>
        <w:t>Wachtel</w:t>
      </w:r>
      <w:proofErr w:type="spellEnd"/>
      <w:r>
        <w:rPr>
          <w:rFonts w:ascii="Times New Roman" w:eastAsia="Times New Roman" w:hAnsi="Times New Roman" w:cs="Times New Roman"/>
          <w:sz w:val="24"/>
          <w:szCs w:val="24"/>
        </w:rPr>
        <w:t xml:space="preserve"> y Blejer, 2020, p. 112-113). La independencia de los bancos centrales en conjunto con las metas de inflación pasaría a ser la visión dominante dentro del mundo de la banca central.</w:t>
      </w:r>
    </w:p>
    <w:p w14:paraId="11652B17" w14:textId="48A1F4B2" w:rsidR="000D0A7C" w:rsidRDefault="000D0A7C" w:rsidP="00183F66">
      <w:pPr>
        <w:pStyle w:val="Prrafodelista"/>
        <w:numPr>
          <w:ilvl w:val="0"/>
          <w:numId w:val="33"/>
        </w:numPr>
        <w:spacing w:before="240" w:after="240" w:line="360" w:lineRule="auto"/>
        <w:outlineLvl w:val="1"/>
        <w:rPr>
          <w:rFonts w:ascii="Times New Roman" w:hAnsi="Times New Roman" w:cs="Times New Roman"/>
          <w:b/>
          <w:sz w:val="24"/>
          <w:szCs w:val="24"/>
        </w:rPr>
      </w:pPr>
      <w:bookmarkStart w:id="31" w:name="_Toc134392989"/>
      <w:r>
        <w:rPr>
          <w:rFonts w:ascii="Times New Roman" w:hAnsi="Times New Roman" w:cs="Times New Roman"/>
          <w:b/>
          <w:sz w:val="24"/>
          <w:szCs w:val="24"/>
        </w:rPr>
        <w:lastRenderedPageBreak/>
        <w:t>Comunicación de los bancos centrales</w:t>
      </w:r>
      <w:bookmarkEnd w:id="31"/>
    </w:p>
    <w:p w14:paraId="7132BFA9" w14:textId="1F79310D" w:rsidR="000D0A7C" w:rsidRDefault="000D0A7C" w:rsidP="00183F66">
      <w:pPr>
        <w:pStyle w:val="Prrafodelista"/>
        <w:numPr>
          <w:ilvl w:val="1"/>
          <w:numId w:val="33"/>
        </w:numPr>
        <w:spacing w:after="240" w:line="360" w:lineRule="auto"/>
        <w:outlineLvl w:val="2"/>
        <w:rPr>
          <w:rFonts w:ascii="Times New Roman" w:hAnsi="Times New Roman" w:cs="Times New Roman"/>
          <w:b/>
          <w:sz w:val="24"/>
          <w:szCs w:val="24"/>
        </w:rPr>
      </w:pPr>
      <w:bookmarkStart w:id="32" w:name="_Toc134392990"/>
      <w:r>
        <w:rPr>
          <w:rFonts w:ascii="Times New Roman" w:hAnsi="Times New Roman" w:cs="Times New Roman"/>
          <w:b/>
          <w:sz w:val="24"/>
          <w:szCs w:val="24"/>
        </w:rPr>
        <w:t>El enigma del banquero central</w:t>
      </w:r>
      <w:bookmarkEnd w:id="32"/>
    </w:p>
    <w:p w14:paraId="0A3AE39A" w14:textId="2C630860" w:rsidR="0016413B" w:rsidRDefault="00FC0D75" w:rsidP="00FC0D75">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se explicó en el Capítulo 1, d</w:t>
      </w:r>
      <w:r w:rsidR="0016413B">
        <w:rPr>
          <w:rFonts w:ascii="Times New Roman" w:eastAsia="Times New Roman" w:hAnsi="Times New Roman" w:cs="Times New Roman"/>
          <w:sz w:val="24"/>
          <w:szCs w:val="24"/>
        </w:rPr>
        <w:t>urante la última década del siglo XX se logró construir un marco teórico de política monetaria suficientemente sólido a raíz de los trabajos de Walsh (1995), Svensson (1977), Bernanke y Mishkin (1997)</w:t>
      </w:r>
      <w:r w:rsidR="00085091">
        <w:rPr>
          <w:rFonts w:ascii="Times New Roman" w:eastAsia="Times New Roman" w:hAnsi="Times New Roman" w:cs="Times New Roman"/>
          <w:sz w:val="24"/>
          <w:szCs w:val="24"/>
        </w:rPr>
        <w:t xml:space="preserve">, </w:t>
      </w:r>
      <w:r w:rsidR="0016413B" w:rsidRPr="00085091">
        <w:rPr>
          <w:rFonts w:ascii="Times New Roman" w:eastAsia="Times New Roman" w:hAnsi="Times New Roman" w:cs="Times New Roman"/>
          <w:sz w:val="24"/>
          <w:szCs w:val="24"/>
          <w:highlight w:val="yellow"/>
        </w:rPr>
        <w:t>Woodford (1999)</w:t>
      </w:r>
      <w:r w:rsidR="00085091">
        <w:rPr>
          <w:rFonts w:ascii="Times New Roman" w:eastAsia="Times New Roman" w:hAnsi="Times New Roman" w:cs="Times New Roman"/>
          <w:sz w:val="24"/>
          <w:szCs w:val="24"/>
          <w:highlight w:val="yellow"/>
        </w:rPr>
        <w:t>, entre otros</w:t>
      </w:r>
      <w:r w:rsidR="0016413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6413B">
        <w:rPr>
          <w:rFonts w:ascii="Times New Roman" w:eastAsia="Times New Roman" w:hAnsi="Times New Roman" w:cs="Times New Roman"/>
          <w:sz w:val="24"/>
          <w:szCs w:val="24"/>
        </w:rPr>
        <w:t xml:space="preserve">Con la creciente independencia y autonomía de los bancos centrales, y la adopción de un </w:t>
      </w:r>
      <w:r>
        <w:rPr>
          <w:rFonts w:ascii="Times New Roman" w:eastAsia="Times New Roman" w:hAnsi="Times New Roman" w:cs="Times New Roman"/>
          <w:sz w:val="24"/>
          <w:szCs w:val="24"/>
        </w:rPr>
        <w:t>RMI</w:t>
      </w:r>
      <w:r w:rsidR="0016413B">
        <w:rPr>
          <w:rFonts w:ascii="Times New Roman" w:eastAsia="Times New Roman" w:hAnsi="Times New Roman" w:cs="Times New Roman"/>
          <w:sz w:val="24"/>
          <w:szCs w:val="24"/>
        </w:rPr>
        <w:t xml:space="preserve"> por parte de distintas autoridades monetarias, el debate sobre reglas y discrecionalidad se transformó y la literatura desde entonces se ha concentrado en discutir cuál es la utilidad de una mayor transparencia y comunicación sobre la conducción y las decisiones de política monetaria.</w:t>
      </w:r>
    </w:p>
    <w:p w14:paraId="103A3150" w14:textId="734EA622"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transparencia ha sido uno de los temas más controversiales desde la década de 19</w:t>
      </w:r>
      <w:r w:rsidR="00300542">
        <w:rPr>
          <w:rFonts w:ascii="Times New Roman" w:eastAsia="Times New Roman" w:hAnsi="Times New Roman" w:cs="Times New Roman"/>
          <w:sz w:val="24"/>
          <w:szCs w:val="24"/>
        </w:rPr>
        <w:t>9</w:t>
      </w:r>
      <w:r>
        <w:rPr>
          <w:rFonts w:ascii="Times New Roman" w:eastAsia="Times New Roman" w:hAnsi="Times New Roman" w:cs="Times New Roman"/>
          <w:sz w:val="24"/>
          <w:szCs w:val="24"/>
        </w:rPr>
        <w:t>0. Comenzaron a surgir individuos en la academia, en los medios de comunicación, en la política y en el mundo corporativo, a los cuales se les</w:t>
      </w:r>
      <w:r w:rsidR="00FF41F7">
        <w:rPr>
          <w:rFonts w:ascii="Times New Roman" w:eastAsia="Times New Roman" w:hAnsi="Times New Roman" w:cs="Times New Roman"/>
          <w:sz w:val="24"/>
          <w:szCs w:val="24"/>
        </w:rPr>
        <w:t xml:space="preserve"> denomina </w:t>
      </w:r>
      <w:r>
        <w:rPr>
          <w:rFonts w:ascii="Times New Roman" w:eastAsia="Times New Roman" w:hAnsi="Times New Roman" w:cs="Times New Roman"/>
          <w:sz w:val="24"/>
          <w:szCs w:val="24"/>
        </w:rPr>
        <w:t xml:space="preserve">como “central </w:t>
      </w:r>
      <w:proofErr w:type="spellStart"/>
      <w:r>
        <w:rPr>
          <w:rFonts w:ascii="Times New Roman" w:eastAsia="Times New Roman" w:hAnsi="Times New Roman" w:cs="Times New Roman"/>
          <w:sz w:val="24"/>
          <w:szCs w:val="24"/>
        </w:rPr>
        <w:t>bank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watchers</w:t>
      </w:r>
      <w:proofErr w:type="spellEnd"/>
      <w:r>
        <w:rPr>
          <w:rFonts w:ascii="Times New Roman" w:eastAsia="Times New Roman" w:hAnsi="Times New Roman" w:cs="Times New Roman"/>
          <w:sz w:val="24"/>
          <w:szCs w:val="24"/>
        </w:rPr>
        <w:t>”, dedicados al análisis y el escrutinio de la información que los bancos centrales proporcionan</w:t>
      </w:r>
      <w:r w:rsidR="00D85868">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perscript"/>
        </w:rPr>
        <w:footnoteReference w:id="33"/>
      </w:r>
      <w:r w:rsidR="001C2F7B">
        <w:rPr>
          <w:rFonts w:ascii="Times New Roman" w:eastAsia="Times New Roman" w:hAnsi="Times New Roman" w:cs="Times New Roman"/>
          <w:sz w:val="24"/>
          <w:szCs w:val="24"/>
        </w:rPr>
        <w:t xml:space="preserve"> Por ende, la información que comparten los bancos centrales se ha vuelto cada vez más relevante para los participantes del mercado, los tomadores de decisiones, y el público en general.</w:t>
      </w:r>
    </w:p>
    <w:p w14:paraId="079E06FC" w14:textId="77777777" w:rsidR="0022357B" w:rsidRDefault="0016413B" w:rsidP="00085091">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pesar de que </w:t>
      </w:r>
      <w:r w:rsidR="001C2F7B">
        <w:rPr>
          <w:rFonts w:ascii="Times New Roman" w:eastAsia="Times New Roman" w:hAnsi="Times New Roman" w:cs="Times New Roman"/>
          <w:sz w:val="24"/>
          <w:szCs w:val="24"/>
        </w:rPr>
        <w:t xml:space="preserve">hoy en día lo bancos centrales son más independientes y transparentes que nunca, y que </w:t>
      </w:r>
      <w:r w:rsidR="00085091">
        <w:rPr>
          <w:rFonts w:ascii="Times New Roman" w:eastAsia="Times New Roman" w:hAnsi="Times New Roman" w:cs="Times New Roman"/>
          <w:sz w:val="24"/>
          <w:szCs w:val="24"/>
        </w:rPr>
        <w:t xml:space="preserve">en los últimos 30 años </w:t>
      </w:r>
      <w:r>
        <w:rPr>
          <w:rFonts w:ascii="Times New Roman" w:eastAsia="Times New Roman" w:hAnsi="Times New Roman" w:cs="Times New Roman"/>
          <w:sz w:val="24"/>
          <w:szCs w:val="24"/>
        </w:rPr>
        <w:t xml:space="preserve">se ha observado una tendencia creciente en el grado de apertura al público de </w:t>
      </w:r>
      <w:r w:rsidR="001C2F7B">
        <w:rPr>
          <w:rFonts w:ascii="Times New Roman" w:eastAsia="Times New Roman" w:hAnsi="Times New Roman" w:cs="Times New Roman"/>
          <w:sz w:val="24"/>
          <w:szCs w:val="24"/>
        </w:rPr>
        <w:t>estas instituciones</w:t>
      </w:r>
      <w:r>
        <w:rPr>
          <w:rFonts w:ascii="Times New Roman" w:eastAsia="Times New Roman" w:hAnsi="Times New Roman" w:cs="Times New Roman"/>
          <w:sz w:val="24"/>
          <w:szCs w:val="24"/>
        </w:rPr>
        <w:t xml:space="preserve"> y de la cantidad de información que se comparte</w:t>
      </w:r>
      <w:r w:rsidR="000850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históricamente la banca central ha estado rodeada por el secretismo, el misterio y un alto grado de opacidad.</w:t>
      </w:r>
      <w:r w:rsidR="0022357B">
        <w:rPr>
          <w:rFonts w:ascii="Times New Roman" w:eastAsia="Times New Roman" w:hAnsi="Times New Roman" w:cs="Times New Roman"/>
          <w:sz w:val="24"/>
          <w:szCs w:val="24"/>
        </w:rPr>
        <w:t xml:space="preserve"> </w:t>
      </w:r>
    </w:p>
    <w:p w14:paraId="38050816" w14:textId="218F0ACC" w:rsidR="0016413B" w:rsidRDefault="0016413B" w:rsidP="00085091">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 respecto, Milton Friedman</w:t>
      </w:r>
      <w:r w:rsidR="001C2F7B">
        <w:rPr>
          <w:rFonts w:ascii="Times New Roman" w:eastAsia="Times New Roman" w:hAnsi="Times New Roman" w:cs="Times New Roman"/>
          <w:sz w:val="24"/>
          <w:szCs w:val="24"/>
        </w:rPr>
        <w:t xml:space="preserve"> famosamente menciono </w:t>
      </w:r>
      <w:r>
        <w:rPr>
          <w:rFonts w:ascii="Times New Roman" w:eastAsia="Times New Roman" w:hAnsi="Times New Roman" w:cs="Times New Roman"/>
          <w:sz w:val="24"/>
          <w:szCs w:val="24"/>
        </w:rPr>
        <w:t>que “las dos variables más importantes de su función de pérdida [del banco central] son evitar la rendición de cuentas, por un lado, y lograr el prestigio público, por otro” (</w:t>
      </w:r>
      <w:proofErr w:type="spellStart"/>
      <w:r>
        <w:rPr>
          <w:rFonts w:ascii="Times New Roman" w:eastAsia="Times New Roman" w:hAnsi="Times New Roman" w:cs="Times New Roman"/>
          <w:sz w:val="24"/>
          <w:szCs w:val="24"/>
        </w:rPr>
        <w:t>Faust</w:t>
      </w:r>
      <w:proofErr w:type="spellEnd"/>
      <w:r>
        <w:rPr>
          <w:rFonts w:ascii="Times New Roman" w:eastAsia="Times New Roman" w:hAnsi="Times New Roman" w:cs="Times New Roman"/>
          <w:sz w:val="24"/>
          <w:szCs w:val="24"/>
        </w:rPr>
        <w:t xml:space="preserve"> </w:t>
      </w:r>
      <w:r w:rsidR="00AC6828">
        <w:rPr>
          <w:rFonts w:ascii="Times New Roman" w:eastAsia="Times New Roman" w:hAnsi="Times New Roman" w:cs="Times New Roman"/>
          <w:sz w:val="24"/>
          <w:szCs w:val="24"/>
        </w:rPr>
        <w:t>y</w:t>
      </w:r>
      <w:r>
        <w:rPr>
          <w:rFonts w:ascii="Times New Roman" w:eastAsia="Times New Roman" w:hAnsi="Times New Roman" w:cs="Times New Roman"/>
          <w:sz w:val="24"/>
          <w:szCs w:val="24"/>
        </w:rPr>
        <w:t xml:space="preserve"> Svensson, 2001, p. 13). </w:t>
      </w:r>
    </w:p>
    <w:p w14:paraId="5C631F1A" w14:textId="479DB5BE" w:rsidR="00FC0D75" w:rsidRDefault="00AC6828" w:rsidP="00FC0D75">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Montagu Norman, aclamado gobernador del Banco de Inglaterra</w:t>
      </w:r>
      <w:r w:rsidR="00343DE1">
        <w:rPr>
          <w:rFonts w:ascii="Times New Roman" w:eastAsia="Times New Roman" w:hAnsi="Times New Roman" w:cs="Times New Roman"/>
          <w:sz w:val="24"/>
          <w:szCs w:val="24"/>
        </w:rPr>
        <w:t xml:space="preserve"> en el periodo </w:t>
      </w:r>
      <w:r>
        <w:rPr>
          <w:rFonts w:ascii="Times New Roman" w:eastAsia="Times New Roman" w:hAnsi="Times New Roman" w:cs="Times New Roman"/>
          <w:sz w:val="24"/>
          <w:szCs w:val="24"/>
        </w:rPr>
        <w:t>1921 a 1944, es reconocido por acuñar como lema personal la frase “</w:t>
      </w:r>
      <w:r w:rsidR="00991DDA">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unca explicar, nunca justificar”, </w:t>
      </w:r>
      <w:r>
        <w:rPr>
          <w:rFonts w:ascii="Times New Roman" w:eastAsia="Times New Roman" w:hAnsi="Times New Roman" w:cs="Times New Roman"/>
          <w:sz w:val="24"/>
          <w:szCs w:val="24"/>
        </w:rPr>
        <w:lastRenderedPageBreak/>
        <w:t xml:space="preserve">y se dice que constantemente rechazo las peticiones de testificar </w:t>
      </w:r>
      <w:r w:rsidR="00085091">
        <w:rPr>
          <w:rFonts w:ascii="Times New Roman" w:eastAsia="Times New Roman" w:hAnsi="Times New Roman" w:cs="Times New Roman"/>
          <w:sz w:val="24"/>
          <w:szCs w:val="24"/>
        </w:rPr>
        <w:t xml:space="preserve">de manera pública </w:t>
      </w:r>
      <w:r>
        <w:rPr>
          <w:rFonts w:ascii="Times New Roman" w:eastAsia="Times New Roman" w:hAnsi="Times New Roman" w:cs="Times New Roman"/>
          <w:sz w:val="24"/>
          <w:szCs w:val="24"/>
        </w:rPr>
        <w:t xml:space="preserve">ante el Parlamento (Boyle, 1967, p. </w:t>
      </w:r>
      <w:r w:rsidR="00FC0D75">
        <w:rPr>
          <w:rFonts w:ascii="Times New Roman" w:eastAsia="Times New Roman" w:hAnsi="Times New Roman" w:cs="Times New Roman"/>
          <w:sz w:val="24"/>
          <w:szCs w:val="24"/>
        </w:rPr>
        <w:t>217).</w:t>
      </w:r>
    </w:p>
    <w:p w14:paraId="44E1E3C3" w14:textId="5239D3BF" w:rsidR="00E77E95" w:rsidRDefault="00300542" w:rsidP="00E77E95">
      <w:pPr>
        <w:spacing w:after="200" w:line="360" w:lineRule="auto"/>
        <w:ind w:firstLine="720"/>
        <w:jc w:val="both"/>
        <w:rPr>
          <w:rFonts w:ascii="Times New Roman" w:eastAsia="Times New Roman" w:hAnsi="Times New Roman" w:cs="Times New Roman"/>
          <w:noProof/>
          <w:sz w:val="24"/>
          <w:szCs w:val="24"/>
        </w:rPr>
      </w:pPr>
      <w:r>
        <w:rPr>
          <w:rFonts w:ascii="Times New Roman" w:eastAsia="Times New Roman" w:hAnsi="Times New Roman" w:cs="Times New Roman"/>
          <w:sz w:val="24"/>
          <w:szCs w:val="24"/>
        </w:rPr>
        <w:t xml:space="preserve">Anterior a la </w:t>
      </w:r>
      <w:r w:rsidR="005205D5">
        <w:rPr>
          <w:rFonts w:ascii="Times New Roman" w:eastAsia="Times New Roman" w:hAnsi="Times New Roman" w:cs="Times New Roman"/>
          <w:sz w:val="24"/>
          <w:szCs w:val="24"/>
        </w:rPr>
        <w:t>década</w:t>
      </w:r>
      <w:r>
        <w:rPr>
          <w:rFonts w:ascii="Times New Roman" w:eastAsia="Times New Roman" w:hAnsi="Times New Roman" w:cs="Times New Roman"/>
          <w:sz w:val="24"/>
          <w:szCs w:val="24"/>
        </w:rPr>
        <w:t xml:space="preserve"> de 1990,</w:t>
      </w:r>
      <w:r w:rsidR="005205D5">
        <w:rPr>
          <w:rFonts w:ascii="Times New Roman" w:eastAsia="Times New Roman" w:hAnsi="Times New Roman" w:cs="Times New Roman"/>
          <w:sz w:val="24"/>
          <w:szCs w:val="24"/>
        </w:rPr>
        <w:t xml:space="preserve"> la predicción de las futuras decisiones de política monetaria era desmesuradamente difícil debido a los múltiples objetivos e instrumentos involucrados en el contexto de la banca central </w:t>
      </w:r>
      <w:r w:rsidR="005205D5" w:rsidRPr="005205D5">
        <w:rPr>
          <w:rFonts w:ascii="Times New Roman" w:eastAsia="Times New Roman" w:hAnsi="Times New Roman" w:cs="Times New Roman"/>
          <w:noProof/>
          <w:sz w:val="24"/>
          <w:szCs w:val="24"/>
        </w:rPr>
        <w:t xml:space="preserve">(Kahveci </w:t>
      </w:r>
      <w:r w:rsidR="005205D5">
        <w:rPr>
          <w:rFonts w:ascii="Times New Roman" w:eastAsia="Times New Roman" w:hAnsi="Times New Roman" w:cs="Times New Roman"/>
          <w:noProof/>
          <w:sz w:val="24"/>
          <w:szCs w:val="24"/>
        </w:rPr>
        <w:t>y</w:t>
      </w:r>
      <w:r w:rsidR="005205D5" w:rsidRPr="005205D5">
        <w:rPr>
          <w:rFonts w:ascii="Times New Roman" w:eastAsia="Times New Roman" w:hAnsi="Times New Roman" w:cs="Times New Roman"/>
          <w:noProof/>
          <w:sz w:val="24"/>
          <w:szCs w:val="24"/>
        </w:rPr>
        <w:t xml:space="preserve"> Odabaş, 2016, p. 618)</w:t>
      </w:r>
      <w:r w:rsidR="005205D5">
        <w:rPr>
          <w:rFonts w:ascii="Times New Roman" w:eastAsia="Times New Roman" w:hAnsi="Times New Roman" w:cs="Times New Roman"/>
          <w:noProof/>
          <w:sz w:val="24"/>
          <w:szCs w:val="24"/>
        </w:rPr>
        <w:t xml:space="preserve">. </w:t>
      </w:r>
      <w:r w:rsidR="0055497D">
        <w:rPr>
          <w:rFonts w:ascii="Times New Roman" w:eastAsia="Times New Roman" w:hAnsi="Times New Roman" w:cs="Times New Roman"/>
          <w:noProof/>
          <w:sz w:val="24"/>
          <w:szCs w:val="24"/>
        </w:rPr>
        <w:t xml:space="preserve">En consecuencia, </w:t>
      </w:r>
      <w:r w:rsidR="00E77E95">
        <w:rPr>
          <w:rFonts w:ascii="Times New Roman" w:eastAsia="Times New Roman" w:hAnsi="Times New Roman" w:cs="Times New Roman"/>
          <w:noProof/>
          <w:sz w:val="24"/>
          <w:szCs w:val="24"/>
        </w:rPr>
        <w:t>se creia que la mejor opción p</w:t>
      </w:r>
      <w:r w:rsidR="00E746D7">
        <w:rPr>
          <w:rFonts w:ascii="Times New Roman" w:eastAsia="Times New Roman" w:hAnsi="Times New Roman" w:cs="Times New Roman"/>
          <w:noProof/>
          <w:sz w:val="24"/>
          <w:szCs w:val="24"/>
        </w:rPr>
        <w:t>a</w:t>
      </w:r>
      <w:r w:rsidR="00E77E95">
        <w:rPr>
          <w:rFonts w:ascii="Times New Roman" w:eastAsia="Times New Roman" w:hAnsi="Times New Roman" w:cs="Times New Roman"/>
          <w:noProof/>
          <w:sz w:val="24"/>
          <w:szCs w:val="24"/>
        </w:rPr>
        <w:t xml:space="preserve">ra los banqueros centrales era abstenerse de comentar publicamente sobre las decisiones de politica monetaria. El consenso era que los formuladores de politica monetaria debian de hablar publicamente lo minimo posible y transmitir mensajes </w:t>
      </w:r>
      <w:r w:rsidR="003E24F0">
        <w:rPr>
          <w:rFonts w:ascii="Times New Roman" w:eastAsia="Times New Roman" w:hAnsi="Times New Roman" w:cs="Times New Roman"/>
          <w:noProof/>
          <w:sz w:val="24"/>
          <w:szCs w:val="24"/>
        </w:rPr>
        <w:t>criptogrtaficos</w:t>
      </w:r>
      <w:r w:rsidR="00E77E95">
        <w:rPr>
          <w:rFonts w:ascii="Times New Roman" w:eastAsia="Times New Roman" w:hAnsi="Times New Roman" w:cs="Times New Roman"/>
          <w:noProof/>
          <w:sz w:val="24"/>
          <w:szCs w:val="24"/>
        </w:rPr>
        <w:t xml:space="preserve"> </w:t>
      </w:r>
      <w:r w:rsidR="0055497D">
        <w:rPr>
          <w:rFonts w:ascii="Times New Roman" w:eastAsia="Times New Roman" w:hAnsi="Times New Roman" w:cs="Times New Roman"/>
          <w:noProof/>
          <w:sz w:val="24"/>
          <w:szCs w:val="24"/>
        </w:rPr>
        <w:t xml:space="preserve">e innacesibles </w:t>
      </w:r>
      <w:r w:rsidR="00E77E95">
        <w:rPr>
          <w:rFonts w:ascii="Times New Roman" w:eastAsia="Times New Roman" w:hAnsi="Times New Roman" w:cs="Times New Roman"/>
          <w:noProof/>
          <w:sz w:val="24"/>
          <w:szCs w:val="24"/>
        </w:rPr>
        <w:t xml:space="preserve">en caso de hacerlo </w:t>
      </w:r>
      <w:r w:rsidR="003E24F0" w:rsidRPr="003E24F0">
        <w:rPr>
          <w:rFonts w:ascii="Times New Roman" w:eastAsia="Times New Roman" w:hAnsi="Times New Roman" w:cs="Times New Roman"/>
          <w:noProof/>
          <w:sz w:val="24"/>
          <w:szCs w:val="24"/>
        </w:rPr>
        <w:t>(Blinder</w:t>
      </w:r>
      <w:r w:rsidR="0055497D">
        <w:rPr>
          <w:rFonts w:ascii="Times New Roman" w:eastAsia="Times New Roman" w:hAnsi="Times New Roman" w:cs="Times New Roman"/>
          <w:noProof/>
          <w:sz w:val="24"/>
          <w:szCs w:val="24"/>
        </w:rPr>
        <w:t xml:space="preserve"> et al.</w:t>
      </w:r>
      <w:r w:rsidR="003E24F0" w:rsidRPr="003E24F0">
        <w:rPr>
          <w:rFonts w:ascii="Times New Roman" w:eastAsia="Times New Roman" w:hAnsi="Times New Roman" w:cs="Times New Roman"/>
          <w:noProof/>
          <w:sz w:val="24"/>
          <w:szCs w:val="24"/>
        </w:rPr>
        <w:t>, 2008</w:t>
      </w:r>
      <w:r w:rsidR="003E24F0">
        <w:rPr>
          <w:rFonts w:ascii="Times New Roman" w:eastAsia="Times New Roman" w:hAnsi="Times New Roman" w:cs="Times New Roman"/>
          <w:noProof/>
          <w:sz w:val="24"/>
          <w:szCs w:val="24"/>
        </w:rPr>
        <w:t xml:space="preserve">, p. </w:t>
      </w:r>
      <w:r w:rsidR="00E746D7">
        <w:rPr>
          <w:rFonts w:ascii="Times New Roman" w:eastAsia="Times New Roman" w:hAnsi="Times New Roman" w:cs="Times New Roman"/>
          <w:noProof/>
          <w:sz w:val="24"/>
          <w:szCs w:val="24"/>
        </w:rPr>
        <w:t>910</w:t>
      </w:r>
      <w:r w:rsidR="003E24F0" w:rsidRPr="003E24F0">
        <w:rPr>
          <w:rFonts w:ascii="Times New Roman" w:eastAsia="Times New Roman" w:hAnsi="Times New Roman" w:cs="Times New Roman"/>
          <w:noProof/>
          <w:sz w:val="24"/>
          <w:szCs w:val="24"/>
        </w:rPr>
        <w:t>)</w:t>
      </w:r>
      <w:r w:rsidR="00E746D7">
        <w:rPr>
          <w:rFonts w:ascii="Times New Roman" w:eastAsia="Times New Roman" w:hAnsi="Times New Roman" w:cs="Times New Roman"/>
          <w:noProof/>
          <w:sz w:val="24"/>
          <w:szCs w:val="24"/>
        </w:rPr>
        <w:t>.</w:t>
      </w:r>
    </w:p>
    <w:p w14:paraId="51FBD831" w14:textId="079F2484" w:rsidR="00A9676E" w:rsidRDefault="00A9676E" w:rsidP="00A9676E">
      <w:pPr>
        <w:spacing w:after="200" w:line="360" w:lineRule="auto"/>
        <w:ind w:right="56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Karl Brunner, uno de los grandes estudiosos de la banca central, escribió en 1981 sobre la apertura y la transparencia:</w:t>
      </w:r>
      <w:r w:rsidR="009747A0">
        <w:rPr>
          <w:rFonts w:ascii="Times New Roman" w:eastAsia="Times New Roman" w:hAnsi="Times New Roman" w:cs="Times New Roman"/>
          <w:sz w:val="24"/>
          <w:szCs w:val="24"/>
        </w:rPr>
        <w:tab/>
      </w:r>
    </w:p>
    <w:p w14:paraId="0F7D38E1" w14:textId="69AD3F71" w:rsidR="00A9676E" w:rsidRPr="00A9676E" w:rsidRDefault="00A9676E" w:rsidP="00A9676E">
      <w:pPr>
        <w:spacing w:after="200" w:line="360" w:lineRule="auto"/>
        <w:ind w:left="1133" w:right="113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 banca central [ha estado] tradicionalmente rodeada por un peculiar misterio [...] La posesión de sabiduría, percepción y conocimiento relevantes naturalmente es atribuida a la administración de los bancos centrales [...] El conocimiento relevante parece obtenerse automáticamente con el nombramiento y sólo podría manifestarse a los titulares del cargo adecuado. La mística se nutre de la impresión generalizada de que la Banca Central es un arte esotérico. El acceso a este arte y su correcta ejecución se limita a la élite privilegiada. La naturaleza esotérica del arte se revela además por la imposibilidad inherente de articular sus conocimientos en palabras y frases explícitas e inteligibles (Brunner, 1981, como se citó en Blinder, 2004, p. 2).</w:t>
      </w:r>
    </w:p>
    <w:p w14:paraId="18F26FD6" w14:textId="77777777" w:rsidR="0022357B" w:rsidRDefault="0016413B" w:rsidP="00E77E95">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Alan Greenspan</w:t>
      </w:r>
      <w:r w:rsidR="00085091">
        <w:rPr>
          <w:rFonts w:ascii="Times New Roman" w:eastAsia="Times New Roman" w:hAnsi="Times New Roman" w:cs="Times New Roman"/>
          <w:sz w:val="24"/>
          <w:szCs w:val="24"/>
        </w:rPr>
        <w:t xml:space="preserve">, sucesor de Paul Volcker al frente de la Reserva Federal y aclamado como uno de los mejores banqueros centrales de la historia, </w:t>
      </w:r>
      <w:r>
        <w:rPr>
          <w:rFonts w:ascii="Times New Roman" w:eastAsia="Times New Roman" w:hAnsi="Times New Roman" w:cs="Times New Roman"/>
          <w:sz w:val="24"/>
          <w:szCs w:val="24"/>
        </w:rPr>
        <w:t>es notorio porque</w:t>
      </w:r>
      <w:r w:rsidR="00085091">
        <w:rPr>
          <w:rFonts w:ascii="Times New Roman" w:eastAsia="Times New Roman" w:hAnsi="Times New Roman" w:cs="Times New Roman"/>
          <w:sz w:val="24"/>
          <w:szCs w:val="24"/>
        </w:rPr>
        <w:t xml:space="preserve"> durante su tiempo como presidente de la Fed </w:t>
      </w:r>
      <w:r>
        <w:rPr>
          <w:rFonts w:ascii="Times New Roman" w:eastAsia="Times New Roman" w:hAnsi="Times New Roman" w:cs="Times New Roman"/>
          <w:sz w:val="24"/>
          <w:szCs w:val="24"/>
        </w:rPr>
        <w:t xml:space="preserve">su comunicación se ha relacionado con el secretismo y un estilo de hablar desconcertante. Algunos lo consideran como </w:t>
      </w:r>
      <w:r w:rsidR="00085091">
        <w:rPr>
          <w:rFonts w:ascii="Times New Roman" w:eastAsia="Times New Roman" w:hAnsi="Times New Roman" w:cs="Times New Roman"/>
          <w:sz w:val="24"/>
          <w:szCs w:val="24"/>
        </w:rPr>
        <w:t>“</w:t>
      </w:r>
      <w:r>
        <w:rPr>
          <w:rFonts w:ascii="Times New Roman" w:eastAsia="Times New Roman" w:hAnsi="Times New Roman" w:cs="Times New Roman"/>
          <w:sz w:val="24"/>
          <w:szCs w:val="24"/>
        </w:rPr>
        <w:t>el maestro del lenguaje esotérico de la banca central</w:t>
      </w:r>
      <w:r w:rsidR="0008509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(Van Overtveldt, 2009, p. 19); en su testimonio ante el Senado en 1987 mencionó que “desde que me convertí en banquero central, he aprendido a balbucear con gran incoherencia. Si he parecido excesivamente claro, debe haber mal entendido lo que he dicho”. </w:t>
      </w:r>
    </w:p>
    <w:p w14:paraId="07F7F47A" w14:textId="0AC22891" w:rsidR="0016413B" w:rsidRDefault="0016413B" w:rsidP="00E77E95">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otra presentación al </w:t>
      </w:r>
      <w:proofErr w:type="spellStart"/>
      <w:r>
        <w:rPr>
          <w:rFonts w:ascii="Times New Roman" w:eastAsia="Times New Roman" w:hAnsi="Times New Roman" w:cs="Times New Roman"/>
          <w:sz w:val="24"/>
          <w:szCs w:val="24"/>
        </w:rPr>
        <w:t>públicoa</w:t>
      </w:r>
      <w:proofErr w:type="spellEnd"/>
      <w:r>
        <w:rPr>
          <w:rFonts w:ascii="Times New Roman" w:eastAsia="Times New Roman" w:hAnsi="Times New Roman" w:cs="Times New Roman"/>
          <w:sz w:val="24"/>
          <w:szCs w:val="24"/>
        </w:rPr>
        <w:t xml:space="preserve"> principios de la década de los 2000</w:t>
      </w:r>
      <w:r w:rsidR="0022357B">
        <w:rPr>
          <w:rFonts w:ascii="Times New Roman" w:eastAsia="Times New Roman" w:hAnsi="Times New Roman" w:cs="Times New Roman"/>
          <w:sz w:val="24"/>
          <w:szCs w:val="24"/>
        </w:rPr>
        <w:t xml:space="preserve">, Greenspan </w:t>
      </w:r>
      <w:r>
        <w:rPr>
          <w:rFonts w:ascii="Times New Roman" w:eastAsia="Times New Roman" w:hAnsi="Times New Roman" w:cs="Times New Roman"/>
          <w:sz w:val="24"/>
          <w:szCs w:val="24"/>
        </w:rPr>
        <w:t>dijo que “</w:t>
      </w:r>
      <w:r w:rsidR="000012E0">
        <w:rPr>
          <w:rFonts w:ascii="Times New Roman" w:eastAsia="Times New Roman" w:hAnsi="Times New Roman" w:cs="Times New Roman"/>
          <w:sz w:val="24"/>
          <w:szCs w:val="24"/>
        </w:rPr>
        <w:t>y</w:t>
      </w:r>
      <w:r w:rsidR="00FC0D75">
        <w:rPr>
          <w:rFonts w:ascii="Times New Roman" w:eastAsia="Times New Roman" w:hAnsi="Times New Roman" w:cs="Times New Roman"/>
          <w:sz w:val="24"/>
          <w:szCs w:val="24"/>
        </w:rPr>
        <w:t xml:space="preserve">o sé </w:t>
      </w:r>
      <w:r>
        <w:rPr>
          <w:rFonts w:ascii="Times New Roman" w:eastAsia="Times New Roman" w:hAnsi="Times New Roman" w:cs="Times New Roman"/>
          <w:sz w:val="24"/>
          <w:szCs w:val="24"/>
        </w:rPr>
        <w:t>que creen entender lo que creen que he dicho, pero no estoy seguro de que se den cuenta que lo que han oído no es lo que quería decir” (Jansen, 2011, p. 70-72).</w:t>
      </w:r>
    </w:p>
    <w:p w14:paraId="4E6AB2FA" w14:textId="77777777"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Mervyn King, exgobernador del Banco de Inglaterra (2003-2013), resumen muy bien el pensamiento de la comunicación en la banca central de finales del siglo XX:</w:t>
      </w:r>
    </w:p>
    <w:p w14:paraId="19201754" w14:textId="4B36C0ED" w:rsidR="00755656" w:rsidRDefault="0016413B" w:rsidP="00755656">
      <w:pPr>
        <w:spacing w:after="200" w:line="360" w:lineRule="auto"/>
        <w:ind w:left="1133" w:right="113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Cuando entré en el Banco de Inglaterra en 1991, tuve la suerte de ser invitado a cenar con un grupo en el que estaba Paul Volcker. Al final de la velada le pregunté a Paul si tenía </w:t>
      </w:r>
      <w:r w:rsidR="00300542">
        <w:rPr>
          <w:rFonts w:ascii="Times New Roman" w:eastAsia="Times New Roman" w:hAnsi="Times New Roman" w:cs="Times New Roman"/>
          <w:sz w:val="20"/>
          <w:szCs w:val="20"/>
        </w:rPr>
        <w:t xml:space="preserve">algún </w:t>
      </w:r>
      <w:r>
        <w:rPr>
          <w:rFonts w:ascii="Times New Roman" w:eastAsia="Times New Roman" w:hAnsi="Times New Roman" w:cs="Times New Roman"/>
          <w:sz w:val="20"/>
          <w:szCs w:val="20"/>
        </w:rPr>
        <w:t>consejo para un nuevo banquero central. Respondió —en una palabra— “misticismo”. Esa única palabra encapsula gran parte de la tradición y la sabiduría de la banca central en aquel momento (King</w:t>
      </w:r>
      <w:r w:rsidR="00FD550B">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2000, como se citó en Lindsey et al., 2005, p. 230).</w:t>
      </w:r>
    </w:p>
    <w:p w14:paraId="34F2BF28" w14:textId="212FA3A9" w:rsidR="00281DDF" w:rsidRPr="0011004E" w:rsidRDefault="00A9676E" w:rsidP="0011004E">
      <w:pPr>
        <w:spacing w:after="200" w:line="360" w:lineRule="auto"/>
        <w:ind w:firstLine="720"/>
        <w:jc w:val="both"/>
        <w:rPr>
          <w:rFonts w:ascii="Times New Roman" w:eastAsia="Times New Roman" w:hAnsi="Times New Roman" w:cs="Times New Roman"/>
          <w:sz w:val="24"/>
          <w:szCs w:val="20"/>
        </w:rPr>
      </w:pPr>
      <w:r>
        <w:rPr>
          <w:rFonts w:ascii="Times New Roman" w:eastAsia="Times New Roman" w:hAnsi="Times New Roman" w:cs="Times New Roman"/>
          <w:sz w:val="24"/>
          <w:szCs w:val="20"/>
        </w:rPr>
        <w:t xml:space="preserve">Siguiendo las ideas de </w:t>
      </w:r>
      <w:r w:rsidRPr="00A9676E">
        <w:rPr>
          <w:rFonts w:ascii="Times New Roman" w:eastAsia="Times New Roman" w:hAnsi="Times New Roman" w:cs="Times New Roman"/>
          <w:noProof/>
          <w:sz w:val="24"/>
          <w:szCs w:val="20"/>
        </w:rPr>
        <w:t>Mishkin</w:t>
      </w:r>
      <w:r w:rsidR="00281DDF">
        <w:rPr>
          <w:rFonts w:ascii="Times New Roman" w:eastAsia="Times New Roman" w:hAnsi="Times New Roman" w:cs="Times New Roman"/>
          <w:noProof/>
          <w:sz w:val="24"/>
          <w:szCs w:val="20"/>
        </w:rPr>
        <w:t xml:space="preserve"> </w:t>
      </w:r>
      <w:r>
        <w:rPr>
          <w:rFonts w:ascii="Times New Roman" w:eastAsia="Times New Roman" w:hAnsi="Times New Roman" w:cs="Times New Roman"/>
          <w:noProof/>
          <w:sz w:val="24"/>
          <w:szCs w:val="20"/>
        </w:rPr>
        <w:t>(</w:t>
      </w:r>
      <w:r w:rsidRPr="00A9676E">
        <w:rPr>
          <w:rFonts w:ascii="Times New Roman" w:eastAsia="Times New Roman" w:hAnsi="Times New Roman" w:cs="Times New Roman"/>
          <w:noProof/>
          <w:sz w:val="24"/>
          <w:szCs w:val="20"/>
        </w:rPr>
        <w:t>2004)</w:t>
      </w:r>
      <w:r>
        <w:rPr>
          <w:rFonts w:ascii="Times New Roman" w:eastAsia="Times New Roman" w:hAnsi="Times New Roman" w:cs="Times New Roman"/>
          <w:sz w:val="24"/>
          <w:szCs w:val="20"/>
        </w:rPr>
        <w:t>, las instituciones de banca central n</w:t>
      </w:r>
      <w:r w:rsidRPr="00A9676E">
        <w:rPr>
          <w:rFonts w:ascii="Times New Roman" w:eastAsia="Times New Roman" w:hAnsi="Times New Roman" w:cs="Times New Roman"/>
          <w:sz w:val="24"/>
          <w:szCs w:val="20"/>
        </w:rPr>
        <w:t>o sólo no aclara</w:t>
      </w:r>
      <w:r>
        <w:rPr>
          <w:rFonts w:ascii="Times New Roman" w:eastAsia="Times New Roman" w:hAnsi="Times New Roman" w:cs="Times New Roman"/>
          <w:sz w:val="24"/>
          <w:szCs w:val="20"/>
        </w:rPr>
        <w:t>ba</w:t>
      </w:r>
      <w:r w:rsidRPr="00A9676E">
        <w:rPr>
          <w:rFonts w:ascii="Times New Roman" w:eastAsia="Times New Roman" w:hAnsi="Times New Roman" w:cs="Times New Roman"/>
          <w:sz w:val="24"/>
          <w:szCs w:val="20"/>
        </w:rPr>
        <w:t>n cuáles eran sus objetivos y estrategias, sino que incluso mantuvieron a los mercados adivinando cuál era la configuración real de los instrumentos de política</w:t>
      </w:r>
      <w:r>
        <w:rPr>
          <w:rFonts w:ascii="Times New Roman" w:eastAsia="Times New Roman" w:hAnsi="Times New Roman" w:cs="Times New Roman"/>
          <w:sz w:val="24"/>
          <w:szCs w:val="20"/>
        </w:rPr>
        <w:t>. Por ejemplo, anterior a 1994 la Reserva Federa</w:t>
      </w:r>
      <w:r w:rsidR="00281DDF">
        <w:rPr>
          <w:rFonts w:ascii="Times New Roman" w:eastAsia="Times New Roman" w:hAnsi="Times New Roman" w:cs="Times New Roman"/>
          <w:sz w:val="24"/>
          <w:szCs w:val="20"/>
        </w:rPr>
        <w:t xml:space="preserve">l no anunciaba de manera </w:t>
      </w:r>
      <w:r w:rsidR="00322BD0">
        <w:rPr>
          <w:rFonts w:ascii="Times New Roman" w:eastAsia="Times New Roman" w:hAnsi="Times New Roman" w:cs="Times New Roman"/>
          <w:sz w:val="24"/>
          <w:szCs w:val="20"/>
        </w:rPr>
        <w:t>pública</w:t>
      </w:r>
      <w:r w:rsidR="00281DDF">
        <w:rPr>
          <w:rFonts w:ascii="Times New Roman" w:eastAsia="Times New Roman" w:hAnsi="Times New Roman" w:cs="Times New Roman"/>
          <w:sz w:val="24"/>
          <w:szCs w:val="20"/>
        </w:rPr>
        <w:t xml:space="preserve"> e inmediata las decisiones de política realizadas en cada reunión, dejando que los agentes adivinaran las modificaciones en la postura monetaria a través </w:t>
      </w:r>
      <w:r w:rsidR="0011004E">
        <w:rPr>
          <w:rFonts w:ascii="Times New Roman" w:eastAsia="Times New Roman" w:hAnsi="Times New Roman" w:cs="Times New Roman"/>
          <w:sz w:val="24"/>
          <w:szCs w:val="20"/>
        </w:rPr>
        <w:t>de señales específicas</w:t>
      </w:r>
      <w:r w:rsidR="00371E9F">
        <w:rPr>
          <w:rFonts w:ascii="Times New Roman" w:eastAsia="Times New Roman" w:hAnsi="Times New Roman" w:cs="Times New Roman"/>
          <w:sz w:val="24"/>
          <w:szCs w:val="20"/>
        </w:rPr>
        <w:t xml:space="preserve"> </w:t>
      </w:r>
      <w:r w:rsidR="00281DDF">
        <w:rPr>
          <w:rFonts w:ascii="Times New Roman" w:eastAsia="Times New Roman" w:hAnsi="Times New Roman" w:cs="Times New Roman"/>
          <w:sz w:val="24"/>
          <w:szCs w:val="20"/>
        </w:rPr>
        <w:t>en los mercados financieros</w:t>
      </w:r>
      <w:r w:rsidR="0011004E">
        <w:rPr>
          <w:rFonts w:ascii="Times New Roman" w:eastAsia="Times New Roman" w:hAnsi="Times New Roman" w:cs="Times New Roman"/>
          <w:sz w:val="24"/>
          <w:szCs w:val="20"/>
        </w:rPr>
        <w:t xml:space="preserve"> </w:t>
      </w:r>
      <w:r w:rsidR="0011004E" w:rsidRPr="0011004E">
        <w:rPr>
          <w:rFonts w:ascii="Times New Roman" w:eastAsia="Times New Roman" w:hAnsi="Times New Roman" w:cs="Times New Roman"/>
          <w:sz w:val="24"/>
          <w:szCs w:val="20"/>
        </w:rPr>
        <w:t>que sólo los profesionale</w:t>
      </w:r>
      <w:r w:rsidR="0011004E">
        <w:rPr>
          <w:rFonts w:ascii="Times New Roman" w:eastAsia="Times New Roman" w:hAnsi="Times New Roman" w:cs="Times New Roman"/>
          <w:sz w:val="24"/>
          <w:szCs w:val="20"/>
        </w:rPr>
        <w:t xml:space="preserve">s informados </w:t>
      </w:r>
      <w:r w:rsidR="0011004E" w:rsidRPr="0011004E">
        <w:rPr>
          <w:rFonts w:ascii="Times New Roman" w:eastAsia="Times New Roman" w:hAnsi="Times New Roman" w:cs="Times New Roman"/>
          <w:sz w:val="24"/>
          <w:szCs w:val="20"/>
        </w:rPr>
        <w:t>sabían leer con precisión</w:t>
      </w:r>
      <w:r w:rsidR="0011004E">
        <w:rPr>
          <w:rFonts w:ascii="Times New Roman" w:eastAsia="Times New Roman" w:hAnsi="Times New Roman" w:cs="Times New Roman"/>
          <w:sz w:val="24"/>
          <w:szCs w:val="20"/>
        </w:rPr>
        <w:t>.</w:t>
      </w:r>
    </w:p>
    <w:p w14:paraId="1A4AF3DE" w14:textId="0819E381" w:rsidR="00A9676E" w:rsidRPr="00755656" w:rsidRDefault="00A9676E" w:rsidP="00755656">
      <w:pPr>
        <w:spacing w:after="200" w:line="360" w:lineRule="auto"/>
        <w:ind w:firstLine="720"/>
        <w:jc w:val="both"/>
        <w:rPr>
          <w:rFonts w:ascii="Times New Roman" w:eastAsia="Times New Roman" w:hAnsi="Times New Roman" w:cs="Times New Roman"/>
          <w:sz w:val="24"/>
          <w:szCs w:val="20"/>
        </w:rPr>
      </w:pPr>
      <w:r w:rsidRPr="00A9676E">
        <w:rPr>
          <w:rFonts w:ascii="Times New Roman" w:eastAsia="Times New Roman" w:hAnsi="Times New Roman" w:cs="Times New Roman"/>
          <w:sz w:val="24"/>
          <w:szCs w:val="20"/>
        </w:rPr>
        <w:t xml:space="preserve">Los bancos centrales estaban perfectamente satisfechos de cultivar una mística como instituciones sabias pero misteriosas, lo que provocó </w:t>
      </w:r>
      <w:r w:rsidR="00281DDF">
        <w:rPr>
          <w:rFonts w:ascii="Times New Roman" w:eastAsia="Times New Roman" w:hAnsi="Times New Roman" w:cs="Times New Roman"/>
          <w:sz w:val="24"/>
          <w:szCs w:val="20"/>
        </w:rPr>
        <w:t>aparecieran una serie de trabajos dedicados a analizar el poder y misterio de las instituciones monetarias. Como muestra de</w:t>
      </w:r>
      <w:r w:rsidR="00755656">
        <w:rPr>
          <w:rFonts w:ascii="Times New Roman" w:eastAsia="Times New Roman" w:hAnsi="Times New Roman" w:cs="Times New Roman"/>
          <w:sz w:val="24"/>
          <w:szCs w:val="20"/>
        </w:rPr>
        <w:t xml:space="preserve"> la concepción de este periodo apareció el </w:t>
      </w:r>
      <w:proofErr w:type="spellStart"/>
      <w:r w:rsidR="00755656">
        <w:rPr>
          <w:rFonts w:ascii="Times New Roman" w:eastAsia="Times New Roman" w:hAnsi="Times New Roman" w:cs="Times New Roman"/>
          <w:sz w:val="24"/>
          <w:szCs w:val="20"/>
        </w:rPr>
        <w:t>best-seller</w:t>
      </w:r>
      <w:proofErr w:type="spellEnd"/>
      <w:r w:rsidR="00755656">
        <w:rPr>
          <w:rFonts w:ascii="Times New Roman" w:eastAsia="Times New Roman" w:hAnsi="Times New Roman" w:cs="Times New Roman"/>
          <w:sz w:val="24"/>
          <w:szCs w:val="20"/>
        </w:rPr>
        <w:t xml:space="preserve"> de William </w:t>
      </w:r>
      <w:proofErr w:type="spellStart"/>
      <w:r w:rsidR="00755656">
        <w:rPr>
          <w:rFonts w:ascii="Times New Roman" w:eastAsia="Times New Roman" w:hAnsi="Times New Roman" w:cs="Times New Roman"/>
          <w:sz w:val="24"/>
          <w:szCs w:val="20"/>
        </w:rPr>
        <w:t>Greider</w:t>
      </w:r>
      <w:proofErr w:type="spellEnd"/>
      <w:r w:rsidR="00755656">
        <w:rPr>
          <w:rFonts w:ascii="Times New Roman" w:eastAsia="Times New Roman" w:hAnsi="Times New Roman" w:cs="Times New Roman"/>
          <w:sz w:val="24"/>
          <w:szCs w:val="20"/>
        </w:rPr>
        <w:t xml:space="preserve">, </w:t>
      </w:r>
      <w:proofErr w:type="spellStart"/>
      <w:r w:rsidR="00755656" w:rsidRPr="00D540FF">
        <w:rPr>
          <w:rFonts w:ascii="Times New Roman" w:eastAsia="Times New Roman" w:hAnsi="Times New Roman" w:cs="Times New Roman"/>
          <w:i/>
          <w:iCs/>
          <w:sz w:val="24"/>
          <w:szCs w:val="20"/>
        </w:rPr>
        <w:t>Secrets</w:t>
      </w:r>
      <w:proofErr w:type="spellEnd"/>
      <w:r w:rsidR="00755656" w:rsidRPr="00D540FF">
        <w:rPr>
          <w:rFonts w:ascii="Times New Roman" w:eastAsia="Times New Roman" w:hAnsi="Times New Roman" w:cs="Times New Roman"/>
          <w:i/>
          <w:iCs/>
          <w:sz w:val="24"/>
          <w:szCs w:val="20"/>
        </w:rPr>
        <w:t xml:space="preserve"> of </w:t>
      </w:r>
      <w:proofErr w:type="spellStart"/>
      <w:r w:rsidR="00755656" w:rsidRPr="00D540FF">
        <w:rPr>
          <w:rFonts w:ascii="Times New Roman" w:eastAsia="Times New Roman" w:hAnsi="Times New Roman" w:cs="Times New Roman"/>
          <w:i/>
          <w:iCs/>
          <w:sz w:val="24"/>
          <w:szCs w:val="20"/>
        </w:rPr>
        <w:t>the</w:t>
      </w:r>
      <w:proofErr w:type="spellEnd"/>
      <w:r w:rsidR="00755656" w:rsidRPr="00D540FF">
        <w:rPr>
          <w:rFonts w:ascii="Times New Roman" w:eastAsia="Times New Roman" w:hAnsi="Times New Roman" w:cs="Times New Roman"/>
          <w:i/>
          <w:iCs/>
          <w:sz w:val="24"/>
          <w:szCs w:val="20"/>
        </w:rPr>
        <w:t xml:space="preserve"> Temple: </w:t>
      </w:r>
      <w:proofErr w:type="spellStart"/>
      <w:r w:rsidR="00755656" w:rsidRPr="00D540FF">
        <w:rPr>
          <w:rFonts w:ascii="Times New Roman" w:eastAsia="Times New Roman" w:hAnsi="Times New Roman" w:cs="Times New Roman"/>
          <w:i/>
          <w:iCs/>
          <w:sz w:val="24"/>
          <w:szCs w:val="20"/>
        </w:rPr>
        <w:t>How</w:t>
      </w:r>
      <w:proofErr w:type="spellEnd"/>
      <w:r w:rsidR="00755656" w:rsidRPr="00D540FF">
        <w:rPr>
          <w:rFonts w:ascii="Times New Roman" w:eastAsia="Times New Roman" w:hAnsi="Times New Roman" w:cs="Times New Roman"/>
          <w:i/>
          <w:iCs/>
          <w:sz w:val="24"/>
          <w:szCs w:val="20"/>
        </w:rPr>
        <w:t xml:space="preserve"> </w:t>
      </w:r>
      <w:proofErr w:type="spellStart"/>
      <w:r w:rsidR="00755656" w:rsidRPr="00D540FF">
        <w:rPr>
          <w:rFonts w:ascii="Times New Roman" w:eastAsia="Times New Roman" w:hAnsi="Times New Roman" w:cs="Times New Roman"/>
          <w:i/>
          <w:iCs/>
          <w:sz w:val="24"/>
          <w:szCs w:val="20"/>
        </w:rPr>
        <w:t>the</w:t>
      </w:r>
      <w:proofErr w:type="spellEnd"/>
      <w:r w:rsidR="00755656" w:rsidRPr="00D540FF">
        <w:rPr>
          <w:rFonts w:ascii="Times New Roman" w:eastAsia="Times New Roman" w:hAnsi="Times New Roman" w:cs="Times New Roman"/>
          <w:i/>
          <w:iCs/>
          <w:sz w:val="24"/>
          <w:szCs w:val="20"/>
        </w:rPr>
        <w:t xml:space="preserve"> Federal</w:t>
      </w:r>
      <w:r w:rsidR="00755656">
        <w:rPr>
          <w:rFonts w:ascii="Times New Roman" w:eastAsia="Times New Roman" w:hAnsi="Times New Roman" w:cs="Times New Roman"/>
          <w:i/>
          <w:sz w:val="24"/>
          <w:szCs w:val="20"/>
        </w:rPr>
        <w:t xml:space="preserve"> Reserve </w:t>
      </w:r>
      <w:proofErr w:type="spellStart"/>
      <w:r w:rsidR="00755656">
        <w:rPr>
          <w:rFonts w:ascii="Times New Roman" w:eastAsia="Times New Roman" w:hAnsi="Times New Roman" w:cs="Times New Roman"/>
          <w:i/>
          <w:sz w:val="24"/>
          <w:szCs w:val="20"/>
        </w:rPr>
        <w:t>Runs</w:t>
      </w:r>
      <w:proofErr w:type="spellEnd"/>
      <w:r w:rsidR="00755656">
        <w:rPr>
          <w:rFonts w:ascii="Times New Roman" w:eastAsia="Times New Roman" w:hAnsi="Times New Roman" w:cs="Times New Roman"/>
          <w:i/>
          <w:sz w:val="24"/>
          <w:szCs w:val="20"/>
        </w:rPr>
        <w:t xml:space="preserve"> </w:t>
      </w:r>
      <w:proofErr w:type="spellStart"/>
      <w:r w:rsidR="00755656">
        <w:rPr>
          <w:rFonts w:ascii="Times New Roman" w:eastAsia="Times New Roman" w:hAnsi="Times New Roman" w:cs="Times New Roman"/>
          <w:i/>
          <w:sz w:val="24"/>
          <w:szCs w:val="20"/>
        </w:rPr>
        <w:t>the</w:t>
      </w:r>
      <w:proofErr w:type="spellEnd"/>
      <w:r w:rsidR="00755656">
        <w:rPr>
          <w:rFonts w:ascii="Times New Roman" w:eastAsia="Times New Roman" w:hAnsi="Times New Roman" w:cs="Times New Roman"/>
          <w:i/>
          <w:sz w:val="24"/>
          <w:szCs w:val="20"/>
        </w:rPr>
        <w:t xml:space="preserve"> Country</w:t>
      </w:r>
      <w:r w:rsidR="00755656">
        <w:rPr>
          <w:rFonts w:ascii="Times New Roman" w:eastAsia="Times New Roman" w:hAnsi="Times New Roman" w:cs="Times New Roman"/>
          <w:sz w:val="24"/>
          <w:szCs w:val="20"/>
        </w:rPr>
        <w:t>, publicado en 1987.</w:t>
      </w:r>
    </w:p>
    <w:p w14:paraId="0DD6D713" w14:textId="559AFD58" w:rsidR="00976019" w:rsidRDefault="00976019" w:rsidP="00755656">
      <w:pPr>
        <w:spacing w:after="200" w:line="360" w:lineRule="auto"/>
        <w:ind w:firstLine="720"/>
        <w:jc w:val="both"/>
        <w:rPr>
          <w:rFonts w:ascii="Times New Roman" w:eastAsia="Times New Roman" w:hAnsi="Times New Roman" w:cs="Times New Roman"/>
          <w:noProof/>
          <w:sz w:val="24"/>
          <w:szCs w:val="20"/>
        </w:rPr>
      </w:pPr>
      <w:r w:rsidRPr="00976019">
        <w:rPr>
          <w:rFonts w:ascii="Times New Roman" w:eastAsia="Times New Roman" w:hAnsi="Times New Roman" w:cs="Times New Roman"/>
          <w:sz w:val="24"/>
          <w:szCs w:val="20"/>
        </w:rPr>
        <w:t xml:space="preserve">Parte de la razón </w:t>
      </w:r>
      <w:r>
        <w:rPr>
          <w:rFonts w:ascii="Times New Roman" w:eastAsia="Times New Roman" w:hAnsi="Times New Roman" w:cs="Times New Roman"/>
          <w:sz w:val="24"/>
          <w:szCs w:val="20"/>
        </w:rPr>
        <w:t xml:space="preserve">de la reticencia a la comunicación </w:t>
      </w:r>
      <w:r w:rsidRPr="00976019">
        <w:rPr>
          <w:rFonts w:ascii="Times New Roman" w:eastAsia="Times New Roman" w:hAnsi="Times New Roman" w:cs="Times New Roman"/>
          <w:sz w:val="24"/>
          <w:szCs w:val="20"/>
        </w:rPr>
        <w:t>puede haber sido la cautela natural, y parte probablemente que los bancos centrales querían proteger la independencia que tanto les había costado conseguir.</w:t>
      </w:r>
      <w:r w:rsidR="00281DDF">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t>Mishkin</w:t>
      </w:r>
      <w:r w:rsidR="00755656">
        <w:rPr>
          <w:rFonts w:ascii="Times New Roman" w:eastAsia="Times New Roman" w:hAnsi="Times New Roman" w:cs="Times New Roman"/>
          <w:sz w:val="24"/>
          <w:szCs w:val="20"/>
        </w:rPr>
        <w:t xml:space="preserve"> (2004) puntualiza que si bien </w:t>
      </w:r>
      <w:r w:rsidR="00755656" w:rsidRPr="00755656">
        <w:rPr>
          <w:rFonts w:ascii="Times New Roman" w:eastAsia="Times New Roman" w:hAnsi="Times New Roman" w:cs="Times New Roman"/>
          <w:sz w:val="24"/>
          <w:szCs w:val="20"/>
        </w:rPr>
        <w:t xml:space="preserve">el secretismo del banco central refleja el deseo natural de una burocracia de maximizar el poder y el prestigio evitando la rendición de cuentas, la teoría de la </w:t>
      </w:r>
      <w:r w:rsidR="003C54F8">
        <w:rPr>
          <w:rFonts w:ascii="Times New Roman" w:eastAsia="Times New Roman" w:hAnsi="Times New Roman" w:cs="Times New Roman"/>
          <w:sz w:val="24"/>
          <w:szCs w:val="20"/>
        </w:rPr>
        <w:t xml:space="preserve">inconsistencia </w:t>
      </w:r>
      <w:r w:rsidR="00755656" w:rsidRPr="00755656">
        <w:rPr>
          <w:rFonts w:ascii="Times New Roman" w:eastAsia="Times New Roman" w:hAnsi="Times New Roman" w:cs="Times New Roman"/>
          <w:sz w:val="24"/>
          <w:szCs w:val="20"/>
        </w:rPr>
        <w:t>temporal de las políticas óptimas</w:t>
      </w:r>
      <w:r w:rsidR="003C54F8">
        <w:rPr>
          <w:rFonts w:ascii="Times New Roman" w:eastAsia="Times New Roman" w:hAnsi="Times New Roman" w:cs="Times New Roman"/>
          <w:sz w:val="24"/>
          <w:szCs w:val="20"/>
        </w:rPr>
        <w:t xml:space="preserve"> </w:t>
      </w:r>
      <w:r w:rsidR="00755656" w:rsidRPr="00755656">
        <w:rPr>
          <w:rFonts w:ascii="Times New Roman" w:eastAsia="Times New Roman" w:hAnsi="Times New Roman" w:cs="Times New Roman"/>
          <w:sz w:val="24"/>
          <w:szCs w:val="20"/>
        </w:rPr>
        <w:t xml:space="preserve">sugiere que podría haber una justificación para el secretismo del banco central porque, como afirmó </w:t>
      </w:r>
      <w:r w:rsidR="003C54F8">
        <w:rPr>
          <w:rFonts w:ascii="Times New Roman" w:eastAsia="Times New Roman" w:hAnsi="Times New Roman" w:cs="Times New Roman"/>
          <w:sz w:val="24"/>
          <w:szCs w:val="20"/>
        </w:rPr>
        <w:t>Paul Volcker</w:t>
      </w:r>
      <w:r w:rsidR="00755656" w:rsidRPr="00755656">
        <w:rPr>
          <w:rFonts w:ascii="Times New Roman" w:eastAsia="Times New Roman" w:hAnsi="Times New Roman" w:cs="Times New Roman"/>
          <w:sz w:val="24"/>
          <w:szCs w:val="20"/>
        </w:rPr>
        <w:t>, "la mayoría de los políticos tienen un horizonte temporal más corto de lo que es óptimo para la política monetaria"</w:t>
      </w:r>
      <w:r w:rsidR="003C54F8">
        <w:rPr>
          <w:rFonts w:ascii="Times New Roman" w:eastAsia="Times New Roman" w:hAnsi="Times New Roman" w:cs="Times New Roman"/>
          <w:sz w:val="24"/>
          <w:szCs w:val="20"/>
        </w:rPr>
        <w:t xml:space="preserve">, y por lo tanto, </w:t>
      </w:r>
      <w:r w:rsidR="003C54F8" w:rsidRPr="003C54F8">
        <w:rPr>
          <w:rFonts w:ascii="Times New Roman" w:eastAsia="Times New Roman" w:hAnsi="Times New Roman" w:cs="Times New Roman"/>
          <w:sz w:val="24"/>
          <w:szCs w:val="20"/>
        </w:rPr>
        <w:t>"</w:t>
      </w:r>
      <w:r w:rsidR="003C54F8">
        <w:rPr>
          <w:rFonts w:ascii="Times New Roman" w:eastAsia="Times New Roman" w:hAnsi="Times New Roman" w:cs="Times New Roman"/>
          <w:sz w:val="24"/>
          <w:szCs w:val="20"/>
        </w:rPr>
        <w:t>e</w:t>
      </w:r>
      <w:r w:rsidR="003C54F8" w:rsidRPr="003C54F8">
        <w:rPr>
          <w:rFonts w:ascii="Times New Roman" w:eastAsia="Times New Roman" w:hAnsi="Times New Roman" w:cs="Times New Roman"/>
          <w:sz w:val="24"/>
          <w:szCs w:val="20"/>
        </w:rPr>
        <w:t>l secr</w:t>
      </w:r>
      <w:r w:rsidR="003C54F8">
        <w:rPr>
          <w:rFonts w:ascii="Times New Roman" w:eastAsia="Times New Roman" w:hAnsi="Times New Roman" w:cs="Times New Roman"/>
          <w:sz w:val="24"/>
          <w:szCs w:val="20"/>
        </w:rPr>
        <w:t>etismo</w:t>
      </w:r>
      <w:r w:rsidR="003C54F8" w:rsidRPr="003C54F8">
        <w:rPr>
          <w:rFonts w:ascii="Times New Roman" w:eastAsia="Times New Roman" w:hAnsi="Times New Roman" w:cs="Times New Roman"/>
          <w:sz w:val="24"/>
          <w:szCs w:val="20"/>
        </w:rPr>
        <w:t xml:space="preserve"> está diseñado para proteger </w:t>
      </w:r>
      <w:r w:rsidR="003C54F8">
        <w:rPr>
          <w:rFonts w:ascii="Times New Roman" w:eastAsia="Times New Roman" w:hAnsi="Times New Roman" w:cs="Times New Roman"/>
          <w:sz w:val="24"/>
          <w:szCs w:val="20"/>
        </w:rPr>
        <w:t xml:space="preserve">[al banco central] </w:t>
      </w:r>
      <w:r w:rsidR="003C54F8" w:rsidRPr="003C54F8">
        <w:rPr>
          <w:rFonts w:ascii="Times New Roman" w:eastAsia="Times New Roman" w:hAnsi="Times New Roman" w:cs="Times New Roman"/>
          <w:sz w:val="24"/>
          <w:szCs w:val="20"/>
        </w:rPr>
        <w:t>de la supervisión política"</w:t>
      </w:r>
      <w:r w:rsidR="003C54F8">
        <w:rPr>
          <w:rFonts w:ascii="Times New Roman" w:eastAsia="Times New Roman" w:hAnsi="Times New Roman" w:cs="Times New Roman"/>
          <w:sz w:val="24"/>
          <w:szCs w:val="20"/>
        </w:rPr>
        <w:t xml:space="preserve"> </w:t>
      </w:r>
      <w:r w:rsidR="003C54F8" w:rsidRPr="003C54F8">
        <w:rPr>
          <w:rFonts w:ascii="Times New Roman" w:eastAsia="Times New Roman" w:hAnsi="Times New Roman" w:cs="Times New Roman"/>
          <w:noProof/>
          <w:sz w:val="24"/>
          <w:szCs w:val="20"/>
        </w:rPr>
        <w:t>(Blustein, 1984, p. 23</w:t>
      </w:r>
      <w:r w:rsidR="003C54F8">
        <w:rPr>
          <w:rFonts w:ascii="Times New Roman" w:eastAsia="Times New Roman" w:hAnsi="Times New Roman" w:cs="Times New Roman"/>
          <w:noProof/>
          <w:sz w:val="24"/>
          <w:szCs w:val="20"/>
        </w:rPr>
        <w:t>, como se cito en Mishkin, 2004</w:t>
      </w:r>
      <w:r w:rsidR="003C54F8" w:rsidRPr="003C54F8">
        <w:rPr>
          <w:rFonts w:ascii="Times New Roman" w:eastAsia="Times New Roman" w:hAnsi="Times New Roman" w:cs="Times New Roman"/>
          <w:noProof/>
          <w:sz w:val="24"/>
          <w:szCs w:val="20"/>
        </w:rPr>
        <w:t>)</w:t>
      </w:r>
      <w:r w:rsidR="003C54F8">
        <w:rPr>
          <w:rFonts w:ascii="Times New Roman" w:eastAsia="Times New Roman" w:hAnsi="Times New Roman" w:cs="Times New Roman"/>
          <w:noProof/>
          <w:sz w:val="24"/>
          <w:szCs w:val="20"/>
        </w:rPr>
        <w:t>.</w:t>
      </w:r>
    </w:p>
    <w:p w14:paraId="35F5FB6D" w14:textId="38BB5200" w:rsidR="0022357B" w:rsidRDefault="0022357B" w:rsidP="00755656">
      <w:pPr>
        <w:spacing w:after="200" w:line="360" w:lineRule="auto"/>
        <w:ind w:firstLine="720"/>
        <w:jc w:val="both"/>
        <w:rPr>
          <w:rFonts w:ascii="Times New Roman" w:eastAsia="Times New Roman" w:hAnsi="Times New Roman" w:cs="Times New Roman"/>
          <w:sz w:val="24"/>
          <w:szCs w:val="20"/>
        </w:rPr>
      </w:pPr>
    </w:p>
    <w:p w14:paraId="054595D5" w14:textId="77777777" w:rsidR="0022357B" w:rsidRPr="00976019" w:rsidRDefault="0022357B" w:rsidP="00755656">
      <w:pPr>
        <w:spacing w:after="200" w:line="360" w:lineRule="auto"/>
        <w:ind w:firstLine="720"/>
        <w:jc w:val="both"/>
        <w:rPr>
          <w:rFonts w:ascii="Times New Roman" w:eastAsia="Times New Roman" w:hAnsi="Times New Roman" w:cs="Times New Roman"/>
          <w:sz w:val="24"/>
          <w:szCs w:val="20"/>
        </w:rPr>
      </w:pPr>
    </w:p>
    <w:p w14:paraId="23CF7799" w14:textId="0E54C8F0" w:rsidR="001A17E3" w:rsidRPr="001A17E3" w:rsidRDefault="00E746D7" w:rsidP="00183F66">
      <w:pPr>
        <w:pStyle w:val="Prrafodelista"/>
        <w:numPr>
          <w:ilvl w:val="1"/>
          <w:numId w:val="33"/>
        </w:numPr>
        <w:spacing w:before="240" w:after="240" w:line="360" w:lineRule="auto"/>
        <w:outlineLvl w:val="2"/>
        <w:rPr>
          <w:rFonts w:ascii="Times New Roman" w:hAnsi="Times New Roman" w:cs="Times New Roman"/>
          <w:b/>
          <w:sz w:val="24"/>
          <w:szCs w:val="24"/>
        </w:rPr>
      </w:pPr>
      <w:bookmarkStart w:id="33" w:name="_Toc134392991"/>
      <w:r>
        <w:rPr>
          <w:rFonts w:ascii="Times New Roman" w:hAnsi="Times New Roman" w:cs="Times New Roman"/>
          <w:b/>
          <w:sz w:val="24"/>
          <w:szCs w:val="24"/>
        </w:rPr>
        <w:lastRenderedPageBreak/>
        <w:t>El fin de los balbuceos incoherentes</w:t>
      </w:r>
      <w:bookmarkEnd w:id="33"/>
    </w:p>
    <w:p w14:paraId="629B55CE" w14:textId="394CB41F" w:rsidR="001A17E3" w:rsidRDefault="001A17E3" w:rsidP="001A17E3">
      <w:pPr>
        <w:spacing w:after="200" w:line="360" w:lineRule="auto"/>
        <w:jc w:val="both"/>
        <w:rPr>
          <w:rFonts w:ascii="Times New Roman" w:eastAsia="Times New Roman" w:hAnsi="Times New Roman" w:cs="Times New Roman"/>
          <w:sz w:val="24"/>
          <w:szCs w:val="24"/>
        </w:rPr>
      </w:pPr>
      <w:r w:rsidRPr="00E746D7">
        <w:rPr>
          <w:rFonts w:ascii="Times New Roman" w:eastAsia="Times New Roman" w:hAnsi="Times New Roman" w:cs="Times New Roman"/>
          <w:sz w:val="24"/>
          <w:szCs w:val="24"/>
        </w:rPr>
        <w:t>A pesar de que esta visión de la banca central llena de misticismo, secretismo y opacidad ha permanecido en el corazón de algunos académicos y banqueros centrales, lo cambios originados tanto en la práctica como en la teoría</w:t>
      </w:r>
      <w:r w:rsidR="00BE6DD0">
        <w:rPr>
          <w:rFonts w:ascii="Times New Roman" w:eastAsia="Times New Roman" w:hAnsi="Times New Roman" w:cs="Times New Roman"/>
          <w:sz w:val="24"/>
          <w:szCs w:val="24"/>
        </w:rPr>
        <w:t xml:space="preserve"> </w:t>
      </w:r>
      <w:r w:rsidRPr="00E746D7">
        <w:rPr>
          <w:rFonts w:ascii="Times New Roman" w:eastAsia="Times New Roman" w:hAnsi="Times New Roman" w:cs="Times New Roman"/>
          <w:sz w:val="24"/>
          <w:szCs w:val="24"/>
        </w:rPr>
        <w:t>propiciaron una transformación radical en el comportamiento y las políticas enfocadas hacia la comunicación de los bancos centrales. Alan Blinder considera que los cambios encaminados hacia una mayor apertura y transparencia representaron una “Revolución Silenciosa” (Blinder, 2004, p. 3). En este sentido, esto permitió la transición —del prototipo del banco central reservado, enigmático y ambiguo— hacia un diseño del banco central que debe ser abierto, inteligible y honesto.</w:t>
      </w:r>
    </w:p>
    <w:p w14:paraId="7C37B5B2" w14:textId="64A5B182" w:rsidR="001A17E3" w:rsidRDefault="001A17E3" w:rsidP="001A17E3">
      <w:pPr>
        <w:spacing w:after="200" w:line="360" w:lineRule="auto"/>
        <w:jc w:val="both"/>
        <w:rPr>
          <w:rFonts w:ascii="Times New Roman" w:eastAsia="Times New Roman" w:hAnsi="Times New Roman" w:cs="Times New Roman"/>
          <w:noProof/>
          <w:sz w:val="24"/>
          <w:szCs w:val="24"/>
        </w:rPr>
      </w:pPr>
      <w:r>
        <w:rPr>
          <w:rFonts w:ascii="Times New Roman" w:eastAsia="Times New Roman" w:hAnsi="Times New Roman" w:cs="Times New Roman"/>
          <w:sz w:val="24"/>
          <w:szCs w:val="24"/>
        </w:rPr>
        <w:tab/>
        <w:t xml:space="preserve">A sí mismo, Blinder fue uno de los primeros en comentar de manera pública sobre las bondades de incrementar la transparencia y los canales de doble partida de comunicación con el público. En 1996, durante un discurso en la </w:t>
      </w:r>
      <w:r w:rsidRPr="001C2F7B">
        <w:rPr>
          <w:rFonts w:ascii="Times New Roman" w:eastAsia="Times New Roman" w:hAnsi="Times New Roman" w:cs="Times New Roman"/>
          <w:i/>
          <w:sz w:val="24"/>
          <w:szCs w:val="24"/>
        </w:rPr>
        <w:t xml:space="preserve">London School of </w:t>
      </w:r>
      <w:proofErr w:type="spellStart"/>
      <w:r w:rsidRPr="001C2F7B">
        <w:rPr>
          <w:rFonts w:ascii="Times New Roman" w:eastAsia="Times New Roman" w:hAnsi="Times New Roman" w:cs="Times New Roman"/>
          <w:i/>
          <w:sz w:val="24"/>
          <w:szCs w:val="24"/>
        </w:rPr>
        <w:t>Economics</w:t>
      </w:r>
      <w:proofErr w:type="spellEnd"/>
      <w:r>
        <w:rPr>
          <w:rFonts w:ascii="Times New Roman" w:eastAsia="Times New Roman" w:hAnsi="Times New Roman" w:cs="Times New Roman"/>
          <w:sz w:val="24"/>
          <w:szCs w:val="24"/>
        </w:rPr>
        <w:t xml:space="preserve">, mencionó que </w:t>
      </w:r>
      <w:r w:rsidRPr="000012E0">
        <w:rPr>
          <w:rFonts w:ascii="Times New Roman" w:eastAsia="Times New Roman" w:hAnsi="Times New Roman" w:cs="Times New Roman"/>
          <w:sz w:val="24"/>
          <w:szCs w:val="24"/>
        </w:rPr>
        <w:t>una mayor apertura podría mejorar la eficacia de la política monetaria porque las expectativas sobre el comportamiento futuro del banco central proporcionan el vínculo esencial entre los tipos a corto y a largo plazo</w:t>
      </w:r>
      <w:r>
        <w:rPr>
          <w:rFonts w:ascii="Times New Roman" w:eastAsia="Times New Roman" w:hAnsi="Times New Roman" w:cs="Times New Roman"/>
          <w:sz w:val="24"/>
          <w:szCs w:val="24"/>
        </w:rPr>
        <w:t>; a su vez, u</w:t>
      </w:r>
      <w:r w:rsidRPr="000012E0">
        <w:rPr>
          <w:rFonts w:ascii="Times New Roman" w:eastAsia="Times New Roman" w:hAnsi="Times New Roman" w:cs="Times New Roman"/>
          <w:sz w:val="24"/>
          <w:szCs w:val="24"/>
        </w:rPr>
        <w:t>n banco central más abierto</w:t>
      </w:r>
      <w:r>
        <w:rPr>
          <w:rFonts w:ascii="Times New Roman" w:eastAsia="Times New Roman" w:hAnsi="Times New Roman" w:cs="Times New Roman"/>
          <w:sz w:val="24"/>
          <w:szCs w:val="24"/>
        </w:rPr>
        <w:t xml:space="preserve"> </w:t>
      </w:r>
      <w:r w:rsidRPr="000012E0">
        <w:rPr>
          <w:rFonts w:ascii="Times New Roman" w:eastAsia="Times New Roman" w:hAnsi="Times New Roman" w:cs="Times New Roman"/>
          <w:sz w:val="24"/>
          <w:szCs w:val="24"/>
        </w:rPr>
        <w:t>condiciona naturalmente las expectativas al proporcionar a los mercados más información sobre su propia visión de los factores fundamentales que guían la política monetaria</w:t>
      </w:r>
      <w:r>
        <w:rPr>
          <w:rFonts w:ascii="Times New Roman" w:eastAsia="Times New Roman" w:hAnsi="Times New Roman" w:cs="Times New Roman"/>
          <w:sz w:val="24"/>
          <w:szCs w:val="24"/>
        </w:rPr>
        <w:t xml:space="preserve">, volviéndose más </w:t>
      </w:r>
      <w:r w:rsidRPr="000012E0">
        <w:rPr>
          <w:rFonts w:ascii="Times New Roman" w:eastAsia="Times New Roman" w:hAnsi="Times New Roman" w:cs="Times New Roman"/>
          <w:sz w:val="24"/>
          <w:szCs w:val="24"/>
        </w:rPr>
        <w:t>predecible para los mercados,</w:t>
      </w:r>
      <w:r>
        <w:rPr>
          <w:rFonts w:ascii="Times New Roman" w:eastAsia="Times New Roman" w:hAnsi="Times New Roman" w:cs="Times New Roman"/>
          <w:sz w:val="24"/>
          <w:szCs w:val="24"/>
        </w:rPr>
        <w:t xml:space="preserve"> y provocando que las </w:t>
      </w:r>
      <w:r w:rsidRPr="000012E0">
        <w:rPr>
          <w:rFonts w:ascii="Times New Roman" w:eastAsia="Times New Roman" w:hAnsi="Times New Roman" w:cs="Times New Roman"/>
          <w:sz w:val="24"/>
          <w:szCs w:val="24"/>
        </w:rPr>
        <w:t>reacciones del mercado a la política monetaria sean más predecibles para él mismo</w:t>
      </w:r>
      <w:r>
        <w:rPr>
          <w:rFonts w:ascii="Times New Roman" w:eastAsia="Times New Roman" w:hAnsi="Times New Roman" w:cs="Times New Roman"/>
          <w:sz w:val="24"/>
          <w:szCs w:val="24"/>
        </w:rPr>
        <w:t xml:space="preserve"> </w:t>
      </w:r>
      <w:r w:rsidRPr="00C51F3C">
        <w:rPr>
          <w:rFonts w:ascii="Times New Roman" w:eastAsia="Times New Roman" w:hAnsi="Times New Roman" w:cs="Times New Roman"/>
          <w:noProof/>
          <w:sz w:val="24"/>
          <w:szCs w:val="24"/>
        </w:rPr>
        <w:t>(Blinder, 1999</w:t>
      </w:r>
      <w:r>
        <w:rPr>
          <w:rFonts w:ascii="Times New Roman" w:eastAsia="Times New Roman" w:hAnsi="Times New Roman" w:cs="Times New Roman"/>
          <w:noProof/>
          <w:sz w:val="24"/>
          <w:szCs w:val="24"/>
        </w:rPr>
        <w:t>, pp. 70-72</w:t>
      </w:r>
      <w:r w:rsidRPr="00C51F3C">
        <w:rPr>
          <w:rFonts w:ascii="Times New Roman" w:eastAsia="Times New Roman" w:hAnsi="Times New Roman" w:cs="Times New Roman"/>
          <w:noProof/>
          <w:sz w:val="24"/>
          <w:szCs w:val="24"/>
        </w:rPr>
        <w:t>)</w:t>
      </w:r>
      <w:r>
        <w:rPr>
          <w:rFonts w:ascii="Times New Roman" w:eastAsia="Times New Roman" w:hAnsi="Times New Roman" w:cs="Times New Roman"/>
          <w:noProof/>
          <w:sz w:val="24"/>
          <w:szCs w:val="24"/>
        </w:rPr>
        <w:t>.</w:t>
      </w:r>
    </w:p>
    <w:p w14:paraId="00426328" w14:textId="77777777" w:rsidR="001A17E3" w:rsidRDefault="001A17E3" w:rsidP="001A17E3">
      <w:pPr>
        <w:spacing w:after="200" w:line="360" w:lineRule="auto"/>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 xml:space="preserve">Durante su participación en </w:t>
      </w:r>
      <w:r w:rsidRPr="0011004E">
        <w:rPr>
          <w:rFonts w:ascii="Times New Roman" w:eastAsia="Times New Roman" w:hAnsi="Times New Roman" w:cs="Times New Roman"/>
          <w:noProof/>
          <w:sz w:val="24"/>
          <w:szCs w:val="24"/>
        </w:rPr>
        <w:t>la conferencia de la Reserva Federal de Jackson Hole de 2001</w:t>
      </w:r>
      <w:r>
        <w:rPr>
          <w:rFonts w:ascii="Times New Roman" w:eastAsia="Times New Roman" w:hAnsi="Times New Roman" w:cs="Times New Roman"/>
          <w:noProof/>
          <w:sz w:val="24"/>
          <w:szCs w:val="24"/>
        </w:rPr>
        <w:t xml:space="preserve">, Michael Woodford comento que </w:t>
      </w:r>
      <w:r w:rsidRPr="0011004E">
        <w:rPr>
          <w:rFonts w:ascii="Times New Roman" w:eastAsia="Times New Roman" w:hAnsi="Times New Roman" w:cs="Times New Roman"/>
          <w:noProof/>
          <w:sz w:val="24"/>
          <w:szCs w:val="24"/>
        </w:rPr>
        <w:t>el éxito de la política monetaria no es tanto una cuestión de control efectivo de los tipos de interés a un día</w:t>
      </w:r>
      <w:r>
        <w:rPr>
          <w:rFonts w:ascii="Times New Roman" w:eastAsia="Times New Roman" w:hAnsi="Times New Roman" w:cs="Times New Roman"/>
          <w:noProof/>
          <w:sz w:val="24"/>
          <w:szCs w:val="24"/>
        </w:rPr>
        <w:t xml:space="preserve">, </w:t>
      </w:r>
      <w:r w:rsidRPr="00641DCD">
        <w:rPr>
          <w:rFonts w:ascii="Times New Roman" w:eastAsia="Times New Roman" w:hAnsi="Times New Roman" w:cs="Times New Roman"/>
          <w:noProof/>
          <w:sz w:val="24"/>
          <w:szCs w:val="24"/>
        </w:rPr>
        <w:t>ni siquiera del control efectivo de l</w:t>
      </w:r>
      <w:r>
        <w:rPr>
          <w:rFonts w:ascii="Times New Roman" w:eastAsia="Times New Roman" w:hAnsi="Times New Roman" w:cs="Times New Roman"/>
          <w:noProof/>
          <w:sz w:val="24"/>
          <w:szCs w:val="24"/>
        </w:rPr>
        <w:t>a inflación</w:t>
      </w:r>
      <w:r w:rsidRPr="00641DCD">
        <w:rPr>
          <w:rFonts w:ascii="Times New Roman" w:eastAsia="Times New Roman" w:hAnsi="Times New Roman" w:cs="Times New Roman"/>
          <w:noProof/>
          <w:sz w:val="24"/>
          <w:szCs w:val="24"/>
        </w:rPr>
        <w:t>,</w:t>
      </w:r>
      <w:r>
        <w:rPr>
          <w:rFonts w:ascii="Times New Roman" w:eastAsia="Times New Roman" w:hAnsi="Times New Roman" w:cs="Times New Roman"/>
          <w:noProof/>
          <w:sz w:val="24"/>
          <w:szCs w:val="24"/>
        </w:rPr>
        <w:t xml:space="preserve"> </w:t>
      </w:r>
      <w:r w:rsidRPr="00641DCD">
        <w:rPr>
          <w:rFonts w:ascii="Times New Roman" w:eastAsia="Times New Roman" w:hAnsi="Times New Roman" w:cs="Times New Roman"/>
          <w:noProof/>
          <w:sz w:val="24"/>
          <w:szCs w:val="24"/>
        </w:rPr>
        <w:t>sino de influir de la manera deseada en la evolución de las expectativas del mercado sobre estas variables</w:t>
      </w:r>
      <w:r>
        <w:rPr>
          <w:rFonts w:ascii="Times New Roman" w:eastAsia="Times New Roman" w:hAnsi="Times New Roman" w:cs="Times New Roman"/>
          <w:noProof/>
          <w:sz w:val="24"/>
          <w:szCs w:val="24"/>
        </w:rPr>
        <w:t xml:space="preserve">, por lo tanto, la transparencia es valiosa para la efectiva conducción de la politica monetaria </w:t>
      </w:r>
      <w:r w:rsidRPr="00DA408F">
        <w:rPr>
          <w:rFonts w:ascii="Times New Roman" w:eastAsia="Times New Roman" w:hAnsi="Times New Roman" w:cs="Times New Roman"/>
          <w:noProof/>
          <w:sz w:val="24"/>
          <w:szCs w:val="24"/>
        </w:rPr>
        <w:t>(Woodford, 2001</w:t>
      </w:r>
      <w:r>
        <w:rPr>
          <w:rFonts w:ascii="Times New Roman" w:eastAsia="Times New Roman" w:hAnsi="Times New Roman" w:cs="Times New Roman"/>
          <w:noProof/>
          <w:sz w:val="24"/>
          <w:szCs w:val="24"/>
        </w:rPr>
        <w:t>, pp. 307-312</w:t>
      </w:r>
      <w:r w:rsidRPr="00DA408F">
        <w:rPr>
          <w:rFonts w:ascii="Times New Roman" w:eastAsia="Times New Roman" w:hAnsi="Times New Roman" w:cs="Times New Roman"/>
          <w:noProof/>
          <w:sz w:val="24"/>
          <w:szCs w:val="24"/>
        </w:rPr>
        <w:t>)</w:t>
      </w:r>
      <w:r>
        <w:rPr>
          <w:rFonts w:ascii="Times New Roman" w:eastAsia="Times New Roman" w:hAnsi="Times New Roman" w:cs="Times New Roman"/>
          <w:noProof/>
          <w:sz w:val="24"/>
          <w:szCs w:val="24"/>
        </w:rPr>
        <w:t>.</w:t>
      </w:r>
    </w:p>
    <w:p w14:paraId="0DE2A1D1" w14:textId="77777777" w:rsidR="001A17E3" w:rsidRDefault="001A17E3" w:rsidP="001A17E3">
      <w:pPr>
        <w:spacing w:after="20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noProof/>
          <w:sz w:val="24"/>
          <w:szCs w:val="24"/>
        </w:rPr>
        <w:tab/>
        <w:t>Ese mismo año</w:t>
      </w:r>
      <w:r>
        <w:rPr>
          <w:rFonts w:ascii="Times New Roman" w:eastAsia="Times New Roman" w:hAnsi="Times New Roman" w:cs="Times New Roman"/>
          <w:sz w:val="24"/>
          <w:szCs w:val="24"/>
        </w:rPr>
        <w:t>, Alan Greenspan —que anteriormente había declarado “balbucear con gran incoherencia”</w:t>
      </w:r>
      <w:r>
        <w:rPr>
          <w:rFonts w:ascii="Times New Roman" w:eastAsia="Times New Roman" w:hAnsi="Times New Roman" w:cs="Times New Roman"/>
          <w:sz w:val="24"/>
          <w:szCs w:val="24"/>
          <w:lang w:val="es-ES"/>
        </w:rPr>
        <w:t>— reconoció la importancia de la transparencia y la comunicación con el público:</w:t>
      </w:r>
    </w:p>
    <w:p w14:paraId="4A668FD1" w14:textId="38DD0A4E" w:rsidR="001A17E3" w:rsidRDefault="001A17E3" w:rsidP="001A17E3">
      <w:pPr>
        <w:spacing w:after="200" w:line="360" w:lineRule="auto"/>
        <w:ind w:left="1133" w:right="1138"/>
        <w:jc w:val="both"/>
        <w:rPr>
          <w:rFonts w:ascii="Times New Roman" w:eastAsia="Times New Roman" w:hAnsi="Times New Roman" w:cs="Times New Roman"/>
          <w:sz w:val="20"/>
          <w:szCs w:val="20"/>
        </w:rPr>
      </w:pPr>
      <w:r w:rsidRPr="00B80FF6">
        <w:rPr>
          <w:rFonts w:ascii="Times New Roman" w:eastAsia="Times New Roman" w:hAnsi="Times New Roman" w:cs="Times New Roman"/>
          <w:sz w:val="20"/>
          <w:szCs w:val="20"/>
        </w:rPr>
        <w:t>El historial indica que la mayor transparencia de la Reserva Federal ha contribuido a mejorar el funcionamiento de los mercados y ha reforzado nuestra credibilidad</w:t>
      </w:r>
      <w:r>
        <w:rPr>
          <w:rFonts w:ascii="Times New Roman" w:eastAsia="Times New Roman" w:hAnsi="Times New Roman" w:cs="Times New Roman"/>
          <w:sz w:val="20"/>
          <w:szCs w:val="20"/>
        </w:rPr>
        <w:t xml:space="preserve"> […] </w:t>
      </w:r>
      <w:r w:rsidRPr="00B80FF6">
        <w:rPr>
          <w:rFonts w:ascii="Times New Roman" w:eastAsia="Times New Roman" w:hAnsi="Times New Roman" w:cs="Times New Roman"/>
          <w:sz w:val="20"/>
          <w:szCs w:val="20"/>
        </w:rPr>
        <w:t>La apertura es una obligación de un banco central en una sociedad libre y democrática</w:t>
      </w:r>
      <w:r>
        <w:rPr>
          <w:rFonts w:ascii="Times New Roman" w:eastAsia="Times New Roman" w:hAnsi="Times New Roman" w:cs="Times New Roman"/>
          <w:sz w:val="20"/>
          <w:szCs w:val="20"/>
        </w:rPr>
        <w:t xml:space="preserve"> […] </w:t>
      </w:r>
      <w:r w:rsidRPr="00B80FF6">
        <w:rPr>
          <w:rFonts w:ascii="Times New Roman" w:eastAsia="Times New Roman" w:hAnsi="Times New Roman" w:cs="Times New Roman"/>
          <w:sz w:val="20"/>
          <w:szCs w:val="20"/>
        </w:rPr>
        <w:t xml:space="preserve">La transparencia de nuestras actividades es el medio por el que nos hacemos </w:t>
      </w:r>
      <w:r w:rsidRPr="00B80FF6">
        <w:rPr>
          <w:rFonts w:ascii="Times New Roman" w:eastAsia="Times New Roman" w:hAnsi="Times New Roman" w:cs="Times New Roman"/>
          <w:sz w:val="20"/>
          <w:szCs w:val="20"/>
        </w:rPr>
        <w:lastRenderedPageBreak/>
        <w:t>responsables ante nuestros conciudadanos para ayudarles a juzgar si somos dignos de esa tarea</w:t>
      </w:r>
      <w:r>
        <w:rPr>
          <w:rFonts w:ascii="Times New Roman" w:eastAsia="Times New Roman" w:hAnsi="Times New Roman" w:cs="Times New Roman"/>
          <w:sz w:val="20"/>
          <w:szCs w:val="20"/>
        </w:rPr>
        <w:t xml:space="preserve"> </w:t>
      </w:r>
      <w:sdt>
        <w:sdtPr>
          <w:rPr>
            <w:rFonts w:ascii="Times New Roman" w:eastAsia="Times New Roman" w:hAnsi="Times New Roman" w:cs="Times New Roman"/>
            <w:sz w:val="20"/>
            <w:szCs w:val="20"/>
          </w:rPr>
          <w:id w:val="155891855"/>
          <w:citation/>
        </w:sdtPr>
        <w:sdtContent>
          <w:r>
            <w:rPr>
              <w:rFonts w:ascii="Times New Roman" w:eastAsia="Times New Roman" w:hAnsi="Times New Roman" w:cs="Times New Roman"/>
              <w:sz w:val="20"/>
              <w:szCs w:val="20"/>
            </w:rPr>
            <w:fldChar w:fldCharType="begin"/>
          </w:r>
          <w:r>
            <w:rPr>
              <w:rFonts w:ascii="Times New Roman" w:eastAsia="Times New Roman" w:hAnsi="Times New Roman" w:cs="Times New Roman"/>
              <w:sz w:val="20"/>
              <w:szCs w:val="20"/>
            </w:rPr>
            <w:instrText xml:space="preserve"> CITATION Gre01 \l 2058 </w:instrText>
          </w:r>
          <w:r>
            <w:rPr>
              <w:rFonts w:ascii="Times New Roman" w:eastAsia="Times New Roman" w:hAnsi="Times New Roman" w:cs="Times New Roman"/>
              <w:sz w:val="20"/>
              <w:szCs w:val="20"/>
            </w:rPr>
            <w:fldChar w:fldCharType="separate"/>
          </w:r>
          <w:r w:rsidR="00C904CE" w:rsidRPr="00C904CE">
            <w:rPr>
              <w:rFonts w:ascii="Times New Roman" w:eastAsia="Times New Roman" w:hAnsi="Times New Roman" w:cs="Times New Roman"/>
              <w:noProof/>
              <w:sz w:val="20"/>
              <w:szCs w:val="20"/>
            </w:rPr>
            <w:t>(Greenspan, 2001)</w:t>
          </w:r>
          <w:r>
            <w:rPr>
              <w:rFonts w:ascii="Times New Roman" w:eastAsia="Times New Roman" w:hAnsi="Times New Roman" w:cs="Times New Roman"/>
              <w:sz w:val="20"/>
              <w:szCs w:val="20"/>
            </w:rPr>
            <w:fldChar w:fldCharType="end"/>
          </w:r>
        </w:sdtContent>
      </w:sdt>
      <w:r>
        <w:rPr>
          <w:rFonts w:ascii="Times New Roman" w:eastAsia="Times New Roman" w:hAnsi="Times New Roman" w:cs="Times New Roman"/>
          <w:sz w:val="20"/>
          <w:szCs w:val="20"/>
        </w:rPr>
        <w:t>.</w:t>
      </w:r>
    </w:p>
    <w:p w14:paraId="363B71F1" w14:textId="77777777" w:rsidR="0022357B" w:rsidRDefault="001A17E3" w:rsidP="001A17E3">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cambio en el pensamiento a principios de la década de los 2000 es claro. La opinión de que los bancos centrales deben mantener una comunicación abierta y constante con el público </w:t>
      </w:r>
      <w:r w:rsidRPr="00C8248F">
        <w:rPr>
          <w:rFonts w:ascii="Times New Roman" w:eastAsia="Times New Roman" w:hAnsi="Times New Roman" w:cs="Times New Roman"/>
          <w:sz w:val="24"/>
          <w:szCs w:val="24"/>
        </w:rPr>
        <w:t xml:space="preserve">se ha </w:t>
      </w:r>
      <w:r>
        <w:rPr>
          <w:rFonts w:ascii="Times New Roman" w:eastAsia="Times New Roman" w:hAnsi="Times New Roman" w:cs="Times New Roman"/>
          <w:sz w:val="24"/>
          <w:szCs w:val="24"/>
        </w:rPr>
        <w:t xml:space="preserve">generalizado </w:t>
      </w:r>
      <w:r w:rsidRPr="00C8248F">
        <w:rPr>
          <w:rFonts w:ascii="Times New Roman" w:eastAsia="Times New Roman" w:hAnsi="Times New Roman" w:cs="Times New Roman"/>
          <w:sz w:val="24"/>
          <w:szCs w:val="24"/>
        </w:rPr>
        <w:t xml:space="preserve">cada vez más entre los banqueros centrales en </w:t>
      </w:r>
      <w:r>
        <w:rPr>
          <w:rFonts w:ascii="Times New Roman" w:eastAsia="Times New Roman" w:hAnsi="Times New Roman" w:cs="Times New Roman"/>
          <w:sz w:val="24"/>
          <w:szCs w:val="24"/>
        </w:rPr>
        <w:t>los últimos 20 años.</w:t>
      </w:r>
      <w:r w:rsidR="003562DC">
        <w:rPr>
          <w:rFonts w:ascii="Times New Roman" w:eastAsia="Times New Roman" w:hAnsi="Times New Roman" w:cs="Times New Roman"/>
          <w:sz w:val="24"/>
          <w:szCs w:val="24"/>
        </w:rPr>
        <w:t xml:space="preserve"> </w:t>
      </w:r>
    </w:p>
    <w:p w14:paraId="5D997145" w14:textId="0272C9FB" w:rsidR="001A17E3" w:rsidRDefault="001A17E3" w:rsidP="001A17E3">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Ben Bernanke, uno de los principales defensores de las políticas de comunicación dentro de la academia y el mundo de banca central, considera que l</w:t>
      </w:r>
      <w:r w:rsidRPr="00C8248F">
        <w:rPr>
          <w:rFonts w:ascii="Times New Roman" w:eastAsia="Times New Roman" w:hAnsi="Times New Roman" w:cs="Times New Roman"/>
          <w:sz w:val="24"/>
          <w:szCs w:val="24"/>
        </w:rPr>
        <w:t>a política monetaria es un 98% de palabras y sólo un 2% de hechos</w:t>
      </w:r>
      <w:r>
        <w:rPr>
          <w:rFonts w:ascii="Times New Roman" w:eastAsia="Times New Roman" w:hAnsi="Times New Roman" w:cs="Times New Roman"/>
          <w:sz w:val="24"/>
          <w:szCs w:val="24"/>
        </w:rPr>
        <w:t>, de modo que l</w:t>
      </w:r>
      <w:r w:rsidRPr="00C8248F">
        <w:rPr>
          <w:rFonts w:ascii="Times New Roman" w:eastAsia="Times New Roman" w:hAnsi="Times New Roman" w:cs="Times New Roman"/>
          <w:sz w:val="24"/>
          <w:szCs w:val="24"/>
        </w:rPr>
        <w:t>a capacidad de influir en las expectativas del mercado sobre la política futura a través de declaraciones públicas es una de las herramientas más poderosas</w:t>
      </w:r>
      <w:r>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15259333"/>
          <w:citation/>
        </w:sdtPr>
        <w:sdtContent>
          <w:r>
            <w:rPr>
              <w:rFonts w:ascii="Times New Roman" w:eastAsia="Times New Roman" w:hAnsi="Times New Roman" w:cs="Times New Roman"/>
              <w:sz w:val="24"/>
              <w:szCs w:val="24"/>
            </w:rPr>
            <w:fldChar w:fldCharType="begin"/>
          </w:r>
          <w:r w:rsidR="00896C33">
            <w:rPr>
              <w:rFonts w:ascii="Times New Roman" w:eastAsia="Times New Roman" w:hAnsi="Times New Roman" w:cs="Times New Roman"/>
              <w:sz w:val="24"/>
              <w:szCs w:val="24"/>
            </w:rPr>
            <w:instrText xml:space="preserve">CITATION Ben15 \l 2058 </w:instrText>
          </w:r>
          <w:r>
            <w:rPr>
              <w:rFonts w:ascii="Times New Roman" w:eastAsia="Times New Roman" w:hAnsi="Times New Roman" w:cs="Times New Roman"/>
              <w:sz w:val="24"/>
              <w:szCs w:val="24"/>
            </w:rPr>
            <w:fldChar w:fldCharType="separate"/>
          </w:r>
          <w:r w:rsidR="00896C33" w:rsidRPr="00896C33">
            <w:rPr>
              <w:rFonts w:ascii="Times New Roman" w:eastAsia="Times New Roman" w:hAnsi="Times New Roman" w:cs="Times New Roman"/>
              <w:noProof/>
              <w:sz w:val="24"/>
              <w:szCs w:val="24"/>
            </w:rPr>
            <w:t>(Bernake, 2015)</w:t>
          </w:r>
          <w:r>
            <w:rPr>
              <w:rFonts w:ascii="Times New Roman" w:eastAsia="Times New Roman" w:hAnsi="Times New Roman" w:cs="Times New Roman"/>
              <w:sz w:val="24"/>
              <w:szCs w:val="24"/>
            </w:rPr>
            <w:fldChar w:fldCharType="end"/>
          </w:r>
        </w:sdtContent>
      </w:sdt>
      <w:r w:rsidRPr="00C8248F">
        <w:rPr>
          <w:rFonts w:ascii="Times New Roman" w:eastAsia="Times New Roman" w:hAnsi="Times New Roman" w:cs="Times New Roman"/>
          <w:sz w:val="24"/>
          <w:szCs w:val="24"/>
        </w:rPr>
        <w:t>.</w:t>
      </w:r>
    </w:p>
    <w:p w14:paraId="38D0B852" w14:textId="25CD6AD9" w:rsidR="001A17E3" w:rsidRPr="001A17E3" w:rsidRDefault="001A17E3" w:rsidP="001A17E3">
      <w:pPr>
        <w:spacing w:after="200" w:line="360" w:lineRule="auto"/>
        <w:ind w:firstLine="720"/>
        <w:jc w:val="both"/>
        <w:rPr>
          <w:rFonts w:ascii="Times New Roman" w:eastAsia="Times New Roman" w:hAnsi="Times New Roman" w:cs="Times New Roman"/>
          <w:sz w:val="24"/>
          <w:szCs w:val="24"/>
        </w:rPr>
      </w:pPr>
      <w:r w:rsidRPr="001A17E3">
        <w:rPr>
          <w:rFonts w:ascii="Times New Roman" w:eastAsia="Times New Roman" w:hAnsi="Times New Roman" w:cs="Times New Roman"/>
          <w:sz w:val="24"/>
          <w:szCs w:val="24"/>
        </w:rPr>
        <w:t>Desde entonces, hemos visto cómo el papel y el impacto de la comunicación de los bancos centrales no han dejado de aumentar. En el pasado, los bancos centrales solían preguntarse si había una buena razón para comunicar algo; ahora más bien se preguntan si hay una buena razón para no comunicar</w:t>
      </w:r>
      <w:r>
        <w:rPr>
          <w:rFonts w:ascii="Times New Roman" w:eastAsia="Times New Roman" w:hAnsi="Times New Roman" w:cs="Times New Roman"/>
          <w:sz w:val="24"/>
          <w:szCs w:val="24"/>
        </w:rPr>
        <w:t xml:space="preserve">. En palabras del gobernador del Banco </w:t>
      </w:r>
      <w:r w:rsidR="003562DC">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de Irlanda, Gabriel Makhlouf, </w:t>
      </w:r>
      <w:r w:rsidR="00114084">
        <w:rPr>
          <w:rFonts w:ascii="Times New Roman" w:eastAsia="Times New Roman" w:hAnsi="Times New Roman" w:cs="Times New Roman"/>
          <w:sz w:val="24"/>
          <w:szCs w:val="24"/>
        </w:rPr>
        <w:t>l</w:t>
      </w:r>
      <w:r w:rsidRPr="001A17E3">
        <w:rPr>
          <w:rFonts w:ascii="Times New Roman" w:eastAsia="Times New Roman" w:hAnsi="Times New Roman" w:cs="Times New Roman"/>
          <w:sz w:val="24"/>
          <w:szCs w:val="24"/>
        </w:rPr>
        <w:t>os días de "</w:t>
      </w:r>
      <w:r>
        <w:rPr>
          <w:rFonts w:ascii="Times New Roman" w:eastAsia="Times New Roman" w:hAnsi="Times New Roman" w:cs="Times New Roman"/>
          <w:sz w:val="24"/>
          <w:szCs w:val="24"/>
        </w:rPr>
        <w:t>balbucear</w:t>
      </w:r>
      <w:r w:rsidRPr="001A17E3">
        <w:rPr>
          <w:rFonts w:ascii="Times New Roman" w:eastAsia="Times New Roman" w:hAnsi="Times New Roman" w:cs="Times New Roman"/>
          <w:sz w:val="24"/>
          <w:szCs w:val="24"/>
        </w:rPr>
        <w:t xml:space="preserve"> con gran incoherencia" se han acabado</w:t>
      </w:r>
      <w:r>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38639380"/>
          <w:citation/>
        </w:sdtPr>
        <w:sdtContent>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CITATION Gab20 \l 2058 </w:instrText>
          </w:r>
          <w:r>
            <w:rPr>
              <w:rFonts w:ascii="Times New Roman" w:eastAsia="Times New Roman" w:hAnsi="Times New Roman" w:cs="Times New Roman"/>
              <w:sz w:val="24"/>
              <w:szCs w:val="24"/>
            </w:rPr>
            <w:fldChar w:fldCharType="separate"/>
          </w:r>
          <w:r w:rsidR="00C904CE" w:rsidRPr="00C904CE">
            <w:rPr>
              <w:rFonts w:ascii="Times New Roman" w:eastAsia="Times New Roman" w:hAnsi="Times New Roman" w:cs="Times New Roman"/>
              <w:noProof/>
              <w:sz w:val="24"/>
              <w:szCs w:val="24"/>
            </w:rPr>
            <w:t>(Makhlouf, 2020)</w:t>
          </w:r>
          <w:r>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w:t>
      </w:r>
    </w:p>
    <w:p w14:paraId="7937719E" w14:textId="66FF40A4" w:rsidR="001A17E3" w:rsidRPr="001A17E3" w:rsidRDefault="001A17E3" w:rsidP="00183F66">
      <w:pPr>
        <w:pStyle w:val="Prrafodelista"/>
        <w:numPr>
          <w:ilvl w:val="1"/>
          <w:numId w:val="33"/>
        </w:numPr>
        <w:spacing w:before="240" w:after="240" w:line="360" w:lineRule="auto"/>
        <w:outlineLvl w:val="2"/>
        <w:rPr>
          <w:rFonts w:ascii="Times New Roman" w:hAnsi="Times New Roman" w:cs="Times New Roman"/>
          <w:b/>
          <w:sz w:val="24"/>
          <w:szCs w:val="24"/>
        </w:rPr>
      </w:pPr>
      <w:bookmarkStart w:id="34" w:name="_Toc134392992"/>
      <w:r>
        <w:rPr>
          <w:rFonts w:ascii="Times New Roman" w:hAnsi="Times New Roman" w:cs="Times New Roman"/>
          <w:b/>
          <w:sz w:val="24"/>
          <w:szCs w:val="24"/>
        </w:rPr>
        <w:t>Transparencia de los bancos centrales</w:t>
      </w:r>
      <w:bookmarkEnd w:id="34"/>
    </w:p>
    <w:p w14:paraId="1A7E8B77" w14:textId="60B55E3F" w:rsidR="001A17E3" w:rsidRDefault="001A17E3" w:rsidP="001A17E3">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 acuerdo con la Real Academia Española (RAE), la palabra “transparencia” se refiere a la “cualidad de transparente” (RAE, 2021, definición 1); a su vez, “transparente” se puede definir como un “objeto que permite ver a través de él”, “que se deja adivinar o vislumbrar sin declararse o manifestarse”, y “que se comprende sin duda ni ambigüedad” (RAE, 2021, definición 1, definición 3, definición 4). </w:t>
      </w:r>
    </w:p>
    <w:p w14:paraId="03B909CF" w14:textId="77777777" w:rsidR="001A17E3" w:rsidRDefault="001A17E3" w:rsidP="001A17E3">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Bajo estas definiciones ¿Qué es la transparencia para la banca central? Un banco central es transparente si sus acciones son “fácilmente detectables”, sus políticas son “fácilmente comprensibles” y sus pronunciamientos están “libres de engaño”. (Blinder, 2004, p. 6)</w:t>
      </w:r>
    </w:p>
    <w:p w14:paraId="6CB9F8CD" w14:textId="6DCA4829" w:rsidR="001A17E3" w:rsidRDefault="001A17E3" w:rsidP="001A17E3">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¿Que debe cumplir un banco central para ser transparente? Blinder, desde su experiencia en la junta de gobernadores de la Fed habla de cuatro estándares fundamentales de transparencia para los bancos centrales. En primer lugar, sus palabras deben ser claras y concisas, es decir, debe pronunciar palabras de forma explícita e inteligible;</w:t>
      </w:r>
      <w:r w:rsidR="00194A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en segundo lugar, debe brindar contenido significativo sobre el estado de la economía y sobre la política </w:t>
      </w:r>
      <w:r>
        <w:rPr>
          <w:rFonts w:ascii="Times New Roman" w:eastAsia="Times New Roman" w:hAnsi="Times New Roman" w:cs="Times New Roman"/>
          <w:sz w:val="24"/>
          <w:szCs w:val="24"/>
        </w:rPr>
        <w:lastRenderedPageBreak/>
        <w:t>monetaria; en tercer lugar, debe estar abierto al escrutinio público, es decir, debe brindar información al público sobre la naturaleza de sus deliberaciones, el razonamiento detrás de sus decisiones, y debe brindar información pertinente sobre su proceso de toma de decisiones, incluidos los modelos que utiliza y su pronósticos; por último, la totalidad de las actividades del banco central se deben llevar a cabo a plena luz del día, a la vista de todos (Blinder, 1999, p</w:t>
      </w:r>
      <w:r w:rsidR="00905847">
        <w:rPr>
          <w:rFonts w:ascii="Times New Roman" w:eastAsia="Times New Roman" w:hAnsi="Times New Roman" w:cs="Times New Roman"/>
          <w:sz w:val="24"/>
          <w:szCs w:val="24"/>
        </w:rPr>
        <w:t>p</w:t>
      </w:r>
      <w:r>
        <w:rPr>
          <w:rFonts w:ascii="Times New Roman" w:eastAsia="Times New Roman" w:hAnsi="Times New Roman" w:cs="Times New Roman"/>
          <w:sz w:val="24"/>
          <w:szCs w:val="24"/>
        </w:rPr>
        <w:t>. 53-76; Blinder, 2004, pp. 6-8).</w:t>
      </w:r>
    </w:p>
    <w:p w14:paraId="358ACFED" w14:textId="77B3D6BC" w:rsidR="001A17E3" w:rsidRDefault="001A17E3" w:rsidP="001A17E3">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transparencia no es un concepto trivial. En el contexto de la banca central es importante por tres razones fundamentales. La primera es que con la creciente autonomía e independencia que se les ha otorgado a las autoridades monetarias, una estrategia de política que considere la </w:t>
      </w:r>
      <w:r w:rsidR="00322BD0">
        <w:rPr>
          <w:rFonts w:ascii="Times New Roman" w:eastAsia="Times New Roman" w:hAnsi="Times New Roman" w:cs="Times New Roman"/>
          <w:sz w:val="24"/>
          <w:szCs w:val="24"/>
        </w:rPr>
        <w:t>transparencia</w:t>
      </w:r>
      <w:r>
        <w:rPr>
          <w:rFonts w:ascii="Times New Roman" w:eastAsia="Times New Roman" w:hAnsi="Times New Roman" w:cs="Times New Roman"/>
          <w:sz w:val="24"/>
          <w:szCs w:val="24"/>
        </w:rPr>
        <w:t xml:space="preserve"> procura que las decisiones sean tomadas en beneficio de la sociedad —respetando los mandatos constitucionales que los diferentes gobiernos han entregado a sus bancos centrales—, evitando tomar decisiones incoherentes en el tiempo, permitiendo que las autoridades se centren en el logro de objetivos de mediano y largo plazo. </w:t>
      </w:r>
    </w:p>
    <w:p w14:paraId="29578FE4" w14:textId="49F5627C" w:rsidR="001A17E3" w:rsidRDefault="001A17E3" w:rsidP="001A17E3">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segundo lugar, la responsabilidad democrática es fundamental para la independencia de un banco central, y la responsabilidad requiere de transparencia. Dado que la existencia de los bancos centrales se fundamenta en actas constitucionales, y los banqueros centrales no son personalidades elegidas por elección democrática popular, sino que son designados</w:t>
      </w:r>
      <w:r w:rsidR="00194A81">
        <w:rPr>
          <w:rFonts w:ascii="Times New Roman" w:eastAsia="Times New Roman" w:hAnsi="Times New Roman" w:cs="Times New Roman"/>
          <w:sz w:val="24"/>
          <w:szCs w:val="24"/>
        </w:rPr>
        <w:t xml:space="preserve"> por el poder ejecutivo </w:t>
      </w:r>
      <w:r>
        <w:rPr>
          <w:rFonts w:ascii="Times New Roman" w:eastAsia="Times New Roman" w:hAnsi="Times New Roman" w:cs="Times New Roman"/>
          <w:sz w:val="24"/>
          <w:szCs w:val="24"/>
        </w:rPr>
        <w:t>en turno y ratificados por el Congreso, en una sociedad democrática la transparencia permite que sus acciones sean juzgadas por los particulares a través de los mecanismos de responsabilidad y rendición de cuentas</w:t>
      </w:r>
      <w:r>
        <w:rPr>
          <w:rFonts w:ascii="Times New Roman" w:eastAsia="Times New Roman" w:hAnsi="Times New Roman" w:cs="Times New Roman"/>
          <w:sz w:val="24"/>
          <w:szCs w:val="24"/>
          <w:vertAlign w:val="superscript"/>
        </w:rPr>
        <w:footnoteReference w:id="34"/>
      </w:r>
      <w:r>
        <w:rPr>
          <w:rFonts w:ascii="Times New Roman" w:eastAsia="Times New Roman" w:hAnsi="Times New Roman" w:cs="Times New Roman"/>
          <w:sz w:val="24"/>
          <w:szCs w:val="24"/>
        </w:rPr>
        <w:t>.</w:t>
      </w:r>
    </w:p>
    <w:p w14:paraId="3A0A8586" w14:textId="77777777" w:rsidR="00EE6ADF" w:rsidRDefault="001A17E3" w:rsidP="001A17E3">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 último, la transparencia </w:t>
      </w:r>
      <w:r w:rsidR="00EE6ADF">
        <w:rPr>
          <w:rFonts w:ascii="Times New Roman" w:eastAsia="Times New Roman" w:hAnsi="Times New Roman" w:cs="Times New Roman"/>
          <w:sz w:val="24"/>
          <w:szCs w:val="24"/>
        </w:rPr>
        <w:t xml:space="preserve">ayuda a </w:t>
      </w:r>
      <w:r>
        <w:rPr>
          <w:rFonts w:ascii="Times New Roman" w:eastAsia="Times New Roman" w:hAnsi="Times New Roman" w:cs="Times New Roman"/>
          <w:sz w:val="24"/>
          <w:szCs w:val="24"/>
        </w:rPr>
        <w:t xml:space="preserve">que aumente la comunicación de los bancos centrales, lo que a su vez puede influir en su credibilidad, en las expectativas de los agentes económicos y puede mejorar los resultados de la implementación de política monetaria a través de los canales por los que ésta actúa. </w:t>
      </w:r>
    </w:p>
    <w:p w14:paraId="1F37DAAC" w14:textId="3AC5AF1D" w:rsidR="001A17E3" w:rsidRDefault="001A17E3" w:rsidP="001A17E3">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 dable mencionar, que, para los defensores de la transparencia, la credibilidad del banco central se gana cuando sus acciones </w:t>
      </w:r>
      <w:r w:rsidR="00EE6ADF">
        <w:rPr>
          <w:rFonts w:ascii="Times New Roman" w:eastAsia="Times New Roman" w:hAnsi="Times New Roman" w:cs="Times New Roman"/>
          <w:sz w:val="24"/>
          <w:szCs w:val="24"/>
        </w:rPr>
        <w:t xml:space="preserve">no solo son consistentes en el tiempo, sino que </w:t>
      </w:r>
      <w:r>
        <w:rPr>
          <w:rFonts w:ascii="Times New Roman" w:eastAsia="Times New Roman" w:hAnsi="Times New Roman" w:cs="Times New Roman"/>
          <w:sz w:val="24"/>
          <w:szCs w:val="24"/>
        </w:rPr>
        <w:t>son consistentes con sus palabras. Sobre este punto se profundizará más adelante.</w:t>
      </w:r>
    </w:p>
    <w:p w14:paraId="3CCCBED8" w14:textId="77777777" w:rsidR="001A17E3" w:rsidRDefault="001A17E3" w:rsidP="001A17E3">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 otra parte, la cuestión sobre la importancia en la calidad de la comunicación ha llevado a preguntarse qué información es relevante para la sociedad. Blinder, Goodhart, </w:t>
      </w:r>
      <w:proofErr w:type="spellStart"/>
      <w:r>
        <w:rPr>
          <w:rFonts w:ascii="Times New Roman" w:eastAsia="Times New Roman" w:hAnsi="Times New Roman" w:cs="Times New Roman"/>
          <w:sz w:val="24"/>
          <w:szCs w:val="24"/>
        </w:rPr>
        <w:lastRenderedPageBreak/>
        <w:t>Hildenbrand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Lipton</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Wyplosz</w:t>
      </w:r>
      <w:proofErr w:type="spellEnd"/>
      <w:r>
        <w:rPr>
          <w:rFonts w:ascii="Times New Roman" w:eastAsia="Times New Roman" w:hAnsi="Times New Roman" w:cs="Times New Roman"/>
          <w:sz w:val="24"/>
          <w:szCs w:val="24"/>
        </w:rPr>
        <w:t xml:space="preserve"> (2001) identifican diferentes tipos de transparencia que puede adquirir un banco central:</w:t>
      </w:r>
    </w:p>
    <w:p w14:paraId="15C22D74" w14:textId="00C56290" w:rsidR="001A17E3" w:rsidRDefault="001A17E3" w:rsidP="001A17E3">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Transparencia de Objetivos</w:t>
      </w:r>
      <w:r>
        <w:rPr>
          <w:rFonts w:ascii="Times New Roman" w:eastAsia="Times New Roman" w:hAnsi="Times New Roman" w:cs="Times New Roman"/>
          <w:sz w:val="24"/>
          <w:szCs w:val="24"/>
        </w:rPr>
        <w:t xml:space="preserve">: Hace referencia a la capacidad del banco central de poder traducir sus objetivos a un lenguaje claro y entendible para toda la sociedad. Un banco central que realiza metas de </w:t>
      </w:r>
      <w:r w:rsidR="00322BD0">
        <w:rPr>
          <w:rFonts w:ascii="Times New Roman" w:eastAsia="Times New Roman" w:hAnsi="Times New Roman" w:cs="Times New Roman"/>
          <w:sz w:val="24"/>
          <w:szCs w:val="24"/>
        </w:rPr>
        <w:t>inflación</w:t>
      </w:r>
      <w:r>
        <w:rPr>
          <w:rFonts w:ascii="Times New Roman" w:eastAsia="Times New Roman" w:hAnsi="Times New Roman" w:cs="Times New Roman"/>
          <w:sz w:val="24"/>
          <w:szCs w:val="24"/>
        </w:rPr>
        <w:t xml:space="preserve"> debe tener la capacidad de traducir el objetivo vago de “estabilidad de precios”, a un objetivo que pueda brindar evidencia del desempeño del banco central, por ejemplo, anunciar un objetivo de inflación numérico explícito o al menos un umbral del nivel de inflación que entiende por estable. Un banco central con múltiples objetivos —como la Fed con su mandato dual— debe poder transmitir con claridad lo que entiende por cada una de sus prioridades, aun cuando sus definiciones sean vagas, y debe brindar a la sociedad información sobre cómo evaluar el logro de objetivos.</w:t>
      </w:r>
    </w:p>
    <w:p w14:paraId="55566B78" w14:textId="77777777" w:rsidR="001A17E3" w:rsidRDefault="001A17E3" w:rsidP="001A17E3">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Transparencia de métodos</w:t>
      </w:r>
      <w:r>
        <w:rPr>
          <w:rFonts w:ascii="Times New Roman" w:eastAsia="Times New Roman" w:hAnsi="Times New Roman" w:cs="Times New Roman"/>
          <w:sz w:val="24"/>
          <w:szCs w:val="24"/>
        </w:rPr>
        <w:t xml:space="preserve">: Los bancos centrales deben proveer información sobre el método de análisis para evaluar la economía, y sobre las herramientas que utilizan para la toma de decisiones. Esto incluye los modelos que utilizan y los pronósticos de variables importantes. Al considerar este tipo de transparencia, el banco central debe aclarar en primer lugar, que los modelos pueden tener fallos técnicos, y que los pronósticos de las variables están sujetos a incertidumbre y pueden variar drásticamente con pequeños cambios en la economía. Por ende, estas herramientas deben ser interpretadas como una guía de la reacción del banco central y de su política monetaria, más no como un compromiso irrevocable de seguir determinada acción. </w:t>
      </w:r>
    </w:p>
    <w:p w14:paraId="6F65BA80" w14:textId="77777777" w:rsidR="001A17E3" w:rsidRDefault="001A17E3" w:rsidP="001A17E3">
      <w:pPr>
        <w:numPr>
          <w:ilvl w:val="0"/>
          <w:numId w:val="9"/>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Transparencia sobre decisiones y el proceso de toma de decisiones</w:t>
      </w:r>
      <w:r>
        <w:rPr>
          <w:rFonts w:ascii="Times New Roman" w:eastAsia="Times New Roman" w:hAnsi="Times New Roman" w:cs="Times New Roman"/>
          <w:sz w:val="24"/>
          <w:szCs w:val="24"/>
        </w:rPr>
        <w:t>: Se refiere a que la información de las decisiones de política monetaria —y de otras cuestiones que atañen a la banca central como la regulación financiera— sean de dominio público. Esto incluye la publicación inmediata de las decisiones puntuales en cada decisión de política monetaria, la organización de conferencias o ruedas de prensa, la publicación del voto de cada uno de los miembros del comité de política monetaria, minutas y transcripciones de la junta, e informes sobre el balance de riesgos.</w:t>
      </w:r>
    </w:p>
    <w:p w14:paraId="040902C3" w14:textId="77777777" w:rsidR="0022357B" w:rsidRDefault="001A17E3" w:rsidP="001A17E3">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Muchas de estas formas de transparencia y comunicación pueden encontrarse en la mayoría de los bancos centrales. Por ejemplo, los bancos centrales con un mando de estabilidad de precios tienen un objetivo numérico explícito o un intervalo para los niveles de inflación que consideran como baja y estable. </w:t>
      </w:r>
    </w:p>
    <w:p w14:paraId="11554A41" w14:textId="77777777" w:rsidR="0022357B" w:rsidRDefault="0022357B" w:rsidP="001A17E3">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1A17E3">
        <w:rPr>
          <w:rFonts w:ascii="Times New Roman" w:eastAsia="Times New Roman" w:hAnsi="Times New Roman" w:cs="Times New Roman"/>
          <w:sz w:val="24"/>
          <w:szCs w:val="24"/>
        </w:rPr>
        <w:t xml:space="preserve">Actualmente, se publican calendarios con los días en que se llevaron las reuniones de política monetaria —mismos en que se anuncian las decisiones puntuales que el comité considera pertinentes dado el estado por el que atraviesa la economía—, los días en que se publicaran documentos importantes como las minutas de las reuniones, algunos bancos publican transcripciones de las reuniones, e informes trimestrales o semestrales sobre aspectos de sus mandatos constitucionales. </w:t>
      </w:r>
    </w:p>
    <w:p w14:paraId="274F389E" w14:textId="77777777" w:rsidR="00EE6ADF" w:rsidRDefault="0022357B" w:rsidP="001A17E3">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A17E3">
        <w:rPr>
          <w:rFonts w:ascii="Times New Roman" w:eastAsia="Times New Roman" w:hAnsi="Times New Roman" w:cs="Times New Roman"/>
          <w:sz w:val="24"/>
          <w:szCs w:val="24"/>
        </w:rPr>
        <w:t>La mayoría publica y actualiza periódicamente pronósticos de variables macroeconómicas importantes como la inflación, la tasa de crecimiento del PIB, la tasa de desempleo, etc. Algunos, como el Banco de la Reserva de Nueva Zelanda (RBNZ por sus siglas en inglés) publican la trayectoria futura de la tasa de interés de corto plazo; la Fed publica estimaciones de la tasa de interés neutral de todos los participantes del FOMC; otros, como, por ejemplo, el Banco Central de Chile, publican modelos [teóricos] macroeconómicos y econométricos que la junta de gobernadores utiliza para analizar el desempeño de la economía.</w:t>
      </w:r>
    </w:p>
    <w:p w14:paraId="2CB0AD86" w14:textId="413C8FB6" w:rsidR="001A17E3" w:rsidRDefault="00EE6ADF" w:rsidP="001A17E3">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Todos estos desarrollos en la literatura empírica, y la implementación pragmática en muchos bancos centrales alrededor del mundo, </w:t>
      </w:r>
      <w:r w:rsidRPr="00EE6ADF">
        <w:rPr>
          <w:rFonts w:ascii="Times New Roman" w:eastAsia="Times New Roman" w:hAnsi="Times New Roman" w:cs="Times New Roman"/>
          <w:sz w:val="24"/>
          <w:szCs w:val="24"/>
        </w:rPr>
        <w:t>ha</w:t>
      </w:r>
      <w:r>
        <w:rPr>
          <w:rFonts w:ascii="Times New Roman" w:eastAsia="Times New Roman" w:hAnsi="Times New Roman" w:cs="Times New Roman"/>
          <w:sz w:val="24"/>
          <w:szCs w:val="24"/>
        </w:rPr>
        <w:t>n</w:t>
      </w:r>
      <w:r w:rsidRPr="00EE6ADF">
        <w:rPr>
          <w:rFonts w:ascii="Times New Roman" w:eastAsia="Times New Roman" w:hAnsi="Times New Roman" w:cs="Times New Roman"/>
          <w:sz w:val="24"/>
          <w:szCs w:val="24"/>
        </w:rPr>
        <w:t xml:space="preserve"> llevado a la creación de diversos indicadores asociados a estas cuestiones, y a un consenso sobre la necesidad de que los bancos centrales compartan información sobre sus objetivos, su perspectiva sobre la evolución económica, así como sobre el proceso de toma de decisiones de política monetaria.</w:t>
      </w:r>
      <w:r w:rsidR="001A17E3">
        <w:rPr>
          <w:rFonts w:ascii="Times New Roman" w:eastAsia="Times New Roman" w:hAnsi="Times New Roman" w:cs="Times New Roman"/>
          <w:sz w:val="24"/>
          <w:szCs w:val="24"/>
        </w:rPr>
        <w:t xml:space="preserve"> </w:t>
      </w:r>
    </w:p>
    <w:p w14:paraId="2106352B" w14:textId="10FF2A73" w:rsidR="00EE6ADF" w:rsidRDefault="00F91AC8" w:rsidP="00F91AC8">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Un número considerable de investigaciones se han encargado de cuantificar el grado y el desarrollo de transparencia entre diferentes bancos centrales construyendo </w:t>
      </w:r>
      <w:r w:rsidR="00EE6ADF">
        <w:rPr>
          <w:rFonts w:ascii="Times New Roman" w:eastAsia="Times New Roman" w:hAnsi="Times New Roman" w:cs="Times New Roman"/>
          <w:sz w:val="24"/>
          <w:szCs w:val="24"/>
        </w:rPr>
        <w:t>medidas numéricas, basadas en distintos ejes que clasifican el grado de apertura de estas instituciones</w:t>
      </w:r>
      <w:r w:rsidR="00342EA6">
        <w:rPr>
          <w:rStyle w:val="Refdenotaalpie"/>
          <w:rFonts w:ascii="Times New Roman" w:eastAsia="Times New Roman" w:hAnsi="Times New Roman" w:cs="Times New Roman"/>
          <w:sz w:val="24"/>
          <w:szCs w:val="24"/>
        </w:rPr>
        <w:footnoteReference w:id="35"/>
      </w:r>
      <w:r w:rsidR="000B3DFA">
        <w:rPr>
          <w:rFonts w:ascii="Times New Roman" w:eastAsia="Times New Roman" w:hAnsi="Times New Roman" w:cs="Times New Roman"/>
          <w:sz w:val="24"/>
          <w:szCs w:val="24"/>
        </w:rPr>
        <w:t xml:space="preserve">. </w:t>
      </w:r>
    </w:p>
    <w:p w14:paraId="752E963B" w14:textId="5C4843F9" w:rsidR="00342EA6" w:rsidRDefault="00EE6ADF" w:rsidP="00F91AC8">
      <w:pPr>
        <w:spacing w:after="200" w:line="360" w:lineRule="auto"/>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 xml:space="preserve">Por ejemplo, </w:t>
      </w:r>
      <w:r w:rsidR="005A4B01" w:rsidRPr="005A4B01">
        <w:rPr>
          <w:rFonts w:ascii="Times New Roman" w:eastAsia="Times New Roman" w:hAnsi="Times New Roman" w:cs="Times New Roman"/>
          <w:noProof/>
          <w:sz w:val="24"/>
          <w:szCs w:val="24"/>
        </w:rPr>
        <w:t xml:space="preserve">Eijffinger </w:t>
      </w:r>
      <w:r w:rsidR="005A4B01">
        <w:rPr>
          <w:rFonts w:ascii="Times New Roman" w:eastAsia="Times New Roman" w:hAnsi="Times New Roman" w:cs="Times New Roman"/>
          <w:noProof/>
          <w:sz w:val="24"/>
          <w:szCs w:val="24"/>
        </w:rPr>
        <w:t>y</w:t>
      </w:r>
      <w:r w:rsidR="005A4B01" w:rsidRPr="005A4B01">
        <w:rPr>
          <w:rFonts w:ascii="Times New Roman" w:eastAsia="Times New Roman" w:hAnsi="Times New Roman" w:cs="Times New Roman"/>
          <w:noProof/>
          <w:sz w:val="24"/>
          <w:szCs w:val="24"/>
        </w:rPr>
        <w:t xml:space="preserve"> Geraats</w:t>
      </w:r>
      <w:r w:rsidR="005A4B01">
        <w:rPr>
          <w:rFonts w:ascii="Times New Roman" w:eastAsia="Times New Roman" w:hAnsi="Times New Roman" w:cs="Times New Roman"/>
          <w:noProof/>
          <w:sz w:val="24"/>
          <w:szCs w:val="24"/>
        </w:rPr>
        <w:t xml:space="preserve"> (</w:t>
      </w:r>
      <w:r w:rsidR="005A4B01" w:rsidRPr="005A4B01">
        <w:rPr>
          <w:rFonts w:ascii="Times New Roman" w:eastAsia="Times New Roman" w:hAnsi="Times New Roman" w:cs="Times New Roman"/>
          <w:noProof/>
          <w:sz w:val="24"/>
          <w:szCs w:val="24"/>
        </w:rPr>
        <w:t>2006)</w:t>
      </w:r>
      <w:r w:rsidR="005A4B01">
        <w:rPr>
          <w:rFonts w:ascii="Times New Roman" w:eastAsia="Times New Roman" w:hAnsi="Times New Roman" w:cs="Times New Roman"/>
          <w:noProof/>
          <w:sz w:val="24"/>
          <w:szCs w:val="24"/>
        </w:rPr>
        <w:t xml:space="preserve"> </w:t>
      </w:r>
      <w:r w:rsidR="005A4B01" w:rsidRPr="005A4B01">
        <w:rPr>
          <w:rFonts w:ascii="Times New Roman" w:eastAsia="Times New Roman" w:hAnsi="Times New Roman" w:cs="Times New Roman"/>
          <w:noProof/>
          <w:sz w:val="24"/>
          <w:szCs w:val="24"/>
        </w:rPr>
        <w:t>propone un índice de transparencia de</w:t>
      </w:r>
      <w:r w:rsidR="00511DC4">
        <w:rPr>
          <w:rFonts w:ascii="Times New Roman" w:eastAsia="Times New Roman" w:hAnsi="Times New Roman" w:cs="Times New Roman"/>
          <w:noProof/>
          <w:sz w:val="24"/>
          <w:szCs w:val="24"/>
        </w:rPr>
        <w:t xml:space="preserve"> </w:t>
      </w:r>
      <w:r w:rsidR="005A4B01" w:rsidRPr="005A4B01">
        <w:rPr>
          <w:rFonts w:ascii="Times New Roman" w:eastAsia="Times New Roman" w:hAnsi="Times New Roman" w:cs="Times New Roman"/>
          <w:noProof/>
          <w:sz w:val="24"/>
          <w:szCs w:val="24"/>
        </w:rPr>
        <w:t>la</w:t>
      </w:r>
      <w:r w:rsidR="00511DC4">
        <w:rPr>
          <w:rFonts w:ascii="Times New Roman" w:eastAsia="Times New Roman" w:hAnsi="Times New Roman" w:cs="Times New Roman"/>
          <w:noProof/>
          <w:sz w:val="24"/>
          <w:szCs w:val="24"/>
        </w:rPr>
        <w:t xml:space="preserve"> </w:t>
      </w:r>
      <w:r w:rsidR="005A4B01" w:rsidRPr="005A4B01">
        <w:rPr>
          <w:rFonts w:ascii="Times New Roman" w:eastAsia="Times New Roman" w:hAnsi="Times New Roman" w:cs="Times New Roman"/>
          <w:noProof/>
          <w:sz w:val="24"/>
          <w:szCs w:val="24"/>
        </w:rPr>
        <w:t>política monetaria que comprende los aspectos políticos, económicos, procedimentales, normativos y operativos de la banca central</w:t>
      </w:r>
      <w:r w:rsidR="00511DC4">
        <w:rPr>
          <w:rFonts w:ascii="Times New Roman" w:eastAsia="Times New Roman" w:hAnsi="Times New Roman" w:cs="Times New Roman"/>
          <w:noProof/>
          <w:sz w:val="24"/>
          <w:szCs w:val="24"/>
        </w:rPr>
        <w:t xml:space="preserve">. </w:t>
      </w:r>
      <w:r w:rsidR="005A4B01" w:rsidRPr="005A4B01">
        <w:rPr>
          <w:rFonts w:ascii="Times New Roman" w:eastAsia="Times New Roman" w:hAnsi="Times New Roman" w:cs="Times New Roman"/>
          <w:noProof/>
          <w:sz w:val="24"/>
          <w:szCs w:val="24"/>
        </w:rPr>
        <w:t>S</w:t>
      </w:r>
      <w:r w:rsidR="00511DC4">
        <w:rPr>
          <w:rFonts w:ascii="Times New Roman" w:eastAsia="Times New Roman" w:hAnsi="Times New Roman" w:cs="Times New Roman"/>
          <w:noProof/>
          <w:sz w:val="24"/>
          <w:szCs w:val="24"/>
        </w:rPr>
        <w:t xml:space="preserve">u indice se construye para </w:t>
      </w:r>
      <w:r w:rsidR="00511DC4" w:rsidRPr="005A4B01">
        <w:rPr>
          <w:rFonts w:ascii="Times New Roman" w:eastAsia="Times New Roman" w:hAnsi="Times New Roman" w:cs="Times New Roman"/>
          <w:noProof/>
          <w:sz w:val="24"/>
          <w:szCs w:val="24"/>
        </w:rPr>
        <w:t>nueve grandes bancos centrales</w:t>
      </w:r>
      <w:r w:rsidR="00511DC4">
        <w:rPr>
          <w:rFonts w:ascii="Times New Roman" w:eastAsia="Times New Roman" w:hAnsi="Times New Roman" w:cs="Times New Roman"/>
          <w:noProof/>
          <w:sz w:val="24"/>
          <w:szCs w:val="24"/>
        </w:rPr>
        <w:t xml:space="preserve">, y se </w:t>
      </w:r>
      <w:r w:rsidR="005A4B01" w:rsidRPr="005A4B01">
        <w:rPr>
          <w:rFonts w:ascii="Times New Roman" w:eastAsia="Times New Roman" w:hAnsi="Times New Roman" w:cs="Times New Roman"/>
          <w:noProof/>
          <w:sz w:val="24"/>
          <w:szCs w:val="24"/>
        </w:rPr>
        <w:t>basa en un análisis detallado de la divulgación real de información y revela una gran variedad en el grado y la dinámica de la transparencia de los bancos centrale</w:t>
      </w:r>
      <w:r w:rsidR="00511DC4">
        <w:rPr>
          <w:rFonts w:ascii="Times New Roman" w:eastAsia="Times New Roman" w:hAnsi="Times New Roman" w:cs="Times New Roman"/>
          <w:noProof/>
          <w:sz w:val="24"/>
          <w:szCs w:val="24"/>
        </w:rPr>
        <w:t xml:space="preserve">s. </w:t>
      </w:r>
    </w:p>
    <w:p w14:paraId="2C120A26" w14:textId="77777777" w:rsidR="007224C6" w:rsidRDefault="00342EA6" w:rsidP="007224C6">
      <w:pPr>
        <w:spacing w:before="240" w:after="200" w:line="360" w:lineRule="auto"/>
        <w:ind w:firstLine="720"/>
        <w:jc w:val="both"/>
        <w:rPr>
          <w:rFonts w:ascii="Times New Roman" w:eastAsia="Times New Roman" w:hAnsi="Times New Roman" w:cs="Times New Roman"/>
          <w:noProof/>
          <w:sz w:val="24"/>
          <w:szCs w:val="24"/>
        </w:rPr>
      </w:pPr>
      <w:r w:rsidRPr="00342EA6">
        <w:rPr>
          <w:rFonts w:ascii="Times New Roman" w:eastAsia="Times New Roman" w:hAnsi="Times New Roman" w:cs="Times New Roman"/>
          <w:noProof/>
          <w:sz w:val="24"/>
          <w:szCs w:val="24"/>
        </w:rPr>
        <w:t xml:space="preserve">Dincer </w:t>
      </w:r>
      <w:r>
        <w:rPr>
          <w:rFonts w:ascii="Times New Roman" w:eastAsia="Times New Roman" w:hAnsi="Times New Roman" w:cs="Times New Roman"/>
          <w:noProof/>
          <w:sz w:val="24"/>
          <w:szCs w:val="24"/>
        </w:rPr>
        <w:t>y</w:t>
      </w:r>
      <w:r w:rsidRPr="00342EA6">
        <w:rPr>
          <w:rFonts w:ascii="Times New Roman" w:eastAsia="Times New Roman" w:hAnsi="Times New Roman" w:cs="Times New Roman"/>
          <w:noProof/>
          <w:sz w:val="24"/>
          <w:szCs w:val="24"/>
        </w:rPr>
        <w:t xml:space="preserve"> Eichengreen</w:t>
      </w:r>
      <w:r>
        <w:rPr>
          <w:rFonts w:ascii="Times New Roman" w:eastAsia="Times New Roman" w:hAnsi="Times New Roman" w:cs="Times New Roman"/>
          <w:noProof/>
          <w:sz w:val="24"/>
          <w:szCs w:val="24"/>
        </w:rPr>
        <w:t xml:space="preserve"> (</w:t>
      </w:r>
      <w:r w:rsidRPr="00342EA6">
        <w:rPr>
          <w:rFonts w:ascii="Times New Roman" w:eastAsia="Times New Roman" w:hAnsi="Times New Roman" w:cs="Times New Roman"/>
          <w:noProof/>
          <w:sz w:val="24"/>
          <w:szCs w:val="24"/>
        </w:rPr>
        <w:t>2009</w:t>
      </w:r>
      <w:r>
        <w:rPr>
          <w:rFonts w:ascii="Times New Roman" w:eastAsia="Times New Roman" w:hAnsi="Times New Roman" w:cs="Times New Roman"/>
          <w:noProof/>
          <w:sz w:val="24"/>
          <w:szCs w:val="24"/>
        </w:rPr>
        <w:t>; 2014</w:t>
      </w:r>
      <w:r w:rsidRPr="00342EA6">
        <w:rPr>
          <w:rFonts w:ascii="Times New Roman" w:eastAsia="Times New Roman" w:hAnsi="Times New Roman" w:cs="Times New Roman"/>
          <w:noProof/>
          <w:sz w:val="24"/>
          <w:szCs w:val="24"/>
        </w:rPr>
        <w:t>)</w:t>
      </w:r>
      <w:r>
        <w:rPr>
          <w:rFonts w:ascii="Times New Roman" w:eastAsia="Times New Roman" w:hAnsi="Times New Roman" w:cs="Times New Roman"/>
          <w:noProof/>
          <w:sz w:val="24"/>
          <w:szCs w:val="24"/>
        </w:rPr>
        <w:t xml:space="preserve"> </w:t>
      </w:r>
      <w:r w:rsidRPr="00342EA6">
        <w:rPr>
          <w:rFonts w:ascii="Times New Roman" w:eastAsia="Times New Roman" w:hAnsi="Times New Roman" w:cs="Times New Roman"/>
          <w:noProof/>
          <w:sz w:val="24"/>
          <w:szCs w:val="24"/>
        </w:rPr>
        <w:t>presenta</w:t>
      </w:r>
      <w:r>
        <w:rPr>
          <w:rFonts w:ascii="Times New Roman" w:eastAsia="Times New Roman" w:hAnsi="Times New Roman" w:cs="Times New Roman"/>
          <w:noProof/>
          <w:sz w:val="24"/>
          <w:szCs w:val="24"/>
        </w:rPr>
        <w:t>n</w:t>
      </w:r>
      <w:r w:rsidRPr="00342EA6">
        <w:rPr>
          <w:rFonts w:ascii="Times New Roman" w:eastAsia="Times New Roman" w:hAnsi="Times New Roman" w:cs="Times New Roman"/>
          <w:noProof/>
          <w:sz w:val="24"/>
          <w:szCs w:val="24"/>
        </w:rPr>
        <w:t xml:space="preserve"> mediciones actualizadas de la transparencia y la independencia de más de 100 bancos centrales. </w:t>
      </w:r>
      <w:r>
        <w:rPr>
          <w:rFonts w:ascii="Times New Roman" w:eastAsia="Times New Roman" w:hAnsi="Times New Roman" w:cs="Times New Roman"/>
          <w:noProof/>
          <w:sz w:val="24"/>
          <w:szCs w:val="24"/>
        </w:rPr>
        <w:t xml:space="preserve">Sus resultados </w:t>
      </w:r>
      <w:r w:rsidRPr="00342EA6">
        <w:rPr>
          <w:rFonts w:ascii="Times New Roman" w:eastAsia="Times New Roman" w:hAnsi="Times New Roman" w:cs="Times New Roman"/>
          <w:noProof/>
          <w:sz w:val="24"/>
          <w:szCs w:val="24"/>
        </w:rPr>
        <w:t>muestran</w:t>
      </w:r>
      <w:r w:rsidR="00FE35AF">
        <w:rPr>
          <w:rFonts w:ascii="Times New Roman" w:eastAsia="Times New Roman" w:hAnsi="Times New Roman" w:cs="Times New Roman"/>
          <w:noProof/>
          <w:sz w:val="24"/>
          <w:szCs w:val="24"/>
        </w:rPr>
        <w:t xml:space="preserve"> un </w:t>
      </w:r>
      <w:r w:rsidRPr="00342EA6">
        <w:rPr>
          <w:rFonts w:ascii="Times New Roman" w:eastAsia="Times New Roman" w:hAnsi="Times New Roman" w:cs="Times New Roman"/>
          <w:noProof/>
          <w:sz w:val="24"/>
          <w:szCs w:val="24"/>
        </w:rPr>
        <w:t xml:space="preserve">movimiento constante en la dirección de una mayor transparencia e independencia a lo largo </w:t>
      </w:r>
      <w:r w:rsidRPr="00342EA6">
        <w:rPr>
          <w:rFonts w:ascii="Times New Roman" w:eastAsia="Times New Roman" w:hAnsi="Times New Roman" w:cs="Times New Roman"/>
          <w:noProof/>
          <w:sz w:val="24"/>
          <w:szCs w:val="24"/>
        </w:rPr>
        <w:lastRenderedPageBreak/>
        <w:t xml:space="preserve">del tiempo. Además, </w:t>
      </w:r>
      <w:r>
        <w:rPr>
          <w:rFonts w:ascii="Times New Roman" w:eastAsia="Times New Roman" w:hAnsi="Times New Roman" w:cs="Times New Roman"/>
          <w:noProof/>
          <w:sz w:val="24"/>
          <w:szCs w:val="24"/>
        </w:rPr>
        <w:t xml:space="preserve">concluyen que </w:t>
      </w:r>
      <w:r w:rsidRPr="00342EA6">
        <w:rPr>
          <w:rFonts w:ascii="Times New Roman" w:eastAsia="Times New Roman" w:hAnsi="Times New Roman" w:cs="Times New Roman"/>
          <w:noProof/>
          <w:sz w:val="24"/>
          <w:szCs w:val="24"/>
        </w:rPr>
        <w:t>la variabilidad de la inflación se ve significativamente afectad</w:t>
      </w:r>
      <w:r>
        <w:rPr>
          <w:rFonts w:ascii="Times New Roman" w:eastAsia="Times New Roman" w:hAnsi="Times New Roman" w:cs="Times New Roman"/>
          <w:noProof/>
          <w:sz w:val="24"/>
          <w:szCs w:val="24"/>
        </w:rPr>
        <w:t>a</w:t>
      </w:r>
      <w:r w:rsidRPr="00342EA6">
        <w:rPr>
          <w:rFonts w:ascii="Times New Roman" w:eastAsia="Times New Roman" w:hAnsi="Times New Roman" w:cs="Times New Roman"/>
          <w:noProof/>
          <w:sz w:val="24"/>
          <w:szCs w:val="24"/>
        </w:rPr>
        <w:t xml:space="preserve"> tanto por la transparencia como por la independencia de los bancos centrales.</w:t>
      </w:r>
      <w:r w:rsidR="007224C6" w:rsidRPr="007224C6">
        <w:rPr>
          <w:rFonts w:ascii="Times New Roman" w:eastAsia="Times New Roman" w:hAnsi="Times New Roman" w:cs="Times New Roman"/>
          <w:noProof/>
          <w:sz w:val="24"/>
          <w:szCs w:val="24"/>
        </w:rPr>
        <w:t xml:space="preserve"> </w:t>
      </w:r>
    </w:p>
    <w:p w14:paraId="009268B9" w14:textId="77777777" w:rsidR="00BE5BFA" w:rsidRDefault="007224C6" w:rsidP="00BE5BFA">
      <w:pPr>
        <w:spacing w:after="200" w:line="360" w:lineRule="auto"/>
        <w:ind w:firstLine="720"/>
        <w:jc w:val="both"/>
        <w:rPr>
          <w:rFonts w:ascii="Times New Roman" w:eastAsia="Times New Roman" w:hAnsi="Times New Roman" w:cs="Times New Roman"/>
          <w:noProof/>
          <w:sz w:val="24"/>
          <w:szCs w:val="24"/>
        </w:rPr>
      </w:pPr>
      <w:r w:rsidRPr="00921E30">
        <w:rPr>
          <w:rFonts w:ascii="Times New Roman" w:eastAsia="Times New Roman" w:hAnsi="Times New Roman" w:cs="Times New Roman"/>
          <w:noProof/>
          <w:sz w:val="24"/>
          <w:szCs w:val="24"/>
        </w:rPr>
        <w:t xml:space="preserve">Dincer, Eichengreen, </w:t>
      </w:r>
      <w:r>
        <w:rPr>
          <w:rFonts w:ascii="Times New Roman" w:eastAsia="Times New Roman" w:hAnsi="Times New Roman" w:cs="Times New Roman"/>
          <w:noProof/>
          <w:sz w:val="24"/>
          <w:szCs w:val="24"/>
        </w:rPr>
        <w:t xml:space="preserve">y </w:t>
      </w:r>
      <w:r w:rsidRPr="00921E30">
        <w:rPr>
          <w:rFonts w:ascii="Times New Roman" w:eastAsia="Times New Roman" w:hAnsi="Times New Roman" w:cs="Times New Roman"/>
          <w:noProof/>
          <w:sz w:val="24"/>
          <w:szCs w:val="24"/>
        </w:rPr>
        <w:t>Geraats</w:t>
      </w:r>
      <w:r>
        <w:rPr>
          <w:rFonts w:ascii="Times New Roman" w:eastAsia="Times New Roman" w:hAnsi="Times New Roman" w:cs="Times New Roman"/>
          <w:noProof/>
          <w:sz w:val="24"/>
          <w:szCs w:val="24"/>
        </w:rPr>
        <w:t xml:space="preserve"> (2019; 2022</w:t>
      </w:r>
      <w:r w:rsidRPr="00921E30">
        <w:rPr>
          <w:rFonts w:ascii="Times New Roman" w:eastAsia="Times New Roman" w:hAnsi="Times New Roman" w:cs="Times New Roman"/>
          <w:noProof/>
          <w:sz w:val="24"/>
          <w:szCs w:val="24"/>
        </w:rPr>
        <w:t>)</w:t>
      </w:r>
      <w:r>
        <w:rPr>
          <w:rFonts w:ascii="Times New Roman" w:eastAsia="Times New Roman" w:hAnsi="Times New Roman" w:cs="Times New Roman"/>
          <w:noProof/>
          <w:sz w:val="24"/>
          <w:szCs w:val="24"/>
        </w:rPr>
        <w:t xml:space="preserve"> </w:t>
      </w:r>
      <w:r w:rsidRPr="0008304A">
        <w:rPr>
          <w:rFonts w:ascii="Times New Roman" w:eastAsia="Times New Roman" w:hAnsi="Times New Roman" w:cs="Times New Roman"/>
          <w:noProof/>
          <w:sz w:val="24"/>
          <w:szCs w:val="24"/>
        </w:rPr>
        <w:t>presenta un índice de transparencia de la política monetaria, que mide el grado de divulgación de información sobre diversos aspectos del proceso de formulación de políticas para 112 bancos centrales desde 1998 hasta 201</w:t>
      </w:r>
      <w:r>
        <w:rPr>
          <w:rFonts w:ascii="Times New Roman" w:eastAsia="Times New Roman" w:hAnsi="Times New Roman" w:cs="Times New Roman"/>
          <w:noProof/>
          <w:sz w:val="24"/>
          <w:szCs w:val="24"/>
        </w:rPr>
        <w:t>9</w:t>
      </w:r>
      <w:r w:rsidRPr="0008304A">
        <w:rPr>
          <w:rFonts w:ascii="Times New Roman" w:eastAsia="Times New Roman" w:hAnsi="Times New Roman" w:cs="Times New Roman"/>
          <w:noProof/>
          <w:sz w:val="24"/>
          <w:szCs w:val="24"/>
        </w:rPr>
        <w:t>.</w:t>
      </w:r>
      <w:r w:rsidR="00BE5BFA" w:rsidRPr="00BE5BFA">
        <w:rPr>
          <w:rFonts w:ascii="Times New Roman" w:eastAsia="Times New Roman" w:hAnsi="Times New Roman" w:cs="Times New Roman"/>
          <w:noProof/>
          <w:sz w:val="24"/>
          <w:szCs w:val="24"/>
        </w:rPr>
        <w:t xml:space="preserve"> </w:t>
      </w:r>
    </w:p>
    <w:p w14:paraId="369673C6" w14:textId="77777777" w:rsidR="0022357B" w:rsidRDefault="00BE5BFA" w:rsidP="00BE5BFA">
      <w:pPr>
        <w:spacing w:after="200" w:line="360" w:lineRule="auto"/>
        <w:ind w:firstLine="720"/>
        <w:jc w:val="both"/>
        <w:rPr>
          <w:rFonts w:ascii="Times New Roman" w:eastAsia="Times New Roman" w:hAnsi="Times New Roman" w:cs="Times New Roman"/>
          <w:noProof/>
          <w:sz w:val="24"/>
          <w:szCs w:val="24"/>
        </w:rPr>
      </w:pPr>
      <w:r w:rsidRPr="0008304A">
        <w:rPr>
          <w:rFonts w:ascii="Times New Roman" w:eastAsia="Times New Roman" w:hAnsi="Times New Roman" w:cs="Times New Roman"/>
          <w:noProof/>
          <w:sz w:val="24"/>
          <w:szCs w:val="24"/>
        </w:rPr>
        <w:t>En comparación con investigaciones anteriores, e</w:t>
      </w:r>
      <w:r>
        <w:rPr>
          <w:rFonts w:ascii="Times New Roman" w:eastAsia="Times New Roman" w:hAnsi="Times New Roman" w:cs="Times New Roman"/>
          <w:noProof/>
          <w:sz w:val="24"/>
          <w:szCs w:val="24"/>
        </w:rPr>
        <w:t xml:space="preserve">l </w:t>
      </w:r>
      <w:r w:rsidRPr="0008304A">
        <w:rPr>
          <w:rFonts w:ascii="Times New Roman" w:eastAsia="Times New Roman" w:hAnsi="Times New Roman" w:cs="Times New Roman"/>
          <w:noProof/>
          <w:sz w:val="24"/>
          <w:szCs w:val="24"/>
        </w:rPr>
        <w:t xml:space="preserve">índice </w:t>
      </w:r>
      <w:r w:rsidRPr="00921E30">
        <w:rPr>
          <w:rFonts w:ascii="Times New Roman" w:eastAsia="Times New Roman" w:hAnsi="Times New Roman" w:cs="Times New Roman"/>
          <w:noProof/>
          <w:sz w:val="24"/>
          <w:szCs w:val="24"/>
        </w:rPr>
        <w:t>Dincer</w:t>
      </w:r>
      <w:r>
        <w:rPr>
          <w:rFonts w:ascii="Times New Roman" w:eastAsia="Times New Roman" w:hAnsi="Times New Roman" w:cs="Times New Roman"/>
          <w:noProof/>
          <w:sz w:val="24"/>
          <w:szCs w:val="24"/>
        </w:rPr>
        <w:t>-</w:t>
      </w:r>
      <w:r w:rsidRPr="00921E30">
        <w:rPr>
          <w:rFonts w:ascii="Times New Roman" w:eastAsia="Times New Roman" w:hAnsi="Times New Roman" w:cs="Times New Roman"/>
          <w:noProof/>
          <w:sz w:val="24"/>
          <w:szCs w:val="24"/>
        </w:rPr>
        <w:t>Eichengreen</w:t>
      </w:r>
      <w:r>
        <w:rPr>
          <w:rFonts w:ascii="Times New Roman" w:eastAsia="Times New Roman" w:hAnsi="Times New Roman" w:cs="Times New Roman"/>
          <w:noProof/>
          <w:sz w:val="24"/>
          <w:szCs w:val="24"/>
        </w:rPr>
        <w:t>-</w:t>
      </w:r>
      <w:r w:rsidRPr="00921E30">
        <w:rPr>
          <w:rFonts w:ascii="Times New Roman" w:eastAsia="Times New Roman" w:hAnsi="Times New Roman" w:cs="Times New Roman"/>
          <w:noProof/>
          <w:sz w:val="24"/>
          <w:szCs w:val="24"/>
        </w:rPr>
        <w:t>Geraats</w:t>
      </w:r>
      <w:r>
        <w:rPr>
          <w:rFonts w:ascii="Times New Roman" w:eastAsia="Times New Roman" w:hAnsi="Times New Roman" w:cs="Times New Roman"/>
          <w:noProof/>
          <w:sz w:val="24"/>
          <w:szCs w:val="24"/>
        </w:rPr>
        <w:t xml:space="preserve"> tiene la intención de </w:t>
      </w:r>
      <w:r w:rsidRPr="0008304A">
        <w:rPr>
          <w:rFonts w:ascii="Times New Roman" w:eastAsia="Times New Roman" w:hAnsi="Times New Roman" w:cs="Times New Roman"/>
          <w:noProof/>
          <w:sz w:val="24"/>
          <w:szCs w:val="24"/>
        </w:rPr>
        <w:t>reflejar mejor la evolución desde la crisis financiera mundial, con un enfoque explícito en la política monetaria, un mayor énfasis en la divulgación oportuna de información y una mayor granularidad, incluso para la orientación futura.</w:t>
      </w:r>
      <w:r>
        <w:rPr>
          <w:rFonts w:ascii="Times New Roman" w:eastAsia="Times New Roman" w:hAnsi="Times New Roman" w:cs="Times New Roman"/>
          <w:noProof/>
          <w:sz w:val="24"/>
          <w:szCs w:val="24"/>
        </w:rPr>
        <w:t xml:space="preserve"> </w:t>
      </w:r>
    </w:p>
    <w:p w14:paraId="622150EB" w14:textId="05FB1BDF" w:rsidR="00BE5BFA" w:rsidRDefault="00BE5BFA" w:rsidP="007224C6">
      <w:pPr>
        <w:spacing w:after="200" w:line="360" w:lineRule="auto"/>
        <w:ind w:firstLine="720"/>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Las con</w:t>
      </w:r>
      <w:r w:rsidR="0022357B">
        <w:rPr>
          <w:rFonts w:ascii="Times New Roman" w:eastAsia="Times New Roman" w:hAnsi="Times New Roman" w:cs="Times New Roman"/>
          <w:noProof/>
          <w:sz w:val="24"/>
          <w:szCs w:val="24"/>
        </w:rPr>
        <w:t>c</w:t>
      </w:r>
      <w:r>
        <w:rPr>
          <w:rFonts w:ascii="Times New Roman" w:eastAsia="Times New Roman" w:hAnsi="Times New Roman" w:cs="Times New Roman"/>
          <w:noProof/>
          <w:sz w:val="24"/>
          <w:szCs w:val="24"/>
        </w:rPr>
        <w:t>lusiones de su analisas son que l</w:t>
      </w:r>
      <w:r w:rsidRPr="00833FE0">
        <w:rPr>
          <w:rFonts w:ascii="Times New Roman" w:eastAsia="Times New Roman" w:hAnsi="Times New Roman" w:cs="Times New Roman"/>
          <w:noProof/>
          <w:sz w:val="24"/>
          <w:szCs w:val="24"/>
        </w:rPr>
        <w:t xml:space="preserve">os bancos centrales </w:t>
      </w:r>
      <w:r>
        <w:rPr>
          <w:rFonts w:ascii="Times New Roman" w:eastAsia="Times New Roman" w:hAnsi="Times New Roman" w:cs="Times New Roman"/>
          <w:noProof/>
          <w:sz w:val="24"/>
          <w:szCs w:val="24"/>
        </w:rPr>
        <w:t xml:space="preserve">continuan transitando hacia una postura de </w:t>
      </w:r>
      <w:r w:rsidRPr="00833FE0">
        <w:rPr>
          <w:rFonts w:ascii="Times New Roman" w:eastAsia="Times New Roman" w:hAnsi="Times New Roman" w:cs="Times New Roman"/>
          <w:noProof/>
          <w:sz w:val="24"/>
          <w:szCs w:val="24"/>
        </w:rPr>
        <w:t>mayor transparencia en la ejecución de la política monetaria</w:t>
      </w:r>
      <w:r>
        <w:rPr>
          <w:rFonts w:ascii="Times New Roman" w:eastAsia="Times New Roman" w:hAnsi="Times New Roman" w:cs="Times New Roman"/>
          <w:noProof/>
          <w:sz w:val="24"/>
          <w:szCs w:val="24"/>
        </w:rPr>
        <w:t>, sin importar el nivel de ingreso de cada país, la estrategia de politica monetaria, y a lo largo de todas las dimnesiones del indice (</w:t>
      </w:r>
      <w:r>
        <w:rPr>
          <w:rFonts w:ascii="Times New Roman" w:eastAsia="Times New Roman" w:hAnsi="Times New Roman" w:cs="Times New Roman"/>
          <w:sz w:val="24"/>
          <w:szCs w:val="24"/>
        </w:rPr>
        <w:t>véase Figura 2.2 y Figura 2.4)</w:t>
      </w:r>
      <w:r>
        <w:rPr>
          <w:rFonts w:ascii="Times New Roman" w:eastAsia="Times New Roman" w:hAnsi="Times New Roman" w:cs="Times New Roman"/>
          <w:noProof/>
          <w:sz w:val="24"/>
          <w:szCs w:val="24"/>
        </w:rPr>
        <w:t>.</w:t>
      </w:r>
    </w:p>
    <w:tbl>
      <w:tblPr>
        <w:tblW w:w="8931" w:type="dxa"/>
        <w:tblBorders>
          <w:top w:val="nil"/>
          <w:left w:val="nil"/>
          <w:bottom w:val="nil"/>
          <w:right w:val="nil"/>
          <w:insideH w:val="nil"/>
          <w:insideV w:val="nil"/>
        </w:tblBorders>
        <w:tblLayout w:type="fixed"/>
        <w:tblLook w:val="0400" w:firstRow="0" w:lastRow="0" w:firstColumn="0" w:lastColumn="0" w:noHBand="0" w:noVBand="1"/>
      </w:tblPr>
      <w:tblGrid>
        <w:gridCol w:w="8931"/>
      </w:tblGrid>
      <w:tr w:rsidR="001A17E3" w14:paraId="55189F14" w14:textId="77777777" w:rsidTr="0015746B">
        <w:trPr>
          <w:trHeight w:val="288"/>
        </w:trPr>
        <w:tc>
          <w:tcPr>
            <w:tcW w:w="8931" w:type="dxa"/>
            <w:shd w:val="clear" w:color="auto" w:fill="auto"/>
            <w:vAlign w:val="center"/>
          </w:tcPr>
          <w:p w14:paraId="593B5AD6" w14:textId="1A40F6C9" w:rsidR="001A17E3" w:rsidRDefault="001A17E3" w:rsidP="00BE5BFA">
            <w:pPr>
              <w:spacing w:after="240"/>
              <w:rPr>
                <w:rFonts w:ascii="Times New Roman" w:eastAsia="Times New Roman" w:hAnsi="Times New Roman" w:cs="Times New Roman"/>
                <w:color w:val="000000"/>
                <w:sz w:val="24"/>
                <w:szCs w:val="24"/>
              </w:rPr>
            </w:pPr>
            <w:r w:rsidRPr="004473B3">
              <w:rPr>
                <w:rFonts w:ascii="Times New Roman" w:eastAsia="Times New Roman" w:hAnsi="Times New Roman" w:cs="Times New Roman"/>
                <w:color w:val="595959" w:themeColor="text1" w:themeTint="A6"/>
                <w:sz w:val="24"/>
                <w:szCs w:val="24"/>
              </w:rPr>
              <w:t>Figura 2.6</w:t>
            </w:r>
            <w:r w:rsidRPr="004473B3">
              <w:rPr>
                <w:rFonts w:ascii="Times New Roman" w:eastAsia="Times New Roman" w:hAnsi="Times New Roman" w:cs="Times New Roman"/>
                <w:b/>
                <w:color w:val="595959" w:themeColor="text1" w:themeTint="A6"/>
                <w:sz w:val="24"/>
                <w:szCs w:val="24"/>
              </w:rPr>
              <w:t xml:space="preserve"> </w:t>
            </w:r>
            <w:r>
              <w:rPr>
                <w:rFonts w:ascii="Times New Roman" w:eastAsia="Times New Roman" w:hAnsi="Times New Roman" w:cs="Times New Roman"/>
                <w:b/>
                <w:color w:val="000000"/>
                <w:sz w:val="24"/>
                <w:szCs w:val="24"/>
              </w:rPr>
              <w:t>Índice de Transparencia de los Bancos Centrales (</w:t>
            </w:r>
            <w:r w:rsidR="00F91AC8">
              <w:rPr>
                <w:rFonts w:ascii="Times New Roman" w:eastAsia="Times New Roman" w:hAnsi="Times New Roman" w:cs="Times New Roman"/>
                <w:b/>
                <w:color w:val="000000"/>
                <w:sz w:val="24"/>
                <w:szCs w:val="24"/>
              </w:rPr>
              <w:t>I</w:t>
            </w:r>
            <w:r>
              <w:rPr>
                <w:rFonts w:ascii="Times New Roman" w:eastAsia="Times New Roman" w:hAnsi="Times New Roman" w:cs="Times New Roman"/>
                <w:b/>
                <w:color w:val="000000"/>
                <w:sz w:val="24"/>
                <w:szCs w:val="24"/>
              </w:rPr>
              <w:t xml:space="preserve">TBC). </w:t>
            </w:r>
            <w:r>
              <w:rPr>
                <w:rFonts w:ascii="Times New Roman" w:eastAsia="Times New Roman" w:hAnsi="Times New Roman" w:cs="Times New Roman"/>
                <w:color w:val="000000"/>
                <w:sz w:val="24"/>
                <w:szCs w:val="24"/>
              </w:rPr>
              <w:t>Economías que practican Metas de Inflación (Índice en un rango de 0 a 15)</w:t>
            </w:r>
          </w:p>
        </w:tc>
      </w:tr>
      <w:tr w:rsidR="001A17E3" w14:paraId="6B2A8DAC" w14:textId="77777777" w:rsidTr="00BE5BFA">
        <w:tblPrEx>
          <w:tblCellMar>
            <w:left w:w="70" w:type="dxa"/>
            <w:right w:w="70" w:type="dxa"/>
          </w:tblCellMar>
        </w:tblPrEx>
        <w:trPr>
          <w:trHeight w:val="4176"/>
        </w:trPr>
        <w:tc>
          <w:tcPr>
            <w:tcW w:w="8931" w:type="dxa"/>
          </w:tcPr>
          <w:p w14:paraId="2C9BAC37" w14:textId="77777777" w:rsidR="001A17E3" w:rsidRDefault="001A17E3" w:rsidP="00904C50">
            <w:pPr>
              <w:spacing w:before="100"/>
              <w:rPr>
                <w:color w:val="BDBDBD"/>
                <w:sz w:val="24"/>
                <w:szCs w:val="24"/>
              </w:rPr>
            </w:pPr>
            <w:r>
              <w:rPr>
                <w:noProof/>
              </w:rPr>
              <w:drawing>
                <wp:inline distT="0" distB="0" distL="0" distR="0" wp14:anchorId="2151ADD8" wp14:editId="77CA100C">
                  <wp:extent cx="5648325" cy="3240000"/>
                  <wp:effectExtent l="0" t="0" r="0" b="0"/>
                  <wp:docPr id="20" name="Gráfico 20">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r>
      <w:tr w:rsidR="001A17E3" w14:paraId="51227E13" w14:textId="77777777" w:rsidTr="00BE5BFA">
        <w:tc>
          <w:tcPr>
            <w:tcW w:w="8931" w:type="dxa"/>
            <w:vAlign w:val="center"/>
          </w:tcPr>
          <w:p w14:paraId="5A89FB90" w14:textId="77777777" w:rsidR="001A17E3" w:rsidRPr="00BB5660" w:rsidRDefault="001A17E3" w:rsidP="00904C50">
            <w:pPr>
              <w:pBdr>
                <w:top w:val="single" w:sz="4" w:space="1" w:color="D3D3D3"/>
              </w:pBdr>
              <w:rPr>
                <w:rFonts w:ascii="Times New Roman" w:eastAsia="Times New Roman" w:hAnsi="Times New Roman" w:cs="Times New Roman"/>
                <w:color w:val="666666"/>
                <w:sz w:val="18"/>
                <w:szCs w:val="18"/>
              </w:rPr>
            </w:pPr>
          </w:p>
          <w:p w14:paraId="7A84BBB8" w14:textId="0E89E2E1" w:rsidR="001A17E3" w:rsidRDefault="001A17E3" w:rsidP="00904C50">
            <w:pPr>
              <w:pBdr>
                <w:top w:val="single" w:sz="4" w:space="1" w:color="D3D3D3"/>
              </w:pBdr>
              <w:spacing w:after="240"/>
              <w:rPr>
                <w:rFonts w:ascii="Times New Roman" w:eastAsia="Times New Roman" w:hAnsi="Times New Roman" w:cs="Times New Roman"/>
                <w:color w:val="666666"/>
                <w:sz w:val="20"/>
                <w:szCs w:val="20"/>
              </w:rPr>
            </w:pPr>
            <w:r w:rsidRPr="00BB5660">
              <w:rPr>
                <w:rFonts w:ascii="Times New Roman" w:eastAsia="Times New Roman" w:hAnsi="Times New Roman" w:cs="Times New Roman"/>
                <w:color w:val="666666"/>
                <w:sz w:val="18"/>
                <w:szCs w:val="18"/>
              </w:rPr>
              <w:t xml:space="preserve">Fuente: Elaboración propia con datos de </w:t>
            </w:r>
            <w:proofErr w:type="spellStart"/>
            <w:r w:rsidRPr="00BB5660">
              <w:rPr>
                <w:rFonts w:ascii="Times New Roman" w:eastAsia="Times New Roman" w:hAnsi="Times New Roman" w:cs="Times New Roman"/>
                <w:color w:val="666666"/>
                <w:sz w:val="18"/>
                <w:szCs w:val="18"/>
              </w:rPr>
              <w:t>Dincer</w:t>
            </w:r>
            <w:proofErr w:type="spellEnd"/>
            <w:r w:rsidR="004F5D74">
              <w:rPr>
                <w:rFonts w:ascii="Times New Roman" w:eastAsia="Times New Roman" w:hAnsi="Times New Roman" w:cs="Times New Roman"/>
                <w:color w:val="666666"/>
                <w:sz w:val="18"/>
                <w:szCs w:val="18"/>
              </w:rPr>
              <w:t xml:space="preserve">, </w:t>
            </w:r>
            <w:proofErr w:type="spellStart"/>
            <w:r w:rsidRPr="00BB5660">
              <w:rPr>
                <w:rFonts w:ascii="Times New Roman" w:eastAsia="Times New Roman" w:hAnsi="Times New Roman" w:cs="Times New Roman"/>
                <w:color w:val="666666"/>
                <w:sz w:val="18"/>
                <w:szCs w:val="18"/>
              </w:rPr>
              <w:t>Eichengreen</w:t>
            </w:r>
            <w:proofErr w:type="spellEnd"/>
            <w:r w:rsidRPr="00BB5660">
              <w:rPr>
                <w:rFonts w:ascii="Times New Roman" w:eastAsia="Times New Roman" w:hAnsi="Times New Roman" w:cs="Times New Roman"/>
                <w:color w:val="666666"/>
                <w:sz w:val="18"/>
                <w:szCs w:val="18"/>
              </w:rPr>
              <w:t xml:space="preserve"> </w:t>
            </w:r>
            <w:r w:rsidR="00F91AC8">
              <w:rPr>
                <w:rFonts w:ascii="Times New Roman" w:eastAsia="Times New Roman" w:hAnsi="Times New Roman" w:cs="Times New Roman"/>
                <w:noProof/>
                <w:color w:val="666666"/>
                <w:sz w:val="18"/>
                <w:szCs w:val="18"/>
              </w:rPr>
              <w:t>y</w:t>
            </w:r>
            <w:r w:rsidR="00F91AC8" w:rsidRPr="00EB4847">
              <w:rPr>
                <w:rFonts w:ascii="Times New Roman" w:eastAsia="Times New Roman" w:hAnsi="Times New Roman" w:cs="Times New Roman"/>
                <w:noProof/>
                <w:color w:val="666666"/>
                <w:sz w:val="18"/>
                <w:szCs w:val="18"/>
              </w:rPr>
              <w:t xml:space="preserve"> Geraats</w:t>
            </w:r>
            <w:r w:rsidR="00F91AC8">
              <w:rPr>
                <w:rFonts w:ascii="Times New Roman" w:eastAsia="Times New Roman" w:hAnsi="Times New Roman" w:cs="Times New Roman"/>
                <w:noProof/>
                <w:color w:val="666666"/>
                <w:sz w:val="18"/>
                <w:szCs w:val="18"/>
              </w:rPr>
              <w:t xml:space="preserve"> </w:t>
            </w:r>
            <w:r w:rsidRPr="00BB5660">
              <w:rPr>
                <w:rFonts w:ascii="Times New Roman" w:eastAsia="Times New Roman" w:hAnsi="Times New Roman" w:cs="Times New Roman"/>
                <w:color w:val="666666"/>
                <w:sz w:val="18"/>
                <w:szCs w:val="18"/>
              </w:rPr>
              <w:t>(2022).</w:t>
            </w:r>
          </w:p>
        </w:tc>
      </w:tr>
    </w:tbl>
    <w:p w14:paraId="7C209EA8" w14:textId="1EAF898E" w:rsidR="00FE35AF" w:rsidRPr="00BE5BFA" w:rsidRDefault="00FE35AF" w:rsidP="00904C50">
      <w:pPr>
        <w:spacing w:after="200" w:line="360" w:lineRule="auto"/>
        <w:ind w:firstLine="720"/>
        <w:jc w:val="both"/>
        <w:rPr>
          <w:rFonts w:ascii="Times New Roman" w:eastAsia="Times New Roman" w:hAnsi="Times New Roman" w:cs="Times New Roman"/>
          <w:sz w:val="2"/>
          <w:szCs w:val="2"/>
        </w:rPr>
      </w:pPr>
    </w:p>
    <w:tbl>
      <w:tblPr>
        <w:tblW w:w="8931" w:type="dxa"/>
        <w:tblBorders>
          <w:top w:val="nil"/>
          <w:left w:val="nil"/>
          <w:bottom w:val="nil"/>
          <w:right w:val="nil"/>
          <w:insideH w:val="nil"/>
          <w:insideV w:val="nil"/>
        </w:tblBorders>
        <w:tblLayout w:type="fixed"/>
        <w:tblLook w:val="0400" w:firstRow="0" w:lastRow="0" w:firstColumn="0" w:lastColumn="0" w:noHBand="0" w:noVBand="1"/>
      </w:tblPr>
      <w:tblGrid>
        <w:gridCol w:w="8931"/>
      </w:tblGrid>
      <w:tr w:rsidR="001A17E3" w14:paraId="4F175EDE" w14:textId="77777777" w:rsidTr="0015746B">
        <w:trPr>
          <w:trHeight w:val="536"/>
        </w:trPr>
        <w:tc>
          <w:tcPr>
            <w:tcW w:w="8931" w:type="dxa"/>
            <w:shd w:val="clear" w:color="auto" w:fill="auto"/>
            <w:vAlign w:val="center"/>
          </w:tcPr>
          <w:p w14:paraId="725557D4" w14:textId="77777777" w:rsidR="001A17E3" w:rsidRDefault="001A17E3" w:rsidP="00904C50">
            <w:pPr>
              <w:spacing w:after="240"/>
              <w:rPr>
                <w:rFonts w:ascii="Times New Roman" w:eastAsia="Times New Roman" w:hAnsi="Times New Roman" w:cs="Times New Roman"/>
                <w:color w:val="000000"/>
                <w:sz w:val="24"/>
                <w:szCs w:val="24"/>
              </w:rPr>
            </w:pPr>
            <w:r w:rsidRPr="004473B3">
              <w:rPr>
                <w:rFonts w:ascii="Times New Roman" w:eastAsia="Times New Roman" w:hAnsi="Times New Roman" w:cs="Times New Roman"/>
                <w:color w:val="595959" w:themeColor="text1" w:themeTint="A6"/>
                <w:sz w:val="24"/>
                <w:szCs w:val="24"/>
              </w:rPr>
              <w:lastRenderedPageBreak/>
              <w:t>Figura 2.7</w:t>
            </w:r>
            <w:r w:rsidRPr="004473B3">
              <w:rPr>
                <w:rFonts w:ascii="Times New Roman" w:eastAsia="Times New Roman" w:hAnsi="Times New Roman" w:cs="Times New Roman"/>
                <w:b/>
                <w:color w:val="595959" w:themeColor="text1" w:themeTint="A6"/>
                <w:sz w:val="24"/>
                <w:szCs w:val="24"/>
              </w:rPr>
              <w:t xml:space="preserve"> </w:t>
            </w:r>
            <w:r>
              <w:rPr>
                <w:rFonts w:ascii="Times New Roman" w:eastAsia="Times New Roman" w:hAnsi="Times New Roman" w:cs="Times New Roman"/>
                <w:b/>
                <w:color w:val="000000"/>
                <w:sz w:val="24"/>
                <w:szCs w:val="24"/>
              </w:rPr>
              <w:t xml:space="preserve">Índice TBC. </w:t>
            </w:r>
            <w:r>
              <w:rPr>
                <w:rFonts w:ascii="Times New Roman" w:eastAsia="Times New Roman" w:hAnsi="Times New Roman" w:cs="Times New Roman"/>
                <w:color w:val="000000"/>
                <w:sz w:val="24"/>
                <w:szCs w:val="24"/>
              </w:rPr>
              <w:t>Economías que practican Metas de Inflación (Índice en un rango de 0 a 15) | 2019 (eje y) - 2000 (eje x)</w:t>
            </w:r>
          </w:p>
        </w:tc>
      </w:tr>
      <w:bookmarkEnd w:id="12"/>
      <w:tr w:rsidR="001A17E3" w14:paraId="520FDEAE" w14:textId="77777777" w:rsidTr="00BE5BFA">
        <w:tblPrEx>
          <w:tblCellMar>
            <w:left w:w="70" w:type="dxa"/>
            <w:right w:w="70" w:type="dxa"/>
          </w:tblCellMar>
        </w:tblPrEx>
        <w:trPr>
          <w:trHeight w:val="4176"/>
        </w:trPr>
        <w:tc>
          <w:tcPr>
            <w:tcW w:w="8931" w:type="dxa"/>
          </w:tcPr>
          <w:p w14:paraId="4E9F586B" w14:textId="77777777" w:rsidR="001A17E3" w:rsidRDefault="001A17E3" w:rsidP="00904C50">
            <w:pPr>
              <w:spacing w:before="100"/>
              <w:rPr>
                <w:b/>
                <w:color w:val="BDBDBD"/>
                <w:sz w:val="24"/>
                <w:szCs w:val="24"/>
              </w:rPr>
            </w:pPr>
            <w:r w:rsidRPr="00C772AB">
              <w:rPr>
                <w:noProof/>
                <w:sz w:val="24"/>
              </w:rPr>
              <w:drawing>
                <wp:inline distT="0" distB="0" distL="0" distR="0" wp14:anchorId="34ED0C35" wp14:editId="6AFDB9EF">
                  <wp:extent cx="5648325" cy="3240000"/>
                  <wp:effectExtent l="0" t="0" r="0" b="0"/>
                  <wp:docPr id="29" name="Gráfico 29">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1A17E3" w14:paraId="4E294BE7" w14:textId="77777777" w:rsidTr="00BE5BFA">
        <w:tc>
          <w:tcPr>
            <w:tcW w:w="8931" w:type="dxa"/>
            <w:vAlign w:val="center"/>
          </w:tcPr>
          <w:p w14:paraId="45DEA2EF" w14:textId="77777777" w:rsidR="001A17E3" w:rsidRDefault="001A17E3" w:rsidP="00904C50">
            <w:pPr>
              <w:pBdr>
                <w:top w:val="single" w:sz="4" w:space="1" w:color="D3D3D3"/>
              </w:pBdr>
              <w:rPr>
                <w:rFonts w:ascii="Times New Roman" w:eastAsia="Times New Roman" w:hAnsi="Times New Roman" w:cs="Times New Roman"/>
                <w:color w:val="666666"/>
                <w:sz w:val="20"/>
                <w:szCs w:val="20"/>
              </w:rPr>
            </w:pPr>
          </w:p>
          <w:p w14:paraId="091D8FFB" w14:textId="12494623" w:rsidR="00FE35AF" w:rsidRPr="00BB5660" w:rsidRDefault="001A17E3" w:rsidP="00EE6ADF">
            <w:pPr>
              <w:pBdr>
                <w:top w:val="single" w:sz="4" w:space="1" w:color="D3D3D3"/>
              </w:pBdr>
              <w:spacing w:before="240" w:after="240" w:line="360" w:lineRule="auto"/>
              <w:rPr>
                <w:rFonts w:ascii="Times New Roman" w:eastAsia="Times New Roman" w:hAnsi="Times New Roman" w:cs="Times New Roman"/>
                <w:color w:val="666666"/>
                <w:sz w:val="18"/>
                <w:szCs w:val="18"/>
              </w:rPr>
            </w:pPr>
            <w:r w:rsidRPr="00BB5660">
              <w:rPr>
                <w:rFonts w:ascii="Times New Roman" w:eastAsia="Times New Roman" w:hAnsi="Times New Roman" w:cs="Times New Roman"/>
                <w:color w:val="666666"/>
                <w:sz w:val="18"/>
                <w:szCs w:val="18"/>
              </w:rPr>
              <w:t>Fuente: Elaboración propia con datos</w:t>
            </w:r>
            <w:r>
              <w:rPr>
                <w:rFonts w:ascii="Times New Roman" w:eastAsia="Times New Roman" w:hAnsi="Times New Roman" w:cs="Times New Roman"/>
                <w:color w:val="666666"/>
                <w:sz w:val="18"/>
                <w:szCs w:val="18"/>
              </w:rPr>
              <w:t xml:space="preserve"> </w:t>
            </w:r>
            <w:r w:rsidRPr="00EB4847">
              <w:rPr>
                <w:rFonts w:ascii="Times New Roman" w:eastAsia="Times New Roman" w:hAnsi="Times New Roman" w:cs="Times New Roman"/>
                <w:noProof/>
                <w:color w:val="666666"/>
                <w:sz w:val="18"/>
                <w:szCs w:val="18"/>
              </w:rPr>
              <w:t xml:space="preserve">Dincer, Eichengreen, </w:t>
            </w:r>
            <w:r>
              <w:rPr>
                <w:rFonts w:ascii="Times New Roman" w:eastAsia="Times New Roman" w:hAnsi="Times New Roman" w:cs="Times New Roman"/>
                <w:noProof/>
                <w:color w:val="666666"/>
                <w:sz w:val="18"/>
                <w:szCs w:val="18"/>
              </w:rPr>
              <w:t>y</w:t>
            </w:r>
            <w:r w:rsidRPr="00EB4847">
              <w:rPr>
                <w:rFonts w:ascii="Times New Roman" w:eastAsia="Times New Roman" w:hAnsi="Times New Roman" w:cs="Times New Roman"/>
                <w:noProof/>
                <w:color w:val="666666"/>
                <w:sz w:val="18"/>
                <w:szCs w:val="18"/>
              </w:rPr>
              <w:t xml:space="preserve"> Geraats</w:t>
            </w:r>
            <w:r>
              <w:rPr>
                <w:rFonts w:ascii="Times New Roman" w:eastAsia="Times New Roman" w:hAnsi="Times New Roman" w:cs="Times New Roman"/>
                <w:noProof/>
                <w:color w:val="666666"/>
                <w:sz w:val="18"/>
                <w:szCs w:val="18"/>
              </w:rPr>
              <w:t xml:space="preserve"> (</w:t>
            </w:r>
            <w:r w:rsidRPr="00BB5660">
              <w:rPr>
                <w:rFonts w:ascii="Times New Roman" w:eastAsia="Times New Roman" w:hAnsi="Times New Roman" w:cs="Times New Roman"/>
                <w:color w:val="666666"/>
                <w:sz w:val="18"/>
                <w:szCs w:val="18"/>
              </w:rPr>
              <w:t>2022).</w:t>
            </w:r>
          </w:p>
        </w:tc>
      </w:tr>
    </w:tbl>
    <w:p w14:paraId="0C4F12E4" w14:textId="6630D2FF" w:rsidR="00EE6ADF" w:rsidRPr="00EE6ADF" w:rsidRDefault="00EE6ADF" w:rsidP="00EE6ADF">
      <w:pPr>
        <w:spacing w:before="240"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pesar de esta tendencia creciente en la apertura al público, en las formas de transparencia y los métodos de comunicación que utilizan las instituciones de banca central, todavía queda un camino largo por recorrer en el diseño de la transparencia y comunicación de los bancos centrales.</w:t>
      </w:r>
    </w:p>
    <w:p w14:paraId="5DA9A26F" w14:textId="0D68E613" w:rsidR="00085091" w:rsidRPr="001A17E3" w:rsidRDefault="001A17E3" w:rsidP="00183F66">
      <w:pPr>
        <w:pStyle w:val="Prrafodelista"/>
        <w:numPr>
          <w:ilvl w:val="1"/>
          <w:numId w:val="33"/>
        </w:numPr>
        <w:spacing w:before="240" w:after="240" w:line="360" w:lineRule="auto"/>
        <w:outlineLvl w:val="2"/>
        <w:rPr>
          <w:rFonts w:ascii="Times New Roman" w:hAnsi="Times New Roman" w:cs="Times New Roman"/>
          <w:b/>
          <w:sz w:val="24"/>
          <w:szCs w:val="24"/>
        </w:rPr>
      </w:pPr>
      <w:bookmarkStart w:id="35" w:name="_Toc134392993"/>
      <w:r>
        <w:rPr>
          <w:rFonts w:ascii="Times New Roman" w:hAnsi="Times New Roman" w:cs="Times New Roman"/>
          <w:b/>
          <w:sz w:val="24"/>
          <w:szCs w:val="24"/>
        </w:rPr>
        <w:t>El debate de credibilidad y confianza</w:t>
      </w:r>
      <w:bookmarkEnd w:id="35"/>
    </w:p>
    <w:p w14:paraId="6CC0B4FB" w14:textId="740C22B9" w:rsidR="00755656" w:rsidRDefault="0016413B" w:rsidP="00755656">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principios de la década de los 2000, comenzó a surgir</w:t>
      </w:r>
      <w:r w:rsidR="0011408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literatura que compara</w:t>
      </w:r>
      <w:r w:rsidR="005D7DDA">
        <w:rPr>
          <w:rFonts w:ascii="Times New Roman" w:eastAsia="Times New Roman" w:hAnsi="Times New Roman" w:cs="Times New Roman"/>
          <w:sz w:val="24"/>
          <w:szCs w:val="24"/>
        </w:rPr>
        <w:t xml:space="preserve"> la estrategia de </w:t>
      </w:r>
      <w:r>
        <w:rPr>
          <w:rFonts w:ascii="Times New Roman" w:eastAsia="Times New Roman" w:hAnsi="Times New Roman" w:cs="Times New Roman"/>
          <w:sz w:val="24"/>
          <w:szCs w:val="24"/>
        </w:rPr>
        <w:t xml:space="preserve">política monetaria </w:t>
      </w:r>
      <w:r w:rsidR="005D7DDA">
        <w:rPr>
          <w:rFonts w:ascii="Times New Roman" w:eastAsia="Times New Roman" w:hAnsi="Times New Roman" w:cs="Times New Roman"/>
          <w:sz w:val="24"/>
          <w:szCs w:val="24"/>
        </w:rPr>
        <w:t xml:space="preserve">de los principales bancos centrales alrededor del mundo, principalmente la </w:t>
      </w:r>
      <w:r>
        <w:rPr>
          <w:rFonts w:ascii="Times New Roman" w:eastAsia="Times New Roman" w:hAnsi="Times New Roman" w:cs="Times New Roman"/>
          <w:sz w:val="24"/>
          <w:szCs w:val="24"/>
        </w:rPr>
        <w:t>Fed y el ECB, argumentando que el primero sigue una estrategia discrecional, mientras que el comportamiento del segundo está basado en reglas. Sin embargo, algunos autores consideran que el debate de reglas y discrecionalidad dejó de ser relevante con el auge de los bancos centrales independientes y autónomos, y con la implementación de políticas basadas en la comunicación y la transparencia. Bajo esta perspectiva, los trabajos de Le Heron y Carré (2006a; 2006b) introducen el debate de confianza</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en oposición a credibilidad.</w:t>
      </w:r>
    </w:p>
    <w:p w14:paraId="3961446B" w14:textId="34D27CD9" w:rsidR="00755656" w:rsidRDefault="00F61C4C" w:rsidP="00755656">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16413B">
        <w:rPr>
          <w:rFonts w:ascii="Times New Roman" w:eastAsia="Times New Roman" w:hAnsi="Times New Roman" w:cs="Times New Roman"/>
          <w:sz w:val="24"/>
          <w:szCs w:val="24"/>
        </w:rPr>
        <w:t xml:space="preserve">La estrategia de “credibilidad” apunta a que los bancos centrales adopten un modelo de comportamiento y se apeguen a seguirlo, “dice lo que hace y hace lo que dice” (Le Heron </w:t>
      </w:r>
      <w:r w:rsidR="00FA4309">
        <w:rPr>
          <w:rFonts w:ascii="Times New Roman" w:eastAsia="Times New Roman" w:hAnsi="Times New Roman" w:cs="Times New Roman"/>
          <w:sz w:val="24"/>
          <w:szCs w:val="24"/>
        </w:rPr>
        <w:t>y</w:t>
      </w:r>
      <w:r w:rsidR="0016413B">
        <w:rPr>
          <w:rFonts w:ascii="Times New Roman" w:eastAsia="Times New Roman" w:hAnsi="Times New Roman" w:cs="Times New Roman"/>
          <w:sz w:val="24"/>
          <w:szCs w:val="24"/>
        </w:rPr>
        <w:t xml:space="preserve"> Carré, 2006b, p. 77). Por lo tanto, representa la visión contemporánea de la estrategia propuesta por la Nueva Macroeconomía Clásica desarrollada por la literatura de inconsistencia dinámica, el sesgo inflacionario y del </w:t>
      </w:r>
      <w:r w:rsidR="0016413B">
        <w:rPr>
          <w:rFonts w:ascii="Times New Roman" w:eastAsia="Times New Roman" w:hAnsi="Times New Roman" w:cs="Times New Roman"/>
          <w:i/>
          <w:sz w:val="24"/>
          <w:szCs w:val="24"/>
        </w:rPr>
        <w:t>diseño institucional</w:t>
      </w:r>
      <w:r w:rsidR="0016413B">
        <w:rPr>
          <w:rFonts w:ascii="Times New Roman" w:eastAsia="Times New Roman" w:hAnsi="Times New Roman" w:cs="Times New Roman"/>
          <w:sz w:val="24"/>
          <w:szCs w:val="24"/>
        </w:rPr>
        <w:t>. Recordando una de las conclusiones del debate de reglas y discrecionalidad, un banco central construye credibilidad cuando gana “reputación”, y esta última solo se logra cuando se mantienen compromisos verosímiles y cuando se realizan acciones sistemáticas, coherentes y consistentes a lo largo del tiempo. Además, es necesario que exista un alto grado de independencia y que esta se sustente con políticas de transparencia. De esta manera, la cadena simplificada de la estrategia de credibilidad es:</w:t>
      </w:r>
    </w:p>
    <w:p w14:paraId="3D37E3E1" w14:textId="77777777" w:rsidR="00755656" w:rsidRDefault="00732F36" w:rsidP="00B16C97">
      <w:pPr>
        <w:shd w:val="clear" w:color="auto" w:fill="F2F2F2" w:themeFill="background1" w:themeFillShade="F2"/>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Regla – Compromiso – Cumplimiento – Transparencia </w:t>
      </w:r>
      <w:r w:rsidR="00755656">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Credibilidad</w:t>
      </w:r>
    </w:p>
    <w:p w14:paraId="75836C90" w14:textId="2D93DE9F" w:rsidR="00755656" w:rsidRDefault="00F61C4C" w:rsidP="00755656">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6413B">
        <w:rPr>
          <w:rFonts w:ascii="Times New Roman" w:eastAsia="Times New Roman" w:hAnsi="Times New Roman" w:cs="Times New Roman"/>
          <w:sz w:val="24"/>
          <w:szCs w:val="24"/>
        </w:rPr>
        <w:t xml:space="preserve">Por otra parte, la estrategia de “confianza” es una extensión del diseño de banca central basado en la autonomía, la responsabilidad democrática, la rendición de cuentas y la comunicación de la autoridad monetaria. Se dice que existe “confianza” cuando hay mutuo entendimiento entre las autoridades monetarias y los agentes económicos, y el entendimiento solamente es posible a través de una amplia interacción entre el banco central y los agentes, lo que implica un alto grado de comunicación (Le Heron </w:t>
      </w:r>
      <w:r w:rsidR="00FA4309">
        <w:rPr>
          <w:rFonts w:ascii="Times New Roman" w:eastAsia="Times New Roman" w:hAnsi="Times New Roman" w:cs="Times New Roman"/>
          <w:sz w:val="24"/>
          <w:szCs w:val="24"/>
        </w:rPr>
        <w:t>y</w:t>
      </w:r>
      <w:r w:rsidR="0016413B">
        <w:rPr>
          <w:rFonts w:ascii="Times New Roman" w:eastAsia="Times New Roman" w:hAnsi="Times New Roman" w:cs="Times New Roman"/>
          <w:sz w:val="24"/>
          <w:szCs w:val="24"/>
        </w:rPr>
        <w:t xml:space="preserve"> Carré, 2006a, p. 1; Le Heron </w:t>
      </w:r>
      <w:r w:rsidR="00FA4309">
        <w:rPr>
          <w:rFonts w:ascii="Times New Roman" w:eastAsia="Times New Roman" w:hAnsi="Times New Roman" w:cs="Times New Roman"/>
          <w:sz w:val="24"/>
          <w:szCs w:val="24"/>
        </w:rPr>
        <w:t>y</w:t>
      </w:r>
      <w:r w:rsidR="0016413B">
        <w:rPr>
          <w:rFonts w:ascii="Times New Roman" w:eastAsia="Times New Roman" w:hAnsi="Times New Roman" w:cs="Times New Roman"/>
          <w:sz w:val="24"/>
          <w:szCs w:val="24"/>
        </w:rPr>
        <w:t xml:space="preserve"> Carré, 2006b, p. 77). </w:t>
      </w:r>
    </w:p>
    <w:p w14:paraId="1FD350F8" w14:textId="1CD052B4" w:rsidR="00755656" w:rsidRDefault="00F61C4C" w:rsidP="00755656">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6413B">
        <w:rPr>
          <w:rFonts w:ascii="Times New Roman" w:eastAsia="Times New Roman" w:hAnsi="Times New Roman" w:cs="Times New Roman"/>
          <w:sz w:val="24"/>
          <w:szCs w:val="24"/>
        </w:rPr>
        <w:t xml:space="preserve">El mutuo entendimiento es un canal de doble partida y de dos niveles; en primer lugar, cada uno toma en consideración la opinión del otro, </w:t>
      </w:r>
      <w:r w:rsidR="00FA4309">
        <w:rPr>
          <w:rFonts w:ascii="Times New Roman" w:eastAsia="Times New Roman" w:hAnsi="Times New Roman" w:cs="Times New Roman"/>
          <w:sz w:val="24"/>
          <w:szCs w:val="24"/>
        </w:rPr>
        <w:t>y,</w:t>
      </w:r>
      <w:r w:rsidR="0016413B">
        <w:rPr>
          <w:rFonts w:ascii="Times New Roman" w:eastAsia="Times New Roman" w:hAnsi="Times New Roman" w:cs="Times New Roman"/>
          <w:sz w:val="24"/>
          <w:szCs w:val="24"/>
        </w:rPr>
        <w:t xml:space="preserve"> en segundo lugar, las expectativas de los agentes son similares a las estrategias y procedimientos del banco central; el banco central a su vez debe tomar en consideración el modelo económico de los agentes. (Le Heron </w:t>
      </w:r>
      <w:r w:rsidR="00EB1527">
        <w:rPr>
          <w:rFonts w:ascii="Times New Roman" w:eastAsia="Times New Roman" w:hAnsi="Times New Roman" w:cs="Times New Roman"/>
          <w:sz w:val="24"/>
          <w:szCs w:val="24"/>
        </w:rPr>
        <w:t>y</w:t>
      </w:r>
      <w:r w:rsidR="0016413B">
        <w:rPr>
          <w:rFonts w:ascii="Times New Roman" w:eastAsia="Times New Roman" w:hAnsi="Times New Roman" w:cs="Times New Roman"/>
          <w:sz w:val="24"/>
          <w:szCs w:val="24"/>
        </w:rPr>
        <w:t xml:space="preserve"> Carré, 2006b, 78). Además, como se mencionó anteriormente, en una sociedad democrática no es deseable que el banco central sea “totalmente” independiente, sino que es necesario que se establezcan canales de responsabilidad y gobernanza a través del cual los particulares puedan juzgar si el comportamiento y las acciones del banco central son en favor de toda la sociedad, y no solo de grupos específicos. La cadena simplificada de la estrategia de confianza es:</w:t>
      </w:r>
    </w:p>
    <w:p w14:paraId="724A9E36" w14:textId="77777777" w:rsidR="00B16C97" w:rsidRDefault="00732F36" w:rsidP="00B16C97">
      <w:pPr>
        <w:shd w:val="clear" w:color="auto" w:fill="F2F2F2" w:themeFill="background1" w:themeFillShade="F2"/>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Comunicación – Mutuo Entendimiento – Gobernanza – </w:t>
      </w:r>
    </w:p>
    <w:p w14:paraId="5B1733C2" w14:textId="3CE17774" w:rsidR="00755656" w:rsidRDefault="00B16C97" w:rsidP="00B16C97">
      <w:pPr>
        <w:shd w:val="clear" w:color="auto" w:fill="F2F2F2" w:themeFill="background1" w:themeFillShade="F2"/>
        <w:spacing w:after="240"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00732F36">
        <w:rPr>
          <w:rFonts w:ascii="Times New Roman" w:eastAsia="Times New Roman" w:hAnsi="Times New Roman" w:cs="Times New Roman"/>
          <w:i/>
          <w:sz w:val="24"/>
          <w:szCs w:val="24"/>
        </w:rPr>
        <w:t>Rendición de Cuentas – Confianza</w:t>
      </w:r>
    </w:p>
    <w:p w14:paraId="1E92294C" w14:textId="3C5D54FE" w:rsidR="0016413B" w:rsidRPr="00755656" w:rsidRDefault="00F61C4C" w:rsidP="00A51E7F">
      <w:pPr>
        <w:spacing w:before="240" w:after="20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w:r w:rsidR="0016413B">
        <w:rPr>
          <w:rFonts w:ascii="Times New Roman" w:eastAsia="Times New Roman" w:hAnsi="Times New Roman" w:cs="Times New Roman"/>
          <w:sz w:val="24"/>
          <w:szCs w:val="24"/>
        </w:rPr>
        <w:t xml:space="preserve">Le Heron </w:t>
      </w:r>
      <w:r w:rsidR="005D7DDA">
        <w:rPr>
          <w:rFonts w:ascii="Times New Roman" w:eastAsia="Times New Roman" w:hAnsi="Times New Roman" w:cs="Times New Roman"/>
          <w:sz w:val="24"/>
          <w:szCs w:val="24"/>
        </w:rPr>
        <w:t>y</w:t>
      </w:r>
      <w:r w:rsidR="0016413B">
        <w:rPr>
          <w:rFonts w:ascii="Times New Roman" w:eastAsia="Times New Roman" w:hAnsi="Times New Roman" w:cs="Times New Roman"/>
          <w:sz w:val="24"/>
          <w:szCs w:val="24"/>
        </w:rPr>
        <w:t xml:space="preserve"> Carré (2006a; 2006b) identifican cinco esferas que están en conflicto y que ayudan a diferenciar cada </w:t>
      </w:r>
      <w:r w:rsidR="00322BD0">
        <w:rPr>
          <w:rFonts w:ascii="Times New Roman" w:eastAsia="Times New Roman" w:hAnsi="Times New Roman" w:cs="Times New Roman"/>
          <w:sz w:val="24"/>
          <w:szCs w:val="24"/>
        </w:rPr>
        <w:t>una</w:t>
      </w:r>
      <w:r w:rsidR="0016413B">
        <w:rPr>
          <w:rFonts w:ascii="Times New Roman" w:eastAsia="Times New Roman" w:hAnsi="Times New Roman" w:cs="Times New Roman"/>
          <w:sz w:val="24"/>
          <w:szCs w:val="24"/>
        </w:rPr>
        <w:t xml:space="preserve"> de las estrategias:</w:t>
      </w:r>
    </w:p>
    <w:p w14:paraId="0B54EF36" w14:textId="0E65BE38" w:rsidR="0016413B" w:rsidRDefault="0016413B" w:rsidP="0016413B">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Independencia en oposición a Gobernanza</w:t>
      </w:r>
      <w:r w:rsidR="00EB1527">
        <w:rPr>
          <w:rFonts w:ascii="Times New Roman" w:eastAsia="Times New Roman" w:hAnsi="Times New Roman" w:cs="Times New Roman"/>
          <w:sz w:val="24"/>
          <w:szCs w:val="24"/>
        </w:rPr>
        <w:t>.</w:t>
      </w:r>
    </w:p>
    <w:p w14:paraId="5469AEBA" w14:textId="703F1C3E" w:rsidR="0016413B" w:rsidRDefault="0016413B" w:rsidP="0016413B">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Responsabilidad en oposición a Rendición de cuentas</w:t>
      </w:r>
      <w:r w:rsidR="00EB1527">
        <w:rPr>
          <w:rFonts w:ascii="Times New Roman" w:eastAsia="Times New Roman" w:hAnsi="Times New Roman" w:cs="Times New Roman"/>
          <w:sz w:val="24"/>
          <w:szCs w:val="24"/>
        </w:rPr>
        <w:t>.</w:t>
      </w:r>
    </w:p>
    <w:p w14:paraId="7560F3AD" w14:textId="72A99DE9" w:rsidR="0016413B" w:rsidRDefault="0016413B" w:rsidP="0016413B">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Mutuo Conocimiento en oposición a Mutuo entendimiento</w:t>
      </w:r>
      <w:r w:rsidR="00EB1527">
        <w:rPr>
          <w:rFonts w:ascii="Times New Roman" w:eastAsia="Times New Roman" w:hAnsi="Times New Roman" w:cs="Times New Roman"/>
          <w:sz w:val="24"/>
          <w:szCs w:val="24"/>
        </w:rPr>
        <w:t>.</w:t>
      </w:r>
    </w:p>
    <w:p w14:paraId="701BEB74" w14:textId="72A5B3CF" w:rsidR="00EB1527" w:rsidRDefault="00EB1527" w:rsidP="0016413B">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Transparencia en oposición a Comunicación.</w:t>
      </w:r>
    </w:p>
    <w:p w14:paraId="7E3D820C" w14:textId="77777777" w:rsidR="00755656" w:rsidRDefault="00EB1527" w:rsidP="00755656">
      <w:pPr>
        <w:numPr>
          <w:ilvl w:val="0"/>
          <w:numId w:val="9"/>
        </w:numPr>
        <w:spacing w:after="24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Credibilidad en oposición a Confianza.</w:t>
      </w:r>
    </w:p>
    <w:p w14:paraId="5768D783" w14:textId="49A43A4C" w:rsidR="00F61C4C" w:rsidRDefault="00F61C4C" w:rsidP="00F61C4C">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6413B" w:rsidRPr="00755656">
        <w:rPr>
          <w:rFonts w:ascii="Times New Roman" w:eastAsia="Times New Roman" w:hAnsi="Times New Roman" w:cs="Times New Roman"/>
          <w:sz w:val="24"/>
          <w:szCs w:val="24"/>
        </w:rPr>
        <w:t xml:space="preserve">Para entender estas cinco esferas del debate, es importante mencionar dos cuestiones fundamentales. La primera son las expectativas de los agentes económicos, y que la concepción teórica del proceso de formación de expectativas es diferente en cada una de las estrategias. En el caso de la estrategia de credibilidad, se parte de la existencia de un “verdadero” modelo de la economía con un equilibrio de largo plazo, y en donde los agentes forman sus expectativas racionalmente. Tanto los agentes como el banco central conocen el modelo </w:t>
      </w:r>
      <w:r w:rsidR="00EB1527" w:rsidRPr="00755656">
        <w:rPr>
          <w:rFonts w:ascii="Times New Roman" w:eastAsia="Times New Roman" w:hAnsi="Times New Roman" w:cs="Times New Roman"/>
          <w:sz w:val="24"/>
          <w:szCs w:val="24"/>
        </w:rPr>
        <w:t>(</w:t>
      </w:r>
      <w:r w:rsidR="0016413B" w:rsidRPr="00755656">
        <w:rPr>
          <w:rFonts w:ascii="Times New Roman" w:eastAsia="Times New Roman" w:hAnsi="Times New Roman" w:cs="Times New Roman"/>
          <w:sz w:val="24"/>
          <w:szCs w:val="24"/>
        </w:rPr>
        <w:t>“mutuo conocimiento”</w:t>
      </w:r>
      <w:r w:rsidR="00EB1527" w:rsidRPr="00755656">
        <w:rPr>
          <w:rFonts w:ascii="Times New Roman" w:eastAsia="Times New Roman" w:hAnsi="Times New Roman" w:cs="Times New Roman"/>
          <w:sz w:val="24"/>
          <w:szCs w:val="24"/>
        </w:rPr>
        <w:t>)</w:t>
      </w:r>
      <w:r w:rsidR="0016413B" w:rsidRPr="00755656">
        <w:rPr>
          <w:rFonts w:ascii="Times New Roman" w:eastAsia="Times New Roman" w:hAnsi="Times New Roman" w:cs="Times New Roman"/>
          <w:sz w:val="24"/>
          <w:szCs w:val="24"/>
        </w:rPr>
        <w:t xml:space="preserve"> y el equilibrio de largo plazo, por lo tanto, la tarea del banco central es lograr consistentemente que la economía se encuentre en el equilibrio. Para lograr esta tarea, es pertinente que el banco central establezca una regla monetaria y que se diseñe un marco normativo que le impida tomar decisiones incoherentes en el tiempo.</w:t>
      </w:r>
    </w:p>
    <w:p w14:paraId="13BF82F8" w14:textId="68E54BBF" w:rsidR="00755656" w:rsidRDefault="00F61C4C" w:rsidP="00F61C4C">
      <w:pPr>
        <w:spacing w:after="24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rPr>
        <w:tab/>
      </w:r>
      <w:r w:rsidR="0016413B">
        <w:rPr>
          <w:rFonts w:ascii="Times New Roman" w:eastAsia="Times New Roman" w:hAnsi="Times New Roman" w:cs="Times New Roman"/>
          <w:sz w:val="24"/>
          <w:szCs w:val="24"/>
        </w:rPr>
        <w:t>Por su parte, la estrategia de confianza rechaza la existencia de un “verdadero” modelo, el proceso de formación de expectativas es endógeno y la incertidumbre juega un papel central. En lugar de existir “mutuo conocimiento”, la presencia de incertidumbre requiere del “mutuo entendimiento”; las expectativas se encuentran en función de la confianza que se tiene en el banco central —que a su vez dependen de su comportamiento pasado y su capacidad técnica de lograr los resultados deseados— y de un proceso de retroalimentación entre los agentes y el banco central. Se reconoce que las instituciones monetarias tienen el poder de influenciar el comportamiento y las expectativas de los agentes, por ende, establecer canales de comunicación eficientes y que brinden información clara e importante es fundamental para el lograr los objetivos deseados. En este sentido, esta estrategia puede ser interpretada como discrecionalidad acotada.</w:t>
      </w:r>
    </w:p>
    <w:p w14:paraId="4CF53A75" w14:textId="77777777" w:rsidR="00F61C4C" w:rsidRDefault="00F61C4C" w:rsidP="00F61C4C">
      <w:pPr>
        <w:spacing w:after="240" w:line="360" w:lineRule="auto"/>
        <w:ind w:firstLine="360"/>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rPr>
        <w:tab/>
      </w:r>
      <w:r w:rsidR="0016413B">
        <w:rPr>
          <w:rFonts w:ascii="Times New Roman" w:eastAsia="Times New Roman" w:hAnsi="Times New Roman" w:cs="Times New Roman"/>
          <w:sz w:val="24"/>
          <w:szCs w:val="24"/>
        </w:rPr>
        <w:t xml:space="preserve">En segundo lugar, se encuentra el marco normativo. Para la estrategia de credibilidad es necesario que el banco central sea “totalmente” independiente del aparato político para evitar que este pueda influenciar en la implementación de la política monetaria. Para la estrategia de confianza, los bancos centrales necesitan seguir los fundamentos de una sociedad democrática, por lo tanto, la independencia total es poco deseable, y en cambio, es pertinente el diseño de las instituciones basados en normativas de gobernanza —delegando el poder de hacer política </w:t>
      </w:r>
      <w:r w:rsidR="0016413B">
        <w:rPr>
          <w:rFonts w:ascii="Times New Roman" w:eastAsia="Times New Roman" w:hAnsi="Times New Roman" w:cs="Times New Roman"/>
          <w:sz w:val="24"/>
          <w:szCs w:val="24"/>
        </w:rPr>
        <w:lastRenderedPageBreak/>
        <w:t>monetaria a técnicos expertos y capaces, estableciendo objetivos deseables para lo sociedad que estos deberán de cumplir— y mecanismos de rendición de cuentas.</w:t>
      </w:r>
    </w:p>
    <w:p w14:paraId="4E273CC4" w14:textId="6F241B40" w:rsidR="00F61C4C" w:rsidRPr="00F61C4C" w:rsidRDefault="00F61C4C" w:rsidP="00F61C4C">
      <w:pPr>
        <w:spacing w:after="240" w:line="360" w:lineRule="auto"/>
        <w:ind w:firstLine="360"/>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ab/>
      </w:r>
      <w:r w:rsidR="0016413B">
        <w:rPr>
          <w:rFonts w:ascii="Times New Roman" w:eastAsia="Times New Roman" w:hAnsi="Times New Roman" w:cs="Times New Roman"/>
          <w:sz w:val="24"/>
          <w:szCs w:val="24"/>
        </w:rPr>
        <w:t>“Credibilidad” no es lo mismo que “</w:t>
      </w:r>
      <w:r w:rsidR="005D7DDA">
        <w:rPr>
          <w:rFonts w:ascii="Times New Roman" w:eastAsia="Times New Roman" w:hAnsi="Times New Roman" w:cs="Times New Roman"/>
          <w:sz w:val="24"/>
          <w:szCs w:val="24"/>
        </w:rPr>
        <w:t>confianza</w:t>
      </w:r>
      <w:r w:rsidR="0016413B">
        <w:rPr>
          <w:rFonts w:ascii="Times New Roman" w:eastAsia="Times New Roman" w:hAnsi="Times New Roman" w:cs="Times New Roman"/>
          <w:sz w:val="24"/>
          <w:szCs w:val="24"/>
        </w:rPr>
        <w:t xml:space="preserve">”. Un banco central puede ganar credibilidad si guía su comportamiento basado en una regla, y su implementación es consistente a lo largo del tiempo. Sin embargo, la confianza solo es posible si las instituciones entienden su importancia en el proceso de formación de expectativas de los agentes, si sus acciones no solo son consistentes, sino que logran los resultados deseados por la sociedad, y si establecen canales de comunicación efectivos. Bajo esta perspectiva, es pertinente mencionar que, si bien la implementación de una u otra estrategia está condicionado </w:t>
      </w:r>
      <w:r w:rsidR="00114084">
        <w:rPr>
          <w:rFonts w:ascii="Times New Roman" w:eastAsia="Times New Roman" w:hAnsi="Times New Roman" w:cs="Times New Roman"/>
          <w:sz w:val="24"/>
          <w:szCs w:val="24"/>
        </w:rPr>
        <w:t xml:space="preserve">a las </w:t>
      </w:r>
      <w:r w:rsidR="0016413B">
        <w:rPr>
          <w:rFonts w:ascii="Times New Roman" w:eastAsia="Times New Roman" w:hAnsi="Times New Roman" w:cs="Times New Roman"/>
          <w:sz w:val="24"/>
          <w:szCs w:val="24"/>
        </w:rPr>
        <w:t>normativas legales e institucionales de cada banco central, es deseable que se muevan hacia la implementación de políticas de comunicación para construir o reforzar la confianza</w:t>
      </w:r>
      <w:r>
        <w:rPr>
          <w:rFonts w:ascii="Times New Roman" w:eastAsia="Times New Roman" w:hAnsi="Times New Roman" w:cs="Times New Roman"/>
          <w:sz w:val="24"/>
          <w:szCs w:val="24"/>
        </w:rPr>
        <w:t>.</w:t>
      </w:r>
    </w:p>
    <w:p w14:paraId="06D99774" w14:textId="1ED03BD9" w:rsidR="00F61C4C" w:rsidRPr="00F61C4C" w:rsidRDefault="00F61C4C" w:rsidP="00F61C4C">
      <w:pPr>
        <w:spacing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6413B">
        <w:rPr>
          <w:rFonts w:ascii="Times New Roman" w:eastAsia="Times New Roman" w:hAnsi="Times New Roman" w:cs="Times New Roman"/>
          <w:sz w:val="24"/>
          <w:szCs w:val="24"/>
        </w:rPr>
        <w:t xml:space="preserve">Le Heron y Carré (2006b) identifican que, a partir de la década de 1990, la Fed —y otros bancos centrales como el Banco de Inglaterra y el Banco Federal </w:t>
      </w:r>
      <w:r w:rsidR="00623989">
        <w:rPr>
          <w:rFonts w:ascii="Times New Roman" w:eastAsia="Times New Roman" w:hAnsi="Times New Roman" w:cs="Times New Roman"/>
          <w:sz w:val="24"/>
          <w:szCs w:val="24"/>
        </w:rPr>
        <w:t>Alemán</w:t>
      </w:r>
      <w:r w:rsidR="0016413B">
        <w:rPr>
          <w:rFonts w:ascii="Times New Roman" w:eastAsia="Times New Roman" w:hAnsi="Times New Roman" w:cs="Times New Roman"/>
          <w:sz w:val="24"/>
          <w:szCs w:val="24"/>
        </w:rPr>
        <w:t xml:space="preserve"> (Bundesbank)— se movieron hacia la adopción de la estrategia de </w:t>
      </w:r>
      <w:r w:rsidR="005536FF">
        <w:rPr>
          <w:rFonts w:ascii="Times New Roman" w:eastAsia="Times New Roman" w:hAnsi="Times New Roman" w:cs="Times New Roman"/>
          <w:sz w:val="24"/>
          <w:szCs w:val="24"/>
        </w:rPr>
        <w:t>confianza basada en comunicación</w:t>
      </w:r>
      <w:r w:rsidR="0016413B">
        <w:rPr>
          <w:rFonts w:ascii="Times New Roman" w:eastAsia="Times New Roman" w:hAnsi="Times New Roman" w:cs="Times New Roman"/>
          <w:sz w:val="24"/>
          <w:szCs w:val="24"/>
        </w:rPr>
        <w:t>, mientras que el ECB desde su fundación se ha guiado por la estrategia de credibilidad. Si bien en los últimos años, y sobre todo después de la “Crisis Financiera Global” 2007-200</w:t>
      </w:r>
      <w:r w:rsidR="005D7DDA">
        <w:rPr>
          <w:rFonts w:ascii="Times New Roman" w:eastAsia="Times New Roman" w:hAnsi="Times New Roman" w:cs="Times New Roman"/>
          <w:sz w:val="24"/>
          <w:szCs w:val="24"/>
        </w:rPr>
        <w:t>8</w:t>
      </w:r>
      <w:r w:rsidR="0016413B">
        <w:rPr>
          <w:rFonts w:ascii="Times New Roman" w:eastAsia="Times New Roman" w:hAnsi="Times New Roman" w:cs="Times New Roman"/>
          <w:sz w:val="24"/>
          <w:szCs w:val="24"/>
        </w:rPr>
        <w:t>, el paradigma de la comunicación y la transparencia ha</w:t>
      </w:r>
      <w:r w:rsidR="00634AA5">
        <w:rPr>
          <w:rFonts w:ascii="Times New Roman" w:eastAsia="Times New Roman" w:hAnsi="Times New Roman" w:cs="Times New Roman"/>
          <w:sz w:val="24"/>
          <w:szCs w:val="24"/>
        </w:rPr>
        <w:t>n</w:t>
      </w:r>
      <w:r w:rsidR="0016413B">
        <w:rPr>
          <w:rFonts w:ascii="Times New Roman" w:eastAsia="Times New Roman" w:hAnsi="Times New Roman" w:cs="Times New Roman"/>
          <w:sz w:val="24"/>
          <w:szCs w:val="24"/>
        </w:rPr>
        <w:t xml:space="preserve"> evolucionad</w:t>
      </w:r>
      <w:r w:rsidR="00634AA5">
        <w:rPr>
          <w:rFonts w:ascii="Times New Roman" w:eastAsia="Times New Roman" w:hAnsi="Times New Roman" w:cs="Times New Roman"/>
          <w:sz w:val="24"/>
          <w:szCs w:val="24"/>
        </w:rPr>
        <w:t>o</w:t>
      </w:r>
      <w:r w:rsidR="0016413B">
        <w:rPr>
          <w:rFonts w:ascii="Times New Roman" w:eastAsia="Times New Roman" w:hAnsi="Times New Roman" w:cs="Times New Roman"/>
          <w:sz w:val="24"/>
          <w:szCs w:val="24"/>
        </w:rPr>
        <w:t xml:space="preserve">, la tendencia ha sido hacia adoptar el modelo de la Fed en la mayoría de </w:t>
      </w:r>
      <w:r w:rsidR="00265932">
        <w:rPr>
          <w:rFonts w:ascii="Times New Roman" w:eastAsia="Times New Roman" w:hAnsi="Times New Roman" w:cs="Times New Roman"/>
          <w:sz w:val="24"/>
          <w:szCs w:val="24"/>
        </w:rPr>
        <w:t>los países</w:t>
      </w:r>
      <w:r w:rsidR="0016413B">
        <w:rPr>
          <w:rFonts w:ascii="Times New Roman" w:eastAsia="Times New Roman" w:hAnsi="Times New Roman" w:cs="Times New Roman"/>
          <w:sz w:val="24"/>
          <w:szCs w:val="24"/>
        </w:rPr>
        <w:t xml:space="preserve"> desarrollados, y el Régimen</w:t>
      </w:r>
      <w:r w:rsidR="005536FF">
        <w:rPr>
          <w:rFonts w:ascii="Times New Roman" w:eastAsia="Times New Roman" w:hAnsi="Times New Roman" w:cs="Times New Roman"/>
          <w:sz w:val="24"/>
          <w:szCs w:val="24"/>
        </w:rPr>
        <w:t xml:space="preserve"> </w:t>
      </w:r>
      <w:r w:rsidR="0016413B">
        <w:rPr>
          <w:rFonts w:ascii="Times New Roman" w:eastAsia="Times New Roman" w:hAnsi="Times New Roman" w:cs="Times New Roman"/>
          <w:sz w:val="24"/>
          <w:szCs w:val="24"/>
        </w:rPr>
        <w:t>de Metas de Inflación en muchas economías emergentes. En este sentido, la confianza basada en la comunicación ha sido todavía más importante en el diseño de la banca central y en las normativas constitucionales y democráticas de la política monetaria</w:t>
      </w:r>
      <w:r>
        <w:rPr>
          <w:rFonts w:ascii="Times New Roman" w:eastAsia="Times New Roman" w:hAnsi="Times New Roman" w:cs="Times New Roman"/>
          <w:sz w:val="24"/>
          <w:szCs w:val="24"/>
        </w:rPr>
        <w:t>.</w:t>
      </w:r>
    </w:p>
    <w:p w14:paraId="1B3AA6CC" w14:textId="3B9ED8D7" w:rsidR="00F61C4C" w:rsidRDefault="00AE1EDB" w:rsidP="00F61C4C">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75250B1">
          <v:rect id="_x0000_i1027" style="width:425.35pt;height:.5pt;mso-position-horizontal:absolute;mso-position-vertical:absolute" o:hrstd="t" o:hrnoshade="t" o:hr="t" fillcolor="gray [1629]" stroked="f"/>
        </w:pict>
      </w:r>
    </w:p>
    <w:p w14:paraId="006E7012" w14:textId="231C8751" w:rsidR="00374306" w:rsidRDefault="004E046B" w:rsidP="00F61C4C">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manera de conclusión, es importante puntualizar </w:t>
      </w:r>
      <w:r w:rsidR="003C72BE">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aspectos. En primer lugar,</w:t>
      </w:r>
      <w:r w:rsidR="00374306">
        <w:rPr>
          <w:rFonts w:ascii="Times New Roman" w:eastAsia="Times New Roman" w:hAnsi="Times New Roman" w:cs="Times New Roman"/>
          <w:sz w:val="24"/>
          <w:szCs w:val="24"/>
        </w:rPr>
        <w:t xml:space="preserve"> moderar el crecimiento de los precios es un requerimiento necesario para mantener una economía sana y estable en el mediano y largo plazo. En este sentido los bancos centrales pueden mantener baja inflación si son los suficientemente creíbles y persistentes para contrarrestar la psicología inflacionaria y anclar las expectativas en niveles bajos</w:t>
      </w:r>
      <w:r w:rsidR="00A51E7F">
        <w:rPr>
          <w:rFonts w:ascii="Times New Roman" w:eastAsia="Times New Roman" w:hAnsi="Times New Roman" w:cs="Times New Roman"/>
          <w:sz w:val="24"/>
          <w:szCs w:val="24"/>
        </w:rPr>
        <w:t>.</w:t>
      </w:r>
      <w:r w:rsidR="00374306">
        <w:rPr>
          <w:rFonts w:ascii="Times New Roman" w:eastAsia="Times New Roman" w:hAnsi="Times New Roman" w:cs="Times New Roman"/>
          <w:sz w:val="24"/>
          <w:szCs w:val="24"/>
        </w:rPr>
        <w:t xml:space="preserve"> </w:t>
      </w:r>
    </w:p>
    <w:p w14:paraId="1A16979F" w14:textId="4716B116" w:rsidR="00F61C4C" w:rsidRDefault="00374306" w:rsidP="00F61C4C">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Como segundo punto, para que el banco central goce de credibilidad debe ser capaz de manejar la política con monetaria con un alto grado de independencia de las presiones políticas y realizar acciones coherentes y consistentes a lo largo del tiempo. No obstante, </w:t>
      </w:r>
      <w:r w:rsidR="004E046B">
        <w:rPr>
          <w:rFonts w:ascii="Times New Roman" w:eastAsia="Times New Roman" w:hAnsi="Times New Roman" w:cs="Times New Roman"/>
          <w:sz w:val="24"/>
          <w:szCs w:val="24"/>
        </w:rPr>
        <w:t xml:space="preserve">los bancos centrales modernos son una criatura de las autoridades democráticas que sirven al público; </w:t>
      </w:r>
      <w:r w:rsidR="004E046B">
        <w:rPr>
          <w:rFonts w:ascii="Times New Roman" w:eastAsia="Times New Roman" w:hAnsi="Times New Roman" w:cs="Times New Roman"/>
          <w:sz w:val="24"/>
          <w:szCs w:val="24"/>
        </w:rPr>
        <w:lastRenderedPageBreak/>
        <w:t xml:space="preserve">dado que los banqueros centrales no son electos por el público mediante los mecanismos de representación </w:t>
      </w:r>
      <w:r w:rsidR="00114084">
        <w:rPr>
          <w:rFonts w:ascii="Times New Roman" w:eastAsia="Times New Roman" w:hAnsi="Times New Roman" w:cs="Times New Roman"/>
          <w:sz w:val="24"/>
          <w:szCs w:val="24"/>
        </w:rPr>
        <w:t xml:space="preserve">democracia, </w:t>
      </w:r>
      <w:r w:rsidR="00591DA0">
        <w:rPr>
          <w:rFonts w:ascii="Times New Roman" w:eastAsia="Times New Roman" w:hAnsi="Times New Roman" w:cs="Times New Roman"/>
          <w:sz w:val="24"/>
          <w:szCs w:val="24"/>
        </w:rPr>
        <w:t xml:space="preserve">sino que son designados por el poder ejecutivo y ratificados por el Congreso, </w:t>
      </w:r>
      <w:r w:rsidR="00114084">
        <w:rPr>
          <w:rFonts w:ascii="Times New Roman" w:eastAsia="Times New Roman" w:hAnsi="Times New Roman" w:cs="Times New Roman"/>
          <w:sz w:val="24"/>
          <w:szCs w:val="24"/>
        </w:rPr>
        <w:t>estos</w:t>
      </w:r>
      <w:r w:rsidR="004E046B">
        <w:rPr>
          <w:rFonts w:ascii="Times New Roman" w:eastAsia="Times New Roman" w:hAnsi="Times New Roman" w:cs="Times New Roman"/>
          <w:sz w:val="24"/>
          <w:szCs w:val="24"/>
        </w:rPr>
        <w:t xml:space="preserve"> deben rendir cuentas ante </w:t>
      </w:r>
      <w:r w:rsidR="00EE6ADF">
        <w:rPr>
          <w:rFonts w:ascii="Times New Roman" w:eastAsia="Times New Roman" w:hAnsi="Times New Roman" w:cs="Times New Roman"/>
          <w:sz w:val="24"/>
          <w:szCs w:val="24"/>
        </w:rPr>
        <w:t xml:space="preserve">el público al que sirven </w:t>
      </w:r>
      <w:r w:rsidR="004E046B">
        <w:rPr>
          <w:rFonts w:ascii="Times New Roman" w:eastAsia="Times New Roman" w:hAnsi="Times New Roman" w:cs="Times New Roman"/>
          <w:sz w:val="24"/>
          <w:szCs w:val="24"/>
        </w:rPr>
        <w:t>y estar bajo la supervisión de los representantes electos.</w:t>
      </w:r>
      <w:r w:rsidR="00580968">
        <w:rPr>
          <w:rFonts w:ascii="Times New Roman" w:eastAsia="Times New Roman" w:hAnsi="Times New Roman" w:cs="Times New Roman"/>
          <w:sz w:val="24"/>
          <w:szCs w:val="24"/>
        </w:rPr>
        <w:t xml:space="preserve"> </w:t>
      </w:r>
    </w:p>
    <w:p w14:paraId="482E3455" w14:textId="715A4B6A" w:rsidR="00F61C4C" w:rsidRDefault="00F61C4C" w:rsidP="00F61C4C">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580968">
        <w:rPr>
          <w:rFonts w:ascii="Times New Roman" w:eastAsia="Times New Roman" w:hAnsi="Times New Roman" w:cs="Times New Roman"/>
          <w:sz w:val="24"/>
          <w:szCs w:val="24"/>
        </w:rPr>
        <w:t>En</w:t>
      </w:r>
      <w:r w:rsidR="00374306">
        <w:rPr>
          <w:rFonts w:ascii="Times New Roman" w:eastAsia="Times New Roman" w:hAnsi="Times New Roman" w:cs="Times New Roman"/>
          <w:sz w:val="24"/>
          <w:szCs w:val="24"/>
        </w:rPr>
        <w:t xml:space="preserve"> tercer </w:t>
      </w:r>
      <w:r w:rsidR="00580968">
        <w:rPr>
          <w:rFonts w:ascii="Times New Roman" w:eastAsia="Times New Roman" w:hAnsi="Times New Roman" w:cs="Times New Roman"/>
          <w:sz w:val="24"/>
          <w:szCs w:val="24"/>
        </w:rPr>
        <w:t xml:space="preserve">lugar, la transparencia en </w:t>
      </w:r>
      <w:r w:rsidR="00A51E7F">
        <w:rPr>
          <w:rFonts w:ascii="Times New Roman" w:eastAsia="Times New Roman" w:hAnsi="Times New Roman" w:cs="Times New Roman"/>
          <w:sz w:val="24"/>
          <w:szCs w:val="24"/>
        </w:rPr>
        <w:t>sí</w:t>
      </w:r>
      <w:r w:rsidR="00580968">
        <w:rPr>
          <w:rFonts w:ascii="Times New Roman" w:eastAsia="Times New Roman" w:hAnsi="Times New Roman" w:cs="Times New Roman"/>
          <w:sz w:val="24"/>
          <w:szCs w:val="24"/>
        </w:rPr>
        <w:t xml:space="preserve"> misma no implica comunicación, sino que se necesita que los bancos centrales enfoquen sus esfuerzos a explicar al público de manera clara, concisa y asertiva las bases de la estrategia de política monetaria</w:t>
      </w:r>
      <w:r w:rsidR="00591DA0">
        <w:rPr>
          <w:rFonts w:ascii="Times New Roman" w:eastAsia="Times New Roman" w:hAnsi="Times New Roman" w:cs="Times New Roman"/>
          <w:sz w:val="24"/>
          <w:szCs w:val="24"/>
        </w:rPr>
        <w:t xml:space="preserve">, </w:t>
      </w:r>
      <w:r w:rsidR="00591DA0" w:rsidRPr="00EE6ADF">
        <w:rPr>
          <w:rFonts w:ascii="Times New Roman" w:eastAsia="Times New Roman" w:hAnsi="Times New Roman" w:cs="Times New Roman"/>
          <w:sz w:val="24"/>
          <w:szCs w:val="24"/>
        </w:rPr>
        <w:t>su perspectiva sobre la evolución económica</w:t>
      </w:r>
      <w:r w:rsidR="00591DA0">
        <w:rPr>
          <w:rFonts w:ascii="Times New Roman" w:eastAsia="Times New Roman" w:hAnsi="Times New Roman" w:cs="Times New Roman"/>
          <w:sz w:val="24"/>
          <w:szCs w:val="24"/>
        </w:rPr>
        <w:t xml:space="preserve"> </w:t>
      </w:r>
      <w:r w:rsidR="00580968">
        <w:rPr>
          <w:rFonts w:ascii="Times New Roman" w:eastAsia="Times New Roman" w:hAnsi="Times New Roman" w:cs="Times New Roman"/>
          <w:sz w:val="24"/>
          <w:szCs w:val="24"/>
        </w:rPr>
        <w:t>corriente y futur</w:t>
      </w:r>
      <w:r w:rsidR="00591DA0">
        <w:rPr>
          <w:rFonts w:ascii="Times New Roman" w:eastAsia="Times New Roman" w:hAnsi="Times New Roman" w:cs="Times New Roman"/>
          <w:sz w:val="24"/>
          <w:szCs w:val="24"/>
        </w:rPr>
        <w:t xml:space="preserve">a, sus </w:t>
      </w:r>
      <w:r w:rsidR="00580968">
        <w:rPr>
          <w:rFonts w:ascii="Times New Roman" w:eastAsia="Times New Roman" w:hAnsi="Times New Roman" w:cs="Times New Roman"/>
          <w:sz w:val="24"/>
          <w:szCs w:val="24"/>
        </w:rPr>
        <w:t xml:space="preserve">decisiones, y el razonamiento </w:t>
      </w:r>
      <w:r w:rsidR="00591DA0">
        <w:rPr>
          <w:rFonts w:ascii="Times New Roman" w:eastAsia="Times New Roman" w:hAnsi="Times New Roman" w:cs="Times New Roman"/>
          <w:sz w:val="24"/>
          <w:szCs w:val="24"/>
        </w:rPr>
        <w:t>detrás de estas.</w:t>
      </w:r>
    </w:p>
    <w:p w14:paraId="1B694898" w14:textId="5AC31465" w:rsidR="00F61C4C" w:rsidRDefault="00F61C4C" w:rsidP="00F61C4C">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580968">
        <w:rPr>
          <w:rFonts w:ascii="Times New Roman" w:eastAsia="Times New Roman" w:hAnsi="Times New Roman" w:cs="Times New Roman"/>
          <w:sz w:val="24"/>
          <w:szCs w:val="24"/>
        </w:rPr>
        <w:t xml:space="preserve">En </w:t>
      </w:r>
      <w:r w:rsidR="00374306">
        <w:rPr>
          <w:rFonts w:ascii="Times New Roman" w:eastAsia="Times New Roman" w:hAnsi="Times New Roman" w:cs="Times New Roman"/>
          <w:sz w:val="24"/>
          <w:szCs w:val="24"/>
        </w:rPr>
        <w:t xml:space="preserve">cuarto </w:t>
      </w:r>
      <w:r w:rsidR="00580968">
        <w:rPr>
          <w:rFonts w:ascii="Times New Roman" w:eastAsia="Times New Roman" w:hAnsi="Times New Roman" w:cs="Times New Roman"/>
          <w:sz w:val="24"/>
          <w:szCs w:val="24"/>
        </w:rPr>
        <w:t xml:space="preserve">lugar, la teoría económica nos dice que las expectativas de inflación </w:t>
      </w:r>
      <w:r w:rsidR="00053B44">
        <w:rPr>
          <w:rFonts w:ascii="Times New Roman" w:eastAsia="Times New Roman" w:hAnsi="Times New Roman" w:cs="Times New Roman"/>
          <w:sz w:val="24"/>
          <w:szCs w:val="24"/>
        </w:rPr>
        <w:t>son una variable fundamental en el proceso generador de datos de la inflación observada,</w:t>
      </w:r>
      <w:r w:rsidR="00374306">
        <w:rPr>
          <w:rFonts w:ascii="Times New Roman" w:eastAsia="Times New Roman" w:hAnsi="Times New Roman" w:cs="Times New Roman"/>
          <w:sz w:val="24"/>
          <w:szCs w:val="24"/>
        </w:rPr>
        <w:t xml:space="preserve"> en consecuencia, forman parte de los mecanismos</w:t>
      </w:r>
      <w:r w:rsidR="00053B44">
        <w:rPr>
          <w:rFonts w:ascii="Times New Roman" w:eastAsia="Times New Roman" w:hAnsi="Times New Roman" w:cs="Times New Roman"/>
          <w:sz w:val="24"/>
          <w:szCs w:val="24"/>
        </w:rPr>
        <w:t xml:space="preserve"> de transmisión de la política monetaria. Por otra parte, como el banco central no tiene la habilidad de controlar de manera directa el comportamiento de la inflación, </w:t>
      </w:r>
      <w:r w:rsidR="00374306">
        <w:rPr>
          <w:rFonts w:ascii="Times New Roman" w:eastAsia="Times New Roman" w:hAnsi="Times New Roman" w:cs="Times New Roman"/>
          <w:sz w:val="24"/>
          <w:szCs w:val="24"/>
        </w:rPr>
        <w:t xml:space="preserve">una </w:t>
      </w:r>
      <w:r w:rsidR="00053B44">
        <w:rPr>
          <w:rFonts w:ascii="Times New Roman" w:eastAsia="Times New Roman" w:hAnsi="Times New Roman" w:cs="Times New Roman"/>
          <w:sz w:val="24"/>
          <w:szCs w:val="24"/>
        </w:rPr>
        <w:t>estrategia de comunicación adecuada puede fortalecer el mutuo entendimiento entre el banco central y el público, y funcionar como un marco e instrumento de política monetaria complementario encaminado a intervenir el proceso de formación de expectativas de los agentes</w:t>
      </w:r>
      <w:r w:rsidR="00C95566">
        <w:rPr>
          <w:rFonts w:ascii="Times New Roman" w:eastAsia="Times New Roman" w:hAnsi="Times New Roman" w:cs="Times New Roman"/>
          <w:sz w:val="24"/>
          <w:szCs w:val="24"/>
        </w:rPr>
        <w:t>.</w:t>
      </w:r>
      <w:r w:rsidR="00053B44">
        <w:rPr>
          <w:rStyle w:val="Refdenotaalpie"/>
          <w:rFonts w:ascii="Times New Roman" w:eastAsia="Times New Roman" w:hAnsi="Times New Roman" w:cs="Times New Roman"/>
          <w:sz w:val="24"/>
          <w:szCs w:val="24"/>
        </w:rPr>
        <w:footnoteReference w:id="36"/>
      </w:r>
    </w:p>
    <w:p w14:paraId="4AF3D2B7" w14:textId="1237D825" w:rsidR="004E046B" w:rsidRDefault="00F61C4C" w:rsidP="00F26DF3">
      <w:pPr>
        <w:spacing w:after="24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rPr>
        <w:tab/>
      </w:r>
      <w:r w:rsidR="003C72BE">
        <w:rPr>
          <w:rFonts w:ascii="Times New Roman" w:eastAsia="Times New Roman" w:hAnsi="Times New Roman" w:cs="Times New Roman"/>
          <w:sz w:val="24"/>
          <w:szCs w:val="24"/>
          <w:lang w:val="es-ES"/>
        </w:rPr>
        <w:t xml:space="preserve">Como </w:t>
      </w:r>
      <w:r w:rsidR="0057528C">
        <w:rPr>
          <w:rFonts w:ascii="Times New Roman" w:eastAsia="Times New Roman" w:hAnsi="Times New Roman" w:cs="Times New Roman"/>
          <w:sz w:val="24"/>
          <w:szCs w:val="24"/>
          <w:lang w:val="es-ES"/>
        </w:rPr>
        <w:t>quinta</w:t>
      </w:r>
      <w:r w:rsidR="003C72BE">
        <w:rPr>
          <w:rFonts w:ascii="Times New Roman" w:eastAsia="Times New Roman" w:hAnsi="Times New Roman" w:cs="Times New Roman"/>
          <w:sz w:val="24"/>
          <w:szCs w:val="24"/>
          <w:lang w:val="es-ES"/>
        </w:rPr>
        <w:t xml:space="preserve"> consideración, no solo las expectativas de inflación son relevantes, sino que también</w:t>
      </w:r>
      <w:r w:rsidR="00374306">
        <w:rPr>
          <w:rFonts w:ascii="Times New Roman" w:eastAsia="Times New Roman" w:hAnsi="Times New Roman" w:cs="Times New Roman"/>
          <w:sz w:val="24"/>
          <w:szCs w:val="24"/>
          <w:lang w:val="es-ES"/>
        </w:rPr>
        <w:t xml:space="preserve"> son </w:t>
      </w:r>
      <w:r w:rsidR="003C72BE">
        <w:rPr>
          <w:rFonts w:ascii="Times New Roman" w:eastAsia="Times New Roman" w:hAnsi="Times New Roman" w:cs="Times New Roman"/>
          <w:sz w:val="24"/>
          <w:szCs w:val="24"/>
          <w:lang w:val="es-ES"/>
        </w:rPr>
        <w:t>fundamental</w:t>
      </w:r>
      <w:r w:rsidR="00374306">
        <w:rPr>
          <w:rFonts w:ascii="Times New Roman" w:eastAsia="Times New Roman" w:hAnsi="Times New Roman" w:cs="Times New Roman"/>
          <w:sz w:val="24"/>
          <w:szCs w:val="24"/>
          <w:lang w:val="es-ES"/>
        </w:rPr>
        <w:t xml:space="preserve">es </w:t>
      </w:r>
      <w:r w:rsidR="003C72BE">
        <w:rPr>
          <w:rFonts w:ascii="Times New Roman" w:eastAsia="Times New Roman" w:hAnsi="Times New Roman" w:cs="Times New Roman"/>
          <w:sz w:val="24"/>
          <w:szCs w:val="24"/>
          <w:lang w:val="es-ES"/>
        </w:rPr>
        <w:t>las expectativas de futuros movimientos en la tasa de interés de política monetaria.</w:t>
      </w:r>
      <w:r w:rsidR="0057528C">
        <w:rPr>
          <w:rFonts w:ascii="Times New Roman" w:eastAsia="Times New Roman" w:hAnsi="Times New Roman" w:cs="Times New Roman"/>
          <w:sz w:val="24"/>
          <w:szCs w:val="24"/>
          <w:lang w:val="es-ES"/>
        </w:rPr>
        <w:t xml:space="preserve"> En consecuencia, la comunicación del banco central con el público también debe ser encaminada en brindar una guía condicionada de la</w:t>
      </w:r>
      <w:r w:rsidR="00F26DF3">
        <w:rPr>
          <w:rFonts w:ascii="Times New Roman" w:eastAsia="Times New Roman" w:hAnsi="Times New Roman" w:cs="Times New Roman"/>
          <w:sz w:val="24"/>
          <w:szCs w:val="24"/>
          <w:lang w:val="es-ES"/>
        </w:rPr>
        <w:t xml:space="preserve"> posible </w:t>
      </w:r>
      <w:r w:rsidR="0057528C">
        <w:rPr>
          <w:rFonts w:ascii="Times New Roman" w:eastAsia="Times New Roman" w:hAnsi="Times New Roman" w:cs="Times New Roman"/>
          <w:sz w:val="24"/>
          <w:szCs w:val="24"/>
          <w:lang w:val="es-ES"/>
        </w:rPr>
        <w:t xml:space="preserve">trayectoria </w:t>
      </w:r>
      <w:r w:rsidR="00F26DF3">
        <w:rPr>
          <w:rFonts w:ascii="Times New Roman" w:eastAsia="Times New Roman" w:hAnsi="Times New Roman" w:cs="Times New Roman"/>
          <w:sz w:val="24"/>
          <w:szCs w:val="24"/>
          <w:lang w:val="es-ES"/>
        </w:rPr>
        <w:t xml:space="preserve">futura </w:t>
      </w:r>
      <w:r w:rsidR="0057528C">
        <w:rPr>
          <w:rFonts w:ascii="Times New Roman" w:eastAsia="Times New Roman" w:hAnsi="Times New Roman" w:cs="Times New Roman"/>
          <w:sz w:val="24"/>
          <w:szCs w:val="24"/>
          <w:lang w:val="es-ES"/>
        </w:rPr>
        <w:t>de su política monetaria. Lo anterior</w:t>
      </w:r>
      <w:r w:rsidR="00F26DF3">
        <w:rPr>
          <w:rFonts w:ascii="Times New Roman" w:eastAsia="Times New Roman" w:hAnsi="Times New Roman" w:cs="Times New Roman"/>
          <w:sz w:val="24"/>
          <w:szCs w:val="24"/>
          <w:lang w:val="es-ES"/>
        </w:rPr>
        <w:t>, f</w:t>
      </w:r>
      <w:r w:rsidR="00FF41F7">
        <w:rPr>
          <w:rFonts w:ascii="Times New Roman" w:eastAsia="Times New Roman" w:hAnsi="Times New Roman" w:cs="Times New Roman"/>
          <w:sz w:val="24"/>
          <w:szCs w:val="24"/>
          <w:lang w:val="es-ES"/>
        </w:rPr>
        <w:t>omenta el mutuo entendimiento entre el banco central y el público,</w:t>
      </w:r>
      <w:r w:rsidR="00F26DF3">
        <w:rPr>
          <w:rFonts w:ascii="Times New Roman" w:eastAsia="Times New Roman" w:hAnsi="Times New Roman" w:cs="Times New Roman"/>
          <w:sz w:val="24"/>
          <w:szCs w:val="24"/>
          <w:lang w:val="es-ES"/>
        </w:rPr>
        <w:t xml:space="preserve"> </w:t>
      </w:r>
      <w:r w:rsidR="00FF41F7">
        <w:rPr>
          <w:rFonts w:ascii="Times New Roman" w:eastAsia="Times New Roman" w:hAnsi="Times New Roman" w:cs="Times New Roman"/>
          <w:sz w:val="24"/>
          <w:szCs w:val="24"/>
          <w:lang w:val="es-ES"/>
        </w:rPr>
        <w:t>provoca que la</w:t>
      </w:r>
      <w:r w:rsidR="00F26DF3">
        <w:rPr>
          <w:rFonts w:ascii="Times New Roman" w:eastAsia="Times New Roman" w:hAnsi="Times New Roman" w:cs="Times New Roman"/>
          <w:sz w:val="24"/>
          <w:szCs w:val="24"/>
          <w:lang w:val="es-ES"/>
        </w:rPr>
        <w:t xml:space="preserve"> determinación de la postura monetaria sea asimilable y pronosticable por los particulares y los participantes del mercado, y que el banco central pueda comprender y anticipar los movimientos en los mercados derivados de su comportamiento.</w:t>
      </w:r>
    </w:p>
    <w:p w14:paraId="5FAC0595" w14:textId="1129A469" w:rsidR="00F02269" w:rsidRDefault="00F26DF3" w:rsidP="00F26DF3">
      <w:pPr>
        <w:spacing w:after="240" w:line="360" w:lineRule="auto"/>
        <w:jc w:val="both"/>
        <w:rPr>
          <w:rFonts w:ascii="Times New Roman" w:eastAsia="Times New Roman" w:hAnsi="Times New Roman" w:cs="Times New Roman"/>
          <w:sz w:val="24"/>
          <w:szCs w:val="24"/>
          <w:lang w:val="es-ES"/>
        </w:rPr>
        <w:sectPr w:rsidR="00F02269" w:rsidSect="00233617">
          <w:headerReference w:type="default" r:id="rId30"/>
          <w:headerReference w:type="first" r:id="rId31"/>
          <w:footerReference w:type="first" r:id="rId32"/>
          <w:footnotePr>
            <w:pos w:val="beneathText"/>
            <w:numRestart w:val="eachSect"/>
          </w:footnotePr>
          <w:type w:val="continuous"/>
          <w:pgSz w:w="11909" w:h="16834"/>
          <w:pgMar w:top="1440" w:right="1440" w:bottom="1440" w:left="1440" w:header="720" w:footer="720" w:gutter="0"/>
          <w:pgNumType w:start="19"/>
          <w:cols w:space="720"/>
          <w:titlePg/>
          <w:docGrid w:linePitch="299"/>
        </w:sectPr>
      </w:pPr>
      <w:r>
        <w:rPr>
          <w:rFonts w:ascii="Times New Roman" w:eastAsia="Times New Roman" w:hAnsi="Times New Roman" w:cs="Times New Roman"/>
          <w:sz w:val="24"/>
          <w:szCs w:val="24"/>
          <w:lang w:val="es-ES"/>
        </w:rPr>
        <w:tab/>
      </w:r>
      <w:r w:rsidR="00A51E7F">
        <w:rPr>
          <w:rFonts w:ascii="Times New Roman" w:eastAsia="Times New Roman" w:hAnsi="Times New Roman" w:cs="Times New Roman"/>
          <w:sz w:val="24"/>
          <w:szCs w:val="24"/>
          <w:lang w:val="es-ES"/>
        </w:rPr>
        <w:t xml:space="preserve">Habiendo explicado la importancia que tiene la comunicación de los bancos centrales con el público, </w:t>
      </w:r>
      <w:r w:rsidR="00591DA0">
        <w:rPr>
          <w:rFonts w:ascii="Times New Roman" w:eastAsia="Times New Roman" w:hAnsi="Times New Roman" w:cs="Times New Roman"/>
          <w:sz w:val="24"/>
          <w:szCs w:val="24"/>
          <w:lang w:val="es-ES"/>
        </w:rPr>
        <w:t xml:space="preserve">en </w:t>
      </w:r>
      <w:r w:rsidR="00A51E7F">
        <w:rPr>
          <w:rFonts w:ascii="Times New Roman" w:eastAsia="Times New Roman" w:hAnsi="Times New Roman" w:cs="Times New Roman"/>
          <w:sz w:val="24"/>
          <w:szCs w:val="24"/>
          <w:lang w:val="es-ES"/>
        </w:rPr>
        <w:t xml:space="preserve">los siguientes capítulos </w:t>
      </w:r>
      <w:r>
        <w:rPr>
          <w:rFonts w:ascii="Times New Roman" w:eastAsia="Times New Roman" w:hAnsi="Times New Roman" w:cs="Times New Roman"/>
          <w:sz w:val="24"/>
          <w:szCs w:val="24"/>
          <w:lang w:val="es-ES"/>
        </w:rPr>
        <w:t>se profundiza</w:t>
      </w:r>
      <w:r w:rsidR="00591DA0">
        <w:rPr>
          <w:rFonts w:ascii="Times New Roman" w:eastAsia="Times New Roman" w:hAnsi="Times New Roman" w:cs="Times New Roman"/>
          <w:sz w:val="24"/>
          <w:szCs w:val="24"/>
          <w:lang w:val="es-ES"/>
        </w:rPr>
        <w:t xml:space="preserve"> en el </w:t>
      </w:r>
      <w:r>
        <w:rPr>
          <w:rFonts w:ascii="Times New Roman" w:eastAsia="Times New Roman" w:hAnsi="Times New Roman" w:cs="Times New Roman"/>
          <w:sz w:val="24"/>
          <w:szCs w:val="24"/>
          <w:lang w:val="es-ES"/>
        </w:rPr>
        <w:t xml:space="preserve">caso </w:t>
      </w:r>
      <w:r w:rsidR="00A51E7F">
        <w:rPr>
          <w:rFonts w:ascii="Times New Roman" w:eastAsia="Times New Roman" w:hAnsi="Times New Roman" w:cs="Times New Roman"/>
          <w:sz w:val="24"/>
          <w:szCs w:val="24"/>
          <w:lang w:val="es-ES"/>
        </w:rPr>
        <w:t>específico</w:t>
      </w:r>
      <w:r>
        <w:rPr>
          <w:rFonts w:ascii="Times New Roman" w:eastAsia="Times New Roman" w:hAnsi="Times New Roman" w:cs="Times New Roman"/>
          <w:sz w:val="24"/>
          <w:szCs w:val="24"/>
          <w:lang w:val="es-ES"/>
        </w:rPr>
        <w:t xml:space="preserve"> del Banco de </w:t>
      </w:r>
      <w:r w:rsidR="00AF5FB2">
        <w:rPr>
          <w:rFonts w:ascii="Times New Roman" w:eastAsia="Times New Roman" w:hAnsi="Times New Roman" w:cs="Times New Roman"/>
          <w:sz w:val="24"/>
          <w:szCs w:val="24"/>
          <w:lang w:val="es-ES"/>
        </w:rPr>
        <w:t>México, haciendo</w:t>
      </w:r>
      <w:r w:rsidR="00591DA0">
        <w:rPr>
          <w:rFonts w:ascii="Times New Roman" w:eastAsia="Times New Roman" w:hAnsi="Times New Roman" w:cs="Times New Roman"/>
          <w:sz w:val="24"/>
          <w:szCs w:val="24"/>
          <w:lang w:val="es-ES"/>
        </w:rPr>
        <w:t xml:space="preserve"> énfasis </w:t>
      </w:r>
      <w:r w:rsidR="00AF5FB2">
        <w:rPr>
          <w:rFonts w:ascii="Times New Roman" w:eastAsia="Times New Roman" w:hAnsi="Times New Roman" w:cs="Times New Roman"/>
          <w:sz w:val="24"/>
          <w:szCs w:val="24"/>
          <w:lang w:val="es-ES"/>
        </w:rPr>
        <w:t>en su</w:t>
      </w:r>
      <w:r w:rsidR="00591DA0">
        <w:rPr>
          <w:rFonts w:ascii="Times New Roman" w:eastAsia="Times New Roman" w:hAnsi="Times New Roman" w:cs="Times New Roman"/>
          <w:sz w:val="24"/>
          <w:szCs w:val="24"/>
          <w:lang w:val="es-ES"/>
        </w:rPr>
        <w:t xml:space="preserve"> estrategia de política monetaria y diseño institucional, así como los desarrollos en sus canales de comunicación durante las últimas dos décadas.</w:t>
      </w:r>
    </w:p>
    <w:p w14:paraId="651A22BF" w14:textId="77777777" w:rsidR="00F02269" w:rsidRDefault="00F02269">
      <w:pPr>
        <w:pStyle w:val="Ttulo"/>
        <w:spacing w:before="1440" w:after="0" w:line="240" w:lineRule="auto"/>
        <w:jc w:val="center"/>
        <w:rPr>
          <w:rFonts w:ascii="Times New Roman" w:eastAsia="Times New Roman" w:hAnsi="Times New Roman" w:cs="Times New Roman"/>
          <w:b/>
          <w:sz w:val="96"/>
          <w:szCs w:val="96"/>
        </w:rPr>
      </w:pPr>
      <w:bookmarkStart w:id="36" w:name="_aczyuw2yex2w" w:colFirst="0" w:colLast="0"/>
      <w:bookmarkEnd w:id="36"/>
      <w:r>
        <w:rPr>
          <w:rFonts w:ascii="Proxima Nova" w:eastAsia="Proxima Nova" w:hAnsi="Proxima Nova" w:cs="Proxima Nova"/>
          <w:b/>
          <w:sz w:val="96"/>
          <w:szCs w:val="96"/>
        </w:rPr>
        <w:lastRenderedPageBreak/>
        <w:t xml:space="preserve">   </w:t>
      </w:r>
      <w:r>
        <w:rPr>
          <w:rFonts w:ascii="Proxima Nova" w:eastAsia="Proxima Nova" w:hAnsi="Proxima Nova" w:cs="Proxima Nova"/>
          <w:b/>
          <w:sz w:val="96"/>
          <w:szCs w:val="96"/>
        </w:rPr>
        <w:br/>
      </w:r>
      <w:r>
        <w:rPr>
          <w:rFonts w:ascii="Times New Roman" w:eastAsia="Times New Roman" w:hAnsi="Times New Roman" w:cs="Times New Roman"/>
          <w:b/>
          <w:sz w:val="96"/>
          <w:szCs w:val="96"/>
        </w:rPr>
        <w:t>Capítulo 3</w:t>
      </w:r>
    </w:p>
    <w:p w14:paraId="36B3E9B5" w14:textId="77777777" w:rsidR="00F02269" w:rsidRDefault="00F02269" w:rsidP="00FC30E7">
      <w:pPr>
        <w:pStyle w:val="Ttulo"/>
        <w:spacing w:before="1440" w:after="0" w:line="240" w:lineRule="auto"/>
        <w:jc w:val="center"/>
        <w:outlineLvl w:val="0"/>
        <w:rPr>
          <w:b/>
          <w:sz w:val="36"/>
          <w:szCs w:val="36"/>
        </w:rPr>
      </w:pPr>
      <w:bookmarkStart w:id="37" w:name="_Toc134392994"/>
      <w:r>
        <w:rPr>
          <w:rFonts w:ascii="Times New Roman" w:eastAsia="Times New Roman" w:hAnsi="Times New Roman" w:cs="Times New Roman"/>
          <w:b/>
          <w:sz w:val="80"/>
          <w:szCs w:val="80"/>
        </w:rPr>
        <w:t>Banco de México: Metas de Inflación, Diseño Institucional y Comunicación</w:t>
      </w:r>
      <w:bookmarkEnd w:id="37"/>
    </w:p>
    <w:p w14:paraId="2F1982F2" w14:textId="77777777" w:rsidR="00F02269" w:rsidRDefault="00F02269">
      <w:pPr>
        <w:rPr>
          <w:b/>
        </w:rPr>
      </w:pPr>
    </w:p>
    <w:p w14:paraId="00C14E9E" w14:textId="77777777" w:rsidR="00F02269" w:rsidRDefault="00F02269">
      <w:pPr>
        <w:spacing w:before="200" w:after="3600" w:line="240" w:lineRule="auto"/>
        <w:rPr>
          <w:rFonts w:ascii="Times New Roman" w:eastAsia="Times New Roman" w:hAnsi="Times New Roman" w:cs="Times New Roman"/>
          <w:b/>
          <w:sz w:val="24"/>
          <w:szCs w:val="24"/>
        </w:rPr>
      </w:pPr>
      <w:r>
        <w:rPr>
          <w:rFonts w:ascii="Proxima Nova" w:eastAsia="Proxima Nova" w:hAnsi="Proxima Nova" w:cs="Proxima Nova"/>
          <w:b/>
          <w:noProof/>
          <w:sz w:val="20"/>
          <w:szCs w:val="20"/>
        </w:rPr>
        <w:drawing>
          <wp:inline distT="114300" distB="114300" distL="114300" distR="114300" wp14:anchorId="537C96B6" wp14:editId="6DAE9C88">
            <wp:extent cx="447675" cy="57150"/>
            <wp:effectExtent l="0" t="0" r="0" b="0"/>
            <wp:docPr id="5" name="image4.png" descr="línea corta"/>
            <wp:cNvGraphicFramePr/>
            <a:graphic xmlns:a="http://schemas.openxmlformats.org/drawingml/2006/main">
              <a:graphicData uri="http://schemas.openxmlformats.org/drawingml/2006/picture">
                <pic:pic xmlns:pic="http://schemas.openxmlformats.org/drawingml/2006/picture">
                  <pic:nvPicPr>
                    <pic:cNvPr id="0" name="image4.png" descr="línea corta"/>
                    <pic:cNvPicPr preferRelativeResize="0"/>
                  </pic:nvPicPr>
                  <pic:blipFill>
                    <a:blip r:embed="rId13"/>
                    <a:srcRect/>
                    <a:stretch>
                      <a:fillRect/>
                    </a:stretch>
                  </pic:blipFill>
                  <pic:spPr>
                    <a:xfrm>
                      <a:off x="0" y="0"/>
                      <a:ext cx="447675" cy="57150"/>
                    </a:xfrm>
                    <a:prstGeom prst="rect">
                      <a:avLst/>
                    </a:prstGeom>
                    <a:ln/>
                  </pic:spPr>
                </pic:pic>
              </a:graphicData>
            </a:graphic>
          </wp:inline>
        </w:drawing>
      </w:r>
    </w:p>
    <w:p w14:paraId="12F1A891" w14:textId="77777777" w:rsidR="00F02269" w:rsidRDefault="00F02269">
      <w:pPr>
        <w:spacing w:before="200" w:after="3600" w:line="240" w:lineRule="auto"/>
        <w:rPr>
          <w:rFonts w:ascii="Times New Roman" w:eastAsia="Times New Roman" w:hAnsi="Times New Roman" w:cs="Times New Roman"/>
          <w:b/>
          <w:sz w:val="24"/>
          <w:szCs w:val="24"/>
        </w:rPr>
      </w:pPr>
    </w:p>
    <w:p w14:paraId="5BDC79BF" w14:textId="77777777" w:rsidR="00F02269" w:rsidRDefault="00F02269" w:rsidP="00F02269">
      <w:pPr>
        <w:spacing w:after="200" w:line="360" w:lineRule="auto"/>
        <w:jc w:val="both"/>
        <w:rPr>
          <w:rFonts w:ascii="Times New Roman" w:hAnsi="Times New Roman" w:cs="Times New Roman"/>
          <w:sz w:val="24"/>
        </w:rPr>
      </w:pPr>
      <w:bookmarkStart w:id="38" w:name="_Hlk134100630"/>
      <w:r w:rsidRPr="0040786C">
        <w:rPr>
          <w:rFonts w:ascii="Times New Roman" w:hAnsi="Times New Roman" w:cs="Times New Roman"/>
          <w:sz w:val="24"/>
        </w:rPr>
        <w:lastRenderedPageBreak/>
        <w:t xml:space="preserve">El desarrollo de la </w:t>
      </w:r>
      <w:r>
        <w:rPr>
          <w:rFonts w:ascii="Times New Roman" w:hAnsi="Times New Roman" w:cs="Times New Roman"/>
          <w:sz w:val="24"/>
        </w:rPr>
        <w:t>b</w:t>
      </w:r>
      <w:r w:rsidRPr="0040786C">
        <w:rPr>
          <w:rFonts w:ascii="Times New Roman" w:hAnsi="Times New Roman" w:cs="Times New Roman"/>
          <w:sz w:val="24"/>
        </w:rPr>
        <w:t xml:space="preserve">anca </w:t>
      </w:r>
      <w:r>
        <w:rPr>
          <w:rFonts w:ascii="Times New Roman" w:hAnsi="Times New Roman" w:cs="Times New Roman"/>
          <w:sz w:val="24"/>
        </w:rPr>
        <w:t>c</w:t>
      </w:r>
      <w:r w:rsidRPr="0040786C">
        <w:rPr>
          <w:rFonts w:ascii="Times New Roman" w:hAnsi="Times New Roman" w:cs="Times New Roman"/>
          <w:sz w:val="24"/>
        </w:rPr>
        <w:t>entral en México y la Política Monetaria ha estado fuertemente matizada por los actores económicos de la época, las instituciones predominantes y el desarrollo de los mercados internos y externos del país. Desde su formación en 1925, el Banco de México (Banxico) ha tenido diferentes objetivos, diversos instrumentos de política y han existido cambios institucionales internos dentro de</w:t>
      </w:r>
      <w:r>
        <w:rPr>
          <w:rFonts w:ascii="Times New Roman" w:hAnsi="Times New Roman" w:cs="Times New Roman"/>
          <w:sz w:val="24"/>
        </w:rPr>
        <w:t>l banco central</w:t>
      </w:r>
      <w:r w:rsidRPr="0040786C">
        <w:rPr>
          <w:rFonts w:ascii="Times New Roman" w:hAnsi="Times New Roman" w:cs="Times New Roman"/>
          <w:sz w:val="24"/>
        </w:rPr>
        <w:t>. En un primer momento</w:t>
      </w:r>
      <w:r>
        <w:rPr>
          <w:rFonts w:ascii="Times New Roman" w:hAnsi="Times New Roman" w:cs="Times New Roman"/>
          <w:sz w:val="24"/>
        </w:rPr>
        <w:t xml:space="preserve">, </w:t>
      </w:r>
      <w:r w:rsidRPr="0040786C">
        <w:rPr>
          <w:rFonts w:ascii="Times New Roman" w:hAnsi="Times New Roman" w:cs="Times New Roman"/>
          <w:sz w:val="24"/>
        </w:rPr>
        <w:t xml:space="preserve">se le encargó regular el circulante, estabilizar la paridad del tipo de cambio, controlar las tasas de interés y servir como Tesorería del Gobierno Federal. </w:t>
      </w:r>
    </w:p>
    <w:p w14:paraId="34378D22" w14:textId="77777777" w:rsidR="00F02269" w:rsidRPr="00B3714E" w:rsidRDefault="00F02269" w:rsidP="00F02269">
      <w:pPr>
        <w:spacing w:after="200" w:line="360" w:lineRule="auto"/>
        <w:jc w:val="both"/>
        <w:rPr>
          <w:rFonts w:ascii="Times New Roman" w:hAnsi="Times New Roman" w:cs="Times New Roman"/>
          <w:sz w:val="24"/>
        </w:rPr>
      </w:pPr>
      <w:r>
        <w:rPr>
          <w:rFonts w:ascii="Times New Roman" w:hAnsi="Times New Roman" w:cs="Times New Roman"/>
          <w:sz w:val="24"/>
        </w:rPr>
        <w:tab/>
      </w:r>
      <w:r w:rsidRPr="0040786C">
        <w:rPr>
          <w:rFonts w:ascii="Times New Roman" w:hAnsi="Times New Roman" w:cs="Times New Roman"/>
          <w:sz w:val="24"/>
        </w:rPr>
        <w:t xml:space="preserve">A medida en que se fue desarrollando el mercado financiero interno y con las paulatinas reformas institucionales de la </w:t>
      </w:r>
      <w:r>
        <w:rPr>
          <w:rFonts w:ascii="Times New Roman" w:hAnsi="Times New Roman" w:cs="Times New Roman"/>
          <w:sz w:val="24"/>
        </w:rPr>
        <w:t>b</w:t>
      </w:r>
      <w:r w:rsidRPr="0040786C">
        <w:rPr>
          <w:rFonts w:ascii="Times New Roman" w:hAnsi="Times New Roman" w:cs="Times New Roman"/>
          <w:sz w:val="24"/>
        </w:rPr>
        <w:t xml:space="preserve">anca </w:t>
      </w:r>
      <w:r>
        <w:rPr>
          <w:rFonts w:ascii="Times New Roman" w:hAnsi="Times New Roman" w:cs="Times New Roman"/>
          <w:sz w:val="24"/>
        </w:rPr>
        <w:t>c</w:t>
      </w:r>
      <w:r w:rsidRPr="0040786C">
        <w:rPr>
          <w:rFonts w:ascii="Times New Roman" w:hAnsi="Times New Roman" w:cs="Times New Roman"/>
          <w:sz w:val="24"/>
        </w:rPr>
        <w:t>entral en América Latina, la autoridad monetaria en México pudo acceder a la</w:t>
      </w:r>
      <w:r>
        <w:rPr>
          <w:rFonts w:ascii="Times New Roman" w:hAnsi="Times New Roman" w:cs="Times New Roman"/>
          <w:sz w:val="24"/>
        </w:rPr>
        <w:t xml:space="preserve"> instrumentación de la política monetaria mediante herramientas más </w:t>
      </w:r>
      <w:r w:rsidRPr="0040786C">
        <w:rPr>
          <w:rFonts w:ascii="Times New Roman" w:hAnsi="Times New Roman" w:cs="Times New Roman"/>
          <w:sz w:val="24"/>
        </w:rPr>
        <w:t>sofisticad</w:t>
      </w:r>
      <w:r>
        <w:rPr>
          <w:rFonts w:ascii="Times New Roman" w:hAnsi="Times New Roman" w:cs="Times New Roman"/>
          <w:sz w:val="24"/>
        </w:rPr>
        <w:t>a</w:t>
      </w:r>
      <w:r w:rsidRPr="0040786C">
        <w:rPr>
          <w:rFonts w:ascii="Times New Roman" w:hAnsi="Times New Roman" w:cs="Times New Roman"/>
          <w:sz w:val="24"/>
        </w:rPr>
        <w:t>s</w:t>
      </w:r>
      <w:r>
        <w:rPr>
          <w:rFonts w:ascii="Times New Roman" w:hAnsi="Times New Roman" w:cs="Times New Roman"/>
          <w:sz w:val="24"/>
        </w:rPr>
        <w:t xml:space="preserve">, </w:t>
      </w:r>
      <w:r w:rsidRPr="0040786C">
        <w:rPr>
          <w:rFonts w:ascii="Times New Roman" w:hAnsi="Times New Roman" w:cs="Times New Roman"/>
          <w:sz w:val="24"/>
        </w:rPr>
        <w:t>como las Operaciones de Mercado Abierto, la esterilización monetaria en el mercado cambiario y el control de las tasas de interés locales</w:t>
      </w:r>
      <w:r>
        <w:rPr>
          <w:rFonts w:ascii="Times New Roman" w:hAnsi="Times New Roman" w:cs="Times New Roman"/>
          <w:sz w:val="24"/>
        </w:rPr>
        <w:t xml:space="preserve"> de corto plazo</w:t>
      </w:r>
      <w:r w:rsidRPr="0040786C">
        <w:rPr>
          <w:rFonts w:ascii="Times New Roman" w:hAnsi="Times New Roman" w:cs="Times New Roman"/>
          <w:sz w:val="24"/>
        </w:rPr>
        <w:t>. A partir de 1994</w:t>
      </w:r>
      <w:r>
        <w:rPr>
          <w:rFonts w:ascii="Times New Roman" w:hAnsi="Times New Roman" w:cs="Times New Roman"/>
          <w:sz w:val="24"/>
        </w:rPr>
        <w:t xml:space="preserve">, </w:t>
      </w:r>
      <w:r w:rsidRPr="0040786C">
        <w:rPr>
          <w:rFonts w:ascii="Times New Roman" w:hAnsi="Times New Roman" w:cs="Times New Roman"/>
          <w:sz w:val="24"/>
        </w:rPr>
        <w:t>con la independencia y autonomía de Banxico</w:t>
      </w:r>
      <w:r>
        <w:rPr>
          <w:rFonts w:ascii="Times New Roman" w:hAnsi="Times New Roman" w:cs="Times New Roman"/>
          <w:sz w:val="24"/>
        </w:rPr>
        <w:t>,</w:t>
      </w:r>
      <w:r w:rsidRPr="0040786C">
        <w:rPr>
          <w:rFonts w:ascii="Times New Roman" w:hAnsi="Times New Roman" w:cs="Times New Roman"/>
          <w:sz w:val="24"/>
        </w:rPr>
        <w:t xml:space="preserve"> comenzó a tomar relevancia</w:t>
      </w:r>
      <w:r>
        <w:rPr>
          <w:rFonts w:ascii="Times New Roman" w:hAnsi="Times New Roman" w:cs="Times New Roman"/>
          <w:sz w:val="24"/>
        </w:rPr>
        <w:t xml:space="preserve"> en México el debate sobre los esquemas de objetivos de inflación.</w:t>
      </w:r>
    </w:p>
    <w:p w14:paraId="522E335B" w14:textId="77777777" w:rsidR="00F02269" w:rsidRDefault="00F0226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40786C">
        <w:rPr>
          <w:rFonts w:ascii="Times New Roman" w:eastAsia="Times New Roman" w:hAnsi="Times New Roman" w:cs="Times New Roman"/>
          <w:sz w:val="24"/>
          <w:szCs w:val="24"/>
        </w:rPr>
        <w:t>Desde la adopción formal de un Régimen de Metas de Inflación (RMI) en 2001,</w:t>
      </w:r>
      <w:r>
        <w:rPr>
          <w:rFonts w:ascii="Times New Roman" w:eastAsia="Times New Roman" w:hAnsi="Times New Roman" w:cs="Times New Roman"/>
          <w:sz w:val="24"/>
          <w:szCs w:val="24"/>
        </w:rPr>
        <w:t xml:space="preserve"> </w:t>
      </w:r>
      <w:r w:rsidRPr="0040786C">
        <w:rPr>
          <w:rFonts w:ascii="Times New Roman" w:eastAsia="Times New Roman" w:hAnsi="Times New Roman" w:cs="Times New Roman"/>
          <w:sz w:val="24"/>
          <w:szCs w:val="24"/>
        </w:rPr>
        <w:t>Banco</w:t>
      </w:r>
      <w:r>
        <w:rPr>
          <w:rFonts w:ascii="Times New Roman" w:eastAsia="Times New Roman" w:hAnsi="Times New Roman" w:cs="Times New Roman"/>
          <w:sz w:val="24"/>
          <w:szCs w:val="24"/>
        </w:rPr>
        <w:t xml:space="preserve"> de México </w:t>
      </w:r>
      <w:r w:rsidRPr="0040786C">
        <w:rPr>
          <w:rFonts w:ascii="Times New Roman" w:eastAsia="Times New Roman" w:hAnsi="Times New Roman" w:cs="Times New Roman"/>
          <w:sz w:val="24"/>
          <w:szCs w:val="24"/>
        </w:rPr>
        <w:t xml:space="preserve">ha avanzado hacia una mayor transparencia y comunicación efectiva </w:t>
      </w:r>
      <w:r>
        <w:rPr>
          <w:rFonts w:ascii="Times New Roman" w:eastAsia="Times New Roman" w:hAnsi="Times New Roman" w:cs="Times New Roman"/>
          <w:sz w:val="24"/>
          <w:szCs w:val="24"/>
        </w:rPr>
        <w:t>con los mercados y el público</w:t>
      </w:r>
      <w:r w:rsidRPr="0040786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Iniciando en el año 2000, el banco central </w:t>
      </w:r>
      <w:r w:rsidRPr="0040786C">
        <w:rPr>
          <w:rFonts w:ascii="Times New Roman" w:eastAsia="Times New Roman" w:hAnsi="Times New Roman" w:cs="Times New Roman"/>
          <w:sz w:val="24"/>
          <w:szCs w:val="24"/>
        </w:rPr>
        <w:t>publica</w:t>
      </w:r>
      <w:r>
        <w:rPr>
          <w:rFonts w:ascii="Times New Roman" w:eastAsia="Times New Roman" w:hAnsi="Times New Roman" w:cs="Times New Roman"/>
          <w:sz w:val="24"/>
          <w:szCs w:val="24"/>
        </w:rPr>
        <w:t xml:space="preserve"> </w:t>
      </w:r>
      <w:r w:rsidRPr="0040786C">
        <w:rPr>
          <w:rFonts w:ascii="Times New Roman" w:eastAsia="Times New Roman" w:hAnsi="Times New Roman" w:cs="Times New Roman"/>
          <w:sz w:val="24"/>
          <w:szCs w:val="24"/>
        </w:rPr>
        <w:t>boletines explicativos de sus decisiones de política monetaria, así como informes trimestrales orientados a analizar la inflación y la evolución económica para cumplir con el objetivo de mantener una inflación baja y estable. Desde entonces, la estrategia de comunicación ha sufrido numerosas modificaciones.</w:t>
      </w:r>
    </w:p>
    <w:p w14:paraId="51751A60" w14:textId="76944C1F" w:rsidR="00F02269" w:rsidRDefault="00F0226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En este </w:t>
      </w:r>
      <w:r w:rsidR="009A72FF">
        <w:rPr>
          <w:rFonts w:ascii="Times New Roman" w:eastAsia="Times New Roman" w:hAnsi="Times New Roman" w:cs="Times New Roman"/>
          <w:sz w:val="24"/>
          <w:szCs w:val="24"/>
        </w:rPr>
        <w:t>capítulo</w:t>
      </w:r>
      <w:r>
        <w:rPr>
          <w:rFonts w:ascii="Times New Roman" w:eastAsia="Times New Roman" w:hAnsi="Times New Roman" w:cs="Times New Roman"/>
          <w:sz w:val="24"/>
          <w:szCs w:val="24"/>
        </w:rPr>
        <w:t xml:space="preserve"> se revisan las principales modificaciones en la estrategia de la política monetaria y diseño institucional del Banco de México. Además, se resumen los principales avances en la política de comunicación del banco central a lo largo de los últimos 20 años. En especial, se identifican momentos clave en la evolución de la política monetaria y estrategia de comunicación de Banxico, que pueden estar alineados con cambios positivos en la claridad e inteligibilidad del mensaje que se transmite a través de publicaciones oficiales.</w:t>
      </w:r>
    </w:p>
    <w:p w14:paraId="1481B96F" w14:textId="70020399" w:rsidR="00F02269" w:rsidRPr="00B3714E" w:rsidRDefault="00F0226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Lo anterior, sienta las bases para el análisis aplicado principal de esta investigación, en el cual se aborda la pregunta de si han existido cambios significativos en la comunicación del banco central, en </w:t>
      </w:r>
      <w:r w:rsidR="009A72FF">
        <w:rPr>
          <w:rFonts w:ascii="Times New Roman" w:eastAsia="Times New Roman" w:hAnsi="Times New Roman" w:cs="Times New Roman"/>
          <w:sz w:val="24"/>
          <w:szCs w:val="24"/>
        </w:rPr>
        <w:t>qué</w:t>
      </w:r>
      <w:r>
        <w:rPr>
          <w:rFonts w:ascii="Times New Roman" w:eastAsia="Times New Roman" w:hAnsi="Times New Roman" w:cs="Times New Roman"/>
          <w:sz w:val="24"/>
          <w:szCs w:val="24"/>
        </w:rPr>
        <w:t xml:space="preserve"> medida se han producido estos cambios, y </w:t>
      </w:r>
      <w:r w:rsidR="009A72FF">
        <w:rPr>
          <w:rFonts w:ascii="Times New Roman" w:eastAsia="Times New Roman" w:hAnsi="Times New Roman" w:cs="Times New Roman"/>
          <w:sz w:val="24"/>
          <w:szCs w:val="24"/>
        </w:rPr>
        <w:t>cuál</w:t>
      </w:r>
      <w:r>
        <w:rPr>
          <w:rFonts w:ascii="Times New Roman" w:eastAsia="Times New Roman" w:hAnsi="Times New Roman" w:cs="Times New Roman"/>
          <w:sz w:val="24"/>
          <w:szCs w:val="24"/>
        </w:rPr>
        <w:t xml:space="preserve"> ha sido su efecto en la accesibilidad de las publicaciones oficiales en términos de las habilidades lectoras y de entendimiento de la gran mayoría de la población mexicana.</w:t>
      </w:r>
    </w:p>
    <w:p w14:paraId="7C5BE4D2" w14:textId="7390882C" w:rsidR="00FC30E7" w:rsidRPr="00C904CE" w:rsidRDefault="00F02269" w:rsidP="00C904CE">
      <w:pPr>
        <w:pStyle w:val="Ttulo"/>
        <w:numPr>
          <w:ilvl w:val="0"/>
          <w:numId w:val="19"/>
        </w:numPr>
        <w:spacing w:before="200" w:after="200" w:line="360" w:lineRule="auto"/>
        <w:ind w:right="566"/>
        <w:jc w:val="both"/>
        <w:outlineLvl w:val="1"/>
        <w:rPr>
          <w:rFonts w:ascii="Times New Roman" w:eastAsia="Times New Roman" w:hAnsi="Times New Roman" w:cs="Times New Roman"/>
          <w:b/>
          <w:sz w:val="24"/>
          <w:szCs w:val="24"/>
        </w:rPr>
      </w:pPr>
      <w:bookmarkStart w:id="39" w:name="_ltzk3rh12sjx" w:colFirst="0" w:colLast="0"/>
      <w:bookmarkStart w:id="40" w:name="_Toc134392995"/>
      <w:bookmarkEnd w:id="39"/>
      <w:r>
        <w:rPr>
          <w:rFonts w:ascii="Times New Roman" w:eastAsia="Times New Roman" w:hAnsi="Times New Roman" w:cs="Times New Roman"/>
          <w:b/>
          <w:sz w:val="24"/>
          <w:szCs w:val="24"/>
        </w:rPr>
        <w:lastRenderedPageBreak/>
        <w:t>El régimen de metas de inflación en Méxic</w:t>
      </w:r>
      <w:r w:rsidR="00C904CE">
        <w:rPr>
          <w:rFonts w:ascii="Times New Roman" w:eastAsia="Times New Roman" w:hAnsi="Times New Roman" w:cs="Times New Roman"/>
          <w:b/>
          <w:sz w:val="24"/>
          <w:szCs w:val="24"/>
        </w:rPr>
        <w:t>o</w:t>
      </w:r>
      <w:bookmarkEnd w:id="40"/>
    </w:p>
    <w:p w14:paraId="3481FBEC" w14:textId="326E8168" w:rsidR="00F02269" w:rsidRDefault="00F02269" w:rsidP="00F0226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partir de la década de 1990 en México, y siguiendo la experiencia internacional, se iniciaron una serie de reformas para modificar los estatutos del Banco de México. El primer movimiento de una nueva etapa de política monetaria se observó en 1993; en agosto se introdujo una reforma constitucional al artículo 28 constitucional y en diciembre de ese mismo año se publicó la Ley del Banco de México. Ambos documentos se enfocan en brindar al banco central la autonomía institucional y el manejo independiente de la política monetaria. El artículo 28 constitucional establece:</w:t>
      </w:r>
    </w:p>
    <w:p w14:paraId="79AA6A2B" w14:textId="77777777" w:rsidR="00F02269" w:rsidRDefault="00F02269" w:rsidP="00F02269">
      <w:pPr>
        <w:spacing w:after="200" w:line="360" w:lineRule="auto"/>
        <w:ind w:left="1133" w:right="1133"/>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El Estado tendrá un banco central que será autónomo en el ejercicio de sus funciones y en su administración. Su objetivo prioritario será procurar la estabilidad del poder adquisitivo de la moneda nacional, fortaleciendo con ello la rectoría del desarrollo nacional que corresponde al Estado. Ninguna autoridad podrá ordenar al banco conceder financiamiento [...] (Constitución Política de los Estados Unidos Mexicanos, artículo 28, párrafo sexto).</w:t>
      </w:r>
    </w:p>
    <w:p w14:paraId="19B7E0DF" w14:textId="77777777" w:rsidR="00F02269"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 su parte, en la iniciativa de la Ley orgánica del Banco de México, se disponen tres principales objetivos: i) proveer a la economía del país de una moneda de curso legal y salvaguardar el poder adquisitivo de dicha moneda; </w:t>
      </w:r>
      <w:proofErr w:type="spellStart"/>
      <w:r>
        <w:rPr>
          <w:rFonts w:ascii="Times New Roman" w:eastAsia="Times New Roman" w:hAnsi="Times New Roman" w:cs="Times New Roman"/>
          <w:sz w:val="24"/>
          <w:szCs w:val="24"/>
        </w:rPr>
        <w:t>ii</w:t>
      </w:r>
      <w:proofErr w:type="spellEnd"/>
      <w:r>
        <w:rPr>
          <w:rFonts w:ascii="Times New Roman" w:eastAsia="Times New Roman" w:hAnsi="Times New Roman" w:cs="Times New Roman"/>
          <w:sz w:val="24"/>
          <w:szCs w:val="24"/>
        </w:rPr>
        <w:t xml:space="preserve">) promover el sano desarrollo del sistema financiero; y </w:t>
      </w:r>
      <w:proofErr w:type="spellStart"/>
      <w:r>
        <w:rPr>
          <w:rFonts w:ascii="Times New Roman" w:eastAsia="Times New Roman" w:hAnsi="Times New Roman" w:cs="Times New Roman"/>
          <w:sz w:val="24"/>
          <w:szCs w:val="24"/>
        </w:rPr>
        <w:t>iii</w:t>
      </w:r>
      <w:proofErr w:type="spellEnd"/>
      <w:r>
        <w:rPr>
          <w:rFonts w:ascii="Times New Roman" w:eastAsia="Times New Roman" w:hAnsi="Times New Roman" w:cs="Times New Roman"/>
          <w:sz w:val="24"/>
          <w:szCs w:val="24"/>
        </w:rPr>
        <w:t>) propiciar el buen desarrollo de los sistemas de pagos. Con lo anterior, se menciona que la estabilidad de precios no es un objetivo per se, sino que es una condición necesaria para lograr en forma sostenible la equidad social y el desarrollo económico.</w:t>
      </w:r>
    </w:p>
    <w:p w14:paraId="3E3A7832" w14:textId="77777777" w:rsidR="00F02269"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los artículos 40-44 y 49 de la Ley orgánica se establecen los fundamentos de la independencia del personal; los artículos 38,47 y 47 le conceden al banco central un alto grado de independencia financiera y administrativa, mientras que los artículos 4-4, 7, 9-12, 15-37, 53 y 62 garantizan la independencia técnica sobre la emisión monetaria</w:t>
      </w:r>
      <w:r>
        <w:rPr>
          <w:rFonts w:ascii="Times New Roman" w:eastAsia="Times New Roman" w:hAnsi="Times New Roman" w:cs="Times New Roman"/>
          <w:sz w:val="24"/>
          <w:szCs w:val="24"/>
          <w:vertAlign w:val="superscript"/>
        </w:rPr>
        <w:footnoteReference w:id="37"/>
      </w:r>
      <w:r>
        <w:rPr>
          <w:rFonts w:ascii="Times New Roman" w:eastAsia="Times New Roman" w:hAnsi="Times New Roman" w:cs="Times New Roman"/>
          <w:sz w:val="24"/>
          <w:szCs w:val="24"/>
        </w:rPr>
        <w:t xml:space="preserve"> (Capraro et al., 2019, p. 322).</w:t>
      </w:r>
    </w:p>
    <w:p w14:paraId="6421DDF2" w14:textId="77777777" w:rsidR="00F02269"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lo largo de la década de 1990 también se inició la transición hacia un nuevo marco de política monetaria. </w:t>
      </w:r>
      <w:r>
        <w:rPr>
          <w:rFonts w:ascii="Times New Roman" w:eastAsia="Times New Roman" w:hAnsi="Times New Roman" w:cs="Times New Roman"/>
          <w:sz w:val="24"/>
          <w:szCs w:val="24"/>
          <w:highlight w:val="yellow"/>
        </w:rPr>
        <w:t>Las consecuencias macroeconómicas derivadas de la crisis de balanza de pagos de 1994-1995</w:t>
      </w:r>
      <w:r>
        <w:rPr>
          <w:rFonts w:ascii="Times New Roman" w:eastAsia="Times New Roman" w:hAnsi="Times New Roman" w:cs="Times New Roman"/>
          <w:sz w:val="24"/>
          <w:szCs w:val="24"/>
        </w:rPr>
        <w:t xml:space="preserve">, provocaron que se adoptara un régimen de tipo de cambio flexible. Como documentan Heath y Acosta Margain (2019), a pesar del interés institucional del Banco </w:t>
      </w:r>
      <w:r>
        <w:rPr>
          <w:rFonts w:ascii="Times New Roman" w:eastAsia="Times New Roman" w:hAnsi="Times New Roman" w:cs="Times New Roman"/>
          <w:sz w:val="24"/>
          <w:szCs w:val="24"/>
        </w:rPr>
        <w:lastRenderedPageBreak/>
        <w:t>de México en adoptar un esquema de objetivos de inflación, primero se necesitaba alcanzar un comportamiento convergente de la inflación hacia un nivel estable de largo plazo, así como de sus expectativas (p. 21).</w:t>
      </w:r>
    </w:p>
    <w:p w14:paraId="024C6735" w14:textId="07E741EA" w:rsidR="00F02269" w:rsidRPr="00954E61"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 anterior no fue posible durante la década de 1990 y se optó por una estrategia gradual, en donde el Banco de México en principio utilizó a partir de 1996 como referencia numérica para la inflación, la cifra publicada en los Criterios Generales de Política Económica (CGPE). Para el año 2000 las lecturas de la inflación mostraron indicios de estabilidad, por lo tanto, en 2001 se adoptó formalmente un Régimen de Metas de Inflación y en 2003 se anunció que el Banco de México perseguiría una meta numérica para la inflación de 3%, permitiendo la posibilidad de tener un error de ±1% con el fin de mitigar choques que pudieran afectar el proceso de formación de precios (véase Figura </w:t>
      </w:r>
      <w:r w:rsidR="00C904CE">
        <w:rPr>
          <w:rFonts w:ascii="Times New Roman" w:eastAsia="Times New Roman" w:hAnsi="Times New Roman" w:cs="Times New Roman"/>
          <w:sz w:val="24"/>
          <w:szCs w:val="24"/>
        </w:rPr>
        <w:t>3.1</w:t>
      </w:r>
      <w:r>
        <w:rPr>
          <w:rFonts w:ascii="Times New Roman" w:eastAsia="Times New Roman" w:hAnsi="Times New Roman" w:cs="Times New Roman"/>
          <w:sz w:val="24"/>
          <w:szCs w:val="24"/>
        </w:rPr>
        <w:t>).</w:t>
      </w:r>
    </w:p>
    <w:tbl>
      <w:tblPr>
        <w:tblW w:w="9000" w:type="dxa"/>
        <w:tblBorders>
          <w:top w:val="nil"/>
          <w:left w:val="nil"/>
          <w:bottom w:val="nil"/>
          <w:right w:val="nil"/>
          <w:insideH w:val="nil"/>
          <w:insideV w:val="nil"/>
        </w:tblBorders>
        <w:tblLayout w:type="fixed"/>
        <w:tblCellMar>
          <w:left w:w="70" w:type="dxa"/>
          <w:right w:w="70" w:type="dxa"/>
        </w:tblCellMar>
        <w:tblLook w:val="0400" w:firstRow="0" w:lastRow="0" w:firstColumn="0" w:lastColumn="0" w:noHBand="0" w:noVBand="1"/>
      </w:tblPr>
      <w:tblGrid>
        <w:gridCol w:w="9000"/>
      </w:tblGrid>
      <w:tr w:rsidR="00F02269" w14:paraId="105332C2" w14:textId="77777777" w:rsidTr="0015746B">
        <w:trPr>
          <w:trHeight w:val="288"/>
        </w:trPr>
        <w:tc>
          <w:tcPr>
            <w:tcW w:w="9000" w:type="dxa"/>
            <w:tcBorders>
              <w:top w:val="nil"/>
              <w:left w:val="nil"/>
              <w:bottom w:val="nil"/>
              <w:right w:val="nil"/>
            </w:tcBorders>
            <w:shd w:val="clear" w:color="auto" w:fill="auto"/>
            <w:vAlign w:val="center"/>
          </w:tcPr>
          <w:p w14:paraId="48200B02" w14:textId="754BEA06" w:rsidR="00F02269" w:rsidRPr="00E846FF" w:rsidRDefault="00F02269" w:rsidP="0015746B">
            <w:pPr>
              <w:ind w:left="-54" w:right="29"/>
              <w:rPr>
                <w:rFonts w:ascii="Times New Roman" w:eastAsia="Times New Roman" w:hAnsi="Times New Roman" w:cs="Times New Roman"/>
                <w:b/>
                <w:color w:val="000000"/>
                <w:sz w:val="24"/>
                <w:szCs w:val="24"/>
                <w:lang w:val="es-ES"/>
              </w:rPr>
            </w:pPr>
            <w:r>
              <w:rPr>
                <w:rFonts w:ascii="Times New Roman" w:eastAsia="Times New Roman" w:hAnsi="Times New Roman" w:cs="Times New Roman"/>
                <w:color w:val="595959" w:themeColor="text1" w:themeTint="A6"/>
                <w:sz w:val="24"/>
                <w:szCs w:val="24"/>
                <w:lang w:val="es-ES"/>
              </w:rPr>
              <w:t xml:space="preserve">Figura </w:t>
            </w:r>
            <w:r w:rsidR="00C904CE">
              <w:rPr>
                <w:rFonts w:ascii="Times New Roman" w:eastAsia="Times New Roman" w:hAnsi="Times New Roman" w:cs="Times New Roman"/>
                <w:color w:val="595959" w:themeColor="text1" w:themeTint="A6"/>
                <w:sz w:val="24"/>
                <w:szCs w:val="24"/>
                <w:lang w:val="es-ES"/>
              </w:rPr>
              <w:t>3</w:t>
            </w:r>
            <w:r>
              <w:rPr>
                <w:rFonts w:ascii="Times New Roman" w:eastAsia="Times New Roman" w:hAnsi="Times New Roman" w:cs="Times New Roman"/>
                <w:color w:val="595959" w:themeColor="text1" w:themeTint="A6"/>
                <w:sz w:val="24"/>
                <w:szCs w:val="24"/>
                <w:lang w:val="es-ES"/>
              </w:rPr>
              <w:t>.1</w:t>
            </w:r>
            <w:r>
              <w:rPr>
                <w:rFonts w:ascii="Times New Roman" w:eastAsia="Times New Roman" w:hAnsi="Times New Roman" w:cs="Times New Roman"/>
                <w:b/>
                <w:color w:val="595959" w:themeColor="text1" w:themeTint="A6"/>
                <w:sz w:val="24"/>
                <w:szCs w:val="24"/>
                <w:lang w:val="es-ES"/>
              </w:rPr>
              <w:t xml:space="preserve"> </w:t>
            </w:r>
            <w:r>
              <w:rPr>
                <w:rFonts w:ascii="Times New Roman" w:eastAsia="Times New Roman" w:hAnsi="Times New Roman" w:cs="Times New Roman"/>
                <w:b/>
                <w:color w:val="000000"/>
                <w:sz w:val="24"/>
                <w:szCs w:val="24"/>
                <w:lang w:val="es-ES"/>
              </w:rPr>
              <w:t xml:space="preserve">Recientes desenvolvimientos de la inflación general en México                                 </w:t>
            </w:r>
            <w:r w:rsidRPr="00E846FF">
              <w:rPr>
                <w:rFonts w:ascii="Times New Roman" w:eastAsia="Times New Roman" w:hAnsi="Times New Roman" w:cs="Times New Roman"/>
                <w:color w:val="000000"/>
                <w:sz w:val="24"/>
                <w:szCs w:val="24"/>
                <w:lang w:val="es-ES"/>
              </w:rPr>
              <w:t>(%</w:t>
            </w:r>
            <w:r>
              <w:rPr>
                <w:rFonts w:ascii="Times New Roman" w:eastAsia="Times New Roman" w:hAnsi="Times New Roman" w:cs="Times New Roman"/>
                <w:color w:val="000000"/>
                <w:sz w:val="24"/>
                <w:szCs w:val="24"/>
                <w:lang w:val="es-ES"/>
              </w:rPr>
              <w:t xml:space="preserve"> </w:t>
            </w:r>
            <w:proofErr w:type="spellStart"/>
            <w:r>
              <w:rPr>
                <w:rFonts w:ascii="Times New Roman" w:eastAsia="Times New Roman" w:hAnsi="Times New Roman" w:cs="Times New Roman"/>
                <w:color w:val="000000"/>
                <w:sz w:val="24"/>
                <w:szCs w:val="24"/>
                <w:lang w:val="es-ES"/>
              </w:rPr>
              <w:t>AaA</w:t>
            </w:r>
            <w:proofErr w:type="spellEnd"/>
            <w:r>
              <w:rPr>
                <w:rFonts w:ascii="Times New Roman" w:eastAsia="Times New Roman" w:hAnsi="Times New Roman" w:cs="Times New Roman"/>
                <w:color w:val="000000"/>
                <w:sz w:val="24"/>
                <w:szCs w:val="24"/>
                <w:lang w:val="es-ES"/>
              </w:rPr>
              <w:t xml:space="preserve"> en el Índice Nacional de Precios al Consumidor</w:t>
            </w:r>
            <w:r w:rsidRPr="00E846FF">
              <w:rPr>
                <w:rFonts w:ascii="Times New Roman" w:eastAsia="Times New Roman" w:hAnsi="Times New Roman" w:cs="Times New Roman"/>
                <w:color w:val="000000"/>
                <w:sz w:val="24"/>
                <w:szCs w:val="24"/>
                <w:lang w:val="es-ES"/>
              </w:rPr>
              <w:t>)</w:t>
            </w:r>
          </w:p>
        </w:tc>
      </w:tr>
      <w:tr w:rsidR="00F02269" w14:paraId="62915F8D" w14:textId="77777777" w:rsidTr="00F02269">
        <w:trPr>
          <w:trHeight w:val="4176"/>
        </w:trPr>
        <w:tc>
          <w:tcPr>
            <w:tcW w:w="9000" w:type="dxa"/>
            <w:tcBorders>
              <w:top w:val="nil"/>
            </w:tcBorders>
          </w:tcPr>
          <w:p w14:paraId="62CEFD96" w14:textId="77777777" w:rsidR="00F02269" w:rsidRPr="004473B3" w:rsidRDefault="00F02269" w:rsidP="00F02269">
            <w:pPr>
              <w:spacing w:before="100"/>
              <w:rPr>
                <w:noProof/>
                <w:color w:val="BDBDBD"/>
                <w:sz w:val="2"/>
                <w:szCs w:val="2"/>
              </w:rPr>
            </w:pPr>
          </w:p>
          <w:p w14:paraId="39E35DC7" w14:textId="77777777" w:rsidR="00F02269" w:rsidRDefault="00F02269" w:rsidP="00F02269">
            <w:pPr>
              <w:spacing w:before="100"/>
              <w:rPr>
                <w:color w:val="BDBDBD"/>
                <w:sz w:val="24"/>
                <w:szCs w:val="24"/>
              </w:rPr>
            </w:pPr>
            <w:r>
              <w:rPr>
                <w:noProof/>
              </w:rPr>
              <mc:AlternateContent>
                <mc:Choice Requires="wps">
                  <w:drawing>
                    <wp:anchor distT="0" distB="0" distL="114300" distR="114300" simplePos="0" relativeHeight="251661312" behindDoc="0" locked="0" layoutInCell="1" allowOverlap="1" wp14:anchorId="5EB7F422" wp14:editId="0C126D26">
                      <wp:simplePos x="0" y="0"/>
                      <wp:positionH relativeFrom="column">
                        <wp:posOffset>230505</wp:posOffset>
                      </wp:positionH>
                      <wp:positionV relativeFrom="paragraph">
                        <wp:posOffset>685894</wp:posOffset>
                      </wp:positionV>
                      <wp:extent cx="857628" cy="412750"/>
                      <wp:effectExtent l="0" t="0" r="0" b="6350"/>
                      <wp:wrapNone/>
                      <wp:docPr id="1" name="CuadroTexto 3"/>
                      <wp:cNvGraphicFramePr/>
                      <a:graphic xmlns:a="http://schemas.openxmlformats.org/drawingml/2006/main">
                        <a:graphicData uri="http://schemas.microsoft.com/office/word/2010/wordprocessingShape">
                          <wps:wsp>
                            <wps:cNvSpPr txBox="1"/>
                            <wps:spPr>
                              <a:xfrm>
                                <a:off x="0" y="0"/>
                                <a:ext cx="857628" cy="41275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36797F23" w14:textId="77777777" w:rsidR="00AE1EDB" w:rsidRDefault="00AE1EDB" w:rsidP="00F02269">
                                  <w:pPr>
                                    <w:pStyle w:val="NormalWeb"/>
                                    <w:spacing w:before="0" w:beforeAutospacing="0" w:after="0" w:afterAutospacing="0"/>
                                    <w:jc w:val="center"/>
                                  </w:pPr>
                                  <w:r>
                                    <w:rPr>
                                      <w:color w:val="000000" w:themeColor="dark1"/>
                                      <w:sz w:val="18"/>
                                      <w:szCs w:val="18"/>
                                    </w:rPr>
                                    <w:t>Autonomía Banxico</w:t>
                                  </w:r>
                                </w:p>
                              </w:txbxContent>
                            </wps:txbx>
                            <wps:bodyPr vertOverflow="clip" horzOverflow="clip" wrap="square" rtlCol="0" anchor="ctr"/>
                          </wps:wsp>
                        </a:graphicData>
                      </a:graphic>
                    </wp:anchor>
                  </w:drawing>
                </mc:Choice>
                <mc:Fallback>
                  <w:pict>
                    <v:shapetype w14:anchorId="5EB7F422" id="_x0000_t202" coordsize="21600,21600" o:spt="202" path="m,l,21600r21600,l21600,xe">
                      <v:stroke joinstyle="miter"/>
                      <v:path gradientshapeok="t" o:connecttype="rect"/>
                    </v:shapetype>
                    <v:shape id="CuadroTexto 3" o:spid="_x0000_s1037" type="#_x0000_t202" style="position:absolute;margin-left:18.15pt;margin-top:54pt;width:67.55pt;height:3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" filled="f" stroked="f">
                      <v:textbox>
                        <w:txbxContent>
                          <w:p w14:paraId="36797F23" w14:textId="77777777" w:rsidR="00AE1EDB" w:rsidRDefault="00AE1EDB" w:rsidP="00F02269">
                            <w:pPr>
                              <w:pStyle w:val="NormalWeb"/>
                              <w:spacing w:before="0" w:beforeAutospacing="0" w:after="0" w:afterAutospacing="0"/>
                              <w:jc w:val="center"/>
                            </w:pPr>
                            <w:r>
                              <w:rPr>
                                <w:color w:val="000000" w:themeColor="dark1"/>
                                <w:sz w:val="18"/>
                                <w:szCs w:val="18"/>
                              </w:rPr>
                              <w:t>Autonomía Banxico</w:t>
                            </w:r>
                          </w:p>
                        </w:txbxContent>
                      </v:textbox>
                    </v:shape>
                  </w:pict>
                </mc:Fallback>
              </mc:AlternateContent>
            </w:r>
            <w:r>
              <w:rPr>
                <w:noProof/>
              </w:rPr>
              <w:drawing>
                <wp:inline distT="0" distB="0" distL="0" distR="0" wp14:anchorId="5445A567" wp14:editId="2D853CDC">
                  <wp:extent cx="5626100" cy="3060000"/>
                  <wp:effectExtent l="0" t="0" r="0" b="7620"/>
                  <wp:docPr id="9" name="Gráfico 9">
                    <a:extLst xmlns:a="http://schemas.openxmlformats.org/drawingml/2006/main">
                      <a:ext uri="{FF2B5EF4-FFF2-40B4-BE49-F238E27FC236}">
                        <a16:creationId xmlns:a16="http://schemas.microsoft.com/office/drawing/2014/main" id="{DDB5FC3F-9FDF-46C8-8CC4-F017055C2B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r>
      <w:tr w:rsidR="00F02269" w14:paraId="53B2DAF1" w14:textId="77777777" w:rsidTr="00F02269">
        <w:tblPrEx>
          <w:tblCellMar>
            <w:left w:w="108" w:type="dxa"/>
            <w:right w:w="108" w:type="dxa"/>
          </w:tblCellMar>
        </w:tblPrEx>
        <w:trPr>
          <w:trHeight w:val="823"/>
        </w:trPr>
        <w:tc>
          <w:tcPr>
            <w:tcW w:w="9000" w:type="dxa"/>
            <w:vAlign w:val="center"/>
          </w:tcPr>
          <w:p w14:paraId="7E0B9044" w14:textId="77777777" w:rsidR="00F02269" w:rsidRDefault="00F02269" w:rsidP="00F02269">
            <w:pPr>
              <w:pBdr>
                <w:top w:val="single" w:sz="4" w:space="1" w:color="D3D3D3"/>
              </w:pBdr>
              <w:rPr>
                <w:rFonts w:ascii="Times New Roman" w:eastAsia="Times New Roman" w:hAnsi="Times New Roman" w:cs="Times New Roman"/>
                <w:color w:val="666666"/>
                <w:sz w:val="16"/>
                <w:szCs w:val="16"/>
              </w:rPr>
            </w:pPr>
          </w:p>
          <w:p w14:paraId="1CAA7E10" w14:textId="77777777" w:rsidR="00F02269" w:rsidRPr="00D55151" w:rsidRDefault="00F02269" w:rsidP="0015746B">
            <w:pPr>
              <w:pBdr>
                <w:top w:val="single" w:sz="4" w:space="1" w:color="D3D3D3"/>
              </w:pBdr>
              <w:spacing w:line="360" w:lineRule="auto"/>
              <w:jc w:val="both"/>
              <w:rPr>
                <w:rFonts w:ascii="Times New Roman" w:eastAsia="Times New Roman" w:hAnsi="Times New Roman" w:cs="Times New Roman"/>
                <w:color w:val="666666"/>
                <w:sz w:val="18"/>
                <w:szCs w:val="18"/>
              </w:rPr>
            </w:pPr>
            <w:r w:rsidRPr="00D5407D">
              <w:rPr>
                <w:rFonts w:ascii="Times New Roman" w:eastAsia="Times New Roman" w:hAnsi="Times New Roman" w:cs="Times New Roman"/>
                <w:color w:val="666666"/>
                <w:sz w:val="18"/>
                <w:szCs w:val="18"/>
              </w:rPr>
              <w:t xml:space="preserve">Fuente: </w:t>
            </w:r>
            <w:r>
              <w:rPr>
                <w:rFonts w:ascii="Times New Roman" w:eastAsia="Times New Roman" w:hAnsi="Times New Roman" w:cs="Times New Roman"/>
                <w:color w:val="666666"/>
                <w:sz w:val="18"/>
                <w:szCs w:val="18"/>
              </w:rPr>
              <w:t>Elaboración propia con información de Banco de México y los CGPE 1996-2002.</w:t>
            </w:r>
          </w:p>
        </w:tc>
      </w:tr>
    </w:tbl>
    <w:p w14:paraId="0F86330F" w14:textId="77777777" w:rsidR="00F02269" w:rsidRPr="0015746B" w:rsidRDefault="00F02269" w:rsidP="00F02269">
      <w:pPr>
        <w:spacing w:after="200" w:line="360" w:lineRule="auto"/>
        <w:ind w:firstLine="720"/>
        <w:jc w:val="both"/>
        <w:rPr>
          <w:rFonts w:ascii="Times New Roman" w:eastAsia="Times New Roman" w:hAnsi="Times New Roman" w:cs="Times New Roman"/>
          <w:sz w:val="2"/>
          <w:szCs w:val="2"/>
        </w:rPr>
      </w:pPr>
    </w:p>
    <w:p w14:paraId="2A618252" w14:textId="77777777" w:rsidR="00F02269"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Otro cambio importante en este periodo fue el desarrollo de mediciones alternativas de la inflación para identificar dinámicas de largo plazo en el proceso de formación de precios y distinguir entre choques permanentes y temporales que afectan la dinámica inflacionaria; en </w:t>
      </w:r>
      <w:r>
        <w:rPr>
          <w:rFonts w:ascii="Times New Roman" w:eastAsia="Times New Roman" w:hAnsi="Times New Roman" w:cs="Times New Roman"/>
          <w:sz w:val="24"/>
          <w:szCs w:val="24"/>
        </w:rPr>
        <w:lastRenderedPageBreak/>
        <w:t>este sentido el Banco de México comenzó a publicar la serie de la inflación subyacente en el año 2000</w:t>
      </w:r>
      <w:r>
        <w:rPr>
          <w:rFonts w:ascii="Times New Roman" w:eastAsia="Times New Roman" w:hAnsi="Times New Roman" w:cs="Times New Roman"/>
          <w:sz w:val="24"/>
          <w:szCs w:val="24"/>
          <w:vertAlign w:val="superscript"/>
        </w:rPr>
        <w:footnoteReference w:id="38"/>
      </w:r>
      <w:r>
        <w:rPr>
          <w:rFonts w:ascii="Times New Roman" w:eastAsia="Times New Roman" w:hAnsi="Times New Roman" w:cs="Times New Roman"/>
          <w:sz w:val="24"/>
          <w:szCs w:val="24"/>
        </w:rPr>
        <w:t xml:space="preserve"> (Heath y Acosta Margain, 2019, p. 23). </w:t>
      </w:r>
    </w:p>
    <w:tbl>
      <w:tblPr>
        <w:tblpPr w:leftFromText="141" w:rightFromText="141" w:vertAnchor="page" w:horzAnchor="margin" w:tblpY="6062"/>
        <w:tblW w:w="9000" w:type="dxa"/>
        <w:tblBorders>
          <w:top w:val="nil"/>
          <w:left w:val="nil"/>
          <w:bottom w:val="nil"/>
          <w:right w:val="nil"/>
          <w:insideH w:val="nil"/>
          <w:insideV w:val="nil"/>
        </w:tblBorders>
        <w:tblLayout w:type="fixed"/>
        <w:tblCellMar>
          <w:left w:w="70" w:type="dxa"/>
          <w:right w:w="70" w:type="dxa"/>
        </w:tblCellMar>
        <w:tblLook w:val="0400" w:firstRow="0" w:lastRow="0" w:firstColumn="0" w:lastColumn="0" w:noHBand="0" w:noVBand="1"/>
      </w:tblPr>
      <w:tblGrid>
        <w:gridCol w:w="9000"/>
      </w:tblGrid>
      <w:tr w:rsidR="00F02269" w14:paraId="6B0294B5" w14:textId="77777777" w:rsidTr="0015746B">
        <w:trPr>
          <w:trHeight w:val="288"/>
        </w:trPr>
        <w:tc>
          <w:tcPr>
            <w:tcW w:w="9000" w:type="dxa"/>
            <w:tcBorders>
              <w:top w:val="nil"/>
              <w:left w:val="nil"/>
              <w:bottom w:val="nil"/>
              <w:right w:val="nil"/>
            </w:tcBorders>
            <w:shd w:val="clear" w:color="auto" w:fill="auto"/>
            <w:vAlign w:val="center"/>
          </w:tcPr>
          <w:p w14:paraId="79D13C48" w14:textId="5EB8A53C" w:rsidR="00F02269" w:rsidRPr="00B16C97" w:rsidRDefault="00F02269" w:rsidP="00F02269">
            <w:pPr>
              <w:spacing w:after="240"/>
              <w:ind w:left="-54" w:right="29"/>
              <w:rPr>
                <w:rFonts w:ascii="Times New Roman" w:eastAsia="Times New Roman" w:hAnsi="Times New Roman" w:cs="Times New Roman"/>
                <w:b/>
                <w:color w:val="000000"/>
                <w:sz w:val="24"/>
                <w:szCs w:val="24"/>
              </w:rPr>
            </w:pPr>
            <w:r>
              <w:rPr>
                <w:rFonts w:ascii="Times New Roman" w:eastAsia="Times New Roman" w:hAnsi="Times New Roman" w:cs="Times New Roman"/>
                <w:color w:val="595959" w:themeColor="text1" w:themeTint="A6"/>
                <w:sz w:val="24"/>
                <w:szCs w:val="24"/>
                <w:lang w:val="es-ES"/>
              </w:rPr>
              <w:t xml:space="preserve">Figura </w:t>
            </w:r>
            <w:r w:rsidR="00C904CE">
              <w:rPr>
                <w:rFonts w:ascii="Times New Roman" w:eastAsia="Times New Roman" w:hAnsi="Times New Roman" w:cs="Times New Roman"/>
                <w:color w:val="595959" w:themeColor="text1" w:themeTint="A6"/>
                <w:sz w:val="24"/>
                <w:szCs w:val="24"/>
                <w:lang w:val="es-ES"/>
              </w:rPr>
              <w:t xml:space="preserve">3.2 </w:t>
            </w:r>
            <w:r w:rsidR="00C904CE" w:rsidRPr="0015746B">
              <w:rPr>
                <w:rFonts w:ascii="Times New Roman" w:eastAsia="Times New Roman" w:hAnsi="Times New Roman" w:cs="Times New Roman"/>
                <w:b/>
                <w:sz w:val="24"/>
                <w:szCs w:val="24"/>
                <w:lang w:val="es-ES"/>
              </w:rPr>
              <w:t>Inflación</w:t>
            </w:r>
            <w:r>
              <w:rPr>
                <w:rFonts w:ascii="Times New Roman" w:eastAsia="Times New Roman" w:hAnsi="Times New Roman" w:cs="Times New Roman"/>
                <w:b/>
                <w:color w:val="000000"/>
                <w:sz w:val="24"/>
                <w:szCs w:val="24"/>
                <w:lang w:val="es-ES"/>
              </w:rPr>
              <w:t xml:space="preserve"> general y subyacente en México | 1990-2022                                                                        </w:t>
            </w:r>
            <w:r w:rsidRPr="00E846FF">
              <w:rPr>
                <w:rFonts w:ascii="Times New Roman" w:eastAsia="Times New Roman" w:hAnsi="Times New Roman" w:cs="Times New Roman"/>
                <w:color w:val="000000"/>
                <w:sz w:val="24"/>
                <w:szCs w:val="24"/>
                <w:lang w:val="es-ES"/>
              </w:rPr>
              <w:t>(%</w:t>
            </w:r>
            <w:r>
              <w:rPr>
                <w:rFonts w:ascii="Times New Roman" w:eastAsia="Times New Roman" w:hAnsi="Times New Roman" w:cs="Times New Roman"/>
                <w:color w:val="000000"/>
                <w:sz w:val="24"/>
                <w:szCs w:val="24"/>
                <w:lang w:val="es-ES"/>
              </w:rPr>
              <w:t xml:space="preserve"> </w:t>
            </w:r>
            <w:proofErr w:type="spellStart"/>
            <w:r>
              <w:rPr>
                <w:rFonts w:ascii="Times New Roman" w:eastAsia="Times New Roman" w:hAnsi="Times New Roman" w:cs="Times New Roman"/>
                <w:color w:val="000000"/>
                <w:sz w:val="24"/>
                <w:szCs w:val="24"/>
                <w:lang w:val="es-ES"/>
              </w:rPr>
              <w:t>AaA</w:t>
            </w:r>
            <w:proofErr w:type="spellEnd"/>
            <w:r>
              <w:rPr>
                <w:rFonts w:ascii="Times New Roman" w:eastAsia="Times New Roman" w:hAnsi="Times New Roman" w:cs="Times New Roman"/>
                <w:color w:val="000000"/>
                <w:sz w:val="24"/>
                <w:szCs w:val="24"/>
                <w:lang w:val="es-ES"/>
              </w:rPr>
              <w:t xml:space="preserve"> en el Índice Nacional de Precios al Consumidor</w:t>
            </w:r>
            <w:r w:rsidRPr="00E846FF">
              <w:rPr>
                <w:rFonts w:ascii="Times New Roman" w:eastAsia="Times New Roman" w:hAnsi="Times New Roman" w:cs="Times New Roman"/>
                <w:color w:val="000000"/>
                <w:sz w:val="24"/>
                <w:szCs w:val="24"/>
                <w:lang w:val="es-ES"/>
              </w:rPr>
              <w:t>)</w:t>
            </w:r>
          </w:p>
        </w:tc>
      </w:tr>
      <w:tr w:rsidR="00F02269" w14:paraId="44784D76" w14:textId="77777777" w:rsidTr="00F02269">
        <w:trPr>
          <w:trHeight w:val="4176"/>
        </w:trPr>
        <w:tc>
          <w:tcPr>
            <w:tcW w:w="9000" w:type="dxa"/>
            <w:tcBorders>
              <w:top w:val="nil"/>
            </w:tcBorders>
          </w:tcPr>
          <w:p w14:paraId="5D0FDC03" w14:textId="77777777" w:rsidR="00F02269" w:rsidRDefault="00F02269" w:rsidP="00F02269">
            <w:pPr>
              <w:spacing w:before="100"/>
              <w:rPr>
                <w:color w:val="BDBDBD"/>
                <w:sz w:val="24"/>
                <w:szCs w:val="24"/>
              </w:rPr>
            </w:pPr>
            <w:r>
              <w:rPr>
                <w:noProof/>
              </w:rPr>
              <mc:AlternateContent>
                <mc:Choice Requires="wps">
                  <w:drawing>
                    <wp:anchor distT="0" distB="0" distL="114300" distR="114300" simplePos="0" relativeHeight="251663360" behindDoc="0" locked="0" layoutInCell="1" allowOverlap="1" wp14:anchorId="593F75CD" wp14:editId="7297199A">
                      <wp:simplePos x="0" y="0"/>
                      <wp:positionH relativeFrom="column">
                        <wp:posOffset>230753</wp:posOffset>
                      </wp:positionH>
                      <wp:positionV relativeFrom="paragraph">
                        <wp:posOffset>777516</wp:posOffset>
                      </wp:positionV>
                      <wp:extent cx="857628" cy="412750"/>
                      <wp:effectExtent l="0" t="0" r="0" b="6350"/>
                      <wp:wrapNone/>
                      <wp:docPr id="2" name="CuadroTexto 3"/>
                      <wp:cNvGraphicFramePr/>
                      <a:graphic xmlns:a="http://schemas.openxmlformats.org/drawingml/2006/main">
                        <a:graphicData uri="http://schemas.microsoft.com/office/word/2010/wordprocessingShape">
                          <wps:wsp>
                            <wps:cNvSpPr txBox="1"/>
                            <wps:spPr>
                              <a:xfrm>
                                <a:off x="0" y="0"/>
                                <a:ext cx="857628" cy="41275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98F06B4" w14:textId="77777777" w:rsidR="00AE1EDB" w:rsidRDefault="00AE1EDB" w:rsidP="00F02269">
                                  <w:pPr>
                                    <w:pStyle w:val="NormalWeb"/>
                                    <w:spacing w:before="0" w:beforeAutospacing="0" w:after="0" w:afterAutospacing="0"/>
                                    <w:jc w:val="center"/>
                                  </w:pPr>
                                </w:p>
                              </w:txbxContent>
                            </wps:txbx>
                            <wps:bodyPr vertOverflow="clip" horzOverflow="clip" wrap="square" rtlCol="0" anchor="ctr"/>
                          </wps:wsp>
                        </a:graphicData>
                      </a:graphic>
                    </wp:anchor>
                  </w:drawing>
                </mc:Choice>
                <mc:Fallback>
                  <w:pict>
                    <v:shape w14:anchorId="593F75CD" id="_x0000_s1038" type="#_x0000_t202" style="position:absolute;margin-left:18.15pt;margin-top:61.2pt;width:67.55pt;height:3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" filled="f" stroked="f">
                      <v:textbox>
                        <w:txbxContent>
                          <w:p w14:paraId="598F06B4" w14:textId="77777777" w:rsidR="00AE1EDB" w:rsidRDefault="00AE1EDB" w:rsidP="00F02269">
                            <w:pPr>
                              <w:pStyle w:val="NormalWeb"/>
                              <w:spacing w:before="0" w:beforeAutospacing="0" w:after="0" w:afterAutospacing="0"/>
                              <w:jc w:val="center"/>
                            </w:pPr>
                          </w:p>
                        </w:txbxContent>
                      </v:textbox>
                    </v:shape>
                  </w:pict>
                </mc:Fallback>
              </mc:AlternateContent>
            </w:r>
            <w:r>
              <w:rPr>
                <w:noProof/>
              </w:rPr>
              <w:drawing>
                <wp:inline distT="0" distB="0" distL="0" distR="0" wp14:anchorId="29BE2ADF" wp14:editId="2E464D32">
                  <wp:extent cx="5626100" cy="3060000"/>
                  <wp:effectExtent l="0" t="0" r="0" b="7620"/>
                  <wp:docPr id="6" name="Gráfico 6">
                    <a:extLst xmlns:a="http://schemas.openxmlformats.org/drawingml/2006/main">
                      <a:ext uri="{FF2B5EF4-FFF2-40B4-BE49-F238E27FC236}">
                        <a16:creationId xmlns:a16="http://schemas.microsoft.com/office/drawing/2014/main" id="{C5EBDE3A-A7FC-4BFB-9C59-4B17E1AA24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r>
      <w:tr w:rsidR="00F02269" w14:paraId="34D81FCF" w14:textId="77777777" w:rsidTr="00F02269">
        <w:tblPrEx>
          <w:tblCellMar>
            <w:left w:w="108" w:type="dxa"/>
            <w:right w:w="108" w:type="dxa"/>
          </w:tblCellMar>
        </w:tblPrEx>
        <w:trPr>
          <w:trHeight w:val="823"/>
        </w:trPr>
        <w:tc>
          <w:tcPr>
            <w:tcW w:w="9000" w:type="dxa"/>
            <w:vAlign w:val="center"/>
          </w:tcPr>
          <w:p w14:paraId="564070B2" w14:textId="77777777" w:rsidR="00F02269" w:rsidRDefault="00F02269" w:rsidP="00F02269">
            <w:pPr>
              <w:pBdr>
                <w:top w:val="single" w:sz="4" w:space="1" w:color="D3D3D3"/>
              </w:pBdr>
              <w:rPr>
                <w:rFonts w:ascii="Times New Roman" w:eastAsia="Times New Roman" w:hAnsi="Times New Roman" w:cs="Times New Roman"/>
                <w:color w:val="666666"/>
                <w:sz w:val="16"/>
                <w:szCs w:val="16"/>
              </w:rPr>
            </w:pPr>
          </w:p>
          <w:p w14:paraId="01304BC9" w14:textId="77777777" w:rsidR="00F02269" w:rsidRPr="00D55151" w:rsidRDefault="00F02269" w:rsidP="0015746B">
            <w:pPr>
              <w:pBdr>
                <w:top w:val="single" w:sz="4" w:space="1" w:color="D3D3D3"/>
              </w:pBdr>
              <w:spacing w:line="360" w:lineRule="auto"/>
              <w:jc w:val="both"/>
              <w:rPr>
                <w:rFonts w:ascii="Times New Roman" w:eastAsia="Times New Roman" w:hAnsi="Times New Roman" w:cs="Times New Roman"/>
                <w:color w:val="666666"/>
                <w:sz w:val="18"/>
                <w:szCs w:val="18"/>
              </w:rPr>
            </w:pPr>
            <w:r w:rsidRPr="00D5407D">
              <w:rPr>
                <w:rFonts w:ascii="Times New Roman" w:eastAsia="Times New Roman" w:hAnsi="Times New Roman" w:cs="Times New Roman"/>
                <w:color w:val="666666"/>
                <w:sz w:val="18"/>
                <w:szCs w:val="18"/>
              </w:rPr>
              <w:t xml:space="preserve">Fuente: </w:t>
            </w:r>
            <w:r>
              <w:rPr>
                <w:rFonts w:ascii="Times New Roman" w:eastAsia="Times New Roman" w:hAnsi="Times New Roman" w:cs="Times New Roman"/>
                <w:color w:val="666666"/>
                <w:sz w:val="18"/>
                <w:szCs w:val="18"/>
              </w:rPr>
              <w:t>Instituto Nacional de Estadística y Geografía (INEGI)</w:t>
            </w:r>
          </w:p>
        </w:tc>
      </w:tr>
    </w:tbl>
    <w:p w14:paraId="20878797" w14:textId="3BA4F263" w:rsidR="009856DE"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este sentido, la inflación subyacente es una medida de la variación de precios que ayuda a identificar la dinámica de largo plazo de la inflación, y elimina los componentes más volátiles del indicador como precios de algunos energéticos y alimentos. Su medición ayuda a mitigar el efecto de variaciones irregulares de corto plazo, y nos arroja una medida de la variación de precios menos volátil (véase Figura </w:t>
      </w:r>
      <w:r w:rsidR="00C904CE">
        <w:rPr>
          <w:rFonts w:ascii="Times New Roman" w:eastAsia="Times New Roman" w:hAnsi="Times New Roman" w:cs="Times New Roman"/>
          <w:sz w:val="24"/>
          <w:szCs w:val="24"/>
        </w:rPr>
        <w:t>3.2</w:t>
      </w:r>
      <w:r>
        <w:rPr>
          <w:rFonts w:ascii="Times New Roman" w:eastAsia="Times New Roman" w:hAnsi="Times New Roman" w:cs="Times New Roman"/>
          <w:sz w:val="24"/>
          <w:szCs w:val="24"/>
        </w:rPr>
        <w:t xml:space="preserve">). </w:t>
      </w:r>
    </w:p>
    <w:p w14:paraId="0A6973DD" w14:textId="77777777" w:rsidR="009856DE" w:rsidRDefault="009856DE" w:rsidP="009856DE">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 estas razones, la mayoría de los bancos centrales, incluyendo el Banco de México, utilizan los cálculos de la inflación subyacente como un marco de referencia para la tendencia de la variación en el nivel de precios. </w:t>
      </w:r>
    </w:p>
    <w:p w14:paraId="1C5C6E25" w14:textId="6404A053" w:rsidR="00F02269"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 igual manera, a partir de la adopción del RMI se inició la transición hacia una nueva estrategia de instrumentación de la política monetaria. El primer paso fue la adopción del régimen de saldos diarios en 2003 y el establecimiento puntual de fechas determinadas para la modificación de la postura de política monetaria (Heath y Acosta Margain, 2019, p. 26).</w:t>
      </w:r>
    </w:p>
    <w:p w14:paraId="20FA38E4" w14:textId="3BB3D301" w:rsidR="00F02269" w:rsidRPr="005B0F65"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Cuando el Banco de México fue capaz de establecer un proceso de convergencia de las tasas de interés hacia niveles bajos y estables se pudo acceder a la instrumentación de la política monetaria a través de la instauración de un objetivo operacional para las tasas de corto plazo. Específicamente, el 21 de enero de 2008 el Banco de México comenzó a instrumentar su política monetaria a través de un objetivo operacional para la tasa de fondeo interbancaria a un día (véase Figura </w:t>
      </w:r>
      <w:r w:rsidR="00C904CE">
        <w:rPr>
          <w:rFonts w:ascii="Times New Roman" w:eastAsia="Times New Roman" w:hAnsi="Times New Roman" w:cs="Times New Roman"/>
          <w:sz w:val="24"/>
          <w:szCs w:val="24"/>
        </w:rPr>
        <w:t>3.3</w:t>
      </w:r>
      <w:r>
        <w:rPr>
          <w:rFonts w:ascii="Times New Roman" w:eastAsia="Times New Roman" w:hAnsi="Times New Roman" w:cs="Times New Roman"/>
          <w:sz w:val="24"/>
          <w:szCs w:val="24"/>
        </w:rPr>
        <w:t>).</w:t>
      </w:r>
    </w:p>
    <w:tbl>
      <w:tblPr>
        <w:tblW w:w="9000" w:type="dxa"/>
        <w:tblBorders>
          <w:top w:val="nil"/>
          <w:left w:val="nil"/>
          <w:bottom w:val="nil"/>
          <w:right w:val="nil"/>
          <w:insideH w:val="nil"/>
          <w:insideV w:val="nil"/>
        </w:tblBorders>
        <w:tblLayout w:type="fixed"/>
        <w:tblCellMar>
          <w:left w:w="70" w:type="dxa"/>
          <w:right w:w="70" w:type="dxa"/>
        </w:tblCellMar>
        <w:tblLook w:val="0400" w:firstRow="0" w:lastRow="0" w:firstColumn="0" w:lastColumn="0" w:noHBand="0" w:noVBand="1"/>
      </w:tblPr>
      <w:tblGrid>
        <w:gridCol w:w="9000"/>
      </w:tblGrid>
      <w:tr w:rsidR="00F02269" w14:paraId="5A428497" w14:textId="77777777" w:rsidTr="0015746B">
        <w:trPr>
          <w:trHeight w:val="288"/>
        </w:trPr>
        <w:tc>
          <w:tcPr>
            <w:tcW w:w="9000" w:type="dxa"/>
            <w:tcBorders>
              <w:top w:val="nil"/>
              <w:left w:val="nil"/>
              <w:bottom w:val="nil"/>
              <w:right w:val="nil"/>
            </w:tcBorders>
            <w:shd w:val="clear" w:color="auto" w:fill="auto"/>
            <w:vAlign w:val="center"/>
          </w:tcPr>
          <w:p w14:paraId="3A654630" w14:textId="7965F682" w:rsidR="00F02269" w:rsidRPr="00B16C97" w:rsidRDefault="00F02269" w:rsidP="0015746B">
            <w:pPr>
              <w:spacing w:line="360" w:lineRule="auto"/>
              <w:ind w:left="-54" w:right="29"/>
              <w:rPr>
                <w:rFonts w:ascii="Times New Roman" w:eastAsia="Times New Roman" w:hAnsi="Times New Roman" w:cs="Times New Roman"/>
                <w:b/>
                <w:color w:val="000000"/>
                <w:sz w:val="24"/>
                <w:szCs w:val="24"/>
              </w:rPr>
            </w:pPr>
            <w:bookmarkStart w:id="41" w:name="_Hlk134182221"/>
            <w:r>
              <w:rPr>
                <w:rFonts w:ascii="Times New Roman" w:eastAsia="Times New Roman" w:hAnsi="Times New Roman" w:cs="Times New Roman"/>
                <w:color w:val="595959" w:themeColor="text1" w:themeTint="A6"/>
                <w:sz w:val="24"/>
                <w:szCs w:val="24"/>
                <w:lang w:val="es-ES"/>
              </w:rPr>
              <w:t xml:space="preserve">Figura </w:t>
            </w:r>
            <w:r w:rsidR="00C904CE">
              <w:rPr>
                <w:rFonts w:ascii="Times New Roman" w:eastAsia="Times New Roman" w:hAnsi="Times New Roman" w:cs="Times New Roman"/>
                <w:color w:val="595959" w:themeColor="text1" w:themeTint="A6"/>
                <w:sz w:val="24"/>
                <w:szCs w:val="24"/>
                <w:lang w:val="es-ES"/>
              </w:rPr>
              <w:t>3</w:t>
            </w:r>
            <w:r>
              <w:rPr>
                <w:rFonts w:ascii="Times New Roman" w:eastAsia="Times New Roman" w:hAnsi="Times New Roman" w:cs="Times New Roman"/>
                <w:color w:val="595959" w:themeColor="text1" w:themeTint="A6"/>
                <w:sz w:val="24"/>
                <w:szCs w:val="24"/>
                <w:lang w:val="es-ES"/>
              </w:rPr>
              <w:t>.</w:t>
            </w:r>
            <w:r w:rsidR="00C904CE">
              <w:rPr>
                <w:rFonts w:ascii="Times New Roman" w:eastAsia="Times New Roman" w:hAnsi="Times New Roman" w:cs="Times New Roman"/>
                <w:color w:val="595959" w:themeColor="text1" w:themeTint="A6"/>
                <w:sz w:val="24"/>
                <w:szCs w:val="24"/>
                <w:lang w:val="es-ES"/>
              </w:rPr>
              <w:t>3</w:t>
            </w:r>
            <w:r>
              <w:rPr>
                <w:rFonts w:ascii="Times New Roman" w:eastAsia="Times New Roman" w:hAnsi="Times New Roman" w:cs="Times New Roman"/>
                <w:b/>
                <w:color w:val="595959" w:themeColor="text1" w:themeTint="A6"/>
                <w:sz w:val="24"/>
                <w:szCs w:val="24"/>
                <w:lang w:val="es-ES"/>
              </w:rPr>
              <w:t xml:space="preserve"> </w:t>
            </w:r>
            <w:r>
              <w:rPr>
                <w:rFonts w:ascii="Times New Roman" w:eastAsia="Times New Roman" w:hAnsi="Times New Roman" w:cs="Times New Roman"/>
                <w:b/>
                <w:color w:val="000000"/>
                <w:sz w:val="24"/>
                <w:szCs w:val="24"/>
                <w:lang w:val="es-ES"/>
              </w:rPr>
              <w:t xml:space="preserve">Esquema de Tasa Objetivo del Banco de México | 2008-2022                                                                        </w:t>
            </w:r>
            <w:r w:rsidRPr="00E846FF">
              <w:rPr>
                <w:rFonts w:ascii="Times New Roman" w:eastAsia="Times New Roman" w:hAnsi="Times New Roman" w:cs="Times New Roman"/>
                <w:color w:val="000000"/>
                <w:sz w:val="24"/>
                <w:szCs w:val="24"/>
                <w:lang w:val="es-ES"/>
              </w:rPr>
              <w:t>(%)</w:t>
            </w:r>
          </w:p>
        </w:tc>
      </w:tr>
      <w:tr w:rsidR="00F02269" w14:paraId="3210A61C" w14:textId="77777777" w:rsidTr="00F02269">
        <w:trPr>
          <w:trHeight w:val="4176"/>
        </w:trPr>
        <w:tc>
          <w:tcPr>
            <w:tcW w:w="9000" w:type="dxa"/>
            <w:tcBorders>
              <w:top w:val="nil"/>
            </w:tcBorders>
          </w:tcPr>
          <w:p w14:paraId="44E576F0" w14:textId="77777777" w:rsidR="00F02269" w:rsidRDefault="00F02269" w:rsidP="00F02269">
            <w:pPr>
              <w:spacing w:before="100"/>
              <w:rPr>
                <w:color w:val="BDBDBD"/>
                <w:sz w:val="24"/>
                <w:szCs w:val="24"/>
              </w:rPr>
            </w:pPr>
            <w:r>
              <w:rPr>
                <w:noProof/>
              </w:rPr>
              <mc:AlternateContent>
                <mc:Choice Requires="wps">
                  <w:drawing>
                    <wp:anchor distT="0" distB="0" distL="114300" distR="114300" simplePos="0" relativeHeight="251662336" behindDoc="0" locked="0" layoutInCell="1" allowOverlap="1" wp14:anchorId="5A372CEF" wp14:editId="11C3C1F1">
                      <wp:simplePos x="0" y="0"/>
                      <wp:positionH relativeFrom="column">
                        <wp:posOffset>230753</wp:posOffset>
                      </wp:positionH>
                      <wp:positionV relativeFrom="paragraph">
                        <wp:posOffset>777516</wp:posOffset>
                      </wp:positionV>
                      <wp:extent cx="857628" cy="412750"/>
                      <wp:effectExtent l="0" t="0" r="0" b="6350"/>
                      <wp:wrapNone/>
                      <wp:docPr id="60" name="CuadroTexto 3"/>
                      <wp:cNvGraphicFramePr/>
                      <a:graphic xmlns:a="http://schemas.openxmlformats.org/drawingml/2006/main">
                        <a:graphicData uri="http://schemas.microsoft.com/office/word/2010/wordprocessingShape">
                          <wps:wsp>
                            <wps:cNvSpPr txBox="1"/>
                            <wps:spPr>
                              <a:xfrm>
                                <a:off x="0" y="0"/>
                                <a:ext cx="857628" cy="41275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8A3D78C" w14:textId="77777777" w:rsidR="00AE1EDB" w:rsidRDefault="00AE1EDB" w:rsidP="00F02269">
                                  <w:pPr>
                                    <w:pStyle w:val="NormalWeb"/>
                                    <w:spacing w:before="0" w:beforeAutospacing="0" w:after="0" w:afterAutospacing="0"/>
                                    <w:jc w:val="center"/>
                                  </w:pPr>
                                </w:p>
                              </w:txbxContent>
                            </wps:txbx>
                            <wps:bodyPr vertOverflow="clip" horzOverflow="clip" wrap="square" rtlCol="0" anchor="ctr"/>
                          </wps:wsp>
                        </a:graphicData>
                      </a:graphic>
                    </wp:anchor>
                  </w:drawing>
                </mc:Choice>
                <mc:Fallback>
                  <w:pict>
                    <v:shape w14:anchorId="5A372CEF" id="_x0000_s1039" type="#_x0000_t202" style="position:absolute;margin-left:18.15pt;margin-top:61.2pt;width:67.55pt;height:3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" filled="f" stroked="f">
                      <v:textbox>
                        <w:txbxContent>
                          <w:p w14:paraId="48A3D78C" w14:textId="77777777" w:rsidR="00AE1EDB" w:rsidRDefault="00AE1EDB" w:rsidP="00F02269">
                            <w:pPr>
                              <w:pStyle w:val="NormalWeb"/>
                              <w:spacing w:before="0" w:beforeAutospacing="0" w:after="0" w:afterAutospacing="0"/>
                              <w:jc w:val="center"/>
                            </w:pPr>
                          </w:p>
                        </w:txbxContent>
                      </v:textbox>
                    </v:shape>
                  </w:pict>
                </mc:Fallback>
              </mc:AlternateContent>
            </w:r>
            <w:r>
              <w:rPr>
                <w:noProof/>
              </w:rPr>
              <w:drawing>
                <wp:inline distT="0" distB="0" distL="0" distR="0" wp14:anchorId="1DF3EA5C" wp14:editId="61846209">
                  <wp:extent cx="5626100" cy="3060000"/>
                  <wp:effectExtent l="0" t="0" r="0" b="7620"/>
                  <wp:docPr id="62" name="Gráfico 62">
                    <a:extLst xmlns:a="http://schemas.openxmlformats.org/drawingml/2006/main">
                      <a:ext uri="{FF2B5EF4-FFF2-40B4-BE49-F238E27FC236}">
                        <a16:creationId xmlns:a16="http://schemas.microsoft.com/office/drawing/2014/main" id="{91509981-EB86-4B79-A26F-F9330C3B8D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r w:rsidR="00F02269" w14:paraId="6789D69B" w14:textId="77777777" w:rsidTr="00F02269">
        <w:tblPrEx>
          <w:tblCellMar>
            <w:left w:w="108" w:type="dxa"/>
            <w:right w:w="108" w:type="dxa"/>
          </w:tblCellMar>
        </w:tblPrEx>
        <w:trPr>
          <w:trHeight w:val="823"/>
        </w:trPr>
        <w:tc>
          <w:tcPr>
            <w:tcW w:w="9000" w:type="dxa"/>
            <w:vAlign w:val="center"/>
          </w:tcPr>
          <w:p w14:paraId="43C1609B" w14:textId="77777777" w:rsidR="00F02269" w:rsidRDefault="00F02269" w:rsidP="00F02269">
            <w:pPr>
              <w:pBdr>
                <w:top w:val="single" w:sz="4" w:space="1" w:color="D3D3D3"/>
              </w:pBdr>
              <w:spacing w:before="240"/>
              <w:rPr>
                <w:rFonts w:ascii="Times New Roman" w:eastAsia="Times New Roman" w:hAnsi="Times New Roman" w:cs="Times New Roman"/>
                <w:color w:val="666666"/>
                <w:sz w:val="16"/>
                <w:szCs w:val="16"/>
              </w:rPr>
            </w:pPr>
          </w:p>
          <w:p w14:paraId="6CA3EB61" w14:textId="77777777" w:rsidR="00F02269" w:rsidRPr="00D55151" w:rsidRDefault="00F02269" w:rsidP="0015746B">
            <w:pPr>
              <w:pBdr>
                <w:top w:val="single" w:sz="4" w:space="1" w:color="D3D3D3"/>
              </w:pBdr>
              <w:spacing w:after="240" w:line="360" w:lineRule="auto"/>
              <w:jc w:val="both"/>
              <w:rPr>
                <w:rFonts w:ascii="Times New Roman" w:eastAsia="Times New Roman" w:hAnsi="Times New Roman" w:cs="Times New Roman"/>
                <w:color w:val="666666"/>
                <w:sz w:val="18"/>
                <w:szCs w:val="18"/>
              </w:rPr>
            </w:pPr>
            <w:r w:rsidRPr="00D5407D">
              <w:rPr>
                <w:rFonts w:ascii="Times New Roman" w:eastAsia="Times New Roman" w:hAnsi="Times New Roman" w:cs="Times New Roman"/>
                <w:color w:val="666666"/>
                <w:sz w:val="18"/>
                <w:szCs w:val="18"/>
              </w:rPr>
              <w:t>Fuente:</w:t>
            </w:r>
            <w:r>
              <w:rPr>
                <w:rFonts w:ascii="Times New Roman" w:eastAsia="Times New Roman" w:hAnsi="Times New Roman" w:cs="Times New Roman"/>
                <w:color w:val="666666"/>
                <w:sz w:val="18"/>
                <w:szCs w:val="18"/>
              </w:rPr>
              <w:t xml:space="preserve"> Heath y Acosta Margain (2019).</w:t>
            </w:r>
            <w:r w:rsidRPr="00D5407D">
              <w:rPr>
                <w:rFonts w:ascii="Times New Roman" w:eastAsia="Times New Roman" w:hAnsi="Times New Roman" w:cs="Times New Roman"/>
                <w:color w:val="666666"/>
                <w:sz w:val="18"/>
                <w:szCs w:val="18"/>
              </w:rPr>
              <w:t xml:space="preserve"> </w:t>
            </w:r>
          </w:p>
        </w:tc>
      </w:tr>
    </w:tbl>
    <w:bookmarkEnd w:id="41"/>
    <w:p w14:paraId="2DFAE794" w14:textId="271F710E" w:rsidR="00F02269"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Bajo este esquema, el Banco de México modifica las condiciones de liquidez en el mercado a través de la </w:t>
      </w:r>
      <w:proofErr w:type="spellStart"/>
      <w:r>
        <w:rPr>
          <w:rFonts w:ascii="Times New Roman" w:eastAsia="Times New Roman" w:hAnsi="Times New Roman" w:cs="Times New Roman"/>
          <w:sz w:val="24"/>
          <w:szCs w:val="24"/>
        </w:rPr>
        <w:t>Operacione</w:t>
      </w:r>
      <w:proofErr w:type="spellEnd"/>
      <w:r w:rsidR="00F507B3">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s de Mercado Abierto (OMA) para que estas sean congruentes con el nivel deseado de la tasa de interés objetivo (Heath </w:t>
      </w:r>
      <w:r w:rsidR="00C904CE">
        <w:rPr>
          <w:rFonts w:ascii="Times New Roman" w:eastAsia="Times New Roman" w:hAnsi="Times New Roman" w:cs="Times New Roman"/>
          <w:sz w:val="24"/>
          <w:szCs w:val="24"/>
        </w:rPr>
        <w:t>y</w:t>
      </w:r>
      <w:r>
        <w:rPr>
          <w:rFonts w:ascii="Times New Roman" w:eastAsia="Times New Roman" w:hAnsi="Times New Roman" w:cs="Times New Roman"/>
          <w:sz w:val="24"/>
          <w:szCs w:val="24"/>
        </w:rPr>
        <w:t xml:space="preserve"> Acosta Margain, 2019, p. 26-27).</w:t>
      </w:r>
    </w:p>
    <w:p w14:paraId="0D92E87E" w14:textId="77777777" w:rsidR="00F02269"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partir de la adopción del RMI en México, el banco central ha evolucionado de manera gradual la forma en que conduce la política monetaria, aceptando que la comunicación y la </w:t>
      </w:r>
      <w:r>
        <w:rPr>
          <w:rFonts w:ascii="Times New Roman" w:eastAsia="Times New Roman" w:hAnsi="Times New Roman" w:cs="Times New Roman"/>
          <w:sz w:val="24"/>
          <w:szCs w:val="24"/>
        </w:rPr>
        <w:lastRenderedPageBreak/>
        <w:t>transparencia son herramientas fundamentales para el logro de sus objetivos. El banco central ha incrementado de manera gradual su política de comunicación y transparencia a lo largo de los últimos años. Por ejemplo, con la publicación de minutas y transcripciones de las reuniones de política monetaria, la publicación de un Informe Trimestral sobre la Inflación, el pronunciamiento de discursos públicos por parte de la Junta de Gobierno, etc.</w:t>
      </w:r>
    </w:p>
    <w:p w14:paraId="57EDE770" w14:textId="77777777" w:rsidR="00F02269"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última gran modificación a la estrategia de política monetaria fue la adopción de un Régimen de Metas de Inflación con Base en Pronósticos (RMIP) a partir de 2018</w:t>
      </w:r>
      <w:r>
        <w:rPr>
          <w:rFonts w:ascii="Times New Roman" w:eastAsia="Times New Roman" w:hAnsi="Times New Roman" w:cs="Times New Roman"/>
          <w:sz w:val="24"/>
          <w:szCs w:val="24"/>
          <w:vertAlign w:val="superscript"/>
        </w:rPr>
        <w:footnoteReference w:id="39"/>
      </w:r>
      <w:r>
        <w:rPr>
          <w:rFonts w:ascii="Times New Roman" w:eastAsia="Times New Roman" w:hAnsi="Times New Roman" w:cs="Times New Roman"/>
          <w:sz w:val="24"/>
          <w:szCs w:val="24"/>
        </w:rPr>
        <w:t>. En sus informes Trimestrales Octubre-</w:t>
      </w:r>
      <w:proofErr w:type="gramStart"/>
      <w:r>
        <w:rPr>
          <w:rFonts w:ascii="Times New Roman" w:eastAsia="Times New Roman" w:hAnsi="Times New Roman" w:cs="Times New Roman"/>
          <w:sz w:val="24"/>
          <w:szCs w:val="24"/>
        </w:rPr>
        <w:t>Diciembre</w:t>
      </w:r>
      <w:proofErr w:type="gramEnd"/>
      <w:r>
        <w:rPr>
          <w:rFonts w:ascii="Times New Roman" w:eastAsia="Times New Roman" w:hAnsi="Times New Roman" w:cs="Times New Roman"/>
          <w:sz w:val="24"/>
          <w:szCs w:val="24"/>
        </w:rPr>
        <w:t xml:space="preserve"> 2017 y Abril-Junio 2018, el Banco de México se encargó de </w:t>
      </w:r>
      <w:r w:rsidRPr="006655BC">
        <w:rPr>
          <w:rFonts w:ascii="Times New Roman" w:eastAsia="Times New Roman" w:hAnsi="Times New Roman" w:cs="Times New Roman"/>
          <w:sz w:val="24"/>
          <w:szCs w:val="24"/>
          <w:highlight w:val="yellow"/>
        </w:rPr>
        <w:t>explicar la importancia</w:t>
      </w:r>
      <w:r>
        <w:rPr>
          <w:rFonts w:ascii="Times New Roman" w:eastAsia="Times New Roman" w:hAnsi="Times New Roman" w:cs="Times New Roman"/>
          <w:sz w:val="24"/>
          <w:szCs w:val="24"/>
        </w:rPr>
        <w:t xml:space="preserve"> de los pronósticos de inflación en la conducción de la política monetaria, así como detallar los elementos que conforman al RMIP</w:t>
      </w:r>
      <w:r>
        <w:rPr>
          <w:rFonts w:ascii="Times New Roman" w:eastAsia="Times New Roman" w:hAnsi="Times New Roman" w:cs="Times New Roman"/>
          <w:sz w:val="24"/>
          <w:szCs w:val="24"/>
          <w:vertAlign w:val="superscript"/>
        </w:rPr>
        <w:footnoteReference w:id="40"/>
      </w:r>
      <w:r>
        <w:rPr>
          <w:rFonts w:ascii="Times New Roman" w:eastAsia="Times New Roman" w:hAnsi="Times New Roman" w:cs="Times New Roman"/>
          <w:sz w:val="24"/>
          <w:szCs w:val="24"/>
        </w:rPr>
        <w:t xml:space="preserve">. </w:t>
      </w:r>
    </w:p>
    <w:p w14:paraId="5CD4A055" w14:textId="77777777" w:rsidR="00F02269" w:rsidRPr="009D3771"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el RMIP mantener ancladas las expectativas de inflación de mediano y largo plazo se vuelve sumamente relevante para garantizar la convergencia de la inflación a su meta en el horizonte en el que opera la política monetaria en el país. A sí mismo, la estabilidad de precios se logra fundamentalmente anclando las expectativas de inflación en torno a su objetivo, y se considera que para su correcto funcionamiento el banco central debe mantener un nivel alto de credibilidad (Borja et al., 2022, p. 42-43).</w:t>
      </w:r>
      <w:bookmarkStart w:id="42" w:name="_gjfygt99d7sd" w:colFirst="0" w:colLast="0"/>
      <w:bookmarkEnd w:id="42"/>
    </w:p>
    <w:p w14:paraId="6417C541" w14:textId="0475A67D" w:rsidR="00F02269" w:rsidRDefault="00F02269" w:rsidP="00FC30E7">
      <w:pPr>
        <w:pStyle w:val="Subttulo"/>
        <w:numPr>
          <w:ilvl w:val="0"/>
          <w:numId w:val="19"/>
        </w:numPr>
        <w:spacing w:before="200" w:after="200" w:line="360" w:lineRule="auto"/>
        <w:ind w:right="566"/>
        <w:jc w:val="both"/>
        <w:outlineLvl w:val="1"/>
        <w:rPr>
          <w:rFonts w:ascii="Times New Roman" w:eastAsia="Times New Roman" w:hAnsi="Times New Roman" w:cs="Times New Roman"/>
          <w:b/>
          <w:color w:val="000000"/>
          <w:sz w:val="24"/>
          <w:szCs w:val="24"/>
        </w:rPr>
      </w:pPr>
      <w:bookmarkStart w:id="43" w:name="_Toc134392996"/>
      <w:r>
        <w:rPr>
          <w:rFonts w:ascii="Times New Roman" w:eastAsia="Times New Roman" w:hAnsi="Times New Roman" w:cs="Times New Roman"/>
          <w:b/>
          <w:color w:val="000000"/>
          <w:sz w:val="24"/>
          <w:szCs w:val="24"/>
        </w:rPr>
        <w:t xml:space="preserve">Estrategia de </w:t>
      </w:r>
      <w:r w:rsidR="00F20994">
        <w:rPr>
          <w:rFonts w:ascii="Times New Roman" w:eastAsia="Times New Roman" w:hAnsi="Times New Roman" w:cs="Times New Roman"/>
          <w:b/>
          <w:color w:val="000000"/>
          <w:sz w:val="24"/>
          <w:szCs w:val="24"/>
        </w:rPr>
        <w:t>c</w:t>
      </w:r>
      <w:r>
        <w:rPr>
          <w:rFonts w:ascii="Times New Roman" w:eastAsia="Times New Roman" w:hAnsi="Times New Roman" w:cs="Times New Roman"/>
          <w:b/>
          <w:color w:val="000000"/>
          <w:sz w:val="24"/>
          <w:szCs w:val="24"/>
        </w:rPr>
        <w:t>omunicación del Banco de México</w:t>
      </w:r>
      <w:bookmarkEnd w:id="43"/>
    </w:p>
    <w:p w14:paraId="7EF7296C" w14:textId="77777777" w:rsidR="00F02269" w:rsidRDefault="00F02269" w:rsidP="00F02269">
      <w:pPr>
        <w:spacing w:after="240" w:line="360" w:lineRule="auto"/>
        <w:jc w:val="both"/>
        <w:rPr>
          <w:rFonts w:ascii="Times New Roman" w:hAnsi="Times New Roman" w:cs="Times New Roman"/>
          <w:sz w:val="24"/>
        </w:rPr>
      </w:pPr>
      <w:r w:rsidRPr="00ED3A30">
        <w:rPr>
          <w:rFonts w:ascii="Times New Roman" w:hAnsi="Times New Roman" w:cs="Times New Roman"/>
          <w:sz w:val="24"/>
        </w:rPr>
        <w:t>Como muchos</w:t>
      </w:r>
      <w:r>
        <w:rPr>
          <w:rFonts w:ascii="Times New Roman" w:hAnsi="Times New Roman" w:cs="Times New Roman"/>
          <w:sz w:val="24"/>
        </w:rPr>
        <w:t xml:space="preserve"> </w:t>
      </w:r>
      <w:r w:rsidRPr="00ED3A30">
        <w:rPr>
          <w:rFonts w:ascii="Times New Roman" w:hAnsi="Times New Roman" w:cs="Times New Roman"/>
          <w:sz w:val="24"/>
        </w:rPr>
        <w:t>otros bancos centrales, la estrategia de comunicación de Banxico ha evolucionado. Desde principios de la década de 2000, el banco central empezó a publicar boletines que informa</w:t>
      </w:r>
      <w:r>
        <w:rPr>
          <w:rFonts w:ascii="Times New Roman" w:hAnsi="Times New Roman" w:cs="Times New Roman"/>
          <w:sz w:val="24"/>
        </w:rPr>
        <w:t xml:space="preserve">n </w:t>
      </w:r>
      <w:r w:rsidRPr="00ED3A30">
        <w:rPr>
          <w:rFonts w:ascii="Times New Roman" w:hAnsi="Times New Roman" w:cs="Times New Roman"/>
          <w:sz w:val="24"/>
        </w:rPr>
        <w:t>de las decisiones de política monetaria, así como un informe trimestral sobre la inflación. Esto fue seguido en 2001 por la adopción formal</w:t>
      </w:r>
      <w:r>
        <w:rPr>
          <w:rFonts w:ascii="Times New Roman" w:hAnsi="Times New Roman" w:cs="Times New Roman"/>
          <w:sz w:val="24"/>
        </w:rPr>
        <w:t xml:space="preserve"> del RMI</w:t>
      </w:r>
      <w:r w:rsidRPr="00ED3A30">
        <w:rPr>
          <w:rFonts w:ascii="Times New Roman" w:hAnsi="Times New Roman" w:cs="Times New Roman"/>
          <w:sz w:val="24"/>
        </w:rPr>
        <w:t>. Desde entonces, la estrategia y el diseño de la comunicación han experimentado algunos cambios. El primero culminó en 2011, cuando el banco central, tras una disminución gradual del número de reuniones de política monetaria al año, determinó un calendario con 8 fechas preestablecidas.</w:t>
      </w:r>
    </w:p>
    <w:p w14:paraId="6AFD1A21" w14:textId="77777777" w:rsidR="00F02269" w:rsidRDefault="00F02269" w:rsidP="00F02269">
      <w:pPr>
        <w:spacing w:after="240" w:line="360" w:lineRule="auto"/>
        <w:jc w:val="both"/>
        <w:rPr>
          <w:rFonts w:ascii="Times New Roman" w:hAnsi="Times New Roman" w:cs="Times New Roman"/>
          <w:sz w:val="24"/>
        </w:rPr>
      </w:pPr>
      <w:r>
        <w:rPr>
          <w:rFonts w:ascii="Times New Roman" w:hAnsi="Times New Roman" w:cs="Times New Roman"/>
          <w:sz w:val="24"/>
        </w:rPr>
        <w:tab/>
      </w:r>
      <w:r w:rsidRPr="00ED3A30">
        <w:rPr>
          <w:rFonts w:ascii="Times New Roman" w:hAnsi="Times New Roman" w:cs="Times New Roman"/>
          <w:sz w:val="24"/>
        </w:rPr>
        <w:t xml:space="preserve">En estas reuniones, </w:t>
      </w:r>
      <w:r>
        <w:rPr>
          <w:rFonts w:ascii="Times New Roman" w:hAnsi="Times New Roman" w:cs="Times New Roman"/>
          <w:sz w:val="24"/>
        </w:rPr>
        <w:t>la Junta de Gobierno</w:t>
      </w:r>
      <w:r w:rsidRPr="00ED3A30">
        <w:rPr>
          <w:rFonts w:ascii="Times New Roman" w:hAnsi="Times New Roman" w:cs="Times New Roman"/>
          <w:sz w:val="24"/>
        </w:rPr>
        <w:t xml:space="preserve"> puede elevar, mantener sin cambios o recortar </w:t>
      </w:r>
      <w:r>
        <w:rPr>
          <w:rFonts w:ascii="Times New Roman" w:hAnsi="Times New Roman" w:cs="Times New Roman"/>
          <w:sz w:val="24"/>
        </w:rPr>
        <w:t xml:space="preserve">la tasa de interés de referencia </w:t>
      </w:r>
      <w:r w:rsidRPr="00ED3A30">
        <w:rPr>
          <w:rFonts w:ascii="Times New Roman" w:hAnsi="Times New Roman" w:cs="Times New Roman"/>
          <w:sz w:val="24"/>
        </w:rPr>
        <w:t xml:space="preserve">para influir en las condiciones monetarias y financieras en consonancia con su mandato de mantener una inflación baja y estable.  Además, en caso de </w:t>
      </w:r>
      <w:r w:rsidRPr="00ED3A30">
        <w:rPr>
          <w:rFonts w:ascii="Times New Roman" w:hAnsi="Times New Roman" w:cs="Times New Roman"/>
          <w:sz w:val="24"/>
        </w:rPr>
        <w:lastRenderedPageBreak/>
        <w:t xml:space="preserve">acontecimientos económicos y financieros extremos que requieran la intervención de Banxico, la Junta </w:t>
      </w:r>
      <w:r>
        <w:rPr>
          <w:rFonts w:ascii="Times New Roman" w:hAnsi="Times New Roman" w:cs="Times New Roman"/>
          <w:sz w:val="24"/>
        </w:rPr>
        <w:t xml:space="preserve">de Gobierno </w:t>
      </w:r>
      <w:r w:rsidRPr="00ED3A30">
        <w:rPr>
          <w:rFonts w:ascii="Times New Roman" w:hAnsi="Times New Roman" w:cs="Times New Roman"/>
          <w:sz w:val="24"/>
        </w:rPr>
        <w:t xml:space="preserve">puede ajustar la orientación de la política monetaria en fechas distintas a las </w:t>
      </w:r>
      <w:r>
        <w:rPr>
          <w:rFonts w:ascii="Times New Roman" w:hAnsi="Times New Roman" w:cs="Times New Roman"/>
          <w:sz w:val="24"/>
        </w:rPr>
        <w:t xml:space="preserve">previamente </w:t>
      </w:r>
      <w:r w:rsidRPr="00ED3A30">
        <w:rPr>
          <w:rFonts w:ascii="Times New Roman" w:hAnsi="Times New Roman" w:cs="Times New Roman"/>
          <w:sz w:val="24"/>
        </w:rPr>
        <w:t>establecidas</w:t>
      </w:r>
      <w:r>
        <w:rPr>
          <w:rFonts w:ascii="Times New Roman" w:hAnsi="Times New Roman" w:cs="Times New Roman"/>
          <w:sz w:val="24"/>
        </w:rPr>
        <w:t>.</w:t>
      </w:r>
    </w:p>
    <w:p w14:paraId="0AE0549C" w14:textId="77777777" w:rsidR="00F02269" w:rsidRDefault="00F02269" w:rsidP="00F02269">
      <w:pPr>
        <w:spacing w:after="240" w:line="360" w:lineRule="auto"/>
        <w:jc w:val="both"/>
        <w:rPr>
          <w:rFonts w:ascii="Times New Roman" w:hAnsi="Times New Roman" w:cs="Times New Roman"/>
          <w:sz w:val="24"/>
        </w:rPr>
      </w:pPr>
      <w:r>
        <w:rPr>
          <w:rFonts w:ascii="Times New Roman" w:hAnsi="Times New Roman" w:cs="Times New Roman"/>
          <w:sz w:val="24"/>
        </w:rPr>
        <w:tab/>
        <w:t>D</w:t>
      </w:r>
      <w:r w:rsidRPr="00ED3A30">
        <w:rPr>
          <w:rFonts w:ascii="Times New Roman" w:hAnsi="Times New Roman" w:cs="Times New Roman"/>
          <w:sz w:val="24"/>
        </w:rPr>
        <w:t xml:space="preserve">espués de cada reunión, </w:t>
      </w:r>
      <w:r>
        <w:rPr>
          <w:rFonts w:ascii="Times New Roman" w:hAnsi="Times New Roman" w:cs="Times New Roman"/>
          <w:sz w:val="24"/>
        </w:rPr>
        <w:t>se</w:t>
      </w:r>
      <w:r w:rsidRPr="00ED3A30">
        <w:rPr>
          <w:rFonts w:ascii="Times New Roman" w:hAnsi="Times New Roman" w:cs="Times New Roman"/>
          <w:sz w:val="24"/>
        </w:rPr>
        <w:t xml:space="preserve"> publica el comunicado de política monetaria, que consta de unas pocas páginas (no más de 3 </w:t>
      </w:r>
      <w:r>
        <w:rPr>
          <w:rFonts w:ascii="Times New Roman" w:hAnsi="Times New Roman" w:cs="Times New Roman"/>
          <w:sz w:val="24"/>
        </w:rPr>
        <w:t>el de mayor extensión</w:t>
      </w:r>
      <w:r w:rsidRPr="00ED3A30">
        <w:rPr>
          <w:rFonts w:ascii="Times New Roman" w:hAnsi="Times New Roman" w:cs="Times New Roman"/>
          <w:sz w:val="24"/>
        </w:rPr>
        <w:t>) en las que se describe la evolución</w:t>
      </w:r>
      <w:r>
        <w:rPr>
          <w:rFonts w:ascii="Times New Roman" w:hAnsi="Times New Roman" w:cs="Times New Roman"/>
          <w:sz w:val="24"/>
        </w:rPr>
        <w:t xml:space="preserve"> en los mercados </w:t>
      </w:r>
      <w:r w:rsidRPr="00ED3A30">
        <w:rPr>
          <w:rFonts w:ascii="Times New Roman" w:hAnsi="Times New Roman" w:cs="Times New Roman"/>
          <w:sz w:val="24"/>
        </w:rPr>
        <w:t>internacional</w:t>
      </w:r>
      <w:r>
        <w:rPr>
          <w:rFonts w:ascii="Times New Roman" w:hAnsi="Times New Roman" w:cs="Times New Roman"/>
          <w:sz w:val="24"/>
        </w:rPr>
        <w:t xml:space="preserve">es </w:t>
      </w:r>
      <w:r w:rsidRPr="00ED3A30">
        <w:rPr>
          <w:rFonts w:ascii="Times New Roman" w:hAnsi="Times New Roman" w:cs="Times New Roman"/>
          <w:sz w:val="24"/>
        </w:rPr>
        <w:t>desde la última reunión, los mercados y la economía</w:t>
      </w:r>
      <w:r>
        <w:rPr>
          <w:rFonts w:ascii="Times New Roman" w:hAnsi="Times New Roman" w:cs="Times New Roman"/>
          <w:sz w:val="24"/>
        </w:rPr>
        <w:t xml:space="preserve"> doméstica</w:t>
      </w:r>
      <w:r w:rsidRPr="00ED3A30">
        <w:rPr>
          <w:rFonts w:ascii="Times New Roman" w:hAnsi="Times New Roman" w:cs="Times New Roman"/>
          <w:sz w:val="24"/>
        </w:rPr>
        <w:t xml:space="preserve">, la inflación observada y </w:t>
      </w:r>
      <w:r>
        <w:rPr>
          <w:rFonts w:ascii="Times New Roman" w:hAnsi="Times New Roman" w:cs="Times New Roman"/>
          <w:sz w:val="24"/>
        </w:rPr>
        <w:t>esperada</w:t>
      </w:r>
      <w:r w:rsidRPr="00ED3A30">
        <w:rPr>
          <w:rFonts w:ascii="Times New Roman" w:hAnsi="Times New Roman" w:cs="Times New Roman"/>
          <w:sz w:val="24"/>
        </w:rPr>
        <w:t>, el balance de riesgos para l</w:t>
      </w:r>
      <w:r>
        <w:rPr>
          <w:rFonts w:ascii="Times New Roman" w:hAnsi="Times New Roman" w:cs="Times New Roman"/>
          <w:sz w:val="24"/>
        </w:rPr>
        <w:t xml:space="preserve">os pronósticos </w:t>
      </w:r>
      <w:r w:rsidRPr="00ED3A30">
        <w:rPr>
          <w:rFonts w:ascii="Times New Roman" w:hAnsi="Times New Roman" w:cs="Times New Roman"/>
          <w:sz w:val="24"/>
        </w:rPr>
        <w:t>de inflación y la propia decisión de política monetaria.</w:t>
      </w:r>
    </w:p>
    <w:p w14:paraId="5B1A9872" w14:textId="77777777" w:rsidR="00F02269" w:rsidRDefault="00F02269" w:rsidP="00F02269">
      <w:pPr>
        <w:spacing w:after="240" w:line="360" w:lineRule="auto"/>
        <w:jc w:val="both"/>
        <w:rPr>
          <w:rFonts w:ascii="Times New Roman" w:hAnsi="Times New Roman" w:cs="Times New Roman"/>
          <w:sz w:val="24"/>
        </w:rPr>
      </w:pPr>
      <w:r>
        <w:rPr>
          <w:rFonts w:ascii="Times New Roman" w:hAnsi="Times New Roman" w:cs="Times New Roman"/>
          <w:sz w:val="24"/>
        </w:rPr>
        <w:tab/>
      </w:r>
      <w:r w:rsidRPr="00ED3A30">
        <w:rPr>
          <w:rFonts w:ascii="Times New Roman" w:hAnsi="Times New Roman" w:cs="Times New Roman"/>
          <w:sz w:val="24"/>
        </w:rPr>
        <w:t xml:space="preserve">Ese mismo año, Banxico comenzó a publicar una de las principales herramientas para lograr una mayor transparencia y comunicación efectiva, las </w:t>
      </w:r>
      <w:r>
        <w:rPr>
          <w:rFonts w:ascii="Times New Roman" w:hAnsi="Times New Roman" w:cs="Times New Roman"/>
          <w:sz w:val="24"/>
        </w:rPr>
        <w:t xml:space="preserve">minutas </w:t>
      </w:r>
      <w:r w:rsidRPr="00ED3A30">
        <w:rPr>
          <w:rFonts w:ascii="Times New Roman" w:hAnsi="Times New Roman" w:cs="Times New Roman"/>
          <w:sz w:val="24"/>
        </w:rPr>
        <w:t xml:space="preserve">de las </w:t>
      </w:r>
      <w:r>
        <w:rPr>
          <w:rFonts w:ascii="Times New Roman" w:hAnsi="Times New Roman" w:cs="Times New Roman"/>
          <w:sz w:val="24"/>
        </w:rPr>
        <w:t xml:space="preserve">reuniones </w:t>
      </w:r>
      <w:r w:rsidRPr="00ED3A30">
        <w:rPr>
          <w:rFonts w:ascii="Times New Roman" w:hAnsi="Times New Roman" w:cs="Times New Roman"/>
          <w:sz w:val="24"/>
        </w:rPr>
        <w:t xml:space="preserve">de la Junta de Gobierno. Las </w:t>
      </w:r>
      <w:r>
        <w:rPr>
          <w:rFonts w:ascii="Times New Roman" w:hAnsi="Times New Roman" w:cs="Times New Roman"/>
          <w:sz w:val="24"/>
        </w:rPr>
        <w:t xml:space="preserve">mismas </w:t>
      </w:r>
      <w:r w:rsidRPr="00ED3A30">
        <w:rPr>
          <w:rFonts w:ascii="Times New Roman" w:hAnsi="Times New Roman" w:cs="Times New Roman"/>
          <w:sz w:val="24"/>
        </w:rPr>
        <w:t xml:space="preserve">son documentos que resumen la discusión de los miembros durante las reuniones de política monetaria, permitiendo así conocer el proceso de toma de decisiones. </w:t>
      </w:r>
    </w:p>
    <w:p w14:paraId="26573AF6" w14:textId="77777777" w:rsidR="00F02269" w:rsidRDefault="00F02269" w:rsidP="00F02269">
      <w:pPr>
        <w:spacing w:after="240" w:line="360" w:lineRule="auto"/>
        <w:jc w:val="both"/>
        <w:rPr>
          <w:rFonts w:ascii="Times New Roman" w:hAnsi="Times New Roman" w:cs="Times New Roman"/>
          <w:sz w:val="24"/>
        </w:rPr>
      </w:pPr>
      <w:r>
        <w:rPr>
          <w:rFonts w:ascii="Times New Roman" w:hAnsi="Times New Roman" w:cs="Times New Roman"/>
          <w:sz w:val="24"/>
        </w:rPr>
        <w:tab/>
      </w:r>
      <w:r w:rsidRPr="00ED3A30">
        <w:rPr>
          <w:rFonts w:ascii="Times New Roman" w:hAnsi="Times New Roman" w:cs="Times New Roman"/>
          <w:sz w:val="24"/>
        </w:rPr>
        <w:t xml:space="preserve">Desde 2011 hasta la decisión de abril de 2018, las </w:t>
      </w:r>
      <w:r>
        <w:rPr>
          <w:rFonts w:ascii="Times New Roman" w:hAnsi="Times New Roman" w:cs="Times New Roman"/>
          <w:sz w:val="24"/>
        </w:rPr>
        <w:t>minutas</w:t>
      </w:r>
      <w:r w:rsidRPr="00ED3A30">
        <w:rPr>
          <w:rFonts w:ascii="Times New Roman" w:hAnsi="Times New Roman" w:cs="Times New Roman"/>
          <w:sz w:val="24"/>
        </w:rPr>
        <w:t xml:space="preserve"> constaban de 4 secciones, en la primera se informaba del lugar, la fecha y el nombre de los asistentes; en la segunda se presentaba el material que los Departamentos de Estudios Económicos y de Operaciones </w:t>
      </w:r>
      <w:r>
        <w:rPr>
          <w:rFonts w:ascii="Times New Roman" w:hAnsi="Times New Roman" w:cs="Times New Roman"/>
          <w:sz w:val="24"/>
        </w:rPr>
        <w:t>de</w:t>
      </w:r>
      <w:r w:rsidRPr="00ED3A30">
        <w:rPr>
          <w:rFonts w:ascii="Times New Roman" w:hAnsi="Times New Roman" w:cs="Times New Roman"/>
          <w:sz w:val="24"/>
        </w:rPr>
        <w:t xml:space="preserve"> Banc</w:t>
      </w:r>
      <w:r>
        <w:rPr>
          <w:rFonts w:ascii="Times New Roman" w:hAnsi="Times New Roman" w:cs="Times New Roman"/>
          <w:sz w:val="24"/>
        </w:rPr>
        <w:t>a</w:t>
      </w:r>
      <w:r w:rsidRPr="00ED3A30">
        <w:rPr>
          <w:rFonts w:ascii="Times New Roman" w:hAnsi="Times New Roman" w:cs="Times New Roman"/>
          <w:sz w:val="24"/>
        </w:rPr>
        <w:t xml:space="preserve"> Central prepara</w:t>
      </w:r>
      <w:r>
        <w:rPr>
          <w:rFonts w:ascii="Times New Roman" w:hAnsi="Times New Roman" w:cs="Times New Roman"/>
          <w:sz w:val="24"/>
        </w:rPr>
        <w:t xml:space="preserve">n </w:t>
      </w:r>
      <w:r w:rsidRPr="00ED3A30">
        <w:rPr>
          <w:rFonts w:ascii="Times New Roman" w:hAnsi="Times New Roman" w:cs="Times New Roman"/>
          <w:sz w:val="24"/>
        </w:rPr>
        <w:t>p</w:t>
      </w:r>
      <w:r>
        <w:rPr>
          <w:rFonts w:ascii="Times New Roman" w:hAnsi="Times New Roman" w:cs="Times New Roman"/>
          <w:sz w:val="24"/>
        </w:rPr>
        <w:t xml:space="preserve">ara </w:t>
      </w:r>
      <w:r w:rsidRPr="00ED3A30">
        <w:rPr>
          <w:rFonts w:ascii="Times New Roman" w:hAnsi="Times New Roman" w:cs="Times New Roman"/>
          <w:sz w:val="24"/>
        </w:rPr>
        <w:t>la reunión, dando una visión general sobre los mercados internacionales, las condiciones financieras, la actividad económica y la inflación; la tercera englobaba el grueso de la discusión del Consejo de Administración, aunque no indicaba (y sigue sin hacerlo) el nombre del miembro que hac</w:t>
      </w:r>
      <w:r>
        <w:rPr>
          <w:rFonts w:ascii="Times New Roman" w:hAnsi="Times New Roman" w:cs="Times New Roman"/>
          <w:sz w:val="24"/>
        </w:rPr>
        <w:t xml:space="preserve">e </w:t>
      </w:r>
      <w:r w:rsidRPr="00ED3A30">
        <w:rPr>
          <w:rFonts w:ascii="Times New Roman" w:hAnsi="Times New Roman" w:cs="Times New Roman"/>
          <w:sz w:val="24"/>
        </w:rPr>
        <w:t>el comentario concreto, y por último, se destacaba la decisión de política monetaria.</w:t>
      </w:r>
    </w:p>
    <w:p w14:paraId="7B7DB845" w14:textId="5FB28544" w:rsidR="00F02269" w:rsidRPr="006655BC" w:rsidRDefault="00F02269" w:rsidP="00F02269">
      <w:pPr>
        <w:spacing w:after="240" w:line="360" w:lineRule="auto"/>
        <w:jc w:val="both"/>
      </w:pPr>
      <w:r>
        <w:rPr>
          <w:rFonts w:ascii="Times New Roman" w:hAnsi="Times New Roman" w:cs="Times New Roman"/>
          <w:sz w:val="24"/>
        </w:rPr>
        <w:tab/>
        <w:t xml:space="preserve">En 2017, se comenzó a incluir en las </w:t>
      </w:r>
      <w:r>
        <w:rPr>
          <w:rFonts w:ascii="Times New Roman" w:eastAsia="Times New Roman" w:hAnsi="Times New Roman" w:cs="Times New Roman"/>
          <w:sz w:val="24"/>
          <w:szCs w:val="24"/>
        </w:rPr>
        <w:t xml:space="preserve">gráficas de abanico la trayectoria de la proyección central de la inflación y de la actividad económica del informe trimestral correspondiente y el informe previo, con la finalidad de brindar </w:t>
      </w:r>
      <w:r w:rsidR="00DC20B5">
        <w:rPr>
          <w:rFonts w:ascii="Times New Roman" w:eastAsia="Times New Roman" w:hAnsi="Times New Roman" w:cs="Times New Roman"/>
          <w:sz w:val="24"/>
          <w:szCs w:val="24"/>
        </w:rPr>
        <w:t>más información</w:t>
      </w:r>
      <w:r>
        <w:rPr>
          <w:rFonts w:ascii="Times New Roman" w:eastAsia="Times New Roman" w:hAnsi="Times New Roman" w:cs="Times New Roman"/>
          <w:sz w:val="24"/>
          <w:szCs w:val="24"/>
        </w:rPr>
        <w:t xml:space="preserve"> al público sobre la evaluación de la trayectoria observada y esperada de las variables económicas, y reforzar el papel de banco central en el proceso de formación de expectativas</w:t>
      </w:r>
      <w:r>
        <w:rPr>
          <w:rFonts w:ascii="Times New Roman" w:eastAsia="Times New Roman" w:hAnsi="Times New Roman" w:cs="Times New Roman"/>
          <w:sz w:val="24"/>
          <w:szCs w:val="24"/>
          <w:vertAlign w:val="superscript"/>
        </w:rPr>
        <w:footnoteReference w:id="41"/>
      </w:r>
      <w:r>
        <w:rPr>
          <w:rFonts w:ascii="Times New Roman" w:eastAsia="Times New Roman" w:hAnsi="Times New Roman" w:cs="Times New Roman"/>
          <w:sz w:val="24"/>
          <w:szCs w:val="24"/>
        </w:rPr>
        <w:t>.</w:t>
      </w:r>
    </w:p>
    <w:p w14:paraId="21132528" w14:textId="77777777" w:rsidR="00F02269" w:rsidRDefault="00F02269" w:rsidP="00F02269">
      <w:pPr>
        <w:spacing w:after="240" w:line="360" w:lineRule="auto"/>
        <w:jc w:val="both"/>
        <w:rPr>
          <w:rFonts w:ascii="Times New Roman" w:hAnsi="Times New Roman" w:cs="Times New Roman"/>
          <w:sz w:val="24"/>
        </w:rPr>
      </w:pPr>
      <w:r>
        <w:rPr>
          <w:rFonts w:ascii="Times New Roman" w:hAnsi="Times New Roman" w:cs="Times New Roman"/>
          <w:sz w:val="24"/>
        </w:rPr>
        <w:tab/>
      </w:r>
      <w:r w:rsidRPr="00ED3A30">
        <w:rPr>
          <w:rFonts w:ascii="Times New Roman" w:hAnsi="Times New Roman" w:cs="Times New Roman"/>
          <w:sz w:val="24"/>
        </w:rPr>
        <w:t xml:space="preserve">Posteriormente, en 2018 el banco </w:t>
      </w:r>
      <w:r>
        <w:rPr>
          <w:rFonts w:ascii="Times New Roman" w:hAnsi="Times New Roman" w:cs="Times New Roman"/>
          <w:sz w:val="24"/>
        </w:rPr>
        <w:t xml:space="preserve">central </w:t>
      </w:r>
      <w:r w:rsidRPr="00ED3A30">
        <w:rPr>
          <w:rFonts w:ascii="Times New Roman" w:hAnsi="Times New Roman" w:cs="Times New Roman"/>
          <w:sz w:val="24"/>
        </w:rPr>
        <w:t xml:space="preserve">cambió su estrategia hacia </w:t>
      </w:r>
      <w:r>
        <w:rPr>
          <w:rFonts w:ascii="Times New Roman" w:hAnsi="Times New Roman" w:cs="Times New Roman"/>
          <w:sz w:val="24"/>
        </w:rPr>
        <w:t>un RMIP</w:t>
      </w:r>
      <w:r w:rsidRPr="00ED3A30">
        <w:rPr>
          <w:rFonts w:ascii="Times New Roman" w:hAnsi="Times New Roman" w:cs="Times New Roman"/>
          <w:sz w:val="24"/>
        </w:rPr>
        <w:t xml:space="preserve">. </w:t>
      </w:r>
      <w:r>
        <w:rPr>
          <w:rFonts w:ascii="Times New Roman" w:hAnsi="Times New Roman" w:cs="Times New Roman"/>
          <w:sz w:val="24"/>
        </w:rPr>
        <w:t xml:space="preserve">Este cambio en la estrategia de política monetaria </w:t>
      </w:r>
      <w:r w:rsidRPr="00ED3A30">
        <w:rPr>
          <w:rFonts w:ascii="Times New Roman" w:hAnsi="Times New Roman" w:cs="Times New Roman"/>
          <w:sz w:val="24"/>
        </w:rPr>
        <w:t>representa una evolución importante en el diseño de la comunicación</w:t>
      </w:r>
      <w:r>
        <w:rPr>
          <w:rFonts w:ascii="Times New Roman" w:hAnsi="Times New Roman" w:cs="Times New Roman"/>
          <w:sz w:val="24"/>
        </w:rPr>
        <w:t xml:space="preserve">, dado que </w:t>
      </w:r>
      <w:r w:rsidRPr="00ED3A30">
        <w:rPr>
          <w:rFonts w:ascii="Times New Roman" w:hAnsi="Times New Roman" w:cs="Times New Roman"/>
          <w:sz w:val="24"/>
        </w:rPr>
        <w:t xml:space="preserve">los informes </w:t>
      </w:r>
      <w:r>
        <w:rPr>
          <w:rFonts w:ascii="Times New Roman" w:hAnsi="Times New Roman" w:cs="Times New Roman"/>
          <w:sz w:val="24"/>
        </w:rPr>
        <w:t xml:space="preserve">trimestrales comenzaron a incluir </w:t>
      </w:r>
      <w:r w:rsidRPr="00ED3A30">
        <w:rPr>
          <w:rFonts w:ascii="Times New Roman" w:hAnsi="Times New Roman" w:cs="Times New Roman"/>
          <w:sz w:val="24"/>
        </w:rPr>
        <w:t xml:space="preserve">las previsiones </w:t>
      </w:r>
      <w:r w:rsidRPr="00ED3A30">
        <w:rPr>
          <w:rFonts w:ascii="Times New Roman" w:hAnsi="Times New Roman" w:cs="Times New Roman"/>
          <w:sz w:val="24"/>
        </w:rPr>
        <w:lastRenderedPageBreak/>
        <w:t xml:space="preserve">puntuales de la inflación trimestral anual. Como se plantea en la literatura del </w:t>
      </w:r>
      <w:r>
        <w:rPr>
          <w:rFonts w:ascii="Times New Roman" w:hAnsi="Times New Roman" w:cs="Times New Roman"/>
          <w:sz w:val="24"/>
        </w:rPr>
        <w:t>RMIP</w:t>
      </w:r>
      <w:r>
        <w:rPr>
          <w:rStyle w:val="Refdenotaalpie"/>
          <w:rFonts w:ascii="Times New Roman" w:hAnsi="Times New Roman" w:cs="Times New Roman"/>
          <w:sz w:val="24"/>
        </w:rPr>
        <w:footnoteReference w:id="42"/>
      </w:r>
      <w:r w:rsidRPr="00ED3A30">
        <w:rPr>
          <w:rFonts w:ascii="Times New Roman" w:hAnsi="Times New Roman" w:cs="Times New Roman"/>
          <w:sz w:val="24"/>
        </w:rPr>
        <w:t xml:space="preserve">, en la estructura teórica de los pronósticos se considera la determinación endógena de la política monetaria, es decir, la postura monetaria se establece de tal manera que sea congruente con el cumplimiento del pronóstico de inflación en el horizonte establecido. Esto último implica que la previsión de inflación ofrece el llamado </w:t>
      </w:r>
      <w:proofErr w:type="spellStart"/>
      <w:r w:rsidRPr="00962F2C">
        <w:rPr>
          <w:rFonts w:ascii="Times New Roman" w:hAnsi="Times New Roman" w:cs="Times New Roman"/>
          <w:i/>
          <w:sz w:val="24"/>
        </w:rPr>
        <w:t>Delphic</w:t>
      </w:r>
      <w:proofErr w:type="spellEnd"/>
      <w:r w:rsidRPr="00962F2C">
        <w:rPr>
          <w:rFonts w:ascii="Times New Roman" w:hAnsi="Times New Roman" w:cs="Times New Roman"/>
          <w:i/>
          <w:sz w:val="24"/>
        </w:rPr>
        <w:t xml:space="preserve"> forward guidance</w:t>
      </w:r>
      <w:r w:rsidRPr="00ED3A30">
        <w:rPr>
          <w:rFonts w:ascii="Times New Roman" w:hAnsi="Times New Roman" w:cs="Times New Roman"/>
          <w:sz w:val="24"/>
        </w:rPr>
        <w:t>, rastreando así el futuro probable de las acciones de política monetaria, dadas las previsiones actuales de la economía y la incertidumbre que rodea a estas previsiones</w:t>
      </w:r>
      <w:r>
        <w:rPr>
          <w:rFonts w:ascii="Times New Roman" w:hAnsi="Times New Roman" w:cs="Times New Roman"/>
          <w:sz w:val="24"/>
        </w:rPr>
        <w:t>.</w:t>
      </w:r>
      <w:r>
        <w:rPr>
          <w:rStyle w:val="Refdenotaalpie"/>
          <w:rFonts w:ascii="Times New Roman" w:hAnsi="Times New Roman" w:cs="Times New Roman"/>
          <w:sz w:val="24"/>
        </w:rPr>
        <w:footnoteReference w:id="43"/>
      </w:r>
    </w:p>
    <w:p w14:paraId="76852D32" w14:textId="77777777" w:rsidR="00F02269" w:rsidRDefault="00F02269" w:rsidP="00F02269">
      <w:pPr>
        <w:spacing w:after="240" w:line="360" w:lineRule="auto"/>
        <w:jc w:val="both"/>
        <w:rPr>
          <w:rFonts w:ascii="Times New Roman" w:hAnsi="Times New Roman" w:cs="Times New Roman"/>
          <w:sz w:val="24"/>
          <w:szCs w:val="24"/>
        </w:rPr>
      </w:pPr>
      <w:r>
        <w:rPr>
          <w:rFonts w:ascii="Times New Roman" w:hAnsi="Times New Roman" w:cs="Times New Roman"/>
          <w:sz w:val="24"/>
        </w:rPr>
        <w:tab/>
      </w:r>
      <w:r w:rsidRPr="00060713">
        <w:rPr>
          <w:rFonts w:ascii="Times New Roman" w:hAnsi="Times New Roman" w:cs="Times New Roman"/>
          <w:sz w:val="24"/>
          <w:szCs w:val="24"/>
        </w:rPr>
        <w:t>En este sentido, con la adopción de in RMIP se pretende que el banco central continúe con la evolución positiva de los mecanismos de transparencia y rendición de cuentas, al proveer al público y el mercado de información relevante sobre la estrategia de política monetaria</w:t>
      </w:r>
      <w:r>
        <w:rPr>
          <w:rFonts w:ascii="Times New Roman" w:hAnsi="Times New Roman" w:cs="Times New Roman"/>
          <w:sz w:val="24"/>
          <w:szCs w:val="24"/>
        </w:rPr>
        <w:t xml:space="preserve">, </w:t>
      </w:r>
      <w:r w:rsidRPr="00060713">
        <w:rPr>
          <w:rFonts w:ascii="Times New Roman" w:hAnsi="Times New Roman" w:cs="Times New Roman"/>
          <w:sz w:val="24"/>
          <w:szCs w:val="24"/>
        </w:rPr>
        <w:t>los planes, objetivos y decisiones</w:t>
      </w:r>
    </w:p>
    <w:p w14:paraId="6E23C3CF" w14:textId="445FAE40" w:rsidR="00F02269" w:rsidRDefault="00F02269" w:rsidP="00F02269">
      <w:pPr>
        <w:spacing w:after="240" w:line="360" w:lineRule="auto"/>
        <w:jc w:val="both"/>
        <w:rPr>
          <w:rFonts w:ascii="Times New Roman" w:hAnsi="Times New Roman" w:cs="Times New Roman"/>
          <w:sz w:val="24"/>
        </w:rPr>
      </w:pPr>
      <w:r>
        <w:rPr>
          <w:rFonts w:ascii="Times New Roman" w:hAnsi="Times New Roman" w:cs="Times New Roman"/>
          <w:sz w:val="24"/>
        </w:rPr>
        <w:tab/>
        <w:t xml:space="preserve">Además, para moldear las expectativas de los agentes económicos, se vuelve esencial la </w:t>
      </w:r>
      <w:r>
        <w:rPr>
          <w:rFonts w:ascii="Times New Roman" w:hAnsi="Times New Roman" w:cs="Times New Roman"/>
          <w:sz w:val="24"/>
          <w:szCs w:val="24"/>
        </w:rPr>
        <w:t xml:space="preserve">comunicación </w:t>
      </w:r>
      <w:r w:rsidRPr="00060713">
        <w:rPr>
          <w:rFonts w:ascii="Times New Roman" w:hAnsi="Times New Roman" w:cs="Times New Roman"/>
          <w:sz w:val="24"/>
          <w:szCs w:val="24"/>
        </w:rPr>
        <w:t>sobre la visión prospectiva del banco central</w:t>
      </w:r>
      <w:r>
        <w:rPr>
          <w:rFonts w:ascii="Times New Roman" w:hAnsi="Times New Roman" w:cs="Times New Roman"/>
          <w:sz w:val="24"/>
        </w:rPr>
        <w:t>.</w:t>
      </w:r>
      <w:r>
        <w:rPr>
          <w:rFonts w:ascii="Times New Roman" w:hAnsi="Times New Roman" w:cs="Times New Roman"/>
          <w:sz w:val="24"/>
          <w:szCs w:val="24"/>
        </w:rPr>
        <w:t xml:space="preserve"> Una comunicación clara y transparente contribuye a que la función de reacción sea más predecible, fortalece la credibilidad del banco central, y potencialmente puede mejorar</w:t>
      </w:r>
      <w:r w:rsidR="007B612C">
        <w:rPr>
          <w:rFonts w:ascii="Times New Roman" w:hAnsi="Times New Roman" w:cs="Times New Roman"/>
          <w:sz w:val="24"/>
          <w:szCs w:val="24"/>
        </w:rPr>
        <w:t xml:space="preserve"> </w:t>
      </w:r>
      <w:r>
        <w:rPr>
          <w:rFonts w:ascii="Times New Roman" w:hAnsi="Times New Roman" w:cs="Times New Roman"/>
          <w:sz w:val="24"/>
          <w:szCs w:val="24"/>
        </w:rPr>
        <w:t xml:space="preserve">el funcionamiento de las canales de transmisión de la política monetaria. </w:t>
      </w:r>
      <w:r>
        <w:rPr>
          <w:rFonts w:ascii="Times New Roman" w:hAnsi="Times New Roman" w:cs="Times New Roman"/>
          <w:sz w:val="24"/>
        </w:rPr>
        <w:t xml:space="preserve"> El Diagrama </w:t>
      </w:r>
      <w:r w:rsidR="00C904CE">
        <w:rPr>
          <w:rFonts w:ascii="Times New Roman" w:hAnsi="Times New Roman" w:cs="Times New Roman"/>
          <w:sz w:val="24"/>
        </w:rPr>
        <w:t>3.1</w:t>
      </w:r>
      <w:r>
        <w:rPr>
          <w:rFonts w:ascii="Times New Roman" w:hAnsi="Times New Roman" w:cs="Times New Roman"/>
          <w:sz w:val="24"/>
        </w:rPr>
        <w:t xml:space="preserve"> muestra los mecanismos de transmisión ampliados con la estrategia de comunicación del banco central.</w:t>
      </w:r>
    </w:p>
    <w:p w14:paraId="6D1BC4B9" w14:textId="77777777" w:rsidR="00F02269" w:rsidRDefault="00F02269" w:rsidP="00F02269">
      <w:pPr>
        <w:spacing w:after="240" w:line="360" w:lineRule="auto"/>
        <w:jc w:val="both"/>
        <w:rPr>
          <w:rFonts w:ascii="Times New Roman" w:hAnsi="Times New Roman" w:cs="Times New Roman"/>
          <w:sz w:val="24"/>
        </w:rPr>
      </w:pPr>
      <w:r>
        <w:rPr>
          <w:rFonts w:ascii="Times New Roman" w:hAnsi="Times New Roman" w:cs="Times New Roman"/>
          <w:sz w:val="24"/>
        </w:rPr>
        <w:tab/>
      </w:r>
      <w:r w:rsidRPr="00962F2C">
        <w:rPr>
          <w:rFonts w:ascii="Times New Roman" w:hAnsi="Times New Roman" w:cs="Times New Roman"/>
          <w:sz w:val="24"/>
        </w:rPr>
        <w:t>Adicionalmente, en este año Banxico actualizó su estrategia de comunicación. A partir de la decisión de mayo de 2018, las minutas mantienen intacta la primera sección, pero continúan con el análisis y motivación de los votos de los miembros de</w:t>
      </w:r>
      <w:r>
        <w:rPr>
          <w:rFonts w:ascii="Times New Roman" w:hAnsi="Times New Roman" w:cs="Times New Roman"/>
          <w:sz w:val="24"/>
        </w:rPr>
        <w:t xml:space="preserve"> la Junta de Gobierno</w:t>
      </w:r>
      <w:r w:rsidRPr="00962F2C">
        <w:rPr>
          <w:rFonts w:ascii="Times New Roman" w:hAnsi="Times New Roman" w:cs="Times New Roman"/>
          <w:sz w:val="24"/>
        </w:rPr>
        <w:t>, la decisión de política monetaria, y por primera vez se comenzó a revelar la identidad de los votantes, y en caso de</w:t>
      </w:r>
      <w:r>
        <w:rPr>
          <w:rFonts w:ascii="Times New Roman" w:hAnsi="Times New Roman" w:cs="Times New Roman"/>
          <w:sz w:val="24"/>
        </w:rPr>
        <w:t xml:space="preserve"> existir </w:t>
      </w:r>
      <w:r w:rsidRPr="00962F2C">
        <w:rPr>
          <w:rFonts w:ascii="Times New Roman" w:hAnsi="Times New Roman" w:cs="Times New Roman"/>
          <w:sz w:val="24"/>
        </w:rPr>
        <w:t>también se incorpora una sección explicando la fundamentación del voto de los disidentes. El material presentado por los Departamentos de Estudios Económicos y de Operaciones de Banc</w:t>
      </w:r>
      <w:r>
        <w:rPr>
          <w:rFonts w:ascii="Times New Roman" w:hAnsi="Times New Roman" w:cs="Times New Roman"/>
          <w:sz w:val="24"/>
        </w:rPr>
        <w:t>a</w:t>
      </w:r>
      <w:r w:rsidRPr="00962F2C">
        <w:rPr>
          <w:rFonts w:ascii="Times New Roman" w:hAnsi="Times New Roman" w:cs="Times New Roman"/>
          <w:sz w:val="24"/>
        </w:rPr>
        <w:t xml:space="preserve"> Central se incluye ahora como apéndice.</w:t>
      </w:r>
    </w:p>
    <w:p w14:paraId="5D56D608" w14:textId="77777777" w:rsidR="00F02269" w:rsidRPr="00986892" w:rsidRDefault="00F02269" w:rsidP="00F02269">
      <w:pPr>
        <w:spacing w:after="240" w:line="360" w:lineRule="auto"/>
        <w:jc w:val="both"/>
        <w:rPr>
          <w:rFonts w:ascii="Times New Roman" w:hAnsi="Times New Roman" w:cs="Times New Roman"/>
          <w:sz w:val="24"/>
        </w:rPr>
      </w:pPr>
      <w:r>
        <w:rPr>
          <w:rFonts w:ascii="Times New Roman" w:hAnsi="Times New Roman" w:cs="Times New Roman"/>
          <w:sz w:val="24"/>
        </w:rPr>
        <w:tab/>
      </w:r>
      <w:r w:rsidRPr="00CF31BD">
        <w:rPr>
          <w:rFonts w:ascii="Times New Roman" w:hAnsi="Times New Roman" w:cs="Times New Roman"/>
          <w:sz w:val="24"/>
        </w:rPr>
        <w:t xml:space="preserve">Además, el banco central anunció que las transcripciones de las reuniones se pondrán a disposición del público tres años después de la reunión. El Consejo de Administración adoptó el enfoque de </w:t>
      </w:r>
      <w:r w:rsidRPr="00CF31BD">
        <w:rPr>
          <w:rFonts w:ascii="Times New Roman" w:hAnsi="Times New Roman" w:cs="Times New Roman"/>
          <w:i/>
          <w:sz w:val="24"/>
        </w:rPr>
        <w:t xml:space="preserve">Banxico </w:t>
      </w:r>
      <w:proofErr w:type="spellStart"/>
      <w:r w:rsidRPr="00CF31BD">
        <w:rPr>
          <w:rFonts w:ascii="Times New Roman" w:hAnsi="Times New Roman" w:cs="Times New Roman"/>
          <w:i/>
          <w:sz w:val="24"/>
        </w:rPr>
        <w:t>Speakers</w:t>
      </w:r>
      <w:proofErr w:type="spellEnd"/>
      <w:r w:rsidRPr="00CF31BD">
        <w:rPr>
          <w:rFonts w:ascii="Times New Roman" w:hAnsi="Times New Roman" w:cs="Times New Roman"/>
          <w:sz w:val="24"/>
        </w:rPr>
        <w:t>, publicando las transcripciones de los discursos y presentaciones públicas de sus miembros.</w:t>
      </w:r>
    </w:p>
    <w:tbl>
      <w:tblPr>
        <w:tblW w:w="9072" w:type="dxa"/>
        <w:tblBorders>
          <w:top w:val="nil"/>
          <w:left w:val="nil"/>
          <w:bottom w:val="nil"/>
          <w:right w:val="nil"/>
          <w:insideH w:val="nil"/>
          <w:insideV w:val="nil"/>
        </w:tblBorders>
        <w:tblLayout w:type="fixed"/>
        <w:tblLook w:val="0400" w:firstRow="0" w:lastRow="0" w:firstColumn="0" w:lastColumn="0" w:noHBand="0" w:noVBand="1"/>
      </w:tblPr>
      <w:tblGrid>
        <w:gridCol w:w="9072"/>
      </w:tblGrid>
      <w:tr w:rsidR="00F02269" w:rsidRPr="006D61E3" w14:paraId="15299148" w14:textId="77777777" w:rsidTr="0015746B">
        <w:trPr>
          <w:trHeight w:val="288"/>
        </w:trPr>
        <w:tc>
          <w:tcPr>
            <w:tcW w:w="9072" w:type="dxa"/>
            <w:tcBorders>
              <w:top w:val="nil"/>
              <w:left w:val="nil"/>
              <w:bottom w:val="nil"/>
              <w:right w:val="nil"/>
            </w:tcBorders>
            <w:shd w:val="clear" w:color="auto" w:fill="auto"/>
            <w:vAlign w:val="center"/>
          </w:tcPr>
          <w:bookmarkStart w:id="44" w:name="_Hlk134137479"/>
          <w:p w14:paraId="675DCF3D" w14:textId="3DEEC6C8" w:rsidR="00F02269" w:rsidRPr="004473B3" w:rsidRDefault="00F02269" w:rsidP="00F02269">
            <w:pPr>
              <w:jc w:val="both"/>
              <w:rPr>
                <w:rFonts w:ascii="Times New Roman" w:eastAsia="Times New Roman" w:hAnsi="Times New Roman" w:cs="Times New Roman"/>
                <w:b/>
                <w:color w:val="595959" w:themeColor="text1" w:themeTint="A6"/>
                <w:sz w:val="24"/>
                <w:szCs w:val="24"/>
              </w:rPr>
            </w:pPr>
            <w:r>
              <w:rPr>
                <w:rFonts w:ascii="Times New Roman" w:eastAsia="Times New Roman" w:hAnsi="Times New Roman" w:cs="Times New Roman"/>
                <w:color w:val="595959" w:themeColor="text1" w:themeTint="A6"/>
                <w:sz w:val="24"/>
                <w:szCs w:val="24"/>
              </w:rPr>
              <w:lastRenderedPageBreak/>
              <w:fldChar w:fldCharType="begin"/>
            </w:r>
            <w:r>
              <w:instrText xml:space="preserve"> XE "</w:instrText>
            </w:r>
            <w:r w:rsidRPr="00B00389">
              <w:rPr>
                <w:rFonts w:ascii="Times New Roman" w:eastAsia="Times New Roman" w:hAnsi="Times New Roman" w:cs="Times New Roman"/>
                <w:color w:val="595959" w:themeColor="text1" w:themeTint="A6"/>
                <w:sz w:val="24"/>
                <w:szCs w:val="24"/>
              </w:rPr>
              <w:instrText>Diagrama 1.1:</w:instrText>
            </w:r>
            <w:r w:rsidRPr="00B00389">
              <w:instrText xml:space="preserve"> Mecanismos de Transmisión de Política Monetaria</w:instrText>
            </w:r>
            <w:r>
              <w:instrText xml:space="preserve">" </w:instrText>
            </w:r>
            <w:r>
              <w:rPr>
                <w:rFonts w:ascii="Times New Roman" w:eastAsia="Times New Roman" w:hAnsi="Times New Roman" w:cs="Times New Roman"/>
                <w:color w:val="595959" w:themeColor="text1" w:themeTint="A6"/>
                <w:sz w:val="24"/>
                <w:szCs w:val="24"/>
              </w:rPr>
              <w:fldChar w:fldCharType="end"/>
            </w:r>
            <w:r w:rsidRPr="004473B3">
              <w:rPr>
                <w:rFonts w:ascii="Times New Roman" w:eastAsia="Times New Roman" w:hAnsi="Times New Roman" w:cs="Times New Roman"/>
                <w:color w:val="595959" w:themeColor="text1" w:themeTint="A6"/>
                <w:sz w:val="24"/>
                <w:szCs w:val="24"/>
              </w:rPr>
              <w:t xml:space="preserve">Diagrama </w:t>
            </w:r>
            <w:r w:rsidR="00C904CE">
              <w:rPr>
                <w:rFonts w:ascii="Times New Roman" w:eastAsia="Times New Roman" w:hAnsi="Times New Roman" w:cs="Times New Roman"/>
                <w:color w:val="595959" w:themeColor="text1" w:themeTint="A6"/>
                <w:sz w:val="24"/>
                <w:szCs w:val="24"/>
              </w:rPr>
              <w:t>3</w:t>
            </w:r>
            <w:r>
              <w:rPr>
                <w:rFonts w:ascii="Times New Roman" w:eastAsia="Times New Roman" w:hAnsi="Times New Roman" w:cs="Times New Roman"/>
                <w:color w:val="595959" w:themeColor="text1" w:themeTint="A6"/>
                <w:sz w:val="24"/>
                <w:szCs w:val="24"/>
              </w:rPr>
              <w:t>.</w:t>
            </w:r>
            <w:r w:rsidR="00C904CE">
              <w:rPr>
                <w:rFonts w:ascii="Times New Roman" w:eastAsia="Times New Roman" w:hAnsi="Times New Roman" w:cs="Times New Roman"/>
                <w:color w:val="595959" w:themeColor="text1" w:themeTint="A6"/>
                <w:sz w:val="24"/>
                <w:szCs w:val="24"/>
              </w:rPr>
              <w:t>1</w:t>
            </w:r>
          </w:p>
          <w:p w14:paraId="14E44B4D" w14:textId="77777777" w:rsidR="00F02269" w:rsidRPr="006D61E3" w:rsidRDefault="00F02269" w:rsidP="00F02269">
            <w:pPr>
              <w:spacing w:after="240"/>
              <w:jc w:val="both"/>
              <w:rPr>
                <w:rFonts w:ascii="Times New Roman" w:eastAsia="Times New Roman" w:hAnsi="Times New Roman" w:cs="Times New Roman"/>
                <w:b/>
                <w:color w:val="000000"/>
                <w:sz w:val="24"/>
                <w:szCs w:val="24"/>
              </w:rPr>
            </w:pPr>
            <w:r w:rsidRPr="006D61E3">
              <w:rPr>
                <w:rFonts w:ascii="Times New Roman" w:eastAsia="Times New Roman" w:hAnsi="Times New Roman" w:cs="Times New Roman"/>
                <w:b/>
                <w:color w:val="000000"/>
                <w:sz w:val="24"/>
                <w:szCs w:val="24"/>
              </w:rPr>
              <w:t>Mecanismos de Transmisión de Política Monetaria</w:t>
            </w:r>
            <w:r>
              <w:rPr>
                <w:rFonts w:ascii="Times New Roman" w:eastAsia="Times New Roman" w:hAnsi="Times New Roman" w:cs="Times New Roman"/>
                <w:b/>
                <w:color w:val="000000"/>
                <w:sz w:val="24"/>
                <w:szCs w:val="24"/>
              </w:rPr>
              <w:t xml:space="preserve"> y Estrategia de Comunicación</w:t>
            </w:r>
          </w:p>
        </w:tc>
      </w:tr>
      <w:tr w:rsidR="00F02269" w:rsidRPr="006D61E3" w14:paraId="6D8C27C5" w14:textId="77777777" w:rsidTr="0065735B">
        <w:trPr>
          <w:trHeight w:val="5307"/>
        </w:trPr>
        <w:tc>
          <w:tcPr>
            <w:tcW w:w="9072" w:type="dxa"/>
            <w:tcBorders>
              <w:top w:val="nil"/>
            </w:tcBorders>
            <w:tcMar>
              <w:left w:w="70" w:type="dxa"/>
              <w:right w:w="70" w:type="dxa"/>
            </w:tcMar>
          </w:tcPr>
          <w:p w14:paraId="76B7357E" w14:textId="77777777" w:rsidR="00F02269" w:rsidRPr="006D61E3" w:rsidRDefault="00F02269" w:rsidP="00F02269">
            <w:pPr>
              <w:spacing w:before="100" w:after="200" w:line="360" w:lineRule="auto"/>
              <w:jc w:val="both"/>
              <w:rPr>
                <w:rFonts w:ascii="Times New Roman" w:eastAsia="Times New Roman" w:hAnsi="Times New Roman" w:cs="Times New Roman"/>
                <w:color w:val="BDBDBD"/>
                <w:sz w:val="24"/>
                <w:szCs w:val="24"/>
              </w:rPr>
            </w:pPr>
            <w:r>
              <w:rPr>
                <w:rFonts w:ascii="Times New Roman" w:eastAsia="Times New Roman" w:hAnsi="Times New Roman" w:cs="Times New Roman"/>
                <w:noProof/>
                <w:color w:val="BDBDBD"/>
                <w:sz w:val="24"/>
                <w:szCs w:val="24"/>
              </w:rPr>
              <w:drawing>
                <wp:inline distT="0" distB="0" distL="0" distR="0" wp14:anchorId="0FD456BB" wp14:editId="25129423">
                  <wp:extent cx="5712864" cy="3240000"/>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agrama 1. MTPM.png"/>
                          <pic:cNvPicPr/>
                        </pic:nvPicPr>
                        <pic:blipFill>
                          <a:blip r:embed="rId36">
                            <a:extLst>
                              <a:ext uri="{28A0092B-C50C-407E-A947-70E740481C1C}">
                                <a14:useLocalDpi xmlns:a14="http://schemas.microsoft.com/office/drawing/2010/main" val="0"/>
                              </a:ext>
                            </a:extLst>
                          </a:blip>
                          <a:stretch>
                            <a:fillRect/>
                          </a:stretch>
                        </pic:blipFill>
                        <pic:spPr>
                          <a:xfrm>
                            <a:off x="0" y="0"/>
                            <a:ext cx="5712864" cy="3240000"/>
                          </a:xfrm>
                          <a:prstGeom prst="rect">
                            <a:avLst/>
                          </a:prstGeom>
                        </pic:spPr>
                      </pic:pic>
                    </a:graphicData>
                  </a:graphic>
                </wp:inline>
              </w:drawing>
            </w:r>
          </w:p>
        </w:tc>
      </w:tr>
      <w:tr w:rsidR="00F02269" w:rsidRPr="006D61E3" w14:paraId="42A89139" w14:textId="77777777" w:rsidTr="0065735B">
        <w:trPr>
          <w:trHeight w:val="823"/>
        </w:trPr>
        <w:tc>
          <w:tcPr>
            <w:tcW w:w="9072" w:type="dxa"/>
            <w:vAlign w:val="center"/>
          </w:tcPr>
          <w:p w14:paraId="34DE9A4B" w14:textId="77777777" w:rsidR="00F02269" w:rsidRPr="004473B3" w:rsidRDefault="00F02269" w:rsidP="00F02269">
            <w:pPr>
              <w:pBdr>
                <w:top w:val="single" w:sz="4" w:space="1" w:color="D3D3D3"/>
              </w:pBdr>
              <w:jc w:val="both"/>
              <w:rPr>
                <w:rFonts w:ascii="Times New Roman" w:eastAsia="Times New Roman" w:hAnsi="Times New Roman" w:cs="Times New Roman"/>
                <w:color w:val="666666"/>
                <w:sz w:val="18"/>
                <w:szCs w:val="24"/>
              </w:rPr>
            </w:pPr>
          </w:p>
          <w:p w14:paraId="5AD1EE1C" w14:textId="77777777" w:rsidR="00F02269" w:rsidRPr="002436E9" w:rsidRDefault="00F02269" w:rsidP="00F02269">
            <w:pPr>
              <w:pBdr>
                <w:top w:val="single" w:sz="4" w:space="1" w:color="D3D3D3"/>
              </w:pBdr>
              <w:jc w:val="both"/>
              <w:rPr>
                <w:rFonts w:ascii="Times New Roman" w:eastAsia="Times New Roman" w:hAnsi="Times New Roman" w:cs="Times New Roman"/>
                <w:color w:val="666666"/>
                <w:sz w:val="18"/>
                <w:szCs w:val="18"/>
              </w:rPr>
            </w:pPr>
            <w:r w:rsidRPr="006D61E3">
              <w:rPr>
                <w:rFonts w:ascii="Times New Roman" w:eastAsia="Times New Roman" w:hAnsi="Times New Roman" w:cs="Times New Roman"/>
                <w:color w:val="666666"/>
                <w:sz w:val="18"/>
                <w:szCs w:val="18"/>
              </w:rPr>
              <w:t xml:space="preserve">Fuente: </w:t>
            </w:r>
            <w:r>
              <w:rPr>
                <w:rFonts w:ascii="Times New Roman" w:eastAsia="Times New Roman" w:hAnsi="Times New Roman" w:cs="Times New Roman"/>
                <w:color w:val="666666"/>
                <w:sz w:val="18"/>
                <w:szCs w:val="18"/>
              </w:rPr>
              <w:t>Elaboración propia con base en publicaciones de la Junta de Gobierno del Banco de México.</w:t>
            </w:r>
          </w:p>
        </w:tc>
      </w:tr>
      <w:bookmarkEnd w:id="44"/>
    </w:tbl>
    <w:p w14:paraId="57D80482" w14:textId="77777777" w:rsidR="00F02269" w:rsidRPr="00060713" w:rsidRDefault="00F02269" w:rsidP="00F02269">
      <w:pPr>
        <w:spacing w:after="240" w:line="360" w:lineRule="auto"/>
        <w:jc w:val="both"/>
        <w:rPr>
          <w:rFonts w:ascii="Times New Roman" w:hAnsi="Times New Roman" w:cs="Times New Roman"/>
          <w:sz w:val="24"/>
        </w:rPr>
      </w:pPr>
    </w:p>
    <w:p w14:paraId="74C8ACC1" w14:textId="77777777" w:rsidR="00AF5FB2" w:rsidRDefault="00F02269" w:rsidP="00F02269">
      <w:pPr>
        <w:spacing w:after="240" w:line="360" w:lineRule="auto"/>
        <w:jc w:val="both"/>
        <w:rPr>
          <w:rFonts w:ascii="Times New Roman" w:hAnsi="Times New Roman" w:cs="Times New Roman"/>
          <w:sz w:val="24"/>
        </w:rPr>
      </w:pPr>
      <w:r>
        <w:rPr>
          <w:rFonts w:ascii="Times New Roman" w:hAnsi="Times New Roman" w:cs="Times New Roman"/>
          <w:sz w:val="24"/>
        </w:rPr>
        <w:tab/>
      </w:r>
      <w:r w:rsidRPr="00CF31BD">
        <w:rPr>
          <w:rFonts w:ascii="Times New Roman" w:hAnsi="Times New Roman" w:cs="Times New Roman"/>
          <w:sz w:val="24"/>
        </w:rPr>
        <w:t>En 2020 se actualizaron y se hicieron públicos por primera vez los Criterios Generales de Comunicación de la Junta de Gobierno y</w:t>
      </w:r>
      <w:r>
        <w:rPr>
          <w:rFonts w:ascii="Times New Roman" w:hAnsi="Times New Roman" w:cs="Times New Roman"/>
          <w:sz w:val="24"/>
          <w:szCs w:val="24"/>
        </w:rPr>
        <w:t xml:space="preserve"> </w:t>
      </w:r>
      <w:r w:rsidRPr="006655BC">
        <w:rPr>
          <w:rFonts w:ascii="Times New Roman" w:hAnsi="Times New Roman" w:cs="Times New Roman"/>
          <w:sz w:val="24"/>
          <w:szCs w:val="24"/>
        </w:rPr>
        <w:t>de los servidores públicos del Banco de México.</w:t>
      </w:r>
      <w:r w:rsidRPr="00CF31BD">
        <w:rPr>
          <w:rFonts w:ascii="Times New Roman" w:hAnsi="Times New Roman" w:cs="Times New Roman"/>
          <w:sz w:val="24"/>
        </w:rPr>
        <w:t xml:space="preserve"> El banco central también estableció que los comunicados de prensa, los comunicados de política monetaria y las minutas serían más claros y concisos en su extensión. </w:t>
      </w:r>
    </w:p>
    <w:p w14:paraId="1531D009" w14:textId="38C603F6" w:rsidR="00F02269" w:rsidRPr="006655BC" w:rsidRDefault="00AF5FB2" w:rsidP="00F02269">
      <w:pPr>
        <w:spacing w:after="240" w:line="360" w:lineRule="auto"/>
        <w:jc w:val="both"/>
        <w:rPr>
          <w:rFonts w:ascii="Times New Roman" w:hAnsi="Times New Roman" w:cs="Times New Roman"/>
          <w:sz w:val="24"/>
          <w:szCs w:val="24"/>
        </w:rPr>
      </w:pPr>
      <w:r>
        <w:rPr>
          <w:rFonts w:ascii="Times New Roman" w:hAnsi="Times New Roman" w:cs="Times New Roman"/>
          <w:sz w:val="24"/>
        </w:rPr>
        <w:tab/>
      </w:r>
      <w:r w:rsidR="00F02269" w:rsidRPr="00CF31BD">
        <w:rPr>
          <w:rFonts w:ascii="Times New Roman" w:hAnsi="Times New Roman" w:cs="Times New Roman"/>
          <w:sz w:val="24"/>
        </w:rPr>
        <w:t xml:space="preserve">A partir de agosto de 2021, el banco </w:t>
      </w:r>
      <w:r w:rsidR="00DC20B5">
        <w:rPr>
          <w:rFonts w:ascii="Times New Roman" w:hAnsi="Times New Roman" w:cs="Times New Roman"/>
          <w:sz w:val="24"/>
        </w:rPr>
        <w:t>comenzó a</w:t>
      </w:r>
      <w:r w:rsidR="00F02269" w:rsidRPr="00CF31BD">
        <w:rPr>
          <w:rFonts w:ascii="Times New Roman" w:hAnsi="Times New Roman" w:cs="Times New Roman"/>
          <w:sz w:val="24"/>
        </w:rPr>
        <w:t xml:space="preserve"> publicar y actualizar el pronóstico de inflación en cada comunicado de política monetaria, e identificar el sentido del voto de cada uno de los miembros que participaron en dicha reunión, indicando los miembros que adoptaron la decisión tomada y, en su caso, los que votaron por una decisión alternativa y en qué consistió.</w:t>
      </w:r>
    </w:p>
    <w:p w14:paraId="3306B6D2" w14:textId="54C9D450" w:rsidR="00F02269" w:rsidRDefault="00F02269" w:rsidP="00F02269">
      <w:pPr>
        <w:spacing w:after="240" w:line="360" w:lineRule="auto"/>
        <w:jc w:val="both"/>
        <w:rPr>
          <w:rFonts w:ascii="Times New Roman" w:hAnsi="Times New Roman" w:cs="Times New Roman"/>
          <w:sz w:val="24"/>
          <w:szCs w:val="24"/>
        </w:rPr>
      </w:pPr>
      <w:r w:rsidRPr="00A021F4">
        <w:rPr>
          <w:rFonts w:ascii="Times New Roman" w:hAnsi="Times New Roman" w:cs="Times New Roman"/>
          <w:sz w:val="24"/>
          <w:szCs w:val="24"/>
        </w:rPr>
        <w:tab/>
        <w:t xml:space="preserve">Finalmente, en mayo de 2022 el banco central dio un paso importante al emitir formalmente </w:t>
      </w:r>
      <w:r w:rsidRPr="00A021F4">
        <w:rPr>
          <w:rFonts w:ascii="Times New Roman" w:hAnsi="Times New Roman" w:cs="Times New Roman"/>
          <w:i/>
          <w:sz w:val="24"/>
          <w:szCs w:val="24"/>
        </w:rPr>
        <w:t>forward guidance</w:t>
      </w:r>
      <w:r w:rsidRPr="00A021F4">
        <w:rPr>
          <w:rFonts w:ascii="Times New Roman" w:hAnsi="Times New Roman" w:cs="Times New Roman"/>
          <w:sz w:val="24"/>
          <w:szCs w:val="24"/>
        </w:rPr>
        <w:t xml:space="preserve"> verbal en los comunicados de política monetaria. </w:t>
      </w:r>
      <w:r>
        <w:rPr>
          <w:rFonts w:ascii="Times New Roman" w:hAnsi="Times New Roman" w:cs="Times New Roman"/>
          <w:sz w:val="24"/>
          <w:szCs w:val="24"/>
        </w:rPr>
        <w:t xml:space="preserve">La Tabla </w:t>
      </w:r>
      <w:r w:rsidR="0065735B">
        <w:rPr>
          <w:rFonts w:ascii="Times New Roman" w:hAnsi="Times New Roman" w:cs="Times New Roman"/>
          <w:sz w:val="24"/>
          <w:szCs w:val="24"/>
        </w:rPr>
        <w:t>3.1</w:t>
      </w:r>
      <w:r w:rsidRPr="00A021F4">
        <w:rPr>
          <w:rFonts w:ascii="Times New Roman" w:hAnsi="Times New Roman" w:cs="Times New Roman"/>
          <w:sz w:val="24"/>
          <w:szCs w:val="24"/>
        </w:rPr>
        <w:t xml:space="preserve"> resume la evolución de la estrategia de comunicación de Banxico. </w:t>
      </w:r>
    </w:p>
    <w:p w14:paraId="38AD0412" w14:textId="77777777" w:rsidR="00AF5FB2" w:rsidRPr="00A021F4" w:rsidRDefault="00AF5FB2" w:rsidP="00F02269">
      <w:pPr>
        <w:spacing w:after="240" w:line="360" w:lineRule="auto"/>
        <w:jc w:val="both"/>
        <w:rPr>
          <w:rFonts w:ascii="Times New Roman" w:hAnsi="Times New Roman" w:cs="Times New Roman"/>
          <w:sz w:val="24"/>
          <w:szCs w:val="24"/>
        </w:rPr>
      </w:pPr>
    </w:p>
    <w:tbl>
      <w:tblPr>
        <w:tblStyle w:val="Tablanormal2"/>
        <w:tblW w:w="0" w:type="auto"/>
        <w:tblLook w:val="04A0" w:firstRow="1" w:lastRow="0" w:firstColumn="1" w:lastColumn="0" w:noHBand="0" w:noVBand="1"/>
      </w:tblPr>
      <w:tblGrid>
        <w:gridCol w:w="616"/>
        <w:gridCol w:w="8413"/>
      </w:tblGrid>
      <w:tr w:rsidR="00F02269" w:rsidRPr="00017EB6" w14:paraId="20ED89E5" w14:textId="77777777" w:rsidTr="001574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Borders>
              <w:top w:val="nil"/>
              <w:bottom w:val="single" w:sz="4" w:space="0" w:color="002060"/>
            </w:tcBorders>
            <w:shd w:val="clear" w:color="auto" w:fill="auto"/>
          </w:tcPr>
          <w:p w14:paraId="23A0700E" w14:textId="41FEC682" w:rsidR="00F02269" w:rsidRPr="0065735B" w:rsidRDefault="00F02269" w:rsidP="009D3114">
            <w:pPr>
              <w:spacing w:line="276" w:lineRule="auto"/>
              <w:rPr>
                <w:rFonts w:ascii="Times New Roman" w:hAnsi="Times New Roman" w:cs="Times New Roman"/>
                <w:b w:val="0"/>
                <w:bCs w:val="0"/>
                <w:color w:val="595959" w:themeColor="text1" w:themeTint="A6"/>
                <w:sz w:val="24"/>
                <w:szCs w:val="24"/>
              </w:rPr>
            </w:pPr>
            <w:r w:rsidRPr="0065735B">
              <w:rPr>
                <w:rFonts w:ascii="Times New Roman" w:hAnsi="Times New Roman" w:cs="Times New Roman"/>
                <w:b w:val="0"/>
                <w:bCs w:val="0"/>
                <w:color w:val="595959" w:themeColor="text1" w:themeTint="A6"/>
                <w:sz w:val="24"/>
                <w:szCs w:val="24"/>
              </w:rPr>
              <w:lastRenderedPageBreak/>
              <w:t xml:space="preserve">Tabla </w:t>
            </w:r>
            <w:r w:rsidR="0065735B" w:rsidRPr="0065735B">
              <w:rPr>
                <w:rFonts w:ascii="Times New Roman" w:hAnsi="Times New Roman" w:cs="Times New Roman"/>
                <w:b w:val="0"/>
                <w:bCs w:val="0"/>
                <w:color w:val="595959" w:themeColor="text1" w:themeTint="A6"/>
                <w:sz w:val="24"/>
                <w:szCs w:val="24"/>
              </w:rPr>
              <w:t>3</w:t>
            </w:r>
            <w:r w:rsidRPr="0065735B">
              <w:rPr>
                <w:rFonts w:ascii="Times New Roman" w:hAnsi="Times New Roman" w:cs="Times New Roman"/>
                <w:b w:val="0"/>
                <w:bCs w:val="0"/>
                <w:color w:val="595959" w:themeColor="text1" w:themeTint="A6"/>
                <w:sz w:val="24"/>
                <w:szCs w:val="24"/>
              </w:rPr>
              <w:t>.</w:t>
            </w:r>
            <w:r w:rsidR="0065735B" w:rsidRPr="0065735B">
              <w:rPr>
                <w:rFonts w:ascii="Times New Roman" w:hAnsi="Times New Roman" w:cs="Times New Roman"/>
                <w:b w:val="0"/>
                <w:bCs w:val="0"/>
                <w:color w:val="595959" w:themeColor="text1" w:themeTint="A6"/>
                <w:sz w:val="24"/>
                <w:szCs w:val="24"/>
              </w:rPr>
              <w:t>1</w:t>
            </w:r>
            <w:r w:rsidRPr="0065735B">
              <w:rPr>
                <w:rFonts w:ascii="Times New Roman" w:hAnsi="Times New Roman" w:cs="Times New Roman"/>
                <w:b w:val="0"/>
                <w:bCs w:val="0"/>
                <w:color w:val="595959" w:themeColor="text1" w:themeTint="A6"/>
                <w:sz w:val="24"/>
                <w:szCs w:val="24"/>
              </w:rPr>
              <w:t xml:space="preserve"> </w:t>
            </w:r>
          </w:p>
          <w:p w14:paraId="5CF793CA" w14:textId="77777777" w:rsidR="00F02269" w:rsidRPr="00017EB6" w:rsidRDefault="00F02269" w:rsidP="009D3114">
            <w:pPr>
              <w:spacing w:after="240" w:line="276" w:lineRule="auto"/>
              <w:jc w:val="both"/>
              <w:rPr>
                <w:rFonts w:ascii="Times New Roman" w:hAnsi="Times New Roman" w:cs="Times New Roman"/>
                <w:sz w:val="18"/>
                <w:szCs w:val="18"/>
              </w:rPr>
            </w:pPr>
            <w:r w:rsidRPr="0065735B">
              <w:rPr>
                <w:rFonts w:ascii="Times New Roman" w:hAnsi="Times New Roman" w:cs="Times New Roman"/>
                <w:sz w:val="24"/>
                <w:szCs w:val="24"/>
              </w:rPr>
              <w:t xml:space="preserve">Evolución de la estrategia de comunicación del Banco de México </w:t>
            </w:r>
          </w:p>
        </w:tc>
      </w:tr>
      <w:tr w:rsidR="00F02269" w:rsidRPr="00017EB6" w14:paraId="7A43BCA5" w14:textId="77777777" w:rsidTr="001574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2060"/>
            </w:tcBorders>
          </w:tcPr>
          <w:p w14:paraId="53CFE40B" w14:textId="77777777" w:rsidR="00F02269" w:rsidRPr="009D3114" w:rsidRDefault="00F02269" w:rsidP="009D3114">
            <w:pPr>
              <w:spacing w:line="276" w:lineRule="auto"/>
              <w:jc w:val="center"/>
              <w:rPr>
                <w:rFonts w:ascii="Times New Roman" w:hAnsi="Times New Roman" w:cs="Times New Roman"/>
                <w:sz w:val="20"/>
                <w:szCs w:val="20"/>
              </w:rPr>
            </w:pPr>
            <w:r w:rsidRPr="009D3114">
              <w:rPr>
                <w:rFonts w:ascii="Times New Roman" w:hAnsi="Times New Roman" w:cs="Times New Roman"/>
                <w:sz w:val="20"/>
                <w:szCs w:val="20"/>
              </w:rPr>
              <w:t>Año</w:t>
            </w:r>
          </w:p>
        </w:tc>
        <w:tc>
          <w:tcPr>
            <w:tcW w:w="0" w:type="auto"/>
            <w:tcBorders>
              <w:top w:val="single" w:sz="4" w:space="0" w:color="002060"/>
            </w:tcBorders>
          </w:tcPr>
          <w:p w14:paraId="696C4945" w14:textId="77777777" w:rsidR="00F02269" w:rsidRPr="009D3114" w:rsidRDefault="00F02269" w:rsidP="009D31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9D3114">
              <w:rPr>
                <w:rFonts w:ascii="Times New Roman" w:hAnsi="Times New Roman" w:cs="Times New Roman"/>
                <w:b/>
                <w:sz w:val="20"/>
                <w:szCs w:val="20"/>
              </w:rPr>
              <w:t>Avances en la estrategia de comunicación</w:t>
            </w:r>
          </w:p>
        </w:tc>
      </w:tr>
      <w:tr w:rsidR="00B97822" w:rsidRPr="00017EB6" w14:paraId="0869BE1A" w14:textId="77777777" w:rsidTr="00F02269">
        <w:tc>
          <w:tcPr>
            <w:cnfStyle w:val="001000000000" w:firstRow="0" w:lastRow="0" w:firstColumn="1" w:lastColumn="0" w:oddVBand="0" w:evenVBand="0" w:oddHBand="0" w:evenHBand="0" w:firstRowFirstColumn="0" w:firstRowLastColumn="0" w:lastRowFirstColumn="0" w:lastRowLastColumn="0"/>
            <w:tcW w:w="0" w:type="auto"/>
          </w:tcPr>
          <w:p w14:paraId="4FCA29E8" w14:textId="57C17166" w:rsidR="00B97822" w:rsidRPr="009D3114" w:rsidRDefault="00B97822" w:rsidP="009D3114">
            <w:pPr>
              <w:spacing w:line="276" w:lineRule="auto"/>
              <w:jc w:val="center"/>
              <w:rPr>
                <w:rFonts w:ascii="Times New Roman" w:hAnsi="Times New Roman" w:cs="Times New Roman"/>
                <w:b w:val="0"/>
                <w:bCs w:val="0"/>
                <w:sz w:val="20"/>
                <w:szCs w:val="20"/>
              </w:rPr>
            </w:pPr>
            <w:r w:rsidRPr="009D3114">
              <w:rPr>
                <w:rFonts w:ascii="Times New Roman" w:hAnsi="Times New Roman" w:cs="Times New Roman"/>
                <w:b w:val="0"/>
                <w:bCs w:val="0"/>
                <w:sz w:val="20"/>
                <w:szCs w:val="20"/>
              </w:rPr>
              <w:t>1999</w:t>
            </w:r>
          </w:p>
        </w:tc>
        <w:tc>
          <w:tcPr>
            <w:tcW w:w="0" w:type="auto"/>
          </w:tcPr>
          <w:p w14:paraId="19B679C2" w14:textId="7F67AA02" w:rsidR="00B97822" w:rsidRPr="009D3114" w:rsidRDefault="00B97822"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 xml:space="preserve">Se realiza y publica mensualmente la </w:t>
            </w:r>
            <w:r w:rsidRPr="009D3114">
              <w:rPr>
                <w:rFonts w:ascii="Times New Roman" w:hAnsi="Times New Roman" w:cs="Times New Roman"/>
                <w:sz w:val="18"/>
                <w:szCs w:val="18"/>
                <w:shd w:val="clear" w:color="auto" w:fill="FFFFFF"/>
              </w:rPr>
              <w:t>Encuesta sobre las expectativas de los especialistas en economía del sector privado.</w:t>
            </w:r>
            <w:r w:rsidRPr="009D3114">
              <w:rPr>
                <w:rFonts w:ascii="Times New Roman" w:hAnsi="Times New Roman" w:cs="Times New Roman"/>
                <w:sz w:val="18"/>
                <w:szCs w:val="18"/>
              </w:rPr>
              <w:t xml:space="preserve">  </w:t>
            </w:r>
          </w:p>
        </w:tc>
      </w:tr>
      <w:tr w:rsidR="00F02269" w:rsidRPr="00017EB6" w14:paraId="7557E050" w14:textId="77777777" w:rsidTr="00F02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A90B51"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2000</w:t>
            </w:r>
          </w:p>
        </w:tc>
        <w:tc>
          <w:tcPr>
            <w:tcW w:w="0" w:type="auto"/>
          </w:tcPr>
          <w:p w14:paraId="5723E230"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Inicio de la publicación de los boletines de decisiones de política monetaria.</w:t>
            </w:r>
          </w:p>
          <w:p w14:paraId="16A93B62"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Se establece la publicación de Informes Trimestrales sobre Inflación, acompañados de una presentación y una rueda de prensa.</w:t>
            </w:r>
          </w:p>
        </w:tc>
      </w:tr>
      <w:tr w:rsidR="00F02269" w:rsidRPr="00017EB6" w14:paraId="46237C84" w14:textId="77777777" w:rsidTr="00F02269">
        <w:tc>
          <w:tcPr>
            <w:cnfStyle w:val="001000000000" w:firstRow="0" w:lastRow="0" w:firstColumn="1" w:lastColumn="0" w:oddVBand="0" w:evenVBand="0" w:oddHBand="0" w:evenHBand="0" w:firstRowFirstColumn="0" w:firstRowLastColumn="0" w:lastRowFirstColumn="0" w:lastRowLastColumn="0"/>
            <w:tcW w:w="0" w:type="auto"/>
          </w:tcPr>
          <w:p w14:paraId="4745425E"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2001</w:t>
            </w:r>
          </w:p>
        </w:tc>
        <w:tc>
          <w:tcPr>
            <w:tcW w:w="0" w:type="auto"/>
          </w:tcPr>
          <w:p w14:paraId="470FD9CE" w14:textId="77777777" w:rsidR="00F02269" w:rsidRPr="009D3114" w:rsidRDefault="00F02269"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Adopción formal de un Régimen de Metas de Inflación.</w:t>
            </w:r>
          </w:p>
        </w:tc>
      </w:tr>
      <w:tr w:rsidR="00F02269" w:rsidRPr="00017EB6" w14:paraId="079AEC71" w14:textId="77777777" w:rsidTr="00F02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CB522"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2003</w:t>
            </w:r>
          </w:p>
        </w:tc>
        <w:tc>
          <w:tcPr>
            <w:tcW w:w="0" w:type="auto"/>
          </w:tcPr>
          <w:p w14:paraId="176DC9BF"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El banco fija fechas concretas para las decisiones de política monetaria.</w:t>
            </w:r>
          </w:p>
          <w:p w14:paraId="69E1698B"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Se publica al menos un boletín a final de mes y otro si la política cambia de un mes a otro.</w:t>
            </w:r>
          </w:p>
        </w:tc>
      </w:tr>
      <w:tr w:rsidR="00F02269" w:rsidRPr="00017EB6" w14:paraId="7A0D8034" w14:textId="77777777" w:rsidTr="00F02269">
        <w:tc>
          <w:tcPr>
            <w:cnfStyle w:val="001000000000" w:firstRow="0" w:lastRow="0" w:firstColumn="1" w:lastColumn="0" w:oddVBand="0" w:evenVBand="0" w:oddHBand="0" w:evenHBand="0" w:firstRowFirstColumn="0" w:firstRowLastColumn="0" w:lastRowFirstColumn="0" w:lastRowLastColumn="0"/>
            <w:tcW w:w="0" w:type="auto"/>
          </w:tcPr>
          <w:p w14:paraId="5D6D5097"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2006</w:t>
            </w:r>
          </w:p>
        </w:tc>
        <w:tc>
          <w:tcPr>
            <w:tcW w:w="0" w:type="auto"/>
          </w:tcPr>
          <w:p w14:paraId="45B98AC5" w14:textId="77777777" w:rsidR="00F02269" w:rsidRPr="009D3114" w:rsidRDefault="00F02269"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Las decisiones de política monetaria disminuyen de 23 a 12 al año.</w:t>
            </w:r>
          </w:p>
        </w:tc>
      </w:tr>
      <w:tr w:rsidR="009D3114" w:rsidRPr="00017EB6" w14:paraId="6F601F91" w14:textId="77777777" w:rsidTr="00F02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01159F" w14:textId="00DE937B" w:rsidR="009D3114" w:rsidRPr="009D3114" w:rsidRDefault="009D3114"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2007</w:t>
            </w:r>
          </w:p>
        </w:tc>
        <w:tc>
          <w:tcPr>
            <w:tcW w:w="0" w:type="auto"/>
          </w:tcPr>
          <w:p w14:paraId="09A739C6" w14:textId="5A04E5BC" w:rsidR="009D3114" w:rsidRPr="009D3114" w:rsidRDefault="009D3114"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Se establece la publicación de un Reporte sobre la estabilidad del sistema financiero.</w:t>
            </w:r>
          </w:p>
        </w:tc>
      </w:tr>
      <w:tr w:rsidR="00F02269" w:rsidRPr="00017EB6" w14:paraId="47EE0A5A" w14:textId="77777777" w:rsidTr="00F02269">
        <w:tc>
          <w:tcPr>
            <w:cnfStyle w:val="001000000000" w:firstRow="0" w:lastRow="0" w:firstColumn="1" w:lastColumn="0" w:oddVBand="0" w:evenVBand="0" w:oddHBand="0" w:evenHBand="0" w:firstRowFirstColumn="0" w:firstRowLastColumn="0" w:lastRowFirstColumn="0" w:lastRowLastColumn="0"/>
            <w:tcW w:w="0" w:type="auto"/>
          </w:tcPr>
          <w:p w14:paraId="72FC4685"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2008</w:t>
            </w:r>
          </w:p>
        </w:tc>
        <w:tc>
          <w:tcPr>
            <w:tcW w:w="0" w:type="auto"/>
          </w:tcPr>
          <w:p w14:paraId="532A516E" w14:textId="77777777" w:rsidR="00F02269" w:rsidRPr="009D3114" w:rsidRDefault="00F02269"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Las decisiones de política monetaria disminuyen de 12 a 11 al año.</w:t>
            </w:r>
          </w:p>
          <w:p w14:paraId="1982BF35" w14:textId="46F1FAC6" w:rsidR="00F02269" w:rsidRPr="009D3114" w:rsidRDefault="00F02269"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El banco central comienza a aplicar su política monetaria a través de un objetivo operativo para el tipo de interés de financiación interbancario a un día.</w:t>
            </w:r>
          </w:p>
        </w:tc>
      </w:tr>
      <w:tr w:rsidR="00F02269" w:rsidRPr="00017EB6" w14:paraId="4A6D7159" w14:textId="77777777" w:rsidTr="00F02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0FFE15"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2010</w:t>
            </w:r>
          </w:p>
        </w:tc>
        <w:tc>
          <w:tcPr>
            <w:tcW w:w="0" w:type="auto"/>
          </w:tcPr>
          <w:p w14:paraId="0A9327E0"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Los informes de inflación incluyen gráficos de abanico para las previsiones de inflación y crecimiento.</w:t>
            </w:r>
          </w:p>
        </w:tc>
      </w:tr>
      <w:tr w:rsidR="00F02269" w:rsidRPr="00017EB6" w14:paraId="2AF9D408" w14:textId="77777777" w:rsidTr="00F02269">
        <w:tc>
          <w:tcPr>
            <w:cnfStyle w:val="001000000000" w:firstRow="0" w:lastRow="0" w:firstColumn="1" w:lastColumn="0" w:oddVBand="0" w:evenVBand="0" w:oddHBand="0" w:evenHBand="0" w:firstRowFirstColumn="0" w:firstRowLastColumn="0" w:lastRowFirstColumn="0" w:lastRowLastColumn="0"/>
            <w:tcW w:w="0" w:type="auto"/>
          </w:tcPr>
          <w:p w14:paraId="63A24D47"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2011</w:t>
            </w:r>
          </w:p>
        </w:tc>
        <w:tc>
          <w:tcPr>
            <w:tcW w:w="0" w:type="auto"/>
          </w:tcPr>
          <w:p w14:paraId="647B96D9" w14:textId="77777777" w:rsidR="00F02269" w:rsidRPr="009D3114" w:rsidRDefault="00F02269"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Inicio de la publicación de las actas de las reuniones del Junta de Gobernadores.</w:t>
            </w:r>
          </w:p>
          <w:p w14:paraId="7456FEE9" w14:textId="77777777" w:rsidR="00F02269" w:rsidRPr="009D3114" w:rsidRDefault="00F02269"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Las decisiones de política monetaria disminuyen de 11 a 8 al año.</w:t>
            </w:r>
          </w:p>
          <w:p w14:paraId="51A1090D" w14:textId="77777777" w:rsidR="009D3114" w:rsidRPr="009D3114" w:rsidRDefault="00F02269"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Transmisión en vídeo de la presentación del Informe trimestral sobre la inflación</w:t>
            </w:r>
            <w:r w:rsidR="009D3114" w:rsidRPr="009D3114">
              <w:rPr>
                <w:rFonts w:ascii="Times New Roman" w:hAnsi="Times New Roman" w:cs="Times New Roman"/>
                <w:sz w:val="18"/>
                <w:szCs w:val="18"/>
              </w:rPr>
              <w:t>.</w:t>
            </w:r>
          </w:p>
          <w:p w14:paraId="487E290E" w14:textId="00BD0336" w:rsidR="009D3114" w:rsidRPr="009D3114" w:rsidRDefault="009D3114"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Se establece la publicación de un Reporte trimestral sobre las economías regionales.</w:t>
            </w:r>
          </w:p>
        </w:tc>
      </w:tr>
      <w:tr w:rsidR="00F02269" w:rsidRPr="00017EB6" w14:paraId="469650AF" w14:textId="77777777" w:rsidTr="00F02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47F77E"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2016</w:t>
            </w:r>
          </w:p>
        </w:tc>
        <w:tc>
          <w:tcPr>
            <w:tcW w:w="0" w:type="auto"/>
          </w:tcPr>
          <w:p w14:paraId="5CEE8CA4"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*Se anuncia el lanzamiento del sitio web "Banxico Educa". Este sitio tiene como objetivo informar y educar al público en general sobre los objetivos, metas y obligaciones del Banco de México. Asimismo, pretende ser un medio de difusión y educación sobre cultura económica y financiera para el país.</w:t>
            </w:r>
          </w:p>
        </w:tc>
      </w:tr>
      <w:tr w:rsidR="00F02269" w:rsidRPr="00017EB6" w14:paraId="6793A65B" w14:textId="77777777" w:rsidTr="00F02269">
        <w:tc>
          <w:tcPr>
            <w:cnfStyle w:val="001000000000" w:firstRow="0" w:lastRow="0" w:firstColumn="1" w:lastColumn="0" w:oddVBand="0" w:evenVBand="0" w:oddHBand="0" w:evenHBand="0" w:firstRowFirstColumn="0" w:firstRowLastColumn="0" w:lastRowFirstColumn="0" w:lastRowLastColumn="0"/>
            <w:tcW w:w="0" w:type="auto"/>
          </w:tcPr>
          <w:p w14:paraId="0FA23300"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2017</w:t>
            </w:r>
          </w:p>
        </w:tc>
        <w:tc>
          <w:tcPr>
            <w:tcW w:w="0" w:type="auto"/>
          </w:tcPr>
          <w:p w14:paraId="5C8B5047" w14:textId="77777777" w:rsidR="00F02269" w:rsidRPr="009D3114" w:rsidRDefault="00F02269"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La proyección central de la trayectoria de la inflación y la actividad económica se incluyen en los gráficos en abanico.</w:t>
            </w:r>
          </w:p>
        </w:tc>
      </w:tr>
      <w:tr w:rsidR="00F02269" w:rsidRPr="00017EB6" w14:paraId="5469C098" w14:textId="77777777" w:rsidTr="00F02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61E6D9"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2018</w:t>
            </w:r>
          </w:p>
        </w:tc>
        <w:tc>
          <w:tcPr>
            <w:tcW w:w="0" w:type="auto"/>
          </w:tcPr>
          <w:p w14:paraId="14E1DAFE" w14:textId="4C2E5512"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El banco central cambia su estrategia de política monetaria hacia una de objetivos de inflación con base en pronósticos.</w:t>
            </w:r>
          </w:p>
          <w:p w14:paraId="379AF2AE"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Los informes de inflación incluyen por primera vez previsiones puntuales de la inflación trimestral anual.</w:t>
            </w:r>
          </w:p>
          <w:p w14:paraId="4E5CBDB9"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Las actas comienzan a revelar la identidad de los votantes y, en caso de disidencia, también incorporan una sección en la que se explican las razones del voto de los disidentes.</w:t>
            </w:r>
          </w:p>
          <w:p w14:paraId="56E74B1B"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Las minutas y las decisiones de política monetaria se publican simultáneamente en español y en inglés en la fecha correspondiente.</w:t>
            </w:r>
          </w:p>
          <w:p w14:paraId="0239300A"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Anuncio de que las transcripciones de las reuniones se pondrán a disposición del público tres años después de la reunión.</w:t>
            </w:r>
          </w:p>
          <w:p w14:paraId="66F4B251"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 xml:space="preserve">La junta de gobierno adoptó un enfoque de </w:t>
            </w:r>
            <w:r w:rsidRPr="009D3114">
              <w:rPr>
                <w:rFonts w:ascii="Times New Roman" w:hAnsi="Times New Roman" w:cs="Times New Roman"/>
                <w:i/>
                <w:sz w:val="18"/>
                <w:szCs w:val="18"/>
              </w:rPr>
              <w:t xml:space="preserve">Banxico </w:t>
            </w:r>
            <w:proofErr w:type="spellStart"/>
            <w:r w:rsidRPr="009D3114">
              <w:rPr>
                <w:rFonts w:ascii="Times New Roman" w:hAnsi="Times New Roman" w:cs="Times New Roman"/>
                <w:i/>
                <w:sz w:val="18"/>
                <w:szCs w:val="18"/>
              </w:rPr>
              <w:t>Speakers</w:t>
            </w:r>
            <w:proofErr w:type="spellEnd"/>
            <w:r w:rsidRPr="009D3114">
              <w:rPr>
                <w:rFonts w:ascii="Times New Roman" w:hAnsi="Times New Roman" w:cs="Times New Roman"/>
                <w:sz w:val="18"/>
                <w:szCs w:val="18"/>
              </w:rPr>
              <w:t>, poniendo a disposición transcripciones de discursos y presentaciones públicas de los miembros.</w:t>
            </w:r>
          </w:p>
        </w:tc>
      </w:tr>
      <w:tr w:rsidR="00F02269" w:rsidRPr="00017EB6" w14:paraId="2C4881ED" w14:textId="77777777" w:rsidTr="00F02269">
        <w:tc>
          <w:tcPr>
            <w:cnfStyle w:val="001000000000" w:firstRow="0" w:lastRow="0" w:firstColumn="1" w:lastColumn="0" w:oddVBand="0" w:evenVBand="0" w:oddHBand="0" w:evenHBand="0" w:firstRowFirstColumn="0" w:firstRowLastColumn="0" w:lastRowFirstColumn="0" w:lastRowLastColumn="0"/>
            <w:tcW w:w="0" w:type="auto"/>
          </w:tcPr>
          <w:p w14:paraId="780E58AA"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2020</w:t>
            </w:r>
          </w:p>
        </w:tc>
        <w:tc>
          <w:tcPr>
            <w:tcW w:w="0" w:type="auto"/>
          </w:tcPr>
          <w:p w14:paraId="596C5C9B" w14:textId="77777777" w:rsidR="00F02269" w:rsidRPr="009D3114" w:rsidRDefault="00F02269"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Se actualizan y hacen públicos por primera vez los Criterios Generales de Comunicación de la Junta de Gobierno y de los servidores públicos del Banco de México.</w:t>
            </w:r>
          </w:p>
          <w:p w14:paraId="2D29810C" w14:textId="77777777" w:rsidR="00F02269" w:rsidRPr="009D3114" w:rsidRDefault="00F02269"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Se establece que los comunicados de prensa, las declaraciones de política monetaria y las actas serán más claros y concisos en su extensión.</w:t>
            </w:r>
          </w:p>
        </w:tc>
      </w:tr>
      <w:tr w:rsidR="00F02269" w:rsidRPr="00017EB6" w14:paraId="6DB66DCF" w14:textId="77777777" w:rsidTr="00F02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AD2F65"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2021</w:t>
            </w:r>
          </w:p>
        </w:tc>
        <w:tc>
          <w:tcPr>
            <w:tcW w:w="0" w:type="auto"/>
          </w:tcPr>
          <w:p w14:paraId="33002EC7" w14:textId="288276E5"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Primera publicación de las transcripciones.</w:t>
            </w:r>
          </w:p>
          <w:p w14:paraId="290F5027"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Después de cada decisión de política monetaria se publica una actualización de las previsiones de inflación general y subyacente para los siguientes ocho trimestres.</w:t>
            </w:r>
          </w:p>
          <w:p w14:paraId="4B82A310"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Las declaraciones de política monetaria identifican el sentido del voto de cada uno de los miembros del Consejo de Administración que participaron en dicha reunión, indicando los miembros que adoptaron la decisión tomada y, en su caso, los que votaron a favor de una decisión alternativa y en qué consistió.</w:t>
            </w:r>
          </w:p>
        </w:tc>
      </w:tr>
      <w:tr w:rsidR="00F02269" w:rsidRPr="00017EB6" w14:paraId="21E80CF0" w14:textId="77777777" w:rsidTr="00F0226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bottom w:val="single" w:sz="4" w:space="0" w:color="auto"/>
            </w:tcBorders>
          </w:tcPr>
          <w:p w14:paraId="0A9F859B"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2022</w:t>
            </w:r>
          </w:p>
        </w:tc>
        <w:tc>
          <w:tcPr>
            <w:tcW w:w="0" w:type="auto"/>
            <w:tcBorders>
              <w:top w:val="single" w:sz="4" w:space="0" w:color="7F7F7F" w:themeColor="text1" w:themeTint="80"/>
              <w:bottom w:val="single" w:sz="4" w:space="0" w:color="auto"/>
            </w:tcBorders>
          </w:tcPr>
          <w:p w14:paraId="24D531E6" w14:textId="77777777" w:rsidR="00F02269" w:rsidRPr="009D3114" w:rsidRDefault="00F02269"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 xml:space="preserve">*Se incluye </w:t>
            </w:r>
            <w:r w:rsidRPr="009D3114">
              <w:rPr>
                <w:rFonts w:ascii="Times New Roman" w:hAnsi="Times New Roman" w:cs="Times New Roman"/>
                <w:i/>
                <w:sz w:val="18"/>
                <w:szCs w:val="18"/>
              </w:rPr>
              <w:t>forward guidance</w:t>
            </w:r>
            <w:r w:rsidRPr="009D3114">
              <w:rPr>
                <w:rFonts w:ascii="Times New Roman" w:hAnsi="Times New Roman" w:cs="Times New Roman"/>
                <w:sz w:val="18"/>
                <w:szCs w:val="18"/>
              </w:rPr>
              <w:t xml:space="preserve"> en las declaraciones de política monetaria.</w:t>
            </w:r>
          </w:p>
        </w:tc>
      </w:tr>
      <w:tr w:rsidR="00F02269" w:rsidRPr="00017EB6" w14:paraId="21CBBD2E" w14:textId="77777777" w:rsidTr="00F02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Borders>
              <w:top w:val="single" w:sz="4" w:space="0" w:color="auto"/>
              <w:bottom w:val="nil"/>
            </w:tcBorders>
          </w:tcPr>
          <w:p w14:paraId="5E45187F" w14:textId="77777777" w:rsidR="00F02269" w:rsidRDefault="00F02269" w:rsidP="009D3114">
            <w:pPr>
              <w:spacing w:line="276" w:lineRule="auto"/>
              <w:jc w:val="both"/>
              <w:rPr>
                <w:rFonts w:ascii="Times New Roman" w:hAnsi="Times New Roman" w:cs="Times New Roman"/>
                <w:b w:val="0"/>
                <w:bCs w:val="0"/>
                <w:sz w:val="18"/>
                <w:szCs w:val="18"/>
              </w:rPr>
            </w:pPr>
          </w:p>
          <w:p w14:paraId="1BC99AA7" w14:textId="77777777" w:rsidR="00F02269" w:rsidRPr="00017EB6" w:rsidRDefault="00F02269" w:rsidP="009D3114">
            <w:pPr>
              <w:spacing w:line="276" w:lineRule="auto"/>
              <w:rPr>
                <w:rFonts w:ascii="Times New Roman" w:eastAsia="Times New Roman" w:hAnsi="Times New Roman" w:cs="Times New Roman"/>
                <w:b w:val="0"/>
                <w:iCs/>
                <w:color w:val="7F7F7F" w:themeColor="text1" w:themeTint="80"/>
                <w:sz w:val="18"/>
                <w:szCs w:val="18"/>
              </w:rPr>
            </w:pPr>
            <w:r w:rsidRPr="00017EB6">
              <w:rPr>
                <w:rFonts w:ascii="Times New Roman" w:eastAsia="Times New Roman" w:hAnsi="Times New Roman" w:cs="Times New Roman"/>
                <w:b w:val="0"/>
                <w:iCs/>
                <w:color w:val="7F7F7F" w:themeColor="text1" w:themeTint="80"/>
                <w:sz w:val="18"/>
                <w:szCs w:val="18"/>
              </w:rPr>
              <w:t>Fuente: Documentos oficiales de Banxico y comunicados de prensa de la Junta de Gobierno.</w:t>
            </w:r>
          </w:p>
          <w:p w14:paraId="203EBC55" w14:textId="77777777" w:rsidR="00F02269" w:rsidRPr="00017EB6" w:rsidRDefault="00F02269" w:rsidP="009D3114">
            <w:pPr>
              <w:spacing w:after="240" w:line="276" w:lineRule="auto"/>
              <w:jc w:val="both"/>
              <w:rPr>
                <w:rFonts w:ascii="Times New Roman" w:hAnsi="Times New Roman" w:cs="Times New Roman"/>
                <w:sz w:val="18"/>
                <w:szCs w:val="18"/>
              </w:rPr>
            </w:pPr>
            <w:r w:rsidRPr="00017EB6">
              <w:rPr>
                <w:rFonts w:ascii="Times New Roman" w:eastAsia="Times New Roman" w:hAnsi="Times New Roman" w:cs="Times New Roman"/>
                <w:b w:val="0"/>
                <w:iCs/>
                <w:color w:val="7F7F7F" w:themeColor="text1" w:themeTint="80"/>
                <w:sz w:val="18"/>
                <w:szCs w:val="18"/>
              </w:rPr>
              <w:t>Nota: (*) observaciones añadidas distintas de las oficialmente aceptadas por Banxico.</w:t>
            </w:r>
          </w:p>
        </w:tc>
      </w:tr>
    </w:tbl>
    <w:p w14:paraId="63EB8990" w14:textId="77777777" w:rsidR="009D3114" w:rsidRDefault="009D3114" w:rsidP="00F02269">
      <w:pPr>
        <w:spacing w:after="240" w:line="360" w:lineRule="auto"/>
        <w:jc w:val="both"/>
        <w:rPr>
          <w:rFonts w:ascii="Times New Roman" w:eastAsia="Times New Roman" w:hAnsi="Times New Roman" w:cs="Times New Roman"/>
          <w:sz w:val="24"/>
          <w:szCs w:val="24"/>
        </w:rPr>
      </w:pPr>
    </w:p>
    <w:p w14:paraId="5197739B" w14:textId="6E30DF18" w:rsidR="00F02269" w:rsidRDefault="00AE1EDB" w:rsidP="00F02269">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7121BDC1">
          <v:rect id="_x0000_i1028" style="width:425.35pt;height:.5pt;mso-position-horizontal:absolute;mso-position-vertical:absolute" o:hrstd="t" o:hrnoshade="t" o:hr="t" fillcolor="gray [1629]" stroked="f"/>
        </w:pict>
      </w:r>
    </w:p>
    <w:bookmarkEnd w:id="38"/>
    <w:p w14:paraId="50983769" w14:textId="77777777" w:rsidR="00937430" w:rsidRDefault="00937430" w:rsidP="00937430">
      <w:pPr>
        <w:spacing w:after="240" w:line="360" w:lineRule="auto"/>
        <w:jc w:val="both"/>
        <w:rPr>
          <w:rFonts w:ascii="Times New Roman" w:hAnsi="Times New Roman" w:cs="Times New Roman"/>
          <w:sz w:val="24"/>
          <w:szCs w:val="24"/>
        </w:rPr>
      </w:pPr>
      <w:r w:rsidRPr="00A021F4">
        <w:rPr>
          <w:rFonts w:ascii="Times New Roman" w:hAnsi="Times New Roman" w:cs="Times New Roman"/>
          <w:sz w:val="24"/>
          <w:szCs w:val="24"/>
        </w:rPr>
        <w:t xml:space="preserve">Todos estos cambios han dado lugar a un diseño del banco central más independiente y transparente que nunca. Sin embargo, como se </w:t>
      </w:r>
      <w:r>
        <w:rPr>
          <w:rFonts w:ascii="Times New Roman" w:hAnsi="Times New Roman" w:cs="Times New Roman"/>
          <w:sz w:val="24"/>
          <w:szCs w:val="24"/>
        </w:rPr>
        <w:t xml:space="preserve">revisó </w:t>
      </w:r>
      <w:r w:rsidRPr="00A021F4">
        <w:rPr>
          <w:rFonts w:ascii="Times New Roman" w:hAnsi="Times New Roman" w:cs="Times New Roman"/>
          <w:sz w:val="24"/>
          <w:szCs w:val="24"/>
        </w:rPr>
        <w:t xml:space="preserve">en </w:t>
      </w:r>
      <w:r>
        <w:rPr>
          <w:rFonts w:ascii="Times New Roman" w:hAnsi="Times New Roman" w:cs="Times New Roman"/>
          <w:sz w:val="24"/>
          <w:szCs w:val="24"/>
        </w:rPr>
        <w:t xml:space="preserve">el capítulo </w:t>
      </w:r>
      <w:r w:rsidRPr="00A021F4">
        <w:rPr>
          <w:rFonts w:ascii="Times New Roman" w:hAnsi="Times New Roman" w:cs="Times New Roman"/>
          <w:sz w:val="24"/>
          <w:szCs w:val="24"/>
        </w:rPr>
        <w:t>anterior, una estrategia de comunicación eficaz no depende exclusivamente de la cantidad de información difundida, sino también de la calidad y claridad del mensaje. Además, esta información no sólo debe ser comprensible para los participantes en el mercado y los analistas profesionales, sino también para las empresas los hogares y el público en general.</w:t>
      </w:r>
    </w:p>
    <w:p w14:paraId="12406676" w14:textId="77777777" w:rsidR="005C1725" w:rsidRDefault="00937430" w:rsidP="00F02269">
      <w:pPr>
        <w:spacing w:after="240" w:line="360" w:lineRule="auto"/>
        <w:jc w:val="both"/>
        <w:rPr>
          <w:rFonts w:ascii="Times New Roman" w:hAnsi="Times New Roman" w:cs="Times New Roman"/>
          <w:sz w:val="24"/>
          <w:szCs w:val="24"/>
        </w:rPr>
        <w:sectPr w:rsidR="005C1725" w:rsidSect="00F02269">
          <w:footnotePr>
            <w:pos w:val="beneathText"/>
            <w:numRestart w:val="eachSect"/>
          </w:footnotePr>
          <w:pgSz w:w="11909" w:h="16834"/>
          <w:pgMar w:top="1440" w:right="1440" w:bottom="1440" w:left="1440" w:header="720" w:footer="720" w:gutter="0"/>
          <w:cols w:space="720"/>
          <w:titlePg/>
          <w:docGrid w:linePitch="299"/>
        </w:sectPr>
      </w:pPr>
      <w:r>
        <w:rPr>
          <w:rFonts w:ascii="Times New Roman" w:hAnsi="Times New Roman" w:cs="Times New Roman"/>
          <w:sz w:val="24"/>
          <w:szCs w:val="24"/>
        </w:rPr>
        <w:tab/>
        <w:t xml:space="preserve">Teniendo en cuenta los desarrollos que, en papel, ha experimentado la instrumentación de la política monetaria por parte del Banco de México, así como la estrategia de comunicación, en los capítulos finales de esta investigación se aborda directamente la cuestión sobre si estos desarrollas han propiciado que la comunicación que </w:t>
      </w:r>
      <w:r w:rsidRPr="00A616D4">
        <w:rPr>
          <w:rFonts w:ascii="Times New Roman" w:hAnsi="Times New Roman" w:cs="Times New Roman"/>
          <w:sz w:val="24"/>
          <w:szCs w:val="24"/>
        </w:rPr>
        <w:t>divulga</w:t>
      </w:r>
      <w:r>
        <w:rPr>
          <w:rFonts w:ascii="Times New Roman" w:hAnsi="Times New Roman" w:cs="Times New Roman"/>
          <w:sz w:val="24"/>
          <w:szCs w:val="24"/>
        </w:rPr>
        <w:t xml:space="preserve"> el banco central a través de sus publicaciones oficiales sea más clara e inteligible, y en qué medida es accesible para la mayoría de la población mexicana.</w:t>
      </w:r>
    </w:p>
    <w:p w14:paraId="26E96887" w14:textId="77777777" w:rsidR="005C1725" w:rsidRDefault="005C1725" w:rsidP="00E8049E">
      <w:pPr>
        <w:pStyle w:val="Ttulo"/>
        <w:spacing w:before="1440" w:after="0" w:line="240" w:lineRule="auto"/>
        <w:jc w:val="center"/>
        <w:rPr>
          <w:rFonts w:ascii="Times New Roman" w:eastAsia="Times New Roman" w:hAnsi="Times New Roman" w:cs="Times New Roman"/>
          <w:b/>
          <w:sz w:val="96"/>
          <w:szCs w:val="96"/>
        </w:rPr>
      </w:pPr>
      <w:r>
        <w:rPr>
          <w:rFonts w:ascii="Proxima Nova" w:eastAsia="Proxima Nova" w:hAnsi="Proxima Nova" w:cs="Proxima Nova"/>
          <w:b/>
          <w:sz w:val="96"/>
          <w:szCs w:val="96"/>
        </w:rPr>
        <w:lastRenderedPageBreak/>
        <w:br/>
      </w:r>
      <w:r>
        <w:rPr>
          <w:rFonts w:ascii="Times New Roman" w:eastAsia="Times New Roman" w:hAnsi="Times New Roman" w:cs="Times New Roman"/>
          <w:b/>
          <w:sz w:val="96"/>
          <w:szCs w:val="96"/>
        </w:rPr>
        <w:t xml:space="preserve">Capítulo 4                                                                                                  </w:t>
      </w:r>
    </w:p>
    <w:p w14:paraId="635BB9BD" w14:textId="77777777" w:rsidR="005C1725" w:rsidRPr="00CD1B0B" w:rsidRDefault="005C1725" w:rsidP="00E8049E">
      <w:pPr>
        <w:pStyle w:val="Ttulo"/>
        <w:spacing w:before="1440" w:after="0" w:line="240" w:lineRule="auto"/>
        <w:jc w:val="center"/>
        <w:outlineLvl w:val="0"/>
        <w:rPr>
          <w:rFonts w:ascii="Times New Roman" w:eastAsia="Times New Roman" w:hAnsi="Times New Roman" w:cs="Times New Roman"/>
          <w:b/>
          <w:sz w:val="96"/>
          <w:szCs w:val="96"/>
        </w:rPr>
      </w:pPr>
      <w:bookmarkStart w:id="45" w:name="_Toc134392997"/>
      <w:r>
        <w:rPr>
          <w:rFonts w:ascii="Times New Roman" w:eastAsia="Times New Roman" w:hAnsi="Times New Roman" w:cs="Times New Roman"/>
          <w:b/>
          <w:sz w:val="80"/>
          <w:szCs w:val="80"/>
        </w:rPr>
        <w:t>Claridad de la Comunicación del Banco de México</w:t>
      </w:r>
      <w:bookmarkEnd w:id="45"/>
    </w:p>
    <w:p w14:paraId="50F1786D" w14:textId="77777777" w:rsidR="005C1725" w:rsidRDefault="005C1725" w:rsidP="00E8049E">
      <w:pPr>
        <w:rPr>
          <w:b/>
        </w:rPr>
      </w:pPr>
    </w:p>
    <w:p w14:paraId="5AA5D599" w14:textId="77777777" w:rsidR="005C1725" w:rsidRPr="006C7F56" w:rsidRDefault="005C1725" w:rsidP="00E8049E">
      <w:pPr>
        <w:spacing w:before="200" w:after="3600" w:line="240" w:lineRule="auto"/>
        <w:rPr>
          <w:rFonts w:ascii="Times New Roman" w:hAnsi="Times New Roman" w:cs="Times New Roman"/>
          <w:sz w:val="24"/>
          <w:szCs w:val="24"/>
        </w:rPr>
      </w:pPr>
      <w:r>
        <w:rPr>
          <w:rFonts w:ascii="Proxima Nova" w:eastAsia="Proxima Nova" w:hAnsi="Proxima Nova" w:cs="Proxima Nova"/>
          <w:b/>
          <w:noProof/>
          <w:sz w:val="20"/>
          <w:szCs w:val="20"/>
        </w:rPr>
        <w:drawing>
          <wp:inline distT="114300" distB="114300" distL="114300" distR="114300" wp14:anchorId="691B1802" wp14:editId="4F74E3CF">
            <wp:extent cx="447675" cy="57150"/>
            <wp:effectExtent l="0" t="0" r="0" b="0"/>
            <wp:docPr id="277632042" name="Imagen 277632042" descr="línea corta"/>
            <wp:cNvGraphicFramePr/>
            <a:graphic xmlns:a="http://schemas.openxmlformats.org/drawingml/2006/main">
              <a:graphicData uri="http://schemas.openxmlformats.org/drawingml/2006/picture">
                <pic:pic xmlns:pic="http://schemas.openxmlformats.org/drawingml/2006/picture">
                  <pic:nvPicPr>
                    <pic:cNvPr id="0" name="image5.png" descr="línea corta"/>
                    <pic:cNvPicPr preferRelativeResize="0"/>
                  </pic:nvPicPr>
                  <pic:blipFill>
                    <a:blip r:embed="rId13"/>
                    <a:srcRect/>
                    <a:stretch>
                      <a:fillRect/>
                    </a:stretch>
                  </pic:blipFill>
                  <pic:spPr>
                    <a:xfrm>
                      <a:off x="0" y="0"/>
                      <a:ext cx="447675" cy="57150"/>
                    </a:xfrm>
                    <a:prstGeom prst="rect">
                      <a:avLst/>
                    </a:prstGeom>
                    <a:ln/>
                  </pic:spPr>
                </pic:pic>
              </a:graphicData>
            </a:graphic>
          </wp:inline>
        </w:drawing>
      </w:r>
    </w:p>
    <w:p w14:paraId="27002CEB" w14:textId="77777777" w:rsidR="005C1725" w:rsidRDefault="005C1725" w:rsidP="00E8049E">
      <w:pPr>
        <w:rPr>
          <w:rFonts w:ascii="Times New Roman" w:hAnsi="Times New Roman" w:cs="Times New Roman"/>
          <w:sz w:val="24"/>
          <w:szCs w:val="24"/>
        </w:rPr>
      </w:pPr>
      <w:r>
        <w:rPr>
          <w:rFonts w:ascii="Times New Roman" w:hAnsi="Times New Roman" w:cs="Times New Roman"/>
          <w:sz w:val="24"/>
          <w:szCs w:val="24"/>
        </w:rPr>
        <w:br w:type="page"/>
      </w:r>
    </w:p>
    <w:p w14:paraId="4CC80125"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información presentada hasta este momento nos permite conjeturar que la comunicación de los bancos centrales es fundamental por dos importantes propósitos. En primer lugar, tiene el poder potencial de modelar las expectativas de múltiples variables macroeconómicas, </w:t>
      </w:r>
      <w:r w:rsidRPr="00073888">
        <w:rPr>
          <w:rFonts w:ascii="Times New Roman" w:hAnsi="Times New Roman" w:cs="Times New Roman"/>
          <w:sz w:val="24"/>
          <w:szCs w:val="24"/>
        </w:rPr>
        <w:t>que pueden influir en el comportamiento de los mercados financieros y, a su vez, afectar</w:t>
      </w:r>
      <w:r>
        <w:rPr>
          <w:rFonts w:ascii="Times New Roman" w:hAnsi="Times New Roman" w:cs="Times New Roman"/>
          <w:sz w:val="24"/>
          <w:szCs w:val="24"/>
        </w:rPr>
        <w:t xml:space="preserve"> </w:t>
      </w:r>
      <w:r w:rsidRPr="00073888">
        <w:rPr>
          <w:rFonts w:ascii="Times New Roman" w:hAnsi="Times New Roman" w:cs="Times New Roman"/>
          <w:sz w:val="24"/>
          <w:szCs w:val="24"/>
        </w:rPr>
        <w:t>a la economía</w:t>
      </w:r>
      <w:r>
        <w:rPr>
          <w:rFonts w:ascii="Times New Roman" w:hAnsi="Times New Roman" w:cs="Times New Roman"/>
          <w:sz w:val="24"/>
          <w:szCs w:val="24"/>
        </w:rPr>
        <w:t>.</w:t>
      </w:r>
    </w:p>
    <w:p w14:paraId="2FE0D71D"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073888">
        <w:rPr>
          <w:rFonts w:ascii="Times New Roman" w:hAnsi="Times New Roman" w:cs="Times New Roman"/>
          <w:sz w:val="24"/>
          <w:szCs w:val="24"/>
        </w:rPr>
        <w:t>En segundo lugar, como autoridades independientes nombradas por el poder ejecutivo, los bancos centrales operan fuera del ámbito del control democrático directo. En una sociedad democrática, la transparencia es esencial para garantizar que estas instituciones rindan cuentas al público al que sirven.</w:t>
      </w:r>
    </w:p>
    <w:p w14:paraId="5FA931E0"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073888">
        <w:rPr>
          <w:rFonts w:ascii="Times New Roman" w:hAnsi="Times New Roman" w:cs="Times New Roman"/>
          <w:sz w:val="24"/>
          <w:szCs w:val="24"/>
        </w:rPr>
        <w:t xml:space="preserve">Los bancos centrales </w:t>
      </w:r>
      <w:r>
        <w:rPr>
          <w:rFonts w:ascii="Times New Roman" w:hAnsi="Times New Roman" w:cs="Times New Roman"/>
          <w:sz w:val="24"/>
          <w:szCs w:val="24"/>
        </w:rPr>
        <w:t xml:space="preserve">con </w:t>
      </w:r>
      <w:r w:rsidRPr="00073888">
        <w:rPr>
          <w:rFonts w:ascii="Times New Roman" w:hAnsi="Times New Roman" w:cs="Times New Roman"/>
          <w:sz w:val="24"/>
          <w:szCs w:val="24"/>
        </w:rPr>
        <w:t xml:space="preserve">objetivos de inflación, en particular, deben ser transparentes para fomentar la apertura y la rendición de cuentas. </w:t>
      </w:r>
      <w:r>
        <w:rPr>
          <w:rFonts w:ascii="Times New Roman" w:hAnsi="Times New Roman" w:cs="Times New Roman"/>
          <w:sz w:val="24"/>
          <w:szCs w:val="24"/>
        </w:rPr>
        <w:t>Siguiendo esta idea, se ha presentado la evolución en la estrategia y diseño de la comunicación del Banco de México desde la adopción de un Régimen de Metas de Inflación en 2001. Hoy el banco central es más transparente que en el pasado, y comparte una mayor información con el público y los mercados.</w:t>
      </w:r>
    </w:p>
    <w:p w14:paraId="78EB3D02"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073888">
        <w:rPr>
          <w:rFonts w:ascii="Times New Roman" w:hAnsi="Times New Roman" w:cs="Times New Roman"/>
          <w:sz w:val="24"/>
          <w:szCs w:val="24"/>
        </w:rPr>
        <w:t xml:space="preserve">Sin embargo, la transparencia por sí sola no garantiza una comunicación eficaz, y la información compartida puede no ser siempre fácil de entender. Dado el gran poder que </w:t>
      </w:r>
      <w:r>
        <w:rPr>
          <w:rFonts w:ascii="Times New Roman" w:hAnsi="Times New Roman" w:cs="Times New Roman"/>
          <w:sz w:val="24"/>
          <w:szCs w:val="24"/>
        </w:rPr>
        <w:t xml:space="preserve">tiene </w:t>
      </w:r>
      <w:r w:rsidRPr="00073888">
        <w:rPr>
          <w:rFonts w:ascii="Times New Roman" w:hAnsi="Times New Roman" w:cs="Times New Roman"/>
          <w:sz w:val="24"/>
          <w:szCs w:val="24"/>
        </w:rPr>
        <w:t xml:space="preserve">para influir potencialmente en las expectativas y afectar a la economía, no sólo es importante aumentar la cantidad de información disponible, sino también hacerla más accesible. La comunicación debe ser perspicua, inteligible, concisa y relevante. </w:t>
      </w:r>
    </w:p>
    <w:p w14:paraId="73905F5F"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073888">
        <w:rPr>
          <w:rFonts w:ascii="Times New Roman" w:hAnsi="Times New Roman" w:cs="Times New Roman"/>
          <w:sz w:val="24"/>
          <w:szCs w:val="24"/>
        </w:rPr>
        <w:t>Los bancos centrales se enfrentan a la necesidad de transmitir mensajes claros que expliquen sus decisiones, sus motivos</w:t>
      </w:r>
      <w:r>
        <w:rPr>
          <w:rFonts w:ascii="Times New Roman" w:hAnsi="Times New Roman" w:cs="Times New Roman"/>
          <w:sz w:val="24"/>
          <w:szCs w:val="24"/>
        </w:rPr>
        <w:t xml:space="preserve"> </w:t>
      </w:r>
      <w:r w:rsidRPr="00073888">
        <w:rPr>
          <w:rFonts w:ascii="Times New Roman" w:hAnsi="Times New Roman" w:cs="Times New Roman"/>
          <w:sz w:val="24"/>
          <w:szCs w:val="24"/>
        </w:rPr>
        <w:t>y el funcionamiento de la política monetaria.</w:t>
      </w:r>
      <w:r>
        <w:rPr>
          <w:rFonts w:ascii="Times New Roman" w:hAnsi="Times New Roman" w:cs="Times New Roman"/>
          <w:sz w:val="24"/>
          <w:szCs w:val="24"/>
        </w:rPr>
        <w:t xml:space="preserve"> </w:t>
      </w:r>
      <w:r w:rsidRPr="005B5C6C">
        <w:rPr>
          <w:rFonts w:ascii="Times New Roman" w:hAnsi="Times New Roman" w:cs="Times New Roman"/>
          <w:sz w:val="24"/>
          <w:szCs w:val="24"/>
        </w:rPr>
        <w:t xml:space="preserve">Para permitir el escrutinio público, las estrategias y políticas de comunicación deben promover canales bidireccionales, es decir, fomentar el diálogo y la retroalimentación entre el banco central y el público. Además, </w:t>
      </w:r>
      <w:r>
        <w:rPr>
          <w:rFonts w:ascii="Times New Roman" w:hAnsi="Times New Roman" w:cs="Times New Roman"/>
          <w:sz w:val="24"/>
          <w:szCs w:val="24"/>
        </w:rPr>
        <w:t>se</w:t>
      </w:r>
      <w:r w:rsidRPr="005B5C6C">
        <w:rPr>
          <w:rFonts w:ascii="Times New Roman" w:hAnsi="Times New Roman" w:cs="Times New Roman"/>
          <w:sz w:val="24"/>
          <w:szCs w:val="24"/>
        </w:rPr>
        <w:t xml:space="preserve"> deb</w:t>
      </w:r>
      <w:r>
        <w:rPr>
          <w:rFonts w:ascii="Times New Roman" w:hAnsi="Times New Roman" w:cs="Times New Roman"/>
          <w:sz w:val="24"/>
          <w:szCs w:val="24"/>
        </w:rPr>
        <w:t xml:space="preserve">e procurar que </w:t>
      </w:r>
      <w:r w:rsidRPr="005B5C6C">
        <w:rPr>
          <w:rFonts w:ascii="Times New Roman" w:hAnsi="Times New Roman" w:cs="Times New Roman"/>
          <w:sz w:val="24"/>
          <w:szCs w:val="24"/>
        </w:rPr>
        <w:t xml:space="preserve">su información sea accesible a </w:t>
      </w:r>
      <w:r>
        <w:rPr>
          <w:rFonts w:ascii="Times New Roman" w:hAnsi="Times New Roman" w:cs="Times New Roman"/>
          <w:sz w:val="24"/>
          <w:szCs w:val="24"/>
        </w:rPr>
        <w:t>la mayor cantidad de público posible</w:t>
      </w:r>
      <w:r w:rsidRPr="005B5C6C">
        <w:rPr>
          <w:rFonts w:ascii="Times New Roman" w:hAnsi="Times New Roman" w:cs="Times New Roman"/>
          <w:sz w:val="24"/>
          <w:szCs w:val="24"/>
        </w:rPr>
        <w:t xml:space="preserve">, no sólo a expertos altamente especializados, analistas y observadores profesionales que puedan interpretar fácilmente el mensaje del banco central. </w:t>
      </w:r>
    </w:p>
    <w:p w14:paraId="04A7C437"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5B5C6C">
        <w:rPr>
          <w:rFonts w:ascii="Times New Roman" w:hAnsi="Times New Roman" w:cs="Times New Roman"/>
          <w:sz w:val="24"/>
          <w:szCs w:val="24"/>
        </w:rPr>
        <w:t>Los estudios han demostrado que los resultados macroeconómicos pueden mejorar si las expectativas de los hogares y las empresas coinciden con los objetivos de política del banco central</w:t>
      </w:r>
      <w:sdt>
        <w:sdtPr>
          <w:rPr>
            <w:rFonts w:ascii="Times New Roman" w:hAnsi="Times New Roman" w:cs="Times New Roman"/>
            <w:sz w:val="24"/>
            <w:szCs w:val="24"/>
          </w:rPr>
          <w:id w:val="213683366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Des18 \l 2058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B5C6C">
            <w:rPr>
              <w:rFonts w:ascii="Times New Roman" w:hAnsi="Times New Roman" w:cs="Times New Roman"/>
              <w:noProof/>
              <w:sz w:val="24"/>
              <w:szCs w:val="24"/>
            </w:rPr>
            <w:t>(Deslongchamps,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5B5C6C">
        <w:rPr>
          <w:rFonts w:ascii="Times New Roman" w:hAnsi="Times New Roman" w:cs="Times New Roman"/>
          <w:sz w:val="24"/>
          <w:szCs w:val="24"/>
        </w:rPr>
        <w:t>Esto significa que una comunicación sencilla y clara puede ser una poderosa herramienta para generar confianza</w:t>
      </w:r>
      <w:r>
        <w:rPr>
          <w:rFonts w:ascii="Times New Roman" w:hAnsi="Times New Roman" w:cs="Times New Roman"/>
          <w:sz w:val="24"/>
          <w:szCs w:val="24"/>
        </w:rPr>
        <w:t xml:space="preserve">, </w:t>
      </w:r>
      <w:r w:rsidRPr="005B5C6C">
        <w:rPr>
          <w:rFonts w:ascii="Times New Roman" w:hAnsi="Times New Roman" w:cs="Times New Roman"/>
          <w:sz w:val="24"/>
          <w:szCs w:val="24"/>
        </w:rPr>
        <w:t xml:space="preserve">lo que puede mejorar la eficacia de la política monetaria. </w:t>
      </w:r>
    </w:p>
    <w:p w14:paraId="331F1978"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Pr="005B5C6C">
        <w:rPr>
          <w:rFonts w:ascii="Times New Roman" w:hAnsi="Times New Roman" w:cs="Times New Roman"/>
          <w:sz w:val="24"/>
          <w:szCs w:val="24"/>
        </w:rPr>
        <w:t xml:space="preserve">Además, cuando los hogares y las empresas comprenden mejor </w:t>
      </w:r>
      <w:r>
        <w:rPr>
          <w:rFonts w:ascii="Times New Roman" w:hAnsi="Times New Roman" w:cs="Times New Roman"/>
          <w:sz w:val="24"/>
          <w:szCs w:val="24"/>
        </w:rPr>
        <w:t>las</w:t>
      </w:r>
      <w:r w:rsidRPr="005B5C6C">
        <w:rPr>
          <w:rFonts w:ascii="Times New Roman" w:hAnsi="Times New Roman" w:cs="Times New Roman"/>
          <w:sz w:val="24"/>
          <w:szCs w:val="24"/>
        </w:rPr>
        <w:t xml:space="preserve"> </w:t>
      </w:r>
      <w:r>
        <w:rPr>
          <w:rFonts w:ascii="Times New Roman" w:hAnsi="Times New Roman" w:cs="Times New Roman"/>
          <w:sz w:val="24"/>
          <w:szCs w:val="24"/>
        </w:rPr>
        <w:t xml:space="preserve">intenciones </w:t>
      </w:r>
      <w:r w:rsidRPr="005B5C6C">
        <w:rPr>
          <w:rFonts w:ascii="Times New Roman" w:hAnsi="Times New Roman" w:cs="Times New Roman"/>
          <w:sz w:val="24"/>
          <w:szCs w:val="24"/>
        </w:rPr>
        <w:t>del banco central y los factores que influyen en sus decisiones, es más probable que tomen decisiones informadas que estén en consonancia con los objetivos del banco central. Esto puede ayudar a reducir los costes de ajuste a los cambios en la política monetaria y puede conducir a un entorno económico más estable y predecible.</w:t>
      </w:r>
    </w:p>
    <w:p w14:paraId="4B20DFDE"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Tomando esto en consideración, en este capítulo se presenta el principal análisis aplicado de esta investigación. Principalmente, es de interés dar respuestas a la cuestión sobre si se </w:t>
      </w:r>
      <w:r w:rsidRPr="005B5C6C">
        <w:rPr>
          <w:rFonts w:ascii="Times New Roman" w:hAnsi="Times New Roman" w:cs="Times New Roman"/>
          <w:sz w:val="24"/>
          <w:szCs w:val="24"/>
        </w:rPr>
        <w:t>han producido cambios significativos en la comunicación del Banco de México a lo largo del tiempo</w:t>
      </w:r>
      <w:r>
        <w:rPr>
          <w:rFonts w:ascii="Times New Roman" w:hAnsi="Times New Roman" w:cs="Times New Roman"/>
          <w:sz w:val="24"/>
          <w:szCs w:val="24"/>
        </w:rPr>
        <w:t>, y si l</w:t>
      </w:r>
      <w:r w:rsidRPr="005B5C6C">
        <w:rPr>
          <w:rFonts w:ascii="Times New Roman" w:hAnsi="Times New Roman" w:cs="Times New Roman"/>
          <w:sz w:val="24"/>
          <w:szCs w:val="24"/>
        </w:rPr>
        <w:t>a información que comparte el banco central se ha vuelto más accesible para la mayoría de la población y en qué medida</w:t>
      </w:r>
      <w:r>
        <w:rPr>
          <w:rFonts w:ascii="Times New Roman" w:hAnsi="Times New Roman" w:cs="Times New Roman"/>
          <w:sz w:val="24"/>
          <w:szCs w:val="24"/>
        </w:rPr>
        <w:t>.</w:t>
      </w:r>
    </w:p>
    <w:p w14:paraId="4739283B"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065A5F">
        <w:rPr>
          <w:rFonts w:ascii="Times New Roman" w:hAnsi="Times New Roman" w:cs="Times New Roman"/>
          <w:sz w:val="24"/>
          <w:szCs w:val="24"/>
        </w:rPr>
        <w:t xml:space="preserve">Para responder a estas preguntas, primero </w:t>
      </w:r>
      <w:r>
        <w:rPr>
          <w:rFonts w:ascii="Times New Roman" w:hAnsi="Times New Roman" w:cs="Times New Roman"/>
          <w:sz w:val="24"/>
          <w:szCs w:val="24"/>
        </w:rPr>
        <w:t xml:space="preserve">se </w:t>
      </w:r>
      <w:r w:rsidRPr="00065A5F">
        <w:rPr>
          <w:rFonts w:ascii="Times New Roman" w:hAnsi="Times New Roman" w:cs="Times New Roman"/>
          <w:sz w:val="24"/>
          <w:szCs w:val="24"/>
        </w:rPr>
        <w:t>calcul</w:t>
      </w:r>
      <w:r>
        <w:rPr>
          <w:rFonts w:ascii="Times New Roman" w:hAnsi="Times New Roman" w:cs="Times New Roman"/>
          <w:sz w:val="24"/>
          <w:szCs w:val="24"/>
        </w:rPr>
        <w:t xml:space="preserve">an </w:t>
      </w:r>
      <w:r w:rsidRPr="00065A5F">
        <w:rPr>
          <w:rFonts w:ascii="Times New Roman" w:hAnsi="Times New Roman" w:cs="Times New Roman"/>
          <w:sz w:val="24"/>
          <w:szCs w:val="24"/>
        </w:rPr>
        <w:t xml:space="preserve">medidas clásicas de legibilidad y perspicuidad en los comunicados de política monetaria, las </w:t>
      </w:r>
      <w:r>
        <w:rPr>
          <w:rFonts w:ascii="Times New Roman" w:hAnsi="Times New Roman" w:cs="Times New Roman"/>
          <w:sz w:val="24"/>
          <w:szCs w:val="24"/>
        </w:rPr>
        <w:t xml:space="preserve">minutas de las reuniones de la Junta de Gobierno </w:t>
      </w:r>
      <w:r w:rsidRPr="00065A5F">
        <w:rPr>
          <w:rFonts w:ascii="Times New Roman" w:hAnsi="Times New Roman" w:cs="Times New Roman"/>
          <w:sz w:val="24"/>
          <w:szCs w:val="24"/>
        </w:rPr>
        <w:t>y los informes trimestrales de inflación</w:t>
      </w:r>
      <w:r>
        <w:rPr>
          <w:rFonts w:ascii="Times New Roman" w:hAnsi="Times New Roman" w:cs="Times New Roman"/>
          <w:sz w:val="24"/>
          <w:szCs w:val="24"/>
        </w:rPr>
        <w:t xml:space="preserve">. Estas medidas arrojan una puntación la facilidad de lectura de un determinado texto. En el caso de las publicaciones del banco central, se considera como una variable </w:t>
      </w:r>
      <w:r>
        <w:rPr>
          <w:rFonts w:ascii="Times New Roman" w:hAnsi="Times New Roman" w:cs="Times New Roman"/>
          <w:i/>
          <w:sz w:val="24"/>
          <w:szCs w:val="24"/>
        </w:rPr>
        <w:t xml:space="preserve">proxy </w:t>
      </w:r>
      <w:r>
        <w:rPr>
          <w:rFonts w:ascii="Times New Roman" w:hAnsi="Times New Roman" w:cs="Times New Roman"/>
          <w:sz w:val="24"/>
          <w:szCs w:val="24"/>
        </w:rPr>
        <w:t xml:space="preserve">de la </w:t>
      </w:r>
      <w:r w:rsidRPr="00065A5F">
        <w:rPr>
          <w:rFonts w:ascii="Times New Roman" w:hAnsi="Times New Roman" w:cs="Times New Roman"/>
          <w:sz w:val="24"/>
          <w:szCs w:val="24"/>
        </w:rPr>
        <w:t xml:space="preserve">claridad e inteligibilidad </w:t>
      </w:r>
      <w:r>
        <w:rPr>
          <w:rFonts w:ascii="Times New Roman" w:hAnsi="Times New Roman" w:cs="Times New Roman"/>
          <w:sz w:val="24"/>
          <w:szCs w:val="24"/>
        </w:rPr>
        <w:t>de su lenguaje</w:t>
      </w:r>
      <w:r w:rsidRPr="00065A5F">
        <w:rPr>
          <w:rFonts w:ascii="Times New Roman" w:hAnsi="Times New Roman" w:cs="Times New Roman"/>
          <w:sz w:val="24"/>
          <w:szCs w:val="24"/>
        </w:rPr>
        <w:t xml:space="preserve">. </w:t>
      </w:r>
    </w:p>
    <w:p w14:paraId="76C93E71"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065A5F">
        <w:rPr>
          <w:rFonts w:ascii="Times New Roman" w:hAnsi="Times New Roman" w:cs="Times New Roman"/>
          <w:sz w:val="24"/>
          <w:szCs w:val="24"/>
        </w:rPr>
        <w:t>Con la información recopilada, me centro en determinar si existe evidencia de una ruptura estructural en la legibilidad y perspicuidad de las publicaciones de Banxico, utilizando técnicas de series temporales. En particular, se realizan pruebas de raíz unitaria que permiten una y dos rupturas estructurales endógenas.</w:t>
      </w:r>
      <w:r>
        <w:rPr>
          <w:rFonts w:ascii="Times New Roman" w:hAnsi="Times New Roman" w:cs="Times New Roman"/>
          <w:sz w:val="24"/>
          <w:szCs w:val="24"/>
        </w:rPr>
        <w:t xml:space="preserve"> </w:t>
      </w:r>
    </w:p>
    <w:p w14:paraId="216D5B2E" w14:textId="77777777" w:rsidR="005C1725" w:rsidRPr="00073888"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[insertar]</w:t>
      </w:r>
    </w:p>
    <w:p w14:paraId="7B4FBD5D" w14:textId="77777777" w:rsidR="005C1725" w:rsidRDefault="005C1725" w:rsidP="00D81303">
      <w:pPr>
        <w:pStyle w:val="Prrafodelista"/>
        <w:numPr>
          <w:ilvl w:val="0"/>
          <w:numId w:val="24"/>
        </w:numPr>
        <w:spacing w:after="240" w:line="360" w:lineRule="auto"/>
        <w:jc w:val="both"/>
        <w:outlineLvl w:val="1"/>
        <w:rPr>
          <w:rFonts w:ascii="Times New Roman" w:hAnsi="Times New Roman" w:cs="Times New Roman"/>
          <w:b/>
          <w:sz w:val="24"/>
          <w:szCs w:val="24"/>
        </w:rPr>
      </w:pPr>
      <w:bookmarkStart w:id="46" w:name="_Toc134392998"/>
      <w:r>
        <w:rPr>
          <w:rFonts w:ascii="Times New Roman" w:hAnsi="Times New Roman" w:cs="Times New Roman"/>
          <w:b/>
          <w:sz w:val="24"/>
          <w:szCs w:val="24"/>
        </w:rPr>
        <w:t xml:space="preserve">Legibilidad y </w:t>
      </w:r>
      <w:r w:rsidRPr="00065A5F">
        <w:rPr>
          <w:rFonts w:ascii="Times New Roman" w:hAnsi="Times New Roman" w:cs="Times New Roman"/>
          <w:b/>
          <w:sz w:val="24"/>
          <w:szCs w:val="24"/>
        </w:rPr>
        <w:t>perspicuidad</w:t>
      </w:r>
      <w:r>
        <w:rPr>
          <w:rFonts w:ascii="Times New Roman" w:hAnsi="Times New Roman" w:cs="Times New Roman"/>
          <w:b/>
          <w:sz w:val="24"/>
          <w:szCs w:val="24"/>
        </w:rPr>
        <w:t xml:space="preserve"> de los bancos centrales</w:t>
      </w:r>
      <w:bookmarkEnd w:id="46"/>
    </w:p>
    <w:p w14:paraId="3D2087D4"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Desde que Alan Greenspan declaro “balbucear con gran incoherencia”, el mundo de la banca central ha sufrido una transformación radical. </w:t>
      </w:r>
      <w:r w:rsidRPr="009974FF">
        <w:rPr>
          <w:rFonts w:ascii="Times New Roman" w:hAnsi="Times New Roman" w:cs="Times New Roman"/>
          <w:sz w:val="24"/>
          <w:szCs w:val="24"/>
        </w:rPr>
        <w:t xml:space="preserve">Hemos visto cómo el papel y el impacto de la comunicación de los bancos centrales </w:t>
      </w:r>
      <w:r>
        <w:rPr>
          <w:rFonts w:ascii="Times New Roman" w:hAnsi="Times New Roman" w:cs="Times New Roman"/>
          <w:sz w:val="24"/>
          <w:szCs w:val="24"/>
        </w:rPr>
        <w:t xml:space="preserve">ha </w:t>
      </w:r>
      <w:r w:rsidRPr="009974FF">
        <w:rPr>
          <w:rFonts w:ascii="Times New Roman" w:hAnsi="Times New Roman" w:cs="Times New Roman"/>
          <w:sz w:val="24"/>
          <w:szCs w:val="24"/>
        </w:rPr>
        <w:t>aumenta</w:t>
      </w:r>
      <w:r>
        <w:rPr>
          <w:rFonts w:ascii="Times New Roman" w:hAnsi="Times New Roman" w:cs="Times New Roman"/>
          <w:sz w:val="24"/>
          <w:szCs w:val="24"/>
        </w:rPr>
        <w:t xml:space="preserve">do </w:t>
      </w:r>
      <w:r w:rsidRPr="009974FF">
        <w:rPr>
          <w:rFonts w:ascii="Times New Roman" w:hAnsi="Times New Roman" w:cs="Times New Roman"/>
          <w:sz w:val="24"/>
          <w:szCs w:val="24"/>
        </w:rPr>
        <w:t>constantemente.</w:t>
      </w:r>
    </w:p>
    <w:p w14:paraId="2407B159"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9974FF">
        <w:rPr>
          <w:rFonts w:ascii="Times New Roman" w:hAnsi="Times New Roman" w:cs="Times New Roman"/>
          <w:sz w:val="24"/>
          <w:szCs w:val="24"/>
        </w:rPr>
        <w:t>Inicialmente, la comunicación se percibi</w:t>
      </w:r>
      <w:r>
        <w:rPr>
          <w:rFonts w:ascii="Times New Roman" w:hAnsi="Times New Roman" w:cs="Times New Roman"/>
          <w:sz w:val="24"/>
          <w:szCs w:val="24"/>
        </w:rPr>
        <w:t xml:space="preserve">ó </w:t>
      </w:r>
      <w:r w:rsidRPr="009974FF">
        <w:rPr>
          <w:rFonts w:ascii="Times New Roman" w:hAnsi="Times New Roman" w:cs="Times New Roman"/>
          <w:sz w:val="24"/>
          <w:szCs w:val="24"/>
        </w:rPr>
        <w:t xml:space="preserve">como un complemento para ganar credibilidad, o para apoyar la eficacia de los canales de transmisión cuando las herramientas principales son limitadas. Hoy en día, en la literatura y en el mundo de la banca central, existe un claro consenso sobre el papel de la comunicación como herramienta. Mientras que el tipo de interés oficial se considera la principal herramienta para influir directamente en los tipos de </w:t>
      </w:r>
      <w:r w:rsidRPr="009974FF">
        <w:rPr>
          <w:rFonts w:ascii="Times New Roman" w:hAnsi="Times New Roman" w:cs="Times New Roman"/>
          <w:sz w:val="24"/>
          <w:szCs w:val="24"/>
        </w:rPr>
        <w:lastRenderedPageBreak/>
        <w:t>interés a muy corto plazo, la comunicación del banco central se considera la política que puede influir potencialmente en los tipos de interés a largo plazo. Además, la creciente importancia de la estabilidad financiera y la mejor comprensión de cómo las expectativas del mercado pueden afectar a los precios de mercado constituyen una buena razón para comunicar con eficacia y claridad.</w:t>
      </w:r>
    </w:p>
    <w:p w14:paraId="562B7B4C"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t>En este sentido, en los últimos años ha surgido una gran cantidad de literatura teórica y empírica con la intención de medir el grado de claridad de la comunicación de los bancos centrales. Estas investigaciones, se valen de herramientas de Lenguaje de Procesamiento Natural (NLP por sus siglas en ingles), y de la literatura lingüística clásica para descifrar el mensaje de estas instituciones en una variedad de documentos oficiales, transcripciones de discurso públicos y entrevistas, e incluso información en los medios de comunicación relacionados a temas de banca central y el sector financiero.</w:t>
      </w:r>
    </w:p>
    <w:p w14:paraId="5D25F5E3" w14:textId="77777777" w:rsidR="005C1725" w:rsidRPr="005E4F27" w:rsidRDefault="005C1725" w:rsidP="00D81303">
      <w:pPr>
        <w:pStyle w:val="Prrafodelista"/>
        <w:numPr>
          <w:ilvl w:val="1"/>
          <w:numId w:val="24"/>
        </w:numPr>
        <w:spacing w:after="240" w:line="360" w:lineRule="auto"/>
        <w:outlineLvl w:val="2"/>
        <w:rPr>
          <w:rFonts w:ascii="Times New Roman" w:hAnsi="Times New Roman" w:cs="Times New Roman"/>
          <w:b/>
          <w:sz w:val="24"/>
          <w:szCs w:val="24"/>
        </w:rPr>
      </w:pPr>
      <w:bookmarkStart w:id="47" w:name="_Toc134392999"/>
      <w:r>
        <w:rPr>
          <w:rFonts w:ascii="Times New Roman" w:hAnsi="Times New Roman" w:cs="Times New Roman"/>
          <w:b/>
          <w:sz w:val="24"/>
          <w:szCs w:val="24"/>
        </w:rPr>
        <w:t>Medidas de legibilidad en ingles</w:t>
      </w:r>
      <w:bookmarkEnd w:id="47"/>
    </w:p>
    <w:p w14:paraId="1456F928"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El enfoque de estos trabajos, en la mayoría de los casos, se vale de medidas clásicas de legibilidad lectora. Esta literatura sobre variables lingüísticas en la claridad de los textos surgió a finales del siglo XIX en Estados Unidos. La intención original, fue desarrollar medias numéricas para evaluar el vocabulario y el nivel de comprensión lectora de textos utilizados en la educación universitaria y superior.</w:t>
      </w:r>
    </w:p>
    <w:p w14:paraId="67A13863"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9C0DDB">
        <w:rPr>
          <w:rFonts w:ascii="Times New Roman" w:hAnsi="Times New Roman" w:cs="Times New Roman"/>
          <w:sz w:val="24"/>
          <w:szCs w:val="24"/>
        </w:rPr>
        <w:t xml:space="preserve">Aunque se ha atribuido a muchos investigadores el desarrollo de medidas de legibilidad, la bibliografía considera que </w:t>
      </w:r>
      <w:r w:rsidRPr="007C09E3">
        <w:rPr>
          <w:rFonts w:ascii="Times New Roman" w:hAnsi="Times New Roman" w:cs="Times New Roman"/>
          <w:sz w:val="24"/>
          <w:szCs w:val="24"/>
          <w:highlight w:val="yellow"/>
        </w:rPr>
        <w:t xml:space="preserve">Rudolph </w:t>
      </w:r>
      <w:proofErr w:type="spellStart"/>
      <w:r w:rsidRPr="007C09E3">
        <w:rPr>
          <w:rFonts w:ascii="Times New Roman" w:hAnsi="Times New Roman" w:cs="Times New Roman"/>
          <w:sz w:val="24"/>
          <w:szCs w:val="24"/>
          <w:highlight w:val="yellow"/>
        </w:rPr>
        <w:t>Flesch</w:t>
      </w:r>
      <w:proofErr w:type="spellEnd"/>
      <w:r w:rsidRPr="007C09E3">
        <w:rPr>
          <w:rFonts w:ascii="Times New Roman" w:hAnsi="Times New Roman" w:cs="Times New Roman"/>
          <w:sz w:val="24"/>
          <w:szCs w:val="24"/>
          <w:highlight w:val="yellow"/>
        </w:rPr>
        <w:t xml:space="preserve"> (1943; 1949</w:t>
      </w:r>
      <w:r>
        <w:rPr>
          <w:rFonts w:ascii="Times New Roman" w:hAnsi="Times New Roman" w:cs="Times New Roman"/>
          <w:sz w:val="24"/>
          <w:szCs w:val="24"/>
        </w:rPr>
        <w:t xml:space="preserve">) </w:t>
      </w:r>
      <w:r w:rsidRPr="009C0DDB">
        <w:rPr>
          <w:rFonts w:ascii="Times New Roman" w:hAnsi="Times New Roman" w:cs="Times New Roman"/>
          <w:sz w:val="24"/>
          <w:szCs w:val="24"/>
        </w:rPr>
        <w:t>fue el primero en proponer una fórmula versátil para analizar la legibilidad de los textos escritos en inglés</w:t>
      </w:r>
      <w:r>
        <w:rPr>
          <w:rFonts w:ascii="Times New Roman" w:hAnsi="Times New Roman" w:cs="Times New Roman"/>
          <w:sz w:val="24"/>
          <w:szCs w:val="24"/>
        </w:rPr>
        <w:t xml:space="preserve">.   Siguiendo la investigación de </w:t>
      </w:r>
      <w:proofErr w:type="spellStart"/>
      <w:r>
        <w:rPr>
          <w:rFonts w:ascii="Times New Roman" w:hAnsi="Times New Roman" w:cs="Times New Roman"/>
          <w:sz w:val="24"/>
          <w:szCs w:val="24"/>
        </w:rPr>
        <w:t>Flesch</w:t>
      </w:r>
      <w:proofErr w:type="spellEnd"/>
      <w:r>
        <w:rPr>
          <w:rFonts w:ascii="Times New Roman" w:hAnsi="Times New Roman" w:cs="Times New Roman"/>
          <w:sz w:val="24"/>
          <w:szCs w:val="24"/>
        </w:rPr>
        <w:t>, se han desarrollado una gran cantidad de fórmulas de legibilidad.</w:t>
      </w:r>
    </w:p>
    <w:p w14:paraId="2EFD2B65" w14:textId="77777777" w:rsidR="005C1725" w:rsidRDefault="005C1725" w:rsidP="00E8049E">
      <w:pPr>
        <w:spacing w:after="240" w:line="360" w:lineRule="auto"/>
        <w:jc w:val="both"/>
        <w:rPr>
          <w:rFonts w:ascii="Times New Roman" w:hAnsi="Times New Roman" w:cs="Times New Roman"/>
          <w:sz w:val="24"/>
          <w:szCs w:val="24"/>
          <w:lang w:val="es-ES"/>
        </w:rPr>
      </w:pPr>
      <w:r>
        <w:rPr>
          <w:rFonts w:ascii="Times New Roman" w:hAnsi="Times New Roman" w:cs="Times New Roman"/>
          <w:sz w:val="24"/>
          <w:szCs w:val="24"/>
        </w:rPr>
        <w:tab/>
      </w:r>
      <w:r w:rsidRPr="007C09E3">
        <w:rPr>
          <w:rFonts w:ascii="Times New Roman" w:hAnsi="Times New Roman" w:cs="Times New Roman"/>
          <w:sz w:val="24"/>
          <w:szCs w:val="24"/>
        </w:rPr>
        <w:t>La mayoría de estas medidas suponen que cuanto más largas son las frases y más sílabas por palabra, más difícil es comprender y leer un texto. Por lo tanto, construyen sus puntuaciones utilizando la longitud media de las palabras y las frases para evaluar si un texto es fácil o difícil de leer.</w:t>
      </w:r>
      <w:r>
        <w:rPr>
          <w:rFonts w:ascii="Times New Roman" w:hAnsi="Times New Roman" w:cs="Times New Roman"/>
          <w:sz w:val="24"/>
          <w:szCs w:val="24"/>
        </w:rPr>
        <w:t xml:space="preserve"> El </w:t>
      </w:r>
      <w:r w:rsidRPr="007C09E3">
        <w:rPr>
          <w:rFonts w:ascii="Times New Roman" w:hAnsi="Times New Roman" w:cs="Times New Roman"/>
          <w:sz w:val="24"/>
          <w:szCs w:val="24"/>
        </w:rPr>
        <w:t xml:space="preserve">cálculo de la prueba de </w:t>
      </w:r>
      <w:proofErr w:type="spellStart"/>
      <w:r w:rsidRPr="007C09E3">
        <w:rPr>
          <w:rFonts w:ascii="Times New Roman" w:hAnsi="Times New Roman" w:cs="Times New Roman"/>
          <w:sz w:val="24"/>
          <w:szCs w:val="24"/>
        </w:rPr>
        <w:t>Flesch</w:t>
      </w:r>
      <w:proofErr w:type="spellEnd"/>
      <w:r w:rsidRPr="007C09E3">
        <w:rPr>
          <w:rFonts w:ascii="Times New Roman" w:hAnsi="Times New Roman" w:cs="Times New Roman"/>
          <w:sz w:val="24"/>
          <w:szCs w:val="24"/>
        </w:rPr>
        <w:t xml:space="preserve"> da una puntuación entre 1 y 100, siendo 100 la puntuación más alta de legibilidad. </w:t>
      </w:r>
      <w:r>
        <w:rPr>
          <w:rFonts w:ascii="Times New Roman" w:hAnsi="Times New Roman" w:cs="Times New Roman"/>
          <w:sz w:val="24"/>
          <w:szCs w:val="24"/>
        </w:rPr>
        <w:t xml:space="preserve"> La puntuación se calcula aplicando la siguiente formula</w:t>
      </w:r>
      <w:r w:rsidRPr="00811827">
        <w:rPr>
          <w:rFonts w:ascii="Times New Roman" w:hAnsi="Times New Roman" w:cs="Times New Roman"/>
          <w:sz w:val="24"/>
          <w:szCs w:val="24"/>
          <w:lang w:val="es-ES"/>
        </w:rPr>
        <w:t>:</w:t>
      </w:r>
    </w:p>
    <w:p w14:paraId="41769E14" w14:textId="77777777" w:rsidR="005C1725" w:rsidRPr="00CD5D01" w:rsidRDefault="00AE1EDB" w:rsidP="00E8049E">
      <w:pPr>
        <w:spacing w:after="240" w:line="360" w:lineRule="auto"/>
        <w:jc w:val="both"/>
        <w:rPr>
          <w:rFonts w:ascii="Times New Roman" w:hAnsi="Times New Roman" w:cs="Times New Roman"/>
          <w:sz w:val="24"/>
          <w:szCs w:val="24"/>
          <w:lang w:val="es-ES"/>
        </w:rPr>
      </w:pPr>
      <m:oMathPara>
        <m:oMathParaPr>
          <m:jc m:val="center"/>
        </m:oMathParaPr>
        <m:oMath>
          <m:eqArr>
            <m:eqArrPr>
              <m:maxDist m:val="1"/>
              <m:ctrlPr>
                <w:rPr>
                  <w:rFonts w:ascii="Cambria Math" w:hAnsi="Cambria Math" w:cs="Times New Roman"/>
                  <w:i/>
                  <w:sz w:val="24"/>
                  <w:szCs w:val="24"/>
                  <w:lang w:val="es-ES"/>
                </w:rPr>
              </m:ctrlPr>
            </m:eqArrPr>
            <m:e>
              <m:r>
                <w:rPr>
                  <w:rFonts w:ascii="Cambria Math" w:hAnsi="Cambria Math" w:cs="Times New Roman"/>
                  <w:sz w:val="24"/>
                  <w:szCs w:val="24"/>
                  <w:lang w:val="es-ES"/>
                </w:rPr>
                <m:t>Legibilidad=206.835-1.015</m:t>
              </m:r>
              <m:d>
                <m:dPr>
                  <m:ctrlPr>
                    <w:rPr>
                      <w:rFonts w:ascii="Cambria Math" w:hAnsi="Cambria Math" w:cs="Times New Roman"/>
                      <w:i/>
                      <w:sz w:val="24"/>
                      <w:szCs w:val="24"/>
                      <w:lang w:val="es-ES"/>
                    </w:rPr>
                  </m:ctrlPr>
                </m:dPr>
                <m:e>
                  <m:f>
                    <m:fPr>
                      <m:ctrlPr>
                        <w:rPr>
                          <w:rFonts w:ascii="Cambria Math" w:hAnsi="Cambria Math" w:cs="Times New Roman"/>
                          <w:i/>
                          <w:sz w:val="24"/>
                          <w:szCs w:val="24"/>
                          <w:lang w:val="es-ES"/>
                        </w:rPr>
                      </m:ctrlPr>
                    </m:fPr>
                    <m:num>
                      <m:r>
                        <w:rPr>
                          <w:rFonts w:ascii="Cambria Math" w:hAnsi="Cambria Math" w:cs="Times New Roman"/>
                          <w:sz w:val="24"/>
                          <w:szCs w:val="24"/>
                          <w:lang w:val="es-ES"/>
                        </w:rPr>
                        <m:t>P</m:t>
                      </m:r>
                    </m:num>
                    <m:den>
                      <m:r>
                        <w:rPr>
                          <w:rFonts w:ascii="Cambria Math" w:hAnsi="Cambria Math" w:cs="Times New Roman"/>
                          <w:sz w:val="24"/>
                          <w:szCs w:val="24"/>
                          <w:lang w:val="es-ES"/>
                        </w:rPr>
                        <m:t>Or</m:t>
                      </m:r>
                    </m:den>
                  </m:f>
                </m:e>
              </m:d>
              <m:r>
                <w:rPr>
                  <w:rFonts w:ascii="Cambria Math" w:hAnsi="Cambria Math" w:cs="Times New Roman"/>
                  <w:sz w:val="24"/>
                  <w:szCs w:val="24"/>
                  <w:lang w:val="es-ES"/>
                </w:rPr>
                <m:t>-8.46</m:t>
              </m:r>
              <m:d>
                <m:dPr>
                  <m:ctrlPr>
                    <w:rPr>
                      <w:rFonts w:ascii="Cambria Math" w:hAnsi="Cambria Math" w:cs="Times New Roman"/>
                      <w:i/>
                      <w:sz w:val="24"/>
                      <w:szCs w:val="24"/>
                      <w:lang w:val="es-ES"/>
                    </w:rPr>
                  </m:ctrlPr>
                </m:dPr>
                <m:e>
                  <m:f>
                    <m:fPr>
                      <m:ctrlPr>
                        <w:rPr>
                          <w:rFonts w:ascii="Cambria Math" w:hAnsi="Cambria Math" w:cs="Times New Roman"/>
                          <w:i/>
                          <w:sz w:val="24"/>
                          <w:szCs w:val="24"/>
                          <w:lang w:val="es-ES"/>
                        </w:rPr>
                      </m:ctrlPr>
                    </m:fPr>
                    <m:num>
                      <m:r>
                        <w:rPr>
                          <w:rFonts w:ascii="Cambria Math" w:hAnsi="Cambria Math" w:cs="Times New Roman"/>
                          <w:sz w:val="24"/>
                          <w:szCs w:val="24"/>
                          <w:lang w:val="es-ES"/>
                        </w:rPr>
                        <m:t>S</m:t>
                      </m:r>
                    </m:num>
                    <m:den>
                      <m:r>
                        <w:rPr>
                          <w:rFonts w:ascii="Cambria Math" w:hAnsi="Cambria Math" w:cs="Times New Roman"/>
                          <w:sz w:val="24"/>
                          <w:szCs w:val="24"/>
                          <w:lang w:val="es-ES"/>
                        </w:rPr>
                        <m:t>P</m:t>
                      </m:r>
                    </m:den>
                  </m:f>
                </m:e>
              </m:d>
              <m:r>
                <w:rPr>
                  <w:rFonts w:ascii="Cambria Math" w:hAnsi="Cambria Math" w:cs="Times New Roman"/>
                  <w:sz w:val="24"/>
                  <w:szCs w:val="24"/>
                  <w:lang w:val="es-ES"/>
                </w:rPr>
                <m:t>#</m:t>
              </m:r>
              <m:d>
                <m:dPr>
                  <m:ctrlPr>
                    <w:rPr>
                      <w:rFonts w:ascii="Cambria Math" w:hAnsi="Cambria Math" w:cs="Times New Roman"/>
                      <w:i/>
                      <w:sz w:val="24"/>
                      <w:szCs w:val="24"/>
                      <w:lang w:val="es-ES"/>
                    </w:rPr>
                  </m:ctrlPr>
                </m:dPr>
                <m:e>
                  <m:r>
                    <w:rPr>
                      <w:rFonts w:ascii="Cambria Math" w:hAnsi="Cambria Math" w:cs="Times New Roman"/>
                      <w:sz w:val="24"/>
                      <w:szCs w:val="24"/>
                      <w:lang w:val="es-ES"/>
                    </w:rPr>
                    <m:t>4.1</m:t>
                  </m:r>
                </m:e>
              </m:d>
            </m:e>
          </m:eqArr>
        </m:oMath>
      </m:oMathPara>
    </w:p>
    <w:p w14:paraId="7E9B3DAD" w14:textId="61E2CABD" w:rsidR="005C1725" w:rsidRPr="005C1725" w:rsidRDefault="005C1725" w:rsidP="00E8049E">
      <w:pPr>
        <w:spacing w:after="240" w:line="360" w:lineRule="auto"/>
        <w:jc w:val="both"/>
        <w:rPr>
          <w:rFonts w:ascii="Times New Roman" w:hAnsi="Times New Roman" w:cs="Times New Roman"/>
          <w:sz w:val="24"/>
          <w:szCs w:val="24"/>
          <w:lang w:val="es-ES"/>
        </w:rPr>
      </w:pPr>
      <w:r w:rsidRPr="005C1725">
        <w:rPr>
          <w:rFonts w:ascii="Times New Roman" w:eastAsia="Times New Roman" w:hAnsi="Times New Roman" w:cs="Times New Roman"/>
          <w:sz w:val="24"/>
          <w:szCs w:val="24"/>
        </w:rPr>
        <w:lastRenderedPageBreak/>
        <w:t xml:space="preserve">en donde, </w:t>
      </w:r>
      <m:oMath>
        <m:r>
          <w:rPr>
            <w:rFonts w:ascii="Cambria Math" w:eastAsia="Times New Roman" w:hAnsi="Cambria Math" w:cs="Times New Roman"/>
            <w:sz w:val="24"/>
            <w:szCs w:val="24"/>
          </w:rPr>
          <m:t>P</m:t>
        </m:r>
      </m:oMath>
      <w:r w:rsidRPr="005C1725">
        <w:rPr>
          <w:rFonts w:ascii="Times New Roman" w:eastAsia="Times New Roman" w:hAnsi="Times New Roman" w:cs="Times New Roman"/>
          <w:sz w:val="24"/>
          <w:szCs w:val="24"/>
        </w:rPr>
        <w:t xml:space="preserve"> es el número de palabras totales del documento, </w:t>
      </w:r>
      <m:oMath>
        <m:r>
          <w:rPr>
            <w:rFonts w:ascii="Cambria Math" w:eastAsia="Times New Roman" w:hAnsi="Cambria Math" w:cs="Times New Roman"/>
            <w:sz w:val="24"/>
            <w:szCs w:val="24"/>
          </w:rPr>
          <m:t>Or</m:t>
        </m:r>
      </m:oMath>
      <w:r w:rsidRPr="005C1725">
        <w:rPr>
          <w:rFonts w:ascii="Times New Roman" w:eastAsia="Times New Roman" w:hAnsi="Times New Roman" w:cs="Times New Roman"/>
          <w:sz w:val="24"/>
          <w:szCs w:val="24"/>
        </w:rPr>
        <w:t xml:space="preserve"> el número de oraciones, y </w:t>
      </w:r>
      <m:oMath>
        <m:r>
          <w:rPr>
            <w:rFonts w:ascii="Cambria Math" w:eastAsia="Times New Roman" w:hAnsi="Cambria Math" w:cs="Times New Roman"/>
            <w:sz w:val="24"/>
            <w:szCs w:val="24"/>
          </w:rPr>
          <m:t>S</m:t>
        </m:r>
      </m:oMath>
      <w:r w:rsidRPr="005C1725">
        <w:rPr>
          <w:rFonts w:ascii="Times New Roman" w:eastAsia="Times New Roman" w:hAnsi="Times New Roman" w:cs="Times New Roman"/>
          <w:sz w:val="24"/>
          <w:szCs w:val="24"/>
        </w:rPr>
        <w:t xml:space="preserve"> el número de silabas</w:t>
      </w:r>
      <w:r w:rsidRPr="005C1725">
        <w:rPr>
          <w:rFonts w:ascii="Times New Roman" w:hAnsi="Times New Roman" w:cs="Times New Roman"/>
          <w:sz w:val="24"/>
          <w:szCs w:val="24"/>
        </w:rPr>
        <w:t xml:space="preserve">. </w:t>
      </w:r>
      <w:r w:rsidRPr="005C1725">
        <w:rPr>
          <w:rFonts w:ascii="Times New Roman" w:eastAsia="Times New Roman" w:hAnsi="Times New Roman" w:cs="Times New Roman"/>
          <w:sz w:val="24"/>
          <w:szCs w:val="24"/>
        </w:rPr>
        <w:t xml:space="preserve">En donde, </w:t>
      </w:r>
      <m:oMath>
        <m:r>
          <w:rPr>
            <w:rFonts w:ascii="Cambria Math" w:eastAsia="Times New Roman" w:hAnsi="Cambria Math" w:cs="Times New Roman"/>
            <w:sz w:val="24"/>
            <w:szCs w:val="24"/>
          </w:rPr>
          <m:t>P</m:t>
        </m:r>
      </m:oMath>
      <w:r w:rsidRPr="005C1725">
        <w:rPr>
          <w:rFonts w:ascii="Times New Roman" w:eastAsia="Times New Roman" w:hAnsi="Times New Roman" w:cs="Times New Roman"/>
          <w:sz w:val="24"/>
          <w:szCs w:val="24"/>
        </w:rPr>
        <w:t xml:space="preserve"> es el número de palabras totales del documento, </w:t>
      </w:r>
      <m:oMath>
        <m:r>
          <w:rPr>
            <w:rFonts w:ascii="Cambria Math" w:eastAsia="Times New Roman" w:hAnsi="Cambria Math" w:cs="Times New Roman"/>
            <w:sz w:val="24"/>
            <w:szCs w:val="24"/>
          </w:rPr>
          <m:t>Or</m:t>
        </m:r>
      </m:oMath>
      <w:r w:rsidRPr="005C1725">
        <w:rPr>
          <w:rFonts w:ascii="Times New Roman" w:eastAsia="Times New Roman" w:hAnsi="Times New Roman" w:cs="Times New Roman"/>
          <w:sz w:val="24"/>
          <w:szCs w:val="24"/>
        </w:rPr>
        <w:t xml:space="preserve"> el número de oraciones, y </w:t>
      </w:r>
      <m:oMath>
        <m:r>
          <w:rPr>
            <w:rFonts w:ascii="Cambria Math" w:eastAsia="Times New Roman" w:hAnsi="Cambria Math" w:cs="Times New Roman"/>
            <w:sz w:val="24"/>
            <w:szCs w:val="24"/>
          </w:rPr>
          <m:t>S</m:t>
        </m:r>
      </m:oMath>
      <w:r w:rsidRPr="005C1725">
        <w:rPr>
          <w:rFonts w:ascii="Times New Roman" w:eastAsia="Times New Roman" w:hAnsi="Times New Roman" w:cs="Times New Roman"/>
          <w:sz w:val="24"/>
          <w:szCs w:val="24"/>
        </w:rPr>
        <w:t xml:space="preserve"> el número de silabas</w:t>
      </w:r>
      <w:r w:rsidRPr="005C1725">
        <w:rPr>
          <w:rFonts w:ascii="Times New Roman" w:hAnsi="Times New Roman" w:cs="Times New Roman"/>
          <w:sz w:val="24"/>
          <w:szCs w:val="24"/>
        </w:rPr>
        <w:t xml:space="preserve">. En este sentido </w:t>
      </w:r>
      <m:oMath>
        <m:d>
          <m:dPr>
            <m:ctrlPr>
              <w:rPr>
                <w:rFonts w:ascii="Cambria Math" w:hAnsi="Cambria Math" w:cs="Times New Roman"/>
                <w:sz w:val="24"/>
                <w:szCs w:val="24"/>
                <w:lang w:val="es-ES"/>
              </w:rPr>
            </m:ctrlPr>
          </m:dPr>
          <m:e>
            <m:f>
              <m:fPr>
                <m:ctrlPr>
                  <w:rPr>
                    <w:rFonts w:ascii="Cambria Math" w:hAnsi="Cambria Math" w:cs="Times New Roman"/>
                    <w:sz w:val="24"/>
                    <w:szCs w:val="24"/>
                    <w:lang w:val="es-ES"/>
                  </w:rPr>
                </m:ctrlPr>
              </m:fPr>
              <m:num>
                <m:r>
                  <w:rPr>
                    <w:rFonts w:ascii="Cambria Math" w:hAnsi="Cambria Math" w:cs="Times New Roman"/>
                    <w:sz w:val="24"/>
                    <w:szCs w:val="24"/>
                    <w:lang w:val="es-ES"/>
                  </w:rPr>
                  <m:t>P</m:t>
                </m:r>
                <m:ctrlPr>
                  <w:rPr>
                    <w:rFonts w:ascii="Cambria Math" w:hAnsi="Cambria Math" w:cs="Times New Roman"/>
                    <w:i/>
                    <w:sz w:val="24"/>
                    <w:szCs w:val="24"/>
                    <w:lang w:val="es-ES"/>
                  </w:rPr>
                </m:ctrlPr>
              </m:num>
              <m:den>
                <m:r>
                  <w:rPr>
                    <w:rFonts w:ascii="Cambria Math" w:hAnsi="Cambria Math" w:cs="Times New Roman"/>
                    <w:sz w:val="24"/>
                    <w:szCs w:val="24"/>
                    <w:lang w:val="es-ES"/>
                  </w:rPr>
                  <m:t>Or</m:t>
                </m:r>
                <m:ctrlPr>
                  <w:rPr>
                    <w:rFonts w:ascii="Cambria Math" w:hAnsi="Cambria Math" w:cs="Times New Roman"/>
                    <w:i/>
                    <w:sz w:val="24"/>
                    <w:szCs w:val="24"/>
                    <w:lang w:val="es-ES"/>
                  </w:rPr>
                </m:ctrlPr>
              </m:den>
            </m:f>
            <m:ctrlPr>
              <w:rPr>
                <w:rFonts w:ascii="Cambria Math" w:hAnsi="Cambria Math" w:cs="Times New Roman"/>
                <w:i/>
                <w:sz w:val="24"/>
                <w:szCs w:val="24"/>
                <w:lang w:val="es-ES"/>
              </w:rPr>
            </m:ctrlPr>
          </m:e>
        </m:d>
      </m:oMath>
      <w:r w:rsidRPr="005C1725">
        <w:rPr>
          <w:rFonts w:ascii="Times New Roman" w:hAnsi="Times New Roman" w:cs="Times New Roman"/>
          <w:sz w:val="24"/>
          <w:szCs w:val="24"/>
          <w:lang w:val="es-ES"/>
        </w:rPr>
        <w:t xml:space="preserve"> es la extensión promedio de las oraciones, y </w:t>
      </w:r>
      <m:oMath>
        <m:d>
          <m:dPr>
            <m:ctrlPr>
              <w:rPr>
                <w:rFonts w:ascii="Cambria Math" w:hAnsi="Cambria Math" w:cs="Times New Roman"/>
                <w:sz w:val="24"/>
                <w:szCs w:val="24"/>
                <w:lang w:val="es-ES"/>
              </w:rPr>
            </m:ctrlPr>
          </m:dPr>
          <m:e>
            <m:f>
              <m:fPr>
                <m:ctrlPr>
                  <w:rPr>
                    <w:rFonts w:ascii="Cambria Math" w:hAnsi="Cambria Math" w:cs="Times New Roman"/>
                    <w:sz w:val="24"/>
                    <w:szCs w:val="24"/>
                    <w:lang w:val="es-ES"/>
                  </w:rPr>
                </m:ctrlPr>
              </m:fPr>
              <m:num>
                <m:r>
                  <w:rPr>
                    <w:rFonts w:ascii="Cambria Math" w:hAnsi="Cambria Math" w:cs="Times New Roman"/>
                    <w:sz w:val="24"/>
                    <w:szCs w:val="24"/>
                    <w:lang w:val="es-ES"/>
                  </w:rPr>
                  <m:t>S</m:t>
                </m:r>
                <m:ctrlPr>
                  <w:rPr>
                    <w:rFonts w:ascii="Cambria Math" w:hAnsi="Cambria Math" w:cs="Times New Roman"/>
                    <w:i/>
                    <w:sz w:val="24"/>
                    <w:szCs w:val="24"/>
                    <w:lang w:val="es-ES"/>
                  </w:rPr>
                </m:ctrlPr>
              </m:num>
              <m:den>
                <m:r>
                  <w:rPr>
                    <w:rFonts w:ascii="Cambria Math" w:hAnsi="Cambria Math" w:cs="Times New Roman"/>
                    <w:sz w:val="24"/>
                    <w:szCs w:val="24"/>
                    <w:lang w:val="es-ES"/>
                  </w:rPr>
                  <m:t>P</m:t>
                </m:r>
                <m:ctrlPr>
                  <w:rPr>
                    <w:rFonts w:ascii="Cambria Math" w:hAnsi="Cambria Math" w:cs="Times New Roman"/>
                    <w:i/>
                    <w:sz w:val="24"/>
                    <w:szCs w:val="24"/>
                    <w:lang w:val="es-ES"/>
                  </w:rPr>
                </m:ctrlPr>
              </m:den>
            </m:f>
            <m:ctrlPr>
              <w:rPr>
                <w:rFonts w:ascii="Cambria Math" w:hAnsi="Cambria Math" w:cs="Times New Roman"/>
                <w:i/>
                <w:sz w:val="24"/>
                <w:szCs w:val="24"/>
                <w:lang w:val="es-ES"/>
              </w:rPr>
            </m:ctrlPr>
          </m:e>
        </m:d>
      </m:oMath>
      <w:r w:rsidRPr="005C1725">
        <w:rPr>
          <w:rFonts w:ascii="Times New Roman" w:hAnsi="Times New Roman" w:cs="Times New Roman"/>
          <w:sz w:val="24"/>
          <w:szCs w:val="24"/>
          <w:lang w:val="es-ES"/>
        </w:rPr>
        <w:t xml:space="preserve"> es el numero promedio de silabas por palabra.</w:t>
      </w:r>
    </w:p>
    <w:p w14:paraId="249A22F1"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7C09E3">
        <w:rPr>
          <w:rFonts w:ascii="Times New Roman" w:hAnsi="Times New Roman" w:cs="Times New Roman"/>
          <w:sz w:val="24"/>
          <w:szCs w:val="24"/>
        </w:rPr>
        <w:t xml:space="preserve">Otras medidas útiles son las puntuaciones de </w:t>
      </w:r>
      <w:proofErr w:type="spellStart"/>
      <w:r w:rsidRPr="007C09E3">
        <w:rPr>
          <w:rFonts w:ascii="Times New Roman" w:hAnsi="Times New Roman" w:cs="Times New Roman"/>
          <w:sz w:val="24"/>
          <w:szCs w:val="24"/>
        </w:rPr>
        <w:t>Flesch-</w:t>
      </w:r>
      <w:r w:rsidRPr="007C09E3">
        <w:rPr>
          <w:rFonts w:ascii="Times New Roman" w:hAnsi="Times New Roman" w:cs="Times New Roman"/>
          <w:sz w:val="24"/>
          <w:szCs w:val="24"/>
          <w:highlight w:val="yellow"/>
        </w:rPr>
        <w:t>Kincaid</w:t>
      </w:r>
      <w:proofErr w:type="spellEnd"/>
      <w:r w:rsidRPr="007C09E3">
        <w:rPr>
          <w:rFonts w:ascii="Times New Roman" w:hAnsi="Times New Roman" w:cs="Times New Roman"/>
          <w:sz w:val="24"/>
          <w:szCs w:val="24"/>
          <w:highlight w:val="yellow"/>
        </w:rPr>
        <w:t xml:space="preserve"> (</w:t>
      </w:r>
      <w:proofErr w:type="spellStart"/>
      <w:r w:rsidRPr="007C09E3">
        <w:rPr>
          <w:rFonts w:ascii="Times New Roman" w:hAnsi="Times New Roman" w:cs="Times New Roman"/>
          <w:sz w:val="24"/>
          <w:szCs w:val="24"/>
          <w:highlight w:val="yellow"/>
        </w:rPr>
        <w:t>Kincaid</w:t>
      </w:r>
      <w:proofErr w:type="spellEnd"/>
      <w:r w:rsidRPr="007C09E3">
        <w:rPr>
          <w:rFonts w:ascii="Times New Roman" w:hAnsi="Times New Roman" w:cs="Times New Roman"/>
          <w:sz w:val="24"/>
          <w:szCs w:val="24"/>
          <w:highlight w:val="yellow"/>
        </w:rPr>
        <w:t xml:space="preserve"> et al.) y</w:t>
      </w:r>
      <w:r w:rsidRPr="007C09E3">
        <w:rPr>
          <w:rFonts w:ascii="Times New Roman" w:hAnsi="Times New Roman" w:cs="Times New Roman"/>
          <w:sz w:val="24"/>
          <w:szCs w:val="24"/>
        </w:rPr>
        <w:t xml:space="preserve"> de </w:t>
      </w:r>
      <w:proofErr w:type="spellStart"/>
      <w:r w:rsidRPr="007C09E3">
        <w:rPr>
          <w:rFonts w:ascii="Times New Roman" w:hAnsi="Times New Roman" w:cs="Times New Roman"/>
          <w:sz w:val="24"/>
          <w:szCs w:val="24"/>
        </w:rPr>
        <w:t>Gunning</w:t>
      </w:r>
      <w:proofErr w:type="spellEnd"/>
      <w:r w:rsidRPr="007C09E3">
        <w:rPr>
          <w:rFonts w:ascii="Times New Roman" w:hAnsi="Times New Roman" w:cs="Times New Roman"/>
          <w:sz w:val="24"/>
          <w:szCs w:val="24"/>
        </w:rPr>
        <w:t xml:space="preserve"> </w:t>
      </w:r>
      <w:proofErr w:type="spellStart"/>
      <w:r w:rsidRPr="007C09E3">
        <w:rPr>
          <w:rFonts w:ascii="Times New Roman" w:hAnsi="Times New Roman" w:cs="Times New Roman"/>
          <w:sz w:val="24"/>
          <w:szCs w:val="24"/>
        </w:rPr>
        <w:t>Fog</w:t>
      </w:r>
      <w:proofErr w:type="spellEnd"/>
      <w:r>
        <w:rPr>
          <w:rFonts w:ascii="Times New Roman" w:hAnsi="Times New Roman" w:cs="Times New Roman"/>
          <w:sz w:val="24"/>
          <w:szCs w:val="24"/>
        </w:rPr>
        <w:t xml:space="preserve"> (</w:t>
      </w:r>
      <w:proofErr w:type="spellStart"/>
      <w:r w:rsidRPr="007C09E3">
        <w:rPr>
          <w:rFonts w:ascii="Times New Roman" w:hAnsi="Times New Roman" w:cs="Times New Roman"/>
          <w:sz w:val="24"/>
          <w:szCs w:val="24"/>
          <w:highlight w:val="yellow"/>
        </w:rPr>
        <w:t>Gunning</w:t>
      </w:r>
      <w:proofErr w:type="spellEnd"/>
      <w:r>
        <w:rPr>
          <w:rFonts w:ascii="Times New Roman" w:hAnsi="Times New Roman" w:cs="Times New Roman"/>
          <w:sz w:val="24"/>
          <w:szCs w:val="24"/>
        </w:rPr>
        <w:t xml:space="preserve">). En el caso de la fórmula de </w:t>
      </w:r>
      <w:proofErr w:type="spellStart"/>
      <w:r>
        <w:rPr>
          <w:rFonts w:ascii="Times New Roman" w:hAnsi="Times New Roman" w:cs="Times New Roman"/>
          <w:sz w:val="24"/>
          <w:szCs w:val="24"/>
        </w:rPr>
        <w:t>Gunning</w:t>
      </w:r>
      <w:proofErr w:type="spellEnd"/>
      <w:r>
        <w:rPr>
          <w:rFonts w:ascii="Times New Roman" w:hAnsi="Times New Roman" w:cs="Times New Roman"/>
          <w:sz w:val="24"/>
          <w:szCs w:val="24"/>
        </w:rPr>
        <w:t>, utiliza otros atributos como el número de palabras complejas en el texto:</w:t>
      </w:r>
    </w:p>
    <w:p w14:paraId="483B2C3A" w14:textId="77777777" w:rsidR="005C1725" w:rsidRPr="00D91421" w:rsidRDefault="00AE1EDB" w:rsidP="00E8049E">
      <w:pPr>
        <w:spacing w:after="240" w:line="360" w:lineRule="auto"/>
        <w:jc w:val="both"/>
        <w:rPr>
          <w:rFonts w:ascii="Times New Roman" w:hAnsi="Times New Roman" w:cs="Times New Roman"/>
          <w:sz w:val="24"/>
          <w:szCs w:val="24"/>
          <w:lang w:val="es-ES"/>
        </w:rPr>
      </w:pPr>
      <m:oMathPara>
        <m:oMath>
          <m:eqArr>
            <m:eqArrPr>
              <m:maxDist m:val="1"/>
              <m:ctrlPr>
                <w:rPr>
                  <w:rFonts w:ascii="Cambria Math" w:hAnsi="Cambria Math" w:cs="Times New Roman"/>
                  <w:i/>
                  <w:sz w:val="24"/>
                  <w:szCs w:val="24"/>
                  <w:lang w:val="es-ES"/>
                </w:rPr>
              </m:ctrlPr>
            </m:eqArrPr>
            <m:e>
              <m:r>
                <w:rPr>
                  <w:rFonts w:ascii="Cambria Math" w:hAnsi="Cambria Math" w:cs="Times New Roman"/>
                  <w:sz w:val="24"/>
                  <w:szCs w:val="24"/>
                  <w:lang w:val="es-ES"/>
                </w:rPr>
                <m:t xml:space="preserve">FOG=0.4 </m:t>
              </m:r>
              <m:d>
                <m:dPr>
                  <m:ctrlPr>
                    <w:rPr>
                      <w:rFonts w:ascii="Cambria Math" w:hAnsi="Cambria Math" w:cs="Times New Roman"/>
                      <w:i/>
                      <w:sz w:val="24"/>
                      <w:szCs w:val="24"/>
                      <w:lang w:val="es-ES"/>
                    </w:rPr>
                  </m:ctrlPr>
                </m:dPr>
                <m:e>
                  <m:f>
                    <m:fPr>
                      <m:ctrlPr>
                        <w:rPr>
                          <w:rFonts w:ascii="Cambria Math" w:hAnsi="Cambria Math" w:cs="Times New Roman"/>
                          <w:i/>
                          <w:sz w:val="24"/>
                          <w:szCs w:val="24"/>
                          <w:lang w:val="es-ES"/>
                        </w:rPr>
                      </m:ctrlPr>
                    </m:fPr>
                    <m:num>
                      <m:r>
                        <w:rPr>
                          <w:rFonts w:ascii="Cambria Math" w:hAnsi="Cambria Math" w:cs="Times New Roman"/>
                          <w:sz w:val="24"/>
                          <w:szCs w:val="24"/>
                          <w:lang w:val="es-ES"/>
                        </w:rPr>
                        <m:t>P</m:t>
                      </m:r>
                    </m:num>
                    <m:den>
                      <m:r>
                        <w:rPr>
                          <w:rFonts w:ascii="Cambria Math" w:hAnsi="Cambria Math" w:cs="Times New Roman"/>
                          <w:sz w:val="24"/>
                          <w:szCs w:val="24"/>
                          <w:lang w:val="es-ES"/>
                        </w:rPr>
                        <m:t>Or</m:t>
                      </m:r>
                    </m:den>
                  </m:f>
                </m:e>
              </m:d>
              <m:r>
                <w:rPr>
                  <w:rFonts w:ascii="Cambria Math" w:hAnsi="Cambria Math" w:cs="Times New Roman"/>
                  <w:sz w:val="24"/>
                  <w:szCs w:val="24"/>
                  <w:lang w:val="es-ES"/>
                </w:rPr>
                <m:t>+100</m:t>
              </m:r>
              <m:d>
                <m:dPr>
                  <m:ctrlPr>
                    <w:rPr>
                      <w:rFonts w:ascii="Cambria Math" w:hAnsi="Cambria Math" w:cs="Times New Roman"/>
                      <w:i/>
                      <w:sz w:val="24"/>
                      <w:szCs w:val="24"/>
                      <w:lang w:val="es-ES"/>
                    </w:rPr>
                  </m:ctrlPr>
                </m:dPr>
                <m:e>
                  <m:f>
                    <m:fPr>
                      <m:ctrlPr>
                        <w:rPr>
                          <w:rFonts w:ascii="Cambria Math" w:hAnsi="Cambria Math" w:cs="Times New Roman"/>
                          <w:i/>
                          <w:sz w:val="24"/>
                          <w:szCs w:val="24"/>
                          <w:lang w:val="es-ES"/>
                        </w:rPr>
                      </m:ctrlPr>
                    </m:fPr>
                    <m:num>
                      <m:sSub>
                        <m:sSubPr>
                          <m:ctrlPr>
                            <w:rPr>
                              <w:rFonts w:ascii="Cambria Math" w:hAnsi="Cambria Math" w:cs="Times New Roman"/>
                              <w:i/>
                              <w:sz w:val="24"/>
                              <w:szCs w:val="24"/>
                              <w:lang w:val="es-ES"/>
                            </w:rPr>
                          </m:ctrlPr>
                        </m:sSubPr>
                        <m:e>
                          <m:r>
                            <w:rPr>
                              <w:rFonts w:ascii="Cambria Math" w:hAnsi="Cambria Math" w:cs="Times New Roman"/>
                              <w:sz w:val="24"/>
                              <w:szCs w:val="24"/>
                              <w:lang w:val="es-ES"/>
                            </w:rPr>
                            <m:t>P</m:t>
                          </m:r>
                        </m:e>
                        <m:sub>
                          <m:r>
                            <w:rPr>
                              <w:rFonts w:ascii="Cambria Math" w:hAnsi="Cambria Math" w:cs="Times New Roman"/>
                              <w:sz w:val="24"/>
                              <w:szCs w:val="24"/>
                              <w:lang w:val="es-ES"/>
                            </w:rPr>
                            <m:t>3S</m:t>
                          </m:r>
                        </m:sub>
                      </m:sSub>
                    </m:num>
                    <m:den>
                      <m:r>
                        <w:rPr>
                          <w:rFonts w:ascii="Cambria Math" w:hAnsi="Cambria Math" w:cs="Times New Roman"/>
                          <w:sz w:val="24"/>
                          <w:szCs w:val="24"/>
                          <w:lang w:val="es-ES"/>
                        </w:rPr>
                        <m:t>P</m:t>
                      </m:r>
                    </m:den>
                  </m:f>
                </m:e>
              </m:d>
              <m:r>
                <w:rPr>
                  <w:rFonts w:ascii="Cambria Math" w:hAnsi="Cambria Math" w:cs="Times New Roman"/>
                  <w:sz w:val="24"/>
                  <w:szCs w:val="24"/>
                  <w:lang w:val="es-ES"/>
                </w:rPr>
                <m:t>#</m:t>
              </m:r>
              <m:d>
                <m:dPr>
                  <m:ctrlPr>
                    <w:rPr>
                      <w:rFonts w:ascii="Cambria Math" w:hAnsi="Cambria Math" w:cs="Times New Roman"/>
                      <w:i/>
                      <w:sz w:val="24"/>
                      <w:szCs w:val="24"/>
                      <w:lang w:val="es-ES"/>
                    </w:rPr>
                  </m:ctrlPr>
                </m:dPr>
                <m:e>
                  <m:r>
                    <w:rPr>
                      <w:rFonts w:ascii="Cambria Math" w:hAnsi="Cambria Math" w:cs="Times New Roman"/>
                      <w:sz w:val="24"/>
                      <w:szCs w:val="24"/>
                      <w:lang w:val="es-ES"/>
                    </w:rPr>
                    <m:t>4.2</m:t>
                  </m:r>
                </m:e>
              </m:d>
            </m:e>
          </m:eqArr>
        </m:oMath>
      </m:oMathPara>
    </w:p>
    <w:p w14:paraId="211C7B26" w14:textId="0C2C7E39" w:rsidR="005C1725" w:rsidRPr="007E0300" w:rsidRDefault="005C1725" w:rsidP="00E8049E">
      <w:pPr>
        <w:spacing w:after="240" w:line="360" w:lineRule="auto"/>
        <w:jc w:val="both"/>
        <w:rPr>
          <w:rFonts w:ascii="Times New Roman" w:hAnsi="Times New Roman" w:cs="Times New Roman"/>
          <w:sz w:val="24"/>
          <w:szCs w:val="24"/>
        </w:rPr>
      </w:pPr>
      <w:r w:rsidRPr="007E0300">
        <w:rPr>
          <w:rFonts w:ascii="Times New Roman" w:hAnsi="Times New Roman" w:cs="Times New Roman"/>
          <w:sz w:val="24"/>
          <w:szCs w:val="24"/>
          <w:lang w:val="es-ES"/>
        </w:rPr>
        <w:t xml:space="preserve">donde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P</m:t>
            </m:r>
          </m:e>
          <m:sub>
            <m:r>
              <w:rPr>
                <w:rFonts w:ascii="Cambria Math" w:hAnsi="Cambria Math" w:cs="Times New Roman"/>
                <w:sz w:val="24"/>
                <w:szCs w:val="24"/>
                <w:lang w:val="es-ES"/>
              </w:rPr>
              <m:t>3S</m:t>
            </m:r>
          </m:sub>
        </m:sSub>
      </m:oMath>
      <w:r w:rsidRPr="007E0300">
        <w:rPr>
          <w:rFonts w:ascii="Times New Roman" w:hAnsi="Times New Roman" w:cs="Times New Roman"/>
          <w:sz w:val="24"/>
          <w:szCs w:val="24"/>
          <w:lang w:val="es-ES"/>
        </w:rPr>
        <w:t xml:space="preserve"> representa el número de palabras con 3 o más silabas, lo que se considera como palabras complejas. La puntuación da como resultado </w:t>
      </w:r>
      <w:r w:rsidRPr="007E0300">
        <w:rPr>
          <w:rFonts w:ascii="Times New Roman" w:hAnsi="Times New Roman" w:cs="Times New Roman"/>
          <w:sz w:val="24"/>
          <w:szCs w:val="24"/>
        </w:rPr>
        <w:t>una medida numérica del nivel escolar en escala estadounidense generalmente necesario para comprender el texto. Es decir, una puntuación de 12 requiere un nivel de comprensión lectora equivalente al último año de bachillerato en Estados Unidos (</w:t>
      </w:r>
      <w:proofErr w:type="spellStart"/>
      <w:r w:rsidRPr="007E0300">
        <w:rPr>
          <w:rFonts w:ascii="Times New Roman" w:hAnsi="Times New Roman" w:cs="Times New Roman"/>
          <w:i/>
          <w:iCs/>
          <w:sz w:val="24"/>
          <w:szCs w:val="24"/>
        </w:rPr>
        <w:t>high</w:t>
      </w:r>
      <w:proofErr w:type="spellEnd"/>
      <w:r w:rsidRPr="007E0300">
        <w:rPr>
          <w:rFonts w:ascii="Times New Roman" w:hAnsi="Times New Roman" w:cs="Times New Roman"/>
          <w:i/>
          <w:iCs/>
          <w:sz w:val="24"/>
          <w:szCs w:val="24"/>
        </w:rPr>
        <w:t xml:space="preserve"> </w:t>
      </w:r>
      <w:proofErr w:type="spellStart"/>
      <w:r w:rsidRPr="007E0300">
        <w:rPr>
          <w:rFonts w:ascii="Times New Roman" w:hAnsi="Times New Roman" w:cs="Times New Roman"/>
          <w:i/>
          <w:iCs/>
          <w:sz w:val="24"/>
          <w:szCs w:val="24"/>
        </w:rPr>
        <w:t>school</w:t>
      </w:r>
      <w:proofErr w:type="spellEnd"/>
      <w:r w:rsidRPr="007E0300">
        <w:rPr>
          <w:rFonts w:ascii="Times New Roman" w:hAnsi="Times New Roman" w:cs="Times New Roman"/>
          <w:i/>
          <w:iCs/>
          <w:sz w:val="24"/>
          <w:szCs w:val="24"/>
        </w:rPr>
        <w:t xml:space="preserve"> senior</w:t>
      </w:r>
      <w:r w:rsidRPr="007E0300">
        <w:rPr>
          <w:rFonts w:ascii="Times New Roman" w:hAnsi="Times New Roman" w:cs="Times New Roman"/>
          <w:sz w:val="24"/>
          <w:szCs w:val="24"/>
        </w:rPr>
        <w:t>).</w:t>
      </w:r>
    </w:p>
    <w:p w14:paraId="5CAD1E9E" w14:textId="77777777" w:rsidR="005C1725" w:rsidRPr="00D91421" w:rsidRDefault="005C1725" w:rsidP="00E8049E">
      <w:pPr>
        <w:spacing w:after="240" w:line="360" w:lineRule="auto"/>
        <w:jc w:val="both"/>
        <w:rPr>
          <w:rFonts w:ascii="Times New Roman" w:hAnsi="Times New Roman" w:cs="Times New Roman"/>
          <w:sz w:val="24"/>
          <w:szCs w:val="24"/>
          <w:lang w:val="es-ES"/>
        </w:rPr>
      </w:pPr>
      <w:r>
        <w:rPr>
          <w:rFonts w:ascii="Times New Roman" w:hAnsi="Times New Roman" w:cs="Times New Roman"/>
          <w:sz w:val="24"/>
          <w:szCs w:val="24"/>
        </w:rPr>
        <w:tab/>
        <w:t xml:space="preserve">En el caso de la prueba </w:t>
      </w:r>
      <w:proofErr w:type="spellStart"/>
      <w:r>
        <w:rPr>
          <w:rFonts w:ascii="Times New Roman" w:hAnsi="Times New Roman" w:cs="Times New Roman"/>
          <w:sz w:val="24"/>
          <w:szCs w:val="24"/>
        </w:rPr>
        <w:t>Flesch-Kincaid</w:t>
      </w:r>
      <w:proofErr w:type="spellEnd"/>
      <w:r>
        <w:rPr>
          <w:rFonts w:ascii="Times New Roman" w:hAnsi="Times New Roman" w:cs="Times New Roman"/>
          <w:sz w:val="24"/>
          <w:szCs w:val="24"/>
        </w:rPr>
        <w:t xml:space="preserve">, es una adaptación de la fórmula clásica de </w:t>
      </w:r>
      <w:proofErr w:type="spellStart"/>
      <w:r>
        <w:rPr>
          <w:rFonts w:ascii="Times New Roman" w:hAnsi="Times New Roman" w:cs="Times New Roman"/>
          <w:sz w:val="24"/>
          <w:szCs w:val="24"/>
        </w:rPr>
        <w:t>Flesch</w:t>
      </w:r>
      <w:proofErr w:type="spellEnd"/>
      <w:r>
        <w:rPr>
          <w:rFonts w:ascii="Times New Roman" w:hAnsi="Times New Roman" w:cs="Times New Roman"/>
          <w:sz w:val="24"/>
          <w:szCs w:val="24"/>
        </w:rPr>
        <w:t>, y también derive en una puntuación indicativa del nivel escolar requerido, en escala estadounidense, para poder comprender con facilidad un texto. Existen una variedad de fórmulas en la literatura lingüística, no obstante, estas tres son las que comúnmente se utilizan para medir la legibilidad lectora de una variedad de textos.</w:t>
      </w:r>
    </w:p>
    <w:p w14:paraId="787C8DFA"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t>Si bien su implementación en diversas áreas como la medicina, la psicología, la educación y la ciencia política es extensa, en el campo de la economía representa una rama de la investigación emperica novedosa en temas relacionados a la banca central, política monetaria y estabilidad financiera. Para ejemplificar</w:t>
      </w:r>
      <w:r w:rsidRPr="007C09E3">
        <w:rPr>
          <w:rFonts w:ascii="Times New Roman" w:hAnsi="Times New Roman" w:cs="Times New Roman"/>
          <w:sz w:val="24"/>
          <w:szCs w:val="24"/>
          <w:highlight w:val="yellow"/>
        </w:rPr>
        <w:t xml:space="preserve">, </w:t>
      </w:r>
      <w:proofErr w:type="spellStart"/>
      <w:r w:rsidRPr="007C09E3">
        <w:rPr>
          <w:rFonts w:ascii="Times New Roman" w:hAnsi="Times New Roman" w:cs="Times New Roman"/>
          <w:sz w:val="24"/>
          <w:szCs w:val="24"/>
          <w:highlight w:val="yellow"/>
        </w:rPr>
        <w:t>Cihák</w:t>
      </w:r>
      <w:proofErr w:type="spellEnd"/>
      <w:r w:rsidRPr="007C09E3">
        <w:rPr>
          <w:rFonts w:ascii="Times New Roman" w:hAnsi="Times New Roman" w:cs="Times New Roman"/>
          <w:sz w:val="24"/>
          <w:szCs w:val="24"/>
          <w:highlight w:val="yellow"/>
        </w:rPr>
        <w:t xml:space="preserve"> et al. (2008),</w:t>
      </w:r>
      <w:r w:rsidRPr="009C0DDB">
        <w:rPr>
          <w:rFonts w:ascii="Times New Roman" w:hAnsi="Times New Roman" w:cs="Times New Roman"/>
          <w:sz w:val="24"/>
          <w:szCs w:val="24"/>
        </w:rPr>
        <w:t xml:space="preserve"> basándose en un extenso análisis de las previsiones de inflación del B</w:t>
      </w:r>
      <w:r>
        <w:rPr>
          <w:rFonts w:ascii="Times New Roman" w:hAnsi="Times New Roman" w:cs="Times New Roman"/>
          <w:sz w:val="24"/>
          <w:szCs w:val="24"/>
        </w:rPr>
        <w:t xml:space="preserve">anco </w:t>
      </w:r>
      <w:r w:rsidRPr="009C0DDB">
        <w:rPr>
          <w:rFonts w:ascii="Times New Roman" w:hAnsi="Times New Roman" w:cs="Times New Roman"/>
          <w:sz w:val="24"/>
          <w:szCs w:val="24"/>
        </w:rPr>
        <w:t>C</w:t>
      </w:r>
      <w:r>
        <w:rPr>
          <w:rFonts w:ascii="Times New Roman" w:hAnsi="Times New Roman" w:cs="Times New Roman"/>
          <w:sz w:val="24"/>
          <w:szCs w:val="24"/>
        </w:rPr>
        <w:t xml:space="preserve">entral </w:t>
      </w:r>
      <w:r w:rsidRPr="009C0DDB">
        <w:rPr>
          <w:rFonts w:ascii="Times New Roman" w:hAnsi="Times New Roman" w:cs="Times New Roman"/>
          <w:sz w:val="24"/>
          <w:szCs w:val="24"/>
        </w:rPr>
        <w:t>E</w:t>
      </w:r>
      <w:r>
        <w:rPr>
          <w:rFonts w:ascii="Times New Roman" w:hAnsi="Times New Roman" w:cs="Times New Roman"/>
          <w:sz w:val="24"/>
          <w:szCs w:val="24"/>
        </w:rPr>
        <w:t>uropeo</w:t>
      </w:r>
      <w:r w:rsidRPr="009C0DDB">
        <w:rPr>
          <w:rFonts w:ascii="Times New Roman" w:hAnsi="Times New Roman" w:cs="Times New Roman"/>
          <w:sz w:val="24"/>
          <w:szCs w:val="24"/>
        </w:rPr>
        <w:t xml:space="preserve">, los objetivos de inflación y la información verbal de los boletines mensuales y los comunicados de prensa, concluyen que la comunicación escrita </w:t>
      </w:r>
      <w:r>
        <w:rPr>
          <w:rFonts w:ascii="Times New Roman" w:hAnsi="Times New Roman" w:cs="Times New Roman"/>
          <w:sz w:val="24"/>
          <w:szCs w:val="24"/>
        </w:rPr>
        <w:t xml:space="preserve">de esta institución </w:t>
      </w:r>
      <w:r w:rsidRPr="009C0DDB">
        <w:rPr>
          <w:rFonts w:ascii="Times New Roman" w:hAnsi="Times New Roman" w:cs="Times New Roman"/>
          <w:sz w:val="24"/>
          <w:szCs w:val="24"/>
        </w:rPr>
        <w:t xml:space="preserve">es clara aproximadamente el 95% de las veces. </w:t>
      </w:r>
    </w:p>
    <w:p w14:paraId="5D5FB651"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7C09E3">
        <w:rPr>
          <w:rFonts w:ascii="Times New Roman" w:hAnsi="Times New Roman" w:cs="Times New Roman"/>
          <w:sz w:val="24"/>
          <w:szCs w:val="24"/>
          <w:highlight w:val="yellow"/>
        </w:rPr>
        <w:t>Jansen (2011)</w:t>
      </w:r>
      <w:r w:rsidRPr="009C0DDB">
        <w:rPr>
          <w:rFonts w:ascii="Times New Roman" w:hAnsi="Times New Roman" w:cs="Times New Roman"/>
          <w:sz w:val="24"/>
          <w:szCs w:val="24"/>
        </w:rPr>
        <w:t xml:space="preserve"> ilustra la importancia de una comunicación transparente sobre la política monetaria comparando las estadísticas de legibilidad de los testimonios Humphrey Hawkins del presidente de la Reserva Federal y su efecto sobre la volatilidad de los mercados financieros. </w:t>
      </w:r>
    </w:p>
    <w:p w14:paraId="3BE21D10"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proofErr w:type="spellStart"/>
      <w:r w:rsidRPr="007C09E3">
        <w:rPr>
          <w:rFonts w:ascii="Times New Roman" w:hAnsi="Times New Roman" w:cs="Times New Roman"/>
          <w:sz w:val="24"/>
          <w:szCs w:val="24"/>
          <w:highlight w:val="yellow"/>
        </w:rPr>
        <w:t>Bulíř</w:t>
      </w:r>
      <w:proofErr w:type="spellEnd"/>
      <w:r w:rsidRPr="007C09E3">
        <w:rPr>
          <w:rFonts w:ascii="Times New Roman" w:hAnsi="Times New Roman" w:cs="Times New Roman"/>
          <w:sz w:val="24"/>
          <w:szCs w:val="24"/>
          <w:highlight w:val="yellow"/>
        </w:rPr>
        <w:t xml:space="preserve"> et al. (2013a, 2013b),</w:t>
      </w:r>
      <w:r w:rsidRPr="009C0DDB">
        <w:rPr>
          <w:rFonts w:ascii="Times New Roman" w:hAnsi="Times New Roman" w:cs="Times New Roman"/>
          <w:sz w:val="24"/>
          <w:szCs w:val="24"/>
        </w:rPr>
        <w:t xml:space="preserve"> utilizando una metodología similar para los comunicados de prensa y los informes de inflación de 7 bancos centrales, muestran que la relación entre la claridad de las comunicaciones y el entorno económico más amplio tiene un efecto significativo, especialmente para temas como los riesgos inflacionistas, la brecha de inflación prospectiva, las desviaciones de la inflación con respecto al objetivo y el mayor número de votos discrepantes en las decisiones de política monetaria. Además, constatan un cambio negativo en la claridad tras la CFG, y señalan cómo las estrategias de comunicación suelen estar vinculadas a factores específicos de cada país y de cada institución. </w:t>
      </w:r>
    </w:p>
    <w:p w14:paraId="6C81CE45" w14:textId="77777777" w:rsidR="005C1725" w:rsidRPr="004246A7"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sidRPr="007C09E3">
        <w:rPr>
          <w:rFonts w:ascii="Times New Roman" w:hAnsi="Times New Roman" w:cs="Times New Roman"/>
          <w:sz w:val="24"/>
          <w:szCs w:val="24"/>
          <w:highlight w:val="yellow"/>
        </w:rPr>
        <w:t>Deslongchamps</w:t>
      </w:r>
      <w:proofErr w:type="spellEnd"/>
      <w:r w:rsidRPr="007C09E3">
        <w:rPr>
          <w:rFonts w:ascii="Times New Roman" w:hAnsi="Times New Roman" w:cs="Times New Roman"/>
          <w:sz w:val="24"/>
          <w:szCs w:val="24"/>
          <w:highlight w:val="yellow"/>
        </w:rPr>
        <w:t xml:space="preserve"> (2018)</w:t>
      </w:r>
      <w:r w:rsidRPr="009C0DDB">
        <w:rPr>
          <w:rFonts w:ascii="Times New Roman" w:hAnsi="Times New Roman" w:cs="Times New Roman"/>
          <w:sz w:val="24"/>
          <w:szCs w:val="24"/>
        </w:rPr>
        <w:t xml:space="preserve"> destaca que, aunque la legibilidad de las publicaciones del Banco de Canadá ha mejorado, siguen estando muy por detrás de la referencia de claridad para un amplio sector de la población. </w:t>
      </w:r>
      <w:r>
        <w:rPr>
          <w:rFonts w:ascii="Times New Roman" w:hAnsi="Times New Roman" w:cs="Times New Roman"/>
          <w:sz w:val="24"/>
          <w:szCs w:val="24"/>
        </w:rPr>
        <w:t xml:space="preserve"> A su vez, </w:t>
      </w:r>
      <w:r w:rsidRPr="007C09E3">
        <w:rPr>
          <w:rFonts w:ascii="Times New Roman" w:hAnsi="Times New Roman" w:cs="Times New Roman"/>
          <w:sz w:val="24"/>
          <w:szCs w:val="24"/>
          <w:highlight w:val="yellow"/>
        </w:rPr>
        <w:t xml:space="preserve">Ferrara y </w:t>
      </w:r>
      <w:proofErr w:type="spellStart"/>
      <w:r w:rsidRPr="007C09E3">
        <w:rPr>
          <w:rFonts w:ascii="Times New Roman" w:hAnsi="Times New Roman" w:cs="Times New Roman"/>
          <w:sz w:val="24"/>
          <w:szCs w:val="24"/>
          <w:highlight w:val="yellow"/>
        </w:rPr>
        <w:t>Angino</w:t>
      </w:r>
      <w:proofErr w:type="spellEnd"/>
      <w:r w:rsidRPr="007C09E3">
        <w:rPr>
          <w:rFonts w:ascii="Times New Roman" w:hAnsi="Times New Roman" w:cs="Times New Roman"/>
          <w:sz w:val="24"/>
          <w:szCs w:val="24"/>
          <w:highlight w:val="yellow"/>
        </w:rPr>
        <w:t xml:space="preserve"> (2022)</w:t>
      </w:r>
      <w:r w:rsidRPr="009C0DDB">
        <w:rPr>
          <w:rFonts w:ascii="Times New Roman" w:hAnsi="Times New Roman" w:cs="Times New Roman"/>
          <w:sz w:val="24"/>
          <w:szCs w:val="24"/>
        </w:rPr>
        <w:t xml:space="preserve"> aporta</w:t>
      </w:r>
      <w:r>
        <w:rPr>
          <w:rFonts w:ascii="Times New Roman" w:hAnsi="Times New Roman" w:cs="Times New Roman"/>
          <w:sz w:val="24"/>
          <w:szCs w:val="24"/>
        </w:rPr>
        <w:t>n</w:t>
      </w:r>
      <w:r w:rsidRPr="009C0DDB">
        <w:rPr>
          <w:rFonts w:ascii="Times New Roman" w:hAnsi="Times New Roman" w:cs="Times New Roman"/>
          <w:sz w:val="24"/>
          <w:szCs w:val="24"/>
        </w:rPr>
        <w:t xml:space="preserve"> pruebas de que una comunicación más clara del BCE está fuerte y sólidamente correlacionada con un mayor grado de compromiso de los periodistas y los usuarios de las redes sociales, es decir, los periodistas y los usuarios de las redes sociales tienden a hablar menos del BCE y a comprometerse menos con él cuando su lenguaje es más difícil de entender</w:t>
      </w:r>
      <w:r>
        <w:rPr>
          <w:rFonts w:ascii="Times New Roman" w:hAnsi="Times New Roman" w:cs="Times New Roman"/>
          <w:sz w:val="24"/>
          <w:szCs w:val="24"/>
        </w:rPr>
        <w:t>.</w:t>
      </w:r>
    </w:p>
    <w:p w14:paraId="4AD316A4" w14:textId="77777777" w:rsidR="005C1725" w:rsidRPr="005E4F27" w:rsidRDefault="005C1725" w:rsidP="00D81303">
      <w:pPr>
        <w:pStyle w:val="Prrafodelista"/>
        <w:numPr>
          <w:ilvl w:val="1"/>
          <w:numId w:val="24"/>
        </w:numPr>
        <w:spacing w:after="240" w:line="360" w:lineRule="auto"/>
        <w:outlineLvl w:val="2"/>
        <w:rPr>
          <w:rFonts w:ascii="Times New Roman" w:hAnsi="Times New Roman" w:cs="Times New Roman"/>
          <w:b/>
          <w:sz w:val="24"/>
          <w:szCs w:val="24"/>
        </w:rPr>
      </w:pPr>
      <w:bookmarkStart w:id="48" w:name="_Toc134393000"/>
      <w:r>
        <w:rPr>
          <w:rFonts w:ascii="Times New Roman" w:hAnsi="Times New Roman" w:cs="Times New Roman"/>
          <w:b/>
          <w:sz w:val="24"/>
          <w:szCs w:val="24"/>
        </w:rPr>
        <w:t>Medidas de legibilidad en español</w:t>
      </w:r>
      <w:bookmarkEnd w:id="48"/>
    </w:p>
    <w:p w14:paraId="1F1868DF"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t>A pesar de que estas fórmulas resultan útiles en el análisis de texto de las publicaciones oficiales de un banco central,</w:t>
      </w:r>
      <w:r>
        <w:t xml:space="preserve"> </w:t>
      </w:r>
      <w:r w:rsidRPr="007C09E3">
        <w:rPr>
          <w:rFonts w:ascii="Times New Roman" w:hAnsi="Times New Roman" w:cs="Times New Roman"/>
          <w:sz w:val="24"/>
          <w:szCs w:val="24"/>
        </w:rPr>
        <w:t xml:space="preserve">no es posible analizar </w:t>
      </w:r>
      <w:r>
        <w:rPr>
          <w:rFonts w:ascii="Times New Roman" w:hAnsi="Times New Roman" w:cs="Times New Roman"/>
          <w:sz w:val="24"/>
          <w:szCs w:val="24"/>
        </w:rPr>
        <w:t xml:space="preserve">documentos redactados </w:t>
      </w:r>
      <w:r w:rsidRPr="007C09E3">
        <w:rPr>
          <w:rFonts w:ascii="Times New Roman" w:hAnsi="Times New Roman" w:cs="Times New Roman"/>
          <w:sz w:val="24"/>
          <w:szCs w:val="24"/>
        </w:rPr>
        <w:t>en español con estas metodologías. En la búsqueda de la adaptación de estas fórmulas a los textos escritos en español, José Fernández Huerta (1959) desarrolló una primera medida para comprobar la legibilidad de una amplia variedad de documentos españoles.</w:t>
      </w:r>
      <w:r>
        <w:rPr>
          <w:rFonts w:ascii="Times New Roman" w:hAnsi="Times New Roman" w:cs="Times New Roman"/>
          <w:sz w:val="24"/>
          <w:szCs w:val="24"/>
        </w:rPr>
        <w:t xml:space="preserve"> </w:t>
      </w:r>
      <w:r w:rsidRPr="007C09E3">
        <w:rPr>
          <w:rFonts w:ascii="Times New Roman" w:hAnsi="Times New Roman" w:cs="Times New Roman"/>
          <w:sz w:val="24"/>
          <w:szCs w:val="24"/>
        </w:rPr>
        <w:t>La intuición que subyace a esta</w:t>
      </w:r>
      <w:r>
        <w:rPr>
          <w:rFonts w:ascii="Times New Roman" w:hAnsi="Times New Roman" w:cs="Times New Roman"/>
          <w:sz w:val="24"/>
          <w:szCs w:val="24"/>
        </w:rPr>
        <w:t xml:space="preserve"> </w:t>
      </w:r>
      <w:r w:rsidRPr="007C09E3">
        <w:rPr>
          <w:rFonts w:ascii="Times New Roman" w:hAnsi="Times New Roman" w:cs="Times New Roman"/>
          <w:sz w:val="24"/>
          <w:szCs w:val="24"/>
        </w:rPr>
        <w:t xml:space="preserve">fórmula es la misma que la de </w:t>
      </w:r>
      <w:proofErr w:type="spellStart"/>
      <w:r w:rsidRPr="007C09E3">
        <w:rPr>
          <w:rFonts w:ascii="Times New Roman" w:hAnsi="Times New Roman" w:cs="Times New Roman"/>
          <w:sz w:val="24"/>
          <w:szCs w:val="24"/>
        </w:rPr>
        <w:t>Flesch</w:t>
      </w:r>
      <w:proofErr w:type="spellEnd"/>
      <w:r w:rsidRPr="007C09E3">
        <w:rPr>
          <w:rFonts w:ascii="Times New Roman" w:hAnsi="Times New Roman" w:cs="Times New Roman"/>
          <w:sz w:val="24"/>
          <w:szCs w:val="24"/>
        </w:rPr>
        <w:t>: cuanto más largas son las frases y más sílabas hay por palabra, más difícil es comprender y leer un texto.</w:t>
      </w:r>
      <w:r>
        <w:rPr>
          <w:rFonts w:ascii="Times New Roman" w:hAnsi="Times New Roman" w:cs="Times New Roman"/>
          <w:sz w:val="24"/>
          <w:szCs w:val="24"/>
        </w:rPr>
        <w:t xml:space="preserve"> Además, la valoración también está dada en una escala de 1-100, en donde 1 representa la dificultad máxima de lectura, y 100 la facilidad máxima. La fórmula es:</w:t>
      </w:r>
    </w:p>
    <w:p w14:paraId="067BFDF2" w14:textId="77777777" w:rsidR="005C1725" w:rsidRDefault="00AE1EDB" w:rsidP="00E8049E">
      <w:pPr>
        <w:spacing w:after="240" w:line="360" w:lineRule="auto"/>
        <w:jc w:val="both"/>
        <w:rPr>
          <w:rFonts w:ascii="Times New Roman" w:hAnsi="Times New Roman" w:cs="Times New Roman"/>
          <w:sz w:val="24"/>
          <w:szCs w:val="24"/>
          <w:lang w:val="es-ES"/>
        </w:rPr>
      </w:pPr>
      <m:oMathPara>
        <m:oMath>
          <m:eqArr>
            <m:eqArrPr>
              <m:maxDist m:val="1"/>
              <m:ctrlPr>
                <w:rPr>
                  <w:rFonts w:ascii="Cambria Math" w:hAnsi="Cambria Math" w:cs="Times New Roman"/>
                  <w:i/>
                  <w:sz w:val="24"/>
                  <w:szCs w:val="24"/>
                  <w:lang w:val="es-ES"/>
                </w:rPr>
              </m:ctrlPr>
            </m:eqArrPr>
            <m:e>
              <m:r>
                <w:rPr>
                  <w:rFonts w:ascii="Cambria Math" w:hAnsi="Cambria Math" w:cs="Times New Roman"/>
                  <w:sz w:val="24"/>
                  <w:szCs w:val="24"/>
                  <w:lang w:val="es-ES"/>
                </w:rPr>
                <m:t>Legibilidad=206.835-1.02</m:t>
              </m:r>
              <m:d>
                <m:dPr>
                  <m:ctrlPr>
                    <w:rPr>
                      <w:rFonts w:ascii="Cambria Math" w:hAnsi="Cambria Math" w:cs="Times New Roman"/>
                      <w:i/>
                      <w:sz w:val="24"/>
                      <w:szCs w:val="24"/>
                      <w:lang w:val="es-ES"/>
                    </w:rPr>
                  </m:ctrlPr>
                </m:dPr>
                <m:e>
                  <m:f>
                    <m:fPr>
                      <m:ctrlPr>
                        <w:rPr>
                          <w:rFonts w:ascii="Cambria Math" w:hAnsi="Cambria Math" w:cs="Times New Roman"/>
                          <w:i/>
                          <w:sz w:val="24"/>
                          <w:szCs w:val="24"/>
                          <w:lang w:val="es-ES"/>
                        </w:rPr>
                      </m:ctrlPr>
                    </m:fPr>
                    <m:num>
                      <m:r>
                        <w:rPr>
                          <w:rFonts w:ascii="Cambria Math" w:hAnsi="Cambria Math" w:cs="Times New Roman"/>
                          <w:sz w:val="24"/>
                          <w:szCs w:val="24"/>
                          <w:lang w:val="es-ES"/>
                        </w:rPr>
                        <m:t>P</m:t>
                      </m:r>
                    </m:num>
                    <m:den>
                      <m:r>
                        <w:rPr>
                          <w:rFonts w:ascii="Cambria Math" w:hAnsi="Cambria Math" w:cs="Times New Roman"/>
                          <w:sz w:val="24"/>
                          <w:szCs w:val="24"/>
                          <w:lang w:val="es-ES"/>
                        </w:rPr>
                        <m:t>Or</m:t>
                      </m:r>
                    </m:den>
                  </m:f>
                </m:e>
              </m:d>
              <m:r>
                <w:rPr>
                  <w:rFonts w:ascii="Cambria Math" w:hAnsi="Cambria Math" w:cs="Times New Roman"/>
                  <w:sz w:val="24"/>
                  <w:szCs w:val="24"/>
                  <w:lang w:val="es-ES"/>
                </w:rPr>
                <m:t>-60</m:t>
              </m:r>
              <m:d>
                <m:dPr>
                  <m:ctrlPr>
                    <w:rPr>
                      <w:rFonts w:ascii="Cambria Math" w:hAnsi="Cambria Math" w:cs="Times New Roman"/>
                      <w:i/>
                      <w:sz w:val="24"/>
                      <w:szCs w:val="24"/>
                      <w:lang w:val="es-ES"/>
                    </w:rPr>
                  </m:ctrlPr>
                </m:dPr>
                <m:e>
                  <m:f>
                    <m:fPr>
                      <m:ctrlPr>
                        <w:rPr>
                          <w:rFonts w:ascii="Cambria Math" w:hAnsi="Cambria Math" w:cs="Times New Roman"/>
                          <w:i/>
                          <w:sz w:val="24"/>
                          <w:szCs w:val="24"/>
                          <w:lang w:val="es-ES"/>
                        </w:rPr>
                      </m:ctrlPr>
                    </m:fPr>
                    <m:num>
                      <m:r>
                        <w:rPr>
                          <w:rFonts w:ascii="Cambria Math" w:hAnsi="Cambria Math" w:cs="Times New Roman"/>
                          <w:sz w:val="24"/>
                          <w:szCs w:val="24"/>
                          <w:lang w:val="es-ES"/>
                        </w:rPr>
                        <m:t>S</m:t>
                      </m:r>
                    </m:num>
                    <m:den>
                      <m:r>
                        <w:rPr>
                          <w:rFonts w:ascii="Cambria Math" w:hAnsi="Cambria Math" w:cs="Times New Roman"/>
                          <w:sz w:val="24"/>
                          <w:szCs w:val="24"/>
                          <w:lang w:val="es-ES"/>
                        </w:rPr>
                        <m:t>P</m:t>
                      </m:r>
                    </m:den>
                  </m:f>
                </m:e>
              </m:d>
              <m:r>
                <w:rPr>
                  <w:rFonts w:ascii="Cambria Math" w:hAnsi="Cambria Math" w:cs="Times New Roman"/>
                  <w:sz w:val="24"/>
                  <w:szCs w:val="24"/>
                  <w:lang w:val="es-ES"/>
                </w:rPr>
                <m:t>#</m:t>
              </m:r>
              <m:d>
                <m:dPr>
                  <m:ctrlPr>
                    <w:rPr>
                      <w:rFonts w:ascii="Cambria Math" w:hAnsi="Cambria Math" w:cs="Times New Roman"/>
                      <w:i/>
                      <w:sz w:val="24"/>
                      <w:szCs w:val="24"/>
                      <w:lang w:val="es-ES"/>
                    </w:rPr>
                  </m:ctrlPr>
                </m:dPr>
                <m:e>
                  <m:r>
                    <w:rPr>
                      <w:rFonts w:ascii="Cambria Math" w:hAnsi="Cambria Math" w:cs="Times New Roman"/>
                      <w:sz w:val="24"/>
                      <w:szCs w:val="24"/>
                      <w:lang w:val="es-ES"/>
                    </w:rPr>
                    <m:t>4.3</m:t>
                  </m:r>
                </m:e>
              </m:d>
            </m:e>
          </m:eqArr>
        </m:oMath>
      </m:oMathPara>
    </w:p>
    <w:p w14:paraId="5DC9D29A" w14:textId="2F603588" w:rsidR="005C1725" w:rsidRDefault="005C1725" w:rsidP="00E8049E">
      <w:pPr>
        <w:spacing w:after="240" w:line="360" w:lineRule="auto"/>
        <w:jc w:val="both"/>
        <w:rPr>
          <w:rFonts w:ascii="Times New Roman" w:hAnsi="Times New Roman" w:cs="Times New Roman"/>
          <w:sz w:val="24"/>
          <w:szCs w:val="24"/>
        </w:rPr>
      </w:pPr>
      <w:r w:rsidRPr="007E0300">
        <w:rPr>
          <w:rFonts w:ascii="Times New Roman" w:eastAsia="Times New Roman" w:hAnsi="Times New Roman" w:cs="Times New Roman"/>
          <w:sz w:val="24"/>
          <w:szCs w:val="24"/>
        </w:rPr>
        <w:t xml:space="preserve">en donde, </w:t>
      </w:r>
      <m:oMath>
        <m:r>
          <w:rPr>
            <w:rFonts w:ascii="Cambria Math" w:eastAsia="Times New Roman" w:hAnsi="Cambria Math" w:cs="Times New Roman"/>
            <w:sz w:val="24"/>
            <w:szCs w:val="24"/>
          </w:rPr>
          <m:t>P</m:t>
        </m:r>
      </m:oMath>
      <w:r w:rsidRPr="007E0300">
        <w:rPr>
          <w:rFonts w:ascii="Times New Roman" w:eastAsia="Times New Roman" w:hAnsi="Times New Roman" w:cs="Times New Roman"/>
          <w:sz w:val="24"/>
          <w:szCs w:val="24"/>
        </w:rPr>
        <w:t xml:space="preserve"> es el número de palabras totales del documento, </w:t>
      </w:r>
      <m:oMath>
        <m:r>
          <w:rPr>
            <w:rFonts w:ascii="Cambria Math" w:eastAsia="Times New Roman" w:hAnsi="Cambria Math" w:cs="Times New Roman"/>
            <w:sz w:val="24"/>
            <w:szCs w:val="24"/>
          </w:rPr>
          <m:t>Or</m:t>
        </m:r>
      </m:oMath>
      <w:r w:rsidRPr="007E0300">
        <w:rPr>
          <w:rFonts w:ascii="Times New Roman" w:eastAsia="Times New Roman" w:hAnsi="Times New Roman" w:cs="Times New Roman"/>
          <w:sz w:val="24"/>
          <w:szCs w:val="24"/>
        </w:rPr>
        <w:t xml:space="preserve"> el número de oraciones, y </w:t>
      </w:r>
      <m:oMath>
        <m:r>
          <w:rPr>
            <w:rFonts w:ascii="Cambria Math" w:eastAsia="Times New Roman" w:hAnsi="Cambria Math" w:cs="Times New Roman"/>
            <w:sz w:val="24"/>
            <w:szCs w:val="24"/>
          </w:rPr>
          <m:t>S</m:t>
        </m:r>
      </m:oMath>
      <w:r w:rsidRPr="007E0300">
        <w:rPr>
          <w:rFonts w:ascii="Times New Roman" w:eastAsia="Times New Roman" w:hAnsi="Times New Roman" w:cs="Times New Roman"/>
          <w:sz w:val="24"/>
          <w:szCs w:val="24"/>
        </w:rPr>
        <w:t xml:space="preserve"> el número de silabas</w:t>
      </w:r>
      <w:r w:rsidRPr="007E0300">
        <w:rPr>
          <w:rFonts w:ascii="Times New Roman" w:hAnsi="Times New Roman" w:cs="Times New Roman"/>
          <w:sz w:val="24"/>
          <w:szCs w:val="24"/>
        </w:rPr>
        <w:t xml:space="preserve">. Posteriormente, </w:t>
      </w:r>
      <w:r w:rsidRPr="007E0300">
        <w:rPr>
          <w:rFonts w:ascii="Times New Roman" w:hAnsi="Times New Roman" w:cs="Times New Roman"/>
          <w:sz w:val="24"/>
          <w:szCs w:val="24"/>
          <w:highlight w:val="yellow"/>
        </w:rPr>
        <w:t xml:space="preserve">Gutiérrez de </w:t>
      </w:r>
      <w:proofErr w:type="spellStart"/>
      <w:r w:rsidRPr="007E0300">
        <w:rPr>
          <w:rFonts w:ascii="Times New Roman" w:hAnsi="Times New Roman" w:cs="Times New Roman"/>
          <w:sz w:val="24"/>
          <w:szCs w:val="24"/>
          <w:highlight w:val="yellow"/>
        </w:rPr>
        <w:t>Polini</w:t>
      </w:r>
      <w:proofErr w:type="spellEnd"/>
      <w:r w:rsidRPr="007E0300">
        <w:rPr>
          <w:rFonts w:ascii="Times New Roman" w:hAnsi="Times New Roman" w:cs="Times New Roman"/>
          <w:sz w:val="24"/>
          <w:szCs w:val="24"/>
          <w:highlight w:val="yellow"/>
        </w:rPr>
        <w:t xml:space="preserve"> (1972), </w:t>
      </w:r>
      <w:proofErr w:type="spellStart"/>
      <w:r w:rsidRPr="007E0300">
        <w:rPr>
          <w:rFonts w:ascii="Times New Roman" w:hAnsi="Times New Roman" w:cs="Times New Roman"/>
          <w:sz w:val="24"/>
          <w:szCs w:val="24"/>
          <w:highlight w:val="yellow"/>
        </w:rPr>
        <w:t>Szigriszt</w:t>
      </w:r>
      <w:proofErr w:type="spellEnd"/>
      <w:r w:rsidRPr="007E0300">
        <w:rPr>
          <w:rFonts w:ascii="Times New Roman" w:hAnsi="Times New Roman" w:cs="Times New Roman"/>
          <w:sz w:val="24"/>
          <w:szCs w:val="24"/>
          <w:highlight w:val="yellow"/>
        </w:rPr>
        <w:t xml:space="preserve"> Pazos (1992), Muñoz Baquedano (2006), Barrio Cantalejo y Simón </w:t>
      </w:r>
      <w:proofErr w:type="spellStart"/>
      <w:r w:rsidRPr="007E0300">
        <w:rPr>
          <w:rFonts w:ascii="Times New Roman" w:hAnsi="Times New Roman" w:cs="Times New Roman"/>
          <w:sz w:val="24"/>
          <w:szCs w:val="24"/>
          <w:highlight w:val="yellow"/>
        </w:rPr>
        <w:t>Lorda</w:t>
      </w:r>
      <w:proofErr w:type="spellEnd"/>
      <w:r w:rsidRPr="007E0300">
        <w:rPr>
          <w:rFonts w:ascii="Times New Roman" w:hAnsi="Times New Roman" w:cs="Times New Roman"/>
          <w:sz w:val="24"/>
          <w:szCs w:val="24"/>
          <w:highlight w:val="yellow"/>
        </w:rPr>
        <w:t xml:space="preserve"> (</w:t>
      </w:r>
      <w:r w:rsidRPr="00DF5CDA">
        <w:rPr>
          <w:rFonts w:ascii="Times New Roman" w:hAnsi="Times New Roman" w:cs="Times New Roman"/>
          <w:sz w:val="24"/>
          <w:szCs w:val="24"/>
          <w:highlight w:val="yellow"/>
        </w:rPr>
        <w:t>2003) y Barrio Cantalejo et al. (2008)</w:t>
      </w:r>
      <w:r w:rsidRPr="007C09E3">
        <w:rPr>
          <w:rFonts w:ascii="Times New Roman" w:hAnsi="Times New Roman" w:cs="Times New Roman"/>
          <w:sz w:val="24"/>
          <w:szCs w:val="24"/>
        </w:rPr>
        <w:t xml:space="preserve"> ampliaron la literatura de legibilidad y perspicuidad disponible para textos impresos en español. </w:t>
      </w:r>
    </w:p>
    <w:p w14:paraId="22A145CC"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El cálculo de la mayoría de estas fórmulas también involucra el numero promedio de silabas por palabra y de la extensión promedio de las oraciones. </w:t>
      </w:r>
      <w:r w:rsidRPr="007C09E3">
        <w:rPr>
          <w:rFonts w:ascii="Times New Roman" w:hAnsi="Times New Roman" w:cs="Times New Roman"/>
          <w:sz w:val="24"/>
          <w:szCs w:val="24"/>
        </w:rPr>
        <w:t>Además, la selección de una u otra es bastante arbitraria porque están muy correlacionadas</w:t>
      </w:r>
      <w:r>
        <w:rPr>
          <w:rFonts w:ascii="Times New Roman" w:hAnsi="Times New Roman" w:cs="Times New Roman"/>
          <w:sz w:val="24"/>
          <w:szCs w:val="24"/>
          <w:lang w:val="es-ES"/>
        </w:rPr>
        <w:t>.</w:t>
      </w:r>
      <w:r>
        <w:rPr>
          <w:rFonts w:ascii="Times New Roman" w:hAnsi="Times New Roman" w:cs="Times New Roman"/>
          <w:sz w:val="24"/>
          <w:szCs w:val="24"/>
        </w:rPr>
        <w:t xml:space="preserve"> </w:t>
      </w:r>
      <w:r w:rsidRPr="007C09E3">
        <w:rPr>
          <w:rFonts w:ascii="Times New Roman" w:hAnsi="Times New Roman" w:cs="Times New Roman"/>
          <w:sz w:val="24"/>
          <w:szCs w:val="24"/>
        </w:rPr>
        <w:t xml:space="preserve">La Tabla </w:t>
      </w:r>
      <w:r>
        <w:rPr>
          <w:rFonts w:ascii="Times New Roman" w:hAnsi="Times New Roman" w:cs="Times New Roman"/>
          <w:sz w:val="24"/>
          <w:szCs w:val="24"/>
        </w:rPr>
        <w:t>4.1</w:t>
      </w:r>
      <w:r w:rsidRPr="007C09E3">
        <w:rPr>
          <w:rFonts w:ascii="Times New Roman" w:hAnsi="Times New Roman" w:cs="Times New Roman"/>
          <w:sz w:val="24"/>
          <w:szCs w:val="24"/>
        </w:rPr>
        <w:t xml:space="preserve"> muestra las escalas más comunes para interpretación de textos escritos en español</w:t>
      </w:r>
      <w:r>
        <w:rPr>
          <w:rFonts w:ascii="Times New Roman" w:hAnsi="Times New Roman" w:cs="Times New Roman"/>
          <w:sz w:val="24"/>
          <w:szCs w:val="24"/>
        </w:rPr>
        <w:t>.</w:t>
      </w:r>
    </w:p>
    <w:tbl>
      <w:tblPr>
        <w:tblStyle w:val="Tablanormal2"/>
        <w:tblW w:w="5000" w:type="pct"/>
        <w:tblLook w:val="04A0" w:firstRow="1" w:lastRow="0" w:firstColumn="1" w:lastColumn="0" w:noHBand="0" w:noVBand="1"/>
      </w:tblPr>
      <w:tblGrid>
        <w:gridCol w:w="1587"/>
        <w:gridCol w:w="1649"/>
        <w:gridCol w:w="1952"/>
        <w:gridCol w:w="1649"/>
        <w:gridCol w:w="2192"/>
      </w:tblGrid>
      <w:tr w:rsidR="005C1725" w:rsidRPr="00044F62" w14:paraId="4651F071" w14:textId="77777777" w:rsidTr="00E8049E">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il"/>
              <w:bottom w:val="single" w:sz="4" w:space="0" w:color="auto"/>
            </w:tcBorders>
            <w:shd w:val="clear" w:color="auto" w:fill="auto"/>
            <w:vAlign w:val="center"/>
          </w:tcPr>
          <w:p w14:paraId="1FFF7382" w14:textId="77777777" w:rsidR="005C1725" w:rsidRPr="006172D4" w:rsidRDefault="005C1725" w:rsidP="00E8049E">
            <w:pPr>
              <w:rPr>
                <w:rFonts w:ascii="Times New Roman" w:hAnsi="Times New Roman" w:cs="Times New Roman"/>
                <w:b w:val="0"/>
                <w:bCs w:val="0"/>
                <w:color w:val="7F7F7F" w:themeColor="text1" w:themeTint="80"/>
                <w:sz w:val="24"/>
                <w:szCs w:val="24"/>
              </w:rPr>
            </w:pPr>
            <w:r w:rsidRPr="006172D4">
              <w:rPr>
                <w:rFonts w:ascii="Times New Roman" w:hAnsi="Times New Roman" w:cs="Times New Roman"/>
                <w:b w:val="0"/>
                <w:bCs w:val="0"/>
                <w:color w:val="7F7F7F" w:themeColor="text1" w:themeTint="80"/>
                <w:sz w:val="24"/>
                <w:szCs w:val="24"/>
              </w:rPr>
              <w:t>Tabla 4.1</w:t>
            </w:r>
          </w:p>
          <w:p w14:paraId="25FF183F" w14:textId="77777777" w:rsidR="005C1725" w:rsidRPr="00044F62" w:rsidRDefault="005C1725" w:rsidP="00E8049E">
            <w:pPr>
              <w:spacing w:after="240" w:line="360" w:lineRule="auto"/>
              <w:rPr>
                <w:rFonts w:ascii="Times New Roman" w:hAnsi="Times New Roman" w:cs="Times New Roman"/>
                <w:sz w:val="20"/>
                <w:szCs w:val="20"/>
              </w:rPr>
            </w:pPr>
            <w:r>
              <w:rPr>
                <w:rFonts w:ascii="Times New Roman" w:hAnsi="Times New Roman" w:cs="Times New Roman"/>
                <w:sz w:val="24"/>
                <w:szCs w:val="24"/>
              </w:rPr>
              <w:t>Escalas de legibilidad y perspicuidad para textos en español</w:t>
            </w:r>
          </w:p>
        </w:tc>
      </w:tr>
      <w:tr w:rsidR="005C1725" w:rsidRPr="00044F62" w14:paraId="7EE746B8" w14:textId="77777777" w:rsidTr="00E8049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79" w:type="pct"/>
            <w:tcBorders>
              <w:top w:val="single" w:sz="4" w:space="0" w:color="auto"/>
              <w:bottom w:val="single" w:sz="4" w:space="0" w:color="auto"/>
            </w:tcBorders>
            <w:vAlign w:val="center"/>
          </w:tcPr>
          <w:p w14:paraId="50820ACC" w14:textId="77777777" w:rsidR="005C1725" w:rsidRPr="00F014D2" w:rsidRDefault="005C1725" w:rsidP="00E8049E">
            <w:pPr>
              <w:spacing w:before="240" w:after="240"/>
              <w:jc w:val="center"/>
              <w:rPr>
                <w:rFonts w:ascii="Times New Roman" w:hAnsi="Times New Roman" w:cs="Times New Roman"/>
              </w:rPr>
            </w:pPr>
            <w:r w:rsidRPr="00F014D2">
              <w:rPr>
                <w:rFonts w:ascii="Times New Roman" w:hAnsi="Times New Roman" w:cs="Times New Roman"/>
              </w:rPr>
              <w:t>Puntuación</w:t>
            </w:r>
          </w:p>
        </w:tc>
        <w:tc>
          <w:tcPr>
            <w:tcW w:w="913" w:type="pct"/>
            <w:tcBorders>
              <w:top w:val="single" w:sz="4" w:space="0" w:color="auto"/>
              <w:bottom w:val="nil"/>
            </w:tcBorders>
            <w:vAlign w:val="center"/>
          </w:tcPr>
          <w:p w14:paraId="27E51598" w14:textId="77777777" w:rsidR="005C1725" w:rsidRPr="00F014D2" w:rsidRDefault="005C1725" w:rsidP="00E8049E">
            <w:pPr>
              <w:spacing w:before="240"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014D2">
              <w:rPr>
                <w:rFonts w:ascii="Times New Roman" w:hAnsi="Times New Roman" w:cs="Times New Roman"/>
              </w:rPr>
              <w:t>INFLESZ</w:t>
            </w:r>
          </w:p>
        </w:tc>
        <w:tc>
          <w:tcPr>
            <w:tcW w:w="1081" w:type="pct"/>
            <w:tcBorders>
              <w:top w:val="single" w:sz="4" w:space="0" w:color="auto"/>
              <w:bottom w:val="nil"/>
            </w:tcBorders>
            <w:vAlign w:val="center"/>
          </w:tcPr>
          <w:p w14:paraId="1A7A27C3" w14:textId="77777777" w:rsidR="005C1725" w:rsidRPr="00F014D2" w:rsidRDefault="005C1725" w:rsidP="00E8049E">
            <w:pPr>
              <w:spacing w:before="240"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014D2">
              <w:rPr>
                <w:rFonts w:ascii="Times New Roman" w:hAnsi="Times New Roman" w:cs="Times New Roman"/>
              </w:rPr>
              <w:t>Legibilidad Mu</w:t>
            </w:r>
          </w:p>
        </w:tc>
        <w:tc>
          <w:tcPr>
            <w:tcW w:w="913" w:type="pct"/>
            <w:tcBorders>
              <w:top w:val="single" w:sz="4" w:space="0" w:color="auto"/>
              <w:bottom w:val="nil"/>
            </w:tcBorders>
            <w:vAlign w:val="center"/>
          </w:tcPr>
          <w:p w14:paraId="5B541883" w14:textId="77777777" w:rsidR="005C1725" w:rsidRPr="00F014D2" w:rsidRDefault="005C1725" w:rsidP="00E8049E">
            <w:pPr>
              <w:spacing w:before="240"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014D2">
              <w:rPr>
                <w:rFonts w:ascii="Times New Roman" w:hAnsi="Times New Roman" w:cs="Times New Roman"/>
              </w:rPr>
              <w:t>Szigriszt</w:t>
            </w:r>
            <w:proofErr w:type="spellEnd"/>
          </w:p>
        </w:tc>
        <w:tc>
          <w:tcPr>
            <w:tcW w:w="1214" w:type="pct"/>
            <w:tcBorders>
              <w:top w:val="single" w:sz="4" w:space="0" w:color="auto"/>
              <w:bottom w:val="nil"/>
            </w:tcBorders>
            <w:vAlign w:val="center"/>
          </w:tcPr>
          <w:p w14:paraId="443D4E07" w14:textId="77777777" w:rsidR="005C1725" w:rsidRPr="00F014D2" w:rsidRDefault="005C1725" w:rsidP="00E8049E">
            <w:pPr>
              <w:spacing w:before="240"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014D2">
              <w:rPr>
                <w:rFonts w:ascii="Times New Roman" w:hAnsi="Times New Roman" w:cs="Times New Roman"/>
              </w:rPr>
              <w:t>Fernández Huerta</w:t>
            </w:r>
          </w:p>
        </w:tc>
      </w:tr>
      <w:tr w:rsidR="005C1725" w:rsidRPr="00044F62" w14:paraId="41912322" w14:textId="77777777" w:rsidTr="00E8049E">
        <w:trPr>
          <w:trHeight w:val="20"/>
        </w:trPr>
        <w:tc>
          <w:tcPr>
            <w:cnfStyle w:val="001000000000" w:firstRow="0" w:lastRow="0" w:firstColumn="1" w:lastColumn="0" w:oddVBand="0" w:evenVBand="0" w:oddHBand="0" w:evenHBand="0" w:firstRowFirstColumn="0" w:firstRowLastColumn="0" w:lastRowFirstColumn="0" w:lastRowLastColumn="0"/>
            <w:tcW w:w="879" w:type="pct"/>
            <w:tcBorders>
              <w:top w:val="single" w:sz="4" w:space="0" w:color="auto"/>
              <w:bottom w:val="nil"/>
              <w:right w:val="nil"/>
            </w:tcBorders>
            <w:vAlign w:val="center"/>
          </w:tcPr>
          <w:p w14:paraId="0990FB6E"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100</w:t>
            </w:r>
          </w:p>
        </w:tc>
        <w:tc>
          <w:tcPr>
            <w:tcW w:w="913" w:type="pct"/>
            <w:vMerge w:val="restart"/>
            <w:tcBorders>
              <w:top w:val="nil"/>
              <w:left w:val="nil"/>
              <w:bottom w:val="nil"/>
              <w:right w:val="nil"/>
            </w:tcBorders>
            <w:shd w:val="clear" w:color="auto" w:fill="102940"/>
            <w:vAlign w:val="center"/>
          </w:tcPr>
          <w:p w14:paraId="1A0A64BC"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rPr>
            </w:pPr>
            <w:r w:rsidRPr="00F014D2">
              <w:rPr>
                <w:rFonts w:ascii="Times New Roman" w:hAnsi="Times New Roman" w:cs="Times New Roman"/>
                <w:b/>
                <w:bCs/>
                <w:color w:val="FFFFFF" w:themeColor="background1"/>
              </w:rPr>
              <w:t>Muy fácil</w:t>
            </w:r>
          </w:p>
        </w:tc>
        <w:tc>
          <w:tcPr>
            <w:tcW w:w="1081" w:type="pct"/>
            <w:vMerge w:val="restart"/>
            <w:tcBorders>
              <w:top w:val="nil"/>
              <w:left w:val="nil"/>
              <w:bottom w:val="nil"/>
              <w:right w:val="nil"/>
            </w:tcBorders>
            <w:shd w:val="clear" w:color="auto" w:fill="102940"/>
            <w:vAlign w:val="center"/>
          </w:tcPr>
          <w:p w14:paraId="1BC73580"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rPr>
            </w:pPr>
            <w:r w:rsidRPr="00F014D2">
              <w:rPr>
                <w:rFonts w:ascii="Times New Roman" w:hAnsi="Times New Roman" w:cs="Times New Roman"/>
                <w:b/>
                <w:bCs/>
                <w:color w:val="FFFFFF" w:themeColor="background1"/>
              </w:rPr>
              <w:t>Muy fácil</w:t>
            </w:r>
          </w:p>
        </w:tc>
        <w:tc>
          <w:tcPr>
            <w:tcW w:w="913" w:type="pct"/>
            <w:vMerge w:val="restart"/>
            <w:tcBorders>
              <w:top w:val="nil"/>
              <w:left w:val="nil"/>
              <w:bottom w:val="nil"/>
              <w:right w:val="nil"/>
            </w:tcBorders>
            <w:shd w:val="clear" w:color="auto" w:fill="102940"/>
            <w:vAlign w:val="center"/>
          </w:tcPr>
          <w:p w14:paraId="445C21A1"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rPr>
            </w:pPr>
            <w:r w:rsidRPr="00F014D2">
              <w:rPr>
                <w:rFonts w:ascii="Times New Roman" w:hAnsi="Times New Roman" w:cs="Times New Roman"/>
                <w:b/>
                <w:bCs/>
                <w:color w:val="FFFFFF" w:themeColor="background1"/>
              </w:rPr>
              <w:t>Muy fácil</w:t>
            </w:r>
          </w:p>
        </w:tc>
        <w:tc>
          <w:tcPr>
            <w:tcW w:w="1214" w:type="pct"/>
            <w:vMerge w:val="restart"/>
            <w:tcBorders>
              <w:top w:val="nil"/>
              <w:left w:val="nil"/>
              <w:bottom w:val="nil"/>
              <w:right w:val="nil"/>
            </w:tcBorders>
            <w:shd w:val="clear" w:color="auto" w:fill="102940"/>
            <w:vAlign w:val="center"/>
          </w:tcPr>
          <w:p w14:paraId="1D82E4D3"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rPr>
            </w:pPr>
            <w:r w:rsidRPr="00F014D2">
              <w:rPr>
                <w:rFonts w:ascii="Times New Roman" w:hAnsi="Times New Roman" w:cs="Times New Roman"/>
                <w:b/>
                <w:bCs/>
                <w:color w:val="FFFFFF" w:themeColor="background1"/>
              </w:rPr>
              <w:t>Muy fácil</w:t>
            </w:r>
          </w:p>
        </w:tc>
      </w:tr>
      <w:tr w:rsidR="005C1725" w:rsidRPr="00044F62" w14:paraId="652DDB91" w14:textId="77777777" w:rsidTr="00E8049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77FD96D4"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95</w:t>
            </w:r>
          </w:p>
        </w:tc>
        <w:tc>
          <w:tcPr>
            <w:tcW w:w="913" w:type="pct"/>
            <w:vMerge/>
            <w:tcBorders>
              <w:top w:val="nil"/>
              <w:left w:val="nil"/>
              <w:bottom w:val="nil"/>
              <w:right w:val="nil"/>
            </w:tcBorders>
            <w:shd w:val="clear" w:color="auto" w:fill="102940"/>
            <w:vAlign w:val="center"/>
          </w:tcPr>
          <w:p w14:paraId="56904E28"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p>
        </w:tc>
        <w:tc>
          <w:tcPr>
            <w:tcW w:w="1081" w:type="pct"/>
            <w:vMerge/>
            <w:tcBorders>
              <w:top w:val="nil"/>
              <w:left w:val="nil"/>
              <w:bottom w:val="nil"/>
              <w:right w:val="nil"/>
            </w:tcBorders>
            <w:shd w:val="clear" w:color="auto" w:fill="102940"/>
            <w:vAlign w:val="center"/>
          </w:tcPr>
          <w:p w14:paraId="79133A35"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p>
        </w:tc>
        <w:tc>
          <w:tcPr>
            <w:tcW w:w="913" w:type="pct"/>
            <w:vMerge/>
            <w:tcBorders>
              <w:top w:val="nil"/>
              <w:left w:val="nil"/>
              <w:bottom w:val="nil"/>
              <w:right w:val="nil"/>
            </w:tcBorders>
            <w:shd w:val="clear" w:color="auto" w:fill="102940"/>
            <w:vAlign w:val="center"/>
          </w:tcPr>
          <w:p w14:paraId="71ACEFBF"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p>
        </w:tc>
        <w:tc>
          <w:tcPr>
            <w:tcW w:w="1214" w:type="pct"/>
            <w:vMerge/>
            <w:tcBorders>
              <w:top w:val="nil"/>
              <w:left w:val="nil"/>
              <w:bottom w:val="nil"/>
              <w:right w:val="nil"/>
            </w:tcBorders>
            <w:shd w:val="clear" w:color="auto" w:fill="102940"/>
            <w:vAlign w:val="center"/>
          </w:tcPr>
          <w:p w14:paraId="12767331"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p>
        </w:tc>
      </w:tr>
      <w:tr w:rsidR="005C1725" w:rsidRPr="00044F62" w14:paraId="3916547C" w14:textId="77777777" w:rsidTr="00E8049E">
        <w:trPr>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2B4D2F6E"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90</w:t>
            </w:r>
          </w:p>
        </w:tc>
        <w:tc>
          <w:tcPr>
            <w:tcW w:w="913" w:type="pct"/>
            <w:vMerge/>
            <w:tcBorders>
              <w:top w:val="nil"/>
              <w:left w:val="nil"/>
              <w:bottom w:val="nil"/>
              <w:right w:val="nil"/>
            </w:tcBorders>
            <w:shd w:val="clear" w:color="auto" w:fill="102940"/>
            <w:vAlign w:val="center"/>
          </w:tcPr>
          <w:p w14:paraId="4B215C10"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rPr>
            </w:pPr>
          </w:p>
        </w:tc>
        <w:tc>
          <w:tcPr>
            <w:tcW w:w="1081" w:type="pct"/>
            <w:vMerge w:val="restart"/>
            <w:tcBorders>
              <w:top w:val="nil"/>
              <w:left w:val="nil"/>
              <w:bottom w:val="nil"/>
              <w:right w:val="nil"/>
            </w:tcBorders>
            <w:shd w:val="clear" w:color="auto" w:fill="215868" w:themeFill="accent5" w:themeFillShade="80"/>
            <w:vAlign w:val="center"/>
          </w:tcPr>
          <w:p w14:paraId="59D5A821"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rPr>
            </w:pPr>
            <w:r w:rsidRPr="00F014D2">
              <w:rPr>
                <w:rFonts w:ascii="Times New Roman" w:hAnsi="Times New Roman" w:cs="Times New Roman"/>
                <w:b/>
                <w:bCs/>
                <w:color w:val="FFFFFF" w:themeColor="background1"/>
              </w:rPr>
              <w:t>Fácil</w:t>
            </w:r>
          </w:p>
        </w:tc>
        <w:tc>
          <w:tcPr>
            <w:tcW w:w="913" w:type="pct"/>
            <w:vMerge/>
            <w:tcBorders>
              <w:top w:val="nil"/>
              <w:left w:val="nil"/>
              <w:bottom w:val="nil"/>
              <w:right w:val="nil"/>
            </w:tcBorders>
            <w:shd w:val="clear" w:color="auto" w:fill="102940"/>
            <w:vAlign w:val="center"/>
          </w:tcPr>
          <w:p w14:paraId="749FDD6A"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rPr>
            </w:pPr>
          </w:p>
        </w:tc>
        <w:tc>
          <w:tcPr>
            <w:tcW w:w="1214" w:type="pct"/>
            <w:vMerge w:val="restart"/>
            <w:tcBorders>
              <w:top w:val="nil"/>
              <w:left w:val="nil"/>
              <w:bottom w:val="nil"/>
              <w:right w:val="nil"/>
            </w:tcBorders>
            <w:shd w:val="clear" w:color="auto" w:fill="215868" w:themeFill="accent5" w:themeFillShade="80"/>
            <w:vAlign w:val="center"/>
          </w:tcPr>
          <w:p w14:paraId="33FE2D23"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rPr>
            </w:pPr>
            <w:r w:rsidRPr="00F014D2">
              <w:rPr>
                <w:rFonts w:ascii="Times New Roman" w:hAnsi="Times New Roman" w:cs="Times New Roman"/>
                <w:b/>
                <w:bCs/>
                <w:color w:val="FFFFFF" w:themeColor="background1"/>
              </w:rPr>
              <w:t>Fácil</w:t>
            </w:r>
          </w:p>
        </w:tc>
      </w:tr>
      <w:tr w:rsidR="005C1725" w:rsidRPr="00044F62" w14:paraId="169A4330" w14:textId="77777777" w:rsidTr="00E8049E">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28B3D870"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85</w:t>
            </w:r>
          </w:p>
        </w:tc>
        <w:tc>
          <w:tcPr>
            <w:tcW w:w="913" w:type="pct"/>
            <w:vMerge/>
            <w:tcBorders>
              <w:top w:val="nil"/>
              <w:left w:val="nil"/>
              <w:bottom w:val="nil"/>
              <w:right w:val="nil"/>
            </w:tcBorders>
            <w:shd w:val="clear" w:color="auto" w:fill="102940"/>
            <w:vAlign w:val="center"/>
          </w:tcPr>
          <w:p w14:paraId="16830DCB"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1081" w:type="pct"/>
            <w:vMerge/>
            <w:tcBorders>
              <w:top w:val="nil"/>
              <w:left w:val="nil"/>
              <w:bottom w:val="nil"/>
              <w:right w:val="nil"/>
            </w:tcBorders>
            <w:shd w:val="clear" w:color="auto" w:fill="215868" w:themeFill="accent5" w:themeFillShade="80"/>
            <w:vAlign w:val="center"/>
          </w:tcPr>
          <w:p w14:paraId="3CB4D4B3"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913" w:type="pct"/>
            <w:vMerge w:val="restart"/>
            <w:tcBorders>
              <w:top w:val="nil"/>
              <w:left w:val="nil"/>
              <w:bottom w:val="nil"/>
              <w:right w:val="nil"/>
            </w:tcBorders>
            <w:shd w:val="clear" w:color="auto" w:fill="215868" w:themeFill="accent5" w:themeFillShade="80"/>
            <w:vAlign w:val="center"/>
          </w:tcPr>
          <w:p w14:paraId="0050BA76"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F014D2">
              <w:rPr>
                <w:rFonts w:ascii="Times New Roman" w:hAnsi="Times New Roman" w:cs="Times New Roman"/>
                <w:b/>
                <w:bCs/>
                <w:color w:val="FFFFFF" w:themeColor="background1"/>
              </w:rPr>
              <w:t>Fácil</w:t>
            </w:r>
          </w:p>
        </w:tc>
        <w:tc>
          <w:tcPr>
            <w:tcW w:w="1214" w:type="pct"/>
            <w:vMerge/>
            <w:tcBorders>
              <w:top w:val="nil"/>
              <w:left w:val="nil"/>
              <w:bottom w:val="nil"/>
              <w:right w:val="nil"/>
            </w:tcBorders>
            <w:shd w:val="clear" w:color="auto" w:fill="215868" w:themeFill="accent5" w:themeFillShade="80"/>
            <w:vAlign w:val="center"/>
          </w:tcPr>
          <w:p w14:paraId="340DF5C5"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5C1725" w:rsidRPr="00044F62" w14:paraId="10586434" w14:textId="77777777" w:rsidTr="00E8049E">
        <w:trPr>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37104847"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80</w:t>
            </w:r>
          </w:p>
        </w:tc>
        <w:tc>
          <w:tcPr>
            <w:tcW w:w="913" w:type="pct"/>
            <w:vMerge w:val="restart"/>
            <w:tcBorders>
              <w:top w:val="nil"/>
              <w:left w:val="nil"/>
              <w:bottom w:val="nil"/>
              <w:right w:val="nil"/>
            </w:tcBorders>
            <w:shd w:val="clear" w:color="auto" w:fill="31849B" w:themeFill="accent5" w:themeFillShade="BF"/>
            <w:vAlign w:val="center"/>
          </w:tcPr>
          <w:p w14:paraId="06B19C58"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rPr>
            </w:pPr>
            <w:r w:rsidRPr="00F014D2">
              <w:rPr>
                <w:rFonts w:ascii="Times New Roman" w:hAnsi="Times New Roman" w:cs="Times New Roman"/>
                <w:b/>
                <w:bCs/>
                <w:color w:val="FFFFFF" w:themeColor="background1"/>
              </w:rPr>
              <w:t>Algo fácil</w:t>
            </w:r>
          </w:p>
        </w:tc>
        <w:tc>
          <w:tcPr>
            <w:tcW w:w="1081" w:type="pct"/>
            <w:vMerge w:val="restart"/>
            <w:tcBorders>
              <w:top w:val="nil"/>
              <w:left w:val="nil"/>
              <w:bottom w:val="nil"/>
              <w:right w:val="nil"/>
            </w:tcBorders>
            <w:shd w:val="clear" w:color="auto" w:fill="31849B" w:themeFill="accent5" w:themeFillShade="BF"/>
            <w:vAlign w:val="center"/>
          </w:tcPr>
          <w:p w14:paraId="66C7998F"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rPr>
            </w:pPr>
            <w:r w:rsidRPr="00F014D2">
              <w:rPr>
                <w:rFonts w:ascii="Times New Roman" w:hAnsi="Times New Roman" w:cs="Times New Roman"/>
                <w:b/>
                <w:bCs/>
                <w:color w:val="FFFFFF" w:themeColor="background1"/>
              </w:rPr>
              <w:t>Algo fácil</w:t>
            </w:r>
          </w:p>
        </w:tc>
        <w:tc>
          <w:tcPr>
            <w:tcW w:w="913" w:type="pct"/>
            <w:vMerge/>
            <w:tcBorders>
              <w:top w:val="nil"/>
              <w:left w:val="nil"/>
              <w:bottom w:val="nil"/>
              <w:right w:val="nil"/>
            </w:tcBorders>
            <w:shd w:val="clear" w:color="auto" w:fill="215868" w:themeFill="accent5" w:themeFillShade="80"/>
            <w:vAlign w:val="center"/>
          </w:tcPr>
          <w:p w14:paraId="125AE8A1"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rPr>
            </w:pPr>
          </w:p>
        </w:tc>
        <w:tc>
          <w:tcPr>
            <w:tcW w:w="1214" w:type="pct"/>
            <w:vMerge w:val="restart"/>
            <w:tcBorders>
              <w:top w:val="nil"/>
              <w:left w:val="nil"/>
              <w:bottom w:val="nil"/>
              <w:right w:val="nil"/>
            </w:tcBorders>
            <w:shd w:val="clear" w:color="auto" w:fill="31849B" w:themeFill="accent5" w:themeFillShade="BF"/>
            <w:vAlign w:val="center"/>
          </w:tcPr>
          <w:p w14:paraId="449B2E9F"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color w:val="FFFFFF" w:themeColor="background1"/>
              </w:rPr>
              <w:t>Algo fácil</w:t>
            </w:r>
          </w:p>
        </w:tc>
      </w:tr>
      <w:tr w:rsidR="005C1725" w:rsidRPr="00044F62" w14:paraId="6509E3AB" w14:textId="77777777" w:rsidTr="00E8049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2A08DB96"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75</w:t>
            </w:r>
          </w:p>
        </w:tc>
        <w:tc>
          <w:tcPr>
            <w:tcW w:w="913" w:type="pct"/>
            <w:vMerge/>
            <w:tcBorders>
              <w:top w:val="nil"/>
              <w:left w:val="nil"/>
              <w:bottom w:val="nil"/>
              <w:right w:val="nil"/>
            </w:tcBorders>
            <w:shd w:val="clear" w:color="auto" w:fill="31849B" w:themeFill="accent5" w:themeFillShade="BF"/>
            <w:vAlign w:val="center"/>
          </w:tcPr>
          <w:p w14:paraId="30DCC1EA"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p>
        </w:tc>
        <w:tc>
          <w:tcPr>
            <w:tcW w:w="1081" w:type="pct"/>
            <w:vMerge/>
            <w:tcBorders>
              <w:top w:val="nil"/>
              <w:left w:val="nil"/>
              <w:bottom w:val="nil"/>
              <w:right w:val="nil"/>
            </w:tcBorders>
            <w:shd w:val="clear" w:color="auto" w:fill="31849B" w:themeFill="accent5" w:themeFillShade="BF"/>
            <w:vAlign w:val="center"/>
          </w:tcPr>
          <w:p w14:paraId="2007FF3B"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p>
        </w:tc>
        <w:tc>
          <w:tcPr>
            <w:tcW w:w="913" w:type="pct"/>
            <w:vMerge w:val="restart"/>
            <w:tcBorders>
              <w:top w:val="nil"/>
              <w:left w:val="nil"/>
              <w:bottom w:val="nil"/>
              <w:right w:val="nil"/>
            </w:tcBorders>
            <w:shd w:val="clear" w:color="auto" w:fill="31849B" w:themeFill="accent5" w:themeFillShade="BF"/>
            <w:vAlign w:val="center"/>
          </w:tcPr>
          <w:p w14:paraId="6DD75060"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F014D2">
              <w:rPr>
                <w:rFonts w:ascii="Times New Roman" w:hAnsi="Times New Roman" w:cs="Times New Roman"/>
                <w:b/>
                <w:bCs/>
                <w:color w:val="FFFFFF" w:themeColor="background1"/>
              </w:rPr>
              <w:t>Algo fácil</w:t>
            </w:r>
          </w:p>
        </w:tc>
        <w:tc>
          <w:tcPr>
            <w:tcW w:w="1214" w:type="pct"/>
            <w:vMerge/>
            <w:tcBorders>
              <w:top w:val="nil"/>
              <w:left w:val="nil"/>
              <w:bottom w:val="nil"/>
              <w:right w:val="nil"/>
            </w:tcBorders>
            <w:shd w:val="clear" w:color="auto" w:fill="31849B" w:themeFill="accent5" w:themeFillShade="BF"/>
            <w:vAlign w:val="center"/>
          </w:tcPr>
          <w:p w14:paraId="783359D3"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5C1725" w:rsidRPr="00044F62" w14:paraId="4398EA40" w14:textId="77777777" w:rsidTr="00E8049E">
        <w:trPr>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4770063D"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70</w:t>
            </w:r>
          </w:p>
        </w:tc>
        <w:tc>
          <w:tcPr>
            <w:tcW w:w="913" w:type="pct"/>
            <w:vMerge/>
            <w:tcBorders>
              <w:top w:val="nil"/>
              <w:left w:val="nil"/>
              <w:bottom w:val="nil"/>
              <w:right w:val="nil"/>
            </w:tcBorders>
            <w:shd w:val="clear" w:color="auto" w:fill="31849B" w:themeFill="accent5" w:themeFillShade="BF"/>
            <w:vAlign w:val="center"/>
          </w:tcPr>
          <w:p w14:paraId="2FAC3A50"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081" w:type="pct"/>
            <w:vMerge w:val="restart"/>
            <w:tcBorders>
              <w:top w:val="nil"/>
              <w:left w:val="nil"/>
              <w:bottom w:val="nil"/>
              <w:right w:val="nil"/>
            </w:tcBorders>
            <w:shd w:val="clear" w:color="auto" w:fill="92CDDC" w:themeFill="accent5" w:themeFillTint="99"/>
            <w:vAlign w:val="center"/>
          </w:tcPr>
          <w:p w14:paraId="7D45D4F8"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Normal</w:t>
            </w:r>
          </w:p>
        </w:tc>
        <w:tc>
          <w:tcPr>
            <w:tcW w:w="913" w:type="pct"/>
            <w:vMerge/>
            <w:tcBorders>
              <w:top w:val="nil"/>
              <w:left w:val="nil"/>
              <w:bottom w:val="nil"/>
              <w:right w:val="nil"/>
            </w:tcBorders>
            <w:shd w:val="clear" w:color="auto" w:fill="31849B" w:themeFill="accent5" w:themeFillShade="BF"/>
            <w:vAlign w:val="center"/>
          </w:tcPr>
          <w:p w14:paraId="7B0819FD"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214" w:type="pct"/>
            <w:vMerge w:val="restart"/>
            <w:tcBorders>
              <w:top w:val="nil"/>
              <w:left w:val="nil"/>
              <w:bottom w:val="nil"/>
              <w:right w:val="nil"/>
            </w:tcBorders>
            <w:shd w:val="clear" w:color="auto" w:fill="92CDDC" w:themeFill="accent5" w:themeFillTint="99"/>
            <w:vAlign w:val="center"/>
          </w:tcPr>
          <w:p w14:paraId="00D9EE55"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Normal</w:t>
            </w:r>
          </w:p>
        </w:tc>
      </w:tr>
      <w:tr w:rsidR="005C1725" w:rsidRPr="00044F62" w14:paraId="288A369F" w14:textId="77777777" w:rsidTr="00E8049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5C5F7C01"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65</w:t>
            </w:r>
          </w:p>
        </w:tc>
        <w:tc>
          <w:tcPr>
            <w:tcW w:w="913" w:type="pct"/>
            <w:vMerge w:val="restart"/>
            <w:tcBorders>
              <w:top w:val="nil"/>
              <w:left w:val="nil"/>
              <w:bottom w:val="nil"/>
              <w:right w:val="nil"/>
            </w:tcBorders>
            <w:shd w:val="clear" w:color="auto" w:fill="92CDDC" w:themeFill="accent5" w:themeFillTint="99"/>
            <w:vAlign w:val="center"/>
          </w:tcPr>
          <w:p w14:paraId="5625271A"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Normal</w:t>
            </w:r>
          </w:p>
        </w:tc>
        <w:tc>
          <w:tcPr>
            <w:tcW w:w="1081" w:type="pct"/>
            <w:vMerge/>
            <w:tcBorders>
              <w:top w:val="nil"/>
              <w:left w:val="nil"/>
              <w:bottom w:val="nil"/>
              <w:right w:val="nil"/>
            </w:tcBorders>
            <w:shd w:val="clear" w:color="auto" w:fill="92CDDC" w:themeFill="accent5" w:themeFillTint="99"/>
            <w:vAlign w:val="center"/>
          </w:tcPr>
          <w:p w14:paraId="6A59EA22"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913" w:type="pct"/>
            <w:vMerge w:val="restart"/>
            <w:tcBorders>
              <w:top w:val="nil"/>
              <w:left w:val="nil"/>
              <w:bottom w:val="nil"/>
              <w:right w:val="nil"/>
            </w:tcBorders>
            <w:shd w:val="clear" w:color="auto" w:fill="92CDDC" w:themeFill="accent5" w:themeFillTint="99"/>
            <w:vAlign w:val="center"/>
          </w:tcPr>
          <w:p w14:paraId="16780474"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Normal</w:t>
            </w:r>
          </w:p>
        </w:tc>
        <w:tc>
          <w:tcPr>
            <w:tcW w:w="1214" w:type="pct"/>
            <w:vMerge/>
            <w:tcBorders>
              <w:top w:val="nil"/>
              <w:left w:val="nil"/>
              <w:bottom w:val="nil"/>
              <w:right w:val="nil"/>
            </w:tcBorders>
            <w:shd w:val="clear" w:color="auto" w:fill="92CDDC" w:themeFill="accent5" w:themeFillTint="99"/>
            <w:vAlign w:val="center"/>
          </w:tcPr>
          <w:p w14:paraId="154F9169"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5C1725" w:rsidRPr="00044F62" w14:paraId="404C795F" w14:textId="77777777" w:rsidTr="00E8049E">
        <w:trPr>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595E448E"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60</w:t>
            </w:r>
          </w:p>
        </w:tc>
        <w:tc>
          <w:tcPr>
            <w:tcW w:w="913" w:type="pct"/>
            <w:vMerge/>
            <w:tcBorders>
              <w:top w:val="nil"/>
              <w:left w:val="nil"/>
              <w:bottom w:val="nil"/>
              <w:right w:val="nil"/>
            </w:tcBorders>
            <w:shd w:val="clear" w:color="auto" w:fill="92CDDC" w:themeFill="accent5" w:themeFillTint="99"/>
            <w:vAlign w:val="center"/>
          </w:tcPr>
          <w:p w14:paraId="1078F0C7"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081" w:type="pct"/>
            <w:vMerge w:val="restart"/>
            <w:tcBorders>
              <w:top w:val="nil"/>
              <w:left w:val="nil"/>
              <w:bottom w:val="nil"/>
              <w:right w:val="nil"/>
            </w:tcBorders>
            <w:shd w:val="clear" w:color="auto" w:fill="B6DDE8" w:themeFill="accent5" w:themeFillTint="66"/>
            <w:vAlign w:val="center"/>
          </w:tcPr>
          <w:p w14:paraId="0AB9B912"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Algo difícil</w:t>
            </w:r>
          </w:p>
        </w:tc>
        <w:tc>
          <w:tcPr>
            <w:tcW w:w="913" w:type="pct"/>
            <w:vMerge/>
            <w:tcBorders>
              <w:top w:val="nil"/>
              <w:left w:val="nil"/>
              <w:bottom w:val="nil"/>
              <w:right w:val="nil"/>
            </w:tcBorders>
            <w:shd w:val="clear" w:color="auto" w:fill="92CDDC" w:themeFill="accent5" w:themeFillTint="99"/>
            <w:vAlign w:val="center"/>
          </w:tcPr>
          <w:p w14:paraId="11FD928D"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214" w:type="pct"/>
            <w:vMerge w:val="restart"/>
            <w:tcBorders>
              <w:top w:val="nil"/>
              <w:left w:val="nil"/>
              <w:bottom w:val="nil"/>
              <w:right w:val="nil"/>
            </w:tcBorders>
            <w:shd w:val="clear" w:color="auto" w:fill="B6DDE8" w:themeFill="accent5" w:themeFillTint="66"/>
            <w:vAlign w:val="center"/>
          </w:tcPr>
          <w:p w14:paraId="47EBE8BD"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Algo difícil</w:t>
            </w:r>
          </w:p>
        </w:tc>
      </w:tr>
      <w:tr w:rsidR="005C1725" w:rsidRPr="00044F62" w14:paraId="58B732C9" w14:textId="77777777" w:rsidTr="00E8049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50D8FBC4"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55</w:t>
            </w:r>
          </w:p>
        </w:tc>
        <w:tc>
          <w:tcPr>
            <w:tcW w:w="913" w:type="pct"/>
            <w:vMerge w:val="restart"/>
            <w:tcBorders>
              <w:top w:val="nil"/>
              <w:left w:val="nil"/>
              <w:bottom w:val="nil"/>
              <w:right w:val="nil"/>
            </w:tcBorders>
            <w:shd w:val="clear" w:color="auto" w:fill="B6DDE8" w:themeFill="accent5" w:themeFillTint="66"/>
            <w:vAlign w:val="center"/>
          </w:tcPr>
          <w:p w14:paraId="2F3F6845"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Algo difícil</w:t>
            </w:r>
          </w:p>
        </w:tc>
        <w:tc>
          <w:tcPr>
            <w:tcW w:w="1081" w:type="pct"/>
            <w:vMerge/>
            <w:tcBorders>
              <w:top w:val="nil"/>
              <w:left w:val="nil"/>
              <w:bottom w:val="nil"/>
              <w:right w:val="nil"/>
            </w:tcBorders>
            <w:shd w:val="clear" w:color="auto" w:fill="B6DDE8" w:themeFill="accent5" w:themeFillTint="66"/>
            <w:vAlign w:val="center"/>
          </w:tcPr>
          <w:p w14:paraId="2E8FDF48"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913" w:type="pct"/>
            <w:vMerge/>
            <w:tcBorders>
              <w:top w:val="nil"/>
              <w:left w:val="nil"/>
              <w:bottom w:val="nil"/>
              <w:right w:val="nil"/>
            </w:tcBorders>
            <w:shd w:val="clear" w:color="auto" w:fill="92CDDC" w:themeFill="accent5" w:themeFillTint="99"/>
            <w:vAlign w:val="center"/>
          </w:tcPr>
          <w:p w14:paraId="60759A2E"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1214" w:type="pct"/>
            <w:vMerge/>
            <w:tcBorders>
              <w:top w:val="nil"/>
              <w:left w:val="nil"/>
              <w:bottom w:val="nil"/>
              <w:right w:val="nil"/>
            </w:tcBorders>
            <w:shd w:val="clear" w:color="auto" w:fill="B6DDE8" w:themeFill="accent5" w:themeFillTint="66"/>
            <w:vAlign w:val="center"/>
          </w:tcPr>
          <w:p w14:paraId="1AA8CC6D"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5C1725" w:rsidRPr="00044F62" w14:paraId="068F3330" w14:textId="77777777" w:rsidTr="00E8049E">
        <w:trPr>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072423E9"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50</w:t>
            </w:r>
          </w:p>
        </w:tc>
        <w:tc>
          <w:tcPr>
            <w:tcW w:w="913" w:type="pct"/>
            <w:vMerge/>
            <w:tcBorders>
              <w:top w:val="nil"/>
              <w:left w:val="nil"/>
              <w:bottom w:val="nil"/>
              <w:right w:val="nil"/>
            </w:tcBorders>
            <w:shd w:val="clear" w:color="auto" w:fill="B6DDE8" w:themeFill="accent5" w:themeFillTint="66"/>
            <w:vAlign w:val="center"/>
          </w:tcPr>
          <w:p w14:paraId="108261C9"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081" w:type="pct"/>
            <w:vMerge w:val="restart"/>
            <w:tcBorders>
              <w:top w:val="nil"/>
              <w:left w:val="nil"/>
              <w:bottom w:val="nil"/>
              <w:right w:val="nil"/>
            </w:tcBorders>
            <w:shd w:val="clear" w:color="auto" w:fill="DAEEF3" w:themeFill="accent5" w:themeFillTint="33"/>
            <w:vAlign w:val="center"/>
          </w:tcPr>
          <w:p w14:paraId="74EE2213"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Difícil</w:t>
            </w:r>
          </w:p>
        </w:tc>
        <w:tc>
          <w:tcPr>
            <w:tcW w:w="913" w:type="pct"/>
            <w:vMerge w:val="restart"/>
            <w:tcBorders>
              <w:top w:val="nil"/>
              <w:left w:val="nil"/>
              <w:bottom w:val="nil"/>
              <w:right w:val="nil"/>
            </w:tcBorders>
            <w:shd w:val="clear" w:color="auto" w:fill="B6DDE8" w:themeFill="accent5" w:themeFillTint="66"/>
            <w:vAlign w:val="center"/>
          </w:tcPr>
          <w:p w14:paraId="6E9E2CBC"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Algo difícil</w:t>
            </w:r>
          </w:p>
        </w:tc>
        <w:tc>
          <w:tcPr>
            <w:tcW w:w="1214" w:type="pct"/>
            <w:vMerge w:val="restart"/>
            <w:tcBorders>
              <w:top w:val="nil"/>
              <w:left w:val="nil"/>
              <w:bottom w:val="nil"/>
              <w:right w:val="nil"/>
            </w:tcBorders>
            <w:shd w:val="clear" w:color="auto" w:fill="DAEEF3" w:themeFill="accent5" w:themeFillTint="33"/>
            <w:vAlign w:val="center"/>
          </w:tcPr>
          <w:p w14:paraId="45270F9F"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Difícil</w:t>
            </w:r>
          </w:p>
        </w:tc>
      </w:tr>
      <w:tr w:rsidR="005C1725" w:rsidRPr="00044F62" w14:paraId="7E667D96" w14:textId="77777777" w:rsidTr="00E8049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3EAB658B"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45</w:t>
            </w:r>
          </w:p>
        </w:tc>
        <w:tc>
          <w:tcPr>
            <w:tcW w:w="913" w:type="pct"/>
            <w:vMerge/>
            <w:tcBorders>
              <w:top w:val="nil"/>
              <w:left w:val="nil"/>
              <w:bottom w:val="nil"/>
              <w:right w:val="nil"/>
            </w:tcBorders>
            <w:shd w:val="clear" w:color="auto" w:fill="B6DDE8" w:themeFill="accent5" w:themeFillTint="66"/>
            <w:vAlign w:val="center"/>
          </w:tcPr>
          <w:p w14:paraId="50636CAC"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1081" w:type="pct"/>
            <w:vMerge/>
            <w:tcBorders>
              <w:top w:val="nil"/>
              <w:left w:val="nil"/>
              <w:bottom w:val="nil"/>
              <w:right w:val="nil"/>
            </w:tcBorders>
            <w:shd w:val="clear" w:color="auto" w:fill="DAEEF3" w:themeFill="accent5" w:themeFillTint="33"/>
            <w:vAlign w:val="center"/>
          </w:tcPr>
          <w:p w14:paraId="114CE0E6"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913" w:type="pct"/>
            <w:vMerge/>
            <w:tcBorders>
              <w:top w:val="nil"/>
              <w:left w:val="nil"/>
              <w:bottom w:val="nil"/>
              <w:right w:val="nil"/>
            </w:tcBorders>
            <w:shd w:val="clear" w:color="auto" w:fill="B6DDE8" w:themeFill="accent5" w:themeFillTint="66"/>
            <w:vAlign w:val="center"/>
          </w:tcPr>
          <w:p w14:paraId="4D5C85EF"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1214" w:type="pct"/>
            <w:vMerge/>
            <w:tcBorders>
              <w:top w:val="nil"/>
              <w:left w:val="nil"/>
              <w:bottom w:val="nil"/>
              <w:right w:val="nil"/>
            </w:tcBorders>
            <w:shd w:val="clear" w:color="auto" w:fill="DAEEF3" w:themeFill="accent5" w:themeFillTint="33"/>
            <w:vAlign w:val="center"/>
          </w:tcPr>
          <w:p w14:paraId="718B0C5F"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5C1725" w:rsidRPr="00044F62" w14:paraId="4EAF047A" w14:textId="77777777" w:rsidTr="00E8049E">
        <w:trPr>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3CECE50B"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40</w:t>
            </w:r>
          </w:p>
        </w:tc>
        <w:tc>
          <w:tcPr>
            <w:tcW w:w="913" w:type="pct"/>
            <w:vMerge w:val="restart"/>
            <w:tcBorders>
              <w:top w:val="nil"/>
              <w:left w:val="nil"/>
              <w:bottom w:val="nil"/>
              <w:right w:val="nil"/>
            </w:tcBorders>
            <w:shd w:val="clear" w:color="auto" w:fill="EEF4FC"/>
            <w:vAlign w:val="center"/>
          </w:tcPr>
          <w:p w14:paraId="671BB315"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Muy difícil</w:t>
            </w:r>
          </w:p>
        </w:tc>
        <w:tc>
          <w:tcPr>
            <w:tcW w:w="1081" w:type="pct"/>
            <w:vMerge/>
            <w:tcBorders>
              <w:top w:val="nil"/>
              <w:left w:val="nil"/>
              <w:bottom w:val="nil"/>
              <w:right w:val="nil"/>
            </w:tcBorders>
            <w:shd w:val="clear" w:color="auto" w:fill="DAEEF3" w:themeFill="accent5" w:themeFillTint="33"/>
            <w:vAlign w:val="center"/>
          </w:tcPr>
          <w:p w14:paraId="2CB20F89"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913" w:type="pct"/>
            <w:vMerge/>
            <w:tcBorders>
              <w:top w:val="nil"/>
              <w:left w:val="nil"/>
              <w:bottom w:val="nil"/>
              <w:right w:val="nil"/>
            </w:tcBorders>
            <w:shd w:val="clear" w:color="auto" w:fill="B6DDE8" w:themeFill="accent5" w:themeFillTint="66"/>
            <w:vAlign w:val="center"/>
          </w:tcPr>
          <w:p w14:paraId="460ACB9E"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214" w:type="pct"/>
            <w:vMerge/>
            <w:tcBorders>
              <w:top w:val="nil"/>
              <w:left w:val="nil"/>
              <w:bottom w:val="nil"/>
              <w:right w:val="nil"/>
            </w:tcBorders>
            <w:shd w:val="clear" w:color="auto" w:fill="DAEEF3" w:themeFill="accent5" w:themeFillTint="33"/>
            <w:vAlign w:val="center"/>
          </w:tcPr>
          <w:p w14:paraId="273245DD"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r>
      <w:tr w:rsidR="005C1725" w:rsidRPr="00044F62" w14:paraId="00EE62CC" w14:textId="77777777" w:rsidTr="00E8049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2B4BAA51"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35</w:t>
            </w:r>
          </w:p>
        </w:tc>
        <w:tc>
          <w:tcPr>
            <w:tcW w:w="913" w:type="pct"/>
            <w:vMerge/>
            <w:tcBorders>
              <w:top w:val="nil"/>
              <w:left w:val="nil"/>
              <w:bottom w:val="nil"/>
              <w:right w:val="nil"/>
            </w:tcBorders>
            <w:shd w:val="clear" w:color="auto" w:fill="EEF4FC"/>
            <w:vAlign w:val="center"/>
          </w:tcPr>
          <w:p w14:paraId="10D1B1C8"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1081" w:type="pct"/>
            <w:vMerge/>
            <w:tcBorders>
              <w:top w:val="nil"/>
              <w:left w:val="nil"/>
              <w:bottom w:val="nil"/>
              <w:right w:val="nil"/>
            </w:tcBorders>
            <w:shd w:val="clear" w:color="auto" w:fill="DAEEF3" w:themeFill="accent5" w:themeFillTint="33"/>
            <w:vAlign w:val="center"/>
          </w:tcPr>
          <w:p w14:paraId="579DFCA7"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913" w:type="pct"/>
            <w:vMerge w:val="restart"/>
            <w:tcBorders>
              <w:top w:val="nil"/>
              <w:left w:val="nil"/>
              <w:bottom w:val="nil"/>
              <w:right w:val="nil"/>
            </w:tcBorders>
            <w:shd w:val="clear" w:color="auto" w:fill="DAEEF3" w:themeFill="accent5" w:themeFillTint="33"/>
            <w:vAlign w:val="center"/>
          </w:tcPr>
          <w:p w14:paraId="62F278F1"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Difícil</w:t>
            </w:r>
          </w:p>
        </w:tc>
        <w:tc>
          <w:tcPr>
            <w:tcW w:w="1214" w:type="pct"/>
            <w:vMerge/>
            <w:tcBorders>
              <w:top w:val="nil"/>
              <w:left w:val="nil"/>
              <w:bottom w:val="nil"/>
              <w:right w:val="nil"/>
            </w:tcBorders>
            <w:shd w:val="clear" w:color="auto" w:fill="DAEEF3" w:themeFill="accent5" w:themeFillTint="33"/>
            <w:vAlign w:val="center"/>
          </w:tcPr>
          <w:p w14:paraId="0B16B36F"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5C1725" w:rsidRPr="00044F62" w14:paraId="7019A3A4" w14:textId="77777777" w:rsidTr="00E8049E">
        <w:trPr>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5450EBCC"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30</w:t>
            </w:r>
          </w:p>
        </w:tc>
        <w:tc>
          <w:tcPr>
            <w:tcW w:w="913" w:type="pct"/>
            <w:vMerge/>
            <w:tcBorders>
              <w:top w:val="nil"/>
              <w:left w:val="nil"/>
              <w:bottom w:val="nil"/>
              <w:right w:val="nil"/>
            </w:tcBorders>
            <w:shd w:val="clear" w:color="auto" w:fill="EEF4FC"/>
            <w:vAlign w:val="center"/>
          </w:tcPr>
          <w:p w14:paraId="3F72DA16"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081" w:type="pct"/>
            <w:vMerge w:val="restart"/>
            <w:tcBorders>
              <w:top w:val="nil"/>
              <w:left w:val="nil"/>
              <w:bottom w:val="nil"/>
              <w:right w:val="nil"/>
            </w:tcBorders>
            <w:shd w:val="clear" w:color="auto" w:fill="EEF4FC"/>
            <w:vAlign w:val="center"/>
          </w:tcPr>
          <w:p w14:paraId="34254F4A"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Muy difícil</w:t>
            </w:r>
          </w:p>
        </w:tc>
        <w:tc>
          <w:tcPr>
            <w:tcW w:w="913" w:type="pct"/>
            <w:vMerge/>
            <w:tcBorders>
              <w:top w:val="nil"/>
              <w:left w:val="nil"/>
              <w:bottom w:val="nil"/>
              <w:right w:val="nil"/>
            </w:tcBorders>
            <w:shd w:val="clear" w:color="auto" w:fill="DAEEF3" w:themeFill="accent5" w:themeFillTint="33"/>
            <w:vAlign w:val="center"/>
          </w:tcPr>
          <w:p w14:paraId="165FA6CC"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214" w:type="pct"/>
            <w:vMerge w:val="restart"/>
            <w:tcBorders>
              <w:top w:val="nil"/>
              <w:left w:val="nil"/>
              <w:bottom w:val="nil"/>
              <w:right w:val="nil"/>
            </w:tcBorders>
            <w:shd w:val="clear" w:color="auto" w:fill="EEF4FC"/>
            <w:vAlign w:val="center"/>
          </w:tcPr>
          <w:p w14:paraId="6E8E9C93"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Muy difícil</w:t>
            </w:r>
          </w:p>
        </w:tc>
      </w:tr>
      <w:tr w:rsidR="005C1725" w:rsidRPr="00044F62" w14:paraId="02F3FEAB" w14:textId="77777777" w:rsidTr="00E8049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22A7CEAE"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15</w:t>
            </w:r>
          </w:p>
        </w:tc>
        <w:tc>
          <w:tcPr>
            <w:tcW w:w="913" w:type="pct"/>
            <w:vMerge/>
            <w:tcBorders>
              <w:top w:val="nil"/>
              <w:left w:val="nil"/>
              <w:bottom w:val="nil"/>
              <w:right w:val="nil"/>
            </w:tcBorders>
            <w:shd w:val="clear" w:color="auto" w:fill="EEF4FC"/>
            <w:vAlign w:val="center"/>
          </w:tcPr>
          <w:p w14:paraId="1AB0A5AE"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1081" w:type="pct"/>
            <w:vMerge/>
            <w:tcBorders>
              <w:top w:val="nil"/>
              <w:left w:val="nil"/>
              <w:bottom w:val="nil"/>
              <w:right w:val="nil"/>
            </w:tcBorders>
            <w:shd w:val="clear" w:color="auto" w:fill="EEF4FC"/>
            <w:vAlign w:val="center"/>
          </w:tcPr>
          <w:p w14:paraId="05D0CE18"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913" w:type="pct"/>
            <w:vMerge w:val="restart"/>
            <w:tcBorders>
              <w:top w:val="nil"/>
              <w:left w:val="nil"/>
              <w:bottom w:val="nil"/>
              <w:right w:val="nil"/>
            </w:tcBorders>
            <w:shd w:val="clear" w:color="auto" w:fill="EEF4FC"/>
            <w:vAlign w:val="center"/>
          </w:tcPr>
          <w:p w14:paraId="367F25F1"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Muy difícil</w:t>
            </w:r>
          </w:p>
        </w:tc>
        <w:tc>
          <w:tcPr>
            <w:tcW w:w="1214" w:type="pct"/>
            <w:vMerge/>
            <w:tcBorders>
              <w:top w:val="nil"/>
              <w:left w:val="nil"/>
              <w:bottom w:val="nil"/>
              <w:right w:val="nil"/>
            </w:tcBorders>
            <w:shd w:val="clear" w:color="auto" w:fill="EEF4FC"/>
            <w:vAlign w:val="center"/>
          </w:tcPr>
          <w:p w14:paraId="46DF635F" w14:textId="77777777" w:rsidR="005C1725" w:rsidRPr="00CA0A5C"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C1725" w:rsidRPr="00044F62" w14:paraId="20E48616" w14:textId="77777777" w:rsidTr="00E8049E">
        <w:trPr>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single" w:sz="4" w:space="0" w:color="auto"/>
              <w:right w:val="nil"/>
            </w:tcBorders>
            <w:vAlign w:val="center"/>
          </w:tcPr>
          <w:p w14:paraId="657DA0B7"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0</w:t>
            </w:r>
          </w:p>
        </w:tc>
        <w:tc>
          <w:tcPr>
            <w:tcW w:w="913" w:type="pct"/>
            <w:vMerge/>
            <w:tcBorders>
              <w:top w:val="nil"/>
              <w:left w:val="nil"/>
              <w:bottom w:val="nil"/>
              <w:right w:val="nil"/>
            </w:tcBorders>
            <w:shd w:val="clear" w:color="auto" w:fill="EEF4FC"/>
            <w:vAlign w:val="center"/>
          </w:tcPr>
          <w:p w14:paraId="1F8B67F9" w14:textId="77777777" w:rsidR="005C1725" w:rsidRPr="00044F6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081" w:type="pct"/>
            <w:vMerge/>
            <w:tcBorders>
              <w:top w:val="nil"/>
              <w:left w:val="nil"/>
              <w:bottom w:val="nil"/>
              <w:right w:val="nil"/>
            </w:tcBorders>
            <w:shd w:val="clear" w:color="auto" w:fill="EEF4FC"/>
            <w:vAlign w:val="center"/>
          </w:tcPr>
          <w:p w14:paraId="42207D9E" w14:textId="77777777" w:rsidR="005C1725" w:rsidRPr="00044F6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13" w:type="pct"/>
            <w:vMerge/>
            <w:tcBorders>
              <w:top w:val="nil"/>
              <w:left w:val="nil"/>
              <w:bottom w:val="nil"/>
              <w:right w:val="nil"/>
            </w:tcBorders>
            <w:shd w:val="clear" w:color="auto" w:fill="EEF4FC"/>
            <w:vAlign w:val="center"/>
          </w:tcPr>
          <w:p w14:paraId="737FFF25" w14:textId="77777777" w:rsidR="005C1725" w:rsidRPr="00044F6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14" w:type="pct"/>
            <w:vMerge/>
            <w:tcBorders>
              <w:top w:val="nil"/>
              <w:left w:val="nil"/>
              <w:bottom w:val="nil"/>
              <w:right w:val="nil"/>
            </w:tcBorders>
            <w:shd w:val="clear" w:color="auto" w:fill="EEF4FC"/>
            <w:vAlign w:val="center"/>
          </w:tcPr>
          <w:p w14:paraId="106C2C19" w14:textId="77777777" w:rsidR="005C1725" w:rsidRPr="00044F6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C1725" w:rsidRPr="00044F62" w14:paraId="507A7C23" w14:textId="77777777" w:rsidTr="00E8049E">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79F8CD02" w14:textId="77777777" w:rsidR="005C1725" w:rsidRDefault="005C1725" w:rsidP="00E8049E">
            <w:pPr>
              <w:jc w:val="center"/>
              <w:rPr>
                <w:rFonts w:ascii="Times New Roman" w:eastAsia="Times New Roman" w:hAnsi="Times New Roman" w:cs="Times New Roman"/>
                <w:b w:val="0"/>
                <w:bCs w:val="0"/>
                <w:iCs/>
                <w:color w:val="7F7F7F" w:themeColor="text1" w:themeTint="80"/>
                <w:sz w:val="18"/>
                <w:szCs w:val="18"/>
              </w:rPr>
            </w:pPr>
          </w:p>
          <w:p w14:paraId="58DDCFD1" w14:textId="77777777" w:rsidR="005C1725" w:rsidRPr="00067BBD" w:rsidRDefault="005C1725" w:rsidP="00E8049E">
            <w:pPr>
              <w:spacing w:after="240"/>
              <w:rPr>
                <w:rFonts w:ascii="Times New Roman" w:eastAsia="Times New Roman" w:hAnsi="Times New Roman" w:cs="Times New Roman"/>
                <w:bCs w:val="0"/>
                <w:iCs/>
                <w:color w:val="7F7F7F" w:themeColor="text1" w:themeTint="80"/>
                <w:sz w:val="18"/>
                <w:szCs w:val="18"/>
              </w:rPr>
            </w:pPr>
            <w:r w:rsidRPr="00761175">
              <w:rPr>
                <w:rFonts w:ascii="Times New Roman" w:eastAsia="Times New Roman" w:hAnsi="Times New Roman" w:cs="Times New Roman"/>
                <w:b w:val="0"/>
                <w:iCs/>
                <w:color w:val="7F7F7F" w:themeColor="text1" w:themeTint="80"/>
                <w:sz w:val="18"/>
                <w:szCs w:val="18"/>
              </w:rPr>
              <w:t xml:space="preserve">Fuente: </w:t>
            </w:r>
            <w:r>
              <w:rPr>
                <w:rFonts w:ascii="Times New Roman" w:eastAsia="Times New Roman" w:hAnsi="Times New Roman" w:cs="Times New Roman"/>
                <w:b w:val="0"/>
                <w:iCs/>
                <w:color w:val="7F7F7F" w:themeColor="text1" w:themeTint="80"/>
                <w:sz w:val="18"/>
                <w:szCs w:val="18"/>
              </w:rPr>
              <w:t xml:space="preserve">Fernández Huerta (1959), </w:t>
            </w:r>
            <w:proofErr w:type="spellStart"/>
            <w:r>
              <w:rPr>
                <w:rFonts w:ascii="Times New Roman" w:eastAsia="Times New Roman" w:hAnsi="Times New Roman" w:cs="Times New Roman"/>
                <w:b w:val="0"/>
                <w:iCs/>
                <w:color w:val="7F7F7F" w:themeColor="text1" w:themeTint="80"/>
                <w:sz w:val="18"/>
                <w:szCs w:val="18"/>
              </w:rPr>
              <w:t>Szigriszt</w:t>
            </w:r>
            <w:proofErr w:type="spellEnd"/>
            <w:r>
              <w:rPr>
                <w:rFonts w:ascii="Times New Roman" w:eastAsia="Times New Roman" w:hAnsi="Times New Roman" w:cs="Times New Roman"/>
                <w:b w:val="0"/>
                <w:iCs/>
                <w:color w:val="7F7F7F" w:themeColor="text1" w:themeTint="80"/>
                <w:sz w:val="18"/>
                <w:szCs w:val="18"/>
              </w:rPr>
              <w:t>-Pazos (1992), Muñoz Baquedano (2006) y Barrio Cantalejo et al. (2008).</w:t>
            </w:r>
          </w:p>
        </w:tc>
      </w:tr>
    </w:tbl>
    <w:p w14:paraId="05F9242F" w14:textId="77777777" w:rsidR="005C1725" w:rsidRPr="00D91421" w:rsidRDefault="005C1725" w:rsidP="00E8049E">
      <w:pPr>
        <w:spacing w:before="240" w:after="240" w:line="360" w:lineRule="auto"/>
        <w:jc w:val="both"/>
        <w:rPr>
          <w:rFonts w:ascii="Times New Roman" w:hAnsi="Times New Roman" w:cs="Times New Roman"/>
          <w:sz w:val="24"/>
          <w:szCs w:val="24"/>
          <w:lang w:val="es-ES"/>
        </w:rPr>
      </w:pPr>
      <w:r>
        <w:rPr>
          <w:rFonts w:ascii="Times New Roman" w:hAnsi="Times New Roman" w:cs="Times New Roman"/>
          <w:sz w:val="24"/>
          <w:szCs w:val="24"/>
        </w:rPr>
        <w:tab/>
        <w:t xml:space="preserve">En el estudio de la legibilidad para banco centrales latinoamericanos, </w:t>
      </w:r>
      <w:r w:rsidRPr="004246A7">
        <w:rPr>
          <w:rFonts w:ascii="Times New Roman" w:hAnsi="Times New Roman" w:cs="Times New Roman"/>
          <w:sz w:val="24"/>
          <w:szCs w:val="24"/>
          <w:highlight w:val="yellow"/>
        </w:rPr>
        <w:t>Taborda (2015)</w:t>
      </w:r>
      <w:r w:rsidRPr="004246A7">
        <w:rPr>
          <w:rFonts w:ascii="Times New Roman" w:hAnsi="Times New Roman" w:cs="Times New Roman"/>
          <w:sz w:val="24"/>
          <w:szCs w:val="24"/>
        </w:rPr>
        <w:t xml:space="preserve"> estudi</w:t>
      </w:r>
      <w:r>
        <w:rPr>
          <w:rFonts w:ascii="Times New Roman" w:hAnsi="Times New Roman" w:cs="Times New Roman"/>
          <w:sz w:val="24"/>
          <w:szCs w:val="24"/>
        </w:rPr>
        <w:t xml:space="preserve">a </w:t>
      </w:r>
      <w:r w:rsidRPr="004246A7">
        <w:rPr>
          <w:rFonts w:ascii="Times New Roman" w:hAnsi="Times New Roman" w:cs="Times New Roman"/>
          <w:sz w:val="24"/>
          <w:szCs w:val="24"/>
        </w:rPr>
        <w:t xml:space="preserve">la legibilidad de las </w:t>
      </w:r>
      <w:r>
        <w:rPr>
          <w:rFonts w:ascii="Times New Roman" w:hAnsi="Times New Roman" w:cs="Times New Roman"/>
          <w:sz w:val="24"/>
          <w:szCs w:val="24"/>
        </w:rPr>
        <w:t>minutas</w:t>
      </w:r>
      <w:r w:rsidRPr="004246A7">
        <w:rPr>
          <w:rFonts w:ascii="Times New Roman" w:hAnsi="Times New Roman" w:cs="Times New Roman"/>
          <w:sz w:val="24"/>
          <w:szCs w:val="24"/>
        </w:rPr>
        <w:t xml:space="preserve"> de</w:t>
      </w:r>
      <w:r>
        <w:rPr>
          <w:rFonts w:ascii="Times New Roman" w:hAnsi="Times New Roman" w:cs="Times New Roman"/>
          <w:sz w:val="24"/>
          <w:szCs w:val="24"/>
        </w:rPr>
        <w:t xml:space="preserve"> </w:t>
      </w:r>
      <w:r w:rsidRPr="004246A7">
        <w:rPr>
          <w:rFonts w:ascii="Times New Roman" w:hAnsi="Times New Roman" w:cs="Times New Roman"/>
          <w:sz w:val="24"/>
          <w:szCs w:val="24"/>
        </w:rPr>
        <w:t xml:space="preserve">Brasil, Chile, Colombia, México y Perú desde 1997 hasta 2013, concluyendo que ha habido una modesta evolución en la claridad de estos documentos. </w:t>
      </w:r>
      <w:r w:rsidRPr="00412703">
        <w:rPr>
          <w:rFonts w:ascii="Times New Roman" w:hAnsi="Times New Roman" w:cs="Times New Roman"/>
          <w:sz w:val="24"/>
          <w:szCs w:val="24"/>
          <w:highlight w:val="yellow"/>
        </w:rPr>
        <w:t>Herrada et al. (2020)</w:t>
      </w:r>
      <w:r w:rsidRPr="004246A7">
        <w:rPr>
          <w:rFonts w:ascii="Times New Roman" w:hAnsi="Times New Roman" w:cs="Times New Roman"/>
          <w:sz w:val="24"/>
          <w:szCs w:val="24"/>
        </w:rPr>
        <w:t xml:space="preserve"> </w:t>
      </w:r>
      <w:r>
        <w:rPr>
          <w:rFonts w:ascii="Times New Roman" w:hAnsi="Times New Roman" w:cs="Times New Roman"/>
          <w:sz w:val="24"/>
          <w:szCs w:val="24"/>
        </w:rPr>
        <w:t xml:space="preserve">puntualizan </w:t>
      </w:r>
      <w:r w:rsidRPr="004246A7">
        <w:rPr>
          <w:rFonts w:ascii="Times New Roman" w:hAnsi="Times New Roman" w:cs="Times New Roman"/>
          <w:sz w:val="24"/>
          <w:szCs w:val="24"/>
        </w:rPr>
        <w:t>que existen importantes retos en la comunicación de los bancos centrales sudamericanos. Destacaron la necesidad de mejorar la claridad en la comunicación con diferentes tipos de públicos, especialmente para acercarse a la población juvenil, y contar con instrumentos para evaluar la estrategia y el diseño de la comunicación</w:t>
      </w:r>
      <w:r w:rsidRPr="00412703">
        <w:rPr>
          <w:rFonts w:ascii="Times New Roman" w:hAnsi="Times New Roman" w:cs="Times New Roman"/>
          <w:sz w:val="24"/>
          <w:szCs w:val="24"/>
          <w:highlight w:val="yellow"/>
        </w:rPr>
        <w:t xml:space="preserve">. </w:t>
      </w:r>
      <w:proofErr w:type="spellStart"/>
      <w:r w:rsidRPr="00412703">
        <w:rPr>
          <w:rFonts w:ascii="Times New Roman" w:hAnsi="Times New Roman" w:cs="Times New Roman"/>
          <w:sz w:val="24"/>
          <w:szCs w:val="24"/>
          <w:highlight w:val="yellow"/>
        </w:rPr>
        <w:t>Carotta</w:t>
      </w:r>
      <w:proofErr w:type="spellEnd"/>
      <w:r w:rsidRPr="00412703">
        <w:rPr>
          <w:rFonts w:ascii="Times New Roman" w:hAnsi="Times New Roman" w:cs="Times New Roman"/>
          <w:sz w:val="24"/>
          <w:szCs w:val="24"/>
          <w:highlight w:val="yellow"/>
        </w:rPr>
        <w:t xml:space="preserve"> et al. (2023)</w:t>
      </w:r>
      <w:r w:rsidRPr="004246A7">
        <w:rPr>
          <w:rFonts w:ascii="Times New Roman" w:hAnsi="Times New Roman" w:cs="Times New Roman"/>
          <w:sz w:val="24"/>
          <w:szCs w:val="24"/>
        </w:rPr>
        <w:t xml:space="preserve"> encuentran que la legibilidad del banco central uruguayo ha mejorado con el tiempo, pero aún hay espacio para nuevas mejoras en la perspicuidad de los mensajes.</w:t>
      </w:r>
    </w:p>
    <w:p w14:paraId="41EDCDE8" w14:textId="77777777" w:rsidR="005C1725" w:rsidRDefault="005C1725" w:rsidP="00E8049E">
      <w:pPr>
        <w:spacing w:before="240" w:after="200" w:line="360" w:lineRule="auto"/>
        <w:ind w:firstLine="720"/>
        <w:jc w:val="both"/>
        <w:rPr>
          <w:rFonts w:ascii="Times New Roman" w:hAnsi="Times New Roman" w:cs="Times New Roman"/>
          <w:sz w:val="24"/>
          <w:szCs w:val="24"/>
        </w:rPr>
      </w:pPr>
      <w:r>
        <w:rPr>
          <w:rFonts w:ascii="Times New Roman" w:hAnsi="Times New Roman" w:cs="Times New Roman"/>
          <w:sz w:val="24"/>
          <w:szCs w:val="24"/>
          <w:lang w:val="es-ES"/>
        </w:rPr>
        <w:t xml:space="preserve">La investigación empírica de este capítulo contribuye a esta creciente literatura, al realizar una evaluación de la legibilidad y perspicuidad de la comunicación del Banco de </w:t>
      </w:r>
      <w:r>
        <w:rPr>
          <w:rFonts w:ascii="Times New Roman" w:hAnsi="Times New Roman" w:cs="Times New Roman"/>
          <w:sz w:val="24"/>
          <w:szCs w:val="24"/>
          <w:lang w:val="es-ES"/>
        </w:rPr>
        <w:lastRenderedPageBreak/>
        <w:t>México en sus tres principales publicaciones: los comunicados de las decisiones de política monetaria, las minutas de las reuniones de la Junta de Gobierno, y los informes trimestrales de inflación</w:t>
      </w:r>
      <w:r>
        <w:rPr>
          <w:rFonts w:ascii="Times New Roman" w:hAnsi="Times New Roman" w:cs="Times New Roman"/>
          <w:sz w:val="24"/>
          <w:szCs w:val="24"/>
        </w:rPr>
        <w:t>. S</w:t>
      </w:r>
      <w:r w:rsidRPr="007C09E3">
        <w:rPr>
          <w:rFonts w:ascii="Times New Roman" w:hAnsi="Times New Roman" w:cs="Times New Roman"/>
          <w:sz w:val="24"/>
          <w:szCs w:val="24"/>
        </w:rPr>
        <w:t xml:space="preserve">e </w:t>
      </w:r>
      <w:r>
        <w:rPr>
          <w:rFonts w:ascii="Times New Roman" w:hAnsi="Times New Roman" w:cs="Times New Roman"/>
          <w:sz w:val="24"/>
          <w:szCs w:val="24"/>
        </w:rPr>
        <w:t>utilizan</w:t>
      </w:r>
      <w:r w:rsidRPr="007C09E3">
        <w:rPr>
          <w:rFonts w:ascii="Times New Roman" w:hAnsi="Times New Roman" w:cs="Times New Roman"/>
          <w:sz w:val="24"/>
          <w:szCs w:val="24"/>
        </w:rPr>
        <w:t xml:space="preserve"> las puntuaciones de Fernández Huerta (FH), </w:t>
      </w:r>
      <w:proofErr w:type="spellStart"/>
      <w:r w:rsidRPr="007C09E3">
        <w:rPr>
          <w:rFonts w:ascii="Times New Roman" w:hAnsi="Times New Roman" w:cs="Times New Roman"/>
          <w:sz w:val="24"/>
          <w:szCs w:val="24"/>
        </w:rPr>
        <w:t>Szigriszt</w:t>
      </w:r>
      <w:proofErr w:type="spellEnd"/>
      <w:r w:rsidRPr="007C09E3">
        <w:rPr>
          <w:rFonts w:ascii="Times New Roman" w:hAnsi="Times New Roman" w:cs="Times New Roman"/>
          <w:sz w:val="24"/>
          <w:szCs w:val="24"/>
        </w:rPr>
        <w:t xml:space="preserve"> Pazos (SZ) y Barrio Cantalejo et al. (FSZ, escala INFLEZS). La presentación formal</w:t>
      </w:r>
      <w:r>
        <w:rPr>
          <w:rFonts w:ascii="Times New Roman" w:hAnsi="Times New Roman" w:cs="Times New Roman"/>
          <w:sz w:val="24"/>
          <w:szCs w:val="24"/>
        </w:rPr>
        <w:t xml:space="preserve"> de t</w:t>
      </w:r>
      <w:r w:rsidRPr="007C09E3">
        <w:rPr>
          <w:rFonts w:ascii="Times New Roman" w:hAnsi="Times New Roman" w:cs="Times New Roman"/>
          <w:sz w:val="24"/>
          <w:szCs w:val="24"/>
        </w:rPr>
        <w:t>odas las fórmulas se encuentra en el Apéndice</w:t>
      </w:r>
      <w:r>
        <w:rPr>
          <w:rFonts w:ascii="Times New Roman" w:hAnsi="Times New Roman" w:cs="Times New Roman"/>
          <w:sz w:val="24"/>
          <w:szCs w:val="24"/>
        </w:rPr>
        <w:t xml:space="preserve"> X</w:t>
      </w:r>
      <w:r w:rsidRPr="007C09E3">
        <w:rPr>
          <w:rFonts w:ascii="Times New Roman" w:hAnsi="Times New Roman" w:cs="Times New Roman"/>
          <w:sz w:val="24"/>
          <w:szCs w:val="24"/>
        </w:rPr>
        <w:t>.</w:t>
      </w:r>
    </w:p>
    <w:p w14:paraId="5B0104E9" w14:textId="77777777" w:rsidR="005C1725" w:rsidRDefault="005C1725" w:rsidP="00E8049E">
      <w:pPr>
        <w:spacing w:before="240" w:after="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Antes de aplicar las fórmulas a cada uno de los documentos es necesario hacer una limpieza del texto, con la intención de remover todos los elementos que no se relacionan con el contenido principal del documento, </w:t>
      </w:r>
      <w:r w:rsidRPr="00EE7FB1">
        <w:rPr>
          <w:rFonts w:ascii="Times New Roman" w:hAnsi="Times New Roman" w:cs="Times New Roman"/>
          <w:sz w:val="24"/>
          <w:szCs w:val="24"/>
        </w:rPr>
        <w:t xml:space="preserve">como encabezados, números de página, portadas, índices, tablas de contenido, notas a pie de página, apéndices, etc. </w:t>
      </w:r>
      <w:r>
        <w:rPr>
          <w:rFonts w:ascii="Times New Roman" w:hAnsi="Times New Roman" w:cs="Times New Roman"/>
          <w:sz w:val="24"/>
          <w:szCs w:val="24"/>
        </w:rPr>
        <w:t xml:space="preserve">Además, hoy por hoy no existen fórmulas de legibilidad que nos permitan </w:t>
      </w:r>
      <w:r w:rsidRPr="00EE7FB1">
        <w:rPr>
          <w:rFonts w:ascii="Times New Roman" w:hAnsi="Times New Roman" w:cs="Times New Roman"/>
          <w:sz w:val="24"/>
          <w:szCs w:val="24"/>
        </w:rPr>
        <w:t>incluir gráficos, tablas, figuras, cuadros y otros elementos visuales en el análisis lingüístico,</w:t>
      </w:r>
      <w:r>
        <w:rPr>
          <w:rFonts w:ascii="Times New Roman" w:hAnsi="Times New Roman" w:cs="Times New Roman"/>
          <w:sz w:val="24"/>
          <w:szCs w:val="24"/>
        </w:rPr>
        <w:t xml:space="preserve"> </w:t>
      </w:r>
      <w:r w:rsidRPr="00EE7FB1">
        <w:rPr>
          <w:rFonts w:ascii="Times New Roman" w:hAnsi="Times New Roman" w:cs="Times New Roman"/>
          <w:sz w:val="24"/>
          <w:szCs w:val="24"/>
        </w:rPr>
        <w:t>por</w:t>
      </w:r>
      <w:r>
        <w:rPr>
          <w:rFonts w:ascii="Times New Roman" w:hAnsi="Times New Roman" w:cs="Times New Roman"/>
          <w:sz w:val="24"/>
          <w:szCs w:val="24"/>
        </w:rPr>
        <w:t xml:space="preserve"> ende</w:t>
      </w:r>
      <w:r w:rsidRPr="00EE7FB1">
        <w:rPr>
          <w:rFonts w:ascii="Times New Roman" w:hAnsi="Times New Roman" w:cs="Times New Roman"/>
          <w:sz w:val="24"/>
          <w:szCs w:val="24"/>
        </w:rPr>
        <w:t>, incluso cuando este material puede añadir un contenido valioso al análisis, es necesario eliminarlo de los documentos.</w:t>
      </w:r>
      <w:r>
        <w:rPr>
          <w:rFonts w:ascii="Times New Roman" w:hAnsi="Times New Roman" w:cs="Times New Roman"/>
          <w:sz w:val="24"/>
          <w:szCs w:val="24"/>
        </w:rPr>
        <w:t xml:space="preserve"> En el Apéndice XX se pueden encontrar las transformaciones realizadas a cada uno de los textos para obtener los resultados lingüísticos.</w:t>
      </w:r>
    </w:p>
    <w:p w14:paraId="5126515C" w14:textId="77777777" w:rsidR="005C1725" w:rsidRDefault="005C1725" w:rsidP="00E8049E">
      <w:pPr>
        <w:spacing w:before="240" w:after="200" w:line="360" w:lineRule="auto"/>
        <w:ind w:firstLine="720"/>
        <w:jc w:val="both"/>
        <w:rPr>
          <w:rFonts w:ascii="Times New Roman" w:hAnsi="Times New Roman" w:cs="Times New Roman"/>
          <w:sz w:val="24"/>
          <w:szCs w:val="24"/>
        </w:rPr>
      </w:pPr>
      <w:r>
        <w:rPr>
          <w:rFonts w:ascii="Times New Roman" w:eastAsia="LMRoman12-Regular-Identity-H" w:hAnsi="Times New Roman" w:cs="Times New Roman"/>
          <w:sz w:val="24"/>
          <w:szCs w:val="24"/>
          <w:lang w:eastAsia="en-US"/>
          <w14:ligatures w14:val="standardContextual"/>
        </w:rPr>
        <w:t>Se cuenta con un total de 98 comunicados de política monetaria (CPM), 8 por año y dos decisiones extemporáneas correspondientes a febrero de 2016 y abril de 2020; 48 informes trimestrales (IT), uno por cada trimestre del año; y 96 minutas de las reuniones de política (MPM), correspondientes únicamente a las reuniones establecidas en el calendario que públicamente oficialmente el Banco de México, y que se publican con 2 semanas de retrasa una vez llevada a cabo dicha reunión.</w:t>
      </w:r>
    </w:p>
    <w:p w14:paraId="460C13C8" w14:textId="77777777" w:rsidR="005C1725" w:rsidRDefault="005C1725" w:rsidP="00D81303">
      <w:pPr>
        <w:pStyle w:val="Prrafodelista"/>
        <w:numPr>
          <w:ilvl w:val="0"/>
          <w:numId w:val="24"/>
        </w:numPr>
        <w:spacing w:after="240" w:line="360" w:lineRule="auto"/>
        <w:jc w:val="both"/>
        <w:outlineLvl w:val="1"/>
        <w:rPr>
          <w:rFonts w:ascii="Times New Roman" w:hAnsi="Times New Roman" w:cs="Times New Roman"/>
          <w:b/>
          <w:sz w:val="24"/>
          <w:szCs w:val="24"/>
        </w:rPr>
      </w:pPr>
      <w:bookmarkStart w:id="49" w:name="_Toc134393001"/>
      <w:r>
        <w:rPr>
          <w:rFonts w:ascii="Times New Roman" w:hAnsi="Times New Roman" w:cs="Times New Roman"/>
          <w:b/>
          <w:sz w:val="24"/>
          <w:szCs w:val="24"/>
        </w:rPr>
        <w:t>Análisis lingüístico del Banco de México</w:t>
      </w:r>
      <w:bookmarkEnd w:id="49"/>
    </w:p>
    <w:p w14:paraId="3FE2CB1C" w14:textId="01DB1909" w:rsidR="00D81303" w:rsidRDefault="005C1725" w:rsidP="00E8049E">
      <w:pPr>
        <w:spacing w:after="240" w:line="360" w:lineRule="auto"/>
        <w:jc w:val="both"/>
        <w:rPr>
          <w:rFonts w:ascii="Times New Roman" w:eastAsia="LMRoman12-Regular-Identity-H" w:hAnsi="Times New Roman" w:cs="Times New Roman"/>
          <w:sz w:val="24"/>
          <w:szCs w:val="24"/>
          <w:lang w:eastAsia="en-US"/>
          <w14:ligatures w14:val="standardContextual"/>
        </w:rPr>
      </w:pPr>
      <w:r>
        <w:rPr>
          <w:rFonts w:ascii="Times New Roman" w:hAnsi="Times New Roman" w:cs="Times New Roman"/>
          <w:bCs/>
          <w:sz w:val="24"/>
          <w:szCs w:val="24"/>
        </w:rPr>
        <w:t xml:space="preserve">La evolución en la comunicación escrita y verbal de Banco de México ha sufrido diversas modificaciones en la última década, lo que se ha reflejado en la extensión de las publicaciones oficiales. A lo largo del periodo 2011 a 2022, los comunicados de política monetaria son los </w:t>
      </w:r>
      <w:r w:rsidRPr="004B5446">
        <w:rPr>
          <w:rFonts w:ascii="Times New Roman" w:hAnsi="Times New Roman" w:cs="Times New Roman"/>
          <w:bCs/>
          <w:sz w:val="24"/>
          <w:szCs w:val="24"/>
        </w:rPr>
        <w:t xml:space="preserve">de menor extensión, con un promedio de </w:t>
      </w:r>
      <w:r w:rsidRPr="004B5446">
        <w:rPr>
          <w:rFonts w:ascii="Times New Roman" w:eastAsia="LMRoman12-Regular-Identity-H" w:hAnsi="Times New Roman" w:cs="Times New Roman"/>
          <w:sz w:val="24"/>
          <w:szCs w:val="24"/>
          <w:lang w:eastAsia="en-US"/>
          <w14:ligatures w14:val="standardContextual"/>
        </w:rPr>
        <w:t xml:space="preserve">1,101 </w:t>
      </w:r>
      <w:r>
        <w:rPr>
          <w:rFonts w:ascii="Times New Roman" w:eastAsia="LMRoman12-Regular-Identity-H" w:hAnsi="Times New Roman" w:cs="Times New Roman"/>
          <w:sz w:val="24"/>
          <w:szCs w:val="24"/>
          <w:lang w:eastAsia="en-US"/>
          <w14:ligatures w14:val="standardContextual"/>
        </w:rPr>
        <w:t xml:space="preserve">y </w:t>
      </w:r>
      <w:r w:rsidRPr="004B5446">
        <w:rPr>
          <w:rFonts w:ascii="Times New Roman" w:eastAsia="LMRoman12-Regular-Identity-H" w:hAnsi="Times New Roman" w:cs="Times New Roman"/>
          <w:sz w:val="24"/>
          <w:szCs w:val="24"/>
          <w:lang w:eastAsia="en-US"/>
          <w14:ligatures w14:val="standardContextual"/>
        </w:rPr>
        <w:t xml:space="preserve">37 </w:t>
      </w:r>
      <w:r>
        <w:rPr>
          <w:rFonts w:ascii="Times New Roman" w:eastAsia="LMRoman12-Regular-Identity-H" w:hAnsi="Times New Roman" w:cs="Times New Roman"/>
          <w:sz w:val="24"/>
          <w:szCs w:val="24"/>
          <w:lang w:eastAsia="en-US"/>
          <w14:ligatures w14:val="standardContextual"/>
        </w:rPr>
        <w:t>palabras y oraciones respectivamente. Por su parte, los informes trimestrales de inflación son los de mayor extensión con 17,546 palabras y 548 oraciones en promedio. Las minutas se encuentran a la mitad con un 6,148 palabras y 197 oraciones. La Tabla 4.2 presentas las principales medidas descriptivas de la extensión de las publicaciones.</w:t>
      </w:r>
    </w:p>
    <w:p w14:paraId="6099044E" w14:textId="77777777" w:rsidR="00D81303" w:rsidRPr="004B5446" w:rsidRDefault="00D81303" w:rsidP="00E8049E">
      <w:pPr>
        <w:spacing w:after="240" w:line="360" w:lineRule="auto"/>
        <w:jc w:val="both"/>
        <w:rPr>
          <w:rFonts w:ascii="Times New Roman" w:eastAsia="LMRoman12-Regular-Identity-H" w:hAnsi="Times New Roman" w:cs="Times New Roman"/>
          <w:sz w:val="24"/>
          <w:szCs w:val="24"/>
          <w:lang w:eastAsia="en-US"/>
          <w14:ligatures w14:val="standardContextual"/>
        </w:rPr>
      </w:pPr>
    </w:p>
    <w:tbl>
      <w:tblPr>
        <w:tblStyle w:val="Tablanormal2"/>
        <w:tblW w:w="5000" w:type="pct"/>
        <w:tblLayout w:type="fixed"/>
        <w:tblLook w:val="04A0" w:firstRow="1" w:lastRow="0" w:firstColumn="1" w:lastColumn="0" w:noHBand="0" w:noVBand="1"/>
      </w:tblPr>
      <w:tblGrid>
        <w:gridCol w:w="1502"/>
        <w:gridCol w:w="556"/>
        <w:gridCol w:w="1076"/>
        <w:gridCol w:w="795"/>
        <w:gridCol w:w="1002"/>
        <w:gridCol w:w="1020"/>
        <w:gridCol w:w="780"/>
        <w:gridCol w:w="758"/>
        <w:gridCol w:w="780"/>
        <w:gridCol w:w="760"/>
      </w:tblGrid>
      <w:tr w:rsidR="005C1725" w:rsidRPr="00A77290" w14:paraId="542014D0" w14:textId="77777777" w:rsidTr="00E80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Borders>
              <w:top w:val="nil"/>
              <w:bottom w:val="single" w:sz="4" w:space="0" w:color="auto"/>
            </w:tcBorders>
            <w:vAlign w:val="center"/>
          </w:tcPr>
          <w:p w14:paraId="6D393957" w14:textId="77777777" w:rsidR="005C1725" w:rsidRPr="006172D4" w:rsidRDefault="005C1725" w:rsidP="00E8049E">
            <w:pPr>
              <w:rPr>
                <w:rFonts w:ascii="Times New Roman" w:hAnsi="Times New Roman" w:cs="Times New Roman"/>
                <w:b w:val="0"/>
                <w:bCs w:val="0"/>
                <w:color w:val="7F7F7F" w:themeColor="text1" w:themeTint="80"/>
                <w:sz w:val="24"/>
                <w:szCs w:val="24"/>
              </w:rPr>
            </w:pPr>
            <w:r w:rsidRPr="006172D4">
              <w:rPr>
                <w:rFonts w:ascii="Times New Roman" w:hAnsi="Times New Roman" w:cs="Times New Roman"/>
                <w:b w:val="0"/>
                <w:bCs w:val="0"/>
                <w:color w:val="7F7F7F" w:themeColor="text1" w:themeTint="80"/>
                <w:sz w:val="24"/>
                <w:szCs w:val="24"/>
              </w:rPr>
              <w:lastRenderedPageBreak/>
              <w:t>Tabla 4.</w:t>
            </w:r>
            <w:r>
              <w:rPr>
                <w:rFonts w:ascii="Times New Roman" w:hAnsi="Times New Roman" w:cs="Times New Roman"/>
                <w:b w:val="0"/>
                <w:bCs w:val="0"/>
                <w:color w:val="7F7F7F" w:themeColor="text1" w:themeTint="80"/>
                <w:sz w:val="24"/>
                <w:szCs w:val="24"/>
              </w:rPr>
              <w:t>2</w:t>
            </w:r>
          </w:p>
          <w:p w14:paraId="47599E70" w14:textId="77777777" w:rsidR="005C1725" w:rsidRPr="00A77290" w:rsidRDefault="005C1725" w:rsidP="00E8049E">
            <w:pPr>
              <w:spacing w:after="240"/>
              <w:rPr>
                <w:rFonts w:ascii="Times New Roman" w:hAnsi="Times New Roman" w:cs="Times New Roman"/>
                <w:bCs w:val="0"/>
              </w:rPr>
            </w:pPr>
            <w:r>
              <w:rPr>
                <w:rFonts w:ascii="Times New Roman" w:hAnsi="Times New Roman" w:cs="Times New Roman"/>
                <w:sz w:val="24"/>
                <w:szCs w:val="24"/>
              </w:rPr>
              <w:t>Estadística descriptiva de la extensión de las publicaciones</w:t>
            </w:r>
          </w:p>
        </w:tc>
      </w:tr>
      <w:tr w:rsidR="005C1725" w:rsidRPr="00A77290" w14:paraId="1EC7E49A"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Borders>
              <w:top w:val="single" w:sz="4" w:space="0" w:color="auto"/>
            </w:tcBorders>
            <w:vAlign w:val="center"/>
          </w:tcPr>
          <w:p w14:paraId="6DCB5F81" w14:textId="77777777" w:rsidR="005C1725" w:rsidRPr="00A77290" w:rsidRDefault="005C1725" w:rsidP="00E8049E">
            <w:pPr>
              <w:spacing w:after="240"/>
              <w:jc w:val="center"/>
              <w:rPr>
                <w:rFonts w:ascii="Times New Roman" w:hAnsi="Times New Roman" w:cs="Times New Roman"/>
                <w:bCs w:val="0"/>
              </w:rPr>
            </w:pPr>
            <w:r w:rsidRPr="00A77290">
              <w:rPr>
                <w:rFonts w:ascii="Times New Roman" w:hAnsi="Times New Roman" w:cs="Times New Roman"/>
                <w:bCs w:val="0"/>
              </w:rPr>
              <w:t>Documento</w:t>
            </w:r>
          </w:p>
        </w:tc>
        <w:tc>
          <w:tcPr>
            <w:tcW w:w="308" w:type="pct"/>
            <w:tcBorders>
              <w:top w:val="single" w:sz="4" w:space="0" w:color="auto"/>
            </w:tcBorders>
            <w:vAlign w:val="center"/>
          </w:tcPr>
          <w:p w14:paraId="2E1BBFF1"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No.</w:t>
            </w:r>
          </w:p>
        </w:tc>
        <w:tc>
          <w:tcPr>
            <w:tcW w:w="596" w:type="pct"/>
            <w:tcBorders>
              <w:top w:val="single" w:sz="4" w:space="0" w:color="auto"/>
            </w:tcBorders>
            <w:vAlign w:val="center"/>
          </w:tcPr>
          <w:p w14:paraId="799F3F90"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Conteo</w:t>
            </w:r>
          </w:p>
        </w:tc>
        <w:tc>
          <w:tcPr>
            <w:tcW w:w="440" w:type="pct"/>
            <w:tcBorders>
              <w:top w:val="single" w:sz="4" w:space="0" w:color="auto"/>
            </w:tcBorders>
            <w:vAlign w:val="center"/>
          </w:tcPr>
          <w:p w14:paraId="6D566E4C"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Media</w:t>
            </w:r>
          </w:p>
        </w:tc>
        <w:tc>
          <w:tcPr>
            <w:tcW w:w="555" w:type="pct"/>
            <w:tcBorders>
              <w:top w:val="single" w:sz="4" w:space="0" w:color="auto"/>
            </w:tcBorders>
            <w:vAlign w:val="center"/>
          </w:tcPr>
          <w:p w14:paraId="27D24489"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Mediana</w:t>
            </w:r>
          </w:p>
        </w:tc>
        <w:tc>
          <w:tcPr>
            <w:tcW w:w="565" w:type="pct"/>
            <w:tcBorders>
              <w:top w:val="single" w:sz="4" w:space="0" w:color="auto"/>
            </w:tcBorders>
            <w:vAlign w:val="center"/>
          </w:tcPr>
          <w:p w14:paraId="489BF70A"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 xml:space="preserve">Des. </w:t>
            </w:r>
            <w:proofErr w:type="spellStart"/>
            <w:r w:rsidRPr="00A77290">
              <w:rPr>
                <w:rFonts w:ascii="Times New Roman" w:hAnsi="Times New Roman" w:cs="Times New Roman"/>
                <w:bCs/>
              </w:rPr>
              <w:t>Est</w:t>
            </w:r>
            <w:proofErr w:type="spellEnd"/>
            <w:r w:rsidRPr="00A77290">
              <w:rPr>
                <w:rFonts w:ascii="Times New Roman" w:hAnsi="Times New Roman" w:cs="Times New Roman"/>
                <w:bCs/>
              </w:rPr>
              <w:t>.</w:t>
            </w:r>
          </w:p>
        </w:tc>
        <w:tc>
          <w:tcPr>
            <w:tcW w:w="432" w:type="pct"/>
            <w:tcBorders>
              <w:top w:val="single" w:sz="4" w:space="0" w:color="auto"/>
            </w:tcBorders>
            <w:vAlign w:val="center"/>
          </w:tcPr>
          <w:p w14:paraId="2261081C"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Min.</w:t>
            </w:r>
          </w:p>
        </w:tc>
        <w:tc>
          <w:tcPr>
            <w:tcW w:w="420" w:type="pct"/>
            <w:tcBorders>
              <w:top w:val="single" w:sz="4" w:space="0" w:color="auto"/>
            </w:tcBorders>
            <w:vAlign w:val="center"/>
          </w:tcPr>
          <w:p w14:paraId="7F80ECF7"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Fecha</w:t>
            </w:r>
          </w:p>
        </w:tc>
        <w:tc>
          <w:tcPr>
            <w:tcW w:w="432" w:type="pct"/>
            <w:tcBorders>
              <w:top w:val="single" w:sz="4" w:space="0" w:color="auto"/>
            </w:tcBorders>
            <w:vAlign w:val="center"/>
          </w:tcPr>
          <w:p w14:paraId="100FB4EC"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Max.</w:t>
            </w:r>
          </w:p>
        </w:tc>
        <w:tc>
          <w:tcPr>
            <w:tcW w:w="421" w:type="pct"/>
            <w:tcBorders>
              <w:top w:val="single" w:sz="4" w:space="0" w:color="auto"/>
            </w:tcBorders>
            <w:vAlign w:val="center"/>
          </w:tcPr>
          <w:p w14:paraId="459C7882"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Fecha</w:t>
            </w:r>
          </w:p>
        </w:tc>
      </w:tr>
      <w:tr w:rsidR="005C1725" w:rsidRPr="00A77290" w14:paraId="6B787528" w14:textId="77777777" w:rsidTr="00E8049E">
        <w:tc>
          <w:tcPr>
            <w:cnfStyle w:val="001000000000" w:firstRow="0" w:lastRow="0" w:firstColumn="1" w:lastColumn="0" w:oddVBand="0" w:evenVBand="0" w:oddHBand="0" w:evenHBand="0" w:firstRowFirstColumn="0" w:firstRowLastColumn="0" w:lastRowFirstColumn="0" w:lastRowLastColumn="0"/>
            <w:tcW w:w="831" w:type="pct"/>
            <w:vMerge w:val="restart"/>
            <w:vAlign w:val="center"/>
          </w:tcPr>
          <w:p w14:paraId="7599A575" w14:textId="77777777" w:rsidR="005C1725" w:rsidRPr="00A77290" w:rsidRDefault="005C1725" w:rsidP="00E8049E">
            <w:pPr>
              <w:spacing w:after="240"/>
              <w:jc w:val="center"/>
              <w:rPr>
                <w:rFonts w:ascii="Times New Roman" w:hAnsi="Times New Roman" w:cs="Times New Roman"/>
                <w:bCs w:val="0"/>
              </w:rPr>
            </w:pPr>
            <w:r w:rsidRPr="00A77290">
              <w:rPr>
                <w:rFonts w:ascii="Times New Roman" w:hAnsi="Times New Roman" w:cs="Times New Roman"/>
                <w:bCs w:val="0"/>
              </w:rPr>
              <w:t>Comunicados</w:t>
            </w:r>
          </w:p>
        </w:tc>
        <w:tc>
          <w:tcPr>
            <w:tcW w:w="308" w:type="pct"/>
            <w:vMerge w:val="restart"/>
            <w:vAlign w:val="center"/>
          </w:tcPr>
          <w:p w14:paraId="226D7E94"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98</w:t>
            </w:r>
          </w:p>
        </w:tc>
        <w:tc>
          <w:tcPr>
            <w:tcW w:w="596" w:type="pct"/>
            <w:vAlign w:val="center"/>
          </w:tcPr>
          <w:p w14:paraId="5D9DBE05"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oraciones</w:t>
            </w:r>
          </w:p>
        </w:tc>
        <w:tc>
          <w:tcPr>
            <w:tcW w:w="440" w:type="pct"/>
            <w:vAlign w:val="center"/>
          </w:tcPr>
          <w:p w14:paraId="078F9FE2"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37</w:t>
            </w:r>
          </w:p>
        </w:tc>
        <w:tc>
          <w:tcPr>
            <w:tcW w:w="555" w:type="pct"/>
            <w:vAlign w:val="center"/>
          </w:tcPr>
          <w:p w14:paraId="2BF56151"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36</w:t>
            </w:r>
          </w:p>
        </w:tc>
        <w:tc>
          <w:tcPr>
            <w:tcW w:w="565" w:type="pct"/>
            <w:vAlign w:val="center"/>
          </w:tcPr>
          <w:p w14:paraId="7FA32D73"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9.07</w:t>
            </w:r>
          </w:p>
        </w:tc>
        <w:tc>
          <w:tcPr>
            <w:tcW w:w="432" w:type="pct"/>
            <w:vAlign w:val="center"/>
          </w:tcPr>
          <w:p w14:paraId="32138A7E"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11</w:t>
            </w:r>
          </w:p>
        </w:tc>
        <w:tc>
          <w:tcPr>
            <w:tcW w:w="420" w:type="pct"/>
            <w:vAlign w:val="center"/>
          </w:tcPr>
          <w:p w14:paraId="32B4C50A"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02-16</w:t>
            </w:r>
          </w:p>
        </w:tc>
        <w:tc>
          <w:tcPr>
            <w:tcW w:w="432" w:type="pct"/>
            <w:vAlign w:val="center"/>
          </w:tcPr>
          <w:p w14:paraId="5BF7CC20"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58</w:t>
            </w:r>
          </w:p>
        </w:tc>
        <w:tc>
          <w:tcPr>
            <w:tcW w:w="421" w:type="pct"/>
            <w:vAlign w:val="center"/>
          </w:tcPr>
          <w:p w14:paraId="4C5ECA01"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09-17</w:t>
            </w:r>
          </w:p>
        </w:tc>
      </w:tr>
      <w:tr w:rsidR="005C1725" w:rsidRPr="00A77290" w14:paraId="5C040A9C"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vMerge/>
            <w:vAlign w:val="center"/>
          </w:tcPr>
          <w:p w14:paraId="073375D9" w14:textId="77777777" w:rsidR="005C1725" w:rsidRPr="00A77290" w:rsidRDefault="005C1725" w:rsidP="00E8049E">
            <w:pPr>
              <w:spacing w:after="240"/>
              <w:jc w:val="center"/>
              <w:rPr>
                <w:rFonts w:ascii="Times New Roman" w:hAnsi="Times New Roman" w:cs="Times New Roman"/>
                <w:bCs w:val="0"/>
              </w:rPr>
            </w:pPr>
          </w:p>
        </w:tc>
        <w:tc>
          <w:tcPr>
            <w:tcW w:w="308" w:type="pct"/>
            <w:vMerge/>
            <w:vAlign w:val="center"/>
          </w:tcPr>
          <w:p w14:paraId="5C3CB21D"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596" w:type="pct"/>
            <w:vAlign w:val="center"/>
          </w:tcPr>
          <w:p w14:paraId="1F89E9CA"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palabras</w:t>
            </w:r>
          </w:p>
        </w:tc>
        <w:tc>
          <w:tcPr>
            <w:tcW w:w="440" w:type="pct"/>
            <w:vAlign w:val="center"/>
          </w:tcPr>
          <w:p w14:paraId="08DAA967"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1101</w:t>
            </w:r>
          </w:p>
        </w:tc>
        <w:tc>
          <w:tcPr>
            <w:tcW w:w="555" w:type="pct"/>
            <w:vAlign w:val="center"/>
          </w:tcPr>
          <w:p w14:paraId="47A17EAD"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1054</w:t>
            </w:r>
          </w:p>
        </w:tc>
        <w:tc>
          <w:tcPr>
            <w:tcW w:w="565" w:type="pct"/>
            <w:vAlign w:val="center"/>
          </w:tcPr>
          <w:p w14:paraId="19859DC6"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349.19</w:t>
            </w:r>
          </w:p>
        </w:tc>
        <w:tc>
          <w:tcPr>
            <w:tcW w:w="432" w:type="pct"/>
            <w:vAlign w:val="center"/>
          </w:tcPr>
          <w:p w14:paraId="36027020"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342</w:t>
            </w:r>
          </w:p>
        </w:tc>
        <w:tc>
          <w:tcPr>
            <w:tcW w:w="420" w:type="pct"/>
            <w:vAlign w:val="center"/>
          </w:tcPr>
          <w:p w14:paraId="16944223"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02-16</w:t>
            </w:r>
          </w:p>
        </w:tc>
        <w:tc>
          <w:tcPr>
            <w:tcW w:w="432" w:type="pct"/>
            <w:vAlign w:val="center"/>
          </w:tcPr>
          <w:p w14:paraId="50B9E945"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1773</w:t>
            </w:r>
          </w:p>
        </w:tc>
        <w:tc>
          <w:tcPr>
            <w:tcW w:w="421" w:type="pct"/>
            <w:vAlign w:val="center"/>
          </w:tcPr>
          <w:p w14:paraId="0736CA85"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08-17</w:t>
            </w:r>
          </w:p>
        </w:tc>
      </w:tr>
      <w:tr w:rsidR="005C1725" w:rsidRPr="00A77290" w14:paraId="6003688F" w14:textId="77777777" w:rsidTr="00E8049E">
        <w:tc>
          <w:tcPr>
            <w:cnfStyle w:val="001000000000" w:firstRow="0" w:lastRow="0" w:firstColumn="1" w:lastColumn="0" w:oddVBand="0" w:evenVBand="0" w:oddHBand="0" w:evenHBand="0" w:firstRowFirstColumn="0" w:firstRowLastColumn="0" w:lastRowFirstColumn="0" w:lastRowLastColumn="0"/>
            <w:tcW w:w="831" w:type="pct"/>
            <w:vMerge w:val="restart"/>
            <w:vAlign w:val="center"/>
          </w:tcPr>
          <w:p w14:paraId="2217E8A7" w14:textId="77777777" w:rsidR="005C1725" w:rsidRPr="00A77290" w:rsidRDefault="005C1725" w:rsidP="00E8049E">
            <w:pPr>
              <w:spacing w:after="240"/>
              <w:jc w:val="center"/>
              <w:rPr>
                <w:rFonts w:ascii="Times New Roman" w:hAnsi="Times New Roman" w:cs="Times New Roman"/>
                <w:bCs w:val="0"/>
              </w:rPr>
            </w:pPr>
            <w:r w:rsidRPr="00A77290">
              <w:rPr>
                <w:rFonts w:ascii="Times New Roman" w:hAnsi="Times New Roman" w:cs="Times New Roman"/>
                <w:bCs w:val="0"/>
              </w:rPr>
              <w:t>Informes</w:t>
            </w:r>
          </w:p>
        </w:tc>
        <w:tc>
          <w:tcPr>
            <w:tcW w:w="308" w:type="pct"/>
            <w:vMerge w:val="restart"/>
            <w:vAlign w:val="center"/>
          </w:tcPr>
          <w:p w14:paraId="0A450A51"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48</w:t>
            </w:r>
          </w:p>
        </w:tc>
        <w:tc>
          <w:tcPr>
            <w:tcW w:w="596" w:type="pct"/>
            <w:vAlign w:val="center"/>
          </w:tcPr>
          <w:p w14:paraId="15A96905"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oraciones</w:t>
            </w:r>
          </w:p>
        </w:tc>
        <w:tc>
          <w:tcPr>
            <w:tcW w:w="440" w:type="pct"/>
            <w:vAlign w:val="center"/>
          </w:tcPr>
          <w:p w14:paraId="1F2EA302"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548</w:t>
            </w:r>
          </w:p>
        </w:tc>
        <w:tc>
          <w:tcPr>
            <w:tcW w:w="555" w:type="pct"/>
            <w:vAlign w:val="center"/>
          </w:tcPr>
          <w:p w14:paraId="5B30546C"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511</w:t>
            </w:r>
          </w:p>
        </w:tc>
        <w:tc>
          <w:tcPr>
            <w:tcW w:w="565" w:type="pct"/>
            <w:vAlign w:val="center"/>
          </w:tcPr>
          <w:p w14:paraId="6823A520"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141.36</w:t>
            </w:r>
          </w:p>
        </w:tc>
        <w:tc>
          <w:tcPr>
            <w:tcW w:w="432" w:type="pct"/>
            <w:vAlign w:val="center"/>
          </w:tcPr>
          <w:p w14:paraId="3A829A10"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376</w:t>
            </w:r>
          </w:p>
        </w:tc>
        <w:tc>
          <w:tcPr>
            <w:tcW w:w="420" w:type="pct"/>
            <w:vAlign w:val="center"/>
          </w:tcPr>
          <w:p w14:paraId="3F5D1EB2"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11-12</w:t>
            </w:r>
          </w:p>
        </w:tc>
        <w:tc>
          <w:tcPr>
            <w:tcW w:w="432" w:type="pct"/>
            <w:vAlign w:val="center"/>
          </w:tcPr>
          <w:p w14:paraId="726F660E"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848</w:t>
            </w:r>
          </w:p>
        </w:tc>
        <w:tc>
          <w:tcPr>
            <w:tcW w:w="421" w:type="pct"/>
            <w:vAlign w:val="center"/>
          </w:tcPr>
          <w:p w14:paraId="36AB2DA8"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11-20</w:t>
            </w:r>
          </w:p>
        </w:tc>
      </w:tr>
      <w:tr w:rsidR="005C1725" w:rsidRPr="00A77290" w14:paraId="19E80A56"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vMerge/>
            <w:vAlign w:val="center"/>
          </w:tcPr>
          <w:p w14:paraId="7DCF30AE" w14:textId="77777777" w:rsidR="005C1725" w:rsidRPr="00A77290" w:rsidRDefault="005C1725" w:rsidP="00E8049E">
            <w:pPr>
              <w:spacing w:after="240"/>
              <w:jc w:val="center"/>
              <w:rPr>
                <w:rFonts w:ascii="Times New Roman" w:hAnsi="Times New Roman" w:cs="Times New Roman"/>
                <w:bCs w:val="0"/>
              </w:rPr>
            </w:pPr>
          </w:p>
        </w:tc>
        <w:tc>
          <w:tcPr>
            <w:tcW w:w="308" w:type="pct"/>
            <w:vMerge/>
            <w:vAlign w:val="center"/>
          </w:tcPr>
          <w:p w14:paraId="108B7149"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596" w:type="pct"/>
            <w:vAlign w:val="center"/>
          </w:tcPr>
          <w:p w14:paraId="5085AA8D"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palabras</w:t>
            </w:r>
          </w:p>
        </w:tc>
        <w:tc>
          <w:tcPr>
            <w:tcW w:w="440" w:type="pct"/>
            <w:vAlign w:val="center"/>
          </w:tcPr>
          <w:p w14:paraId="32ECC36F"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17546</w:t>
            </w:r>
          </w:p>
        </w:tc>
        <w:tc>
          <w:tcPr>
            <w:tcW w:w="555" w:type="pct"/>
            <w:vAlign w:val="center"/>
          </w:tcPr>
          <w:p w14:paraId="4012357E"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17010</w:t>
            </w:r>
          </w:p>
        </w:tc>
        <w:tc>
          <w:tcPr>
            <w:tcW w:w="565" w:type="pct"/>
            <w:vAlign w:val="center"/>
          </w:tcPr>
          <w:p w14:paraId="159AF725"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4499.35</w:t>
            </w:r>
          </w:p>
        </w:tc>
        <w:tc>
          <w:tcPr>
            <w:tcW w:w="432" w:type="pct"/>
            <w:vAlign w:val="center"/>
          </w:tcPr>
          <w:p w14:paraId="75080E25"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11422</w:t>
            </w:r>
          </w:p>
        </w:tc>
        <w:tc>
          <w:tcPr>
            <w:tcW w:w="420" w:type="pct"/>
            <w:vAlign w:val="center"/>
          </w:tcPr>
          <w:p w14:paraId="51139B20"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08-11</w:t>
            </w:r>
          </w:p>
        </w:tc>
        <w:tc>
          <w:tcPr>
            <w:tcW w:w="432" w:type="pct"/>
            <w:vAlign w:val="center"/>
          </w:tcPr>
          <w:p w14:paraId="7832F3DD"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27714</w:t>
            </w:r>
          </w:p>
        </w:tc>
        <w:tc>
          <w:tcPr>
            <w:tcW w:w="421" w:type="pct"/>
            <w:vAlign w:val="center"/>
          </w:tcPr>
          <w:p w14:paraId="55C24BF0"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11-20</w:t>
            </w:r>
          </w:p>
        </w:tc>
      </w:tr>
      <w:tr w:rsidR="005C1725" w:rsidRPr="00A77290" w14:paraId="6BABDAEB" w14:textId="77777777" w:rsidTr="00E8049E">
        <w:tc>
          <w:tcPr>
            <w:cnfStyle w:val="001000000000" w:firstRow="0" w:lastRow="0" w:firstColumn="1" w:lastColumn="0" w:oddVBand="0" w:evenVBand="0" w:oddHBand="0" w:evenHBand="0" w:firstRowFirstColumn="0" w:firstRowLastColumn="0" w:lastRowFirstColumn="0" w:lastRowLastColumn="0"/>
            <w:tcW w:w="831" w:type="pct"/>
            <w:vMerge w:val="restart"/>
            <w:vAlign w:val="center"/>
          </w:tcPr>
          <w:p w14:paraId="75E1380A" w14:textId="77777777" w:rsidR="005C1725" w:rsidRPr="00A77290" w:rsidRDefault="005C1725" w:rsidP="00E8049E">
            <w:pPr>
              <w:spacing w:after="240"/>
              <w:jc w:val="center"/>
              <w:rPr>
                <w:rFonts w:ascii="Times New Roman" w:hAnsi="Times New Roman" w:cs="Times New Roman"/>
                <w:bCs w:val="0"/>
              </w:rPr>
            </w:pPr>
            <w:r w:rsidRPr="00A77290">
              <w:rPr>
                <w:rFonts w:ascii="Times New Roman" w:hAnsi="Times New Roman" w:cs="Times New Roman"/>
                <w:bCs w:val="0"/>
              </w:rPr>
              <w:t>Minutas</w:t>
            </w:r>
          </w:p>
        </w:tc>
        <w:tc>
          <w:tcPr>
            <w:tcW w:w="308" w:type="pct"/>
            <w:vMerge w:val="restart"/>
            <w:vAlign w:val="center"/>
          </w:tcPr>
          <w:p w14:paraId="5C2FDDAE"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96</w:t>
            </w:r>
          </w:p>
        </w:tc>
        <w:tc>
          <w:tcPr>
            <w:tcW w:w="596" w:type="pct"/>
            <w:vAlign w:val="center"/>
          </w:tcPr>
          <w:p w14:paraId="33583467"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oraciones</w:t>
            </w:r>
          </w:p>
        </w:tc>
        <w:tc>
          <w:tcPr>
            <w:tcW w:w="440" w:type="pct"/>
            <w:vAlign w:val="center"/>
          </w:tcPr>
          <w:p w14:paraId="59DF253D"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197</w:t>
            </w:r>
          </w:p>
        </w:tc>
        <w:tc>
          <w:tcPr>
            <w:tcW w:w="555" w:type="pct"/>
            <w:vAlign w:val="center"/>
          </w:tcPr>
          <w:p w14:paraId="60A47C7C"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172</w:t>
            </w:r>
          </w:p>
        </w:tc>
        <w:tc>
          <w:tcPr>
            <w:tcW w:w="565" w:type="pct"/>
            <w:vAlign w:val="center"/>
          </w:tcPr>
          <w:p w14:paraId="21488D65"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72.25</w:t>
            </w:r>
          </w:p>
        </w:tc>
        <w:tc>
          <w:tcPr>
            <w:tcW w:w="432" w:type="pct"/>
            <w:vAlign w:val="center"/>
          </w:tcPr>
          <w:p w14:paraId="77652831"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86</w:t>
            </w:r>
          </w:p>
        </w:tc>
        <w:tc>
          <w:tcPr>
            <w:tcW w:w="420" w:type="pct"/>
            <w:vAlign w:val="center"/>
          </w:tcPr>
          <w:p w14:paraId="7EC3CB18"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06-12</w:t>
            </w:r>
          </w:p>
        </w:tc>
        <w:tc>
          <w:tcPr>
            <w:tcW w:w="432" w:type="pct"/>
            <w:vAlign w:val="center"/>
          </w:tcPr>
          <w:p w14:paraId="38535C1E"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328</w:t>
            </w:r>
          </w:p>
        </w:tc>
        <w:tc>
          <w:tcPr>
            <w:tcW w:w="421" w:type="pct"/>
            <w:vAlign w:val="center"/>
          </w:tcPr>
          <w:p w14:paraId="7101C33C"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01-20</w:t>
            </w:r>
          </w:p>
        </w:tc>
      </w:tr>
      <w:tr w:rsidR="005C1725" w:rsidRPr="00A77290" w14:paraId="4771F2E7"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vMerge/>
            <w:tcBorders>
              <w:bottom w:val="single" w:sz="4" w:space="0" w:color="auto"/>
            </w:tcBorders>
            <w:vAlign w:val="center"/>
          </w:tcPr>
          <w:p w14:paraId="3AFA489B" w14:textId="77777777" w:rsidR="005C1725" w:rsidRPr="00A77290" w:rsidRDefault="005C1725" w:rsidP="00E8049E">
            <w:pPr>
              <w:spacing w:after="240"/>
              <w:jc w:val="center"/>
              <w:rPr>
                <w:rFonts w:ascii="Times New Roman" w:hAnsi="Times New Roman" w:cs="Times New Roman"/>
                <w:bCs w:val="0"/>
              </w:rPr>
            </w:pPr>
          </w:p>
        </w:tc>
        <w:tc>
          <w:tcPr>
            <w:tcW w:w="308" w:type="pct"/>
            <w:vMerge/>
            <w:tcBorders>
              <w:bottom w:val="single" w:sz="4" w:space="0" w:color="auto"/>
            </w:tcBorders>
            <w:vAlign w:val="center"/>
          </w:tcPr>
          <w:p w14:paraId="2EC0370E"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596" w:type="pct"/>
            <w:tcBorders>
              <w:bottom w:val="single" w:sz="4" w:space="0" w:color="auto"/>
            </w:tcBorders>
            <w:vAlign w:val="center"/>
          </w:tcPr>
          <w:p w14:paraId="1F0CD846"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palabras</w:t>
            </w:r>
          </w:p>
        </w:tc>
        <w:tc>
          <w:tcPr>
            <w:tcW w:w="440" w:type="pct"/>
            <w:tcBorders>
              <w:bottom w:val="single" w:sz="4" w:space="0" w:color="auto"/>
            </w:tcBorders>
            <w:vAlign w:val="center"/>
          </w:tcPr>
          <w:p w14:paraId="4AD1B425"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6148</w:t>
            </w:r>
          </w:p>
        </w:tc>
        <w:tc>
          <w:tcPr>
            <w:tcW w:w="555" w:type="pct"/>
            <w:tcBorders>
              <w:bottom w:val="single" w:sz="4" w:space="0" w:color="auto"/>
            </w:tcBorders>
            <w:vAlign w:val="center"/>
          </w:tcPr>
          <w:p w14:paraId="69F8CA8D"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6041</w:t>
            </w:r>
          </w:p>
        </w:tc>
        <w:tc>
          <w:tcPr>
            <w:tcW w:w="565" w:type="pct"/>
            <w:tcBorders>
              <w:bottom w:val="single" w:sz="4" w:space="0" w:color="auto"/>
            </w:tcBorders>
            <w:vAlign w:val="center"/>
          </w:tcPr>
          <w:p w14:paraId="087F7EA2"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1633.15</w:t>
            </w:r>
          </w:p>
        </w:tc>
        <w:tc>
          <w:tcPr>
            <w:tcW w:w="432" w:type="pct"/>
            <w:tcBorders>
              <w:bottom w:val="single" w:sz="4" w:space="0" w:color="auto"/>
            </w:tcBorders>
            <w:vAlign w:val="center"/>
          </w:tcPr>
          <w:p w14:paraId="1E29C68C"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2760</w:t>
            </w:r>
          </w:p>
        </w:tc>
        <w:tc>
          <w:tcPr>
            <w:tcW w:w="420" w:type="pct"/>
            <w:tcBorders>
              <w:bottom w:val="single" w:sz="4" w:space="0" w:color="auto"/>
            </w:tcBorders>
            <w:vAlign w:val="center"/>
          </w:tcPr>
          <w:p w14:paraId="43B2BD74"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02-11</w:t>
            </w:r>
          </w:p>
        </w:tc>
        <w:tc>
          <w:tcPr>
            <w:tcW w:w="432" w:type="pct"/>
            <w:tcBorders>
              <w:bottom w:val="single" w:sz="4" w:space="0" w:color="auto"/>
            </w:tcBorders>
            <w:vAlign w:val="center"/>
          </w:tcPr>
          <w:p w14:paraId="3B1AE7C1"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9559</w:t>
            </w:r>
          </w:p>
        </w:tc>
        <w:tc>
          <w:tcPr>
            <w:tcW w:w="421" w:type="pct"/>
            <w:tcBorders>
              <w:bottom w:val="single" w:sz="4" w:space="0" w:color="auto"/>
            </w:tcBorders>
            <w:vAlign w:val="center"/>
          </w:tcPr>
          <w:p w14:paraId="12399E13"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07-19</w:t>
            </w:r>
          </w:p>
        </w:tc>
      </w:tr>
      <w:tr w:rsidR="005C1725" w:rsidRPr="00A77290" w14:paraId="4D895D45" w14:textId="77777777" w:rsidTr="00E8049E">
        <w:tc>
          <w:tcPr>
            <w:cnfStyle w:val="001000000000" w:firstRow="0" w:lastRow="0" w:firstColumn="1" w:lastColumn="0" w:oddVBand="0" w:evenVBand="0" w:oddHBand="0" w:evenHBand="0" w:firstRowFirstColumn="0" w:firstRowLastColumn="0" w:lastRowFirstColumn="0" w:lastRowLastColumn="0"/>
            <w:tcW w:w="5000" w:type="pct"/>
            <w:gridSpan w:val="10"/>
            <w:tcBorders>
              <w:top w:val="single" w:sz="4" w:space="0" w:color="auto"/>
              <w:bottom w:val="nil"/>
            </w:tcBorders>
            <w:vAlign w:val="center"/>
          </w:tcPr>
          <w:p w14:paraId="79806400" w14:textId="77777777" w:rsidR="005C1725" w:rsidRPr="00A77290" w:rsidRDefault="005C1725" w:rsidP="00E8049E">
            <w:pPr>
              <w:spacing w:before="240" w:after="240"/>
              <w:rPr>
                <w:rFonts w:ascii="Times New Roman" w:hAnsi="Times New Roman" w:cs="Times New Roman"/>
                <w:bCs w:val="0"/>
              </w:rPr>
            </w:pPr>
            <w:r w:rsidRPr="00761175">
              <w:rPr>
                <w:rFonts w:ascii="Times New Roman" w:eastAsia="Times New Roman" w:hAnsi="Times New Roman" w:cs="Times New Roman"/>
                <w:b w:val="0"/>
                <w:iCs/>
                <w:color w:val="7F7F7F" w:themeColor="text1" w:themeTint="80"/>
                <w:sz w:val="18"/>
                <w:szCs w:val="18"/>
              </w:rPr>
              <w:t xml:space="preserve">Fuente: </w:t>
            </w:r>
            <w:r>
              <w:rPr>
                <w:rFonts w:ascii="Times New Roman" w:eastAsia="Times New Roman" w:hAnsi="Times New Roman" w:cs="Times New Roman"/>
                <w:b w:val="0"/>
                <w:iCs/>
                <w:color w:val="7F7F7F" w:themeColor="text1" w:themeTint="80"/>
                <w:sz w:val="18"/>
                <w:szCs w:val="18"/>
              </w:rPr>
              <w:t>Elaboración propia.</w:t>
            </w:r>
          </w:p>
        </w:tc>
      </w:tr>
    </w:tbl>
    <w:p w14:paraId="29CBF0EA" w14:textId="77777777" w:rsidR="005C1725" w:rsidRDefault="005C1725" w:rsidP="00E8049E">
      <w:pPr>
        <w:spacing w:before="240" w:after="240" w:line="360" w:lineRule="auto"/>
        <w:jc w:val="both"/>
        <w:rPr>
          <w:rFonts w:ascii="Times New Roman" w:hAnsi="Times New Roman" w:cs="Times New Roman"/>
          <w:bCs/>
          <w:sz w:val="24"/>
          <w:szCs w:val="24"/>
        </w:rPr>
      </w:pPr>
      <w:r>
        <w:rPr>
          <w:rFonts w:ascii="Times New Roman" w:hAnsi="Times New Roman" w:cs="Times New Roman"/>
          <w:bCs/>
          <w:sz w:val="24"/>
          <w:szCs w:val="24"/>
        </w:rPr>
        <w:tab/>
        <w:t xml:space="preserve">En adición, ha existido una tendencia a disminuir la cantidad de palabras contenidas en cada uno de los documentos en los últimos años. En este sentido, de 2011 a 2019 las publicaciones se fueron haciendo más grandes en extensión. No obstante, durante este periodo, </w:t>
      </w:r>
      <w:r w:rsidRPr="00F22BE4">
        <w:rPr>
          <w:rFonts w:ascii="Times New Roman" w:hAnsi="Times New Roman" w:cs="Times New Roman"/>
          <w:bCs/>
          <w:sz w:val="24"/>
          <w:szCs w:val="24"/>
        </w:rPr>
        <w:t xml:space="preserve">la distribución de los </w:t>
      </w:r>
      <w:r>
        <w:rPr>
          <w:rFonts w:ascii="Times New Roman" w:hAnsi="Times New Roman" w:cs="Times New Roman"/>
          <w:bCs/>
          <w:sz w:val="24"/>
          <w:szCs w:val="24"/>
        </w:rPr>
        <w:t>CPM</w:t>
      </w:r>
      <w:r w:rsidRPr="00F22BE4">
        <w:rPr>
          <w:rFonts w:ascii="Times New Roman" w:hAnsi="Times New Roman" w:cs="Times New Roman"/>
          <w:bCs/>
          <w:sz w:val="24"/>
          <w:szCs w:val="24"/>
        </w:rPr>
        <w:t xml:space="preserve"> presenta una observación atípica en febrero de 2016. La extensión</w:t>
      </w:r>
      <w:r>
        <w:rPr>
          <w:rFonts w:ascii="Times New Roman" w:hAnsi="Times New Roman" w:cs="Times New Roman"/>
          <w:bCs/>
          <w:sz w:val="24"/>
          <w:szCs w:val="24"/>
        </w:rPr>
        <w:t xml:space="preserve"> d</w:t>
      </w:r>
      <w:r w:rsidRPr="00F22BE4">
        <w:rPr>
          <w:rFonts w:ascii="Times New Roman" w:hAnsi="Times New Roman" w:cs="Times New Roman"/>
          <w:bCs/>
          <w:sz w:val="24"/>
          <w:szCs w:val="24"/>
        </w:rPr>
        <w:t xml:space="preserve">el </w:t>
      </w:r>
      <w:r>
        <w:rPr>
          <w:rFonts w:ascii="Times New Roman" w:hAnsi="Times New Roman" w:cs="Times New Roman"/>
          <w:bCs/>
          <w:sz w:val="24"/>
          <w:szCs w:val="24"/>
        </w:rPr>
        <w:t xml:space="preserve">comunicado de </w:t>
      </w:r>
      <w:r w:rsidRPr="00F22BE4">
        <w:rPr>
          <w:rFonts w:ascii="Times New Roman" w:hAnsi="Times New Roman" w:cs="Times New Roman"/>
          <w:bCs/>
          <w:sz w:val="24"/>
          <w:szCs w:val="24"/>
        </w:rPr>
        <w:t>17 de febrero de 2016 podría explicarse porque se trató de una decisión extemporánea debido a turbulencias en los mercados internacionales que afectaron el tipo de cambio</w:t>
      </w:r>
      <w:r>
        <w:rPr>
          <w:rFonts w:ascii="Times New Roman" w:hAnsi="Times New Roman" w:cs="Times New Roman"/>
          <w:bCs/>
          <w:sz w:val="24"/>
          <w:szCs w:val="24"/>
        </w:rPr>
        <w:t xml:space="preserve">, </w:t>
      </w:r>
      <w:r w:rsidRPr="00F22BE4">
        <w:rPr>
          <w:rFonts w:ascii="Times New Roman" w:hAnsi="Times New Roman" w:cs="Times New Roman"/>
          <w:bCs/>
          <w:sz w:val="24"/>
          <w:szCs w:val="24"/>
        </w:rPr>
        <w:t>aumenta</w:t>
      </w:r>
      <w:r>
        <w:rPr>
          <w:rFonts w:ascii="Times New Roman" w:hAnsi="Times New Roman" w:cs="Times New Roman"/>
          <w:bCs/>
          <w:sz w:val="24"/>
          <w:szCs w:val="24"/>
        </w:rPr>
        <w:t>ndo</w:t>
      </w:r>
      <w:r w:rsidRPr="00F22BE4">
        <w:rPr>
          <w:rFonts w:ascii="Times New Roman" w:hAnsi="Times New Roman" w:cs="Times New Roman"/>
          <w:bCs/>
          <w:sz w:val="24"/>
          <w:szCs w:val="24"/>
        </w:rPr>
        <w:t xml:space="preserve"> la probabilidad de expectativas de inflación que no fueran consistentes con la meta de inflación del Banco de México de 3%.</w:t>
      </w:r>
      <w:r>
        <w:rPr>
          <w:rStyle w:val="Refdenotaalpie"/>
          <w:rFonts w:ascii="Times New Roman" w:hAnsi="Times New Roman" w:cs="Times New Roman"/>
          <w:bCs/>
          <w:sz w:val="24"/>
          <w:szCs w:val="24"/>
        </w:rPr>
        <w:footnoteReference w:id="44"/>
      </w:r>
      <w:r w:rsidRPr="00F22BE4">
        <w:rPr>
          <w:rFonts w:ascii="Times New Roman" w:hAnsi="Times New Roman" w:cs="Times New Roman"/>
          <w:bCs/>
          <w:sz w:val="24"/>
          <w:szCs w:val="24"/>
        </w:rPr>
        <w:t xml:space="preserve"> La segunda decisión extemporánea ocurrió en abril de 2020 debido a perturbaciones económicas derivadas de la pandemia </w:t>
      </w:r>
      <w:r>
        <w:rPr>
          <w:rFonts w:ascii="Times New Roman" w:hAnsi="Times New Roman" w:cs="Times New Roman"/>
          <w:bCs/>
          <w:sz w:val="24"/>
          <w:szCs w:val="24"/>
        </w:rPr>
        <w:t xml:space="preserve">por </w:t>
      </w:r>
      <w:r w:rsidRPr="00F22BE4">
        <w:rPr>
          <w:rFonts w:ascii="Times New Roman" w:hAnsi="Times New Roman" w:cs="Times New Roman"/>
          <w:bCs/>
          <w:sz w:val="24"/>
          <w:szCs w:val="24"/>
        </w:rPr>
        <w:t>COVID-19, aunque e</w:t>
      </w:r>
      <w:r>
        <w:rPr>
          <w:rFonts w:ascii="Times New Roman" w:hAnsi="Times New Roman" w:cs="Times New Roman"/>
          <w:bCs/>
          <w:sz w:val="24"/>
          <w:szCs w:val="24"/>
        </w:rPr>
        <w:t xml:space="preserve">l </w:t>
      </w:r>
      <w:r w:rsidRPr="00F22BE4">
        <w:rPr>
          <w:rFonts w:ascii="Times New Roman" w:hAnsi="Times New Roman" w:cs="Times New Roman"/>
          <w:bCs/>
          <w:sz w:val="24"/>
          <w:szCs w:val="24"/>
        </w:rPr>
        <w:t>conteo de palabras se acercó a la longitud habitual.</w:t>
      </w:r>
    </w:p>
    <w:p w14:paraId="0FE61A7A" w14:textId="77777777" w:rsidR="005C1725" w:rsidRDefault="005C1725" w:rsidP="00E8049E">
      <w:pPr>
        <w:spacing w:before="240" w:after="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BD3354">
        <w:rPr>
          <w:rFonts w:ascii="Times New Roman" w:hAnsi="Times New Roman" w:cs="Times New Roman"/>
          <w:bCs/>
          <w:sz w:val="24"/>
          <w:szCs w:val="24"/>
        </w:rPr>
        <w:t xml:space="preserve">Otro aspecto destacado de este periodo es que, a partir de 2020, tanto las </w:t>
      </w:r>
      <w:r>
        <w:rPr>
          <w:rFonts w:ascii="Times New Roman" w:hAnsi="Times New Roman" w:cs="Times New Roman"/>
          <w:bCs/>
          <w:sz w:val="24"/>
          <w:szCs w:val="24"/>
        </w:rPr>
        <w:t>minutas</w:t>
      </w:r>
      <w:r w:rsidRPr="00BD3354">
        <w:rPr>
          <w:rFonts w:ascii="Times New Roman" w:hAnsi="Times New Roman" w:cs="Times New Roman"/>
          <w:bCs/>
          <w:sz w:val="24"/>
          <w:szCs w:val="24"/>
        </w:rPr>
        <w:t xml:space="preserve"> como l</w:t>
      </w:r>
      <w:r>
        <w:rPr>
          <w:rFonts w:ascii="Times New Roman" w:hAnsi="Times New Roman" w:cs="Times New Roman"/>
          <w:bCs/>
          <w:sz w:val="24"/>
          <w:szCs w:val="24"/>
        </w:rPr>
        <w:t xml:space="preserve">os comunicados </w:t>
      </w:r>
      <w:r w:rsidRPr="00BD3354">
        <w:rPr>
          <w:rFonts w:ascii="Times New Roman" w:hAnsi="Times New Roman" w:cs="Times New Roman"/>
          <w:bCs/>
          <w:sz w:val="24"/>
          <w:szCs w:val="24"/>
        </w:rPr>
        <w:t>experimentaron un cambio caracterizado por una disminución del número de palabras, mientras que los informes sobre la inflación comenzaron a contener, en promedio, un mayor número de palabras que en años anteriores</w:t>
      </w:r>
      <w:r>
        <w:rPr>
          <w:rFonts w:ascii="Times New Roman" w:hAnsi="Times New Roman" w:cs="Times New Roman"/>
          <w:bCs/>
          <w:sz w:val="24"/>
          <w:szCs w:val="24"/>
        </w:rPr>
        <w:t xml:space="preserve"> (véase Figura 4.1)</w:t>
      </w:r>
      <w:r w:rsidRPr="00BD3354">
        <w:rPr>
          <w:rFonts w:ascii="Times New Roman" w:hAnsi="Times New Roman" w:cs="Times New Roman"/>
          <w:bCs/>
          <w:sz w:val="24"/>
          <w:szCs w:val="24"/>
        </w:rPr>
        <w:t xml:space="preserve">. </w:t>
      </w:r>
    </w:p>
    <w:p w14:paraId="09926927" w14:textId="77777777" w:rsidR="005C1725" w:rsidRPr="00217539" w:rsidRDefault="005C1725" w:rsidP="00E8049E">
      <w:pPr>
        <w:spacing w:before="240" w:after="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BD3354">
        <w:rPr>
          <w:rFonts w:ascii="Times New Roman" w:hAnsi="Times New Roman" w:cs="Times New Roman"/>
          <w:bCs/>
          <w:sz w:val="24"/>
          <w:szCs w:val="24"/>
        </w:rPr>
        <w:t>Por ejemplo, antes de 2020, l</w:t>
      </w:r>
      <w:r>
        <w:rPr>
          <w:rFonts w:ascii="Times New Roman" w:hAnsi="Times New Roman" w:cs="Times New Roman"/>
          <w:bCs/>
          <w:sz w:val="24"/>
          <w:szCs w:val="24"/>
        </w:rPr>
        <w:t>os CPM</w:t>
      </w:r>
      <w:r w:rsidRPr="00BD3354">
        <w:rPr>
          <w:rFonts w:ascii="Times New Roman" w:hAnsi="Times New Roman" w:cs="Times New Roman"/>
          <w:bCs/>
          <w:sz w:val="24"/>
          <w:szCs w:val="24"/>
        </w:rPr>
        <w:t xml:space="preserve"> y los </w:t>
      </w:r>
      <w:r>
        <w:rPr>
          <w:rFonts w:ascii="Times New Roman" w:hAnsi="Times New Roman" w:cs="Times New Roman"/>
          <w:bCs/>
          <w:sz w:val="24"/>
          <w:szCs w:val="24"/>
        </w:rPr>
        <w:t>IT</w:t>
      </w:r>
      <w:r w:rsidRPr="00BD3354">
        <w:rPr>
          <w:rFonts w:ascii="Times New Roman" w:hAnsi="Times New Roman" w:cs="Times New Roman"/>
          <w:bCs/>
          <w:sz w:val="24"/>
          <w:szCs w:val="24"/>
        </w:rPr>
        <w:t xml:space="preserve"> contenían una media de 1</w:t>
      </w:r>
      <w:r>
        <w:rPr>
          <w:rFonts w:ascii="Times New Roman" w:hAnsi="Times New Roman" w:cs="Times New Roman"/>
          <w:bCs/>
          <w:sz w:val="24"/>
          <w:szCs w:val="24"/>
        </w:rPr>
        <w:t>,</w:t>
      </w:r>
      <w:r w:rsidRPr="00BD3354">
        <w:rPr>
          <w:rFonts w:ascii="Times New Roman" w:hAnsi="Times New Roman" w:cs="Times New Roman"/>
          <w:bCs/>
          <w:sz w:val="24"/>
          <w:szCs w:val="24"/>
        </w:rPr>
        <w:t>223 y 15</w:t>
      </w:r>
      <w:r>
        <w:rPr>
          <w:rFonts w:ascii="Times New Roman" w:hAnsi="Times New Roman" w:cs="Times New Roman"/>
          <w:bCs/>
          <w:sz w:val="24"/>
          <w:szCs w:val="24"/>
        </w:rPr>
        <w:t>,</w:t>
      </w:r>
      <w:r w:rsidRPr="00BD3354">
        <w:rPr>
          <w:rFonts w:ascii="Times New Roman" w:hAnsi="Times New Roman" w:cs="Times New Roman"/>
          <w:bCs/>
          <w:sz w:val="24"/>
          <w:szCs w:val="24"/>
        </w:rPr>
        <w:t xml:space="preserve">546 palabras, respectivamente. En el último periodo, estas medias bajaron a 745 en el caso de </w:t>
      </w:r>
      <w:r>
        <w:rPr>
          <w:rFonts w:ascii="Times New Roman" w:hAnsi="Times New Roman" w:cs="Times New Roman"/>
          <w:bCs/>
          <w:sz w:val="24"/>
          <w:szCs w:val="24"/>
        </w:rPr>
        <w:t>los CPM</w:t>
      </w:r>
      <w:r w:rsidRPr="00BD3354">
        <w:rPr>
          <w:rFonts w:ascii="Times New Roman" w:hAnsi="Times New Roman" w:cs="Times New Roman"/>
          <w:bCs/>
          <w:sz w:val="24"/>
          <w:szCs w:val="24"/>
        </w:rPr>
        <w:t>, y subieron a 23</w:t>
      </w:r>
      <w:r>
        <w:rPr>
          <w:rFonts w:ascii="Times New Roman" w:hAnsi="Times New Roman" w:cs="Times New Roman"/>
          <w:bCs/>
          <w:sz w:val="24"/>
          <w:szCs w:val="24"/>
        </w:rPr>
        <w:t>,</w:t>
      </w:r>
      <w:r w:rsidRPr="00BD3354">
        <w:rPr>
          <w:rFonts w:ascii="Times New Roman" w:hAnsi="Times New Roman" w:cs="Times New Roman"/>
          <w:bCs/>
          <w:sz w:val="24"/>
          <w:szCs w:val="24"/>
        </w:rPr>
        <w:t xml:space="preserve">547 en </w:t>
      </w:r>
      <w:r>
        <w:rPr>
          <w:rFonts w:ascii="Times New Roman" w:hAnsi="Times New Roman" w:cs="Times New Roman"/>
          <w:bCs/>
          <w:sz w:val="24"/>
          <w:szCs w:val="24"/>
        </w:rPr>
        <w:t>los IT</w:t>
      </w:r>
      <w:r w:rsidRPr="00BD3354">
        <w:rPr>
          <w:rFonts w:ascii="Times New Roman" w:hAnsi="Times New Roman" w:cs="Times New Roman"/>
          <w:bCs/>
          <w:sz w:val="24"/>
          <w:szCs w:val="24"/>
        </w:rPr>
        <w:t>. Las</w:t>
      </w:r>
      <w:r>
        <w:rPr>
          <w:rFonts w:ascii="Times New Roman" w:hAnsi="Times New Roman" w:cs="Times New Roman"/>
          <w:bCs/>
          <w:sz w:val="24"/>
          <w:szCs w:val="24"/>
        </w:rPr>
        <w:t xml:space="preserve"> MPM</w:t>
      </w:r>
      <w:r w:rsidRPr="00BD3354">
        <w:rPr>
          <w:rFonts w:ascii="Times New Roman" w:hAnsi="Times New Roman" w:cs="Times New Roman"/>
          <w:bCs/>
          <w:sz w:val="24"/>
          <w:szCs w:val="24"/>
        </w:rPr>
        <w:t>, por su parte, a pesar del cambio ocurrido en febrero de 2020, presentaron una media superior entre 2020 y 2022 (7</w:t>
      </w:r>
      <w:r>
        <w:rPr>
          <w:rFonts w:ascii="Times New Roman" w:hAnsi="Times New Roman" w:cs="Times New Roman"/>
          <w:bCs/>
          <w:sz w:val="24"/>
          <w:szCs w:val="24"/>
        </w:rPr>
        <w:t>,</w:t>
      </w:r>
      <w:r w:rsidRPr="00BD3354">
        <w:rPr>
          <w:rFonts w:ascii="Times New Roman" w:hAnsi="Times New Roman" w:cs="Times New Roman"/>
          <w:bCs/>
          <w:sz w:val="24"/>
          <w:szCs w:val="24"/>
        </w:rPr>
        <w:t>513 frente a 5</w:t>
      </w:r>
      <w:r>
        <w:rPr>
          <w:rFonts w:ascii="Times New Roman" w:hAnsi="Times New Roman" w:cs="Times New Roman"/>
          <w:bCs/>
          <w:sz w:val="24"/>
          <w:szCs w:val="24"/>
        </w:rPr>
        <w:t>,</w:t>
      </w:r>
      <w:r w:rsidRPr="00BD3354">
        <w:rPr>
          <w:rFonts w:ascii="Times New Roman" w:hAnsi="Times New Roman" w:cs="Times New Roman"/>
          <w:bCs/>
          <w:sz w:val="24"/>
          <w:szCs w:val="24"/>
        </w:rPr>
        <w:t>668).</w:t>
      </w:r>
    </w:p>
    <w:tbl>
      <w:tblPr>
        <w:tblW w:w="9000" w:type="dxa"/>
        <w:tblBorders>
          <w:top w:val="nil"/>
          <w:left w:val="nil"/>
          <w:bottom w:val="nil"/>
          <w:right w:val="nil"/>
          <w:insideH w:val="nil"/>
          <w:insideV w:val="nil"/>
        </w:tblBorders>
        <w:tblLayout w:type="fixed"/>
        <w:tblCellMar>
          <w:left w:w="70" w:type="dxa"/>
          <w:right w:w="70" w:type="dxa"/>
        </w:tblCellMar>
        <w:tblLook w:val="0400" w:firstRow="0" w:lastRow="0" w:firstColumn="0" w:lastColumn="0" w:noHBand="0" w:noVBand="1"/>
      </w:tblPr>
      <w:tblGrid>
        <w:gridCol w:w="9000"/>
      </w:tblGrid>
      <w:tr w:rsidR="005C1725" w14:paraId="2702B8D4" w14:textId="77777777" w:rsidTr="00E8049E">
        <w:trPr>
          <w:trHeight w:val="288"/>
        </w:trPr>
        <w:tc>
          <w:tcPr>
            <w:tcW w:w="9000" w:type="dxa"/>
            <w:tcBorders>
              <w:top w:val="nil"/>
              <w:left w:val="nil"/>
              <w:bottom w:val="nil"/>
              <w:right w:val="nil"/>
            </w:tcBorders>
            <w:shd w:val="clear" w:color="auto" w:fill="auto"/>
            <w:vAlign w:val="center"/>
          </w:tcPr>
          <w:p w14:paraId="50D8C4CC" w14:textId="77777777" w:rsidR="005C1725" w:rsidRPr="00B16C97" w:rsidRDefault="005C1725" w:rsidP="00E8049E">
            <w:pPr>
              <w:spacing w:after="240" w:line="240" w:lineRule="auto"/>
              <w:ind w:left="-54" w:right="29"/>
              <w:rPr>
                <w:rFonts w:ascii="Times New Roman" w:eastAsia="Times New Roman" w:hAnsi="Times New Roman" w:cs="Times New Roman"/>
                <w:b/>
                <w:color w:val="000000"/>
                <w:sz w:val="24"/>
                <w:szCs w:val="24"/>
              </w:rPr>
            </w:pPr>
            <w:bookmarkStart w:id="50" w:name="_Hlk134191280"/>
            <w:r>
              <w:rPr>
                <w:rFonts w:ascii="Times New Roman" w:eastAsia="Times New Roman" w:hAnsi="Times New Roman" w:cs="Times New Roman"/>
                <w:color w:val="595959" w:themeColor="text1" w:themeTint="A6"/>
                <w:sz w:val="24"/>
                <w:szCs w:val="24"/>
                <w:lang w:val="es-ES"/>
              </w:rPr>
              <w:lastRenderedPageBreak/>
              <w:t>Figura 4.1</w:t>
            </w:r>
            <w:r>
              <w:rPr>
                <w:rFonts w:ascii="Times New Roman" w:eastAsia="Times New Roman" w:hAnsi="Times New Roman" w:cs="Times New Roman"/>
                <w:b/>
                <w:color w:val="595959" w:themeColor="text1" w:themeTint="A6"/>
                <w:sz w:val="24"/>
                <w:szCs w:val="24"/>
                <w:lang w:val="es-ES"/>
              </w:rPr>
              <w:t xml:space="preserve"> </w:t>
            </w:r>
            <w:r>
              <w:rPr>
                <w:rFonts w:ascii="Times New Roman" w:eastAsia="Times New Roman" w:hAnsi="Times New Roman" w:cs="Times New Roman"/>
                <w:b/>
                <w:color w:val="000000"/>
                <w:sz w:val="24"/>
                <w:szCs w:val="24"/>
                <w:lang w:val="es-ES"/>
              </w:rPr>
              <w:t xml:space="preserve">Extensión de las publicaciones del Banco de México                                                                       </w:t>
            </w:r>
            <w:r w:rsidRPr="00E846FF">
              <w:rPr>
                <w:rFonts w:ascii="Times New Roman" w:eastAsia="Times New Roman" w:hAnsi="Times New Roman" w:cs="Times New Roman"/>
                <w:color w:val="000000"/>
                <w:sz w:val="24"/>
                <w:szCs w:val="24"/>
                <w:lang w:val="es-ES"/>
              </w:rPr>
              <w:t>(</w:t>
            </w:r>
            <w:r>
              <w:rPr>
                <w:rFonts w:ascii="Times New Roman" w:eastAsia="Times New Roman" w:hAnsi="Times New Roman" w:cs="Times New Roman"/>
                <w:color w:val="000000"/>
                <w:sz w:val="24"/>
                <w:szCs w:val="24"/>
                <w:lang w:val="es-ES"/>
              </w:rPr>
              <w:t>conteo de palabras</w:t>
            </w:r>
            <w:r w:rsidRPr="00E846FF">
              <w:rPr>
                <w:rFonts w:ascii="Times New Roman" w:eastAsia="Times New Roman" w:hAnsi="Times New Roman" w:cs="Times New Roman"/>
                <w:color w:val="000000"/>
                <w:sz w:val="24"/>
                <w:szCs w:val="24"/>
                <w:lang w:val="es-ES"/>
              </w:rPr>
              <w:t>)</w:t>
            </w:r>
          </w:p>
        </w:tc>
      </w:tr>
      <w:tr w:rsidR="005C1725" w14:paraId="7F98DD5D" w14:textId="77777777" w:rsidTr="00E8049E">
        <w:trPr>
          <w:trHeight w:val="4176"/>
        </w:trPr>
        <w:tc>
          <w:tcPr>
            <w:tcW w:w="9000" w:type="dxa"/>
            <w:tcBorders>
              <w:top w:val="nil"/>
            </w:tcBorders>
          </w:tcPr>
          <w:p w14:paraId="2E795404" w14:textId="56EA0C8E" w:rsidR="005C1725" w:rsidRDefault="007331D0" w:rsidP="00E8049E">
            <w:pPr>
              <w:spacing w:before="100"/>
              <w:rPr>
                <w:color w:val="BDBDBD"/>
                <w:sz w:val="24"/>
                <w:szCs w:val="24"/>
              </w:rPr>
            </w:pPr>
            <w:r>
              <w:rPr>
                <w:noProof/>
                <w:color w:val="BDBDBD"/>
                <w:sz w:val="24"/>
                <w:szCs w:val="24"/>
              </w:rPr>
              <w:drawing>
                <wp:inline distT="0" distB="0" distL="0" distR="0" wp14:anchorId="6BF0885D" wp14:editId="65FC638F">
                  <wp:extent cx="5626100" cy="3462020"/>
                  <wp:effectExtent l="0" t="0" r="0" b="5080"/>
                  <wp:docPr id="1651484764"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84764" name="Gráfico 1651484764"/>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626100" cy="3462020"/>
                          </a:xfrm>
                          <a:prstGeom prst="rect">
                            <a:avLst/>
                          </a:prstGeom>
                        </pic:spPr>
                      </pic:pic>
                    </a:graphicData>
                  </a:graphic>
                </wp:inline>
              </w:drawing>
            </w:r>
          </w:p>
        </w:tc>
      </w:tr>
      <w:tr w:rsidR="005C1725" w14:paraId="370941E9" w14:textId="77777777" w:rsidTr="00E8049E">
        <w:tblPrEx>
          <w:tblCellMar>
            <w:left w:w="108" w:type="dxa"/>
            <w:right w:w="108" w:type="dxa"/>
          </w:tblCellMar>
        </w:tblPrEx>
        <w:trPr>
          <w:trHeight w:val="823"/>
        </w:trPr>
        <w:tc>
          <w:tcPr>
            <w:tcW w:w="9000" w:type="dxa"/>
            <w:vAlign w:val="center"/>
          </w:tcPr>
          <w:p w14:paraId="267136AB" w14:textId="77777777" w:rsidR="005C1725" w:rsidRPr="006F5110" w:rsidRDefault="005C1725" w:rsidP="00E8049E">
            <w:pPr>
              <w:pBdr>
                <w:top w:val="single" w:sz="4" w:space="1" w:color="D3D3D3"/>
              </w:pBdr>
              <w:spacing w:before="240"/>
              <w:rPr>
                <w:rFonts w:ascii="Times New Roman" w:eastAsia="Times New Roman" w:hAnsi="Times New Roman" w:cs="Times New Roman"/>
                <w:color w:val="666666"/>
                <w:sz w:val="16"/>
                <w:szCs w:val="16"/>
              </w:rPr>
            </w:pPr>
          </w:p>
          <w:p w14:paraId="604AF797" w14:textId="77777777" w:rsidR="005C1725" w:rsidRPr="00D55151" w:rsidRDefault="005C1725" w:rsidP="00E8049E">
            <w:pPr>
              <w:pBdr>
                <w:top w:val="single" w:sz="4" w:space="1" w:color="D3D3D3"/>
              </w:pBdr>
              <w:spacing w:after="240" w:line="360" w:lineRule="auto"/>
              <w:jc w:val="both"/>
              <w:rPr>
                <w:rFonts w:ascii="Times New Roman" w:eastAsia="Times New Roman" w:hAnsi="Times New Roman" w:cs="Times New Roman"/>
                <w:color w:val="666666"/>
                <w:sz w:val="18"/>
                <w:szCs w:val="18"/>
              </w:rPr>
            </w:pPr>
            <w:r w:rsidRPr="006F5110">
              <w:rPr>
                <w:rFonts w:ascii="Times New Roman" w:eastAsia="Times New Roman" w:hAnsi="Times New Roman" w:cs="Times New Roman"/>
                <w:color w:val="666666"/>
                <w:sz w:val="18"/>
                <w:szCs w:val="18"/>
              </w:rPr>
              <w:t>Fuente: Elaboración propia.</w:t>
            </w:r>
            <w:r w:rsidRPr="00D5407D">
              <w:rPr>
                <w:rFonts w:ascii="Times New Roman" w:eastAsia="Times New Roman" w:hAnsi="Times New Roman" w:cs="Times New Roman"/>
                <w:color w:val="666666"/>
                <w:sz w:val="18"/>
                <w:szCs w:val="18"/>
              </w:rPr>
              <w:t xml:space="preserve"> </w:t>
            </w:r>
          </w:p>
        </w:tc>
      </w:tr>
    </w:tbl>
    <w:bookmarkEnd w:id="50"/>
    <w:p w14:paraId="79324A41" w14:textId="77777777" w:rsidR="005C1725" w:rsidRDefault="005C1725" w:rsidP="00E8049E">
      <w:pPr>
        <w:pStyle w:val="Descripcin"/>
        <w:keepNext/>
        <w:spacing w:line="360" w:lineRule="auto"/>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ab/>
      </w:r>
      <w:r w:rsidRPr="00942E75">
        <w:rPr>
          <w:rFonts w:ascii="Times New Roman" w:hAnsi="Times New Roman" w:cs="Times New Roman"/>
          <w:i w:val="0"/>
          <w:iCs w:val="0"/>
          <w:color w:val="auto"/>
          <w:sz w:val="24"/>
          <w:szCs w:val="24"/>
        </w:rPr>
        <w:t xml:space="preserve">Los cambios en la extensión media de las publicaciones se alinean con 2 acontecimientos importantes, la actualización de los criterios de comunicación del </w:t>
      </w:r>
      <w:r>
        <w:rPr>
          <w:rFonts w:ascii="Times New Roman" w:hAnsi="Times New Roman" w:cs="Times New Roman"/>
          <w:i w:val="0"/>
          <w:iCs w:val="0"/>
          <w:color w:val="auto"/>
          <w:sz w:val="24"/>
          <w:szCs w:val="24"/>
        </w:rPr>
        <w:t>banco central</w:t>
      </w:r>
      <w:r w:rsidRPr="00942E75">
        <w:rPr>
          <w:rFonts w:ascii="Times New Roman" w:hAnsi="Times New Roman" w:cs="Times New Roman"/>
          <w:i w:val="0"/>
          <w:iCs w:val="0"/>
          <w:color w:val="auto"/>
          <w:sz w:val="24"/>
          <w:szCs w:val="24"/>
        </w:rPr>
        <w:t xml:space="preserve"> y la pandemia </w:t>
      </w:r>
      <w:r>
        <w:rPr>
          <w:rFonts w:ascii="Times New Roman" w:hAnsi="Times New Roman" w:cs="Times New Roman"/>
          <w:i w:val="0"/>
          <w:iCs w:val="0"/>
          <w:color w:val="auto"/>
          <w:sz w:val="24"/>
          <w:szCs w:val="24"/>
        </w:rPr>
        <w:t xml:space="preserve">por </w:t>
      </w:r>
      <w:r w:rsidRPr="00942E75">
        <w:rPr>
          <w:rFonts w:ascii="Times New Roman" w:hAnsi="Times New Roman" w:cs="Times New Roman"/>
          <w:i w:val="0"/>
          <w:iCs w:val="0"/>
          <w:color w:val="auto"/>
          <w:sz w:val="24"/>
          <w:szCs w:val="24"/>
        </w:rPr>
        <w:t>COVID-19. Así, a pesar de la promesa de hacer más cortas en extensión las minutas, es posible que</w:t>
      </w:r>
      <w:r>
        <w:rPr>
          <w:rFonts w:ascii="Times New Roman" w:hAnsi="Times New Roman" w:cs="Times New Roman"/>
          <w:i w:val="0"/>
          <w:iCs w:val="0"/>
          <w:color w:val="auto"/>
          <w:sz w:val="24"/>
          <w:szCs w:val="24"/>
        </w:rPr>
        <w:t xml:space="preserve"> el aumento en su extensión esté relacionado con las disrupciones económicas derivadas de la </w:t>
      </w:r>
      <w:r w:rsidRPr="00942E75">
        <w:rPr>
          <w:rFonts w:ascii="Times New Roman" w:hAnsi="Times New Roman" w:cs="Times New Roman"/>
          <w:i w:val="0"/>
          <w:iCs w:val="0"/>
          <w:color w:val="auto"/>
          <w:sz w:val="24"/>
          <w:szCs w:val="24"/>
        </w:rPr>
        <w:t>pandemia, sus secuelas, el repunte de la inflación a mediados de 2021 y la necesidad de manejar las expectativas mientras las condiciones macroeconómicas y financieras s</w:t>
      </w:r>
      <w:r>
        <w:rPr>
          <w:rFonts w:ascii="Times New Roman" w:hAnsi="Times New Roman" w:cs="Times New Roman"/>
          <w:i w:val="0"/>
          <w:iCs w:val="0"/>
          <w:color w:val="auto"/>
          <w:sz w:val="24"/>
          <w:szCs w:val="24"/>
        </w:rPr>
        <w:t xml:space="preserve">iguen </w:t>
      </w:r>
      <w:r w:rsidRPr="00942E75">
        <w:rPr>
          <w:rFonts w:ascii="Times New Roman" w:hAnsi="Times New Roman" w:cs="Times New Roman"/>
          <w:i w:val="0"/>
          <w:iCs w:val="0"/>
          <w:color w:val="auto"/>
          <w:sz w:val="24"/>
          <w:szCs w:val="24"/>
        </w:rPr>
        <w:t>siendo altamente volátiles.</w:t>
      </w:r>
    </w:p>
    <w:p w14:paraId="19578BD0" w14:textId="77777777" w:rsidR="005C1725" w:rsidRPr="005062F6" w:rsidRDefault="005C1725" w:rsidP="00E8049E">
      <w:pPr>
        <w:pStyle w:val="Descripcin"/>
        <w:keepNext/>
        <w:spacing w:line="360" w:lineRule="auto"/>
        <w:jc w:val="both"/>
        <w:rPr>
          <w:rFonts w:ascii="Times New Roman" w:hAnsi="Times New Roman" w:cs="Times New Roman"/>
          <w:i w:val="0"/>
          <w:iCs w:val="0"/>
          <w:color w:val="auto"/>
          <w:sz w:val="24"/>
          <w:szCs w:val="24"/>
          <w:lang w:val="es-ES"/>
        </w:rPr>
      </w:pPr>
      <w:r>
        <w:rPr>
          <w:rFonts w:ascii="Times New Roman" w:hAnsi="Times New Roman" w:cs="Times New Roman"/>
          <w:i w:val="0"/>
          <w:iCs w:val="0"/>
          <w:color w:val="auto"/>
          <w:sz w:val="24"/>
          <w:szCs w:val="24"/>
        </w:rPr>
        <w:tab/>
        <w:t xml:space="preserve">Para aplicar técnicas de procesamiento de lenguaje natural, es común dividir las cadenas de texto, en este caso, los párrafos de cada uno de los documentos del banco central, en unidades más pequeñas (palabras, símbolos, </w:t>
      </w:r>
      <w:proofErr w:type="spellStart"/>
      <w:r>
        <w:rPr>
          <w:rFonts w:ascii="Times New Roman" w:hAnsi="Times New Roman" w:cs="Times New Roman"/>
          <w:i w:val="0"/>
          <w:iCs w:val="0"/>
          <w:color w:val="auto"/>
          <w:sz w:val="24"/>
          <w:szCs w:val="24"/>
        </w:rPr>
        <w:t>bi-gramas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tri-gramas</w:t>
      </w:r>
      <w:proofErr w:type="spellEnd"/>
      <w:r>
        <w:rPr>
          <w:rFonts w:ascii="Times New Roman" w:hAnsi="Times New Roman" w:cs="Times New Roman"/>
          <w:i w:val="0"/>
          <w:iCs w:val="0"/>
          <w:color w:val="auto"/>
          <w:sz w:val="24"/>
          <w:szCs w:val="24"/>
        </w:rPr>
        <w:t xml:space="preserve">, etc.) de análisis o </w:t>
      </w:r>
      <w:r w:rsidRPr="00DB168C">
        <w:rPr>
          <w:rFonts w:ascii="Times New Roman" w:hAnsi="Times New Roman" w:cs="Times New Roman"/>
          <w:color w:val="auto"/>
          <w:sz w:val="24"/>
          <w:szCs w:val="24"/>
        </w:rPr>
        <w:t>tokens</w:t>
      </w:r>
      <w:r>
        <w:rPr>
          <w:rFonts w:ascii="Times New Roman" w:hAnsi="Times New Roman" w:cs="Times New Roman"/>
          <w:i w:val="0"/>
          <w:iCs w:val="0"/>
          <w:color w:val="auto"/>
          <w:sz w:val="24"/>
          <w:szCs w:val="24"/>
        </w:rPr>
        <w:t xml:space="preserve">. Lo anterior, entre muchas otras aplicaciones, nos permite clasificar el léxico del banco central y entender la diversidad en su lenguaje. Para este propósito, se calcula la relación </w:t>
      </w:r>
      <w:proofErr w:type="spellStart"/>
      <w:r>
        <w:rPr>
          <w:rFonts w:ascii="Times New Roman" w:hAnsi="Times New Roman" w:cs="Times New Roman"/>
          <w:color w:val="auto"/>
          <w:sz w:val="24"/>
          <w:szCs w:val="24"/>
        </w:rPr>
        <w:t>type</w:t>
      </w:r>
      <w:proofErr w:type="spellEnd"/>
      <w:r>
        <w:rPr>
          <w:rFonts w:ascii="Times New Roman" w:hAnsi="Times New Roman" w:cs="Times New Roman"/>
          <w:color w:val="auto"/>
          <w:sz w:val="24"/>
          <w:szCs w:val="24"/>
        </w:rPr>
        <w:t xml:space="preserve">-token </w:t>
      </w:r>
      <w:r>
        <w:rPr>
          <w:rFonts w:ascii="Times New Roman" w:hAnsi="Times New Roman" w:cs="Times New Roman"/>
          <w:i w:val="0"/>
          <w:iCs w:val="0"/>
          <w:color w:val="auto"/>
          <w:sz w:val="24"/>
          <w:szCs w:val="24"/>
        </w:rPr>
        <w:t>(TTR), que consiste en dividir el número total de palabras diferentes (</w:t>
      </w:r>
      <w:proofErr w:type="spellStart"/>
      <w:r>
        <w:rPr>
          <w:rFonts w:ascii="Times New Roman" w:hAnsi="Times New Roman" w:cs="Times New Roman"/>
          <w:color w:val="auto"/>
          <w:sz w:val="24"/>
          <w:szCs w:val="24"/>
        </w:rPr>
        <w:t>types</w:t>
      </w:r>
      <w:proofErr w:type="spellEnd"/>
      <w:r>
        <w:rPr>
          <w:rFonts w:ascii="Times New Roman" w:hAnsi="Times New Roman" w:cs="Times New Roman"/>
          <w:i w:val="0"/>
          <w:iCs w:val="0"/>
          <w:color w:val="auto"/>
          <w:sz w:val="24"/>
          <w:szCs w:val="24"/>
        </w:rPr>
        <w:t>) entre el número total de palabras en el texto (</w:t>
      </w:r>
      <w:r>
        <w:rPr>
          <w:rFonts w:ascii="Times New Roman" w:hAnsi="Times New Roman" w:cs="Times New Roman"/>
          <w:color w:val="auto"/>
          <w:sz w:val="24"/>
          <w:szCs w:val="24"/>
        </w:rPr>
        <w:t>tokens</w:t>
      </w:r>
      <w:r>
        <w:rPr>
          <w:rFonts w:ascii="Times New Roman" w:hAnsi="Times New Roman" w:cs="Times New Roman"/>
          <w:i w:val="0"/>
          <w:iCs w:val="0"/>
          <w:color w:val="auto"/>
          <w:sz w:val="24"/>
          <w:szCs w:val="24"/>
        </w:rPr>
        <w:t>).</w:t>
      </w:r>
    </w:p>
    <w:p w14:paraId="4E9B6921" w14:textId="77777777" w:rsidR="005C1725" w:rsidRPr="00CD5D01" w:rsidRDefault="005C1725" w:rsidP="00E8049E"/>
    <w:p w14:paraId="3B1CE42A" w14:textId="77777777" w:rsidR="005C1725" w:rsidRPr="00CD5D01" w:rsidRDefault="005C1725" w:rsidP="00E8049E">
      <w:pPr>
        <w:pStyle w:val="Descripcin"/>
        <w:keepNext/>
        <w:spacing w:line="360" w:lineRule="auto"/>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lastRenderedPageBreak/>
        <w:tab/>
      </w:r>
      <w:r w:rsidRPr="00CD5D01">
        <w:rPr>
          <w:rFonts w:ascii="Times New Roman" w:hAnsi="Times New Roman" w:cs="Times New Roman"/>
          <w:i w:val="0"/>
          <w:iCs w:val="0"/>
          <w:color w:val="auto"/>
          <w:sz w:val="24"/>
          <w:szCs w:val="24"/>
          <w:lang w:val="es-ES"/>
        </w:rPr>
        <w:t>Esta fórmula devuelve un número que se encuentra entre 0 y 1, en donde 0 representa la repetición de una única palabra en el documento, y 1 el uso exclusivo de palabras diferentes. Esto quiere decir, que valores bajos de TTR expresan una baja diversidad en el lenguaje, mientras que puntuaciones altas indican un alto grado de variedad léxica.</w:t>
      </w:r>
    </w:p>
    <w:p w14:paraId="5E69FC8B" w14:textId="77777777" w:rsidR="005C1725" w:rsidRPr="00C02936" w:rsidRDefault="005C1725" w:rsidP="00E8049E">
      <w:pPr>
        <w:spacing w:after="24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b/>
        <w:t>La diversidad léxica de Banxico también ha variado con el tiempo. En el caso de las MPM y los IT, el lenguaje del banco central se ha simplificado al contener una menor relación de palabras diferentes en la comparación de los a</w:t>
      </w:r>
      <w:r>
        <w:rPr>
          <w:rFonts w:ascii="Times New Roman" w:hAnsi="Times New Roman" w:cs="Times New Roman"/>
          <w:sz w:val="24"/>
          <w:szCs w:val="24"/>
        </w:rPr>
        <w:t>ñ</w:t>
      </w:r>
      <w:r>
        <w:rPr>
          <w:rFonts w:ascii="Times New Roman" w:hAnsi="Times New Roman" w:cs="Times New Roman"/>
          <w:sz w:val="24"/>
          <w:szCs w:val="24"/>
          <w:lang w:val="es-ES"/>
        </w:rPr>
        <w:t>os 2011 y 2022. Esta tendencia a la simplificación también es evidente en el hecho de que la diversidad promedio del a</w:t>
      </w:r>
      <w:r>
        <w:rPr>
          <w:rFonts w:ascii="Times New Roman" w:hAnsi="Times New Roman" w:cs="Times New Roman"/>
          <w:sz w:val="24"/>
          <w:szCs w:val="24"/>
        </w:rPr>
        <w:t>ñ</w:t>
      </w:r>
      <w:r>
        <w:rPr>
          <w:rFonts w:ascii="Times New Roman" w:hAnsi="Times New Roman" w:cs="Times New Roman"/>
          <w:sz w:val="24"/>
          <w:szCs w:val="24"/>
          <w:lang w:val="es-ES"/>
        </w:rPr>
        <w:t>o 2011 es mayor a la diversidad promedio del periodo, mientras que para el año 2022 sucede lo contrario (véase Figura 4.2).</w:t>
      </w:r>
    </w:p>
    <w:tbl>
      <w:tblPr>
        <w:tblW w:w="9000" w:type="dxa"/>
        <w:tblBorders>
          <w:top w:val="nil"/>
          <w:left w:val="nil"/>
          <w:bottom w:val="nil"/>
          <w:right w:val="nil"/>
          <w:insideH w:val="nil"/>
          <w:insideV w:val="nil"/>
        </w:tblBorders>
        <w:tblLayout w:type="fixed"/>
        <w:tblCellMar>
          <w:left w:w="70" w:type="dxa"/>
          <w:right w:w="70" w:type="dxa"/>
        </w:tblCellMar>
        <w:tblLook w:val="0400" w:firstRow="0" w:lastRow="0" w:firstColumn="0" w:lastColumn="0" w:noHBand="0" w:noVBand="1"/>
      </w:tblPr>
      <w:tblGrid>
        <w:gridCol w:w="9000"/>
      </w:tblGrid>
      <w:tr w:rsidR="005C1725" w14:paraId="5B3E9D79" w14:textId="77777777" w:rsidTr="00E8049E">
        <w:trPr>
          <w:trHeight w:val="288"/>
        </w:trPr>
        <w:tc>
          <w:tcPr>
            <w:tcW w:w="9000" w:type="dxa"/>
            <w:tcBorders>
              <w:top w:val="nil"/>
              <w:left w:val="nil"/>
              <w:bottom w:val="nil"/>
              <w:right w:val="nil"/>
            </w:tcBorders>
            <w:shd w:val="clear" w:color="auto" w:fill="auto"/>
            <w:vAlign w:val="center"/>
          </w:tcPr>
          <w:p w14:paraId="230A3FCF" w14:textId="77777777" w:rsidR="005C1725" w:rsidRPr="00B16C97" w:rsidRDefault="005C1725" w:rsidP="00E8049E">
            <w:pPr>
              <w:spacing w:after="240" w:line="240" w:lineRule="auto"/>
              <w:ind w:left="-54" w:right="29"/>
              <w:rPr>
                <w:rFonts w:ascii="Times New Roman" w:eastAsia="Times New Roman" w:hAnsi="Times New Roman" w:cs="Times New Roman"/>
                <w:b/>
                <w:color w:val="000000"/>
                <w:sz w:val="24"/>
                <w:szCs w:val="24"/>
              </w:rPr>
            </w:pPr>
            <w:r>
              <w:rPr>
                <w:rFonts w:ascii="Times New Roman" w:eastAsia="Times New Roman" w:hAnsi="Times New Roman" w:cs="Times New Roman"/>
                <w:color w:val="595959" w:themeColor="text1" w:themeTint="A6"/>
                <w:sz w:val="24"/>
                <w:szCs w:val="24"/>
                <w:lang w:val="es-ES"/>
              </w:rPr>
              <w:t>Figura 4.2</w:t>
            </w:r>
            <w:r>
              <w:rPr>
                <w:rFonts w:ascii="Times New Roman" w:eastAsia="Times New Roman" w:hAnsi="Times New Roman" w:cs="Times New Roman"/>
                <w:b/>
                <w:color w:val="595959" w:themeColor="text1" w:themeTint="A6"/>
                <w:sz w:val="24"/>
                <w:szCs w:val="24"/>
                <w:lang w:val="es-ES"/>
              </w:rPr>
              <w:t xml:space="preserve"> </w:t>
            </w:r>
            <w:r>
              <w:rPr>
                <w:rFonts w:ascii="Times New Roman" w:eastAsia="Times New Roman" w:hAnsi="Times New Roman" w:cs="Times New Roman"/>
                <w:b/>
                <w:color w:val="000000"/>
                <w:sz w:val="24"/>
                <w:szCs w:val="24"/>
                <w:lang w:val="es-ES"/>
              </w:rPr>
              <w:t>Diversidad en el lenguaje del Banco de México</w:t>
            </w:r>
            <w:r>
              <w:rPr>
                <w:rFonts w:ascii="Times New Roman" w:eastAsia="Times New Roman" w:hAnsi="Times New Roman" w:cs="Times New Roman"/>
                <w:b/>
                <w:i/>
                <w:iCs/>
                <w:color w:val="000000"/>
                <w:sz w:val="24"/>
                <w:szCs w:val="24"/>
                <w:lang w:val="es-ES"/>
              </w:rPr>
              <w:t xml:space="preserve"> </w:t>
            </w:r>
            <w:r>
              <w:rPr>
                <w:rFonts w:ascii="Times New Roman" w:eastAsia="Times New Roman" w:hAnsi="Times New Roman" w:cs="Times New Roman"/>
                <w:b/>
                <w:color w:val="000000"/>
                <w:sz w:val="24"/>
                <w:szCs w:val="24"/>
                <w:lang w:val="es-ES"/>
              </w:rPr>
              <w:t xml:space="preserve">                                                                       </w:t>
            </w:r>
            <w:r w:rsidRPr="00E846FF">
              <w:rPr>
                <w:rFonts w:ascii="Times New Roman" w:eastAsia="Times New Roman" w:hAnsi="Times New Roman" w:cs="Times New Roman"/>
                <w:color w:val="000000"/>
                <w:sz w:val="24"/>
                <w:szCs w:val="24"/>
                <w:lang w:val="es-ES"/>
              </w:rPr>
              <w:t>(</w:t>
            </w:r>
            <w:r>
              <w:rPr>
                <w:rFonts w:ascii="Times New Roman" w:eastAsia="Times New Roman" w:hAnsi="Times New Roman" w:cs="Times New Roman"/>
                <w:color w:val="000000"/>
                <w:sz w:val="24"/>
                <w:szCs w:val="24"/>
                <w:lang w:val="es-ES"/>
              </w:rPr>
              <w:t xml:space="preserve">relación </w:t>
            </w:r>
            <w:proofErr w:type="spellStart"/>
            <w:r w:rsidRPr="00C02936">
              <w:rPr>
                <w:rFonts w:ascii="Times New Roman" w:eastAsia="Times New Roman" w:hAnsi="Times New Roman" w:cs="Times New Roman"/>
                <w:i/>
                <w:iCs/>
                <w:color w:val="000000"/>
                <w:sz w:val="24"/>
                <w:szCs w:val="24"/>
                <w:lang w:val="es-ES"/>
              </w:rPr>
              <w:t>type</w:t>
            </w:r>
            <w:proofErr w:type="spellEnd"/>
            <w:r w:rsidRPr="00C02936">
              <w:rPr>
                <w:rFonts w:ascii="Times New Roman" w:eastAsia="Times New Roman" w:hAnsi="Times New Roman" w:cs="Times New Roman"/>
                <w:i/>
                <w:iCs/>
                <w:color w:val="000000"/>
                <w:sz w:val="24"/>
                <w:szCs w:val="24"/>
                <w:lang w:val="es-ES"/>
              </w:rPr>
              <w:t>-token</w:t>
            </w:r>
            <w:r>
              <w:rPr>
                <w:rFonts w:ascii="Times New Roman" w:eastAsia="Times New Roman" w:hAnsi="Times New Roman" w:cs="Times New Roman"/>
                <w:color w:val="000000"/>
                <w:sz w:val="24"/>
                <w:szCs w:val="24"/>
                <w:lang w:val="es-ES"/>
              </w:rPr>
              <w:t>, promedios anuales</w:t>
            </w:r>
            <w:r w:rsidRPr="00E846FF">
              <w:rPr>
                <w:rFonts w:ascii="Times New Roman" w:eastAsia="Times New Roman" w:hAnsi="Times New Roman" w:cs="Times New Roman"/>
                <w:color w:val="000000"/>
                <w:sz w:val="24"/>
                <w:szCs w:val="24"/>
                <w:lang w:val="es-ES"/>
              </w:rPr>
              <w:t>)</w:t>
            </w:r>
          </w:p>
        </w:tc>
      </w:tr>
      <w:tr w:rsidR="005C1725" w14:paraId="10986E16" w14:textId="77777777" w:rsidTr="00E8049E">
        <w:trPr>
          <w:trHeight w:val="4176"/>
        </w:trPr>
        <w:tc>
          <w:tcPr>
            <w:tcW w:w="9000" w:type="dxa"/>
            <w:tcBorders>
              <w:top w:val="nil"/>
            </w:tcBorders>
          </w:tcPr>
          <w:p w14:paraId="0C2C0A6B" w14:textId="77777777" w:rsidR="005C1725" w:rsidRDefault="005C1725" w:rsidP="00E8049E">
            <w:pPr>
              <w:spacing w:before="100"/>
              <w:rPr>
                <w:color w:val="BDBDBD"/>
                <w:sz w:val="24"/>
                <w:szCs w:val="24"/>
              </w:rPr>
            </w:pPr>
            <w:r>
              <w:rPr>
                <w:noProof/>
                <w:color w:val="BDBDBD"/>
                <w:sz w:val="24"/>
                <w:szCs w:val="24"/>
                <w14:ligatures w14:val="standardContextual"/>
              </w:rPr>
              <w:drawing>
                <wp:inline distT="0" distB="0" distL="0" distR="0" wp14:anchorId="55B7CAA0" wp14:editId="06E53DE9">
                  <wp:extent cx="5626100" cy="3029585"/>
                  <wp:effectExtent l="0" t="0" r="0" b="0"/>
                  <wp:docPr id="192131722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17223" name="Gráfico 1921317223"/>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626100" cy="3029585"/>
                          </a:xfrm>
                          <a:prstGeom prst="rect">
                            <a:avLst/>
                          </a:prstGeom>
                        </pic:spPr>
                      </pic:pic>
                    </a:graphicData>
                  </a:graphic>
                </wp:inline>
              </w:drawing>
            </w:r>
          </w:p>
        </w:tc>
      </w:tr>
      <w:tr w:rsidR="005C1725" w14:paraId="3A3FCFFF" w14:textId="77777777" w:rsidTr="00E8049E">
        <w:tblPrEx>
          <w:tblCellMar>
            <w:left w:w="108" w:type="dxa"/>
            <w:right w:w="108" w:type="dxa"/>
          </w:tblCellMar>
        </w:tblPrEx>
        <w:trPr>
          <w:trHeight w:val="823"/>
        </w:trPr>
        <w:tc>
          <w:tcPr>
            <w:tcW w:w="9000" w:type="dxa"/>
            <w:vAlign w:val="center"/>
          </w:tcPr>
          <w:p w14:paraId="42C3F2D8" w14:textId="77777777" w:rsidR="005C1725" w:rsidRPr="006F5110" w:rsidRDefault="005C1725" w:rsidP="00E8049E">
            <w:pPr>
              <w:pBdr>
                <w:top w:val="single" w:sz="4" w:space="1" w:color="D3D3D3"/>
              </w:pBdr>
              <w:spacing w:before="240"/>
              <w:rPr>
                <w:rFonts w:ascii="Times New Roman" w:eastAsia="Times New Roman" w:hAnsi="Times New Roman" w:cs="Times New Roman"/>
                <w:color w:val="666666"/>
                <w:sz w:val="16"/>
                <w:szCs w:val="16"/>
              </w:rPr>
            </w:pPr>
          </w:p>
          <w:p w14:paraId="724832CA" w14:textId="77777777" w:rsidR="005C1725" w:rsidRDefault="005C1725" w:rsidP="00E8049E">
            <w:pPr>
              <w:pBdr>
                <w:top w:val="single" w:sz="4" w:space="1" w:color="D3D3D3"/>
              </w:pBdr>
              <w:spacing w:line="240" w:lineRule="auto"/>
              <w:jc w:val="both"/>
              <w:rPr>
                <w:rFonts w:ascii="Times New Roman" w:eastAsia="Times New Roman" w:hAnsi="Times New Roman" w:cs="Times New Roman"/>
                <w:color w:val="666666"/>
                <w:sz w:val="18"/>
                <w:szCs w:val="18"/>
              </w:rPr>
            </w:pPr>
            <w:r w:rsidRPr="006F5110">
              <w:rPr>
                <w:rFonts w:ascii="Times New Roman" w:eastAsia="Times New Roman" w:hAnsi="Times New Roman" w:cs="Times New Roman"/>
                <w:color w:val="666666"/>
                <w:sz w:val="18"/>
                <w:szCs w:val="18"/>
              </w:rPr>
              <w:t>Fuente: Elaboración propia</w:t>
            </w:r>
          </w:p>
          <w:p w14:paraId="56D165EB" w14:textId="77777777" w:rsidR="005C1725" w:rsidRPr="00D55151" w:rsidRDefault="005C1725" w:rsidP="00E8049E">
            <w:pPr>
              <w:pBdr>
                <w:top w:val="single" w:sz="4" w:space="1" w:color="D3D3D3"/>
              </w:pBdr>
              <w:spacing w:after="240" w:line="240" w:lineRule="auto"/>
              <w:jc w:val="both"/>
              <w:rPr>
                <w:rFonts w:ascii="Times New Roman" w:eastAsia="Times New Roman" w:hAnsi="Times New Roman" w:cs="Times New Roman"/>
                <w:color w:val="666666"/>
                <w:sz w:val="18"/>
                <w:szCs w:val="18"/>
              </w:rPr>
            </w:pPr>
            <w:r>
              <w:rPr>
                <w:rFonts w:ascii="Times New Roman" w:eastAsia="Times New Roman" w:hAnsi="Times New Roman" w:cs="Times New Roman"/>
                <w:color w:val="666666"/>
                <w:sz w:val="18"/>
                <w:szCs w:val="18"/>
              </w:rPr>
              <w:t>Nota: Las líneas punteadas representan el promedio general del periodo 2011 a 2022.</w:t>
            </w:r>
          </w:p>
        </w:tc>
      </w:tr>
    </w:tbl>
    <w:p w14:paraId="3D1B4B7E" w14:textId="77777777" w:rsidR="005C1725" w:rsidRDefault="005C1725" w:rsidP="00E8049E">
      <w:pPr>
        <w:spacing w:before="240" w:after="200" w:line="360" w:lineRule="auto"/>
        <w:ind w:firstLine="720"/>
        <w:jc w:val="both"/>
        <w:rPr>
          <w:rFonts w:ascii="Times New Roman" w:hAnsi="Times New Roman" w:cs="Times New Roman"/>
          <w:sz w:val="24"/>
          <w:szCs w:val="24"/>
        </w:rPr>
      </w:pPr>
      <w:r w:rsidRPr="00B263AE">
        <w:rPr>
          <w:rFonts w:ascii="Times New Roman" w:hAnsi="Times New Roman" w:cs="Times New Roman"/>
          <w:sz w:val="24"/>
          <w:szCs w:val="24"/>
        </w:rPr>
        <w:t xml:space="preserve">En el caso de los CPM, la diversidad léxica disminuyo notablemente entre 2011 y mediados de 2019, a </w:t>
      </w:r>
      <w:r w:rsidRPr="00B263AE">
        <w:rPr>
          <w:rFonts w:ascii="Times New Roman" w:hAnsi="Times New Roman" w:cs="Times New Roman"/>
          <w:sz w:val="24"/>
          <w:szCs w:val="24"/>
          <w:lang w:val="es-ES"/>
        </w:rPr>
        <w:t xml:space="preserve">excepción </w:t>
      </w:r>
      <w:r>
        <w:rPr>
          <w:rFonts w:ascii="Times New Roman" w:hAnsi="Times New Roman" w:cs="Times New Roman"/>
          <w:sz w:val="24"/>
          <w:szCs w:val="24"/>
          <w:lang w:val="es-ES"/>
        </w:rPr>
        <w:t>d</w:t>
      </w:r>
      <w:r w:rsidRPr="00B263AE">
        <w:rPr>
          <w:rFonts w:ascii="Times New Roman" w:hAnsi="Times New Roman" w:cs="Times New Roman"/>
          <w:sz w:val="24"/>
          <w:szCs w:val="24"/>
          <w:lang w:val="es-ES"/>
        </w:rPr>
        <w:t>el comunicado extemporáneo del 17</w:t>
      </w:r>
      <w:r>
        <w:rPr>
          <w:rFonts w:ascii="Times New Roman" w:hAnsi="Times New Roman" w:cs="Times New Roman"/>
          <w:sz w:val="24"/>
          <w:szCs w:val="24"/>
          <w:lang w:val="es-ES"/>
        </w:rPr>
        <w:t xml:space="preserve"> </w:t>
      </w:r>
      <w:r w:rsidRPr="00B263AE">
        <w:rPr>
          <w:rFonts w:ascii="Times New Roman" w:hAnsi="Times New Roman" w:cs="Times New Roman"/>
          <w:sz w:val="24"/>
          <w:szCs w:val="24"/>
          <w:lang w:val="es-ES"/>
        </w:rPr>
        <w:t>de febrero de 2016, en donde la diversidad lingüística alcanzo un máximo de 0.497</w:t>
      </w:r>
      <w:r>
        <w:rPr>
          <w:rFonts w:ascii="Times New Roman" w:hAnsi="Times New Roman" w:cs="Times New Roman"/>
          <w:sz w:val="24"/>
          <w:szCs w:val="24"/>
          <w:lang w:val="es-ES"/>
        </w:rPr>
        <w:t xml:space="preserve">. </w:t>
      </w:r>
      <w:r>
        <w:rPr>
          <w:rFonts w:ascii="Times New Roman" w:hAnsi="Times New Roman" w:cs="Times New Roman"/>
          <w:sz w:val="24"/>
          <w:szCs w:val="24"/>
        </w:rPr>
        <w:t>No obstante</w:t>
      </w:r>
      <w:r w:rsidRPr="00B263AE">
        <w:rPr>
          <w:rFonts w:ascii="Times New Roman" w:hAnsi="Times New Roman" w:cs="Times New Roman"/>
          <w:sz w:val="24"/>
          <w:szCs w:val="24"/>
        </w:rPr>
        <w:t xml:space="preserve">, a partir de junio de 2019, cuando </w:t>
      </w:r>
      <w:r>
        <w:rPr>
          <w:rFonts w:ascii="Times New Roman" w:hAnsi="Times New Roman" w:cs="Times New Roman"/>
          <w:sz w:val="24"/>
          <w:szCs w:val="24"/>
        </w:rPr>
        <w:t xml:space="preserve">se registra </w:t>
      </w:r>
      <w:r w:rsidRPr="00B263AE">
        <w:rPr>
          <w:rFonts w:ascii="Times New Roman" w:hAnsi="Times New Roman" w:cs="Times New Roman"/>
          <w:sz w:val="24"/>
          <w:szCs w:val="24"/>
        </w:rPr>
        <w:t>mínimo de 0.305</w:t>
      </w:r>
      <w:r>
        <w:rPr>
          <w:rFonts w:ascii="Times New Roman" w:hAnsi="Times New Roman" w:cs="Times New Roman"/>
          <w:sz w:val="24"/>
          <w:szCs w:val="24"/>
        </w:rPr>
        <w:t>, la variedad en el lenguaje contenido en el comunicado se ha incrementado nuevamente (véase Figura 4.3).</w:t>
      </w:r>
    </w:p>
    <w:tbl>
      <w:tblPr>
        <w:tblW w:w="9000" w:type="dxa"/>
        <w:tblBorders>
          <w:top w:val="nil"/>
          <w:left w:val="nil"/>
          <w:bottom w:val="nil"/>
          <w:right w:val="nil"/>
          <w:insideH w:val="nil"/>
          <w:insideV w:val="nil"/>
        </w:tblBorders>
        <w:tblLayout w:type="fixed"/>
        <w:tblCellMar>
          <w:left w:w="70" w:type="dxa"/>
          <w:right w:w="70" w:type="dxa"/>
        </w:tblCellMar>
        <w:tblLook w:val="0400" w:firstRow="0" w:lastRow="0" w:firstColumn="0" w:lastColumn="0" w:noHBand="0" w:noVBand="1"/>
      </w:tblPr>
      <w:tblGrid>
        <w:gridCol w:w="9000"/>
      </w:tblGrid>
      <w:tr w:rsidR="005C1725" w14:paraId="4281DBF7" w14:textId="77777777" w:rsidTr="00E8049E">
        <w:trPr>
          <w:trHeight w:val="288"/>
        </w:trPr>
        <w:tc>
          <w:tcPr>
            <w:tcW w:w="9000" w:type="dxa"/>
            <w:tcBorders>
              <w:top w:val="nil"/>
              <w:left w:val="nil"/>
              <w:bottom w:val="nil"/>
              <w:right w:val="nil"/>
            </w:tcBorders>
            <w:shd w:val="clear" w:color="auto" w:fill="auto"/>
            <w:vAlign w:val="center"/>
          </w:tcPr>
          <w:p w14:paraId="5B2C0327" w14:textId="77777777" w:rsidR="005C1725" w:rsidRPr="00B16C97" w:rsidRDefault="005C1725" w:rsidP="00E8049E">
            <w:pPr>
              <w:spacing w:after="240" w:line="240" w:lineRule="auto"/>
              <w:ind w:left="-54" w:right="29"/>
              <w:rPr>
                <w:rFonts w:ascii="Times New Roman" w:eastAsia="Times New Roman" w:hAnsi="Times New Roman" w:cs="Times New Roman"/>
                <w:b/>
                <w:color w:val="000000"/>
                <w:sz w:val="24"/>
                <w:szCs w:val="24"/>
              </w:rPr>
            </w:pPr>
            <w:r>
              <w:rPr>
                <w:rFonts w:ascii="Times New Roman" w:eastAsia="Times New Roman" w:hAnsi="Times New Roman" w:cs="Times New Roman"/>
                <w:color w:val="595959" w:themeColor="text1" w:themeTint="A6"/>
                <w:sz w:val="24"/>
                <w:szCs w:val="24"/>
                <w:lang w:val="es-ES"/>
              </w:rPr>
              <w:lastRenderedPageBreak/>
              <w:t>Figura 4.3</w:t>
            </w:r>
            <w:r>
              <w:rPr>
                <w:rFonts w:ascii="Times New Roman" w:eastAsia="Times New Roman" w:hAnsi="Times New Roman" w:cs="Times New Roman"/>
                <w:b/>
                <w:color w:val="595959" w:themeColor="text1" w:themeTint="A6"/>
                <w:sz w:val="24"/>
                <w:szCs w:val="24"/>
                <w:lang w:val="es-ES"/>
              </w:rPr>
              <w:t xml:space="preserve"> </w:t>
            </w:r>
            <w:r>
              <w:rPr>
                <w:rFonts w:ascii="Times New Roman" w:eastAsia="Times New Roman" w:hAnsi="Times New Roman" w:cs="Times New Roman"/>
                <w:b/>
                <w:color w:val="000000"/>
                <w:sz w:val="24"/>
                <w:szCs w:val="24"/>
                <w:lang w:val="es-ES"/>
              </w:rPr>
              <w:t>Diversidad en el lenguaje del Banco de México | 2011 - 2022</w:t>
            </w:r>
            <w:r>
              <w:rPr>
                <w:rFonts w:ascii="Times New Roman" w:eastAsia="Times New Roman" w:hAnsi="Times New Roman" w:cs="Times New Roman"/>
                <w:b/>
                <w:i/>
                <w:iCs/>
                <w:color w:val="000000"/>
                <w:sz w:val="24"/>
                <w:szCs w:val="24"/>
                <w:lang w:val="es-ES"/>
              </w:rPr>
              <w:t xml:space="preserve"> </w:t>
            </w:r>
            <w:r>
              <w:rPr>
                <w:rFonts w:ascii="Times New Roman" w:eastAsia="Times New Roman" w:hAnsi="Times New Roman" w:cs="Times New Roman"/>
                <w:b/>
                <w:color w:val="000000"/>
                <w:sz w:val="24"/>
                <w:szCs w:val="24"/>
                <w:lang w:val="es-ES"/>
              </w:rPr>
              <w:t xml:space="preserve">                                                                       </w:t>
            </w:r>
            <w:r w:rsidRPr="00E846FF">
              <w:rPr>
                <w:rFonts w:ascii="Times New Roman" w:eastAsia="Times New Roman" w:hAnsi="Times New Roman" w:cs="Times New Roman"/>
                <w:color w:val="000000"/>
                <w:sz w:val="24"/>
                <w:szCs w:val="24"/>
                <w:lang w:val="es-ES"/>
              </w:rPr>
              <w:t>(</w:t>
            </w:r>
            <w:r>
              <w:rPr>
                <w:rFonts w:ascii="Times New Roman" w:eastAsia="Times New Roman" w:hAnsi="Times New Roman" w:cs="Times New Roman"/>
                <w:color w:val="000000"/>
                <w:sz w:val="24"/>
                <w:szCs w:val="24"/>
                <w:lang w:val="es-ES"/>
              </w:rPr>
              <w:t xml:space="preserve">relación </w:t>
            </w:r>
            <w:proofErr w:type="spellStart"/>
            <w:r w:rsidRPr="00C02936">
              <w:rPr>
                <w:rFonts w:ascii="Times New Roman" w:eastAsia="Times New Roman" w:hAnsi="Times New Roman" w:cs="Times New Roman"/>
                <w:i/>
                <w:iCs/>
                <w:color w:val="000000"/>
                <w:sz w:val="24"/>
                <w:szCs w:val="24"/>
                <w:lang w:val="es-ES"/>
              </w:rPr>
              <w:t>type</w:t>
            </w:r>
            <w:proofErr w:type="spellEnd"/>
            <w:r w:rsidRPr="00C02936">
              <w:rPr>
                <w:rFonts w:ascii="Times New Roman" w:eastAsia="Times New Roman" w:hAnsi="Times New Roman" w:cs="Times New Roman"/>
                <w:i/>
                <w:iCs/>
                <w:color w:val="000000"/>
                <w:sz w:val="24"/>
                <w:szCs w:val="24"/>
                <w:lang w:val="es-ES"/>
              </w:rPr>
              <w:t>-token</w:t>
            </w:r>
            <w:r w:rsidRPr="00E846FF">
              <w:rPr>
                <w:rFonts w:ascii="Times New Roman" w:eastAsia="Times New Roman" w:hAnsi="Times New Roman" w:cs="Times New Roman"/>
                <w:color w:val="000000"/>
                <w:sz w:val="24"/>
                <w:szCs w:val="24"/>
                <w:lang w:val="es-ES"/>
              </w:rPr>
              <w:t>)</w:t>
            </w:r>
          </w:p>
        </w:tc>
      </w:tr>
      <w:tr w:rsidR="005C1725" w14:paraId="5D367FC8" w14:textId="77777777" w:rsidTr="00E8049E">
        <w:trPr>
          <w:trHeight w:val="4176"/>
        </w:trPr>
        <w:tc>
          <w:tcPr>
            <w:tcW w:w="9000" w:type="dxa"/>
            <w:tcBorders>
              <w:top w:val="nil"/>
            </w:tcBorders>
          </w:tcPr>
          <w:p w14:paraId="0AE062AF" w14:textId="77777777" w:rsidR="005C1725" w:rsidRDefault="005C1725" w:rsidP="00E8049E">
            <w:pPr>
              <w:spacing w:before="100"/>
              <w:rPr>
                <w:color w:val="BDBDBD"/>
                <w:sz w:val="24"/>
                <w:szCs w:val="24"/>
              </w:rPr>
            </w:pPr>
            <w:r>
              <w:rPr>
                <w:noProof/>
                <w:color w:val="BDBDBD"/>
                <w:sz w:val="24"/>
                <w:szCs w:val="24"/>
                <w14:ligatures w14:val="standardContextual"/>
              </w:rPr>
              <w:drawing>
                <wp:inline distT="0" distB="0" distL="0" distR="0" wp14:anchorId="2384C8B2" wp14:editId="38141F38">
                  <wp:extent cx="5626100" cy="3029585"/>
                  <wp:effectExtent l="0" t="0" r="0" b="0"/>
                  <wp:docPr id="2016313710"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13710" name="Gráfico 2016313710"/>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626100" cy="3029585"/>
                          </a:xfrm>
                          <a:prstGeom prst="rect">
                            <a:avLst/>
                          </a:prstGeom>
                        </pic:spPr>
                      </pic:pic>
                    </a:graphicData>
                  </a:graphic>
                </wp:inline>
              </w:drawing>
            </w:r>
          </w:p>
        </w:tc>
      </w:tr>
      <w:tr w:rsidR="005C1725" w14:paraId="475D3085" w14:textId="77777777" w:rsidTr="00E8049E">
        <w:tblPrEx>
          <w:tblCellMar>
            <w:left w:w="108" w:type="dxa"/>
            <w:right w:w="108" w:type="dxa"/>
          </w:tblCellMar>
        </w:tblPrEx>
        <w:trPr>
          <w:trHeight w:val="823"/>
        </w:trPr>
        <w:tc>
          <w:tcPr>
            <w:tcW w:w="9000" w:type="dxa"/>
            <w:vAlign w:val="center"/>
          </w:tcPr>
          <w:p w14:paraId="0ED0FBF1" w14:textId="77777777" w:rsidR="005C1725" w:rsidRPr="006F5110" w:rsidRDefault="005C1725" w:rsidP="00E8049E">
            <w:pPr>
              <w:pBdr>
                <w:top w:val="single" w:sz="4" w:space="1" w:color="D3D3D3"/>
              </w:pBdr>
              <w:spacing w:before="240"/>
              <w:rPr>
                <w:rFonts w:ascii="Times New Roman" w:eastAsia="Times New Roman" w:hAnsi="Times New Roman" w:cs="Times New Roman"/>
                <w:color w:val="666666"/>
                <w:sz w:val="16"/>
                <w:szCs w:val="16"/>
              </w:rPr>
            </w:pPr>
          </w:p>
          <w:p w14:paraId="025E0FB1" w14:textId="77777777" w:rsidR="005C1725" w:rsidRDefault="005C1725" w:rsidP="00E8049E">
            <w:pPr>
              <w:pBdr>
                <w:top w:val="single" w:sz="4" w:space="1" w:color="D3D3D3"/>
              </w:pBdr>
              <w:spacing w:line="240" w:lineRule="auto"/>
              <w:jc w:val="both"/>
              <w:rPr>
                <w:rFonts w:ascii="Times New Roman" w:eastAsia="Times New Roman" w:hAnsi="Times New Roman" w:cs="Times New Roman"/>
                <w:color w:val="666666"/>
                <w:sz w:val="18"/>
                <w:szCs w:val="18"/>
              </w:rPr>
            </w:pPr>
            <w:r w:rsidRPr="006F5110">
              <w:rPr>
                <w:rFonts w:ascii="Times New Roman" w:eastAsia="Times New Roman" w:hAnsi="Times New Roman" w:cs="Times New Roman"/>
                <w:color w:val="666666"/>
                <w:sz w:val="18"/>
                <w:szCs w:val="18"/>
              </w:rPr>
              <w:t>Fuente: Elaboración propia</w:t>
            </w:r>
          </w:p>
          <w:p w14:paraId="6D8CA32F" w14:textId="77777777" w:rsidR="005C1725" w:rsidRPr="00D55151" w:rsidRDefault="005C1725" w:rsidP="00E8049E">
            <w:pPr>
              <w:pBdr>
                <w:top w:val="single" w:sz="4" w:space="1" w:color="D3D3D3"/>
              </w:pBdr>
              <w:spacing w:after="240" w:line="240" w:lineRule="auto"/>
              <w:jc w:val="both"/>
              <w:rPr>
                <w:rFonts w:ascii="Times New Roman" w:eastAsia="Times New Roman" w:hAnsi="Times New Roman" w:cs="Times New Roman"/>
                <w:color w:val="666666"/>
                <w:sz w:val="18"/>
                <w:szCs w:val="18"/>
              </w:rPr>
            </w:pPr>
            <w:r>
              <w:rPr>
                <w:rFonts w:ascii="Times New Roman" w:eastAsia="Times New Roman" w:hAnsi="Times New Roman" w:cs="Times New Roman"/>
                <w:color w:val="666666"/>
                <w:sz w:val="18"/>
                <w:szCs w:val="18"/>
              </w:rPr>
              <w:t xml:space="preserve">Nota: </w:t>
            </w:r>
            <w:r w:rsidRPr="00C918CD">
              <w:rPr>
                <w:rFonts w:ascii="Times New Roman" w:eastAsia="Times New Roman" w:hAnsi="Times New Roman" w:cs="Times New Roman"/>
                <w:color w:val="666666"/>
                <w:sz w:val="18"/>
                <w:szCs w:val="18"/>
              </w:rPr>
              <w:t>Suavizado de datos mediante técnicas de regresión local.</w:t>
            </w:r>
          </w:p>
        </w:tc>
      </w:tr>
    </w:tbl>
    <w:p w14:paraId="5D1B4531" w14:textId="77777777" w:rsidR="005C1725" w:rsidRDefault="005C1725" w:rsidP="00E8049E">
      <w:pPr>
        <w:spacing w:before="240" w:after="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En este sentido, la comunicación del banco central no puede considerarse muy diversa, ya que, para cada uno de los documentos analizados se repiten por lo menos dos veces el 50% de las palabras. En el caso de los IT, la diversidad léxica media es de 0.132, indicando que se utilizan alrededor del 13% de palabras diferentes. Le siguen las minutas con 20% y los comunicados con 37%. </w:t>
      </w:r>
    </w:p>
    <w:p w14:paraId="7A3A51B2" w14:textId="77777777" w:rsidR="005C1725" w:rsidRDefault="005C1725" w:rsidP="00E8049E">
      <w:pPr>
        <w:spacing w:before="240" w:after="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Estos desenvolvimientos, tanto en la extensión de las publicaciones como en la diversidad del lenguaje del banco central, se relacionan directamente con la claridad de la comunicación. De acuerdo con los cálculos de legibilidad y perspicuidad, la claridad en las publicaciones presenta una </w:t>
      </w:r>
      <w:r w:rsidRPr="00D62513">
        <w:rPr>
          <w:rFonts w:ascii="Times New Roman" w:hAnsi="Times New Roman" w:cs="Times New Roman"/>
          <w:sz w:val="24"/>
          <w:szCs w:val="24"/>
        </w:rPr>
        <w:t>tendencia al a</w:t>
      </w:r>
      <w:r>
        <w:rPr>
          <w:rFonts w:ascii="Times New Roman" w:hAnsi="Times New Roman" w:cs="Times New Roman"/>
          <w:sz w:val="24"/>
          <w:szCs w:val="24"/>
        </w:rPr>
        <w:t>lza</w:t>
      </w:r>
      <w:r w:rsidRPr="00D62513">
        <w:rPr>
          <w:rFonts w:ascii="Times New Roman" w:hAnsi="Times New Roman" w:cs="Times New Roman"/>
          <w:sz w:val="24"/>
          <w:szCs w:val="24"/>
        </w:rPr>
        <w:t>. Los informes trimestrales</w:t>
      </w:r>
      <w:r>
        <w:rPr>
          <w:rFonts w:ascii="Times New Roman" w:hAnsi="Times New Roman" w:cs="Times New Roman"/>
          <w:sz w:val="24"/>
          <w:szCs w:val="24"/>
        </w:rPr>
        <w:t xml:space="preserve"> </w:t>
      </w:r>
      <w:r w:rsidRPr="00D62513">
        <w:rPr>
          <w:rFonts w:ascii="Times New Roman" w:hAnsi="Times New Roman" w:cs="Times New Roman"/>
          <w:sz w:val="24"/>
          <w:szCs w:val="24"/>
        </w:rPr>
        <w:t xml:space="preserve">sistemáticamente </w:t>
      </w:r>
      <w:r>
        <w:rPr>
          <w:rFonts w:ascii="Times New Roman" w:hAnsi="Times New Roman" w:cs="Times New Roman"/>
          <w:sz w:val="24"/>
          <w:szCs w:val="24"/>
        </w:rPr>
        <w:t xml:space="preserve">tienen </w:t>
      </w:r>
      <w:r w:rsidRPr="00D62513">
        <w:rPr>
          <w:rFonts w:ascii="Times New Roman" w:hAnsi="Times New Roman" w:cs="Times New Roman"/>
          <w:sz w:val="24"/>
          <w:szCs w:val="24"/>
        </w:rPr>
        <w:t xml:space="preserve">niveles de claridad entre 46 y 57, que se consideran difíciles y </w:t>
      </w:r>
      <w:r>
        <w:rPr>
          <w:rFonts w:ascii="Times New Roman" w:hAnsi="Times New Roman" w:cs="Times New Roman"/>
          <w:sz w:val="24"/>
          <w:szCs w:val="24"/>
        </w:rPr>
        <w:t>muy</w:t>
      </w:r>
      <w:r w:rsidRPr="00D62513">
        <w:rPr>
          <w:rFonts w:ascii="Times New Roman" w:hAnsi="Times New Roman" w:cs="Times New Roman"/>
          <w:sz w:val="24"/>
          <w:szCs w:val="24"/>
        </w:rPr>
        <w:t xml:space="preserve"> difíciles de leer y comprender según las escalas de </w:t>
      </w:r>
      <w:proofErr w:type="spellStart"/>
      <w:r w:rsidRPr="00D62513">
        <w:rPr>
          <w:rFonts w:ascii="Times New Roman" w:hAnsi="Times New Roman" w:cs="Times New Roman"/>
          <w:sz w:val="24"/>
          <w:szCs w:val="24"/>
        </w:rPr>
        <w:t>Szigri</w:t>
      </w:r>
      <w:r>
        <w:rPr>
          <w:rFonts w:ascii="Times New Roman" w:hAnsi="Times New Roman" w:cs="Times New Roman"/>
          <w:sz w:val="24"/>
          <w:szCs w:val="24"/>
        </w:rPr>
        <w:t>szt</w:t>
      </w:r>
      <w:proofErr w:type="spellEnd"/>
      <w:r w:rsidRPr="00D62513">
        <w:rPr>
          <w:rFonts w:ascii="Times New Roman" w:hAnsi="Times New Roman" w:cs="Times New Roman"/>
          <w:sz w:val="24"/>
          <w:szCs w:val="24"/>
        </w:rPr>
        <w:t xml:space="preserve"> e INFLESZ. </w:t>
      </w:r>
    </w:p>
    <w:p w14:paraId="2A5D2542" w14:textId="77777777" w:rsidR="005C1725" w:rsidRDefault="005C1725" w:rsidP="00E8049E">
      <w:pPr>
        <w:spacing w:before="240" w:after="200" w:line="360" w:lineRule="auto"/>
        <w:ind w:firstLine="720"/>
        <w:jc w:val="both"/>
        <w:rPr>
          <w:rFonts w:ascii="Times New Roman" w:hAnsi="Times New Roman" w:cs="Times New Roman"/>
          <w:sz w:val="24"/>
          <w:szCs w:val="24"/>
        </w:rPr>
      </w:pPr>
      <w:r w:rsidRPr="00D62513">
        <w:rPr>
          <w:rFonts w:ascii="Times New Roman" w:hAnsi="Times New Roman" w:cs="Times New Roman"/>
          <w:sz w:val="24"/>
          <w:szCs w:val="24"/>
        </w:rPr>
        <w:t xml:space="preserve">Las actas y las declaraciones, por su parte, muestran una tendencia gradual hacia un nivel estándar de legibilidad y perspicuidad, equivalente a </w:t>
      </w:r>
      <w:r>
        <w:rPr>
          <w:rFonts w:ascii="Times New Roman" w:hAnsi="Times New Roman" w:cs="Times New Roman"/>
          <w:sz w:val="24"/>
          <w:szCs w:val="24"/>
        </w:rPr>
        <w:t xml:space="preserve">un grado escolar de secundaria (ESO en el sistema educativo español) </w:t>
      </w:r>
      <w:r w:rsidRPr="00D62513">
        <w:rPr>
          <w:rFonts w:ascii="Times New Roman" w:hAnsi="Times New Roman" w:cs="Times New Roman"/>
          <w:sz w:val="24"/>
          <w:szCs w:val="24"/>
        </w:rPr>
        <w:t xml:space="preserve">en las escalas de </w:t>
      </w:r>
      <w:proofErr w:type="spellStart"/>
      <w:r w:rsidRPr="00D62513">
        <w:rPr>
          <w:rFonts w:ascii="Times New Roman" w:hAnsi="Times New Roman" w:cs="Times New Roman"/>
          <w:sz w:val="24"/>
          <w:szCs w:val="24"/>
        </w:rPr>
        <w:t>Szigri</w:t>
      </w:r>
      <w:r>
        <w:rPr>
          <w:rFonts w:ascii="Times New Roman" w:hAnsi="Times New Roman" w:cs="Times New Roman"/>
          <w:sz w:val="24"/>
          <w:szCs w:val="24"/>
        </w:rPr>
        <w:t>szt</w:t>
      </w:r>
      <w:proofErr w:type="spellEnd"/>
      <w:r w:rsidRPr="00D62513">
        <w:rPr>
          <w:rFonts w:ascii="Times New Roman" w:hAnsi="Times New Roman" w:cs="Times New Roman"/>
          <w:sz w:val="24"/>
          <w:szCs w:val="24"/>
        </w:rPr>
        <w:t xml:space="preserve"> e INFLESZ respectivamente. La Figura </w:t>
      </w:r>
      <w:r>
        <w:rPr>
          <w:rFonts w:ascii="Times New Roman" w:hAnsi="Times New Roman" w:cs="Times New Roman"/>
          <w:sz w:val="24"/>
          <w:szCs w:val="24"/>
        </w:rPr>
        <w:t>4.4</w:t>
      </w:r>
      <w:r w:rsidRPr="00D62513">
        <w:rPr>
          <w:rFonts w:ascii="Times New Roman" w:hAnsi="Times New Roman" w:cs="Times New Roman"/>
          <w:sz w:val="24"/>
          <w:szCs w:val="24"/>
        </w:rPr>
        <w:t xml:space="preserve"> ilustra estas tendencias en la claridad del Banco de México a lo largo del tiempo, lo </w:t>
      </w:r>
      <w:r w:rsidRPr="00D62513">
        <w:rPr>
          <w:rFonts w:ascii="Times New Roman" w:hAnsi="Times New Roman" w:cs="Times New Roman"/>
          <w:sz w:val="24"/>
          <w:szCs w:val="24"/>
        </w:rPr>
        <w:lastRenderedPageBreak/>
        <w:t>que sugiere que la comunicación del banco central se ha vuelto más accesible y fácil de leer</w:t>
      </w:r>
      <w:r>
        <w:rPr>
          <w:rFonts w:ascii="Times New Roman" w:hAnsi="Times New Roman" w:cs="Times New Roman"/>
          <w:sz w:val="24"/>
          <w:szCs w:val="24"/>
        </w:rPr>
        <w:t xml:space="preserve"> a </w:t>
      </w:r>
      <w:r>
        <w:rPr>
          <w:noProof/>
          <w14:ligatures w14:val="standardContextual"/>
        </w:rPr>
        <mc:AlternateContent>
          <mc:Choice Requires="wpg">
            <w:drawing>
              <wp:anchor distT="0" distB="0" distL="114300" distR="114300" simplePos="0" relativeHeight="251665408" behindDoc="0" locked="0" layoutInCell="1" allowOverlap="1" wp14:anchorId="76FE76EA" wp14:editId="1B24EB77">
                <wp:simplePos x="0" y="0"/>
                <wp:positionH relativeFrom="column">
                  <wp:posOffset>-265476</wp:posOffset>
                </wp:positionH>
                <wp:positionV relativeFrom="paragraph">
                  <wp:posOffset>1543685</wp:posOffset>
                </wp:positionV>
                <wp:extent cx="381635" cy="2182495"/>
                <wp:effectExtent l="0" t="0" r="0" b="8255"/>
                <wp:wrapNone/>
                <wp:docPr id="12" name="Grupo 11">
                  <a:extLst xmlns:a="http://schemas.openxmlformats.org/drawingml/2006/main">
                    <a:ext uri="{FF2B5EF4-FFF2-40B4-BE49-F238E27FC236}">
                      <a16:creationId xmlns:a16="http://schemas.microsoft.com/office/drawing/2014/main" id="{28952794-C151-48A1-A1C3-719408641292}"/>
                    </a:ext>
                  </a:extLst>
                </wp:docPr>
                <wp:cNvGraphicFramePr/>
                <a:graphic xmlns:a="http://schemas.openxmlformats.org/drawingml/2006/main">
                  <a:graphicData uri="http://schemas.microsoft.com/office/word/2010/wordprocessingGroup">
                    <wpg:wgp>
                      <wpg:cNvGrpSpPr/>
                      <wpg:grpSpPr>
                        <a:xfrm>
                          <a:off x="0" y="0"/>
                          <a:ext cx="381635" cy="2182495"/>
                          <a:chOff x="113617" y="2529"/>
                          <a:chExt cx="312923" cy="3592873"/>
                        </a:xfrm>
                      </wpg:grpSpPr>
                      <wps:wsp>
                        <wps:cNvPr id="1109568569" name="Rectángulo 1109568569">
                          <a:extLst>
                            <a:ext uri="{FF2B5EF4-FFF2-40B4-BE49-F238E27FC236}">
                              <a16:creationId xmlns:a16="http://schemas.microsoft.com/office/drawing/2014/main" id="{D3826C30-AECF-4D5C-8564-218865F25D0E}"/>
                            </a:ext>
                          </a:extLst>
                        </wps:cNvPr>
                        <wps:cNvSpPr/>
                        <wps:spPr>
                          <a:xfrm>
                            <a:off x="113898" y="1338791"/>
                            <a:ext cx="312642" cy="901570"/>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727996597" name="CuadroTexto 4">
                          <a:extLst>
                            <a:ext uri="{FF2B5EF4-FFF2-40B4-BE49-F238E27FC236}">
                              <a16:creationId xmlns:a16="http://schemas.microsoft.com/office/drawing/2014/main" id="{A966BD3F-5404-415B-ACF8-F7434C3A825B}"/>
                            </a:ext>
                          </a:extLst>
                        </wps:cNvPr>
                        <wps:cNvSpPr txBox="1"/>
                        <wps:spPr>
                          <a:xfrm>
                            <a:off x="113820" y="1310618"/>
                            <a:ext cx="312573" cy="957919"/>
                          </a:xfrm>
                          <a:prstGeom prst="rect">
                            <a:avLst/>
                          </a:prstGeom>
                          <a:noFill/>
                          <a:ln>
                            <a:noFill/>
                          </a:ln>
                        </wps:spPr>
                        <wps:txbx>
                          <w:txbxContent>
                            <w:p w14:paraId="717129F0" w14:textId="77777777" w:rsidR="00AE1EDB" w:rsidRPr="004942C4" w:rsidRDefault="00AE1EDB" w:rsidP="00E8049E">
                              <w:pPr>
                                <w:textAlignment w:val="baseline"/>
                                <w:rPr>
                                  <w:rFonts w:ascii="Times New Roman" w:hAnsi="Times New Roman" w:cs="Times New Roman"/>
                                  <w:b/>
                                  <w:bCs/>
                                  <w:kern w:val="24"/>
                                </w:rPr>
                              </w:pPr>
                              <w:r w:rsidRPr="004942C4">
                                <w:rPr>
                                  <w:rFonts w:ascii="Times New Roman" w:hAnsi="Times New Roman" w:cs="Times New Roman"/>
                                  <w:b/>
                                  <w:bCs/>
                                  <w:kern w:val="24"/>
                                </w:rPr>
                                <w:t>Normal</w:t>
                              </w:r>
                            </w:p>
                          </w:txbxContent>
                        </wps:txbx>
                        <wps:bodyPr vert="vert270" wrap="square" rtlCol="0" anchor="ctr">
                          <a:noAutofit/>
                        </wps:bodyPr>
                      </wps:wsp>
                      <wps:wsp>
                        <wps:cNvPr id="1462307666" name="Rectángulo 1462307666">
                          <a:extLst>
                            <a:ext uri="{FF2B5EF4-FFF2-40B4-BE49-F238E27FC236}">
                              <a16:creationId xmlns:a16="http://schemas.microsoft.com/office/drawing/2014/main" id="{6D473DFA-2A21-45AF-B618-7B51F54F4861}"/>
                            </a:ext>
                          </a:extLst>
                        </wps:cNvPr>
                        <wps:cNvSpPr/>
                        <wps:spPr>
                          <a:xfrm>
                            <a:off x="113898" y="2240363"/>
                            <a:ext cx="312642" cy="1351485"/>
                          </a:xfrm>
                          <a:prstGeom prst="rect">
                            <a:avLst/>
                          </a:prstGeom>
                          <a:solidFill>
                            <a:schemeClr val="accent5">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245709551" name="CuadroTexto 20">
                          <a:extLst>
                            <a:ext uri="{FF2B5EF4-FFF2-40B4-BE49-F238E27FC236}">
                              <a16:creationId xmlns:a16="http://schemas.microsoft.com/office/drawing/2014/main" id="{0A72D905-7648-4D87-AE0B-AAEC8E757CE4}"/>
                            </a:ext>
                          </a:extLst>
                        </wps:cNvPr>
                        <wps:cNvSpPr txBox="1"/>
                        <wps:spPr>
                          <a:xfrm>
                            <a:off x="113801" y="2239899"/>
                            <a:ext cx="312739" cy="1355503"/>
                          </a:xfrm>
                          <a:prstGeom prst="rect">
                            <a:avLst/>
                          </a:prstGeom>
                          <a:noFill/>
                          <a:ln>
                            <a:noFill/>
                          </a:ln>
                        </wps:spPr>
                        <wps:txbx>
                          <w:txbxContent>
                            <w:p w14:paraId="70720AE7" w14:textId="77777777" w:rsidR="00AE1EDB" w:rsidRPr="004942C4" w:rsidRDefault="00AE1EDB" w:rsidP="00E8049E">
                              <w:pPr>
                                <w:rPr>
                                  <w:rFonts w:ascii="Times New Roman" w:hAnsi="Times New Roman" w:cs="Times New Roman"/>
                                  <w:b/>
                                  <w:bCs/>
                                </w:rPr>
                              </w:pPr>
                              <w:r w:rsidRPr="004942C4">
                                <w:rPr>
                                  <w:rFonts w:ascii="Times New Roman" w:hAnsi="Times New Roman" w:cs="Times New Roman"/>
                                  <w:b/>
                                  <w:bCs/>
                                </w:rPr>
                                <w:t>Algo difícil</w:t>
                              </w:r>
                            </w:p>
                          </w:txbxContent>
                        </wps:txbx>
                        <wps:bodyPr vert="vert270" wrap="square" rtlCol="0" anchor="ctr">
                          <a:noAutofit/>
                        </wps:bodyPr>
                      </wps:wsp>
                      <wps:wsp>
                        <wps:cNvPr id="1619145010" name="Rectángulo 1619145010">
                          <a:extLst>
                            <a:ext uri="{FF2B5EF4-FFF2-40B4-BE49-F238E27FC236}">
                              <a16:creationId xmlns:a16="http://schemas.microsoft.com/office/drawing/2014/main" id="{B32E575B-8CCB-468B-9DB7-836FD09DE6A0}"/>
                            </a:ext>
                          </a:extLst>
                        </wps:cNvPr>
                        <wps:cNvSpPr/>
                        <wps:spPr>
                          <a:xfrm>
                            <a:off x="113617" y="2531"/>
                            <a:ext cx="312922" cy="133590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69441576" name="CuadroTexto 24">
                          <a:extLst>
                            <a:ext uri="{FF2B5EF4-FFF2-40B4-BE49-F238E27FC236}">
                              <a16:creationId xmlns:a16="http://schemas.microsoft.com/office/drawing/2014/main" id="{3ADA75C9-2D64-45CF-8AFE-B0499E9C1B27}"/>
                            </a:ext>
                          </a:extLst>
                        </wps:cNvPr>
                        <wps:cNvSpPr txBox="1"/>
                        <wps:spPr>
                          <a:xfrm>
                            <a:off x="113860" y="2529"/>
                            <a:ext cx="312447" cy="1336260"/>
                          </a:xfrm>
                          <a:prstGeom prst="rect">
                            <a:avLst/>
                          </a:prstGeom>
                          <a:noFill/>
                          <a:ln>
                            <a:noFill/>
                          </a:ln>
                        </wps:spPr>
                        <wps:txbx>
                          <w:txbxContent>
                            <w:p w14:paraId="7CE0610A" w14:textId="77777777" w:rsidR="00AE1EDB" w:rsidRPr="00F14D37" w:rsidRDefault="00AE1EDB" w:rsidP="00E8049E">
                              <w:pPr>
                                <w:spacing w:line="260" w:lineRule="exact"/>
                                <w:jc w:val="center"/>
                                <w:rPr>
                                  <w:rFonts w:ascii="Times New Roman" w:hAnsi="Times New Roman" w:cs="Times New Roman"/>
                                  <w:b/>
                                  <w:bCs/>
                                  <w:color w:val="FFFFFF"/>
                                </w:rPr>
                              </w:pPr>
                              <w:r w:rsidRPr="00F14D37">
                                <w:rPr>
                                  <w:rFonts w:ascii="Times New Roman" w:hAnsi="Times New Roman" w:cs="Times New Roman"/>
                                  <w:b/>
                                  <w:bCs/>
                                  <w:color w:val="FFFFFF"/>
                                </w:rPr>
                                <w:t>Algo fácil</w:t>
                              </w:r>
                            </w:p>
                          </w:txbxContent>
                        </wps:txbx>
                        <wps:bodyPr vert="vert270" wrap="square"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76FE76EA" id="Grupo 11" o:spid="_x0000_s1040" style="position:absolute;left:0;text-align:left;margin-left:-20.9pt;margin-top:121.55pt;width:30.05pt;height:171.85pt;z-index:251665408;mso-position-horizontal-relative:text;mso-position-vertical-relative:text;mso-width-relative:margin;mso-height-relative:margin" coordorigin="1136,25" coordsize="3129,35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">
                <v:rect id="Rectángulo 1109568569" o:spid="_x0000_s1041" style="position:absolute;left:1138;top:13387;width:3127;height:9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" fillcolor="#92cddc [1944]" stroked="f" strokeweight="2pt"/>
                <v:shape id="CuadroTexto 4" o:spid="_x0000_s1042" type="#_x0000_t202" style="position:absolute;left:1138;top:13106;width:3125;height:9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" filled="f" stroked="f">
                  <v:textbox style="layout-flow:vertical;mso-layout-flow-alt:bottom-to-top">
                    <w:txbxContent>
                      <w:p w14:paraId="717129F0" w14:textId="77777777" w:rsidR="00AE1EDB" w:rsidRPr="004942C4" w:rsidRDefault="00AE1EDB" w:rsidP="00E8049E">
                        <w:pPr>
                          <w:textAlignment w:val="baseline"/>
                          <w:rPr>
                            <w:rFonts w:ascii="Times New Roman" w:hAnsi="Times New Roman" w:cs="Times New Roman"/>
                            <w:b/>
                            <w:bCs/>
                            <w:kern w:val="24"/>
                          </w:rPr>
                        </w:pPr>
                        <w:r w:rsidRPr="004942C4">
                          <w:rPr>
                            <w:rFonts w:ascii="Times New Roman" w:hAnsi="Times New Roman" w:cs="Times New Roman"/>
                            <w:b/>
                            <w:bCs/>
                            <w:kern w:val="24"/>
                          </w:rPr>
                          <w:t>Normal</w:t>
                        </w:r>
                      </w:p>
                    </w:txbxContent>
                  </v:textbox>
                </v:shape>
                <v:rect id="Rectángulo 1462307666" o:spid="_x0000_s1043" style="position:absolute;left:1138;top:22403;width:3127;height:13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" fillcolor="#b6dde8 [1304]" stroked="f" strokeweight="2pt"/>
                <v:shape id="CuadroTexto 20" o:spid="_x0000_s1044" type="#_x0000_t202" style="position:absolute;left:1138;top:22398;width:3127;height:1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" filled="f" stroked="f">
                  <v:textbox style="layout-flow:vertical;mso-layout-flow-alt:bottom-to-top">
                    <w:txbxContent>
                      <w:p w14:paraId="70720AE7" w14:textId="77777777" w:rsidR="00AE1EDB" w:rsidRPr="004942C4" w:rsidRDefault="00AE1EDB" w:rsidP="00E8049E">
                        <w:pPr>
                          <w:rPr>
                            <w:rFonts w:ascii="Times New Roman" w:hAnsi="Times New Roman" w:cs="Times New Roman"/>
                            <w:b/>
                            <w:bCs/>
                          </w:rPr>
                        </w:pPr>
                        <w:r w:rsidRPr="004942C4">
                          <w:rPr>
                            <w:rFonts w:ascii="Times New Roman" w:hAnsi="Times New Roman" w:cs="Times New Roman"/>
                            <w:b/>
                            <w:bCs/>
                          </w:rPr>
                          <w:t>Algo difícil</w:t>
                        </w:r>
                      </w:p>
                    </w:txbxContent>
                  </v:textbox>
                </v:shape>
                <v:rect id="Rectángulo 1619145010" o:spid="_x0000_s1045" style="position:absolute;left:1136;top:25;width:3129;height:13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" fillcolor="#31849b [2408]" stroked="f" strokeweight="2pt"/>
                <v:shape id="CuadroTexto 24" o:spid="_x0000_s1046" type="#_x0000_t202" style="position:absolute;left:1138;top:25;width:3125;height:13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" filled="f" stroked="f">
                  <v:textbox style="layout-flow:vertical;mso-layout-flow-alt:bottom-to-top">
                    <w:txbxContent>
                      <w:p w14:paraId="7CE0610A" w14:textId="77777777" w:rsidR="00AE1EDB" w:rsidRPr="00F14D37" w:rsidRDefault="00AE1EDB" w:rsidP="00E8049E">
                        <w:pPr>
                          <w:spacing w:line="260" w:lineRule="exact"/>
                          <w:jc w:val="center"/>
                          <w:rPr>
                            <w:rFonts w:ascii="Times New Roman" w:hAnsi="Times New Roman" w:cs="Times New Roman"/>
                            <w:b/>
                            <w:bCs/>
                            <w:color w:val="FFFFFF"/>
                          </w:rPr>
                        </w:pPr>
                        <w:r w:rsidRPr="00F14D37">
                          <w:rPr>
                            <w:rFonts w:ascii="Times New Roman" w:hAnsi="Times New Roman" w:cs="Times New Roman"/>
                            <w:b/>
                            <w:bCs/>
                            <w:color w:val="FFFFFF"/>
                          </w:rPr>
                          <w:t>Algo fácil</w:t>
                        </w:r>
                      </w:p>
                    </w:txbxContent>
                  </v:textbox>
                </v:shape>
              </v:group>
            </w:pict>
          </mc:Fallback>
        </mc:AlternateContent>
      </w:r>
      <w:r>
        <w:rPr>
          <w:rFonts w:ascii="Times New Roman" w:hAnsi="Times New Roman" w:cs="Times New Roman"/>
          <w:sz w:val="24"/>
          <w:szCs w:val="24"/>
        </w:rPr>
        <w:t>lo largo del tiempo.</w:t>
      </w:r>
    </w:p>
    <w:tbl>
      <w:tblPr>
        <w:tblW w:w="9000" w:type="dxa"/>
        <w:tblBorders>
          <w:top w:val="nil"/>
          <w:left w:val="nil"/>
          <w:bottom w:val="nil"/>
          <w:right w:val="nil"/>
          <w:insideH w:val="nil"/>
          <w:insideV w:val="nil"/>
        </w:tblBorders>
        <w:tblLayout w:type="fixed"/>
        <w:tblCellMar>
          <w:left w:w="70" w:type="dxa"/>
          <w:right w:w="70" w:type="dxa"/>
        </w:tblCellMar>
        <w:tblLook w:val="0400" w:firstRow="0" w:lastRow="0" w:firstColumn="0" w:lastColumn="0" w:noHBand="0" w:noVBand="1"/>
      </w:tblPr>
      <w:tblGrid>
        <w:gridCol w:w="9000"/>
      </w:tblGrid>
      <w:tr w:rsidR="005C1725" w14:paraId="717A816D" w14:textId="77777777" w:rsidTr="00E8049E">
        <w:trPr>
          <w:trHeight w:val="288"/>
        </w:trPr>
        <w:tc>
          <w:tcPr>
            <w:tcW w:w="9000" w:type="dxa"/>
            <w:tcBorders>
              <w:top w:val="nil"/>
              <w:left w:val="nil"/>
              <w:bottom w:val="nil"/>
              <w:right w:val="nil"/>
            </w:tcBorders>
            <w:shd w:val="clear" w:color="auto" w:fill="auto"/>
            <w:vAlign w:val="center"/>
          </w:tcPr>
          <w:p w14:paraId="526B17BD" w14:textId="77777777" w:rsidR="005C1725" w:rsidRPr="00B16C97" w:rsidRDefault="005C1725" w:rsidP="00E8049E">
            <w:pPr>
              <w:spacing w:after="240" w:line="240" w:lineRule="auto"/>
              <w:ind w:left="-54" w:right="29"/>
              <w:rPr>
                <w:rFonts w:ascii="Times New Roman" w:eastAsia="Times New Roman" w:hAnsi="Times New Roman" w:cs="Times New Roman"/>
                <w:b/>
                <w:color w:val="000000"/>
                <w:sz w:val="24"/>
                <w:szCs w:val="24"/>
              </w:rPr>
            </w:pPr>
            <w:bookmarkStart w:id="51" w:name="_Hlk134283758"/>
            <w:r>
              <w:rPr>
                <w:rFonts w:ascii="Times New Roman" w:eastAsia="Times New Roman" w:hAnsi="Times New Roman" w:cs="Times New Roman"/>
                <w:color w:val="595959" w:themeColor="text1" w:themeTint="A6"/>
                <w:sz w:val="24"/>
                <w:szCs w:val="24"/>
                <w:lang w:val="es-ES"/>
              </w:rPr>
              <w:t>Figura 4.4</w:t>
            </w:r>
            <w:r>
              <w:rPr>
                <w:rFonts w:ascii="Times New Roman" w:eastAsia="Times New Roman" w:hAnsi="Times New Roman" w:cs="Times New Roman"/>
                <w:b/>
                <w:color w:val="595959" w:themeColor="text1" w:themeTint="A6"/>
                <w:sz w:val="24"/>
                <w:szCs w:val="24"/>
                <w:lang w:val="es-ES"/>
              </w:rPr>
              <w:t xml:space="preserve"> </w:t>
            </w:r>
            <w:r>
              <w:rPr>
                <w:rFonts w:ascii="Times New Roman" w:eastAsia="Times New Roman" w:hAnsi="Times New Roman" w:cs="Times New Roman"/>
                <w:b/>
                <w:color w:val="000000"/>
                <w:sz w:val="24"/>
                <w:szCs w:val="24"/>
                <w:lang w:val="es-ES"/>
              </w:rPr>
              <w:t xml:space="preserve">Claridad de la comunicación del Banco de México                                               </w:t>
            </w:r>
            <w:r w:rsidRPr="00E846FF">
              <w:rPr>
                <w:rFonts w:ascii="Times New Roman" w:eastAsia="Times New Roman" w:hAnsi="Times New Roman" w:cs="Times New Roman"/>
                <w:color w:val="000000"/>
                <w:sz w:val="24"/>
                <w:szCs w:val="24"/>
                <w:lang w:val="es-ES"/>
              </w:rPr>
              <w:t>(</w:t>
            </w:r>
            <w:r>
              <w:rPr>
                <w:rFonts w:ascii="Times New Roman" w:eastAsia="Times New Roman" w:hAnsi="Times New Roman" w:cs="Times New Roman"/>
                <w:color w:val="000000"/>
                <w:sz w:val="24"/>
                <w:szCs w:val="24"/>
                <w:lang w:val="es-ES"/>
              </w:rPr>
              <w:t>puntuaciones de legibilidad y perspicuidad, escala INFLESZ</w:t>
            </w:r>
            <w:r w:rsidRPr="00E846FF">
              <w:rPr>
                <w:rFonts w:ascii="Times New Roman" w:eastAsia="Times New Roman" w:hAnsi="Times New Roman" w:cs="Times New Roman"/>
                <w:color w:val="000000"/>
                <w:sz w:val="24"/>
                <w:szCs w:val="24"/>
                <w:lang w:val="es-ES"/>
              </w:rPr>
              <w:t>)</w:t>
            </w:r>
          </w:p>
        </w:tc>
      </w:tr>
      <w:tr w:rsidR="005C1725" w14:paraId="194AEF4F" w14:textId="77777777" w:rsidTr="00E8049E">
        <w:trPr>
          <w:trHeight w:val="4176"/>
        </w:trPr>
        <w:tc>
          <w:tcPr>
            <w:tcW w:w="9000" w:type="dxa"/>
            <w:tcBorders>
              <w:top w:val="nil"/>
            </w:tcBorders>
          </w:tcPr>
          <w:p w14:paraId="03C435A7" w14:textId="77777777" w:rsidR="005C1725" w:rsidRDefault="005C1725" w:rsidP="00E8049E">
            <w:pPr>
              <w:spacing w:before="100"/>
              <w:rPr>
                <w:color w:val="BDBDBD"/>
                <w:sz w:val="24"/>
                <w:szCs w:val="24"/>
              </w:rPr>
            </w:pPr>
            <w:r>
              <w:rPr>
                <w:noProof/>
                <w:color w:val="BDBDBD"/>
                <w:sz w:val="24"/>
                <w:szCs w:val="24"/>
                <w14:ligatures w14:val="standardContextual"/>
              </w:rPr>
              <w:drawing>
                <wp:inline distT="0" distB="0" distL="0" distR="0" wp14:anchorId="726A02D4" wp14:editId="67FB6D9C">
                  <wp:extent cx="5626100" cy="3291205"/>
                  <wp:effectExtent l="0" t="0" r="0" b="0"/>
                  <wp:docPr id="1042391725"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25" name="Gráfico 17"/>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626100" cy="3291205"/>
                          </a:xfrm>
                          <a:prstGeom prst="rect">
                            <a:avLst/>
                          </a:prstGeom>
                        </pic:spPr>
                      </pic:pic>
                    </a:graphicData>
                  </a:graphic>
                </wp:inline>
              </w:drawing>
            </w:r>
          </w:p>
        </w:tc>
      </w:tr>
      <w:tr w:rsidR="005C1725" w14:paraId="49752E79" w14:textId="77777777" w:rsidTr="00E8049E">
        <w:tblPrEx>
          <w:tblCellMar>
            <w:left w:w="108" w:type="dxa"/>
            <w:right w:w="108" w:type="dxa"/>
          </w:tblCellMar>
        </w:tblPrEx>
        <w:trPr>
          <w:trHeight w:val="823"/>
        </w:trPr>
        <w:tc>
          <w:tcPr>
            <w:tcW w:w="9000" w:type="dxa"/>
            <w:vAlign w:val="center"/>
          </w:tcPr>
          <w:p w14:paraId="6ACB608B" w14:textId="77777777" w:rsidR="005C1725" w:rsidRPr="006F5110" w:rsidRDefault="005C1725" w:rsidP="00E8049E">
            <w:pPr>
              <w:pBdr>
                <w:top w:val="single" w:sz="4" w:space="1" w:color="D3D3D3"/>
              </w:pBdr>
              <w:spacing w:before="240"/>
              <w:rPr>
                <w:rFonts w:ascii="Times New Roman" w:eastAsia="Times New Roman" w:hAnsi="Times New Roman" w:cs="Times New Roman"/>
                <w:color w:val="666666"/>
                <w:sz w:val="16"/>
                <w:szCs w:val="16"/>
              </w:rPr>
            </w:pPr>
          </w:p>
          <w:p w14:paraId="1743B334" w14:textId="77777777" w:rsidR="005C1725" w:rsidRDefault="005C1725" w:rsidP="00E8049E">
            <w:pPr>
              <w:pBdr>
                <w:top w:val="single" w:sz="4" w:space="1" w:color="D3D3D3"/>
              </w:pBdr>
              <w:spacing w:line="240" w:lineRule="auto"/>
              <w:jc w:val="both"/>
              <w:rPr>
                <w:rFonts w:ascii="Times New Roman" w:eastAsia="Times New Roman" w:hAnsi="Times New Roman" w:cs="Times New Roman"/>
                <w:color w:val="666666"/>
                <w:sz w:val="18"/>
                <w:szCs w:val="18"/>
              </w:rPr>
            </w:pPr>
            <w:r w:rsidRPr="006F5110">
              <w:rPr>
                <w:rFonts w:ascii="Times New Roman" w:eastAsia="Times New Roman" w:hAnsi="Times New Roman" w:cs="Times New Roman"/>
                <w:color w:val="666666"/>
                <w:sz w:val="18"/>
                <w:szCs w:val="18"/>
              </w:rPr>
              <w:t>Fuente: Elaboración propia</w:t>
            </w:r>
          </w:p>
          <w:p w14:paraId="1B3E8B5D" w14:textId="77777777" w:rsidR="005C1725" w:rsidRPr="00D55151" w:rsidRDefault="005C1725" w:rsidP="00E8049E">
            <w:pPr>
              <w:pBdr>
                <w:top w:val="single" w:sz="4" w:space="1" w:color="D3D3D3"/>
              </w:pBdr>
              <w:spacing w:after="240" w:line="240" w:lineRule="auto"/>
              <w:jc w:val="both"/>
              <w:rPr>
                <w:rFonts w:ascii="Times New Roman" w:eastAsia="Times New Roman" w:hAnsi="Times New Roman" w:cs="Times New Roman"/>
                <w:color w:val="666666"/>
                <w:sz w:val="18"/>
                <w:szCs w:val="18"/>
              </w:rPr>
            </w:pPr>
            <w:r>
              <w:rPr>
                <w:rFonts w:ascii="Times New Roman" w:eastAsia="Times New Roman" w:hAnsi="Times New Roman" w:cs="Times New Roman"/>
                <w:color w:val="666666"/>
                <w:sz w:val="18"/>
                <w:szCs w:val="18"/>
              </w:rPr>
              <w:t xml:space="preserve">Nota: </w:t>
            </w:r>
            <w:proofErr w:type="spellStart"/>
            <w:r w:rsidRPr="00F22B22">
              <w:rPr>
                <w:rFonts w:ascii="Times New Roman" w:eastAsia="Times New Roman" w:hAnsi="Times New Roman" w:cs="Times New Roman"/>
                <w:b/>
                <w:bCs/>
                <w:color w:val="666666"/>
                <w:sz w:val="18"/>
                <w:szCs w:val="18"/>
              </w:rPr>
              <w:t>Avg</w:t>
            </w:r>
            <w:proofErr w:type="spellEnd"/>
            <w:r>
              <w:rPr>
                <w:rFonts w:ascii="Times New Roman" w:eastAsia="Times New Roman" w:hAnsi="Times New Roman" w:cs="Times New Roman"/>
                <w:color w:val="666666"/>
                <w:sz w:val="18"/>
                <w:szCs w:val="18"/>
              </w:rPr>
              <w:t xml:space="preserve"> representa la </w:t>
            </w:r>
            <w:r w:rsidRPr="00F22B22">
              <w:rPr>
                <w:rFonts w:ascii="Times New Roman" w:eastAsia="Times New Roman" w:hAnsi="Times New Roman" w:cs="Times New Roman"/>
                <w:color w:val="666666"/>
                <w:sz w:val="18"/>
                <w:szCs w:val="18"/>
              </w:rPr>
              <w:t>media estándar en cada posici</w:t>
            </w:r>
            <w:r>
              <w:rPr>
                <w:rFonts w:ascii="Times New Roman" w:eastAsia="Times New Roman" w:hAnsi="Times New Roman" w:cs="Times New Roman"/>
                <w:color w:val="666666"/>
                <w:sz w:val="18"/>
                <w:szCs w:val="18"/>
              </w:rPr>
              <w:t>ó</w:t>
            </w:r>
            <w:r w:rsidRPr="00F22B22">
              <w:rPr>
                <w:rFonts w:ascii="Times New Roman" w:eastAsia="Times New Roman" w:hAnsi="Times New Roman" w:cs="Times New Roman"/>
                <w:color w:val="666666"/>
                <w:sz w:val="18"/>
                <w:szCs w:val="18"/>
              </w:rPr>
              <w:t>n temporal de las tres medidas de legibilidad.</w:t>
            </w:r>
            <w:r>
              <w:rPr>
                <w:rFonts w:ascii="Times New Roman" w:eastAsia="Times New Roman" w:hAnsi="Times New Roman" w:cs="Times New Roman"/>
                <w:color w:val="666666"/>
                <w:sz w:val="18"/>
                <w:szCs w:val="18"/>
              </w:rPr>
              <w:t xml:space="preserve"> </w:t>
            </w:r>
            <w:r w:rsidRPr="00F22B22">
              <w:rPr>
                <w:rFonts w:ascii="Times New Roman" w:eastAsia="Times New Roman" w:hAnsi="Times New Roman" w:cs="Times New Roman"/>
                <w:b/>
                <w:bCs/>
                <w:color w:val="666666"/>
                <w:sz w:val="18"/>
                <w:szCs w:val="18"/>
              </w:rPr>
              <w:t>Harry Potter</w:t>
            </w:r>
            <w:r w:rsidRPr="00F22B22">
              <w:rPr>
                <w:rFonts w:ascii="Times New Roman" w:eastAsia="Times New Roman" w:hAnsi="Times New Roman" w:cs="Times New Roman"/>
                <w:color w:val="666666"/>
                <w:sz w:val="18"/>
                <w:szCs w:val="18"/>
              </w:rPr>
              <w:t xml:space="preserve"> indica la puntuación mínima </w:t>
            </w:r>
            <w:r>
              <w:rPr>
                <w:rFonts w:ascii="Times New Roman" w:eastAsia="Times New Roman" w:hAnsi="Times New Roman" w:cs="Times New Roman"/>
                <w:color w:val="666666"/>
                <w:sz w:val="18"/>
                <w:szCs w:val="18"/>
              </w:rPr>
              <w:t xml:space="preserve">para las medidas de legibilidad del idioma español </w:t>
            </w:r>
            <w:r w:rsidRPr="00F22B22">
              <w:rPr>
                <w:rFonts w:ascii="Times New Roman" w:eastAsia="Times New Roman" w:hAnsi="Times New Roman" w:cs="Times New Roman"/>
                <w:color w:val="666666"/>
                <w:sz w:val="18"/>
                <w:szCs w:val="18"/>
              </w:rPr>
              <w:t xml:space="preserve">de la famosa novela </w:t>
            </w:r>
            <w:r w:rsidRPr="000264F8">
              <w:rPr>
                <w:rFonts w:ascii="Times New Roman" w:eastAsia="Times New Roman" w:hAnsi="Times New Roman" w:cs="Times New Roman"/>
                <w:i/>
                <w:iCs/>
                <w:color w:val="666666"/>
                <w:sz w:val="18"/>
                <w:szCs w:val="18"/>
              </w:rPr>
              <w:t>Harry Potter y la piedra filosofal.</w:t>
            </w:r>
          </w:p>
        </w:tc>
      </w:tr>
    </w:tbl>
    <w:bookmarkEnd w:id="51"/>
    <w:p w14:paraId="2F84C0EF" w14:textId="77777777" w:rsidR="005C1725" w:rsidRDefault="005C1725" w:rsidP="00E8049E">
      <w:pPr>
        <w:spacing w:before="240" w:after="240" w:line="360" w:lineRule="auto"/>
        <w:ind w:firstLine="720"/>
        <w:jc w:val="both"/>
        <w:rPr>
          <w:rFonts w:ascii="Times New Roman" w:hAnsi="Times New Roman" w:cs="Times New Roman"/>
          <w:sz w:val="24"/>
          <w:szCs w:val="24"/>
        </w:rPr>
      </w:pPr>
      <w:r w:rsidRPr="000264F8">
        <w:rPr>
          <w:rFonts w:ascii="Times New Roman" w:hAnsi="Times New Roman" w:cs="Times New Roman"/>
          <w:sz w:val="24"/>
          <w:szCs w:val="24"/>
        </w:rPr>
        <w:t xml:space="preserve">A pesar de estos avances recientes en la legibilidad del banco central, los documentos se encuentran, en promedio, en un nivel </w:t>
      </w:r>
      <w:r>
        <w:rPr>
          <w:rFonts w:ascii="Times New Roman" w:hAnsi="Times New Roman" w:cs="Times New Roman"/>
          <w:sz w:val="24"/>
          <w:szCs w:val="24"/>
        </w:rPr>
        <w:t xml:space="preserve">algo </w:t>
      </w:r>
      <w:r w:rsidRPr="000264F8">
        <w:rPr>
          <w:rFonts w:ascii="Times New Roman" w:hAnsi="Times New Roman" w:cs="Times New Roman"/>
          <w:sz w:val="24"/>
          <w:szCs w:val="24"/>
        </w:rPr>
        <w:t>difícil de leer de acuerdo con la mayoría de las escalas, es decir, la comunicación del Banco de México</w:t>
      </w:r>
      <w:r>
        <w:rPr>
          <w:rFonts w:ascii="Times New Roman" w:hAnsi="Times New Roman" w:cs="Times New Roman"/>
          <w:sz w:val="24"/>
          <w:szCs w:val="24"/>
        </w:rPr>
        <w:t xml:space="preserve"> es accesible </w:t>
      </w:r>
      <w:r w:rsidRPr="000264F8">
        <w:rPr>
          <w:rFonts w:ascii="Times New Roman" w:hAnsi="Times New Roman" w:cs="Times New Roman"/>
          <w:sz w:val="24"/>
          <w:szCs w:val="24"/>
        </w:rPr>
        <w:t>p</w:t>
      </w:r>
      <w:r>
        <w:rPr>
          <w:rFonts w:ascii="Times New Roman" w:hAnsi="Times New Roman" w:cs="Times New Roman"/>
          <w:sz w:val="24"/>
          <w:szCs w:val="24"/>
        </w:rPr>
        <w:t>ara</w:t>
      </w:r>
      <w:r w:rsidRPr="000264F8">
        <w:rPr>
          <w:rFonts w:ascii="Times New Roman" w:hAnsi="Times New Roman" w:cs="Times New Roman"/>
          <w:sz w:val="24"/>
          <w:szCs w:val="24"/>
        </w:rPr>
        <w:t xml:space="preserve"> personas con al menos educación media superior, o que pued</w:t>
      </w:r>
      <w:r>
        <w:rPr>
          <w:rFonts w:ascii="Times New Roman" w:hAnsi="Times New Roman" w:cs="Times New Roman"/>
          <w:sz w:val="24"/>
          <w:szCs w:val="24"/>
        </w:rPr>
        <w:t>en</w:t>
      </w:r>
      <w:r w:rsidRPr="000264F8">
        <w:rPr>
          <w:rFonts w:ascii="Times New Roman" w:hAnsi="Times New Roman" w:cs="Times New Roman"/>
          <w:sz w:val="24"/>
          <w:szCs w:val="24"/>
        </w:rPr>
        <w:t xml:space="preserve"> interpretar con facilidad documentos como artículos de divulgación científica o publicaciones de prensa especializada (</w:t>
      </w:r>
      <w:r>
        <w:rPr>
          <w:rFonts w:ascii="Times New Roman" w:hAnsi="Times New Roman" w:cs="Times New Roman"/>
          <w:sz w:val="24"/>
          <w:szCs w:val="24"/>
        </w:rPr>
        <w:t>véase Tabla</w:t>
      </w:r>
      <w:r w:rsidRPr="000264F8">
        <w:rPr>
          <w:rFonts w:ascii="Times New Roman" w:hAnsi="Times New Roman" w:cs="Times New Roman"/>
          <w:sz w:val="24"/>
          <w:szCs w:val="24"/>
        </w:rPr>
        <w:t xml:space="preserve"> 4</w:t>
      </w:r>
      <w:r>
        <w:rPr>
          <w:rFonts w:ascii="Times New Roman" w:hAnsi="Times New Roman" w:cs="Times New Roman"/>
          <w:sz w:val="24"/>
          <w:szCs w:val="24"/>
        </w:rPr>
        <w:t>.3</w:t>
      </w:r>
      <w:r w:rsidRPr="000264F8">
        <w:rPr>
          <w:rFonts w:ascii="Times New Roman" w:hAnsi="Times New Roman" w:cs="Times New Roman"/>
          <w:sz w:val="24"/>
          <w:szCs w:val="24"/>
        </w:rPr>
        <w:t>).</w:t>
      </w:r>
    </w:p>
    <w:p w14:paraId="12EA56A9" w14:textId="77777777" w:rsidR="005C1725" w:rsidRDefault="005C1725" w:rsidP="00E8049E">
      <w:pPr>
        <w:spacing w:before="240" w:after="240" w:line="360" w:lineRule="auto"/>
        <w:ind w:firstLine="720"/>
        <w:jc w:val="both"/>
        <w:rPr>
          <w:rFonts w:ascii="Times New Roman" w:hAnsi="Times New Roman" w:cs="Times New Roman"/>
          <w:sz w:val="24"/>
          <w:szCs w:val="24"/>
        </w:rPr>
      </w:pPr>
      <w:r w:rsidRPr="000264F8">
        <w:rPr>
          <w:rFonts w:ascii="Times New Roman" w:hAnsi="Times New Roman" w:cs="Times New Roman"/>
          <w:sz w:val="24"/>
          <w:szCs w:val="24"/>
        </w:rPr>
        <w:t xml:space="preserve">Además, las puntuaciones están muy por debajo del nivel mínimo para las medidas en español de la novela de fantasía escrita por J. K. Rowling, </w:t>
      </w:r>
      <w:r w:rsidRPr="000264F8">
        <w:rPr>
          <w:rFonts w:ascii="Times New Roman" w:hAnsi="Times New Roman" w:cs="Times New Roman"/>
          <w:i/>
          <w:iCs/>
          <w:sz w:val="24"/>
          <w:szCs w:val="24"/>
        </w:rPr>
        <w:t>Harry Potter y la piedra filosofal</w:t>
      </w:r>
      <w:r w:rsidRPr="000264F8">
        <w:rPr>
          <w:rFonts w:ascii="Times New Roman" w:hAnsi="Times New Roman" w:cs="Times New Roman"/>
          <w:sz w:val="24"/>
          <w:szCs w:val="24"/>
        </w:rPr>
        <w:t xml:space="preserve">, que se considera muy fácil de leer e interpretar. Lo anterior es relevante, principalmente porque el Instituto Nacional de Estadística y Geografía (INEGI) reporta, en el Censo de Población y Vivienda 2020, que más del 50 por ciento de la población sólo cuenta con educación básica (primaria y secundaria) o no tiene escolaridad, y los años promedio de escolaridad se han </w:t>
      </w:r>
      <w:r w:rsidRPr="000264F8">
        <w:rPr>
          <w:rFonts w:ascii="Times New Roman" w:hAnsi="Times New Roman" w:cs="Times New Roman"/>
          <w:sz w:val="24"/>
          <w:szCs w:val="24"/>
        </w:rPr>
        <w:lastRenderedPageBreak/>
        <w:t xml:space="preserve">mantenido en niveles equivalentes a la educación secundaria (Ver Figura </w:t>
      </w:r>
      <w:r>
        <w:rPr>
          <w:rFonts w:ascii="Times New Roman" w:hAnsi="Times New Roman" w:cs="Times New Roman"/>
          <w:sz w:val="24"/>
          <w:szCs w:val="24"/>
        </w:rPr>
        <w:t>4.5</w:t>
      </w:r>
      <w:r w:rsidRPr="000264F8">
        <w:rPr>
          <w:rFonts w:ascii="Times New Roman" w:hAnsi="Times New Roman" w:cs="Times New Roman"/>
          <w:sz w:val="24"/>
          <w:szCs w:val="24"/>
        </w:rPr>
        <w:t>). Por lo tanto, el alcance de las publicaciones de</w:t>
      </w:r>
      <w:r>
        <w:rPr>
          <w:rFonts w:ascii="Times New Roman" w:hAnsi="Times New Roman" w:cs="Times New Roman"/>
          <w:sz w:val="24"/>
          <w:szCs w:val="24"/>
        </w:rPr>
        <w:t xml:space="preserve"> </w:t>
      </w:r>
      <w:r w:rsidRPr="000264F8">
        <w:rPr>
          <w:rFonts w:ascii="Times New Roman" w:hAnsi="Times New Roman" w:cs="Times New Roman"/>
          <w:sz w:val="24"/>
          <w:szCs w:val="24"/>
        </w:rPr>
        <w:t xml:space="preserve">Banxico aún </w:t>
      </w:r>
      <w:r>
        <w:rPr>
          <w:rFonts w:ascii="Times New Roman" w:hAnsi="Times New Roman" w:cs="Times New Roman"/>
          <w:sz w:val="24"/>
          <w:szCs w:val="24"/>
        </w:rPr>
        <w:t xml:space="preserve">carece de </w:t>
      </w:r>
      <w:r w:rsidRPr="000264F8">
        <w:rPr>
          <w:rFonts w:ascii="Times New Roman" w:hAnsi="Times New Roman" w:cs="Times New Roman"/>
          <w:sz w:val="24"/>
          <w:szCs w:val="24"/>
        </w:rPr>
        <w:t xml:space="preserve">claridad </w:t>
      </w:r>
      <w:r>
        <w:rPr>
          <w:rFonts w:ascii="Times New Roman" w:hAnsi="Times New Roman" w:cs="Times New Roman"/>
          <w:sz w:val="24"/>
          <w:szCs w:val="24"/>
        </w:rPr>
        <w:t xml:space="preserve">para </w:t>
      </w:r>
      <w:r w:rsidRPr="000264F8">
        <w:rPr>
          <w:rFonts w:ascii="Times New Roman" w:hAnsi="Times New Roman" w:cs="Times New Roman"/>
          <w:sz w:val="24"/>
          <w:szCs w:val="24"/>
        </w:rPr>
        <w:t>gran mayoría de la población.</w:t>
      </w:r>
    </w:p>
    <w:tbl>
      <w:tblPr>
        <w:tblStyle w:val="Tablanormal2"/>
        <w:tblpPr w:leftFromText="141" w:rightFromText="141" w:vertAnchor="text" w:horzAnchor="margin" w:tblpY="-35"/>
        <w:tblW w:w="5000" w:type="pct"/>
        <w:tblLook w:val="04A0" w:firstRow="1" w:lastRow="0" w:firstColumn="1" w:lastColumn="0" w:noHBand="0" w:noVBand="1"/>
      </w:tblPr>
      <w:tblGrid>
        <w:gridCol w:w="1421"/>
        <w:gridCol w:w="1380"/>
        <w:gridCol w:w="1226"/>
        <w:gridCol w:w="1470"/>
        <w:gridCol w:w="1889"/>
        <w:gridCol w:w="1643"/>
      </w:tblGrid>
      <w:tr w:rsidR="005C1725" w:rsidRPr="00821945" w14:paraId="499C7AC8" w14:textId="77777777" w:rsidTr="00E80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Borders>
              <w:top w:val="nil"/>
              <w:bottom w:val="single" w:sz="4" w:space="0" w:color="auto"/>
            </w:tcBorders>
          </w:tcPr>
          <w:p w14:paraId="430B4FF6" w14:textId="77777777" w:rsidR="005C1725" w:rsidRPr="006172D4" w:rsidRDefault="005C1725" w:rsidP="00E8049E">
            <w:pPr>
              <w:rPr>
                <w:rFonts w:ascii="Times New Roman" w:hAnsi="Times New Roman" w:cs="Times New Roman"/>
                <w:b w:val="0"/>
                <w:bCs w:val="0"/>
                <w:color w:val="7F7F7F" w:themeColor="text1" w:themeTint="80"/>
                <w:sz w:val="24"/>
                <w:szCs w:val="24"/>
              </w:rPr>
            </w:pPr>
            <w:r w:rsidRPr="006172D4">
              <w:rPr>
                <w:rFonts w:ascii="Times New Roman" w:hAnsi="Times New Roman" w:cs="Times New Roman"/>
                <w:b w:val="0"/>
                <w:bCs w:val="0"/>
                <w:color w:val="7F7F7F" w:themeColor="text1" w:themeTint="80"/>
                <w:sz w:val="24"/>
                <w:szCs w:val="24"/>
              </w:rPr>
              <w:t>Tabla 4.</w:t>
            </w:r>
            <w:r>
              <w:rPr>
                <w:rFonts w:ascii="Times New Roman" w:hAnsi="Times New Roman" w:cs="Times New Roman"/>
                <w:b w:val="0"/>
                <w:bCs w:val="0"/>
                <w:color w:val="7F7F7F" w:themeColor="text1" w:themeTint="80"/>
                <w:sz w:val="24"/>
                <w:szCs w:val="24"/>
              </w:rPr>
              <w:t>3</w:t>
            </w:r>
          </w:p>
          <w:p w14:paraId="24075D8C" w14:textId="77777777" w:rsidR="005C1725" w:rsidRPr="00821945" w:rsidRDefault="005C1725" w:rsidP="00E8049E">
            <w:pPr>
              <w:spacing w:after="240"/>
              <w:rPr>
                <w:rFonts w:ascii="Times New Roman" w:hAnsi="Times New Roman" w:cs="Times New Roman"/>
                <w:sz w:val="24"/>
                <w:szCs w:val="24"/>
              </w:rPr>
            </w:pPr>
            <w:r>
              <w:rPr>
                <w:rFonts w:ascii="Times New Roman" w:hAnsi="Times New Roman" w:cs="Times New Roman"/>
                <w:sz w:val="24"/>
                <w:szCs w:val="24"/>
              </w:rPr>
              <w:t>Estadística descriptiva de la extensión de las publicaciones</w:t>
            </w:r>
          </w:p>
        </w:tc>
      </w:tr>
      <w:tr w:rsidR="005C1725" w:rsidRPr="00821945" w14:paraId="08B0FDD1"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 w:type="pct"/>
            <w:tcBorders>
              <w:top w:val="single" w:sz="4" w:space="0" w:color="auto"/>
            </w:tcBorders>
            <w:vAlign w:val="center"/>
          </w:tcPr>
          <w:p w14:paraId="131F29F8" w14:textId="77777777" w:rsidR="005C1725" w:rsidRPr="00821945" w:rsidRDefault="005C1725" w:rsidP="00E8049E">
            <w:pPr>
              <w:jc w:val="center"/>
              <w:rPr>
                <w:rFonts w:ascii="Times New Roman" w:hAnsi="Times New Roman" w:cs="Times New Roman"/>
              </w:rPr>
            </w:pPr>
            <w:r w:rsidRPr="00821945">
              <w:rPr>
                <w:rFonts w:ascii="Times New Roman" w:hAnsi="Times New Roman" w:cs="Times New Roman"/>
              </w:rPr>
              <w:t>Documento</w:t>
            </w:r>
          </w:p>
        </w:tc>
        <w:tc>
          <w:tcPr>
            <w:tcW w:w="764" w:type="pct"/>
            <w:tcBorders>
              <w:top w:val="single" w:sz="4" w:space="0" w:color="auto"/>
              <w:bottom w:val="single" w:sz="4" w:space="0" w:color="auto"/>
            </w:tcBorders>
            <w:vAlign w:val="center"/>
          </w:tcPr>
          <w:p w14:paraId="2D99C45F"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21945">
              <w:rPr>
                <w:rFonts w:ascii="Times New Roman" w:hAnsi="Times New Roman" w:cs="Times New Roman"/>
                <w:b/>
                <w:bCs/>
              </w:rPr>
              <w:t>Puntuación</w:t>
            </w:r>
          </w:p>
        </w:tc>
        <w:tc>
          <w:tcPr>
            <w:tcW w:w="679" w:type="pct"/>
            <w:tcBorders>
              <w:top w:val="single" w:sz="4" w:space="0" w:color="auto"/>
              <w:bottom w:val="single" w:sz="4" w:space="0" w:color="auto"/>
            </w:tcBorders>
            <w:vAlign w:val="center"/>
          </w:tcPr>
          <w:p w14:paraId="7F0F299B"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21945">
              <w:rPr>
                <w:rFonts w:ascii="Times New Roman" w:hAnsi="Times New Roman" w:cs="Times New Roman"/>
                <w:b/>
                <w:bCs/>
              </w:rPr>
              <w:t>Promedio</w:t>
            </w:r>
          </w:p>
        </w:tc>
        <w:tc>
          <w:tcPr>
            <w:tcW w:w="814" w:type="pct"/>
            <w:tcBorders>
              <w:top w:val="single" w:sz="4" w:space="0" w:color="auto"/>
              <w:bottom w:val="single" w:sz="4" w:space="0" w:color="auto"/>
            </w:tcBorders>
            <w:vAlign w:val="center"/>
          </w:tcPr>
          <w:p w14:paraId="03BC08E3"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21945">
              <w:rPr>
                <w:rFonts w:ascii="Times New Roman" w:hAnsi="Times New Roman" w:cs="Times New Roman"/>
                <w:b/>
                <w:bCs/>
              </w:rPr>
              <w:t>Escala</w:t>
            </w:r>
          </w:p>
        </w:tc>
        <w:tc>
          <w:tcPr>
            <w:tcW w:w="1046" w:type="pct"/>
            <w:tcBorders>
              <w:top w:val="single" w:sz="4" w:space="0" w:color="auto"/>
              <w:bottom w:val="single" w:sz="4" w:space="0" w:color="auto"/>
            </w:tcBorders>
            <w:vAlign w:val="center"/>
          </w:tcPr>
          <w:p w14:paraId="5FAD9D64"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21945">
              <w:rPr>
                <w:rFonts w:ascii="Times New Roman" w:hAnsi="Times New Roman" w:cs="Times New Roman"/>
                <w:b/>
                <w:bCs/>
              </w:rPr>
              <w:t>Nivel Educativo</w:t>
            </w:r>
          </w:p>
        </w:tc>
        <w:tc>
          <w:tcPr>
            <w:tcW w:w="910" w:type="pct"/>
            <w:tcBorders>
              <w:top w:val="single" w:sz="4" w:space="0" w:color="auto"/>
              <w:bottom w:val="single" w:sz="4" w:space="0" w:color="auto"/>
            </w:tcBorders>
            <w:vAlign w:val="center"/>
          </w:tcPr>
          <w:p w14:paraId="227BF69F"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21945">
              <w:rPr>
                <w:rFonts w:ascii="Times New Roman" w:hAnsi="Times New Roman" w:cs="Times New Roman"/>
                <w:b/>
                <w:bCs/>
              </w:rPr>
              <w:t>Tipo</w:t>
            </w:r>
          </w:p>
        </w:tc>
      </w:tr>
      <w:tr w:rsidR="005C1725" w:rsidRPr="00821945" w14:paraId="36C65D30" w14:textId="77777777" w:rsidTr="00E8049E">
        <w:tc>
          <w:tcPr>
            <w:cnfStyle w:val="001000000000" w:firstRow="0" w:lastRow="0" w:firstColumn="1" w:lastColumn="0" w:oddVBand="0" w:evenVBand="0" w:oddHBand="0" w:evenHBand="0" w:firstRowFirstColumn="0" w:firstRowLastColumn="0" w:lastRowFirstColumn="0" w:lastRowLastColumn="0"/>
            <w:tcW w:w="787" w:type="pct"/>
            <w:vMerge w:val="restart"/>
            <w:vAlign w:val="center"/>
          </w:tcPr>
          <w:p w14:paraId="0905FC6B" w14:textId="77777777" w:rsidR="005C1725" w:rsidRPr="00821945" w:rsidRDefault="005C1725" w:rsidP="00E8049E">
            <w:pPr>
              <w:jc w:val="center"/>
              <w:rPr>
                <w:rFonts w:ascii="Times New Roman" w:hAnsi="Times New Roman" w:cs="Times New Roman"/>
              </w:rPr>
            </w:pPr>
            <w:r w:rsidRPr="00821945">
              <w:rPr>
                <w:rFonts w:ascii="Times New Roman" w:hAnsi="Times New Roman" w:cs="Times New Roman"/>
              </w:rPr>
              <w:t>CPM</w:t>
            </w:r>
          </w:p>
        </w:tc>
        <w:tc>
          <w:tcPr>
            <w:tcW w:w="764" w:type="pct"/>
            <w:tcBorders>
              <w:top w:val="single" w:sz="4" w:space="0" w:color="auto"/>
              <w:bottom w:val="nil"/>
            </w:tcBorders>
            <w:vAlign w:val="center"/>
          </w:tcPr>
          <w:p w14:paraId="45B13EE8"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FH</w:t>
            </w:r>
          </w:p>
        </w:tc>
        <w:tc>
          <w:tcPr>
            <w:tcW w:w="679" w:type="pct"/>
            <w:tcBorders>
              <w:top w:val="single" w:sz="4" w:space="0" w:color="auto"/>
              <w:bottom w:val="nil"/>
            </w:tcBorders>
            <w:shd w:val="clear" w:color="auto" w:fill="B6DDE8" w:themeFill="accent5" w:themeFillTint="66"/>
            <w:vAlign w:val="center"/>
          </w:tcPr>
          <w:p w14:paraId="3BC7204D"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50.29</w:t>
            </w:r>
          </w:p>
        </w:tc>
        <w:tc>
          <w:tcPr>
            <w:tcW w:w="814" w:type="pct"/>
            <w:tcBorders>
              <w:top w:val="single" w:sz="4" w:space="0" w:color="auto"/>
              <w:bottom w:val="nil"/>
            </w:tcBorders>
            <w:shd w:val="clear" w:color="auto" w:fill="B6DDE8" w:themeFill="accent5" w:themeFillTint="66"/>
            <w:vAlign w:val="center"/>
          </w:tcPr>
          <w:p w14:paraId="612EF187"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Algo difícil</w:t>
            </w:r>
          </w:p>
        </w:tc>
        <w:tc>
          <w:tcPr>
            <w:tcW w:w="1046" w:type="pct"/>
            <w:tcBorders>
              <w:top w:val="single" w:sz="4" w:space="0" w:color="auto"/>
              <w:bottom w:val="nil"/>
            </w:tcBorders>
            <w:vAlign w:val="center"/>
          </w:tcPr>
          <w:p w14:paraId="60F4B3CA"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Medio superior</w:t>
            </w:r>
          </w:p>
        </w:tc>
        <w:tc>
          <w:tcPr>
            <w:tcW w:w="910" w:type="pct"/>
            <w:tcBorders>
              <w:top w:val="single" w:sz="4" w:space="0" w:color="auto"/>
              <w:bottom w:val="nil"/>
            </w:tcBorders>
            <w:vAlign w:val="center"/>
          </w:tcPr>
          <w:p w14:paraId="26A22DDE"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w:t>
            </w:r>
          </w:p>
        </w:tc>
      </w:tr>
      <w:tr w:rsidR="005C1725" w:rsidRPr="00821945" w14:paraId="7D5B3B63"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 w:type="pct"/>
            <w:vMerge/>
            <w:vAlign w:val="center"/>
          </w:tcPr>
          <w:p w14:paraId="72F1D579" w14:textId="77777777" w:rsidR="005C1725" w:rsidRPr="00821945" w:rsidRDefault="005C1725" w:rsidP="00E8049E">
            <w:pPr>
              <w:jc w:val="center"/>
              <w:rPr>
                <w:rFonts w:ascii="Times New Roman" w:hAnsi="Times New Roman" w:cs="Times New Roman"/>
              </w:rPr>
            </w:pPr>
          </w:p>
        </w:tc>
        <w:tc>
          <w:tcPr>
            <w:tcW w:w="764" w:type="pct"/>
            <w:tcBorders>
              <w:top w:val="nil"/>
              <w:bottom w:val="nil"/>
            </w:tcBorders>
            <w:vAlign w:val="center"/>
          </w:tcPr>
          <w:p w14:paraId="42977765"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FSZ</w:t>
            </w:r>
          </w:p>
        </w:tc>
        <w:tc>
          <w:tcPr>
            <w:tcW w:w="679" w:type="pct"/>
            <w:tcBorders>
              <w:top w:val="nil"/>
              <w:bottom w:val="nil"/>
            </w:tcBorders>
            <w:shd w:val="clear" w:color="auto" w:fill="B6DDE8" w:themeFill="accent5" w:themeFillTint="66"/>
            <w:vAlign w:val="center"/>
          </w:tcPr>
          <w:p w14:paraId="47CC4205"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46.20</w:t>
            </w:r>
          </w:p>
        </w:tc>
        <w:tc>
          <w:tcPr>
            <w:tcW w:w="814" w:type="pct"/>
            <w:tcBorders>
              <w:top w:val="nil"/>
              <w:bottom w:val="nil"/>
            </w:tcBorders>
            <w:shd w:val="clear" w:color="auto" w:fill="B6DDE8" w:themeFill="accent5" w:themeFillTint="66"/>
            <w:vAlign w:val="center"/>
          </w:tcPr>
          <w:p w14:paraId="020D9BFA"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Algo difícil</w:t>
            </w:r>
          </w:p>
        </w:tc>
        <w:tc>
          <w:tcPr>
            <w:tcW w:w="1046" w:type="pct"/>
            <w:tcBorders>
              <w:top w:val="nil"/>
              <w:bottom w:val="nil"/>
            </w:tcBorders>
            <w:vAlign w:val="center"/>
          </w:tcPr>
          <w:p w14:paraId="5F257759"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Medio superior</w:t>
            </w:r>
          </w:p>
        </w:tc>
        <w:tc>
          <w:tcPr>
            <w:tcW w:w="910" w:type="pct"/>
            <w:tcBorders>
              <w:top w:val="nil"/>
              <w:bottom w:val="nil"/>
            </w:tcBorders>
            <w:vAlign w:val="center"/>
          </w:tcPr>
          <w:p w14:paraId="3B606DA6"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Diseminación</w:t>
            </w:r>
          </w:p>
        </w:tc>
      </w:tr>
      <w:tr w:rsidR="005C1725" w:rsidRPr="00821945" w14:paraId="26938CBA" w14:textId="77777777" w:rsidTr="00E8049E">
        <w:tc>
          <w:tcPr>
            <w:cnfStyle w:val="001000000000" w:firstRow="0" w:lastRow="0" w:firstColumn="1" w:lastColumn="0" w:oddVBand="0" w:evenVBand="0" w:oddHBand="0" w:evenHBand="0" w:firstRowFirstColumn="0" w:firstRowLastColumn="0" w:lastRowFirstColumn="0" w:lastRowLastColumn="0"/>
            <w:tcW w:w="787" w:type="pct"/>
            <w:vMerge/>
            <w:vAlign w:val="center"/>
          </w:tcPr>
          <w:p w14:paraId="30024D1C" w14:textId="77777777" w:rsidR="005C1725" w:rsidRPr="00821945" w:rsidRDefault="005C1725" w:rsidP="00E8049E">
            <w:pPr>
              <w:jc w:val="center"/>
              <w:rPr>
                <w:rFonts w:ascii="Times New Roman" w:hAnsi="Times New Roman" w:cs="Times New Roman"/>
              </w:rPr>
            </w:pPr>
          </w:p>
        </w:tc>
        <w:tc>
          <w:tcPr>
            <w:tcW w:w="764" w:type="pct"/>
            <w:tcBorders>
              <w:top w:val="nil"/>
              <w:bottom w:val="nil"/>
            </w:tcBorders>
            <w:vAlign w:val="center"/>
          </w:tcPr>
          <w:p w14:paraId="635506A8"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Mu</w:t>
            </w:r>
          </w:p>
        </w:tc>
        <w:tc>
          <w:tcPr>
            <w:tcW w:w="679" w:type="pct"/>
            <w:tcBorders>
              <w:top w:val="nil"/>
              <w:bottom w:val="nil"/>
            </w:tcBorders>
            <w:shd w:val="clear" w:color="auto" w:fill="DAEEF3" w:themeFill="accent5" w:themeFillTint="33"/>
            <w:vAlign w:val="center"/>
          </w:tcPr>
          <w:p w14:paraId="4FED52EA"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47.43</w:t>
            </w:r>
          </w:p>
        </w:tc>
        <w:tc>
          <w:tcPr>
            <w:tcW w:w="814" w:type="pct"/>
            <w:tcBorders>
              <w:top w:val="nil"/>
              <w:bottom w:val="nil"/>
            </w:tcBorders>
            <w:shd w:val="clear" w:color="auto" w:fill="DAEEF3" w:themeFill="accent5" w:themeFillTint="33"/>
            <w:vAlign w:val="center"/>
          </w:tcPr>
          <w:p w14:paraId="5E92CCD3"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Difícil</w:t>
            </w:r>
          </w:p>
        </w:tc>
        <w:tc>
          <w:tcPr>
            <w:tcW w:w="1046" w:type="pct"/>
            <w:tcBorders>
              <w:top w:val="nil"/>
              <w:bottom w:val="nil"/>
            </w:tcBorders>
            <w:vAlign w:val="center"/>
          </w:tcPr>
          <w:p w14:paraId="40C8911F"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821945">
              <w:rPr>
                <w:rFonts w:ascii="Times New Roman" w:hAnsi="Times New Roman" w:cs="Times New Roman"/>
                <w:lang w:val="en-US"/>
              </w:rPr>
              <w:t>-</w:t>
            </w:r>
          </w:p>
        </w:tc>
        <w:tc>
          <w:tcPr>
            <w:tcW w:w="910" w:type="pct"/>
            <w:tcBorders>
              <w:top w:val="nil"/>
              <w:bottom w:val="nil"/>
            </w:tcBorders>
            <w:vAlign w:val="center"/>
          </w:tcPr>
          <w:p w14:paraId="69741D43"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w:t>
            </w:r>
          </w:p>
        </w:tc>
      </w:tr>
      <w:tr w:rsidR="005C1725" w:rsidRPr="00821945" w14:paraId="6880B4CE"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 w:type="pct"/>
            <w:vMerge/>
            <w:vAlign w:val="center"/>
          </w:tcPr>
          <w:p w14:paraId="058A78F1" w14:textId="77777777" w:rsidR="005C1725" w:rsidRPr="00821945" w:rsidRDefault="005C1725" w:rsidP="00E8049E">
            <w:pPr>
              <w:jc w:val="center"/>
              <w:rPr>
                <w:rFonts w:ascii="Times New Roman" w:hAnsi="Times New Roman" w:cs="Times New Roman"/>
              </w:rPr>
            </w:pPr>
          </w:p>
        </w:tc>
        <w:tc>
          <w:tcPr>
            <w:tcW w:w="764" w:type="pct"/>
            <w:tcBorders>
              <w:top w:val="nil"/>
              <w:bottom w:val="single" w:sz="4" w:space="0" w:color="auto"/>
            </w:tcBorders>
            <w:vAlign w:val="center"/>
          </w:tcPr>
          <w:p w14:paraId="2C4E5FF6"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SZ</w:t>
            </w:r>
          </w:p>
        </w:tc>
        <w:tc>
          <w:tcPr>
            <w:tcW w:w="679" w:type="pct"/>
            <w:tcBorders>
              <w:top w:val="nil"/>
              <w:bottom w:val="single" w:sz="4" w:space="0" w:color="auto"/>
            </w:tcBorders>
            <w:shd w:val="clear" w:color="auto" w:fill="B6DDE8" w:themeFill="accent5" w:themeFillTint="66"/>
            <w:vAlign w:val="center"/>
          </w:tcPr>
          <w:p w14:paraId="55C432DD"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46.36</w:t>
            </w:r>
          </w:p>
        </w:tc>
        <w:tc>
          <w:tcPr>
            <w:tcW w:w="814" w:type="pct"/>
            <w:tcBorders>
              <w:top w:val="nil"/>
              <w:bottom w:val="single" w:sz="4" w:space="0" w:color="auto"/>
            </w:tcBorders>
            <w:shd w:val="clear" w:color="auto" w:fill="B6DDE8" w:themeFill="accent5" w:themeFillTint="66"/>
            <w:vAlign w:val="center"/>
          </w:tcPr>
          <w:p w14:paraId="62E02199"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Algo Difícil</w:t>
            </w:r>
          </w:p>
        </w:tc>
        <w:tc>
          <w:tcPr>
            <w:tcW w:w="1046" w:type="pct"/>
            <w:tcBorders>
              <w:top w:val="nil"/>
              <w:bottom w:val="single" w:sz="4" w:space="0" w:color="auto"/>
            </w:tcBorders>
            <w:vAlign w:val="center"/>
          </w:tcPr>
          <w:p w14:paraId="4B75D834"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Medio superior</w:t>
            </w:r>
          </w:p>
        </w:tc>
        <w:tc>
          <w:tcPr>
            <w:tcW w:w="910" w:type="pct"/>
            <w:tcBorders>
              <w:top w:val="nil"/>
              <w:bottom w:val="single" w:sz="4" w:space="0" w:color="auto"/>
            </w:tcBorders>
            <w:vAlign w:val="center"/>
          </w:tcPr>
          <w:p w14:paraId="02F412C5" w14:textId="77777777" w:rsidR="005C1725" w:rsidRPr="00D14423"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4423">
              <w:rPr>
                <w:rFonts w:ascii="Times New Roman" w:hAnsi="Times New Roman" w:cs="Times New Roman"/>
              </w:rPr>
              <w:t>Especializado</w:t>
            </w:r>
          </w:p>
        </w:tc>
      </w:tr>
      <w:tr w:rsidR="005C1725" w:rsidRPr="00821945" w14:paraId="0E308E34" w14:textId="77777777" w:rsidTr="00E8049E">
        <w:tc>
          <w:tcPr>
            <w:cnfStyle w:val="001000000000" w:firstRow="0" w:lastRow="0" w:firstColumn="1" w:lastColumn="0" w:oddVBand="0" w:evenVBand="0" w:oddHBand="0" w:evenHBand="0" w:firstRowFirstColumn="0" w:firstRowLastColumn="0" w:lastRowFirstColumn="0" w:lastRowLastColumn="0"/>
            <w:tcW w:w="787" w:type="pct"/>
            <w:vMerge w:val="restart"/>
            <w:vAlign w:val="center"/>
          </w:tcPr>
          <w:p w14:paraId="2CA5273E" w14:textId="77777777" w:rsidR="005C1725" w:rsidRPr="00821945" w:rsidRDefault="005C1725" w:rsidP="00E8049E">
            <w:pPr>
              <w:jc w:val="center"/>
              <w:rPr>
                <w:rFonts w:ascii="Times New Roman" w:hAnsi="Times New Roman" w:cs="Times New Roman"/>
              </w:rPr>
            </w:pPr>
            <w:r w:rsidRPr="00821945">
              <w:rPr>
                <w:rFonts w:ascii="Times New Roman" w:hAnsi="Times New Roman" w:cs="Times New Roman"/>
              </w:rPr>
              <w:t>IT</w:t>
            </w:r>
          </w:p>
        </w:tc>
        <w:tc>
          <w:tcPr>
            <w:tcW w:w="764" w:type="pct"/>
            <w:tcBorders>
              <w:top w:val="single" w:sz="4" w:space="0" w:color="auto"/>
              <w:bottom w:val="nil"/>
            </w:tcBorders>
            <w:vAlign w:val="center"/>
          </w:tcPr>
          <w:p w14:paraId="56DF4F49"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FH</w:t>
            </w:r>
          </w:p>
        </w:tc>
        <w:tc>
          <w:tcPr>
            <w:tcW w:w="679" w:type="pct"/>
            <w:tcBorders>
              <w:top w:val="single" w:sz="4" w:space="0" w:color="auto"/>
              <w:bottom w:val="nil"/>
            </w:tcBorders>
            <w:shd w:val="clear" w:color="auto" w:fill="B6DDE8" w:themeFill="accent5" w:themeFillTint="66"/>
            <w:vAlign w:val="center"/>
          </w:tcPr>
          <w:p w14:paraId="4FF19496"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52.62</w:t>
            </w:r>
          </w:p>
        </w:tc>
        <w:tc>
          <w:tcPr>
            <w:tcW w:w="814" w:type="pct"/>
            <w:tcBorders>
              <w:top w:val="single" w:sz="4" w:space="0" w:color="auto"/>
              <w:bottom w:val="nil"/>
            </w:tcBorders>
            <w:shd w:val="clear" w:color="auto" w:fill="B6DDE8" w:themeFill="accent5" w:themeFillTint="66"/>
            <w:vAlign w:val="center"/>
          </w:tcPr>
          <w:p w14:paraId="01DE1C02"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Algo difícil</w:t>
            </w:r>
          </w:p>
        </w:tc>
        <w:tc>
          <w:tcPr>
            <w:tcW w:w="1046" w:type="pct"/>
            <w:tcBorders>
              <w:top w:val="single" w:sz="4" w:space="0" w:color="auto"/>
              <w:bottom w:val="nil"/>
            </w:tcBorders>
            <w:vAlign w:val="center"/>
          </w:tcPr>
          <w:p w14:paraId="40E52037"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Medio Superior</w:t>
            </w:r>
          </w:p>
        </w:tc>
        <w:tc>
          <w:tcPr>
            <w:tcW w:w="910" w:type="pct"/>
            <w:tcBorders>
              <w:top w:val="single" w:sz="4" w:space="0" w:color="auto"/>
              <w:bottom w:val="nil"/>
            </w:tcBorders>
            <w:vAlign w:val="center"/>
          </w:tcPr>
          <w:p w14:paraId="3111AD42"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w:t>
            </w:r>
          </w:p>
        </w:tc>
      </w:tr>
      <w:tr w:rsidR="005C1725" w:rsidRPr="00821945" w14:paraId="392E0C22"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 w:type="pct"/>
            <w:vMerge/>
            <w:vAlign w:val="center"/>
          </w:tcPr>
          <w:p w14:paraId="77CC1078" w14:textId="77777777" w:rsidR="005C1725" w:rsidRPr="00821945" w:rsidRDefault="005C1725" w:rsidP="00E8049E">
            <w:pPr>
              <w:jc w:val="center"/>
              <w:rPr>
                <w:rFonts w:ascii="Times New Roman" w:hAnsi="Times New Roman" w:cs="Times New Roman"/>
              </w:rPr>
            </w:pPr>
          </w:p>
        </w:tc>
        <w:tc>
          <w:tcPr>
            <w:tcW w:w="764" w:type="pct"/>
            <w:tcBorders>
              <w:top w:val="nil"/>
              <w:bottom w:val="nil"/>
            </w:tcBorders>
            <w:vAlign w:val="center"/>
          </w:tcPr>
          <w:p w14:paraId="6AA0B28B"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FSZ</w:t>
            </w:r>
          </w:p>
        </w:tc>
        <w:tc>
          <w:tcPr>
            <w:tcW w:w="679" w:type="pct"/>
            <w:tcBorders>
              <w:top w:val="nil"/>
              <w:bottom w:val="nil"/>
            </w:tcBorders>
            <w:shd w:val="clear" w:color="auto" w:fill="B6DDE8" w:themeFill="accent5" w:themeFillTint="66"/>
            <w:vAlign w:val="center"/>
          </w:tcPr>
          <w:p w14:paraId="31EE6E84"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48.45</w:t>
            </w:r>
          </w:p>
        </w:tc>
        <w:tc>
          <w:tcPr>
            <w:tcW w:w="814" w:type="pct"/>
            <w:tcBorders>
              <w:top w:val="nil"/>
              <w:bottom w:val="nil"/>
            </w:tcBorders>
            <w:shd w:val="clear" w:color="auto" w:fill="B6DDE8" w:themeFill="accent5" w:themeFillTint="66"/>
            <w:vAlign w:val="center"/>
          </w:tcPr>
          <w:p w14:paraId="231286A3"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Algo difícil</w:t>
            </w:r>
          </w:p>
        </w:tc>
        <w:tc>
          <w:tcPr>
            <w:tcW w:w="1046" w:type="pct"/>
            <w:tcBorders>
              <w:top w:val="nil"/>
              <w:bottom w:val="nil"/>
            </w:tcBorders>
            <w:vAlign w:val="center"/>
          </w:tcPr>
          <w:p w14:paraId="18C3D609"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Medio Superior</w:t>
            </w:r>
          </w:p>
        </w:tc>
        <w:tc>
          <w:tcPr>
            <w:tcW w:w="910" w:type="pct"/>
            <w:tcBorders>
              <w:top w:val="nil"/>
              <w:bottom w:val="nil"/>
            </w:tcBorders>
            <w:vAlign w:val="center"/>
          </w:tcPr>
          <w:p w14:paraId="2BF6E14D"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Diseminación</w:t>
            </w:r>
          </w:p>
        </w:tc>
      </w:tr>
      <w:tr w:rsidR="005C1725" w:rsidRPr="00821945" w14:paraId="11F29FB2" w14:textId="77777777" w:rsidTr="00E8049E">
        <w:tc>
          <w:tcPr>
            <w:cnfStyle w:val="001000000000" w:firstRow="0" w:lastRow="0" w:firstColumn="1" w:lastColumn="0" w:oddVBand="0" w:evenVBand="0" w:oddHBand="0" w:evenHBand="0" w:firstRowFirstColumn="0" w:firstRowLastColumn="0" w:lastRowFirstColumn="0" w:lastRowLastColumn="0"/>
            <w:tcW w:w="787" w:type="pct"/>
            <w:vMerge/>
            <w:vAlign w:val="center"/>
          </w:tcPr>
          <w:p w14:paraId="369440EE" w14:textId="77777777" w:rsidR="005C1725" w:rsidRPr="00821945" w:rsidRDefault="005C1725" w:rsidP="00E8049E">
            <w:pPr>
              <w:jc w:val="center"/>
              <w:rPr>
                <w:rFonts w:ascii="Times New Roman" w:hAnsi="Times New Roman" w:cs="Times New Roman"/>
              </w:rPr>
            </w:pPr>
          </w:p>
        </w:tc>
        <w:tc>
          <w:tcPr>
            <w:tcW w:w="764" w:type="pct"/>
            <w:tcBorders>
              <w:top w:val="nil"/>
              <w:bottom w:val="nil"/>
            </w:tcBorders>
            <w:vAlign w:val="center"/>
          </w:tcPr>
          <w:p w14:paraId="708BB65C"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Mu</w:t>
            </w:r>
          </w:p>
        </w:tc>
        <w:tc>
          <w:tcPr>
            <w:tcW w:w="679" w:type="pct"/>
            <w:tcBorders>
              <w:top w:val="nil"/>
              <w:bottom w:val="nil"/>
            </w:tcBorders>
            <w:shd w:val="clear" w:color="auto" w:fill="DAEEF3" w:themeFill="accent5" w:themeFillTint="33"/>
            <w:vAlign w:val="center"/>
          </w:tcPr>
          <w:p w14:paraId="3ADFE7B3"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44.90</w:t>
            </w:r>
          </w:p>
        </w:tc>
        <w:tc>
          <w:tcPr>
            <w:tcW w:w="814" w:type="pct"/>
            <w:tcBorders>
              <w:top w:val="nil"/>
              <w:bottom w:val="nil"/>
            </w:tcBorders>
            <w:shd w:val="clear" w:color="auto" w:fill="DAEEF3" w:themeFill="accent5" w:themeFillTint="33"/>
            <w:vAlign w:val="center"/>
          </w:tcPr>
          <w:p w14:paraId="3AC896AB"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Difícil</w:t>
            </w:r>
          </w:p>
        </w:tc>
        <w:tc>
          <w:tcPr>
            <w:tcW w:w="1046" w:type="pct"/>
            <w:tcBorders>
              <w:top w:val="nil"/>
              <w:bottom w:val="nil"/>
            </w:tcBorders>
            <w:vAlign w:val="center"/>
          </w:tcPr>
          <w:p w14:paraId="3C48F364"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lang w:val="en-US"/>
              </w:rPr>
              <w:t>-</w:t>
            </w:r>
          </w:p>
        </w:tc>
        <w:tc>
          <w:tcPr>
            <w:tcW w:w="910" w:type="pct"/>
            <w:tcBorders>
              <w:top w:val="nil"/>
              <w:bottom w:val="nil"/>
            </w:tcBorders>
            <w:vAlign w:val="center"/>
          </w:tcPr>
          <w:p w14:paraId="55AE11ED"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w:t>
            </w:r>
          </w:p>
        </w:tc>
      </w:tr>
      <w:tr w:rsidR="005C1725" w:rsidRPr="00821945" w14:paraId="4F1E3717"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 w:type="pct"/>
            <w:vMerge/>
            <w:vAlign w:val="center"/>
          </w:tcPr>
          <w:p w14:paraId="23E5270A" w14:textId="77777777" w:rsidR="005C1725" w:rsidRPr="00821945" w:rsidRDefault="005C1725" w:rsidP="00E8049E">
            <w:pPr>
              <w:jc w:val="center"/>
              <w:rPr>
                <w:rFonts w:ascii="Times New Roman" w:hAnsi="Times New Roman" w:cs="Times New Roman"/>
              </w:rPr>
            </w:pPr>
          </w:p>
        </w:tc>
        <w:tc>
          <w:tcPr>
            <w:tcW w:w="764" w:type="pct"/>
            <w:tcBorders>
              <w:top w:val="nil"/>
              <w:bottom w:val="single" w:sz="4" w:space="0" w:color="auto"/>
            </w:tcBorders>
            <w:vAlign w:val="center"/>
          </w:tcPr>
          <w:p w14:paraId="29176707"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SZ</w:t>
            </w:r>
          </w:p>
        </w:tc>
        <w:tc>
          <w:tcPr>
            <w:tcW w:w="679" w:type="pct"/>
            <w:tcBorders>
              <w:top w:val="nil"/>
              <w:bottom w:val="single" w:sz="4" w:space="0" w:color="auto"/>
            </w:tcBorders>
            <w:shd w:val="clear" w:color="auto" w:fill="B6DDE8" w:themeFill="accent5" w:themeFillTint="66"/>
            <w:vAlign w:val="center"/>
          </w:tcPr>
          <w:p w14:paraId="01D83A75"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48.61</w:t>
            </w:r>
          </w:p>
        </w:tc>
        <w:tc>
          <w:tcPr>
            <w:tcW w:w="814" w:type="pct"/>
            <w:tcBorders>
              <w:top w:val="nil"/>
              <w:bottom w:val="single" w:sz="4" w:space="0" w:color="auto"/>
            </w:tcBorders>
            <w:shd w:val="clear" w:color="auto" w:fill="B6DDE8" w:themeFill="accent5" w:themeFillTint="66"/>
            <w:vAlign w:val="center"/>
          </w:tcPr>
          <w:p w14:paraId="5F4755D8"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Algo Difícil</w:t>
            </w:r>
          </w:p>
        </w:tc>
        <w:tc>
          <w:tcPr>
            <w:tcW w:w="1046" w:type="pct"/>
            <w:tcBorders>
              <w:top w:val="nil"/>
              <w:bottom w:val="single" w:sz="4" w:space="0" w:color="auto"/>
            </w:tcBorders>
            <w:vAlign w:val="center"/>
          </w:tcPr>
          <w:p w14:paraId="4EB53A47"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Medio Superior</w:t>
            </w:r>
          </w:p>
        </w:tc>
        <w:tc>
          <w:tcPr>
            <w:tcW w:w="910" w:type="pct"/>
            <w:tcBorders>
              <w:top w:val="nil"/>
              <w:bottom w:val="single" w:sz="4" w:space="0" w:color="auto"/>
            </w:tcBorders>
            <w:vAlign w:val="center"/>
          </w:tcPr>
          <w:p w14:paraId="19899B79"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4423">
              <w:rPr>
                <w:rFonts w:ascii="Times New Roman" w:hAnsi="Times New Roman" w:cs="Times New Roman"/>
              </w:rPr>
              <w:t>Especializado</w:t>
            </w:r>
          </w:p>
        </w:tc>
      </w:tr>
      <w:tr w:rsidR="005C1725" w:rsidRPr="00821945" w14:paraId="25697D3D" w14:textId="77777777" w:rsidTr="00E8049E">
        <w:tc>
          <w:tcPr>
            <w:cnfStyle w:val="001000000000" w:firstRow="0" w:lastRow="0" w:firstColumn="1" w:lastColumn="0" w:oddVBand="0" w:evenVBand="0" w:oddHBand="0" w:evenHBand="0" w:firstRowFirstColumn="0" w:firstRowLastColumn="0" w:lastRowFirstColumn="0" w:lastRowLastColumn="0"/>
            <w:tcW w:w="787" w:type="pct"/>
            <w:vMerge w:val="restart"/>
            <w:vAlign w:val="center"/>
          </w:tcPr>
          <w:p w14:paraId="553447CB" w14:textId="77777777" w:rsidR="005C1725" w:rsidRPr="00821945" w:rsidRDefault="005C1725" w:rsidP="00E8049E">
            <w:pPr>
              <w:jc w:val="center"/>
              <w:rPr>
                <w:rFonts w:ascii="Times New Roman" w:hAnsi="Times New Roman" w:cs="Times New Roman"/>
              </w:rPr>
            </w:pPr>
            <w:r w:rsidRPr="00821945">
              <w:rPr>
                <w:rFonts w:ascii="Times New Roman" w:hAnsi="Times New Roman" w:cs="Times New Roman"/>
              </w:rPr>
              <w:t>MPM</w:t>
            </w:r>
          </w:p>
        </w:tc>
        <w:tc>
          <w:tcPr>
            <w:tcW w:w="764" w:type="pct"/>
            <w:tcBorders>
              <w:top w:val="single" w:sz="4" w:space="0" w:color="auto"/>
              <w:bottom w:val="nil"/>
            </w:tcBorders>
            <w:vAlign w:val="center"/>
          </w:tcPr>
          <w:p w14:paraId="51B319CD"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FH</w:t>
            </w:r>
          </w:p>
        </w:tc>
        <w:tc>
          <w:tcPr>
            <w:tcW w:w="679" w:type="pct"/>
            <w:tcBorders>
              <w:top w:val="single" w:sz="4" w:space="0" w:color="auto"/>
              <w:bottom w:val="nil"/>
            </w:tcBorders>
            <w:shd w:val="clear" w:color="auto" w:fill="B6DDE8" w:themeFill="accent5" w:themeFillTint="66"/>
            <w:vAlign w:val="center"/>
          </w:tcPr>
          <w:p w14:paraId="5EF1AC41"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53.01</w:t>
            </w:r>
          </w:p>
        </w:tc>
        <w:tc>
          <w:tcPr>
            <w:tcW w:w="814" w:type="pct"/>
            <w:tcBorders>
              <w:top w:val="single" w:sz="4" w:space="0" w:color="auto"/>
              <w:bottom w:val="nil"/>
            </w:tcBorders>
            <w:shd w:val="clear" w:color="auto" w:fill="B6DDE8" w:themeFill="accent5" w:themeFillTint="66"/>
            <w:vAlign w:val="center"/>
          </w:tcPr>
          <w:p w14:paraId="786A3132"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Algo difícil</w:t>
            </w:r>
          </w:p>
        </w:tc>
        <w:tc>
          <w:tcPr>
            <w:tcW w:w="1046" w:type="pct"/>
            <w:tcBorders>
              <w:top w:val="single" w:sz="4" w:space="0" w:color="auto"/>
              <w:bottom w:val="nil"/>
            </w:tcBorders>
            <w:vAlign w:val="center"/>
          </w:tcPr>
          <w:p w14:paraId="1CEE4779"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Medio superior</w:t>
            </w:r>
          </w:p>
        </w:tc>
        <w:tc>
          <w:tcPr>
            <w:tcW w:w="910" w:type="pct"/>
            <w:tcBorders>
              <w:top w:val="single" w:sz="4" w:space="0" w:color="auto"/>
              <w:bottom w:val="nil"/>
            </w:tcBorders>
            <w:vAlign w:val="center"/>
          </w:tcPr>
          <w:p w14:paraId="7C38AD9E"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w:t>
            </w:r>
          </w:p>
        </w:tc>
      </w:tr>
      <w:tr w:rsidR="005C1725" w:rsidRPr="00821945" w14:paraId="42A6AED5"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 w:type="pct"/>
            <w:vMerge/>
            <w:vAlign w:val="center"/>
          </w:tcPr>
          <w:p w14:paraId="5AF643EE" w14:textId="77777777" w:rsidR="005C1725" w:rsidRPr="00821945" w:rsidRDefault="005C1725" w:rsidP="00E8049E">
            <w:pPr>
              <w:jc w:val="center"/>
              <w:rPr>
                <w:rFonts w:ascii="Times New Roman" w:hAnsi="Times New Roman" w:cs="Times New Roman"/>
              </w:rPr>
            </w:pPr>
          </w:p>
        </w:tc>
        <w:tc>
          <w:tcPr>
            <w:tcW w:w="764" w:type="pct"/>
            <w:tcBorders>
              <w:top w:val="nil"/>
              <w:bottom w:val="nil"/>
            </w:tcBorders>
            <w:vAlign w:val="center"/>
          </w:tcPr>
          <w:p w14:paraId="3498F933"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FSZ</w:t>
            </w:r>
          </w:p>
        </w:tc>
        <w:tc>
          <w:tcPr>
            <w:tcW w:w="679" w:type="pct"/>
            <w:tcBorders>
              <w:top w:val="nil"/>
              <w:bottom w:val="nil"/>
            </w:tcBorders>
            <w:shd w:val="clear" w:color="auto" w:fill="B6DDE8" w:themeFill="accent5" w:themeFillTint="66"/>
            <w:vAlign w:val="center"/>
          </w:tcPr>
          <w:p w14:paraId="6B9CD70B"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49.01</w:t>
            </w:r>
          </w:p>
        </w:tc>
        <w:tc>
          <w:tcPr>
            <w:tcW w:w="814" w:type="pct"/>
            <w:tcBorders>
              <w:top w:val="nil"/>
              <w:bottom w:val="nil"/>
            </w:tcBorders>
            <w:shd w:val="clear" w:color="auto" w:fill="B6DDE8" w:themeFill="accent5" w:themeFillTint="66"/>
            <w:vAlign w:val="center"/>
          </w:tcPr>
          <w:p w14:paraId="7AF29FB4"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Algo difícil</w:t>
            </w:r>
          </w:p>
        </w:tc>
        <w:tc>
          <w:tcPr>
            <w:tcW w:w="1046" w:type="pct"/>
            <w:tcBorders>
              <w:top w:val="nil"/>
              <w:bottom w:val="nil"/>
            </w:tcBorders>
            <w:vAlign w:val="center"/>
          </w:tcPr>
          <w:p w14:paraId="48E5AD02"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Medio superior</w:t>
            </w:r>
          </w:p>
        </w:tc>
        <w:tc>
          <w:tcPr>
            <w:tcW w:w="910" w:type="pct"/>
            <w:tcBorders>
              <w:top w:val="nil"/>
              <w:bottom w:val="nil"/>
            </w:tcBorders>
            <w:vAlign w:val="center"/>
          </w:tcPr>
          <w:p w14:paraId="2E2AFFDE"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Diseminación</w:t>
            </w:r>
          </w:p>
        </w:tc>
      </w:tr>
      <w:tr w:rsidR="005C1725" w:rsidRPr="00821945" w14:paraId="08946DD0" w14:textId="77777777" w:rsidTr="00E8049E">
        <w:tc>
          <w:tcPr>
            <w:cnfStyle w:val="001000000000" w:firstRow="0" w:lastRow="0" w:firstColumn="1" w:lastColumn="0" w:oddVBand="0" w:evenVBand="0" w:oddHBand="0" w:evenHBand="0" w:firstRowFirstColumn="0" w:firstRowLastColumn="0" w:lastRowFirstColumn="0" w:lastRowLastColumn="0"/>
            <w:tcW w:w="787" w:type="pct"/>
            <w:vMerge/>
            <w:vAlign w:val="center"/>
          </w:tcPr>
          <w:p w14:paraId="0F8DEA4A" w14:textId="77777777" w:rsidR="005C1725" w:rsidRPr="00821945" w:rsidRDefault="005C1725" w:rsidP="00E8049E">
            <w:pPr>
              <w:jc w:val="center"/>
              <w:rPr>
                <w:rFonts w:ascii="Times New Roman" w:hAnsi="Times New Roman" w:cs="Times New Roman"/>
              </w:rPr>
            </w:pPr>
          </w:p>
        </w:tc>
        <w:tc>
          <w:tcPr>
            <w:tcW w:w="764" w:type="pct"/>
            <w:tcBorders>
              <w:top w:val="nil"/>
              <w:bottom w:val="nil"/>
            </w:tcBorders>
            <w:vAlign w:val="center"/>
          </w:tcPr>
          <w:p w14:paraId="5261C23E"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Mu</w:t>
            </w:r>
          </w:p>
        </w:tc>
        <w:tc>
          <w:tcPr>
            <w:tcW w:w="679" w:type="pct"/>
            <w:tcBorders>
              <w:top w:val="nil"/>
              <w:bottom w:val="nil"/>
            </w:tcBorders>
            <w:shd w:val="clear" w:color="auto" w:fill="DAEEF3" w:themeFill="accent5" w:themeFillTint="33"/>
            <w:vAlign w:val="center"/>
          </w:tcPr>
          <w:p w14:paraId="0B65A88E"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45.60</w:t>
            </w:r>
          </w:p>
        </w:tc>
        <w:tc>
          <w:tcPr>
            <w:tcW w:w="814" w:type="pct"/>
            <w:tcBorders>
              <w:top w:val="nil"/>
              <w:bottom w:val="nil"/>
            </w:tcBorders>
            <w:shd w:val="clear" w:color="auto" w:fill="DAEEF3" w:themeFill="accent5" w:themeFillTint="33"/>
            <w:vAlign w:val="center"/>
          </w:tcPr>
          <w:p w14:paraId="560015DE"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Difícil</w:t>
            </w:r>
          </w:p>
        </w:tc>
        <w:tc>
          <w:tcPr>
            <w:tcW w:w="1046" w:type="pct"/>
            <w:tcBorders>
              <w:top w:val="nil"/>
              <w:bottom w:val="nil"/>
            </w:tcBorders>
            <w:vAlign w:val="center"/>
          </w:tcPr>
          <w:p w14:paraId="5C53CE06"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lang w:val="en-US"/>
              </w:rPr>
              <w:t>-</w:t>
            </w:r>
          </w:p>
        </w:tc>
        <w:tc>
          <w:tcPr>
            <w:tcW w:w="910" w:type="pct"/>
            <w:tcBorders>
              <w:top w:val="nil"/>
              <w:bottom w:val="nil"/>
            </w:tcBorders>
            <w:vAlign w:val="center"/>
          </w:tcPr>
          <w:p w14:paraId="161396FF"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w:t>
            </w:r>
          </w:p>
        </w:tc>
      </w:tr>
      <w:tr w:rsidR="005C1725" w:rsidRPr="00821945" w14:paraId="566500F1"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 w:type="pct"/>
            <w:vMerge/>
            <w:tcBorders>
              <w:bottom w:val="single" w:sz="4" w:space="0" w:color="auto"/>
            </w:tcBorders>
            <w:vAlign w:val="center"/>
          </w:tcPr>
          <w:p w14:paraId="41456861" w14:textId="77777777" w:rsidR="005C1725" w:rsidRPr="00821945" w:rsidRDefault="005C1725" w:rsidP="00E8049E">
            <w:pPr>
              <w:jc w:val="center"/>
              <w:rPr>
                <w:rFonts w:ascii="Times New Roman" w:hAnsi="Times New Roman" w:cs="Times New Roman"/>
              </w:rPr>
            </w:pPr>
          </w:p>
        </w:tc>
        <w:tc>
          <w:tcPr>
            <w:tcW w:w="764" w:type="pct"/>
            <w:tcBorders>
              <w:top w:val="nil"/>
              <w:bottom w:val="nil"/>
            </w:tcBorders>
            <w:vAlign w:val="center"/>
          </w:tcPr>
          <w:p w14:paraId="1EC22456"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SZ</w:t>
            </w:r>
          </w:p>
        </w:tc>
        <w:tc>
          <w:tcPr>
            <w:tcW w:w="679" w:type="pct"/>
            <w:tcBorders>
              <w:top w:val="nil"/>
              <w:bottom w:val="nil"/>
            </w:tcBorders>
            <w:shd w:val="clear" w:color="auto" w:fill="B6DDE8" w:themeFill="accent5" w:themeFillTint="66"/>
            <w:vAlign w:val="center"/>
          </w:tcPr>
          <w:p w14:paraId="18F8BB94"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49.17</w:t>
            </w:r>
          </w:p>
        </w:tc>
        <w:tc>
          <w:tcPr>
            <w:tcW w:w="814" w:type="pct"/>
            <w:tcBorders>
              <w:top w:val="nil"/>
              <w:bottom w:val="nil"/>
            </w:tcBorders>
            <w:shd w:val="clear" w:color="auto" w:fill="B6DDE8" w:themeFill="accent5" w:themeFillTint="66"/>
            <w:vAlign w:val="center"/>
          </w:tcPr>
          <w:p w14:paraId="1940E96C"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Algo Difícil</w:t>
            </w:r>
          </w:p>
        </w:tc>
        <w:tc>
          <w:tcPr>
            <w:tcW w:w="1046" w:type="pct"/>
            <w:tcBorders>
              <w:top w:val="nil"/>
              <w:bottom w:val="nil"/>
            </w:tcBorders>
            <w:vAlign w:val="center"/>
          </w:tcPr>
          <w:p w14:paraId="6A4780BD"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Medio superior</w:t>
            </w:r>
          </w:p>
        </w:tc>
        <w:tc>
          <w:tcPr>
            <w:tcW w:w="910" w:type="pct"/>
            <w:tcBorders>
              <w:top w:val="nil"/>
              <w:bottom w:val="nil"/>
            </w:tcBorders>
            <w:vAlign w:val="center"/>
          </w:tcPr>
          <w:p w14:paraId="5422CED1"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4423">
              <w:rPr>
                <w:rFonts w:ascii="Times New Roman" w:hAnsi="Times New Roman" w:cs="Times New Roman"/>
              </w:rPr>
              <w:t>Especializado</w:t>
            </w:r>
          </w:p>
        </w:tc>
      </w:tr>
      <w:tr w:rsidR="005C1725" w:rsidRPr="00821945" w14:paraId="25A616F8" w14:textId="77777777" w:rsidTr="00E8049E">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auto"/>
              <w:bottom w:val="nil"/>
            </w:tcBorders>
          </w:tcPr>
          <w:p w14:paraId="7BE1EF4B" w14:textId="77777777" w:rsidR="005C1725" w:rsidRPr="00412703" w:rsidRDefault="005C1725" w:rsidP="00D81303">
            <w:pPr>
              <w:spacing w:before="240" w:after="240" w:line="360" w:lineRule="auto"/>
              <w:rPr>
                <w:rFonts w:ascii="Times New Roman" w:eastAsia="Times New Roman" w:hAnsi="Times New Roman" w:cs="Times New Roman"/>
                <w:bCs w:val="0"/>
                <w:iCs/>
                <w:color w:val="7F7F7F" w:themeColor="text1" w:themeTint="80"/>
                <w:sz w:val="18"/>
                <w:szCs w:val="18"/>
              </w:rPr>
            </w:pPr>
            <w:r w:rsidRPr="00761175">
              <w:rPr>
                <w:rFonts w:ascii="Times New Roman" w:eastAsia="Times New Roman" w:hAnsi="Times New Roman" w:cs="Times New Roman"/>
                <w:b w:val="0"/>
                <w:iCs/>
                <w:color w:val="7F7F7F" w:themeColor="text1" w:themeTint="80"/>
                <w:sz w:val="18"/>
                <w:szCs w:val="18"/>
              </w:rPr>
              <w:t xml:space="preserve">Fuente: </w:t>
            </w:r>
            <w:r>
              <w:rPr>
                <w:rFonts w:ascii="Times New Roman" w:eastAsia="Times New Roman" w:hAnsi="Times New Roman" w:cs="Times New Roman"/>
                <w:b w:val="0"/>
                <w:iCs/>
                <w:color w:val="7F7F7F" w:themeColor="text1" w:themeTint="80"/>
                <w:sz w:val="18"/>
                <w:szCs w:val="18"/>
              </w:rPr>
              <w:t>Elaboración propia.</w:t>
            </w:r>
          </w:p>
        </w:tc>
      </w:tr>
    </w:tbl>
    <w:tbl>
      <w:tblPr>
        <w:tblW w:w="9090" w:type="dxa"/>
        <w:tblBorders>
          <w:top w:val="nil"/>
          <w:left w:val="nil"/>
          <w:bottom w:val="nil"/>
          <w:right w:val="nil"/>
          <w:insideH w:val="nil"/>
          <w:insideV w:val="nil"/>
        </w:tblBorders>
        <w:tblLayout w:type="fixed"/>
        <w:tblLook w:val="0400" w:firstRow="0" w:lastRow="0" w:firstColumn="0" w:lastColumn="0" w:noHBand="0" w:noVBand="1"/>
      </w:tblPr>
      <w:tblGrid>
        <w:gridCol w:w="4485"/>
        <w:gridCol w:w="60"/>
        <w:gridCol w:w="195"/>
        <w:gridCol w:w="4350"/>
      </w:tblGrid>
      <w:tr w:rsidR="005C1725" w14:paraId="7E1D1A64" w14:textId="77777777" w:rsidTr="00E8049E">
        <w:trPr>
          <w:trHeight w:val="601"/>
        </w:trPr>
        <w:tc>
          <w:tcPr>
            <w:tcW w:w="9090" w:type="dxa"/>
            <w:gridSpan w:val="4"/>
            <w:tcBorders>
              <w:bottom w:val="single" w:sz="24" w:space="0" w:color="FFFFFF" w:themeColor="background1"/>
            </w:tcBorders>
            <w:vAlign w:val="center"/>
          </w:tcPr>
          <w:p w14:paraId="6FCBF258" w14:textId="77777777" w:rsidR="005C1725" w:rsidRPr="001E67BB" w:rsidRDefault="005C1725" w:rsidP="00E8049E">
            <w:pPr>
              <w:spacing w:before="60" w:after="60"/>
              <w:rPr>
                <w:rFonts w:ascii="Times New Roman" w:eastAsia="Times New Roman" w:hAnsi="Times New Roman" w:cs="Times New Roman"/>
                <w:b/>
                <w:color w:val="000000"/>
                <w:sz w:val="24"/>
                <w:szCs w:val="24"/>
                <w:lang w:val="es-ES"/>
              </w:rPr>
            </w:pPr>
            <w:r w:rsidRPr="004473B3">
              <w:rPr>
                <w:rFonts w:ascii="Times New Roman" w:eastAsia="Times New Roman" w:hAnsi="Times New Roman" w:cs="Times New Roman"/>
                <w:color w:val="595959" w:themeColor="text1" w:themeTint="A6"/>
                <w:sz w:val="24"/>
                <w:szCs w:val="24"/>
              </w:rPr>
              <w:t xml:space="preserve">Figura </w:t>
            </w:r>
            <w:r>
              <w:rPr>
                <w:rFonts w:ascii="Times New Roman" w:eastAsia="Times New Roman" w:hAnsi="Times New Roman" w:cs="Times New Roman"/>
                <w:color w:val="595959" w:themeColor="text1" w:themeTint="A6"/>
                <w:sz w:val="24"/>
                <w:szCs w:val="24"/>
              </w:rPr>
              <w:t>4</w:t>
            </w:r>
            <w:r w:rsidRPr="004473B3">
              <w:rPr>
                <w:rFonts w:ascii="Times New Roman" w:eastAsia="Times New Roman" w:hAnsi="Times New Roman" w:cs="Times New Roman"/>
                <w:color w:val="595959" w:themeColor="text1" w:themeTint="A6"/>
                <w:sz w:val="24"/>
                <w:szCs w:val="24"/>
              </w:rPr>
              <w:t>.5</w:t>
            </w:r>
            <w:r w:rsidRPr="004473B3">
              <w:rPr>
                <w:rFonts w:ascii="Times New Roman" w:eastAsia="Times New Roman" w:hAnsi="Times New Roman" w:cs="Times New Roman"/>
                <w:b/>
                <w:color w:val="595959" w:themeColor="text1" w:themeTint="A6"/>
                <w:sz w:val="24"/>
                <w:szCs w:val="24"/>
              </w:rPr>
              <w:t xml:space="preserve"> </w:t>
            </w:r>
            <w:r>
              <w:rPr>
                <w:rFonts w:ascii="Times New Roman" w:eastAsia="Times New Roman" w:hAnsi="Times New Roman" w:cs="Times New Roman"/>
                <w:b/>
                <w:color w:val="000000"/>
                <w:sz w:val="24"/>
                <w:szCs w:val="24"/>
              </w:rPr>
              <w:t xml:space="preserve">Población de 15 años y más                                                                                  </w:t>
            </w:r>
          </w:p>
        </w:tc>
      </w:tr>
      <w:tr w:rsidR="005C1725" w:rsidRPr="006333E5" w14:paraId="11E9C2B9" w14:textId="77777777" w:rsidTr="007E0300">
        <w:trPr>
          <w:trHeight w:val="601"/>
        </w:trPr>
        <w:tc>
          <w:tcPr>
            <w:tcW w:w="4545" w:type="dxa"/>
            <w:gridSpan w:val="2"/>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auto"/>
            <w:vAlign w:val="center"/>
          </w:tcPr>
          <w:p w14:paraId="3D8A7B6B" w14:textId="77777777" w:rsidR="005C1725" w:rsidRPr="006333E5" w:rsidRDefault="005C1725" w:rsidP="00E8049E">
            <w:pPr>
              <w:spacing w:line="240" w:lineRule="auto"/>
              <w:jc w:val="center"/>
              <w:rPr>
                <w:rFonts w:ascii="Times New Roman" w:eastAsia="Times New Roman" w:hAnsi="Times New Roman" w:cs="Times New Roman"/>
                <w:sz w:val="20"/>
                <w:szCs w:val="20"/>
              </w:rPr>
            </w:pPr>
            <w:r w:rsidRPr="006333E5">
              <w:rPr>
                <w:rFonts w:ascii="Times New Roman" w:eastAsia="Times New Roman" w:hAnsi="Times New Roman" w:cs="Times New Roman"/>
                <w:sz w:val="20"/>
                <w:szCs w:val="20"/>
              </w:rPr>
              <w:t>Años promedio de escolaridad</w:t>
            </w:r>
          </w:p>
        </w:tc>
        <w:tc>
          <w:tcPr>
            <w:tcW w:w="4545" w:type="dxa"/>
            <w:gridSpan w:val="2"/>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auto"/>
            <w:vAlign w:val="center"/>
          </w:tcPr>
          <w:p w14:paraId="04AD92EA" w14:textId="77777777" w:rsidR="005C1725" w:rsidRPr="006333E5" w:rsidRDefault="005C1725" w:rsidP="00E8049E">
            <w:pPr>
              <w:spacing w:line="240" w:lineRule="auto"/>
              <w:jc w:val="center"/>
              <w:rPr>
                <w:rFonts w:ascii="Times New Roman" w:eastAsia="Times New Roman" w:hAnsi="Times New Roman" w:cs="Times New Roman"/>
                <w:sz w:val="20"/>
                <w:szCs w:val="20"/>
              </w:rPr>
            </w:pPr>
            <w:r w:rsidRPr="006333E5">
              <w:rPr>
                <w:rFonts w:ascii="Times New Roman" w:eastAsia="Times New Roman" w:hAnsi="Times New Roman" w:cs="Times New Roman"/>
                <w:sz w:val="20"/>
                <w:szCs w:val="20"/>
              </w:rPr>
              <w:t>Porcentaje de la población por nivel educativo</w:t>
            </w:r>
          </w:p>
        </w:tc>
      </w:tr>
      <w:tr w:rsidR="005C1725" w14:paraId="6F25B0FF" w14:textId="77777777" w:rsidTr="00E8049E">
        <w:tblPrEx>
          <w:tblCellMar>
            <w:left w:w="70" w:type="dxa"/>
            <w:right w:w="70" w:type="dxa"/>
          </w:tblCellMar>
        </w:tblPrEx>
        <w:trPr>
          <w:trHeight w:val="4176"/>
        </w:trPr>
        <w:tc>
          <w:tcPr>
            <w:tcW w:w="4485" w:type="dxa"/>
            <w:tcBorders>
              <w:top w:val="single" w:sz="24" w:space="0" w:color="FFFFFF" w:themeColor="background1"/>
            </w:tcBorders>
          </w:tcPr>
          <w:p w14:paraId="4FDFF106" w14:textId="77777777" w:rsidR="005C1725" w:rsidRDefault="005C1725" w:rsidP="00E8049E">
            <w:pPr>
              <w:spacing w:before="100"/>
              <w:rPr>
                <w:sz w:val="24"/>
                <w:szCs w:val="24"/>
              </w:rPr>
            </w:pPr>
            <w:r>
              <w:rPr>
                <w:noProof/>
                <w:sz w:val="24"/>
                <w:szCs w:val="24"/>
                <w14:ligatures w14:val="standardContextual"/>
              </w:rPr>
              <w:drawing>
                <wp:inline distT="0" distB="0" distL="0" distR="0" wp14:anchorId="33A8D769" wp14:editId="6F5C9389">
                  <wp:extent cx="2759075" cy="2971165"/>
                  <wp:effectExtent l="0" t="0" r="3175" b="635"/>
                  <wp:docPr id="30030601"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0601" name="Gráfico 3003060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759075" cy="2971165"/>
                          </a:xfrm>
                          <a:prstGeom prst="rect">
                            <a:avLst/>
                          </a:prstGeom>
                        </pic:spPr>
                      </pic:pic>
                    </a:graphicData>
                  </a:graphic>
                </wp:inline>
              </w:drawing>
            </w:r>
          </w:p>
        </w:tc>
        <w:tc>
          <w:tcPr>
            <w:tcW w:w="255" w:type="dxa"/>
            <w:gridSpan w:val="2"/>
            <w:tcBorders>
              <w:top w:val="single" w:sz="24" w:space="0" w:color="FFFFFF" w:themeColor="background1"/>
            </w:tcBorders>
            <w:shd w:val="clear" w:color="auto" w:fill="auto"/>
          </w:tcPr>
          <w:p w14:paraId="5D2E4766" w14:textId="77777777" w:rsidR="005C1725" w:rsidRDefault="005C1725" w:rsidP="00E8049E">
            <w:pPr>
              <w:spacing w:before="100"/>
              <w:rPr>
                <w:sz w:val="24"/>
                <w:szCs w:val="24"/>
              </w:rPr>
            </w:pPr>
            <w:r>
              <w:rPr>
                <w:sz w:val="24"/>
                <w:szCs w:val="24"/>
              </w:rPr>
              <w:t xml:space="preserve"> </w:t>
            </w:r>
          </w:p>
        </w:tc>
        <w:tc>
          <w:tcPr>
            <w:tcW w:w="4350" w:type="dxa"/>
            <w:tcBorders>
              <w:top w:val="single" w:sz="24" w:space="0" w:color="FFFFFF" w:themeColor="background1"/>
            </w:tcBorders>
          </w:tcPr>
          <w:p w14:paraId="5375F430" w14:textId="77777777" w:rsidR="005C1725" w:rsidRDefault="005C1725" w:rsidP="00E8049E">
            <w:pPr>
              <w:spacing w:before="100"/>
              <w:rPr>
                <w:sz w:val="24"/>
                <w:szCs w:val="24"/>
              </w:rPr>
            </w:pPr>
            <w:r>
              <w:rPr>
                <w:noProof/>
                <w:sz w:val="24"/>
                <w:szCs w:val="24"/>
                <w14:ligatures w14:val="standardContextual"/>
              </w:rPr>
              <w:drawing>
                <wp:inline distT="0" distB="0" distL="0" distR="0" wp14:anchorId="4D94D80B" wp14:editId="6230FFC7">
                  <wp:extent cx="2673350" cy="2879090"/>
                  <wp:effectExtent l="0" t="0" r="0" b="0"/>
                  <wp:docPr id="79138562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85626" name="Gráfico 791385626"/>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673350" cy="2879090"/>
                          </a:xfrm>
                          <a:prstGeom prst="rect">
                            <a:avLst/>
                          </a:prstGeom>
                        </pic:spPr>
                      </pic:pic>
                    </a:graphicData>
                  </a:graphic>
                </wp:inline>
              </w:drawing>
            </w:r>
          </w:p>
        </w:tc>
      </w:tr>
      <w:tr w:rsidR="005C1725" w14:paraId="42B7BC0A" w14:textId="77777777" w:rsidTr="00E8049E">
        <w:trPr>
          <w:trHeight w:val="452"/>
        </w:trPr>
        <w:tc>
          <w:tcPr>
            <w:tcW w:w="9090" w:type="dxa"/>
            <w:gridSpan w:val="4"/>
          </w:tcPr>
          <w:p w14:paraId="1404257E" w14:textId="77777777" w:rsidR="005C1725" w:rsidRDefault="005C1725" w:rsidP="00E8049E">
            <w:pPr>
              <w:pBdr>
                <w:top w:val="single" w:sz="4" w:space="1" w:color="D3D3D3"/>
              </w:pBdr>
              <w:rPr>
                <w:rFonts w:ascii="Times New Roman" w:eastAsia="Times New Roman" w:hAnsi="Times New Roman" w:cs="Times New Roman"/>
                <w:color w:val="666666"/>
                <w:sz w:val="16"/>
                <w:szCs w:val="16"/>
              </w:rPr>
            </w:pPr>
          </w:p>
          <w:p w14:paraId="7E1F1A2D" w14:textId="77777777" w:rsidR="005C1725" w:rsidRDefault="005C1725" w:rsidP="00E8049E">
            <w:pPr>
              <w:pBdr>
                <w:top w:val="single" w:sz="4" w:space="1" w:color="D3D3D3"/>
              </w:pBdr>
              <w:spacing w:line="240" w:lineRule="auto"/>
              <w:rPr>
                <w:rFonts w:ascii="Times New Roman" w:eastAsia="Times New Roman" w:hAnsi="Times New Roman" w:cs="Times New Roman"/>
                <w:color w:val="666666"/>
                <w:sz w:val="18"/>
                <w:szCs w:val="18"/>
              </w:rPr>
            </w:pPr>
            <w:r w:rsidRPr="00D5407D">
              <w:rPr>
                <w:rFonts w:ascii="Times New Roman" w:eastAsia="Times New Roman" w:hAnsi="Times New Roman" w:cs="Times New Roman"/>
                <w:color w:val="666666"/>
                <w:sz w:val="18"/>
                <w:szCs w:val="18"/>
              </w:rPr>
              <w:t xml:space="preserve">Fuente: Elaboración propia con datos de </w:t>
            </w:r>
            <w:r>
              <w:rPr>
                <w:rFonts w:ascii="Times New Roman" w:eastAsia="Times New Roman" w:hAnsi="Times New Roman" w:cs="Times New Roman"/>
                <w:color w:val="666666"/>
                <w:sz w:val="18"/>
                <w:szCs w:val="18"/>
              </w:rPr>
              <w:t xml:space="preserve">INEGI </w:t>
            </w:r>
          </w:p>
          <w:p w14:paraId="0A3C3486" w14:textId="77777777" w:rsidR="005C1725" w:rsidRPr="00C75167" w:rsidRDefault="005C1725" w:rsidP="00E8049E">
            <w:pPr>
              <w:pBdr>
                <w:top w:val="single" w:sz="4" w:space="1" w:color="D3D3D3"/>
              </w:pBdr>
              <w:spacing w:line="240" w:lineRule="auto"/>
              <w:rPr>
                <w:rFonts w:ascii="Times New Roman" w:eastAsia="Times New Roman" w:hAnsi="Times New Roman" w:cs="Times New Roman"/>
                <w:color w:val="666666"/>
                <w:sz w:val="18"/>
                <w:szCs w:val="18"/>
              </w:rPr>
            </w:pPr>
            <w:r>
              <w:rPr>
                <w:rFonts w:ascii="Times New Roman" w:eastAsia="Times New Roman" w:hAnsi="Times New Roman" w:cs="Times New Roman"/>
                <w:color w:val="666666"/>
                <w:sz w:val="18"/>
                <w:szCs w:val="18"/>
              </w:rPr>
              <w:t>Notas: La línea punteada representa los anos promedio de escolaridad necesarios para comprender las publicaciones del Banco de México.</w:t>
            </w:r>
          </w:p>
        </w:tc>
      </w:tr>
    </w:tbl>
    <w:p w14:paraId="1DB5B0CA" w14:textId="77777777" w:rsidR="005C1725" w:rsidRDefault="005C1725" w:rsidP="00E8049E">
      <w:pPr>
        <w:spacing w:before="240" w:after="240" w:line="360" w:lineRule="auto"/>
        <w:ind w:firstLine="720"/>
        <w:jc w:val="both"/>
        <w:rPr>
          <w:rFonts w:ascii="Times New Roman" w:hAnsi="Times New Roman" w:cs="Times New Roman"/>
          <w:sz w:val="24"/>
          <w:szCs w:val="24"/>
        </w:rPr>
      </w:pPr>
      <w:r w:rsidRPr="000264F8">
        <w:rPr>
          <w:rFonts w:ascii="Times New Roman" w:hAnsi="Times New Roman" w:cs="Times New Roman"/>
          <w:sz w:val="24"/>
          <w:szCs w:val="24"/>
        </w:rPr>
        <w:lastRenderedPageBreak/>
        <w:t xml:space="preserve">Además, las puntuaciones están muy por debajo del nivel mínimo para las medidas en español de la novela de fantasía escrita por J. K. Rowling, </w:t>
      </w:r>
      <w:r w:rsidRPr="000264F8">
        <w:rPr>
          <w:rFonts w:ascii="Times New Roman" w:hAnsi="Times New Roman" w:cs="Times New Roman"/>
          <w:i/>
          <w:iCs/>
          <w:sz w:val="24"/>
          <w:szCs w:val="24"/>
        </w:rPr>
        <w:t>Harry Potter y la piedra filosofal</w:t>
      </w:r>
      <w:r w:rsidRPr="000264F8">
        <w:rPr>
          <w:rFonts w:ascii="Times New Roman" w:hAnsi="Times New Roman" w:cs="Times New Roman"/>
          <w:sz w:val="24"/>
          <w:szCs w:val="24"/>
        </w:rPr>
        <w:t xml:space="preserve">, que se considera muy fácil de leer e interpretar. Lo anterior es relevante, principalmente porque el Instituto Nacional de Estadística y Geografía (INEGI) reporta, en el Censo de Población y Vivienda 2020, que más del 50 por ciento de la población sólo cuenta con educación básica (primaria y secundaria) o no tiene escolaridad, y los años promedio de escolaridad se han mantenido en niveles equivalentes a la educación secundaria (Ver Figura </w:t>
      </w:r>
      <w:r>
        <w:rPr>
          <w:rFonts w:ascii="Times New Roman" w:hAnsi="Times New Roman" w:cs="Times New Roman"/>
          <w:sz w:val="24"/>
          <w:szCs w:val="24"/>
        </w:rPr>
        <w:t>4.5</w:t>
      </w:r>
      <w:r w:rsidRPr="000264F8">
        <w:rPr>
          <w:rFonts w:ascii="Times New Roman" w:hAnsi="Times New Roman" w:cs="Times New Roman"/>
          <w:sz w:val="24"/>
          <w:szCs w:val="24"/>
        </w:rPr>
        <w:t>). Por lo tanto, el alcance de las publicaciones de</w:t>
      </w:r>
      <w:r>
        <w:rPr>
          <w:rFonts w:ascii="Times New Roman" w:hAnsi="Times New Roman" w:cs="Times New Roman"/>
          <w:sz w:val="24"/>
          <w:szCs w:val="24"/>
        </w:rPr>
        <w:t xml:space="preserve"> </w:t>
      </w:r>
      <w:r w:rsidRPr="000264F8">
        <w:rPr>
          <w:rFonts w:ascii="Times New Roman" w:hAnsi="Times New Roman" w:cs="Times New Roman"/>
          <w:sz w:val="24"/>
          <w:szCs w:val="24"/>
        </w:rPr>
        <w:t xml:space="preserve">Banxico aún </w:t>
      </w:r>
      <w:r>
        <w:rPr>
          <w:rFonts w:ascii="Times New Roman" w:hAnsi="Times New Roman" w:cs="Times New Roman"/>
          <w:sz w:val="24"/>
          <w:szCs w:val="24"/>
        </w:rPr>
        <w:t xml:space="preserve">carece de </w:t>
      </w:r>
      <w:r w:rsidRPr="000264F8">
        <w:rPr>
          <w:rFonts w:ascii="Times New Roman" w:hAnsi="Times New Roman" w:cs="Times New Roman"/>
          <w:sz w:val="24"/>
          <w:szCs w:val="24"/>
        </w:rPr>
        <w:t xml:space="preserve">claridad </w:t>
      </w:r>
      <w:r>
        <w:rPr>
          <w:rFonts w:ascii="Times New Roman" w:hAnsi="Times New Roman" w:cs="Times New Roman"/>
          <w:sz w:val="24"/>
          <w:szCs w:val="24"/>
        </w:rPr>
        <w:t xml:space="preserve">para </w:t>
      </w:r>
      <w:r w:rsidRPr="000264F8">
        <w:rPr>
          <w:rFonts w:ascii="Times New Roman" w:hAnsi="Times New Roman" w:cs="Times New Roman"/>
          <w:sz w:val="24"/>
          <w:szCs w:val="24"/>
        </w:rPr>
        <w:t>gran mayoría de la población.</w:t>
      </w:r>
    </w:p>
    <w:p w14:paraId="5E4BF119" w14:textId="77777777" w:rsidR="005C1725" w:rsidRPr="001C28B9" w:rsidRDefault="005C1725" w:rsidP="00E8049E">
      <w:pPr>
        <w:spacing w:before="240" w:after="240" w:line="360" w:lineRule="auto"/>
        <w:ind w:firstLine="720"/>
        <w:jc w:val="both"/>
        <w:rPr>
          <w:rFonts w:ascii="Times New Roman" w:hAnsi="Times New Roman" w:cs="Times New Roman"/>
          <w:sz w:val="24"/>
          <w:szCs w:val="24"/>
        </w:rPr>
      </w:pPr>
      <w:r w:rsidRPr="001C28B9">
        <w:rPr>
          <w:rFonts w:ascii="Times New Roman" w:hAnsi="Times New Roman" w:cs="Times New Roman"/>
          <w:sz w:val="24"/>
          <w:szCs w:val="24"/>
        </w:rPr>
        <w:t xml:space="preserve">Sin embargo, este enfoque de la legibilidad del banco central debe interpretarse como informativo y no como una recomendación para cambiar el estilo de redacción del banco central. Estas puntuaciones de legibilidad tradicionales ayudan a interpretar los resultados teniendo en cuenta la legibilidad de un público amplio. Y aunque los bancos centrales deben intentar que su comunicación sea accesible a un amplio espectro de personas, a menudo estos documentos sólo son utilizados por los responsables de la toma de decisiones, los participantes en el mercado o </w:t>
      </w:r>
      <w:r>
        <w:rPr>
          <w:rFonts w:ascii="Times New Roman" w:hAnsi="Times New Roman" w:cs="Times New Roman"/>
          <w:sz w:val="24"/>
          <w:szCs w:val="24"/>
        </w:rPr>
        <w:t xml:space="preserve">profesionales </w:t>
      </w:r>
      <w:r w:rsidRPr="001C28B9">
        <w:rPr>
          <w:rFonts w:ascii="Times New Roman" w:hAnsi="Times New Roman" w:cs="Times New Roman"/>
          <w:sz w:val="24"/>
          <w:szCs w:val="24"/>
        </w:rPr>
        <w:t>con una elevada formación técnica, que pueden entender fácilmente el mensaje del banco central.</w:t>
      </w:r>
    </w:p>
    <w:p w14:paraId="226D435F" w14:textId="77777777" w:rsidR="005C1725" w:rsidRDefault="005C1725" w:rsidP="00E8049E">
      <w:pPr>
        <w:spacing w:before="240" w:after="240" w:line="360" w:lineRule="auto"/>
        <w:ind w:firstLine="720"/>
        <w:jc w:val="both"/>
        <w:rPr>
          <w:rFonts w:ascii="Times New Roman" w:hAnsi="Times New Roman" w:cs="Times New Roman"/>
          <w:sz w:val="24"/>
          <w:szCs w:val="24"/>
        </w:rPr>
      </w:pPr>
      <w:r w:rsidRPr="001C28B9">
        <w:rPr>
          <w:rFonts w:ascii="Times New Roman" w:hAnsi="Times New Roman" w:cs="Times New Roman"/>
          <w:sz w:val="24"/>
          <w:szCs w:val="24"/>
        </w:rPr>
        <w:t>Otra razón para ser muy cautelosos con las medidas tradicionales de legibilidad es que castigan con puntuaciones más bajas cuanto más complejas son las palabras y más largas las frases. Sin embargo, en campos como la economía, hay muchas palabras complejas que son fáciles de entender y, en algunos casos, las frases más largas pueden proporcionar un mensaje claro sobre la información que el banco central quiere transmiti</w:t>
      </w:r>
      <w:r>
        <w:rPr>
          <w:rFonts w:ascii="Times New Roman" w:hAnsi="Times New Roman" w:cs="Times New Roman"/>
          <w:sz w:val="24"/>
          <w:szCs w:val="24"/>
        </w:rPr>
        <w:t xml:space="preserve">r </w:t>
      </w:r>
      <w:r w:rsidRPr="001C28B9">
        <w:rPr>
          <w:rFonts w:ascii="Times New Roman" w:hAnsi="Times New Roman" w:cs="Times New Roman"/>
          <w:sz w:val="24"/>
          <w:szCs w:val="24"/>
          <w:lang w:val="es-ES"/>
        </w:rPr>
        <w:t>(</w:t>
      </w:r>
      <w:r w:rsidRPr="001C28B9">
        <w:rPr>
          <w:rFonts w:ascii="Times New Roman" w:hAnsi="Times New Roman" w:cs="Times New Roman"/>
          <w:sz w:val="24"/>
          <w:szCs w:val="24"/>
          <w:highlight w:val="yellow"/>
          <w:lang w:val="es-ES"/>
        </w:rPr>
        <w:t xml:space="preserve">véase </w:t>
      </w:r>
      <w:proofErr w:type="spellStart"/>
      <w:r w:rsidRPr="001C28B9">
        <w:rPr>
          <w:rFonts w:ascii="Times New Roman" w:hAnsi="Times New Roman" w:cs="Times New Roman"/>
          <w:sz w:val="24"/>
          <w:szCs w:val="24"/>
          <w:highlight w:val="yellow"/>
          <w:lang w:val="es-ES"/>
        </w:rPr>
        <w:t>Wray</w:t>
      </w:r>
      <w:proofErr w:type="spellEnd"/>
      <w:r w:rsidRPr="001C28B9">
        <w:rPr>
          <w:rFonts w:ascii="Times New Roman" w:hAnsi="Times New Roman" w:cs="Times New Roman"/>
          <w:sz w:val="24"/>
          <w:szCs w:val="24"/>
          <w:highlight w:val="yellow"/>
          <w:lang w:val="es-ES"/>
        </w:rPr>
        <w:t xml:space="preserve"> y Janan, 2013</w:t>
      </w:r>
      <w:r w:rsidRPr="001C28B9">
        <w:rPr>
          <w:rFonts w:ascii="Times New Roman" w:hAnsi="Times New Roman" w:cs="Times New Roman"/>
          <w:sz w:val="24"/>
          <w:szCs w:val="24"/>
          <w:lang w:val="es-ES"/>
        </w:rPr>
        <w:t>)</w:t>
      </w:r>
      <w:r>
        <w:rPr>
          <w:rFonts w:ascii="Times New Roman" w:hAnsi="Times New Roman" w:cs="Times New Roman"/>
          <w:sz w:val="24"/>
          <w:szCs w:val="24"/>
        </w:rPr>
        <w:t xml:space="preserve">. </w:t>
      </w:r>
      <w:r w:rsidRPr="001C28B9">
        <w:rPr>
          <w:rFonts w:ascii="Times New Roman" w:hAnsi="Times New Roman" w:cs="Times New Roman"/>
          <w:sz w:val="24"/>
          <w:szCs w:val="24"/>
          <w:highlight w:val="yellow"/>
        </w:rPr>
        <w:t xml:space="preserve">Joan Huang y John </w:t>
      </w:r>
      <w:proofErr w:type="spellStart"/>
      <w:r w:rsidRPr="001C28B9">
        <w:rPr>
          <w:rFonts w:ascii="Times New Roman" w:hAnsi="Times New Roman" w:cs="Times New Roman"/>
          <w:sz w:val="24"/>
          <w:szCs w:val="24"/>
          <w:highlight w:val="yellow"/>
        </w:rPr>
        <w:t>Simon</w:t>
      </w:r>
      <w:proofErr w:type="spellEnd"/>
      <w:r w:rsidRPr="001C28B9">
        <w:rPr>
          <w:rFonts w:ascii="Times New Roman" w:hAnsi="Times New Roman" w:cs="Times New Roman"/>
          <w:sz w:val="24"/>
          <w:szCs w:val="24"/>
          <w:highlight w:val="yellow"/>
        </w:rPr>
        <w:t xml:space="preserve"> (2021)</w:t>
      </w:r>
      <w:r>
        <w:rPr>
          <w:rFonts w:ascii="Times New Roman" w:hAnsi="Times New Roman" w:cs="Times New Roman"/>
          <w:sz w:val="24"/>
          <w:szCs w:val="24"/>
        </w:rPr>
        <w:t xml:space="preserve"> </w:t>
      </w:r>
      <w:r w:rsidRPr="001C28B9">
        <w:rPr>
          <w:rFonts w:ascii="Times New Roman" w:hAnsi="Times New Roman" w:cs="Times New Roman"/>
          <w:sz w:val="24"/>
          <w:szCs w:val="24"/>
        </w:rPr>
        <w:t>también subrayan que una mejor legibilidad no significa que el banco central esté explicando con éxito sus acciones y la motivación que hay detrás de ella</w:t>
      </w:r>
      <w:r>
        <w:rPr>
          <w:rFonts w:ascii="Times New Roman" w:hAnsi="Times New Roman" w:cs="Times New Roman"/>
          <w:sz w:val="24"/>
          <w:szCs w:val="24"/>
        </w:rPr>
        <w:t xml:space="preserve">s. </w:t>
      </w:r>
      <w:r w:rsidRPr="001C28B9">
        <w:rPr>
          <w:rFonts w:ascii="Times New Roman" w:hAnsi="Times New Roman" w:cs="Times New Roman"/>
          <w:sz w:val="24"/>
          <w:szCs w:val="24"/>
        </w:rPr>
        <w:t>La razón es que, si bien una explicación exhaustiva puede no ser sencilla o fácil de entender, una explicación sencilla puede no ser precisa.</w:t>
      </w:r>
    </w:p>
    <w:p w14:paraId="54BE4D95" w14:textId="77777777" w:rsidR="005C1725" w:rsidRDefault="005C1725" w:rsidP="00E8049E">
      <w:pPr>
        <w:spacing w:before="240" w:after="240" w:line="360" w:lineRule="auto"/>
        <w:ind w:firstLine="720"/>
        <w:jc w:val="both"/>
        <w:rPr>
          <w:rFonts w:ascii="Times New Roman" w:hAnsi="Times New Roman" w:cs="Times New Roman"/>
          <w:sz w:val="24"/>
          <w:szCs w:val="24"/>
        </w:rPr>
      </w:pPr>
      <w:r w:rsidRPr="00655EBE">
        <w:rPr>
          <w:rFonts w:ascii="Times New Roman" w:hAnsi="Times New Roman" w:cs="Times New Roman"/>
          <w:sz w:val="24"/>
          <w:szCs w:val="24"/>
        </w:rPr>
        <w:t xml:space="preserve">Dicho esto, la realidad es que </w:t>
      </w:r>
      <w:r>
        <w:rPr>
          <w:rFonts w:ascii="Times New Roman" w:hAnsi="Times New Roman" w:cs="Times New Roman"/>
          <w:sz w:val="24"/>
          <w:szCs w:val="24"/>
        </w:rPr>
        <w:t xml:space="preserve">se </w:t>
      </w:r>
      <w:r w:rsidRPr="00655EBE">
        <w:rPr>
          <w:rFonts w:ascii="Times New Roman" w:hAnsi="Times New Roman" w:cs="Times New Roman"/>
          <w:sz w:val="24"/>
          <w:szCs w:val="24"/>
        </w:rPr>
        <w:t xml:space="preserve">ha </w:t>
      </w:r>
      <w:r>
        <w:rPr>
          <w:rFonts w:ascii="Times New Roman" w:hAnsi="Times New Roman" w:cs="Times New Roman"/>
          <w:sz w:val="24"/>
          <w:szCs w:val="24"/>
        </w:rPr>
        <w:t>observado</w:t>
      </w:r>
      <w:r w:rsidRPr="00655EBE">
        <w:rPr>
          <w:rFonts w:ascii="Times New Roman" w:hAnsi="Times New Roman" w:cs="Times New Roman"/>
          <w:sz w:val="24"/>
          <w:szCs w:val="24"/>
        </w:rPr>
        <w:t xml:space="preserve"> </w:t>
      </w:r>
      <w:r>
        <w:rPr>
          <w:rFonts w:ascii="Times New Roman" w:hAnsi="Times New Roman" w:cs="Times New Roman"/>
          <w:sz w:val="24"/>
          <w:szCs w:val="24"/>
        </w:rPr>
        <w:t xml:space="preserve">una </w:t>
      </w:r>
      <w:r w:rsidRPr="00655EBE">
        <w:rPr>
          <w:rFonts w:ascii="Times New Roman" w:hAnsi="Times New Roman" w:cs="Times New Roman"/>
          <w:sz w:val="24"/>
          <w:szCs w:val="24"/>
        </w:rPr>
        <w:t>tendencia al alza en la</w:t>
      </w:r>
      <w:r>
        <w:rPr>
          <w:rFonts w:ascii="Times New Roman" w:hAnsi="Times New Roman" w:cs="Times New Roman"/>
          <w:sz w:val="24"/>
          <w:szCs w:val="24"/>
        </w:rPr>
        <w:t xml:space="preserve"> </w:t>
      </w:r>
      <w:r w:rsidRPr="00655EBE">
        <w:rPr>
          <w:rFonts w:ascii="Times New Roman" w:hAnsi="Times New Roman" w:cs="Times New Roman"/>
          <w:sz w:val="24"/>
          <w:szCs w:val="24"/>
        </w:rPr>
        <w:t>calidad de la información que comunica el Banco de México</w:t>
      </w:r>
      <w:r>
        <w:rPr>
          <w:rFonts w:ascii="Times New Roman" w:hAnsi="Times New Roman" w:cs="Times New Roman"/>
          <w:sz w:val="24"/>
          <w:szCs w:val="24"/>
        </w:rPr>
        <w:t>, acompañado de una simplificación en el lenguaje de sus publicaciones y, en el caso de los comunicados de la política monetaria, una reducción gradual en la extensión</w:t>
      </w:r>
      <w:r w:rsidRPr="00655EBE">
        <w:rPr>
          <w:rFonts w:ascii="Times New Roman" w:hAnsi="Times New Roman" w:cs="Times New Roman"/>
          <w:sz w:val="24"/>
          <w:szCs w:val="24"/>
        </w:rPr>
        <w:t xml:space="preserve">. </w:t>
      </w:r>
    </w:p>
    <w:p w14:paraId="23B31E34" w14:textId="77777777" w:rsidR="005C1725" w:rsidRDefault="005C1725" w:rsidP="00E8049E">
      <w:pPr>
        <w:spacing w:before="240" w:after="240" w:line="360" w:lineRule="auto"/>
        <w:ind w:firstLine="720"/>
        <w:jc w:val="both"/>
        <w:rPr>
          <w:rFonts w:ascii="Times New Roman" w:hAnsi="Times New Roman" w:cs="Times New Roman"/>
          <w:sz w:val="24"/>
          <w:szCs w:val="24"/>
        </w:rPr>
      </w:pPr>
      <w:r w:rsidRPr="00655EBE">
        <w:rPr>
          <w:rFonts w:ascii="Times New Roman" w:hAnsi="Times New Roman" w:cs="Times New Roman"/>
          <w:sz w:val="24"/>
          <w:szCs w:val="24"/>
        </w:rPr>
        <w:lastRenderedPageBreak/>
        <w:t>Además, la correlación [Pearson] entre las variables lingüísticas arroja información significativa (</w:t>
      </w:r>
      <w:r>
        <w:rPr>
          <w:rFonts w:ascii="Times New Roman" w:hAnsi="Times New Roman" w:cs="Times New Roman"/>
          <w:sz w:val="24"/>
          <w:szCs w:val="24"/>
        </w:rPr>
        <w:t>v</w:t>
      </w:r>
      <w:r w:rsidRPr="00655EBE">
        <w:rPr>
          <w:rFonts w:ascii="Times New Roman" w:hAnsi="Times New Roman" w:cs="Times New Roman"/>
          <w:sz w:val="24"/>
          <w:szCs w:val="24"/>
        </w:rPr>
        <w:t xml:space="preserve">er </w:t>
      </w:r>
      <w:r>
        <w:rPr>
          <w:rFonts w:ascii="Times New Roman" w:hAnsi="Times New Roman" w:cs="Times New Roman"/>
          <w:sz w:val="24"/>
          <w:szCs w:val="24"/>
        </w:rPr>
        <w:t xml:space="preserve">Apéndice XX). </w:t>
      </w:r>
      <w:r w:rsidRPr="00655EBE">
        <w:rPr>
          <w:rFonts w:ascii="Times New Roman" w:hAnsi="Times New Roman" w:cs="Times New Roman"/>
          <w:sz w:val="24"/>
          <w:szCs w:val="24"/>
        </w:rPr>
        <w:t>Los</w:t>
      </w:r>
      <w:r>
        <w:rPr>
          <w:rFonts w:ascii="Times New Roman" w:hAnsi="Times New Roman" w:cs="Times New Roman"/>
          <w:sz w:val="24"/>
          <w:szCs w:val="24"/>
        </w:rPr>
        <w:t xml:space="preserve"> </w:t>
      </w:r>
      <w:r w:rsidRPr="00655EBE">
        <w:rPr>
          <w:rFonts w:ascii="Times New Roman" w:hAnsi="Times New Roman" w:cs="Times New Roman"/>
          <w:sz w:val="24"/>
          <w:szCs w:val="24"/>
        </w:rPr>
        <w:t xml:space="preserve">puntajes de legibilidad </w:t>
      </w:r>
      <w:r>
        <w:rPr>
          <w:rFonts w:ascii="Times New Roman" w:hAnsi="Times New Roman" w:cs="Times New Roman"/>
          <w:sz w:val="24"/>
          <w:szCs w:val="24"/>
        </w:rPr>
        <w:t xml:space="preserve">para </w:t>
      </w:r>
      <w:r w:rsidRPr="00655EBE">
        <w:rPr>
          <w:rFonts w:ascii="Times New Roman" w:hAnsi="Times New Roman" w:cs="Times New Roman"/>
          <w:sz w:val="24"/>
          <w:szCs w:val="24"/>
        </w:rPr>
        <w:t>cada uno de los documentos están altamente correlacionados. Esto se debe a que todas las fórmulas utilizan variables y parámetros similares, por lo que las puntuaciones</w:t>
      </w:r>
      <w:r>
        <w:rPr>
          <w:rFonts w:ascii="Times New Roman" w:hAnsi="Times New Roman" w:cs="Times New Roman"/>
          <w:sz w:val="24"/>
          <w:szCs w:val="24"/>
        </w:rPr>
        <w:t xml:space="preserve"> bien se pueden interpretar como </w:t>
      </w:r>
      <w:r w:rsidRPr="00655EBE">
        <w:rPr>
          <w:rFonts w:ascii="Times New Roman" w:hAnsi="Times New Roman" w:cs="Times New Roman"/>
          <w:sz w:val="24"/>
          <w:szCs w:val="24"/>
        </w:rPr>
        <w:t xml:space="preserve">una combinación lineal de las demás. </w:t>
      </w:r>
    </w:p>
    <w:p w14:paraId="299A78E6" w14:textId="77777777" w:rsidR="005C1725" w:rsidRDefault="005C1725" w:rsidP="00E8049E">
      <w:pPr>
        <w:spacing w:before="240" w:after="240" w:line="360" w:lineRule="auto"/>
        <w:ind w:firstLine="720"/>
        <w:jc w:val="both"/>
        <w:rPr>
          <w:rFonts w:ascii="Times New Roman" w:hAnsi="Times New Roman" w:cs="Times New Roman"/>
          <w:sz w:val="24"/>
          <w:szCs w:val="24"/>
        </w:rPr>
      </w:pPr>
      <w:r w:rsidRPr="00655EBE">
        <w:rPr>
          <w:rFonts w:ascii="Times New Roman" w:hAnsi="Times New Roman" w:cs="Times New Roman"/>
          <w:sz w:val="24"/>
          <w:szCs w:val="24"/>
        </w:rPr>
        <w:t>Del mismo modo, el recuento de palabras y frases tiene una correlación de aproximadamente 1 (</w:t>
      </w:r>
      <w:r>
        <w:rPr>
          <w:rFonts w:ascii="Times New Roman" w:hAnsi="Times New Roman" w:cs="Times New Roman"/>
          <w:sz w:val="24"/>
          <w:szCs w:val="24"/>
        </w:rPr>
        <w:t>CPM</w:t>
      </w:r>
      <w:r w:rsidRPr="00655EBE">
        <w:rPr>
          <w:rFonts w:ascii="Times New Roman" w:hAnsi="Times New Roman" w:cs="Times New Roman"/>
          <w:sz w:val="24"/>
          <w:szCs w:val="24"/>
        </w:rPr>
        <w:t xml:space="preserve"> [0</w:t>
      </w:r>
      <w:r>
        <w:rPr>
          <w:rFonts w:ascii="Times New Roman" w:hAnsi="Times New Roman" w:cs="Times New Roman"/>
          <w:sz w:val="24"/>
          <w:szCs w:val="24"/>
        </w:rPr>
        <w:t>.</w:t>
      </w:r>
      <w:r w:rsidRPr="00655EBE">
        <w:rPr>
          <w:rFonts w:ascii="Times New Roman" w:hAnsi="Times New Roman" w:cs="Times New Roman"/>
          <w:sz w:val="24"/>
          <w:szCs w:val="24"/>
        </w:rPr>
        <w:t xml:space="preserve">9], </w:t>
      </w:r>
      <w:r>
        <w:rPr>
          <w:rFonts w:ascii="Times New Roman" w:hAnsi="Times New Roman" w:cs="Times New Roman"/>
          <w:sz w:val="24"/>
          <w:szCs w:val="24"/>
        </w:rPr>
        <w:t>IT</w:t>
      </w:r>
      <w:r w:rsidRPr="00655EBE">
        <w:rPr>
          <w:rFonts w:ascii="Times New Roman" w:hAnsi="Times New Roman" w:cs="Times New Roman"/>
          <w:sz w:val="24"/>
          <w:szCs w:val="24"/>
        </w:rPr>
        <w:t xml:space="preserve"> [0</w:t>
      </w:r>
      <w:r>
        <w:rPr>
          <w:rFonts w:ascii="Times New Roman" w:hAnsi="Times New Roman" w:cs="Times New Roman"/>
          <w:sz w:val="24"/>
          <w:szCs w:val="24"/>
        </w:rPr>
        <w:t>.</w:t>
      </w:r>
      <w:r w:rsidRPr="00655EBE">
        <w:rPr>
          <w:rFonts w:ascii="Times New Roman" w:hAnsi="Times New Roman" w:cs="Times New Roman"/>
          <w:sz w:val="24"/>
          <w:szCs w:val="24"/>
        </w:rPr>
        <w:t xml:space="preserve">9], </w:t>
      </w:r>
      <w:r>
        <w:rPr>
          <w:rFonts w:ascii="Times New Roman" w:hAnsi="Times New Roman" w:cs="Times New Roman"/>
          <w:sz w:val="24"/>
          <w:szCs w:val="24"/>
        </w:rPr>
        <w:t>MPM</w:t>
      </w:r>
      <w:r w:rsidRPr="00655EBE">
        <w:rPr>
          <w:rFonts w:ascii="Times New Roman" w:hAnsi="Times New Roman" w:cs="Times New Roman"/>
          <w:sz w:val="24"/>
          <w:szCs w:val="24"/>
        </w:rPr>
        <w:t xml:space="preserve"> [1]). Es comprensible que la longitud de las palabras y la de las frases también sigan el mismo patrón</w:t>
      </w:r>
      <w:r>
        <w:rPr>
          <w:rFonts w:ascii="Times New Roman" w:hAnsi="Times New Roman" w:cs="Times New Roman"/>
          <w:sz w:val="24"/>
          <w:szCs w:val="24"/>
        </w:rPr>
        <w:t xml:space="preserve">, ya que a mayor número de palabras las oraciones tienden a ser más largas, y viceversa. </w:t>
      </w:r>
    </w:p>
    <w:p w14:paraId="261CD863" w14:textId="77777777" w:rsidR="005C1725" w:rsidRDefault="005C1725" w:rsidP="00E8049E">
      <w:pPr>
        <w:spacing w:before="240" w:after="240" w:line="360" w:lineRule="auto"/>
        <w:ind w:firstLine="720"/>
        <w:jc w:val="both"/>
        <w:rPr>
          <w:rFonts w:ascii="Times New Roman" w:hAnsi="Times New Roman" w:cs="Times New Roman"/>
          <w:sz w:val="24"/>
          <w:szCs w:val="24"/>
        </w:rPr>
      </w:pPr>
      <w:r w:rsidRPr="00655EBE">
        <w:rPr>
          <w:rFonts w:ascii="Times New Roman" w:hAnsi="Times New Roman" w:cs="Times New Roman"/>
          <w:sz w:val="24"/>
          <w:szCs w:val="24"/>
        </w:rPr>
        <w:t>Las relaciones más interesantes son las que existen entre</w:t>
      </w:r>
      <w:r>
        <w:rPr>
          <w:rFonts w:ascii="Times New Roman" w:hAnsi="Times New Roman" w:cs="Times New Roman"/>
          <w:sz w:val="24"/>
          <w:szCs w:val="24"/>
        </w:rPr>
        <w:t xml:space="preserve"> las variables lingüísticas (</w:t>
      </w:r>
      <w:r w:rsidRPr="00655EBE">
        <w:rPr>
          <w:rFonts w:ascii="Times New Roman" w:hAnsi="Times New Roman" w:cs="Times New Roman"/>
          <w:sz w:val="24"/>
          <w:szCs w:val="24"/>
        </w:rPr>
        <w:t>el recuento de</w:t>
      </w:r>
      <w:r>
        <w:rPr>
          <w:rFonts w:ascii="Times New Roman" w:hAnsi="Times New Roman" w:cs="Times New Roman"/>
          <w:sz w:val="24"/>
          <w:szCs w:val="24"/>
        </w:rPr>
        <w:t xml:space="preserve"> </w:t>
      </w:r>
      <w:r w:rsidRPr="00655EBE">
        <w:rPr>
          <w:rFonts w:ascii="Times New Roman" w:hAnsi="Times New Roman" w:cs="Times New Roman"/>
          <w:sz w:val="24"/>
          <w:szCs w:val="24"/>
        </w:rPr>
        <w:t>palabras</w:t>
      </w:r>
      <w:r>
        <w:rPr>
          <w:rFonts w:ascii="Times New Roman" w:hAnsi="Times New Roman" w:cs="Times New Roman"/>
          <w:sz w:val="24"/>
          <w:szCs w:val="24"/>
        </w:rPr>
        <w:t>, oraciones, y la TTR)</w:t>
      </w:r>
      <w:r w:rsidRPr="00655EBE">
        <w:rPr>
          <w:rFonts w:ascii="Times New Roman" w:hAnsi="Times New Roman" w:cs="Times New Roman"/>
          <w:sz w:val="24"/>
          <w:szCs w:val="24"/>
        </w:rPr>
        <w:t xml:space="preserve"> y las puntuaciones de legibilidad (véase la figura 4</w:t>
      </w:r>
      <w:r>
        <w:rPr>
          <w:rFonts w:ascii="Times New Roman" w:hAnsi="Times New Roman" w:cs="Times New Roman"/>
          <w:sz w:val="24"/>
          <w:szCs w:val="24"/>
        </w:rPr>
        <w:t>.6</w:t>
      </w:r>
      <w:r w:rsidRPr="00655EBE">
        <w:rPr>
          <w:rFonts w:ascii="Times New Roman" w:hAnsi="Times New Roman" w:cs="Times New Roman"/>
          <w:sz w:val="24"/>
          <w:szCs w:val="24"/>
        </w:rPr>
        <w:t xml:space="preserve">). Mientras que en los </w:t>
      </w:r>
      <w:r>
        <w:rPr>
          <w:rFonts w:ascii="Times New Roman" w:hAnsi="Times New Roman" w:cs="Times New Roman"/>
          <w:sz w:val="24"/>
          <w:szCs w:val="24"/>
        </w:rPr>
        <w:t>IT</w:t>
      </w:r>
      <w:r w:rsidRPr="00655EBE">
        <w:rPr>
          <w:rFonts w:ascii="Times New Roman" w:hAnsi="Times New Roman" w:cs="Times New Roman"/>
          <w:sz w:val="24"/>
          <w:szCs w:val="24"/>
        </w:rPr>
        <w:t xml:space="preserve"> existe una relación negativamente</w:t>
      </w:r>
      <w:r>
        <w:rPr>
          <w:rFonts w:ascii="Times New Roman" w:hAnsi="Times New Roman" w:cs="Times New Roman"/>
          <w:sz w:val="24"/>
          <w:szCs w:val="24"/>
        </w:rPr>
        <w:t xml:space="preserve"> débil </w:t>
      </w:r>
      <w:r w:rsidRPr="00655EBE">
        <w:rPr>
          <w:rFonts w:ascii="Times New Roman" w:hAnsi="Times New Roman" w:cs="Times New Roman"/>
          <w:sz w:val="24"/>
          <w:szCs w:val="24"/>
        </w:rPr>
        <w:t xml:space="preserve">entre </w:t>
      </w:r>
      <w:r>
        <w:rPr>
          <w:rFonts w:ascii="Times New Roman" w:hAnsi="Times New Roman" w:cs="Times New Roman"/>
          <w:sz w:val="24"/>
          <w:szCs w:val="24"/>
        </w:rPr>
        <w:t>la extensión y la legibilidad</w:t>
      </w:r>
      <w:r w:rsidRPr="00655EBE">
        <w:rPr>
          <w:rFonts w:ascii="Times New Roman" w:hAnsi="Times New Roman" w:cs="Times New Roman"/>
          <w:sz w:val="24"/>
          <w:szCs w:val="24"/>
        </w:rPr>
        <w:t xml:space="preserve">, los </w:t>
      </w:r>
      <w:r>
        <w:rPr>
          <w:rFonts w:ascii="Times New Roman" w:hAnsi="Times New Roman" w:cs="Times New Roman"/>
          <w:sz w:val="24"/>
          <w:szCs w:val="24"/>
        </w:rPr>
        <w:t>CPM</w:t>
      </w:r>
      <w:r w:rsidRPr="00655EBE">
        <w:rPr>
          <w:rFonts w:ascii="Times New Roman" w:hAnsi="Times New Roman" w:cs="Times New Roman"/>
          <w:sz w:val="24"/>
          <w:szCs w:val="24"/>
        </w:rPr>
        <w:t xml:space="preserve"> y los MPM reflejan patrones muy diferentes. En los primeros, el recuento de palabras se correlaciona muy negativamente con las puntuaciones de legibilidad y el recuento de frases muestra una relación más débil, pero aún negativa. Por otro lado, las </w:t>
      </w:r>
      <w:r>
        <w:rPr>
          <w:rFonts w:ascii="Times New Roman" w:hAnsi="Times New Roman" w:cs="Times New Roman"/>
          <w:sz w:val="24"/>
          <w:szCs w:val="24"/>
        </w:rPr>
        <w:t>minutas</w:t>
      </w:r>
      <w:r w:rsidRPr="00655EBE">
        <w:rPr>
          <w:rFonts w:ascii="Times New Roman" w:hAnsi="Times New Roman" w:cs="Times New Roman"/>
          <w:sz w:val="24"/>
          <w:szCs w:val="24"/>
        </w:rPr>
        <w:t xml:space="preserve"> presentan una correlación fuerte y positiva entre el recuento de frases y las puntuaciones de legibilidad, mientras que el recuento de palabras tiene una correlación moderadamente positiva.</w:t>
      </w:r>
    </w:p>
    <w:p w14:paraId="3BA616B9" w14:textId="77777777" w:rsidR="005C1725" w:rsidRPr="00B66401" w:rsidRDefault="005C1725" w:rsidP="00E8049E">
      <w:pPr>
        <w:spacing w:before="240" w:after="240" w:line="360" w:lineRule="auto"/>
        <w:ind w:firstLine="720"/>
        <w:jc w:val="both"/>
        <w:rPr>
          <w:rFonts w:ascii="Times New Roman" w:hAnsi="Times New Roman" w:cs="Times New Roman"/>
          <w:sz w:val="24"/>
          <w:szCs w:val="24"/>
          <w:lang w:val="es-ES"/>
        </w:rPr>
      </w:pPr>
      <w:r>
        <w:rPr>
          <w:rFonts w:ascii="Times New Roman" w:hAnsi="Times New Roman" w:cs="Times New Roman"/>
          <w:sz w:val="24"/>
          <w:szCs w:val="24"/>
        </w:rPr>
        <w:t xml:space="preserve">En el caso de la </w:t>
      </w:r>
      <w:r>
        <w:rPr>
          <w:rFonts w:ascii="Times New Roman" w:hAnsi="Times New Roman" w:cs="Times New Roman"/>
          <w:sz w:val="24"/>
          <w:szCs w:val="24"/>
          <w:lang w:val="es-ES"/>
        </w:rPr>
        <w:t>diversidad léxica, se observa una relación negativa con las puntuaciones de legibilidad para los CPM y los IT, lo que sugiere que a mayor porcentaje de palabras diferentes la claridad del mensaje del banco central aumenta. En el caso de las MPM, esta relación es nula. Por último, existe una asociación altamente negativa entre la extensión de todos los documentos y la diversidad léxica de cada uno de ellos.</w:t>
      </w:r>
    </w:p>
    <w:p w14:paraId="6DC278FE" w14:textId="77777777" w:rsidR="005C1725" w:rsidRDefault="005C1725" w:rsidP="00E8049E">
      <w:pPr>
        <w:spacing w:before="240" w:after="240" w:line="360" w:lineRule="auto"/>
        <w:ind w:firstLine="720"/>
        <w:jc w:val="both"/>
        <w:rPr>
          <w:rFonts w:ascii="Times New Roman" w:hAnsi="Times New Roman" w:cs="Times New Roman"/>
          <w:sz w:val="24"/>
          <w:szCs w:val="24"/>
        </w:rPr>
      </w:pPr>
      <w:r w:rsidRPr="00655EBE">
        <w:rPr>
          <w:rFonts w:ascii="Times New Roman" w:hAnsi="Times New Roman" w:cs="Times New Roman"/>
          <w:sz w:val="24"/>
          <w:szCs w:val="24"/>
        </w:rPr>
        <w:t xml:space="preserve">De este análisis pueden extraerse varias conclusiones. En primer lugar, incluso cuando los informes sobre la inflación han aumentado en longitud a lo largo del tiempo, la relación con la claridad de su contenido es escasa o nula. Es razonable pensar que esto se debe a que los informes son documentos largos con mucha información descriptiva de la economía durante el trimestre anterior, por lo que, aunque incluyen información relevante para el público, como las previsiones del banco central y el balance de riesgos, su finalidad es más bien informativa y apenas incluyen elementos de </w:t>
      </w:r>
      <w:r w:rsidRPr="001C0874">
        <w:rPr>
          <w:rFonts w:ascii="Times New Roman" w:hAnsi="Times New Roman" w:cs="Times New Roman"/>
          <w:i/>
          <w:iCs/>
          <w:sz w:val="24"/>
          <w:szCs w:val="24"/>
        </w:rPr>
        <w:t>forward guidance</w:t>
      </w:r>
      <w:r w:rsidRPr="00655EBE">
        <w:rPr>
          <w:rFonts w:ascii="Times New Roman" w:hAnsi="Times New Roman" w:cs="Times New Roman"/>
          <w:sz w:val="24"/>
          <w:szCs w:val="24"/>
        </w:rPr>
        <w:t>. Además, el banco central se enfrenta a la difícil tarea de resumir esta información, lo que no es trivial</w:t>
      </w:r>
      <w:r>
        <w:rPr>
          <w:rFonts w:ascii="Times New Roman" w:hAnsi="Times New Roman" w:cs="Times New Roman"/>
          <w:sz w:val="24"/>
          <w:szCs w:val="24"/>
        </w:rPr>
        <w:t>.</w:t>
      </w:r>
      <w:r>
        <w:rPr>
          <w:rFonts w:ascii="Times New Roman" w:hAnsi="Times New Roman" w:cs="Times New Roman"/>
          <w:sz w:val="24"/>
          <w:szCs w:val="24"/>
        </w:rPr>
        <w:br w:type="page"/>
      </w:r>
    </w:p>
    <w:tbl>
      <w:tblPr>
        <w:tblW w:w="9000" w:type="dxa"/>
        <w:tblBorders>
          <w:top w:val="nil"/>
          <w:left w:val="nil"/>
          <w:bottom w:val="nil"/>
          <w:right w:val="nil"/>
          <w:insideH w:val="nil"/>
          <w:insideV w:val="nil"/>
        </w:tblBorders>
        <w:tblLayout w:type="fixed"/>
        <w:tblCellMar>
          <w:left w:w="70" w:type="dxa"/>
          <w:right w:w="70" w:type="dxa"/>
        </w:tblCellMar>
        <w:tblLook w:val="0400" w:firstRow="0" w:lastRow="0" w:firstColumn="0" w:lastColumn="0" w:noHBand="0" w:noVBand="1"/>
      </w:tblPr>
      <w:tblGrid>
        <w:gridCol w:w="9000"/>
      </w:tblGrid>
      <w:tr w:rsidR="005C1725" w14:paraId="56578477" w14:textId="77777777" w:rsidTr="00E8049E">
        <w:trPr>
          <w:trHeight w:val="288"/>
        </w:trPr>
        <w:tc>
          <w:tcPr>
            <w:tcW w:w="9000" w:type="dxa"/>
            <w:tcBorders>
              <w:top w:val="nil"/>
              <w:left w:val="nil"/>
              <w:bottom w:val="nil"/>
              <w:right w:val="nil"/>
            </w:tcBorders>
            <w:shd w:val="clear" w:color="auto" w:fill="auto"/>
            <w:vAlign w:val="center"/>
          </w:tcPr>
          <w:p w14:paraId="58A8948B" w14:textId="2A1BE83D" w:rsidR="005C1725" w:rsidRPr="00B16C97" w:rsidRDefault="005C1725" w:rsidP="00E8049E">
            <w:pPr>
              <w:spacing w:after="240" w:line="240" w:lineRule="auto"/>
              <w:ind w:left="-54" w:right="29"/>
              <w:rPr>
                <w:rFonts w:ascii="Times New Roman" w:eastAsia="Times New Roman" w:hAnsi="Times New Roman" w:cs="Times New Roman"/>
                <w:b/>
                <w:color w:val="000000"/>
                <w:sz w:val="24"/>
                <w:szCs w:val="24"/>
              </w:rPr>
            </w:pPr>
            <w:r>
              <w:rPr>
                <w:rFonts w:ascii="Times New Roman" w:eastAsia="Times New Roman" w:hAnsi="Times New Roman" w:cs="Times New Roman"/>
                <w:color w:val="595959" w:themeColor="text1" w:themeTint="A6"/>
                <w:sz w:val="24"/>
                <w:szCs w:val="24"/>
                <w:lang w:val="es-ES"/>
              </w:rPr>
              <w:lastRenderedPageBreak/>
              <w:t>Figura 4.6</w:t>
            </w:r>
            <w:r>
              <w:rPr>
                <w:rFonts w:ascii="Times New Roman" w:eastAsia="Times New Roman" w:hAnsi="Times New Roman" w:cs="Times New Roman"/>
                <w:b/>
                <w:color w:val="595959" w:themeColor="text1" w:themeTint="A6"/>
                <w:sz w:val="24"/>
                <w:szCs w:val="24"/>
                <w:lang w:val="es-ES"/>
              </w:rPr>
              <w:t xml:space="preserve"> </w:t>
            </w:r>
            <w:r w:rsidRPr="00963164">
              <w:rPr>
                <w:rFonts w:ascii="Times New Roman" w:hAnsi="Times New Roman" w:cs="Times New Roman"/>
                <w:b/>
                <w:bCs/>
                <w:color w:val="202124"/>
                <w:sz w:val="24"/>
                <w:szCs w:val="24"/>
                <w:shd w:val="clear" w:color="auto" w:fill="FFFFFF"/>
                <w:lang w:val="es-ES"/>
              </w:rPr>
              <w:t>D</w:t>
            </w:r>
            <w:proofErr w:type="spellStart"/>
            <w:r w:rsidR="00511789" w:rsidRPr="00963164">
              <w:rPr>
                <w:rFonts w:ascii="Times New Roman" w:hAnsi="Times New Roman" w:cs="Times New Roman"/>
                <w:b/>
                <w:bCs/>
                <w:color w:val="202124"/>
                <w:sz w:val="24"/>
                <w:szCs w:val="24"/>
                <w:shd w:val="clear" w:color="auto" w:fill="FFFFFF"/>
              </w:rPr>
              <w:t>ispersión</w:t>
            </w:r>
            <w:proofErr w:type="spellEnd"/>
            <w:r w:rsidRPr="00963164">
              <w:rPr>
                <w:rFonts w:ascii="Times New Roman" w:eastAsia="Times New Roman" w:hAnsi="Times New Roman" w:cs="Times New Roman"/>
                <w:b/>
                <w:bCs/>
                <w:color w:val="000000"/>
                <w:sz w:val="24"/>
                <w:szCs w:val="24"/>
              </w:rPr>
              <w:t xml:space="preserve"> entre variables lingüísticas y legibilidad de las publicaciones.</w:t>
            </w:r>
            <w:r w:rsidRPr="00963164">
              <w:rPr>
                <w:rFonts w:ascii="Times New Roman" w:eastAsia="Times New Roman" w:hAnsi="Times New Roman" w:cs="Times New Roman"/>
                <w:b/>
                <w:color w:val="000000"/>
                <w:sz w:val="28"/>
                <w:szCs w:val="28"/>
                <w:lang w:val="es-ES"/>
              </w:rPr>
              <w:t xml:space="preserve">                                         </w:t>
            </w:r>
          </w:p>
        </w:tc>
      </w:tr>
      <w:tr w:rsidR="005C1725" w14:paraId="6AA0E9EF" w14:textId="77777777" w:rsidTr="00E8049E">
        <w:trPr>
          <w:trHeight w:val="4176"/>
        </w:trPr>
        <w:tc>
          <w:tcPr>
            <w:tcW w:w="9000" w:type="dxa"/>
            <w:tcBorders>
              <w:top w:val="nil"/>
            </w:tcBorders>
          </w:tcPr>
          <w:p w14:paraId="7681BF9D" w14:textId="77777777" w:rsidR="005C1725" w:rsidRDefault="005C1725" w:rsidP="00E8049E">
            <w:pPr>
              <w:spacing w:before="100"/>
              <w:rPr>
                <w:color w:val="BDBDBD"/>
                <w:sz w:val="24"/>
                <w:szCs w:val="24"/>
              </w:rPr>
            </w:pPr>
            <w:r>
              <w:rPr>
                <w:noProof/>
                <w:color w:val="BDBDBD"/>
                <w:sz w:val="24"/>
                <w:szCs w:val="24"/>
                <w14:ligatures w14:val="standardContextual"/>
              </w:rPr>
              <w:drawing>
                <wp:inline distT="0" distB="0" distL="0" distR="0" wp14:anchorId="0CD150B5" wp14:editId="5511FA4E">
                  <wp:extent cx="5626100" cy="7880350"/>
                  <wp:effectExtent l="0" t="0" r="0" b="6350"/>
                  <wp:docPr id="156455798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57985" name="Gráfico 1564557985"/>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08650" cy="7995976"/>
                          </a:xfrm>
                          <a:prstGeom prst="rect">
                            <a:avLst/>
                          </a:prstGeom>
                        </pic:spPr>
                      </pic:pic>
                    </a:graphicData>
                  </a:graphic>
                </wp:inline>
              </w:drawing>
            </w:r>
          </w:p>
        </w:tc>
      </w:tr>
      <w:tr w:rsidR="005C1725" w14:paraId="6FAD9FDE" w14:textId="77777777" w:rsidTr="00E8049E">
        <w:tblPrEx>
          <w:tblCellMar>
            <w:left w:w="108" w:type="dxa"/>
            <w:right w:w="108" w:type="dxa"/>
          </w:tblCellMar>
        </w:tblPrEx>
        <w:trPr>
          <w:trHeight w:val="823"/>
        </w:trPr>
        <w:tc>
          <w:tcPr>
            <w:tcW w:w="9000" w:type="dxa"/>
            <w:vAlign w:val="center"/>
          </w:tcPr>
          <w:p w14:paraId="3A3B786D" w14:textId="77777777" w:rsidR="005C1725" w:rsidRPr="006F5110" w:rsidRDefault="005C1725" w:rsidP="00E8049E">
            <w:pPr>
              <w:pBdr>
                <w:top w:val="single" w:sz="4" w:space="1" w:color="D3D3D3"/>
              </w:pBdr>
              <w:spacing w:before="240"/>
              <w:rPr>
                <w:rFonts w:ascii="Times New Roman" w:eastAsia="Times New Roman" w:hAnsi="Times New Roman" w:cs="Times New Roman"/>
                <w:color w:val="666666"/>
                <w:sz w:val="16"/>
                <w:szCs w:val="16"/>
              </w:rPr>
            </w:pPr>
          </w:p>
          <w:p w14:paraId="1687B814" w14:textId="77777777" w:rsidR="005C1725" w:rsidRPr="00D55151" w:rsidRDefault="005C1725" w:rsidP="00E8049E">
            <w:pPr>
              <w:pBdr>
                <w:top w:val="single" w:sz="4" w:space="1" w:color="D3D3D3"/>
              </w:pBdr>
              <w:spacing w:line="240" w:lineRule="auto"/>
              <w:jc w:val="both"/>
              <w:rPr>
                <w:rFonts w:ascii="Times New Roman" w:eastAsia="Times New Roman" w:hAnsi="Times New Roman" w:cs="Times New Roman"/>
                <w:color w:val="666666"/>
                <w:sz w:val="18"/>
                <w:szCs w:val="18"/>
              </w:rPr>
            </w:pPr>
            <w:r w:rsidRPr="006F5110">
              <w:rPr>
                <w:rFonts w:ascii="Times New Roman" w:eastAsia="Times New Roman" w:hAnsi="Times New Roman" w:cs="Times New Roman"/>
                <w:color w:val="666666"/>
                <w:sz w:val="18"/>
                <w:szCs w:val="18"/>
              </w:rPr>
              <w:t>Fuente: Elaboración propia</w:t>
            </w:r>
          </w:p>
        </w:tc>
      </w:tr>
    </w:tbl>
    <w:p w14:paraId="72DB0839" w14:textId="77777777" w:rsidR="005C1725" w:rsidRDefault="005C1725" w:rsidP="00E8049E">
      <w:pPr>
        <w:spacing w:before="240" w:after="240" w:line="360" w:lineRule="auto"/>
        <w:ind w:firstLine="720"/>
        <w:jc w:val="both"/>
        <w:rPr>
          <w:rFonts w:ascii="Times New Roman" w:hAnsi="Times New Roman" w:cs="Times New Roman"/>
          <w:sz w:val="24"/>
          <w:szCs w:val="24"/>
        </w:rPr>
      </w:pPr>
      <w:r w:rsidRPr="00655EBE">
        <w:rPr>
          <w:rFonts w:ascii="Times New Roman" w:hAnsi="Times New Roman" w:cs="Times New Roman"/>
          <w:sz w:val="24"/>
          <w:szCs w:val="24"/>
        </w:rPr>
        <w:lastRenderedPageBreak/>
        <w:t xml:space="preserve">En segundo lugar, existe una relación inversa (directa) entre claridad y cantidad de información en los </w:t>
      </w:r>
      <w:r>
        <w:rPr>
          <w:rFonts w:ascii="Times New Roman" w:hAnsi="Times New Roman" w:cs="Times New Roman"/>
          <w:sz w:val="24"/>
          <w:szCs w:val="24"/>
        </w:rPr>
        <w:t>CPM</w:t>
      </w:r>
      <w:r w:rsidRPr="00655EBE">
        <w:rPr>
          <w:rFonts w:ascii="Times New Roman" w:hAnsi="Times New Roman" w:cs="Times New Roman"/>
          <w:sz w:val="24"/>
          <w:szCs w:val="24"/>
        </w:rPr>
        <w:t xml:space="preserve"> (MPM). Esta afirmación es especialmente cierta después de 2020, cuando el Banco de México disminuyó significativamente la cantidad de información contenida en las actas y experimentó un aumento en su claridad. A su vez, las actas muestran una relación directa, señalando que cuanto más largas son, es decir, cuanta más información hay sobre el proceso de toma de decisiones, más clara es la comunicación. Notablemente, esto parece deberse a la divulgación de la identidad de los votantes desde 2018.</w:t>
      </w:r>
    </w:p>
    <w:p w14:paraId="57D76738" w14:textId="77777777" w:rsidR="005C1725" w:rsidRDefault="005C1725" w:rsidP="00E8049E">
      <w:pPr>
        <w:spacing w:before="240" w:after="240" w:line="360" w:lineRule="auto"/>
        <w:ind w:firstLine="720"/>
        <w:jc w:val="both"/>
        <w:rPr>
          <w:rFonts w:ascii="Times New Roman" w:hAnsi="Times New Roman" w:cs="Times New Roman"/>
          <w:sz w:val="24"/>
          <w:szCs w:val="24"/>
        </w:rPr>
      </w:pPr>
      <w:r>
        <w:rPr>
          <w:rFonts w:ascii="Times New Roman" w:hAnsi="Times New Roman" w:cs="Times New Roman"/>
          <w:sz w:val="24"/>
          <w:szCs w:val="24"/>
        </w:rPr>
        <w:t>En cuanto al lenguaje de las publicaciones, parecen existir beneficios en la claridad del mensaje del banco central, derivados de una mayor diversidad léxica en los comunicados y los informes, pero no así en las minutas. Por otra parte, todas las relaciones sugieren que la diversidad en el lenguaje aumenta considerablemente cuando las publicaciones son más cortas en extensión. Esto último podría estar asociado a que la longitud de cada uno de los documentos aumenta cuando el banco central utiliza muchas veces la misma palabra, aunque resulta necesario realizar una mayor inspección para confirmar esta conjetura.</w:t>
      </w:r>
    </w:p>
    <w:p w14:paraId="7D9FBA90" w14:textId="77777777" w:rsidR="005C1725" w:rsidRDefault="005C1725" w:rsidP="00E8049E">
      <w:pPr>
        <w:spacing w:before="240" w:after="240" w:line="360" w:lineRule="auto"/>
        <w:ind w:firstLine="720"/>
        <w:jc w:val="both"/>
        <w:rPr>
          <w:rFonts w:ascii="Times New Roman" w:hAnsi="Times New Roman" w:cs="Times New Roman"/>
          <w:sz w:val="24"/>
          <w:szCs w:val="24"/>
        </w:rPr>
      </w:pPr>
      <w:r w:rsidRPr="00655EBE">
        <w:rPr>
          <w:rFonts w:ascii="Times New Roman" w:hAnsi="Times New Roman" w:cs="Times New Roman"/>
          <w:sz w:val="24"/>
          <w:szCs w:val="24"/>
        </w:rPr>
        <w:t xml:space="preserve">Por último, la alta correlación entre las puntuaciones de legibilidad significa que, independientemente de cuál elijamos, obtendremos los mismos resultados. Por lo tanto, se utilizará la puntuación de </w:t>
      </w:r>
      <w:proofErr w:type="spellStart"/>
      <w:r w:rsidRPr="00655EBE">
        <w:rPr>
          <w:rFonts w:ascii="Times New Roman" w:hAnsi="Times New Roman" w:cs="Times New Roman"/>
          <w:sz w:val="24"/>
          <w:szCs w:val="24"/>
        </w:rPr>
        <w:t>Flesch-Szigriszt</w:t>
      </w:r>
      <w:proofErr w:type="spellEnd"/>
      <w:r w:rsidRPr="00655EBE">
        <w:rPr>
          <w:rFonts w:ascii="Times New Roman" w:hAnsi="Times New Roman" w:cs="Times New Roman"/>
          <w:sz w:val="24"/>
          <w:szCs w:val="24"/>
        </w:rPr>
        <w:t xml:space="preserve"> para futuros desarrollos.</w:t>
      </w:r>
    </w:p>
    <w:p w14:paraId="73C523BD" w14:textId="77777777" w:rsidR="005C1725" w:rsidRDefault="005C1725" w:rsidP="00D81303">
      <w:pPr>
        <w:pStyle w:val="Prrafodelista"/>
        <w:numPr>
          <w:ilvl w:val="0"/>
          <w:numId w:val="24"/>
        </w:numPr>
        <w:spacing w:after="240" w:line="360" w:lineRule="auto"/>
        <w:jc w:val="both"/>
        <w:outlineLvl w:val="1"/>
        <w:rPr>
          <w:rFonts w:ascii="Times New Roman" w:hAnsi="Times New Roman" w:cs="Times New Roman"/>
          <w:b/>
          <w:sz w:val="24"/>
          <w:szCs w:val="24"/>
        </w:rPr>
      </w:pPr>
      <w:bookmarkStart w:id="52" w:name="_Toc134393002"/>
      <w:r>
        <w:rPr>
          <w:rFonts w:ascii="Times New Roman" w:hAnsi="Times New Roman" w:cs="Times New Roman"/>
          <w:b/>
          <w:sz w:val="24"/>
          <w:szCs w:val="24"/>
        </w:rPr>
        <w:t>Análisis de cambio estructural</w:t>
      </w:r>
      <w:bookmarkEnd w:id="52"/>
    </w:p>
    <w:p w14:paraId="6CF90C8F" w14:textId="77777777" w:rsidR="005C1725" w:rsidRDefault="005C1725" w:rsidP="00E8049E">
      <w:pPr>
        <w:spacing w:after="240" w:line="360" w:lineRule="auto"/>
        <w:jc w:val="both"/>
        <w:rPr>
          <w:rFonts w:ascii="Times New Roman" w:hAnsi="Times New Roman" w:cs="Times New Roman"/>
          <w:bCs/>
          <w:sz w:val="24"/>
          <w:szCs w:val="24"/>
        </w:rPr>
      </w:pPr>
      <w:r w:rsidRPr="009C54E2">
        <w:rPr>
          <w:rFonts w:ascii="Times New Roman" w:hAnsi="Times New Roman" w:cs="Times New Roman"/>
          <w:bCs/>
          <w:sz w:val="24"/>
          <w:szCs w:val="24"/>
        </w:rPr>
        <w:t>La evolución de la claridad verbal del Banco de México está fuertemente ligada a factores</w:t>
      </w:r>
      <w:r>
        <w:rPr>
          <w:rFonts w:ascii="Times New Roman" w:hAnsi="Times New Roman" w:cs="Times New Roman"/>
          <w:bCs/>
          <w:sz w:val="24"/>
          <w:szCs w:val="24"/>
        </w:rPr>
        <w:t xml:space="preserve"> institucionales</w:t>
      </w:r>
      <w:r w:rsidRPr="009C54E2">
        <w:rPr>
          <w:rFonts w:ascii="Times New Roman" w:hAnsi="Times New Roman" w:cs="Times New Roman"/>
          <w:bCs/>
          <w:sz w:val="24"/>
          <w:szCs w:val="24"/>
        </w:rPr>
        <w:t xml:space="preserve">. Sin embargo, es posible identificar sesgos idiosincráticos relacionados con el </w:t>
      </w:r>
      <w:r>
        <w:rPr>
          <w:rFonts w:ascii="Times New Roman" w:hAnsi="Times New Roman" w:cs="Times New Roman"/>
          <w:bCs/>
          <w:sz w:val="24"/>
          <w:szCs w:val="24"/>
        </w:rPr>
        <w:t xml:space="preserve">gobernador </w:t>
      </w:r>
      <w:r w:rsidRPr="009C54E2">
        <w:rPr>
          <w:rFonts w:ascii="Times New Roman" w:hAnsi="Times New Roman" w:cs="Times New Roman"/>
          <w:bCs/>
          <w:sz w:val="24"/>
          <w:szCs w:val="24"/>
        </w:rPr>
        <w:t>en turno</w:t>
      </w:r>
      <w:r>
        <w:rPr>
          <w:rStyle w:val="Refdenotaalpie"/>
          <w:rFonts w:ascii="Times New Roman" w:hAnsi="Times New Roman" w:cs="Times New Roman"/>
          <w:bCs/>
          <w:sz w:val="24"/>
          <w:szCs w:val="24"/>
        </w:rPr>
        <w:footnoteReference w:id="45"/>
      </w:r>
      <w:r w:rsidRPr="009C54E2">
        <w:rPr>
          <w:rFonts w:ascii="Times New Roman" w:hAnsi="Times New Roman" w:cs="Times New Roman"/>
          <w:bCs/>
          <w:sz w:val="24"/>
          <w:szCs w:val="24"/>
        </w:rPr>
        <w:t>. La Figura 5 muestra cálculos ajustados para la perspicuidad total de las publicaciones de Banxico en los mandatos de Agustín Carstens (</w:t>
      </w:r>
      <w:r>
        <w:rPr>
          <w:rFonts w:ascii="Times New Roman" w:hAnsi="Times New Roman" w:cs="Times New Roman"/>
          <w:bCs/>
          <w:sz w:val="24"/>
          <w:szCs w:val="24"/>
        </w:rPr>
        <w:t>enero 2010</w:t>
      </w:r>
      <w:r w:rsidRPr="009C54E2">
        <w:rPr>
          <w:rFonts w:ascii="Times New Roman" w:hAnsi="Times New Roman" w:cs="Times New Roman"/>
          <w:bCs/>
          <w:sz w:val="24"/>
          <w:szCs w:val="24"/>
        </w:rPr>
        <w:t>-nov</w:t>
      </w:r>
      <w:r>
        <w:rPr>
          <w:rFonts w:ascii="Times New Roman" w:hAnsi="Times New Roman" w:cs="Times New Roman"/>
          <w:bCs/>
          <w:sz w:val="24"/>
          <w:szCs w:val="24"/>
        </w:rPr>
        <w:t>iembre</w:t>
      </w:r>
      <w:r w:rsidRPr="009C54E2">
        <w:rPr>
          <w:rFonts w:ascii="Times New Roman" w:hAnsi="Times New Roman" w:cs="Times New Roman"/>
          <w:bCs/>
          <w:sz w:val="24"/>
          <w:szCs w:val="24"/>
        </w:rPr>
        <w:t xml:space="preserve"> </w:t>
      </w:r>
      <w:r>
        <w:rPr>
          <w:rFonts w:ascii="Times New Roman" w:hAnsi="Times New Roman" w:cs="Times New Roman"/>
          <w:bCs/>
          <w:sz w:val="24"/>
          <w:szCs w:val="24"/>
        </w:rPr>
        <w:t>20</w:t>
      </w:r>
      <w:r w:rsidRPr="009C54E2">
        <w:rPr>
          <w:rFonts w:ascii="Times New Roman" w:hAnsi="Times New Roman" w:cs="Times New Roman"/>
          <w:bCs/>
          <w:sz w:val="24"/>
          <w:szCs w:val="24"/>
        </w:rPr>
        <w:t>17), Alejandro Díaz de León (</w:t>
      </w:r>
      <w:r>
        <w:rPr>
          <w:rFonts w:ascii="Times New Roman" w:hAnsi="Times New Roman" w:cs="Times New Roman"/>
          <w:bCs/>
          <w:sz w:val="24"/>
          <w:szCs w:val="24"/>
        </w:rPr>
        <w:t>diciembre 20</w:t>
      </w:r>
      <w:r w:rsidRPr="009C54E2">
        <w:rPr>
          <w:rFonts w:ascii="Times New Roman" w:hAnsi="Times New Roman" w:cs="Times New Roman"/>
          <w:bCs/>
          <w:sz w:val="24"/>
          <w:szCs w:val="24"/>
        </w:rPr>
        <w:t>17-dic</w:t>
      </w:r>
      <w:r>
        <w:rPr>
          <w:rFonts w:ascii="Times New Roman" w:hAnsi="Times New Roman" w:cs="Times New Roman"/>
          <w:bCs/>
          <w:sz w:val="24"/>
          <w:szCs w:val="24"/>
        </w:rPr>
        <w:t>iembre</w:t>
      </w:r>
      <w:r w:rsidRPr="009C54E2">
        <w:rPr>
          <w:rFonts w:ascii="Times New Roman" w:hAnsi="Times New Roman" w:cs="Times New Roman"/>
          <w:bCs/>
          <w:sz w:val="24"/>
          <w:szCs w:val="24"/>
        </w:rPr>
        <w:t xml:space="preserve"> </w:t>
      </w:r>
      <w:r>
        <w:rPr>
          <w:rFonts w:ascii="Times New Roman" w:hAnsi="Times New Roman" w:cs="Times New Roman"/>
          <w:bCs/>
          <w:sz w:val="24"/>
          <w:szCs w:val="24"/>
        </w:rPr>
        <w:t>20</w:t>
      </w:r>
      <w:r w:rsidRPr="009C54E2">
        <w:rPr>
          <w:rFonts w:ascii="Times New Roman" w:hAnsi="Times New Roman" w:cs="Times New Roman"/>
          <w:bCs/>
          <w:sz w:val="24"/>
          <w:szCs w:val="24"/>
        </w:rPr>
        <w:t>21) y Victoria Rodríguez (</w:t>
      </w:r>
      <w:r>
        <w:rPr>
          <w:rFonts w:ascii="Times New Roman" w:hAnsi="Times New Roman" w:cs="Times New Roman"/>
          <w:bCs/>
          <w:sz w:val="24"/>
          <w:szCs w:val="24"/>
        </w:rPr>
        <w:t>enero 2022</w:t>
      </w:r>
      <w:r w:rsidRPr="009C54E2">
        <w:rPr>
          <w:rFonts w:ascii="Times New Roman" w:hAnsi="Times New Roman" w:cs="Times New Roman"/>
          <w:bCs/>
          <w:sz w:val="24"/>
          <w:szCs w:val="24"/>
        </w:rPr>
        <w:t>-</w:t>
      </w:r>
      <w:r>
        <w:rPr>
          <w:rFonts w:ascii="Times New Roman" w:hAnsi="Times New Roman" w:cs="Times New Roman"/>
          <w:bCs/>
          <w:sz w:val="24"/>
          <w:szCs w:val="24"/>
        </w:rPr>
        <w:t>actual</w:t>
      </w:r>
      <w:r w:rsidRPr="009C54E2">
        <w:rPr>
          <w:rFonts w:ascii="Times New Roman" w:hAnsi="Times New Roman" w:cs="Times New Roman"/>
          <w:bCs/>
          <w:sz w:val="24"/>
          <w:szCs w:val="24"/>
        </w:rPr>
        <w:t>).</w:t>
      </w:r>
    </w:p>
    <w:p w14:paraId="2963B061" w14:textId="77777777" w:rsidR="005C1725" w:rsidRDefault="005C1725" w:rsidP="00E8049E">
      <w:pPr>
        <w:spacing w:after="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9C54E2">
        <w:rPr>
          <w:rFonts w:ascii="Times New Roman" w:hAnsi="Times New Roman" w:cs="Times New Roman"/>
          <w:bCs/>
          <w:sz w:val="24"/>
          <w:szCs w:val="24"/>
        </w:rPr>
        <w:t xml:space="preserve">A pesar de los importantes progresos realizados durante el mandato de Carstens, la claridad de los documentos sigue, </w:t>
      </w:r>
      <w:r>
        <w:rPr>
          <w:rFonts w:ascii="Times New Roman" w:hAnsi="Times New Roman" w:cs="Times New Roman"/>
          <w:bCs/>
          <w:sz w:val="24"/>
          <w:szCs w:val="24"/>
        </w:rPr>
        <w:t>en promedio</w:t>
      </w:r>
      <w:r w:rsidRPr="009C54E2">
        <w:rPr>
          <w:rFonts w:ascii="Times New Roman" w:hAnsi="Times New Roman" w:cs="Times New Roman"/>
          <w:bCs/>
          <w:sz w:val="24"/>
          <w:szCs w:val="24"/>
        </w:rPr>
        <w:t xml:space="preserve">, una pendiente ligeramente negativa. A partir del mandato de Díaz de León, la claridad despega y adopta una tendencia positiva hacia niveles </w:t>
      </w:r>
      <w:r w:rsidRPr="009C54E2">
        <w:rPr>
          <w:rFonts w:ascii="Times New Roman" w:hAnsi="Times New Roman" w:cs="Times New Roman"/>
          <w:bCs/>
          <w:sz w:val="24"/>
          <w:szCs w:val="24"/>
        </w:rPr>
        <w:lastRenderedPageBreak/>
        <w:t>más altos. Es posible que el gobernador Díaz de León aportara nuevas y mejores políticas de</w:t>
      </w:r>
      <w:r>
        <w:rPr>
          <w:rFonts w:ascii="Times New Roman" w:hAnsi="Times New Roman" w:cs="Times New Roman"/>
          <w:bCs/>
          <w:sz w:val="24"/>
          <w:szCs w:val="24"/>
        </w:rPr>
        <w:t xml:space="preserve"> </w:t>
      </w:r>
      <w:r w:rsidRPr="009C54E2">
        <w:rPr>
          <w:rFonts w:ascii="Times New Roman" w:hAnsi="Times New Roman" w:cs="Times New Roman"/>
          <w:bCs/>
          <w:sz w:val="24"/>
          <w:szCs w:val="24"/>
        </w:rPr>
        <w:t xml:space="preserve">comunicación, sin embargo, estos cambios en los niveles de claridad parecen estar alineados con el cambio a un esquema de Objetivos de </w:t>
      </w:r>
      <w:r>
        <w:rPr>
          <w:rFonts w:ascii="Times New Roman" w:hAnsi="Times New Roman" w:cs="Times New Roman"/>
          <w:bCs/>
          <w:sz w:val="24"/>
          <w:szCs w:val="24"/>
        </w:rPr>
        <w:t>Inflación con Base en Pronósticos</w:t>
      </w:r>
      <w:r w:rsidRPr="009C54E2">
        <w:rPr>
          <w:rFonts w:ascii="Times New Roman" w:hAnsi="Times New Roman" w:cs="Times New Roman"/>
          <w:bCs/>
          <w:sz w:val="24"/>
          <w:szCs w:val="24"/>
        </w:rPr>
        <w:t xml:space="preserve"> y la actualización en los criterios de comunicación.  Además, durante la gestión de Díaz de León, las publicaciones de Banxico sufrieron una modificación importante en su estructura, lo cual no es enteramente resultado de Díaz de León sino del personal de Banxico. Por otro lado, desde que Victoria Rodríguez asumió el cargo, los niveles de claridad se han mantenido consistentemente por debajo de la tendencia observada en el periodo anterior.</w:t>
      </w:r>
    </w:p>
    <w:tbl>
      <w:tblPr>
        <w:tblW w:w="9000" w:type="dxa"/>
        <w:tblBorders>
          <w:top w:val="nil"/>
          <w:left w:val="nil"/>
          <w:bottom w:val="nil"/>
          <w:right w:val="nil"/>
          <w:insideH w:val="nil"/>
          <w:insideV w:val="nil"/>
        </w:tblBorders>
        <w:tblLayout w:type="fixed"/>
        <w:tblCellMar>
          <w:left w:w="70" w:type="dxa"/>
          <w:right w:w="70" w:type="dxa"/>
        </w:tblCellMar>
        <w:tblLook w:val="0400" w:firstRow="0" w:lastRow="0" w:firstColumn="0" w:lastColumn="0" w:noHBand="0" w:noVBand="1"/>
      </w:tblPr>
      <w:tblGrid>
        <w:gridCol w:w="9000"/>
      </w:tblGrid>
      <w:tr w:rsidR="005C1725" w14:paraId="68EAA5FA" w14:textId="77777777" w:rsidTr="00E8049E">
        <w:trPr>
          <w:trHeight w:val="288"/>
        </w:trPr>
        <w:tc>
          <w:tcPr>
            <w:tcW w:w="9000" w:type="dxa"/>
            <w:tcBorders>
              <w:top w:val="nil"/>
              <w:left w:val="nil"/>
              <w:bottom w:val="nil"/>
              <w:right w:val="nil"/>
            </w:tcBorders>
            <w:shd w:val="clear" w:color="auto" w:fill="auto"/>
            <w:vAlign w:val="center"/>
          </w:tcPr>
          <w:p w14:paraId="70723866" w14:textId="1D019659" w:rsidR="005C1725" w:rsidRPr="00B16C97" w:rsidRDefault="005C1725" w:rsidP="00E8049E">
            <w:pPr>
              <w:spacing w:after="240" w:line="240" w:lineRule="auto"/>
              <w:ind w:left="-54" w:right="29"/>
              <w:rPr>
                <w:rFonts w:ascii="Times New Roman" w:eastAsia="Times New Roman" w:hAnsi="Times New Roman" w:cs="Times New Roman"/>
                <w:b/>
                <w:color w:val="000000"/>
                <w:sz w:val="24"/>
                <w:szCs w:val="24"/>
              </w:rPr>
            </w:pPr>
            <w:r>
              <w:rPr>
                <w:rFonts w:ascii="Times New Roman" w:eastAsia="Times New Roman" w:hAnsi="Times New Roman" w:cs="Times New Roman"/>
                <w:color w:val="595959" w:themeColor="text1" w:themeTint="A6"/>
                <w:sz w:val="24"/>
                <w:szCs w:val="24"/>
                <w:lang w:val="es-ES"/>
              </w:rPr>
              <w:t>Figura 4.7</w:t>
            </w:r>
            <w:r>
              <w:rPr>
                <w:rFonts w:ascii="Times New Roman" w:eastAsia="Times New Roman" w:hAnsi="Times New Roman" w:cs="Times New Roman"/>
                <w:b/>
                <w:color w:val="595959" w:themeColor="text1" w:themeTint="A6"/>
                <w:sz w:val="24"/>
                <w:szCs w:val="24"/>
                <w:lang w:val="es-ES"/>
              </w:rPr>
              <w:t xml:space="preserve"> </w:t>
            </w:r>
            <w:r w:rsidR="00181474">
              <w:rPr>
                <w:rFonts w:ascii="Times New Roman" w:eastAsia="Times New Roman" w:hAnsi="Times New Roman" w:cs="Times New Roman"/>
                <w:b/>
                <w:color w:val="000000"/>
                <w:sz w:val="24"/>
                <w:szCs w:val="24"/>
                <w:lang w:val="es-ES"/>
              </w:rPr>
              <w:t xml:space="preserve">Claridad en la comunicación del Banco de México a lo largo del tiempo </w:t>
            </w:r>
            <w:r w:rsidRPr="00E846FF">
              <w:rPr>
                <w:rFonts w:ascii="Times New Roman" w:eastAsia="Times New Roman" w:hAnsi="Times New Roman" w:cs="Times New Roman"/>
                <w:color w:val="000000"/>
                <w:sz w:val="24"/>
                <w:szCs w:val="24"/>
                <w:lang w:val="es-ES"/>
              </w:rPr>
              <w:t>(</w:t>
            </w:r>
            <w:r w:rsidR="00181474">
              <w:rPr>
                <w:rFonts w:ascii="Times New Roman" w:eastAsia="Times New Roman" w:hAnsi="Times New Roman" w:cs="Times New Roman"/>
                <w:color w:val="000000"/>
                <w:sz w:val="24"/>
                <w:szCs w:val="24"/>
                <w:lang w:val="es-ES"/>
              </w:rPr>
              <w:t>puntuación FSZ</w:t>
            </w:r>
            <w:r w:rsidRPr="00E846FF">
              <w:rPr>
                <w:rFonts w:ascii="Times New Roman" w:eastAsia="Times New Roman" w:hAnsi="Times New Roman" w:cs="Times New Roman"/>
                <w:color w:val="000000"/>
                <w:sz w:val="24"/>
                <w:szCs w:val="24"/>
                <w:lang w:val="es-ES"/>
              </w:rPr>
              <w:t>)</w:t>
            </w:r>
          </w:p>
        </w:tc>
      </w:tr>
      <w:tr w:rsidR="005C1725" w14:paraId="2CB2B28C" w14:textId="77777777" w:rsidTr="00E8049E">
        <w:trPr>
          <w:trHeight w:val="4176"/>
        </w:trPr>
        <w:tc>
          <w:tcPr>
            <w:tcW w:w="9000" w:type="dxa"/>
            <w:tcBorders>
              <w:top w:val="nil"/>
            </w:tcBorders>
          </w:tcPr>
          <w:p w14:paraId="0CEE4AA7" w14:textId="77777777" w:rsidR="005C1725" w:rsidRDefault="005C1725" w:rsidP="00E8049E">
            <w:pPr>
              <w:spacing w:before="100"/>
              <w:rPr>
                <w:color w:val="BDBDBD"/>
                <w:sz w:val="24"/>
                <w:szCs w:val="24"/>
              </w:rPr>
            </w:pPr>
            <w:r>
              <w:rPr>
                <w:noProof/>
                <w:color w:val="BDBDBD"/>
                <w:sz w:val="24"/>
                <w:szCs w:val="24"/>
                <w14:ligatures w14:val="standardContextual"/>
              </w:rPr>
              <w:drawing>
                <wp:inline distT="0" distB="0" distL="0" distR="0" wp14:anchorId="2DBC7846" wp14:editId="325EEB86">
                  <wp:extent cx="5626100" cy="3029585"/>
                  <wp:effectExtent l="0" t="0" r="0" b="0"/>
                  <wp:docPr id="15954613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6135" name="Gráfico 5"/>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626100" cy="3029585"/>
                          </a:xfrm>
                          <a:prstGeom prst="rect">
                            <a:avLst/>
                          </a:prstGeom>
                        </pic:spPr>
                      </pic:pic>
                    </a:graphicData>
                  </a:graphic>
                </wp:inline>
              </w:drawing>
            </w:r>
          </w:p>
        </w:tc>
      </w:tr>
      <w:tr w:rsidR="005C1725" w14:paraId="47F4373C" w14:textId="77777777" w:rsidTr="00E8049E">
        <w:tblPrEx>
          <w:tblCellMar>
            <w:left w:w="108" w:type="dxa"/>
            <w:right w:w="108" w:type="dxa"/>
          </w:tblCellMar>
        </w:tblPrEx>
        <w:trPr>
          <w:trHeight w:val="823"/>
        </w:trPr>
        <w:tc>
          <w:tcPr>
            <w:tcW w:w="9000" w:type="dxa"/>
            <w:vAlign w:val="center"/>
          </w:tcPr>
          <w:p w14:paraId="5E788271" w14:textId="77777777" w:rsidR="005C1725" w:rsidRPr="006F5110" w:rsidRDefault="005C1725" w:rsidP="00E8049E">
            <w:pPr>
              <w:pBdr>
                <w:top w:val="single" w:sz="4" w:space="1" w:color="D3D3D3"/>
              </w:pBdr>
              <w:spacing w:before="240"/>
              <w:rPr>
                <w:rFonts w:ascii="Times New Roman" w:eastAsia="Times New Roman" w:hAnsi="Times New Roman" w:cs="Times New Roman"/>
                <w:color w:val="666666"/>
                <w:sz w:val="16"/>
                <w:szCs w:val="16"/>
              </w:rPr>
            </w:pPr>
          </w:p>
          <w:p w14:paraId="5031243B" w14:textId="77777777" w:rsidR="005C1725" w:rsidRDefault="005C1725" w:rsidP="00E8049E">
            <w:pPr>
              <w:pBdr>
                <w:top w:val="single" w:sz="4" w:space="1" w:color="D3D3D3"/>
              </w:pBdr>
              <w:spacing w:line="240" w:lineRule="auto"/>
              <w:jc w:val="both"/>
              <w:rPr>
                <w:rFonts w:ascii="Times New Roman" w:eastAsia="Times New Roman" w:hAnsi="Times New Roman" w:cs="Times New Roman"/>
                <w:color w:val="666666"/>
                <w:sz w:val="18"/>
                <w:szCs w:val="18"/>
              </w:rPr>
            </w:pPr>
            <w:r w:rsidRPr="006F5110">
              <w:rPr>
                <w:rFonts w:ascii="Times New Roman" w:eastAsia="Times New Roman" w:hAnsi="Times New Roman" w:cs="Times New Roman"/>
                <w:color w:val="666666"/>
                <w:sz w:val="18"/>
                <w:szCs w:val="18"/>
              </w:rPr>
              <w:t>Fuente: Elaboración propia</w:t>
            </w:r>
          </w:p>
          <w:p w14:paraId="0847DCF4" w14:textId="77777777" w:rsidR="005C1725" w:rsidRPr="00D55151" w:rsidRDefault="005C1725" w:rsidP="00E8049E">
            <w:pPr>
              <w:pBdr>
                <w:top w:val="single" w:sz="4" w:space="1" w:color="D3D3D3"/>
              </w:pBdr>
              <w:spacing w:after="240" w:line="240" w:lineRule="auto"/>
              <w:jc w:val="both"/>
              <w:rPr>
                <w:rFonts w:ascii="Times New Roman" w:eastAsia="Times New Roman" w:hAnsi="Times New Roman" w:cs="Times New Roman"/>
                <w:color w:val="666666"/>
                <w:sz w:val="18"/>
                <w:szCs w:val="18"/>
              </w:rPr>
            </w:pPr>
            <w:r>
              <w:rPr>
                <w:rFonts w:ascii="Times New Roman" w:eastAsia="Times New Roman" w:hAnsi="Times New Roman" w:cs="Times New Roman"/>
                <w:color w:val="666666"/>
                <w:sz w:val="18"/>
                <w:szCs w:val="18"/>
              </w:rPr>
              <w:t xml:space="preserve">Nota: </w:t>
            </w:r>
            <w:r w:rsidRPr="00C918CD">
              <w:rPr>
                <w:rFonts w:ascii="Times New Roman" w:eastAsia="Times New Roman" w:hAnsi="Times New Roman" w:cs="Times New Roman"/>
                <w:color w:val="666666"/>
                <w:sz w:val="18"/>
                <w:szCs w:val="18"/>
              </w:rPr>
              <w:t>Suavizado de datos mediante técnicas de regresión local.</w:t>
            </w:r>
          </w:p>
        </w:tc>
      </w:tr>
    </w:tbl>
    <w:p w14:paraId="7EF7D448" w14:textId="77777777" w:rsidR="005C1725" w:rsidRDefault="005C1725" w:rsidP="00E8049E">
      <w:pPr>
        <w:spacing w:before="240" w:after="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133551">
        <w:rPr>
          <w:rFonts w:ascii="Times New Roman" w:hAnsi="Times New Roman" w:cs="Times New Roman"/>
          <w:bCs/>
          <w:sz w:val="24"/>
          <w:szCs w:val="24"/>
        </w:rPr>
        <w:t xml:space="preserve">Esta información, junto con los hechos revisados en el apartado anterior, nos lleva a considerar que los niveles de claridad han sufrido posibles rupturas estructurales en el periodo comprendido entre 2011 y 2022. Para contrastar esta hipótesis en las series de perspicuidad de cada documento, se realizarán </w:t>
      </w:r>
      <w:r>
        <w:rPr>
          <w:rFonts w:ascii="Times New Roman" w:hAnsi="Times New Roman" w:cs="Times New Roman"/>
          <w:bCs/>
          <w:sz w:val="24"/>
          <w:szCs w:val="24"/>
        </w:rPr>
        <w:t xml:space="preserve">pruebas </w:t>
      </w:r>
      <w:r w:rsidRPr="00133551">
        <w:rPr>
          <w:rFonts w:ascii="Times New Roman" w:hAnsi="Times New Roman" w:cs="Times New Roman"/>
          <w:bCs/>
          <w:sz w:val="24"/>
          <w:szCs w:val="24"/>
        </w:rPr>
        <w:t>de raíz unitaria que permit</w:t>
      </w:r>
      <w:r>
        <w:rPr>
          <w:rFonts w:ascii="Times New Roman" w:hAnsi="Times New Roman" w:cs="Times New Roman"/>
          <w:bCs/>
          <w:sz w:val="24"/>
          <w:szCs w:val="24"/>
        </w:rPr>
        <w:t>e</w:t>
      </w:r>
      <w:r w:rsidRPr="00133551">
        <w:rPr>
          <w:rFonts w:ascii="Times New Roman" w:hAnsi="Times New Roman" w:cs="Times New Roman"/>
          <w:bCs/>
          <w:sz w:val="24"/>
          <w:szCs w:val="24"/>
        </w:rPr>
        <w:t xml:space="preserve">n una y dos rupturas endógenas. </w:t>
      </w:r>
    </w:p>
    <w:p w14:paraId="0497C60C" w14:textId="77777777" w:rsidR="005C1725" w:rsidRDefault="005C1725" w:rsidP="00E8049E">
      <w:pPr>
        <w:spacing w:before="240" w:after="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133551">
        <w:rPr>
          <w:rFonts w:ascii="Times New Roman" w:hAnsi="Times New Roman" w:cs="Times New Roman"/>
          <w:bCs/>
          <w:sz w:val="24"/>
          <w:szCs w:val="24"/>
        </w:rPr>
        <w:t xml:space="preserve">En primer lugar, dado que las observaciones de </w:t>
      </w:r>
      <w:r>
        <w:rPr>
          <w:rFonts w:ascii="Times New Roman" w:hAnsi="Times New Roman" w:cs="Times New Roman"/>
          <w:bCs/>
          <w:sz w:val="24"/>
          <w:szCs w:val="24"/>
        </w:rPr>
        <w:t>CPM</w:t>
      </w:r>
      <w:r w:rsidRPr="00133551">
        <w:rPr>
          <w:rFonts w:ascii="Times New Roman" w:hAnsi="Times New Roman" w:cs="Times New Roman"/>
          <w:bCs/>
          <w:sz w:val="24"/>
          <w:szCs w:val="24"/>
        </w:rPr>
        <w:t xml:space="preserve"> y MPM</w:t>
      </w:r>
      <w:r>
        <w:rPr>
          <w:rFonts w:ascii="Times New Roman" w:hAnsi="Times New Roman" w:cs="Times New Roman"/>
          <w:bCs/>
          <w:sz w:val="24"/>
          <w:szCs w:val="24"/>
        </w:rPr>
        <w:t xml:space="preserve"> </w:t>
      </w:r>
      <w:r w:rsidRPr="00133551">
        <w:rPr>
          <w:rFonts w:ascii="Times New Roman" w:hAnsi="Times New Roman" w:cs="Times New Roman"/>
          <w:bCs/>
          <w:sz w:val="24"/>
          <w:szCs w:val="24"/>
        </w:rPr>
        <w:t xml:space="preserve">no se </w:t>
      </w:r>
      <w:r>
        <w:rPr>
          <w:rFonts w:ascii="Times New Roman" w:hAnsi="Times New Roman" w:cs="Times New Roman"/>
          <w:bCs/>
          <w:sz w:val="24"/>
          <w:szCs w:val="24"/>
        </w:rPr>
        <w:t>recolectan</w:t>
      </w:r>
      <w:r w:rsidRPr="00133551">
        <w:rPr>
          <w:rFonts w:ascii="Times New Roman" w:hAnsi="Times New Roman" w:cs="Times New Roman"/>
          <w:bCs/>
          <w:sz w:val="24"/>
          <w:szCs w:val="24"/>
        </w:rPr>
        <w:t xml:space="preserve"> con una frecuencia mensual regular, se implementó la técnica de imputación </w:t>
      </w:r>
      <w:proofErr w:type="spellStart"/>
      <w:r w:rsidRPr="00633FF3">
        <w:rPr>
          <w:rFonts w:ascii="Times New Roman" w:hAnsi="Times New Roman" w:cs="Times New Roman"/>
          <w:bCs/>
          <w:i/>
          <w:iCs/>
          <w:sz w:val="24"/>
          <w:szCs w:val="24"/>
        </w:rPr>
        <w:t>Last</w:t>
      </w:r>
      <w:proofErr w:type="spellEnd"/>
      <w:r w:rsidRPr="00633FF3">
        <w:rPr>
          <w:rFonts w:ascii="Times New Roman" w:hAnsi="Times New Roman" w:cs="Times New Roman"/>
          <w:bCs/>
          <w:i/>
          <w:iCs/>
          <w:sz w:val="24"/>
          <w:szCs w:val="24"/>
        </w:rPr>
        <w:t xml:space="preserve"> </w:t>
      </w:r>
      <w:proofErr w:type="spellStart"/>
      <w:r w:rsidRPr="00633FF3">
        <w:rPr>
          <w:rFonts w:ascii="Times New Roman" w:hAnsi="Times New Roman" w:cs="Times New Roman"/>
          <w:bCs/>
          <w:i/>
          <w:iCs/>
          <w:sz w:val="24"/>
          <w:szCs w:val="24"/>
        </w:rPr>
        <w:t>Observation</w:t>
      </w:r>
      <w:proofErr w:type="spellEnd"/>
      <w:r w:rsidRPr="00633FF3">
        <w:rPr>
          <w:rFonts w:ascii="Times New Roman" w:hAnsi="Times New Roman" w:cs="Times New Roman"/>
          <w:bCs/>
          <w:i/>
          <w:iCs/>
          <w:sz w:val="24"/>
          <w:szCs w:val="24"/>
        </w:rPr>
        <w:t xml:space="preserve"> </w:t>
      </w:r>
      <w:proofErr w:type="spellStart"/>
      <w:r w:rsidRPr="00633FF3">
        <w:rPr>
          <w:rFonts w:ascii="Times New Roman" w:hAnsi="Times New Roman" w:cs="Times New Roman"/>
          <w:bCs/>
          <w:i/>
          <w:iCs/>
          <w:sz w:val="24"/>
          <w:szCs w:val="24"/>
        </w:rPr>
        <w:t>Carried</w:t>
      </w:r>
      <w:proofErr w:type="spellEnd"/>
      <w:r w:rsidRPr="00633FF3">
        <w:rPr>
          <w:rFonts w:ascii="Times New Roman" w:hAnsi="Times New Roman" w:cs="Times New Roman"/>
          <w:bCs/>
          <w:i/>
          <w:iCs/>
          <w:sz w:val="24"/>
          <w:szCs w:val="24"/>
        </w:rPr>
        <w:t xml:space="preserve"> </w:t>
      </w:r>
      <w:r w:rsidRPr="00633FF3">
        <w:rPr>
          <w:rFonts w:ascii="Times New Roman" w:hAnsi="Times New Roman" w:cs="Times New Roman"/>
          <w:bCs/>
          <w:i/>
          <w:iCs/>
          <w:sz w:val="24"/>
          <w:szCs w:val="24"/>
        </w:rPr>
        <w:lastRenderedPageBreak/>
        <w:t>Forward</w:t>
      </w:r>
      <w:r w:rsidRPr="00133551">
        <w:rPr>
          <w:rFonts w:ascii="Times New Roman" w:hAnsi="Times New Roman" w:cs="Times New Roman"/>
          <w:bCs/>
          <w:sz w:val="24"/>
          <w:szCs w:val="24"/>
        </w:rPr>
        <w:t xml:space="preserve"> (LOCF). Esta última </w:t>
      </w:r>
      <w:r>
        <w:rPr>
          <w:rFonts w:ascii="Times New Roman" w:hAnsi="Times New Roman" w:cs="Times New Roman"/>
          <w:bCs/>
          <w:sz w:val="24"/>
          <w:szCs w:val="24"/>
        </w:rPr>
        <w:t xml:space="preserve">consiste en rellenar los meses faltantes con la observación inmediata anterior. Esto </w:t>
      </w:r>
      <w:r w:rsidRPr="00133551">
        <w:rPr>
          <w:rFonts w:ascii="Times New Roman" w:hAnsi="Times New Roman" w:cs="Times New Roman"/>
          <w:bCs/>
          <w:sz w:val="24"/>
          <w:szCs w:val="24"/>
        </w:rPr>
        <w:t xml:space="preserve">sigue el razonamiento de que, si el banco central realiza una </w:t>
      </w:r>
      <w:r>
        <w:rPr>
          <w:rFonts w:ascii="Times New Roman" w:hAnsi="Times New Roman" w:cs="Times New Roman"/>
          <w:bCs/>
          <w:sz w:val="24"/>
          <w:szCs w:val="24"/>
        </w:rPr>
        <w:t>publicación</w:t>
      </w:r>
      <w:r w:rsidRPr="00133551">
        <w:rPr>
          <w:rFonts w:ascii="Times New Roman" w:hAnsi="Times New Roman" w:cs="Times New Roman"/>
          <w:bCs/>
          <w:sz w:val="24"/>
          <w:szCs w:val="24"/>
        </w:rPr>
        <w:t xml:space="preserve"> en el mes 1 y la siguiente</w:t>
      </w:r>
      <w:r>
        <w:rPr>
          <w:rFonts w:ascii="Times New Roman" w:hAnsi="Times New Roman" w:cs="Times New Roman"/>
          <w:bCs/>
          <w:sz w:val="24"/>
          <w:szCs w:val="24"/>
        </w:rPr>
        <w:t xml:space="preserve"> es </w:t>
      </w:r>
      <w:r w:rsidRPr="00133551">
        <w:rPr>
          <w:rFonts w:ascii="Times New Roman" w:hAnsi="Times New Roman" w:cs="Times New Roman"/>
          <w:bCs/>
          <w:sz w:val="24"/>
          <w:szCs w:val="24"/>
        </w:rPr>
        <w:t xml:space="preserve">hasta el mes 3, la comunicación realizada en el mes 1 sigue teniendo efecto en el periodo posterior hasta la siguiente </w:t>
      </w:r>
      <w:r>
        <w:rPr>
          <w:rFonts w:ascii="Times New Roman" w:hAnsi="Times New Roman" w:cs="Times New Roman"/>
          <w:bCs/>
          <w:sz w:val="24"/>
          <w:szCs w:val="24"/>
        </w:rPr>
        <w:t>publicación</w:t>
      </w:r>
      <w:r w:rsidRPr="00133551">
        <w:rPr>
          <w:rFonts w:ascii="Times New Roman" w:hAnsi="Times New Roman" w:cs="Times New Roman"/>
          <w:bCs/>
          <w:sz w:val="24"/>
          <w:szCs w:val="24"/>
        </w:rPr>
        <w:t>.</w:t>
      </w:r>
    </w:p>
    <w:p w14:paraId="4D955F73" w14:textId="77777777" w:rsidR="005C1725" w:rsidRPr="009C54E2" w:rsidRDefault="005C1725" w:rsidP="00E8049E">
      <w:pPr>
        <w:spacing w:before="240" w:after="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133551">
        <w:rPr>
          <w:rFonts w:ascii="Times New Roman" w:hAnsi="Times New Roman" w:cs="Times New Roman"/>
          <w:bCs/>
          <w:sz w:val="24"/>
          <w:szCs w:val="24"/>
        </w:rPr>
        <w:t xml:space="preserve">En el caso de las actas, se han hecho dos excepciones a </w:t>
      </w:r>
      <w:r>
        <w:rPr>
          <w:rFonts w:ascii="Times New Roman" w:hAnsi="Times New Roman" w:cs="Times New Roman"/>
          <w:bCs/>
          <w:sz w:val="24"/>
          <w:szCs w:val="24"/>
        </w:rPr>
        <w:t xml:space="preserve">esta </w:t>
      </w:r>
      <w:r w:rsidRPr="00133551">
        <w:rPr>
          <w:rFonts w:ascii="Times New Roman" w:hAnsi="Times New Roman" w:cs="Times New Roman"/>
          <w:bCs/>
          <w:sz w:val="24"/>
          <w:szCs w:val="24"/>
        </w:rPr>
        <w:t xml:space="preserve">la regla. En diciembre de 2016 y mayo de 2020, tenemos dos observaciones, cada una al principio y al final del mes. Las observaciones posteriores se </w:t>
      </w:r>
      <w:r>
        <w:rPr>
          <w:rFonts w:ascii="Times New Roman" w:hAnsi="Times New Roman" w:cs="Times New Roman"/>
          <w:bCs/>
          <w:sz w:val="24"/>
          <w:szCs w:val="24"/>
        </w:rPr>
        <w:t xml:space="preserve">trasladan </w:t>
      </w:r>
      <w:r w:rsidRPr="00133551">
        <w:rPr>
          <w:rFonts w:ascii="Times New Roman" w:hAnsi="Times New Roman" w:cs="Times New Roman"/>
          <w:bCs/>
          <w:sz w:val="24"/>
          <w:szCs w:val="24"/>
        </w:rPr>
        <w:t xml:space="preserve">para completar el mes siguiente. Para las </w:t>
      </w:r>
      <w:r>
        <w:rPr>
          <w:rFonts w:ascii="Times New Roman" w:hAnsi="Times New Roman" w:cs="Times New Roman"/>
          <w:bCs/>
          <w:sz w:val="24"/>
          <w:szCs w:val="24"/>
        </w:rPr>
        <w:t>minutas</w:t>
      </w:r>
      <w:r w:rsidRPr="00133551">
        <w:rPr>
          <w:rFonts w:ascii="Times New Roman" w:hAnsi="Times New Roman" w:cs="Times New Roman"/>
          <w:bCs/>
          <w:sz w:val="24"/>
          <w:szCs w:val="24"/>
        </w:rPr>
        <w:t xml:space="preserve">, hay dos publicaciones en febrero de 2016. En este caso, en lugar de </w:t>
      </w:r>
      <w:r>
        <w:rPr>
          <w:rFonts w:ascii="Times New Roman" w:hAnsi="Times New Roman" w:cs="Times New Roman"/>
          <w:bCs/>
          <w:sz w:val="24"/>
          <w:szCs w:val="24"/>
        </w:rPr>
        <w:t>trasladar</w:t>
      </w:r>
      <w:r w:rsidRPr="00133551">
        <w:rPr>
          <w:rFonts w:ascii="Times New Roman" w:hAnsi="Times New Roman" w:cs="Times New Roman"/>
          <w:bCs/>
          <w:sz w:val="24"/>
          <w:szCs w:val="24"/>
        </w:rPr>
        <w:t xml:space="preserve"> la segunda observación, se rellenó enero de 2016 con la media. Por último, para eliminar el ruido de las series imputadas, se aplicó una media móvil centrado </w:t>
      </w:r>
      <w:r>
        <w:rPr>
          <w:rFonts w:ascii="Times New Roman" w:hAnsi="Times New Roman" w:cs="Times New Roman"/>
          <w:bCs/>
          <w:sz w:val="24"/>
          <w:szCs w:val="24"/>
        </w:rPr>
        <w:t xml:space="preserve">de </w:t>
      </w:r>
      <w:r w:rsidRPr="00133551">
        <w:rPr>
          <w:rFonts w:ascii="Times New Roman" w:hAnsi="Times New Roman" w:cs="Times New Roman"/>
          <w:bCs/>
          <w:sz w:val="24"/>
          <w:szCs w:val="24"/>
        </w:rPr>
        <w:t xml:space="preserve">5 </w:t>
      </w:r>
      <w:r>
        <w:rPr>
          <w:rFonts w:ascii="Times New Roman" w:hAnsi="Times New Roman" w:cs="Times New Roman"/>
          <w:bCs/>
          <w:sz w:val="24"/>
          <w:szCs w:val="24"/>
        </w:rPr>
        <w:t>periodos</w:t>
      </w:r>
      <w:r w:rsidRPr="00133551">
        <w:rPr>
          <w:rFonts w:ascii="Times New Roman" w:hAnsi="Times New Roman" w:cs="Times New Roman"/>
          <w:bCs/>
          <w:sz w:val="24"/>
          <w:szCs w:val="24"/>
        </w:rPr>
        <w:t xml:space="preserve">. La información de los </w:t>
      </w:r>
      <w:r>
        <w:rPr>
          <w:rFonts w:ascii="Times New Roman" w:hAnsi="Times New Roman" w:cs="Times New Roman"/>
          <w:bCs/>
          <w:sz w:val="24"/>
          <w:szCs w:val="24"/>
        </w:rPr>
        <w:t xml:space="preserve">informes de inflación </w:t>
      </w:r>
      <w:r w:rsidRPr="00133551">
        <w:rPr>
          <w:rFonts w:ascii="Times New Roman" w:hAnsi="Times New Roman" w:cs="Times New Roman"/>
          <w:bCs/>
          <w:sz w:val="24"/>
          <w:szCs w:val="24"/>
        </w:rPr>
        <w:t>no necesita más manipulación.</w:t>
      </w:r>
    </w:p>
    <w:p w14:paraId="767B953E" w14:textId="77777777" w:rsidR="005C1725" w:rsidRPr="00633FF3" w:rsidRDefault="005C1725" w:rsidP="00D81303">
      <w:pPr>
        <w:pStyle w:val="Prrafodelista"/>
        <w:numPr>
          <w:ilvl w:val="1"/>
          <w:numId w:val="24"/>
        </w:numPr>
        <w:spacing w:after="240" w:line="360" w:lineRule="auto"/>
        <w:jc w:val="both"/>
        <w:outlineLvl w:val="2"/>
        <w:rPr>
          <w:rFonts w:ascii="Times New Roman" w:hAnsi="Times New Roman" w:cs="Times New Roman"/>
          <w:b/>
          <w:sz w:val="24"/>
          <w:szCs w:val="24"/>
        </w:rPr>
      </w:pPr>
      <w:bookmarkStart w:id="53" w:name="_Toc134393003"/>
      <w:r>
        <w:rPr>
          <w:rFonts w:ascii="Times New Roman" w:hAnsi="Times New Roman" w:cs="Times New Roman"/>
          <w:b/>
          <w:sz w:val="24"/>
          <w:szCs w:val="24"/>
        </w:rPr>
        <w:t>Un cambio estructural endógeno</w:t>
      </w:r>
      <w:bookmarkEnd w:id="53"/>
    </w:p>
    <w:p w14:paraId="7E195CE3" w14:textId="58CDD909" w:rsidR="005C1725" w:rsidRDefault="005C1725" w:rsidP="00E8049E">
      <w:pPr>
        <w:spacing w:before="240" w:after="240" w:line="360" w:lineRule="auto"/>
        <w:jc w:val="both"/>
        <w:rPr>
          <w:rFonts w:ascii="Times New Roman" w:hAnsi="Times New Roman" w:cs="Times New Roman"/>
          <w:bCs/>
          <w:sz w:val="24"/>
          <w:szCs w:val="24"/>
        </w:rPr>
      </w:pPr>
      <w:r w:rsidRPr="00133551">
        <w:rPr>
          <w:rFonts w:ascii="Times New Roman" w:hAnsi="Times New Roman" w:cs="Times New Roman"/>
          <w:bCs/>
          <w:sz w:val="24"/>
          <w:szCs w:val="24"/>
        </w:rPr>
        <w:t xml:space="preserve">Para los niveles de claridad de las tres publicaciones, </w:t>
      </w:r>
      <w:r>
        <w:rPr>
          <w:rFonts w:ascii="Times New Roman" w:hAnsi="Times New Roman" w:cs="Times New Roman"/>
          <w:bCs/>
          <w:sz w:val="24"/>
          <w:szCs w:val="24"/>
        </w:rPr>
        <w:t xml:space="preserve">se ejecutan </w:t>
      </w:r>
      <w:r w:rsidRPr="00133551">
        <w:rPr>
          <w:rFonts w:ascii="Times New Roman" w:hAnsi="Times New Roman" w:cs="Times New Roman"/>
          <w:bCs/>
          <w:sz w:val="24"/>
          <w:szCs w:val="24"/>
        </w:rPr>
        <w:t>pruebas clásicas de raíz unitaria</w:t>
      </w:r>
      <w:r>
        <w:rPr>
          <w:rFonts w:ascii="Times New Roman" w:hAnsi="Times New Roman" w:cs="Times New Roman"/>
          <w:bCs/>
          <w:sz w:val="24"/>
          <w:szCs w:val="24"/>
        </w:rPr>
        <w:t xml:space="preserve">, </w:t>
      </w:r>
      <w:r w:rsidRPr="00133551">
        <w:rPr>
          <w:rFonts w:ascii="Times New Roman" w:hAnsi="Times New Roman" w:cs="Times New Roman"/>
          <w:bCs/>
          <w:sz w:val="24"/>
          <w:szCs w:val="24"/>
        </w:rPr>
        <w:t>como la</w:t>
      </w:r>
      <w:r>
        <w:rPr>
          <w:rFonts w:ascii="Times New Roman" w:hAnsi="Times New Roman" w:cs="Times New Roman"/>
          <w:bCs/>
          <w:sz w:val="24"/>
          <w:szCs w:val="24"/>
        </w:rPr>
        <w:t xml:space="preserve"> </w:t>
      </w:r>
      <w:proofErr w:type="spellStart"/>
      <w:r w:rsidRPr="00133551">
        <w:rPr>
          <w:rFonts w:ascii="Times New Roman" w:hAnsi="Times New Roman" w:cs="Times New Roman"/>
          <w:bCs/>
          <w:sz w:val="24"/>
          <w:szCs w:val="24"/>
        </w:rPr>
        <w:t>Dicky</w:t>
      </w:r>
      <w:proofErr w:type="spellEnd"/>
      <w:r w:rsidRPr="00133551">
        <w:rPr>
          <w:rFonts w:ascii="Times New Roman" w:hAnsi="Times New Roman" w:cs="Times New Roman"/>
          <w:bCs/>
          <w:sz w:val="24"/>
          <w:szCs w:val="24"/>
        </w:rPr>
        <w:t>-Fuller</w:t>
      </w:r>
      <w:r>
        <w:rPr>
          <w:rFonts w:ascii="Times New Roman" w:hAnsi="Times New Roman" w:cs="Times New Roman"/>
          <w:bCs/>
          <w:sz w:val="24"/>
          <w:szCs w:val="24"/>
        </w:rPr>
        <w:t xml:space="preserve"> Aumentada </w:t>
      </w:r>
      <w:r w:rsidRPr="00133551">
        <w:rPr>
          <w:rFonts w:ascii="Times New Roman" w:hAnsi="Times New Roman" w:cs="Times New Roman"/>
          <w:bCs/>
          <w:sz w:val="24"/>
          <w:szCs w:val="24"/>
        </w:rPr>
        <w:t>(ADF)(</w:t>
      </w:r>
      <w:proofErr w:type="spellStart"/>
      <w:r w:rsidRPr="00633FF3">
        <w:rPr>
          <w:rFonts w:ascii="Times New Roman" w:hAnsi="Times New Roman" w:cs="Times New Roman"/>
          <w:bCs/>
          <w:sz w:val="24"/>
          <w:szCs w:val="24"/>
          <w:highlight w:val="yellow"/>
        </w:rPr>
        <w:t>Dicky</w:t>
      </w:r>
      <w:proofErr w:type="spellEnd"/>
      <w:r w:rsidRPr="00633FF3">
        <w:rPr>
          <w:rFonts w:ascii="Times New Roman" w:hAnsi="Times New Roman" w:cs="Times New Roman"/>
          <w:bCs/>
          <w:sz w:val="24"/>
          <w:szCs w:val="24"/>
          <w:highlight w:val="yellow"/>
        </w:rPr>
        <w:t xml:space="preserve"> y Fuller, 1981</w:t>
      </w:r>
      <w:r w:rsidRPr="00133551">
        <w:rPr>
          <w:rFonts w:ascii="Times New Roman" w:hAnsi="Times New Roman" w:cs="Times New Roman"/>
          <w:bCs/>
          <w:sz w:val="24"/>
          <w:szCs w:val="24"/>
        </w:rPr>
        <w:t xml:space="preserve">), </w:t>
      </w:r>
      <w:r w:rsidRPr="00F430A7">
        <w:rPr>
          <w:rFonts w:ascii="Times New Roman" w:hAnsi="Times New Roman" w:cs="Times New Roman"/>
          <w:bCs/>
          <w:sz w:val="24"/>
          <w:szCs w:val="24"/>
          <w:highlight w:val="yellow"/>
        </w:rPr>
        <w:t>Phillips-</w:t>
      </w:r>
      <w:proofErr w:type="spellStart"/>
      <w:r w:rsidRPr="00F430A7">
        <w:rPr>
          <w:rFonts w:ascii="Times New Roman" w:hAnsi="Times New Roman" w:cs="Times New Roman"/>
          <w:bCs/>
          <w:sz w:val="24"/>
          <w:szCs w:val="24"/>
          <w:highlight w:val="yellow"/>
        </w:rPr>
        <w:t>Perron</w:t>
      </w:r>
      <w:proofErr w:type="spellEnd"/>
      <w:r w:rsidRPr="00F430A7">
        <w:rPr>
          <w:rFonts w:ascii="Times New Roman" w:hAnsi="Times New Roman" w:cs="Times New Roman"/>
          <w:bCs/>
          <w:sz w:val="24"/>
          <w:szCs w:val="24"/>
          <w:highlight w:val="yellow"/>
        </w:rPr>
        <w:t xml:space="preserve"> (PP)(Phillips y Perron1988) y KPSS (</w:t>
      </w:r>
      <w:proofErr w:type="spellStart"/>
      <w:r w:rsidRPr="00F430A7">
        <w:rPr>
          <w:rFonts w:ascii="Times New Roman" w:hAnsi="Times New Roman" w:cs="Times New Roman"/>
          <w:bCs/>
          <w:sz w:val="24"/>
          <w:szCs w:val="24"/>
          <w:highlight w:val="yellow"/>
        </w:rPr>
        <w:t>Kwiatkowski</w:t>
      </w:r>
      <w:proofErr w:type="spellEnd"/>
      <w:r w:rsidRPr="00F430A7">
        <w:rPr>
          <w:rFonts w:ascii="Times New Roman" w:hAnsi="Times New Roman" w:cs="Times New Roman"/>
          <w:bCs/>
          <w:sz w:val="24"/>
          <w:szCs w:val="24"/>
          <w:highlight w:val="yellow"/>
        </w:rPr>
        <w:t xml:space="preserve"> et al., 1992),</w:t>
      </w:r>
      <w:r>
        <w:rPr>
          <w:rFonts w:ascii="Times New Roman" w:hAnsi="Times New Roman" w:cs="Times New Roman"/>
          <w:bCs/>
          <w:sz w:val="24"/>
          <w:szCs w:val="24"/>
        </w:rPr>
        <w:t xml:space="preserve"> </w:t>
      </w:r>
      <w:r w:rsidRPr="00133551">
        <w:rPr>
          <w:rFonts w:ascii="Times New Roman" w:hAnsi="Times New Roman" w:cs="Times New Roman"/>
          <w:bCs/>
          <w:sz w:val="24"/>
          <w:szCs w:val="24"/>
        </w:rPr>
        <w:t xml:space="preserve">para validar la hipótesis de </w:t>
      </w:r>
      <w:r>
        <w:rPr>
          <w:rFonts w:ascii="Times New Roman" w:hAnsi="Times New Roman" w:cs="Times New Roman"/>
          <w:bCs/>
          <w:sz w:val="24"/>
          <w:szCs w:val="24"/>
        </w:rPr>
        <w:t xml:space="preserve">estacionariedad </w:t>
      </w:r>
      <w:r w:rsidRPr="00133551">
        <w:rPr>
          <w:rFonts w:ascii="Times New Roman" w:hAnsi="Times New Roman" w:cs="Times New Roman"/>
          <w:bCs/>
          <w:sz w:val="24"/>
          <w:szCs w:val="24"/>
        </w:rPr>
        <w:t>en el Proceso Generador de Datos (PG</w:t>
      </w:r>
      <w:r>
        <w:rPr>
          <w:rFonts w:ascii="Times New Roman" w:hAnsi="Times New Roman" w:cs="Times New Roman"/>
          <w:bCs/>
          <w:sz w:val="24"/>
          <w:szCs w:val="24"/>
        </w:rPr>
        <w:t>D</w:t>
      </w:r>
      <w:r w:rsidRPr="00133551">
        <w:rPr>
          <w:rFonts w:ascii="Times New Roman" w:hAnsi="Times New Roman" w:cs="Times New Roman"/>
          <w:bCs/>
          <w:sz w:val="24"/>
          <w:szCs w:val="24"/>
        </w:rPr>
        <w:t>) de las series. La especificación de la</w:t>
      </w:r>
      <w:r>
        <w:rPr>
          <w:rFonts w:ascii="Times New Roman" w:hAnsi="Times New Roman" w:cs="Times New Roman"/>
          <w:bCs/>
          <w:sz w:val="24"/>
          <w:szCs w:val="24"/>
        </w:rPr>
        <w:t xml:space="preserve">s pruebas </w:t>
      </w:r>
      <w:r w:rsidRPr="00133551">
        <w:rPr>
          <w:rFonts w:ascii="Times New Roman" w:hAnsi="Times New Roman" w:cs="Times New Roman"/>
          <w:bCs/>
          <w:sz w:val="24"/>
          <w:szCs w:val="24"/>
        </w:rPr>
        <w:t xml:space="preserve">incluye modelos sin </w:t>
      </w:r>
      <w:r w:rsidR="009A72FF">
        <w:rPr>
          <w:rFonts w:ascii="Times New Roman" w:hAnsi="Times New Roman" w:cs="Times New Roman"/>
          <w:bCs/>
          <w:sz w:val="24"/>
          <w:szCs w:val="24"/>
        </w:rPr>
        <w:t xml:space="preserve">intercepto </w:t>
      </w:r>
      <w:r w:rsidRPr="00133551">
        <w:rPr>
          <w:rFonts w:ascii="Times New Roman" w:hAnsi="Times New Roman" w:cs="Times New Roman"/>
          <w:bCs/>
          <w:sz w:val="24"/>
          <w:szCs w:val="24"/>
        </w:rPr>
        <w:t xml:space="preserve">ni tendencia (tipo A), con </w:t>
      </w:r>
      <w:r w:rsidR="009A72FF">
        <w:rPr>
          <w:rFonts w:ascii="Times New Roman" w:hAnsi="Times New Roman" w:cs="Times New Roman"/>
          <w:bCs/>
          <w:sz w:val="24"/>
          <w:szCs w:val="24"/>
        </w:rPr>
        <w:t>intercepto</w:t>
      </w:r>
      <w:r w:rsidRPr="00133551">
        <w:rPr>
          <w:rFonts w:ascii="Times New Roman" w:hAnsi="Times New Roman" w:cs="Times New Roman"/>
          <w:bCs/>
          <w:sz w:val="24"/>
          <w:szCs w:val="24"/>
        </w:rPr>
        <w:t xml:space="preserve"> y sin tendencia (tipo B) y con </w:t>
      </w:r>
      <w:r w:rsidR="009A72FF">
        <w:rPr>
          <w:rFonts w:ascii="Times New Roman" w:hAnsi="Times New Roman" w:cs="Times New Roman"/>
          <w:bCs/>
          <w:sz w:val="24"/>
          <w:szCs w:val="24"/>
        </w:rPr>
        <w:t>intercepto</w:t>
      </w:r>
      <w:r w:rsidRPr="00133551">
        <w:rPr>
          <w:rFonts w:ascii="Times New Roman" w:hAnsi="Times New Roman" w:cs="Times New Roman"/>
          <w:bCs/>
          <w:sz w:val="24"/>
          <w:szCs w:val="24"/>
        </w:rPr>
        <w:t xml:space="preserve"> y tendencia (tipo C), respectivamente. En general, no </w:t>
      </w:r>
      <w:r>
        <w:rPr>
          <w:rFonts w:ascii="Times New Roman" w:hAnsi="Times New Roman" w:cs="Times New Roman"/>
          <w:bCs/>
          <w:sz w:val="24"/>
          <w:szCs w:val="24"/>
        </w:rPr>
        <w:t>existe</w:t>
      </w:r>
      <w:r w:rsidRPr="00133551">
        <w:rPr>
          <w:rFonts w:ascii="Times New Roman" w:hAnsi="Times New Roman" w:cs="Times New Roman"/>
          <w:bCs/>
          <w:sz w:val="24"/>
          <w:szCs w:val="24"/>
        </w:rPr>
        <w:t xml:space="preserve"> </w:t>
      </w:r>
      <w:r>
        <w:rPr>
          <w:rFonts w:ascii="Times New Roman" w:hAnsi="Times New Roman" w:cs="Times New Roman"/>
          <w:bCs/>
          <w:sz w:val="24"/>
          <w:szCs w:val="24"/>
        </w:rPr>
        <w:t xml:space="preserve">evidencia </w:t>
      </w:r>
      <w:r w:rsidRPr="00133551">
        <w:rPr>
          <w:rFonts w:ascii="Times New Roman" w:hAnsi="Times New Roman" w:cs="Times New Roman"/>
          <w:bCs/>
          <w:sz w:val="24"/>
          <w:szCs w:val="24"/>
        </w:rPr>
        <w:t>convincente</w:t>
      </w:r>
      <w:r>
        <w:rPr>
          <w:rFonts w:ascii="Times New Roman" w:hAnsi="Times New Roman" w:cs="Times New Roman"/>
          <w:bCs/>
          <w:sz w:val="24"/>
          <w:szCs w:val="24"/>
        </w:rPr>
        <w:t xml:space="preserve"> </w:t>
      </w:r>
      <w:r w:rsidRPr="00133551">
        <w:rPr>
          <w:rFonts w:ascii="Times New Roman" w:hAnsi="Times New Roman" w:cs="Times New Roman"/>
          <w:bCs/>
          <w:sz w:val="24"/>
          <w:szCs w:val="24"/>
        </w:rPr>
        <w:t>en contra de la hipótesi</w:t>
      </w:r>
      <w:r>
        <w:rPr>
          <w:rFonts w:ascii="Times New Roman" w:hAnsi="Times New Roman" w:cs="Times New Roman"/>
          <w:bCs/>
          <w:sz w:val="24"/>
          <w:szCs w:val="24"/>
        </w:rPr>
        <w:t xml:space="preserve">s </w:t>
      </w:r>
      <w:r w:rsidRPr="00133551">
        <w:rPr>
          <w:rFonts w:ascii="Times New Roman" w:hAnsi="Times New Roman" w:cs="Times New Roman"/>
          <w:bCs/>
          <w:sz w:val="24"/>
          <w:szCs w:val="24"/>
        </w:rPr>
        <w:t>nula de</w:t>
      </w:r>
      <w:r>
        <w:rPr>
          <w:rFonts w:ascii="Times New Roman" w:hAnsi="Times New Roman" w:cs="Times New Roman"/>
          <w:bCs/>
          <w:sz w:val="24"/>
          <w:szCs w:val="24"/>
        </w:rPr>
        <w:t xml:space="preserve"> </w:t>
      </w:r>
      <w:r w:rsidRPr="00133551">
        <w:rPr>
          <w:rFonts w:ascii="Times New Roman" w:hAnsi="Times New Roman" w:cs="Times New Roman"/>
          <w:bCs/>
          <w:sz w:val="24"/>
          <w:szCs w:val="24"/>
        </w:rPr>
        <w:t xml:space="preserve">raíz unitaria </w:t>
      </w:r>
      <w:r>
        <w:rPr>
          <w:rFonts w:ascii="Times New Roman" w:hAnsi="Times New Roman" w:cs="Times New Roman"/>
          <w:bCs/>
          <w:sz w:val="24"/>
          <w:szCs w:val="24"/>
        </w:rPr>
        <w:t xml:space="preserve">para cada una de las series </w:t>
      </w:r>
      <w:r w:rsidRPr="00133551">
        <w:rPr>
          <w:rFonts w:ascii="Times New Roman" w:hAnsi="Times New Roman" w:cs="Times New Roman"/>
          <w:bCs/>
          <w:sz w:val="24"/>
          <w:szCs w:val="24"/>
        </w:rPr>
        <w:t xml:space="preserve">(véase </w:t>
      </w:r>
      <w:r>
        <w:rPr>
          <w:rFonts w:ascii="Times New Roman" w:hAnsi="Times New Roman" w:cs="Times New Roman"/>
          <w:bCs/>
          <w:sz w:val="24"/>
          <w:szCs w:val="24"/>
        </w:rPr>
        <w:t>Tabla 4.4</w:t>
      </w:r>
      <w:r w:rsidRPr="00133551">
        <w:rPr>
          <w:rFonts w:ascii="Times New Roman" w:hAnsi="Times New Roman" w:cs="Times New Roman"/>
          <w:bCs/>
          <w:sz w:val="24"/>
          <w:szCs w:val="24"/>
        </w:rPr>
        <w:t>). Sin embargo, la prueba K</w:t>
      </w:r>
      <w:r w:rsidR="009A72FF">
        <w:rPr>
          <w:rFonts w:ascii="Times New Roman" w:hAnsi="Times New Roman" w:cs="Times New Roman"/>
          <w:bCs/>
          <w:sz w:val="24"/>
          <w:szCs w:val="24"/>
        </w:rPr>
        <w:t>PS</w:t>
      </w:r>
      <w:r w:rsidRPr="00133551">
        <w:rPr>
          <w:rFonts w:ascii="Times New Roman" w:hAnsi="Times New Roman" w:cs="Times New Roman"/>
          <w:bCs/>
          <w:sz w:val="24"/>
          <w:szCs w:val="24"/>
        </w:rPr>
        <w:t xml:space="preserve">S ofrece </w:t>
      </w:r>
      <w:r>
        <w:rPr>
          <w:rFonts w:ascii="Times New Roman" w:hAnsi="Times New Roman" w:cs="Times New Roman"/>
          <w:bCs/>
          <w:sz w:val="24"/>
          <w:szCs w:val="24"/>
        </w:rPr>
        <w:t xml:space="preserve">evidencia </w:t>
      </w:r>
      <w:r w:rsidRPr="00133551">
        <w:rPr>
          <w:rFonts w:ascii="Times New Roman" w:hAnsi="Times New Roman" w:cs="Times New Roman"/>
          <w:bCs/>
          <w:sz w:val="24"/>
          <w:szCs w:val="24"/>
        </w:rPr>
        <w:t>mixta</w:t>
      </w:r>
      <w:r>
        <w:rPr>
          <w:rFonts w:ascii="Times New Roman" w:hAnsi="Times New Roman" w:cs="Times New Roman"/>
          <w:bCs/>
          <w:sz w:val="24"/>
          <w:szCs w:val="24"/>
        </w:rPr>
        <w:t xml:space="preserve"> </w:t>
      </w:r>
      <w:r w:rsidRPr="00133551">
        <w:rPr>
          <w:rFonts w:ascii="Times New Roman" w:hAnsi="Times New Roman" w:cs="Times New Roman"/>
          <w:bCs/>
          <w:sz w:val="24"/>
          <w:szCs w:val="24"/>
        </w:rPr>
        <w:t xml:space="preserve">sobre </w:t>
      </w:r>
      <w:r>
        <w:rPr>
          <w:rFonts w:ascii="Times New Roman" w:hAnsi="Times New Roman" w:cs="Times New Roman"/>
          <w:bCs/>
          <w:sz w:val="24"/>
          <w:szCs w:val="24"/>
        </w:rPr>
        <w:t xml:space="preserve">la hipótesis </w:t>
      </w:r>
      <w:r w:rsidRPr="00133551">
        <w:rPr>
          <w:rFonts w:ascii="Times New Roman" w:hAnsi="Times New Roman" w:cs="Times New Roman"/>
          <w:bCs/>
          <w:sz w:val="24"/>
          <w:szCs w:val="24"/>
        </w:rPr>
        <w:t>de no estacionariedad.</w:t>
      </w:r>
    </w:p>
    <w:p w14:paraId="2E0D69ED" w14:textId="5447DBD8" w:rsidR="005C1725" w:rsidRDefault="005C1725" w:rsidP="00E8049E">
      <w:pPr>
        <w:spacing w:before="240" w:after="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133551">
        <w:rPr>
          <w:rFonts w:ascii="Times New Roman" w:hAnsi="Times New Roman" w:cs="Times New Roman"/>
          <w:bCs/>
          <w:sz w:val="24"/>
          <w:szCs w:val="24"/>
        </w:rPr>
        <w:t xml:space="preserve">Desde el artículo seminal </w:t>
      </w:r>
      <w:r w:rsidRPr="00F430A7">
        <w:rPr>
          <w:rFonts w:ascii="Times New Roman" w:hAnsi="Times New Roman" w:cs="Times New Roman"/>
          <w:bCs/>
          <w:sz w:val="24"/>
          <w:szCs w:val="24"/>
          <w:highlight w:val="yellow"/>
        </w:rPr>
        <w:t xml:space="preserve">de </w:t>
      </w:r>
      <w:proofErr w:type="spellStart"/>
      <w:r w:rsidRPr="00F430A7">
        <w:rPr>
          <w:rFonts w:ascii="Times New Roman" w:hAnsi="Times New Roman" w:cs="Times New Roman"/>
          <w:bCs/>
          <w:sz w:val="24"/>
          <w:szCs w:val="24"/>
          <w:highlight w:val="yellow"/>
        </w:rPr>
        <w:t>Perron</w:t>
      </w:r>
      <w:proofErr w:type="spellEnd"/>
      <w:r w:rsidRPr="00F430A7">
        <w:rPr>
          <w:rFonts w:ascii="Times New Roman" w:hAnsi="Times New Roman" w:cs="Times New Roman"/>
          <w:bCs/>
          <w:sz w:val="24"/>
          <w:szCs w:val="24"/>
          <w:highlight w:val="yellow"/>
        </w:rPr>
        <w:t xml:space="preserve"> (1989),</w:t>
      </w:r>
      <w:r w:rsidRPr="00133551">
        <w:rPr>
          <w:rFonts w:ascii="Times New Roman" w:hAnsi="Times New Roman" w:cs="Times New Roman"/>
          <w:bCs/>
          <w:sz w:val="24"/>
          <w:szCs w:val="24"/>
        </w:rPr>
        <w:t xml:space="preserve"> la literatura ha subrayado que en presencia de una o más rupturas estructurales, el no rechazo de la raíz unitaria nula puede estar sesgado. La prueba de </w:t>
      </w:r>
      <w:proofErr w:type="spellStart"/>
      <w:r w:rsidRPr="00133551">
        <w:rPr>
          <w:rFonts w:ascii="Times New Roman" w:hAnsi="Times New Roman" w:cs="Times New Roman"/>
          <w:bCs/>
          <w:sz w:val="24"/>
          <w:szCs w:val="24"/>
        </w:rPr>
        <w:t>Perron</w:t>
      </w:r>
      <w:proofErr w:type="spellEnd"/>
      <w:r w:rsidRPr="00133551">
        <w:rPr>
          <w:rFonts w:ascii="Times New Roman" w:hAnsi="Times New Roman" w:cs="Times New Roman"/>
          <w:bCs/>
          <w:sz w:val="24"/>
          <w:szCs w:val="24"/>
        </w:rPr>
        <w:t xml:space="preserve"> es una variación de la prueba ADF que tiene en cuenta la posibilidad de una ruptura estructural exógena conocida en la serie temporal. </w:t>
      </w:r>
      <w:proofErr w:type="spellStart"/>
      <w:r w:rsidRPr="00133551">
        <w:rPr>
          <w:rFonts w:ascii="Times New Roman" w:hAnsi="Times New Roman" w:cs="Times New Roman"/>
          <w:bCs/>
          <w:sz w:val="24"/>
          <w:szCs w:val="24"/>
        </w:rPr>
        <w:t>Perron</w:t>
      </w:r>
      <w:proofErr w:type="spellEnd"/>
      <w:r w:rsidRPr="00133551">
        <w:rPr>
          <w:rFonts w:ascii="Times New Roman" w:hAnsi="Times New Roman" w:cs="Times New Roman"/>
          <w:bCs/>
          <w:sz w:val="24"/>
          <w:szCs w:val="24"/>
        </w:rPr>
        <w:t xml:space="preserve"> se basó en la observación previa de las series macroeconómicas estudiadas por </w:t>
      </w:r>
      <w:r w:rsidRPr="00F430A7">
        <w:rPr>
          <w:rFonts w:ascii="Times New Roman" w:hAnsi="Times New Roman" w:cs="Times New Roman"/>
          <w:bCs/>
          <w:sz w:val="24"/>
          <w:szCs w:val="24"/>
          <w:highlight w:val="yellow"/>
        </w:rPr>
        <w:t xml:space="preserve">Nelson y </w:t>
      </w:r>
      <w:proofErr w:type="spellStart"/>
      <w:r w:rsidRPr="00F430A7">
        <w:rPr>
          <w:rFonts w:ascii="Times New Roman" w:hAnsi="Times New Roman" w:cs="Times New Roman"/>
          <w:bCs/>
          <w:sz w:val="24"/>
          <w:szCs w:val="24"/>
          <w:highlight w:val="yellow"/>
        </w:rPr>
        <w:t>Plosser</w:t>
      </w:r>
      <w:proofErr w:type="spellEnd"/>
      <w:r w:rsidRPr="00F430A7">
        <w:rPr>
          <w:rFonts w:ascii="Times New Roman" w:hAnsi="Times New Roman" w:cs="Times New Roman"/>
          <w:bCs/>
          <w:sz w:val="24"/>
          <w:szCs w:val="24"/>
          <w:highlight w:val="yellow"/>
        </w:rPr>
        <w:t xml:space="preserve"> (1982),</w:t>
      </w:r>
      <w:r w:rsidRPr="00133551">
        <w:rPr>
          <w:rFonts w:ascii="Times New Roman" w:hAnsi="Times New Roman" w:cs="Times New Roman"/>
          <w:bCs/>
          <w:sz w:val="24"/>
          <w:szCs w:val="24"/>
        </w:rPr>
        <w:t xml:space="preserve"> argumentando entonces que la conclusión de est</w:t>
      </w:r>
      <w:r w:rsidR="009A72FF">
        <w:rPr>
          <w:rFonts w:ascii="Times New Roman" w:hAnsi="Times New Roman" w:cs="Times New Roman"/>
          <w:bCs/>
          <w:sz w:val="24"/>
          <w:szCs w:val="24"/>
        </w:rPr>
        <w:t xml:space="preserve">os </w:t>
      </w:r>
      <w:r w:rsidRPr="00133551">
        <w:rPr>
          <w:rFonts w:ascii="Times New Roman" w:hAnsi="Times New Roman" w:cs="Times New Roman"/>
          <w:bCs/>
          <w:sz w:val="24"/>
          <w:szCs w:val="24"/>
        </w:rPr>
        <w:t>último</w:t>
      </w:r>
      <w:r w:rsidR="009A72FF">
        <w:rPr>
          <w:rFonts w:ascii="Times New Roman" w:hAnsi="Times New Roman" w:cs="Times New Roman"/>
          <w:bCs/>
          <w:sz w:val="24"/>
          <w:szCs w:val="24"/>
        </w:rPr>
        <w:t>s</w:t>
      </w:r>
      <w:r w:rsidRPr="00133551">
        <w:rPr>
          <w:rFonts w:ascii="Times New Roman" w:hAnsi="Times New Roman" w:cs="Times New Roman"/>
          <w:bCs/>
          <w:sz w:val="24"/>
          <w:szCs w:val="24"/>
        </w:rPr>
        <w:t xml:space="preserve"> de proceso</w:t>
      </w:r>
      <w:r w:rsidR="009A72FF">
        <w:rPr>
          <w:rFonts w:ascii="Times New Roman" w:hAnsi="Times New Roman" w:cs="Times New Roman"/>
          <w:bCs/>
          <w:sz w:val="24"/>
          <w:szCs w:val="24"/>
        </w:rPr>
        <w:t xml:space="preserve">s </w:t>
      </w:r>
      <w:r w:rsidRPr="00133551">
        <w:rPr>
          <w:rFonts w:ascii="Times New Roman" w:hAnsi="Times New Roman" w:cs="Times New Roman"/>
          <w:bCs/>
          <w:sz w:val="24"/>
          <w:szCs w:val="24"/>
        </w:rPr>
        <w:t>integrado</w:t>
      </w:r>
      <w:r w:rsidR="009A72FF">
        <w:rPr>
          <w:rFonts w:ascii="Times New Roman" w:hAnsi="Times New Roman" w:cs="Times New Roman"/>
          <w:bCs/>
          <w:sz w:val="24"/>
          <w:szCs w:val="24"/>
        </w:rPr>
        <w:t xml:space="preserve">s en las series de tiempo, </w:t>
      </w:r>
      <w:r w:rsidRPr="00133551">
        <w:rPr>
          <w:rFonts w:ascii="Times New Roman" w:hAnsi="Times New Roman" w:cs="Times New Roman"/>
          <w:bCs/>
          <w:sz w:val="24"/>
          <w:szCs w:val="24"/>
        </w:rPr>
        <w:t>podría estar sesgada debido a la presencia de cambios estructurales en la economía estadounidense durante los años de la "Gran Depresión" y la crisis de los precios del petróleo de 1973.</w:t>
      </w:r>
    </w:p>
    <w:p w14:paraId="53A56D82" w14:textId="77777777" w:rsidR="005C1725" w:rsidRPr="00133551" w:rsidRDefault="005C1725" w:rsidP="00E8049E">
      <w:pPr>
        <w:spacing w:before="240" w:after="240" w:line="360" w:lineRule="auto"/>
        <w:jc w:val="both"/>
        <w:rPr>
          <w:rFonts w:ascii="Times New Roman" w:hAnsi="Times New Roman" w:cs="Times New Roman"/>
          <w:bCs/>
          <w:sz w:val="24"/>
          <w:szCs w:val="24"/>
        </w:rPr>
      </w:pPr>
    </w:p>
    <w:tbl>
      <w:tblPr>
        <w:tblStyle w:val="Tablanormal2"/>
        <w:tblW w:w="0" w:type="auto"/>
        <w:tblLook w:val="04A0" w:firstRow="1" w:lastRow="0" w:firstColumn="1" w:lastColumn="0" w:noHBand="0" w:noVBand="1"/>
      </w:tblPr>
      <w:tblGrid>
        <w:gridCol w:w="663"/>
        <w:gridCol w:w="884"/>
        <w:gridCol w:w="832"/>
        <w:gridCol w:w="936"/>
        <w:gridCol w:w="883"/>
        <w:gridCol w:w="1039"/>
        <w:gridCol w:w="1039"/>
        <w:gridCol w:w="883"/>
        <w:gridCol w:w="831"/>
        <w:gridCol w:w="1039"/>
      </w:tblGrid>
      <w:tr w:rsidR="005C1725" w:rsidRPr="00A76D15" w14:paraId="4342B04C" w14:textId="77777777" w:rsidTr="00E80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Borders>
              <w:top w:val="nil"/>
              <w:bottom w:val="single" w:sz="4" w:space="0" w:color="auto"/>
            </w:tcBorders>
            <w:vAlign w:val="center"/>
          </w:tcPr>
          <w:p w14:paraId="0C66E7DA" w14:textId="77777777" w:rsidR="005C1725" w:rsidRPr="00A76D15" w:rsidRDefault="005C1725" w:rsidP="00E8049E">
            <w:pPr>
              <w:rPr>
                <w:rFonts w:ascii="Times New Roman" w:hAnsi="Times New Roman" w:cs="Times New Roman"/>
                <w:b w:val="0"/>
                <w:color w:val="7F7F7F" w:themeColor="text1" w:themeTint="80"/>
                <w:sz w:val="24"/>
                <w:szCs w:val="24"/>
              </w:rPr>
            </w:pPr>
            <w:r w:rsidRPr="00A76D15">
              <w:rPr>
                <w:rFonts w:ascii="Times New Roman" w:hAnsi="Times New Roman" w:cs="Times New Roman"/>
                <w:b w:val="0"/>
                <w:color w:val="7F7F7F" w:themeColor="text1" w:themeTint="80"/>
                <w:sz w:val="24"/>
                <w:szCs w:val="24"/>
              </w:rPr>
              <w:lastRenderedPageBreak/>
              <w:t>Tabla 4.4</w:t>
            </w:r>
          </w:p>
          <w:p w14:paraId="62D93E94" w14:textId="77777777" w:rsidR="005C1725" w:rsidRPr="00396517" w:rsidRDefault="005C1725" w:rsidP="00E8049E">
            <w:pPr>
              <w:spacing w:after="240"/>
              <w:rPr>
                <w:rFonts w:ascii="Times New Roman" w:hAnsi="Times New Roman" w:cs="Times New Roman"/>
                <w:b w:val="0"/>
                <w:sz w:val="20"/>
                <w:szCs w:val="20"/>
              </w:rPr>
            </w:pPr>
            <w:r w:rsidRPr="00A76D15">
              <w:rPr>
                <w:rFonts w:ascii="Times New Roman" w:hAnsi="Times New Roman" w:cs="Times New Roman"/>
                <w:bCs w:val="0"/>
                <w:sz w:val="24"/>
                <w:szCs w:val="24"/>
              </w:rPr>
              <w:t>Pruebas Clásicas de Raíz Unitaria</w:t>
            </w:r>
            <w:r>
              <w:rPr>
                <w:rFonts w:ascii="Times New Roman" w:hAnsi="Times New Roman" w:cs="Times New Roman"/>
                <w:bCs w:val="0"/>
                <w:sz w:val="24"/>
                <w:szCs w:val="24"/>
              </w:rPr>
              <w:t xml:space="preserve"> </w:t>
            </w:r>
            <w:r>
              <w:rPr>
                <w:rFonts w:ascii="Times New Roman" w:hAnsi="Times New Roman" w:cs="Times New Roman"/>
                <w:b w:val="0"/>
                <w:sz w:val="24"/>
                <w:szCs w:val="24"/>
              </w:rPr>
              <w:t>(estadísticos t)</w:t>
            </w:r>
          </w:p>
        </w:tc>
      </w:tr>
      <w:tr w:rsidR="005C1725" w:rsidRPr="00A76D15" w14:paraId="0D43E330"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bottom w:val="single" w:sz="4" w:space="0" w:color="000000"/>
            </w:tcBorders>
            <w:vAlign w:val="center"/>
          </w:tcPr>
          <w:p w14:paraId="7072291A" w14:textId="77777777" w:rsidR="005C1725" w:rsidRPr="00A76D15" w:rsidRDefault="005C1725" w:rsidP="00E8049E">
            <w:pPr>
              <w:spacing w:line="360" w:lineRule="auto"/>
              <w:jc w:val="center"/>
              <w:rPr>
                <w:rFonts w:ascii="Times New Roman" w:hAnsi="Times New Roman" w:cs="Times New Roman"/>
                <w:bCs w:val="0"/>
                <w:sz w:val="20"/>
                <w:szCs w:val="20"/>
              </w:rPr>
            </w:pPr>
          </w:p>
        </w:tc>
        <w:tc>
          <w:tcPr>
            <w:tcW w:w="0" w:type="auto"/>
            <w:gridSpan w:val="3"/>
            <w:tcBorders>
              <w:top w:val="single" w:sz="4" w:space="0" w:color="auto"/>
              <w:bottom w:val="single" w:sz="4" w:space="0" w:color="auto"/>
            </w:tcBorders>
            <w:vAlign w:val="center"/>
          </w:tcPr>
          <w:p w14:paraId="669FADF3" w14:textId="77777777" w:rsidR="005C1725" w:rsidRPr="00880283"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880283">
              <w:rPr>
                <w:rFonts w:ascii="Times New Roman" w:hAnsi="Times New Roman" w:cs="Times New Roman"/>
                <w:b/>
              </w:rPr>
              <w:t>CPM</w:t>
            </w:r>
          </w:p>
        </w:tc>
        <w:tc>
          <w:tcPr>
            <w:tcW w:w="0" w:type="auto"/>
            <w:gridSpan w:val="3"/>
            <w:tcBorders>
              <w:top w:val="single" w:sz="4" w:space="0" w:color="auto"/>
              <w:bottom w:val="single" w:sz="4" w:space="0" w:color="auto"/>
            </w:tcBorders>
            <w:vAlign w:val="center"/>
          </w:tcPr>
          <w:p w14:paraId="16E12583" w14:textId="77777777" w:rsidR="005C1725" w:rsidRPr="00880283"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880283">
              <w:rPr>
                <w:rFonts w:ascii="Times New Roman" w:hAnsi="Times New Roman" w:cs="Times New Roman"/>
                <w:b/>
              </w:rPr>
              <w:t>IT</w:t>
            </w:r>
          </w:p>
        </w:tc>
        <w:tc>
          <w:tcPr>
            <w:tcW w:w="0" w:type="auto"/>
            <w:gridSpan w:val="3"/>
            <w:tcBorders>
              <w:top w:val="single" w:sz="4" w:space="0" w:color="auto"/>
              <w:bottom w:val="single" w:sz="4" w:space="0" w:color="auto"/>
            </w:tcBorders>
            <w:vAlign w:val="center"/>
          </w:tcPr>
          <w:p w14:paraId="5668CB16" w14:textId="77777777" w:rsidR="005C1725" w:rsidRPr="00880283"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880283">
              <w:rPr>
                <w:rFonts w:ascii="Times New Roman" w:hAnsi="Times New Roman" w:cs="Times New Roman"/>
                <w:b/>
              </w:rPr>
              <w:t>MPM</w:t>
            </w:r>
          </w:p>
        </w:tc>
      </w:tr>
      <w:tr w:rsidR="005C1725" w:rsidRPr="00A76D15" w14:paraId="0790C1B4" w14:textId="77777777" w:rsidTr="00E8049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bottom w:val="single" w:sz="4" w:space="0" w:color="000000"/>
              <w:right w:val="nil"/>
            </w:tcBorders>
            <w:vAlign w:val="center"/>
          </w:tcPr>
          <w:p w14:paraId="006F53E6" w14:textId="77777777" w:rsidR="005C1725" w:rsidRPr="00A76D15" w:rsidRDefault="005C1725" w:rsidP="00E8049E">
            <w:pPr>
              <w:spacing w:line="360" w:lineRule="auto"/>
              <w:jc w:val="center"/>
              <w:rPr>
                <w:rFonts w:ascii="Times New Roman" w:hAnsi="Times New Roman" w:cs="Times New Roman"/>
                <w:bCs w:val="0"/>
                <w:sz w:val="20"/>
                <w:szCs w:val="20"/>
              </w:rPr>
            </w:pPr>
          </w:p>
        </w:tc>
        <w:tc>
          <w:tcPr>
            <w:tcW w:w="0" w:type="auto"/>
            <w:tcBorders>
              <w:top w:val="single" w:sz="4" w:space="0" w:color="auto"/>
              <w:left w:val="nil"/>
              <w:bottom w:val="single" w:sz="4" w:space="0" w:color="auto"/>
              <w:right w:val="nil"/>
            </w:tcBorders>
            <w:vAlign w:val="center"/>
          </w:tcPr>
          <w:p w14:paraId="49F25F84"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A76D15">
              <w:rPr>
                <w:rFonts w:ascii="Times New Roman" w:hAnsi="Times New Roman" w:cs="Times New Roman"/>
                <w:sz w:val="20"/>
                <w:szCs w:val="20"/>
              </w:rPr>
              <w:t>ADF(4)</w:t>
            </w:r>
          </w:p>
        </w:tc>
        <w:tc>
          <w:tcPr>
            <w:tcW w:w="0" w:type="auto"/>
            <w:tcBorders>
              <w:top w:val="single" w:sz="4" w:space="0" w:color="auto"/>
              <w:left w:val="nil"/>
              <w:bottom w:val="single" w:sz="4" w:space="0" w:color="auto"/>
              <w:right w:val="nil"/>
            </w:tcBorders>
            <w:vAlign w:val="center"/>
          </w:tcPr>
          <w:p w14:paraId="7247374C"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A76D15">
              <w:rPr>
                <w:rFonts w:ascii="Times New Roman" w:hAnsi="Times New Roman" w:cs="Times New Roman"/>
                <w:sz w:val="20"/>
                <w:szCs w:val="20"/>
              </w:rPr>
              <w:t>PP(4)</w:t>
            </w:r>
          </w:p>
        </w:tc>
        <w:tc>
          <w:tcPr>
            <w:tcW w:w="0" w:type="auto"/>
            <w:tcBorders>
              <w:top w:val="single" w:sz="4" w:space="0" w:color="auto"/>
              <w:left w:val="nil"/>
              <w:bottom w:val="single" w:sz="4" w:space="0" w:color="auto"/>
              <w:right w:val="nil"/>
            </w:tcBorders>
            <w:vAlign w:val="center"/>
          </w:tcPr>
          <w:p w14:paraId="31215CF1"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A76D15">
              <w:rPr>
                <w:rFonts w:ascii="Times New Roman" w:hAnsi="Times New Roman" w:cs="Times New Roman"/>
                <w:sz w:val="20"/>
                <w:szCs w:val="20"/>
              </w:rPr>
              <w:t>KPS(2)</w:t>
            </w:r>
          </w:p>
        </w:tc>
        <w:tc>
          <w:tcPr>
            <w:tcW w:w="0" w:type="auto"/>
            <w:tcBorders>
              <w:top w:val="single" w:sz="4" w:space="0" w:color="auto"/>
              <w:left w:val="nil"/>
              <w:bottom w:val="single" w:sz="4" w:space="0" w:color="auto"/>
              <w:right w:val="nil"/>
            </w:tcBorders>
            <w:vAlign w:val="center"/>
          </w:tcPr>
          <w:p w14:paraId="67F7469D"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A76D15">
              <w:rPr>
                <w:rFonts w:ascii="Times New Roman" w:hAnsi="Times New Roman" w:cs="Times New Roman"/>
                <w:sz w:val="20"/>
                <w:szCs w:val="20"/>
              </w:rPr>
              <w:t>ADF(3)</w:t>
            </w:r>
          </w:p>
        </w:tc>
        <w:tc>
          <w:tcPr>
            <w:tcW w:w="0" w:type="auto"/>
            <w:tcBorders>
              <w:top w:val="single" w:sz="4" w:space="0" w:color="auto"/>
              <w:left w:val="nil"/>
              <w:bottom w:val="single" w:sz="4" w:space="0" w:color="auto"/>
              <w:right w:val="nil"/>
            </w:tcBorders>
            <w:vAlign w:val="center"/>
          </w:tcPr>
          <w:p w14:paraId="145CF6AA"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A76D15">
              <w:rPr>
                <w:rFonts w:ascii="Times New Roman" w:hAnsi="Times New Roman" w:cs="Times New Roman"/>
                <w:sz w:val="20"/>
                <w:szCs w:val="20"/>
              </w:rPr>
              <w:t>PP(3)</w:t>
            </w:r>
          </w:p>
        </w:tc>
        <w:tc>
          <w:tcPr>
            <w:tcW w:w="0" w:type="auto"/>
            <w:tcBorders>
              <w:top w:val="single" w:sz="4" w:space="0" w:color="auto"/>
              <w:left w:val="nil"/>
              <w:bottom w:val="single" w:sz="4" w:space="0" w:color="auto"/>
              <w:right w:val="nil"/>
            </w:tcBorders>
            <w:vAlign w:val="center"/>
          </w:tcPr>
          <w:p w14:paraId="4D6F9460"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A76D15">
              <w:rPr>
                <w:rFonts w:ascii="Times New Roman" w:hAnsi="Times New Roman" w:cs="Times New Roman"/>
                <w:sz w:val="20"/>
                <w:szCs w:val="20"/>
              </w:rPr>
              <w:t>KPS(1)</w:t>
            </w:r>
          </w:p>
        </w:tc>
        <w:tc>
          <w:tcPr>
            <w:tcW w:w="0" w:type="auto"/>
            <w:tcBorders>
              <w:top w:val="single" w:sz="4" w:space="0" w:color="auto"/>
              <w:left w:val="nil"/>
              <w:bottom w:val="single" w:sz="4" w:space="0" w:color="auto"/>
              <w:right w:val="nil"/>
            </w:tcBorders>
            <w:vAlign w:val="center"/>
          </w:tcPr>
          <w:p w14:paraId="4C9BFEB1"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A76D15">
              <w:rPr>
                <w:rFonts w:ascii="Times New Roman" w:hAnsi="Times New Roman" w:cs="Times New Roman"/>
                <w:sz w:val="20"/>
                <w:szCs w:val="20"/>
              </w:rPr>
              <w:t>ADF(3)</w:t>
            </w:r>
          </w:p>
        </w:tc>
        <w:tc>
          <w:tcPr>
            <w:tcW w:w="0" w:type="auto"/>
            <w:tcBorders>
              <w:top w:val="single" w:sz="4" w:space="0" w:color="auto"/>
              <w:left w:val="nil"/>
              <w:bottom w:val="single" w:sz="4" w:space="0" w:color="auto"/>
              <w:right w:val="nil"/>
            </w:tcBorders>
            <w:vAlign w:val="center"/>
          </w:tcPr>
          <w:p w14:paraId="1786A1A6"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A76D15">
              <w:rPr>
                <w:rFonts w:ascii="Times New Roman" w:hAnsi="Times New Roman" w:cs="Times New Roman"/>
                <w:sz w:val="20"/>
                <w:szCs w:val="20"/>
              </w:rPr>
              <w:t>PP(3)</w:t>
            </w:r>
          </w:p>
        </w:tc>
        <w:tc>
          <w:tcPr>
            <w:tcW w:w="0" w:type="auto"/>
            <w:tcBorders>
              <w:top w:val="single" w:sz="4" w:space="0" w:color="auto"/>
              <w:left w:val="nil"/>
              <w:bottom w:val="single" w:sz="4" w:space="0" w:color="auto"/>
            </w:tcBorders>
            <w:vAlign w:val="center"/>
          </w:tcPr>
          <w:p w14:paraId="22F40C83"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A76D15">
              <w:rPr>
                <w:rFonts w:ascii="Times New Roman" w:hAnsi="Times New Roman" w:cs="Times New Roman"/>
                <w:sz w:val="20"/>
                <w:szCs w:val="20"/>
              </w:rPr>
              <w:t>KPS(1)</w:t>
            </w:r>
          </w:p>
        </w:tc>
      </w:tr>
      <w:tr w:rsidR="005C1725" w:rsidRPr="00A76D15" w14:paraId="23B40C22"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000000"/>
            </w:tcBorders>
            <w:vAlign w:val="center"/>
          </w:tcPr>
          <w:p w14:paraId="5763CE23" w14:textId="77777777" w:rsidR="005C1725" w:rsidRPr="007C3F03" w:rsidRDefault="005C1725" w:rsidP="00E8049E">
            <w:pPr>
              <w:spacing w:line="360" w:lineRule="auto"/>
              <w:jc w:val="center"/>
              <w:rPr>
                <w:rFonts w:ascii="Times New Roman" w:hAnsi="Times New Roman" w:cs="Times New Roman"/>
                <w:b w:val="0"/>
                <w:lang w:val="en-US"/>
              </w:rPr>
            </w:pPr>
            <w:r w:rsidRPr="007C3F03">
              <w:rPr>
                <w:rFonts w:ascii="Times New Roman" w:hAnsi="Times New Roman" w:cs="Times New Roman"/>
                <w:b w:val="0"/>
                <w:lang w:val="en-US"/>
              </w:rPr>
              <w:t>Tipo A</w:t>
            </w:r>
          </w:p>
        </w:tc>
        <w:tc>
          <w:tcPr>
            <w:tcW w:w="0" w:type="auto"/>
            <w:tcBorders>
              <w:top w:val="single" w:sz="4" w:space="0" w:color="auto"/>
              <w:bottom w:val="nil"/>
            </w:tcBorders>
            <w:vAlign w:val="center"/>
          </w:tcPr>
          <w:p w14:paraId="2AE7F3F3"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0.548</w:t>
            </w:r>
          </w:p>
        </w:tc>
        <w:tc>
          <w:tcPr>
            <w:tcW w:w="0" w:type="auto"/>
            <w:tcBorders>
              <w:top w:val="single" w:sz="4" w:space="0" w:color="auto"/>
              <w:bottom w:val="nil"/>
            </w:tcBorders>
            <w:vAlign w:val="center"/>
          </w:tcPr>
          <w:p w14:paraId="1F8685F3"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0.024</w:t>
            </w:r>
          </w:p>
        </w:tc>
        <w:tc>
          <w:tcPr>
            <w:tcW w:w="0" w:type="auto"/>
            <w:tcBorders>
              <w:top w:val="single" w:sz="4" w:space="0" w:color="auto"/>
              <w:bottom w:val="nil"/>
            </w:tcBorders>
            <w:vAlign w:val="center"/>
          </w:tcPr>
          <w:p w14:paraId="06CD787F"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0.331</w:t>
            </w:r>
          </w:p>
        </w:tc>
        <w:tc>
          <w:tcPr>
            <w:tcW w:w="0" w:type="auto"/>
            <w:tcBorders>
              <w:top w:val="single" w:sz="4" w:space="0" w:color="auto"/>
              <w:bottom w:val="nil"/>
            </w:tcBorders>
            <w:vAlign w:val="center"/>
          </w:tcPr>
          <w:p w14:paraId="139462FA"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0.173</w:t>
            </w:r>
          </w:p>
        </w:tc>
        <w:tc>
          <w:tcPr>
            <w:tcW w:w="0" w:type="auto"/>
            <w:tcBorders>
              <w:top w:val="single" w:sz="4" w:space="0" w:color="auto"/>
              <w:bottom w:val="nil"/>
            </w:tcBorders>
            <w:vAlign w:val="center"/>
          </w:tcPr>
          <w:p w14:paraId="3EA5C532"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0.015</w:t>
            </w:r>
          </w:p>
        </w:tc>
        <w:tc>
          <w:tcPr>
            <w:tcW w:w="0" w:type="auto"/>
            <w:tcBorders>
              <w:top w:val="single" w:sz="4" w:space="0" w:color="auto"/>
              <w:bottom w:val="nil"/>
            </w:tcBorders>
            <w:vAlign w:val="center"/>
          </w:tcPr>
          <w:p w14:paraId="788AE7BA"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0.105</w:t>
            </w:r>
          </w:p>
        </w:tc>
        <w:tc>
          <w:tcPr>
            <w:tcW w:w="0" w:type="auto"/>
            <w:tcBorders>
              <w:top w:val="single" w:sz="4" w:space="0" w:color="auto"/>
              <w:bottom w:val="nil"/>
            </w:tcBorders>
            <w:vAlign w:val="center"/>
          </w:tcPr>
          <w:p w14:paraId="03E8BF3D"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0.514</w:t>
            </w:r>
          </w:p>
        </w:tc>
        <w:tc>
          <w:tcPr>
            <w:tcW w:w="0" w:type="auto"/>
            <w:tcBorders>
              <w:top w:val="single" w:sz="4" w:space="0" w:color="auto"/>
              <w:bottom w:val="nil"/>
            </w:tcBorders>
            <w:vAlign w:val="center"/>
          </w:tcPr>
          <w:p w14:paraId="12FD3399"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0.015</w:t>
            </w:r>
          </w:p>
        </w:tc>
        <w:tc>
          <w:tcPr>
            <w:tcW w:w="0" w:type="auto"/>
            <w:tcBorders>
              <w:top w:val="single" w:sz="4" w:space="0" w:color="auto"/>
              <w:bottom w:val="nil"/>
            </w:tcBorders>
            <w:vAlign w:val="center"/>
          </w:tcPr>
          <w:p w14:paraId="16B11D0C"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0.437</w:t>
            </w:r>
          </w:p>
        </w:tc>
      </w:tr>
      <w:tr w:rsidR="005C1725" w:rsidRPr="00A76D15" w14:paraId="05C44892" w14:textId="77777777" w:rsidTr="00E8049E">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000000"/>
            </w:tcBorders>
            <w:vAlign w:val="center"/>
          </w:tcPr>
          <w:p w14:paraId="4D4245B9" w14:textId="77777777" w:rsidR="005C1725" w:rsidRPr="007C3F03" w:rsidRDefault="005C1725" w:rsidP="00E8049E">
            <w:pPr>
              <w:spacing w:line="360" w:lineRule="auto"/>
              <w:jc w:val="center"/>
              <w:rPr>
                <w:rFonts w:ascii="Times New Roman" w:hAnsi="Times New Roman" w:cs="Times New Roman"/>
                <w:b w:val="0"/>
                <w:lang w:val="en-US"/>
              </w:rPr>
            </w:pPr>
          </w:p>
        </w:tc>
        <w:tc>
          <w:tcPr>
            <w:tcW w:w="0" w:type="auto"/>
            <w:tcBorders>
              <w:top w:val="nil"/>
              <w:bottom w:val="single" w:sz="4" w:space="0" w:color="auto"/>
            </w:tcBorders>
            <w:vAlign w:val="center"/>
          </w:tcPr>
          <w:p w14:paraId="0279AE17"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(0.80)</w:t>
            </w:r>
          </w:p>
        </w:tc>
        <w:tc>
          <w:tcPr>
            <w:tcW w:w="0" w:type="auto"/>
            <w:tcBorders>
              <w:top w:val="nil"/>
              <w:bottom w:val="single" w:sz="4" w:space="0" w:color="auto"/>
            </w:tcBorders>
            <w:vAlign w:val="center"/>
          </w:tcPr>
          <w:p w14:paraId="111860B4"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(0.695)</w:t>
            </w:r>
          </w:p>
        </w:tc>
        <w:tc>
          <w:tcPr>
            <w:tcW w:w="0" w:type="auto"/>
            <w:tcBorders>
              <w:top w:val="nil"/>
              <w:bottom w:val="single" w:sz="4" w:space="0" w:color="auto"/>
            </w:tcBorders>
            <w:vAlign w:val="center"/>
          </w:tcPr>
          <w:p w14:paraId="6F42A3A5"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(&gt;0.1)</w:t>
            </w:r>
          </w:p>
        </w:tc>
        <w:tc>
          <w:tcPr>
            <w:tcW w:w="0" w:type="auto"/>
            <w:tcBorders>
              <w:top w:val="nil"/>
              <w:bottom w:val="single" w:sz="4" w:space="0" w:color="auto"/>
            </w:tcBorders>
            <w:vAlign w:val="center"/>
          </w:tcPr>
          <w:p w14:paraId="6A8CE202"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(0.689)</w:t>
            </w:r>
          </w:p>
        </w:tc>
        <w:tc>
          <w:tcPr>
            <w:tcW w:w="0" w:type="auto"/>
            <w:tcBorders>
              <w:top w:val="nil"/>
              <w:bottom w:val="single" w:sz="4" w:space="0" w:color="auto"/>
            </w:tcBorders>
            <w:vAlign w:val="center"/>
          </w:tcPr>
          <w:p w14:paraId="39C74450"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(0.688)</w:t>
            </w:r>
          </w:p>
        </w:tc>
        <w:tc>
          <w:tcPr>
            <w:tcW w:w="0" w:type="auto"/>
            <w:tcBorders>
              <w:top w:val="nil"/>
              <w:bottom w:val="single" w:sz="4" w:space="0" w:color="auto"/>
            </w:tcBorders>
            <w:vAlign w:val="center"/>
          </w:tcPr>
          <w:p w14:paraId="2C9485E2"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(&gt;0.1)</w:t>
            </w:r>
          </w:p>
        </w:tc>
        <w:tc>
          <w:tcPr>
            <w:tcW w:w="0" w:type="auto"/>
            <w:tcBorders>
              <w:top w:val="nil"/>
              <w:bottom w:val="single" w:sz="4" w:space="0" w:color="auto"/>
            </w:tcBorders>
            <w:vAlign w:val="center"/>
          </w:tcPr>
          <w:p w14:paraId="58E0FA41"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(0.790)</w:t>
            </w:r>
          </w:p>
        </w:tc>
        <w:tc>
          <w:tcPr>
            <w:tcW w:w="0" w:type="auto"/>
            <w:tcBorders>
              <w:top w:val="nil"/>
              <w:bottom w:val="single" w:sz="4" w:space="0" w:color="auto"/>
            </w:tcBorders>
            <w:vAlign w:val="center"/>
          </w:tcPr>
          <w:p w14:paraId="49ED7092"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(0.693)</w:t>
            </w:r>
          </w:p>
        </w:tc>
        <w:tc>
          <w:tcPr>
            <w:tcW w:w="0" w:type="auto"/>
            <w:tcBorders>
              <w:top w:val="nil"/>
              <w:bottom w:val="single" w:sz="4" w:space="0" w:color="auto"/>
            </w:tcBorders>
            <w:vAlign w:val="center"/>
          </w:tcPr>
          <w:p w14:paraId="35046C87"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(&gt;0.1</w:t>
            </w:r>
          </w:p>
        </w:tc>
      </w:tr>
      <w:tr w:rsidR="005C1725" w:rsidRPr="00A76D15" w14:paraId="1871E1E5"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000000"/>
            </w:tcBorders>
            <w:vAlign w:val="center"/>
          </w:tcPr>
          <w:p w14:paraId="5620AE21" w14:textId="77777777" w:rsidR="005C1725" w:rsidRPr="007C3F03" w:rsidRDefault="005C1725" w:rsidP="00E8049E">
            <w:pPr>
              <w:spacing w:line="360" w:lineRule="auto"/>
              <w:jc w:val="center"/>
              <w:rPr>
                <w:rFonts w:ascii="Times New Roman" w:hAnsi="Times New Roman" w:cs="Times New Roman"/>
                <w:b w:val="0"/>
                <w:lang w:val="en-US"/>
              </w:rPr>
            </w:pPr>
            <w:r w:rsidRPr="007C3F03">
              <w:rPr>
                <w:rFonts w:ascii="Times New Roman" w:hAnsi="Times New Roman" w:cs="Times New Roman"/>
                <w:b w:val="0"/>
                <w:lang w:val="en-US"/>
              </w:rPr>
              <w:t>Tipo B</w:t>
            </w:r>
          </w:p>
        </w:tc>
        <w:tc>
          <w:tcPr>
            <w:tcW w:w="0" w:type="auto"/>
            <w:tcBorders>
              <w:top w:val="single" w:sz="4" w:space="0" w:color="auto"/>
              <w:bottom w:val="nil"/>
            </w:tcBorders>
            <w:vAlign w:val="center"/>
          </w:tcPr>
          <w:p w14:paraId="3EC4FE75"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-1.27</w:t>
            </w:r>
          </w:p>
        </w:tc>
        <w:tc>
          <w:tcPr>
            <w:tcW w:w="0" w:type="auto"/>
            <w:tcBorders>
              <w:top w:val="single" w:sz="4" w:space="0" w:color="auto"/>
              <w:bottom w:val="nil"/>
            </w:tcBorders>
            <w:vAlign w:val="center"/>
          </w:tcPr>
          <w:p w14:paraId="26629982"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-3.17</w:t>
            </w:r>
          </w:p>
        </w:tc>
        <w:tc>
          <w:tcPr>
            <w:tcW w:w="0" w:type="auto"/>
            <w:tcBorders>
              <w:top w:val="single" w:sz="4" w:space="0" w:color="auto"/>
              <w:bottom w:val="nil"/>
            </w:tcBorders>
            <w:vAlign w:val="center"/>
          </w:tcPr>
          <w:p w14:paraId="2FA7E340"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0.355</w:t>
            </w:r>
          </w:p>
        </w:tc>
        <w:tc>
          <w:tcPr>
            <w:tcW w:w="0" w:type="auto"/>
            <w:tcBorders>
              <w:top w:val="single" w:sz="4" w:space="0" w:color="auto"/>
              <w:bottom w:val="nil"/>
            </w:tcBorders>
            <w:vAlign w:val="center"/>
          </w:tcPr>
          <w:p w14:paraId="56C5CB9D"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-1.97</w:t>
            </w:r>
          </w:p>
        </w:tc>
        <w:tc>
          <w:tcPr>
            <w:tcW w:w="0" w:type="auto"/>
            <w:tcBorders>
              <w:top w:val="single" w:sz="4" w:space="0" w:color="auto"/>
              <w:bottom w:val="nil"/>
            </w:tcBorders>
            <w:vAlign w:val="center"/>
          </w:tcPr>
          <w:p w14:paraId="7D213D2B"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-16.4</w:t>
            </w:r>
          </w:p>
        </w:tc>
        <w:tc>
          <w:tcPr>
            <w:tcW w:w="0" w:type="auto"/>
            <w:tcBorders>
              <w:top w:val="single" w:sz="4" w:space="0" w:color="auto"/>
              <w:bottom w:val="nil"/>
            </w:tcBorders>
            <w:vAlign w:val="center"/>
          </w:tcPr>
          <w:p w14:paraId="7F34937A"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0.206</w:t>
            </w:r>
          </w:p>
        </w:tc>
        <w:tc>
          <w:tcPr>
            <w:tcW w:w="0" w:type="auto"/>
            <w:tcBorders>
              <w:top w:val="single" w:sz="4" w:space="0" w:color="auto"/>
              <w:bottom w:val="nil"/>
            </w:tcBorders>
            <w:vAlign w:val="center"/>
          </w:tcPr>
          <w:p w14:paraId="1F0AAF13"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-0.387</w:t>
            </w:r>
          </w:p>
        </w:tc>
        <w:tc>
          <w:tcPr>
            <w:tcW w:w="0" w:type="auto"/>
            <w:tcBorders>
              <w:top w:val="single" w:sz="4" w:space="0" w:color="auto"/>
              <w:bottom w:val="nil"/>
            </w:tcBorders>
            <w:vAlign w:val="center"/>
          </w:tcPr>
          <w:p w14:paraId="77EB3A33"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-1.77</w:t>
            </w:r>
          </w:p>
        </w:tc>
        <w:tc>
          <w:tcPr>
            <w:tcW w:w="0" w:type="auto"/>
            <w:tcBorders>
              <w:top w:val="single" w:sz="4" w:space="0" w:color="auto"/>
              <w:bottom w:val="nil"/>
            </w:tcBorders>
            <w:vAlign w:val="center"/>
          </w:tcPr>
          <w:p w14:paraId="1624AF9D"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0.485</w:t>
            </w:r>
          </w:p>
        </w:tc>
      </w:tr>
      <w:tr w:rsidR="005C1725" w:rsidRPr="00A76D15" w14:paraId="180A080C" w14:textId="77777777" w:rsidTr="00E8049E">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000000"/>
            </w:tcBorders>
            <w:vAlign w:val="center"/>
          </w:tcPr>
          <w:p w14:paraId="63F3C915" w14:textId="77777777" w:rsidR="005C1725" w:rsidRPr="007C3F03" w:rsidRDefault="005C1725" w:rsidP="00E8049E">
            <w:pPr>
              <w:spacing w:line="360" w:lineRule="auto"/>
              <w:jc w:val="center"/>
              <w:rPr>
                <w:rFonts w:ascii="Times New Roman" w:hAnsi="Times New Roman" w:cs="Times New Roman"/>
                <w:b w:val="0"/>
                <w:lang w:val="en-US"/>
              </w:rPr>
            </w:pPr>
          </w:p>
        </w:tc>
        <w:tc>
          <w:tcPr>
            <w:tcW w:w="0" w:type="auto"/>
            <w:tcBorders>
              <w:top w:val="nil"/>
              <w:bottom w:val="single" w:sz="4" w:space="0" w:color="auto"/>
            </w:tcBorders>
            <w:vAlign w:val="center"/>
          </w:tcPr>
          <w:p w14:paraId="1A7621FE"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(0.599)</w:t>
            </w:r>
          </w:p>
        </w:tc>
        <w:tc>
          <w:tcPr>
            <w:tcW w:w="0" w:type="auto"/>
            <w:tcBorders>
              <w:top w:val="nil"/>
              <w:bottom w:val="single" w:sz="4" w:space="0" w:color="auto"/>
            </w:tcBorders>
            <w:vAlign w:val="center"/>
          </w:tcPr>
          <w:p w14:paraId="4102CE50"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(0.633)</w:t>
            </w:r>
          </w:p>
        </w:tc>
        <w:tc>
          <w:tcPr>
            <w:tcW w:w="0" w:type="auto"/>
            <w:tcBorders>
              <w:top w:val="nil"/>
              <w:bottom w:val="single" w:sz="4" w:space="0" w:color="auto"/>
            </w:tcBorders>
            <w:vAlign w:val="center"/>
          </w:tcPr>
          <w:p w14:paraId="23B1A004"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w:t>
            </w:r>
            <w:proofErr w:type="gramStart"/>
            <w:r w:rsidRPr="00A76D15">
              <w:rPr>
                <w:rFonts w:ascii="Times New Roman" w:hAnsi="Times New Roman" w:cs="Times New Roman"/>
                <w:bCs/>
                <w:sz w:val="20"/>
                <w:szCs w:val="20"/>
                <w:lang w:val="en-US"/>
              </w:rPr>
              <w:t>0.096)*</w:t>
            </w:r>
            <w:proofErr w:type="gramEnd"/>
          </w:p>
        </w:tc>
        <w:tc>
          <w:tcPr>
            <w:tcW w:w="0" w:type="auto"/>
            <w:tcBorders>
              <w:top w:val="nil"/>
              <w:bottom w:val="single" w:sz="4" w:space="0" w:color="auto"/>
            </w:tcBorders>
            <w:vAlign w:val="center"/>
          </w:tcPr>
          <w:p w14:paraId="705481D5"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(0.339)</w:t>
            </w:r>
          </w:p>
        </w:tc>
        <w:tc>
          <w:tcPr>
            <w:tcW w:w="0" w:type="auto"/>
            <w:tcBorders>
              <w:top w:val="nil"/>
              <w:bottom w:val="single" w:sz="4" w:space="0" w:color="auto"/>
            </w:tcBorders>
            <w:vAlign w:val="center"/>
          </w:tcPr>
          <w:p w14:paraId="7505B40C"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w:t>
            </w:r>
            <w:proofErr w:type="gramStart"/>
            <w:r w:rsidRPr="00A76D15">
              <w:rPr>
                <w:rFonts w:ascii="Times New Roman" w:hAnsi="Times New Roman" w:cs="Times New Roman"/>
                <w:bCs/>
                <w:sz w:val="20"/>
                <w:szCs w:val="20"/>
                <w:lang w:val="en-US"/>
              </w:rPr>
              <w:t>0.021)*</w:t>
            </w:r>
            <w:proofErr w:type="gramEnd"/>
            <w:r w:rsidRPr="00A76D15">
              <w:rPr>
                <w:rFonts w:ascii="Times New Roman" w:hAnsi="Times New Roman" w:cs="Times New Roman"/>
                <w:bCs/>
                <w:sz w:val="20"/>
                <w:szCs w:val="20"/>
                <w:lang w:val="en-US"/>
              </w:rPr>
              <w:t>*</w:t>
            </w:r>
          </w:p>
        </w:tc>
        <w:tc>
          <w:tcPr>
            <w:tcW w:w="0" w:type="auto"/>
            <w:tcBorders>
              <w:top w:val="nil"/>
              <w:bottom w:val="single" w:sz="4" w:space="0" w:color="auto"/>
            </w:tcBorders>
            <w:vAlign w:val="center"/>
          </w:tcPr>
          <w:p w14:paraId="76D9314F"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(&gt;0.1)</w:t>
            </w:r>
          </w:p>
        </w:tc>
        <w:tc>
          <w:tcPr>
            <w:tcW w:w="0" w:type="auto"/>
            <w:tcBorders>
              <w:top w:val="nil"/>
              <w:bottom w:val="single" w:sz="4" w:space="0" w:color="auto"/>
            </w:tcBorders>
            <w:vAlign w:val="center"/>
          </w:tcPr>
          <w:p w14:paraId="054594C5"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(0.905)</w:t>
            </w:r>
          </w:p>
        </w:tc>
        <w:tc>
          <w:tcPr>
            <w:tcW w:w="0" w:type="auto"/>
            <w:tcBorders>
              <w:top w:val="nil"/>
              <w:bottom w:val="single" w:sz="4" w:space="0" w:color="auto"/>
            </w:tcBorders>
            <w:vAlign w:val="center"/>
          </w:tcPr>
          <w:p w14:paraId="596900CA"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(0.793)</w:t>
            </w:r>
          </w:p>
        </w:tc>
        <w:tc>
          <w:tcPr>
            <w:tcW w:w="0" w:type="auto"/>
            <w:tcBorders>
              <w:top w:val="nil"/>
              <w:bottom w:val="single" w:sz="4" w:space="0" w:color="auto"/>
            </w:tcBorders>
            <w:vAlign w:val="center"/>
          </w:tcPr>
          <w:p w14:paraId="2C501A34"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w:t>
            </w:r>
            <w:proofErr w:type="gramStart"/>
            <w:r w:rsidRPr="00A76D15">
              <w:rPr>
                <w:rFonts w:ascii="Times New Roman" w:hAnsi="Times New Roman" w:cs="Times New Roman"/>
                <w:bCs/>
                <w:sz w:val="20"/>
                <w:szCs w:val="20"/>
                <w:lang w:val="en-US"/>
              </w:rPr>
              <w:t>0.045)*</w:t>
            </w:r>
            <w:proofErr w:type="gramEnd"/>
            <w:r w:rsidRPr="00A76D15">
              <w:rPr>
                <w:rFonts w:ascii="Times New Roman" w:hAnsi="Times New Roman" w:cs="Times New Roman"/>
                <w:bCs/>
                <w:sz w:val="20"/>
                <w:szCs w:val="20"/>
                <w:lang w:val="en-US"/>
              </w:rPr>
              <w:t>*</w:t>
            </w:r>
          </w:p>
        </w:tc>
      </w:tr>
      <w:tr w:rsidR="005C1725" w:rsidRPr="00A76D15" w14:paraId="5E639101"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000000"/>
            </w:tcBorders>
            <w:vAlign w:val="center"/>
          </w:tcPr>
          <w:p w14:paraId="53E36EF4" w14:textId="77777777" w:rsidR="005C1725" w:rsidRPr="007C3F03" w:rsidRDefault="005C1725" w:rsidP="00E8049E">
            <w:pPr>
              <w:spacing w:line="360" w:lineRule="auto"/>
              <w:jc w:val="center"/>
              <w:rPr>
                <w:rFonts w:ascii="Times New Roman" w:hAnsi="Times New Roman" w:cs="Times New Roman"/>
                <w:b w:val="0"/>
                <w:lang w:val="en-US"/>
              </w:rPr>
            </w:pPr>
            <w:r w:rsidRPr="007C3F03">
              <w:rPr>
                <w:rFonts w:ascii="Times New Roman" w:hAnsi="Times New Roman" w:cs="Times New Roman"/>
                <w:b w:val="0"/>
                <w:lang w:val="en-US"/>
              </w:rPr>
              <w:t>Tipo C</w:t>
            </w:r>
          </w:p>
        </w:tc>
        <w:tc>
          <w:tcPr>
            <w:tcW w:w="0" w:type="auto"/>
            <w:tcBorders>
              <w:top w:val="single" w:sz="4" w:space="0" w:color="auto"/>
              <w:bottom w:val="nil"/>
            </w:tcBorders>
            <w:vAlign w:val="center"/>
          </w:tcPr>
          <w:p w14:paraId="57246221"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-2.04</w:t>
            </w:r>
          </w:p>
        </w:tc>
        <w:tc>
          <w:tcPr>
            <w:tcW w:w="0" w:type="auto"/>
            <w:tcBorders>
              <w:top w:val="single" w:sz="4" w:space="0" w:color="auto"/>
              <w:bottom w:val="nil"/>
            </w:tcBorders>
            <w:vAlign w:val="center"/>
          </w:tcPr>
          <w:p w14:paraId="29D55D83"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-6.78</w:t>
            </w:r>
          </w:p>
        </w:tc>
        <w:tc>
          <w:tcPr>
            <w:tcW w:w="0" w:type="auto"/>
            <w:tcBorders>
              <w:top w:val="single" w:sz="4" w:space="0" w:color="auto"/>
              <w:bottom w:val="nil"/>
            </w:tcBorders>
            <w:vAlign w:val="center"/>
          </w:tcPr>
          <w:p w14:paraId="7971360A"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0.072</w:t>
            </w:r>
          </w:p>
        </w:tc>
        <w:tc>
          <w:tcPr>
            <w:tcW w:w="0" w:type="auto"/>
            <w:tcBorders>
              <w:top w:val="single" w:sz="4" w:space="0" w:color="auto"/>
              <w:bottom w:val="nil"/>
            </w:tcBorders>
            <w:vAlign w:val="center"/>
          </w:tcPr>
          <w:p w14:paraId="07331A78"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-1.59</w:t>
            </w:r>
          </w:p>
        </w:tc>
        <w:tc>
          <w:tcPr>
            <w:tcW w:w="0" w:type="auto"/>
            <w:tcBorders>
              <w:top w:val="single" w:sz="4" w:space="0" w:color="auto"/>
              <w:bottom w:val="nil"/>
            </w:tcBorders>
            <w:vAlign w:val="center"/>
          </w:tcPr>
          <w:p w14:paraId="4E8B1262"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-1.6</w:t>
            </w:r>
          </w:p>
        </w:tc>
        <w:tc>
          <w:tcPr>
            <w:tcW w:w="0" w:type="auto"/>
            <w:tcBorders>
              <w:top w:val="single" w:sz="4" w:space="0" w:color="auto"/>
              <w:bottom w:val="nil"/>
            </w:tcBorders>
            <w:vAlign w:val="center"/>
          </w:tcPr>
          <w:p w14:paraId="484D1A8F"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0.203</w:t>
            </w:r>
          </w:p>
        </w:tc>
        <w:tc>
          <w:tcPr>
            <w:tcW w:w="0" w:type="auto"/>
            <w:tcBorders>
              <w:top w:val="single" w:sz="4" w:space="0" w:color="auto"/>
              <w:bottom w:val="nil"/>
            </w:tcBorders>
            <w:vAlign w:val="center"/>
          </w:tcPr>
          <w:p w14:paraId="5100BB70"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-2.06</w:t>
            </w:r>
          </w:p>
        </w:tc>
        <w:tc>
          <w:tcPr>
            <w:tcW w:w="0" w:type="auto"/>
            <w:tcBorders>
              <w:top w:val="single" w:sz="4" w:space="0" w:color="auto"/>
              <w:bottom w:val="nil"/>
            </w:tcBorders>
            <w:vAlign w:val="center"/>
          </w:tcPr>
          <w:p w14:paraId="24238936"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-5.87</w:t>
            </w:r>
          </w:p>
        </w:tc>
        <w:tc>
          <w:tcPr>
            <w:tcW w:w="0" w:type="auto"/>
            <w:tcBorders>
              <w:top w:val="single" w:sz="4" w:space="0" w:color="auto"/>
              <w:bottom w:val="nil"/>
            </w:tcBorders>
            <w:vAlign w:val="center"/>
          </w:tcPr>
          <w:p w14:paraId="0253A813"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0.051</w:t>
            </w:r>
          </w:p>
        </w:tc>
      </w:tr>
      <w:tr w:rsidR="005C1725" w:rsidRPr="00A76D15" w14:paraId="54507331" w14:textId="77777777" w:rsidTr="00E8049E">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000000"/>
            </w:tcBorders>
            <w:vAlign w:val="center"/>
          </w:tcPr>
          <w:p w14:paraId="2CBEC4BC" w14:textId="77777777" w:rsidR="005C1725" w:rsidRPr="00A76D15" w:rsidRDefault="005C1725" w:rsidP="00E8049E">
            <w:pPr>
              <w:spacing w:line="360" w:lineRule="auto"/>
              <w:jc w:val="center"/>
              <w:rPr>
                <w:rFonts w:ascii="Times New Roman" w:hAnsi="Times New Roman" w:cs="Times New Roman"/>
                <w:bCs w:val="0"/>
                <w:sz w:val="20"/>
                <w:szCs w:val="20"/>
                <w:lang w:val="en-US"/>
              </w:rPr>
            </w:pPr>
          </w:p>
        </w:tc>
        <w:tc>
          <w:tcPr>
            <w:tcW w:w="0" w:type="auto"/>
            <w:tcBorders>
              <w:top w:val="nil"/>
              <w:bottom w:val="single" w:sz="4" w:space="0" w:color="000000"/>
            </w:tcBorders>
            <w:vAlign w:val="center"/>
          </w:tcPr>
          <w:p w14:paraId="2D8E23F5"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(0.557)</w:t>
            </w:r>
          </w:p>
        </w:tc>
        <w:tc>
          <w:tcPr>
            <w:tcW w:w="0" w:type="auto"/>
            <w:tcBorders>
              <w:top w:val="nil"/>
              <w:bottom w:val="single" w:sz="4" w:space="0" w:color="000000"/>
            </w:tcBorders>
            <w:vAlign w:val="center"/>
          </w:tcPr>
          <w:p w14:paraId="410648AB"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(669)</w:t>
            </w:r>
          </w:p>
        </w:tc>
        <w:tc>
          <w:tcPr>
            <w:tcW w:w="0" w:type="auto"/>
            <w:tcBorders>
              <w:top w:val="nil"/>
              <w:bottom w:val="single" w:sz="4" w:space="0" w:color="000000"/>
            </w:tcBorders>
            <w:vAlign w:val="center"/>
          </w:tcPr>
          <w:p w14:paraId="291E99B8"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(&gt;0.1)</w:t>
            </w:r>
          </w:p>
        </w:tc>
        <w:tc>
          <w:tcPr>
            <w:tcW w:w="0" w:type="auto"/>
            <w:tcBorders>
              <w:top w:val="nil"/>
              <w:bottom w:val="single" w:sz="4" w:space="0" w:color="000000"/>
            </w:tcBorders>
            <w:vAlign w:val="center"/>
          </w:tcPr>
          <w:p w14:paraId="15FBFA45"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(0.732)</w:t>
            </w:r>
          </w:p>
        </w:tc>
        <w:tc>
          <w:tcPr>
            <w:tcW w:w="0" w:type="auto"/>
            <w:tcBorders>
              <w:top w:val="nil"/>
              <w:bottom w:val="single" w:sz="4" w:space="0" w:color="000000"/>
            </w:tcBorders>
            <w:vAlign w:val="center"/>
          </w:tcPr>
          <w:p w14:paraId="7EBCD50C"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(0.136)</w:t>
            </w:r>
          </w:p>
        </w:tc>
        <w:tc>
          <w:tcPr>
            <w:tcW w:w="0" w:type="auto"/>
            <w:tcBorders>
              <w:top w:val="nil"/>
              <w:bottom w:val="single" w:sz="4" w:space="0" w:color="000000"/>
            </w:tcBorders>
            <w:vAlign w:val="center"/>
          </w:tcPr>
          <w:p w14:paraId="2D461F1A"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w:t>
            </w:r>
            <w:proofErr w:type="gramStart"/>
            <w:r w:rsidRPr="00A76D15">
              <w:rPr>
                <w:rFonts w:ascii="Times New Roman" w:hAnsi="Times New Roman" w:cs="Times New Roman"/>
                <w:bCs/>
                <w:sz w:val="20"/>
                <w:szCs w:val="20"/>
                <w:lang w:val="en-US"/>
              </w:rPr>
              <w:t>0.014)*</w:t>
            </w:r>
            <w:proofErr w:type="gramEnd"/>
            <w:r w:rsidRPr="00A76D15">
              <w:rPr>
                <w:rFonts w:ascii="Times New Roman" w:hAnsi="Times New Roman" w:cs="Times New Roman"/>
                <w:bCs/>
                <w:sz w:val="20"/>
                <w:szCs w:val="20"/>
                <w:lang w:val="en-US"/>
              </w:rPr>
              <w:t>*</w:t>
            </w:r>
          </w:p>
        </w:tc>
        <w:tc>
          <w:tcPr>
            <w:tcW w:w="0" w:type="auto"/>
            <w:tcBorders>
              <w:top w:val="nil"/>
              <w:bottom w:val="single" w:sz="4" w:space="0" w:color="000000"/>
            </w:tcBorders>
            <w:vAlign w:val="center"/>
          </w:tcPr>
          <w:p w14:paraId="7623F817"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(0.548)</w:t>
            </w:r>
          </w:p>
        </w:tc>
        <w:tc>
          <w:tcPr>
            <w:tcW w:w="0" w:type="auto"/>
            <w:tcBorders>
              <w:top w:val="nil"/>
              <w:bottom w:val="single" w:sz="4" w:space="0" w:color="000000"/>
            </w:tcBorders>
            <w:vAlign w:val="center"/>
          </w:tcPr>
          <w:p w14:paraId="5CF18DC7"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(0.738)</w:t>
            </w:r>
          </w:p>
        </w:tc>
        <w:tc>
          <w:tcPr>
            <w:tcW w:w="0" w:type="auto"/>
            <w:tcBorders>
              <w:top w:val="nil"/>
              <w:bottom w:val="single" w:sz="4" w:space="0" w:color="000000"/>
            </w:tcBorders>
            <w:vAlign w:val="center"/>
          </w:tcPr>
          <w:p w14:paraId="39D8FC36"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(&gt;0.1)</w:t>
            </w:r>
          </w:p>
        </w:tc>
      </w:tr>
      <w:tr w:rsidR="005C1725" w:rsidRPr="00A76D15" w14:paraId="7D5B2B1A"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Borders>
              <w:top w:val="single" w:sz="4" w:space="0" w:color="000000"/>
              <w:bottom w:val="nil"/>
            </w:tcBorders>
            <w:vAlign w:val="center"/>
          </w:tcPr>
          <w:p w14:paraId="2D5FF4E5" w14:textId="77777777" w:rsidR="005C1725" w:rsidRPr="00C20310" w:rsidRDefault="005C1725" w:rsidP="00E8049E">
            <w:pPr>
              <w:spacing w:before="240"/>
              <w:rPr>
                <w:rFonts w:ascii="Times New Roman" w:hAnsi="Times New Roman" w:cs="Times New Roman"/>
                <w:b w:val="0"/>
                <w:bCs w:val="0"/>
                <w:color w:val="7F7F7F" w:themeColor="text1" w:themeTint="80"/>
                <w:sz w:val="18"/>
                <w:szCs w:val="18"/>
              </w:rPr>
            </w:pPr>
            <w:r>
              <w:rPr>
                <w:rFonts w:ascii="Times New Roman" w:hAnsi="Times New Roman" w:cs="Times New Roman"/>
                <w:b w:val="0"/>
                <w:color w:val="7F7F7F" w:themeColor="text1" w:themeTint="80"/>
                <w:sz w:val="18"/>
                <w:szCs w:val="18"/>
                <w:lang w:val="en-US"/>
              </w:rPr>
              <w:t xml:space="preserve">Fuente: </w:t>
            </w:r>
            <w:r w:rsidRPr="00880283">
              <w:rPr>
                <w:rFonts w:ascii="Times New Roman" w:hAnsi="Times New Roman" w:cs="Times New Roman"/>
                <w:b w:val="0"/>
                <w:color w:val="7F7F7F" w:themeColor="text1" w:themeTint="80"/>
                <w:sz w:val="18"/>
                <w:szCs w:val="18"/>
              </w:rPr>
              <w:t>Elaboración</w:t>
            </w:r>
            <w:r>
              <w:rPr>
                <w:rFonts w:ascii="Times New Roman" w:hAnsi="Times New Roman" w:cs="Times New Roman"/>
                <w:b w:val="0"/>
                <w:color w:val="7F7F7F" w:themeColor="text1" w:themeTint="80"/>
                <w:sz w:val="18"/>
                <w:szCs w:val="18"/>
                <w:lang w:val="en-US"/>
              </w:rPr>
              <w:t xml:space="preserve"> propia.</w:t>
            </w:r>
          </w:p>
          <w:p w14:paraId="5542C3B7" w14:textId="77777777" w:rsidR="005C1725" w:rsidRPr="00C20310" w:rsidRDefault="005C1725" w:rsidP="00E8049E">
            <w:pPr>
              <w:spacing w:after="240"/>
              <w:rPr>
                <w:rFonts w:ascii="Times New Roman" w:hAnsi="Times New Roman" w:cs="Times New Roman"/>
                <w:b w:val="0"/>
                <w:bCs w:val="0"/>
                <w:color w:val="7F7F7F" w:themeColor="text1" w:themeTint="80"/>
                <w:sz w:val="18"/>
                <w:szCs w:val="18"/>
              </w:rPr>
            </w:pPr>
            <w:r w:rsidRPr="00880283">
              <w:rPr>
                <w:rFonts w:ascii="Times New Roman" w:hAnsi="Times New Roman" w:cs="Times New Roman"/>
                <w:b w:val="0"/>
                <w:bCs w:val="0"/>
                <w:color w:val="7F7F7F" w:themeColor="text1" w:themeTint="80"/>
                <w:sz w:val="18"/>
                <w:szCs w:val="18"/>
              </w:rPr>
              <w:t>Notas</w:t>
            </w:r>
            <w:r>
              <w:rPr>
                <w:rFonts w:ascii="Times New Roman" w:hAnsi="Times New Roman" w:cs="Times New Roman"/>
                <w:b w:val="0"/>
                <w:bCs w:val="0"/>
                <w:color w:val="7F7F7F" w:themeColor="text1" w:themeTint="80"/>
                <w:sz w:val="18"/>
                <w:szCs w:val="18"/>
                <w:lang w:val="en-US"/>
              </w:rPr>
              <w:t xml:space="preserve">: </w:t>
            </w:r>
            <w:r>
              <w:rPr>
                <w:rFonts w:ascii="Times New Roman" w:hAnsi="Times New Roman" w:cs="Times New Roman"/>
                <w:b w:val="0"/>
                <w:bCs w:val="0"/>
                <w:color w:val="7F7F7F" w:themeColor="text1" w:themeTint="80"/>
                <w:sz w:val="18"/>
                <w:szCs w:val="18"/>
              </w:rPr>
              <w:t>R</w:t>
            </w:r>
            <w:r w:rsidRPr="00880283">
              <w:rPr>
                <w:rFonts w:ascii="Times New Roman" w:hAnsi="Times New Roman" w:cs="Times New Roman"/>
                <w:b w:val="0"/>
                <w:bCs w:val="0"/>
                <w:color w:val="7F7F7F" w:themeColor="text1" w:themeTint="80"/>
                <w:sz w:val="18"/>
                <w:szCs w:val="18"/>
              </w:rPr>
              <w:t>echazo</w:t>
            </w:r>
            <w:r>
              <w:rPr>
                <w:rFonts w:ascii="Times New Roman" w:hAnsi="Times New Roman" w:cs="Times New Roman"/>
                <w:b w:val="0"/>
                <w:bCs w:val="0"/>
                <w:color w:val="7F7F7F" w:themeColor="text1" w:themeTint="80"/>
                <w:sz w:val="18"/>
                <w:szCs w:val="18"/>
                <w:lang w:val="en-US"/>
              </w:rPr>
              <w:t xml:space="preserve"> de la </w:t>
            </w:r>
            <w:r w:rsidRPr="00C20310">
              <w:rPr>
                <w:rFonts w:ascii="Times New Roman" w:hAnsi="Times New Roman" w:cs="Times New Roman"/>
                <w:b w:val="0"/>
                <w:bCs w:val="0"/>
                <w:color w:val="7F7F7F" w:themeColor="text1" w:themeTint="80"/>
                <w:sz w:val="18"/>
                <w:szCs w:val="18"/>
              </w:rPr>
              <w:t>hipótesis</w:t>
            </w:r>
            <w:r>
              <w:rPr>
                <w:rFonts w:ascii="Times New Roman" w:hAnsi="Times New Roman" w:cs="Times New Roman"/>
                <w:b w:val="0"/>
                <w:bCs w:val="0"/>
                <w:color w:val="7F7F7F" w:themeColor="text1" w:themeTint="80"/>
                <w:sz w:val="18"/>
                <w:szCs w:val="18"/>
                <w:lang w:val="en-US"/>
              </w:rPr>
              <w:t xml:space="preserve"> </w:t>
            </w:r>
            <w:proofErr w:type="spellStart"/>
            <w:r>
              <w:rPr>
                <w:rFonts w:ascii="Times New Roman" w:hAnsi="Times New Roman" w:cs="Times New Roman"/>
                <w:b w:val="0"/>
                <w:bCs w:val="0"/>
                <w:color w:val="7F7F7F" w:themeColor="text1" w:themeTint="80"/>
                <w:sz w:val="18"/>
                <w:szCs w:val="18"/>
                <w:lang w:val="en-US"/>
              </w:rPr>
              <w:t>nula</w:t>
            </w:r>
            <w:proofErr w:type="spellEnd"/>
            <w:r>
              <w:rPr>
                <w:rFonts w:ascii="Times New Roman" w:hAnsi="Times New Roman" w:cs="Times New Roman"/>
                <w:b w:val="0"/>
                <w:bCs w:val="0"/>
                <w:color w:val="7F7F7F" w:themeColor="text1" w:themeTint="80"/>
                <w:sz w:val="18"/>
                <w:szCs w:val="18"/>
                <w:lang w:val="en-US"/>
              </w:rPr>
              <w:t xml:space="preserve"> al  (*) 1%, (**) 5% y (10) % de </w:t>
            </w:r>
            <w:proofErr w:type="spellStart"/>
            <w:r>
              <w:rPr>
                <w:rFonts w:ascii="Times New Roman" w:hAnsi="Times New Roman" w:cs="Times New Roman"/>
                <w:b w:val="0"/>
                <w:bCs w:val="0"/>
                <w:color w:val="7F7F7F" w:themeColor="text1" w:themeTint="80"/>
                <w:sz w:val="18"/>
                <w:szCs w:val="18"/>
                <w:lang w:val="en-US"/>
              </w:rPr>
              <w:t>significancia</w:t>
            </w:r>
            <w:proofErr w:type="spellEnd"/>
            <w:r>
              <w:rPr>
                <w:rFonts w:ascii="Times New Roman" w:hAnsi="Times New Roman" w:cs="Times New Roman"/>
                <w:b w:val="0"/>
                <w:bCs w:val="0"/>
                <w:color w:val="7F7F7F" w:themeColor="text1" w:themeTint="80"/>
                <w:sz w:val="18"/>
                <w:szCs w:val="18"/>
                <w:lang w:val="en-US"/>
              </w:rPr>
              <w:t xml:space="preserve">. </w:t>
            </w:r>
            <w:r w:rsidRPr="00396517">
              <w:rPr>
                <w:rFonts w:ascii="Times New Roman" w:hAnsi="Times New Roman" w:cs="Times New Roman"/>
                <w:b w:val="0"/>
                <w:bCs w:val="0"/>
                <w:color w:val="7F7F7F" w:themeColor="text1" w:themeTint="80"/>
                <w:sz w:val="18"/>
                <w:szCs w:val="18"/>
                <w:lang w:val="en-US"/>
              </w:rPr>
              <w:t xml:space="preserve">El </w:t>
            </w:r>
            <w:proofErr w:type="spellStart"/>
            <w:r w:rsidRPr="00396517">
              <w:rPr>
                <w:rFonts w:ascii="Times New Roman" w:hAnsi="Times New Roman" w:cs="Times New Roman"/>
                <w:b w:val="0"/>
                <w:bCs w:val="0"/>
                <w:color w:val="7F7F7F" w:themeColor="text1" w:themeTint="80"/>
                <w:sz w:val="18"/>
                <w:szCs w:val="18"/>
                <w:lang w:val="en-US"/>
              </w:rPr>
              <w:t>número</w:t>
            </w:r>
            <w:proofErr w:type="spellEnd"/>
            <w:r w:rsidRPr="00396517">
              <w:rPr>
                <w:rFonts w:ascii="Times New Roman" w:hAnsi="Times New Roman" w:cs="Times New Roman"/>
                <w:b w:val="0"/>
                <w:bCs w:val="0"/>
                <w:color w:val="7F7F7F" w:themeColor="text1" w:themeTint="80"/>
                <w:sz w:val="18"/>
                <w:szCs w:val="18"/>
                <w:lang w:val="en-US"/>
              </w:rPr>
              <w:t xml:space="preserve"> entre </w:t>
            </w:r>
            <w:proofErr w:type="spellStart"/>
            <w:r w:rsidRPr="00396517">
              <w:rPr>
                <w:rFonts w:ascii="Times New Roman" w:hAnsi="Times New Roman" w:cs="Times New Roman"/>
                <w:b w:val="0"/>
                <w:bCs w:val="0"/>
                <w:color w:val="7F7F7F" w:themeColor="text1" w:themeTint="80"/>
                <w:sz w:val="18"/>
                <w:szCs w:val="18"/>
                <w:lang w:val="en-US"/>
              </w:rPr>
              <w:t>paréntesis</w:t>
            </w:r>
            <w:proofErr w:type="spellEnd"/>
            <w:r w:rsidRPr="00396517">
              <w:rPr>
                <w:rFonts w:ascii="Times New Roman" w:hAnsi="Times New Roman" w:cs="Times New Roman"/>
                <w:b w:val="0"/>
                <w:bCs w:val="0"/>
                <w:color w:val="7F7F7F" w:themeColor="text1" w:themeTint="80"/>
                <w:sz w:val="18"/>
                <w:szCs w:val="18"/>
                <w:lang w:val="en-US"/>
              </w:rPr>
              <w:t xml:space="preserve"> </w:t>
            </w:r>
            <w:proofErr w:type="spellStart"/>
            <w:r w:rsidRPr="00396517">
              <w:rPr>
                <w:rFonts w:ascii="Times New Roman" w:hAnsi="Times New Roman" w:cs="Times New Roman"/>
                <w:b w:val="0"/>
                <w:bCs w:val="0"/>
                <w:color w:val="7F7F7F" w:themeColor="text1" w:themeTint="80"/>
                <w:sz w:val="18"/>
                <w:szCs w:val="18"/>
                <w:lang w:val="en-US"/>
              </w:rPr>
              <w:t>después</w:t>
            </w:r>
            <w:proofErr w:type="spellEnd"/>
            <w:r w:rsidRPr="00396517">
              <w:rPr>
                <w:rFonts w:ascii="Times New Roman" w:hAnsi="Times New Roman" w:cs="Times New Roman"/>
                <w:b w:val="0"/>
                <w:bCs w:val="0"/>
                <w:color w:val="7F7F7F" w:themeColor="text1" w:themeTint="80"/>
                <w:sz w:val="18"/>
                <w:szCs w:val="18"/>
                <w:lang w:val="en-US"/>
              </w:rPr>
              <w:t xml:space="preserve"> de la </w:t>
            </w:r>
            <w:proofErr w:type="spellStart"/>
            <w:r w:rsidRPr="00396517">
              <w:rPr>
                <w:rFonts w:ascii="Times New Roman" w:hAnsi="Times New Roman" w:cs="Times New Roman"/>
                <w:b w:val="0"/>
                <w:bCs w:val="0"/>
                <w:color w:val="7F7F7F" w:themeColor="text1" w:themeTint="80"/>
                <w:sz w:val="18"/>
                <w:szCs w:val="18"/>
                <w:lang w:val="en-US"/>
              </w:rPr>
              <w:t>prueba</w:t>
            </w:r>
            <w:proofErr w:type="spellEnd"/>
            <w:r w:rsidRPr="00396517">
              <w:rPr>
                <w:rFonts w:ascii="Times New Roman" w:hAnsi="Times New Roman" w:cs="Times New Roman"/>
                <w:b w:val="0"/>
                <w:bCs w:val="0"/>
                <w:color w:val="7F7F7F" w:themeColor="text1" w:themeTint="80"/>
                <w:sz w:val="18"/>
                <w:szCs w:val="18"/>
                <w:lang w:val="en-US"/>
              </w:rPr>
              <w:t xml:space="preserve"> son los </w:t>
            </w:r>
            <w:proofErr w:type="spellStart"/>
            <w:r w:rsidRPr="00396517">
              <w:rPr>
                <w:rFonts w:ascii="Times New Roman" w:hAnsi="Times New Roman" w:cs="Times New Roman"/>
                <w:b w:val="0"/>
                <w:bCs w:val="0"/>
                <w:color w:val="7F7F7F" w:themeColor="text1" w:themeTint="80"/>
                <w:sz w:val="18"/>
                <w:szCs w:val="18"/>
                <w:lang w:val="en-US"/>
              </w:rPr>
              <w:t>rezagos</w:t>
            </w:r>
            <w:proofErr w:type="spellEnd"/>
            <w:r w:rsidRPr="00396517">
              <w:rPr>
                <w:rFonts w:ascii="Times New Roman" w:hAnsi="Times New Roman" w:cs="Times New Roman"/>
                <w:b w:val="0"/>
                <w:bCs w:val="0"/>
                <w:color w:val="7F7F7F" w:themeColor="text1" w:themeTint="80"/>
                <w:sz w:val="18"/>
                <w:szCs w:val="18"/>
                <w:lang w:val="en-US"/>
              </w:rPr>
              <w:t xml:space="preserve">, que se </w:t>
            </w:r>
            <w:proofErr w:type="spellStart"/>
            <w:r w:rsidRPr="00396517">
              <w:rPr>
                <w:rFonts w:ascii="Times New Roman" w:hAnsi="Times New Roman" w:cs="Times New Roman"/>
                <w:b w:val="0"/>
                <w:bCs w:val="0"/>
                <w:color w:val="7F7F7F" w:themeColor="text1" w:themeTint="80"/>
                <w:sz w:val="18"/>
                <w:szCs w:val="18"/>
                <w:lang w:val="en-US"/>
              </w:rPr>
              <w:t>seleccionaron</w:t>
            </w:r>
            <w:proofErr w:type="spellEnd"/>
            <w:r w:rsidRPr="00396517">
              <w:rPr>
                <w:rFonts w:ascii="Times New Roman" w:hAnsi="Times New Roman" w:cs="Times New Roman"/>
                <w:b w:val="0"/>
                <w:bCs w:val="0"/>
                <w:color w:val="7F7F7F" w:themeColor="text1" w:themeTint="80"/>
                <w:sz w:val="18"/>
                <w:szCs w:val="18"/>
                <w:lang w:val="en-US"/>
              </w:rPr>
              <w:t xml:space="preserve"> </w:t>
            </w:r>
            <w:proofErr w:type="spellStart"/>
            <w:r w:rsidRPr="00396517">
              <w:rPr>
                <w:rFonts w:ascii="Times New Roman" w:hAnsi="Times New Roman" w:cs="Times New Roman"/>
                <w:b w:val="0"/>
                <w:bCs w:val="0"/>
                <w:color w:val="7F7F7F" w:themeColor="text1" w:themeTint="80"/>
                <w:sz w:val="18"/>
                <w:szCs w:val="18"/>
                <w:lang w:val="en-US"/>
              </w:rPr>
              <w:t>utilizando</w:t>
            </w:r>
            <w:proofErr w:type="spellEnd"/>
            <w:r w:rsidRPr="00396517">
              <w:rPr>
                <w:rFonts w:ascii="Times New Roman" w:hAnsi="Times New Roman" w:cs="Times New Roman"/>
                <w:b w:val="0"/>
                <w:bCs w:val="0"/>
                <w:color w:val="7F7F7F" w:themeColor="text1" w:themeTint="80"/>
                <w:sz w:val="18"/>
                <w:szCs w:val="18"/>
                <w:lang w:val="en-US"/>
              </w:rPr>
              <w:t xml:space="preserve"> </w:t>
            </w:r>
            <w:proofErr w:type="spellStart"/>
            <w:r w:rsidRPr="00396517">
              <w:rPr>
                <w:rFonts w:ascii="Times New Roman" w:hAnsi="Times New Roman" w:cs="Times New Roman"/>
                <w:b w:val="0"/>
                <w:bCs w:val="0"/>
                <w:color w:val="7F7F7F" w:themeColor="text1" w:themeTint="80"/>
                <w:sz w:val="18"/>
                <w:szCs w:val="18"/>
                <w:lang w:val="en-US"/>
              </w:rPr>
              <w:t>criterios</w:t>
            </w:r>
            <w:proofErr w:type="spellEnd"/>
            <w:r w:rsidRPr="00396517">
              <w:rPr>
                <w:rFonts w:ascii="Times New Roman" w:hAnsi="Times New Roman" w:cs="Times New Roman"/>
                <w:b w:val="0"/>
                <w:bCs w:val="0"/>
                <w:color w:val="7F7F7F" w:themeColor="text1" w:themeTint="80"/>
                <w:sz w:val="18"/>
                <w:szCs w:val="18"/>
                <w:lang w:val="en-US"/>
              </w:rPr>
              <w:t xml:space="preserve"> de </w:t>
            </w:r>
            <w:proofErr w:type="spellStart"/>
            <w:r w:rsidRPr="00396517">
              <w:rPr>
                <w:rFonts w:ascii="Times New Roman" w:hAnsi="Times New Roman" w:cs="Times New Roman"/>
                <w:b w:val="0"/>
                <w:bCs w:val="0"/>
                <w:color w:val="7F7F7F" w:themeColor="text1" w:themeTint="80"/>
                <w:sz w:val="18"/>
                <w:szCs w:val="18"/>
                <w:lang w:val="en-US"/>
              </w:rPr>
              <w:t>información</w:t>
            </w:r>
            <w:proofErr w:type="spellEnd"/>
            <w:r w:rsidRPr="00396517">
              <w:rPr>
                <w:rFonts w:ascii="Times New Roman" w:hAnsi="Times New Roman" w:cs="Times New Roman"/>
                <w:b w:val="0"/>
                <w:bCs w:val="0"/>
                <w:color w:val="7F7F7F" w:themeColor="text1" w:themeTint="80"/>
                <w:sz w:val="18"/>
                <w:szCs w:val="18"/>
                <w:lang w:val="en-US"/>
              </w:rPr>
              <w:t xml:space="preserve">. El </w:t>
            </w:r>
            <w:proofErr w:type="spellStart"/>
            <w:r w:rsidRPr="00396517">
              <w:rPr>
                <w:rFonts w:ascii="Times New Roman" w:hAnsi="Times New Roman" w:cs="Times New Roman"/>
                <w:b w:val="0"/>
                <w:bCs w:val="0"/>
                <w:color w:val="7F7F7F" w:themeColor="text1" w:themeTint="80"/>
                <w:sz w:val="18"/>
                <w:szCs w:val="18"/>
                <w:lang w:val="en-US"/>
              </w:rPr>
              <w:t>número</w:t>
            </w:r>
            <w:proofErr w:type="spellEnd"/>
            <w:r w:rsidRPr="00396517">
              <w:rPr>
                <w:rFonts w:ascii="Times New Roman" w:hAnsi="Times New Roman" w:cs="Times New Roman"/>
                <w:b w:val="0"/>
                <w:bCs w:val="0"/>
                <w:color w:val="7F7F7F" w:themeColor="text1" w:themeTint="80"/>
                <w:sz w:val="18"/>
                <w:szCs w:val="18"/>
                <w:lang w:val="en-US"/>
              </w:rPr>
              <w:t xml:space="preserve"> entre </w:t>
            </w:r>
            <w:proofErr w:type="spellStart"/>
            <w:r w:rsidRPr="00396517">
              <w:rPr>
                <w:rFonts w:ascii="Times New Roman" w:hAnsi="Times New Roman" w:cs="Times New Roman"/>
                <w:b w:val="0"/>
                <w:bCs w:val="0"/>
                <w:color w:val="7F7F7F" w:themeColor="text1" w:themeTint="80"/>
                <w:sz w:val="18"/>
                <w:szCs w:val="18"/>
                <w:lang w:val="en-US"/>
              </w:rPr>
              <w:t>paréntesis</w:t>
            </w:r>
            <w:proofErr w:type="spellEnd"/>
            <w:r w:rsidRPr="00396517">
              <w:rPr>
                <w:rFonts w:ascii="Times New Roman" w:hAnsi="Times New Roman" w:cs="Times New Roman"/>
                <w:b w:val="0"/>
                <w:bCs w:val="0"/>
                <w:color w:val="7F7F7F" w:themeColor="text1" w:themeTint="80"/>
                <w:sz w:val="18"/>
                <w:szCs w:val="18"/>
                <w:lang w:val="en-US"/>
              </w:rPr>
              <w:t xml:space="preserve"> </w:t>
            </w:r>
            <w:proofErr w:type="spellStart"/>
            <w:r w:rsidRPr="00396517">
              <w:rPr>
                <w:rFonts w:ascii="Times New Roman" w:hAnsi="Times New Roman" w:cs="Times New Roman"/>
                <w:b w:val="0"/>
                <w:bCs w:val="0"/>
                <w:color w:val="7F7F7F" w:themeColor="text1" w:themeTint="80"/>
                <w:sz w:val="18"/>
                <w:szCs w:val="18"/>
                <w:lang w:val="en-US"/>
              </w:rPr>
              <w:t>debajo</w:t>
            </w:r>
            <w:proofErr w:type="spellEnd"/>
            <w:r w:rsidRPr="00396517">
              <w:rPr>
                <w:rFonts w:ascii="Times New Roman" w:hAnsi="Times New Roman" w:cs="Times New Roman"/>
                <w:b w:val="0"/>
                <w:bCs w:val="0"/>
                <w:color w:val="7F7F7F" w:themeColor="text1" w:themeTint="80"/>
                <w:sz w:val="18"/>
                <w:szCs w:val="18"/>
                <w:lang w:val="en-US"/>
              </w:rPr>
              <w:t xml:space="preserve"> de los </w:t>
            </w:r>
            <w:proofErr w:type="spellStart"/>
            <w:r w:rsidRPr="00396517">
              <w:rPr>
                <w:rFonts w:ascii="Times New Roman" w:hAnsi="Times New Roman" w:cs="Times New Roman"/>
                <w:b w:val="0"/>
                <w:bCs w:val="0"/>
                <w:color w:val="7F7F7F" w:themeColor="text1" w:themeTint="80"/>
                <w:sz w:val="18"/>
                <w:szCs w:val="18"/>
                <w:lang w:val="en-US"/>
              </w:rPr>
              <w:t>estadísticos</w:t>
            </w:r>
            <w:proofErr w:type="spellEnd"/>
            <w:r w:rsidRPr="00396517">
              <w:rPr>
                <w:rFonts w:ascii="Times New Roman" w:hAnsi="Times New Roman" w:cs="Times New Roman"/>
                <w:b w:val="0"/>
                <w:bCs w:val="0"/>
                <w:color w:val="7F7F7F" w:themeColor="text1" w:themeTint="80"/>
                <w:sz w:val="18"/>
                <w:szCs w:val="18"/>
                <w:lang w:val="en-US"/>
              </w:rPr>
              <w:t xml:space="preserve"> t </w:t>
            </w:r>
            <w:proofErr w:type="spellStart"/>
            <w:r w:rsidRPr="00396517">
              <w:rPr>
                <w:rFonts w:ascii="Times New Roman" w:hAnsi="Times New Roman" w:cs="Times New Roman"/>
                <w:b w:val="0"/>
                <w:bCs w:val="0"/>
                <w:color w:val="7F7F7F" w:themeColor="text1" w:themeTint="80"/>
                <w:sz w:val="18"/>
                <w:szCs w:val="18"/>
                <w:lang w:val="en-US"/>
              </w:rPr>
              <w:t>representa</w:t>
            </w:r>
            <w:proofErr w:type="spellEnd"/>
            <w:r w:rsidRPr="00396517">
              <w:rPr>
                <w:rFonts w:ascii="Times New Roman" w:hAnsi="Times New Roman" w:cs="Times New Roman"/>
                <w:b w:val="0"/>
                <w:bCs w:val="0"/>
                <w:color w:val="7F7F7F" w:themeColor="text1" w:themeTint="80"/>
                <w:sz w:val="18"/>
                <w:szCs w:val="18"/>
                <w:lang w:val="en-US"/>
              </w:rPr>
              <w:t xml:space="preserve"> el valor</w:t>
            </w:r>
            <w:r>
              <w:rPr>
                <w:rFonts w:ascii="Times New Roman" w:hAnsi="Times New Roman" w:cs="Times New Roman"/>
                <w:b w:val="0"/>
                <w:bCs w:val="0"/>
                <w:color w:val="7F7F7F" w:themeColor="text1" w:themeTint="80"/>
                <w:sz w:val="18"/>
                <w:szCs w:val="18"/>
                <w:lang w:val="en-US"/>
              </w:rPr>
              <w:t>-</w:t>
            </w:r>
            <w:r w:rsidRPr="00396517">
              <w:rPr>
                <w:rFonts w:ascii="Times New Roman" w:hAnsi="Times New Roman" w:cs="Times New Roman"/>
                <w:b w:val="0"/>
                <w:bCs w:val="0"/>
                <w:color w:val="7F7F7F" w:themeColor="text1" w:themeTint="80"/>
                <w:sz w:val="18"/>
                <w:szCs w:val="18"/>
                <w:lang w:val="en-US"/>
              </w:rPr>
              <w:t xml:space="preserve">p </w:t>
            </w:r>
            <w:proofErr w:type="spellStart"/>
            <w:r w:rsidRPr="00396517">
              <w:rPr>
                <w:rFonts w:ascii="Times New Roman" w:hAnsi="Times New Roman" w:cs="Times New Roman"/>
                <w:b w:val="0"/>
                <w:bCs w:val="0"/>
                <w:color w:val="7F7F7F" w:themeColor="text1" w:themeTint="80"/>
                <w:sz w:val="18"/>
                <w:szCs w:val="18"/>
                <w:lang w:val="en-US"/>
              </w:rPr>
              <w:t>correspondiente</w:t>
            </w:r>
            <w:proofErr w:type="spellEnd"/>
            <w:r w:rsidRPr="00396517">
              <w:rPr>
                <w:rFonts w:ascii="Times New Roman" w:hAnsi="Times New Roman" w:cs="Times New Roman"/>
                <w:b w:val="0"/>
                <w:bCs w:val="0"/>
                <w:color w:val="7F7F7F" w:themeColor="text1" w:themeTint="80"/>
                <w:sz w:val="18"/>
                <w:szCs w:val="18"/>
                <w:lang w:val="en-US"/>
              </w:rPr>
              <w:t>.</w:t>
            </w:r>
          </w:p>
        </w:tc>
      </w:tr>
    </w:tbl>
    <w:p w14:paraId="2D918CAB" w14:textId="77777777" w:rsidR="005C1725" w:rsidRPr="00396517" w:rsidRDefault="005C1725" w:rsidP="00E8049E">
      <w:pPr>
        <w:spacing w:before="240" w:after="240" w:line="360" w:lineRule="auto"/>
        <w:ind w:firstLine="708"/>
        <w:jc w:val="both"/>
        <w:rPr>
          <w:rFonts w:ascii="Times New Roman" w:hAnsi="Times New Roman" w:cs="Times New Roman"/>
          <w:bCs/>
          <w:sz w:val="24"/>
          <w:szCs w:val="24"/>
        </w:rPr>
      </w:pPr>
      <w:r w:rsidRPr="00133551">
        <w:rPr>
          <w:rFonts w:ascii="Times New Roman" w:hAnsi="Times New Roman" w:cs="Times New Roman"/>
          <w:bCs/>
          <w:sz w:val="24"/>
          <w:szCs w:val="24"/>
        </w:rPr>
        <w:t xml:space="preserve">En contribuciones posteriores, </w:t>
      </w:r>
      <w:proofErr w:type="spellStart"/>
      <w:r w:rsidRPr="00396517">
        <w:rPr>
          <w:rFonts w:ascii="Times New Roman" w:hAnsi="Times New Roman" w:cs="Times New Roman"/>
          <w:bCs/>
          <w:sz w:val="24"/>
          <w:szCs w:val="24"/>
          <w:highlight w:val="yellow"/>
        </w:rPr>
        <w:t>Zivot</w:t>
      </w:r>
      <w:proofErr w:type="spellEnd"/>
      <w:r w:rsidRPr="00396517">
        <w:rPr>
          <w:rFonts w:ascii="Times New Roman" w:hAnsi="Times New Roman" w:cs="Times New Roman"/>
          <w:bCs/>
          <w:sz w:val="24"/>
          <w:szCs w:val="24"/>
          <w:highlight w:val="yellow"/>
        </w:rPr>
        <w:t xml:space="preserve"> y Andrews (ZA)(1992), </w:t>
      </w:r>
      <w:proofErr w:type="spellStart"/>
      <w:r w:rsidRPr="00396517">
        <w:rPr>
          <w:rFonts w:ascii="Times New Roman" w:hAnsi="Times New Roman" w:cs="Times New Roman"/>
          <w:bCs/>
          <w:sz w:val="24"/>
          <w:szCs w:val="24"/>
          <w:highlight w:val="yellow"/>
        </w:rPr>
        <w:t>Banerjee</w:t>
      </w:r>
      <w:proofErr w:type="spellEnd"/>
      <w:r w:rsidRPr="00396517">
        <w:rPr>
          <w:rFonts w:ascii="Times New Roman" w:hAnsi="Times New Roman" w:cs="Times New Roman"/>
          <w:bCs/>
          <w:sz w:val="24"/>
          <w:szCs w:val="24"/>
          <w:highlight w:val="yellow"/>
        </w:rPr>
        <w:t xml:space="preserve">, </w:t>
      </w:r>
      <w:proofErr w:type="spellStart"/>
      <w:r w:rsidRPr="00396517">
        <w:rPr>
          <w:rFonts w:ascii="Times New Roman" w:hAnsi="Times New Roman" w:cs="Times New Roman"/>
          <w:bCs/>
          <w:sz w:val="24"/>
          <w:szCs w:val="24"/>
          <w:highlight w:val="yellow"/>
        </w:rPr>
        <w:t>Lumsdaine</w:t>
      </w:r>
      <w:proofErr w:type="spellEnd"/>
      <w:r w:rsidRPr="00396517">
        <w:rPr>
          <w:rFonts w:ascii="Times New Roman" w:hAnsi="Times New Roman" w:cs="Times New Roman"/>
          <w:bCs/>
          <w:sz w:val="24"/>
          <w:szCs w:val="24"/>
          <w:highlight w:val="yellow"/>
        </w:rPr>
        <w:t xml:space="preserve"> y Stock (BLS)(1992), y </w:t>
      </w:r>
      <w:proofErr w:type="spellStart"/>
      <w:r w:rsidRPr="00396517">
        <w:rPr>
          <w:rFonts w:ascii="Times New Roman" w:hAnsi="Times New Roman" w:cs="Times New Roman"/>
          <w:bCs/>
          <w:sz w:val="24"/>
          <w:szCs w:val="24"/>
          <w:highlight w:val="yellow"/>
        </w:rPr>
        <w:t>Perron</w:t>
      </w:r>
      <w:proofErr w:type="spellEnd"/>
      <w:r w:rsidRPr="00396517">
        <w:rPr>
          <w:rFonts w:ascii="Times New Roman" w:hAnsi="Times New Roman" w:cs="Times New Roman"/>
          <w:bCs/>
          <w:sz w:val="24"/>
          <w:szCs w:val="24"/>
          <w:highlight w:val="yellow"/>
        </w:rPr>
        <w:t xml:space="preserve"> y </w:t>
      </w:r>
      <w:proofErr w:type="spellStart"/>
      <w:r w:rsidRPr="00396517">
        <w:rPr>
          <w:rFonts w:ascii="Times New Roman" w:hAnsi="Times New Roman" w:cs="Times New Roman"/>
          <w:bCs/>
          <w:sz w:val="24"/>
          <w:szCs w:val="24"/>
          <w:highlight w:val="yellow"/>
        </w:rPr>
        <w:t>Vogelsang</w:t>
      </w:r>
      <w:proofErr w:type="spellEnd"/>
      <w:r w:rsidRPr="00396517">
        <w:rPr>
          <w:rFonts w:ascii="Times New Roman" w:hAnsi="Times New Roman" w:cs="Times New Roman"/>
          <w:bCs/>
          <w:sz w:val="24"/>
          <w:szCs w:val="24"/>
          <w:highlight w:val="yellow"/>
        </w:rPr>
        <w:t xml:space="preserve"> (PV(1992; 1998)</w:t>
      </w:r>
      <w:r>
        <w:rPr>
          <w:rFonts w:ascii="Times New Roman" w:hAnsi="Times New Roman" w:cs="Times New Roman"/>
          <w:bCs/>
          <w:sz w:val="24"/>
          <w:szCs w:val="24"/>
        </w:rPr>
        <w:t xml:space="preserve">, </w:t>
      </w:r>
      <w:r w:rsidRPr="00396517">
        <w:rPr>
          <w:rFonts w:ascii="Times New Roman" w:hAnsi="Times New Roman" w:cs="Times New Roman"/>
          <w:bCs/>
          <w:sz w:val="24"/>
          <w:szCs w:val="24"/>
        </w:rPr>
        <w:t xml:space="preserve">revisaron la conclusión de </w:t>
      </w:r>
      <w:proofErr w:type="spellStart"/>
      <w:r w:rsidRPr="00396517">
        <w:rPr>
          <w:rFonts w:ascii="Times New Roman" w:hAnsi="Times New Roman" w:cs="Times New Roman"/>
          <w:bCs/>
          <w:sz w:val="24"/>
          <w:szCs w:val="24"/>
        </w:rPr>
        <w:t>Perron</w:t>
      </w:r>
      <w:proofErr w:type="spellEnd"/>
      <w:r w:rsidRPr="00396517">
        <w:rPr>
          <w:rFonts w:ascii="Times New Roman" w:hAnsi="Times New Roman" w:cs="Times New Roman"/>
          <w:bCs/>
          <w:sz w:val="24"/>
          <w:szCs w:val="24"/>
        </w:rPr>
        <w:t xml:space="preserve"> y criticaron la identificación de rupturas estructurales exógenas. Proponen pruebas que </w:t>
      </w:r>
      <w:proofErr w:type="spellStart"/>
      <w:r w:rsidRPr="00396517">
        <w:rPr>
          <w:rFonts w:ascii="Times New Roman" w:hAnsi="Times New Roman" w:cs="Times New Roman"/>
          <w:bCs/>
          <w:sz w:val="24"/>
          <w:szCs w:val="24"/>
        </w:rPr>
        <w:t>endogenizan</w:t>
      </w:r>
      <w:proofErr w:type="spellEnd"/>
      <w:r w:rsidRPr="00396517">
        <w:rPr>
          <w:rFonts w:ascii="Times New Roman" w:hAnsi="Times New Roman" w:cs="Times New Roman"/>
          <w:bCs/>
          <w:sz w:val="24"/>
          <w:szCs w:val="24"/>
        </w:rPr>
        <w:t xml:space="preserve"> la selección de los puntos de ruptura. </w:t>
      </w:r>
    </w:p>
    <w:p w14:paraId="43CE384A" w14:textId="77777777" w:rsidR="005C1725" w:rsidRDefault="005C1725" w:rsidP="00E8049E">
      <w:pPr>
        <w:spacing w:before="240" w:after="240" w:line="360" w:lineRule="auto"/>
        <w:ind w:firstLine="708"/>
        <w:jc w:val="both"/>
        <w:rPr>
          <w:rFonts w:ascii="Times New Roman" w:hAnsi="Times New Roman" w:cs="Times New Roman"/>
          <w:bCs/>
          <w:sz w:val="24"/>
          <w:szCs w:val="24"/>
        </w:rPr>
      </w:pPr>
      <w:r w:rsidRPr="00396517">
        <w:rPr>
          <w:rFonts w:ascii="Times New Roman" w:hAnsi="Times New Roman" w:cs="Times New Roman"/>
          <w:bCs/>
          <w:sz w:val="24"/>
          <w:szCs w:val="24"/>
        </w:rPr>
        <w:t>A efectos de</w:t>
      </w:r>
      <w:r>
        <w:rPr>
          <w:rFonts w:ascii="Times New Roman" w:hAnsi="Times New Roman" w:cs="Times New Roman"/>
          <w:bCs/>
          <w:sz w:val="24"/>
          <w:szCs w:val="24"/>
        </w:rPr>
        <w:t xml:space="preserve"> </w:t>
      </w:r>
      <w:r w:rsidRPr="00396517">
        <w:rPr>
          <w:rFonts w:ascii="Times New Roman" w:hAnsi="Times New Roman" w:cs="Times New Roman"/>
          <w:bCs/>
          <w:sz w:val="24"/>
          <w:szCs w:val="24"/>
        </w:rPr>
        <w:t>l</w:t>
      </w:r>
      <w:r>
        <w:rPr>
          <w:rFonts w:ascii="Times New Roman" w:hAnsi="Times New Roman" w:cs="Times New Roman"/>
          <w:bCs/>
          <w:sz w:val="24"/>
          <w:szCs w:val="24"/>
        </w:rPr>
        <w:t>a</w:t>
      </w:r>
      <w:r w:rsidRPr="00396517">
        <w:rPr>
          <w:rFonts w:ascii="Times New Roman" w:hAnsi="Times New Roman" w:cs="Times New Roman"/>
          <w:bCs/>
          <w:sz w:val="24"/>
          <w:szCs w:val="24"/>
        </w:rPr>
        <w:t xml:space="preserve"> presente </w:t>
      </w:r>
      <w:r>
        <w:rPr>
          <w:rFonts w:ascii="Times New Roman" w:hAnsi="Times New Roman" w:cs="Times New Roman"/>
          <w:bCs/>
          <w:sz w:val="24"/>
          <w:szCs w:val="24"/>
        </w:rPr>
        <w:t>investigación</w:t>
      </w:r>
      <w:r w:rsidRPr="00396517">
        <w:rPr>
          <w:rFonts w:ascii="Times New Roman" w:hAnsi="Times New Roman" w:cs="Times New Roman"/>
          <w:bCs/>
          <w:sz w:val="24"/>
          <w:szCs w:val="24"/>
        </w:rPr>
        <w:t xml:space="preserve">, se realizan las pruebas ZA y PV. </w:t>
      </w:r>
      <w:r>
        <w:rPr>
          <w:rFonts w:ascii="Times New Roman" w:hAnsi="Times New Roman" w:cs="Times New Roman"/>
          <w:bCs/>
          <w:sz w:val="24"/>
          <w:szCs w:val="24"/>
        </w:rPr>
        <w:t>La primera, nos permite constatar la hipótesis nula (H</w:t>
      </w:r>
      <w:r>
        <w:rPr>
          <w:rFonts w:ascii="Times New Roman" w:hAnsi="Times New Roman" w:cs="Times New Roman"/>
          <w:bCs/>
          <w:sz w:val="24"/>
          <w:szCs w:val="24"/>
          <w:vertAlign w:val="subscript"/>
        </w:rPr>
        <w:t>0</w:t>
      </w:r>
      <w:r>
        <w:rPr>
          <w:rFonts w:ascii="Times New Roman" w:hAnsi="Times New Roman" w:cs="Times New Roman"/>
          <w:bCs/>
          <w:sz w:val="24"/>
          <w:szCs w:val="24"/>
        </w:rPr>
        <w:t xml:space="preserve">): </w:t>
      </w:r>
    </w:p>
    <w:p w14:paraId="59524340" w14:textId="77777777" w:rsidR="005C1725" w:rsidRPr="00EE4652" w:rsidRDefault="00AE1EDB" w:rsidP="00E8049E">
      <w:pPr>
        <w:spacing w:after="240" w:line="360" w:lineRule="auto"/>
        <w:jc w:val="both"/>
        <w:rPr>
          <w:rFonts w:ascii="Times New Roman" w:hAnsi="Times New Roman" w:cs="Times New Roman"/>
          <w:i/>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μ+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ρy</m:t>
                  </m:r>
                </m:e>
                <m:sub>
                  <m:r>
                    <w:rPr>
                      <w:rFonts w:ascii="Cambria Math" w:hAnsi="Cambria Math" w:cs="Times New Roman"/>
                      <w:sz w:val="24"/>
                      <w:szCs w:val="24"/>
                      <w:lang w:val="es-ES"/>
                    </w:rPr>
                    <m:t>t-1</m:t>
                  </m:r>
                </m:sub>
              </m:sSub>
              <m:r>
                <w:rPr>
                  <w:rFonts w:ascii="Cambria Math" w:hAnsi="Cambria Math" w:cs="Times New Roman"/>
                  <w:sz w:val="24"/>
                  <w:szCs w:val="24"/>
                  <w:lang w:val="es-ES"/>
                </w:rPr>
                <m:t xml:space="preserve"> +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ρ=1#</m:t>
              </m:r>
              <m:d>
                <m:dPr>
                  <m:ctrlPr>
                    <w:rPr>
                      <w:rFonts w:ascii="Cambria Math" w:hAnsi="Cambria Math" w:cs="Times New Roman"/>
                      <w:i/>
                      <w:sz w:val="24"/>
                      <w:szCs w:val="24"/>
                      <w:lang w:val="es-ES"/>
                    </w:rPr>
                  </m:ctrlPr>
                </m:dPr>
                <m:e>
                  <m:r>
                    <w:rPr>
                      <w:rFonts w:ascii="Cambria Math" w:hAnsi="Cambria Math" w:cs="Times New Roman"/>
                      <w:sz w:val="24"/>
                      <w:szCs w:val="24"/>
                      <w:lang w:val="es-ES"/>
                    </w:rPr>
                    <m:t>4.4</m:t>
                  </m:r>
                </m:e>
              </m:d>
            </m:e>
          </m:eqArr>
        </m:oMath>
      </m:oMathPara>
    </w:p>
    <w:p w14:paraId="43EADC52" w14:textId="7CABB74B" w:rsidR="005C1725" w:rsidRPr="00C77126" w:rsidRDefault="005C1725" w:rsidP="008D18E3">
      <w:pPr>
        <w:spacing w:before="240" w:after="240" w:line="360" w:lineRule="auto"/>
        <w:jc w:val="both"/>
        <w:rPr>
          <w:rFonts w:ascii="Times New Roman" w:hAnsi="Times New Roman" w:cs="Times New Roman"/>
          <w:bCs/>
          <w:sz w:val="24"/>
          <w:szCs w:val="24"/>
        </w:rPr>
      </w:pPr>
      <w:r w:rsidRPr="00C77126">
        <w:rPr>
          <w:rFonts w:ascii="Times New Roman" w:hAnsi="Times New Roman" w:cs="Times New Roman"/>
          <w:bCs/>
          <w:sz w:val="24"/>
          <w:szCs w:val="24"/>
        </w:rPr>
        <w:t xml:space="preserve">en donde </w:t>
      </w:r>
      <m:oMath>
        <m:sSub>
          <m:sSubPr>
            <m:ctrlPr>
              <w:rPr>
                <w:rFonts w:ascii="Cambria Math" w:hAnsi="Cambria Math" w:cs="Times New Roman"/>
                <w:bCs/>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oMath>
      <w:r w:rsidRPr="00C77126">
        <w:rPr>
          <w:rFonts w:ascii="Times New Roman" w:hAnsi="Times New Roman" w:cs="Times New Roman"/>
          <w:bCs/>
          <w:sz w:val="24"/>
          <w:szCs w:val="24"/>
          <w:lang w:val="es-ES"/>
        </w:rPr>
        <w:t xml:space="preserve"> es la serie de tiempo, </w:t>
      </w:r>
      <m:oMath>
        <m:r>
          <m:rPr>
            <m:sty m:val="p"/>
          </m:rPr>
          <w:rPr>
            <w:rFonts w:ascii="Cambria Math" w:hAnsi="Cambria Math" w:cs="Times New Roman"/>
            <w:sz w:val="24"/>
            <w:szCs w:val="24"/>
            <w:lang w:val="es-ES"/>
          </w:rPr>
          <m:t>μ</m:t>
        </m:r>
      </m:oMath>
      <w:r w:rsidRPr="00C77126">
        <w:rPr>
          <w:rFonts w:ascii="Times New Roman" w:hAnsi="Times New Roman" w:cs="Times New Roman"/>
          <w:bCs/>
          <w:sz w:val="24"/>
          <w:szCs w:val="24"/>
        </w:rPr>
        <w:t xml:space="preserve"> es el intercepto, </w:t>
      </w:r>
      <m:oMath>
        <m:sSub>
          <m:sSubPr>
            <m:ctrlPr>
              <w:rPr>
                <w:rFonts w:ascii="Cambria Math" w:hAnsi="Cambria Math" w:cs="Times New Roman"/>
                <w:bCs/>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t-1</m:t>
            </m:r>
          </m:sub>
        </m:sSub>
      </m:oMath>
      <w:r w:rsidRPr="00C77126">
        <w:rPr>
          <w:rFonts w:ascii="Times New Roman" w:hAnsi="Times New Roman" w:cs="Times New Roman"/>
          <w:bCs/>
          <w:sz w:val="24"/>
          <w:szCs w:val="24"/>
        </w:rPr>
        <w:t xml:space="preserve"> es un término autorregresivo</w:t>
      </w:r>
      <w:r w:rsidR="00EA33BB">
        <w:rPr>
          <w:rFonts w:ascii="Times New Roman" w:hAnsi="Times New Roman" w:cs="Times New Roman"/>
          <w:bCs/>
          <w:sz w:val="24"/>
          <w:szCs w:val="24"/>
        </w:rPr>
        <w:t xml:space="preserve">, </w:t>
      </w:r>
      <m:oMath>
        <m:r>
          <m:rPr>
            <m:sty m:val="p"/>
          </m:rPr>
          <w:rPr>
            <w:rFonts w:ascii="Cambria Math" w:hAnsi="Cambria Math" w:cs="Times New Roman"/>
            <w:sz w:val="24"/>
            <w:szCs w:val="24"/>
            <w:lang w:val="es-ES"/>
          </w:rPr>
          <m:t>ρ</m:t>
        </m:r>
      </m:oMath>
      <w:r w:rsidRPr="00C77126">
        <w:rPr>
          <w:rFonts w:ascii="Times New Roman" w:hAnsi="Times New Roman" w:cs="Times New Roman"/>
          <w:bCs/>
          <w:sz w:val="24"/>
          <w:szCs w:val="24"/>
        </w:rPr>
        <w:t xml:space="preserve"> es un parámetro, y</w:t>
      </w:r>
      <w:r w:rsidRPr="00C77126">
        <w:rPr>
          <w:rFonts w:ascii="Times New Roman" w:hAnsi="Times New Roman" w:cs="Times New Roman"/>
          <w:bCs/>
          <w:iCs/>
          <w:sz w:val="24"/>
          <w:szCs w:val="24"/>
        </w:rPr>
        <w:t xml:space="preserve"> </w:t>
      </w:r>
      <m:oMath>
        <m:sSub>
          <m:sSubPr>
            <m:ctrlPr>
              <w:rPr>
                <w:rFonts w:ascii="Cambria Math" w:hAnsi="Cambria Math" w:cs="Times New Roman"/>
                <w:bCs/>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t</m:t>
            </m:r>
          </m:sub>
        </m:sSub>
        <m:r>
          <w:rPr>
            <w:rFonts w:ascii="Cambria Math" w:hAnsi="Cambria Math" w:cs="Times New Roman"/>
            <w:sz w:val="24"/>
            <w:szCs w:val="24"/>
          </w:rPr>
          <m:t>~iid N(0,</m:t>
        </m:r>
        <m:sSup>
          <m:sSupPr>
            <m:ctrlPr>
              <w:rPr>
                <w:rFonts w:ascii="Cambria Math" w:hAnsi="Cambria Math" w:cs="Times New Roman"/>
                <w:bCs/>
                <w:i/>
                <w:iCs/>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oMath>
      <w:r w:rsidRPr="00C77126">
        <w:rPr>
          <w:rFonts w:ascii="Times New Roman" w:hAnsi="Times New Roman" w:cs="Times New Roman"/>
          <w:bCs/>
          <w:sz w:val="24"/>
          <w:szCs w:val="24"/>
        </w:rPr>
        <w:t>. Lo anterior implica que la serie es integrada sin la presencia de rupturas estructurales.  Por otra parte, Zivot y Andrews asumen bajo la hipótesis alternativa (H</w:t>
      </w:r>
      <w:r w:rsidRPr="00C77126">
        <w:rPr>
          <w:rFonts w:ascii="Times New Roman" w:hAnsi="Times New Roman" w:cs="Times New Roman"/>
          <w:bCs/>
          <w:sz w:val="24"/>
          <w:szCs w:val="24"/>
          <w:vertAlign w:val="subscript"/>
        </w:rPr>
        <w:t>1</w:t>
      </w:r>
      <w:r w:rsidRPr="00C77126">
        <w:rPr>
          <w:rFonts w:ascii="Times New Roman" w:hAnsi="Times New Roman" w:cs="Times New Roman"/>
          <w:bCs/>
          <w:sz w:val="24"/>
          <w:szCs w:val="24"/>
        </w:rPr>
        <w:t xml:space="preserve">) que </w:t>
      </w:r>
      <m:oMath>
        <m:sSub>
          <m:sSubPr>
            <m:ctrlPr>
              <w:rPr>
                <w:rFonts w:ascii="Cambria Math" w:hAnsi="Cambria Math" w:cs="Times New Roman"/>
                <w:bCs/>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oMath>
      <w:r w:rsidRPr="00C77126">
        <w:rPr>
          <w:rFonts w:ascii="Times New Roman" w:hAnsi="Times New Roman" w:cs="Times New Roman"/>
          <w:bCs/>
          <w:sz w:val="24"/>
          <w:szCs w:val="24"/>
          <w:lang w:val="es-ES"/>
        </w:rPr>
        <w:t xml:space="preserve"> </w:t>
      </w:r>
      <w:r w:rsidRPr="00C77126">
        <w:rPr>
          <w:rFonts w:ascii="Times New Roman" w:hAnsi="Times New Roman" w:cs="Times New Roman"/>
          <w:bCs/>
          <w:sz w:val="24"/>
          <w:szCs w:val="24"/>
        </w:rPr>
        <w:t xml:space="preserve">puede ser representado por un proceso de tendencia-estacionaria con una ruptura única en un punto desconocido en el tiempo, en el nivel de la serie (modelo </w:t>
      </w:r>
      <w:proofErr w:type="spellStart"/>
      <w:r w:rsidRPr="00C77126">
        <w:rPr>
          <w:rFonts w:ascii="Times New Roman" w:hAnsi="Times New Roman" w:cs="Times New Roman"/>
          <w:bCs/>
          <w:i/>
          <w:iCs/>
          <w:sz w:val="24"/>
          <w:szCs w:val="24"/>
        </w:rPr>
        <w:t>crash</w:t>
      </w:r>
      <w:proofErr w:type="spellEnd"/>
      <w:r w:rsidRPr="00C77126">
        <w:rPr>
          <w:rFonts w:ascii="Times New Roman" w:hAnsi="Times New Roman" w:cs="Times New Roman"/>
          <w:bCs/>
          <w:sz w:val="24"/>
          <w:szCs w:val="24"/>
        </w:rPr>
        <w:t xml:space="preserve">)(ecuación 4.5), un cambio de tendencia (modelo </w:t>
      </w:r>
      <w:proofErr w:type="spellStart"/>
      <w:r w:rsidRPr="00C77126">
        <w:rPr>
          <w:rFonts w:ascii="Times New Roman" w:hAnsi="Times New Roman" w:cs="Times New Roman"/>
          <w:bCs/>
          <w:i/>
          <w:iCs/>
          <w:sz w:val="24"/>
          <w:szCs w:val="24"/>
        </w:rPr>
        <w:t>changing</w:t>
      </w:r>
      <w:proofErr w:type="spellEnd"/>
      <w:r w:rsidRPr="00C77126">
        <w:rPr>
          <w:rFonts w:ascii="Times New Roman" w:hAnsi="Times New Roman" w:cs="Times New Roman"/>
          <w:bCs/>
          <w:i/>
          <w:iCs/>
          <w:sz w:val="24"/>
          <w:szCs w:val="24"/>
        </w:rPr>
        <w:t xml:space="preserve"> </w:t>
      </w:r>
      <w:proofErr w:type="spellStart"/>
      <w:r w:rsidRPr="00C77126">
        <w:rPr>
          <w:rFonts w:ascii="Times New Roman" w:hAnsi="Times New Roman" w:cs="Times New Roman"/>
          <w:bCs/>
          <w:i/>
          <w:iCs/>
          <w:sz w:val="24"/>
          <w:szCs w:val="24"/>
        </w:rPr>
        <w:t>growth</w:t>
      </w:r>
      <w:proofErr w:type="spellEnd"/>
      <w:r w:rsidRPr="00C77126">
        <w:rPr>
          <w:rFonts w:ascii="Times New Roman" w:hAnsi="Times New Roman" w:cs="Times New Roman"/>
          <w:bCs/>
          <w:sz w:val="24"/>
          <w:szCs w:val="24"/>
        </w:rPr>
        <w:t xml:space="preserve">)(ecuación 4.6), o ambos (ecuación 4.7). </w:t>
      </w:r>
    </w:p>
    <w:p w14:paraId="2413091D" w14:textId="4EE19404" w:rsidR="005C1725" w:rsidRPr="00E20297" w:rsidRDefault="00AE1EDB" w:rsidP="00E8049E">
      <w:pPr>
        <w:spacing w:before="240" w:after="240" w:line="360" w:lineRule="auto"/>
        <w:jc w:val="both"/>
        <w:rPr>
          <w:rFonts w:ascii="Times New Roman" w:hAnsi="Times New Roman" w:cs="Times New Roman"/>
          <w:bCs/>
          <w:sz w:val="24"/>
          <w:szCs w:val="24"/>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μ+ βt + ρ</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t-1</m:t>
                  </m:r>
                </m:sub>
              </m:sSub>
              <m:r>
                <w:rPr>
                  <w:rFonts w:ascii="Cambria Math" w:hAnsi="Cambria Math" w:cs="Times New Roman"/>
                  <w:sz w:val="24"/>
                  <w:szCs w:val="24"/>
                  <w:lang w:val="es-ES"/>
                </w:rPr>
                <m:t xml:space="preserve"> + </m:t>
              </m:r>
              <m:nary>
                <m:naryPr>
                  <m:chr m:val="∑"/>
                  <m:limLoc m:val="undOvr"/>
                  <m:ctrlPr>
                    <w:rPr>
                      <w:rFonts w:ascii="Cambria Math" w:hAnsi="Cambria Math" w:cs="Times New Roman"/>
                      <w:i/>
                      <w:sz w:val="24"/>
                      <w:szCs w:val="24"/>
                      <w:lang w:val="es-ES"/>
                    </w:rPr>
                  </m:ctrlPr>
                </m:naryPr>
                <m:sub>
                  <m:r>
                    <w:rPr>
                      <w:rFonts w:ascii="Cambria Math" w:hAnsi="Cambria Math" w:cs="Times New Roman"/>
                      <w:sz w:val="24"/>
                      <w:szCs w:val="24"/>
                      <w:lang w:val="es-ES"/>
                    </w:rPr>
                    <m:t>j=1</m:t>
                  </m:r>
                </m:sub>
                <m:sup>
                  <m:r>
                    <w:rPr>
                      <w:rFonts w:ascii="Cambria Math" w:hAnsi="Cambria Math" w:cs="Times New Roman"/>
                      <w:sz w:val="24"/>
                      <w:szCs w:val="24"/>
                      <w:lang w:val="es-ES"/>
                    </w:rPr>
                    <m:t>k</m:t>
                  </m:r>
                </m:sup>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γ</m:t>
                      </m:r>
                    </m:e>
                    <m:sub>
                      <m:r>
                        <w:rPr>
                          <w:rFonts w:ascii="Cambria Math" w:hAnsi="Cambria Math" w:cs="Times New Roman"/>
                          <w:sz w:val="24"/>
                          <w:szCs w:val="24"/>
                          <w:lang w:val="es-ES"/>
                        </w:rPr>
                        <m:t>j</m:t>
                      </m:r>
                    </m:sub>
                  </m:sSub>
                  <m:r>
                    <w:rPr>
                      <w:rFonts w:ascii="Cambria Math" w:hAnsi="Cambria Math" w:cs="Times New Roman"/>
                      <w:sz w:val="24"/>
                      <w:szCs w:val="24"/>
                      <w:lang w:val="es-ES"/>
                    </w:rPr>
                    <m:t>Δ</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 xml:space="preserve"> y</m:t>
                      </m:r>
                    </m:e>
                    <m:sub>
                      <m:r>
                        <w:rPr>
                          <w:rFonts w:ascii="Cambria Math" w:hAnsi="Cambria Math" w:cs="Times New Roman"/>
                          <w:sz w:val="24"/>
                          <w:szCs w:val="24"/>
                          <w:lang w:val="es-ES"/>
                        </w:rPr>
                        <m:t>t-j</m:t>
                      </m:r>
                    </m:sub>
                  </m:sSub>
                </m:e>
              </m:nary>
              <m:r>
                <w:rPr>
                  <w:rFonts w:ascii="Cambria Math" w:hAnsi="Cambria Math" w:cs="Times New Roman"/>
                  <w:sz w:val="24"/>
                  <w:szCs w:val="24"/>
                  <w:lang w:val="es-ES"/>
                </w:rPr>
                <m:t xml:space="preserve">  + δ</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U</m:t>
                  </m:r>
                </m:sub>
              </m:sSub>
              <m:r>
                <w:rPr>
                  <w:rFonts w:ascii="Cambria Math" w:hAnsi="Cambria Math" w:cs="Times New Roman"/>
                  <w:sz w:val="24"/>
                  <w:szCs w:val="24"/>
                  <w:lang w:val="es-ES"/>
                </w:rPr>
                <m:t>(</m:t>
              </m:r>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r>
                <w:rPr>
                  <w:rFonts w:ascii="Cambria Math" w:hAnsi="Cambria Math" w:cs="Times New Roman"/>
                  <w:sz w:val="24"/>
                  <w:szCs w:val="24"/>
                  <w:lang w:val="es-ES"/>
                </w:rPr>
                <m:t>)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m:t>
              </m:r>
              <m:d>
                <m:dPr>
                  <m:ctrlPr>
                    <w:rPr>
                      <w:rFonts w:ascii="Cambria Math" w:hAnsi="Cambria Math" w:cs="Times New Roman"/>
                      <w:i/>
                      <w:sz w:val="24"/>
                      <w:szCs w:val="24"/>
                      <w:lang w:val="es-ES"/>
                    </w:rPr>
                  </m:ctrlPr>
                </m:dPr>
                <m:e>
                  <m:r>
                    <w:rPr>
                      <w:rFonts w:ascii="Cambria Math" w:hAnsi="Cambria Math" w:cs="Times New Roman"/>
                      <w:sz w:val="24"/>
                      <w:szCs w:val="24"/>
                      <w:lang w:val="es-ES"/>
                    </w:rPr>
                    <m:t>4.5</m:t>
                  </m:r>
                </m:e>
              </m:d>
            </m:e>
          </m:eqArr>
        </m:oMath>
      </m:oMathPara>
    </w:p>
    <w:p w14:paraId="0951506A" w14:textId="77777777" w:rsidR="005C1725" w:rsidRPr="00AA6F5E" w:rsidRDefault="00AE1EDB" w:rsidP="00E8049E">
      <w:pPr>
        <w:spacing w:after="240" w:line="360" w:lineRule="auto"/>
        <w:jc w:val="both"/>
        <w:rPr>
          <w:rFonts w:ascii="Times New Roman" w:hAnsi="Times New Roman" w:cs="Times New Roman"/>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=μ+βt+ρ</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t-1</m:t>
                  </m:r>
                </m:sub>
              </m:sSub>
              <m:r>
                <w:rPr>
                  <w:rFonts w:ascii="Cambria Math" w:hAnsi="Cambria Math" w:cs="Times New Roman"/>
                  <w:sz w:val="24"/>
                  <w:szCs w:val="24"/>
                  <w:lang w:val="es-ES"/>
                </w:rPr>
                <m:t>+</m:t>
              </m:r>
              <m:nary>
                <m:naryPr>
                  <m:chr m:val="∑"/>
                  <m:limLoc m:val="undOvr"/>
                  <m:ctrlPr>
                    <w:rPr>
                      <w:rFonts w:ascii="Cambria Math" w:hAnsi="Cambria Math" w:cs="Times New Roman"/>
                      <w:i/>
                      <w:sz w:val="24"/>
                      <w:szCs w:val="24"/>
                      <w:lang w:val="es-ES"/>
                    </w:rPr>
                  </m:ctrlPr>
                </m:naryPr>
                <m:sub>
                  <m:r>
                    <w:rPr>
                      <w:rFonts w:ascii="Cambria Math" w:hAnsi="Cambria Math" w:cs="Times New Roman"/>
                      <w:sz w:val="24"/>
                      <w:szCs w:val="24"/>
                      <w:lang w:val="es-ES"/>
                    </w:rPr>
                    <m:t>j=1</m:t>
                  </m:r>
                </m:sub>
                <m:sup>
                  <m:r>
                    <w:rPr>
                      <w:rFonts w:ascii="Cambria Math" w:hAnsi="Cambria Math" w:cs="Times New Roman"/>
                      <w:sz w:val="24"/>
                      <w:szCs w:val="24"/>
                      <w:lang w:val="es-ES"/>
                    </w:rPr>
                    <m:t>k</m:t>
                  </m:r>
                </m:sup>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γ</m:t>
                      </m:r>
                    </m:e>
                    <m:sub>
                      <m:r>
                        <w:rPr>
                          <w:rFonts w:ascii="Cambria Math" w:hAnsi="Cambria Math" w:cs="Times New Roman"/>
                          <w:sz w:val="24"/>
                          <w:szCs w:val="24"/>
                          <w:lang w:val="es-ES"/>
                        </w:rPr>
                        <m:t>j</m:t>
                      </m:r>
                    </m:sub>
                  </m:sSub>
                  <m:r>
                    <w:rPr>
                      <w:rFonts w:ascii="Cambria Math" w:hAnsi="Cambria Math" w:cs="Times New Roman"/>
                      <w:sz w:val="24"/>
                      <w:szCs w:val="24"/>
                      <w:lang w:val="es-ES"/>
                    </w:rPr>
                    <m:t>Δ</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 xml:space="preserve"> y</m:t>
                      </m:r>
                    </m:e>
                    <m:sub>
                      <m:r>
                        <w:rPr>
                          <w:rFonts w:ascii="Cambria Math" w:hAnsi="Cambria Math" w:cs="Times New Roman"/>
                          <w:sz w:val="24"/>
                          <w:szCs w:val="24"/>
                          <w:lang w:val="es-ES"/>
                        </w:rPr>
                        <m:t>t-j</m:t>
                      </m:r>
                    </m:sub>
                  </m:sSub>
                </m:e>
              </m:nary>
              <m:r>
                <w:rPr>
                  <w:rFonts w:ascii="Cambria Math" w:hAnsi="Cambria Math" w:cs="Times New Roman"/>
                  <w:sz w:val="24"/>
                  <w:szCs w:val="24"/>
                  <w:lang w:val="es-ES"/>
                </w:rPr>
                <m:t>+τ</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T</m:t>
                  </m:r>
                </m:sub>
              </m:sSub>
              <m:d>
                <m:dPr>
                  <m:ctrlPr>
                    <w:rPr>
                      <w:rFonts w:ascii="Cambria Math" w:hAnsi="Cambria Math" w:cs="Times New Roman"/>
                      <w:i/>
                      <w:sz w:val="24"/>
                      <w:szCs w:val="24"/>
                      <w:lang w:val="es-ES"/>
                    </w:rPr>
                  </m:ctrlPr>
                </m:dPr>
                <m:e>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e>
              </m:d>
              <m:r>
                <w:rPr>
                  <w:rFonts w:ascii="Cambria Math" w:hAnsi="Cambria Math" w:cs="Times New Roman"/>
                  <w:sz w:val="24"/>
                  <w:szCs w:val="24"/>
                  <w:lang w:val="es-ES"/>
                </w:rPr>
                <m:t>+</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m:t>
              </m:r>
              <m:d>
                <m:dPr>
                  <m:ctrlPr>
                    <w:rPr>
                      <w:rFonts w:ascii="Cambria Math" w:hAnsi="Cambria Math" w:cs="Times New Roman"/>
                      <w:i/>
                      <w:sz w:val="24"/>
                      <w:szCs w:val="24"/>
                      <w:lang w:val="es-ES"/>
                    </w:rPr>
                  </m:ctrlPr>
                </m:dPr>
                <m:e>
                  <m:r>
                    <w:rPr>
                      <w:rFonts w:ascii="Cambria Math" w:hAnsi="Cambria Math" w:cs="Times New Roman"/>
                      <w:sz w:val="24"/>
                      <w:szCs w:val="24"/>
                      <w:lang w:val="es-ES"/>
                    </w:rPr>
                    <m:t>4.6</m:t>
                  </m:r>
                </m:e>
              </m:d>
            </m:e>
          </m:eqArr>
        </m:oMath>
      </m:oMathPara>
    </w:p>
    <w:p w14:paraId="0F86B2CD" w14:textId="56734721" w:rsidR="005C1725" w:rsidRPr="00AA6F5E" w:rsidRDefault="00AE1EDB" w:rsidP="00E8049E">
      <w:pPr>
        <w:spacing w:after="240" w:line="360" w:lineRule="auto"/>
        <w:jc w:val="both"/>
        <w:rPr>
          <w:rFonts w:ascii="Times New Roman" w:hAnsi="Times New Roman" w:cs="Times New Roman"/>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=μ+βt+ρ</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t-1</m:t>
                  </m:r>
                </m:sub>
              </m:sSub>
              <m:r>
                <w:rPr>
                  <w:rFonts w:ascii="Cambria Math" w:hAnsi="Cambria Math" w:cs="Times New Roman"/>
                  <w:sz w:val="24"/>
                  <w:szCs w:val="24"/>
                  <w:lang w:val="es-ES"/>
                </w:rPr>
                <m:t>+</m:t>
              </m:r>
              <m:nary>
                <m:naryPr>
                  <m:chr m:val="∑"/>
                  <m:limLoc m:val="undOvr"/>
                  <m:ctrlPr>
                    <w:rPr>
                      <w:rFonts w:ascii="Cambria Math" w:hAnsi="Cambria Math" w:cs="Times New Roman"/>
                      <w:i/>
                      <w:sz w:val="24"/>
                      <w:szCs w:val="24"/>
                      <w:lang w:val="es-ES"/>
                    </w:rPr>
                  </m:ctrlPr>
                </m:naryPr>
                <m:sub>
                  <m:r>
                    <w:rPr>
                      <w:rFonts w:ascii="Cambria Math" w:hAnsi="Cambria Math" w:cs="Times New Roman"/>
                      <w:sz w:val="24"/>
                      <w:szCs w:val="24"/>
                      <w:lang w:val="es-ES"/>
                    </w:rPr>
                    <m:t>j=1</m:t>
                  </m:r>
                </m:sub>
                <m:sup>
                  <m:r>
                    <w:rPr>
                      <w:rFonts w:ascii="Cambria Math" w:hAnsi="Cambria Math" w:cs="Times New Roman"/>
                      <w:sz w:val="24"/>
                      <w:szCs w:val="24"/>
                      <w:lang w:val="es-ES"/>
                    </w:rPr>
                    <m:t>k</m:t>
                  </m:r>
                </m:sup>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γ</m:t>
                      </m:r>
                    </m:e>
                    <m:sub>
                      <m:r>
                        <w:rPr>
                          <w:rFonts w:ascii="Cambria Math" w:hAnsi="Cambria Math" w:cs="Times New Roman"/>
                          <w:sz w:val="24"/>
                          <w:szCs w:val="24"/>
                          <w:lang w:val="es-ES"/>
                        </w:rPr>
                        <m:t>j</m:t>
                      </m:r>
                    </m:sub>
                  </m:sSub>
                  <m:r>
                    <w:rPr>
                      <w:rFonts w:ascii="Cambria Math" w:hAnsi="Cambria Math" w:cs="Times New Roman"/>
                      <w:sz w:val="24"/>
                      <w:szCs w:val="24"/>
                      <w:lang w:val="es-ES"/>
                    </w:rPr>
                    <m:t>Δ</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 xml:space="preserve"> y</m:t>
                      </m:r>
                    </m:e>
                    <m:sub>
                      <m:r>
                        <w:rPr>
                          <w:rFonts w:ascii="Cambria Math" w:hAnsi="Cambria Math" w:cs="Times New Roman"/>
                          <w:sz w:val="24"/>
                          <w:szCs w:val="24"/>
                          <w:lang w:val="es-ES"/>
                        </w:rPr>
                        <m:t>t-j</m:t>
                      </m:r>
                    </m:sub>
                  </m:sSub>
                </m:e>
              </m:nary>
              <m:r>
                <w:rPr>
                  <w:rFonts w:ascii="Cambria Math" w:hAnsi="Cambria Math" w:cs="Times New Roman"/>
                  <w:sz w:val="24"/>
                  <w:szCs w:val="24"/>
                  <w:lang w:val="es-ES"/>
                </w:rPr>
                <m:t>+δ</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U</m:t>
                  </m:r>
                </m:sub>
              </m:sSub>
              <m:r>
                <w:rPr>
                  <w:rFonts w:ascii="Cambria Math" w:hAnsi="Cambria Math" w:cs="Times New Roman"/>
                  <w:sz w:val="24"/>
                  <w:szCs w:val="24"/>
                  <w:lang w:val="es-ES"/>
                </w:rPr>
                <m:t>(</m:t>
              </m:r>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r>
                <w:rPr>
                  <w:rFonts w:ascii="Cambria Math" w:hAnsi="Cambria Math" w:cs="Times New Roman"/>
                  <w:sz w:val="24"/>
                  <w:szCs w:val="24"/>
                  <w:lang w:val="es-ES"/>
                </w:rPr>
                <m:t>)+τ</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T</m:t>
                  </m:r>
                </m:sub>
              </m:sSub>
              <m:d>
                <m:dPr>
                  <m:ctrlPr>
                    <w:rPr>
                      <w:rFonts w:ascii="Cambria Math" w:hAnsi="Cambria Math" w:cs="Times New Roman"/>
                      <w:i/>
                      <w:sz w:val="24"/>
                      <w:szCs w:val="24"/>
                      <w:lang w:val="es-ES"/>
                    </w:rPr>
                  </m:ctrlPr>
                </m:dPr>
                <m:e>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e>
              </m:d>
              <m:r>
                <w:rPr>
                  <w:rFonts w:ascii="Cambria Math" w:hAnsi="Cambria Math" w:cs="Times New Roman"/>
                  <w:sz w:val="24"/>
                  <w:szCs w:val="24"/>
                  <w:lang w:val="es-ES"/>
                </w:rPr>
                <m:t>+</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m:t>
              </m:r>
              <m:d>
                <m:dPr>
                  <m:ctrlPr>
                    <w:rPr>
                      <w:rFonts w:ascii="Cambria Math" w:hAnsi="Cambria Math" w:cs="Times New Roman"/>
                      <w:i/>
                      <w:sz w:val="24"/>
                      <w:szCs w:val="24"/>
                      <w:lang w:val="es-ES"/>
                    </w:rPr>
                  </m:ctrlPr>
                </m:dPr>
                <m:e>
                  <m:r>
                    <w:rPr>
                      <w:rFonts w:ascii="Cambria Math" w:hAnsi="Cambria Math" w:cs="Times New Roman"/>
                      <w:sz w:val="24"/>
                      <w:szCs w:val="24"/>
                      <w:lang w:val="es-ES"/>
                    </w:rPr>
                    <m:t>4.7</m:t>
                  </m:r>
                </m:e>
              </m:d>
            </m:e>
          </m:eqArr>
        </m:oMath>
      </m:oMathPara>
    </w:p>
    <w:p w14:paraId="3D86101B" w14:textId="4CC3B419" w:rsidR="005C1725" w:rsidRPr="00C77126" w:rsidRDefault="005C1725" w:rsidP="00E8049E">
      <w:pPr>
        <w:spacing w:after="240" w:line="360" w:lineRule="auto"/>
        <w:jc w:val="both"/>
        <w:rPr>
          <w:rFonts w:ascii="Times New Roman" w:hAnsi="Times New Roman" w:cs="Times New Roman"/>
          <w:sz w:val="24"/>
          <w:szCs w:val="24"/>
          <w:lang w:val="es-ES"/>
        </w:rPr>
      </w:pPr>
      <w:r w:rsidRPr="00C77126">
        <w:rPr>
          <w:rFonts w:ascii="Times New Roman" w:hAnsi="Times New Roman" w:cs="Times New Roman"/>
          <w:sz w:val="24"/>
          <w:szCs w:val="24"/>
          <w:lang w:val="es-ES"/>
        </w:rPr>
        <w:t xml:space="preserve">en donde </w:t>
      </w:r>
      <m:oMath>
        <m:r>
          <w:rPr>
            <w:rFonts w:ascii="Cambria Math" w:hAnsi="Cambria Math" w:cs="Times New Roman"/>
            <w:sz w:val="24"/>
            <w:szCs w:val="24"/>
            <w:lang w:val="es-ES"/>
          </w:rPr>
          <m:t>βt</m:t>
        </m:r>
      </m:oMath>
      <w:r w:rsidRPr="00C77126">
        <w:rPr>
          <w:rFonts w:ascii="Times New Roman" w:hAnsi="Times New Roman" w:cs="Times New Roman"/>
          <w:sz w:val="24"/>
          <w:szCs w:val="24"/>
          <w:lang w:val="es-ES"/>
        </w:rPr>
        <w:t xml:space="preserve"> es una tendencia determinística; </w:t>
      </w:r>
      <m:oMath>
        <m:r>
          <w:rPr>
            <w:rFonts w:ascii="Cambria Math" w:hAnsi="Cambria Math" w:cs="Times New Roman"/>
            <w:sz w:val="24"/>
            <w:szCs w:val="24"/>
            <w:lang w:val="es-ES"/>
          </w:rPr>
          <m:t>Δ</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 xml:space="preserve"> y</m:t>
            </m:r>
          </m:e>
          <m:sub>
            <m:r>
              <w:rPr>
                <w:rFonts w:ascii="Cambria Math" w:hAnsi="Cambria Math" w:cs="Times New Roman"/>
                <w:sz w:val="24"/>
                <w:szCs w:val="24"/>
                <w:lang w:val="es-ES"/>
              </w:rPr>
              <m:t>t-j</m:t>
            </m:r>
          </m:sub>
        </m:sSub>
      </m:oMath>
      <w:r w:rsidRPr="00C77126">
        <w:rPr>
          <w:rFonts w:ascii="Times New Roman" w:hAnsi="Times New Roman" w:cs="Times New Roman"/>
          <w:sz w:val="24"/>
          <w:szCs w:val="24"/>
          <w:lang w:val="es-ES"/>
        </w:rPr>
        <w:t xml:space="preserve"> son </w:t>
      </w:r>
      <w:r w:rsidRPr="00C77126">
        <w:rPr>
          <w:rFonts w:ascii="Times New Roman" w:hAnsi="Times New Roman" w:cs="Times New Roman"/>
          <w:i/>
          <w:iCs/>
          <w:sz w:val="24"/>
          <w:szCs w:val="24"/>
          <w:lang w:val="es-ES"/>
        </w:rPr>
        <w:t xml:space="preserve">k </w:t>
      </w:r>
      <w:r w:rsidRPr="00C77126">
        <w:rPr>
          <w:rFonts w:ascii="Times New Roman" w:hAnsi="Times New Roman" w:cs="Times New Roman"/>
          <w:sz w:val="24"/>
          <w:szCs w:val="24"/>
          <w:lang w:val="es-ES"/>
        </w:rPr>
        <w:t>regresores adicionales destinados a eliminar posibles dependencias de parámetros no deseados en la distribución límite de las estadísticas de prueba causadas por la dependencia temporal de los residuales</w:t>
      </w:r>
      <w:r w:rsidR="009A72FF">
        <w:rPr>
          <w:rFonts w:ascii="Times New Roman" w:hAnsi="Times New Roman" w:cs="Times New Roman"/>
          <w:sz w:val="24"/>
          <w:szCs w:val="24"/>
          <w:lang w:val="es-ES"/>
        </w:rPr>
        <w:t xml:space="preserve">;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U</m:t>
            </m:r>
          </m:sub>
        </m:sSub>
      </m:oMath>
      <w:r w:rsidRPr="00C77126">
        <w:rPr>
          <w:rFonts w:ascii="Times New Roman" w:hAnsi="Times New Roman" w:cs="Times New Roman"/>
          <w:sz w:val="24"/>
          <w:szCs w:val="24"/>
          <w:lang w:val="es-ES"/>
        </w:rPr>
        <w:t xml:space="preserve"> es una variable dummy que representa el cambio en el nivel de la serie;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U</m:t>
            </m:r>
          </m:sub>
        </m:sSub>
        <m:r>
          <w:rPr>
            <w:rFonts w:ascii="Cambria Math" w:hAnsi="Cambria Math" w:cs="Times New Roman"/>
            <w:sz w:val="24"/>
            <w:szCs w:val="24"/>
            <w:lang w:val="es-ES"/>
          </w:rPr>
          <m:t>=1</m:t>
        </m:r>
      </m:oMath>
      <w:r w:rsidRPr="00C77126">
        <w:rPr>
          <w:rFonts w:ascii="Times New Roman" w:hAnsi="Times New Roman" w:cs="Times New Roman"/>
          <w:sz w:val="24"/>
          <w:szCs w:val="24"/>
          <w:lang w:val="es-ES"/>
        </w:rPr>
        <w:t xml:space="preserve"> si (</w:t>
      </w:r>
      <m:oMath>
        <m:r>
          <w:rPr>
            <w:rFonts w:ascii="Cambria Math" w:hAnsi="Cambria Math" w:cs="Times New Roman"/>
            <w:sz w:val="24"/>
            <w:szCs w:val="24"/>
            <w:lang w:val="es-ES"/>
          </w:rPr>
          <m:t>t&gt;T</m:t>
        </m:r>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oMath>
      <w:r w:rsidRPr="00C77126">
        <w:rPr>
          <w:rFonts w:ascii="Times New Roman" w:hAnsi="Times New Roman" w:cs="Times New Roman"/>
          <w:sz w:val="24"/>
          <w:szCs w:val="24"/>
          <w:lang w:val="es-ES"/>
        </w:rPr>
        <w:t xml:space="preserve">) y cero de otra forma;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T</m:t>
            </m:r>
          </m:sub>
        </m:sSub>
      </m:oMath>
      <w:r w:rsidRPr="00C77126">
        <w:rPr>
          <w:rFonts w:ascii="Times New Roman" w:hAnsi="Times New Roman" w:cs="Times New Roman"/>
          <w:sz w:val="24"/>
          <w:szCs w:val="24"/>
          <w:lang w:val="es-ES"/>
        </w:rPr>
        <w:t xml:space="preserve"> es una variable dummy que representa el cambio en la tendencia de la serie;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T</m:t>
            </m:r>
          </m:sub>
        </m:sSub>
        <m:r>
          <w:rPr>
            <w:rFonts w:ascii="Cambria Math" w:hAnsi="Cambria Math" w:cs="Times New Roman"/>
            <w:sz w:val="24"/>
            <w:szCs w:val="24"/>
            <w:lang w:val="es-ES"/>
          </w:rPr>
          <m:t>=t-T</m:t>
        </m:r>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oMath>
      <w:r w:rsidRPr="00C77126">
        <w:rPr>
          <w:rFonts w:ascii="Times New Roman" w:hAnsi="Times New Roman" w:cs="Times New Roman"/>
          <w:sz w:val="24"/>
          <w:szCs w:val="24"/>
          <w:lang w:val="es-ES"/>
        </w:rPr>
        <w:t xml:space="preserve"> si (</w:t>
      </w:r>
      <m:oMath>
        <m:r>
          <w:rPr>
            <w:rFonts w:ascii="Cambria Math" w:hAnsi="Cambria Math" w:cs="Times New Roman"/>
            <w:sz w:val="24"/>
            <w:szCs w:val="24"/>
            <w:lang w:val="es-ES"/>
          </w:rPr>
          <m:t>t&gt;T</m:t>
        </m:r>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oMath>
      <w:r w:rsidRPr="00C77126">
        <w:rPr>
          <w:rFonts w:ascii="Times New Roman" w:hAnsi="Times New Roman" w:cs="Times New Roman"/>
          <w:sz w:val="24"/>
          <w:szCs w:val="24"/>
          <w:lang w:val="es-ES"/>
        </w:rPr>
        <w:t>) y cero de otra forma;</w:t>
      </w:r>
      <w:r>
        <w:rPr>
          <w:rFonts w:ascii="Times New Roman" w:hAnsi="Times New Roman" w:cs="Times New Roman"/>
          <w:sz w:val="24"/>
          <w:szCs w:val="24"/>
          <w:lang w:val="es-ES"/>
        </w:rPr>
        <w:t xml:space="preserve"> </w:t>
      </w:r>
      <m:oMath>
        <m:r>
          <w:rPr>
            <w:rFonts w:ascii="Cambria Math" w:hAnsi="Cambria Math" w:cs="Times New Roman"/>
            <w:sz w:val="24"/>
            <w:szCs w:val="24"/>
            <w:lang w:val="es-ES"/>
          </w:rPr>
          <m:t>δ</m:t>
        </m:r>
      </m:oMath>
      <w:r>
        <w:rPr>
          <w:rFonts w:ascii="Times New Roman" w:hAnsi="Times New Roman" w:cs="Times New Roman"/>
          <w:sz w:val="24"/>
          <w:szCs w:val="24"/>
          <w:lang w:val="es-ES"/>
        </w:rPr>
        <w:t xml:space="preserve"> y </w:t>
      </w:r>
      <m:oMath>
        <m:r>
          <w:rPr>
            <w:rFonts w:ascii="Cambria Math" w:hAnsi="Cambria Math" w:cs="Times New Roman"/>
            <w:sz w:val="24"/>
            <w:szCs w:val="24"/>
            <w:lang w:val="es-ES"/>
          </w:rPr>
          <m:t>τ</m:t>
        </m:r>
      </m:oMath>
      <w:r>
        <w:rPr>
          <w:rFonts w:ascii="Times New Roman" w:hAnsi="Times New Roman" w:cs="Times New Roman"/>
          <w:sz w:val="24"/>
          <w:szCs w:val="24"/>
          <w:lang w:val="es-ES"/>
        </w:rPr>
        <w:t xml:space="preserve"> son las parámetros que miden el impacto de los cambios estructurales; y </w:t>
      </w:r>
      <m:oMath>
        <m:r>
          <w:rPr>
            <w:rFonts w:ascii="Cambria Math" w:hAnsi="Cambria Math" w:cs="Times New Roman"/>
            <w:sz w:val="24"/>
            <w:szCs w:val="24"/>
            <w:lang w:val="es-ES"/>
          </w:rPr>
          <m:t>T</m:t>
        </m:r>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oMath>
      <w:r w:rsidRPr="00C77126">
        <w:rPr>
          <w:rFonts w:ascii="Times New Roman" w:hAnsi="Times New Roman" w:cs="Times New Roman"/>
          <w:sz w:val="24"/>
          <w:szCs w:val="24"/>
          <w:lang w:val="es-ES"/>
        </w:rPr>
        <w:t xml:space="preserve">  son los puntos de quiebre</w:t>
      </w:r>
      <w:r w:rsidR="009A72FF">
        <w:rPr>
          <w:rFonts w:ascii="Times New Roman" w:hAnsi="Times New Roman" w:cs="Times New Roman"/>
          <w:sz w:val="24"/>
          <w:szCs w:val="24"/>
          <w:lang w:val="es-ES"/>
        </w:rPr>
        <w:t xml:space="preserve"> </w:t>
      </w:r>
      <w:r w:rsidRPr="00C77126">
        <w:rPr>
          <w:rFonts w:ascii="Times New Roman" w:hAnsi="Times New Roman" w:cs="Times New Roman"/>
          <w:sz w:val="24"/>
          <w:szCs w:val="24"/>
          <w:lang w:val="es-ES"/>
        </w:rPr>
        <w:t>derivados endógenamente.</w:t>
      </w:r>
    </w:p>
    <w:p w14:paraId="5B24A709" w14:textId="77777777" w:rsidR="005C1725" w:rsidRDefault="005C1725" w:rsidP="00E8049E">
      <w:pPr>
        <w:spacing w:before="240" w:after="240" w:line="360" w:lineRule="auto"/>
        <w:ind w:firstLine="708"/>
        <w:jc w:val="both"/>
        <w:rPr>
          <w:rFonts w:ascii="Times New Roman" w:hAnsi="Times New Roman" w:cs="Times New Roman"/>
          <w:bCs/>
          <w:sz w:val="24"/>
          <w:szCs w:val="24"/>
        </w:rPr>
      </w:pPr>
      <w:r>
        <w:rPr>
          <w:rFonts w:ascii="Times New Roman" w:hAnsi="Times New Roman" w:cs="Times New Roman"/>
          <w:bCs/>
          <w:sz w:val="24"/>
          <w:szCs w:val="24"/>
        </w:rPr>
        <w:t xml:space="preserve">El </w:t>
      </w:r>
      <w:r w:rsidRPr="00AE3395">
        <w:rPr>
          <w:rFonts w:ascii="Times New Roman" w:hAnsi="Times New Roman" w:cs="Times New Roman"/>
          <w:bCs/>
          <w:sz w:val="24"/>
          <w:szCs w:val="24"/>
        </w:rPr>
        <w:t>algoritmo de identificación de</w:t>
      </w:r>
      <w:r>
        <w:rPr>
          <w:rFonts w:ascii="Times New Roman" w:hAnsi="Times New Roman" w:cs="Times New Roman"/>
          <w:bCs/>
          <w:sz w:val="24"/>
          <w:szCs w:val="24"/>
        </w:rPr>
        <w:t xml:space="preserve">l cambio estructural </w:t>
      </w:r>
      <w:r w:rsidRPr="00AE3395">
        <w:rPr>
          <w:rFonts w:ascii="Times New Roman" w:hAnsi="Times New Roman" w:cs="Times New Roman"/>
          <w:bCs/>
          <w:sz w:val="24"/>
          <w:szCs w:val="24"/>
        </w:rPr>
        <w:t>consiste en seleccionar el p</w:t>
      </w:r>
      <w:r>
        <w:rPr>
          <w:rFonts w:ascii="Times New Roman" w:hAnsi="Times New Roman" w:cs="Times New Roman"/>
          <w:bCs/>
          <w:sz w:val="24"/>
          <w:szCs w:val="24"/>
        </w:rPr>
        <w:t xml:space="preserve">unto que </w:t>
      </w:r>
      <w:r w:rsidRPr="00C77126">
        <w:rPr>
          <w:rFonts w:ascii="Times New Roman" w:hAnsi="Times New Roman" w:cs="Times New Roman"/>
          <w:bCs/>
          <w:sz w:val="24"/>
          <w:szCs w:val="24"/>
        </w:rPr>
        <w:t>otorga más peso</w:t>
      </w:r>
      <w:r w:rsidRPr="00AE3395">
        <w:rPr>
          <w:rFonts w:ascii="Times New Roman" w:hAnsi="Times New Roman" w:cs="Times New Roman"/>
          <w:bCs/>
          <w:sz w:val="24"/>
          <w:szCs w:val="24"/>
        </w:rPr>
        <w:t xml:space="preserve"> </w:t>
      </w:r>
      <w:r>
        <w:rPr>
          <w:rFonts w:ascii="Times New Roman" w:hAnsi="Times New Roman" w:cs="Times New Roman"/>
          <w:bCs/>
          <w:sz w:val="24"/>
          <w:szCs w:val="24"/>
        </w:rPr>
        <w:t xml:space="preserve">a </w:t>
      </w:r>
      <w:r w:rsidRPr="00AE3395">
        <w:rPr>
          <w:rFonts w:ascii="Times New Roman" w:hAnsi="Times New Roman" w:cs="Times New Roman"/>
          <w:bCs/>
          <w:sz w:val="24"/>
          <w:szCs w:val="24"/>
        </w:rPr>
        <w:t xml:space="preserve">la </w:t>
      </w:r>
      <w:r>
        <w:rPr>
          <w:rFonts w:ascii="Times New Roman" w:hAnsi="Times New Roman" w:cs="Times New Roman"/>
          <w:bCs/>
          <w:sz w:val="24"/>
          <w:szCs w:val="24"/>
        </w:rPr>
        <w:t xml:space="preserve">hipótesis </w:t>
      </w:r>
      <w:r w:rsidRPr="00AE3395">
        <w:rPr>
          <w:rFonts w:ascii="Times New Roman" w:hAnsi="Times New Roman" w:cs="Times New Roman"/>
          <w:bCs/>
          <w:sz w:val="24"/>
          <w:szCs w:val="24"/>
        </w:rPr>
        <w:t xml:space="preserve">alternativa </w:t>
      </w:r>
      <w:r>
        <w:rPr>
          <w:rFonts w:ascii="Times New Roman" w:hAnsi="Times New Roman" w:cs="Times New Roman"/>
          <w:bCs/>
          <w:sz w:val="24"/>
          <w:szCs w:val="24"/>
        </w:rPr>
        <w:t xml:space="preserve">de </w:t>
      </w:r>
      <w:r w:rsidRPr="00AE3395">
        <w:rPr>
          <w:rFonts w:ascii="Times New Roman" w:hAnsi="Times New Roman" w:cs="Times New Roman"/>
          <w:bCs/>
          <w:sz w:val="24"/>
          <w:szCs w:val="24"/>
        </w:rPr>
        <w:t>tendencia-estacionaria, es decir, el punto de ruptura se selecciona endógenamente donde</w:t>
      </w:r>
      <w:r>
        <w:rPr>
          <w:rFonts w:ascii="Times New Roman" w:hAnsi="Times New Roman" w:cs="Times New Roman"/>
          <w:bCs/>
          <w:sz w:val="24"/>
          <w:szCs w:val="24"/>
        </w:rPr>
        <w:t xml:space="preserve"> el </w:t>
      </w:r>
      <w:r w:rsidRPr="00AE3395">
        <w:rPr>
          <w:rFonts w:ascii="Times New Roman" w:hAnsi="Times New Roman" w:cs="Times New Roman"/>
          <w:bCs/>
          <w:sz w:val="24"/>
          <w:szCs w:val="24"/>
        </w:rPr>
        <w:t>esta</w:t>
      </w:r>
      <w:r>
        <w:rPr>
          <w:rFonts w:ascii="Times New Roman" w:hAnsi="Times New Roman" w:cs="Times New Roman"/>
          <w:bCs/>
          <w:sz w:val="24"/>
          <w:szCs w:val="24"/>
        </w:rPr>
        <w:t>dís</w:t>
      </w:r>
      <w:r w:rsidRPr="00AE3395">
        <w:rPr>
          <w:rFonts w:ascii="Times New Roman" w:hAnsi="Times New Roman" w:cs="Times New Roman"/>
          <w:bCs/>
          <w:sz w:val="24"/>
          <w:szCs w:val="24"/>
        </w:rPr>
        <w:t>tic</w:t>
      </w:r>
      <w:r>
        <w:rPr>
          <w:rFonts w:ascii="Times New Roman" w:hAnsi="Times New Roman" w:cs="Times New Roman"/>
          <w:bCs/>
          <w:sz w:val="24"/>
          <w:szCs w:val="24"/>
        </w:rPr>
        <w:t>o</w:t>
      </w:r>
      <w:r w:rsidRPr="00AE3395">
        <w:rPr>
          <w:rFonts w:ascii="Times New Roman" w:hAnsi="Times New Roman" w:cs="Times New Roman"/>
          <w:bCs/>
          <w:sz w:val="24"/>
          <w:szCs w:val="24"/>
        </w:rPr>
        <w:t xml:space="preserve"> de prueba alcanza un mínimo. </w:t>
      </w:r>
    </w:p>
    <w:p w14:paraId="2828EC32" w14:textId="77777777" w:rsidR="005C1725" w:rsidRDefault="005C1725" w:rsidP="00E8049E">
      <w:pPr>
        <w:spacing w:before="240" w:after="240" w:line="360" w:lineRule="auto"/>
        <w:ind w:firstLine="708"/>
        <w:jc w:val="both"/>
        <w:rPr>
          <w:rFonts w:ascii="Times New Roman" w:hAnsi="Times New Roman" w:cs="Times New Roman"/>
          <w:bCs/>
          <w:sz w:val="24"/>
          <w:szCs w:val="24"/>
        </w:rPr>
      </w:pPr>
      <w:r>
        <w:rPr>
          <w:rFonts w:ascii="Times New Roman" w:hAnsi="Times New Roman" w:cs="Times New Roman"/>
          <w:bCs/>
          <w:sz w:val="24"/>
          <w:szCs w:val="24"/>
        </w:rPr>
        <w:t>En el caso de la prueba PV, se expande la especificación de la hipótesis nula, y se permiten la presencia de un cambio estructural endógeno, ya sea en el nivel de la serie:</w:t>
      </w:r>
    </w:p>
    <w:p w14:paraId="44FA1188" w14:textId="316C3692" w:rsidR="005C1725" w:rsidRPr="00EE4652" w:rsidRDefault="00AE1EDB" w:rsidP="00E8049E">
      <w:pPr>
        <w:spacing w:after="240" w:line="360" w:lineRule="auto"/>
        <w:jc w:val="both"/>
        <w:rPr>
          <w:rFonts w:ascii="Times New Roman" w:hAnsi="Times New Roman" w:cs="Times New Roman"/>
          <w:i/>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μ+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ρy</m:t>
                  </m:r>
                </m:e>
                <m:sub>
                  <m:r>
                    <w:rPr>
                      <w:rFonts w:ascii="Cambria Math" w:hAnsi="Cambria Math" w:cs="Times New Roman"/>
                      <w:sz w:val="24"/>
                      <w:szCs w:val="24"/>
                      <w:lang w:val="es-ES"/>
                    </w:rPr>
                    <m:t>t-1</m:t>
                  </m:r>
                </m:sub>
              </m:sSub>
              <m:r>
                <w:rPr>
                  <w:rFonts w:ascii="Cambria Math" w:hAnsi="Cambria Math" w:cs="Times New Roman"/>
                  <w:sz w:val="24"/>
                  <w:szCs w:val="24"/>
                  <w:lang w:val="es-ES"/>
                </w:rPr>
                <m:t>+ δ</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u</m:t>
                  </m:r>
                </m:sub>
              </m:sSub>
              <m:r>
                <w:rPr>
                  <w:rFonts w:ascii="Cambria Math" w:hAnsi="Cambria Math" w:cs="Times New Roman"/>
                  <w:sz w:val="24"/>
                  <w:szCs w:val="24"/>
                  <w:lang w:val="es-ES"/>
                </w:rPr>
                <m:t>(</m:t>
              </m:r>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ρ=1#</m:t>
              </m:r>
              <m:d>
                <m:dPr>
                  <m:ctrlPr>
                    <w:rPr>
                      <w:rFonts w:ascii="Cambria Math" w:hAnsi="Cambria Math" w:cs="Times New Roman"/>
                      <w:i/>
                      <w:sz w:val="24"/>
                      <w:szCs w:val="24"/>
                      <w:lang w:val="es-ES"/>
                    </w:rPr>
                  </m:ctrlPr>
                </m:dPr>
                <m:e>
                  <m:r>
                    <w:rPr>
                      <w:rFonts w:ascii="Cambria Math" w:hAnsi="Cambria Math" w:cs="Times New Roman"/>
                      <w:sz w:val="24"/>
                      <w:szCs w:val="24"/>
                      <w:lang w:val="es-ES"/>
                    </w:rPr>
                    <m:t>4.8</m:t>
                  </m:r>
                </m:e>
              </m:d>
            </m:e>
          </m:eqArr>
        </m:oMath>
      </m:oMathPara>
    </w:p>
    <w:p w14:paraId="487F604D" w14:textId="77777777" w:rsidR="005C1725" w:rsidRDefault="005C1725" w:rsidP="00E8049E">
      <w:pPr>
        <w:spacing w:before="240" w:after="240" w:line="360" w:lineRule="auto"/>
        <w:jc w:val="both"/>
        <w:rPr>
          <w:rFonts w:ascii="Times New Roman" w:hAnsi="Times New Roman" w:cs="Times New Roman"/>
          <w:bCs/>
          <w:sz w:val="24"/>
          <w:szCs w:val="24"/>
        </w:rPr>
      </w:pPr>
      <w:r>
        <w:rPr>
          <w:rFonts w:ascii="Times New Roman" w:hAnsi="Times New Roman" w:cs="Times New Roman"/>
          <w:bCs/>
          <w:sz w:val="24"/>
          <w:szCs w:val="24"/>
        </w:rPr>
        <w:t>en la tendencia de la serie:</w:t>
      </w:r>
    </w:p>
    <w:p w14:paraId="599E5844" w14:textId="1F763BF5" w:rsidR="005C1725" w:rsidRPr="00EE4652" w:rsidRDefault="00AE1EDB" w:rsidP="00E8049E">
      <w:pPr>
        <w:spacing w:after="240" w:line="360" w:lineRule="auto"/>
        <w:jc w:val="both"/>
        <w:rPr>
          <w:rFonts w:ascii="Times New Roman" w:hAnsi="Times New Roman" w:cs="Times New Roman"/>
          <w:i/>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μ+βt+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ρy</m:t>
                  </m:r>
                </m:e>
                <m:sub>
                  <m:r>
                    <w:rPr>
                      <w:rFonts w:ascii="Cambria Math" w:hAnsi="Cambria Math" w:cs="Times New Roman"/>
                      <w:sz w:val="24"/>
                      <w:szCs w:val="24"/>
                      <w:lang w:val="es-ES"/>
                    </w:rPr>
                    <m:t>t-1</m:t>
                  </m:r>
                </m:sub>
              </m:sSub>
              <m:r>
                <w:rPr>
                  <w:rFonts w:ascii="Cambria Math" w:hAnsi="Cambria Math" w:cs="Times New Roman"/>
                  <w:sz w:val="24"/>
                  <w:szCs w:val="24"/>
                  <w:lang w:val="es-ES"/>
                </w:rPr>
                <m:t>+τ</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T</m:t>
                  </m:r>
                </m:sub>
              </m:sSub>
              <m:d>
                <m:dPr>
                  <m:ctrlPr>
                    <w:rPr>
                      <w:rFonts w:ascii="Cambria Math" w:hAnsi="Cambria Math" w:cs="Times New Roman"/>
                      <w:i/>
                      <w:sz w:val="24"/>
                      <w:szCs w:val="24"/>
                      <w:lang w:val="es-ES"/>
                    </w:rPr>
                  </m:ctrlPr>
                </m:dPr>
                <m:e>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e>
              </m:d>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ρ=1#</m:t>
              </m:r>
              <m:d>
                <m:dPr>
                  <m:ctrlPr>
                    <w:rPr>
                      <w:rFonts w:ascii="Cambria Math" w:hAnsi="Cambria Math" w:cs="Times New Roman"/>
                      <w:i/>
                      <w:sz w:val="24"/>
                      <w:szCs w:val="24"/>
                      <w:lang w:val="es-ES"/>
                    </w:rPr>
                  </m:ctrlPr>
                </m:dPr>
                <m:e>
                  <m:r>
                    <w:rPr>
                      <w:rFonts w:ascii="Cambria Math" w:hAnsi="Cambria Math" w:cs="Times New Roman"/>
                      <w:sz w:val="24"/>
                      <w:szCs w:val="24"/>
                      <w:lang w:val="es-ES"/>
                    </w:rPr>
                    <m:t>4.9</m:t>
                  </m:r>
                </m:e>
              </m:d>
            </m:e>
          </m:eqArr>
        </m:oMath>
      </m:oMathPara>
    </w:p>
    <w:p w14:paraId="2AAD10EE" w14:textId="77777777" w:rsidR="005C1725" w:rsidRDefault="005C1725" w:rsidP="00E8049E">
      <w:pPr>
        <w:spacing w:before="240" w:after="240" w:line="360" w:lineRule="auto"/>
        <w:jc w:val="both"/>
        <w:rPr>
          <w:rFonts w:ascii="Times New Roman" w:hAnsi="Times New Roman" w:cs="Times New Roman"/>
          <w:bCs/>
          <w:sz w:val="24"/>
          <w:szCs w:val="24"/>
        </w:rPr>
      </w:pPr>
      <w:r>
        <w:rPr>
          <w:rFonts w:ascii="Times New Roman" w:hAnsi="Times New Roman" w:cs="Times New Roman"/>
          <w:bCs/>
          <w:sz w:val="24"/>
          <w:szCs w:val="24"/>
        </w:rPr>
        <w:t>y ambos:</w:t>
      </w:r>
    </w:p>
    <w:p w14:paraId="4C6F4756" w14:textId="15E6F355" w:rsidR="005C1725" w:rsidRPr="00C77126" w:rsidRDefault="00AE1EDB" w:rsidP="00E8049E">
      <w:pPr>
        <w:spacing w:after="240" w:line="360" w:lineRule="auto"/>
        <w:jc w:val="both"/>
        <w:rPr>
          <w:rFonts w:ascii="Times New Roman" w:hAnsi="Times New Roman" w:cs="Times New Roman"/>
          <w:i/>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μ+βt+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ρy</m:t>
                  </m:r>
                </m:e>
                <m:sub>
                  <m:r>
                    <w:rPr>
                      <w:rFonts w:ascii="Cambria Math" w:hAnsi="Cambria Math" w:cs="Times New Roman"/>
                      <w:sz w:val="24"/>
                      <w:szCs w:val="24"/>
                      <w:lang w:val="es-ES"/>
                    </w:rPr>
                    <m:t>t-1</m:t>
                  </m:r>
                </m:sub>
              </m:sSub>
              <m:r>
                <w:rPr>
                  <w:rFonts w:ascii="Cambria Math" w:hAnsi="Cambria Math" w:cs="Times New Roman"/>
                  <w:sz w:val="24"/>
                  <w:szCs w:val="24"/>
                  <w:lang w:val="es-ES"/>
                </w:rPr>
                <m:t>+δ</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u</m:t>
                  </m:r>
                </m:sub>
              </m:sSub>
              <m:r>
                <w:rPr>
                  <w:rFonts w:ascii="Cambria Math" w:hAnsi="Cambria Math" w:cs="Times New Roman"/>
                  <w:sz w:val="24"/>
                  <w:szCs w:val="24"/>
                  <w:lang w:val="es-ES"/>
                </w:rPr>
                <m:t>(</m:t>
              </m:r>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r>
                <w:rPr>
                  <w:rFonts w:ascii="Cambria Math" w:hAnsi="Cambria Math" w:cs="Times New Roman"/>
                  <w:sz w:val="24"/>
                  <w:szCs w:val="24"/>
                  <w:lang w:val="es-ES"/>
                </w:rPr>
                <m:t>)+τ</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T</m:t>
                  </m:r>
                </m:sub>
              </m:sSub>
              <m:d>
                <m:dPr>
                  <m:ctrlPr>
                    <w:rPr>
                      <w:rFonts w:ascii="Cambria Math" w:hAnsi="Cambria Math" w:cs="Times New Roman"/>
                      <w:i/>
                      <w:sz w:val="24"/>
                      <w:szCs w:val="24"/>
                      <w:lang w:val="es-ES"/>
                    </w:rPr>
                  </m:ctrlPr>
                </m:dPr>
                <m:e>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e>
              </m:d>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ρ=1#</m:t>
              </m:r>
              <m:d>
                <m:dPr>
                  <m:ctrlPr>
                    <w:rPr>
                      <w:rFonts w:ascii="Cambria Math" w:hAnsi="Cambria Math" w:cs="Times New Roman"/>
                      <w:i/>
                      <w:sz w:val="24"/>
                      <w:szCs w:val="24"/>
                      <w:lang w:val="es-ES"/>
                    </w:rPr>
                  </m:ctrlPr>
                </m:dPr>
                <m:e>
                  <m:r>
                    <w:rPr>
                      <w:rFonts w:ascii="Cambria Math" w:hAnsi="Cambria Math" w:cs="Times New Roman"/>
                      <w:sz w:val="24"/>
                      <w:szCs w:val="24"/>
                      <w:lang w:val="es-ES"/>
                    </w:rPr>
                    <m:t>4.9</m:t>
                  </m:r>
                </m:e>
              </m:d>
            </m:e>
          </m:eqArr>
        </m:oMath>
      </m:oMathPara>
    </w:p>
    <w:p w14:paraId="64109604" w14:textId="77777777" w:rsidR="005C1725" w:rsidRDefault="005C1725" w:rsidP="00E8049E">
      <w:pPr>
        <w:spacing w:before="240" w:after="240" w:line="360" w:lineRule="auto"/>
        <w:ind w:firstLine="708"/>
        <w:jc w:val="both"/>
        <w:rPr>
          <w:rFonts w:ascii="Times New Roman" w:hAnsi="Times New Roman" w:cs="Times New Roman"/>
          <w:bCs/>
          <w:sz w:val="24"/>
          <w:szCs w:val="24"/>
        </w:rPr>
      </w:pPr>
      <w:r>
        <w:rPr>
          <w:rFonts w:ascii="Times New Roman" w:hAnsi="Times New Roman" w:cs="Times New Roman"/>
          <w:bCs/>
          <w:sz w:val="24"/>
          <w:szCs w:val="24"/>
        </w:rPr>
        <w:t xml:space="preserve">En </w:t>
      </w:r>
      <w:r w:rsidRPr="00080F64">
        <w:rPr>
          <w:rFonts w:ascii="Times New Roman" w:hAnsi="Times New Roman" w:cs="Times New Roman"/>
          <w:bCs/>
          <w:sz w:val="24"/>
          <w:szCs w:val="24"/>
        </w:rPr>
        <w:t xml:space="preserve">la elección del tipo de ruptura y los rezagos para los modelos de forma aumentada </w:t>
      </w:r>
      <w:r>
        <w:rPr>
          <w:rFonts w:ascii="Times New Roman" w:hAnsi="Times New Roman" w:cs="Times New Roman"/>
          <w:bCs/>
          <w:sz w:val="24"/>
          <w:szCs w:val="24"/>
        </w:rPr>
        <w:t xml:space="preserve">se utilizaron </w:t>
      </w:r>
      <w:r w:rsidRPr="00080F64">
        <w:rPr>
          <w:rFonts w:ascii="Times New Roman" w:hAnsi="Times New Roman" w:cs="Times New Roman"/>
          <w:bCs/>
          <w:sz w:val="24"/>
          <w:szCs w:val="24"/>
        </w:rPr>
        <w:t>tanto criterios de información como el enfoque de lo general a lo específico. Se aplicó un máximo de 12 rezagos para las series mensuales y 8 para las trimestrales. En todos los modelos se buscó cumplir el criterio de información mínimo y obtener significa</w:t>
      </w:r>
      <w:r>
        <w:rPr>
          <w:rFonts w:ascii="Times New Roman" w:hAnsi="Times New Roman" w:cs="Times New Roman"/>
          <w:bCs/>
          <w:sz w:val="24"/>
          <w:szCs w:val="24"/>
        </w:rPr>
        <w:t>n</w:t>
      </w:r>
      <w:r w:rsidRPr="00080F64">
        <w:rPr>
          <w:rFonts w:ascii="Times New Roman" w:hAnsi="Times New Roman" w:cs="Times New Roman"/>
          <w:bCs/>
          <w:sz w:val="24"/>
          <w:szCs w:val="24"/>
        </w:rPr>
        <w:t>ci</w:t>
      </w:r>
      <w:r>
        <w:rPr>
          <w:rFonts w:ascii="Times New Roman" w:hAnsi="Times New Roman" w:cs="Times New Roman"/>
          <w:bCs/>
          <w:sz w:val="24"/>
          <w:szCs w:val="24"/>
        </w:rPr>
        <w:t>a</w:t>
      </w:r>
      <w:r w:rsidRPr="00080F64">
        <w:rPr>
          <w:rFonts w:ascii="Times New Roman" w:hAnsi="Times New Roman" w:cs="Times New Roman"/>
          <w:bCs/>
          <w:sz w:val="24"/>
          <w:szCs w:val="24"/>
        </w:rPr>
        <w:t xml:space="preserve"> estadística al 5%</w:t>
      </w:r>
      <w:r>
        <w:rPr>
          <w:rFonts w:ascii="Times New Roman" w:hAnsi="Times New Roman" w:cs="Times New Roman"/>
          <w:bCs/>
          <w:sz w:val="24"/>
          <w:szCs w:val="24"/>
        </w:rPr>
        <w:t xml:space="preserve"> </w:t>
      </w:r>
      <w:r w:rsidRPr="00080F64">
        <w:rPr>
          <w:rFonts w:ascii="Times New Roman" w:hAnsi="Times New Roman" w:cs="Times New Roman"/>
          <w:bCs/>
          <w:sz w:val="24"/>
          <w:szCs w:val="24"/>
        </w:rPr>
        <w:t>para el coeficiente de</w:t>
      </w:r>
      <w:r>
        <w:rPr>
          <w:rFonts w:ascii="Times New Roman" w:hAnsi="Times New Roman" w:cs="Times New Roman"/>
          <w:bCs/>
          <w:sz w:val="24"/>
          <w:szCs w:val="24"/>
        </w:rPr>
        <w:t xml:space="preserve">l rezago </w:t>
      </w:r>
      <w:r w:rsidRPr="00080F64">
        <w:rPr>
          <w:rFonts w:ascii="Times New Roman" w:hAnsi="Times New Roman" w:cs="Times New Roman"/>
          <w:bCs/>
          <w:sz w:val="24"/>
          <w:szCs w:val="24"/>
        </w:rPr>
        <w:t>máximo</w:t>
      </w:r>
      <w:r>
        <w:rPr>
          <w:rFonts w:ascii="Times New Roman" w:hAnsi="Times New Roman" w:cs="Times New Roman"/>
          <w:bCs/>
          <w:sz w:val="24"/>
          <w:szCs w:val="24"/>
        </w:rPr>
        <w:t>.</w:t>
      </w:r>
    </w:p>
    <w:p w14:paraId="6B58073E" w14:textId="48EAEABD" w:rsidR="005C1725" w:rsidRDefault="005C1725" w:rsidP="00E8049E">
      <w:pPr>
        <w:spacing w:before="240" w:after="240" w:line="360" w:lineRule="auto"/>
        <w:ind w:firstLine="708"/>
        <w:jc w:val="both"/>
        <w:rPr>
          <w:rFonts w:ascii="Times New Roman" w:hAnsi="Times New Roman" w:cs="Times New Roman"/>
          <w:bCs/>
          <w:sz w:val="24"/>
          <w:szCs w:val="24"/>
        </w:rPr>
      </w:pPr>
      <w:r>
        <w:rPr>
          <w:rFonts w:ascii="Times New Roman" w:hAnsi="Times New Roman" w:cs="Times New Roman"/>
          <w:bCs/>
          <w:sz w:val="24"/>
          <w:szCs w:val="24"/>
        </w:rPr>
        <w:t xml:space="preserve">La Tabla 4.5 </w:t>
      </w:r>
      <w:r w:rsidRPr="00080F64">
        <w:rPr>
          <w:rFonts w:ascii="Times New Roman" w:hAnsi="Times New Roman" w:cs="Times New Roman"/>
          <w:bCs/>
          <w:sz w:val="24"/>
          <w:szCs w:val="24"/>
        </w:rPr>
        <w:t xml:space="preserve">muestra los resultados de aplicar una selección de ruptura </w:t>
      </w:r>
      <w:r>
        <w:rPr>
          <w:rFonts w:ascii="Times New Roman" w:hAnsi="Times New Roman" w:cs="Times New Roman"/>
          <w:bCs/>
          <w:sz w:val="24"/>
          <w:szCs w:val="24"/>
        </w:rPr>
        <w:t xml:space="preserve">con </w:t>
      </w:r>
      <w:r w:rsidRPr="00080F64">
        <w:rPr>
          <w:rFonts w:ascii="Times New Roman" w:hAnsi="Times New Roman" w:cs="Times New Roman"/>
          <w:bCs/>
          <w:sz w:val="24"/>
          <w:szCs w:val="24"/>
        </w:rPr>
        <w:t>modelo</w:t>
      </w:r>
      <w:r w:rsidR="00B565CD">
        <w:rPr>
          <w:rFonts w:ascii="Times New Roman" w:hAnsi="Times New Roman" w:cs="Times New Roman"/>
          <w:bCs/>
          <w:sz w:val="24"/>
          <w:szCs w:val="24"/>
        </w:rPr>
        <w:t>s</w:t>
      </w:r>
      <w:r>
        <w:rPr>
          <w:rFonts w:ascii="Times New Roman" w:hAnsi="Times New Roman" w:cs="Times New Roman"/>
          <w:bCs/>
          <w:sz w:val="24"/>
          <w:szCs w:val="24"/>
        </w:rPr>
        <w:t xml:space="preserve"> de </w:t>
      </w:r>
      <w:proofErr w:type="spellStart"/>
      <w:r w:rsidRPr="00080F64">
        <w:rPr>
          <w:rFonts w:ascii="Times New Roman" w:hAnsi="Times New Roman" w:cs="Times New Roman"/>
          <w:bCs/>
          <w:i/>
          <w:iCs/>
          <w:sz w:val="24"/>
          <w:szCs w:val="24"/>
        </w:rPr>
        <w:t>outlier</w:t>
      </w:r>
      <w:proofErr w:type="spellEnd"/>
      <w:r w:rsidRPr="00080F64">
        <w:rPr>
          <w:rFonts w:ascii="Times New Roman" w:hAnsi="Times New Roman" w:cs="Times New Roman"/>
          <w:bCs/>
          <w:i/>
          <w:iCs/>
          <w:sz w:val="24"/>
          <w:szCs w:val="24"/>
        </w:rPr>
        <w:t xml:space="preserve"> innovador</w:t>
      </w:r>
      <w:r>
        <w:rPr>
          <w:rFonts w:ascii="Times New Roman" w:hAnsi="Times New Roman" w:cs="Times New Roman"/>
          <w:bCs/>
          <w:sz w:val="24"/>
          <w:szCs w:val="24"/>
        </w:rPr>
        <w:t xml:space="preserve"> </w:t>
      </w:r>
      <w:r w:rsidRPr="00080F64">
        <w:rPr>
          <w:rFonts w:ascii="Times New Roman" w:hAnsi="Times New Roman" w:cs="Times New Roman"/>
          <w:bCs/>
          <w:sz w:val="24"/>
          <w:szCs w:val="24"/>
        </w:rPr>
        <w:t>para las pruebas ZA y PV. Esto último significa que suponemos un cambio</w:t>
      </w:r>
      <w:r>
        <w:rPr>
          <w:rFonts w:ascii="Times New Roman" w:hAnsi="Times New Roman" w:cs="Times New Roman"/>
          <w:bCs/>
          <w:sz w:val="24"/>
          <w:szCs w:val="24"/>
        </w:rPr>
        <w:t xml:space="preserve"> estructural </w:t>
      </w:r>
      <w:r w:rsidRPr="00080F64">
        <w:rPr>
          <w:rFonts w:ascii="Times New Roman" w:hAnsi="Times New Roman" w:cs="Times New Roman"/>
          <w:bCs/>
          <w:sz w:val="24"/>
          <w:szCs w:val="24"/>
        </w:rPr>
        <w:t xml:space="preserve">gradual en lugar de súbito (modelo </w:t>
      </w:r>
      <w:r>
        <w:rPr>
          <w:rFonts w:ascii="Times New Roman" w:hAnsi="Times New Roman" w:cs="Times New Roman"/>
          <w:bCs/>
          <w:sz w:val="24"/>
          <w:szCs w:val="24"/>
        </w:rPr>
        <w:t xml:space="preserve">de </w:t>
      </w:r>
      <w:proofErr w:type="spellStart"/>
      <w:r w:rsidRPr="00080F64">
        <w:rPr>
          <w:rFonts w:ascii="Times New Roman" w:hAnsi="Times New Roman" w:cs="Times New Roman"/>
          <w:bCs/>
          <w:i/>
          <w:iCs/>
          <w:sz w:val="24"/>
          <w:szCs w:val="24"/>
        </w:rPr>
        <w:t>outlier</w:t>
      </w:r>
      <w:proofErr w:type="spellEnd"/>
      <w:r w:rsidRPr="00080F64">
        <w:rPr>
          <w:rFonts w:ascii="Times New Roman" w:hAnsi="Times New Roman" w:cs="Times New Roman"/>
          <w:bCs/>
          <w:i/>
          <w:iCs/>
          <w:sz w:val="24"/>
          <w:szCs w:val="24"/>
        </w:rPr>
        <w:t xml:space="preserve"> aditivo</w:t>
      </w:r>
      <w:r w:rsidRPr="00080F64">
        <w:rPr>
          <w:rFonts w:ascii="Times New Roman" w:hAnsi="Times New Roman" w:cs="Times New Roman"/>
          <w:bCs/>
          <w:sz w:val="24"/>
          <w:szCs w:val="24"/>
        </w:rPr>
        <w:t xml:space="preserve">) en </w:t>
      </w:r>
      <w:r>
        <w:rPr>
          <w:rFonts w:ascii="Times New Roman" w:hAnsi="Times New Roman" w:cs="Times New Roman"/>
          <w:bCs/>
          <w:sz w:val="24"/>
          <w:szCs w:val="24"/>
        </w:rPr>
        <w:t xml:space="preserve">el PGD </w:t>
      </w:r>
      <w:r w:rsidRPr="00080F64">
        <w:rPr>
          <w:rFonts w:ascii="Times New Roman" w:hAnsi="Times New Roman" w:cs="Times New Roman"/>
          <w:bCs/>
          <w:sz w:val="24"/>
          <w:szCs w:val="24"/>
        </w:rPr>
        <w:t xml:space="preserve">de las series. Los </w:t>
      </w:r>
      <w:r w:rsidRPr="00080F64">
        <w:rPr>
          <w:rFonts w:ascii="Times New Roman" w:hAnsi="Times New Roman" w:cs="Times New Roman"/>
          <w:bCs/>
          <w:sz w:val="24"/>
          <w:szCs w:val="24"/>
        </w:rPr>
        <w:lastRenderedPageBreak/>
        <w:t xml:space="preserve">resultados muestran para ambas pruebas, que la </w:t>
      </w:r>
      <w:r>
        <w:rPr>
          <w:rFonts w:ascii="Times New Roman" w:hAnsi="Times New Roman" w:cs="Times New Roman"/>
          <w:bCs/>
          <w:sz w:val="24"/>
          <w:szCs w:val="24"/>
        </w:rPr>
        <w:t xml:space="preserve">claridad </w:t>
      </w:r>
      <w:r w:rsidRPr="00080F64">
        <w:rPr>
          <w:rFonts w:ascii="Times New Roman" w:hAnsi="Times New Roman" w:cs="Times New Roman"/>
          <w:bCs/>
          <w:sz w:val="24"/>
          <w:szCs w:val="24"/>
        </w:rPr>
        <w:t>de l</w:t>
      </w:r>
      <w:r>
        <w:rPr>
          <w:rFonts w:ascii="Times New Roman" w:hAnsi="Times New Roman" w:cs="Times New Roman"/>
          <w:bCs/>
          <w:sz w:val="24"/>
          <w:szCs w:val="24"/>
        </w:rPr>
        <w:t>a</w:t>
      </w:r>
      <w:r w:rsidRPr="00080F64">
        <w:rPr>
          <w:rFonts w:ascii="Times New Roman" w:hAnsi="Times New Roman" w:cs="Times New Roman"/>
          <w:bCs/>
          <w:sz w:val="24"/>
          <w:szCs w:val="24"/>
        </w:rPr>
        <w:t xml:space="preserve">s </w:t>
      </w:r>
      <w:r>
        <w:rPr>
          <w:rFonts w:ascii="Times New Roman" w:hAnsi="Times New Roman" w:cs="Times New Roman"/>
          <w:bCs/>
          <w:sz w:val="24"/>
          <w:szCs w:val="24"/>
        </w:rPr>
        <w:t>MPM</w:t>
      </w:r>
      <w:r w:rsidRPr="00080F64">
        <w:rPr>
          <w:rFonts w:ascii="Times New Roman" w:hAnsi="Times New Roman" w:cs="Times New Roman"/>
          <w:bCs/>
          <w:sz w:val="24"/>
          <w:szCs w:val="24"/>
        </w:rPr>
        <w:t xml:space="preserve"> puede caracterizarse como un proceso I(1) sin rupturas (ZA) o una ruptura potencial y significativa en abril de 2018 (PV). Los </w:t>
      </w:r>
      <w:r>
        <w:rPr>
          <w:rFonts w:ascii="Times New Roman" w:hAnsi="Times New Roman" w:cs="Times New Roman"/>
          <w:bCs/>
          <w:sz w:val="24"/>
          <w:szCs w:val="24"/>
        </w:rPr>
        <w:t>CPM e IT</w:t>
      </w:r>
      <w:r w:rsidRPr="00080F64">
        <w:rPr>
          <w:rFonts w:ascii="Times New Roman" w:hAnsi="Times New Roman" w:cs="Times New Roman"/>
          <w:bCs/>
          <w:sz w:val="24"/>
          <w:szCs w:val="24"/>
        </w:rPr>
        <w:t xml:space="preserve"> presentan evidencia de estacionariedad con una potencial ruptura temporal en nivel y tendencia respectivamente. Además, la</w:t>
      </w:r>
      <w:r>
        <w:rPr>
          <w:rFonts w:ascii="Times New Roman" w:hAnsi="Times New Roman" w:cs="Times New Roman"/>
          <w:bCs/>
          <w:sz w:val="24"/>
          <w:szCs w:val="24"/>
        </w:rPr>
        <w:t xml:space="preserve">s </w:t>
      </w:r>
      <w:r w:rsidRPr="00080F64">
        <w:rPr>
          <w:rFonts w:ascii="Times New Roman" w:hAnsi="Times New Roman" w:cs="Times New Roman"/>
          <w:bCs/>
          <w:sz w:val="24"/>
          <w:szCs w:val="24"/>
        </w:rPr>
        <w:t xml:space="preserve">pruebas clásicas de raíz unitaria muestran que ambas series podrían representarse como un proceso </w:t>
      </w:r>
      <w:proofErr w:type="spellStart"/>
      <w:r>
        <w:rPr>
          <w:rFonts w:ascii="Times New Roman" w:hAnsi="Times New Roman" w:cs="Times New Roman"/>
          <w:bCs/>
          <w:i/>
          <w:iCs/>
          <w:sz w:val="24"/>
          <w:szCs w:val="24"/>
        </w:rPr>
        <w:t>regime-wise</w:t>
      </w:r>
      <w:proofErr w:type="spellEnd"/>
      <w:r>
        <w:rPr>
          <w:rFonts w:ascii="Times New Roman" w:hAnsi="Times New Roman" w:cs="Times New Roman"/>
          <w:bCs/>
          <w:i/>
          <w:iCs/>
          <w:sz w:val="24"/>
          <w:szCs w:val="24"/>
        </w:rPr>
        <w:t xml:space="preserve"> </w:t>
      </w:r>
      <w:r w:rsidRPr="00080F64">
        <w:rPr>
          <w:rFonts w:ascii="Times New Roman" w:hAnsi="Times New Roman" w:cs="Times New Roman"/>
          <w:bCs/>
          <w:sz w:val="24"/>
          <w:szCs w:val="24"/>
        </w:rPr>
        <w:t>estacionario</w:t>
      </w:r>
      <w:r>
        <w:rPr>
          <w:rFonts w:ascii="Times New Roman" w:hAnsi="Times New Roman" w:cs="Times New Roman"/>
          <w:bCs/>
          <w:sz w:val="24"/>
          <w:szCs w:val="24"/>
        </w:rPr>
        <w:t xml:space="preserve"> </w:t>
      </w:r>
      <w:r w:rsidRPr="00080F64">
        <w:rPr>
          <w:rFonts w:ascii="Times New Roman" w:hAnsi="Times New Roman" w:cs="Times New Roman"/>
          <w:bCs/>
          <w:sz w:val="24"/>
          <w:szCs w:val="24"/>
        </w:rPr>
        <w:t xml:space="preserve">(véase </w:t>
      </w:r>
      <w:r>
        <w:rPr>
          <w:rFonts w:ascii="Times New Roman" w:hAnsi="Times New Roman" w:cs="Times New Roman"/>
          <w:bCs/>
          <w:sz w:val="24"/>
          <w:szCs w:val="24"/>
        </w:rPr>
        <w:t>Apéndice X.X</w:t>
      </w:r>
      <w:r w:rsidRPr="00080F64">
        <w:rPr>
          <w:rFonts w:ascii="Times New Roman" w:hAnsi="Times New Roman" w:cs="Times New Roman"/>
          <w:bCs/>
          <w:sz w:val="24"/>
          <w:szCs w:val="24"/>
        </w:rPr>
        <w:t>).</w:t>
      </w:r>
    </w:p>
    <w:tbl>
      <w:tblPr>
        <w:tblStyle w:val="Tablanormal2"/>
        <w:tblW w:w="0" w:type="auto"/>
        <w:tblLook w:val="04A0" w:firstRow="1" w:lastRow="0" w:firstColumn="1" w:lastColumn="0" w:noHBand="0" w:noVBand="1"/>
      </w:tblPr>
      <w:tblGrid>
        <w:gridCol w:w="1503"/>
        <w:gridCol w:w="1503"/>
        <w:gridCol w:w="1503"/>
        <w:gridCol w:w="1503"/>
        <w:gridCol w:w="1503"/>
        <w:gridCol w:w="1504"/>
      </w:tblGrid>
      <w:tr w:rsidR="005C1725" w:rsidRPr="007C3F03" w14:paraId="4E933558" w14:textId="77777777" w:rsidTr="00E80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6"/>
            <w:tcBorders>
              <w:top w:val="nil"/>
              <w:bottom w:val="single" w:sz="4" w:space="0" w:color="auto"/>
            </w:tcBorders>
          </w:tcPr>
          <w:p w14:paraId="2B1AD607" w14:textId="77777777" w:rsidR="005C1725" w:rsidRPr="00A76D15" w:rsidRDefault="005C1725" w:rsidP="00E8049E">
            <w:pPr>
              <w:rPr>
                <w:rFonts w:ascii="Times New Roman" w:hAnsi="Times New Roman" w:cs="Times New Roman"/>
                <w:b w:val="0"/>
                <w:color w:val="7F7F7F" w:themeColor="text1" w:themeTint="80"/>
                <w:sz w:val="24"/>
                <w:szCs w:val="24"/>
              </w:rPr>
            </w:pPr>
            <w:r w:rsidRPr="00A76D15">
              <w:rPr>
                <w:rFonts w:ascii="Times New Roman" w:hAnsi="Times New Roman" w:cs="Times New Roman"/>
                <w:b w:val="0"/>
                <w:color w:val="7F7F7F" w:themeColor="text1" w:themeTint="80"/>
                <w:sz w:val="24"/>
                <w:szCs w:val="24"/>
              </w:rPr>
              <w:t>Tabla 4.</w:t>
            </w:r>
            <w:r>
              <w:rPr>
                <w:rFonts w:ascii="Times New Roman" w:hAnsi="Times New Roman" w:cs="Times New Roman"/>
                <w:b w:val="0"/>
                <w:color w:val="7F7F7F" w:themeColor="text1" w:themeTint="80"/>
                <w:sz w:val="24"/>
                <w:szCs w:val="24"/>
              </w:rPr>
              <w:t>5</w:t>
            </w:r>
          </w:p>
          <w:p w14:paraId="3F9191CD" w14:textId="7E8D2BA5" w:rsidR="005C1725" w:rsidRPr="007C3F03" w:rsidRDefault="005C1725" w:rsidP="00B565CD">
            <w:pPr>
              <w:spacing w:after="240"/>
              <w:rPr>
                <w:rFonts w:ascii="Times New Roman" w:hAnsi="Times New Roman" w:cs="Times New Roman"/>
                <w:bCs w:val="0"/>
                <w:sz w:val="24"/>
                <w:szCs w:val="24"/>
              </w:rPr>
            </w:pPr>
            <w:r w:rsidRPr="00A76D15">
              <w:rPr>
                <w:rFonts w:ascii="Times New Roman" w:hAnsi="Times New Roman" w:cs="Times New Roman"/>
                <w:bCs w:val="0"/>
                <w:sz w:val="24"/>
                <w:szCs w:val="24"/>
              </w:rPr>
              <w:t xml:space="preserve">Pruebas </w:t>
            </w:r>
            <w:r w:rsidR="00B565CD">
              <w:rPr>
                <w:rFonts w:ascii="Times New Roman" w:hAnsi="Times New Roman" w:cs="Times New Roman"/>
                <w:bCs w:val="0"/>
                <w:sz w:val="24"/>
                <w:szCs w:val="24"/>
              </w:rPr>
              <w:t>de ra</w:t>
            </w:r>
            <w:r w:rsidRPr="00A76D15">
              <w:rPr>
                <w:rFonts w:ascii="Times New Roman" w:hAnsi="Times New Roman" w:cs="Times New Roman"/>
                <w:bCs w:val="0"/>
                <w:sz w:val="24"/>
                <w:szCs w:val="24"/>
              </w:rPr>
              <w:t xml:space="preserve">íz </w:t>
            </w:r>
            <w:r w:rsidR="00B565CD">
              <w:rPr>
                <w:rFonts w:ascii="Times New Roman" w:hAnsi="Times New Roman" w:cs="Times New Roman"/>
                <w:bCs w:val="0"/>
                <w:sz w:val="24"/>
                <w:szCs w:val="24"/>
              </w:rPr>
              <w:t>u</w:t>
            </w:r>
            <w:r w:rsidRPr="00A76D15">
              <w:rPr>
                <w:rFonts w:ascii="Times New Roman" w:hAnsi="Times New Roman" w:cs="Times New Roman"/>
                <w:bCs w:val="0"/>
                <w:sz w:val="24"/>
                <w:szCs w:val="24"/>
              </w:rPr>
              <w:t>nitaria</w:t>
            </w:r>
            <w:r w:rsidR="00B565CD">
              <w:rPr>
                <w:rFonts w:ascii="Times New Roman" w:hAnsi="Times New Roman" w:cs="Times New Roman"/>
                <w:bCs w:val="0"/>
                <w:sz w:val="24"/>
                <w:szCs w:val="24"/>
              </w:rPr>
              <w:t xml:space="preserve"> con un cambio estructural endógeno</w:t>
            </w:r>
          </w:p>
        </w:tc>
      </w:tr>
      <w:tr w:rsidR="005C1725" w:rsidRPr="007C3F03" w14:paraId="7B235BB8"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auto"/>
            </w:tcBorders>
          </w:tcPr>
          <w:p w14:paraId="007262F0" w14:textId="77777777" w:rsidR="005C1725" w:rsidRPr="007C3F03" w:rsidRDefault="005C1725" w:rsidP="00E8049E">
            <w:pPr>
              <w:spacing w:line="360" w:lineRule="auto"/>
              <w:jc w:val="center"/>
              <w:rPr>
                <w:rFonts w:ascii="Times New Roman" w:hAnsi="Times New Roman" w:cs="Times New Roman"/>
                <w:bCs w:val="0"/>
                <w:sz w:val="24"/>
                <w:szCs w:val="24"/>
              </w:rPr>
            </w:pPr>
          </w:p>
        </w:tc>
        <w:tc>
          <w:tcPr>
            <w:tcW w:w="1503" w:type="dxa"/>
            <w:tcBorders>
              <w:top w:val="single" w:sz="4" w:space="0" w:color="auto"/>
            </w:tcBorders>
          </w:tcPr>
          <w:p w14:paraId="3F4A4F3A" w14:textId="77777777" w:rsidR="005C1725" w:rsidRPr="007C3F03"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
        </w:tc>
        <w:tc>
          <w:tcPr>
            <w:tcW w:w="3006" w:type="dxa"/>
            <w:gridSpan w:val="2"/>
            <w:tcBorders>
              <w:top w:val="single" w:sz="4" w:space="0" w:color="auto"/>
            </w:tcBorders>
          </w:tcPr>
          <w:p w14:paraId="20CE4D33" w14:textId="77777777" w:rsidR="005C1725" w:rsidRPr="007C3F03"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C3F03">
              <w:rPr>
                <w:rFonts w:ascii="Times New Roman" w:hAnsi="Times New Roman" w:cs="Times New Roman"/>
                <w:b/>
                <w:sz w:val="24"/>
                <w:szCs w:val="24"/>
              </w:rPr>
              <w:t>ZA</w:t>
            </w:r>
          </w:p>
        </w:tc>
        <w:tc>
          <w:tcPr>
            <w:tcW w:w="3007" w:type="dxa"/>
            <w:gridSpan w:val="2"/>
            <w:tcBorders>
              <w:top w:val="single" w:sz="4" w:space="0" w:color="auto"/>
            </w:tcBorders>
          </w:tcPr>
          <w:p w14:paraId="25745666" w14:textId="77777777" w:rsidR="005C1725" w:rsidRPr="007C3F03"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C3F03">
              <w:rPr>
                <w:rFonts w:ascii="Times New Roman" w:hAnsi="Times New Roman" w:cs="Times New Roman"/>
                <w:b/>
                <w:sz w:val="24"/>
                <w:szCs w:val="24"/>
              </w:rPr>
              <w:t>PV</w:t>
            </w:r>
          </w:p>
        </w:tc>
      </w:tr>
      <w:tr w:rsidR="005C1725" w:rsidRPr="007C3F03" w14:paraId="0B6A7268" w14:textId="77777777" w:rsidTr="00E8049E">
        <w:tc>
          <w:tcPr>
            <w:cnfStyle w:val="001000000000" w:firstRow="0" w:lastRow="0" w:firstColumn="1" w:lastColumn="0" w:oddVBand="0" w:evenVBand="0" w:oddHBand="0" w:evenHBand="0" w:firstRowFirstColumn="0" w:firstRowLastColumn="0" w:lastRowFirstColumn="0" w:lastRowLastColumn="0"/>
            <w:tcW w:w="1503" w:type="dxa"/>
          </w:tcPr>
          <w:p w14:paraId="1682ABCA" w14:textId="77777777" w:rsidR="005C1725" w:rsidRPr="007C3F03" w:rsidRDefault="005C1725" w:rsidP="00E8049E">
            <w:pPr>
              <w:spacing w:line="360" w:lineRule="auto"/>
              <w:jc w:val="center"/>
              <w:rPr>
                <w:rFonts w:ascii="Times New Roman" w:hAnsi="Times New Roman" w:cs="Times New Roman"/>
                <w:bCs w:val="0"/>
                <w:sz w:val="24"/>
                <w:szCs w:val="24"/>
              </w:rPr>
            </w:pPr>
          </w:p>
        </w:tc>
        <w:tc>
          <w:tcPr>
            <w:tcW w:w="1503" w:type="dxa"/>
          </w:tcPr>
          <w:p w14:paraId="2E05274C" w14:textId="77777777" w:rsidR="005C1725" w:rsidRPr="00091D78"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91D78">
              <w:rPr>
                <w:rFonts w:ascii="Times New Roman" w:hAnsi="Times New Roman" w:cs="Times New Roman"/>
                <w:bCs/>
                <w:sz w:val="24"/>
                <w:szCs w:val="24"/>
              </w:rPr>
              <w:t>Modelo</w:t>
            </w:r>
          </w:p>
        </w:tc>
        <w:tc>
          <w:tcPr>
            <w:tcW w:w="1503" w:type="dxa"/>
          </w:tcPr>
          <w:p w14:paraId="16C149F5" w14:textId="77777777" w:rsidR="005C1725" w:rsidRPr="00091D78"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91D78">
              <w:rPr>
                <w:rFonts w:ascii="Times New Roman" w:hAnsi="Times New Roman" w:cs="Times New Roman"/>
                <w:bCs/>
                <w:sz w:val="24"/>
                <w:szCs w:val="24"/>
              </w:rPr>
              <w:t>t-</w:t>
            </w:r>
            <w:proofErr w:type="spellStart"/>
            <w:r w:rsidRPr="00091D78">
              <w:rPr>
                <w:rFonts w:ascii="Times New Roman" w:hAnsi="Times New Roman" w:cs="Times New Roman"/>
                <w:bCs/>
                <w:sz w:val="24"/>
                <w:szCs w:val="24"/>
              </w:rPr>
              <w:t>stat</w:t>
            </w:r>
            <w:proofErr w:type="spellEnd"/>
          </w:p>
        </w:tc>
        <w:tc>
          <w:tcPr>
            <w:tcW w:w="1503" w:type="dxa"/>
          </w:tcPr>
          <w:p w14:paraId="103EEA17" w14:textId="77777777" w:rsidR="005C1725" w:rsidRPr="00091D78"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91D78">
              <w:rPr>
                <w:rFonts w:ascii="Times New Roman" w:hAnsi="Times New Roman" w:cs="Times New Roman"/>
                <w:bCs/>
                <w:sz w:val="24"/>
                <w:szCs w:val="24"/>
              </w:rPr>
              <w:t>TB1</w:t>
            </w:r>
          </w:p>
        </w:tc>
        <w:tc>
          <w:tcPr>
            <w:tcW w:w="1503" w:type="dxa"/>
          </w:tcPr>
          <w:p w14:paraId="58A71CAA" w14:textId="77777777" w:rsidR="005C1725" w:rsidRPr="00091D78"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91D78">
              <w:rPr>
                <w:rFonts w:ascii="Times New Roman" w:hAnsi="Times New Roman" w:cs="Times New Roman"/>
                <w:bCs/>
                <w:sz w:val="24"/>
                <w:szCs w:val="24"/>
              </w:rPr>
              <w:t>t-</w:t>
            </w:r>
            <w:proofErr w:type="spellStart"/>
            <w:r w:rsidRPr="00091D78">
              <w:rPr>
                <w:rFonts w:ascii="Times New Roman" w:hAnsi="Times New Roman" w:cs="Times New Roman"/>
                <w:bCs/>
                <w:sz w:val="24"/>
                <w:szCs w:val="24"/>
              </w:rPr>
              <w:t>stat</w:t>
            </w:r>
            <w:proofErr w:type="spellEnd"/>
          </w:p>
        </w:tc>
        <w:tc>
          <w:tcPr>
            <w:tcW w:w="1504" w:type="dxa"/>
          </w:tcPr>
          <w:p w14:paraId="1E039B53" w14:textId="77777777" w:rsidR="005C1725" w:rsidRPr="00091D78"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91D78">
              <w:rPr>
                <w:rFonts w:ascii="Times New Roman" w:hAnsi="Times New Roman" w:cs="Times New Roman"/>
                <w:bCs/>
                <w:sz w:val="24"/>
                <w:szCs w:val="24"/>
              </w:rPr>
              <w:t>TB1</w:t>
            </w:r>
          </w:p>
        </w:tc>
      </w:tr>
      <w:tr w:rsidR="005C1725" w:rsidRPr="007C3F03" w14:paraId="5B5F1CB6"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Pr>
          <w:p w14:paraId="0DB3BC8D" w14:textId="77777777" w:rsidR="005C1725" w:rsidRPr="007C3F03" w:rsidRDefault="005C1725" w:rsidP="00E8049E">
            <w:pPr>
              <w:spacing w:line="360" w:lineRule="auto"/>
              <w:jc w:val="center"/>
              <w:rPr>
                <w:rFonts w:ascii="Times New Roman" w:hAnsi="Times New Roman" w:cs="Times New Roman"/>
                <w:b w:val="0"/>
                <w:sz w:val="24"/>
                <w:szCs w:val="24"/>
              </w:rPr>
            </w:pPr>
            <w:r w:rsidRPr="007C3F03">
              <w:rPr>
                <w:rFonts w:ascii="Times New Roman" w:hAnsi="Times New Roman" w:cs="Times New Roman"/>
                <w:b w:val="0"/>
                <w:sz w:val="24"/>
                <w:szCs w:val="24"/>
              </w:rPr>
              <w:t>CPM</w:t>
            </w:r>
          </w:p>
        </w:tc>
        <w:tc>
          <w:tcPr>
            <w:tcW w:w="1503" w:type="dxa"/>
          </w:tcPr>
          <w:p w14:paraId="43552C9D" w14:textId="77777777" w:rsidR="005C1725" w:rsidRPr="00091D78"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iCs/>
                <w:sz w:val="24"/>
                <w:szCs w:val="24"/>
              </w:rPr>
            </w:pPr>
            <w:proofErr w:type="spellStart"/>
            <w:r w:rsidRPr="00091D78">
              <w:rPr>
                <w:rFonts w:ascii="Times New Roman" w:hAnsi="Times New Roman" w:cs="Times New Roman"/>
                <w:bCs/>
                <w:i/>
                <w:iCs/>
                <w:sz w:val="24"/>
                <w:szCs w:val="24"/>
              </w:rPr>
              <w:t>crash</w:t>
            </w:r>
            <w:proofErr w:type="spellEnd"/>
          </w:p>
        </w:tc>
        <w:tc>
          <w:tcPr>
            <w:tcW w:w="1503" w:type="dxa"/>
          </w:tcPr>
          <w:p w14:paraId="359D5023" w14:textId="77777777" w:rsidR="005C1725" w:rsidRPr="00091D78"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91D78">
              <w:rPr>
                <w:rFonts w:ascii="Times New Roman" w:eastAsia="LMRoman12-Regular-Identity-H" w:hAnsi="Times New Roman" w:cs="Times New Roman"/>
                <w:sz w:val="24"/>
                <w:szCs w:val="24"/>
              </w:rPr>
              <w:t>-4.875(6)**</w:t>
            </w:r>
          </w:p>
        </w:tc>
        <w:tc>
          <w:tcPr>
            <w:tcW w:w="1503" w:type="dxa"/>
          </w:tcPr>
          <w:p w14:paraId="6F182508" w14:textId="77777777" w:rsidR="005C1725" w:rsidRPr="00091D78"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91D78">
              <w:rPr>
                <w:rFonts w:ascii="Times New Roman" w:hAnsi="Times New Roman" w:cs="Times New Roman"/>
                <w:bCs/>
                <w:sz w:val="24"/>
                <w:szCs w:val="24"/>
              </w:rPr>
              <w:t>Marzo-20</w:t>
            </w:r>
          </w:p>
        </w:tc>
        <w:tc>
          <w:tcPr>
            <w:tcW w:w="1503" w:type="dxa"/>
          </w:tcPr>
          <w:p w14:paraId="0C518757" w14:textId="77777777" w:rsidR="005C1725" w:rsidRPr="00091D78"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91D78">
              <w:rPr>
                <w:rFonts w:ascii="Times New Roman" w:eastAsia="LMRoman12-Regular-Identity-H" w:hAnsi="Times New Roman" w:cs="Times New Roman"/>
                <w:sz w:val="24"/>
                <w:szCs w:val="24"/>
              </w:rPr>
              <w:t>-4.486(6)**</w:t>
            </w:r>
          </w:p>
        </w:tc>
        <w:tc>
          <w:tcPr>
            <w:tcW w:w="1504" w:type="dxa"/>
          </w:tcPr>
          <w:p w14:paraId="2EC1C995" w14:textId="77777777" w:rsidR="005C1725" w:rsidRPr="00091D78"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91D78">
              <w:rPr>
                <w:rFonts w:ascii="Times New Roman" w:hAnsi="Times New Roman" w:cs="Times New Roman"/>
                <w:bCs/>
                <w:sz w:val="24"/>
                <w:szCs w:val="24"/>
              </w:rPr>
              <w:t>Mayo-20</w:t>
            </w:r>
          </w:p>
        </w:tc>
      </w:tr>
      <w:tr w:rsidR="005C1725" w:rsidRPr="007C3F03" w14:paraId="584D2588" w14:textId="77777777" w:rsidTr="00E8049E">
        <w:tc>
          <w:tcPr>
            <w:cnfStyle w:val="001000000000" w:firstRow="0" w:lastRow="0" w:firstColumn="1" w:lastColumn="0" w:oddVBand="0" w:evenVBand="0" w:oddHBand="0" w:evenHBand="0" w:firstRowFirstColumn="0" w:firstRowLastColumn="0" w:lastRowFirstColumn="0" w:lastRowLastColumn="0"/>
            <w:tcW w:w="1503" w:type="dxa"/>
          </w:tcPr>
          <w:p w14:paraId="6ADD6C2C" w14:textId="77777777" w:rsidR="005C1725" w:rsidRPr="007C3F03" w:rsidRDefault="005C1725" w:rsidP="00E8049E">
            <w:pPr>
              <w:spacing w:line="360" w:lineRule="auto"/>
              <w:jc w:val="center"/>
              <w:rPr>
                <w:rFonts w:ascii="Times New Roman" w:hAnsi="Times New Roman" w:cs="Times New Roman"/>
                <w:b w:val="0"/>
                <w:sz w:val="24"/>
                <w:szCs w:val="24"/>
              </w:rPr>
            </w:pPr>
            <w:r w:rsidRPr="007C3F03">
              <w:rPr>
                <w:rFonts w:ascii="Times New Roman" w:hAnsi="Times New Roman" w:cs="Times New Roman"/>
                <w:b w:val="0"/>
                <w:sz w:val="24"/>
                <w:szCs w:val="24"/>
              </w:rPr>
              <w:t>IT</w:t>
            </w:r>
          </w:p>
        </w:tc>
        <w:tc>
          <w:tcPr>
            <w:tcW w:w="1503" w:type="dxa"/>
          </w:tcPr>
          <w:p w14:paraId="4B8BD011" w14:textId="77777777" w:rsidR="005C1725" w:rsidRPr="00091D78"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iCs/>
                <w:sz w:val="24"/>
                <w:szCs w:val="24"/>
              </w:rPr>
            </w:pPr>
            <w:proofErr w:type="spellStart"/>
            <w:r w:rsidRPr="00091D78">
              <w:rPr>
                <w:rFonts w:ascii="Times New Roman" w:hAnsi="Times New Roman" w:cs="Times New Roman"/>
                <w:bCs/>
                <w:i/>
                <w:iCs/>
                <w:sz w:val="24"/>
                <w:szCs w:val="24"/>
              </w:rPr>
              <w:t>chg</w:t>
            </w:r>
            <w:proofErr w:type="spellEnd"/>
            <w:r w:rsidRPr="00091D78">
              <w:rPr>
                <w:rFonts w:ascii="Times New Roman" w:hAnsi="Times New Roman" w:cs="Times New Roman"/>
                <w:bCs/>
                <w:i/>
                <w:iCs/>
                <w:sz w:val="24"/>
                <w:szCs w:val="24"/>
              </w:rPr>
              <w:t xml:space="preserve">. </w:t>
            </w:r>
            <w:proofErr w:type="spellStart"/>
            <w:r w:rsidRPr="00091D78">
              <w:rPr>
                <w:rFonts w:ascii="Times New Roman" w:hAnsi="Times New Roman" w:cs="Times New Roman"/>
                <w:bCs/>
                <w:i/>
                <w:iCs/>
                <w:sz w:val="24"/>
                <w:szCs w:val="24"/>
              </w:rPr>
              <w:t>growth</w:t>
            </w:r>
            <w:proofErr w:type="spellEnd"/>
          </w:p>
        </w:tc>
        <w:tc>
          <w:tcPr>
            <w:tcW w:w="1503" w:type="dxa"/>
          </w:tcPr>
          <w:p w14:paraId="4DB9EE39" w14:textId="77777777" w:rsidR="005C1725" w:rsidRPr="00091D78"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91D78">
              <w:rPr>
                <w:rFonts w:ascii="Times New Roman" w:eastAsia="LMRoman12-Regular-Identity-H" w:hAnsi="Times New Roman" w:cs="Times New Roman"/>
                <w:sz w:val="24"/>
                <w:szCs w:val="24"/>
              </w:rPr>
              <w:t>-4.723(0)**</w:t>
            </w:r>
          </w:p>
        </w:tc>
        <w:tc>
          <w:tcPr>
            <w:tcW w:w="1503" w:type="dxa"/>
          </w:tcPr>
          <w:p w14:paraId="70F4D692" w14:textId="77777777" w:rsidR="005C1725" w:rsidRPr="00091D78"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91D78">
              <w:rPr>
                <w:rFonts w:ascii="Times New Roman" w:hAnsi="Times New Roman" w:cs="Times New Roman"/>
                <w:bCs/>
                <w:sz w:val="24"/>
                <w:szCs w:val="24"/>
              </w:rPr>
              <w:t>T2-18</w:t>
            </w:r>
          </w:p>
        </w:tc>
        <w:tc>
          <w:tcPr>
            <w:tcW w:w="1503" w:type="dxa"/>
          </w:tcPr>
          <w:p w14:paraId="7BD8A562" w14:textId="77777777" w:rsidR="005C1725" w:rsidRPr="00091D78"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91D78">
              <w:rPr>
                <w:rFonts w:ascii="Times New Roman" w:eastAsia="LMRoman12-Regular-Identity-H" w:hAnsi="Times New Roman" w:cs="Times New Roman"/>
                <w:sz w:val="24"/>
                <w:szCs w:val="24"/>
              </w:rPr>
              <w:t>-5.392(0)***</w:t>
            </w:r>
          </w:p>
        </w:tc>
        <w:tc>
          <w:tcPr>
            <w:tcW w:w="1504" w:type="dxa"/>
          </w:tcPr>
          <w:p w14:paraId="414D94AA" w14:textId="77777777" w:rsidR="005C1725" w:rsidRPr="00091D78"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91D78">
              <w:rPr>
                <w:rFonts w:ascii="Times New Roman" w:hAnsi="Times New Roman" w:cs="Times New Roman"/>
                <w:bCs/>
                <w:sz w:val="24"/>
                <w:szCs w:val="24"/>
              </w:rPr>
              <w:t>T3-18</w:t>
            </w:r>
          </w:p>
        </w:tc>
      </w:tr>
      <w:tr w:rsidR="005C1725" w:rsidRPr="007C3F03" w14:paraId="396EF7A8"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bottom w:val="single" w:sz="4" w:space="0" w:color="auto"/>
            </w:tcBorders>
          </w:tcPr>
          <w:p w14:paraId="22A5C234" w14:textId="77777777" w:rsidR="005C1725" w:rsidRPr="007C3F03" w:rsidRDefault="005C1725" w:rsidP="00E8049E">
            <w:pPr>
              <w:spacing w:line="360" w:lineRule="auto"/>
              <w:jc w:val="center"/>
              <w:rPr>
                <w:rFonts w:ascii="Times New Roman" w:hAnsi="Times New Roman" w:cs="Times New Roman"/>
                <w:b w:val="0"/>
                <w:sz w:val="24"/>
                <w:szCs w:val="24"/>
              </w:rPr>
            </w:pPr>
            <w:r w:rsidRPr="007C3F03">
              <w:rPr>
                <w:rFonts w:ascii="Times New Roman" w:hAnsi="Times New Roman" w:cs="Times New Roman"/>
                <w:b w:val="0"/>
                <w:sz w:val="24"/>
                <w:szCs w:val="24"/>
              </w:rPr>
              <w:t>MPM</w:t>
            </w:r>
          </w:p>
        </w:tc>
        <w:tc>
          <w:tcPr>
            <w:tcW w:w="1503" w:type="dxa"/>
            <w:tcBorders>
              <w:bottom w:val="single" w:sz="4" w:space="0" w:color="auto"/>
            </w:tcBorders>
          </w:tcPr>
          <w:p w14:paraId="4C17F8AA" w14:textId="77777777" w:rsidR="005C1725" w:rsidRPr="00091D78"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iCs/>
                <w:sz w:val="24"/>
                <w:szCs w:val="24"/>
              </w:rPr>
            </w:pPr>
            <w:proofErr w:type="spellStart"/>
            <w:r w:rsidRPr="00091D78">
              <w:rPr>
                <w:rFonts w:ascii="Times New Roman" w:hAnsi="Times New Roman" w:cs="Times New Roman"/>
                <w:bCs/>
                <w:i/>
                <w:iCs/>
                <w:sz w:val="24"/>
                <w:szCs w:val="24"/>
              </w:rPr>
              <w:t>crash</w:t>
            </w:r>
            <w:proofErr w:type="spellEnd"/>
          </w:p>
        </w:tc>
        <w:tc>
          <w:tcPr>
            <w:tcW w:w="1503" w:type="dxa"/>
            <w:tcBorders>
              <w:bottom w:val="single" w:sz="4" w:space="0" w:color="auto"/>
            </w:tcBorders>
          </w:tcPr>
          <w:p w14:paraId="4EAB7F4D" w14:textId="77777777" w:rsidR="005C1725" w:rsidRPr="00091D78"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91D78">
              <w:rPr>
                <w:rFonts w:ascii="Times New Roman" w:eastAsia="LMRoman12-Regular-Identity-H" w:hAnsi="Times New Roman" w:cs="Times New Roman"/>
                <w:sz w:val="24"/>
                <w:szCs w:val="24"/>
              </w:rPr>
              <w:t>-3.779(6)</w:t>
            </w:r>
          </w:p>
        </w:tc>
        <w:tc>
          <w:tcPr>
            <w:tcW w:w="1503" w:type="dxa"/>
            <w:tcBorders>
              <w:bottom w:val="single" w:sz="4" w:space="0" w:color="auto"/>
            </w:tcBorders>
          </w:tcPr>
          <w:p w14:paraId="243F9C3E" w14:textId="77777777" w:rsidR="005C1725" w:rsidRPr="00091D78"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91D78">
              <w:rPr>
                <w:rFonts w:ascii="Times New Roman" w:hAnsi="Times New Roman" w:cs="Times New Roman"/>
                <w:bCs/>
                <w:sz w:val="24"/>
                <w:szCs w:val="24"/>
              </w:rPr>
              <w:t>Agosto-13</w:t>
            </w:r>
          </w:p>
        </w:tc>
        <w:tc>
          <w:tcPr>
            <w:tcW w:w="1503" w:type="dxa"/>
            <w:tcBorders>
              <w:bottom w:val="single" w:sz="4" w:space="0" w:color="auto"/>
            </w:tcBorders>
          </w:tcPr>
          <w:p w14:paraId="3759C63F" w14:textId="77777777" w:rsidR="005C1725" w:rsidRPr="00091D78"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91D78">
              <w:rPr>
                <w:rFonts w:ascii="Times New Roman" w:eastAsia="LMRoman12-Regular-Identity-H" w:hAnsi="Times New Roman" w:cs="Times New Roman"/>
                <w:sz w:val="24"/>
                <w:szCs w:val="24"/>
              </w:rPr>
              <w:t>-3.080(6)</w:t>
            </w:r>
          </w:p>
        </w:tc>
        <w:tc>
          <w:tcPr>
            <w:tcW w:w="1504" w:type="dxa"/>
            <w:tcBorders>
              <w:bottom w:val="single" w:sz="4" w:space="0" w:color="auto"/>
            </w:tcBorders>
          </w:tcPr>
          <w:p w14:paraId="0A1742EB" w14:textId="77777777" w:rsidR="005C1725" w:rsidRPr="00091D78"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91D78">
              <w:rPr>
                <w:rFonts w:ascii="Times New Roman" w:hAnsi="Times New Roman" w:cs="Times New Roman"/>
                <w:bCs/>
                <w:sz w:val="24"/>
                <w:szCs w:val="24"/>
              </w:rPr>
              <w:t>Mayo-20</w:t>
            </w:r>
          </w:p>
        </w:tc>
      </w:tr>
      <w:tr w:rsidR="005C1725" w:rsidRPr="007C3F03" w14:paraId="1ECEDEBC" w14:textId="77777777" w:rsidTr="00E8049E">
        <w:tc>
          <w:tcPr>
            <w:cnfStyle w:val="001000000000" w:firstRow="0" w:lastRow="0" w:firstColumn="1" w:lastColumn="0" w:oddVBand="0" w:evenVBand="0" w:oddHBand="0" w:evenHBand="0" w:firstRowFirstColumn="0" w:firstRowLastColumn="0" w:lastRowFirstColumn="0" w:lastRowLastColumn="0"/>
            <w:tcW w:w="9019" w:type="dxa"/>
            <w:gridSpan w:val="6"/>
            <w:tcBorders>
              <w:top w:val="single" w:sz="4" w:space="0" w:color="auto"/>
              <w:bottom w:val="nil"/>
            </w:tcBorders>
            <w:vAlign w:val="center"/>
          </w:tcPr>
          <w:p w14:paraId="711FAA0A" w14:textId="77777777" w:rsidR="005C1725" w:rsidRPr="00C20310" w:rsidRDefault="005C1725" w:rsidP="00E8049E">
            <w:pPr>
              <w:spacing w:before="240"/>
              <w:rPr>
                <w:rFonts w:ascii="Times New Roman" w:hAnsi="Times New Roman" w:cs="Times New Roman"/>
                <w:b w:val="0"/>
                <w:bCs w:val="0"/>
                <w:color w:val="7F7F7F" w:themeColor="text1" w:themeTint="80"/>
                <w:sz w:val="18"/>
                <w:szCs w:val="18"/>
              </w:rPr>
            </w:pPr>
            <w:r>
              <w:rPr>
                <w:rFonts w:ascii="Times New Roman" w:hAnsi="Times New Roman" w:cs="Times New Roman"/>
                <w:b w:val="0"/>
                <w:color w:val="7F7F7F" w:themeColor="text1" w:themeTint="80"/>
                <w:sz w:val="18"/>
                <w:szCs w:val="18"/>
                <w:lang w:val="en-US"/>
              </w:rPr>
              <w:t xml:space="preserve">Fuente: </w:t>
            </w:r>
            <w:r w:rsidRPr="00880283">
              <w:rPr>
                <w:rFonts w:ascii="Times New Roman" w:hAnsi="Times New Roman" w:cs="Times New Roman"/>
                <w:b w:val="0"/>
                <w:color w:val="7F7F7F" w:themeColor="text1" w:themeTint="80"/>
                <w:sz w:val="18"/>
                <w:szCs w:val="18"/>
              </w:rPr>
              <w:t>Elaboración</w:t>
            </w:r>
            <w:r>
              <w:rPr>
                <w:rFonts w:ascii="Times New Roman" w:hAnsi="Times New Roman" w:cs="Times New Roman"/>
                <w:b w:val="0"/>
                <w:color w:val="7F7F7F" w:themeColor="text1" w:themeTint="80"/>
                <w:sz w:val="18"/>
                <w:szCs w:val="18"/>
                <w:lang w:val="en-US"/>
              </w:rPr>
              <w:t xml:space="preserve"> propia.</w:t>
            </w:r>
          </w:p>
          <w:p w14:paraId="66CB42CF" w14:textId="77777777" w:rsidR="005C1725" w:rsidRPr="007C3F03" w:rsidRDefault="005C1725" w:rsidP="00E8049E">
            <w:pPr>
              <w:spacing w:after="240"/>
              <w:rPr>
                <w:rFonts w:ascii="Times New Roman" w:hAnsi="Times New Roman" w:cs="Times New Roman"/>
                <w:bCs w:val="0"/>
                <w:sz w:val="24"/>
                <w:szCs w:val="24"/>
              </w:rPr>
            </w:pPr>
            <w:r w:rsidRPr="00880283">
              <w:rPr>
                <w:rFonts w:ascii="Times New Roman" w:hAnsi="Times New Roman" w:cs="Times New Roman"/>
                <w:b w:val="0"/>
                <w:bCs w:val="0"/>
                <w:color w:val="7F7F7F" w:themeColor="text1" w:themeTint="80"/>
                <w:sz w:val="18"/>
                <w:szCs w:val="18"/>
              </w:rPr>
              <w:t>Notas</w:t>
            </w:r>
            <w:r>
              <w:rPr>
                <w:rFonts w:ascii="Times New Roman" w:hAnsi="Times New Roman" w:cs="Times New Roman"/>
                <w:b w:val="0"/>
                <w:bCs w:val="0"/>
                <w:color w:val="7F7F7F" w:themeColor="text1" w:themeTint="80"/>
                <w:sz w:val="18"/>
                <w:szCs w:val="18"/>
                <w:lang w:val="en-US"/>
              </w:rPr>
              <w:t xml:space="preserve">: </w:t>
            </w:r>
            <w:r>
              <w:rPr>
                <w:rFonts w:ascii="Times New Roman" w:hAnsi="Times New Roman" w:cs="Times New Roman"/>
                <w:b w:val="0"/>
                <w:bCs w:val="0"/>
                <w:color w:val="7F7F7F" w:themeColor="text1" w:themeTint="80"/>
                <w:sz w:val="18"/>
                <w:szCs w:val="18"/>
              </w:rPr>
              <w:t>R</w:t>
            </w:r>
            <w:r w:rsidRPr="00880283">
              <w:rPr>
                <w:rFonts w:ascii="Times New Roman" w:hAnsi="Times New Roman" w:cs="Times New Roman"/>
                <w:b w:val="0"/>
                <w:bCs w:val="0"/>
                <w:color w:val="7F7F7F" w:themeColor="text1" w:themeTint="80"/>
                <w:sz w:val="18"/>
                <w:szCs w:val="18"/>
              </w:rPr>
              <w:t>echazo</w:t>
            </w:r>
            <w:r>
              <w:rPr>
                <w:rFonts w:ascii="Times New Roman" w:hAnsi="Times New Roman" w:cs="Times New Roman"/>
                <w:b w:val="0"/>
                <w:bCs w:val="0"/>
                <w:color w:val="7F7F7F" w:themeColor="text1" w:themeTint="80"/>
                <w:sz w:val="18"/>
                <w:szCs w:val="18"/>
                <w:lang w:val="en-US"/>
              </w:rPr>
              <w:t xml:space="preserve"> de la </w:t>
            </w:r>
            <w:r w:rsidRPr="00C20310">
              <w:rPr>
                <w:rFonts w:ascii="Times New Roman" w:hAnsi="Times New Roman" w:cs="Times New Roman"/>
                <w:b w:val="0"/>
                <w:bCs w:val="0"/>
                <w:color w:val="7F7F7F" w:themeColor="text1" w:themeTint="80"/>
                <w:sz w:val="18"/>
                <w:szCs w:val="18"/>
              </w:rPr>
              <w:t>hipótesis</w:t>
            </w:r>
            <w:r>
              <w:rPr>
                <w:rFonts w:ascii="Times New Roman" w:hAnsi="Times New Roman" w:cs="Times New Roman"/>
                <w:b w:val="0"/>
                <w:bCs w:val="0"/>
                <w:color w:val="7F7F7F" w:themeColor="text1" w:themeTint="80"/>
                <w:sz w:val="18"/>
                <w:szCs w:val="18"/>
                <w:lang w:val="en-US"/>
              </w:rPr>
              <w:t xml:space="preserve"> </w:t>
            </w:r>
            <w:proofErr w:type="spellStart"/>
            <w:r>
              <w:rPr>
                <w:rFonts w:ascii="Times New Roman" w:hAnsi="Times New Roman" w:cs="Times New Roman"/>
                <w:b w:val="0"/>
                <w:bCs w:val="0"/>
                <w:color w:val="7F7F7F" w:themeColor="text1" w:themeTint="80"/>
                <w:sz w:val="18"/>
                <w:szCs w:val="18"/>
                <w:lang w:val="en-US"/>
              </w:rPr>
              <w:t>nula</w:t>
            </w:r>
            <w:proofErr w:type="spellEnd"/>
            <w:r>
              <w:rPr>
                <w:rFonts w:ascii="Times New Roman" w:hAnsi="Times New Roman" w:cs="Times New Roman"/>
                <w:b w:val="0"/>
                <w:bCs w:val="0"/>
                <w:color w:val="7F7F7F" w:themeColor="text1" w:themeTint="80"/>
                <w:sz w:val="18"/>
                <w:szCs w:val="18"/>
                <w:lang w:val="en-US"/>
              </w:rPr>
              <w:t xml:space="preserve"> al  (*) 1%, (**) 5% y (10) % de </w:t>
            </w:r>
            <w:proofErr w:type="spellStart"/>
            <w:r>
              <w:rPr>
                <w:rFonts w:ascii="Times New Roman" w:hAnsi="Times New Roman" w:cs="Times New Roman"/>
                <w:b w:val="0"/>
                <w:bCs w:val="0"/>
                <w:color w:val="7F7F7F" w:themeColor="text1" w:themeTint="80"/>
                <w:sz w:val="18"/>
                <w:szCs w:val="18"/>
                <w:lang w:val="en-US"/>
              </w:rPr>
              <w:t>significancia</w:t>
            </w:r>
            <w:proofErr w:type="spellEnd"/>
            <w:r>
              <w:rPr>
                <w:rFonts w:ascii="Times New Roman" w:hAnsi="Times New Roman" w:cs="Times New Roman"/>
                <w:b w:val="0"/>
                <w:bCs w:val="0"/>
                <w:color w:val="7F7F7F" w:themeColor="text1" w:themeTint="80"/>
                <w:sz w:val="18"/>
                <w:szCs w:val="18"/>
                <w:lang w:val="en-US"/>
              </w:rPr>
              <w:t xml:space="preserve">. </w:t>
            </w:r>
            <w:r w:rsidRPr="00396517">
              <w:rPr>
                <w:rFonts w:ascii="Times New Roman" w:hAnsi="Times New Roman" w:cs="Times New Roman"/>
                <w:b w:val="0"/>
                <w:bCs w:val="0"/>
                <w:color w:val="7F7F7F" w:themeColor="text1" w:themeTint="80"/>
                <w:sz w:val="18"/>
                <w:szCs w:val="18"/>
                <w:lang w:val="en-US"/>
              </w:rPr>
              <w:t xml:space="preserve">El </w:t>
            </w:r>
            <w:proofErr w:type="spellStart"/>
            <w:r w:rsidRPr="00396517">
              <w:rPr>
                <w:rFonts w:ascii="Times New Roman" w:hAnsi="Times New Roman" w:cs="Times New Roman"/>
                <w:b w:val="0"/>
                <w:bCs w:val="0"/>
                <w:color w:val="7F7F7F" w:themeColor="text1" w:themeTint="80"/>
                <w:sz w:val="18"/>
                <w:szCs w:val="18"/>
                <w:lang w:val="en-US"/>
              </w:rPr>
              <w:t>número</w:t>
            </w:r>
            <w:proofErr w:type="spellEnd"/>
            <w:r w:rsidRPr="00396517">
              <w:rPr>
                <w:rFonts w:ascii="Times New Roman" w:hAnsi="Times New Roman" w:cs="Times New Roman"/>
                <w:b w:val="0"/>
                <w:bCs w:val="0"/>
                <w:color w:val="7F7F7F" w:themeColor="text1" w:themeTint="80"/>
                <w:sz w:val="18"/>
                <w:szCs w:val="18"/>
                <w:lang w:val="en-US"/>
              </w:rPr>
              <w:t xml:space="preserve"> entre </w:t>
            </w:r>
            <w:proofErr w:type="spellStart"/>
            <w:r w:rsidRPr="00396517">
              <w:rPr>
                <w:rFonts w:ascii="Times New Roman" w:hAnsi="Times New Roman" w:cs="Times New Roman"/>
                <w:b w:val="0"/>
                <w:bCs w:val="0"/>
                <w:color w:val="7F7F7F" w:themeColor="text1" w:themeTint="80"/>
                <w:sz w:val="18"/>
                <w:szCs w:val="18"/>
                <w:lang w:val="en-US"/>
              </w:rPr>
              <w:t>paréntesis</w:t>
            </w:r>
            <w:proofErr w:type="spellEnd"/>
            <w:r>
              <w:rPr>
                <w:rFonts w:ascii="Times New Roman" w:hAnsi="Times New Roman" w:cs="Times New Roman"/>
                <w:b w:val="0"/>
                <w:bCs w:val="0"/>
                <w:color w:val="7F7F7F" w:themeColor="text1" w:themeTint="80"/>
                <w:sz w:val="18"/>
                <w:szCs w:val="18"/>
                <w:lang w:val="en-US"/>
              </w:rPr>
              <w:t xml:space="preserve"> </w:t>
            </w:r>
            <w:proofErr w:type="spellStart"/>
            <w:r>
              <w:rPr>
                <w:rFonts w:ascii="Times New Roman" w:hAnsi="Times New Roman" w:cs="Times New Roman"/>
                <w:b w:val="0"/>
                <w:bCs w:val="0"/>
                <w:color w:val="7F7F7F" w:themeColor="text1" w:themeTint="80"/>
                <w:sz w:val="18"/>
                <w:szCs w:val="18"/>
                <w:lang w:val="en-US"/>
              </w:rPr>
              <w:t>representa</w:t>
            </w:r>
            <w:proofErr w:type="spellEnd"/>
            <w:r>
              <w:rPr>
                <w:rFonts w:ascii="Times New Roman" w:hAnsi="Times New Roman" w:cs="Times New Roman"/>
                <w:b w:val="0"/>
                <w:bCs w:val="0"/>
                <w:color w:val="7F7F7F" w:themeColor="text1" w:themeTint="80"/>
                <w:sz w:val="18"/>
                <w:szCs w:val="18"/>
                <w:lang w:val="en-US"/>
              </w:rPr>
              <w:t xml:space="preserve"> </w:t>
            </w:r>
            <w:r w:rsidRPr="00396517">
              <w:rPr>
                <w:rFonts w:ascii="Times New Roman" w:hAnsi="Times New Roman" w:cs="Times New Roman"/>
                <w:b w:val="0"/>
                <w:bCs w:val="0"/>
                <w:color w:val="7F7F7F" w:themeColor="text1" w:themeTint="80"/>
                <w:sz w:val="18"/>
                <w:szCs w:val="18"/>
                <w:lang w:val="en-US"/>
              </w:rPr>
              <w:t xml:space="preserve">los </w:t>
            </w:r>
            <w:proofErr w:type="spellStart"/>
            <w:r w:rsidRPr="00396517">
              <w:rPr>
                <w:rFonts w:ascii="Times New Roman" w:hAnsi="Times New Roman" w:cs="Times New Roman"/>
                <w:b w:val="0"/>
                <w:bCs w:val="0"/>
                <w:color w:val="7F7F7F" w:themeColor="text1" w:themeTint="80"/>
                <w:sz w:val="18"/>
                <w:szCs w:val="18"/>
                <w:lang w:val="en-US"/>
              </w:rPr>
              <w:t>rezagos</w:t>
            </w:r>
            <w:proofErr w:type="spellEnd"/>
            <w:r>
              <w:rPr>
                <w:rFonts w:ascii="Times New Roman" w:hAnsi="Times New Roman" w:cs="Times New Roman"/>
                <w:b w:val="0"/>
                <w:bCs w:val="0"/>
                <w:color w:val="7F7F7F" w:themeColor="text1" w:themeTint="80"/>
                <w:sz w:val="18"/>
                <w:szCs w:val="18"/>
                <w:lang w:val="en-US"/>
              </w:rPr>
              <w:t xml:space="preserve"> </w:t>
            </w:r>
            <w:r w:rsidRPr="00396517">
              <w:rPr>
                <w:rFonts w:ascii="Times New Roman" w:hAnsi="Times New Roman" w:cs="Times New Roman"/>
                <w:b w:val="0"/>
                <w:bCs w:val="0"/>
                <w:color w:val="7F7F7F" w:themeColor="text1" w:themeTint="80"/>
                <w:sz w:val="18"/>
                <w:szCs w:val="18"/>
                <w:lang w:val="en-US"/>
              </w:rPr>
              <w:t xml:space="preserve">que se </w:t>
            </w:r>
            <w:proofErr w:type="spellStart"/>
            <w:r w:rsidRPr="00396517">
              <w:rPr>
                <w:rFonts w:ascii="Times New Roman" w:hAnsi="Times New Roman" w:cs="Times New Roman"/>
                <w:b w:val="0"/>
                <w:bCs w:val="0"/>
                <w:color w:val="7F7F7F" w:themeColor="text1" w:themeTint="80"/>
                <w:sz w:val="18"/>
                <w:szCs w:val="18"/>
                <w:lang w:val="en-US"/>
              </w:rPr>
              <w:t>seleccionaron</w:t>
            </w:r>
            <w:proofErr w:type="spellEnd"/>
            <w:r>
              <w:rPr>
                <w:rFonts w:ascii="Times New Roman" w:hAnsi="Times New Roman" w:cs="Times New Roman"/>
                <w:b w:val="0"/>
                <w:bCs w:val="0"/>
                <w:color w:val="7F7F7F" w:themeColor="text1" w:themeTint="80"/>
                <w:sz w:val="18"/>
                <w:szCs w:val="18"/>
                <w:lang w:val="en-US"/>
              </w:rPr>
              <w:t>.</w:t>
            </w:r>
          </w:p>
        </w:tc>
      </w:tr>
    </w:tbl>
    <w:p w14:paraId="01439C7B" w14:textId="77777777" w:rsidR="005C1725" w:rsidRPr="00080F64" w:rsidRDefault="005C1725" w:rsidP="00E8049E">
      <w:pPr>
        <w:spacing w:line="360" w:lineRule="auto"/>
        <w:jc w:val="both"/>
        <w:rPr>
          <w:rFonts w:ascii="Times New Roman" w:hAnsi="Times New Roman" w:cs="Times New Roman"/>
          <w:bCs/>
          <w:sz w:val="24"/>
          <w:szCs w:val="24"/>
        </w:rPr>
      </w:pPr>
    </w:p>
    <w:p w14:paraId="19D6C76B" w14:textId="77777777" w:rsidR="005C1725" w:rsidRDefault="005C1725" w:rsidP="00D81303">
      <w:pPr>
        <w:pStyle w:val="Prrafodelista"/>
        <w:numPr>
          <w:ilvl w:val="1"/>
          <w:numId w:val="24"/>
        </w:numPr>
        <w:spacing w:after="240" w:line="360" w:lineRule="auto"/>
        <w:jc w:val="both"/>
        <w:outlineLvl w:val="2"/>
        <w:rPr>
          <w:rFonts w:ascii="Times New Roman" w:hAnsi="Times New Roman" w:cs="Times New Roman"/>
          <w:b/>
          <w:sz w:val="24"/>
          <w:szCs w:val="24"/>
        </w:rPr>
      </w:pPr>
      <w:bookmarkStart w:id="54" w:name="_Toc134393004"/>
      <w:r>
        <w:rPr>
          <w:rFonts w:ascii="Times New Roman" w:hAnsi="Times New Roman" w:cs="Times New Roman"/>
          <w:b/>
          <w:sz w:val="24"/>
          <w:szCs w:val="24"/>
        </w:rPr>
        <w:t>Múltiples cambios estructurales endógenos</w:t>
      </w:r>
      <w:bookmarkEnd w:id="54"/>
      <w:r>
        <w:rPr>
          <w:rFonts w:ascii="Times New Roman" w:hAnsi="Times New Roman" w:cs="Times New Roman"/>
          <w:b/>
          <w:sz w:val="24"/>
          <w:szCs w:val="24"/>
        </w:rPr>
        <w:tab/>
      </w:r>
    </w:p>
    <w:p w14:paraId="5FAD1835" w14:textId="77777777" w:rsidR="005C1725" w:rsidRDefault="005C1725" w:rsidP="00E8049E">
      <w:pPr>
        <w:spacing w:before="240" w:line="360" w:lineRule="auto"/>
        <w:jc w:val="both"/>
        <w:rPr>
          <w:rFonts w:ascii="Times New Roman" w:hAnsi="Times New Roman" w:cs="Times New Roman"/>
          <w:sz w:val="24"/>
          <w:szCs w:val="24"/>
        </w:rPr>
      </w:pPr>
      <w:r w:rsidRPr="008F3695">
        <w:rPr>
          <w:rFonts w:ascii="Times New Roman" w:hAnsi="Times New Roman" w:cs="Times New Roman"/>
          <w:sz w:val="24"/>
          <w:szCs w:val="24"/>
        </w:rPr>
        <w:t>Desde una perspectiva económica, no hay razón para limitar el análisis a un único cambio estructural. Además</w:t>
      </w:r>
      <w:r w:rsidRPr="00657CE1">
        <w:rPr>
          <w:rFonts w:ascii="Times New Roman" w:hAnsi="Times New Roman" w:cs="Times New Roman"/>
          <w:sz w:val="24"/>
          <w:szCs w:val="24"/>
          <w:highlight w:val="yellow"/>
        </w:rPr>
        <w:t xml:space="preserve">, </w:t>
      </w:r>
      <w:proofErr w:type="spellStart"/>
      <w:r w:rsidRPr="00657CE1">
        <w:rPr>
          <w:rFonts w:ascii="Times New Roman" w:hAnsi="Times New Roman" w:cs="Times New Roman"/>
          <w:sz w:val="24"/>
          <w:szCs w:val="24"/>
          <w:highlight w:val="yellow"/>
        </w:rPr>
        <w:t>Lumsdaine</w:t>
      </w:r>
      <w:proofErr w:type="spellEnd"/>
      <w:r w:rsidRPr="00657CE1">
        <w:rPr>
          <w:rFonts w:ascii="Times New Roman" w:hAnsi="Times New Roman" w:cs="Times New Roman"/>
          <w:sz w:val="24"/>
          <w:szCs w:val="24"/>
          <w:highlight w:val="yellow"/>
        </w:rPr>
        <w:t xml:space="preserve"> y </w:t>
      </w:r>
      <w:proofErr w:type="spellStart"/>
      <w:r w:rsidRPr="00657CE1">
        <w:rPr>
          <w:rFonts w:ascii="Times New Roman" w:hAnsi="Times New Roman" w:cs="Times New Roman"/>
          <w:sz w:val="24"/>
          <w:szCs w:val="24"/>
          <w:highlight w:val="yellow"/>
        </w:rPr>
        <w:t>Papell</w:t>
      </w:r>
      <w:proofErr w:type="spellEnd"/>
      <w:r w:rsidRPr="00657CE1">
        <w:rPr>
          <w:rFonts w:ascii="Times New Roman" w:hAnsi="Times New Roman" w:cs="Times New Roman"/>
          <w:sz w:val="24"/>
          <w:szCs w:val="24"/>
          <w:highlight w:val="yellow"/>
        </w:rPr>
        <w:t xml:space="preserve"> (LP)(1997)</w:t>
      </w:r>
      <w:r>
        <w:rPr>
          <w:rFonts w:ascii="Times New Roman" w:hAnsi="Times New Roman" w:cs="Times New Roman"/>
          <w:sz w:val="24"/>
          <w:szCs w:val="24"/>
        </w:rPr>
        <w:t xml:space="preserve"> </w:t>
      </w:r>
      <w:r w:rsidRPr="008F3695">
        <w:rPr>
          <w:rFonts w:ascii="Times New Roman" w:hAnsi="Times New Roman" w:cs="Times New Roman"/>
          <w:sz w:val="24"/>
          <w:szCs w:val="24"/>
        </w:rPr>
        <w:t>demostraron que permitir sólo un</w:t>
      </w:r>
      <w:r>
        <w:rPr>
          <w:rFonts w:ascii="Times New Roman" w:hAnsi="Times New Roman" w:cs="Times New Roman"/>
          <w:sz w:val="24"/>
          <w:szCs w:val="24"/>
        </w:rPr>
        <w:t xml:space="preserve"> punto de quiebre </w:t>
      </w:r>
      <w:r w:rsidRPr="008F3695">
        <w:rPr>
          <w:rFonts w:ascii="Times New Roman" w:hAnsi="Times New Roman" w:cs="Times New Roman"/>
          <w:sz w:val="24"/>
          <w:szCs w:val="24"/>
        </w:rPr>
        <w:t>pod</w:t>
      </w:r>
      <w:r>
        <w:rPr>
          <w:rFonts w:ascii="Times New Roman" w:hAnsi="Times New Roman" w:cs="Times New Roman"/>
          <w:sz w:val="24"/>
          <w:szCs w:val="24"/>
        </w:rPr>
        <w:t>r</w:t>
      </w:r>
      <w:r w:rsidRPr="008F3695">
        <w:rPr>
          <w:rFonts w:ascii="Times New Roman" w:hAnsi="Times New Roman" w:cs="Times New Roman"/>
          <w:sz w:val="24"/>
          <w:szCs w:val="24"/>
        </w:rPr>
        <w:t xml:space="preserve">ía sesgar los resultados y conclusiones de las pruebas anteriores. </w:t>
      </w:r>
      <w:r>
        <w:rPr>
          <w:rFonts w:ascii="Times New Roman" w:hAnsi="Times New Roman" w:cs="Times New Roman"/>
          <w:sz w:val="24"/>
          <w:szCs w:val="24"/>
        </w:rPr>
        <w:t>Ellos a</w:t>
      </w:r>
      <w:r w:rsidRPr="008F3695">
        <w:rPr>
          <w:rFonts w:ascii="Times New Roman" w:hAnsi="Times New Roman" w:cs="Times New Roman"/>
          <w:sz w:val="24"/>
          <w:szCs w:val="24"/>
        </w:rPr>
        <w:t xml:space="preserve">mpliaron el análisis para permitir dos rupturas estructurales endógenas desconocidas. Sin embargo, al igual que la prueba ZA, la prueba LP no permite rupturas bajo la raíz unitaria nula, por lo tanto, excluye todos los demás casos a la hipótesis alternativa, es decir, la hipótesis alternativa implica que hay rupturas en la serie incluyendo la posibilidad de raíz unitaria con </w:t>
      </w:r>
      <w:r>
        <w:rPr>
          <w:rFonts w:ascii="Times New Roman" w:hAnsi="Times New Roman" w:cs="Times New Roman"/>
          <w:sz w:val="24"/>
          <w:szCs w:val="24"/>
        </w:rPr>
        <w:t>cambios estructurales</w:t>
      </w:r>
      <w:r w:rsidRPr="008F3695">
        <w:rPr>
          <w:rFonts w:ascii="Times New Roman" w:hAnsi="Times New Roman" w:cs="Times New Roman"/>
          <w:sz w:val="24"/>
          <w:szCs w:val="24"/>
        </w:rPr>
        <w:t>.</w:t>
      </w:r>
    </w:p>
    <w:p w14:paraId="0E868169" w14:textId="77777777" w:rsidR="005C1725" w:rsidRDefault="005C1725" w:rsidP="00E8049E">
      <w:pPr>
        <w:spacing w:after="240" w:line="360" w:lineRule="auto"/>
        <w:ind w:firstLine="708"/>
        <w:jc w:val="both"/>
        <w:rPr>
          <w:rFonts w:ascii="Times New Roman" w:hAnsi="Times New Roman" w:cs="Times New Roman"/>
          <w:sz w:val="24"/>
          <w:szCs w:val="24"/>
        </w:rPr>
      </w:pPr>
      <w:r w:rsidRPr="008F3695">
        <w:rPr>
          <w:rFonts w:ascii="Times New Roman" w:hAnsi="Times New Roman" w:cs="Times New Roman"/>
          <w:sz w:val="24"/>
          <w:szCs w:val="24"/>
        </w:rPr>
        <w:t>Entonces, es discutible que la prueba LP no sea la más apropiada para nuestros datos. En su lugar</w:t>
      </w:r>
      <w:r w:rsidRPr="00657CE1">
        <w:rPr>
          <w:rFonts w:ascii="Times New Roman" w:hAnsi="Times New Roman" w:cs="Times New Roman"/>
          <w:sz w:val="24"/>
          <w:szCs w:val="24"/>
          <w:highlight w:val="yellow"/>
        </w:rPr>
        <w:t xml:space="preserve">, Lee y </w:t>
      </w:r>
      <w:proofErr w:type="spellStart"/>
      <w:r w:rsidRPr="00657CE1">
        <w:rPr>
          <w:rFonts w:ascii="Times New Roman" w:hAnsi="Times New Roman" w:cs="Times New Roman"/>
          <w:sz w:val="24"/>
          <w:szCs w:val="24"/>
          <w:highlight w:val="yellow"/>
        </w:rPr>
        <w:t>Strazicich</w:t>
      </w:r>
      <w:proofErr w:type="spellEnd"/>
      <w:r w:rsidRPr="00657CE1">
        <w:rPr>
          <w:rFonts w:ascii="Times New Roman" w:hAnsi="Times New Roman" w:cs="Times New Roman"/>
          <w:sz w:val="24"/>
          <w:szCs w:val="24"/>
          <w:highlight w:val="yellow"/>
        </w:rPr>
        <w:t xml:space="preserve"> (LS)(2003)</w:t>
      </w:r>
      <w:r>
        <w:rPr>
          <w:rFonts w:ascii="Times New Roman" w:hAnsi="Times New Roman" w:cs="Times New Roman"/>
          <w:sz w:val="24"/>
          <w:szCs w:val="24"/>
        </w:rPr>
        <w:t xml:space="preserve"> </w:t>
      </w:r>
      <w:r w:rsidRPr="008F3695">
        <w:rPr>
          <w:rFonts w:ascii="Times New Roman" w:hAnsi="Times New Roman" w:cs="Times New Roman"/>
          <w:sz w:val="24"/>
          <w:szCs w:val="24"/>
        </w:rPr>
        <w:t>pr</w:t>
      </w:r>
      <w:r>
        <w:rPr>
          <w:rFonts w:ascii="Times New Roman" w:hAnsi="Times New Roman" w:cs="Times New Roman"/>
          <w:sz w:val="24"/>
          <w:szCs w:val="24"/>
        </w:rPr>
        <w:t xml:space="preserve">oponen </w:t>
      </w:r>
      <w:r w:rsidRPr="008F3695">
        <w:rPr>
          <w:rFonts w:ascii="Times New Roman" w:hAnsi="Times New Roman" w:cs="Times New Roman"/>
          <w:sz w:val="24"/>
          <w:szCs w:val="24"/>
        </w:rPr>
        <w:t xml:space="preserve">una prueba de multiplicador de Lagrange mínimo, que es más adecuada porque </w:t>
      </w:r>
      <w:r>
        <w:rPr>
          <w:rFonts w:ascii="Times New Roman" w:hAnsi="Times New Roman" w:cs="Times New Roman"/>
          <w:sz w:val="24"/>
          <w:szCs w:val="24"/>
        </w:rPr>
        <w:t xml:space="preserve">permite incluir </w:t>
      </w:r>
      <w:r w:rsidRPr="008F3695">
        <w:rPr>
          <w:rFonts w:ascii="Times New Roman" w:hAnsi="Times New Roman" w:cs="Times New Roman"/>
          <w:sz w:val="24"/>
          <w:szCs w:val="24"/>
        </w:rPr>
        <w:t xml:space="preserve">dos puntos de </w:t>
      </w:r>
      <w:r>
        <w:rPr>
          <w:rFonts w:ascii="Times New Roman" w:hAnsi="Times New Roman" w:cs="Times New Roman"/>
          <w:sz w:val="24"/>
          <w:szCs w:val="24"/>
        </w:rPr>
        <w:t>quiebre temporales endógenos</w:t>
      </w:r>
      <w:r w:rsidRPr="008F3695">
        <w:rPr>
          <w:rFonts w:ascii="Times New Roman" w:hAnsi="Times New Roman" w:cs="Times New Roman"/>
          <w:sz w:val="24"/>
          <w:szCs w:val="24"/>
        </w:rPr>
        <w:t xml:space="preserve"> desconocidos</w:t>
      </w:r>
      <w:r>
        <w:rPr>
          <w:rFonts w:ascii="Times New Roman" w:hAnsi="Times New Roman" w:cs="Times New Roman"/>
          <w:sz w:val="24"/>
          <w:szCs w:val="24"/>
        </w:rPr>
        <w:t xml:space="preserve"> </w:t>
      </w:r>
      <w:r w:rsidRPr="008F3695">
        <w:rPr>
          <w:rFonts w:ascii="Times New Roman" w:hAnsi="Times New Roman" w:cs="Times New Roman"/>
          <w:sz w:val="24"/>
          <w:szCs w:val="24"/>
        </w:rPr>
        <w:t>bajo la hipótesis nula</w:t>
      </w:r>
      <w:r>
        <w:rPr>
          <w:rFonts w:ascii="Times New Roman" w:hAnsi="Times New Roman" w:cs="Times New Roman"/>
          <w:sz w:val="24"/>
          <w:szCs w:val="24"/>
        </w:rPr>
        <w:t xml:space="preserve"> y </w:t>
      </w:r>
      <w:r w:rsidRPr="008F3695">
        <w:rPr>
          <w:rFonts w:ascii="Times New Roman" w:hAnsi="Times New Roman" w:cs="Times New Roman"/>
          <w:sz w:val="24"/>
          <w:szCs w:val="24"/>
        </w:rPr>
        <w:t>alternativa. Por lo tanto, las especificaciones del modelo</w:t>
      </w:r>
      <w:r>
        <w:rPr>
          <w:rFonts w:ascii="Times New Roman" w:hAnsi="Times New Roman" w:cs="Times New Roman"/>
          <w:sz w:val="24"/>
          <w:szCs w:val="24"/>
        </w:rPr>
        <w:t xml:space="preserve"> para </w:t>
      </w:r>
      <w:r w:rsidRPr="008F3695">
        <w:rPr>
          <w:rFonts w:ascii="Times New Roman" w:hAnsi="Times New Roman" w:cs="Times New Roman"/>
          <w:sz w:val="24"/>
          <w:szCs w:val="24"/>
        </w:rPr>
        <w:t>la prueba L</w:t>
      </w:r>
      <w:r>
        <w:rPr>
          <w:rFonts w:ascii="Times New Roman" w:hAnsi="Times New Roman" w:cs="Times New Roman"/>
          <w:sz w:val="24"/>
          <w:szCs w:val="24"/>
        </w:rPr>
        <w:t xml:space="preserve">S, bajo la hipótesis nula, </w:t>
      </w:r>
      <w:r w:rsidRPr="008F3695">
        <w:rPr>
          <w:rFonts w:ascii="Times New Roman" w:hAnsi="Times New Roman" w:cs="Times New Roman"/>
          <w:sz w:val="24"/>
          <w:szCs w:val="24"/>
        </w:rPr>
        <w:t xml:space="preserve">son un proceso de raíz unitaria con hasta dos </w:t>
      </w:r>
      <w:r>
        <w:rPr>
          <w:rFonts w:ascii="Times New Roman" w:hAnsi="Times New Roman" w:cs="Times New Roman"/>
          <w:sz w:val="24"/>
          <w:szCs w:val="24"/>
        </w:rPr>
        <w:t xml:space="preserve">cambios </w:t>
      </w:r>
      <w:r w:rsidRPr="008F3695">
        <w:rPr>
          <w:rFonts w:ascii="Times New Roman" w:hAnsi="Times New Roman" w:cs="Times New Roman"/>
          <w:sz w:val="24"/>
          <w:szCs w:val="24"/>
        </w:rPr>
        <w:t>estructurales en el nivel</w:t>
      </w:r>
      <w:r>
        <w:rPr>
          <w:rFonts w:ascii="Times New Roman" w:hAnsi="Times New Roman" w:cs="Times New Roman"/>
          <w:sz w:val="24"/>
          <w:szCs w:val="24"/>
        </w:rPr>
        <w:t>:</w:t>
      </w:r>
    </w:p>
    <w:p w14:paraId="591F5456" w14:textId="77777777" w:rsidR="005C1725" w:rsidRPr="007D510B" w:rsidRDefault="00AE1EDB" w:rsidP="00E8049E">
      <w:pPr>
        <w:spacing w:after="240" w:line="360" w:lineRule="auto"/>
        <w:jc w:val="both"/>
        <w:rPr>
          <w:rFonts w:ascii="Times New Roman" w:hAnsi="Times New Roman" w:cs="Times New Roman"/>
          <w:i/>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μ+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ρy</m:t>
                  </m:r>
                </m:e>
                <m:sub>
                  <m:r>
                    <w:rPr>
                      <w:rFonts w:ascii="Cambria Math" w:hAnsi="Cambria Math" w:cs="Times New Roman"/>
                      <w:sz w:val="24"/>
                      <w:szCs w:val="24"/>
                      <w:lang w:val="es-ES"/>
                    </w:rPr>
                    <m:t>t-1</m:t>
                  </m:r>
                </m:sub>
              </m:sSub>
              <m:r>
                <w:rPr>
                  <w:rFonts w:ascii="Cambria Math" w:hAnsi="Cambria Math" w:cs="Times New Roman"/>
                  <w:sz w:val="24"/>
                  <w:szCs w:val="24"/>
                  <w:lang w:val="es-ES"/>
                </w:rPr>
                <m:t xml:space="preserve"> +d</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BU</m:t>
                  </m:r>
                </m:e>
                <m:sub>
                  <m:r>
                    <w:rPr>
                      <w:rFonts w:ascii="Cambria Math" w:hAnsi="Cambria Math" w:cs="Times New Roman"/>
                      <w:sz w:val="24"/>
                      <w:szCs w:val="24"/>
                      <w:lang w:val="es-ES"/>
                    </w:rPr>
                    <m:t>jt</m:t>
                  </m:r>
                </m:sub>
              </m:sSub>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ρ=1#</m:t>
              </m:r>
              <m:d>
                <m:dPr>
                  <m:ctrlPr>
                    <w:rPr>
                      <w:rFonts w:ascii="Cambria Math" w:hAnsi="Cambria Math" w:cs="Times New Roman"/>
                      <w:i/>
                      <w:sz w:val="24"/>
                      <w:szCs w:val="24"/>
                      <w:lang w:val="es-ES"/>
                    </w:rPr>
                  </m:ctrlPr>
                </m:dPr>
                <m:e>
                  <m:r>
                    <w:rPr>
                      <w:rFonts w:ascii="Cambria Math" w:hAnsi="Cambria Math" w:cs="Times New Roman"/>
                      <w:sz w:val="24"/>
                      <w:szCs w:val="24"/>
                      <w:lang w:val="es-ES"/>
                    </w:rPr>
                    <m:t>4.10</m:t>
                  </m:r>
                </m:e>
              </m:d>
            </m:e>
          </m:eqArr>
        </m:oMath>
      </m:oMathPara>
    </w:p>
    <w:p w14:paraId="21F3541D" w14:textId="1D02F061" w:rsidR="005C1725" w:rsidRDefault="005C1725" w:rsidP="00E8049E">
      <w:pPr>
        <w:spacing w:after="240" w:line="360" w:lineRule="auto"/>
        <w:jc w:val="both"/>
        <w:rPr>
          <w:rFonts w:ascii="Times New Roman" w:hAnsi="Times New Roman" w:cs="Times New Roman"/>
          <w:sz w:val="24"/>
          <w:szCs w:val="24"/>
        </w:rPr>
      </w:pPr>
      <w:r w:rsidRPr="008F3695">
        <w:rPr>
          <w:rFonts w:ascii="Times New Roman" w:hAnsi="Times New Roman" w:cs="Times New Roman"/>
          <w:sz w:val="24"/>
          <w:szCs w:val="24"/>
        </w:rPr>
        <w:t xml:space="preserve">la </w:t>
      </w:r>
      <w:r w:rsidR="00B92442" w:rsidRPr="008F3695">
        <w:rPr>
          <w:rFonts w:ascii="Times New Roman" w:hAnsi="Times New Roman" w:cs="Times New Roman"/>
          <w:sz w:val="24"/>
          <w:szCs w:val="24"/>
        </w:rPr>
        <w:t>tendencia:</w:t>
      </w:r>
    </w:p>
    <w:p w14:paraId="0EEEB375" w14:textId="77777777" w:rsidR="005C1725" w:rsidRPr="007D510B" w:rsidRDefault="00AE1EDB" w:rsidP="00E8049E">
      <w:pPr>
        <w:spacing w:after="240" w:line="360" w:lineRule="auto"/>
        <w:jc w:val="both"/>
        <w:rPr>
          <w:rFonts w:ascii="Times New Roman" w:hAnsi="Times New Roman" w:cs="Times New Roman"/>
          <w:i/>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μ+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ρy</m:t>
                  </m:r>
                </m:e>
                <m:sub>
                  <m:r>
                    <w:rPr>
                      <w:rFonts w:ascii="Cambria Math" w:hAnsi="Cambria Math" w:cs="Times New Roman"/>
                      <w:sz w:val="24"/>
                      <w:szCs w:val="24"/>
                      <w:lang w:val="es-ES"/>
                    </w:rPr>
                    <m:t>t-1</m:t>
                  </m:r>
                </m:sub>
              </m:sSub>
              <m:r>
                <w:rPr>
                  <w:rFonts w:ascii="Cambria Math" w:hAnsi="Cambria Math" w:cs="Times New Roman"/>
                  <w:sz w:val="24"/>
                  <w:szCs w:val="24"/>
                  <w:lang w:val="es-ES"/>
                </w:rPr>
                <m:t xml:space="preserve"> +b</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BT</m:t>
                  </m:r>
                </m:e>
                <m:sub>
                  <m:r>
                    <w:rPr>
                      <w:rFonts w:ascii="Cambria Math" w:hAnsi="Cambria Math" w:cs="Times New Roman"/>
                      <w:sz w:val="24"/>
                      <w:szCs w:val="24"/>
                      <w:lang w:val="es-ES"/>
                    </w:rPr>
                    <m:t>jt</m:t>
                  </m:r>
                </m:sub>
              </m:sSub>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ρ=1#</m:t>
              </m:r>
              <m:d>
                <m:dPr>
                  <m:ctrlPr>
                    <w:rPr>
                      <w:rFonts w:ascii="Cambria Math" w:hAnsi="Cambria Math" w:cs="Times New Roman"/>
                      <w:i/>
                      <w:sz w:val="24"/>
                      <w:szCs w:val="24"/>
                      <w:lang w:val="es-ES"/>
                    </w:rPr>
                  </m:ctrlPr>
                </m:dPr>
                <m:e>
                  <m:r>
                    <w:rPr>
                      <w:rFonts w:ascii="Cambria Math" w:hAnsi="Cambria Math" w:cs="Times New Roman"/>
                      <w:sz w:val="24"/>
                      <w:szCs w:val="24"/>
                      <w:lang w:val="es-ES"/>
                    </w:rPr>
                    <m:t>4.11</m:t>
                  </m:r>
                </m:e>
              </m:d>
            </m:e>
          </m:eqArr>
        </m:oMath>
      </m:oMathPara>
    </w:p>
    <w:p w14:paraId="76673796" w14:textId="77777777" w:rsidR="005C1725" w:rsidRDefault="005C1725" w:rsidP="00E8049E">
      <w:pPr>
        <w:spacing w:after="240" w:line="360" w:lineRule="auto"/>
        <w:jc w:val="both"/>
        <w:rPr>
          <w:rFonts w:ascii="Times New Roman" w:hAnsi="Times New Roman" w:cs="Times New Roman"/>
          <w:sz w:val="24"/>
          <w:szCs w:val="24"/>
        </w:rPr>
      </w:pPr>
      <w:r w:rsidRPr="008F3695">
        <w:rPr>
          <w:rFonts w:ascii="Times New Roman" w:hAnsi="Times New Roman" w:cs="Times New Roman"/>
          <w:sz w:val="24"/>
          <w:szCs w:val="24"/>
        </w:rPr>
        <w:t>o ambos</w:t>
      </w:r>
      <w:r>
        <w:rPr>
          <w:rFonts w:ascii="Times New Roman" w:hAnsi="Times New Roman" w:cs="Times New Roman"/>
          <w:sz w:val="24"/>
          <w:szCs w:val="24"/>
        </w:rPr>
        <w:t>:</w:t>
      </w:r>
    </w:p>
    <w:p w14:paraId="70CC7C83" w14:textId="77777777" w:rsidR="005C1725" w:rsidRPr="007D510B" w:rsidRDefault="00AE1EDB" w:rsidP="00E8049E">
      <w:pPr>
        <w:spacing w:after="240" w:line="360" w:lineRule="auto"/>
        <w:jc w:val="both"/>
        <w:rPr>
          <w:rFonts w:ascii="Times New Roman" w:hAnsi="Times New Roman" w:cs="Times New Roman"/>
          <w:i/>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μ+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ρy</m:t>
                  </m:r>
                </m:e>
                <m:sub>
                  <m:r>
                    <w:rPr>
                      <w:rFonts w:ascii="Cambria Math" w:hAnsi="Cambria Math" w:cs="Times New Roman"/>
                      <w:sz w:val="24"/>
                      <w:szCs w:val="24"/>
                      <w:lang w:val="es-ES"/>
                    </w:rPr>
                    <m:t>t-1</m:t>
                  </m:r>
                </m:sub>
              </m:sSub>
              <m:r>
                <w:rPr>
                  <w:rFonts w:ascii="Cambria Math" w:hAnsi="Cambria Math" w:cs="Times New Roman"/>
                  <w:sz w:val="24"/>
                  <w:szCs w:val="24"/>
                  <w:lang w:val="es-ES"/>
                </w:rPr>
                <m:t xml:space="preserve"> +d</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BU</m:t>
                  </m:r>
                </m:e>
                <m:sub>
                  <m:r>
                    <w:rPr>
                      <w:rFonts w:ascii="Cambria Math" w:hAnsi="Cambria Math" w:cs="Times New Roman"/>
                      <w:sz w:val="24"/>
                      <w:szCs w:val="24"/>
                      <w:lang w:val="es-ES"/>
                    </w:rPr>
                    <m:t>jt</m:t>
                  </m:r>
                </m:sub>
              </m:sSub>
              <m:r>
                <w:rPr>
                  <w:rFonts w:ascii="Cambria Math" w:hAnsi="Cambria Math" w:cs="Times New Roman"/>
                  <w:sz w:val="24"/>
                  <w:szCs w:val="24"/>
                  <w:lang w:val="es-ES"/>
                </w:rPr>
                <m:t>+b</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BT</m:t>
                  </m:r>
                </m:e>
                <m:sub>
                  <m:r>
                    <w:rPr>
                      <w:rFonts w:ascii="Cambria Math" w:hAnsi="Cambria Math" w:cs="Times New Roman"/>
                      <w:sz w:val="24"/>
                      <w:szCs w:val="24"/>
                      <w:lang w:val="es-ES"/>
                    </w:rPr>
                    <m:t>jt</m:t>
                  </m:r>
                </m:sub>
              </m:sSub>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ρ=1#</m:t>
              </m:r>
              <m:d>
                <m:dPr>
                  <m:ctrlPr>
                    <w:rPr>
                      <w:rFonts w:ascii="Cambria Math" w:hAnsi="Cambria Math" w:cs="Times New Roman"/>
                      <w:i/>
                      <w:sz w:val="24"/>
                      <w:szCs w:val="24"/>
                      <w:lang w:val="es-ES"/>
                    </w:rPr>
                  </m:ctrlPr>
                </m:dPr>
                <m:e>
                  <m:r>
                    <w:rPr>
                      <w:rFonts w:ascii="Cambria Math" w:hAnsi="Cambria Math" w:cs="Times New Roman"/>
                      <w:sz w:val="24"/>
                      <w:szCs w:val="24"/>
                      <w:lang w:val="es-ES"/>
                    </w:rPr>
                    <m:t>4.12</m:t>
                  </m:r>
                </m:e>
              </m:d>
            </m:e>
          </m:eqArr>
        </m:oMath>
      </m:oMathPara>
    </w:p>
    <w:p w14:paraId="6FD193B7" w14:textId="77777777" w:rsidR="005C1725" w:rsidRDefault="005C1725" w:rsidP="00E8049E">
      <w:pPr>
        <w:spacing w:before="240" w:line="360" w:lineRule="auto"/>
        <w:jc w:val="both"/>
        <w:rPr>
          <w:rFonts w:ascii="Times New Roman" w:hAnsi="Times New Roman" w:cs="Times New Roman"/>
          <w:sz w:val="24"/>
          <w:szCs w:val="24"/>
          <w:lang w:val="es-ES"/>
        </w:rPr>
      </w:pPr>
      <w:r>
        <w:rPr>
          <w:rFonts w:ascii="Times New Roman" w:hAnsi="Times New Roman" w:cs="Times New Roman"/>
          <w:sz w:val="24"/>
          <w:szCs w:val="24"/>
        </w:rPr>
        <w:t xml:space="preserve">en donde,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BU</m:t>
            </m:r>
          </m:e>
          <m:sub>
            <m:r>
              <w:rPr>
                <w:rFonts w:ascii="Cambria Math" w:hAnsi="Cambria Math" w:cs="Times New Roman"/>
                <w:sz w:val="24"/>
                <w:szCs w:val="24"/>
                <w:lang w:val="es-ES"/>
              </w:rPr>
              <m:t>jt</m:t>
            </m:r>
          </m:sub>
        </m:sSub>
        <m:r>
          <w:rPr>
            <w:rFonts w:ascii="Cambria Math" w:hAnsi="Cambria Math" w:cs="Times New Roman"/>
            <w:sz w:val="24"/>
            <w:szCs w:val="24"/>
            <w:lang w:val="es-ES"/>
          </w:rPr>
          <m:t>=1</m:t>
        </m:r>
      </m:oMath>
      <w:r>
        <w:rPr>
          <w:rFonts w:ascii="Times New Roman" w:hAnsi="Times New Roman" w:cs="Times New Roman"/>
          <w:sz w:val="24"/>
          <w:szCs w:val="24"/>
          <w:lang w:val="es-ES"/>
        </w:rPr>
        <w:t xml:space="preserve"> para </w:t>
      </w:r>
      <m:oMath>
        <m:r>
          <w:rPr>
            <w:rFonts w:ascii="Cambria Math" w:hAnsi="Cambria Math" w:cs="Times New Roman"/>
            <w:sz w:val="24"/>
            <w:szCs w:val="24"/>
            <w:lang w:val="es-ES"/>
          </w:rPr>
          <m:t>t=</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TB</m:t>
            </m:r>
          </m:e>
          <m:sub>
            <m:r>
              <w:rPr>
                <w:rFonts w:ascii="Cambria Math" w:hAnsi="Cambria Math" w:cs="Times New Roman"/>
                <w:sz w:val="24"/>
                <w:szCs w:val="24"/>
                <w:lang w:val="es-ES"/>
              </w:rPr>
              <m:t>j</m:t>
            </m:r>
          </m:sub>
        </m:sSub>
        <m:r>
          <w:rPr>
            <w:rFonts w:ascii="Cambria Math" w:hAnsi="Cambria Math" w:cs="Times New Roman"/>
            <w:sz w:val="24"/>
            <w:szCs w:val="24"/>
            <w:lang w:val="es-ES"/>
          </w:rPr>
          <m:t>+1</m:t>
        </m:r>
      </m:oMath>
      <w:r>
        <w:rPr>
          <w:rFonts w:ascii="Times New Roman" w:hAnsi="Times New Roman" w:cs="Times New Roman"/>
          <w:sz w:val="24"/>
          <w:szCs w:val="24"/>
          <w:lang w:val="es-ES"/>
        </w:rPr>
        <w:t xml:space="preserve">, </w:t>
      </w:r>
      <m:oMath>
        <m:r>
          <w:rPr>
            <w:rFonts w:ascii="Cambria Math" w:hAnsi="Cambria Math" w:cs="Times New Roman"/>
            <w:sz w:val="24"/>
            <w:szCs w:val="24"/>
            <w:lang w:val="es-ES"/>
          </w:rPr>
          <m:t>j=1,2</m:t>
        </m:r>
      </m:oMath>
      <w:r>
        <w:rPr>
          <w:rFonts w:ascii="Times New Roman" w:hAnsi="Times New Roman" w:cs="Times New Roman"/>
          <w:sz w:val="24"/>
          <w:szCs w:val="24"/>
          <w:lang w:val="es-ES"/>
        </w:rPr>
        <w:t xml:space="preserve">,  y cero de otro modo; </w:t>
      </w:r>
      <m:oMath>
        <m:r>
          <w:rPr>
            <w:rFonts w:ascii="Cambria Math" w:hAnsi="Cambria Math" w:cs="Times New Roman"/>
            <w:sz w:val="24"/>
            <w:szCs w:val="24"/>
            <w:lang w:val="es-ES"/>
          </w:rPr>
          <m:t>d=(</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1</m:t>
            </m:r>
          </m:sub>
        </m:sSub>
        <m:r>
          <w:rPr>
            <w:rFonts w:ascii="Cambria Math" w:hAnsi="Cambria Math" w:cs="Times New Roman"/>
            <w:sz w:val="24"/>
            <w:szCs w:val="24"/>
            <w:lang w:val="es-ES"/>
          </w:rPr>
          <m:t>,</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2</m:t>
            </m:r>
          </m:sub>
        </m:sSub>
        <m:r>
          <w:rPr>
            <w:rFonts w:ascii="Cambria Math" w:hAnsi="Cambria Math" w:cs="Times New Roman"/>
            <w:sz w:val="24"/>
            <w:szCs w:val="24"/>
            <w:lang w:val="es-ES"/>
          </w:rPr>
          <m:t>)</m:t>
        </m:r>
      </m:oMath>
      <w:r>
        <w:rPr>
          <w:rFonts w:ascii="Times New Roman" w:hAnsi="Times New Roman" w:cs="Times New Roman"/>
          <w:sz w:val="24"/>
          <w:szCs w:val="24"/>
          <w:lang w:val="es-ES"/>
        </w:rPr>
        <w:t xml:space="preserve"> son los parámetros que miden cada uno de los cambios estructúrales en el nivel;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BT</m:t>
            </m:r>
          </m:e>
          <m:sub>
            <m:r>
              <w:rPr>
                <w:rFonts w:ascii="Cambria Math" w:hAnsi="Cambria Math" w:cs="Times New Roman"/>
                <w:sz w:val="24"/>
                <w:szCs w:val="24"/>
                <w:lang w:val="es-ES"/>
              </w:rPr>
              <m:t>jt</m:t>
            </m:r>
          </m:sub>
        </m:sSub>
        <m:r>
          <w:rPr>
            <w:rFonts w:ascii="Cambria Math" w:hAnsi="Cambria Math" w:cs="Times New Roman"/>
            <w:sz w:val="24"/>
            <w:szCs w:val="24"/>
            <w:lang w:val="es-ES"/>
          </w:rPr>
          <m:t>=1</m:t>
        </m:r>
      </m:oMath>
      <w:r>
        <w:rPr>
          <w:rFonts w:ascii="Times New Roman" w:hAnsi="Times New Roman" w:cs="Times New Roman"/>
          <w:sz w:val="24"/>
          <w:szCs w:val="24"/>
          <w:lang w:val="es-ES"/>
        </w:rPr>
        <w:t xml:space="preserve"> para </w:t>
      </w:r>
      <m:oMath>
        <m:r>
          <w:rPr>
            <w:rFonts w:ascii="Cambria Math" w:hAnsi="Cambria Math" w:cs="Times New Roman"/>
            <w:sz w:val="24"/>
            <w:szCs w:val="24"/>
            <w:lang w:val="es-ES"/>
          </w:rPr>
          <m:t>t≥</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TB</m:t>
            </m:r>
          </m:e>
          <m:sub>
            <m:r>
              <w:rPr>
                <w:rFonts w:ascii="Cambria Math" w:hAnsi="Cambria Math" w:cs="Times New Roman"/>
                <w:sz w:val="24"/>
                <w:szCs w:val="24"/>
                <w:lang w:val="es-ES"/>
              </w:rPr>
              <m:t>j</m:t>
            </m:r>
          </m:sub>
        </m:sSub>
        <m:r>
          <w:rPr>
            <w:rFonts w:ascii="Cambria Math" w:hAnsi="Cambria Math" w:cs="Times New Roman"/>
            <w:sz w:val="24"/>
            <w:szCs w:val="24"/>
            <w:lang w:val="es-ES"/>
          </w:rPr>
          <m:t>+1</m:t>
        </m:r>
      </m:oMath>
      <w:r>
        <w:rPr>
          <w:rFonts w:ascii="Times New Roman" w:hAnsi="Times New Roman" w:cs="Times New Roman"/>
          <w:sz w:val="24"/>
          <w:szCs w:val="24"/>
          <w:lang w:val="es-ES"/>
        </w:rPr>
        <w:t xml:space="preserve">, </w:t>
      </w:r>
      <m:oMath>
        <m:r>
          <w:rPr>
            <w:rFonts w:ascii="Cambria Math" w:hAnsi="Cambria Math" w:cs="Times New Roman"/>
            <w:sz w:val="24"/>
            <w:szCs w:val="24"/>
            <w:lang w:val="es-ES"/>
          </w:rPr>
          <m:t>j=1,2</m:t>
        </m:r>
      </m:oMath>
      <w:r>
        <w:rPr>
          <w:rFonts w:ascii="Times New Roman" w:hAnsi="Times New Roman" w:cs="Times New Roman"/>
          <w:sz w:val="24"/>
          <w:szCs w:val="24"/>
          <w:lang w:val="es-ES"/>
        </w:rPr>
        <w:t xml:space="preserve">,  y cero de otro modo; y </w:t>
      </w:r>
      <m:oMath>
        <m:r>
          <w:rPr>
            <w:rFonts w:ascii="Cambria Math" w:hAnsi="Cambria Math" w:cs="Times New Roman"/>
            <w:sz w:val="24"/>
            <w:szCs w:val="24"/>
            <w:lang w:val="es-ES"/>
          </w:rPr>
          <m:t>b=(</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b</m:t>
            </m:r>
          </m:e>
          <m:sub>
            <m:r>
              <w:rPr>
                <w:rFonts w:ascii="Cambria Math" w:hAnsi="Cambria Math" w:cs="Times New Roman"/>
                <w:sz w:val="24"/>
                <w:szCs w:val="24"/>
                <w:lang w:val="es-ES"/>
              </w:rPr>
              <m:t>1</m:t>
            </m:r>
          </m:sub>
        </m:sSub>
        <m:r>
          <w:rPr>
            <w:rFonts w:ascii="Cambria Math" w:hAnsi="Cambria Math" w:cs="Times New Roman"/>
            <w:sz w:val="24"/>
            <w:szCs w:val="24"/>
            <w:lang w:val="es-ES"/>
          </w:rPr>
          <m:t>,</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b</m:t>
            </m:r>
          </m:e>
          <m:sub>
            <m:r>
              <w:rPr>
                <w:rFonts w:ascii="Cambria Math" w:hAnsi="Cambria Math" w:cs="Times New Roman"/>
                <w:sz w:val="24"/>
                <w:szCs w:val="24"/>
                <w:lang w:val="es-ES"/>
              </w:rPr>
              <m:t>2</m:t>
            </m:r>
          </m:sub>
        </m:sSub>
        <m:r>
          <w:rPr>
            <w:rFonts w:ascii="Cambria Math" w:hAnsi="Cambria Math" w:cs="Times New Roman"/>
            <w:sz w:val="24"/>
            <w:szCs w:val="24"/>
            <w:lang w:val="es-ES"/>
          </w:rPr>
          <m:t>)</m:t>
        </m:r>
      </m:oMath>
      <w:r>
        <w:rPr>
          <w:rFonts w:ascii="Times New Roman" w:hAnsi="Times New Roman" w:cs="Times New Roman"/>
          <w:sz w:val="24"/>
          <w:szCs w:val="24"/>
          <w:lang w:val="es-ES"/>
        </w:rPr>
        <w:t xml:space="preserve"> son los parámetros que miden cada uno de los cambios estructúrales en la tendencia.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TB</m:t>
            </m:r>
          </m:e>
          <m:sub>
            <m:r>
              <w:rPr>
                <w:rFonts w:ascii="Cambria Math" w:hAnsi="Cambria Math" w:cs="Times New Roman"/>
                <w:sz w:val="24"/>
                <w:szCs w:val="24"/>
                <w:lang w:val="es-ES"/>
              </w:rPr>
              <m:t>j</m:t>
            </m:r>
          </m:sub>
        </m:sSub>
      </m:oMath>
      <w:r>
        <w:rPr>
          <w:rFonts w:ascii="Times New Roman" w:hAnsi="Times New Roman" w:cs="Times New Roman"/>
          <w:sz w:val="24"/>
          <w:szCs w:val="24"/>
          <w:lang w:val="es-ES"/>
        </w:rPr>
        <w:t xml:space="preserve"> denota el punto del tiempo en el que el quiebre </w:t>
      </w:r>
      <m:oMath>
        <m:r>
          <w:rPr>
            <w:rFonts w:ascii="Cambria Math" w:hAnsi="Cambria Math" w:cs="Times New Roman"/>
            <w:sz w:val="24"/>
            <w:szCs w:val="24"/>
            <w:lang w:val="es-ES"/>
          </w:rPr>
          <m:t>j</m:t>
        </m:r>
      </m:oMath>
      <w:r>
        <w:rPr>
          <w:rFonts w:ascii="Times New Roman" w:hAnsi="Times New Roman" w:cs="Times New Roman"/>
          <w:sz w:val="24"/>
          <w:szCs w:val="24"/>
          <w:lang w:val="es-ES"/>
        </w:rPr>
        <w:t xml:space="preserve"> ocurre.</w:t>
      </w:r>
    </w:p>
    <w:p w14:paraId="561CC37F" w14:textId="77777777" w:rsidR="005C1725" w:rsidRPr="00BA37C8" w:rsidRDefault="005C1725" w:rsidP="00E8049E">
      <w:pPr>
        <w:spacing w:before="240" w:line="360" w:lineRule="auto"/>
        <w:ind w:firstLine="708"/>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Bajo la hipótesis alternativa las especificaciones son un proceso estacionario </w:t>
      </w:r>
      <w:r w:rsidRPr="008F3695">
        <w:rPr>
          <w:rFonts w:ascii="Times New Roman" w:hAnsi="Times New Roman" w:cs="Times New Roman"/>
          <w:sz w:val="24"/>
          <w:szCs w:val="24"/>
        </w:rPr>
        <w:t xml:space="preserve">con hasta dos </w:t>
      </w:r>
      <w:r>
        <w:rPr>
          <w:rFonts w:ascii="Times New Roman" w:hAnsi="Times New Roman" w:cs="Times New Roman"/>
          <w:sz w:val="24"/>
          <w:szCs w:val="24"/>
        </w:rPr>
        <w:t xml:space="preserve">cambios </w:t>
      </w:r>
      <w:r w:rsidRPr="008F3695">
        <w:rPr>
          <w:rFonts w:ascii="Times New Roman" w:hAnsi="Times New Roman" w:cs="Times New Roman"/>
          <w:sz w:val="24"/>
          <w:szCs w:val="24"/>
        </w:rPr>
        <w:t>estructurales en el nivel</w:t>
      </w:r>
      <w:r>
        <w:rPr>
          <w:rFonts w:ascii="Times New Roman" w:hAnsi="Times New Roman" w:cs="Times New Roman"/>
          <w:sz w:val="24"/>
          <w:szCs w:val="24"/>
        </w:rPr>
        <w:t>:</w:t>
      </w:r>
    </w:p>
    <w:p w14:paraId="2884CE42" w14:textId="77777777" w:rsidR="005C1725" w:rsidRPr="00EE4652" w:rsidRDefault="00AE1EDB" w:rsidP="00E8049E">
      <w:pPr>
        <w:spacing w:after="240" w:line="360" w:lineRule="auto"/>
        <w:jc w:val="both"/>
        <w:rPr>
          <w:rFonts w:ascii="Times New Roman" w:hAnsi="Times New Roman" w:cs="Times New Roman"/>
          <w:i/>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μ+ βt + γ</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DU</m:t>
                  </m:r>
                </m:e>
                <m:sub>
                  <m:r>
                    <w:rPr>
                      <w:rFonts w:ascii="Cambria Math" w:hAnsi="Cambria Math" w:cs="Times New Roman"/>
                      <w:sz w:val="24"/>
                      <w:szCs w:val="24"/>
                      <w:lang w:val="es-ES"/>
                    </w:rPr>
                    <m:t>jt</m:t>
                  </m:r>
                </m:sub>
              </m:sSub>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ρy</m:t>
                  </m:r>
                </m:e>
                <m:sub>
                  <m:r>
                    <w:rPr>
                      <w:rFonts w:ascii="Cambria Math" w:hAnsi="Cambria Math" w:cs="Times New Roman"/>
                      <w:sz w:val="24"/>
                      <w:szCs w:val="24"/>
                      <w:lang w:val="es-ES"/>
                    </w:rPr>
                    <m:t>t-1</m:t>
                  </m:r>
                </m:sub>
              </m:sSub>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m:t>
              </m:r>
              <m:d>
                <m:dPr>
                  <m:ctrlPr>
                    <w:rPr>
                      <w:rFonts w:ascii="Cambria Math" w:hAnsi="Cambria Math" w:cs="Times New Roman"/>
                      <w:i/>
                      <w:sz w:val="24"/>
                      <w:szCs w:val="24"/>
                      <w:lang w:val="es-ES"/>
                    </w:rPr>
                  </m:ctrlPr>
                </m:dPr>
                <m:e>
                  <m:r>
                    <w:rPr>
                      <w:rFonts w:ascii="Cambria Math" w:hAnsi="Cambria Math" w:cs="Times New Roman"/>
                      <w:sz w:val="24"/>
                      <w:szCs w:val="24"/>
                      <w:lang w:val="es-ES"/>
                    </w:rPr>
                    <m:t>4.12</m:t>
                  </m:r>
                </m:e>
              </m:d>
            </m:e>
          </m:eqArr>
        </m:oMath>
      </m:oMathPara>
    </w:p>
    <w:p w14:paraId="09E97BC4" w14:textId="77777777" w:rsidR="005C1725" w:rsidRDefault="005C1725" w:rsidP="00E8049E">
      <w:pPr>
        <w:spacing w:before="240" w:after="240" w:line="360" w:lineRule="auto"/>
        <w:jc w:val="both"/>
        <w:rPr>
          <w:rFonts w:ascii="Times New Roman" w:hAnsi="Times New Roman" w:cs="Times New Roman"/>
          <w:bCs/>
          <w:sz w:val="24"/>
          <w:szCs w:val="24"/>
        </w:rPr>
      </w:pPr>
      <w:r>
        <w:rPr>
          <w:rFonts w:ascii="Times New Roman" w:hAnsi="Times New Roman" w:cs="Times New Roman"/>
          <w:bCs/>
          <w:sz w:val="24"/>
          <w:szCs w:val="24"/>
        </w:rPr>
        <w:t>en la tendencia de la serie:</w:t>
      </w:r>
    </w:p>
    <w:p w14:paraId="5D3DD41C" w14:textId="77777777" w:rsidR="005C1725" w:rsidRPr="00EE4652" w:rsidRDefault="00AE1EDB" w:rsidP="00E8049E">
      <w:pPr>
        <w:spacing w:after="240" w:line="360" w:lineRule="auto"/>
        <w:jc w:val="both"/>
        <w:rPr>
          <w:rFonts w:ascii="Times New Roman" w:hAnsi="Times New Roman" w:cs="Times New Roman"/>
          <w:i/>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μ+βt +τ</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DT</m:t>
                  </m:r>
                </m:e>
                <m:sub>
                  <m:r>
                    <w:rPr>
                      <w:rFonts w:ascii="Cambria Math" w:hAnsi="Cambria Math" w:cs="Times New Roman"/>
                      <w:sz w:val="24"/>
                      <w:szCs w:val="24"/>
                      <w:lang w:val="es-ES"/>
                    </w:rPr>
                    <m:t>jt</m:t>
                  </m:r>
                </m:sub>
              </m:sSub>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ρy</m:t>
                  </m:r>
                </m:e>
                <m:sub>
                  <m:r>
                    <w:rPr>
                      <w:rFonts w:ascii="Cambria Math" w:hAnsi="Cambria Math" w:cs="Times New Roman"/>
                      <w:sz w:val="24"/>
                      <w:szCs w:val="24"/>
                      <w:lang w:val="es-ES"/>
                    </w:rPr>
                    <m:t>t-1</m:t>
                  </m:r>
                </m:sub>
              </m:sSub>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m:t>
              </m:r>
              <m:d>
                <m:dPr>
                  <m:ctrlPr>
                    <w:rPr>
                      <w:rFonts w:ascii="Cambria Math" w:hAnsi="Cambria Math" w:cs="Times New Roman"/>
                      <w:i/>
                      <w:sz w:val="24"/>
                      <w:szCs w:val="24"/>
                      <w:lang w:val="es-ES"/>
                    </w:rPr>
                  </m:ctrlPr>
                </m:dPr>
                <m:e>
                  <m:r>
                    <w:rPr>
                      <w:rFonts w:ascii="Cambria Math" w:hAnsi="Cambria Math" w:cs="Times New Roman"/>
                      <w:sz w:val="24"/>
                      <w:szCs w:val="24"/>
                      <w:lang w:val="es-ES"/>
                    </w:rPr>
                    <m:t>4.13</m:t>
                  </m:r>
                </m:e>
              </m:d>
            </m:e>
          </m:eqArr>
        </m:oMath>
      </m:oMathPara>
    </w:p>
    <w:p w14:paraId="27FF2212" w14:textId="77777777" w:rsidR="005C1725" w:rsidRDefault="005C1725" w:rsidP="00E8049E">
      <w:pPr>
        <w:spacing w:before="240" w:after="240" w:line="360" w:lineRule="auto"/>
        <w:jc w:val="both"/>
        <w:rPr>
          <w:rFonts w:ascii="Times New Roman" w:hAnsi="Times New Roman" w:cs="Times New Roman"/>
          <w:bCs/>
          <w:sz w:val="24"/>
          <w:szCs w:val="24"/>
        </w:rPr>
      </w:pPr>
      <w:r>
        <w:rPr>
          <w:rFonts w:ascii="Times New Roman" w:hAnsi="Times New Roman" w:cs="Times New Roman"/>
          <w:bCs/>
          <w:sz w:val="24"/>
          <w:szCs w:val="24"/>
        </w:rPr>
        <w:t>y ambos:</w:t>
      </w:r>
    </w:p>
    <w:p w14:paraId="01CAD599" w14:textId="77777777" w:rsidR="005C1725" w:rsidRPr="00C77126" w:rsidRDefault="00AE1EDB" w:rsidP="00E8049E">
      <w:pPr>
        <w:spacing w:after="240" w:line="360" w:lineRule="auto"/>
        <w:jc w:val="both"/>
        <w:rPr>
          <w:rFonts w:ascii="Times New Roman" w:hAnsi="Times New Roman" w:cs="Times New Roman"/>
          <w:i/>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μ+βt+γ</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DU</m:t>
                  </m:r>
                </m:e>
                <m:sub>
                  <m:r>
                    <w:rPr>
                      <w:rFonts w:ascii="Cambria Math" w:hAnsi="Cambria Math" w:cs="Times New Roman"/>
                      <w:sz w:val="24"/>
                      <w:szCs w:val="24"/>
                      <w:lang w:val="es-ES"/>
                    </w:rPr>
                    <m:t>jt</m:t>
                  </m:r>
                </m:sub>
              </m:sSub>
              <m:r>
                <w:rPr>
                  <w:rFonts w:ascii="Cambria Math" w:hAnsi="Cambria Math" w:cs="Times New Roman"/>
                  <w:sz w:val="24"/>
                  <w:szCs w:val="24"/>
                  <w:lang w:val="es-ES"/>
                </w:rPr>
                <m:t>+τ</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DT</m:t>
                  </m:r>
                </m:e>
                <m:sub>
                  <m:r>
                    <w:rPr>
                      <w:rFonts w:ascii="Cambria Math" w:hAnsi="Cambria Math" w:cs="Times New Roman"/>
                      <w:sz w:val="24"/>
                      <w:szCs w:val="24"/>
                      <w:lang w:val="es-ES"/>
                    </w:rPr>
                    <m:t>jt</m:t>
                  </m:r>
                </m:sub>
              </m:sSub>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ρy</m:t>
                  </m:r>
                </m:e>
                <m:sub>
                  <m:r>
                    <w:rPr>
                      <w:rFonts w:ascii="Cambria Math" w:hAnsi="Cambria Math" w:cs="Times New Roman"/>
                      <w:sz w:val="24"/>
                      <w:szCs w:val="24"/>
                      <w:lang w:val="es-ES"/>
                    </w:rPr>
                    <m:t>t-1</m:t>
                  </m:r>
                </m:sub>
              </m:sSub>
              <m:r>
                <w:rPr>
                  <w:rFonts w:ascii="Cambria Math" w:hAnsi="Cambria Math" w:cs="Times New Roman"/>
                  <w:sz w:val="24"/>
                  <w:szCs w:val="24"/>
                  <w:lang w:val="es-ES"/>
                </w:rPr>
                <m:t>+</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m:t>
              </m:r>
              <m:d>
                <m:dPr>
                  <m:ctrlPr>
                    <w:rPr>
                      <w:rFonts w:ascii="Cambria Math" w:hAnsi="Cambria Math" w:cs="Times New Roman"/>
                      <w:i/>
                      <w:sz w:val="24"/>
                      <w:szCs w:val="24"/>
                      <w:lang w:val="es-ES"/>
                    </w:rPr>
                  </m:ctrlPr>
                </m:dPr>
                <m:e>
                  <m:r>
                    <w:rPr>
                      <w:rFonts w:ascii="Cambria Math" w:hAnsi="Cambria Math" w:cs="Times New Roman"/>
                      <w:sz w:val="24"/>
                      <w:szCs w:val="24"/>
                      <w:lang w:val="es-ES"/>
                    </w:rPr>
                    <m:t>4.14</m:t>
                  </m:r>
                </m:e>
              </m:d>
            </m:e>
          </m:eqArr>
        </m:oMath>
      </m:oMathPara>
    </w:p>
    <w:p w14:paraId="5D7105E1" w14:textId="77777777" w:rsidR="005C1725" w:rsidRDefault="005C1725" w:rsidP="00E8049E">
      <w:pPr>
        <w:spacing w:before="240" w:line="360" w:lineRule="auto"/>
        <w:jc w:val="both"/>
        <w:rPr>
          <w:rFonts w:ascii="Times New Roman" w:hAnsi="Times New Roman" w:cs="Times New Roman"/>
          <w:sz w:val="24"/>
          <w:szCs w:val="24"/>
          <w:lang w:val="es-ES"/>
        </w:rPr>
      </w:pPr>
      <w:r>
        <w:rPr>
          <w:rFonts w:ascii="Times New Roman" w:hAnsi="Times New Roman" w:cs="Times New Roman"/>
          <w:sz w:val="24"/>
          <w:szCs w:val="24"/>
        </w:rPr>
        <w:t xml:space="preserve">con </w:t>
      </w:r>
      <m:oMath>
        <m:r>
          <w:rPr>
            <w:rFonts w:ascii="Cambria Math" w:hAnsi="Cambria Math" w:cs="Times New Roman"/>
            <w:sz w:val="24"/>
            <w:szCs w:val="24"/>
            <w:lang w:val="es-ES"/>
          </w:rPr>
          <m:t xml:space="preserve"> ρ&lt;1</m:t>
        </m:r>
      </m:oMath>
      <w:r>
        <w:rPr>
          <w:rFonts w:ascii="Times New Roman" w:hAnsi="Times New Roman" w:cs="Times New Roman"/>
          <w:sz w:val="24"/>
          <w:szCs w:val="24"/>
          <w:lang w:val="es-ES"/>
        </w:rPr>
        <w:t xml:space="preserve">, y </w:t>
      </w:r>
      <w:r>
        <w:rPr>
          <w:rFonts w:ascii="Times New Roman" w:hAnsi="Times New Roman" w:cs="Times New Roman"/>
          <w:sz w:val="24"/>
          <w:szCs w:val="24"/>
        </w:rPr>
        <w:t xml:space="preserve">en donde,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DU</m:t>
            </m:r>
          </m:e>
          <m:sub>
            <m:r>
              <w:rPr>
                <w:rFonts w:ascii="Cambria Math" w:hAnsi="Cambria Math" w:cs="Times New Roman"/>
                <w:sz w:val="24"/>
                <w:szCs w:val="24"/>
                <w:lang w:val="es-ES"/>
              </w:rPr>
              <m:t>jt</m:t>
            </m:r>
          </m:sub>
        </m:sSub>
        <m:r>
          <w:rPr>
            <w:rFonts w:ascii="Cambria Math" w:hAnsi="Cambria Math" w:cs="Times New Roman"/>
            <w:sz w:val="24"/>
            <w:szCs w:val="24"/>
            <w:lang w:val="es-ES"/>
          </w:rPr>
          <m:t>=1</m:t>
        </m:r>
      </m:oMath>
      <w:r>
        <w:rPr>
          <w:rFonts w:ascii="Times New Roman" w:hAnsi="Times New Roman" w:cs="Times New Roman"/>
          <w:sz w:val="24"/>
          <w:szCs w:val="24"/>
          <w:lang w:val="es-ES"/>
        </w:rPr>
        <w:t xml:space="preserve"> para </w:t>
      </w:r>
      <m:oMath>
        <m:r>
          <w:rPr>
            <w:rFonts w:ascii="Cambria Math" w:hAnsi="Cambria Math" w:cs="Times New Roman"/>
            <w:sz w:val="24"/>
            <w:szCs w:val="24"/>
            <w:lang w:val="es-ES"/>
          </w:rPr>
          <m:t>t=</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TB</m:t>
            </m:r>
          </m:e>
          <m:sub>
            <m:r>
              <w:rPr>
                <w:rFonts w:ascii="Cambria Math" w:hAnsi="Cambria Math" w:cs="Times New Roman"/>
                <w:sz w:val="24"/>
                <w:szCs w:val="24"/>
                <w:lang w:val="es-ES"/>
              </w:rPr>
              <m:t>j</m:t>
            </m:r>
          </m:sub>
        </m:sSub>
        <m:r>
          <w:rPr>
            <w:rFonts w:ascii="Cambria Math" w:hAnsi="Cambria Math" w:cs="Times New Roman"/>
            <w:sz w:val="24"/>
            <w:szCs w:val="24"/>
            <w:lang w:val="es-ES"/>
          </w:rPr>
          <m:t>+1</m:t>
        </m:r>
      </m:oMath>
      <w:r>
        <w:rPr>
          <w:rFonts w:ascii="Times New Roman" w:hAnsi="Times New Roman" w:cs="Times New Roman"/>
          <w:sz w:val="24"/>
          <w:szCs w:val="24"/>
          <w:lang w:val="es-ES"/>
        </w:rPr>
        <w:t xml:space="preserve">, </w:t>
      </w:r>
      <m:oMath>
        <m:r>
          <w:rPr>
            <w:rFonts w:ascii="Cambria Math" w:hAnsi="Cambria Math" w:cs="Times New Roman"/>
            <w:sz w:val="24"/>
            <w:szCs w:val="24"/>
            <w:lang w:val="es-ES"/>
          </w:rPr>
          <m:t>j=1,2</m:t>
        </m:r>
      </m:oMath>
      <w:r>
        <w:rPr>
          <w:rFonts w:ascii="Times New Roman" w:hAnsi="Times New Roman" w:cs="Times New Roman"/>
          <w:sz w:val="24"/>
          <w:szCs w:val="24"/>
          <w:lang w:val="es-ES"/>
        </w:rPr>
        <w:t xml:space="preserve">,  y cero de otro modo; </w:t>
      </w:r>
      <m:oMath>
        <m:r>
          <w:rPr>
            <w:rFonts w:ascii="Cambria Math" w:hAnsi="Cambria Math" w:cs="Times New Roman"/>
            <w:sz w:val="24"/>
            <w:szCs w:val="24"/>
            <w:lang w:val="es-ES"/>
          </w:rPr>
          <m:t xml:space="preserve"> γ=(</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 xml:space="preserve"> γ</m:t>
            </m:r>
          </m:e>
          <m:sub>
            <m:r>
              <w:rPr>
                <w:rFonts w:ascii="Cambria Math" w:hAnsi="Cambria Math" w:cs="Times New Roman"/>
                <w:sz w:val="24"/>
                <w:szCs w:val="24"/>
                <w:lang w:val="es-ES"/>
              </w:rPr>
              <m:t>1</m:t>
            </m:r>
          </m:sub>
        </m:sSub>
        <m:r>
          <w:rPr>
            <w:rFonts w:ascii="Cambria Math" w:hAnsi="Cambria Math" w:cs="Times New Roman"/>
            <w:sz w:val="24"/>
            <w:szCs w:val="24"/>
            <w:lang w:val="es-ES"/>
          </w:rPr>
          <m:t>,</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 xml:space="preserve"> γ</m:t>
            </m:r>
          </m:e>
          <m:sub>
            <m:r>
              <w:rPr>
                <w:rFonts w:ascii="Cambria Math" w:hAnsi="Cambria Math" w:cs="Times New Roman"/>
                <w:sz w:val="24"/>
                <w:szCs w:val="24"/>
                <w:lang w:val="es-ES"/>
              </w:rPr>
              <m:t>2</m:t>
            </m:r>
          </m:sub>
        </m:sSub>
        <m:r>
          <w:rPr>
            <w:rFonts w:ascii="Cambria Math" w:hAnsi="Cambria Math" w:cs="Times New Roman"/>
            <w:sz w:val="24"/>
            <w:szCs w:val="24"/>
            <w:lang w:val="es-ES"/>
          </w:rPr>
          <m:t>)</m:t>
        </m:r>
      </m:oMath>
      <w:r>
        <w:rPr>
          <w:rFonts w:ascii="Times New Roman" w:hAnsi="Times New Roman" w:cs="Times New Roman"/>
          <w:sz w:val="24"/>
          <w:szCs w:val="24"/>
          <w:lang w:val="es-ES"/>
        </w:rPr>
        <w:t xml:space="preserve"> son los parámetros que miden cada uno de los cambios estructúrales en el nivel;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DT</m:t>
            </m:r>
          </m:e>
          <m:sub>
            <m:r>
              <w:rPr>
                <w:rFonts w:ascii="Cambria Math" w:hAnsi="Cambria Math" w:cs="Times New Roman"/>
                <w:sz w:val="24"/>
                <w:szCs w:val="24"/>
                <w:lang w:val="es-ES"/>
              </w:rPr>
              <m:t>jt</m:t>
            </m:r>
          </m:sub>
        </m:sSub>
        <m:r>
          <w:rPr>
            <w:rFonts w:ascii="Cambria Math" w:hAnsi="Cambria Math" w:cs="Times New Roman"/>
            <w:sz w:val="24"/>
            <w:szCs w:val="24"/>
            <w:lang w:val="es-ES"/>
          </w:rPr>
          <m:t>=1</m:t>
        </m:r>
      </m:oMath>
      <w:r>
        <w:rPr>
          <w:rFonts w:ascii="Times New Roman" w:hAnsi="Times New Roman" w:cs="Times New Roman"/>
          <w:sz w:val="24"/>
          <w:szCs w:val="24"/>
          <w:lang w:val="es-ES"/>
        </w:rPr>
        <w:t xml:space="preserve"> para </w:t>
      </w:r>
      <m:oMath>
        <m:r>
          <w:rPr>
            <w:rFonts w:ascii="Cambria Math" w:hAnsi="Cambria Math" w:cs="Times New Roman"/>
            <w:sz w:val="24"/>
            <w:szCs w:val="24"/>
            <w:lang w:val="es-ES"/>
          </w:rPr>
          <m:t>t≥</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TB</m:t>
            </m:r>
          </m:e>
          <m:sub>
            <m:r>
              <w:rPr>
                <w:rFonts w:ascii="Cambria Math" w:hAnsi="Cambria Math" w:cs="Times New Roman"/>
                <w:sz w:val="24"/>
                <w:szCs w:val="24"/>
                <w:lang w:val="es-ES"/>
              </w:rPr>
              <m:t>j</m:t>
            </m:r>
          </m:sub>
        </m:sSub>
        <m:r>
          <w:rPr>
            <w:rFonts w:ascii="Cambria Math" w:hAnsi="Cambria Math" w:cs="Times New Roman"/>
            <w:sz w:val="24"/>
            <w:szCs w:val="24"/>
            <w:lang w:val="es-ES"/>
          </w:rPr>
          <m:t>+1</m:t>
        </m:r>
      </m:oMath>
      <w:r>
        <w:rPr>
          <w:rFonts w:ascii="Times New Roman" w:hAnsi="Times New Roman" w:cs="Times New Roman"/>
          <w:sz w:val="24"/>
          <w:szCs w:val="24"/>
          <w:lang w:val="es-ES"/>
        </w:rPr>
        <w:t xml:space="preserve">, </w:t>
      </w:r>
      <m:oMath>
        <m:r>
          <w:rPr>
            <w:rFonts w:ascii="Cambria Math" w:hAnsi="Cambria Math" w:cs="Times New Roman"/>
            <w:sz w:val="24"/>
            <w:szCs w:val="24"/>
            <w:lang w:val="es-ES"/>
          </w:rPr>
          <m:t>j=1,2</m:t>
        </m:r>
      </m:oMath>
      <w:r>
        <w:rPr>
          <w:rFonts w:ascii="Times New Roman" w:hAnsi="Times New Roman" w:cs="Times New Roman"/>
          <w:sz w:val="24"/>
          <w:szCs w:val="24"/>
          <w:lang w:val="es-ES"/>
        </w:rPr>
        <w:t xml:space="preserve">,  y cero de otro modo; y </w:t>
      </w:r>
      <m:oMath>
        <m:r>
          <w:rPr>
            <w:rFonts w:ascii="Cambria Math" w:hAnsi="Cambria Math" w:cs="Times New Roman"/>
            <w:sz w:val="24"/>
            <w:szCs w:val="24"/>
            <w:lang w:val="es-ES"/>
          </w:rPr>
          <m:t>τ=(</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τ</m:t>
            </m:r>
          </m:e>
          <m:sub>
            <m:r>
              <w:rPr>
                <w:rFonts w:ascii="Cambria Math" w:hAnsi="Cambria Math" w:cs="Times New Roman"/>
                <w:sz w:val="24"/>
                <w:szCs w:val="24"/>
                <w:lang w:val="es-ES"/>
              </w:rPr>
              <m:t>1</m:t>
            </m:r>
          </m:sub>
        </m:sSub>
        <m:r>
          <w:rPr>
            <w:rFonts w:ascii="Cambria Math" w:hAnsi="Cambria Math" w:cs="Times New Roman"/>
            <w:sz w:val="24"/>
            <w:szCs w:val="24"/>
            <w:lang w:val="es-ES"/>
          </w:rPr>
          <m:t>,</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τ</m:t>
            </m:r>
          </m:e>
          <m:sub>
            <m:r>
              <w:rPr>
                <w:rFonts w:ascii="Cambria Math" w:hAnsi="Cambria Math" w:cs="Times New Roman"/>
                <w:sz w:val="24"/>
                <w:szCs w:val="24"/>
                <w:lang w:val="es-ES"/>
              </w:rPr>
              <m:t>2</m:t>
            </m:r>
          </m:sub>
        </m:sSub>
        <m:r>
          <w:rPr>
            <w:rFonts w:ascii="Cambria Math" w:hAnsi="Cambria Math" w:cs="Times New Roman"/>
            <w:sz w:val="24"/>
            <w:szCs w:val="24"/>
            <w:lang w:val="es-ES"/>
          </w:rPr>
          <m:t>)</m:t>
        </m:r>
      </m:oMath>
      <w:r>
        <w:rPr>
          <w:rFonts w:ascii="Times New Roman" w:hAnsi="Times New Roman" w:cs="Times New Roman"/>
          <w:sz w:val="24"/>
          <w:szCs w:val="24"/>
          <w:lang w:val="es-ES"/>
        </w:rPr>
        <w:t xml:space="preserve"> son los parámetros que miden cada uno de los cambios estructúrales en la tendencia.</w:t>
      </w:r>
    </w:p>
    <w:p w14:paraId="53FB6487" w14:textId="7AB1EA1C" w:rsidR="005C1725" w:rsidRDefault="005C1725" w:rsidP="00E8049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b/>
        <w:t>En esta prueba, la identificación endógena de los puntos de quiebre es similar a las de tipo ADF, ya que se determina en donde el estadístico de prueba del multiplicador de Lagrange es minimizado. En adición</w:t>
      </w:r>
      <w:r w:rsidRPr="008F3695">
        <w:rPr>
          <w:rFonts w:ascii="Times New Roman" w:hAnsi="Times New Roman" w:cs="Times New Roman"/>
          <w:sz w:val="24"/>
          <w:szCs w:val="24"/>
        </w:rPr>
        <w:t>,</w:t>
      </w:r>
      <w:r>
        <w:rPr>
          <w:rFonts w:ascii="Times New Roman" w:hAnsi="Times New Roman" w:cs="Times New Roman"/>
          <w:sz w:val="24"/>
          <w:szCs w:val="24"/>
        </w:rPr>
        <w:t xml:space="preserve"> para efectos de esta investigación </w:t>
      </w:r>
      <w:r w:rsidRPr="008F3695">
        <w:rPr>
          <w:rFonts w:ascii="Times New Roman" w:hAnsi="Times New Roman" w:cs="Times New Roman"/>
          <w:sz w:val="24"/>
          <w:szCs w:val="24"/>
        </w:rPr>
        <w:t>se implementa el procedimiento</w:t>
      </w:r>
      <w:r>
        <w:rPr>
          <w:rFonts w:ascii="Times New Roman" w:hAnsi="Times New Roman" w:cs="Times New Roman"/>
          <w:sz w:val="24"/>
          <w:szCs w:val="24"/>
        </w:rPr>
        <w:t xml:space="preserve"> </w:t>
      </w:r>
      <w:proofErr w:type="spellStart"/>
      <w:r w:rsidRPr="00657CE1">
        <w:rPr>
          <w:rFonts w:ascii="Times New Roman" w:hAnsi="Times New Roman" w:cs="Times New Roman"/>
          <w:i/>
          <w:iCs/>
          <w:sz w:val="24"/>
          <w:szCs w:val="24"/>
        </w:rPr>
        <w:t>bootstrap</w:t>
      </w:r>
      <w:proofErr w:type="spellEnd"/>
      <w:r w:rsidRPr="008F3695">
        <w:rPr>
          <w:rFonts w:ascii="Times New Roman" w:hAnsi="Times New Roman" w:cs="Times New Roman"/>
          <w:sz w:val="24"/>
          <w:szCs w:val="24"/>
        </w:rPr>
        <w:t xml:space="preserve"> propuesto por </w:t>
      </w:r>
      <w:r w:rsidRPr="00B565CD">
        <w:rPr>
          <w:rFonts w:ascii="Times New Roman" w:hAnsi="Times New Roman" w:cs="Times New Roman"/>
          <w:sz w:val="24"/>
          <w:szCs w:val="24"/>
          <w:highlight w:val="yellow"/>
        </w:rPr>
        <w:t>Chou (200</w:t>
      </w:r>
      <w:r w:rsidR="00B565CD" w:rsidRPr="00B565CD">
        <w:rPr>
          <w:rFonts w:ascii="Times New Roman" w:hAnsi="Times New Roman" w:cs="Times New Roman"/>
          <w:sz w:val="24"/>
          <w:szCs w:val="24"/>
          <w:highlight w:val="yellow"/>
        </w:rPr>
        <w:t>7</w:t>
      </w:r>
      <w:r w:rsidRPr="00B565CD">
        <w:rPr>
          <w:rFonts w:ascii="Times New Roman" w:hAnsi="Times New Roman" w:cs="Times New Roman"/>
          <w:sz w:val="24"/>
          <w:szCs w:val="24"/>
          <w:highlight w:val="yellow"/>
        </w:rPr>
        <w:t>)</w:t>
      </w:r>
      <w:r>
        <w:rPr>
          <w:rFonts w:ascii="Times New Roman" w:hAnsi="Times New Roman" w:cs="Times New Roman"/>
          <w:sz w:val="24"/>
          <w:szCs w:val="24"/>
        </w:rPr>
        <w:t xml:space="preserve"> </w:t>
      </w:r>
      <w:r w:rsidRPr="008F3695">
        <w:rPr>
          <w:rFonts w:ascii="Times New Roman" w:hAnsi="Times New Roman" w:cs="Times New Roman"/>
          <w:sz w:val="24"/>
          <w:szCs w:val="24"/>
        </w:rPr>
        <w:t>para derivar los valores críticos (</w:t>
      </w:r>
      <w:r>
        <w:rPr>
          <w:rFonts w:ascii="Times New Roman" w:hAnsi="Times New Roman" w:cs="Times New Roman"/>
          <w:sz w:val="24"/>
          <w:szCs w:val="24"/>
        </w:rPr>
        <w:t>VC</w:t>
      </w:r>
      <w:r w:rsidRPr="008F3695">
        <w:rPr>
          <w:rFonts w:ascii="Times New Roman" w:hAnsi="Times New Roman" w:cs="Times New Roman"/>
          <w:sz w:val="24"/>
          <w:szCs w:val="24"/>
        </w:rPr>
        <w:t xml:space="preserve">) de los estadísticos t. Esta metodología es útil porque ajusta los </w:t>
      </w:r>
      <w:r>
        <w:rPr>
          <w:rFonts w:ascii="Times New Roman" w:hAnsi="Times New Roman" w:cs="Times New Roman"/>
          <w:sz w:val="24"/>
          <w:szCs w:val="24"/>
        </w:rPr>
        <w:t>VC</w:t>
      </w:r>
      <w:r w:rsidRPr="008F3695">
        <w:rPr>
          <w:rFonts w:ascii="Times New Roman" w:hAnsi="Times New Roman" w:cs="Times New Roman"/>
          <w:sz w:val="24"/>
          <w:szCs w:val="24"/>
        </w:rPr>
        <w:t xml:space="preserve"> a las características específicas de cada una de </w:t>
      </w:r>
      <w:r w:rsidRPr="008F3695">
        <w:rPr>
          <w:rFonts w:ascii="Times New Roman" w:hAnsi="Times New Roman" w:cs="Times New Roman"/>
          <w:sz w:val="24"/>
          <w:szCs w:val="24"/>
        </w:rPr>
        <w:lastRenderedPageBreak/>
        <w:t>las series, en lugar de asumir que las propiedades asintomáticas son ciertas, y también permite un análisis detallado de las propiedades distribucionales de los estadísticos t y de los posibles puntos de ruptura</w:t>
      </w:r>
      <w:r>
        <w:rPr>
          <w:rFonts w:ascii="Times New Roman" w:hAnsi="Times New Roman" w:cs="Times New Roman"/>
          <w:sz w:val="24"/>
          <w:szCs w:val="24"/>
        </w:rPr>
        <w:t>.</w:t>
      </w:r>
      <w:r>
        <w:rPr>
          <w:rStyle w:val="Refdenotaalpie"/>
          <w:rFonts w:ascii="Times New Roman" w:hAnsi="Times New Roman" w:cs="Times New Roman"/>
          <w:sz w:val="24"/>
          <w:szCs w:val="24"/>
        </w:rPr>
        <w:footnoteReference w:id="46"/>
      </w:r>
    </w:p>
    <w:p w14:paraId="6E4C6D13" w14:textId="7E15953C" w:rsidR="005C1725" w:rsidRDefault="005C1725" w:rsidP="00E8049E">
      <w:pPr>
        <w:spacing w:before="240" w:line="360" w:lineRule="auto"/>
        <w:ind w:firstLine="708"/>
        <w:jc w:val="both"/>
        <w:rPr>
          <w:rFonts w:ascii="Times New Roman" w:hAnsi="Times New Roman" w:cs="Times New Roman"/>
          <w:sz w:val="24"/>
          <w:szCs w:val="24"/>
        </w:rPr>
      </w:pPr>
      <w:r w:rsidRPr="008F3695">
        <w:rPr>
          <w:rFonts w:ascii="Times New Roman" w:hAnsi="Times New Roman" w:cs="Times New Roman"/>
          <w:sz w:val="24"/>
          <w:szCs w:val="24"/>
        </w:rPr>
        <w:t xml:space="preserve">La Tabla </w:t>
      </w:r>
      <w:r w:rsidR="00B565CD">
        <w:rPr>
          <w:rFonts w:ascii="Times New Roman" w:hAnsi="Times New Roman" w:cs="Times New Roman"/>
          <w:sz w:val="24"/>
          <w:szCs w:val="24"/>
        </w:rPr>
        <w:t>4.</w:t>
      </w:r>
      <w:r w:rsidRPr="008F3695">
        <w:rPr>
          <w:rFonts w:ascii="Times New Roman" w:hAnsi="Times New Roman" w:cs="Times New Roman"/>
          <w:sz w:val="24"/>
          <w:szCs w:val="24"/>
        </w:rPr>
        <w:t>6 muestra los resultados de realizar la prueba del multiplicador de Lagrange mínimo LS con hasta dos rupturas endógenas en nivel y tendencia. Los modelos se seleccionaron utilizando tanto</w:t>
      </w:r>
      <w:r>
        <w:rPr>
          <w:rFonts w:ascii="Times New Roman" w:hAnsi="Times New Roman" w:cs="Times New Roman"/>
          <w:sz w:val="24"/>
          <w:szCs w:val="24"/>
        </w:rPr>
        <w:t xml:space="preserve"> criterios </w:t>
      </w:r>
      <w:r w:rsidRPr="008F3695">
        <w:rPr>
          <w:rFonts w:ascii="Times New Roman" w:hAnsi="Times New Roman" w:cs="Times New Roman"/>
          <w:sz w:val="24"/>
          <w:szCs w:val="24"/>
        </w:rPr>
        <w:t xml:space="preserve">de información como el enfoque de </w:t>
      </w:r>
      <w:r>
        <w:rPr>
          <w:rFonts w:ascii="Times New Roman" w:hAnsi="Times New Roman" w:cs="Times New Roman"/>
          <w:sz w:val="24"/>
          <w:szCs w:val="24"/>
        </w:rPr>
        <w:t xml:space="preserve">lo </w:t>
      </w:r>
      <w:r w:rsidRPr="008F3695">
        <w:rPr>
          <w:rFonts w:ascii="Times New Roman" w:hAnsi="Times New Roman" w:cs="Times New Roman"/>
          <w:sz w:val="24"/>
          <w:szCs w:val="24"/>
        </w:rPr>
        <w:t xml:space="preserve">general a </w:t>
      </w:r>
      <w:r>
        <w:rPr>
          <w:rFonts w:ascii="Times New Roman" w:hAnsi="Times New Roman" w:cs="Times New Roman"/>
          <w:sz w:val="24"/>
          <w:szCs w:val="24"/>
        </w:rPr>
        <w:t xml:space="preserve">lo </w:t>
      </w:r>
      <w:r w:rsidRPr="008F3695">
        <w:rPr>
          <w:rFonts w:ascii="Times New Roman" w:hAnsi="Times New Roman" w:cs="Times New Roman"/>
          <w:sz w:val="24"/>
          <w:szCs w:val="24"/>
        </w:rPr>
        <w:t>específico, buscando el criterio de información mínimo y</w:t>
      </w:r>
      <w:r>
        <w:rPr>
          <w:rFonts w:ascii="Times New Roman" w:hAnsi="Times New Roman" w:cs="Times New Roman"/>
          <w:sz w:val="24"/>
          <w:szCs w:val="24"/>
        </w:rPr>
        <w:t xml:space="preserve"> </w:t>
      </w:r>
      <w:r w:rsidRPr="008F3695">
        <w:rPr>
          <w:rFonts w:ascii="Times New Roman" w:hAnsi="Times New Roman" w:cs="Times New Roman"/>
          <w:sz w:val="24"/>
          <w:szCs w:val="24"/>
        </w:rPr>
        <w:t>significa</w:t>
      </w:r>
      <w:r>
        <w:rPr>
          <w:rFonts w:ascii="Times New Roman" w:hAnsi="Times New Roman" w:cs="Times New Roman"/>
          <w:sz w:val="24"/>
          <w:szCs w:val="24"/>
        </w:rPr>
        <w:t xml:space="preserve">ncia </w:t>
      </w:r>
      <w:r w:rsidRPr="008F3695">
        <w:rPr>
          <w:rFonts w:ascii="Times New Roman" w:hAnsi="Times New Roman" w:cs="Times New Roman"/>
          <w:sz w:val="24"/>
          <w:szCs w:val="24"/>
        </w:rPr>
        <w:t>estadística al 5% para el coeficiente de</w:t>
      </w:r>
      <w:r>
        <w:rPr>
          <w:rFonts w:ascii="Times New Roman" w:hAnsi="Times New Roman" w:cs="Times New Roman"/>
          <w:sz w:val="24"/>
          <w:szCs w:val="24"/>
        </w:rPr>
        <w:t xml:space="preserve">l rezago </w:t>
      </w:r>
      <w:r w:rsidRPr="008F3695">
        <w:rPr>
          <w:rFonts w:ascii="Times New Roman" w:hAnsi="Times New Roman" w:cs="Times New Roman"/>
          <w:sz w:val="24"/>
          <w:szCs w:val="24"/>
        </w:rPr>
        <w:t xml:space="preserve">máximo. </w:t>
      </w:r>
    </w:p>
    <w:tbl>
      <w:tblPr>
        <w:tblStyle w:val="Tablanormal2"/>
        <w:tblW w:w="5000" w:type="pct"/>
        <w:tblLook w:val="04A0" w:firstRow="1" w:lastRow="0" w:firstColumn="1" w:lastColumn="0" w:noHBand="0" w:noVBand="1"/>
      </w:tblPr>
      <w:tblGrid>
        <w:gridCol w:w="816"/>
        <w:gridCol w:w="733"/>
        <w:gridCol w:w="1634"/>
        <w:gridCol w:w="1600"/>
        <w:gridCol w:w="708"/>
        <w:gridCol w:w="708"/>
        <w:gridCol w:w="708"/>
        <w:gridCol w:w="708"/>
        <w:gridCol w:w="708"/>
        <w:gridCol w:w="706"/>
      </w:tblGrid>
      <w:tr w:rsidR="005C1725" w:rsidRPr="00BB64F6" w14:paraId="7299231C" w14:textId="77777777" w:rsidTr="007E0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Borders>
              <w:top w:val="nil"/>
              <w:bottom w:val="single" w:sz="4" w:space="0" w:color="auto"/>
            </w:tcBorders>
          </w:tcPr>
          <w:p w14:paraId="05017089" w14:textId="4E6C17DA" w:rsidR="005C1725" w:rsidRPr="00BB64F6" w:rsidRDefault="005C1725" w:rsidP="00E8049E">
            <w:pPr>
              <w:spacing w:before="240"/>
              <w:rPr>
                <w:rFonts w:ascii="Times New Roman" w:hAnsi="Times New Roman" w:cs="Times New Roman"/>
                <w:b w:val="0"/>
                <w:color w:val="7F7F7F" w:themeColor="text1" w:themeTint="80"/>
                <w:sz w:val="24"/>
                <w:szCs w:val="24"/>
              </w:rPr>
            </w:pPr>
            <w:r w:rsidRPr="00BB64F6">
              <w:rPr>
                <w:rFonts w:ascii="Times New Roman" w:hAnsi="Times New Roman" w:cs="Times New Roman"/>
                <w:b w:val="0"/>
                <w:color w:val="7F7F7F" w:themeColor="text1" w:themeTint="80"/>
                <w:sz w:val="24"/>
                <w:szCs w:val="24"/>
              </w:rPr>
              <w:t>Tabla 4.</w:t>
            </w:r>
            <w:r w:rsidR="00B565CD">
              <w:rPr>
                <w:rFonts w:ascii="Times New Roman" w:hAnsi="Times New Roman" w:cs="Times New Roman"/>
                <w:b w:val="0"/>
                <w:color w:val="7F7F7F" w:themeColor="text1" w:themeTint="80"/>
                <w:sz w:val="24"/>
                <w:szCs w:val="24"/>
              </w:rPr>
              <w:t>6</w:t>
            </w:r>
          </w:p>
          <w:p w14:paraId="2346EA59" w14:textId="5ABEB220" w:rsidR="005C1725" w:rsidRPr="00BB64F6" w:rsidRDefault="005C1725" w:rsidP="00B565CD">
            <w:pPr>
              <w:spacing w:after="240"/>
              <w:rPr>
                <w:rFonts w:ascii="Times New Roman" w:hAnsi="Times New Roman" w:cs="Times New Roman"/>
                <w:color w:val="7F7F7F" w:themeColor="text1" w:themeTint="80"/>
                <w:sz w:val="20"/>
                <w:szCs w:val="20"/>
              </w:rPr>
            </w:pPr>
            <w:r w:rsidRPr="00BB64F6">
              <w:rPr>
                <w:rFonts w:ascii="Times New Roman" w:hAnsi="Times New Roman" w:cs="Times New Roman"/>
                <w:bCs w:val="0"/>
                <w:sz w:val="24"/>
                <w:szCs w:val="24"/>
              </w:rPr>
              <w:t>Pruebas d</w:t>
            </w:r>
            <w:r w:rsidR="00B565CD">
              <w:rPr>
                <w:rFonts w:ascii="Times New Roman" w:hAnsi="Times New Roman" w:cs="Times New Roman"/>
                <w:bCs w:val="0"/>
                <w:sz w:val="24"/>
                <w:szCs w:val="24"/>
              </w:rPr>
              <w:t xml:space="preserve">e raíz unitaria con dos cambios estructurales endógenos </w:t>
            </w:r>
          </w:p>
        </w:tc>
      </w:tr>
      <w:tr w:rsidR="005C1725" w:rsidRPr="00BB64F6" w14:paraId="08B533C0" w14:textId="77777777" w:rsidTr="007E0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 w:type="pct"/>
            <w:vMerge w:val="restart"/>
            <w:tcBorders>
              <w:top w:val="single" w:sz="4" w:space="0" w:color="auto"/>
            </w:tcBorders>
          </w:tcPr>
          <w:p w14:paraId="77E4CDA6" w14:textId="77777777" w:rsidR="005C1725" w:rsidRPr="00BB64F6" w:rsidRDefault="005C1725" w:rsidP="00E8049E">
            <w:pPr>
              <w:spacing w:line="360" w:lineRule="auto"/>
              <w:rPr>
                <w:rFonts w:ascii="Times New Roman" w:hAnsi="Times New Roman" w:cs="Times New Roman"/>
                <w:b w:val="0"/>
                <w:sz w:val="20"/>
                <w:szCs w:val="20"/>
              </w:rPr>
            </w:pPr>
          </w:p>
        </w:tc>
        <w:tc>
          <w:tcPr>
            <w:tcW w:w="406" w:type="pct"/>
            <w:vMerge w:val="restart"/>
            <w:tcBorders>
              <w:top w:val="single" w:sz="4" w:space="0" w:color="auto"/>
            </w:tcBorders>
            <w:vAlign w:val="center"/>
          </w:tcPr>
          <w:p w14:paraId="1FB2497A" w14:textId="77777777" w:rsidR="005C1725" w:rsidRPr="00BB64F6"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B64F6">
              <w:rPr>
                <w:rFonts w:ascii="Times New Roman" w:hAnsi="Times New Roman" w:cs="Times New Roman"/>
                <w:bCs/>
              </w:rPr>
              <w:t>t-</w:t>
            </w:r>
            <w:proofErr w:type="spellStart"/>
            <w:r w:rsidRPr="00BB64F6">
              <w:rPr>
                <w:rFonts w:ascii="Times New Roman" w:hAnsi="Times New Roman" w:cs="Times New Roman"/>
                <w:bCs/>
              </w:rPr>
              <w:t>stat</w:t>
            </w:r>
            <w:proofErr w:type="spellEnd"/>
          </w:p>
        </w:tc>
        <w:tc>
          <w:tcPr>
            <w:tcW w:w="905" w:type="pct"/>
            <w:vMerge w:val="restart"/>
            <w:tcBorders>
              <w:top w:val="single" w:sz="4" w:space="0" w:color="auto"/>
            </w:tcBorders>
            <w:vAlign w:val="center"/>
          </w:tcPr>
          <w:p w14:paraId="15B97DA7" w14:textId="77777777" w:rsidR="005C1725" w:rsidRPr="00BB64F6"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B64F6">
              <w:rPr>
                <w:rFonts w:ascii="Times New Roman" w:hAnsi="Times New Roman" w:cs="Times New Roman"/>
                <w:bCs/>
              </w:rPr>
              <w:t>TB1</w:t>
            </w:r>
          </w:p>
        </w:tc>
        <w:tc>
          <w:tcPr>
            <w:tcW w:w="886" w:type="pct"/>
            <w:vMerge w:val="restart"/>
            <w:tcBorders>
              <w:top w:val="single" w:sz="4" w:space="0" w:color="auto"/>
            </w:tcBorders>
            <w:vAlign w:val="center"/>
          </w:tcPr>
          <w:p w14:paraId="08162937" w14:textId="77777777" w:rsidR="005C1725" w:rsidRPr="00BB64F6"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B64F6">
              <w:rPr>
                <w:rFonts w:ascii="Times New Roman" w:hAnsi="Times New Roman" w:cs="Times New Roman"/>
                <w:bCs/>
              </w:rPr>
              <w:t>TB2</w:t>
            </w:r>
          </w:p>
        </w:tc>
        <w:tc>
          <w:tcPr>
            <w:tcW w:w="1176" w:type="pct"/>
            <w:gridSpan w:val="3"/>
            <w:tcBorders>
              <w:top w:val="single" w:sz="4" w:space="0" w:color="auto"/>
            </w:tcBorders>
          </w:tcPr>
          <w:p w14:paraId="5537E9A3" w14:textId="77777777" w:rsidR="005C1725" w:rsidRPr="00BB64F6"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B64F6">
              <w:rPr>
                <w:rFonts w:ascii="Times New Roman" w:hAnsi="Times New Roman" w:cs="Times New Roman"/>
                <w:b/>
              </w:rPr>
              <w:t>LS VC</w:t>
            </w:r>
          </w:p>
        </w:tc>
        <w:tc>
          <w:tcPr>
            <w:tcW w:w="1176" w:type="pct"/>
            <w:gridSpan w:val="3"/>
            <w:tcBorders>
              <w:top w:val="single" w:sz="4" w:space="0" w:color="auto"/>
            </w:tcBorders>
          </w:tcPr>
          <w:p w14:paraId="5D0AF711" w14:textId="77777777" w:rsidR="005C1725" w:rsidRPr="00BB64F6"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B64F6">
              <w:rPr>
                <w:rFonts w:ascii="Times New Roman" w:hAnsi="Times New Roman" w:cs="Times New Roman"/>
                <w:b/>
                <w:i/>
                <w:iCs/>
              </w:rPr>
              <w:t xml:space="preserve">Bootstrap </w:t>
            </w:r>
            <w:r w:rsidRPr="00BB64F6">
              <w:rPr>
                <w:rFonts w:ascii="Times New Roman" w:hAnsi="Times New Roman" w:cs="Times New Roman"/>
                <w:b/>
              </w:rPr>
              <w:t>VC</w:t>
            </w:r>
          </w:p>
        </w:tc>
      </w:tr>
      <w:tr w:rsidR="005C1725" w:rsidRPr="00BB64F6" w14:paraId="1E338E40" w14:textId="77777777" w:rsidTr="007E0300">
        <w:tc>
          <w:tcPr>
            <w:cnfStyle w:val="001000000000" w:firstRow="0" w:lastRow="0" w:firstColumn="1" w:lastColumn="0" w:oddVBand="0" w:evenVBand="0" w:oddHBand="0" w:evenHBand="0" w:firstRowFirstColumn="0" w:firstRowLastColumn="0" w:lastRowFirstColumn="0" w:lastRowLastColumn="0"/>
            <w:tcW w:w="452" w:type="pct"/>
            <w:vMerge/>
          </w:tcPr>
          <w:p w14:paraId="2A8F07CC" w14:textId="77777777" w:rsidR="005C1725" w:rsidRPr="00BB64F6" w:rsidRDefault="005C1725" w:rsidP="00E8049E">
            <w:pPr>
              <w:spacing w:line="360" w:lineRule="auto"/>
              <w:jc w:val="center"/>
              <w:rPr>
                <w:rFonts w:ascii="Times New Roman" w:hAnsi="Times New Roman" w:cs="Times New Roman"/>
                <w:bCs w:val="0"/>
                <w:sz w:val="20"/>
                <w:szCs w:val="20"/>
              </w:rPr>
            </w:pPr>
          </w:p>
        </w:tc>
        <w:tc>
          <w:tcPr>
            <w:tcW w:w="406" w:type="pct"/>
            <w:vMerge/>
          </w:tcPr>
          <w:p w14:paraId="4C2AD5AE" w14:textId="77777777" w:rsidR="005C1725" w:rsidRPr="00BB64F6"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905" w:type="pct"/>
            <w:vMerge/>
          </w:tcPr>
          <w:p w14:paraId="2254535F" w14:textId="77777777" w:rsidR="005C1725" w:rsidRPr="00BB64F6"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886" w:type="pct"/>
            <w:vMerge/>
          </w:tcPr>
          <w:p w14:paraId="180F3137" w14:textId="77777777" w:rsidR="005C1725" w:rsidRPr="00BB64F6"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92" w:type="pct"/>
          </w:tcPr>
          <w:p w14:paraId="19DFCC52" w14:textId="77777777" w:rsidR="005C1725" w:rsidRPr="00BB64F6"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B64F6">
              <w:rPr>
                <w:rFonts w:ascii="Times New Roman" w:hAnsi="Times New Roman" w:cs="Times New Roman"/>
                <w:bCs/>
              </w:rPr>
              <w:t>1%</w:t>
            </w:r>
          </w:p>
        </w:tc>
        <w:tc>
          <w:tcPr>
            <w:tcW w:w="392" w:type="pct"/>
          </w:tcPr>
          <w:p w14:paraId="39AE2840" w14:textId="77777777" w:rsidR="005C1725" w:rsidRPr="00BB64F6"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B64F6">
              <w:rPr>
                <w:rFonts w:ascii="Times New Roman" w:hAnsi="Times New Roman" w:cs="Times New Roman"/>
                <w:bCs/>
              </w:rPr>
              <w:t>5%</w:t>
            </w:r>
          </w:p>
        </w:tc>
        <w:tc>
          <w:tcPr>
            <w:tcW w:w="392" w:type="pct"/>
          </w:tcPr>
          <w:p w14:paraId="694AFD82" w14:textId="77777777" w:rsidR="005C1725" w:rsidRPr="00BB64F6"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B64F6">
              <w:rPr>
                <w:rFonts w:ascii="Times New Roman" w:hAnsi="Times New Roman" w:cs="Times New Roman"/>
                <w:bCs/>
              </w:rPr>
              <w:t>10%</w:t>
            </w:r>
          </w:p>
        </w:tc>
        <w:tc>
          <w:tcPr>
            <w:tcW w:w="392" w:type="pct"/>
          </w:tcPr>
          <w:p w14:paraId="7CEC5165" w14:textId="77777777" w:rsidR="005C1725" w:rsidRPr="00BB64F6"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B64F6">
              <w:rPr>
                <w:rFonts w:ascii="Times New Roman" w:hAnsi="Times New Roman" w:cs="Times New Roman"/>
                <w:bCs/>
              </w:rPr>
              <w:t>1%</w:t>
            </w:r>
          </w:p>
        </w:tc>
        <w:tc>
          <w:tcPr>
            <w:tcW w:w="392" w:type="pct"/>
          </w:tcPr>
          <w:p w14:paraId="10FB827C" w14:textId="77777777" w:rsidR="005C1725" w:rsidRPr="00BB64F6"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B64F6">
              <w:rPr>
                <w:rFonts w:ascii="Times New Roman" w:hAnsi="Times New Roman" w:cs="Times New Roman"/>
                <w:bCs/>
              </w:rPr>
              <w:t>5%</w:t>
            </w:r>
          </w:p>
        </w:tc>
        <w:tc>
          <w:tcPr>
            <w:tcW w:w="392" w:type="pct"/>
          </w:tcPr>
          <w:p w14:paraId="1BC98D04" w14:textId="77777777" w:rsidR="005C1725" w:rsidRPr="00BB64F6"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B64F6">
              <w:rPr>
                <w:rFonts w:ascii="Times New Roman" w:hAnsi="Times New Roman" w:cs="Times New Roman"/>
                <w:bCs/>
              </w:rPr>
              <w:t>10%</w:t>
            </w:r>
          </w:p>
        </w:tc>
      </w:tr>
      <w:tr w:rsidR="005C1725" w:rsidRPr="00BB64F6" w14:paraId="143BA04A" w14:textId="77777777" w:rsidTr="007E0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 w:type="pct"/>
            <w:vAlign w:val="center"/>
          </w:tcPr>
          <w:p w14:paraId="3AE4DEC7" w14:textId="77777777" w:rsidR="005C1725" w:rsidRPr="00BB64F6" w:rsidRDefault="005C1725" w:rsidP="00E8049E">
            <w:pPr>
              <w:spacing w:line="360" w:lineRule="auto"/>
              <w:jc w:val="center"/>
              <w:rPr>
                <w:rFonts w:ascii="Times New Roman" w:hAnsi="Times New Roman" w:cs="Times New Roman"/>
                <w:b w:val="0"/>
              </w:rPr>
            </w:pPr>
            <w:r w:rsidRPr="00BB64F6">
              <w:rPr>
                <w:rFonts w:ascii="Times New Roman" w:hAnsi="Times New Roman" w:cs="Times New Roman"/>
                <w:b w:val="0"/>
              </w:rPr>
              <w:t>CPM</w:t>
            </w:r>
          </w:p>
        </w:tc>
        <w:tc>
          <w:tcPr>
            <w:tcW w:w="406" w:type="pct"/>
            <w:vAlign w:val="center"/>
          </w:tcPr>
          <w:p w14:paraId="7943549A"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iCs/>
              </w:rPr>
            </w:pPr>
            <w:r w:rsidRPr="00B565CD">
              <w:rPr>
                <w:rFonts w:ascii="Times New Roman" w:eastAsia="LMRoman12-Regular-Identity-H" w:hAnsi="Times New Roman" w:cs="Times New Roman"/>
              </w:rPr>
              <w:t>-5.43</w:t>
            </w:r>
          </w:p>
        </w:tc>
        <w:tc>
          <w:tcPr>
            <w:tcW w:w="905" w:type="pct"/>
            <w:vAlign w:val="center"/>
          </w:tcPr>
          <w:p w14:paraId="27118FC2"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LMRoman12-Regular-Identity-H" w:hAnsi="Times New Roman" w:cs="Times New Roman"/>
              </w:rPr>
            </w:pPr>
            <w:r w:rsidRPr="00B565CD">
              <w:rPr>
                <w:rFonts w:ascii="Times New Roman" w:eastAsia="LMRoman12-Regular-Identity-H" w:hAnsi="Times New Roman" w:cs="Times New Roman"/>
              </w:rPr>
              <w:t>Ene-15</w:t>
            </w:r>
          </w:p>
          <w:p w14:paraId="67C4CA09" w14:textId="617D2B17" w:rsidR="005C1725" w:rsidRPr="00E41061"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18"/>
                <w:szCs w:val="18"/>
              </w:rPr>
            </w:pPr>
            <w:r w:rsidRPr="00E41061">
              <w:rPr>
                <w:rFonts w:ascii="Times New Roman" w:eastAsia="LMRoman12-Regular-Identity-H" w:hAnsi="Times New Roman" w:cs="Times New Roman"/>
                <w:sz w:val="18"/>
                <w:szCs w:val="18"/>
              </w:rPr>
              <w:t>[May-</w:t>
            </w:r>
            <w:r w:rsidR="00B92442" w:rsidRPr="00E41061">
              <w:rPr>
                <w:rFonts w:ascii="Times New Roman" w:eastAsia="LMRoman12-Regular-Identity-H" w:hAnsi="Times New Roman" w:cs="Times New Roman"/>
                <w:sz w:val="18"/>
                <w:szCs w:val="18"/>
              </w:rPr>
              <w:t>12, Feb</w:t>
            </w:r>
            <w:r w:rsidRPr="00E41061">
              <w:rPr>
                <w:rFonts w:ascii="Times New Roman" w:eastAsia="LMRoman12-Regular-Identity-H" w:hAnsi="Times New Roman" w:cs="Times New Roman"/>
                <w:sz w:val="18"/>
                <w:szCs w:val="18"/>
              </w:rPr>
              <w:t>-16]</w:t>
            </w:r>
          </w:p>
        </w:tc>
        <w:tc>
          <w:tcPr>
            <w:tcW w:w="886" w:type="pct"/>
            <w:vAlign w:val="center"/>
          </w:tcPr>
          <w:p w14:paraId="03879CD5"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LMRoman12-Regular-Identity-H" w:hAnsi="Times New Roman" w:cs="Times New Roman"/>
              </w:rPr>
            </w:pPr>
            <w:r w:rsidRPr="00B565CD">
              <w:rPr>
                <w:rFonts w:ascii="Times New Roman" w:eastAsia="LMRoman12-Regular-Identity-H" w:hAnsi="Times New Roman" w:cs="Times New Roman"/>
              </w:rPr>
              <w:t>Ago-19</w:t>
            </w:r>
          </w:p>
          <w:p w14:paraId="04983787" w14:textId="4601C483" w:rsidR="005C1725" w:rsidRPr="00E41061"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18"/>
                <w:szCs w:val="18"/>
              </w:rPr>
            </w:pPr>
            <w:r w:rsidRPr="00E41061">
              <w:rPr>
                <w:rFonts w:ascii="Times New Roman" w:eastAsia="LMRoman12-Regular-Identity-H" w:hAnsi="Times New Roman" w:cs="Times New Roman"/>
                <w:sz w:val="18"/>
                <w:szCs w:val="18"/>
              </w:rPr>
              <w:t>[Dec-</w:t>
            </w:r>
            <w:r w:rsidR="00B92442" w:rsidRPr="00E41061">
              <w:rPr>
                <w:rFonts w:ascii="Times New Roman" w:eastAsia="LMRoman12-Regular-Identity-H" w:hAnsi="Times New Roman" w:cs="Times New Roman"/>
                <w:sz w:val="18"/>
                <w:szCs w:val="18"/>
              </w:rPr>
              <w:t>14, Ene</w:t>
            </w:r>
            <w:r w:rsidRPr="00E41061">
              <w:rPr>
                <w:rFonts w:ascii="Times New Roman" w:eastAsia="LMRoman12-Regular-Identity-H" w:hAnsi="Times New Roman" w:cs="Times New Roman"/>
                <w:sz w:val="18"/>
                <w:szCs w:val="18"/>
              </w:rPr>
              <w:t>-21]</w:t>
            </w:r>
          </w:p>
        </w:tc>
        <w:tc>
          <w:tcPr>
            <w:tcW w:w="392" w:type="pct"/>
            <w:vAlign w:val="center"/>
          </w:tcPr>
          <w:p w14:paraId="5E96E698"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-6.33</w:t>
            </w:r>
          </w:p>
        </w:tc>
        <w:tc>
          <w:tcPr>
            <w:tcW w:w="392" w:type="pct"/>
            <w:vAlign w:val="center"/>
          </w:tcPr>
          <w:p w14:paraId="5E194A08"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-5.71</w:t>
            </w:r>
          </w:p>
        </w:tc>
        <w:tc>
          <w:tcPr>
            <w:tcW w:w="392" w:type="pct"/>
            <w:vAlign w:val="center"/>
          </w:tcPr>
          <w:p w14:paraId="0B39F591"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-5.33</w:t>
            </w:r>
          </w:p>
        </w:tc>
        <w:tc>
          <w:tcPr>
            <w:tcW w:w="392" w:type="pct"/>
            <w:vAlign w:val="center"/>
          </w:tcPr>
          <w:p w14:paraId="498E7B4A"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-8.32</w:t>
            </w:r>
          </w:p>
        </w:tc>
        <w:tc>
          <w:tcPr>
            <w:tcW w:w="392" w:type="pct"/>
            <w:vAlign w:val="center"/>
          </w:tcPr>
          <w:p w14:paraId="7A1CA7E3"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-7.73</w:t>
            </w:r>
          </w:p>
        </w:tc>
        <w:tc>
          <w:tcPr>
            <w:tcW w:w="392" w:type="pct"/>
            <w:vAlign w:val="center"/>
          </w:tcPr>
          <w:p w14:paraId="38619FC8"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-7.47</w:t>
            </w:r>
          </w:p>
        </w:tc>
      </w:tr>
      <w:tr w:rsidR="005C1725" w:rsidRPr="00BB64F6" w14:paraId="120E1E00" w14:textId="77777777" w:rsidTr="007E0300">
        <w:tc>
          <w:tcPr>
            <w:cnfStyle w:val="001000000000" w:firstRow="0" w:lastRow="0" w:firstColumn="1" w:lastColumn="0" w:oddVBand="0" w:evenVBand="0" w:oddHBand="0" w:evenHBand="0" w:firstRowFirstColumn="0" w:firstRowLastColumn="0" w:lastRowFirstColumn="0" w:lastRowLastColumn="0"/>
            <w:tcW w:w="452" w:type="pct"/>
            <w:vAlign w:val="center"/>
          </w:tcPr>
          <w:p w14:paraId="4E80E82F" w14:textId="77777777" w:rsidR="005C1725" w:rsidRPr="00BB64F6" w:rsidRDefault="005C1725" w:rsidP="00E8049E">
            <w:pPr>
              <w:spacing w:line="360" w:lineRule="auto"/>
              <w:jc w:val="center"/>
              <w:rPr>
                <w:rFonts w:ascii="Times New Roman" w:hAnsi="Times New Roman" w:cs="Times New Roman"/>
                <w:b w:val="0"/>
              </w:rPr>
            </w:pPr>
            <w:r w:rsidRPr="00BB64F6">
              <w:rPr>
                <w:rFonts w:ascii="Times New Roman" w:hAnsi="Times New Roman" w:cs="Times New Roman"/>
                <w:b w:val="0"/>
              </w:rPr>
              <w:t>IT</w:t>
            </w:r>
          </w:p>
        </w:tc>
        <w:tc>
          <w:tcPr>
            <w:tcW w:w="406" w:type="pct"/>
            <w:vAlign w:val="center"/>
          </w:tcPr>
          <w:p w14:paraId="425840D8" w14:textId="77777777" w:rsidR="005C1725" w:rsidRPr="00B565CD"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iCs/>
              </w:rPr>
            </w:pPr>
            <w:r w:rsidRPr="00B565CD">
              <w:rPr>
                <w:rFonts w:ascii="Times New Roman" w:eastAsia="LMRoman12-Regular-Identity-H" w:hAnsi="Times New Roman" w:cs="Times New Roman"/>
              </w:rPr>
              <w:t>-5.47</w:t>
            </w:r>
          </w:p>
        </w:tc>
        <w:tc>
          <w:tcPr>
            <w:tcW w:w="905" w:type="pct"/>
            <w:vAlign w:val="center"/>
          </w:tcPr>
          <w:p w14:paraId="4EBC7C47" w14:textId="77777777" w:rsidR="005C1725" w:rsidRPr="00B565CD"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LMRoman12-Regular-Identity-H" w:hAnsi="Times New Roman" w:cs="Times New Roman"/>
              </w:rPr>
            </w:pPr>
            <w:r w:rsidRPr="00B565CD">
              <w:rPr>
                <w:rFonts w:ascii="Times New Roman" w:eastAsia="LMRoman12-Regular-Identity-H" w:hAnsi="Times New Roman" w:cs="Times New Roman"/>
              </w:rPr>
              <w:t>Oct-17</w:t>
            </w:r>
          </w:p>
          <w:p w14:paraId="2FF89985" w14:textId="5AD1420D" w:rsidR="005C1725" w:rsidRPr="00E41061"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8"/>
                <w:szCs w:val="18"/>
              </w:rPr>
            </w:pPr>
            <w:r w:rsidRPr="00E41061">
              <w:rPr>
                <w:rFonts w:ascii="Times New Roman" w:eastAsia="LMRoman12-Regular-Identity-H" w:hAnsi="Times New Roman" w:cs="Times New Roman"/>
                <w:sz w:val="18"/>
                <w:szCs w:val="18"/>
              </w:rPr>
              <w:t>[Abr-</w:t>
            </w:r>
            <w:r w:rsidR="00B92442" w:rsidRPr="00E41061">
              <w:rPr>
                <w:rFonts w:ascii="Times New Roman" w:eastAsia="LMRoman12-Regular-Identity-H" w:hAnsi="Times New Roman" w:cs="Times New Roman"/>
                <w:sz w:val="18"/>
                <w:szCs w:val="18"/>
              </w:rPr>
              <w:t>12, Sep</w:t>
            </w:r>
            <w:r w:rsidRPr="00E41061">
              <w:rPr>
                <w:rFonts w:ascii="Times New Roman" w:eastAsia="LMRoman12-Regular-Identity-H" w:hAnsi="Times New Roman" w:cs="Times New Roman"/>
                <w:sz w:val="18"/>
                <w:szCs w:val="18"/>
              </w:rPr>
              <w:t>-18]</w:t>
            </w:r>
          </w:p>
        </w:tc>
        <w:tc>
          <w:tcPr>
            <w:tcW w:w="886" w:type="pct"/>
            <w:vAlign w:val="center"/>
          </w:tcPr>
          <w:p w14:paraId="6F26421B" w14:textId="77777777" w:rsidR="005C1725" w:rsidRPr="00B565CD"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565CD">
              <w:rPr>
                <w:rFonts w:ascii="Times New Roman" w:hAnsi="Times New Roman" w:cs="Times New Roman"/>
                <w:bCs/>
              </w:rPr>
              <w:t>Ago-20</w:t>
            </w:r>
          </w:p>
          <w:p w14:paraId="29C2E7E4" w14:textId="084F578A" w:rsidR="005C1725" w:rsidRPr="00E41061"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8"/>
                <w:szCs w:val="18"/>
              </w:rPr>
            </w:pPr>
            <w:r w:rsidRPr="00E41061">
              <w:rPr>
                <w:rFonts w:ascii="Times New Roman" w:hAnsi="Times New Roman" w:cs="Times New Roman"/>
                <w:bCs/>
                <w:sz w:val="18"/>
                <w:szCs w:val="18"/>
              </w:rPr>
              <w:t>[Dic-</w:t>
            </w:r>
            <w:r w:rsidR="00B92442" w:rsidRPr="00E41061">
              <w:rPr>
                <w:rFonts w:ascii="Times New Roman" w:hAnsi="Times New Roman" w:cs="Times New Roman"/>
                <w:bCs/>
                <w:sz w:val="18"/>
                <w:szCs w:val="18"/>
              </w:rPr>
              <w:t>14, Ene</w:t>
            </w:r>
            <w:r w:rsidRPr="00E41061">
              <w:rPr>
                <w:rFonts w:ascii="Times New Roman" w:hAnsi="Times New Roman" w:cs="Times New Roman"/>
                <w:bCs/>
                <w:sz w:val="18"/>
                <w:szCs w:val="18"/>
              </w:rPr>
              <w:t>-21]</w:t>
            </w:r>
          </w:p>
        </w:tc>
        <w:tc>
          <w:tcPr>
            <w:tcW w:w="392" w:type="pct"/>
            <w:vAlign w:val="center"/>
          </w:tcPr>
          <w:p w14:paraId="3546E6D4" w14:textId="77777777" w:rsidR="005C1725" w:rsidRPr="00B565CD"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-6.32</w:t>
            </w:r>
          </w:p>
        </w:tc>
        <w:tc>
          <w:tcPr>
            <w:tcW w:w="392" w:type="pct"/>
            <w:vAlign w:val="center"/>
          </w:tcPr>
          <w:p w14:paraId="7C12140D" w14:textId="77777777" w:rsidR="005C1725" w:rsidRPr="00B565CD"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-5.73</w:t>
            </w:r>
          </w:p>
        </w:tc>
        <w:tc>
          <w:tcPr>
            <w:tcW w:w="392" w:type="pct"/>
            <w:vAlign w:val="center"/>
          </w:tcPr>
          <w:p w14:paraId="5C982A09" w14:textId="77777777" w:rsidR="005C1725" w:rsidRPr="00B565CD"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-5.32</w:t>
            </w:r>
          </w:p>
        </w:tc>
        <w:tc>
          <w:tcPr>
            <w:tcW w:w="392" w:type="pct"/>
            <w:vAlign w:val="center"/>
          </w:tcPr>
          <w:p w14:paraId="54918A16" w14:textId="77777777" w:rsidR="005C1725" w:rsidRPr="00B565CD"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-5.32</w:t>
            </w:r>
          </w:p>
        </w:tc>
        <w:tc>
          <w:tcPr>
            <w:tcW w:w="392" w:type="pct"/>
            <w:vAlign w:val="center"/>
          </w:tcPr>
          <w:p w14:paraId="6E6B60A1" w14:textId="77777777" w:rsidR="005C1725" w:rsidRPr="00B565CD"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-7.87</w:t>
            </w:r>
          </w:p>
        </w:tc>
        <w:tc>
          <w:tcPr>
            <w:tcW w:w="392" w:type="pct"/>
            <w:vAlign w:val="center"/>
          </w:tcPr>
          <w:p w14:paraId="2866FD3F" w14:textId="77777777" w:rsidR="005C1725" w:rsidRPr="00B565CD"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-7.60</w:t>
            </w:r>
          </w:p>
        </w:tc>
      </w:tr>
      <w:tr w:rsidR="005C1725" w:rsidRPr="00BB64F6" w14:paraId="763A3293" w14:textId="77777777" w:rsidTr="007E0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 w:type="pct"/>
            <w:tcBorders>
              <w:bottom w:val="single" w:sz="4" w:space="0" w:color="auto"/>
            </w:tcBorders>
            <w:vAlign w:val="center"/>
          </w:tcPr>
          <w:p w14:paraId="42A19DBF" w14:textId="77777777" w:rsidR="005C1725" w:rsidRPr="00BB64F6" w:rsidRDefault="005C1725" w:rsidP="00E8049E">
            <w:pPr>
              <w:spacing w:line="360" w:lineRule="auto"/>
              <w:jc w:val="center"/>
              <w:rPr>
                <w:rFonts w:ascii="Times New Roman" w:hAnsi="Times New Roman" w:cs="Times New Roman"/>
                <w:b w:val="0"/>
              </w:rPr>
            </w:pPr>
            <w:r w:rsidRPr="00BB64F6">
              <w:rPr>
                <w:rFonts w:ascii="Times New Roman" w:hAnsi="Times New Roman" w:cs="Times New Roman"/>
                <w:b w:val="0"/>
              </w:rPr>
              <w:t>MPM</w:t>
            </w:r>
          </w:p>
        </w:tc>
        <w:tc>
          <w:tcPr>
            <w:tcW w:w="406" w:type="pct"/>
            <w:tcBorders>
              <w:bottom w:val="single" w:sz="4" w:space="0" w:color="auto"/>
            </w:tcBorders>
            <w:vAlign w:val="center"/>
          </w:tcPr>
          <w:p w14:paraId="4D2D879F"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iCs/>
              </w:rPr>
            </w:pPr>
            <w:r w:rsidRPr="00B565CD">
              <w:rPr>
                <w:rFonts w:ascii="Times New Roman" w:eastAsia="LMRoman12-Regular-Identity-H" w:hAnsi="Times New Roman" w:cs="Times New Roman"/>
              </w:rPr>
              <w:t>-5.93</w:t>
            </w:r>
          </w:p>
        </w:tc>
        <w:tc>
          <w:tcPr>
            <w:tcW w:w="905" w:type="pct"/>
            <w:tcBorders>
              <w:bottom w:val="single" w:sz="4" w:space="0" w:color="auto"/>
            </w:tcBorders>
            <w:vAlign w:val="center"/>
          </w:tcPr>
          <w:p w14:paraId="66B8B36E"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LMRoman12-Regular-Identity-H" w:hAnsi="Times New Roman" w:cs="Times New Roman"/>
              </w:rPr>
            </w:pPr>
            <w:r w:rsidRPr="00B565CD">
              <w:rPr>
                <w:rFonts w:ascii="Times New Roman" w:eastAsia="LMRoman12-Regular-Identity-H" w:hAnsi="Times New Roman" w:cs="Times New Roman"/>
              </w:rPr>
              <w:t>Q2-15</w:t>
            </w:r>
          </w:p>
          <w:p w14:paraId="56C8668A" w14:textId="3F3526C0" w:rsidR="005C1725" w:rsidRPr="00E41061"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18"/>
                <w:szCs w:val="18"/>
              </w:rPr>
            </w:pPr>
            <w:r w:rsidRPr="00E41061">
              <w:rPr>
                <w:rFonts w:ascii="Times New Roman" w:eastAsia="LMRoman12-Regular-Identity-H" w:hAnsi="Times New Roman" w:cs="Times New Roman"/>
                <w:sz w:val="18"/>
                <w:szCs w:val="18"/>
              </w:rPr>
              <w:t>[T3-</w:t>
            </w:r>
            <w:r w:rsidR="00B92442" w:rsidRPr="00E41061">
              <w:rPr>
                <w:rFonts w:ascii="Times New Roman" w:eastAsia="LMRoman12-Regular-Identity-H" w:hAnsi="Times New Roman" w:cs="Times New Roman"/>
                <w:sz w:val="18"/>
                <w:szCs w:val="18"/>
              </w:rPr>
              <w:t>13, T</w:t>
            </w:r>
            <w:r w:rsidRPr="00E41061">
              <w:rPr>
                <w:rFonts w:ascii="Times New Roman" w:eastAsia="LMRoman12-Regular-Identity-H" w:hAnsi="Times New Roman" w:cs="Times New Roman"/>
                <w:sz w:val="18"/>
                <w:szCs w:val="18"/>
              </w:rPr>
              <w:t>1-19]</w:t>
            </w:r>
          </w:p>
        </w:tc>
        <w:tc>
          <w:tcPr>
            <w:tcW w:w="886" w:type="pct"/>
            <w:tcBorders>
              <w:bottom w:val="single" w:sz="4" w:space="0" w:color="auto"/>
            </w:tcBorders>
            <w:vAlign w:val="center"/>
          </w:tcPr>
          <w:p w14:paraId="6112A555"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hAnsi="Times New Roman" w:cs="Times New Roman"/>
                <w:bCs/>
              </w:rPr>
              <w:t>T3-19</w:t>
            </w:r>
          </w:p>
          <w:p w14:paraId="235D889F" w14:textId="374EEECB" w:rsidR="005C1725" w:rsidRPr="00E41061"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18"/>
                <w:szCs w:val="18"/>
              </w:rPr>
            </w:pPr>
            <w:r w:rsidRPr="00E41061">
              <w:rPr>
                <w:rFonts w:ascii="Times New Roman" w:hAnsi="Times New Roman" w:cs="Times New Roman"/>
                <w:bCs/>
                <w:sz w:val="18"/>
                <w:szCs w:val="18"/>
              </w:rPr>
              <w:t>[T4-</w:t>
            </w:r>
            <w:r w:rsidR="00B92442" w:rsidRPr="00E41061">
              <w:rPr>
                <w:rFonts w:ascii="Times New Roman" w:hAnsi="Times New Roman" w:cs="Times New Roman"/>
                <w:bCs/>
                <w:sz w:val="18"/>
                <w:szCs w:val="18"/>
              </w:rPr>
              <w:t>16, T</w:t>
            </w:r>
            <w:r w:rsidRPr="00E41061">
              <w:rPr>
                <w:rFonts w:ascii="Times New Roman" w:hAnsi="Times New Roman" w:cs="Times New Roman"/>
                <w:bCs/>
                <w:sz w:val="18"/>
                <w:szCs w:val="18"/>
              </w:rPr>
              <w:t>2-21]</w:t>
            </w:r>
          </w:p>
        </w:tc>
        <w:tc>
          <w:tcPr>
            <w:tcW w:w="392" w:type="pct"/>
            <w:tcBorders>
              <w:bottom w:val="single" w:sz="4" w:space="0" w:color="auto"/>
            </w:tcBorders>
            <w:vAlign w:val="center"/>
          </w:tcPr>
          <w:p w14:paraId="564EEDF6"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-6.42</w:t>
            </w:r>
          </w:p>
        </w:tc>
        <w:tc>
          <w:tcPr>
            <w:tcW w:w="392" w:type="pct"/>
            <w:tcBorders>
              <w:bottom w:val="single" w:sz="4" w:space="0" w:color="auto"/>
            </w:tcBorders>
            <w:vAlign w:val="center"/>
          </w:tcPr>
          <w:p w14:paraId="2D0BEB08"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-5.65</w:t>
            </w:r>
          </w:p>
        </w:tc>
        <w:tc>
          <w:tcPr>
            <w:tcW w:w="392" w:type="pct"/>
            <w:tcBorders>
              <w:bottom w:val="single" w:sz="4" w:space="0" w:color="auto"/>
            </w:tcBorders>
            <w:vAlign w:val="center"/>
          </w:tcPr>
          <w:p w14:paraId="3D4464A1"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-5.33</w:t>
            </w:r>
          </w:p>
        </w:tc>
        <w:tc>
          <w:tcPr>
            <w:tcW w:w="392" w:type="pct"/>
            <w:tcBorders>
              <w:bottom w:val="single" w:sz="4" w:space="0" w:color="auto"/>
            </w:tcBorders>
            <w:vAlign w:val="center"/>
          </w:tcPr>
          <w:p w14:paraId="03D53C59"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-7.99</w:t>
            </w:r>
          </w:p>
        </w:tc>
        <w:tc>
          <w:tcPr>
            <w:tcW w:w="392" w:type="pct"/>
            <w:tcBorders>
              <w:bottom w:val="single" w:sz="4" w:space="0" w:color="auto"/>
            </w:tcBorders>
            <w:vAlign w:val="center"/>
          </w:tcPr>
          <w:p w14:paraId="2678DD3A"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-7.19</w:t>
            </w:r>
          </w:p>
        </w:tc>
        <w:tc>
          <w:tcPr>
            <w:tcW w:w="392" w:type="pct"/>
            <w:tcBorders>
              <w:bottom w:val="single" w:sz="4" w:space="0" w:color="auto"/>
            </w:tcBorders>
            <w:vAlign w:val="center"/>
          </w:tcPr>
          <w:p w14:paraId="05CBCB12"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-6.71</w:t>
            </w:r>
          </w:p>
        </w:tc>
      </w:tr>
      <w:tr w:rsidR="005C1725" w:rsidRPr="00BB64F6" w14:paraId="197EA941" w14:textId="77777777" w:rsidTr="007E0300">
        <w:tc>
          <w:tcPr>
            <w:cnfStyle w:val="001000000000" w:firstRow="0" w:lastRow="0" w:firstColumn="1" w:lastColumn="0" w:oddVBand="0" w:evenVBand="0" w:oddHBand="0" w:evenHBand="0" w:firstRowFirstColumn="0" w:firstRowLastColumn="0" w:lastRowFirstColumn="0" w:lastRowLastColumn="0"/>
            <w:tcW w:w="5000" w:type="pct"/>
            <w:gridSpan w:val="10"/>
            <w:tcBorders>
              <w:top w:val="single" w:sz="4" w:space="0" w:color="auto"/>
              <w:bottom w:val="nil"/>
            </w:tcBorders>
          </w:tcPr>
          <w:p w14:paraId="31B324B8" w14:textId="77777777" w:rsidR="005C1725" w:rsidRPr="00BB64F6" w:rsidRDefault="005C1725" w:rsidP="00E8049E">
            <w:pPr>
              <w:spacing w:before="240"/>
              <w:rPr>
                <w:rFonts w:ascii="Times New Roman" w:hAnsi="Times New Roman" w:cs="Times New Roman"/>
                <w:bCs w:val="0"/>
                <w:color w:val="7F7F7F" w:themeColor="text1" w:themeTint="80"/>
                <w:sz w:val="18"/>
                <w:szCs w:val="18"/>
                <w:lang w:val="en-US"/>
              </w:rPr>
            </w:pPr>
            <w:r w:rsidRPr="00BB64F6">
              <w:rPr>
                <w:rFonts w:ascii="Times New Roman" w:hAnsi="Times New Roman" w:cs="Times New Roman"/>
                <w:b w:val="0"/>
                <w:color w:val="7F7F7F" w:themeColor="text1" w:themeTint="80"/>
                <w:sz w:val="18"/>
                <w:szCs w:val="18"/>
                <w:lang w:val="en-US"/>
              </w:rPr>
              <w:t xml:space="preserve">Fuente: </w:t>
            </w:r>
            <w:r w:rsidRPr="00BB64F6">
              <w:rPr>
                <w:rFonts w:ascii="Times New Roman" w:hAnsi="Times New Roman" w:cs="Times New Roman"/>
                <w:b w:val="0"/>
                <w:color w:val="7F7F7F" w:themeColor="text1" w:themeTint="80"/>
                <w:sz w:val="18"/>
                <w:szCs w:val="18"/>
              </w:rPr>
              <w:t>Elaboración</w:t>
            </w:r>
            <w:r w:rsidRPr="00BB64F6">
              <w:rPr>
                <w:rFonts w:ascii="Times New Roman" w:hAnsi="Times New Roman" w:cs="Times New Roman"/>
                <w:b w:val="0"/>
                <w:color w:val="7F7F7F" w:themeColor="text1" w:themeTint="80"/>
                <w:sz w:val="18"/>
                <w:szCs w:val="18"/>
                <w:lang w:val="en-US"/>
              </w:rPr>
              <w:t xml:space="preserve"> propia</w:t>
            </w:r>
          </w:p>
          <w:p w14:paraId="40946F4D" w14:textId="77777777" w:rsidR="005C1725" w:rsidRPr="00BB64F6" w:rsidRDefault="005C1725" w:rsidP="00E8049E">
            <w:pPr>
              <w:spacing w:after="240"/>
              <w:rPr>
                <w:rFonts w:ascii="Times New Roman" w:hAnsi="Times New Roman" w:cs="Times New Roman"/>
                <w:b w:val="0"/>
                <w:bCs w:val="0"/>
                <w:color w:val="7F7F7F" w:themeColor="text1" w:themeTint="80"/>
                <w:sz w:val="20"/>
                <w:szCs w:val="20"/>
                <w:lang w:val="en-US"/>
              </w:rPr>
            </w:pPr>
            <w:r w:rsidRPr="00BB64F6">
              <w:rPr>
                <w:rFonts w:ascii="Times New Roman" w:hAnsi="Times New Roman" w:cs="Times New Roman"/>
                <w:b w:val="0"/>
                <w:bCs w:val="0"/>
                <w:color w:val="7F7F7F" w:themeColor="text1" w:themeTint="80"/>
                <w:sz w:val="18"/>
                <w:szCs w:val="18"/>
              </w:rPr>
              <w:t>Notas</w:t>
            </w:r>
            <w:r w:rsidRPr="00BB64F6">
              <w:rPr>
                <w:rFonts w:ascii="Times New Roman" w:hAnsi="Times New Roman" w:cs="Times New Roman"/>
                <w:b w:val="0"/>
                <w:bCs w:val="0"/>
                <w:color w:val="7F7F7F" w:themeColor="text1" w:themeTint="80"/>
                <w:sz w:val="18"/>
                <w:szCs w:val="18"/>
                <w:lang w:val="en-US"/>
              </w:rPr>
              <w:t xml:space="preserve">: </w:t>
            </w:r>
            <w:r w:rsidRPr="00E41061">
              <w:rPr>
                <w:rFonts w:ascii="Times New Roman" w:hAnsi="Times New Roman" w:cs="Times New Roman"/>
                <w:b w:val="0"/>
                <w:bCs w:val="0"/>
                <w:color w:val="7F7F7F" w:themeColor="text1" w:themeTint="80"/>
                <w:sz w:val="18"/>
                <w:szCs w:val="18"/>
              </w:rPr>
              <w:t>Intervalos de confianza</w:t>
            </w:r>
            <w:r>
              <w:rPr>
                <w:rFonts w:ascii="Times New Roman" w:hAnsi="Times New Roman" w:cs="Times New Roman"/>
                <w:b w:val="0"/>
                <w:bCs w:val="0"/>
                <w:color w:val="7F7F7F" w:themeColor="text1" w:themeTint="80"/>
                <w:sz w:val="18"/>
                <w:szCs w:val="18"/>
              </w:rPr>
              <w:t xml:space="preserve"> derivados de </w:t>
            </w:r>
            <w:r>
              <w:rPr>
                <w:rFonts w:ascii="Times New Roman" w:hAnsi="Times New Roman" w:cs="Times New Roman"/>
                <w:b w:val="0"/>
                <w:bCs w:val="0"/>
                <w:i/>
                <w:iCs/>
                <w:color w:val="7F7F7F" w:themeColor="text1" w:themeTint="80"/>
                <w:sz w:val="18"/>
                <w:szCs w:val="18"/>
              </w:rPr>
              <w:t xml:space="preserve">Bootstrap </w:t>
            </w:r>
            <w:r>
              <w:rPr>
                <w:rFonts w:ascii="Times New Roman" w:hAnsi="Times New Roman" w:cs="Times New Roman"/>
                <w:b w:val="0"/>
                <w:bCs w:val="0"/>
                <w:color w:val="7F7F7F" w:themeColor="text1" w:themeTint="80"/>
                <w:sz w:val="18"/>
                <w:szCs w:val="18"/>
              </w:rPr>
              <w:t xml:space="preserve">al </w:t>
            </w:r>
            <w:r w:rsidRPr="00E41061">
              <w:rPr>
                <w:rFonts w:ascii="Times New Roman" w:hAnsi="Times New Roman" w:cs="Times New Roman"/>
                <w:b w:val="0"/>
                <w:bCs w:val="0"/>
                <w:color w:val="7F7F7F" w:themeColor="text1" w:themeTint="80"/>
                <w:sz w:val="18"/>
                <w:szCs w:val="18"/>
              </w:rPr>
              <w:t>95% entre corchetes.</w:t>
            </w:r>
          </w:p>
        </w:tc>
      </w:tr>
    </w:tbl>
    <w:p w14:paraId="2B2FD2A5" w14:textId="2AFD97A9" w:rsidR="005C1725" w:rsidRDefault="005C1725" w:rsidP="00E8049E">
      <w:pPr>
        <w:spacing w:before="240" w:line="360" w:lineRule="auto"/>
        <w:ind w:firstLine="708"/>
        <w:jc w:val="both"/>
        <w:rPr>
          <w:rFonts w:ascii="Times New Roman" w:hAnsi="Times New Roman" w:cs="Times New Roman"/>
          <w:sz w:val="24"/>
          <w:szCs w:val="24"/>
        </w:rPr>
      </w:pPr>
      <w:r w:rsidRPr="008F3695">
        <w:rPr>
          <w:rFonts w:ascii="Times New Roman" w:hAnsi="Times New Roman" w:cs="Times New Roman"/>
          <w:sz w:val="24"/>
          <w:szCs w:val="24"/>
        </w:rPr>
        <w:t xml:space="preserve">En la </w:t>
      </w:r>
      <w:r>
        <w:rPr>
          <w:rFonts w:ascii="Times New Roman" w:hAnsi="Times New Roman" w:cs="Times New Roman"/>
          <w:sz w:val="24"/>
          <w:szCs w:val="24"/>
        </w:rPr>
        <w:t xml:space="preserve">identificación </w:t>
      </w:r>
      <w:r w:rsidRPr="008F3695">
        <w:rPr>
          <w:rFonts w:ascii="Times New Roman" w:hAnsi="Times New Roman" w:cs="Times New Roman"/>
          <w:sz w:val="24"/>
          <w:szCs w:val="24"/>
        </w:rPr>
        <w:t xml:space="preserve">de las rupturas controlamos el 10% de las cabezas y colas de los datos para evitar la selección </w:t>
      </w:r>
      <w:r>
        <w:rPr>
          <w:rFonts w:ascii="Times New Roman" w:hAnsi="Times New Roman" w:cs="Times New Roman"/>
          <w:sz w:val="24"/>
          <w:szCs w:val="24"/>
        </w:rPr>
        <w:t>puntos fin</w:t>
      </w:r>
      <w:r w:rsidR="00DE0F1E">
        <w:rPr>
          <w:rFonts w:ascii="Times New Roman" w:hAnsi="Times New Roman" w:cs="Times New Roman"/>
          <w:sz w:val="24"/>
          <w:szCs w:val="24"/>
        </w:rPr>
        <w:tab/>
      </w:r>
      <w:r>
        <w:rPr>
          <w:rFonts w:ascii="Times New Roman" w:hAnsi="Times New Roman" w:cs="Times New Roman"/>
          <w:sz w:val="24"/>
          <w:szCs w:val="24"/>
        </w:rPr>
        <w:t>ales</w:t>
      </w:r>
      <w:r w:rsidRPr="008F3695">
        <w:rPr>
          <w:rFonts w:ascii="Times New Roman" w:hAnsi="Times New Roman" w:cs="Times New Roman"/>
          <w:sz w:val="24"/>
          <w:szCs w:val="24"/>
        </w:rPr>
        <w:t>, y se permite que la segunda ruptura temporal se produzca sólo después de dos períodos de la primera. Bajo los valores críticos derivados por</w:t>
      </w:r>
      <w:r>
        <w:rPr>
          <w:rFonts w:ascii="Times New Roman" w:hAnsi="Times New Roman" w:cs="Times New Roman"/>
          <w:sz w:val="24"/>
          <w:szCs w:val="24"/>
        </w:rPr>
        <w:t xml:space="preserve"> </w:t>
      </w:r>
      <w:r w:rsidRPr="00657CE1">
        <w:rPr>
          <w:rFonts w:ascii="Times New Roman" w:hAnsi="Times New Roman" w:cs="Times New Roman"/>
          <w:sz w:val="24"/>
          <w:szCs w:val="24"/>
          <w:highlight w:val="yellow"/>
        </w:rPr>
        <w:t xml:space="preserve">Lee y </w:t>
      </w:r>
      <w:proofErr w:type="spellStart"/>
      <w:r w:rsidRPr="00657CE1">
        <w:rPr>
          <w:rFonts w:ascii="Times New Roman" w:hAnsi="Times New Roman" w:cs="Times New Roman"/>
          <w:sz w:val="24"/>
          <w:szCs w:val="24"/>
          <w:highlight w:val="yellow"/>
        </w:rPr>
        <w:t>Strazicich</w:t>
      </w:r>
      <w:proofErr w:type="spellEnd"/>
      <w:r>
        <w:rPr>
          <w:rFonts w:ascii="Times New Roman" w:hAnsi="Times New Roman" w:cs="Times New Roman"/>
          <w:sz w:val="24"/>
          <w:szCs w:val="24"/>
          <w:highlight w:val="yellow"/>
        </w:rPr>
        <w:t xml:space="preserve"> </w:t>
      </w:r>
      <w:r w:rsidRPr="00657CE1">
        <w:rPr>
          <w:rFonts w:ascii="Times New Roman" w:hAnsi="Times New Roman" w:cs="Times New Roman"/>
          <w:sz w:val="24"/>
          <w:szCs w:val="24"/>
          <w:highlight w:val="yellow"/>
        </w:rPr>
        <w:t>(2003)</w:t>
      </w:r>
      <w:r w:rsidRPr="008F3695">
        <w:rPr>
          <w:rFonts w:ascii="Times New Roman" w:hAnsi="Times New Roman" w:cs="Times New Roman"/>
          <w:sz w:val="24"/>
          <w:szCs w:val="24"/>
        </w:rPr>
        <w:t xml:space="preserve">, todas las pruebas muestran </w:t>
      </w:r>
      <w:r>
        <w:rPr>
          <w:rFonts w:ascii="Times New Roman" w:hAnsi="Times New Roman" w:cs="Times New Roman"/>
          <w:sz w:val="24"/>
          <w:szCs w:val="24"/>
        </w:rPr>
        <w:t>significancia</w:t>
      </w:r>
      <w:r w:rsidRPr="008F3695">
        <w:rPr>
          <w:rFonts w:ascii="Times New Roman" w:hAnsi="Times New Roman" w:cs="Times New Roman"/>
          <w:sz w:val="24"/>
          <w:szCs w:val="24"/>
        </w:rPr>
        <w:t xml:space="preserve"> estadística al</w:t>
      </w:r>
      <w:r>
        <w:rPr>
          <w:rFonts w:ascii="Times New Roman" w:hAnsi="Times New Roman" w:cs="Times New Roman"/>
          <w:sz w:val="24"/>
          <w:szCs w:val="24"/>
        </w:rPr>
        <w:t xml:space="preserve"> 1</w:t>
      </w:r>
      <w:r w:rsidRPr="008F3695">
        <w:rPr>
          <w:rFonts w:ascii="Times New Roman" w:hAnsi="Times New Roman" w:cs="Times New Roman"/>
          <w:sz w:val="24"/>
          <w:szCs w:val="24"/>
        </w:rPr>
        <w:t xml:space="preserve">0% para procesos estacionarios con dos </w:t>
      </w:r>
      <w:r>
        <w:rPr>
          <w:rFonts w:ascii="Times New Roman" w:hAnsi="Times New Roman" w:cs="Times New Roman"/>
          <w:sz w:val="24"/>
          <w:szCs w:val="24"/>
        </w:rPr>
        <w:t>cambios estructurales</w:t>
      </w:r>
      <w:r w:rsidRPr="008F3695">
        <w:rPr>
          <w:rFonts w:ascii="Times New Roman" w:hAnsi="Times New Roman" w:cs="Times New Roman"/>
          <w:sz w:val="24"/>
          <w:szCs w:val="24"/>
        </w:rPr>
        <w:t xml:space="preserve">. Con los valores críticos obtenidos mediante </w:t>
      </w:r>
      <w:proofErr w:type="spellStart"/>
      <w:r w:rsidRPr="00657CE1">
        <w:rPr>
          <w:rFonts w:ascii="Times New Roman" w:hAnsi="Times New Roman" w:cs="Times New Roman"/>
          <w:i/>
          <w:iCs/>
          <w:sz w:val="24"/>
          <w:szCs w:val="24"/>
        </w:rPr>
        <w:t>bootstrap</w:t>
      </w:r>
      <w:proofErr w:type="spellEnd"/>
      <w:r w:rsidRPr="008F3695">
        <w:rPr>
          <w:rFonts w:ascii="Times New Roman" w:hAnsi="Times New Roman" w:cs="Times New Roman"/>
          <w:sz w:val="24"/>
          <w:szCs w:val="24"/>
        </w:rPr>
        <w:t>, no podemos rechazar la</w:t>
      </w:r>
      <w:r>
        <w:rPr>
          <w:rFonts w:ascii="Times New Roman" w:hAnsi="Times New Roman" w:cs="Times New Roman"/>
          <w:sz w:val="24"/>
          <w:szCs w:val="24"/>
        </w:rPr>
        <w:t xml:space="preserve"> hipótesis nula de </w:t>
      </w:r>
      <w:r w:rsidRPr="008F3695">
        <w:rPr>
          <w:rFonts w:ascii="Times New Roman" w:hAnsi="Times New Roman" w:cs="Times New Roman"/>
          <w:sz w:val="24"/>
          <w:szCs w:val="24"/>
        </w:rPr>
        <w:t>raíz unitaria con rupturas.</w:t>
      </w:r>
    </w:p>
    <w:p w14:paraId="64B0C7F9" w14:textId="77777777" w:rsidR="005C1725" w:rsidRDefault="005C1725" w:rsidP="00E8049E">
      <w:pPr>
        <w:spacing w:before="240" w:line="360" w:lineRule="auto"/>
        <w:ind w:firstLine="708"/>
        <w:jc w:val="both"/>
        <w:rPr>
          <w:rFonts w:ascii="Times New Roman" w:hAnsi="Times New Roman" w:cs="Times New Roman"/>
          <w:sz w:val="24"/>
          <w:szCs w:val="24"/>
        </w:rPr>
      </w:pPr>
      <w:r w:rsidRPr="00E41061">
        <w:rPr>
          <w:rFonts w:ascii="Times New Roman" w:hAnsi="Times New Roman" w:cs="Times New Roman"/>
          <w:sz w:val="24"/>
          <w:szCs w:val="24"/>
        </w:rPr>
        <w:t xml:space="preserve">A pesar de las características estacionarias de las series, procesos I(1) bajo estos resultados, los intervalos de confianza </w:t>
      </w:r>
      <w:r>
        <w:rPr>
          <w:rFonts w:ascii="Times New Roman" w:hAnsi="Times New Roman" w:cs="Times New Roman"/>
          <w:i/>
          <w:iCs/>
          <w:sz w:val="24"/>
          <w:szCs w:val="24"/>
        </w:rPr>
        <w:t>Bootstrap</w:t>
      </w:r>
      <w:r>
        <w:rPr>
          <w:rFonts w:ascii="Times New Roman" w:hAnsi="Times New Roman" w:cs="Times New Roman"/>
          <w:sz w:val="24"/>
          <w:szCs w:val="24"/>
        </w:rPr>
        <w:t xml:space="preserve"> al </w:t>
      </w:r>
      <w:r w:rsidRPr="00E41061">
        <w:rPr>
          <w:rFonts w:ascii="Times New Roman" w:hAnsi="Times New Roman" w:cs="Times New Roman"/>
          <w:sz w:val="24"/>
          <w:szCs w:val="24"/>
        </w:rPr>
        <w:t>95% (</w:t>
      </w:r>
      <w:r>
        <w:rPr>
          <w:rFonts w:ascii="Times New Roman" w:hAnsi="Times New Roman" w:cs="Times New Roman"/>
          <w:sz w:val="24"/>
          <w:szCs w:val="24"/>
        </w:rPr>
        <w:t>IC</w:t>
      </w:r>
      <w:r w:rsidRPr="00E41061">
        <w:rPr>
          <w:rFonts w:ascii="Times New Roman" w:hAnsi="Times New Roman" w:cs="Times New Roman"/>
          <w:sz w:val="24"/>
          <w:szCs w:val="24"/>
        </w:rPr>
        <w:t xml:space="preserve">) arrojan resultados significativos (Véase </w:t>
      </w:r>
      <w:r>
        <w:rPr>
          <w:rFonts w:ascii="Times New Roman" w:hAnsi="Times New Roman" w:cs="Times New Roman"/>
          <w:sz w:val="24"/>
          <w:szCs w:val="24"/>
        </w:rPr>
        <w:t>Figura 4.8</w:t>
      </w:r>
      <w:r w:rsidRPr="00E41061">
        <w:rPr>
          <w:rFonts w:ascii="Times New Roman" w:hAnsi="Times New Roman" w:cs="Times New Roman"/>
          <w:sz w:val="24"/>
          <w:szCs w:val="24"/>
        </w:rPr>
        <w:t xml:space="preserve">). </w:t>
      </w:r>
    </w:p>
    <w:p w14:paraId="520E1A65" w14:textId="77777777" w:rsidR="00B565CD" w:rsidRDefault="00B565CD" w:rsidP="00E8049E">
      <w:pPr>
        <w:spacing w:before="240" w:line="360" w:lineRule="auto"/>
        <w:ind w:firstLine="708"/>
        <w:jc w:val="both"/>
        <w:rPr>
          <w:rFonts w:ascii="Times New Roman" w:hAnsi="Times New Roman" w:cs="Times New Roman"/>
          <w:sz w:val="24"/>
          <w:szCs w:val="24"/>
        </w:rPr>
      </w:pPr>
    </w:p>
    <w:tbl>
      <w:tblPr>
        <w:tblW w:w="9000" w:type="dxa"/>
        <w:tblBorders>
          <w:top w:val="nil"/>
          <w:left w:val="nil"/>
          <w:bottom w:val="nil"/>
          <w:right w:val="nil"/>
          <w:insideH w:val="nil"/>
          <w:insideV w:val="nil"/>
        </w:tblBorders>
        <w:tblLayout w:type="fixed"/>
        <w:tblCellMar>
          <w:left w:w="70" w:type="dxa"/>
          <w:right w:w="70" w:type="dxa"/>
        </w:tblCellMar>
        <w:tblLook w:val="0400" w:firstRow="0" w:lastRow="0" w:firstColumn="0" w:lastColumn="0" w:noHBand="0" w:noVBand="1"/>
      </w:tblPr>
      <w:tblGrid>
        <w:gridCol w:w="9000"/>
      </w:tblGrid>
      <w:tr w:rsidR="005C1725" w14:paraId="7E9CF8B8" w14:textId="77777777" w:rsidTr="00E8049E">
        <w:trPr>
          <w:trHeight w:val="288"/>
        </w:trPr>
        <w:tc>
          <w:tcPr>
            <w:tcW w:w="9000" w:type="dxa"/>
            <w:tcBorders>
              <w:top w:val="nil"/>
              <w:left w:val="nil"/>
              <w:bottom w:val="nil"/>
              <w:right w:val="nil"/>
            </w:tcBorders>
            <w:shd w:val="clear" w:color="auto" w:fill="auto"/>
            <w:vAlign w:val="center"/>
          </w:tcPr>
          <w:p w14:paraId="6CF498F6" w14:textId="77777777" w:rsidR="005C1725" w:rsidRPr="00B16C97" w:rsidRDefault="005C1725" w:rsidP="00E8049E">
            <w:pPr>
              <w:spacing w:before="240" w:after="240" w:line="240" w:lineRule="auto"/>
              <w:ind w:left="-54" w:right="29"/>
              <w:rPr>
                <w:rFonts w:ascii="Times New Roman" w:eastAsia="Times New Roman" w:hAnsi="Times New Roman" w:cs="Times New Roman"/>
                <w:b/>
                <w:color w:val="000000"/>
                <w:sz w:val="24"/>
                <w:szCs w:val="24"/>
              </w:rPr>
            </w:pPr>
            <w:r>
              <w:rPr>
                <w:rFonts w:ascii="Times New Roman" w:eastAsia="Times New Roman" w:hAnsi="Times New Roman" w:cs="Times New Roman"/>
                <w:color w:val="595959" w:themeColor="text1" w:themeTint="A6"/>
                <w:sz w:val="24"/>
                <w:szCs w:val="24"/>
                <w:lang w:val="es-ES"/>
              </w:rPr>
              <w:lastRenderedPageBreak/>
              <w:t>Figura 4.8</w:t>
            </w:r>
            <w:r>
              <w:rPr>
                <w:rFonts w:ascii="Times New Roman" w:eastAsia="Times New Roman" w:hAnsi="Times New Roman" w:cs="Times New Roman"/>
                <w:b/>
                <w:color w:val="595959" w:themeColor="text1" w:themeTint="A6"/>
                <w:sz w:val="24"/>
                <w:szCs w:val="24"/>
                <w:lang w:val="es-ES"/>
              </w:rPr>
              <w:t xml:space="preserve"> </w:t>
            </w:r>
            <w:r w:rsidRPr="00624C4B">
              <w:rPr>
                <w:rFonts w:ascii="Times New Roman" w:eastAsia="Times New Roman" w:hAnsi="Times New Roman" w:cs="Times New Roman"/>
                <w:b/>
                <w:color w:val="000000"/>
                <w:sz w:val="24"/>
                <w:szCs w:val="24"/>
                <w:lang w:val="es-ES"/>
              </w:rPr>
              <w:t xml:space="preserve">Histogramas de los resultados de </w:t>
            </w:r>
            <w:r w:rsidRPr="00624C4B">
              <w:rPr>
                <w:rFonts w:ascii="Times New Roman" w:eastAsia="Times New Roman" w:hAnsi="Times New Roman" w:cs="Times New Roman"/>
                <w:b/>
                <w:i/>
                <w:iCs/>
                <w:color w:val="000000"/>
                <w:sz w:val="24"/>
                <w:szCs w:val="24"/>
                <w:lang w:val="es-ES"/>
              </w:rPr>
              <w:t>Bootstrap</w:t>
            </w:r>
            <w:r w:rsidRPr="00624C4B">
              <w:rPr>
                <w:rFonts w:ascii="Times New Roman" w:eastAsia="Times New Roman" w:hAnsi="Times New Roman" w:cs="Times New Roman"/>
                <w:b/>
                <w:color w:val="000000"/>
                <w:sz w:val="24"/>
                <w:szCs w:val="24"/>
                <w:lang w:val="es-ES"/>
              </w:rPr>
              <w:t>.</w:t>
            </w:r>
            <w:r>
              <w:rPr>
                <w:rFonts w:ascii="Times New Roman" w:eastAsia="Times New Roman" w:hAnsi="Times New Roman" w:cs="Times New Roman"/>
                <w:b/>
                <w:color w:val="000000"/>
                <w:sz w:val="24"/>
                <w:szCs w:val="24"/>
                <w:lang w:val="es-ES"/>
              </w:rPr>
              <w:t xml:space="preserve"> </w:t>
            </w:r>
            <w:r>
              <w:rPr>
                <w:rFonts w:ascii="Times New Roman" w:eastAsia="Times New Roman" w:hAnsi="Times New Roman" w:cs="Times New Roman"/>
                <w:b/>
                <w:i/>
                <w:iCs/>
                <w:color w:val="000000"/>
                <w:sz w:val="24"/>
                <w:szCs w:val="24"/>
                <w:lang w:val="es-ES"/>
              </w:rPr>
              <w:t xml:space="preserve"> </w:t>
            </w:r>
            <w:r>
              <w:rPr>
                <w:rFonts w:ascii="Times New Roman" w:eastAsia="Times New Roman" w:hAnsi="Times New Roman" w:cs="Times New Roman"/>
                <w:b/>
                <w:color w:val="000000"/>
                <w:sz w:val="24"/>
                <w:szCs w:val="24"/>
                <w:lang w:val="es-ES"/>
              </w:rPr>
              <w:t xml:space="preserve">                                                                       </w:t>
            </w:r>
            <w:r w:rsidRPr="00E846FF">
              <w:rPr>
                <w:rFonts w:ascii="Times New Roman" w:eastAsia="Times New Roman" w:hAnsi="Times New Roman" w:cs="Times New Roman"/>
                <w:color w:val="000000"/>
                <w:sz w:val="24"/>
                <w:szCs w:val="24"/>
                <w:lang w:val="es-ES"/>
              </w:rPr>
              <w:t>(</w:t>
            </w:r>
            <w:r>
              <w:rPr>
                <w:rFonts w:ascii="Times New Roman" w:eastAsia="Times New Roman" w:hAnsi="Times New Roman" w:cs="Times New Roman"/>
                <w:color w:val="000000"/>
                <w:sz w:val="24"/>
                <w:szCs w:val="24"/>
                <w:lang w:val="es-ES"/>
              </w:rPr>
              <w:t>densidad</w:t>
            </w:r>
            <w:r w:rsidRPr="00E846FF">
              <w:rPr>
                <w:rFonts w:ascii="Times New Roman" w:eastAsia="Times New Roman" w:hAnsi="Times New Roman" w:cs="Times New Roman"/>
                <w:color w:val="000000"/>
                <w:sz w:val="24"/>
                <w:szCs w:val="24"/>
                <w:lang w:val="es-ES"/>
              </w:rPr>
              <w:t>)</w:t>
            </w:r>
          </w:p>
        </w:tc>
      </w:tr>
      <w:tr w:rsidR="005C1725" w14:paraId="5225C66B" w14:textId="77777777" w:rsidTr="00E8049E">
        <w:trPr>
          <w:trHeight w:val="4176"/>
        </w:trPr>
        <w:tc>
          <w:tcPr>
            <w:tcW w:w="9000" w:type="dxa"/>
            <w:tcBorders>
              <w:top w:val="nil"/>
            </w:tcBorders>
          </w:tcPr>
          <w:p w14:paraId="66FEA5A6" w14:textId="77777777" w:rsidR="005C1725" w:rsidRDefault="005C1725" w:rsidP="00E8049E">
            <w:pPr>
              <w:spacing w:before="100"/>
              <w:rPr>
                <w:color w:val="BDBDBD"/>
                <w:sz w:val="24"/>
                <w:szCs w:val="24"/>
              </w:rPr>
            </w:pPr>
            <w:r>
              <w:rPr>
                <w:noProof/>
                <w:color w:val="BDBDBD"/>
                <w:sz w:val="24"/>
                <w:szCs w:val="24"/>
                <w14:ligatures w14:val="standardContextual"/>
              </w:rPr>
              <w:drawing>
                <wp:inline distT="0" distB="0" distL="0" distR="0" wp14:anchorId="7E7E4233" wp14:editId="79DF7F5E">
                  <wp:extent cx="5677469" cy="5193030"/>
                  <wp:effectExtent l="0" t="0" r="0" b="0"/>
                  <wp:docPr id="120912135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1353" name="Gráfico 1209121353"/>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681628" cy="5196835"/>
                          </a:xfrm>
                          <a:prstGeom prst="rect">
                            <a:avLst/>
                          </a:prstGeom>
                        </pic:spPr>
                      </pic:pic>
                    </a:graphicData>
                  </a:graphic>
                </wp:inline>
              </w:drawing>
            </w:r>
          </w:p>
        </w:tc>
      </w:tr>
      <w:tr w:rsidR="005C1725" w14:paraId="5A9F8521" w14:textId="77777777" w:rsidTr="00E8049E">
        <w:tblPrEx>
          <w:tblCellMar>
            <w:left w:w="108" w:type="dxa"/>
            <w:right w:w="108" w:type="dxa"/>
          </w:tblCellMar>
        </w:tblPrEx>
        <w:trPr>
          <w:trHeight w:val="823"/>
        </w:trPr>
        <w:tc>
          <w:tcPr>
            <w:tcW w:w="9000" w:type="dxa"/>
            <w:vAlign w:val="center"/>
          </w:tcPr>
          <w:p w14:paraId="0E39CD0B" w14:textId="77777777" w:rsidR="005C1725" w:rsidRPr="006F5110" w:rsidRDefault="005C1725" w:rsidP="00E8049E">
            <w:pPr>
              <w:pBdr>
                <w:top w:val="single" w:sz="4" w:space="1" w:color="D3D3D3"/>
              </w:pBdr>
              <w:spacing w:before="240"/>
              <w:rPr>
                <w:rFonts w:ascii="Times New Roman" w:eastAsia="Times New Roman" w:hAnsi="Times New Roman" w:cs="Times New Roman"/>
                <w:color w:val="666666"/>
                <w:sz w:val="16"/>
                <w:szCs w:val="16"/>
              </w:rPr>
            </w:pPr>
          </w:p>
          <w:p w14:paraId="5A7BCE20" w14:textId="77777777" w:rsidR="005C1725" w:rsidRPr="00D55151" w:rsidRDefault="005C1725" w:rsidP="00E8049E">
            <w:pPr>
              <w:pBdr>
                <w:top w:val="single" w:sz="4" w:space="1" w:color="D3D3D3"/>
              </w:pBdr>
              <w:spacing w:line="240" w:lineRule="auto"/>
              <w:jc w:val="both"/>
              <w:rPr>
                <w:rFonts w:ascii="Times New Roman" w:eastAsia="Times New Roman" w:hAnsi="Times New Roman" w:cs="Times New Roman"/>
                <w:color w:val="666666"/>
                <w:sz w:val="18"/>
                <w:szCs w:val="18"/>
              </w:rPr>
            </w:pPr>
            <w:r w:rsidRPr="006F5110">
              <w:rPr>
                <w:rFonts w:ascii="Times New Roman" w:eastAsia="Times New Roman" w:hAnsi="Times New Roman" w:cs="Times New Roman"/>
                <w:color w:val="666666"/>
                <w:sz w:val="18"/>
                <w:szCs w:val="18"/>
              </w:rPr>
              <w:t>Fuente: Elaboración propia</w:t>
            </w:r>
          </w:p>
        </w:tc>
      </w:tr>
    </w:tbl>
    <w:p w14:paraId="34C32538" w14:textId="77777777" w:rsidR="005C1725" w:rsidRDefault="005C1725" w:rsidP="00E8049E">
      <w:pPr>
        <w:spacing w:before="240" w:line="360" w:lineRule="auto"/>
        <w:ind w:firstLine="708"/>
        <w:jc w:val="both"/>
        <w:rPr>
          <w:rFonts w:ascii="Times New Roman" w:hAnsi="Times New Roman" w:cs="Times New Roman"/>
          <w:sz w:val="24"/>
          <w:szCs w:val="24"/>
        </w:rPr>
      </w:pPr>
      <w:r w:rsidRPr="00E41061">
        <w:rPr>
          <w:rFonts w:ascii="Times New Roman" w:hAnsi="Times New Roman" w:cs="Times New Roman"/>
          <w:sz w:val="24"/>
          <w:szCs w:val="24"/>
        </w:rPr>
        <w:t>Para la primera ruptura, las estimaciones puntuales de</w:t>
      </w:r>
      <w:r>
        <w:rPr>
          <w:rFonts w:ascii="Times New Roman" w:hAnsi="Times New Roman" w:cs="Times New Roman"/>
          <w:sz w:val="24"/>
          <w:szCs w:val="24"/>
        </w:rPr>
        <w:t xml:space="preserve"> los CPM </w:t>
      </w:r>
      <w:r w:rsidRPr="00E41061">
        <w:rPr>
          <w:rFonts w:ascii="Times New Roman" w:hAnsi="Times New Roman" w:cs="Times New Roman"/>
          <w:sz w:val="24"/>
          <w:szCs w:val="24"/>
        </w:rPr>
        <w:t xml:space="preserve">y </w:t>
      </w:r>
      <w:r>
        <w:rPr>
          <w:rFonts w:ascii="Times New Roman" w:hAnsi="Times New Roman" w:cs="Times New Roman"/>
          <w:sz w:val="24"/>
          <w:szCs w:val="24"/>
        </w:rPr>
        <w:t xml:space="preserve">los IT </w:t>
      </w:r>
      <w:r w:rsidRPr="00E41061">
        <w:rPr>
          <w:rFonts w:ascii="Times New Roman" w:hAnsi="Times New Roman" w:cs="Times New Roman"/>
          <w:sz w:val="24"/>
          <w:szCs w:val="24"/>
        </w:rPr>
        <w:t xml:space="preserve">no parecen ser estadísticamente significativamente diferentes ya que ambos </w:t>
      </w:r>
      <w:r>
        <w:rPr>
          <w:rFonts w:ascii="Times New Roman" w:hAnsi="Times New Roman" w:cs="Times New Roman"/>
          <w:sz w:val="24"/>
          <w:szCs w:val="24"/>
        </w:rPr>
        <w:t>IC</w:t>
      </w:r>
      <w:r w:rsidRPr="00E41061">
        <w:rPr>
          <w:rFonts w:ascii="Times New Roman" w:hAnsi="Times New Roman" w:cs="Times New Roman"/>
          <w:sz w:val="24"/>
          <w:szCs w:val="24"/>
        </w:rPr>
        <w:t xml:space="preserve"> se solapan bastante. Por lo tanto, es posible que la ruptura estructural de cada serie se produzca en la misma fecha. Siguiendo la evidencia de los </w:t>
      </w:r>
      <w:r>
        <w:rPr>
          <w:rFonts w:ascii="Times New Roman" w:hAnsi="Times New Roman" w:cs="Times New Roman"/>
          <w:sz w:val="24"/>
          <w:szCs w:val="24"/>
        </w:rPr>
        <w:t>IC</w:t>
      </w:r>
      <w:r w:rsidRPr="00E41061">
        <w:rPr>
          <w:rFonts w:ascii="Times New Roman" w:hAnsi="Times New Roman" w:cs="Times New Roman"/>
          <w:sz w:val="24"/>
          <w:szCs w:val="24"/>
        </w:rPr>
        <w:t>, es preferible suponer que el cambio estructural ocurrió en 2018, en línea con el avance en la comunicación de Banxico. En el caso de los MPM, se estima que la primera ruptura ocurrió a principios de 2015.</w:t>
      </w:r>
    </w:p>
    <w:p w14:paraId="3D77B434" w14:textId="77777777" w:rsidR="005C1725" w:rsidRDefault="005C1725" w:rsidP="00E8049E">
      <w:pPr>
        <w:spacing w:before="240" w:line="360" w:lineRule="auto"/>
        <w:ind w:firstLine="708"/>
        <w:jc w:val="both"/>
        <w:rPr>
          <w:rFonts w:ascii="Times New Roman" w:hAnsi="Times New Roman" w:cs="Times New Roman"/>
          <w:sz w:val="24"/>
          <w:szCs w:val="24"/>
        </w:rPr>
      </w:pPr>
      <w:r w:rsidRPr="00E41061">
        <w:rPr>
          <w:rFonts w:ascii="Times New Roman" w:hAnsi="Times New Roman" w:cs="Times New Roman"/>
          <w:sz w:val="24"/>
          <w:szCs w:val="24"/>
        </w:rPr>
        <w:t xml:space="preserve">Para la segunda ruptura temporal, los tres </w:t>
      </w:r>
      <w:r>
        <w:rPr>
          <w:rFonts w:ascii="Times New Roman" w:hAnsi="Times New Roman" w:cs="Times New Roman"/>
          <w:sz w:val="24"/>
          <w:szCs w:val="24"/>
        </w:rPr>
        <w:t xml:space="preserve">IC </w:t>
      </w:r>
      <w:r w:rsidRPr="00E41061">
        <w:rPr>
          <w:rFonts w:ascii="Times New Roman" w:hAnsi="Times New Roman" w:cs="Times New Roman"/>
          <w:sz w:val="24"/>
          <w:szCs w:val="24"/>
        </w:rPr>
        <w:t xml:space="preserve">se solapan, por lo que las estimaciones puntuales no parecen ser significativamente diferentes. Además, para los </w:t>
      </w:r>
      <w:r>
        <w:rPr>
          <w:rFonts w:ascii="Times New Roman" w:hAnsi="Times New Roman" w:cs="Times New Roman"/>
          <w:sz w:val="24"/>
          <w:szCs w:val="24"/>
        </w:rPr>
        <w:t>CPM</w:t>
      </w:r>
      <w:r w:rsidRPr="00E41061">
        <w:rPr>
          <w:rFonts w:ascii="Times New Roman" w:hAnsi="Times New Roman" w:cs="Times New Roman"/>
          <w:sz w:val="24"/>
          <w:szCs w:val="24"/>
        </w:rPr>
        <w:t xml:space="preserve"> y los </w:t>
      </w:r>
      <w:r>
        <w:rPr>
          <w:rFonts w:ascii="Times New Roman" w:hAnsi="Times New Roman" w:cs="Times New Roman"/>
          <w:sz w:val="24"/>
          <w:szCs w:val="24"/>
        </w:rPr>
        <w:t>IT</w:t>
      </w:r>
      <w:r w:rsidRPr="00E41061">
        <w:rPr>
          <w:rFonts w:ascii="Times New Roman" w:hAnsi="Times New Roman" w:cs="Times New Roman"/>
          <w:sz w:val="24"/>
          <w:szCs w:val="24"/>
        </w:rPr>
        <w:t xml:space="preserve">, los </w:t>
      </w:r>
      <w:r w:rsidRPr="00E41061">
        <w:rPr>
          <w:rFonts w:ascii="Times New Roman" w:hAnsi="Times New Roman" w:cs="Times New Roman"/>
          <w:sz w:val="24"/>
          <w:szCs w:val="24"/>
        </w:rPr>
        <w:lastRenderedPageBreak/>
        <w:t>intervalos incluyen las estimaciones puntuales de las pruebas ZA, y la ruptura temporal de las tres series para las pruebas PV. Sobre la base de estos resultados, la fecha del cambio estructural se fija de forma</w:t>
      </w:r>
      <w:r>
        <w:rPr>
          <w:rFonts w:ascii="Times New Roman" w:hAnsi="Times New Roman" w:cs="Times New Roman"/>
          <w:sz w:val="24"/>
          <w:szCs w:val="24"/>
        </w:rPr>
        <w:t xml:space="preserve"> </w:t>
      </w:r>
      <w:r w:rsidRPr="00E41061">
        <w:rPr>
          <w:rFonts w:ascii="Times New Roman" w:hAnsi="Times New Roman" w:cs="Times New Roman"/>
          <w:sz w:val="24"/>
          <w:szCs w:val="24"/>
        </w:rPr>
        <w:t>ad hoc</w:t>
      </w:r>
      <w:r>
        <w:rPr>
          <w:rFonts w:ascii="Times New Roman" w:hAnsi="Times New Roman" w:cs="Times New Roman"/>
          <w:sz w:val="24"/>
          <w:szCs w:val="24"/>
        </w:rPr>
        <w:t xml:space="preserve"> </w:t>
      </w:r>
      <w:r w:rsidRPr="00E41061">
        <w:rPr>
          <w:rFonts w:ascii="Times New Roman" w:hAnsi="Times New Roman" w:cs="Times New Roman"/>
          <w:sz w:val="24"/>
          <w:szCs w:val="24"/>
        </w:rPr>
        <w:t>entre el primer y el tercer trimestre de 2020.</w:t>
      </w:r>
    </w:p>
    <w:p w14:paraId="34490715" w14:textId="77777777" w:rsidR="005C1725" w:rsidRDefault="005C1725" w:rsidP="00E8049E">
      <w:pPr>
        <w:spacing w:before="240" w:line="360" w:lineRule="auto"/>
        <w:ind w:firstLine="708"/>
        <w:jc w:val="both"/>
        <w:rPr>
          <w:rFonts w:ascii="Times New Roman" w:hAnsi="Times New Roman" w:cs="Times New Roman"/>
          <w:sz w:val="24"/>
          <w:szCs w:val="24"/>
        </w:rPr>
      </w:pPr>
      <w:r>
        <w:rPr>
          <w:rFonts w:ascii="Times New Roman" w:hAnsi="Times New Roman" w:cs="Times New Roman"/>
          <w:sz w:val="24"/>
          <w:szCs w:val="24"/>
        </w:rPr>
        <w:t>La Figura 4.9</w:t>
      </w:r>
      <w:r w:rsidRPr="00E41061">
        <w:rPr>
          <w:rFonts w:ascii="Times New Roman" w:hAnsi="Times New Roman" w:cs="Times New Roman"/>
          <w:sz w:val="24"/>
          <w:szCs w:val="24"/>
        </w:rPr>
        <w:t xml:space="preserve"> ilustra las rupturas estructurales en las series mensuales ajustadas de las </w:t>
      </w:r>
      <w:r>
        <w:rPr>
          <w:rFonts w:ascii="Times New Roman" w:hAnsi="Times New Roman" w:cs="Times New Roman"/>
          <w:sz w:val="24"/>
          <w:szCs w:val="24"/>
        </w:rPr>
        <w:t>minutas</w:t>
      </w:r>
      <w:r w:rsidRPr="00E41061">
        <w:rPr>
          <w:rFonts w:ascii="Times New Roman" w:hAnsi="Times New Roman" w:cs="Times New Roman"/>
          <w:sz w:val="24"/>
          <w:szCs w:val="24"/>
        </w:rPr>
        <w:t xml:space="preserve"> y </w:t>
      </w:r>
      <w:r>
        <w:rPr>
          <w:rFonts w:ascii="Times New Roman" w:hAnsi="Times New Roman" w:cs="Times New Roman"/>
          <w:sz w:val="24"/>
          <w:szCs w:val="24"/>
        </w:rPr>
        <w:t>los comunicados</w:t>
      </w:r>
      <w:r w:rsidRPr="00E41061">
        <w:rPr>
          <w:rFonts w:ascii="Times New Roman" w:hAnsi="Times New Roman" w:cs="Times New Roman"/>
          <w:sz w:val="24"/>
          <w:szCs w:val="24"/>
        </w:rPr>
        <w:t>, y en las series trimestrales de los informes de inflación. Como sugieren las pruebas estadísticas, la trayectoria visual de la</w:t>
      </w:r>
      <w:r>
        <w:rPr>
          <w:rFonts w:ascii="Times New Roman" w:hAnsi="Times New Roman" w:cs="Times New Roman"/>
          <w:sz w:val="24"/>
          <w:szCs w:val="24"/>
        </w:rPr>
        <w:t xml:space="preserve"> claridad de las publicaciones de Banxico </w:t>
      </w:r>
      <w:r w:rsidRPr="00E41061">
        <w:rPr>
          <w:rFonts w:ascii="Times New Roman" w:hAnsi="Times New Roman" w:cs="Times New Roman"/>
          <w:sz w:val="24"/>
          <w:szCs w:val="24"/>
        </w:rPr>
        <w:t xml:space="preserve">muestra que todos los puntos de ruptura parecen alinearse con los intervalos seleccionados ah-hoc </w:t>
      </w:r>
      <w:r>
        <w:rPr>
          <w:rFonts w:ascii="Times New Roman" w:hAnsi="Times New Roman" w:cs="Times New Roman"/>
          <w:sz w:val="24"/>
          <w:szCs w:val="24"/>
        </w:rPr>
        <w:t>previamente</w:t>
      </w:r>
      <w:r w:rsidRPr="00E41061">
        <w:rPr>
          <w:rFonts w:ascii="Times New Roman" w:hAnsi="Times New Roman" w:cs="Times New Roman"/>
          <w:sz w:val="24"/>
          <w:szCs w:val="24"/>
        </w:rPr>
        <w:t>.</w:t>
      </w:r>
    </w:p>
    <w:p w14:paraId="70A18273" w14:textId="77777777" w:rsidR="005C1725" w:rsidRDefault="005C1725" w:rsidP="00E8049E">
      <w:pPr>
        <w:spacing w:before="240" w:line="360" w:lineRule="auto"/>
        <w:ind w:firstLine="708"/>
        <w:jc w:val="both"/>
        <w:rPr>
          <w:rFonts w:ascii="Times New Roman" w:hAnsi="Times New Roman" w:cs="Times New Roman"/>
          <w:sz w:val="24"/>
          <w:szCs w:val="24"/>
        </w:rPr>
      </w:pPr>
      <w:r w:rsidRPr="00E41061">
        <w:rPr>
          <w:rFonts w:ascii="Times New Roman" w:hAnsi="Times New Roman" w:cs="Times New Roman"/>
          <w:sz w:val="24"/>
          <w:szCs w:val="24"/>
        </w:rPr>
        <w:t xml:space="preserve">La claridad de las </w:t>
      </w:r>
      <w:r>
        <w:rPr>
          <w:rFonts w:ascii="Times New Roman" w:hAnsi="Times New Roman" w:cs="Times New Roman"/>
          <w:sz w:val="24"/>
          <w:szCs w:val="24"/>
        </w:rPr>
        <w:t>minutas</w:t>
      </w:r>
      <w:r w:rsidRPr="00E41061">
        <w:rPr>
          <w:rFonts w:ascii="Times New Roman" w:hAnsi="Times New Roman" w:cs="Times New Roman"/>
          <w:sz w:val="24"/>
          <w:szCs w:val="24"/>
        </w:rPr>
        <w:t xml:space="preserve"> adopta una trayectoria ascendente tras la primera ruptura temporal, pasando de niveles bastante difíciles de leer y comprender a una dificultad estándar en la escala INFLESZ. Sin embargo, tras </w:t>
      </w:r>
      <w:r>
        <w:rPr>
          <w:rFonts w:ascii="Times New Roman" w:hAnsi="Times New Roman" w:cs="Times New Roman"/>
          <w:sz w:val="24"/>
          <w:szCs w:val="24"/>
        </w:rPr>
        <w:t>el segundo quiebre estructural</w:t>
      </w:r>
      <w:r w:rsidRPr="00E41061">
        <w:rPr>
          <w:rFonts w:ascii="Times New Roman" w:hAnsi="Times New Roman" w:cs="Times New Roman"/>
          <w:sz w:val="24"/>
          <w:szCs w:val="24"/>
        </w:rPr>
        <w:t>, la trayectoria ascendente se interrumpe y la serie parece aplanarse sin alcanzar siquiera los niveles estándar de claridad.</w:t>
      </w:r>
    </w:p>
    <w:p w14:paraId="7F165D1A" w14:textId="77777777" w:rsidR="005C1725" w:rsidRDefault="005C1725" w:rsidP="00E8049E">
      <w:pPr>
        <w:spacing w:before="240" w:line="360" w:lineRule="auto"/>
        <w:ind w:firstLine="708"/>
        <w:jc w:val="both"/>
        <w:rPr>
          <w:rFonts w:ascii="Times New Roman" w:hAnsi="Times New Roman" w:cs="Times New Roman"/>
          <w:sz w:val="24"/>
          <w:szCs w:val="24"/>
        </w:rPr>
      </w:pPr>
      <w:r w:rsidRPr="00E41061">
        <w:rPr>
          <w:rFonts w:ascii="Times New Roman" w:hAnsi="Times New Roman" w:cs="Times New Roman"/>
          <w:sz w:val="24"/>
          <w:szCs w:val="24"/>
        </w:rPr>
        <w:t>Por otra parte, l</w:t>
      </w:r>
      <w:r>
        <w:rPr>
          <w:rFonts w:ascii="Times New Roman" w:hAnsi="Times New Roman" w:cs="Times New Roman"/>
          <w:sz w:val="24"/>
          <w:szCs w:val="24"/>
        </w:rPr>
        <w:t xml:space="preserve">os comunicados </w:t>
      </w:r>
      <w:r w:rsidRPr="00E41061">
        <w:rPr>
          <w:rFonts w:ascii="Times New Roman" w:hAnsi="Times New Roman" w:cs="Times New Roman"/>
          <w:sz w:val="24"/>
          <w:szCs w:val="24"/>
        </w:rPr>
        <w:t xml:space="preserve">de política monetaria muestran, </w:t>
      </w:r>
      <w:r>
        <w:rPr>
          <w:rFonts w:ascii="Times New Roman" w:hAnsi="Times New Roman" w:cs="Times New Roman"/>
          <w:sz w:val="24"/>
          <w:szCs w:val="24"/>
        </w:rPr>
        <w:t>en pro</w:t>
      </w:r>
      <w:r w:rsidRPr="00E41061">
        <w:rPr>
          <w:rFonts w:ascii="Times New Roman" w:hAnsi="Times New Roman" w:cs="Times New Roman"/>
          <w:sz w:val="24"/>
          <w:szCs w:val="24"/>
        </w:rPr>
        <w:t>medio, niveles de claridad bastante difíciles antes d</w:t>
      </w:r>
      <w:r>
        <w:rPr>
          <w:rFonts w:ascii="Times New Roman" w:hAnsi="Times New Roman" w:cs="Times New Roman"/>
          <w:sz w:val="24"/>
          <w:szCs w:val="24"/>
        </w:rPr>
        <w:t>el primer punto de quiebre</w:t>
      </w:r>
      <w:r w:rsidRPr="00E41061">
        <w:rPr>
          <w:rFonts w:ascii="Times New Roman" w:hAnsi="Times New Roman" w:cs="Times New Roman"/>
          <w:sz w:val="24"/>
          <w:szCs w:val="24"/>
        </w:rPr>
        <w:t>. A partir de entonces, la trayectoria de la serie se vuelve positiva. En 2020, cuando se produce la segunda ruptura temporal, la claridad de las declaraciones disminuye durante un breve periodo</w:t>
      </w:r>
      <w:r>
        <w:rPr>
          <w:rFonts w:ascii="Times New Roman" w:hAnsi="Times New Roman" w:cs="Times New Roman"/>
          <w:sz w:val="24"/>
          <w:szCs w:val="24"/>
        </w:rPr>
        <w:t xml:space="preserve"> que corresponde a los primeros meses de la pandemia por COVID-19</w:t>
      </w:r>
      <w:r w:rsidRPr="00E41061">
        <w:rPr>
          <w:rFonts w:ascii="Times New Roman" w:hAnsi="Times New Roman" w:cs="Times New Roman"/>
          <w:sz w:val="24"/>
          <w:szCs w:val="24"/>
        </w:rPr>
        <w:t xml:space="preserve">, luego </w:t>
      </w:r>
      <w:r>
        <w:rPr>
          <w:rFonts w:ascii="Times New Roman" w:hAnsi="Times New Roman" w:cs="Times New Roman"/>
          <w:sz w:val="24"/>
          <w:szCs w:val="24"/>
        </w:rPr>
        <w:t xml:space="preserve">a mediados del 2020 </w:t>
      </w:r>
      <w:r w:rsidRPr="00E41061">
        <w:rPr>
          <w:rFonts w:ascii="Times New Roman" w:hAnsi="Times New Roman" w:cs="Times New Roman"/>
          <w:sz w:val="24"/>
          <w:szCs w:val="24"/>
        </w:rPr>
        <w:t xml:space="preserve">empieza a aumentar y alcanza una dificultad estándar </w:t>
      </w:r>
      <w:r>
        <w:rPr>
          <w:rFonts w:ascii="Times New Roman" w:hAnsi="Times New Roman" w:cs="Times New Roman"/>
          <w:sz w:val="24"/>
          <w:szCs w:val="24"/>
        </w:rPr>
        <w:t>bien</w:t>
      </w:r>
      <w:r w:rsidRPr="00E41061">
        <w:rPr>
          <w:rFonts w:ascii="Times New Roman" w:hAnsi="Times New Roman" w:cs="Times New Roman"/>
          <w:sz w:val="24"/>
          <w:szCs w:val="24"/>
        </w:rPr>
        <w:t xml:space="preserve"> </w:t>
      </w:r>
      <w:r>
        <w:rPr>
          <w:rFonts w:ascii="Times New Roman" w:hAnsi="Times New Roman" w:cs="Times New Roman"/>
          <w:sz w:val="24"/>
          <w:szCs w:val="24"/>
        </w:rPr>
        <w:t xml:space="preserve">entrado el año </w:t>
      </w:r>
      <w:r w:rsidRPr="00E41061">
        <w:rPr>
          <w:rFonts w:ascii="Times New Roman" w:hAnsi="Times New Roman" w:cs="Times New Roman"/>
          <w:sz w:val="24"/>
          <w:szCs w:val="24"/>
        </w:rPr>
        <w:t>2021.</w:t>
      </w:r>
    </w:p>
    <w:p w14:paraId="1AC03B13" w14:textId="3A76399F" w:rsidR="00B565CD" w:rsidRDefault="005C1725" w:rsidP="00B565CD">
      <w:pPr>
        <w:spacing w:before="240" w:line="360" w:lineRule="auto"/>
        <w:ind w:firstLine="708"/>
        <w:jc w:val="both"/>
        <w:rPr>
          <w:rFonts w:ascii="Times New Roman" w:hAnsi="Times New Roman" w:cs="Times New Roman"/>
          <w:sz w:val="24"/>
          <w:szCs w:val="24"/>
        </w:rPr>
      </w:pPr>
      <w:r w:rsidRPr="00E41061">
        <w:rPr>
          <w:rFonts w:ascii="Times New Roman" w:hAnsi="Times New Roman" w:cs="Times New Roman"/>
          <w:sz w:val="24"/>
          <w:szCs w:val="24"/>
        </w:rPr>
        <w:t xml:space="preserve">Por último, la claridad de los informes trimestrales parece tener una tendencia descendente antes de 2018. Tras la primera </w:t>
      </w:r>
      <w:r>
        <w:rPr>
          <w:rFonts w:ascii="Times New Roman" w:hAnsi="Times New Roman" w:cs="Times New Roman"/>
          <w:sz w:val="24"/>
          <w:szCs w:val="24"/>
        </w:rPr>
        <w:t>ruptura</w:t>
      </w:r>
      <w:r w:rsidRPr="00E41061">
        <w:rPr>
          <w:rFonts w:ascii="Times New Roman" w:hAnsi="Times New Roman" w:cs="Times New Roman"/>
          <w:sz w:val="24"/>
          <w:szCs w:val="24"/>
        </w:rPr>
        <w:t>, la dificultad de lectura empieza a disminuir gradualmente. Como en el caso de l</w:t>
      </w:r>
      <w:r>
        <w:rPr>
          <w:rFonts w:ascii="Times New Roman" w:hAnsi="Times New Roman" w:cs="Times New Roman"/>
          <w:sz w:val="24"/>
          <w:szCs w:val="24"/>
        </w:rPr>
        <w:t xml:space="preserve">os comunicados </w:t>
      </w:r>
      <w:r w:rsidRPr="00E41061">
        <w:rPr>
          <w:rFonts w:ascii="Times New Roman" w:hAnsi="Times New Roman" w:cs="Times New Roman"/>
          <w:sz w:val="24"/>
          <w:szCs w:val="24"/>
        </w:rPr>
        <w:t>de política monetaria, la trayectoria ascendente se interrumpe brevemente en 2020 y los niveles de claridad empiezan a mejorar a partir del segundo trimestre de este año. Aunque, a lo largo de todo el periodo, la dificultad de lectura se mantiene por debajo del nivel estándar.</w:t>
      </w:r>
    </w:p>
    <w:p w14:paraId="1419BD0C" w14:textId="1C074269" w:rsidR="00B565CD" w:rsidRDefault="00B565CD" w:rsidP="00B565CD">
      <w:pPr>
        <w:rPr>
          <w:rFonts w:ascii="Times New Roman" w:hAnsi="Times New Roman" w:cs="Times New Roman"/>
          <w:sz w:val="24"/>
          <w:szCs w:val="24"/>
        </w:rPr>
      </w:pPr>
      <w:r>
        <w:rPr>
          <w:rFonts w:ascii="Times New Roman" w:hAnsi="Times New Roman" w:cs="Times New Roman"/>
          <w:sz w:val="24"/>
          <w:szCs w:val="24"/>
        </w:rPr>
        <w:br w:type="page"/>
      </w:r>
    </w:p>
    <w:tbl>
      <w:tblPr>
        <w:tblW w:w="9000" w:type="dxa"/>
        <w:tblBorders>
          <w:top w:val="nil"/>
          <w:left w:val="nil"/>
          <w:bottom w:val="nil"/>
          <w:right w:val="nil"/>
          <w:insideH w:val="nil"/>
          <w:insideV w:val="nil"/>
        </w:tblBorders>
        <w:tblLayout w:type="fixed"/>
        <w:tblCellMar>
          <w:left w:w="70" w:type="dxa"/>
          <w:right w:w="70" w:type="dxa"/>
        </w:tblCellMar>
        <w:tblLook w:val="0400" w:firstRow="0" w:lastRow="0" w:firstColumn="0" w:lastColumn="0" w:noHBand="0" w:noVBand="1"/>
      </w:tblPr>
      <w:tblGrid>
        <w:gridCol w:w="9000"/>
      </w:tblGrid>
      <w:tr w:rsidR="005C1725" w14:paraId="06FBE7F3" w14:textId="77777777" w:rsidTr="00E8049E">
        <w:trPr>
          <w:trHeight w:val="288"/>
        </w:trPr>
        <w:tc>
          <w:tcPr>
            <w:tcW w:w="9000" w:type="dxa"/>
            <w:tcBorders>
              <w:top w:val="nil"/>
              <w:left w:val="nil"/>
              <w:bottom w:val="nil"/>
              <w:right w:val="nil"/>
            </w:tcBorders>
            <w:shd w:val="clear" w:color="auto" w:fill="auto"/>
            <w:vAlign w:val="center"/>
          </w:tcPr>
          <w:p w14:paraId="1D880A32" w14:textId="573791BE" w:rsidR="005C1725" w:rsidRPr="00B16C97" w:rsidRDefault="005C1725" w:rsidP="00E8049E">
            <w:pPr>
              <w:spacing w:before="240" w:after="240" w:line="240" w:lineRule="auto"/>
              <w:ind w:right="29"/>
              <w:rPr>
                <w:rFonts w:ascii="Times New Roman" w:eastAsia="Times New Roman" w:hAnsi="Times New Roman" w:cs="Times New Roman"/>
                <w:b/>
                <w:color w:val="000000"/>
                <w:sz w:val="24"/>
                <w:szCs w:val="24"/>
              </w:rPr>
            </w:pPr>
            <w:r>
              <w:rPr>
                <w:rFonts w:ascii="Times New Roman" w:eastAsia="Times New Roman" w:hAnsi="Times New Roman" w:cs="Times New Roman"/>
                <w:color w:val="595959" w:themeColor="text1" w:themeTint="A6"/>
                <w:sz w:val="24"/>
                <w:szCs w:val="24"/>
                <w:lang w:val="es-ES"/>
              </w:rPr>
              <w:lastRenderedPageBreak/>
              <w:t>Figura 4.</w:t>
            </w:r>
            <w:r w:rsidR="00B565CD">
              <w:rPr>
                <w:rFonts w:ascii="Times New Roman" w:eastAsia="Times New Roman" w:hAnsi="Times New Roman" w:cs="Times New Roman"/>
                <w:color w:val="595959" w:themeColor="text1" w:themeTint="A6"/>
                <w:sz w:val="24"/>
                <w:szCs w:val="24"/>
                <w:lang w:val="es-ES"/>
              </w:rPr>
              <w:t>9</w:t>
            </w:r>
            <w:r>
              <w:rPr>
                <w:rFonts w:ascii="Times New Roman" w:eastAsia="Times New Roman" w:hAnsi="Times New Roman" w:cs="Times New Roman"/>
                <w:b/>
                <w:color w:val="595959" w:themeColor="text1" w:themeTint="A6"/>
                <w:sz w:val="24"/>
                <w:szCs w:val="24"/>
                <w:lang w:val="es-ES"/>
              </w:rPr>
              <w:t xml:space="preserve"> </w:t>
            </w:r>
            <w:r>
              <w:rPr>
                <w:rFonts w:ascii="Times New Roman" w:eastAsia="Times New Roman" w:hAnsi="Times New Roman" w:cs="Times New Roman"/>
                <w:b/>
                <w:color w:val="000000"/>
                <w:sz w:val="24"/>
                <w:szCs w:val="24"/>
                <w:lang w:val="es-ES"/>
              </w:rPr>
              <w:t xml:space="preserve">Cambios </w:t>
            </w:r>
            <w:r w:rsidRPr="00DD2474">
              <w:rPr>
                <w:rFonts w:ascii="Times New Roman" w:eastAsia="Times New Roman" w:hAnsi="Times New Roman" w:cs="Times New Roman"/>
                <w:b/>
                <w:color w:val="000000"/>
                <w:sz w:val="24"/>
                <w:szCs w:val="24"/>
                <w:lang w:val="es-ES"/>
              </w:rPr>
              <w:t>estructurales en la comunicación del Banco de México.</w:t>
            </w:r>
            <w:r>
              <w:rPr>
                <w:rFonts w:ascii="Times New Roman" w:eastAsia="Times New Roman" w:hAnsi="Times New Roman" w:cs="Times New Roman"/>
                <w:b/>
                <w:color w:val="000000"/>
                <w:sz w:val="24"/>
                <w:szCs w:val="24"/>
                <w:lang w:val="es-ES"/>
              </w:rPr>
              <w:t xml:space="preserve"> </w:t>
            </w:r>
            <w:r>
              <w:rPr>
                <w:rFonts w:ascii="Times New Roman" w:eastAsia="Times New Roman" w:hAnsi="Times New Roman" w:cs="Times New Roman"/>
                <w:b/>
                <w:i/>
                <w:iCs/>
                <w:color w:val="000000"/>
                <w:sz w:val="24"/>
                <w:szCs w:val="24"/>
                <w:lang w:val="es-ES"/>
              </w:rPr>
              <w:t xml:space="preserve"> </w:t>
            </w:r>
            <w:r>
              <w:rPr>
                <w:rFonts w:ascii="Times New Roman" w:eastAsia="Times New Roman" w:hAnsi="Times New Roman" w:cs="Times New Roman"/>
                <w:b/>
                <w:color w:val="000000"/>
                <w:sz w:val="24"/>
                <w:szCs w:val="24"/>
                <w:lang w:val="es-ES"/>
              </w:rPr>
              <w:t xml:space="preserve">                                                                       </w:t>
            </w:r>
            <w:r w:rsidRPr="00E846FF">
              <w:rPr>
                <w:rFonts w:ascii="Times New Roman" w:eastAsia="Times New Roman" w:hAnsi="Times New Roman" w:cs="Times New Roman"/>
                <w:color w:val="000000"/>
                <w:sz w:val="24"/>
                <w:szCs w:val="24"/>
                <w:lang w:val="es-ES"/>
              </w:rPr>
              <w:t>(</w:t>
            </w:r>
            <w:r>
              <w:rPr>
                <w:rFonts w:ascii="Times New Roman" w:eastAsia="Times New Roman" w:hAnsi="Times New Roman" w:cs="Times New Roman"/>
                <w:color w:val="000000"/>
                <w:sz w:val="24"/>
                <w:szCs w:val="24"/>
                <w:lang w:val="es-ES"/>
              </w:rPr>
              <w:t>puntuación FSZ</w:t>
            </w:r>
            <w:r w:rsidRPr="00E846FF">
              <w:rPr>
                <w:rFonts w:ascii="Times New Roman" w:eastAsia="Times New Roman" w:hAnsi="Times New Roman" w:cs="Times New Roman"/>
                <w:color w:val="000000"/>
                <w:sz w:val="24"/>
                <w:szCs w:val="24"/>
                <w:lang w:val="es-ES"/>
              </w:rPr>
              <w:t>)</w:t>
            </w:r>
          </w:p>
        </w:tc>
      </w:tr>
      <w:tr w:rsidR="005C1725" w14:paraId="14B3E503" w14:textId="77777777" w:rsidTr="00E8049E">
        <w:trPr>
          <w:trHeight w:val="4176"/>
        </w:trPr>
        <w:tc>
          <w:tcPr>
            <w:tcW w:w="9000" w:type="dxa"/>
            <w:tcBorders>
              <w:top w:val="nil"/>
            </w:tcBorders>
          </w:tcPr>
          <w:p w14:paraId="08FE0935" w14:textId="637BA9CA" w:rsidR="005C1725" w:rsidRDefault="00DF5185" w:rsidP="00E8049E">
            <w:pPr>
              <w:spacing w:before="100"/>
              <w:rPr>
                <w:color w:val="BDBDBD"/>
                <w:sz w:val="24"/>
                <w:szCs w:val="24"/>
              </w:rPr>
            </w:pPr>
            <w:r>
              <w:rPr>
                <w:noProof/>
                <w:color w:val="BDBDBD"/>
                <w:sz w:val="24"/>
                <w:szCs w:val="24"/>
              </w:rPr>
              <w:drawing>
                <wp:inline distT="0" distB="0" distL="0" distR="0" wp14:anchorId="1A2D9336" wp14:editId="22F70145">
                  <wp:extent cx="5626100" cy="5626100"/>
                  <wp:effectExtent l="0" t="0" r="0" b="0"/>
                  <wp:docPr id="88557214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72146" name="Gráfico 885572146"/>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626100" cy="5626100"/>
                          </a:xfrm>
                          <a:prstGeom prst="rect">
                            <a:avLst/>
                          </a:prstGeom>
                        </pic:spPr>
                      </pic:pic>
                    </a:graphicData>
                  </a:graphic>
                </wp:inline>
              </w:drawing>
            </w:r>
          </w:p>
        </w:tc>
      </w:tr>
      <w:tr w:rsidR="005C1725" w14:paraId="65A4277A" w14:textId="77777777" w:rsidTr="00E8049E">
        <w:tblPrEx>
          <w:tblCellMar>
            <w:left w:w="108" w:type="dxa"/>
            <w:right w:w="108" w:type="dxa"/>
          </w:tblCellMar>
        </w:tblPrEx>
        <w:trPr>
          <w:trHeight w:val="823"/>
        </w:trPr>
        <w:tc>
          <w:tcPr>
            <w:tcW w:w="9000" w:type="dxa"/>
            <w:vAlign w:val="center"/>
          </w:tcPr>
          <w:p w14:paraId="546564C1" w14:textId="77777777" w:rsidR="005C1725" w:rsidRPr="006F5110" w:rsidRDefault="005C1725" w:rsidP="00E8049E">
            <w:pPr>
              <w:pBdr>
                <w:top w:val="single" w:sz="4" w:space="1" w:color="D3D3D3"/>
              </w:pBdr>
              <w:spacing w:before="240"/>
              <w:rPr>
                <w:rFonts w:ascii="Times New Roman" w:eastAsia="Times New Roman" w:hAnsi="Times New Roman" w:cs="Times New Roman"/>
                <w:color w:val="666666"/>
                <w:sz w:val="16"/>
                <w:szCs w:val="16"/>
              </w:rPr>
            </w:pPr>
          </w:p>
          <w:p w14:paraId="6D471B45" w14:textId="77777777" w:rsidR="005C1725" w:rsidRDefault="005C1725" w:rsidP="00E8049E">
            <w:pPr>
              <w:pBdr>
                <w:top w:val="single" w:sz="4" w:space="1" w:color="D3D3D3"/>
              </w:pBdr>
              <w:spacing w:line="240" w:lineRule="auto"/>
              <w:jc w:val="both"/>
              <w:rPr>
                <w:rFonts w:ascii="Times New Roman" w:eastAsia="Times New Roman" w:hAnsi="Times New Roman" w:cs="Times New Roman"/>
                <w:color w:val="666666"/>
                <w:sz w:val="18"/>
                <w:szCs w:val="18"/>
              </w:rPr>
            </w:pPr>
            <w:r w:rsidRPr="006F5110">
              <w:rPr>
                <w:rFonts w:ascii="Times New Roman" w:eastAsia="Times New Roman" w:hAnsi="Times New Roman" w:cs="Times New Roman"/>
                <w:color w:val="666666"/>
                <w:sz w:val="18"/>
                <w:szCs w:val="18"/>
              </w:rPr>
              <w:t>Fuente: Elaboración propia</w:t>
            </w:r>
          </w:p>
          <w:p w14:paraId="50D71096" w14:textId="4B44D393" w:rsidR="00DF5185" w:rsidRPr="00D55151" w:rsidRDefault="00DF5185" w:rsidP="00E8049E">
            <w:pPr>
              <w:pBdr>
                <w:top w:val="single" w:sz="4" w:space="1" w:color="D3D3D3"/>
              </w:pBdr>
              <w:spacing w:line="240" w:lineRule="auto"/>
              <w:jc w:val="both"/>
              <w:rPr>
                <w:rFonts w:ascii="Times New Roman" w:eastAsia="Times New Roman" w:hAnsi="Times New Roman" w:cs="Times New Roman"/>
                <w:color w:val="666666"/>
                <w:sz w:val="18"/>
                <w:szCs w:val="18"/>
              </w:rPr>
            </w:pPr>
            <w:r>
              <w:rPr>
                <w:rFonts w:ascii="Times New Roman" w:eastAsia="Times New Roman" w:hAnsi="Times New Roman" w:cs="Times New Roman"/>
                <w:color w:val="666666"/>
                <w:sz w:val="18"/>
                <w:szCs w:val="18"/>
              </w:rPr>
              <w:t xml:space="preserve">Nota: las series mensuales de las minutas y los comunicados corresponden a los resultados de aplicar la imputación LOCF y una ventana móvil de 5 periodos. En el caso de la serie trimestral para los informes, se presentan los resultados originales del cálculo de fórmula de perspicuidad de </w:t>
            </w:r>
            <w:proofErr w:type="spellStart"/>
            <w:r>
              <w:rPr>
                <w:rFonts w:ascii="Times New Roman" w:eastAsia="Times New Roman" w:hAnsi="Times New Roman" w:cs="Times New Roman"/>
                <w:color w:val="666666"/>
                <w:sz w:val="18"/>
                <w:szCs w:val="18"/>
              </w:rPr>
              <w:t>Szigriszt</w:t>
            </w:r>
            <w:proofErr w:type="spellEnd"/>
            <w:r>
              <w:rPr>
                <w:rFonts w:ascii="Times New Roman" w:eastAsia="Times New Roman" w:hAnsi="Times New Roman" w:cs="Times New Roman"/>
                <w:color w:val="666666"/>
                <w:sz w:val="18"/>
                <w:szCs w:val="18"/>
              </w:rPr>
              <w:t xml:space="preserve"> Pazos.</w:t>
            </w:r>
          </w:p>
        </w:tc>
      </w:tr>
    </w:tbl>
    <w:p w14:paraId="658B5D1E" w14:textId="77777777" w:rsidR="005C1725" w:rsidRDefault="00AE1EDB" w:rsidP="00E8049E">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C18E0B4">
          <v:rect id="_x0000_i1029" style="width:425.35pt;height:.5pt;mso-position-horizontal:absolute;mso-position-vertical:absolute" o:hrstd="t" o:hrnoshade="t" o:hr="t" fillcolor="gray [1629]" stroked="f"/>
        </w:pict>
      </w:r>
    </w:p>
    <w:p w14:paraId="2E803405" w14:textId="77777777" w:rsidR="005C1725" w:rsidRDefault="005C1725" w:rsidP="00E8049E">
      <w:pPr>
        <w:spacing w:before="240" w:line="360" w:lineRule="auto"/>
        <w:jc w:val="both"/>
        <w:rPr>
          <w:rFonts w:ascii="Times New Roman" w:hAnsi="Times New Roman" w:cs="Times New Roman"/>
          <w:sz w:val="24"/>
          <w:szCs w:val="24"/>
        </w:rPr>
      </w:pPr>
      <w:r w:rsidRPr="00DD2474">
        <w:rPr>
          <w:rFonts w:ascii="Times New Roman" w:hAnsi="Times New Roman" w:cs="Times New Roman"/>
          <w:sz w:val="24"/>
          <w:szCs w:val="24"/>
        </w:rPr>
        <w:t>En general, una comunicación eficaz es fundamental para el éxito de los bancos centrales, ya que puede contribuir a garantizar que sus decisiones de política económica sean bien comprendidas, bien recibidas y estén en consonancia con los objetivos económicos generales de la sociedad a la que sirven.</w:t>
      </w:r>
    </w:p>
    <w:p w14:paraId="075881C8" w14:textId="77777777" w:rsidR="005C1725" w:rsidRDefault="005C1725" w:rsidP="00E8049E">
      <w:pPr>
        <w:spacing w:before="240" w:line="360" w:lineRule="auto"/>
        <w:ind w:firstLine="708"/>
        <w:jc w:val="both"/>
        <w:rPr>
          <w:rFonts w:ascii="Times New Roman" w:hAnsi="Times New Roman" w:cs="Times New Roman"/>
          <w:sz w:val="24"/>
          <w:szCs w:val="24"/>
        </w:rPr>
      </w:pPr>
      <w:r w:rsidRPr="00DD2474">
        <w:rPr>
          <w:rFonts w:ascii="Times New Roman" w:hAnsi="Times New Roman" w:cs="Times New Roman"/>
          <w:sz w:val="24"/>
          <w:szCs w:val="24"/>
        </w:rPr>
        <w:lastRenderedPageBreak/>
        <w:t xml:space="preserve">Los bancos centrales que fijan objetivos de inflación, en particular, deben comunicarse con el público y ser transparentes para fomentar la apertura y la rendición de cuentas. Dado el gran poder que tienen para influir potencialmente en las expectativas y afectar a la economía, no sólo es importante aumentar la cantidad de información disponible, sino también hacerla accesible al mayor número posible de personas. </w:t>
      </w:r>
    </w:p>
    <w:p w14:paraId="69778097" w14:textId="77777777" w:rsidR="005C1725" w:rsidRDefault="005C1725" w:rsidP="00E8049E">
      <w:pPr>
        <w:spacing w:before="240" w:line="360" w:lineRule="auto"/>
        <w:ind w:firstLine="708"/>
        <w:jc w:val="both"/>
        <w:rPr>
          <w:rFonts w:ascii="Times New Roman" w:hAnsi="Times New Roman" w:cs="Times New Roman"/>
          <w:sz w:val="24"/>
          <w:szCs w:val="24"/>
        </w:rPr>
      </w:pPr>
      <w:r w:rsidRPr="00DD2474">
        <w:rPr>
          <w:rFonts w:ascii="Times New Roman" w:hAnsi="Times New Roman" w:cs="Times New Roman"/>
          <w:sz w:val="24"/>
          <w:szCs w:val="24"/>
        </w:rPr>
        <w:t>En este sentido, el Banco de México ha avanzado significativamente en la mejora de la transparencia y la comunicación desde la adopción de su Régimen de Objetivos de Inflación en 2001. El banco ha implementado diversos canales de comunicación para aumentar la transparencia y mejorar la comprensión pública de sus decisiones de política.</w:t>
      </w:r>
    </w:p>
    <w:p w14:paraId="288CFDC5" w14:textId="77777777" w:rsidR="005C1725" w:rsidRDefault="005C1725" w:rsidP="00E8049E">
      <w:pPr>
        <w:spacing w:before="240" w:line="360" w:lineRule="auto"/>
        <w:ind w:firstLine="708"/>
        <w:jc w:val="both"/>
        <w:rPr>
          <w:rFonts w:ascii="Times New Roman" w:hAnsi="Times New Roman" w:cs="Times New Roman"/>
          <w:sz w:val="24"/>
          <w:szCs w:val="24"/>
        </w:rPr>
      </w:pPr>
      <w:r w:rsidRPr="00DD2474">
        <w:rPr>
          <w:rFonts w:ascii="Times New Roman" w:hAnsi="Times New Roman" w:cs="Times New Roman"/>
          <w:sz w:val="24"/>
          <w:szCs w:val="24"/>
        </w:rPr>
        <w:t xml:space="preserve">Uno de los canales de comunicación más notables utilizados por Banxico son sus </w:t>
      </w:r>
      <w:r>
        <w:rPr>
          <w:rFonts w:ascii="Times New Roman" w:hAnsi="Times New Roman" w:cs="Times New Roman"/>
          <w:sz w:val="24"/>
          <w:szCs w:val="24"/>
        </w:rPr>
        <w:t xml:space="preserve">comunicados </w:t>
      </w:r>
      <w:r w:rsidRPr="00DD2474">
        <w:rPr>
          <w:rFonts w:ascii="Times New Roman" w:hAnsi="Times New Roman" w:cs="Times New Roman"/>
          <w:sz w:val="24"/>
          <w:szCs w:val="24"/>
        </w:rPr>
        <w:t xml:space="preserve">periódicos, que proporcionan explicaciones detalladas de las decisiones de política del banco, incluidos los factores que influyeron en esas decisiones. Estos </w:t>
      </w:r>
      <w:r>
        <w:rPr>
          <w:rFonts w:ascii="Times New Roman" w:hAnsi="Times New Roman" w:cs="Times New Roman"/>
          <w:sz w:val="24"/>
          <w:szCs w:val="24"/>
        </w:rPr>
        <w:t xml:space="preserve">comunicados </w:t>
      </w:r>
      <w:r w:rsidRPr="00DD2474">
        <w:rPr>
          <w:rFonts w:ascii="Times New Roman" w:hAnsi="Times New Roman" w:cs="Times New Roman"/>
          <w:sz w:val="24"/>
          <w:szCs w:val="24"/>
        </w:rPr>
        <w:t>se publican inmediatamente después de cada reunión de política monetaria y son ampliamente leídos por inversores, economistas y el público en general.</w:t>
      </w:r>
    </w:p>
    <w:p w14:paraId="43F02B09" w14:textId="77777777" w:rsidR="005C1725" w:rsidRDefault="005C1725" w:rsidP="00E8049E">
      <w:pPr>
        <w:spacing w:before="240" w:line="360" w:lineRule="auto"/>
        <w:ind w:firstLine="708"/>
        <w:jc w:val="both"/>
        <w:rPr>
          <w:rFonts w:ascii="Times New Roman" w:hAnsi="Times New Roman" w:cs="Times New Roman"/>
          <w:sz w:val="24"/>
          <w:szCs w:val="24"/>
        </w:rPr>
      </w:pPr>
      <w:r w:rsidRPr="00DD2474">
        <w:rPr>
          <w:rFonts w:ascii="Times New Roman" w:hAnsi="Times New Roman" w:cs="Times New Roman"/>
          <w:sz w:val="24"/>
          <w:szCs w:val="24"/>
        </w:rPr>
        <w:t>Adicionalmente, Banxico publica informes trimestrales que analizan la inflación y la evolución económica del país, que sirven para proporcionar al público una comprensión más profunda de los objetivos y acciones de política del banco. Estos informes también incluyen previsiones para variables económicas clave como la inflación, el crecimiento del PIB, el tipo de cambio y el balance de riesgos, que proporcionan información útil a los participantes del mercado, las empresas y los hogares en general.</w:t>
      </w:r>
    </w:p>
    <w:p w14:paraId="6FAFC225" w14:textId="77777777" w:rsidR="005C1725" w:rsidRDefault="005C1725" w:rsidP="00E8049E">
      <w:pPr>
        <w:spacing w:before="240" w:line="360" w:lineRule="auto"/>
        <w:ind w:firstLine="708"/>
        <w:jc w:val="both"/>
        <w:rPr>
          <w:rFonts w:ascii="Times New Roman" w:hAnsi="Times New Roman" w:cs="Times New Roman"/>
          <w:sz w:val="24"/>
          <w:szCs w:val="24"/>
        </w:rPr>
      </w:pPr>
      <w:r>
        <w:rPr>
          <w:rFonts w:ascii="Times New Roman" w:hAnsi="Times New Roman" w:cs="Times New Roman"/>
          <w:sz w:val="24"/>
          <w:szCs w:val="24"/>
        </w:rPr>
        <w:t>También</w:t>
      </w:r>
      <w:r w:rsidRPr="00DD2474">
        <w:rPr>
          <w:rFonts w:ascii="Times New Roman" w:hAnsi="Times New Roman" w:cs="Times New Roman"/>
          <w:sz w:val="24"/>
          <w:szCs w:val="24"/>
        </w:rPr>
        <w:t>, Banxico se ha esforzado por mejorar la transparencia sobre el proceso de toma de decisiones, proporcionando actas de las reuniones de política monetaria desde 2011. Asimismo, desde 2021, el banco central publica las transcripciones de estas reuniones con un retraso de tres años, estando disponibles hasta ahora las transcripciones de 2018, 2019 y parte de 2020.</w:t>
      </w:r>
    </w:p>
    <w:p w14:paraId="44B80964" w14:textId="77777777" w:rsidR="005C1725" w:rsidRDefault="005C1725" w:rsidP="00E8049E">
      <w:pPr>
        <w:spacing w:before="240" w:line="360" w:lineRule="auto"/>
        <w:ind w:firstLine="708"/>
        <w:jc w:val="both"/>
        <w:rPr>
          <w:rFonts w:ascii="Times New Roman" w:hAnsi="Times New Roman" w:cs="Times New Roman"/>
          <w:sz w:val="24"/>
          <w:szCs w:val="24"/>
        </w:rPr>
      </w:pPr>
      <w:r w:rsidRPr="00DD2474">
        <w:rPr>
          <w:rFonts w:ascii="Times New Roman" w:hAnsi="Times New Roman" w:cs="Times New Roman"/>
          <w:sz w:val="24"/>
          <w:szCs w:val="24"/>
        </w:rPr>
        <w:t>Además, en 2018 el banco central cambió su estrategia de política monetaria a una centrada e</w:t>
      </w:r>
      <w:r>
        <w:rPr>
          <w:rFonts w:ascii="Times New Roman" w:hAnsi="Times New Roman" w:cs="Times New Roman"/>
          <w:sz w:val="24"/>
          <w:szCs w:val="24"/>
        </w:rPr>
        <w:t xml:space="preserve">n los </w:t>
      </w:r>
      <w:r w:rsidRPr="00DD2474">
        <w:rPr>
          <w:rFonts w:ascii="Times New Roman" w:hAnsi="Times New Roman" w:cs="Times New Roman"/>
          <w:sz w:val="24"/>
          <w:szCs w:val="24"/>
        </w:rPr>
        <w:t>pronóstico</w:t>
      </w:r>
      <w:r>
        <w:rPr>
          <w:rFonts w:ascii="Times New Roman" w:hAnsi="Times New Roman" w:cs="Times New Roman"/>
          <w:sz w:val="24"/>
          <w:szCs w:val="24"/>
        </w:rPr>
        <w:t xml:space="preserve"> </w:t>
      </w:r>
      <w:r w:rsidRPr="00DD2474">
        <w:rPr>
          <w:rFonts w:ascii="Times New Roman" w:hAnsi="Times New Roman" w:cs="Times New Roman"/>
          <w:sz w:val="24"/>
          <w:szCs w:val="24"/>
        </w:rPr>
        <w:t>inflación, y en 2020 actualizó los Criterios Generales de Comunicación para la Junta de Gobierno y el personal de</w:t>
      </w:r>
      <w:r>
        <w:rPr>
          <w:rFonts w:ascii="Times New Roman" w:hAnsi="Times New Roman" w:cs="Times New Roman"/>
          <w:sz w:val="24"/>
          <w:szCs w:val="24"/>
        </w:rPr>
        <w:t>l banco central.</w:t>
      </w:r>
    </w:p>
    <w:p w14:paraId="634D1638" w14:textId="77777777" w:rsidR="005C1725" w:rsidRDefault="005C1725" w:rsidP="00E8049E">
      <w:pPr>
        <w:spacing w:before="240" w:line="360" w:lineRule="auto"/>
        <w:ind w:firstLine="708"/>
        <w:jc w:val="both"/>
        <w:rPr>
          <w:rFonts w:ascii="Times New Roman" w:hAnsi="Times New Roman" w:cs="Times New Roman"/>
          <w:sz w:val="24"/>
          <w:szCs w:val="24"/>
        </w:rPr>
      </w:pPr>
      <w:r w:rsidRPr="00DD2474">
        <w:rPr>
          <w:rFonts w:ascii="Times New Roman" w:hAnsi="Times New Roman" w:cs="Times New Roman"/>
          <w:sz w:val="24"/>
          <w:szCs w:val="24"/>
        </w:rPr>
        <w:t xml:space="preserve">Todos estos eventos han implicado cambios importantes en la accesibilidad y claridad de los materiales de comunicación del banco central. Especialmente, la evidencia estadística </w:t>
      </w:r>
      <w:r w:rsidRPr="00DD2474">
        <w:rPr>
          <w:rFonts w:ascii="Times New Roman" w:hAnsi="Times New Roman" w:cs="Times New Roman"/>
          <w:sz w:val="24"/>
          <w:szCs w:val="24"/>
        </w:rPr>
        <w:lastRenderedPageBreak/>
        <w:t xml:space="preserve">proporcionada en este documento sugiere que existe una correlación negativa entre la longitud de las publicaciones y los niveles de claridad. A lo largo de los años, las declaraciones de política monetaria han disminuido en longitud y se han hecho más claras que nunca. </w:t>
      </w:r>
    </w:p>
    <w:p w14:paraId="1F5A5AD5" w14:textId="77777777" w:rsidR="005C1725" w:rsidRDefault="005C1725" w:rsidP="00E8049E">
      <w:pPr>
        <w:spacing w:before="240" w:line="360" w:lineRule="auto"/>
        <w:ind w:firstLine="708"/>
        <w:jc w:val="both"/>
        <w:rPr>
          <w:rFonts w:ascii="Times New Roman" w:hAnsi="Times New Roman" w:cs="Times New Roman"/>
          <w:sz w:val="24"/>
          <w:szCs w:val="24"/>
        </w:rPr>
      </w:pPr>
      <w:r w:rsidRPr="00DD2474">
        <w:rPr>
          <w:rFonts w:ascii="Times New Roman" w:hAnsi="Times New Roman" w:cs="Times New Roman"/>
          <w:sz w:val="24"/>
          <w:szCs w:val="24"/>
        </w:rPr>
        <w:t>Los informes trimestrales también muestran una relación negativa, aunque ésta es mucho más débil que en las declaraciones. Es razonable pensar que esto se debe al hecho de que los informes son documentos largos con mucha información descriptiva sobre la economía durante el trimestre anterior, las previsiones del banco central y</w:t>
      </w:r>
      <w:r>
        <w:rPr>
          <w:rFonts w:ascii="Times New Roman" w:hAnsi="Times New Roman" w:cs="Times New Roman"/>
          <w:sz w:val="24"/>
          <w:szCs w:val="24"/>
        </w:rPr>
        <w:t xml:space="preserve"> el </w:t>
      </w:r>
      <w:r w:rsidRPr="00DD2474">
        <w:rPr>
          <w:rFonts w:ascii="Times New Roman" w:hAnsi="Times New Roman" w:cs="Times New Roman"/>
          <w:sz w:val="24"/>
          <w:szCs w:val="24"/>
        </w:rPr>
        <w:t>bala</w:t>
      </w:r>
      <w:r>
        <w:rPr>
          <w:rFonts w:ascii="Times New Roman" w:hAnsi="Times New Roman" w:cs="Times New Roman"/>
          <w:sz w:val="24"/>
          <w:szCs w:val="24"/>
        </w:rPr>
        <w:t xml:space="preserve">nce </w:t>
      </w:r>
      <w:r w:rsidRPr="00DD2474">
        <w:rPr>
          <w:rFonts w:ascii="Times New Roman" w:hAnsi="Times New Roman" w:cs="Times New Roman"/>
          <w:sz w:val="24"/>
          <w:szCs w:val="24"/>
        </w:rPr>
        <w:t xml:space="preserve">de riesgos. Así, a pesar de los esfuerzos del </w:t>
      </w:r>
      <w:r>
        <w:rPr>
          <w:rFonts w:ascii="Times New Roman" w:hAnsi="Times New Roman" w:cs="Times New Roman"/>
          <w:sz w:val="24"/>
          <w:szCs w:val="24"/>
        </w:rPr>
        <w:t xml:space="preserve">banco </w:t>
      </w:r>
      <w:r w:rsidRPr="00DD2474">
        <w:rPr>
          <w:rFonts w:ascii="Times New Roman" w:hAnsi="Times New Roman" w:cs="Times New Roman"/>
          <w:sz w:val="24"/>
          <w:szCs w:val="24"/>
        </w:rPr>
        <w:t>central por hacer más claros estos documentos, resulta bastante difícil resumir esta cantidad de información.</w:t>
      </w:r>
    </w:p>
    <w:p w14:paraId="685B53DA" w14:textId="77777777" w:rsidR="005C1725" w:rsidRDefault="005C1725" w:rsidP="00E8049E">
      <w:pPr>
        <w:spacing w:before="240" w:line="360" w:lineRule="auto"/>
        <w:ind w:firstLine="708"/>
        <w:jc w:val="both"/>
        <w:rPr>
          <w:rFonts w:ascii="Times New Roman" w:hAnsi="Times New Roman" w:cs="Times New Roman"/>
          <w:sz w:val="24"/>
          <w:szCs w:val="24"/>
        </w:rPr>
      </w:pPr>
      <w:r w:rsidRPr="00DD2474">
        <w:rPr>
          <w:rFonts w:ascii="Times New Roman" w:hAnsi="Times New Roman" w:cs="Times New Roman"/>
          <w:sz w:val="24"/>
          <w:szCs w:val="24"/>
        </w:rPr>
        <w:t xml:space="preserve">Por otro lado, las </w:t>
      </w:r>
      <w:r>
        <w:rPr>
          <w:rFonts w:ascii="Times New Roman" w:hAnsi="Times New Roman" w:cs="Times New Roman"/>
          <w:sz w:val="24"/>
          <w:szCs w:val="24"/>
        </w:rPr>
        <w:t xml:space="preserve">minutas </w:t>
      </w:r>
      <w:r w:rsidRPr="00DD2474">
        <w:rPr>
          <w:rFonts w:ascii="Times New Roman" w:hAnsi="Times New Roman" w:cs="Times New Roman"/>
          <w:sz w:val="24"/>
          <w:szCs w:val="24"/>
        </w:rPr>
        <w:t>muestran una relación directa, señalando que cuanto más largas son, es decir, cuanta más información hay sobre el proceso de toma de decisiones, más clara es la comunicación. Esto último parece ser cierto, especialmente después de que las publicaciones revelen la identidad de los votantes e incluyan una sección en la que se explican las razones del voto de los disidentes.</w:t>
      </w:r>
    </w:p>
    <w:p w14:paraId="12ACAE0F" w14:textId="77777777" w:rsidR="005C1725" w:rsidRDefault="005C1725" w:rsidP="00E8049E">
      <w:pPr>
        <w:spacing w:before="240" w:line="360" w:lineRule="auto"/>
        <w:ind w:firstLine="708"/>
        <w:jc w:val="both"/>
        <w:rPr>
          <w:rFonts w:ascii="Times New Roman" w:hAnsi="Times New Roman" w:cs="Times New Roman"/>
          <w:sz w:val="24"/>
          <w:szCs w:val="24"/>
        </w:rPr>
      </w:pPr>
      <w:r w:rsidRPr="00DD2474">
        <w:rPr>
          <w:rFonts w:ascii="Times New Roman" w:hAnsi="Times New Roman" w:cs="Times New Roman"/>
          <w:sz w:val="24"/>
          <w:szCs w:val="24"/>
        </w:rPr>
        <w:t>Los resultados derivados del análisis de</w:t>
      </w:r>
      <w:r>
        <w:rPr>
          <w:rFonts w:ascii="Times New Roman" w:hAnsi="Times New Roman" w:cs="Times New Roman"/>
          <w:sz w:val="24"/>
          <w:szCs w:val="24"/>
        </w:rPr>
        <w:t xml:space="preserve"> cambio </w:t>
      </w:r>
      <w:r w:rsidRPr="00DD2474">
        <w:rPr>
          <w:rFonts w:ascii="Times New Roman" w:hAnsi="Times New Roman" w:cs="Times New Roman"/>
          <w:sz w:val="24"/>
          <w:szCs w:val="24"/>
        </w:rPr>
        <w:t xml:space="preserve">estructural sugieren que existen al menos dos rupturas positivas en cada una de las series. Las actas presentan una primera ruptura independiente a principios de 2015. Esta fecha no está alineada con ningún acontecimiento importante en la estrategia de comunicación de Banxico. </w:t>
      </w:r>
      <w:r>
        <w:rPr>
          <w:rFonts w:ascii="Times New Roman" w:hAnsi="Times New Roman" w:cs="Times New Roman"/>
          <w:sz w:val="24"/>
          <w:szCs w:val="24"/>
        </w:rPr>
        <w:t>Los informes t</w:t>
      </w:r>
      <w:r w:rsidRPr="00DD2474">
        <w:rPr>
          <w:rFonts w:ascii="Times New Roman" w:hAnsi="Times New Roman" w:cs="Times New Roman"/>
          <w:sz w:val="24"/>
          <w:szCs w:val="24"/>
        </w:rPr>
        <w:t xml:space="preserve">rimestrales </w:t>
      </w:r>
      <w:r>
        <w:rPr>
          <w:rFonts w:ascii="Times New Roman" w:hAnsi="Times New Roman" w:cs="Times New Roman"/>
          <w:sz w:val="24"/>
          <w:szCs w:val="24"/>
        </w:rPr>
        <w:t xml:space="preserve">y los comunicados de política monetaria </w:t>
      </w:r>
      <w:r w:rsidRPr="00DD2474">
        <w:rPr>
          <w:rFonts w:ascii="Times New Roman" w:hAnsi="Times New Roman" w:cs="Times New Roman"/>
          <w:sz w:val="24"/>
          <w:szCs w:val="24"/>
        </w:rPr>
        <w:t>muestran evidencia de un primer quiebre temporal en 2018, el cual es consistente con toda la evolución que sufrió la estrategia de política monetaria y comunicación en este año</w:t>
      </w:r>
      <w:r>
        <w:rPr>
          <w:rFonts w:ascii="Times New Roman" w:hAnsi="Times New Roman" w:cs="Times New Roman"/>
          <w:sz w:val="24"/>
          <w:szCs w:val="24"/>
        </w:rPr>
        <w:t>, así como la adopción de un Régimen de Metas de Inflación con base en pronósticos.</w:t>
      </w:r>
    </w:p>
    <w:p w14:paraId="059E4374" w14:textId="77777777" w:rsidR="005C1725" w:rsidRDefault="005C1725" w:rsidP="00E8049E">
      <w:pPr>
        <w:spacing w:before="240" w:line="360" w:lineRule="auto"/>
        <w:ind w:firstLine="708"/>
        <w:jc w:val="both"/>
        <w:rPr>
          <w:rFonts w:ascii="Times New Roman" w:hAnsi="Times New Roman" w:cs="Times New Roman"/>
          <w:sz w:val="24"/>
          <w:szCs w:val="24"/>
        </w:rPr>
      </w:pPr>
      <w:r w:rsidRPr="00DD2474">
        <w:rPr>
          <w:rFonts w:ascii="Times New Roman" w:hAnsi="Times New Roman" w:cs="Times New Roman"/>
          <w:sz w:val="24"/>
          <w:szCs w:val="24"/>
        </w:rPr>
        <w:t>La segunda ruptura temporal no es significativamente diferente para todas las series. Por lo tanto, el cambio estructural se establece</w:t>
      </w:r>
      <w:r>
        <w:rPr>
          <w:rFonts w:ascii="Times New Roman" w:hAnsi="Times New Roman" w:cs="Times New Roman"/>
          <w:sz w:val="24"/>
          <w:szCs w:val="24"/>
        </w:rPr>
        <w:t xml:space="preserve"> </w:t>
      </w:r>
      <w:r w:rsidRPr="00DD2474">
        <w:rPr>
          <w:rFonts w:ascii="Times New Roman" w:hAnsi="Times New Roman" w:cs="Times New Roman"/>
          <w:sz w:val="24"/>
          <w:szCs w:val="24"/>
        </w:rPr>
        <w:t>ad</w:t>
      </w:r>
      <w:r>
        <w:rPr>
          <w:rFonts w:ascii="Times New Roman" w:hAnsi="Times New Roman" w:cs="Times New Roman"/>
          <w:sz w:val="24"/>
          <w:szCs w:val="24"/>
        </w:rPr>
        <w:t>-</w:t>
      </w:r>
      <w:r w:rsidRPr="00DD2474">
        <w:rPr>
          <w:rFonts w:ascii="Times New Roman" w:hAnsi="Times New Roman" w:cs="Times New Roman"/>
          <w:sz w:val="24"/>
          <w:szCs w:val="24"/>
        </w:rPr>
        <w:t>hoc para haber ocurrido entre el primer y el tercer trimestre de 2020. Esto es coherente con dos acontecimientos importantes: la actualización de los criterios de comunicación del banco central y la pandemia de COVID-19. Desde entonces, hemos visto aumentar la claridad de las publicaciones del banco central.</w:t>
      </w:r>
    </w:p>
    <w:p w14:paraId="238E6FFD" w14:textId="5B831516" w:rsidR="005C1725" w:rsidRDefault="005C1725" w:rsidP="00E8049E">
      <w:pPr>
        <w:spacing w:before="240" w:line="360" w:lineRule="auto"/>
        <w:ind w:firstLine="708"/>
        <w:jc w:val="both"/>
        <w:rPr>
          <w:rFonts w:ascii="Times New Roman" w:hAnsi="Times New Roman" w:cs="Times New Roman"/>
          <w:sz w:val="24"/>
          <w:szCs w:val="24"/>
        </w:rPr>
      </w:pPr>
      <w:r w:rsidRPr="00DD2474">
        <w:rPr>
          <w:rFonts w:ascii="Times New Roman" w:hAnsi="Times New Roman" w:cs="Times New Roman"/>
          <w:sz w:val="24"/>
          <w:szCs w:val="24"/>
        </w:rPr>
        <w:t>Estos hallazgos son muy informativos sobre la evolución de la comunicación de</w:t>
      </w:r>
      <w:r>
        <w:rPr>
          <w:rFonts w:ascii="Times New Roman" w:hAnsi="Times New Roman" w:cs="Times New Roman"/>
          <w:sz w:val="24"/>
          <w:szCs w:val="24"/>
        </w:rPr>
        <w:t xml:space="preserve">l Banco de México </w:t>
      </w:r>
      <w:r w:rsidRPr="00DD2474">
        <w:rPr>
          <w:rFonts w:ascii="Times New Roman" w:hAnsi="Times New Roman" w:cs="Times New Roman"/>
          <w:sz w:val="24"/>
          <w:szCs w:val="24"/>
        </w:rPr>
        <w:t xml:space="preserve">a lo largo del tiempo. Sin embargo, </w:t>
      </w:r>
      <w:r w:rsidR="00D81D9A">
        <w:rPr>
          <w:rFonts w:ascii="Times New Roman" w:hAnsi="Times New Roman" w:cs="Times New Roman"/>
          <w:sz w:val="24"/>
          <w:szCs w:val="24"/>
        </w:rPr>
        <w:t xml:space="preserve">investigaciones </w:t>
      </w:r>
      <w:r w:rsidR="00D81D9A" w:rsidRPr="00DD2474">
        <w:rPr>
          <w:rFonts w:ascii="Times New Roman" w:hAnsi="Times New Roman" w:cs="Times New Roman"/>
          <w:sz w:val="24"/>
          <w:szCs w:val="24"/>
        </w:rPr>
        <w:t>futuras</w:t>
      </w:r>
      <w:r w:rsidRPr="00DD2474">
        <w:rPr>
          <w:rFonts w:ascii="Times New Roman" w:hAnsi="Times New Roman" w:cs="Times New Roman"/>
          <w:sz w:val="24"/>
          <w:szCs w:val="24"/>
        </w:rPr>
        <w:t xml:space="preserve"> podrían centrarse en abordar las limitaciones que las medidas tradicionales de legibilidad y perspicuidad imponen a los documentos económicos y financieros. Además, aunque los métodos estadísticos utilizados </w:t>
      </w:r>
      <w:r w:rsidRPr="00DD2474">
        <w:rPr>
          <w:rFonts w:ascii="Times New Roman" w:hAnsi="Times New Roman" w:cs="Times New Roman"/>
          <w:sz w:val="24"/>
          <w:szCs w:val="24"/>
        </w:rPr>
        <w:lastRenderedPageBreak/>
        <w:t xml:space="preserve">se consideran robustos para las series temporales tradicionales, los resultados deben interpretarse con cautela, ya que las observaciones de </w:t>
      </w:r>
      <w:r>
        <w:rPr>
          <w:rFonts w:ascii="Times New Roman" w:hAnsi="Times New Roman" w:cs="Times New Roman"/>
          <w:sz w:val="24"/>
          <w:szCs w:val="24"/>
        </w:rPr>
        <w:t xml:space="preserve">la claridad en </w:t>
      </w:r>
      <w:r w:rsidRPr="00DD2474">
        <w:rPr>
          <w:rFonts w:ascii="Times New Roman" w:hAnsi="Times New Roman" w:cs="Times New Roman"/>
          <w:sz w:val="24"/>
          <w:szCs w:val="24"/>
        </w:rPr>
        <w:t>l</w:t>
      </w:r>
      <w:r>
        <w:rPr>
          <w:rFonts w:ascii="Times New Roman" w:hAnsi="Times New Roman" w:cs="Times New Roman"/>
          <w:sz w:val="24"/>
          <w:szCs w:val="24"/>
        </w:rPr>
        <w:t xml:space="preserve">as minutas </w:t>
      </w:r>
      <w:r w:rsidRPr="00DD2474">
        <w:rPr>
          <w:rFonts w:ascii="Times New Roman" w:hAnsi="Times New Roman" w:cs="Times New Roman"/>
          <w:sz w:val="24"/>
          <w:szCs w:val="24"/>
        </w:rPr>
        <w:t xml:space="preserve">y los </w:t>
      </w:r>
      <w:r>
        <w:rPr>
          <w:rFonts w:ascii="Times New Roman" w:hAnsi="Times New Roman" w:cs="Times New Roman"/>
          <w:sz w:val="24"/>
          <w:szCs w:val="24"/>
        </w:rPr>
        <w:t xml:space="preserve">comunicados </w:t>
      </w:r>
      <w:r w:rsidRPr="00DD2474">
        <w:rPr>
          <w:rFonts w:ascii="Times New Roman" w:hAnsi="Times New Roman" w:cs="Times New Roman"/>
          <w:sz w:val="24"/>
          <w:szCs w:val="24"/>
        </w:rPr>
        <w:t>no se recogen con una frecuencia mensual regular.</w:t>
      </w:r>
    </w:p>
    <w:p w14:paraId="2A6B1541" w14:textId="77777777" w:rsidR="005C1725" w:rsidRPr="00B263AE" w:rsidRDefault="005C1725" w:rsidP="00E8049E">
      <w:pPr>
        <w:spacing w:before="240" w:line="360" w:lineRule="auto"/>
        <w:ind w:firstLine="708"/>
        <w:jc w:val="both"/>
        <w:rPr>
          <w:rFonts w:ascii="Times New Roman" w:hAnsi="Times New Roman" w:cs="Times New Roman"/>
          <w:sz w:val="24"/>
          <w:szCs w:val="24"/>
        </w:rPr>
      </w:pPr>
      <w:r w:rsidRPr="008C11A6">
        <w:rPr>
          <w:rFonts w:ascii="Times New Roman" w:hAnsi="Times New Roman" w:cs="Times New Roman"/>
          <w:sz w:val="24"/>
          <w:szCs w:val="24"/>
        </w:rPr>
        <w:t xml:space="preserve">Dicho esto, este trabajo representa una primera aproximación para medir la claridad de la comunicación del Banco de México, y su evolución en el tiempo. ¿Ha habido cambios significativos en la comunicación del Banco de México a lo largo del tiempo? En general, sí. La estrategia de comunicación de Banxico ha sufrido varias modificaciones a lo largo de los años, ya que el banco ha trabajado para mejorar su eficacia y transparencia. ¿La información que comparte el banco central se ha vuelto más accesible para la mayoría de la población? Todos estos cambios han propiciado una tendencia al alza en la legibilidad y perspicuidad del banco central, sin embargo, las principales publicaciones </w:t>
      </w:r>
      <w:r>
        <w:rPr>
          <w:rFonts w:ascii="Times New Roman" w:hAnsi="Times New Roman" w:cs="Times New Roman"/>
          <w:sz w:val="24"/>
          <w:szCs w:val="24"/>
        </w:rPr>
        <w:t xml:space="preserve">del banco central </w:t>
      </w:r>
      <w:r w:rsidRPr="008C11A6">
        <w:rPr>
          <w:rFonts w:ascii="Times New Roman" w:hAnsi="Times New Roman" w:cs="Times New Roman"/>
          <w:sz w:val="24"/>
          <w:szCs w:val="24"/>
        </w:rPr>
        <w:t xml:space="preserve">aún presentan rezagos en cuanto a claridad, ya que la dificultad promedio requiere al menos educación media superior, mientras que la mayoría de la población sólo cuenta con educación básica (primaria y secundaria) o no tiene escolaridad, y los años promedio de escolaridad se han mantenido en niveles equivalentes a educación </w:t>
      </w:r>
      <w:r>
        <w:rPr>
          <w:rFonts w:ascii="Times New Roman" w:hAnsi="Times New Roman" w:cs="Times New Roman"/>
          <w:sz w:val="24"/>
          <w:szCs w:val="24"/>
        </w:rPr>
        <w:t>secundaria.</w:t>
      </w:r>
    </w:p>
    <w:p w14:paraId="2AED9ED5" w14:textId="52E0B9B0" w:rsidR="00F02269" w:rsidRPr="00A021F4" w:rsidRDefault="00F02269" w:rsidP="00F0226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p>
    <w:p w14:paraId="78F32406" w14:textId="77777777" w:rsidR="00F02269" w:rsidRDefault="00F02269" w:rsidP="00F02269">
      <w:pPr>
        <w:jc w:val="both"/>
      </w:pPr>
    </w:p>
    <w:p w14:paraId="22B9F870" w14:textId="77777777" w:rsidR="00F02269" w:rsidRPr="00490565" w:rsidRDefault="00F02269" w:rsidP="00F02269">
      <w:pPr>
        <w:jc w:val="both"/>
      </w:pPr>
    </w:p>
    <w:p w14:paraId="036BACA8" w14:textId="3329A502" w:rsidR="00F26DF3" w:rsidRDefault="00F26DF3" w:rsidP="00F26DF3">
      <w:pPr>
        <w:spacing w:after="240" w:line="360" w:lineRule="auto"/>
        <w:jc w:val="both"/>
        <w:rPr>
          <w:rFonts w:ascii="Times New Roman" w:eastAsia="Times New Roman" w:hAnsi="Times New Roman" w:cs="Times New Roman"/>
          <w:sz w:val="24"/>
          <w:szCs w:val="24"/>
        </w:rPr>
      </w:pPr>
    </w:p>
    <w:p w14:paraId="5278141E" w14:textId="77777777" w:rsidR="005D7DDA" w:rsidRDefault="005D7DDA" w:rsidP="0016413B">
      <w:pPr>
        <w:spacing w:after="200" w:line="360" w:lineRule="auto"/>
        <w:ind w:right="566" w:firstLine="720"/>
        <w:jc w:val="both"/>
        <w:rPr>
          <w:rFonts w:ascii="Times New Roman" w:eastAsia="Times New Roman" w:hAnsi="Times New Roman" w:cs="Times New Roman"/>
          <w:sz w:val="24"/>
          <w:szCs w:val="24"/>
        </w:rPr>
      </w:pPr>
    </w:p>
    <w:p w14:paraId="1566D21F" w14:textId="7F9000B5" w:rsidR="005D7DDA" w:rsidRDefault="005D7DDA" w:rsidP="0016413B">
      <w:pPr>
        <w:spacing w:after="200" w:line="360" w:lineRule="auto"/>
        <w:ind w:right="566" w:firstLine="720"/>
        <w:jc w:val="both"/>
        <w:rPr>
          <w:rFonts w:ascii="Times New Roman" w:eastAsia="Times New Roman" w:hAnsi="Times New Roman" w:cs="Times New Roman"/>
          <w:sz w:val="24"/>
          <w:szCs w:val="24"/>
        </w:rPr>
        <w:sectPr w:rsidR="005D7DDA" w:rsidSect="00F02269">
          <w:footnotePr>
            <w:pos w:val="beneathText"/>
            <w:numRestart w:val="eachSect"/>
          </w:footnotePr>
          <w:pgSz w:w="11909" w:h="16834"/>
          <w:pgMar w:top="1440" w:right="1440" w:bottom="1440" w:left="1440" w:header="720" w:footer="720" w:gutter="0"/>
          <w:cols w:space="720"/>
          <w:titlePg/>
          <w:docGrid w:linePitch="299"/>
        </w:sectPr>
      </w:pPr>
    </w:p>
    <w:p w14:paraId="609C59AC" w14:textId="41B4C287" w:rsidR="0016413B" w:rsidRDefault="0065735B" w:rsidP="00B62C65">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¿QUE SIGUE?</w:t>
      </w:r>
      <w:r w:rsidR="00B62C65">
        <w:rPr>
          <w:rFonts w:ascii="Times New Roman" w:eastAsia="Times New Roman" w:hAnsi="Times New Roman" w:cs="Times New Roman"/>
          <w:sz w:val="24"/>
          <w:szCs w:val="24"/>
        </w:rPr>
        <w:t xml:space="preserve"> HACER ANALSISI DE EXPECTATIVAS DE BANXICO ANTES DE LA PANDEMIA 2018-2019, DURANTE LA PANDEMIA Y DEPSUES DE LA PANDEMIA. REFERENCIA (RECUADRO DEL INFORME TRIMESTRAL 20</w:t>
      </w:r>
      <w:r w:rsidR="003F586F">
        <w:rPr>
          <w:rFonts w:ascii="Times New Roman" w:eastAsia="Times New Roman" w:hAnsi="Times New Roman" w:cs="Times New Roman"/>
          <w:sz w:val="24"/>
          <w:szCs w:val="24"/>
        </w:rPr>
        <w:t>1</w:t>
      </w:r>
      <w:r w:rsidR="00B62C65">
        <w:rPr>
          <w:rFonts w:ascii="Times New Roman" w:eastAsia="Times New Roman" w:hAnsi="Times New Roman" w:cs="Times New Roman"/>
          <w:sz w:val="24"/>
          <w:szCs w:val="24"/>
        </w:rPr>
        <w:t>1 T1</w:t>
      </w:r>
      <w:r w:rsidR="00F150BD">
        <w:rPr>
          <w:rFonts w:ascii="Times New Roman" w:eastAsia="Times New Roman" w:hAnsi="Times New Roman" w:cs="Times New Roman"/>
          <w:sz w:val="24"/>
          <w:szCs w:val="24"/>
        </w:rPr>
        <w:t>, INFORE TRIMESTRAL 2012 T4</w:t>
      </w:r>
      <w:r w:rsidR="00B62C65">
        <w:rPr>
          <w:rFonts w:ascii="Times New Roman" w:eastAsia="Times New Roman" w:hAnsi="Times New Roman" w:cs="Times New Roman"/>
          <w:sz w:val="24"/>
          <w:szCs w:val="24"/>
        </w:rPr>
        <w:t>)</w:t>
      </w:r>
    </w:p>
    <w:p w14:paraId="162E334A" w14:textId="38D48D7A" w:rsidR="001C3F2D" w:rsidRDefault="003F586F" w:rsidP="00B62C65">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INDICE DE CONDICIONES MONETARIAS. INFORME TRIMESTRAL 2011T1</w:t>
      </w:r>
    </w:p>
    <w:p w14:paraId="533E8A2E" w14:textId="6B9A6B9D" w:rsidR="00F150BD" w:rsidRDefault="001C3F2D" w:rsidP="00F150BD">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EVOLUCION DE LAS EXPECTATIVAS DE INFLACION EN MEXICO INFORME TRIMESTRAL 2011 3T</w:t>
      </w:r>
    </w:p>
    <w:p w14:paraId="1E1F6950" w14:textId="105A64FE" w:rsidR="00090E70" w:rsidRDefault="00090E70" w:rsidP="00F150BD">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FORWARD GUIDANCE ESTADOS UNIDOS, INFORME TRIMESTRAL T1 2015, T2 2015</w:t>
      </w:r>
      <w:r w:rsidR="00671BFF">
        <w:rPr>
          <w:rFonts w:ascii="Times New Roman" w:eastAsia="Times New Roman" w:hAnsi="Times New Roman" w:cs="Times New Roman"/>
          <w:sz w:val="24"/>
          <w:szCs w:val="24"/>
        </w:rPr>
        <w:t>, ECB INFORME TRIMESTRAL T1 2016</w:t>
      </w:r>
    </w:p>
    <w:p w14:paraId="76E10E28" w14:textId="345AFA9B" w:rsidR="002B134C" w:rsidRDefault="002B134C" w:rsidP="00F150BD">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TASA NEUTRAL INFORME TRIMESTRAL 2016 T3.</w:t>
      </w:r>
    </w:p>
    <w:p w14:paraId="214CD31E" w14:textId="6D128396" w:rsidR="00013A6C" w:rsidRDefault="00013A6C" w:rsidP="00F150BD">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TASAS REALES IT2 2017</w:t>
      </w:r>
    </w:p>
    <w:p w14:paraId="7A4F0A46" w14:textId="39C16C97" w:rsidR="00AA62FB" w:rsidRDefault="00AA62FB" w:rsidP="00F150BD">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COMUNICACIÓN BANXICO IT 1 2018 INTRODUCCION</w:t>
      </w:r>
      <w:r w:rsidR="0012255B">
        <w:rPr>
          <w:rFonts w:ascii="Times New Roman" w:eastAsia="Times New Roman" w:hAnsi="Times New Roman" w:cs="Times New Roman"/>
          <w:sz w:val="24"/>
          <w:szCs w:val="24"/>
        </w:rPr>
        <w:t>, RECUADRO</w:t>
      </w:r>
    </w:p>
    <w:p w14:paraId="4C6FBF63" w14:textId="63AF9F36" w:rsidR="00FE1EFD" w:rsidRPr="003C4BB9" w:rsidRDefault="00FE1EFD" w:rsidP="00F150BD">
      <w:pPr>
        <w:spacing w:after="200" w:line="360" w:lineRule="auto"/>
        <w:ind w:right="566"/>
        <w:jc w:val="both"/>
        <w:rPr>
          <w:rFonts w:ascii="Times New Roman" w:eastAsia="Times New Roman" w:hAnsi="Times New Roman" w:cs="Times New Roman"/>
          <w:sz w:val="24"/>
          <w:szCs w:val="24"/>
          <w:lang w:val="en-US"/>
        </w:rPr>
      </w:pPr>
      <w:r w:rsidRPr="003C4BB9">
        <w:rPr>
          <w:rFonts w:ascii="Times New Roman" w:eastAsia="Times New Roman" w:hAnsi="Times New Roman" w:cs="Times New Roman"/>
          <w:sz w:val="24"/>
          <w:szCs w:val="24"/>
          <w:lang w:val="en-US"/>
        </w:rPr>
        <w:t>R</w:t>
      </w:r>
      <w:r w:rsidR="002A61FE" w:rsidRPr="003C4BB9">
        <w:rPr>
          <w:rFonts w:ascii="Times New Roman" w:eastAsia="Times New Roman" w:hAnsi="Times New Roman" w:cs="Times New Roman"/>
          <w:sz w:val="24"/>
          <w:szCs w:val="24"/>
          <w:lang w:val="en-US"/>
        </w:rPr>
        <w:t>MIBP IT 2 2108</w:t>
      </w:r>
    </w:p>
    <w:p w14:paraId="158D034E" w14:textId="142E5CC1" w:rsidR="00C315D3" w:rsidRPr="003C4BB9" w:rsidRDefault="00C315D3" w:rsidP="00F150BD">
      <w:pPr>
        <w:spacing w:after="200" w:line="360" w:lineRule="auto"/>
        <w:ind w:right="566"/>
        <w:jc w:val="both"/>
        <w:rPr>
          <w:rFonts w:ascii="Times New Roman" w:eastAsia="Times New Roman" w:hAnsi="Times New Roman" w:cs="Times New Roman"/>
          <w:sz w:val="24"/>
          <w:szCs w:val="24"/>
          <w:lang w:val="en-US"/>
        </w:rPr>
      </w:pPr>
      <w:r w:rsidRPr="003C4BB9">
        <w:rPr>
          <w:rFonts w:ascii="Times New Roman" w:eastAsia="Times New Roman" w:hAnsi="Times New Roman" w:cs="Times New Roman"/>
          <w:sz w:val="24"/>
          <w:szCs w:val="24"/>
          <w:lang w:val="en-US"/>
        </w:rPr>
        <w:t>TASA NEUTRAL LP IT2 2019</w:t>
      </w:r>
    </w:p>
    <w:p w14:paraId="51A91CE6" w14:textId="590C7A56" w:rsidR="003C526B" w:rsidRDefault="003C526B" w:rsidP="00F150BD">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COMUNICACIÓN BANXICO INFORME IT4 20</w:t>
      </w:r>
      <w:r w:rsidR="009037C0">
        <w:rPr>
          <w:rFonts w:ascii="Times New Roman" w:eastAsia="Times New Roman" w:hAnsi="Times New Roman" w:cs="Times New Roman"/>
          <w:sz w:val="24"/>
          <w:szCs w:val="24"/>
        </w:rPr>
        <w:t>09</w:t>
      </w:r>
    </w:p>
    <w:p w14:paraId="14BA4C34" w14:textId="4D463A47" w:rsidR="009037C0" w:rsidRDefault="009037C0" w:rsidP="00F150BD">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ESTRUCTURA TEMPORAL DE LAS TASAS 2011 T2</w:t>
      </w:r>
    </w:p>
    <w:p w14:paraId="1A369EEC" w14:textId="735574B3" w:rsidR="00D77216" w:rsidRDefault="00D77216" w:rsidP="00F150BD">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EXPECTATIVAS DE INFLACION 2011 T3</w:t>
      </w:r>
    </w:p>
    <w:p w14:paraId="306AF369" w14:textId="4DA11772" w:rsidR="00DB3372" w:rsidRDefault="00DB3372" w:rsidP="00F150BD">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IMPORTANCIA DE LA AUTONOMIA 2019 T3</w:t>
      </w:r>
    </w:p>
    <w:p w14:paraId="380D5CD6" w14:textId="70C472B9" w:rsidR="009E6846" w:rsidRDefault="009E6846" w:rsidP="00F150BD">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VOLATILIDAD EXPECTATIVAS INFORME T2 2020</w:t>
      </w:r>
    </w:p>
    <w:p w14:paraId="3B720763" w14:textId="06807BD8" w:rsidR="00DA7633" w:rsidRDefault="00DA7633" w:rsidP="00F150BD">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Nueva </w:t>
      </w:r>
      <w:r w:rsidR="00EB4847">
        <w:rPr>
          <w:rFonts w:ascii="Times New Roman" w:eastAsia="Times New Roman" w:hAnsi="Times New Roman" w:cs="Times New Roman"/>
          <w:sz w:val="24"/>
          <w:szCs w:val="24"/>
        </w:rPr>
        <w:t>estrategia</w:t>
      </w:r>
      <w:r>
        <w:rPr>
          <w:rFonts w:ascii="Times New Roman" w:eastAsia="Times New Roman" w:hAnsi="Times New Roman" w:cs="Times New Roman"/>
          <w:sz w:val="24"/>
          <w:szCs w:val="24"/>
        </w:rPr>
        <w:t xml:space="preserve"> de la FED T3 2020</w:t>
      </w:r>
    </w:p>
    <w:p w14:paraId="46C39BF8" w14:textId="59436451" w:rsidR="00E2210F" w:rsidRDefault="00E2210F" w:rsidP="00F150BD">
      <w:pPr>
        <w:spacing w:after="200" w:line="360" w:lineRule="auto"/>
        <w:ind w:right="566"/>
        <w:jc w:val="both"/>
        <w:rPr>
          <w:rFonts w:ascii="Times New Roman" w:eastAsia="Times New Roman" w:hAnsi="Times New Roman" w:cs="Times New Roman"/>
          <w:sz w:val="24"/>
          <w:szCs w:val="24"/>
        </w:rPr>
      </w:pPr>
    </w:p>
    <w:p w14:paraId="096C4E7F" w14:textId="77777777" w:rsidR="00E2210F" w:rsidRDefault="00E2210F" w:rsidP="00F150BD">
      <w:pPr>
        <w:spacing w:after="200" w:line="360" w:lineRule="auto"/>
        <w:ind w:right="566"/>
        <w:jc w:val="both"/>
        <w:rPr>
          <w:rFonts w:ascii="Times New Roman" w:eastAsia="Times New Roman" w:hAnsi="Times New Roman" w:cs="Times New Roman"/>
          <w:sz w:val="24"/>
          <w:szCs w:val="24"/>
        </w:rPr>
      </w:pPr>
    </w:p>
    <w:p w14:paraId="2FA32D49" w14:textId="114697C3" w:rsidR="00515CFE" w:rsidRPr="0016413B" w:rsidRDefault="00515CFE" w:rsidP="00F150BD">
      <w:pPr>
        <w:tabs>
          <w:tab w:val="left" w:pos="5430"/>
        </w:tabs>
        <w:rPr>
          <w:rFonts w:ascii="Times New Roman" w:hAnsi="Times New Roman" w:cs="Times New Roman"/>
          <w:b/>
          <w:sz w:val="24"/>
          <w:szCs w:val="24"/>
        </w:rPr>
      </w:pPr>
    </w:p>
    <w:bookmarkStart w:id="55" w:name="_Toc134393005" w:displacedByCustomXml="next"/>
    <w:sdt>
      <w:sdtPr>
        <w:rPr>
          <w:sz w:val="22"/>
          <w:szCs w:val="22"/>
          <w:lang w:val="es-ES"/>
        </w:rPr>
        <w:id w:val="-1076589898"/>
        <w:docPartObj>
          <w:docPartGallery w:val="Bibliographies"/>
          <w:docPartUnique/>
        </w:docPartObj>
      </w:sdtPr>
      <w:sdtEndPr>
        <w:rPr>
          <w:rFonts w:ascii="Times New Roman" w:hAnsi="Times New Roman" w:cs="Times New Roman"/>
          <w:sz w:val="24"/>
          <w:szCs w:val="24"/>
          <w:lang w:val="es-MX"/>
        </w:rPr>
      </w:sdtEndPr>
      <w:sdtContent>
        <w:p w14:paraId="2147EC64" w14:textId="47EC3AE9" w:rsidR="00515CFE" w:rsidRPr="00202784" w:rsidRDefault="00515CFE" w:rsidP="004B28F2">
          <w:pPr>
            <w:pStyle w:val="Ttulo1"/>
            <w:tabs>
              <w:tab w:val="center" w:pos="4514"/>
            </w:tabs>
            <w:rPr>
              <w:rFonts w:ascii="Times New Roman" w:hAnsi="Times New Roman" w:cs="Times New Roman"/>
              <w:b/>
              <w:bCs/>
              <w:sz w:val="28"/>
              <w:szCs w:val="28"/>
            </w:rPr>
          </w:pPr>
          <w:r w:rsidRPr="00202784">
            <w:rPr>
              <w:rFonts w:ascii="Times New Roman" w:hAnsi="Times New Roman" w:cs="Times New Roman"/>
              <w:b/>
              <w:bCs/>
              <w:sz w:val="28"/>
              <w:szCs w:val="28"/>
              <w:lang w:val="es-ES"/>
            </w:rPr>
            <w:t>Referencias</w:t>
          </w:r>
          <w:bookmarkEnd w:id="55"/>
          <w:r w:rsidR="004B28F2">
            <w:rPr>
              <w:rFonts w:ascii="Times New Roman" w:hAnsi="Times New Roman" w:cs="Times New Roman"/>
              <w:b/>
              <w:bCs/>
              <w:sz w:val="28"/>
              <w:szCs w:val="28"/>
              <w:lang w:val="es-ES"/>
            </w:rPr>
            <w:tab/>
          </w:r>
        </w:p>
        <w:sdt>
          <w:sdtPr>
            <w:rPr>
              <w:rFonts w:ascii="Times New Roman" w:hAnsi="Times New Roman" w:cs="Times New Roman"/>
              <w:sz w:val="24"/>
              <w:szCs w:val="24"/>
            </w:rPr>
            <w:id w:val="-573587230"/>
            <w:bibliography/>
          </w:sdtPr>
          <w:sdtContent>
            <w:p w14:paraId="0C2010B5" w14:textId="77777777" w:rsidR="00C904CE" w:rsidRPr="0066496B" w:rsidRDefault="00515CFE" w:rsidP="00C904CE">
              <w:pPr>
                <w:pStyle w:val="Bibliografa"/>
                <w:ind w:left="720" w:hanging="720"/>
                <w:rPr>
                  <w:noProof/>
                  <w:sz w:val="24"/>
                  <w:szCs w:val="24"/>
                  <w:lang w:val="en-US"/>
                </w:rPr>
              </w:pPr>
              <w:r w:rsidRPr="00806003">
                <w:rPr>
                  <w:rFonts w:ascii="Times New Roman" w:hAnsi="Times New Roman" w:cs="Times New Roman"/>
                  <w:sz w:val="24"/>
                  <w:szCs w:val="24"/>
                </w:rPr>
                <w:fldChar w:fldCharType="begin"/>
              </w:r>
              <w:r w:rsidRPr="00806003">
                <w:rPr>
                  <w:rFonts w:ascii="Times New Roman" w:hAnsi="Times New Roman" w:cs="Times New Roman"/>
                  <w:sz w:val="24"/>
                  <w:szCs w:val="24"/>
                </w:rPr>
                <w:instrText>BIBLIOGRAPHY</w:instrText>
              </w:r>
              <w:r w:rsidRPr="00806003">
                <w:rPr>
                  <w:rFonts w:ascii="Times New Roman" w:hAnsi="Times New Roman" w:cs="Times New Roman"/>
                  <w:sz w:val="24"/>
                  <w:szCs w:val="24"/>
                </w:rPr>
                <w:fldChar w:fldCharType="separate"/>
              </w:r>
              <w:r w:rsidR="00C904CE">
                <w:rPr>
                  <w:noProof/>
                  <w:lang w:val="es-ES"/>
                </w:rPr>
                <w:t xml:space="preserve">Alesina, A., &amp; Summers, L. H. (1993). </w:t>
              </w:r>
              <w:r w:rsidR="00C904CE" w:rsidRPr="0066496B">
                <w:rPr>
                  <w:noProof/>
                  <w:lang w:val="en-US"/>
                </w:rPr>
                <w:t xml:space="preserve">Central Bank Independence and Macroeconomic Performance: Some Comparative Evidence. </w:t>
              </w:r>
              <w:r w:rsidR="00C904CE" w:rsidRPr="0066496B">
                <w:rPr>
                  <w:i/>
                  <w:iCs/>
                  <w:noProof/>
                  <w:lang w:val="en-US"/>
                </w:rPr>
                <w:t>Journal of Money, Credit and Banking, 25</w:t>
              </w:r>
              <w:r w:rsidR="00C904CE" w:rsidRPr="0066496B">
                <w:rPr>
                  <w:noProof/>
                  <w:lang w:val="en-US"/>
                </w:rPr>
                <w:t>(2), 151-162.</w:t>
              </w:r>
            </w:p>
            <w:p w14:paraId="452DBA15" w14:textId="77777777" w:rsidR="00C904CE" w:rsidRPr="0066496B" w:rsidRDefault="00C904CE" w:rsidP="00C904CE">
              <w:pPr>
                <w:pStyle w:val="Bibliografa"/>
                <w:ind w:left="720" w:hanging="720"/>
                <w:rPr>
                  <w:noProof/>
                  <w:lang w:val="en-US"/>
                </w:rPr>
              </w:pPr>
              <w:r w:rsidRPr="0066496B">
                <w:rPr>
                  <w:noProof/>
                  <w:lang w:val="en-US"/>
                </w:rPr>
                <w:t xml:space="preserve">Arnon, A. (2011). </w:t>
              </w:r>
              <w:r w:rsidRPr="0066496B">
                <w:rPr>
                  <w:i/>
                  <w:iCs/>
                  <w:noProof/>
                  <w:lang w:val="en-US"/>
                </w:rPr>
                <w:t>Monetary Theory and Policy from Hume and Smith to Wicksell.</w:t>
              </w:r>
              <w:r w:rsidRPr="0066496B">
                <w:rPr>
                  <w:noProof/>
                  <w:lang w:val="en-US"/>
                </w:rPr>
                <w:t xml:space="preserve"> New York: Cambridge University Press.</w:t>
              </w:r>
            </w:p>
            <w:p w14:paraId="064898AA" w14:textId="77777777" w:rsidR="00C904CE" w:rsidRPr="0066496B" w:rsidRDefault="00C904CE" w:rsidP="00C904CE">
              <w:pPr>
                <w:pStyle w:val="Bibliografa"/>
                <w:ind w:left="720" w:hanging="720"/>
                <w:rPr>
                  <w:noProof/>
                  <w:lang w:val="en-US"/>
                </w:rPr>
              </w:pPr>
              <w:r w:rsidRPr="0066496B">
                <w:rPr>
                  <w:noProof/>
                  <w:lang w:val="en-US"/>
                </w:rPr>
                <w:t xml:space="preserve">Bagehot, W. (1873). </w:t>
              </w:r>
              <w:r w:rsidRPr="0066496B">
                <w:rPr>
                  <w:i/>
                  <w:iCs/>
                  <w:noProof/>
                  <w:lang w:val="en-US"/>
                </w:rPr>
                <w:t>Lombard Street: A Description of the Money Market.</w:t>
              </w:r>
              <w:r w:rsidRPr="0066496B">
                <w:rPr>
                  <w:noProof/>
                  <w:lang w:val="en-US"/>
                </w:rPr>
                <w:t xml:space="preserve"> White Crane Publishing; Revised and Udapted New Edition.</w:t>
              </w:r>
            </w:p>
            <w:p w14:paraId="2A156DDA" w14:textId="77777777" w:rsidR="00C904CE" w:rsidRDefault="00C904CE" w:rsidP="00C904CE">
              <w:pPr>
                <w:pStyle w:val="Bibliografa"/>
                <w:ind w:left="720" w:hanging="720"/>
                <w:rPr>
                  <w:noProof/>
                  <w:lang w:val="es-ES"/>
                </w:rPr>
              </w:pPr>
              <w:r w:rsidRPr="0066496B">
                <w:rPr>
                  <w:noProof/>
                  <w:lang w:val="en-US"/>
                </w:rPr>
                <w:t xml:space="preserve">Banco de México. </w:t>
              </w:r>
              <w:r>
                <w:rPr>
                  <w:noProof/>
                  <w:lang w:val="es-ES"/>
                </w:rPr>
                <w:t>(2011). Documento Metodológico INPC. Banco de México, Enero 2011.</w:t>
              </w:r>
            </w:p>
            <w:p w14:paraId="13241199" w14:textId="77777777" w:rsidR="00C904CE" w:rsidRDefault="00C904CE" w:rsidP="00C904CE">
              <w:pPr>
                <w:pStyle w:val="Bibliografa"/>
                <w:ind w:left="720" w:hanging="720"/>
                <w:rPr>
                  <w:noProof/>
                  <w:lang w:val="es-ES"/>
                </w:rPr>
              </w:pPr>
              <w:r>
                <w:rPr>
                  <w:noProof/>
                  <w:lang w:val="es-ES"/>
                </w:rPr>
                <w:t xml:space="preserve">Banco de México. (2016). </w:t>
              </w:r>
              <w:r>
                <w:rPr>
                  <w:i/>
                  <w:iCs/>
                  <w:noProof/>
                  <w:lang w:val="es-ES"/>
                </w:rPr>
                <w:t>Cambios Recientes en el Mecanismo de Transmisión de la Política Monetaria.</w:t>
              </w:r>
              <w:r>
                <w:rPr>
                  <w:noProof/>
                  <w:lang w:val="es-ES"/>
                </w:rPr>
                <w:t xml:space="preserve"> Extracto del Informe Trimestral Enero - Marzo 2016, Recuadro 2, pp. 47-52, Mayo 2016.</w:t>
              </w:r>
            </w:p>
            <w:p w14:paraId="69C3E668" w14:textId="77777777" w:rsidR="00C904CE" w:rsidRDefault="00C904CE" w:rsidP="00C904CE">
              <w:pPr>
                <w:pStyle w:val="Bibliografa"/>
                <w:ind w:left="720" w:hanging="720"/>
                <w:rPr>
                  <w:noProof/>
                  <w:lang w:val="es-ES"/>
                </w:rPr>
              </w:pPr>
              <w:r>
                <w:rPr>
                  <w:noProof/>
                  <w:lang w:val="es-ES"/>
                </w:rPr>
                <w:t xml:space="preserve">Banco de México. (2018). </w:t>
              </w:r>
              <w:r>
                <w:rPr>
                  <w:i/>
                  <w:iCs/>
                  <w:noProof/>
                  <w:lang w:val="es-ES"/>
                </w:rPr>
                <w:t>Régimen de Objetivos de Inflación con Base en Pronósticos.</w:t>
              </w:r>
              <w:r>
                <w:rPr>
                  <w:noProof/>
                  <w:lang w:val="es-ES"/>
                </w:rPr>
                <w:t xml:space="preserve"> Extracto del Informe Trimestral Abril-Junio 2018, Recuadro 5, pp. 59-61, Agosto de 2018.</w:t>
              </w:r>
            </w:p>
            <w:p w14:paraId="1B6B1D18" w14:textId="77777777" w:rsidR="00C904CE" w:rsidRPr="0066496B" w:rsidRDefault="00C904CE" w:rsidP="00C904CE">
              <w:pPr>
                <w:pStyle w:val="Bibliografa"/>
                <w:ind w:left="720" w:hanging="720"/>
                <w:rPr>
                  <w:noProof/>
                  <w:lang w:val="en-US"/>
                </w:rPr>
              </w:pPr>
              <w:r w:rsidRPr="0066496B">
                <w:rPr>
                  <w:noProof/>
                  <w:lang w:val="en-US"/>
                </w:rPr>
                <w:t xml:space="preserve">Barro, R. J. (1983). Inflationary finance. under clkcretion and rules,. </w:t>
              </w:r>
              <w:r w:rsidRPr="0066496B">
                <w:rPr>
                  <w:i/>
                  <w:iCs/>
                  <w:noProof/>
                  <w:lang w:val="en-US"/>
                </w:rPr>
                <w:t>anadian Journal of Economics</w:t>
              </w:r>
              <w:r w:rsidRPr="0066496B">
                <w:rPr>
                  <w:noProof/>
                  <w:lang w:val="en-US"/>
                </w:rPr>
                <w:t>.</w:t>
              </w:r>
            </w:p>
            <w:p w14:paraId="7747D81D" w14:textId="77777777" w:rsidR="00C904CE" w:rsidRPr="0066496B" w:rsidRDefault="00C904CE" w:rsidP="00C904CE">
              <w:pPr>
                <w:pStyle w:val="Bibliografa"/>
                <w:ind w:left="720" w:hanging="720"/>
                <w:rPr>
                  <w:noProof/>
                  <w:lang w:val="en-US"/>
                </w:rPr>
              </w:pPr>
              <w:r w:rsidRPr="0066496B">
                <w:rPr>
                  <w:noProof/>
                  <w:lang w:val="en-US"/>
                </w:rPr>
                <w:t xml:space="preserve">Barro, R. J. (1990). </w:t>
              </w:r>
              <w:r w:rsidRPr="0066496B">
                <w:rPr>
                  <w:i/>
                  <w:iCs/>
                  <w:noProof/>
                  <w:lang w:val="en-US"/>
                </w:rPr>
                <w:t>Macroeconomic Policy.</w:t>
              </w:r>
              <w:r w:rsidRPr="0066496B">
                <w:rPr>
                  <w:noProof/>
                  <w:lang w:val="en-US"/>
                </w:rPr>
                <w:t xml:space="preserve"> Cambridge, Massachusetts: Harvard Univerity Press.</w:t>
              </w:r>
            </w:p>
            <w:p w14:paraId="1A3ACBCB" w14:textId="77777777" w:rsidR="00C904CE" w:rsidRPr="0066496B" w:rsidRDefault="00C904CE" w:rsidP="00C904CE">
              <w:pPr>
                <w:pStyle w:val="Bibliografa"/>
                <w:ind w:left="720" w:hanging="720"/>
                <w:rPr>
                  <w:noProof/>
                  <w:lang w:val="en-US"/>
                </w:rPr>
              </w:pPr>
              <w:r>
                <w:rPr>
                  <w:noProof/>
                  <w:lang w:val="es-ES"/>
                </w:rPr>
                <w:t xml:space="preserve">Barro, R. J., &amp; Gordon, D. D. (1983a). </w:t>
              </w:r>
              <w:r w:rsidRPr="0066496B">
                <w:rPr>
                  <w:noProof/>
                  <w:lang w:val="en-US"/>
                </w:rPr>
                <w:t xml:space="preserve">A positive ,tlneory of monetary policy in a natural-rate model. </w:t>
              </w:r>
              <w:r w:rsidRPr="0066496B">
                <w:rPr>
                  <w:i/>
                  <w:iCs/>
                  <w:noProof/>
                  <w:lang w:val="en-US"/>
                </w:rPr>
                <w:t>Journal of Politicai Economy, 91</w:t>
              </w:r>
              <w:r w:rsidRPr="0066496B">
                <w:rPr>
                  <w:noProof/>
                  <w:lang w:val="en-US"/>
                </w:rPr>
                <w:t>(4), 589-610.</w:t>
              </w:r>
            </w:p>
            <w:p w14:paraId="5CA8FCF1" w14:textId="77777777" w:rsidR="00C904CE" w:rsidRPr="0066496B" w:rsidRDefault="00C904CE" w:rsidP="00C904CE">
              <w:pPr>
                <w:pStyle w:val="Bibliografa"/>
                <w:ind w:left="720" w:hanging="720"/>
                <w:rPr>
                  <w:noProof/>
                  <w:lang w:val="en-US"/>
                </w:rPr>
              </w:pPr>
              <w:r w:rsidRPr="0066496B">
                <w:rPr>
                  <w:noProof/>
                  <w:lang w:val="en-US"/>
                </w:rPr>
                <w:t xml:space="preserve">Barro, R. J., &amp; Gordon, D. D. (1983b). Rules, discretion and reputation in a model of monetary policy. </w:t>
              </w:r>
              <w:r w:rsidRPr="0066496B">
                <w:rPr>
                  <w:i/>
                  <w:iCs/>
                  <w:noProof/>
                  <w:lang w:val="en-US"/>
                </w:rPr>
                <w:t>Journal of Monetary Economics, 12</w:t>
              </w:r>
              <w:r w:rsidRPr="0066496B">
                <w:rPr>
                  <w:noProof/>
                  <w:lang w:val="en-US"/>
                </w:rPr>
                <w:t>(1), 101-121.</w:t>
              </w:r>
            </w:p>
            <w:p w14:paraId="59FC8D5B" w14:textId="77777777" w:rsidR="00C904CE" w:rsidRPr="0066496B" w:rsidRDefault="00C904CE" w:rsidP="00C904CE">
              <w:pPr>
                <w:pStyle w:val="Bibliografa"/>
                <w:ind w:left="720" w:hanging="720"/>
                <w:rPr>
                  <w:noProof/>
                  <w:lang w:val="en-US"/>
                </w:rPr>
              </w:pPr>
              <w:r w:rsidRPr="0066496B">
                <w:rPr>
                  <w:noProof/>
                  <w:lang w:val="en-US"/>
                </w:rPr>
                <w:t xml:space="preserve">Benes, J., &amp; Kumhof, M. (2012). The Chicago Plan Revisited. </w:t>
              </w:r>
              <w:r w:rsidRPr="0066496B">
                <w:rPr>
                  <w:i/>
                  <w:iCs/>
                  <w:noProof/>
                  <w:lang w:val="en-US"/>
                </w:rPr>
                <w:t>International Monetary Fund Working Papers</w:t>
              </w:r>
              <w:r w:rsidRPr="0066496B">
                <w:rPr>
                  <w:noProof/>
                  <w:lang w:val="en-US"/>
                </w:rPr>
                <w:t>.</w:t>
              </w:r>
            </w:p>
            <w:p w14:paraId="48C7B3CD" w14:textId="77777777" w:rsidR="00C904CE" w:rsidRPr="0066496B" w:rsidRDefault="00C904CE" w:rsidP="00C904CE">
              <w:pPr>
                <w:pStyle w:val="Bibliografa"/>
                <w:ind w:left="720" w:hanging="720"/>
                <w:rPr>
                  <w:noProof/>
                  <w:lang w:val="en-US"/>
                </w:rPr>
              </w:pPr>
              <w:r w:rsidRPr="0066496B">
                <w:rPr>
                  <w:noProof/>
                  <w:lang w:val="en-US"/>
                </w:rPr>
                <w:t xml:space="preserve">Bernake, B. (2015). </w:t>
              </w:r>
              <w:r w:rsidRPr="0066496B">
                <w:rPr>
                  <w:i/>
                  <w:iCs/>
                  <w:noProof/>
                  <w:lang w:val="en-US"/>
                </w:rPr>
                <w:t>Inaugurating a New Blog.</w:t>
              </w:r>
              <w:r w:rsidRPr="0066496B">
                <w:rPr>
                  <w:noProof/>
                  <w:lang w:val="en-US"/>
                </w:rPr>
                <w:t xml:space="preserve"> Obtenido de The Brookings Institution. March 30, 2015: https://www.centralbank.ie/news/article/speech-end-of-mumbling-incoherence-governor-makhlouf-26-feb-2020</w:t>
              </w:r>
            </w:p>
            <w:p w14:paraId="30498DD9" w14:textId="77777777" w:rsidR="00C904CE" w:rsidRPr="0066496B" w:rsidRDefault="00C904CE" w:rsidP="00C904CE">
              <w:pPr>
                <w:pStyle w:val="Bibliografa"/>
                <w:ind w:left="720" w:hanging="720"/>
                <w:rPr>
                  <w:noProof/>
                  <w:lang w:val="en-US"/>
                </w:rPr>
              </w:pPr>
              <w:r w:rsidRPr="0066496B">
                <w:rPr>
                  <w:noProof/>
                  <w:lang w:val="en-US"/>
                </w:rPr>
                <w:t xml:space="preserve">Bernanke, B. S. (2004). 'Panel Discussion: What Have We Learned since October 1979?' remarks at the Conference on Reflections on Monetary Policy Twenty-Five Years After October 1979. </w:t>
              </w:r>
              <w:r w:rsidRPr="0066496B">
                <w:rPr>
                  <w:i/>
                  <w:iCs/>
                  <w:noProof/>
                  <w:lang w:val="en-US"/>
                </w:rPr>
                <w:t>Federal Reserve Bank of St. Louis, St Louis, Missouri, October 2004</w:t>
              </w:r>
              <w:r w:rsidRPr="0066496B">
                <w:rPr>
                  <w:noProof/>
                  <w:lang w:val="en-US"/>
                </w:rPr>
                <w:t>.</w:t>
              </w:r>
            </w:p>
            <w:p w14:paraId="10D39786" w14:textId="77777777" w:rsidR="00C904CE" w:rsidRPr="0066496B" w:rsidRDefault="00C904CE" w:rsidP="00C904CE">
              <w:pPr>
                <w:pStyle w:val="Bibliografa"/>
                <w:ind w:left="720" w:hanging="720"/>
                <w:rPr>
                  <w:noProof/>
                  <w:lang w:val="en-US"/>
                </w:rPr>
              </w:pPr>
              <w:r w:rsidRPr="0066496B">
                <w:rPr>
                  <w:noProof/>
                  <w:lang w:val="en-US"/>
                </w:rPr>
                <w:t xml:space="preserve">Bernanke, B. S. (2022). </w:t>
              </w:r>
              <w:r w:rsidRPr="0066496B">
                <w:rPr>
                  <w:i/>
                  <w:iCs/>
                  <w:noProof/>
                  <w:lang w:val="en-US"/>
                </w:rPr>
                <w:t>21st Century Monetary Policy. The Federal Reserve from the Great Inflation to COVID-19.</w:t>
              </w:r>
              <w:r w:rsidRPr="0066496B">
                <w:rPr>
                  <w:noProof/>
                  <w:lang w:val="en-US"/>
                </w:rPr>
                <w:t xml:space="preserve"> New York, NY: W. W. Norton &amp; Company.</w:t>
              </w:r>
            </w:p>
            <w:p w14:paraId="2068B36B" w14:textId="77777777" w:rsidR="00C904CE" w:rsidRPr="0066496B" w:rsidRDefault="00C904CE" w:rsidP="00C904CE">
              <w:pPr>
                <w:pStyle w:val="Bibliografa"/>
                <w:ind w:left="720" w:hanging="720"/>
                <w:rPr>
                  <w:noProof/>
                  <w:lang w:val="en-US"/>
                </w:rPr>
              </w:pPr>
              <w:r w:rsidRPr="0066496B">
                <w:rPr>
                  <w:noProof/>
                  <w:lang w:val="en-US"/>
                </w:rPr>
                <w:t xml:space="preserve">Bernanke, B. S., &amp; Mishkin, F. S. (1997). Inflation Targeting: A New Framework for Monetary Policy? </w:t>
              </w:r>
              <w:r w:rsidRPr="0066496B">
                <w:rPr>
                  <w:i/>
                  <w:iCs/>
                  <w:noProof/>
                  <w:lang w:val="en-US"/>
                </w:rPr>
                <w:t>Journal of Economic Perspectives, 11</w:t>
              </w:r>
              <w:r w:rsidRPr="0066496B">
                <w:rPr>
                  <w:noProof/>
                  <w:lang w:val="en-US"/>
                </w:rPr>
                <w:t>(2), 97-116.</w:t>
              </w:r>
            </w:p>
            <w:p w14:paraId="6BB7CB23" w14:textId="77777777" w:rsidR="00C904CE" w:rsidRPr="0066496B" w:rsidRDefault="00C904CE" w:rsidP="00C904CE">
              <w:pPr>
                <w:pStyle w:val="Bibliografa"/>
                <w:ind w:left="720" w:hanging="720"/>
                <w:rPr>
                  <w:noProof/>
                  <w:lang w:val="en-US"/>
                </w:rPr>
              </w:pPr>
              <w:r w:rsidRPr="0066496B">
                <w:rPr>
                  <w:noProof/>
                  <w:lang w:val="en-US"/>
                </w:rPr>
                <w:t xml:space="preserve">Bernanke, B. S., Reinhart, V. R., &amp; Sack, B. P. (2004). Monetary Policy Alternatives at the Zero Bound: An Empirical Assessment. </w:t>
              </w:r>
              <w:r w:rsidRPr="0066496B">
                <w:rPr>
                  <w:i/>
                  <w:iCs/>
                  <w:noProof/>
                  <w:lang w:val="en-US"/>
                </w:rPr>
                <w:t>Brookings Papers on Economic Activity, 2004 (2)</w:t>
              </w:r>
              <w:r w:rsidRPr="0066496B">
                <w:rPr>
                  <w:noProof/>
                  <w:lang w:val="en-US"/>
                </w:rPr>
                <w:t>, 1-78.</w:t>
              </w:r>
            </w:p>
            <w:p w14:paraId="04F8F18F" w14:textId="77777777" w:rsidR="00C904CE" w:rsidRPr="0066496B" w:rsidRDefault="00C904CE" w:rsidP="00C904CE">
              <w:pPr>
                <w:pStyle w:val="Bibliografa"/>
                <w:ind w:left="720" w:hanging="720"/>
                <w:rPr>
                  <w:noProof/>
                  <w:lang w:val="en-US"/>
                </w:rPr>
              </w:pPr>
              <w:r w:rsidRPr="0066496B">
                <w:rPr>
                  <w:noProof/>
                  <w:lang w:val="en-US"/>
                </w:rPr>
                <w:t xml:space="preserve">Blinder, A. S. (1999). </w:t>
              </w:r>
              <w:r w:rsidRPr="0066496B">
                <w:rPr>
                  <w:i/>
                  <w:iCs/>
                  <w:noProof/>
                  <w:lang w:val="en-US"/>
                </w:rPr>
                <w:t>Central Banking in Theory and Practice.</w:t>
              </w:r>
              <w:r w:rsidRPr="0066496B">
                <w:rPr>
                  <w:noProof/>
                  <w:lang w:val="en-US"/>
                </w:rPr>
                <w:t xml:space="preserve"> Massachusetts London, England: MIT Press Cambridge, The Lionel Robbins lectures.</w:t>
              </w:r>
            </w:p>
            <w:p w14:paraId="5D57A788" w14:textId="77777777" w:rsidR="00C904CE" w:rsidRPr="0066496B" w:rsidRDefault="00C904CE" w:rsidP="00C904CE">
              <w:pPr>
                <w:pStyle w:val="Bibliografa"/>
                <w:ind w:left="720" w:hanging="720"/>
                <w:rPr>
                  <w:noProof/>
                  <w:lang w:val="en-US"/>
                </w:rPr>
              </w:pPr>
              <w:r w:rsidRPr="0066496B">
                <w:rPr>
                  <w:noProof/>
                  <w:lang w:val="en-US"/>
                </w:rPr>
                <w:t xml:space="preserve">Blinder, A. S. (2004). </w:t>
              </w:r>
              <w:r w:rsidRPr="0066496B">
                <w:rPr>
                  <w:i/>
                  <w:iCs/>
                  <w:noProof/>
                  <w:lang w:val="en-US"/>
                </w:rPr>
                <w:t>The Quiet Revolution. Central Banking Goes Modern, foreword by Robert J. Shiller.</w:t>
              </w:r>
              <w:r w:rsidRPr="0066496B">
                <w:rPr>
                  <w:noProof/>
                  <w:lang w:val="en-US"/>
                </w:rPr>
                <w:t xml:space="preserve"> Yale University Press. (Arthur M. Okun memorial lecture series.</w:t>
              </w:r>
            </w:p>
            <w:p w14:paraId="06C2E92C" w14:textId="77777777" w:rsidR="00C904CE" w:rsidRPr="0066496B" w:rsidRDefault="00C904CE" w:rsidP="00C904CE">
              <w:pPr>
                <w:pStyle w:val="Bibliografa"/>
                <w:ind w:left="720" w:hanging="720"/>
                <w:rPr>
                  <w:noProof/>
                  <w:lang w:val="en-US"/>
                </w:rPr>
              </w:pPr>
              <w:r w:rsidRPr="0066496B">
                <w:rPr>
                  <w:noProof/>
                  <w:lang w:val="en-US"/>
                </w:rPr>
                <w:t xml:space="preserve">Blinder, A. S. (2022). </w:t>
              </w:r>
              <w:r w:rsidRPr="0066496B">
                <w:rPr>
                  <w:i/>
                  <w:iCs/>
                  <w:noProof/>
                  <w:lang w:val="en-US"/>
                </w:rPr>
                <w:t>A Monetary and Fiscal History of the United States, 1961-2021.</w:t>
              </w:r>
              <w:r w:rsidRPr="0066496B">
                <w:rPr>
                  <w:noProof/>
                  <w:lang w:val="en-US"/>
                </w:rPr>
                <w:t xml:space="preserve"> Princeton, New Jersey: Pinceton University Press.</w:t>
              </w:r>
            </w:p>
            <w:p w14:paraId="7E77EB83" w14:textId="77777777" w:rsidR="00C904CE" w:rsidRPr="0066496B" w:rsidRDefault="00C904CE" w:rsidP="00C904CE">
              <w:pPr>
                <w:pStyle w:val="Bibliografa"/>
                <w:ind w:left="720" w:hanging="720"/>
                <w:rPr>
                  <w:noProof/>
                  <w:lang w:val="en-US"/>
                </w:rPr>
              </w:pPr>
              <w:r w:rsidRPr="0066496B">
                <w:rPr>
                  <w:noProof/>
                  <w:lang w:val="en-US"/>
                </w:rPr>
                <w:lastRenderedPageBreak/>
                <w:t xml:space="preserve">Blinder, A. S., Ehrmann, M., Fratzscher, M., de Haan, J., &amp; Jansen, D.-J. (2008). Central Bank Communication and Monetary Policy: A Survey of Theory and Evidence. </w:t>
              </w:r>
              <w:r w:rsidRPr="0066496B">
                <w:rPr>
                  <w:i/>
                  <w:iCs/>
                  <w:noProof/>
                  <w:lang w:val="en-US"/>
                </w:rPr>
                <w:t>Journal of Economic Literature, 46 (4)</w:t>
              </w:r>
              <w:r w:rsidRPr="0066496B">
                <w:rPr>
                  <w:noProof/>
                  <w:lang w:val="en-US"/>
                </w:rPr>
                <w:t>, 910-945.</w:t>
              </w:r>
            </w:p>
            <w:p w14:paraId="5992F913" w14:textId="77777777" w:rsidR="00C904CE" w:rsidRPr="0066496B" w:rsidRDefault="00C904CE" w:rsidP="00C904CE">
              <w:pPr>
                <w:pStyle w:val="Bibliografa"/>
                <w:ind w:left="720" w:hanging="720"/>
                <w:rPr>
                  <w:noProof/>
                  <w:lang w:val="en-US"/>
                </w:rPr>
              </w:pPr>
              <w:r w:rsidRPr="0066496B">
                <w:rPr>
                  <w:noProof/>
                  <w:lang w:val="en-US"/>
                </w:rPr>
                <w:t xml:space="preserve">Blinder, A. S., Goodhart, C. A., Hildenbrand, P., Lipton, D., &amp; Wyplosz, C. (2001). </w:t>
              </w:r>
              <w:r w:rsidRPr="0066496B">
                <w:rPr>
                  <w:i/>
                  <w:iCs/>
                  <w:noProof/>
                  <w:lang w:val="en-US"/>
                </w:rPr>
                <w:t>How Do Central Banks Talk?</w:t>
              </w:r>
              <w:r w:rsidRPr="0066496B">
                <w:rPr>
                  <w:noProof/>
                  <w:lang w:val="en-US"/>
                </w:rPr>
                <w:t xml:space="preserve"> Geneva: International Center for Monetary and Banking Studies; London: Centre for Economic Policy Research.</w:t>
              </w:r>
            </w:p>
            <w:p w14:paraId="766A2ABC" w14:textId="77777777" w:rsidR="00C904CE" w:rsidRPr="0066496B" w:rsidRDefault="00C904CE" w:rsidP="00C904CE">
              <w:pPr>
                <w:pStyle w:val="Bibliografa"/>
                <w:ind w:left="720" w:hanging="720"/>
                <w:rPr>
                  <w:noProof/>
                  <w:lang w:val="en-US"/>
                </w:rPr>
              </w:pPr>
              <w:r w:rsidRPr="0066496B">
                <w:rPr>
                  <w:noProof/>
                  <w:lang w:val="en-US"/>
                </w:rPr>
                <w:t xml:space="preserve">Blustein, P. (1984). “Monetary Zeal: How Federal Reserve Under Volcker Finally Slowed . </w:t>
              </w:r>
              <w:r w:rsidRPr="0066496B">
                <w:rPr>
                  <w:i/>
                  <w:iCs/>
                  <w:noProof/>
                  <w:lang w:val="en-US"/>
                </w:rPr>
                <w:t>Wall Street Journal December 7, 1984</w:t>
              </w:r>
              <w:r w:rsidRPr="0066496B">
                <w:rPr>
                  <w:noProof/>
                  <w:lang w:val="en-US"/>
                </w:rPr>
                <w:t>, págs. 21-23.</w:t>
              </w:r>
            </w:p>
            <w:p w14:paraId="61F67085" w14:textId="77777777" w:rsidR="00C904CE" w:rsidRPr="0066496B" w:rsidRDefault="00C904CE" w:rsidP="00C904CE">
              <w:pPr>
                <w:pStyle w:val="Bibliografa"/>
                <w:ind w:left="720" w:hanging="720"/>
                <w:rPr>
                  <w:noProof/>
                  <w:lang w:val="en-US"/>
                </w:rPr>
              </w:pPr>
              <w:r w:rsidRPr="0066496B">
                <w:rPr>
                  <w:noProof/>
                  <w:lang w:val="en-US"/>
                </w:rPr>
                <w:t xml:space="preserve">Borja, G., Mejía, O., &amp; Sandoval, J. K. (2022). </w:t>
              </w:r>
              <w:r>
                <w:rPr>
                  <w:i/>
                  <w:iCs/>
                  <w:noProof/>
                  <w:lang w:val="es-ES"/>
                </w:rPr>
                <w:t>El Régimen de Objetivos de Inflación con base en Pronósticos y la Pandemia de Covid-19.</w:t>
              </w:r>
              <w:r>
                <w:rPr>
                  <w:noProof/>
                  <w:lang w:val="es-ES"/>
                </w:rPr>
                <w:t xml:space="preserve"> Facultad de Economía. Universidad Nacional Autónoma de México. Economía Mexicana, 7. </w:t>
              </w:r>
              <w:r w:rsidRPr="0066496B">
                <w:rPr>
                  <w:noProof/>
                  <w:lang w:val="en-US"/>
                </w:rPr>
                <w:t>34-86.</w:t>
              </w:r>
            </w:p>
            <w:p w14:paraId="464792D4" w14:textId="77777777" w:rsidR="00C904CE" w:rsidRPr="0066496B" w:rsidRDefault="00C904CE" w:rsidP="00C904CE">
              <w:pPr>
                <w:pStyle w:val="Bibliografa"/>
                <w:ind w:left="720" w:hanging="720"/>
                <w:rPr>
                  <w:noProof/>
                  <w:lang w:val="en-US"/>
                </w:rPr>
              </w:pPr>
              <w:r w:rsidRPr="0066496B">
                <w:rPr>
                  <w:noProof/>
                  <w:lang w:val="en-US"/>
                </w:rPr>
                <w:t xml:space="preserve">Boyle, A. (1967). </w:t>
              </w:r>
              <w:r w:rsidRPr="0066496B">
                <w:rPr>
                  <w:i/>
                  <w:iCs/>
                  <w:noProof/>
                  <w:lang w:val="en-US"/>
                </w:rPr>
                <w:t>Montangu Norman: A Biography.</w:t>
              </w:r>
              <w:r w:rsidRPr="0066496B">
                <w:rPr>
                  <w:noProof/>
                  <w:lang w:val="en-US"/>
                </w:rPr>
                <w:t xml:space="preserve"> London: Cassell.</w:t>
              </w:r>
            </w:p>
            <w:p w14:paraId="42D8BA2A" w14:textId="77777777" w:rsidR="00C904CE" w:rsidRPr="0066496B" w:rsidRDefault="00C904CE" w:rsidP="00C904CE">
              <w:pPr>
                <w:pStyle w:val="Bibliografa"/>
                <w:ind w:left="720" w:hanging="720"/>
                <w:rPr>
                  <w:noProof/>
                  <w:lang w:val="en-US"/>
                </w:rPr>
              </w:pPr>
              <w:r w:rsidRPr="0066496B">
                <w:rPr>
                  <w:noProof/>
                  <w:lang w:val="en-US"/>
                </w:rPr>
                <w:t xml:space="preserve">Calvo, G. A. (1978). On the Time Consistency of Optimal Policy in a Monetary Economy. </w:t>
              </w:r>
              <w:r w:rsidRPr="0066496B">
                <w:rPr>
                  <w:i/>
                  <w:iCs/>
                  <w:noProof/>
                  <w:lang w:val="en-US"/>
                </w:rPr>
                <w:t>Econometrica, 46</w:t>
              </w:r>
              <w:r w:rsidRPr="0066496B">
                <w:rPr>
                  <w:noProof/>
                  <w:lang w:val="en-US"/>
                </w:rPr>
                <w:t>(6), 1411-1428.</w:t>
              </w:r>
            </w:p>
            <w:p w14:paraId="0F6AAD5C" w14:textId="77777777" w:rsidR="00C904CE" w:rsidRPr="0066496B" w:rsidRDefault="00C904CE" w:rsidP="00C904CE">
              <w:pPr>
                <w:pStyle w:val="Bibliografa"/>
                <w:ind w:left="720" w:hanging="720"/>
                <w:rPr>
                  <w:noProof/>
                  <w:lang w:val="en-US"/>
                </w:rPr>
              </w:pPr>
              <w:r w:rsidRPr="0066496B">
                <w:rPr>
                  <w:noProof/>
                  <w:lang w:val="en-US"/>
                </w:rPr>
                <w:t xml:space="preserve">Campbell, J. R., Evans, C. L., Fisher, J. D., Justiniano, A., Calomiris, C. W., &amp; Woodford. (2012). Macroeconomic Effects of Federal Reserve Forward Guidance [with Comments and Discussion]. </w:t>
              </w:r>
              <w:r w:rsidRPr="0066496B">
                <w:rPr>
                  <w:i/>
                  <w:iCs/>
                  <w:noProof/>
                  <w:lang w:val="en-US"/>
                </w:rPr>
                <w:t>Brookings Papers on Economic Activity</w:t>
              </w:r>
              <w:r w:rsidRPr="0066496B">
                <w:rPr>
                  <w:noProof/>
                  <w:lang w:val="en-US"/>
                </w:rPr>
                <w:t>, 1-80.</w:t>
              </w:r>
            </w:p>
            <w:p w14:paraId="0A895C92" w14:textId="77777777" w:rsidR="00C904CE" w:rsidRPr="0066496B" w:rsidRDefault="00C904CE" w:rsidP="00C904CE">
              <w:pPr>
                <w:pStyle w:val="Bibliografa"/>
                <w:ind w:left="720" w:hanging="720"/>
                <w:rPr>
                  <w:noProof/>
                  <w:lang w:val="en-US"/>
                </w:rPr>
              </w:pPr>
              <w:r w:rsidRPr="0066496B">
                <w:rPr>
                  <w:noProof/>
                  <w:lang w:val="en-US"/>
                </w:rPr>
                <w:t xml:space="preserve">Canzoneri, M. B. (1985). Monetary Policy Games and the Role of Private Information. </w:t>
              </w:r>
              <w:r w:rsidRPr="0066496B">
                <w:rPr>
                  <w:i/>
                  <w:iCs/>
                  <w:noProof/>
                  <w:lang w:val="en-US"/>
                </w:rPr>
                <w:t>The American Economic Review, 75</w:t>
              </w:r>
              <w:r w:rsidRPr="0066496B">
                <w:rPr>
                  <w:noProof/>
                  <w:lang w:val="en-US"/>
                </w:rPr>
                <w:t>(5), 1056-1070.</w:t>
              </w:r>
            </w:p>
            <w:p w14:paraId="52B0FEB7" w14:textId="77777777" w:rsidR="00C904CE" w:rsidRDefault="00C904CE" w:rsidP="00C904CE">
              <w:pPr>
                <w:pStyle w:val="Bibliografa"/>
                <w:ind w:left="720" w:hanging="720"/>
                <w:rPr>
                  <w:noProof/>
                  <w:lang w:val="es-ES"/>
                </w:rPr>
              </w:pPr>
              <w:r w:rsidRPr="0066496B">
                <w:rPr>
                  <w:noProof/>
                  <w:lang w:val="en-US"/>
                </w:rPr>
                <w:t xml:space="preserve">Capraro, S., Panico, C., &amp; Sandoval, J. K. (2019). </w:t>
              </w:r>
              <w:r>
                <w:rPr>
                  <w:i/>
                  <w:iCs/>
                  <w:noProof/>
                  <w:lang w:val="es-ES"/>
                </w:rPr>
                <w:t>Economía Monetaria.</w:t>
              </w:r>
              <w:r>
                <w:rPr>
                  <w:noProof/>
                  <w:lang w:val="es-ES"/>
                </w:rPr>
                <w:t xml:space="preserve"> Facultad de Economía, Universidad Nacional Autónoma de México.</w:t>
              </w:r>
            </w:p>
            <w:p w14:paraId="6B289CBA" w14:textId="77777777" w:rsidR="00C904CE" w:rsidRDefault="00C904CE" w:rsidP="00C904CE">
              <w:pPr>
                <w:pStyle w:val="Bibliografa"/>
                <w:ind w:left="720" w:hanging="720"/>
                <w:rPr>
                  <w:noProof/>
                  <w:lang w:val="es-ES"/>
                </w:rPr>
              </w:pPr>
              <w:r w:rsidRPr="0066496B">
                <w:rPr>
                  <w:noProof/>
                  <w:lang w:val="en-US"/>
                </w:rPr>
                <w:t xml:space="preserve">Carlin, W., &amp; Soskice, D. (2015). </w:t>
              </w:r>
              <w:r w:rsidRPr="0066496B">
                <w:rPr>
                  <w:i/>
                  <w:iCs/>
                  <w:noProof/>
                  <w:lang w:val="en-US"/>
                </w:rPr>
                <w:t>Macroeconomics. Institutions, Instability, and the Financial System.</w:t>
              </w:r>
              <w:r w:rsidRPr="0066496B">
                <w:rPr>
                  <w:noProof/>
                  <w:lang w:val="en-US"/>
                </w:rPr>
                <w:t xml:space="preserve"> </w:t>
              </w:r>
              <w:r>
                <w:rPr>
                  <w:noProof/>
                  <w:lang w:val="es-ES"/>
                </w:rPr>
                <w:t>Oxford University Press.</w:t>
              </w:r>
            </w:p>
            <w:p w14:paraId="10117B24" w14:textId="77777777" w:rsidR="00C904CE" w:rsidRDefault="00C904CE" w:rsidP="00C904CE">
              <w:pPr>
                <w:pStyle w:val="Bibliografa"/>
                <w:ind w:left="720" w:hanging="720"/>
                <w:rPr>
                  <w:noProof/>
                  <w:lang w:val="es-ES"/>
                </w:rPr>
              </w:pPr>
              <w:r>
                <w:rPr>
                  <w:noProof/>
                  <w:lang w:val="es-ES"/>
                </w:rPr>
                <w:t xml:space="preserve">Chiquiar, D., &amp; Ibarra, R. (2020). La independencia de los bancos centrales y la inflación: un análisis empírico. </w:t>
              </w:r>
              <w:r>
                <w:rPr>
                  <w:i/>
                  <w:iCs/>
                  <w:noProof/>
                  <w:lang w:val="es-ES"/>
                </w:rPr>
                <w:t>Investigación económica, 79(311), 4-34</w:t>
              </w:r>
              <w:r>
                <w:rPr>
                  <w:noProof/>
                  <w:lang w:val="es-ES"/>
                </w:rPr>
                <w:t>.</w:t>
              </w:r>
            </w:p>
            <w:p w14:paraId="09ADD964" w14:textId="77777777" w:rsidR="00C904CE" w:rsidRPr="0066496B" w:rsidRDefault="00C904CE" w:rsidP="00C904CE">
              <w:pPr>
                <w:pStyle w:val="Bibliografa"/>
                <w:ind w:left="720" w:hanging="720"/>
                <w:rPr>
                  <w:noProof/>
                  <w:lang w:val="en-US"/>
                </w:rPr>
              </w:pPr>
              <w:r>
                <w:rPr>
                  <w:noProof/>
                  <w:lang w:val="es-ES"/>
                </w:rPr>
                <w:t xml:space="preserve">Christiano, L. J., Eichenbaum, M. S., &amp; Trabandt, M. (2018). </w:t>
              </w:r>
              <w:r w:rsidRPr="0066496B">
                <w:rPr>
                  <w:noProof/>
                  <w:lang w:val="en-US"/>
                </w:rPr>
                <w:t xml:space="preserve">On DSGE Models. </w:t>
              </w:r>
              <w:r w:rsidRPr="0066496B">
                <w:rPr>
                  <w:i/>
                  <w:iCs/>
                  <w:noProof/>
                  <w:lang w:val="en-US"/>
                </w:rPr>
                <w:t>Journal of Economics Perspectives, 32</w:t>
              </w:r>
              <w:r w:rsidRPr="0066496B">
                <w:rPr>
                  <w:noProof/>
                  <w:lang w:val="en-US"/>
                </w:rPr>
                <w:t>(3), 113-140.</w:t>
              </w:r>
            </w:p>
            <w:p w14:paraId="6D79857A" w14:textId="77777777" w:rsidR="00C904CE" w:rsidRPr="0066496B" w:rsidRDefault="00C904CE" w:rsidP="00C904CE">
              <w:pPr>
                <w:pStyle w:val="Bibliografa"/>
                <w:ind w:left="720" w:hanging="720"/>
                <w:rPr>
                  <w:noProof/>
                  <w:lang w:val="en-US"/>
                </w:rPr>
              </w:pPr>
              <w:r w:rsidRPr="0066496B">
                <w:rPr>
                  <w:noProof/>
                  <w:lang w:val="en-US"/>
                </w:rPr>
                <w:t xml:space="preserve">Clinton, K., Freedman, C., Julliard, M., Kamenik, O., Laxton, D., &amp; Wang, H. (2015). Inflation Forecast Targeting: Applying the Principle of Transparency. </w:t>
              </w:r>
              <w:r w:rsidRPr="0066496B">
                <w:rPr>
                  <w:i/>
                  <w:iCs/>
                  <w:noProof/>
                  <w:lang w:val="en-US"/>
                </w:rPr>
                <w:t>Internation Monetary Fund Working Paper, 15</w:t>
              </w:r>
              <w:r w:rsidRPr="0066496B">
                <w:rPr>
                  <w:noProof/>
                  <w:lang w:val="en-US"/>
                </w:rPr>
                <w:t>(32), 1-55.</w:t>
              </w:r>
            </w:p>
            <w:p w14:paraId="6A028357" w14:textId="77777777" w:rsidR="00C904CE" w:rsidRPr="0066496B" w:rsidRDefault="00C904CE" w:rsidP="00C904CE">
              <w:pPr>
                <w:pStyle w:val="Bibliografa"/>
                <w:ind w:left="720" w:hanging="720"/>
                <w:rPr>
                  <w:noProof/>
                  <w:lang w:val="en-US"/>
                </w:rPr>
              </w:pPr>
              <w:r w:rsidRPr="0066496B">
                <w:rPr>
                  <w:noProof/>
                  <w:lang w:val="en-US"/>
                </w:rPr>
                <w:t xml:space="preserve">Crowe, C., &amp; Meade, E. (2008). </w:t>
              </w:r>
              <w:r w:rsidRPr="0066496B">
                <w:rPr>
                  <w:i/>
                  <w:iCs/>
                  <w:noProof/>
                  <w:lang w:val="en-US"/>
                </w:rPr>
                <w:t>Central Bank Independence and Transparency: Evolution and Effectiveness.</w:t>
              </w:r>
              <w:r w:rsidRPr="0066496B">
                <w:rPr>
                  <w:noProof/>
                  <w:lang w:val="en-US"/>
                </w:rPr>
                <w:t xml:space="preserve"> European Journal of Political Economy, 24(4), pp. 763-777.</w:t>
              </w:r>
            </w:p>
            <w:p w14:paraId="7D75A1B4" w14:textId="77777777" w:rsidR="00C904CE" w:rsidRPr="0066496B" w:rsidRDefault="00C904CE" w:rsidP="00C904CE">
              <w:pPr>
                <w:pStyle w:val="Bibliografa"/>
                <w:ind w:left="720" w:hanging="720"/>
                <w:rPr>
                  <w:noProof/>
                  <w:lang w:val="en-US"/>
                </w:rPr>
              </w:pPr>
              <w:r w:rsidRPr="0066496B">
                <w:rPr>
                  <w:noProof/>
                  <w:lang w:val="en-US"/>
                </w:rPr>
                <w:t xml:space="preserve">Cukierman, A., Webb, S. B., &amp; Neyapti, B. (1992). Measuring the Independence of Central Banks and Its Effect on Policy Outcomes. </w:t>
              </w:r>
              <w:r w:rsidRPr="0066496B">
                <w:rPr>
                  <w:i/>
                  <w:iCs/>
                  <w:noProof/>
                  <w:lang w:val="en-US"/>
                </w:rPr>
                <w:t>The World Bank Economic Review, 6</w:t>
              </w:r>
              <w:r w:rsidRPr="0066496B">
                <w:rPr>
                  <w:noProof/>
                  <w:lang w:val="en-US"/>
                </w:rPr>
                <w:t>(3), 353-398.</w:t>
              </w:r>
            </w:p>
            <w:p w14:paraId="24C97552" w14:textId="77777777" w:rsidR="00C904CE" w:rsidRPr="0066496B" w:rsidRDefault="00C904CE" w:rsidP="00C904CE">
              <w:pPr>
                <w:pStyle w:val="Bibliografa"/>
                <w:ind w:left="720" w:hanging="720"/>
                <w:rPr>
                  <w:noProof/>
                  <w:lang w:val="en-US"/>
                </w:rPr>
              </w:pPr>
              <w:r w:rsidRPr="0066496B">
                <w:rPr>
                  <w:noProof/>
                  <w:lang w:val="en-US"/>
                </w:rPr>
                <w:t xml:space="preserve">Dincer, N. N., &amp; Eichengreen, B. (2009). Central Bank Transparency: Causes, consequences and updates. </w:t>
              </w:r>
              <w:r w:rsidRPr="0066496B">
                <w:rPr>
                  <w:i/>
                  <w:iCs/>
                  <w:noProof/>
                  <w:lang w:val="en-US"/>
                </w:rPr>
                <w:t>National Bureau of Economic Research Working Paper, 14791</w:t>
              </w:r>
              <w:r w:rsidRPr="0066496B">
                <w:rPr>
                  <w:noProof/>
                  <w:lang w:val="en-US"/>
                </w:rPr>
                <w:t>.</w:t>
              </w:r>
            </w:p>
            <w:p w14:paraId="5FA6993D" w14:textId="77777777" w:rsidR="00C904CE" w:rsidRPr="0066496B" w:rsidRDefault="00C904CE" w:rsidP="00C904CE">
              <w:pPr>
                <w:pStyle w:val="Bibliografa"/>
                <w:ind w:left="720" w:hanging="720"/>
                <w:rPr>
                  <w:noProof/>
                  <w:lang w:val="en-US"/>
                </w:rPr>
              </w:pPr>
              <w:r w:rsidRPr="0066496B">
                <w:rPr>
                  <w:noProof/>
                  <w:lang w:val="en-US"/>
                </w:rPr>
                <w:t xml:space="preserve">Dincer, N. N., &amp; Eichengreen, B. (2014). Central Bank Transparency and Independence: Updates and New Measures. </w:t>
              </w:r>
              <w:r w:rsidRPr="0066496B">
                <w:rPr>
                  <w:i/>
                  <w:iCs/>
                  <w:noProof/>
                  <w:lang w:val="en-US"/>
                </w:rPr>
                <w:t>International Journal of Central Banking, 10(1)</w:t>
              </w:r>
              <w:r w:rsidRPr="0066496B">
                <w:rPr>
                  <w:noProof/>
                  <w:lang w:val="en-US"/>
                </w:rPr>
                <w:t>, 189-259.</w:t>
              </w:r>
            </w:p>
            <w:p w14:paraId="155199D2" w14:textId="77777777" w:rsidR="00C904CE" w:rsidRPr="0066496B" w:rsidRDefault="00C904CE" w:rsidP="00C904CE">
              <w:pPr>
                <w:pStyle w:val="Bibliografa"/>
                <w:ind w:left="720" w:hanging="720"/>
                <w:rPr>
                  <w:noProof/>
                  <w:lang w:val="en-US"/>
                </w:rPr>
              </w:pPr>
              <w:r w:rsidRPr="0066496B">
                <w:rPr>
                  <w:noProof/>
                  <w:lang w:val="en-US"/>
                </w:rPr>
                <w:t xml:space="preserve">Dincer, N. N., Eichengreen, B., &amp; Geraats, P. (2019). Transparency of Monetary Policy in the Postcrisis World. En D. G. Mayes, P. L. Siklos, &amp; J.-E. Sturm, </w:t>
              </w:r>
              <w:r w:rsidRPr="0066496B">
                <w:rPr>
                  <w:i/>
                  <w:iCs/>
                  <w:noProof/>
                  <w:lang w:val="en-US"/>
                </w:rPr>
                <w:t>The Oxford Handbook of the Economics of Central Banking</w:t>
              </w:r>
              <w:r w:rsidRPr="0066496B">
                <w:rPr>
                  <w:noProof/>
                  <w:lang w:val="en-US"/>
                </w:rPr>
                <w:t xml:space="preserve"> (págs. 287-336). New York: Oxford University.</w:t>
              </w:r>
            </w:p>
            <w:p w14:paraId="7686CCE6" w14:textId="77777777" w:rsidR="00C904CE" w:rsidRPr="0066496B" w:rsidRDefault="00C904CE" w:rsidP="00C904CE">
              <w:pPr>
                <w:pStyle w:val="Bibliografa"/>
                <w:ind w:left="720" w:hanging="720"/>
                <w:rPr>
                  <w:noProof/>
                  <w:lang w:val="en-US"/>
                </w:rPr>
              </w:pPr>
              <w:r w:rsidRPr="0066496B">
                <w:rPr>
                  <w:noProof/>
                  <w:lang w:val="en-US"/>
                </w:rPr>
                <w:t xml:space="preserve">Dincer, N. N., Eichengreen, B., &amp; Geraats, P. (2022). </w:t>
              </w:r>
              <w:r w:rsidRPr="0066496B">
                <w:rPr>
                  <w:i/>
                  <w:iCs/>
                  <w:noProof/>
                  <w:lang w:val="en-US"/>
                </w:rPr>
                <w:t>Trends in Monetary Policy Transparency: Further Updates.</w:t>
              </w:r>
              <w:r w:rsidRPr="0066496B">
                <w:rPr>
                  <w:noProof/>
                  <w:lang w:val="en-US"/>
                </w:rPr>
                <w:t xml:space="preserve"> International Journal of Central Banking, International Journal of Central Banking, 8(1). 331-348.</w:t>
              </w:r>
            </w:p>
            <w:p w14:paraId="2C6F9BED" w14:textId="77777777" w:rsidR="00C904CE" w:rsidRPr="0066496B" w:rsidRDefault="00C904CE" w:rsidP="00C904CE">
              <w:pPr>
                <w:pStyle w:val="Bibliografa"/>
                <w:ind w:left="720" w:hanging="720"/>
                <w:rPr>
                  <w:noProof/>
                  <w:lang w:val="en-US"/>
                </w:rPr>
              </w:pPr>
              <w:r w:rsidRPr="0066496B">
                <w:rPr>
                  <w:noProof/>
                  <w:lang w:val="en-US"/>
                </w:rPr>
                <w:lastRenderedPageBreak/>
                <w:t xml:space="preserve">Dreher, A., Sturm, J. E., &amp; De Haan, J. (2008). </w:t>
              </w:r>
              <w:r w:rsidRPr="0066496B">
                <w:rPr>
                  <w:i/>
                  <w:iCs/>
                  <w:noProof/>
                  <w:lang w:val="en-US"/>
                </w:rPr>
                <w:t>Does high inflation cause central bankers to lose their job? Evidence based on a new data set.</w:t>
              </w:r>
              <w:r w:rsidRPr="0066496B">
                <w:rPr>
                  <w:noProof/>
                  <w:lang w:val="en-US"/>
                </w:rPr>
                <w:t xml:space="preserve"> Journal of Political Economy, 24(4), pp. 778-787.</w:t>
              </w:r>
            </w:p>
            <w:p w14:paraId="50BD9D0D" w14:textId="77777777" w:rsidR="00C904CE" w:rsidRPr="0066496B" w:rsidRDefault="00C904CE" w:rsidP="00C904CE">
              <w:pPr>
                <w:pStyle w:val="Bibliografa"/>
                <w:ind w:left="720" w:hanging="720"/>
                <w:rPr>
                  <w:noProof/>
                  <w:lang w:val="en-US"/>
                </w:rPr>
              </w:pPr>
              <w:r w:rsidRPr="0066496B">
                <w:rPr>
                  <w:noProof/>
                  <w:lang w:val="en-US"/>
                </w:rPr>
                <w:t xml:space="preserve">Dwyer Jr., G. P. (1993). Rules and Discretion in Monetary Policy. </w:t>
              </w:r>
              <w:r w:rsidRPr="0066496B">
                <w:rPr>
                  <w:i/>
                  <w:iCs/>
                  <w:noProof/>
                  <w:lang w:val="en-US"/>
                </w:rPr>
                <w:t>Federal Reserve Bank of St. Louis Review, 75</w:t>
              </w:r>
              <w:r w:rsidRPr="0066496B">
                <w:rPr>
                  <w:noProof/>
                  <w:lang w:val="en-US"/>
                </w:rPr>
                <w:t>(3), 3-14.</w:t>
              </w:r>
            </w:p>
            <w:p w14:paraId="153EE048" w14:textId="77777777" w:rsidR="00C904CE" w:rsidRPr="0066496B" w:rsidRDefault="00C904CE" w:rsidP="00C904CE">
              <w:pPr>
                <w:pStyle w:val="Bibliografa"/>
                <w:ind w:left="720" w:hanging="720"/>
                <w:rPr>
                  <w:noProof/>
                  <w:lang w:val="en-US"/>
                </w:rPr>
              </w:pPr>
              <w:r w:rsidRPr="0066496B">
                <w:rPr>
                  <w:noProof/>
                  <w:lang w:val="en-US"/>
                </w:rPr>
                <w:t xml:space="preserve">Eijffinger, S. C., &amp; De Haan, J. (1996). The Political Economy of Central Bank Independence. </w:t>
              </w:r>
              <w:r w:rsidRPr="0066496B">
                <w:rPr>
                  <w:i/>
                  <w:iCs/>
                  <w:noProof/>
                  <w:lang w:val="en-US"/>
                </w:rPr>
                <w:t>[Special Papers in International Economics no. 19]. International Finance Section, Department of Economics, Princeton University, Princeton, NJ.</w:t>
              </w:r>
              <w:r w:rsidRPr="0066496B">
                <w:rPr>
                  <w:noProof/>
                  <w:lang w:val="en-US"/>
                </w:rPr>
                <w:t xml:space="preserve"> </w:t>
              </w:r>
            </w:p>
            <w:p w14:paraId="282ED47E" w14:textId="77777777" w:rsidR="00C904CE" w:rsidRPr="0066496B" w:rsidRDefault="00C904CE" w:rsidP="00C904CE">
              <w:pPr>
                <w:pStyle w:val="Bibliografa"/>
                <w:ind w:left="720" w:hanging="720"/>
                <w:rPr>
                  <w:noProof/>
                  <w:lang w:val="en-US"/>
                </w:rPr>
              </w:pPr>
              <w:r w:rsidRPr="0066496B">
                <w:rPr>
                  <w:noProof/>
                  <w:lang w:val="en-US"/>
                </w:rPr>
                <w:t xml:space="preserve">Eijffinger, S. C., &amp; Geraats, P. M. (2006). How transparent are central banks? </w:t>
              </w:r>
              <w:r w:rsidRPr="0066496B">
                <w:rPr>
                  <w:i/>
                  <w:iCs/>
                  <w:noProof/>
                  <w:lang w:val="en-US"/>
                </w:rPr>
                <w:t>European Journal of Political Economy, 22 (1)</w:t>
              </w:r>
              <w:r w:rsidRPr="0066496B">
                <w:rPr>
                  <w:noProof/>
                  <w:lang w:val="en-US"/>
                </w:rPr>
                <w:t>, 1-21.</w:t>
              </w:r>
            </w:p>
            <w:p w14:paraId="279AB14E" w14:textId="77777777" w:rsidR="00C904CE" w:rsidRPr="0066496B" w:rsidRDefault="00C904CE" w:rsidP="00C904CE">
              <w:pPr>
                <w:pStyle w:val="Bibliografa"/>
                <w:ind w:left="720" w:hanging="720"/>
                <w:rPr>
                  <w:noProof/>
                  <w:lang w:val="en-US"/>
                </w:rPr>
              </w:pPr>
              <w:r w:rsidRPr="0066496B">
                <w:rPr>
                  <w:noProof/>
                  <w:lang w:val="en-US"/>
                </w:rPr>
                <w:t xml:space="preserve">Faust, J., &amp; Svensson, L. E. (2001). Transparency and Credibility: Monetary Policy with Unobservable Goals. </w:t>
              </w:r>
              <w:r w:rsidRPr="0066496B">
                <w:rPr>
                  <w:i/>
                  <w:iCs/>
                  <w:noProof/>
                  <w:lang w:val="en-US"/>
                </w:rPr>
                <w:t>International Economic Review, 42</w:t>
              </w:r>
              <w:r w:rsidRPr="0066496B">
                <w:rPr>
                  <w:noProof/>
                  <w:lang w:val="en-US"/>
                </w:rPr>
                <w:t>(2), 369–397.</w:t>
              </w:r>
            </w:p>
            <w:p w14:paraId="7490B468" w14:textId="77777777" w:rsidR="00C904CE" w:rsidRPr="0066496B" w:rsidRDefault="00C904CE" w:rsidP="00C904CE">
              <w:pPr>
                <w:pStyle w:val="Bibliografa"/>
                <w:ind w:left="720" w:hanging="720"/>
                <w:rPr>
                  <w:noProof/>
                  <w:lang w:val="en-US"/>
                </w:rPr>
              </w:pPr>
              <w:r w:rsidRPr="0066496B">
                <w:rPr>
                  <w:noProof/>
                  <w:lang w:val="en-US"/>
                </w:rPr>
                <w:t xml:space="preserve">Fischer, S. (1990). </w:t>
              </w:r>
              <w:r w:rsidRPr="0066496B">
                <w:rPr>
                  <w:i/>
                  <w:iCs/>
                  <w:noProof/>
                  <w:lang w:val="en-US"/>
                </w:rPr>
                <w:t>Rules versus discretion in monetary policy in Handbook of Monetary Economics</w:t>
              </w:r>
              <w:r w:rsidRPr="0066496B">
                <w:rPr>
                  <w:noProof/>
                  <w:lang w:val="en-US"/>
                </w:rPr>
                <w:t xml:space="preserve"> (Vol. 2). Elsevier.</w:t>
              </w:r>
            </w:p>
            <w:p w14:paraId="6E65E706" w14:textId="77777777" w:rsidR="00C904CE" w:rsidRPr="0066496B" w:rsidRDefault="00C904CE" w:rsidP="00C904CE">
              <w:pPr>
                <w:pStyle w:val="Bibliografa"/>
                <w:ind w:left="720" w:hanging="720"/>
                <w:rPr>
                  <w:noProof/>
                  <w:lang w:val="en-US"/>
                </w:rPr>
              </w:pPr>
              <w:r w:rsidRPr="0066496B">
                <w:rPr>
                  <w:noProof/>
                  <w:lang w:val="en-US"/>
                </w:rPr>
                <w:t xml:space="preserve">Fischer, S. (1994). </w:t>
              </w:r>
              <w:r w:rsidRPr="0066496B">
                <w:rPr>
                  <w:i/>
                  <w:iCs/>
                  <w:noProof/>
                  <w:lang w:val="en-US"/>
                </w:rPr>
                <w:t>"Modern Central Banking," in F Capie et al., The Future of Central Banking.</w:t>
              </w:r>
              <w:r w:rsidRPr="0066496B">
                <w:rPr>
                  <w:noProof/>
                  <w:lang w:val="en-US"/>
                </w:rPr>
                <w:t xml:space="preserve"> Cambridge University Press.</w:t>
              </w:r>
            </w:p>
            <w:p w14:paraId="565CCB16" w14:textId="77777777" w:rsidR="00C904CE" w:rsidRPr="0066496B" w:rsidRDefault="00C904CE" w:rsidP="00C904CE">
              <w:pPr>
                <w:pStyle w:val="Bibliografa"/>
                <w:ind w:left="720" w:hanging="720"/>
                <w:rPr>
                  <w:noProof/>
                  <w:lang w:val="en-US"/>
                </w:rPr>
              </w:pPr>
              <w:r w:rsidRPr="0066496B">
                <w:rPr>
                  <w:noProof/>
                  <w:lang w:val="en-US"/>
                </w:rPr>
                <w:t xml:space="preserve">Fishcer, S. (1995). Modern Approaches to Central Banking. </w:t>
              </w:r>
              <w:r w:rsidRPr="0066496B">
                <w:rPr>
                  <w:i/>
                  <w:iCs/>
                  <w:noProof/>
                  <w:lang w:val="en-US"/>
                </w:rPr>
                <w:t>Cambridge, Massachusetts: National Bureau of Economic Reserach, Working Paper</w:t>
              </w:r>
              <w:r w:rsidRPr="0066496B">
                <w:rPr>
                  <w:noProof/>
                  <w:lang w:val="en-US"/>
                </w:rPr>
                <w:t>(5064).</w:t>
              </w:r>
            </w:p>
            <w:p w14:paraId="40E7F936" w14:textId="77777777" w:rsidR="00C904CE" w:rsidRPr="0066496B" w:rsidRDefault="00C904CE" w:rsidP="00C904CE">
              <w:pPr>
                <w:pStyle w:val="Bibliografa"/>
                <w:ind w:left="720" w:hanging="720"/>
                <w:rPr>
                  <w:noProof/>
                  <w:lang w:val="en-US"/>
                </w:rPr>
              </w:pPr>
              <w:r w:rsidRPr="0066496B">
                <w:rPr>
                  <w:noProof/>
                  <w:lang w:val="en-US"/>
                </w:rPr>
                <w:t xml:space="preserve">Fisher, I. (1911). </w:t>
              </w:r>
              <w:r w:rsidRPr="0066496B">
                <w:rPr>
                  <w:i/>
                  <w:iCs/>
                  <w:noProof/>
                  <w:lang w:val="en-US"/>
                </w:rPr>
                <w:t>The Purchasing Power of Money: Its Determination and Relation to Credit, Interest and Crisis.</w:t>
              </w:r>
              <w:r w:rsidRPr="0066496B">
                <w:rPr>
                  <w:noProof/>
                  <w:lang w:val="en-US"/>
                </w:rPr>
                <w:t xml:space="preserve"> New York: The Macmillan Co.</w:t>
              </w:r>
            </w:p>
            <w:p w14:paraId="1E506DE0" w14:textId="77777777" w:rsidR="00C904CE" w:rsidRPr="0066496B" w:rsidRDefault="00C904CE" w:rsidP="00C904CE">
              <w:pPr>
                <w:pStyle w:val="Bibliografa"/>
                <w:ind w:left="720" w:hanging="720"/>
                <w:rPr>
                  <w:noProof/>
                  <w:lang w:val="en-US"/>
                </w:rPr>
              </w:pPr>
              <w:r w:rsidRPr="0066496B">
                <w:rPr>
                  <w:noProof/>
                  <w:lang w:val="en-US"/>
                </w:rPr>
                <w:t xml:space="preserve">Fisher, I. (1920). </w:t>
              </w:r>
              <w:r w:rsidRPr="0066496B">
                <w:rPr>
                  <w:i/>
                  <w:iCs/>
                  <w:noProof/>
                  <w:lang w:val="en-US"/>
                </w:rPr>
                <w:t>Stabilizing the Dollar.</w:t>
              </w:r>
              <w:r w:rsidRPr="0066496B">
                <w:rPr>
                  <w:noProof/>
                  <w:lang w:val="en-US"/>
                </w:rPr>
                <w:t xml:space="preserve"> Macmillan, New York.</w:t>
              </w:r>
            </w:p>
            <w:p w14:paraId="0E93FB60" w14:textId="77777777" w:rsidR="00C904CE" w:rsidRPr="0066496B" w:rsidRDefault="00C904CE" w:rsidP="00C904CE">
              <w:pPr>
                <w:pStyle w:val="Bibliografa"/>
                <w:ind w:left="720" w:hanging="720"/>
                <w:rPr>
                  <w:noProof/>
                  <w:lang w:val="en-US"/>
                </w:rPr>
              </w:pPr>
              <w:r w:rsidRPr="0066496B">
                <w:rPr>
                  <w:noProof/>
                  <w:lang w:val="en-US"/>
                </w:rPr>
                <w:t xml:space="preserve">Fisher, I. (1934). </w:t>
              </w:r>
              <w:r w:rsidRPr="0066496B">
                <w:rPr>
                  <w:i/>
                  <w:iCs/>
                  <w:noProof/>
                  <w:lang w:val="en-US"/>
                </w:rPr>
                <w:t>Stable Money: A History of the Movement.</w:t>
              </w:r>
              <w:r w:rsidRPr="0066496B">
                <w:rPr>
                  <w:noProof/>
                  <w:lang w:val="en-US"/>
                </w:rPr>
                <w:t xml:space="preserve"> New York: Adelphi Co.</w:t>
              </w:r>
            </w:p>
            <w:p w14:paraId="5E1F52E9" w14:textId="77777777" w:rsidR="00C904CE" w:rsidRPr="0066496B" w:rsidRDefault="00C904CE" w:rsidP="00C904CE">
              <w:pPr>
                <w:pStyle w:val="Bibliografa"/>
                <w:ind w:left="720" w:hanging="720"/>
                <w:rPr>
                  <w:noProof/>
                  <w:lang w:val="en-US"/>
                </w:rPr>
              </w:pPr>
              <w:r w:rsidRPr="0066496B">
                <w:rPr>
                  <w:noProof/>
                  <w:lang w:val="en-US"/>
                </w:rPr>
                <w:t xml:space="preserve">Fisher, I. (1935). </w:t>
              </w:r>
              <w:r w:rsidRPr="0066496B">
                <w:rPr>
                  <w:i/>
                  <w:iCs/>
                  <w:noProof/>
                  <w:lang w:val="en-US"/>
                </w:rPr>
                <w:t>100% Money.</w:t>
              </w:r>
              <w:r w:rsidRPr="0066496B">
                <w:rPr>
                  <w:noProof/>
                  <w:lang w:val="en-US"/>
                </w:rPr>
                <w:t xml:space="preserve"> New York: Adelphi Co.</w:t>
              </w:r>
            </w:p>
            <w:p w14:paraId="72BCA7F5" w14:textId="77777777" w:rsidR="00C904CE" w:rsidRPr="0066496B" w:rsidRDefault="00C904CE" w:rsidP="00C904CE">
              <w:pPr>
                <w:pStyle w:val="Bibliografa"/>
                <w:ind w:left="720" w:hanging="720"/>
                <w:rPr>
                  <w:noProof/>
                  <w:lang w:val="en-US"/>
                </w:rPr>
              </w:pPr>
              <w:r w:rsidRPr="0066496B">
                <w:rPr>
                  <w:noProof/>
                  <w:lang w:val="en-US"/>
                </w:rPr>
                <w:t xml:space="preserve">Friedman, M. (1948). A Monetary and Fiscal Framework for Economic Stability. </w:t>
              </w:r>
              <w:r w:rsidRPr="0066496B">
                <w:rPr>
                  <w:i/>
                  <w:iCs/>
                  <w:noProof/>
                  <w:lang w:val="en-US"/>
                </w:rPr>
                <w:t>The American Economic Review, 38</w:t>
              </w:r>
              <w:r w:rsidRPr="0066496B">
                <w:rPr>
                  <w:noProof/>
                  <w:lang w:val="en-US"/>
                </w:rPr>
                <w:t>(3), 245–64.</w:t>
              </w:r>
            </w:p>
            <w:p w14:paraId="4A8450BF" w14:textId="77777777" w:rsidR="00C904CE" w:rsidRPr="0066496B" w:rsidRDefault="00C904CE" w:rsidP="00C904CE">
              <w:pPr>
                <w:pStyle w:val="Bibliografa"/>
                <w:ind w:left="720" w:hanging="720"/>
                <w:rPr>
                  <w:noProof/>
                  <w:lang w:val="en-US"/>
                </w:rPr>
              </w:pPr>
              <w:r w:rsidRPr="0066496B">
                <w:rPr>
                  <w:noProof/>
                  <w:lang w:val="en-US"/>
                </w:rPr>
                <w:t xml:space="preserve">Friedman, M. (1959). </w:t>
              </w:r>
              <w:r w:rsidRPr="0066496B">
                <w:rPr>
                  <w:i/>
                  <w:iCs/>
                  <w:noProof/>
                  <w:lang w:val="en-US"/>
                </w:rPr>
                <w:t>A Program for Monetary Stability.</w:t>
              </w:r>
              <w:r w:rsidRPr="0066496B">
                <w:rPr>
                  <w:noProof/>
                  <w:lang w:val="en-US"/>
                </w:rPr>
                <w:t xml:space="preserve"> New York: Fordham University Press.</w:t>
              </w:r>
            </w:p>
            <w:p w14:paraId="511A9B35" w14:textId="77777777" w:rsidR="00C904CE" w:rsidRPr="0066496B" w:rsidRDefault="00C904CE" w:rsidP="00C904CE">
              <w:pPr>
                <w:pStyle w:val="Bibliografa"/>
                <w:ind w:left="720" w:hanging="720"/>
                <w:rPr>
                  <w:noProof/>
                  <w:lang w:val="en-US"/>
                </w:rPr>
              </w:pPr>
              <w:r w:rsidRPr="0066496B">
                <w:rPr>
                  <w:noProof/>
                  <w:lang w:val="en-US"/>
                </w:rPr>
                <w:t xml:space="preserve">Friedman, M. (1968). The Role of Monetary Policy. </w:t>
              </w:r>
              <w:r w:rsidRPr="0066496B">
                <w:rPr>
                  <w:i/>
                  <w:iCs/>
                  <w:noProof/>
                  <w:lang w:val="en-US"/>
                </w:rPr>
                <w:t>American Economic Review, 58</w:t>
              </w:r>
              <w:r w:rsidRPr="0066496B">
                <w:rPr>
                  <w:noProof/>
                  <w:lang w:val="en-US"/>
                </w:rPr>
                <w:t>(1), 1-17.</w:t>
              </w:r>
            </w:p>
            <w:p w14:paraId="04C128B5" w14:textId="77777777" w:rsidR="00C904CE" w:rsidRPr="0066496B" w:rsidRDefault="00C904CE" w:rsidP="00C904CE">
              <w:pPr>
                <w:pStyle w:val="Bibliografa"/>
                <w:ind w:left="720" w:hanging="720"/>
                <w:rPr>
                  <w:noProof/>
                  <w:lang w:val="en-US"/>
                </w:rPr>
              </w:pPr>
              <w:r w:rsidRPr="0066496B">
                <w:rPr>
                  <w:noProof/>
                  <w:lang w:val="en-US"/>
                </w:rPr>
                <w:t xml:space="preserve">Friedman, M. (1970). A theoretical framework for monetary analysis. </w:t>
              </w:r>
              <w:r w:rsidRPr="0066496B">
                <w:rPr>
                  <w:i/>
                  <w:iCs/>
                  <w:noProof/>
                  <w:lang w:val="en-US"/>
                </w:rPr>
                <w:t>Journal of Political Economy, 78</w:t>
              </w:r>
              <w:r w:rsidRPr="0066496B">
                <w:rPr>
                  <w:noProof/>
                  <w:lang w:val="en-US"/>
                </w:rPr>
                <w:t>(2), 193-238.</w:t>
              </w:r>
            </w:p>
            <w:p w14:paraId="0143632D" w14:textId="77777777" w:rsidR="00C904CE" w:rsidRPr="0066496B" w:rsidRDefault="00C904CE" w:rsidP="00C904CE">
              <w:pPr>
                <w:pStyle w:val="Bibliografa"/>
                <w:ind w:left="720" w:hanging="720"/>
                <w:rPr>
                  <w:noProof/>
                  <w:lang w:val="en-US"/>
                </w:rPr>
              </w:pPr>
              <w:r w:rsidRPr="0066496B">
                <w:rPr>
                  <w:noProof/>
                  <w:lang w:val="en-US"/>
                </w:rPr>
                <w:t xml:space="preserve">Friedman, M. (1971). A monetary theory of national income. </w:t>
              </w:r>
              <w:r w:rsidRPr="0066496B">
                <w:rPr>
                  <w:i/>
                  <w:iCs/>
                  <w:noProof/>
                  <w:lang w:val="en-US"/>
                </w:rPr>
                <w:t>Journal of Political Economy, 79</w:t>
              </w:r>
              <w:r w:rsidRPr="0066496B">
                <w:rPr>
                  <w:noProof/>
                  <w:lang w:val="en-US"/>
                </w:rPr>
                <w:t>(2), 323-337.</w:t>
              </w:r>
            </w:p>
            <w:p w14:paraId="11406A66" w14:textId="77777777" w:rsidR="00C904CE" w:rsidRPr="0066496B" w:rsidRDefault="00C904CE" w:rsidP="00C904CE">
              <w:pPr>
                <w:pStyle w:val="Bibliografa"/>
                <w:ind w:left="720" w:hanging="720"/>
                <w:rPr>
                  <w:noProof/>
                  <w:lang w:val="en-US"/>
                </w:rPr>
              </w:pPr>
              <w:r w:rsidRPr="0066496B">
                <w:rPr>
                  <w:noProof/>
                  <w:lang w:val="en-US"/>
                </w:rPr>
                <w:t xml:space="preserve">Friedman, M., &amp; Schwartz, A. J. (1963). </w:t>
              </w:r>
              <w:r w:rsidRPr="0066496B">
                <w:rPr>
                  <w:i/>
                  <w:iCs/>
                  <w:noProof/>
                  <w:lang w:val="en-US"/>
                </w:rPr>
                <w:t>A Monetary History of the United States, 1867-1960</w:t>
              </w:r>
              <w:r w:rsidRPr="0066496B">
                <w:rPr>
                  <w:noProof/>
                  <w:lang w:val="en-US"/>
                </w:rPr>
                <w:t xml:space="preserve"> (Fifth Hardcover Printing, 1971 ed.). National Bureau of Economic Research. Princeton University Press.</w:t>
              </w:r>
            </w:p>
            <w:p w14:paraId="6F3E959B" w14:textId="77777777" w:rsidR="00C904CE" w:rsidRPr="0066496B" w:rsidRDefault="00C904CE" w:rsidP="00C904CE">
              <w:pPr>
                <w:pStyle w:val="Bibliografa"/>
                <w:ind w:left="720" w:hanging="720"/>
                <w:rPr>
                  <w:noProof/>
                  <w:lang w:val="en-US"/>
                </w:rPr>
              </w:pPr>
              <w:r w:rsidRPr="0066496B">
                <w:rPr>
                  <w:noProof/>
                  <w:lang w:val="en-US"/>
                </w:rPr>
                <w:t xml:space="preserve">Fuhrer, J. (1997). </w:t>
              </w:r>
              <w:r w:rsidRPr="0066496B">
                <w:rPr>
                  <w:i/>
                  <w:iCs/>
                  <w:noProof/>
                  <w:lang w:val="en-US"/>
                </w:rPr>
                <w:t>Central Bank Independence and Inflation Targeting: Monetary Policy Paradigms for the Next Millenium?</w:t>
              </w:r>
              <w:r w:rsidRPr="0066496B">
                <w:rPr>
                  <w:noProof/>
                  <w:lang w:val="en-US"/>
                </w:rPr>
                <w:t xml:space="preserve"> New England Economic Review, January/February 1997, pp. 19-36.</w:t>
              </w:r>
            </w:p>
            <w:p w14:paraId="4EFE5CBF" w14:textId="77777777" w:rsidR="00C904CE" w:rsidRPr="0066496B" w:rsidRDefault="00C904CE" w:rsidP="00C904CE">
              <w:pPr>
                <w:pStyle w:val="Bibliografa"/>
                <w:ind w:left="720" w:hanging="720"/>
                <w:rPr>
                  <w:noProof/>
                  <w:lang w:val="en-US"/>
                </w:rPr>
              </w:pPr>
              <w:r w:rsidRPr="0066496B">
                <w:rPr>
                  <w:noProof/>
                  <w:lang w:val="en-US"/>
                </w:rPr>
                <w:t xml:space="preserve">Garriga, A. C. (2016). </w:t>
              </w:r>
              <w:r w:rsidRPr="0066496B">
                <w:rPr>
                  <w:i/>
                  <w:iCs/>
                  <w:noProof/>
                  <w:lang w:val="en-US"/>
                </w:rPr>
                <w:t>. Central bank independence in the world: A new data set.</w:t>
              </w:r>
              <w:r w:rsidRPr="0066496B">
                <w:rPr>
                  <w:noProof/>
                  <w:lang w:val="en-US"/>
                </w:rPr>
                <w:t xml:space="preserve"> International Interactions, 42(5), pp. 849-868.</w:t>
              </w:r>
            </w:p>
            <w:p w14:paraId="0F38F02B" w14:textId="77777777" w:rsidR="00C904CE" w:rsidRPr="0066496B" w:rsidRDefault="00C904CE" w:rsidP="00C904CE">
              <w:pPr>
                <w:pStyle w:val="Bibliografa"/>
                <w:ind w:left="720" w:hanging="720"/>
                <w:rPr>
                  <w:noProof/>
                  <w:lang w:val="en-US"/>
                </w:rPr>
              </w:pPr>
              <w:r w:rsidRPr="0066496B">
                <w:rPr>
                  <w:noProof/>
                  <w:lang w:val="en-US"/>
                </w:rPr>
                <w:t xml:space="preserve">Goodhart, C. (1984). What do Central Banks Do?, in The Central Bank and the Financial System, 1995. </w:t>
              </w:r>
              <w:r w:rsidRPr="0066496B">
                <w:rPr>
                  <w:i/>
                  <w:iCs/>
                  <w:noProof/>
                  <w:lang w:val="en-US"/>
                </w:rPr>
                <w:t>MIT Press</w:t>
              </w:r>
              <w:r w:rsidRPr="0066496B">
                <w:rPr>
                  <w:noProof/>
                  <w:lang w:val="en-US"/>
                </w:rPr>
                <w:t>.</w:t>
              </w:r>
            </w:p>
            <w:p w14:paraId="166260DD" w14:textId="77777777" w:rsidR="00C904CE" w:rsidRPr="0066496B" w:rsidRDefault="00C904CE" w:rsidP="00C904CE">
              <w:pPr>
                <w:pStyle w:val="Bibliografa"/>
                <w:ind w:left="720" w:hanging="720"/>
                <w:rPr>
                  <w:noProof/>
                  <w:lang w:val="en-US"/>
                </w:rPr>
              </w:pPr>
              <w:r w:rsidRPr="0066496B">
                <w:rPr>
                  <w:noProof/>
                  <w:lang w:val="en-US"/>
                </w:rPr>
                <w:t xml:space="preserve">Goodhart, C. A. (2001). Monetary Transmission Lags and the Formulation of the Policy Decision on Interest Rates. </w:t>
              </w:r>
              <w:r w:rsidRPr="0066496B">
                <w:rPr>
                  <w:i/>
                  <w:iCs/>
                  <w:noProof/>
                  <w:lang w:val="en-US"/>
                </w:rPr>
                <w:t>Federal Reserve Bank of St. Louis, July/August 2001</w:t>
              </w:r>
              <w:r w:rsidRPr="0066496B">
                <w:rPr>
                  <w:noProof/>
                  <w:lang w:val="en-US"/>
                </w:rPr>
                <w:t>, 165-182.</w:t>
              </w:r>
            </w:p>
            <w:p w14:paraId="572ABD73" w14:textId="77777777" w:rsidR="00C904CE" w:rsidRPr="0066496B" w:rsidRDefault="00C904CE" w:rsidP="00C904CE">
              <w:pPr>
                <w:pStyle w:val="Bibliografa"/>
                <w:ind w:left="720" w:hanging="720"/>
                <w:rPr>
                  <w:noProof/>
                  <w:lang w:val="en-US"/>
                </w:rPr>
              </w:pPr>
              <w:r w:rsidRPr="0066496B">
                <w:rPr>
                  <w:noProof/>
                  <w:lang w:val="en-US"/>
                </w:rPr>
                <w:t xml:space="preserve">Goodhart, C., &amp; Jensen, M. (2015). Currency School versus Banking School: an ongoing confrontation. </w:t>
              </w:r>
              <w:r w:rsidRPr="0066496B">
                <w:rPr>
                  <w:i/>
                  <w:iCs/>
                  <w:noProof/>
                  <w:lang w:val="en-US"/>
                </w:rPr>
                <w:t>Economic Thought, 4</w:t>
              </w:r>
              <w:r w:rsidRPr="0066496B">
                <w:rPr>
                  <w:noProof/>
                  <w:lang w:val="en-US"/>
                </w:rPr>
                <w:t>(2), 20-31.</w:t>
              </w:r>
            </w:p>
            <w:p w14:paraId="1DB2C357" w14:textId="77777777" w:rsidR="00C904CE" w:rsidRPr="0066496B" w:rsidRDefault="00C904CE" w:rsidP="00C904CE">
              <w:pPr>
                <w:pStyle w:val="Bibliografa"/>
                <w:ind w:left="720" w:hanging="720"/>
                <w:rPr>
                  <w:noProof/>
                  <w:lang w:val="en-US"/>
                </w:rPr>
              </w:pPr>
              <w:r w:rsidRPr="0066496B">
                <w:rPr>
                  <w:noProof/>
                  <w:lang w:val="en-US"/>
                </w:rPr>
                <w:lastRenderedPageBreak/>
                <w:t xml:space="preserve">Greenspan, A. (2001). </w:t>
              </w:r>
              <w:r w:rsidRPr="0066496B">
                <w:rPr>
                  <w:i/>
                  <w:iCs/>
                  <w:noProof/>
                  <w:lang w:val="en-US"/>
                </w:rPr>
                <w:t>Transparency in Monetary Policy. In The Federal Reserve Bank of St. Louis, Economic Policy Conference. St. Louis, .</w:t>
              </w:r>
              <w:r w:rsidRPr="0066496B">
                <w:rPr>
                  <w:noProof/>
                  <w:lang w:val="en-US"/>
                </w:rPr>
                <w:t xml:space="preserve"> </w:t>
              </w:r>
            </w:p>
            <w:p w14:paraId="6DFC9CEC" w14:textId="77777777" w:rsidR="00C904CE" w:rsidRDefault="00C904CE" w:rsidP="00C904CE">
              <w:pPr>
                <w:pStyle w:val="Bibliografa"/>
                <w:ind w:left="720" w:hanging="720"/>
                <w:rPr>
                  <w:noProof/>
                  <w:lang w:val="es-ES"/>
                </w:rPr>
              </w:pPr>
              <w:r w:rsidRPr="0066496B">
                <w:rPr>
                  <w:noProof/>
                  <w:lang w:val="en-US"/>
                </w:rPr>
                <w:t xml:space="preserve">Grilli, V., Masciandaro, D., &amp; Tabellini, G. (1991). </w:t>
              </w:r>
              <w:r w:rsidRPr="0066496B">
                <w:rPr>
                  <w:i/>
                  <w:iCs/>
                  <w:noProof/>
                  <w:lang w:val="en-US"/>
                </w:rPr>
                <w:t>Political and monetary institutions and public financial policies in the industrial countries.</w:t>
              </w:r>
              <w:r w:rsidRPr="0066496B">
                <w:rPr>
                  <w:noProof/>
                  <w:lang w:val="en-US"/>
                </w:rPr>
                <w:t xml:space="preserve"> </w:t>
              </w:r>
              <w:r>
                <w:rPr>
                  <w:noProof/>
                  <w:lang w:val="es-ES"/>
                </w:rPr>
                <w:t>Economic Policy, 6(13), pp. 341-392.</w:t>
              </w:r>
            </w:p>
            <w:p w14:paraId="0F1CEC0B" w14:textId="77777777" w:rsidR="00C904CE" w:rsidRPr="0066496B" w:rsidRDefault="00C904CE" w:rsidP="00C904CE">
              <w:pPr>
                <w:pStyle w:val="Bibliografa"/>
                <w:ind w:left="720" w:hanging="720"/>
                <w:rPr>
                  <w:noProof/>
                  <w:lang w:val="en-US"/>
                </w:rPr>
              </w:pPr>
              <w:r>
                <w:rPr>
                  <w:noProof/>
                  <w:lang w:val="es-ES"/>
                </w:rPr>
                <w:t xml:space="preserve">Heath, J., &amp; Acosta Margain, J. (2019). Reflexiones y Perspectivas a 25 Años de la Autonomía del Banco de México. </w:t>
              </w:r>
              <w:r w:rsidRPr="0066496B">
                <w:rPr>
                  <w:i/>
                  <w:iCs/>
                  <w:noProof/>
                  <w:lang w:val="en-US"/>
                </w:rPr>
                <w:t>Investigación Económica, 78</w:t>
              </w:r>
              <w:r w:rsidRPr="0066496B">
                <w:rPr>
                  <w:noProof/>
                  <w:lang w:val="en-US"/>
                </w:rPr>
                <w:t>(310), 11-39.</w:t>
              </w:r>
            </w:p>
            <w:p w14:paraId="63982175" w14:textId="77777777" w:rsidR="00C904CE" w:rsidRPr="0066496B" w:rsidRDefault="00C904CE" w:rsidP="00C904CE">
              <w:pPr>
                <w:pStyle w:val="Bibliografa"/>
                <w:ind w:left="720" w:hanging="720"/>
                <w:rPr>
                  <w:noProof/>
                  <w:lang w:val="en-US"/>
                </w:rPr>
              </w:pPr>
              <w:r w:rsidRPr="0066496B">
                <w:rPr>
                  <w:noProof/>
                  <w:lang w:val="en-US"/>
                </w:rPr>
                <w:t xml:space="preserve">Hetzel, R. (2008). </w:t>
              </w:r>
              <w:r w:rsidRPr="0066496B">
                <w:rPr>
                  <w:i/>
                  <w:iCs/>
                  <w:noProof/>
                  <w:lang w:val="en-US"/>
                </w:rPr>
                <w:t>The Monetary Policy of the Federal Reserve. A History.</w:t>
              </w:r>
              <w:r w:rsidRPr="0066496B">
                <w:rPr>
                  <w:noProof/>
                  <w:lang w:val="en-US"/>
                </w:rPr>
                <w:t xml:space="preserve"> New York, Cambridge University Press.</w:t>
              </w:r>
            </w:p>
            <w:p w14:paraId="5E487FEF" w14:textId="77777777" w:rsidR="00C904CE" w:rsidRPr="0066496B" w:rsidRDefault="00C904CE" w:rsidP="00C904CE">
              <w:pPr>
                <w:pStyle w:val="Bibliografa"/>
                <w:ind w:left="720" w:hanging="720"/>
                <w:rPr>
                  <w:noProof/>
                  <w:lang w:val="en-US"/>
                </w:rPr>
              </w:pPr>
              <w:r w:rsidRPr="0066496B">
                <w:rPr>
                  <w:noProof/>
                  <w:lang w:val="en-US"/>
                </w:rPr>
                <w:t xml:space="preserve">Hicks, J. R. (1967). </w:t>
              </w:r>
              <w:r w:rsidRPr="0066496B">
                <w:rPr>
                  <w:i/>
                  <w:iCs/>
                  <w:noProof/>
                  <w:lang w:val="en-US"/>
                </w:rPr>
                <w:t>Critical Essays in Monetary Theory.</w:t>
              </w:r>
              <w:r w:rsidRPr="0066496B">
                <w:rPr>
                  <w:noProof/>
                  <w:lang w:val="en-US"/>
                </w:rPr>
                <w:t xml:space="preserve"> Oxford University Press.</w:t>
              </w:r>
            </w:p>
            <w:p w14:paraId="1E60EC63" w14:textId="77777777" w:rsidR="00C904CE" w:rsidRPr="0066496B" w:rsidRDefault="00C904CE" w:rsidP="00C904CE">
              <w:pPr>
                <w:pStyle w:val="Bibliografa"/>
                <w:ind w:left="720" w:hanging="720"/>
                <w:rPr>
                  <w:noProof/>
                  <w:lang w:val="en-US"/>
                </w:rPr>
              </w:pPr>
              <w:r w:rsidRPr="0066496B">
                <w:rPr>
                  <w:noProof/>
                  <w:lang w:val="en-US"/>
                </w:rPr>
                <w:t xml:space="preserve">Jácome, L. I., &amp; Vázquez, F. F. (2005). </w:t>
              </w:r>
              <w:r w:rsidRPr="0066496B">
                <w:rPr>
                  <w:i/>
                  <w:iCs/>
                  <w:noProof/>
                  <w:lang w:val="en-US"/>
                </w:rPr>
                <w:t>Any Link Between Legal Central Bank Independence and Inflation? Evidence from Latin America and the Caribbean.</w:t>
              </w:r>
              <w:r w:rsidRPr="0066496B">
                <w:rPr>
                  <w:noProof/>
                  <w:lang w:val="en-US"/>
                </w:rPr>
                <w:t xml:space="preserve"> International Monetary Fund, Working Paper No. 2005/075.</w:t>
              </w:r>
            </w:p>
            <w:p w14:paraId="07594F69" w14:textId="77777777" w:rsidR="00C904CE" w:rsidRPr="0066496B" w:rsidRDefault="00C904CE" w:rsidP="00C904CE">
              <w:pPr>
                <w:pStyle w:val="Bibliografa"/>
                <w:ind w:left="720" w:hanging="720"/>
                <w:rPr>
                  <w:noProof/>
                  <w:lang w:val="en-US"/>
                </w:rPr>
              </w:pPr>
              <w:r w:rsidRPr="0066496B">
                <w:rPr>
                  <w:noProof/>
                  <w:lang w:val="en-US"/>
                </w:rPr>
                <w:t xml:space="preserve">Jansen, D.-J. (2011). </w:t>
              </w:r>
              <w:r w:rsidRPr="0066496B">
                <w:rPr>
                  <w:i/>
                  <w:iCs/>
                  <w:noProof/>
                  <w:lang w:val="en-US"/>
                </w:rPr>
                <w:t>Mumbling with great incoherence: Was it really so difficult to understand Alan Greenspan?</w:t>
              </w:r>
              <w:r w:rsidRPr="0066496B">
                <w:rPr>
                  <w:noProof/>
                  <w:lang w:val="en-US"/>
                </w:rPr>
                <w:t xml:space="preserve"> Economics Letters, 113(1). 70-72.</w:t>
              </w:r>
            </w:p>
            <w:p w14:paraId="08482087" w14:textId="77777777" w:rsidR="00C904CE" w:rsidRPr="0066496B" w:rsidRDefault="00C904CE" w:rsidP="00C904CE">
              <w:pPr>
                <w:pStyle w:val="Bibliografa"/>
                <w:ind w:left="720" w:hanging="720"/>
                <w:rPr>
                  <w:noProof/>
                  <w:lang w:val="en-US"/>
                </w:rPr>
              </w:pPr>
              <w:r w:rsidRPr="0066496B">
                <w:rPr>
                  <w:noProof/>
                  <w:lang w:val="en-US"/>
                </w:rPr>
                <w:t xml:space="preserve">Kahveci, E., &amp; Odabaş, A. (2016). Central Banks’ Communication Strategy and Content Analysis of Monetary Policy Statements: The Case of Fed, ECB and CBRT. </w:t>
              </w:r>
              <w:r w:rsidRPr="0066496B">
                <w:rPr>
                  <w:i/>
                  <w:iCs/>
                  <w:noProof/>
                  <w:lang w:val="en-US"/>
                </w:rPr>
                <w:t>Procedia - Social and Behavioral Sciences, 235 (2016)</w:t>
              </w:r>
              <w:r w:rsidRPr="0066496B">
                <w:rPr>
                  <w:noProof/>
                  <w:lang w:val="en-US"/>
                </w:rPr>
                <w:t>, 618-629.</w:t>
              </w:r>
            </w:p>
            <w:p w14:paraId="5214830E" w14:textId="77777777" w:rsidR="00C904CE" w:rsidRPr="0066496B" w:rsidRDefault="00C904CE" w:rsidP="00C904CE">
              <w:pPr>
                <w:pStyle w:val="Bibliografa"/>
                <w:ind w:left="720" w:hanging="720"/>
                <w:rPr>
                  <w:noProof/>
                  <w:lang w:val="en-US"/>
                </w:rPr>
              </w:pPr>
              <w:r w:rsidRPr="0066496B">
                <w:rPr>
                  <w:noProof/>
                  <w:lang w:val="en-US"/>
                </w:rPr>
                <w:t>Kedan, D., &amp; Stuart, R. (2014). Central Bank Communications: A Comparative Study. Central Bank of Ireland, Quartely Bulletin, April 14, 2014.</w:t>
              </w:r>
            </w:p>
            <w:p w14:paraId="77F489C6" w14:textId="77777777" w:rsidR="00C904CE" w:rsidRPr="0066496B" w:rsidRDefault="00C904CE" w:rsidP="00C904CE">
              <w:pPr>
                <w:pStyle w:val="Bibliografa"/>
                <w:ind w:left="720" w:hanging="720"/>
                <w:rPr>
                  <w:noProof/>
                  <w:lang w:val="en-US"/>
                </w:rPr>
              </w:pPr>
              <w:r w:rsidRPr="0066496B">
                <w:rPr>
                  <w:noProof/>
                  <w:lang w:val="en-US"/>
                </w:rPr>
                <w:t xml:space="preserve">Keynes, J. M. (1923). </w:t>
              </w:r>
              <w:r w:rsidRPr="0066496B">
                <w:rPr>
                  <w:i/>
                  <w:iCs/>
                  <w:noProof/>
                  <w:lang w:val="en-US"/>
                </w:rPr>
                <w:t>A Tract on Monetary Reform.</w:t>
              </w:r>
              <w:r w:rsidRPr="0066496B">
                <w:rPr>
                  <w:noProof/>
                  <w:lang w:val="en-US"/>
                </w:rPr>
                <w:t xml:space="preserve"> in Moggridge D.E., ed., The Collected Writings of J.M. Keynes, Vol. IV, London: Macmillan (1971).</w:t>
              </w:r>
            </w:p>
            <w:p w14:paraId="7B565B06" w14:textId="77777777" w:rsidR="00C904CE" w:rsidRPr="0066496B" w:rsidRDefault="00C904CE" w:rsidP="00C904CE">
              <w:pPr>
                <w:pStyle w:val="Bibliografa"/>
                <w:ind w:left="720" w:hanging="720"/>
                <w:rPr>
                  <w:noProof/>
                  <w:lang w:val="en-US"/>
                </w:rPr>
              </w:pPr>
              <w:r w:rsidRPr="0066496B">
                <w:rPr>
                  <w:noProof/>
                  <w:lang w:val="en-US"/>
                </w:rPr>
                <w:t xml:space="preserve">Keynes, J. M. (1930). </w:t>
              </w:r>
              <w:r w:rsidRPr="0066496B">
                <w:rPr>
                  <w:i/>
                  <w:iCs/>
                  <w:noProof/>
                  <w:lang w:val="en-US"/>
                </w:rPr>
                <w:t>A Treatise on Money, vol. I, The Pure Theory of Money.</w:t>
              </w:r>
              <w:r w:rsidRPr="0066496B">
                <w:rPr>
                  <w:noProof/>
                  <w:lang w:val="en-US"/>
                </w:rPr>
                <w:t xml:space="preserve"> in Moggridge D.E., ed., The Collected Writings of J.M. Keynes, vol. V. London: Macmillan, 1971.</w:t>
              </w:r>
            </w:p>
            <w:p w14:paraId="3AEEFD2D" w14:textId="77777777" w:rsidR="00C904CE" w:rsidRDefault="00C904CE" w:rsidP="00C904CE">
              <w:pPr>
                <w:pStyle w:val="Bibliografa"/>
                <w:ind w:left="720" w:hanging="720"/>
                <w:rPr>
                  <w:noProof/>
                  <w:lang w:val="es-ES"/>
                </w:rPr>
              </w:pPr>
              <w:r w:rsidRPr="0066496B">
                <w:rPr>
                  <w:noProof/>
                  <w:lang w:val="en-US"/>
                </w:rPr>
                <w:t xml:space="preserve">Keynes, J. M. (1936). </w:t>
              </w:r>
              <w:r w:rsidRPr="0066496B">
                <w:rPr>
                  <w:i/>
                  <w:iCs/>
                  <w:noProof/>
                  <w:lang w:val="en-US"/>
                </w:rPr>
                <w:t>The General Theory of Employment, Interest, and Money.</w:t>
              </w:r>
              <w:r w:rsidRPr="0066496B">
                <w:rPr>
                  <w:noProof/>
                  <w:lang w:val="en-US"/>
                </w:rPr>
                <w:t xml:space="preserve"> </w:t>
              </w:r>
              <w:r>
                <w:rPr>
                  <w:noProof/>
                  <w:lang w:val="es-ES"/>
                </w:rPr>
                <w:t>London: Macmillan. Traducción en español de Eduardo Hornedo, revisión de Ángel Martín Pérez, Teoría General de la Ocupación, el Interés y el Dinero, Editorial Muñoz, 1965.</w:t>
              </w:r>
            </w:p>
            <w:p w14:paraId="7D7374E5" w14:textId="77777777" w:rsidR="00C904CE" w:rsidRPr="0066496B" w:rsidRDefault="00C904CE" w:rsidP="00C904CE">
              <w:pPr>
                <w:pStyle w:val="Bibliografa"/>
                <w:ind w:left="720" w:hanging="720"/>
                <w:rPr>
                  <w:noProof/>
                  <w:lang w:val="en-US"/>
                </w:rPr>
              </w:pPr>
              <w:r>
                <w:rPr>
                  <w:noProof/>
                  <w:lang w:val="es-ES"/>
                </w:rPr>
                <w:t xml:space="preserve">Kicillof, A. (2007). </w:t>
              </w:r>
              <w:r>
                <w:rPr>
                  <w:i/>
                  <w:iCs/>
                  <w:noProof/>
                  <w:lang w:val="es-ES"/>
                </w:rPr>
                <w:t>Los fundamentos de la teoría general. Las consecuencias teóricas de Lord Keynes</w:t>
              </w:r>
              <w:r>
                <w:rPr>
                  <w:noProof/>
                  <w:lang w:val="es-ES"/>
                </w:rPr>
                <w:t xml:space="preserve"> (1 ed.). </w:t>
              </w:r>
              <w:r w:rsidRPr="0066496B">
                <w:rPr>
                  <w:noProof/>
                  <w:lang w:val="en-US"/>
                </w:rPr>
                <w:t>Buenos Aires: EUDEBA.</w:t>
              </w:r>
            </w:p>
            <w:p w14:paraId="51587551" w14:textId="77777777" w:rsidR="00C904CE" w:rsidRPr="0066496B" w:rsidRDefault="00C904CE" w:rsidP="00C904CE">
              <w:pPr>
                <w:pStyle w:val="Bibliografa"/>
                <w:ind w:left="720" w:hanging="720"/>
                <w:rPr>
                  <w:noProof/>
                  <w:lang w:val="en-US"/>
                </w:rPr>
              </w:pPr>
              <w:r w:rsidRPr="0066496B">
                <w:rPr>
                  <w:noProof/>
                  <w:lang w:val="en-US"/>
                </w:rPr>
                <w:t xml:space="preserve">King, M. (1994). </w:t>
              </w:r>
              <w:r w:rsidRPr="0066496B">
                <w:rPr>
                  <w:i/>
                  <w:iCs/>
                  <w:noProof/>
                  <w:lang w:val="en-US"/>
                </w:rPr>
                <w:t>Monetary Policy in the UK.</w:t>
              </w:r>
              <w:r w:rsidRPr="0066496B">
                <w:rPr>
                  <w:noProof/>
                  <w:lang w:val="en-US"/>
                </w:rPr>
                <w:t xml:space="preserve"> Fiscal Studies 15, No 3, 109-128.</w:t>
              </w:r>
            </w:p>
            <w:p w14:paraId="499995A4" w14:textId="77777777" w:rsidR="00C904CE" w:rsidRPr="0066496B" w:rsidRDefault="00C904CE" w:rsidP="00C904CE">
              <w:pPr>
                <w:pStyle w:val="Bibliografa"/>
                <w:ind w:left="720" w:hanging="720"/>
                <w:rPr>
                  <w:noProof/>
                  <w:lang w:val="en-US"/>
                </w:rPr>
              </w:pPr>
              <w:r w:rsidRPr="0066496B">
                <w:rPr>
                  <w:noProof/>
                  <w:lang w:val="en-US"/>
                </w:rPr>
                <w:t xml:space="preserve">Kydland, F. E., &amp; Prescott, E. C. (1977). Rules Rather than Discretion: The Inconsistency of Optimal Plans. </w:t>
              </w:r>
              <w:r w:rsidRPr="0066496B">
                <w:rPr>
                  <w:i/>
                  <w:iCs/>
                  <w:noProof/>
                  <w:lang w:val="en-US"/>
                </w:rPr>
                <w:t>Journal of Political Economy, 85</w:t>
              </w:r>
              <w:r w:rsidRPr="0066496B">
                <w:rPr>
                  <w:noProof/>
                  <w:lang w:val="en-US"/>
                </w:rPr>
                <w:t>(3), 473- 492.</w:t>
              </w:r>
            </w:p>
            <w:p w14:paraId="240EA007" w14:textId="77777777" w:rsidR="00C904CE" w:rsidRPr="0066496B" w:rsidRDefault="00C904CE" w:rsidP="00C904CE">
              <w:pPr>
                <w:pStyle w:val="Bibliografa"/>
                <w:ind w:left="720" w:hanging="720"/>
                <w:rPr>
                  <w:noProof/>
                  <w:lang w:val="en-US"/>
                </w:rPr>
              </w:pPr>
              <w:r w:rsidRPr="0066496B">
                <w:rPr>
                  <w:noProof/>
                  <w:lang w:val="en-US"/>
                </w:rPr>
                <w:t xml:space="preserve">Laurens, B. J., Sommer, M., Arnone, M., &amp; Segalotto, J.-F. (2007). </w:t>
              </w:r>
              <w:r w:rsidRPr="0066496B">
                <w:rPr>
                  <w:i/>
                  <w:iCs/>
                  <w:noProof/>
                  <w:lang w:val="en-US"/>
                </w:rPr>
                <w:t>Central Bank Autonomy: Lessons from Global Trends.</w:t>
              </w:r>
              <w:r w:rsidRPr="0066496B">
                <w:rPr>
                  <w:noProof/>
                  <w:lang w:val="en-US"/>
                </w:rPr>
                <w:t xml:space="preserve"> International Monetary Fund, Working Paper No. 2007/088.</w:t>
              </w:r>
            </w:p>
            <w:p w14:paraId="601DF226" w14:textId="77777777" w:rsidR="00C904CE" w:rsidRPr="0066496B" w:rsidRDefault="00C904CE" w:rsidP="00C904CE">
              <w:pPr>
                <w:pStyle w:val="Bibliografa"/>
                <w:ind w:left="720" w:hanging="720"/>
                <w:rPr>
                  <w:noProof/>
                  <w:lang w:val="en-US"/>
                </w:rPr>
              </w:pPr>
              <w:r>
                <w:rPr>
                  <w:noProof/>
                  <w:lang w:val="es-ES"/>
                </w:rPr>
                <w:t xml:space="preserve">Le Heron, E., &amp; Carré, E. (2006a). </w:t>
              </w:r>
              <w:r w:rsidRPr="0066496B">
                <w:rPr>
                  <w:i/>
                  <w:iCs/>
                  <w:noProof/>
                  <w:lang w:val="en-US"/>
                </w:rPr>
                <w:t>"Credibility versus Confidence in Monetary Policy.</w:t>
              </w:r>
              <w:r w:rsidRPr="0066496B">
                <w:rPr>
                  <w:noProof/>
                  <w:lang w:val="en-US"/>
                </w:rPr>
                <w:t xml:space="preserve"> Chapters, in: L. Randall Wray &amp; Mathew Forstater (ed.), Money, Financial Instability and Stabilization Policy, chapter 4, Edward Elgar Publishing.</w:t>
              </w:r>
            </w:p>
            <w:p w14:paraId="77DF9230" w14:textId="77777777" w:rsidR="00C904CE" w:rsidRPr="0066496B" w:rsidRDefault="00C904CE" w:rsidP="00C904CE">
              <w:pPr>
                <w:pStyle w:val="Bibliografa"/>
                <w:ind w:left="720" w:hanging="720"/>
                <w:rPr>
                  <w:noProof/>
                  <w:lang w:val="en-US"/>
                </w:rPr>
              </w:pPr>
              <w:r>
                <w:rPr>
                  <w:noProof/>
                  <w:lang w:val="es-ES"/>
                </w:rPr>
                <w:t xml:space="preserve">Le Heron, E., &amp; Carré, E. (2006b). </w:t>
              </w:r>
              <w:r w:rsidRPr="0066496B">
                <w:rPr>
                  <w:i/>
                  <w:iCs/>
                  <w:noProof/>
                  <w:lang w:val="en-US"/>
                </w:rPr>
                <w:t>'The Monetary Policy of the ECB and the Fed: Credibility versus Confidence, a Comparative Approach' in Financial Developments in National and International Markets. Edited by Philip Arestis, esus Ferreiro and Felipe Serrano.</w:t>
              </w:r>
              <w:r w:rsidRPr="0066496B">
                <w:rPr>
                  <w:noProof/>
                  <w:lang w:val="en-US"/>
                </w:rPr>
                <w:t xml:space="preserve"> Palgrave Macmilan.</w:t>
              </w:r>
            </w:p>
            <w:p w14:paraId="56F83B57" w14:textId="77777777" w:rsidR="00C904CE" w:rsidRPr="0066496B" w:rsidRDefault="00C904CE" w:rsidP="00C904CE">
              <w:pPr>
                <w:pStyle w:val="Bibliografa"/>
                <w:ind w:left="720" w:hanging="720"/>
                <w:rPr>
                  <w:noProof/>
                  <w:lang w:val="en-US"/>
                </w:rPr>
              </w:pPr>
              <w:r w:rsidRPr="0066496B">
                <w:rPr>
                  <w:noProof/>
                  <w:lang w:val="en-US"/>
                </w:rPr>
                <w:t xml:space="preserve">Lindsey, D., Orphanides, A., &amp; Rasche, R. (2005). The Reform of October 1979: How It Happened and Why. </w:t>
              </w:r>
              <w:r w:rsidRPr="0066496B">
                <w:rPr>
                  <w:i/>
                  <w:iCs/>
                  <w:noProof/>
                  <w:lang w:val="en-US"/>
                </w:rPr>
                <w:t>Federal Reserve Bank of St. Louis Review, March/April 2005, Part 2, pp. 187-236</w:t>
              </w:r>
              <w:r w:rsidRPr="0066496B">
                <w:rPr>
                  <w:noProof/>
                  <w:lang w:val="en-US"/>
                </w:rPr>
                <w:t>.</w:t>
              </w:r>
            </w:p>
            <w:p w14:paraId="0C0954D8" w14:textId="77777777" w:rsidR="00C904CE" w:rsidRPr="0066496B" w:rsidRDefault="00C904CE" w:rsidP="00C904CE">
              <w:pPr>
                <w:pStyle w:val="Bibliografa"/>
                <w:ind w:left="720" w:hanging="720"/>
                <w:rPr>
                  <w:noProof/>
                  <w:lang w:val="en-US"/>
                </w:rPr>
              </w:pPr>
              <w:r w:rsidRPr="0066496B">
                <w:rPr>
                  <w:noProof/>
                  <w:lang w:val="en-US"/>
                </w:rPr>
                <w:t xml:space="preserve">Lucas, R. E. (1976). Econometric policy evaluation: A critique. </w:t>
              </w:r>
              <w:r w:rsidRPr="0066496B">
                <w:rPr>
                  <w:i/>
                  <w:iCs/>
                  <w:noProof/>
                  <w:lang w:val="en-US"/>
                </w:rPr>
                <w:t>Carnegie-Rochester Conference Series on Public Policy, 1</w:t>
              </w:r>
              <w:r w:rsidRPr="0066496B">
                <w:rPr>
                  <w:noProof/>
                  <w:lang w:val="en-US"/>
                </w:rPr>
                <w:t>, 19-46.</w:t>
              </w:r>
            </w:p>
            <w:p w14:paraId="5D08ACF2" w14:textId="77777777" w:rsidR="00C904CE" w:rsidRPr="0066496B" w:rsidRDefault="00C904CE" w:rsidP="00C904CE">
              <w:pPr>
                <w:pStyle w:val="Bibliografa"/>
                <w:ind w:left="720" w:hanging="720"/>
                <w:rPr>
                  <w:noProof/>
                  <w:lang w:val="en-US"/>
                </w:rPr>
              </w:pPr>
              <w:r w:rsidRPr="0066496B">
                <w:rPr>
                  <w:noProof/>
                  <w:lang w:val="en-US"/>
                </w:rPr>
                <w:lastRenderedPageBreak/>
                <w:t xml:space="preserve">Mădălina Doroftei, I. (2013). The Lessons of the Currency School-banking School Dispute for the Present Post-crisis Economy. </w:t>
              </w:r>
              <w:r w:rsidRPr="0066496B">
                <w:rPr>
                  <w:i/>
                  <w:iCs/>
                  <w:noProof/>
                  <w:lang w:val="en-US"/>
                </w:rPr>
                <w:t>Procedia Economics and Finance, 6</w:t>
              </w:r>
              <w:r w:rsidRPr="0066496B">
                <w:rPr>
                  <w:noProof/>
                  <w:lang w:val="en-US"/>
                </w:rPr>
                <w:t>, 48-56.</w:t>
              </w:r>
            </w:p>
            <w:p w14:paraId="30DFAEE2" w14:textId="77777777" w:rsidR="00C904CE" w:rsidRDefault="00C904CE" w:rsidP="00C904CE">
              <w:pPr>
                <w:pStyle w:val="Bibliografa"/>
                <w:ind w:left="720" w:hanging="720"/>
                <w:rPr>
                  <w:noProof/>
                  <w:lang w:val="es-ES"/>
                </w:rPr>
              </w:pPr>
              <w:r w:rsidRPr="0066496B">
                <w:rPr>
                  <w:noProof/>
                  <w:lang w:val="en-US"/>
                </w:rPr>
                <w:t xml:space="preserve">Makhlouf, G. (2020). </w:t>
              </w:r>
              <w:r w:rsidRPr="0066496B">
                <w:rPr>
                  <w:i/>
                  <w:iCs/>
                  <w:noProof/>
                  <w:lang w:val="en-US"/>
                </w:rPr>
                <w:t>The end of mumbling incoherence: Enhancing credibility, effectiveness and trust through better central bank communication.</w:t>
              </w:r>
              <w:r w:rsidRPr="0066496B">
                <w:rPr>
                  <w:noProof/>
                  <w:lang w:val="en-US"/>
                </w:rPr>
                <w:t xml:space="preserve"> Remarks at the 6th DIW Lecture on Money and Finance, Central Bank of Ireland. </w:t>
              </w:r>
              <w:r>
                <w:rPr>
                  <w:noProof/>
                  <w:lang w:val="es-ES"/>
                </w:rPr>
                <w:t>Obtenido de https://www.centralbank.ie/news/article/speech-end-of-mumbling-incoherence-governor-makhlouf-26-feb-2020</w:t>
              </w:r>
            </w:p>
            <w:p w14:paraId="1044EE52" w14:textId="77777777" w:rsidR="00C904CE" w:rsidRPr="0066496B" w:rsidRDefault="00C904CE" w:rsidP="00C904CE">
              <w:pPr>
                <w:pStyle w:val="Bibliografa"/>
                <w:ind w:left="720" w:hanging="720"/>
                <w:rPr>
                  <w:noProof/>
                  <w:lang w:val="en-US"/>
                </w:rPr>
              </w:pPr>
              <w:r w:rsidRPr="0066496B">
                <w:rPr>
                  <w:noProof/>
                  <w:lang w:val="en-US"/>
                </w:rPr>
                <w:t xml:space="preserve">Mishkin, F. S. (2000). Inflation Targeting in Emerging-Markets Countries. </w:t>
              </w:r>
              <w:r w:rsidRPr="0066496B">
                <w:rPr>
                  <w:i/>
                  <w:iCs/>
                  <w:noProof/>
                  <w:lang w:val="en-US"/>
                </w:rPr>
                <w:t>The American Economic Review, 90</w:t>
              </w:r>
              <w:r w:rsidRPr="0066496B">
                <w:rPr>
                  <w:noProof/>
                  <w:lang w:val="en-US"/>
                </w:rPr>
                <w:t>(2), 105-109.</w:t>
              </w:r>
            </w:p>
            <w:p w14:paraId="3F776794" w14:textId="77777777" w:rsidR="00C904CE" w:rsidRPr="0066496B" w:rsidRDefault="00C904CE" w:rsidP="00C904CE">
              <w:pPr>
                <w:pStyle w:val="Bibliografa"/>
                <w:ind w:left="720" w:hanging="720"/>
                <w:rPr>
                  <w:noProof/>
                  <w:lang w:val="en-US"/>
                </w:rPr>
              </w:pPr>
              <w:r w:rsidRPr="0066496B">
                <w:rPr>
                  <w:noProof/>
                  <w:lang w:val="en-US"/>
                </w:rPr>
                <w:t xml:space="preserve">Mishkin, F. S. (2004). Can Central Bank Transparency Go Too Far? </w:t>
              </w:r>
              <w:r w:rsidRPr="0066496B">
                <w:rPr>
                  <w:i/>
                  <w:iCs/>
                  <w:noProof/>
                  <w:lang w:val="en-US"/>
                </w:rPr>
                <w:t>National Bureau of Economic Research Working Paper, 10829</w:t>
              </w:r>
              <w:r w:rsidRPr="0066496B">
                <w:rPr>
                  <w:noProof/>
                  <w:lang w:val="en-US"/>
                </w:rPr>
                <w:t>.</w:t>
              </w:r>
            </w:p>
            <w:p w14:paraId="62CD5D8C" w14:textId="77777777" w:rsidR="00C904CE" w:rsidRPr="0066496B" w:rsidRDefault="00C904CE" w:rsidP="00C904CE">
              <w:pPr>
                <w:pStyle w:val="Bibliografa"/>
                <w:ind w:left="720" w:hanging="720"/>
                <w:rPr>
                  <w:noProof/>
                  <w:lang w:val="en-US"/>
                </w:rPr>
              </w:pPr>
              <w:r w:rsidRPr="0066496B">
                <w:rPr>
                  <w:noProof/>
                  <w:lang w:val="en-US"/>
                </w:rPr>
                <w:t xml:space="preserve">Panico, C., &amp; Moreno-Brid, J. C. (2019). </w:t>
              </w:r>
              <w:r>
                <w:rPr>
                  <w:i/>
                  <w:iCs/>
                  <w:noProof/>
                  <w:lang w:val="es-ES"/>
                </w:rPr>
                <w:t>'El Banco de México y la política monetaria' en El Banco de México a través de sus constructores 1917-2017.</w:t>
              </w:r>
              <w:r>
                <w:rPr>
                  <w:noProof/>
                  <w:lang w:val="es-ES"/>
                </w:rPr>
                <w:t xml:space="preserve"> Universidad Nacional Autónoma de México Instituto de Investigaciones Históricas/Facultad de Economía. </w:t>
              </w:r>
              <w:r w:rsidRPr="0066496B">
                <w:rPr>
                  <w:noProof/>
                  <w:lang w:val="en-US"/>
                </w:rPr>
                <w:t>515-560.</w:t>
              </w:r>
            </w:p>
            <w:p w14:paraId="7B8ABA51" w14:textId="77777777" w:rsidR="00C904CE" w:rsidRPr="0066496B" w:rsidRDefault="00C904CE" w:rsidP="00C904CE">
              <w:pPr>
                <w:pStyle w:val="Bibliografa"/>
                <w:ind w:left="720" w:hanging="720"/>
                <w:rPr>
                  <w:noProof/>
                  <w:lang w:val="en-US"/>
                </w:rPr>
              </w:pPr>
              <w:r w:rsidRPr="0066496B">
                <w:rPr>
                  <w:noProof/>
                  <w:lang w:val="en-US"/>
                </w:rPr>
                <w:t xml:space="preserve">Parkin, M., &amp; Bade, R. (s.f.). </w:t>
              </w:r>
              <w:r w:rsidRPr="0066496B">
                <w:rPr>
                  <w:i/>
                  <w:iCs/>
                  <w:noProof/>
                  <w:lang w:val="en-US"/>
                </w:rPr>
                <w:t>Central Bank Laws and Monetary Policies: A Preliminary Investigation.</w:t>
              </w:r>
              <w:r w:rsidRPr="0066496B">
                <w:rPr>
                  <w:noProof/>
                  <w:lang w:val="en-US"/>
                </w:rPr>
                <w:t xml:space="preserve"> Department of Economics Research Reports, 7804. London, ON: Department of Economics, University of Western Ontario.</w:t>
              </w:r>
            </w:p>
            <w:p w14:paraId="141ABC4D" w14:textId="77777777" w:rsidR="00C904CE" w:rsidRPr="0066496B" w:rsidRDefault="00C904CE" w:rsidP="00C904CE">
              <w:pPr>
                <w:pStyle w:val="Bibliografa"/>
                <w:ind w:left="720" w:hanging="720"/>
                <w:rPr>
                  <w:noProof/>
                  <w:lang w:val="en-US"/>
                </w:rPr>
              </w:pPr>
              <w:r>
                <w:rPr>
                  <w:noProof/>
                  <w:lang w:val="es-ES"/>
                </w:rPr>
                <w:t xml:space="preserve">Pérez Caldentey, E., &amp; Vernengo, M. (2019). </w:t>
              </w:r>
              <w:r w:rsidRPr="0066496B">
                <w:rPr>
                  <w:noProof/>
                  <w:lang w:val="en-US"/>
                </w:rPr>
                <w:t xml:space="preserve">The Historical Evolution of Monetary Policy in Latin America. </w:t>
              </w:r>
              <w:r w:rsidRPr="0066496B">
                <w:rPr>
                  <w:i/>
                  <w:iCs/>
                  <w:noProof/>
                  <w:lang w:val="en-US"/>
                </w:rPr>
                <w:t>Economic Commission for Latin America and the Caribbean [CEPAL], S. Battilossi et al (eds.), Handbook of the History of Monet and Currency</w:t>
              </w:r>
              <w:r w:rsidRPr="0066496B">
                <w:rPr>
                  <w:noProof/>
                  <w:lang w:val="en-US"/>
                </w:rPr>
                <w:t>, 1-28.</w:t>
              </w:r>
            </w:p>
            <w:p w14:paraId="60B687A6" w14:textId="77777777" w:rsidR="00C904CE" w:rsidRPr="0066496B" w:rsidRDefault="00C904CE" w:rsidP="00C904CE">
              <w:pPr>
                <w:pStyle w:val="Bibliografa"/>
                <w:ind w:left="720" w:hanging="720"/>
                <w:rPr>
                  <w:noProof/>
                  <w:lang w:val="en-US"/>
                </w:rPr>
              </w:pPr>
              <w:r w:rsidRPr="0066496B">
                <w:rPr>
                  <w:noProof/>
                  <w:lang w:val="en-US"/>
                </w:rPr>
                <w:t xml:space="preserve">Phelps, E. S. (1967). Phillips Curves, Expectations of Inflation and Optimal Unemployment over Time. </w:t>
              </w:r>
              <w:r w:rsidRPr="0066496B">
                <w:rPr>
                  <w:i/>
                  <w:iCs/>
                  <w:noProof/>
                  <w:lang w:val="en-US"/>
                </w:rPr>
                <w:t>Economica, 34</w:t>
              </w:r>
              <w:r w:rsidRPr="0066496B">
                <w:rPr>
                  <w:noProof/>
                  <w:lang w:val="en-US"/>
                </w:rPr>
                <w:t>(135), 254-281.</w:t>
              </w:r>
            </w:p>
            <w:p w14:paraId="557ED58D" w14:textId="77777777" w:rsidR="00C904CE" w:rsidRPr="0066496B" w:rsidRDefault="00C904CE" w:rsidP="00C904CE">
              <w:pPr>
                <w:pStyle w:val="Bibliografa"/>
                <w:ind w:left="720" w:hanging="720"/>
                <w:rPr>
                  <w:noProof/>
                  <w:lang w:val="en-US"/>
                </w:rPr>
              </w:pPr>
              <w:r w:rsidRPr="0066496B">
                <w:rPr>
                  <w:noProof/>
                  <w:lang w:val="en-US"/>
                </w:rPr>
                <w:t xml:space="preserve">Phelps, E. S. (1968). Money-Wage Dynamics and Labor-Market Equilibrium. </w:t>
              </w:r>
              <w:r w:rsidRPr="0066496B">
                <w:rPr>
                  <w:i/>
                  <w:iCs/>
                  <w:noProof/>
                  <w:lang w:val="en-US"/>
                </w:rPr>
                <w:t>Journal of Political Economy, 76</w:t>
              </w:r>
              <w:r w:rsidRPr="0066496B">
                <w:rPr>
                  <w:noProof/>
                  <w:lang w:val="en-US"/>
                </w:rPr>
                <w:t>(4), 678–711.</w:t>
              </w:r>
            </w:p>
            <w:p w14:paraId="7DD371CA" w14:textId="77777777" w:rsidR="00C904CE" w:rsidRPr="0066496B" w:rsidRDefault="00C904CE" w:rsidP="00C904CE">
              <w:pPr>
                <w:pStyle w:val="Bibliografa"/>
                <w:ind w:left="720" w:hanging="720"/>
                <w:rPr>
                  <w:noProof/>
                  <w:lang w:val="en-US"/>
                </w:rPr>
              </w:pPr>
              <w:r w:rsidRPr="0066496B">
                <w:rPr>
                  <w:noProof/>
                  <w:lang w:val="en-US"/>
                </w:rPr>
                <w:t xml:space="preserve">Posen, A. S. (1993). </w:t>
              </w:r>
              <w:r w:rsidRPr="0066496B">
                <w:rPr>
                  <w:i/>
                  <w:iCs/>
                  <w:noProof/>
                  <w:lang w:val="en-US"/>
                </w:rPr>
                <w:t>Why central bank independence does not cause low inflation: there is no institutional fix for politics, in O’Brien R. (ed.), Finance and the International Economy, Vol. 7, The Amex Bank Review Prize Essays. In memory of Richard Marjolin.</w:t>
              </w:r>
              <w:r w:rsidRPr="0066496B">
                <w:rPr>
                  <w:noProof/>
                  <w:lang w:val="en-US"/>
                </w:rPr>
                <w:t xml:space="preserve"> Chapter 3, Oxford University Press, Oxford, 41-54. Publicado nuevamente en Eijffinger S.C.W., ed., 1997, Independent Central Banks and Economic Performance, Elgar, Aldershot, 505-29.</w:t>
              </w:r>
            </w:p>
            <w:p w14:paraId="33C13DFB" w14:textId="77777777" w:rsidR="00C904CE" w:rsidRPr="0066496B" w:rsidRDefault="00C904CE" w:rsidP="00C904CE">
              <w:pPr>
                <w:pStyle w:val="Bibliografa"/>
                <w:ind w:left="720" w:hanging="720"/>
                <w:rPr>
                  <w:noProof/>
                  <w:lang w:val="en-US"/>
                </w:rPr>
              </w:pPr>
              <w:r w:rsidRPr="0066496B">
                <w:rPr>
                  <w:noProof/>
                  <w:lang w:val="en-US"/>
                </w:rPr>
                <w:t xml:space="preserve">Posen, A. S. (1995). </w:t>
              </w:r>
              <w:r w:rsidRPr="0066496B">
                <w:rPr>
                  <w:i/>
                  <w:iCs/>
                  <w:noProof/>
                  <w:lang w:val="en-US"/>
                </w:rPr>
                <w:t>Central bank independence and disinflationary credibility: a missing link?</w:t>
              </w:r>
              <w:r w:rsidRPr="0066496B">
                <w:rPr>
                  <w:noProof/>
                  <w:lang w:val="en-US"/>
                </w:rPr>
                <w:t xml:space="preserve"> Federal Reserve Bank of New York.</w:t>
              </w:r>
            </w:p>
            <w:p w14:paraId="177399BB" w14:textId="77777777" w:rsidR="00C904CE" w:rsidRDefault="00C904CE" w:rsidP="00C904CE">
              <w:pPr>
                <w:pStyle w:val="Bibliografa"/>
                <w:ind w:left="720" w:hanging="720"/>
                <w:rPr>
                  <w:noProof/>
                  <w:lang w:val="es-ES"/>
                </w:rPr>
              </w:pPr>
              <w:r w:rsidRPr="0066496B">
                <w:rPr>
                  <w:noProof/>
                  <w:lang w:val="en-US"/>
                </w:rPr>
                <w:t xml:space="preserve">Powell, J. H. (2020). </w:t>
              </w:r>
              <w:r w:rsidRPr="0066496B">
                <w:rPr>
                  <w:i/>
                  <w:iCs/>
                  <w:noProof/>
                  <w:lang w:val="en-US"/>
                </w:rPr>
                <w:t>New Economic Challenges and the Fed's Monetary Policy Review.</w:t>
              </w:r>
              <w:r w:rsidRPr="0066496B">
                <w:rPr>
                  <w:noProof/>
                  <w:lang w:val="en-US"/>
                </w:rPr>
                <w:t xml:space="preserve"> </w:t>
              </w:r>
              <w:r>
                <w:rPr>
                  <w:noProof/>
                  <w:lang w:val="es-ES"/>
                </w:rPr>
                <w:t>Jackson Hole, Wyoming, August 27.</w:t>
              </w:r>
            </w:p>
            <w:p w14:paraId="48DD62B7" w14:textId="77777777" w:rsidR="00C904CE" w:rsidRDefault="00C904CE" w:rsidP="00C904CE">
              <w:pPr>
                <w:pStyle w:val="Bibliografa"/>
                <w:ind w:left="720" w:hanging="720"/>
                <w:rPr>
                  <w:noProof/>
                  <w:lang w:val="es-ES"/>
                </w:rPr>
              </w:pPr>
              <w:r>
                <w:rPr>
                  <w:noProof/>
                  <w:lang w:val="es-ES"/>
                </w:rPr>
                <w:t xml:space="preserve">Ravier, A. O. (2008). Regla Monetaria vs Discrecionalidad: Una Ampliación Del Debate. </w:t>
              </w:r>
              <w:r>
                <w:rPr>
                  <w:i/>
                  <w:iCs/>
                  <w:noProof/>
                  <w:lang w:val="es-ES"/>
                </w:rPr>
                <w:t>Revista de Instituciones, Ideas y Mercados</w:t>
              </w:r>
              <w:r>
                <w:rPr>
                  <w:noProof/>
                  <w:lang w:val="es-ES"/>
                </w:rPr>
                <w:t>(48), 113-148.</w:t>
              </w:r>
            </w:p>
            <w:p w14:paraId="7020E0C4" w14:textId="77777777" w:rsidR="00C904CE" w:rsidRDefault="00C904CE" w:rsidP="00C904CE">
              <w:pPr>
                <w:pStyle w:val="Bibliografa"/>
                <w:ind w:left="720" w:hanging="720"/>
                <w:rPr>
                  <w:noProof/>
                  <w:lang w:val="es-ES"/>
                </w:rPr>
              </w:pPr>
              <w:r>
                <w:rPr>
                  <w:noProof/>
                  <w:lang w:val="es-ES"/>
                </w:rPr>
                <w:t xml:space="preserve">REAL ACADEMIA ESPAÑOLA [RAE]. (2021). </w:t>
              </w:r>
              <w:r>
                <w:rPr>
                  <w:i/>
                  <w:iCs/>
                  <w:noProof/>
                  <w:lang w:val="es-ES"/>
                </w:rPr>
                <w:t>Diccionario de la lengua española, 23.ª ed., [versión 23.5 en línea].</w:t>
              </w:r>
              <w:r>
                <w:rPr>
                  <w:noProof/>
                  <w:lang w:val="es-ES"/>
                </w:rPr>
                <w:t xml:space="preserve"> Obtenido de https://dle.rae.es. Consultado el sábado, 3 de diciembre de 2022</w:t>
              </w:r>
            </w:p>
            <w:p w14:paraId="385BBAB0" w14:textId="77777777" w:rsidR="00C904CE" w:rsidRPr="0066496B" w:rsidRDefault="00C904CE" w:rsidP="00C904CE">
              <w:pPr>
                <w:pStyle w:val="Bibliografa"/>
                <w:ind w:left="720" w:hanging="720"/>
                <w:rPr>
                  <w:noProof/>
                  <w:lang w:val="en-US"/>
                </w:rPr>
              </w:pPr>
              <w:r w:rsidRPr="0066496B">
                <w:rPr>
                  <w:noProof/>
                  <w:lang w:val="en-US"/>
                </w:rPr>
                <w:t xml:space="preserve">Ricardo, D. (1824). </w:t>
              </w:r>
              <w:r w:rsidRPr="0066496B">
                <w:rPr>
                  <w:i/>
                  <w:iCs/>
                  <w:noProof/>
                  <w:lang w:val="en-US"/>
                </w:rPr>
                <w:t>Plan for the Establishment of a National Bank . En Sraffa, P. (1973). The Works and Correspondence of David Ricardo.</w:t>
              </w:r>
              <w:r w:rsidRPr="0066496B">
                <w:rPr>
                  <w:noProof/>
                  <w:lang w:val="en-US"/>
                </w:rPr>
                <w:t xml:space="preserve"> (Vol. 4). Cambridge University Press, Royal Economic Society.</w:t>
              </w:r>
            </w:p>
            <w:p w14:paraId="3215B29A" w14:textId="77777777" w:rsidR="00C904CE" w:rsidRPr="0066496B" w:rsidRDefault="00C904CE" w:rsidP="00C904CE">
              <w:pPr>
                <w:pStyle w:val="Bibliografa"/>
                <w:ind w:left="720" w:hanging="720"/>
                <w:rPr>
                  <w:noProof/>
                  <w:lang w:val="en-US"/>
                </w:rPr>
              </w:pPr>
              <w:r w:rsidRPr="0066496B">
                <w:rPr>
                  <w:noProof/>
                  <w:lang w:val="en-US"/>
                </w:rPr>
                <w:t xml:space="preserve">Rogoff, K. (1985). The Optimal Degree of Commitment to an Intermediate Monetary Target. </w:t>
              </w:r>
              <w:r w:rsidRPr="0066496B">
                <w:rPr>
                  <w:i/>
                  <w:iCs/>
                  <w:noProof/>
                  <w:lang w:val="en-US"/>
                </w:rPr>
                <w:t>Quarterly Journal of Economics 100: 1169-1189.</w:t>
              </w:r>
              <w:r w:rsidRPr="0066496B">
                <w:rPr>
                  <w:noProof/>
                  <w:lang w:val="en-US"/>
                </w:rPr>
                <w:t xml:space="preserve"> </w:t>
              </w:r>
            </w:p>
            <w:p w14:paraId="05718E6C" w14:textId="77777777" w:rsidR="00C904CE" w:rsidRPr="0066496B" w:rsidRDefault="00C904CE" w:rsidP="00C904CE">
              <w:pPr>
                <w:pStyle w:val="Bibliografa"/>
                <w:ind w:left="720" w:hanging="720"/>
                <w:rPr>
                  <w:noProof/>
                  <w:lang w:val="en-US"/>
                </w:rPr>
              </w:pPr>
              <w:r w:rsidRPr="0066496B">
                <w:rPr>
                  <w:noProof/>
                  <w:lang w:val="en-US"/>
                </w:rPr>
                <w:t xml:space="preserve">Sayers, R. S. (1936). </w:t>
              </w:r>
              <w:r w:rsidRPr="0066496B">
                <w:rPr>
                  <w:i/>
                  <w:iCs/>
                  <w:noProof/>
                  <w:lang w:val="en-US"/>
                </w:rPr>
                <w:t>Bank of England Operations, 1890-1914.</w:t>
              </w:r>
              <w:r w:rsidRPr="0066496B">
                <w:rPr>
                  <w:noProof/>
                  <w:lang w:val="en-US"/>
                </w:rPr>
                <w:t xml:space="preserve"> London: P. S. King &amp; Son, Ltd.</w:t>
              </w:r>
            </w:p>
            <w:p w14:paraId="70717BDB" w14:textId="77777777" w:rsidR="00C904CE" w:rsidRPr="0066496B" w:rsidRDefault="00C904CE" w:rsidP="00C904CE">
              <w:pPr>
                <w:pStyle w:val="Bibliografa"/>
                <w:ind w:left="720" w:hanging="720"/>
                <w:rPr>
                  <w:noProof/>
                  <w:lang w:val="en-US"/>
                </w:rPr>
              </w:pPr>
              <w:r w:rsidRPr="0066496B">
                <w:rPr>
                  <w:noProof/>
                  <w:lang w:val="en-US"/>
                </w:rPr>
                <w:lastRenderedPageBreak/>
                <w:t xml:space="preserve">Shaikh, A. (2016). </w:t>
              </w:r>
              <w:r w:rsidRPr="0066496B">
                <w:rPr>
                  <w:i/>
                  <w:iCs/>
                  <w:noProof/>
                  <w:lang w:val="en-US"/>
                </w:rPr>
                <w:t>Capitalism. Competition, Conflict, Crises.</w:t>
              </w:r>
              <w:r w:rsidRPr="0066496B">
                <w:rPr>
                  <w:noProof/>
                  <w:lang w:val="en-US"/>
                </w:rPr>
                <w:t xml:space="preserve"> Oxford ; New York, NY: Oxford University Press.</w:t>
              </w:r>
            </w:p>
            <w:p w14:paraId="4CA96A5B" w14:textId="77777777" w:rsidR="00C904CE" w:rsidRPr="0066496B" w:rsidRDefault="00C904CE" w:rsidP="00C904CE">
              <w:pPr>
                <w:pStyle w:val="Bibliografa"/>
                <w:ind w:left="720" w:hanging="720"/>
                <w:rPr>
                  <w:noProof/>
                  <w:lang w:val="en-US"/>
                </w:rPr>
              </w:pPr>
              <w:r w:rsidRPr="0066496B">
                <w:rPr>
                  <w:noProof/>
                  <w:lang w:val="en-US"/>
                </w:rPr>
                <w:t xml:space="preserve">Simons, H. C. (1936). Rules versus Authorities in Monetary Policy. </w:t>
              </w:r>
              <w:r w:rsidRPr="0066496B">
                <w:rPr>
                  <w:i/>
                  <w:iCs/>
                  <w:noProof/>
                  <w:lang w:val="en-US"/>
                </w:rPr>
                <w:t>Journal of Political Economy, 44</w:t>
              </w:r>
              <w:r w:rsidRPr="0066496B">
                <w:rPr>
                  <w:noProof/>
                  <w:lang w:val="en-US"/>
                </w:rPr>
                <w:t>(1), 1-30.</w:t>
              </w:r>
            </w:p>
            <w:p w14:paraId="1A62112F" w14:textId="77777777" w:rsidR="00C904CE" w:rsidRPr="0066496B" w:rsidRDefault="00C904CE" w:rsidP="00C904CE">
              <w:pPr>
                <w:pStyle w:val="Bibliografa"/>
                <w:ind w:left="720" w:hanging="720"/>
                <w:rPr>
                  <w:noProof/>
                  <w:lang w:val="en-US"/>
                </w:rPr>
              </w:pPr>
              <w:r w:rsidRPr="0066496B">
                <w:rPr>
                  <w:noProof/>
                  <w:lang w:val="en-US"/>
                </w:rPr>
                <w:t xml:space="preserve">Smith, V. C. (1936). </w:t>
              </w:r>
              <w:r w:rsidRPr="0066496B">
                <w:rPr>
                  <w:i/>
                  <w:iCs/>
                  <w:noProof/>
                  <w:lang w:val="en-US"/>
                </w:rPr>
                <w:t>The Rationale of Central Banking and the Free Banking Alternative.</w:t>
              </w:r>
              <w:r w:rsidRPr="0066496B">
                <w:rPr>
                  <w:noProof/>
                  <w:lang w:val="en-US"/>
                </w:rPr>
                <w:t xml:space="preserve"> Indianapolis: Liberty Press, 1990.</w:t>
              </w:r>
            </w:p>
            <w:p w14:paraId="3F39EFAC" w14:textId="77777777" w:rsidR="00C904CE" w:rsidRPr="0066496B" w:rsidRDefault="00C904CE" w:rsidP="00C904CE">
              <w:pPr>
                <w:pStyle w:val="Bibliografa"/>
                <w:ind w:left="720" w:hanging="720"/>
                <w:rPr>
                  <w:noProof/>
                  <w:lang w:val="en-US"/>
                </w:rPr>
              </w:pPr>
              <w:r w:rsidRPr="0066496B">
                <w:rPr>
                  <w:noProof/>
                  <w:lang w:val="en-US"/>
                </w:rPr>
                <w:t>Stevens, G. (1999). Six Years of Inflation Targeting.</w:t>
              </w:r>
            </w:p>
            <w:p w14:paraId="2CAC6AC8" w14:textId="77777777" w:rsidR="00C904CE" w:rsidRPr="0066496B" w:rsidRDefault="00C904CE" w:rsidP="00C904CE">
              <w:pPr>
                <w:pStyle w:val="Bibliografa"/>
                <w:ind w:left="720" w:hanging="720"/>
                <w:rPr>
                  <w:noProof/>
                  <w:lang w:val="en-US"/>
                </w:rPr>
              </w:pPr>
              <w:r w:rsidRPr="0066496B">
                <w:rPr>
                  <w:noProof/>
                  <w:lang w:val="en-US"/>
                </w:rPr>
                <w:t xml:space="preserve">Svensson, L. E. (1997). Inflation Forecasting Targeting: Implementing and monitoring inflation targets. </w:t>
              </w:r>
              <w:r w:rsidRPr="0066496B">
                <w:rPr>
                  <w:i/>
                  <w:iCs/>
                  <w:noProof/>
                  <w:lang w:val="en-US"/>
                </w:rPr>
                <w:t>European Economic Review, 41</w:t>
              </w:r>
              <w:r w:rsidRPr="0066496B">
                <w:rPr>
                  <w:noProof/>
                  <w:lang w:val="en-US"/>
                </w:rPr>
                <w:t>(1997), 1111-1146.</w:t>
              </w:r>
            </w:p>
            <w:p w14:paraId="6D895791" w14:textId="77777777" w:rsidR="00C904CE" w:rsidRPr="0066496B" w:rsidRDefault="00C904CE" w:rsidP="00C904CE">
              <w:pPr>
                <w:pStyle w:val="Bibliografa"/>
                <w:ind w:left="720" w:hanging="720"/>
                <w:rPr>
                  <w:noProof/>
                  <w:lang w:val="en-US"/>
                </w:rPr>
              </w:pPr>
              <w:r w:rsidRPr="0066496B">
                <w:rPr>
                  <w:noProof/>
                  <w:lang w:val="en-US"/>
                </w:rPr>
                <w:t xml:space="preserve">Svensson, L. E. (2020). What Rule for the Federal Reserve? Forecast Tergeting. </w:t>
              </w:r>
              <w:r w:rsidRPr="0066496B">
                <w:rPr>
                  <w:i/>
                  <w:iCs/>
                  <w:noProof/>
                  <w:lang w:val="en-US"/>
                </w:rPr>
                <w:t>International Journal of Central Banking, 16</w:t>
              </w:r>
              <w:r w:rsidRPr="0066496B">
                <w:rPr>
                  <w:noProof/>
                  <w:lang w:val="en-US"/>
                </w:rPr>
                <w:t>(6), 39-95.</w:t>
              </w:r>
            </w:p>
            <w:p w14:paraId="48F13882" w14:textId="77777777" w:rsidR="00C904CE" w:rsidRPr="0066496B" w:rsidRDefault="00C904CE" w:rsidP="00C904CE">
              <w:pPr>
                <w:pStyle w:val="Bibliografa"/>
                <w:ind w:left="720" w:hanging="720"/>
                <w:rPr>
                  <w:noProof/>
                  <w:lang w:val="en-US"/>
                </w:rPr>
              </w:pPr>
              <w:r w:rsidRPr="0066496B">
                <w:rPr>
                  <w:noProof/>
                  <w:lang w:val="en-US"/>
                </w:rPr>
                <w:t xml:space="preserve">Taylor, J. B. (2017). Rules Versus Discretion: Assessing the Debate Over the Conduct of Monetary Policy. </w:t>
              </w:r>
              <w:r w:rsidRPr="0066496B">
                <w:rPr>
                  <w:i/>
                  <w:iCs/>
                  <w:noProof/>
                  <w:lang w:val="en-US"/>
                </w:rPr>
                <w:t>National Bureau of Economic Research Working Paper Series</w:t>
              </w:r>
              <w:r w:rsidRPr="0066496B">
                <w:rPr>
                  <w:noProof/>
                  <w:lang w:val="en-US"/>
                </w:rPr>
                <w:t>(24149).</w:t>
              </w:r>
            </w:p>
            <w:p w14:paraId="69119D2E" w14:textId="77777777" w:rsidR="00C904CE" w:rsidRPr="0066496B" w:rsidRDefault="00C904CE" w:rsidP="00C904CE">
              <w:pPr>
                <w:pStyle w:val="Bibliografa"/>
                <w:ind w:left="720" w:hanging="720"/>
                <w:rPr>
                  <w:noProof/>
                  <w:lang w:val="en-US"/>
                </w:rPr>
              </w:pPr>
              <w:r w:rsidRPr="0066496B">
                <w:rPr>
                  <w:noProof/>
                  <w:lang w:val="en-US"/>
                </w:rPr>
                <w:t xml:space="preserve">Thornton, H. (1802). </w:t>
              </w:r>
              <w:r w:rsidRPr="0066496B">
                <w:rPr>
                  <w:i/>
                  <w:iCs/>
                  <w:noProof/>
                  <w:lang w:val="en-US"/>
                </w:rPr>
                <w:t>An Enquiry into the Nature and Effects of the Paper Credit of Great Britain.</w:t>
              </w:r>
              <w:r w:rsidRPr="0066496B">
                <w:rPr>
                  <w:noProof/>
                  <w:lang w:val="en-US"/>
                </w:rPr>
                <w:t xml:space="preserve"> Edited with an Introduction by F. A. Hayek. New York: Rinehart &amp; Company, Inc., 1939.</w:t>
              </w:r>
            </w:p>
            <w:p w14:paraId="63C7D243" w14:textId="77777777" w:rsidR="00C904CE" w:rsidRPr="0066496B" w:rsidRDefault="00C904CE" w:rsidP="00C904CE">
              <w:pPr>
                <w:pStyle w:val="Bibliografa"/>
                <w:ind w:left="720" w:hanging="720"/>
                <w:rPr>
                  <w:noProof/>
                  <w:lang w:val="en-US"/>
                </w:rPr>
              </w:pPr>
              <w:r w:rsidRPr="0066496B">
                <w:rPr>
                  <w:noProof/>
                  <w:lang w:val="en-US"/>
                </w:rPr>
                <w:t xml:space="preserve">Van Overtveldt, J. (2009). </w:t>
              </w:r>
              <w:r w:rsidRPr="0066496B">
                <w:rPr>
                  <w:i/>
                  <w:iCs/>
                  <w:noProof/>
                  <w:lang w:val="en-US"/>
                </w:rPr>
                <w:t>Bernanke´s Test. Ben Bernanke, Alan Greenspan and the Drama of the Central Banker.</w:t>
              </w:r>
              <w:r w:rsidRPr="0066496B">
                <w:rPr>
                  <w:noProof/>
                  <w:lang w:val="en-US"/>
                </w:rPr>
                <w:t xml:space="preserve"> A B2 Book. Agate, Chicago.</w:t>
              </w:r>
            </w:p>
            <w:p w14:paraId="03DA4B68" w14:textId="77777777" w:rsidR="00C904CE" w:rsidRPr="0066496B" w:rsidRDefault="00C904CE" w:rsidP="00C904CE">
              <w:pPr>
                <w:pStyle w:val="Bibliografa"/>
                <w:ind w:left="720" w:hanging="720"/>
                <w:rPr>
                  <w:noProof/>
                  <w:lang w:val="en-US"/>
                </w:rPr>
              </w:pPr>
              <w:r w:rsidRPr="0066496B">
                <w:rPr>
                  <w:noProof/>
                  <w:lang w:val="en-US"/>
                </w:rPr>
                <w:t xml:space="preserve">Wachtel, P., &amp; Blejer, M. I. (2020). A Fresh Look at Central Bank Independence. </w:t>
              </w:r>
              <w:r w:rsidRPr="0066496B">
                <w:rPr>
                  <w:i/>
                  <w:iCs/>
                  <w:noProof/>
                  <w:lang w:val="en-US"/>
                </w:rPr>
                <w:t>Cato Journal, 40</w:t>
              </w:r>
              <w:r w:rsidRPr="0066496B">
                <w:rPr>
                  <w:noProof/>
                  <w:lang w:val="en-US"/>
                </w:rPr>
                <w:t>(1), 105-132.</w:t>
              </w:r>
            </w:p>
            <w:p w14:paraId="688B79F2" w14:textId="77777777" w:rsidR="00C904CE" w:rsidRDefault="00C904CE" w:rsidP="00C904CE">
              <w:pPr>
                <w:pStyle w:val="Bibliografa"/>
                <w:ind w:left="720" w:hanging="720"/>
                <w:rPr>
                  <w:noProof/>
                  <w:lang w:val="es-ES"/>
                </w:rPr>
              </w:pPr>
              <w:r w:rsidRPr="0066496B">
                <w:rPr>
                  <w:noProof/>
                  <w:lang w:val="en-US"/>
                </w:rPr>
                <w:t xml:space="preserve">Wheelock, D. C. (2021). </w:t>
              </w:r>
              <w:r w:rsidRPr="0066496B">
                <w:rPr>
                  <w:i/>
                  <w:iCs/>
                  <w:noProof/>
                  <w:lang w:val="en-US"/>
                </w:rPr>
                <w:t>Overview: The History of the Federal Reserve.</w:t>
              </w:r>
              <w:r w:rsidRPr="0066496B">
                <w:rPr>
                  <w:noProof/>
                  <w:lang w:val="en-US"/>
                </w:rPr>
                <w:t xml:space="preserve"> </w:t>
              </w:r>
              <w:r>
                <w:rPr>
                  <w:noProof/>
                  <w:lang w:val="es-ES"/>
                </w:rPr>
                <w:t>Recuperado el 30 de November de 2022, de Federal Reserve History: https://www.federalreservehistory.org/essays/federal-reserve-history</w:t>
              </w:r>
            </w:p>
            <w:p w14:paraId="49D21659" w14:textId="77777777" w:rsidR="00C904CE" w:rsidRPr="0066496B" w:rsidRDefault="00C904CE" w:rsidP="00C904CE">
              <w:pPr>
                <w:pStyle w:val="Bibliografa"/>
                <w:ind w:left="720" w:hanging="720"/>
                <w:rPr>
                  <w:noProof/>
                  <w:lang w:val="en-US"/>
                </w:rPr>
              </w:pPr>
              <w:r w:rsidRPr="0066496B">
                <w:rPr>
                  <w:noProof/>
                  <w:lang w:val="en-US"/>
                </w:rPr>
                <w:t xml:space="preserve">Wicksell, K. (1907). The Influence of the Rate of Interest on Prices. </w:t>
              </w:r>
              <w:r w:rsidRPr="0066496B">
                <w:rPr>
                  <w:i/>
                  <w:iCs/>
                  <w:noProof/>
                  <w:lang w:val="en-US"/>
                </w:rPr>
                <w:t>Economic Journal</w:t>
              </w:r>
              <w:r w:rsidRPr="0066496B">
                <w:rPr>
                  <w:noProof/>
                  <w:lang w:val="en-US"/>
                </w:rPr>
                <w:t>(17), 213-220.</w:t>
              </w:r>
            </w:p>
            <w:p w14:paraId="1BB04194" w14:textId="77777777" w:rsidR="00C904CE" w:rsidRDefault="00C904CE" w:rsidP="00C904CE">
              <w:pPr>
                <w:pStyle w:val="Bibliografa"/>
                <w:ind w:left="720" w:hanging="720"/>
                <w:rPr>
                  <w:noProof/>
                  <w:lang w:val="es-ES"/>
                </w:rPr>
              </w:pPr>
              <w:r w:rsidRPr="0066496B">
                <w:rPr>
                  <w:noProof/>
                  <w:lang w:val="en-US"/>
                </w:rPr>
                <w:t xml:space="preserve">Woodford, M. (2001). Monetary Policy in the Information Economy. </w:t>
              </w:r>
              <w:r w:rsidRPr="0066496B">
                <w:rPr>
                  <w:i/>
                  <w:iCs/>
                  <w:noProof/>
                  <w:lang w:val="en-US"/>
                </w:rPr>
                <w:t>Economic Policy for the Information Economy. Federal Reserve Bank of Kansas City, Jackson Hole Economic Policy Symposium</w:t>
              </w:r>
              <w:r w:rsidRPr="0066496B">
                <w:rPr>
                  <w:noProof/>
                  <w:lang w:val="en-US"/>
                </w:rPr>
                <w:t xml:space="preserve">, (págs. </w:t>
              </w:r>
              <w:r>
                <w:rPr>
                  <w:noProof/>
                  <w:lang w:val="es-ES"/>
                </w:rPr>
                <w:t>297-370). Jackson Hole, Wyoming.</w:t>
              </w:r>
            </w:p>
            <w:p w14:paraId="1990F9A0" w14:textId="77777777" w:rsidR="00515CFE" w:rsidRPr="00806003" w:rsidRDefault="00515CFE" w:rsidP="00C904CE">
              <w:pPr>
                <w:rPr>
                  <w:rFonts w:ascii="Times New Roman" w:hAnsi="Times New Roman" w:cs="Times New Roman"/>
                  <w:sz w:val="24"/>
                  <w:szCs w:val="24"/>
                </w:rPr>
              </w:pPr>
              <w:r w:rsidRPr="00806003">
                <w:rPr>
                  <w:rFonts w:ascii="Times New Roman" w:hAnsi="Times New Roman" w:cs="Times New Roman"/>
                  <w:b/>
                  <w:bCs/>
                  <w:sz w:val="24"/>
                  <w:szCs w:val="24"/>
                </w:rPr>
                <w:fldChar w:fldCharType="end"/>
              </w:r>
            </w:p>
          </w:sdtContent>
        </w:sdt>
      </w:sdtContent>
    </w:sdt>
    <w:p w14:paraId="0FA0DC43" w14:textId="499FD3E8" w:rsidR="008138E1" w:rsidRPr="00806003" w:rsidRDefault="008138E1">
      <w:pPr>
        <w:spacing w:after="200" w:line="360" w:lineRule="auto"/>
        <w:jc w:val="both"/>
        <w:rPr>
          <w:rFonts w:ascii="Times New Roman" w:eastAsia="Times New Roman" w:hAnsi="Times New Roman" w:cs="Times New Roman"/>
          <w:sz w:val="24"/>
          <w:szCs w:val="24"/>
        </w:rPr>
      </w:pPr>
    </w:p>
    <w:sectPr w:rsidR="008138E1" w:rsidRPr="00806003" w:rsidSect="00233617">
      <w:footnotePr>
        <w:pos w:val="beneathText"/>
        <w:numRestart w:val="eachSect"/>
      </w:footnotePr>
      <w:pgSz w:w="11909" w:h="16834"/>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81EC6E" w14:textId="77777777" w:rsidR="004E79A0" w:rsidRDefault="004E79A0">
      <w:pPr>
        <w:spacing w:line="240" w:lineRule="auto"/>
      </w:pPr>
      <w:r>
        <w:separator/>
      </w:r>
    </w:p>
  </w:endnote>
  <w:endnote w:type="continuationSeparator" w:id="0">
    <w:p w14:paraId="7987CFF9" w14:textId="77777777" w:rsidR="004E79A0" w:rsidRDefault="004E79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Proxima Nova">
    <w:altName w:val="Tahoma"/>
    <w:charset w:val="00"/>
    <w:family w:val="auto"/>
    <w:pitch w:val="default"/>
  </w:font>
  <w:font w:name="Cambria Math">
    <w:panose1 w:val="02040503050406030204"/>
    <w:charset w:val="00"/>
    <w:family w:val="roman"/>
    <w:pitch w:val="variable"/>
    <w:sig w:usb0="E00006FF" w:usb1="420024FF" w:usb2="02000000" w:usb3="00000000" w:csb0="0000019F" w:csb1="00000000"/>
  </w:font>
  <w:font w:name="LMRoman12-Regular-Identity-H">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09FA1" w14:textId="77777777" w:rsidR="00AE1EDB" w:rsidRDefault="00AE1EDB">
    <w:pPr>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fldChar w:fldCharType="begin"/>
    </w:r>
    <w:r>
      <w:rPr>
        <w:rFonts w:ascii="Times New Roman" w:eastAsia="Times New Roman" w:hAnsi="Times New Roman" w:cs="Times New Roman"/>
        <w:sz w:val="20"/>
        <w:szCs w:val="20"/>
      </w:rPr>
      <w:instrText>PAGE</w:instrText>
    </w:r>
    <w:r>
      <w:rPr>
        <w:rFonts w:ascii="Times New Roman" w:eastAsia="Times New Roman" w:hAnsi="Times New Roman" w:cs="Times New Roman"/>
        <w:sz w:val="20"/>
        <w:szCs w:val="20"/>
      </w:rPr>
      <w:fldChar w:fldCharType="separate"/>
    </w:r>
    <w:r>
      <w:rPr>
        <w:rFonts w:ascii="Times New Roman" w:eastAsia="Times New Roman" w:hAnsi="Times New Roman" w:cs="Times New Roman"/>
        <w:noProof/>
        <w:sz w:val="20"/>
        <w:szCs w:val="20"/>
      </w:rPr>
      <w:t>2</w:t>
    </w:r>
    <w:r>
      <w:rPr>
        <w:rFonts w:ascii="Times New Roman" w:eastAsia="Times New Roman" w:hAnsi="Times New Roman" w:cs="Times New Roman"/>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DDD6D" w14:textId="7EF7E25F" w:rsidR="00AE1EDB" w:rsidRDefault="00AE1EDB" w:rsidP="00F0663C">
    <w:pPr>
      <w:pStyle w:val="Piedepgina"/>
      <w:tabs>
        <w:tab w:val="clear" w:pos="4513"/>
        <w:tab w:val="clear" w:pos="9026"/>
        <w:tab w:val="right" w:pos="902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6DE9A" w14:textId="144B0126" w:rsidR="00AE1EDB" w:rsidRDefault="00AE1EDB">
    <w:pPr>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fldChar w:fldCharType="begin"/>
    </w:r>
    <w:r>
      <w:rPr>
        <w:rFonts w:ascii="Times New Roman" w:eastAsia="Times New Roman" w:hAnsi="Times New Roman" w:cs="Times New Roman"/>
        <w:sz w:val="20"/>
        <w:szCs w:val="20"/>
      </w:rPr>
      <w:instrText>PAGE</w:instrText>
    </w:r>
    <w:r>
      <w:rPr>
        <w:rFonts w:ascii="Times New Roman" w:eastAsia="Times New Roman" w:hAnsi="Times New Roman" w:cs="Times New Roman"/>
        <w:sz w:val="20"/>
        <w:szCs w:val="20"/>
      </w:rPr>
      <w:fldChar w:fldCharType="separate"/>
    </w:r>
    <w:r>
      <w:rPr>
        <w:rFonts w:ascii="Times New Roman" w:eastAsia="Times New Roman" w:hAnsi="Times New Roman" w:cs="Times New Roman"/>
        <w:noProof/>
        <w:sz w:val="20"/>
        <w:szCs w:val="20"/>
      </w:rPr>
      <w:t>2</w:t>
    </w:r>
    <w:r>
      <w:rPr>
        <w:rFonts w:ascii="Times New Roman" w:eastAsia="Times New Roman" w:hAnsi="Times New Roman" w:cs="Times New Roman"/>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C4A8D" w14:textId="5448EDC2" w:rsidR="00AE1EDB" w:rsidRDefault="00AE1EDB">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C69D5" w14:textId="431A8ABD" w:rsidR="00AE1EDB" w:rsidRDefault="00AE1ED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50D02E" w14:textId="77777777" w:rsidR="004E79A0" w:rsidRDefault="004E79A0">
      <w:pPr>
        <w:spacing w:line="240" w:lineRule="auto"/>
      </w:pPr>
      <w:r>
        <w:separator/>
      </w:r>
    </w:p>
  </w:footnote>
  <w:footnote w:type="continuationSeparator" w:id="0">
    <w:p w14:paraId="2711A008" w14:textId="77777777" w:rsidR="004E79A0" w:rsidRDefault="004E79A0">
      <w:pPr>
        <w:spacing w:line="240" w:lineRule="auto"/>
      </w:pPr>
      <w:r>
        <w:continuationSeparator/>
      </w:r>
    </w:p>
  </w:footnote>
  <w:footnote w:id="1">
    <w:p w14:paraId="16C73049" w14:textId="77777777" w:rsidR="00AE1EDB" w:rsidRPr="00AD130F" w:rsidRDefault="00AE1EDB" w:rsidP="000C63C8">
      <w:pPr>
        <w:spacing w:line="240" w:lineRule="auto"/>
        <w:jc w:val="both"/>
        <w:rPr>
          <w:rFonts w:ascii="Times New Roman" w:eastAsia="Times New Roman" w:hAnsi="Times New Roman" w:cs="Times New Roman"/>
          <w:sz w:val="20"/>
          <w:szCs w:val="20"/>
        </w:rPr>
      </w:pPr>
      <w:r w:rsidRPr="00AD130F">
        <w:rPr>
          <w:rFonts w:ascii="Times New Roman" w:hAnsi="Times New Roman" w:cs="Times New Roman"/>
          <w:sz w:val="20"/>
          <w:szCs w:val="20"/>
          <w:vertAlign w:val="superscript"/>
        </w:rPr>
        <w:footnoteRef/>
      </w:r>
      <w:r w:rsidRPr="00AD130F">
        <w:rPr>
          <w:rFonts w:ascii="Times New Roman" w:eastAsia="Times New Roman" w:hAnsi="Times New Roman" w:cs="Times New Roman"/>
          <w:sz w:val="20"/>
          <w:szCs w:val="20"/>
        </w:rPr>
        <w:t xml:space="preserve"> Para términos de este trabajo nos referiremos al Régimen de Objetivos de Inflación o a sus siglas RMI.</w:t>
      </w:r>
    </w:p>
  </w:footnote>
  <w:footnote w:id="2">
    <w:p w14:paraId="729429E9" w14:textId="77777777" w:rsidR="00AE1EDB" w:rsidRDefault="00AE1EDB" w:rsidP="000C63C8">
      <w:pPr>
        <w:spacing w:line="240" w:lineRule="auto"/>
        <w:jc w:val="both"/>
        <w:rPr>
          <w:rFonts w:ascii="Times New Roman" w:eastAsia="Times New Roman" w:hAnsi="Times New Roman" w:cs="Times New Roman"/>
          <w:sz w:val="20"/>
          <w:szCs w:val="20"/>
        </w:rPr>
      </w:pPr>
      <w:r w:rsidRPr="00AD130F">
        <w:rPr>
          <w:rFonts w:ascii="Times New Roman" w:hAnsi="Times New Roman" w:cs="Times New Roman"/>
          <w:sz w:val="20"/>
          <w:szCs w:val="20"/>
          <w:vertAlign w:val="superscript"/>
        </w:rPr>
        <w:footnoteRef/>
      </w:r>
      <w:r w:rsidRPr="00AD130F">
        <w:rPr>
          <w:rFonts w:ascii="Times New Roman" w:eastAsia="Times New Roman" w:hAnsi="Times New Roman" w:cs="Times New Roman"/>
          <w:sz w:val="20"/>
          <w:szCs w:val="20"/>
        </w:rPr>
        <w:t xml:space="preserve"> Las palabras fueron pronunciadas en un discurso público en 1999 cuando Glenn Stevens era asistente de la Junta de Gobernadores del Banco de la Reserva de Australia (RBA por sus siglas en inglés); posteriormente, Stevens fungió como Gobernador del RBA desde 2006 a 2016. En la transcripción del discurso original, aparecen únicamente seis consideraciones, y la séptima se presenta como una nota a pie de página; al respecto véase Stevens (1999).</w:t>
      </w:r>
    </w:p>
  </w:footnote>
  <w:footnote w:id="3">
    <w:p w14:paraId="2C10A050" w14:textId="77777777" w:rsidR="00AE1EDB" w:rsidRPr="00AD130F" w:rsidRDefault="00AE1EDB" w:rsidP="002436E9">
      <w:pPr>
        <w:spacing w:line="240" w:lineRule="auto"/>
        <w:jc w:val="both"/>
        <w:rPr>
          <w:rFonts w:ascii="Times New Roman" w:eastAsia="Times New Roman" w:hAnsi="Times New Roman" w:cs="Times New Roman"/>
          <w:b/>
          <w:sz w:val="20"/>
          <w:szCs w:val="20"/>
        </w:rPr>
      </w:pPr>
      <w:r w:rsidRPr="00AD130F">
        <w:rPr>
          <w:rFonts w:ascii="Times New Roman" w:hAnsi="Times New Roman" w:cs="Times New Roman"/>
          <w:sz w:val="20"/>
          <w:szCs w:val="20"/>
          <w:vertAlign w:val="superscript"/>
        </w:rPr>
        <w:footnoteRef/>
      </w:r>
      <w:r w:rsidRPr="00AD130F">
        <w:rPr>
          <w:rFonts w:ascii="Times New Roman" w:eastAsia="Times New Roman" w:hAnsi="Times New Roman" w:cs="Times New Roman"/>
          <w:sz w:val="20"/>
          <w:szCs w:val="20"/>
        </w:rPr>
        <w:t xml:space="preserve"> Para un análisis completo y detallado del debate sobre reglas y discrecionalidad a través del tiempo véase </w:t>
      </w:r>
      <w:r w:rsidRPr="00AD130F">
        <w:rPr>
          <w:rFonts w:ascii="Times New Roman" w:eastAsia="Times New Roman" w:hAnsi="Times New Roman" w:cs="Times New Roman"/>
          <w:b/>
          <w:sz w:val="20"/>
          <w:szCs w:val="20"/>
        </w:rPr>
        <w:t xml:space="preserve">CAPÍTULO </w:t>
      </w:r>
      <w:r>
        <w:rPr>
          <w:rFonts w:ascii="Times New Roman" w:eastAsia="Times New Roman" w:hAnsi="Times New Roman" w:cs="Times New Roman"/>
          <w:b/>
          <w:sz w:val="20"/>
          <w:szCs w:val="20"/>
        </w:rPr>
        <w:t>2</w:t>
      </w:r>
      <w:r w:rsidRPr="00AD130F">
        <w:rPr>
          <w:rFonts w:ascii="Times New Roman" w:eastAsia="Times New Roman" w:hAnsi="Times New Roman" w:cs="Times New Roman"/>
          <w:b/>
          <w:sz w:val="20"/>
          <w:szCs w:val="20"/>
        </w:rPr>
        <w:t xml:space="preserve">. IMPORTANCIA DE LA COMUNICACIÓN PARA </w:t>
      </w:r>
      <w:r>
        <w:rPr>
          <w:rFonts w:ascii="Times New Roman" w:eastAsia="Times New Roman" w:hAnsi="Times New Roman" w:cs="Times New Roman"/>
          <w:b/>
          <w:sz w:val="20"/>
          <w:szCs w:val="20"/>
        </w:rPr>
        <w:t>L</w:t>
      </w:r>
      <w:r w:rsidRPr="00AD130F">
        <w:rPr>
          <w:rFonts w:ascii="Times New Roman" w:eastAsia="Times New Roman" w:hAnsi="Times New Roman" w:cs="Times New Roman"/>
          <w:b/>
          <w:sz w:val="20"/>
          <w:szCs w:val="20"/>
        </w:rPr>
        <w:t>OS BANCOS CENTRALES.</w:t>
      </w:r>
    </w:p>
  </w:footnote>
  <w:footnote w:id="4">
    <w:p w14:paraId="14E2E645" w14:textId="77777777" w:rsidR="00AE1EDB" w:rsidRDefault="00AE1EDB" w:rsidP="002436E9">
      <w:pPr>
        <w:spacing w:line="240" w:lineRule="auto"/>
        <w:jc w:val="both"/>
        <w:rPr>
          <w:rFonts w:ascii="Times New Roman" w:eastAsia="Times New Roman" w:hAnsi="Times New Roman" w:cs="Times New Roman"/>
          <w:sz w:val="20"/>
          <w:szCs w:val="20"/>
        </w:rPr>
      </w:pPr>
      <w:r w:rsidRPr="00AD130F">
        <w:rPr>
          <w:rFonts w:ascii="Times New Roman" w:hAnsi="Times New Roman" w:cs="Times New Roman"/>
          <w:sz w:val="20"/>
          <w:szCs w:val="20"/>
          <w:vertAlign w:val="superscript"/>
        </w:rPr>
        <w:footnoteRef/>
      </w:r>
      <w:r w:rsidRPr="00AD130F">
        <w:rPr>
          <w:rFonts w:ascii="Times New Roman" w:hAnsi="Times New Roman" w:cs="Times New Roman"/>
          <w:sz w:val="20"/>
          <w:szCs w:val="20"/>
        </w:rPr>
        <w:t xml:space="preserve"> </w:t>
      </w:r>
      <w:r w:rsidRPr="00AD130F">
        <w:rPr>
          <w:rFonts w:ascii="Times New Roman" w:eastAsia="Times New Roman" w:hAnsi="Times New Roman" w:cs="Times New Roman"/>
          <w:sz w:val="20"/>
          <w:szCs w:val="20"/>
        </w:rPr>
        <w:t>Para un análisis detallado de la transición del ancla de tipo de cambio hacia el RMI en la economía Latinoamericana véase Pérez Caldentey y Vernengo (2019).</w:t>
      </w:r>
    </w:p>
  </w:footnote>
  <w:footnote w:id="5">
    <w:p w14:paraId="2EC766D7" w14:textId="77777777" w:rsidR="00AE1EDB" w:rsidRPr="00AD130F" w:rsidRDefault="00AE1EDB" w:rsidP="002436E9">
      <w:pPr>
        <w:spacing w:line="240" w:lineRule="auto"/>
        <w:jc w:val="both"/>
        <w:rPr>
          <w:rFonts w:ascii="Times New Roman" w:eastAsia="Times New Roman" w:hAnsi="Times New Roman" w:cs="Times New Roman"/>
          <w:sz w:val="20"/>
          <w:szCs w:val="20"/>
        </w:rPr>
      </w:pPr>
      <w:r w:rsidRPr="00AD130F">
        <w:rPr>
          <w:rFonts w:ascii="Times New Roman" w:hAnsi="Times New Roman" w:cs="Times New Roman"/>
          <w:sz w:val="20"/>
          <w:szCs w:val="20"/>
          <w:vertAlign w:val="superscript"/>
        </w:rPr>
        <w:footnoteRef/>
      </w:r>
      <w:r w:rsidRPr="00AD130F">
        <w:rPr>
          <w:rFonts w:ascii="Times New Roman" w:eastAsia="Times New Roman" w:hAnsi="Times New Roman" w:cs="Times New Roman"/>
          <w:sz w:val="20"/>
          <w:szCs w:val="20"/>
        </w:rPr>
        <w:t xml:space="preserve"> La versión que se presenta en este documento es un resumen del modelo canónico de 3 ecuaciones. Para el desarrollo completo, así como diversas extensiones véase Carlin y Soskice (2015). </w:t>
      </w:r>
    </w:p>
  </w:footnote>
  <w:footnote w:id="6">
    <w:p w14:paraId="32C1002D" w14:textId="77777777" w:rsidR="00AE1EDB" w:rsidRDefault="00AE1EDB" w:rsidP="002436E9">
      <w:pPr>
        <w:spacing w:line="240" w:lineRule="auto"/>
        <w:jc w:val="both"/>
        <w:rPr>
          <w:rFonts w:ascii="Times New Roman" w:eastAsia="Times New Roman" w:hAnsi="Times New Roman" w:cs="Times New Roman"/>
          <w:sz w:val="20"/>
          <w:szCs w:val="20"/>
        </w:rPr>
      </w:pPr>
      <w:r w:rsidRPr="00AD130F">
        <w:rPr>
          <w:rFonts w:ascii="Times New Roman" w:hAnsi="Times New Roman" w:cs="Times New Roman"/>
          <w:sz w:val="20"/>
          <w:szCs w:val="20"/>
          <w:vertAlign w:val="superscript"/>
        </w:rPr>
        <w:footnoteRef/>
      </w:r>
      <w:r w:rsidRPr="00AD130F">
        <w:rPr>
          <w:rFonts w:ascii="Times New Roman" w:eastAsia="Times New Roman" w:hAnsi="Times New Roman" w:cs="Times New Roman"/>
          <w:sz w:val="20"/>
          <w:szCs w:val="20"/>
        </w:rPr>
        <w:t xml:space="preserve"> El producto potencial lo podemos entender como el nivel de producción de bienes y servicios al que una economía puede llegar utilizando su máxima capacidad de producción, es decir, si ocupara todos los factores de la producción disponibles para su utilización.</w:t>
      </w:r>
    </w:p>
  </w:footnote>
  <w:footnote w:id="7">
    <w:p w14:paraId="2EFAEA3E" w14:textId="77777777" w:rsidR="00AE1EDB" w:rsidRPr="00AD130F" w:rsidRDefault="00AE1EDB" w:rsidP="002436E9">
      <w:pPr>
        <w:spacing w:line="240" w:lineRule="auto"/>
        <w:jc w:val="both"/>
        <w:rPr>
          <w:rFonts w:ascii="Times New Roman" w:hAnsi="Times New Roman" w:cs="Times New Roman"/>
          <w:sz w:val="20"/>
          <w:szCs w:val="20"/>
        </w:rPr>
      </w:pPr>
      <w:r w:rsidRPr="00AD130F">
        <w:rPr>
          <w:rFonts w:ascii="Times New Roman" w:hAnsi="Times New Roman" w:cs="Times New Roman"/>
          <w:sz w:val="20"/>
          <w:szCs w:val="20"/>
          <w:vertAlign w:val="superscript"/>
        </w:rPr>
        <w:footnoteRef/>
      </w:r>
      <w:r w:rsidRPr="00AD130F">
        <w:rPr>
          <w:rFonts w:ascii="Times New Roman" w:hAnsi="Times New Roman" w:cs="Times New Roman"/>
          <w:sz w:val="20"/>
          <w:szCs w:val="20"/>
        </w:rPr>
        <w:t xml:space="preserve"> </w:t>
      </w:r>
      <w:r w:rsidRPr="00AD130F">
        <w:rPr>
          <w:rFonts w:ascii="Times New Roman" w:eastAsia="Times New Roman" w:hAnsi="Times New Roman" w:cs="Times New Roman"/>
          <w:sz w:val="20"/>
          <w:szCs w:val="20"/>
        </w:rPr>
        <w:t>El Banco de México estima que el rezago con el que opera su política monetaria es de un rango de 4 a 5 trimestres (véase Banco de México, Programa Monetario 2017). Rodríguez (2022) estima que los rezagos de la política monetaria en EE. UU. y en México son de 5 y 2 trimestres respectivamente.</w:t>
      </w:r>
    </w:p>
  </w:footnote>
  <w:footnote w:id="8">
    <w:p w14:paraId="165716D0" w14:textId="77777777" w:rsidR="00AE1EDB" w:rsidRPr="00AD130F" w:rsidRDefault="00AE1EDB" w:rsidP="002436E9">
      <w:pPr>
        <w:spacing w:line="240" w:lineRule="auto"/>
        <w:rPr>
          <w:rFonts w:ascii="Times New Roman" w:hAnsi="Times New Roman" w:cs="Times New Roman"/>
          <w:sz w:val="20"/>
          <w:szCs w:val="20"/>
        </w:rPr>
      </w:pPr>
      <w:r w:rsidRPr="00AD130F">
        <w:rPr>
          <w:rFonts w:ascii="Times New Roman" w:hAnsi="Times New Roman" w:cs="Times New Roman"/>
          <w:sz w:val="20"/>
          <w:szCs w:val="20"/>
          <w:vertAlign w:val="superscript"/>
        </w:rPr>
        <w:footnoteRef/>
      </w:r>
      <w:r w:rsidRPr="00AD130F">
        <w:rPr>
          <w:rFonts w:ascii="Times New Roman" w:hAnsi="Times New Roman" w:cs="Times New Roman"/>
          <w:sz w:val="20"/>
          <w:szCs w:val="20"/>
        </w:rPr>
        <w:t xml:space="preserve"> </w:t>
      </w:r>
      <w:r w:rsidRPr="00AD130F">
        <w:rPr>
          <w:rFonts w:ascii="Times New Roman" w:eastAsia="Times New Roman" w:hAnsi="Times New Roman" w:cs="Times New Roman"/>
          <w:sz w:val="20"/>
          <w:szCs w:val="20"/>
        </w:rPr>
        <w:t xml:space="preserve"> Para un análisis completo y detallado sobre la autonomía e independencia de los bancos centrales véase </w:t>
      </w:r>
      <w:r w:rsidRPr="00AD130F">
        <w:rPr>
          <w:rFonts w:ascii="Times New Roman" w:eastAsia="Times New Roman" w:hAnsi="Times New Roman" w:cs="Times New Roman"/>
          <w:b/>
          <w:sz w:val="20"/>
          <w:szCs w:val="20"/>
        </w:rPr>
        <w:t xml:space="preserve">CAPÍTULO </w:t>
      </w:r>
      <w:r>
        <w:rPr>
          <w:rFonts w:ascii="Times New Roman" w:eastAsia="Times New Roman" w:hAnsi="Times New Roman" w:cs="Times New Roman"/>
          <w:b/>
          <w:sz w:val="20"/>
          <w:szCs w:val="20"/>
        </w:rPr>
        <w:t>2</w:t>
      </w:r>
      <w:r w:rsidRPr="00AD130F">
        <w:rPr>
          <w:rFonts w:ascii="Times New Roman" w:eastAsia="Times New Roman" w:hAnsi="Times New Roman" w:cs="Times New Roman"/>
          <w:b/>
          <w:sz w:val="20"/>
          <w:szCs w:val="20"/>
        </w:rPr>
        <w:t>. IMPORTANCIA DE LA COMUNICACIÓN PARA LOS BANCOS CENTRALES.</w:t>
      </w:r>
    </w:p>
  </w:footnote>
  <w:footnote w:id="9">
    <w:p w14:paraId="2612F445" w14:textId="77777777" w:rsidR="00AE1EDB" w:rsidRPr="00AD130F" w:rsidRDefault="00AE1EDB" w:rsidP="002436E9">
      <w:pPr>
        <w:spacing w:line="240" w:lineRule="auto"/>
        <w:jc w:val="both"/>
        <w:rPr>
          <w:rFonts w:ascii="Times New Roman" w:eastAsia="Times New Roman" w:hAnsi="Times New Roman" w:cs="Times New Roman"/>
          <w:sz w:val="20"/>
          <w:szCs w:val="20"/>
        </w:rPr>
      </w:pPr>
      <w:r w:rsidRPr="00AD130F">
        <w:rPr>
          <w:rFonts w:ascii="Times New Roman" w:hAnsi="Times New Roman" w:cs="Times New Roman"/>
          <w:sz w:val="20"/>
          <w:szCs w:val="20"/>
          <w:vertAlign w:val="superscript"/>
        </w:rPr>
        <w:footnoteRef/>
      </w:r>
      <w:r w:rsidRPr="00AD130F">
        <w:rPr>
          <w:rFonts w:ascii="Times New Roman" w:eastAsia="Times New Roman" w:hAnsi="Times New Roman" w:cs="Times New Roman"/>
          <w:sz w:val="20"/>
          <w:szCs w:val="20"/>
        </w:rPr>
        <w:t xml:space="preserve"> La Reserva Federal utiliza como referencia de su meta de inflación la variación porcentual interanual del Índice de Gastos en Consumo Personal (PCE por sus siglas en inglés).</w:t>
      </w:r>
    </w:p>
  </w:footnote>
  <w:footnote w:id="10">
    <w:p w14:paraId="7E4860B8" w14:textId="77777777" w:rsidR="00AE1EDB" w:rsidRPr="00852339" w:rsidRDefault="00AE1EDB" w:rsidP="002436E9">
      <w:pPr>
        <w:spacing w:line="240" w:lineRule="auto"/>
        <w:jc w:val="both"/>
        <w:rPr>
          <w:rFonts w:ascii="Times New Roman" w:eastAsia="Times New Roman" w:hAnsi="Times New Roman" w:cs="Times New Roman"/>
          <w:sz w:val="20"/>
          <w:szCs w:val="20"/>
        </w:rPr>
      </w:pPr>
      <w:r w:rsidRPr="00852339">
        <w:rPr>
          <w:rFonts w:ascii="Times New Roman" w:hAnsi="Times New Roman" w:cs="Times New Roman"/>
          <w:sz w:val="20"/>
          <w:szCs w:val="20"/>
          <w:vertAlign w:val="superscript"/>
        </w:rPr>
        <w:footnoteRef/>
      </w:r>
      <w:r w:rsidRPr="00852339">
        <w:rPr>
          <w:rFonts w:ascii="Times New Roman" w:eastAsia="Times New Roman" w:hAnsi="Times New Roman" w:cs="Times New Roman"/>
          <w:sz w:val="20"/>
          <w:szCs w:val="20"/>
        </w:rPr>
        <w:t xml:space="preserve"> El término que generalmente utiliza la literatura, y el cual aparece en la versión original del texto de Svensson (1997) es </w:t>
      </w:r>
      <w:proofErr w:type="spellStart"/>
      <w:r w:rsidRPr="00852339">
        <w:rPr>
          <w:rFonts w:ascii="Times New Roman" w:eastAsia="Times New Roman" w:hAnsi="Times New Roman" w:cs="Times New Roman"/>
          <w:i/>
          <w:sz w:val="20"/>
          <w:szCs w:val="20"/>
        </w:rPr>
        <w:t>Inflation</w:t>
      </w:r>
      <w:proofErr w:type="spellEnd"/>
      <w:r w:rsidRPr="00852339">
        <w:rPr>
          <w:rFonts w:ascii="Times New Roman" w:eastAsia="Times New Roman" w:hAnsi="Times New Roman" w:cs="Times New Roman"/>
          <w:i/>
          <w:sz w:val="20"/>
          <w:szCs w:val="20"/>
        </w:rPr>
        <w:t xml:space="preserve"> </w:t>
      </w:r>
      <w:proofErr w:type="spellStart"/>
      <w:r w:rsidRPr="00852339">
        <w:rPr>
          <w:rFonts w:ascii="Times New Roman" w:eastAsia="Times New Roman" w:hAnsi="Times New Roman" w:cs="Times New Roman"/>
          <w:i/>
          <w:sz w:val="20"/>
          <w:szCs w:val="20"/>
        </w:rPr>
        <w:t>Forecast</w:t>
      </w:r>
      <w:proofErr w:type="spellEnd"/>
      <w:r w:rsidRPr="00852339">
        <w:rPr>
          <w:rFonts w:ascii="Times New Roman" w:eastAsia="Times New Roman" w:hAnsi="Times New Roman" w:cs="Times New Roman"/>
          <w:i/>
          <w:sz w:val="20"/>
          <w:szCs w:val="20"/>
        </w:rPr>
        <w:t xml:space="preserve"> </w:t>
      </w:r>
      <w:proofErr w:type="spellStart"/>
      <w:r w:rsidRPr="00852339">
        <w:rPr>
          <w:rFonts w:ascii="Times New Roman" w:eastAsia="Times New Roman" w:hAnsi="Times New Roman" w:cs="Times New Roman"/>
          <w:i/>
          <w:sz w:val="20"/>
          <w:szCs w:val="20"/>
        </w:rPr>
        <w:t>Targeting</w:t>
      </w:r>
      <w:proofErr w:type="spellEnd"/>
      <w:r w:rsidRPr="00852339">
        <w:rPr>
          <w:rFonts w:ascii="Times New Roman" w:eastAsia="Times New Roman" w:hAnsi="Times New Roman" w:cs="Times New Roman"/>
          <w:i/>
          <w:sz w:val="20"/>
          <w:szCs w:val="20"/>
        </w:rPr>
        <w:t xml:space="preserve"> </w:t>
      </w:r>
      <w:r w:rsidRPr="00852339">
        <w:rPr>
          <w:rFonts w:ascii="Times New Roman" w:eastAsia="Times New Roman" w:hAnsi="Times New Roman" w:cs="Times New Roman"/>
          <w:sz w:val="20"/>
          <w:szCs w:val="20"/>
        </w:rPr>
        <w:t>(IFT, por sus siglas en ingles). Para términos de este trabajo nos referiremos a este marco de política como Régimen de Metas de Inflación con Base en Pronósticos, o a sus siglas RMIP.</w:t>
      </w:r>
    </w:p>
  </w:footnote>
  <w:footnote w:id="11">
    <w:p w14:paraId="029BE563" w14:textId="594B03D9" w:rsidR="00AE1EDB" w:rsidRPr="00796BAC" w:rsidRDefault="00AE1EDB" w:rsidP="00796BAC">
      <w:pPr>
        <w:jc w:val="both"/>
        <w:rPr>
          <w:rFonts w:ascii="Times New Roman" w:eastAsia="Times New Roman" w:hAnsi="Times New Roman" w:cs="Times New Roman"/>
          <w:i/>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A Henry Thornton se le puede considerar como uno de los precursores en la tradición clásica en teoría monetaria. En el </w:t>
      </w:r>
      <w:proofErr w:type="spellStart"/>
      <w:r w:rsidRPr="00796BAC">
        <w:rPr>
          <w:rFonts w:ascii="Times New Roman" w:eastAsia="Times New Roman" w:hAnsi="Times New Roman" w:cs="Times New Roman"/>
          <w:i/>
          <w:sz w:val="20"/>
          <w:szCs w:val="20"/>
        </w:rPr>
        <w:t>Paper</w:t>
      </w:r>
      <w:proofErr w:type="spellEnd"/>
      <w:r w:rsidRPr="00796BAC">
        <w:rPr>
          <w:rFonts w:ascii="Times New Roman" w:eastAsia="Times New Roman" w:hAnsi="Times New Roman" w:cs="Times New Roman"/>
          <w:i/>
          <w:sz w:val="20"/>
          <w:szCs w:val="20"/>
        </w:rPr>
        <w:t xml:space="preserve"> </w:t>
      </w:r>
      <w:proofErr w:type="spellStart"/>
      <w:r w:rsidRPr="00796BAC">
        <w:rPr>
          <w:rFonts w:ascii="Times New Roman" w:eastAsia="Times New Roman" w:hAnsi="Times New Roman" w:cs="Times New Roman"/>
          <w:i/>
          <w:sz w:val="20"/>
          <w:szCs w:val="20"/>
        </w:rPr>
        <w:t>Credit</w:t>
      </w:r>
      <w:proofErr w:type="spellEnd"/>
      <w:r w:rsidRPr="00796BAC">
        <w:rPr>
          <w:rFonts w:ascii="Times New Roman" w:eastAsia="Times New Roman" w:hAnsi="Times New Roman" w:cs="Times New Roman"/>
          <w:i/>
          <w:sz w:val="20"/>
          <w:szCs w:val="20"/>
        </w:rPr>
        <w:t xml:space="preserve"> </w:t>
      </w:r>
      <w:r w:rsidRPr="00796BAC">
        <w:rPr>
          <w:rFonts w:ascii="Times New Roman" w:eastAsia="Times New Roman" w:hAnsi="Times New Roman" w:cs="Times New Roman"/>
          <w:sz w:val="20"/>
          <w:szCs w:val="20"/>
        </w:rPr>
        <w:t>de 1802, Thornton llegó a conclusiones relevantes que bien pueden ser llamadas como keynesianas para nuestro tiempo. De hecho, en su texto podemos encontrar elementos que Keynes redescubrió 130 años más tarde tales como la preferencia por la liquidez y la rigidez de los salarios a la baja (Hicks, 1967, p. 209).</w:t>
      </w:r>
    </w:p>
  </w:footnote>
  <w:footnote w:id="12">
    <w:p w14:paraId="31BBAFE0" w14:textId="024C5376" w:rsidR="00AE1EDB" w:rsidRPr="00796BAC" w:rsidRDefault="00AE1EDB" w:rsidP="00796BAC">
      <w:pPr>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Al respecto la literatura ubica a Henry Thornton y a Walter Bagehot como los arquitectos de la doctrina clásica del </w:t>
      </w:r>
      <w:r w:rsidRPr="00796BAC">
        <w:rPr>
          <w:rFonts w:ascii="Times New Roman" w:eastAsia="Times New Roman" w:hAnsi="Times New Roman" w:cs="Times New Roman"/>
          <w:i/>
          <w:sz w:val="20"/>
          <w:szCs w:val="20"/>
        </w:rPr>
        <w:t xml:space="preserve">prestamista de última instancia. </w:t>
      </w:r>
      <w:r w:rsidRPr="00796BAC">
        <w:rPr>
          <w:rFonts w:ascii="Times New Roman" w:eastAsia="Times New Roman" w:hAnsi="Times New Roman" w:cs="Times New Roman"/>
          <w:sz w:val="20"/>
          <w:szCs w:val="20"/>
        </w:rPr>
        <w:t>Grosso modo, se establece que en periodos en los que el crédito bancario se contrae y las instituciones enfrentan problemas de liquidez, el banco central</w:t>
      </w:r>
      <w:r>
        <w:rPr>
          <w:rFonts w:ascii="Times New Roman" w:eastAsia="Times New Roman" w:hAnsi="Times New Roman" w:cs="Times New Roman"/>
          <w:sz w:val="20"/>
          <w:szCs w:val="20"/>
        </w:rPr>
        <w:t xml:space="preserve">, </w:t>
      </w:r>
      <w:r w:rsidRPr="00796BAC">
        <w:rPr>
          <w:rFonts w:ascii="Times New Roman" w:eastAsia="Times New Roman" w:hAnsi="Times New Roman" w:cs="Times New Roman"/>
          <w:sz w:val="20"/>
          <w:szCs w:val="20"/>
        </w:rPr>
        <w:t>en su papel de estabilizador del sistema financiero, debe proveer a los mercados de liquidez y procurar el buen funcionamiento del canal del crédito. Para un análisis detallado de esta doctrina véase Bagehot (1973).</w:t>
      </w:r>
    </w:p>
  </w:footnote>
  <w:footnote w:id="13">
    <w:p w14:paraId="0D662105" w14:textId="77777777" w:rsidR="00AE1EDB" w:rsidRPr="00796BAC" w:rsidRDefault="00AE1EDB" w:rsidP="00796BAC">
      <w:pPr>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Durante este momento histórico el sistema monetario vive una relativa estabilidad. El oro y la plata son el estándar del dinero, por lo que todo el papel moneda emitido tenía una directa convertibilidad en monedas y lingotes de plata u oro (Mădălina Doroftei, 2013, p. 49).</w:t>
      </w:r>
    </w:p>
  </w:footnote>
  <w:footnote w:id="14">
    <w:p w14:paraId="7915595B" w14:textId="690AE9BF" w:rsidR="00AE1EDB" w:rsidRPr="00796BAC" w:rsidRDefault="00AE1EDB" w:rsidP="00CD7193">
      <w:pPr>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w:t>
      </w:r>
      <w:r w:rsidRPr="00CD7193">
        <w:rPr>
          <w:rFonts w:ascii="Times New Roman" w:eastAsia="Times New Roman" w:hAnsi="Times New Roman" w:cs="Times New Roman"/>
          <w:sz w:val="20"/>
          <w:szCs w:val="20"/>
        </w:rPr>
        <w:t>Capraro, Panico y Sandoval (2019), explican que la corrida bancaria de 1966 fue la última que se observó en Inglaterra en más de un siglo ya que “</w:t>
      </w:r>
      <w:r w:rsidRPr="00CD7193">
        <w:rPr>
          <w:rFonts w:ascii="Times New Roman" w:eastAsia="Times New Roman" w:hAnsi="Times New Roman" w:cs="Times New Roman"/>
          <w:sz w:val="18"/>
          <w:szCs w:val="20"/>
        </w:rPr>
        <w:t xml:space="preserve">para encontrar una nueva corrida bancaria en Inglaterra se deben esperar más de 140 años. El 17 de septiembre de 2007 el banco </w:t>
      </w:r>
      <w:proofErr w:type="spellStart"/>
      <w:r w:rsidRPr="00CD7193">
        <w:rPr>
          <w:rFonts w:ascii="Times New Roman" w:eastAsia="Times New Roman" w:hAnsi="Times New Roman" w:cs="Times New Roman"/>
          <w:sz w:val="18"/>
          <w:szCs w:val="20"/>
        </w:rPr>
        <w:t>Northern</w:t>
      </w:r>
      <w:proofErr w:type="spellEnd"/>
      <w:r w:rsidRPr="00CD7193">
        <w:rPr>
          <w:rFonts w:ascii="Times New Roman" w:eastAsia="Times New Roman" w:hAnsi="Times New Roman" w:cs="Times New Roman"/>
          <w:sz w:val="18"/>
          <w:szCs w:val="20"/>
        </w:rPr>
        <w:t xml:space="preserve"> Rock cerró sus oficinas a los depositantes. La corrida duró pocas horas. Las intervenciones del Banco de Inglaterra y la nacionalización del banco por parte del gobierno inglés evitaron que la crisis se volviera sistémica</w:t>
      </w:r>
      <w:r w:rsidRPr="00CD7193">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r w:rsidRPr="00CD7193">
        <w:rPr>
          <w:rFonts w:ascii="Times New Roman" w:eastAsia="Times New Roman" w:hAnsi="Times New Roman" w:cs="Times New Roman"/>
          <w:sz w:val="20"/>
          <w:szCs w:val="20"/>
        </w:rPr>
        <w:t>(p. 291)</w:t>
      </w:r>
      <w:r>
        <w:rPr>
          <w:rFonts w:ascii="Times New Roman" w:eastAsia="Times New Roman" w:hAnsi="Times New Roman" w:cs="Times New Roman"/>
          <w:sz w:val="20"/>
          <w:szCs w:val="20"/>
        </w:rPr>
        <w:t>.</w:t>
      </w:r>
    </w:p>
  </w:footnote>
  <w:footnote w:id="15">
    <w:p w14:paraId="4311E00F" w14:textId="77777777" w:rsidR="00AE1EDB" w:rsidRPr="00796BAC" w:rsidRDefault="00AE1EDB" w:rsidP="00796BAC">
      <w:pPr>
        <w:spacing w:line="240" w:lineRule="auto"/>
        <w:jc w:val="both"/>
        <w:rPr>
          <w:rFonts w:ascii="Times New Roman" w:eastAsia="Times New Roman" w:hAnsi="Times New Roman" w:cs="Times New Roman"/>
          <w:i/>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Para un análisis detallado de las funciones del Banco de Inglaterra véase </w:t>
      </w:r>
      <w:proofErr w:type="spellStart"/>
      <w:r w:rsidRPr="00796BAC">
        <w:rPr>
          <w:rFonts w:ascii="Times New Roman" w:eastAsia="Times New Roman" w:hAnsi="Times New Roman" w:cs="Times New Roman"/>
          <w:sz w:val="20"/>
          <w:szCs w:val="20"/>
        </w:rPr>
        <w:t>Sayers</w:t>
      </w:r>
      <w:proofErr w:type="spellEnd"/>
      <w:r w:rsidRPr="00796BAC">
        <w:rPr>
          <w:rFonts w:ascii="Times New Roman" w:eastAsia="Times New Roman" w:hAnsi="Times New Roman" w:cs="Times New Roman"/>
          <w:sz w:val="20"/>
          <w:szCs w:val="20"/>
        </w:rPr>
        <w:t xml:space="preserve"> (1936).</w:t>
      </w:r>
    </w:p>
  </w:footnote>
  <w:footnote w:id="16">
    <w:p w14:paraId="1968E3F9" w14:textId="77777777" w:rsidR="00AE1EDB" w:rsidRPr="00796BAC" w:rsidRDefault="00AE1EDB" w:rsidP="00796BAC">
      <w:pPr>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Este plan de reforma monetaria es comúnmente conocido como </w:t>
      </w:r>
      <w:r w:rsidRPr="00796BAC">
        <w:rPr>
          <w:rFonts w:ascii="Times New Roman" w:eastAsia="Times New Roman" w:hAnsi="Times New Roman" w:cs="Times New Roman"/>
          <w:i/>
          <w:sz w:val="20"/>
          <w:szCs w:val="20"/>
        </w:rPr>
        <w:t xml:space="preserve">Chicago Plan. </w:t>
      </w:r>
      <w:r w:rsidRPr="00796BAC">
        <w:rPr>
          <w:rFonts w:ascii="Times New Roman" w:eastAsia="Times New Roman" w:hAnsi="Times New Roman" w:cs="Times New Roman"/>
          <w:sz w:val="20"/>
          <w:szCs w:val="20"/>
        </w:rPr>
        <w:t xml:space="preserve">Irving Fisher argumentaba que mediante su implementación se podría lograr un mejor control de una de las principales fuentes de fluctuaciones del ciclo económico, los aumentos y contracciones repentinos del crédito bancario y de la oferta de dinero creado por los bancos; en su opinión, también se podría lograr una menor propensión a sufrir corridas bancarias, reducción drástica de la deuda pública y reducción drástica de la deuda privada, ya que la creación de dinero ya no requiere la creación simultánea de deuda. Para un análisis detallado y moderno véase Benes y </w:t>
      </w:r>
      <w:proofErr w:type="spellStart"/>
      <w:r w:rsidRPr="00796BAC">
        <w:rPr>
          <w:rFonts w:ascii="Times New Roman" w:eastAsia="Times New Roman" w:hAnsi="Times New Roman" w:cs="Times New Roman"/>
          <w:sz w:val="20"/>
          <w:szCs w:val="20"/>
        </w:rPr>
        <w:t>Kumhof</w:t>
      </w:r>
      <w:proofErr w:type="spellEnd"/>
      <w:r w:rsidRPr="00796BAC">
        <w:rPr>
          <w:rFonts w:ascii="Times New Roman" w:eastAsia="Times New Roman" w:hAnsi="Times New Roman" w:cs="Times New Roman"/>
          <w:sz w:val="20"/>
          <w:szCs w:val="20"/>
        </w:rPr>
        <w:t xml:space="preserve"> (2012).</w:t>
      </w:r>
    </w:p>
  </w:footnote>
  <w:footnote w:id="17">
    <w:p w14:paraId="67FE95E8" w14:textId="7B61A856" w:rsidR="00AE1EDB" w:rsidRPr="00796BAC" w:rsidRDefault="00AE1EDB" w:rsidP="00796BAC">
      <w:pPr>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En su </w:t>
      </w:r>
      <w:proofErr w:type="spellStart"/>
      <w:r w:rsidRPr="00796BAC">
        <w:rPr>
          <w:rFonts w:ascii="Times New Roman" w:eastAsia="Times New Roman" w:hAnsi="Times New Roman" w:cs="Times New Roman"/>
          <w:sz w:val="20"/>
          <w:szCs w:val="20"/>
        </w:rPr>
        <w:t>paper</w:t>
      </w:r>
      <w:proofErr w:type="spellEnd"/>
      <w:r w:rsidRPr="00796BAC">
        <w:rPr>
          <w:rFonts w:ascii="Times New Roman" w:eastAsia="Times New Roman" w:hAnsi="Times New Roman" w:cs="Times New Roman"/>
          <w:sz w:val="20"/>
          <w:szCs w:val="20"/>
        </w:rPr>
        <w:t xml:space="preserve"> de 1936 </w:t>
      </w:r>
      <w:r w:rsidRPr="00796BAC">
        <w:rPr>
          <w:rFonts w:ascii="Times New Roman" w:eastAsia="Times New Roman" w:hAnsi="Times New Roman" w:cs="Times New Roman"/>
          <w:i/>
          <w:sz w:val="20"/>
          <w:szCs w:val="20"/>
        </w:rPr>
        <w:t xml:space="preserve">Rules versus </w:t>
      </w:r>
      <w:proofErr w:type="spellStart"/>
      <w:r w:rsidRPr="00796BAC">
        <w:rPr>
          <w:rFonts w:ascii="Times New Roman" w:eastAsia="Times New Roman" w:hAnsi="Times New Roman" w:cs="Times New Roman"/>
          <w:i/>
          <w:sz w:val="20"/>
          <w:szCs w:val="20"/>
        </w:rPr>
        <w:t>Authorities</w:t>
      </w:r>
      <w:proofErr w:type="spellEnd"/>
      <w:r w:rsidRPr="00796BAC">
        <w:rPr>
          <w:rFonts w:ascii="Times New Roman" w:eastAsia="Times New Roman" w:hAnsi="Times New Roman" w:cs="Times New Roman"/>
          <w:i/>
          <w:sz w:val="20"/>
          <w:szCs w:val="20"/>
        </w:rPr>
        <w:t xml:space="preserve"> in Monetary Policy</w:t>
      </w:r>
      <w:r w:rsidRPr="00796BAC">
        <w:rPr>
          <w:rFonts w:ascii="Times New Roman" w:eastAsia="Times New Roman" w:hAnsi="Times New Roman" w:cs="Times New Roman"/>
          <w:sz w:val="20"/>
          <w:szCs w:val="20"/>
        </w:rPr>
        <w:t>, Simons reconoce explícitamente dos reglas monetarias. Por un lado, menciona que una regla monetaria encaminada a mantener constante algún índice de precios, preferiblemente un índice de precios de productos básicos producidos de forma competitiva, parece ofrecer la única salida prometedora al caos e incertidumbre monetario. Sin embargo, también considera que una regla que exija mantener fija la cantidad total de dinero debería ser considerada como una solución y punto de partida para el debate académico (Simons, 1936, p. 30).</w:t>
      </w:r>
    </w:p>
  </w:footnote>
  <w:footnote w:id="18">
    <w:p w14:paraId="0E0B864D" w14:textId="77777777" w:rsidR="00AE1EDB" w:rsidRPr="00796BAC" w:rsidRDefault="00AE1EDB" w:rsidP="00796BAC">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En estricto sentido, el “Premio Nobel de Economía” debe ser referido como el “Premio del Banco de Suecia en Ciencias Económicas en memoria de Alfred Nobel”. Es pertinente destacar que el premio lo otorga el Banco de Suecia y no forma parte de las áreas de estudios que Alfred Nobel consideró en su testamento para la entrega de estos premios. En 1995, el galardón lo recibió Robert Lucas por haber desarrollado y llevado a la práctica la “hipótesis de las expectativas racionales”.</w:t>
      </w:r>
    </w:p>
  </w:footnote>
  <w:footnote w:id="19">
    <w:p w14:paraId="6B2BEDD8" w14:textId="77777777" w:rsidR="00AE1EDB" w:rsidRPr="00796BAC" w:rsidRDefault="00AE1EDB" w:rsidP="00796BAC">
      <w:pPr>
        <w:spacing w:line="240" w:lineRule="auto"/>
        <w:jc w:val="both"/>
        <w:rPr>
          <w:rFonts w:ascii="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Es interesante notar que la revista en la que Kydland y Prescott publicaron su artículo es la misma revista de la Universidad de Chicago, en donde 40 años atrás Henry Simmons publicó el trabajo que inició con la tradición de la escuela monetaristas en términos de reglas en oposición a autoridades discrecionales.</w:t>
      </w:r>
      <w:r w:rsidRPr="00796BAC">
        <w:rPr>
          <w:rFonts w:ascii="Times New Roman" w:hAnsi="Times New Roman" w:cs="Times New Roman"/>
          <w:sz w:val="20"/>
          <w:szCs w:val="20"/>
        </w:rPr>
        <w:t xml:space="preserve"> </w:t>
      </w:r>
    </w:p>
  </w:footnote>
  <w:footnote w:id="20">
    <w:p w14:paraId="0F506850" w14:textId="77777777" w:rsidR="00AE1EDB" w:rsidRPr="00796BAC" w:rsidRDefault="00AE1EDB" w:rsidP="00796BAC">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Kydland y Prescott definen como </w:t>
      </w:r>
      <w:r w:rsidRPr="00796BAC">
        <w:rPr>
          <w:rFonts w:ascii="Times New Roman" w:eastAsia="Times New Roman" w:hAnsi="Times New Roman" w:cs="Times New Roman"/>
          <w:i/>
          <w:sz w:val="20"/>
          <w:szCs w:val="20"/>
        </w:rPr>
        <w:t xml:space="preserve">política óptima </w:t>
      </w:r>
      <w:r w:rsidRPr="00796BAC">
        <w:rPr>
          <w:rFonts w:ascii="Times New Roman" w:eastAsia="Times New Roman" w:hAnsi="Times New Roman" w:cs="Times New Roman"/>
          <w:sz w:val="20"/>
          <w:szCs w:val="20"/>
        </w:rPr>
        <w:t xml:space="preserve">a aquella que maximiza una función de bienestar social agregado objetivo, sujeta a la restricción de una función que considera todas las decisiones de política y el comportamiento pasado de los agentes. Esta </w:t>
      </w:r>
      <w:r w:rsidRPr="00796BAC">
        <w:rPr>
          <w:rFonts w:ascii="Times New Roman" w:eastAsia="Times New Roman" w:hAnsi="Times New Roman" w:cs="Times New Roman"/>
          <w:i/>
          <w:sz w:val="20"/>
          <w:szCs w:val="20"/>
        </w:rPr>
        <w:t>política óptima</w:t>
      </w:r>
      <w:r w:rsidRPr="00796BAC">
        <w:rPr>
          <w:rFonts w:ascii="Times New Roman" w:eastAsia="Times New Roman" w:hAnsi="Times New Roman" w:cs="Times New Roman"/>
          <w:sz w:val="20"/>
          <w:szCs w:val="20"/>
        </w:rPr>
        <w:t xml:space="preserve"> es </w:t>
      </w:r>
      <w:r w:rsidRPr="00796BAC">
        <w:rPr>
          <w:rFonts w:ascii="Times New Roman" w:eastAsia="Times New Roman" w:hAnsi="Times New Roman" w:cs="Times New Roman"/>
          <w:i/>
          <w:sz w:val="20"/>
          <w:szCs w:val="20"/>
        </w:rPr>
        <w:t>consistente</w:t>
      </w:r>
      <w:r w:rsidRPr="00796BAC">
        <w:rPr>
          <w:rFonts w:ascii="Times New Roman" w:eastAsia="Times New Roman" w:hAnsi="Times New Roman" w:cs="Times New Roman"/>
          <w:sz w:val="20"/>
          <w:szCs w:val="20"/>
        </w:rPr>
        <w:t xml:space="preserve"> si y sólo si, para cada periodo del tiempo se maximiza la función de bienestar social agregado objetivo, tomando como dadas las decisiones pasadas de los agentes, y si para cada periodo en el futuro se selecciona de forma similar (Kydland y Prescott, 1977, p. 475).</w:t>
      </w:r>
    </w:p>
  </w:footnote>
  <w:footnote w:id="21">
    <w:p w14:paraId="1B537314" w14:textId="6BF4A84A" w:rsidR="00AE1EDB" w:rsidRPr="00796BAC" w:rsidRDefault="00AE1EDB" w:rsidP="00796BAC">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A diferencia de Kydland y Prescott (1977) que solo consideran dos periodos de tiempo en su análisis, Barro y Gordon (1983b) examinan un número infinito de periodos, logrando comprender cómo los bancos centrales adquieren “prestigio” y “reputación a lo largo del tiempo, y cuáles son los beneficios de mantener compromisos creíbles para lograr los resultados deseados en el largo plazo.</w:t>
      </w:r>
    </w:p>
  </w:footnote>
  <w:footnote w:id="22">
    <w:p w14:paraId="03C81C6C" w14:textId="77777777" w:rsidR="00AE1EDB" w:rsidRPr="00A70646" w:rsidRDefault="00AE1EDB" w:rsidP="0022427F">
      <w:pPr>
        <w:pStyle w:val="Textonotapie"/>
        <w:jc w:val="both"/>
        <w:rPr>
          <w:rFonts w:ascii="Times New Roman" w:hAnsi="Times New Roman" w:cs="Times New Roman"/>
          <w:lang w:val="en-US"/>
        </w:rPr>
      </w:pPr>
      <w:r w:rsidRPr="00A70646">
        <w:rPr>
          <w:rStyle w:val="Refdenotaalpie"/>
          <w:rFonts w:ascii="Times New Roman" w:hAnsi="Times New Roman" w:cs="Times New Roman"/>
        </w:rPr>
        <w:footnoteRef/>
      </w:r>
      <w:r w:rsidRPr="00A70646">
        <w:rPr>
          <w:rFonts w:ascii="Times New Roman" w:hAnsi="Times New Roman" w:cs="Times New Roman"/>
        </w:rPr>
        <w:t xml:space="preserve"> </w:t>
      </w:r>
      <w:r w:rsidRPr="00A70646">
        <w:rPr>
          <w:rFonts w:ascii="Times New Roman" w:eastAsia="Times New Roman" w:hAnsi="Times New Roman" w:cs="Times New Roman"/>
        </w:rPr>
        <w:t xml:space="preserve">El Congreso estadounidense establece en el mandato prioritario de la Reserva Federal la estabilidad de precios, el máximo empleo y la estabilidad financiera. Es dable mencionar fue hasta el año 2012 cuando se estableció un objetivo de inflación puntual de 2% en Estados Unidos, no obstante, anteriormente mucho se había mencionado sobre un umbral de la inflación socialmente optima, y Taylor toma como referencia este 2% para el desarrollo de su regla de política monetaria. En el año 2020, la Reserva Federal cambio su estrategia de política y se establece que </w:t>
      </w:r>
      <w:r>
        <w:rPr>
          <w:rFonts w:ascii="Times New Roman" w:eastAsia="Times New Roman" w:hAnsi="Times New Roman" w:cs="Times New Roman"/>
        </w:rPr>
        <w:t xml:space="preserve">seguirá </w:t>
      </w:r>
      <w:r w:rsidRPr="00A70646">
        <w:rPr>
          <w:rFonts w:ascii="Times New Roman" w:eastAsia="Times New Roman" w:hAnsi="Times New Roman" w:cs="Times New Roman"/>
        </w:rPr>
        <w:t>un objetivo para la trayectoria de inflación promedio de mediano plazo.</w:t>
      </w:r>
    </w:p>
  </w:footnote>
  <w:footnote w:id="23">
    <w:p w14:paraId="5F714F35" w14:textId="2FBB2A33" w:rsidR="00AE1EDB" w:rsidRDefault="00AE1EDB">
      <w:pPr>
        <w:pStyle w:val="Textonotapie"/>
      </w:pPr>
      <w:r>
        <w:rPr>
          <w:rStyle w:val="Refdenotaalpie"/>
        </w:rPr>
        <w:footnoteRef/>
      </w:r>
      <w:r>
        <w:t xml:space="preserve"> Insertar referencia del ZLB</w:t>
      </w:r>
    </w:p>
  </w:footnote>
  <w:footnote w:id="24">
    <w:p w14:paraId="3084D6DA" w14:textId="59EB6551" w:rsidR="00AE1EDB" w:rsidRDefault="00AE1EDB">
      <w:pPr>
        <w:pStyle w:val="Textonotapie"/>
      </w:pPr>
      <w:r>
        <w:rPr>
          <w:rStyle w:val="Refdenotaalpie"/>
        </w:rPr>
        <w:footnoteRef/>
      </w:r>
      <w:r>
        <w:t xml:space="preserve"> Insertar referencia de </w:t>
      </w:r>
      <w:proofErr w:type="spellStart"/>
      <w:r>
        <w:t>behind</w:t>
      </w:r>
      <w:proofErr w:type="spellEnd"/>
      <w:r>
        <w:t xml:space="preserve"> </w:t>
      </w:r>
      <w:proofErr w:type="spellStart"/>
      <w:r>
        <w:t>the</w:t>
      </w:r>
      <w:proofErr w:type="spellEnd"/>
      <w:r>
        <w:t xml:space="preserve"> curve</w:t>
      </w:r>
    </w:p>
  </w:footnote>
  <w:footnote w:id="25">
    <w:p w14:paraId="0C2BEEE6" w14:textId="66AA8638" w:rsidR="00AE1EDB" w:rsidRPr="00796BAC" w:rsidRDefault="00AE1EDB" w:rsidP="00796BAC">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Bernanke (2022) y Van Overtveldt (2009) comentan que, durante los primeros años de historia de la Reserva Federal, el papel de Benjamin Strong como figura de poder sobrepasa al de los presidentes de la junta de gobernadores Charles </w:t>
      </w:r>
      <w:proofErr w:type="spellStart"/>
      <w:r w:rsidRPr="00796BAC">
        <w:rPr>
          <w:rFonts w:ascii="Times New Roman" w:eastAsia="Times New Roman" w:hAnsi="Times New Roman" w:cs="Times New Roman"/>
          <w:sz w:val="20"/>
          <w:szCs w:val="20"/>
        </w:rPr>
        <w:t>Hamlin</w:t>
      </w:r>
      <w:proofErr w:type="spellEnd"/>
      <w:r w:rsidRPr="00796BAC">
        <w:rPr>
          <w:rFonts w:ascii="Times New Roman" w:eastAsia="Times New Roman" w:hAnsi="Times New Roman" w:cs="Times New Roman"/>
          <w:sz w:val="20"/>
          <w:szCs w:val="20"/>
        </w:rPr>
        <w:t xml:space="preserve"> (1914-1916), </w:t>
      </w:r>
      <w:proofErr w:type="spellStart"/>
      <w:r w:rsidRPr="00796BAC">
        <w:rPr>
          <w:rFonts w:ascii="Times New Roman" w:eastAsia="Times New Roman" w:hAnsi="Times New Roman" w:cs="Times New Roman"/>
          <w:sz w:val="20"/>
          <w:szCs w:val="20"/>
        </w:rPr>
        <w:t>Willian</w:t>
      </w:r>
      <w:proofErr w:type="spellEnd"/>
      <w:r w:rsidRPr="00796BAC">
        <w:rPr>
          <w:rFonts w:ascii="Times New Roman" w:eastAsia="Times New Roman" w:hAnsi="Times New Roman" w:cs="Times New Roman"/>
          <w:sz w:val="20"/>
          <w:szCs w:val="20"/>
        </w:rPr>
        <w:t xml:space="preserve"> Harding (1916-1922), Daniel </w:t>
      </w:r>
      <w:proofErr w:type="spellStart"/>
      <w:r w:rsidRPr="00796BAC">
        <w:rPr>
          <w:rFonts w:ascii="Times New Roman" w:eastAsia="Times New Roman" w:hAnsi="Times New Roman" w:cs="Times New Roman"/>
          <w:sz w:val="20"/>
          <w:szCs w:val="20"/>
        </w:rPr>
        <w:t>Crissinger</w:t>
      </w:r>
      <w:proofErr w:type="spellEnd"/>
      <w:r w:rsidRPr="00796BAC">
        <w:rPr>
          <w:rFonts w:ascii="Times New Roman" w:eastAsia="Times New Roman" w:hAnsi="Times New Roman" w:cs="Times New Roman"/>
          <w:sz w:val="20"/>
          <w:szCs w:val="20"/>
        </w:rPr>
        <w:t xml:space="preserve"> (1923-1927), Roy Young (1927-1930), Eugene Meyer (1930-1933) y Eugene Black (1933-1934). La importancia de Strong es tal que la historia ha tendido a olvidar estos nombres y es el suyo el que perdura.</w:t>
      </w:r>
    </w:p>
  </w:footnote>
  <w:footnote w:id="26">
    <w:p w14:paraId="0C789439" w14:textId="194B0056" w:rsidR="00AE1EDB" w:rsidRPr="00796BAC" w:rsidRDefault="00AE1EDB" w:rsidP="00796BAC">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Tal y como lo detalla (</w:t>
      </w:r>
      <w:proofErr w:type="spellStart"/>
      <w:r w:rsidRPr="00796BAC">
        <w:rPr>
          <w:rFonts w:ascii="Times New Roman" w:eastAsia="Times New Roman" w:hAnsi="Times New Roman" w:cs="Times New Roman"/>
          <w:sz w:val="20"/>
          <w:szCs w:val="20"/>
        </w:rPr>
        <w:t>Wheelock</w:t>
      </w:r>
      <w:proofErr w:type="spellEnd"/>
      <w:r w:rsidRPr="00796BAC">
        <w:rPr>
          <w:rFonts w:ascii="Times New Roman" w:eastAsia="Times New Roman" w:hAnsi="Times New Roman" w:cs="Times New Roman"/>
          <w:sz w:val="20"/>
          <w:szCs w:val="20"/>
        </w:rPr>
        <w:t>, 2021), el poder de la Reserva Federal se redujo en relación con el presidente y el Tesoro de los Estados Unidos. Poco después de entrar en funciones, el Congreso otorgó al presidente Franklin Roosevelt la autoridad para revalorizar el dólar en términos de oro y regular el patrón oro. La creación del Fondo de Estabilización Cambiaria, financiado por una revalorización del oro transferida de la Reserva Federal al Tesoro, dio al Tesoro una gran reserva de fondos que podía utilizar para gestionar el dólar. A mediados de la década de 1930, el Tesoro tenía tanto o más poder que la Reserva Federal para determinar la política monetaria del país. Esta relación de dominancia se mantendría funcionando explícitamente hasta el año de 1951.</w:t>
      </w:r>
    </w:p>
  </w:footnote>
  <w:footnote w:id="27">
    <w:p w14:paraId="08DAF7B2" w14:textId="14B0CEA9" w:rsidR="00AE1EDB" w:rsidRPr="00796BAC" w:rsidRDefault="00AE1EDB" w:rsidP="00796BAC">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hAnsi="Times New Roman" w:cs="Times New Roman"/>
          <w:sz w:val="20"/>
          <w:szCs w:val="20"/>
        </w:rPr>
        <w:t xml:space="preserve"> </w:t>
      </w:r>
      <w:r w:rsidRPr="00796BAC">
        <w:rPr>
          <w:rFonts w:ascii="Times New Roman" w:eastAsia="Times New Roman" w:hAnsi="Times New Roman" w:cs="Times New Roman"/>
          <w:sz w:val="20"/>
          <w:szCs w:val="20"/>
        </w:rPr>
        <w:t xml:space="preserve">Robert </w:t>
      </w:r>
      <w:proofErr w:type="spellStart"/>
      <w:r w:rsidRPr="00796BAC">
        <w:rPr>
          <w:rFonts w:ascii="Times New Roman" w:eastAsia="Times New Roman" w:hAnsi="Times New Roman" w:cs="Times New Roman"/>
          <w:sz w:val="20"/>
          <w:szCs w:val="20"/>
        </w:rPr>
        <w:t>Hetzel</w:t>
      </w:r>
      <w:proofErr w:type="spellEnd"/>
      <w:r w:rsidRPr="00796BAC">
        <w:rPr>
          <w:rFonts w:ascii="Times New Roman" w:eastAsia="Times New Roman" w:hAnsi="Times New Roman" w:cs="Times New Roman"/>
          <w:sz w:val="20"/>
          <w:szCs w:val="20"/>
        </w:rPr>
        <w:t xml:space="preserve">, que trabajó como economista de la Fed de Richmond, expresa una idea similar. </w:t>
      </w:r>
      <w:proofErr w:type="spellStart"/>
      <w:r w:rsidRPr="00796BAC">
        <w:rPr>
          <w:rFonts w:ascii="Times New Roman" w:eastAsia="Times New Roman" w:hAnsi="Times New Roman" w:cs="Times New Roman"/>
          <w:sz w:val="20"/>
          <w:szCs w:val="20"/>
        </w:rPr>
        <w:t>Wlliam</w:t>
      </w:r>
      <w:proofErr w:type="spellEnd"/>
      <w:r w:rsidRPr="00796BAC">
        <w:rPr>
          <w:rFonts w:ascii="Times New Roman" w:eastAsia="Times New Roman" w:hAnsi="Times New Roman" w:cs="Times New Roman"/>
          <w:sz w:val="20"/>
          <w:szCs w:val="20"/>
        </w:rPr>
        <w:t xml:space="preserve"> McChesney Martin y su principal asesor en el Fed, Winfield </w:t>
      </w:r>
      <w:proofErr w:type="spellStart"/>
      <w:r w:rsidRPr="00796BAC">
        <w:rPr>
          <w:rFonts w:ascii="Times New Roman" w:eastAsia="Times New Roman" w:hAnsi="Times New Roman" w:cs="Times New Roman"/>
          <w:sz w:val="20"/>
          <w:szCs w:val="20"/>
        </w:rPr>
        <w:t>Riefler</w:t>
      </w:r>
      <w:proofErr w:type="spellEnd"/>
      <w:r w:rsidRPr="00796BAC">
        <w:rPr>
          <w:rFonts w:ascii="Times New Roman" w:eastAsia="Times New Roman" w:hAnsi="Times New Roman" w:cs="Times New Roman"/>
          <w:sz w:val="20"/>
          <w:szCs w:val="20"/>
        </w:rPr>
        <w:t>, tenían una visión de la política monetaria que puede ser interpretada como un presagio de la posición del Fed de Paul Volcker y de su sucesor Alan Greenspan. Ellos enfatizaron que la tasa de interés de corto plazo podría funcionar como una política para prevenir el alza en la inflación. Además, Martin creía que el “dinero fácil” permite que se desarrolle “psicología inflacionaria” en los mercados financieros que impulsa la inflación al alza, especialmente en los periodos de expansión económica (</w:t>
      </w:r>
      <w:proofErr w:type="spellStart"/>
      <w:r w:rsidRPr="00796BAC">
        <w:rPr>
          <w:rFonts w:ascii="Times New Roman" w:eastAsia="Times New Roman" w:hAnsi="Times New Roman" w:cs="Times New Roman"/>
          <w:sz w:val="20"/>
          <w:szCs w:val="20"/>
        </w:rPr>
        <w:t>Hetzel</w:t>
      </w:r>
      <w:proofErr w:type="spellEnd"/>
      <w:r w:rsidRPr="00796BAC">
        <w:rPr>
          <w:rFonts w:ascii="Times New Roman" w:eastAsia="Times New Roman" w:hAnsi="Times New Roman" w:cs="Times New Roman"/>
          <w:sz w:val="20"/>
          <w:szCs w:val="20"/>
        </w:rPr>
        <w:t>, 2008, p. 58-59).</w:t>
      </w:r>
    </w:p>
  </w:footnote>
  <w:footnote w:id="28">
    <w:p w14:paraId="535D28DA" w14:textId="77777777" w:rsidR="00AE1EDB" w:rsidRPr="00796BAC" w:rsidRDefault="00AE1EDB" w:rsidP="00796BAC">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Para un análisis detallado del comportamiento de la Reserva Federal durante los años de la “Gran Inflación” véase Bernanke (2022) y Blinder (2022).</w:t>
      </w:r>
    </w:p>
  </w:footnote>
  <w:footnote w:id="29">
    <w:p w14:paraId="37F50E16" w14:textId="77777777" w:rsidR="00AE1EDB" w:rsidRPr="00796BAC" w:rsidRDefault="00AE1EDB" w:rsidP="00796BAC">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Tendrían que pasar dos décadas para que se confirmara lo que varios economistas y observadores de la política monetaria conjeturaban. En un panel de discusión en 2004, Ben Bernanke comentó que en su correspondencia con Kenneth Rogoff, este reconoció que “sin lugar a duda” su artículo seminal de 1985 tuvo de inspiración a la Fed de Paul Volcker (Bernanke, 2004, p. 10).</w:t>
      </w:r>
    </w:p>
  </w:footnote>
  <w:footnote w:id="30">
    <w:p w14:paraId="4F2A2221" w14:textId="12389668" w:rsidR="00AE1EDB" w:rsidRPr="00796BAC" w:rsidRDefault="00AE1EDB" w:rsidP="00796BAC">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La jerga económica ha adoptado los términos “Hawk” [halcón] y “Dove” [paloma], para describir el comportamiento de los responsables de política monetaria. En el contexto específico de la Fed, se utilizan para identificar el sesgo de los participantes de</w:t>
      </w:r>
      <w:r>
        <w:rPr>
          <w:rFonts w:ascii="Times New Roman" w:eastAsia="Times New Roman" w:hAnsi="Times New Roman" w:cs="Times New Roman"/>
          <w:sz w:val="20"/>
          <w:szCs w:val="20"/>
        </w:rPr>
        <w:t>l</w:t>
      </w:r>
      <w:r w:rsidRPr="00796BAC">
        <w:rPr>
          <w:rFonts w:ascii="Times New Roman" w:eastAsia="Times New Roman" w:hAnsi="Times New Roman" w:cs="Times New Roman"/>
          <w:sz w:val="20"/>
          <w:szCs w:val="20"/>
        </w:rPr>
        <w:t xml:space="preserve"> FOMC en relación con el mandato dual. Un banquero central “Hawk” tiende a ponderar con mayor medida el objetivo de estabilidad de precios, mientras que uno “</w:t>
      </w:r>
      <w:proofErr w:type="spellStart"/>
      <w:r w:rsidRPr="00796BAC">
        <w:rPr>
          <w:rFonts w:ascii="Times New Roman" w:eastAsia="Times New Roman" w:hAnsi="Times New Roman" w:cs="Times New Roman"/>
          <w:sz w:val="20"/>
          <w:szCs w:val="20"/>
        </w:rPr>
        <w:t>dove</w:t>
      </w:r>
      <w:proofErr w:type="spellEnd"/>
      <w:r w:rsidRPr="00796BAC">
        <w:rPr>
          <w:rFonts w:ascii="Times New Roman" w:eastAsia="Times New Roman" w:hAnsi="Times New Roman" w:cs="Times New Roman"/>
          <w:sz w:val="20"/>
          <w:szCs w:val="20"/>
        </w:rPr>
        <w:t>” tiende a inclinarse por el objetivo de máximo empleo.</w:t>
      </w:r>
    </w:p>
  </w:footnote>
  <w:footnote w:id="31">
    <w:p w14:paraId="34470943" w14:textId="77777777" w:rsidR="00AE1EDB" w:rsidRPr="00796BAC" w:rsidRDefault="00AE1EDB" w:rsidP="00796BAC">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Para un análisis detallado de la evolución teórica de la curva de Phillips y el funcionamiento de la curva del NCM véase Shaikh (2016)</w:t>
      </w:r>
    </w:p>
  </w:footnote>
  <w:footnote w:id="32">
    <w:p w14:paraId="68514E5D" w14:textId="4A6452E4" w:rsidR="00AE1EDB" w:rsidRPr="00796BAC" w:rsidRDefault="00AE1EDB" w:rsidP="00796BAC">
      <w:pPr>
        <w:pStyle w:val="Textonotapie"/>
        <w:jc w:val="both"/>
        <w:rPr>
          <w:rFonts w:ascii="Times New Roman" w:hAnsi="Times New Roman" w:cs="Times New Roman"/>
        </w:rPr>
      </w:pPr>
      <w:r w:rsidRPr="00796BAC">
        <w:rPr>
          <w:rStyle w:val="Refdenotaalpie"/>
          <w:rFonts w:ascii="Times New Roman" w:hAnsi="Times New Roman" w:cs="Times New Roman"/>
        </w:rPr>
        <w:footnoteRef/>
      </w:r>
      <w:r w:rsidRPr="00796BAC">
        <w:rPr>
          <w:rFonts w:ascii="Times New Roman" w:hAnsi="Times New Roman" w:cs="Times New Roman"/>
        </w:rPr>
        <w:t xml:space="preserve"> Véase </w:t>
      </w:r>
      <w:r w:rsidRPr="00796BAC">
        <w:rPr>
          <w:rFonts w:ascii="Times New Roman" w:eastAsia="Times New Roman" w:hAnsi="Times New Roman" w:cs="Times New Roman"/>
          <w:b/>
          <w:bCs/>
        </w:rPr>
        <w:t xml:space="preserve">CAPÍTULO 1. EL REGIMEN DE METAS DE INFLACIÓN </w:t>
      </w:r>
      <w:r w:rsidRPr="003C4BB9">
        <w:rPr>
          <w:rFonts w:ascii="Times New Roman" w:eastAsia="Times New Roman" w:hAnsi="Times New Roman" w:cs="Times New Roman"/>
          <w:b/>
          <w:bCs/>
          <w:lang w:val="es-ES"/>
        </w:rPr>
        <w:t>[Tabla 1.1]</w:t>
      </w:r>
    </w:p>
  </w:footnote>
  <w:footnote w:id="33">
    <w:p w14:paraId="1D800B0A" w14:textId="70956B34" w:rsidR="00AE1EDB" w:rsidRPr="00796BAC" w:rsidRDefault="00AE1EDB" w:rsidP="00796BAC">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Los términos acuñados en la jerga económica hacen referencia a las entidades de banca central que los agentes observan, es decir, a los observadores de la Fed se les denomina “Fed </w:t>
      </w:r>
      <w:proofErr w:type="spellStart"/>
      <w:r w:rsidRPr="00796BAC">
        <w:rPr>
          <w:rFonts w:ascii="Times New Roman" w:eastAsia="Times New Roman" w:hAnsi="Times New Roman" w:cs="Times New Roman"/>
          <w:sz w:val="20"/>
          <w:szCs w:val="20"/>
        </w:rPr>
        <w:t>watchers</w:t>
      </w:r>
      <w:proofErr w:type="spellEnd"/>
      <w:r w:rsidRPr="00796BAC">
        <w:rPr>
          <w:rFonts w:ascii="Times New Roman" w:eastAsia="Times New Roman" w:hAnsi="Times New Roman" w:cs="Times New Roman"/>
          <w:sz w:val="20"/>
          <w:szCs w:val="20"/>
        </w:rPr>
        <w:t xml:space="preserve">”, a los del Banco Central Europeo (ECB, por sus siglas en inglés) como “ECB </w:t>
      </w:r>
      <w:proofErr w:type="spellStart"/>
      <w:r w:rsidRPr="00796BAC">
        <w:rPr>
          <w:rFonts w:ascii="Times New Roman" w:eastAsia="Times New Roman" w:hAnsi="Times New Roman" w:cs="Times New Roman"/>
          <w:sz w:val="20"/>
          <w:szCs w:val="20"/>
        </w:rPr>
        <w:t>watchers</w:t>
      </w:r>
      <w:proofErr w:type="spellEnd"/>
      <w:r w:rsidRPr="00796BAC">
        <w:rPr>
          <w:rFonts w:ascii="Times New Roman" w:eastAsia="Times New Roman" w:hAnsi="Times New Roman" w:cs="Times New Roman"/>
          <w:sz w:val="20"/>
          <w:szCs w:val="20"/>
        </w:rPr>
        <w:t xml:space="preserve">”, a los de Banxico, “Banxico </w:t>
      </w:r>
      <w:proofErr w:type="spellStart"/>
      <w:r w:rsidRPr="00796BAC">
        <w:rPr>
          <w:rFonts w:ascii="Times New Roman" w:eastAsia="Times New Roman" w:hAnsi="Times New Roman" w:cs="Times New Roman"/>
          <w:sz w:val="20"/>
          <w:szCs w:val="20"/>
        </w:rPr>
        <w:t>watchers</w:t>
      </w:r>
      <w:proofErr w:type="spellEnd"/>
      <w:r w:rsidRPr="00796BAC">
        <w:rPr>
          <w:rFonts w:ascii="Times New Roman" w:eastAsia="Times New Roman" w:hAnsi="Times New Roman" w:cs="Times New Roman"/>
          <w:sz w:val="20"/>
          <w:szCs w:val="20"/>
        </w:rPr>
        <w:t>”, etc.</w:t>
      </w:r>
    </w:p>
  </w:footnote>
  <w:footnote w:id="34">
    <w:p w14:paraId="090E742C" w14:textId="77777777" w:rsidR="00AE1EDB" w:rsidRPr="00796BAC" w:rsidRDefault="00AE1EDB" w:rsidP="001A17E3">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El Banco Central Europeo es una excepción a la regla. Su establecimiento se debe a un tratado internacional, el cual es casi imposible de modificar, y no le debe responsabilidad democrática al gobierno de ninguna nación.</w:t>
      </w:r>
    </w:p>
  </w:footnote>
  <w:footnote w:id="35">
    <w:p w14:paraId="70339F0C" w14:textId="337138E8" w:rsidR="00AE1EDB" w:rsidRPr="000B3DFA" w:rsidRDefault="00AE1EDB" w:rsidP="00342EA6">
      <w:pPr>
        <w:pStyle w:val="Textonotapie"/>
        <w:rPr>
          <w:rFonts w:ascii="Times New Roman" w:hAnsi="Times New Roman" w:cs="Times New Roman"/>
        </w:rPr>
      </w:pPr>
      <w:r w:rsidRPr="000B3DFA">
        <w:rPr>
          <w:rStyle w:val="Refdenotaalpie"/>
          <w:rFonts w:ascii="Times New Roman" w:hAnsi="Times New Roman" w:cs="Times New Roman"/>
        </w:rPr>
        <w:footnoteRef/>
      </w:r>
      <w:r w:rsidRPr="000B3DFA">
        <w:rPr>
          <w:rFonts w:ascii="Times New Roman" w:hAnsi="Times New Roman" w:cs="Times New Roman"/>
        </w:rPr>
        <w:t xml:space="preserve"> Para un análisis detallado de la literatura de</w:t>
      </w:r>
      <w:r>
        <w:rPr>
          <w:rFonts w:ascii="Times New Roman" w:hAnsi="Times New Roman" w:cs="Times New Roman"/>
        </w:rPr>
        <w:t xml:space="preserve"> </w:t>
      </w:r>
      <w:r w:rsidRPr="000B3DFA">
        <w:rPr>
          <w:rFonts w:ascii="Times New Roman" w:hAnsi="Times New Roman" w:cs="Times New Roman"/>
        </w:rPr>
        <w:t xml:space="preserve">transparencia </w:t>
      </w:r>
      <w:r>
        <w:rPr>
          <w:rFonts w:ascii="Times New Roman" w:hAnsi="Times New Roman" w:cs="Times New Roman"/>
        </w:rPr>
        <w:t xml:space="preserve">anterior a 2014 </w:t>
      </w:r>
      <w:r w:rsidRPr="000B3DFA">
        <w:rPr>
          <w:rFonts w:ascii="Times New Roman" w:hAnsi="Times New Roman" w:cs="Times New Roman"/>
        </w:rPr>
        <w:t xml:space="preserve">véase </w:t>
      </w:r>
      <w:r w:rsidRPr="000B3DFA">
        <w:rPr>
          <w:rFonts w:ascii="Times New Roman" w:hAnsi="Times New Roman" w:cs="Times New Roman"/>
          <w:noProof/>
        </w:rPr>
        <w:t>Kedan y Stuart (2014).</w:t>
      </w:r>
    </w:p>
  </w:footnote>
  <w:footnote w:id="36">
    <w:p w14:paraId="4232D649" w14:textId="2ED8EDE7" w:rsidR="00AE1EDB" w:rsidRPr="00BB7620" w:rsidRDefault="00AE1EDB">
      <w:pPr>
        <w:pStyle w:val="Textonotapie"/>
        <w:rPr>
          <w:rFonts w:ascii="Times New Roman" w:hAnsi="Times New Roman" w:cs="Times New Roman"/>
          <w:lang w:val="es-ES"/>
        </w:rPr>
      </w:pPr>
      <w:r w:rsidRPr="00806003">
        <w:rPr>
          <w:rStyle w:val="Refdenotaalpie"/>
          <w:rFonts w:ascii="Times New Roman" w:hAnsi="Times New Roman" w:cs="Times New Roman"/>
        </w:rPr>
        <w:footnoteRef/>
      </w:r>
      <w:r w:rsidRPr="00BB7620">
        <w:rPr>
          <w:rFonts w:ascii="Times New Roman" w:hAnsi="Times New Roman" w:cs="Times New Roman"/>
          <w:lang w:val="es-ES"/>
        </w:rPr>
        <w:t xml:space="preserve"> Al respecto véase </w:t>
      </w:r>
      <w:r w:rsidRPr="00BB7620">
        <w:rPr>
          <w:rFonts w:ascii="Times New Roman" w:hAnsi="Times New Roman" w:cs="Times New Roman"/>
          <w:noProof/>
          <w:lang w:val="es-ES"/>
        </w:rPr>
        <w:t>Bernanke, Reinhart, y Sack (2004)</w:t>
      </w:r>
    </w:p>
  </w:footnote>
  <w:footnote w:id="37">
    <w:p w14:paraId="60D53A55" w14:textId="77777777" w:rsidR="00AE1EDB" w:rsidRPr="00DB2872" w:rsidRDefault="00AE1EDB" w:rsidP="00F02269">
      <w:pPr>
        <w:spacing w:line="240" w:lineRule="auto"/>
        <w:jc w:val="both"/>
        <w:rPr>
          <w:rFonts w:ascii="Times New Roman" w:hAnsi="Times New Roman" w:cs="Times New Roman"/>
          <w:sz w:val="20"/>
          <w:szCs w:val="20"/>
        </w:rPr>
      </w:pPr>
      <w:r w:rsidRPr="00DB2872">
        <w:rPr>
          <w:rFonts w:ascii="Times New Roman" w:hAnsi="Times New Roman" w:cs="Times New Roman"/>
          <w:sz w:val="20"/>
          <w:szCs w:val="20"/>
          <w:vertAlign w:val="superscript"/>
        </w:rPr>
        <w:footnoteRef/>
      </w:r>
      <w:r>
        <w:rPr>
          <w:rFonts w:ascii="Times New Roman" w:hAnsi="Times New Roman" w:cs="Times New Roman"/>
          <w:sz w:val="20"/>
          <w:szCs w:val="20"/>
        </w:rPr>
        <w:t xml:space="preserve"> </w:t>
      </w:r>
      <w:r w:rsidRPr="00DB2872">
        <w:rPr>
          <w:rFonts w:ascii="Times New Roman" w:eastAsia="Times New Roman" w:hAnsi="Times New Roman" w:cs="Times New Roman"/>
          <w:sz w:val="20"/>
          <w:szCs w:val="20"/>
        </w:rPr>
        <w:t xml:space="preserve">Heath y Acosta Margain (2019) estudian ampliamente la autonomía del Banco de México y los eventos que derivaron en la reforma constitucional y la Ley del Banco de México. Para un análisis completo y detallado sobre las diferentes definiciones de autonomía e independencia véase </w:t>
      </w:r>
      <w:r w:rsidRPr="00DB2872">
        <w:rPr>
          <w:rFonts w:ascii="Times New Roman" w:eastAsia="Times New Roman" w:hAnsi="Times New Roman" w:cs="Times New Roman"/>
          <w:b/>
          <w:sz w:val="20"/>
          <w:szCs w:val="20"/>
        </w:rPr>
        <w:t xml:space="preserve">CAPÍTULO </w:t>
      </w:r>
      <w:r>
        <w:rPr>
          <w:rFonts w:ascii="Times New Roman" w:eastAsia="Times New Roman" w:hAnsi="Times New Roman" w:cs="Times New Roman"/>
          <w:b/>
          <w:sz w:val="20"/>
          <w:szCs w:val="20"/>
        </w:rPr>
        <w:t>2</w:t>
      </w:r>
      <w:r w:rsidRPr="00DB2872">
        <w:rPr>
          <w:rFonts w:ascii="Times New Roman" w:eastAsia="Times New Roman" w:hAnsi="Times New Roman" w:cs="Times New Roman"/>
          <w:b/>
          <w:sz w:val="20"/>
          <w:szCs w:val="20"/>
        </w:rPr>
        <w:t>. IMPORTANCIA DE LA COMUNICACIÓN PARA LOS BANCOS CENTRALES</w:t>
      </w:r>
      <w:r>
        <w:rPr>
          <w:rFonts w:ascii="Times New Roman" w:eastAsia="Times New Roman" w:hAnsi="Times New Roman" w:cs="Times New Roman"/>
          <w:b/>
          <w:sz w:val="20"/>
          <w:szCs w:val="20"/>
        </w:rPr>
        <w:t>.</w:t>
      </w:r>
    </w:p>
  </w:footnote>
  <w:footnote w:id="38">
    <w:p w14:paraId="6F2BA711" w14:textId="77777777" w:rsidR="00AE1EDB" w:rsidRPr="00DB2872" w:rsidRDefault="00AE1EDB" w:rsidP="00F02269">
      <w:pPr>
        <w:spacing w:line="240" w:lineRule="auto"/>
        <w:jc w:val="both"/>
        <w:rPr>
          <w:rFonts w:ascii="Times New Roman" w:eastAsia="Times New Roman" w:hAnsi="Times New Roman" w:cs="Times New Roman"/>
          <w:sz w:val="20"/>
          <w:szCs w:val="20"/>
        </w:rPr>
      </w:pPr>
      <w:r w:rsidRPr="00DB2872">
        <w:rPr>
          <w:rFonts w:ascii="Times New Roman" w:hAnsi="Times New Roman" w:cs="Times New Roman"/>
          <w:sz w:val="20"/>
          <w:szCs w:val="20"/>
          <w:vertAlign w:val="superscript"/>
        </w:rPr>
        <w:footnoteRef/>
      </w:r>
      <w:r>
        <w:rPr>
          <w:rFonts w:ascii="Times New Roman" w:eastAsia="Times New Roman" w:hAnsi="Times New Roman" w:cs="Times New Roman"/>
          <w:sz w:val="20"/>
          <w:szCs w:val="20"/>
        </w:rPr>
        <w:t xml:space="preserve"> </w:t>
      </w:r>
      <w:r w:rsidRPr="00DB2872">
        <w:rPr>
          <w:rFonts w:ascii="Times New Roman" w:eastAsia="Times New Roman" w:hAnsi="Times New Roman" w:cs="Times New Roman"/>
          <w:sz w:val="20"/>
          <w:szCs w:val="20"/>
        </w:rPr>
        <w:t xml:space="preserve">En México se utiliza como medición de la inflación la variación porcentual del Índice Nacional de Precios al Consumidor (INPC). El Banco de México comenzó a publicar la serie del INPC a partir de 1969. El 16 de abril de 2008 se publicó en el Diario Oficial de la Federación la Ley del Sistema Nacional de Información Estadística y Geográfica (LSNIEG) en la cual se contempla la transferencia de responsabilidades en la elaboración y publicación de los índices de precios del Banco de México al Instituto Nacional de Estadística y Geografía (INEGI), siendo este último el encargado de tal responsabilidad a partir de julio de 2011 (Banco de México, 2011, p. 1). </w:t>
      </w:r>
    </w:p>
  </w:footnote>
  <w:footnote w:id="39">
    <w:p w14:paraId="78B52F5C" w14:textId="40C5DB0E" w:rsidR="00AE1EDB" w:rsidRPr="000516E5" w:rsidRDefault="00AE1EDB" w:rsidP="00F02269">
      <w:pPr>
        <w:spacing w:line="240" w:lineRule="auto"/>
        <w:jc w:val="both"/>
        <w:rPr>
          <w:rFonts w:ascii="Times New Roman" w:eastAsia="Times New Roman" w:hAnsi="Times New Roman" w:cs="Times New Roman"/>
          <w:sz w:val="20"/>
          <w:szCs w:val="20"/>
        </w:rPr>
      </w:pPr>
      <w:r w:rsidRPr="000516E5">
        <w:rPr>
          <w:rFonts w:ascii="Times New Roman" w:hAnsi="Times New Roman" w:cs="Times New Roman"/>
          <w:sz w:val="20"/>
          <w:szCs w:val="20"/>
          <w:vertAlign w:val="superscript"/>
        </w:rPr>
        <w:footnoteRef/>
      </w:r>
      <w:r w:rsidRPr="000516E5">
        <w:rPr>
          <w:rFonts w:ascii="Times New Roman" w:eastAsia="Times New Roman" w:hAnsi="Times New Roman" w:cs="Times New Roman"/>
          <w:sz w:val="20"/>
          <w:szCs w:val="20"/>
        </w:rPr>
        <w:t xml:space="preserve"> Es importante señalar que, si bien se acepta que el Banco de México conduce su política monetaria bajo un esquema </w:t>
      </w:r>
      <w:r>
        <w:rPr>
          <w:rFonts w:ascii="Times New Roman" w:eastAsia="Times New Roman" w:hAnsi="Times New Roman" w:cs="Times New Roman"/>
          <w:sz w:val="20"/>
          <w:szCs w:val="20"/>
        </w:rPr>
        <w:t>RMIP</w:t>
      </w:r>
      <w:r w:rsidRPr="000516E5">
        <w:rPr>
          <w:rFonts w:ascii="Times New Roman" w:eastAsia="Times New Roman" w:hAnsi="Times New Roman" w:cs="Times New Roman"/>
          <w:sz w:val="20"/>
          <w:szCs w:val="20"/>
        </w:rPr>
        <w:t xml:space="preserve"> desde el 2018, y se realiza una revisión extendida de sus funciones desde el Programa Monetario de </w:t>
      </w:r>
      <w:r>
        <w:rPr>
          <w:rFonts w:ascii="Times New Roman" w:eastAsia="Times New Roman" w:hAnsi="Times New Roman" w:cs="Times New Roman"/>
          <w:sz w:val="20"/>
          <w:szCs w:val="20"/>
        </w:rPr>
        <w:t xml:space="preserve">ese </w:t>
      </w:r>
      <w:r w:rsidRPr="000516E5">
        <w:rPr>
          <w:rFonts w:ascii="Times New Roman" w:eastAsia="Times New Roman" w:hAnsi="Times New Roman" w:cs="Times New Roman"/>
          <w:sz w:val="20"/>
          <w:szCs w:val="20"/>
        </w:rPr>
        <w:t>año, el Programa Monetaria 2022 es el primero que menciona de manera formal que “la conducción de la política monetaria del Banco de México se lleva a cabo de acuerdo con un régimen de objetivos de inflación con base en pronósticos.” (véase Banco de México, Programa Monetario 2022).</w:t>
      </w:r>
    </w:p>
  </w:footnote>
  <w:footnote w:id="40">
    <w:p w14:paraId="59E6C3BF" w14:textId="77777777" w:rsidR="00AE1EDB" w:rsidRDefault="00AE1EDB" w:rsidP="00F02269">
      <w:pPr>
        <w:spacing w:line="240" w:lineRule="auto"/>
        <w:jc w:val="both"/>
        <w:rPr>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Véase Banco de México, Informe Trimestral Octubre-</w:t>
      </w:r>
      <w:proofErr w:type="gramStart"/>
      <w:r>
        <w:rPr>
          <w:rFonts w:ascii="Times New Roman" w:eastAsia="Times New Roman" w:hAnsi="Times New Roman" w:cs="Times New Roman"/>
          <w:sz w:val="20"/>
          <w:szCs w:val="20"/>
        </w:rPr>
        <w:t>Diciembre</w:t>
      </w:r>
      <w:proofErr w:type="gramEnd"/>
      <w:r>
        <w:rPr>
          <w:rFonts w:ascii="Times New Roman" w:eastAsia="Times New Roman" w:hAnsi="Times New Roman" w:cs="Times New Roman"/>
          <w:sz w:val="20"/>
          <w:szCs w:val="20"/>
        </w:rPr>
        <w:t xml:space="preserve"> 2017 e Informe Trimestral Abril-Junio 2019.</w:t>
      </w:r>
    </w:p>
  </w:footnote>
  <w:footnote w:id="41">
    <w:p w14:paraId="04F062D0" w14:textId="77777777" w:rsidR="00AE1EDB" w:rsidRPr="007F6816" w:rsidRDefault="00AE1EDB" w:rsidP="00F02269">
      <w:pPr>
        <w:spacing w:line="240" w:lineRule="auto"/>
        <w:rPr>
          <w:rFonts w:ascii="Times New Roman" w:eastAsia="Times New Roman" w:hAnsi="Times New Roman" w:cs="Times New Roman"/>
          <w:sz w:val="20"/>
          <w:szCs w:val="20"/>
        </w:rPr>
      </w:pPr>
      <w:r w:rsidRPr="007F6816">
        <w:rPr>
          <w:rFonts w:ascii="Times New Roman" w:hAnsi="Times New Roman" w:cs="Times New Roman"/>
          <w:sz w:val="20"/>
          <w:szCs w:val="20"/>
          <w:vertAlign w:val="superscript"/>
        </w:rPr>
        <w:footnoteRef/>
      </w:r>
      <w:r w:rsidRPr="007F6816">
        <w:rPr>
          <w:rFonts w:ascii="Times New Roman" w:eastAsia="Times New Roman" w:hAnsi="Times New Roman" w:cs="Times New Roman"/>
          <w:sz w:val="20"/>
          <w:szCs w:val="20"/>
        </w:rPr>
        <w:t xml:space="preserve"> Véase Banco de México, Programa Monetario 2018 e Informe Trimestral Octubre-</w:t>
      </w:r>
      <w:proofErr w:type="gramStart"/>
      <w:r w:rsidRPr="007F6816">
        <w:rPr>
          <w:rFonts w:ascii="Times New Roman" w:eastAsia="Times New Roman" w:hAnsi="Times New Roman" w:cs="Times New Roman"/>
          <w:sz w:val="20"/>
          <w:szCs w:val="20"/>
        </w:rPr>
        <w:t>Diciembre</w:t>
      </w:r>
      <w:proofErr w:type="gramEnd"/>
      <w:r w:rsidRPr="007F6816">
        <w:rPr>
          <w:rFonts w:ascii="Times New Roman" w:eastAsia="Times New Roman" w:hAnsi="Times New Roman" w:cs="Times New Roman"/>
          <w:sz w:val="20"/>
          <w:szCs w:val="20"/>
        </w:rPr>
        <w:t xml:space="preserve"> 2017.</w:t>
      </w:r>
    </w:p>
  </w:footnote>
  <w:footnote w:id="42">
    <w:p w14:paraId="150B72AC" w14:textId="111AADA1" w:rsidR="00AE1EDB" w:rsidRPr="00C904CE" w:rsidRDefault="00AE1EDB" w:rsidP="00C904CE">
      <w:pPr>
        <w:spacing w:line="240" w:lineRule="auto"/>
        <w:jc w:val="both"/>
        <w:rPr>
          <w:rFonts w:ascii="Times New Roman" w:hAnsi="Times New Roman" w:cs="Times New Roman"/>
          <w:sz w:val="20"/>
          <w:szCs w:val="20"/>
        </w:rPr>
      </w:pPr>
      <w:r w:rsidRPr="00C904CE">
        <w:rPr>
          <w:rStyle w:val="Refdenotaalpie"/>
          <w:rFonts w:ascii="Times New Roman" w:hAnsi="Times New Roman" w:cs="Times New Roman"/>
        </w:rPr>
        <w:footnoteRef/>
      </w:r>
      <w:r w:rsidRPr="00C904CE">
        <w:rPr>
          <w:rFonts w:ascii="Times New Roman" w:hAnsi="Times New Roman" w:cs="Times New Roman"/>
        </w:rPr>
        <w:t xml:space="preserve"> </w:t>
      </w:r>
      <w:r w:rsidRPr="00C904CE">
        <w:rPr>
          <w:rFonts w:ascii="Times New Roman" w:eastAsia="Times New Roman" w:hAnsi="Times New Roman" w:cs="Times New Roman"/>
          <w:sz w:val="20"/>
          <w:szCs w:val="20"/>
        </w:rPr>
        <w:t xml:space="preserve">Para un análisis completo y detallado sobre la literatura de metas de inflación con base en pronósticos véase </w:t>
      </w:r>
      <w:r w:rsidRPr="00C904CE">
        <w:rPr>
          <w:rFonts w:ascii="Times New Roman" w:eastAsia="Times New Roman" w:hAnsi="Times New Roman" w:cs="Times New Roman"/>
          <w:b/>
          <w:sz w:val="20"/>
          <w:szCs w:val="20"/>
        </w:rPr>
        <w:t>CAPÍTULO 1. EL REGIMEN DE METAS DE INFLACIÓN.</w:t>
      </w:r>
    </w:p>
  </w:footnote>
  <w:footnote w:id="43">
    <w:p w14:paraId="733AF14B" w14:textId="37785D8D" w:rsidR="00AE1EDB" w:rsidRPr="00962F2C" w:rsidRDefault="00AE1EDB">
      <w:pPr>
        <w:pStyle w:val="Textonotapie"/>
      </w:pPr>
      <w:r w:rsidRPr="00C904CE">
        <w:rPr>
          <w:rStyle w:val="Refdenotaalpie"/>
          <w:rFonts w:ascii="Times New Roman" w:hAnsi="Times New Roman" w:cs="Times New Roman"/>
        </w:rPr>
        <w:footnoteRef/>
      </w:r>
      <w:r w:rsidRPr="00C904CE">
        <w:rPr>
          <w:rFonts w:ascii="Times New Roman" w:hAnsi="Times New Roman" w:cs="Times New Roman"/>
        </w:rPr>
        <w:t xml:space="preserve"> </w:t>
      </w:r>
      <w:r>
        <w:rPr>
          <w:rFonts w:ascii="Times New Roman" w:hAnsi="Times New Roman" w:cs="Times New Roman"/>
        </w:rPr>
        <w:t xml:space="preserve">Para una presentación teórica y empírica los tipos de </w:t>
      </w:r>
      <w:r>
        <w:rPr>
          <w:rFonts w:ascii="Times New Roman" w:hAnsi="Times New Roman" w:cs="Times New Roman"/>
          <w:i/>
        </w:rPr>
        <w:t xml:space="preserve">forward </w:t>
      </w:r>
      <w:proofErr w:type="spellStart"/>
      <w:r>
        <w:rPr>
          <w:rFonts w:ascii="Times New Roman" w:hAnsi="Times New Roman" w:cs="Times New Roman"/>
          <w:i/>
        </w:rPr>
        <w:t>guidamce</w:t>
      </w:r>
      <w:proofErr w:type="spellEnd"/>
      <w:r>
        <w:rPr>
          <w:rFonts w:ascii="Times New Roman" w:hAnsi="Times New Roman" w:cs="Times New Roman"/>
        </w:rPr>
        <w:t xml:space="preserve"> véase </w:t>
      </w:r>
      <w:r w:rsidRPr="0065735B">
        <w:rPr>
          <w:rFonts w:ascii="Times New Roman" w:hAnsi="Times New Roman" w:cs="Times New Roman"/>
          <w:noProof/>
        </w:rPr>
        <w:t>Campbell</w:t>
      </w:r>
      <w:r>
        <w:rPr>
          <w:rFonts w:ascii="Times New Roman" w:hAnsi="Times New Roman" w:cs="Times New Roman"/>
          <w:noProof/>
        </w:rPr>
        <w:t xml:space="preserve"> et al. (</w:t>
      </w:r>
      <w:r w:rsidRPr="0065735B">
        <w:rPr>
          <w:rFonts w:ascii="Times New Roman" w:hAnsi="Times New Roman" w:cs="Times New Roman"/>
          <w:noProof/>
        </w:rPr>
        <w:t>2012</w:t>
      </w:r>
      <w:r>
        <w:rPr>
          <w:rFonts w:ascii="Times New Roman" w:hAnsi="Times New Roman" w:cs="Times New Roman"/>
          <w:noProof/>
        </w:rPr>
        <w:t>).</w:t>
      </w:r>
    </w:p>
  </w:footnote>
  <w:footnote w:id="44">
    <w:p w14:paraId="27297C74" w14:textId="77777777" w:rsidR="00AE1EDB" w:rsidRPr="00BD3354" w:rsidRDefault="00AE1EDB">
      <w:pPr>
        <w:pStyle w:val="Textonotapie"/>
        <w:rPr>
          <w:rFonts w:ascii="Times New Roman" w:hAnsi="Times New Roman" w:cs="Times New Roman"/>
        </w:rPr>
      </w:pPr>
      <w:r w:rsidRPr="00BD3354">
        <w:rPr>
          <w:rStyle w:val="Refdenotaalpie"/>
          <w:rFonts w:ascii="Times New Roman" w:hAnsi="Times New Roman" w:cs="Times New Roman"/>
        </w:rPr>
        <w:footnoteRef/>
      </w:r>
      <w:r w:rsidRPr="00BD3354">
        <w:rPr>
          <w:rFonts w:ascii="Times New Roman" w:hAnsi="Times New Roman" w:cs="Times New Roman"/>
        </w:rPr>
        <w:t xml:space="preserve"> Véase </w:t>
      </w:r>
      <w:hyperlink r:id="rId1" w:history="1">
        <w:r w:rsidRPr="00BD3354">
          <w:rPr>
            <w:rStyle w:val="Hipervnculo"/>
            <w:rFonts w:ascii="Times New Roman" w:eastAsiaTheme="minorHAnsi" w:hAnsi="Times New Roman" w:cs="Times New Roman"/>
            <w:lang w:eastAsia="en-US"/>
            <w14:ligatures w14:val="standardContextual"/>
          </w:rPr>
          <w:t>Banco de México, 17 de febrero de 2016, Anuncio de Política Monetaria.</w:t>
        </w:r>
      </w:hyperlink>
    </w:p>
  </w:footnote>
  <w:footnote w:id="45">
    <w:p w14:paraId="7D983E76" w14:textId="77777777" w:rsidR="00AE1EDB" w:rsidRPr="009C54E2" w:rsidRDefault="00AE1EDB" w:rsidP="00E8049E">
      <w:pPr>
        <w:pStyle w:val="Textonotapie"/>
        <w:jc w:val="both"/>
        <w:rPr>
          <w:rFonts w:ascii="Times New Roman" w:hAnsi="Times New Roman" w:cs="Times New Roman"/>
          <w:lang w:val="es-ES"/>
        </w:rPr>
      </w:pPr>
      <w:r w:rsidRPr="009C54E2">
        <w:rPr>
          <w:rStyle w:val="Refdenotaalpie"/>
          <w:rFonts w:ascii="Times New Roman" w:hAnsi="Times New Roman" w:cs="Times New Roman"/>
        </w:rPr>
        <w:footnoteRef/>
      </w:r>
      <w:r w:rsidRPr="009C54E2">
        <w:rPr>
          <w:rFonts w:ascii="Times New Roman" w:hAnsi="Times New Roman" w:cs="Times New Roman"/>
        </w:rPr>
        <w:t xml:space="preserve"> Por ejemplo, </w:t>
      </w:r>
      <w:r>
        <w:rPr>
          <w:rFonts w:ascii="Times New Roman" w:hAnsi="Times New Roman" w:cs="Times New Roman"/>
        </w:rPr>
        <w:t xml:space="preserve">Bernanke (2022) </w:t>
      </w:r>
      <w:r w:rsidRPr="009C54E2">
        <w:rPr>
          <w:rFonts w:ascii="Times New Roman" w:hAnsi="Times New Roman" w:cs="Times New Roman"/>
        </w:rPr>
        <w:t>narra cómo las decisiones de política monetaria de la Fed han estado históricamente fuertemente sesgadas por la figura del presidente, refiriéndose especialmente al gran poder de persuasión de Paul Volcker y Alan Greenspan sobre las decisiones del resto de miembros del Comité Federal de Mercado Abierto</w:t>
      </w:r>
      <w:r>
        <w:rPr>
          <w:rFonts w:ascii="Times New Roman" w:hAnsi="Times New Roman" w:cs="Times New Roman"/>
        </w:rPr>
        <w:t>.</w:t>
      </w:r>
    </w:p>
  </w:footnote>
  <w:footnote w:id="46">
    <w:p w14:paraId="54A12A47" w14:textId="77777777" w:rsidR="00AE1EDB" w:rsidRPr="00657CE1" w:rsidRDefault="00AE1EDB">
      <w:pPr>
        <w:pStyle w:val="Textonotapie"/>
        <w:rPr>
          <w:rFonts w:ascii="Times New Roman" w:hAnsi="Times New Roman" w:cs="Times New Roman"/>
          <w:lang w:val="en-US"/>
        </w:rPr>
      </w:pPr>
      <w:r w:rsidRPr="00657CE1">
        <w:rPr>
          <w:rStyle w:val="Refdenotaalpie"/>
          <w:rFonts w:ascii="Times New Roman" w:hAnsi="Times New Roman" w:cs="Times New Roman"/>
        </w:rPr>
        <w:footnoteRef/>
      </w:r>
      <w:r w:rsidRPr="00657CE1">
        <w:rPr>
          <w:rFonts w:ascii="Times New Roman" w:hAnsi="Times New Roman" w:cs="Times New Roman"/>
        </w:rPr>
        <w:t xml:space="preserve"> Para una implementación similar de este procedimiento, </w:t>
      </w:r>
      <w:r w:rsidRPr="00657CE1">
        <w:rPr>
          <w:rFonts w:ascii="Times New Roman" w:hAnsi="Times New Roman" w:cs="Times New Roman"/>
          <w:highlight w:val="yellow"/>
        </w:rPr>
        <w:t xml:space="preserve">véase </w:t>
      </w:r>
      <w:proofErr w:type="spellStart"/>
      <w:r w:rsidRPr="00657CE1">
        <w:rPr>
          <w:rFonts w:ascii="Times New Roman" w:hAnsi="Times New Roman" w:cs="Times New Roman"/>
          <w:highlight w:val="yellow"/>
        </w:rPr>
        <w:t>Lips</w:t>
      </w:r>
      <w:proofErr w:type="spellEnd"/>
      <w:r w:rsidRPr="00657CE1">
        <w:rPr>
          <w:rFonts w:ascii="Times New Roman" w:hAnsi="Times New Roman" w:cs="Times New Roman"/>
          <w:highlight w:val="yellow"/>
        </w:rPr>
        <w:t xml:space="preserve"> (2007).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419874" w14:textId="0CD61B93" w:rsidR="00AE1EDB" w:rsidRDefault="00AE1ED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77C73A" w14:textId="77777777" w:rsidR="00AE1EDB" w:rsidRDefault="00AE1EDB">
    <w:pPr>
      <w:rPr>
        <w:rFonts w:ascii="Times New Roman" w:eastAsia="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A8C30" w14:textId="1834F7FE" w:rsidR="00AE1EDB" w:rsidRDefault="00AE1ED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971CC"/>
    <w:multiLevelType w:val="hybridMultilevel"/>
    <w:tmpl w:val="D5F81F2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3C255A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3F053B"/>
    <w:multiLevelType w:val="multilevel"/>
    <w:tmpl w:val="0EAE6F24"/>
    <w:lvl w:ilvl="0">
      <w:start w:val="1"/>
      <w:numFmt w:val="decimal"/>
      <w:lvlText w:val="4.%1."/>
      <w:lvlJc w:val="right"/>
      <w:pPr>
        <w:ind w:left="720" w:hanging="360"/>
      </w:pPr>
      <w:rPr>
        <w:rFonts w:hint="default"/>
        <w:u w:val="none"/>
      </w:rPr>
    </w:lvl>
    <w:lvl w:ilvl="1">
      <w:start w:val="1"/>
      <w:numFmt w:val="decimal"/>
      <w:lvlText w:val="4.%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3" w15:restartNumberingAfterBreak="0">
    <w:nsid w:val="04DE5EB7"/>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83C2978"/>
    <w:multiLevelType w:val="multilevel"/>
    <w:tmpl w:val="54163EEE"/>
    <w:lvl w:ilvl="0">
      <w:start w:val="1"/>
      <w:numFmt w:val="decimal"/>
      <w:lvlText w:val="3.%1"/>
      <w:lvlJc w:val="right"/>
      <w:pPr>
        <w:ind w:left="720" w:hanging="360"/>
      </w:pPr>
      <w:rPr>
        <w:rFonts w:hint="default"/>
        <w:u w:val="none"/>
      </w:rPr>
    </w:lvl>
    <w:lvl w:ilvl="1">
      <w:start w:val="1"/>
      <w:numFmt w:val="decimal"/>
      <w:lvlText w:val="1.%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5" w15:restartNumberingAfterBreak="0">
    <w:nsid w:val="0D371DD8"/>
    <w:multiLevelType w:val="multilevel"/>
    <w:tmpl w:val="FD1CA80C"/>
    <w:lvl w:ilvl="0">
      <w:start w:val="1"/>
      <w:numFmt w:val="decimal"/>
      <w:lvlText w:val="2.%1."/>
      <w:lvlJc w:val="right"/>
      <w:pPr>
        <w:ind w:left="720" w:hanging="360"/>
      </w:pPr>
      <w:rPr>
        <w:rFonts w:hint="default"/>
        <w:u w:val="none"/>
      </w:rPr>
    </w:lvl>
    <w:lvl w:ilvl="1">
      <w:start w:val="1"/>
      <w:numFmt w:val="decimal"/>
      <w:lvlText w:val="2.%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6" w15:restartNumberingAfterBreak="0">
    <w:nsid w:val="0F8F170E"/>
    <w:multiLevelType w:val="multilevel"/>
    <w:tmpl w:val="875AEA5A"/>
    <w:lvl w:ilvl="0">
      <w:start w:val="1"/>
      <w:numFmt w:val="decimal"/>
      <w:lvlText w:val="2.%1."/>
      <w:lvlJc w:val="right"/>
      <w:pPr>
        <w:ind w:left="720" w:hanging="360"/>
      </w:pPr>
      <w:rPr>
        <w:rFonts w:hint="default"/>
        <w:u w:val="none"/>
      </w:rPr>
    </w:lvl>
    <w:lvl w:ilvl="1">
      <w:start w:val="1"/>
      <w:numFmt w:val="decimal"/>
      <w:lvlText w:val="2.%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7" w15:restartNumberingAfterBreak="0">
    <w:nsid w:val="11D547BB"/>
    <w:multiLevelType w:val="multilevel"/>
    <w:tmpl w:val="234C9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B44901"/>
    <w:multiLevelType w:val="hybridMultilevel"/>
    <w:tmpl w:val="A584401A"/>
    <w:lvl w:ilvl="0" w:tplc="70980CD4">
      <w:start w:val="1"/>
      <w:numFmt w:val="upperRoman"/>
      <w:lvlText w:val="%1."/>
      <w:lvlJc w:val="right"/>
      <w:pPr>
        <w:ind w:left="2160" w:hanging="360"/>
      </w:pPr>
      <w:rPr>
        <w:rFonts w:hint="default"/>
      </w:r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9" w15:restartNumberingAfterBreak="0">
    <w:nsid w:val="20FB032A"/>
    <w:multiLevelType w:val="multilevel"/>
    <w:tmpl w:val="1A7A1388"/>
    <w:lvl w:ilvl="0">
      <w:start w:val="1"/>
      <w:numFmt w:val="decimal"/>
      <w:lvlText w:val="1.%1."/>
      <w:lvlJc w:val="right"/>
      <w:pPr>
        <w:ind w:left="720" w:hanging="360"/>
      </w:pPr>
      <w:rPr>
        <w:u w:val="none"/>
      </w:rPr>
    </w:lvl>
    <w:lvl w:ilvl="1">
      <w:start w:val="1"/>
      <w:numFmt w:val="decimal"/>
      <w:lvlText w:val="1.%1.%2."/>
      <w:lvlJc w:val="right"/>
      <w:pPr>
        <w:ind w:left="1440" w:hanging="360"/>
      </w:pPr>
      <w:rPr>
        <w:u w:val="none"/>
      </w:rPr>
    </w:lvl>
    <w:lvl w:ilvl="2">
      <w:start w:val="1"/>
      <w:numFmt w:val="decimal"/>
      <w:lvlText w:val="1.%1.%2.%3."/>
      <w:lvlJc w:val="right"/>
      <w:pPr>
        <w:ind w:left="2160" w:hanging="360"/>
      </w:pPr>
      <w:rPr>
        <w:u w:val="none"/>
      </w:rPr>
    </w:lvl>
    <w:lvl w:ilvl="3">
      <w:start w:val="1"/>
      <w:numFmt w:val="decimal"/>
      <w:lvlText w:val="1.%1.%2.%3.%4."/>
      <w:lvlJc w:val="right"/>
      <w:pPr>
        <w:ind w:left="2880" w:hanging="360"/>
      </w:pPr>
      <w:rPr>
        <w:u w:val="none"/>
      </w:rPr>
    </w:lvl>
    <w:lvl w:ilvl="4">
      <w:start w:val="1"/>
      <w:numFmt w:val="decimal"/>
      <w:lvlText w:val="1.%1.%2.%3.%4.%5."/>
      <w:lvlJc w:val="right"/>
      <w:pPr>
        <w:ind w:left="3600" w:hanging="360"/>
      </w:pPr>
      <w:rPr>
        <w:u w:val="none"/>
      </w:rPr>
    </w:lvl>
    <w:lvl w:ilvl="5">
      <w:start w:val="1"/>
      <w:numFmt w:val="decimal"/>
      <w:lvlText w:val="1.%1.%2.%3.%4.%5.%6."/>
      <w:lvlJc w:val="right"/>
      <w:pPr>
        <w:ind w:left="4320" w:hanging="360"/>
      </w:pPr>
      <w:rPr>
        <w:u w:val="none"/>
      </w:rPr>
    </w:lvl>
    <w:lvl w:ilvl="6">
      <w:start w:val="1"/>
      <w:numFmt w:val="decimal"/>
      <w:lvlText w:val="1.%1.%2.%3.%4.%5.%6.%7."/>
      <w:lvlJc w:val="right"/>
      <w:pPr>
        <w:ind w:left="5040" w:hanging="360"/>
      </w:pPr>
      <w:rPr>
        <w:u w:val="none"/>
      </w:rPr>
    </w:lvl>
    <w:lvl w:ilvl="7">
      <w:start w:val="1"/>
      <w:numFmt w:val="decimal"/>
      <w:lvlText w:val="1.%1.%2.%3.%4.%5.%6.%7.%8."/>
      <w:lvlJc w:val="right"/>
      <w:pPr>
        <w:ind w:left="5760" w:hanging="360"/>
      </w:pPr>
      <w:rPr>
        <w:u w:val="none"/>
      </w:rPr>
    </w:lvl>
    <w:lvl w:ilvl="8">
      <w:start w:val="1"/>
      <w:numFmt w:val="decimal"/>
      <w:lvlText w:val="1.%1.%2.%3.%4.%5.%6.%7.%8.%9."/>
      <w:lvlJc w:val="right"/>
      <w:pPr>
        <w:ind w:left="6480" w:hanging="360"/>
      </w:pPr>
      <w:rPr>
        <w:u w:val="none"/>
      </w:rPr>
    </w:lvl>
  </w:abstractNum>
  <w:abstractNum w:abstractNumId="10" w15:restartNumberingAfterBreak="0">
    <w:nsid w:val="235475B7"/>
    <w:multiLevelType w:val="multilevel"/>
    <w:tmpl w:val="7D627F90"/>
    <w:lvl w:ilvl="0">
      <w:start w:val="2"/>
      <w:numFmt w:val="decimal"/>
      <w:lvlText w:val="%1.1"/>
      <w:lvlJc w:val="left"/>
      <w:pPr>
        <w:ind w:left="720" w:hanging="360"/>
      </w:pPr>
      <w:rPr>
        <w:rFonts w:hint="default"/>
        <w:u w:val="none"/>
      </w:rPr>
    </w:lvl>
    <w:lvl w:ilvl="1">
      <w:start w:val="1"/>
      <w:numFmt w:val="decimal"/>
      <w:lvlText w:val="%1.%2."/>
      <w:lvlJc w:val="right"/>
      <w:pPr>
        <w:ind w:left="1440" w:hanging="360"/>
      </w:pPr>
      <w:rPr>
        <w:rFonts w:hint="default"/>
        <w:sz w:val="24"/>
        <w:szCs w:val="20"/>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1" w15:restartNumberingAfterBreak="0">
    <w:nsid w:val="237628E8"/>
    <w:multiLevelType w:val="multilevel"/>
    <w:tmpl w:val="B37AE2F8"/>
    <w:lvl w:ilvl="0">
      <w:start w:val="1"/>
      <w:numFmt w:val="decimal"/>
      <w:lvlText w:val="4.%1"/>
      <w:lvlJc w:val="right"/>
      <w:pPr>
        <w:ind w:left="720" w:hanging="360"/>
      </w:pPr>
      <w:rPr>
        <w:rFonts w:hint="default"/>
        <w:u w:val="none"/>
      </w:rPr>
    </w:lvl>
    <w:lvl w:ilvl="1">
      <w:start w:val="1"/>
      <w:numFmt w:val="decimal"/>
      <w:lvlText w:val="4.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12" w15:restartNumberingAfterBreak="0">
    <w:nsid w:val="248E1C8E"/>
    <w:multiLevelType w:val="hybridMultilevel"/>
    <w:tmpl w:val="52AA9910"/>
    <w:lvl w:ilvl="0" w:tplc="0C0A000F">
      <w:start w:val="1"/>
      <w:numFmt w:val="decimal"/>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3" w15:restartNumberingAfterBreak="0">
    <w:nsid w:val="24B9163A"/>
    <w:multiLevelType w:val="multilevel"/>
    <w:tmpl w:val="C66C943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2BE35E93"/>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352171E"/>
    <w:multiLevelType w:val="multilevel"/>
    <w:tmpl w:val="875AEA5A"/>
    <w:lvl w:ilvl="0">
      <w:start w:val="1"/>
      <w:numFmt w:val="decimal"/>
      <w:lvlText w:val="2.%1."/>
      <w:lvlJc w:val="right"/>
      <w:pPr>
        <w:ind w:left="720" w:hanging="360"/>
      </w:pPr>
      <w:rPr>
        <w:rFonts w:hint="default"/>
        <w:u w:val="none"/>
      </w:rPr>
    </w:lvl>
    <w:lvl w:ilvl="1">
      <w:start w:val="1"/>
      <w:numFmt w:val="decimal"/>
      <w:lvlText w:val="2.%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16" w15:restartNumberingAfterBreak="0">
    <w:nsid w:val="3CCC1F4E"/>
    <w:multiLevelType w:val="hybridMultilevel"/>
    <w:tmpl w:val="713C79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EA457B7"/>
    <w:multiLevelType w:val="multilevel"/>
    <w:tmpl w:val="875AEA5A"/>
    <w:lvl w:ilvl="0">
      <w:start w:val="1"/>
      <w:numFmt w:val="decimal"/>
      <w:lvlText w:val="2.%1."/>
      <w:lvlJc w:val="right"/>
      <w:pPr>
        <w:ind w:left="720" w:hanging="360"/>
      </w:pPr>
      <w:rPr>
        <w:rFonts w:hint="default"/>
        <w:u w:val="none"/>
      </w:rPr>
    </w:lvl>
    <w:lvl w:ilvl="1">
      <w:start w:val="1"/>
      <w:numFmt w:val="decimal"/>
      <w:lvlText w:val="2.%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18" w15:restartNumberingAfterBreak="0">
    <w:nsid w:val="43EF6D1E"/>
    <w:multiLevelType w:val="multilevel"/>
    <w:tmpl w:val="FD1CA80C"/>
    <w:lvl w:ilvl="0">
      <w:start w:val="1"/>
      <w:numFmt w:val="decimal"/>
      <w:lvlText w:val="2.%1."/>
      <w:lvlJc w:val="right"/>
      <w:pPr>
        <w:ind w:left="720" w:hanging="360"/>
      </w:pPr>
      <w:rPr>
        <w:rFonts w:hint="default"/>
        <w:u w:val="none"/>
      </w:rPr>
    </w:lvl>
    <w:lvl w:ilvl="1">
      <w:start w:val="1"/>
      <w:numFmt w:val="decimal"/>
      <w:lvlText w:val="2.%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19" w15:restartNumberingAfterBreak="0">
    <w:nsid w:val="460B533C"/>
    <w:multiLevelType w:val="multilevel"/>
    <w:tmpl w:val="3C981932"/>
    <w:lvl w:ilvl="0">
      <w:start w:val="3"/>
      <w:numFmt w:val="decimal"/>
      <w:lvlText w:val="2.%1."/>
      <w:lvlJc w:val="right"/>
      <w:pPr>
        <w:ind w:left="720" w:hanging="360"/>
      </w:pPr>
      <w:rPr>
        <w:rFonts w:hint="default"/>
        <w:u w:val="none"/>
      </w:rPr>
    </w:lvl>
    <w:lvl w:ilvl="1">
      <w:start w:val="1"/>
      <w:numFmt w:val="decimal"/>
      <w:lvlText w:val="2.%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20" w15:restartNumberingAfterBreak="0">
    <w:nsid w:val="46DF1840"/>
    <w:multiLevelType w:val="multilevel"/>
    <w:tmpl w:val="A4F0FE70"/>
    <w:lvl w:ilvl="0">
      <w:start w:val="1"/>
      <w:numFmt w:val="decimal"/>
      <w:lvlText w:val="2.%1."/>
      <w:lvlJc w:val="right"/>
      <w:pPr>
        <w:ind w:left="720" w:hanging="360"/>
      </w:pPr>
      <w:rPr>
        <w:rFonts w:hint="default"/>
        <w:u w:val="none"/>
      </w:rPr>
    </w:lvl>
    <w:lvl w:ilvl="1">
      <w:start w:val="1"/>
      <w:numFmt w:val="decimal"/>
      <w:lvlText w:val="2.%1.5."/>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21" w15:restartNumberingAfterBreak="0">
    <w:nsid w:val="4B49790E"/>
    <w:multiLevelType w:val="multilevel"/>
    <w:tmpl w:val="875AEA5A"/>
    <w:lvl w:ilvl="0">
      <w:start w:val="1"/>
      <w:numFmt w:val="decimal"/>
      <w:lvlText w:val="2.%1."/>
      <w:lvlJc w:val="right"/>
      <w:pPr>
        <w:ind w:left="720" w:hanging="360"/>
      </w:pPr>
      <w:rPr>
        <w:rFonts w:hint="default"/>
        <w:u w:val="none"/>
      </w:rPr>
    </w:lvl>
    <w:lvl w:ilvl="1">
      <w:start w:val="1"/>
      <w:numFmt w:val="decimal"/>
      <w:lvlText w:val="2.%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22" w15:restartNumberingAfterBreak="0">
    <w:nsid w:val="51D527C6"/>
    <w:multiLevelType w:val="multilevel"/>
    <w:tmpl w:val="1A7A1388"/>
    <w:lvl w:ilvl="0">
      <w:start w:val="1"/>
      <w:numFmt w:val="decimal"/>
      <w:lvlText w:val="1.%1."/>
      <w:lvlJc w:val="right"/>
      <w:pPr>
        <w:ind w:left="720" w:hanging="360"/>
      </w:pPr>
      <w:rPr>
        <w:rFonts w:hint="default"/>
        <w:u w:val="none"/>
      </w:rPr>
    </w:lvl>
    <w:lvl w:ilvl="1">
      <w:start w:val="1"/>
      <w:numFmt w:val="decimal"/>
      <w:lvlText w:val="1.%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23" w15:restartNumberingAfterBreak="0">
    <w:nsid w:val="54603F29"/>
    <w:multiLevelType w:val="hybridMultilevel"/>
    <w:tmpl w:val="77CA1D4A"/>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4" w15:restartNumberingAfterBreak="0">
    <w:nsid w:val="598347FD"/>
    <w:multiLevelType w:val="multilevel"/>
    <w:tmpl w:val="875AEA5A"/>
    <w:lvl w:ilvl="0">
      <w:start w:val="1"/>
      <w:numFmt w:val="decimal"/>
      <w:lvlText w:val="2.%1."/>
      <w:lvlJc w:val="right"/>
      <w:pPr>
        <w:ind w:left="720" w:hanging="360"/>
      </w:pPr>
      <w:rPr>
        <w:rFonts w:hint="default"/>
        <w:u w:val="none"/>
      </w:rPr>
    </w:lvl>
    <w:lvl w:ilvl="1">
      <w:start w:val="1"/>
      <w:numFmt w:val="decimal"/>
      <w:lvlText w:val="2.%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25" w15:restartNumberingAfterBreak="0">
    <w:nsid w:val="5A397818"/>
    <w:multiLevelType w:val="multilevel"/>
    <w:tmpl w:val="E4949EB4"/>
    <w:lvl w:ilvl="0">
      <w:start w:val="3"/>
      <w:numFmt w:val="decimal"/>
      <w:lvlText w:val="%1."/>
      <w:lvlJc w:val="right"/>
      <w:pPr>
        <w:ind w:left="720" w:hanging="360"/>
      </w:pPr>
      <w:rPr>
        <w:u w:val="none"/>
      </w:rPr>
    </w:lvl>
    <w:lvl w:ilvl="1">
      <w:start w:val="1"/>
      <w:numFmt w:val="decimal"/>
      <w:lvlText w:val="%1.%2."/>
      <w:lvlJc w:val="right"/>
      <w:pPr>
        <w:ind w:left="1440" w:hanging="360"/>
      </w:pPr>
      <w:rPr>
        <w:sz w:val="24"/>
        <w:szCs w:val="24"/>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6" w15:restartNumberingAfterBreak="0">
    <w:nsid w:val="5B396535"/>
    <w:multiLevelType w:val="multilevel"/>
    <w:tmpl w:val="B37AE2F8"/>
    <w:lvl w:ilvl="0">
      <w:start w:val="1"/>
      <w:numFmt w:val="decimal"/>
      <w:lvlText w:val="4.%1"/>
      <w:lvlJc w:val="right"/>
      <w:pPr>
        <w:ind w:left="720" w:hanging="360"/>
      </w:pPr>
      <w:rPr>
        <w:rFonts w:hint="default"/>
        <w:u w:val="none"/>
      </w:rPr>
    </w:lvl>
    <w:lvl w:ilvl="1">
      <w:start w:val="1"/>
      <w:numFmt w:val="decimal"/>
      <w:lvlText w:val="4.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27" w15:restartNumberingAfterBreak="0">
    <w:nsid w:val="62CE4F08"/>
    <w:multiLevelType w:val="multilevel"/>
    <w:tmpl w:val="04D23E10"/>
    <w:lvl w:ilvl="0">
      <w:start w:val="1"/>
      <w:numFmt w:val="decimal"/>
      <w:lvlText w:val="2.%1."/>
      <w:lvlJc w:val="right"/>
      <w:pPr>
        <w:ind w:left="720" w:hanging="360"/>
      </w:pPr>
      <w:rPr>
        <w:rFonts w:hint="default"/>
        <w:u w:val="none"/>
      </w:rPr>
    </w:lvl>
    <w:lvl w:ilvl="1">
      <w:start w:val="1"/>
      <w:numFmt w:val="decimal"/>
      <w:lvlText w:val="1.%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28" w15:restartNumberingAfterBreak="0">
    <w:nsid w:val="641970DA"/>
    <w:multiLevelType w:val="hybridMultilevel"/>
    <w:tmpl w:val="338E527E"/>
    <w:lvl w:ilvl="0" w:tplc="39B079A0">
      <w:start w:val="1"/>
      <w:numFmt w:val="decimal"/>
      <w:lvlText w:val="%1.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64B8458D"/>
    <w:multiLevelType w:val="multilevel"/>
    <w:tmpl w:val="F626D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9D131BB"/>
    <w:multiLevelType w:val="multilevel"/>
    <w:tmpl w:val="875AEA5A"/>
    <w:lvl w:ilvl="0">
      <w:start w:val="1"/>
      <w:numFmt w:val="decimal"/>
      <w:lvlText w:val="2.%1."/>
      <w:lvlJc w:val="right"/>
      <w:pPr>
        <w:ind w:left="720" w:hanging="360"/>
      </w:pPr>
      <w:rPr>
        <w:rFonts w:hint="default"/>
        <w:u w:val="none"/>
      </w:rPr>
    </w:lvl>
    <w:lvl w:ilvl="1">
      <w:start w:val="1"/>
      <w:numFmt w:val="decimal"/>
      <w:lvlText w:val="2.%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31" w15:restartNumberingAfterBreak="0">
    <w:nsid w:val="790B73F9"/>
    <w:multiLevelType w:val="hybridMultilevel"/>
    <w:tmpl w:val="10D4F53E"/>
    <w:lvl w:ilvl="0" w:tplc="F6166A46">
      <w:start w:val="1"/>
      <w:numFmt w:val="upperLetter"/>
      <w:lvlText w:val="%1)"/>
      <w:lvlJc w:val="left"/>
      <w:pPr>
        <w:ind w:left="720" w:hanging="360"/>
      </w:pPr>
      <w:rPr>
        <w:rFonts w:ascii="Times New Roman" w:hAnsi="Times New Roman" w:cs="Times New Roman" w:hint="default"/>
        <w:color w:val="auto"/>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79A62718"/>
    <w:multiLevelType w:val="multilevel"/>
    <w:tmpl w:val="875AEA5A"/>
    <w:lvl w:ilvl="0">
      <w:start w:val="1"/>
      <w:numFmt w:val="decimal"/>
      <w:lvlText w:val="2.%1."/>
      <w:lvlJc w:val="right"/>
      <w:pPr>
        <w:ind w:left="720" w:hanging="360"/>
      </w:pPr>
      <w:rPr>
        <w:rFonts w:hint="default"/>
        <w:u w:val="none"/>
      </w:rPr>
    </w:lvl>
    <w:lvl w:ilvl="1">
      <w:start w:val="1"/>
      <w:numFmt w:val="decimal"/>
      <w:lvlText w:val="2.%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num w:numId="1">
    <w:abstractNumId w:val="7"/>
  </w:num>
  <w:num w:numId="2">
    <w:abstractNumId w:val="9"/>
  </w:num>
  <w:num w:numId="3">
    <w:abstractNumId w:val="16"/>
  </w:num>
  <w:num w:numId="4">
    <w:abstractNumId w:val="12"/>
  </w:num>
  <w:num w:numId="5">
    <w:abstractNumId w:val="23"/>
  </w:num>
  <w:num w:numId="6">
    <w:abstractNumId w:val="13"/>
  </w:num>
  <w:num w:numId="7">
    <w:abstractNumId w:val="10"/>
  </w:num>
  <w:num w:numId="8">
    <w:abstractNumId w:val="25"/>
  </w:num>
  <w:num w:numId="9">
    <w:abstractNumId w:val="29"/>
  </w:num>
  <w:num w:numId="10">
    <w:abstractNumId w:val="28"/>
  </w:num>
  <w:num w:numId="11">
    <w:abstractNumId w:val="0"/>
  </w:num>
  <w:num w:numId="12">
    <w:abstractNumId w:val="14"/>
  </w:num>
  <w:num w:numId="13">
    <w:abstractNumId w:val="3"/>
  </w:num>
  <w:num w:numId="14">
    <w:abstractNumId w:val="22"/>
  </w:num>
  <w:num w:numId="15">
    <w:abstractNumId w:val="5"/>
  </w:num>
  <w:num w:numId="16">
    <w:abstractNumId w:val="29"/>
  </w:num>
  <w:num w:numId="17">
    <w:abstractNumId w:val="24"/>
  </w:num>
  <w:num w:numId="18">
    <w:abstractNumId w:val="8"/>
  </w:num>
  <w:num w:numId="19">
    <w:abstractNumId w:val="4"/>
  </w:num>
  <w:num w:numId="20">
    <w:abstractNumId w:val="1"/>
  </w:num>
  <w:num w:numId="21">
    <w:abstractNumId w:val="27"/>
  </w:num>
  <w:num w:numId="22">
    <w:abstractNumId w:val="26"/>
  </w:num>
  <w:num w:numId="23">
    <w:abstractNumId w:val="11"/>
  </w:num>
  <w:num w:numId="24">
    <w:abstractNumId w:val="2"/>
  </w:num>
  <w:num w:numId="25">
    <w:abstractNumId w:val="30"/>
  </w:num>
  <w:num w:numId="26">
    <w:abstractNumId w:val="21"/>
  </w:num>
  <w:num w:numId="27">
    <w:abstractNumId w:val="6"/>
  </w:num>
  <w:num w:numId="28">
    <w:abstractNumId w:val="32"/>
  </w:num>
  <w:num w:numId="29">
    <w:abstractNumId w:val="20"/>
  </w:num>
  <w:num w:numId="30">
    <w:abstractNumId w:val="15"/>
  </w:num>
  <w:num w:numId="31">
    <w:abstractNumId w:val="17"/>
  </w:num>
  <w:num w:numId="32">
    <w:abstractNumId w:val="18"/>
  </w:num>
  <w:num w:numId="33">
    <w:abstractNumId w:val="19"/>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hdrShapeDefaults>
    <o:shapedefaults v:ext="edit" spidmax="2049"/>
  </w:hdrShapeDefaults>
  <w:footnotePr>
    <w:pos w:val="beneathText"/>
    <w:numRestart w:val="eachSect"/>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B0B"/>
    <w:rsid w:val="000012E0"/>
    <w:rsid w:val="00013A6C"/>
    <w:rsid w:val="00014353"/>
    <w:rsid w:val="000168FF"/>
    <w:rsid w:val="00030C40"/>
    <w:rsid w:val="00032840"/>
    <w:rsid w:val="0003612E"/>
    <w:rsid w:val="0005285B"/>
    <w:rsid w:val="00053B44"/>
    <w:rsid w:val="00055792"/>
    <w:rsid w:val="00073D4B"/>
    <w:rsid w:val="0008304A"/>
    <w:rsid w:val="00085091"/>
    <w:rsid w:val="00090E70"/>
    <w:rsid w:val="00091D78"/>
    <w:rsid w:val="00095ADE"/>
    <w:rsid w:val="000B2E3C"/>
    <w:rsid w:val="000B2F15"/>
    <w:rsid w:val="000B3DFA"/>
    <w:rsid w:val="000B40C6"/>
    <w:rsid w:val="000C63C8"/>
    <w:rsid w:val="000C7A2D"/>
    <w:rsid w:val="000D0A7C"/>
    <w:rsid w:val="000D0ECA"/>
    <w:rsid w:val="000D20C1"/>
    <w:rsid w:val="000E11A2"/>
    <w:rsid w:val="0011004E"/>
    <w:rsid w:val="00114084"/>
    <w:rsid w:val="0012255B"/>
    <w:rsid w:val="00136D57"/>
    <w:rsid w:val="00146F80"/>
    <w:rsid w:val="0015746B"/>
    <w:rsid w:val="0016413B"/>
    <w:rsid w:val="001755BB"/>
    <w:rsid w:val="00181474"/>
    <w:rsid w:val="00183F66"/>
    <w:rsid w:val="00194A81"/>
    <w:rsid w:val="001A17E3"/>
    <w:rsid w:val="001A2398"/>
    <w:rsid w:val="001A457A"/>
    <w:rsid w:val="001B1A50"/>
    <w:rsid w:val="001C2F7B"/>
    <w:rsid w:val="001C3F2D"/>
    <w:rsid w:val="001D03DE"/>
    <w:rsid w:val="001D31A5"/>
    <w:rsid w:val="001E163F"/>
    <w:rsid w:val="001E1B38"/>
    <w:rsid w:val="002001AE"/>
    <w:rsid w:val="00200E9B"/>
    <w:rsid w:val="00202784"/>
    <w:rsid w:val="00220E9B"/>
    <w:rsid w:val="0022357B"/>
    <w:rsid w:val="0022427F"/>
    <w:rsid w:val="00233617"/>
    <w:rsid w:val="00233B22"/>
    <w:rsid w:val="00242452"/>
    <w:rsid w:val="002436E9"/>
    <w:rsid w:val="00246A17"/>
    <w:rsid w:val="00253EC0"/>
    <w:rsid w:val="00254CF9"/>
    <w:rsid w:val="00263321"/>
    <w:rsid w:val="00265932"/>
    <w:rsid w:val="00266C8D"/>
    <w:rsid w:val="00281DDF"/>
    <w:rsid w:val="00287C7E"/>
    <w:rsid w:val="00290AF0"/>
    <w:rsid w:val="00295F98"/>
    <w:rsid w:val="002A1FB9"/>
    <w:rsid w:val="002A4524"/>
    <w:rsid w:val="002A5FC5"/>
    <w:rsid w:val="002A61FE"/>
    <w:rsid w:val="002B134C"/>
    <w:rsid w:val="002B5631"/>
    <w:rsid w:val="002C02FC"/>
    <w:rsid w:val="002C0389"/>
    <w:rsid w:val="002E6CD9"/>
    <w:rsid w:val="002F34F1"/>
    <w:rsid w:val="002F6FBA"/>
    <w:rsid w:val="00300542"/>
    <w:rsid w:val="00303740"/>
    <w:rsid w:val="00312E9D"/>
    <w:rsid w:val="00322BD0"/>
    <w:rsid w:val="00336ABA"/>
    <w:rsid w:val="0034143F"/>
    <w:rsid w:val="00342EA6"/>
    <w:rsid w:val="00342F05"/>
    <w:rsid w:val="00343DE1"/>
    <w:rsid w:val="00347C13"/>
    <w:rsid w:val="003562DC"/>
    <w:rsid w:val="003579B8"/>
    <w:rsid w:val="00361813"/>
    <w:rsid w:val="00363FB0"/>
    <w:rsid w:val="00364104"/>
    <w:rsid w:val="00364924"/>
    <w:rsid w:val="00371E9F"/>
    <w:rsid w:val="00374306"/>
    <w:rsid w:val="00387F1F"/>
    <w:rsid w:val="00391602"/>
    <w:rsid w:val="003A3DE3"/>
    <w:rsid w:val="003A437E"/>
    <w:rsid w:val="003A4A74"/>
    <w:rsid w:val="003A52FA"/>
    <w:rsid w:val="003A5A03"/>
    <w:rsid w:val="003B5CCC"/>
    <w:rsid w:val="003C4BB9"/>
    <w:rsid w:val="003C526B"/>
    <w:rsid w:val="003C54F8"/>
    <w:rsid w:val="003C5E50"/>
    <w:rsid w:val="003C72BE"/>
    <w:rsid w:val="003D11EF"/>
    <w:rsid w:val="003E24F0"/>
    <w:rsid w:val="003E6A3F"/>
    <w:rsid w:val="003F586F"/>
    <w:rsid w:val="00412E68"/>
    <w:rsid w:val="0041534C"/>
    <w:rsid w:val="00427C27"/>
    <w:rsid w:val="0043688E"/>
    <w:rsid w:val="00442F3F"/>
    <w:rsid w:val="004473B3"/>
    <w:rsid w:val="00451A0B"/>
    <w:rsid w:val="004871EF"/>
    <w:rsid w:val="00494703"/>
    <w:rsid w:val="004A6705"/>
    <w:rsid w:val="004B28F2"/>
    <w:rsid w:val="004B3E36"/>
    <w:rsid w:val="004C20AC"/>
    <w:rsid w:val="004C6E37"/>
    <w:rsid w:val="004E046B"/>
    <w:rsid w:val="004E79A0"/>
    <w:rsid w:val="004F1213"/>
    <w:rsid w:val="004F5D74"/>
    <w:rsid w:val="0050044D"/>
    <w:rsid w:val="00510A3D"/>
    <w:rsid w:val="00511789"/>
    <w:rsid w:val="00511DC4"/>
    <w:rsid w:val="00515CFE"/>
    <w:rsid w:val="005205D5"/>
    <w:rsid w:val="0053674C"/>
    <w:rsid w:val="00541AEA"/>
    <w:rsid w:val="00542691"/>
    <w:rsid w:val="005536FF"/>
    <w:rsid w:val="00554013"/>
    <w:rsid w:val="0055497D"/>
    <w:rsid w:val="00554A26"/>
    <w:rsid w:val="005616BA"/>
    <w:rsid w:val="00563B4F"/>
    <w:rsid w:val="00567263"/>
    <w:rsid w:val="0057528C"/>
    <w:rsid w:val="00580968"/>
    <w:rsid w:val="00582C03"/>
    <w:rsid w:val="00591DA0"/>
    <w:rsid w:val="005A4B01"/>
    <w:rsid w:val="005B463B"/>
    <w:rsid w:val="005B4BEB"/>
    <w:rsid w:val="005C1725"/>
    <w:rsid w:val="005C5B5A"/>
    <w:rsid w:val="005D6282"/>
    <w:rsid w:val="005D7DDA"/>
    <w:rsid w:val="005F57CE"/>
    <w:rsid w:val="00613904"/>
    <w:rsid w:val="006163FC"/>
    <w:rsid w:val="00623989"/>
    <w:rsid w:val="00634963"/>
    <w:rsid w:val="00634AA5"/>
    <w:rsid w:val="00637A0F"/>
    <w:rsid w:val="006410EE"/>
    <w:rsid w:val="00641DCD"/>
    <w:rsid w:val="00643585"/>
    <w:rsid w:val="0064729C"/>
    <w:rsid w:val="0065735B"/>
    <w:rsid w:val="0066496B"/>
    <w:rsid w:val="00671BFF"/>
    <w:rsid w:val="006850F0"/>
    <w:rsid w:val="006853B9"/>
    <w:rsid w:val="00692CE7"/>
    <w:rsid w:val="0069409E"/>
    <w:rsid w:val="006A324D"/>
    <w:rsid w:val="006C01F9"/>
    <w:rsid w:val="006C1111"/>
    <w:rsid w:val="006C3590"/>
    <w:rsid w:val="006D128A"/>
    <w:rsid w:val="006D61E3"/>
    <w:rsid w:val="006E2A0E"/>
    <w:rsid w:val="006F24D6"/>
    <w:rsid w:val="00713E34"/>
    <w:rsid w:val="00716B14"/>
    <w:rsid w:val="00720688"/>
    <w:rsid w:val="007224C6"/>
    <w:rsid w:val="0073107F"/>
    <w:rsid w:val="00732F36"/>
    <w:rsid w:val="007331D0"/>
    <w:rsid w:val="0073631B"/>
    <w:rsid w:val="00737D3D"/>
    <w:rsid w:val="00752773"/>
    <w:rsid w:val="00755656"/>
    <w:rsid w:val="0075690F"/>
    <w:rsid w:val="00764EC7"/>
    <w:rsid w:val="00773B4C"/>
    <w:rsid w:val="00796BAC"/>
    <w:rsid w:val="007B495B"/>
    <w:rsid w:val="007B612C"/>
    <w:rsid w:val="007E0300"/>
    <w:rsid w:val="007E3867"/>
    <w:rsid w:val="007E3F16"/>
    <w:rsid w:val="007F0DF3"/>
    <w:rsid w:val="007F1DED"/>
    <w:rsid w:val="007F7078"/>
    <w:rsid w:val="008029D4"/>
    <w:rsid w:val="00806003"/>
    <w:rsid w:val="00811CE6"/>
    <w:rsid w:val="00812270"/>
    <w:rsid w:val="008138E1"/>
    <w:rsid w:val="008322C9"/>
    <w:rsid w:val="00833FE0"/>
    <w:rsid w:val="00834B8D"/>
    <w:rsid w:val="00843833"/>
    <w:rsid w:val="00852339"/>
    <w:rsid w:val="00854992"/>
    <w:rsid w:val="00856ACC"/>
    <w:rsid w:val="00866598"/>
    <w:rsid w:val="00875D97"/>
    <w:rsid w:val="00880711"/>
    <w:rsid w:val="008855B4"/>
    <w:rsid w:val="008960D0"/>
    <w:rsid w:val="00896C33"/>
    <w:rsid w:val="008B4EC1"/>
    <w:rsid w:val="008D18E3"/>
    <w:rsid w:val="008D1D15"/>
    <w:rsid w:val="008F2609"/>
    <w:rsid w:val="008F2796"/>
    <w:rsid w:val="008F5E79"/>
    <w:rsid w:val="009037C0"/>
    <w:rsid w:val="00904C50"/>
    <w:rsid w:val="00905847"/>
    <w:rsid w:val="00911DDC"/>
    <w:rsid w:val="0091599B"/>
    <w:rsid w:val="00921E30"/>
    <w:rsid w:val="00925968"/>
    <w:rsid w:val="00926907"/>
    <w:rsid w:val="00931DA0"/>
    <w:rsid w:val="00937430"/>
    <w:rsid w:val="00961213"/>
    <w:rsid w:val="00962509"/>
    <w:rsid w:val="009747A0"/>
    <w:rsid w:val="00976019"/>
    <w:rsid w:val="009856DE"/>
    <w:rsid w:val="00991DDA"/>
    <w:rsid w:val="00996D82"/>
    <w:rsid w:val="009A1167"/>
    <w:rsid w:val="009A72FF"/>
    <w:rsid w:val="009D3114"/>
    <w:rsid w:val="009E6846"/>
    <w:rsid w:val="009F32FC"/>
    <w:rsid w:val="00A02568"/>
    <w:rsid w:val="00A074CB"/>
    <w:rsid w:val="00A17C29"/>
    <w:rsid w:val="00A33666"/>
    <w:rsid w:val="00A4290C"/>
    <w:rsid w:val="00A42CE7"/>
    <w:rsid w:val="00A51E7F"/>
    <w:rsid w:val="00A57D03"/>
    <w:rsid w:val="00A641F9"/>
    <w:rsid w:val="00A70646"/>
    <w:rsid w:val="00A71FA4"/>
    <w:rsid w:val="00A9676E"/>
    <w:rsid w:val="00A969A7"/>
    <w:rsid w:val="00AA017D"/>
    <w:rsid w:val="00AA62FB"/>
    <w:rsid w:val="00AA759D"/>
    <w:rsid w:val="00AC6828"/>
    <w:rsid w:val="00AD130F"/>
    <w:rsid w:val="00AE00A2"/>
    <w:rsid w:val="00AE1EDB"/>
    <w:rsid w:val="00AF54CC"/>
    <w:rsid w:val="00AF5FB2"/>
    <w:rsid w:val="00B06881"/>
    <w:rsid w:val="00B12736"/>
    <w:rsid w:val="00B13492"/>
    <w:rsid w:val="00B16C97"/>
    <w:rsid w:val="00B17E99"/>
    <w:rsid w:val="00B565CD"/>
    <w:rsid w:val="00B57111"/>
    <w:rsid w:val="00B62C65"/>
    <w:rsid w:val="00B65A3C"/>
    <w:rsid w:val="00B7513B"/>
    <w:rsid w:val="00B80FF6"/>
    <w:rsid w:val="00B92442"/>
    <w:rsid w:val="00B97822"/>
    <w:rsid w:val="00BB3008"/>
    <w:rsid w:val="00BB3551"/>
    <w:rsid w:val="00BB5660"/>
    <w:rsid w:val="00BB7620"/>
    <w:rsid w:val="00BC067D"/>
    <w:rsid w:val="00BC090C"/>
    <w:rsid w:val="00BE31F4"/>
    <w:rsid w:val="00BE5BFA"/>
    <w:rsid w:val="00BE6DD0"/>
    <w:rsid w:val="00BF325F"/>
    <w:rsid w:val="00C10DAA"/>
    <w:rsid w:val="00C162C6"/>
    <w:rsid w:val="00C21472"/>
    <w:rsid w:val="00C315D3"/>
    <w:rsid w:val="00C32859"/>
    <w:rsid w:val="00C41F86"/>
    <w:rsid w:val="00C42A22"/>
    <w:rsid w:val="00C51F3C"/>
    <w:rsid w:val="00C6027E"/>
    <w:rsid w:val="00C60A16"/>
    <w:rsid w:val="00C717E9"/>
    <w:rsid w:val="00C772AB"/>
    <w:rsid w:val="00C8248F"/>
    <w:rsid w:val="00C904CE"/>
    <w:rsid w:val="00C95566"/>
    <w:rsid w:val="00CC25AF"/>
    <w:rsid w:val="00CD1B0B"/>
    <w:rsid w:val="00CD267A"/>
    <w:rsid w:val="00CD4F10"/>
    <w:rsid w:val="00CD5619"/>
    <w:rsid w:val="00CD7193"/>
    <w:rsid w:val="00CE4D09"/>
    <w:rsid w:val="00CF007B"/>
    <w:rsid w:val="00CF209C"/>
    <w:rsid w:val="00CF4729"/>
    <w:rsid w:val="00CF653F"/>
    <w:rsid w:val="00D013E0"/>
    <w:rsid w:val="00D027D9"/>
    <w:rsid w:val="00D05563"/>
    <w:rsid w:val="00D06FE9"/>
    <w:rsid w:val="00D23F0C"/>
    <w:rsid w:val="00D248A8"/>
    <w:rsid w:val="00D25440"/>
    <w:rsid w:val="00D441C7"/>
    <w:rsid w:val="00D46FF7"/>
    <w:rsid w:val="00D5407D"/>
    <w:rsid w:val="00D540FF"/>
    <w:rsid w:val="00D55BC3"/>
    <w:rsid w:val="00D67DAB"/>
    <w:rsid w:val="00D71B1A"/>
    <w:rsid w:val="00D723E6"/>
    <w:rsid w:val="00D77216"/>
    <w:rsid w:val="00D81303"/>
    <w:rsid w:val="00D81D9A"/>
    <w:rsid w:val="00D832B1"/>
    <w:rsid w:val="00D85868"/>
    <w:rsid w:val="00D87FF8"/>
    <w:rsid w:val="00D954CC"/>
    <w:rsid w:val="00DA3794"/>
    <w:rsid w:val="00DA408F"/>
    <w:rsid w:val="00DA4385"/>
    <w:rsid w:val="00DA7633"/>
    <w:rsid w:val="00DB29AB"/>
    <w:rsid w:val="00DB3372"/>
    <w:rsid w:val="00DB725C"/>
    <w:rsid w:val="00DC20B5"/>
    <w:rsid w:val="00DC47B1"/>
    <w:rsid w:val="00DD2012"/>
    <w:rsid w:val="00DD5C50"/>
    <w:rsid w:val="00DE0F1E"/>
    <w:rsid w:val="00DF5185"/>
    <w:rsid w:val="00DF6DF8"/>
    <w:rsid w:val="00DF7FEC"/>
    <w:rsid w:val="00E2210F"/>
    <w:rsid w:val="00E34464"/>
    <w:rsid w:val="00E51CB4"/>
    <w:rsid w:val="00E5417C"/>
    <w:rsid w:val="00E56A6D"/>
    <w:rsid w:val="00E6682A"/>
    <w:rsid w:val="00E746D7"/>
    <w:rsid w:val="00E77E95"/>
    <w:rsid w:val="00E8049E"/>
    <w:rsid w:val="00E842C1"/>
    <w:rsid w:val="00E87370"/>
    <w:rsid w:val="00E94E19"/>
    <w:rsid w:val="00EA2688"/>
    <w:rsid w:val="00EA33BB"/>
    <w:rsid w:val="00EB1527"/>
    <w:rsid w:val="00EB3C2C"/>
    <w:rsid w:val="00EB4847"/>
    <w:rsid w:val="00EC2AB8"/>
    <w:rsid w:val="00EC4081"/>
    <w:rsid w:val="00ED428D"/>
    <w:rsid w:val="00EE6ADF"/>
    <w:rsid w:val="00EE7030"/>
    <w:rsid w:val="00EF0782"/>
    <w:rsid w:val="00F02269"/>
    <w:rsid w:val="00F038BB"/>
    <w:rsid w:val="00F0663C"/>
    <w:rsid w:val="00F123EC"/>
    <w:rsid w:val="00F13E39"/>
    <w:rsid w:val="00F150BD"/>
    <w:rsid w:val="00F20994"/>
    <w:rsid w:val="00F26DF3"/>
    <w:rsid w:val="00F37E81"/>
    <w:rsid w:val="00F408DE"/>
    <w:rsid w:val="00F4204B"/>
    <w:rsid w:val="00F507B3"/>
    <w:rsid w:val="00F50998"/>
    <w:rsid w:val="00F551CF"/>
    <w:rsid w:val="00F61C4C"/>
    <w:rsid w:val="00F73054"/>
    <w:rsid w:val="00F81E50"/>
    <w:rsid w:val="00F875ED"/>
    <w:rsid w:val="00F91AC8"/>
    <w:rsid w:val="00FA08F5"/>
    <w:rsid w:val="00FA30F6"/>
    <w:rsid w:val="00FA371F"/>
    <w:rsid w:val="00FA4309"/>
    <w:rsid w:val="00FA6B0B"/>
    <w:rsid w:val="00FB0084"/>
    <w:rsid w:val="00FB71C4"/>
    <w:rsid w:val="00FC0109"/>
    <w:rsid w:val="00FC0D75"/>
    <w:rsid w:val="00FC30E7"/>
    <w:rsid w:val="00FD20DB"/>
    <w:rsid w:val="00FD550B"/>
    <w:rsid w:val="00FE1EFD"/>
    <w:rsid w:val="00FE35AF"/>
    <w:rsid w:val="00FE69D1"/>
    <w:rsid w:val="00FF129F"/>
    <w:rsid w:val="00FF41F7"/>
    <w:rsid w:val="00FF7D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50242"/>
  <w15:docId w15:val="{119B40BA-53F6-4ED1-8555-56FF72471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1EDB"/>
    <w:rPr>
      <w:lang w:val="es-MX"/>
    </w:rPr>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paragraph" w:styleId="Subttulo">
    <w:name w:val="Subtitle"/>
    <w:basedOn w:val="Normal"/>
    <w:next w:val="Normal"/>
    <w:link w:val="SubttuloCar"/>
    <w:uiPriority w:val="11"/>
    <w:qFormat/>
    <w:pPr>
      <w:keepNext/>
      <w:keepLines/>
      <w:spacing w:after="320"/>
    </w:pPr>
    <w:rPr>
      <w:color w:val="666666"/>
      <w:sz w:val="30"/>
      <w:szCs w:val="30"/>
    </w:rPr>
  </w:style>
  <w:style w:type="table" w:customStyle="1" w:styleId="1">
    <w:name w:val="1"/>
    <w:basedOn w:val="TableNormal"/>
    <w:pPr>
      <w:spacing w:line="240" w:lineRule="auto"/>
    </w:pPr>
    <w:rPr>
      <w:color w:val="003260"/>
    </w:rPr>
    <w:tblPr>
      <w:tblStyleRowBandSize w:val="1"/>
      <w:tblStyleColBandSize w:val="1"/>
      <w:tblCellMar>
        <w:left w:w="108" w:type="dxa"/>
        <w:right w:w="108"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Prrafodelista">
    <w:name w:val="List Paragraph"/>
    <w:basedOn w:val="Normal"/>
    <w:uiPriority w:val="34"/>
    <w:qFormat/>
    <w:rsid w:val="008F2609"/>
    <w:pPr>
      <w:ind w:left="720"/>
      <w:contextualSpacing/>
    </w:pPr>
  </w:style>
  <w:style w:type="paragraph" w:styleId="Encabezado">
    <w:name w:val="header"/>
    <w:basedOn w:val="Normal"/>
    <w:link w:val="EncabezadoCar"/>
    <w:uiPriority w:val="99"/>
    <w:unhideWhenUsed/>
    <w:rsid w:val="008F2609"/>
    <w:pPr>
      <w:tabs>
        <w:tab w:val="center" w:pos="4513"/>
        <w:tab w:val="right" w:pos="9026"/>
      </w:tabs>
      <w:spacing w:line="240" w:lineRule="auto"/>
    </w:pPr>
  </w:style>
  <w:style w:type="character" w:customStyle="1" w:styleId="EncabezadoCar">
    <w:name w:val="Encabezado Car"/>
    <w:basedOn w:val="Fuentedeprrafopredeter"/>
    <w:link w:val="Encabezado"/>
    <w:uiPriority w:val="99"/>
    <w:rsid w:val="008F2609"/>
  </w:style>
  <w:style w:type="paragraph" w:styleId="Piedepgina">
    <w:name w:val="footer"/>
    <w:basedOn w:val="Normal"/>
    <w:link w:val="PiedepginaCar"/>
    <w:uiPriority w:val="99"/>
    <w:unhideWhenUsed/>
    <w:rsid w:val="008F2609"/>
    <w:pPr>
      <w:tabs>
        <w:tab w:val="center" w:pos="4513"/>
        <w:tab w:val="right" w:pos="9026"/>
      </w:tabs>
      <w:spacing w:line="240" w:lineRule="auto"/>
    </w:pPr>
  </w:style>
  <w:style w:type="character" w:customStyle="1" w:styleId="PiedepginaCar">
    <w:name w:val="Pie de página Car"/>
    <w:basedOn w:val="Fuentedeprrafopredeter"/>
    <w:link w:val="Piedepgina"/>
    <w:uiPriority w:val="99"/>
    <w:rsid w:val="008F2609"/>
  </w:style>
  <w:style w:type="table" w:styleId="Tablanormal2">
    <w:name w:val="Plain Table 2"/>
    <w:basedOn w:val="Tablanormal"/>
    <w:uiPriority w:val="42"/>
    <w:rsid w:val="006C1111"/>
    <w:pPr>
      <w:spacing w:line="240" w:lineRule="auto"/>
    </w:pPr>
    <w:rPr>
      <w:rFonts w:asciiTheme="minorHAnsi" w:eastAsiaTheme="minorHAnsi" w:hAnsiTheme="minorHAnsi" w:cstheme="minorBidi"/>
      <w:kern w:val="2"/>
      <w:lang w:val="es-ES" w:eastAsia="en-US"/>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extonotapie">
    <w:name w:val="footnote text"/>
    <w:basedOn w:val="Normal"/>
    <w:link w:val="TextonotapieCar"/>
    <w:uiPriority w:val="99"/>
    <w:semiHidden/>
    <w:unhideWhenUsed/>
    <w:rsid w:val="00EC4081"/>
    <w:pPr>
      <w:spacing w:line="240" w:lineRule="auto"/>
    </w:pPr>
    <w:rPr>
      <w:sz w:val="20"/>
      <w:szCs w:val="20"/>
    </w:rPr>
  </w:style>
  <w:style w:type="character" w:customStyle="1" w:styleId="TextonotapieCar">
    <w:name w:val="Texto nota pie Car"/>
    <w:basedOn w:val="Fuentedeprrafopredeter"/>
    <w:link w:val="Textonotapie"/>
    <w:uiPriority w:val="99"/>
    <w:semiHidden/>
    <w:rsid w:val="00EC4081"/>
    <w:rPr>
      <w:sz w:val="20"/>
      <w:szCs w:val="20"/>
    </w:rPr>
  </w:style>
  <w:style w:type="character" w:styleId="Refdenotaalpie">
    <w:name w:val="footnote reference"/>
    <w:basedOn w:val="Fuentedeprrafopredeter"/>
    <w:uiPriority w:val="99"/>
    <w:semiHidden/>
    <w:unhideWhenUsed/>
    <w:rsid w:val="00EC4081"/>
    <w:rPr>
      <w:vertAlign w:val="superscript"/>
    </w:rPr>
  </w:style>
  <w:style w:type="character" w:styleId="Nmerodelnea">
    <w:name w:val="line number"/>
    <w:basedOn w:val="Fuentedeprrafopredeter"/>
    <w:uiPriority w:val="99"/>
    <w:semiHidden/>
    <w:unhideWhenUsed/>
    <w:rsid w:val="008138E1"/>
  </w:style>
  <w:style w:type="paragraph" w:styleId="Revisin">
    <w:name w:val="Revision"/>
    <w:hidden/>
    <w:uiPriority w:val="99"/>
    <w:semiHidden/>
    <w:rsid w:val="00D5407D"/>
    <w:pPr>
      <w:spacing w:line="240" w:lineRule="auto"/>
    </w:pPr>
  </w:style>
  <w:style w:type="character" w:customStyle="1" w:styleId="Ttulo1Car">
    <w:name w:val="Título 1 Car"/>
    <w:basedOn w:val="Fuentedeprrafopredeter"/>
    <w:link w:val="Ttulo1"/>
    <w:uiPriority w:val="9"/>
    <w:rsid w:val="00202784"/>
    <w:rPr>
      <w:sz w:val="40"/>
      <w:szCs w:val="40"/>
    </w:rPr>
  </w:style>
  <w:style w:type="paragraph" w:styleId="Bibliografa">
    <w:name w:val="Bibliography"/>
    <w:basedOn w:val="Normal"/>
    <w:next w:val="Normal"/>
    <w:uiPriority w:val="37"/>
    <w:unhideWhenUsed/>
    <w:rsid w:val="00202784"/>
  </w:style>
  <w:style w:type="paragraph" w:styleId="Textodeglobo">
    <w:name w:val="Balloon Text"/>
    <w:basedOn w:val="Normal"/>
    <w:link w:val="TextodegloboCar"/>
    <w:uiPriority w:val="99"/>
    <w:semiHidden/>
    <w:unhideWhenUsed/>
    <w:rsid w:val="00F0663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0663C"/>
    <w:rPr>
      <w:rFonts w:ascii="Segoe UI" w:hAnsi="Segoe UI" w:cs="Segoe UI"/>
      <w:sz w:val="18"/>
      <w:szCs w:val="18"/>
    </w:rPr>
  </w:style>
  <w:style w:type="paragraph" w:styleId="Sinespaciado">
    <w:name w:val="No Spacing"/>
    <w:link w:val="SinespaciadoCar"/>
    <w:uiPriority w:val="1"/>
    <w:qFormat/>
    <w:rsid w:val="00880711"/>
    <w:pPr>
      <w:spacing w:line="240" w:lineRule="auto"/>
    </w:pPr>
    <w:rPr>
      <w:rFonts w:asciiTheme="minorHAnsi" w:eastAsiaTheme="minorEastAsia" w:hAnsiTheme="minorHAnsi" w:cstheme="minorBidi"/>
      <w:lang w:val="es-MX" w:eastAsia="es-MX"/>
    </w:rPr>
  </w:style>
  <w:style w:type="character" w:customStyle="1" w:styleId="SinespaciadoCar">
    <w:name w:val="Sin espaciado Car"/>
    <w:basedOn w:val="Fuentedeprrafopredeter"/>
    <w:link w:val="Sinespaciado"/>
    <w:uiPriority w:val="1"/>
    <w:rsid w:val="00880711"/>
    <w:rPr>
      <w:rFonts w:asciiTheme="minorHAnsi" w:eastAsiaTheme="minorEastAsia" w:hAnsiTheme="minorHAnsi" w:cstheme="minorBidi"/>
      <w:lang w:val="es-MX" w:eastAsia="es-MX"/>
    </w:rPr>
  </w:style>
  <w:style w:type="paragraph" w:styleId="TtuloTDC">
    <w:name w:val="TOC Heading"/>
    <w:basedOn w:val="Ttulo1"/>
    <w:next w:val="Normal"/>
    <w:uiPriority w:val="39"/>
    <w:unhideWhenUsed/>
    <w:qFormat/>
    <w:rsid w:val="00880711"/>
    <w:pPr>
      <w:spacing w:before="240" w:after="0" w:line="259" w:lineRule="auto"/>
      <w:outlineLvl w:val="9"/>
    </w:pPr>
    <w:rPr>
      <w:rFonts w:asciiTheme="majorHAnsi" w:eastAsiaTheme="majorEastAsia" w:hAnsiTheme="majorHAnsi" w:cstheme="majorBidi"/>
      <w:color w:val="365F91" w:themeColor="accent1" w:themeShade="BF"/>
      <w:sz w:val="32"/>
      <w:szCs w:val="32"/>
      <w:lang w:eastAsia="es-MX"/>
    </w:rPr>
  </w:style>
  <w:style w:type="paragraph" w:styleId="TDC1">
    <w:name w:val="toc 1"/>
    <w:basedOn w:val="Normal"/>
    <w:next w:val="Normal"/>
    <w:autoRedefine/>
    <w:uiPriority w:val="39"/>
    <w:unhideWhenUsed/>
    <w:rsid w:val="00880711"/>
    <w:pPr>
      <w:spacing w:after="100"/>
    </w:pPr>
  </w:style>
  <w:style w:type="character" w:styleId="Hipervnculo">
    <w:name w:val="Hyperlink"/>
    <w:basedOn w:val="Fuentedeprrafopredeter"/>
    <w:uiPriority w:val="99"/>
    <w:unhideWhenUsed/>
    <w:rsid w:val="00880711"/>
    <w:rPr>
      <w:color w:val="0000FF" w:themeColor="hyperlink"/>
      <w:u w:val="single"/>
    </w:rPr>
  </w:style>
  <w:style w:type="paragraph" w:styleId="TDC2">
    <w:name w:val="toc 2"/>
    <w:basedOn w:val="Normal"/>
    <w:next w:val="Normal"/>
    <w:autoRedefine/>
    <w:uiPriority w:val="39"/>
    <w:unhideWhenUsed/>
    <w:rsid w:val="00CD1B0B"/>
    <w:pPr>
      <w:spacing w:after="100"/>
      <w:ind w:left="220"/>
    </w:pPr>
  </w:style>
  <w:style w:type="paragraph" w:styleId="TDC3">
    <w:name w:val="toc 3"/>
    <w:basedOn w:val="Normal"/>
    <w:next w:val="Normal"/>
    <w:autoRedefine/>
    <w:uiPriority w:val="39"/>
    <w:unhideWhenUsed/>
    <w:rsid w:val="00CD1B0B"/>
    <w:pPr>
      <w:spacing w:after="100"/>
      <w:ind w:left="440"/>
    </w:pPr>
  </w:style>
  <w:style w:type="character" w:customStyle="1" w:styleId="TtuloCar">
    <w:name w:val="Título Car"/>
    <w:basedOn w:val="Fuentedeprrafopredeter"/>
    <w:link w:val="Ttulo"/>
    <w:uiPriority w:val="10"/>
    <w:rsid w:val="002436E9"/>
    <w:rPr>
      <w:sz w:val="52"/>
      <w:szCs w:val="52"/>
    </w:rPr>
  </w:style>
  <w:style w:type="paragraph" w:styleId="Asuntodelcomentario">
    <w:name w:val="annotation subject"/>
    <w:basedOn w:val="Textocomentario"/>
    <w:next w:val="Textocomentario"/>
    <w:link w:val="AsuntodelcomentarioCar"/>
    <w:uiPriority w:val="99"/>
    <w:semiHidden/>
    <w:unhideWhenUsed/>
    <w:rsid w:val="00BB3551"/>
    <w:rPr>
      <w:b/>
      <w:bCs/>
    </w:rPr>
  </w:style>
  <w:style w:type="character" w:customStyle="1" w:styleId="AsuntodelcomentarioCar">
    <w:name w:val="Asunto del comentario Car"/>
    <w:basedOn w:val="TextocomentarioCar"/>
    <w:link w:val="Asuntodelcomentario"/>
    <w:uiPriority w:val="99"/>
    <w:semiHidden/>
    <w:rsid w:val="00BB3551"/>
    <w:rPr>
      <w:b/>
      <w:bCs/>
      <w:sz w:val="20"/>
      <w:szCs w:val="20"/>
    </w:rPr>
  </w:style>
  <w:style w:type="character" w:styleId="Textodelmarcadordeposicin">
    <w:name w:val="Placeholder Text"/>
    <w:basedOn w:val="Fuentedeprrafopredeter"/>
    <w:uiPriority w:val="99"/>
    <w:semiHidden/>
    <w:rsid w:val="0003612E"/>
    <w:rPr>
      <w:color w:val="808080"/>
    </w:rPr>
  </w:style>
  <w:style w:type="paragraph" w:styleId="Textonotaalfinal">
    <w:name w:val="endnote text"/>
    <w:basedOn w:val="Normal"/>
    <w:link w:val="TextonotaalfinalCar"/>
    <w:uiPriority w:val="99"/>
    <w:semiHidden/>
    <w:unhideWhenUsed/>
    <w:rsid w:val="00755656"/>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755656"/>
    <w:rPr>
      <w:sz w:val="20"/>
      <w:szCs w:val="20"/>
    </w:rPr>
  </w:style>
  <w:style w:type="character" w:styleId="Refdenotaalfinal">
    <w:name w:val="endnote reference"/>
    <w:basedOn w:val="Fuentedeprrafopredeter"/>
    <w:uiPriority w:val="99"/>
    <w:semiHidden/>
    <w:unhideWhenUsed/>
    <w:rsid w:val="00755656"/>
    <w:rPr>
      <w:vertAlign w:val="superscript"/>
    </w:rPr>
  </w:style>
  <w:style w:type="paragraph" w:styleId="Descripcin">
    <w:name w:val="caption"/>
    <w:basedOn w:val="Normal"/>
    <w:next w:val="Normal"/>
    <w:uiPriority w:val="35"/>
    <w:unhideWhenUsed/>
    <w:qFormat/>
    <w:rsid w:val="00720688"/>
    <w:pPr>
      <w:spacing w:after="200" w:line="240" w:lineRule="auto"/>
    </w:pPr>
    <w:rPr>
      <w:i/>
      <w:iCs/>
      <w:color w:val="1F497D" w:themeColor="text2"/>
      <w:sz w:val="18"/>
      <w:szCs w:val="18"/>
    </w:rPr>
  </w:style>
  <w:style w:type="paragraph" w:styleId="ndice1">
    <w:name w:val="index 1"/>
    <w:basedOn w:val="Normal"/>
    <w:next w:val="Normal"/>
    <w:autoRedefine/>
    <w:uiPriority w:val="99"/>
    <w:semiHidden/>
    <w:unhideWhenUsed/>
    <w:rsid w:val="00E34464"/>
    <w:pPr>
      <w:spacing w:line="240" w:lineRule="auto"/>
      <w:ind w:left="220" w:hanging="220"/>
    </w:pPr>
  </w:style>
  <w:style w:type="paragraph" w:styleId="ndice2">
    <w:name w:val="index 2"/>
    <w:basedOn w:val="Normal"/>
    <w:next w:val="Normal"/>
    <w:autoRedefine/>
    <w:uiPriority w:val="99"/>
    <w:semiHidden/>
    <w:unhideWhenUsed/>
    <w:rsid w:val="00E34464"/>
    <w:pPr>
      <w:spacing w:line="240" w:lineRule="auto"/>
      <w:ind w:left="440" w:hanging="220"/>
    </w:pPr>
  </w:style>
  <w:style w:type="character" w:customStyle="1" w:styleId="SubttuloCar">
    <w:name w:val="Subtítulo Car"/>
    <w:basedOn w:val="Fuentedeprrafopredeter"/>
    <w:link w:val="Subttulo"/>
    <w:uiPriority w:val="11"/>
    <w:rsid w:val="00F02269"/>
    <w:rPr>
      <w:color w:val="666666"/>
      <w:sz w:val="30"/>
      <w:szCs w:val="30"/>
    </w:rPr>
  </w:style>
  <w:style w:type="paragraph" w:styleId="NormalWeb">
    <w:name w:val="Normal (Web)"/>
    <w:basedOn w:val="Normal"/>
    <w:uiPriority w:val="99"/>
    <w:semiHidden/>
    <w:unhideWhenUsed/>
    <w:rsid w:val="00F02269"/>
    <w:pPr>
      <w:spacing w:before="100" w:beforeAutospacing="1" w:after="100" w:afterAutospacing="1" w:line="240" w:lineRule="auto"/>
    </w:pPr>
    <w:rPr>
      <w:rFonts w:ascii="Times New Roman" w:eastAsiaTheme="minorEastAsia" w:hAnsi="Times New Roman" w:cs="Times New Roman"/>
      <w:sz w:val="24"/>
      <w:szCs w:val="24"/>
      <w:lang w:eastAsia="es-MX"/>
    </w:rPr>
  </w:style>
  <w:style w:type="table" w:styleId="Tablaconcuadrcula">
    <w:name w:val="Table Grid"/>
    <w:basedOn w:val="Tablanormal"/>
    <w:uiPriority w:val="39"/>
    <w:rsid w:val="005C1725"/>
    <w:pPr>
      <w:spacing w:line="240" w:lineRule="auto"/>
    </w:pPr>
    <w:rPr>
      <w:rFonts w:asciiTheme="minorHAnsi" w:eastAsiaTheme="minorHAnsi" w:hAnsiTheme="minorHAnsi" w:cstheme="minorBidi"/>
      <w:kern w:val="2"/>
      <w:lang w:val="es-E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5C1725"/>
    <w:pPr>
      <w:spacing w:line="240" w:lineRule="auto"/>
    </w:pPr>
    <w:rPr>
      <w:rFonts w:asciiTheme="minorHAnsi" w:eastAsiaTheme="minorHAnsi" w:hAnsiTheme="minorHAnsi" w:cstheme="minorBidi"/>
      <w:kern w:val="2"/>
      <w:lang w:val="es-ES" w:eastAsia="en-US"/>
      <w14:ligatures w14:val="standardContextual"/>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Mencinsinresolver">
    <w:name w:val="Unresolved Mention"/>
    <w:basedOn w:val="Fuentedeprrafopredeter"/>
    <w:uiPriority w:val="99"/>
    <w:semiHidden/>
    <w:unhideWhenUsed/>
    <w:rsid w:val="005C17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057149">
      <w:bodyDiv w:val="1"/>
      <w:marLeft w:val="0"/>
      <w:marRight w:val="0"/>
      <w:marTop w:val="0"/>
      <w:marBottom w:val="0"/>
      <w:divBdr>
        <w:top w:val="none" w:sz="0" w:space="0" w:color="auto"/>
        <w:left w:val="none" w:sz="0" w:space="0" w:color="auto"/>
        <w:bottom w:val="none" w:sz="0" w:space="0" w:color="auto"/>
        <w:right w:val="none" w:sz="0" w:space="0" w:color="auto"/>
      </w:divBdr>
    </w:div>
    <w:div w:id="192038452">
      <w:bodyDiv w:val="1"/>
      <w:marLeft w:val="0"/>
      <w:marRight w:val="0"/>
      <w:marTop w:val="0"/>
      <w:marBottom w:val="0"/>
      <w:divBdr>
        <w:top w:val="none" w:sz="0" w:space="0" w:color="auto"/>
        <w:left w:val="none" w:sz="0" w:space="0" w:color="auto"/>
        <w:bottom w:val="none" w:sz="0" w:space="0" w:color="auto"/>
        <w:right w:val="none" w:sz="0" w:space="0" w:color="auto"/>
      </w:divBdr>
    </w:div>
    <w:div w:id="236979201">
      <w:bodyDiv w:val="1"/>
      <w:marLeft w:val="0"/>
      <w:marRight w:val="0"/>
      <w:marTop w:val="0"/>
      <w:marBottom w:val="0"/>
      <w:divBdr>
        <w:top w:val="none" w:sz="0" w:space="0" w:color="auto"/>
        <w:left w:val="none" w:sz="0" w:space="0" w:color="auto"/>
        <w:bottom w:val="none" w:sz="0" w:space="0" w:color="auto"/>
        <w:right w:val="none" w:sz="0" w:space="0" w:color="auto"/>
      </w:divBdr>
    </w:div>
    <w:div w:id="280497705">
      <w:bodyDiv w:val="1"/>
      <w:marLeft w:val="0"/>
      <w:marRight w:val="0"/>
      <w:marTop w:val="0"/>
      <w:marBottom w:val="0"/>
      <w:divBdr>
        <w:top w:val="none" w:sz="0" w:space="0" w:color="auto"/>
        <w:left w:val="none" w:sz="0" w:space="0" w:color="auto"/>
        <w:bottom w:val="none" w:sz="0" w:space="0" w:color="auto"/>
        <w:right w:val="none" w:sz="0" w:space="0" w:color="auto"/>
      </w:divBdr>
    </w:div>
    <w:div w:id="297301590">
      <w:bodyDiv w:val="1"/>
      <w:marLeft w:val="0"/>
      <w:marRight w:val="0"/>
      <w:marTop w:val="0"/>
      <w:marBottom w:val="0"/>
      <w:divBdr>
        <w:top w:val="none" w:sz="0" w:space="0" w:color="auto"/>
        <w:left w:val="none" w:sz="0" w:space="0" w:color="auto"/>
        <w:bottom w:val="none" w:sz="0" w:space="0" w:color="auto"/>
        <w:right w:val="none" w:sz="0" w:space="0" w:color="auto"/>
      </w:divBdr>
    </w:div>
    <w:div w:id="346105468">
      <w:bodyDiv w:val="1"/>
      <w:marLeft w:val="0"/>
      <w:marRight w:val="0"/>
      <w:marTop w:val="0"/>
      <w:marBottom w:val="0"/>
      <w:divBdr>
        <w:top w:val="none" w:sz="0" w:space="0" w:color="auto"/>
        <w:left w:val="none" w:sz="0" w:space="0" w:color="auto"/>
        <w:bottom w:val="none" w:sz="0" w:space="0" w:color="auto"/>
        <w:right w:val="none" w:sz="0" w:space="0" w:color="auto"/>
      </w:divBdr>
    </w:div>
    <w:div w:id="381755127">
      <w:bodyDiv w:val="1"/>
      <w:marLeft w:val="0"/>
      <w:marRight w:val="0"/>
      <w:marTop w:val="0"/>
      <w:marBottom w:val="0"/>
      <w:divBdr>
        <w:top w:val="none" w:sz="0" w:space="0" w:color="auto"/>
        <w:left w:val="none" w:sz="0" w:space="0" w:color="auto"/>
        <w:bottom w:val="none" w:sz="0" w:space="0" w:color="auto"/>
        <w:right w:val="none" w:sz="0" w:space="0" w:color="auto"/>
      </w:divBdr>
    </w:div>
    <w:div w:id="386149453">
      <w:bodyDiv w:val="1"/>
      <w:marLeft w:val="0"/>
      <w:marRight w:val="0"/>
      <w:marTop w:val="0"/>
      <w:marBottom w:val="0"/>
      <w:divBdr>
        <w:top w:val="none" w:sz="0" w:space="0" w:color="auto"/>
        <w:left w:val="none" w:sz="0" w:space="0" w:color="auto"/>
        <w:bottom w:val="none" w:sz="0" w:space="0" w:color="auto"/>
        <w:right w:val="none" w:sz="0" w:space="0" w:color="auto"/>
      </w:divBdr>
    </w:div>
    <w:div w:id="424228240">
      <w:bodyDiv w:val="1"/>
      <w:marLeft w:val="0"/>
      <w:marRight w:val="0"/>
      <w:marTop w:val="0"/>
      <w:marBottom w:val="0"/>
      <w:divBdr>
        <w:top w:val="none" w:sz="0" w:space="0" w:color="auto"/>
        <w:left w:val="none" w:sz="0" w:space="0" w:color="auto"/>
        <w:bottom w:val="none" w:sz="0" w:space="0" w:color="auto"/>
        <w:right w:val="none" w:sz="0" w:space="0" w:color="auto"/>
      </w:divBdr>
    </w:div>
    <w:div w:id="447630915">
      <w:bodyDiv w:val="1"/>
      <w:marLeft w:val="0"/>
      <w:marRight w:val="0"/>
      <w:marTop w:val="0"/>
      <w:marBottom w:val="0"/>
      <w:divBdr>
        <w:top w:val="none" w:sz="0" w:space="0" w:color="auto"/>
        <w:left w:val="none" w:sz="0" w:space="0" w:color="auto"/>
        <w:bottom w:val="none" w:sz="0" w:space="0" w:color="auto"/>
        <w:right w:val="none" w:sz="0" w:space="0" w:color="auto"/>
      </w:divBdr>
    </w:div>
    <w:div w:id="492450358">
      <w:bodyDiv w:val="1"/>
      <w:marLeft w:val="0"/>
      <w:marRight w:val="0"/>
      <w:marTop w:val="0"/>
      <w:marBottom w:val="0"/>
      <w:divBdr>
        <w:top w:val="none" w:sz="0" w:space="0" w:color="auto"/>
        <w:left w:val="none" w:sz="0" w:space="0" w:color="auto"/>
        <w:bottom w:val="none" w:sz="0" w:space="0" w:color="auto"/>
        <w:right w:val="none" w:sz="0" w:space="0" w:color="auto"/>
      </w:divBdr>
    </w:div>
    <w:div w:id="493181270">
      <w:bodyDiv w:val="1"/>
      <w:marLeft w:val="0"/>
      <w:marRight w:val="0"/>
      <w:marTop w:val="0"/>
      <w:marBottom w:val="0"/>
      <w:divBdr>
        <w:top w:val="none" w:sz="0" w:space="0" w:color="auto"/>
        <w:left w:val="none" w:sz="0" w:space="0" w:color="auto"/>
        <w:bottom w:val="none" w:sz="0" w:space="0" w:color="auto"/>
        <w:right w:val="none" w:sz="0" w:space="0" w:color="auto"/>
      </w:divBdr>
    </w:div>
    <w:div w:id="654070553">
      <w:bodyDiv w:val="1"/>
      <w:marLeft w:val="0"/>
      <w:marRight w:val="0"/>
      <w:marTop w:val="0"/>
      <w:marBottom w:val="0"/>
      <w:divBdr>
        <w:top w:val="none" w:sz="0" w:space="0" w:color="auto"/>
        <w:left w:val="none" w:sz="0" w:space="0" w:color="auto"/>
        <w:bottom w:val="none" w:sz="0" w:space="0" w:color="auto"/>
        <w:right w:val="none" w:sz="0" w:space="0" w:color="auto"/>
      </w:divBdr>
    </w:div>
    <w:div w:id="710811058">
      <w:bodyDiv w:val="1"/>
      <w:marLeft w:val="0"/>
      <w:marRight w:val="0"/>
      <w:marTop w:val="0"/>
      <w:marBottom w:val="0"/>
      <w:divBdr>
        <w:top w:val="none" w:sz="0" w:space="0" w:color="auto"/>
        <w:left w:val="none" w:sz="0" w:space="0" w:color="auto"/>
        <w:bottom w:val="none" w:sz="0" w:space="0" w:color="auto"/>
        <w:right w:val="none" w:sz="0" w:space="0" w:color="auto"/>
      </w:divBdr>
    </w:div>
    <w:div w:id="764502590">
      <w:bodyDiv w:val="1"/>
      <w:marLeft w:val="0"/>
      <w:marRight w:val="0"/>
      <w:marTop w:val="0"/>
      <w:marBottom w:val="0"/>
      <w:divBdr>
        <w:top w:val="none" w:sz="0" w:space="0" w:color="auto"/>
        <w:left w:val="none" w:sz="0" w:space="0" w:color="auto"/>
        <w:bottom w:val="none" w:sz="0" w:space="0" w:color="auto"/>
        <w:right w:val="none" w:sz="0" w:space="0" w:color="auto"/>
      </w:divBdr>
    </w:div>
    <w:div w:id="788857209">
      <w:bodyDiv w:val="1"/>
      <w:marLeft w:val="0"/>
      <w:marRight w:val="0"/>
      <w:marTop w:val="0"/>
      <w:marBottom w:val="0"/>
      <w:divBdr>
        <w:top w:val="none" w:sz="0" w:space="0" w:color="auto"/>
        <w:left w:val="none" w:sz="0" w:space="0" w:color="auto"/>
        <w:bottom w:val="none" w:sz="0" w:space="0" w:color="auto"/>
        <w:right w:val="none" w:sz="0" w:space="0" w:color="auto"/>
      </w:divBdr>
    </w:div>
    <w:div w:id="922639146">
      <w:bodyDiv w:val="1"/>
      <w:marLeft w:val="0"/>
      <w:marRight w:val="0"/>
      <w:marTop w:val="0"/>
      <w:marBottom w:val="0"/>
      <w:divBdr>
        <w:top w:val="none" w:sz="0" w:space="0" w:color="auto"/>
        <w:left w:val="none" w:sz="0" w:space="0" w:color="auto"/>
        <w:bottom w:val="none" w:sz="0" w:space="0" w:color="auto"/>
        <w:right w:val="none" w:sz="0" w:space="0" w:color="auto"/>
      </w:divBdr>
    </w:div>
    <w:div w:id="953515302">
      <w:bodyDiv w:val="1"/>
      <w:marLeft w:val="0"/>
      <w:marRight w:val="0"/>
      <w:marTop w:val="0"/>
      <w:marBottom w:val="0"/>
      <w:divBdr>
        <w:top w:val="none" w:sz="0" w:space="0" w:color="auto"/>
        <w:left w:val="none" w:sz="0" w:space="0" w:color="auto"/>
        <w:bottom w:val="none" w:sz="0" w:space="0" w:color="auto"/>
        <w:right w:val="none" w:sz="0" w:space="0" w:color="auto"/>
      </w:divBdr>
    </w:div>
    <w:div w:id="969701167">
      <w:bodyDiv w:val="1"/>
      <w:marLeft w:val="0"/>
      <w:marRight w:val="0"/>
      <w:marTop w:val="0"/>
      <w:marBottom w:val="0"/>
      <w:divBdr>
        <w:top w:val="none" w:sz="0" w:space="0" w:color="auto"/>
        <w:left w:val="none" w:sz="0" w:space="0" w:color="auto"/>
        <w:bottom w:val="none" w:sz="0" w:space="0" w:color="auto"/>
        <w:right w:val="none" w:sz="0" w:space="0" w:color="auto"/>
      </w:divBdr>
    </w:div>
    <w:div w:id="996421592">
      <w:bodyDiv w:val="1"/>
      <w:marLeft w:val="0"/>
      <w:marRight w:val="0"/>
      <w:marTop w:val="0"/>
      <w:marBottom w:val="0"/>
      <w:divBdr>
        <w:top w:val="none" w:sz="0" w:space="0" w:color="auto"/>
        <w:left w:val="none" w:sz="0" w:space="0" w:color="auto"/>
        <w:bottom w:val="none" w:sz="0" w:space="0" w:color="auto"/>
        <w:right w:val="none" w:sz="0" w:space="0" w:color="auto"/>
      </w:divBdr>
    </w:div>
    <w:div w:id="1036393955">
      <w:bodyDiv w:val="1"/>
      <w:marLeft w:val="0"/>
      <w:marRight w:val="0"/>
      <w:marTop w:val="0"/>
      <w:marBottom w:val="0"/>
      <w:divBdr>
        <w:top w:val="none" w:sz="0" w:space="0" w:color="auto"/>
        <w:left w:val="none" w:sz="0" w:space="0" w:color="auto"/>
        <w:bottom w:val="none" w:sz="0" w:space="0" w:color="auto"/>
        <w:right w:val="none" w:sz="0" w:space="0" w:color="auto"/>
      </w:divBdr>
    </w:div>
    <w:div w:id="1106584511">
      <w:bodyDiv w:val="1"/>
      <w:marLeft w:val="0"/>
      <w:marRight w:val="0"/>
      <w:marTop w:val="0"/>
      <w:marBottom w:val="0"/>
      <w:divBdr>
        <w:top w:val="none" w:sz="0" w:space="0" w:color="auto"/>
        <w:left w:val="none" w:sz="0" w:space="0" w:color="auto"/>
        <w:bottom w:val="none" w:sz="0" w:space="0" w:color="auto"/>
        <w:right w:val="none" w:sz="0" w:space="0" w:color="auto"/>
      </w:divBdr>
    </w:div>
    <w:div w:id="1131829881">
      <w:bodyDiv w:val="1"/>
      <w:marLeft w:val="0"/>
      <w:marRight w:val="0"/>
      <w:marTop w:val="0"/>
      <w:marBottom w:val="0"/>
      <w:divBdr>
        <w:top w:val="none" w:sz="0" w:space="0" w:color="auto"/>
        <w:left w:val="none" w:sz="0" w:space="0" w:color="auto"/>
        <w:bottom w:val="none" w:sz="0" w:space="0" w:color="auto"/>
        <w:right w:val="none" w:sz="0" w:space="0" w:color="auto"/>
      </w:divBdr>
    </w:div>
    <w:div w:id="1134059884">
      <w:bodyDiv w:val="1"/>
      <w:marLeft w:val="0"/>
      <w:marRight w:val="0"/>
      <w:marTop w:val="0"/>
      <w:marBottom w:val="0"/>
      <w:divBdr>
        <w:top w:val="none" w:sz="0" w:space="0" w:color="auto"/>
        <w:left w:val="none" w:sz="0" w:space="0" w:color="auto"/>
        <w:bottom w:val="none" w:sz="0" w:space="0" w:color="auto"/>
        <w:right w:val="none" w:sz="0" w:space="0" w:color="auto"/>
      </w:divBdr>
    </w:div>
    <w:div w:id="1145858291">
      <w:bodyDiv w:val="1"/>
      <w:marLeft w:val="0"/>
      <w:marRight w:val="0"/>
      <w:marTop w:val="0"/>
      <w:marBottom w:val="0"/>
      <w:divBdr>
        <w:top w:val="none" w:sz="0" w:space="0" w:color="auto"/>
        <w:left w:val="none" w:sz="0" w:space="0" w:color="auto"/>
        <w:bottom w:val="none" w:sz="0" w:space="0" w:color="auto"/>
        <w:right w:val="none" w:sz="0" w:space="0" w:color="auto"/>
      </w:divBdr>
    </w:div>
    <w:div w:id="1211839964">
      <w:bodyDiv w:val="1"/>
      <w:marLeft w:val="0"/>
      <w:marRight w:val="0"/>
      <w:marTop w:val="0"/>
      <w:marBottom w:val="0"/>
      <w:divBdr>
        <w:top w:val="none" w:sz="0" w:space="0" w:color="auto"/>
        <w:left w:val="none" w:sz="0" w:space="0" w:color="auto"/>
        <w:bottom w:val="none" w:sz="0" w:space="0" w:color="auto"/>
        <w:right w:val="none" w:sz="0" w:space="0" w:color="auto"/>
      </w:divBdr>
    </w:div>
    <w:div w:id="1217358606">
      <w:bodyDiv w:val="1"/>
      <w:marLeft w:val="0"/>
      <w:marRight w:val="0"/>
      <w:marTop w:val="0"/>
      <w:marBottom w:val="0"/>
      <w:divBdr>
        <w:top w:val="none" w:sz="0" w:space="0" w:color="auto"/>
        <w:left w:val="none" w:sz="0" w:space="0" w:color="auto"/>
        <w:bottom w:val="none" w:sz="0" w:space="0" w:color="auto"/>
        <w:right w:val="none" w:sz="0" w:space="0" w:color="auto"/>
      </w:divBdr>
    </w:div>
    <w:div w:id="1235356369">
      <w:bodyDiv w:val="1"/>
      <w:marLeft w:val="0"/>
      <w:marRight w:val="0"/>
      <w:marTop w:val="0"/>
      <w:marBottom w:val="0"/>
      <w:divBdr>
        <w:top w:val="none" w:sz="0" w:space="0" w:color="auto"/>
        <w:left w:val="none" w:sz="0" w:space="0" w:color="auto"/>
        <w:bottom w:val="none" w:sz="0" w:space="0" w:color="auto"/>
        <w:right w:val="none" w:sz="0" w:space="0" w:color="auto"/>
      </w:divBdr>
    </w:div>
    <w:div w:id="1244686374">
      <w:bodyDiv w:val="1"/>
      <w:marLeft w:val="0"/>
      <w:marRight w:val="0"/>
      <w:marTop w:val="0"/>
      <w:marBottom w:val="0"/>
      <w:divBdr>
        <w:top w:val="none" w:sz="0" w:space="0" w:color="auto"/>
        <w:left w:val="none" w:sz="0" w:space="0" w:color="auto"/>
        <w:bottom w:val="none" w:sz="0" w:space="0" w:color="auto"/>
        <w:right w:val="none" w:sz="0" w:space="0" w:color="auto"/>
      </w:divBdr>
    </w:div>
    <w:div w:id="1254586031">
      <w:bodyDiv w:val="1"/>
      <w:marLeft w:val="0"/>
      <w:marRight w:val="0"/>
      <w:marTop w:val="0"/>
      <w:marBottom w:val="0"/>
      <w:divBdr>
        <w:top w:val="none" w:sz="0" w:space="0" w:color="auto"/>
        <w:left w:val="none" w:sz="0" w:space="0" w:color="auto"/>
        <w:bottom w:val="none" w:sz="0" w:space="0" w:color="auto"/>
        <w:right w:val="none" w:sz="0" w:space="0" w:color="auto"/>
      </w:divBdr>
    </w:div>
    <w:div w:id="1260944577">
      <w:bodyDiv w:val="1"/>
      <w:marLeft w:val="0"/>
      <w:marRight w:val="0"/>
      <w:marTop w:val="0"/>
      <w:marBottom w:val="0"/>
      <w:divBdr>
        <w:top w:val="none" w:sz="0" w:space="0" w:color="auto"/>
        <w:left w:val="none" w:sz="0" w:space="0" w:color="auto"/>
        <w:bottom w:val="none" w:sz="0" w:space="0" w:color="auto"/>
        <w:right w:val="none" w:sz="0" w:space="0" w:color="auto"/>
      </w:divBdr>
    </w:div>
    <w:div w:id="1264992586">
      <w:bodyDiv w:val="1"/>
      <w:marLeft w:val="0"/>
      <w:marRight w:val="0"/>
      <w:marTop w:val="0"/>
      <w:marBottom w:val="0"/>
      <w:divBdr>
        <w:top w:val="none" w:sz="0" w:space="0" w:color="auto"/>
        <w:left w:val="none" w:sz="0" w:space="0" w:color="auto"/>
        <w:bottom w:val="none" w:sz="0" w:space="0" w:color="auto"/>
        <w:right w:val="none" w:sz="0" w:space="0" w:color="auto"/>
      </w:divBdr>
    </w:div>
    <w:div w:id="1294410818">
      <w:bodyDiv w:val="1"/>
      <w:marLeft w:val="0"/>
      <w:marRight w:val="0"/>
      <w:marTop w:val="0"/>
      <w:marBottom w:val="0"/>
      <w:divBdr>
        <w:top w:val="none" w:sz="0" w:space="0" w:color="auto"/>
        <w:left w:val="none" w:sz="0" w:space="0" w:color="auto"/>
        <w:bottom w:val="none" w:sz="0" w:space="0" w:color="auto"/>
        <w:right w:val="none" w:sz="0" w:space="0" w:color="auto"/>
      </w:divBdr>
    </w:div>
    <w:div w:id="1309280279">
      <w:bodyDiv w:val="1"/>
      <w:marLeft w:val="0"/>
      <w:marRight w:val="0"/>
      <w:marTop w:val="0"/>
      <w:marBottom w:val="0"/>
      <w:divBdr>
        <w:top w:val="none" w:sz="0" w:space="0" w:color="auto"/>
        <w:left w:val="none" w:sz="0" w:space="0" w:color="auto"/>
        <w:bottom w:val="none" w:sz="0" w:space="0" w:color="auto"/>
        <w:right w:val="none" w:sz="0" w:space="0" w:color="auto"/>
      </w:divBdr>
    </w:div>
    <w:div w:id="1338385202">
      <w:bodyDiv w:val="1"/>
      <w:marLeft w:val="0"/>
      <w:marRight w:val="0"/>
      <w:marTop w:val="0"/>
      <w:marBottom w:val="0"/>
      <w:divBdr>
        <w:top w:val="none" w:sz="0" w:space="0" w:color="auto"/>
        <w:left w:val="none" w:sz="0" w:space="0" w:color="auto"/>
        <w:bottom w:val="none" w:sz="0" w:space="0" w:color="auto"/>
        <w:right w:val="none" w:sz="0" w:space="0" w:color="auto"/>
      </w:divBdr>
    </w:div>
    <w:div w:id="1364090163">
      <w:bodyDiv w:val="1"/>
      <w:marLeft w:val="0"/>
      <w:marRight w:val="0"/>
      <w:marTop w:val="0"/>
      <w:marBottom w:val="0"/>
      <w:divBdr>
        <w:top w:val="none" w:sz="0" w:space="0" w:color="auto"/>
        <w:left w:val="none" w:sz="0" w:space="0" w:color="auto"/>
        <w:bottom w:val="none" w:sz="0" w:space="0" w:color="auto"/>
        <w:right w:val="none" w:sz="0" w:space="0" w:color="auto"/>
      </w:divBdr>
    </w:div>
    <w:div w:id="1462848118">
      <w:bodyDiv w:val="1"/>
      <w:marLeft w:val="0"/>
      <w:marRight w:val="0"/>
      <w:marTop w:val="0"/>
      <w:marBottom w:val="0"/>
      <w:divBdr>
        <w:top w:val="none" w:sz="0" w:space="0" w:color="auto"/>
        <w:left w:val="none" w:sz="0" w:space="0" w:color="auto"/>
        <w:bottom w:val="none" w:sz="0" w:space="0" w:color="auto"/>
        <w:right w:val="none" w:sz="0" w:space="0" w:color="auto"/>
      </w:divBdr>
    </w:div>
    <w:div w:id="1496531307">
      <w:bodyDiv w:val="1"/>
      <w:marLeft w:val="0"/>
      <w:marRight w:val="0"/>
      <w:marTop w:val="0"/>
      <w:marBottom w:val="0"/>
      <w:divBdr>
        <w:top w:val="none" w:sz="0" w:space="0" w:color="auto"/>
        <w:left w:val="none" w:sz="0" w:space="0" w:color="auto"/>
        <w:bottom w:val="none" w:sz="0" w:space="0" w:color="auto"/>
        <w:right w:val="none" w:sz="0" w:space="0" w:color="auto"/>
      </w:divBdr>
    </w:div>
    <w:div w:id="1548689148">
      <w:bodyDiv w:val="1"/>
      <w:marLeft w:val="0"/>
      <w:marRight w:val="0"/>
      <w:marTop w:val="0"/>
      <w:marBottom w:val="0"/>
      <w:divBdr>
        <w:top w:val="none" w:sz="0" w:space="0" w:color="auto"/>
        <w:left w:val="none" w:sz="0" w:space="0" w:color="auto"/>
        <w:bottom w:val="none" w:sz="0" w:space="0" w:color="auto"/>
        <w:right w:val="none" w:sz="0" w:space="0" w:color="auto"/>
      </w:divBdr>
    </w:div>
    <w:div w:id="1552888462">
      <w:bodyDiv w:val="1"/>
      <w:marLeft w:val="0"/>
      <w:marRight w:val="0"/>
      <w:marTop w:val="0"/>
      <w:marBottom w:val="0"/>
      <w:divBdr>
        <w:top w:val="none" w:sz="0" w:space="0" w:color="auto"/>
        <w:left w:val="none" w:sz="0" w:space="0" w:color="auto"/>
        <w:bottom w:val="none" w:sz="0" w:space="0" w:color="auto"/>
        <w:right w:val="none" w:sz="0" w:space="0" w:color="auto"/>
      </w:divBdr>
    </w:div>
    <w:div w:id="1558929125">
      <w:bodyDiv w:val="1"/>
      <w:marLeft w:val="0"/>
      <w:marRight w:val="0"/>
      <w:marTop w:val="0"/>
      <w:marBottom w:val="0"/>
      <w:divBdr>
        <w:top w:val="none" w:sz="0" w:space="0" w:color="auto"/>
        <w:left w:val="none" w:sz="0" w:space="0" w:color="auto"/>
        <w:bottom w:val="none" w:sz="0" w:space="0" w:color="auto"/>
        <w:right w:val="none" w:sz="0" w:space="0" w:color="auto"/>
      </w:divBdr>
    </w:div>
    <w:div w:id="1695375826">
      <w:bodyDiv w:val="1"/>
      <w:marLeft w:val="0"/>
      <w:marRight w:val="0"/>
      <w:marTop w:val="0"/>
      <w:marBottom w:val="0"/>
      <w:divBdr>
        <w:top w:val="none" w:sz="0" w:space="0" w:color="auto"/>
        <w:left w:val="none" w:sz="0" w:space="0" w:color="auto"/>
        <w:bottom w:val="none" w:sz="0" w:space="0" w:color="auto"/>
        <w:right w:val="none" w:sz="0" w:space="0" w:color="auto"/>
      </w:divBdr>
    </w:div>
    <w:div w:id="1708219763">
      <w:bodyDiv w:val="1"/>
      <w:marLeft w:val="0"/>
      <w:marRight w:val="0"/>
      <w:marTop w:val="0"/>
      <w:marBottom w:val="0"/>
      <w:divBdr>
        <w:top w:val="none" w:sz="0" w:space="0" w:color="auto"/>
        <w:left w:val="none" w:sz="0" w:space="0" w:color="auto"/>
        <w:bottom w:val="none" w:sz="0" w:space="0" w:color="auto"/>
        <w:right w:val="none" w:sz="0" w:space="0" w:color="auto"/>
      </w:divBdr>
    </w:div>
    <w:div w:id="1718969304">
      <w:bodyDiv w:val="1"/>
      <w:marLeft w:val="0"/>
      <w:marRight w:val="0"/>
      <w:marTop w:val="0"/>
      <w:marBottom w:val="0"/>
      <w:divBdr>
        <w:top w:val="none" w:sz="0" w:space="0" w:color="auto"/>
        <w:left w:val="none" w:sz="0" w:space="0" w:color="auto"/>
        <w:bottom w:val="none" w:sz="0" w:space="0" w:color="auto"/>
        <w:right w:val="none" w:sz="0" w:space="0" w:color="auto"/>
      </w:divBdr>
    </w:div>
    <w:div w:id="1754813893">
      <w:bodyDiv w:val="1"/>
      <w:marLeft w:val="0"/>
      <w:marRight w:val="0"/>
      <w:marTop w:val="0"/>
      <w:marBottom w:val="0"/>
      <w:divBdr>
        <w:top w:val="none" w:sz="0" w:space="0" w:color="auto"/>
        <w:left w:val="none" w:sz="0" w:space="0" w:color="auto"/>
        <w:bottom w:val="none" w:sz="0" w:space="0" w:color="auto"/>
        <w:right w:val="none" w:sz="0" w:space="0" w:color="auto"/>
      </w:divBdr>
    </w:div>
    <w:div w:id="1766995184">
      <w:bodyDiv w:val="1"/>
      <w:marLeft w:val="0"/>
      <w:marRight w:val="0"/>
      <w:marTop w:val="0"/>
      <w:marBottom w:val="0"/>
      <w:divBdr>
        <w:top w:val="none" w:sz="0" w:space="0" w:color="auto"/>
        <w:left w:val="none" w:sz="0" w:space="0" w:color="auto"/>
        <w:bottom w:val="none" w:sz="0" w:space="0" w:color="auto"/>
        <w:right w:val="none" w:sz="0" w:space="0" w:color="auto"/>
      </w:divBdr>
    </w:div>
    <w:div w:id="1786734302">
      <w:bodyDiv w:val="1"/>
      <w:marLeft w:val="0"/>
      <w:marRight w:val="0"/>
      <w:marTop w:val="0"/>
      <w:marBottom w:val="0"/>
      <w:divBdr>
        <w:top w:val="none" w:sz="0" w:space="0" w:color="auto"/>
        <w:left w:val="none" w:sz="0" w:space="0" w:color="auto"/>
        <w:bottom w:val="none" w:sz="0" w:space="0" w:color="auto"/>
        <w:right w:val="none" w:sz="0" w:space="0" w:color="auto"/>
      </w:divBdr>
    </w:div>
    <w:div w:id="1825705539">
      <w:bodyDiv w:val="1"/>
      <w:marLeft w:val="0"/>
      <w:marRight w:val="0"/>
      <w:marTop w:val="0"/>
      <w:marBottom w:val="0"/>
      <w:divBdr>
        <w:top w:val="none" w:sz="0" w:space="0" w:color="auto"/>
        <w:left w:val="none" w:sz="0" w:space="0" w:color="auto"/>
        <w:bottom w:val="none" w:sz="0" w:space="0" w:color="auto"/>
        <w:right w:val="none" w:sz="0" w:space="0" w:color="auto"/>
      </w:divBdr>
    </w:div>
    <w:div w:id="1839465191">
      <w:bodyDiv w:val="1"/>
      <w:marLeft w:val="0"/>
      <w:marRight w:val="0"/>
      <w:marTop w:val="0"/>
      <w:marBottom w:val="0"/>
      <w:divBdr>
        <w:top w:val="none" w:sz="0" w:space="0" w:color="auto"/>
        <w:left w:val="none" w:sz="0" w:space="0" w:color="auto"/>
        <w:bottom w:val="none" w:sz="0" w:space="0" w:color="auto"/>
        <w:right w:val="none" w:sz="0" w:space="0" w:color="auto"/>
      </w:divBdr>
    </w:div>
    <w:div w:id="1938251380">
      <w:bodyDiv w:val="1"/>
      <w:marLeft w:val="0"/>
      <w:marRight w:val="0"/>
      <w:marTop w:val="0"/>
      <w:marBottom w:val="0"/>
      <w:divBdr>
        <w:top w:val="none" w:sz="0" w:space="0" w:color="auto"/>
        <w:left w:val="none" w:sz="0" w:space="0" w:color="auto"/>
        <w:bottom w:val="none" w:sz="0" w:space="0" w:color="auto"/>
        <w:right w:val="none" w:sz="0" w:space="0" w:color="auto"/>
      </w:divBdr>
    </w:div>
    <w:div w:id="1942839090">
      <w:bodyDiv w:val="1"/>
      <w:marLeft w:val="0"/>
      <w:marRight w:val="0"/>
      <w:marTop w:val="0"/>
      <w:marBottom w:val="0"/>
      <w:divBdr>
        <w:top w:val="none" w:sz="0" w:space="0" w:color="auto"/>
        <w:left w:val="none" w:sz="0" w:space="0" w:color="auto"/>
        <w:bottom w:val="none" w:sz="0" w:space="0" w:color="auto"/>
        <w:right w:val="none" w:sz="0" w:space="0" w:color="auto"/>
      </w:divBdr>
    </w:div>
    <w:div w:id="1982080253">
      <w:bodyDiv w:val="1"/>
      <w:marLeft w:val="0"/>
      <w:marRight w:val="0"/>
      <w:marTop w:val="0"/>
      <w:marBottom w:val="0"/>
      <w:divBdr>
        <w:top w:val="none" w:sz="0" w:space="0" w:color="auto"/>
        <w:left w:val="none" w:sz="0" w:space="0" w:color="auto"/>
        <w:bottom w:val="none" w:sz="0" w:space="0" w:color="auto"/>
        <w:right w:val="none" w:sz="0" w:space="0" w:color="auto"/>
      </w:divBdr>
    </w:div>
    <w:div w:id="2016182104">
      <w:bodyDiv w:val="1"/>
      <w:marLeft w:val="0"/>
      <w:marRight w:val="0"/>
      <w:marTop w:val="0"/>
      <w:marBottom w:val="0"/>
      <w:divBdr>
        <w:top w:val="none" w:sz="0" w:space="0" w:color="auto"/>
        <w:left w:val="none" w:sz="0" w:space="0" w:color="auto"/>
        <w:bottom w:val="none" w:sz="0" w:space="0" w:color="auto"/>
        <w:right w:val="none" w:sz="0" w:space="0" w:color="auto"/>
      </w:divBdr>
    </w:div>
    <w:div w:id="2081096123">
      <w:bodyDiv w:val="1"/>
      <w:marLeft w:val="0"/>
      <w:marRight w:val="0"/>
      <w:marTop w:val="0"/>
      <w:marBottom w:val="0"/>
      <w:divBdr>
        <w:top w:val="none" w:sz="0" w:space="0" w:color="auto"/>
        <w:left w:val="none" w:sz="0" w:space="0" w:color="auto"/>
        <w:bottom w:val="none" w:sz="0" w:space="0" w:color="auto"/>
        <w:right w:val="none" w:sz="0" w:space="0" w:color="auto"/>
      </w:divBdr>
    </w:div>
    <w:div w:id="2082822315">
      <w:bodyDiv w:val="1"/>
      <w:marLeft w:val="0"/>
      <w:marRight w:val="0"/>
      <w:marTop w:val="0"/>
      <w:marBottom w:val="0"/>
      <w:divBdr>
        <w:top w:val="none" w:sz="0" w:space="0" w:color="auto"/>
        <w:left w:val="none" w:sz="0" w:space="0" w:color="auto"/>
        <w:bottom w:val="none" w:sz="0" w:space="0" w:color="auto"/>
        <w:right w:val="none" w:sz="0" w:space="0" w:color="auto"/>
      </w:divBdr>
    </w:div>
    <w:div w:id="20923904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1.xml"/><Relationship Id="rId26" Type="http://schemas.openxmlformats.org/officeDocument/2006/relationships/chart" Target="charts/chart5.xml"/><Relationship Id="rId39"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chart" Target="charts/chart10.xml"/><Relationship Id="rId42" Type="http://schemas.openxmlformats.org/officeDocument/2006/relationships/image" Target="media/image15.svg"/><Relationship Id="rId47" Type="http://schemas.openxmlformats.org/officeDocument/2006/relationships/image" Target="media/image20.png"/><Relationship Id="rId50" Type="http://schemas.openxmlformats.org/officeDocument/2006/relationships/image" Target="media/image23.svg"/><Relationship Id="rId55"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chart" Target="charts/chart8.xml"/><Relationship Id="rId11" Type="http://schemas.openxmlformats.org/officeDocument/2006/relationships/footer" Target="footer1.xml"/><Relationship Id="rId24" Type="http://schemas.openxmlformats.org/officeDocument/2006/relationships/chart" Target="charts/chart3.xml"/><Relationship Id="rId32" Type="http://schemas.openxmlformats.org/officeDocument/2006/relationships/footer" Target="footer5.xml"/><Relationship Id="rId37" Type="http://schemas.openxmlformats.org/officeDocument/2006/relationships/image" Target="media/image10.png"/><Relationship Id="rId40" Type="http://schemas.openxmlformats.org/officeDocument/2006/relationships/image" Target="media/image13.sv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8.svg"/><Relationship Id="rId27" Type="http://schemas.openxmlformats.org/officeDocument/2006/relationships/chart" Target="charts/chart6.xml"/><Relationship Id="rId30" Type="http://schemas.openxmlformats.org/officeDocument/2006/relationships/header" Target="header2.xml"/><Relationship Id="rId35" Type="http://schemas.openxmlformats.org/officeDocument/2006/relationships/chart" Target="charts/chart11.xml"/><Relationship Id="rId43" Type="http://schemas.openxmlformats.org/officeDocument/2006/relationships/image" Target="media/image16.png"/><Relationship Id="rId48" Type="http://schemas.openxmlformats.org/officeDocument/2006/relationships/image" Target="media/image21.svg"/><Relationship Id="rId56" Type="http://schemas.openxmlformats.org/officeDocument/2006/relationships/image" Target="media/image29.svg"/><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chart" Target="charts/chart4.xml"/><Relationship Id="rId33" Type="http://schemas.openxmlformats.org/officeDocument/2006/relationships/chart" Target="charts/chart9.xml"/><Relationship Id="rId38" Type="http://schemas.openxmlformats.org/officeDocument/2006/relationships/image" Target="media/image11.svg"/><Relationship Id="rId46" Type="http://schemas.openxmlformats.org/officeDocument/2006/relationships/image" Target="media/image19.svg"/><Relationship Id="rId20" Type="http://schemas.openxmlformats.org/officeDocument/2006/relationships/image" Target="media/image6.svg"/><Relationship Id="rId41" Type="http://schemas.openxmlformats.org/officeDocument/2006/relationships/image" Target="media/image14.png"/><Relationship Id="rId54" Type="http://schemas.openxmlformats.org/officeDocument/2006/relationships/image" Target="media/image27.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fontTable" Target="fontTable.xml"/><Relationship Id="rId10" Type="http://schemas.openxmlformats.org/officeDocument/2006/relationships/image" Target="http://www.economia.unam.mx/idiomas/Img/Eco.png" TargetMode="External"/><Relationship Id="rId31" Type="http://schemas.openxmlformats.org/officeDocument/2006/relationships/header" Target="header3.xml"/><Relationship Id="rId44" Type="http://schemas.openxmlformats.org/officeDocument/2006/relationships/image" Target="media/image17.svg"/><Relationship Id="rId52" Type="http://schemas.openxmlformats.org/officeDocument/2006/relationships/image" Target="media/image25.svg"/></Relationships>
</file>

<file path=word/_rels/footnotes.xml.rels><?xml version="1.0" encoding="UTF-8" standalone="yes"?>
<Relationships xmlns="http://schemas.openxmlformats.org/package/2006/relationships"><Relationship Id="rId1" Type="http://schemas.openxmlformats.org/officeDocument/2006/relationships/hyperlink" Target="https://www.banxico.org.mx/publicaciones-y-prensa/anuncios-de-las-decisiones-de-politica-monetaria/%7B394FBB23-9099-AAB2-6B9B-2FDBAEEE5710%7D.pdf"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D18990\Desktop\Personal\DOCS%20TESIS\CODIGOS\Figuras%20Chp%203\Busquedas%20Central%20Banking\multiTimelin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18990\Desktop\Personal\DOCS%20TESIS\CODIGOS\Figuras%20Chp%202\GRAPHS\Inf%20Fecha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18990\Desktop\Personal\DOCS%20TESIS\CODIGOS\Figuras%20Chp%202\GRAPHS\TASA%20OBKETIVO.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18990\Desktop\Personal\DOCS%20TESIS\CODIGOS\Figuras%20Chp%203\Figuras\CPI%20anual%20Inflat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18990\Desktop\Personal\DOCS%20TESIS\CODIGOS\Figuras%20Chp%203\Figuras\Effective%20Fed%20Funds%20Dayl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18990\Desktop\Personal\DOCS%20TESIS\CODIGOS\Figuras%20Chp%203\Figuras\MICH%20inf%20expectation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18990\Desktop\Personal\DOCS%20TESIS\CODIGOS\Figuras%20Chp%203\CBI%20data\Grafic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18990\Desktop\Personal\DOCS%20TESIS\CODIGOS\Figuras%20Chp%203\CBI%20data\Grafic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18990\Desktop\Personal\DOCS%20TESIS\CODIGOS\Figuras%20Chp%203\Transparencia\Working%20data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18990\Desktop\Personal\DOCS%20TESIS\CODIGOS\Figuras%20Chp%203\Transparencia\Working%20data1.xlsx" TargetMode="Externa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chartUserShapes" Target="../drawings/drawing1.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18990\Desktop\Personal\DOCS%20TESIS\CODIGOS\Figuras%20Chp%202\GRAPHS\Inf%20Fechas.xlsx" TargetMode="Externa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5.3402066639136228E-2"/>
          <c:y val="2.2771628830821417E-2"/>
          <c:w val="0.93952356345795884"/>
          <c:h val="0.82272035042304681"/>
        </c:manualLayout>
      </c:layout>
      <c:lineChart>
        <c:grouping val="standard"/>
        <c:varyColors val="0"/>
        <c:ser>
          <c:idx val="0"/>
          <c:order val="0"/>
          <c:tx>
            <c:v>Serie Original</c:v>
          </c:tx>
          <c:spPr>
            <a:ln w="28575" cap="rnd">
              <a:solidFill>
                <a:schemeClr val="accent5">
                  <a:lumMod val="60000"/>
                  <a:lumOff val="40000"/>
                </a:schemeClr>
              </a:solidFill>
              <a:prstDash val="sysDot"/>
              <a:round/>
            </a:ln>
            <a:effectLst/>
          </c:spPr>
          <c:marker>
            <c:symbol val="none"/>
          </c:marker>
          <c:cat>
            <c:numRef>
              <c:f>multiTimeline!$A$4:$A$230</c:f>
              <c:numCache>
                <c:formatCode>yyyy\-mm\-dd</c:formatCode>
                <c:ptCount val="227"/>
                <c:pt idx="0">
                  <c:v>37987</c:v>
                </c:pt>
                <c:pt idx="1">
                  <c:v>38018</c:v>
                </c:pt>
                <c:pt idx="2">
                  <c:v>38047</c:v>
                </c:pt>
                <c:pt idx="3">
                  <c:v>38078</c:v>
                </c:pt>
                <c:pt idx="4">
                  <c:v>38108</c:v>
                </c:pt>
                <c:pt idx="5">
                  <c:v>38139</c:v>
                </c:pt>
                <c:pt idx="6">
                  <c:v>38169</c:v>
                </c:pt>
                <c:pt idx="7">
                  <c:v>38200</c:v>
                </c:pt>
                <c:pt idx="8">
                  <c:v>38231</c:v>
                </c:pt>
                <c:pt idx="9">
                  <c:v>38261</c:v>
                </c:pt>
                <c:pt idx="10">
                  <c:v>38292</c:v>
                </c:pt>
                <c:pt idx="11">
                  <c:v>38322</c:v>
                </c:pt>
                <c:pt idx="12">
                  <c:v>38353</c:v>
                </c:pt>
                <c:pt idx="13">
                  <c:v>38384</c:v>
                </c:pt>
                <c:pt idx="14">
                  <c:v>38412</c:v>
                </c:pt>
                <c:pt idx="15">
                  <c:v>38443</c:v>
                </c:pt>
                <c:pt idx="16">
                  <c:v>38473</c:v>
                </c:pt>
                <c:pt idx="17">
                  <c:v>38504</c:v>
                </c:pt>
                <c:pt idx="18">
                  <c:v>38534</c:v>
                </c:pt>
                <c:pt idx="19">
                  <c:v>38565</c:v>
                </c:pt>
                <c:pt idx="20">
                  <c:v>38596</c:v>
                </c:pt>
                <c:pt idx="21">
                  <c:v>38626</c:v>
                </c:pt>
                <c:pt idx="22">
                  <c:v>38657</c:v>
                </c:pt>
                <c:pt idx="23">
                  <c:v>38687</c:v>
                </c:pt>
                <c:pt idx="24">
                  <c:v>38718</c:v>
                </c:pt>
                <c:pt idx="25">
                  <c:v>38749</c:v>
                </c:pt>
                <c:pt idx="26">
                  <c:v>38777</c:v>
                </c:pt>
                <c:pt idx="27">
                  <c:v>38808</c:v>
                </c:pt>
                <c:pt idx="28">
                  <c:v>38838</c:v>
                </c:pt>
                <c:pt idx="29">
                  <c:v>38869</c:v>
                </c:pt>
                <c:pt idx="30">
                  <c:v>38899</c:v>
                </c:pt>
                <c:pt idx="31">
                  <c:v>38930</c:v>
                </c:pt>
                <c:pt idx="32">
                  <c:v>38961</c:v>
                </c:pt>
                <c:pt idx="33">
                  <c:v>38991</c:v>
                </c:pt>
                <c:pt idx="34">
                  <c:v>39022</c:v>
                </c:pt>
                <c:pt idx="35">
                  <c:v>39052</c:v>
                </c:pt>
                <c:pt idx="36">
                  <c:v>39083</c:v>
                </c:pt>
                <c:pt idx="37">
                  <c:v>39114</c:v>
                </c:pt>
                <c:pt idx="38">
                  <c:v>39142</c:v>
                </c:pt>
                <c:pt idx="39">
                  <c:v>39173</c:v>
                </c:pt>
                <c:pt idx="40">
                  <c:v>39203</c:v>
                </c:pt>
                <c:pt idx="41">
                  <c:v>39234</c:v>
                </c:pt>
                <c:pt idx="42">
                  <c:v>39264</c:v>
                </c:pt>
                <c:pt idx="43">
                  <c:v>39295</c:v>
                </c:pt>
                <c:pt idx="44">
                  <c:v>39326</c:v>
                </c:pt>
                <c:pt idx="45">
                  <c:v>39356</c:v>
                </c:pt>
                <c:pt idx="46">
                  <c:v>39387</c:v>
                </c:pt>
                <c:pt idx="47">
                  <c:v>39417</c:v>
                </c:pt>
                <c:pt idx="48">
                  <c:v>39448</c:v>
                </c:pt>
                <c:pt idx="49">
                  <c:v>39479</c:v>
                </c:pt>
                <c:pt idx="50">
                  <c:v>39508</c:v>
                </c:pt>
                <c:pt idx="51">
                  <c:v>39539</c:v>
                </c:pt>
                <c:pt idx="52">
                  <c:v>39569</c:v>
                </c:pt>
                <c:pt idx="53">
                  <c:v>39600</c:v>
                </c:pt>
                <c:pt idx="54">
                  <c:v>39630</c:v>
                </c:pt>
                <c:pt idx="55">
                  <c:v>39661</c:v>
                </c:pt>
                <c:pt idx="56">
                  <c:v>39692</c:v>
                </c:pt>
                <c:pt idx="57">
                  <c:v>39722</c:v>
                </c:pt>
                <c:pt idx="58">
                  <c:v>39753</c:v>
                </c:pt>
                <c:pt idx="59">
                  <c:v>39783</c:v>
                </c:pt>
                <c:pt idx="60">
                  <c:v>39814</c:v>
                </c:pt>
                <c:pt idx="61">
                  <c:v>39845</c:v>
                </c:pt>
                <c:pt idx="62">
                  <c:v>39873</c:v>
                </c:pt>
                <c:pt idx="63">
                  <c:v>39904</c:v>
                </c:pt>
                <c:pt idx="64">
                  <c:v>39934</c:v>
                </c:pt>
                <c:pt idx="65">
                  <c:v>39965</c:v>
                </c:pt>
                <c:pt idx="66">
                  <c:v>39995</c:v>
                </c:pt>
                <c:pt idx="67">
                  <c:v>40026</c:v>
                </c:pt>
                <c:pt idx="68">
                  <c:v>40057</c:v>
                </c:pt>
                <c:pt idx="69">
                  <c:v>40087</c:v>
                </c:pt>
                <c:pt idx="70">
                  <c:v>40118</c:v>
                </c:pt>
                <c:pt idx="71">
                  <c:v>40148</c:v>
                </c:pt>
                <c:pt idx="72">
                  <c:v>40179</c:v>
                </c:pt>
                <c:pt idx="73">
                  <c:v>40210</c:v>
                </c:pt>
                <c:pt idx="74">
                  <c:v>40238</c:v>
                </c:pt>
                <c:pt idx="75">
                  <c:v>40269</c:v>
                </c:pt>
                <c:pt idx="76">
                  <c:v>40299</c:v>
                </c:pt>
                <c:pt idx="77">
                  <c:v>40330</c:v>
                </c:pt>
                <c:pt idx="78">
                  <c:v>40360</c:v>
                </c:pt>
                <c:pt idx="79">
                  <c:v>40391</c:v>
                </c:pt>
                <c:pt idx="80">
                  <c:v>40422</c:v>
                </c:pt>
                <c:pt idx="81">
                  <c:v>40452</c:v>
                </c:pt>
                <c:pt idx="82">
                  <c:v>40483</c:v>
                </c:pt>
                <c:pt idx="83">
                  <c:v>40513</c:v>
                </c:pt>
                <c:pt idx="84">
                  <c:v>40544</c:v>
                </c:pt>
                <c:pt idx="85">
                  <c:v>40575</c:v>
                </c:pt>
                <c:pt idx="86">
                  <c:v>40603</c:v>
                </c:pt>
                <c:pt idx="87">
                  <c:v>40634</c:v>
                </c:pt>
                <c:pt idx="88">
                  <c:v>40664</c:v>
                </c:pt>
                <c:pt idx="89">
                  <c:v>40695</c:v>
                </c:pt>
                <c:pt idx="90">
                  <c:v>40725</c:v>
                </c:pt>
                <c:pt idx="91">
                  <c:v>40756</c:v>
                </c:pt>
                <c:pt idx="92">
                  <c:v>40787</c:v>
                </c:pt>
                <c:pt idx="93">
                  <c:v>40817</c:v>
                </c:pt>
                <c:pt idx="94">
                  <c:v>40848</c:v>
                </c:pt>
                <c:pt idx="95">
                  <c:v>40878</c:v>
                </c:pt>
                <c:pt idx="96">
                  <c:v>40909</c:v>
                </c:pt>
                <c:pt idx="97">
                  <c:v>40940</c:v>
                </c:pt>
                <c:pt idx="98">
                  <c:v>40969</c:v>
                </c:pt>
                <c:pt idx="99">
                  <c:v>41000</c:v>
                </c:pt>
                <c:pt idx="100">
                  <c:v>41030</c:v>
                </c:pt>
                <c:pt idx="101">
                  <c:v>41061</c:v>
                </c:pt>
                <c:pt idx="102">
                  <c:v>41091</c:v>
                </c:pt>
                <c:pt idx="103">
                  <c:v>41122</c:v>
                </c:pt>
                <c:pt idx="104">
                  <c:v>41153</c:v>
                </c:pt>
                <c:pt idx="105">
                  <c:v>41183</c:v>
                </c:pt>
                <c:pt idx="106">
                  <c:v>41214</c:v>
                </c:pt>
                <c:pt idx="107">
                  <c:v>41244</c:v>
                </c:pt>
                <c:pt idx="108">
                  <c:v>41275</c:v>
                </c:pt>
                <c:pt idx="109">
                  <c:v>41306</c:v>
                </c:pt>
                <c:pt idx="110">
                  <c:v>41334</c:v>
                </c:pt>
                <c:pt idx="111">
                  <c:v>41365</c:v>
                </c:pt>
                <c:pt idx="112">
                  <c:v>41395</c:v>
                </c:pt>
                <c:pt idx="113">
                  <c:v>41426</c:v>
                </c:pt>
                <c:pt idx="114">
                  <c:v>41456</c:v>
                </c:pt>
                <c:pt idx="115">
                  <c:v>41487</c:v>
                </c:pt>
                <c:pt idx="116">
                  <c:v>41518</c:v>
                </c:pt>
                <c:pt idx="117">
                  <c:v>41548</c:v>
                </c:pt>
                <c:pt idx="118">
                  <c:v>41579</c:v>
                </c:pt>
                <c:pt idx="119">
                  <c:v>41609</c:v>
                </c:pt>
                <c:pt idx="120">
                  <c:v>41640</c:v>
                </c:pt>
                <c:pt idx="121">
                  <c:v>41671</c:v>
                </c:pt>
                <c:pt idx="122">
                  <c:v>41699</c:v>
                </c:pt>
                <c:pt idx="123">
                  <c:v>41730</c:v>
                </c:pt>
                <c:pt idx="124">
                  <c:v>41760</c:v>
                </c:pt>
                <c:pt idx="125">
                  <c:v>41791</c:v>
                </c:pt>
                <c:pt idx="126">
                  <c:v>41821</c:v>
                </c:pt>
                <c:pt idx="127">
                  <c:v>41852</c:v>
                </c:pt>
                <c:pt idx="128">
                  <c:v>41883</c:v>
                </c:pt>
                <c:pt idx="129">
                  <c:v>41913</c:v>
                </c:pt>
                <c:pt idx="130">
                  <c:v>41944</c:v>
                </c:pt>
                <c:pt idx="131">
                  <c:v>41974</c:v>
                </c:pt>
                <c:pt idx="132">
                  <c:v>42005</c:v>
                </c:pt>
                <c:pt idx="133">
                  <c:v>42036</c:v>
                </c:pt>
                <c:pt idx="134">
                  <c:v>42064</c:v>
                </c:pt>
                <c:pt idx="135">
                  <c:v>42095</c:v>
                </c:pt>
                <c:pt idx="136">
                  <c:v>42125</c:v>
                </c:pt>
                <c:pt idx="137">
                  <c:v>42156</c:v>
                </c:pt>
                <c:pt idx="138">
                  <c:v>42186</c:v>
                </c:pt>
                <c:pt idx="139">
                  <c:v>42217</c:v>
                </c:pt>
                <c:pt idx="140">
                  <c:v>42248</c:v>
                </c:pt>
                <c:pt idx="141">
                  <c:v>42278</c:v>
                </c:pt>
                <c:pt idx="142">
                  <c:v>42309</c:v>
                </c:pt>
                <c:pt idx="143">
                  <c:v>42339</c:v>
                </c:pt>
                <c:pt idx="144">
                  <c:v>42370</c:v>
                </c:pt>
                <c:pt idx="145">
                  <c:v>42401</c:v>
                </c:pt>
                <c:pt idx="146">
                  <c:v>42430</c:v>
                </c:pt>
                <c:pt idx="147">
                  <c:v>42461</c:v>
                </c:pt>
                <c:pt idx="148">
                  <c:v>42491</c:v>
                </c:pt>
                <c:pt idx="149">
                  <c:v>42522</c:v>
                </c:pt>
                <c:pt idx="150">
                  <c:v>42552</c:v>
                </c:pt>
                <c:pt idx="151">
                  <c:v>42583</c:v>
                </c:pt>
                <c:pt idx="152">
                  <c:v>42614</c:v>
                </c:pt>
                <c:pt idx="153">
                  <c:v>42644</c:v>
                </c:pt>
                <c:pt idx="154">
                  <c:v>42675</c:v>
                </c:pt>
                <c:pt idx="155">
                  <c:v>42705</c:v>
                </c:pt>
                <c:pt idx="156">
                  <c:v>42736</c:v>
                </c:pt>
                <c:pt idx="157">
                  <c:v>42767</c:v>
                </c:pt>
                <c:pt idx="158">
                  <c:v>42795</c:v>
                </c:pt>
                <c:pt idx="159">
                  <c:v>42826</c:v>
                </c:pt>
                <c:pt idx="160">
                  <c:v>42856</c:v>
                </c:pt>
                <c:pt idx="161">
                  <c:v>42887</c:v>
                </c:pt>
                <c:pt idx="162">
                  <c:v>42917</c:v>
                </c:pt>
                <c:pt idx="163">
                  <c:v>42948</c:v>
                </c:pt>
                <c:pt idx="164">
                  <c:v>42979</c:v>
                </c:pt>
                <c:pt idx="165">
                  <c:v>43009</c:v>
                </c:pt>
                <c:pt idx="166">
                  <c:v>43040</c:v>
                </c:pt>
                <c:pt idx="167">
                  <c:v>43070</c:v>
                </c:pt>
                <c:pt idx="168">
                  <c:v>43101</c:v>
                </c:pt>
                <c:pt idx="169">
                  <c:v>43132</c:v>
                </c:pt>
                <c:pt idx="170">
                  <c:v>43160</c:v>
                </c:pt>
                <c:pt idx="171">
                  <c:v>43191</c:v>
                </c:pt>
                <c:pt idx="172">
                  <c:v>43221</c:v>
                </c:pt>
                <c:pt idx="173">
                  <c:v>43252</c:v>
                </c:pt>
                <c:pt idx="174">
                  <c:v>43282</c:v>
                </c:pt>
                <c:pt idx="175">
                  <c:v>43313</c:v>
                </c:pt>
                <c:pt idx="176">
                  <c:v>43344</c:v>
                </c:pt>
                <c:pt idx="177">
                  <c:v>43374</c:v>
                </c:pt>
                <c:pt idx="178">
                  <c:v>43405</c:v>
                </c:pt>
                <c:pt idx="179">
                  <c:v>43435</c:v>
                </c:pt>
                <c:pt idx="180">
                  <c:v>43466</c:v>
                </c:pt>
                <c:pt idx="181">
                  <c:v>43497</c:v>
                </c:pt>
                <c:pt idx="182">
                  <c:v>43525</c:v>
                </c:pt>
                <c:pt idx="183">
                  <c:v>43556</c:v>
                </c:pt>
                <c:pt idx="184">
                  <c:v>43586</c:v>
                </c:pt>
                <c:pt idx="185">
                  <c:v>43617</c:v>
                </c:pt>
                <c:pt idx="186">
                  <c:v>43647</c:v>
                </c:pt>
                <c:pt idx="187">
                  <c:v>43678</c:v>
                </c:pt>
                <c:pt idx="188">
                  <c:v>43709</c:v>
                </c:pt>
                <c:pt idx="189">
                  <c:v>43739</c:v>
                </c:pt>
                <c:pt idx="190">
                  <c:v>43770</c:v>
                </c:pt>
                <c:pt idx="191">
                  <c:v>43800</c:v>
                </c:pt>
                <c:pt idx="192">
                  <c:v>43831</c:v>
                </c:pt>
                <c:pt idx="193">
                  <c:v>43862</c:v>
                </c:pt>
                <c:pt idx="194">
                  <c:v>43891</c:v>
                </c:pt>
                <c:pt idx="195">
                  <c:v>43922</c:v>
                </c:pt>
                <c:pt idx="196">
                  <c:v>43952</c:v>
                </c:pt>
                <c:pt idx="197">
                  <c:v>43983</c:v>
                </c:pt>
                <c:pt idx="198">
                  <c:v>44013</c:v>
                </c:pt>
                <c:pt idx="199">
                  <c:v>44044</c:v>
                </c:pt>
                <c:pt idx="200">
                  <c:v>44075</c:v>
                </c:pt>
                <c:pt idx="201">
                  <c:v>44105</c:v>
                </c:pt>
                <c:pt idx="202">
                  <c:v>44136</c:v>
                </c:pt>
                <c:pt idx="203">
                  <c:v>44166</c:v>
                </c:pt>
                <c:pt idx="204">
                  <c:v>44197</c:v>
                </c:pt>
                <c:pt idx="205">
                  <c:v>44228</c:v>
                </c:pt>
                <c:pt idx="206">
                  <c:v>44256</c:v>
                </c:pt>
                <c:pt idx="207">
                  <c:v>44287</c:v>
                </c:pt>
                <c:pt idx="208">
                  <c:v>44317</c:v>
                </c:pt>
                <c:pt idx="209">
                  <c:v>44348</c:v>
                </c:pt>
                <c:pt idx="210">
                  <c:v>44378</c:v>
                </c:pt>
                <c:pt idx="211">
                  <c:v>44409</c:v>
                </c:pt>
                <c:pt idx="212">
                  <c:v>44440</c:v>
                </c:pt>
                <c:pt idx="213">
                  <c:v>44470</c:v>
                </c:pt>
                <c:pt idx="214">
                  <c:v>44501</c:v>
                </c:pt>
                <c:pt idx="215">
                  <c:v>44531</c:v>
                </c:pt>
                <c:pt idx="216">
                  <c:v>44562</c:v>
                </c:pt>
                <c:pt idx="217">
                  <c:v>44593</c:v>
                </c:pt>
                <c:pt idx="218">
                  <c:v>44621</c:v>
                </c:pt>
                <c:pt idx="219">
                  <c:v>44652</c:v>
                </c:pt>
                <c:pt idx="220">
                  <c:v>44682</c:v>
                </c:pt>
                <c:pt idx="221">
                  <c:v>44713</c:v>
                </c:pt>
                <c:pt idx="222">
                  <c:v>44743</c:v>
                </c:pt>
                <c:pt idx="223">
                  <c:v>44774</c:v>
                </c:pt>
                <c:pt idx="224">
                  <c:v>44805</c:v>
                </c:pt>
                <c:pt idx="225">
                  <c:v>44835</c:v>
                </c:pt>
                <c:pt idx="226">
                  <c:v>44866</c:v>
                </c:pt>
              </c:numCache>
            </c:numRef>
          </c:cat>
          <c:val>
            <c:numRef>
              <c:f>multiTimeline!$B$4:$B$230</c:f>
              <c:numCache>
                <c:formatCode>General</c:formatCode>
                <c:ptCount val="227"/>
                <c:pt idx="0">
                  <c:v>19</c:v>
                </c:pt>
                <c:pt idx="1">
                  <c:v>32</c:v>
                </c:pt>
                <c:pt idx="2">
                  <c:v>14</c:v>
                </c:pt>
                <c:pt idx="3">
                  <c:v>29</c:v>
                </c:pt>
                <c:pt idx="4">
                  <c:v>18</c:v>
                </c:pt>
                <c:pt idx="5">
                  <c:v>14</c:v>
                </c:pt>
                <c:pt idx="6">
                  <c:v>10</c:v>
                </c:pt>
                <c:pt idx="7">
                  <c:v>24</c:v>
                </c:pt>
                <c:pt idx="8">
                  <c:v>17</c:v>
                </c:pt>
                <c:pt idx="9">
                  <c:v>12</c:v>
                </c:pt>
                <c:pt idx="10">
                  <c:v>22</c:v>
                </c:pt>
                <c:pt idx="11">
                  <c:v>18</c:v>
                </c:pt>
                <c:pt idx="12">
                  <c:v>23</c:v>
                </c:pt>
                <c:pt idx="13">
                  <c:v>26</c:v>
                </c:pt>
                <c:pt idx="14">
                  <c:v>20</c:v>
                </c:pt>
                <c:pt idx="15">
                  <c:v>10</c:v>
                </c:pt>
                <c:pt idx="16">
                  <c:v>15</c:v>
                </c:pt>
                <c:pt idx="17">
                  <c:v>10</c:v>
                </c:pt>
                <c:pt idx="18">
                  <c:v>16</c:v>
                </c:pt>
                <c:pt idx="19">
                  <c:v>14</c:v>
                </c:pt>
                <c:pt idx="20">
                  <c:v>7</c:v>
                </c:pt>
                <c:pt idx="21">
                  <c:v>12</c:v>
                </c:pt>
                <c:pt idx="22">
                  <c:v>19</c:v>
                </c:pt>
                <c:pt idx="23">
                  <c:v>12</c:v>
                </c:pt>
                <c:pt idx="24">
                  <c:v>12</c:v>
                </c:pt>
                <c:pt idx="25">
                  <c:v>12</c:v>
                </c:pt>
                <c:pt idx="26">
                  <c:v>12</c:v>
                </c:pt>
                <c:pt idx="27">
                  <c:v>8</c:v>
                </c:pt>
                <c:pt idx="28">
                  <c:v>16</c:v>
                </c:pt>
                <c:pt idx="29">
                  <c:v>14</c:v>
                </c:pt>
                <c:pt idx="30">
                  <c:v>14</c:v>
                </c:pt>
                <c:pt idx="31">
                  <c:v>11</c:v>
                </c:pt>
                <c:pt idx="32">
                  <c:v>11</c:v>
                </c:pt>
                <c:pt idx="33">
                  <c:v>11</c:v>
                </c:pt>
                <c:pt idx="34">
                  <c:v>12</c:v>
                </c:pt>
                <c:pt idx="35">
                  <c:v>10</c:v>
                </c:pt>
                <c:pt idx="36">
                  <c:v>12</c:v>
                </c:pt>
                <c:pt idx="37">
                  <c:v>11</c:v>
                </c:pt>
                <c:pt idx="38">
                  <c:v>14</c:v>
                </c:pt>
                <c:pt idx="39">
                  <c:v>13</c:v>
                </c:pt>
                <c:pt idx="40">
                  <c:v>13</c:v>
                </c:pt>
                <c:pt idx="41">
                  <c:v>12</c:v>
                </c:pt>
                <c:pt idx="42">
                  <c:v>12</c:v>
                </c:pt>
                <c:pt idx="43">
                  <c:v>12</c:v>
                </c:pt>
                <c:pt idx="44">
                  <c:v>12</c:v>
                </c:pt>
                <c:pt idx="45">
                  <c:v>9</c:v>
                </c:pt>
                <c:pt idx="46">
                  <c:v>14</c:v>
                </c:pt>
                <c:pt idx="47">
                  <c:v>14</c:v>
                </c:pt>
                <c:pt idx="48">
                  <c:v>12</c:v>
                </c:pt>
                <c:pt idx="49">
                  <c:v>10</c:v>
                </c:pt>
                <c:pt idx="50">
                  <c:v>13</c:v>
                </c:pt>
                <c:pt idx="51">
                  <c:v>14</c:v>
                </c:pt>
                <c:pt idx="52">
                  <c:v>15</c:v>
                </c:pt>
                <c:pt idx="53">
                  <c:v>13</c:v>
                </c:pt>
                <c:pt idx="54">
                  <c:v>13</c:v>
                </c:pt>
                <c:pt idx="55">
                  <c:v>13</c:v>
                </c:pt>
                <c:pt idx="56">
                  <c:v>18</c:v>
                </c:pt>
                <c:pt idx="57">
                  <c:v>20</c:v>
                </c:pt>
                <c:pt idx="58">
                  <c:v>15</c:v>
                </c:pt>
                <c:pt idx="59">
                  <c:v>16</c:v>
                </c:pt>
                <c:pt idx="60">
                  <c:v>22</c:v>
                </c:pt>
                <c:pt idx="61">
                  <c:v>17</c:v>
                </c:pt>
                <c:pt idx="62">
                  <c:v>17</c:v>
                </c:pt>
                <c:pt idx="63">
                  <c:v>18</c:v>
                </c:pt>
                <c:pt idx="64">
                  <c:v>19</c:v>
                </c:pt>
                <c:pt idx="65">
                  <c:v>24</c:v>
                </c:pt>
                <c:pt idx="66">
                  <c:v>24</c:v>
                </c:pt>
                <c:pt idx="67">
                  <c:v>27</c:v>
                </c:pt>
                <c:pt idx="68">
                  <c:v>27</c:v>
                </c:pt>
                <c:pt idx="69">
                  <c:v>27</c:v>
                </c:pt>
                <c:pt idx="70">
                  <c:v>28</c:v>
                </c:pt>
                <c:pt idx="71">
                  <c:v>29</c:v>
                </c:pt>
                <c:pt idx="72">
                  <c:v>30</c:v>
                </c:pt>
                <c:pt idx="73">
                  <c:v>31</c:v>
                </c:pt>
                <c:pt idx="74">
                  <c:v>33</c:v>
                </c:pt>
                <c:pt idx="75">
                  <c:v>30</c:v>
                </c:pt>
                <c:pt idx="76">
                  <c:v>33</c:v>
                </c:pt>
                <c:pt idx="77">
                  <c:v>34</c:v>
                </c:pt>
                <c:pt idx="78">
                  <c:v>26</c:v>
                </c:pt>
                <c:pt idx="79">
                  <c:v>24</c:v>
                </c:pt>
                <c:pt idx="80">
                  <c:v>22</c:v>
                </c:pt>
                <c:pt idx="81">
                  <c:v>24</c:v>
                </c:pt>
                <c:pt idx="82">
                  <c:v>29</c:v>
                </c:pt>
                <c:pt idx="83">
                  <c:v>28</c:v>
                </c:pt>
                <c:pt idx="84">
                  <c:v>27</c:v>
                </c:pt>
                <c:pt idx="85">
                  <c:v>23</c:v>
                </c:pt>
                <c:pt idx="86">
                  <c:v>27</c:v>
                </c:pt>
                <c:pt idx="87">
                  <c:v>28</c:v>
                </c:pt>
                <c:pt idx="88">
                  <c:v>26</c:v>
                </c:pt>
                <c:pt idx="89">
                  <c:v>29</c:v>
                </c:pt>
                <c:pt idx="90">
                  <c:v>29</c:v>
                </c:pt>
                <c:pt idx="91">
                  <c:v>31</c:v>
                </c:pt>
                <c:pt idx="92">
                  <c:v>28</c:v>
                </c:pt>
                <c:pt idx="93">
                  <c:v>23</c:v>
                </c:pt>
                <c:pt idx="94">
                  <c:v>22</c:v>
                </c:pt>
                <c:pt idx="95">
                  <c:v>24</c:v>
                </c:pt>
                <c:pt idx="96">
                  <c:v>25</c:v>
                </c:pt>
                <c:pt idx="97">
                  <c:v>25</c:v>
                </c:pt>
                <c:pt idx="98">
                  <c:v>26</c:v>
                </c:pt>
                <c:pt idx="99">
                  <c:v>26</c:v>
                </c:pt>
                <c:pt idx="100">
                  <c:v>23</c:v>
                </c:pt>
                <c:pt idx="101">
                  <c:v>25</c:v>
                </c:pt>
                <c:pt idx="102">
                  <c:v>24</c:v>
                </c:pt>
                <c:pt idx="103">
                  <c:v>24</c:v>
                </c:pt>
                <c:pt idx="104">
                  <c:v>27</c:v>
                </c:pt>
                <c:pt idx="105">
                  <c:v>32</c:v>
                </c:pt>
                <c:pt idx="106">
                  <c:v>31</c:v>
                </c:pt>
                <c:pt idx="107">
                  <c:v>33</c:v>
                </c:pt>
                <c:pt idx="108">
                  <c:v>32</c:v>
                </c:pt>
                <c:pt idx="109">
                  <c:v>33</c:v>
                </c:pt>
                <c:pt idx="110">
                  <c:v>31</c:v>
                </c:pt>
                <c:pt idx="111">
                  <c:v>30</c:v>
                </c:pt>
                <c:pt idx="112">
                  <c:v>30</c:v>
                </c:pt>
                <c:pt idx="113">
                  <c:v>31</c:v>
                </c:pt>
                <c:pt idx="114">
                  <c:v>35</c:v>
                </c:pt>
                <c:pt idx="115">
                  <c:v>34</c:v>
                </c:pt>
                <c:pt idx="116">
                  <c:v>34</c:v>
                </c:pt>
                <c:pt idx="117">
                  <c:v>34</c:v>
                </c:pt>
                <c:pt idx="118">
                  <c:v>29</c:v>
                </c:pt>
                <c:pt idx="119">
                  <c:v>37</c:v>
                </c:pt>
                <c:pt idx="120">
                  <c:v>35</c:v>
                </c:pt>
                <c:pt idx="121">
                  <c:v>35</c:v>
                </c:pt>
                <c:pt idx="122">
                  <c:v>37</c:v>
                </c:pt>
                <c:pt idx="123">
                  <c:v>34</c:v>
                </c:pt>
                <c:pt idx="124">
                  <c:v>38</c:v>
                </c:pt>
                <c:pt idx="125">
                  <c:v>39</c:v>
                </c:pt>
                <c:pt idx="126">
                  <c:v>42</c:v>
                </c:pt>
                <c:pt idx="127">
                  <c:v>40</c:v>
                </c:pt>
                <c:pt idx="128">
                  <c:v>39</c:v>
                </c:pt>
                <c:pt idx="129">
                  <c:v>37</c:v>
                </c:pt>
                <c:pt idx="130">
                  <c:v>37</c:v>
                </c:pt>
                <c:pt idx="131">
                  <c:v>45</c:v>
                </c:pt>
                <c:pt idx="132">
                  <c:v>43</c:v>
                </c:pt>
                <c:pt idx="133">
                  <c:v>41</c:v>
                </c:pt>
                <c:pt idx="134">
                  <c:v>37</c:v>
                </c:pt>
                <c:pt idx="135">
                  <c:v>37</c:v>
                </c:pt>
                <c:pt idx="136">
                  <c:v>39</c:v>
                </c:pt>
                <c:pt idx="137">
                  <c:v>44</c:v>
                </c:pt>
                <c:pt idx="138">
                  <c:v>43</c:v>
                </c:pt>
                <c:pt idx="139">
                  <c:v>38</c:v>
                </c:pt>
                <c:pt idx="140">
                  <c:v>39</c:v>
                </c:pt>
                <c:pt idx="141">
                  <c:v>43</c:v>
                </c:pt>
                <c:pt idx="142">
                  <c:v>43</c:v>
                </c:pt>
                <c:pt idx="143">
                  <c:v>42</c:v>
                </c:pt>
                <c:pt idx="144">
                  <c:v>34</c:v>
                </c:pt>
                <c:pt idx="145">
                  <c:v>34</c:v>
                </c:pt>
                <c:pt idx="146">
                  <c:v>34</c:v>
                </c:pt>
                <c:pt idx="147">
                  <c:v>33</c:v>
                </c:pt>
                <c:pt idx="148">
                  <c:v>33</c:v>
                </c:pt>
                <c:pt idx="149">
                  <c:v>35</c:v>
                </c:pt>
                <c:pt idx="150">
                  <c:v>34</c:v>
                </c:pt>
                <c:pt idx="151">
                  <c:v>36</c:v>
                </c:pt>
                <c:pt idx="152">
                  <c:v>36</c:v>
                </c:pt>
                <c:pt idx="153">
                  <c:v>37</c:v>
                </c:pt>
                <c:pt idx="154">
                  <c:v>47</c:v>
                </c:pt>
                <c:pt idx="155">
                  <c:v>62</c:v>
                </c:pt>
                <c:pt idx="156">
                  <c:v>53</c:v>
                </c:pt>
                <c:pt idx="157">
                  <c:v>47</c:v>
                </c:pt>
                <c:pt idx="158">
                  <c:v>49</c:v>
                </c:pt>
                <c:pt idx="159">
                  <c:v>44</c:v>
                </c:pt>
                <c:pt idx="160">
                  <c:v>39</c:v>
                </c:pt>
                <c:pt idx="161">
                  <c:v>37</c:v>
                </c:pt>
                <c:pt idx="162">
                  <c:v>41</c:v>
                </c:pt>
                <c:pt idx="163">
                  <c:v>44</c:v>
                </c:pt>
                <c:pt idx="164">
                  <c:v>45</c:v>
                </c:pt>
                <c:pt idx="165">
                  <c:v>41</c:v>
                </c:pt>
                <c:pt idx="166">
                  <c:v>43</c:v>
                </c:pt>
                <c:pt idx="167">
                  <c:v>41</c:v>
                </c:pt>
                <c:pt idx="168">
                  <c:v>39</c:v>
                </c:pt>
                <c:pt idx="169">
                  <c:v>35</c:v>
                </c:pt>
                <c:pt idx="170">
                  <c:v>41</c:v>
                </c:pt>
                <c:pt idx="171">
                  <c:v>39</c:v>
                </c:pt>
                <c:pt idx="172">
                  <c:v>40</c:v>
                </c:pt>
                <c:pt idx="173">
                  <c:v>39</c:v>
                </c:pt>
                <c:pt idx="174">
                  <c:v>45</c:v>
                </c:pt>
                <c:pt idx="175">
                  <c:v>37</c:v>
                </c:pt>
                <c:pt idx="176">
                  <c:v>40</c:v>
                </c:pt>
                <c:pt idx="177">
                  <c:v>38</c:v>
                </c:pt>
                <c:pt idx="178">
                  <c:v>39</c:v>
                </c:pt>
                <c:pt idx="179">
                  <c:v>39</c:v>
                </c:pt>
                <c:pt idx="180">
                  <c:v>41</c:v>
                </c:pt>
                <c:pt idx="181">
                  <c:v>41</c:v>
                </c:pt>
                <c:pt idx="182">
                  <c:v>39</c:v>
                </c:pt>
                <c:pt idx="183">
                  <c:v>39</c:v>
                </c:pt>
                <c:pt idx="184">
                  <c:v>38</c:v>
                </c:pt>
                <c:pt idx="185">
                  <c:v>39</c:v>
                </c:pt>
                <c:pt idx="186">
                  <c:v>43</c:v>
                </c:pt>
                <c:pt idx="187">
                  <c:v>40</c:v>
                </c:pt>
                <c:pt idx="188">
                  <c:v>41</c:v>
                </c:pt>
                <c:pt idx="189">
                  <c:v>42</c:v>
                </c:pt>
                <c:pt idx="190">
                  <c:v>45</c:v>
                </c:pt>
                <c:pt idx="191">
                  <c:v>46</c:v>
                </c:pt>
                <c:pt idx="192">
                  <c:v>45</c:v>
                </c:pt>
                <c:pt idx="193">
                  <c:v>44</c:v>
                </c:pt>
                <c:pt idx="194">
                  <c:v>49</c:v>
                </c:pt>
                <c:pt idx="195">
                  <c:v>41</c:v>
                </c:pt>
                <c:pt idx="196">
                  <c:v>40</c:v>
                </c:pt>
                <c:pt idx="197">
                  <c:v>48</c:v>
                </c:pt>
                <c:pt idx="198">
                  <c:v>56</c:v>
                </c:pt>
                <c:pt idx="199">
                  <c:v>46</c:v>
                </c:pt>
                <c:pt idx="200">
                  <c:v>60</c:v>
                </c:pt>
                <c:pt idx="201">
                  <c:v>55</c:v>
                </c:pt>
                <c:pt idx="202">
                  <c:v>52</c:v>
                </c:pt>
                <c:pt idx="203">
                  <c:v>64</c:v>
                </c:pt>
                <c:pt idx="204">
                  <c:v>53</c:v>
                </c:pt>
                <c:pt idx="205">
                  <c:v>57</c:v>
                </c:pt>
                <c:pt idx="206">
                  <c:v>57</c:v>
                </c:pt>
                <c:pt idx="207">
                  <c:v>51</c:v>
                </c:pt>
                <c:pt idx="208">
                  <c:v>51</c:v>
                </c:pt>
                <c:pt idx="209">
                  <c:v>54</c:v>
                </c:pt>
                <c:pt idx="210">
                  <c:v>59</c:v>
                </c:pt>
                <c:pt idx="211">
                  <c:v>61</c:v>
                </c:pt>
                <c:pt idx="212">
                  <c:v>73</c:v>
                </c:pt>
                <c:pt idx="213">
                  <c:v>69</c:v>
                </c:pt>
                <c:pt idx="214">
                  <c:v>65</c:v>
                </c:pt>
                <c:pt idx="215">
                  <c:v>66</c:v>
                </c:pt>
                <c:pt idx="216">
                  <c:v>78</c:v>
                </c:pt>
                <c:pt idx="217">
                  <c:v>86</c:v>
                </c:pt>
                <c:pt idx="218">
                  <c:v>100</c:v>
                </c:pt>
                <c:pt idx="219">
                  <c:v>83</c:v>
                </c:pt>
                <c:pt idx="220">
                  <c:v>70</c:v>
                </c:pt>
                <c:pt idx="221">
                  <c:v>81</c:v>
                </c:pt>
                <c:pt idx="222">
                  <c:v>78</c:v>
                </c:pt>
                <c:pt idx="223">
                  <c:v>77</c:v>
                </c:pt>
                <c:pt idx="224">
                  <c:v>72</c:v>
                </c:pt>
                <c:pt idx="225">
                  <c:v>66</c:v>
                </c:pt>
                <c:pt idx="226">
                  <c:v>76</c:v>
                </c:pt>
              </c:numCache>
            </c:numRef>
          </c:val>
          <c:smooth val="0"/>
          <c:extLst>
            <c:ext xmlns:c16="http://schemas.microsoft.com/office/drawing/2014/chart" uri="{C3380CC4-5D6E-409C-BE32-E72D297353CC}">
              <c16:uniqueId val="{00000000-0ADF-4E9D-BE22-7460F28EF987}"/>
            </c:ext>
          </c:extLst>
        </c:ser>
        <c:ser>
          <c:idx val="1"/>
          <c:order val="1"/>
          <c:tx>
            <c:v>5 per. Med. Móv.</c:v>
          </c:tx>
          <c:spPr>
            <a:ln w="28575" cap="rnd">
              <a:solidFill>
                <a:srgbClr val="002060"/>
              </a:solidFill>
              <a:round/>
            </a:ln>
            <a:effectLst/>
          </c:spPr>
          <c:marker>
            <c:symbol val="none"/>
          </c:marker>
          <c:val>
            <c:numRef>
              <c:f>multiTimeline!$C$4:$C$230</c:f>
              <c:numCache>
                <c:formatCode>General</c:formatCode>
                <c:ptCount val="227"/>
                <c:pt idx="0">
                  <c:v>22.4</c:v>
                </c:pt>
                <c:pt idx="1">
                  <c:v>21.4</c:v>
                </c:pt>
                <c:pt idx="2">
                  <c:v>17</c:v>
                </c:pt>
                <c:pt idx="3">
                  <c:v>19</c:v>
                </c:pt>
                <c:pt idx="4">
                  <c:v>16.600000000000001</c:v>
                </c:pt>
                <c:pt idx="5">
                  <c:v>15.4</c:v>
                </c:pt>
                <c:pt idx="6">
                  <c:v>17</c:v>
                </c:pt>
                <c:pt idx="7">
                  <c:v>18.600000000000001</c:v>
                </c:pt>
                <c:pt idx="8">
                  <c:v>18.399999999999999</c:v>
                </c:pt>
                <c:pt idx="9">
                  <c:v>20.2</c:v>
                </c:pt>
                <c:pt idx="10">
                  <c:v>21.8</c:v>
                </c:pt>
                <c:pt idx="11">
                  <c:v>19.399999999999999</c:v>
                </c:pt>
                <c:pt idx="12">
                  <c:v>18.8</c:v>
                </c:pt>
                <c:pt idx="13">
                  <c:v>16.2</c:v>
                </c:pt>
                <c:pt idx="14">
                  <c:v>14.2</c:v>
                </c:pt>
                <c:pt idx="15">
                  <c:v>13</c:v>
                </c:pt>
                <c:pt idx="16">
                  <c:v>12.4</c:v>
                </c:pt>
                <c:pt idx="17">
                  <c:v>11.8</c:v>
                </c:pt>
                <c:pt idx="18">
                  <c:v>13.6</c:v>
                </c:pt>
                <c:pt idx="19">
                  <c:v>12.8</c:v>
                </c:pt>
                <c:pt idx="20">
                  <c:v>12.4</c:v>
                </c:pt>
                <c:pt idx="21">
                  <c:v>13.4</c:v>
                </c:pt>
                <c:pt idx="22">
                  <c:v>13.4</c:v>
                </c:pt>
                <c:pt idx="23">
                  <c:v>11.2</c:v>
                </c:pt>
                <c:pt idx="24">
                  <c:v>12</c:v>
                </c:pt>
                <c:pt idx="25">
                  <c:v>12.4</c:v>
                </c:pt>
                <c:pt idx="26">
                  <c:v>12.8</c:v>
                </c:pt>
                <c:pt idx="27">
                  <c:v>12.6</c:v>
                </c:pt>
                <c:pt idx="28">
                  <c:v>13.2</c:v>
                </c:pt>
                <c:pt idx="29">
                  <c:v>12.2</c:v>
                </c:pt>
                <c:pt idx="30">
                  <c:v>11.8</c:v>
                </c:pt>
                <c:pt idx="31">
                  <c:v>11</c:v>
                </c:pt>
                <c:pt idx="32">
                  <c:v>11.2</c:v>
                </c:pt>
                <c:pt idx="33">
                  <c:v>11.2</c:v>
                </c:pt>
                <c:pt idx="34">
                  <c:v>11.8</c:v>
                </c:pt>
                <c:pt idx="35">
                  <c:v>12</c:v>
                </c:pt>
                <c:pt idx="36">
                  <c:v>12.6</c:v>
                </c:pt>
                <c:pt idx="37">
                  <c:v>12.6</c:v>
                </c:pt>
                <c:pt idx="38">
                  <c:v>12.8</c:v>
                </c:pt>
                <c:pt idx="39">
                  <c:v>12.4</c:v>
                </c:pt>
                <c:pt idx="40">
                  <c:v>12.2</c:v>
                </c:pt>
                <c:pt idx="41">
                  <c:v>11.4</c:v>
                </c:pt>
                <c:pt idx="42">
                  <c:v>11.8</c:v>
                </c:pt>
                <c:pt idx="43">
                  <c:v>12.2</c:v>
                </c:pt>
                <c:pt idx="44">
                  <c:v>12.2</c:v>
                </c:pt>
                <c:pt idx="45">
                  <c:v>11.8</c:v>
                </c:pt>
                <c:pt idx="46">
                  <c:v>12.6</c:v>
                </c:pt>
                <c:pt idx="47">
                  <c:v>12.6</c:v>
                </c:pt>
                <c:pt idx="48">
                  <c:v>12.8</c:v>
                </c:pt>
                <c:pt idx="49">
                  <c:v>13</c:v>
                </c:pt>
                <c:pt idx="50">
                  <c:v>13.6</c:v>
                </c:pt>
                <c:pt idx="51">
                  <c:v>13.6</c:v>
                </c:pt>
                <c:pt idx="52">
                  <c:v>14.4</c:v>
                </c:pt>
                <c:pt idx="53">
                  <c:v>15.4</c:v>
                </c:pt>
                <c:pt idx="54">
                  <c:v>15.8</c:v>
                </c:pt>
                <c:pt idx="55">
                  <c:v>16.399999999999999</c:v>
                </c:pt>
                <c:pt idx="56">
                  <c:v>18.2</c:v>
                </c:pt>
                <c:pt idx="57">
                  <c:v>18</c:v>
                </c:pt>
                <c:pt idx="58">
                  <c:v>17.399999999999999</c:v>
                </c:pt>
                <c:pt idx="59">
                  <c:v>18</c:v>
                </c:pt>
                <c:pt idx="60">
                  <c:v>18.600000000000001</c:v>
                </c:pt>
                <c:pt idx="61">
                  <c:v>19</c:v>
                </c:pt>
                <c:pt idx="62">
                  <c:v>20.399999999999999</c:v>
                </c:pt>
                <c:pt idx="63">
                  <c:v>22.4</c:v>
                </c:pt>
                <c:pt idx="64">
                  <c:v>24.2</c:v>
                </c:pt>
                <c:pt idx="65">
                  <c:v>25.8</c:v>
                </c:pt>
                <c:pt idx="66">
                  <c:v>26.6</c:v>
                </c:pt>
                <c:pt idx="67">
                  <c:v>27.6</c:v>
                </c:pt>
                <c:pt idx="68">
                  <c:v>28.2</c:v>
                </c:pt>
                <c:pt idx="69">
                  <c:v>29</c:v>
                </c:pt>
                <c:pt idx="70">
                  <c:v>30.2</c:v>
                </c:pt>
                <c:pt idx="71">
                  <c:v>30.6</c:v>
                </c:pt>
                <c:pt idx="72">
                  <c:v>31.4</c:v>
                </c:pt>
                <c:pt idx="73">
                  <c:v>32.200000000000003</c:v>
                </c:pt>
                <c:pt idx="74">
                  <c:v>31.2</c:v>
                </c:pt>
                <c:pt idx="75">
                  <c:v>29.4</c:v>
                </c:pt>
                <c:pt idx="76">
                  <c:v>27.8</c:v>
                </c:pt>
                <c:pt idx="77">
                  <c:v>26</c:v>
                </c:pt>
                <c:pt idx="78">
                  <c:v>25</c:v>
                </c:pt>
                <c:pt idx="79">
                  <c:v>25.4</c:v>
                </c:pt>
                <c:pt idx="80">
                  <c:v>26</c:v>
                </c:pt>
                <c:pt idx="81">
                  <c:v>26.2</c:v>
                </c:pt>
                <c:pt idx="82">
                  <c:v>26.8</c:v>
                </c:pt>
                <c:pt idx="83">
                  <c:v>26.6</c:v>
                </c:pt>
                <c:pt idx="84">
                  <c:v>26.2</c:v>
                </c:pt>
                <c:pt idx="85">
                  <c:v>26.6</c:v>
                </c:pt>
                <c:pt idx="86">
                  <c:v>27.8</c:v>
                </c:pt>
                <c:pt idx="87">
                  <c:v>28.6</c:v>
                </c:pt>
                <c:pt idx="88">
                  <c:v>28.6</c:v>
                </c:pt>
                <c:pt idx="89">
                  <c:v>28</c:v>
                </c:pt>
                <c:pt idx="90">
                  <c:v>26.6</c:v>
                </c:pt>
                <c:pt idx="91">
                  <c:v>25.6</c:v>
                </c:pt>
                <c:pt idx="92">
                  <c:v>24.4</c:v>
                </c:pt>
                <c:pt idx="93">
                  <c:v>23.8</c:v>
                </c:pt>
                <c:pt idx="94">
                  <c:v>24.4</c:v>
                </c:pt>
                <c:pt idx="95">
                  <c:v>25.2</c:v>
                </c:pt>
                <c:pt idx="96">
                  <c:v>25</c:v>
                </c:pt>
                <c:pt idx="97">
                  <c:v>25</c:v>
                </c:pt>
                <c:pt idx="98">
                  <c:v>24.8</c:v>
                </c:pt>
                <c:pt idx="99">
                  <c:v>24.4</c:v>
                </c:pt>
                <c:pt idx="100">
                  <c:v>24.6</c:v>
                </c:pt>
                <c:pt idx="101">
                  <c:v>26.4</c:v>
                </c:pt>
                <c:pt idx="102">
                  <c:v>27.6</c:v>
                </c:pt>
                <c:pt idx="103">
                  <c:v>29.4</c:v>
                </c:pt>
                <c:pt idx="104">
                  <c:v>31</c:v>
                </c:pt>
                <c:pt idx="105">
                  <c:v>32.200000000000003</c:v>
                </c:pt>
                <c:pt idx="106">
                  <c:v>32</c:v>
                </c:pt>
                <c:pt idx="107">
                  <c:v>31.8</c:v>
                </c:pt>
                <c:pt idx="108">
                  <c:v>31.2</c:v>
                </c:pt>
                <c:pt idx="109">
                  <c:v>31</c:v>
                </c:pt>
                <c:pt idx="110">
                  <c:v>31.4</c:v>
                </c:pt>
                <c:pt idx="111">
                  <c:v>32</c:v>
                </c:pt>
                <c:pt idx="112">
                  <c:v>32.799999999999997</c:v>
                </c:pt>
                <c:pt idx="113">
                  <c:v>33.6</c:v>
                </c:pt>
                <c:pt idx="114">
                  <c:v>33.200000000000003</c:v>
                </c:pt>
                <c:pt idx="115">
                  <c:v>33.6</c:v>
                </c:pt>
                <c:pt idx="116">
                  <c:v>33.799999999999997</c:v>
                </c:pt>
                <c:pt idx="117">
                  <c:v>34</c:v>
                </c:pt>
                <c:pt idx="118">
                  <c:v>34.6</c:v>
                </c:pt>
                <c:pt idx="119">
                  <c:v>35.6</c:v>
                </c:pt>
                <c:pt idx="120">
                  <c:v>35.799999999999997</c:v>
                </c:pt>
                <c:pt idx="121">
                  <c:v>36.6</c:v>
                </c:pt>
                <c:pt idx="122">
                  <c:v>38</c:v>
                </c:pt>
                <c:pt idx="123">
                  <c:v>38.6</c:v>
                </c:pt>
                <c:pt idx="124">
                  <c:v>39.6</c:v>
                </c:pt>
                <c:pt idx="125">
                  <c:v>39.4</c:v>
                </c:pt>
                <c:pt idx="126">
                  <c:v>39</c:v>
                </c:pt>
                <c:pt idx="127">
                  <c:v>39.6</c:v>
                </c:pt>
                <c:pt idx="128">
                  <c:v>40.200000000000003</c:v>
                </c:pt>
                <c:pt idx="129">
                  <c:v>40.6</c:v>
                </c:pt>
                <c:pt idx="130">
                  <c:v>40.6</c:v>
                </c:pt>
                <c:pt idx="131">
                  <c:v>40.6</c:v>
                </c:pt>
                <c:pt idx="132">
                  <c:v>39.4</c:v>
                </c:pt>
                <c:pt idx="133">
                  <c:v>39.6</c:v>
                </c:pt>
                <c:pt idx="134">
                  <c:v>40</c:v>
                </c:pt>
                <c:pt idx="135">
                  <c:v>40.200000000000003</c:v>
                </c:pt>
                <c:pt idx="136">
                  <c:v>40.6</c:v>
                </c:pt>
                <c:pt idx="137">
                  <c:v>41.4</c:v>
                </c:pt>
                <c:pt idx="138">
                  <c:v>41.2</c:v>
                </c:pt>
                <c:pt idx="139">
                  <c:v>41</c:v>
                </c:pt>
                <c:pt idx="140">
                  <c:v>40.200000000000003</c:v>
                </c:pt>
                <c:pt idx="141">
                  <c:v>39.200000000000003</c:v>
                </c:pt>
                <c:pt idx="142">
                  <c:v>37.4</c:v>
                </c:pt>
                <c:pt idx="143">
                  <c:v>35.4</c:v>
                </c:pt>
                <c:pt idx="144">
                  <c:v>33.6</c:v>
                </c:pt>
                <c:pt idx="145">
                  <c:v>33.799999999999997</c:v>
                </c:pt>
                <c:pt idx="146">
                  <c:v>33.799999999999997</c:v>
                </c:pt>
                <c:pt idx="147">
                  <c:v>34.200000000000003</c:v>
                </c:pt>
                <c:pt idx="148">
                  <c:v>34.799999999999997</c:v>
                </c:pt>
                <c:pt idx="149">
                  <c:v>35.6</c:v>
                </c:pt>
                <c:pt idx="150">
                  <c:v>38</c:v>
                </c:pt>
                <c:pt idx="151">
                  <c:v>43.6</c:v>
                </c:pt>
                <c:pt idx="152">
                  <c:v>47</c:v>
                </c:pt>
                <c:pt idx="153">
                  <c:v>49.2</c:v>
                </c:pt>
                <c:pt idx="154">
                  <c:v>51.6</c:v>
                </c:pt>
                <c:pt idx="155">
                  <c:v>51</c:v>
                </c:pt>
                <c:pt idx="156">
                  <c:v>46.4</c:v>
                </c:pt>
                <c:pt idx="157">
                  <c:v>43.2</c:v>
                </c:pt>
                <c:pt idx="158">
                  <c:v>42</c:v>
                </c:pt>
                <c:pt idx="159">
                  <c:v>41</c:v>
                </c:pt>
                <c:pt idx="160">
                  <c:v>41.2</c:v>
                </c:pt>
                <c:pt idx="161">
                  <c:v>41.6</c:v>
                </c:pt>
                <c:pt idx="162">
                  <c:v>42.8</c:v>
                </c:pt>
                <c:pt idx="163">
                  <c:v>42.8</c:v>
                </c:pt>
                <c:pt idx="164">
                  <c:v>41.8</c:v>
                </c:pt>
                <c:pt idx="165">
                  <c:v>39.799999999999997</c:v>
                </c:pt>
                <c:pt idx="166">
                  <c:v>39.799999999999997</c:v>
                </c:pt>
                <c:pt idx="167">
                  <c:v>39</c:v>
                </c:pt>
                <c:pt idx="168">
                  <c:v>38.799999999999997</c:v>
                </c:pt>
                <c:pt idx="169">
                  <c:v>38.799999999999997</c:v>
                </c:pt>
                <c:pt idx="170">
                  <c:v>40.799999999999997</c:v>
                </c:pt>
                <c:pt idx="171">
                  <c:v>40</c:v>
                </c:pt>
                <c:pt idx="172">
                  <c:v>40.200000000000003</c:v>
                </c:pt>
                <c:pt idx="173">
                  <c:v>39.799999999999997</c:v>
                </c:pt>
                <c:pt idx="174">
                  <c:v>39.799999999999997</c:v>
                </c:pt>
                <c:pt idx="175">
                  <c:v>38.6</c:v>
                </c:pt>
                <c:pt idx="176">
                  <c:v>39.4</c:v>
                </c:pt>
                <c:pt idx="177">
                  <c:v>39.6</c:v>
                </c:pt>
                <c:pt idx="178">
                  <c:v>39.799999999999997</c:v>
                </c:pt>
                <c:pt idx="179">
                  <c:v>39.799999999999997</c:v>
                </c:pt>
                <c:pt idx="180">
                  <c:v>39.6</c:v>
                </c:pt>
                <c:pt idx="181">
                  <c:v>39.200000000000003</c:v>
                </c:pt>
                <c:pt idx="182">
                  <c:v>39.6</c:v>
                </c:pt>
                <c:pt idx="183">
                  <c:v>39.799999999999997</c:v>
                </c:pt>
                <c:pt idx="184">
                  <c:v>40.200000000000003</c:v>
                </c:pt>
                <c:pt idx="185">
                  <c:v>41</c:v>
                </c:pt>
                <c:pt idx="186">
                  <c:v>42.2</c:v>
                </c:pt>
                <c:pt idx="187">
                  <c:v>42.8</c:v>
                </c:pt>
                <c:pt idx="188">
                  <c:v>43.8</c:v>
                </c:pt>
                <c:pt idx="189">
                  <c:v>44.4</c:v>
                </c:pt>
                <c:pt idx="190">
                  <c:v>45.8</c:v>
                </c:pt>
                <c:pt idx="191">
                  <c:v>45</c:v>
                </c:pt>
                <c:pt idx="192">
                  <c:v>43.8</c:v>
                </c:pt>
                <c:pt idx="193">
                  <c:v>44.4</c:v>
                </c:pt>
                <c:pt idx="194">
                  <c:v>46.8</c:v>
                </c:pt>
                <c:pt idx="195">
                  <c:v>46.2</c:v>
                </c:pt>
                <c:pt idx="196">
                  <c:v>50</c:v>
                </c:pt>
                <c:pt idx="197">
                  <c:v>53</c:v>
                </c:pt>
                <c:pt idx="198">
                  <c:v>53.8</c:v>
                </c:pt>
                <c:pt idx="199">
                  <c:v>55.4</c:v>
                </c:pt>
                <c:pt idx="200">
                  <c:v>56.8</c:v>
                </c:pt>
                <c:pt idx="201">
                  <c:v>56.2</c:v>
                </c:pt>
                <c:pt idx="202">
                  <c:v>56.6</c:v>
                </c:pt>
                <c:pt idx="203">
                  <c:v>56.4</c:v>
                </c:pt>
                <c:pt idx="204">
                  <c:v>53.8</c:v>
                </c:pt>
                <c:pt idx="205">
                  <c:v>54</c:v>
                </c:pt>
                <c:pt idx="206">
                  <c:v>54.4</c:v>
                </c:pt>
                <c:pt idx="207">
                  <c:v>55.2</c:v>
                </c:pt>
                <c:pt idx="208">
                  <c:v>59.6</c:v>
                </c:pt>
                <c:pt idx="209">
                  <c:v>63.2</c:v>
                </c:pt>
                <c:pt idx="210">
                  <c:v>65.400000000000006</c:v>
                </c:pt>
                <c:pt idx="211">
                  <c:v>66.8</c:v>
                </c:pt>
                <c:pt idx="212">
                  <c:v>70.2</c:v>
                </c:pt>
                <c:pt idx="213">
                  <c:v>72.8</c:v>
                </c:pt>
                <c:pt idx="214">
                  <c:v>79</c:v>
                </c:pt>
                <c:pt idx="215">
                  <c:v>82.6</c:v>
                </c:pt>
                <c:pt idx="216">
                  <c:v>83.4</c:v>
                </c:pt>
                <c:pt idx="217">
                  <c:v>84</c:v>
                </c:pt>
                <c:pt idx="218">
                  <c:v>82.4</c:v>
                </c:pt>
                <c:pt idx="219">
                  <c:v>77.8</c:v>
                </c:pt>
                <c:pt idx="220">
                  <c:v>75.599999999999994</c:v>
                </c:pt>
                <c:pt idx="221">
                  <c:v>74.8</c:v>
                </c:pt>
                <c:pt idx="222">
                  <c:v>73.8</c:v>
                </c:pt>
                <c:pt idx="223">
                  <c:v>72.75</c:v>
                </c:pt>
                <c:pt idx="224">
                  <c:v>71.333333333333329</c:v>
                </c:pt>
                <c:pt idx="225">
                  <c:v>71</c:v>
                </c:pt>
                <c:pt idx="226">
                  <c:v>76</c:v>
                </c:pt>
              </c:numCache>
            </c:numRef>
          </c:val>
          <c:smooth val="0"/>
          <c:extLst>
            <c:ext xmlns:c16="http://schemas.microsoft.com/office/drawing/2014/chart" uri="{C3380CC4-5D6E-409C-BE32-E72D297353CC}">
              <c16:uniqueId val="{00000001-0ADF-4E9D-BE22-7460F28EF987}"/>
            </c:ext>
          </c:extLst>
        </c:ser>
        <c:dLbls>
          <c:showLegendKey val="0"/>
          <c:showVal val="0"/>
          <c:showCatName val="0"/>
          <c:showSerName val="0"/>
          <c:showPercent val="0"/>
          <c:showBubbleSize val="0"/>
        </c:dLbls>
        <c:smooth val="0"/>
        <c:axId val="1247786335"/>
        <c:axId val="1247787583"/>
      </c:lineChart>
      <c:dateAx>
        <c:axId val="1247786335"/>
        <c:scaling>
          <c:orientation val="minMax"/>
        </c:scaling>
        <c:delete val="0"/>
        <c:axPos val="b"/>
        <c:numFmt formatCode="yyyy" sourceLinked="0"/>
        <c:majorTickMark val="out"/>
        <c:minorTickMark val="none"/>
        <c:tickLblPos val="nextTo"/>
        <c:spPr>
          <a:noFill/>
          <a:ln w="3175" cap="flat" cmpd="sng" algn="ctr">
            <a:solidFill>
              <a:schemeClr val="bg1">
                <a:lumMod val="75000"/>
              </a:schemeClr>
            </a:solidFill>
            <a:prstDash val="solid"/>
            <a:round/>
            <a:headEnd type="none" w="med" len="med"/>
            <a:tailEnd type="none" w="med" len="med"/>
          </a:ln>
          <a:effectLst/>
        </c:spPr>
        <c:txPr>
          <a:bodyPr rot="0" spcFirstLastPara="1" vertOverflow="ellipsis" wrap="square" anchor="ctr" anchorCtr="1"/>
          <a:lstStyle/>
          <a:p>
            <a:pPr>
              <a:defRPr sz="10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1247787583"/>
        <c:crosses val="autoZero"/>
        <c:auto val="0"/>
        <c:lblOffset val="100"/>
        <c:baseTimeUnit val="months"/>
        <c:majorUnit val="24"/>
        <c:majorTimeUnit val="months"/>
      </c:dateAx>
      <c:valAx>
        <c:axId val="1247787583"/>
        <c:scaling>
          <c:orientation val="minMax"/>
        </c:scaling>
        <c:delete val="0"/>
        <c:axPos val="l"/>
        <c:numFmt formatCode="General" sourceLinked="1"/>
        <c:majorTickMark val="out"/>
        <c:minorTickMark val="none"/>
        <c:tickLblPos val="nextTo"/>
        <c:spPr>
          <a:noFill/>
          <a:ln>
            <a:solidFill>
              <a:schemeClr val="bg1">
                <a:lumMod val="75000"/>
              </a:schemeClr>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1247786335"/>
        <c:crosses val="autoZero"/>
        <c:crossBetween val="between"/>
      </c:valAx>
      <c:spPr>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a:noFill/>
            </a14:hiddenLine>
          </a:ext>
        </a:extLst>
      </c:spPr>
    </c:plotArea>
    <c:legend>
      <c:legendPos val="b"/>
      <c:layout>
        <c:manualLayout>
          <c:xMode val="edge"/>
          <c:yMode val="edge"/>
          <c:x val="7.7144358811168986E-3"/>
          <c:y val="0.93045906531201061"/>
          <c:w val="0.5239120448777137"/>
          <c:h val="6.9540934687989428E-2"/>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legend>
    <c:plotVisOnly val="1"/>
    <c:dispBlanksAs val="gap"/>
    <c:showDLblsOverMax val="0"/>
  </c:chart>
  <c:spPr>
    <a:noFill/>
    <a:ln w="25400" cap="flat" cmpd="sng" algn="ctr">
      <a:noFill/>
      <a:round/>
    </a:ln>
    <a:effectLst/>
    <a:extLst>
      <a:ext uri="{909E8E84-426E-40DD-AFC4-6F175D3DCCD1}">
        <a14:hiddenFill xmlns:a14="http://schemas.microsoft.com/office/drawing/2010/main">
          <a:solidFill>
            <a:sysClr val="window" lastClr="FFFFFF"/>
          </a:solidFill>
        </a14:hiddenFill>
      </a:ext>
    </a:extLst>
  </c:spPr>
  <c:txPr>
    <a:bodyPr/>
    <a:lstStyle/>
    <a:p>
      <a:pPr>
        <a:defRPr>
          <a:latin typeface="Times New Roman" panose="02020603050405020304" pitchFamily="18" charset="0"/>
          <a:cs typeface="Times New Roman" panose="02020603050405020304" pitchFamily="18" charset="0"/>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9553847097750054E-2"/>
          <c:y val="1.6868735338025166E-2"/>
          <c:w val="0.95226565241343264"/>
          <c:h val="0.78588691357540452"/>
        </c:manualLayout>
      </c:layout>
      <c:lineChart>
        <c:grouping val="standard"/>
        <c:varyColors val="0"/>
        <c:ser>
          <c:idx val="0"/>
          <c:order val="0"/>
          <c:tx>
            <c:strRef>
              <c:f>'Sheet1 (2)'!$B$1</c:f>
              <c:strCache>
                <c:ptCount val="1"/>
                <c:pt idx="0">
                  <c:v>Inflacion General</c:v>
                </c:pt>
              </c:strCache>
            </c:strRef>
          </c:tx>
          <c:spPr>
            <a:ln w="28575" cap="rnd">
              <a:solidFill>
                <a:schemeClr val="accent5"/>
              </a:solidFill>
              <a:round/>
            </a:ln>
            <a:effectLst/>
          </c:spPr>
          <c:marker>
            <c:symbol val="none"/>
          </c:marker>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(2)'!$B$2:$B$397</c:f>
              <c:numCache>
                <c:formatCode>General</c:formatCode>
                <c:ptCount val="396"/>
                <c:pt idx="0">
                  <c:v>22.48</c:v>
                </c:pt>
                <c:pt idx="1">
                  <c:v>23.57</c:v>
                </c:pt>
                <c:pt idx="2">
                  <c:v>24.4</c:v>
                </c:pt>
                <c:pt idx="3">
                  <c:v>24.43</c:v>
                </c:pt>
                <c:pt idx="4">
                  <c:v>24.89</c:v>
                </c:pt>
                <c:pt idx="5">
                  <c:v>26.11</c:v>
                </c:pt>
                <c:pt idx="6">
                  <c:v>27.13</c:v>
                </c:pt>
                <c:pt idx="7">
                  <c:v>28.08</c:v>
                </c:pt>
                <c:pt idx="8">
                  <c:v>28.68</c:v>
                </c:pt>
                <c:pt idx="9">
                  <c:v>28.62</c:v>
                </c:pt>
                <c:pt idx="10">
                  <c:v>30.21</c:v>
                </c:pt>
                <c:pt idx="11">
                  <c:v>29.93</c:v>
                </c:pt>
                <c:pt idx="12">
                  <c:v>27.11</c:v>
                </c:pt>
                <c:pt idx="13">
                  <c:v>26.46</c:v>
                </c:pt>
                <c:pt idx="14">
                  <c:v>26.04</c:v>
                </c:pt>
                <c:pt idx="15">
                  <c:v>25.45</c:v>
                </c:pt>
                <c:pt idx="16">
                  <c:v>24.51</c:v>
                </c:pt>
                <c:pt idx="17">
                  <c:v>23.1</c:v>
                </c:pt>
                <c:pt idx="18">
                  <c:v>21.97</c:v>
                </c:pt>
                <c:pt idx="19">
                  <c:v>20.76</c:v>
                </c:pt>
                <c:pt idx="20">
                  <c:v>20.25</c:v>
                </c:pt>
                <c:pt idx="21">
                  <c:v>19.920000000000002</c:v>
                </c:pt>
                <c:pt idx="22">
                  <c:v>19.72</c:v>
                </c:pt>
                <c:pt idx="23">
                  <c:v>18.79</c:v>
                </c:pt>
                <c:pt idx="24">
                  <c:v>17.95</c:v>
                </c:pt>
                <c:pt idx="25">
                  <c:v>17.3</c:v>
                </c:pt>
                <c:pt idx="26">
                  <c:v>16.82</c:v>
                </c:pt>
                <c:pt idx="27">
                  <c:v>16.64</c:v>
                </c:pt>
                <c:pt idx="28">
                  <c:v>16.28</c:v>
                </c:pt>
                <c:pt idx="29">
                  <c:v>15.85</c:v>
                </c:pt>
                <c:pt idx="30">
                  <c:v>15.56</c:v>
                </c:pt>
                <c:pt idx="31">
                  <c:v>15.46</c:v>
                </c:pt>
                <c:pt idx="32">
                  <c:v>15.32</c:v>
                </c:pt>
                <c:pt idx="33">
                  <c:v>14.82</c:v>
                </c:pt>
                <c:pt idx="34">
                  <c:v>12.96</c:v>
                </c:pt>
                <c:pt idx="35">
                  <c:v>11.94</c:v>
                </c:pt>
                <c:pt idx="36">
                  <c:v>11.32</c:v>
                </c:pt>
                <c:pt idx="37">
                  <c:v>10.91</c:v>
                </c:pt>
                <c:pt idx="38">
                  <c:v>10.44</c:v>
                </c:pt>
                <c:pt idx="39">
                  <c:v>10.09</c:v>
                </c:pt>
                <c:pt idx="40">
                  <c:v>10</c:v>
                </c:pt>
                <c:pt idx="41">
                  <c:v>9.8699999999999992</c:v>
                </c:pt>
                <c:pt idx="42">
                  <c:v>9.6999999999999993</c:v>
                </c:pt>
                <c:pt idx="43">
                  <c:v>9.6199999999999992</c:v>
                </c:pt>
                <c:pt idx="44">
                  <c:v>9.48</c:v>
                </c:pt>
                <c:pt idx="45">
                  <c:v>9.14</c:v>
                </c:pt>
                <c:pt idx="46">
                  <c:v>8.7200000000000006</c:v>
                </c:pt>
                <c:pt idx="47">
                  <c:v>8.01</c:v>
                </c:pt>
                <c:pt idx="48">
                  <c:v>7.5</c:v>
                </c:pt>
                <c:pt idx="49">
                  <c:v>7.18</c:v>
                </c:pt>
                <c:pt idx="50">
                  <c:v>7.1</c:v>
                </c:pt>
                <c:pt idx="51">
                  <c:v>7.01</c:v>
                </c:pt>
                <c:pt idx="52">
                  <c:v>6.92</c:v>
                </c:pt>
                <c:pt idx="53">
                  <c:v>6.85</c:v>
                </c:pt>
                <c:pt idx="54">
                  <c:v>6.81</c:v>
                </c:pt>
                <c:pt idx="55">
                  <c:v>6.74</c:v>
                </c:pt>
                <c:pt idx="56">
                  <c:v>6.71</c:v>
                </c:pt>
                <c:pt idx="57">
                  <c:v>6.83</c:v>
                </c:pt>
                <c:pt idx="58">
                  <c:v>6.93</c:v>
                </c:pt>
                <c:pt idx="59">
                  <c:v>7.05</c:v>
                </c:pt>
                <c:pt idx="60">
                  <c:v>10.23</c:v>
                </c:pt>
                <c:pt idx="61">
                  <c:v>14.31</c:v>
                </c:pt>
                <c:pt idx="62">
                  <c:v>20.43</c:v>
                </c:pt>
                <c:pt idx="63">
                  <c:v>29.39</c:v>
                </c:pt>
                <c:pt idx="64">
                  <c:v>34.15</c:v>
                </c:pt>
                <c:pt idx="65">
                  <c:v>37.72</c:v>
                </c:pt>
                <c:pt idx="66">
                  <c:v>39.909999999999997</c:v>
                </c:pt>
                <c:pt idx="67">
                  <c:v>41.57</c:v>
                </c:pt>
                <c:pt idx="68">
                  <c:v>43.48</c:v>
                </c:pt>
                <c:pt idx="69">
                  <c:v>45.66</c:v>
                </c:pt>
                <c:pt idx="70">
                  <c:v>48.46</c:v>
                </c:pt>
                <c:pt idx="71">
                  <c:v>51.97</c:v>
                </c:pt>
                <c:pt idx="72">
                  <c:v>51.72</c:v>
                </c:pt>
                <c:pt idx="73">
                  <c:v>48.95</c:v>
                </c:pt>
                <c:pt idx="74">
                  <c:v>43.75</c:v>
                </c:pt>
                <c:pt idx="75">
                  <c:v>36.93</c:v>
                </c:pt>
                <c:pt idx="76">
                  <c:v>33.83</c:v>
                </c:pt>
                <c:pt idx="77">
                  <c:v>31.82</c:v>
                </c:pt>
                <c:pt idx="78">
                  <c:v>31.03</c:v>
                </c:pt>
                <c:pt idx="79">
                  <c:v>30.6</c:v>
                </c:pt>
                <c:pt idx="80">
                  <c:v>30</c:v>
                </c:pt>
                <c:pt idx="81">
                  <c:v>28.97</c:v>
                </c:pt>
                <c:pt idx="82">
                  <c:v>27.77</c:v>
                </c:pt>
                <c:pt idx="83">
                  <c:v>27.7</c:v>
                </c:pt>
                <c:pt idx="84">
                  <c:v>26.44</c:v>
                </c:pt>
                <c:pt idx="85">
                  <c:v>25.64</c:v>
                </c:pt>
                <c:pt idx="86">
                  <c:v>24.46</c:v>
                </c:pt>
                <c:pt idx="87">
                  <c:v>22.33</c:v>
                </c:pt>
                <c:pt idx="88">
                  <c:v>21.23</c:v>
                </c:pt>
                <c:pt idx="89">
                  <c:v>20.350000000000001</c:v>
                </c:pt>
                <c:pt idx="90">
                  <c:v>19.7</c:v>
                </c:pt>
                <c:pt idx="91">
                  <c:v>19.18</c:v>
                </c:pt>
                <c:pt idx="92">
                  <c:v>18.760000000000002</c:v>
                </c:pt>
                <c:pt idx="93">
                  <c:v>18.239999999999998</c:v>
                </c:pt>
                <c:pt idx="94">
                  <c:v>17.77</c:v>
                </c:pt>
                <c:pt idx="95">
                  <c:v>15.72</c:v>
                </c:pt>
                <c:pt idx="96">
                  <c:v>15.27</c:v>
                </c:pt>
                <c:pt idx="97">
                  <c:v>15.35</c:v>
                </c:pt>
                <c:pt idx="98">
                  <c:v>15.27</c:v>
                </c:pt>
                <c:pt idx="99">
                  <c:v>15.1</c:v>
                </c:pt>
                <c:pt idx="100">
                  <c:v>14.97</c:v>
                </c:pt>
                <c:pt idx="101">
                  <c:v>15.31</c:v>
                </c:pt>
                <c:pt idx="102">
                  <c:v>15.41</c:v>
                </c:pt>
                <c:pt idx="103">
                  <c:v>15.5</c:v>
                </c:pt>
                <c:pt idx="104">
                  <c:v>15.92</c:v>
                </c:pt>
                <c:pt idx="105">
                  <c:v>16.649999999999999</c:v>
                </c:pt>
                <c:pt idx="106">
                  <c:v>17.41</c:v>
                </c:pt>
                <c:pt idx="107">
                  <c:v>18.61</c:v>
                </c:pt>
                <c:pt idx="108">
                  <c:v>19.02</c:v>
                </c:pt>
                <c:pt idx="109">
                  <c:v>18.54</c:v>
                </c:pt>
                <c:pt idx="110">
                  <c:v>18.260000000000002</c:v>
                </c:pt>
                <c:pt idx="111">
                  <c:v>18.23</c:v>
                </c:pt>
                <c:pt idx="112">
                  <c:v>18.010000000000002</c:v>
                </c:pt>
                <c:pt idx="113">
                  <c:v>17.39</c:v>
                </c:pt>
                <c:pt idx="114">
                  <c:v>17.04</c:v>
                </c:pt>
                <c:pt idx="115">
                  <c:v>16.579999999999998</c:v>
                </c:pt>
                <c:pt idx="116">
                  <c:v>15.83</c:v>
                </c:pt>
                <c:pt idx="117">
                  <c:v>14.91</c:v>
                </c:pt>
                <c:pt idx="118">
                  <c:v>13.92</c:v>
                </c:pt>
                <c:pt idx="119">
                  <c:v>12.32</c:v>
                </c:pt>
                <c:pt idx="120">
                  <c:v>11.02</c:v>
                </c:pt>
                <c:pt idx="121">
                  <c:v>10.52</c:v>
                </c:pt>
                <c:pt idx="122">
                  <c:v>10.11</c:v>
                </c:pt>
                <c:pt idx="123">
                  <c:v>9.73</c:v>
                </c:pt>
                <c:pt idx="124">
                  <c:v>9.48</c:v>
                </c:pt>
                <c:pt idx="125">
                  <c:v>9.41</c:v>
                </c:pt>
                <c:pt idx="126">
                  <c:v>9.1199999999999992</c:v>
                </c:pt>
                <c:pt idx="127">
                  <c:v>9.1</c:v>
                </c:pt>
                <c:pt idx="128">
                  <c:v>8.85</c:v>
                </c:pt>
                <c:pt idx="129">
                  <c:v>8.91</c:v>
                </c:pt>
                <c:pt idx="130">
                  <c:v>8.8699999999999992</c:v>
                </c:pt>
                <c:pt idx="131">
                  <c:v>8.9600000000000009</c:v>
                </c:pt>
                <c:pt idx="132">
                  <c:v>8.11</c:v>
                </c:pt>
                <c:pt idx="133">
                  <c:v>7.09</c:v>
                </c:pt>
                <c:pt idx="134">
                  <c:v>7.17</c:v>
                </c:pt>
                <c:pt idx="135">
                  <c:v>7.11</c:v>
                </c:pt>
                <c:pt idx="136">
                  <c:v>6.95</c:v>
                </c:pt>
                <c:pt idx="137">
                  <c:v>6.57</c:v>
                </c:pt>
                <c:pt idx="138">
                  <c:v>5.88</c:v>
                </c:pt>
                <c:pt idx="139">
                  <c:v>5.93</c:v>
                </c:pt>
                <c:pt idx="140">
                  <c:v>6.14</c:v>
                </c:pt>
                <c:pt idx="141">
                  <c:v>5.89</c:v>
                </c:pt>
                <c:pt idx="142">
                  <c:v>5.39</c:v>
                </c:pt>
                <c:pt idx="143">
                  <c:v>4.4000000000000004</c:v>
                </c:pt>
                <c:pt idx="144">
                  <c:v>4.79</c:v>
                </c:pt>
                <c:pt idx="145">
                  <c:v>4.79</c:v>
                </c:pt>
                <c:pt idx="146">
                  <c:v>4.66</c:v>
                </c:pt>
                <c:pt idx="147">
                  <c:v>4.7</c:v>
                </c:pt>
                <c:pt idx="148">
                  <c:v>4.68</c:v>
                </c:pt>
                <c:pt idx="149">
                  <c:v>4.9400000000000004</c:v>
                </c:pt>
                <c:pt idx="150">
                  <c:v>5.51</c:v>
                </c:pt>
                <c:pt idx="151">
                  <c:v>5.29</c:v>
                </c:pt>
                <c:pt idx="152">
                  <c:v>4.95</c:v>
                </c:pt>
                <c:pt idx="153">
                  <c:v>4.9400000000000004</c:v>
                </c:pt>
                <c:pt idx="154">
                  <c:v>5.39</c:v>
                </c:pt>
                <c:pt idx="155">
                  <c:v>5.7</c:v>
                </c:pt>
                <c:pt idx="156">
                  <c:v>5.16</c:v>
                </c:pt>
                <c:pt idx="157">
                  <c:v>5.52</c:v>
                </c:pt>
                <c:pt idx="158">
                  <c:v>5.64</c:v>
                </c:pt>
                <c:pt idx="159">
                  <c:v>5.25</c:v>
                </c:pt>
                <c:pt idx="160">
                  <c:v>4.7</c:v>
                </c:pt>
                <c:pt idx="161">
                  <c:v>4.2699999999999996</c:v>
                </c:pt>
                <c:pt idx="162">
                  <c:v>4.13</c:v>
                </c:pt>
                <c:pt idx="163">
                  <c:v>4.04</c:v>
                </c:pt>
                <c:pt idx="164">
                  <c:v>4.04</c:v>
                </c:pt>
                <c:pt idx="165">
                  <c:v>3.96</c:v>
                </c:pt>
                <c:pt idx="166">
                  <c:v>3.98</c:v>
                </c:pt>
                <c:pt idx="167">
                  <c:v>3.98</c:v>
                </c:pt>
                <c:pt idx="168">
                  <c:v>4.2</c:v>
                </c:pt>
                <c:pt idx="169">
                  <c:v>4.53</c:v>
                </c:pt>
                <c:pt idx="170">
                  <c:v>4.2300000000000004</c:v>
                </c:pt>
                <c:pt idx="171">
                  <c:v>4.21</c:v>
                </c:pt>
                <c:pt idx="172">
                  <c:v>4.29</c:v>
                </c:pt>
                <c:pt idx="173">
                  <c:v>4.37</c:v>
                </c:pt>
                <c:pt idx="174">
                  <c:v>4.49</c:v>
                </c:pt>
                <c:pt idx="175">
                  <c:v>4.82</c:v>
                </c:pt>
                <c:pt idx="176">
                  <c:v>5.0599999999999996</c:v>
                </c:pt>
                <c:pt idx="177">
                  <c:v>5.4</c:v>
                </c:pt>
                <c:pt idx="178">
                  <c:v>5.43</c:v>
                </c:pt>
                <c:pt idx="179">
                  <c:v>5.19</c:v>
                </c:pt>
                <c:pt idx="180">
                  <c:v>4.54</c:v>
                </c:pt>
                <c:pt idx="181">
                  <c:v>4.2699999999999996</c:v>
                </c:pt>
                <c:pt idx="182">
                  <c:v>4.3899999999999997</c:v>
                </c:pt>
                <c:pt idx="183">
                  <c:v>4.5999999999999996</c:v>
                </c:pt>
                <c:pt idx="184">
                  <c:v>4.5999999999999996</c:v>
                </c:pt>
                <c:pt idx="185">
                  <c:v>4.33</c:v>
                </c:pt>
                <c:pt idx="186">
                  <c:v>4.47</c:v>
                </c:pt>
                <c:pt idx="187">
                  <c:v>3.95</c:v>
                </c:pt>
                <c:pt idx="188">
                  <c:v>3.51</c:v>
                </c:pt>
                <c:pt idx="189">
                  <c:v>3.05</c:v>
                </c:pt>
                <c:pt idx="190">
                  <c:v>2.91</c:v>
                </c:pt>
                <c:pt idx="191">
                  <c:v>3.33</c:v>
                </c:pt>
                <c:pt idx="192">
                  <c:v>3.94</c:v>
                </c:pt>
                <c:pt idx="193">
                  <c:v>3.75</c:v>
                </c:pt>
                <c:pt idx="194">
                  <c:v>3.41</c:v>
                </c:pt>
                <c:pt idx="195">
                  <c:v>3.2</c:v>
                </c:pt>
                <c:pt idx="196">
                  <c:v>3</c:v>
                </c:pt>
                <c:pt idx="197">
                  <c:v>3.18</c:v>
                </c:pt>
                <c:pt idx="198">
                  <c:v>3.06</c:v>
                </c:pt>
                <c:pt idx="199">
                  <c:v>3.47</c:v>
                </c:pt>
                <c:pt idx="200">
                  <c:v>4.09</c:v>
                </c:pt>
                <c:pt idx="201">
                  <c:v>4.29</c:v>
                </c:pt>
                <c:pt idx="202">
                  <c:v>4.09</c:v>
                </c:pt>
                <c:pt idx="203">
                  <c:v>4.05</c:v>
                </c:pt>
                <c:pt idx="204">
                  <c:v>3.98</c:v>
                </c:pt>
                <c:pt idx="205">
                  <c:v>4.1100000000000003</c:v>
                </c:pt>
                <c:pt idx="206">
                  <c:v>4.21</c:v>
                </c:pt>
                <c:pt idx="207">
                  <c:v>3.99</c:v>
                </c:pt>
                <c:pt idx="208">
                  <c:v>3.95</c:v>
                </c:pt>
                <c:pt idx="209">
                  <c:v>3.98</c:v>
                </c:pt>
                <c:pt idx="210">
                  <c:v>4.1399999999999997</c:v>
                </c:pt>
                <c:pt idx="211">
                  <c:v>4.03</c:v>
                </c:pt>
                <c:pt idx="212">
                  <c:v>3.79</c:v>
                </c:pt>
                <c:pt idx="213">
                  <c:v>3.74</c:v>
                </c:pt>
                <c:pt idx="214">
                  <c:v>3.93</c:v>
                </c:pt>
                <c:pt idx="215">
                  <c:v>3.76</c:v>
                </c:pt>
                <c:pt idx="216">
                  <c:v>3.7</c:v>
                </c:pt>
                <c:pt idx="217">
                  <c:v>3.72</c:v>
                </c:pt>
                <c:pt idx="218">
                  <c:v>4.25</c:v>
                </c:pt>
                <c:pt idx="219">
                  <c:v>4.55</c:v>
                </c:pt>
                <c:pt idx="220">
                  <c:v>4.95</c:v>
                </c:pt>
                <c:pt idx="221">
                  <c:v>5.26</c:v>
                </c:pt>
                <c:pt idx="222">
                  <c:v>5.39</c:v>
                </c:pt>
                <c:pt idx="223">
                  <c:v>5.57</c:v>
                </c:pt>
                <c:pt idx="224">
                  <c:v>5.47</c:v>
                </c:pt>
                <c:pt idx="225">
                  <c:v>5.78</c:v>
                </c:pt>
                <c:pt idx="226">
                  <c:v>6.23</c:v>
                </c:pt>
                <c:pt idx="227">
                  <c:v>6.53</c:v>
                </c:pt>
                <c:pt idx="228">
                  <c:v>6.28</c:v>
                </c:pt>
                <c:pt idx="229">
                  <c:v>6.2</c:v>
                </c:pt>
                <c:pt idx="230">
                  <c:v>6.04</c:v>
                </c:pt>
                <c:pt idx="231">
                  <c:v>6.17</c:v>
                </c:pt>
                <c:pt idx="232">
                  <c:v>5.98</c:v>
                </c:pt>
                <c:pt idx="233">
                  <c:v>5.74</c:v>
                </c:pt>
                <c:pt idx="234">
                  <c:v>5.44</c:v>
                </c:pt>
                <c:pt idx="235">
                  <c:v>5.08</c:v>
                </c:pt>
                <c:pt idx="236">
                  <c:v>4.8899999999999997</c:v>
                </c:pt>
                <c:pt idx="237">
                  <c:v>4.5</c:v>
                </c:pt>
                <c:pt idx="238">
                  <c:v>3.86</c:v>
                </c:pt>
                <c:pt idx="239">
                  <c:v>3.57</c:v>
                </c:pt>
                <c:pt idx="240">
                  <c:v>4.46</c:v>
                </c:pt>
                <c:pt idx="241">
                  <c:v>4.83</c:v>
                </c:pt>
                <c:pt idx="242">
                  <c:v>4.97</c:v>
                </c:pt>
                <c:pt idx="243">
                  <c:v>4.2699999999999996</c:v>
                </c:pt>
                <c:pt idx="244">
                  <c:v>3.92</c:v>
                </c:pt>
                <c:pt idx="245">
                  <c:v>3.69</c:v>
                </c:pt>
                <c:pt idx="246">
                  <c:v>3.64</c:v>
                </c:pt>
                <c:pt idx="247">
                  <c:v>3.68</c:v>
                </c:pt>
                <c:pt idx="248">
                  <c:v>3.7</c:v>
                </c:pt>
                <c:pt idx="249">
                  <c:v>4.0199999999999996</c:v>
                </c:pt>
                <c:pt idx="250">
                  <c:v>4.32</c:v>
                </c:pt>
                <c:pt idx="251">
                  <c:v>4.4000000000000004</c:v>
                </c:pt>
                <c:pt idx="252">
                  <c:v>3.78</c:v>
                </c:pt>
                <c:pt idx="253">
                  <c:v>3.57</c:v>
                </c:pt>
                <c:pt idx="254">
                  <c:v>3.04</c:v>
                </c:pt>
                <c:pt idx="255">
                  <c:v>3.36</c:v>
                </c:pt>
                <c:pt idx="256">
                  <c:v>3.25</c:v>
                </c:pt>
                <c:pt idx="257">
                  <c:v>3.28</c:v>
                </c:pt>
                <c:pt idx="258">
                  <c:v>3.55</c:v>
                </c:pt>
                <c:pt idx="259">
                  <c:v>3.42</c:v>
                </c:pt>
                <c:pt idx="260">
                  <c:v>3.14</c:v>
                </c:pt>
                <c:pt idx="261">
                  <c:v>3.2</c:v>
                </c:pt>
                <c:pt idx="262">
                  <c:v>3.48</c:v>
                </c:pt>
                <c:pt idx="263">
                  <c:v>3.82</c:v>
                </c:pt>
                <c:pt idx="264">
                  <c:v>4.05</c:v>
                </c:pt>
                <c:pt idx="265">
                  <c:v>3.87</c:v>
                </c:pt>
                <c:pt idx="266">
                  <c:v>3.73</c:v>
                </c:pt>
                <c:pt idx="267">
                  <c:v>3.41</c:v>
                </c:pt>
                <c:pt idx="268">
                  <c:v>3.85</c:v>
                </c:pt>
                <c:pt idx="269">
                  <c:v>4.34</c:v>
                </c:pt>
                <c:pt idx="270">
                  <c:v>4.42</c:v>
                </c:pt>
                <c:pt idx="271">
                  <c:v>4.57</c:v>
                </c:pt>
                <c:pt idx="272">
                  <c:v>4.7699999999999996</c:v>
                </c:pt>
                <c:pt idx="273">
                  <c:v>4.5999999999999996</c:v>
                </c:pt>
                <c:pt idx="274">
                  <c:v>4.18</c:v>
                </c:pt>
                <c:pt idx="275">
                  <c:v>3.57</c:v>
                </c:pt>
                <c:pt idx="276">
                  <c:v>3.25</c:v>
                </c:pt>
                <c:pt idx="277">
                  <c:v>3.55</c:v>
                </c:pt>
                <c:pt idx="278">
                  <c:v>4.25</c:v>
                </c:pt>
                <c:pt idx="279">
                  <c:v>4.6500000000000004</c:v>
                </c:pt>
                <c:pt idx="280">
                  <c:v>4.63</c:v>
                </c:pt>
                <c:pt idx="281">
                  <c:v>4.09</c:v>
                </c:pt>
                <c:pt idx="282">
                  <c:v>3.47</c:v>
                </c:pt>
                <c:pt idx="283">
                  <c:v>3.46</c:v>
                </c:pt>
                <c:pt idx="284">
                  <c:v>3.39</c:v>
                </c:pt>
                <c:pt idx="285">
                  <c:v>3.36</c:v>
                </c:pt>
                <c:pt idx="286">
                  <c:v>3.62</c:v>
                </c:pt>
                <c:pt idx="287">
                  <c:v>3.97</c:v>
                </c:pt>
                <c:pt idx="288">
                  <c:v>4.4800000000000004</c:v>
                </c:pt>
                <c:pt idx="289">
                  <c:v>4.2300000000000004</c:v>
                </c:pt>
                <c:pt idx="290">
                  <c:v>3.76</c:v>
                </c:pt>
                <c:pt idx="291">
                  <c:v>3.5</c:v>
                </c:pt>
                <c:pt idx="292">
                  <c:v>3.51</c:v>
                </c:pt>
                <c:pt idx="293">
                  <c:v>3.75</c:v>
                </c:pt>
                <c:pt idx="294">
                  <c:v>4.07</c:v>
                </c:pt>
                <c:pt idx="295">
                  <c:v>4.1500000000000004</c:v>
                </c:pt>
                <c:pt idx="296">
                  <c:v>4.22</c:v>
                </c:pt>
                <c:pt idx="297">
                  <c:v>4.3</c:v>
                </c:pt>
                <c:pt idx="298">
                  <c:v>4.17</c:v>
                </c:pt>
                <c:pt idx="299">
                  <c:v>4.08</c:v>
                </c:pt>
                <c:pt idx="300">
                  <c:v>3.07</c:v>
                </c:pt>
                <c:pt idx="301">
                  <c:v>3</c:v>
                </c:pt>
                <c:pt idx="302">
                  <c:v>3.14</c:v>
                </c:pt>
                <c:pt idx="303">
                  <c:v>3.06</c:v>
                </c:pt>
                <c:pt idx="304">
                  <c:v>2.88</c:v>
                </c:pt>
                <c:pt idx="305">
                  <c:v>2.87</c:v>
                </c:pt>
                <c:pt idx="306">
                  <c:v>2.74</c:v>
                </c:pt>
                <c:pt idx="307">
                  <c:v>2.59</c:v>
                </c:pt>
                <c:pt idx="308">
                  <c:v>2.52</c:v>
                </c:pt>
                <c:pt idx="309">
                  <c:v>2.48</c:v>
                </c:pt>
                <c:pt idx="310">
                  <c:v>2.21</c:v>
                </c:pt>
                <c:pt idx="311">
                  <c:v>2.13</c:v>
                </c:pt>
                <c:pt idx="312">
                  <c:v>2.61</c:v>
                </c:pt>
                <c:pt idx="313">
                  <c:v>2.87</c:v>
                </c:pt>
                <c:pt idx="314">
                  <c:v>2.6</c:v>
                </c:pt>
                <c:pt idx="315">
                  <c:v>2.54</c:v>
                </c:pt>
                <c:pt idx="316">
                  <c:v>2.6</c:v>
                </c:pt>
                <c:pt idx="317">
                  <c:v>2.54</c:v>
                </c:pt>
                <c:pt idx="318">
                  <c:v>2.65</c:v>
                </c:pt>
                <c:pt idx="319">
                  <c:v>2.73</c:v>
                </c:pt>
                <c:pt idx="320">
                  <c:v>2.97</c:v>
                </c:pt>
                <c:pt idx="321">
                  <c:v>3.06</c:v>
                </c:pt>
                <c:pt idx="322">
                  <c:v>3.31</c:v>
                </c:pt>
                <c:pt idx="323">
                  <c:v>3.36</c:v>
                </c:pt>
                <c:pt idx="324">
                  <c:v>4.72</c:v>
                </c:pt>
                <c:pt idx="325">
                  <c:v>4.8600000000000003</c:v>
                </c:pt>
                <c:pt idx="326">
                  <c:v>5.35</c:v>
                </c:pt>
                <c:pt idx="327">
                  <c:v>5.82</c:v>
                </c:pt>
                <c:pt idx="328">
                  <c:v>6.16</c:v>
                </c:pt>
                <c:pt idx="329">
                  <c:v>6.31</c:v>
                </c:pt>
                <c:pt idx="330">
                  <c:v>6.44</c:v>
                </c:pt>
                <c:pt idx="331">
                  <c:v>6.66</c:v>
                </c:pt>
                <c:pt idx="332">
                  <c:v>6.35</c:v>
                </c:pt>
                <c:pt idx="333">
                  <c:v>6.37</c:v>
                </c:pt>
                <c:pt idx="334">
                  <c:v>6.63</c:v>
                </c:pt>
                <c:pt idx="335">
                  <c:v>6.77</c:v>
                </c:pt>
                <c:pt idx="336">
                  <c:v>5.55</c:v>
                </c:pt>
                <c:pt idx="337">
                  <c:v>5.34</c:v>
                </c:pt>
                <c:pt idx="338">
                  <c:v>5.04</c:v>
                </c:pt>
                <c:pt idx="339">
                  <c:v>4.55</c:v>
                </c:pt>
                <c:pt idx="340">
                  <c:v>4.51</c:v>
                </c:pt>
                <c:pt idx="341">
                  <c:v>4.6500000000000004</c:v>
                </c:pt>
                <c:pt idx="342">
                  <c:v>4.8099999999999996</c:v>
                </c:pt>
                <c:pt idx="343">
                  <c:v>4.9000000000000004</c:v>
                </c:pt>
                <c:pt idx="344">
                  <c:v>5.0199999999999996</c:v>
                </c:pt>
                <c:pt idx="345">
                  <c:v>4.9000000000000004</c:v>
                </c:pt>
                <c:pt idx="346">
                  <c:v>4.72</c:v>
                </c:pt>
                <c:pt idx="347">
                  <c:v>4.83</c:v>
                </c:pt>
                <c:pt idx="348">
                  <c:v>4.37</c:v>
                </c:pt>
                <c:pt idx="349">
                  <c:v>3.94</c:v>
                </c:pt>
                <c:pt idx="350">
                  <c:v>4</c:v>
                </c:pt>
                <c:pt idx="351">
                  <c:v>4.41</c:v>
                </c:pt>
                <c:pt idx="352">
                  <c:v>4.28</c:v>
                </c:pt>
                <c:pt idx="353">
                  <c:v>3.95</c:v>
                </c:pt>
                <c:pt idx="354">
                  <c:v>3.78</c:v>
                </c:pt>
                <c:pt idx="355">
                  <c:v>3.16</c:v>
                </c:pt>
                <c:pt idx="356">
                  <c:v>3</c:v>
                </c:pt>
                <c:pt idx="357">
                  <c:v>3.02</c:v>
                </c:pt>
                <c:pt idx="358">
                  <c:v>2.97</c:v>
                </c:pt>
                <c:pt idx="359">
                  <c:v>2.83</c:v>
                </c:pt>
                <c:pt idx="360">
                  <c:v>3.24</c:v>
                </c:pt>
                <c:pt idx="361">
                  <c:v>3.7</c:v>
                </c:pt>
                <c:pt idx="362">
                  <c:v>3.25</c:v>
                </c:pt>
                <c:pt idx="363">
                  <c:v>2.15</c:v>
                </c:pt>
                <c:pt idx="364">
                  <c:v>2.84</c:v>
                </c:pt>
                <c:pt idx="365">
                  <c:v>3.33</c:v>
                </c:pt>
                <c:pt idx="366">
                  <c:v>3.62</c:v>
                </c:pt>
                <c:pt idx="367">
                  <c:v>4.05</c:v>
                </c:pt>
                <c:pt idx="368">
                  <c:v>4.01</c:v>
                </c:pt>
                <c:pt idx="369">
                  <c:v>4.09</c:v>
                </c:pt>
                <c:pt idx="370">
                  <c:v>3.33</c:v>
                </c:pt>
                <c:pt idx="371">
                  <c:v>3.15</c:v>
                </c:pt>
                <c:pt idx="372">
                  <c:v>3.54</c:v>
                </c:pt>
                <c:pt idx="373">
                  <c:v>3.76</c:v>
                </c:pt>
                <c:pt idx="374">
                  <c:v>4.67</c:v>
                </c:pt>
                <c:pt idx="375">
                  <c:v>6.08</c:v>
                </c:pt>
                <c:pt idx="376">
                  <c:v>5.89</c:v>
                </c:pt>
                <c:pt idx="377">
                  <c:v>5.88</c:v>
                </c:pt>
                <c:pt idx="378">
                  <c:v>5.81</c:v>
                </c:pt>
                <c:pt idx="379">
                  <c:v>5.59</c:v>
                </c:pt>
                <c:pt idx="380">
                  <c:v>6</c:v>
                </c:pt>
                <c:pt idx="381">
                  <c:v>6.24</c:v>
                </c:pt>
                <c:pt idx="382">
                  <c:v>7.37</c:v>
                </c:pt>
                <c:pt idx="383">
                  <c:v>7.36</c:v>
                </c:pt>
                <c:pt idx="384">
                  <c:v>7.07</c:v>
                </c:pt>
                <c:pt idx="385">
                  <c:v>7.28</c:v>
                </c:pt>
                <c:pt idx="386">
                  <c:v>7.45</c:v>
                </c:pt>
                <c:pt idx="387">
                  <c:v>7.68</c:v>
                </c:pt>
                <c:pt idx="388">
                  <c:v>7.65</c:v>
                </c:pt>
                <c:pt idx="389">
                  <c:v>7.99</c:v>
                </c:pt>
                <c:pt idx="390">
                  <c:v>8.15</c:v>
                </c:pt>
                <c:pt idx="391">
                  <c:v>8.6999999999999993</c:v>
                </c:pt>
                <c:pt idx="392">
                  <c:v>8.6999999999999993</c:v>
                </c:pt>
                <c:pt idx="393">
                  <c:v>8.41</c:v>
                </c:pt>
                <c:pt idx="394">
                  <c:v>7.8</c:v>
                </c:pt>
                <c:pt idx="395">
                  <c:v>7.82</c:v>
                </c:pt>
              </c:numCache>
            </c:numRef>
          </c:val>
          <c:smooth val="0"/>
          <c:extLst>
            <c:ext xmlns:c16="http://schemas.microsoft.com/office/drawing/2014/chart" uri="{C3380CC4-5D6E-409C-BE32-E72D297353CC}">
              <c16:uniqueId val="{00000000-545C-45F0-AB86-4310DCC63DAB}"/>
            </c:ext>
          </c:extLst>
        </c:ser>
        <c:ser>
          <c:idx val="1"/>
          <c:order val="1"/>
          <c:tx>
            <c:strRef>
              <c:f>'Sheet1 (2)'!$C$1</c:f>
              <c:strCache>
                <c:ptCount val="1"/>
                <c:pt idx="0">
                  <c:v>Subyacente</c:v>
                </c:pt>
              </c:strCache>
            </c:strRef>
          </c:tx>
          <c:spPr>
            <a:ln w="19050" cap="rnd">
              <a:solidFill>
                <a:srgbClr val="002060"/>
              </a:solidFill>
              <a:prstDash val="sysDash"/>
              <a:round/>
            </a:ln>
            <a:effectLst/>
          </c:spPr>
          <c:marker>
            <c:symbol val="none"/>
          </c:marker>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(2)'!$C$2:$C$397</c:f>
              <c:numCache>
                <c:formatCode>0.00</c:formatCode>
                <c:ptCount val="396"/>
                <c:pt idx="0">
                  <c:v>22.23</c:v>
                </c:pt>
                <c:pt idx="1">
                  <c:v>22.02</c:v>
                </c:pt>
                <c:pt idx="2">
                  <c:v>22.21</c:v>
                </c:pt>
                <c:pt idx="3">
                  <c:v>23.11</c:v>
                </c:pt>
                <c:pt idx="4">
                  <c:v>24.66</c:v>
                </c:pt>
                <c:pt idx="5">
                  <c:v>26.6</c:v>
                </c:pt>
                <c:pt idx="6">
                  <c:v>27.97</c:v>
                </c:pt>
                <c:pt idx="7">
                  <c:v>28.78</c:v>
                </c:pt>
                <c:pt idx="8">
                  <c:v>28.91</c:v>
                </c:pt>
                <c:pt idx="9">
                  <c:v>28.69</c:v>
                </c:pt>
                <c:pt idx="10">
                  <c:v>29.46</c:v>
                </c:pt>
                <c:pt idx="11">
                  <c:v>29.37</c:v>
                </c:pt>
                <c:pt idx="12">
                  <c:v>27.89</c:v>
                </c:pt>
                <c:pt idx="13">
                  <c:v>28.02</c:v>
                </c:pt>
                <c:pt idx="14">
                  <c:v>27.97</c:v>
                </c:pt>
                <c:pt idx="15">
                  <c:v>26.88</c:v>
                </c:pt>
                <c:pt idx="16">
                  <c:v>25.19</c:v>
                </c:pt>
                <c:pt idx="17">
                  <c:v>23.28</c:v>
                </c:pt>
                <c:pt idx="18">
                  <c:v>21.94</c:v>
                </c:pt>
                <c:pt idx="19">
                  <c:v>20.87</c:v>
                </c:pt>
                <c:pt idx="20">
                  <c:v>20.58</c:v>
                </c:pt>
                <c:pt idx="21">
                  <c:v>20.309999999999999</c:v>
                </c:pt>
                <c:pt idx="22">
                  <c:v>18.89</c:v>
                </c:pt>
                <c:pt idx="23">
                  <c:v>17.649999999999999</c:v>
                </c:pt>
                <c:pt idx="24">
                  <c:v>16.71</c:v>
                </c:pt>
                <c:pt idx="25">
                  <c:v>15.75</c:v>
                </c:pt>
                <c:pt idx="26">
                  <c:v>15.09</c:v>
                </c:pt>
                <c:pt idx="27">
                  <c:v>14.9</c:v>
                </c:pt>
                <c:pt idx="28">
                  <c:v>15.2</c:v>
                </c:pt>
                <c:pt idx="29">
                  <c:v>15.26</c:v>
                </c:pt>
                <c:pt idx="30">
                  <c:v>15.18</c:v>
                </c:pt>
                <c:pt idx="31">
                  <c:v>15.13</c:v>
                </c:pt>
                <c:pt idx="32">
                  <c:v>14.82</c:v>
                </c:pt>
                <c:pt idx="33">
                  <c:v>14.01</c:v>
                </c:pt>
                <c:pt idx="34">
                  <c:v>13.74</c:v>
                </c:pt>
                <c:pt idx="35">
                  <c:v>12.86</c:v>
                </c:pt>
                <c:pt idx="36">
                  <c:v>12.21</c:v>
                </c:pt>
                <c:pt idx="37">
                  <c:v>12.23</c:v>
                </c:pt>
                <c:pt idx="38">
                  <c:v>12.35</c:v>
                </c:pt>
                <c:pt idx="39">
                  <c:v>12.06</c:v>
                </c:pt>
                <c:pt idx="40">
                  <c:v>11.2</c:v>
                </c:pt>
                <c:pt idx="41">
                  <c:v>10.58</c:v>
                </c:pt>
                <c:pt idx="42">
                  <c:v>10.14</c:v>
                </c:pt>
                <c:pt idx="43">
                  <c:v>9.89</c:v>
                </c:pt>
                <c:pt idx="44">
                  <c:v>9.5399999999999991</c:v>
                </c:pt>
                <c:pt idx="45">
                  <c:v>9.4600000000000009</c:v>
                </c:pt>
                <c:pt idx="46">
                  <c:v>9.08</c:v>
                </c:pt>
                <c:pt idx="47">
                  <c:v>8.42</c:v>
                </c:pt>
                <c:pt idx="48">
                  <c:v>7.77</c:v>
                </c:pt>
                <c:pt idx="49">
                  <c:v>7.48</c:v>
                </c:pt>
                <c:pt idx="50">
                  <c:v>7.18</c:v>
                </c:pt>
                <c:pt idx="51">
                  <c:v>7.14</c:v>
                </c:pt>
                <c:pt idx="52">
                  <c:v>7.28</c:v>
                </c:pt>
                <c:pt idx="53">
                  <c:v>7.38</c:v>
                </c:pt>
                <c:pt idx="54">
                  <c:v>7.31</c:v>
                </c:pt>
                <c:pt idx="55">
                  <c:v>7.16</c:v>
                </c:pt>
                <c:pt idx="56">
                  <c:v>7.18</c:v>
                </c:pt>
                <c:pt idx="57">
                  <c:v>7.09</c:v>
                </c:pt>
                <c:pt idx="58">
                  <c:v>7.25</c:v>
                </c:pt>
                <c:pt idx="59">
                  <c:v>7.68</c:v>
                </c:pt>
                <c:pt idx="60">
                  <c:v>10.93</c:v>
                </c:pt>
                <c:pt idx="61">
                  <c:v>15.04</c:v>
                </c:pt>
                <c:pt idx="62">
                  <c:v>19.600000000000001</c:v>
                </c:pt>
                <c:pt idx="63">
                  <c:v>27.86</c:v>
                </c:pt>
                <c:pt idx="64">
                  <c:v>33.409999999999997</c:v>
                </c:pt>
                <c:pt idx="65">
                  <c:v>37.24</c:v>
                </c:pt>
                <c:pt idx="66">
                  <c:v>39.619999999999997</c:v>
                </c:pt>
                <c:pt idx="67">
                  <c:v>41.51</c:v>
                </c:pt>
                <c:pt idx="68">
                  <c:v>43.66</c:v>
                </c:pt>
                <c:pt idx="69">
                  <c:v>45.43</c:v>
                </c:pt>
                <c:pt idx="70">
                  <c:v>47.63</c:v>
                </c:pt>
                <c:pt idx="71">
                  <c:v>50.6</c:v>
                </c:pt>
                <c:pt idx="72">
                  <c:v>49.94</c:v>
                </c:pt>
                <c:pt idx="73">
                  <c:v>46.79</c:v>
                </c:pt>
                <c:pt idx="74">
                  <c:v>43.43</c:v>
                </c:pt>
                <c:pt idx="75" formatCode="General">
                  <c:v>37</c:v>
                </c:pt>
                <c:pt idx="76">
                  <c:v>32.92</c:v>
                </c:pt>
                <c:pt idx="77">
                  <c:v>30.74</c:v>
                </c:pt>
                <c:pt idx="78">
                  <c:v>29.99</c:v>
                </c:pt>
                <c:pt idx="79">
                  <c:v>29.34</c:v>
                </c:pt>
                <c:pt idx="80">
                  <c:v>28.59</c:v>
                </c:pt>
                <c:pt idx="81">
                  <c:v>27.81</c:v>
                </c:pt>
                <c:pt idx="82">
                  <c:v>26.77</c:v>
                </c:pt>
                <c:pt idx="83">
                  <c:v>25.95</c:v>
                </c:pt>
                <c:pt idx="84">
                  <c:v>25.04</c:v>
                </c:pt>
                <c:pt idx="85">
                  <c:v>24.26</c:v>
                </c:pt>
                <c:pt idx="86">
                  <c:v>22.98</c:v>
                </c:pt>
                <c:pt idx="87">
                  <c:v>21.21</c:v>
                </c:pt>
                <c:pt idx="88">
                  <c:v>20.57</c:v>
                </c:pt>
                <c:pt idx="89">
                  <c:v>19.79</c:v>
                </c:pt>
                <c:pt idx="90">
                  <c:v>18.989999999999998</c:v>
                </c:pt>
                <c:pt idx="91">
                  <c:v>18.350000000000001</c:v>
                </c:pt>
                <c:pt idx="92">
                  <c:v>17.98</c:v>
                </c:pt>
                <c:pt idx="93">
                  <c:v>17.73</c:v>
                </c:pt>
                <c:pt idx="94">
                  <c:v>17.489999999999998</c:v>
                </c:pt>
                <c:pt idx="95">
                  <c:v>16.46</c:v>
                </c:pt>
                <c:pt idx="96">
                  <c:v>15.79</c:v>
                </c:pt>
                <c:pt idx="97">
                  <c:v>16.02</c:v>
                </c:pt>
                <c:pt idx="98">
                  <c:v>15.83</c:v>
                </c:pt>
                <c:pt idx="99">
                  <c:v>15.68</c:v>
                </c:pt>
                <c:pt idx="100">
                  <c:v>15.44</c:v>
                </c:pt>
                <c:pt idx="101">
                  <c:v>15.58</c:v>
                </c:pt>
                <c:pt idx="102">
                  <c:v>15.52</c:v>
                </c:pt>
                <c:pt idx="103">
                  <c:v>15.78</c:v>
                </c:pt>
                <c:pt idx="104">
                  <c:v>16.350000000000001</c:v>
                </c:pt>
                <c:pt idx="105">
                  <c:v>16.899999999999999</c:v>
                </c:pt>
                <c:pt idx="106">
                  <c:v>17.079999999999998</c:v>
                </c:pt>
                <c:pt idx="107">
                  <c:v>17.440000000000001</c:v>
                </c:pt>
                <c:pt idx="108">
                  <c:v>18.010000000000002</c:v>
                </c:pt>
                <c:pt idx="109">
                  <c:v>17.89</c:v>
                </c:pt>
                <c:pt idx="110">
                  <c:v>18.43</c:v>
                </c:pt>
                <c:pt idx="111">
                  <c:v>18.489999999999998</c:v>
                </c:pt>
                <c:pt idx="112">
                  <c:v>18.37</c:v>
                </c:pt>
                <c:pt idx="113">
                  <c:v>17.899999999999999</c:v>
                </c:pt>
                <c:pt idx="114">
                  <c:v>17.77</c:v>
                </c:pt>
                <c:pt idx="115">
                  <c:v>17.45</c:v>
                </c:pt>
                <c:pt idx="116">
                  <c:v>16.63</c:v>
                </c:pt>
                <c:pt idx="117">
                  <c:v>15.85</c:v>
                </c:pt>
                <c:pt idx="118">
                  <c:v>15.27</c:v>
                </c:pt>
                <c:pt idx="119">
                  <c:v>14.41</c:v>
                </c:pt>
                <c:pt idx="120">
                  <c:v>13.17</c:v>
                </c:pt>
                <c:pt idx="121">
                  <c:v>12.36</c:v>
                </c:pt>
                <c:pt idx="122">
                  <c:v>11.33</c:v>
                </c:pt>
                <c:pt idx="123">
                  <c:v>10.59</c:v>
                </c:pt>
                <c:pt idx="124">
                  <c:v>10.01</c:v>
                </c:pt>
                <c:pt idx="125">
                  <c:v>9.52</c:v>
                </c:pt>
                <c:pt idx="126">
                  <c:v>9.17</c:v>
                </c:pt>
                <c:pt idx="127">
                  <c:v>8.8000000000000007</c:v>
                </c:pt>
                <c:pt idx="128">
                  <c:v>8.32</c:v>
                </c:pt>
                <c:pt idx="129">
                  <c:v>8.11</c:v>
                </c:pt>
                <c:pt idx="130">
                  <c:v>8.11</c:v>
                </c:pt>
                <c:pt idx="131">
                  <c:v>7.85</c:v>
                </c:pt>
                <c:pt idx="132">
                  <c:v>7.26</c:v>
                </c:pt>
                <c:pt idx="133">
                  <c:v>6.89</c:v>
                </c:pt>
                <c:pt idx="134">
                  <c:v>6.84</c:v>
                </c:pt>
                <c:pt idx="135">
                  <c:v>6.79</c:v>
                </c:pt>
                <c:pt idx="136">
                  <c:v>6.71</c:v>
                </c:pt>
                <c:pt idx="137">
                  <c:v>6.7</c:v>
                </c:pt>
                <c:pt idx="138">
                  <c:v>6.51</c:v>
                </c:pt>
                <c:pt idx="139">
                  <c:v>6.42</c:v>
                </c:pt>
                <c:pt idx="140">
                  <c:v>6.4</c:v>
                </c:pt>
                <c:pt idx="141">
                  <c:v>6.12</c:v>
                </c:pt>
                <c:pt idx="142">
                  <c:v>5.7</c:v>
                </c:pt>
                <c:pt idx="143">
                  <c:v>5.36</c:v>
                </c:pt>
                <c:pt idx="144">
                  <c:v>5.0999999999999996</c:v>
                </c:pt>
                <c:pt idx="145">
                  <c:v>5.05</c:v>
                </c:pt>
                <c:pt idx="146">
                  <c:v>4.8499999999999996</c:v>
                </c:pt>
                <c:pt idx="147">
                  <c:v>4.72</c:v>
                </c:pt>
                <c:pt idx="148">
                  <c:v>4.54</c:v>
                </c:pt>
                <c:pt idx="149">
                  <c:v>4.34</c:v>
                </c:pt>
                <c:pt idx="150">
                  <c:v>4.32</c:v>
                </c:pt>
                <c:pt idx="151">
                  <c:v>4.32</c:v>
                </c:pt>
                <c:pt idx="152">
                  <c:v>4.22</c:v>
                </c:pt>
                <c:pt idx="153">
                  <c:v>4.2</c:v>
                </c:pt>
                <c:pt idx="154">
                  <c:v>4.1500000000000004</c:v>
                </c:pt>
                <c:pt idx="155">
                  <c:v>4.12</c:v>
                </c:pt>
                <c:pt idx="156">
                  <c:v>4.0599999999999996</c:v>
                </c:pt>
                <c:pt idx="157">
                  <c:v>3.84</c:v>
                </c:pt>
                <c:pt idx="158">
                  <c:v>3.84</c:v>
                </c:pt>
                <c:pt idx="159">
                  <c:v>3.83</c:v>
                </c:pt>
                <c:pt idx="160">
                  <c:v>3.91</c:v>
                </c:pt>
                <c:pt idx="161">
                  <c:v>3.89</c:v>
                </c:pt>
                <c:pt idx="162">
                  <c:v>3.89</c:v>
                </c:pt>
                <c:pt idx="163">
                  <c:v>3.91</c:v>
                </c:pt>
                <c:pt idx="164">
                  <c:v>3.73</c:v>
                </c:pt>
                <c:pt idx="165">
                  <c:v>3.71</c:v>
                </c:pt>
                <c:pt idx="166">
                  <c:v>3.78</c:v>
                </c:pt>
                <c:pt idx="167">
                  <c:v>3.87</c:v>
                </c:pt>
                <c:pt idx="168">
                  <c:v>3.8</c:v>
                </c:pt>
                <c:pt idx="169">
                  <c:v>3.76</c:v>
                </c:pt>
                <c:pt idx="170">
                  <c:v>3.72</c:v>
                </c:pt>
                <c:pt idx="171">
                  <c:v>3.71</c:v>
                </c:pt>
                <c:pt idx="172">
                  <c:v>3.67</c:v>
                </c:pt>
                <c:pt idx="173">
                  <c:v>3.83</c:v>
                </c:pt>
                <c:pt idx="174">
                  <c:v>3.87</c:v>
                </c:pt>
                <c:pt idx="175">
                  <c:v>3.79</c:v>
                </c:pt>
                <c:pt idx="176">
                  <c:v>3.89</c:v>
                </c:pt>
                <c:pt idx="177">
                  <c:v>3.96</c:v>
                </c:pt>
                <c:pt idx="178">
                  <c:v>3.94</c:v>
                </c:pt>
                <c:pt idx="179">
                  <c:v>3.92</c:v>
                </c:pt>
                <c:pt idx="180">
                  <c:v>3.91</c:v>
                </c:pt>
                <c:pt idx="181">
                  <c:v>3.85</c:v>
                </c:pt>
                <c:pt idx="182">
                  <c:v>3.77</c:v>
                </c:pt>
                <c:pt idx="183">
                  <c:v>3.62</c:v>
                </c:pt>
                <c:pt idx="184">
                  <c:v>3.58</c:v>
                </c:pt>
                <c:pt idx="185">
                  <c:v>3.56</c:v>
                </c:pt>
                <c:pt idx="186">
                  <c:v>3.59</c:v>
                </c:pt>
                <c:pt idx="187">
                  <c:v>3.45</c:v>
                </c:pt>
                <c:pt idx="188">
                  <c:v>3.35</c:v>
                </c:pt>
                <c:pt idx="189">
                  <c:v>3.3</c:v>
                </c:pt>
                <c:pt idx="190">
                  <c:v>3.27</c:v>
                </c:pt>
                <c:pt idx="191">
                  <c:v>3.27</c:v>
                </c:pt>
                <c:pt idx="192">
                  <c:v>3.11</c:v>
                </c:pt>
                <c:pt idx="193">
                  <c:v>3.05</c:v>
                </c:pt>
                <c:pt idx="194">
                  <c:v>3.16</c:v>
                </c:pt>
                <c:pt idx="195">
                  <c:v>3.32</c:v>
                </c:pt>
                <c:pt idx="196">
                  <c:v>3.26</c:v>
                </c:pt>
                <c:pt idx="197">
                  <c:v>3.32</c:v>
                </c:pt>
                <c:pt idx="198">
                  <c:v>3.37</c:v>
                </c:pt>
                <c:pt idx="199">
                  <c:v>3.41</c:v>
                </c:pt>
                <c:pt idx="200">
                  <c:v>3.48</c:v>
                </c:pt>
                <c:pt idx="201">
                  <c:v>3.47</c:v>
                </c:pt>
                <c:pt idx="202">
                  <c:v>3.53</c:v>
                </c:pt>
                <c:pt idx="203">
                  <c:v>3.65</c:v>
                </c:pt>
                <c:pt idx="204">
                  <c:v>3.9</c:v>
                </c:pt>
                <c:pt idx="205">
                  <c:v>3.96</c:v>
                </c:pt>
                <c:pt idx="206">
                  <c:v>3.85</c:v>
                </c:pt>
                <c:pt idx="207">
                  <c:v>3.7</c:v>
                </c:pt>
                <c:pt idx="208">
                  <c:v>3.76</c:v>
                </c:pt>
                <c:pt idx="209">
                  <c:v>3.75</c:v>
                </c:pt>
                <c:pt idx="210">
                  <c:v>3.79</c:v>
                </c:pt>
                <c:pt idx="211">
                  <c:v>3.89</c:v>
                </c:pt>
                <c:pt idx="212">
                  <c:v>3.82</c:v>
                </c:pt>
                <c:pt idx="213">
                  <c:v>3.92</c:v>
                </c:pt>
                <c:pt idx="214">
                  <c:v>3.89</c:v>
                </c:pt>
                <c:pt idx="215">
                  <c:v>3.87</c:v>
                </c:pt>
                <c:pt idx="216">
                  <c:v>3.84</c:v>
                </c:pt>
                <c:pt idx="217">
                  <c:v>3.89</c:v>
                </c:pt>
                <c:pt idx="218">
                  <c:v>4.09</c:v>
                </c:pt>
                <c:pt idx="219">
                  <c:v>4.3</c:v>
                </c:pt>
                <c:pt idx="220">
                  <c:v>4.59</c:v>
                </c:pt>
                <c:pt idx="221">
                  <c:v>4.78</c:v>
                </c:pt>
                <c:pt idx="222">
                  <c:v>4.88</c:v>
                </c:pt>
                <c:pt idx="223">
                  <c:v>5.03</c:v>
                </c:pt>
                <c:pt idx="224">
                  <c:v>5.14</c:v>
                </c:pt>
                <c:pt idx="225">
                  <c:v>5.0999999999999996</c:v>
                </c:pt>
                <c:pt idx="226">
                  <c:v>5.34</c:v>
                </c:pt>
                <c:pt idx="227">
                  <c:v>5.54</c:v>
                </c:pt>
                <c:pt idx="228">
                  <c:v>5.54</c:v>
                </c:pt>
                <c:pt idx="229">
                  <c:v>5.58</c:v>
                </c:pt>
                <c:pt idx="230">
                  <c:v>5.61</c:v>
                </c:pt>
                <c:pt idx="231">
                  <c:v>5.64</c:v>
                </c:pt>
                <c:pt idx="232">
                  <c:v>5.35</c:v>
                </c:pt>
                <c:pt idx="233">
                  <c:v>5.12</c:v>
                </c:pt>
                <c:pt idx="234">
                  <c:v>5.0199999999999996</c:v>
                </c:pt>
                <c:pt idx="235">
                  <c:v>4.75</c:v>
                </c:pt>
                <c:pt idx="236">
                  <c:v>4.55</c:v>
                </c:pt>
                <c:pt idx="237">
                  <c:v>4.59</c:v>
                </c:pt>
                <c:pt idx="238">
                  <c:v>4.2699999999999996</c:v>
                </c:pt>
                <c:pt idx="239">
                  <c:v>4.16</c:v>
                </c:pt>
                <c:pt idx="240">
                  <c:v>4.4800000000000004</c:v>
                </c:pt>
                <c:pt idx="241">
                  <c:v>4.43</c:v>
                </c:pt>
                <c:pt idx="242">
                  <c:v>4.26</c:v>
                </c:pt>
                <c:pt idx="243">
                  <c:v>3.93</c:v>
                </c:pt>
                <c:pt idx="244">
                  <c:v>3.96</c:v>
                </c:pt>
                <c:pt idx="245">
                  <c:v>3.85</c:v>
                </c:pt>
                <c:pt idx="246">
                  <c:v>3.74</c:v>
                </c:pt>
                <c:pt idx="247">
                  <c:v>3.69</c:v>
                </c:pt>
                <c:pt idx="248">
                  <c:v>3.65</c:v>
                </c:pt>
                <c:pt idx="249">
                  <c:v>3.51</c:v>
                </c:pt>
                <c:pt idx="250">
                  <c:v>3.61</c:v>
                </c:pt>
                <c:pt idx="251">
                  <c:v>3.58</c:v>
                </c:pt>
                <c:pt idx="252">
                  <c:v>3.27</c:v>
                </c:pt>
                <c:pt idx="253">
                  <c:v>3.26</c:v>
                </c:pt>
                <c:pt idx="254">
                  <c:v>3.21</c:v>
                </c:pt>
                <c:pt idx="255">
                  <c:v>3.18</c:v>
                </c:pt>
                <c:pt idx="256">
                  <c:v>3.12</c:v>
                </c:pt>
                <c:pt idx="257">
                  <c:v>3.18</c:v>
                </c:pt>
                <c:pt idx="258">
                  <c:v>3.19</c:v>
                </c:pt>
                <c:pt idx="259">
                  <c:v>3.22</c:v>
                </c:pt>
                <c:pt idx="260">
                  <c:v>3.12</c:v>
                </c:pt>
                <c:pt idx="261">
                  <c:v>3.19</c:v>
                </c:pt>
                <c:pt idx="262">
                  <c:v>3.28</c:v>
                </c:pt>
                <c:pt idx="263">
                  <c:v>3.35</c:v>
                </c:pt>
                <c:pt idx="264">
                  <c:v>3.34</c:v>
                </c:pt>
                <c:pt idx="265">
                  <c:v>3.37</c:v>
                </c:pt>
                <c:pt idx="266">
                  <c:v>3.31</c:v>
                </c:pt>
                <c:pt idx="267">
                  <c:v>3.39</c:v>
                </c:pt>
                <c:pt idx="268">
                  <c:v>3.48</c:v>
                </c:pt>
                <c:pt idx="269">
                  <c:v>3.5</c:v>
                </c:pt>
                <c:pt idx="270">
                  <c:v>3.59</c:v>
                </c:pt>
                <c:pt idx="271">
                  <c:v>3.7</c:v>
                </c:pt>
                <c:pt idx="272">
                  <c:v>3.61</c:v>
                </c:pt>
                <c:pt idx="273">
                  <c:v>3.58</c:v>
                </c:pt>
                <c:pt idx="274">
                  <c:v>3.3</c:v>
                </c:pt>
                <c:pt idx="275">
                  <c:v>2.9</c:v>
                </c:pt>
                <c:pt idx="276">
                  <c:v>2.88</c:v>
                </c:pt>
                <c:pt idx="277">
                  <c:v>2.96</c:v>
                </c:pt>
                <c:pt idx="278">
                  <c:v>3.02</c:v>
                </c:pt>
                <c:pt idx="279">
                  <c:v>2.95</c:v>
                </c:pt>
                <c:pt idx="280">
                  <c:v>2.88</c:v>
                </c:pt>
                <c:pt idx="281">
                  <c:v>2.79</c:v>
                </c:pt>
                <c:pt idx="282">
                  <c:v>2.5</c:v>
                </c:pt>
                <c:pt idx="283">
                  <c:v>2.37</c:v>
                </c:pt>
                <c:pt idx="284">
                  <c:v>2.52</c:v>
                </c:pt>
                <c:pt idx="285">
                  <c:v>2.48</c:v>
                </c:pt>
                <c:pt idx="286">
                  <c:v>2.56</c:v>
                </c:pt>
                <c:pt idx="287">
                  <c:v>2.78</c:v>
                </c:pt>
                <c:pt idx="288">
                  <c:v>3.21</c:v>
                </c:pt>
                <c:pt idx="289">
                  <c:v>2.98</c:v>
                </c:pt>
                <c:pt idx="290">
                  <c:v>2.89</c:v>
                </c:pt>
                <c:pt idx="291">
                  <c:v>3.11</c:v>
                </c:pt>
                <c:pt idx="292" formatCode="General">
                  <c:v>3</c:v>
                </c:pt>
                <c:pt idx="293">
                  <c:v>3.09</c:v>
                </c:pt>
                <c:pt idx="294">
                  <c:v>3.25</c:v>
                </c:pt>
                <c:pt idx="295">
                  <c:v>3.37</c:v>
                </c:pt>
                <c:pt idx="296">
                  <c:v>3.34</c:v>
                </c:pt>
                <c:pt idx="297">
                  <c:v>3.32</c:v>
                </c:pt>
                <c:pt idx="298">
                  <c:v>3.34</c:v>
                </c:pt>
                <c:pt idx="299">
                  <c:v>3.24</c:v>
                </c:pt>
                <c:pt idx="300">
                  <c:v>2.34</c:v>
                </c:pt>
                <c:pt idx="301">
                  <c:v>2.4</c:v>
                </c:pt>
                <c:pt idx="302">
                  <c:v>2.4500000000000002</c:v>
                </c:pt>
                <c:pt idx="303">
                  <c:v>2.31</c:v>
                </c:pt>
                <c:pt idx="304">
                  <c:v>2.33</c:v>
                </c:pt>
                <c:pt idx="305">
                  <c:v>2.33</c:v>
                </c:pt>
                <c:pt idx="306">
                  <c:v>2.31</c:v>
                </c:pt>
                <c:pt idx="307">
                  <c:v>2.2999999999999998</c:v>
                </c:pt>
                <c:pt idx="308">
                  <c:v>2.38</c:v>
                </c:pt>
                <c:pt idx="309">
                  <c:v>2.4700000000000002</c:v>
                </c:pt>
                <c:pt idx="310">
                  <c:v>2.34</c:v>
                </c:pt>
                <c:pt idx="311">
                  <c:v>2.41</c:v>
                </c:pt>
                <c:pt idx="312">
                  <c:v>2.64</c:v>
                </c:pt>
                <c:pt idx="313">
                  <c:v>2.66</c:v>
                </c:pt>
                <c:pt idx="314">
                  <c:v>2.76</c:v>
                </c:pt>
                <c:pt idx="315">
                  <c:v>2.83</c:v>
                </c:pt>
                <c:pt idx="316">
                  <c:v>2.93</c:v>
                </c:pt>
                <c:pt idx="317">
                  <c:v>2.97</c:v>
                </c:pt>
                <c:pt idx="318">
                  <c:v>2.97</c:v>
                </c:pt>
                <c:pt idx="319">
                  <c:v>2.96</c:v>
                </c:pt>
                <c:pt idx="320">
                  <c:v>3.07</c:v>
                </c:pt>
                <c:pt idx="321">
                  <c:v>3.1</c:v>
                </c:pt>
                <c:pt idx="322">
                  <c:v>3.29</c:v>
                </c:pt>
                <c:pt idx="323">
                  <c:v>3.44</c:v>
                </c:pt>
                <c:pt idx="324">
                  <c:v>3.84</c:v>
                </c:pt>
                <c:pt idx="325">
                  <c:v>4.26</c:v>
                </c:pt>
                <c:pt idx="326">
                  <c:v>4.4800000000000004</c:v>
                </c:pt>
                <c:pt idx="327">
                  <c:v>4.72</c:v>
                </c:pt>
                <c:pt idx="328">
                  <c:v>4.78</c:v>
                </c:pt>
                <c:pt idx="329">
                  <c:v>4.83</c:v>
                </c:pt>
                <c:pt idx="330">
                  <c:v>4.9400000000000004</c:v>
                </c:pt>
                <c:pt idx="331" formatCode="General">
                  <c:v>5</c:v>
                </c:pt>
                <c:pt idx="332">
                  <c:v>4.8</c:v>
                </c:pt>
                <c:pt idx="333">
                  <c:v>4.7699999999999996</c:v>
                </c:pt>
                <c:pt idx="334">
                  <c:v>4.9000000000000004</c:v>
                </c:pt>
                <c:pt idx="335">
                  <c:v>4.87</c:v>
                </c:pt>
                <c:pt idx="336">
                  <c:v>4.5599999999999996</c:v>
                </c:pt>
                <c:pt idx="337">
                  <c:v>4.2699999999999996</c:v>
                </c:pt>
                <c:pt idx="338">
                  <c:v>4.0199999999999996</c:v>
                </c:pt>
                <c:pt idx="339">
                  <c:v>3.71</c:v>
                </c:pt>
                <c:pt idx="340">
                  <c:v>3.69</c:v>
                </c:pt>
                <c:pt idx="341">
                  <c:v>3.62</c:v>
                </c:pt>
                <c:pt idx="342">
                  <c:v>3.63</c:v>
                </c:pt>
                <c:pt idx="343">
                  <c:v>3.63</c:v>
                </c:pt>
                <c:pt idx="344">
                  <c:v>3.67</c:v>
                </c:pt>
                <c:pt idx="345">
                  <c:v>3.73</c:v>
                </c:pt>
                <c:pt idx="346">
                  <c:v>3.63</c:v>
                </c:pt>
                <c:pt idx="347">
                  <c:v>3.68</c:v>
                </c:pt>
                <c:pt idx="348">
                  <c:v>3.6</c:v>
                </c:pt>
                <c:pt idx="349">
                  <c:v>3.54</c:v>
                </c:pt>
                <c:pt idx="350">
                  <c:v>3.55</c:v>
                </c:pt>
                <c:pt idx="351">
                  <c:v>3.87</c:v>
                </c:pt>
                <c:pt idx="352">
                  <c:v>3.77</c:v>
                </c:pt>
                <c:pt idx="353">
                  <c:v>3.85</c:v>
                </c:pt>
                <c:pt idx="354">
                  <c:v>3.82</c:v>
                </c:pt>
                <c:pt idx="355">
                  <c:v>3.78</c:v>
                </c:pt>
                <c:pt idx="356">
                  <c:v>3.75</c:v>
                </c:pt>
                <c:pt idx="357">
                  <c:v>3.68</c:v>
                </c:pt>
                <c:pt idx="358">
                  <c:v>3.65</c:v>
                </c:pt>
                <c:pt idx="359">
                  <c:v>3.59</c:v>
                </c:pt>
                <c:pt idx="360">
                  <c:v>3.73</c:v>
                </c:pt>
                <c:pt idx="361">
                  <c:v>3.66</c:v>
                </c:pt>
                <c:pt idx="362">
                  <c:v>3.6</c:v>
                </c:pt>
                <c:pt idx="363">
                  <c:v>3.5</c:v>
                </c:pt>
                <c:pt idx="364">
                  <c:v>3.64</c:v>
                </c:pt>
                <c:pt idx="365">
                  <c:v>3.71</c:v>
                </c:pt>
                <c:pt idx="366">
                  <c:v>3.85</c:v>
                </c:pt>
                <c:pt idx="367">
                  <c:v>3.97</c:v>
                </c:pt>
                <c:pt idx="368">
                  <c:v>3.99</c:v>
                </c:pt>
                <c:pt idx="369">
                  <c:v>3.98</c:v>
                </c:pt>
                <c:pt idx="370">
                  <c:v>3.66</c:v>
                </c:pt>
                <c:pt idx="371">
                  <c:v>3.8</c:v>
                </c:pt>
                <c:pt idx="372">
                  <c:v>3.84</c:v>
                </c:pt>
                <c:pt idx="373">
                  <c:v>3.87</c:v>
                </c:pt>
                <c:pt idx="374">
                  <c:v>4.12</c:v>
                </c:pt>
                <c:pt idx="375">
                  <c:v>4.13</c:v>
                </c:pt>
                <c:pt idx="376">
                  <c:v>4.37</c:v>
                </c:pt>
                <c:pt idx="377">
                  <c:v>4.58</c:v>
                </c:pt>
                <c:pt idx="378">
                  <c:v>4.66</c:v>
                </c:pt>
                <c:pt idx="379">
                  <c:v>4.78</c:v>
                </c:pt>
                <c:pt idx="380">
                  <c:v>4.92</c:v>
                </c:pt>
                <c:pt idx="381">
                  <c:v>5.19</c:v>
                </c:pt>
                <c:pt idx="382">
                  <c:v>5.67</c:v>
                </c:pt>
                <c:pt idx="383">
                  <c:v>5.94</c:v>
                </c:pt>
                <c:pt idx="384">
                  <c:v>6.21</c:v>
                </c:pt>
                <c:pt idx="385">
                  <c:v>6.59</c:v>
                </c:pt>
                <c:pt idx="386">
                  <c:v>6.78</c:v>
                </c:pt>
                <c:pt idx="387">
                  <c:v>7.22</c:v>
                </c:pt>
                <c:pt idx="388">
                  <c:v>7.28</c:v>
                </c:pt>
                <c:pt idx="389">
                  <c:v>7.49</c:v>
                </c:pt>
                <c:pt idx="390">
                  <c:v>7.65</c:v>
                </c:pt>
                <c:pt idx="391">
                  <c:v>8.0500000000000007</c:v>
                </c:pt>
                <c:pt idx="392">
                  <c:v>8.2799999999999994</c:v>
                </c:pt>
                <c:pt idx="393">
                  <c:v>8.42</c:v>
                </c:pt>
                <c:pt idx="394">
                  <c:v>8.51</c:v>
                </c:pt>
                <c:pt idx="395">
                  <c:v>8.35</c:v>
                </c:pt>
              </c:numCache>
            </c:numRef>
          </c:val>
          <c:smooth val="0"/>
          <c:extLst>
            <c:ext xmlns:c16="http://schemas.microsoft.com/office/drawing/2014/chart" uri="{C3380CC4-5D6E-409C-BE32-E72D297353CC}">
              <c16:uniqueId val="{00000001-545C-45F0-AB86-4310DCC63DAB}"/>
            </c:ext>
          </c:extLst>
        </c:ser>
        <c:dLbls>
          <c:showLegendKey val="0"/>
          <c:showVal val="0"/>
          <c:showCatName val="0"/>
          <c:showSerName val="0"/>
          <c:showPercent val="0"/>
          <c:showBubbleSize val="0"/>
        </c:dLbls>
        <c:smooth val="0"/>
        <c:axId val="1019977679"/>
        <c:axId val="825465455"/>
      </c:lineChart>
      <c:dateAx>
        <c:axId val="1019977679"/>
        <c:scaling>
          <c:orientation val="minMax"/>
        </c:scaling>
        <c:delete val="0"/>
        <c:axPos val="b"/>
        <c:numFmt formatCode="yyyy" sourceLinked="0"/>
        <c:majorTickMark val="out"/>
        <c:minorTickMark val="none"/>
        <c:tickLblPos val="low"/>
        <c:spPr>
          <a:noFill/>
          <a:ln w="3175" cap="flat" cmpd="sng" algn="ctr">
            <a:solidFill>
              <a:schemeClr val="bg1">
                <a:lumMod val="75000"/>
              </a:schemeClr>
            </a:solidFill>
            <a:prstDash val="solid"/>
            <a:round/>
            <a:headEnd type="none" w="med" len="med"/>
            <a:tailEnd type="none" w="med" len="med"/>
          </a:ln>
          <a:effectLst/>
        </c:spPr>
        <c:txPr>
          <a:bodyPr rot="-5400000" spcFirstLastPara="1" vertOverflow="ellipsis"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crossAx val="825465455"/>
        <c:crosses val="autoZero"/>
        <c:auto val="1"/>
        <c:lblOffset val="100"/>
        <c:baseTimeUnit val="months"/>
        <c:majorUnit val="24"/>
        <c:majorTimeUnit val="months"/>
      </c:dateAx>
      <c:valAx>
        <c:axId val="825465455"/>
        <c:scaling>
          <c:orientation val="minMax"/>
        </c:scaling>
        <c:delete val="0"/>
        <c:axPos val="l"/>
        <c:numFmt formatCode="General" sourceLinked="1"/>
        <c:majorTickMark val="out"/>
        <c:minorTickMark val="none"/>
        <c:tickLblPos val="nextTo"/>
        <c:spPr>
          <a:noFill/>
          <a:ln>
            <a:solidFill>
              <a:schemeClr val="bg1">
                <a:lumMod val="75000"/>
              </a:schemeClr>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crossAx val="1019977679"/>
        <c:crosses val="autoZero"/>
        <c:crossBetween val="between"/>
      </c:valAx>
      <c:spPr>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a:noFill/>
            </a14:hiddenLine>
          </a:ext>
        </a:extLst>
      </c:spPr>
    </c:plotArea>
    <c:legend>
      <c:legendPos val="b"/>
      <c:layout>
        <c:manualLayout>
          <c:xMode val="edge"/>
          <c:yMode val="edge"/>
          <c:x val="1.673854705769599E-3"/>
          <c:y val="0.93608155767577617"/>
          <c:w val="0.44015182880080467"/>
          <c:h val="6.3918442324223793E-2"/>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legend>
    <c:plotVisOnly val="1"/>
    <c:dispBlanksAs val="gap"/>
    <c:showDLblsOverMax val="0"/>
  </c:chart>
  <c:spPr>
    <a:noFill/>
    <a:ln w="25400" cap="flat" cmpd="sng" algn="ctr">
      <a:noFill/>
      <a:round/>
    </a:ln>
    <a:effectLst/>
    <a:extLst>
      <a:ext uri="{909E8E84-426E-40DD-AFC4-6F175D3DCCD1}">
        <a14:hiddenFill xmlns:a14="http://schemas.microsoft.com/office/drawing/2010/main">
          <a:solidFill>
            <a:sysClr val="window" lastClr="FFFFFF"/>
          </a:solidFill>
        </a14:hiddenFill>
      </a:ext>
    </a:extLst>
  </c:spPr>
  <c:txPr>
    <a:bodyPr/>
    <a:lstStyle/>
    <a:p>
      <a:pPr>
        <a:defRPr sz="1100">
          <a:latin typeface="Times New Roman" panose="02020603050405020304" pitchFamily="18" charset="0"/>
          <a:cs typeface="Times New Roman" panose="02020603050405020304" pitchFamily="18" charset="0"/>
        </a:defRPr>
      </a:pPr>
      <a:endParaRPr lang="es-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62640194806349E-2"/>
          <c:y val="1.8434258614750662E-2"/>
          <c:w val="0.91623433639643803"/>
          <c:h val="0.76939920181210242"/>
        </c:manualLayout>
      </c:layout>
      <c:barChart>
        <c:barDir val="col"/>
        <c:grouping val="stacked"/>
        <c:varyColors val="0"/>
        <c:ser>
          <c:idx val="3"/>
          <c:order val="3"/>
          <c:tx>
            <c:strRef>
              <c:f>Hoja1!$E$1</c:f>
              <c:strCache>
                <c:ptCount val="1"/>
                <c:pt idx="0">
                  <c:v>Esquema de Tasa Objetivo</c:v>
                </c:pt>
              </c:strCache>
            </c:strRef>
          </c:tx>
          <c:spPr>
            <a:solidFill>
              <a:schemeClr val="tx1">
                <a:lumMod val="50000"/>
                <a:lumOff val="50000"/>
              </a:schemeClr>
            </a:solidFill>
            <a:ln w="3175">
              <a:solidFill>
                <a:schemeClr val="tx1">
                  <a:lumMod val="50000"/>
                  <a:lumOff val="50000"/>
                </a:schemeClr>
              </a:solidFill>
            </a:ln>
            <a:effectLst/>
          </c:spPr>
          <c:invertIfNegative val="0"/>
          <c:dLbls>
            <c:dLbl>
              <c:idx val="2323"/>
              <c:layout>
                <c:manualLayout>
                  <c:x val="2.0450885668276972E-3"/>
                  <c:y val="-0.33610391341437407"/>
                </c:manualLayout>
              </c:layout>
              <c:tx>
                <c:rich>
                  <a:bodyPr/>
                  <a:lstStyle/>
                  <a:p>
                    <a:fld id="{519777F4-E3DA-420B-AA53-DB05AC2C90D5}" type="SERIESNAME">
                      <a:rPr lang="en-US" sz="1050"/>
                      <a:pPr/>
                      <a:t>[NOMBRE DE LA SERIE]</a:t>
                    </a:fld>
                    <a:endParaRPr lang="es-MX"/>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81BD-4EAE-982E-900CCE21C98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Hoja1!$A$2:$A$8386</c:f>
              <c:numCache>
                <c:formatCode>m/d/yyyy</c:formatCode>
                <c:ptCount val="7691"/>
                <c:pt idx="0">
                  <c:v>36102</c:v>
                </c:pt>
                <c:pt idx="1">
                  <c:v>36103</c:v>
                </c:pt>
                <c:pt idx="2">
                  <c:v>36104</c:v>
                </c:pt>
                <c:pt idx="3">
                  <c:v>36105</c:v>
                </c:pt>
                <c:pt idx="4">
                  <c:v>36108</c:v>
                </c:pt>
                <c:pt idx="5">
                  <c:v>36109</c:v>
                </c:pt>
                <c:pt idx="6">
                  <c:v>36110</c:v>
                </c:pt>
                <c:pt idx="7">
                  <c:v>36111</c:v>
                </c:pt>
                <c:pt idx="8">
                  <c:v>36112</c:v>
                </c:pt>
                <c:pt idx="9">
                  <c:v>36115</c:v>
                </c:pt>
                <c:pt idx="10">
                  <c:v>36116</c:v>
                </c:pt>
                <c:pt idx="11">
                  <c:v>36117</c:v>
                </c:pt>
                <c:pt idx="12">
                  <c:v>36118</c:v>
                </c:pt>
                <c:pt idx="13">
                  <c:v>36122</c:v>
                </c:pt>
                <c:pt idx="14">
                  <c:v>36123</c:v>
                </c:pt>
                <c:pt idx="15">
                  <c:v>36124</c:v>
                </c:pt>
                <c:pt idx="16">
                  <c:v>36125</c:v>
                </c:pt>
                <c:pt idx="17">
                  <c:v>36126</c:v>
                </c:pt>
                <c:pt idx="18">
                  <c:v>36129</c:v>
                </c:pt>
                <c:pt idx="19">
                  <c:v>36130</c:v>
                </c:pt>
                <c:pt idx="20">
                  <c:v>36131</c:v>
                </c:pt>
                <c:pt idx="21">
                  <c:v>36132</c:v>
                </c:pt>
                <c:pt idx="22">
                  <c:v>36133</c:v>
                </c:pt>
                <c:pt idx="23">
                  <c:v>36136</c:v>
                </c:pt>
                <c:pt idx="24">
                  <c:v>36137</c:v>
                </c:pt>
                <c:pt idx="25">
                  <c:v>36138</c:v>
                </c:pt>
                <c:pt idx="26">
                  <c:v>36139</c:v>
                </c:pt>
                <c:pt idx="27">
                  <c:v>36140</c:v>
                </c:pt>
                <c:pt idx="28">
                  <c:v>36143</c:v>
                </c:pt>
                <c:pt idx="29">
                  <c:v>36144</c:v>
                </c:pt>
                <c:pt idx="30">
                  <c:v>36145</c:v>
                </c:pt>
                <c:pt idx="31">
                  <c:v>36146</c:v>
                </c:pt>
                <c:pt idx="32">
                  <c:v>36147</c:v>
                </c:pt>
                <c:pt idx="33">
                  <c:v>36150</c:v>
                </c:pt>
                <c:pt idx="34">
                  <c:v>36151</c:v>
                </c:pt>
                <c:pt idx="35">
                  <c:v>36152</c:v>
                </c:pt>
                <c:pt idx="36">
                  <c:v>36153</c:v>
                </c:pt>
                <c:pt idx="37">
                  <c:v>36157</c:v>
                </c:pt>
                <c:pt idx="38">
                  <c:v>36158</c:v>
                </c:pt>
                <c:pt idx="39">
                  <c:v>36159</c:v>
                </c:pt>
                <c:pt idx="40">
                  <c:v>36160</c:v>
                </c:pt>
                <c:pt idx="41">
                  <c:v>36164</c:v>
                </c:pt>
                <c:pt idx="42">
                  <c:v>36165</c:v>
                </c:pt>
                <c:pt idx="43">
                  <c:v>36166</c:v>
                </c:pt>
                <c:pt idx="44">
                  <c:v>36167</c:v>
                </c:pt>
                <c:pt idx="45">
                  <c:v>36168</c:v>
                </c:pt>
                <c:pt idx="46">
                  <c:v>36171</c:v>
                </c:pt>
                <c:pt idx="47">
                  <c:v>36172</c:v>
                </c:pt>
                <c:pt idx="48">
                  <c:v>36173</c:v>
                </c:pt>
                <c:pt idx="49">
                  <c:v>36174</c:v>
                </c:pt>
                <c:pt idx="50">
                  <c:v>36175</c:v>
                </c:pt>
                <c:pt idx="51">
                  <c:v>36178</c:v>
                </c:pt>
                <c:pt idx="52">
                  <c:v>36179</c:v>
                </c:pt>
                <c:pt idx="53">
                  <c:v>36180</c:v>
                </c:pt>
                <c:pt idx="54">
                  <c:v>36181</c:v>
                </c:pt>
                <c:pt idx="55">
                  <c:v>36182</c:v>
                </c:pt>
                <c:pt idx="56">
                  <c:v>36185</c:v>
                </c:pt>
                <c:pt idx="57">
                  <c:v>36186</c:v>
                </c:pt>
                <c:pt idx="58">
                  <c:v>36187</c:v>
                </c:pt>
                <c:pt idx="59">
                  <c:v>36188</c:v>
                </c:pt>
                <c:pt idx="60">
                  <c:v>36189</c:v>
                </c:pt>
                <c:pt idx="61">
                  <c:v>36192</c:v>
                </c:pt>
                <c:pt idx="62">
                  <c:v>36193</c:v>
                </c:pt>
                <c:pt idx="63">
                  <c:v>36194</c:v>
                </c:pt>
                <c:pt idx="64">
                  <c:v>36195</c:v>
                </c:pt>
                <c:pt idx="65">
                  <c:v>36199</c:v>
                </c:pt>
                <c:pt idx="66">
                  <c:v>36200</c:v>
                </c:pt>
                <c:pt idx="67">
                  <c:v>36201</c:v>
                </c:pt>
                <c:pt idx="68">
                  <c:v>36202</c:v>
                </c:pt>
                <c:pt idx="69">
                  <c:v>36203</c:v>
                </c:pt>
                <c:pt idx="70">
                  <c:v>36206</c:v>
                </c:pt>
                <c:pt idx="71">
                  <c:v>36207</c:v>
                </c:pt>
                <c:pt idx="72">
                  <c:v>36208</c:v>
                </c:pt>
                <c:pt idx="73">
                  <c:v>36209</c:v>
                </c:pt>
                <c:pt idx="74">
                  <c:v>36210</c:v>
                </c:pt>
                <c:pt idx="75">
                  <c:v>36213</c:v>
                </c:pt>
                <c:pt idx="76">
                  <c:v>36214</c:v>
                </c:pt>
                <c:pt idx="77">
                  <c:v>36215</c:v>
                </c:pt>
                <c:pt idx="78">
                  <c:v>36216</c:v>
                </c:pt>
                <c:pt idx="79">
                  <c:v>36217</c:v>
                </c:pt>
                <c:pt idx="80">
                  <c:v>36220</c:v>
                </c:pt>
                <c:pt idx="81">
                  <c:v>36221</c:v>
                </c:pt>
                <c:pt idx="82">
                  <c:v>36222</c:v>
                </c:pt>
                <c:pt idx="83">
                  <c:v>36223</c:v>
                </c:pt>
                <c:pt idx="84">
                  <c:v>36224</c:v>
                </c:pt>
                <c:pt idx="85">
                  <c:v>36227</c:v>
                </c:pt>
                <c:pt idx="86">
                  <c:v>36228</c:v>
                </c:pt>
                <c:pt idx="87">
                  <c:v>36229</c:v>
                </c:pt>
                <c:pt idx="88">
                  <c:v>36230</c:v>
                </c:pt>
                <c:pt idx="89">
                  <c:v>36231</c:v>
                </c:pt>
                <c:pt idx="90">
                  <c:v>36234</c:v>
                </c:pt>
                <c:pt idx="91">
                  <c:v>36235</c:v>
                </c:pt>
                <c:pt idx="92">
                  <c:v>36236</c:v>
                </c:pt>
                <c:pt idx="93">
                  <c:v>36237</c:v>
                </c:pt>
                <c:pt idx="94">
                  <c:v>36238</c:v>
                </c:pt>
                <c:pt idx="95">
                  <c:v>36241</c:v>
                </c:pt>
                <c:pt idx="96">
                  <c:v>36242</c:v>
                </c:pt>
                <c:pt idx="97">
                  <c:v>36243</c:v>
                </c:pt>
                <c:pt idx="98">
                  <c:v>36244</c:v>
                </c:pt>
                <c:pt idx="99">
                  <c:v>36245</c:v>
                </c:pt>
                <c:pt idx="100">
                  <c:v>36248</c:v>
                </c:pt>
                <c:pt idx="101">
                  <c:v>36249</c:v>
                </c:pt>
                <c:pt idx="102">
                  <c:v>36250</c:v>
                </c:pt>
                <c:pt idx="103">
                  <c:v>36255</c:v>
                </c:pt>
                <c:pt idx="104">
                  <c:v>36256</c:v>
                </c:pt>
                <c:pt idx="105">
                  <c:v>36257</c:v>
                </c:pt>
                <c:pt idx="106">
                  <c:v>36258</c:v>
                </c:pt>
                <c:pt idx="107">
                  <c:v>36259</c:v>
                </c:pt>
                <c:pt idx="108">
                  <c:v>36262</c:v>
                </c:pt>
                <c:pt idx="109">
                  <c:v>36263</c:v>
                </c:pt>
                <c:pt idx="110">
                  <c:v>36264</c:v>
                </c:pt>
                <c:pt idx="111">
                  <c:v>36265</c:v>
                </c:pt>
                <c:pt idx="112">
                  <c:v>36266</c:v>
                </c:pt>
                <c:pt idx="113">
                  <c:v>36269</c:v>
                </c:pt>
                <c:pt idx="114">
                  <c:v>36270</c:v>
                </c:pt>
                <c:pt idx="115">
                  <c:v>36271</c:v>
                </c:pt>
                <c:pt idx="116">
                  <c:v>36272</c:v>
                </c:pt>
                <c:pt idx="117">
                  <c:v>36273</c:v>
                </c:pt>
                <c:pt idx="118">
                  <c:v>36276</c:v>
                </c:pt>
                <c:pt idx="119">
                  <c:v>36277</c:v>
                </c:pt>
                <c:pt idx="120">
                  <c:v>36278</c:v>
                </c:pt>
                <c:pt idx="121">
                  <c:v>36279</c:v>
                </c:pt>
                <c:pt idx="122">
                  <c:v>36280</c:v>
                </c:pt>
                <c:pt idx="123">
                  <c:v>36283</c:v>
                </c:pt>
                <c:pt idx="124">
                  <c:v>36284</c:v>
                </c:pt>
                <c:pt idx="125">
                  <c:v>36286</c:v>
                </c:pt>
                <c:pt idx="126">
                  <c:v>36287</c:v>
                </c:pt>
                <c:pt idx="127">
                  <c:v>36290</c:v>
                </c:pt>
                <c:pt idx="128">
                  <c:v>36291</c:v>
                </c:pt>
                <c:pt idx="129">
                  <c:v>36292</c:v>
                </c:pt>
                <c:pt idx="130">
                  <c:v>36293</c:v>
                </c:pt>
                <c:pt idx="131">
                  <c:v>36294</c:v>
                </c:pt>
                <c:pt idx="132">
                  <c:v>36297</c:v>
                </c:pt>
                <c:pt idx="133">
                  <c:v>36298</c:v>
                </c:pt>
                <c:pt idx="134">
                  <c:v>36299</c:v>
                </c:pt>
                <c:pt idx="135">
                  <c:v>36300</c:v>
                </c:pt>
                <c:pt idx="136">
                  <c:v>36301</c:v>
                </c:pt>
                <c:pt idx="137">
                  <c:v>36304</c:v>
                </c:pt>
                <c:pt idx="138">
                  <c:v>36305</c:v>
                </c:pt>
                <c:pt idx="139">
                  <c:v>36306</c:v>
                </c:pt>
                <c:pt idx="140">
                  <c:v>36307</c:v>
                </c:pt>
                <c:pt idx="141">
                  <c:v>36308</c:v>
                </c:pt>
                <c:pt idx="142">
                  <c:v>36311</c:v>
                </c:pt>
                <c:pt idx="143">
                  <c:v>36312</c:v>
                </c:pt>
                <c:pt idx="144">
                  <c:v>36313</c:v>
                </c:pt>
                <c:pt idx="145">
                  <c:v>36314</c:v>
                </c:pt>
                <c:pt idx="146">
                  <c:v>36315</c:v>
                </c:pt>
                <c:pt idx="147">
                  <c:v>36318</c:v>
                </c:pt>
                <c:pt idx="148">
                  <c:v>36319</c:v>
                </c:pt>
                <c:pt idx="149">
                  <c:v>36320</c:v>
                </c:pt>
                <c:pt idx="150">
                  <c:v>36321</c:v>
                </c:pt>
                <c:pt idx="151">
                  <c:v>36322</c:v>
                </c:pt>
                <c:pt idx="152">
                  <c:v>36325</c:v>
                </c:pt>
                <c:pt idx="153">
                  <c:v>36326</c:v>
                </c:pt>
                <c:pt idx="154">
                  <c:v>36327</c:v>
                </c:pt>
                <c:pt idx="155">
                  <c:v>36328</c:v>
                </c:pt>
                <c:pt idx="156">
                  <c:v>36329</c:v>
                </c:pt>
                <c:pt idx="157">
                  <c:v>36332</c:v>
                </c:pt>
                <c:pt idx="158">
                  <c:v>36333</c:v>
                </c:pt>
                <c:pt idx="159">
                  <c:v>36334</c:v>
                </c:pt>
                <c:pt idx="160">
                  <c:v>36335</c:v>
                </c:pt>
                <c:pt idx="161">
                  <c:v>36336</c:v>
                </c:pt>
                <c:pt idx="162">
                  <c:v>36339</c:v>
                </c:pt>
                <c:pt idx="163">
                  <c:v>36340</c:v>
                </c:pt>
                <c:pt idx="164">
                  <c:v>36341</c:v>
                </c:pt>
                <c:pt idx="165">
                  <c:v>36342</c:v>
                </c:pt>
                <c:pt idx="166">
                  <c:v>36343</c:v>
                </c:pt>
                <c:pt idx="167">
                  <c:v>36346</c:v>
                </c:pt>
                <c:pt idx="168">
                  <c:v>36347</c:v>
                </c:pt>
                <c:pt idx="169">
                  <c:v>36348</c:v>
                </c:pt>
                <c:pt idx="170">
                  <c:v>36349</c:v>
                </c:pt>
                <c:pt idx="171">
                  <c:v>36350</c:v>
                </c:pt>
                <c:pt idx="172">
                  <c:v>36353</c:v>
                </c:pt>
                <c:pt idx="173">
                  <c:v>36354</c:v>
                </c:pt>
                <c:pt idx="174">
                  <c:v>36355</c:v>
                </c:pt>
                <c:pt idx="175">
                  <c:v>36356</c:v>
                </c:pt>
                <c:pt idx="176">
                  <c:v>36357</c:v>
                </c:pt>
                <c:pt idx="177">
                  <c:v>36360</c:v>
                </c:pt>
                <c:pt idx="178">
                  <c:v>36361</c:v>
                </c:pt>
                <c:pt idx="179">
                  <c:v>36362</c:v>
                </c:pt>
                <c:pt idx="180">
                  <c:v>36363</c:v>
                </c:pt>
                <c:pt idx="181">
                  <c:v>36364</c:v>
                </c:pt>
                <c:pt idx="182">
                  <c:v>36367</c:v>
                </c:pt>
                <c:pt idx="183">
                  <c:v>36368</c:v>
                </c:pt>
                <c:pt idx="184">
                  <c:v>36369</c:v>
                </c:pt>
                <c:pt idx="185">
                  <c:v>36370</c:v>
                </c:pt>
                <c:pt idx="186">
                  <c:v>36371</c:v>
                </c:pt>
                <c:pt idx="187">
                  <c:v>36374</c:v>
                </c:pt>
                <c:pt idx="188">
                  <c:v>36375</c:v>
                </c:pt>
                <c:pt idx="189">
                  <c:v>36376</c:v>
                </c:pt>
                <c:pt idx="190">
                  <c:v>36377</c:v>
                </c:pt>
                <c:pt idx="191">
                  <c:v>36378</c:v>
                </c:pt>
                <c:pt idx="192">
                  <c:v>36381</c:v>
                </c:pt>
                <c:pt idx="193">
                  <c:v>36382</c:v>
                </c:pt>
                <c:pt idx="194">
                  <c:v>36383</c:v>
                </c:pt>
                <c:pt idx="195">
                  <c:v>36384</c:v>
                </c:pt>
                <c:pt idx="196">
                  <c:v>36385</c:v>
                </c:pt>
                <c:pt idx="197">
                  <c:v>36388</c:v>
                </c:pt>
                <c:pt idx="198">
                  <c:v>36389</c:v>
                </c:pt>
                <c:pt idx="199">
                  <c:v>36390</c:v>
                </c:pt>
                <c:pt idx="200">
                  <c:v>36391</c:v>
                </c:pt>
                <c:pt idx="201">
                  <c:v>36392</c:v>
                </c:pt>
                <c:pt idx="202">
                  <c:v>36395</c:v>
                </c:pt>
                <c:pt idx="203">
                  <c:v>36396</c:v>
                </c:pt>
                <c:pt idx="204">
                  <c:v>36397</c:v>
                </c:pt>
                <c:pt idx="205">
                  <c:v>36398</c:v>
                </c:pt>
                <c:pt idx="206">
                  <c:v>36399</c:v>
                </c:pt>
                <c:pt idx="207">
                  <c:v>36402</c:v>
                </c:pt>
                <c:pt idx="208">
                  <c:v>36403</c:v>
                </c:pt>
                <c:pt idx="209">
                  <c:v>36405</c:v>
                </c:pt>
                <c:pt idx="210">
                  <c:v>36406</c:v>
                </c:pt>
                <c:pt idx="211">
                  <c:v>36409</c:v>
                </c:pt>
                <c:pt idx="212">
                  <c:v>36410</c:v>
                </c:pt>
                <c:pt idx="213">
                  <c:v>36411</c:v>
                </c:pt>
                <c:pt idx="214">
                  <c:v>36412</c:v>
                </c:pt>
                <c:pt idx="215">
                  <c:v>36413</c:v>
                </c:pt>
                <c:pt idx="216">
                  <c:v>36416</c:v>
                </c:pt>
                <c:pt idx="217">
                  <c:v>36417</c:v>
                </c:pt>
                <c:pt idx="218">
                  <c:v>36418</c:v>
                </c:pt>
                <c:pt idx="219">
                  <c:v>36420</c:v>
                </c:pt>
                <c:pt idx="220">
                  <c:v>36423</c:v>
                </c:pt>
                <c:pt idx="221">
                  <c:v>36424</c:v>
                </c:pt>
                <c:pt idx="222">
                  <c:v>36425</c:v>
                </c:pt>
                <c:pt idx="223">
                  <c:v>36426</c:v>
                </c:pt>
                <c:pt idx="224">
                  <c:v>36427</c:v>
                </c:pt>
                <c:pt idx="225">
                  <c:v>36430</c:v>
                </c:pt>
                <c:pt idx="226">
                  <c:v>36431</c:v>
                </c:pt>
                <c:pt idx="227">
                  <c:v>36432</c:v>
                </c:pt>
                <c:pt idx="228">
                  <c:v>36433</c:v>
                </c:pt>
                <c:pt idx="229">
                  <c:v>36434</c:v>
                </c:pt>
                <c:pt idx="230">
                  <c:v>36437</c:v>
                </c:pt>
                <c:pt idx="231">
                  <c:v>36438</c:v>
                </c:pt>
                <c:pt idx="232">
                  <c:v>36439</c:v>
                </c:pt>
                <c:pt idx="233">
                  <c:v>36440</c:v>
                </c:pt>
                <c:pt idx="234">
                  <c:v>36441</c:v>
                </c:pt>
                <c:pt idx="235">
                  <c:v>36444</c:v>
                </c:pt>
                <c:pt idx="236">
                  <c:v>36445</c:v>
                </c:pt>
                <c:pt idx="237">
                  <c:v>36446</c:v>
                </c:pt>
                <c:pt idx="238">
                  <c:v>36447</c:v>
                </c:pt>
                <c:pt idx="239">
                  <c:v>36448</c:v>
                </c:pt>
                <c:pt idx="240">
                  <c:v>36451</c:v>
                </c:pt>
                <c:pt idx="241">
                  <c:v>36452</c:v>
                </c:pt>
                <c:pt idx="242">
                  <c:v>36453</c:v>
                </c:pt>
                <c:pt idx="243">
                  <c:v>36454</c:v>
                </c:pt>
                <c:pt idx="244">
                  <c:v>36455</c:v>
                </c:pt>
                <c:pt idx="245">
                  <c:v>36458</c:v>
                </c:pt>
                <c:pt idx="246">
                  <c:v>36459</c:v>
                </c:pt>
                <c:pt idx="247">
                  <c:v>36460</c:v>
                </c:pt>
                <c:pt idx="248">
                  <c:v>36461</c:v>
                </c:pt>
                <c:pt idx="249">
                  <c:v>36462</c:v>
                </c:pt>
                <c:pt idx="250">
                  <c:v>36465</c:v>
                </c:pt>
                <c:pt idx="251">
                  <c:v>36467</c:v>
                </c:pt>
                <c:pt idx="252">
                  <c:v>36468</c:v>
                </c:pt>
                <c:pt idx="253">
                  <c:v>36469</c:v>
                </c:pt>
                <c:pt idx="254">
                  <c:v>36472</c:v>
                </c:pt>
                <c:pt idx="255">
                  <c:v>36473</c:v>
                </c:pt>
                <c:pt idx="256">
                  <c:v>36474</c:v>
                </c:pt>
                <c:pt idx="257">
                  <c:v>36475</c:v>
                </c:pt>
                <c:pt idx="258">
                  <c:v>36476</c:v>
                </c:pt>
                <c:pt idx="259">
                  <c:v>36479</c:v>
                </c:pt>
                <c:pt idx="260">
                  <c:v>36480</c:v>
                </c:pt>
                <c:pt idx="261">
                  <c:v>36481</c:v>
                </c:pt>
                <c:pt idx="262">
                  <c:v>36482</c:v>
                </c:pt>
                <c:pt idx="263">
                  <c:v>36483</c:v>
                </c:pt>
                <c:pt idx="264">
                  <c:v>36486</c:v>
                </c:pt>
                <c:pt idx="265">
                  <c:v>36487</c:v>
                </c:pt>
                <c:pt idx="266">
                  <c:v>36488</c:v>
                </c:pt>
                <c:pt idx="267">
                  <c:v>36489</c:v>
                </c:pt>
                <c:pt idx="268">
                  <c:v>36490</c:v>
                </c:pt>
                <c:pt idx="269">
                  <c:v>36493</c:v>
                </c:pt>
                <c:pt idx="270">
                  <c:v>36494</c:v>
                </c:pt>
                <c:pt idx="271">
                  <c:v>36495</c:v>
                </c:pt>
                <c:pt idx="272">
                  <c:v>36496</c:v>
                </c:pt>
                <c:pt idx="273">
                  <c:v>36497</c:v>
                </c:pt>
                <c:pt idx="274">
                  <c:v>36500</c:v>
                </c:pt>
                <c:pt idx="275">
                  <c:v>36501</c:v>
                </c:pt>
                <c:pt idx="276">
                  <c:v>36502</c:v>
                </c:pt>
                <c:pt idx="277">
                  <c:v>36503</c:v>
                </c:pt>
                <c:pt idx="278">
                  <c:v>36504</c:v>
                </c:pt>
                <c:pt idx="279">
                  <c:v>36507</c:v>
                </c:pt>
                <c:pt idx="280">
                  <c:v>36508</c:v>
                </c:pt>
                <c:pt idx="281">
                  <c:v>36509</c:v>
                </c:pt>
                <c:pt idx="282">
                  <c:v>36510</c:v>
                </c:pt>
                <c:pt idx="283">
                  <c:v>36511</c:v>
                </c:pt>
                <c:pt idx="284">
                  <c:v>36514</c:v>
                </c:pt>
                <c:pt idx="285">
                  <c:v>36515</c:v>
                </c:pt>
                <c:pt idx="286">
                  <c:v>36516</c:v>
                </c:pt>
                <c:pt idx="287">
                  <c:v>36517</c:v>
                </c:pt>
                <c:pt idx="288">
                  <c:v>36518</c:v>
                </c:pt>
                <c:pt idx="289">
                  <c:v>36521</c:v>
                </c:pt>
                <c:pt idx="290">
                  <c:v>36522</c:v>
                </c:pt>
                <c:pt idx="291">
                  <c:v>36523</c:v>
                </c:pt>
                <c:pt idx="292">
                  <c:v>36524</c:v>
                </c:pt>
                <c:pt idx="293">
                  <c:v>36528</c:v>
                </c:pt>
                <c:pt idx="294">
                  <c:v>36529</c:v>
                </c:pt>
                <c:pt idx="295">
                  <c:v>36530</c:v>
                </c:pt>
                <c:pt idx="296">
                  <c:v>36531</c:v>
                </c:pt>
                <c:pt idx="297">
                  <c:v>36532</c:v>
                </c:pt>
                <c:pt idx="298">
                  <c:v>36535</c:v>
                </c:pt>
                <c:pt idx="299">
                  <c:v>36536</c:v>
                </c:pt>
                <c:pt idx="300">
                  <c:v>36537</c:v>
                </c:pt>
                <c:pt idx="301">
                  <c:v>36538</c:v>
                </c:pt>
                <c:pt idx="302">
                  <c:v>36539</c:v>
                </c:pt>
                <c:pt idx="303">
                  <c:v>36542</c:v>
                </c:pt>
                <c:pt idx="304">
                  <c:v>36543</c:v>
                </c:pt>
                <c:pt idx="305">
                  <c:v>36544</c:v>
                </c:pt>
                <c:pt idx="306">
                  <c:v>36545</c:v>
                </c:pt>
                <c:pt idx="307">
                  <c:v>36546</c:v>
                </c:pt>
                <c:pt idx="308">
                  <c:v>36549</c:v>
                </c:pt>
                <c:pt idx="309">
                  <c:v>36550</c:v>
                </c:pt>
                <c:pt idx="310">
                  <c:v>36551</c:v>
                </c:pt>
                <c:pt idx="311">
                  <c:v>36552</c:v>
                </c:pt>
                <c:pt idx="312">
                  <c:v>36553</c:v>
                </c:pt>
                <c:pt idx="313">
                  <c:v>36556</c:v>
                </c:pt>
                <c:pt idx="314">
                  <c:v>36557</c:v>
                </c:pt>
                <c:pt idx="315">
                  <c:v>36558</c:v>
                </c:pt>
                <c:pt idx="316">
                  <c:v>36559</c:v>
                </c:pt>
                <c:pt idx="317">
                  <c:v>36560</c:v>
                </c:pt>
                <c:pt idx="318">
                  <c:v>36563</c:v>
                </c:pt>
                <c:pt idx="319">
                  <c:v>36564</c:v>
                </c:pt>
                <c:pt idx="320">
                  <c:v>36565</c:v>
                </c:pt>
                <c:pt idx="321">
                  <c:v>36566</c:v>
                </c:pt>
                <c:pt idx="322">
                  <c:v>36567</c:v>
                </c:pt>
                <c:pt idx="323">
                  <c:v>36570</c:v>
                </c:pt>
                <c:pt idx="324">
                  <c:v>36571</c:v>
                </c:pt>
                <c:pt idx="325">
                  <c:v>36572</c:v>
                </c:pt>
                <c:pt idx="326">
                  <c:v>36573</c:v>
                </c:pt>
                <c:pt idx="327">
                  <c:v>36574</c:v>
                </c:pt>
                <c:pt idx="328">
                  <c:v>36577</c:v>
                </c:pt>
                <c:pt idx="329">
                  <c:v>36578</c:v>
                </c:pt>
                <c:pt idx="330">
                  <c:v>36579</c:v>
                </c:pt>
                <c:pt idx="331">
                  <c:v>36580</c:v>
                </c:pt>
                <c:pt idx="332">
                  <c:v>36581</c:v>
                </c:pt>
                <c:pt idx="333">
                  <c:v>36584</c:v>
                </c:pt>
                <c:pt idx="334">
                  <c:v>36585</c:v>
                </c:pt>
                <c:pt idx="335">
                  <c:v>36586</c:v>
                </c:pt>
                <c:pt idx="336">
                  <c:v>36587</c:v>
                </c:pt>
                <c:pt idx="337">
                  <c:v>36588</c:v>
                </c:pt>
                <c:pt idx="338">
                  <c:v>36591</c:v>
                </c:pt>
                <c:pt idx="339">
                  <c:v>36592</c:v>
                </c:pt>
                <c:pt idx="340">
                  <c:v>36593</c:v>
                </c:pt>
                <c:pt idx="341">
                  <c:v>36594</c:v>
                </c:pt>
                <c:pt idx="342">
                  <c:v>36595</c:v>
                </c:pt>
                <c:pt idx="343">
                  <c:v>36598</c:v>
                </c:pt>
                <c:pt idx="344">
                  <c:v>36599</c:v>
                </c:pt>
                <c:pt idx="345">
                  <c:v>36600</c:v>
                </c:pt>
                <c:pt idx="346">
                  <c:v>36601</c:v>
                </c:pt>
                <c:pt idx="347">
                  <c:v>36602</c:v>
                </c:pt>
                <c:pt idx="348">
                  <c:v>36605</c:v>
                </c:pt>
                <c:pt idx="349">
                  <c:v>36607</c:v>
                </c:pt>
                <c:pt idx="350">
                  <c:v>36608</c:v>
                </c:pt>
                <c:pt idx="351">
                  <c:v>36609</c:v>
                </c:pt>
                <c:pt idx="352">
                  <c:v>36612</c:v>
                </c:pt>
                <c:pt idx="353">
                  <c:v>36613</c:v>
                </c:pt>
                <c:pt idx="354">
                  <c:v>36614</c:v>
                </c:pt>
                <c:pt idx="355">
                  <c:v>36615</c:v>
                </c:pt>
                <c:pt idx="356">
                  <c:v>36616</c:v>
                </c:pt>
                <c:pt idx="357">
                  <c:v>36619</c:v>
                </c:pt>
                <c:pt idx="358">
                  <c:v>36620</c:v>
                </c:pt>
                <c:pt idx="359">
                  <c:v>36621</c:v>
                </c:pt>
                <c:pt idx="360">
                  <c:v>36622</c:v>
                </c:pt>
                <c:pt idx="361">
                  <c:v>36623</c:v>
                </c:pt>
                <c:pt idx="362">
                  <c:v>36626</c:v>
                </c:pt>
                <c:pt idx="363">
                  <c:v>36627</c:v>
                </c:pt>
                <c:pt idx="364">
                  <c:v>36628</c:v>
                </c:pt>
                <c:pt idx="365">
                  <c:v>36629</c:v>
                </c:pt>
                <c:pt idx="366">
                  <c:v>36630</c:v>
                </c:pt>
                <c:pt idx="367">
                  <c:v>36633</c:v>
                </c:pt>
                <c:pt idx="368">
                  <c:v>36634</c:v>
                </c:pt>
                <c:pt idx="369">
                  <c:v>36635</c:v>
                </c:pt>
                <c:pt idx="370">
                  <c:v>36640</c:v>
                </c:pt>
                <c:pt idx="371">
                  <c:v>36641</c:v>
                </c:pt>
                <c:pt idx="372">
                  <c:v>36642</c:v>
                </c:pt>
                <c:pt idx="373">
                  <c:v>36643</c:v>
                </c:pt>
                <c:pt idx="374">
                  <c:v>36644</c:v>
                </c:pt>
                <c:pt idx="375">
                  <c:v>36648</c:v>
                </c:pt>
                <c:pt idx="376">
                  <c:v>36649</c:v>
                </c:pt>
                <c:pt idx="377">
                  <c:v>36650</c:v>
                </c:pt>
                <c:pt idx="378">
                  <c:v>36654</c:v>
                </c:pt>
                <c:pt idx="379">
                  <c:v>36655</c:v>
                </c:pt>
                <c:pt idx="380">
                  <c:v>36656</c:v>
                </c:pt>
                <c:pt idx="381">
                  <c:v>36657</c:v>
                </c:pt>
                <c:pt idx="382">
                  <c:v>36658</c:v>
                </c:pt>
                <c:pt idx="383">
                  <c:v>36661</c:v>
                </c:pt>
                <c:pt idx="384">
                  <c:v>36662</c:v>
                </c:pt>
                <c:pt idx="385">
                  <c:v>36663</c:v>
                </c:pt>
                <c:pt idx="386">
                  <c:v>36664</c:v>
                </c:pt>
                <c:pt idx="387">
                  <c:v>36665</c:v>
                </c:pt>
                <c:pt idx="388">
                  <c:v>36668</c:v>
                </c:pt>
                <c:pt idx="389">
                  <c:v>36669</c:v>
                </c:pt>
                <c:pt idx="390">
                  <c:v>36670</c:v>
                </c:pt>
                <c:pt idx="391">
                  <c:v>36671</c:v>
                </c:pt>
                <c:pt idx="392">
                  <c:v>36672</c:v>
                </c:pt>
                <c:pt idx="393">
                  <c:v>36675</c:v>
                </c:pt>
                <c:pt idx="394">
                  <c:v>36676</c:v>
                </c:pt>
                <c:pt idx="395">
                  <c:v>36677</c:v>
                </c:pt>
                <c:pt idx="396">
                  <c:v>36678</c:v>
                </c:pt>
                <c:pt idx="397">
                  <c:v>36679</c:v>
                </c:pt>
                <c:pt idx="398">
                  <c:v>36682</c:v>
                </c:pt>
                <c:pt idx="399">
                  <c:v>36683</c:v>
                </c:pt>
                <c:pt idx="400">
                  <c:v>36684</c:v>
                </c:pt>
                <c:pt idx="401">
                  <c:v>36685</c:v>
                </c:pt>
                <c:pt idx="402">
                  <c:v>36686</c:v>
                </c:pt>
                <c:pt idx="403">
                  <c:v>36689</c:v>
                </c:pt>
                <c:pt idx="404">
                  <c:v>36690</c:v>
                </c:pt>
                <c:pt idx="405">
                  <c:v>36691</c:v>
                </c:pt>
                <c:pt idx="406">
                  <c:v>36692</c:v>
                </c:pt>
                <c:pt idx="407">
                  <c:v>36693</c:v>
                </c:pt>
                <c:pt idx="408">
                  <c:v>36696</c:v>
                </c:pt>
                <c:pt idx="409">
                  <c:v>36697</c:v>
                </c:pt>
                <c:pt idx="410">
                  <c:v>36698</c:v>
                </c:pt>
                <c:pt idx="411">
                  <c:v>36699</c:v>
                </c:pt>
                <c:pt idx="412">
                  <c:v>36700</c:v>
                </c:pt>
                <c:pt idx="413">
                  <c:v>36703</c:v>
                </c:pt>
                <c:pt idx="414">
                  <c:v>36704</c:v>
                </c:pt>
                <c:pt idx="415">
                  <c:v>36705</c:v>
                </c:pt>
                <c:pt idx="416">
                  <c:v>36706</c:v>
                </c:pt>
                <c:pt idx="417">
                  <c:v>36707</c:v>
                </c:pt>
                <c:pt idx="418">
                  <c:v>36710</c:v>
                </c:pt>
                <c:pt idx="419">
                  <c:v>36711</c:v>
                </c:pt>
                <c:pt idx="420">
                  <c:v>36712</c:v>
                </c:pt>
                <c:pt idx="421">
                  <c:v>36713</c:v>
                </c:pt>
                <c:pt idx="422">
                  <c:v>36714</c:v>
                </c:pt>
                <c:pt idx="423">
                  <c:v>36717</c:v>
                </c:pt>
                <c:pt idx="424">
                  <c:v>36718</c:v>
                </c:pt>
                <c:pt idx="425">
                  <c:v>36719</c:v>
                </c:pt>
                <c:pt idx="426">
                  <c:v>36720</c:v>
                </c:pt>
                <c:pt idx="427">
                  <c:v>36721</c:v>
                </c:pt>
                <c:pt idx="428">
                  <c:v>36724</c:v>
                </c:pt>
                <c:pt idx="429">
                  <c:v>36725</c:v>
                </c:pt>
                <c:pt idx="430">
                  <c:v>36726</c:v>
                </c:pt>
                <c:pt idx="431">
                  <c:v>36727</c:v>
                </c:pt>
                <c:pt idx="432">
                  <c:v>36728</c:v>
                </c:pt>
                <c:pt idx="433">
                  <c:v>36731</c:v>
                </c:pt>
                <c:pt idx="434">
                  <c:v>36732</c:v>
                </c:pt>
                <c:pt idx="435">
                  <c:v>36733</c:v>
                </c:pt>
                <c:pt idx="436">
                  <c:v>36734</c:v>
                </c:pt>
                <c:pt idx="437">
                  <c:v>36735</c:v>
                </c:pt>
                <c:pt idx="438">
                  <c:v>36738</c:v>
                </c:pt>
                <c:pt idx="439">
                  <c:v>36739</c:v>
                </c:pt>
                <c:pt idx="440">
                  <c:v>36740</c:v>
                </c:pt>
                <c:pt idx="441">
                  <c:v>36741</c:v>
                </c:pt>
                <c:pt idx="442">
                  <c:v>36742</c:v>
                </c:pt>
                <c:pt idx="443">
                  <c:v>36745</c:v>
                </c:pt>
                <c:pt idx="444">
                  <c:v>36746</c:v>
                </c:pt>
                <c:pt idx="445">
                  <c:v>36747</c:v>
                </c:pt>
                <c:pt idx="446">
                  <c:v>36748</c:v>
                </c:pt>
                <c:pt idx="447">
                  <c:v>36749</c:v>
                </c:pt>
                <c:pt idx="448">
                  <c:v>36752</c:v>
                </c:pt>
                <c:pt idx="449">
                  <c:v>36753</c:v>
                </c:pt>
                <c:pt idx="450">
                  <c:v>36754</c:v>
                </c:pt>
                <c:pt idx="451">
                  <c:v>36755</c:v>
                </c:pt>
                <c:pt idx="452">
                  <c:v>36756</c:v>
                </c:pt>
                <c:pt idx="453">
                  <c:v>36759</c:v>
                </c:pt>
                <c:pt idx="454">
                  <c:v>36760</c:v>
                </c:pt>
                <c:pt idx="455">
                  <c:v>36761</c:v>
                </c:pt>
                <c:pt idx="456">
                  <c:v>36762</c:v>
                </c:pt>
                <c:pt idx="457">
                  <c:v>36763</c:v>
                </c:pt>
                <c:pt idx="458">
                  <c:v>36766</c:v>
                </c:pt>
                <c:pt idx="459">
                  <c:v>36767</c:v>
                </c:pt>
                <c:pt idx="460">
                  <c:v>36768</c:v>
                </c:pt>
                <c:pt idx="461">
                  <c:v>36769</c:v>
                </c:pt>
                <c:pt idx="462">
                  <c:v>36770</c:v>
                </c:pt>
                <c:pt idx="463">
                  <c:v>36773</c:v>
                </c:pt>
                <c:pt idx="464">
                  <c:v>36774</c:v>
                </c:pt>
                <c:pt idx="465">
                  <c:v>36775</c:v>
                </c:pt>
                <c:pt idx="466">
                  <c:v>36776</c:v>
                </c:pt>
                <c:pt idx="467">
                  <c:v>36777</c:v>
                </c:pt>
                <c:pt idx="468">
                  <c:v>36780</c:v>
                </c:pt>
                <c:pt idx="469">
                  <c:v>36781</c:v>
                </c:pt>
                <c:pt idx="470">
                  <c:v>36782</c:v>
                </c:pt>
                <c:pt idx="471">
                  <c:v>36783</c:v>
                </c:pt>
                <c:pt idx="472">
                  <c:v>36784</c:v>
                </c:pt>
                <c:pt idx="473">
                  <c:v>36787</c:v>
                </c:pt>
                <c:pt idx="474">
                  <c:v>36788</c:v>
                </c:pt>
                <c:pt idx="475">
                  <c:v>36789</c:v>
                </c:pt>
                <c:pt idx="476">
                  <c:v>36790</c:v>
                </c:pt>
                <c:pt idx="477">
                  <c:v>36791</c:v>
                </c:pt>
                <c:pt idx="478">
                  <c:v>36794</c:v>
                </c:pt>
                <c:pt idx="479">
                  <c:v>36795</c:v>
                </c:pt>
                <c:pt idx="480">
                  <c:v>36796</c:v>
                </c:pt>
                <c:pt idx="481">
                  <c:v>36797</c:v>
                </c:pt>
                <c:pt idx="482">
                  <c:v>36798</c:v>
                </c:pt>
                <c:pt idx="483">
                  <c:v>36801</c:v>
                </c:pt>
                <c:pt idx="484">
                  <c:v>36802</c:v>
                </c:pt>
                <c:pt idx="485">
                  <c:v>36803</c:v>
                </c:pt>
                <c:pt idx="486">
                  <c:v>36804</c:v>
                </c:pt>
                <c:pt idx="487">
                  <c:v>36805</c:v>
                </c:pt>
                <c:pt idx="488">
                  <c:v>36808</c:v>
                </c:pt>
                <c:pt idx="489">
                  <c:v>36809</c:v>
                </c:pt>
                <c:pt idx="490">
                  <c:v>36810</c:v>
                </c:pt>
                <c:pt idx="491">
                  <c:v>36811</c:v>
                </c:pt>
                <c:pt idx="492">
                  <c:v>36812</c:v>
                </c:pt>
                <c:pt idx="493">
                  <c:v>36815</c:v>
                </c:pt>
                <c:pt idx="494">
                  <c:v>36816</c:v>
                </c:pt>
                <c:pt idx="495">
                  <c:v>36817</c:v>
                </c:pt>
                <c:pt idx="496">
                  <c:v>36818</c:v>
                </c:pt>
                <c:pt idx="497">
                  <c:v>36819</c:v>
                </c:pt>
                <c:pt idx="498">
                  <c:v>36822</c:v>
                </c:pt>
                <c:pt idx="499">
                  <c:v>36823</c:v>
                </c:pt>
                <c:pt idx="500">
                  <c:v>36824</c:v>
                </c:pt>
                <c:pt idx="501">
                  <c:v>36825</c:v>
                </c:pt>
                <c:pt idx="502">
                  <c:v>36826</c:v>
                </c:pt>
                <c:pt idx="503">
                  <c:v>36829</c:v>
                </c:pt>
                <c:pt idx="504">
                  <c:v>36830</c:v>
                </c:pt>
                <c:pt idx="505">
                  <c:v>36831</c:v>
                </c:pt>
                <c:pt idx="506">
                  <c:v>36833</c:v>
                </c:pt>
                <c:pt idx="507">
                  <c:v>36836</c:v>
                </c:pt>
                <c:pt idx="508">
                  <c:v>36837</c:v>
                </c:pt>
                <c:pt idx="509">
                  <c:v>36838</c:v>
                </c:pt>
                <c:pt idx="510">
                  <c:v>36839</c:v>
                </c:pt>
                <c:pt idx="511">
                  <c:v>36840</c:v>
                </c:pt>
                <c:pt idx="512">
                  <c:v>36843</c:v>
                </c:pt>
                <c:pt idx="513">
                  <c:v>36844</c:v>
                </c:pt>
                <c:pt idx="514">
                  <c:v>36845</c:v>
                </c:pt>
                <c:pt idx="515">
                  <c:v>36846</c:v>
                </c:pt>
                <c:pt idx="516">
                  <c:v>36847</c:v>
                </c:pt>
                <c:pt idx="517">
                  <c:v>36851</c:v>
                </c:pt>
                <c:pt idx="518">
                  <c:v>36852</c:v>
                </c:pt>
                <c:pt idx="519">
                  <c:v>36853</c:v>
                </c:pt>
                <c:pt idx="520">
                  <c:v>36854</c:v>
                </c:pt>
                <c:pt idx="521">
                  <c:v>36857</c:v>
                </c:pt>
                <c:pt idx="522">
                  <c:v>36858</c:v>
                </c:pt>
                <c:pt idx="523">
                  <c:v>36859</c:v>
                </c:pt>
                <c:pt idx="524">
                  <c:v>36860</c:v>
                </c:pt>
                <c:pt idx="525">
                  <c:v>36864</c:v>
                </c:pt>
                <c:pt idx="526">
                  <c:v>36865</c:v>
                </c:pt>
                <c:pt idx="527">
                  <c:v>36866</c:v>
                </c:pt>
                <c:pt idx="528">
                  <c:v>36867</c:v>
                </c:pt>
                <c:pt idx="529">
                  <c:v>36868</c:v>
                </c:pt>
                <c:pt idx="530">
                  <c:v>36871</c:v>
                </c:pt>
                <c:pt idx="531">
                  <c:v>36873</c:v>
                </c:pt>
                <c:pt idx="532">
                  <c:v>36874</c:v>
                </c:pt>
                <c:pt idx="533">
                  <c:v>36875</c:v>
                </c:pt>
                <c:pt idx="534">
                  <c:v>36878</c:v>
                </c:pt>
                <c:pt idx="535">
                  <c:v>36879</c:v>
                </c:pt>
                <c:pt idx="536">
                  <c:v>36880</c:v>
                </c:pt>
                <c:pt idx="537">
                  <c:v>36881</c:v>
                </c:pt>
                <c:pt idx="538">
                  <c:v>36882</c:v>
                </c:pt>
                <c:pt idx="539">
                  <c:v>36886</c:v>
                </c:pt>
                <c:pt idx="540">
                  <c:v>36887</c:v>
                </c:pt>
                <c:pt idx="541">
                  <c:v>36888</c:v>
                </c:pt>
                <c:pt idx="542">
                  <c:v>36889</c:v>
                </c:pt>
                <c:pt idx="543">
                  <c:v>36893</c:v>
                </c:pt>
                <c:pt idx="544">
                  <c:v>36894</c:v>
                </c:pt>
                <c:pt idx="545">
                  <c:v>36895</c:v>
                </c:pt>
                <c:pt idx="546">
                  <c:v>36896</c:v>
                </c:pt>
                <c:pt idx="547">
                  <c:v>36899</c:v>
                </c:pt>
                <c:pt idx="548">
                  <c:v>36900</c:v>
                </c:pt>
                <c:pt idx="549">
                  <c:v>36901</c:v>
                </c:pt>
                <c:pt idx="550">
                  <c:v>36902</c:v>
                </c:pt>
                <c:pt idx="551">
                  <c:v>36903</c:v>
                </c:pt>
                <c:pt idx="552">
                  <c:v>36906</c:v>
                </c:pt>
                <c:pt idx="553">
                  <c:v>36907</c:v>
                </c:pt>
                <c:pt idx="554">
                  <c:v>36908</c:v>
                </c:pt>
                <c:pt idx="555">
                  <c:v>36909</c:v>
                </c:pt>
                <c:pt idx="556">
                  <c:v>36910</c:v>
                </c:pt>
                <c:pt idx="557">
                  <c:v>36913</c:v>
                </c:pt>
                <c:pt idx="558">
                  <c:v>36914</c:v>
                </c:pt>
                <c:pt idx="559">
                  <c:v>36915</c:v>
                </c:pt>
                <c:pt idx="560">
                  <c:v>36916</c:v>
                </c:pt>
                <c:pt idx="561">
                  <c:v>36917</c:v>
                </c:pt>
                <c:pt idx="562">
                  <c:v>36920</c:v>
                </c:pt>
                <c:pt idx="563">
                  <c:v>36921</c:v>
                </c:pt>
                <c:pt idx="564">
                  <c:v>36922</c:v>
                </c:pt>
                <c:pt idx="565">
                  <c:v>36923</c:v>
                </c:pt>
                <c:pt idx="566">
                  <c:v>36924</c:v>
                </c:pt>
                <c:pt idx="567">
                  <c:v>36928</c:v>
                </c:pt>
                <c:pt idx="568">
                  <c:v>36929</c:v>
                </c:pt>
                <c:pt idx="569">
                  <c:v>36930</c:v>
                </c:pt>
                <c:pt idx="570">
                  <c:v>36931</c:v>
                </c:pt>
                <c:pt idx="571">
                  <c:v>36934</c:v>
                </c:pt>
                <c:pt idx="572">
                  <c:v>36935</c:v>
                </c:pt>
                <c:pt idx="573">
                  <c:v>36936</c:v>
                </c:pt>
                <c:pt idx="574">
                  <c:v>36937</c:v>
                </c:pt>
                <c:pt idx="575">
                  <c:v>36938</c:v>
                </c:pt>
                <c:pt idx="576">
                  <c:v>36941</c:v>
                </c:pt>
                <c:pt idx="577">
                  <c:v>36942</c:v>
                </c:pt>
                <c:pt idx="578">
                  <c:v>36943</c:v>
                </c:pt>
                <c:pt idx="579">
                  <c:v>36944</c:v>
                </c:pt>
                <c:pt idx="580">
                  <c:v>36945</c:v>
                </c:pt>
                <c:pt idx="581">
                  <c:v>36948</c:v>
                </c:pt>
                <c:pt idx="582">
                  <c:v>36949</c:v>
                </c:pt>
                <c:pt idx="583">
                  <c:v>36950</c:v>
                </c:pt>
                <c:pt idx="584">
                  <c:v>36951</c:v>
                </c:pt>
                <c:pt idx="585">
                  <c:v>36952</c:v>
                </c:pt>
                <c:pt idx="586">
                  <c:v>36955</c:v>
                </c:pt>
                <c:pt idx="587">
                  <c:v>36956</c:v>
                </c:pt>
                <c:pt idx="588">
                  <c:v>36957</c:v>
                </c:pt>
                <c:pt idx="589">
                  <c:v>36958</c:v>
                </c:pt>
                <c:pt idx="590">
                  <c:v>36959</c:v>
                </c:pt>
                <c:pt idx="591">
                  <c:v>36962</c:v>
                </c:pt>
                <c:pt idx="592">
                  <c:v>36963</c:v>
                </c:pt>
                <c:pt idx="593">
                  <c:v>36964</c:v>
                </c:pt>
                <c:pt idx="594">
                  <c:v>36965</c:v>
                </c:pt>
                <c:pt idx="595">
                  <c:v>36966</c:v>
                </c:pt>
                <c:pt idx="596">
                  <c:v>36969</c:v>
                </c:pt>
                <c:pt idx="597">
                  <c:v>36970</c:v>
                </c:pt>
                <c:pt idx="598">
                  <c:v>36972</c:v>
                </c:pt>
                <c:pt idx="599">
                  <c:v>36973</c:v>
                </c:pt>
                <c:pt idx="600">
                  <c:v>36976</c:v>
                </c:pt>
                <c:pt idx="601">
                  <c:v>36977</c:v>
                </c:pt>
                <c:pt idx="602">
                  <c:v>36978</c:v>
                </c:pt>
                <c:pt idx="603">
                  <c:v>36979</c:v>
                </c:pt>
                <c:pt idx="604">
                  <c:v>36980</c:v>
                </c:pt>
                <c:pt idx="605">
                  <c:v>36983</c:v>
                </c:pt>
                <c:pt idx="606">
                  <c:v>36984</c:v>
                </c:pt>
                <c:pt idx="607">
                  <c:v>36985</c:v>
                </c:pt>
                <c:pt idx="608">
                  <c:v>36986</c:v>
                </c:pt>
                <c:pt idx="609">
                  <c:v>36987</c:v>
                </c:pt>
                <c:pt idx="610">
                  <c:v>36990</c:v>
                </c:pt>
                <c:pt idx="611">
                  <c:v>36991</c:v>
                </c:pt>
                <c:pt idx="612">
                  <c:v>36992</c:v>
                </c:pt>
                <c:pt idx="613">
                  <c:v>36997</c:v>
                </c:pt>
                <c:pt idx="614">
                  <c:v>36998</c:v>
                </c:pt>
                <c:pt idx="615">
                  <c:v>36999</c:v>
                </c:pt>
                <c:pt idx="616">
                  <c:v>37000</c:v>
                </c:pt>
                <c:pt idx="617">
                  <c:v>37001</c:v>
                </c:pt>
                <c:pt idx="618">
                  <c:v>37004</c:v>
                </c:pt>
                <c:pt idx="619">
                  <c:v>37005</c:v>
                </c:pt>
                <c:pt idx="620">
                  <c:v>37006</c:v>
                </c:pt>
                <c:pt idx="621">
                  <c:v>37007</c:v>
                </c:pt>
                <c:pt idx="622">
                  <c:v>37008</c:v>
                </c:pt>
                <c:pt idx="623">
                  <c:v>37011</c:v>
                </c:pt>
                <c:pt idx="624">
                  <c:v>37013</c:v>
                </c:pt>
                <c:pt idx="625">
                  <c:v>37014</c:v>
                </c:pt>
                <c:pt idx="626">
                  <c:v>37015</c:v>
                </c:pt>
                <c:pt idx="627">
                  <c:v>37018</c:v>
                </c:pt>
                <c:pt idx="628">
                  <c:v>37019</c:v>
                </c:pt>
                <c:pt idx="629">
                  <c:v>37020</c:v>
                </c:pt>
                <c:pt idx="630">
                  <c:v>37021</c:v>
                </c:pt>
                <c:pt idx="631">
                  <c:v>37022</c:v>
                </c:pt>
                <c:pt idx="632">
                  <c:v>37025</c:v>
                </c:pt>
                <c:pt idx="633">
                  <c:v>37026</c:v>
                </c:pt>
                <c:pt idx="634">
                  <c:v>37027</c:v>
                </c:pt>
                <c:pt idx="635">
                  <c:v>37028</c:v>
                </c:pt>
                <c:pt idx="636">
                  <c:v>37029</c:v>
                </c:pt>
                <c:pt idx="637">
                  <c:v>37032</c:v>
                </c:pt>
                <c:pt idx="638">
                  <c:v>37033</c:v>
                </c:pt>
                <c:pt idx="639">
                  <c:v>37034</c:v>
                </c:pt>
                <c:pt idx="640">
                  <c:v>37035</c:v>
                </c:pt>
                <c:pt idx="641">
                  <c:v>37036</c:v>
                </c:pt>
                <c:pt idx="642">
                  <c:v>37039</c:v>
                </c:pt>
                <c:pt idx="643">
                  <c:v>37040</c:v>
                </c:pt>
                <c:pt idx="644">
                  <c:v>37041</c:v>
                </c:pt>
                <c:pt idx="645">
                  <c:v>37042</c:v>
                </c:pt>
                <c:pt idx="646">
                  <c:v>37043</c:v>
                </c:pt>
                <c:pt idx="647">
                  <c:v>37046</c:v>
                </c:pt>
                <c:pt idx="648">
                  <c:v>37047</c:v>
                </c:pt>
                <c:pt idx="649">
                  <c:v>37048</c:v>
                </c:pt>
                <c:pt idx="650">
                  <c:v>37049</c:v>
                </c:pt>
                <c:pt idx="651">
                  <c:v>37050</c:v>
                </c:pt>
                <c:pt idx="652">
                  <c:v>37053</c:v>
                </c:pt>
                <c:pt idx="653">
                  <c:v>37054</c:v>
                </c:pt>
                <c:pt idx="654">
                  <c:v>37055</c:v>
                </c:pt>
                <c:pt idx="655">
                  <c:v>37056</c:v>
                </c:pt>
                <c:pt idx="656">
                  <c:v>37057</c:v>
                </c:pt>
                <c:pt idx="657">
                  <c:v>37060</c:v>
                </c:pt>
                <c:pt idx="658">
                  <c:v>37061</c:v>
                </c:pt>
                <c:pt idx="659">
                  <c:v>37062</c:v>
                </c:pt>
                <c:pt idx="660">
                  <c:v>37063</c:v>
                </c:pt>
                <c:pt idx="661">
                  <c:v>37064</c:v>
                </c:pt>
                <c:pt idx="662">
                  <c:v>37067</c:v>
                </c:pt>
                <c:pt idx="663">
                  <c:v>37068</c:v>
                </c:pt>
                <c:pt idx="664">
                  <c:v>37069</c:v>
                </c:pt>
                <c:pt idx="665">
                  <c:v>37070</c:v>
                </c:pt>
                <c:pt idx="666">
                  <c:v>37071</c:v>
                </c:pt>
                <c:pt idx="667">
                  <c:v>37074</c:v>
                </c:pt>
                <c:pt idx="668">
                  <c:v>37075</c:v>
                </c:pt>
                <c:pt idx="669">
                  <c:v>37076</c:v>
                </c:pt>
                <c:pt idx="670">
                  <c:v>37077</c:v>
                </c:pt>
                <c:pt idx="671">
                  <c:v>37078</c:v>
                </c:pt>
                <c:pt idx="672">
                  <c:v>37081</c:v>
                </c:pt>
                <c:pt idx="673">
                  <c:v>37082</c:v>
                </c:pt>
                <c:pt idx="674">
                  <c:v>37083</c:v>
                </c:pt>
                <c:pt idx="675">
                  <c:v>37084</c:v>
                </c:pt>
                <c:pt idx="676">
                  <c:v>37085</c:v>
                </c:pt>
                <c:pt idx="677">
                  <c:v>37088</c:v>
                </c:pt>
                <c:pt idx="678">
                  <c:v>37089</c:v>
                </c:pt>
                <c:pt idx="679">
                  <c:v>37090</c:v>
                </c:pt>
                <c:pt idx="680">
                  <c:v>37091</c:v>
                </c:pt>
                <c:pt idx="681">
                  <c:v>37092</c:v>
                </c:pt>
                <c:pt idx="682">
                  <c:v>37095</c:v>
                </c:pt>
                <c:pt idx="683">
                  <c:v>37096</c:v>
                </c:pt>
                <c:pt idx="684">
                  <c:v>37097</c:v>
                </c:pt>
                <c:pt idx="685">
                  <c:v>37098</c:v>
                </c:pt>
                <c:pt idx="686">
                  <c:v>37099</c:v>
                </c:pt>
                <c:pt idx="687">
                  <c:v>37102</c:v>
                </c:pt>
                <c:pt idx="688">
                  <c:v>37103</c:v>
                </c:pt>
                <c:pt idx="689">
                  <c:v>37104</c:v>
                </c:pt>
                <c:pt idx="690">
                  <c:v>37105</c:v>
                </c:pt>
                <c:pt idx="691">
                  <c:v>37106</c:v>
                </c:pt>
                <c:pt idx="692">
                  <c:v>37109</c:v>
                </c:pt>
                <c:pt idx="693">
                  <c:v>37110</c:v>
                </c:pt>
                <c:pt idx="694">
                  <c:v>37111</c:v>
                </c:pt>
                <c:pt idx="695">
                  <c:v>37112</c:v>
                </c:pt>
                <c:pt idx="696">
                  <c:v>37113</c:v>
                </c:pt>
                <c:pt idx="697">
                  <c:v>37116</c:v>
                </c:pt>
                <c:pt idx="698">
                  <c:v>37117</c:v>
                </c:pt>
                <c:pt idx="699">
                  <c:v>37118</c:v>
                </c:pt>
                <c:pt idx="700">
                  <c:v>37119</c:v>
                </c:pt>
                <c:pt idx="701">
                  <c:v>37120</c:v>
                </c:pt>
                <c:pt idx="702">
                  <c:v>37123</c:v>
                </c:pt>
                <c:pt idx="703">
                  <c:v>37124</c:v>
                </c:pt>
                <c:pt idx="704">
                  <c:v>37125</c:v>
                </c:pt>
                <c:pt idx="705">
                  <c:v>37126</c:v>
                </c:pt>
                <c:pt idx="706">
                  <c:v>37127</c:v>
                </c:pt>
                <c:pt idx="707">
                  <c:v>37130</c:v>
                </c:pt>
                <c:pt idx="708">
                  <c:v>37131</c:v>
                </c:pt>
                <c:pt idx="709">
                  <c:v>37132</c:v>
                </c:pt>
                <c:pt idx="710">
                  <c:v>37133</c:v>
                </c:pt>
                <c:pt idx="711">
                  <c:v>37134</c:v>
                </c:pt>
                <c:pt idx="712">
                  <c:v>37137</c:v>
                </c:pt>
                <c:pt idx="713">
                  <c:v>37138</c:v>
                </c:pt>
                <c:pt idx="714">
                  <c:v>37139</c:v>
                </c:pt>
                <c:pt idx="715">
                  <c:v>37140</c:v>
                </c:pt>
                <c:pt idx="716">
                  <c:v>37141</c:v>
                </c:pt>
                <c:pt idx="717">
                  <c:v>37144</c:v>
                </c:pt>
                <c:pt idx="718">
                  <c:v>37145</c:v>
                </c:pt>
                <c:pt idx="719">
                  <c:v>37146</c:v>
                </c:pt>
                <c:pt idx="720">
                  <c:v>37147</c:v>
                </c:pt>
                <c:pt idx="721">
                  <c:v>37148</c:v>
                </c:pt>
                <c:pt idx="722">
                  <c:v>37151</c:v>
                </c:pt>
                <c:pt idx="723">
                  <c:v>37152</c:v>
                </c:pt>
                <c:pt idx="724">
                  <c:v>37153</c:v>
                </c:pt>
                <c:pt idx="725">
                  <c:v>37154</c:v>
                </c:pt>
                <c:pt idx="726">
                  <c:v>37155</c:v>
                </c:pt>
                <c:pt idx="727">
                  <c:v>37158</c:v>
                </c:pt>
                <c:pt idx="728">
                  <c:v>37159</c:v>
                </c:pt>
                <c:pt idx="729">
                  <c:v>37160</c:v>
                </c:pt>
                <c:pt idx="730">
                  <c:v>37161</c:v>
                </c:pt>
                <c:pt idx="731">
                  <c:v>37162</c:v>
                </c:pt>
                <c:pt idx="732">
                  <c:v>37165</c:v>
                </c:pt>
                <c:pt idx="733">
                  <c:v>37166</c:v>
                </c:pt>
                <c:pt idx="734">
                  <c:v>37167</c:v>
                </c:pt>
                <c:pt idx="735">
                  <c:v>37168</c:v>
                </c:pt>
                <c:pt idx="736">
                  <c:v>37169</c:v>
                </c:pt>
                <c:pt idx="737">
                  <c:v>37172</c:v>
                </c:pt>
                <c:pt idx="738">
                  <c:v>37173</c:v>
                </c:pt>
                <c:pt idx="739">
                  <c:v>37174</c:v>
                </c:pt>
                <c:pt idx="740">
                  <c:v>37175</c:v>
                </c:pt>
                <c:pt idx="741">
                  <c:v>37176</c:v>
                </c:pt>
                <c:pt idx="742">
                  <c:v>37179</c:v>
                </c:pt>
                <c:pt idx="743">
                  <c:v>37180</c:v>
                </c:pt>
                <c:pt idx="744">
                  <c:v>37181</c:v>
                </c:pt>
                <c:pt idx="745">
                  <c:v>37182</c:v>
                </c:pt>
                <c:pt idx="746">
                  <c:v>37183</c:v>
                </c:pt>
                <c:pt idx="747">
                  <c:v>37186</c:v>
                </c:pt>
                <c:pt idx="748">
                  <c:v>37187</c:v>
                </c:pt>
                <c:pt idx="749">
                  <c:v>37188</c:v>
                </c:pt>
                <c:pt idx="750">
                  <c:v>37189</c:v>
                </c:pt>
                <c:pt idx="751">
                  <c:v>37190</c:v>
                </c:pt>
                <c:pt idx="752">
                  <c:v>37193</c:v>
                </c:pt>
                <c:pt idx="753">
                  <c:v>37194</c:v>
                </c:pt>
                <c:pt idx="754">
                  <c:v>37195</c:v>
                </c:pt>
                <c:pt idx="755">
                  <c:v>37196</c:v>
                </c:pt>
                <c:pt idx="756">
                  <c:v>37197</c:v>
                </c:pt>
                <c:pt idx="757">
                  <c:v>37200</c:v>
                </c:pt>
                <c:pt idx="758">
                  <c:v>37201</c:v>
                </c:pt>
                <c:pt idx="759">
                  <c:v>37202</c:v>
                </c:pt>
                <c:pt idx="760">
                  <c:v>37203</c:v>
                </c:pt>
                <c:pt idx="761">
                  <c:v>37204</c:v>
                </c:pt>
                <c:pt idx="762">
                  <c:v>37207</c:v>
                </c:pt>
                <c:pt idx="763">
                  <c:v>37208</c:v>
                </c:pt>
                <c:pt idx="764">
                  <c:v>37209</c:v>
                </c:pt>
                <c:pt idx="765">
                  <c:v>37210</c:v>
                </c:pt>
                <c:pt idx="766">
                  <c:v>37211</c:v>
                </c:pt>
                <c:pt idx="767">
                  <c:v>37214</c:v>
                </c:pt>
                <c:pt idx="768">
                  <c:v>37216</c:v>
                </c:pt>
                <c:pt idx="769">
                  <c:v>37217</c:v>
                </c:pt>
                <c:pt idx="770">
                  <c:v>37218</c:v>
                </c:pt>
                <c:pt idx="771">
                  <c:v>37221</c:v>
                </c:pt>
                <c:pt idx="772">
                  <c:v>37222</c:v>
                </c:pt>
                <c:pt idx="773">
                  <c:v>37223</c:v>
                </c:pt>
                <c:pt idx="774">
                  <c:v>37224</c:v>
                </c:pt>
                <c:pt idx="775">
                  <c:v>37225</c:v>
                </c:pt>
                <c:pt idx="776">
                  <c:v>37228</c:v>
                </c:pt>
                <c:pt idx="777">
                  <c:v>37229</c:v>
                </c:pt>
                <c:pt idx="778">
                  <c:v>37230</c:v>
                </c:pt>
                <c:pt idx="779">
                  <c:v>37231</c:v>
                </c:pt>
                <c:pt idx="780">
                  <c:v>37232</c:v>
                </c:pt>
                <c:pt idx="781">
                  <c:v>37235</c:v>
                </c:pt>
                <c:pt idx="782">
                  <c:v>37236</c:v>
                </c:pt>
                <c:pt idx="783">
                  <c:v>37238</c:v>
                </c:pt>
                <c:pt idx="784">
                  <c:v>37239</c:v>
                </c:pt>
                <c:pt idx="785">
                  <c:v>37242</c:v>
                </c:pt>
                <c:pt idx="786">
                  <c:v>37243</c:v>
                </c:pt>
                <c:pt idx="787">
                  <c:v>37244</c:v>
                </c:pt>
                <c:pt idx="788">
                  <c:v>37245</c:v>
                </c:pt>
                <c:pt idx="789">
                  <c:v>37246</c:v>
                </c:pt>
                <c:pt idx="790">
                  <c:v>37249</c:v>
                </c:pt>
                <c:pt idx="791">
                  <c:v>37251</c:v>
                </c:pt>
                <c:pt idx="792">
                  <c:v>37252</c:v>
                </c:pt>
                <c:pt idx="793">
                  <c:v>37253</c:v>
                </c:pt>
                <c:pt idx="794">
                  <c:v>37256</c:v>
                </c:pt>
                <c:pt idx="795">
                  <c:v>37258</c:v>
                </c:pt>
                <c:pt idx="796">
                  <c:v>37259</c:v>
                </c:pt>
                <c:pt idx="797">
                  <c:v>37260</c:v>
                </c:pt>
                <c:pt idx="798">
                  <c:v>37263</c:v>
                </c:pt>
                <c:pt idx="799">
                  <c:v>37264</c:v>
                </c:pt>
                <c:pt idx="800">
                  <c:v>37265</c:v>
                </c:pt>
                <c:pt idx="801">
                  <c:v>37266</c:v>
                </c:pt>
                <c:pt idx="802">
                  <c:v>37267</c:v>
                </c:pt>
                <c:pt idx="803">
                  <c:v>37270</c:v>
                </c:pt>
                <c:pt idx="804">
                  <c:v>37271</c:v>
                </c:pt>
                <c:pt idx="805">
                  <c:v>37272</c:v>
                </c:pt>
                <c:pt idx="806">
                  <c:v>37273</c:v>
                </c:pt>
                <c:pt idx="807">
                  <c:v>37274</c:v>
                </c:pt>
                <c:pt idx="808">
                  <c:v>37277</c:v>
                </c:pt>
                <c:pt idx="809">
                  <c:v>37278</c:v>
                </c:pt>
                <c:pt idx="810">
                  <c:v>37279</c:v>
                </c:pt>
                <c:pt idx="811">
                  <c:v>37280</c:v>
                </c:pt>
                <c:pt idx="812">
                  <c:v>37281</c:v>
                </c:pt>
                <c:pt idx="813">
                  <c:v>37284</c:v>
                </c:pt>
                <c:pt idx="814">
                  <c:v>37285</c:v>
                </c:pt>
                <c:pt idx="815">
                  <c:v>37286</c:v>
                </c:pt>
                <c:pt idx="816">
                  <c:v>37287</c:v>
                </c:pt>
                <c:pt idx="817">
                  <c:v>37288</c:v>
                </c:pt>
                <c:pt idx="818">
                  <c:v>37291</c:v>
                </c:pt>
                <c:pt idx="819">
                  <c:v>37293</c:v>
                </c:pt>
                <c:pt idx="820">
                  <c:v>37294</c:v>
                </c:pt>
                <c:pt idx="821">
                  <c:v>37295</c:v>
                </c:pt>
                <c:pt idx="822">
                  <c:v>37298</c:v>
                </c:pt>
                <c:pt idx="823">
                  <c:v>37299</c:v>
                </c:pt>
                <c:pt idx="824">
                  <c:v>37300</c:v>
                </c:pt>
                <c:pt idx="825">
                  <c:v>37301</c:v>
                </c:pt>
                <c:pt idx="826">
                  <c:v>37302</c:v>
                </c:pt>
                <c:pt idx="827">
                  <c:v>37305</c:v>
                </c:pt>
                <c:pt idx="828">
                  <c:v>37306</c:v>
                </c:pt>
                <c:pt idx="829">
                  <c:v>37307</c:v>
                </c:pt>
                <c:pt idx="830">
                  <c:v>37308</c:v>
                </c:pt>
                <c:pt idx="831">
                  <c:v>37309</c:v>
                </c:pt>
                <c:pt idx="832">
                  <c:v>37312</c:v>
                </c:pt>
                <c:pt idx="833">
                  <c:v>37313</c:v>
                </c:pt>
                <c:pt idx="834">
                  <c:v>37314</c:v>
                </c:pt>
                <c:pt idx="835">
                  <c:v>37315</c:v>
                </c:pt>
                <c:pt idx="836">
                  <c:v>37316</c:v>
                </c:pt>
                <c:pt idx="837">
                  <c:v>37319</c:v>
                </c:pt>
                <c:pt idx="838">
                  <c:v>37320</c:v>
                </c:pt>
                <c:pt idx="839">
                  <c:v>37321</c:v>
                </c:pt>
                <c:pt idx="840">
                  <c:v>37322</c:v>
                </c:pt>
                <c:pt idx="841">
                  <c:v>37323</c:v>
                </c:pt>
                <c:pt idx="842">
                  <c:v>37326</c:v>
                </c:pt>
                <c:pt idx="843">
                  <c:v>37327</c:v>
                </c:pt>
                <c:pt idx="844">
                  <c:v>37328</c:v>
                </c:pt>
                <c:pt idx="845">
                  <c:v>37329</c:v>
                </c:pt>
                <c:pt idx="846">
                  <c:v>37330</c:v>
                </c:pt>
                <c:pt idx="847">
                  <c:v>37333</c:v>
                </c:pt>
                <c:pt idx="848">
                  <c:v>37334</c:v>
                </c:pt>
                <c:pt idx="849">
                  <c:v>37335</c:v>
                </c:pt>
                <c:pt idx="850">
                  <c:v>37337</c:v>
                </c:pt>
                <c:pt idx="851">
                  <c:v>37340</c:v>
                </c:pt>
                <c:pt idx="852">
                  <c:v>37341</c:v>
                </c:pt>
                <c:pt idx="853">
                  <c:v>37342</c:v>
                </c:pt>
                <c:pt idx="854">
                  <c:v>37347</c:v>
                </c:pt>
                <c:pt idx="855">
                  <c:v>37348</c:v>
                </c:pt>
                <c:pt idx="856">
                  <c:v>37349</c:v>
                </c:pt>
                <c:pt idx="857">
                  <c:v>37350</c:v>
                </c:pt>
                <c:pt idx="858">
                  <c:v>37351</c:v>
                </c:pt>
                <c:pt idx="859">
                  <c:v>37354</c:v>
                </c:pt>
                <c:pt idx="860">
                  <c:v>37355</c:v>
                </c:pt>
                <c:pt idx="861">
                  <c:v>37356</c:v>
                </c:pt>
                <c:pt idx="862">
                  <c:v>37357</c:v>
                </c:pt>
                <c:pt idx="863">
                  <c:v>37358</c:v>
                </c:pt>
                <c:pt idx="864">
                  <c:v>37361</c:v>
                </c:pt>
                <c:pt idx="865">
                  <c:v>37362</c:v>
                </c:pt>
                <c:pt idx="866">
                  <c:v>37363</c:v>
                </c:pt>
                <c:pt idx="867">
                  <c:v>37364</c:v>
                </c:pt>
                <c:pt idx="868">
                  <c:v>37365</c:v>
                </c:pt>
                <c:pt idx="869">
                  <c:v>37368</c:v>
                </c:pt>
                <c:pt idx="870">
                  <c:v>37369</c:v>
                </c:pt>
                <c:pt idx="871">
                  <c:v>37370</c:v>
                </c:pt>
                <c:pt idx="872">
                  <c:v>37371</c:v>
                </c:pt>
                <c:pt idx="873">
                  <c:v>37372</c:v>
                </c:pt>
                <c:pt idx="874">
                  <c:v>37375</c:v>
                </c:pt>
                <c:pt idx="875">
                  <c:v>37376</c:v>
                </c:pt>
                <c:pt idx="876">
                  <c:v>37378</c:v>
                </c:pt>
                <c:pt idx="877">
                  <c:v>37379</c:v>
                </c:pt>
                <c:pt idx="878">
                  <c:v>37382</c:v>
                </c:pt>
                <c:pt idx="879">
                  <c:v>37383</c:v>
                </c:pt>
                <c:pt idx="880">
                  <c:v>37384</c:v>
                </c:pt>
                <c:pt idx="881">
                  <c:v>37385</c:v>
                </c:pt>
                <c:pt idx="882">
                  <c:v>37386</c:v>
                </c:pt>
                <c:pt idx="883">
                  <c:v>37389</c:v>
                </c:pt>
                <c:pt idx="884">
                  <c:v>37390</c:v>
                </c:pt>
                <c:pt idx="885">
                  <c:v>37391</c:v>
                </c:pt>
                <c:pt idx="886">
                  <c:v>37392</c:v>
                </c:pt>
                <c:pt idx="887">
                  <c:v>37393</c:v>
                </c:pt>
                <c:pt idx="888">
                  <c:v>37396</c:v>
                </c:pt>
                <c:pt idx="889">
                  <c:v>37397</c:v>
                </c:pt>
                <c:pt idx="890">
                  <c:v>37398</c:v>
                </c:pt>
                <c:pt idx="891">
                  <c:v>37399</c:v>
                </c:pt>
                <c:pt idx="892">
                  <c:v>37400</c:v>
                </c:pt>
                <c:pt idx="893">
                  <c:v>37403</c:v>
                </c:pt>
                <c:pt idx="894">
                  <c:v>37404</c:v>
                </c:pt>
                <c:pt idx="895">
                  <c:v>37405</c:v>
                </c:pt>
                <c:pt idx="896">
                  <c:v>37406</c:v>
                </c:pt>
                <c:pt idx="897">
                  <c:v>37407</c:v>
                </c:pt>
                <c:pt idx="898">
                  <c:v>37410</c:v>
                </c:pt>
                <c:pt idx="899">
                  <c:v>37411</c:v>
                </c:pt>
                <c:pt idx="900">
                  <c:v>37412</c:v>
                </c:pt>
                <c:pt idx="901">
                  <c:v>37413</c:v>
                </c:pt>
                <c:pt idx="902">
                  <c:v>37414</c:v>
                </c:pt>
                <c:pt idx="903">
                  <c:v>37417</c:v>
                </c:pt>
                <c:pt idx="904">
                  <c:v>37418</c:v>
                </c:pt>
                <c:pt idx="905">
                  <c:v>37419</c:v>
                </c:pt>
                <c:pt idx="906">
                  <c:v>37420</c:v>
                </c:pt>
                <c:pt idx="907">
                  <c:v>37421</c:v>
                </c:pt>
                <c:pt idx="908">
                  <c:v>37424</c:v>
                </c:pt>
                <c:pt idx="909">
                  <c:v>37425</c:v>
                </c:pt>
                <c:pt idx="910">
                  <c:v>37426</c:v>
                </c:pt>
                <c:pt idx="911">
                  <c:v>37427</c:v>
                </c:pt>
                <c:pt idx="912">
                  <c:v>37428</c:v>
                </c:pt>
                <c:pt idx="913">
                  <c:v>37431</c:v>
                </c:pt>
                <c:pt idx="914">
                  <c:v>37432</c:v>
                </c:pt>
                <c:pt idx="915">
                  <c:v>37433</c:v>
                </c:pt>
                <c:pt idx="916">
                  <c:v>37434</c:v>
                </c:pt>
                <c:pt idx="917">
                  <c:v>37435</c:v>
                </c:pt>
                <c:pt idx="918">
                  <c:v>37438</c:v>
                </c:pt>
                <c:pt idx="919">
                  <c:v>37439</c:v>
                </c:pt>
                <c:pt idx="920">
                  <c:v>37440</c:v>
                </c:pt>
                <c:pt idx="921">
                  <c:v>37441</c:v>
                </c:pt>
                <c:pt idx="922">
                  <c:v>37442</c:v>
                </c:pt>
                <c:pt idx="923">
                  <c:v>37445</c:v>
                </c:pt>
                <c:pt idx="924">
                  <c:v>37446</c:v>
                </c:pt>
                <c:pt idx="925">
                  <c:v>37447</c:v>
                </c:pt>
                <c:pt idx="926">
                  <c:v>37448</c:v>
                </c:pt>
                <c:pt idx="927">
                  <c:v>37449</c:v>
                </c:pt>
                <c:pt idx="928">
                  <c:v>37452</c:v>
                </c:pt>
                <c:pt idx="929">
                  <c:v>37453</c:v>
                </c:pt>
                <c:pt idx="930">
                  <c:v>37454</c:v>
                </c:pt>
                <c:pt idx="931">
                  <c:v>37455</c:v>
                </c:pt>
                <c:pt idx="932">
                  <c:v>37456</c:v>
                </c:pt>
                <c:pt idx="933">
                  <c:v>37459</c:v>
                </c:pt>
                <c:pt idx="934">
                  <c:v>37460</c:v>
                </c:pt>
                <c:pt idx="935">
                  <c:v>37461</c:v>
                </c:pt>
                <c:pt idx="936">
                  <c:v>37462</c:v>
                </c:pt>
                <c:pt idx="937">
                  <c:v>37463</c:v>
                </c:pt>
                <c:pt idx="938">
                  <c:v>37466</c:v>
                </c:pt>
                <c:pt idx="939">
                  <c:v>37467</c:v>
                </c:pt>
                <c:pt idx="940">
                  <c:v>37468</c:v>
                </c:pt>
                <c:pt idx="941">
                  <c:v>37469</c:v>
                </c:pt>
                <c:pt idx="942">
                  <c:v>37470</c:v>
                </c:pt>
                <c:pt idx="943">
                  <c:v>37473</c:v>
                </c:pt>
                <c:pt idx="944">
                  <c:v>37474</c:v>
                </c:pt>
                <c:pt idx="945">
                  <c:v>37475</c:v>
                </c:pt>
                <c:pt idx="946">
                  <c:v>37476</c:v>
                </c:pt>
                <c:pt idx="947">
                  <c:v>37477</c:v>
                </c:pt>
                <c:pt idx="948">
                  <c:v>37480</c:v>
                </c:pt>
                <c:pt idx="949">
                  <c:v>37481</c:v>
                </c:pt>
                <c:pt idx="950">
                  <c:v>37482</c:v>
                </c:pt>
                <c:pt idx="951">
                  <c:v>37483</c:v>
                </c:pt>
                <c:pt idx="952">
                  <c:v>37484</c:v>
                </c:pt>
                <c:pt idx="953">
                  <c:v>37487</c:v>
                </c:pt>
                <c:pt idx="954">
                  <c:v>37488</c:v>
                </c:pt>
                <c:pt idx="955">
                  <c:v>37489</c:v>
                </c:pt>
                <c:pt idx="956">
                  <c:v>37490</c:v>
                </c:pt>
                <c:pt idx="957">
                  <c:v>37491</c:v>
                </c:pt>
                <c:pt idx="958">
                  <c:v>37494</c:v>
                </c:pt>
                <c:pt idx="959">
                  <c:v>37495</c:v>
                </c:pt>
                <c:pt idx="960">
                  <c:v>37496</c:v>
                </c:pt>
                <c:pt idx="961">
                  <c:v>37497</c:v>
                </c:pt>
                <c:pt idx="962">
                  <c:v>37498</c:v>
                </c:pt>
                <c:pt idx="963">
                  <c:v>37501</c:v>
                </c:pt>
                <c:pt idx="964">
                  <c:v>37502</c:v>
                </c:pt>
                <c:pt idx="965">
                  <c:v>37503</c:v>
                </c:pt>
                <c:pt idx="966">
                  <c:v>37504</c:v>
                </c:pt>
                <c:pt idx="967">
                  <c:v>37505</c:v>
                </c:pt>
                <c:pt idx="968">
                  <c:v>37508</c:v>
                </c:pt>
                <c:pt idx="969">
                  <c:v>37509</c:v>
                </c:pt>
                <c:pt idx="970">
                  <c:v>37510</c:v>
                </c:pt>
                <c:pt idx="971">
                  <c:v>37511</c:v>
                </c:pt>
                <c:pt idx="972">
                  <c:v>37512</c:v>
                </c:pt>
                <c:pt idx="973">
                  <c:v>37516</c:v>
                </c:pt>
                <c:pt idx="974">
                  <c:v>37517</c:v>
                </c:pt>
                <c:pt idx="975">
                  <c:v>37518</c:v>
                </c:pt>
                <c:pt idx="976">
                  <c:v>37519</c:v>
                </c:pt>
                <c:pt idx="977">
                  <c:v>37522</c:v>
                </c:pt>
                <c:pt idx="978">
                  <c:v>37523</c:v>
                </c:pt>
                <c:pt idx="979">
                  <c:v>37524</c:v>
                </c:pt>
                <c:pt idx="980">
                  <c:v>37525</c:v>
                </c:pt>
                <c:pt idx="981">
                  <c:v>37526</c:v>
                </c:pt>
                <c:pt idx="982">
                  <c:v>37529</c:v>
                </c:pt>
                <c:pt idx="983">
                  <c:v>37530</c:v>
                </c:pt>
                <c:pt idx="984">
                  <c:v>37531</c:v>
                </c:pt>
                <c:pt idx="985">
                  <c:v>37532</c:v>
                </c:pt>
                <c:pt idx="986">
                  <c:v>37533</c:v>
                </c:pt>
                <c:pt idx="987">
                  <c:v>37536</c:v>
                </c:pt>
                <c:pt idx="988">
                  <c:v>37537</c:v>
                </c:pt>
                <c:pt idx="989">
                  <c:v>37538</c:v>
                </c:pt>
                <c:pt idx="990">
                  <c:v>37539</c:v>
                </c:pt>
                <c:pt idx="991">
                  <c:v>37540</c:v>
                </c:pt>
                <c:pt idx="992">
                  <c:v>37543</c:v>
                </c:pt>
                <c:pt idx="993">
                  <c:v>37544</c:v>
                </c:pt>
                <c:pt idx="994">
                  <c:v>37545</c:v>
                </c:pt>
                <c:pt idx="995">
                  <c:v>37546</c:v>
                </c:pt>
                <c:pt idx="996">
                  <c:v>37547</c:v>
                </c:pt>
                <c:pt idx="997">
                  <c:v>37550</c:v>
                </c:pt>
                <c:pt idx="998">
                  <c:v>37551</c:v>
                </c:pt>
                <c:pt idx="999">
                  <c:v>37552</c:v>
                </c:pt>
                <c:pt idx="1000">
                  <c:v>37553</c:v>
                </c:pt>
                <c:pt idx="1001">
                  <c:v>37554</c:v>
                </c:pt>
                <c:pt idx="1002">
                  <c:v>37557</c:v>
                </c:pt>
                <c:pt idx="1003">
                  <c:v>37558</c:v>
                </c:pt>
                <c:pt idx="1004">
                  <c:v>37559</c:v>
                </c:pt>
                <c:pt idx="1005">
                  <c:v>37560</c:v>
                </c:pt>
                <c:pt idx="1006">
                  <c:v>37561</c:v>
                </c:pt>
                <c:pt idx="1007">
                  <c:v>37564</c:v>
                </c:pt>
                <c:pt idx="1008">
                  <c:v>37565</c:v>
                </c:pt>
                <c:pt idx="1009">
                  <c:v>37566</c:v>
                </c:pt>
                <c:pt idx="1010">
                  <c:v>37567</c:v>
                </c:pt>
                <c:pt idx="1011">
                  <c:v>37568</c:v>
                </c:pt>
                <c:pt idx="1012">
                  <c:v>37571</c:v>
                </c:pt>
                <c:pt idx="1013">
                  <c:v>37572</c:v>
                </c:pt>
                <c:pt idx="1014">
                  <c:v>37573</c:v>
                </c:pt>
                <c:pt idx="1015">
                  <c:v>37574</c:v>
                </c:pt>
                <c:pt idx="1016">
                  <c:v>37575</c:v>
                </c:pt>
                <c:pt idx="1017">
                  <c:v>37578</c:v>
                </c:pt>
                <c:pt idx="1018">
                  <c:v>37579</c:v>
                </c:pt>
                <c:pt idx="1019">
                  <c:v>37581</c:v>
                </c:pt>
                <c:pt idx="1020">
                  <c:v>37582</c:v>
                </c:pt>
                <c:pt idx="1021">
                  <c:v>37585</c:v>
                </c:pt>
                <c:pt idx="1022">
                  <c:v>37586</c:v>
                </c:pt>
                <c:pt idx="1023">
                  <c:v>37587</c:v>
                </c:pt>
                <c:pt idx="1024">
                  <c:v>37588</c:v>
                </c:pt>
                <c:pt idx="1025">
                  <c:v>37589</c:v>
                </c:pt>
                <c:pt idx="1026">
                  <c:v>37592</c:v>
                </c:pt>
                <c:pt idx="1027">
                  <c:v>37593</c:v>
                </c:pt>
                <c:pt idx="1028">
                  <c:v>37594</c:v>
                </c:pt>
                <c:pt idx="1029">
                  <c:v>37595</c:v>
                </c:pt>
                <c:pt idx="1030">
                  <c:v>37596</c:v>
                </c:pt>
                <c:pt idx="1031">
                  <c:v>37599</c:v>
                </c:pt>
                <c:pt idx="1032">
                  <c:v>37600</c:v>
                </c:pt>
                <c:pt idx="1033">
                  <c:v>37601</c:v>
                </c:pt>
                <c:pt idx="1034">
                  <c:v>37603</c:v>
                </c:pt>
                <c:pt idx="1035">
                  <c:v>37606</c:v>
                </c:pt>
                <c:pt idx="1036">
                  <c:v>37607</c:v>
                </c:pt>
                <c:pt idx="1037">
                  <c:v>37608</c:v>
                </c:pt>
                <c:pt idx="1038">
                  <c:v>37609</c:v>
                </c:pt>
                <c:pt idx="1039">
                  <c:v>37610</c:v>
                </c:pt>
                <c:pt idx="1040">
                  <c:v>37613</c:v>
                </c:pt>
                <c:pt idx="1041">
                  <c:v>37614</c:v>
                </c:pt>
                <c:pt idx="1042">
                  <c:v>37616</c:v>
                </c:pt>
                <c:pt idx="1043">
                  <c:v>37617</c:v>
                </c:pt>
                <c:pt idx="1044">
                  <c:v>37620</c:v>
                </c:pt>
                <c:pt idx="1045">
                  <c:v>37621</c:v>
                </c:pt>
                <c:pt idx="1046">
                  <c:v>37623</c:v>
                </c:pt>
                <c:pt idx="1047">
                  <c:v>37624</c:v>
                </c:pt>
                <c:pt idx="1048">
                  <c:v>37627</c:v>
                </c:pt>
                <c:pt idx="1049">
                  <c:v>37628</c:v>
                </c:pt>
                <c:pt idx="1050">
                  <c:v>37629</c:v>
                </c:pt>
                <c:pt idx="1051">
                  <c:v>37630</c:v>
                </c:pt>
                <c:pt idx="1052">
                  <c:v>37631</c:v>
                </c:pt>
                <c:pt idx="1053">
                  <c:v>37634</c:v>
                </c:pt>
                <c:pt idx="1054">
                  <c:v>37635</c:v>
                </c:pt>
                <c:pt idx="1055">
                  <c:v>37636</c:v>
                </c:pt>
                <c:pt idx="1056">
                  <c:v>37637</c:v>
                </c:pt>
                <c:pt idx="1057">
                  <c:v>37638</c:v>
                </c:pt>
                <c:pt idx="1058">
                  <c:v>37641</c:v>
                </c:pt>
                <c:pt idx="1059">
                  <c:v>37642</c:v>
                </c:pt>
                <c:pt idx="1060">
                  <c:v>37643</c:v>
                </c:pt>
                <c:pt idx="1061">
                  <c:v>37644</c:v>
                </c:pt>
                <c:pt idx="1062">
                  <c:v>37645</c:v>
                </c:pt>
                <c:pt idx="1063">
                  <c:v>37648</c:v>
                </c:pt>
                <c:pt idx="1064">
                  <c:v>37649</c:v>
                </c:pt>
                <c:pt idx="1065">
                  <c:v>37650</c:v>
                </c:pt>
                <c:pt idx="1066">
                  <c:v>37651</c:v>
                </c:pt>
                <c:pt idx="1067">
                  <c:v>37652</c:v>
                </c:pt>
                <c:pt idx="1068">
                  <c:v>37655</c:v>
                </c:pt>
                <c:pt idx="1069">
                  <c:v>37656</c:v>
                </c:pt>
                <c:pt idx="1070">
                  <c:v>37658</c:v>
                </c:pt>
                <c:pt idx="1071">
                  <c:v>37659</c:v>
                </c:pt>
                <c:pt idx="1072">
                  <c:v>37662</c:v>
                </c:pt>
                <c:pt idx="1073">
                  <c:v>37663</c:v>
                </c:pt>
                <c:pt idx="1074">
                  <c:v>37664</c:v>
                </c:pt>
                <c:pt idx="1075">
                  <c:v>37665</c:v>
                </c:pt>
                <c:pt idx="1076">
                  <c:v>37666</c:v>
                </c:pt>
                <c:pt idx="1077">
                  <c:v>37669</c:v>
                </c:pt>
                <c:pt idx="1078">
                  <c:v>37670</c:v>
                </c:pt>
                <c:pt idx="1079">
                  <c:v>37671</c:v>
                </c:pt>
                <c:pt idx="1080">
                  <c:v>37672</c:v>
                </c:pt>
                <c:pt idx="1081">
                  <c:v>37673</c:v>
                </c:pt>
                <c:pt idx="1082">
                  <c:v>37676</c:v>
                </c:pt>
                <c:pt idx="1083">
                  <c:v>37677</c:v>
                </c:pt>
                <c:pt idx="1084">
                  <c:v>37678</c:v>
                </c:pt>
                <c:pt idx="1085">
                  <c:v>37679</c:v>
                </c:pt>
                <c:pt idx="1086">
                  <c:v>37680</c:v>
                </c:pt>
                <c:pt idx="1087">
                  <c:v>37683</c:v>
                </c:pt>
                <c:pt idx="1088">
                  <c:v>37684</c:v>
                </c:pt>
                <c:pt idx="1089">
                  <c:v>37685</c:v>
                </c:pt>
                <c:pt idx="1090">
                  <c:v>37686</c:v>
                </c:pt>
                <c:pt idx="1091">
                  <c:v>37687</c:v>
                </c:pt>
                <c:pt idx="1092">
                  <c:v>37690</c:v>
                </c:pt>
                <c:pt idx="1093">
                  <c:v>37691</c:v>
                </c:pt>
                <c:pt idx="1094">
                  <c:v>37692</c:v>
                </c:pt>
                <c:pt idx="1095">
                  <c:v>37693</c:v>
                </c:pt>
                <c:pt idx="1096">
                  <c:v>37694</c:v>
                </c:pt>
                <c:pt idx="1097">
                  <c:v>37697</c:v>
                </c:pt>
                <c:pt idx="1098">
                  <c:v>37698</c:v>
                </c:pt>
                <c:pt idx="1099">
                  <c:v>37699</c:v>
                </c:pt>
                <c:pt idx="1100">
                  <c:v>37700</c:v>
                </c:pt>
                <c:pt idx="1101">
                  <c:v>37704</c:v>
                </c:pt>
                <c:pt idx="1102">
                  <c:v>37705</c:v>
                </c:pt>
                <c:pt idx="1103">
                  <c:v>37706</c:v>
                </c:pt>
                <c:pt idx="1104">
                  <c:v>37707</c:v>
                </c:pt>
                <c:pt idx="1105">
                  <c:v>37708</c:v>
                </c:pt>
                <c:pt idx="1106">
                  <c:v>37711</c:v>
                </c:pt>
                <c:pt idx="1107">
                  <c:v>37712</c:v>
                </c:pt>
                <c:pt idx="1108">
                  <c:v>37713</c:v>
                </c:pt>
                <c:pt idx="1109">
                  <c:v>37714</c:v>
                </c:pt>
                <c:pt idx="1110">
                  <c:v>37715</c:v>
                </c:pt>
                <c:pt idx="1111">
                  <c:v>37718</c:v>
                </c:pt>
                <c:pt idx="1112">
                  <c:v>37719</c:v>
                </c:pt>
                <c:pt idx="1113">
                  <c:v>37720</c:v>
                </c:pt>
                <c:pt idx="1114">
                  <c:v>37721</c:v>
                </c:pt>
                <c:pt idx="1115">
                  <c:v>37722</c:v>
                </c:pt>
                <c:pt idx="1116">
                  <c:v>37725</c:v>
                </c:pt>
                <c:pt idx="1117">
                  <c:v>37726</c:v>
                </c:pt>
                <c:pt idx="1118">
                  <c:v>37727</c:v>
                </c:pt>
                <c:pt idx="1119">
                  <c:v>37732</c:v>
                </c:pt>
                <c:pt idx="1120">
                  <c:v>37733</c:v>
                </c:pt>
                <c:pt idx="1121">
                  <c:v>37734</c:v>
                </c:pt>
                <c:pt idx="1122">
                  <c:v>37735</c:v>
                </c:pt>
                <c:pt idx="1123">
                  <c:v>37736</c:v>
                </c:pt>
                <c:pt idx="1124">
                  <c:v>37739</c:v>
                </c:pt>
                <c:pt idx="1125">
                  <c:v>37740</c:v>
                </c:pt>
                <c:pt idx="1126">
                  <c:v>37741</c:v>
                </c:pt>
                <c:pt idx="1127">
                  <c:v>37743</c:v>
                </c:pt>
                <c:pt idx="1128">
                  <c:v>37746</c:v>
                </c:pt>
                <c:pt idx="1129">
                  <c:v>37747</c:v>
                </c:pt>
                <c:pt idx="1130">
                  <c:v>37748</c:v>
                </c:pt>
                <c:pt idx="1131">
                  <c:v>37749</c:v>
                </c:pt>
                <c:pt idx="1132">
                  <c:v>37750</c:v>
                </c:pt>
                <c:pt idx="1133">
                  <c:v>37753</c:v>
                </c:pt>
                <c:pt idx="1134">
                  <c:v>37754</c:v>
                </c:pt>
                <c:pt idx="1135">
                  <c:v>37755</c:v>
                </c:pt>
                <c:pt idx="1136">
                  <c:v>37756</c:v>
                </c:pt>
                <c:pt idx="1137">
                  <c:v>37757</c:v>
                </c:pt>
                <c:pt idx="1138">
                  <c:v>37760</c:v>
                </c:pt>
                <c:pt idx="1139">
                  <c:v>37761</c:v>
                </c:pt>
                <c:pt idx="1140">
                  <c:v>37762</c:v>
                </c:pt>
                <c:pt idx="1141">
                  <c:v>37763</c:v>
                </c:pt>
                <c:pt idx="1142">
                  <c:v>37764</c:v>
                </c:pt>
                <c:pt idx="1143">
                  <c:v>37767</c:v>
                </c:pt>
                <c:pt idx="1144">
                  <c:v>37768</c:v>
                </c:pt>
                <c:pt idx="1145">
                  <c:v>37769</c:v>
                </c:pt>
                <c:pt idx="1146">
                  <c:v>37770</c:v>
                </c:pt>
                <c:pt idx="1147">
                  <c:v>37771</c:v>
                </c:pt>
                <c:pt idx="1148">
                  <c:v>37774</c:v>
                </c:pt>
                <c:pt idx="1149">
                  <c:v>37775</c:v>
                </c:pt>
                <c:pt idx="1150">
                  <c:v>37776</c:v>
                </c:pt>
                <c:pt idx="1151">
                  <c:v>37777</c:v>
                </c:pt>
                <c:pt idx="1152">
                  <c:v>37778</c:v>
                </c:pt>
                <c:pt idx="1153">
                  <c:v>37781</c:v>
                </c:pt>
                <c:pt idx="1154">
                  <c:v>37782</c:v>
                </c:pt>
                <c:pt idx="1155">
                  <c:v>37783</c:v>
                </c:pt>
                <c:pt idx="1156">
                  <c:v>37784</c:v>
                </c:pt>
                <c:pt idx="1157">
                  <c:v>37785</c:v>
                </c:pt>
                <c:pt idx="1158">
                  <c:v>37788</c:v>
                </c:pt>
                <c:pt idx="1159">
                  <c:v>37789</c:v>
                </c:pt>
                <c:pt idx="1160">
                  <c:v>37790</c:v>
                </c:pt>
                <c:pt idx="1161">
                  <c:v>37791</c:v>
                </c:pt>
                <c:pt idx="1162">
                  <c:v>37792</c:v>
                </c:pt>
                <c:pt idx="1163">
                  <c:v>37795</c:v>
                </c:pt>
                <c:pt idx="1164">
                  <c:v>37796</c:v>
                </c:pt>
                <c:pt idx="1165">
                  <c:v>37797</c:v>
                </c:pt>
                <c:pt idx="1166">
                  <c:v>37798</c:v>
                </c:pt>
                <c:pt idx="1167">
                  <c:v>37799</c:v>
                </c:pt>
                <c:pt idx="1168">
                  <c:v>37802</c:v>
                </c:pt>
                <c:pt idx="1169">
                  <c:v>37803</c:v>
                </c:pt>
                <c:pt idx="1170">
                  <c:v>37804</c:v>
                </c:pt>
                <c:pt idx="1171">
                  <c:v>37805</c:v>
                </c:pt>
                <c:pt idx="1172">
                  <c:v>37806</c:v>
                </c:pt>
                <c:pt idx="1173">
                  <c:v>37809</c:v>
                </c:pt>
                <c:pt idx="1174">
                  <c:v>37810</c:v>
                </c:pt>
                <c:pt idx="1175">
                  <c:v>37811</c:v>
                </c:pt>
                <c:pt idx="1176">
                  <c:v>37812</c:v>
                </c:pt>
                <c:pt idx="1177">
                  <c:v>37813</c:v>
                </c:pt>
                <c:pt idx="1178">
                  <c:v>37816</c:v>
                </c:pt>
                <c:pt idx="1179">
                  <c:v>37817</c:v>
                </c:pt>
                <c:pt idx="1180">
                  <c:v>37818</c:v>
                </c:pt>
                <c:pt idx="1181">
                  <c:v>37819</c:v>
                </c:pt>
                <c:pt idx="1182">
                  <c:v>37820</c:v>
                </c:pt>
                <c:pt idx="1183">
                  <c:v>37823</c:v>
                </c:pt>
                <c:pt idx="1184">
                  <c:v>37824</c:v>
                </c:pt>
                <c:pt idx="1185">
                  <c:v>37825</c:v>
                </c:pt>
                <c:pt idx="1186">
                  <c:v>37826</c:v>
                </c:pt>
                <c:pt idx="1187">
                  <c:v>37827</c:v>
                </c:pt>
                <c:pt idx="1188">
                  <c:v>37830</c:v>
                </c:pt>
                <c:pt idx="1189">
                  <c:v>37831</c:v>
                </c:pt>
                <c:pt idx="1190">
                  <c:v>37832</c:v>
                </c:pt>
                <c:pt idx="1191">
                  <c:v>37833</c:v>
                </c:pt>
                <c:pt idx="1192">
                  <c:v>37834</c:v>
                </c:pt>
                <c:pt idx="1193">
                  <c:v>37837</c:v>
                </c:pt>
                <c:pt idx="1194">
                  <c:v>37838</c:v>
                </c:pt>
                <c:pt idx="1195">
                  <c:v>37839</c:v>
                </c:pt>
                <c:pt idx="1196">
                  <c:v>37840</c:v>
                </c:pt>
                <c:pt idx="1197">
                  <c:v>37841</c:v>
                </c:pt>
                <c:pt idx="1198">
                  <c:v>37844</c:v>
                </c:pt>
                <c:pt idx="1199">
                  <c:v>37845</c:v>
                </c:pt>
                <c:pt idx="1200">
                  <c:v>37846</c:v>
                </c:pt>
                <c:pt idx="1201">
                  <c:v>37847</c:v>
                </c:pt>
                <c:pt idx="1202">
                  <c:v>37848</c:v>
                </c:pt>
                <c:pt idx="1203">
                  <c:v>37851</c:v>
                </c:pt>
                <c:pt idx="1204">
                  <c:v>37852</c:v>
                </c:pt>
                <c:pt idx="1205">
                  <c:v>37853</c:v>
                </c:pt>
                <c:pt idx="1206">
                  <c:v>37854</c:v>
                </c:pt>
                <c:pt idx="1207">
                  <c:v>37855</c:v>
                </c:pt>
                <c:pt idx="1208">
                  <c:v>37858</c:v>
                </c:pt>
                <c:pt idx="1209">
                  <c:v>37859</c:v>
                </c:pt>
                <c:pt idx="1210">
                  <c:v>37860</c:v>
                </c:pt>
                <c:pt idx="1211">
                  <c:v>37861</c:v>
                </c:pt>
                <c:pt idx="1212">
                  <c:v>37862</c:v>
                </c:pt>
                <c:pt idx="1213">
                  <c:v>37865</c:v>
                </c:pt>
                <c:pt idx="1214">
                  <c:v>37866</c:v>
                </c:pt>
                <c:pt idx="1215">
                  <c:v>37867</c:v>
                </c:pt>
                <c:pt idx="1216">
                  <c:v>37868</c:v>
                </c:pt>
                <c:pt idx="1217">
                  <c:v>37869</c:v>
                </c:pt>
                <c:pt idx="1218">
                  <c:v>37872</c:v>
                </c:pt>
                <c:pt idx="1219">
                  <c:v>37873</c:v>
                </c:pt>
                <c:pt idx="1220">
                  <c:v>37874</c:v>
                </c:pt>
                <c:pt idx="1221">
                  <c:v>37875</c:v>
                </c:pt>
                <c:pt idx="1222">
                  <c:v>37876</c:v>
                </c:pt>
                <c:pt idx="1223">
                  <c:v>37879</c:v>
                </c:pt>
                <c:pt idx="1224">
                  <c:v>37881</c:v>
                </c:pt>
                <c:pt idx="1225">
                  <c:v>37882</c:v>
                </c:pt>
                <c:pt idx="1226">
                  <c:v>37883</c:v>
                </c:pt>
                <c:pt idx="1227">
                  <c:v>37886</c:v>
                </c:pt>
                <c:pt idx="1228">
                  <c:v>37887</c:v>
                </c:pt>
                <c:pt idx="1229">
                  <c:v>37888</c:v>
                </c:pt>
                <c:pt idx="1230">
                  <c:v>37889</c:v>
                </c:pt>
                <c:pt idx="1231">
                  <c:v>37890</c:v>
                </c:pt>
                <c:pt idx="1232">
                  <c:v>37893</c:v>
                </c:pt>
                <c:pt idx="1233">
                  <c:v>37894</c:v>
                </c:pt>
                <c:pt idx="1234">
                  <c:v>37895</c:v>
                </c:pt>
                <c:pt idx="1235">
                  <c:v>37896</c:v>
                </c:pt>
                <c:pt idx="1236">
                  <c:v>37897</c:v>
                </c:pt>
                <c:pt idx="1237">
                  <c:v>37900</c:v>
                </c:pt>
                <c:pt idx="1238">
                  <c:v>37901</c:v>
                </c:pt>
                <c:pt idx="1239">
                  <c:v>37902</c:v>
                </c:pt>
                <c:pt idx="1240">
                  <c:v>37903</c:v>
                </c:pt>
                <c:pt idx="1241">
                  <c:v>37904</c:v>
                </c:pt>
                <c:pt idx="1242">
                  <c:v>37907</c:v>
                </c:pt>
                <c:pt idx="1243">
                  <c:v>37908</c:v>
                </c:pt>
                <c:pt idx="1244">
                  <c:v>37909</c:v>
                </c:pt>
                <c:pt idx="1245">
                  <c:v>37910</c:v>
                </c:pt>
                <c:pt idx="1246">
                  <c:v>37911</c:v>
                </c:pt>
                <c:pt idx="1247">
                  <c:v>37914</c:v>
                </c:pt>
                <c:pt idx="1248">
                  <c:v>37915</c:v>
                </c:pt>
                <c:pt idx="1249">
                  <c:v>37916</c:v>
                </c:pt>
                <c:pt idx="1250">
                  <c:v>37917</c:v>
                </c:pt>
                <c:pt idx="1251">
                  <c:v>37918</c:v>
                </c:pt>
                <c:pt idx="1252">
                  <c:v>37921</c:v>
                </c:pt>
                <c:pt idx="1253">
                  <c:v>37922</c:v>
                </c:pt>
                <c:pt idx="1254">
                  <c:v>37923</c:v>
                </c:pt>
                <c:pt idx="1255">
                  <c:v>37924</c:v>
                </c:pt>
                <c:pt idx="1256">
                  <c:v>37925</c:v>
                </c:pt>
                <c:pt idx="1257">
                  <c:v>37928</c:v>
                </c:pt>
                <c:pt idx="1258">
                  <c:v>37929</c:v>
                </c:pt>
                <c:pt idx="1259">
                  <c:v>37930</c:v>
                </c:pt>
                <c:pt idx="1260">
                  <c:v>37931</c:v>
                </c:pt>
                <c:pt idx="1261">
                  <c:v>37932</c:v>
                </c:pt>
                <c:pt idx="1262">
                  <c:v>37935</c:v>
                </c:pt>
                <c:pt idx="1263">
                  <c:v>37936</c:v>
                </c:pt>
                <c:pt idx="1264">
                  <c:v>37937</c:v>
                </c:pt>
                <c:pt idx="1265">
                  <c:v>37938</c:v>
                </c:pt>
                <c:pt idx="1266">
                  <c:v>37939</c:v>
                </c:pt>
                <c:pt idx="1267">
                  <c:v>37942</c:v>
                </c:pt>
                <c:pt idx="1268">
                  <c:v>37943</c:v>
                </c:pt>
                <c:pt idx="1269">
                  <c:v>37944</c:v>
                </c:pt>
                <c:pt idx="1270">
                  <c:v>37946</c:v>
                </c:pt>
                <c:pt idx="1271">
                  <c:v>37949</c:v>
                </c:pt>
                <c:pt idx="1272">
                  <c:v>37950</c:v>
                </c:pt>
                <c:pt idx="1273">
                  <c:v>37951</c:v>
                </c:pt>
                <c:pt idx="1274">
                  <c:v>37952</c:v>
                </c:pt>
                <c:pt idx="1275">
                  <c:v>37953</c:v>
                </c:pt>
                <c:pt idx="1276">
                  <c:v>37956</c:v>
                </c:pt>
                <c:pt idx="1277">
                  <c:v>37957</c:v>
                </c:pt>
                <c:pt idx="1278">
                  <c:v>37958</c:v>
                </c:pt>
                <c:pt idx="1279">
                  <c:v>37959</c:v>
                </c:pt>
                <c:pt idx="1280">
                  <c:v>37960</c:v>
                </c:pt>
                <c:pt idx="1281">
                  <c:v>37963</c:v>
                </c:pt>
                <c:pt idx="1282">
                  <c:v>37964</c:v>
                </c:pt>
                <c:pt idx="1283">
                  <c:v>37965</c:v>
                </c:pt>
                <c:pt idx="1284">
                  <c:v>37966</c:v>
                </c:pt>
                <c:pt idx="1285">
                  <c:v>37970</c:v>
                </c:pt>
                <c:pt idx="1286">
                  <c:v>37971</c:v>
                </c:pt>
                <c:pt idx="1287">
                  <c:v>37972</c:v>
                </c:pt>
                <c:pt idx="1288">
                  <c:v>37973</c:v>
                </c:pt>
                <c:pt idx="1289">
                  <c:v>37974</c:v>
                </c:pt>
                <c:pt idx="1290">
                  <c:v>37977</c:v>
                </c:pt>
                <c:pt idx="1291">
                  <c:v>37978</c:v>
                </c:pt>
                <c:pt idx="1292">
                  <c:v>37979</c:v>
                </c:pt>
                <c:pt idx="1293">
                  <c:v>37981</c:v>
                </c:pt>
                <c:pt idx="1294">
                  <c:v>37984</c:v>
                </c:pt>
                <c:pt idx="1295">
                  <c:v>37985</c:v>
                </c:pt>
                <c:pt idx="1296">
                  <c:v>37986</c:v>
                </c:pt>
                <c:pt idx="1297">
                  <c:v>37988</c:v>
                </c:pt>
                <c:pt idx="1298">
                  <c:v>37991</c:v>
                </c:pt>
                <c:pt idx="1299">
                  <c:v>37992</c:v>
                </c:pt>
                <c:pt idx="1300">
                  <c:v>37993</c:v>
                </c:pt>
                <c:pt idx="1301">
                  <c:v>37994</c:v>
                </c:pt>
                <c:pt idx="1302">
                  <c:v>37995</c:v>
                </c:pt>
                <c:pt idx="1303">
                  <c:v>37998</c:v>
                </c:pt>
                <c:pt idx="1304">
                  <c:v>37999</c:v>
                </c:pt>
                <c:pt idx="1305">
                  <c:v>38000</c:v>
                </c:pt>
                <c:pt idx="1306">
                  <c:v>38001</c:v>
                </c:pt>
                <c:pt idx="1307">
                  <c:v>38002</c:v>
                </c:pt>
                <c:pt idx="1308">
                  <c:v>38005</c:v>
                </c:pt>
                <c:pt idx="1309">
                  <c:v>38006</c:v>
                </c:pt>
                <c:pt idx="1310">
                  <c:v>38007</c:v>
                </c:pt>
                <c:pt idx="1311">
                  <c:v>38008</c:v>
                </c:pt>
                <c:pt idx="1312">
                  <c:v>38009</c:v>
                </c:pt>
                <c:pt idx="1313">
                  <c:v>38012</c:v>
                </c:pt>
                <c:pt idx="1314">
                  <c:v>38013</c:v>
                </c:pt>
                <c:pt idx="1315">
                  <c:v>38014</c:v>
                </c:pt>
                <c:pt idx="1316">
                  <c:v>38015</c:v>
                </c:pt>
                <c:pt idx="1317">
                  <c:v>38016</c:v>
                </c:pt>
                <c:pt idx="1318">
                  <c:v>38019</c:v>
                </c:pt>
                <c:pt idx="1319">
                  <c:v>38020</c:v>
                </c:pt>
                <c:pt idx="1320">
                  <c:v>38021</c:v>
                </c:pt>
                <c:pt idx="1321">
                  <c:v>38023</c:v>
                </c:pt>
                <c:pt idx="1322">
                  <c:v>38026</c:v>
                </c:pt>
                <c:pt idx="1323">
                  <c:v>38027</c:v>
                </c:pt>
                <c:pt idx="1324">
                  <c:v>38028</c:v>
                </c:pt>
                <c:pt idx="1325">
                  <c:v>38029</c:v>
                </c:pt>
                <c:pt idx="1326">
                  <c:v>38030</c:v>
                </c:pt>
                <c:pt idx="1327">
                  <c:v>38033</c:v>
                </c:pt>
                <c:pt idx="1328">
                  <c:v>38034</c:v>
                </c:pt>
                <c:pt idx="1329">
                  <c:v>38035</c:v>
                </c:pt>
                <c:pt idx="1330">
                  <c:v>38036</c:v>
                </c:pt>
                <c:pt idx="1331">
                  <c:v>38037</c:v>
                </c:pt>
                <c:pt idx="1332">
                  <c:v>38040</c:v>
                </c:pt>
                <c:pt idx="1333">
                  <c:v>38041</c:v>
                </c:pt>
                <c:pt idx="1334">
                  <c:v>38042</c:v>
                </c:pt>
                <c:pt idx="1335">
                  <c:v>38043</c:v>
                </c:pt>
                <c:pt idx="1336">
                  <c:v>38044</c:v>
                </c:pt>
                <c:pt idx="1337">
                  <c:v>38047</c:v>
                </c:pt>
                <c:pt idx="1338">
                  <c:v>38048</c:v>
                </c:pt>
                <c:pt idx="1339">
                  <c:v>38049</c:v>
                </c:pt>
                <c:pt idx="1340">
                  <c:v>38050</c:v>
                </c:pt>
                <c:pt idx="1341">
                  <c:v>38051</c:v>
                </c:pt>
                <c:pt idx="1342">
                  <c:v>38054</c:v>
                </c:pt>
                <c:pt idx="1343">
                  <c:v>38055</c:v>
                </c:pt>
                <c:pt idx="1344">
                  <c:v>38056</c:v>
                </c:pt>
                <c:pt idx="1345">
                  <c:v>38057</c:v>
                </c:pt>
                <c:pt idx="1346">
                  <c:v>38058</c:v>
                </c:pt>
                <c:pt idx="1347">
                  <c:v>38061</c:v>
                </c:pt>
                <c:pt idx="1348">
                  <c:v>38062</c:v>
                </c:pt>
                <c:pt idx="1349">
                  <c:v>38063</c:v>
                </c:pt>
                <c:pt idx="1350">
                  <c:v>38064</c:v>
                </c:pt>
                <c:pt idx="1351">
                  <c:v>38065</c:v>
                </c:pt>
                <c:pt idx="1352">
                  <c:v>38068</c:v>
                </c:pt>
                <c:pt idx="1353">
                  <c:v>38069</c:v>
                </c:pt>
                <c:pt idx="1354">
                  <c:v>38070</c:v>
                </c:pt>
                <c:pt idx="1355">
                  <c:v>38071</c:v>
                </c:pt>
                <c:pt idx="1356">
                  <c:v>38072</c:v>
                </c:pt>
                <c:pt idx="1357">
                  <c:v>38075</c:v>
                </c:pt>
                <c:pt idx="1358">
                  <c:v>38076</c:v>
                </c:pt>
                <c:pt idx="1359">
                  <c:v>38077</c:v>
                </c:pt>
                <c:pt idx="1360">
                  <c:v>38078</c:v>
                </c:pt>
                <c:pt idx="1361">
                  <c:v>38079</c:v>
                </c:pt>
                <c:pt idx="1362">
                  <c:v>38082</c:v>
                </c:pt>
                <c:pt idx="1363">
                  <c:v>38083</c:v>
                </c:pt>
                <c:pt idx="1364">
                  <c:v>38084</c:v>
                </c:pt>
                <c:pt idx="1365">
                  <c:v>38089</c:v>
                </c:pt>
                <c:pt idx="1366">
                  <c:v>38090</c:v>
                </c:pt>
                <c:pt idx="1367">
                  <c:v>38091</c:v>
                </c:pt>
                <c:pt idx="1368">
                  <c:v>38092</c:v>
                </c:pt>
                <c:pt idx="1369">
                  <c:v>38093</c:v>
                </c:pt>
                <c:pt idx="1370">
                  <c:v>38096</c:v>
                </c:pt>
                <c:pt idx="1371">
                  <c:v>38097</c:v>
                </c:pt>
                <c:pt idx="1372">
                  <c:v>38098</c:v>
                </c:pt>
                <c:pt idx="1373">
                  <c:v>38099</c:v>
                </c:pt>
                <c:pt idx="1374">
                  <c:v>38100</c:v>
                </c:pt>
                <c:pt idx="1375">
                  <c:v>38103</c:v>
                </c:pt>
                <c:pt idx="1376">
                  <c:v>38104</c:v>
                </c:pt>
                <c:pt idx="1377">
                  <c:v>38105</c:v>
                </c:pt>
                <c:pt idx="1378">
                  <c:v>38106</c:v>
                </c:pt>
                <c:pt idx="1379">
                  <c:v>38107</c:v>
                </c:pt>
                <c:pt idx="1380">
                  <c:v>38110</c:v>
                </c:pt>
                <c:pt idx="1381">
                  <c:v>38111</c:v>
                </c:pt>
                <c:pt idx="1382">
                  <c:v>38112</c:v>
                </c:pt>
                <c:pt idx="1383">
                  <c:v>38113</c:v>
                </c:pt>
                <c:pt idx="1384">
                  <c:v>38114</c:v>
                </c:pt>
                <c:pt idx="1385">
                  <c:v>38117</c:v>
                </c:pt>
                <c:pt idx="1386">
                  <c:v>38118</c:v>
                </c:pt>
                <c:pt idx="1387">
                  <c:v>38119</c:v>
                </c:pt>
                <c:pt idx="1388">
                  <c:v>38120</c:v>
                </c:pt>
                <c:pt idx="1389">
                  <c:v>38121</c:v>
                </c:pt>
                <c:pt idx="1390">
                  <c:v>38124</c:v>
                </c:pt>
                <c:pt idx="1391">
                  <c:v>38125</c:v>
                </c:pt>
                <c:pt idx="1392">
                  <c:v>38126</c:v>
                </c:pt>
                <c:pt idx="1393">
                  <c:v>38127</c:v>
                </c:pt>
                <c:pt idx="1394">
                  <c:v>38128</c:v>
                </c:pt>
                <c:pt idx="1395">
                  <c:v>38131</c:v>
                </c:pt>
                <c:pt idx="1396">
                  <c:v>38132</c:v>
                </c:pt>
                <c:pt idx="1397">
                  <c:v>38133</c:v>
                </c:pt>
                <c:pt idx="1398">
                  <c:v>38134</c:v>
                </c:pt>
                <c:pt idx="1399">
                  <c:v>38135</c:v>
                </c:pt>
                <c:pt idx="1400">
                  <c:v>38138</c:v>
                </c:pt>
                <c:pt idx="1401">
                  <c:v>38139</c:v>
                </c:pt>
                <c:pt idx="1402">
                  <c:v>38140</c:v>
                </c:pt>
                <c:pt idx="1403">
                  <c:v>38141</c:v>
                </c:pt>
                <c:pt idx="1404">
                  <c:v>38142</c:v>
                </c:pt>
                <c:pt idx="1405">
                  <c:v>38145</c:v>
                </c:pt>
                <c:pt idx="1406">
                  <c:v>38146</c:v>
                </c:pt>
                <c:pt idx="1407">
                  <c:v>38147</c:v>
                </c:pt>
                <c:pt idx="1408">
                  <c:v>38148</c:v>
                </c:pt>
                <c:pt idx="1409">
                  <c:v>38149</c:v>
                </c:pt>
                <c:pt idx="1410">
                  <c:v>38152</c:v>
                </c:pt>
                <c:pt idx="1411">
                  <c:v>38153</c:v>
                </c:pt>
                <c:pt idx="1412">
                  <c:v>38154</c:v>
                </c:pt>
                <c:pt idx="1413">
                  <c:v>38155</c:v>
                </c:pt>
                <c:pt idx="1414">
                  <c:v>38156</c:v>
                </c:pt>
                <c:pt idx="1415">
                  <c:v>38159</c:v>
                </c:pt>
                <c:pt idx="1416">
                  <c:v>38160</c:v>
                </c:pt>
                <c:pt idx="1417">
                  <c:v>38161</c:v>
                </c:pt>
                <c:pt idx="1418">
                  <c:v>38162</c:v>
                </c:pt>
                <c:pt idx="1419">
                  <c:v>38163</c:v>
                </c:pt>
                <c:pt idx="1420">
                  <c:v>38166</c:v>
                </c:pt>
                <c:pt idx="1421">
                  <c:v>38167</c:v>
                </c:pt>
                <c:pt idx="1422">
                  <c:v>38168</c:v>
                </c:pt>
                <c:pt idx="1423">
                  <c:v>38169</c:v>
                </c:pt>
                <c:pt idx="1424">
                  <c:v>38170</c:v>
                </c:pt>
                <c:pt idx="1425">
                  <c:v>38173</c:v>
                </c:pt>
                <c:pt idx="1426">
                  <c:v>38174</c:v>
                </c:pt>
                <c:pt idx="1427">
                  <c:v>38175</c:v>
                </c:pt>
                <c:pt idx="1428">
                  <c:v>38176</c:v>
                </c:pt>
                <c:pt idx="1429">
                  <c:v>38177</c:v>
                </c:pt>
                <c:pt idx="1430">
                  <c:v>38180</c:v>
                </c:pt>
                <c:pt idx="1431">
                  <c:v>38181</c:v>
                </c:pt>
                <c:pt idx="1432">
                  <c:v>38182</c:v>
                </c:pt>
                <c:pt idx="1433">
                  <c:v>38183</c:v>
                </c:pt>
                <c:pt idx="1434">
                  <c:v>38184</c:v>
                </c:pt>
                <c:pt idx="1435">
                  <c:v>38187</c:v>
                </c:pt>
                <c:pt idx="1436">
                  <c:v>38188</c:v>
                </c:pt>
                <c:pt idx="1437">
                  <c:v>38189</c:v>
                </c:pt>
                <c:pt idx="1438">
                  <c:v>38190</c:v>
                </c:pt>
                <c:pt idx="1439">
                  <c:v>38191</c:v>
                </c:pt>
                <c:pt idx="1440">
                  <c:v>38194</c:v>
                </c:pt>
                <c:pt idx="1441">
                  <c:v>38195</c:v>
                </c:pt>
                <c:pt idx="1442">
                  <c:v>38196</c:v>
                </c:pt>
                <c:pt idx="1443">
                  <c:v>38197</c:v>
                </c:pt>
                <c:pt idx="1444">
                  <c:v>38198</c:v>
                </c:pt>
                <c:pt idx="1445">
                  <c:v>38201</c:v>
                </c:pt>
                <c:pt idx="1446">
                  <c:v>38202</c:v>
                </c:pt>
                <c:pt idx="1447">
                  <c:v>38203</c:v>
                </c:pt>
                <c:pt idx="1448">
                  <c:v>38204</c:v>
                </c:pt>
                <c:pt idx="1449">
                  <c:v>38205</c:v>
                </c:pt>
                <c:pt idx="1450">
                  <c:v>38208</c:v>
                </c:pt>
                <c:pt idx="1451">
                  <c:v>38209</c:v>
                </c:pt>
                <c:pt idx="1452">
                  <c:v>38210</c:v>
                </c:pt>
                <c:pt idx="1453">
                  <c:v>38211</c:v>
                </c:pt>
                <c:pt idx="1454">
                  <c:v>38212</c:v>
                </c:pt>
                <c:pt idx="1455">
                  <c:v>38215</c:v>
                </c:pt>
                <c:pt idx="1456">
                  <c:v>38216</c:v>
                </c:pt>
                <c:pt idx="1457">
                  <c:v>38217</c:v>
                </c:pt>
                <c:pt idx="1458">
                  <c:v>38218</c:v>
                </c:pt>
                <c:pt idx="1459">
                  <c:v>38219</c:v>
                </c:pt>
                <c:pt idx="1460">
                  <c:v>38222</c:v>
                </c:pt>
                <c:pt idx="1461">
                  <c:v>38223</c:v>
                </c:pt>
                <c:pt idx="1462">
                  <c:v>38224</c:v>
                </c:pt>
                <c:pt idx="1463">
                  <c:v>38225</c:v>
                </c:pt>
                <c:pt idx="1464">
                  <c:v>38226</c:v>
                </c:pt>
                <c:pt idx="1465">
                  <c:v>38229</c:v>
                </c:pt>
                <c:pt idx="1466">
                  <c:v>38230</c:v>
                </c:pt>
                <c:pt idx="1467">
                  <c:v>38231</c:v>
                </c:pt>
                <c:pt idx="1468">
                  <c:v>38232</c:v>
                </c:pt>
                <c:pt idx="1469">
                  <c:v>38233</c:v>
                </c:pt>
                <c:pt idx="1470">
                  <c:v>38236</c:v>
                </c:pt>
                <c:pt idx="1471">
                  <c:v>38237</c:v>
                </c:pt>
                <c:pt idx="1472">
                  <c:v>38238</c:v>
                </c:pt>
                <c:pt idx="1473">
                  <c:v>38239</c:v>
                </c:pt>
                <c:pt idx="1474">
                  <c:v>38240</c:v>
                </c:pt>
                <c:pt idx="1475">
                  <c:v>38243</c:v>
                </c:pt>
                <c:pt idx="1476">
                  <c:v>38244</c:v>
                </c:pt>
                <c:pt idx="1477">
                  <c:v>38245</c:v>
                </c:pt>
                <c:pt idx="1478">
                  <c:v>38247</c:v>
                </c:pt>
                <c:pt idx="1479">
                  <c:v>38250</c:v>
                </c:pt>
                <c:pt idx="1480">
                  <c:v>38251</c:v>
                </c:pt>
                <c:pt idx="1481">
                  <c:v>38252</c:v>
                </c:pt>
                <c:pt idx="1482">
                  <c:v>38253</c:v>
                </c:pt>
                <c:pt idx="1483">
                  <c:v>38254</c:v>
                </c:pt>
                <c:pt idx="1484">
                  <c:v>38257</c:v>
                </c:pt>
                <c:pt idx="1485">
                  <c:v>38258</c:v>
                </c:pt>
                <c:pt idx="1486">
                  <c:v>38259</c:v>
                </c:pt>
                <c:pt idx="1487">
                  <c:v>38260</c:v>
                </c:pt>
                <c:pt idx="1488">
                  <c:v>38261</c:v>
                </c:pt>
                <c:pt idx="1489">
                  <c:v>38264</c:v>
                </c:pt>
                <c:pt idx="1490">
                  <c:v>38265</c:v>
                </c:pt>
                <c:pt idx="1491">
                  <c:v>38266</c:v>
                </c:pt>
                <c:pt idx="1492">
                  <c:v>38267</c:v>
                </c:pt>
                <c:pt idx="1493">
                  <c:v>38268</c:v>
                </c:pt>
                <c:pt idx="1494">
                  <c:v>38271</c:v>
                </c:pt>
                <c:pt idx="1495">
                  <c:v>38272</c:v>
                </c:pt>
                <c:pt idx="1496">
                  <c:v>38273</c:v>
                </c:pt>
                <c:pt idx="1497">
                  <c:v>38274</c:v>
                </c:pt>
                <c:pt idx="1498">
                  <c:v>38275</c:v>
                </c:pt>
                <c:pt idx="1499">
                  <c:v>38278</c:v>
                </c:pt>
                <c:pt idx="1500">
                  <c:v>38279</c:v>
                </c:pt>
                <c:pt idx="1501">
                  <c:v>38280</c:v>
                </c:pt>
                <c:pt idx="1502">
                  <c:v>38281</c:v>
                </c:pt>
                <c:pt idx="1503">
                  <c:v>38282</c:v>
                </c:pt>
                <c:pt idx="1504">
                  <c:v>38285</c:v>
                </c:pt>
                <c:pt idx="1505">
                  <c:v>38286</c:v>
                </c:pt>
                <c:pt idx="1506">
                  <c:v>38287</c:v>
                </c:pt>
                <c:pt idx="1507">
                  <c:v>38288</c:v>
                </c:pt>
                <c:pt idx="1508">
                  <c:v>38289</c:v>
                </c:pt>
                <c:pt idx="1509">
                  <c:v>38292</c:v>
                </c:pt>
                <c:pt idx="1510">
                  <c:v>38293</c:v>
                </c:pt>
                <c:pt idx="1511">
                  <c:v>38294</c:v>
                </c:pt>
                <c:pt idx="1512">
                  <c:v>38295</c:v>
                </c:pt>
                <c:pt idx="1513">
                  <c:v>38296</c:v>
                </c:pt>
                <c:pt idx="1514">
                  <c:v>38299</c:v>
                </c:pt>
                <c:pt idx="1515">
                  <c:v>38300</c:v>
                </c:pt>
                <c:pt idx="1516">
                  <c:v>38301</c:v>
                </c:pt>
                <c:pt idx="1517">
                  <c:v>38302</c:v>
                </c:pt>
                <c:pt idx="1518">
                  <c:v>38303</c:v>
                </c:pt>
                <c:pt idx="1519">
                  <c:v>38306</c:v>
                </c:pt>
                <c:pt idx="1520">
                  <c:v>38307</c:v>
                </c:pt>
                <c:pt idx="1521">
                  <c:v>38308</c:v>
                </c:pt>
                <c:pt idx="1522">
                  <c:v>38309</c:v>
                </c:pt>
                <c:pt idx="1523">
                  <c:v>38310</c:v>
                </c:pt>
                <c:pt idx="1524">
                  <c:v>38313</c:v>
                </c:pt>
                <c:pt idx="1525">
                  <c:v>38314</c:v>
                </c:pt>
                <c:pt idx="1526">
                  <c:v>38315</c:v>
                </c:pt>
                <c:pt idx="1527">
                  <c:v>38316</c:v>
                </c:pt>
                <c:pt idx="1528">
                  <c:v>38317</c:v>
                </c:pt>
                <c:pt idx="1529">
                  <c:v>38320</c:v>
                </c:pt>
                <c:pt idx="1530">
                  <c:v>38321</c:v>
                </c:pt>
                <c:pt idx="1531">
                  <c:v>38322</c:v>
                </c:pt>
                <c:pt idx="1532">
                  <c:v>38323</c:v>
                </c:pt>
                <c:pt idx="1533">
                  <c:v>38324</c:v>
                </c:pt>
                <c:pt idx="1534">
                  <c:v>38327</c:v>
                </c:pt>
                <c:pt idx="1535">
                  <c:v>38328</c:v>
                </c:pt>
                <c:pt idx="1536">
                  <c:v>38329</c:v>
                </c:pt>
                <c:pt idx="1537">
                  <c:v>38330</c:v>
                </c:pt>
                <c:pt idx="1538">
                  <c:v>38331</c:v>
                </c:pt>
                <c:pt idx="1539">
                  <c:v>38334</c:v>
                </c:pt>
                <c:pt idx="1540">
                  <c:v>38335</c:v>
                </c:pt>
                <c:pt idx="1541">
                  <c:v>38336</c:v>
                </c:pt>
                <c:pt idx="1542">
                  <c:v>38337</c:v>
                </c:pt>
                <c:pt idx="1543">
                  <c:v>38338</c:v>
                </c:pt>
                <c:pt idx="1544">
                  <c:v>38341</c:v>
                </c:pt>
                <c:pt idx="1545">
                  <c:v>38342</c:v>
                </c:pt>
                <c:pt idx="1546">
                  <c:v>38343</c:v>
                </c:pt>
                <c:pt idx="1547">
                  <c:v>38344</c:v>
                </c:pt>
                <c:pt idx="1548">
                  <c:v>38345</c:v>
                </c:pt>
                <c:pt idx="1549">
                  <c:v>38348</c:v>
                </c:pt>
                <c:pt idx="1550">
                  <c:v>38349</c:v>
                </c:pt>
                <c:pt idx="1551">
                  <c:v>38350</c:v>
                </c:pt>
                <c:pt idx="1552">
                  <c:v>38351</c:v>
                </c:pt>
                <c:pt idx="1553">
                  <c:v>38352</c:v>
                </c:pt>
                <c:pt idx="1554">
                  <c:v>38355</c:v>
                </c:pt>
                <c:pt idx="1555">
                  <c:v>38356</c:v>
                </c:pt>
                <c:pt idx="1556">
                  <c:v>38357</c:v>
                </c:pt>
                <c:pt idx="1557">
                  <c:v>38358</c:v>
                </c:pt>
                <c:pt idx="1558">
                  <c:v>38359</c:v>
                </c:pt>
                <c:pt idx="1559">
                  <c:v>38362</c:v>
                </c:pt>
                <c:pt idx="1560">
                  <c:v>38363</c:v>
                </c:pt>
                <c:pt idx="1561">
                  <c:v>38364</c:v>
                </c:pt>
                <c:pt idx="1562">
                  <c:v>38365</c:v>
                </c:pt>
                <c:pt idx="1563">
                  <c:v>38366</c:v>
                </c:pt>
                <c:pt idx="1564">
                  <c:v>38369</c:v>
                </c:pt>
                <c:pt idx="1565">
                  <c:v>38370</c:v>
                </c:pt>
                <c:pt idx="1566">
                  <c:v>38371</c:v>
                </c:pt>
                <c:pt idx="1567">
                  <c:v>38372</c:v>
                </c:pt>
                <c:pt idx="1568">
                  <c:v>38373</c:v>
                </c:pt>
                <c:pt idx="1569">
                  <c:v>38376</c:v>
                </c:pt>
                <c:pt idx="1570">
                  <c:v>38377</c:v>
                </c:pt>
                <c:pt idx="1571">
                  <c:v>38378</c:v>
                </c:pt>
                <c:pt idx="1572">
                  <c:v>38379</c:v>
                </c:pt>
                <c:pt idx="1573">
                  <c:v>38380</c:v>
                </c:pt>
                <c:pt idx="1574">
                  <c:v>38383</c:v>
                </c:pt>
                <c:pt idx="1575">
                  <c:v>38384</c:v>
                </c:pt>
                <c:pt idx="1576">
                  <c:v>38385</c:v>
                </c:pt>
                <c:pt idx="1577">
                  <c:v>38386</c:v>
                </c:pt>
                <c:pt idx="1578">
                  <c:v>38387</c:v>
                </c:pt>
                <c:pt idx="1579">
                  <c:v>38390</c:v>
                </c:pt>
                <c:pt idx="1580">
                  <c:v>38391</c:v>
                </c:pt>
                <c:pt idx="1581">
                  <c:v>38392</c:v>
                </c:pt>
                <c:pt idx="1582">
                  <c:v>38393</c:v>
                </c:pt>
                <c:pt idx="1583">
                  <c:v>38394</c:v>
                </c:pt>
                <c:pt idx="1584">
                  <c:v>38397</c:v>
                </c:pt>
                <c:pt idx="1585">
                  <c:v>38398</c:v>
                </c:pt>
                <c:pt idx="1586">
                  <c:v>38399</c:v>
                </c:pt>
                <c:pt idx="1587">
                  <c:v>38400</c:v>
                </c:pt>
                <c:pt idx="1588">
                  <c:v>38401</c:v>
                </c:pt>
                <c:pt idx="1589">
                  <c:v>38404</c:v>
                </c:pt>
                <c:pt idx="1590">
                  <c:v>38405</c:v>
                </c:pt>
                <c:pt idx="1591">
                  <c:v>38406</c:v>
                </c:pt>
                <c:pt idx="1592">
                  <c:v>38407</c:v>
                </c:pt>
                <c:pt idx="1593">
                  <c:v>38408</c:v>
                </c:pt>
                <c:pt idx="1594">
                  <c:v>38411</c:v>
                </c:pt>
                <c:pt idx="1595">
                  <c:v>38412</c:v>
                </c:pt>
                <c:pt idx="1596">
                  <c:v>38413</c:v>
                </c:pt>
                <c:pt idx="1597">
                  <c:v>38414</c:v>
                </c:pt>
                <c:pt idx="1598">
                  <c:v>38415</c:v>
                </c:pt>
                <c:pt idx="1599">
                  <c:v>38418</c:v>
                </c:pt>
                <c:pt idx="1600">
                  <c:v>38419</c:v>
                </c:pt>
                <c:pt idx="1601">
                  <c:v>38420</c:v>
                </c:pt>
                <c:pt idx="1602">
                  <c:v>38421</c:v>
                </c:pt>
                <c:pt idx="1603">
                  <c:v>38422</c:v>
                </c:pt>
                <c:pt idx="1604">
                  <c:v>38425</c:v>
                </c:pt>
                <c:pt idx="1605">
                  <c:v>38426</c:v>
                </c:pt>
                <c:pt idx="1606">
                  <c:v>38427</c:v>
                </c:pt>
                <c:pt idx="1607">
                  <c:v>38428</c:v>
                </c:pt>
                <c:pt idx="1608">
                  <c:v>38429</c:v>
                </c:pt>
                <c:pt idx="1609">
                  <c:v>38433</c:v>
                </c:pt>
                <c:pt idx="1610">
                  <c:v>38434</c:v>
                </c:pt>
                <c:pt idx="1611">
                  <c:v>38439</c:v>
                </c:pt>
                <c:pt idx="1612">
                  <c:v>38440</c:v>
                </c:pt>
                <c:pt idx="1613">
                  <c:v>38441</c:v>
                </c:pt>
                <c:pt idx="1614">
                  <c:v>38442</c:v>
                </c:pt>
                <c:pt idx="1615">
                  <c:v>38443</c:v>
                </c:pt>
                <c:pt idx="1616">
                  <c:v>38446</c:v>
                </c:pt>
                <c:pt idx="1617">
                  <c:v>38447</c:v>
                </c:pt>
                <c:pt idx="1618">
                  <c:v>38448</c:v>
                </c:pt>
                <c:pt idx="1619">
                  <c:v>38449</c:v>
                </c:pt>
                <c:pt idx="1620">
                  <c:v>38450</c:v>
                </c:pt>
                <c:pt idx="1621">
                  <c:v>38453</c:v>
                </c:pt>
                <c:pt idx="1622">
                  <c:v>38454</c:v>
                </c:pt>
                <c:pt idx="1623">
                  <c:v>38455</c:v>
                </c:pt>
                <c:pt idx="1624">
                  <c:v>38456</c:v>
                </c:pt>
                <c:pt idx="1625">
                  <c:v>38457</c:v>
                </c:pt>
                <c:pt idx="1626">
                  <c:v>38460</c:v>
                </c:pt>
                <c:pt idx="1627">
                  <c:v>38461</c:v>
                </c:pt>
                <c:pt idx="1628">
                  <c:v>38462</c:v>
                </c:pt>
                <c:pt idx="1629">
                  <c:v>38463</c:v>
                </c:pt>
                <c:pt idx="1630">
                  <c:v>38464</c:v>
                </c:pt>
                <c:pt idx="1631">
                  <c:v>38467</c:v>
                </c:pt>
                <c:pt idx="1632">
                  <c:v>38468</c:v>
                </c:pt>
                <c:pt idx="1633">
                  <c:v>38469</c:v>
                </c:pt>
                <c:pt idx="1634">
                  <c:v>38470</c:v>
                </c:pt>
                <c:pt idx="1635">
                  <c:v>38471</c:v>
                </c:pt>
                <c:pt idx="1636">
                  <c:v>38474</c:v>
                </c:pt>
                <c:pt idx="1637">
                  <c:v>38475</c:v>
                </c:pt>
                <c:pt idx="1638">
                  <c:v>38476</c:v>
                </c:pt>
                <c:pt idx="1639">
                  <c:v>38477</c:v>
                </c:pt>
                <c:pt idx="1640">
                  <c:v>38478</c:v>
                </c:pt>
                <c:pt idx="1641">
                  <c:v>38481</c:v>
                </c:pt>
                <c:pt idx="1642">
                  <c:v>38482</c:v>
                </c:pt>
                <c:pt idx="1643">
                  <c:v>38483</c:v>
                </c:pt>
                <c:pt idx="1644">
                  <c:v>38484</c:v>
                </c:pt>
                <c:pt idx="1645">
                  <c:v>38485</c:v>
                </c:pt>
                <c:pt idx="1646">
                  <c:v>38488</c:v>
                </c:pt>
                <c:pt idx="1647">
                  <c:v>38489</c:v>
                </c:pt>
                <c:pt idx="1648">
                  <c:v>38490</c:v>
                </c:pt>
                <c:pt idx="1649">
                  <c:v>38491</c:v>
                </c:pt>
                <c:pt idx="1650">
                  <c:v>38492</c:v>
                </c:pt>
                <c:pt idx="1651">
                  <c:v>38495</c:v>
                </c:pt>
                <c:pt idx="1652">
                  <c:v>38496</c:v>
                </c:pt>
                <c:pt idx="1653">
                  <c:v>38497</c:v>
                </c:pt>
                <c:pt idx="1654">
                  <c:v>38498</c:v>
                </c:pt>
                <c:pt idx="1655">
                  <c:v>38499</c:v>
                </c:pt>
                <c:pt idx="1656">
                  <c:v>38502</c:v>
                </c:pt>
                <c:pt idx="1657">
                  <c:v>38503</c:v>
                </c:pt>
                <c:pt idx="1658">
                  <c:v>38504</c:v>
                </c:pt>
                <c:pt idx="1659">
                  <c:v>38505</c:v>
                </c:pt>
                <c:pt idx="1660">
                  <c:v>38506</c:v>
                </c:pt>
                <c:pt idx="1661">
                  <c:v>38509</c:v>
                </c:pt>
                <c:pt idx="1662">
                  <c:v>38510</c:v>
                </c:pt>
                <c:pt idx="1663">
                  <c:v>38511</c:v>
                </c:pt>
                <c:pt idx="1664">
                  <c:v>38512</c:v>
                </c:pt>
                <c:pt idx="1665">
                  <c:v>38513</c:v>
                </c:pt>
                <c:pt idx="1666">
                  <c:v>38516</c:v>
                </c:pt>
                <c:pt idx="1667">
                  <c:v>38517</c:v>
                </c:pt>
                <c:pt idx="1668">
                  <c:v>38518</c:v>
                </c:pt>
                <c:pt idx="1669">
                  <c:v>38519</c:v>
                </c:pt>
                <c:pt idx="1670">
                  <c:v>38520</c:v>
                </c:pt>
                <c:pt idx="1671">
                  <c:v>38523</c:v>
                </c:pt>
                <c:pt idx="1672">
                  <c:v>38524</c:v>
                </c:pt>
                <c:pt idx="1673">
                  <c:v>38525</c:v>
                </c:pt>
                <c:pt idx="1674">
                  <c:v>38526</c:v>
                </c:pt>
                <c:pt idx="1675">
                  <c:v>38527</c:v>
                </c:pt>
                <c:pt idx="1676">
                  <c:v>38530</c:v>
                </c:pt>
                <c:pt idx="1677">
                  <c:v>38531</c:v>
                </c:pt>
                <c:pt idx="1678">
                  <c:v>38532</c:v>
                </c:pt>
                <c:pt idx="1679">
                  <c:v>38533</c:v>
                </c:pt>
                <c:pt idx="1680">
                  <c:v>38534</c:v>
                </c:pt>
                <c:pt idx="1681">
                  <c:v>38537</c:v>
                </c:pt>
                <c:pt idx="1682">
                  <c:v>38538</c:v>
                </c:pt>
                <c:pt idx="1683">
                  <c:v>38539</c:v>
                </c:pt>
                <c:pt idx="1684">
                  <c:v>38540</c:v>
                </c:pt>
                <c:pt idx="1685">
                  <c:v>38541</c:v>
                </c:pt>
                <c:pt idx="1686">
                  <c:v>38544</c:v>
                </c:pt>
                <c:pt idx="1687">
                  <c:v>38545</c:v>
                </c:pt>
                <c:pt idx="1688">
                  <c:v>38546</c:v>
                </c:pt>
                <c:pt idx="1689">
                  <c:v>38547</c:v>
                </c:pt>
                <c:pt idx="1690">
                  <c:v>38548</c:v>
                </c:pt>
                <c:pt idx="1691">
                  <c:v>38551</c:v>
                </c:pt>
                <c:pt idx="1692">
                  <c:v>38552</c:v>
                </c:pt>
                <c:pt idx="1693">
                  <c:v>38553</c:v>
                </c:pt>
                <c:pt idx="1694">
                  <c:v>38554</c:v>
                </c:pt>
                <c:pt idx="1695">
                  <c:v>38555</c:v>
                </c:pt>
                <c:pt idx="1696">
                  <c:v>38558</c:v>
                </c:pt>
                <c:pt idx="1697">
                  <c:v>38559</c:v>
                </c:pt>
                <c:pt idx="1698">
                  <c:v>38560</c:v>
                </c:pt>
                <c:pt idx="1699">
                  <c:v>38561</c:v>
                </c:pt>
                <c:pt idx="1700">
                  <c:v>38562</c:v>
                </c:pt>
                <c:pt idx="1701">
                  <c:v>38565</c:v>
                </c:pt>
                <c:pt idx="1702">
                  <c:v>38566</c:v>
                </c:pt>
                <c:pt idx="1703">
                  <c:v>38567</c:v>
                </c:pt>
                <c:pt idx="1704">
                  <c:v>38568</c:v>
                </c:pt>
                <c:pt idx="1705">
                  <c:v>38569</c:v>
                </c:pt>
                <c:pt idx="1706">
                  <c:v>38572</c:v>
                </c:pt>
                <c:pt idx="1707">
                  <c:v>38573</c:v>
                </c:pt>
                <c:pt idx="1708">
                  <c:v>38574</c:v>
                </c:pt>
                <c:pt idx="1709">
                  <c:v>38575</c:v>
                </c:pt>
                <c:pt idx="1710">
                  <c:v>38576</c:v>
                </c:pt>
                <c:pt idx="1711">
                  <c:v>38579</c:v>
                </c:pt>
                <c:pt idx="1712">
                  <c:v>38580</c:v>
                </c:pt>
                <c:pt idx="1713">
                  <c:v>38581</c:v>
                </c:pt>
                <c:pt idx="1714">
                  <c:v>38582</c:v>
                </c:pt>
                <c:pt idx="1715">
                  <c:v>38583</c:v>
                </c:pt>
                <c:pt idx="1716">
                  <c:v>38586</c:v>
                </c:pt>
                <c:pt idx="1717">
                  <c:v>38587</c:v>
                </c:pt>
                <c:pt idx="1718">
                  <c:v>38588</c:v>
                </c:pt>
                <c:pt idx="1719">
                  <c:v>38589</c:v>
                </c:pt>
                <c:pt idx="1720">
                  <c:v>38590</c:v>
                </c:pt>
                <c:pt idx="1721">
                  <c:v>38593</c:v>
                </c:pt>
                <c:pt idx="1722">
                  <c:v>38594</c:v>
                </c:pt>
                <c:pt idx="1723">
                  <c:v>38595</c:v>
                </c:pt>
                <c:pt idx="1724">
                  <c:v>38596</c:v>
                </c:pt>
                <c:pt idx="1725">
                  <c:v>38597</c:v>
                </c:pt>
                <c:pt idx="1726">
                  <c:v>38600</c:v>
                </c:pt>
                <c:pt idx="1727">
                  <c:v>38601</c:v>
                </c:pt>
                <c:pt idx="1728">
                  <c:v>38602</c:v>
                </c:pt>
                <c:pt idx="1729">
                  <c:v>38603</c:v>
                </c:pt>
                <c:pt idx="1730">
                  <c:v>38604</c:v>
                </c:pt>
                <c:pt idx="1731">
                  <c:v>38607</c:v>
                </c:pt>
                <c:pt idx="1732">
                  <c:v>38608</c:v>
                </c:pt>
                <c:pt idx="1733">
                  <c:v>38609</c:v>
                </c:pt>
                <c:pt idx="1734">
                  <c:v>38610</c:v>
                </c:pt>
                <c:pt idx="1735">
                  <c:v>38614</c:v>
                </c:pt>
                <c:pt idx="1736">
                  <c:v>38615</c:v>
                </c:pt>
                <c:pt idx="1737">
                  <c:v>38616</c:v>
                </c:pt>
                <c:pt idx="1738">
                  <c:v>38617</c:v>
                </c:pt>
                <c:pt idx="1739">
                  <c:v>38618</c:v>
                </c:pt>
                <c:pt idx="1740">
                  <c:v>38621</c:v>
                </c:pt>
                <c:pt idx="1741">
                  <c:v>38622</c:v>
                </c:pt>
                <c:pt idx="1742">
                  <c:v>38623</c:v>
                </c:pt>
                <c:pt idx="1743">
                  <c:v>38624</c:v>
                </c:pt>
                <c:pt idx="1744">
                  <c:v>38625</c:v>
                </c:pt>
                <c:pt idx="1745">
                  <c:v>38628</c:v>
                </c:pt>
                <c:pt idx="1746">
                  <c:v>38629</c:v>
                </c:pt>
                <c:pt idx="1747">
                  <c:v>38630</c:v>
                </c:pt>
                <c:pt idx="1748">
                  <c:v>38631</c:v>
                </c:pt>
                <c:pt idx="1749">
                  <c:v>38632</c:v>
                </c:pt>
                <c:pt idx="1750">
                  <c:v>38635</c:v>
                </c:pt>
                <c:pt idx="1751">
                  <c:v>38636</c:v>
                </c:pt>
                <c:pt idx="1752">
                  <c:v>38637</c:v>
                </c:pt>
                <c:pt idx="1753">
                  <c:v>38638</c:v>
                </c:pt>
                <c:pt idx="1754">
                  <c:v>38639</c:v>
                </c:pt>
                <c:pt idx="1755">
                  <c:v>38642</c:v>
                </c:pt>
                <c:pt idx="1756">
                  <c:v>38643</c:v>
                </c:pt>
                <c:pt idx="1757">
                  <c:v>38644</c:v>
                </c:pt>
                <c:pt idx="1758">
                  <c:v>38645</c:v>
                </c:pt>
                <c:pt idx="1759">
                  <c:v>38646</c:v>
                </c:pt>
                <c:pt idx="1760">
                  <c:v>38649</c:v>
                </c:pt>
                <c:pt idx="1761">
                  <c:v>38650</c:v>
                </c:pt>
                <c:pt idx="1762">
                  <c:v>38651</c:v>
                </c:pt>
                <c:pt idx="1763">
                  <c:v>38652</c:v>
                </c:pt>
                <c:pt idx="1764">
                  <c:v>38653</c:v>
                </c:pt>
                <c:pt idx="1765">
                  <c:v>38656</c:v>
                </c:pt>
                <c:pt idx="1766">
                  <c:v>38657</c:v>
                </c:pt>
                <c:pt idx="1767">
                  <c:v>38658</c:v>
                </c:pt>
                <c:pt idx="1768">
                  <c:v>38659</c:v>
                </c:pt>
                <c:pt idx="1769">
                  <c:v>38660</c:v>
                </c:pt>
                <c:pt idx="1770">
                  <c:v>38663</c:v>
                </c:pt>
                <c:pt idx="1771">
                  <c:v>38664</c:v>
                </c:pt>
                <c:pt idx="1772">
                  <c:v>38665</c:v>
                </c:pt>
                <c:pt idx="1773">
                  <c:v>38666</c:v>
                </c:pt>
                <c:pt idx="1774">
                  <c:v>38667</c:v>
                </c:pt>
                <c:pt idx="1775">
                  <c:v>38670</c:v>
                </c:pt>
                <c:pt idx="1776">
                  <c:v>38671</c:v>
                </c:pt>
                <c:pt idx="1777">
                  <c:v>38672</c:v>
                </c:pt>
                <c:pt idx="1778">
                  <c:v>38673</c:v>
                </c:pt>
                <c:pt idx="1779">
                  <c:v>38674</c:v>
                </c:pt>
                <c:pt idx="1780">
                  <c:v>38677</c:v>
                </c:pt>
                <c:pt idx="1781">
                  <c:v>38678</c:v>
                </c:pt>
                <c:pt idx="1782">
                  <c:v>38679</c:v>
                </c:pt>
                <c:pt idx="1783">
                  <c:v>38680</c:v>
                </c:pt>
                <c:pt idx="1784">
                  <c:v>38681</c:v>
                </c:pt>
                <c:pt idx="1785">
                  <c:v>38684</c:v>
                </c:pt>
                <c:pt idx="1786">
                  <c:v>38685</c:v>
                </c:pt>
                <c:pt idx="1787">
                  <c:v>38686</c:v>
                </c:pt>
                <c:pt idx="1788">
                  <c:v>38687</c:v>
                </c:pt>
                <c:pt idx="1789">
                  <c:v>38688</c:v>
                </c:pt>
                <c:pt idx="1790">
                  <c:v>38691</c:v>
                </c:pt>
                <c:pt idx="1791">
                  <c:v>38692</c:v>
                </c:pt>
                <c:pt idx="1792">
                  <c:v>38693</c:v>
                </c:pt>
                <c:pt idx="1793">
                  <c:v>38694</c:v>
                </c:pt>
                <c:pt idx="1794">
                  <c:v>38695</c:v>
                </c:pt>
                <c:pt idx="1795">
                  <c:v>38699</c:v>
                </c:pt>
                <c:pt idx="1796">
                  <c:v>38700</c:v>
                </c:pt>
                <c:pt idx="1797">
                  <c:v>38701</c:v>
                </c:pt>
                <c:pt idx="1798">
                  <c:v>38702</c:v>
                </c:pt>
                <c:pt idx="1799">
                  <c:v>38705</c:v>
                </c:pt>
                <c:pt idx="1800">
                  <c:v>38706</c:v>
                </c:pt>
                <c:pt idx="1801">
                  <c:v>38707</c:v>
                </c:pt>
                <c:pt idx="1802">
                  <c:v>38708</c:v>
                </c:pt>
                <c:pt idx="1803">
                  <c:v>38709</c:v>
                </c:pt>
                <c:pt idx="1804">
                  <c:v>38712</c:v>
                </c:pt>
                <c:pt idx="1805">
                  <c:v>38713</c:v>
                </c:pt>
                <c:pt idx="1806">
                  <c:v>38714</c:v>
                </c:pt>
                <c:pt idx="1807">
                  <c:v>38715</c:v>
                </c:pt>
                <c:pt idx="1808">
                  <c:v>38716</c:v>
                </c:pt>
                <c:pt idx="1809">
                  <c:v>38719</c:v>
                </c:pt>
                <c:pt idx="1810">
                  <c:v>38720</c:v>
                </c:pt>
                <c:pt idx="1811">
                  <c:v>38721</c:v>
                </c:pt>
                <c:pt idx="1812">
                  <c:v>38722</c:v>
                </c:pt>
                <c:pt idx="1813">
                  <c:v>38723</c:v>
                </c:pt>
                <c:pt idx="1814">
                  <c:v>38726</c:v>
                </c:pt>
                <c:pt idx="1815">
                  <c:v>38727</c:v>
                </c:pt>
                <c:pt idx="1816">
                  <c:v>38728</c:v>
                </c:pt>
                <c:pt idx="1817">
                  <c:v>38729</c:v>
                </c:pt>
                <c:pt idx="1818">
                  <c:v>38730</c:v>
                </c:pt>
                <c:pt idx="1819">
                  <c:v>38733</c:v>
                </c:pt>
                <c:pt idx="1820">
                  <c:v>38734</c:v>
                </c:pt>
                <c:pt idx="1821">
                  <c:v>38735</c:v>
                </c:pt>
                <c:pt idx="1822">
                  <c:v>38736</c:v>
                </c:pt>
                <c:pt idx="1823">
                  <c:v>38737</c:v>
                </c:pt>
                <c:pt idx="1824">
                  <c:v>38740</c:v>
                </c:pt>
                <c:pt idx="1825">
                  <c:v>38741</c:v>
                </c:pt>
                <c:pt idx="1826">
                  <c:v>38742</c:v>
                </c:pt>
                <c:pt idx="1827">
                  <c:v>38743</c:v>
                </c:pt>
                <c:pt idx="1828">
                  <c:v>38744</c:v>
                </c:pt>
                <c:pt idx="1829">
                  <c:v>38747</c:v>
                </c:pt>
                <c:pt idx="1830">
                  <c:v>38748</c:v>
                </c:pt>
                <c:pt idx="1831">
                  <c:v>38749</c:v>
                </c:pt>
                <c:pt idx="1832">
                  <c:v>38750</c:v>
                </c:pt>
                <c:pt idx="1833">
                  <c:v>38751</c:v>
                </c:pt>
                <c:pt idx="1834">
                  <c:v>38755</c:v>
                </c:pt>
                <c:pt idx="1835">
                  <c:v>38756</c:v>
                </c:pt>
                <c:pt idx="1836">
                  <c:v>38757</c:v>
                </c:pt>
                <c:pt idx="1837">
                  <c:v>38758</c:v>
                </c:pt>
                <c:pt idx="1838">
                  <c:v>38761</c:v>
                </c:pt>
                <c:pt idx="1839">
                  <c:v>38762</c:v>
                </c:pt>
                <c:pt idx="1840">
                  <c:v>38763</c:v>
                </c:pt>
                <c:pt idx="1841">
                  <c:v>38764</c:v>
                </c:pt>
                <c:pt idx="1842">
                  <c:v>38765</c:v>
                </c:pt>
                <c:pt idx="1843">
                  <c:v>38768</c:v>
                </c:pt>
                <c:pt idx="1844">
                  <c:v>38769</c:v>
                </c:pt>
                <c:pt idx="1845">
                  <c:v>38770</c:v>
                </c:pt>
                <c:pt idx="1846">
                  <c:v>38771</c:v>
                </c:pt>
                <c:pt idx="1847">
                  <c:v>38772</c:v>
                </c:pt>
                <c:pt idx="1848">
                  <c:v>38775</c:v>
                </c:pt>
                <c:pt idx="1849">
                  <c:v>38776</c:v>
                </c:pt>
                <c:pt idx="1850">
                  <c:v>38777</c:v>
                </c:pt>
                <c:pt idx="1851">
                  <c:v>38778</c:v>
                </c:pt>
                <c:pt idx="1852">
                  <c:v>38779</c:v>
                </c:pt>
                <c:pt idx="1853">
                  <c:v>38782</c:v>
                </c:pt>
                <c:pt idx="1854">
                  <c:v>38783</c:v>
                </c:pt>
                <c:pt idx="1855">
                  <c:v>38784</c:v>
                </c:pt>
                <c:pt idx="1856">
                  <c:v>38785</c:v>
                </c:pt>
                <c:pt idx="1857">
                  <c:v>38786</c:v>
                </c:pt>
                <c:pt idx="1858">
                  <c:v>38789</c:v>
                </c:pt>
                <c:pt idx="1859">
                  <c:v>38790</c:v>
                </c:pt>
                <c:pt idx="1860">
                  <c:v>38791</c:v>
                </c:pt>
                <c:pt idx="1861">
                  <c:v>38792</c:v>
                </c:pt>
                <c:pt idx="1862">
                  <c:v>38793</c:v>
                </c:pt>
                <c:pt idx="1863">
                  <c:v>38796</c:v>
                </c:pt>
                <c:pt idx="1864">
                  <c:v>38798</c:v>
                </c:pt>
                <c:pt idx="1865">
                  <c:v>38799</c:v>
                </c:pt>
                <c:pt idx="1866">
                  <c:v>38800</c:v>
                </c:pt>
                <c:pt idx="1867">
                  <c:v>38803</c:v>
                </c:pt>
                <c:pt idx="1868">
                  <c:v>38804</c:v>
                </c:pt>
                <c:pt idx="1869">
                  <c:v>38805</c:v>
                </c:pt>
                <c:pt idx="1870">
                  <c:v>38806</c:v>
                </c:pt>
                <c:pt idx="1871">
                  <c:v>38807</c:v>
                </c:pt>
                <c:pt idx="1872">
                  <c:v>38810</c:v>
                </c:pt>
                <c:pt idx="1873">
                  <c:v>38811</c:v>
                </c:pt>
                <c:pt idx="1874">
                  <c:v>38812</c:v>
                </c:pt>
                <c:pt idx="1875">
                  <c:v>38813</c:v>
                </c:pt>
                <c:pt idx="1876">
                  <c:v>38814</c:v>
                </c:pt>
                <c:pt idx="1877">
                  <c:v>38817</c:v>
                </c:pt>
                <c:pt idx="1878">
                  <c:v>38818</c:v>
                </c:pt>
                <c:pt idx="1879">
                  <c:v>38819</c:v>
                </c:pt>
                <c:pt idx="1880">
                  <c:v>38824</c:v>
                </c:pt>
                <c:pt idx="1881">
                  <c:v>38825</c:v>
                </c:pt>
                <c:pt idx="1882">
                  <c:v>38826</c:v>
                </c:pt>
                <c:pt idx="1883">
                  <c:v>38827</c:v>
                </c:pt>
                <c:pt idx="1884">
                  <c:v>38828</c:v>
                </c:pt>
                <c:pt idx="1885">
                  <c:v>38831</c:v>
                </c:pt>
                <c:pt idx="1886">
                  <c:v>38832</c:v>
                </c:pt>
                <c:pt idx="1887">
                  <c:v>38833</c:v>
                </c:pt>
                <c:pt idx="1888">
                  <c:v>38834</c:v>
                </c:pt>
                <c:pt idx="1889">
                  <c:v>38835</c:v>
                </c:pt>
                <c:pt idx="1890">
                  <c:v>38839</c:v>
                </c:pt>
                <c:pt idx="1891">
                  <c:v>38840</c:v>
                </c:pt>
                <c:pt idx="1892">
                  <c:v>38841</c:v>
                </c:pt>
                <c:pt idx="1893">
                  <c:v>38842</c:v>
                </c:pt>
                <c:pt idx="1894">
                  <c:v>38845</c:v>
                </c:pt>
                <c:pt idx="1895">
                  <c:v>38846</c:v>
                </c:pt>
                <c:pt idx="1896">
                  <c:v>38847</c:v>
                </c:pt>
                <c:pt idx="1897">
                  <c:v>38848</c:v>
                </c:pt>
                <c:pt idx="1898">
                  <c:v>38849</c:v>
                </c:pt>
                <c:pt idx="1899">
                  <c:v>38852</c:v>
                </c:pt>
                <c:pt idx="1900">
                  <c:v>38853</c:v>
                </c:pt>
                <c:pt idx="1901">
                  <c:v>38854</c:v>
                </c:pt>
                <c:pt idx="1902">
                  <c:v>38855</c:v>
                </c:pt>
                <c:pt idx="1903">
                  <c:v>38856</c:v>
                </c:pt>
                <c:pt idx="1904">
                  <c:v>38859</c:v>
                </c:pt>
                <c:pt idx="1905">
                  <c:v>38860</c:v>
                </c:pt>
                <c:pt idx="1906">
                  <c:v>38861</c:v>
                </c:pt>
                <c:pt idx="1907">
                  <c:v>38862</c:v>
                </c:pt>
                <c:pt idx="1908">
                  <c:v>38863</c:v>
                </c:pt>
                <c:pt idx="1909">
                  <c:v>38866</c:v>
                </c:pt>
                <c:pt idx="1910">
                  <c:v>38867</c:v>
                </c:pt>
                <c:pt idx="1911">
                  <c:v>38868</c:v>
                </c:pt>
                <c:pt idx="1912">
                  <c:v>38869</c:v>
                </c:pt>
                <c:pt idx="1913">
                  <c:v>38870</c:v>
                </c:pt>
                <c:pt idx="1914">
                  <c:v>38873</c:v>
                </c:pt>
                <c:pt idx="1915">
                  <c:v>38874</c:v>
                </c:pt>
                <c:pt idx="1916">
                  <c:v>38875</c:v>
                </c:pt>
                <c:pt idx="1917">
                  <c:v>38876</c:v>
                </c:pt>
                <c:pt idx="1918">
                  <c:v>38877</c:v>
                </c:pt>
                <c:pt idx="1919">
                  <c:v>38880</c:v>
                </c:pt>
                <c:pt idx="1920">
                  <c:v>38881</c:v>
                </c:pt>
                <c:pt idx="1921">
                  <c:v>38882</c:v>
                </c:pt>
                <c:pt idx="1922">
                  <c:v>38883</c:v>
                </c:pt>
                <c:pt idx="1923">
                  <c:v>38884</c:v>
                </c:pt>
                <c:pt idx="1924">
                  <c:v>38887</c:v>
                </c:pt>
                <c:pt idx="1925">
                  <c:v>38888</c:v>
                </c:pt>
                <c:pt idx="1926">
                  <c:v>38889</c:v>
                </c:pt>
                <c:pt idx="1927">
                  <c:v>38890</c:v>
                </c:pt>
                <c:pt idx="1928">
                  <c:v>38891</c:v>
                </c:pt>
                <c:pt idx="1929">
                  <c:v>38894</c:v>
                </c:pt>
                <c:pt idx="1930">
                  <c:v>38895</c:v>
                </c:pt>
                <c:pt idx="1931">
                  <c:v>38896</c:v>
                </c:pt>
                <c:pt idx="1932">
                  <c:v>38897</c:v>
                </c:pt>
                <c:pt idx="1933">
                  <c:v>38898</c:v>
                </c:pt>
                <c:pt idx="1934">
                  <c:v>38901</c:v>
                </c:pt>
                <c:pt idx="1935">
                  <c:v>38902</c:v>
                </c:pt>
                <c:pt idx="1936">
                  <c:v>38903</c:v>
                </c:pt>
                <c:pt idx="1937">
                  <c:v>38904</c:v>
                </c:pt>
                <c:pt idx="1938">
                  <c:v>38905</c:v>
                </c:pt>
                <c:pt idx="1939">
                  <c:v>38908</c:v>
                </c:pt>
                <c:pt idx="1940">
                  <c:v>38909</c:v>
                </c:pt>
                <c:pt idx="1941">
                  <c:v>38910</c:v>
                </c:pt>
                <c:pt idx="1942">
                  <c:v>38911</c:v>
                </c:pt>
                <c:pt idx="1943">
                  <c:v>38912</c:v>
                </c:pt>
                <c:pt idx="1944">
                  <c:v>38915</c:v>
                </c:pt>
                <c:pt idx="1945">
                  <c:v>38916</c:v>
                </c:pt>
                <c:pt idx="1946">
                  <c:v>38917</c:v>
                </c:pt>
                <c:pt idx="1947">
                  <c:v>38918</c:v>
                </c:pt>
                <c:pt idx="1948">
                  <c:v>38919</c:v>
                </c:pt>
                <c:pt idx="1949">
                  <c:v>38922</c:v>
                </c:pt>
                <c:pt idx="1950">
                  <c:v>38923</c:v>
                </c:pt>
                <c:pt idx="1951">
                  <c:v>38924</c:v>
                </c:pt>
                <c:pt idx="1952">
                  <c:v>38925</c:v>
                </c:pt>
                <c:pt idx="1953">
                  <c:v>38926</c:v>
                </c:pt>
                <c:pt idx="1954">
                  <c:v>38929</c:v>
                </c:pt>
                <c:pt idx="1955">
                  <c:v>38930</c:v>
                </c:pt>
                <c:pt idx="1956">
                  <c:v>38931</c:v>
                </c:pt>
                <c:pt idx="1957">
                  <c:v>38932</c:v>
                </c:pt>
                <c:pt idx="1958">
                  <c:v>38933</c:v>
                </c:pt>
                <c:pt idx="1959">
                  <c:v>38936</c:v>
                </c:pt>
                <c:pt idx="1960">
                  <c:v>38937</c:v>
                </c:pt>
                <c:pt idx="1961">
                  <c:v>38938</c:v>
                </c:pt>
                <c:pt idx="1962">
                  <c:v>38939</c:v>
                </c:pt>
                <c:pt idx="1963">
                  <c:v>38940</c:v>
                </c:pt>
                <c:pt idx="1964">
                  <c:v>38943</c:v>
                </c:pt>
                <c:pt idx="1965">
                  <c:v>38944</c:v>
                </c:pt>
                <c:pt idx="1966">
                  <c:v>38945</c:v>
                </c:pt>
                <c:pt idx="1967">
                  <c:v>38946</c:v>
                </c:pt>
                <c:pt idx="1968">
                  <c:v>38947</c:v>
                </c:pt>
                <c:pt idx="1969">
                  <c:v>38950</c:v>
                </c:pt>
                <c:pt idx="1970">
                  <c:v>38951</c:v>
                </c:pt>
                <c:pt idx="1971">
                  <c:v>38952</c:v>
                </c:pt>
                <c:pt idx="1972">
                  <c:v>38953</c:v>
                </c:pt>
                <c:pt idx="1973">
                  <c:v>38954</c:v>
                </c:pt>
                <c:pt idx="1974">
                  <c:v>38957</c:v>
                </c:pt>
                <c:pt idx="1975">
                  <c:v>38958</c:v>
                </c:pt>
                <c:pt idx="1976">
                  <c:v>38959</c:v>
                </c:pt>
                <c:pt idx="1977">
                  <c:v>38960</c:v>
                </c:pt>
                <c:pt idx="1978">
                  <c:v>38961</c:v>
                </c:pt>
                <c:pt idx="1979">
                  <c:v>38964</c:v>
                </c:pt>
                <c:pt idx="1980">
                  <c:v>38965</c:v>
                </c:pt>
                <c:pt idx="1981">
                  <c:v>38966</c:v>
                </c:pt>
                <c:pt idx="1982">
                  <c:v>38967</c:v>
                </c:pt>
                <c:pt idx="1983">
                  <c:v>38968</c:v>
                </c:pt>
                <c:pt idx="1984">
                  <c:v>38971</c:v>
                </c:pt>
                <c:pt idx="1985">
                  <c:v>38972</c:v>
                </c:pt>
                <c:pt idx="1986">
                  <c:v>38973</c:v>
                </c:pt>
                <c:pt idx="1987">
                  <c:v>38974</c:v>
                </c:pt>
                <c:pt idx="1988">
                  <c:v>38975</c:v>
                </c:pt>
                <c:pt idx="1989">
                  <c:v>38978</c:v>
                </c:pt>
                <c:pt idx="1990">
                  <c:v>38979</c:v>
                </c:pt>
                <c:pt idx="1991">
                  <c:v>38980</c:v>
                </c:pt>
                <c:pt idx="1992">
                  <c:v>38981</c:v>
                </c:pt>
                <c:pt idx="1993">
                  <c:v>38982</c:v>
                </c:pt>
                <c:pt idx="1994">
                  <c:v>38985</c:v>
                </c:pt>
                <c:pt idx="1995">
                  <c:v>38986</c:v>
                </c:pt>
                <c:pt idx="1996">
                  <c:v>38987</c:v>
                </c:pt>
                <c:pt idx="1997">
                  <c:v>38988</c:v>
                </c:pt>
                <c:pt idx="1998">
                  <c:v>38989</c:v>
                </c:pt>
                <c:pt idx="1999">
                  <c:v>38992</c:v>
                </c:pt>
                <c:pt idx="2000">
                  <c:v>38993</c:v>
                </c:pt>
                <c:pt idx="2001">
                  <c:v>38994</c:v>
                </c:pt>
                <c:pt idx="2002">
                  <c:v>38995</c:v>
                </c:pt>
                <c:pt idx="2003">
                  <c:v>38996</c:v>
                </c:pt>
                <c:pt idx="2004">
                  <c:v>38999</c:v>
                </c:pt>
                <c:pt idx="2005">
                  <c:v>39000</c:v>
                </c:pt>
                <c:pt idx="2006">
                  <c:v>39001</c:v>
                </c:pt>
                <c:pt idx="2007">
                  <c:v>39002</c:v>
                </c:pt>
                <c:pt idx="2008">
                  <c:v>39003</c:v>
                </c:pt>
                <c:pt idx="2009">
                  <c:v>39006</c:v>
                </c:pt>
                <c:pt idx="2010">
                  <c:v>39007</c:v>
                </c:pt>
                <c:pt idx="2011">
                  <c:v>39008</c:v>
                </c:pt>
                <c:pt idx="2012">
                  <c:v>39009</c:v>
                </c:pt>
                <c:pt idx="2013">
                  <c:v>39010</c:v>
                </c:pt>
                <c:pt idx="2014">
                  <c:v>39013</c:v>
                </c:pt>
                <c:pt idx="2015">
                  <c:v>39014</c:v>
                </c:pt>
                <c:pt idx="2016">
                  <c:v>39015</c:v>
                </c:pt>
                <c:pt idx="2017">
                  <c:v>39016</c:v>
                </c:pt>
                <c:pt idx="2018">
                  <c:v>39017</c:v>
                </c:pt>
                <c:pt idx="2019">
                  <c:v>39020</c:v>
                </c:pt>
                <c:pt idx="2020">
                  <c:v>39021</c:v>
                </c:pt>
                <c:pt idx="2021">
                  <c:v>39022</c:v>
                </c:pt>
                <c:pt idx="2022">
                  <c:v>39024</c:v>
                </c:pt>
                <c:pt idx="2023">
                  <c:v>39027</c:v>
                </c:pt>
                <c:pt idx="2024">
                  <c:v>39028</c:v>
                </c:pt>
                <c:pt idx="2025">
                  <c:v>39029</c:v>
                </c:pt>
                <c:pt idx="2026">
                  <c:v>39030</c:v>
                </c:pt>
                <c:pt idx="2027">
                  <c:v>39031</c:v>
                </c:pt>
                <c:pt idx="2028">
                  <c:v>39034</c:v>
                </c:pt>
                <c:pt idx="2029">
                  <c:v>39035</c:v>
                </c:pt>
                <c:pt idx="2030">
                  <c:v>39036</c:v>
                </c:pt>
                <c:pt idx="2031">
                  <c:v>39037</c:v>
                </c:pt>
                <c:pt idx="2032">
                  <c:v>39038</c:v>
                </c:pt>
                <c:pt idx="2033">
                  <c:v>39042</c:v>
                </c:pt>
                <c:pt idx="2034">
                  <c:v>39043</c:v>
                </c:pt>
                <c:pt idx="2035">
                  <c:v>39044</c:v>
                </c:pt>
                <c:pt idx="2036">
                  <c:v>39045</c:v>
                </c:pt>
                <c:pt idx="2037">
                  <c:v>39048</c:v>
                </c:pt>
                <c:pt idx="2038">
                  <c:v>39049</c:v>
                </c:pt>
                <c:pt idx="2039">
                  <c:v>39050</c:v>
                </c:pt>
                <c:pt idx="2040">
                  <c:v>39051</c:v>
                </c:pt>
                <c:pt idx="2041">
                  <c:v>39055</c:v>
                </c:pt>
                <c:pt idx="2042">
                  <c:v>39056</c:v>
                </c:pt>
                <c:pt idx="2043">
                  <c:v>39057</c:v>
                </c:pt>
                <c:pt idx="2044">
                  <c:v>39058</c:v>
                </c:pt>
                <c:pt idx="2045">
                  <c:v>39059</c:v>
                </c:pt>
                <c:pt idx="2046">
                  <c:v>39062</c:v>
                </c:pt>
                <c:pt idx="2047">
                  <c:v>39064</c:v>
                </c:pt>
                <c:pt idx="2048">
                  <c:v>39065</c:v>
                </c:pt>
                <c:pt idx="2049">
                  <c:v>39066</c:v>
                </c:pt>
                <c:pt idx="2050">
                  <c:v>39069</c:v>
                </c:pt>
                <c:pt idx="2051">
                  <c:v>39070</c:v>
                </c:pt>
                <c:pt idx="2052">
                  <c:v>39071</c:v>
                </c:pt>
                <c:pt idx="2053">
                  <c:v>39072</c:v>
                </c:pt>
                <c:pt idx="2054">
                  <c:v>39073</c:v>
                </c:pt>
                <c:pt idx="2055">
                  <c:v>39077</c:v>
                </c:pt>
                <c:pt idx="2056">
                  <c:v>39078</c:v>
                </c:pt>
                <c:pt idx="2057">
                  <c:v>39079</c:v>
                </c:pt>
                <c:pt idx="2058">
                  <c:v>39080</c:v>
                </c:pt>
                <c:pt idx="2059">
                  <c:v>39084</c:v>
                </c:pt>
                <c:pt idx="2060">
                  <c:v>39085</c:v>
                </c:pt>
                <c:pt idx="2061">
                  <c:v>39086</c:v>
                </c:pt>
                <c:pt idx="2062">
                  <c:v>39087</c:v>
                </c:pt>
                <c:pt idx="2063">
                  <c:v>39090</c:v>
                </c:pt>
                <c:pt idx="2064">
                  <c:v>39091</c:v>
                </c:pt>
                <c:pt idx="2065">
                  <c:v>39092</c:v>
                </c:pt>
                <c:pt idx="2066">
                  <c:v>39093</c:v>
                </c:pt>
                <c:pt idx="2067">
                  <c:v>39094</c:v>
                </c:pt>
                <c:pt idx="2068">
                  <c:v>39097</c:v>
                </c:pt>
                <c:pt idx="2069">
                  <c:v>39098</c:v>
                </c:pt>
                <c:pt idx="2070">
                  <c:v>39099</c:v>
                </c:pt>
                <c:pt idx="2071">
                  <c:v>39100</c:v>
                </c:pt>
                <c:pt idx="2072">
                  <c:v>39101</c:v>
                </c:pt>
                <c:pt idx="2073">
                  <c:v>39104</c:v>
                </c:pt>
                <c:pt idx="2074">
                  <c:v>39105</c:v>
                </c:pt>
                <c:pt idx="2075">
                  <c:v>39106</c:v>
                </c:pt>
                <c:pt idx="2076">
                  <c:v>39107</c:v>
                </c:pt>
                <c:pt idx="2077">
                  <c:v>39108</c:v>
                </c:pt>
                <c:pt idx="2078">
                  <c:v>39111</c:v>
                </c:pt>
                <c:pt idx="2079">
                  <c:v>39112</c:v>
                </c:pt>
                <c:pt idx="2080">
                  <c:v>39113</c:v>
                </c:pt>
                <c:pt idx="2081">
                  <c:v>39114</c:v>
                </c:pt>
                <c:pt idx="2082">
                  <c:v>39115</c:v>
                </c:pt>
                <c:pt idx="2083">
                  <c:v>39119</c:v>
                </c:pt>
                <c:pt idx="2084">
                  <c:v>39120</c:v>
                </c:pt>
                <c:pt idx="2085">
                  <c:v>39121</c:v>
                </c:pt>
                <c:pt idx="2086">
                  <c:v>39122</c:v>
                </c:pt>
                <c:pt idx="2087">
                  <c:v>39125</c:v>
                </c:pt>
                <c:pt idx="2088">
                  <c:v>39126</c:v>
                </c:pt>
                <c:pt idx="2089">
                  <c:v>39127</c:v>
                </c:pt>
                <c:pt idx="2090">
                  <c:v>39128</c:v>
                </c:pt>
                <c:pt idx="2091">
                  <c:v>39129</c:v>
                </c:pt>
                <c:pt idx="2092">
                  <c:v>39132</c:v>
                </c:pt>
                <c:pt idx="2093">
                  <c:v>39133</c:v>
                </c:pt>
                <c:pt idx="2094">
                  <c:v>39134</c:v>
                </c:pt>
                <c:pt idx="2095">
                  <c:v>39135</c:v>
                </c:pt>
                <c:pt idx="2096">
                  <c:v>39136</c:v>
                </c:pt>
                <c:pt idx="2097">
                  <c:v>39139</c:v>
                </c:pt>
                <c:pt idx="2098">
                  <c:v>39140</c:v>
                </c:pt>
                <c:pt idx="2099">
                  <c:v>39141</c:v>
                </c:pt>
                <c:pt idx="2100">
                  <c:v>39142</c:v>
                </c:pt>
                <c:pt idx="2101">
                  <c:v>39143</c:v>
                </c:pt>
                <c:pt idx="2102">
                  <c:v>39146</c:v>
                </c:pt>
                <c:pt idx="2103">
                  <c:v>39147</c:v>
                </c:pt>
                <c:pt idx="2104">
                  <c:v>39148</c:v>
                </c:pt>
                <c:pt idx="2105">
                  <c:v>39149</c:v>
                </c:pt>
                <c:pt idx="2106">
                  <c:v>39150</c:v>
                </c:pt>
                <c:pt idx="2107">
                  <c:v>39153</c:v>
                </c:pt>
                <c:pt idx="2108">
                  <c:v>39154</c:v>
                </c:pt>
                <c:pt idx="2109">
                  <c:v>39155</c:v>
                </c:pt>
                <c:pt idx="2110">
                  <c:v>39156</c:v>
                </c:pt>
                <c:pt idx="2111">
                  <c:v>39157</c:v>
                </c:pt>
                <c:pt idx="2112">
                  <c:v>39161</c:v>
                </c:pt>
                <c:pt idx="2113">
                  <c:v>39162</c:v>
                </c:pt>
                <c:pt idx="2114">
                  <c:v>39163</c:v>
                </c:pt>
                <c:pt idx="2115">
                  <c:v>39164</c:v>
                </c:pt>
                <c:pt idx="2116">
                  <c:v>39167</c:v>
                </c:pt>
                <c:pt idx="2117">
                  <c:v>39168</c:v>
                </c:pt>
                <c:pt idx="2118">
                  <c:v>39169</c:v>
                </c:pt>
                <c:pt idx="2119">
                  <c:v>39170</c:v>
                </c:pt>
                <c:pt idx="2120">
                  <c:v>39171</c:v>
                </c:pt>
                <c:pt idx="2121">
                  <c:v>39174</c:v>
                </c:pt>
                <c:pt idx="2122">
                  <c:v>39175</c:v>
                </c:pt>
                <c:pt idx="2123">
                  <c:v>39176</c:v>
                </c:pt>
                <c:pt idx="2124">
                  <c:v>39181</c:v>
                </c:pt>
                <c:pt idx="2125">
                  <c:v>39182</c:v>
                </c:pt>
                <c:pt idx="2126">
                  <c:v>39183</c:v>
                </c:pt>
                <c:pt idx="2127">
                  <c:v>39184</c:v>
                </c:pt>
                <c:pt idx="2128">
                  <c:v>39185</c:v>
                </c:pt>
                <c:pt idx="2129">
                  <c:v>39188</c:v>
                </c:pt>
                <c:pt idx="2130">
                  <c:v>39189</c:v>
                </c:pt>
                <c:pt idx="2131">
                  <c:v>39190</c:v>
                </c:pt>
                <c:pt idx="2132">
                  <c:v>39191</c:v>
                </c:pt>
                <c:pt idx="2133">
                  <c:v>39192</c:v>
                </c:pt>
                <c:pt idx="2134">
                  <c:v>39195</c:v>
                </c:pt>
                <c:pt idx="2135">
                  <c:v>39196</c:v>
                </c:pt>
                <c:pt idx="2136">
                  <c:v>39197</c:v>
                </c:pt>
                <c:pt idx="2137">
                  <c:v>39198</c:v>
                </c:pt>
                <c:pt idx="2138">
                  <c:v>39199</c:v>
                </c:pt>
                <c:pt idx="2139">
                  <c:v>39202</c:v>
                </c:pt>
                <c:pt idx="2140">
                  <c:v>39204</c:v>
                </c:pt>
                <c:pt idx="2141">
                  <c:v>39205</c:v>
                </c:pt>
                <c:pt idx="2142">
                  <c:v>39206</c:v>
                </c:pt>
                <c:pt idx="2143">
                  <c:v>39209</c:v>
                </c:pt>
                <c:pt idx="2144">
                  <c:v>39210</c:v>
                </c:pt>
                <c:pt idx="2145">
                  <c:v>39211</c:v>
                </c:pt>
                <c:pt idx="2146">
                  <c:v>39212</c:v>
                </c:pt>
                <c:pt idx="2147">
                  <c:v>39213</c:v>
                </c:pt>
                <c:pt idx="2148">
                  <c:v>39216</c:v>
                </c:pt>
                <c:pt idx="2149">
                  <c:v>39217</c:v>
                </c:pt>
                <c:pt idx="2150">
                  <c:v>39218</c:v>
                </c:pt>
                <c:pt idx="2151">
                  <c:v>39219</c:v>
                </c:pt>
                <c:pt idx="2152">
                  <c:v>39220</c:v>
                </c:pt>
                <c:pt idx="2153">
                  <c:v>39223</c:v>
                </c:pt>
                <c:pt idx="2154">
                  <c:v>39224</c:v>
                </c:pt>
                <c:pt idx="2155">
                  <c:v>39225</c:v>
                </c:pt>
                <c:pt idx="2156">
                  <c:v>39226</c:v>
                </c:pt>
                <c:pt idx="2157">
                  <c:v>39227</c:v>
                </c:pt>
                <c:pt idx="2158">
                  <c:v>39230</c:v>
                </c:pt>
                <c:pt idx="2159">
                  <c:v>39231</c:v>
                </c:pt>
                <c:pt idx="2160">
                  <c:v>39232</c:v>
                </c:pt>
                <c:pt idx="2161">
                  <c:v>39233</c:v>
                </c:pt>
                <c:pt idx="2162">
                  <c:v>39234</c:v>
                </c:pt>
                <c:pt idx="2163">
                  <c:v>39237</c:v>
                </c:pt>
                <c:pt idx="2164">
                  <c:v>39238</c:v>
                </c:pt>
                <c:pt idx="2165">
                  <c:v>39239</c:v>
                </c:pt>
                <c:pt idx="2166">
                  <c:v>39240</c:v>
                </c:pt>
                <c:pt idx="2167">
                  <c:v>39241</c:v>
                </c:pt>
                <c:pt idx="2168">
                  <c:v>39244</c:v>
                </c:pt>
                <c:pt idx="2169">
                  <c:v>39245</c:v>
                </c:pt>
                <c:pt idx="2170">
                  <c:v>39246</c:v>
                </c:pt>
                <c:pt idx="2171">
                  <c:v>39247</c:v>
                </c:pt>
                <c:pt idx="2172">
                  <c:v>39248</c:v>
                </c:pt>
                <c:pt idx="2173">
                  <c:v>39251</c:v>
                </c:pt>
                <c:pt idx="2174">
                  <c:v>39252</c:v>
                </c:pt>
                <c:pt idx="2175">
                  <c:v>39253</c:v>
                </c:pt>
                <c:pt idx="2176">
                  <c:v>39254</c:v>
                </c:pt>
                <c:pt idx="2177">
                  <c:v>39255</c:v>
                </c:pt>
                <c:pt idx="2178">
                  <c:v>39258</c:v>
                </c:pt>
                <c:pt idx="2179">
                  <c:v>39259</c:v>
                </c:pt>
                <c:pt idx="2180">
                  <c:v>39260</c:v>
                </c:pt>
                <c:pt idx="2181">
                  <c:v>39261</c:v>
                </c:pt>
                <c:pt idx="2182">
                  <c:v>39262</c:v>
                </c:pt>
                <c:pt idx="2183">
                  <c:v>39265</c:v>
                </c:pt>
                <c:pt idx="2184">
                  <c:v>39266</c:v>
                </c:pt>
                <c:pt idx="2185">
                  <c:v>39267</c:v>
                </c:pt>
                <c:pt idx="2186">
                  <c:v>39268</c:v>
                </c:pt>
                <c:pt idx="2187">
                  <c:v>39269</c:v>
                </c:pt>
                <c:pt idx="2188">
                  <c:v>39272</c:v>
                </c:pt>
                <c:pt idx="2189">
                  <c:v>39273</c:v>
                </c:pt>
                <c:pt idx="2190">
                  <c:v>39274</c:v>
                </c:pt>
                <c:pt idx="2191">
                  <c:v>39275</c:v>
                </c:pt>
                <c:pt idx="2192">
                  <c:v>39276</c:v>
                </c:pt>
                <c:pt idx="2193">
                  <c:v>39279</c:v>
                </c:pt>
                <c:pt idx="2194">
                  <c:v>39280</c:v>
                </c:pt>
                <c:pt idx="2195">
                  <c:v>39281</c:v>
                </c:pt>
                <c:pt idx="2196">
                  <c:v>39282</c:v>
                </c:pt>
                <c:pt idx="2197">
                  <c:v>39283</c:v>
                </c:pt>
                <c:pt idx="2198">
                  <c:v>39286</c:v>
                </c:pt>
                <c:pt idx="2199">
                  <c:v>39287</c:v>
                </c:pt>
                <c:pt idx="2200">
                  <c:v>39288</c:v>
                </c:pt>
                <c:pt idx="2201">
                  <c:v>39289</c:v>
                </c:pt>
                <c:pt idx="2202">
                  <c:v>39290</c:v>
                </c:pt>
                <c:pt idx="2203">
                  <c:v>39293</c:v>
                </c:pt>
                <c:pt idx="2204">
                  <c:v>39294</c:v>
                </c:pt>
                <c:pt idx="2205">
                  <c:v>39295</c:v>
                </c:pt>
                <c:pt idx="2206">
                  <c:v>39296</c:v>
                </c:pt>
                <c:pt idx="2207">
                  <c:v>39297</c:v>
                </c:pt>
                <c:pt idx="2208">
                  <c:v>39300</c:v>
                </c:pt>
                <c:pt idx="2209">
                  <c:v>39301</c:v>
                </c:pt>
                <c:pt idx="2210">
                  <c:v>39302</c:v>
                </c:pt>
                <c:pt idx="2211">
                  <c:v>39303</c:v>
                </c:pt>
                <c:pt idx="2212">
                  <c:v>39304</c:v>
                </c:pt>
                <c:pt idx="2213">
                  <c:v>39307</c:v>
                </c:pt>
                <c:pt idx="2214">
                  <c:v>39308</c:v>
                </c:pt>
                <c:pt idx="2215">
                  <c:v>39309</c:v>
                </c:pt>
                <c:pt idx="2216">
                  <c:v>39310</c:v>
                </c:pt>
                <c:pt idx="2217">
                  <c:v>39311</c:v>
                </c:pt>
                <c:pt idx="2218">
                  <c:v>39314</c:v>
                </c:pt>
                <c:pt idx="2219">
                  <c:v>39315</c:v>
                </c:pt>
                <c:pt idx="2220">
                  <c:v>39316</c:v>
                </c:pt>
                <c:pt idx="2221">
                  <c:v>39317</c:v>
                </c:pt>
                <c:pt idx="2222">
                  <c:v>39318</c:v>
                </c:pt>
                <c:pt idx="2223">
                  <c:v>39321</c:v>
                </c:pt>
                <c:pt idx="2224">
                  <c:v>39322</c:v>
                </c:pt>
                <c:pt idx="2225">
                  <c:v>39323</c:v>
                </c:pt>
                <c:pt idx="2226">
                  <c:v>39324</c:v>
                </c:pt>
                <c:pt idx="2227">
                  <c:v>39325</c:v>
                </c:pt>
                <c:pt idx="2228">
                  <c:v>39328</c:v>
                </c:pt>
                <c:pt idx="2229">
                  <c:v>39329</c:v>
                </c:pt>
                <c:pt idx="2230">
                  <c:v>39330</c:v>
                </c:pt>
                <c:pt idx="2231">
                  <c:v>39331</c:v>
                </c:pt>
                <c:pt idx="2232">
                  <c:v>39332</c:v>
                </c:pt>
                <c:pt idx="2233">
                  <c:v>39335</c:v>
                </c:pt>
                <c:pt idx="2234">
                  <c:v>39336</c:v>
                </c:pt>
                <c:pt idx="2235">
                  <c:v>39337</c:v>
                </c:pt>
                <c:pt idx="2236">
                  <c:v>39338</c:v>
                </c:pt>
                <c:pt idx="2237">
                  <c:v>39339</c:v>
                </c:pt>
                <c:pt idx="2238">
                  <c:v>39342</c:v>
                </c:pt>
                <c:pt idx="2239">
                  <c:v>39343</c:v>
                </c:pt>
                <c:pt idx="2240">
                  <c:v>39344</c:v>
                </c:pt>
                <c:pt idx="2241">
                  <c:v>39345</c:v>
                </c:pt>
                <c:pt idx="2242">
                  <c:v>39346</c:v>
                </c:pt>
                <c:pt idx="2243">
                  <c:v>39349</c:v>
                </c:pt>
                <c:pt idx="2244">
                  <c:v>39350</c:v>
                </c:pt>
                <c:pt idx="2245">
                  <c:v>39351</c:v>
                </c:pt>
                <c:pt idx="2246">
                  <c:v>39352</c:v>
                </c:pt>
                <c:pt idx="2247">
                  <c:v>39353</c:v>
                </c:pt>
                <c:pt idx="2248">
                  <c:v>39356</c:v>
                </c:pt>
                <c:pt idx="2249">
                  <c:v>39357</c:v>
                </c:pt>
                <c:pt idx="2250">
                  <c:v>39358</c:v>
                </c:pt>
                <c:pt idx="2251">
                  <c:v>39359</c:v>
                </c:pt>
                <c:pt idx="2252">
                  <c:v>39360</c:v>
                </c:pt>
                <c:pt idx="2253">
                  <c:v>39363</c:v>
                </c:pt>
                <c:pt idx="2254">
                  <c:v>39364</c:v>
                </c:pt>
                <c:pt idx="2255">
                  <c:v>39365</c:v>
                </c:pt>
                <c:pt idx="2256">
                  <c:v>39366</c:v>
                </c:pt>
                <c:pt idx="2257">
                  <c:v>39367</c:v>
                </c:pt>
                <c:pt idx="2258">
                  <c:v>39370</c:v>
                </c:pt>
                <c:pt idx="2259">
                  <c:v>39371</c:v>
                </c:pt>
                <c:pt idx="2260">
                  <c:v>39372</c:v>
                </c:pt>
                <c:pt idx="2261">
                  <c:v>39373</c:v>
                </c:pt>
                <c:pt idx="2262">
                  <c:v>39374</c:v>
                </c:pt>
                <c:pt idx="2263">
                  <c:v>39377</c:v>
                </c:pt>
                <c:pt idx="2264">
                  <c:v>39378</c:v>
                </c:pt>
                <c:pt idx="2265">
                  <c:v>39379</c:v>
                </c:pt>
                <c:pt idx="2266">
                  <c:v>39380</c:v>
                </c:pt>
                <c:pt idx="2267">
                  <c:v>39381</c:v>
                </c:pt>
                <c:pt idx="2268">
                  <c:v>39384</c:v>
                </c:pt>
                <c:pt idx="2269">
                  <c:v>39385</c:v>
                </c:pt>
                <c:pt idx="2270">
                  <c:v>39386</c:v>
                </c:pt>
                <c:pt idx="2271">
                  <c:v>39387</c:v>
                </c:pt>
                <c:pt idx="2272">
                  <c:v>39391</c:v>
                </c:pt>
                <c:pt idx="2273">
                  <c:v>39392</c:v>
                </c:pt>
                <c:pt idx="2274">
                  <c:v>39393</c:v>
                </c:pt>
                <c:pt idx="2275">
                  <c:v>39394</c:v>
                </c:pt>
                <c:pt idx="2276">
                  <c:v>39395</c:v>
                </c:pt>
                <c:pt idx="2277">
                  <c:v>39398</c:v>
                </c:pt>
                <c:pt idx="2278">
                  <c:v>39399</c:v>
                </c:pt>
                <c:pt idx="2279">
                  <c:v>39400</c:v>
                </c:pt>
                <c:pt idx="2280">
                  <c:v>39401</c:v>
                </c:pt>
                <c:pt idx="2281">
                  <c:v>39402</c:v>
                </c:pt>
                <c:pt idx="2282">
                  <c:v>39406</c:v>
                </c:pt>
                <c:pt idx="2283">
                  <c:v>39407</c:v>
                </c:pt>
                <c:pt idx="2284">
                  <c:v>39408</c:v>
                </c:pt>
                <c:pt idx="2285">
                  <c:v>39409</c:v>
                </c:pt>
                <c:pt idx="2286">
                  <c:v>39412</c:v>
                </c:pt>
                <c:pt idx="2287">
                  <c:v>39413</c:v>
                </c:pt>
                <c:pt idx="2288">
                  <c:v>39414</c:v>
                </c:pt>
                <c:pt idx="2289">
                  <c:v>39415</c:v>
                </c:pt>
                <c:pt idx="2290">
                  <c:v>39416</c:v>
                </c:pt>
                <c:pt idx="2291">
                  <c:v>39419</c:v>
                </c:pt>
                <c:pt idx="2292">
                  <c:v>39420</c:v>
                </c:pt>
                <c:pt idx="2293">
                  <c:v>39421</c:v>
                </c:pt>
                <c:pt idx="2294">
                  <c:v>39422</c:v>
                </c:pt>
                <c:pt idx="2295">
                  <c:v>39423</c:v>
                </c:pt>
                <c:pt idx="2296">
                  <c:v>39426</c:v>
                </c:pt>
                <c:pt idx="2297">
                  <c:v>39427</c:v>
                </c:pt>
                <c:pt idx="2298">
                  <c:v>39429</c:v>
                </c:pt>
                <c:pt idx="2299">
                  <c:v>39430</c:v>
                </c:pt>
                <c:pt idx="2300">
                  <c:v>39433</c:v>
                </c:pt>
                <c:pt idx="2301">
                  <c:v>39434</c:v>
                </c:pt>
                <c:pt idx="2302">
                  <c:v>39435</c:v>
                </c:pt>
                <c:pt idx="2303">
                  <c:v>39436</c:v>
                </c:pt>
                <c:pt idx="2304">
                  <c:v>39437</c:v>
                </c:pt>
                <c:pt idx="2305">
                  <c:v>39440</c:v>
                </c:pt>
                <c:pt idx="2306">
                  <c:v>39442</c:v>
                </c:pt>
                <c:pt idx="2307">
                  <c:v>39443</c:v>
                </c:pt>
                <c:pt idx="2308">
                  <c:v>39444</c:v>
                </c:pt>
                <c:pt idx="2309">
                  <c:v>39447</c:v>
                </c:pt>
                <c:pt idx="2310">
                  <c:v>39449</c:v>
                </c:pt>
                <c:pt idx="2311">
                  <c:v>39450</c:v>
                </c:pt>
                <c:pt idx="2312">
                  <c:v>39451</c:v>
                </c:pt>
                <c:pt idx="2313">
                  <c:v>39454</c:v>
                </c:pt>
                <c:pt idx="2314">
                  <c:v>39455</c:v>
                </c:pt>
                <c:pt idx="2315">
                  <c:v>39456</c:v>
                </c:pt>
                <c:pt idx="2316">
                  <c:v>39457</c:v>
                </c:pt>
                <c:pt idx="2317">
                  <c:v>39458</c:v>
                </c:pt>
                <c:pt idx="2318">
                  <c:v>39461</c:v>
                </c:pt>
                <c:pt idx="2319">
                  <c:v>39462</c:v>
                </c:pt>
                <c:pt idx="2320">
                  <c:v>39463</c:v>
                </c:pt>
                <c:pt idx="2321">
                  <c:v>39464</c:v>
                </c:pt>
                <c:pt idx="2322">
                  <c:v>39465</c:v>
                </c:pt>
                <c:pt idx="2323">
                  <c:v>39468</c:v>
                </c:pt>
                <c:pt idx="2324">
                  <c:v>39469</c:v>
                </c:pt>
                <c:pt idx="2325">
                  <c:v>39470</c:v>
                </c:pt>
                <c:pt idx="2326">
                  <c:v>39471</c:v>
                </c:pt>
                <c:pt idx="2327">
                  <c:v>39472</c:v>
                </c:pt>
                <c:pt idx="2328">
                  <c:v>39475</c:v>
                </c:pt>
                <c:pt idx="2329">
                  <c:v>39476</c:v>
                </c:pt>
                <c:pt idx="2330">
                  <c:v>39477</c:v>
                </c:pt>
                <c:pt idx="2331">
                  <c:v>39478</c:v>
                </c:pt>
                <c:pt idx="2332">
                  <c:v>39479</c:v>
                </c:pt>
                <c:pt idx="2333">
                  <c:v>39483</c:v>
                </c:pt>
                <c:pt idx="2334">
                  <c:v>39484</c:v>
                </c:pt>
                <c:pt idx="2335">
                  <c:v>39485</c:v>
                </c:pt>
                <c:pt idx="2336">
                  <c:v>39486</c:v>
                </c:pt>
                <c:pt idx="2337">
                  <c:v>39489</c:v>
                </c:pt>
                <c:pt idx="2338">
                  <c:v>39490</c:v>
                </c:pt>
                <c:pt idx="2339">
                  <c:v>39491</c:v>
                </c:pt>
                <c:pt idx="2340">
                  <c:v>39492</c:v>
                </c:pt>
                <c:pt idx="2341">
                  <c:v>39493</c:v>
                </c:pt>
                <c:pt idx="2342">
                  <c:v>39496</c:v>
                </c:pt>
                <c:pt idx="2343">
                  <c:v>39497</c:v>
                </c:pt>
                <c:pt idx="2344">
                  <c:v>39498</c:v>
                </c:pt>
                <c:pt idx="2345">
                  <c:v>39499</c:v>
                </c:pt>
                <c:pt idx="2346">
                  <c:v>39500</c:v>
                </c:pt>
                <c:pt idx="2347">
                  <c:v>39503</c:v>
                </c:pt>
                <c:pt idx="2348">
                  <c:v>39504</c:v>
                </c:pt>
                <c:pt idx="2349">
                  <c:v>39505</c:v>
                </c:pt>
                <c:pt idx="2350">
                  <c:v>39506</c:v>
                </c:pt>
                <c:pt idx="2351">
                  <c:v>39507</c:v>
                </c:pt>
                <c:pt idx="2352">
                  <c:v>39510</c:v>
                </c:pt>
                <c:pt idx="2353">
                  <c:v>39511</c:v>
                </c:pt>
                <c:pt idx="2354">
                  <c:v>39512</c:v>
                </c:pt>
                <c:pt idx="2355">
                  <c:v>39513</c:v>
                </c:pt>
                <c:pt idx="2356">
                  <c:v>39514</c:v>
                </c:pt>
                <c:pt idx="2357">
                  <c:v>39517</c:v>
                </c:pt>
                <c:pt idx="2358">
                  <c:v>39518</c:v>
                </c:pt>
                <c:pt idx="2359">
                  <c:v>39519</c:v>
                </c:pt>
                <c:pt idx="2360">
                  <c:v>39520</c:v>
                </c:pt>
                <c:pt idx="2361">
                  <c:v>39521</c:v>
                </c:pt>
                <c:pt idx="2362">
                  <c:v>39525</c:v>
                </c:pt>
                <c:pt idx="2363">
                  <c:v>39526</c:v>
                </c:pt>
                <c:pt idx="2364">
                  <c:v>39531</c:v>
                </c:pt>
                <c:pt idx="2365">
                  <c:v>39532</c:v>
                </c:pt>
                <c:pt idx="2366">
                  <c:v>39533</c:v>
                </c:pt>
                <c:pt idx="2367">
                  <c:v>39534</c:v>
                </c:pt>
                <c:pt idx="2368">
                  <c:v>39535</c:v>
                </c:pt>
                <c:pt idx="2369">
                  <c:v>39538</c:v>
                </c:pt>
                <c:pt idx="2370">
                  <c:v>39539</c:v>
                </c:pt>
                <c:pt idx="2371">
                  <c:v>39540</c:v>
                </c:pt>
                <c:pt idx="2372">
                  <c:v>39541</c:v>
                </c:pt>
                <c:pt idx="2373">
                  <c:v>39542</c:v>
                </c:pt>
                <c:pt idx="2374">
                  <c:v>39545</c:v>
                </c:pt>
                <c:pt idx="2375">
                  <c:v>39546</c:v>
                </c:pt>
                <c:pt idx="2376">
                  <c:v>39547</c:v>
                </c:pt>
                <c:pt idx="2377">
                  <c:v>39548</c:v>
                </c:pt>
                <c:pt idx="2378">
                  <c:v>39549</c:v>
                </c:pt>
                <c:pt idx="2379">
                  <c:v>39552</c:v>
                </c:pt>
                <c:pt idx="2380">
                  <c:v>39553</c:v>
                </c:pt>
                <c:pt idx="2381">
                  <c:v>39554</c:v>
                </c:pt>
                <c:pt idx="2382">
                  <c:v>39555</c:v>
                </c:pt>
                <c:pt idx="2383">
                  <c:v>39556</c:v>
                </c:pt>
                <c:pt idx="2384">
                  <c:v>39559</c:v>
                </c:pt>
                <c:pt idx="2385">
                  <c:v>39560</c:v>
                </c:pt>
                <c:pt idx="2386">
                  <c:v>39561</c:v>
                </c:pt>
                <c:pt idx="2387">
                  <c:v>39562</c:v>
                </c:pt>
                <c:pt idx="2388">
                  <c:v>39563</c:v>
                </c:pt>
                <c:pt idx="2389">
                  <c:v>39566</c:v>
                </c:pt>
                <c:pt idx="2390">
                  <c:v>39567</c:v>
                </c:pt>
                <c:pt idx="2391">
                  <c:v>39568</c:v>
                </c:pt>
                <c:pt idx="2392">
                  <c:v>39570</c:v>
                </c:pt>
                <c:pt idx="2393">
                  <c:v>39573</c:v>
                </c:pt>
                <c:pt idx="2394">
                  <c:v>39574</c:v>
                </c:pt>
                <c:pt idx="2395">
                  <c:v>39575</c:v>
                </c:pt>
                <c:pt idx="2396">
                  <c:v>39576</c:v>
                </c:pt>
                <c:pt idx="2397">
                  <c:v>39577</c:v>
                </c:pt>
                <c:pt idx="2398">
                  <c:v>39580</c:v>
                </c:pt>
                <c:pt idx="2399">
                  <c:v>39581</c:v>
                </c:pt>
                <c:pt idx="2400">
                  <c:v>39582</c:v>
                </c:pt>
                <c:pt idx="2401">
                  <c:v>39583</c:v>
                </c:pt>
                <c:pt idx="2402">
                  <c:v>39584</c:v>
                </c:pt>
                <c:pt idx="2403">
                  <c:v>39587</c:v>
                </c:pt>
                <c:pt idx="2404">
                  <c:v>39588</c:v>
                </c:pt>
                <c:pt idx="2405">
                  <c:v>39589</c:v>
                </c:pt>
                <c:pt idx="2406">
                  <c:v>39590</c:v>
                </c:pt>
                <c:pt idx="2407">
                  <c:v>39591</c:v>
                </c:pt>
                <c:pt idx="2408">
                  <c:v>39594</c:v>
                </c:pt>
                <c:pt idx="2409">
                  <c:v>39595</c:v>
                </c:pt>
                <c:pt idx="2410">
                  <c:v>39596</c:v>
                </c:pt>
                <c:pt idx="2411">
                  <c:v>39597</c:v>
                </c:pt>
                <c:pt idx="2412">
                  <c:v>39598</c:v>
                </c:pt>
                <c:pt idx="2413">
                  <c:v>39601</c:v>
                </c:pt>
                <c:pt idx="2414">
                  <c:v>39602</c:v>
                </c:pt>
                <c:pt idx="2415">
                  <c:v>39603</c:v>
                </c:pt>
                <c:pt idx="2416">
                  <c:v>39604</c:v>
                </c:pt>
                <c:pt idx="2417">
                  <c:v>39605</c:v>
                </c:pt>
                <c:pt idx="2418">
                  <c:v>39608</c:v>
                </c:pt>
                <c:pt idx="2419">
                  <c:v>39609</c:v>
                </c:pt>
                <c:pt idx="2420">
                  <c:v>39610</c:v>
                </c:pt>
                <c:pt idx="2421">
                  <c:v>39611</c:v>
                </c:pt>
                <c:pt idx="2422">
                  <c:v>39612</c:v>
                </c:pt>
                <c:pt idx="2423">
                  <c:v>39615</c:v>
                </c:pt>
                <c:pt idx="2424">
                  <c:v>39616</c:v>
                </c:pt>
                <c:pt idx="2425">
                  <c:v>39617</c:v>
                </c:pt>
                <c:pt idx="2426">
                  <c:v>39618</c:v>
                </c:pt>
                <c:pt idx="2427">
                  <c:v>39619</c:v>
                </c:pt>
                <c:pt idx="2428">
                  <c:v>39622</c:v>
                </c:pt>
                <c:pt idx="2429">
                  <c:v>39623</c:v>
                </c:pt>
                <c:pt idx="2430">
                  <c:v>39624</c:v>
                </c:pt>
                <c:pt idx="2431">
                  <c:v>39625</c:v>
                </c:pt>
                <c:pt idx="2432">
                  <c:v>39626</c:v>
                </c:pt>
                <c:pt idx="2433">
                  <c:v>39629</c:v>
                </c:pt>
                <c:pt idx="2434">
                  <c:v>39630</c:v>
                </c:pt>
                <c:pt idx="2435">
                  <c:v>39631</c:v>
                </c:pt>
                <c:pt idx="2436">
                  <c:v>39632</c:v>
                </c:pt>
                <c:pt idx="2437">
                  <c:v>39633</c:v>
                </c:pt>
                <c:pt idx="2438">
                  <c:v>39636</c:v>
                </c:pt>
                <c:pt idx="2439">
                  <c:v>39637</c:v>
                </c:pt>
                <c:pt idx="2440">
                  <c:v>39638</c:v>
                </c:pt>
                <c:pt idx="2441">
                  <c:v>39639</c:v>
                </c:pt>
                <c:pt idx="2442">
                  <c:v>39640</c:v>
                </c:pt>
                <c:pt idx="2443">
                  <c:v>39643</c:v>
                </c:pt>
                <c:pt idx="2444">
                  <c:v>39644</c:v>
                </c:pt>
                <c:pt idx="2445">
                  <c:v>39645</c:v>
                </c:pt>
                <c:pt idx="2446">
                  <c:v>39646</c:v>
                </c:pt>
                <c:pt idx="2447">
                  <c:v>39647</c:v>
                </c:pt>
                <c:pt idx="2448">
                  <c:v>39650</c:v>
                </c:pt>
                <c:pt idx="2449">
                  <c:v>39651</c:v>
                </c:pt>
                <c:pt idx="2450">
                  <c:v>39652</c:v>
                </c:pt>
                <c:pt idx="2451">
                  <c:v>39653</c:v>
                </c:pt>
                <c:pt idx="2452">
                  <c:v>39654</c:v>
                </c:pt>
                <c:pt idx="2453">
                  <c:v>39657</c:v>
                </c:pt>
                <c:pt idx="2454">
                  <c:v>39658</c:v>
                </c:pt>
                <c:pt idx="2455">
                  <c:v>39659</c:v>
                </c:pt>
                <c:pt idx="2456">
                  <c:v>39660</c:v>
                </c:pt>
                <c:pt idx="2457">
                  <c:v>39661</c:v>
                </c:pt>
                <c:pt idx="2458">
                  <c:v>39664</c:v>
                </c:pt>
                <c:pt idx="2459">
                  <c:v>39665</c:v>
                </c:pt>
                <c:pt idx="2460">
                  <c:v>39666</c:v>
                </c:pt>
                <c:pt idx="2461">
                  <c:v>39667</c:v>
                </c:pt>
                <c:pt idx="2462">
                  <c:v>39668</c:v>
                </c:pt>
                <c:pt idx="2463">
                  <c:v>39671</c:v>
                </c:pt>
                <c:pt idx="2464">
                  <c:v>39672</c:v>
                </c:pt>
                <c:pt idx="2465">
                  <c:v>39673</c:v>
                </c:pt>
                <c:pt idx="2466">
                  <c:v>39674</c:v>
                </c:pt>
                <c:pt idx="2467">
                  <c:v>39675</c:v>
                </c:pt>
                <c:pt idx="2468">
                  <c:v>39678</c:v>
                </c:pt>
                <c:pt idx="2469">
                  <c:v>39679</c:v>
                </c:pt>
                <c:pt idx="2470">
                  <c:v>39680</c:v>
                </c:pt>
                <c:pt idx="2471">
                  <c:v>39681</c:v>
                </c:pt>
                <c:pt idx="2472">
                  <c:v>39682</c:v>
                </c:pt>
                <c:pt idx="2473">
                  <c:v>39685</c:v>
                </c:pt>
                <c:pt idx="2474">
                  <c:v>39686</c:v>
                </c:pt>
                <c:pt idx="2475">
                  <c:v>39687</c:v>
                </c:pt>
                <c:pt idx="2476">
                  <c:v>39688</c:v>
                </c:pt>
                <c:pt idx="2477">
                  <c:v>39689</c:v>
                </c:pt>
                <c:pt idx="2478">
                  <c:v>39692</c:v>
                </c:pt>
                <c:pt idx="2479">
                  <c:v>39693</c:v>
                </c:pt>
                <c:pt idx="2480">
                  <c:v>39694</c:v>
                </c:pt>
                <c:pt idx="2481">
                  <c:v>39695</c:v>
                </c:pt>
                <c:pt idx="2482">
                  <c:v>39696</c:v>
                </c:pt>
                <c:pt idx="2483">
                  <c:v>39699</c:v>
                </c:pt>
                <c:pt idx="2484">
                  <c:v>39700</c:v>
                </c:pt>
                <c:pt idx="2485">
                  <c:v>39701</c:v>
                </c:pt>
                <c:pt idx="2486">
                  <c:v>39702</c:v>
                </c:pt>
                <c:pt idx="2487">
                  <c:v>39703</c:v>
                </c:pt>
                <c:pt idx="2488">
                  <c:v>39706</c:v>
                </c:pt>
                <c:pt idx="2489">
                  <c:v>39708</c:v>
                </c:pt>
                <c:pt idx="2490">
                  <c:v>39709</c:v>
                </c:pt>
                <c:pt idx="2491">
                  <c:v>39710</c:v>
                </c:pt>
                <c:pt idx="2492">
                  <c:v>39713</c:v>
                </c:pt>
                <c:pt idx="2493">
                  <c:v>39714</c:v>
                </c:pt>
                <c:pt idx="2494">
                  <c:v>39715</c:v>
                </c:pt>
                <c:pt idx="2495">
                  <c:v>39716</c:v>
                </c:pt>
                <c:pt idx="2496">
                  <c:v>39717</c:v>
                </c:pt>
                <c:pt idx="2497">
                  <c:v>39720</c:v>
                </c:pt>
                <c:pt idx="2498">
                  <c:v>39721</c:v>
                </c:pt>
                <c:pt idx="2499">
                  <c:v>39722</c:v>
                </c:pt>
                <c:pt idx="2500">
                  <c:v>39723</c:v>
                </c:pt>
                <c:pt idx="2501">
                  <c:v>39724</c:v>
                </c:pt>
                <c:pt idx="2502">
                  <c:v>39727</c:v>
                </c:pt>
                <c:pt idx="2503">
                  <c:v>39728</c:v>
                </c:pt>
                <c:pt idx="2504">
                  <c:v>39729</c:v>
                </c:pt>
                <c:pt idx="2505">
                  <c:v>39730</c:v>
                </c:pt>
                <c:pt idx="2506">
                  <c:v>39731</c:v>
                </c:pt>
                <c:pt idx="2507">
                  <c:v>39733</c:v>
                </c:pt>
                <c:pt idx="2508">
                  <c:v>39734</c:v>
                </c:pt>
                <c:pt idx="2509">
                  <c:v>39735</c:v>
                </c:pt>
                <c:pt idx="2510">
                  <c:v>39736</c:v>
                </c:pt>
                <c:pt idx="2511">
                  <c:v>39737</c:v>
                </c:pt>
                <c:pt idx="2512">
                  <c:v>39738</c:v>
                </c:pt>
                <c:pt idx="2513">
                  <c:v>39739</c:v>
                </c:pt>
                <c:pt idx="2514">
                  <c:v>39740</c:v>
                </c:pt>
                <c:pt idx="2515">
                  <c:v>39741</c:v>
                </c:pt>
                <c:pt idx="2516">
                  <c:v>39742</c:v>
                </c:pt>
                <c:pt idx="2517">
                  <c:v>39743</c:v>
                </c:pt>
                <c:pt idx="2518">
                  <c:v>39744</c:v>
                </c:pt>
                <c:pt idx="2519">
                  <c:v>39745</c:v>
                </c:pt>
                <c:pt idx="2520">
                  <c:v>39746</c:v>
                </c:pt>
                <c:pt idx="2521">
                  <c:v>39747</c:v>
                </c:pt>
                <c:pt idx="2522">
                  <c:v>39748</c:v>
                </c:pt>
                <c:pt idx="2523">
                  <c:v>39749</c:v>
                </c:pt>
                <c:pt idx="2524">
                  <c:v>39750</c:v>
                </c:pt>
                <c:pt idx="2525">
                  <c:v>39751</c:v>
                </c:pt>
                <c:pt idx="2526">
                  <c:v>39752</c:v>
                </c:pt>
                <c:pt idx="2527">
                  <c:v>39753</c:v>
                </c:pt>
                <c:pt idx="2528">
                  <c:v>39754</c:v>
                </c:pt>
                <c:pt idx="2529">
                  <c:v>39755</c:v>
                </c:pt>
                <c:pt idx="2530">
                  <c:v>39756</c:v>
                </c:pt>
                <c:pt idx="2531">
                  <c:v>39757</c:v>
                </c:pt>
                <c:pt idx="2532">
                  <c:v>39758</c:v>
                </c:pt>
                <c:pt idx="2533">
                  <c:v>39759</c:v>
                </c:pt>
                <c:pt idx="2534">
                  <c:v>39760</c:v>
                </c:pt>
                <c:pt idx="2535">
                  <c:v>39761</c:v>
                </c:pt>
                <c:pt idx="2536">
                  <c:v>39762</c:v>
                </c:pt>
                <c:pt idx="2537">
                  <c:v>39763</c:v>
                </c:pt>
                <c:pt idx="2538">
                  <c:v>39764</c:v>
                </c:pt>
                <c:pt idx="2539">
                  <c:v>39765</c:v>
                </c:pt>
                <c:pt idx="2540">
                  <c:v>39766</c:v>
                </c:pt>
                <c:pt idx="2541">
                  <c:v>39767</c:v>
                </c:pt>
                <c:pt idx="2542">
                  <c:v>39768</c:v>
                </c:pt>
                <c:pt idx="2543">
                  <c:v>39769</c:v>
                </c:pt>
                <c:pt idx="2544">
                  <c:v>39770</c:v>
                </c:pt>
                <c:pt idx="2545">
                  <c:v>39771</c:v>
                </c:pt>
                <c:pt idx="2546">
                  <c:v>39772</c:v>
                </c:pt>
                <c:pt idx="2547">
                  <c:v>39773</c:v>
                </c:pt>
                <c:pt idx="2548">
                  <c:v>39774</c:v>
                </c:pt>
                <c:pt idx="2549">
                  <c:v>39775</c:v>
                </c:pt>
                <c:pt idx="2550">
                  <c:v>39776</c:v>
                </c:pt>
                <c:pt idx="2551">
                  <c:v>39777</c:v>
                </c:pt>
                <c:pt idx="2552">
                  <c:v>39778</c:v>
                </c:pt>
                <c:pt idx="2553">
                  <c:v>39779</c:v>
                </c:pt>
                <c:pt idx="2554">
                  <c:v>39780</c:v>
                </c:pt>
                <c:pt idx="2555">
                  <c:v>39781</c:v>
                </c:pt>
                <c:pt idx="2556">
                  <c:v>39782</c:v>
                </c:pt>
                <c:pt idx="2557">
                  <c:v>39783</c:v>
                </c:pt>
                <c:pt idx="2558">
                  <c:v>39784</c:v>
                </c:pt>
                <c:pt idx="2559">
                  <c:v>39785</c:v>
                </c:pt>
                <c:pt idx="2560">
                  <c:v>39786</c:v>
                </c:pt>
                <c:pt idx="2561">
                  <c:v>39787</c:v>
                </c:pt>
                <c:pt idx="2562">
                  <c:v>39788</c:v>
                </c:pt>
                <c:pt idx="2563">
                  <c:v>39789</c:v>
                </c:pt>
                <c:pt idx="2564">
                  <c:v>39790</c:v>
                </c:pt>
                <c:pt idx="2565">
                  <c:v>39791</c:v>
                </c:pt>
                <c:pt idx="2566">
                  <c:v>39792</c:v>
                </c:pt>
                <c:pt idx="2567">
                  <c:v>39793</c:v>
                </c:pt>
                <c:pt idx="2568">
                  <c:v>39794</c:v>
                </c:pt>
                <c:pt idx="2569">
                  <c:v>39795</c:v>
                </c:pt>
                <c:pt idx="2570">
                  <c:v>39796</c:v>
                </c:pt>
                <c:pt idx="2571">
                  <c:v>39797</c:v>
                </c:pt>
                <c:pt idx="2572">
                  <c:v>39798</c:v>
                </c:pt>
                <c:pt idx="2573">
                  <c:v>39799</c:v>
                </c:pt>
                <c:pt idx="2574">
                  <c:v>39800</c:v>
                </c:pt>
                <c:pt idx="2575">
                  <c:v>39801</c:v>
                </c:pt>
                <c:pt idx="2576">
                  <c:v>39802</c:v>
                </c:pt>
                <c:pt idx="2577">
                  <c:v>39803</c:v>
                </c:pt>
                <c:pt idx="2578">
                  <c:v>39804</c:v>
                </c:pt>
                <c:pt idx="2579">
                  <c:v>39805</c:v>
                </c:pt>
                <c:pt idx="2580">
                  <c:v>39806</c:v>
                </c:pt>
                <c:pt idx="2581">
                  <c:v>39807</c:v>
                </c:pt>
                <c:pt idx="2582">
                  <c:v>39808</c:v>
                </c:pt>
                <c:pt idx="2583">
                  <c:v>39809</c:v>
                </c:pt>
                <c:pt idx="2584">
                  <c:v>39810</c:v>
                </c:pt>
                <c:pt idx="2585">
                  <c:v>39811</c:v>
                </c:pt>
                <c:pt idx="2586">
                  <c:v>39812</c:v>
                </c:pt>
                <c:pt idx="2587">
                  <c:v>39813</c:v>
                </c:pt>
                <c:pt idx="2588">
                  <c:v>39814</c:v>
                </c:pt>
                <c:pt idx="2589">
                  <c:v>39815</c:v>
                </c:pt>
                <c:pt idx="2590">
                  <c:v>39816</c:v>
                </c:pt>
                <c:pt idx="2591">
                  <c:v>39817</c:v>
                </c:pt>
                <c:pt idx="2592">
                  <c:v>39818</c:v>
                </c:pt>
                <c:pt idx="2593">
                  <c:v>39819</c:v>
                </c:pt>
                <c:pt idx="2594">
                  <c:v>39820</c:v>
                </c:pt>
                <c:pt idx="2595">
                  <c:v>39821</c:v>
                </c:pt>
                <c:pt idx="2596">
                  <c:v>39822</c:v>
                </c:pt>
                <c:pt idx="2597">
                  <c:v>39823</c:v>
                </c:pt>
                <c:pt idx="2598">
                  <c:v>39824</c:v>
                </c:pt>
                <c:pt idx="2599">
                  <c:v>39825</c:v>
                </c:pt>
                <c:pt idx="2600">
                  <c:v>39826</c:v>
                </c:pt>
                <c:pt idx="2601">
                  <c:v>39827</c:v>
                </c:pt>
                <c:pt idx="2602">
                  <c:v>39828</c:v>
                </c:pt>
                <c:pt idx="2603">
                  <c:v>39829</c:v>
                </c:pt>
                <c:pt idx="2604">
                  <c:v>39830</c:v>
                </c:pt>
                <c:pt idx="2605">
                  <c:v>39831</c:v>
                </c:pt>
                <c:pt idx="2606">
                  <c:v>39832</c:v>
                </c:pt>
                <c:pt idx="2607">
                  <c:v>39833</c:v>
                </c:pt>
                <c:pt idx="2608">
                  <c:v>39834</c:v>
                </c:pt>
                <c:pt idx="2609">
                  <c:v>39835</c:v>
                </c:pt>
                <c:pt idx="2610">
                  <c:v>39836</c:v>
                </c:pt>
                <c:pt idx="2611">
                  <c:v>39837</c:v>
                </c:pt>
                <c:pt idx="2612">
                  <c:v>39838</c:v>
                </c:pt>
                <c:pt idx="2613">
                  <c:v>39839</c:v>
                </c:pt>
                <c:pt idx="2614">
                  <c:v>39840</c:v>
                </c:pt>
                <c:pt idx="2615">
                  <c:v>39841</c:v>
                </c:pt>
                <c:pt idx="2616">
                  <c:v>39842</c:v>
                </c:pt>
                <c:pt idx="2617">
                  <c:v>39843</c:v>
                </c:pt>
                <c:pt idx="2618">
                  <c:v>39844</c:v>
                </c:pt>
                <c:pt idx="2619">
                  <c:v>39845</c:v>
                </c:pt>
                <c:pt idx="2620">
                  <c:v>39846</c:v>
                </c:pt>
                <c:pt idx="2621">
                  <c:v>39847</c:v>
                </c:pt>
                <c:pt idx="2622">
                  <c:v>39848</c:v>
                </c:pt>
                <c:pt idx="2623">
                  <c:v>39849</c:v>
                </c:pt>
                <c:pt idx="2624">
                  <c:v>39850</c:v>
                </c:pt>
                <c:pt idx="2625">
                  <c:v>39851</c:v>
                </c:pt>
                <c:pt idx="2626">
                  <c:v>39852</c:v>
                </c:pt>
                <c:pt idx="2627">
                  <c:v>39853</c:v>
                </c:pt>
                <c:pt idx="2628">
                  <c:v>39854</c:v>
                </c:pt>
                <c:pt idx="2629">
                  <c:v>39855</c:v>
                </c:pt>
                <c:pt idx="2630">
                  <c:v>39856</c:v>
                </c:pt>
                <c:pt idx="2631">
                  <c:v>39857</c:v>
                </c:pt>
                <c:pt idx="2632">
                  <c:v>39858</c:v>
                </c:pt>
                <c:pt idx="2633">
                  <c:v>39859</c:v>
                </c:pt>
                <c:pt idx="2634">
                  <c:v>39860</c:v>
                </c:pt>
                <c:pt idx="2635">
                  <c:v>39861</c:v>
                </c:pt>
                <c:pt idx="2636">
                  <c:v>39862</c:v>
                </c:pt>
                <c:pt idx="2637">
                  <c:v>39863</c:v>
                </c:pt>
                <c:pt idx="2638">
                  <c:v>39864</c:v>
                </c:pt>
                <c:pt idx="2639">
                  <c:v>39865</c:v>
                </c:pt>
                <c:pt idx="2640">
                  <c:v>39866</c:v>
                </c:pt>
                <c:pt idx="2641">
                  <c:v>39867</c:v>
                </c:pt>
                <c:pt idx="2642">
                  <c:v>39868</c:v>
                </c:pt>
                <c:pt idx="2643">
                  <c:v>39869</c:v>
                </c:pt>
                <c:pt idx="2644">
                  <c:v>39870</c:v>
                </c:pt>
                <c:pt idx="2645">
                  <c:v>39871</c:v>
                </c:pt>
                <c:pt idx="2646">
                  <c:v>39872</c:v>
                </c:pt>
                <c:pt idx="2647">
                  <c:v>39873</c:v>
                </c:pt>
                <c:pt idx="2648">
                  <c:v>39874</c:v>
                </c:pt>
                <c:pt idx="2649">
                  <c:v>39875</c:v>
                </c:pt>
                <c:pt idx="2650">
                  <c:v>39876</c:v>
                </c:pt>
                <c:pt idx="2651">
                  <c:v>39877</c:v>
                </c:pt>
                <c:pt idx="2652">
                  <c:v>39878</c:v>
                </c:pt>
                <c:pt idx="2653">
                  <c:v>39879</c:v>
                </c:pt>
                <c:pt idx="2654">
                  <c:v>39880</c:v>
                </c:pt>
                <c:pt idx="2655">
                  <c:v>39881</c:v>
                </c:pt>
                <c:pt idx="2656">
                  <c:v>39882</c:v>
                </c:pt>
                <c:pt idx="2657">
                  <c:v>39883</c:v>
                </c:pt>
                <c:pt idx="2658">
                  <c:v>39884</c:v>
                </c:pt>
                <c:pt idx="2659">
                  <c:v>39885</c:v>
                </c:pt>
                <c:pt idx="2660">
                  <c:v>39886</c:v>
                </c:pt>
                <c:pt idx="2661">
                  <c:v>39887</c:v>
                </c:pt>
                <c:pt idx="2662">
                  <c:v>39888</c:v>
                </c:pt>
                <c:pt idx="2663">
                  <c:v>39889</c:v>
                </c:pt>
                <c:pt idx="2664">
                  <c:v>39890</c:v>
                </c:pt>
                <c:pt idx="2665">
                  <c:v>39891</c:v>
                </c:pt>
                <c:pt idx="2666">
                  <c:v>39892</c:v>
                </c:pt>
                <c:pt idx="2667">
                  <c:v>39893</c:v>
                </c:pt>
                <c:pt idx="2668">
                  <c:v>39894</c:v>
                </c:pt>
                <c:pt idx="2669">
                  <c:v>39895</c:v>
                </c:pt>
                <c:pt idx="2670">
                  <c:v>39896</c:v>
                </c:pt>
                <c:pt idx="2671">
                  <c:v>39897</c:v>
                </c:pt>
                <c:pt idx="2672">
                  <c:v>39898</c:v>
                </c:pt>
                <c:pt idx="2673">
                  <c:v>39899</c:v>
                </c:pt>
                <c:pt idx="2674">
                  <c:v>39900</c:v>
                </c:pt>
                <c:pt idx="2675">
                  <c:v>39901</c:v>
                </c:pt>
                <c:pt idx="2676">
                  <c:v>39902</c:v>
                </c:pt>
                <c:pt idx="2677">
                  <c:v>39903</c:v>
                </c:pt>
                <c:pt idx="2678">
                  <c:v>39904</c:v>
                </c:pt>
                <c:pt idx="2679">
                  <c:v>39905</c:v>
                </c:pt>
                <c:pt idx="2680">
                  <c:v>39906</c:v>
                </c:pt>
                <c:pt idx="2681">
                  <c:v>39907</c:v>
                </c:pt>
                <c:pt idx="2682">
                  <c:v>39908</c:v>
                </c:pt>
                <c:pt idx="2683">
                  <c:v>39909</c:v>
                </c:pt>
                <c:pt idx="2684">
                  <c:v>39910</c:v>
                </c:pt>
                <c:pt idx="2685">
                  <c:v>39911</c:v>
                </c:pt>
                <c:pt idx="2686">
                  <c:v>39912</c:v>
                </c:pt>
                <c:pt idx="2687">
                  <c:v>39913</c:v>
                </c:pt>
                <c:pt idx="2688">
                  <c:v>39914</c:v>
                </c:pt>
                <c:pt idx="2689">
                  <c:v>39915</c:v>
                </c:pt>
                <c:pt idx="2690">
                  <c:v>39916</c:v>
                </c:pt>
                <c:pt idx="2691">
                  <c:v>39917</c:v>
                </c:pt>
                <c:pt idx="2692">
                  <c:v>39918</c:v>
                </c:pt>
                <c:pt idx="2693">
                  <c:v>39919</c:v>
                </c:pt>
                <c:pt idx="2694">
                  <c:v>39920</c:v>
                </c:pt>
                <c:pt idx="2695">
                  <c:v>39921</c:v>
                </c:pt>
                <c:pt idx="2696">
                  <c:v>39922</c:v>
                </c:pt>
                <c:pt idx="2697">
                  <c:v>39923</c:v>
                </c:pt>
                <c:pt idx="2698">
                  <c:v>39924</c:v>
                </c:pt>
                <c:pt idx="2699">
                  <c:v>39925</c:v>
                </c:pt>
                <c:pt idx="2700">
                  <c:v>39926</c:v>
                </c:pt>
                <c:pt idx="2701">
                  <c:v>39927</c:v>
                </c:pt>
                <c:pt idx="2702">
                  <c:v>39928</c:v>
                </c:pt>
                <c:pt idx="2703">
                  <c:v>39929</c:v>
                </c:pt>
                <c:pt idx="2704">
                  <c:v>39930</c:v>
                </c:pt>
                <c:pt idx="2705">
                  <c:v>39931</c:v>
                </c:pt>
                <c:pt idx="2706">
                  <c:v>39932</c:v>
                </c:pt>
                <c:pt idx="2707">
                  <c:v>39933</c:v>
                </c:pt>
                <c:pt idx="2708">
                  <c:v>39934</c:v>
                </c:pt>
                <c:pt idx="2709">
                  <c:v>39935</c:v>
                </c:pt>
                <c:pt idx="2710">
                  <c:v>39936</c:v>
                </c:pt>
                <c:pt idx="2711">
                  <c:v>39937</c:v>
                </c:pt>
                <c:pt idx="2712">
                  <c:v>39938</c:v>
                </c:pt>
                <c:pt idx="2713">
                  <c:v>39939</c:v>
                </c:pt>
                <c:pt idx="2714">
                  <c:v>39940</c:v>
                </c:pt>
                <c:pt idx="2715">
                  <c:v>39941</c:v>
                </c:pt>
                <c:pt idx="2716">
                  <c:v>39942</c:v>
                </c:pt>
                <c:pt idx="2717">
                  <c:v>39943</c:v>
                </c:pt>
                <c:pt idx="2718">
                  <c:v>39944</c:v>
                </c:pt>
                <c:pt idx="2719">
                  <c:v>39945</c:v>
                </c:pt>
                <c:pt idx="2720">
                  <c:v>39946</c:v>
                </c:pt>
                <c:pt idx="2721">
                  <c:v>39947</c:v>
                </c:pt>
                <c:pt idx="2722">
                  <c:v>39948</c:v>
                </c:pt>
                <c:pt idx="2723">
                  <c:v>39949</c:v>
                </c:pt>
                <c:pt idx="2724">
                  <c:v>39950</c:v>
                </c:pt>
                <c:pt idx="2725">
                  <c:v>39951</c:v>
                </c:pt>
                <c:pt idx="2726">
                  <c:v>39952</c:v>
                </c:pt>
                <c:pt idx="2727">
                  <c:v>39953</c:v>
                </c:pt>
                <c:pt idx="2728">
                  <c:v>39954</c:v>
                </c:pt>
                <c:pt idx="2729">
                  <c:v>39955</c:v>
                </c:pt>
                <c:pt idx="2730">
                  <c:v>39956</c:v>
                </c:pt>
                <c:pt idx="2731">
                  <c:v>39957</c:v>
                </c:pt>
                <c:pt idx="2732">
                  <c:v>39958</c:v>
                </c:pt>
                <c:pt idx="2733">
                  <c:v>39959</c:v>
                </c:pt>
                <c:pt idx="2734">
                  <c:v>39960</c:v>
                </c:pt>
                <c:pt idx="2735">
                  <c:v>39961</c:v>
                </c:pt>
                <c:pt idx="2736">
                  <c:v>39962</c:v>
                </c:pt>
                <c:pt idx="2737">
                  <c:v>39963</c:v>
                </c:pt>
                <c:pt idx="2738">
                  <c:v>39964</c:v>
                </c:pt>
                <c:pt idx="2739">
                  <c:v>39965</c:v>
                </c:pt>
                <c:pt idx="2740">
                  <c:v>39966</c:v>
                </c:pt>
                <c:pt idx="2741">
                  <c:v>39967</c:v>
                </c:pt>
                <c:pt idx="2742">
                  <c:v>39968</c:v>
                </c:pt>
                <c:pt idx="2743">
                  <c:v>39969</c:v>
                </c:pt>
                <c:pt idx="2744">
                  <c:v>39970</c:v>
                </c:pt>
                <c:pt idx="2745">
                  <c:v>39971</c:v>
                </c:pt>
                <c:pt idx="2746">
                  <c:v>39972</c:v>
                </c:pt>
                <c:pt idx="2747">
                  <c:v>39973</c:v>
                </c:pt>
                <c:pt idx="2748">
                  <c:v>39974</c:v>
                </c:pt>
                <c:pt idx="2749">
                  <c:v>39975</c:v>
                </c:pt>
                <c:pt idx="2750">
                  <c:v>39976</c:v>
                </c:pt>
                <c:pt idx="2751">
                  <c:v>39977</c:v>
                </c:pt>
                <c:pt idx="2752">
                  <c:v>39978</c:v>
                </c:pt>
                <c:pt idx="2753">
                  <c:v>39979</c:v>
                </c:pt>
                <c:pt idx="2754">
                  <c:v>39980</c:v>
                </c:pt>
                <c:pt idx="2755">
                  <c:v>39981</c:v>
                </c:pt>
                <c:pt idx="2756">
                  <c:v>39982</c:v>
                </c:pt>
                <c:pt idx="2757">
                  <c:v>39983</c:v>
                </c:pt>
                <c:pt idx="2758">
                  <c:v>39984</c:v>
                </c:pt>
                <c:pt idx="2759">
                  <c:v>39985</c:v>
                </c:pt>
                <c:pt idx="2760">
                  <c:v>39986</c:v>
                </c:pt>
                <c:pt idx="2761">
                  <c:v>39987</c:v>
                </c:pt>
                <c:pt idx="2762">
                  <c:v>39988</c:v>
                </c:pt>
                <c:pt idx="2763">
                  <c:v>39989</c:v>
                </c:pt>
                <c:pt idx="2764">
                  <c:v>39990</c:v>
                </c:pt>
                <c:pt idx="2765">
                  <c:v>39991</c:v>
                </c:pt>
                <c:pt idx="2766">
                  <c:v>39992</c:v>
                </c:pt>
                <c:pt idx="2767">
                  <c:v>39993</c:v>
                </c:pt>
                <c:pt idx="2768">
                  <c:v>39994</c:v>
                </c:pt>
                <c:pt idx="2769">
                  <c:v>39995</c:v>
                </c:pt>
                <c:pt idx="2770">
                  <c:v>39996</c:v>
                </c:pt>
                <c:pt idx="2771">
                  <c:v>39997</c:v>
                </c:pt>
                <c:pt idx="2772">
                  <c:v>39998</c:v>
                </c:pt>
                <c:pt idx="2773">
                  <c:v>39999</c:v>
                </c:pt>
                <c:pt idx="2774">
                  <c:v>40000</c:v>
                </c:pt>
                <c:pt idx="2775">
                  <c:v>40001</c:v>
                </c:pt>
                <c:pt idx="2776">
                  <c:v>40002</c:v>
                </c:pt>
                <c:pt idx="2777">
                  <c:v>40003</c:v>
                </c:pt>
                <c:pt idx="2778">
                  <c:v>40004</c:v>
                </c:pt>
                <c:pt idx="2779">
                  <c:v>40005</c:v>
                </c:pt>
                <c:pt idx="2780">
                  <c:v>40006</c:v>
                </c:pt>
                <c:pt idx="2781">
                  <c:v>40007</c:v>
                </c:pt>
                <c:pt idx="2782">
                  <c:v>40008</c:v>
                </c:pt>
                <c:pt idx="2783">
                  <c:v>40009</c:v>
                </c:pt>
                <c:pt idx="2784">
                  <c:v>40010</c:v>
                </c:pt>
                <c:pt idx="2785">
                  <c:v>40011</c:v>
                </c:pt>
                <c:pt idx="2786">
                  <c:v>40012</c:v>
                </c:pt>
                <c:pt idx="2787">
                  <c:v>40013</c:v>
                </c:pt>
                <c:pt idx="2788">
                  <c:v>40014</c:v>
                </c:pt>
                <c:pt idx="2789">
                  <c:v>40015</c:v>
                </c:pt>
                <c:pt idx="2790">
                  <c:v>40016</c:v>
                </c:pt>
                <c:pt idx="2791">
                  <c:v>40017</c:v>
                </c:pt>
                <c:pt idx="2792">
                  <c:v>40018</c:v>
                </c:pt>
                <c:pt idx="2793">
                  <c:v>40019</c:v>
                </c:pt>
                <c:pt idx="2794">
                  <c:v>40020</c:v>
                </c:pt>
                <c:pt idx="2795">
                  <c:v>40021</c:v>
                </c:pt>
                <c:pt idx="2796">
                  <c:v>40022</c:v>
                </c:pt>
                <c:pt idx="2797">
                  <c:v>40023</c:v>
                </c:pt>
                <c:pt idx="2798">
                  <c:v>40024</c:v>
                </c:pt>
                <c:pt idx="2799">
                  <c:v>40025</c:v>
                </c:pt>
                <c:pt idx="2800">
                  <c:v>40026</c:v>
                </c:pt>
                <c:pt idx="2801">
                  <c:v>40027</c:v>
                </c:pt>
                <c:pt idx="2802">
                  <c:v>40028</c:v>
                </c:pt>
                <c:pt idx="2803">
                  <c:v>40029</c:v>
                </c:pt>
                <c:pt idx="2804">
                  <c:v>40030</c:v>
                </c:pt>
                <c:pt idx="2805">
                  <c:v>40031</c:v>
                </c:pt>
                <c:pt idx="2806">
                  <c:v>40032</c:v>
                </c:pt>
                <c:pt idx="2807">
                  <c:v>40033</c:v>
                </c:pt>
                <c:pt idx="2808">
                  <c:v>40034</c:v>
                </c:pt>
                <c:pt idx="2809">
                  <c:v>40035</c:v>
                </c:pt>
                <c:pt idx="2810">
                  <c:v>40036</c:v>
                </c:pt>
                <c:pt idx="2811">
                  <c:v>40037</c:v>
                </c:pt>
                <c:pt idx="2812">
                  <c:v>40038</c:v>
                </c:pt>
                <c:pt idx="2813">
                  <c:v>40039</c:v>
                </c:pt>
                <c:pt idx="2814">
                  <c:v>40040</c:v>
                </c:pt>
                <c:pt idx="2815">
                  <c:v>40041</c:v>
                </c:pt>
                <c:pt idx="2816">
                  <c:v>40042</c:v>
                </c:pt>
                <c:pt idx="2817">
                  <c:v>40043</c:v>
                </c:pt>
                <c:pt idx="2818">
                  <c:v>40044</c:v>
                </c:pt>
                <c:pt idx="2819">
                  <c:v>40045</c:v>
                </c:pt>
                <c:pt idx="2820">
                  <c:v>40046</c:v>
                </c:pt>
                <c:pt idx="2821">
                  <c:v>40047</c:v>
                </c:pt>
                <c:pt idx="2822">
                  <c:v>40048</c:v>
                </c:pt>
                <c:pt idx="2823">
                  <c:v>40049</c:v>
                </c:pt>
                <c:pt idx="2824">
                  <c:v>40050</c:v>
                </c:pt>
                <c:pt idx="2825">
                  <c:v>40051</c:v>
                </c:pt>
                <c:pt idx="2826">
                  <c:v>40052</c:v>
                </c:pt>
                <c:pt idx="2827">
                  <c:v>40053</c:v>
                </c:pt>
                <c:pt idx="2828">
                  <c:v>40054</c:v>
                </c:pt>
                <c:pt idx="2829">
                  <c:v>40055</c:v>
                </c:pt>
                <c:pt idx="2830">
                  <c:v>40056</c:v>
                </c:pt>
                <c:pt idx="2831">
                  <c:v>40057</c:v>
                </c:pt>
                <c:pt idx="2832">
                  <c:v>40058</c:v>
                </c:pt>
                <c:pt idx="2833">
                  <c:v>40059</c:v>
                </c:pt>
                <c:pt idx="2834">
                  <c:v>40060</c:v>
                </c:pt>
                <c:pt idx="2835">
                  <c:v>40061</c:v>
                </c:pt>
                <c:pt idx="2836">
                  <c:v>40062</c:v>
                </c:pt>
                <c:pt idx="2837">
                  <c:v>40063</c:v>
                </c:pt>
                <c:pt idx="2838">
                  <c:v>40064</c:v>
                </c:pt>
                <c:pt idx="2839">
                  <c:v>40065</c:v>
                </c:pt>
                <c:pt idx="2840">
                  <c:v>40066</c:v>
                </c:pt>
                <c:pt idx="2841">
                  <c:v>40067</c:v>
                </c:pt>
                <c:pt idx="2842">
                  <c:v>40068</c:v>
                </c:pt>
                <c:pt idx="2843">
                  <c:v>40069</c:v>
                </c:pt>
                <c:pt idx="2844">
                  <c:v>40070</c:v>
                </c:pt>
                <c:pt idx="2845">
                  <c:v>40071</c:v>
                </c:pt>
                <c:pt idx="2846">
                  <c:v>40072</c:v>
                </c:pt>
                <c:pt idx="2847">
                  <c:v>40073</c:v>
                </c:pt>
                <c:pt idx="2848">
                  <c:v>40074</c:v>
                </c:pt>
                <c:pt idx="2849">
                  <c:v>40075</c:v>
                </c:pt>
                <c:pt idx="2850">
                  <c:v>40076</c:v>
                </c:pt>
                <c:pt idx="2851">
                  <c:v>40077</c:v>
                </c:pt>
                <c:pt idx="2852">
                  <c:v>40078</c:v>
                </c:pt>
                <c:pt idx="2853">
                  <c:v>40079</c:v>
                </c:pt>
                <c:pt idx="2854">
                  <c:v>40080</c:v>
                </c:pt>
                <c:pt idx="2855">
                  <c:v>40081</c:v>
                </c:pt>
                <c:pt idx="2856">
                  <c:v>40082</c:v>
                </c:pt>
                <c:pt idx="2857">
                  <c:v>40083</c:v>
                </c:pt>
                <c:pt idx="2858">
                  <c:v>40084</c:v>
                </c:pt>
                <c:pt idx="2859">
                  <c:v>40085</c:v>
                </c:pt>
                <c:pt idx="2860">
                  <c:v>40086</c:v>
                </c:pt>
                <c:pt idx="2861">
                  <c:v>40087</c:v>
                </c:pt>
                <c:pt idx="2862">
                  <c:v>40088</c:v>
                </c:pt>
                <c:pt idx="2863">
                  <c:v>40089</c:v>
                </c:pt>
                <c:pt idx="2864">
                  <c:v>40090</c:v>
                </c:pt>
                <c:pt idx="2865">
                  <c:v>40091</c:v>
                </c:pt>
                <c:pt idx="2866">
                  <c:v>40092</c:v>
                </c:pt>
                <c:pt idx="2867">
                  <c:v>40093</c:v>
                </c:pt>
                <c:pt idx="2868">
                  <c:v>40094</c:v>
                </c:pt>
                <c:pt idx="2869">
                  <c:v>40095</c:v>
                </c:pt>
                <c:pt idx="2870">
                  <c:v>40096</c:v>
                </c:pt>
                <c:pt idx="2871">
                  <c:v>40097</c:v>
                </c:pt>
                <c:pt idx="2872">
                  <c:v>40098</c:v>
                </c:pt>
                <c:pt idx="2873">
                  <c:v>40099</c:v>
                </c:pt>
                <c:pt idx="2874">
                  <c:v>40100</c:v>
                </c:pt>
                <c:pt idx="2875">
                  <c:v>40101</c:v>
                </c:pt>
                <c:pt idx="2876">
                  <c:v>40102</c:v>
                </c:pt>
                <c:pt idx="2877">
                  <c:v>40103</c:v>
                </c:pt>
                <c:pt idx="2878">
                  <c:v>40104</c:v>
                </c:pt>
                <c:pt idx="2879">
                  <c:v>40105</c:v>
                </c:pt>
                <c:pt idx="2880">
                  <c:v>40106</c:v>
                </c:pt>
                <c:pt idx="2881">
                  <c:v>40107</c:v>
                </c:pt>
                <c:pt idx="2882">
                  <c:v>40108</c:v>
                </c:pt>
                <c:pt idx="2883">
                  <c:v>40109</c:v>
                </c:pt>
                <c:pt idx="2884">
                  <c:v>40110</c:v>
                </c:pt>
                <c:pt idx="2885">
                  <c:v>40111</c:v>
                </c:pt>
                <c:pt idx="2886">
                  <c:v>40112</c:v>
                </c:pt>
                <c:pt idx="2887">
                  <c:v>40113</c:v>
                </c:pt>
                <c:pt idx="2888">
                  <c:v>40114</c:v>
                </c:pt>
                <c:pt idx="2889">
                  <c:v>40115</c:v>
                </c:pt>
                <c:pt idx="2890">
                  <c:v>40116</c:v>
                </c:pt>
                <c:pt idx="2891">
                  <c:v>40117</c:v>
                </c:pt>
                <c:pt idx="2892">
                  <c:v>40118</c:v>
                </c:pt>
                <c:pt idx="2893">
                  <c:v>40119</c:v>
                </c:pt>
                <c:pt idx="2894">
                  <c:v>40120</c:v>
                </c:pt>
                <c:pt idx="2895">
                  <c:v>40121</c:v>
                </c:pt>
                <c:pt idx="2896">
                  <c:v>40122</c:v>
                </c:pt>
                <c:pt idx="2897">
                  <c:v>40123</c:v>
                </c:pt>
                <c:pt idx="2898">
                  <c:v>40124</c:v>
                </c:pt>
                <c:pt idx="2899">
                  <c:v>40125</c:v>
                </c:pt>
                <c:pt idx="2900">
                  <c:v>40126</c:v>
                </c:pt>
                <c:pt idx="2901">
                  <c:v>40127</c:v>
                </c:pt>
                <c:pt idx="2902">
                  <c:v>40128</c:v>
                </c:pt>
                <c:pt idx="2903">
                  <c:v>40129</c:v>
                </c:pt>
                <c:pt idx="2904">
                  <c:v>40130</c:v>
                </c:pt>
                <c:pt idx="2905">
                  <c:v>40131</c:v>
                </c:pt>
                <c:pt idx="2906">
                  <c:v>40132</c:v>
                </c:pt>
                <c:pt idx="2907">
                  <c:v>40133</c:v>
                </c:pt>
                <c:pt idx="2908">
                  <c:v>40134</c:v>
                </c:pt>
                <c:pt idx="2909">
                  <c:v>40135</c:v>
                </c:pt>
                <c:pt idx="2910">
                  <c:v>40136</c:v>
                </c:pt>
                <c:pt idx="2911">
                  <c:v>40137</c:v>
                </c:pt>
                <c:pt idx="2912">
                  <c:v>40138</c:v>
                </c:pt>
                <c:pt idx="2913">
                  <c:v>40139</c:v>
                </c:pt>
                <c:pt idx="2914">
                  <c:v>40140</c:v>
                </c:pt>
                <c:pt idx="2915">
                  <c:v>40141</c:v>
                </c:pt>
                <c:pt idx="2916">
                  <c:v>40142</c:v>
                </c:pt>
                <c:pt idx="2917">
                  <c:v>40143</c:v>
                </c:pt>
                <c:pt idx="2918">
                  <c:v>40144</c:v>
                </c:pt>
                <c:pt idx="2919">
                  <c:v>40145</c:v>
                </c:pt>
                <c:pt idx="2920">
                  <c:v>40146</c:v>
                </c:pt>
                <c:pt idx="2921">
                  <c:v>40147</c:v>
                </c:pt>
                <c:pt idx="2922">
                  <c:v>40148</c:v>
                </c:pt>
                <c:pt idx="2923">
                  <c:v>40149</c:v>
                </c:pt>
                <c:pt idx="2924">
                  <c:v>40150</c:v>
                </c:pt>
                <c:pt idx="2925">
                  <c:v>40151</c:v>
                </c:pt>
                <c:pt idx="2926">
                  <c:v>40152</c:v>
                </c:pt>
                <c:pt idx="2927">
                  <c:v>40153</c:v>
                </c:pt>
                <c:pt idx="2928">
                  <c:v>40154</c:v>
                </c:pt>
                <c:pt idx="2929">
                  <c:v>40155</c:v>
                </c:pt>
                <c:pt idx="2930">
                  <c:v>40156</c:v>
                </c:pt>
                <c:pt idx="2931">
                  <c:v>40157</c:v>
                </c:pt>
                <c:pt idx="2932">
                  <c:v>40158</c:v>
                </c:pt>
                <c:pt idx="2933">
                  <c:v>40159</c:v>
                </c:pt>
                <c:pt idx="2934">
                  <c:v>40160</c:v>
                </c:pt>
                <c:pt idx="2935">
                  <c:v>40161</c:v>
                </c:pt>
                <c:pt idx="2936">
                  <c:v>40162</c:v>
                </c:pt>
                <c:pt idx="2937">
                  <c:v>40163</c:v>
                </c:pt>
                <c:pt idx="2938">
                  <c:v>40164</c:v>
                </c:pt>
                <c:pt idx="2939">
                  <c:v>40165</c:v>
                </c:pt>
                <c:pt idx="2940">
                  <c:v>40166</c:v>
                </c:pt>
                <c:pt idx="2941">
                  <c:v>40167</c:v>
                </c:pt>
                <c:pt idx="2942">
                  <c:v>40168</c:v>
                </c:pt>
                <c:pt idx="2943">
                  <c:v>40169</c:v>
                </c:pt>
                <c:pt idx="2944">
                  <c:v>40170</c:v>
                </c:pt>
                <c:pt idx="2945">
                  <c:v>40171</c:v>
                </c:pt>
                <c:pt idx="2946">
                  <c:v>40172</c:v>
                </c:pt>
                <c:pt idx="2947">
                  <c:v>40173</c:v>
                </c:pt>
                <c:pt idx="2948">
                  <c:v>40174</c:v>
                </c:pt>
                <c:pt idx="2949">
                  <c:v>40175</c:v>
                </c:pt>
                <c:pt idx="2950">
                  <c:v>40176</c:v>
                </c:pt>
                <c:pt idx="2951">
                  <c:v>40177</c:v>
                </c:pt>
                <c:pt idx="2952">
                  <c:v>40178</c:v>
                </c:pt>
                <c:pt idx="2953">
                  <c:v>40179</c:v>
                </c:pt>
                <c:pt idx="2954">
                  <c:v>40180</c:v>
                </c:pt>
                <c:pt idx="2955">
                  <c:v>40181</c:v>
                </c:pt>
                <c:pt idx="2956">
                  <c:v>40182</c:v>
                </c:pt>
                <c:pt idx="2957">
                  <c:v>40183</c:v>
                </c:pt>
                <c:pt idx="2958">
                  <c:v>40184</c:v>
                </c:pt>
                <c:pt idx="2959">
                  <c:v>40185</c:v>
                </c:pt>
                <c:pt idx="2960">
                  <c:v>40186</c:v>
                </c:pt>
                <c:pt idx="2961">
                  <c:v>40187</c:v>
                </c:pt>
                <c:pt idx="2962">
                  <c:v>40188</c:v>
                </c:pt>
                <c:pt idx="2963">
                  <c:v>40189</c:v>
                </c:pt>
                <c:pt idx="2964">
                  <c:v>40190</c:v>
                </c:pt>
                <c:pt idx="2965">
                  <c:v>40191</c:v>
                </c:pt>
                <c:pt idx="2966">
                  <c:v>40192</c:v>
                </c:pt>
                <c:pt idx="2967">
                  <c:v>40193</c:v>
                </c:pt>
                <c:pt idx="2968">
                  <c:v>40194</c:v>
                </c:pt>
                <c:pt idx="2969">
                  <c:v>40195</c:v>
                </c:pt>
                <c:pt idx="2970">
                  <c:v>40196</c:v>
                </c:pt>
                <c:pt idx="2971">
                  <c:v>40197</c:v>
                </c:pt>
                <c:pt idx="2972">
                  <c:v>40198</c:v>
                </c:pt>
                <c:pt idx="2973">
                  <c:v>40199</c:v>
                </c:pt>
                <c:pt idx="2974">
                  <c:v>40200</c:v>
                </c:pt>
                <c:pt idx="2975">
                  <c:v>40201</c:v>
                </c:pt>
                <c:pt idx="2976">
                  <c:v>40202</c:v>
                </c:pt>
                <c:pt idx="2977">
                  <c:v>40203</c:v>
                </c:pt>
                <c:pt idx="2978">
                  <c:v>40204</c:v>
                </c:pt>
                <c:pt idx="2979">
                  <c:v>40205</c:v>
                </c:pt>
                <c:pt idx="2980">
                  <c:v>40206</c:v>
                </c:pt>
                <c:pt idx="2981">
                  <c:v>40207</c:v>
                </c:pt>
                <c:pt idx="2982">
                  <c:v>40208</c:v>
                </c:pt>
                <c:pt idx="2983">
                  <c:v>40209</c:v>
                </c:pt>
                <c:pt idx="2984">
                  <c:v>40210</c:v>
                </c:pt>
                <c:pt idx="2985">
                  <c:v>40211</c:v>
                </c:pt>
                <c:pt idx="2986">
                  <c:v>40212</c:v>
                </c:pt>
                <c:pt idx="2987">
                  <c:v>40213</c:v>
                </c:pt>
                <c:pt idx="2988">
                  <c:v>40214</c:v>
                </c:pt>
                <c:pt idx="2989">
                  <c:v>40215</c:v>
                </c:pt>
                <c:pt idx="2990">
                  <c:v>40216</c:v>
                </c:pt>
                <c:pt idx="2991">
                  <c:v>40217</c:v>
                </c:pt>
                <c:pt idx="2992">
                  <c:v>40218</c:v>
                </c:pt>
                <c:pt idx="2993">
                  <c:v>40219</c:v>
                </c:pt>
                <c:pt idx="2994">
                  <c:v>40220</c:v>
                </c:pt>
                <c:pt idx="2995">
                  <c:v>40221</c:v>
                </c:pt>
                <c:pt idx="2996">
                  <c:v>40222</c:v>
                </c:pt>
                <c:pt idx="2997">
                  <c:v>40223</c:v>
                </c:pt>
                <c:pt idx="2998">
                  <c:v>40224</c:v>
                </c:pt>
                <c:pt idx="2999">
                  <c:v>40225</c:v>
                </c:pt>
                <c:pt idx="3000">
                  <c:v>40226</c:v>
                </c:pt>
                <c:pt idx="3001">
                  <c:v>40227</c:v>
                </c:pt>
                <c:pt idx="3002">
                  <c:v>40228</c:v>
                </c:pt>
                <c:pt idx="3003">
                  <c:v>40229</c:v>
                </c:pt>
                <c:pt idx="3004">
                  <c:v>40230</c:v>
                </c:pt>
                <c:pt idx="3005">
                  <c:v>40231</c:v>
                </c:pt>
                <c:pt idx="3006">
                  <c:v>40232</c:v>
                </c:pt>
                <c:pt idx="3007">
                  <c:v>40233</c:v>
                </c:pt>
                <c:pt idx="3008">
                  <c:v>40234</c:v>
                </c:pt>
                <c:pt idx="3009">
                  <c:v>40235</c:v>
                </c:pt>
                <c:pt idx="3010">
                  <c:v>40236</c:v>
                </c:pt>
                <c:pt idx="3011">
                  <c:v>40237</c:v>
                </c:pt>
                <c:pt idx="3012">
                  <c:v>40238</c:v>
                </c:pt>
                <c:pt idx="3013">
                  <c:v>40239</c:v>
                </c:pt>
                <c:pt idx="3014">
                  <c:v>40240</c:v>
                </c:pt>
                <c:pt idx="3015">
                  <c:v>40241</c:v>
                </c:pt>
                <c:pt idx="3016">
                  <c:v>40242</c:v>
                </c:pt>
                <c:pt idx="3017">
                  <c:v>40243</c:v>
                </c:pt>
                <c:pt idx="3018">
                  <c:v>40244</c:v>
                </c:pt>
                <c:pt idx="3019">
                  <c:v>40245</c:v>
                </c:pt>
                <c:pt idx="3020">
                  <c:v>40246</c:v>
                </c:pt>
                <c:pt idx="3021">
                  <c:v>40247</c:v>
                </c:pt>
                <c:pt idx="3022">
                  <c:v>40248</c:v>
                </c:pt>
                <c:pt idx="3023">
                  <c:v>40249</c:v>
                </c:pt>
                <c:pt idx="3024">
                  <c:v>40250</c:v>
                </c:pt>
                <c:pt idx="3025">
                  <c:v>40251</c:v>
                </c:pt>
                <c:pt idx="3026">
                  <c:v>40252</c:v>
                </c:pt>
                <c:pt idx="3027">
                  <c:v>40253</c:v>
                </c:pt>
                <c:pt idx="3028">
                  <c:v>40254</c:v>
                </c:pt>
                <c:pt idx="3029">
                  <c:v>40255</c:v>
                </c:pt>
                <c:pt idx="3030">
                  <c:v>40256</c:v>
                </c:pt>
                <c:pt idx="3031">
                  <c:v>40257</c:v>
                </c:pt>
                <c:pt idx="3032">
                  <c:v>40258</c:v>
                </c:pt>
                <c:pt idx="3033">
                  <c:v>40259</c:v>
                </c:pt>
                <c:pt idx="3034">
                  <c:v>40260</c:v>
                </c:pt>
                <c:pt idx="3035">
                  <c:v>40261</c:v>
                </c:pt>
                <c:pt idx="3036">
                  <c:v>40262</c:v>
                </c:pt>
                <c:pt idx="3037">
                  <c:v>40263</c:v>
                </c:pt>
                <c:pt idx="3038">
                  <c:v>40264</c:v>
                </c:pt>
                <c:pt idx="3039">
                  <c:v>40265</c:v>
                </c:pt>
                <c:pt idx="3040">
                  <c:v>40266</c:v>
                </c:pt>
                <c:pt idx="3041">
                  <c:v>40267</c:v>
                </c:pt>
                <c:pt idx="3042">
                  <c:v>40268</c:v>
                </c:pt>
                <c:pt idx="3043">
                  <c:v>40269</c:v>
                </c:pt>
                <c:pt idx="3044">
                  <c:v>40270</c:v>
                </c:pt>
                <c:pt idx="3045">
                  <c:v>40271</c:v>
                </c:pt>
                <c:pt idx="3046">
                  <c:v>40272</c:v>
                </c:pt>
                <c:pt idx="3047">
                  <c:v>40273</c:v>
                </c:pt>
                <c:pt idx="3048">
                  <c:v>40274</c:v>
                </c:pt>
                <c:pt idx="3049">
                  <c:v>40275</c:v>
                </c:pt>
                <c:pt idx="3050">
                  <c:v>40276</c:v>
                </c:pt>
                <c:pt idx="3051">
                  <c:v>40277</c:v>
                </c:pt>
                <c:pt idx="3052">
                  <c:v>40278</c:v>
                </c:pt>
                <c:pt idx="3053">
                  <c:v>40279</c:v>
                </c:pt>
                <c:pt idx="3054">
                  <c:v>40280</c:v>
                </c:pt>
                <c:pt idx="3055">
                  <c:v>40281</c:v>
                </c:pt>
                <c:pt idx="3056">
                  <c:v>40282</c:v>
                </c:pt>
                <c:pt idx="3057">
                  <c:v>40283</c:v>
                </c:pt>
                <c:pt idx="3058">
                  <c:v>40284</c:v>
                </c:pt>
                <c:pt idx="3059">
                  <c:v>40285</c:v>
                </c:pt>
                <c:pt idx="3060">
                  <c:v>40286</c:v>
                </c:pt>
                <c:pt idx="3061">
                  <c:v>40287</c:v>
                </c:pt>
                <c:pt idx="3062">
                  <c:v>40288</c:v>
                </c:pt>
                <c:pt idx="3063">
                  <c:v>40289</c:v>
                </c:pt>
                <c:pt idx="3064">
                  <c:v>40290</c:v>
                </c:pt>
                <c:pt idx="3065">
                  <c:v>40291</c:v>
                </c:pt>
                <c:pt idx="3066">
                  <c:v>40292</c:v>
                </c:pt>
                <c:pt idx="3067">
                  <c:v>40293</c:v>
                </c:pt>
                <c:pt idx="3068">
                  <c:v>40294</c:v>
                </c:pt>
                <c:pt idx="3069">
                  <c:v>40295</c:v>
                </c:pt>
                <c:pt idx="3070">
                  <c:v>40296</c:v>
                </c:pt>
                <c:pt idx="3071">
                  <c:v>40297</c:v>
                </c:pt>
                <c:pt idx="3072">
                  <c:v>40298</c:v>
                </c:pt>
                <c:pt idx="3073">
                  <c:v>40299</c:v>
                </c:pt>
                <c:pt idx="3074">
                  <c:v>40300</c:v>
                </c:pt>
                <c:pt idx="3075">
                  <c:v>40301</c:v>
                </c:pt>
                <c:pt idx="3076">
                  <c:v>40302</c:v>
                </c:pt>
                <c:pt idx="3077">
                  <c:v>40303</c:v>
                </c:pt>
                <c:pt idx="3078">
                  <c:v>40304</c:v>
                </c:pt>
                <c:pt idx="3079">
                  <c:v>40305</c:v>
                </c:pt>
                <c:pt idx="3080">
                  <c:v>40306</c:v>
                </c:pt>
                <c:pt idx="3081">
                  <c:v>40307</c:v>
                </c:pt>
                <c:pt idx="3082">
                  <c:v>40308</c:v>
                </c:pt>
                <c:pt idx="3083">
                  <c:v>40309</c:v>
                </c:pt>
                <c:pt idx="3084">
                  <c:v>40310</c:v>
                </c:pt>
                <c:pt idx="3085">
                  <c:v>40311</c:v>
                </c:pt>
                <c:pt idx="3086">
                  <c:v>40312</c:v>
                </c:pt>
                <c:pt idx="3087">
                  <c:v>40313</c:v>
                </c:pt>
                <c:pt idx="3088">
                  <c:v>40314</c:v>
                </c:pt>
                <c:pt idx="3089">
                  <c:v>40315</c:v>
                </c:pt>
                <c:pt idx="3090">
                  <c:v>40316</c:v>
                </c:pt>
                <c:pt idx="3091">
                  <c:v>40317</c:v>
                </c:pt>
                <c:pt idx="3092">
                  <c:v>40318</c:v>
                </c:pt>
                <c:pt idx="3093">
                  <c:v>40319</c:v>
                </c:pt>
                <c:pt idx="3094">
                  <c:v>40320</c:v>
                </c:pt>
                <c:pt idx="3095">
                  <c:v>40321</c:v>
                </c:pt>
                <c:pt idx="3096">
                  <c:v>40322</c:v>
                </c:pt>
                <c:pt idx="3097">
                  <c:v>40323</c:v>
                </c:pt>
                <c:pt idx="3098">
                  <c:v>40324</c:v>
                </c:pt>
                <c:pt idx="3099">
                  <c:v>40325</c:v>
                </c:pt>
                <c:pt idx="3100">
                  <c:v>40326</c:v>
                </c:pt>
                <c:pt idx="3101">
                  <c:v>40327</c:v>
                </c:pt>
                <c:pt idx="3102">
                  <c:v>40328</c:v>
                </c:pt>
                <c:pt idx="3103">
                  <c:v>40329</c:v>
                </c:pt>
                <c:pt idx="3104">
                  <c:v>40330</c:v>
                </c:pt>
                <c:pt idx="3105">
                  <c:v>40331</c:v>
                </c:pt>
                <c:pt idx="3106">
                  <c:v>40332</c:v>
                </c:pt>
                <c:pt idx="3107">
                  <c:v>40333</c:v>
                </c:pt>
                <c:pt idx="3108">
                  <c:v>40334</c:v>
                </c:pt>
                <c:pt idx="3109">
                  <c:v>40335</c:v>
                </c:pt>
                <c:pt idx="3110">
                  <c:v>40336</c:v>
                </c:pt>
                <c:pt idx="3111">
                  <c:v>40337</c:v>
                </c:pt>
                <c:pt idx="3112">
                  <c:v>40338</c:v>
                </c:pt>
                <c:pt idx="3113">
                  <c:v>40339</c:v>
                </c:pt>
                <c:pt idx="3114">
                  <c:v>40340</c:v>
                </c:pt>
                <c:pt idx="3115">
                  <c:v>40341</c:v>
                </c:pt>
                <c:pt idx="3116">
                  <c:v>40342</c:v>
                </c:pt>
                <c:pt idx="3117">
                  <c:v>40343</c:v>
                </c:pt>
                <c:pt idx="3118">
                  <c:v>40344</c:v>
                </c:pt>
                <c:pt idx="3119">
                  <c:v>40345</c:v>
                </c:pt>
                <c:pt idx="3120">
                  <c:v>40346</c:v>
                </c:pt>
                <c:pt idx="3121">
                  <c:v>40347</c:v>
                </c:pt>
                <c:pt idx="3122">
                  <c:v>40348</c:v>
                </c:pt>
                <c:pt idx="3123">
                  <c:v>40349</c:v>
                </c:pt>
                <c:pt idx="3124">
                  <c:v>40350</c:v>
                </c:pt>
                <c:pt idx="3125">
                  <c:v>40351</c:v>
                </c:pt>
                <c:pt idx="3126">
                  <c:v>40352</c:v>
                </c:pt>
                <c:pt idx="3127">
                  <c:v>40353</c:v>
                </c:pt>
                <c:pt idx="3128">
                  <c:v>40354</c:v>
                </c:pt>
                <c:pt idx="3129">
                  <c:v>40355</c:v>
                </c:pt>
                <c:pt idx="3130">
                  <c:v>40356</c:v>
                </c:pt>
                <c:pt idx="3131">
                  <c:v>40357</c:v>
                </c:pt>
                <c:pt idx="3132">
                  <c:v>40358</c:v>
                </c:pt>
                <c:pt idx="3133">
                  <c:v>40359</c:v>
                </c:pt>
                <c:pt idx="3134">
                  <c:v>40360</c:v>
                </c:pt>
                <c:pt idx="3135">
                  <c:v>40361</c:v>
                </c:pt>
                <c:pt idx="3136">
                  <c:v>40362</c:v>
                </c:pt>
                <c:pt idx="3137">
                  <c:v>40363</c:v>
                </c:pt>
                <c:pt idx="3138">
                  <c:v>40364</c:v>
                </c:pt>
                <c:pt idx="3139">
                  <c:v>40365</c:v>
                </c:pt>
                <c:pt idx="3140">
                  <c:v>40366</c:v>
                </c:pt>
                <c:pt idx="3141">
                  <c:v>40367</c:v>
                </c:pt>
                <c:pt idx="3142">
                  <c:v>40368</c:v>
                </c:pt>
                <c:pt idx="3143">
                  <c:v>40369</c:v>
                </c:pt>
                <c:pt idx="3144">
                  <c:v>40370</c:v>
                </c:pt>
                <c:pt idx="3145">
                  <c:v>40371</c:v>
                </c:pt>
                <c:pt idx="3146">
                  <c:v>40372</c:v>
                </c:pt>
                <c:pt idx="3147">
                  <c:v>40373</c:v>
                </c:pt>
                <c:pt idx="3148">
                  <c:v>40374</c:v>
                </c:pt>
                <c:pt idx="3149">
                  <c:v>40375</c:v>
                </c:pt>
                <c:pt idx="3150">
                  <c:v>40376</c:v>
                </c:pt>
                <c:pt idx="3151">
                  <c:v>40377</c:v>
                </c:pt>
                <c:pt idx="3152">
                  <c:v>40378</c:v>
                </c:pt>
                <c:pt idx="3153">
                  <c:v>40379</c:v>
                </c:pt>
                <c:pt idx="3154">
                  <c:v>40380</c:v>
                </c:pt>
                <c:pt idx="3155">
                  <c:v>40381</c:v>
                </c:pt>
                <c:pt idx="3156">
                  <c:v>40382</c:v>
                </c:pt>
                <c:pt idx="3157">
                  <c:v>40383</c:v>
                </c:pt>
                <c:pt idx="3158">
                  <c:v>40384</c:v>
                </c:pt>
                <c:pt idx="3159">
                  <c:v>40385</c:v>
                </c:pt>
                <c:pt idx="3160">
                  <c:v>40386</c:v>
                </c:pt>
                <c:pt idx="3161">
                  <c:v>40387</c:v>
                </c:pt>
                <c:pt idx="3162">
                  <c:v>40388</c:v>
                </c:pt>
                <c:pt idx="3163">
                  <c:v>40389</c:v>
                </c:pt>
                <c:pt idx="3164">
                  <c:v>40390</c:v>
                </c:pt>
                <c:pt idx="3165">
                  <c:v>40391</c:v>
                </c:pt>
                <c:pt idx="3166">
                  <c:v>40392</c:v>
                </c:pt>
                <c:pt idx="3167">
                  <c:v>40393</c:v>
                </c:pt>
                <c:pt idx="3168">
                  <c:v>40394</c:v>
                </c:pt>
                <c:pt idx="3169">
                  <c:v>40395</c:v>
                </c:pt>
                <c:pt idx="3170">
                  <c:v>40396</c:v>
                </c:pt>
                <c:pt idx="3171">
                  <c:v>40397</c:v>
                </c:pt>
                <c:pt idx="3172">
                  <c:v>40398</c:v>
                </c:pt>
                <c:pt idx="3173">
                  <c:v>40399</c:v>
                </c:pt>
                <c:pt idx="3174">
                  <c:v>40400</c:v>
                </c:pt>
                <c:pt idx="3175">
                  <c:v>40401</c:v>
                </c:pt>
                <c:pt idx="3176">
                  <c:v>40402</c:v>
                </c:pt>
                <c:pt idx="3177">
                  <c:v>40403</c:v>
                </c:pt>
                <c:pt idx="3178">
                  <c:v>40404</c:v>
                </c:pt>
                <c:pt idx="3179">
                  <c:v>40405</c:v>
                </c:pt>
                <c:pt idx="3180">
                  <c:v>40406</c:v>
                </c:pt>
                <c:pt idx="3181">
                  <c:v>40407</c:v>
                </c:pt>
                <c:pt idx="3182">
                  <c:v>40408</c:v>
                </c:pt>
                <c:pt idx="3183">
                  <c:v>40409</c:v>
                </c:pt>
                <c:pt idx="3184">
                  <c:v>40410</c:v>
                </c:pt>
                <c:pt idx="3185">
                  <c:v>40411</c:v>
                </c:pt>
                <c:pt idx="3186">
                  <c:v>40412</c:v>
                </c:pt>
                <c:pt idx="3187">
                  <c:v>40413</c:v>
                </c:pt>
                <c:pt idx="3188">
                  <c:v>40414</c:v>
                </c:pt>
                <c:pt idx="3189">
                  <c:v>40415</c:v>
                </c:pt>
                <c:pt idx="3190">
                  <c:v>40416</c:v>
                </c:pt>
                <c:pt idx="3191">
                  <c:v>40417</c:v>
                </c:pt>
                <c:pt idx="3192">
                  <c:v>40418</c:v>
                </c:pt>
                <c:pt idx="3193">
                  <c:v>40419</c:v>
                </c:pt>
                <c:pt idx="3194">
                  <c:v>40420</c:v>
                </c:pt>
                <c:pt idx="3195">
                  <c:v>40421</c:v>
                </c:pt>
                <c:pt idx="3196">
                  <c:v>40422</c:v>
                </c:pt>
                <c:pt idx="3197">
                  <c:v>40423</c:v>
                </c:pt>
                <c:pt idx="3198">
                  <c:v>40424</c:v>
                </c:pt>
                <c:pt idx="3199">
                  <c:v>40425</c:v>
                </c:pt>
                <c:pt idx="3200">
                  <c:v>40426</c:v>
                </c:pt>
                <c:pt idx="3201">
                  <c:v>40427</c:v>
                </c:pt>
                <c:pt idx="3202">
                  <c:v>40428</c:v>
                </c:pt>
                <c:pt idx="3203">
                  <c:v>40429</c:v>
                </c:pt>
                <c:pt idx="3204">
                  <c:v>40430</c:v>
                </c:pt>
                <c:pt idx="3205">
                  <c:v>40431</c:v>
                </c:pt>
                <c:pt idx="3206">
                  <c:v>40432</c:v>
                </c:pt>
                <c:pt idx="3207">
                  <c:v>40433</c:v>
                </c:pt>
                <c:pt idx="3208">
                  <c:v>40434</c:v>
                </c:pt>
                <c:pt idx="3209">
                  <c:v>40435</c:v>
                </c:pt>
                <c:pt idx="3210">
                  <c:v>40436</c:v>
                </c:pt>
                <c:pt idx="3211">
                  <c:v>40437</c:v>
                </c:pt>
                <c:pt idx="3212">
                  <c:v>40438</c:v>
                </c:pt>
                <c:pt idx="3213">
                  <c:v>40439</c:v>
                </c:pt>
                <c:pt idx="3214">
                  <c:v>40440</c:v>
                </c:pt>
                <c:pt idx="3215">
                  <c:v>40441</c:v>
                </c:pt>
                <c:pt idx="3216">
                  <c:v>40442</c:v>
                </c:pt>
                <c:pt idx="3217">
                  <c:v>40443</c:v>
                </c:pt>
                <c:pt idx="3218">
                  <c:v>40444</c:v>
                </c:pt>
                <c:pt idx="3219">
                  <c:v>40445</c:v>
                </c:pt>
                <c:pt idx="3220">
                  <c:v>40446</c:v>
                </c:pt>
                <c:pt idx="3221">
                  <c:v>40447</c:v>
                </c:pt>
                <c:pt idx="3222">
                  <c:v>40448</c:v>
                </c:pt>
                <c:pt idx="3223">
                  <c:v>40449</c:v>
                </c:pt>
                <c:pt idx="3224">
                  <c:v>40450</c:v>
                </c:pt>
                <c:pt idx="3225">
                  <c:v>40451</c:v>
                </c:pt>
                <c:pt idx="3226">
                  <c:v>40452</c:v>
                </c:pt>
                <c:pt idx="3227">
                  <c:v>40453</c:v>
                </c:pt>
                <c:pt idx="3228">
                  <c:v>40454</c:v>
                </c:pt>
                <c:pt idx="3229">
                  <c:v>40455</c:v>
                </c:pt>
                <c:pt idx="3230">
                  <c:v>40456</c:v>
                </c:pt>
                <c:pt idx="3231">
                  <c:v>40457</c:v>
                </c:pt>
                <c:pt idx="3232">
                  <c:v>40458</c:v>
                </c:pt>
                <c:pt idx="3233">
                  <c:v>40459</c:v>
                </c:pt>
                <c:pt idx="3234">
                  <c:v>40460</c:v>
                </c:pt>
                <c:pt idx="3235">
                  <c:v>40461</c:v>
                </c:pt>
                <c:pt idx="3236">
                  <c:v>40462</c:v>
                </c:pt>
                <c:pt idx="3237">
                  <c:v>40463</c:v>
                </c:pt>
                <c:pt idx="3238">
                  <c:v>40464</c:v>
                </c:pt>
                <c:pt idx="3239">
                  <c:v>40465</c:v>
                </c:pt>
                <c:pt idx="3240">
                  <c:v>40466</c:v>
                </c:pt>
                <c:pt idx="3241">
                  <c:v>40467</c:v>
                </c:pt>
                <c:pt idx="3242">
                  <c:v>40468</c:v>
                </c:pt>
                <c:pt idx="3243">
                  <c:v>40469</c:v>
                </c:pt>
                <c:pt idx="3244">
                  <c:v>40470</c:v>
                </c:pt>
                <c:pt idx="3245">
                  <c:v>40471</c:v>
                </c:pt>
                <c:pt idx="3246">
                  <c:v>40472</c:v>
                </c:pt>
                <c:pt idx="3247">
                  <c:v>40473</c:v>
                </c:pt>
                <c:pt idx="3248">
                  <c:v>40474</c:v>
                </c:pt>
                <c:pt idx="3249">
                  <c:v>40475</c:v>
                </c:pt>
                <c:pt idx="3250">
                  <c:v>40476</c:v>
                </c:pt>
                <c:pt idx="3251">
                  <c:v>40477</c:v>
                </c:pt>
                <c:pt idx="3252">
                  <c:v>40478</c:v>
                </c:pt>
                <c:pt idx="3253">
                  <c:v>40479</c:v>
                </c:pt>
                <c:pt idx="3254">
                  <c:v>40480</c:v>
                </c:pt>
                <c:pt idx="3255">
                  <c:v>40481</c:v>
                </c:pt>
                <c:pt idx="3256">
                  <c:v>40482</c:v>
                </c:pt>
                <c:pt idx="3257">
                  <c:v>40483</c:v>
                </c:pt>
                <c:pt idx="3258">
                  <c:v>40484</c:v>
                </c:pt>
                <c:pt idx="3259">
                  <c:v>40485</c:v>
                </c:pt>
                <c:pt idx="3260">
                  <c:v>40486</c:v>
                </c:pt>
                <c:pt idx="3261">
                  <c:v>40487</c:v>
                </c:pt>
                <c:pt idx="3262">
                  <c:v>40488</c:v>
                </c:pt>
                <c:pt idx="3263">
                  <c:v>40489</c:v>
                </c:pt>
                <c:pt idx="3264">
                  <c:v>40490</c:v>
                </c:pt>
                <c:pt idx="3265">
                  <c:v>40491</c:v>
                </c:pt>
                <c:pt idx="3266">
                  <c:v>40492</c:v>
                </c:pt>
                <c:pt idx="3267">
                  <c:v>40493</c:v>
                </c:pt>
                <c:pt idx="3268">
                  <c:v>40494</c:v>
                </c:pt>
                <c:pt idx="3269">
                  <c:v>40495</c:v>
                </c:pt>
                <c:pt idx="3270">
                  <c:v>40496</c:v>
                </c:pt>
                <c:pt idx="3271">
                  <c:v>40497</c:v>
                </c:pt>
                <c:pt idx="3272">
                  <c:v>40498</c:v>
                </c:pt>
                <c:pt idx="3273">
                  <c:v>40499</c:v>
                </c:pt>
                <c:pt idx="3274">
                  <c:v>40500</c:v>
                </c:pt>
                <c:pt idx="3275">
                  <c:v>40501</c:v>
                </c:pt>
                <c:pt idx="3276">
                  <c:v>40502</c:v>
                </c:pt>
                <c:pt idx="3277">
                  <c:v>40503</c:v>
                </c:pt>
                <c:pt idx="3278">
                  <c:v>40504</c:v>
                </c:pt>
                <c:pt idx="3279">
                  <c:v>40505</c:v>
                </c:pt>
                <c:pt idx="3280">
                  <c:v>40506</c:v>
                </c:pt>
                <c:pt idx="3281">
                  <c:v>40507</c:v>
                </c:pt>
                <c:pt idx="3282">
                  <c:v>40508</c:v>
                </c:pt>
                <c:pt idx="3283">
                  <c:v>40509</c:v>
                </c:pt>
                <c:pt idx="3284">
                  <c:v>40510</c:v>
                </c:pt>
                <c:pt idx="3285">
                  <c:v>40511</c:v>
                </c:pt>
                <c:pt idx="3286">
                  <c:v>40512</c:v>
                </c:pt>
                <c:pt idx="3287">
                  <c:v>40513</c:v>
                </c:pt>
                <c:pt idx="3288">
                  <c:v>40514</c:v>
                </c:pt>
                <c:pt idx="3289">
                  <c:v>40515</c:v>
                </c:pt>
                <c:pt idx="3290">
                  <c:v>40516</c:v>
                </c:pt>
                <c:pt idx="3291">
                  <c:v>40517</c:v>
                </c:pt>
                <c:pt idx="3292">
                  <c:v>40518</c:v>
                </c:pt>
                <c:pt idx="3293">
                  <c:v>40519</c:v>
                </c:pt>
                <c:pt idx="3294">
                  <c:v>40520</c:v>
                </c:pt>
                <c:pt idx="3295">
                  <c:v>40521</c:v>
                </c:pt>
                <c:pt idx="3296">
                  <c:v>40522</c:v>
                </c:pt>
                <c:pt idx="3297">
                  <c:v>40523</c:v>
                </c:pt>
                <c:pt idx="3298">
                  <c:v>40524</c:v>
                </c:pt>
                <c:pt idx="3299">
                  <c:v>40525</c:v>
                </c:pt>
                <c:pt idx="3300">
                  <c:v>40526</c:v>
                </c:pt>
                <c:pt idx="3301">
                  <c:v>40527</c:v>
                </c:pt>
                <c:pt idx="3302">
                  <c:v>40528</c:v>
                </c:pt>
                <c:pt idx="3303">
                  <c:v>40529</c:v>
                </c:pt>
                <c:pt idx="3304">
                  <c:v>40530</c:v>
                </c:pt>
                <c:pt idx="3305">
                  <c:v>40531</c:v>
                </c:pt>
                <c:pt idx="3306">
                  <c:v>40532</c:v>
                </c:pt>
                <c:pt idx="3307">
                  <c:v>40533</c:v>
                </c:pt>
                <c:pt idx="3308">
                  <c:v>40534</c:v>
                </c:pt>
                <c:pt idx="3309">
                  <c:v>40535</c:v>
                </c:pt>
                <c:pt idx="3310">
                  <c:v>40536</c:v>
                </c:pt>
                <c:pt idx="3311">
                  <c:v>40537</c:v>
                </c:pt>
                <c:pt idx="3312">
                  <c:v>40538</c:v>
                </c:pt>
                <c:pt idx="3313">
                  <c:v>40539</c:v>
                </c:pt>
                <c:pt idx="3314">
                  <c:v>40540</c:v>
                </c:pt>
                <c:pt idx="3315">
                  <c:v>40541</c:v>
                </c:pt>
                <c:pt idx="3316">
                  <c:v>40542</c:v>
                </c:pt>
                <c:pt idx="3317">
                  <c:v>40543</c:v>
                </c:pt>
                <c:pt idx="3318">
                  <c:v>40544</c:v>
                </c:pt>
                <c:pt idx="3319">
                  <c:v>40545</c:v>
                </c:pt>
                <c:pt idx="3320">
                  <c:v>40546</c:v>
                </c:pt>
                <c:pt idx="3321">
                  <c:v>40547</c:v>
                </c:pt>
                <c:pt idx="3322">
                  <c:v>40548</c:v>
                </c:pt>
                <c:pt idx="3323">
                  <c:v>40549</c:v>
                </c:pt>
                <c:pt idx="3324">
                  <c:v>40550</c:v>
                </c:pt>
                <c:pt idx="3325">
                  <c:v>40551</c:v>
                </c:pt>
                <c:pt idx="3326">
                  <c:v>40552</c:v>
                </c:pt>
                <c:pt idx="3327">
                  <c:v>40553</c:v>
                </c:pt>
                <c:pt idx="3328">
                  <c:v>40554</c:v>
                </c:pt>
                <c:pt idx="3329">
                  <c:v>40555</c:v>
                </c:pt>
                <c:pt idx="3330">
                  <c:v>40556</c:v>
                </c:pt>
                <c:pt idx="3331">
                  <c:v>40557</c:v>
                </c:pt>
                <c:pt idx="3332">
                  <c:v>40558</c:v>
                </c:pt>
                <c:pt idx="3333">
                  <c:v>40559</c:v>
                </c:pt>
                <c:pt idx="3334">
                  <c:v>40560</c:v>
                </c:pt>
                <c:pt idx="3335">
                  <c:v>40561</c:v>
                </c:pt>
                <c:pt idx="3336">
                  <c:v>40562</c:v>
                </c:pt>
                <c:pt idx="3337">
                  <c:v>40563</c:v>
                </c:pt>
                <c:pt idx="3338">
                  <c:v>40564</c:v>
                </c:pt>
                <c:pt idx="3339">
                  <c:v>40565</c:v>
                </c:pt>
                <c:pt idx="3340">
                  <c:v>40566</c:v>
                </c:pt>
                <c:pt idx="3341">
                  <c:v>40567</c:v>
                </c:pt>
                <c:pt idx="3342">
                  <c:v>40568</c:v>
                </c:pt>
                <c:pt idx="3343">
                  <c:v>40569</c:v>
                </c:pt>
                <c:pt idx="3344">
                  <c:v>40570</c:v>
                </c:pt>
                <c:pt idx="3345">
                  <c:v>40571</c:v>
                </c:pt>
                <c:pt idx="3346">
                  <c:v>40572</c:v>
                </c:pt>
                <c:pt idx="3347">
                  <c:v>40573</c:v>
                </c:pt>
                <c:pt idx="3348">
                  <c:v>40574</c:v>
                </c:pt>
                <c:pt idx="3349">
                  <c:v>40575</c:v>
                </c:pt>
                <c:pt idx="3350">
                  <c:v>40576</c:v>
                </c:pt>
                <c:pt idx="3351">
                  <c:v>40577</c:v>
                </c:pt>
                <c:pt idx="3352">
                  <c:v>40578</c:v>
                </c:pt>
                <c:pt idx="3353">
                  <c:v>40579</c:v>
                </c:pt>
                <c:pt idx="3354">
                  <c:v>40580</c:v>
                </c:pt>
                <c:pt idx="3355">
                  <c:v>40581</c:v>
                </c:pt>
                <c:pt idx="3356">
                  <c:v>40582</c:v>
                </c:pt>
                <c:pt idx="3357">
                  <c:v>40583</c:v>
                </c:pt>
                <c:pt idx="3358">
                  <c:v>40584</c:v>
                </c:pt>
                <c:pt idx="3359">
                  <c:v>40585</c:v>
                </c:pt>
                <c:pt idx="3360">
                  <c:v>40586</c:v>
                </c:pt>
                <c:pt idx="3361">
                  <c:v>40587</c:v>
                </c:pt>
                <c:pt idx="3362">
                  <c:v>40588</c:v>
                </c:pt>
                <c:pt idx="3363">
                  <c:v>40589</c:v>
                </c:pt>
                <c:pt idx="3364">
                  <c:v>40590</c:v>
                </c:pt>
                <c:pt idx="3365">
                  <c:v>40591</c:v>
                </c:pt>
                <c:pt idx="3366">
                  <c:v>40592</c:v>
                </c:pt>
                <c:pt idx="3367">
                  <c:v>40593</c:v>
                </c:pt>
                <c:pt idx="3368">
                  <c:v>40594</c:v>
                </c:pt>
                <c:pt idx="3369">
                  <c:v>40595</c:v>
                </c:pt>
                <c:pt idx="3370">
                  <c:v>40596</c:v>
                </c:pt>
                <c:pt idx="3371">
                  <c:v>40597</c:v>
                </c:pt>
                <c:pt idx="3372">
                  <c:v>40598</c:v>
                </c:pt>
                <c:pt idx="3373">
                  <c:v>40599</c:v>
                </c:pt>
                <c:pt idx="3374">
                  <c:v>40600</c:v>
                </c:pt>
                <c:pt idx="3375">
                  <c:v>40601</c:v>
                </c:pt>
                <c:pt idx="3376">
                  <c:v>40602</c:v>
                </c:pt>
                <c:pt idx="3377">
                  <c:v>40603</c:v>
                </c:pt>
                <c:pt idx="3378">
                  <c:v>40604</c:v>
                </c:pt>
                <c:pt idx="3379">
                  <c:v>40605</c:v>
                </c:pt>
                <c:pt idx="3380">
                  <c:v>40606</c:v>
                </c:pt>
                <c:pt idx="3381">
                  <c:v>40607</c:v>
                </c:pt>
                <c:pt idx="3382">
                  <c:v>40608</c:v>
                </c:pt>
                <c:pt idx="3383">
                  <c:v>40609</c:v>
                </c:pt>
                <c:pt idx="3384">
                  <c:v>40610</c:v>
                </c:pt>
                <c:pt idx="3385">
                  <c:v>40611</c:v>
                </c:pt>
                <c:pt idx="3386">
                  <c:v>40612</c:v>
                </c:pt>
                <c:pt idx="3387">
                  <c:v>40613</c:v>
                </c:pt>
                <c:pt idx="3388">
                  <c:v>40614</c:v>
                </c:pt>
                <c:pt idx="3389">
                  <c:v>40615</c:v>
                </c:pt>
                <c:pt idx="3390">
                  <c:v>40616</c:v>
                </c:pt>
                <c:pt idx="3391">
                  <c:v>40617</c:v>
                </c:pt>
                <c:pt idx="3392">
                  <c:v>40618</c:v>
                </c:pt>
                <c:pt idx="3393">
                  <c:v>40619</c:v>
                </c:pt>
                <c:pt idx="3394">
                  <c:v>40620</c:v>
                </c:pt>
                <c:pt idx="3395">
                  <c:v>40621</c:v>
                </c:pt>
                <c:pt idx="3396">
                  <c:v>40622</c:v>
                </c:pt>
                <c:pt idx="3397">
                  <c:v>40623</c:v>
                </c:pt>
                <c:pt idx="3398">
                  <c:v>40624</c:v>
                </c:pt>
                <c:pt idx="3399">
                  <c:v>40625</c:v>
                </c:pt>
                <c:pt idx="3400">
                  <c:v>40626</c:v>
                </c:pt>
                <c:pt idx="3401">
                  <c:v>40627</c:v>
                </c:pt>
                <c:pt idx="3402">
                  <c:v>40628</c:v>
                </c:pt>
                <c:pt idx="3403">
                  <c:v>40629</c:v>
                </c:pt>
                <c:pt idx="3404">
                  <c:v>40630</c:v>
                </c:pt>
                <c:pt idx="3405">
                  <c:v>40631</c:v>
                </c:pt>
                <c:pt idx="3406">
                  <c:v>40632</c:v>
                </c:pt>
                <c:pt idx="3407">
                  <c:v>40633</c:v>
                </c:pt>
                <c:pt idx="3408">
                  <c:v>40634</c:v>
                </c:pt>
                <c:pt idx="3409">
                  <c:v>40635</c:v>
                </c:pt>
                <c:pt idx="3410">
                  <c:v>40636</c:v>
                </c:pt>
                <c:pt idx="3411">
                  <c:v>40637</c:v>
                </c:pt>
                <c:pt idx="3412">
                  <c:v>40638</c:v>
                </c:pt>
                <c:pt idx="3413">
                  <c:v>40639</c:v>
                </c:pt>
                <c:pt idx="3414">
                  <c:v>40640</c:v>
                </c:pt>
                <c:pt idx="3415">
                  <c:v>40641</c:v>
                </c:pt>
                <c:pt idx="3416">
                  <c:v>40642</c:v>
                </c:pt>
                <c:pt idx="3417">
                  <c:v>40643</c:v>
                </c:pt>
                <c:pt idx="3418">
                  <c:v>40644</c:v>
                </c:pt>
                <c:pt idx="3419">
                  <c:v>40645</c:v>
                </c:pt>
                <c:pt idx="3420">
                  <c:v>40646</c:v>
                </c:pt>
                <c:pt idx="3421">
                  <c:v>40647</c:v>
                </c:pt>
                <c:pt idx="3422">
                  <c:v>40648</c:v>
                </c:pt>
                <c:pt idx="3423">
                  <c:v>40649</c:v>
                </c:pt>
                <c:pt idx="3424">
                  <c:v>40650</c:v>
                </c:pt>
                <c:pt idx="3425">
                  <c:v>40651</c:v>
                </c:pt>
                <c:pt idx="3426">
                  <c:v>40652</c:v>
                </c:pt>
                <c:pt idx="3427">
                  <c:v>40653</c:v>
                </c:pt>
                <c:pt idx="3428">
                  <c:v>40654</c:v>
                </c:pt>
                <c:pt idx="3429">
                  <c:v>40655</c:v>
                </c:pt>
                <c:pt idx="3430">
                  <c:v>40656</c:v>
                </c:pt>
                <c:pt idx="3431">
                  <c:v>40657</c:v>
                </c:pt>
                <c:pt idx="3432">
                  <c:v>40658</c:v>
                </c:pt>
                <c:pt idx="3433">
                  <c:v>40659</c:v>
                </c:pt>
                <c:pt idx="3434">
                  <c:v>40660</c:v>
                </c:pt>
                <c:pt idx="3435">
                  <c:v>40661</c:v>
                </c:pt>
                <c:pt idx="3436">
                  <c:v>40662</c:v>
                </c:pt>
                <c:pt idx="3437">
                  <c:v>40663</c:v>
                </c:pt>
                <c:pt idx="3438">
                  <c:v>40664</c:v>
                </c:pt>
                <c:pt idx="3439">
                  <c:v>40665</c:v>
                </c:pt>
                <c:pt idx="3440">
                  <c:v>40666</c:v>
                </c:pt>
                <c:pt idx="3441">
                  <c:v>40667</c:v>
                </c:pt>
                <c:pt idx="3442">
                  <c:v>40668</c:v>
                </c:pt>
                <c:pt idx="3443">
                  <c:v>40669</c:v>
                </c:pt>
                <c:pt idx="3444">
                  <c:v>40670</c:v>
                </c:pt>
                <c:pt idx="3445">
                  <c:v>40671</c:v>
                </c:pt>
                <c:pt idx="3446">
                  <c:v>40672</c:v>
                </c:pt>
                <c:pt idx="3447">
                  <c:v>40673</c:v>
                </c:pt>
                <c:pt idx="3448">
                  <c:v>40674</c:v>
                </c:pt>
                <c:pt idx="3449">
                  <c:v>40675</c:v>
                </c:pt>
                <c:pt idx="3450">
                  <c:v>40676</c:v>
                </c:pt>
                <c:pt idx="3451">
                  <c:v>40677</c:v>
                </c:pt>
                <c:pt idx="3452">
                  <c:v>40678</c:v>
                </c:pt>
                <c:pt idx="3453">
                  <c:v>40679</c:v>
                </c:pt>
                <c:pt idx="3454">
                  <c:v>40680</c:v>
                </c:pt>
                <c:pt idx="3455">
                  <c:v>40681</c:v>
                </c:pt>
                <c:pt idx="3456">
                  <c:v>40682</c:v>
                </c:pt>
                <c:pt idx="3457">
                  <c:v>40683</c:v>
                </c:pt>
                <c:pt idx="3458">
                  <c:v>40684</c:v>
                </c:pt>
                <c:pt idx="3459">
                  <c:v>40685</c:v>
                </c:pt>
                <c:pt idx="3460">
                  <c:v>40686</c:v>
                </c:pt>
                <c:pt idx="3461">
                  <c:v>40687</c:v>
                </c:pt>
                <c:pt idx="3462">
                  <c:v>40688</c:v>
                </c:pt>
                <c:pt idx="3463">
                  <c:v>40689</c:v>
                </c:pt>
                <c:pt idx="3464">
                  <c:v>40690</c:v>
                </c:pt>
                <c:pt idx="3465">
                  <c:v>40691</c:v>
                </c:pt>
                <c:pt idx="3466">
                  <c:v>40692</c:v>
                </c:pt>
                <c:pt idx="3467">
                  <c:v>40693</c:v>
                </c:pt>
                <c:pt idx="3468">
                  <c:v>40694</c:v>
                </c:pt>
                <c:pt idx="3469">
                  <c:v>40695</c:v>
                </c:pt>
                <c:pt idx="3470">
                  <c:v>40696</c:v>
                </c:pt>
                <c:pt idx="3471">
                  <c:v>40697</c:v>
                </c:pt>
                <c:pt idx="3472">
                  <c:v>40698</c:v>
                </c:pt>
                <c:pt idx="3473">
                  <c:v>40699</c:v>
                </c:pt>
                <c:pt idx="3474">
                  <c:v>40700</c:v>
                </c:pt>
                <c:pt idx="3475">
                  <c:v>40701</c:v>
                </c:pt>
                <c:pt idx="3476">
                  <c:v>40702</c:v>
                </c:pt>
                <c:pt idx="3477">
                  <c:v>40703</c:v>
                </c:pt>
                <c:pt idx="3478">
                  <c:v>40704</c:v>
                </c:pt>
                <c:pt idx="3479">
                  <c:v>40705</c:v>
                </c:pt>
                <c:pt idx="3480">
                  <c:v>40706</c:v>
                </c:pt>
                <c:pt idx="3481">
                  <c:v>40707</c:v>
                </c:pt>
                <c:pt idx="3482">
                  <c:v>40708</c:v>
                </c:pt>
                <c:pt idx="3483">
                  <c:v>40709</c:v>
                </c:pt>
                <c:pt idx="3484">
                  <c:v>40710</c:v>
                </c:pt>
                <c:pt idx="3485">
                  <c:v>40711</c:v>
                </c:pt>
                <c:pt idx="3486">
                  <c:v>40712</c:v>
                </c:pt>
                <c:pt idx="3487">
                  <c:v>40713</c:v>
                </c:pt>
                <c:pt idx="3488">
                  <c:v>40714</c:v>
                </c:pt>
                <c:pt idx="3489">
                  <c:v>40715</c:v>
                </c:pt>
                <c:pt idx="3490">
                  <c:v>40716</c:v>
                </c:pt>
                <c:pt idx="3491">
                  <c:v>40717</c:v>
                </c:pt>
                <c:pt idx="3492">
                  <c:v>40718</c:v>
                </c:pt>
                <c:pt idx="3493">
                  <c:v>40719</c:v>
                </c:pt>
                <c:pt idx="3494">
                  <c:v>40720</c:v>
                </c:pt>
                <c:pt idx="3495">
                  <c:v>40721</c:v>
                </c:pt>
                <c:pt idx="3496">
                  <c:v>40722</c:v>
                </c:pt>
                <c:pt idx="3497">
                  <c:v>40723</c:v>
                </c:pt>
                <c:pt idx="3498">
                  <c:v>40724</c:v>
                </c:pt>
                <c:pt idx="3499">
                  <c:v>40725</c:v>
                </c:pt>
                <c:pt idx="3500">
                  <c:v>40726</c:v>
                </c:pt>
                <c:pt idx="3501">
                  <c:v>40727</c:v>
                </c:pt>
                <c:pt idx="3502">
                  <c:v>40728</c:v>
                </c:pt>
                <c:pt idx="3503">
                  <c:v>40729</c:v>
                </c:pt>
                <c:pt idx="3504">
                  <c:v>40730</c:v>
                </c:pt>
                <c:pt idx="3505">
                  <c:v>40731</c:v>
                </c:pt>
                <c:pt idx="3506">
                  <c:v>40732</c:v>
                </c:pt>
                <c:pt idx="3507">
                  <c:v>40733</c:v>
                </c:pt>
                <c:pt idx="3508">
                  <c:v>40734</c:v>
                </c:pt>
                <c:pt idx="3509">
                  <c:v>40735</c:v>
                </c:pt>
                <c:pt idx="3510">
                  <c:v>40736</c:v>
                </c:pt>
                <c:pt idx="3511">
                  <c:v>40737</c:v>
                </c:pt>
                <c:pt idx="3512">
                  <c:v>40738</c:v>
                </c:pt>
                <c:pt idx="3513">
                  <c:v>40739</c:v>
                </c:pt>
                <c:pt idx="3514">
                  <c:v>40740</c:v>
                </c:pt>
                <c:pt idx="3515">
                  <c:v>40741</c:v>
                </c:pt>
                <c:pt idx="3516">
                  <c:v>40742</c:v>
                </c:pt>
                <c:pt idx="3517">
                  <c:v>40743</c:v>
                </c:pt>
                <c:pt idx="3518">
                  <c:v>40744</c:v>
                </c:pt>
                <c:pt idx="3519">
                  <c:v>40745</c:v>
                </c:pt>
                <c:pt idx="3520">
                  <c:v>40746</c:v>
                </c:pt>
                <c:pt idx="3521">
                  <c:v>40747</c:v>
                </c:pt>
                <c:pt idx="3522">
                  <c:v>40748</c:v>
                </c:pt>
                <c:pt idx="3523">
                  <c:v>40749</c:v>
                </c:pt>
                <c:pt idx="3524">
                  <c:v>40750</c:v>
                </c:pt>
                <c:pt idx="3525">
                  <c:v>40751</c:v>
                </c:pt>
                <c:pt idx="3526">
                  <c:v>40752</c:v>
                </c:pt>
                <c:pt idx="3527">
                  <c:v>40753</c:v>
                </c:pt>
                <c:pt idx="3528">
                  <c:v>40754</c:v>
                </c:pt>
                <c:pt idx="3529">
                  <c:v>40755</c:v>
                </c:pt>
                <c:pt idx="3530">
                  <c:v>40756</c:v>
                </c:pt>
                <c:pt idx="3531">
                  <c:v>40757</c:v>
                </c:pt>
                <c:pt idx="3532">
                  <c:v>40758</c:v>
                </c:pt>
                <c:pt idx="3533">
                  <c:v>40759</c:v>
                </c:pt>
                <c:pt idx="3534">
                  <c:v>40760</c:v>
                </c:pt>
                <c:pt idx="3535">
                  <c:v>40761</c:v>
                </c:pt>
                <c:pt idx="3536">
                  <c:v>40762</c:v>
                </c:pt>
                <c:pt idx="3537">
                  <c:v>40763</c:v>
                </c:pt>
                <c:pt idx="3538">
                  <c:v>40764</c:v>
                </c:pt>
                <c:pt idx="3539">
                  <c:v>40765</c:v>
                </c:pt>
                <c:pt idx="3540">
                  <c:v>40766</c:v>
                </c:pt>
                <c:pt idx="3541">
                  <c:v>40767</c:v>
                </c:pt>
                <c:pt idx="3542">
                  <c:v>40768</c:v>
                </c:pt>
                <c:pt idx="3543">
                  <c:v>40769</c:v>
                </c:pt>
                <c:pt idx="3544">
                  <c:v>40770</c:v>
                </c:pt>
                <c:pt idx="3545">
                  <c:v>40771</c:v>
                </c:pt>
                <c:pt idx="3546">
                  <c:v>40772</c:v>
                </c:pt>
                <c:pt idx="3547">
                  <c:v>40773</c:v>
                </c:pt>
                <c:pt idx="3548">
                  <c:v>40774</c:v>
                </c:pt>
                <c:pt idx="3549">
                  <c:v>40775</c:v>
                </c:pt>
                <c:pt idx="3550">
                  <c:v>40776</c:v>
                </c:pt>
                <c:pt idx="3551">
                  <c:v>40777</c:v>
                </c:pt>
                <c:pt idx="3552">
                  <c:v>40778</c:v>
                </c:pt>
                <c:pt idx="3553">
                  <c:v>40779</c:v>
                </c:pt>
                <c:pt idx="3554">
                  <c:v>40780</c:v>
                </c:pt>
                <c:pt idx="3555">
                  <c:v>40781</c:v>
                </c:pt>
                <c:pt idx="3556">
                  <c:v>40782</c:v>
                </c:pt>
                <c:pt idx="3557">
                  <c:v>40783</c:v>
                </c:pt>
                <c:pt idx="3558">
                  <c:v>40784</c:v>
                </c:pt>
                <c:pt idx="3559">
                  <c:v>40785</c:v>
                </c:pt>
                <c:pt idx="3560">
                  <c:v>40786</c:v>
                </c:pt>
                <c:pt idx="3561">
                  <c:v>40787</c:v>
                </c:pt>
                <c:pt idx="3562">
                  <c:v>40788</c:v>
                </c:pt>
                <c:pt idx="3563">
                  <c:v>40789</c:v>
                </c:pt>
                <c:pt idx="3564">
                  <c:v>40790</c:v>
                </c:pt>
                <c:pt idx="3565">
                  <c:v>40791</c:v>
                </c:pt>
                <c:pt idx="3566">
                  <c:v>40792</c:v>
                </c:pt>
                <c:pt idx="3567">
                  <c:v>40793</c:v>
                </c:pt>
                <c:pt idx="3568">
                  <c:v>40794</c:v>
                </c:pt>
                <c:pt idx="3569">
                  <c:v>40795</c:v>
                </c:pt>
                <c:pt idx="3570">
                  <c:v>40796</c:v>
                </c:pt>
                <c:pt idx="3571">
                  <c:v>40797</c:v>
                </c:pt>
                <c:pt idx="3572">
                  <c:v>40798</c:v>
                </c:pt>
                <c:pt idx="3573">
                  <c:v>40799</c:v>
                </c:pt>
                <c:pt idx="3574">
                  <c:v>40800</c:v>
                </c:pt>
                <c:pt idx="3575">
                  <c:v>40801</c:v>
                </c:pt>
                <c:pt idx="3576">
                  <c:v>40802</c:v>
                </c:pt>
                <c:pt idx="3577">
                  <c:v>40803</c:v>
                </c:pt>
                <c:pt idx="3578">
                  <c:v>40804</c:v>
                </c:pt>
                <c:pt idx="3579">
                  <c:v>40805</c:v>
                </c:pt>
                <c:pt idx="3580">
                  <c:v>40806</c:v>
                </c:pt>
                <c:pt idx="3581">
                  <c:v>40807</c:v>
                </c:pt>
                <c:pt idx="3582">
                  <c:v>40808</c:v>
                </c:pt>
                <c:pt idx="3583">
                  <c:v>40809</c:v>
                </c:pt>
                <c:pt idx="3584">
                  <c:v>40810</c:v>
                </c:pt>
                <c:pt idx="3585">
                  <c:v>40811</c:v>
                </c:pt>
                <c:pt idx="3586">
                  <c:v>40812</c:v>
                </c:pt>
                <c:pt idx="3587">
                  <c:v>40813</c:v>
                </c:pt>
                <c:pt idx="3588">
                  <c:v>40814</c:v>
                </c:pt>
                <c:pt idx="3589">
                  <c:v>40815</c:v>
                </c:pt>
                <c:pt idx="3590">
                  <c:v>40816</c:v>
                </c:pt>
                <c:pt idx="3591">
                  <c:v>40817</c:v>
                </c:pt>
                <c:pt idx="3592">
                  <c:v>40818</c:v>
                </c:pt>
                <c:pt idx="3593">
                  <c:v>40819</c:v>
                </c:pt>
                <c:pt idx="3594">
                  <c:v>40820</c:v>
                </c:pt>
                <c:pt idx="3595">
                  <c:v>40821</c:v>
                </c:pt>
                <c:pt idx="3596">
                  <c:v>40822</c:v>
                </c:pt>
                <c:pt idx="3597">
                  <c:v>40823</c:v>
                </c:pt>
                <c:pt idx="3598">
                  <c:v>40824</c:v>
                </c:pt>
                <c:pt idx="3599">
                  <c:v>40825</c:v>
                </c:pt>
                <c:pt idx="3600">
                  <c:v>40826</c:v>
                </c:pt>
                <c:pt idx="3601">
                  <c:v>40827</c:v>
                </c:pt>
                <c:pt idx="3602">
                  <c:v>40828</c:v>
                </c:pt>
                <c:pt idx="3603">
                  <c:v>40829</c:v>
                </c:pt>
                <c:pt idx="3604">
                  <c:v>40830</c:v>
                </c:pt>
                <c:pt idx="3605">
                  <c:v>40831</c:v>
                </c:pt>
                <c:pt idx="3606">
                  <c:v>40832</c:v>
                </c:pt>
                <c:pt idx="3607">
                  <c:v>40833</c:v>
                </c:pt>
                <c:pt idx="3608">
                  <c:v>40834</c:v>
                </c:pt>
                <c:pt idx="3609">
                  <c:v>40835</c:v>
                </c:pt>
                <c:pt idx="3610">
                  <c:v>40836</c:v>
                </c:pt>
                <c:pt idx="3611">
                  <c:v>40837</c:v>
                </c:pt>
                <c:pt idx="3612">
                  <c:v>40838</c:v>
                </c:pt>
                <c:pt idx="3613">
                  <c:v>40839</c:v>
                </c:pt>
                <c:pt idx="3614">
                  <c:v>40840</c:v>
                </c:pt>
                <c:pt idx="3615">
                  <c:v>40841</c:v>
                </c:pt>
                <c:pt idx="3616">
                  <c:v>40842</c:v>
                </c:pt>
                <c:pt idx="3617">
                  <c:v>40843</c:v>
                </c:pt>
                <c:pt idx="3618">
                  <c:v>40844</c:v>
                </c:pt>
                <c:pt idx="3619">
                  <c:v>40845</c:v>
                </c:pt>
                <c:pt idx="3620">
                  <c:v>40846</c:v>
                </c:pt>
                <c:pt idx="3621">
                  <c:v>40847</c:v>
                </c:pt>
                <c:pt idx="3622">
                  <c:v>40848</c:v>
                </c:pt>
                <c:pt idx="3623">
                  <c:v>40849</c:v>
                </c:pt>
                <c:pt idx="3624">
                  <c:v>40850</c:v>
                </c:pt>
                <c:pt idx="3625">
                  <c:v>40851</c:v>
                </c:pt>
                <c:pt idx="3626">
                  <c:v>40852</c:v>
                </c:pt>
                <c:pt idx="3627">
                  <c:v>40853</c:v>
                </c:pt>
                <c:pt idx="3628">
                  <c:v>40854</c:v>
                </c:pt>
                <c:pt idx="3629">
                  <c:v>40855</c:v>
                </c:pt>
                <c:pt idx="3630">
                  <c:v>40856</c:v>
                </c:pt>
                <c:pt idx="3631">
                  <c:v>40857</c:v>
                </c:pt>
                <c:pt idx="3632">
                  <c:v>40858</c:v>
                </c:pt>
                <c:pt idx="3633">
                  <c:v>40859</c:v>
                </c:pt>
                <c:pt idx="3634">
                  <c:v>40860</c:v>
                </c:pt>
                <c:pt idx="3635">
                  <c:v>40861</c:v>
                </c:pt>
                <c:pt idx="3636">
                  <c:v>40862</c:v>
                </c:pt>
                <c:pt idx="3637">
                  <c:v>40863</c:v>
                </c:pt>
                <c:pt idx="3638">
                  <c:v>40864</c:v>
                </c:pt>
                <c:pt idx="3639">
                  <c:v>40865</c:v>
                </c:pt>
                <c:pt idx="3640">
                  <c:v>40866</c:v>
                </c:pt>
                <c:pt idx="3641">
                  <c:v>40867</c:v>
                </c:pt>
                <c:pt idx="3642">
                  <c:v>40868</c:v>
                </c:pt>
                <c:pt idx="3643">
                  <c:v>40869</c:v>
                </c:pt>
                <c:pt idx="3644">
                  <c:v>40870</c:v>
                </c:pt>
                <c:pt idx="3645">
                  <c:v>40871</c:v>
                </c:pt>
                <c:pt idx="3646">
                  <c:v>40872</c:v>
                </c:pt>
                <c:pt idx="3647">
                  <c:v>40873</c:v>
                </c:pt>
                <c:pt idx="3648">
                  <c:v>40874</c:v>
                </c:pt>
                <c:pt idx="3649">
                  <c:v>40875</c:v>
                </c:pt>
                <c:pt idx="3650">
                  <c:v>40876</c:v>
                </c:pt>
                <c:pt idx="3651">
                  <c:v>40877</c:v>
                </c:pt>
                <c:pt idx="3652">
                  <c:v>40878</c:v>
                </c:pt>
                <c:pt idx="3653">
                  <c:v>40879</c:v>
                </c:pt>
                <c:pt idx="3654">
                  <c:v>40880</c:v>
                </c:pt>
                <c:pt idx="3655">
                  <c:v>40881</c:v>
                </c:pt>
                <c:pt idx="3656">
                  <c:v>40882</c:v>
                </c:pt>
                <c:pt idx="3657">
                  <c:v>40883</c:v>
                </c:pt>
                <c:pt idx="3658">
                  <c:v>40884</c:v>
                </c:pt>
                <c:pt idx="3659">
                  <c:v>40885</c:v>
                </c:pt>
                <c:pt idx="3660">
                  <c:v>40886</c:v>
                </c:pt>
                <c:pt idx="3661">
                  <c:v>40887</c:v>
                </c:pt>
                <c:pt idx="3662">
                  <c:v>40888</c:v>
                </c:pt>
                <c:pt idx="3663">
                  <c:v>40889</c:v>
                </c:pt>
                <c:pt idx="3664">
                  <c:v>40890</c:v>
                </c:pt>
                <c:pt idx="3665">
                  <c:v>40891</c:v>
                </c:pt>
                <c:pt idx="3666">
                  <c:v>40892</c:v>
                </c:pt>
                <c:pt idx="3667">
                  <c:v>40893</c:v>
                </c:pt>
                <c:pt idx="3668">
                  <c:v>40894</c:v>
                </c:pt>
                <c:pt idx="3669">
                  <c:v>40895</c:v>
                </c:pt>
                <c:pt idx="3670">
                  <c:v>40896</c:v>
                </c:pt>
                <c:pt idx="3671">
                  <c:v>40897</c:v>
                </c:pt>
                <c:pt idx="3672">
                  <c:v>40898</c:v>
                </c:pt>
                <c:pt idx="3673">
                  <c:v>40899</c:v>
                </c:pt>
                <c:pt idx="3674">
                  <c:v>40900</c:v>
                </c:pt>
                <c:pt idx="3675">
                  <c:v>40901</c:v>
                </c:pt>
                <c:pt idx="3676">
                  <c:v>40902</c:v>
                </c:pt>
                <c:pt idx="3677">
                  <c:v>40903</c:v>
                </c:pt>
                <c:pt idx="3678">
                  <c:v>40904</c:v>
                </c:pt>
                <c:pt idx="3679">
                  <c:v>40905</c:v>
                </c:pt>
                <c:pt idx="3680">
                  <c:v>40906</c:v>
                </c:pt>
                <c:pt idx="3681">
                  <c:v>40907</c:v>
                </c:pt>
                <c:pt idx="3682">
                  <c:v>40908</c:v>
                </c:pt>
                <c:pt idx="3683">
                  <c:v>40909</c:v>
                </c:pt>
                <c:pt idx="3684">
                  <c:v>40910</c:v>
                </c:pt>
                <c:pt idx="3685">
                  <c:v>40911</c:v>
                </c:pt>
                <c:pt idx="3686">
                  <c:v>40912</c:v>
                </c:pt>
                <c:pt idx="3687">
                  <c:v>40913</c:v>
                </c:pt>
                <c:pt idx="3688">
                  <c:v>40914</c:v>
                </c:pt>
                <c:pt idx="3689">
                  <c:v>40915</c:v>
                </c:pt>
                <c:pt idx="3690">
                  <c:v>40916</c:v>
                </c:pt>
                <c:pt idx="3691">
                  <c:v>40917</c:v>
                </c:pt>
                <c:pt idx="3692">
                  <c:v>40918</c:v>
                </c:pt>
                <c:pt idx="3693">
                  <c:v>40919</c:v>
                </c:pt>
                <c:pt idx="3694">
                  <c:v>40920</c:v>
                </c:pt>
                <c:pt idx="3695">
                  <c:v>40921</c:v>
                </c:pt>
                <c:pt idx="3696">
                  <c:v>40922</c:v>
                </c:pt>
                <c:pt idx="3697">
                  <c:v>40923</c:v>
                </c:pt>
                <c:pt idx="3698">
                  <c:v>40924</c:v>
                </c:pt>
                <c:pt idx="3699">
                  <c:v>40925</c:v>
                </c:pt>
                <c:pt idx="3700">
                  <c:v>40926</c:v>
                </c:pt>
                <c:pt idx="3701">
                  <c:v>40927</c:v>
                </c:pt>
                <c:pt idx="3702">
                  <c:v>40928</c:v>
                </c:pt>
                <c:pt idx="3703">
                  <c:v>40930</c:v>
                </c:pt>
                <c:pt idx="3704">
                  <c:v>40931</c:v>
                </c:pt>
                <c:pt idx="3705">
                  <c:v>40932</c:v>
                </c:pt>
                <c:pt idx="3706">
                  <c:v>40933</c:v>
                </c:pt>
                <c:pt idx="3707">
                  <c:v>40934</c:v>
                </c:pt>
                <c:pt idx="3708">
                  <c:v>40935</c:v>
                </c:pt>
                <c:pt idx="3709">
                  <c:v>40936</c:v>
                </c:pt>
                <c:pt idx="3710">
                  <c:v>40937</c:v>
                </c:pt>
                <c:pt idx="3711">
                  <c:v>40938</c:v>
                </c:pt>
                <c:pt idx="3712">
                  <c:v>40939</c:v>
                </c:pt>
                <c:pt idx="3713">
                  <c:v>40940</c:v>
                </c:pt>
                <c:pt idx="3714">
                  <c:v>40941</c:v>
                </c:pt>
                <c:pt idx="3715">
                  <c:v>40942</c:v>
                </c:pt>
                <c:pt idx="3716">
                  <c:v>40943</c:v>
                </c:pt>
                <c:pt idx="3717">
                  <c:v>40944</c:v>
                </c:pt>
                <c:pt idx="3718">
                  <c:v>40945</c:v>
                </c:pt>
                <c:pt idx="3719">
                  <c:v>40946</c:v>
                </c:pt>
                <c:pt idx="3720">
                  <c:v>40947</c:v>
                </c:pt>
                <c:pt idx="3721">
                  <c:v>40948</c:v>
                </c:pt>
                <c:pt idx="3722">
                  <c:v>40949</c:v>
                </c:pt>
                <c:pt idx="3723">
                  <c:v>40950</c:v>
                </c:pt>
                <c:pt idx="3724">
                  <c:v>40951</c:v>
                </c:pt>
                <c:pt idx="3725">
                  <c:v>40952</c:v>
                </c:pt>
                <c:pt idx="3726">
                  <c:v>40953</c:v>
                </c:pt>
                <c:pt idx="3727">
                  <c:v>40954</c:v>
                </c:pt>
                <c:pt idx="3728">
                  <c:v>40955</c:v>
                </c:pt>
                <c:pt idx="3729">
                  <c:v>40956</c:v>
                </c:pt>
                <c:pt idx="3730">
                  <c:v>40957</c:v>
                </c:pt>
                <c:pt idx="3731">
                  <c:v>40958</c:v>
                </c:pt>
                <c:pt idx="3732">
                  <c:v>40959</c:v>
                </c:pt>
                <c:pt idx="3733">
                  <c:v>40960</c:v>
                </c:pt>
                <c:pt idx="3734">
                  <c:v>40961</c:v>
                </c:pt>
                <c:pt idx="3735">
                  <c:v>40962</c:v>
                </c:pt>
                <c:pt idx="3736">
                  <c:v>40963</c:v>
                </c:pt>
                <c:pt idx="3737">
                  <c:v>40964</c:v>
                </c:pt>
                <c:pt idx="3738">
                  <c:v>40965</c:v>
                </c:pt>
                <c:pt idx="3739">
                  <c:v>40966</c:v>
                </c:pt>
                <c:pt idx="3740">
                  <c:v>40967</c:v>
                </c:pt>
                <c:pt idx="3741">
                  <c:v>40968</c:v>
                </c:pt>
                <c:pt idx="3742">
                  <c:v>40969</c:v>
                </c:pt>
                <c:pt idx="3743">
                  <c:v>40970</c:v>
                </c:pt>
                <c:pt idx="3744">
                  <c:v>40971</c:v>
                </c:pt>
                <c:pt idx="3745">
                  <c:v>40972</c:v>
                </c:pt>
                <c:pt idx="3746">
                  <c:v>40973</c:v>
                </c:pt>
                <c:pt idx="3747">
                  <c:v>40974</c:v>
                </c:pt>
                <c:pt idx="3748">
                  <c:v>40975</c:v>
                </c:pt>
                <c:pt idx="3749">
                  <c:v>40976</c:v>
                </c:pt>
                <c:pt idx="3750">
                  <c:v>40977</c:v>
                </c:pt>
                <c:pt idx="3751">
                  <c:v>40978</c:v>
                </c:pt>
                <c:pt idx="3752">
                  <c:v>40979</c:v>
                </c:pt>
                <c:pt idx="3753">
                  <c:v>40980</c:v>
                </c:pt>
                <c:pt idx="3754">
                  <c:v>40981</c:v>
                </c:pt>
                <c:pt idx="3755">
                  <c:v>40982</c:v>
                </c:pt>
                <c:pt idx="3756">
                  <c:v>40983</c:v>
                </c:pt>
                <c:pt idx="3757">
                  <c:v>40984</c:v>
                </c:pt>
                <c:pt idx="3758">
                  <c:v>40985</c:v>
                </c:pt>
                <c:pt idx="3759">
                  <c:v>40986</c:v>
                </c:pt>
                <c:pt idx="3760">
                  <c:v>40987</c:v>
                </c:pt>
                <c:pt idx="3761">
                  <c:v>40988</c:v>
                </c:pt>
                <c:pt idx="3762">
                  <c:v>40989</c:v>
                </c:pt>
                <c:pt idx="3763">
                  <c:v>40990</c:v>
                </c:pt>
                <c:pt idx="3764">
                  <c:v>40991</c:v>
                </c:pt>
                <c:pt idx="3765">
                  <c:v>40992</c:v>
                </c:pt>
                <c:pt idx="3766">
                  <c:v>40993</c:v>
                </c:pt>
                <c:pt idx="3767">
                  <c:v>40994</c:v>
                </c:pt>
                <c:pt idx="3768">
                  <c:v>40995</c:v>
                </c:pt>
                <c:pt idx="3769">
                  <c:v>40996</c:v>
                </c:pt>
                <c:pt idx="3770">
                  <c:v>40997</c:v>
                </c:pt>
                <c:pt idx="3771">
                  <c:v>40998</c:v>
                </c:pt>
                <c:pt idx="3772">
                  <c:v>40999</c:v>
                </c:pt>
                <c:pt idx="3773">
                  <c:v>41000</c:v>
                </c:pt>
                <c:pt idx="3774">
                  <c:v>41001</c:v>
                </c:pt>
                <c:pt idx="3775">
                  <c:v>41002</c:v>
                </c:pt>
                <c:pt idx="3776">
                  <c:v>41003</c:v>
                </c:pt>
                <c:pt idx="3777">
                  <c:v>41004</c:v>
                </c:pt>
                <c:pt idx="3778">
                  <c:v>41005</c:v>
                </c:pt>
                <c:pt idx="3779">
                  <c:v>41006</c:v>
                </c:pt>
                <c:pt idx="3780">
                  <c:v>41007</c:v>
                </c:pt>
                <c:pt idx="3781">
                  <c:v>41008</c:v>
                </c:pt>
                <c:pt idx="3782">
                  <c:v>41009</c:v>
                </c:pt>
                <c:pt idx="3783">
                  <c:v>41010</c:v>
                </c:pt>
                <c:pt idx="3784">
                  <c:v>41011</c:v>
                </c:pt>
                <c:pt idx="3785">
                  <c:v>41012</c:v>
                </c:pt>
                <c:pt idx="3786">
                  <c:v>41014</c:v>
                </c:pt>
                <c:pt idx="3787">
                  <c:v>41015</c:v>
                </c:pt>
                <c:pt idx="3788">
                  <c:v>41016</c:v>
                </c:pt>
                <c:pt idx="3789">
                  <c:v>41017</c:v>
                </c:pt>
                <c:pt idx="3790">
                  <c:v>41018</c:v>
                </c:pt>
                <c:pt idx="3791">
                  <c:v>41019</c:v>
                </c:pt>
                <c:pt idx="3792">
                  <c:v>41020</c:v>
                </c:pt>
                <c:pt idx="3793">
                  <c:v>41021</c:v>
                </c:pt>
                <c:pt idx="3794">
                  <c:v>41022</c:v>
                </c:pt>
                <c:pt idx="3795">
                  <c:v>41023</c:v>
                </c:pt>
                <c:pt idx="3796">
                  <c:v>41024</c:v>
                </c:pt>
                <c:pt idx="3797">
                  <c:v>41025</c:v>
                </c:pt>
                <c:pt idx="3798">
                  <c:v>41026</c:v>
                </c:pt>
                <c:pt idx="3799">
                  <c:v>41027</c:v>
                </c:pt>
                <c:pt idx="3800">
                  <c:v>41028</c:v>
                </c:pt>
                <c:pt idx="3801">
                  <c:v>41029</c:v>
                </c:pt>
                <c:pt idx="3802">
                  <c:v>41030</c:v>
                </c:pt>
                <c:pt idx="3803">
                  <c:v>41031</c:v>
                </c:pt>
                <c:pt idx="3804">
                  <c:v>41032</c:v>
                </c:pt>
                <c:pt idx="3805">
                  <c:v>41033</c:v>
                </c:pt>
                <c:pt idx="3806">
                  <c:v>41034</c:v>
                </c:pt>
                <c:pt idx="3807">
                  <c:v>41035</c:v>
                </c:pt>
                <c:pt idx="3808">
                  <c:v>41036</c:v>
                </c:pt>
                <c:pt idx="3809">
                  <c:v>41037</c:v>
                </c:pt>
                <c:pt idx="3810">
                  <c:v>41038</c:v>
                </c:pt>
                <c:pt idx="3811">
                  <c:v>41039</c:v>
                </c:pt>
                <c:pt idx="3812">
                  <c:v>41040</c:v>
                </c:pt>
                <c:pt idx="3813">
                  <c:v>41041</c:v>
                </c:pt>
                <c:pt idx="3814">
                  <c:v>41042</c:v>
                </c:pt>
                <c:pt idx="3815">
                  <c:v>41043</c:v>
                </c:pt>
                <c:pt idx="3816">
                  <c:v>41044</c:v>
                </c:pt>
                <c:pt idx="3817">
                  <c:v>41045</c:v>
                </c:pt>
                <c:pt idx="3818">
                  <c:v>41046</c:v>
                </c:pt>
                <c:pt idx="3819">
                  <c:v>41047</c:v>
                </c:pt>
                <c:pt idx="3820">
                  <c:v>41048</c:v>
                </c:pt>
                <c:pt idx="3821">
                  <c:v>41049</c:v>
                </c:pt>
                <c:pt idx="3822">
                  <c:v>41050</c:v>
                </c:pt>
                <c:pt idx="3823">
                  <c:v>41051</c:v>
                </c:pt>
                <c:pt idx="3824">
                  <c:v>41052</c:v>
                </c:pt>
                <c:pt idx="3825">
                  <c:v>41053</c:v>
                </c:pt>
                <c:pt idx="3826">
                  <c:v>41054</c:v>
                </c:pt>
                <c:pt idx="3827">
                  <c:v>41055</c:v>
                </c:pt>
                <c:pt idx="3828">
                  <c:v>41056</c:v>
                </c:pt>
                <c:pt idx="3829">
                  <c:v>41057</c:v>
                </c:pt>
                <c:pt idx="3830">
                  <c:v>41058</c:v>
                </c:pt>
                <c:pt idx="3831">
                  <c:v>41059</c:v>
                </c:pt>
                <c:pt idx="3832">
                  <c:v>41060</c:v>
                </c:pt>
                <c:pt idx="3833">
                  <c:v>41061</c:v>
                </c:pt>
                <c:pt idx="3834">
                  <c:v>41062</c:v>
                </c:pt>
                <c:pt idx="3835">
                  <c:v>41063</c:v>
                </c:pt>
                <c:pt idx="3836">
                  <c:v>41064</c:v>
                </c:pt>
                <c:pt idx="3837">
                  <c:v>41065</c:v>
                </c:pt>
                <c:pt idx="3838">
                  <c:v>41066</c:v>
                </c:pt>
                <c:pt idx="3839">
                  <c:v>41067</c:v>
                </c:pt>
                <c:pt idx="3840">
                  <c:v>41068</c:v>
                </c:pt>
                <c:pt idx="3841">
                  <c:v>41069</c:v>
                </c:pt>
                <c:pt idx="3842">
                  <c:v>41070</c:v>
                </c:pt>
                <c:pt idx="3843">
                  <c:v>41071</c:v>
                </c:pt>
                <c:pt idx="3844">
                  <c:v>41072</c:v>
                </c:pt>
                <c:pt idx="3845">
                  <c:v>41073</c:v>
                </c:pt>
                <c:pt idx="3846">
                  <c:v>41074</c:v>
                </c:pt>
                <c:pt idx="3847">
                  <c:v>41075</c:v>
                </c:pt>
                <c:pt idx="3848">
                  <c:v>41076</c:v>
                </c:pt>
                <c:pt idx="3849">
                  <c:v>41077</c:v>
                </c:pt>
                <c:pt idx="3850">
                  <c:v>41078</c:v>
                </c:pt>
                <c:pt idx="3851">
                  <c:v>41079</c:v>
                </c:pt>
                <c:pt idx="3852">
                  <c:v>41080</c:v>
                </c:pt>
                <c:pt idx="3853">
                  <c:v>41081</c:v>
                </c:pt>
                <c:pt idx="3854">
                  <c:v>41082</c:v>
                </c:pt>
                <c:pt idx="3855">
                  <c:v>41083</c:v>
                </c:pt>
                <c:pt idx="3856">
                  <c:v>41084</c:v>
                </c:pt>
                <c:pt idx="3857">
                  <c:v>41085</c:v>
                </c:pt>
                <c:pt idx="3858">
                  <c:v>41086</c:v>
                </c:pt>
                <c:pt idx="3859">
                  <c:v>41087</c:v>
                </c:pt>
                <c:pt idx="3860">
                  <c:v>41088</c:v>
                </c:pt>
                <c:pt idx="3861">
                  <c:v>41089</c:v>
                </c:pt>
                <c:pt idx="3862">
                  <c:v>41090</c:v>
                </c:pt>
                <c:pt idx="3863">
                  <c:v>41091</c:v>
                </c:pt>
                <c:pt idx="3864">
                  <c:v>41092</c:v>
                </c:pt>
                <c:pt idx="3865">
                  <c:v>41093</c:v>
                </c:pt>
                <c:pt idx="3866">
                  <c:v>41094</c:v>
                </c:pt>
                <c:pt idx="3867">
                  <c:v>41095</c:v>
                </c:pt>
                <c:pt idx="3868">
                  <c:v>41096</c:v>
                </c:pt>
                <c:pt idx="3869">
                  <c:v>41097</c:v>
                </c:pt>
                <c:pt idx="3870">
                  <c:v>41098</c:v>
                </c:pt>
                <c:pt idx="3871">
                  <c:v>41099</c:v>
                </c:pt>
                <c:pt idx="3872">
                  <c:v>41100</c:v>
                </c:pt>
                <c:pt idx="3873">
                  <c:v>41101</c:v>
                </c:pt>
                <c:pt idx="3874">
                  <c:v>41102</c:v>
                </c:pt>
                <c:pt idx="3875">
                  <c:v>41103</c:v>
                </c:pt>
                <c:pt idx="3876">
                  <c:v>41104</c:v>
                </c:pt>
                <c:pt idx="3877">
                  <c:v>41105</c:v>
                </c:pt>
                <c:pt idx="3878">
                  <c:v>41106</c:v>
                </c:pt>
                <c:pt idx="3879">
                  <c:v>41107</c:v>
                </c:pt>
                <c:pt idx="3880">
                  <c:v>41108</c:v>
                </c:pt>
                <c:pt idx="3881">
                  <c:v>41109</c:v>
                </c:pt>
                <c:pt idx="3882">
                  <c:v>41110</c:v>
                </c:pt>
                <c:pt idx="3883">
                  <c:v>41111</c:v>
                </c:pt>
                <c:pt idx="3884">
                  <c:v>41112</c:v>
                </c:pt>
                <c:pt idx="3885">
                  <c:v>41113</c:v>
                </c:pt>
                <c:pt idx="3886">
                  <c:v>41114</c:v>
                </c:pt>
                <c:pt idx="3887">
                  <c:v>41115</c:v>
                </c:pt>
                <c:pt idx="3888">
                  <c:v>41116</c:v>
                </c:pt>
                <c:pt idx="3889">
                  <c:v>41117</c:v>
                </c:pt>
                <c:pt idx="3890">
                  <c:v>41118</c:v>
                </c:pt>
                <c:pt idx="3891">
                  <c:v>41119</c:v>
                </c:pt>
                <c:pt idx="3892">
                  <c:v>41120</c:v>
                </c:pt>
                <c:pt idx="3893">
                  <c:v>41121</c:v>
                </c:pt>
                <c:pt idx="3894">
                  <c:v>41122</c:v>
                </c:pt>
                <c:pt idx="3895">
                  <c:v>41123</c:v>
                </c:pt>
                <c:pt idx="3896">
                  <c:v>41124</c:v>
                </c:pt>
                <c:pt idx="3897">
                  <c:v>41125</c:v>
                </c:pt>
                <c:pt idx="3898">
                  <c:v>41126</c:v>
                </c:pt>
                <c:pt idx="3899">
                  <c:v>41127</c:v>
                </c:pt>
                <c:pt idx="3900">
                  <c:v>41128</c:v>
                </c:pt>
                <c:pt idx="3901">
                  <c:v>41129</c:v>
                </c:pt>
                <c:pt idx="3902">
                  <c:v>41130</c:v>
                </c:pt>
                <c:pt idx="3903">
                  <c:v>41131</c:v>
                </c:pt>
                <c:pt idx="3904">
                  <c:v>41132</c:v>
                </c:pt>
                <c:pt idx="3905">
                  <c:v>41133</c:v>
                </c:pt>
                <c:pt idx="3906">
                  <c:v>41134</c:v>
                </c:pt>
                <c:pt idx="3907">
                  <c:v>41135</c:v>
                </c:pt>
                <c:pt idx="3908">
                  <c:v>41136</c:v>
                </c:pt>
                <c:pt idx="3909">
                  <c:v>41137</c:v>
                </c:pt>
                <c:pt idx="3910">
                  <c:v>41138</c:v>
                </c:pt>
                <c:pt idx="3911">
                  <c:v>41139</c:v>
                </c:pt>
                <c:pt idx="3912">
                  <c:v>41140</c:v>
                </c:pt>
                <c:pt idx="3913">
                  <c:v>41141</c:v>
                </c:pt>
                <c:pt idx="3914">
                  <c:v>41142</c:v>
                </c:pt>
                <c:pt idx="3915">
                  <c:v>41143</c:v>
                </c:pt>
                <c:pt idx="3916">
                  <c:v>41144</c:v>
                </c:pt>
                <c:pt idx="3917">
                  <c:v>41145</c:v>
                </c:pt>
                <c:pt idx="3918">
                  <c:v>41146</c:v>
                </c:pt>
                <c:pt idx="3919">
                  <c:v>41147</c:v>
                </c:pt>
                <c:pt idx="3920">
                  <c:v>41148</c:v>
                </c:pt>
                <c:pt idx="3921">
                  <c:v>41149</c:v>
                </c:pt>
                <c:pt idx="3922">
                  <c:v>41150</c:v>
                </c:pt>
                <c:pt idx="3923">
                  <c:v>41151</c:v>
                </c:pt>
                <c:pt idx="3924">
                  <c:v>41152</c:v>
                </c:pt>
                <c:pt idx="3925">
                  <c:v>41153</c:v>
                </c:pt>
                <c:pt idx="3926">
                  <c:v>41154</c:v>
                </c:pt>
                <c:pt idx="3927">
                  <c:v>41155</c:v>
                </c:pt>
                <c:pt idx="3928">
                  <c:v>41156</c:v>
                </c:pt>
                <c:pt idx="3929">
                  <c:v>41157</c:v>
                </c:pt>
                <c:pt idx="3930">
                  <c:v>41158</c:v>
                </c:pt>
                <c:pt idx="3931">
                  <c:v>41159</c:v>
                </c:pt>
                <c:pt idx="3932">
                  <c:v>41160</c:v>
                </c:pt>
                <c:pt idx="3933">
                  <c:v>41161</c:v>
                </c:pt>
                <c:pt idx="3934">
                  <c:v>41162</c:v>
                </c:pt>
                <c:pt idx="3935">
                  <c:v>41163</c:v>
                </c:pt>
                <c:pt idx="3936">
                  <c:v>41164</c:v>
                </c:pt>
                <c:pt idx="3937">
                  <c:v>41165</c:v>
                </c:pt>
                <c:pt idx="3938">
                  <c:v>41166</c:v>
                </c:pt>
                <c:pt idx="3939">
                  <c:v>41167</c:v>
                </c:pt>
                <c:pt idx="3940">
                  <c:v>41168</c:v>
                </c:pt>
                <c:pt idx="3941">
                  <c:v>41169</c:v>
                </c:pt>
                <c:pt idx="3942">
                  <c:v>41170</c:v>
                </c:pt>
                <c:pt idx="3943">
                  <c:v>41171</c:v>
                </c:pt>
                <c:pt idx="3944">
                  <c:v>41172</c:v>
                </c:pt>
                <c:pt idx="3945">
                  <c:v>41173</c:v>
                </c:pt>
                <c:pt idx="3946">
                  <c:v>41174</c:v>
                </c:pt>
                <c:pt idx="3947">
                  <c:v>41175</c:v>
                </c:pt>
                <c:pt idx="3948">
                  <c:v>41176</c:v>
                </c:pt>
                <c:pt idx="3949">
                  <c:v>41177</c:v>
                </c:pt>
                <c:pt idx="3950">
                  <c:v>41178</c:v>
                </c:pt>
                <c:pt idx="3951">
                  <c:v>41179</c:v>
                </c:pt>
                <c:pt idx="3952">
                  <c:v>41180</c:v>
                </c:pt>
                <c:pt idx="3953">
                  <c:v>41181</c:v>
                </c:pt>
                <c:pt idx="3954">
                  <c:v>41182</c:v>
                </c:pt>
                <c:pt idx="3955">
                  <c:v>41183</c:v>
                </c:pt>
                <c:pt idx="3956">
                  <c:v>41184</c:v>
                </c:pt>
                <c:pt idx="3957">
                  <c:v>41185</c:v>
                </c:pt>
                <c:pt idx="3958">
                  <c:v>41186</c:v>
                </c:pt>
                <c:pt idx="3959">
                  <c:v>41187</c:v>
                </c:pt>
                <c:pt idx="3960">
                  <c:v>41188</c:v>
                </c:pt>
                <c:pt idx="3961">
                  <c:v>41189</c:v>
                </c:pt>
                <c:pt idx="3962">
                  <c:v>41190</c:v>
                </c:pt>
                <c:pt idx="3963">
                  <c:v>41191</c:v>
                </c:pt>
                <c:pt idx="3964">
                  <c:v>41192</c:v>
                </c:pt>
                <c:pt idx="3965">
                  <c:v>41193</c:v>
                </c:pt>
                <c:pt idx="3966">
                  <c:v>41194</c:v>
                </c:pt>
                <c:pt idx="3967">
                  <c:v>41195</c:v>
                </c:pt>
                <c:pt idx="3968">
                  <c:v>41196</c:v>
                </c:pt>
                <c:pt idx="3969">
                  <c:v>41197</c:v>
                </c:pt>
                <c:pt idx="3970">
                  <c:v>41198</c:v>
                </c:pt>
                <c:pt idx="3971">
                  <c:v>41199</c:v>
                </c:pt>
                <c:pt idx="3972">
                  <c:v>41200</c:v>
                </c:pt>
                <c:pt idx="3973">
                  <c:v>41201</c:v>
                </c:pt>
                <c:pt idx="3974">
                  <c:v>41202</c:v>
                </c:pt>
                <c:pt idx="3975">
                  <c:v>41203</c:v>
                </c:pt>
                <c:pt idx="3976">
                  <c:v>41204</c:v>
                </c:pt>
                <c:pt idx="3977">
                  <c:v>41205</c:v>
                </c:pt>
                <c:pt idx="3978">
                  <c:v>41206</c:v>
                </c:pt>
                <c:pt idx="3979">
                  <c:v>41207</c:v>
                </c:pt>
                <c:pt idx="3980">
                  <c:v>41208</c:v>
                </c:pt>
                <c:pt idx="3981">
                  <c:v>41209</c:v>
                </c:pt>
                <c:pt idx="3982">
                  <c:v>41210</c:v>
                </c:pt>
                <c:pt idx="3983">
                  <c:v>41211</c:v>
                </c:pt>
                <c:pt idx="3984">
                  <c:v>41212</c:v>
                </c:pt>
                <c:pt idx="3985">
                  <c:v>41213</c:v>
                </c:pt>
                <c:pt idx="3986">
                  <c:v>41214</c:v>
                </c:pt>
                <c:pt idx="3987">
                  <c:v>41215</c:v>
                </c:pt>
                <c:pt idx="3988">
                  <c:v>41216</c:v>
                </c:pt>
                <c:pt idx="3989">
                  <c:v>41217</c:v>
                </c:pt>
                <c:pt idx="3990">
                  <c:v>41218</c:v>
                </c:pt>
                <c:pt idx="3991">
                  <c:v>41219</c:v>
                </c:pt>
                <c:pt idx="3992">
                  <c:v>41220</c:v>
                </c:pt>
                <c:pt idx="3993">
                  <c:v>41221</c:v>
                </c:pt>
                <c:pt idx="3994">
                  <c:v>41222</c:v>
                </c:pt>
                <c:pt idx="3995">
                  <c:v>41223</c:v>
                </c:pt>
                <c:pt idx="3996">
                  <c:v>41224</c:v>
                </c:pt>
                <c:pt idx="3997">
                  <c:v>41225</c:v>
                </c:pt>
                <c:pt idx="3998">
                  <c:v>41226</c:v>
                </c:pt>
                <c:pt idx="3999">
                  <c:v>41227</c:v>
                </c:pt>
                <c:pt idx="4000">
                  <c:v>41228</c:v>
                </c:pt>
                <c:pt idx="4001">
                  <c:v>41229</c:v>
                </c:pt>
                <c:pt idx="4002">
                  <c:v>41230</c:v>
                </c:pt>
                <c:pt idx="4003">
                  <c:v>41231</c:v>
                </c:pt>
                <c:pt idx="4004">
                  <c:v>41232</c:v>
                </c:pt>
                <c:pt idx="4005">
                  <c:v>41233</c:v>
                </c:pt>
                <c:pt idx="4006">
                  <c:v>41234</c:v>
                </c:pt>
                <c:pt idx="4007">
                  <c:v>41235</c:v>
                </c:pt>
                <c:pt idx="4008">
                  <c:v>41236</c:v>
                </c:pt>
                <c:pt idx="4009">
                  <c:v>41237</c:v>
                </c:pt>
                <c:pt idx="4010">
                  <c:v>41238</c:v>
                </c:pt>
                <c:pt idx="4011">
                  <c:v>41239</c:v>
                </c:pt>
                <c:pt idx="4012">
                  <c:v>41240</c:v>
                </c:pt>
                <c:pt idx="4013">
                  <c:v>41241</c:v>
                </c:pt>
                <c:pt idx="4014">
                  <c:v>41242</c:v>
                </c:pt>
                <c:pt idx="4015">
                  <c:v>41243</c:v>
                </c:pt>
                <c:pt idx="4016">
                  <c:v>41244</c:v>
                </c:pt>
                <c:pt idx="4017">
                  <c:v>41245</c:v>
                </c:pt>
                <c:pt idx="4018">
                  <c:v>41246</c:v>
                </c:pt>
                <c:pt idx="4019">
                  <c:v>41247</c:v>
                </c:pt>
                <c:pt idx="4020">
                  <c:v>41248</c:v>
                </c:pt>
                <c:pt idx="4021">
                  <c:v>41249</c:v>
                </c:pt>
                <c:pt idx="4022">
                  <c:v>41250</c:v>
                </c:pt>
                <c:pt idx="4023">
                  <c:v>41251</c:v>
                </c:pt>
                <c:pt idx="4024">
                  <c:v>41252</c:v>
                </c:pt>
                <c:pt idx="4025">
                  <c:v>41253</c:v>
                </c:pt>
                <c:pt idx="4026">
                  <c:v>41254</c:v>
                </c:pt>
                <c:pt idx="4027">
                  <c:v>41255</c:v>
                </c:pt>
                <c:pt idx="4028">
                  <c:v>41256</c:v>
                </c:pt>
                <c:pt idx="4029">
                  <c:v>41257</c:v>
                </c:pt>
                <c:pt idx="4030">
                  <c:v>41258</c:v>
                </c:pt>
                <c:pt idx="4031">
                  <c:v>41259</c:v>
                </c:pt>
                <c:pt idx="4032">
                  <c:v>41260</c:v>
                </c:pt>
                <c:pt idx="4033">
                  <c:v>41261</c:v>
                </c:pt>
                <c:pt idx="4034">
                  <c:v>41262</c:v>
                </c:pt>
                <c:pt idx="4035">
                  <c:v>41263</c:v>
                </c:pt>
                <c:pt idx="4036">
                  <c:v>41264</c:v>
                </c:pt>
                <c:pt idx="4037">
                  <c:v>41265</c:v>
                </c:pt>
                <c:pt idx="4038">
                  <c:v>41266</c:v>
                </c:pt>
                <c:pt idx="4039">
                  <c:v>41267</c:v>
                </c:pt>
                <c:pt idx="4040">
                  <c:v>41268</c:v>
                </c:pt>
                <c:pt idx="4041">
                  <c:v>41269</c:v>
                </c:pt>
                <c:pt idx="4042">
                  <c:v>41270</c:v>
                </c:pt>
                <c:pt idx="4043">
                  <c:v>41271</c:v>
                </c:pt>
                <c:pt idx="4044">
                  <c:v>41272</c:v>
                </c:pt>
                <c:pt idx="4045">
                  <c:v>41273</c:v>
                </c:pt>
                <c:pt idx="4046">
                  <c:v>41274</c:v>
                </c:pt>
                <c:pt idx="4047">
                  <c:v>41275</c:v>
                </c:pt>
                <c:pt idx="4048">
                  <c:v>41276</c:v>
                </c:pt>
                <c:pt idx="4049">
                  <c:v>41277</c:v>
                </c:pt>
                <c:pt idx="4050">
                  <c:v>41278</c:v>
                </c:pt>
                <c:pt idx="4051">
                  <c:v>41279</c:v>
                </c:pt>
                <c:pt idx="4052">
                  <c:v>41280</c:v>
                </c:pt>
                <c:pt idx="4053">
                  <c:v>41281</c:v>
                </c:pt>
                <c:pt idx="4054">
                  <c:v>41282</c:v>
                </c:pt>
                <c:pt idx="4055">
                  <c:v>41283</c:v>
                </c:pt>
                <c:pt idx="4056">
                  <c:v>41284</c:v>
                </c:pt>
                <c:pt idx="4057">
                  <c:v>41285</c:v>
                </c:pt>
                <c:pt idx="4058">
                  <c:v>41286</c:v>
                </c:pt>
                <c:pt idx="4059">
                  <c:v>41287</c:v>
                </c:pt>
                <c:pt idx="4060">
                  <c:v>41288</c:v>
                </c:pt>
                <c:pt idx="4061">
                  <c:v>41289</c:v>
                </c:pt>
                <c:pt idx="4062">
                  <c:v>41290</c:v>
                </c:pt>
                <c:pt idx="4063">
                  <c:v>41291</c:v>
                </c:pt>
                <c:pt idx="4064">
                  <c:v>41292</c:v>
                </c:pt>
                <c:pt idx="4065">
                  <c:v>41293</c:v>
                </c:pt>
                <c:pt idx="4066">
                  <c:v>41294</c:v>
                </c:pt>
                <c:pt idx="4067">
                  <c:v>41295</c:v>
                </c:pt>
                <c:pt idx="4068">
                  <c:v>41296</c:v>
                </c:pt>
                <c:pt idx="4069">
                  <c:v>41297</c:v>
                </c:pt>
                <c:pt idx="4070">
                  <c:v>41298</c:v>
                </c:pt>
                <c:pt idx="4071">
                  <c:v>41299</c:v>
                </c:pt>
                <c:pt idx="4072">
                  <c:v>41300</c:v>
                </c:pt>
                <c:pt idx="4073">
                  <c:v>41301</c:v>
                </c:pt>
                <c:pt idx="4074">
                  <c:v>41302</c:v>
                </c:pt>
                <c:pt idx="4075">
                  <c:v>41303</c:v>
                </c:pt>
                <c:pt idx="4076">
                  <c:v>41304</c:v>
                </c:pt>
                <c:pt idx="4077">
                  <c:v>41305</c:v>
                </c:pt>
                <c:pt idx="4078">
                  <c:v>41306</c:v>
                </c:pt>
                <c:pt idx="4079">
                  <c:v>41307</c:v>
                </c:pt>
                <c:pt idx="4080">
                  <c:v>41308</c:v>
                </c:pt>
                <c:pt idx="4081">
                  <c:v>41309</c:v>
                </c:pt>
                <c:pt idx="4082">
                  <c:v>41310</c:v>
                </c:pt>
                <c:pt idx="4083">
                  <c:v>41311</c:v>
                </c:pt>
                <c:pt idx="4084">
                  <c:v>41312</c:v>
                </c:pt>
                <c:pt idx="4085">
                  <c:v>41313</c:v>
                </c:pt>
                <c:pt idx="4086">
                  <c:v>41314</c:v>
                </c:pt>
                <c:pt idx="4087">
                  <c:v>41315</c:v>
                </c:pt>
                <c:pt idx="4088">
                  <c:v>41316</c:v>
                </c:pt>
                <c:pt idx="4089">
                  <c:v>41317</c:v>
                </c:pt>
                <c:pt idx="4090">
                  <c:v>41318</c:v>
                </c:pt>
                <c:pt idx="4091">
                  <c:v>41319</c:v>
                </c:pt>
                <c:pt idx="4092">
                  <c:v>41320</c:v>
                </c:pt>
                <c:pt idx="4093">
                  <c:v>41321</c:v>
                </c:pt>
                <c:pt idx="4094">
                  <c:v>41322</c:v>
                </c:pt>
                <c:pt idx="4095">
                  <c:v>41323</c:v>
                </c:pt>
                <c:pt idx="4096">
                  <c:v>41324</c:v>
                </c:pt>
                <c:pt idx="4097">
                  <c:v>41325</c:v>
                </c:pt>
                <c:pt idx="4098">
                  <c:v>41326</c:v>
                </c:pt>
                <c:pt idx="4099">
                  <c:v>41327</c:v>
                </c:pt>
                <c:pt idx="4100">
                  <c:v>41328</c:v>
                </c:pt>
                <c:pt idx="4101">
                  <c:v>41329</c:v>
                </c:pt>
                <c:pt idx="4102">
                  <c:v>41330</c:v>
                </c:pt>
                <c:pt idx="4103">
                  <c:v>41331</c:v>
                </c:pt>
                <c:pt idx="4104">
                  <c:v>41332</c:v>
                </c:pt>
                <c:pt idx="4105">
                  <c:v>41333</c:v>
                </c:pt>
                <c:pt idx="4106">
                  <c:v>41334</c:v>
                </c:pt>
                <c:pt idx="4107">
                  <c:v>41335</c:v>
                </c:pt>
                <c:pt idx="4108">
                  <c:v>41336</c:v>
                </c:pt>
                <c:pt idx="4109">
                  <c:v>41337</c:v>
                </c:pt>
                <c:pt idx="4110">
                  <c:v>41338</c:v>
                </c:pt>
                <c:pt idx="4111">
                  <c:v>41339</c:v>
                </c:pt>
                <c:pt idx="4112">
                  <c:v>41340</c:v>
                </c:pt>
                <c:pt idx="4113">
                  <c:v>41341</c:v>
                </c:pt>
                <c:pt idx="4114">
                  <c:v>41342</c:v>
                </c:pt>
                <c:pt idx="4115">
                  <c:v>41343</c:v>
                </c:pt>
                <c:pt idx="4116">
                  <c:v>41344</c:v>
                </c:pt>
                <c:pt idx="4117">
                  <c:v>41345</c:v>
                </c:pt>
                <c:pt idx="4118">
                  <c:v>41346</c:v>
                </c:pt>
                <c:pt idx="4119">
                  <c:v>41347</c:v>
                </c:pt>
                <c:pt idx="4120">
                  <c:v>41348</c:v>
                </c:pt>
                <c:pt idx="4121">
                  <c:v>41349</c:v>
                </c:pt>
                <c:pt idx="4122">
                  <c:v>41350</c:v>
                </c:pt>
                <c:pt idx="4123">
                  <c:v>41351</c:v>
                </c:pt>
                <c:pt idx="4124">
                  <c:v>41352</c:v>
                </c:pt>
                <c:pt idx="4125">
                  <c:v>41353</c:v>
                </c:pt>
                <c:pt idx="4126">
                  <c:v>41354</c:v>
                </c:pt>
                <c:pt idx="4127">
                  <c:v>41355</c:v>
                </c:pt>
                <c:pt idx="4128">
                  <c:v>41356</c:v>
                </c:pt>
                <c:pt idx="4129">
                  <c:v>41357</c:v>
                </c:pt>
                <c:pt idx="4130">
                  <c:v>41358</c:v>
                </c:pt>
                <c:pt idx="4131">
                  <c:v>41359</c:v>
                </c:pt>
                <c:pt idx="4132">
                  <c:v>41360</c:v>
                </c:pt>
                <c:pt idx="4133">
                  <c:v>41361</c:v>
                </c:pt>
                <c:pt idx="4134">
                  <c:v>41362</c:v>
                </c:pt>
                <c:pt idx="4135">
                  <c:v>41363</c:v>
                </c:pt>
                <c:pt idx="4136">
                  <c:v>41364</c:v>
                </c:pt>
                <c:pt idx="4137">
                  <c:v>41365</c:v>
                </c:pt>
                <c:pt idx="4138">
                  <c:v>41366</c:v>
                </c:pt>
                <c:pt idx="4139">
                  <c:v>41367</c:v>
                </c:pt>
                <c:pt idx="4140">
                  <c:v>41368</c:v>
                </c:pt>
                <c:pt idx="4141">
                  <c:v>41369</c:v>
                </c:pt>
                <c:pt idx="4142">
                  <c:v>41370</c:v>
                </c:pt>
                <c:pt idx="4143">
                  <c:v>41371</c:v>
                </c:pt>
                <c:pt idx="4144">
                  <c:v>41372</c:v>
                </c:pt>
                <c:pt idx="4145">
                  <c:v>41373</c:v>
                </c:pt>
                <c:pt idx="4146">
                  <c:v>41374</c:v>
                </c:pt>
                <c:pt idx="4147">
                  <c:v>41375</c:v>
                </c:pt>
                <c:pt idx="4148">
                  <c:v>41376</c:v>
                </c:pt>
                <c:pt idx="4149">
                  <c:v>41377</c:v>
                </c:pt>
                <c:pt idx="4150">
                  <c:v>41378</c:v>
                </c:pt>
                <c:pt idx="4151">
                  <c:v>41379</c:v>
                </c:pt>
                <c:pt idx="4152">
                  <c:v>41380</c:v>
                </c:pt>
                <c:pt idx="4153">
                  <c:v>41381</c:v>
                </c:pt>
                <c:pt idx="4154">
                  <c:v>41382</c:v>
                </c:pt>
                <c:pt idx="4155">
                  <c:v>41383</c:v>
                </c:pt>
                <c:pt idx="4156">
                  <c:v>41384</c:v>
                </c:pt>
                <c:pt idx="4157">
                  <c:v>41385</c:v>
                </c:pt>
                <c:pt idx="4158">
                  <c:v>41386</c:v>
                </c:pt>
                <c:pt idx="4159">
                  <c:v>41387</c:v>
                </c:pt>
                <c:pt idx="4160">
                  <c:v>41388</c:v>
                </c:pt>
                <c:pt idx="4161">
                  <c:v>41389</c:v>
                </c:pt>
                <c:pt idx="4162">
                  <c:v>41390</c:v>
                </c:pt>
                <c:pt idx="4163">
                  <c:v>41391</c:v>
                </c:pt>
                <c:pt idx="4164">
                  <c:v>41392</c:v>
                </c:pt>
                <c:pt idx="4165">
                  <c:v>41393</c:v>
                </c:pt>
                <c:pt idx="4166">
                  <c:v>41394</c:v>
                </c:pt>
                <c:pt idx="4167">
                  <c:v>41395</c:v>
                </c:pt>
                <c:pt idx="4168">
                  <c:v>41396</c:v>
                </c:pt>
                <c:pt idx="4169">
                  <c:v>41397</c:v>
                </c:pt>
                <c:pt idx="4170">
                  <c:v>41398</c:v>
                </c:pt>
                <c:pt idx="4171">
                  <c:v>41399</c:v>
                </c:pt>
                <c:pt idx="4172">
                  <c:v>41400</c:v>
                </c:pt>
                <c:pt idx="4173">
                  <c:v>41401</c:v>
                </c:pt>
                <c:pt idx="4174">
                  <c:v>41402</c:v>
                </c:pt>
                <c:pt idx="4175">
                  <c:v>41403</c:v>
                </c:pt>
                <c:pt idx="4176">
                  <c:v>41404</c:v>
                </c:pt>
                <c:pt idx="4177">
                  <c:v>41405</c:v>
                </c:pt>
                <c:pt idx="4178">
                  <c:v>41406</c:v>
                </c:pt>
                <c:pt idx="4179">
                  <c:v>41407</c:v>
                </c:pt>
                <c:pt idx="4180">
                  <c:v>41408</c:v>
                </c:pt>
                <c:pt idx="4181">
                  <c:v>41409</c:v>
                </c:pt>
                <c:pt idx="4182">
                  <c:v>41410</c:v>
                </c:pt>
                <c:pt idx="4183">
                  <c:v>41411</c:v>
                </c:pt>
                <c:pt idx="4184">
                  <c:v>41412</c:v>
                </c:pt>
                <c:pt idx="4185">
                  <c:v>41413</c:v>
                </c:pt>
                <c:pt idx="4186">
                  <c:v>41414</c:v>
                </c:pt>
                <c:pt idx="4187">
                  <c:v>41415</c:v>
                </c:pt>
                <c:pt idx="4188">
                  <c:v>41416</c:v>
                </c:pt>
                <c:pt idx="4189">
                  <c:v>41417</c:v>
                </c:pt>
                <c:pt idx="4190">
                  <c:v>41418</c:v>
                </c:pt>
                <c:pt idx="4191">
                  <c:v>41419</c:v>
                </c:pt>
                <c:pt idx="4192">
                  <c:v>41420</c:v>
                </c:pt>
                <c:pt idx="4193">
                  <c:v>41421</c:v>
                </c:pt>
                <c:pt idx="4194">
                  <c:v>41422</c:v>
                </c:pt>
                <c:pt idx="4195">
                  <c:v>41423</c:v>
                </c:pt>
                <c:pt idx="4196">
                  <c:v>41424</c:v>
                </c:pt>
                <c:pt idx="4197">
                  <c:v>41425</c:v>
                </c:pt>
                <c:pt idx="4198">
                  <c:v>41426</c:v>
                </c:pt>
                <c:pt idx="4199">
                  <c:v>41427</c:v>
                </c:pt>
                <c:pt idx="4200">
                  <c:v>41428</c:v>
                </c:pt>
                <c:pt idx="4201">
                  <c:v>41429</c:v>
                </c:pt>
                <c:pt idx="4202">
                  <c:v>41430</c:v>
                </c:pt>
                <c:pt idx="4203">
                  <c:v>41431</c:v>
                </c:pt>
                <c:pt idx="4204">
                  <c:v>41432</c:v>
                </c:pt>
                <c:pt idx="4205">
                  <c:v>41433</c:v>
                </c:pt>
                <c:pt idx="4206">
                  <c:v>41434</c:v>
                </c:pt>
                <c:pt idx="4207">
                  <c:v>41435</c:v>
                </c:pt>
                <c:pt idx="4208">
                  <c:v>41436</c:v>
                </c:pt>
                <c:pt idx="4209">
                  <c:v>41437</c:v>
                </c:pt>
                <c:pt idx="4210">
                  <c:v>41438</c:v>
                </c:pt>
                <c:pt idx="4211">
                  <c:v>41439</c:v>
                </c:pt>
                <c:pt idx="4212">
                  <c:v>41440</c:v>
                </c:pt>
                <c:pt idx="4213">
                  <c:v>41441</c:v>
                </c:pt>
                <c:pt idx="4214">
                  <c:v>41442</c:v>
                </c:pt>
                <c:pt idx="4215">
                  <c:v>41443</c:v>
                </c:pt>
                <c:pt idx="4216">
                  <c:v>41444</c:v>
                </c:pt>
                <c:pt idx="4217">
                  <c:v>41445</c:v>
                </c:pt>
                <c:pt idx="4218">
                  <c:v>41446</c:v>
                </c:pt>
                <c:pt idx="4219">
                  <c:v>41447</c:v>
                </c:pt>
                <c:pt idx="4220">
                  <c:v>41448</c:v>
                </c:pt>
                <c:pt idx="4221">
                  <c:v>41449</c:v>
                </c:pt>
                <c:pt idx="4222">
                  <c:v>41450</c:v>
                </c:pt>
                <c:pt idx="4223">
                  <c:v>41451</c:v>
                </c:pt>
                <c:pt idx="4224">
                  <c:v>41452</c:v>
                </c:pt>
                <c:pt idx="4225">
                  <c:v>41453</c:v>
                </c:pt>
                <c:pt idx="4226">
                  <c:v>41454</c:v>
                </c:pt>
                <c:pt idx="4227">
                  <c:v>41455</c:v>
                </c:pt>
                <c:pt idx="4228">
                  <c:v>41456</c:v>
                </c:pt>
                <c:pt idx="4229">
                  <c:v>41457</c:v>
                </c:pt>
                <c:pt idx="4230">
                  <c:v>41458</c:v>
                </c:pt>
                <c:pt idx="4231">
                  <c:v>41459</c:v>
                </c:pt>
                <c:pt idx="4232">
                  <c:v>41460</c:v>
                </c:pt>
                <c:pt idx="4233">
                  <c:v>41461</c:v>
                </c:pt>
                <c:pt idx="4234">
                  <c:v>41462</c:v>
                </c:pt>
                <c:pt idx="4235">
                  <c:v>41463</c:v>
                </c:pt>
                <c:pt idx="4236">
                  <c:v>41464</c:v>
                </c:pt>
                <c:pt idx="4237">
                  <c:v>41465</c:v>
                </c:pt>
                <c:pt idx="4238">
                  <c:v>41466</c:v>
                </c:pt>
                <c:pt idx="4239">
                  <c:v>41467</c:v>
                </c:pt>
                <c:pt idx="4240">
                  <c:v>41468</c:v>
                </c:pt>
                <c:pt idx="4241">
                  <c:v>41469</c:v>
                </c:pt>
                <c:pt idx="4242">
                  <c:v>41470</c:v>
                </c:pt>
                <c:pt idx="4243">
                  <c:v>41471</c:v>
                </c:pt>
                <c:pt idx="4244">
                  <c:v>41472</c:v>
                </c:pt>
                <c:pt idx="4245">
                  <c:v>41473</c:v>
                </c:pt>
                <c:pt idx="4246">
                  <c:v>41474</c:v>
                </c:pt>
                <c:pt idx="4247">
                  <c:v>41475</c:v>
                </c:pt>
                <c:pt idx="4248">
                  <c:v>41476</c:v>
                </c:pt>
                <c:pt idx="4249">
                  <c:v>41477</c:v>
                </c:pt>
                <c:pt idx="4250">
                  <c:v>41478</c:v>
                </c:pt>
                <c:pt idx="4251">
                  <c:v>41479</c:v>
                </c:pt>
                <c:pt idx="4252">
                  <c:v>41480</c:v>
                </c:pt>
                <c:pt idx="4253">
                  <c:v>41481</c:v>
                </c:pt>
                <c:pt idx="4254">
                  <c:v>41482</c:v>
                </c:pt>
                <c:pt idx="4255">
                  <c:v>41483</c:v>
                </c:pt>
                <c:pt idx="4256">
                  <c:v>41484</c:v>
                </c:pt>
                <c:pt idx="4257">
                  <c:v>41485</c:v>
                </c:pt>
                <c:pt idx="4258">
                  <c:v>41486</c:v>
                </c:pt>
                <c:pt idx="4259">
                  <c:v>41487</c:v>
                </c:pt>
                <c:pt idx="4260">
                  <c:v>41488</c:v>
                </c:pt>
                <c:pt idx="4261">
                  <c:v>41489</c:v>
                </c:pt>
                <c:pt idx="4262">
                  <c:v>41490</c:v>
                </c:pt>
                <c:pt idx="4263">
                  <c:v>41491</c:v>
                </c:pt>
                <c:pt idx="4264">
                  <c:v>41492</c:v>
                </c:pt>
                <c:pt idx="4265">
                  <c:v>41493</c:v>
                </c:pt>
                <c:pt idx="4266">
                  <c:v>41494</c:v>
                </c:pt>
                <c:pt idx="4267">
                  <c:v>41495</c:v>
                </c:pt>
                <c:pt idx="4268">
                  <c:v>41496</c:v>
                </c:pt>
                <c:pt idx="4269">
                  <c:v>41497</c:v>
                </c:pt>
                <c:pt idx="4270">
                  <c:v>41498</c:v>
                </c:pt>
                <c:pt idx="4271">
                  <c:v>41499</c:v>
                </c:pt>
                <c:pt idx="4272">
                  <c:v>41500</c:v>
                </c:pt>
                <c:pt idx="4273">
                  <c:v>41501</c:v>
                </c:pt>
                <c:pt idx="4274">
                  <c:v>41502</c:v>
                </c:pt>
                <c:pt idx="4275">
                  <c:v>41503</c:v>
                </c:pt>
                <c:pt idx="4276">
                  <c:v>41504</c:v>
                </c:pt>
                <c:pt idx="4277">
                  <c:v>41505</c:v>
                </c:pt>
                <c:pt idx="4278">
                  <c:v>41506</c:v>
                </c:pt>
                <c:pt idx="4279">
                  <c:v>41507</c:v>
                </c:pt>
                <c:pt idx="4280">
                  <c:v>41508</c:v>
                </c:pt>
                <c:pt idx="4281">
                  <c:v>41509</c:v>
                </c:pt>
                <c:pt idx="4282">
                  <c:v>41510</c:v>
                </c:pt>
                <c:pt idx="4283">
                  <c:v>41511</c:v>
                </c:pt>
                <c:pt idx="4284">
                  <c:v>41512</c:v>
                </c:pt>
                <c:pt idx="4285">
                  <c:v>41513</c:v>
                </c:pt>
                <c:pt idx="4286">
                  <c:v>41514</c:v>
                </c:pt>
                <c:pt idx="4287">
                  <c:v>41515</c:v>
                </c:pt>
                <c:pt idx="4288">
                  <c:v>41516</c:v>
                </c:pt>
                <c:pt idx="4289">
                  <c:v>41517</c:v>
                </c:pt>
                <c:pt idx="4290">
                  <c:v>41518</c:v>
                </c:pt>
                <c:pt idx="4291">
                  <c:v>41519</c:v>
                </c:pt>
                <c:pt idx="4292">
                  <c:v>41520</c:v>
                </c:pt>
                <c:pt idx="4293">
                  <c:v>41521</c:v>
                </c:pt>
                <c:pt idx="4294">
                  <c:v>41522</c:v>
                </c:pt>
                <c:pt idx="4295">
                  <c:v>41523</c:v>
                </c:pt>
                <c:pt idx="4296">
                  <c:v>41524</c:v>
                </c:pt>
                <c:pt idx="4297">
                  <c:v>41525</c:v>
                </c:pt>
                <c:pt idx="4298">
                  <c:v>41526</c:v>
                </c:pt>
                <c:pt idx="4299">
                  <c:v>41527</c:v>
                </c:pt>
                <c:pt idx="4300">
                  <c:v>41528</c:v>
                </c:pt>
                <c:pt idx="4301">
                  <c:v>41529</c:v>
                </c:pt>
                <c:pt idx="4302">
                  <c:v>41530</c:v>
                </c:pt>
                <c:pt idx="4303">
                  <c:v>41531</c:v>
                </c:pt>
                <c:pt idx="4304">
                  <c:v>41532</c:v>
                </c:pt>
                <c:pt idx="4305">
                  <c:v>41533</c:v>
                </c:pt>
                <c:pt idx="4306">
                  <c:v>41534</c:v>
                </c:pt>
                <c:pt idx="4307">
                  <c:v>41535</c:v>
                </c:pt>
                <c:pt idx="4308">
                  <c:v>41536</c:v>
                </c:pt>
                <c:pt idx="4309">
                  <c:v>41537</c:v>
                </c:pt>
                <c:pt idx="4310">
                  <c:v>41538</c:v>
                </c:pt>
                <c:pt idx="4311">
                  <c:v>41539</c:v>
                </c:pt>
                <c:pt idx="4312">
                  <c:v>41540</c:v>
                </c:pt>
                <c:pt idx="4313">
                  <c:v>41541</c:v>
                </c:pt>
                <c:pt idx="4314">
                  <c:v>41542</c:v>
                </c:pt>
                <c:pt idx="4315">
                  <c:v>41543</c:v>
                </c:pt>
                <c:pt idx="4316">
                  <c:v>41544</c:v>
                </c:pt>
                <c:pt idx="4317">
                  <c:v>41545</c:v>
                </c:pt>
                <c:pt idx="4318">
                  <c:v>41546</c:v>
                </c:pt>
                <c:pt idx="4319">
                  <c:v>41547</c:v>
                </c:pt>
                <c:pt idx="4320">
                  <c:v>41548</c:v>
                </c:pt>
                <c:pt idx="4321">
                  <c:v>41549</c:v>
                </c:pt>
                <c:pt idx="4322">
                  <c:v>41550</c:v>
                </c:pt>
                <c:pt idx="4323">
                  <c:v>41551</c:v>
                </c:pt>
                <c:pt idx="4324">
                  <c:v>41552</c:v>
                </c:pt>
                <c:pt idx="4325">
                  <c:v>41553</c:v>
                </c:pt>
                <c:pt idx="4326">
                  <c:v>41554</c:v>
                </c:pt>
                <c:pt idx="4327">
                  <c:v>41555</c:v>
                </c:pt>
                <c:pt idx="4328">
                  <c:v>41556</c:v>
                </c:pt>
                <c:pt idx="4329">
                  <c:v>41557</c:v>
                </c:pt>
                <c:pt idx="4330">
                  <c:v>41558</c:v>
                </c:pt>
                <c:pt idx="4331">
                  <c:v>41559</c:v>
                </c:pt>
                <c:pt idx="4332">
                  <c:v>41560</c:v>
                </c:pt>
                <c:pt idx="4333">
                  <c:v>41561</c:v>
                </c:pt>
                <c:pt idx="4334">
                  <c:v>41562</c:v>
                </c:pt>
                <c:pt idx="4335">
                  <c:v>41563</c:v>
                </c:pt>
                <c:pt idx="4336">
                  <c:v>41564</c:v>
                </c:pt>
                <c:pt idx="4337">
                  <c:v>41565</c:v>
                </c:pt>
                <c:pt idx="4338">
                  <c:v>41566</c:v>
                </c:pt>
                <c:pt idx="4339">
                  <c:v>41567</c:v>
                </c:pt>
                <c:pt idx="4340">
                  <c:v>41568</c:v>
                </c:pt>
                <c:pt idx="4341">
                  <c:v>41569</c:v>
                </c:pt>
                <c:pt idx="4342">
                  <c:v>41570</c:v>
                </c:pt>
                <c:pt idx="4343">
                  <c:v>41571</c:v>
                </c:pt>
                <c:pt idx="4344">
                  <c:v>41572</c:v>
                </c:pt>
                <c:pt idx="4345">
                  <c:v>41573</c:v>
                </c:pt>
                <c:pt idx="4346">
                  <c:v>41574</c:v>
                </c:pt>
                <c:pt idx="4347">
                  <c:v>41575</c:v>
                </c:pt>
                <c:pt idx="4348">
                  <c:v>41576</c:v>
                </c:pt>
                <c:pt idx="4349">
                  <c:v>41577</c:v>
                </c:pt>
                <c:pt idx="4350">
                  <c:v>41578</c:v>
                </c:pt>
                <c:pt idx="4351">
                  <c:v>41579</c:v>
                </c:pt>
                <c:pt idx="4352">
                  <c:v>41580</c:v>
                </c:pt>
                <c:pt idx="4353">
                  <c:v>41581</c:v>
                </c:pt>
                <c:pt idx="4354">
                  <c:v>41582</c:v>
                </c:pt>
                <c:pt idx="4355">
                  <c:v>41583</c:v>
                </c:pt>
                <c:pt idx="4356">
                  <c:v>41584</c:v>
                </c:pt>
                <c:pt idx="4357">
                  <c:v>41585</c:v>
                </c:pt>
                <c:pt idx="4358">
                  <c:v>41586</c:v>
                </c:pt>
                <c:pt idx="4359">
                  <c:v>41587</c:v>
                </c:pt>
                <c:pt idx="4360">
                  <c:v>41588</c:v>
                </c:pt>
                <c:pt idx="4361">
                  <c:v>41589</c:v>
                </c:pt>
                <c:pt idx="4362">
                  <c:v>41590</c:v>
                </c:pt>
                <c:pt idx="4363">
                  <c:v>41591</c:v>
                </c:pt>
                <c:pt idx="4364">
                  <c:v>41592</c:v>
                </c:pt>
                <c:pt idx="4365">
                  <c:v>41593</c:v>
                </c:pt>
                <c:pt idx="4366">
                  <c:v>41594</c:v>
                </c:pt>
                <c:pt idx="4367">
                  <c:v>41595</c:v>
                </c:pt>
                <c:pt idx="4368">
                  <c:v>41596</c:v>
                </c:pt>
                <c:pt idx="4369">
                  <c:v>41597</c:v>
                </c:pt>
                <c:pt idx="4370">
                  <c:v>41598</c:v>
                </c:pt>
                <c:pt idx="4371">
                  <c:v>41599</c:v>
                </c:pt>
                <c:pt idx="4372">
                  <c:v>41600</c:v>
                </c:pt>
                <c:pt idx="4373">
                  <c:v>41601</c:v>
                </c:pt>
                <c:pt idx="4374">
                  <c:v>41602</c:v>
                </c:pt>
                <c:pt idx="4375">
                  <c:v>41603</c:v>
                </c:pt>
                <c:pt idx="4376">
                  <c:v>41604</c:v>
                </c:pt>
                <c:pt idx="4377">
                  <c:v>41605</c:v>
                </c:pt>
                <c:pt idx="4378">
                  <c:v>41606</c:v>
                </c:pt>
                <c:pt idx="4379">
                  <c:v>41607</c:v>
                </c:pt>
                <c:pt idx="4380">
                  <c:v>41608</c:v>
                </c:pt>
                <c:pt idx="4381">
                  <c:v>41609</c:v>
                </c:pt>
                <c:pt idx="4382">
                  <c:v>41610</c:v>
                </c:pt>
                <c:pt idx="4383">
                  <c:v>41611</c:v>
                </c:pt>
                <c:pt idx="4384">
                  <c:v>41612</c:v>
                </c:pt>
                <c:pt idx="4385">
                  <c:v>41613</c:v>
                </c:pt>
                <c:pt idx="4386">
                  <c:v>41614</c:v>
                </c:pt>
                <c:pt idx="4387">
                  <c:v>41615</c:v>
                </c:pt>
                <c:pt idx="4388">
                  <c:v>41616</c:v>
                </c:pt>
                <c:pt idx="4389">
                  <c:v>41617</c:v>
                </c:pt>
                <c:pt idx="4390">
                  <c:v>41618</c:v>
                </c:pt>
                <c:pt idx="4391">
                  <c:v>41619</c:v>
                </c:pt>
                <c:pt idx="4392">
                  <c:v>41620</c:v>
                </c:pt>
                <c:pt idx="4393">
                  <c:v>41621</c:v>
                </c:pt>
                <c:pt idx="4394">
                  <c:v>41622</c:v>
                </c:pt>
                <c:pt idx="4395">
                  <c:v>41623</c:v>
                </c:pt>
                <c:pt idx="4396">
                  <c:v>41624</c:v>
                </c:pt>
                <c:pt idx="4397">
                  <c:v>41625</c:v>
                </c:pt>
                <c:pt idx="4398">
                  <c:v>41626</c:v>
                </c:pt>
                <c:pt idx="4399">
                  <c:v>41627</c:v>
                </c:pt>
                <c:pt idx="4400">
                  <c:v>41628</c:v>
                </c:pt>
                <c:pt idx="4401">
                  <c:v>41629</c:v>
                </c:pt>
                <c:pt idx="4402">
                  <c:v>41630</c:v>
                </c:pt>
                <c:pt idx="4403">
                  <c:v>41631</c:v>
                </c:pt>
                <c:pt idx="4404">
                  <c:v>41632</c:v>
                </c:pt>
                <c:pt idx="4405">
                  <c:v>41633</c:v>
                </c:pt>
                <c:pt idx="4406">
                  <c:v>41634</c:v>
                </c:pt>
                <c:pt idx="4407">
                  <c:v>41635</c:v>
                </c:pt>
                <c:pt idx="4408">
                  <c:v>41636</c:v>
                </c:pt>
                <c:pt idx="4409">
                  <c:v>41637</c:v>
                </c:pt>
                <c:pt idx="4410">
                  <c:v>41638</c:v>
                </c:pt>
                <c:pt idx="4411">
                  <c:v>41639</c:v>
                </c:pt>
                <c:pt idx="4412">
                  <c:v>41640</c:v>
                </c:pt>
                <c:pt idx="4413">
                  <c:v>41641</c:v>
                </c:pt>
                <c:pt idx="4414">
                  <c:v>41642</c:v>
                </c:pt>
                <c:pt idx="4415">
                  <c:v>41643</c:v>
                </c:pt>
                <c:pt idx="4416">
                  <c:v>41644</c:v>
                </c:pt>
                <c:pt idx="4417">
                  <c:v>41645</c:v>
                </c:pt>
                <c:pt idx="4418">
                  <c:v>41646</c:v>
                </c:pt>
                <c:pt idx="4419">
                  <c:v>41647</c:v>
                </c:pt>
                <c:pt idx="4420">
                  <c:v>41648</c:v>
                </c:pt>
                <c:pt idx="4421">
                  <c:v>41649</c:v>
                </c:pt>
                <c:pt idx="4422">
                  <c:v>41650</c:v>
                </c:pt>
                <c:pt idx="4423">
                  <c:v>41651</c:v>
                </c:pt>
                <c:pt idx="4424">
                  <c:v>41652</c:v>
                </c:pt>
                <c:pt idx="4425">
                  <c:v>41653</c:v>
                </c:pt>
                <c:pt idx="4426">
                  <c:v>41654</c:v>
                </c:pt>
                <c:pt idx="4427">
                  <c:v>41655</c:v>
                </c:pt>
                <c:pt idx="4428">
                  <c:v>41656</c:v>
                </c:pt>
                <c:pt idx="4429">
                  <c:v>41657</c:v>
                </c:pt>
                <c:pt idx="4430">
                  <c:v>41658</c:v>
                </c:pt>
                <c:pt idx="4431">
                  <c:v>41659</c:v>
                </c:pt>
                <c:pt idx="4432">
                  <c:v>41660</c:v>
                </c:pt>
                <c:pt idx="4433">
                  <c:v>41661</c:v>
                </c:pt>
                <c:pt idx="4434">
                  <c:v>41662</c:v>
                </c:pt>
                <c:pt idx="4435">
                  <c:v>41663</c:v>
                </c:pt>
                <c:pt idx="4436">
                  <c:v>41664</c:v>
                </c:pt>
                <c:pt idx="4437">
                  <c:v>41665</c:v>
                </c:pt>
                <c:pt idx="4438">
                  <c:v>41666</c:v>
                </c:pt>
                <c:pt idx="4439">
                  <c:v>41667</c:v>
                </c:pt>
                <c:pt idx="4440">
                  <c:v>41668</c:v>
                </c:pt>
                <c:pt idx="4441">
                  <c:v>41669</c:v>
                </c:pt>
                <c:pt idx="4442">
                  <c:v>41670</c:v>
                </c:pt>
                <c:pt idx="4443">
                  <c:v>41671</c:v>
                </c:pt>
                <c:pt idx="4444">
                  <c:v>41672</c:v>
                </c:pt>
                <c:pt idx="4445">
                  <c:v>41673</c:v>
                </c:pt>
                <c:pt idx="4446">
                  <c:v>41674</c:v>
                </c:pt>
                <c:pt idx="4447">
                  <c:v>41675</c:v>
                </c:pt>
                <c:pt idx="4448">
                  <c:v>41676</c:v>
                </c:pt>
                <c:pt idx="4449">
                  <c:v>41677</c:v>
                </c:pt>
                <c:pt idx="4450">
                  <c:v>41678</c:v>
                </c:pt>
                <c:pt idx="4451">
                  <c:v>41679</c:v>
                </c:pt>
                <c:pt idx="4452">
                  <c:v>41680</c:v>
                </c:pt>
                <c:pt idx="4453">
                  <c:v>41681</c:v>
                </c:pt>
                <c:pt idx="4454">
                  <c:v>41682</c:v>
                </c:pt>
                <c:pt idx="4455">
                  <c:v>41683</c:v>
                </c:pt>
                <c:pt idx="4456">
                  <c:v>41684</c:v>
                </c:pt>
                <c:pt idx="4457">
                  <c:v>41685</c:v>
                </c:pt>
                <c:pt idx="4458">
                  <c:v>41686</c:v>
                </c:pt>
                <c:pt idx="4459">
                  <c:v>41687</c:v>
                </c:pt>
                <c:pt idx="4460">
                  <c:v>41688</c:v>
                </c:pt>
                <c:pt idx="4461">
                  <c:v>41689</c:v>
                </c:pt>
                <c:pt idx="4462">
                  <c:v>41690</c:v>
                </c:pt>
                <c:pt idx="4463">
                  <c:v>41691</c:v>
                </c:pt>
                <c:pt idx="4464">
                  <c:v>41692</c:v>
                </c:pt>
                <c:pt idx="4465">
                  <c:v>41693</c:v>
                </c:pt>
                <c:pt idx="4466">
                  <c:v>41694</c:v>
                </c:pt>
                <c:pt idx="4467">
                  <c:v>41695</c:v>
                </c:pt>
                <c:pt idx="4468">
                  <c:v>41696</c:v>
                </c:pt>
                <c:pt idx="4469">
                  <c:v>41697</c:v>
                </c:pt>
                <c:pt idx="4470">
                  <c:v>41698</c:v>
                </c:pt>
                <c:pt idx="4471">
                  <c:v>41699</c:v>
                </c:pt>
                <c:pt idx="4472">
                  <c:v>41700</c:v>
                </c:pt>
                <c:pt idx="4473">
                  <c:v>41701</c:v>
                </c:pt>
                <c:pt idx="4474">
                  <c:v>41702</c:v>
                </c:pt>
                <c:pt idx="4475">
                  <c:v>41703</c:v>
                </c:pt>
                <c:pt idx="4476">
                  <c:v>41704</c:v>
                </c:pt>
                <c:pt idx="4477">
                  <c:v>41705</c:v>
                </c:pt>
                <c:pt idx="4478">
                  <c:v>41706</c:v>
                </c:pt>
                <c:pt idx="4479">
                  <c:v>41707</c:v>
                </c:pt>
                <c:pt idx="4480">
                  <c:v>41708</c:v>
                </c:pt>
                <c:pt idx="4481">
                  <c:v>41709</c:v>
                </c:pt>
                <c:pt idx="4482">
                  <c:v>41710</c:v>
                </c:pt>
                <c:pt idx="4483">
                  <c:v>41711</c:v>
                </c:pt>
                <c:pt idx="4484">
                  <c:v>41712</c:v>
                </c:pt>
                <c:pt idx="4485">
                  <c:v>41713</c:v>
                </c:pt>
                <c:pt idx="4486">
                  <c:v>41714</c:v>
                </c:pt>
                <c:pt idx="4487">
                  <c:v>41715</c:v>
                </c:pt>
                <c:pt idx="4488">
                  <c:v>41716</c:v>
                </c:pt>
                <c:pt idx="4489">
                  <c:v>41717</c:v>
                </c:pt>
                <c:pt idx="4490">
                  <c:v>41718</c:v>
                </c:pt>
                <c:pt idx="4491">
                  <c:v>41719</c:v>
                </c:pt>
                <c:pt idx="4492">
                  <c:v>41720</c:v>
                </c:pt>
                <c:pt idx="4493">
                  <c:v>41721</c:v>
                </c:pt>
                <c:pt idx="4494">
                  <c:v>41722</c:v>
                </c:pt>
                <c:pt idx="4495">
                  <c:v>41723</c:v>
                </c:pt>
                <c:pt idx="4496">
                  <c:v>41724</c:v>
                </c:pt>
                <c:pt idx="4497">
                  <c:v>41725</c:v>
                </c:pt>
                <c:pt idx="4498">
                  <c:v>41726</c:v>
                </c:pt>
                <c:pt idx="4499">
                  <c:v>41727</c:v>
                </c:pt>
                <c:pt idx="4500">
                  <c:v>41728</c:v>
                </c:pt>
                <c:pt idx="4501">
                  <c:v>41729</c:v>
                </c:pt>
                <c:pt idx="4502">
                  <c:v>41730</c:v>
                </c:pt>
                <c:pt idx="4503">
                  <c:v>41731</c:v>
                </c:pt>
                <c:pt idx="4504">
                  <c:v>41732</c:v>
                </c:pt>
                <c:pt idx="4505">
                  <c:v>41733</c:v>
                </c:pt>
                <c:pt idx="4506">
                  <c:v>41734</c:v>
                </c:pt>
                <c:pt idx="4507">
                  <c:v>41735</c:v>
                </c:pt>
                <c:pt idx="4508">
                  <c:v>41736</c:v>
                </c:pt>
                <c:pt idx="4509">
                  <c:v>41737</c:v>
                </c:pt>
                <c:pt idx="4510">
                  <c:v>41738</c:v>
                </c:pt>
                <c:pt idx="4511">
                  <c:v>41739</c:v>
                </c:pt>
                <c:pt idx="4512">
                  <c:v>41740</c:v>
                </c:pt>
                <c:pt idx="4513">
                  <c:v>41741</c:v>
                </c:pt>
                <c:pt idx="4514">
                  <c:v>41742</c:v>
                </c:pt>
                <c:pt idx="4515">
                  <c:v>41743</c:v>
                </c:pt>
                <c:pt idx="4516">
                  <c:v>41744</c:v>
                </c:pt>
                <c:pt idx="4517">
                  <c:v>41745</c:v>
                </c:pt>
                <c:pt idx="4518">
                  <c:v>41746</c:v>
                </c:pt>
                <c:pt idx="4519">
                  <c:v>41747</c:v>
                </c:pt>
                <c:pt idx="4520">
                  <c:v>41748</c:v>
                </c:pt>
                <c:pt idx="4521">
                  <c:v>41749</c:v>
                </c:pt>
                <c:pt idx="4522">
                  <c:v>41750</c:v>
                </c:pt>
                <c:pt idx="4523">
                  <c:v>41751</c:v>
                </c:pt>
                <c:pt idx="4524">
                  <c:v>41752</c:v>
                </c:pt>
                <c:pt idx="4525">
                  <c:v>41753</c:v>
                </c:pt>
                <c:pt idx="4526">
                  <c:v>41754</c:v>
                </c:pt>
                <c:pt idx="4527">
                  <c:v>41755</c:v>
                </c:pt>
                <c:pt idx="4528">
                  <c:v>41756</c:v>
                </c:pt>
                <c:pt idx="4529">
                  <c:v>41757</c:v>
                </c:pt>
                <c:pt idx="4530">
                  <c:v>41758</c:v>
                </c:pt>
                <c:pt idx="4531">
                  <c:v>41759</c:v>
                </c:pt>
                <c:pt idx="4532">
                  <c:v>41760</c:v>
                </c:pt>
                <c:pt idx="4533">
                  <c:v>41761</c:v>
                </c:pt>
                <c:pt idx="4534">
                  <c:v>41762</c:v>
                </c:pt>
                <c:pt idx="4535">
                  <c:v>41763</c:v>
                </c:pt>
                <c:pt idx="4536">
                  <c:v>41764</c:v>
                </c:pt>
                <c:pt idx="4537">
                  <c:v>41765</c:v>
                </c:pt>
                <c:pt idx="4538">
                  <c:v>41766</c:v>
                </c:pt>
                <c:pt idx="4539">
                  <c:v>41767</c:v>
                </c:pt>
                <c:pt idx="4540">
                  <c:v>41768</c:v>
                </c:pt>
                <c:pt idx="4541">
                  <c:v>41769</c:v>
                </c:pt>
                <c:pt idx="4542">
                  <c:v>41770</c:v>
                </c:pt>
                <c:pt idx="4543">
                  <c:v>41771</c:v>
                </c:pt>
                <c:pt idx="4544">
                  <c:v>41772</c:v>
                </c:pt>
                <c:pt idx="4545">
                  <c:v>41773</c:v>
                </c:pt>
                <c:pt idx="4546">
                  <c:v>41774</c:v>
                </c:pt>
                <c:pt idx="4547">
                  <c:v>41775</c:v>
                </c:pt>
                <c:pt idx="4548">
                  <c:v>41776</c:v>
                </c:pt>
                <c:pt idx="4549">
                  <c:v>41777</c:v>
                </c:pt>
                <c:pt idx="4550">
                  <c:v>41778</c:v>
                </c:pt>
                <c:pt idx="4551">
                  <c:v>41779</c:v>
                </c:pt>
                <c:pt idx="4552">
                  <c:v>41780</c:v>
                </c:pt>
                <c:pt idx="4553">
                  <c:v>41781</c:v>
                </c:pt>
                <c:pt idx="4554">
                  <c:v>41782</c:v>
                </c:pt>
                <c:pt idx="4555">
                  <c:v>41783</c:v>
                </c:pt>
                <c:pt idx="4556">
                  <c:v>41784</c:v>
                </c:pt>
                <c:pt idx="4557">
                  <c:v>41785</c:v>
                </c:pt>
                <c:pt idx="4558">
                  <c:v>41786</c:v>
                </c:pt>
                <c:pt idx="4559">
                  <c:v>41787</c:v>
                </c:pt>
                <c:pt idx="4560">
                  <c:v>41788</c:v>
                </c:pt>
                <c:pt idx="4561">
                  <c:v>41789</c:v>
                </c:pt>
                <c:pt idx="4562">
                  <c:v>41790</c:v>
                </c:pt>
                <c:pt idx="4563">
                  <c:v>41791</c:v>
                </c:pt>
                <c:pt idx="4564">
                  <c:v>41792</c:v>
                </c:pt>
                <c:pt idx="4565">
                  <c:v>41793</c:v>
                </c:pt>
                <c:pt idx="4566">
                  <c:v>41794</c:v>
                </c:pt>
                <c:pt idx="4567">
                  <c:v>41795</c:v>
                </c:pt>
                <c:pt idx="4568">
                  <c:v>41796</c:v>
                </c:pt>
                <c:pt idx="4569">
                  <c:v>41797</c:v>
                </c:pt>
                <c:pt idx="4570">
                  <c:v>41798</c:v>
                </c:pt>
                <c:pt idx="4571">
                  <c:v>41799</c:v>
                </c:pt>
                <c:pt idx="4572">
                  <c:v>41800</c:v>
                </c:pt>
                <c:pt idx="4573">
                  <c:v>41801</c:v>
                </c:pt>
                <c:pt idx="4574">
                  <c:v>41802</c:v>
                </c:pt>
                <c:pt idx="4575">
                  <c:v>41803</c:v>
                </c:pt>
                <c:pt idx="4576">
                  <c:v>41804</c:v>
                </c:pt>
                <c:pt idx="4577">
                  <c:v>41805</c:v>
                </c:pt>
                <c:pt idx="4578">
                  <c:v>41806</c:v>
                </c:pt>
                <c:pt idx="4579">
                  <c:v>41807</c:v>
                </c:pt>
                <c:pt idx="4580">
                  <c:v>41808</c:v>
                </c:pt>
                <c:pt idx="4581">
                  <c:v>41809</c:v>
                </c:pt>
                <c:pt idx="4582">
                  <c:v>41810</c:v>
                </c:pt>
                <c:pt idx="4583">
                  <c:v>41811</c:v>
                </c:pt>
                <c:pt idx="4584">
                  <c:v>41812</c:v>
                </c:pt>
                <c:pt idx="4585">
                  <c:v>41813</c:v>
                </c:pt>
                <c:pt idx="4586">
                  <c:v>41814</c:v>
                </c:pt>
                <c:pt idx="4587">
                  <c:v>41815</c:v>
                </c:pt>
                <c:pt idx="4588">
                  <c:v>41816</c:v>
                </c:pt>
                <c:pt idx="4589">
                  <c:v>41817</c:v>
                </c:pt>
                <c:pt idx="4590">
                  <c:v>41818</c:v>
                </c:pt>
                <c:pt idx="4591">
                  <c:v>41819</c:v>
                </c:pt>
                <c:pt idx="4592">
                  <c:v>41820</c:v>
                </c:pt>
                <c:pt idx="4593">
                  <c:v>41821</c:v>
                </c:pt>
                <c:pt idx="4594">
                  <c:v>41822</c:v>
                </c:pt>
                <c:pt idx="4595">
                  <c:v>41823</c:v>
                </c:pt>
                <c:pt idx="4596">
                  <c:v>41824</c:v>
                </c:pt>
                <c:pt idx="4597">
                  <c:v>41825</c:v>
                </c:pt>
                <c:pt idx="4598">
                  <c:v>41826</c:v>
                </c:pt>
                <c:pt idx="4599">
                  <c:v>41827</c:v>
                </c:pt>
                <c:pt idx="4600">
                  <c:v>41828</c:v>
                </c:pt>
                <c:pt idx="4601">
                  <c:v>41829</c:v>
                </c:pt>
                <c:pt idx="4602">
                  <c:v>41830</c:v>
                </c:pt>
                <c:pt idx="4603">
                  <c:v>41831</c:v>
                </c:pt>
                <c:pt idx="4604">
                  <c:v>41832</c:v>
                </c:pt>
                <c:pt idx="4605">
                  <c:v>41833</c:v>
                </c:pt>
                <c:pt idx="4606">
                  <c:v>41834</c:v>
                </c:pt>
                <c:pt idx="4607">
                  <c:v>41835</c:v>
                </c:pt>
                <c:pt idx="4608">
                  <c:v>41836</c:v>
                </c:pt>
                <c:pt idx="4609">
                  <c:v>41837</c:v>
                </c:pt>
                <c:pt idx="4610">
                  <c:v>41838</c:v>
                </c:pt>
                <c:pt idx="4611">
                  <c:v>41839</c:v>
                </c:pt>
                <c:pt idx="4612">
                  <c:v>41840</c:v>
                </c:pt>
                <c:pt idx="4613">
                  <c:v>41841</c:v>
                </c:pt>
                <c:pt idx="4614">
                  <c:v>41842</c:v>
                </c:pt>
                <c:pt idx="4615">
                  <c:v>41843</c:v>
                </c:pt>
                <c:pt idx="4616">
                  <c:v>41844</c:v>
                </c:pt>
                <c:pt idx="4617">
                  <c:v>41845</c:v>
                </c:pt>
                <c:pt idx="4618">
                  <c:v>41846</c:v>
                </c:pt>
                <c:pt idx="4619">
                  <c:v>41847</c:v>
                </c:pt>
                <c:pt idx="4620">
                  <c:v>41848</c:v>
                </c:pt>
                <c:pt idx="4621">
                  <c:v>41849</c:v>
                </c:pt>
                <c:pt idx="4622">
                  <c:v>41850</c:v>
                </c:pt>
                <c:pt idx="4623">
                  <c:v>41851</c:v>
                </c:pt>
                <c:pt idx="4624">
                  <c:v>41852</c:v>
                </c:pt>
                <c:pt idx="4625">
                  <c:v>41853</c:v>
                </c:pt>
                <c:pt idx="4626">
                  <c:v>41854</c:v>
                </c:pt>
                <c:pt idx="4627">
                  <c:v>41855</c:v>
                </c:pt>
                <c:pt idx="4628">
                  <c:v>41856</c:v>
                </c:pt>
                <c:pt idx="4629">
                  <c:v>41857</c:v>
                </c:pt>
                <c:pt idx="4630">
                  <c:v>41858</c:v>
                </c:pt>
                <c:pt idx="4631">
                  <c:v>41859</c:v>
                </c:pt>
                <c:pt idx="4632">
                  <c:v>41860</c:v>
                </c:pt>
                <c:pt idx="4633">
                  <c:v>41861</c:v>
                </c:pt>
                <c:pt idx="4634">
                  <c:v>41862</c:v>
                </c:pt>
                <c:pt idx="4635">
                  <c:v>41863</c:v>
                </c:pt>
                <c:pt idx="4636">
                  <c:v>41864</c:v>
                </c:pt>
                <c:pt idx="4637">
                  <c:v>41865</c:v>
                </c:pt>
                <c:pt idx="4638">
                  <c:v>41866</c:v>
                </c:pt>
                <c:pt idx="4639">
                  <c:v>41867</c:v>
                </c:pt>
                <c:pt idx="4640">
                  <c:v>41868</c:v>
                </c:pt>
                <c:pt idx="4641">
                  <c:v>41869</c:v>
                </c:pt>
                <c:pt idx="4642">
                  <c:v>41870</c:v>
                </c:pt>
                <c:pt idx="4643">
                  <c:v>41871</c:v>
                </c:pt>
                <c:pt idx="4644">
                  <c:v>41872</c:v>
                </c:pt>
                <c:pt idx="4645">
                  <c:v>41873</c:v>
                </c:pt>
                <c:pt idx="4646">
                  <c:v>41875</c:v>
                </c:pt>
                <c:pt idx="4647">
                  <c:v>41876</c:v>
                </c:pt>
                <c:pt idx="4648">
                  <c:v>41877</c:v>
                </c:pt>
                <c:pt idx="4649">
                  <c:v>41878</c:v>
                </c:pt>
                <c:pt idx="4650">
                  <c:v>41879</c:v>
                </c:pt>
                <c:pt idx="4651">
                  <c:v>41880</c:v>
                </c:pt>
                <c:pt idx="4652">
                  <c:v>41881</c:v>
                </c:pt>
                <c:pt idx="4653">
                  <c:v>41882</c:v>
                </c:pt>
                <c:pt idx="4654">
                  <c:v>41883</c:v>
                </c:pt>
                <c:pt idx="4655">
                  <c:v>41884</c:v>
                </c:pt>
                <c:pt idx="4656">
                  <c:v>41885</c:v>
                </c:pt>
                <c:pt idx="4657">
                  <c:v>41886</c:v>
                </c:pt>
                <c:pt idx="4658">
                  <c:v>41887</c:v>
                </c:pt>
                <c:pt idx="4659">
                  <c:v>41888</c:v>
                </c:pt>
                <c:pt idx="4660">
                  <c:v>41889</c:v>
                </c:pt>
                <c:pt idx="4661">
                  <c:v>41890</c:v>
                </c:pt>
                <c:pt idx="4662">
                  <c:v>41891</c:v>
                </c:pt>
                <c:pt idx="4663">
                  <c:v>41892</c:v>
                </c:pt>
                <c:pt idx="4664">
                  <c:v>41893</c:v>
                </c:pt>
                <c:pt idx="4665">
                  <c:v>41894</c:v>
                </c:pt>
                <c:pt idx="4666">
                  <c:v>41895</c:v>
                </c:pt>
                <c:pt idx="4667">
                  <c:v>41896</c:v>
                </c:pt>
                <c:pt idx="4668">
                  <c:v>41897</c:v>
                </c:pt>
                <c:pt idx="4669">
                  <c:v>41898</c:v>
                </c:pt>
                <c:pt idx="4670">
                  <c:v>41899</c:v>
                </c:pt>
                <c:pt idx="4671">
                  <c:v>41900</c:v>
                </c:pt>
                <c:pt idx="4672">
                  <c:v>41901</c:v>
                </c:pt>
                <c:pt idx="4673">
                  <c:v>41902</c:v>
                </c:pt>
                <c:pt idx="4674">
                  <c:v>41903</c:v>
                </c:pt>
                <c:pt idx="4675">
                  <c:v>41904</c:v>
                </c:pt>
                <c:pt idx="4676">
                  <c:v>41905</c:v>
                </c:pt>
                <c:pt idx="4677">
                  <c:v>41906</c:v>
                </c:pt>
                <c:pt idx="4678">
                  <c:v>41907</c:v>
                </c:pt>
                <c:pt idx="4679">
                  <c:v>41908</c:v>
                </c:pt>
                <c:pt idx="4680">
                  <c:v>41909</c:v>
                </c:pt>
                <c:pt idx="4681">
                  <c:v>41910</c:v>
                </c:pt>
                <c:pt idx="4682">
                  <c:v>41911</c:v>
                </c:pt>
                <c:pt idx="4683">
                  <c:v>41912</c:v>
                </c:pt>
                <c:pt idx="4684">
                  <c:v>41913</c:v>
                </c:pt>
                <c:pt idx="4685">
                  <c:v>41914</c:v>
                </c:pt>
                <c:pt idx="4686">
                  <c:v>41915</c:v>
                </c:pt>
                <c:pt idx="4687">
                  <c:v>41916</c:v>
                </c:pt>
                <c:pt idx="4688">
                  <c:v>41917</c:v>
                </c:pt>
                <c:pt idx="4689">
                  <c:v>41918</c:v>
                </c:pt>
                <c:pt idx="4690">
                  <c:v>41919</c:v>
                </c:pt>
                <c:pt idx="4691">
                  <c:v>41920</c:v>
                </c:pt>
                <c:pt idx="4692">
                  <c:v>41921</c:v>
                </c:pt>
                <c:pt idx="4693">
                  <c:v>41922</c:v>
                </c:pt>
                <c:pt idx="4694">
                  <c:v>41923</c:v>
                </c:pt>
                <c:pt idx="4695">
                  <c:v>41924</c:v>
                </c:pt>
                <c:pt idx="4696">
                  <c:v>41925</c:v>
                </c:pt>
                <c:pt idx="4697">
                  <c:v>41926</c:v>
                </c:pt>
                <c:pt idx="4698">
                  <c:v>41927</c:v>
                </c:pt>
                <c:pt idx="4699">
                  <c:v>41928</c:v>
                </c:pt>
                <c:pt idx="4700">
                  <c:v>41929</c:v>
                </c:pt>
                <c:pt idx="4701">
                  <c:v>41930</c:v>
                </c:pt>
                <c:pt idx="4702">
                  <c:v>41931</c:v>
                </c:pt>
                <c:pt idx="4703">
                  <c:v>41932</c:v>
                </c:pt>
                <c:pt idx="4704">
                  <c:v>41933</c:v>
                </c:pt>
                <c:pt idx="4705">
                  <c:v>41934</c:v>
                </c:pt>
                <c:pt idx="4706">
                  <c:v>41935</c:v>
                </c:pt>
                <c:pt idx="4707">
                  <c:v>41936</c:v>
                </c:pt>
                <c:pt idx="4708">
                  <c:v>41937</c:v>
                </c:pt>
                <c:pt idx="4709">
                  <c:v>41938</c:v>
                </c:pt>
                <c:pt idx="4710">
                  <c:v>41939</c:v>
                </c:pt>
                <c:pt idx="4711">
                  <c:v>41940</c:v>
                </c:pt>
                <c:pt idx="4712">
                  <c:v>41941</c:v>
                </c:pt>
                <c:pt idx="4713">
                  <c:v>41942</c:v>
                </c:pt>
                <c:pt idx="4714">
                  <c:v>41943</c:v>
                </c:pt>
                <c:pt idx="4715">
                  <c:v>41944</c:v>
                </c:pt>
                <c:pt idx="4716">
                  <c:v>41945</c:v>
                </c:pt>
                <c:pt idx="4717">
                  <c:v>41946</c:v>
                </c:pt>
                <c:pt idx="4718">
                  <c:v>41947</c:v>
                </c:pt>
                <c:pt idx="4719">
                  <c:v>41948</c:v>
                </c:pt>
                <c:pt idx="4720">
                  <c:v>41949</c:v>
                </c:pt>
                <c:pt idx="4721">
                  <c:v>41950</c:v>
                </c:pt>
                <c:pt idx="4722">
                  <c:v>41951</c:v>
                </c:pt>
                <c:pt idx="4723">
                  <c:v>41952</c:v>
                </c:pt>
                <c:pt idx="4724">
                  <c:v>41953</c:v>
                </c:pt>
                <c:pt idx="4725">
                  <c:v>41954</c:v>
                </c:pt>
                <c:pt idx="4726">
                  <c:v>41955</c:v>
                </c:pt>
                <c:pt idx="4727">
                  <c:v>41956</c:v>
                </c:pt>
                <c:pt idx="4728">
                  <c:v>41957</c:v>
                </c:pt>
                <c:pt idx="4729">
                  <c:v>41958</c:v>
                </c:pt>
                <c:pt idx="4730">
                  <c:v>41959</c:v>
                </c:pt>
                <c:pt idx="4731">
                  <c:v>41960</c:v>
                </c:pt>
                <c:pt idx="4732">
                  <c:v>41961</c:v>
                </c:pt>
                <c:pt idx="4733">
                  <c:v>41962</c:v>
                </c:pt>
                <c:pt idx="4734">
                  <c:v>41963</c:v>
                </c:pt>
                <c:pt idx="4735">
                  <c:v>41964</c:v>
                </c:pt>
                <c:pt idx="4736">
                  <c:v>41965</c:v>
                </c:pt>
                <c:pt idx="4737">
                  <c:v>41966</c:v>
                </c:pt>
                <c:pt idx="4738">
                  <c:v>41967</c:v>
                </c:pt>
                <c:pt idx="4739">
                  <c:v>41968</c:v>
                </c:pt>
                <c:pt idx="4740">
                  <c:v>41969</c:v>
                </c:pt>
                <c:pt idx="4741">
                  <c:v>41970</c:v>
                </c:pt>
                <c:pt idx="4742">
                  <c:v>41971</c:v>
                </c:pt>
                <c:pt idx="4743">
                  <c:v>41972</c:v>
                </c:pt>
                <c:pt idx="4744">
                  <c:v>41973</c:v>
                </c:pt>
                <c:pt idx="4745">
                  <c:v>41974</c:v>
                </c:pt>
                <c:pt idx="4746">
                  <c:v>41975</c:v>
                </c:pt>
                <c:pt idx="4747">
                  <c:v>41976</c:v>
                </c:pt>
                <c:pt idx="4748">
                  <c:v>41977</c:v>
                </c:pt>
                <c:pt idx="4749">
                  <c:v>41978</c:v>
                </c:pt>
                <c:pt idx="4750">
                  <c:v>41979</c:v>
                </c:pt>
                <c:pt idx="4751">
                  <c:v>41980</c:v>
                </c:pt>
                <c:pt idx="4752">
                  <c:v>41981</c:v>
                </c:pt>
                <c:pt idx="4753">
                  <c:v>41982</c:v>
                </c:pt>
                <c:pt idx="4754">
                  <c:v>41983</c:v>
                </c:pt>
                <c:pt idx="4755">
                  <c:v>41984</c:v>
                </c:pt>
                <c:pt idx="4756">
                  <c:v>41985</c:v>
                </c:pt>
                <c:pt idx="4757">
                  <c:v>41986</c:v>
                </c:pt>
                <c:pt idx="4758">
                  <c:v>41987</c:v>
                </c:pt>
                <c:pt idx="4759">
                  <c:v>41988</c:v>
                </c:pt>
                <c:pt idx="4760">
                  <c:v>41989</c:v>
                </c:pt>
                <c:pt idx="4761">
                  <c:v>41990</c:v>
                </c:pt>
                <c:pt idx="4762">
                  <c:v>41991</c:v>
                </c:pt>
                <c:pt idx="4763">
                  <c:v>41992</c:v>
                </c:pt>
                <c:pt idx="4764">
                  <c:v>41993</c:v>
                </c:pt>
                <c:pt idx="4765">
                  <c:v>41994</c:v>
                </c:pt>
                <c:pt idx="4766">
                  <c:v>41995</c:v>
                </c:pt>
                <c:pt idx="4767">
                  <c:v>41996</c:v>
                </c:pt>
                <c:pt idx="4768">
                  <c:v>41997</c:v>
                </c:pt>
                <c:pt idx="4769">
                  <c:v>41998</c:v>
                </c:pt>
                <c:pt idx="4770">
                  <c:v>41999</c:v>
                </c:pt>
                <c:pt idx="4771">
                  <c:v>42000</c:v>
                </c:pt>
                <c:pt idx="4772">
                  <c:v>42001</c:v>
                </c:pt>
                <c:pt idx="4773">
                  <c:v>42002</c:v>
                </c:pt>
                <c:pt idx="4774">
                  <c:v>42003</c:v>
                </c:pt>
                <c:pt idx="4775">
                  <c:v>42004</c:v>
                </c:pt>
                <c:pt idx="4776">
                  <c:v>42005</c:v>
                </c:pt>
                <c:pt idx="4777">
                  <c:v>42006</c:v>
                </c:pt>
                <c:pt idx="4778">
                  <c:v>42007</c:v>
                </c:pt>
                <c:pt idx="4779">
                  <c:v>42008</c:v>
                </c:pt>
                <c:pt idx="4780">
                  <c:v>42009</c:v>
                </c:pt>
                <c:pt idx="4781">
                  <c:v>42010</c:v>
                </c:pt>
                <c:pt idx="4782">
                  <c:v>42011</c:v>
                </c:pt>
                <c:pt idx="4783">
                  <c:v>42012</c:v>
                </c:pt>
                <c:pt idx="4784">
                  <c:v>42013</c:v>
                </c:pt>
                <c:pt idx="4785">
                  <c:v>42014</c:v>
                </c:pt>
                <c:pt idx="4786">
                  <c:v>42015</c:v>
                </c:pt>
                <c:pt idx="4787">
                  <c:v>42016</c:v>
                </c:pt>
                <c:pt idx="4788">
                  <c:v>42017</c:v>
                </c:pt>
                <c:pt idx="4789">
                  <c:v>42018</c:v>
                </c:pt>
                <c:pt idx="4790">
                  <c:v>42019</c:v>
                </c:pt>
                <c:pt idx="4791">
                  <c:v>42020</c:v>
                </c:pt>
                <c:pt idx="4792">
                  <c:v>42021</c:v>
                </c:pt>
                <c:pt idx="4793">
                  <c:v>42022</c:v>
                </c:pt>
                <c:pt idx="4794">
                  <c:v>42023</c:v>
                </c:pt>
                <c:pt idx="4795">
                  <c:v>42024</c:v>
                </c:pt>
                <c:pt idx="4796">
                  <c:v>42025</c:v>
                </c:pt>
                <c:pt idx="4797">
                  <c:v>42026</c:v>
                </c:pt>
                <c:pt idx="4798">
                  <c:v>42027</c:v>
                </c:pt>
                <c:pt idx="4799">
                  <c:v>42028</c:v>
                </c:pt>
                <c:pt idx="4800">
                  <c:v>42029</c:v>
                </c:pt>
                <c:pt idx="4801">
                  <c:v>42030</c:v>
                </c:pt>
                <c:pt idx="4802">
                  <c:v>42031</c:v>
                </c:pt>
                <c:pt idx="4803">
                  <c:v>42032</c:v>
                </c:pt>
                <c:pt idx="4804">
                  <c:v>42033</c:v>
                </c:pt>
                <c:pt idx="4805">
                  <c:v>42034</c:v>
                </c:pt>
                <c:pt idx="4806">
                  <c:v>42035</c:v>
                </c:pt>
                <c:pt idx="4807">
                  <c:v>42036</c:v>
                </c:pt>
                <c:pt idx="4808">
                  <c:v>42037</c:v>
                </c:pt>
                <c:pt idx="4809">
                  <c:v>42038</c:v>
                </c:pt>
                <c:pt idx="4810">
                  <c:v>42039</c:v>
                </c:pt>
                <c:pt idx="4811">
                  <c:v>42040</c:v>
                </c:pt>
                <c:pt idx="4812">
                  <c:v>42041</c:v>
                </c:pt>
                <c:pt idx="4813">
                  <c:v>42042</c:v>
                </c:pt>
                <c:pt idx="4814">
                  <c:v>42043</c:v>
                </c:pt>
                <c:pt idx="4815">
                  <c:v>42044</c:v>
                </c:pt>
                <c:pt idx="4816">
                  <c:v>42045</c:v>
                </c:pt>
                <c:pt idx="4817">
                  <c:v>42046</c:v>
                </c:pt>
                <c:pt idx="4818">
                  <c:v>42047</c:v>
                </c:pt>
                <c:pt idx="4819">
                  <c:v>42048</c:v>
                </c:pt>
                <c:pt idx="4820">
                  <c:v>42049</c:v>
                </c:pt>
                <c:pt idx="4821">
                  <c:v>42050</c:v>
                </c:pt>
                <c:pt idx="4822">
                  <c:v>42051</c:v>
                </c:pt>
                <c:pt idx="4823">
                  <c:v>42052</c:v>
                </c:pt>
                <c:pt idx="4824">
                  <c:v>42053</c:v>
                </c:pt>
                <c:pt idx="4825">
                  <c:v>42054</c:v>
                </c:pt>
                <c:pt idx="4826">
                  <c:v>42055</c:v>
                </c:pt>
                <c:pt idx="4827">
                  <c:v>42056</c:v>
                </c:pt>
                <c:pt idx="4828">
                  <c:v>42057</c:v>
                </c:pt>
                <c:pt idx="4829">
                  <c:v>42058</c:v>
                </c:pt>
                <c:pt idx="4830">
                  <c:v>42059</c:v>
                </c:pt>
                <c:pt idx="4831">
                  <c:v>42060</c:v>
                </c:pt>
                <c:pt idx="4832">
                  <c:v>42061</c:v>
                </c:pt>
                <c:pt idx="4833">
                  <c:v>42062</c:v>
                </c:pt>
                <c:pt idx="4834">
                  <c:v>42063</c:v>
                </c:pt>
                <c:pt idx="4835">
                  <c:v>42064</c:v>
                </c:pt>
                <c:pt idx="4836">
                  <c:v>42065</c:v>
                </c:pt>
                <c:pt idx="4837">
                  <c:v>42066</c:v>
                </c:pt>
                <c:pt idx="4838">
                  <c:v>42067</c:v>
                </c:pt>
                <c:pt idx="4839">
                  <c:v>42068</c:v>
                </c:pt>
                <c:pt idx="4840">
                  <c:v>42069</c:v>
                </c:pt>
                <c:pt idx="4841">
                  <c:v>42070</c:v>
                </c:pt>
                <c:pt idx="4842">
                  <c:v>42071</c:v>
                </c:pt>
                <c:pt idx="4843">
                  <c:v>42072</c:v>
                </c:pt>
                <c:pt idx="4844">
                  <c:v>42073</c:v>
                </c:pt>
                <c:pt idx="4845">
                  <c:v>42074</c:v>
                </c:pt>
                <c:pt idx="4846">
                  <c:v>42075</c:v>
                </c:pt>
                <c:pt idx="4847">
                  <c:v>42076</c:v>
                </c:pt>
                <c:pt idx="4848">
                  <c:v>42077</c:v>
                </c:pt>
                <c:pt idx="4849">
                  <c:v>42078</c:v>
                </c:pt>
                <c:pt idx="4850">
                  <c:v>42079</c:v>
                </c:pt>
                <c:pt idx="4851">
                  <c:v>42080</c:v>
                </c:pt>
                <c:pt idx="4852">
                  <c:v>42081</c:v>
                </c:pt>
                <c:pt idx="4853">
                  <c:v>42082</c:v>
                </c:pt>
                <c:pt idx="4854">
                  <c:v>42083</c:v>
                </c:pt>
                <c:pt idx="4855">
                  <c:v>42084</c:v>
                </c:pt>
                <c:pt idx="4856">
                  <c:v>42085</c:v>
                </c:pt>
                <c:pt idx="4857">
                  <c:v>42086</c:v>
                </c:pt>
                <c:pt idx="4858">
                  <c:v>42087</c:v>
                </c:pt>
                <c:pt idx="4859">
                  <c:v>42088</c:v>
                </c:pt>
                <c:pt idx="4860">
                  <c:v>42089</c:v>
                </c:pt>
                <c:pt idx="4861">
                  <c:v>42090</c:v>
                </c:pt>
                <c:pt idx="4862">
                  <c:v>42091</c:v>
                </c:pt>
                <c:pt idx="4863">
                  <c:v>42092</c:v>
                </c:pt>
                <c:pt idx="4864">
                  <c:v>42093</c:v>
                </c:pt>
                <c:pt idx="4865">
                  <c:v>42094</c:v>
                </c:pt>
                <c:pt idx="4866">
                  <c:v>42095</c:v>
                </c:pt>
                <c:pt idx="4867">
                  <c:v>42096</c:v>
                </c:pt>
                <c:pt idx="4868">
                  <c:v>42097</c:v>
                </c:pt>
                <c:pt idx="4869">
                  <c:v>42098</c:v>
                </c:pt>
                <c:pt idx="4870">
                  <c:v>42099</c:v>
                </c:pt>
                <c:pt idx="4871">
                  <c:v>42100</c:v>
                </c:pt>
                <c:pt idx="4872">
                  <c:v>42101</c:v>
                </c:pt>
                <c:pt idx="4873">
                  <c:v>42102</c:v>
                </c:pt>
                <c:pt idx="4874">
                  <c:v>42103</c:v>
                </c:pt>
                <c:pt idx="4875">
                  <c:v>42104</c:v>
                </c:pt>
                <c:pt idx="4876">
                  <c:v>42105</c:v>
                </c:pt>
                <c:pt idx="4877">
                  <c:v>42106</c:v>
                </c:pt>
                <c:pt idx="4878">
                  <c:v>42107</c:v>
                </c:pt>
                <c:pt idx="4879">
                  <c:v>42108</c:v>
                </c:pt>
                <c:pt idx="4880">
                  <c:v>42109</c:v>
                </c:pt>
                <c:pt idx="4881">
                  <c:v>42110</c:v>
                </c:pt>
                <c:pt idx="4882">
                  <c:v>42111</c:v>
                </c:pt>
                <c:pt idx="4883">
                  <c:v>42112</c:v>
                </c:pt>
                <c:pt idx="4884">
                  <c:v>42113</c:v>
                </c:pt>
                <c:pt idx="4885">
                  <c:v>42114</c:v>
                </c:pt>
                <c:pt idx="4886">
                  <c:v>42115</c:v>
                </c:pt>
                <c:pt idx="4887">
                  <c:v>42116</c:v>
                </c:pt>
                <c:pt idx="4888">
                  <c:v>42117</c:v>
                </c:pt>
                <c:pt idx="4889">
                  <c:v>42118</c:v>
                </c:pt>
                <c:pt idx="4890">
                  <c:v>42119</c:v>
                </c:pt>
                <c:pt idx="4891">
                  <c:v>42120</c:v>
                </c:pt>
                <c:pt idx="4892">
                  <c:v>42121</c:v>
                </c:pt>
                <c:pt idx="4893">
                  <c:v>42122</c:v>
                </c:pt>
                <c:pt idx="4894">
                  <c:v>42123</c:v>
                </c:pt>
                <c:pt idx="4895">
                  <c:v>42124</c:v>
                </c:pt>
                <c:pt idx="4896">
                  <c:v>42125</c:v>
                </c:pt>
                <c:pt idx="4897">
                  <c:v>42126</c:v>
                </c:pt>
                <c:pt idx="4898">
                  <c:v>42127</c:v>
                </c:pt>
                <c:pt idx="4899">
                  <c:v>42128</c:v>
                </c:pt>
                <c:pt idx="4900">
                  <c:v>42129</c:v>
                </c:pt>
                <c:pt idx="4901">
                  <c:v>42130</c:v>
                </c:pt>
                <c:pt idx="4902">
                  <c:v>42131</c:v>
                </c:pt>
                <c:pt idx="4903">
                  <c:v>42132</c:v>
                </c:pt>
                <c:pt idx="4904">
                  <c:v>42133</c:v>
                </c:pt>
                <c:pt idx="4905">
                  <c:v>42134</c:v>
                </c:pt>
                <c:pt idx="4906">
                  <c:v>42135</c:v>
                </c:pt>
                <c:pt idx="4907">
                  <c:v>42136</c:v>
                </c:pt>
                <c:pt idx="4908">
                  <c:v>42137</c:v>
                </c:pt>
                <c:pt idx="4909">
                  <c:v>42138</c:v>
                </c:pt>
                <c:pt idx="4910">
                  <c:v>42139</c:v>
                </c:pt>
                <c:pt idx="4911">
                  <c:v>42140</c:v>
                </c:pt>
                <c:pt idx="4912">
                  <c:v>42141</c:v>
                </c:pt>
                <c:pt idx="4913">
                  <c:v>42142</c:v>
                </c:pt>
                <c:pt idx="4914">
                  <c:v>42143</c:v>
                </c:pt>
                <c:pt idx="4915">
                  <c:v>42144</c:v>
                </c:pt>
                <c:pt idx="4916">
                  <c:v>42145</c:v>
                </c:pt>
                <c:pt idx="4917">
                  <c:v>42146</c:v>
                </c:pt>
                <c:pt idx="4918">
                  <c:v>42147</c:v>
                </c:pt>
                <c:pt idx="4919">
                  <c:v>42148</c:v>
                </c:pt>
                <c:pt idx="4920">
                  <c:v>42149</c:v>
                </c:pt>
                <c:pt idx="4921">
                  <c:v>42150</c:v>
                </c:pt>
                <c:pt idx="4922">
                  <c:v>42151</c:v>
                </c:pt>
                <c:pt idx="4923">
                  <c:v>42152</c:v>
                </c:pt>
                <c:pt idx="4924">
                  <c:v>42153</c:v>
                </c:pt>
                <c:pt idx="4925">
                  <c:v>42154</c:v>
                </c:pt>
                <c:pt idx="4926">
                  <c:v>42155</c:v>
                </c:pt>
                <c:pt idx="4927">
                  <c:v>42156</c:v>
                </c:pt>
                <c:pt idx="4928">
                  <c:v>42157</c:v>
                </c:pt>
                <c:pt idx="4929">
                  <c:v>42158</c:v>
                </c:pt>
                <c:pt idx="4930">
                  <c:v>42159</c:v>
                </c:pt>
                <c:pt idx="4931">
                  <c:v>42160</c:v>
                </c:pt>
                <c:pt idx="4932">
                  <c:v>42161</c:v>
                </c:pt>
                <c:pt idx="4933">
                  <c:v>42162</c:v>
                </c:pt>
                <c:pt idx="4934">
                  <c:v>42163</c:v>
                </c:pt>
                <c:pt idx="4935">
                  <c:v>42164</c:v>
                </c:pt>
                <c:pt idx="4936">
                  <c:v>42165</c:v>
                </c:pt>
                <c:pt idx="4937">
                  <c:v>42166</c:v>
                </c:pt>
                <c:pt idx="4938">
                  <c:v>42167</c:v>
                </c:pt>
                <c:pt idx="4939">
                  <c:v>42168</c:v>
                </c:pt>
                <c:pt idx="4940">
                  <c:v>42169</c:v>
                </c:pt>
                <c:pt idx="4941">
                  <c:v>42170</c:v>
                </c:pt>
                <c:pt idx="4942">
                  <c:v>42171</c:v>
                </c:pt>
                <c:pt idx="4943">
                  <c:v>42172</c:v>
                </c:pt>
                <c:pt idx="4944">
                  <c:v>42173</c:v>
                </c:pt>
                <c:pt idx="4945">
                  <c:v>42174</c:v>
                </c:pt>
                <c:pt idx="4946">
                  <c:v>42175</c:v>
                </c:pt>
                <c:pt idx="4947">
                  <c:v>42176</c:v>
                </c:pt>
                <c:pt idx="4948">
                  <c:v>42177</c:v>
                </c:pt>
                <c:pt idx="4949">
                  <c:v>42178</c:v>
                </c:pt>
                <c:pt idx="4950">
                  <c:v>42179</c:v>
                </c:pt>
                <c:pt idx="4951">
                  <c:v>42180</c:v>
                </c:pt>
                <c:pt idx="4952">
                  <c:v>42181</c:v>
                </c:pt>
                <c:pt idx="4953">
                  <c:v>42182</c:v>
                </c:pt>
                <c:pt idx="4954">
                  <c:v>42183</c:v>
                </c:pt>
                <c:pt idx="4955">
                  <c:v>42184</c:v>
                </c:pt>
                <c:pt idx="4956">
                  <c:v>42185</c:v>
                </c:pt>
                <c:pt idx="4957">
                  <c:v>42186</c:v>
                </c:pt>
                <c:pt idx="4958">
                  <c:v>42187</c:v>
                </c:pt>
                <c:pt idx="4959">
                  <c:v>42188</c:v>
                </c:pt>
                <c:pt idx="4960">
                  <c:v>42189</c:v>
                </c:pt>
                <c:pt idx="4961">
                  <c:v>42190</c:v>
                </c:pt>
                <c:pt idx="4962">
                  <c:v>42191</c:v>
                </c:pt>
                <c:pt idx="4963">
                  <c:v>42192</c:v>
                </c:pt>
                <c:pt idx="4964">
                  <c:v>42193</c:v>
                </c:pt>
                <c:pt idx="4965">
                  <c:v>42194</c:v>
                </c:pt>
                <c:pt idx="4966">
                  <c:v>42195</c:v>
                </c:pt>
                <c:pt idx="4967">
                  <c:v>42196</c:v>
                </c:pt>
                <c:pt idx="4968">
                  <c:v>42197</c:v>
                </c:pt>
                <c:pt idx="4969">
                  <c:v>42198</c:v>
                </c:pt>
                <c:pt idx="4970">
                  <c:v>42199</c:v>
                </c:pt>
                <c:pt idx="4971">
                  <c:v>42200</c:v>
                </c:pt>
                <c:pt idx="4972">
                  <c:v>42201</c:v>
                </c:pt>
                <c:pt idx="4973">
                  <c:v>42202</c:v>
                </c:pt>
                <c:pt idx="4974">
                  <c:v>42203</c:v>
                </c:pt>
                <c:pt idx="4975">
                  <c:v>42204</c:v>
                </c:pt>
                <c:pt idx="4976">
                  <c:v>42205</c:v>
                </c:pt>
                <c:pt idx="4977">
                  <c:v>42206</c:v>
                </c:pt>
                <c:pt idx="4978">
                  <c:v>42207</c:v>
                </c:pt>
                <c:pt idx="4979">
                  <c:v>42208</c:v>
                </c:pt>
                <c:pt idx="4980">
                  <c:v>42209</c:v>
                </c:pt>
                <c:pt idx="4981">
                  <c:v>42210</c:v>
                </c:pt>
                <c:pt idx="4982">
                  <c:v>42211</c:v>
                </c:pt>
                <c:pt idx="4983">
                  <c:v>42212</c:v>
                </c:pt>
                <c:pt idx="4984">
                  <c:v>42213</c:v>
                </c:pt>
                <c:pt idx="4985">
                  <c:v>42214</c:v>
                </c:pt>
                <c:pt idx="4986">
                  <c:v>42215</c:v>
                </c:pt>
                <c:pt idx="4987">
                  <c:v>42216</c:v>
                </c:pt>
                <c:pt idx="4988">
                  <c:v>42217</c:v>
                </c:pt>
                <c:pt idx="4989">
                  <c:v>42218</c:v>
                </c:pt>
                <c:pt idx="4990">
                  <c:v>42219</c:v>
                </c:pt>
                <c:pt idx="4991">
                  <c:v>42220</c:v>
                </c:pt>
                <c:pt idx="4992">
                  <c:v>42221</c:v>
                </c:pt>
                <c:pt idx="4993">
                  <c:v>42222</c:v>
                </c:pt>
                <c:pt idx="4994">
                  <c:v>42223</c:v>
                </c:pt>
                <c:pt idx="4995">
                  <c:v>42224</c:v>
                </c:pt>
                <c:pt idx="4996">
                  <c:v>42225</c:v>
                </c:pt>
                <c:pt idx="4997">
                  <c:v>42226</c:v>
                </c:pt>
                <c:pt idx="4998">
                  <c:v>42227</c:v>
                </c:pt>
                <c:pt idx="4999">
                  <c:v>42228</c:v>
                </c:pt>
                <c:pt idx="5000">
                  <c:v>42229</c:v>
                </c:pt>
                <c:pt idx="5001">
                  <c:v>42230</c:v>
                </c:pt>
                <c:pt idx="5002">
                  <c:v>42231</c:v>
                </c:pt>
                <c:pt idx="5003">
                  <c:v>42232</c:v>
                </c:pt>
                <c:pt idx="5004">
                  <c:v>42233</c:v>
                </c:pt>
                <c:pt idx="5005">
                  <c:v>42234</c:v>
                </c:pt>
                <c:pt idx="5006">
                  <c:v>42235</c:v>
                </c:pt>
                <c:pt idx="5007">
                  <c:v>42236</c:v>
                </c:pt>
                <c:pt idx="5008">
                  <c:v>42237</c:v>
                </c:pt>
                <c:pt idx="5009">
                  <c:v>42238</c:v>
                </c:pt>
                <c:pt idx="5010">
                  <c:v>42239</c:v>
                </c:pt>
                <c:pt idx="5011">
                  <c:v>42240</c:v>
                </c:pt>
                <c:pt idx="5012">
                  <c:v>42241</c:v>
                </c:pt>
                <c:pt idx="5013">
                  <c:v>42242</c:v>
                </c:pt>
                <c:pt idx="5014">
                  <c:v>42243</c:v>
                </c:pt>
                <c:pt idx="5015">
                  <c:v>42244</c:v>
                </c:pt>
                <c:pt idx="5016">
                  <c:v>42245</c:v>
                </c:pt>
                <c:pt idx="5017">
                  <c:v>42246</c:v>
                </c:pt>
                <c:pt idx="5018">
                  <c:v>42247</c:v>
                </c:pt>
                <c:pt idx="5019">
                  <c:v>42248</c:v>
                </c:pt>
                <c:pt idx="5020">
                  <c:v>42249</c:v>
                </c:pt>
                <c:pt idx="5021">
                  <c:v>42250</c:v>
                </c:pt>
                <c:pt idx="5022">
                  <c:v>42251</c:v>
                </c:pt>
                <c:pt idx="5023">
                  <c:v>42252</c:v>
                </c:pt>
                <c:pt idx="5024">
                  <c:v>42253</c:v>
                </c:pt>
                <c:pt idx="5025">
                  <c:v>42254</c:v>
                </c:pt>
                <c:pt idx="5026">
                  <c:v>42255</c:v>
                </c:pt>
                <c:pt idx="5027">
                  <c:v>42256</c:v>
                </c:pt>
                <c:pt idx="5028">
                  <c:v>42257</c:v>
                </c:pt>
                <c:pt idx="5029">
                  <c:v>42258</c:v>
                </c:pt>
                <c:pt idx="5030">
                  <c:v>42259</c:v>
                </c:pt>
                <c:pt idx="5031">
                  <c:v>42260</c:v>
                </c:pt>
                <c:pt idx="5032">
                  <c:v>42261</c:v>
                </c:pt>
                <c:pt idx="5033">
                  <c:v>42262</c:v>
                </c:pt>
                <c:pt idx="5034">
                  <c:v>42263</c:v>
                </c:pt>
                <c:pt idx="5035">
                  <c:v>42264</c:v>
                </c:pt>
                <c:pt idx="5036">
                  <c:v>42265</c:v>
                </c:pt>
                <c:pt idx="5037">
                  <c:v>42266</c:v>
                </c:pt>
                <c:pt idx="5038">
                  <c:v>42267</c:v>
                </c:pt>
                <c:pt idx="5039">
                  <c:v>42268</c:v>
                </c:pt>
                <c:pt idx="5040">
                  <c:v>42269</c:v>
                </c:pt>
                <c:pt idx="5041">
                  <c:v>42270</c:v>
                </c:pt>
                <c:pt idx="5042">
                  <c:v>42271</c:v>
                </c:pt>
                <c:pt idx="5043">
                  <c:v>42272</c:v>
                </c:pt>
                <c:pt idx="5044">
                  <c:v>42273</c:v>
                </c:pt>
                <c:pt idx="5045">
                  <c:v>42274</c:v>
                </c:pt>
                <c:pt idx="5046">
                  <c:v>42275</c:v>
                </c:pt>
                <c:pt idx="5047">
                  <c:v>42276</c:v>
                </c:pt>
                <c:pt idx="5048">
                  <c:v>42277</c:v>
                </c:pt>
                <c:pt idx="5049">
                  <c:v>42278</c:v>
                </c:pt>
                <c:pt idx="5050">
                  <c:v>42279</c:v>
                </c:pt>
                <c:pt idx="5051">
                  <c:v>42280</c:v>
                </c:pt>
                <c:pt idx="5052">
                  <c:v>42281</c:v>
                </c:pt>
                <c:pt idx="5053">
                  <c:v>42282</c:v>
                </c:pt>
                <c:pt idx="5054">
                  <c:v>42283</c:v>
                </c:pt>
                <c:pt idx="5055">
                  <c:v>42284</c:v>
                </c:pt>
                <c:pt idx="5056">
                  <c:v>42285</c:v>
                </c:pt>
                <c:pt idx="5057">
                  <c:v>42286</c:v>
                </c:pt>
                <c:pt idx="5058">
                  <c:v>42287</c:v>
                </c:pt>
                <c:pt idx="5059">
                  <c:v>42288</c:v>
                </c:pt>
                <c:pt idx="5060">
                  <c:v>42289</c:v>
                </c:pt>
                <c:pt idx="5061">
                  <c:v>42290</c:v>
                </c:pt>
                <c:pt idx="5062">
                  <c:v>42291</c:v>
                </c:pt>
                <c:pt idx="5063">
                  <c:v>42292</c:v>
                </c:pt>
                <c:pt idx="5064">
                  <c:v>42293</c:v>
                </c:pt>
                <c:pt idx="5065">
                  <c:v>42294</c:v>
                </c:pt>
                <c:pt idx="5066">
                  <c:v>42295</c:v>
                </c:pt>
                <c:pt idx="5067">
                  <c:v>42296</c:v>
                </c:pt>
                <c:pt idx="5068">
                  <c:v>42297</c:v>
                </c:pt>
                <c:pt idx="5069">
                  <c:v>42298</c:v>
                </c:pt>
                <c:pt idx="5070">
                  <c:v>42299</c:v>
                </c:pt>
                <c:pt idx="5071">
                  <c:v>42300</c:v>
                </c:pt>
                <c:pt idx="5072">
                  <c:v>42301</c:v>
                </c:pt>
                <c:pt idx="5073">
                  <c:v>42302</c:v>
                </c:pt>
                <c:pt idx="5074">
                  <c:v>42303</c:v>
                </c:pt>
                <c:pt idx="5075">
                  <c:v>42304</c:v>
                </c:pt>
                <c:pt idx="5076">
                  <c:v>42305</c:v>
                </c:pt>
                <c:pt idx="5077">
                  <c:v>42306</c:v>
                </c:pt>
                <c:pt idx="5078">
                  <c:v>42307</c:v>
                </c:pt>
                <c:pt idx="5079">
                  <c:v>42308</c:v>
                </c:pt>
                <c:pt idx="5080">
                  <c:v>42309</c:v>
                </c:pt>
                <c:pt idx="5081">
                  <c:v>42310</c:v>
                </c:pt>
                <c:pt idx="5082">
                  <c:v>42311</c:v>
                </c:pt>
                <c:pt idx="5083">
                  <c:v>42312</c:v>
                </c:pt>
                <c:pt idx="5084">
                  <c:v>42313</c:v>
                </c:pt>
                <c:pt idx="5085">
                  <c:v>42314</c:v>
                </c:pt>
                <c:pt idx="5086">
                  <c:v>42315</c:v>
                </c:pt>
                <c:pt idx="5087">
                  <c:v>42316</c:v>
                </c:pt>
                <c:pt idx="5088">
                  <c:v>42317</c:v>
                </c:pt>
                <c:pt idx="5089">
                  <c:v>42318</c:v>
                </c:pt>
                <c:pt idx="5090">
                  <c:v>42319</c:v>
                </c:pt>
                <c:pt idx="5091">
                  <c:v>42320</c:v>
                </c:pt>
                <c:pt idx="5092">
                  <c:v>42321</c:v>
                </c:pt>
                <c:pt idx="5093">
                  <c:v>42322</c:v>
                </c:pt>
                <c:pt idx="5094">
                  <c:v>42323</c:v>
                </c:pt>
                <c:pt idx="5095">
                  <c:v>42324</c:v>
                </c:pt>
                <c:pt idx="5096">
                  <c:v>42325</c:v>
                </c:pt>
                <c:pt idx="5097">
                  <c:v>42326</c:v>
                </c:pt>
                <c:pt idx="5098">
                  <c:v>42327</c:v>
                </c:pt>
                <c:pt idx="5099">
                  <c:v>42328</c:v>
                </c:pt>
                <c:pt idx="5100">
                  <c:v>42329</c:v>
                </c:pt>
                <c:pt idx="5101">
                  <c:v>42330</c:v>
                </c:pt>
                <c:pt idx="5102">
                  <c:v>42331</c:v>
                </c:pt>
                <c:pt idx="5103">
                  <c:v>42332</c:v>
                </c:pt>
                <c:pt idx="5104">
                  <c:v>42333</c:v>
                </c:pt>
                <c:pt idx="5105">
                  <c:v>42334</c:v>
                </c:pt>
                <c:pt idx="5106">
                  <c:v>42335</c:v>
                </c:pt>
                <c:pt idx="5107">
                  <c:v>42336</c:v>
                </c:pt>
                <c:pt idx="5108">
                  <c:v>42337</c:v>
                </c:pt>
                <c:pt idx="5109">
                  <c:v>42338</c:v>
                </c:pt>
                <c:pt idx="5110">
                  <c:v>42339</c:v>
                </c:pt>
                <c:pt idx="5111">
                  <c:v>42340</c:v>
                </c:pt>
                <c:pt idx="5112">
                  <c:v>42341</c:v>
                </c:pt>
                <c:pt idx="5113">
                  <c:v>42342</c:v>
                </c:pt>
                <c:pt idx="5114">
                  <c:v>42343</c:v>
                </c:pt>
                <c:pt idx="5115">
                  <c:v>42344</c:v>
                </c:pt>
                <c:pt idx="5116">
                  <c:v>42345</c:v>
                </c:pt>
                <c:pt idx="5117">
                  <c:v>42346</c:v>
                </c:pt>
                <c:pt idx="5118">
                  <c:v>42347</c:v>
                </c:pt>
                <c:pt idx="5119">
                  <c:v>42348</c:v>
                </c:pt>
                <c:pt idx="5120">
                  <c:v>42349</c:v>
                </c:pt>
                <c:pt idx="5121">
                  <c:v>42350</c:v>
                </c:pt>
                <c:pt idx="5122">
                  <c:v>42351</c:v>
                </c:pt>
                <c:pt idx="5123">
                  <c:v>42352</c:v>
                </c:pt>
                <c:pt idx="5124">
                  <c:v>42353</c:v>
                </c:pt>
                <c:pt idx="5125">
                  <c:v>42354</c:v>
                </c:pt>
                <c:pt idx="5126">
                  <c:v>42355</c:v>
                </c:pt>
                <c:pt idx="5127">
                  <c:v>42356</c:v>
                </c:pt>
                <c:pt idx="5128">
                  <c:v>42357</c:v>
                </c:pt>
                <c:pt idx="5129">
                  <c:v>42358</c:v>
                </c:pt>
                <c:pt idx="5130">
                  <c:v>42359</c:v>
                </c:pt>
                <c:pt idx="5131">
                  <c:v>42360</c:v>
                </c:pt>
                <c:pt idx="5132">
                  <c:v>42361</c:v>
                </c:pt>
                <c:pt idx="5133">
                  <c:v>42362</c:v>
                </c:pt>
                <c:pt idx="5134">
                  <c:v>42363</c:v>
                </c:pt>
                <c:pt idx="5135">
                  <c:v>42364</c:v>
                </c:pt>
                <c:pt idx="5136">
                  <c:v>42365</c:v>
                </c:pt>
                <c:pt idx="5137">
                  <c:v>42366</c:v>
                </c:pt>
                <c:pt idx="5138">
                  <c:v>42367</c:v>
                </c:pt>
                <c:pt idx="5139">
                  <c:v>42368</c:v>
                </c:pt>
                <c:pt idx="5140">
                  <c:v>42369</c:v>
                </c:pt>
                <c:pt idx="5141">
                  <c:v>42370</c:v>
                </c:pt>
                <c:pt idx="5142">
                  <c:v>42371</c:v>
                </c:pt>
                <c:pt idx="5143">
                  <c:v>42372</c:v>
                </c:pt>
                <c:pt idx="5144">
                  <c:v>42373</c:v>
                </c:pt>
                <c:pt idx="5145">
                  <c:v>42374</c:v>
                </c:pt>
                <c:pt idx="5146">
                  <c:v>42375</c:v>
                </c:pt>
                <c:pt idx="5147">
                  <c:v>42376</c:v>
                </c:pt>
                <c:pt idx="5148">
                  <c:v>42377</c:v>
                </c:pt>
                <c:pt idx="5149">
                  <c:v>42378</c:v>
                </c:pt>
                <c:pt idx="5150">
                  <c:v>42379</c:v>
                </c:pt>
                <c:pt idx="5151">
                  <c:v>42380</c:v>
                </c:pt>
                <c:pt idx="5152">
                  <c:v>42381</c:v>
                </c:pt>
                <c:pt idx="5153">
                  <c:v>42382</c:v>
                </c:pt>
                <c:pt idx="5154">
                  <c:v>42383</c:v>
                </c:pt>
                <c:pt idx="5155">
                  <c:v>42384</c:v>
                </c:pt>
                <c:pt idx="5156">
                  <c:v>42385</c:v>
                </c:pt>
                <c:pt idx="5157">
                  <c:v>42386</c:v>
                </c:pt>
                <c:pt idx="5158">
                  <c:v>42387</c:v>
                </c:pt>
                <c:pt idx="5159">
                  <c:v>42388</c:v>
                </c:pt>
                <c:pt idx="5160">
                  <c:v>42389</c:v>
                </c:pt>
                <c:pt idx="5161">
                  <c:v>42390</c:v>
                </c:pt>
                <c:pt idx="5162">
                  <c:v>42391</c:v>
                </c:pt>
                <c:pt idx="5163">
                  <c:v>42392</c:v>
                </c:pt>
                <c:pt idx="5164">
                  <c:v>42393</c:v>
                </c:pt>
                <c:pt idx="5165">
                  <c:v>42394</c:v>
                </c:pt>
                <c:pt idx="5166">
                  <c:v>42395</c:v>
                </c:pt>
                <c:pt idx="5167">
                  <c:v>42396</c:v>
                </c:pt>
                <c:pt idx="5168">
                  <c:v>42397</c:v>
                </c:pt>
                <c:pt idx="5169">
                  <c:v>42398</c:v>
                </c:pt>
                <c:pt idx="5170">
                  <c:v>42399</c:v>
                </c:pt>
                <c:pt idx="5171">
                  <c:v>42400</c:v>
                </c:pt>
                <c:pt idx="5172">
                  <c:v>42401</c:v>
                </c:pt>
                <c:pt idx="5173">
                  <c:v>42402</c:v>
                </c:pt>
                <c:pt idx="5174">
                  <c:v>42403</c:v>
                </c:pt>
                <c:pt idx="5175">
                  <c:v>42404</c:v>
                </c:pt>
                <c:pt idx="5176">
                  <c:v>42405</c:v>
                </c:pt>
                <c:pt idx="5177">
                  <c:v>42406</c:v>
                </c:pt>
                <c:pt idx="5178">
                  <c:v>42407</c:v>
                </c:pt>
                <c:pt idx="5179">
                  <c:v>42408</c:v>
                </c:pt>
                <c:pt idx="5180">
                  <c:v>42409</c:v>
                </c:pt>
                <c:pt idx="5181">
                  <c:v>42410</c:v>
                </c:pt>
                <c:pt idx="5182">
                  <c:v>42411</c:v>
                </c:pt>
                <c:pt idx="5183">
                  <c:v>42412</c:v>
                </c:pt>
                <c:pt idx="5184">
                  <c:v>42413</c:v>
                </c:pt>
                <c:pt idx="5185">
                  <c:v>42414</c:v>
                </c:pt>
                <c:pt idx="5186">
                  <c:v>42415</c:v>
                </c:pt>
                <c:pt idx="5187">
                  <c:v>42416</c:v>
                </c:pt>
                <c:pt idx="5188">
                  <c:v>42417</c:v>
                </c:pt>
                <c:pt idx="5189">
                  <c:v>42418</c:v>
                </c:pt>
                <c:pt idx="5190">
                  <c:v>42419</c:v>
                </c:pt>
                <c:pt idx="5191">
                  <c:v>42420</c:v>
                </c:pt>
                <c:pt idx="5192">
                  <c:v>42421</c:v>
                </c:pt>
                <c:pt idx="5193">
                  <c:v>42422</c:v>
                </c:pt>
                <c:pt idx="5194">
                  <c:v>42423</c:v>
                </c:pt>
                <c:pt idx="5195">
                  <c:v>42424</c:v>
                </c:pt>
                <c:pt idx="5196">
                  <c:v>42425</c:v>
                </c:pt>
                <c:pt idx="5197">
                  <c:v>42426</c:v>
                </c:pt>
                <c:pt idx="5198">
                  <c:v>42427</c:v>
                </c:pt>
                <c:pt idx="5199">
                  <c:v>42428</c:v>
                </c:pt>
                <c:pt idx="5200">
                  <c:v>42429</c:v>
                </c:pt>
                <c:pt idx="5201">
                  <c:v>42430</c:v>
                </c:pt>
                <c:pt idx="5202">
                  <c:v>42431</c:v>
                </c:pt>
                <c:pt idx="5203">
                  <c:v>42432</c:v>
                </c:pt>
                <c:pt idx="5204">
                  <c:v>42433</c:v>
                </c:pt>
                <c:pt idx="5205">
                  <c:v>42434</c:v>
                </c:pt>
                <c:pt idx="5206">
                  <c:v>42435</c:v>
                </c:pt>
                <c:pt idx="5207">
                  <c:v>42436</c:v>
                </c:pt>
                <c:pt idx="5208">
                  <c:v>42437</c:v>
                </c:pt>
                <c:pt idx="5209">
                  <c:v>42438</c:v>
                </c:pt>
                <c:pt idx="5210">
                  <c:v>42439</c:v>
                </c:pt>
                <c:pt idx="5211">
                  <c:v>42440</c:v>
                </c:pt>
                <c:pt idx="5212">
                  <c:v>42441</c:v>
                </c:pt>
                <c:pt idx="5213">
                  <c:v>42442</c:v>
                </c:pt>
                <c:pt idx="5214">
                  <c:v>42443</c:v>
                </c:pt>
                <c:pt idx="5215">
                  <c:v>42444</c:v>
                </c:pt>
                <c:pt idx="5216">
                  <c:v>42445</c:v>
                </c:pt>
                <c:pt idx="5217">
                  <c:v>42446</c:v>
                </c:pt>
                <c:pt idx="5218">
                  <c:v>42447</c:v>
                </c:pt>
                <c:pt idx="5219">
                  <c:v>42448</c:v>
                </c:pt>
                <c:pt idx="5220">
                  <c:v>42449</c:v>
                </c:pt>
                <c:pt idx="5221">
                  <c:v>42450</c:v>
                </c:pt>
                <c:pt idx="5222">
                  <c:v>42451</c:v>
                </c:pt>
                <c:pt idx="5223">
                  <c:v>42452</c:v>
                </c:pt>
                <c:pt idx="5224">
                  <c:v>42453</c:v>
                </c:pt>
                <c:pt idx="5225">
                  <c:v>42454</c:v>
                </c:pt>
                <c:pt idx="5226">
                  <c:v>42455</c:v>
                </c:pt>
                <c:pt idx="5227">
                  <c:v>42456</c:v>
                </c:pt>
                <c:pt idx="5228">
                  <c:v>42457</c:v>
                </c:pt>
                <c:pt idx="5229">
                  <c:v>42458</c:v>
                </c:pt>
                <c:pt idx="5230">
                  <c:v>42459</c:v>
                </c:pt>
                <c:pt idx="5231">
                  <c:v>42460</c:v>
                </c:pt>
                <c:pt idx="5232">
                  <c:v>42461</c:v>
                </c:pt>
                <c:pt idx="5233">
                  <c:v>42462</c:v>
                </c:pt>
                <c:pt idx="5234">
                  <c:v>42463</c:v>
                </c:pt>
                <c:pt idx="5235">
                  <c:v>42464</c:v>
                </c:pt>
                <c:pt idx="5236">
                  <c:v>42465</c:v>
                </c:pt>
                <c:pt idx="5237">
                  <c:v>42466</c:v>
                </c:pt>
                <c:pt idx="5238">
                  <c:v>42467</c:v>
                </c:pt>
                <c:pt idx="5239">
                  <c:v>42468</c:v>
                </c:pt>
                <c:pt idx="5240">
                  <c:v>42469</c:v>
                </c:pt>
                <c:pt idx="5241">
                  <c:v>42470</c:v>
                </c:pt>
                <c:pt idx="5242">
                  <c:v>42471</c:v>
                </c:pt>
                <c:pt idx="5243">
                  <c:v>42472</c:v>
                </c:pt>
                <c:pt idx="5244">
                  <c:v>42473</c:v>
                </c:pt>
                <c:pt idx="5245">
                  <c:v>42474</c:v>
                </c:pt>
                <c:pt idx="5246">
                  <c:v>42475</c:v>
                </c:pt>
                <c:pt idx="5247">
                  <c:v>42476</c:v>
                </c:pt>
                <c:pt idx="5248">
                  <c:v>42477</c:v>
                </c:pt>
                <c:pt idx="5249">
                  <c:v>42478</c:v>
                </c:pt>
                <c:pt idx="5250">
                  <c:v>42479</c:v>
                </c:pt>
                <c:pt idx="5251">
                  <c:v>42480</c:v>
                </c:pt>
                <c:pt idx="5252">
                  <c:v>42481</c:v>
                </c:pt>
                <c:pt idx="5253">
                  <c:v>42482</c:v>
                </c:pt>
                <c:pt idx="5254">
                  <c:v>42483</c:v>
                </c:pt>
                <c:pt idx="5255">
                  <c:v>42484</c:v>
                </c:pt>
                <c:pt idx="5256">
                  <c:v>42485</c:v>
                </c:pt>
                <c:pt idx="5257">
                  <c:v>42486</c:v>
                </c:pt>
                <c:pt idx="5258">
                  <c:v>42487</c:v>
                </c:pt>
                <c:pt idx="5259">
                  <c:v>42488</c:v>
                </c:pt>
                <c:pt idx="5260">
                  <c:v>42489</c:v>
                </c:pt>
                <c:pt idx="5261">
                  <c:v>42490</c:v>
                </c:pt>
                <c:pt idx="5262">
                  <c:v>42491</c:v>
                </c:pt>
                <c:pt idx="5263">
                  <c:v>42492</c:v>
                </c:pt>
                <c:pt idx="5264">
                  <c:v>42493</c:v>
                </c:pt>
                <c:pt idx="5265">
                  <c:v>42494</c:v>
                </c:pt>
                <c:pt idx="5266">
                  <c:v>42495</c:v>
                </c:pt>
                <c:pt idx="5267">
                  <c:v>42496</c:v>
                </c:pt>
                <c:pt idx="5268">
                  <c:v>42497</c:v>
                </c:pt>
                <c:pt idx="5269">
                  <c:v>42498</c:v>
                </c:pt>
                <c:pt idx="5270">
                  <c:v>42499</c:v>
                </c:pt>
                <c:pt idx="5271">
                  <c:v>42500</c:v>
                </c:pt>
                <c:pt idx="5272">
                  <c:v>42501</c:v>
                </c:pt>
                <c:pt idx="5273">
                  <c:v>42502</c:v>
                </c:pt>
                <c:pt idx="5274">
                  <c:v>42503</c:v>
                </c:pt>
                <c:pt idx="5275">
                  <c:v>42504</c:v>
                </c:pt>
                <c:pt idx="5276">
                  <c:v>42505</c:v>
                </c:pt>
                <c:pt idx="5277">
                  <c:v>42506</c:v>
                </c:pt>
                <c:pt idx="5278">
                  <c:v>42507</c:v>
                </c:pt>
                <c:pt idx="5279">
                  <c:v>42508</c:v>
                </c:pt>
                <c:pt idx="5280">
                  <c:v>42509</c:v>
                </c:pt>
                <c:pt idx="5281">
                  <c:v>42510</c:v>
                </c:pt>
                <c:pt idx="5282">
                  <c:v>42511</c:v>
                </c:pt>
                <c:pt idx="5283">
                  <c:v>42512</c:v>
                </c:pt>
                <c:pt idx="5284">
                  <c:v>42513</c:v>
                </c:pt>
                <c:pt idx="5285">
                  <c:v>42514</c:v>
                </c:pt>
                <c:pt idx="5286">
                  <c:v>42515</c:v>
                </c:pt>
                <c:pt idx="5287">
                  <c:v>42516</c:v>
                </c:pt>
                <c:pt idx="5288">
                  <c:v>42517</c:v>
                </c:pt>
                <c:pt idx="5289">
                  <c:v>42518</c:v>
                </c:pt>
                <c:pt idx="5290">
                  <c:v>42519</c:v>
                </c:pt>
                <c:pt idx="5291">
                  <c:v>42520</c:v>
                </c:pt>
                <c:pt idx="5292">
                  <c:v>42521</c:v>
                </c:pt>
                <c:pt idx="5293">
                  <c:v>42522</c:v>
                </c:pt>
                <c:pt idx="5294">
                  <c:v>42523</c:v>
                </c:pt>
                <c:pt idx="5295">
                  <c:v>42524</c:v>
                </c:pt>
                <c:pt idx="5296">
                  <c:v>42525</c:v>
                </c:pt>
                <c:pt idx="5297">
                  <c:v>42526</c:v>
                </c:pt>
                <c:pt idx="5298">
                  <c:v>42527</c:v>
                </c:pt>
                <c:pt idx="5299">
                  <c:v>42528</c:v>
                </c:pt>
                <c:pt idx="5300">
                  <c:v>42529</c:v>
                </c:pt>
                <c:pt idx="5301">
                  <c:v>42530</c:v>
                </c:pt>
                <c:pt idx="5302">
                  <c:v>42531</c:v>
                </c:pt>
                <c:pt idx="5303">
                  <c:v>42532</c:v>
                </c:pt>
                <c:pt idx="5304">
                  <c:v>42533</c:v>
                </c:pt>
                <c:pt idx="5305">
                  <c:v>42534</c:v>
                </c:pt>
                <c:pt idx="5306">
                  <c:v>42535</c:v>
                </c:pt>
                <c:pt idx="5307">
                  <c:v>42536</c:v>
                </c:pt>
                <c:pt idx="5308">
                  <c:v>42537</c:v>
                </c:pt>
                <c:pt idx="5309">
                  <c:v>42538</c:v>
                </c:pt>
                <c:pt idx="5310">
                  <c:v>42539</c:v>
                </c:pt>
                <c:pt idx="5311">
                  <c:v>42540</c:v>
                </c:pt>
                <c:pt idx="5312">
                  <c:v>42541</c:v>
                </c:pt>
                <c:pt idx="5313">
                  <c:v>42542</c:v>
                </c:pt>
                <c:pt idx="5314">
                  <c:v>42543</c:v>
                </c:pt>
                <c:pt idx="5315">
                  <c:v>42544</c:v>
                </c:pt>
                <c:pt idx="5316">
                  <c:v>42545</c:v>
                </c:pt>
                <c:pt idx="5317">
                  <c:v>42546</c:v>
                </c:pt>
                <c:pt idx="5318">
                  <c:v>42547</c:v>
                </c:pt>
                <c:pt idx="5319">
                  <c:v>42548</c:v>
                </c:pt>
                <c:pt idx="5320">
                  <c:v>42549</c:v>
                </c:pt>
                <c:pt idx="5321">
                  <c:v>42550</c:v>
                </c:pt>
                <c:pt idx="5322">
                  <c:v>42551</c:v>
                </c:pt>
                <c:pt idx="5323">
                  <c:v>42552</c:v>
                </c:pt>
                <c:pt idx="5324">
                  <c:v>42553</c:v>
                </c:pt>
                <c:pt idx="5325">
                  <c:v>42554</c:v>
                </c:pt>
                <c:pt idx="5326">
                  <c:v>42555</c:v>
                </c:pt>
                <c:pt idx="5327">
                  <c:v>42556</c:v>
                </c:pt>
                <c:pt idx="5328">
                  <c:v>42557</c:v>
                </c:pt>
                <c:pt idx="5329">
                  <c:v>42558</c:v>
                </c:pt>
                <c:pt idx="5330">
                  <c:v>42559</c:v>
                </c:pt>
                <c:pt idx="5331">
                  <c:v>42560</c:v>
                </c:pt>
                <c:pt idx="5332">
                  <c:v>42561</c:v>
                </c:pt>
                <c:pt idx="5333">
                  <c:v>42562</c:v>
                </c:pt>
                <c:pt idx="5334">
                  <c:v>42563</c:v>
                </c:pt>
                <c:pt idx="5335">
                  <c:v>42564</c:v>
                </c:pt>
                <c:pt idx="5336">
                  <c:v>42565</c:v>
                </c:pt>
                <c:pt idx="5337">
                  <c:v>42566</c:v>
                </c:pt>
                <c:pt idx="5338">
                  <c:v>42567</c:v>
                </c:pt>
                <c:pt idx="5339">
                  <c:v>42568</c:v>
                </c:pt>
                <c:pt idx="5340">
                  <c:v>42569</c:v>
                </c:pt>
                <c:pt idx="5341">
                  <c:v>42570</c:v>
                </c:pt>
                <c:pt idx="5342">
                  <c:v>42571</c:v>
                </c:pt>
                <c:pt idx="5343">
                  <c:v>42572</c:v>
                </c:pt>
                <c:pt idx="5344">
                  <c:v>42573</c:v>
                </c:pt>
                <c:pt idx="5345">
                  <c:v>42574</c:v>
                </c:pt>
                <c:pt idx="5346">
                  <c:v>42575</c:v>
                </c:pt>
                <c:pt idx="5347">
                  <c:v>42576</c:v>
                </c:pt>
                <c:pt idx="5348">
                  <c:v>42577</c:v>
                </c:pt>
                <c:pt idx="5349">
                  <c:v>42578</c:v>
                </c:pt>
                <c:pt idx="5350">
                  <c:v>42579</c:v>
                </c:pt>
                <c:pt idx="5351">
                  <c:v>42580</c:v>
                </c:pt>
                <c:pt idx="5352">
                  <c:v>42581</c:v>
                </c:pt>
                <c:pt idx="5353">
                  <c:v>42582</c:v>
                </c:pt>
                <c:pt idx="5354">
                  <c:v>42583</c:v>
                </c:pt>
                <c:pt idx="5355">
                  <c:v>42584</c:v>
                </c:pt>
                <c:pt idx="5356">
                  <c:v>42585</c:v>
                </c:pt>
                <c:pt idx="5357">
                  <c:v>42586</c:v>
                </c:pt>
                <c:pt idx="5358">
                  <c:v>42587</c:v>
                </c:pt>
                <c:pt idx="5359">
                  <c:v>42588</c:v>
                </c:pt>
                <c:pt idx="5360">
                  <c:v>42589</c:v>
                </c:pt>
                <c:pt idx="5361">
                  <c:v>42590</c:v>
                </c:pt>
                <c:pt idx="5362">
                  <c:v>42591</c:v>
                </c:pt>
                <c:pt idx="5363">
                  <c:v>42592</c:v>
                </c:pt>
                <c:pt idx="5364">
                  <c:v>42593</c:v>
                </c:pt>
                <c:pt idx="5365">
                  <c:v>42594</c:v>
                </c:pt>
                <c:pt idx="5366">
                  <c:v>42595</c:v>
                </c:pt>
                <c:pt idx="5367">
                  <c:v>42596</c:v>
                </c:pt>
                <c:pt idx="5368">
                  <c:v>42597</c:v>
                </c:pt>
                <c:pt idx="5369">
                  <c:v>42598</c:v>
                </c:pt>
                <c:pt idx="5370">
                  <c:v>42599</c:v>
                </c:pt>
                <c:pt idx="5371">
                  <c:v>42600</c:v>
                </c:pt>
                <c:pt idx="5372">
                  <c:v>42601</c:v>
                </c:pt>
                <c:pt idx="5373">
                  <c:v>42602</c:v>
                </c:pt>
                <c:pt idx="5374">
                  <c:v>42603</c:v>
                </c:pt>
                <c:pt idx="5375">
                  <c:v>42604</c:v>
                </c:pt>
                <c:pt idx="5376">
                  <c:v>42605</c:v>
                </c:pt>
                <c:pt idx="5377">
                  <c:v>42606</c:v>
                </c:pt>
                <c:pt idx="5378">
                  <c:v>42607</c:v>
                </c:pt>
                <c:pt idx="5379">
                  <c:v>42608</c:v>
                </c:pt>
                <c:pt idx="5380">
                  <c:v>42609</c:v>
                </c:pt>
                <c:pt idx="5381">
                  <c:v>42610</c:v>
                </c:pt>
                <c:pt idx="5382">
                  <c:v>42611</c:v>
                </c:pt>
                <c:pt idx="5383">
                  <c:v>42612</c:v>
                </c:pt>
                <c:pt idx="5384">
                  <c:v>42613</c:v>
                </c:pt>
                <c:pt idx="5385">
                  <c:v>42614</c:v>
                </c:pt>
                <c:pt idx="5386">
                  <c:v>42615</c:v>
                </c:pt>
                <c:pt idx="5387">
                  <c:v>42616</c:v>
                </c:pt>
                <c:pt idx="5388">
                  <c:v>42617</c:v>
                </c:pt>
                <c:pt idx="5389">
                  <c:v>42618</c:v>
                </c:pt>
                <c:pt idx="5390">
                  <c:v>42619</c:v>
                </c:pt>
                <c:pt idx="5391">
                  <c:v>42620</c:v>
                </c:pt>
                <c:pt idx="5392">
                  <c:v>42621</c:v>
                </c:pt>
                <c:pt idx="5393">
                  <c:v>42622</c:v>
                </c:pt>
                <c:pt idx="5394">
                  <c:v>42623</c:v>
                </c:pt>
                <c:pt idx="5395">
                  <c:v>42624</c:v>
                </c:pt>
                <c:pt idx="5396">
                  <c:v>42625</c:v>
                </c:pt>
                <c:pt idx="5397">
                  <c:v>42626</c:v>
                </c:pt>
                <c:pt idx="5398">
                  <c:v>42627</c:v>
                </c:pt>
                <c:pt idx="5399">
                  <c:v>42628</c:v>
                </c:pt>
                <c:pt idx="5400">
                  <c:v>42629</c:v>
                </c:pt>
                <c:pt idx="5401">
                  <c:v>42630</c:v>
                </c:pt>
                <c:pt idx="5402">
                  <c:v>42631</c:v>
                </c:pt>
                <c:pt idx="5403">
                  <c:v>42632</c:v>
                </c:pt>
                <c:pt idx="5404">
                  <c:v>42633</c:v>
                </c:pt>
                <c:pt idx="5405">
                  <c:v>42634</c:v>
                </c:pt>
                <c:pt idx="5406">
                  <c:v>42635</c:v>
                </c:pt>
                <c:pt idx="5407">
                  <c:v>42636</c:v>
                </c:pt>
                <c:pt idx="5408">
                  <c:v>42637</c:v>
                </c:pt>
                <c:pt idx="5409">
                  <c:v>42638</c:v>
                </c:pt>
                <c:pt idx="5410">
                  <c:v>42639</c:v>
                </c:pt>
                <c:pt idx="5411">
                  <c:v>42640</c:v>
                </c:pt>
                <c:pt idx="5412">
                  <c:v>42641</c:v>
                </c:pt>
                <c:pt idx="5413">
                  <c:v>42642</c:v>
                </c:pt>
                <c:pt idx="5414">
                  <c:v>42643</c:v>
                </c:pt>
                <c:pt idx="5415">
                  <c:v>42644</c:v>
                </c:pt>
                <c:pt idx="5416">
                  <c:v>42645</c:v>
                </c:pt>
                <c:pt idx="5417">
                  <c:v>42646</c:v>
                </c:pt>
                <c:pt idx="5418">
                  <c:v>42647</c:v>
                </c:pt>
                <c:pt idx="5419">
                  <c:v>42648</c:v>
                </c:pt>
                <c:pt idx="5420">
                  <c:v>42649</c:v>
                </c:pt>
                <c:pt idx="5421">
                  <c:v>42650</c:v>
                </c:pt>
                <c:pt idx="5422">
                  <c:v>42651</c:v>
                </c:pt>
                <c:pt idx="5423">
                  <c:v>42652</c:v>
                </c:pt>
                <c:pt idx="5424">
                  <c:v>42653</c:v>
                </c:pt>
                <c:pt idx="5425">
                  <c:v>42654</c:v>
                </c:pt>
                <c:pt idx="5426">
                  <c:v>42655</c:v>
                </c:pt>
                <c:pt idx="5427">
                  <c:v>42656</c:v>
                </c:pt>
                <c:pt idx="5428">
                  <c:v>42657</c:v>
                </c:pt>
                <c:pt idx="5429">
                  <c:v>42658</c:v>
                </c:pt>
                <c:pt idx="5430">
                  <c:v>42659</c:v>
                </c:pt>
                <c:pt idx="5431">
                  <c:v>42660</c:v>
                </c:pt>
                <c:pt idx="5432">
                  <c:v>42661</c:v>
                </c:pt>
                <c:pt idx="5433">
                  <c:v>42662</c:v>
                </c:pt>
                <c:pt idx="5434">
                  <c:v>42663</c:v>
                </c:pt>
                <c:pt idx="5435">
                  <c:v>42664</c:v>
                </c:pt>
                <c:pt idx="5436">
                  <c:v>42665</c:v>
                </c:pt>
                <c:pt idx="5437">
                  <c:v>42666</c:v>
                </c:pt>
                <c:pt idx="5438">
                  <c:v>42667</c:v>
                </c:pt>
                <c:pt idx="5439">
                  <c:v>42668</c:v>
                </c:pt>
                <c:pt idx="5440">
                  <c:v>42669</c:v>
                </c:pt>
                <c:pt idx="5441">
                  <c:v>42670</c:v>
                </c:pt>
                <c:pt idx="5442">
                  <c:v>42671</c:v>
                </c:pt>
                <c:pt idx="5443">
                  <c:v>42672</c:v>
                </c:pt>
                <c:pt idx="5444">
                  <c:v>42673</c:v>
                </c:pt>
                <c:pt idx="5445">
                  <c:v>42674</c:v>
                </c:pt>
                <c:pt idx="5446">
                  <c:v>42675</c:v>
                </c:pt>
                <c:pt idx="5447">
                  <c:v>42676</c:v>
                </c:pt>
                <c:pt idx="5448">
                  <c:v>42677</c:v>
                </c:pt>
                <c:pt idx="5449">
                  <c:v>42678</c:v>
                </c:pt>
                <c:pt idx="5450">
                  <c:v>42679</c:v>
                </c:pt>
                <c:pt idx="5451">
                  <c:v>42680</c:v>
                </c:pt>
                <c:pt idx="5452">
                  <c:v>42681</c:v>
                </c:pt>
                <c:pt idx="5453">
                  <c:v>42682</c:v>
                </c:pt>
                <c:pt idx="5454">
                  <c:v>42683</c:v>
                </c:pt>
                <c:pt idx="5455">
                  <c:v>42684</c:v>
                </c:pt>
                <c:pt idx="5456">
                  <c:v>42685</c:v>
                </c:pt>
                <c:pt idx="5457">
                  <c:v>42686</c:v>
                </c:pt>
                <c:pt idx="5458">
                  <c:v>42687</c:v>
                </c:pt>
                <c:pt idx="5459">
                  <c:v>42688</c:v>
                </c:pt>
                <c:pt idx="5460">
                  <c:v>42689</c:v>
                </c:pt>
                <c:pt idx="5461">
                  <c:v>42690</c:v>
                </c:pt>
                <c:pt idx="5462">
                  <c:v>42691</c:v>
                </c:pt>
                <c:pt idx="5463">
                  <c:v>42692</c:v>
                </c:pt>
                <c:pt idx="5464">
                  <c:v>42693</c:v>
                </c:pt>
                <c:pt idx="5465">
                  <c:v>42694</c:v>
                </c:pt>
                <c:pt idx="5466">
                  <c:v>42695</c:v>
                </c:pt>
                <c:pt idx="5467">
                  <c:v>42696</c:v>
                </c:pt>
                <c:pt idx="5468">
                  <c:v>42697</c:v>
                </c:pt>
                <c:pt idx="5469">
                  <c:v>42698</c:v>
                </c:pt>
                <c:pt idx="5470">
                  <c:v>42699</c:v>
                </c:pt>
                <c:pt idx="5471">
                  <c:v>42700</c:v>
                </c:pt>
                <c:pt idx="5472">
                  <c:v>42701</c:v>
                </c:pt>
                <c:pt idx="5473">
                  <c:v>42702</c:v>
                </c:pt>
                <c:pt idx="5474">
                  <c:v>42703</c:v>
                </c:pt>
                <c:pt idx="5475">
                  <c:v>42704</c:v>
                </c:pt>
                <c:pt idx="5476">
                  <c:v>42705</c:v>
                </c:pt>
                <c:pt idx="5477">
                  <c:v>42706</c:v>
                </c:pt>
                <c:pt idx="5478">
                  <c:v>42707</c:v>
                </c:pt>
                <c:pt idx="5479">
                  <c:v>42708</c:v>
                </c:pt>
                <c:pt idx="5480">
                  <c:v>42709</c:v>
                </c:pt>
                <c:pt idx="5481">
                  <c:v>42710</c:v>
                </c:pt>
                <c:pt idx="5482">
                  <c:v>42711</c:v>
                </c:pt>
                <c:pt idx="5483">
                  <c:v>42712</c:v>
                </c:pt>
                <c:pt idx="5484">
                  <c:v>42713</c:v>
                </c:pt>
                <c:pt idx="5485">
                  <c:v>42714</c:v>
                </c:pt>
                <c:pt idx="5486">
                  <c:v>42715</c:v>
                </c:pt>
                <c:pt idx="5487">
                  <c:v>42716</c:v>
                </c:pt>
                <c:pt idx="5488">
                  <c:v>42717</c:v>
                </c:pt>
                <c:pt idx="5489">
                  <c:v>42718</c:v>
                </c:pt>
                <c:pt idx="5490">
                  <c:v>42719</c:v>
                </c:pt>
                <c:pt idx="5491">
                  <c:v>42720</c:v>
                </c:pt>
                <c:pt idx="5492">
                  <c:v>42721</c:v>
                </c:pt>
                <c:pt idx="5493">
                  <c:v>42722</c:v>
                </c:pt>
                <c:pt idx="5494">
                  <c:v>42723</c:v>
                </c:pt>
                <c:pt idx="5495">
                  <c:v>42724</c:v>
                </c:pt>
                <c:pt idx="5496">
                  <c:v>42725</c:v>
                </c:pt>
                <c:pt idx="5497">
                  <c:v>42726</c:v>
                </c:pt>
                <c:pt idx="5498">
                  <c:v>42727</c:v>
                </c:pt>
                <c:pt idx="5499">
                  <c:v>42728</c:v>
                </c:pt>
                <c:pt idx="5500">
                  <c:v>42729</c:v>
                </c:pt>
                <c:pt idx="5501">
                  <c:v>42730</c:v>
                </c:pt>
                <c:pt idx="5502">
                  <c:v>42731</c:v>
                </c:pt>
                <c:pt idx="5503">
                  <c:v>42732</c:v>
                </c:pt>
                <c:pt idx="5504">
                  <c:v>42733</c:v>
                </c:pt>
                <c:pt idx="5505">
                  <c:v>42734</c:v>
                </c:pt>
                <c:pt idx="5506">
                  <c:v>42735</c:v>
                </c:pt>
                <c:pt idx="5507">
                  <c:v>42736</c:v>
                </c:pt>
                <c:pt idx="5508">
                  <c:v>42737</c:v>
                </c:pt>
                <c:pt idx="5509">
                  <c:v>42738</c:v>
                </c:pt>
                <c:pt idx="5510">
                  <c:v>42739</c:v>
                </c:pt>
                <c:pt idx="5511">
                  <c:v>42740</c:v>
                </c:pt>
                <c:pt idx="5512">
                  <c:v>42741</c:v>
                </c:pt>
                <c:pt idx="5513">
                  <c:v>42742</c:v>
                </c:pt>
                <c:pt idx="5514">
                  <c:v>42743</c:v>
                </c:pt>
                <c:pt idx="5515">
                  <c:v>42744</c:v>
                </c:pt>
                <c:pt idx="5516">
                  <c:v>42745</c:v>
                </c:pt>
                <c:pt idx="5517">
                  <c:v>42746</c:v>
                </c:pt>
                <c:pt idx="5518">
                  <c:v>42747</c:v>
                </c:pt>
                <c:pt idx="5519">
                  <c:v>42748</c:v>
                </c:pt>
                <c:pt idx="5520">
                  <c:v>42749</c:v>
                </c:pt>
                <c:pt idx="5521">
                  <c:v>42750</c:v>
                </c:pt>
                <c:pt idx="5522">
                  <c:v>42751</c:v>
                </c:pt>
                <c:pt idx="5523">
                  <c:v>42752</c:v>
                </c:pt>
                <c:pt idx="5524">
                  <c:v>42753</c:v>
                </c:pt>
                <c:pt idx="5525">
                  <c:v>42754</c:v>
                </c:pt>
                <c:pt idx="5526">
                  <c:v>42755</c:v>
                </c:pt>
                <c:pt idx="5527">
                  <c:v>42756</c:v>
                </c:pt>
                <c:pt idx="5528">
                  <c:v>42757</c:v>
                </c:pt>
                <c:pt idx="5529">
                  <c:v>42758</c:v>
                </c:pt>
                <c:pt idx="5530">
                  <c:v>42759</c:v>
                </c:pt>
                <c:pt idx="5531">
                  <c:v>42760</c:v>
                </c:pt>
                <c:pt idx="5532">
                  <c:v>42761</c:v>
                </c:pt>
                <c:pt idx="5533">
                  <c:v>42762</c:v>
                </c:pt>
                <c:pt idx="5534">
                  <c:v>42763</c:v>
                </c:pt>
                <c:pt idx="5535">
                  <c:v>42764</c:v>
                </c:pt>
                <c:pt idx="5536">
                  <c:v>42765</c:v>
                </c:pt>
                <c:pt idx="5537">
                  <c:v>42766</c:v>
                </c:pt>
                <c:pt idx="5538">
                  <c:v>42767</c:v>
                </c:pt>
                <c:pt idx="5539">
                  <c:v>42768</c:v>
                </c:pt>
                <c:pt idx="5540">
                  <c:v>42769</c:v>
                </c:pt>
                <c:pt idx="5541">
                  <c:v>42770</c:v>
                </c:pt>
                <c:pt idx="5542">
                  <c:v>42771</c:v>
                </c:pt>
                <c:pt idx="5543">
                  <c:v>42772</c:v>
                </c:pt>
                <c:pt idx="5544">
                  <c:v>42773</c:v>
                </c:pt>
                <c:pt idx="5545">
                  <c:v>42774</c:v>
                </c:pt>
                <c:pt idx="5546">
                  <c:v>42775</c:v>
                </c:pt>
                <c:pt idx="5547">
                  <c:v>42776</c:v>
                </c:pt>
                <c:pt idx="5548">
                  <c:v>42777</c:v>
                </c:pt>
                <c:pt idx="5549">
                  <c:v>42778</c:v>
                </c:pt>
                <c:pt idx="5550">
                  <c:v>42779</c:v>
                </c:pt>
                <c:pt idx="5551">
                  <c:v>42780</c:v>
                </c:pt>
                <c:pt idx="5552">
                  <c:v>42781</c:v>
                </c:pt>
                <c:pt idx="5553">
                  <c:v>42782</c:v>
                </c:pt>
                <c:pt idx="5554">
                  <c:v>42783</c:v>
                </c:pt>
                <c:pt idx="5555">
                  <c:v>42784</c:v>
                </c:pt>
                <c:pt idx="5556">
                  <c:v>42785</c:v>
                </c:pt>
                <c:pt idx="5557">
                  <c:v>42786</c:v>
                </c:pt>
                <c:pt idx="5558">
                  <c:v>42787</c:v>
                </c:pt>
                <c:pt idx="5559">
                  <c:v>42788</c:v>
                </c:pt>
                <c:pt idx="5560">
                  <c:v>42789</c:v>
                </c:pt>
                <c:pt idx="5561">
                  <c:v>42790</c:v>
                </c:pt>
                <c:pt idx="5562">
                  <c:v>42791</c:v>
                </c:pt>
                <c:pt idx="5563">
                  <c:v>42792</c:v>
                </c:pt>
                <c:pt idx="5564">
                  <c:v>42793</c:v>
                </c:pt>
                <c:pt idx="5565">
                  <c:v>42794</c:v>
                </c:pt>
                <c:pt idx="5566">
                  <c:v>42795</c:v>
                </c:pt>
                <c:pt idx="5567">
                  <c:v>42796</c:v>
                </c:pt>
                <c:pt idx="5568">
                  <c:v>42797</c:v>
                </c:pt>
                <c:pt idx="5569">
                  <c:v>42798</c:v>
                </c:pt>
                <c:pt idx="5570">
                  <c:v>42799</c:v>
                </c:pt>
                <c:pt idx="5571">
                  <c:v>42800</c:v>
                </c:pt>
                <c:pt idx="5572">
                  <c:v>42801</c:v>
                </c:pt>
                <c:pt idx="5573">
                  <c:v>42802</c:v>
                </c:pt>
                <c:pt idx="5574">
                  <c:v>42803</c:v>
                </c:pt>
                <c:pt idx="5575">
                  <c:v>42804</c:v>
                </c:pt>
                <c:pt idx="5576">
                  <c:v>42805</c:v>
                </c:pt>
                <c:pt idx="5577">
                  <c:v>42806</c:v>
                </c:pt>
                <c:pt idx="5578">
                  <c:v>42807</c:v>
                </c:pt>
                <c:pt idx="5579">
                  <c:v>42808</c:v>
                </c:pt>
                <c:pt idx="5580">
                  <c:v>42809</c:v>
                </c:pt>
                <c:pt idx="5581">
                  <c:v>42810</c:v>
                </c:pt>
                <c:pt idx="5582">
                  <c:v>42811</c:v>
                </c:pt>
                <c:pt idx="5583">
                  <c:v>42812</c:v>
                </c:pt>
                <c:pt idx="5584">
                  <c:v>42813</c:v>
                </c:pt>
                <c:pt idx="5585">
                  <c:v>42814</c:v>
                </c:pt>
                <c:pt idx="5586">
                  <c:v>42815</c:v>
                </c:pt>
                <c:pt idx="5587">
                  <c:v>42816</c:v>
                </c:pt>
                <c:pt idx="5588">
                  <c:v>42817</c:v>
                </c:pt>
                <c:pt idx="5589">
                  <c:v>42818</c:v>
                </c:pt>
                <c:pt idx="5590">
                  <c:v>42819</c:v>
                </c:pt>
                <c:pt idx="5591">
                  <c:v>42820</c:v>
                </c:pt>
                <c:pt idx="5592">
                  <c:v>42821</c:v>
                </c:pt>
                <c:pt idx="5593">
                  <c:v>42822</c:v>
                </c:pt>
                <c:pt idx="5594">
                  <c:v>42823</c:v>
                </c:pt>
                <c:pt idx="5595">
                  <c:v>42824</c:v>
                </c:pt>
                <c:pt idx="5596">
                  <c:v>42825</c:v>
                </c:pt>
                <c:pt idx="5597">
                  <c:v>42826</c:v>
                </c:pt>
                <c:pt idx="5598">
                  <c:v>42827</c:v>
                </c:pt>
                <c:pt idx="5599">
                  <c:v>42828</c:v>
                </c:pt>
                <c:pt idx="5600">
                  <c:v>42829</c:v>
                </c:pt>
                <c:pt idx="5601">
                  <c:v>42830</c:v>
                </c:pt>
                <c:pt idx="5602">
                  <c:v>42831</c:v>
                </c:pt>
                <c:pt idx="5603">
                  <c:v>42832</c:v>
                </c:pt>
                <c:pt idx="5604">
                  <c:v>42833</c:v>
                </c:pt>
                <c:pt idx="5605">
                  <c:v>42834</c:v>
                </c:pt>
                <c:pt idx="5606">
                  <c:v>42835</c:v>
                </c:pt>
                <c:pt idx="5607">
                  <c:v>42836</c:v>
                </c:pt>
                <c:pt idx="5608">
                  <c:v>42837</c:v>
                </c:pt>
                <c:pt idx="5609">
                  <c:v>42838</c:v>
                </c:pt>
                <c:pt idx="5610">
                  <c:v>42839</c:v>
                </c:pt>
                <c:pt idx="5611">
                  <c:v>42840</c:v>
                </c:pt>
                <c:pt idx="5612">
                  <c:v>42841</c:v>
                </c:pt>
                <c:pt idx="5613">
                  <c:v>42842</c:v>
                </c:pt>
                <c:pt idx="5614">
                  <c:v>42843</c:v>
                </c:pt>
                <c:pt idx="5615">
                  <c:v>42844</c:v>
                </c:pt>
                <c:pt idx="5616">
                  <c:v>42845</c:v>
                </c:pt>
                <c:pt idx="5617">
                  <c:v>42846</c:v>
                </c:pt>
                <c:pt idx="5618">
                  <c:v>42847</c:v>
                </c:pt>
                <c:pt idx="5619">
                  <c:v>42848</c:v>
                </c:pt>
                <c:pt idx="5620">
                  <c:v>42849</c:v>
                </c:pt>
                <c:pt idx="5621">
                  <c:v>42850</c:v>
                </c:pt>
                <c:pt idx="5622">
                  <c:v>42851</c:v>
                </c:pt>
                <c:pt idx="5623">
                  <c:v>42852</c:v>
                </c:pt>
                <c:pt idx="5624">
                  <c:v>42853</c:v>
                </c:pt>
                <c:pt idx="5625">
                  <c:v>42854</c:v>
                </c:pt>
                <c:pt idx="5626">
                  <c:v>42855</c:v>
                </c:pt>
                <c:pt idx="5627">
                  <c:v>42856</c:v>
                </c:pt>
                <c:pt idx="5628">
                  <c:v>42857</c:v>
                </c:pt>
                <c:pt idx="5629">
                  <c:v>42858</c:v>
                </c:pt>
                <c:pt idx="5630">
                  <c:v>42859</c:v>
                </c:pt>
                <c:pt idx="5631">
                  <c:v>42860</c:v>
                </c:pt>
                <c:pt idx="5632">
                  <c:v>42861</c:v>
                </c:pt>
                <c:pt idx="5633">
                  <c:v>42862</c:v>
                </c:pt>
                <c:pt idx="5634">
                  <c:v>42863</c:v>
                </c:pt>
                <c:pt idx="5635">
                  <c:v>42864</c:v>
                </c:pt>
                <c:pt idx="5636">
                  <c:v>42865</c:v>
                </c:pt>
                <c:pt idx="5637">
                  <c:v>42866</c:v>
                </c:pt>
                <c:pt idx="5638">
                  <c:v>42867</c:v>
                </c:pt>
                <c:pt idx="5639">
                  <c:v>42868</c:v>
                </c:pt>
                <c:pt idx="5640">
                  <c:v>42869</c:v>
                </c:pt>
                <c:pt idx="5641">
                  <c:v>42870</c:v>
                </c:pt>
                <c:pt idx="5642">
                  <c:v>42871</c:v>
                </c:pt>
                <c:pt idx="5643">
                  <c:v>42872</c:v>
                </c:pt>
                <c:pt idx="5644">
                  <c:v>42873</c:v>
                </c:pt>
                <c:pt idx="5645">
                  <c:v>42874</c:v>
                </c:pt>
                <c:pt idx="5646">
                  <c:v>42875</c:v>
                </c:pt>
                <c:pt idx="5647">
                  <c:v>42876</c:v>
                </c:pt>
                <c:pt idx="5648">
                  <c:v>42877</c:v>
                </c:pt>
                <c:pt idx="5649">
                  <c:v>42878</c:v>
                </c:pt>
                <c:pt idx="5650">
                  <c:v>42879</c:v>
                </c:pt>
                <c:pt idx="5651">
                  <c:v>42880</c:v>
                </c:pt>
                <c:pt idx="5652">
                  <c:v>42881</c:v>
                </c:pt>
                <c:pt idx="5653">
                  <c:v>42882</c:v>
                </c:pt>
                <c:pt idx="5654">
                  <c:v>42883</c:v>
                </c:pt>
                <c:pt idx="5655">
                  <c:v>42884</c:v>
                </c:pt>
                <c:pt idx="5656">
                  <c:v>42885</c:v>
                </c:pt>
                <c:pt idx="5657">
                  <c:v>42886</c:v>
                </c:pt>
                <c:pt idx="5658">
                  <c:v>42887</c:v>
                </c:pt>
                <c:pt idx="5659">
                  <c:v>42888</c:v>
                </c:pt>
                <c:pt idx="5660">
                  <c:v>42889</c:v>
                </c:pt>
                <c:pt idx="5661">
                  <c:v>42890</c:v>
                </c:pt>
                <c:pt idx="5662">
                  <c:v>42891</c:v>
                </c:pt>
                <c:pt idx="5663">
                  <c:v>42892</c:v>
                </c:pt>
                <c:pt idx="5664">
                  <c:v>42893</c:v>
                </c:pt>
                <c:pt idx="5665">
                  <c:v>42894</c:v>
                </c:pt>
                <c:pt idx="5666">
                  <c:v>42895</c:v>
                </c:pt>
                <c:pt idx="5667">
                  <c:v>42896</c:v>
                </c:pt>
                <c:pt idx="5668">
                  <c:v>42897</c:v>
                </c:pt>
                <c:pt idx="5669">
                  <c:v>42898</c:v>
                </c:pt>
                <c:pt idx="5670">
                  <c:v>42899</c:v>
                </c:pt>
                <c:pt idx="5671">
                  <c:v>42900</c:v>
                </c:pt>
                <c:pt idx="5672">
                  <c:v>42901</c:v>
                </c:pt>
                <c:pt idx="5673">
                  <c:v>42902</c:v>
                </c:pt>
                <c:pt idx="5674">
                  <c:v>42903</c:v>
                </c:pt>
                <c:pt idx="5675">
                  <c:v>42904</c:v>
                </c:pt>
                <c:pt idx="5676">
                  <c:v>42905</c:v>
                </c:pt>
                <c:pt idx="5677">
                  <c:v>42906</c:v>
                </c:pt>
                <c:pt idx="5678">
                  <c:v>42907</c:v>
                </c:pt>
                <c:pt idx="5679">
                  <c:v>42908</c:v>
                </c:pt>
                <c:pt idx="5680">
                  <c:v>42909</c:v>
                </c:pt>
                <c:pt idx="5681">
                  <c:v>42910</c:v>
                </c:pt>
                <c:pt idx="5682">
                  <c:v>42911</c:v>
                </c:pt>
                <c:pt idx="5683">
                  <c:v>42912</c:v>
                </c:pt>
                <c:pt idx="5684">
                  <c:v>42913</c:v>
                </c:pt>
                <c:pt idx="5685">
                  <c:v>42914</c:v>
                </c:pt>
                <c:pt idx="5686">
                  <c:v>42915</c:v>
                </c:pt>
                <c:pt idx="5687">
                  <c:v>42916</c:v>
                </c:pt>
                <c:pt idx="5688">
                  <c:v>42917</c:v>
                </c:pt>
                <c:pt idx="5689">
                  <c:v>42918</c:v>
                </c:pt>
                <c:pt idx="5690">
                  <c:v>42919</c:v>
                </c:pt>
                <c:pt idx="5691">
                  <c:v>42920</c:v>
                </c:pt>
                <c:pt idx="5692">
                  <c:v>42921</c:v>
                </c:pt>
                <c:pt idx="5693">
                  <c:v>42922</c:v>
                </c:pt>
                <c:pt idx="5694">
                  <c:v>42923</c:v>
                </c:pt>
                <c:pt idx="5695">
                  <c:v>42924</c:v>
                </c:pt>
                <c:pt idx="5696">
                  <c:v>42925</c:v>
                </c:pt>
                <c:pt idx="5697">
                  <c:v>42926</c:v>
                </c:pt>
                <c:pt idx="5698">
                  <c:v>42927</c:v>
                </c:pt>
                <c:pt idx="5699">
                  <c:v>42928</c:v>
                </c:pt>
                <c:pt idx="5700">
                  <c:v>42929</c:v>
                </c:pt>
                <c:pt idx="5701">
                  <c:v>42930</c:v>
                </c:pt>
                <c:pt idx="5702">
                  <c:v>42931</c:v>
                </c:pt>
                <c:pt idx="5703">
                  <c:v>42932</c:v>
                </c:pt>
                <c:pt idx="5704">
                  <c:v>42933</c:v>
                </c:pt>
                <c:pt idx="5705">
                  <c:v>42934</c:v>
                </c:pt>
                <c:pt idx="5706">
                  <c:v>42935</c:v>
                </c:pt>
                <c:pt idx="5707">
                  <c:v>42936</c:v>
                </c:pt>
                <c:pt idx="5708">
                  <c:v>42937</c:v>
                </c:pt>
                <c:pt idx="5709">
                  <c:v>42938</c:v>
                </c:pt>
                <c:pt idx="5710">
                  <c:v>42939</c:v>
                </c:pt>
                <c:pt idx="5711">
                  <c:v>42940</c:v>
                </c:pt>
                <c:pt idx="5712">
                  <c:v>42941</c:v>
                </c:pt>
                <c:pt idx="5713">
                  <c:v>42942</c:v>
                </c:pt>
                <c:pt idx="5714">
                  <c:v>42943</c:v>
                </c:pt>
                <c:pt idx="5715">
                  <c:v>42944</c:v>
                </c:pt>
                <c:pt idx="5716">
                  <c:v>42945</c:v>
                </c:pt>
                <c:pt idx="5717">
                  <c:v>42946</c:v>
                </c:pt>
                <c:pt idx="5718">
                  <c:v>42947</c:v>
                </c:pt>
                <c:pt idx="5719">
                  <c:v>42948</c:v>
                </c:pt>
                <c:pt idx="5720">
                  <c:v>42949</c:v>
                </c:pt>
                <c:pt idx="5721">
                  <c:v>42950</c:v>
                </c:pt>
                <c:pt idx="5722">
                  <c:v>42951</c:v>
                </c:pt>
                <c:pt idx="5723">
                  <c:v>42952</c:v>
                </c:pt>
                <c:pt idx="5724">
                  <c:v>42953</c:v>
                </c:pt>
                <c:pt idx="5725">
                  <c:v>42954</c:v>
                </c:pt>
                <c:pt idx="5726">
                  <c:v>42955</c:v>
                </c:pt>
                <c:pt idx="5727">
                  <c:v>42956</c:v>
                </c:pt>
                <c:pt idx="5728">
                  <c:v>42957</c:v>
                </c:pt>
                <c:pt idx="5729">
                  <c:v>42958</c:v>
                </c:pt>
                <c:pt idx="5730">
                  <c:v>42959</c:v>
                </c:pt>
                <c:pt idx="5731">
                  <c:v>42960</c:v>
                </c:pt>
                <c:pt idx="5732">
                  <c:v>42961</c:v>
                </c:pt>
                <c:pt idx="5733">
                  <c:v>42962</c:v>
                </c:pt>
                <c:pt idx="5734">
                  <c:v>42963</c:v>
                </c:pt>
                <c:pt idx="5735">
                  <c:v>42964</c:v>
                </c:pt>
                <c:pt idx="5736">
                  <c:v>42965</c:v>
                </c:pt>
                <c:pt idx="5737">
                  <c:v>42966</c:v>
                </c:pt>
                <c:pt idx="5738">
                  <c:v>42967</c:v>
                </c:pt>
                <c:pt idx="5739">
                  <c:v>42968</c:v>
                </c:pt>
                <c:pt idx="5740">
                  <c:v>42969</c:v>
                </c:pt>
                <c:pt idx="5741">
                  <c:v>42970</c:v>
                </c:pt>
                <c:pt idx="5742">
                  <c:v>42971</c:v>
                </c:pt>
                <c:pt idx="5743">
                  <c:v>42972</c:v>
                </c:pt>
                <c:pt idx="5744">
                  <c:v>42973</c:v>
                </c:pt>
                <c:pt idx="5745">
                  <c:v>42974</c:v>
                </c:pt>
                <c:pt idx="5746">
                  <c:v>42975</c:v>
                </c:pt>
                <c:pt idx="5747">
                  <c:v>42976</c:v>
                </c:pt>
                <c:pt idx="5748">
                  <c:v>42977</c:v>
                </c:pt>
                <c:pt idx="5749">
                  <c:v>42978</c:v>
                </c:pt>
                <c:pt idx="5750">
                  <c:v>42979</c:v>
                </c:pt>
                <c:pt idx="5751">
                  <c:v>42980</c:v>
                </c:pt>
                <c:pt idx="5752">
                  <c:v>42981</c:v>
                </c:pt>
                <c:pt idx="5753">
                  <c:v>42982</c:v>
                </c:pt>
                <c:pt idx="5754">
                  <c:v>42983</c:v>
                </c:pt>
                <c:pt idx="5755">
                  <c:v>42984</c:v>
                </c:pt>
                <c:pt idx="5756">
                  <c:v>42985</c:v>
                </c:pt>
                <c:pt idx="5757">
                  <c:v>42986</c:v>
                </c:pt>
                <c:pt idx="5758">
                  <c:v>42987</c:v>
                </c:pt>
                <c:pt idx="5759">
                  <c:v>42988</c:v>
                </c:pt>
                <c:pt idx="5760">
                  <c:v>42989</c:v>
                </c:pt>
                <c:pt idx="5761">
                  <c:v>42990</c:v>
                </c:pt>
                <c:pt idx="5762">
                  <c:v>42991</c:v>
                </c:pt>
                <c:pt idx="5763">
                  <c:v>42992</c:v>
                </c:pt>
                <c:pt idx="5764">
                  <c:v>42993</c:v>
                </c:pt>
                <c:pt idx="5765">
                  <c:v>42994</c:v>
                </c:pt>
                <c:pt idx="5766">
                  <c:v>42995</c:v>
                </c:pt>
                <c:pt idx="5767">
                  <c:v>42996</c:v>
                </c:pt>
                <c:pt idx="5768">
                  <c:v>42997</c:v>
                </c:pt>
                <c:pt idx="5769">
                  <c:v>42998</c:v>
                </c:pt>
                <c:pt idx="5770">
                  <c:v>42999</c:v>
                </c:pt>
                <c:pt idx="5771">
                  <c:v>43000</c:v>
                </c:pt>
                <c:pt idx="5772">
                  <c:v>43001</c:v>
                </c:pt>
                <c:pt idx="5773">
                  <c:v>43002</c:v>
                </c:pt>
                <c:pt idx="5774">
                  <c:v>43003</c:v>
                </c:pt>
                <c:pt idx="5775">
                  <c:v>43004</c:v>
                </c:pt>
                <c:pt idx="5776">
                  <c:v>43005</c:v>
                </c:pt>
                <c:pt idx="5777">
                  <c:v>43006</c:v>
                </c:pt>
                <c:pt idx="5778">
                  <c:v>43007</c:v>
                </c:pt>
                <c:pt idx="5779">
                  <c:v>43008</c:v>
                </c:pt>
                <c:pt idx="5780">
                  <c:v>43009</c:v>
                </c:pt>
                <c:pt idx="5781">
                  <c:v>43010</c:v>
                </c:pt>
                <c:pt idx="5782">
                  <c:v>43011</c:v>
                </c:pt>
                <c:pt idx="5783">
                  <c:v>43012</c:v>
                </c:pt>
                <c:pt idx="5784">
                  <c:v>43013</c:v>
                </c:pt>
                <c:pt idx="5785">
                  <c:v>43014</c:v>
                </c:pt>
                <c:pt idx="5786">
                  <c:v>43015</c:v>
                </c:pt>
                <c:pt idx="5787">
                  <c:v>43016</c:v>
                </c:pt>
                <c:pt idx="5788">
                  <c:v>43017</c:v>
                </c:pt>
                <c:pt idx="5789">
                  <c:v>43018</c:v>
                </c:pt>
                <c:pt idx="5790">
                  <c:v>43019</c:v>
                </c:pt>
                <c:pt idx="5791">
                  <c:v>43020</c:v>
                </c:pt>
                <c:pt idx="5792">
                  <c:v>43021</c:v>
                </c:pt>
                <c:pt idx="5793">
                  <c:v>43022</c:v>
                </c:pt>
                <c:pt idx="5794">
                  <c:v>43023</c:v>
                </c:pt>
                <c:pt idx="5795">
                  <c:v>43024</c:v>
                </c:pt>
                <c:pt idx="5796">
                  <c:v>43025</c:v>
                </c:pt>
                <c:pt idx="5797">
                  <c:v>43026</c:v>
                </c:pt>
                <c:pt idx="5798">
                  <c:v>43027</c:v>
                </c:pt>
                <c:pt idx="5799">
                  <c:v>43028</c:v>
                </c:pt>
                <c:pt idx="5800">
                  <c:v>43029</c:v>
                </c:pt>
                <c:pt idx="5801">
                  <c:v>43030</c:v>
                </c:pt>
                <c:pt idx="5802">
                  <c:v>43031</c:v>
                </c:pt>
                <c:pt idx="5803">
                  <c:v>43032</c:v>
                </c:pt>
                <c:pt idx="5804">
                  <c:v>43033</c:v>
                </c:pt>
                <c:pt idx="5805">
                  <c:v>43034</c:v>
                </c:pt>
                <c:pt idx="5806">
                  <c:v>43035</c:v>
                </c:pt>
                <c:pt idx="5807">
                  <c:v>43036</c:v>
                </c:pt>
                <c:pt idx="5808">
                  <c:v>43037</c:v>
                </c:pt>
                <c:pt idx="5809">
                  <c:v>43038</c:v>
                </c:pt>
                <c:pt idx="5810">
                  <c:v>43039</c:v>
                </c:pt>
                <c:pt idx="5811">
                  <c:v>43040</c:v>
                </c:pt>
                <c:pt idx="5812">
                  <c:v>43041</c:v>
                </c:pt>
                <c:pt idx="5813">
                  <c:v>43042</c:v>
                </c:pt>
                <c:pt idx="5814">
                  <c:v>43043</c:v>
                </c:pt>
                <c:pt idx="5815">
                  <c:v>43044</c:v>
                </c:pt>
                <c:pt idx="5816">
                  <c:v>43045</c:v>
                </c:pt>
                <c:pt idx="5817">
                  <c:v>43046</c:v>
                </c:pt>
                <c:pt idx="5818">
                  <c:v>43047</c:v>
                </c:pt>
                <c:pt idx="5819">
                  <c:v>43048</c:v>
                </c:pt>
                <c:pt idx="5820">
                  <c:v>43049</c:v>
                </c:pt>
                <c:pt idx="5821">
                  <c:v>43050</c:v>
                </c:pt>
                <c:pt idx="5822">
                  <c:v>43051</c:v>
                </c:pt>
                <c:pt idx="5823">
                  <c:v>43052</c:v>
                </c:pt>
                <c:pt idx="5824">
                  <c:v>43053</c:v>
                </c:pt>
                <c:pt idx="5825">
                  <c:v>43054</c:v>
                </c:pt>
                <c:pt idx="5826">
                  <c:v>43055</c:v>
                </c:pt>
                <c:pt idx="5827">
                  <c:v>43056</c:v>
                </c:pt>
                <c:pt idx="5828">
                  <c:v>43057</c:v>
                </c:pt>
                <c:pt idx="5829">
                  <c:v>43058</c:v>
                </c:pt>
                <c:pt idx="5830">
                  <c:v>43059</c:v>
                </c:pt>
                <c:pt idx="5831">
                  <c:v>43060</c:v>
                </c:pt>
                <c:pt idx="5832">
                  <c:v>43061</c:v>
                </c:pt>
                <c:pt idx="5833">
                  <c:v>43062</c:v>
                </c:pt>
                <c:pt idx="5834">
                  <c:v>43063</c:v>
                </c:pt>
                <c:pt idx="5835">
                  <c:v>43064</c:v>
                </c:pt>
                <c:pt idx="5836">
                  <c:v>43065</c:v>
                </c:pt>
                <c:pt idx="5837">
                  <c:v>43066</c:v>
                </c:pt>
                <c:pt idx="5838">
                  <c:v>43067</c:v>
                </c:pt>
                <c:pt idx="5839">
                  <c:v>43068</c:v>
                </c:pt>
                <c:pt idx="5840">
                  <c:v>43069</c:v>
                </c:pt>
                <c:pt idx="5841">
                  <c:v>43070</c:v>
                </c:pt>
                <c:pt idx="5842">
                  <c:v>43071</c:v>
                </c:pt>
                <c:pt idx="5843">
                  <c:v>43072</c:v>
                </c:pt>
                <c:pt idx="5844">
                  <c:v>43073</c:v>
                </c:pt>
                <c:pt idx="5845">
                  <c:v>43074</c:v>
                </c:pt>
                <c:pt idx="5846">
                  <c:v>43075</c:v>
                </c:pt>
                <c:pt idx="5847">
                  <c:v>43076</c:v>
                </c:pt>
                <c:pt idx="5848">
                  <c:v>43077</c:v>
                </c:pt>
                <c:pt idx="5849">
                  <c:v>43078</c:v>
                </c:pt>
                <c:pt idx="5850">
                  <c:v>43079</c:v>
                </c:pt>
                <c:pt idx="5851">
                  <c:v>43080</c:v>
                </c:pt>
                <c:pt idx="5852">
                  <c:v>43081</c:v>
                </c:pt>
                <c:pt idx="5853">
                  <c:v>43082</c:v>
                </c:pt>
                <c:pt idx="5854">
                  <c:v>43083</c:v>
                </c:pt>
                <c:pt idx="5855">
                  <c:v>43084</c:v>
                </c:pt>
                <c:pt idx="5856">
                  <c:v>43085</c:v>
                </c:pt>
                <c:pt idx="5857">
                  <c:v>43086</c:v>
                </c:pt>
                <c:pt idx="5858">
                  <c:v>43087</c:v>
                </c:pt>
                <c:pt idx="5859">
                  <c:v>43088</c:v>
                </c:pt>
                <c:pt idx="5860">
                  <c:v>43089</c:v>
                </c:pt>
                <c:pt idx="5861">
                  <c:v>43090</c:v>
                </c:pt>
                <c:pt idx="5862">
                  <c:v>43091</c:v>
                </c:pt>
                <c:pt idx="5863">
                  <c:v>43092</c:v>
                </c:pt>
                <c:pt idx="5864">
                  <c:v>43093</c:v>
                </c:pt>
                <c:pt idx="5865">
                  <c:v>43094</c:v>
                </c:pt>
                <c:pt idx="5866">
                  <c:v>43095</c:v>
                </c:pt>
                <c:pt idx="5867">
                  <c:v>43096</c:v>
                </c:pt>
                <c:pt idx="5868">
                  <c:v>43097</c:v>
                </c:pt>
                <c:pt idx="5869">
                  <c:v>43098</c:v>
                </c:pt>
                <c:pt idx="5870">
                  <c:v>43099</c:v>
                </c:pt>
                <c:pt idx="5871">
                  <c:v>43100</c:v>
                </c:pt>
                <c:pt idx="5872">
                  <c:v>43101</c:v>
                </c:pt>
                <c:pt idx="5873">
                  <c:v>43102</c:v>
                </c:pt>
                <c:pt idx="5874">
                  <c:v>43103</c:v>
                </c:pt>
                <c:pt idx="5875">
                  <c:v>43104</c:v>
                </c:pt>
                <c:pt idx="5876">
                  <c:v>43105</c:v>
                </c:pt>
                <c:pt idx="5877">
                  <c:v>43106</c:v>
                </c:pt>
                <c:pt idx="5878">
                  <c:v>43107</c:v>
                </c:pt>
                <c:pt idx="5879">
                  <c:v>43108</c:v>
                </c:pt>
                <c:pt idx="5880">
                  <c:v>43109</c:v>
                </c:pt>
                <c:pt idx="5881">
                  <c:v>43110</c:v>
                </c:pt>
                <c:pt idx="5882">
                  <c:v>43111</c:v>
                </c:pt>
                <c:pt idx="5883">
                  <c:v>43112</c:v>
                </c:pt>
                <c:pt idx="5884">
                  <c:v>43113</c:v>
                </c:pt>
                <c:pt idx="5885">
                  <c:v>43114</c:v>
                </c:pt>
                <c:pt idx="5886">
                  <c:v>43115</c:v>
                </c:pt>
                <c:pt idx="5887">
                  <c:v>43116</c:v>
                </c:pt>
                <c:pt idx="5888">
                  <c:v>43117</c:v>
                </c:pt>
                <c:pt idx="5889">
                  <c:v>43118</c:v>
                </c:pt>
                <c:pt idx="5890">
                  <c:v>43119</c:v>
                </c:pt>
                <c:pt idx="5891">
                  <c:v>43120</c:v>
                </c:pt>
                <c:pt idx="5892">
                  <c:v>43121</c:v>
                </c:pt>
                <c:pt idx="5893">
                  <c:v>43122</c:v>
                </c:pt>
                <c:pt idx="5894">
                  <c:v>43123</c:v>
                </c:pt>
                <c:pt idx="5895">
                  <c:v>43124</c:v>
                </c:pt>
                <c:pt idx="5896">
                  <c:v>43125</c:v>
                </c:pt>
                <c:pt idx="5897">
                  <c:v>43126</c:v>
                </c:pt>
                <c:pt idx="5898">
                  <c:v>43127</c:v>
                </c:pt>
                <c:pt idx="5899">
                  <c:v>43128</c:v>
                </c:pt>
                <c:pt idx="5900">
                  <c:v>43129</c:v>
                </c:pt>
                <c:pt idx="5901">
                  <c:v>43130</c:v>
                </c:pt>
                <c:pt idx="5902">
                  <c:v>43131</c:v>
                </c:pt>
                <c:pt idx="5903">
                  <c:v>43132</c:v>
                </c:pt>
                <c:pt idx="5904">
                  <c:v>43133</c:v>
                </c:pt>
                <c:pt idx="5905">
                  <c:v>43134</c:v>
                </c:pt>
                <c:pt idx="5906">
                  <c:v>43135</c:v>
                </c:pt>
                <c:pt idx="5907">
                  <c:v>43136</c:v>
                </c:pt>
                <c:pt idx="5908">
                  <c:v>43137</c:v>
                </c:pt>
                <c:pt idx="5909">
                  <c:v>43138</c:v>
                </c:pt>
                <c:pt idx="5910">
                  <c:v>43139</c:v>
                </c:pt>
                <c:pt idx="5911">
                  <c:v>43140</c:v>
                </c:pt>
                <c:pt idx="5912">
                  <c:v>43141</c:v>
                </c:pt>
                <c:pt idx="5913">
                  <c:v>43142</c:v>
                </c:pt>
                <c:pt idx="5914">
                  <c:v>43143</c:v>
                </c:pt>
                <c:pt idx="5915">
                  <c:v>43144</c:v>
                </c:pt>
                <c:pt idx="5916">
                  <c:v>43145</c:v>
                </c:pt>
                <c:pt idx="5917">
                  <c:v>43146</c:v>
                </c:pt>
                <c:pt idx="5918">
                  <c:v>43147</c:v>
                </c:pt>
                <c:pt idx="5919">
                  <c:v>43148</c:v>
                </c:pt>
                <c:pt idx="5920">
                  <c:v>43149</c:v>
                </c:pt>
                <c:pt idx="5921">
                  <c:v>43150</c:v>
                </c:pt>
                <c:pt idx="5922">
                  <c:v>43151</c:v>
                </c:pt>
                <c:pt idx="5923">
                  <c:v>43152</c:v>
                </c:pt>
                <c:pt idx="5924">
                  <c:v>43153</c:v>
                </c:pt>
                <c:pt idx="5925">
                  <c:v>43154</c:v>
                </c:pt>
                <c:pt idx="5926">
                  <c:v>43155</c:v>
                </c:pt>
                <c:pt idx="5927">
                  <c:v>43156</c:v>
                </c:pt>
                <c:pt idx="5928">
                  <c:v>43157</c:v>
                </c:pt>
                <c:pt idx="5929">
                  <c:v>43158</c:v>
                </c:pt>
                <c:pt idx="5930">
                  <c:v>43159</c:v>
                </c:pt>
                <c:pt idx="5931">
                  <c:v>43160</c:v>
                </c:pt>
                <c:pt idx="5932">
                  <c:v>43161</c:v>
                </c:pt>
                <c:pt idx="5933">
                  <c:v>43162</c:v>
                </c:pt>
                <c:pt idx="5934">
                  <c:v>43163</c:v>
                </c:pt>
                <c:pt idx="5935">
                  <c:v>43164</c:v>
                </c:pt>
                <c:pt idx="5936">
                  <c:v>43165</c:v>
                </c:pt>
                <c:pt idx="5937">
                  <c:v>43166</c:v>
                </c:pt>
                <c:pt idx="5938">
                  <c:v>43167</c:v>
                </c:pt>
                <c:pt idx="5939">
                  <c:v>43168</c:v>
                </c:pt>
                <c:pt idx="5940">
                  <c:v>43169</c:v>
                </c:pt>
                <c:pt idx="5941">
                  <c:v>43170</c:v>
                </c:pt>
                <c:pt idx="5942">
                  <c:v>43171</c:v>
                </c:pt>
                <c:pt idx="5943">
                  <c:v>43172</c:v>
                </c:pt>
                <c:pt idx="5944">
                  <c:v>43173</c:v>
                </c:pt>
                <c:pt idx="5945">
                  <c:v>43174</c:v>
                </c:pt>
                <c:pt idx="5946">
                  <c:v>43175</c:v>
                </c:pt>
                <c:pt idx="5947">
                  <c:v>43176</c:v>
                </c:pt>
                <c:pt idx="5948">
                  <c:v>43177</c:v>
                </c:pt>
                <c:pt idx="5949">
                  <c:v>43178</c:v>
                </c:pt>
                <c:pt idx="5950">
                  <c:v>43179</c:v>
                </c:pt>
                <c:pt idx="5951">
                  <c:v>43180</c:v>
                </c:pt>
                <c:pt idx="5952">
                  <c:v>43181</c:v>
                </c:pt>
                <c:pt idx="5953">
                  <c:v>43182</c:v>
                </c:pt>
                <c:pt idx="5954">
                  <c:v>43183</c:v>
                </c:pt>
                <c:pt idx="5955">
                  <c:v>43184</c:v>
                </c:pt>
                <c:pt idx="5956">
                  <c:v>43185</c:v>
                </c:pt>
                <c:pt idx="5957">
                  <c:v>43186</c:v>
                </c:pt>
                <c:pt idx="5958">
                  <c:v>43187</c:v>
                </c:pt>
                <c:pt idx="5959">
                  <c:v>43188</c:v>
                </c:pt>
                <c:pt idx="5960">
                  <c:v>43189</c:v>
                </c:pt>
                <c:pt idx="5961">
                  <c:v>43190</c:v>
                </c:pt>
                <c:pt idx="5962">
                  <c:v>43191</c:v>
                </c:pt>
                <c:pt idx="5963">
                  <c:v>43192</c:v>
                </c:pt>
                <c:pt idx="5964">
                  <c:v>43193</c:v>
                </c:pt>
                <c:pt idx="5965">
                  <c:v>43194</c:v>
                </c:pt>
                <c:pt idx="5966">
                  <c:v>43195</c:v>
                </c:pt>
                <c:pt idx="5967">
                  <c:v>43196</c:v>
                </c:pt>
                <c:pt idx="5968">
                  <c:v>43197</c:v>
                </c:pt>
                <c:pt idx="5969">
                  <c:v>43198</c:v>
                </c:pt>
                <c:pt idx="5970">
                  <c:v>43199</c:v>
                </c:pt>
                <c:pt idx="5971">
                  <c:v>43200</c:v>
                </c:pt>
                <c:pt idx="5972">
                  <c:v>43201</c:v>
                </c:pt>
                <c:pt idx="5973">
                  <c:v>43202</c:v>
                </c:pt>
                <c:pt idx="5974">
                  <c:v>43203</c:v>
                </c:pt>
                <c:pt idx="5975">
                  <c:v>43204</c:v>
                </c:pt>
                <c:pt idx="5976">
                  <c:v>43205</c:v>
                </c:pt>
                <c:pt idx="5977">
                  <c:v>43206</c:v>
                </c:pt>
                <c:pt idx="5978">
                  <c:v>43207</c:v>
                </c:pt>
                <c:pt idx="5979">
                  <c:v>43208</c:v>
                </c:pt>
                <c:pt idx="5980">
                  <c:v>43209</c:v>
                </c:pt>
                <c:pt idx="5981">
                  <c:v>43210</c:v>
                </c:pt>
                <c:pt idx="5982">
                  <c:v>43211</c:v>
                </c:pt>
                <c:pt idx="5983">
                  <c:v>43212</c:v>
                </c:pt>
                <c:pt idx="5984">
                  <c:v>43213</c:v>
                </c:pt>
                <c:pt idx="5985">
                  <c:v>43214</c:v>
                </c:pt>
                <c:pt idx="5986">
                  <c:v>43215</c:v>
                </c:pt>
                <c:pt idx="5987">
                  <c:v>43216</c:v>
                </c:pt>
                <c:pt idx="5988">
                  <c:v>43217</c:v>
                </c:pt>
                <c:pt idx="5989">
                  <c:v>43218</c:v>
                </c:pt>
                <c:pt idx="5990">
                  <c:v>43219</c:v>
                </c:pt>
                <c:pt idx="5991">
                  <c:v>43220</c:v>
                </c:pt>
                <c:pt idx="5992">
                  <c:v>43221</c:v>
                </c:pt>
                <c:pt idx="5993">
                  <c:v>43222</c:v>
                </c:pt>
                <c:pt idx="5994">
                  <c:v>43223</c:v>
                </c:pt>
                <c:pt idx="5995">
                  <c:v>43224</c:v>
                </c:pt>
                <c:pt idx="5996">
                  <c:v>43225</c:v>
                </c:pt>
                <c:pt idx="5997">
                  <c:v>43226</c:v>
                </c:pt>
                <c:pt idx="5998">
                  <c:v>43227</c:v>
                </c:pt>
                <c:pt idx="5999">
                  <c:v>43228</c:v>
                </c:pt>
                <c:pt idx="6000">
                  <c:v>43229</c:v>
                </c:pt>
                <c:pt idx="6001">
                  <c:v>43230</c:v>
                </c:pt>
                <c:pt idx="6002">
                  <c:v>43231</c:v>
                </c:pt>
                <c:pt idx="6003">
                  <c:v>43232</c:v>
                </c:pt>
                <c:pt idx="6004">
                  <c:v>43233</c:v>
                </c:pt>
                <c:pt idx="6005">
                  <c:v>43234</c:v>
                </c:pt>
                <c:pt idx="6006">
                  <c:v>43235</c:v>
                </c:pt>
                <c:pt idx="6007">
                  <c:v>43236</c:v>
                </c:pt>
                <c:pt idx="6008">
                  <c:v>43237</c:v>
                </c:pt>
                <c:pt idx="6009">
                  <c:v>43238</c:v>
                </c:pt>
                <c:pt idx="6010">
                  <c:v>43239</c:v>
                </c:pt>
                <c:pt idx="6011">
                  <c:v>43240</c:v>
                </c:pt>
                <c:pt idx="6012">
                  <c:v>43241</c:v>
                </c:pt>
                <c:pt idx="6013">
                  <c:v>43242</c:v>
                </c:pt>
                <c:pt idx="6014">
                  <c:v>43243</c:v>
                </c:pt>
                <c:pt idx="6015">
                  <c:v>43244</c:v>
                </c:pt>
                <c:pt idx="6016">
                  <c:v>43245</c:v>
                </c:pt>
                <c:pt idx="6017">
                  <c:v>43246</c:v>
                </c:pt>
                <c:pt idx="6018">
                  <c:v>43247</c:v>
                </c:pt>
                <c:pt idx="6019">
                  <c:v>43248</c:v>
                </c:pt>
                <c:pt idx="6020">
                  <c:v>43249</c:v>
                </c:pt>
                <c:pt idx="6021">
                  <c:v>43250</c:v>
                </c:pt>
                <c:pt idx="6022">
                  <c:v>43251</c:v>
                </c:pt>
                <c:pt idx="6023">
                  <c:v>43252</c:v>
                </c:pt>
                <c:pt idx="6024">
                  <c:v>43253</c:v>
                </c:pt>
                <c:pt idx="6025">
                  <c:v>43254</c:v>
                </c:pt>
                <c:pt idx="6026">
                  <c:v>43255</c:v>
                </c:pt>
                <c:pt idx="6027">
                  <c:v>43256</c:v>
                </c:pt>
                <c:pt idx="6028">
                  <c:v>43257</c:v>
                </c:pt>
                <c:pt idx="6029">
                  <c:v>43258</c:v>
                </c:pt>
                <c:pt idx="6030">
                  <c:v>43259</c:v>
                </c:pt>
                <c:pt idx="6031">
                  <c:v>43260</c:v>
                </c:pt>
                <c:pt idx="6032">
                  <c:v>43261</c:v>
                </c:pt>
                <c:pt idx="6033">
                  <c:v>43262</c:v>
                </c:pt>
                <c:pt idx="6034">
                  <c:v>43263</c:v>
                </c:pt>
                <c:pt idx="6035">
                  <c:v>43264</c:v>
                </c:pt>
                <c:pt idx="6036">
                  <c:v>43265</c:v>
                </c:pt>
                <c:pt idx="6037">
                  <c:v>43266</c:v>
                </c:pt>
                <c:pt idx="6038">
                  <c:v>43267</c:v>
                </c:pt>
                <c:pt idx="6039">
                  <c:v>43268</c:v>
                </c:pt>
                <c:pt idx="6040">
                  <c:v>43269</c:v>
                </c:pt>
                <c:pt idx="6041">
                  <c:v>43270</c:v>
                </c:pt>
                <c:pt idx="6042">
                  <c:v>43271</c:v>
                </c:pt>
                <c:pt idx="6043">
                  <c:v>43272</c:v>
                </c:pt>
                <c:pt idx="6044">
                  <c:v>43273</c:v>
                </c:pt>
                <c:pt idx="6045">
                  <c:v>43274</c:v>
                </c:pt>
                <c:pt idx="6046">
                  <c:v>43275</c:v>
                </c:pt>
                <c:pt idx="6047">
                  <c:v>43276</c:v>
                </c:pt>
                <c:pt idx="6048">
                  <c:v>43277</c:v>
                </c:pt>
                <c:pt idx="6049">
                  <c:v>43278</c:v>
                </c:pt>
                <c:pt idx="6050">
                  <c:v>43279</c:v>
                </c:pt>
                <c:pt idx="6051">
                  <c:v>43280</c:v>
                </c:pt>
                <c:pt idx="6052">
                  <c:v>43281</c:v>
                </c:pt>
                <c:pt idx="6053">
                  <c:v>43282</c:v>
                </c:pt>
                <c:pt idx="6054">
                  <c:v>43283</c:v>
                </c:pt>
                <c:pt idx="6055">
                  <c:v>43284</c:v>
                </c:pt>
                <c:pt idx="6056">
                  <c:v>43285</c:v>
                </c:pt>
                <c:pt idx="6057">
                  <c:v>43286</c:v>
                </c:pt>
                <c:pt idx="6058">
                  <c:v>43287</c:v>
                </c:pt>
                <c:pt idx="6059">
                  <c:v>43288</c:v>
                </c:pt>
                <c:pt idx="6060">
                  <c:v>43289</c:v>
                </c:pt>
                <c:pt idx="6061">
                  <c:v>43290</c:v>
                </c:pt>
                <c:pt idx="6062">
                  <c:v>43291</c:v>
                </c:pt>
                <c:pt idx="6063">
                  <c:v>43292</c:v>
                </c:pt>
                <c:pt idx="6064">
                  <c:v>43293</c:v>
                </c:pt>
                <c:pt idx="6065">
                  <c:v>43294</c:v>
                </c:pt>
                <c:pt idx="6066">
                  <c:v>43295</c:v>
                </c:pt>
                <c:pt idx="6067">
                  <c:v>43296</c:v>
                </c:pt>
                <c:pt idx="6068">
                  <c:v>43297</c:v>
                </c:pt>
                <c:pt idx="6069">
                  <c:v>43298</c:v>
                </c:pt>
                <c:pt idx="6070">
                  <c:v>43299</c:v>
                </c:pt>
                <c:pt idx="6071">
                  <c:v>43300</c:v>
                </c:pt>
                <c:pt idx="6072">
                  <c:v>43301</c:v>
                </c:pt>
                <c:pt idx="6073">
                  <c:v>43302</c:v>
                </c:pt>
                <c:pt idx="6074">
                  <c:v>43303</c:v>
                </c:pt>
                <c:pt idx="6075">
                  <c:v>43304</c:v>
                </c:pt>
                <c:pt idx="6076">
                  <c:v>43305</c:v>
                </c:pt>
                <c:pt idx="6077">
                  <c:v>43306</c:v>
                </c:pt>
                <c:pt idx="6078">
                  <c:v>43307</c:v>
                </c:pt>
                <c:pt idx="6079">
                  <c:v>43308</c:v>
                </c:pt>
                <c:pt idx="6080">
                  <c:v>43309</c:v>
                </c:pt>
                <c:pt idx="6081">
                  <c:v>43310</c:v>
                </c:pt>
                <c:pt idx="6082">
                  <c:v>43311</c:v>
                </c:pt>
                <c:pt idx="6083">
                  <c:v>43312</c:v>
                </c:pt>
                <c:pt idx="6084">
                  <c:v>43313</c:v>
                </c:pt>
                <c:pt idx="6085">
                  <c:v>43314</c:v>
                </c:pt>
                <c:pt idx="6086">
                  <c:v>43315</c:v>
                </c:pt>
                <c:pt idx="6087">
                  <c:v>43316</c:v>
                </c:pt>
                <c:pt idx="6088">
                  <c:v>43317</c:v>
                </c:pt>
                <c:pt idx="6089">
                  <c:v>43318</c:v>
                </c:pt>
                <c:pt idx="6090">
                  <c:v>43319</c:v>
                </c:pt>
                <c:pt idx="6091">
                  <c:v>43320</c:v>
                </c:pt>
                <c:pt idx="6092">
                  <c:v>43321</c:v>
                </c:pt>
                <c:pt idx="6093">
                  <c:v>43322</c:v>
                </c:pt>
                <c:pt idx="6094">
                  <c:v>43323</c:v>
                </c:pt>
                <c:pt idx="6095">
                  <c:v>43324</c:v>
                </c:pt>
                <c:pt idx="6096">
                  <c:v>43325</c:v>
                </c:pt>
                <c:pt idx="6097">
                  <c:v>43326</c:v>
                </c:pt>
                <c:pt idx="6098">
                  <c:v>43327</c:v>
                </c:pt>
                <c:pt idx="6099">
                  <c:v>43328</c:v>
                </c:pt>
                <c:pt idx="6100">
                  <c:v>43329</c:v>
                </c:pt>
                <c:pt idx="6101">
                  <c:v>43330</c:v>
                </c:pt>
                <c:pt idx="6102">
                  <c:v>43331</c:v>
                </c:pt>
                <c:pt idx="6103">
                  <c:v>43332</c:v>
                </c:pt>
                <c:pt idx="6104">
                  <c:v>43333</c:v>
                </c:pt>
                <c:pt idx="6105">
                  <c:v>43334</c:v>
                </c:pt>
                <c:pt idx="6106">
                  <c:v>43335</c:v>
                </c:pt>
                <c:pt idx="6107">
                  <c:v>43336</c:v>
                </c:pt>
                <c:pt idx="6108">
                  <c:v>43337</c:v>
                </c:pt>
                <c:pt idx="6109">
                  <c:v>43338</c:v>
                </c:pt>
                <c:pt idx="6110">
                  <c:v>43339</c:v>
                </c:pt>
                <c:pt idx="6111">
                  <c:v>43340</c:v>
                </c:pt>
                <c:pt idx="6112">
                  <c:v>43341</c:v>
                </c:pt>
                <c:pt idx="6113">
                  <c:v>43342</c:v>
                </c:pt>
                <c:pt idx="6114">
                  <c:v>43343</c:v>
                </c:pt>
                <c:pt idx="6115">
                  <c:v>43344</c:v>
                </c:pt>
                <c:pt idx="6116">
                  <c:v>43345</c:v>
                </c:pt>
                <c:pt idx="6117">
                  <c:v>43346</c:v>
                </c:pt>
                <c:pt idx="6118">
                  <c:v>43347</c:v>
                </c:pt>
                <c:pt idx="6119">
                  <c:v>43348</c:v>
                </c:pt>
                <c:pt idx="6120">
                  <c:v>43349</c:v>
                </c:pt>
                <c:pt idx="6121">
                  <c:v>43350</c:v>
                </c:pt>
                <c:pt idx="6122">
                  <c:v>43351</c:v>
                </c:pt>
                <c:pt idx="6123">
                  <c:v>43352</c:v>
                </c:pt>
                <c:pt idx="6124">
                  <c:v>43353</c:v>
                </c:pt>
                <c:pt idx="6125">
                  <c:v>43354</c:v>
                </c:pt>
                <c:pt idx="6126">
                  <c:v>43355</c:v>
                </c:pt>
                <c:pt idx="6127">
                  <c:v>43356</c:v>
                </c:pt>
                <c:pt idx="6128">
                  <c:v>43357</c:v>
                </c:pt>
                <c:pt idx="6129">
                  <c:v>43358</c:v>
                </c:pt>
                <c:pt idx="6130">
                  <c:v>43359</c:v>
                </c:pt>
                <c:pt idx="6131">
                  <c:v>43360</c:v>
                </c:pt>
                <c:pt idx="6132">
                  <c:v>43361</c:v>
                </c:pt>
                <c:pt idx="6133">
                  <c:v>43362</c:v>
                </c:pt>
                <c:pt idx="6134">
                  <c:v>43363</c:v>
                </c:pt>
                <c:pt idx="6135">
                  <c:v>43364</c:v>
                </c:pt>
                <c:pt idx="6136">
                  <c:v>43365</c:v>
                </c:pt>
                <c:pt idx="6137">
                  <c:v>43366</c:v>
                </c:pt>
                <c:pt idx="6138">
                  <c:v>43367</c:v>
                </c:pt>
                <c:pt idx="6139">
                  <c:v>43368</c:v>
                </c:pt>
                <c:pt idx="6140">
                  <c:v>43369</c:v>
                </c:pt>
                <c:pt idx="6141">
                  <c:v>43370</c:v>
                </c:pt>
                <c:pt idx="6142">
                  <c:v>43371</c:v>
                </c:pt>
                <c:pt idx="6143">
                  <c:v>43372</c:v>
                </c:pt>
                <c:pt idx="6144">
                  <c:v>43373</c:v>
                </c:pt>
                <c:pt idx="6145">
                  <c:v>43374</c:v>
                </c:pt>
                <c:pt idx="6146">
                  <c:v>43375</c:v>
                </c:pt>
                <c:pt idx="6147">
                  <c:v>43376</c:v>
                </c:pt>
                <c:pt idx="6148">
                  <c:v>43377</c:v>
                </c:pt>
                <c:pt idx="6149">
                  <c:v>43378</c:v>
                </c:pt>
                <c:pt idx="6150">
                  <c:v>43379</c:v>
                </c:pt>
                <c:pt idx="6151">
                  <c:v>43380</c:v>
                </c:pt>
                <c:pt idx="6152">
                  <c:v>43381</c:v>
                </c:pt>
                <c:pt idx="6153">
                  <c:v>43382</c:v>
                </c:pt>
                <c:pt idx="6154">
                  <c:v>43383</c:v>
                </c:pt>
                <c:pt idx="6155">
                  <c:v>43384</c:v>
                </c:pt>
                <c:pt idx="6156">
                  <c:v>43385</c:v>
                </c:pt>
                <c:pt idx="6157">
                  <c:v>43386</c:v>
                </c:pt>
                <c:pt idx="6158">
                  <c:v>43387</c:v>
                </c:pt>
                <c:pt idx="6159">
                  <c:v>43388</c:v>
                </c:pt>
                <c:pt idx="6160">
                  <c:v>43389</c:v>
                </c:pt>
                <c:pt idx="6161">
                  <c:v>43390</c:v>
                </c:pt>
                <c:pt idx="6162">
                  <c:v>43391</c:v>
                </c:pt>
                <c:pt idx="6163">
                  <c:v>43392</c:v>
                </c:pt>
                <c:pt idx="6164">
                  <c:v>43393</c:v>
                </c:pt>
                <c:pt idx="6165">
                  <c:v>43394</c:v>
                </c:pt>
                <c:pt idx="6166">
                  <c:v>43395</c:v>
                </c:pt>
                <c:pt idx="6167">
                  <c:v>43396</c:v>
                </c:pt>
                <c:pt idx="6168">
                  <c:v>43397</c:v>
                </c:pt>
                <c:pt idx="6169">
                  <c:v>43398</c:v>
                </c:pt>
                <c:pt idx="6170">
                  <c:v>43399</c:v>
                </c:pt>
                <c:pt idx="6171">
                  <c:v>43400</c:v>
                </c:pt>
                <c:pt idx="6172">
                  <c:v>43401</c:v>
                </c:pt>
                <c:pt idx="6173">
                  <c:v>43402</c:v>
                </c:pt>
                <c:pt idx="6174">
                  <c:v>43403</c:v>
                </c:pt>
                <c:pt idx="6175">
                  <c:v>43404</c:v>
                </c:pt>
                <c:pt idx="6176">
                  <c:v>43405</c:v>
                </c:pt>
                <c:pt idx="6177">
                  <c:v>43406</c:v>
                </c:pt>
                <c:pt idx="6178">
                  <c:v>43407</c:v>
                </c:pt>
                <c:pt idx="6179">
                  <c:v>43408</c:v>
                </c:pt>
                <c:pt idx="6180">
                  <c:v>43409</c:v>
                </c:pt>
                <c:pt idx="6181">
                  <c:v>43410</c:v>
                </c:pt>
                <c:pt idx="6182">
                  <c:v>43411</c:v>
                </c:pt>
                <c:pt idx="6183">
                  <c:v>43412</c:v>
                </c:pt>
                <c:pt idx="6184">
                  <c:v>43413</c:v>
                </c:pt>
                <c:pt idx="6185">
                  <c:v>43414</c:v>
                </c:pt>
                <c:pt idx="6186">
                  <c:v>43415</c:v>
                </c:pt>
                <c:pt idx="6187">
                  <c:v>43416</c:v>
                </c:pt>
                <c:pt idx="6188">
                  <c:v>43417</c:v>
                </c:pt>
                <c:pt idx="6189">
                  <c:v>43418</c:v>
                </c:pt>
                <c:pt idx="6190">
                  <c:v>43419</c:v>
                </c:pt>
                <c:pt idx="6191">
                  <c:v>43420</c:v>
                </c:pt>
                <c:pt idx="6192">
                  <c:v>43421</c:v>
                </c:pt>
                <c:pt idx="6193">
                  <c:v>43422</c:v>
                </c:pt>
                <c:pt idx="6194">
                  <c:v>43423</c:v>
                </c:pt>
                <c:pt idx="6195">
                  <c:v>43424</c:v>
                </c:pt>
                <c:pt idx="6196">
                  <c:v>43425</c:v>
                </c:pt>
                <c:pt idx="6197">
                  <c:v>43426</c:v>
                </c:pt>
                <c:pt idx="6198">
                  <c:v>43427</c:v>
                </c:pt>
                <c:pt idx="6199">
                  <c:v>43428</c:v>
                </c:pt>
                <c:pt idx="6200">
                  <c:v>43429</c:v>
                </c:pt>
                <c:pt idx="6201">
                  <c:v>43430</c:v>
                </c:pt>
                <c:pt idx="6202">
                  <c:v>43431</c:v>
                </c:pt>
                <c:pt idx="6203">
                  <c:v>43432</c:v>
                </c:pt>
                <c:pt idx="6204">
                  <c:v>43433</c:v>
                </c:pt>
                <c:pt idx="6205">
                  <c:v>43434</c:v>
                </c:pt>
                <c:pt idx="6206">
                  <c:v>43435</c:v>
                </c:pt>
                <c:pt idx="6207">
                  <c:v>43436</c:v>
                </c:pt>
                <c:pt idx="6208">
                  <c:v>43437</c:v>
                </c:pt>
                <c:pt idx="6209">
                  <c:v>43438</c:v>
                </c:pt>
                <c:pt idx="6210">
                  <c:v>43439</c:v>
                </c:pt>
                <c:pt idx="6211">
                  <c:v>43440</c:v>
                </c:pt>
                <c:pt idx="6212">
                  <c:v>43441</c:v>
                </c:pt>
                <c:pt idx="6213">
                  <c:v>43442</c:v>
                </c:pt>
                <c:pt idx="6214">
                  <c:v>43443</c:v>
                </c:pt>
                <c:pt idx="6215">
                  <c:v>43444</c:v>
                </c:pt>
                <c:pt idx="6216">
                  <c:v>43445</c:v>
                </c:pt>
                <c:pt idx="6217">
                  <c:v>43446</c:v>
                </c:pt>
                <c:pt idx="6218">
                  <c:v>43447</c:v>
                </c:pt>
                <c:pt idx="6219">
                  <c:v>43448</c:v>
                </c:pt>
                <c:pt idx="6220">
                  <c:v>43449</c:v>
                </c:pt>
                <c:pt idx="6221">
                  <c:v>43450</c:v>
                </c:pt>
                <c:pt idx="6222">
                  <c:v>43451</c:v>
                </c:pt>
                <c:pt idx="6223">
                  <c:v>43452</c:v>
                </c:pt>
                <c:pt idx="6224">
                  <c:v>43453</c:v>
                </c:pt>
                <c:pt idx="6225">
                  <c:v>43454</c:v>
                </c:pt>
                <c:pt idx="6226">
                  <c:v>43455</c:v>
                </c:pt>
                <c:pt idx="6227">
                  <c:v>43456</c:v>
                </c:pt>
                <c:pt idx="6228">
                  <c:v>43457</c:v>
                </c:pt>
                <c:pt idx="6229">
                  <c:v>43458</c:v>
                </c:pt>
                <c:pt idx="6230">
                  <c:v>43459</c:v>
                </c:pt>
                <c:pt idx="6231">
                  <c:v>43460</c:v>
                </c:pt>
                <c:pt idx="6232">
                  <c:v>43461</c:v>
                </c:pt>
                <c:pt idx="6233">
                  <c:v>43462</c:v>
                </c:pt>
                <c:pt idx="6234">
                  <c:v>43463</c:v>
                </c:pt>
                <c:pt idx="6235">
                  <c:v>43464</c:v>
                </c:pt>
                <c:pt idx="6236">
                  <c:v>43465</c:v>
                </c:pt>
                <c:pt idx="6237">
                  <c:v>43466</c:v>
                </c:pt>
                <c:pt idx="6238">
                  <c:v>43467</c:v>
                </c:pt>
                <c:pt idx="6239">
                  <c:v>43468</c:v>
                </c:pt>
                <c:pt idx="6240">
                  <c:v>43469</c:v>
                </c:pt>
                <c:pt idx="6241">
                  <c:v>43470</c:v>
                </c:pt>
                <c:pt idx="6242">
                  <c:v>43471</c:v>
                </c:pt>
                <c:pt idx="6243">
                  <c:v>43472</c:v>
                </c:pt>
                <c:pt idx="6244">
                  <c:v>43473</c:v>
                </c:pt>
                <c:pt idx="6245">
                  <c:v>43474</c:v>
                </c:pt>
                <c:pt idx="6246">
                  <c:v>43475</c:v>
                </c:pt>
                <c:pt idx="6247">
                  <c:v>43476</c:v>
                </c:pt>
                <c:pt idx="6248">
                  <c:v>43477</c:v>
                </c:pt>
                <c:pt idx="6249">
                  <c:v>43478</c:v>
                </c:pt>
                <c:pt idx="6250">
                  <c:v>43479</c:v>
                </c:pt>
                <c:pt idx="6251">
                  <c:v>43480</c:v>
                </c:pt>
                <c:pt idx="6252">
                  <c:v>43481</c:v>
                </c:pt>
                <c:pt idx="6253">
                  <c:v>43482</c:v>
                </c:pt>
                <c:pt idx="6254">
                  <c:v>43483</c:v>
                </c:pt>
                <c:pt idx="6255">
                  <c:v>43484</c:v>
                </c:pt>
                <c:pt idx="6256">
                  <c:v>43485</c:v>
                </c:pt>
                <c:pt idx="6257">
                  <c:v>43486</c:v>
                </c:pt>
                <c:pt idx="6258">
                  <c:v>43487</c:v>
                </c:pt>
                <c:pt idx="6259">
                  <c:v>43488</c:v>
                </c:pt>
                <c:pt idx="6260">
                  <c:v>43489</c:v>
                </c:pt>
                <c:pt idx="6261">
                  <c:v>43490</c:v>
                </c:pt>
                <c:pt idx="6262">
                  <c:v>43491</c:v>
                </c:pt>
                <c:pt idx="6263">
                  <c:v>43492</c:v>
                </c:pt>
                <c:pt idx="6264">
                  <c:v>43493</c:v>
                </c:pt>
                <c:pt idx="6265">
                  <c:v>43494</c:v>
                </c:pt>
                <c:pt idx="6266">
                  <c:v>43495</c:v>
                </c:pt>
                <c:pt idx="6267">
                  <c:v>43496</c:v>
                </c:pt>
                <c:pt idx="6268">
                  <c:v>43497</c:v>
                </c:pt>
                <c:pt idx="6269">
                  <c:v>43498</c:v>
                </c:pt>
                <c:pt idx="6270">
                  <c:v>43499</c:v>
                </c:pt>
                <c:pt idx="6271">
                  <c:v>43500</c:v>
                </c:pt>
                <c:pt idx="6272">
                  <c:v>43501</c:v>
                </c:pt>
                <c:pt idx="6273">
                  <c:v>43502</c:v>
                </c:pt>
                <c:pt idx="6274">
                  <c:v>43503</c:v>
                </c:pt>
                <c:pt idx="6275">
                  <c:v>43504</c:v>
                </c:pt>
                <c:pt idx="6276">
                  <c:v>43505</c:v>
                </c:pt>
                <c:pt idx="6277">
                  <c:v>43506</c:v>
                </c:pt>
                <c:pt idx="6278">
                  <c:v>43507</c:v>
                </c:pt>
                <c:pt idx="6279">
                  <c:v>43508</c:v>
                </c:pt>
                <c:pt idx="6280">
                  <c:v>43509</c:v>
                </c:pt>
                <c:pt idx="6281">
                  <c:v>43510</c:v>
                </c:pt>
                <c:pt idx="6282">
                  <c:v>43511</c:v>
                </c:pt>
                <c:pt idx="6283">
                  <c:v>43512</c:v>
                </c:pt>
                <c:pt idx="6284">
                  <c:v>43513</c:v>
                </c:pt>
                <c:pt idx="6285">
                  <c:v>43514</c:v>
                </c:pt>
                <c:pt idx="6286">
                  <c:v>43515</c:v>
                </c:pt>
                <c:pt idx="6287">
                  <c:v>43516</c:v>
                </c:pt>
                <c:pt idx="6288">
                  <c:v>43517</c:v>
                </c:pt>
                <c:pt idx="6289">
                  <c:v>43518</c:v>
                </c:pt>
                <c:pt idx="6290">
                  <c:v>43519</c:v>
                </c:pt>
                <c:pt idx="6291">
                  <c:v>43520</c:v>
                </c:pt>
                <c:pt idx="6292">
                  <c:v>43521</c:v>
                </c:pt>
                <c:pt idx="6293">
                  <c:v>43522</c:v>
                </c:pt>
                <c:pt idx="6294">
                  <c:v>43523</c:v>
                </c:pt>
                <c:pt idx="6295">
                  <c:v>43524</c:v>
                </c:pt>
                <c:pt idx="6296">
                  <c:v>43525</c:v>
                </c:pt>
                <c:pt idx="6297">
                  <c:v>43526</c:v>
                </c:pt>
                <c:pt idx="6298">
                  <c:v>43527</c:v>
                </c:pt>
                <c:pt idx="6299">
                  <c:v>43528</c:v>
                </c:pt>
                <c:pt idx="6300">
                  <c:v>43529</c:v>
                </c:pt>
                <c:pt idx="6301">
                  <c:v>43530</c:v>
                </c:pt>
                <c:pt idx="6302">
                  <c:v>43531</c:v>
                </c:pt>
                <c:pt idx="6303">
                  <c:v>43532</c:v>
                </c:pt>
                <c:pt idx="6304">
                  <c:v>43533</c:v>
                </c:pt>
                <c:pt idx="6305">
                  <c:v>43534</c:v>
                </c:pt>
                <c:pt idx="6306">
                  <c:v>43535</c:v>
                </c:pt>
                <c:pt idx="6307">
                  <c:v>43536</c:v>
                </c:pt>
                <c:pt idx="6308">
                  <c:v>43537</c:v>
                </c:pt>
                <c:pt idx="6309">
                  <c:v>43538</c:v>
                </c:pt>
                <c:pt idx="6310">
                  <c:v>43539</c:v>
                </c:pt>
                <c:pt idx="6311">
                  <c:v>43540</c:v>
                </c:pt>
                <c:pt idx="6312">
                  <c:v>43541</c:v>
                </c:pt>
                <c:pt idx="6313">
                  <c:v>43542</c:v>
                </c:pt>
                <c:pt idx="6314">
                  <c:v>43543</c:v>
                </c:pt>
                <c:pt idx="6315">
                  <c:v>43544</c:v>
                </c:pt>
                <c:pt idx="6316">
                  <c:v>43545</c:v>
                </c:pt>
                <c:pt idx="6317">
                  <c:v>43546</c:v>
                </c:pt>
                <c:pt idx="6318">
                  <c:v>43547</c:v>
                </c:pt>
                <c:pt idx="6319">
                  <c:v>43548</c:v>
                </c:pt>
                <c:pt idx="6320">
                  <c:v>43549</c:v>
                </c:pt>
                <c:pt idx="6321">
                  <c:v>43550</c:v>
                </c:pt>
                <c:pt idx="6322">
                  <c:v>43551</c:v>
                </c:pt>
                <c:pt idx="6323">
                  <c:v>43552</c:v>
                </c:pt>
                <c:pt idx="6324">
                  <c:v>43553</c:v>
                </c:pt>
                <c:pt idx="6325">
                  <c:v>43554</c:v>
                </c:pt>
                <c:pt idx="6326">
                  <c:v>43555</c:v>
                </c:pt>
                <c:pt idx="6327">
                  <c:v>43556</c:v>
                </c:pt>
                <c:pt idx="6328">
                  <c:v>43557</c:v>
                </c:pt>
                <c:pt idx="6329">
                  <c:v>43558</c:v>
                </c:pt>
                <c:pt idx="6330">
                  <c:v>43559</c:v>
                </c:pt>
                <c:pt idx="6331">
                  <c:v>43560</c:v>
                </c:pt>
                <c:pt idx="6332">
                  <c:v>43561</c:v>
                </c:pt>
                <c:pt idx="6333">
                  <c:v>43562</c:v>
                </c:pt>
                <c:pt idx="6334">
                  <c:v>43563</c:v>
                </c:pt>
                <c:pt idx="6335">
                  <c:v>43564</c:v>
                </c:pt>
                <c:pt idx="6336">
                  <c:v>43565</c:v>
                </c:pt>
                <c:pt idx="6337">
                  <c:v>43566</c:v>
                </c:pt>
                <c:pt idx="6338">
                  <c:v>43567</c:v>
                </c:pt>
                <c:pt idx="6339">
                  <c:v>43568</c:v>
                </c:pt>
                <c:pt idx="6340">
                  <c:v>43569</c:v>
                </c:pt>
                <c:pt idx="6341">
                  <c:v>43570</c:v>
                </c:pt>
                <c:pt idx="6342">
                  <c:v>43571</c:v>
                </c:pt>
                <c:pt idx="6343">
                  <c:v>43572</c:v>
                </c:pt>
                <c:pt idx="6344">
                  <c:v>43573</c:v>
                </c:pt>
                <c:pt idx="6345">
                  <c:v>43574</c:v>
                </c:pt>
                <c:pt idx="6346">
                  <c:v>43575</c:v>
                </c:pt>
                <c:pt idx="6347">
                  <c:v>43576</c:v>
                </c:pt>
                <c:pt idx="6348">
                  <c:v>43577</c:v>
                </c:pt>
                <c:pt idx="6349">
                  <c:v>43578</c:v>
                </c:pt>
                <c:pt idx="6350">
                  <c:v>43579</c:v>
                </c:pt>
                <c:pt idx="6351">
                  <c:v>43580</c:v>
                </c:pt>
                <c:pt idx="6352">
                  <c:v>43581</c:v>
                </c:pt>
                <c:pt idx="6353">
                  <c:v>43582</c:v>
                </c:pt>
                <c:pt idx="6354">
                  <c:v>43583</c:v>
                </c:pt>
                <c:pt idx="6355">
                  <c:v>43584</c:v>
                </c:pt>
                <c:pt idx="6356">
                  <c:v>43585</c:v>
                </c:pt>
                <c:pt idx="6357">
                  <c:v>43586</c:v>
                </c:pt>
                <c:pt idx="6358">
                  <c:v>43587</c:v>
                </c:pt>
                <c:pt idx="6359">
                  <c:v>43588</c:v>
                </c:pt>
                <c:pt idx="6360">
                  <c:v>43589</c:v>
                </c:pt>
                <c:pt idx="6361">
                  <c:v>43590</c:v>
                </c:pt>
                <c:pt idx="6362">
                  <c:v>43591</c:v>
                </c:pt>
                <c:pt idx="6363">
                  <c:v>43592</c:v>
                </c:pt>
                <c:pt idx="6364">
                  <c:v>43593</c:v>
                </c:pt>
                <c:pt idx="6365">
                  <c:v>43594</c:v>
                </c:pt>
                <c:pt idx="6366">
                  <c:v>43595</c:v>
                </c:pt>
                <c:pt idx="6367">
                  <c:v>43596</c:v>
                </c:pt>
                <c:pt idx="6368">
                  <c:v>43597</c:v>
                </c:pt>
                <c:pt idx="6369">
                  <c:v>43598</c:v>
                </c:pt>
                <c:pt idx="6370">
                  <c:v>43599</c:v>
                </c:pt>
                <c:pt idx="6371">
                  <c:v>43600</c:v>
                </c:pt>
                <c:pt idx="6372">
                  <c:v>43601</c:v>
                </c:pt>
                <c:pt idx="6373">
                  <c:v>43602</c:v>
                </c:pt>
                <c:pt idx="6374">
                  <c:v>43603</c:v>
                </c:pt>
                <c:pt idx="6375">
                  <c:v>43604</c:v>
                </c:pt>
                <c:pt idx="6376">
                  <c:v>43605</c:v>
                </c:pt>
                <c:pt idx="6377">
                  <c:v>43606</c:v>
                </c:pt>
                <c:pt idx="6378">
                  <c:v>43607</c:v>
                </c:pt>
                <c:pt idx="6379">
                  <c:v>43608</c:v>
                </c:pt>
                <c:pt idx="6380">
                  <c:v>43609</c:v>
                </c:pt>
                <c:pt idx="6381">
                  <c:v>43610</c:v>
                </c:pt>
                <c:pt idx="6382">
                  <c:v>43611</c:v>
                </c:pt>
                <c:pt idx="6383">
                  <c:v>43612</c:v>
                </c:pt>
                <c:pt idx="6384">
                  <c:v>43613</c:v>
                </c:pt>
                <c:pt idx="6385">
                  <c:v>43614</c:v>
                </c:pt>
                <c:pt idx="6386">
                  <c:v>43615</c:v>
                </c:pt>
                <c:pt idx="6387">
                  <c:v>43616</c:v>
                </c:pt>
                <c:pt idx="6388">
                  <c:v>43617</c:v>
                </c:pt>
                <c:pt idx="6389">
                  <c:v>43618</c:v>
                </c:pt>
                <c:pt idx="6390">
                  <c:v>43619</c:v>
                </c:pt>
                <c:pt idx="6391">
                  <c:v>43620</c:v>
                </c:pt>
                <c:pt idx="6392">
                  <c:v>43621</c:v>
                </c:pt>
                <c:pt idx="6393">
                  <c:v>43622</c:v>
                </c:pt>
                <c:pt idx="6394">
                  <c:v>43623</c:v>
                </c:pt>
                <c:pt idx="6395">
                  <c:v>43624</c:v>
                </c:pt>
                <c:pt idx="6396">
                  <c:v>43625</c:v>
                </c:pt>
                <c:pt idx="6397">
                  <c:v>43626</c:v>
                </c:pt>
                <c:pt idx="6398">
                  <c:v>43627</c:v>
                </c:pt>
                <c:pt idx="6399">
                  <c:v>43628</c:v>
                </c:pt>
                <c:pt idx="6400">
                  <c:v>43629</c:v>
                </c:pt>
                <c:pt idx="6401">
                  <c:v>43630</c:v>
                </c:pt>
                <c:pt idx="6402">
                  <c:v>43631</c:v>
                </c:pt>
                <c:pt idx="6403">
                  <c:v>43632</c:v>
                </c:pt>
                <c:pt idx="6404">
                  <c:v>43633</c:v>
                </c:pt>
                <c:pt idx="6405">
                  <c:v>43634</c:v>
                </c:pt>
                <c:pt idx="6406">
                  <c:v>43635</c:v>
                </c:pt>
                <c:pt idx="6407">
                  <c:v>43636</c:v>
                </c:pt>
                <c:pt idx="6408">
                  <c:v>43637</c:v>
                </c:pt>
                <c:pt idx="6409">
                  <c:v>43639</c:v>
                </c:pt>
                <c:pt idx="6410">
                  <c:v>43640</c:v>
                </c:pt>
                <c:pt idx="6411">
                  <c:v>43641</c:v>
                </c:pt>
                <c:pt idx="6412">
                  <c:v>43642</c:v>
                </c:pt>
                <c:pt idx="6413">
                  <c:v>43643</c:v>
                </c:pt>
                <c:pt idx="6414">
                  <c:v>43644</c:v>
                </c:pt>
                <c:pt idx="6415">
                  <c:v>43645</c:v>
                </c:pt>
                <c:pt idx="6416">
                  <c:v>43646</c:v>
                </c:pt>
                <c:pt idx="6417">
                  <c:v>43647</c:v>
                </c:pt>
                <c:pt idx="6418">
                  <c:v>43648</c:v>
                </c:pt>
                <c:pt idx="6419">
                  <c:v>43649</c:v>
                </c:pt>
                <c:pt idx="6420">
                  <c:v>43650</c:v>
                </c:pt>
                <c:pt idx="6421">
                  <c:v>43651</c:v>
                </c:pt>
                <c:pt idx="6422">
                  <c:v>43652</c:v>
                </c:pt>
                <c:pt idx="6423">
                  <c:v>43653</c:v>
                </c:pt>
                <c:pt idx="6424">
                  <c:v>43654</c:v>
                </c:pt>
                <c:pt idx="6425">
                  <c:v>43655</c:v>
                </c:pt>
                <c:pt idx="6426">
                  <c:v>43656</c:v>
                </c:pt>
                <c:pt idx="6427">
                  <c:v>43657</c:v>
                </c:pt>
                <c:pt idx="6428">
                  <c:v>43658</c:v>
                </c:pt>
                <c:pt idx="6429">
                  <c:v>43659</c:v>
                </c:pt>
                <c:pt idx="6430">
                  <c:v>43660</c:v>
                </c:pt>
                <c:pt idx="6431">
                  <c:v>43661</c:v>
                </c:pt>
                <c:pt idx="6432">
                  <c:v>43662</c:v>
                </c:pt>
                <c:pt idx="6433">
                  <c:v>43663</c:v>
                </c:pt>
                <c:pt idx="6434">
                  <c:v>43664</c:v>
                </c:pt>
                <c:pt idx="6435">
                  <c:v>43665</c:v>
                </c:pt>
                <c:pt idx="6436">
                  <c:v>43666</c:v>
                </c:pt>
                <c:pt idx="6437">
                  <c:v>43667</c:v>
                </c:pt>
                <c:pt idx="6438">
                  <c:v>43668</c:v>
                </c:pt>
                <c:pt idx="6439">
                  <c:v>43669</c:v>
                </c:pt>
                <c:pt idx="6440">
                  <c:v>43670</c:v>
                </c:pt>
                <c:pt idx="6441">
                  <c:v>43671</c:v>
                </c:pt>
                <c:pt idx="6442">
                  <c:v>43672</c:v>
                </c:pt>
                <c:pt idx="6443">
                  <c:v>43673</c:v>
                </c:pt>
                <c:pt idx="6444">
                  <c:v>43674</c:v>
                </c:pt>
                <c:pt idx="6445">
                  <c:v>43675</c:v>
                </c:pt>
                <c:pt idx="6446">
                  <c:v>43676</c:v>
                </c:pt>
                <c:pt idx="6447">
                  <c:v>43677</c:v>
                </c:pt>
                <c:pt idx="6448">
                  <c:v>43678</c:v>
                </c:pt>
                <c:pt idx="6449">
                  <c:v>43679</c:v>
                </c:pt>
                <c:pt idx="6450">
                  <c:v>43680</c:v>
                </c:pt>
                <c:pt idx="6451">
                  <c:v>43681</c:v>
                </c:pt>
                <c:pt idx="6452">
                  <c:v>43682</c:v>
                </c:pt>
                <c:pt idx="6453">
                  <c:v>43683</c:v>
                </c:pt>
                <c:pt idx="6454">
                  <c:v>43684</c:v>
                </c:pt>
                <c:pt idx="6455">
                  <c:v>43685</c:v>
                </c:pt>
                <c:pt idx="6456">
                  <c:v>43686</c:v>
                </c:pt>
                <c:pt idx="6457">
                  <c:v>43687</c:v>
                </c:pt>
                <c:pt idx="6458">
                  <c:v>43688</c:v>
                </c:pt>
                <c:pt idx="6459">
                  <c:v>43689</c:v>
                </c:pt>
                <c:pt idx="6460">
                  <c:v>43690</c:v>
                </c:pt>
                <c:pt idx="6461">
                  <c:v>43691</c:v>
                </c:pt>
                <c:pt idx="6462">
                  <c:v>43692</c:v>
                </c:pt>
                <c:pt idx="6463">
                  <c:v>43693</c:v>
                </c:pt>
                <c:pt idx="6464">
                  <c:v>43694</c:v>
                </c:pt>
                <c:pt idx="6465">
                  <c:v>43695</c:v>
                </c:pt>
                <c:pt idx="6466">
                  <c:v>43696</c:v>
                </c:pt>
                <c:pt idx="6467">
                  <c:v>43697</c:v>
                </c:pt>
                <c:pt idx="6468">
                  <c:v>43698</c:v>
                </c:pt>
                <c:pt idx="6469">
                  <c:v>43699</c:v>
                </c:pt>
                <c:pt idx="6470">
                  <c:v>43700</c:v>
                </c:pt>
                <c:pt idx="6471">
                  <c:v>43701</c:v>
                </c:pt>
                <c:pt idx="6472">
                  <c:v>43702</c:v>
                </c:pt>
                <c:pt idx="6473">
                  <c:v>43703</c:v>
                </c:pt>
                <c:pt idx="6474">
                  <c:v>43704</c:v>
                </c:pt>
                <c:pt idx="6475">
                  <c:v>43705</c:v>
                </c:pt>
                <c:pt idx="6476">
                  <c:v>43706</c:v>
                </c:pt>
                <c:pt idx="6477">
                  <c:v>43707</c:v>
                </c:pt>
                <c:pt idx="6478">
                  <c:v>43708</c:v>
                </c:pt>
                <c:pt idx="6479">
                  <c:v>43709</c:v>
                </c:pt>
                <c:pt idx="6480">
                  <c:v>43710</c:v>
                </c:pt>
                <c:pt idx="6481">
                  <c:v>43711</c:v>
                </c:pt>
                <c:pt idx="6482">
                  <c:v>43712</c:v>
                </c:pt>
                <c:pt idx="6483">
                  <c:v>43713</c:v>
                </c:pt>
                <c:pt idx="6484">
                  <c:v>43714</c:v>
                </c:pt>
                <c:pt idx="6485">
                  <c:v>43715</c:v>
                </c:pt>
                <c:pt idx="6486">
                  <c:v>43716</c:v>
                </c:pt>
                <c:pt idx="6487">
                  <c:v>43717</c:v>
                </c:pt>
                <c:pt idx="6488">
                  <c:v>43718</c:v>
                </c:pt>
                <c:pt idx="6489">
                  <c:v>43719</c:v>
                </c:pt>
                <c:pt idx="6490">
                  <c:v>43720</c:v>
                </c:pt>
                <c:pt idx="6491">
                  <c:v>43721</c:v>
                </c:pt>
                <c:pt idx="6492">
                  <c:v>43722</c:v>
                </c:pt>
                <c:pt idx="6493">
                  <c:v>43723</c:v>
                </c:pt>
                <c:pt idx="6494">
                  <c:v>43724</c:v>
                </c:pt>
                <c:pt idx="6495">
                  <c:v>43725</c:v>
                </c:pt>
                <c:pt idx="6496">
                  <c:v>43726</c:v>
                </c:pt>
                <c:pt idx="6497">
                  <c:v>43727</c:v>
                </c:pt>
                <c:pt idx="6498">
                  <c:v>43728</c:v>
                </c:pt>
                <c:pt idx="6499">
                  <c:v>43729</c:v>
                </c:pt>
                <c:pt idx="6500">
                  <c:v>43730</c:v>
                </c:pt>
                <c:pt idx="6501">
                  <c:v>43731</c:v>
                </c:pt>
                <c:pt idx="6502">
                  <c:v>43732</c:v>
                </c:pt>
                <c:pt idx="6503">
                  <c:v>43733</c:v>
                </c:pt>
                <c:pt idx="6504">
                  <c:v>43734</c:v>
                </c:pt>
                <c:pt idx="6505">
                  <c:v>43735</c:v>
                </c:pt>
                <c:pt idx="6506">
                  <c:v>43736</c:v>
                </c:pt>
                <c:pt idx="6507">
                  <c:v>43737</c:v>
                </c:pt>
                <c:pt idx="6508">
                  <c:v>43738</c:v>
                </c:pt>
                <c:pt idx="6509">
                  <c:v>43739</c:v>
                </c:pt>
                <c:pt idx="6510">
                  <c:v>43740</c:v>
                </c:pt>
                <c:pt idx="6511">
                  <c:v>43741</c:v>
                </c:pt>
                <c:pt idx="6512">
                  <c:v>43742</c:v>
                </c:pt>
                <c:pt idx="6513">
                  <c:v>43743</c:v>
                </c:pt>
                <c:pt idx="6514">
                  <c:v>43744</c:v>
                </c:pt>
                <c:pt idx="6515">
                  <c:v>43745</c:v>
                </c:pt>
                <c:pt idx="6516">
                  <c:v>43746</c:v>
                </c:pt>
                <c:pt idx="6517">
                  <c:v>43747</c:v>
                </c:pt>
                <c:pt idx="6518">
                  <c:v>43748</c:v>
                </c:pt>
                <c:pt idx="6519">
                  <c:v>43749</c:v>
                </c:pt>
                <c:pt idx="6520">
                  <c:v>43750</c:v>
                </c:pt>
                <c:pt idx="6521">
                  <c:v>43751</c:v>
                </c:pt>
                <c:pt idx="6522">
                  <c:v>43752</c:v>
                </c:pt>
                <c:pt idx="6523">
                  <c:v>43753</c:v>
                </c:pt>
                <c:pt idx="6524">
                  <c:v>43754</c:v>
                </c:pt>
                <c:pt idx="6525">
                  <c:v>43755</c:v>
                </c:pt>
                <c:pt idx="6526">
                  <c:v>43756</c:v>
                </c:pt>
                <c:pt idx="6527">
                  <c:v>43757</c:v>
                </c:pt>
                <c:pt idx="6528">
                  <c:v>43758</c:v>
                </c:pt>
                <c:pt idx="6529">
                  <c:v>43759</c:v>
                </c:pt>
                <c:pt idx="6530">
                  <c:v>43760</c:v>
                </c:pt>
                <c:pt idx="6531">
                  <c:v>43761</c:v>
                </c:pt>
                <c:pt idx="6532">
                  <c:v>43762</c:v>
                </c:pt>
                <c:pt idx="6533">
                  <c:v>43763</c:v>
                </c:pt>
                <c:pt idx="6534">
                  <c:v>43764</c:v>
                </c:pt>
                <c:pt idx="6535">
                  <c:v>43765</c:v>
                </c:pt>
                <c:pt idx="6536">
                  <c:v>43766</c:v>
                </c:pt>
                <c:pt idx="6537">
                  <c:v>43767</c:v>
                </c:pt>
                <c:pt idx="6538">
                  <c:v>43768</c:v>
                </c:pt>
                <c:pt idx="6539">
                  <c:v>43769</c:v>
                </c:pt>
                <c:pt idx="6540">
                  <c:v>43770</c:v>
                </c:pt>
                <c:pt idx="6541">
                  <c:v>43771</c:v>
                </c:pt>
                <c:pt idx="6542">
                  <c:v>43772</c:v>
                </c:pt>
                <c:pt idx="6543">
                  <c:v>43773</c:v>
                </c:pt>
                <c:pt idx="6544">
                  <c:v>43774</c:v>
                </c:pt>
                <c:pt idx="6545">
                  <c:v>43775</c:v>
                </c:pt>
                <c:pt idx="6546">
                  <c:v>43776</c:v>
                </c:pt>
                <c:pt idx="6547">
                  <c:v>43777</c:v>
                </c:pt>
                <c:pt idx="6548">
                  <c:v>43778</c:v>
                </c:pt>
                <c:pt idx="6549">
                  <c:v>43779</c:v>
                </c:pt>
                <c:pt idx="6550">
                  <c:v>43780</c:v>
                </c:pt>
                <c:pt idx="6551">
                  <c:v>43781</c:v>
                </c:pt>
                <c:pt idx="6552">
                  <c:v>43782</c:v>
                </c:pt>
                <c:pt idx="6553">
                  <c:v>43783</c:v>
                </c:pt>
                <c:pt idx="6554">
                  <c:v>43784</c:v>
                </c:pt>
                <c:pt idx="6555">
                  <c:v>43785</c:v>
                </c:pt>
                <c:pt idx="6556">
                  <c:v>43786</c:v>
                </c:pt>
                <c:pt idx="6557">
                  <c:v>43787</c:v>
                </c:pt>
                <c:pt idx="6558">
                  <c:v>43788</c:v>
                </c:pt>
                <c:pt idx="6559">
                  <c:v>43789</c:v>
                </c:pt>
                <c:pt idx="6560">
                  <c:v>43790</c:v>
                </c:pt>
                <c:pt idx="6561">
                  <c:v>43791</c:v>
                </c:pt>
                <c:pt idx="6562">
                  <c:v>43792</c:v>
                </c:pt>
                <c:pt idx="6563">
                  <c:v>43793</c:v>
                </c:pt>
                <c:pt idx="6564">
                  <c:v>43794</c:v>
                </c:pt>
                <c:pt idx="6565">
                  <c:v>43795</c:v>
                </c:pt>
                <c:pt idx="6566">
                  <c:v>43796</c:v>
                </c:pt>
                <c:pt idx="6567">
                  <c:v>43797</c:v>
                </c:pt>
                <c:pt idx="6568">
                  <c:v>43798</c:v>
                </c:pt>
                <c:pt idx="6569">
                  <c:v>43799</c:v>
                </c:pt>
                <c:pt idx="6570">
                  <c:v>43800</c:v>
                </c:pt>
                <c:pt idx="6571">
                  <c:v>43801</c:v>
                </c:pt>
                <c:pt idx="6572">
                  <c:v>43802</c:v>
                </c:pt>
                <c:pt idx="6573">
                  <c:v>43803</c:v>
                </c:pt>
                <c:pt idx="6574">
                  <c:v>43804</c:v>
                </c:pt>
                <c:pt idx="6575">
                  <c:v>43805</c:v>
                </c:pt>
                <c:pt idx="6576">
                  <c:v>43806</c:v>
                </c:pt>
                <c:pt idx="6577">
                  <c:v>43807</c:v>
                </c:pt>
                <c:pt idx="6578">
                  <c:v>43808</c:v>
                </c:pt>
                <c:pt idx="6579">
                  <c:v>43809</c:v>
                </c:pt>
                <c:pt idx="6580">
                  <c:v>43810</c:v>
                </c:pt>
                <c:pt idx="6581">
                  <c:v>43811</c:v>
                </c:pt>
                <c:pt idx="6582">
                  <c:v>43812</c:v>
                </c:pt>
                <c:pt idx="6583">
                  <c:v>43813</c:v>
                </c:pt>
                <c:pt idx="6584">
                  <c:v>43814</c:v>
                </c:pt>
                <c:pt idx="6585">
                  <c:v>43815</c:v>
                </c:pt>
                <c:pt idx="6586">
                  <c:v>43816</c:v>
                </c:pt>
                <c:pt idx="6587">
                  <c:v>43817</c:v>
                </c:pt>
                <c:pt idx="6588">
                  <c:v>43818</c:v>
                </c:pt>
                <c:pt idx="6589">
                  <c:v>43819</c:v>
                </c:pt>
                <c:pt idx="6590">
                  <c:v>43820</c:v>
                </c:pt>
                <c:pt idx="6591">
                  <c:v>43821</c:v>
                </c:pt>
                <c:pt idx="6592">
                  <c:v>43822</c:v>
                </c:pt>
                <c:pt idx="6593">
                  <c:v>43823</c:v>
                </c:pt>
                <c:pt idx="6594">
                  <c:v>43824</c:v>
                </c:pt>
                <c:pt idx="6595">
                  <c:v>43825</c:v>
                </c:pt>
                <c:pt idx="6596">
                  <c:v>43826</c:v>
                </c:pt>
                <c:pt idx="6597">
                  <c:v>43827</c:v>
                </c:pt>
                <c:pt idx="6598">
                  <c:v>43828</c:v>
                </c:pt>
                <c:pt idx="6599">
                  <c:v>43829</c:v>
                </c:pt>
                <c:pt idx="6600">
                  <c:v>43830</c:v>
                </c:pt>
                <c:pt idx="6601">
                  <c:v>43831</c:v>
                </c:pt>
                <c:pt idx="6602">
                  <c:v>43832</c:v>
                </c:pt>
                <c:pt idx="6603">
                  <c:v>43833</c:v>
                </c:pt>
                <c:pt idx="6604">
                  <c:v>43834</c:v>
                </c:pt>
                <c:pt idx="6605">
                  <c:v>43835</c:v>
                </c:pt>
                <c:pt idx="6606">
                  <c:v>43836</c:v>
                </c:pt>
                <c:pt idx="6607">
                  <c:v>43837</c:v>
                </c:pt>
                <c:pt idx="6608">
                  <c:v>43838</c:v>
                </c:pt>
                <c:pt idx="6609">
                  <c:v>43839</c:v>
                </c:pt>
                <c:pt idx="6610">
                  <c:v>43840</c:v>
                </c:pt>
                <c:pt idx="6611">
                  <c:v>43841</c:v>
                </c:pt>
                <c:pt idx="6612">
                  <c:v>43842</c:v>
                </c:pt>
                <c:pt idx="6613">
                  <c:v>43843</c:v>
                </c:pt>
                <c:pt idx="6614">
                  <c:v>43844</c:v>
                </c:pt>
                <c:pt idx="6615">
                  <c:v>43845</c:v>
                </c:pt>
                <c:pt idx="6616">
                  <c:v>43846</c:v>
                </c:pt>
                <c:pt idx="6617">
                  <c:v>43847</c:v>
                </c:pt>
                <c:pt idx="6618">
                  <c:v>43848</c:v>
                </c:pt>
                <c:pt idx="6619">
                  <c:v>43849</c:v>
                </c:pt>
                <c:pt idx="6620">
                  <c:v>43850</c:v>
                </c:pt>
                <c:pt idx="6621">
                  <c:v>43851</c:v>
                </c:pt>
                <c:pt idx="6622">
                  <c:v>43852</c:v>
                </c:pt>
                <c:pt idx="6623">
                  <c:v>43853</c:v>
                </c:pt>
                <c:pt idx="6624">
                  <c:v>43854</c:v>
                </c:pt>
                <c:pt idx="6625">
                  <c:v>43855</c:v>
                </c:pt>
                <c:pt idx="6626">
                  <c:v>43856</c:v>
                </c:pt>
                <c:pt idx="6627">
                  <c:v>43857</c:v>
                </c:pt>
                <c:pt idx="6628">
                  <c:v>43858</c:v>
                </c:pt>
                <c:pt idx="6629">
                  <c:v>43859</c:v>
                </c:pt>
                <c:pt idx="6630">
                  <c:v>43860</c:v>
                </c:pt>
                <c:pt idx="6631">
                  <c:v>43861</c:v>
                </c:pt>
                <c:pt idx="6632">
                  <c:v>43862</c:v>
                </c:pt>
                <c:pt idx="6633">
                  <c:v>43863</c:v>
                </c:pt>
                <c:pt idx="6634">
                  <c:v>43864</c:v>
                </c:pt>
                <c:pt idx="6635">
                  <c:v>43865</c:v>
                </c:pt>
                <c:pt idx="6636">
                  <c:v>43866</c:v>
                </c:pt>
                <c:pt idx="6637">
                  <c:v>43867</c:v>
                </c:pt>
                <c:pt idx="6638">
                  <c:v>43868</c:v>
                </c:pt>
                <c:pt idx="6639">
                  <c:v>43869</c:v>
                </c:pt>
                <c:pt idx="6640">
                  <c:v>43870</c:v>
                </c:pt>
                <c:pt idx="6641">
                  <c:v>43871</c:v>
                </c:pt>
                <c:pt idx="6642">
                  <c:v>43872</c:v>
                </c:pt>
                <c:pt idx="6643">
                  <c:v>43873</c:v>
                </c:pt>
                <c:pt idx="6644">
                  <c:v>43874</c:v>
                </c:pt>
                <c:pt idx="6645">
                  <c:v>43875</c:v>
                </c:pt>
                <c:pt idx="6646">
                  <c:v>43876</c:v>
                </c:pt>
                <c:pt idx="6647">
                  <c:v>43877</c:v>
                </c:pt>
                <c:pt idx="6648">
                  <c:v>43878</c:v>
                </c:pt>
                <c:pt idx="6649">
                  <c:v>43879</c:v>
                </c:pt>
                <c:pt idx="6650">
                  <c:v>43880</c:v>
                </c:pt>
                <c:pt idx="6651">
                  <c:v>43881</c:v>
                </c:pt>
                <c:pt idx="6652">
                  <c:v>43882</c:v>
                </c:pt>
                <c:pt idx="6653">
                  <c:v>43883</c:v>
                </c:pt>
                <c:pt idx="6654">
                  <c:v>43884</c:v>
                </c:pt>
                <c:pt idx="6655">
                  <c:v>43885</c:v>
                </c:pt>
                <c:pt idx="6656">
                  <c:v>43886</c:v>
                </c:pt>
                <c:pt idx="6657">
                  <c:v>43887</c:v>
                </c:pt>
                <c:pt idx="6658">
                  <c:v>43888</c:v>
                </c:pt>
                <c:pt idx="6659">
                  <c:v>43889</c:v>
                </c:pt>
                <c:pt idx="6660">
                  <c:v>43892</c:v>
                </c:pt>
                <c:pt idx="6661">
                  <c:v>43893</c:v>
                </c:pt>
                <c:pt idx="6662">
                  <c:v>43894</c:v>
                </c:pt>
                <c:pt idx="6663">
                  <c:v>43895</c:v>
                </c:pt>
                <c:pt idx="6664">
                  <c:v>43896</c:v>
                </c:pt>
                <c:pt idx="6665">
                  <c:v>43897</c:v>
                </c:pt>
                <c:pt idx="6666">
                  <c:v>43898</c:v>
                </c:pt>
                <c:pt idx="6667">
                  <c:v>43899</c:v>
                </c:pt>
                <c:pt idx="6668">
                  <c:v>43900</c:v>
                </c:pt>
                <c:pt idx="6669">
                  <c:v>43901</c:v>
                </c:pt>
                <c:pt idx="6670">
                  <c:v>43902</c:v>
                </c:pt>
                <c:pt idx="6671">
                  <c:v>43903</c:v>
                </c:pt>
                <c:pt idx="6672">
                  <c:v>43904</c:v>
                </c:pt>
                <c:pt idx="6673">
                  <c:v>43905</c:v>
                </c:pt>
                <c:pt idx="6674">
                  <c:v>43906</c:v>
                </c:pt>
                <c:pt idx="6675">
                  <c:v>43907</c:v>
                </c:pt>
                <c:pt idx="6676">
                  <c:v>43908</c:v>
                </c:pt>
                <c:pt idx="6677">
                  <c:v>43909</c:v>
                </c:pt>
                <c:pt idx="6678">
                  <c:v>43910</c:v>
                </c:pt>
                <c:pt idx="6679">
                  <c:v>43911</c:v>
                </c:pt>
                <c:pt idx="6680">
                  <c:v>43912</c:v>
                </c:pt>
                <c:pt idx="6681">
                  <c:v>43913</c:v>
                </c:pt>
                <c:pt idx="6682">
                  <c:v>43914</c:v>
                </c:pt>
                <c:pt idx="6683">
                  <c:v>43915</c:v>
                </c:pt>
                <c:pt idx="6684">
                  <c:v>43916</c:v>
                </c:pt>
                <c:pt idx="6685">
                  <c:v>43917</c:v>
                </c:pt>
                <c:pt idx="6686">
                  <c:v>43918</c:v>
                </c:pt>
                <c:pt idx="6687">
                  <c:v>43919</c:v>
                </c:pt>
                <c:pt idx="6688">
                  <c:v>43920</c:v>
                </c:pt>
                <c:pt idx="6689">
                  <c:v>43921</c:v>
                </c:pt>
                <c:pt idx="6690">
                  <c:v>43922</c:v>
                </c:pt>
                <c:pt idx="6691">
                  <c:v>43923</c:v>
                </c:pt>
                <c:pt idx="6692">
                  <c:v>43924</c:v>
                </c:pt>
                <c:pt idx="6693">
                  <c:v>43925</c:v>
                </c:pt>
                <c:pt idx="6694">
                  <c:v>43926</c:v>
                </c:pt>
                <c:pt idx="6695">
                  <c:v>43927</c:v>
                </c:pt>
                <c:pt idx="6696">
                  <c:v>43928</c:v>
                </c:pt>
                <c:pt idx="6697">
                  <c:v>43929</c:v>
                </c:pt>
                <c:pt idx="6698">
                  <c:v>43930</c:v>
                </c:pt>
                <c:pt idx="6699">
                  <c:v>43931</c:v>
                </c:pt>
                <c:pt idx="6700">
                  <c:v>43932</c:v>
                </c:pt>
                <c:pt idx="6701">
                  <c:v>43933</c:v>
                </c:pt>
                <c:pt idx="6702">
                  <c:v>43934</c:v>
                </c:pt>
                <c:pt idx="6703">
                  <c:v>43935</c:v>
                </c:pt>
                <c:pt idx="6704">
                  <c:v>43936</c:v>
                </c:pt>
                <c:pt idx="6705">
                  <c:v>43937</c:v>
                </c:pt>
                <c:pt idx="6706">
                  <c:v>43938</c:v>
                </c:pt>
                <c:pt idx="6707">
                  <c:v>43939</c:v>
                </c:pt>
                <c:pt idx="6708">
                  <c:v>43940</c:v>
                </c:pt>
                <c:pt idx="6709">
                  <c:v>43941</c:v>
                </c:pt>
                <c:pt idx="6710">
                  <c:v>43942</c:v>
                </c:pt>
                <c:pt idx="6711">
                  <c:v>43943</c:v>
                </c:pt>
                <c:pt idx="6712">
                  <c:v>43944</c:v>
                </c:pt>
                <c:pt idx="6713">
                  <c:v>43945</c:v>
                </c:pt>
                <c:pt idx="6714">
                  <c:v>43946</c:v>
                </c:pt>
                <c:pt idx="6715">
                  <c:v>43947</c:v>
                </c:pt>
                <c:pt idx="6716">
                  <c:v>43948</c:v>
                </c:pt>
                <c:pt idx="6717">
                  <c:v>43949</c:v>
                </c:pt>
                <c:pt idx="6718">
                  <c:v>43950</c:v>
                </c:pt>
                <c:pt idx="6719">
                  <c:v>43951</c:v>
                </c:pt>
                <c:pt idx="6720">
                  <c:v>43952</c:v>
                </c:pt>
                <c:pt idx="6721">
                  <c:v>43953</c:v>
                </c:pt>
                <c:pt idx="6722">
                  <c:v>43954</c:v>
                </c:pt>
                <c:pt idx="6723">
                  <c:v>43955</c:v>
                </c:pt>
                <c:pt idx="6724">
                  <c:v>43956</c:v>
                </c:pt>
                <c:pt idx="6725">
                  <c:v>43957</c:v>
                </c:pt>
                <c:pt idx="6726">
                  <c:v>43958</c:v>
                </c:pt>
                <c:pt idx="6727">
                  <c:v>43959</c:v>
                </c:pt>
                <c:pt idx="6728">
                  <c:v>43960</c:v>
                </c:pt>
                <c:pt idx="6729">
                  <c:v>43961</c:v>
                </c:pt>
                <c:pt idx="6730">
                  <c:v>43962</c:v>
                </c:pt>
                <c:pt idx="6731">
                  <c:v>43963</c:v>
                </c:pt>
                <c:pt idx="6732">
                  <c:v>43964</c:v>
                </c:pt>
                <c:pt idx="6733">
                  <c:v>43965</c:v>
                </c:pt>
                <c:pt idx="6734">
                  <c:v>43966</c:v>
                </c:pt>
                <c:pt idx="6735">
                  <c:v>43967</c:v>
                </c:pt>
                <c:pt idx="6736">
                  <c:v>43968</c:v>
                </c:pt>
                <c:pt idx="6737">
                  <c:v>43969</c:v>
                </c:pt>
                <c:pt idx="6738">
                  <c:v>43970</c:v>
                </c:pt>
                <c:pt idx="6739">
                  <c:v>43971</c:v>
                </c:pt>
                <c:pt idx="6740">
                  <c:v>43972</c:v>
                </c:pt>
                <c:pt idx="6741">
                  <c:v>43973</c:v>
                </c:pt>
                <c:pt idx="6742">
                  <c:v>43974</c:v>
                </c:pt>
                <c:pt idx="6743">
                  <c:v>43975</c:v>
                </c:pt>
                <c:pt idx="6744">
                  <c:v>43976</c:v>
                </c:pt>
                <c:pt idx="6745">
                  <c:v>43977</c:v>
                </c:pt>
                <c:pt idx="6746">
                  <c:v>43978</c:v>
                </c:pt>
                <c:pt idx="6747">
                  <c:v>43979</c:v>
                </c:pt>
                <c:pt idx="6748">
                  <c:v>43980</c:v>
                </c:pt>
                <c:pt idx="6749">
                  <c:v>43981</c:v>
                </c:pt>
                <c:pt idx="6750">
                  <c:v>43982</c:v>
                </c:pt>
                <c:pt idx="6751">
                  <c:v>43983</c:v>
                </c:pt>
                <c:pt idx="6752">
                  <c:v>43984</c:v>
                </c:pt>
                <c:pt idx="6753">
                  <c:v>43985</c:v>
                </c:pt>
                <c:pt idx="6754">
                  <c:v>43986</c:v>
                </c:pt>
                <c:pt idx="6755">
                  <c:v>43987</c:v>
                </c:pt>
                <c:pt idx="6756">
                  <c:v>43988</c:v>
                </c:pt>
                <c:pt idx="6757">
                  <c:v>43989</c:v>
                </c:pt>
                <c:pt idx="6758">
                  <c:v>43990</c:v>
                </c:pt>
                <c:pt idx="6759">
                  <c:v>43991</c:v>
                </c:pt>
                <c:pt idx="6760">
                  <c:v>43992</c:v>
                </c:pt>
                <c:pt idx="6761">
                  <c:v>43993</c:v>
                </c:pt>
                <c:pt idx="6762">
                  <c:v>43994</c:v>
                </c:pt>
                <c:pt idx="6763">
                  <c:v>43995</c:v>
                </c:pt>
                <c:pt idx="6764">
                  <c:v>43996</c:v>
                </c:pt>
                <c:pt idx="6765">
                  <c:v>43997</c:v>
                </c:pt>
                <c:pt idx="6766">
                  <c:v>43998</c:v>
                </c:pt>
                <c:pt idx="6767">
                  <c:v>43999</c:v>
                </c:pt>
                <c:pt idx="6768">
                  <c:v>44000</c:v>
                </c:pt>
                <c:pt idx="6769">
                  <c:v>44001</c:v>
                </c:pt>
                <c:pt idx="6770">
                  <c:v>44002</c:v>
                </c:pt>
                <c:pt idx="6771">
                  <c:v>44003</c:v>
                </c:pt>
                <c:pt idx="6772">
                  <c:v>44004</c:v>
                </c:pt>
                <c:pt idx="6773">
                  <c:v>44005</c:v>
                </c:pt>
                <c:pt idx="6774">
                  <c:v>44006</c:v>
                </c:pt>
                <c:pt idx="6775">
                  <c:v>44007</c:v>
                </c:pt>
                <c:pt idx="6776">
                  <c:v>44008</c:v>
                </c:pt>
                <c:pt idx="6777">
                  <c:v>44009</c:v>
                </c:pt>
                <c:pt idx="6778">
                  <c:v>44010</c:v>
                </c:pt>
                <c:pt idx="6779">
                  <c:v>44011</c:v>
                </c:pt>
                <c:pt idx="6780">
                  <c:v>44012</c:v>
                </c:pt>
                <c:pt idx="6781">
                  <c:v>44013</c:v>
                </c:pt>
                <c:pt idx="6782">
                  <c:v>44014</c:v>
                </c:pt>
                <c:pt idx="6783">
                  <c:v>44015</c:v>
                </c:pt>
                <c:pt idx="6784">
                  <c:v>44016</c:v>
                </c:pt>
                <c:pt idx="6785">
                  <c:v>44017</c:v>
                </c:pt>
                <c:pt idx="6786">
                  <c:v>44018</c:v>
                </c:pt>
                <c:pt idx="6787">
                  <c:v>44019</c:v>
                </c:pt>
                <c:pt idx="6788">
                  <c:v>44020</c:v>
                </c:pt>
                <c:pt idx="6789">
                  <c:v>44021</c:v>
                </c:pt>
                <c:pt idx="6790">
                  <c:v>44022</c:v>
                </c:pt>
                <c:pt idx="6791">
                  <c:v>44023</c:v>
                </c:pt>
                <c:pt idx="6792">
                  <c:v>44024</c:v>
                </c:pt>
                <c:pt idx="6793">
                  <c:v>44025</c:v>
                </c:pt>
                <c:pt idx="6794">
                  <c:v>44026</c:v>
                </c:pt>
                <c:pt idx="6795">
                  <c:v>44027</c:v>
                </c:pt>
                <c:pt idx="6796">
                  <c:v>44028</c:v>
                </c:pt>
                <c:pt idx="6797">
                  <c:v>44029</c:v>
                </c:pt>
                <c:pt idx="6798">
                  <c:v>44030</c:v>
                </c:pt>
                <c:pt idx="6799">
                  <c:v>44031</c:v>
                </c:pt>
                <c:pt idx="6800">
                  <c:v>44032</c:v>
                </c:pt>
                <c:pt idx="6801">
                  <c:v>44033</c:v>
                </c:pt>
                <c:pt idx="6802">
                  <c:v>44034</c:v>
                </c:pt>
                <c:pt idx="6803">
                  <c:v>44035</c:v>
                </c:pt>
                <c:pt idx="6804">
                  <c:v>44036</c:v>
                </c:pt>
                <c:pt idx="6805">
                  <c:v>44037</c:v>
                </c:pt>
                <c:pt idx="6806">
                  <c:v>44038</c:v>
                </c:pt>
                <c:pt idx="6807">
                  <c:v>44039</c:v>
                </c:pt>
                <c:pt idx="6808">
                  <c:v>44040</c:v>
                </c:pt>
                <c:pt idx="6809">
                  <c:v>44041</c:v>
                </c:pt>
                <c:pt idx="6810">
                  <c:v>44042</c:v>
                </c:pt>
                <c:pt idx="6811">
                  <c:v>44043</c:v>
                </c:pt>
                <c:pt idx="6812">
                  <c:v>44044</c:v>
                </c:pt>
                <c:pt idx="6813">
                  <c:v>44045</c:v>
                </c:pt>
                <c:pt idx="6814">
                  <c:v>44046</c:v>
                </c:pt>
                <c:pt idx="6815">
                  <c:v>44047</c:v>
                </c:pt>
                <c:pt idx="6816">
                  <c:v>44048</c:v>
                </c:pt>
                <c:pt idx="6817">
                  <c:v>44049</c:v>
                </c:pt>
                <c:pt idx="6818">
                  <c:v>44050</c:v>
                </c:pt>
                <c:pt idx="6819">
                  <c:v>44051</c:v>
                </c:pt>
                <c:pt idx="6820">
                  <c:v>44052</c:v>
                </c:pt>
                <c:pt idx="6821">
                  <c:v>44053</c:v>
                </c:pt>
                <c:pt idx="6822">
                  <c:v>44054</c:v>
                </c:pt>
                <c:pt idx="6823">
                  <c:v>44055</c:v>
                </c:pt>
                <c:pt idx="6824">
                  <c:v>44056</c:v>
                </c:pt>
                <c:pt idx="6825">
                  <c:v>44057</c:v>
                </c:pt>
                <c:pt idx="6826">
                  <c:v>44058</c:v>
                </c:pt>
                <c:pt idx="6827">
                  <c:v>44059</c:v>
                </c:pt>
                <c:pt idx="6828">
                  <c:v>44060</c:v>
                </c:pt>
                <c:pt idx="6829">
                  <c:v>44061</c:v>
                </c:pt>
                <c:pt idx="6830">
                  <c:v>44062</c:v>
                </c:pt>
                <c:pt idx="6831">
                  <c:v>44063</c:v>
                </c:pt>
                <c:pt idx="6832">
                  <c:v>44064</c:v>
                </c:pt>
                <c:pt idx="6833">
                  <c:v>44065</c:v>
                </c:pt>
                <c:pt idx="6834">
                  <c:v>44066</c:v>
                </c:pt>
                <c:pt idx="6835">
                  <c:v>44067</c:v>
                </c:pt>
                <c:pt idx="6836">
                  <c:v>44068</c:v>
                </c:pt>
                <c:pt idx="6837">
                  <c:v>44069</c:v>
                </c:pt>
                <c:pt idx="6838">
                  <c:v>44070</c:v>
                </c:pt>
                <c:pt idx="6839">
                  <c:v>44071</c:v>
                </c:pt>
                <c:pt idx="6840">
                  <c:v>44073</c:v>
                </c:pt>
                <c:pt idx="6841">
                  <c:v>44074</c:v>
                </c:pt>
                <c:pt idx="6842">
                  <c:v>44075</c:v>
                </c:pt>
                <c:pt idx="6843">
                  <c:v>44076</c:v>
                </c:pt>
                <c:pt idx="6844">
                  <c:v>44077</c:v>
                </c:pt>
                <c:pt idx="6845">
                  <c:v>44078</c:v>
                </c:pt>
                <c:pt idx="6846">
                  <c:v>44079</c:v>
                </c:pt>
                <c:pt idx="6847">
                  <c:v>44080</c:v>
                </c:pt>
                <c:pt idx="6848">
                  <c:v>44081</c:v>
                </c:pt>
                <c:pt idx="6849">
                  <c:v>44082</c:v>
                </c:pt>
                <c:pt idx="6850">
                  <c:v>44083</c:v>
                </c:pt>
                <c:pt idx="6851">
                  <c:v>44084</c:v>
                </c:pt>
                <c:pt idx="6852">
                  <c:v>44085</c:v>
                </c:pt>
                <c:pt idx="6853">
                  <c:v>44086</c:v>
                </c:pt>
                <c:pt idx="6854">
                  <c:v>44087</c:v>
                </c:pt>
                <c:pt idx="6855">
                  <c:v>44088</c:v>
                </c:pt>
                <c:pt idx="6856">
                  <c:v>44089</c:v>
                </c:pt>
                <c:pt idx="6857">
                  <c:v>44090</c:v>
                </c:pt>
                <c:pt idx="6858">
                  <c:v>44091</c:v>
                </c:pt>
                <c:pt idx="6859">
                  <c:v>44092</c:v>
                </c:pt>
                <c:pt idx="6860">
                  <c:v>44093</c:v>
                </c:pt>
                <c:pt idx="6861">
                  <c:v>44094</c:v>
                </c:pt>
                <c:pt idx="6862">
                  <c:v>44095</c:v>
                </c:pt>
                <c:pt idx="6863">
                  <c:v>44096</c:v>
                </c:pt>
                <c:pt idx="6864">
                  <c:v>44097</c:v>
                </c:pt>
                <c:pt idx="6865">
                  <c:v>44098</c:v>
                </c:pt>
                <c:pt idx="6866">
                  <c:v>44099</c:v>
                </c:pt>
                <c:pt idx="6867">
                  <c:v>44100</c:v>
                </c:pt>
                <c:pt idx="6868">
                  <c:v>44101</c:v>
                </c:pt>
                <c:pt idx="6869">
                  <c:v>44102</c:v>
                </c:pt>
                <c:pt idx="6870">
                  <c:v>44103</c:v>
                </c:pt>
                <c:pt idx="6871">
                  <c:v>44104</c:v>
                </c:pt>
                <c:pt idx="6872">
                  <c:v>44105</c:v>
                </c:pt>
                <c:pt idx="6873">
                  <c:v>44106</c:v>
                </c:pt>
                <c:pt idx="6874">
                  <c:v>44107</c:v>
                </c:pt>
                <c:pt idx="6875">
                  <c:v>44108</c:v>
                </c:pt>
                <c:pt idx="6876">
                  <c:v>44109</c:v>
                </c:pt>
                <c:pt idx="6877">
                  <c:v>44110</c:v>
                </c:pt>
                <c:pt idx="6878">
                  <c:v>44111</c:v>
                </c:pt>
                <c:pt idx="6879">
                  <c:v>44112</c:v>
                </c:pt>
                <c:pt idx="6880">
                  <c:v>44113</c:v>
                </c:pt>
                <c:pt idx="6881">
                  <c:v>44114</c:v>
                </c:pt>
                <c:pt idx="6882">
                  <c:v>44115</c:v>
                </c:pt>
                <c:pt idx="6883">
                  <c:v>44116</c:v>
                </c:pt>
                <c:pt idx="6884">
                  <c:v>44117</c:v>
                </c:pt>
                <c:pt idx="6885">
                  <c:v>44118</c:v>
                </c:pt>
                <c:pt idx="6886">
                  <c:v>44119</c:v>
                </c:pt>
                <c:pt idx="6887">
                  <c:v>44120</c:v>
                </c:pt>
                <c:pt idx="6888">
                  <c:v>44121</c:v>
                </c:pt>
                <c:pt idx="6889">
                  <c:v>44122</c:v>
                </c:pt>
                <c:pt idx="6890">
                  <c:v>44123</c:v>
                </c:pt>
                <c:pt idx="6891">
                  <c:v>44124</c:v>
                </c:pt>
                <c:pt idx="6892">
                  <c:v>44125</c:v>
                </c:pt>
                <c:pt idx="6893">
                  <c:v>44126</c:v>
                </c:pt>
                <c:pt idx="6894">
                  <c:v>44127</c:v>
                </c:pt>
                <c:pt idx="6895">
                  <c:v>44128</c:v>
                </c:pt>
                <c:pt idx="6896">
                  <c:v>44129</c:v>
                </c:pt>
                <c:pt idx="6897">
                  <c:v>44130</c:v>
                </c:pt>
                <c:pt idx="6898">
                  <c:v>44131</c:v>
                </c:pt>
                <c:pt idx="6899">
                  <c:v>44132</c:v>
                </c:pt>
                <c:pt idx="6900">
                  <c:v>44133</c:v>
                </c:pt>
                <c:pt idx="6901">
                  <c:v>44134</c:v>
                </c:pt>
                <c:pt idx="6902">
                  <c:v>44135</c:v>
                </c:pt>
                <c:pt idx="6903">
                  <c:v>44136</c:v>
                </c:pt>
                <c:pt idx="6904">
                  <c:v>44137</c:v>
                </c:pt>
                <c:pt idx="6905">
                  <c:v>44138</c:v>
                </c:pt>
                <c:pt idx="6906">
                  <c:v>44139</c:v>
                </c:pt>
                <c:pt idx="6907">
                  <c:v>44140</c:v>
                </c:pt>
                <c:pt idx="6908">
                  <c:v>44141</c:v>
                </c:pt>
                <c:pt idx="6909">
                  <c:v>44142</c:v>
                </c:pt>
                <c:pt idx="6910">
                  <c:v>44143</c:v>
                </c:pt>
                <c:pt idx="6911">
                  <c:v>44144</c:v>
                </c:pt>
                <c:pt idx="6912">
                  <c:v>44145</c:v>
                </c:pt>
                <c:pt idx="6913">
                  <c:v>44146</c:v>
                </c:pt>
                <c:pt idx="6914">
                  <c:v>44147</c:v>
                </c:pt>
                <c:pt idx="6915">
                  <c:v>44148</c:v>
                </c:pt>
                <c:pt idx="6916">
                  <c:v>44149</c:v>
                </c:pt>
                <c:pt idx="6917">
                  <c:v>44150</c:v>
                </c:pt>
                <c:pt idx="6918">
                  <c:v>44151</c:v>
                </c:pt>
                <c:pt idx="6919">
                  <c:v>44152</c:v>
                </c:pt>
                <c:pt idx="6920">
                  <c:v>44153</c:v>
                </c:pt>
                <c:pt idx="6921">
                  <c:v>44154</c:v>
                </c:pt>
                <c:pt idx="6922">
                  <c:v>44155</c:v>
                </c:pt>
                <c:pt idx="6923">
                  <c:v>44156</c:v>
                </c:pt>
                <c:pt idx="6924">
                  <c:v>44157</c:v>
                </c:pt>
                <c:pt idx="6925">
                  <c:v>44158</c:v>
                </c:pt>
                <c:pt idx="6926">
                  <c:v>44159</c:v>
                </c:pt>
                <c:pt idx="6927">
                  <c:v>44160</c:v>
                </c:pt>
                <c:pt idx="6928">
                  <c:v>44161</c:v>
                </c:pt>
                <c:pt idx="6929">
                  <c:v>44162</c:v>
                </c:pt>
                <c:pt idx="6930">
                  <c:v>44163</c:v>
                </c:pt>
                <c:pt idx="6931">
                  <c:v>44164</c:v>
                </c:pt>
                <c:pt idx="6932">
                  <c:v>44165</c:v>
                </c:pt>
                <c:pt idx="6933">
                  <c:v>44166</c:v>
                </c:pt>
                <c:pt idx="6934">
                  <c:v>44167</c:v>
                </c:pt>
                <c:pt idx="6935">
                  <c:v>44168</c:v>
                </c:pt>
                <c:pt idx="6936">
                  <c:v>44169</c:v>
                </c:pt>
                <c:pt idx="6937">
                  <c:v>44170</c:v>
                </c:pt>
                <c:pt idx="6938">
                  <c:v>44171</c:v>
                </c:pt>
                <c:pt idx="6939">
                  <c:v>44172</c:v>
                </c:pt>
                <c:pt idx="6940">
                  <c:v>44173</c:v>
                </c:pt>
                <c:pt idx="6941">
                  <c:v>44174</c:v>
                </c:pt>
                <c:pt idx="6942">
                  <c:v>44175</c:v>
                </c:pt>
                <c:pt idx="6943">
                  <c:v>44176</c:v>
                </c:pt>
                <c:pt idx="6944">
                  <c:v>44177</c:v>
                </c:pt>
                <c:pt idx="6945">
                  <c:v>44178</c:v>
                </c:pt>
                <c:pt idx="6946">
                  <c:v>44179</c:v>
                </c:pt>
                <c:pt idx="6947">
                  <c:v>44180</c:v>
                </c:pt>
                <c:pt idx="6948">
                  <c:v>44181</c:v>
                </c:pt>
                <c:pt idx="6949">
                  <c:v>44182</c:v>
                </c:pt>
                <c:pt idx="6950">
                  <c:v>44183</c:v>
                </c:pt>
                <c:pt idx="6951">
                  <c:v>44184</c:v>
                </c:pt>
                <c:pt idx="6952">
                  <c:v>44185</c:v>
                </c:pt>
                <c:pt idx="6953">
                  <c:v>44186</c:v>
                </c:pt>
                <c:pt idx="6954">
                  <c:v>44187</c:v>
                </c:pt>
                <c:pt idx="6955">
                  <c:v>44188</c:v>
                </c:pt>
                <c:pt idx="6956">
                  <c:v>44189</c:v>
                </c:pt>
                <c:pt idx="6957">
                  <c:v>44190</c:v>
                </c:pt>
                <c:pt idx="6958">
                  <c:v>44191</c:v>
                </c:pt>
                <c:pt idx="6959">
                  <c:v>44192</c:v>
                </c:pt>
                <c:pt idx="6960">
                  <c:v>44193</c:v>
                </c:pt>
                <c:pt idx="6961">
                  <c:v>44194</c:v>
                </c:pt>
                <c:pt idx="6962">
                  <c:v>44195</c:v>
                </c:pt>
                <c:pt idx="6963">
                  <c:v>44196</c:v>
                </c:pt>
                <c:pt idx="6964">
                  <c:v>44197</c:v>
                </c:pt>
                <c:pt idx="6965">
                  <c:v>44198</c:v>
                </c:pt>
                <c:pt idx="6966">
                  <c:v>44199</c:v>
                </c:pt>
                <c:pt idx="6967">
                  <c:v>44200</c:v>
                </c:pt>
                <c:pt idx="6968">
                  <c:v>44201</c:v>
                </c:pt>
                <c:pt idx="6969">
                  <c:v>44202</c:v>
                </c:pt>
                <c:pt idx="6970">
                  <c:v>44203</c:v>
                </c:pt>
                <c:pt idx="6971">
                  <c:v>44204</c:v>
                </c:pt>
                <c:pt idx="6972">
                  <c:v>44205</c:v>
                </c:pt>
                <c:pt idx="6973">
                  <c:v>44206</c:v>
                </c:pt>
                <c:pt idx="6974">
                  <c:v>44207</c:v>
                </c:pt>
                <c:pt idx="6975">
                  <c:v>44208</c:v>
                </c:pt>
                <c:pt idx="6976">
                  <c:v>44209</c:v>
                </c:pt>
                <c:pt idx="6977">
                  <c:v>44210</c:v>
                </c:pt>
                <c:pt idx="6978">
                  <c:v>44211</c:v>
                </c:pt>
                <c:pt idx="6979">
                  <c:v>44212</c:v>
                </c:pt>
                <c:pt idx="6980">
                  <c:v>44213</c:v>
                </c:pt>
                <c:pt idx="6981">
                  <c:v>44214</c:v>
                </c:pt>
                <c:pt idx="6982">
                  <c:v>44215</c:v>
                </c:pt>
                <c:pt idx="6983">
                  <c:v>44216</c:v>
                </c:pt>
                <c:pt idx="6984">
                  <c:v>44217</c:v>
                </c:pt>
                <c:pt idx="6985">
                  <c:v>44218</c:v>
                </c:pt>
                <c:pt idx="6986">
                  <c:v>44219</c:v>
                </c:pt>
                <c:pt idx="6987">
                  <c:v>44220</c:v>
                </c:pt>
                <c:pt idx="6988">
                  <c:v>44221</c:v>
                </c:pt>
                <c:pt idx="6989">
                  <c:v>44222</c:v>
                </c:pt>
                <c:pt idx="6990">
                  <c:v>44223</c:v>
                </c:pt>
                <c:pt idx="6991">
                  <c:v>44224</c:v>
                </c:pt>
                <c:pt idx="6992">
                  <c:v>44225</c:v>
                </c:pt>
                <c:pt idx="6993">
                  <c:v>44226</c:v>
                </c:pt>
                <c:pt idx="6994">
                  <c:v>44227</c:v>
                </c:pt>
                <c:pt idx="6995">
                  <c:v>44228</c:v>
                </c:pt>
                <c:pt idx="6996">
                  <c:v>44229</c:v>
                </c:pt>
                <c:pt idx="6997">
                  <c:v>44230</c:v>
                </c:pt>
                <c:pt idx="6998">
                  <c:v>44231</c:v>
                </c:pt>
                <c:pt idx="6999">
                  <c:v>44232</c:v>
                </c:pt>
                <c:pt idx="7000">
                  <c:v>44233</c:v>
                </c:pt>
                <c:pt idx="7001">
                  <c:v>44234</c:v>
                </c:pt>
                <c:pt idx="7002">
                  <c:v>44235</c:v>
                </c:pt>
                <c:pt idx="7003">
                  <c:v>44236</c:v>
                </c:pt>
                <c:pt idx="7004">
                  <c:v>44237</c:v>
                </c:pt>
                <c:pt idx="7005">
                  <c:v>44238</c:v>
                </c:pt>
                <c:pt idx="7006">
                  <c:v>44239</c:v>
                </c:pt>
                <c:pt idx="7007">
                  <c:v>44240</c:v>
                </c:pt>
                <c:pt idx="7008">
                  <c:v>44241</c:v>
                </c:pt>
                <c:pt idx="7009">
                  <c:v>44242</c:v>
                </c:pt>
                <c:pt idx="7010">
                  <c:v>44243</c:v>
                </c:pt>
                <c:pt idx="7011">
                  <c:v>44244</c:v>
                </c:pt>
                <c:pt idx="7012">
                  <c:v>44245</c:v>
                </c:pt>
                <c:pt idx="7013">
                  <c:v>44246</c:v>
                </c:pt>
                <c:pt idx="7014">
                  <c:v>44247</c:v>
                </c:pt>
                <c:pt idx="7015">
                  <c:v>44248</c:v>
                </c:pt>
                <c:pt idx="7016">
                  <c:v>44249</c:v>
                </c:pt>
                <c:pt idx="7017">
                  <c:v>44250</c:v>
                </c:pt>
                <c:pt idx="7018">
                  <c:v>44251</c:v>
                </c:pt>
                <c:pt idx="7019">
                  <c:v>44252</c:v>
                </c:pt>
                <c:pt idx="7020">
                  <c:v>44253</c:v>
                </c:pt>
                <c:pt idx="7021">
                  <c:v>44254</c:v>
                </c:pt>
                <c:pt idx="7022">
                  <c:v>44255</c:v>
                </c:pt>
                <c:pt idx="7023">
                  <c:v>44256</c:v>
                </c:pt>
                <c:pt idx="7024">
                  <c:v>44257</c:v>
                </c:pt>
                <c:pt idx="7025">
                  <c:v>44258</c:v>
                </c:pt>
                <c:pt idx="7026">
                  <c:v>44259</c:v>
                </c:pt>
                <c:pt idx="7027">
                  <c:v>44260</c:v>
                </c:pt>
                <c:pt idx="7028">
                  <c:v>44261</c:v>
                </c:pt>
                <c:pt idx="7029">
                  <c:v>44262</c:v>
                </c:pt>
                <c:pt idx="7030">
                  <c:v>44263</c:v>
                </c:pt>
                <c:pt idx="7031">
                  <c:v>44264</c:v>
                </c:pt>
                <c:pt idx="7032">
                  <c:v>44265</c:v>
                </c:pt>
                <c:pt idx="7033">
                  <c:v>44266</c:v>
                </c:pt>
                <c:pt idx="7034">
                  <c:v>44267</c:v>
                </c:pt>
                <c:pt idx="7035">
                  <c:v>44268</c:v>
                </c:pt>
                <c:pt idx="7036">
                  <c:v>44269</c:v>
                </c:pt>
                <c:pt idx="7037">
                  <c:v>44270</c:v>
                </c:pt>
                <c:pt idx="7038">
                  <c:v>44271</c:v>
                </c:pt>
                <c:pt idx="7039">
                  <c:v>44272</c:v>
                </c:pt>
                <c:pt idx="7040">
                  <c:v>44273</c:v>
                </c:pt>
                <c:pt idx="7041">
                  <c:v>44274</c:v>
                </c:pt>
                <c:pt idx="7042">
                  <c:v>44275</c:v>
                </c:pt>
                <c:pt idx="7043">
                  <c:v>44276</c:v>
                </c:pt>
                <c:pt idx="7044">
                  <c:v>44277</c:v>
                </c:pt>
                <c:pt idx="7045">
                  <c:v>44278</c:v>
                </c:pt>
                <c:pt idx="7046">
                  <c:v>44279</c:v>
                </c:pt>
                <c:pt idx="7047">
                  <c:v>44280</c:v>
                </c:pt>
                <c:pt idx="7048">
                  <c:v>44281</c:v>
                </c:pt>
                <c:pt idx="7049">
                  <c:v>44282</c:v>
                </c:pt>
                <c:pt idx="7050">
                  <c:v>44283</c:v>
                </c:pt>
                <c:pt idx="7051">
                  <c:v>44284</c:v>
                </c:pt>
                <c:pt idx="7052">
                  <c:v>44285</c:v>
                </c:pt>
                <c:pt idx="7053">
                  <c:v>44286</c:v>
                </c:pt>
                <c:pt idx="7054">
                  <c:v>44287</c:v>
                </c:pt>
                <c:pt idx="7055">
                  <c:v>44288</c:v>
                </c:pt>
                <c:pt idx="7056">
                  <c:v>44289</c:v>
                </c:pt>
                <c:pt idx="7057">
                  <c:v>44290</c:v>
                </c:pt>
                <c:pt idx="7058">
                  <c:v>44291</c:v>
                </c:pt>
                <c:pt idx="7059">
                  <c:v>44292</c:v>
                </c:pt>
                <c:pt idx="7060">
                  <c:v>44293</c:v>
                </c:pt>
                <c:pt idx="7061">
                  <c:v>44294</c:v>
                </c:pt>
                <c:pt idx="7062">
                  <c:v>44295</c:v>
                </c:pt>
                <c:pt idx="7063">
                  <c:v>44296</c:v>
                </c:pt>
                <c:pt idx="7064">
                  <c:v>44297</c:v>
                </c:pt>
                <c:pt idx="7065">
                  <c:v>44298</c:v>
                </c:pt>
                <c:pt idx="7066">
                  <c:v>44299</c:v>
                </c:pt>
                <c:pt idx="7067">
                  <c:v>44300</c:v>
                </c:pt>
                <c:pt idx="7068">
                  <c:v>44301</c:v>
                </c:pt>
                <c:pt idx="7069">
                  <c:v>44302</c:v>
                </c:pt>
                <c:pt idx="7070">
                  <c:v>44303</c:v>
                </c:pt>
                <c:pt idx="7071">
                  <c:v>44304</c:v>
                </c:pt>
                <c:pt idx="7072">
                  <c:v>44305</c:v>
                </c:pt>
                <c:pt idx="7073">
                  <c:v>44306</c:v>
                </c:pt>
                <c:pt idx="7074">
                  <c:v>44307</c:v>
                </c:pt>
                <c:pt idx="7075">
                  <c:v>44308</c:v>
                </c:pt>
                <c:pt idx="7076">
                  <c:v>44309</c:v>
                </c:pt>
                <c:pt idx="7077">
                  <c:v>44310</c:v>
                </c:pt>
                <c:pt idx="7078">
                  <c:v>44311</c:v>
                </c:pt>
                <c:pt idx="7079">
                  <c:v>44312</c:v>
                </c:pt>
                <c:pt idx="7080">
                  <c:v>44313</c:v>
                </c:pt>
                <c:pt idx="7081">
                  <c:v>44314</c:v>
                </c:pt>
                <c:pt idx="7082">
                  <c:v>44315</c:v>
                </c:pt>
                <c:pt idx="7083">
                  <c:v>44316</c:v>
                </c:pt>
                <c:pt idx="7084">
                  <c:v>44317</c:v>
                </c:pt>
                <c:pt idx="7085">
                  <c:v>44318</c:v>
                </c:pt>
                <c:pt idx="7086">
                  <c:v>44319</c:v>
                </c:pt>
                <c:pt idx="7087">
                  <c:v>44320</c:v>
                </c:pt>
                <c:pt idx="7088">
                  <c:v>44321</c:v>
                </c:pt>
                <c:pt idx="7089">
                  <c:v>44322</c:v>
                </c:pt>
                <c:pt idx="7090">
                  <c:v>44323</c:v>
                </c:pt>
                <c:pt idx="7091">
                  <c:v>44324</c:v>
                </c:pt>
                <c:pt idx="7092">
                  <c:v>44326</c:v>
                </c:pt>
                <c:pt idx="7093">
                  <c:v>44327</c:v>
                </c:pt>
                <c:pt idx="7094">
                  <c:v>44328</c:v>
                </c:pt>
                <c:pt idx="7095">
                  <c:v>44329</c:v>
                </c:pt>
                <c:pt idx="7096">
                  <c:v>44330</c:v>
                </c:pt>
                <c:pt idx="7097">
                  <c:v>44331</c:v>
                </c:pt>
                <c:pt idx="7098">
                  <c:v>44332</c:v>
                </c:pt>
                <c:pt idx="7099">
                  <c:v>44333</c:v>
                </c:pt>
                <c:pt idx="7100">
                  <c:v>44334</c:v>
                </c:pt>
                <c:pt idx="7101">
                  <c:v>44335</c:v>
                </c:pt>
                <c:pt idx="7102">
                  <c:v>44336</c:v>
                </c:pt>
                <c:pt idx="7103">
                  <c:v>44337</c:v>
                </c:pt>
                <c:pt idx="7104">
                  <c:v>44338</c:v>
                </c:pt>
                <c:pt idx="7105">
                  <c:v>44339</c:v>
                </c:pt>
                <c:pt idx="7106">
                  <c:v>44340</c:v>
                </c:pt>
                <c:pt idx="7107">
                  <c:v>44341</c:v>
                </c:pt>
                <c:pt idx="7108">
                  <c:v>44342</c:v>
                </c:pt>
                <c:pt idx="7109">
                  <c:v>44343</c:v>
                </c:pt>
                <c:pt idx="7110">
                  <c:v>44344</c:v>
                </c:pt>
                <c:pt idx="7111">
                  <c:v>44345</c:v>
                </c:pt>
                <c:pt idx="7112">
                  <c:v>44346</c:v>
                </c:pt>
                <c:pt idx="7113">
                  <c:v>44347</c:v>
                </c:pt>
                <c:pt idx="7114">
                  <c:v>44348</c:v>
                </c:pt>
                <c:pt idx="7115">
                  <c:v>44349</c:v>
                </c:pt>
                <c:pt idx="7116">
                  <c:v>44350</c:v>
                </c:pt>
                <c:pt idx="7117">
                  <c:v>44351</c:v>
                </c:pt>
                <c:pt idx="7118">
                  <c:v>44352</c:v>
                </c:pt>
                <c:pt idx="7119">
                  <c:v>44353</c:v>
                </c:pt>
                <c:pt idx="7120">
                  <c:v>44354</c:v>
                </c:pt>
                <c:pt idx="7121">
                  <c:v>44355</c:v>
                </c:pt>
                <c:pt idx="7122">
                  <c:v>44356</c:v>
                </c:pt>
                <c:pt idx="7123">
                  <c:v>44357</c:v>
                </c:pt>
                <c:pt idx="7124">
                  <c:v>44358</c:v>
                </c:pt>
                <c:pt idx="7125">
                  <c:v>44359</c:v>
                </c:pt>
                <c:pt idx="7126">
                  <c:v>44360</c:v>
                </c:pt>
                <c:pt idx="7127">
                  <c:v>44361</c:v>
                </c:pt>
                <c:pt idx="7128">
                  <c:v>44362</c:v>
                </c:pt>
                <c:pt idx="7129">
                  <c:v>44363</c:v>
                </c:pt>
                <c:pt idx="7130">
                  <c:v>44364</c:v>
                </c:pt>
                <c:pt idx="7131">
                  <c:v>44365</c:v>
                </c:pt>
                <c:pt idx="7132">
                  <c:v>44366</c:v>
                </c:pt>
                <c:pt idx="7133">
                  <c:v>44367</c:v>
                </c:pt>
                <c:pt idx="7134">
                  <c:v>44368</c:v>
                </c:pt>
                <c:pt idx="7135">
                  <c:v>44369</c:v>
                </c:pt>
                <c:pt idx="7136">
                  <c:v>44370</c:v>
                </c:pt>
                <c:pt idx="7137">
                  <c:v>44371</c:v>
                </c:pt>
                <c:pt idx="7138">
                  <c:v>44372</c:v>
                </c:pt>
                <c:pt idx="7139">
                  <c:v>44373</c:v>
                </c:pt>
                <c:pt idx="7140">
                  <c:v>44374</c:v>
                </c:pt>
                <c:pt idx="7141">
                  <c:v>44375</c:v>
                </c:pt>
                <c:pt idx="7142">
                  <c:v>44376</c:v>
                </c:pt>
                <c:pt idx="7143">
                  <c:v>44377</c:v>
                </c:pt>
                <c:pt idx="7144">
                  <c:v>44378</c:v>
                </c:pt>
                <c:pt idx="7145">
                  <c:v>44379</c:v>
                </c:pt>
                <c:pt idx="7146">
                  <c:v>44380</c:v>
                </c:pt>
                <c:pt idx="7147">
                  <c:v>44381</c:v>
                </c:pt>
                <c:pt idx="7148">
                  <c:v>44382</c:v>
                </c:pt>
                <c:pt idx="7149">
                  <c:v>44383</c:v>
                </c:pt>
                <c:pt idx="7150">
                  <c:v>44384</c:v>
                </c:pt>
                <c:pt idx="7151">
                  <c:v>44385</c:v>
                </c:pt>
                <c:pt idx="7152">
                  <c:v>44386</c:v>
                </c:pt>
                <c:pt idx="7153">
                  <c:v>44387</c:v>
                </c:pt>
                <c:pt idx="7154">
                  <c:v>44388</c:v>
                </c:pt>
                <c:pt idx="7155">
                  <c:v>44389</c:v>
                </c:pt>
                <c:pt idx="7156">
                  <c:v>44390</c:v>
                </c:pt>
                <c:pt idx="7157">
                  <c:v>44391</c:v>
                </c:pt>
                <c:pt idx="7158">
                  <c:v>44392</c:v>
                </c:pt>
                <c:pt idx="7159">
                  <c:v>44393</c:v>
                </c:pt>
                <c:pt idx="7160">
                  <c:v>44394</c:v>
                </c:pt>
                <c:pt idx="7161">
                  <c:v>44395</c:v>
                </c:pt>
                <c:pt idx="7162">
                  <c:v>44396</c:v>
                </c:pt>
                <c:pt idx="7163">
                  <c:v>44397</c:v>
                </c:pt>
                <c:pt idx="7164">
                  <c:v>44398</c:v>
                </c:pt>
                <c:pt idx="7165">
                  <c:v>44399</c:v>
                </c:pt>
                <c:pt idx="7166">
                  <c:v>44400</c:v>
                </c:pt>
                <c:pt idx="7167">
                  <c:v>44401</c:v>
                </c:pt>
                <c:pt idx="7168">
                  <c:v>44402</c:v>
                </c:pt>
                <c:pt idx="7169">
                  <c:v>44403</c:v>
                </c:pt>
                <c:pt idx="7170">
                  <c:v>44404</c:v>
                </c:pt>
                <c:pt idx="7171">
                  <c:v>44405</c:v>
                </c:pt>
                <c:pt idx="7172">
                  <c:v>44406</c:v>
                </c:pt>
                <c:pt idx="7173">
                  <c:v>44407</c:v>
                </c:pt>
                <c:pt idx="7174">
                  <c:v>44408</c:v>
                </c:pt>
                <c:pt idx="7175">
                  <c:v>44409</c:v>
                </c:pt>
                <c:pt idx="7176">
                  <c:v>44410</c:v>
                </c:pt>
                <c:pt idx="7177">
                  <c:v>44411</c:v>
                </c:pt>
                <c:pt idx="7178">
                  <c:v>44412</c:v>
                </c:pt>
                <c:pt idx="7179">
                  <c:v>44413</c:v>
                </c:pt>
                <c:pt idx="7180">
                  <c:v>44414</c:v>
                </c:pt>
                <c:pt idx="7181">
                  <c:v>44415</c:v>
                </c:pt>
                <c:pt idx="7182">
                  <c:v>44416</c:v>
                </c:pt>
                <c:pt idx="7183">
                  <c:v>44417</c:v>
                </c:pt>
                <c:pt idx="7184">
                  <c:v>44418</c:v>
                </c:pt>
                <c:pt idx="7185">
                  <c:v>44419</c:v>
                </c:pt>
                <c:pt idx="7186">
                  <c:v>44420</c:v>
                </c:pt>
                <c:pt idx="7187">
                  <c:v>44421</c:v>
                </c:pt>
                <c:pt idx="7188">
                  <c:v>44422</c:v>
                </c:pt>
                <c:pt idx="7189">
                  <c:v>44423</c:v>
                </c:pt>
                <c:pt idx="7190">
                  <c:v>44424</c:v>
                </c:pt>
                <c:pt idx="7191">
                  <c:v>44425</c:v>
                </c:pt>
                <c:pt idx="7192">
                  <c:v>44426</c:v>
                </c:pt>
                <c:pt idx="7193">
                  <c:v>44427</c:v>
                </c:pt>
                <c:pt idx="7194">
                  <c:v>44428</c:v>
                </c:pt>
                <c:pt idx="7195">
                  <c:v>44429</c:v>
                </c:pt>
                <c:pt idx="7196">
                  <c:v>44430</c:v>
                </c:pt>
                <c:pt idx="7197">
                  <c:v>44431</c:v>
                </c:pt>
                <c:pt idx="7198">
                  <c:v>44432</c:v>
                </c:pt>
                <c:pt idx="7199">
                  <c:v>44433</c:v>
                </c:pt>
                <c:pt idx="7200">
                  <c:v>44434</c:v>
                </c:pt>
                <c:pt idx="7201">
                  <c:v>44435</c:v>
                </c:pt>
                <c:pt idx="7202">
                  <c:v>44436</c:v>
                </c:pt>
                <c:pt idx="7203">
                  <c:v>44437</c:v>
                </c:pt>
                <c:pt idx="7204">
                  <c:v>44438</c:v>
                </c:pt>
                <c:pt idx="7205">
                  <c:v>44439</c:v>
                </c:pt>
                <c:pt idx="7206">
                  <c:v>44440</c:v>
                </c:pt>
                <c:pt idx="7207">
                  <c:v>44441</c:v>
                </c:pt>
                <c:pt idx="7208">
                  <c:v>44442</c:v>
                </c:pt>
                <c:pt idx="7209">
                  <c:v>44443</c:v>
                </c:pt>
                <c:pt idx="7210">
                  <c:v>44444</c:v>
                </c:pt>
                <c:pt idx="7211">
                  <c:v>44445</c:v>
                </c:pt>
                <c:pt idx="7212">
                  <c:v>44446</c:v>
                </c:pt>
                <c:pt idx="7213">
                  <c:v>44447</c:v>
                </c:pt>
                <c:pt idx="7214">
                  <c:v>44448</c:v>
                </c:pt>
                <c:pt idx="7215">
                  <c:v>44449</c:v>
                </c:pt>
                <c:pt idx="7216">
                  <c:v>44450</c:v>
                </c:pt>
                <c:pt idx="7217">
                  <c:v>44451</c:v>
                </c:pt>
                <c:pt idx="7218">
                  <c:v>44452</c:v>
                </c:pt>
                <c:pt idx="7219">
                  <c:v>44453</c:v>
                </c:pt>
                <c:pt idx="7220">
                  <c:v>44454</c:v>
                </c:pt>
                <c:pt idx="7221">
                  <c:v>44455</c:v>
                </c:pt>
                <c:pt idx="7222">
                  <c:v>44456</c:v>
                </c:pt>
                <c:pt idx="7223">
                  <c:v>44457</c:v>
                </c:pt>
                <c:pt idx="7224">
                  <c:v>44458</c:v>
                </c:pt>
                <c:pt idx="7225">
                  <c:v>44459</c:v>
                </c:pt>
                <c:pt idx="7226">
                  <c:v>44460</c:v>
                </c:pt>
                <c:pt idx="7227">
                  <c:v>44461</c:v>
                </c:pt>
                <c:pt idx="7228">
                  <c:v>44462</c:v>
                </c:pt>
                <c:pt idx="7229">
                  <c:v>44463</c:v>
                </c:pt>
                <c:pt idx="7230">
                  <c:v>44464</c:v>
                </c:pt>
                <c:pt idx="7231">
                  <c:v>44465</c:v>
                </c:pt>
                <c:pt idx="7232">
                  <c:v>44466</c:v>
                </c:pt>
                <c:pt idx="7233">
                  <c:v>44467</c:v>
                </c:pt>
                <c:pt idx="7234">
                  <c:v>44468</c:v>
                </c:pt>
                <c:pt idx="7235">
                  <c:v>44469</c:v>
                </c:pt>
                <c:pt idx="7236">
                  <c:v>44470</c:v>
                </c:pt>
                <c:pt idx="7237">
                  <c:v>44471</c:v>
                </c:pt>
                <c:pt idx="7238">
                  <c:v>44472</c:v>
                </c:pt>
                <c:pt idx="7239">
                  <c:v>44473</c:v>
                </c:pt>
                <c:pt idx="7240">
                  <c:v>44474</c:v>
                </c:pt>
                <c:pt idx="7241">
                  <c:v>44475</c:v>
                </c:pt>
                <c:pt idx="7242">
                  <c:v>44476</c:v>
                </c:pt>
                <c:pt idx="7243">
                  <c:v>44477</c:v>
                </c:pt>
                <c:pt idx="7244">
                  <c:v>44478</c:v>
                </c:pt>
                <c:pt idx="7245">
                  <c:v>44479</c:v>
                </c:pt>
                <c:pt idx="7246">
                  <c:v>44480</c:v>
                </c:pt>
                <c:pt idx="7247">
                  <c:v>44481</c:v>
                </c:pt>
                <c:pt idx="7248">
                  <c:v>44482</c:v>
                </c:pt>
                <c:pt idx="7249">
                  <c:v>44483</c:v>
                </c:pt>
                <c:pt idx="7250">
                  <c:v>44484</c:v>
                </c:pt>
                <c:pt idx="7251">
                  <c:v>44485</c:v>
                </c:pt>
                <c:pt idx="7252">
                  <c:v>44486</c:v>
                </c:pt>
                <c:pt idx="7253">
                  <c:v>44487</c:v>
                </c:pt>
                <c:pt idx="7254">
                  <c:v>44488</c:v>
                </c:pt>
                <c:pt idx="7255">
                  <c:v>44489</c:v>
                </c:pt>
                <c:pt idx="7256">
                  <c:v>44490</c:v>
                </c:pt>
                <c:pt idx="7257">
                  <c:v>44491</c:v>
                </c:pt>
                <c:pt idx="7258">
                  <c:v>44492</c:v>
                </c:pt>
                <c:pt idx="7259">
                  <c:v>44493</c:v>
                </c:pt>
                <c:pt idx="7260">
                  <c:v>44494</c:v>
                </c:pt>
                <c:pt idx="7261">
                  <c:v>44495</c:v>
                </c:pt>
                <c:pt idx="7262">
                  <c:v>44496</c:v>
                </c:pt>
                <c:pt idx="7263">
                  <c:v>44497</c:v>
                </c:pt>
                <c:pt idx="7264">
                  <c:v>44498</c:v>
                </c:pt>
                <c:pt idx="7265">
                  <c:v>44499</c:v>
                </c:pt>
                <c:pt idx="7266">
                  <c:v>44500</c:v>
                </c:pt>
                <c:pt idx="7267">
                  <c:v>44501</c:v>
                </c:pt>
                <c:pt idx="7268">
                  <c:v>44502</c:v>
                </c:pt>
                <c:pt idx="7269">
                  <c:v>44503</c:v>
                </c:pt>
                <c:pt idx="7270">
                  <c:v>44504</c:v>
                </c:pt>
                <c:pt idx="7271">
                  <c:v>44505</c:v>
                </c:pt>
                <c:pt idx="7272">
                  <c:v>44506</c:v>
                </c:pt>
                <c:pt idx="7273">
                  <c:v>44507</c:v>
                </c:pt>
                <c:pt idx="7274">
                  <c:v>44508</c:v>
                </c:pt>
                <c:pt idx="7275">
                  <c:v>44509</c:v>
                </c:pt>
                <c:pt idx="7276">
                  <c:v>44510</c:v>
                </c:pt>
                <c:pt idx="7277">
                  <c:v>44511</c:v>
                </c:pt>
                <c:pt idx="7278">
                  <c:v>44512</c:v>
                </c:pt>
                <c:pt idx="7279">
                  <c:v>44513</c:v>
                </c:pt>
                <c:pt idx="7280">
                  <c:v>44514</c:v>
                </c:pt>
                <c:pt idx="7281">
                  <c:v>44515</c:v>
                </c:pt>
                <c:pt idx="7282">
                  <c:v>44516</c:v>
                </c:pt>
                <c:pt idx="7283">
                  <c:v>44517</c:v>
                </c:pt>
                <c:pt idx="7284">
                  <c:v>44518</c:v>
                </c:pt>
                <c:pt idx="7285">
                  <c:v>44519</c:v>
                </c:pt>
                <c:pt idx="7286">
                  <c:v>44520</c:v>
                </c:pt>
                <c:pt idx="7287">
                  <c:v>44521</c:v>
                </c:pt>
                <c:pt idx="7288">
                  <c:v>44522</c:v>
                </c:pt>
                <c:pt idx="7289">
                  <c:v>44523</c:v>
                </c:pt>
                <c:pt idx="7290">
                  <c:v>44524</c:v>
                </c:pt>
                <c:pt idx="7291">
                  <c:v>44525</c:v>
                </c:pt>
                <c:pt idx="7292">
                  <c:v>44526</c:v>
                </c:pt>
                <c:pt idx="7293">
                  <c:v>44527</c:v>
                </c:pt>
                <c:pt idx="7294">
                  <c:v>44528</c:v>
                </c:pt>
                <c:pt idx="7295">
                  <c:v>44529</c:v>
                </c:pt>
                <c:pt idx="7296">
                  <c:v>44530</c:v>
                </c:pt>
                <c:pt idx="7297">
                  <c:v>44531</c:v>
                </c:pt>
                <c:pt idx="7298">
                  <c:v>44532</c:v>
                </c:pt>
                <c:pt idx="7299">
                  <c:v>44533</c:v>
                </c:pt>
                <c:pt idx="7300">
                  <c:v>44534</c:v>
                </c:pt>
                <c:pt idx="7301">
                  <c:v>44535</c:v>
                </c:pt>
                <c:pt idx="7302">
                  <c:v>44536</c:v>
                </c:pt>
                <c:pt idx="7303">
                  <c:v>44537</c:v>
                </c:pt>
                <c:pt idx="7304">
                  <c:v>44538</c:v>
                </c:pt>
                <c:pt idx="7305">
                  <c:v>44539</c:v>
                </c:pt>
                <c:pt idx="7306">
                  <c:v>44540</c:v>
                </c:pt>
                <c:pt idx="7307">
                  <c:v>44541</c:v>
                </c:pt>
                <c:pt idx="7308">
                  <c:v>44542</c:v>
                </c:pt>
                <c:pt idx="7309">
                  <c:v>44543</c:v>
                </c:pt>
                <c:pt idx="7310">
                  <c:v>44544</c:v>
                </c:pt>
                <c:pt idx="7311">
                  <c:v>44545</c:v>
                </c:pt>
                <c:pt idx="7312">
                  <c:v>44546</c:v>
                </c:pt>
                <c:pt idx="7313">
                  <c:v>44547</c:v>
                </c:pt>
                <c:pt idx="7314">
                  <c:v>44548</c:v>
                </c:pt>
                <c:pt idx="7315">
                  <c:v>44549</c:v>
                </c:pt>
                <c:pt idx="7316">
                  <c:v>44550</c:v>
                </c:pt>
                <c:pt idx="7317">
                  <c:v>44551</c:v>
                </c:pt>
                <c:pt idx="7318">
                  <c:v>44552</c:v>
                </c:pt>
                <c:pt idx="7319">
                  <c:v>44553</c:v>
                </c:pt>
                <c:pt idx="7320">
                  <c:v>44554</c:v>
                </c:pt>
                <c:pt idx="7321">
                  <c:v>44555</c:v>
                </c:pt>
                <c:pt idx="7322">
                  <c:v>44556</c:v>
                </c:pt>
                <c:pt idx="7323">
                  <c:v>44557</c:v>
                </c:pt>
                <c:pt idx="7324">
                  <c:v>44558</c:v>
                </c:pt>
                <c:pt idx="7325">
                  <c:v>44559</c:v>
                </c:pt>
                <c:pt idx="7326">
                  <c:v>44560</c:v>
                </c:pt>
                <c:pt idx="7327">
                  <c:v>44561</c:v>
                </c:pt>
                <c:pt idx="7328">
                  <c:v>44562</c:v>
                </c:pt>
                <c:pt idx="7329">
                  <c:v>44563</c:v>
                </c:pt>
                <c:pt idx="7330">
                  <c:v>44564</c:v>
                </c:pt>
                <c:pt idx="7331">
                  <c:v>44565</c:v>
                </c:pt>
                <c:pt idx="7332">
                  <c:v>44566</c:v>
                </c:pt>
                <c:pt idx="7333">
                  <c:v>44567</c:v>
                </c:pt>
                <c:pt idx="7334">
                  <c:v>44568</c:v>
                </c:pt>
                <c:pt idx="7335">
                  <c:v>44569</c:v>
                </c:pt>
                <c:pt idx="7336">
                  <c:v>44570</c:v>
                </c:pt>
                <c:pt idx="7337">
                  <c:v>44571</c:v>
                </c:pt>
                <c:pt idx="7338">
                  <c:v>44572</c:v>
                </c:pt>
                <c:pt idx="7339">
                  <c:v>44573</c:v>
                </c:pt>
                <c:pt idx="7340">
                  <c:v>44574</c:v>
                </c:pt>
                <c:pt idx="7341">
                  <c:v>44575</c:v>
                </c:pt>
                <c:pt idx="7342">
                  <c:v>44576</c:v>
                </c:pt>
                <c:pt idx="7343">
                  <c:v>44577</c:v>
                </c:pt>
                <c:pt idx="7344">
                  <c:v>44578</c:v>
                </c:pt>
                <c:pt idx="7345">
                  <c:v>44579</c:v>
                </c:pt>
                <c:pt idx="7346">
                  <c:v>44580</c:v>
                </c:pt>
                <c:pt idx="7347">
                  <c:v>44581</c:v>
                </c:pt>
                <c:pt idx="7348">
                  <c:v>44582</c:v>
                </c:pt>
                <c:pt idx="7349">
                  <c:v>44583</c:v>
                </c:pt>
                <c:pt idx="7350">
                  <c:v>44584</c:v>
                </c:pt>
                <c:pt idx="7351">
                  <c:v>44585</c:v>
                </c:pt>
                <c:pt idx="7352">
                  <c:v>44586</c:v>
                </c:pt>
                <c:pt idx="7353">
                  <c:v>44587</c:v>
                </c:pt>
                <c:pt idx="7354">
                  <c:v>44588</c:v>
                </c:pt>
                <c:pt idx="7355">
                  <c:v>44589</c:v>
                </c:pt>
                <c:pt idx="7356">
                  <c:v>44590</c:v>
                </c:pt>
                <c:pt idx="7357">
                  <c:v>44591</c:v>
                </c:pt>
                <c:pt idx="7358">
                  <c:v>44592</c:v>
                </c:pt>
                <c:pt idx="7359">
                  <c:v>44593</c:v>
                </c:pt>
                <c:pt idx="7360">
                  <c:v>44594</c:v>
                </c:pt>
                <c:pt idx="7361">
                  <c:v>44595</c:v>
                </c:pt>
                <c:pt idx="7362">
                  <c:v>44596</c:v>
                </c:pt>
                <c:pt idx="7363">
                  <c:v>44597</c:v>
                </c:pt>
                <c:pt idx="7364">
                  <c:v>44598</c:v>
                </c:pt>
                <c:pt idx="7365">
                  <c:v>44599</c:v>
                </c:pt>
                <c:pt idx="7366">
                  <c:v>44600</c:v>
                </c:pt>
                <c:pt idx="7367">
                  <c:v>44601</c:v>
                </c:pt>
                <c:pt idx="7368">
                  <c:v>44602</c:v>
                </c:pt>
                <c:pt idx="7369">
                  <c:v>44603</c:v>
                </c:pt>
                <c:pt idx="7370">
                  <c:v>44604</c:v>
                </c:pt>
                <c:pt idx="7371">
                  <c:v>44605</c:v>
                </c:pt>
                <c:pt idx="7372">
                  <c:v>44606</c:v>
                </c:pt>
                <c:pt idx="7373">
                  <c:v>44607</c:v>
                </c:pt>
                <c:pt idx="7374">
                  <c:v>44608</c:v>
                </c:pt>
                <c:pt idx="7375">
                  <c:v>44609</c:v>
                </c:pt>
                <c:pt idx="7376">
                  <c:v>44610</c:v>
                </c:pt>
                <c:pt idx="7377">
                  <c:v>44611</c:v>
                </c:pt>
                <c:pt idx="7378">
                  <c:v>44612</c:v>
                </c:pt>
                <c:pt idx="7379">
                  <c:v>44613</c:v>
                </c:pt>
                <c:pt idx="7380">
                  <c:v>44614</c:v>
                </c:pt>
                <c:pt idx="7381">
                  <c:v>44615</c:v>
                </c:pt>
                <c:pt idx="7382">
                  <c:v>44616</c:v>
                </c:pt>
                <c:pt idx="7383">
                  <c:v>44617</c:v>
                </c:pt>
                <c:pt idx="7384">
                  <c:v>44618</c:v>
                </c:pt>
                <c:pt idx="7385">
                  <c:v>44619</c:v>
                </c:pt>
                <c:pt idx="7386">
                  <c:v>44620</c:v>
                </c:pt>
                <c:pt idx="7387">
                  <c:v>44621</c:v>
                </c:pt>
                <c:pt idx="7388">
                  <c:v>44622</c:v>
                </c:pt>
                <c:pt idx="7389">
                  <c:v>44623</c:v>
                </c:pt>
                <c:pt idx="7390">
                  <c:v>44624</c:v>
                </c:pt>
                <c:pt idx="7391">
                  <c:v>44625</c:v>
                </c:pt>
                <c:pt idx="7392">
                  <c:v>44626</c:v>
                </c:pt>
                <c:pt idx="7393">
                  <c:v>44627</c:v>
                </c:pt>
                <c:pt idx="7394">
                  <c:v>44628</c:v>
                </c:pt>
                <c:pt idx="7395">
                  <c:v>44629</c:v>
                </c:pt>
                <c:pt idx="7396">
                  <c:v>44630</c:v>
                </c:pt>
                <c:pt idx="7397">
                  <c:v>44631</c:v>
                </c:pt>
                <c:pt idx="7398">
                  <c:v>44632</c:v>
                </c:pt>
                <c:pt idx="7399">
                  <c:v>44633</c:v>
                </c:pt>
                <c:pt idx="7400">
                  <c:v>44634</c:v>
                </c:pt>
                <c:pt idx="7401">
                  <c:v>44635</c:v>
                </c:pt>
                <c:pt idx="7402">
                  <c:v>44636</c:v>
                </c:pt>
                <c:pt idx="7403">
                  <c:v>44637</c:v>
                </c:pt>
                <c:pt idx="7404">
                  <c:v>44638</c:v>
                </c:pt>
                <c:pt idx="7405">
                  <c:v>44639</c:v>
                </c:pt>
                <c:pt idx="7406">
                  <c:v>44640</c:v>
                </c:pt>
                <c:pt idx="7407">
                  <c:v>44641</c:v>
                </c:pt>
                <c:pt idx="7408">
                  <c:v>44642</c:v>
                </c:pt>
                <c:pt idx="7409">
                  <c:v>44643</c:v>
                </c:pt>
                <c:pt idx="7410">
                  <c:v>44644</c:v>
                </c:pt>
                <c:pt idx="7411">
                  <c:v>44645</c:v>
                </c:pt>
                <c:pt idx="7412">
                  <c:v>44646</c:v>
                </c:pt>
                <c:pt idx="7413">
                  <c:v>44647</c:v>
                </c:pt>
                <c:pt idx="7414">
                  <c:v>44648</c:v>
                </c:pt>
                <c:pt idx="7415">
                  <c:v>44649</c:v>
                </c:pt>
                <c:pt idx="7416">
                  <c:v>44650</c:v>
                </c:pt>
                <c:pt idx="7417">
                  <c:v>44651</c:v>
                </c:pt>
                <c:pt idx="7418">
                  <c:v>44652</c:v>
                </c:pt>
                <c:pt idx="7419">
                  <c:v>44653</c:v>
                </c:pt>
                <c:pt idx="7420">
                  <c:v>44654</c:v>
                </c:pt>
                <c:pt idx="7421">
                  <c:v>44655</c:v>
                </c:pt>
                <c:pt idx="7422">
                  <c:v>44656</c:v>
                </c:pt>
                <c:pt idx="7423">
                  <c:v>44657</c:v>
                </c:pt>
                <c:pt idx="7424">
                  <c:v>44658</c:v>
                </c:pt>
                <c:pt idx="7425">
                  <c:v>44659</c:v>
                </c:pt>
                <c:pt idx="7426">
                  <c:v>44660</c:v>
                </c:pt>
                <c:pt idx="7427">
                  <c:v>44662</c:v>
                </c:pt>
                <c:pt idx="7428">
                  <c:v>44663</c:v>
                </c:pt>
                <c:pt idx="7429">
                  <c:v>44664</c:v>
                </c:pt>
                <c:pt idx="7430">
                  <c:v>44665</c:v>
                </c:pt>
                <c:pt idx="7431">
                  <c:v>44666</c:v>
                </c:pt>
                <c:pt idx="7432">
                  <c:v>44667</c:v>
                </c:pt>
                <c:pt idx="7433">
                  <c:v>44668</c:v>
                </c:pt>
                <c:pt idx="7434">
                  <c:v>44669</c:v>
                </c:pt>
                <c:pt idx="7435">
                  <c:v>44670</c:v>
                </c:pt>
                <c:pt idx="7436">
                  <c:v>44671</c:v>
                </c:pt>
                <c:pt idx="7437">
                  <c:v>44672</c:v>
                </c:pt>
                <c:pt idx="7438">
                  <c:v>44673</c:v>
                </c:pt>
                <c:pt idx="7439">
                  <c:v>44674</c:v>
                </c:pt>
                <c:pt idx="7440">
                  <c:v>44675</c:v>
                </c:pt>
                <c:pt idx="7441">
                  <c:v>44676</c:v>
                </c:pt>
                <c:pt idx="7442">
                  <c:v>44677</c:v>
                </c:pt>
                <c:pt idx="7443">
                  <c:v>44678</c:v>
                </c:pt>
                <c:pt idx="7444">
                  <c:v>44679</c:v>
                </c:pt>
                <c:pt idx="7445">
                  <c:v>44680</c:v>
                </c:pt>
                <c:pt idx="7446">
                  <c:v>44681</c:v>
                </c:pt>
                <c:pt idx="7447">
                  <c:v>44682</c:v>
                </c:pt>
                <c:pt idx="7448">
                  <c:v>44683</c:v>
                </c:pt>
                <c:pt idx="7449">
                  <c:v>44684</c:v>
                </c:pt>
                <c:pt idx="7450">
                  <c:v>44685</c:v>
                </c:pt>
                <c:pt idx="7451">
                  <c:v>44686</c:v>
                </c:pt>
                <c:pt idx="7452">
                  <c:v>44687</c:v>
                </c:pt>
                <c:pt idx="7453">
                  <c:v>44688</c:v>
                </c:pt>
                <c:pt idx="7454">
                  <c:v>44689</c:v>
                </c:pt>
                <c:pt idx="7455">
                  <c:v>44690</c:v>
                </c:pt>
                <c:pt idx="7456">
                  <c:v>44691</c:v>
                </c:pt>
                <c:pt idx="7457">
                  <c:v>44692</c:v>
                </c:pt>
                <c:pt idx="7458">
                  <c:v>44693</c:v>
                </c:pt>
                <c:pt idx="7459">
                  <c:v>44694</c:v>
                </c:pt>
                <c:pt idx="7460">
                  <c:v>44695</c:v>
                </c:pt>
                <c:pt idx="7461">
                  <c:v>44696</c:v>
                </c:pt>
                <c:pt idx="7462">
                  <c:v>44697</c:v>
                </c:pt>
                <c:pt idx="7463">
                  <c:v>44698</c:v>
                </c:pt>
                <c:pt idx="7464">
                  <c:v>44699</c:v>
                </c:pt>
                <c:pt idx="7465">
                  <c:v>44700</c:v>
                </c:pt>
                <c:pt idx="7466">
                  <c:v>44701</c:v>
                </c:pt>
                <c:pt idx="7467">
                  <c:v>44702</c:v>
                </c:pt>
                <c:pt idx="7468">
                  <c:v>44703</c:v>
                </c:pt>
                <c:pt idx="7469">
                  <c:v>44704</c:v>
                </c:pt>
                <c:pt idx="7470">
                  <c:v>44705</c:v>
                </c:pt>
                <c:pt idx="7471">
                  <c:v>44706</c:v>
                </c:pt>
                <c:pt idx="7472">
                  <c:v>44707</c:v>
                </c:pt>
                <c:pt idx="7473">
                  <c:v>44708</c:v>
                </c:pt>
                <c:pt idx="7474">
                  <c:v>44709</c:v>
                </c:pt>
                <c:pt idx="7475">
                  <c:v>44710</c:v>
                </c:pt>
                <c:pt idx="7476">
                  <c:v>44711</c:v>
                </c:pt>
                <c:pt idx="7477">
                  <c:v>44712</c:v>
                </c:pt>
                <c:pt idx="7478">
                  <c:v>44713</c:v>
                </c:pt>
                <c:pt idx="7479">
                  <c:v>44714</c:v>
                </c:pt>
                <c:pt idx="7480">
                  <c:v>44715</c:v>
                </c:pt>
                <c:pt idx="7481">
                  <c:v>44716</c:v>
                </c:pt>
                <c:pt idx="7482">
                  <c:v>44717</c:v>
                </c:pt>
                <c:pt idx="7483">
                  <c:v>44718</c:v>
                </c:pt>
                <c:pt idx="7484">
                  <c:v>44719</c:v>
                </c:pt>
                <c:pt idx="7485">
                  <c:v>44720</c:v>
                </c:pt>
                <c:pt idx="7486">
                  <c:v>44721</c:v>
                </c:pt>
                <c:pt idx="7487">
                  <c:v>44722</c:v>
                </c:pt>
                <c:pt idx="7488">
                  <c:v>44723</c:v>
                </c:pt>
                <c:pt idx="7489">
                  <c:v>44724</c:v>
                </c:pt>
                <c:pt idx="7490">
                  <c:v>44725</c:v>
                </c:pt>
                <c:pt idx="7491">
                  <c:v>44726</c:v>
                </c:pt>
                <c:pt idx="7492">
                  <c:v>44727</c:v>
                </c:pt>
                <c:pt idx="7493">
                  <c:v>44728</c:v>
                </c:pt>
                <c:pt idx="7494">
                  <c:v>44729</c:v>
                </c:pt>
                <c:pt idx="7495">
                  <c:v>44730</c:v>
                </c:pt>
                <c:pt idx="7496">
                  <c:v>44731</c:v>
                </c:pt>
                <c:pt idx="7497">
                  <c:v>44732</c:v>
                </c:pt>
                <c:pt idx="7498">
                  <c:v>44733</c:v>
                </c:pt>
                <c:pt idx="7499">
                  <c:v>44734</c:v>
                </c:pt>
                <c:pt idx="7500">
                  <c:v>44735</c:v>
                </c:pt>
                <c:pt idx="7501">
                  <c:v>44736</c:v>
                </c:pt>
                <c:pt idx="7502">
                  <c:v>44737</c:v>
                </c:pt>
                <c:pt idx="7503">
                  <c:v>44738</c:v>
                </c:pt>
                <c:pt idx="7504">
                  <c:v>44739</c:v>
                </c:pt>
                <c:pt idx="7505">
                  <c:v>44740</c:v>
                </c:pt>
                <c:pt idx="7506">
                  <c:v>44741</c:v>
                </c:pt>
                <c:pt idx="7507">
                  <c:v>44742</c:v>
                </c:pt>
                <c:pt idx="7508">
                  <c:v>44743</c:v>
                </c:pt>
                <c:pt idx="7509">
                  <c:v>44744</c:v>
                </c:pt>
                <c:pt idx="7510">
                  <c:v>44745</c:v>
                </c:pt>
                <c:pt idx="7511">
                  <c:v>44746</c:v>
                </c:pt>
                <c:pt idx="7512">
                  <c:v>44747</c:v>
                </c:pt>
                <c:pt idx="7513">
                  <c:v>44748</c:v>
                </c:pt>
                <c:pt idx="7514">
                  <c:v>44749</c:v>
                </c:pt>
                <c:pt idx="7515">
                  <c:v>44750</c:v>
                </c:pt>
                <c:pt idx="7516">
                  <c:v>44751</c:v>
                </c:pt>
                <c:pt idx="7517">
                  <c:v>44752</c:v>
                </c:pt>
                <c:pt idx="7518">
                  <c:v>44753</c:v>
                </c:pt>
                <c:pt idx="7519">
                  <c:v>44754</c:v>
                </c:pt>
                <c:pt idx="7520">
                  <c:v>44755</c:v>
                </c:pt>
                <c:pt idx="7521">
                  <c:v>44756</c:v>
                </c:pt>
                <c:pt idx="7522">
                  <c:v>44757</c:v>
                </c:pt>
                <c:pt idx="7523">
                  <c:v>44758</c:v>
                </c:pt>
                <c:pt idx="7524">
                  <c:v>44759</c:v>
                </c:pt>
                <c:pt idx="7525">
                  <c:v>44760</c:v>
                </c:pt>
                <c:pt idx="7526">
                  <c:v>44761</c:v>
                </c:pt>
                <c:pt idx="7527">
                  <c:v>44762</c:v>
                </c:pt>
                <c:pt idx="7528">
                  <c:v>44763</c:v>
                </c:pt>
                <c:pt idx="7529">
                  <c:v>44764</c:v>
                </c:pt>
                <c:pt idx="7530">
                  <c:v>44765</c:v>
                </c:pt>
                <c:pt idx="7531">
                  <c:v>44766</c:v>
                </c:pt>
                <c:pt idx="7532">
                  <c:v>44767</c:v>
                </c:pt>
                <c:pt idx="7533">
                  <c:v>44768</c:v>
                </c:pt>
                <c:pt idx="7534">
                  <c:v>44769</c:v>
                </c:pt>
                <c:pt idx="7535">
                  <c:v>44770</c:v>
                </c:pt>
                <c:pt idx="7536">
                  <c:v>44771</c:v>
                </c:pt>
                <c:pt idx="7537">
                  <c:v>44772</c:v>
                </c:pt>
                <c:pt idx="7538">
                  <c:v>44773</c:v>
                </c:pt>
                <c:pt idx="7539">
                  <c:v>44774</c:v>
                </c:pt>
                <c:pt idx="7540">
                  <c:v>44775</c:v>
                </c:pt>
                <c:pt idx="7541">
                  <c:v>44776</c:v>
                </c:pt>
                <c:pt idx="7542">
                  <c:v>44777</c:v>
                </c:pt>
                <c:pt idx="7543">
                  <c:v>44778</c:v>
                </c:pt>
                <c:pt idx="7544">
                  <c:v>44779</c:v>
                </c:pt>
                <c:pt idx="7545">
                  <c:v>44780</c:v>
                </c:pt>
                <c:pt idx="7546">
                  <c:v>44781</c:v>
                </c:pt>
                <c:pt idx="7547">
                  <c:v>44782</c:v>
                </c:pt>
                <c:pt idx="7548">
                  <c:v>44783</c:v>
                </c:pt>
                <c:pt idx="7549">
                  <c:v>44784</c:v>
                </c:pt>
                <c:pt idx="7550">
                  <c:v>44785</c:v>
                </c:pt>
                <c:pt idx="7551">
                  <c:v>44786</c:v>
                </c:pt>
                <c:pt idx="7552">
                  <c:v>44787</c:v>
                </c:pt>
                <c:pt idx="7553">
                  <c:v>44788</c:v>
                </c:pt>
                <c:pt idx="7554">
                  <c:v>44789</c:v>
                </c:pt>
                <c:pt idx="7555">
                  <c:v>44790</c:v>
                </c:pt>
                <c:pt idx="7556">
                  <c:v>44791</c:v>
                </c:pt>
                <c:pt idx="7557">
                  <c:v>44792</c:v>
                </c:pt>
                <c:pt idx="7558">
                  <c:v>44793</c:v>
                </c:pt>
                <c:pt idx="7559">
                  <c:v>44794</c:v>
                </c:pt>
                <c:pt idx="7560">
                  <c:v>44795</c:v>
                </c:pt>
                <c:pt idx="7561">
                  <c:v>44796</c:v>
                </c:pt>
                <c:pt idx="7562">
                  <c:v>44797</c:v>
                </c:pt>
                <c:pt idx="7563">
                  <c:v>44798</c:v>
                </c:pt>
                <c:pt idx="7564">
                  <c:v>44799</c:v>
                </c:pt>
                <c:pt idx="7565">
                  <c:v>44800</c:v>
                </c:pt>
                <c:pt idx="7566">
                  <c:v>44801</c:v>
                </c:pt>
                <c:pt idx="7567">
                  <c:v>44802</c:v>
                </c:pt>
                <c:pt idx="7568">
                  <c:v>44803</c:v>
                </c:pt>
                <c:pt idx="7569">
                  <c:v>44804</c:v>
                </c:pt>
                <c:pt idx="7570">
                  <c:v>44805</c:v>
                </c:pt>
                <c:pt idx="7571">
                  <c:v>44806</c:v>
                </c:pt>
                <c:pt idx="7572">
                  <c:v>44807</c:v>
                </c:pt>
                <c:pt idx="7573">
                  <c:v>44808</c:v>
                </c:pt>
                <c:pt idx="7574">
                  <c:v>44809</c:v>
                </c:pt>
                <c:pt idx="7575">
                  <c:v>44810</c:v>
                </c:pt>
                <c:pt idx="7576">
                  <c:v>44811</c:v>
                </c:pt>
                <c:pt idx="7577">
                  <c:v>44812</c:v>
                </c:pt>
                <c:pt idx="7578">
                  <c:v>44813</c:v>
                </c:pt>
                <c:pt idx="7579">
                  <c:v>44814</c:v>
                </c:pt>
                <c:pt idx="7580">
                  <c:v>44815</c:v>
                </c:pt>
                <c:pt idx="7581">
                  <c:v>44816</c:v>
                </c:pt>
                <c:pt idx="7582">
                  <c:v>44817</c:v>
                </c:pt>
                <c:pt idx="7583">
                  <c:v>44818</c:v>
                </c:pt>
                <c:pt idx="7584">
                  <c:v>44819</c:v>
                </c:pt>
                <c:pt idx="7585">
                  <c:v>44820</c:v>
                </c:pt>
                <c:pt idx="7586">
                  <c:v>44821</c:v>
                </c:pt>
                <c:pt idx="7587">
                  <c:v>44822</c:v>
                </c:pt>
                <c:pt idx="7588">
                  <c:v>44823</c:v>
                </c:pt>
                <c:pt idx="7589">
                  <c:v>44824</c:v>
                </c:pt>
                <c:pt idx="7590">
                  <c:v>44825</c:v>
                </c:pt>
                <c:pt idx="7591">
                  <c:v>44826</c:v>
                </c:pt>
                <c:pt idx="7592">
                  <c:v>44827</c:v>
                </c:pt>
                <c:pt idx="7593">
                  <c:v>44828</c:v>
                </c:pt>
                <c:pt idx="7594">
                  <c:v>44830</c:v>
                </c:pt>
                <c:pt idx="7595">
                  <c:v>44831</c:v>
                </c:pt>
                <c:pt idx="7596">
                  <c:v>44832</c:v>
                </c:pt>
                <c:pt idx="7597">
                  <c:v>44833</c:v>
                </c:pt>
                <c:pt idx="7598">
                  <c:v>44834</c:v>
                </c:pt>
                <c:pt idx="7599">
                  <c:v>44835</c:v>
                </c:pt>
                <c:pt idx="7600">
                  <c:v>44836</c:v>
                </c:pt>
                <c:pt idx="7601">
                  <c:v>44837</c:v>
                </c:pt>
                <c:pt idx="7602">
                  <c:v>44838</c:v>
                </c:pt>
                <c:pt idx="7603">
                  <c:v>44839</c:v>
                </c:pt>
                <c:pt idx="7604">
                  <c:v>44840</c:v>
                </c:pt>
                <c:pt idx="7605">
                  <c:v>44841</c:v>
                </c:pt>
                <c:pt idx="7606">
                  <c:v>44842</c:v>
                </c:pt>
                <c:pt idx="7607">
                  <c:v>44843</c:v>
                </c:pt>
                <c:pt idx="7608">
                  <c:v>44844</c:v>
                </c:pt>
                <c:pt idx="7609">
                  <c:v>44845</c:v>
                </c:pt>
                <c:pt idx="7610">
                  <c:v>44846</c:v>
                </c:pt>
                <c:pt idx="7611">
                  <c:v>44847</c:v>
                </c:pt>
                <c:pt idx="7612">
                  <c:v>44848</c:v>
                </c:pt>
                <c:pt idx="7613">
                  <c:v>44849</c:v>
                </c:pt>
                <c:pt idx="7614">
                  <c:v>44850</c:v>
                </c:pt>
                <c:pt idx="7615">
                  <c:v>44851</c:v>
                </c:pt>
                <c:pt idx="7616">
                  <c:v>44852</c:v>
                </c:pt>
                <c:pt idx="7617">
                  <c:v>44853</c:v>
                </c:pt>
                <c:pt idx="7618">
                  <c:v>44854</c:v>
                </c:pt>
                <c:pt idx="7619">
                  <c:v>44855</c:v>
                </c:pt>
                <c:pt idx="7620">
                  <c:v>44856</c:v>
                </c:pt>
                <c:pt idx="7621">
                  <c:v>44857</c:v>
                </c:pt>
                <c:pt idx="7622">
                  <c:v>44858</c:v>
                </c:pt>
                <c:pt idx="7623">
                  <c:v>44859</c:v>
                </c:pt>
                <c:pt idx="7624">
                  <c:v>44860</c:v>
                </c:pt>
                <c:pt idx="7625">
                  <c:v>44861</c:v>
                </c:pt>
                <c:pt idx="7626">
                  <c:v>44862</c:v>
                </c:pt>
                <c:pt idx="7627">
                  <c:v>44863</c:v>
                </c:pt>
                <c:pt idx="7628">
                  <c:v>44864</c:v>
                </c:pt>
                <c:pt idx="7629">
                  <c:v>44865</c:v>
                </c:pt>
                <c:pt idx="7630">
                  <c:v>44866</c:v>
                </c:pt>
                <c:pt idx="7631">
                  <c:v>44867</c:v>
                </c:pt>
                <c:pt idx="7632">
                  <c:v>44868</c:v>
                </c:pt>
                <c:pt idx="7633">
                  <c:v>44869</c:v>
                </c:pt>
                <c:pt idx="7634">
                  <c:v>44870</c:v>
                </c:pt>
                <c:pt idx="7635">
                  <c:v>44871</c:v>
                </c:pt>
                <c:pt idx="7636">
                  <c:v>44872</c:v>
                </c:pt>
                <c:pt idx="7637">
                  <c:v>44873</c:v>
                </c:pt>
                <c:pt idx="7638">
                  <c:v>44874</c:v>
                </c:pt>
                <c:pt idx="7639">
                  <c:v>44875</c:v>
                </c:pt>
                <c:pt idx="7640">
                  <c:v>44876</c:v>
                </c:pt>
                <c:pt idx="7641">
                  <c:v>44877</c:v>
                </c:pt>
                <c:pt idx="7642">
                  <c:v>44878</c:v>
                </c:pt>
                <c:pt idx="7643">
                  <c:v>44879</c:v>
                </c:pt>
                <c:pt idx="7644">
                  <c:v>44880</c:v>
                </c:pt>
                <c:pt idx="7645">
                  <c:v>44881</c:v>
                </c:pt>
                <c:pt idx="7646">
                  <c:v>44882</c:v>
                </c:pt>
                <c:pt idx="7647">
                  <c:v>44883</c:v>
                </c:pt>
                <c:pt idx="7648">
                  <c:v>44884</c:v>
                </c:pt>
                <c:pt idx="7649">
                  <c:v>44885</c:v>
                </c:pt>
                <c:pt idx="7650">
                  <c:v>44886</c:v>
                </c:pt>
                <c:pt idx="7651">
                  <c:v>44887</c:v>
                </c:pt>
                <c:pt idx="7652">
                  <c:v>44888</c:v>
                </c:pt>
                <c:pt idx="7653">
                  <c:v>44889</c:v>
                </c:pt>
                <c:pt idx="7654">
                  <c:v>44890</c:v>
                </c:pt>
                <c:pt idx="7655">
                  <c:v>44891</c:v>
                </c:pt>
                <c:pt idx="7656">
                  <c:v>44892</c:v>
                </c:pt>
                <c:pt idx="7657">
                  <c:v>44893</c:v>
                </c:pt>
                <c:pt idx="7658">
                  <c:v>44894</c:v>
                </c:pt>
                <c:pt idx="7659">
                  <c:v>44895</c:v>
                </c:pt>
                <c:pt idx="7660">
                  <c:v>44896</c:v>
                </c:pt>
                <c:pt idx="7661">
                  <c:v>44897</c:v>
                </c:pt>
                <c:pt idx="7662">
                  <c:v>44898</c:v>
                </c:pt>
                <c:pt idx="7663">
                  <c:v>44899</c:v>
                </c:pt>
                <c:pt idx="7664">
                  <c:v>44900</c:v>
                </c:pt>
                <c:pt idx="7665">
                  <c:v>44901</c:v>
                </c:pt>
                <c:pt idx="7666">
                  <c:v>44902</c:v>
                </c:pt>
                <c:pt idx="7667">
                  <c:v>44903</c:v>
                </c:pt>
                <c:pt idx="7668">
                  <c:v>44904</c:v>
                </c:pt>
                <c:pt idx="7669">
                  <c:v>44905</c:v>
                </c:pt>
                <c:pt idx="7670">
                  <c:v>44906</c:v>
                </c:pt>
                <c:pt idx="7671">
                  <c:v>44907</c:v>
                </c:pt>
                <c:pt idx="7672">
                  <c:v>44908</c:v>
                </c:pt>
                <c:pt idx="7673">
                  <c:v>44909</c:v>
                </c:pt>
                <c:pt idx="7674">
                  <c:v>44910</c:v>
                </c:pt>
                <c:pt idx="7675">
                  <c:v>44911</c:v>
                </c:pt>
                <c:pt idx="7676">
                  <c:v>44912</c:v>
                </c:pt>
                <c:pt idx="7677">
                  <c:v>44913</c:v>
                </c:pt>
                <c:pt idx="7678">
                  <c:v>44914</c:v>
                </c:pt>
                <c:pt idx="7679">
                  <c:v>44915</c:v>
                </c:pt>
                <c:pt idx="7680">
                  <c:v>44916</c:v>
                </c:pt>
                <c:pt idx="7681">
                  <c:v>44917</c:v>
                </c:pt>
                <c:pt idx="7682">
                  <c:v>44918</c:v>
                </c:pt>
                <c:pt idx="7683">
                  <c:v>44919</c:v>
                </c:pt>
                <c:pt idx="7684">
                  <c:v>44920</c:v>
                </c:pt>
                <c:pt idx="7685">
                  <c:v>44921</c:v>
                </c:pt>
                <c:pt idx="7686">
                  <c:v>44922</c:v>
                </c:pt>
                <c:pt idx="7687">
                  <c:v>44923</c:v>
                </c:pt>
                <c:pt idx="7688">
                  <c:v>44924</c:v>
                </c:pt>
                <c:pt idx="7689">
                  <c:v>44925</c:v>
                </c:pt>
                <c:pt idx="7690">
                  <c:v>44926</c:v>
                </c:pt>
              </c:numCache>
            </c:numRef>
          </c:cat>
          <c:val>
            <c:numRef>
              <c:f>Hoja1!$E$2:$E$8386</c:f>
              <c:numCache>
                <c:formatCode>General</c:formatCode>
                <c:ptCount val="7691"/>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pt idx="396">
                  <c:v>#N/A</c:v>
                </c:pt>
                <c:pt idx="397">
                  <c:v>#N/A</c:v>
                </c:pt>
                <c:pt idx="398">
                  <c:v>#N/A</c:v>
                </c:pt>
                <c:pt idx="399">
                  <c:v>#N/A</c:v>
                </c:pt>
                <c:pt idx="400">
                  <c:v>#N/A</c:v>
                </c:pt>
                <c:pt idx="401">
                  <c:v>#N/A</c:v>
                </c:pt>
                <c:pt idx="402">
                  <c:v>#N/A</c:v>
                </c:pt>
                <c:pt idx="403">
                  <c:v>#N/A</c:v>
                </c:pt>
                <c:pt idx="404">
                  <c:v>#N/A</c:v>
                </c:pt>
                <c:pt idx="405">
                  <c:v>#N/A</c:v>
                </c:pt>
                <c:pt idx="406">
                  <c:v>#N/A</c:v>
                </c:pt>
                <c:pt idx="407">
                  <c:v>#N/A</c:v>
                </c:pt>
                <c:pt idx="408">
                  <c:v>#N/A</c:v>
                </c:pt>
                <c:pt idx="409">
                  <c:v>#N/A</c:v>
                </c:pt>
                <c:pt idx="410">
                  <c:v>#N/A</c:v>
                </c:pt>
                <c:pt idx="411">
                  <c:v>#N/A</c:v>
                </c:pt>
                <c:pt idx="412">
                  <c:v>#N/A</c:v>
                </c:pt>
                <c:pt idx="413">
                  <c:v>#N/A</c:v>
                </c:pt>
                <c:pt idx="414">
                  <c:v>#N/A</c:v>
                </c:pt>
                <c:pt idx="415">
                  <c:v>#N/A</c:v>
                </c:pt>
                <c:pt idx="416">
                  <c:v>#N/A</c:v>
                </c:pt>
                <c:pt idx="417">
                  <c:v>#N/A</c:v>
                </c:pt>
                <c:pt idx="418">
                  <c:v>#N/A</c:v>
                </c:pt>
                <c:pt idx="419">
                  <c:v>#N/A</c:v>
                </c:pt>
                <c:pt idx="420">
                  <c:v>#N/A</c:v>
                </c:pt>
                <c:pt idx="421">
                  <c:v>#N/A</c:v>
                </c:pt>
                <c:pt idx="422">
                  <c:v>#N/A</c:v>
                </c:pt>
                <c:pt idx="423">
                  <c:v>#N/A</c:v>
                </c:pt>
                <c:pt idx="424">
                  <c:v>#N/A</c:v>
                </c:pt>
                <c:pt idx="425">
                  <c:v>#N/A</c:v>
                </c:pt>
                <c:pt idx="426">
                  <c:v>#N/A</c:v>
                </c:pt>
                <c:pt idx="427">
                  <c:v>#N/A</c:v>
                </c:pt>
                <c:pt idx="428">
                  <c:v>#N/A</c:v>
                </c:pt>
                <c:pt idx="429">
                  <c:v>#N/A</c:v>
                </c:pt>
                <c:pt idx="430">
                  <c:v>#N/A</c:v>
                </c:pt>
                <c:pt idx="431">
                  <c:v>#N/A</c:v>
                </c:pt>
                <c:pt idx="432">
                  <c:v>#N/A</c:v>
                </c:pt>
                <c:pt idx="433">
                  <c:v>#N/A</c:v>
                </c:pt>
                <c:pt idx="434">
                  <c:v>#N/A</c:v>
                </c:pt>
                <c:pt idx="435">
                  <c:v>#N/A</c:v>
                </c:pt>
                <c:pt idx="436">
                  <c:v>#N/A</c:v>
                </c:pt>
                <c:pt idx="437">
                  <c:v>#N/A</c:v>
                </c:pt>
                <c:pt idx="438">
                  <c:v>#N/A</c:v>
                </c:pt>
                <c:pt idx="439">
                  <c:v>#N/A</c:v>
                </c:pt>
                <c:pt idx="440">
                  <c:v>#N/A</c:v>
                </c:pt>
                <c:pt idx="441">
                  <c:v>#N/A</c:v>
                </c:pt>
                <c:pt idx="442">
                  <c:v>#N/A</c:v>
                </c:pt>
                <c:pt idx="443">
                  <c:v>#N/A</c:v>
                </c:pt>
                <c:pt idx="444">
                  <c:v>#N/A</c:v>
                </c:pt>
                <c:pt idx="445">
                  <c:v>#N/A</c:v>
                </c:pt>
                <c:pt idx="446">
                  <c:v>#N/A</c:v>
                </c:pt>
                <c:pt idx="447">
                  <c:v>#N/A</c:v>
                </c:pt>
                <c:pt idx="448">
                  <c:v>#N/A</c:v>
                </c:pt>
                <c:pt idx="449">
                  <c:v>#N/A</c:v>
                </c:pt>
                <c:pt idx="450">
                  <c:v>#N/A</c:v>
                </c:pt>
                <c:pt idx="451">
                  <c:v>#N/A</c:v>
                </c:pt>
                <c:pt idx="452">
                  <c:v>#N/A</c:v>
                </c:pt>
                <c:pt idx="453">
                  <c:v>#N/A</c:v>
                </c:pt>
                <c:pt idx="454">
                  <c:v>#N/A</c:v>
                </c:pt>
                <c:pt idx="455">
                  <c:v>#N/A</c:v>
                </c:pt>
                <c:pt idx="456">
                  <c:v>#N/A</c:v>
                </c:pt>
                <c:pt idx="457">
                  <c:v>#N/A</c:v>
                </c:pt>
                <c:pt idx="458">
                  <c:v>#N/A</c:v>
                </c:pt>
                <c:pt idx="459">
                  <c:v>#N/A</c:v>
                </c:pt>
                <c:pt idx="460">
                  <c:v>#N/A</c:v>
                </c:pt>
                <c:pt idx="461">
                  <c:v>#N/A</c:v>
                </c:pt>
                <c:pt idx="462">
                  <c:v>#N/A</c:v>
                </c:pt>
                <c:pt idx="463">
                  <c:v>#N/A</c:v>
                </c:pt>
                <c:pt idx="464">
                  <c:v>#N/A</c:v>
                </c:pt>
                <c:pt idx="465">
                  <c:v>#N/A</c:v>
                </c:pt>
                <c:pt idx="466">
                  <c:v>#N/A</c:v>
                </c:pt>
                <c:pt idx="467">
                  <c:v>#N/A</c:v>
                </c:pt>
                <c:pt idx="468">
                  <c:v>#N/A</c:v>
                </c:pt>
                <c:pt idx="469">
                  <c:v>#N/A</c:v>
                </c:pt>
                <c:pt idx="470">
                  <c:v>#N/A</c:v>
                </c:pt>
                <c:pt idx="471">
                  <c:v>#N/A</c:v>
                </c:pt>
                <c:pt idx="472">
                  <c:v>#N/A</c:v>
                </c:pt>
                <c:pt idx="473">
                  <c:v>#N/A</c:v>
                </c:pt>
                <c:pt idx="474">
                  <c:v>#N/A</c:v>
                </c:pt>
                <c:pt idx="475">
                  <c:v>#N/A</c:v>
                </c:pt>
                <c:pt idx="476">
                  <c:v>#N/A</c:v>
                </c:pt>
                <c:pt idx="477">
                  <c:v>#N/A</c:v>
                </c:pt>
                <c:pt idx="478">
                  <c:v>#N/A</c:v>
                </c:pt>
                <c:pt idx="479">
                  <c:v>#N/A</c:v>
                </c:pt>
                <c:pt idx="480">
                  <c:v>#N/A</c:v>
                </c:pt>
                <c:pt idx="481">
                  <c:v>#N/A</c:v>
                </c:pt>
                <c:pt idx="482">
                  <c:v>#N/A</c:v>
                </c:pt>
                <c:pt idx="483">
                  <c:v>#N/A</c:v>
                </c:pt>
                <c:pt idx="484">
                  <c:v>#N/A</c:v>
                </c:pt>
                <c:pt idx="485">
                  <c:v>#N/A</c:v>
                </c:pt>
                <c:pt idx="486">
                  <c:v>#N/A</c:v>
                </c:pt>
                <c:pt idx="487">
                  <c:v>#N/A</c:v>
                </c:pt>
                <c:pt idx="488">
                  <c:v>#N/A</c:v>
                </c:pt>
                <c:pt idx="489">
                  <c:v>#N/A</c:v>
                </c:pt>
                <c:pt idx="490">
                  <c:v>#N/A</c:v>
                </c:pt>
                <c:pt idx="491">
                  <c:v>#N/A</c:v>
                </c:pt>
                <c:pt idx="492">
                  <c:v>#N/A</c:v>
                </c:pt>
                <c:pt idx="493">
                  <c:v>#N/A</c:v>
                </c:pt>
                <c:pt idx="494">
                  <c:v>#N/A</c:v>
                </c:pt>
                <c:pt idx="495">
                  <c:v>#N/A</c:v>
                </c:pt>
                <c:pt idx="496">
                  <c:v>#N/A</c:v>
                </c:pt>
                <c:pt idx="497">
                  <c:v>#N/A</c:v>
                </c:pt>
                <c:pt idx="498">
                  <c:v>#N/A</c:v>
                </c:pt>
                <c:pt idx="499">
                  <c:v>#N/A</c:v>
                </c:pt>
                <c:pt idx="500">
                  <c:v>#N/A</c:v>
                </c:pt>
                <c:pt idx="501">
                  <c:v>#N/A</c:v>
                </c:pt>
                <c:pt idx="502">
                  <c:v>#N/A</c:v>
                </c:pt>
                <c:pt idx="503">
                  <c:v>#N/A</c:v>
                </c:pt>
                <c:pt idx="504">
                  <c:v>#N/A</c:v>
                </c:pt>
                <c:pt idx="505">
                  <c:v>#N/A</c:v>
                </c:pt>
                <c:pt idx="506">
                  <c:v>#N/A</c:v>
                </c:pt>
                <c:pt idx="507">
                  <c:v>#N/A</c:v>
                </c:pt>
                <c:pt idx="508">
                  <c:v>#N/A</c:v>
                </c:pt>
                <c:pt idx="509">
                  <c:v>#N/A</c:v>
                </c:pt>
                <c:pt idx="510">
                  <c:v>#N/A</c:v>
                </c:pt>
                <c:pt idx="511">
                  <c:v>#N/A</c:v>
                </c:pt>
                <c:pt idx="512">
                  <c:v>#N/A</c:v>
                </c:pt>
                <c:pt idx="513">
                  <c:v>#N/A</c:v>
                </c:pt>
                <c:pt idx="514">
                  <c:v>#N/A</c:v>
                </c:pt>
                <c:pt idx="515">
                  <c:v>#N/A</c:v>
                </c:pt>
                <c:pt idx="516">
                  <c:v>#N/A</c:v>
                </c:pt>
                <c:pt idx="517">
                  <c:v>#N/A</c:v>
                </c:pt>
                <c:pt idx="518">
                  <c:v>#N/A</c:v>
                </c:pt>
                <c:pt idx="519">
                  <c:v>#N/A</c:v>
                </c:pt>
                <c:pt idx="520">
                  <c:v>#N/A</c:v>
                </c:pt>
                <c:pt idx="521">
                  <c:v>#N/A</c:v>
                </c:pt>
                <c:pt idx="522">
                  <c:v>#N/A</c:v>
                </c:pt>
                <c:pt idx="523">
                  <c:v>#N/A</c:v>
                </c:pt>
                <c:pt idx="524">
                  <c:v>#N/A</c:v>
                </c:pt>
                <c:pt idx="525">
                  <c:v>#N/A</c:v>
                </c:pt>
                <c:pt idx="526">
                  <c:v>#N/A</c:v>
                </c:pt>
                <c:pt idx="527">
                  <c:v>#N/A</c:v>
                </c:pt>
                <c:pt idx="528">
                  <c:v>#N/A</c:v>
                </c:pt>
                <c:pt idx="529">
                  <c:v>#N/A</c:v>
                </c:pt>
                <c:pt idx="530">
                  <c:v>#N/A</c:v>
                </c:pt>
                <c:pt idx="531">
                  <c:v>#N/A</c:v>
                </c:pt>
                <c:pt idx="532">
                  <c:v>#N/A</c:v>
                </c:pt>
                <c:pt idx="533">
                  <c:v>#N/A</c:v>
                </c:pt>
                <c:pt idx="534">
                  <c:v>#N/A</c:v>
                </c:pt>
                <c:pt idx="535">
                  <c:v>#N/A</c:v>
                </c:pt>
                <c:pt idx="536">
                  <c:v>#N/A</c:v>
                </c:pt>
                <c:pt idx="537">
                  <c:v>#N/A</c:v>
                </c:pt>
                <c:pt idx="538">
                  <c:v>#N/A</c:v>
                </c:pt>
                <c:pt idx="539">
                  <c:v>#N/A</c:v>
                </c:pt>
                <c:pt idx="540">
                  <c:v>#N/A</c:v>
                </c:pt>
                <c:pt idx="541">
                  <c:v>#N/A</c:v>
                </c:pt>
                <c:pt idx="542">
                  <c:v>#N/A</c:v>
                </c:pt>
                <c:pt idx="543">
                  <c:v>#N/A</c:v>
                </c:pt>
                <c:pt idx="544">
                  <c:v>#N/A</c:v>
                </c:pt>
                <c:pt idx="545">
                  <c:v>#N/A</c:v>
                </c:pt>
                <c:pt idx="546">
                  <c:v>#N/A</c:v>
                </c:pt>
                <c:pt idx="547">
                  <c:v>#N/A</c:v>
                </c:pt>
                <c:pt idx="548">
                  <c:v>#N/A</c:v>
                </c:pt>
                <c:pt idx="549">
                  <c:v>#N/A</c:v>
                </c:pt>
                <c:pt idx="550">
                  <c:v>#N/A</c:v>
                </c:pt>
                <c:pt idx="551">
                  <c:v>#N/A</c:v>
                </c:pt>
                <c:pt idx="552">
                  <c:v>#N/A</c:v>
                </c:pt>
                <c:pt idx="553">
                  <c:v>#N/A</c:v>
                </c:pt>
                <c:pt idx="554">
                  <c:v>#N/A</c:v>
                </c:pt>
                <c:pt idx="555">
                  <c:v>#N/A</c:v>
                </c:pt>
                <c:pt idx="556">
                  <c:v>#N/A</c:v>
                </c:pt>
                <c:pt idx="557">
                  <c:v>#N/A</c:v>
                </c:pt>
                <c:pt idx="558">
                  <c:v>#N/A</c:v>
                </c:pt>
                <c:pt idx="559">
                  <c:v>#N/A</c:v>
                </c:pt>
                <c:pt idx="560">
                  <c:v>#N/A</c:v>
                </c:pt>
                <c:pt idx="561">
                  <c:v>#N/A</c:v>
                </c:pt>
                <c:pt idx="562">
                  <c:v>#N/A</c:v>
                </c:pt>
                <c:pt idx="563">
                  <c:v>#N/A</c:v>
                </c:pt>
                <c:pt idx="564">
                  <c:v>#N/A</c:v>
                </c:pt>
                <c:pt idx="565">
                  <c:v>#N/A</c:v>
                </c:pt>
                <c:pt idx="566">
                  <c:v>#N/A</c:v>
                </c:pt>
                <c:pt idx="567">
                  <c:v>#N/A</c:v>
                </c:pt>
                <c:pt idx="568">
                  <c:v>#N/A</c:v>
                </c:pt>
                <c:pt idx="569">
                  <c:v>#N/A</c:v>
                </c:pt>
                <c:pt idx="570">
                  <c:v>#N/A</c:v>
                </c:pt>
                <c:pt idx="571">
                  <c:v>#N/A</c:v>
                </c:pt>
                <c:pt idx="572">
                  <c:v>#N/A</c:v>
                </c:pt>
                <c:pt idx="573">
                  <c:v>#N/A</c:v>
                </c:pt>
                <c:pt idx="574">
                  <c:v>#N/A</c:v>
                </c:pt>
                <c:pt idx="575">
                  <c:v>#N/A</c:v>
                </c:pt>
                <c:pt idx="576">
                  <c:v>#N/A</c:v>
                </c:pt>
                <c:pt idx="577">
                  <c:v>#N/A</c:v>
                </c:pt>
                <c:pt idx="578">
                  <c:v>#N/A</c:v>
                </c:pt>
                <c:pt idx="579">
                  <c:v>#N/A</c:v>
                </c:pt>
                <c:pt idx="580">
                  <c:v>#N/A</c:v>
                </c:pt>
                <c:pt idx="581">
                  <c:v>#N/A</c:v>
                </c:pt>
                <c:pt idx="582">
                  <c:v>#N/A</c:v>
                </c:pt>
                <c:pt idx="583">
                  <c:v>#N/A</c:v>
                </c:pt>
                <c:pt idx="584">
                  <c:v>#N/A</c:v>
                </c:pt>
                <c:pt idx="585">
                  <c:v>#N/A</c:v>
                </c:pt>
                <c:pt idx="586">
                  <c:v>#N/A</c:v>
                </c:pt>
                <c:pt idx="587">
                  <c:v>#N/A</c:v>
                </c:pt>
                <c:pt idx="588">
                  <c:v>#N/A</c:v>
                </c:pt>
                <c:pt idx="589">
                  <c:v>#N/A</c:v>
                </c:pt>
                <c:pt idx="590">
                  <c:v>#N/A</c:v>
                </c:pt>
                <c:pt idx="591">
                  <c:v>#N/A</c:v>
                </c:pt>
                <c:pt idx="592">
                  <c:v>#N/A</c:v>
                </c:pt>
                <c:pt idx="593">
                  <c:v>#N/A</c:v>
                </c:pt>
                <c:pt idx="594">
                  <c:v>#N/A</c:v>
                </c:pt>
                <c:pt idx="595">
                  <c:v>#N/A</c:v>
                </c:pt>
                <c:pt idx="596">
                  <c:v>#N/A</c:v>
                </c:pt>
                <c:pt idx="597">
                  <c:v>#N/A</c:v>
                </c:pt>
                <c:pt idx="598">
                  <c:v>#N/A</c:v>
                </c:pt>
                <c:pt idx="599">
                  <c:v>#N/A</c:v>
                </c:pt>
                <c:pt idx="600">
                  <c:v>#N/A</c:v>
                </c:pt>
                <c:pt idx="601">
                  <c:v>#N/A</c:v>
                </c:pt>
                <c:pt idx="602">
                  <c:v>#N/A</c:v>
                </c:pt>
                <c:pt idx="603">
                  <c:v>#N/A</c:v>
                </c:pt>
                <c:pt idx="604">
                  <c:v>#N/A</c:v>
                </c:pt>
                <c:pt idx="605">
                  <c:v>#N/A</c:v>
                </c:pt>
                <c:pt idx="606">
                  <c:v>#N/A</c:v>
                </c:pt>
                <c:pt idx="607">
                  <c:v>#N/A</c:v>
                </c:pt>
                <c:pt idx="608">
                  <c:v>#N/A</c:v>
                </c:pt>
                <c:pt idx="609">
                  <c:v>#N/A</c:v>
                </c:pt>
                <c:pt idx="610">
                  <c:v>#N/A</c:v>
                </c:pt>
                <c:pt idx="611">
                  <c:v>#N/A</c:v>
                </c:pt>
                <c:pt idx="612">
                  <c:v>#N/A</c:v>
                </c:pt>
                <c:pt idx="613">
                  <c:v>#N/A</c:v>
                </c:pt>
                <c:pt idx="614">
                  <c:v>#N/A</c:v>
                </c:pt>
                <c:pt idx="615">
                  <c:v>#N/A</c:v>
                </c:pt>
                <c:pt idx="616">
                  <c:v>#N/A</c:v>
                </c:pt>
                <c:pt idx="617">
                  <c:v>#N/A</c:v>
                </c:pt>
                <c:pt idx="618">
                  <c:v>#N/A</c:v>
                </c:pt>
                <c:pt idx="619">
                  <c:v>#N/A</c:v>
                </c:pt>
                <c:pt idx="620">
                  <c:v>#N/A</c:v>
                </c:pt>
                <c:pt idx="621">
                  <c:v>#N/A</c:v>
                </c:pt>
                <c:pt idx="622">
                  <c:v>#N/A</c:v>
                </c:pt>
                <c:pt idx="623">
                  <c:v>#N/A</c:v>
                </c:pt>
                <c:pt idx="624">
                  <c:v>#N/A</c:v>
                </c:pt>
                <c:pt idx="625">
                  <c:v>#N/A</c:v>
                </c:pt>
                <c:pt idx="626">
                  <c:v>#N/A</c:v>
                </c:pt>
                <c:pt idx="627">
                  <c:v>#N/A</c:v>
                </c:pt>
                <c:pt idx="628">
                  <c:v>#N/A</c:v>
                </c:pt>
                <c:pt idx="629">
                  <c:v>#N/A</c:v>
                </c:pt>
                <c:pt idx="630">
                  <c:v>#N/A</c:v>
                </c:pt>
                <c:pt idx="631">
                  <c:v>#N/A</c:v>
                </c:pt>
                <c:pt idx="632">
                  <c:v>#N/A</c:v>
                </c:pt>
                <c:pt idx="633">
                  <c:v>#N/A</c:v>
                </c:pt>
                <c:pt idx="634">
                  <c:v>#N/A</c:v>
                </c:pt>
                <c:pt idx="635">
                  <c:v>#N/A</c:v>
                </c:pt>
                <c:pt idx="636">
                  <c:v>#N/A</c:v>
                </c:pt>
                <c:pt idx="637">
                  <c:v>#N/A</c:v>
                </c:pt>
                <c:pt idx="638">
                  <c:v>#N/A</c:v>
                </c:pt>
                <c:pt idx="639">
                  <c:v>#N/A</c:v>
                </c:pt>
                <c:pt idx="640">
                  <c:v>#N/A</c:v>
                </c:pt>
                <c:pt idx="641">
                  <c:v>#N/A</c:v>
                </c:pt>
                <c:pt idx="642">
                  <c:v>#N/A</c:v>
                </c:pt>
                <c:pt idx="643">
                  <c:v>#N/A</c:v>
                </c:pt>
                <c:pt idx="644">
                  <c:v>#N/A</c:v>
                </c:pt>
                <c:pt idx="645">
                  <c:v>#N/A</c:v>
                </c:pt>
                <c:pt idx="646">
                  <c:v>#N/A</c:v>
                </c:pt>
                <c:pt idx="647">
                  <c:v>#N/A</c:v>
                </c:pt>
                <c:pt idx="648">
                  <c:v>#N/A</c:v>
                </c:pt>
                <c:pt idx="649">
                  <c:v>#N/A</c:v>
                </c:pt>
                <c:pt idx="650">
                  <c:v>#N/A</c:v>
                </c:pt>
                <c:pt idx="651">
                  <c:v>#N/A</c:v>
                </c:pt>
                <c:pt idx="652">
                  <c:v>#N/A</c:v>
                </c:pt>
                <c:pt idx="653">
                  <c:v>#N/A</c:v>
                </c:pt>
                <c:pt idx="654">
                  <c:v>#N/A</c:v>
                </c:pt>
                <c:pt idx="655">
                  <c:v>#N/A</c:v>
                </c:pt>
                <c:pt idx="656">
                  <c:v>#N/A</c:v>
                </c:pt>
                <c:pt idx="657">
                  <c:v>#N/A</c:v>
                </c:pt>
                <c:pt idx="658">
                  <c:v>#N/A</c:v>
                </c:pt>
                <c:pt idx="659">
                  <c:v>#N/A</c:v>
                </c:pt>
                <c:pt idx="660">
                  <c:v>#N/A</c:v>
                </c:pt>
                <c:pt idx="661">
                  <c:v>#N/A</c:v>
                </c:pt>
                <c:pt idx="662">
                  <c:v>#N/A</c:v>
                </c:pt>
                <c:pt idx="663">
                  <c:v>#N/A</c:v>
                </c:pt>
                <c:pt idx="664">
                  <c:v>#N/A</c:v>
                </c:pt>
                <c:pt idx="665">
                  <c:v>#N/A</c:v>
                </c:pt>
                <c:pt idx="666">
                  <c:v>#N/A</c:v>
                </c:pt>
                <c:pt idx="667">
                  <c:v>#N/A</c:v>
                </c:pt>
                <c:pt idx="668">
                  <c:v>#N/A</c:v>
                </c:pt>
                <c:pt idx="669">
                  <c:v>#N/A</c:v>
                </c:pt>
                <c:pt idx="670">
                  <c:v>#N/A</c:v>
                </c:pt>
                <c:pt idx="671">
                  <c:v>#N/A</c:v>
                </c:pt>
                <c:pt idx="672">
                  <c:v>#N/A</c:v>
                </c:pt>
                <c:pt idx="673">
                  <c:v>#N/A</c:v>
                </c:pt>
                <c:pt idx="674">
                  <c:v>#N/A</c:v>
                </c:pt>
                <c:pt idx="675">
                  <c:v>#N/A</c:v>
                </c:pt>
                <c:pt idx="676">
                  <c:v>#N/A</c:v>
                </c:pt>
                <c:pt idx="677">
                  <c:v>#N/A</c:v>
                </c:pt>
                <c:pt idx="678">
                  <c:v>#N/A</c:v>
                </c:pt>
                <c:pt idx="679">
                  <c:v>#N/A</c:v>
                </c:pt>
                <c:pt idx="680">
                  <c:v>#N/A</c:v>
                </c:pt>
                <c:pt idx="681">
                  <c:v>#N/A</c:v>
                </c:pt>
                <c:pt idx="682">
                  <c:v>#N/A</c:v>
                </c:pt>
                <c:pt idx="683">
                  <c:v>#N/A</c:v>
                </c:pt>
                <c:pt idx="684">
                  <c:v>#N/A</c:v>
                </c:pt>
                <c:pt idx="685">
                  <c:v>#N/A</c:v>
                </c:pt>
                <c:pt idx="686">
                  <c:v>#N/A</c:v>
                </c:pt>
                <c:pt idx="687">
                  <c:v>#N/A</c:v>
                </c:pt>
                <c:pt idx="688">
                  <c:v>#N/A</c:v>
                </c:pt>
                <c:pt idx="689">
                  <c:v>#N/A</c:v>
                </c:pt>
                <c:pt idx="690">
                  <c:v>#N/A</c:v>
                </c:pt>
                <c:pt idx="691">
                  <c:v>#N/A</c:v>
                </c:pt>
                <c:pt idx="692">
                  <c:v>#N/A</c:v>
                </c:pt>
                <c:pt idx="693">
                  <c:v>#N/A</c:v>
                </c:pt>
                <c:pt idx="694">
                  <c:v>#N/A</c:v>
                </c:pt>
                <c:pt idx="695">
                  <c:v>#N/A</c:v>
                </c:pt>
                <c:pt idx="696">
                  <c:v>#N/A</c:v>
                </c:pt>
                <c:pt idx="697">
                  <c:v>#N/A</c:v>
                </c:pt>
                <c:pt idx="698">
                  <c:v>#N/A</c:v>
                </c:pt>
                <c:pt idx="699">
                  <c:v>#N/A</c:v>
                </c:pt>
                <c:pt idx="700">
                  <c:v>#N/A</c:v>
                </c:pt>
                <c:pt idx="701">
                  <c:v>#N/A</c:v>
                </c:pt>
                <c:pt idx="702">
                  <c:v>#N/A</c:v>
                </c:pt>
                <c:pt idx="703">
                  <c:v>#N/A</c:v>
                </c:pt>
                <c:pt idx="704">
                  <c:v>#N/A</c:v>
                </c:pt>
                <c:pt idx="705">
                  <c:v>#N/A</c:v>
                </c:pt>
                <c:pt idx="706">
                  <c:v>#N/A</c:v>
                </c:pt>
                <c:pt idx="707">
                  <c:v>#N/A</c:v>
                </c:pt>
                <c:pt idx="708">
                  <c:v>#N/A</c:v>
                </c:pt>
                <c:pt idx="709">
                  <c:v>#N/A</c:v>
                </c:pt>
                <c:pt idx="710">
                  <c:v>#N/A</c:v>
                </c:pt>
                <c:pt idx="711">
                  <c:v>#N/A</c:v>
                </c:pt>
                <c:pt idx="712">
                  <c:v>#N/A</c:v>
                </c:pt>
                <c:pt idx="713">
                  <c:v>#N/A</c:v>
                </c:pt>
                <c:pt idx="714">
                  <c:v>#N/A</c:v>
                </c:pt>
                <c:pt idx="715">
                  <c:v>#N/A</c:v>
                </c:pt>
                <c:pt idx="716">
                  <c:v>#N/A</c:v>
                </c:pt>
                <c:pt idx="717">
                  <c:v>#N/A</c:v>
                </c:pt>
                <c:pt idx="718">
                  <c:v>#N/A</c:v>
                </c:pt>
                <c:pt idx="719">
                  <c:v>#N/A</c:v>
                </c:pt>
                <c:pt idx="720">
                  <c:v>#N/A</c:v>
                </c:pt>
                <c:pt idx="721">
                  <c:v>#N/A</c:v>
                </c:pt>
                <c:pt idx="722">
                  <c:v>#N/A</c:v>
                </c:pt>
                <c:pt idx="723">
                  <c:v>#N/A</c:v>
                </c:pt>
                <c:pt idx="724">
                  <c:v>#N/A</c:v>
                </c:pt>
                <c:pt idx="725">
                  <c:v>#N/A</c:v>
                </c:pt>
                <c:pt idx="726">
                  <c:v>#N/A</c:v>
                </c:pt>
                <c:pt idx="727">
                  <c:v>#N/A</c:v>
                </c:pt>
                <c:pt idx="728">
                  <c:v>#N/A</c:v>
                </c:pt>
                <c:pt idx="729">
                  <c:v>#N/A</c:v>
                </c:pt>
                <c:pt idx="730">
                  <c:v>#N/A</c:v>
                </c:pt>
                <c:pt idx="731">
                  <c:v>#N/A</c:v>
                </c:pt>
                <c:pt idx="732">
                  <c:v>#N/A</c:v>
                </c:pt>
                <c:pt idx="733">
                  <c:v>#N/A</c:v>
                </c:pt>
                <c:pt idx="734">
                  <c:v>#N/A</c:v>
                </c:pt>
                <c:pt idx="735">
                  <c:v>#N/A</c:v>
                </c:pt>
                <c:pt idx="736">
                  <c:v>#N/A</c:v>
                </c:pt>
                <c:pt idx="737">
                  <c:v>#N/A</c:v>
                </c:pt>
                <c:pt idx="738">
                  <c:v>#N/A</c:v>
                </c:pt>
                <c:pt idx="739">
                  <c:v>#N/A</c:v>
                </c:pt>
                <c:pt idx="740">
                  <c:v>#N/A</c:v>
                </c:pt>
                <c:pt idx="741">
                  <c:v>#N/A</c:v>
                </c:pt>
                <c:pt idx="742">
                  <c:v>#N/A</c:v>
                </c:pt>
                <c:pt idx="743">
                  <c:v>#N/A</c:v>
                </c:pt>
                <c:pt idx="744">
                  <c:v>#N/A</c:v>
                </c:pt>
                <c:pt idx="745">
                  <c:v>#N/A</c:v>
                </c:pt>
                <c:pt idx="746">
                  <c:v>#N/A</c:v>
                </c:pt>
                <c:pt idx="747">
                  <c:v>#N/A</c:v>
                </c:pt>
                <c:pt idx="748">
                  <c:v>#N/A</c:v>
                </c:pt>
                <c:pt idx="749">
                  <c:v>#N/A</c:v>
                </c:pt>
                <c:pt idx="750">
                  <c:v>#N/A</c:v>
                </c:pt>
                <c:pt idx="751">
                  <c:v>#N/A</c:v>
                </c:pt>
                <c:pt idx="752">
                  <c:v>#N/A</c:v>
                </c:pt>
                <c:pt idx="753">
                  <c:v>#N/A</c:v>
                </c:pt>
                <c:pt idx="754">
                  <c:v>#N/A</c:v>
                </c:pt>
                <c:pt idx="755">
                  <c:v>#N/A</c:v>
                </c:pt>
                <c:pt idx="756">
                  <c:v>#N/A</c:v>
                </c:pt>
                <c:pt idx="757">
                  <c:v>#N/A</c:v>
                </c:pt>
                <c:pt idx="758">
                  <c:v>#N/A</c:v>
                </c:pt>
                <c:pt idx="759">
                  <c:v>#N/A</c:v>
                </c:pt>
                <c:pt idx="760">
                  <c:v>#N/A</c:v>
                </c:pt>
                <c:pt idx="761">
                  <c:v>#N/A</c:v>
                </c:pt>
                <c:pt idx="762">
                  <c:v>#N/A</c:v>
                </c:pt>
                <c:pt idx="763">
                  <c:v>#N/A</c:v>
                </c:pt>
                <c:pt idx="764">
                  <c:v>#N/A</c:v>
                </c:pt>
                <c:pt idx="765">
                  <c:v>#N/A</c:v>
                </c:pt>
                <c:pt idx="766">
                  <c:v>#N/A</c:v>
                </c:pt>
                <c:pt idx="767">
                  <c:v>#N/A</c:v>
                </c:pt>
                <c:pt idx="768">
                  <c:v>#N/A</c:v>
                </c:pt>
                <c:pt idx="769">
                  <c:v>#N/A</c:v>
                </c:pt>
                <c:pt idx="770">
                  <c:v>#N/A</c:v>
                </c:pt>
                <c:pt idx="771">
                  <c:v>#N/A</c:v>
                </c:pt>
                <c:pt idx="772">
                  <c:v>#N/A</c:v>
                </c:pt>
                <c:pt idx="773">
                  <c:v>#N/A</c:v>
                </c:pt>
                <c:pt idx="774">
                  <c:v>#N/A</c:v>
                </c:pt>
                <c:pt idx="775">
                  <c:v>#N/A</c:v>
                </c:pt>
                <c:pt idx="776">
                  <c:v>#N/A</c:v>
                </c:pt>
                <c:pt idx="777">
                  <c:v>#N/A</c:v>
                </c:pt>
                <c:pt idx="778">
                  <c:v>#N/A</c:v>
                </c:pt>
                <c:pt idx="779">
                  <c:v>#N/A</c:v>
                </c:pt>
                <c:pt idx="780">
                  <c:v>#N/A</c:v>
                </c:pt>
                <c:pt idx="781">
                  <c:v>#N/A</c:v>
                </c:pt>
                <c:pt idx="782">
                  <c:v>#N/A</c:v>
                </c:pt>
                <c:pt idx="783">
                  <c:v>#N/A</c:v>
                </c:pt>
                <c:pt idx="784">
                  <c:v>#N/A</c:v>
                </c:pt>
                <c:pt idx="785">
                  <c:v>#N/A</c:v>
                </c:pt>
                <c:pt idx="786">
                  <c:v>#N/A</c:v>
                </c:pt>
                <c:pt idx="787">
                  <c:v>#N/A</c:v>
                </c:pt>
                <c:pt idx="788">
                  <c:v>#N/A</c:v>
                </c:pt>
                <c:pt idx="789">
                  <c:v>#N/A</c:v>
                </c:pt>
                <c:pt idx="790">
                  <c:v>#N/A</c:v>
                </c:pt>
                <c:pt idx="791">
                  <c:v>#N/A</c:v>
                </c:pt>
                <c:pt idx="792">
                  <c:v>#N/A</c:v>
                </c:pt>
                <c:pt idx="793">
                  <c:v>#N/A</c:v>
                </c:pt>
                <c:pt idx="794">
                  <c:v>#N/A</c:v>
                </c:pt>
                <c:pt idx="795">
                  <c:v>#N/A</c:v>
                </c:pt>
                <c:pt idx="796">
                  <c:v>#N/A</c:v>
                </c:pt>
                <c:pt idx="797">
                  <c:v>#N/A</c:v>
                </c:pt>
                <c:pt idx="798">
                  <c:v>#N/A</c:v>
                </c:pt>
                <c:pt idx="799">
                  <c:v>#N/A</c:v>
                </c:pt>
                <c:pt idx="800">
                  <c:v>#N/A</c:v>
                </c:pt>
                <c:pt idx="801">
                  <c:v>#N/A</c:v>
                </c:pt>
                <c:pt idx="802">
                  <c:v>#N/A</c:v>
                </c:pt>
                <c:pt idx="803">
                  <c:v>#N/A</c:v>
                </c:pt>
                <c:pt idx="804">
                  <c:v>#N/A</c:v>
                </c:pt>
                <c:pt idx="805">
                  <c:v>#N/A</c:v>
                </c:pt>
                <c:pt idx="806">
                  <c:v>#N/A</c:v>
                </c:pt>
                <c:pt idx="807">
                  <c:v>#N/A</c:v>
                </c:pt>
                <c:pt idx="808">
                  <c:v>#N/A</c:v>
                </c:pt>
                <c:pt idx="809">
                  <c:v>#N/A</c:v>
                </c:pt>
                <c:pt idx="810">
                  <c:v>#N/A</c:v>
                </c:pt>
                <c:pt idx="811">
                  <c:v>#N/A</c:v>
                </c:pt>
                <c:pt idx="812">
                  <c:v>#N/A</c:v>
                </c:pt>
                <c:pt idx="813">
                  <c:v>#N/A</c:v>
                </c:pt>
                <c:pt idx="814">
                  <c:v>#N/A</c:v>
                </c:pt>
                <c:pt idx="815">
                  <c:v>#N/A</c:v>
                </c:pt>
                <c:pt idx="816">
                  <c:v>#N/A</c:v>
                </c:pt>
                <c:pt idx="817">
                  <c:v>#N/A</c:v>
                </c:pt>
                <c:pt idx="818">
                  <c:v>#N/A</c:v>
                </c:pt>
                <c:pt idx="819">
                  <c:v>#N/A</c:v>
                </c:pt>
                <c:pt idx="820">
                  <c:v>#N/A</c:v>
                </c:pt>
                <c:pt idx="821">
                  <c:v>#N/A</c:v>
                </c:pt>
                <c:pt idx="822">
                  <c:v>#N/A</c:v>
                </c:pt>
                <c:pt idx="823">
                  <c:v>#N/A</c:v>
                </c:pt>
                <c:pt idx="824">
                  <c:v>#N/A</c:v>
                </c:pt>
                <c:pt idx="825">
                  <c:v>#N/A</c:v>
                </c:pt>
                <c:pt idx="826">
                  <c:v>#N/A</c:v>
                </c:pt>
                <c:pt idx="827">
                  <c:v>#N/A</c:v>
                </c:pt>
                <c:pt idx="828">
                  <c:v>#N/A</c:v>
                </c:pt>
                <c:pt idx="829">
                  <c:v>#N/A</c:v>
                </c:pt>
                <c:pt idx="830">
                  <c:v>#N/A</c:v>
                </c:pt>
                <c:pt idx="831">
                  <c:v>#N/A</c:v>
                </c:pt>
                <c:pt idx="832">
                  <c:v>#N/A</c:v>
                </c:pt>
                <c:pt idx="833">
                  <c:v>#N/A</c:v>
                </c:pt>
                <c:pt idx="834">
                  <c:v>#N/A</c:v>
                </c:pt>
                <c:pt idx="835">
                  <c:v>#N/A</c:v>
                </c:pt>
                <c:pt idx="836">
                  <c:v>#N/A</c:v>
                </c:pt>
                <c:pt idx="837">
                  <c:v>#N/A</c:v>
                </c:pt>
                <c:pt idx="838">
                  <c:v>#N/A</c:v>
                </c:pt>
                <c:pt idx="839">
                  <c:v>#N/A</c:v>
                </c:pt>
                <c:pt idx="840">
                  <c:v>#N/A</c:v>
                </c:pt>
                <c:pt idx="841">
                  <c:v>#N/A</c:v>
                </c:pt>
                <c:pt idx="842">
                  <c:v>#N/A</c:v>
                </c:pt>
                <c:pt idx="843">
                  <c:v>#N/A</c:v>
                </c:pt>
                <c:pt idx="844">
                  <c:v>#N/A</c:v>
                </c:pt>
                <c:pt idx="845">
                  <c:v>#N/A</c:v>
                </c:pt>
                <c:pt idx="846">
                  <c:v>#N/A</c:v>
                </c:pt>
                <c:pt idx="847">
                  <c:v>#N/A</c:v>
                </c:pt>
                <c:pt idx="848">
                  <c:v>#N/A</c:v>
                </c:pt>
                <c:pt idx="849">
                  <c:v>#N/A</c:v>
                </c:pt>
                <c:pt idx="850">
                  <c:v>#N/A</c:v>
                </c:pt>
                <c:pt idx="851">
                  <c:v>#N/A</c:v>
                </c:pt>
                <c:pt idx="852">
                  <c:v>#N/A</c:v>
                </c:pt>
                <c:pt idx="853">
                  <c:v>#N/A</c:v>
                </c:pt>
                <c:pt idx="854">
                  <c:v>#N/A</c:v>
                </c:pt>
                <c:pt idx="855">
                  <c:v>#N/A</c:v>
                </c:pt>
                <c:pt idx="856">
                  <c:v>#N/A</c:v>
                </c:pt>
                <c:pt idx="857">
                  <c:v>#N/A</c:v>
                </c:pt>
                <c:pt idx="858">
                  <c:v>#N/A</c:v>
                </c:pt>
                <c:pt idx="859">
                  <c:v>#N/A</c:v>
                </c:pt>
                <c:pt idx="860">
                  <c:v>#N/A</c:v>
                </c:pt>
                <c:pt idx="861">
                  <c:v>#N/A</c:v>
                </c:pt>
                <c:pt idx="862">
                  <c:v>#N/A</c:v>
                </c:pt>
                <c:pt idx="863">
                  <c:v>#N/A</c:v>
                </c:pt>
                <c:pt idx="864">
                  <c:v>#N/A</c:v>
                </c:pt>
                <c:pt idx="865">
                  <c:v>#N/A</c:v>
                </c:pt>
                <c:pt idx="866">
                  <c:v>#N/A</c:v>
                </c:pt>
                <c:pt idx="867">
                  <c:v>#N/A</c:v>
                </c:pt>
                <c:pt idx="868">
                  <c:v>#N/A</c:v>
                </c:pt>
                <c:pt idx="869">
                  <c:v>#N/A</c:v>
                </c:pt>
                <c:pt idx="870">
                  <c:v>#N/A</c:v>
                </c:pt>
                <c:pt idx="871">
                  <c:v>#N/A</c:v>
                </c:pt>
                <c:pt idx="872">
                  <c:v>#N/A</c:v>
                </c:pt>
                <c:pt idx="873">
                  <c:v>#N/A</c:v>
                </c:pt>
                <c:pt idx="874">
                  <c:v>#N/A</c:v>
                </c:pt>
                <c:pt idx="875">
                  <c:v>#N/A</c:v>
                </c:pt>
                <c:pt idx="876">
                  <c:v>#N/A</c:v>
                </c:pt>
                <c:pt idx="877">
                  <c:v>#N/A</c:v>
                </c:pt>
                <c:pt idx="878">
                  <c:v>#N/A</c:v>
                </c:pt>
                <c:pt idx="879">
                  <c:v>#N/A</c:v>
                </c:pt>
                <c:pt idx="880">
                  <c:v>#N/A</c:v>
                </c:pt>
                <c:pt idx="881">
                  <c:v>#N/A</c:v>
                </c:pt>
                <c:pt idx="882">
                  <c:v>#N/A</c:v>
                </c:pt>
                <c:pt idx="883">
                  <c:v>#N/A</c:v>
                </c:pt>
                <c:pt idx="884">
                  <c:v>#N/A</c:v>
                </c:pt>
                <c:pt idx="885">
                  <c:v>#N/A</c:v>
                </c:pt>
                <c:pt idx="886">
                  <c:v>#N/A</c:v>
                </c:pt>
                <c:pt idx="887">
                  <c:v>#N/A</c:v>
                </c:pt>
                <c:pt idx="888">
                  <c:v>#N/A</c:v>
                </c:pt>
                <c:pt idx="889">
                  <c:v>#N/A</c:v>
                </c:pt>
                <c:pt idx="890">
                  <c:v>#N/A</c:v>
                </c:pt>
                <c:pt idx="891">
                  <c:v>#N/A</c:v>
                </c:pt>
                <c:pt idx="892">
                  <c:v>#N/A</c:v>
                </c:pt>
                <c:pt idx="893">
                  <c:v>#N/A</c:v>
                </c:pt>
                <c:pt idx="894">
                  <c:v>#N/A</c:v>
                </c:pt>
                <c:pt idx="895">
                  <c:v>#N/A</c:v>
                </c:pt>
                <c:pt idx="896">
                  <c:v>#N/A</c:v>
                </c:pt>
                <c:pt idx="897">
                  <c:v>#N/A</c:v>
                </c:pt>
                <c:pt idx="898">
                  <c:v>#N/A</c:v>
                </c:pt>
                <c:pt idx="899">
                  <c:v>#N/A</c:v>
                </c:pt>
                <c:pt idx="900">
                  <c:v>#N/A</c:v>
                </c:pt>
                <c:pt idx="901">
                  <c:v>#N/A</c:v>
                </c:pt>
                <c:pt idx="902">
                  <c:v>#N/A</c:v>
                </c:pt>
                <c:pt idx="903">
                  <c:v>#N/A</c:v>
                </c:pt>
                <c:pt idx="904">
                  <c:v>#N/A</c:v>
                </c:pt>
                <c:pt idx="905">
                  <c:v>#N/A</c:v>
                </c:pt>
                <c:pt idx="906">
                  <c:v>#N/A</c:v>
                </c:pt>
                <c:pt idx="907">
                  <c:v>#N/A</c:v>
                </c:pt>
                <c:pt idx="908">
                  <c:v>#N/A</c:v>
                </c:pt>
                <c:pt idx="909">
                  <c:v>#N/A</c:v>
                </c:pt>
                <c:pt idx="910">
                  <c:v>#N/A</c:v>
                </c:pt>
                <c:pt idx="911">
                  <c:v>#N/A</c:v>
                </c:pt>
                <c:pt idx="912">
                  <c:v>#N/A</c:v>
                </c:pt>
                <c:pt idx="913">
                  <c:v>#N/A</c:v>
                </c:pt>
                <c:pt idx="914">
                  <c:v>#N/A</c:v>
                </c:pt>
                <c:pt idx="915">
                  <c:v>#N/A</c:v>
                </c:pt>
                <c:pt idx="916">
                  <c:v>#N/A</c:v>
                </c:pt>
                <c:pt idx="917">
                  <c:v>#N/A</c:v>
                </c:pt>
                <c:pt idx="918">
                  <c:v>#N/A</c:v>
                </c:pt>
                <c:pt idx="919">
                  <c:v>#N/A</c:v>
                </c:pt>
                <c:pt idx="920">
                  <c:v>#N/A</c:v>
                </c:pt>
                <c:pt idx="921">
                  <c:v>#N/A</c:v>
                </c:pt>
                <c:pt idx="922">
                  <c:v>#N/A</c:v>
                </c:pt>
                <c:pt idx="923">
                  <c:v>#N/A</c:v>
                </c:pt>
                <c:pt idx="924">
                  <c:v>#N/A</c:v>
                </c:pt>
                <c:pt idx="925">
                  <c:v>#N/A</c:v>
                </c:pt>
                <c:pt idx="926">
                  <c:v>#N/A</c:v>
                </c:pt>
                <c:pt idx="927">
                  <c:v>#N/A</c:v>
                </c:pt>
                <c:pt idx="928">
                  <c:v>#N/A</c:v>
                </c:pt>
                <c:pt idx="929">
                  <c:v>#N/A</c:v>
                </c:pt>
                <c:pt idx="930">
                  <c:v>#N/A</c:v>
                </c:pt>
                <c:pt idx="931">
                  <c:v>#N/A</c:v>
                </c:pt>
                <c:pt idx="932">
                  <c:v>#N/A</c:v>
                </c:pt>
                <c:pt idx="933">
                  <c:v>#N/A</c:v>
                </c:pt>
                <c:pt idx="934">
                  <c:v>#N/A</c:v>
                </c:pt>
                <c:pt idx="935">
                  <c:v>#N/A</c:v>
                </c:pt>
                <c:pt idx="936">
                  <c:v>#N/A</c:v>
                </c:pt>
                <c:pt idx="937">
                  <c:v>#N/A</c:v>
                </c:pt>
                <c:pt idx="938">
                  <c:v>#N/A</c:v>
                </c:pt>
                <c:pt idx="939">
                  <c:v>#N/A</c:v>
                </c:pt>
                <c:pt idx="940">
                  <c:v>#N/A</c:v>
                </c:pt>
                <c:pt idx="941">
                  <c:v>#N/A</c:v>
                </c:pt>
                <c:pt idx="942">
                  <c:v>#N/A</c:v>
                </c:pt>
                <c:pt idx="943">
                  <c:v>#N/A</c:v>
                </c:pt>
                <c:pt idx="944">
                  <c:v>#N/A</c:v>
                </c:pt>
                <c:pt idx="945">
                  <c:v>#N/A</c:v>
                </c:pt>
                <c:pt idx="946">
                  <c:v>#N/A</c:v>
                </c:pt>
                <c:pt idx="947">
                  <c:v>#N/A</c:v>
                </c:pt>
                <c:pt idx="948">
                  <c:v>#N/A</c:v>
                </c:pt>
                <c:pt idx="949">
                  <c:v>#N/A</c:v>
                </c:pt>
                <c:pt idx="950">
                  <c:v>#N/A</c:v>
                </c:pt>
                <c:pt idx="951">
                  <c:v>#N/A</c:v>
                </c:pt>
                <c:pt idx="952">
                  <c:v>#N/A</c:v>
                </c:pt>
                <c:pt idx="953">
                  <c:v>#N/A</c:v>
                </c:pt>
                <c:pt idx="954">
                  <c:v>#N/A</c:v>
                </c:pt>
                <c:pt idx="955">
                  <c:v>#N/A</c:v>
                </c:pt>
                <c:pt idx="956">
                  <c:v>#N/A</c:v>
                </c:pt>
                <c:pt idx="957">
                  <c:v>#N/A</c:v>
                </c:pt>
                <c:pt idx="958">
                  <c:v>#N/A</c:v>
                </c:pt>
                <c:pt idx="959">
                  <c:v>#N/A</c:v>
                </c:pt>
                <c:pt idx="960">
                  <c:v>#N/A</c:v>
                </c:pt>
                <c:pt idx="961">
                  <c:v>#N/A</c:v>
                </c:pt>
                <c:pt idx="962">
                  <c:v>#N/A</c:v>
                </c:pt>
                <c:pt idx="963">
                  <c:v>#N/A</c:v>
                </c:pt>
                <c:pt idx="964">
                  <c:v>#N/A</c:v>
                </c:pt>
                <c:pt idx="965">
                  <c:v>#N/A</c:v>
                </c:pt>
                <c:pt idx="966">
                  <c:v>#N/A</c:v>
                </c:pt>
                <c:pt idx="967">
                  <c:v>#N/A</c:v>
                </c:pt>
                <c:pt idx="968">
                  <c:v>#N/A</c:v>
                </c:pt>
                <c:pt idx="969">
                  <c:v>#N/A</c:v>
                </c:pt>
                <c:pt idx="970">
                  <c:v>#N/A</c:v>
                </c:pt>
                <c:pt idx="971">
                  <c:v>#N/A</c:v>
                </c:pt>
                <c:pt idx="972">
                  <c:v>#N/A</c:v>
                </c:pt>
                <c:pt idx="973">
                  <c:v>#N/A</c:v>
                </c:pt>
                <c:pt idx="974">
                  <c:v>#N/A</c:v>
                </c:pt>
                <c:pt idx="975">
                  <c:v>#N/A</c:v>
                </c:pt>
                <c:pt idx="976">
                  <c:v>#N/A</c:v>
                </c:pt>
                <c:pt idx="977">
                  <c:v>#N/A</c:v>
                </c:pt>
                <c:pt idx="978">
                  <c:v>#N/A</c:v>
                </c:pt>
                <c:pt idx="979">
                  <c:v>#N/A</c:v>
                </c:pt>
                <c:pt idx="980">
                  <c:v>#N/A</c:v>
                </c:pt>
                <c:pt idx="981">
                  <c:v>#N/A</c:v>
                </c:pt>
                <c:pt idx="982">
                  <c:v>#N/A</c:v>
                </c:pt>
                <c:pt idx="983">
                  <c:v>#N/A</c:v>
                </c:pt>
                <c:pt idx="984">
                  <c:v>#N/A</c:v>
                </c:pt>
                <c:pt idx="985">
                  <c:v>#N/A</c:v>
                </c:pt>
                <c:pt idx="986">
                  <c:v>#N/A</c:v>
                </c:pt>
                <c:pt idx="987">
                  <c:v>#N/A</c:v>
                </c:pt>
                <c:pt idx="988">
                  <c:v>#N/A</c:v>
                </c:pt>
                <c:pt idx="989">
                  <c:v>#N/A</c:v>
                </c:pt>
                <c:pt idx="990">
                  <c:v>#N/A</c:v>
                </c:pt>
                <c:pt idx="991">
                  <c:v>#N/A</c:v>
                </c:pt>
                <c:pt idx="992">
                  <c:v>#N/A</c:v>
                </c:pt>
                <c:pt idx="993">
                  <c:v>#N/A</c:v>
                </c:pt>
                <c:pt idx="994">
                  <c:v>#N/A</c:v>
                </c:pt>
                <c:pt idx="995">
                  <c:v>#N/A</c:v>
                </c:pt>
                <c:pt idx="996">
                  <c:v>#N/A</c:v>
                </c:pt>
                <c:pt idx="997">
                  <c:v>#N/A</c:v>
                </c:pt>
                <c:pt idx="998">
                  <c:v>#N/A</c:v>
                </c:pt>
                <c:pt idx="999">
                  <c:v>#N/A</c:v>
                </c:pt>
                <c:pt idx="1000">
                  <c:v>#N/A</c:v>
                </c:pt>
                <c:pt idx="1001">
                  <c:v>#N/A</c:v>
                </c:pt>
                <c:pt idx="1002">
                  <c:v>#N/A</c:v>
                </c:pt>
                <c:pt idx="1003">
                  <c:v>#N/A</c:v>
                </c:pt>
                <c:pt idx="1004">
                  <c:v>#N/A</c:v>
                </c:pt>
                <c:pt idx="1005">
                  <c:v>#N/A</c:v>
                </c:pt>
                <c:pt idx="1006">
                  <c:v>#N/A</c:v>
                </c:pt>
                <c:pt idx="1007">
                  <c:v>#N/A</c:v>
                </c:pt>
                <c:pt idx="1008">
                  <c:v>#N/A</c:v>
                </c:pt>
                <c:pt idx="1009">
                  <c:v>#N/A</c:v>
                </c:pt>
                <c:pt idx="1010">
                  <c:v>#N/A</c:v>
                </c:pt>
                <c:pt idx="1011">
                  <c:v>#N/A</c:v>
                </c:pt>
                <c:pt idx="1012">
                  <c:v>#N/A</c:v>
                </c:pt>
                <c:pt idx="1013">
                  <c:v>#N/A</c:v>
                </c:pt>
                <c:pt idx="1014">
                  <c:v>#N/A</c:v>
                </c:pt>
                <c:pt idx="1015">
                  <c:v>#N/A</c:v>
                </c:pt>
                <c:pt idx="1016">
                  <c:v>#N/A</c:v>
                </c:pt>
                <c:pt idx="1017">
                  <c:v>#N/A</c:v>
                </c:pt>
                <c:pt idx="1018">
                  <c:v>#N/A</c:v>
                </c:pt>
                <c:pt idx="1019">
                  <c:v>#N/A</c:v>
                </c:pt>
                <c:pt idx="1020">
                  <c:v>#N/A</c:v>
                </c:pt>
                <c:pt idx="1021">
                  <c:v>#N/A</c:v>
                </c:pt>
                <c:pt idx="1022">
                  <c:v>#N/A</c:v>
                </c:pt>
                <c:pt idx="1023">
                  <c:v>#N/A</c:v>
                </c:pt>
                <c:pt idx="1024">
                  <c:v>#N/A</c:v>
                </c:pt>
                <c:pt idx="1025">
                  <c:v>#N/A</c:v>
                </c:pt>
                <c:pt idx="1026">
                  <c:v>#N/A</c:v>
                </c:pt>
                <c:pt idx="1027">
                  <c:v>#N/A</c:v>
                </c:pt>
                <c:pt idx="1028">
                  <c:v>#N/A</c:v>
                </c:pt>
                <c:pt idx="1029">
                  <c:v>#N/A</c:v>
                </c:pt>
                <c:pt idx="1030">
                  <c:v>#N/A</c:v>
                </c:pt>
                <c:pt idx="1031">
                  <c:v>#N/A</c:v>
                </c:pt>
                <c:pt idx="1032">
                  <c:v>#N/A</c:v>
                </c:pt>
                <c:pt idx="1033">
                  <c:v>#N/A</c:v>
                </c:pt>
                <c:pt idx="1034">
                  <c:v>#N/A</c:v>
                </c:pt>
                <c:pt idx="1035">
                  <c:v>#N/A</c:v>
                </c:pt>
                <c:pt idx="1036">
                  <c:v>#N/A</c:v>
                </c:pt>
                <c:pt idx="1037">
                  <c:v>#N/A</c:v>
                </c:pt>
                <c:pt idx="1038">
                  <c:v>#N/A</c:v>
                </c:pt>
                <c:pt idx="1039">
                  <c:v>#N/A</c:v>
                </c:pt>
                <c:pt idx="1040">
                  <c:v>#N/A</c:v>
                </c:pt>
                <c:pt idx="1041">
                  <c:v>#N/A</c:v>
                </c:pt>
                <c:pt idx="1042">
                  <c:v>#N/A</c:v>
                </c:pt>
                <c:pt idx="1043">
                  <c:v>#N/A</c:v>
                </c:pt>
                <c:pt idx="1044">
                  <c:v>#N/A</c:v>
                </c:pt>
                <c:pt idx="1045">
                  <c:v>#N/A</c:v>
                </c:pt>
                <c:pt idx="1046">
                  <c:v>#N/A</c:v>
                </c:pt>
                <c:pt idx="1047">
                  <c:v>#N/A</c:v>
                </c:pt>
                <c:pt idx="1048">
                  <c:v>#N/A</c:v>
                </c:pt>
                <c:pt idx="1049">
                  <c:v>#N/A</c:v>
                </c:pt>
                <c:pt idx="1050">
                  <c:v>#N/A</c:v>
                </c:pt>
                <c:pt idx="1051">
                  <c:v>#N/A</c:v>
                </c:pt>
                <c:pt idx="1052">
                  <c:v>#N/A</c:v>
                </c:pt>
                <c:pt idx="1053">
                  <c:v>#N/A</c:v>
                </c:pt>
                <c:pt idx="1054">
                  <c:v>#N/A</c:v>
                </c:pt>
                <c:pt idx="1055">
                  <c:v>#N/A</c:v>
                </c:pt>
                <c:pt idx="1056">
                  <c:v>#N/A</c:v>
                </c:pt>
                <c:pt idx="1057">
                  <c:v>#N/A</c:v>
                </c:pt>
                <c:pt idx="1058">
                  <c:v>#N/A</c:v>
                </c:pt>
                <c:pt idx="1059">
                  <c:v>#N/A</c:v>
                </c:pt>
                <c:pt idx="1060">
                  <c:v>#N/A</c:v>
                </c:pt>
                <c:pt idx="1061">
                  <c:v>#N/A</c:v>
                </c:pt>
                <c:pt idx="1062">
                  <c:v>#N/A</c:v>
                </c:pt>
                <c:pt idx="1063">
                  <c:v>#N/A</c:v>
                </c:pt>
                <c:pt idx="1064">
                  <c:v>#N/A</c:v>
                </c:pt>
                <c:pt idx="1065">
                  <c:v>#N/A</c:v>
                </c:pt>
                <c:pt idx="1066">
                  <c:v>#N/A</c:v>
                </c:pt>
                <c:pt idx="1067">
                  <c:v>#N/A</c:v>
                </c:pt>
                <c:pt idx="1068">
                  <c:v>#N/A</c:v>
                </c:pt>
                <c:pt idx="1069">
                  <c:v>#N/A</c:v>
                </c:pt>
                <c:pt idx="1070">
                  <c:v>#N/A</c:v>
                </c:pt>
                <c:pt idx="1071">
                  <c:v>#N/A</c:v>
                </c:pt>
                <c:pt idx="1072">
                  <c:v>#N/A</c:v>
                </c:pt>
                <c:pt idx="1073">
                  <c:v>#N/A</c:v>
                </c:pt>
                <c:pt idx="1074">
                  <c:v>#N/A</c:v>
                </c:pt>
                <c:pt idx="1075">
                  <c:v>#N/A</c:v>
                </c:pt>
                <c:pt idx="1076">
                  <c:v>#N/A</c:v>
                </c:pt>
                <c:pt idx="1077">
                  <c:v>#N/A</c:v>
                </c:pt>
                <c:pt idx="1078">
                  <c:v>#N/A</c:v>
                </c:pt>
                <c:pt idx="1079">
                  <c:v>#N/A</c:v>
                </c:pt>
                <c:pt idx="1080">
                  <c:v>#N/A</c:v>
                </c:pt>
                <c:pt idx="1081">
                  <c:v>#N/A</c:v>
                </c:pt>
                <c:pt idx="1082">
                  <c:v>#N/A</c:v>
                </c:pt>
                <c:pt idx="1083">
                  <c:v>#N/A</c:v>
                </c:pt>
                <c:pt idx="1084">
                  <c:v>#N/A</c:v>
                </c:pt>
                <c:pt idx="1085">
                  <c:v>#N/A</c:v>
                </c:pt>
                <c:pt idx="1086">
                  <c:v>#N/A</c:v>
                </c:pt>
                <c:pt idx="1087">
                  <c:v>#N/A</c:v>
                </c:pt>
                <c:pt idx="1088">
                  <c:v>#N/A</c:v>
                </c:pt>
                <c:pt idx="1089">
                  <c:v>#N/A</c:v>
                </c:pt>
                <c:pt idx="1090">
                  <c:v>#N/A</c:v>
                </c:pt>
                <c:pt idx="1091">
                  <c:v>#N/A</c:v>
                </c:pt>
                <c:pt idx="1092">
                  <c:v>#N/A</c:v>
                </c:pt>
                <c:pt idx="1093">
                  <c:v>#N/A</c:v>
                </c:pt>
                <c:pt idx="1094">
                  <c:v>#N/A</c:v>
                </c:pt>
                <c:pt idx="1095">
                  <c:v>#N/A</c:v>
                </c:pt>
                <c:pt idx="1096">
                  <c:v>#N/A</c:v>
                </c:pt>
                <c:pt idx="1097">
                  <c:v>#N/A</c:v>
                </c:pt>
                <c:pt idx="1098">
                  <c:v>#N/A</c:v>
                </c:pt>
                <c:pt idx="1099">
                  <c:v>#N/A</c:v>
                </c:pt>
                <c:pt idx="1100">
                  <c:v>#N/A</c:v>
                </c:pt>
                <c:pt idx="1101">
                  <c:v>#N/A</c:v>
                </c:pt>
                <c:pt idx="1102">
                  <c:v>#N/A</c:v>
                </c:pt>
                <c:pt idx="1103">
                  <c:v>#N/A</c:v>
                </c:pt>
                <c:pt idx="1104">
                  <c:v>#N/A</c:v>
                </c:pt>
                <c:pt idx="1105">
                  <c:v>#N/A</c:v>
                </c:pt>
                <c:pt idx="1106">
                  <c:v>#N/A</c:v>
                </c:pt>
                <c:pt idx="1107">
                  <c:v>#N/A</c:v>
                </c:pt>
                <c:pt idx="1108">
                  <c:v>#N/A</c:v>
                </c:pt>
                <c:pt idx="1109">
                  <c:v>#N/A</c:v>
                </c:pt>
                <c:pt idx="1110">
                  <c:v>#N/A</c:v>
                </c:pt>
                <c:pt idx="1111">
                  <c:v>#N/A</c:v>
                </c:pt>
                <c:pt idx="1112">
                  <c:v>#N/A</c:v>
                </c:pt>
                <c:pt idx="1113">
                  <c:v>#N/A</c:v>
                </c:pt>
                <c:pt idx="1114">
                  <c:v>#N/A</c:v>
                </c:pt>
                <c:pt idx="1115">
                  <c:v>#N/A</c:v>
                </c:pt>
                <c:pt idx="1116">
                  <c:v>#N/A</c:v>
                </c:pt>
                <c:pt idx="1117">
                  <c:v>#N/A</c:v>
                </c:pt>
                <c:pt idx="1118">
                  <c:v>#N/A</c:v>
                </c:pt>
                <c:pt idx="1119">
                  <c:v>#N/A</c:v>
                </c:pt>
                <c:pt idx="1120">
                  <c:v>#N/A</c:v>
                </c:pt>
                <c:pt idx="1121">
                  <c:v>#N/A</c:v>
                </c:pt>
                <c:pt idx="1122">
                  <c:v>#N/A</c:v>
                </c:pt>
                <c:pt idx="1123">
                  <c:v>#N/A</c:v>
                </c:pt>
                <c:pt idx="1124">
                  <c:v>#N/A</c:v>
                </c:pt>
                <c:pt idx="1125">
                  <c:v>#N/A</c:v>
                </c:pt>
                <c:pt idx="1126">
                  <c:v>#N/A</c:v>
                </c:pt>
                <c:pt idx="1127">
                  <c:v>#N/A</c:v>
                </c:pt>
                <c:pt idx="1128">
                  <c:v>#N/A</c:v>
                </c:pt>
                <c:pt idx="1129">
                  <c:v>#N/A</c:v>
                </c:pt>
                <c:pt idx="1130">
                  <c:v>#N/A</c:v>
                </c:pt>
                <c:pt idx="1131">
                  <c:v>#N/A</c:v>
                </c:pt>
                <c:pt idx="1132">
                  <c:v>#N/A</c:v>
                </c:pt>
                <c:pt idx="1133">
                  <c:v>#N/A</c:v>
                </c:pt>
                <c:pt idx="1134">
                  <c:v>#N/A</c:v>
                </c:pt>
                <c:pt idx="1135">
                  <c:v>#N/A</c:v>
                </c:pt>
                <c:pt idx="1136">
                  <c:v>#N/A</c:v>
                </c:pt>
                <c:pt idx="1137">
                  <c:v>#N/A</c:v>
                </c:pt>
                <c:pt idx="1138">
                  <c:v>#N/A</c:v>
                </c:pt>
                <c:pt idx="1139">
                  <c:v>#N/A</c:v>
                </c:pt>
                <c:pt idx="1140">
                  <c:v>#N/A</c:v>
                </c:pt>
                <c:pt idx="1141">
                  <c:v>#N/A</c:v>
                </c:pt>
                <c:pt idx="1142">
                  <c:v>#N/A</c:v>
                </c:pt>
                <c:pt idx="1143">
                  <c:v>#N/A</c:v>
                </c:pt>
                <c:pt idx="1144">
                  <c:v>#N/A</c:v>
                </c:pt>
                <c:pt idx="1145">
                  <c:v>#N/A</c:v>
                </c:pt>
                <c:pt idx="1146">
                  <c:v>#N/A</c:v>
                </c:pt>
                <c:pt idx="1147">
                  <c:v>#N/A</c:v>
                </c:pt>
                <c:pt idx="1148">
                  <c:v>#N/A</c:v>
                </c:pt>
                <c:pt idx="1149">
                  <c:v>#N/A</c:v>
                </c:pt>
                <c:pt idx="1150">
                  <c:v>#N/A</c:v>
                </c:pt>
                <c:pt idx="1151">
                  <c:v>#N/A</c:v>
                </c:pt>
                <c:pt idx="1152">
                  <c:v>#N/A</c:v>
                </c:pt>
                <c:pt idx="1153">
                  <c:v>#N/A</c:v>
                </c:pt>
                <c:pt idx="1154">
                  <c:v>#N/A</c:v>
                </c:pt>
                <c:pt idx="1155">
                  <c:v>#N/A</c:v>
                </c:pt>
                <c:pt idx="1156">
                  <c:v>#N/A</c:v>
                </c:pt>
                <c:pt idx="1157">
                  <c:v>#N/A</c:v>
                </c:pt>
                <c:pt idx="1158">
                  <c:v>#N/A</c:v>
                </c:pt>
                <c:pt idx="1159">
                  <c:v>#N/A</c:v>
                </c:pt>
                <c:pt idx="1160">
                  <c:v>#N/A</c:v>
                </c:pt>
                <c:pt idx="1161">
                  <c:v>#N/A</c:v>
                </c:pt>
                <c:pt idx="1162">
                  <c:v>#N/A</c:v>
                </c:pt>
                <c:pt idx="1163">
                  <c:v>#N/A</c:v>
                </c:pt>
                <c:pt idx="1164">
                  <c:v>#N/A</c:v>
                </c:pt>
                <c:pt idx="1165">
                  <c:v>#N/A</c:v>
                </c:pt>
                <c:pt idx="1166">
                  <c:v>#N/A</c:v>
                </c:pt>
                <c:pt idx="1167">
                  <c:v>#N/A</c:v>
                </c:pt>
                <c:pt idx="1168">
                  <c:v>#N/A</c:v>
                </c:pt>
                <c:pt idx="1169">
                  <c:v>#N/A</c:v>
                </c:pt>
                <c:pt idx="1170">
                  <c:v>#N/A</c:v>
                </c:pt>
                <c:pt idx="1171">
                  <c:v>#N/A</c:v>
                </c:pt>
                <c:pt idx="1172">
                  <c:v>#N/A</c:v>
                </c:pt>
                <c:pt idx="1173">
                  <c:v>#N/A</c:v>
                </c:pt>
                <c:pt idx="1174">
                  <c:v>#N/A</c:v>
                </c:pt>
                <c:pt idx="1175">
                  <c:v>#N/A</c:v>
                </c:pt>
                <c:pt idx="1176">
                  <c:v>#N/A</c:v>
                </c:pt>
                <c:pt idx="1177">
                  <c:v>#N/A</c:v>
                </c:pt>
                <c:pt idx="1178">
                  <c:v>#N/A</c:v>
                </c:pt>
                <c:pt idx="1179">
                  <c:v>#N/A</c:v>
                </c:pt>
                <c:pt idx="1180">
                  <c:v>#N/A</c:v>
                </c:pt>
                <c:pt idx="1181">
                  <c:v>#N/A</c:v>
                </c:pt>
                <c:pt idx="1182">
                  <c:v>#N/A</c:v>
                </c:pt>
                <c:pt idx="1183">
                  <c:v>#N/A</c:v>
                </c:pt>
                <c:pt idx="1184">
                  <c:v>#N/A</c:v>
                </c:pt>
                <c:pt idx="1185">
                  <c:v>#N/A</c:v>
                </c:pt>
                <c:pt idx="1186">
                  <c:v>#N/A</c:v>
                </c:pt>
                <c:pt idx="1187">
                  <c:v>#N/A</c:v>
                </c:pt>
                <c:pt idx="1188">
                  <c:v>#N/A</c:v>
                </c:pt>
                <c:pt idx="1189">
                  <c:v>#N/A</c:v>
                </c:pt>
                <c:pt idx="1190">
                  <c:v>#N/A</c:v>
                </c:pt>
                <c:pt idx="1191">
                  <c:v>#N/A</c:v>
                </c:pt>
                <c:pt idx="1192">
                  <c:v>#N/A</c:v>
                </c:pt>
                <c:pt idx="1193">
                  <c:v>#N/A</c:v>
                </c:pt>
                <c:pt idx="1194">
                  <c:v>#N/A</c:v>
                </c:pt>
                <c:pt idx="1195">
                  <c:v>#N/A</c:v>
                </c:pt>
                <c:pt idx="1196">
                  <c:v>#N/A</c:v>
                </c:pt>
                <c:pt idx="1197">
                  <c:v>#N/A</c:v>
                </c:pt>
                <c:pt idx="1198">
                  <c:v>#N/A</c:v>
                </c:pt>
                <c:pt idx="1199">
                  <c:v>#N/A</c:v>
                </c:pt>
                <c:pt idx="1200">
                  <c:v>#N/A</c:v>
                </c:pt>
                <c:pt idx="1201">
                  <c:v>#N/A</c:v>
                </c:pt>
                <c:pt idx="1202">
                  <c:v>#N/A</c:v>
                </c:pt>
                <c:pt idx="1203">
                  <c:v>#N/A</c:v>
                </c:pt>
                <c:pt idx="1204">
                  <c:v>#N/A</c:v>
                </c:pt>
                <c:pt idx="1205">
                  <c:v>#N/A</c:v>
                </c:pt>
                <c:pt idx="1206">
                  <c:v>#N/A</c:v>
                </c:pt>
                <c:pt idx="1207">
                  <c:v>#N/A</c:v>
                </c:pt>
                <c:pt idx="1208">
                  <c:v>#N/A</c:v>
                </c:pt>
                <c:pt idx="1209">
                  <c:v>#N/A</c:v>
                </c:pt>
                <c:pt idx="1210">
                  <c:v>#N/A</c:v>
                </c:pt>
                <c:pt idx="1211">
                  <c:v>#N/A</c:v>
                </c:pt>
                <c:pt idx="1212">
                  <c:v>#N/A</c:v>
                </c:pt>
                <c:pt idx="1213">
                  <c:v>#N/A</c:v>
                </c:pt>
                <c:pt idx="1214">
                  <c:v>#N/A</c:v>
                </c:pt>
                <c:pt idx="1215">
                  <c:v>#N/A</c:v>
                </c:pt>
                <c:pt idx="1216">
                  <c:v>#N/A</c:v>
                </c:pt>
                <c:pt idx="1217">
                  <c:v>#N/A</c:v>
                </c:pt>
                <c:pt idx="1218">
                  <c:v>#N/A</c:v>
                </c:pt>
                <c:pt idx="1219">
                  <c:v>#N/A</c:v>
                </c:pt>
                <c:pt idx="1220">
                  <c:v>#N/A</c:v>
                </c:pt>
                <c:pt idx="1221">
                  <c:v>#N/A</c:v>
                </c:pt>
                <c:pt idx="1222">
                  <c:v>#N/A</c:v>
                </c:pt>
                <c:pt idx="1223">
                  <c:v>#N/A</c:v>
                </c:pt>
                <c:pt idx="1224">
                  <c:v>#N/A</c:v>
                </c:pt>
                <c:pt idx="1225">
                  <c:v>#N/A</c:v>
                </c:pt>
                <c:pt idx="1226">
                  <c:v>#N/A</c:v>
                </c:pt>
                <c:pt idx="1227">
                  <c:v>#N/A</c:v>
                </c:pt>
                <c:pt idx="1228">
                  <c:v>#N/A</c:v>
                </c:pt>
                <c:pt idx="1229">
                  <c:v>#N/A</c:v>
                </c:pt>
                <c:pt idx="1230">
                  <c:v>#N/A</c:v>
                </c:pt>
                <c:pt idx="1231">
                  <c:v>#N/A</c:v>
                </c:pt>
                <c:pt idx="1232">
                  <c:v>#N/A</c:v>
                </c:pt>
                <c:pt idx="1233">
                  <c:v>#N/A</c:v>
                </c:pt>
                <c:pt idx="1234">
                  <c:v>#N/A</c:v>
                </c:pt>
                <c:pt idx="1235">
                  <c:v>#N/A</c:v>
                </c:pt>
                <c:pt idx="1236">
                  <c:v>#N/A</c:v>
                </c:pt>
                <c:pt idx="1237">
                  <c:v>#N/A</c:v>
                </c:pt>
                <c:pt idx="1238">
                  <c:v>#N/A</c:v>
                </c:pt>
                <c:pt idx="1239">
                  <c:v>#N/A</c:v>
                </c:pt>
                <c:pt idx="1240">
                  <c:v>#N/A</c:v>
                </c:pt>
                <c:pt idx="1241">
                  <c:v>#N/A</c:v>
                </c:pt>
                <c:pt idx="1242">
                  <c:v>#N/A</c:v>
                </c:pt>
                <c:pt idx="1243">
                  <c:v>#N/A</c:v>
                </c:pt>
                <c:pt idx="1244">
                  <c:v>#N/A</c:v>
                </c:pt>
                <c:pt idx="1245">
                  <c:v>#N/A</c:v>
                </c:pt>
                <c:pt idx="1246">
                  <c:v>#N/A</c:v>
                </c:pt>
                <c:pt idx="1247">
                  <c:v>#N/A</c:v>
                </c:pt>
                <c:pt idx="1248">
                  <c:v>#N/A</c:v>
                </c:pt>
                <c:pt idx="1249">
                  <c:v>#N/A</c:v>
                </c:pt>
                <c:pt idx="1250">
                  <c:v>#N/A</c:v>
                </c:pt>
                <c:pt idx="1251">
                  <c:v>#N/A</c:v>
                </c:pt>
                <c:pt idx="1252">
                  <c:v>#N/A</c:v>
                </c:pt>
                <c:pt idx="1253">
                  <c:v>#N/A</c:v>
                </c:pt>
                <c:pt idx="1254">
                  <c:v>#N/A</c:v>
                </c:pt>
                <c:pt idx="1255">
                  <c:v>#N/A</c:v>
                </c:pt>
                <c:pt idx="1256">
                  <c:v>#N/A</c:v>
                </c:pt>
                <c:pt idx="1257">
                  <c:v>#N/A</c:v>
                </c:pt>
                <c:pt idx="1258">
                  <c:v>#N/A</c:v>
                </c:pt>
                <c:pt idx="1259">
                  <c:v>#N/A</c:v>
                </c:pt>
                <c:pt idx="1260">
                  <c:v>#N/A</c:v>
                </c:pt>
                <c:pt idx="1261">
                  <c:v>#N/A</c:v>
                </c:pt>
                <c:pt idx="1262">
                  <c:v>#N/A</c:v>
                </c:pt>
                <c:pt idx="1263">
                  <c:v>#N/A</c:v>
                </c:pt>
                <c:pt idx="1264">
                  <c:v>#N/A</c:v>
                </c:pt>
                <c:pt idx="1265">
                  <c:v>#N/A</c:v>
                </c:pt>
                <c:pt idx="1266">
                  <c:v>#N/A</c:v>
                </c:pt>
                <c:pt idx="1267">
                  <c:v>#N/A</c:v>
                </c:pt>
                <c:pt idx="1268">
                  <c:v>#N/A</c:v>
                </c:pt>
                <c:pt idx="1269">
                  <c:v>#N/A</c:v>
                </c:pt>
                <c:pt idx="1270">
                  <c:v>#N/A</c:v>
                </c:pt>
                <c:pt idx="1271">
                  <c:v>#N/A</c:v>
                </c:pt>
                <c:pt idx="1272">
                  <c:v>#N/A</c:v>
                </c:pt>
                <c:pt idx="1273">
                  <c:v>#N/A</c:v>
                </c:pt>
                <c:pt idx="1274">
                  <c:v>#N/A</c:v>
                </c:pt>
                <c:pt idx="1275">
                  <c:v>#N/A</c:v>
                </c:pt>
                <c:pt idx="1276">
                  <c:v>#N/A</c:v>
                </c:pt>
                <c:pt idx="1277">
                  <c:v>#N/A</c:v>
                </c:pt>
                <c:pt idx="1278">
                  <c:v>#N/A</c:v>
                </c:pt>
                <c:pt idx="1279">
                  <c:v>#N/A</c:v>
                </c:pt>
                <c:pt idx="1280">
                  <c:v>#N/A</c:v>
                </c:pt>
                <c:pt idx="1281">
                  <c:v>#N/A</c:v>
                </c:pt>
                <c:pt idx="1282">
                  <c:v>#N/A</c:v>
                </c:pt>
                <c:pt idx="1283">
                  <c:v>#N/A</c:v>
                </c:pt>
                <c:pt idx="1284">
                  <c:v>#N/A</c:v>
                </c:pt>
                <c:pt idx="1285">
                  <c:v>#N/A</c:v>
                </c:pt>
                <c:pt idx="1286">
                  <c:v>#N/A</c:v>
                </c:pt>
                <c:pt idx="1287">
                  <c:v>#N/A</c:v>
                </c:pt>
                <c:pt idx="1288">
                  <c:v>#N/A</c:v>
                </c:pt>
                <c:pt idx="1289">
                  <c:v>#N/A</c:v>
                </c:pt>
                <c:pt idx="1290">
                  <c:v>#N/A</c:v>
                </c:pt>
                <c:pt idx="1291">
                  <c:v>#N/A</c:v>
                </c:pt>
                <c:pt idx="1292">
                  <c:v>#N/A</c:v>
                </c:pt>
                <c:pt idx="1293">
                  <c:v>#N/A</c:v>
                </c:pt>
                <c:pt idx="1294">
                  <c:v>#N/A</c:v>
                </c:pt>
                <c:pt idx="1295">
                  <c:v>#N/A</c:v>
                </c:pt>
                <c:pt idx="1296">
                  <c:v>#N/A</c:v>
                </c:pt>
                <c:pt idx="1297">
                  <c:v>#N/A</c:v>
                </c:pt>
                <c:pt idx="1298">
                  <c:v>#N/A</c:v>
                </c:pt>
                <c:pt idx="1299">
                  <c:v>#N/A</c:v>
                </c:pt>
                <c:pt idx="1300">
                  <c:v>#N/A</c:v>
                </c:pt>
                <c:pt idx="1301">
                  <c:v>#N/A</c:v>
                </c:pt>
                <c:pt idx="1302">
                  <c:v>#N/A</c:v>
                </c:pt>
                <c:pt idx="1303">
                  <c:v>#N/A</c:v>
                </c:pt>
                <c:pt idx="1304">
                  <c:v>#N/A</c:v>
                </c:pt>
                <c:pt idx="1305">
                  <c:v>#N/A</c:v>
                </c:pt>
                <c:pt idx="1306">
                  <c:v>#N/A</c:v>
                </c:pt>
                <c:pt idx="1307">
                  <c:v>#N/A</c:v>
                </c:pt>
                <c:pt idx="1308">
                  <c:v>#N/A</c:v>
                </c:pt>
                <c:pt idx="1309">
                  <c:v>#N/A</c:v>
                </c:pt>
                <c:pt idx="1310">
                  <c:v>#N/A</c:v>
                </c:pt>
                <c:pt idx="1311">
                  <c:v>#N/A</c:v>
                </c:pt>
                <c:pt idx="1312">
                  <c:v>#N/A</c:v>
                </c:pt>
                <c:pt idx="1313">
                  <c:v>#N/A</c:v>
                </c:pt>
                <c:pt idx="1314">
                  <c:v>#N/A</c:v>
                </c:pt>
                <c:pt idx="1315">
                  <c:v>#N/A</c:v>
                </c:pt>
                <c:pt idx="1316">
                  <c:v>#N/A</c:v>
                </c:pt>
                <c:pt idx="1317">
                  <c:v>#N/A</c:v>
                </c:pt>
                <c:pt idx="1318">
                  <c:v>#N/A</c:v>
                </c:pt>
                <c:pt idx="1319">
                  <c:v>#N/A</c:v>
                </c:pt>
                <c:pt idx="1320">
                  <c:v>#N/A</c:v>
                </c:pt>
                <c:pt idx="1321">
                  <c:v>#N/A</c:v>
                </c:pt>
                <c:pt idx="1322">
                  <c:v>#N/A</c:v>
                </c:pt>
                <c:pt idx="1323">
                  <c:v>#N/A</c:v>
                </c:pt>
                <c:pt idx="1324">
                  <c:v>#N/A</c:v>
                </c:pt>
                <c:pt idx="1325">
                  <c:v>#N/A</c:v>
                </c:pt>
                <c:pt idx="1326">
                  <c:v>#N/A</c:v>
                </c:pt>
                <c:pt idx="1327">
                  <c:v>#N/A</c:v>
                </c:pt>
                <c:pt idx="1328">
                  <c:v>#N/A</c:v>
                </c:pt>
                <c:pt idx="1329">
                  <c:v>#N/A</c:v>
                </c:pt>
                <c:pt idx="1330">
                  <c:v>#N/A</c:v>
                </c:pt>
                <c:pt idx="1331">
                  <c:v>#N/A</c:v>
                </c:pt>
                <c:pt idx="1332">
                  <c:v>#N/A</c:v>
                </c:pt>
                <c:pt idx="1333">
                  <c:v>#N/A</c:v>
                </c:pt>
                <c:pt idx="1334">
                  <c:v>#N/A</c:v>
                </c:pt>
                <c:pt idx="1335">
                  <c:v>#N/A</c:v>
                </c:pt>
                <c:pt idx="1336">
                  <c:v>#N/A</c:v>
                </c:pt>
                <c:pt idx="1337">
                  <c:v>#N/A</c:v>
                </c:pt>
                <c:pt idx="1338">
                  <c:v>#N/A</c:v>
                </c:pt>
                <c:pt idx="1339">
                  <c:v>#N/A</c:v>
                </c:pt>
                <c:pt idx="1340">
                  <c:v>#N/A</c:v>
                </c:pt>
                <c:pt idx="1341">
                  <c:v>#N/A</c:v>
                </c:pt>
                <c:pt idx="1342">
                  <c:v>#N/A</c:v>
                </c:pt>
                <c:pt idx="1343">
                  <c:v>#N/A</c:v>
                </c:pt>
                <c:pt idx="1344">
                  <c:v>#N/A</c:v>
                </c:pt>
                <c:pt idx="1345">
                  <c:v>#N/A</c:v>
                </c:pt>
                <c:pt idx="1346">
                  <c:v>#N/A</c:v>
                </c:pt>
                <c:pt idx="1347">
                  <c:v>#N/A</c:v>
                </c:pt>
                <c:pt idx="1348">
                  <c:v>#N/A</c:v>
                </c:pt>
                <c:pt idx="1349">
                  <c:v>#N/A</c:v>
                </c:pt>
                <c:pt idx="1350">
                  <c:v>#N/A</c:v>
                </c:pt>
                <c:pt idx="1351">
                  <c:v>#N/A</c:v>
                </c:pt>
                <c:pt idx="1352">
                  <c:v>#N/A</c:v>
                </c:pt>
                <c:pt idx="1353">
                  <c:v>#N/A</c:v>
                </c:pt>
                <c:pt idx="1354">
                  <c:v>#N/A</c:v>
                </c:pt>
                <c:pt idx="1355">
                  <c:v>#N/A</c:v>
                </c:pt>
                <c:pt idx="1356">
                  <c:v>#N/A</c:v>
                </c:pt>
                <c:pt idx="1357">
                  <c:v>#N/A</c:v>
                </c:pt>
                <c:pt idx="1358">
                  <c:v>#N/A</c:v>
                </c:pt>
                <c:pt idx="1359">
                  <c:v>#N/A</c:v>
                </c:pt>
                <c:pt idx="1360">
                  <c:v>#N/A</c:v>
                </c:pt>
                <c:pt idx="1361">
                  <c:v>#N/A</c:v>
                </c:pt>
                <c:pt idx="1362">
                  <c:v>#N/A</c:v>
                </c:pt>
                <c:pt idx="1363">
                  <c:v>#N/A</c:v>
                </c:pt>
                <c:pt idx="1364">
                  <c:v>#N/A</c:v>
                </c:pt>
                <c:pt idx="1365">
                  <c:v>#N/A</c:v>
                </c:pt>
                <c:pt idx="1366">
                  <c:v>#N/A</c:v>
                </c:pt>
                <c:pt idx="1367">
                  <c:v>#N/A</c:v>
                </c:pt>
                <c:pt idx="1368">
                  <c:v>#N/A</c:v>
                </c:pt>
                <c:pt idx="1369">
                  <c:v>#N/A</c:v>
                </c:pt>
                <c:pt idx="1370">
                  <c:v>#N/A</c:v>
                </c:pt>
                <c:pt idx="1371">
                  <c:v>#N/A</c:v>
                </c:pt>
                <c:pt idx="1372">
                  <c:v>#N/A</c:v>
                </c:pt>
                <c:pt idx="1373">
                  <c:v>#N/A</c:v>
                </c:pt>
                <c:pt idx="1374">
                  <c:v>#N/A</c:v>
                </c:pt>
                <c:pt idx="1375">
                  <c:v>#N/A</c:v>
                </c:pt>
                <c:pt idx="1376">
                  <c:v>#N/A</c:v>
                </c:pt>
                <c:pt idx="1377">
                  <c:v>#N/A</c:v>
                </c:pt>
                <c:pt idx="1378">
                  <c:v>#N/A</c:v>
                </c:pt>
                <c:pt idx="1379">
                  <c:v>#N/A</c:v>
                </c:pt>
                <c:pt idx="1380">
                  <c:v>#N/A</c:v>
                </c:pt>
                <c:pt idx="1381">
                  <c:v>#N/A</c:v>
                </c:pt>
                <c:pt idx="1382">
                  <c:v>#N/A</c:v>
                </c:pt>
                <c:pt idx="1383">
                  <c:v>#N/A</c:v>
                </c:pt>
                <c:pt idx="1384">
                  <c:v>#N/A</c:v>
                </c:pt>
                <c:pt idx="1385">
                  <c:v>#N/A</c:v>
                </c:pt>
                <c:pt idx="1386">
                  <c:v>#N/A</c:v>
                </c:pt>
                <c:pt idx="1387">
                  <c:v>#N/A</c:v>
                </c:pt>
                <c:pt idx="1388">
                  <c:v>#N/A</c:v>
                </c:pt>
                <c:pt idx="1389">
                  <c:v>#N/A</c:v>
                </c:pt>
                <c:pt idx="1390">
                  <c:v>#N/A</c:v>
                </c:pt>
                <c:pt idx="1391">
                  <c:v>#N/A</c:v>
                </c:pt>
                <c:pt idx="1392">
                  <c:v>#N/A</c:v>
                </c:pt>
                <c:pt idx="1393">
                  <c:v>#N/A</c:v>
                </c:pt>
                <c:pt idx="1394">
                  <c:v>#N/A</c:v>
                </c:pt>
                <c:pt idx="1395">
                  <c:v>#N/A</c:v>
                </c:pt>
                <c:pt idx="1396">
                  <c:v>#N/A</c:v>
                </c:pt>
                <c:pt idx="1397">
                  <c:v>#N/A</c:v>
                </c:pt>
                <c:pt idx="1398">
                  <c:v>#N/A</c:v>
                </c:pt>
                <c:pt idx="1399">
                  <c:v>#N/A</c:v>
                </c:pt>
                <c:pt idx="1400">
                  <c:v>#N/A</c:v>
                </c:pt>
                <c:pt idx="1401">
                  <c:v>#N/A</c:v>
                </c:pt>
                <c:pt idx="1402">
                  <c:v>#N/A</c:v>
                </c:pt>
                <c:pt idx="1403">
                  <c:v>#N/A</c:v>
                </c:pt>
                <c:pt idx="1404">
                  <c:v>#N/A</c:v>
                </c:pt>
                <c:pt idx="1405">
                  <c:v>#N/A</c:v>
                </c:pt>
                <c:pt idx="1406">
                  <c:v>#N/A</c:v>
                </c:pt>
                <c:pt idx="1407">
                  <c:v>#N/A</c:v>
                </c:pt>
                <c:pt idx="1408">
                  <c:v>#N/A</c:v>
                </c:pt>
                <c:pt idx="1409">
                  <c:v>#N/A</c:v>
                </c:pt>
                <c:pt idx="1410">
                  <c:v>#N/A</c:v>
                </c:pt>
                <c:pt idx="1411">
                  <c:v>#N/A</c:v>
                </c:pt>
                <c:pt idx="1412">
                  <c:v>#N/A</c:v>
                </c:pt>
                <c:pt idx="1413">
                  <c:v>#N/A</c:v>
                </c:pt>
                <c:pt idx="1414">
                  <c:v>#N/A</c:v>
                </c:pt>
                <c:pt idx="1415">
                  <c:v>#N/A</c:v>
                </c:pt>
                <c:pt idx="1416">
                  <c:v>#N/A</c:v>
                </c:pt>
                <c:pt idx="1417">
                  <c:v>#N/A</c:v>
                </c:pt>
                <c:pt idx="1418">
                  <c:v>#N/A</c:v>
                </c:pt>
                <c:pt idx="1419">
                  <c:v>#N/A</c:v>
                </c:pt>
                <c:pt idx="1420">
                  <c:v>#N/A</c:v>
                </c:pt>
                <c:pt idx="1421">
                  <c:v>#N/A</c:v>
                </c:pt>
                <c:pt idx="1422">
                  <c:v>#N/A</c:v>
                </c:pt>
                <c:pt idx="1423">
                  <c:v>#N/A</c:v>
                </c:pt>
                <c:pt idx="1424">
                  <c:v>#N/A</c:v>
                </c:pt>
                <c:pt idx="1425">
                  <c:v>#N/A</c:v>
                </c:pt>
                <c:pt idx="1426">
                  <c:v>#N/A</c:v>
                </c:pt>
                <c:pt idx="1427">
                  <c:v>#N/A</c:v>
                </c:pt>
                <c:pt idx="1428">
                  <c:v>#N/A</c:v>
                </c:pt>
                <c:pt idx="1429">
                  <c:v>#N/A</c:v>
                </c:pt>
                <c:pt idx="1430">
                  <c:v>#N/A</c:v>
                </c:pt>
                <c:pt idx="1431">
                  <c:v>#N/A</c:v>
                </c:pt>
                <c:pt idx="1432">
                  <c:v>#N/A</c:v>
                </c:pt>
                <c:pt idx="1433">
                  <c:v>#N/A</c:v>
                </c:pt>
                <c:pt idx="1434">
                  <c:v>#N/A</c:v>
                </c:pt>
                <c:pt idx="1435">
                  <c:v>#N/A</c:v>
                </c:pt>
                <c:pt idx="1436">
                  <c:v>#N/A</c:v>
                </c:pt>
                <c:pt idx="1437">
                  <c:v>#N/A</c:v>
                </c:pt>
                <c:pt idx="1438">
                  <c:v>#N/A</c:v>
                </c:pt>
                <c:pt idx="1439">
                  <c:v>#N/A</c:v>
                </c:pt>
                <c:pt idx="1440">
                  <c:v>#N/A</c:v>
                </c:pt>
                <c:pt idx="1441">
                  <c:v>#N/A</c:v>
                </c:pt>
                <c:pt idx="1442">
                  <c:v>#N/A</c:v>
                </c:pt>
                <c:pt idx="1443">
                  <c:v>#N/A</c:v>
                </c:pt>
                <c:pt idx="1444">
                  <c:v>#N/A</c:v>
                </c:pt>
                <c:pt idx="1445">
                  <c:v>#N/A</c:v>
                </c:pt>
                <c:pt idx="1446">
                  <c:v>#N/A</c:v>
                </c:pt>
                <c:pt idx="1447">
                  <c:v>#N/A</c:v>
                </c:pt>
                <c:pt idx="1448">
                  <c:v>#N/A</c:v>
                </c:pt>
                <c:pt idx="1449">
                  <c:v>#N/A</c:v>
                </c:pt>
                <c:pt idx="1450">
                  <c:v>#N/A</c:v>
                </c:pt>
                <c:pt idx="1451">
                  <c:v>#N/A</c:v>
                </c:pt>
                <c:pt idx="1452">
                  <c:v>#N/A</c:v>
                </c:pt>
                <c:pt idx="1453">
                  <c:v>#N/A</c:v>
                </c:pt>
                <c:pt idx="1454">
                  <c:v>#N/A</c:v>
                </c:pt>
                <c:pt idx="1455">
                  <c:v>#N/A</c:v>
                </c:pt>
                <c:pt idx="1456">
                  <c:v>#N/A</c:v>
                </c:pt>
                <c:pt idx="1457">
                  <c:v>#N/A</c:v>
                </c:pt>
                <c:pt idx="1458">
                  <c:v>#N/A</c:v>
                </c:pt>
                <c:pt idx="1459">
                  <c:v>#N/A</c:v>
                </c:pt>
                <c:pt idx="1460">
                  <c:v>#N/A</c:v>
                </c:pt>
                <c:pt idx="1461">
                  <c:v>#N/A</c:v>
                </c:pt>
                <c:pt idx="1462">
                  <c:v>#N/A</c:v>
                </c:pt>
                <c:pt idx="1463">
                  <c:v>#N/A</c:v>
                </c:pt>
                <c:pt idx="1464">
                  <c:v>#N/A</c:v>
                </c:pt>
                <c:pt idx="1465">
                  <c:v>#N/A</c:v>
                </c:pt>
                <c:pt idx="1466">
                  <c:v>#N/A</c:v>
                </c:pt>
                <c:pt idx="1467">
                  <c:v>#N/A</c:v>
                </c:pt>
                <c:pt idx="1468">
                  <c:v>#N/A</c:v>
                </c:pt>
                <c:pt idx="1469">
                  <c:v>#N/A</c:v>
                </c:pt>
                <c:pt idx="1470">
                  <c:v>#N/A</c:v>
                </c:pt>
                <c:pt idx="1471">
                  <c:v>#N/A</c:v>
                </c:pt>
                <c:pt idx="1472">
                  <c:v>#N/A</c:v>
                </c:pt>
                <c:pt idx="1473">
                  <c:v>#N/A</c:v>
                </c:pt>
                <c:pt idx="1474">
                  <c:v>#N/A</c:v>
                </c:pt>
                <c:pt idx="1475">
                  <c:v>#N/A</c:v>
                </c:pt>
                <c:pt idx="1476">
                  <c:v>#N/A</c:v>
                </c:pt>
                <c:pt idx="1477">
                  <c:v>#N/A</c:v>
                </c:pt>
                <c:pt idx="1478">
                  <c:v>#N/A</c:v>
                </c:pt>
                <c:pt idx="1479">
                  <c:v>#N/A</c:v>
                </c:pt>
                <c:pt idx="1480">
                  <c:v>#N/A</c:v>
                </c:pt>
                <c:pt idx="1481">
                  <c:v>#N/A</c:v>
                </c:pt>
                <c:pt idx="1482">
                  <c:v>#N/A</c:v>
                </c:pt>
                <c:pt idx="1483">
                  <c:v>#N/A</c:v>
                </c:pt>
                <c:pt idx="1484">
                  <c:v>#N/A</c:v>
                </c:pt>
                <c:pt idx="1485">
                  <c:v>#N/A</c:v>
                </c:pt>
                <c:pt idx="1486">
                  <c:v>#N/A</c:v>
                </c:pt>
                <c:pt idx="1487">
                  <c:v>#N/A</c:v>
                </c:pt>
                <c:pt idx="1488">
                  <c:v>#N/A</c:v>
                </c:pt>
                <c:pt idx="1489">
                  <c:v>#N/A</c:v>
                </c:pt>
                <c:pt idx="1490">
                  <c:v>#N/A</c:v>
                </c:pt>
                <c:pt idx="1491">
                  <c:v>#N/A</c:v>
                </c:pt>
                <c:pt idx="1492">
                  <c:v>#N/A</c:v>
                </c:pt>
                <c:pt idx="1493">
                  <c:v>#N/A</c:v>
                </c:pt>
                <c:pt idx="1494">
                  <c:v>#N/A</c:v>
                </c:pt>
                <c:pt idx="1495">
                  <c:v>#N/A</c:v>
                </c:pt>
                <c:pt idx="1496">
                  <c:v>#N/A</c:v>
                </c:pt>
                <c:pt idx="1497">
                  <c:v>#N/A</c:v>
                </c:pt>
                <c:pt idx="1498">
                  <c:v>#N/A</c:v>
                </c:pt>
                <c:pt idx="1499">
                  <c:v>#N/A</c:v>
                </c:pt>
                <c:pt idx="1500">
                  <c:v>#N/A</c:v>
                </c:pt>
                <c:pt idx="1501">
                  <c:v>#N/A</c:v>
                </c:pt>
                <c:pt idx="1502">
                  <c:v>#N/A</c:v>
                </c:pt>
                <c:pt idx="1503">
                  <c:v>#N/A</c:v>
                </c:pt>
                <c:pt idx="1504">
                  <c:v>#N/A</c:v>
                </c:pt>
                <c:pt idx="1505">
                  <c:v>#N/A</c:v>
                </c:pt>
                <c:pt idx="1506">
                  <c:v>#N/A</c:v>
                </c:pt>
                <c:pt idx="1507">
                  <c:v>#N/A</c:v>
                </c:pt>
                <c:pt idx="1508">
                  <c:v>#N/A</c:v>
                </c:pt>
                <c:pt idx="1509">
                  <c:v>#N/A</c:v>
                </c:pt>
                <c:pt idx="1510">
                  <c:v>#N/A</c:v>
                </c:pt>
                <c:pt idx="1511">
                  <c:v>#N/A</c:v>
                </c:pt>
                <c:pt idx="1512">
                  <c:v>#N/A</c:v>
                </c:pt>
                <c:pt idx="1513">
                  <c:v>#N/A</c:v>
                </c:pt>
                <c:pt idx="1514">
                  <c:v>#N/A</c:v>
                </c:pt>
                <c:pt idx="1515">
                  <c:v>#N/A</c:v>
                </c:pt>
                <c:pt idx="1516">
                  <c:v>#N/A</c:v>
                </c:pt>
                <c:pt idx="1517">
                  <c:v>#N/A</c:v>
                </c:pt>
                <c:pt idx="1518">
                  <c:v>#N/A</c:v>
                </c:pt>
                <c:pt idx="1519">
                  <c:v>#N/A</c:v>
                </c:pt>
                <c:pt idx="1520">
                  <c:v>#N/A</c:v>
                </c:pt>
                <c:pt idx="1521">
                  <c:v>#N/A</c:v>
                </c:pt>
                <c:pt idx="1522">
                  <c:v>#N/A</c:v>
                </c:pt>
                <c:pt idx="1523">
                  <c:v>#N/A</c:v>
                </c:pt>
                <c:pt idx="1524">
                  <c:v>#N/A</c:v>
                </c:pt>
                <c:pt idx="1525">
                  <c:v>#N/A</c:v>
                </c:pt>
                <c:pt idx="1526">
                  <c:v>#N/A</c:v>
                </c:pt>
                <c:pt idx="1527">
                  <c:v>#N/A</c:v>
                </c:pt>
                <c:pt idx="1528">
                  <c:v>#N/A</c:v>
                </c:pt>
                <c:pt idx="1529">
                  <c:v>#N/A</c:v>
                </c:pt>
                <c:pt idx="1530">
                  <c:v>#N/A</c:v>
                </c:pt>
                <c:pt idx="1531">
                  <c:v>#N/A</c:v>
                </c:pt>
                <c:pt idx="1532">
                  <c:v>#N/A</c:v>
                </c:pt>
                <c:pt idx="1533">
                  <c:v>#N/A</c:v>
                </c:pt>
                <c:pt idx="1534">
                  <c:v>#N/A</c:v>
                </c:pt>
                <c:pt idx="1535">
                  <c:v>#N/A</c:v>
                </c:pt>
                <c:pt idx="1536">
                  <c:v>#N/A</c:v>
                </c:pt>
                <c:pt idx="1537">
                  <c:v>#N/A</c:v>
                </c:pt>
                <c:pt idx="1538">
                  <c:v>#N/A</c:v>
                </c:pt>
                <c:pt idx="1539">
                  <c:v>#N/A</c:v>
                </c:pt>
                <c:pt idx="1540">
                  <c:v>#N/A</c:v>
                </c:pt>
                <c:pt idx="1541">
                  <c:v>#N/A</c:v>
                </c:pt>
                <c:pt idx="1542">
                  <c:v>#N/A</c:v>
                </c:pt>
                <c:pt idx="1543">
                  <c:v>#N/A</c:v>
                </c:pt>
                <c:pt idx="1544">
                  <c:v>#N/A</c:v>
                </c:pt>
                <c:pt idx="1545">
                  <c:v>#N/A</c:v>
                </c:pt>
                <c:pt idx="1546">
                  <c:v>#N/A</c:v>
                </c:pt>
                <c:pt idx="1547">
                  <c:v>#N/A</c:v>
                </c:pt>
                <c:pt idx="1548">
                  <c:v>#N/A</c:v>
                </c:pt>
                <c:pt idx="1549">
                  <c:v>#N/A</c:v>
                </c:pt>
                <c:pt idx="1550">
                  <c:v>#N/A</c:v>
                </c:pt>
                <c:pt idx="1551">
                  <c:v>#N/A</c:v>
                </c:pt>
                <c:pt idx="1552">
                  <c:v>#N/A</c:v>
                </c:pt>
                <c:pt idx="1553">
                  <c:v>#N/A</c:v>
                </c:pt>
                <c:pt idx="1554">
                  <c:v>#N/A</c:v>
                </c:pt>
                <c:pt idx="1555">
                  <c:v>#N/A</c:v>
                </c:pt>
                <c:pt idx="1556">
                  <c:v>#N/A</c:v>
                </c:pt>
                <c:pt idx="1557">
                  <c:v>#N/A</c:v>
                </c:pt>
                <c:pt idx="1558">
                  <c:v>#N/A</c:v>
                </c:pt>
                <c:pt idx="1559">
                  <c:v>#N/A</c:v>
                </c:pt>
                <c:pt idx="1560">
                  <c:v>#N/A</c:v>
                </c:pt>
                <c:pt idx="1561">
                  <c:v>#N/A</c:v>
                </c:pt>
                <c:pt idx="1562">
                  <c:v>#N/A</c:v>
                </c:pt>
                <c:pt idx="1563">
                  <c:v>#N/A</c:v>
                </c:pt>
                <c:pt idx="1564">
                  <c:v>#N/A</c:v>
                </c:pt>
                <c:pt idx="1565">
                  <c:v>#N/A</c:v>
                </c:pt>
                <c:pt idx="1566">
                  <c:v>#N/A</c:v>
                </c:pt>
                <c:pt idx="1567">
                  <c:v>#N/A</c:v>
                </c:pt>
                <c:pt idx="1568">
                  <c:v>#N/A</c:v>
                </c:pt>
                <c:pt idx="1569">
                  <c:v>#N/A</c:v>
                </c:pt>
                <c:pt idx="1570">
                  <c:v>#N/A</c:v>
                </c:pt>
                <c:pt idx="1571">
                  <c:v>#N/A</c:v>
                </c:pt>
                <c:pt idx="1572">
                  <c:v>#N/A</c:v>
                </c:pt>
                <c:pt idx="1573">
                  <c:v>#N/A</c:v>
                </c:pt>
                <c:pt idx="1574">
                  <c:v>#N/A</c:v>
                </c:pt>
                <c:pt idx="1575">
                  <c:v>#N/A</c:v>
                </c:pt>
                <c:pt idx="1576">
                  <c:v>#N/A</c:v>
                </c:pt>
                <c:pt idx="1577">
                  <c:v>#N/A</c:v>
                </c:pt>
                <c:pt idx="1578">
                  <c:v>#N/A</c:v>
                </c:pt>
                <c:pt idx="1579">
                  <c:v>#N/A</c:v>
                </c:pt>
                <c:pt idx="1580">
                  <c:v>#N/A</c:v>
                </c:pt>
                <c:pt idx="1581">
                  <c:v>#N/A</c:v>
                </c:pt>
                <c:pt idx="1582">
                  <c:v>#N/A</c:v>
                </c:pt>
                <c:pt idx="1583">
                  <c:v>#N/A</c:v>
                </c:pt>
                <c:pt idx="1584">
                  <c:v>#N/A</c:v>
                </c:pt>
                <c:pt idx="1585">
                  <c:v>#N/A</c:v>
                </c:pt>
                <c:pt idx="1586">
                  <c:v>#N/A</c:v>
                </c:pt>
                <c:pt idx="1587">
                  <c:v>#N/A</c:v>
                </c:pt>
                <c:pt idx="1588">
                  <c:v>#N/A</c:v>
                </c:pt>
                <c:pt idx="1589">
                  <c:v>#N/A</c:v>
                </c:pt>
                <c:pt idx="1590">
                  <c:v>#N/A</c:v>
                </c:pt>
                <c:pt idx="1591">
                  <c:v>#N/A</c:v>
                </c:pt>
                <c:pt idx="1592">
                  <c:v>#N/A</c:v>
                </c:pt>
                <c:pt idx="1593">
                  <c:v>#N/A</c:v>
                </c:pt>
                <c:pt idx="1594">
                  <c:v>#N/A</c:v>
                </c:pt>
                <c:pt idx="1595">
                  <c:v>#N/A</c:v>
                </c:pt>
                <c:pt idx="1596">
                  <c:v>#N/A</c:v>
                </c:pt>
                <c:pt idx="1597">
                  <c:v>#N/A</c:v>
                </c:pt>
                <c:pt idx="1598">
                  <c:v>#N/A</c:v>
                </c:pt>
                <c:pt idx="1599">
                  <c:v>#N/A</c:v>
                </c:pt>
                <c:pt idx="1600">
                  <c:v>#N/A</c:v>
                </c:pt>
                <c:pt idx="1601">
                  <c:v>#N/A</c:v>
                </c:pt>
                <c:pt idx="1602">
                  <c:v>#N/A</c:v>
                </c:pt>
                <c:pt idx="1603">
                  <c:v>#N/A</c:v>
                </c:pt>
                <c:pt idx="1604">
                  <c:v>#N/A</c:v>
                </c:pt>
                <c:pt idx="1605">
                  <c:v>#N/A</c:v>
                </c:pt>
                <c:pt idx="1606">
                  <c:v>#N/A</c:v>
                </c:pt>
                <c:pt idx="1607">
                  <c:v>#N/A</c:v>
                </c:pt>
                <c:pt idx="1608">
                  <c:v>#N/A</c:v>
                </c:pt>
                <c:pt idx="1609">
                  <c:v>#N/A</c:v>
                </c:pt>
                <c:pt idx="1610">
                  <c:v>#N/A</c:v>
                </c:pt>
                <c:pt idx="1611">
                  <c:v>#N/A</c:v>
                </c:pt>
                <c:pt idx="1612">
                  <c:v>#N/A</c:v>
                </c:pt>
                <c:pt idx="1613">
                  <c:v>#N/A</c:v>
                </c:pt>
                <c:pt idx="1614">
                  <c:v>#N/A</c:v>
                </c:pt>
                <c:pt idx="1615">
                  <c:v>#N/A</c:v>
                </c:pt>
                <c:pt idx="1616">
                  <c:v>#N/A</c:v>
                </c:pt>
                <c:pt idx="1617">
                  <c:v>#N/A</c:v>
                </c:pt>
                <c:pt idx="1618">
                  <c:v>#N/A</c:v>
                </c:pt>
                <c:pt idx="1619">
                  <c:v>#N/A</c:v>
                </c:pt>
                <c:pt idx="1620">
                  <c:v>#N/A</c:v>
                </c:pt>
                <c:pt idx="1621">
                  <c:v>#N/A</c:v>
                </c:pt>
                <c:pt idx="1622">
                  <c:v>#N/A</c:v>
                </c:pt>
                <c:pt idx="1623">
                  <c:v>#N/A</c:v>
                </c:pt>
                <c:pt idx="1624">
                  <c:v>#N/A</c:v>
                </c:pt>
                <c:pt idx="1625">
                  <c:v>#N/A</c:v>
                </c:pt>
                <c:pt idx="1626">
                  <c:v>#N/A</c:v>
                </c:pt>
                <c:pt idx="1627">
                  <c:v>#N/A</c:v>
                </c:pt>
                <c:pt idx="1628">
                  <c:v>#N/A</c:v>
                </c:pt>
                <c:pt idx="1629">
                  <c:v>#N/A</c:v>
                </c:pt>
                <c:pt idx="1630">
                  <c:v>#N/A</c:v>
                </c:pt>
                <c:pt idx="1631">
                  <c:v>#N/A</c:v>
                </c:pt>
                <c:pt idx="1632">
                  <c:v>#N/A</c:v>
                </c:pt>
                <c:pt idx="1633">
                  <c:v>#N/A</c:v>
                </c:pt>
                <c:pt idx="1634">
                  <c:v>#N/A</c:v>
                </c:pt>
                <c:pt idx="1635">
                  <c:v>#N/A</c:v>
                </c:pt>
                <c:pt idx="1636">
                  <c:v>#N/A</c:v>
                </c:pt>
                <c:pt idx="1637">
                  <c:v>#N/A</c:v>
                </c:pt>
                <c:pt idx="1638">
                  <c:v>#N/A</c:v>
                </c:pt>
                <c:pt idx="1639">
                  <c:v>#N/A</c:v>
                </c:pt>
                <c:pt idx="1640">
                  <c:v>#N/A</c:v>
                </c:pt>
                <c:pt idx="1641">
                  <c:v>#N/A</c:v>
                </c:pt>
                <c:pt idx="1642">
                  <c:v>#N/A</c:v>
                </c:pt>
                <c:pt idx="1643">
                  <c:v>#N/A</c:v>
                </c:pt>
                <c:pt idx="1644">
                  <c:v>#N/A</c:v>
                </c:pt>
                <c:pt idx="1645">
                  <c:v>#N/A</c:v>
                </c:pt>
                <c:pt idx="1646">
                  <c:v>#N/A</c:v>
                </c:pt>
                <c:pt idx="1647">
                  <c:v>#N/A</c:v>
                </c:pt>
                <c:pt idx="1648">
                  <c:v>#N/A</c:v>
                </c:pt>
                <c:pt idx="1649">
                  <c:v>#N/A</c:v>
                </c:pt>
                <c:pt idx="1650">
                  <c:v>#N/A</c:v>
                </c:pt>
                <c:pt idx="1651">
                  <c:v>#N/A</c:v>
                </c:pt>
                <c:pt idx="1652">
                  <c:v>#N/A</c:v>
                </c:pt>
                <c:pt idx="1653">
                  <c:v>#N/A</c:v>
                </c:pt>
                <c:pt idx="1654">
                  <c:v>#N/A</c:v>
                </c:pt>
                <c:pt idx="1655">
                  <c:v>#N/A</c:v>
                </c:pt>
                <c:pt idx="1656">
                  <c:v>#N/A</c:v>
                </c:pt>
                <c:pt idx="1657">
                  <c:v>#N/A</c:v>
                </c:pt>
                <c:pt idx="1658">
                  <c:v>#N/A</c:v>
                </c:pt>
                <c:pt idx="1659">
                  <c:v>#N/A</c:v>
                </c:pt>
                <c:pt idx="1660">
                  <c:v>#N/A</c:v>
                </c:pt>
                <c:pt idx="1661">
                  <c:v>#N/A</c:v>
                </c:pt>
                <c:pt idx="1662">
                  <c:v>#N/A</c:v>
                </c:pt>
                <c:pt idx="1663">
                  <c:v>#N/A</c:v>
                </c:pt>
                <c:pt idx="1664">
                  <c:v>#N/A</c:v>
                </c:pt>
                <c:pt idx="1665">
                  <c:v>#N/A</c:v>
                </c:pt>
                <c:pt idx="1666">
                  <c:v>#N/A</c:v>
                </c:pt>
                <c:pt idx="1667">
                  <c:v>#N/A</c:v>
                </c:pt>
                <c:pt idx="1668">
                  <c:v>#N/A</c:v>
                </c:pt>
                <c:pt idx="1669">
                  <c:v>#N/A</c:v>
                </c:pt>
                <c:pt idx="1670">
                  <c:v>#N/A</c:v>
                </c:pt>
                <c:pt idx="1671">
                  <c:v>#N/A</c:v>
                </c:pt>
                <c:pt idx="1672">
                  <c:v>#N/A</c:v>
                </c:pt>
                <c:pt idx="1673">
                  <c:v>#N/A</c:v>
                </c:pt>
                <c:pt idx="1674">
                  <c:v>#N/A</c:v>
                </c:pt>
                <c:pt idx="1675">
                  <c:v>#N/A</c:v>
                </c:pt>
                <c:pt idx="1676">
                  <c:v>#N/A</c:v>
                </c:pt>
                <c:pt idx="1677">
                  <c:v>#N/A</c:v>
                </c:pt>
                <c:pt idx="1678">
                  <c:v>#N/A</c:v>
                </c:pt>
                <c:pt idx="1679">
                  <c:v>#N/A</c:v>
                </c:pt>
                <c:pt idx="1680">
                  <c:v>#N/A</c:v>
                </c:pt>
                <c:pt idx="1681">
                  <c:v>#N/A</c:v>
                </c:pt>
                <c:pt idx="1682">
                  <c:v>#N/A</c:v>
                </c:pt>
                <c:pt idx="1683">
                  <c:v>#N/A</c:v>
                </c:pt>
                <c:pt idx="1684">
                  <c:v>#N/A</c:v>
                </c:pt>
                <c:pt idx="1685">
                  <c:v>#N/A</c:v>
                </c:pt>
                <c:pt idx="1686">
                  <c:v>#N/A</c:v>
                </c:pt>
                <c:pt idx="1687">
                  <c:v>#N/A</c:v>
                </c:pt>
                <c:pt idx="1688">
                  <c:v>#N/A</c:v>
                </c:pt>
                <c:pt idx="1689">
                  <c:v>#N/A</c:v>
                </c:pt>
                <c:pt idx="1690">
                  <c:v>#N/A</c:v>
                </c:pt>
                <c:pt idx="1691">
                  <c:v>#N/A</c:v>
                </c:pt>
                <c:pt idx="1692">
                  <c:v>#N/A</c:v>
                </c:pt>
                <c:pt idx="1693">
                  <c:v>#N/A</c:v>
                </c:pt>
                <c:pt idx="1694">
                  <c:v>#N/A</c:v>
                </c:pt>
                <c:pt idx="1695">
                  <c:v>#N/A</c:v>
                </c:pt>
                <c:pt idx="1696">
                  <c:v>#N/A</c:v>
                </c:pt>
                <c:pt idx="1697">
                  <c:v>#N/A</c:v>
                </c:pt>
                <c:pt idx="1698">
                  <c:v>#N/A</c:v>
                </c:pt>
                <c:pt idx="1699">
                  <c:v>#N/A</c:v>
                </c:pt>
                <c:pt idx="1700">
                  <c:v>#N/A</c:v>
                </c:pt>
                <c:pt idx="1701">
                  <c:v>#N/A</c:v>
                </c:pt>
                <c:pt idx="1702">
                  <c:v>#N/A</c:v>
                </c:pt>
                <c:pt idx="1703">
                  <c:v>#N/A</c:v>
                </c:pt>
                <c:pt idx="1704">
                  <c:v>#N/A</c:v>
                </c:pt>
                <c:pt idx="1705">
                  <c:v>#N/A</c:v>
                </c:pt>
                <c:pt idx="1706">
                  <c:v>#N/A</c:v>
                </c:pt>
                <c:pt idx="1707">
                  <c:v>#N/A</c:v>
                </c:pt>
                <c:pt idx="1708">
                  <c:v>#N/A</c:v>
                </c:pt>
                <c:pt idx="1709">
                  <c:v>#N/A</c:v>
                </c:pt>
                <c:pt idx="1710">
                  <c:v>#N/A</c:v>
                </c:pt>
                <c:pt idx="1711">
                  <c:v>#N/A</c:v>
                </c:pt>
                <c:pt idx="1712">
                  <c:v>#N/A</c:v>
                </c:pt>
                <c:pt idx="1713">
                  <c:v>#N/A</c:v>
                </c:pt>
                <c:pt idx="1714">
                  <c:v>#N/A</c:v>
                </c:pt>
                <c:pt idx="1715">
                  <c:v>#N/A</c:v>
                </c:pt>
                <c:pt idx="1716">
                  <c:v>#N/A</c:v>
                </c:pt>
                <c:pt idx="1717">
                  <c:v>#N/A</c:v>
                </c:pt>
                <c:pt idx="1718">
                  <c:v>#N/A</c:v>
                </c:pt>
                <c:pt idx="1719">
                  <c:v>#N/A</c:v>
                </c:pt>
                <c:pt idx="1720">
                  <c:v>#N/A</c:v>
                </c:pt>
                <c:pt idx="1721">
                  <c:v>#N/A</c:v>
                </c:pt>
                <c:pt idx="1722">
                  <c:v>#N/A</c:v>
                </c:pt>
                <c:pt idx="1723">
                  <c:v>#N/A</c:v>
                </c:pt>
                <c:pt idx="1724">
                  <c:v>#N/A</c:v>
                </c:pt>
                <c:pt idx="1725">
                  <c:v>#N/A</c:v>
                </c:pt>
                <c:pt idx="1726">
                  <c:v>#N/A</c:v>
                </c:pt>
                <c:pt idx="1727">
                  <c:v>#N/A</c:v>
                </c:pt>
                <c:pt idx="1728">
                  <c:v>#N/A</c:v>
                </c:pt>
                <c:pt idx="1729">
                  <c:v>#N/A</c:v>
                </c:pt>
                <c:pt idx="1730">
                  <c:v>#N/A</c:v>
                </c:pt>
                <c:pt idx="1731">
                  <c:v>#N/A</c:v>
                </c:pt>
                <c:pt idx="1732">
                  <c:v>#N/A</c:v>
                </c:pt>
                <c:pt idx="1733">
                  <c:v>#N/A</c:v>
                </c:pt>
                <c:pt idx="1734">
                  <c:v>#N/A</c:v>
                </c:pt>
                <c:pt idx="1735">
                  <c:v>#N/A</c:v>
                </c:pt>
                <c:pt idx="1736">
                  <c:v>#N/A</c:v>
                </c:pt>
                <c:pt idx="1737">
                  <c:v>#N/A</c:v>
                </c:pt>
                <c:pt idx="1738">
                  <c:v>#N/A</c:v>
                </c:pt>
                <c:pt idx="1739">
                  <c:v>#N/A</c:v>
                </c:pt>
                <c:pt idx="1740">
                  <c:v>#N/A</c:v>
                </c:pt>
                <c:pt idx="1741">
                  <c:v>#N/A</c:v>
                </c:pt>
                <c:pt idx="1742">
                  <c:v>#N/A</c:v>
                </c:pt>
                <c:pt idx="1743">
                  <c:v>#N/A</c:v>
                </c:pt>
                <c:pt idx="1744">
                  <c:v>#N/A</c:v>
                </c:pt>
                <c:pt idx="1745">
                  <c:v>#N/A</c:v>
                </c:pt>
                <c:pt idx="1746">
                  <c:v>#N/A</c:v>
                </c:pt>
                <c:pt idx="1747">
                  <c:v>#N/A</c:v>
                </c:pt>
                <c:pt idx="1748">
                  <c:v>#N/A</c:v>
                </c:pt>
                <c:pt idx="1749">
                  <c:v>#N/A</c:v>
                </c:pt>
                <c:pt idx="1750">
                  <c:v>#N/A</c:v>
                </c:pt>
                <c:pt idx="1751">
                  <c:v>#N/A</c:v>
                </c:pt>
                <c:pt idx="1752">
                  <c:v>#N/A</c:v>
                </c:pt>
                <c:pt idx="1753">
                  <c:v>#N/A</c:v>
                </c:pt>
                <c:pt idx="1754">
                  <c:v>#N/A</c:v>
                </c:pt>
                <c:pt idx="1755">
                  <c:v>#N/A</c:v>
                </c:pt>
                <c:pt idx="1756">
                  <c:v>#N/A</c:v>
                </c:pt>
                <c:pt idx="1757">
                  <c:v>#N/A</c:v>
                </c:pt>
                <c:pt idx="1758">
                  <c:v>#N/A</c:v>
                </c:pt>
                <c:pt idx="1759">
                  <c:v>#N/A</c:v>
                </c:pt>
                <c:pt idx="1760">
                  <c:v>#N/A</c:v>
                </c:pt>
                <c:pt idx="1761">
                  <c:v>#N/A</c:v>
                </c:pt>
                <c:pt idx="1762">
                  <c:v>#N/A</c:v>
                </c:pt>
                <c:pt idx="1763">
                  <c:v>#N/A</c:v>
                </c:pt>
                <c:pt idx="1764">
                  <c:v>#N/A</c:v>
                </c:pt>
                <c:pt idx="1765">
                  <c:v>#N/A</c:v>
                </c:pt>
                <c:pt idx="1766">
                  <c:v>#N/A</c:v>
                </c:pt>
                <c:pt idx="1767">
                  <c:v>#N/A</c:v>
                </c:pt>
                <c:pt idx="1768">
                  <c:v>#N/A</c:v>
                </c:pt>
                <c:pt idx="1769">
                  <c:v>#N/A</c:v>
                </c:pt>
                <c:pt idx="1770">
                  <c:v>#N/A</c:v>
                </c:pt>
                <c:pt idx="1771">
                  <c:v>#N/A</c:v>
                </c:pt>
                <c:pt idx="1772">
                  <c:v>#N/A</c:v>
                </c:pt>
                <c:pt idx="1773">
                  <c:v>#N/A</c:v>
                </c:pt>
                <c:pt idx="1774">
                  <c:v>#N/A</c:v>
                </c:pt>
                <c:pt idx="1775">
                  <c:v>#N/A</c:v>
                </c:pt>
                <c:pt idx="1776">
                  <c:v>#N/A</c:v>
                </c:pt>
                <c:pt idx="1777">
                  <c:v>#N/A</c:v>
                </c:pt>
                <c:pt idx="1778">
                  <c:v>#N/A</c:v>
                </c:pt>
                <c:pt idx="1779">
                  <c:v>#N/A</c:v>
                </c:pt>
                <c:pt idx="1780">
                  <c:v>#N/A</c:v>
                </c:pt>
                <c:pt idx="1781">
                  <c:v>#N/A</c:v>
                </c:pt>
                <c:pt idx="1782">
                  <c:v>#N/A</c:v>
                </c:pt>
                <c:pt idx="1783">
                  <c:v>#N/A</c:v>
                </c:pt>
                <c:pt idx="1784">
                  <c:v>#N/A</c:v>
                </c:pt>
                <c:pt idx="1785">
                  <c:v>#N/A</c:v>
                </c:pt>
                <c:pt idx="1786">
                  <c:v>#N/A</c:v>
                </c:pt>
                <c:pt idx="1787">
                  <c:v>#N/A</c:v>
                </c:pt>
                <c:pt idx="1788">
                  <c:v>#N/A</c:v>
                </c:pt>
                <c:pt idx="1789">
                  <c:v>#N/A</c:v>
                </c:pt>
                <c:pt idx="1790">
                  <c:v>#N/A</c:v>
                </c:pt>
                <c:pt idx="1791">
                  <c:v>#N/A</c:v>
                </c:pt>
                <c:pt idx="1792">
                  <c:v>#N/A</c:v>
                </c:pt>
                <c:pt idx="1793">
                  <c:v>#N/A</c:v>
                </c:pt>
                <c:pt idx="1794">
                  <c:v>#N/A</c:v>
                </c:pt>
                <c:pt idx="1795">
                  <c:v>#N/A</c:v>
                </c:pt>
                <c:pt idx="1796">
                  <c:v>#N/A</c:v>
                </c:pt>
                <c:pt idx="1797">
                  <c:v>#N/A</c:v>
                </c:pt>
                <c:pt idx="1798">
                  <c:v>#N/A</c:v>
                </c:pt>
                <c:pt idx="1799">
                  <c:v>#N/A</c:v>
                </c:pt>
                <c:pt idx="1800">
                  <c:v>#N/A</c:v>
                </c:pt>
                <c:pt idx="1801">
                  <c:v>#N/A</c:v>
                </c:pt>
                <c:pt idx="1802">
                  <c:v>#N/A</c:v>
                </c:pt>
                <c:pt idx="1803">
                  <c:v>#N/A</c:v>
                </c:pt>
                <c:pt idx="1804">
                  <c:v>#N/A</c:v>
                </c:pt>
                <c:pt idx="1805">
                  <c:v>#N/A</c:v>
                </c:pt>
                <c:pt idx="1806">
                  <c:v>#N/A</c:v>
                </c:pt>
                <c:pt idx="1807">
                  <c:v>#N/A</c:v>
                </c:pt>
                <c:pt idx="1808">
                  <c:v>#N/A</c:v>
                </c:pt>
                <c:pt idx="1809">
                  <c:v>#N/A</c:v>
                </c:pt>
                <c:pt idx="1810">
                  <c:v>#N/A</c:v>
                </c:pt>
                <c:pt idx="1811">
                  <c:v>#N/A</c:v>
                </c:pt>
                <c:pt idx="1812">
                  <c:v>#N/A</c:v>
                </c:pt>
                <c:pt idx="1813">
                  <c:v>#N/A</c:v>
                </c:pt>
                <c:pt idx="1814">
                  <c:v>#N/A</c:v>
                </c:pt>
                <c:pt idx="1815">
                  <c:v>#N/A</c:v>
                </c:pt>
                <c:pt idx="1816">
                  <c:v>#N/A</c:v>
                </c:pt>
                <c:pt idx="1817">
                  <c:v>#N/A</c:v>
                </c:pt>
                <c:pt idx="1818">
                  <c:v>#N/A</c:v>
                </c:pt>
                <c:pt idx="1819">
                  <c:v>#N/A</c:v>
                </c:pt>
                <c:pt idx="1820">
                  <c:v>#N/A</c:v>
                </c:pt>
                <c:pt idx="1821">
                  <c:v>#N/A</c:v>
                </c:pt>
                <c:pt idx="1822">
                  <c:v>#N/A</c:v>
                </c:pt>
                <c:pt idx="1823">
                  <c:v>#N/A</c:v>
                </c:pt>
                <c:pt idx="1824">
                  <c:v>#N/A</c:v>
                </c:pt>
                <c:pt idx="1825">
                  <c:v>#N/A</c:v>
                </c:pt>
                <c:pt idx="1826">
                  <c:v>#N/A</c:v>
                </c:pt>
                <c:pt idx="1827">
                  <c:v>#N/A</c:v>
                </c:pt>
                <c:pt idx="1828">
                  <c:v>#N/A</c:v>
                </c:pt>
                <c:pt idx="1829">
                  <c:v>#N/A</c:v>
                </c:pt>
                <c:pt idx="1830">
                  <c:v>#N/A</c:v>
                </c:pt>
                <c:pt idx="1831">
                  <c:v>#N/A</c:v>
                </c:pt>
                <c:pt idx="1832">
                  <c:v>#N/A</c:v>
                </c:pt>
                <c:pt idx="1833">
                  <c:v>#N/A</c:v>
                </c:pt>
                <c:pt idx="1834">
                  <c:v>#N/A</c:v>
                </c:pt>
                <c:pt idx="1835">
                  <c:v>#N/A</c:v>
                </c:pt>
                <c:pt idx="1836">
                  <c:v>#N/A</c:v>
                </c:pt>
                <c:pt idx="1837">
                  <c:v>#N/A</c:v>
                </c:pt>
                <c:pt idx="1838">
                  <c:v>#N/A</c:v>
                </c:pt>
                <c:pt idx="1839">
                  <c:v>#N/A</c:v>
                </c:pt>
                <c:pt idx="1840">
                  <c:v>#N/A</c:v>
                </c:pt>
                <c:pt idx="1841">
                  <c:v>#N/A</c:v>
                </c:pt>
                <c:pt idx="1842">
                  <c:v>#N/A</c:v>
                </c:pt>
                <c:pt idx="1843">
                  <c:v>#N/A</c:v>
                </c:pt>
                <c:pt idx="1844">
                  <c:v>#N/A</c:v>
                </c:pt>
                <c:pt idx="1845">
                  <c:v>#N/A</c:v>
                </c:pt>
                <c:pt idx="1846">
                  <c:v>#N/A</c:v>
                </c:pt>
                <c:pt idx="1847">
                  <c:v>#N/A</c:v>
                </c:pt>
                <c:pt idx="1848">
                  <c:v>#N/A</c:v>
                </c:pt>
                <c:pt idx="1849">
                  <c:v>#N/A</c:v>
                </c:pt>
                <c:pt idx="1850">
                  <c:v>#N/A</c:v>
                </c:pt>
                <c:pt idx="1851">
                  <c:v>#N/A</c:v>
                </c:pt>
                <c:pt idx="1852">
                  <c:v>#N/A</c:v>
                </c:pt>
                <c:pt idx="1853">
                  <c:v>#N/A</c:v>
                </c:pt>
                <c:pt idx="1854">
                  <c:v>#N/A</c:v>
                </c:pt>
                <c:pt idx="1855">
                  <c:v>#N/A</c:v>
                </c:pt>
                <c:pt idx="1856">
                  <c:v>#N/A</c:v>
                </c:pt>
                <c:pt idx="1857">
                  <c:v>#N/A</c:v>
                </c:pt>
                <c:pt idx="1858">
                  <c:v>#N/A</c:v>
                </c:pt>
                <c:pt idx="1859">
                  <c:v>#N/A</c:v>
                </c:pt>
                <c:pt idx="1860">
                  <c:v>#N/A</c:v>
                </c:pt>
                <c:pt idx="1861">
                  <c:v>#N/A</c:v>
                </c:pt>
                <c:pt idx="1862">
                  <c:v>#N/A</c:v>
                </c:pt>
                <c:pt idx="1863">
                  <c:v>#N/A</c:v>
                </c:pt>
                <c:pt idx="1864">
                  <c:v>#N/A</c:v>
                </c:pt>
                <c:pt idx="1865">
                  <c:v>#N/A</c:v>
                </c:pt>
                <c:pt idx="1866">
                  <c:v>#N/A</c:v>
                </c:pt>
                <c:pt idx="1867">
                  <c:v>#N/A</c:v>
                </c:pt>
                <c:pt idx="1868">
                  <c:v>#N/A</c:v>
                </c:pt>
                <c:pt idx="1869">
                  <c:v>#N/A</c:v>
                </c:pt>
                <c:pt idx="1870">
                  <c:v>#N/A</c:v>
                </c:pt>
                <c:pt idx="1871">
                  <c:v>#N/A</c:v>
                </c:pt>
                <c:pt idx="1872">
                  <c:v>#N/A</c:v>
                </c:pt>
                <c:pt idx="1873">
                  <c:v>#N/A</c:v>
                </c:pt>
                <c:pt idx="1874">
                  <c:v>#N/A</c:v>
                </c:pt>
                <c:pt idx="1875">
                  <c:v>#N/A</c:v>
                </c:pt>
                <c:pt idx="1876">
                  <c:v>#N/A</c:v>
                </c:pt>
                <c:pt idx="1877">
                  <c:v>#N/A</c:v>
                </c:pt>
                <c:pt idx="1878">
                  <c:v>#N/A</c:v>
                </c:pt>
                <c:pt idx="1879">
                  <c:v>#N/A</c:v>
                </c:pt>
                <c:pt idx="1880">
                  <c:v>#N/A</c:v>
                </c:pt>
                <c:pt idx="1881">
                  <c:v>#N/A</c:v>
                </c:pt>
                <c:pt idx="1882">
                  <c:v>#N/A</c:v>
                </c:pt>
                <c:pt idx="1883">
                  <c:v>#N/A</c:v>
                </c:pt>
                <c:pt idx="1884">
                  <c:v>#N/A</c:v>
                </c:pt>
                <c:pt idx="1885">
                  <c:v>#N/A</c:v>
                </c:pt>
                <c:pt idx="1886">
                  <c:v>#N/A</c:v>
                </c:pt>
                <c:pt idx="1887">
                  <c:v>#N/A</c:v>
                </c:pt>
                <c:pt idx="1888">
                  <c:v>#N/A</c:v>
                </c:pt>
                <c:pt idx="1889">
                  <c:v>#N/A</c:v>
                </c:pt>
                <c:pt idx="1890">
                  <c:v>#N/A</c:v>
                </c:pt>
                <c:pt idx="1891">
                  <c:v>#N/A</c:v>
                </c:pt>
                <c:pt idx="1892">
                  <c:v>#N/A</c:v>
                </c:pt>
                <c:pt idx="1893">
                  <c:v>#N/A</c:v>
                </c:pt>
                <c:pt idx="1894">
                  <c:v>#N/A</c:v>
                </c:pt>
                <c:pt idx="1895">
                  <c:v>#N/A</c:v>
                </c:pt>
                <c:pt idx="1896">
                  <c:v>#N/A</c:v>
                </c:pt>
                <c:pt idx="1897">
                  <c:v>#N/A</c:v>
                </c:pt>
                <c:pt idx="1898">
                  <c:v>#N/A</c:v>
                </c:pt>
                <c:pt idx="1899">
                  <c:v>#N/A</c:v>
                </c:pt>
                <c:pt idx="1900">
                  <c:v>#N/A</c:v>
                </c:pt>
                <c:pt idx="1901">
                  <c:v>#N/A</c:v>
                </c:pt>
                <c:pt idx="1902">
                  <c:v>#N/A</c:v>
                </c:pt>
                <c:pt idx="1903">
                  <c:v>#N/A</c:v>
                </c:pt>
                <c:pt idx="1904">
                  <c:v>#N/A</c:v>
                </c:pt>
                <c:pt idx="1905">
                  <c:v>#N/A</c:v>
                </c:pt>
                <c:pt idx="1906">
                  <c:v>#N/A</c:v>
                </c:pt>
                <c:pt idx="1907">
                  <c:v>#N/A</c:v>
                </c:pt>
                <c:pt idx="1908">
                  <c:v>#N/A</c:v>
                </c:pt>
                <c:pt idx="1909">
                  <c:v>#N/A</c:v>
                </c:pt>
                <c:pt idx="1910">
                  <c:v>#N/A</c:v>
                </c:pt>
                <c:pt idx="1911">
                  <c:v>#N/A</c:v>
                </c:pt>
                <c:pt idx="1912">
                  <c:v>#N/A</c:v>
                </c:pt>
                <c:pt idx="1913">
                  <c:v>#N/A</c:v>
                </c:pt>
                <c:pt idx="1914">
                  <c:v>#N/A</c:v>
                </c:pt>
                <c:pt idx="1915">
                  <c:v>#N/A</c:v>
                </c:pt>
                <c:pt idx="1916">
                  <c:v>#N/A</c:v>
                </c:pt>
                <c:pt idx="1917">
                  <c:v>#N/A</c:v>
                </c:pt>
                <c:pt idx="1918">
                  <c:v>#N/A</c:v>
                </c:pt>
                <c:pt idx="1919">
                  <c:v>#N/A</c:v>
                </c:pt>
                <c:pt idx="1920">
                  <c:v>#N/A</c:v>
                </c:pt>
                <c:pt idx="1921">
                  <c:v>#N/A</c:v>
                </c:pt>
                <c:pt idx="1922">
                  <c:v>#N/A</c:v>
                </c:pt>
                <c:pt idx="1923">
                  <c:v>#N/A</c:v>
                </c:pt>
                <c:pt idx="1924">
                  <c:v>#N/A</c:v>
                </c:pt>
                <c:pt idx="1925">
                  <c:v>#N/A</c:v>
                </c:pt>
                <c:pt idx="1926">
                  <c:v>#N/A</c:v>
                </c:pt>
                <c:pt idx="1927">
                  <c:v>#N/A</c:v>
                </c:pt>
                <c:pt idx="1928">
                  <c:v>#N/A</c:v>
                </c:pt>
                <c:pt idx="1929">
                  <c:v>#N/A</c:v>
                </c:pt>
                <c:pt idx="1930">
                  <c:v>#N/A</c:v>
                </c:pt>
                <c:pt idx="1931">
                  <c:v>#N/A</c:v>
                </c:pt>
                <c:pt idx="1932">
                  <c:v>#N/A</c:v>
                </c:pt>
                <c:pt idx="1933">
                  <c:v>#N/A</c:v>
                </c:pt>
                <c:pt idx="1934">
                  <c:v>#N/A</c:v>
                </c:pt>
                <c:pt idx="1935">
                  <c:v>#N/A</c:v>
                </c:pt>
                <c:pt idx="1936">
                  <c:v>#N/A</c:v>
                </c:pt>
                <c:pt idx="1937">
                  <c:v>#N/A</c:v>
                </c:pt>
                <c:pt idx="1938">
                  <c:v>#N/A</c:v>
                </c:pt>
                <c:pt idx="1939">
                  <c:v>#N/A</c:v>
                </c:pt>
                <c:pt idx="1940">
                  <c:v>#N/A</c:v>
                </c:pt>
                <c:pt idx="1941">
                  <c:v>#N/A</c:v>
                </c:pt>
                <c:pt idx="1942">
                  <c:v>#N/A</c:v>
                </c:pt>
                <c:pt idx="1943">
                  <c:v>#N/A</c:v>
                </c:pt>
                <c:pt idx="1944">
                  <c:v>#N/A</c:v>
                </c:pt>
                <c:pt idx="1945">
                  <c:v>#N/A</c:v>
                </c:pt>
                <c:pt idx="1946">
                  <c:v>#N/A</c:v>
                </c:pt>
                <c:pt idx="1947">
                  <c:v>#N/A</c:v>
                </c:pt>
                <c:pt idx="1948">
                  <c:v>#N/A</c:v>
                </c:pt>
                <c:pt idx="1949">
                  <c:v>#N/A</c:v>
                </c:pt>
                <c:pt idx="1950">
                  <c:v>#N/A</c:v>
                </c:pt>
                <c:pt idx="1951">
                  <c:v>#N/A</c:v>
                </c:pt>
                <c:pt idx="1952">
                  <c:v>#N/A</c:v>
                </c:pt>
                <c:pt idx="1953">
                  <c:v>#N/A</c:v>
                </c:pt>
                <c:pt idx="1954">
                  <c:v>#N/A</c:v>
                </c:pt>
                <c:pt idx="1955">
                  <c:v>#N/A</c:v>
                </c:pt>
                <c:pt idx="1956">
                  <c:v>#N/A</c:v>
                </c:pt>
                <c:pt idx="1957">
                  <c:v>#N/A</c:v>
                </c:pt>
                <c:pt idx="1958">
                  <c:v>#N/A</c:v>
                </c:pt>
                <c:pt idx="1959">
                  <c:v>#N/A</c:v>
                </c:pt>
                <c:pt idx="1960">
                  <c:v>#N/A</c:v>
                </c:pt>
                <c:pt idx="1961">
                  <c:v>#N/A</c:v>
                </c:pt>
                <c:pt idx="1962">
                  <c:v>#N/A</c:v>
                </c:pt>
                <c:pt idx="1963">
                  <c:v>#N/A</c:v>
                </c:pt>
                <c:pt idx="1964">
                  <c:v>#N/A</c:v>
                </c:pt>
                <c:pt idx="1965">
                  <c:v>#N/A</c:v>
                </c:pt>
                <c:pt idx="1966">
                  <c:v>#N/A</c:v>
                </c:pt>
                <c:pt idx="1967">
                  <c:v>#N/A</c:v>
                </c:pt>
                <c:pt idx="1968">
                  <c:v>#N/A</c:v>
                </c:pt>
                <c:pt idx="1969">
                  <c:v>#N/A</c:v>
                </c:pt>
                <c:pt idx="1970">
                  <c:v>#N/A</c:v>
                </c:pt>
                <c:pt idx="1971">
                  <c:v>#N/A</c:v>
                </c:pt>
                <c:pt idx="1972">
                  <c:v>#N/A</c:v>
                </c:pt>
                <c:pt idx="1973">
                  <c:v>#N/A</c:v>
                </c:pt>
                <c:pt idx="1974">
                  <c:v>#N/A</c:v>
                </c:pt>
                <c:pt idx="1975">
                  <c:v>#N/A</c:v>
                </c:pt>
                <c:pt idx="1976">
                  <c:v>#N/A</c:v>
                </c:pt>
                <c:pt idx="1977">
                  <c:v>#N/A</c:v>
                </c:pt>
                <c:pt idx="1978">
                  <c:v>#N/A</c:v>
                </c:pt>
                <c:pt idx="1979">
                  <c:v>#N/A</c:v>
                </c:pt>
                <c:pt idx="1980">
                  <c:v>#N/A</c:v>
                </c:pt>
                <c:pt idx="1981">
                  <c:v>#N/A</c:v>
                </c:pt>
                <c:pt idx="1982">
                  <c:v>#N/A</c:v>
                </c:pt>
                <c:pt idx="1983">
                  <c:v>#N/A</c:v>
                </c:pt>
                <c:pt idx="1984">
                  <c:v>#N/A</c:v>
                </c:pt>
                <c:pt idx="1985">
                  <c:v>#N/A</c:v>
                </c:pt>
                <c:pt idx="1986">
                  <c:v>#N/A</c:v>
                </c:pt>
                <c:pt idx="1987">
                  <c:v>#N/A</c:v>
                </c:pt>
                <c:pt idx="1988">
                  <c:v>#N/A</c:v>
                </c:pt>
                <c:pt idx="1989">
                  <c:v>#N/A</c:v>
                </c:pt>
                <c:pt idx="1990">
                  <c:v>#N/A</c:v>
                </c:pt>
                <c:pt idx="1991">
                  <c:v>#N/A</c:v>
                </c:pt>
                <c:pt idx="1992">
                  <c:v>#N/A</c:v>
                </c:pt>
                <c:pt idx="1993">
                  <c:v>#N/A</c:v>
                </c:pt>
                <c:pt idx="1994">
                  <c:v>#N/A</c:v>
                </c:pt>
                <c:pt idx="1995">
                  <c:v>#N/A</c:v>
                </c:pt>
                <c:pt idx="1996">
                  <c:v>#N/A</c:v>
                </c:pt>
                <c:pt idx="1997">
                  <c:v>#N/A</c:v>
                </c:pt>
                <c:pt idx="1998">
                  <c:v>#N/A</c:v>
                </c:pt>
                <c:pt idx="1999">
                  <c:v>#N/A</c:v>
                </c:pt>
                <c:pt idx="2000">
                  <c:v>#N/A</c:v>
                </c:pt>
                <c:pt idx="2001">
                  <c:v>#N/A</c:v>
                </c:pt>
                <c:pt idx="2002">
                  <c:v>#N/A</c:v>
                </c:pt>
                <c:pt idx="2003">
                  <c:v>#N/A</c:v>
                </c:pt>
                <c:pt idx="2004">
                  <c:v>#N/A</c:v>
                </c:pt>
                <c:pt idx="2005">
                  <c:v>#N/A</c:v>
                </c:pt>
                <c:pt idx="2006">
                  <c:v>#N/A</c:v>
                </c:pt>
                <c:pt idx="2007">
                  <c:v>#N/A</c:v>
                </c:pt>
                <c:pt idx="2008">
                  <c:v>#N/A</c:v>
                </c:pt>
                <c:pt idx="2009">
                  <c:v>#N/A</c:v>
                </c:pt>
                <c:pt idx="2010">
                  <c:v>#N/A</c:v>
                </c:pt>
                <c:pt idx="2011">
                  <c:v>#N/A</c:v>
                </c:pt>
                <c:pt idx="2012">
                  <c:v>#N/A</c:v>
                </c:pt>
                <c:pt idx="2013">
                  <c:v>#N/A</c:v>
                </c:pt>
                <c:pt idx="2014">
                  <c:v>#N/A</c:v>
                </c:pt>
                <c:pt idx="2015">
                  <c:v>#N/A</c:v>
                </c:pt>
                <c:pt idx="2016">
                  <c:v>#N/A</c:v>
                </c:pt>
                <c:pt idx="2017">
                  <c:v>#N/A</c:v>
                </c:pt>
                <c:pt idx="2018">
                  <c:v>#N/A</c:v>
                </c:pt>
                <c:pt idx="2019">
                  <c:v>#N/A</c:v>
                </c:pt>
                <c:pt idx="2020">
                  <c:v>#N/A</c:v>
                </c:pt>
                <c:pt idx="2021">
                  <c:v>#N/A</c:v>
                </c:pt>
                <c:pt idx="2022">
                  <c:v>#N/A</c:v>
                </c:pt>
                <c:pt idx="2023">
                  <c:v>#N/A</c:v>
                </c:pt>
                <c:pt idx="2024">
                  <c:v>#N/A</c:v>
                </c:pt>
                <c:pt idx="2025">
                  <c:v>#N/A</c:v>
                </c:pt>
                <c:pt idx="2026">
                  <c:v>#N/A</c:v>
                </c:pt>
                <c:pt idx="2027">
                  <c:v>#N/A</c:v>
                </c:pt>
                <c:pt idx="2028">
                  <c:v>#N/A</c:v>
                </c:pt>
                <c:pt idx="2029">
                  <c:v>#N/A</c:v>
                </c:pt>
                <c:pt idx="2030">
                  <c:v>#N/A</c:v>
                </c:pt>
                <c:pt idx="2031">
                  <c:v>#N/A</c:v>
                </c:pt>
                <c:pt idx="2032">
                  <c:v>#N/A</c:v>
                </c:pt>
                <c:pt idx="2033">
                  <c:v>#N/A</c:v>
                </c:pt>
                <c:pt idx="2034">
                  <c:v>#N/A</c:v>
                </c:pt>
                <c:pt idx="2035">
                  <c:v>#N/A</c:v>
                </c:pt>
                <c:pt idx="2036">
                  <c:v>#N/A</c:v>
                </c:pt>
                <c:pt idx="2037">
                  <c:v>#N/A</c:v>
                </c:pt>
                <c:pt idx="2038">
                  <c:v>#N/A</c:v>
                </c:pt>
                <c:pt idx="2039">
                  <c:v>#N/A</c:v>
                </c:pt>
                <c:pt idx="2040">
                  <c:v>#N/A</c:v>
                </c:pt>
                <c:pt idx="2041">
                  <c:v>#N/A</c:v>
                </c:pt>
                <c:pt idx="2042">
                  <c:v>#N/A</c:v>
                </c:pt>
                <c:pt idx="2043">
                  <c:v>#N/A</c:v>
                </c:pt>
                <c:pt idx="2044">
                  <c:v>#N/A</c:v>
                </c:pt>
                <c:pt idx="2045">
                  <c:v>#N/A</c:v>
                </c:pt>
                <c:pt idx="2046">
                  <c:v>#N/A</c:v>
                </c:pt>
                <c:pt idx="2047">
                  <c:v>#N/A</c:v>
                </c:pt>
                <c:pt idx="2048">
                  <c:v>#N/A</c:v>
                </c:pt>
                <c:pt idx="2049">
                  <c:v>#N/A</c:v>
                </c:pt>
                <c:pt idx="2050">
                  <c:v>#N/A</c:v>
                </c:pt>
                <c:pt idx="2051">
                  <c:v>#N/A</c:v>
                </c:pt>
                <c:pt idx="2052">
                  <c:v>#N/A</c:v>
                </c:pt>
                <c:pt idx="2053">
                  <c:v>#N/A</c:v>
                </c:pt>
                <c:pt idx="2054">
                  <c:v>#N/A</c:v>
                </c:pt>
                <c:pt idx="2055">
                  <c:v>#N/A</c:v>
                </c:pt>
                <c:pt idx="2056">
                  <c:v>#N/A</c:v>
                </c:pt>
                <c:pt idx="2057">
                  <c:v>#N/A</c:v>
                </c:pt>
                <c:pt idx="2058">
                  <c:v>#N/A</c:v>
                </c:pt>
                <c:pt idx="2059">
                  <c:v>#N/A</c:v>
                </c:pt>
                <c:pt idx="2060">
                  <c:v>#N/A</c:v>
                </c:pt>
                <c:pt idx="2061">
                  <c:v>#N/A</c:v>
                </c:pt>
                <c:pt idx="2062">
                  <c:v>#N/A</c:v>
                </c:pt>
                <c:pt idx="2063">
                  <c:v>#N/A</c:v>
                </c:pt>
                <c:pt idx="2064">
                  <c:v>#N/A</c:v>
                </c:pt>
                <c:pt idx="2065">
                  <c:v>#N/A</c:v>
                </c:pt>
                <c:pt idx="2066">
                  <c:v>#N/A</c:v>
                </c:pt>
                <c:pt idx="2067">
                  <c:v>#N/A</c:v>
                </c:pt>
                <c:pt idx="2068">
                  <c:v>#N/A</c:v>
                </c:pt>
                <c:pt idx="2069">
                  <c:v>#N/A</c:v>
                </c:pt>
                <c:pt idx="2070">
                  <c:v>#N/A</c:v>
                </c:pt>
                <c:pt idx="2071">
                  <c:v>#N/A</c:v>
                </c:pt>
                <c:pt idx="2072">
                  <c:v>#N/A</c:v>
                </c:pt>
                <c:pt idx="2073">
                  <c:v>#N/A</c:v>
                </c:pt>
                <c:pt idx="2074">
                  <c:v>#N/A</c:v>
                </c:pt>
                <c:pt idx="2075">
                  <c:v>#N/A</c:v>
                </c:pt>
                <c:pt idx="2076">
                  <c:v>#N/A</c:v>
                </c:pt>
                <c:pt idx="2077">
                  <c:v>#N/A</c:v>
                </c:pt>
                <c:pt idx="2078">
                  <c:v>#N/A</c:v>
                </c:pt>
                <c:pt idx="2079">
                  <c:v>#N/A</c:v>
                </c:pt>
                <c:pt idx="2080">
                  <c:v>#N/A</c:v>
                </c:pt>
                <c:pt idx="2081">
                  <c:v>#N/A</c:v>
                </c:pt>
                <c:pt idx="2082">
                  <c:v>#N/A</c:v>
                </c:pt>
                <c:pt idx="2083">
                  <c:v>#N/A</c:v>
                </c:pt>
                <c:pt idx="2084">
                  <c:v>#N/A</c:v>
                </c:pt>
                <c:pt idx="2085">
                  <c:v>#N/A</c:v>
                </c:pt>
                <c:pt idx="2086">
                  <c:v>#N/A</c:v>
                </c:pt>
                <c:pt idx="2087">
                  <c:v>#N/A</c:v>
                </c:pt>
                <c:pt idx="2088">
                  <c:v>#N/A</c:v>
                </c:pt>
                <c:pt idx="2089">
                  <c:v>#N/A</c:v>
                </c:pt>
                <c:pt idx="2090">
                  <c:v>#N/A</c:v>
                </c:pt>
                <c:pt idx="2091">
                  <c:v>#N/A</c:v>
                </c:pt>
                <c:pt idx="2092">
                  <c:v>#N/A</c:v>
                </c:pt>
                <c:pt idx="2093">
                  <c:v>#N/A</c:v>
                </c:pt>
                <c:pt idx="2094">
                  <c:v>#N/A</c:v>
                </c:pt>
                <c:pt idx="2095">
                  <c:v>#N/A</c:v>
                </c:pt>
                <c:pt idx="2096">
                  <c:v>#N/A</c:v>
                </c:pt>
                <c:pt idx="2097">
                  <c:v>#N/A</c:v>
                </c:pt>
                <c:pt idx="2098">
                  <c:v>#N/A</c:v>
                </c:pt>
                <c:pt idx="2099">
                  <c:v>#N/A</c:v>
                </c:pt>
                <c:pt idx="2100">
                  <c:v>#N/A</c:v>
                </c:pt>
                <c:pt idx="2101">
                  <c:v>#N/A</c:v>
                </c:pt>
                <c:pt idx="2102">
                  <c:v>#N/A</c:v>
                </c:pt>
                <c:pt idx="2103">
                  <c:v>#N/A</c:v>
                </c:pt>
                <c:pt idx="2104">
                  <c:v>#N/A</c:v>
                </c:pt>
                <c:pt idx="2105">
                  <c:v>#N/A</c:v>
                </c:pt>
                <c:pt idx="2106">
                  <c:v>#N/A</c:v>
                </c:pt>
                <c:pt idx="2107">
                  <c:v>#N/A</c:v>
                </c:pt>
                <c:pt idx="2108">
                  <c:v>#N/A</c:v>
                </c:pt>
                <c:pt idx="2109">
                  <c:v>#N/A</c:v>
                </c:pt>
                <c:pt idx="2110">
                  <c:v>#N/A</c:v>
                </c:pt>
                <c:pt idx="2111">
                  <c:v>#N/A</c:v>
                </c:pt>
                <c:pt idx="2112">
                  <c:v>#N/A</c:v>
                </c:pt>
                <c:pt idx="2113">
                  <c:v>#N/A</c:v>
                </c:pt>
                <c:pt idx="2114">
                  <c:v>#N/A</c:v>
                </c:pt>
                <c:pt idx="2115">
                  <c:v>#N/A</c:v>
                </c:pt>
                <c:pt idx="2116">
                  <c:v>#N/A</c:v>
                </c:pt>
                <c:pt idx="2117">
                  <c:v>#N/A</c:v>
                </c:pt>
                <c:pt idx="2118">
                  <c:v>#N/A</c:v>
                </c:pt>
                <c:pt idx="2119">
                  <c:v>#N/A</c:v>
                </c:pt>
                <c:pt idx="2120">
                  <c:v>#N/A</c:v>
                </c:pt>
                <c:pt idx="2121">
                  <c:v>#N/A</c:v>
                </c:pt>
                <c:pt idx="2122">
                  <c:v>#N/A</c:v>
                </c:pt>
                <c:pt idx="2123">
                  <c:v>#N/A</c:v>
                </c:pt>
                <c:pt idx="2124">
                  <c:v>#N/A</c:v>
                </c:pt>
                <c:pt idx="2125">
                  <c:v>#N/A</c:v>
                </c:pt>
                <c:pt idx="2126">
                  <c:v>#N/A</c:v>
                </c:pt>
                <c:pt idx="2127">
                  <c:v>#N/A</c:v>
                </c:pt>
                <c:pt idx="2128">
                  <c:v>#N/A</c:v>
                </c:pt>
                <c:pt idx="2129">
                  <c:v>#N/A</c:v>
                </c:pt>
                <c:pt idx="2130">
                  <c:v>#N/A</c:v>
                </c:pt>
                <c:pt idx="2131">
                  <c:v>#N/A</c:v>
                </c:pt>
                <c:pt idx="2132">
                  <c:v>#N/A</c:v>
                </c:pt>
                <c:pt idx="2133">
                  <c:v>#N/A</c:v>
                </c:pt>
                <c:pt idx="2134">
                  <c:v>#N/A</c:v>
                </c:pt>
                <c:pt idx="2135">
                  <c:v>#N/A</c:v>
                </c:pt>
                <c:pt idx="2136">
                  <c:v>#N/A</c:v>
                </c:pt>
                <c:pt idx="2137">
                  <c:v>#N/A</c:v>
                </c:pt>
                <c:pt idx="2138">
                  <c:v>#N/A</c:v>
                </c:pt>
                <c:pt idx="2139">
                  <c:v>#N/A</c:v>
                </c:pt>
                <c:pt idx="2140">
                  <c:v>#N/A</c:v>
                </c:pt>
                <c:pt idx="2141">
                  <c:v>#N/A</c:v>
                </c:pt>
                <c:pt idx="2142">
                  <c:v>#N/A</c:v>
                </c:pt>
                <c:pt idx="2143">
                  <c:v>#N/A</c:v>
                </c:pt>
                <c:pt idx="2144">
                  <c:v>#N/A</c:v>
                </c:pt>
                <c:pt idx="2145">
                  <c:v>#N/A</c:v>
                </c:pt>
                <c:pt idx="2146">
                  <c:v>#N/A</c:v>
                </c:pt>
                <c:pt idx="2147">
                  <c:v>#N/A</c:v>
                </c:pt>
                <c:pt idx="2148">
                  <c:v>#N/A</c:v>
                </c:pt>
                <c:pt idx="2149">
                  <c:v>#N/A</c:v>
                </c:pt>
                <c:pt idx="2150">
                  <c:v>#N/A</c:v>
                </c:pt>
                <c:pt idx="2151">
                  <c:v>#N/A</c:v>
                </c:pt>
                <c:pt idx="2152">
                  <c:v>#N/A</c:v>
                </c:pt>
                <c:pt idx="2153">
                  <c:v>#N/A</c:v>
                </c:pt>
                <c:pt idx="2154">
                  <c:v>#N/A</c:v>
                </c:pt>
                <c:pt idx="2155">
                  <c:v>#N/A</c:v>
                </c:pt>
                <c:pt idx="2156">
                  <c:v>#N/A</c:v>
                </c:pt>
                <c:pt idx="2157">
                  <c:v>#N/A</c:v>
                </c:pt>
                <c:pt idx="2158">
                  <c:v>#N/A</c:v>
                </c:pt>
                <c:pt idx="2159">
                  <c:v>#N/A</c:v>
                </c:pt>
                <c:pt idx="2160">
                  <c:v>#N/A</c:v>
                </c:pt>
                <c:pt idx="2161">
                  <c:v>#N/A</c:v>
                </c:pt>
                <c:pt idx="2162">
                  <c:v>#N/A</c:v>
                </c:pt>
                <c:pt idx="2163">
                  <c:v>#N/A</c:v>
                </c:pt>
                <c:pt idx="2164">
                  <c:v>#N/A</c:v>
                </c:pt>
                <c:pt idx="2165">
                  <c:v>#N/A</c:v>
                </c:pt>
                <c:pt idx="2166">
                  <c:v>#N/A</c:v>
                </c:pt>
                <c:pt idx="2167">
                  <c:v>#N/A</c:v>
                </c:pt>
                <c:pt idx="2168">
                  <c:v>#N/A</c:v>
                </c:pt>
                <c:pt idx="2169">
                  <c:v>#N/A</c:v>
                </c:pt>
                <c:pt idx="2170">
                  <c:v>#N/A</c:v>
                </c:pt>
                <c:pt idx="2171">
                  <c:v>#N/A</c:v>
                </c:pt>
                <c:pt idx="2172">
                  <c:v>#N/A</c:v>
                </c:pt>
                <c:pt idx="2173">
                  <c:v>#N/A</c:v>
                </c:pt>
                <c:pt idx="2174">
                  <c:v>#N/A</c:v>
                </c:pt>
                <c:pt idx="2175">
                  <c:v>#N/A</c:v>
                </c:pt>
                <c:pt idx="2176">
                  <c:v>#N/A</c:v>
                </c:pt>
                <c:pt idx="2177">
                  <c:v>#N/A</c:v>
                </c:pt>
                <c:pt idx="2178">
                  <c:v>#N/A</c:v>
                </c:pt>
                <c:pt idx="2179">
                  <c:v>#N/A</c:v>
                </c:pt>
                <c:pt idx="2180">
                  <c:v>#N/A</c:v>
                </c:pt>
                <c:pt idx="2181">
                  <c:v>#N/A</c:v>
                </c:pt>
                <c:pt idx="2182">
                  <c:v>#N/A</c:v>
                </c:pt>
                <c:pt idx="2183">
                  <c:v>#N/A</c:v>
                </c:pt>
                <c:pt idx="2184">
                  <c:v>#N/A</c:v>
                </c:pt>
                <c:pt idx="2185">
                  <c:v>#N/A</c:v>
                </c:pt>
                <c:pt idx="2186">
                  <c:v>#N/A</c:v>
                </c:pt>
                <c:pt idx="2187">
                  <c:v>#N/A</c:v>
                </c:pt>
                <c:pt idx="2188">
                  <c:v>#N/A</c:v>
                </c:pt>
                <c:pt idx="2189">
                  <c:v>#N/A</c:v>
                </c:pt>
                <c:pt idx="2190">
                  <c:v>#N/A</c:v>
                </c:pt>
                <c:pt idx="2191">
                  <c:v>#N/A</c:v>
                </c:pt>
                <c:pt idx="2192">
                  <c:v>#N/A</c:v>
                </c:pt>
                <c:pt idx="2193">
                  <c:v>#N/A</c:v>
                </c:pt>
                <c:pt idx="2194">
                  <c:v>#N/A</c:v>
                </c:pt>
                <c:pt idx="2195">
                  <c:v>#N/A</c:v>
                </c:pt>
                <c:pt idx="2196">
                  <c:v>#N/A</c:v>
                </c:pt>
                <c:pt idx="2197">
                  <c:v>#N/A</c:v>
                </c:pt>
                <c:pt idx="2198">
                  <c:v>#N/A</c:v>
                </c:pt>
                <c:pt idx="2199">
                  <c:v>#N/A</c:v>
                </c:pt>
                <c:pt idx="2200">
                  <c:v>#N/A</c:v>
                </c:pt>
                <c:pt idx="2201">
                  <c:v>#N/A</c:v>
                </c:pt>
                <c:pt idx="2202">
                  <c:v>#N/A</c:v>
                </c:pt>
                <c:pt idx="2203">
                  <c:v>#N/A</c:v>
                </c:pt>
                <c:pt idx="2204">
                  <c:v>#N/A</c:v>
                </c:pt>
                <c:pt idx="2205">
                  <c:v>#N/A</c:v>
                </c:pt>
                <c:pt idx="2206">
                  <c:v>#N/A</c:v>
                </c:pt>
                <c:pt idx="2207">
                  <c:v>#N/A</c:v>
                </c:pt>
                <c:pt idx="2208">
                  <c:v>#N/A</c:v>
                </c:pt>
                <c:pt idx="2209">
                  <c:v>#N/A</c:v>
                </c:pt>
                <c:pt idx="2210">
                  <c:v>#N/A</c:v>
                </c:pt>
                <c:pt idx="2211">
                  <c:v>#N/A</c:v>
                </c:pt>
                <c:pt idx="2212">
                  <c:v>#N/A</c:v>
                </c:pt>
                <c:pt idx="2213">
                  <c:v>#N/A</c:v>
                </c:pt>
                <c:pt idx="2214">
                  <c:v>#N/A</c:v>
                </c:pt>
                <c:pt idx="2215">
                  <c:v>#N/A</c:v>
                </c:pt>
                <c:pt idx="2216">
                  <c:v>#N/A</c:v>
                </c:pt>
                <c:pt idx="2217">
                  <c:v>#N/A</c:v>
                </c:pt>
                <c:pt idx="2218">
                  <c:v>#N/A</c:v>
                </c:pt>
                <c:pt idx="2219">
                  <c:v>#N/A</c:v>
                </c:pt>
                <c:pt idx="2220">
                  <c:v>#N/A</c:v>
                </c:pt>
                <c:pt idx="2221">
                  <c:v>#N/A</c:v>
                </c:pt>
                <c:pt idx="2222">
                  <c:v>#N/A</c:v>
                </c:pt>
                <c:pt idx="2223">
                  <c:v>#N/A</c:v>
                </c:pt>
                <c:pt idx="2224">
                  <c:v>#N/A</c:v>
                </c:pt>
                <c:pt idx="2225">
                  <c:v>#N/A</c:v>
                </c:pt>
                <c:pt idx="2226">
                  <c:v>#N/A</c:v>
                </c:pt>
                <c:pt idx="2227">
                  <c:v>#N/A</c:v>
                </c:pt>
                <c:pt idx="2228">
                  <c:v>#N/A</c:v>
                </c:pt>
                <c:pt idx="2229">
                  <c:v>#N/A</c:v>
                </c:pt>
                <c:pt idx="2230">
                  <c:v>#N/A</c:v>
                </c:pt>
                <c:pt idx="2231">
                  <c:v>#N/A</c:v>
                </c:pt>
                <c:pt idx="2232">
                  <c:v>#N/A</c:v>
                </c:pt>
                <c:pt idx="2233">
                  <c:v>#N/A</c:v>
                </c:pt>
                <c:pt idx="2234">
                  <c:v>#N/A</c:v>
                </c:pt>
                <c:pt idx="2235">
                  <c:v>#N/A</c:v>
                </c:pt>
                <c:pt idx="2236">
                  <c:v>#N/A</c:v>
                </c:pt>
                <c:pt idx="2237">
                  <c:v>#N/A</c:v>
                </c:pt>
                <c:pt idx="2238">
                  <c:v>#N/A</c:v>
                </c:pt>
                <c:pt idx="2239">
                  <c:v>#N/A</c:v>
                </c:pt>
                <c:pt idx="2240">
                  <c:v>#N/A</c:v>
                </c:pt>
                <c:pt idx="2241">
                  <c:v>#N/A</c:v>
                </c:pt>
                <c:pt idx="2242">
                  <c:v>#N/A</c:v>
                </c:pt>
                <c:pt idx="2243">
                  <c:v>#N/A</c:v>
                </c:pt>
                <c:pt idx="2244">
                  <c:v>#N/A</c:v>
                </c:pt>
                <c:pt idx="2245">
                  <c:v>#N/A</c:v>
                </c:pt>
                <c:pt idx="2246">
                  <c:v>#N/A</c:v>
                </c:pt>
                <c:pt idx="2247">
                  <c:v>#N/A</c:v>
                </c:pt>
                <c:pt idx="2248">
                  <c:v>#N/A</c:v>
                </c:pt>
                <c:pt idx="2249">
                  <c:v>#N/A</c:v>
                </c:pt>
                <c:pt idx="2250">
                  <c:v>#N/A</c:v>
                </c:pt>
                <c:pt idx="2251">
                  <c:v>#N/A</c:v>
                </c:pt>
                <c:pt idx="2252">
                  <c:v>#N/A</c:v>
                </c:pt>
                <c:pt idx="2253">
                  <c:v>#N/A</c:v>
                </c:pt>
                <c:pt idx="2254">
                  <c:v>#N/A</c:v>
                </c:pt>
                <c:pt idx="2255">
                  <c:v>#N/A</c:v>
                </c:pt>
                <c:pt idx="2256">
                  <c:v>#N/A</c:v>
                </c:pt>
                <c:pt idx="2257">
                  <c:v>#N/A</c:v>
                </c:pt>
                <c:pt idx="2258">
                  <c:v>#N/A</c:v>
                </c:pt>
                <c:pt idx="2259">
                  <c:v>#N/A</c:v>
                </c:pt>
                <c:pt idx="2260">
                  <c:v>#N/A</c:v>
                </c:pt>
                <c:pt idx="2261">
                  <c:v>#N/A</c:v>
                </c:pt>
                <c:pt idx="2262">
                  <c:v>#N/A</c:v>
                </c:pt>
                <c:pt idx="2263">
                  <c:v>#N/A</c:v>
                </c:pt>
                <c:pt idx="2264">
                  <c:v>#N/A</c:v>
                </c:pt>
                <c:pt idx="2265">
                  <c:v>#N/A</c:v>
                </c:pt>
                <c:pt idx="2266">
                  <c:v>#N/A</c:v>
                </c:pt>
                <c:pt idx="2267">
                  <c:v>#N/A</c:v>
                </c:pt>
                <c:pt idx="2268">
                  <c:v>#N/A</c:v>
                </c:pt>
                <c:pt idx="2269">
                  <c:v>#N/A</c:v>
                </c:pt>
                <c:pt idx="2270">
                  <c:v>#N/A</c:v>
                </c:pt>
                <c:pt idx="2271">
                  <c:v>#N/A</c:v>
                </c:pt>
                <c:pt idx="2272">
                  <c:v>#N/A</c:v>
                </c:pt>
                <c:pt idx="2273">
                  <c:v>#N/A</c:v>
                </c:pt>
                <c:pt idx="2274">
                  <c:v>#N/A</c:v>
                </c:pt>
                <c:pt idx="2275">
                  <c:v>#N/A</c:v>
                </c:pt>
                <c:pt idx="2276">
                  <c:v>#N/A</c:v>
                </c:pt>
                <c:pt idx="2277">
                  <c:v>#N/A</c:v>
                </c:pt>
                <c:pt idx="2278">
                  <c:v>#N/A</c:v>
                </c:pt>
                <c:pt idx="2279">
                  <c:v>#N/A</c:v>
                </c:pt>
                <c:pt idx="2280">
                  <c:v>#N/A</c:v>
                </c:pt>
                <c:pt idx="2281">
                  <c:v>#N/A</c:v>
                </c:pt>
                <c:pt idx="2282">
                  <c:v>#N/A</c:v>
                </c:pt>
                <c:pt idx="2283">
                  <c:v>#N/A</c:v>
                </c:pt>
                <c:pt idx="2284">
                  <c:v>#N/A</c:v>
                </c:pt>
                <c:pt idx="2285">
                  <c:v>#N/A</c:v>
                </c:pt>
                <c:pt idx="2286">
                  <c:v>#N/A</c:v>
                </c:pt>
                <c:pt idx="2287">
                  <c:v>#N/A</c:v>
                </c:pt>
                <c:pt idx="2288">
                  <c:v>#N/A</c:v>
                </c:pt>
                <c:pt idx="2289">
                  <c:v>#N/A</c:v>
                </c:pt>
                <c:pt idx="2290">
                  <c:v>#N/A</c:v>
                </c:pt>
                <c:pt idx="2291">
                  <c:v>#N/A</c:v>
                </c:pt>
                <c:pt idx="2292">
                  <c:v>#N/A</c:v>
                </c:pt>
                <c:pt idx="2293">
                  <c:v>#N/A</c:v>
                </c:pt>
                <c:pt idx="2294">
                  <c:v>#N/A</c:v>
                </c:pt>
                <c:pt idx="2295">
                  <c:v>#N/A</c:v>
                </c:pt>
                <c:pt idx="2296">
                  <c:v>#N/A</c:v>
                </c:pt>
                <c:pt idx="2297">
                  <c:v>#N/A</c:v>
                </c:pt>
                <c:pt idx="2298">
                  <c:v>#N/A</c:v>
                </c:pt>
                <c:pt idx="2299">
                  <c:v>#N/A</c:v>
                </c:pt>
                <c:pt idx="2300">
                  <c:v>#N/A</c:v>
                </c:pt>
                <c:pt idx="2301">
                  <c:v>#N/A</c:v>
                </c:pt>
                <c:pt idx="2302">
                  <c:v>#N/A</c:v>
                </c:pt>
                <c:pt idx="2303">
                  <c:v>#N/A</c:v>
                </c:pt>
                <c:pt idx="2304">
                  <c:v>#N/A</c:v>
                </c:pt>
                <c:pt idx="2305">
                  <c:v>#N/A</c:v>
                </c:pt>
                <c:pt idx="2306">
                  <c:v>#N/A</c:v>
                </c:pt>
                <c:pt idx="2307">
                  <c:v>#N/A</c:v>
                </c:pt>
                <c:pt idx="2308">
                  <c:v>#N/A</c:v>
                </c:pt>
                <c:pt idx="2309">
                  <c:v>#N/A</c:v>
                </c:pt>
                <c:pt idx="2310">
                  <c:v>#N/A</c:v>
                </c:pt>
                <c:pt idx="2311">
                  <c:v>#N/A</c:v>
                </c:pt>
                <c:pt idx="2312">
                  <c:v>#N/A</c:v>
                </c:pt>
                <c:pt idx="2313">
                  <c:v>#N/A</c:v>
                </c:pt>
                <c:pt idx="2314">
                  <c:v>#N/A</c:v>
                </c:pt>
                <c:pt idx="2315">
                  <c:v>#N/A</c:v>
                </c:pt>
                <c:pt idx="2316">
                  <c:v>#N/A</c:v>
                </c:pt>
                <c:pt idx="2317">
                  <c:v>#N/A</c:v>
                </c:pt>
                <c:pt idx="2318">
                  <c:v>#N/A</c:v>
                </c:pt>
                <c:pt idx="2319">
                  <c:v>#N/A</c:v>
                </c:pt>
                <c:pt idx="2320">
                  <c:v>#N/A</c:v>
                </c:pt>
                <c:pt idx="2321">
                  <c:v>#N/A</c:v>
                </c:pt>
                <c:pt idx="2322">
                  <c:v>#N/A</c:v>
                </c:pt>
                <c:pt idx="2323">
                  <c:v>30</c:v>
                </c:pt>
                <c:pt idx="2324">
                  <c:v>#N/A</c:v>
                </c:pt>
                <c:pt idx="2325">
                  <c:v>#N/A</c:v>
                </c:pt>
                <c:pt idx="2326">
                  <c:v>#N/A</c:v>
                </c:pt>
                <c:pt idx="2327">
                  <c:v>#N/A</c:v>
                </c:pt>
                <c:pt idx="2328">
                  <c:v>#N/A</c:v>
                </c:pt>
                <c:pt idx="2329">
                  <c:v>#N/A</c:v>
                </c:pt>
                <c:pt idx="2330">
                  <c:v>#N/A</c:v>
                </c:pt>
                <c:pt idx="2331">
                  <c:v>#N/A</c:v>
                </c:pt>
                <c:pt idx="2332">
                  <c:v>#N/A</c:v>
                </c:pt>
                <c:pt idx="2333">
                  <c:v>#N/A</c:v>
                </c:pt>
                <c:pt idx="2334">
                  <c:v>#N/A</c:v>
                </c:pt>
                <c:pt idx="2335">
                  <c:v>#N/A</c:v>
                </c:pt>
                <c:pt idx="2336">
                  <c:v>#N/A</c:v>
                </c:pt>
                <c:pt idx="2337">
                  <c:v>#N/A</c:v>
                </c:pt>
                <c:pt idx="2338">
                  <c:v>#N/A</c:v>
                </c:pt>
                <c:pt idx="2339">
                  <c:v>#N/A</c:v>
                </c:pt>
                <c:pt idx="2340">
                  <c:v>#N/A</c:v>
                </c:pt>
                <c:pt idx="2341">
                  <c:v>#N/A</c:v>
                </c:pt>
                <c:pt idx="2342">
                  <c:v>#N/A</c:v>
                </c:pt>
                <c:pt idx="2343">
                  <c:v>#N/A</c:v>
                </c:pt>
                <c:pt idx="2344">
                  <c:v>#N/A</c:v>
                </c:pt>
                <c:pt idx="2345">
                  <c:v>#N/A</c:v>
                </c:pt>
                <c:pt idx="2346">
                  <c:v>#N/A</c:v>
                </c:pt>
                <c:pt idx="2347">
                  <c:v>#N/A</c:v>
                </c:pt>
                <c:pt idx="2348">
                  <c:v>#N/A</c:v>
                </c:pt>
                <c:pt idx="2349">
                  <c:v>#N/A</c:v>
                </c:pt>
                <c:pt idx="2350">
                  <c:v>#N/A</c:v>
                </c:pt>
                <c:pt idx="2351">
                  <c:v>#N/A</c:v>
                </c:pt>
                <c:pt idx="2352">
                  <c:v>#N/A</c:v>
                </c:pt>
                <c:pt idx="2353">
                  <c:v>#N/A</c:v>
                </c:pt>
                <c:pt idx="2354">
                  <c:v>#N/A</c:v>
                </c:pt>
                <c:pt idx="2355">
                  <c:v>#N/A</c:v>
                </c:pt>
                <c:pt idx="2356">
                  <c:v>#N/A</c:v>
                </c:pt>
                <c:pt idx="2357">
                  <c:v>#N/A</c:v>
                </c:pt>
                <c:pt idx="2358">
                  <c:v>#N/A</c:v>
                </c:pt>
                <c:pt idx="2359">
                  <c:v>#N/A</c:v>
                </c:pt>
                <c:pt idx="2360">
                  <c:v>#N/A</c:v>
                </c:pt>
                <c:pt idx="2361">
                  <c:v>#N/A</c:v>
                </c:pt>
                <c:pt idx="2362">
                  <c:v>#N/A</c:v>
                </c:pt>
                <c:pt idx="2363">
                  <c:v>#N/A</c:v>
                </c:pt>
                <c:pt idx="2364">
                  <c:v>#N/A</c:v>
                </c:pt>
                <c:pt idx="2365">
                  <c:v>#N/A</c:v>
                </c:pt>
                <c:pt idx="2366">
                  <c:v>#N/A</c:v>
                </c:pt>
                <c:pt idx="2367">
                  <c:v>#N/A</c:v>
                </c:pt>
                <c:pt idx="2368">
                  <c:v>#N/A</c:v>
                </c:pt>
                <c:pt idx="2369">
                  <c:v>#N/A</c:v>
                </c:pt>
                <c:pt idx="2370">
                  <c:v>#N/A</c:v>
                </c:pt>
                <c:pt idx="2371">
                  <c:v>#N/A</c:v>
                </c:pt>
                <c:pt idx="2372">
                  <c:v>#N/A</c:v>
                </c:pt>
                <c:pt idx="2373">
                  <c:v>#N/A</c:v>
                </c:pt>
                <c:pt idx="2374">
                  <c:v>#N/A</c:v>
                </c:pt>
                <c:pt idx="2375">
                  <c:v>#N/A</c:v>
                </c:pt>
                <c:pt idx="2376">
                  <c:v>#N/A</c:v>
                </c:pt>
                <c:pt idx="2377">
                  <c:v>#N/A</c:v>
                </c:pt>
                <c:pt idx="2378">
                  <c:v>#N/A</c:v>
                </c:pt>
                <c:pt idx="2379">
                  <c:v>#N/A</c:v>
                </c:pt>
                <c:pt idx="2380">
                  <c:v>#N/A</c:v>
                </c:pt>
                <c:pt idx="2381">
                  <c:v>#N/A</c:v>
                </c:pt>
                <c:pt idx="2382">
                  <c:v>#N/A</c:v>
                </c:pt>
                <c:pt idx="2383">
                  <c:v>#N/A</c:v>
                </c:pt>
                <c:pt idx="2384">
                  <c:v>#N/A</c:v>
                </c:pt>
                <c:pt idx="2385">
                  <c:v>#N/A</c:v>
                </c:pt>
                <c:pt idx="2386">
                  <c:v>#N/A</c:v>
                </c:pt>
                <c:pt idx="2387">
                  <c:v>#N/A</c:v>
                </c:pt>
                <c:pt idx="2388">
                  <c:v>#N/A</c:v>
                </c:pt>
                <c:pt idx="2389">
                  <c:v>#N/A</c:v>
                </c:pt>
                <c:pt idx="2390">
                  <c:v>#N/A</c:v>
                </c:pt>
                <c:pt idx="2391">
                  <c:v>#N/A</c:v>
                </c:pt>
                <c:pt idx="2392">
                  <c:v>#N/A</c:v>
                </c:pt>
                <c:pt idx="2393">
                  <c:v>#N/A</c:v>
                </c:pt>
                <c:pt idx="2394">
                  <c:v>#N/A</c:v>
                </c:pt>
                <c:pt idx="2395">
                  <c:v>#N/A</c:v>
                </c:pt>
                <c:pt idx="2396">
                  <c:v>#N/A</c:v>
                </c:pt>
                <c:pt idx="2397">
                  <c:v>#N/A</c:v>
                </c:pt>
                <c:pt idx="2398">
                  <c:v>#N/A</c:v>
                </c:pt>
                <c:pt idx="2399">
                  <c:v>#N/A</c:v>
                </c:pt>
                <c:pt idx="2400">
                  <c:v>#N/A</c:v>
                </c:pt>
                <c:pt idx="2401">
                  <c:v>#N/A</c:v>
                </c:pt>
                <c:pt idx="2402">
                  <c:v>#N/A</c:v>
                </c:pt>
                <c:pt idx="2403">
                  <c:v>#N/A</c:v>
                </c:pt>
                <c:pt idx="2404">
                  <c:v>#N/A</c:v>
                </c:pt>
                <c:pt idx="2405">
                  <c:v>#N/A</c:v>
                </c:pt>
                <c:pt idx="2406">
                  <c:v>#N/A</c:v>
                </c:pt>
                <c:pt idx="2407">
                  <c:v>#N/A</c:v>
                </c:pt>
                <c:pt idx="2408">
                  <c:v>#N/A</c:v>
                </c:pt>
                <c:pt idx="2409">
                  <c:v>#N/A</c:v>
                </c:pt>
                <c:pt idx="2410">
                  <c:v>#N/A</c:v>
                </c:pt>
                <c:pt idx="2411">
                  <c:v>#N/A</c:v>
                </c:pt>
                <c:pt idx="2412">
                  <c:v>#N/A</c:v>
                </c:pt>
                <c:pt idx="2413">
                  <c:v>#N/A</c:v>
                </c:pt>
                <c:pt idx="2414">
                  <c:v>#N/A</c:v>
                </c:pt>
                <c:pt idx="2415">
                  <c:v>#N/A</c:v>
                </c:pt>
                <c:pt idx="2416">
                  <c:v>#N/A</c:v>
                </c:pt>
                <c:pt idx="2417">
                  <c:v>#N/A</c:v>
                </c:pt>
                <c:pt idx="2418">
                  <c:v>#N/A</c:v>
                </c:pt>
                <c:pt idx="2419">
                  <c:v>#N/A</c:v>
                </c:pt>
                <c:pt idx="2420">
                  <c:v>#N/A</c:v>
                </c:pt>
                <c:pt idx="2421">
                  <c:v>#N/A</c:v>
                </c:pt>
                <c:pt idx="2422">
                  <c:v>#N/A</c:v>
                </c:pt>
                <c:pt idx="2423">
                  <c:v>#N/A</c:v>
                </c:pt>
                <c:pt idx="2424">
                  <c:v>#N/A</c:v>
                </c:pt>
                <c:pt idx="2425">
                  <c:v>#N/A</c:v>
                </c:pt>
                <c:pt idx="2426">
                  <c:v>#N/A</c:v>
                </c:pt>
                <c:pt idx="2427">
                  <c:v>#N/A</c:v>
                </c:pt>
                <c:pt idx="2428">
                  <c:v>#N/A</c:v>
                </c:pt>
                <c:pt idx="2429">
                  <c:v>#N/A</c:v>
                </c:pt>
                <c:pt idx="2430">
                  <c:v>#N/A</c:v>
                </c:pt>
                <c:pt idx="2431">
                  <c:v>#N/A</c:v>
                </c:pt>
                <c:pt idx="2432">
                  <c:v>#N/A</c:v>
                </c:pt>
                <c:pt idx="2433">
                  <c:v>#N/A</c:v>
                </c:pt>
                <c:pt idx="2434">
                  <c:v>#N/A</c:v>
                </c:pt>
                <c:pt idx="2435">
                  <c:v>#N/A</c:v>
                </c:pt>
                <c:pt idx="2436">
                  <c:v>#N/A</c:v>
                </c:pt>
                <c:pt idx="2437">
                  <c:v>#N/A</c:v>
                </c:pt>
                <c:pt idx="2438">
                  <c:v>#N/A</c:v>
                </c:pt>
                <c:pt idx="2439">
                  <c:v>#N/A</c:v>
                </c:pt>
                <c:pt idx="2440">
                  <c:v>#N/A</c:v>
                </c:pt>
                <c:pt idx="2441">
                  <c:v>#N/A</c:v>
                </c:pt>
                <c:pt idx="2442">
                  <c:v>#N/A</c:v>
                </c:pt>
                <c:pt idx="2443">
                  <c:v>#N/A</c:v>
                </c:pt>
                <c:pt idx="2444">
                  <c:v>#N/A</c:v>
                </c:pt>
                <c:pt idx="2445">
                  <c:v>#N/A</c:v>
                </c:pt>
                <c:pt idx="2446">
                  <c:v>#N/A</c:v>
                </c:pt>
                <c:pt idx="2447">
                  <c:v>#N/A</c:v>
                </c:pt>
                <c:pt idx="2448">
                  <c:v>#N/A</c:v>
                </c:pt>
                <c:pt idx="2449">
                  <c:v>#N/A</c:v>
                </c:pt>
                <c:pt idx="2450">
                  <c:v>#N/A</c:v>
                </c:pt>
                <c:pt idx="2451">
                  <c:v>#N/A</c:v>
                </c:pt>
                <c:pt idx="2452">
                  <c:v>#N/A</c:v>
                </c:pt>
                <c:pt idx="2453">
                  <c:v>#N/A</c:v>
                </c:pt>
                <c:pt idx="2454">
                  <c:v>#N/A</c:v>
                </c:pt>
                <c:pt idx="2455">
                  <c:v>#N/A</c:v>
                </c:pt>
                <c:pt idx="2456">
                  <c:v>#N/A</c:v>
                </c:pt>
                <c:pt idx="2457">
                  <c:v>#N/A</c:v>
                </c:pt>
                <c:pt idx="2458">
                  <c:v>#N/A</c:v>
                </c:pt>
                <c:pt idx="2459">
                  <c:v>#N/A</c:v>
                </c:pt>
                <c:pt idx="2460">
                  <c:v>#N/A</c:v>
                </c:pt>
                <c:pt idx="2461">
                  <c:v>#N/A</c:v>
                </c:pt>
                <c:pt idx="2462">
                  <c:v>#N/A</c:v>
                </c:pt>
                <c:pt idx="2463">
                  <c:v>#N/A</c:v>
                </c:pt>
                <c:pt idx="2464">
                  <c:v>#N/A</c:v>
                </c:pt>
                <c:pt idx="2465">
                  <c:v>#N/A</c:v>
                </c:pt>
                <c:pt idx="2466">
                  <c:v>#N/A</c:v>
                </c:pt>
                <c:pt idx="2467">
                  <c:v>#N/A</c:v>
                </c:pt>
                <c:pt idx="2468">
                  <c:v>#N/A</c:v>
                </c:pt>
                <c:pt idx="2469">
                  <c:v>#N/A</c:v>
                </c:pt>
                <c:pt idx="2470">
                  <c:v>#N/A</c:v>
                </c:pt>
                <c:pt idx="2471">
                  <c:v>#N/A</c:v>
                </c:pt>
                <c:pt idx="2472">
                  <c:v>#N/A</c:v>
                </c:pt>
                <c:pt idx="2473">
                  <c:v>#N/A</c:v>
                </c:pt>
                <c:pt idx="2474">
                  <c:v>#N/A</c:v>
                </c:pt>
                <c:pt idx="2475">
                  <c:v>#N/A</c:v>
                </c:pt>
                <c:pt idx="2476">
                  <c:v>#N/A</c:v>
                </c:pt>
                <c:pt idx="2477">
                  <c:v>#N/A</c:v>
                </c:pt>
                <c:pt idx="2478">
                  <c:v>#N/A</c:v>
                </c:pt>
                <c:pt idx="2479">
                  <c:v>#N/A</c:v>
                </c:pt>
                <c:pt idx="2480">
                  <c:v>#N/A</c:v>
                </c:pt>
                <c:pt idx="2481">
                  <c:v>#N/A</c:v>
                </c:pt>
                <c:pt idx="2482">
                  <c:v>#N/A</c:v>
                </c:pt>
                <c:pt idx="2483">
                  <c:v>#N/A</c:v>
                </c:pt>
                <c:pt idx="2484">
                  <c:v>#N/A</c:v>
                </c:pt>
                <c:pt idx="2485">
                  <c:v>#N/A</c:v>
                </c:pt>
                <c:pt idx="2486">
                  <c:v>#N/A</c:v>
                </c:pt>
                <c:pt idx="2487">
                  <c:v>#N/A</c:v>
                </c:pt>
                <c:pt idx="2488">
                  <c:v>#N/A</c:v>
                </c:pt>
                <c:pt idx="2489">
                  <c:v>#N/A</c:v>
                </c:pt>
                <c:pt idx="2490">
                  <c:v>#N/A</c:v>
                </c:pt>
                <c:pt idx="2491">
                  <c:v>#N/A</c:v>
                </c:pt>
                <c:pt idx="2492">
                  <c:v>#N/A</c:v>
                </c:pt>
                <c:pt idx="2493">
                  <c:v>#N/A</c:v>
                </c:pt>
                <c:pt idx="2494">
                  <c:v>#N/A</c:v>
                </c:pt>
                <c:pt idx="2495">
                  <c:v>#N/A</c:v>
                </c:pt>
                <c:pt idx="2496">
                  <c:v>#N/A</c:v>
                </c:pt>
                <c:pt idx="2497">
                  <c:v>#N/A</c:v>
                </c:pt>
                <c:pt idx="2498">
                  <c:v>#N/A</c:v>
                </c:pt>
                <c:pt idx="2499">
                  <c:v>#N/A</c:v>
                </c:pt>
                <c:pt idx="2500">
                  <c:v>#N/A</c:v>
                </c:pt>
                <c:pt idx="2501">
                  <c:v>#N/A</c:v>
                </c:pt>
                <c:pt idx="2502">
                  <c:v>#N/A</c:v>
                </c:pt>
                <c:pt idx="2503">
                  <c:v>#N/A</c:v>
                </c:pt>
                <c:pt idx="2504">
                  <c:v>#N/A</c:v>
                </c:pt>
                <c:pt idx="2505">
                  <c:v>#N/A</c:v>
                </c:pt>
                <c:pt idx="2506">
                  <c:v>#N/A</c:v>
                </c:pt>
                <c:pt idx="2507">
                  <c:v>#N/A</c:v>
                </c:pt>
                <c:pt idx="2508">
                  <c:v>#N/A</c:v>
                </c:pt>
                <c:pt idx="2509">
                  <c:v>#N/A</c:v>
                </c:pt>
                <c:pt idx="2510">
                  <c:v>#N/A</c:v>
                </c:pt>
                <c:pt idx="2511">
                  <c:v>#N/A</c:v>
                </c:pt>
                <c:pt idx="2512">
                  <c:v>#N/A</c:v>
                </c:pt>
                <c:pt idx="2513">
                  <c:v>#N/A</c:v>
                </c:pt>
                <c:pt idx="2514">
                  <c:v>#N/A</c:v>
                </c:pt>
                <c:pt idx="2515">
                  <c:v>#N/A</c:v>
                </c:pt>
                <c:pt idx="2516">
                  <c:v>#N/A</c:v>
                </c:pt>
                <c:pt idx="2517">
                  <c:v>#N/A</c:v>
                </c:pt>
                <c:pt idx="2518">
                  <c:v>#N/A</c:v>
                </c:pt>
                <c:pt idx="2519">
                  <c:v>#N/A</c:v>
                </c:pt>
                <c:pt idx="2520">
                  <c:v>#N/A</c:v>
                </c:pt>
                <c:pt idx="2521">
                  <c:v>#N/A</c:v>
                </c:pt>
                <c:pt idx="2522">
                  <c:v>#N/A</c:v>
                </c:pt>
                <c:pt idx="2523">
                  <c:v>#N/A</c:v>
                </c:pt>
                <c:pt idx="2524">
                  <c:v>#N/A</c:v>
                </c:pt>
                <c:pt idx="2525">
                  <c:v>#N/A</c:v>
                </c:pt>
                <c:pt idx="2526">
                  <c:v>#N/A</c:v>
                </c:pt>
                <c:pt idx="2527">
                  <c:v>#N/A</c:v>
                </c:pt>
                <c:pt idx="2528">
                  <c:v>#N/A</c:v>
                </c:pt>
                <c:pt idx="2529">
                  <c:v>#N/A</c:v>
                </c:pt>
                <c:pt idx="2530">
                  <c:v>#N/A</c:v>
                </c:pt>
                <c:pt idx="2531">
                  <c:v>#N/A</c:v>
                </c:pt>
                <c:pt idx="2532">
                  <c:v>#N/A</c:v>
                </c:pt>
                <c:pt idx="2533">
                  <c:v>#N/A</c:v>
                </c:pt>
                <c:pt idx="2534">
                  <c:v>#N/A</c:v>
                </c:pt>
                <c:pt idx="2535">
                  <c:v>#N/A</c:v>
                </c:pt>
                <c:pt idx="2536">
                  <c:v>#N/A</c:v>
                </c:pt>
                <c:pt idx="2537">
                  <c:v>#N/A</c:v>
                </c:pt>
                <c:pt idx="2538">
                  <c:v>#N/A</c:v>
                </c:pt>
                <c:pt idx="2539">
                  <c:v>#N/A</c:v>
                </c:pt>
                <c:pt idx="2540">
                  <c:v>#N/A</c:v>
                </c:pt>
                <c:pt idx="2541">
                  <c:v>#N/A</c:v>
                </c:pt>
                <c:pt idx="2542">
                  <c:v>#N/A</c:v>
                </c:pt>
                <c:pt idx="2543">
                  <c:v>#N/A</c:v>
                </c:pt>
                <c:pt idx="2544">
                  <c:v>#N/A</c:v>
                </c:pt>
                <c:pt idx="2545">
                  <c:v>#N/A</c:v>
                </c:pt>
                <c:pt idx="2546">
                  <c:v>#N/A</c:v>
                </c:pt>
                <c:pt idx="2547">
                  <c:v>#N/A</c:v>
                </c:pt>
                <c:pt idx="2548">
                  <c:v>#N/A</c:v>
                </c:pt>
                <c:pt idx="2549">
                  <c:v>#N/A</c:v>
                </c:pt>
                <c:pt idx="2550">
                  <c:v>#N/A</c:v>
                </c:pt>
                <c:pt idx="2551">
                  <c:v>#N/A</c:v>
                </c:pt>
                <c:pt idx="2552">
                  <c:v>#N/A</c:v>
                </c:pt>
                <c:pt idx="2553">
                  <c:v>#N/A</c:v>
                </c:pt>
                <c:pt idx="2554">
                  <c:v>#N/A</c:v>
                </c:pt>
                <c:pt idx="2555">
                  <c:v>#N/A</c:v>
                </c:pt>
                <c:pt idx="2556">
                  <c:v>#N/A</c:v>
                </c:pt>
                <c:pt idx="2557">
                  <c:v>#N/A</c:v>
                </c:pt>
                <c:pt idx="2558">
                  <c:v>#N/A</c:v>
                </c:pt>
                <c:pt idx="2559">
                  <c:v>#N/A</c:v>
                </c:pt>
                <c:pt idx="2560">
                  <c:v>#N/A</c:v>
                </c:pt>
                <c:pt idx="2561">
                  <c:v>#N/A</c:v>
                </c:pt>
                <c:pt idx="2562">
                  <c:v>#N/A</c:v>
                </c:pt>
                <c:pt idx="2563">
                  <c:v>#N/A</c:v>
                </c:pt>
                <c:pt idx="2564">
                  <c:v>#N/A</c:v>
                </c:pt>
                <c:pt idx="2565">
                  <c:v>#N/A</c:v>
                </c:pt>
                <c:pt idx="2566">
                  <c:v>#N/A</c:v>
                </c:pt>
                <c:pt idx="2567">
                  <c:v>#N/A</c:v>
                </c:pt>
                <c:pt idx="2568">
                  <c:v>#N/A</c:v>
                </c:pt>
                <c:pt idx="2569">
                  <c:v>#N/A</c:v>
                </c:pt>
                <c:pt idx="2570">
                  <c:v>#N/A</c:v>
                </c:pt>
                <c:pt idx="2571">
                  <c:v>#N/A</c:v>
                </c:pt>
                <c:pt idx="2572">
                  <c:v>#N/A</c:v>
                </c:pt>
                <c:pt idx="2573">
                  <c:v>#N/A</c:v>
                </c:pt>
                <c:pt idx="2574">
                  <c:v>#N/A</c:v>
                </c:pt>
                <c:pt idx="2575">
                  <c:v>#N/A</c:v>
                </c:pt>
                <c:pt idx="2576">
                  <c:v>#N/A</c:v>
                </c:pt>
                <c:pt idx="2577">
                  <c:v>#N/A</c:v>
                </c:pt>
                <c:pt idx="2578">
                  <c:v>#N/A</c:v>
                </c:pt>
                <c:pt idx="2579">
                  <c:v>#N/A</c:v>
                </c:pt>
                <c:pt idx="2580">
                  <c:v>#N/A</c:v>
                </c:pt>
                <c:pt idx="2581">
                  <c:v>#N/A</c:v>
                </c:pt>
                <c:pt idx="2582">
                  <c:v>#N/A</c:v>
                </c:pt>
                <c:pt idx="2583">
                  <c:v>#N/A</c:v>
                </c:pt>
                <c:pt idx="2584">
                  <c:v>#N/A</c:v>
                </c:pt>
                <c:pt idx="2585">
                  <c:v>#N/A</c:v>
                </c:pt>
                <c:pt idx="2586">
                  <c:v>#N/A</c:v>
                </c:pt>
                <c:pt idx="2587">
                  <c:v>#N/A</c:v>
                </c:pt>
                <c:pt idx="2588">
                  <c:v>#N/A</c:v>
                </c:pt>
                <c:pt idx="2589">
                  <c:v>#N/A</c:v>
                </c:pt>
                <c:pt idx="2590">
                  <c:v>#N/A</c:v>
                </c:pt>
                <c:pt idx="2591">
                  <c:v>#N/A</c:v>
                </c:pt>
                <c:pt idx="2592">
                  <c:v>#N/A</c:v>
                </c:pt>
                <c:pt idx="2593">
                  <c:v>#N/A</c:v>
                </c:pt>
                <c:pt idx="2594">
                  <c:v>#N/A</c:v>
                </c:pt>
                <c:pt idx="2595">
                  <c:v>#N/A</c:v>
                </c:pt>
                <c:pt idx="2596">
                  <c:v>#N/A</c:v>
                </c:pt>
                <c:pt idx="2597">
                  <c:v>#N/A</c:v>
                </c:pt>
                <c:pt idx="2598">
                  <c:v>#N/A</c:v>
                </c:pt>
                <c:pt idx="2599">
                  <c:v>#N/A</c:v>
                </c:pt>
                <c:pt idx="2600">
                  <c:v>#N/A</c:v>
                </c:pt>
                <c:pt idx="2601">
                  <c:v>#N/A</c:v>
                </c:pt>
                <c:pt idx="2602">
                  <c:v>#N/A</c:v>
                </c:pt>
                <c:pt idx="2603">
                  <c:v>#N/A</c:v>
                </c:pt>
                <c:pt idx="2604">
                  <c:v>#N/A</c:v>
                </c:pt>
                <c:pt idx="2605">
                  <c:v>#N/A</c:v>
                </c:pt>
                <c:pt idx="2606">
                  <c:v>#N/A</c:v>
                </c:pt>
                <c:pt idx="2607">
                  <c:v>#N/A</c:v>
                </c:pt>
                <c:pt idx="2608">
                  <c:v>#N/A</c:v>
                </c:pt>
                <c:pt idx="2609">
                  <c:v>#N/A</c:v>
                </c:pt>
                <c:pt idx="2610">
                  <c:v>#N/A</c:v>
                </c:pt>
                <c:pt idx="2611">
                  <c:v>#N/A</c:v>
                </c:pt>
                <c:pt idx="2612">
                  <c:v>#N/A</c:v>
                </c:pt>
                <c:pt idx="2613">
                  <c:v>#N/A</c:v>
                </c:pt>
                <c:pt idx="2614">
                  <c:v>#N/A</c:v>
                </c:pt>
                <c:pt idx="2615">
                  <c:v>#N/A</c:v>
                </c:pt>
                <c:pt idx="2616">
                  <c:v>#N/A</c:v>
                </c:pt>
                <c:pt idx="2617">
                  <c:v>#N/A</c:v>
                </c:pt>
                <c:pt idx="2618">
                  <c:v>#N/A</c:v>
                </c:pt>
                <c:pt idx="2619">
                  <c:v>#N/A</c:v>
                </c:pt>
                <c:pt idx="2620">
                  <c:v>#N/A</c:v>
                </c:pt>
                <c:pt idx="2621">
                  <c:v>#N/A</c:v>
                </c:pt>
                <c:pt idx="2622">
                  <c:v>#N/A</c:v>
                </c:pt>
                <c:pt idx="2623">
                  <c:v>#N/A</c:v>
                </c:pt>
                <c:pt idx="2624">
                  <c:v>#N/A</c:v>
                </c:pt>
                <c:pt idx="2625">
                  <c:v>#N/A</c:v>
                </c:pt>
                <c:pt idx="2626">
                  <c:v>#N/A</c:v>
                </c:pt>
                <c:pt idx="2627">
                  <c:v>#N/A</c:v>
                </c:pt>
                <c:pt idx="2628">
                  <c:v>#N/A</c:v>
                </c:pt>
                <c:pt idx="2629">
                  <c:v>#N/A</c:v>
                </c:pt>
                <c:pt idx="2630">
                  <c:v>#N/A</c:v>
                </c:pt>
                <c:pt idx="2631">
                  <c:v>#N/A</c:v>
                </c:pt>
                <c:pt idx="2632">
                  <c:v>#N/A</c:v>
                </c:pt>
                <c:pt idx="2633">
                  <c:v>#N/A</c:v>
                </c:pt>
                <c:pt idx="2634">
                  <c:v>#N/A</c:v>
                </c:pt>
                <c:pt idx="2635">
                  <c:v>#N/A</c:v>
                </c:pt>
                <c:pt idx="2636">
                  <c:v>#N/A</c:v>
                </c:pt>
                <c:pt idx="2637">
                  <c:v>#N/A</c:v>
                </c:pt>
                <c:pt idx="2638">
                  <c:v>#N/A</c:v>
                </c:pt>
                <c:pt idx="2639">
                  <c:v>#N/A</c:v>
                </c:pt>
                <c:pt idx="2640">
                  <c:v>#N/A</c:v>
                </c:pt>
                <c:pt idx="2641">
                  <c:v>#N/A</c:v>
                </c:pt>
                <c:pt idx="2642">
                  <c:v>#N/A</c:v>
                </c:pt>
                <c:pt idx="2643">
                  <c:v>#N/A</c:v>
                </c:pt>
                <c:pt idx="2644">
                  <c:v>#N/A</c:v>
                </c:pt>
                <c:pt idx="2645">
                  <c:v>#N/A</c:v>
                </c:pt>
                <c:pt idx="2646">
                  <c:v>#N/A</c:v>
                </c:pt>
                <c:pt idx="2647">
                  <c:v>#N/A</c:v>
                </c:pt>
                <c:pt idx="2648">
                  <c:v>#N/A</c:v>
                </c:pt>
                <c:pt idx="2649">
                  <c:v>#N/A</c:v>
                </c:pt>
                <c:pt idx="2650">
                  <c:v>#N/A</c:v>
                </c:pt>
                <c:pt idx="2651">
                  <c:v>#N/A</c:v>
                </c:pt>
                <c:pt idx="2652">
                  <c:v>#N/A</c:v>
                </c:pt>
                <c:pt idx="2653">
                  <c:v>#N/A</c:v>
                </c:pt>
                <c:pt idx="2654">
                  <c:v>#N/A</c:v>
                </c:pt>
                <c:pt idx="2655">
                  <c:v>#N/A</c:v>
                </c:pt>
                <c:pt idx="2656">
                  <c:v>#N/A</c:v>
                </c:pt>
                <c:pt idx="2657">
                  <c:v>#N/A</c:v>
                </c:pt>
                <c:pt idx="2658">
                  <c:v>#N/A</c:v>
                </c:pt>
                <c:pt idx="2659">
                  <c:v>#N/A</c:v>
                </c:pt>
                <c:pt idx="2660">
                  <c:v>#N/A</c:v>
                </c:pt>
                <c:pt idx="2661">
                  <c:v>#N/A</c:v>
                </c:pt>
                <c:pt idx="2662">
                  <c:v>#N/A</c:v>
                </c:pt>
                <c:pt idx="2663">
                  <c:v>#N/A</c:v>
                </c:pt>
                <c:pt idx="2664">
                  <c:v>#N/A</c:v>
                </c:pt>
                <c:pt idx="2665">
                  <c:v>#N/A</c:v>
                </c:pt>
                <c:pt idx="2666">
                  <c:v>#N/A</c:v>
                </c:pt>
                <c:pt idx="2667">
                  <c:v>#N/A</c:v>
                </c:pt>
                <c:pt idx="2668">
                  <c:v>#N/A</c:v>
                </c:pt>
                <c:pt idx="2669">
                  <c:v>#N/A</c:v>
                </c:pt>
                <c:pt idx="2670">
                  <c:v>#N/A</c:v>
                </c:pt>
                <c:pt idx="2671">
                  <c:v>#N/A</c:v>
                </c:pt>
                <c:pt idx="2672">
                  <c:v>#N/A</c:v>
                </c:pt>
                <c:pt idx="2673">
                  <c:v>#N/A</c:v>
                </c:pt>
                <c:pt idx="2674">
                  <c:v>#N/A</c:v>
                </c:pt>
                <c:pt idx="2675">
                  <c:v>#N/A</c:v>
                </c:pt>
                <c:pt idx="2676">
                  <c:v>#N/A</c:v>
                </c:pt>
                <c:pt idx="2677">
                  <c:v>#N/A</c:v>
                </c:pt>
                <c:pt idx="2678">
                  <c:v>#N/A</c:v>
                </c:pt>
                <c:pt idx="2679">
                  <c:v>#N/A</c:v>
                </c:pt>
                <c:pt idx="2680">
                  <c:v>#N/A</c:v>
                </c:pt>
                <c:pt idx="2681">
                  <c:v>#N/A</c:v>
                </c:pt>
                <c:pt idx="2682">
                  <c:v>#N/A</c:v>
                </c:pt>
                <c:pt idx="2683">
                  <c:v>#N/A</c:v>
                </c:pt>
                <c:pt idx="2684">
                  <c:v>#N/A</c:v>
                </c:pt>
                <c:pt idx="2685">
                  <c:v>#N/A</c:v>
                </c:pt>
                <c:pt idx="2686">
                  <c:v>#N/A</c:v>
                </c:pt>
                <c:pt idx="2687">
                  <c:v>#N/A</c:v>
                </c:pt>
                <c:pt idx="2688">
                  <c:v>#N/A</c:v>
                </c:pt>
                <c:pt idx="2689">
                  <c:v>#N/A</c:v>
                </c:pt>
                <c:pt idx="2690">
                  <c:v>#N/A</c:v>
                </c:pt>
                <c:pt idx="2691">
                  <c:v>#N/A</c:v>
                </c:pt>
                <c:pt idx="2692">
                  <c:v>#N/A</c:v>
                </c:pt>
                <c:pt idx="2693">
                  <c:v>#N/A</c:v>
                </c:pt>
                <c:pt idx="2694">
                  <c:v>#N/A</c:v>
                </c:pt>
                <c:pt idx="2695">
                  <c:v>#N/A</c:v>
                </c:pt>
                <c:pt idx="2696">
                  <c:v>#N/A</c:v>
                </c:pt>
                <c:pt idx="2697">
                  <c:v>#N/A</c:v>
                </c:pt>
                <c:pt idx="2698">
                  <c:v>#N/A</c:v>
                </c:pt>
                <c:pt idx="2699">
                  <c:v>#N/A</c:v>
                </c:pt>
                <c:pt idx="2700">
                  <c:v>#N/A</c:v>
                </c:pt>
                <c:pt idx="2701">
                  <c:v>#N/A</c:v>
                </c:pt>
                <c:pt idx="2702">
                  <c:v>#N/A</c:v>
                </c:pt>
                <c:pt idx="2703">
                  <c:v>#N/A</c:v>
                </c:pt>
                <c:pt idx="2704">
                  <c:v>#N/A</c:v>
                </c:pt>
                <c:pt idx="2705">
                  <c:v>#N/A</c:v>
                </c:pt>
                <c:pt idx="2706">
                  <c:v>#N/A</c:v>
                </c:pt>
                <c:pt idx="2707">
                  <c:v>#N/A</c:v>
                </c:pt>
                <c:pt idx="2708">
                  <c:v>#N/A</c:v>
                </c:pt>
                <c:pt idx="2709">
                  <c:v>#N/A</c:v>
                </c:pt>
                <c:pt idx="2710">
                  <c:v>#N/A</c:v>
                </c:pt>
                <c:pt idx="2711">
                  <c:v>#N/A</c:v>
                </c:pt>
                <c:pt idx="2712">
                  <c:v>#N/A</c:v>
                </c:pt>
                <c:pt idx="2713">
                  <c:v>#N/A</c:v>
                </c:pt>
                <c:pt idx="2714">
                  <c:v>#N/A</c:v>
                </c:pt>
                <c:pt idx="2715">
                  <c:v>#N/A</c:v>
                </c:pt>
                <c:pt idx="2716">
                  <c:v>#N/A</c:v>
                </c:pt>
                <c:pt idx="2717">
                  <c:v>#N/A</c:v>
                </c:pt>
                <c:pt idx="2718">
                  <c:v>#N/A</c:v>
                </c:pt>
                <c:pt idx="2719">
                  <c:v>#N/A</c:v>
                </c:pt>
                <c:pt idx="2720">
                  <c:v>#N/A</c:v>
                </c:pt>
                <c:pt idx="2721">
                  <c:v>#N/A</c:v>
                </c:pt>
                <c:pt idx="2722">
                  <c:v>#N/A</c:v>
                </c:pt>
                <c:pt idx="2723">
                  <c:v>#N/A</c:v>
                </c:pt>
                <c:pt idx="2724">
                  <c:v>#N/A</c:v>
                </c:pt>
                <c:pt idx="2725">
                  <c:v>#N/A</c:v>
                </c:pt>
                <c:pt idx="2726">
                  <c:v>#N/A</c:v>
                </c:pt>
                <c:pt idx="2727">
                  <c:v>#N/A</c:v>
                </c:pt>
                <c:pt idx="2728">
                  <c:v>#N/A</c:v>
                </c:pt>
                <c:pt idx="2729">
                  <c:v>#N/A</c:v>
                </c:pt>
                <c:pt idx="2730">
                  <c:v>#N/A</c:v>
                </c:pt>
                <c:pt idx="2731">
                  <c:v>#N/A</c:v>
                </c:pt>
                <c:pt idx="2732">
                  <c:v>#N/A</c:v>
                </c:pt>
                <c:pt idx="2733">
                  <c:v>#N/A</c:v>
                </c:pt>
                <c:pt idx="2734">
                  <c:v>#N/A</c:v>
                </c:pt>
                <c:pt idx="2735">
                  <c:v>#N/A</c:v>
                </c:pt>
                <c:pt idx="2736">
                  <c:v>#N/A</c:v>
                </c:pt>
                <c:pt idx="2737">
                  <c:v>#N/A</c:v>
                </c:pt>
                <c:pt idx="2738">
                  <c:v>#N/A</c:v>
                </c:pt>
                <c:pt idx="2739">
                  <c:v>#N/A</c:v>
                </c:pt>
                <c:pt idx="2740">
                  <c:v>#N/A</c:v>
                </c:pt>
                <c:pt idx="2741">
                  <c:v>#N/A</c:v>
                </c:pt>
                <c:pt idx="2742">
                  <c:v>#N/A</c:v>
                </c:pt>
                <c:pt idx="2743">
                  <c:v>#N/A</c:v>
                </c:pt>
                <c:pt idx="2744">
                  <c:v>#N/A</c:v>
                </c:pt>
                <c:pt idx="2745">
                  <c:v>#N/A</c:v>
                </c:pt>
                <c:pt idx="2746">
                  <c:v>#N/A</c:v>
                </c:pt>
                <c:pt idx="2747">
                  <c:v>#N/A</c:v>
                </c:pt>
                <c:pt idx="2748">
                  <c:v>#N/A</c:v>
                </c:pt>
                <c:pt idx="2749">
                  <c:v>#N/A</c:v>
                </c:pt>
                <c:pt idx="2750">
                  <c:v>#N/A</c:v>
                </c:pt>
                <c:pt idx="2751">
                  <c:v>#N/A</c:v>
                </c:pt>
                <c:pt idx="2752">
                  <c:v>#N/A</c:v>
                </c:pt>
                <c:pt idx="2753">
                  <c:v>#N/A</c:v>
                </c:pt>
                <c:pt idx="2754">
                  <c:v>#N/A</c:v>
                </c:pt>
                <c:pt idx="2755">
                  <c:v>#N/A</c:v>
                </c:pt>
                <c:pt idx="2756">
                  <c:v>#N/A</c:v>
                </c:pt>
                <c:pt idx="2757">
                  <c:v>#N/A</c:v>
                </c:pt>
                <c:pt idx="2758">
                  <c:v>#N/A</c:v>
                </c:pt>
                <c:pt idx="2759">
                  <c:v>#N/A</c:v>
                </c:pt>
                <c:pt idx="2760">
                  <c:v>#N/A</c:v>
                </c:pt>
                <c:pt idx="2761">
                  <c:v>#N/A</c:v>
                </c:pt>
                <c:pt idx="2762">
                  <c:v>#N/A</c:v>
                </c:pt>
                <c:pt idx="2763">
                  <c:v>#N/A</c:v>
                </c:pt>
                <c:pt idx="2764">
                  <c:v>#N/A</c:v>
                </c:pt>
                <c:pt idx="2765">
                  <c:v>#N/A</c:v>
                </c:pt>
                <c:pt idx="2766">
                  <c:v>#N/A</c:v>
                </c:pt>
                <c:pt idx="2767">
                  <c:v>#N/A</c:v>
                </c:pt>
                <c:pt idx="2768">
                  <c:v>#N/A</c:v>
                </c:pt>
                <c:pt idx="2769">
                  <c:v>#N/A</c:v>
                </c:pt>
                <c:pt idx="2770">
                  <c:v>#N/A</c:v>
                </c:pt>
                <c:pt idx="2771">
                  <c:v>#N/A</c:v>
                </c:pt>
                <c:pt idx="2772">
                  <c:v>#N/A</c:v>
                </c:pt>
                <c:pt idx="2773">
                  <c:v>#N/A</c:v>
                </c:pt>
                <c:pt idx="2774">
                  <c:v>#N/A</c:v>
                </c:pt>
                <c:pt idx="2775">
                  <c:v>#N/A</c:v>
                </c:pt>
                <c:pt idx="2776">
                  <c:v>#N/A</c:v>
                </c:pt>
                <c:pt idx="2777">
                  <c:v>#N/A</c:v>
                </c:pt>
                <c:pt idx="2778">
                  <c:v>#N/A</c:v>
                </c:pt>
                <c:pt idx="2779">
                  <c:v>#N/A</c:v>
                </c:pt>
                <c:pt idx="2780">
                  <c:v>#N/A</c:v>
                </c:pt>
                <c:pt idx="2781">
                  <c:v>#N/A</c:v>
                </c:pt>
                <c:pt idx="2782">
                  <c:v>#N/A</c:v>
                </c:pt>
                <c:pt idx="2783">
                  <c:v>#N/A</c:v>
                </c:pt>
                <c:pt idx="2784">
                  <c:v>#N/A</c:v>
                </c:pt>
                <c:pt idx="2785">
                  <c:v>#N/A</c:v>
                </c:pt>
                <c:pt idx="2786">
                  <c:v>#N/A</c:v>
                </c:pt>
                <c:pt idx="2787">
                  <c:v>#N/A</c:v>
                </c:pt>
                <c:pt idx="2788">
                  <c:v>#N/A</c:v>
                </c:pt>
                <c:pt idx="2789">
                  <c:v>#N/A</c:v>
                </c:pt>
                <c:pt idx="2790">
                  <c:v>#N/A</c:v>
                </c:pt>
                <c:pt idx="2791">
                  <c:v>#N/A</c:v>
                </c:pt>
                <c:pt idx="2792">
                  <c:v>#N/A</c:v>
                </c:pt>
                <c:pt idx="2793">
                  <c:v>#N/A</c:v>
                </c:pt>
                <c:pt idx="2794">
                  <c:v>#N/A</c:v>
                </c:pt>
                <c:pt idx="2795">
                  <c:v>#N/A</c:v>
                </c:pt>
                <c:pt idx="2796">
                  <c:v>#N/A</c:v>
                </c:pt>
                <c:pt idx="2797">
                  <c:v>#N/A</c:v>
                </c:pt>
                <c:pt idx="2798">
                  <c:v>#N/A</c:v>
                </c:pt>
                <c:pt idx="2799">
                  <c:v>#N/A</c:v>
                </c:pt>
                <c:pt idx="2800">
                  <c:v>#N/A</c:v>
                </c:pt>
                <c:pt idx="2801">
                  <c:v>#N/A</c:v>
                </c:pt>
                <c:pt idx="2802">
                  <c:v>#N/A</c:v>
                </c:pt>
                <c:pt idx="2803">
                  <c:v>#N/A</c:v>
                </c:pt>
                <c:pt idx="2804">
                  <c:v>#N/A</c:v>
                </c:pt>
                <c:pt idx="2805">
                  <c:v>#N/A</c:v>
                </c:pt>
                <c:pt idx="2806">
                  <c:v>#N/A</c:v>
                </c:pt>
                <c:pt idx="2807">
                  <c:v>#N/A</c:v>
                </c:pt>
                <c:pt idx="2808">
                  <c:v>#N/A</c:v>
                </c:pt>
                <c:pt idx="2809">
                  <c:v>#N/A</c:v>
                </c:pt>
                <c:pt idx="2810">
                  <c:v>#N/A</c:v>
                </c:pt>
                <c:pt idx="2811">
                  <c:v>#N/A</c:v>
                </c:pt>
                <c:pt idx="2812">
                  <c:v>#N/A</c:v>
                </c:pt>
                <c:pt idx="2813">
                  <c:v>#N/A</c:v>
                </c:pt>
                <c:pt idx="2814">
                  <c:v>#N/A</c:v>
                </c:pt>
                <c:pt idx="2815">
                  <c:v>#N/A</c:v>
                </c:pt>
                <c:pt idx="2816">
                  <c:v>#N/A</c:v>
                </c:pt>
                <c:pt idx="2817">
                  <c:v>#N/A</c:v>
                </c:pt>
                <c:pt idx="2818">
                  <c:v>#N/A</c:v>
                </c:pt>
                <c:pt idx="2819">
                  <c:v>#N/A</c:v>
                </c:pt>
                <c:pt idx="2820">
                  <c:v>#N/A</c:v>
                </c:pt>
                <c:pt idx="2821">
                  <c:v>#N/A</c:v>
                </c:pt>
                <c:pt idx="2822">
                  <c:v>#N/A</c:v>
                </c:pt>
                <c:pt idx="2823">
                  <c:v>#N/A</c:v>
                </c:pt>
                <c:pt idx="2824">
                  <c:v>#N/A</c:v>
                </c:pt>
                <c:pt idx="2825">
                  <c:v>#N/A</c:v>
                </c:pt>
                <c:pt idx="2826">
                  <c:v>#N/A</c:v>
                </c:pt>
                <c:pt idx="2827">
                  <c:v>#N/A</c:v>
                </c:pt>
                <c:pt idx="2828">
                  <c:v>#N/A</c:v>
                </c:pt>
                <c:pt idx="2829">
                  <c:v>#N/A</c:v>
                </c:pt>
                <c:pt idx="2830">
                  <c:v>#N/A</c:v>
                </c:pt>
                <c:pt idx="2831">
                  <c:v>#N/A</c:v>
                </c:pt>
                <c:pt idx="2832">
                  <c:v>#N/A</c:v>
                </c:pt>
                <c:pt idx="2833">
                  <c:v>#N/A</c:v>
                </c:pt>
                <c:pt idx="2834">
                  <c:v>#N/A</c:v>
                </c:pt>
                <c:pt idx="2835">
                  <c:v>#N/A</c:v>
                </c:pt>
                <c:pt idx="2836">
                  <c:v>#N/A</c:v>
                </c:pt>
                <c:pt idx="2837">
                  <c:v>#N/A</c:v>
                </c:pt>
                <c:pt idx="2838">
                  <c:v>#N/A</c:v>
                </c:pt>
                <c:pt idx="2839">
                  <c:v>#N/A</c:v>
                </c:pt>
                <c:pt idx="2840">
                  <c:v>#N/A</c:v>
                </c:pt>
                <c:pt idx="2841">
                  <c:v>#N/A</c:v>
                </c:pt>
                <c:pt idx="2842">
                  <c:v>#N/A</c:v>
                </c:pt>
                <c:pt idx="2843">
                  <c:v>#N/A</c:v>
                </c:pt>
                <c:pt idx="2844">
                  <c:v>#N/A</c:v>
                </c:pt>
                <c:pt idx="2845">
                  <c:v>#N/A</c:v>
                </c:pt>
                <c:pt idx="2846">
                  <c:v>#N/A</c:v>
                </c:pt>
                <c:pt idx="2847">
                  <c:v>#N/A</c:v>
                </c:pt>
                <c:pt idx="2848">
                  <c:v>#N/A</c:v>
                </c:pt>
                <c:pt idx="2849">
                  <c:v>#N/A</c:v>
                </c:pt>
                <c:pt idx="2850">
                  <c:v>#N/A</c:v>
                </c:pt>
                <c:pt idx="2851">
                  <c:v>#N/A</c:v>
                </c:pt>
                <c:pt idx="2852">
                  <c:v>#N/A</c:v>
                </c:pt>
                <c:pt idx="2853">
                  <c:v>#N/A</c:v>
                </c:pt>
                <c:pt idx="2854">
                  <c:v>#N/A</c:v>
                </c:pt>
                <c:pt idx="2855">
                  <c:v>#N/A</c:v>
                </c:pt>
                <c:pt idx="2856">
                  <c:v>#N/A</c:v>
                </c:pt>
                <c:pt idx="2857">
                  <c:v>#N/A</c:v>
                </c:pt>
                <c:pt idx="2858">
                  <c:v>#N/A</c:v>
                </c:pt>
                <c:pt idx="2859">
                  <c:v>#N/A</c:v>
                </c:pt>
                <c:pt idx="2860">
                  <c:v>#N/A</c:v>
                </c:pt>
                <c:pt idx="2861">
                  <c:v>#N/A</c:v>
                </c:pt>
                <c:pt idx="2862">
                  <c:v>#N/A</c:v>
                </c:pt>
                <c:pt idx="2863">
                  <c:v>#N/A</c:v>
                </c:pt>
                <c:pt idx="2864">
                  <c:v>#N/A</c:v>
                </c:pt>
                <c:pt idx="2865">
                  <c:v>#N/A</c:v>
                </c:pt>
                <c:pt idx="2866">
                  <c:v>#N/A</c:v>
                </c:pt>
                <c:pt idx="2867">
                  <c:v>#N/A</c:v>
                </c:pt>
                <c:pt idx="2868">
                  <c:v>#N/A</c:v>
                </c:pt>
                <c:pt idx="2869">
                  <c:v>#N/A</c:v>
                </c:pt>
                <c:pt idx="2870">
                  <c:v>#N/A</c:v>
                </c:pt>
                <c:pt idx="2871">
                  <c:v>#N/A</c:v>
                </c:pt>
                <c:pt idx="2872">
                  <c:v>#N/A</c:v>
                </c:pt>
                <c:pt idx="2873">
                  <c:v>#N/A</c:v>
                </c:pt>
                <c:pt idx="2874">
                  <c:v>#N/A</c:v>
                </c:pt>
                <c:pt idx="2875">
                  <c:v>#N/A</c:v>
                </c:pt>
                <c:pt idx="2876">
                  <c:v>#N/A</c:v>
                </c:pt>
                <c:pt idx="2877">
                  <c:v>#N/A</c:v>
                </c:pt>
                <c:pt idx="2878">
                  <c:v>#N/A</c:v>
                </c:pt>
                <c:pt idx="2879">
                  <c:v>#N/A</c:v>
                </c:pt>
                <c:pt idx="2880">
                  <c:v>#N/A</c:v>
                </c:pt>
                <c:pt idx="2881">
                  <c:v>#N/A</c:v>
                </c:pt>
                <c:pt idx="2882">
                  <c:v>#N/A</c:v>
                </c:pt>
                <c:pt idx="2883">
                  <c:v>#N/A</c:v>
                </c:pt>
                <c:pt idx="2884">
                  <c:v>#N/A</c:v>
                </c:pt>
                <c:pt idx="2885">
                  <c:v>#N/A</c:v>
                </c:pt>
                <c:pt idx="2886">
                  <c:v>#N/A</c:v>
                </c:pt>
                <c:pt idx="2887">
                  <c:v>#N/A</c:v>
                </c:pt>
                <c:pt idx="2888">
                  <c:v>#N/A</c:v>
                </c:pt>
                <c:pt idx="2889">
                  <c:v>#N/A</c:v>
                </c:pt>
                <c:pt idx="2890">
                  <c:v>#N/A</c:v>
                </c:pt>
                <c:pt idx="2891">
                  <c:v>#N/A</c:v>
                </c:pt>
                <c:pt idx="2892">
                  <c:v>#N/A</c:v>
                </c:pt>
                <c:pt idx="2893">
                  <c:v>#N/A</c:v>
                </c:pt>
                <c:pt idx="2894">
                  <c:v>#N/A</c:v>
                </c:pt>
                <c:pt idx="2895">
                  <c:v>#N/A</c:v>
                </c:pt>
                <c:pt idx="2896">
                  <c:v>#N/A</c:v>
                </c:pt>
                <c:pt idx="2897">
                  <c:v>#N/A</c:v>
                </c:pt>
                <c:pt idx="2898">
                  <c:v>#N/A</c:v>
                </c:pt>
                <c:pt idx="2899">
                  <c:v>#N/A</c:v>
                </c:pt>
                <c:pt idx="2900">
                  <c:v>#N/A</c:v>
                </c:pt>
                <c:pt idx="2901">
                  <c:v>#N/A</c:v>
                </c:pt>
                <c:pt idx="2902">
                  <c:v>#N/A</c:v>
                </c:pt>
                <c:pt idx="2903">
                  <c:v>#N/A</c:v>
                </c:pt>
                <c:pt idx="2904">
                  <c:v>#N/A</c:v>
                </c:pt>
                <c:pt idx="2905">
                  <c:v>#N/A</c:v>
                </c:pt>
                <c:pt idx="2906">
                  <c:v>#N/A</c:v>
                </c:pt>
                <c:pt idx="2907">
                  <c:v>#N/A</c:v>
                </c:pt>
                <c:pt idx="2908">
                  <c:v>#N/A</c:v>
                </c:pt>
                <c:pt idx="2909">
                  <c:v>#N/A</c:v>
                </c:pt>
                <c:pt idx="2910">
                  <c:v>#N/A</c:v>
                </c:pt>
                <c:pt idx="2911">
                  <c:v>#N/A</c:v>
                </c:pt>
                <c:pt idx="2912">
                  <c:v>#N/A</c:v>
                </c:pt>
                <c:pt idx="2913">
                  <c:v>#N/A</c:v>
                </c:pt>
                <c:pt idx="2914">
                  <c:v>#N/A</c:v>
                </c:pt>
                <c:pt idx="2915">
                  <c:v>#N/A</c:v>
                </c:pt>
                <c:pt idx="2916">
                  <c:v>#N/A</c:v>
                </c:pt>
                <c:pt idx="2917">
                  <c:v>#N/A</c:v>
                </c:pt>
                <c:pt idx="2918">
                  <c:v>#N/A</c:v>
                </c:pt>
                <c:pt idx="2919">
                  <c:v>#N/A</c:v>
                </c:pt>
                <c:pt idx="2920">
                  <c:v>#N/A</c:v>
                </c:pt>
                <c:pt idx="2921">
                  <c:v>#N/A</c:v>
                </c:pt>
                <c:pt idx="2922">
                  <c:v>#N/A</c:v>
                </c:pt>
                <c:pt idx="2923">
                  <c:v>#N/A</c:v>
                </c:pt>
                <c:pt idx="2924">
                  <c:v>#N/A</c:v>
                </c:pt>
                <c:pt idx="2925">
                  <c:v>#N/A</c:v>
                </c:pt>
                <c:pt idx="2926">
                  <c:v>#N/A</c:v>
                </c:pt>
                <c:pt idx="2927">
                  <c:v>#N/A</c:v>
                </c:pt>
                <c:pt idx="2928">
                  <c:v>#N/A</c:v>
                </c:pt>
                <c:pt idx="2929">
                  <c:v>#N/A</c:v>
                </c:pt>
                <c:pt idx="2930">
                  <c:v>#N/A</c:v>
                </c:pt>
                <c:pt idx="2931">
                  <c:v>#N/A</c:v>
                </c:pt>
                <c:pt idx="2932">
                  <c:v>#N/A</c:v>
                </c:pt>
                <c:pt idx="2933">
                  <c:v>#N/A</c:v>
                </c:pt>
                <c:pt idx="2934">
                  <c:v>#N/A</c:v>
                </c:pt>
                <c:pt idx="2935">
                  <c:v>#N/A</c:v>
                </c:pt>
                <c:pt idx="2936">
                  <c:v>#N/A</c:v>
                </c:pt>
                <c:pt idx="2937">
                  <c:v>#N/A</c:v>
                </c:pt>
                <c:pt idx="2938">
                  <c:v>#N/A</c:v>
                </c:pt>
                <c:pt idx="2939">
                  <c:v>#N/A</c:v>
                </c:pt>
                <c:pt idx="2940">
                  <c:v>#N/A</c:v>
                </c:pt>
                <c:pt idx="2941">
                  <c:v>#N/A</c:v>
                </c:pt>
                <c:pt idx="2942">
                  <c:v>#N/A</c:v>
                </c:pt>
                <c:pt idx="2943">
                  <c:v>#N/A</c:v>
                </c:pt>
                <c:pt idx="2944">
                  <c:v>#N/A</c:v>
                </c:pt>
                <c:pt idx="2945">
                  <c:v>#N/A</c:v>
                </c:pt>
                <c:pt idx="2946">
                  <c:v>#N/A</c:v>
                </c:pt>
                <c:pt idx="2947">
                  <c:v>#N/A</c:v>
                </c:pt>
                <c:pt idx="2948">
                  <c:v>#N/A</c:v>
                </c:pt>
                <c:pt idx="2949">
                  <c:v>#N/A</c:v>
                </c:pt>
                <c:pt idx="2950">
                  <c:v>#N/A</c:v>
                </c:pt>
                <c:pt idx="2951">
                  <c:v>#N/A</c:v>
                </c:pt>
                <c:pt idx="2952">
                  <c:v>#N/A</c:v>
                </c:pt>
                <c:pt idx="2953">
                  <c:v>#N/A</c:v>
                </c:pt>
                <c:pt idx="2954">
                  <c:v>#N/A</c:v>
                </c:pt>
                <c:pt idx="2955">
                  <c:v>#N/A</c:v>
                </c:pt>
                <c:pt idx="2956">
                  <c:v>#N/A</c:v>
                </c:pt>
                <c:pt idx="2957">
                  <c:v>#N/A</c:v>
                </c:pt>
                <c:pt idx="2958">
                  <c:v>#N/A</c:v>
                </c:pt>
                <c:pt idx="2959">
                  <c:v>#N/A</c:v>
                </c:pt>
                <c:pt idx="2960">
                  <c:v>#N/A</c:v>
                </c:pt>
                <c:pt idx="2961">
                  <c:v>#N/A</c:v>
                </c:pt>
                <c:pt idx="2962">
                  <c:v>#N/A</c:v>
                </c:pt>
                <c:pt idx="2963">
                  <c:v>#N/A</c:v>
                </c:pt>
                <c:pt idx="2964">
                  <c:v>#N/A</c:v>
                </c:pt>
                <c:pt idx="2965">
                  <c:v>#N/A</c:v>
                </c:pt>
                <c:pt idx="2966">
                  <c:v>#N/A</c:v>
                </c:pt>
                <c:pt idx="2967">
                  <c:v>#N/A</c:v>
                </c:pt>
                <c:pt idx="2968">
                  <c:v>#N/A</c:v>
                </c:pt>
                <c:pt idx="2969">
                  <c:v>#N/A</c:v>
                </c:pt>
                <c:pt idx="2970">
                  <c:v>#N/A</c:v>
                </c:pt>
                <c:pt idx="2971">
                  <c:v>#N/A</c:v>
                </c:pt>
                <c:pt idx="2972">
                  <c:v>#N/A</c:v>
                </c:pt>
                <c:pt idx="2973">
                  <c:v>#N/A</c:v>
                </c:pt>
                <c:pt idx="2974">
                  <c:v>#N/A</c:v>
                </c:pt>
                <c:pt idx="2975">
                  <c:v>#N/A</c:v>
                </c:pt>
                <c:pt idx="2976">
                  <c:v>#N/A</c:v>
                </c:pt>
                <c:pt idx="2977">
                  <c:v>#N/A</c:v>
                </c:pt>
                <c:pt idx="2978">
                  <c:v>#N/A</c:v>
                </c:pt>
                <c:pt idx="2979">
                  <c:v>#N/A</c:v>
                </c:pt>
                <c:pt idx="2980">
                  <c:v>#N/A</c:v>
                </c:pt>
                <c:pt idx="2981">
                  <c:v>#N/A</c:v>
                </c:pt>
                <c:pt idx="2982">
                  <c:v>#N/A</c:v>
                </c:pt>
                <c:pt idx="2983">
                  <c:v>#N/A</c:v>
                </c:pt>
                <c:pt idx="2984">
                  <c:v>#N/A</c:v>
                </c:pt>
                <c:pt idx="2985">
                  <c:v>#N/A</c:v>
                </c:pt>
                <c:pt idx="2986">
                  <c:v>#N/A</c:v>
                </c:pt>
                <c:pt idx="2987">
                  <c:v>#N/A</c:v>
                </c:pt>
                <c:pt idx="2988">
                  <c:v>#N/A</c:v>
                </c:pt>
                <c:pt idx="2989">
                  <c:v>#N/A</c:v>
                </c:pt>
                <c:pt idx="2990">
                  <c:v>#N/A</c:v>
                </c:pt>
                <c:pt idx="2991">
                  <c:v>#N/A</c:v>
                </c:pt>
                <c:pt idx="2992">
                  <c:v>#N/A</c:v>
                </c:pt>
                <c:pt idx="2993">
                  <c:v>#N/A</c:v>
                </c:pt>
                <c:pt idx="2994">
                  <c:v>#N/A</c:v>
                </c:pt>
                <c:pt idx="2995">
                  <c:v>#N/A</c:v>
                </c:pt>
                <c:pt idx="2996">
                  <c:v>#N/A</c:v>
                </c:pt>
                <c:pt idx="2997">
                  <c:v>#N/A</c:v>
                </c:pt>
                <c:pt idx="2998">
                  <c:v>#N/A</c:v>
                </c:pt>
                <c:pt idx="2999">
                  <c:v>#N/A</c:v>
                </c:pt>
                <c:pt idx="3000">
                  <c:v>#N/A</c:v>
                </c:pt>
                <c:pt idx="3001">
                  <c:v>#N/A</c:v>
                </c:pt>
                <c:pt idx="3002">
                  <c:v>#N/A</c:v>
                </c:pt>
                <c:pt idx="3003">
                  <c:v>#N/A</c:v>
                </c:pt>
                <c:pt idx="3004">
                  <c:v>#N/A</c:v>
                </c:pt>
                <c:pt idx="3005">
                  <c:v>#N/A</c:v>
                </c:pt>
                <c:pt idx="3006">
                  <c:v>#N/A</c:v>
                </c:pt>
                <c:pt idx="3007">
                  <c:v>#N/A</c:v>
                </c:pt>
                <c:pt idx="3008">
                  <c:v>#N/A</c:v>
                </c:pt>
                <c:pt idx="3009">
                  <c:v>#N/A</c:v>
                </c:pt>
                <c:pt idx="3010">
                  <c:v>#N/A</c:v>
                </c:pt>
                <c:pt idx="3011">
                  <c:v>#N/A</c:v>
                </c:pt>
                <c:pt idx="3012">
                  <c:v>#N/A</c:v>
                </c:pt>
                <c:pt idx="3013">
                  <c:v>#N/A</c:v>
                </c:pt>
                <c:pt idx="3014">
                  <c:v>#N/A</c:v>
                </c:pt>
                <c:pt idx="3015">
                  <c:v>#N/A</c:v>
                </c:pt>
                <c:pt idx="3016">
                  <c:v>#N/A</c:v>
                </c:pt>
                <c:pt idx="3017">
                  <c:v>#N/A</c:v>
                </c:pt>
                <c:pt idx="3018">
                  <c:v>#N/A</c:v>
                </c:pt>
                <c:pt idx="3019">
                  <c:v>#N/A</c:v>
                </c:pt>
                <c:pt idx="3020">
                  <c:v>#N/A</c:v>
                </c:pt>
                <c:pt idx="3021">
                  <c:v>#N/A</c:v>
                </c:pt>
                <c:pt idx="3022">
                  <c:v>#N/A</c:v>
                </c:pt>
                <c:pt idx="3023">
                  <c:v>#N/A</c:v>
                </c:pt>
                <c:pt idx="3024">
                  <c:v>#N/A</c:v>
                </c:pt>
                <c:pt idx="3025">
                  <c:v>#N/A</c:v>
                </c:pt>
                <c:pt idx="3026">
                  <c:v>#N/A</c:v>
                </c:pt>
                <c:pt idx="3027">
                  <c:v>#N/A</c:v>
                </c:pt>
                <c:pt idx="3028">
                  <c:v>#N/A</c:v>
                </c:pt>
                <c:pt idx="3029">
                  <c:v>#N/A</c:v>
                </c:pt>
                <c:pt idx="3030">
                  <c:v>#N/A</c:v>
                </c:pt>
                <c:pt idx="3031">
                  <c:v>#N/A</c:v>
                </c:pt>
                <c:pt idx="3032">
                  <c:v>#N/A</c:v>
                </c:pt>
                <c:pt idx="3033">
                  <c:v>#N/A</c:v>
                </c:pt>
                <c:pt idx="3034">
                  <c:v>#N/A</c:v>
                </c:pt>
                <c:pt idx="3035">
                  <c:v>#N/A</c:v>
                </c:pt>
                <c:pt idx="3036">
                  <c:v>#N/A</c:v>
                </c:pt>
                <c:pt idx="3037">
                  <c:v>#N/A</c:v>
                </c:pt>
                <c:pt idx="3038">
                  <c:v>#N/A</c:v>
                </c:pt>
                <c:pt idx="3039">
                  <c:v>#N/A</c:v>
                </c:pt>
                <c:pt idx="3040">
                  <c:v>#N/A</c:v>
                </c:pt>
                <c:pt idx="3041">
                  <c:v>#N/A</c:v>
                </c:pt>
                <c:pt idx="3042">
                  <c:v>#N/A</c:v>
                </c:pt>
                <c:pt idx="3043">
                  <c:v>#N/A</c:v>
                </c:pt>
                <c:pt idx="3044">
                  <c:v>#N/A</c:v>
                </c:pt>
                <c:pt idx="3045">
                  <c:v>#N/A</c:v>
                </c:pt>
                <c:pt idx="3046">
                  <c:v>#N/A</c:v>
                </c:pt>
                <c:pt idx="3047">
                  <c:v>#N/A</c:v>
                </c:pt>
                <c:pt idx="3048">
                  <c:v>#N/A</c:v>
                </c:pt>
                <c:pt idx="3049">
                  <c:v>#N/A</c:v>
                </c:pt>
                <c:pt idx="3050">
                  <c:v>#N/A</c:v>
                </c:pt>
                <c:pt idx="3051">
                  <c:v>#N/A</c:v>
                </c:pt>
                <c:pt idx="3052">
                  <c:v>#N/A</c:v>
                </c:pt>
                <c:pt idx="3053">
                  <c:v>#N/A</c:v>
                </c:pt>
                <c:pt idx="3054">
                  <c:v>#N/A</c:v>
                </c:pt>
                <c:pt idx="3055">
                  <c:v>#N/A</c:v>
                </c:pt>
                <c:pt idx="3056">
                  <c:v>#N/A</c:v>
                </c:pt>
                <c:pt idx="3057">
                  <c:v>#N/A</c:v>
                </c:pt>
                <c:pt idx="3058">
                  <c:v>#N/A</c:v>
                </c:pt>
                <c:pt idx="3059">
                  <c:v>#N/A</c:v>
                </c:pt>
                <c:pt idx="3060">
                  <c:v>#N/A</c:v>
                </c:pt>
                <c:pt idx="3061">
                  <c:v>#N/A</c:v>
                </c:pt>
                <c:pt idx="3062">
                  <c:v>#N/A</c:v>
                </c:pt>
                <c:pt idx="3063">
                  <c:v>#N/A</c:v>
                </c:pt>
                <c:pt idx="3064">
                  <c:v>#N/A</c:v>
                </c:pt>
                <c:pt idx="3065">
                  <c:v>#N/A</c:v>
                </c:pt>
                <c:pt idx="3066">
                  <c:v>#N/A</c:v>
                </c:pt>
                <c:pt idx="3067">
                  <c:v>#N/A</c:v>
                </c:pt>
                <c:pt idx="3068">
                  <c:v>#N/A</c:v>
                </c:pt>
                <c:pt idx="3069">
                  <c:v>#N/A</c:v>
                </c:pt>
                <c:pt idx="3070">
                  <c:v>#N/A</c:v>
                </c:pt>
                <c:pt idx="3071">
                  <c:v>#N/A</c:v>
                </c:pt>
                <c:pt idx="3072">
                  <c:v>#N/A</c:v>
                </c:pt>
                <c:pt idx="3073">
                  <c:v>#N/A</c:v>
                </c:pt>
                <c:pt idx="3074">
                  <c:v>#N/A</c:v>
                </c:pt>
                <c:pt idx="3075">
                  <c:v>#N/A</c:v>
                </c:pt>
                <c:pt idx="3076">
                  <c:v>#N/A</c:v>
                </c:pt>
                <c:pt idx="3077">
                  <c:v>#N/A</c:v>
                </c:pt>
                <c:pt idx="3078">
                  <c:v>#N/A</c:v>
                </c:pt>
                <c:pt idx="3079">
                  <c:v>#N/A</c:v>
                </c:pt>
                <c:pt idx="3080">
                  <c:v>#N/A</c:v>
                </c:pt>
                <c:pt idx="3081">
                  <c:v>#N/A</c:v>
                </c:pt>
                <c:pt idx="3082">
                  <c:v>#N/A</c:v>
                </c:pt>
                <c:pt idx="3083">
                  <c:v>#N/A</c:v>
                </c:pt>
                <c:pt idx="3084">
                  <c:v>#N/A</c:v>
                </c:pt>
                <c:pt idx="3085">
                  <c:v>#N/A</c:v>
                </c:pt>
                <c:pt idx="3086">
                  <c:v>#N/A</c:v>
                </c:pt>
                <c:pt idx="3087">
                  <c:v>#N/A</c:v>
                </c:pt>
                <c:pt idx="3088">
                  <c:v>#N/A</c:v>
                </c:pt>
                <c:pt idx="3089">
                  <c:v>#N/A</c:v>
                </c:pt>
                <c:pt idx="3090">
                  <c:v>#N/A</c:v>
                </c:pt>
                <c:pt idx="3091">
                  <c:v>#N/A</c:v>
                </c:pt>
                <c:pt idx="3092">
                  <c:v>#N/A</c:v>
                </c:pt>
                <c:pt idx="3093">
                  <c:v>#N/A</c:v>
                </c:pt>
                <c:pt idx="3094">
                  <c:v>#N/A</c:v>
                </c:pt>
                <c:pt idx="3095">
                  <c:v>#N/A</c:v>
                </c:pt>
                <c:pt idx="3096">
                  <c:v>#N/A</c:v>
                </c:pt>
                <c:pt idx="3097">
                  <c:v>#N/A</c:v>
                </c:pt>
                <c:pt idx="3098">
                  <c:v>#N/A</c:v>
                </c:pt>
                <c:pt idx="3099">
                  <c:v>#N/A</c:v>
                </c:pt>
                <c:pt idx="3100">
                  <c:v>#N/A</c:v>
                </c:pt>
                <c:pt idx="3101">
                  <c:v>#N/A</c:v>
                </c:pt>
                <c:pt idx="3102">
                  <c:v>#N/A</c:v>
                </c:pt>
                <c:pt idx="3103">
                  <c:v>#N/A</c:v>
                </c:pt>
                <c:pt idx="3104">
                  <c:v>#N/A</c:v>
                </c:pt>
                <c:pt idx="3105">
                  <c:v>#N/A</c:v>
                </c:pt>
                <c:pt idx="3106">
                  <c:v>#N/A</c:v>
                </c:pt>
                <c:pt idx="3107">
                  <c:v>#N/A</c:v>
                </c:pt>
                <c:pt idx="3108">
                  <c:v>#N/A</c:v>
                </c:pt>
                <c:pt idx="3109">
                  <c:v>#N/A</c:v>
                </c:pt>
                <c:pt idx="3110">
                  <c:v>#N/A</c:v>
                </c:pt>
                <c:pt idx="3111">
                  <c:v>#N/A</c:v>
                </c:pt>
                <c:pt idx="3112">
                  <c:v>#N/A</c:v>
                </c:pt>
                <c:pt idx="3113">
                  <c:v>#N/A</c:v>
                </c:pt>
                <c:pt idx="3114">
                  <c:v>#N/A</c:v>
                </c:pt>
                <c:pt idx="3115">
                  <c:v>#N/A</c:v>
                </c:pt>
                <c:pt idx="3116">
                  <c:v>#N/A</c:v>
                </c:pt>
                <c:pt idx="3117">
                  <c:v>#N/A</c:v>
                </c:pt>
                <c:pt idx="3118">
                  <c:v>#N/A</c:v>
                </c:pt>
                <c:pt idx="3119">
                  <c:v>#N/A</c:v>
                </c:pt>
                <c:pt idx="3120">
                  <c:v>#N/A</c:v>
                </c:pt>
                <c:pt idx="3121">
                  <c:v>#N/A</c:v>
                </c:pt>
                <c:pt idx="3122">
                  <c:v>#N/A</c:v>
                </c:pt>
                <c:pt idx="3123">
                  <c:v>#N/A</c:v>
                </c:pt>
                <c:pt idx="3124">
                  <c:v>#N/A</c:v>
                </c:pt>
                <c:pt idx="3125">
                  <c:v>#N/A</c:v>
                </c:pt>
                <c:pt idx="3126">
                  <c:v>#N/A</c:v>
                </c:pt>
                <c:pt idx="3127">
                  <c:v>#N/A</c:v>
                </c:pt>
                <c:pt idx="3128">
                  <c:v>#N/A</c:v>
                </c:pt>
                <c:pt idx="3129">
                  <c:v>#N/A</c:v>
                </c:pt>
                <c:pt idx="3130">
                  <c:v>#N/A</c:v>
                </c:pt>
                <c:pt idx="3131">
                  <c:v>#N/A</c:v>
                </c:pt>
                <c:pt idx="3132">
                  <c:v>#N/A</c:v>
                </c:pt>
                <c:pt idx="3133">
                  <c:v>#N/A</c:v>
                </c:pt>
                <c:pt idx="3134">
                  <c:v>#N/A</c:v>
                </c:pt>
                <c:pt idx="3135">
                  <c:v>#N/A</c:v>
                </c:pt>
                <c:pt idx="3136">
                  <c:v>#N/A</c:v>
                </c:pt>
                <c:pt idx="3137">
                  <c:v>#N/A</c:v>
                </c:pt>
                <c:pt idx="3138">
                  <c:v>#N/A</c:v>
                </c:pt>
                <c:pt idx="3139">
                  <c:v>#N/A</c:v>
                </c:pt>
                <c:pt idx="3140">
                  <c:v>#N/A</c:v>
                </c:pt>
                <c:pt idx="3141">
                  <c:v>#N/A</c:v>
                </c:pt>
                <c:pt idx="3142">
                  <c:v>#N/A</c:v>
                </c:pt>
                <c:pt idx="3143">
                  <c:v>#N/A</c:v>
                </c:pt>
                <c:pt idx="3144">
                  <c:v>#N/A</c:v>
                </c:pt>
                <c:pt idx="3145">
                  <c:v>#N/A</c:v>
                </c:pt>
                <c:pt idx="3146">
                  <c:v>#N/A</c:v>
                </c:pt>
                <c:pt idx="3147">
                  <c:v>#N/A</c:v>
                </c:pt>
                <c:pt idx="3148">
                  <c:v>#N/A</c:v>
                </c:pt>
                <c:pt idx="3149">
                  <c:v>#N/A</c:v>
                </c:pt>
                <c:pt idx="3150">
                  <c:v>#N/A</c:v>
                </c:pt>
                <c:pt idx="3151">
                  <c:v>#N/A</c:v>
                </c:pt>
                <c:pt idx="3152">
                  <c:v>#N/A</c:v>
                </c:pt>
                <c:pt idx="3153">
                  <c:v>#N/A</c:v>
                </c:pt>
                <c:pt idx="3154">
                  <c:v>#N/A</c:v>
                </c:pt>
                <c:pt idx="3155">
                  <c:v>#N/A</c:v>
                </c:pt>
                <c:pt idx="3156">
                  <c:v>#N/A</c:v>
                </c:pt>
                <c:pt idx="3157">
                  <c:v>#N/A</c:v>
                </c:pt>
                <c:pt idx="3158">
                  <c:v>#N/A</c:v>
                </c:pt>
                <c:pt idx="3159">
                  <c:v>#N/A</c:v>
                </c:pt>
                <c:pt idx="3160">
                  <c:v>#N/A</c:v>
                </c:pt>
                <c:pt idx="3161">
                  <c:v>#N/A</c:v>
                </c:pt>
                <c:pt idx="3162">
                  <c:v>#N/A</c:v>
                </c:pt>
                <c:pt idx="3163">
                  <c:v>#N/A</c:v>
                </c:pt>
                <c:pt idx="3164">
                  <c:v>#N/A</c:v>
                </c:pt>
                <c:pt idx="3165">
                  <c:v>#N/A</c:v>
                </c:pt>
                <c:pt idx="3166">
                  <c:v>#N/A</c:v>
                </c:pt>
                <c:pt idx="3167">
                  <c:v>#N/A</c:v>
                </c:pt>
                <c:pt idx="3168">
                  <c:v>#N/A</c:v>
                </c:pt>
                <c:pt idx="3169">
                  <c:v>#N/A</c:v>
                </c:pt>
                <c:pt idx="3170">
                  <c:v>#N/A</c:v>
                </c:pt>
                <c:pt idx="3171">
                  <c:v>#N/A</c:v>
                </c:pt>
                <c:pt idx="3172">
                  <c:v>#N/A</c:v>
                </c:pt>
                <c:pt idx="3173">
                  <c:v>#N/A</c:v>
                </c:pt>
                <c:pt idx="3174">
                  <c:v>#N/A</c:v>
                </c:pt>
                <c:pt idx="3175">
                  <c:v>#N/A</c:v>
                </c:pt>
                <c:pt idx="3176">
                  <c:v>#N/A</c:v>
                </c:pt>
                <c:pt idx="3177">
                  <c:v>#N/A</c:v>
                </c:pt>
                <c:pt idx="3178">
                  <c:v>#N/A</c:v>
                </c:pt>
                <c:pt idx="3179">
                  <c:v>#N/A</c:v>
                </c:pt>
                <c:pt idx="3180">
                  <c:v>#N/A</c:v>
                </c:pt>
                <c:pt idx="3181">
                  <c:v>#N/A</c:v>
                </c:pt>
                <c:pt idx="3182">
                  <c:v>#N/A</c:v>
                </c:pt>
                <c:pt idx="3183">
                  <c:v>#N/A</c:v>
                </c:pt>
                <c:pt idx="3184">
                  <c:v>#N/A</c:v>
                </c:pt>
                <c:pt idx="3185">
                  <c:v>#N/A</c:v>
                </c:pt>
                <c:pt idx="3186">
                  <c:v>#N/A</c:v>
                </c:pt>
                <c:pt idx="3187">
                  <c:v>#N/A</c:v>
                </c:pt>
                <c:pt idx="3188">
                  <c:v>#N/A</c:v>
                </c:pt>
                <c:pt idx="3189">
                  <c:v>#N/A</c:v>
                </c:pt>
                <c:pt idx="3190">
                  <c:v>#N/A</c:v>
                </c:pt>
                <c:pt idx="3191">
                  <c:v>#N/A</c:v>
                </c:pt>
                <c:pt idx="3192">
                  <c:v>#N/A</c:v>
                </c:pt>
                <c:pt idx="3193">
                  <c:v>#N/A</c:v>
                </c:pt>
                <c:pt idx="3194">
                  <c:v>#N/A</c:v>
                </c:pt>
                <c:pt idx="3195">
                  <c:v>#N/A</c:v>
                </c:pt>
                <c:pt idx="3196">
                  <c:v>#N/A</c:v>
                </c:pt>
                <c:pt idx="3197">
                  <c:v>#N/A</c:v>
                </c:pt>
                <c:pt idx="3198">
                  <c:v>#N/A</c:v>
                </c:pt>
                <c:pt idx="3199">
                  <c:v>#N/A</c:v>
                </c:pt>
                <c:pt idx="3200">
                  <c:v>#N/A</c:v>
                </c:pt>
                <c:pt idx="3201">
                  <c:v>#N/A</c:v>
                </c:pt>
                <c:pt idx="3202">
                  <c:v>#N/A</c:v>
                </c:pt>
                <c:pt idx="3203">
                  <c:v>#N/A</c:v>
                </c:pt>
                <c:pt idx="3204">
                  <c:v>#N/A</c:v>
                </c:pt>
                <c:pt idx="3205">
                  <c:v>#N/A</c:v>
                </c:pt>
                <c:pt idx="3206">
                  <c:v>#N/A</c:v>
                </c:pt>
                <c:pt idx="3207">
                  <c:v>#N/A</c:v>
                </c:pt>
                <c:pt idx="3208">
                  <c:v>#N/A</c:v>
                </c:pt>
                <c:pt idx="3209">
                  <c:v>#N/A</c:v>
                </c:pt>
                <c:pt idx="3210">
                  <c:v>#N/A</c:v>
                </c:pt>
                <c:pt idx="3211">
                  <c:v>#N/A</c:v>
                </c:pt>
                <c:pt idx="3212">
                  <c:v>#N/A</c:v>
                </c:pt>
                <c:pt idx="3213">
                  <c:v>#N/A</c:v>
                </c:pt>
                <c:pt idx="3214">
                  <c:v>#N/A</c:v>
                </c:pt>
                <c:pt idx="3215">
                  <c:v>#N/A</c:v>
                </c:pt>
                <c:pt idx="3216">
                  <c:v>#N/A</c:v>
                </c:pt>
                <c:pt idx="3217">
                  <c:v>#N/A</c:v>
                </c:pt>
                <c:pt idx="3218">
                  <c:v>#N/A</c:v>
                </c:pt>
                <c:pt idx="3219">
                  <c:v>#N/A</c:v>
                </c:pt>
                <c:pt idx="3220">
                  <c:v>#N/A</c:v>
                </c:pt>
                <c:pt idx="3221">
                  <c:v>#N/A</c:v>
                </c:pt>
                <c:pt idx="3222">
                  <c:v>#N/A</c:v>
                </c:pt>
                <c:pt idx="3223">
                  <c:v>#N/A</c:v>
                </c:pt>
                <c:pt idx="3224">
                  <c:v>#N/A</c:v>
                </c:pt>
                <c:pt idx="3225">
                  <c:v>#N/A</c:v>
                </c:pt>
                <c:pt idx="3226">
                  <c:v>#N/A</c:v>
                </c:pt>
                <c:pt idx="3227">
                  <c:v>#N/A</c:v>
                </c:pt>
                <c:pt idx="3228">
                  <c:v>#N/A</c:v>
                </c:pt>
                <c:pt idx="3229">
                  <c:v>#N/A</c:v>
                </c:pt>
                <c:pt idx="3230">
                  <c:v>#N/A</c:v>
                </c:pt>
                <c:pt idx="3231">
                  <c:v>#N/A</c:v>
                </c:pt>
                <c:pt idx="3232">
                  <c:v>#N/A</c:v>
                </c:pt>
                <c:pt idx="3233">
                  <c:v>#N/A</c:v>
                </c:pt>
                <c:pt idx="3234">
                  <c:v>#N/A</c:v>
                </c:pt>
                <c:pt idx="3235">
                  <c:v>#N/A</c:v>
                </c:pt>
                <c:pt idx="3236">
                  <c:v>#N/A</c:v>
                </c:pt>
                <c:pt idx="3237">
                  <c:v>#N/A</c:v>
                </c:pt>
                <c:pt idx="3238">
                  <c:v>#N/A</c:v>
                </c:pt>
                <c:pt idx="3239">
                  <c:v>#N/A</c:v>
                </c:pt>
                <c:pt idx="3240">
                  <c:v>#N/A</c:v>
                </c:pt>
                <c:pt idx="3241">
                  <c:v>#N/A</c:v>
                </c:pt>
                <c:pt idx="3242">
                  <c:v>#N/A</c:v>
                </c:pt>
                <c:pt idx="3243">
                  <c:v>#N/A</c:v>
                </c:pt>
                <c:pt idx="3244">
                  <c:v>#N/A</c:v>
                </c:pt>
                <c:pt idx="3245">
                  <c:v>#N/A</c:v>
                </c:pt>
                <c:pt idx="3246">
                  <c:v>#N/A</c:v>
                </c:pt>
                <c:pt idx="3247">
                  <c:v>#N/A</c:v>
                </c:pt>
                <c:pt idx="3248">
                  <c:v>#N/A</c:v>
                </c:pt>
                <c:pt idx="3249">
                  <c:v>#N/A</c:v>
                </c:pt>
                <c:pt idx="3250">
                  <c:v>#N/A</c:v>
                </c:pt>
                <c:pt idx="3251">
                  <c:v>#N/A</c:v>
                </c:pt>
                <c:pt idx="3252">
                  <c:v>#N/A</c:v>
                </c:pt>
                <c:pt idx="3253">
                  <c:v>#N/A</c:v>
                </c:pt>
                <c:pt idx="3254">
                  <c:v>#N/A</c:v>
                </c:pt>
                <c:pt idx="3255">
                  <c:v>#N/A</c:v>
                </c:pt>
                <c:pt idx="3256">
                  <c:v>#N/A</c:v>
                </c:pt>
                <c:pt idx="3257">
                  <c:v>#N/A</c:v>
                </c:pt>
                <c:pt idx="3258">
                  <c:v>#N/A</c:v>
                </c:pt>
                <c:pt idx="3259">
                  <c:v>#N/A</c:v>
                </c:pt>
                <c:pt idx="3260">
                  <c:v>#N/A</c:v>
                </c:pt>
                <c:pt idx="3261">
                  <c:v>#N/A</c:v>
                </c:pt>
                <c:pt idx="3262">
                  <c:v>#N/A</c:v>
                </c:pt>
                <c:pt idx="3263">
                  <c:v>#N/A</c:v>
                </c:pt>
                <c:pt idx="3264">
                  <c:v>#N/A</c:v>
                </c:pt>
                <c:pt idx="3265">
                  <c:v>#N/A</c:v>
                </c:pt>
                <c:pt idx="3266">
                  <c:v>#N/A</c:v>
                </c:pt>
                <c:pt idx="3267">
                  <c:v>#N/A</c:v>
                </c:pt>
                <c:pt idx="3268">
                  <c:v>#N/A</c:v>
                </c:pt>
                <c:pt idx="3269">
                  <c:v>#N/A</c:v>
                </c:pt>
                <c:pt idx="3270">
                  <c:v>#N/A</c:v>
                </c:pt>
                <c:pt idx="3271">
                  <c:v>#N/A</c:v>
                </c:pt>
                <c:pt idx="3272">
                  <c:v>#N/A</c:v>
                </c:pt>
                <c:pt idx="3273">
                  <c:v>#N/A</c:v>
                </c:pt>
                <c:pt idx="3274">
                  <c:v>#N/A</c:v>
                </c:pt>
                <c:pt idx="3275">
                  <c:v>#N/A</c:v>
                </c:pt>
                <c:pt idx="3276">
                  <c:v>#N/A</c:v>
                </c:pt>
                <c:pt idx="3277">
                  <c:v>#N/A</c:v>
                </c:pt>
                <c:pt idx="3278">
                  <c:v>#N/A</c:v>
                </c:pt>
                <c:pt idx="3279">
                  <c:v>#N/A</c:v>
                </c:pt>
                <c:pt idx="3280">
                  <c:v>#N/A</c:v>
                </c:pt>
                <c:pt idx="3281">
                  <c:v>#N/A</c:v>
                </c:pt>
                <c:pt idx="3282">
                  <c:v>#N/A</c:v>
                </c:pt>
                <c:pt idx="3283">
                  <c:v>#N/A</c:v>
                </c:pt>
                <c:pt idx="3284">
                  <c:v>#N/A</c:v>
                </c:pt>
                <c:pt idx="3285">
                  <c:v>#N/A</c:v>
                </c:pt>
                <c:pt idx="3286">
                  <c:v>#N/A</c:v>
                </c:pt>
                <c:pt idx="3287">
                  <c:v>#N/A</c:v>
                </c:pt>
                <c:pt idx="3288">
                  <c:v>#N/A</c:v>
                </c:pt>
                <c:pt idx="3289">
                  <c:v>#N/A</c:v>
                </c:pt>
                <c:pt idx="3290">
                  <c:v>#N/A</c:v>
                </c:pt>
                <c:pt idx="3291">
                  <c:v>#N/A</c:v>
                </c:pt>
                <c:pt idx="3292">
                  <c:v>#N/A</c:v>
                </c:pt>
                <c:pt idx="3293">
                  <c:v>#N/A</c:v>
                </c:pt>
                <c:pt idx="3294">
                  <c:v>#N/A</c:v>
                </c:pt>
                <c:pt idx="3295">
                  <c:v>#N/A</c:v>
                </c:pt>
                <c:pt idx="3296">
                  <c:v>#N/A</c:v>
                </c:pt>
                <c:pt idx="3297">
                  <c:v>#N/A</c:v>
                </c:pt>
                <c:pt idx="3298">
                  <c:v>#N/A</c:v>
                </c:pt>
                <c:pt idx="3299">
                  <c:v>#N/A</c:v>
                </c:pt>
                <c:pt idx="3300">
                  <c:v>#N/A</c:v>
                </c:pt>
                <c:pt idx="3301">
                  <c:v>#N/A</c:v>
                </c:pt>
                <c:pt idx="3302">
                  <c:v>#N/A</c:v>
                </c:pt>
                <c:pt idx="3303">
                  <c:v>#N/A</c:v>
                </c:pt>
                <c:pt idx="3304">
                  <c:v>#N/A</c:v>
                </c:pt>
                <c:pt idx="3305">
                  <c:v>#N/A</c:v>
                </c:pt>
                <c:pt idx="3306">
                  <c:v>#N/A</c:v>
                </c:pt>
                <c:pt idx="3307">
                  <c:v>#N/A</c:v>
                </c:pt>
                <c:pt idx="3308">
                  <c:v>#N/A</c:v>
                </c:pt>
                <c:pt idx="3309">
                  <c:v>#N/A</c:v>
                </c:pt>
                <c:pt idx="3310">
                  <c:v>#N/A</c:v>
                </c:pt>
                <c:pt idx="3311">
                  <c:v>#N/A</c:v>
                </c:pt>
                <c:pt idx="3312">
                  <c:v>#N/A</c:v>
                </c:pt>
                <c:pt idx="3313">
                  <c:v>#N/A</c:v>
                </c:pt>
                <c:pt idx="3314">
                  <c:v>#N/A</c:v>
                </c:pt>
                <c:pt idx="3315">
                  <c:v>#N/A</c:v>
                </c:pt>
                <c:pt idx="3316">
                  <c:v>#N/A</c:v>
                </c:pt>
                <c:pt idx="3317">
                  <c:v>#N/A</c:v>
                </c:pt>
                <c:pt idx="3318">
                  <c:v>#N/A</c:v>
                </c:pt>
                <c:pt idx="3319">
                  <c:v>#N/A</c:v>
                </c:pt>
                <c:pt idx="3320">
                  <c:v>#N/A</c:v>
                </c:pt>
                <c:pt idx="3321">
                  <c:v>#N/A</c:v>
                </c:pt>
                <c:pt idx="3322">
                  <c:v>#N/A</c:v>
                </c:pt>
                <c:pt idx="3323">
                  <c:v>#N/A</c:v>
                </c:pt>
                <c:pt idx="3324">
                  <c:v>#N/A</c:v>
                </c:pt>
                <c:pt idx="3325">
                  <c:v>#N/A</c:v>
                </c:pt>
                <c:pt idx="3326">
                  <c:v>#N/A</c:v>
                </c:pt>
                <c:pt idx="3327">
                  <c:v>#N/A</c:v>
                </c:pt>
                <c:pt idx="3328">
                  <c:v>#N/A</c:v>
                </c:pt>
                <c:pt idx="3329">
                  <c:v>#N/A</c:v>
                </c:pt>
                <c:pt idx="3330">
                  <c:v>#N/A</c:v>
                </c:pt>
                <c:pt idx="3331">
                  <c:v>#N/A</c:v>
                </c:pt>
                <c:pt idx="3332">
                  <c:v>#N/A</c:v>
                </c:pt>
                <c:pt idx="3333">
                  <c:v>#N/A</c:v>
                </c:pt>
                <c:pt idx="3334">
                  <c:v>#N/A</c:v>
                </c:pt>
                <c:pt idx="3335">
                  <c:v>#N/A</c:v>
                </c:pt>
                <c:pt idx="3336">
                  <c:v>#N/A</c:v>
                </c:pt>
                <c:pt idx="3337">
                  <c:v>#N/A</c:v>
                </c:pt>
                <c:pt idx="3338">
                  <c:v>#N/A</c:v>
                </c:pt>
                <c:pt idx="3339">
                  <c:v>#N/A</c:v>
                </c:pt>
                <c:pt idx="3340">
                  <c:v>#N/A</c:v>
                </c:pt>
                <c:pt idx="3341">
                  <c:v>#N/A</c:v>
                </c:pt>
                <c:pt idx="3342">
                  <c:v>#N/A</c:v>
                </c:pt>
                <c:pt idx="3343">
                  <c:v>#N/A</c:v>
                </c:pt>
                <c:pt idx="3344">
                  <c:v>#N/A</c:v>
                </c:pt>
                <c:pt idx="3345">
                  <c:v>#N/A</c:v>
                </c:pt>
                <c:pt idx="3346">
                  <c:v>#N/A</c:v>
                </c:pt>
                <c:pt idx="3347">
                  <c:v>#N/A</c:v>
                </c:pt>
                <c:pt idx="3348">
                  <c:v>#N/A</c:v>
                </c:pt>
                <c:pt idx="3349">
                  <c:v>#N/A</c:v>
                </c:pt>
                <c:pt idx="3350">
                  <c:v>#N/A</c:v>
                </c:pt>
                <c:pt idx="3351">
                  <c:v>#N/A</c:v>
                </c:pt>
                <c:pt idx="3352">
                  <c:v>#N/A</c:v>
                </c:pt>
                <c:pt idx="3353">
                  <c:v>#N/A</c:v>
                </c:pt>
                <c:pt idx="3354">
                  <c:v>#N/A</c:v>
                </c:pt>
                <c:pt idx="3355">
                  <c:v>#N/A</c:v>
                </c:pt>
                <c:pt idx="3356">
                  <c:v>#N/A</c:v>
                </c:pt>
                <c:pt idx="3357">
                  <c:v>#N/A</c:v>
                </c:pt>
                <c:pt idx="3358">
                  <c:v>#N/A</c:v>
                </c:pt>
                <c:pt idx="3359">
                  <c:v>#N/A</c:v>
                </c:pt>
                <c:pt idx="3360">
                  <c:v>#N/A</c:v>
                </c:pt>
                <c:pt idx="3361">
                  <c:v>#N/A</c:v>
                </c:pt>
                <c:pt idx="3362">
                  <c:v>#N/A</c:v>
                </c:pt>
                <c:pt idx="3363">
                  <c:v>#N/A</c:v>
                </c:pt>
                <c:pt idx="3364">
                  <c:v>#N/A</c:v>
                </c:pt>
                <c:pt idx="3365">
                  <c:v>#N/A</c:v>
                </c:pt>
                <c:pt idx="3366">
                  <c:v>#N/A</c:v>
                </c:pt>
                <c:pt idx="3367">
                  <c:v>#N/A</c:v>
                </c:pt>
                <c:pt idx="3368">
                  <c:v>#N/A</c:v>
                </c:pt>
                <c:pt idx="3369">
                  <c:v>#N/A</c:v>
                </c:pt>
                <c:pt idx="3370">
                  <c:v>#N/A</c:v>
                </c:pt>
                <c:pt idx="3371">
                  <c:v>#N/A</c:v>
                </c:pt>
                <c:pt idx="3372">
                  <c:v>#N/A</c:v>
                </c:pt>
                <c:pt idx="3373">
                  <c:v>#N/A</c:v>
                </c:pt>
                <c:pt idx="3374">
                  <c:v>#N/A</c:v>
                </c:pt>
                <c:pt idx="3375">
                  <c:v>#N/A</c:v>
                </c:pt>
                <c:pt idx="3376">
                  <c:v>#N/A</c:v>
                </c:pt>
                <c:pt idx="3377">
                  <c:v>#N/A</c:v>
                </c:pt>
                <c:pt idx="3378">
                  <c:v>#N/A</c:v>
                </c:pt>
                <c:pt idx="3379">
                  <c:v>#N/A</c:v>
                </c:pt>
                <c:pt idx="3380">
                  <c:v>#N/A</c:v>
                </c:pt>
                <c:pt idx="3381">
                  <c:v>#N/A</c:v>
                </c:pt>
                <c:pt idx="3382">
                  <c:v>#N/A</c:v>
                </c:pt>
                <c:pt idx="3383">
                  <c:v>#N/A</c:v>
                </c:pt>
                <c:pt idx="3384">
                  <c:v>#N/A</c:v>
                </c:pt>
                <c:pt idx="3385">
                  <c:v>#N/A</c:v>
                </c:pt>
                <c:pt idx="3386">
                  <c:v>#N/A</c:v>
                </c:pt>
                <c:pt idx="3387">
                  <c:v>#N/A</c:v>
                </c:pt>
                <c:pt idx="3388">
                  <c:v>#N/A</c:v>
                </c:pt>
                <c:pt idx="3389">
                  <c:v>#N/A</c:v>
                </c:pt>
                <c:pt idx="3390">
                  <c:v>#N/A</c:v>
                </c:pt>
                <c:pt idx="3391">
                  <c:v>#N/A</c:v>
                </c:pt>
                <c:pt idx="3392">
                  <c:v>#N/A</c:v>
                </c:pt>
                <c:pt idx="3393">
                  <c:v>#N/A</c:v>
                </c:pt>
                <c:pt idx="3394">
                  <c:v>#N/A</c:v>
                </c:pt>
                <c:pt idx="3395">
                  <c:v>#N/A</c:v>
                </c:pt>
                <c:pt idx="3396">
                  <c:v>#N/A</c:v>
                </c:pt>
                <c:pt idx="3397">
                  <c:v>#N/A</c:v>
                </c:pt>
                <c:pt idx="3398">
                  <c:v>#N/A</c:v>
                </c:pt>
                <c:pt idx="3399">
                  <c:v>#N/A</c:v>
                </c:pt>
                <c:pt idx="3400">
                  <c:v>#N/A</c:v>
                </c:pt>
                <c:pt idx="3401">
                  <c:v>#N/A</c:v>
                </c:pt>
                <c:pt idx="3402">
                  <c:v>#N/A</c:v>
                </c:pt>
                <c:pt idx="3403">
                  <c:v>#N/A</c:v>
                </c:pt>
                <c:pt idx="3404">
                  <c:v>#N/A</c:v>
                </c:pt>
                <c:pt idx="3405">
                  <c:v>#N/A</c:v>
                </c:pt>
                <c:pt idx="3406">
                  <c:v>#N/A</c:v>
                </c:pt>
                <c:pt idx="3407">
                  <c:v>#N/A</c:v>
                </c:pt>
                <c:pt idx="3408">
                  <c:v>#N/A</c:v>
                </c:pt>
                <c:pt idx="3409">
                  <c:v>#N/A</c:v>
                </c:pt>
                <c:pt idx="3410">
                  <c:v>#N/A</c:v>
                </c:pt>
                <c:pt idx="3411">
                  <c:v>#N/A</c:v>
                </c:pt>
                <c:pt idx="3412">
                  <c:v>#N/A</c:v>
                </c:pt>
                <c:pt idx="3413">
                  <c:v>#N/A</c:v>
                </c:pt>
                <c:pt idx="3414">
                  <c:v>#N/A</c:v>
                </c:pt>
                <c:pt idx="3415">
                  <c:v>#N/A</c:v>
                </c:pt>
                <c:pt idx="3416">
                  <c:v>#N/A</c:v>
                </c:pt>
                <c:pt idx="3417">
                  <c:v>#N/A</c:v>
                </c:pt>
                <c:pt idx="3418">
                  <c:v>#N/A</c:v>
                </c:pt>
                <c:pt idx="3419">
                  <c:v>#N/A</c:v>
                </c:pt>
                <c:pt idx="3420">
                  <c:v>#N/A</c:v>
                </c:pt>
                <c:pt idx="3421">
                  <c:v>#N/A</c:v>
                </c:pt>
                <c:pt idx="3422">
                  <c:v>#N/A</c:v>
                </c:pt>
                <c:pt idx="3423">
                  <c:v>#N/A</c:v>
                </c:pt>
                <c:pt idx="3424">
                  <c:v>#N/A</c:v>
                </c:pt>
                <c:pt idx="3425">
                  <c:v>#N/A</c:v>
                </c:pt>
                <c:pt idx="3426">
                  <c:v>#N/A</c:v>
                </c:pt>
                <c:pt idx="3427">
                  <c:v>#N/A</c:v>
                </c:pt>
                <c:pt idx="3428">
                  <c:v>#N/A</c:v>
                </c:pt>
                <c:pt idx="3429">
                  <c:v>#N/A</c:v>
                </c:pt>
                <c:pt idx="3430">
                  <c:v>#N/A</c:v>
                </c:pt>
                <c:pt idx="3431">
                  <c:v>#N/A</c:v>
                </c:pt>
                <c:pt idx="3432">
                  <c:v>#N/A</c:v>
                </c:pt>
                <c:pt idx="3433">
                  <c:v>#N/A</c:v>
                </c:pt>
                <c:pt idx="3434">
                  <c:v>#N/A</c:v>
                </c:pt>
                <c:pt idx="3435">
                  <c:v>#N/A</c:v>
                </c:pt>
                <c:pt idx="3436">
                  <c:v>#N/A</c:v>
                </c:pt>
                <c:pt idx="3437">
                  <c:v>#N/A</c:v>
                </c:pt>
                <c:pt idx="3438">
                  <c:v>#N/A</c:v>
                </c:pt>
                <c:pt idx="3439">
                  <c:v>#N/A</c:v>
                </c:pt>
                <c:pt idx="3440">
                  <c:v>#N/A</c:v>
                </c:pt>
                <c:pt idx="3441">
                  <c:v>#N/A</c:v>
                </c:pt>
                <c:pt idx="3442">
                  <c:v>#N/A</c:v>
                </c:pt>
                <c:pt idx="3443">
                  <c:v>#N/A</c:v>
                </c:pt>
                <c:pt idx="3444">
                  <c:v>#N/A</c:v>
                </c:pt>
                <c:pt idx="3445">
                  <c:v>#N/A</c:v>
                </c:pt>
                <c:pt idx="3446">
                  <c:v>#N/A</c:v>
                </c:pt>
                <c:pt idx="3447">
                  <c:v>#N/A</c:v>
                </c:pt>
                <c:pt idx="3448">
                  <c:v>#N/A</c:v>
                </c:pt>
                <c:pt idx="3449">
                  <c:v>#N/A</c:v>
                </c:pt>
                <c:pt idx="3450">
                  <c:v>#N/A</c:v>
                </c:pt>
                <c:pt idx="3451">
                  <c:v>#N/A</c:v>
                </c:pt>
                <c:pt idx="3452">
                  <c:v>#N/A</c:v>
                </c:pt>
                <c:pt idx="3453">
                  <c:v>#N/A</c:v>
                </c:pt>
                <c:pt idx="3454">
                  <c:v>#N/A</c:v>
                </c:pt>
                <c:pt idx="3455">
                  <c:v>#N/A</c:v>
                </c:pt>
                <c:pt idx="3456">
                  <c:v>#N/A</c:v>
                </c:pt>
                <c:pt idx="3457">
                  <c:v>#N/A</c:v>
                </c:pt>
                <c:pt idx="3458">
                  <c:v>#N/A</c:v>
                </c:pt>
                <c:pt idx="3459">
                  <c:v>#N/A</c:v>
                </c:pt>
                <c:pt idx="3460">
                  <c:v>#N/A</c:v>
                </c:pt>
                <c:pt idx="3461">
                  <c:v>#N/A</c:v>
                </c:pt>
                <c:pt idx="3462">
                  <c:v>#N/A</c:v>
                </c:pt>
                <c:pt idx="3463">
                  <c:v>#N/A</c:v>
                </c:pt>
                <c:pt idx="3464">
                  <c:v>#N/A</c:v>
                </c:pt>
                <c:pt idx="3465">
                  <c:v>#N/A</c:v>
                </c:pt>
                <c:pt idx="3466">
                  <c:v>#N/A</c:v>
                </c:pt>
                <c:pt idx="3467">
                  <c:v>#N/A</c:v>
                </c:pt>
                <c:pt idx="3468">
                  <c:v>#N/A</c:v>
                </c:pt>
                <c:pt idx="3469">
                  <c:v>#N/A</c:v>
                </c:pt>
                <c:pt idx="3470">
                  <c:v>#N/A</c:v>
                </c:pt>
                <c:pt idx="3471">
                  <c:v>#N/A</c:v>
                </c:pt>
                <c:pt idx="3472">
                  <c:v>#N/A</c:v>
                </c:pt>
                <c:pt idx="3473">
                  <c:v>#N/A</c:v>
                </c:pt>
                <c:pt idx="3474">
                  <c:v>#N/A</c:v>
                </c:pt>
                <c:pt idx="3475">
                  <c:v>#N/A</c:v>
                </c:pt>
                <c:pt idx="3476">
                  <c:v>#N/A</c:v>
                </c:pt>
                <c:pt idx="3477">
                  <c:v>#N/A</c:v>
                </c:pt>
                <c:pt idx="3478">
                  <c:v>#N/A</c:v>
                </c:pt>
                <c:pt idx="3479">
                  <c:v>#N/A</c:v>
                </c:pt>
                <c:pt idx="3480">
                  <c:v>#N/A</c:v>
                </c:pt>
                <c:pt idx="3481">
                  <c:v>#N/A</c:v>
                </c:pt>
                <c:pt idx="3482">
                  <c:v>#N/A</c:v>
                </c:pt>
                <c:pt idx="3483">
                  <c:v>#N/A</c:v>
                </c:pt>
                <c:pt idx="3484">
                  <c:v>#N/A</c:v>
                </c:pt>
                <c:pt idx="3485">
                  <c:v>#N/A</c:v>
                </c:pt>
                <c:pt idx="3486">
                  <c:v>#N/A</c:v>
                </c:pt>
                <c:pt idx="3487">
                  <c:v>#N/A</c:v>
                </c:pt>
                <c:pt idx="3488">
                  <c:v>#N/A</c:v>
                </c:pt>
                <c:pt idx="3489">
                  <c:v>#N/A</c:v>
                </c:pt>
                <c:pt idx="3490">
                  <c:v>#N/A</c:v>
                </c:pt>
                <c:pt idx="3491">
                  <c:v>#N/A</c:v>
                </c:pt>
                <c:pt idx="3492">
                  <c:v>#N/A</c:v>
                </c:pt>
                <c:pt idx="3493">
                  <c:v>#N/A</c:v>
                </c:pt>
                <c:pt idx="3494">
                  <c:v>#N/A</c:v>
                </c:pt>
                <c:pt idx="3495">
                  <c:v>#N/A</c:v>
                </c:pt>
                <c:pt idx="3496">
                  <c:v>#N/A</c:v>
                </c:pt>
                <c:pt idx="3497">
                  <c:v>#N/A</c:v>
                </c:pt>
                <c:pt idx="3498">
                  <c:v>#N/A</c:v>
                </c:pt>
                <c:pt idx="3499">
                  <c:v>#N/A</c:v>
                </c:pt>
                <c:pt idx="3500">
                  <c:v>#N/A</c:v>
                </c:pt>
                <c:pt idx="3501">
                  <c:v>#N/A</c:v>
                </c:pt>
                <c:pt idx="3502">
                  <c:v>#N/A</c:v>
                </c:pt>
                <c:pt idx="3503">
                  <c:v>#N/A</c:v>
                </c:pt>
                <c:pt idx="3504">
                  <c:v>#N/A</c:v>
                </c:pt>
                <c:pt idx="3505">
                  <c:v>#N/A</c:v>
                </c:pt>
                <c:pt idx="3506">
                  <c:v>#N/A</c:v>
                </c:pt>
                <c:pt idx="3507">
                  <c:v>#N/A</c:v>
                </c:pt>
                <c:pt idx="3508">
                  <c:v>#N/A</c:v>
                </c:pt>
                <c:pt idx="3509">
                  <c:v>#N/A</c:v>
                </c:pt>
                <c:pt idx="3510">
                  <c:v>#N/A</c:v>
                </c:pt>
                <c:pt idx="3511">
                  <c:v>#N/A</c:v>
                </c:pt>
                <c:pt idx="3512">
                  <c:v>#N/A</c:v>
                </c:pt>
                <c:pt idx="3513">
                  <c:v>#N/A</c:v>
                </c:pt>
                <c:pt idx="3514">
                  <c:v>#N/A</c:v>
                </c:pt>
                <c:pt idx="3515">
                  <c:v>#N/A</c:v>
                </c:pt>
                <c:pt idx="3516">
                  <c:v>#N/A</c:v>
                </c:pt>
                <c:pt idx="3517">
                  <c:v>#N/A</c:v>
                </c:pt>
                <c:pt idx="3518">
                  <c:v>#N/A</c:v>
                </c:pt>
                <c:pt idx="3519">
                  <c:v>#N/A</c:v>
                </c:pt>
                <c:pt idx="3520">
                  <c:v>#N/A</c:v>
                </c:pt>
                <c:pt idx="3521">
                  <c:v>#N/A</c:v>
                </c:pt>
                <c:pt idx="3522">
                  <c:v>#N/A</c:v>
                </c:pt>
                <c:pt idx="3523">
                  <c:v>#N/A</c:v>
                </c:pt>
                <c:pt idx="3524">
                  <c:v>#N/A</c:v>
                </c:pt>
                <c:pt idx="3525">
                  <c:v>#N/A</c:v>
                </c:pt>
                <c:pt idx="3526">
                  <c:v>#N/A</c:v>
                </c:pt>
                <c:pt idx="3527">
                  <c:v>#N/A</c:v>
                </c:pt>
                <c:pt idx="3528">
                  <c:v>#N/A</c:v>
                </c:pt>
                <c:pt idx="3529">
                  <c:v>#N/A</c:v>
                </c:pt>
                <c:pt idx="3530">
                  <c:v>#N/A</c:v>
                </c:pt>
                <c:pt idx="3531">
                  <c:v>#N/A</c:v>
                </c:pt>
                <c:pt idx="3532">
                  <c:v>#N/A</c:v>
                </c:pt>
                <c:pt idx="3533">
                  <c:v>#N/A</c:v>
                </c:pt>
                <c:pt idx="3534">
                  <c:v>#N/A</c:v>
                </c:pt>
                <c:pt idx="3535">
                  <c:v>#N/A</c:v>
                </c:pt>
                <c:pt idx="3536">
                  <c:v>#N/A</c:v>
                </c:pt>
                <c:pt idx="3537">
                  <c:v>#N/A</c:v>
                </c:pt>
                <c:pt idx="3538">
                  <c:v>#N/A</c:v>
                </c:pt>
                <c:pt idx="3539">
                  <c:v>#N/A</c:v>
                </c:pt>
                <c:pt idx="3540">
                  <c:v>#N/A</c:v>
                </c:pt>
                <c:pt idx="3541">
                  <c:v>#N/A</c:v>
                </c:pt>
                <c:pt idx="3542">
                  <c:v>#N/A</c:v>
                </c:pt>
                <c:pt idx="3543">
                  <c:v>#N/A</c:v>
                </c:pt>
                <c:pt idx="3544">
                  <c:v>#N/A</c:v>
                </c:pt>
                <c:pt idx="3545">
                  <c:v>#N/A</c:v>
                </c:pt>
                <c:pt idx="3546">
                  <c:v>#N/A</c:v>
                </c:pt>
                <c:pt idx="3547">
                  <c:v>#N/A</c:v>
                </c:pt>
                <c:pt idx="3548">
                  <c:v>#N/A</c:v>
                </c:pt>
                <c:pt idx="3549">
                  <c:v>#N/A</c:v>
                </c:pt>
                <c:pt idx="3550">
                  <c:v>#N/A</c:v>
                </c:pt>
                <c:pt idx="3551">
                  <c:v>#N/A</c:v>
                </c:pt>
                <c:pt idx="3552">
                  <c:v>#N/A</c:v>
                </c:pt>
                <c:pt idx="3553">
                  <c:v>#N/A</c:v>
                </c:pt>
                <c:pt idx="3554">
                  <c:v>#N/A</c:v>
                </c:pt>
                <c:pt idx="3555">
                  <c:v>#N/A</c:v>
                </c:pt>
                <c:pt idx="3556">
                  <c:v>#N/A</c:v>
                </c:pt>
                <c:pt idx="3557">
                  <c:v>#N/A</c:v>
                </c:pt>
                <c:pt idx="3558">
                  <c:v>#N/A</c:v>
                </c:pt>
                <c:pt idx="3559">
                  <c:v>#N/A</c:v>
                </c:pt>
                <c:pt idx="3560">
                  <c:v>#N/A</c:v>
                </c:pt>
                <c:pt idx="3561">
                  <c:v>#N/A</c:v>
                </c:pt>
                <c:pt idx="3562">
                  <c:v>#N/A</c:v>
                </c:pt>
                <c:pt idx="3563">
                  <c:v>#N/A</c:v>
                </c:pt>
                <c:pt idx="3564">
                  <c:v>#N/A</c:v>
                </c:pt>
                <c:pt idx="3565">
                  <c:v>#N/A</c:v>
                </c:pt>
                <c:pt idx="3566">
                  <c:v>#N/A</c:v>
                </c:pt>
                <c:pt idx="3567">
                  <c:v>#N/A</c:v>
                </c:pt>
                <c:pt idx="3568">
                  <c:v>#N/A</c:v>
                </c:pt>
                <c:pt idx="3569">
                  <c:v>#N/A</c:v>
                </c:pt>
                <c:pt idx="3570">
                  <c:v>#N/A</c:v>
                </c:pt>
                <c:pt idx="3571">
                  <c:v>#N/A</c:v>
                </c:pt>
                <c:pt idx="3572">
                  <c:v>#N/A</c:v>
                </c:pt>
                <c:pt idx="3573">
                  <c:v>#N/A</c:v>
                </c:pt>
                <c:pt idx="3574">
                  <c:v>#N/A</c:v>
                </c:pt>
                <c:pt idx="3575">
                  <c:v>#N/A</c:v>
                </c:pt>
                <c:pt idx="3576">
                  <c:v>#N/A</c:v>
                </c:pt>
                <c:pt idx="3577">
                  <c:v>#N/A</c:v>
                </c:pt>
                <c:pt idx="3578">
                  <c:v>#N/A</c:v>
                </c:pt>
                <c:pt idx="3579">
                  <c:v>#N/A</c:v>
                </c:pt>
                <c:pt idx="3580">
                  <c:v>#N/A</c:v>
                </c:pt>
                <c:pt idx="3581">
                  <c:v>#N/A</c:v>
                </c:pt>
                <c:pt idx="3582">
                  <c:v>#N/A</c:v>
                </c:pt>
                <c:pt idx="3583">
                  <c:v>#N/A</c:v>
                </c:pt>
                <c:pt idx="3584">
                  <c:v>#N/A</c:v>
                </c:pt>
                <c:pt idx="3585">
                  <c:v>#N/A</c:v>
                </c:pt>
                <c:pt idx="3586">
                  <c:v>#N/A</c:v>
                </c:pt>
                <c:pt idx="3587">
                  <c:v>#N/A</c:v>
                </c:pt>
                <c:pt idx="3588">
                  <c:v>#N/A</c:v>
                </c:pt>
                <c:pt idx="3589">
                  <c:v>#N/A</c:v>
                </c:pt>
                <c:pt idx="3590">
                  <c:v>#N/A</c:v>
                </c:pt>
                <c:pt idx="3591">
                  <c:v>#N/A</c:v>
                </c:pt>
                <c:pt idx="3592">
                  <c:v>#N/A</c:v>
                </c:pt>
                <c:pt idx="3593">
                  <c:v>#N/A</c:v>
                </c:pt>
                <c:pt idx="3594">
                  <c:v>#N/A</c:v>
                </c:pt>
                <c:pt idx="3595">
                  <c:v>#N/A</c:v>
                </c:pt>
                <c:pt idx="3596">
                  <c:v>#N/A</c:v>
                </c:pt>
                <c:pt idx="3597">
                  <c:v>#N/A</c:v>
                </c:pt>
                <c:pt idx="3598">
                  <c:v>#N/A</c:v>
                </c:pt>
                <c:pt idx="3599">
                  <c:v>#N/A</c:v>
                </c:pt>
                <c:pt idx="3600">
                  <c:v>#N/A</c:v>
                </c:pt>
                <c:pt idx="3601">
                  <c:v>#N/A</c:v>
                </c:pt>
                <c:pt idx="3602">
                  <c:v>#N/A</c:v>
                </c:pt>
                <c:pt idx="3603">
                  <c:v>#N/A</c:v>
                </c:pt>
                <c:pt idx="3604">
                  <c:v>#N/A</c:v>
                </c:pt>
                <c:pt idx="3605">
                  <c:v>#N/A</c:v>
                </c:pt>
                <c:pt idx="3606">
                  <c:v>#N/A</c:v>
                </c:pt>
                <c:pt idx="3607">
                  <c:v>#N/A</c:v>
                </c:pt>
                <c:pt idx="3608">
                  <c:v>#N/A</c:v>
                </c:pt>
                <c:pt idx="3609">
                  <c:v>#N/A</c:v>
                </c:pt>
                <c:pt idx="3610">
                  <c:v>#N/A</c:v>
                </c:pt>
                <c:pt idx="3611">
                  <c:v>#N/A</c:v>
                </c:pt>
                <c:pt idx="3612">
                  <c:v>#N/A</c:v>
                </c:pt>
                <c:pt idx="3613">
                  <c:v>#N/A</c:v>
                </c:pt>
                <c:pt idx="3614">
                  <c:v>#N/A</c:v>
                </c:pt>
                <c:pt idx="3615">
                  <c:v>#N/A</c:v>
                </c:pt>
                <c:pt idx="3616">
                  <c:v>#N/A</c:v>
                </c:pt>
                <c:pt idx="3617">
                  <c:v>#N/A</c:v>
                </c:pt>
                <c:pt idx="3618">
                  <c:v>#N/A</c:v>
                </c:pt>
                <c:pt idx="3619">
                  <c:v>#N/A</c:v>
                </c:pt>
                <c:pt idx="3620">
                  <c:v>#N/A</c:v>
                </c:pt>
                <c:pt idx="3621">
                  <c:v>#N/A</c:v>
                </c:pt>
                <c:pt idx="3622">
                  <c:v>#N/A</c:v>
                </c:pt>
                <c:pt idx="3623">
                  <c:v>#N/A</c:v>
                </c:pt>
                <c:pt idx="3624">
                  <c:v>#N/A</c:v>
                </c:pt>
                <c:pt idx="3625">
                  <c:v>#N/A</c:v>
                </c:pt>
                <c:pt idx="3626">
                  <c:v>#N/A</c:v>
                </c:pt>
                <c:pt idx="3627">
                  <c:v>#N/A</c:v>
                </c:pt>
                <c:pt idx="3628">
                  <c:v>#N/A</c:v>
                </c:pt>
                <c:pt idx="3629">
                  <c:v>#N/A</c:v>
                </c:pt>
                <c:pt idx="3630">
                  <c:v>#N/A</c:v>
                </c:pt>
                <c:pt idx="3631">
                  <c:v>#N/A</c:v>
                </c:pt>
                <c:pt idx="3632">
                  <c:v>#N/A</c:v>
                </c:pt>
                <c:pt idx="3633">
                  <c:v>#N/A</c:v>
                </c:pt>
                <c:pt idx="3634">
                  <c:v>#N/A</c:v>
                </c:pt>
                <c:pt idx="3635">
                  <c:v>#N/A</c:v>
                </c:pt>
                <c:pt idx="3636">
                  <c:v>#N/A</c:v>
                </c:pt>
                <c:pt idx="3637">
                  <c:v>#N/A</c:v>
                </c:pt>
                <c:pt idx="3638">
                  <c:v>#N/A</c:v>
                </c:pt>
                <c:pt idx="3639">
                  <c:v>#N/A</c:v>
                </c:pt>
                <c:pt idx="3640">
                  <c:v>#N/A</c:v>
                </c:pt>
                <c:pt idx="3641">
                  <c:v>#N/A</c:v>
                </c:pt>
                <c:pt idx="3642">
                  <c:v>#N/A</c:v>
                </c:pt>
                <c:pt idx="3643">
                  <c:v>#N/A</c:v>
                </c:pt>
                <c:pt idx="3644">
                  <c:v>#N/A</c:v>
                </c:pt>
                <c:pt idx="3645">
                  <c:v>#N/A</c:v>
                </c:pt>
                <c:pt idx="3646">
                  <c:v>#N/A</c:v>
                </c:pt>
                <c:pt idx="3647">
                  <c:v>#N/A</c:v>
                </c:pt>
                <c:pt idx="3648">
                  <c:v>#N/A</c:v>
                </c:pt>
                <c:pt idx="3649">
                  <c:v>#N/A</c:v>
                </c:pt>
                <c:pt idx="3650">
                  <c:v>#N/A</c:v>
                </c:pt>
                <c:pt idx="3651">
                  <c:v>#N/A</c:v>
                </c:pt>
                <c:pt idx="3652">
                  <c:v>#N/A</c:v>
                </c:pt>
                <c:pt idx="3653">
                  <c:v>#N/A</c:v>
                </c:pt>
                <c:pt idx="3654">
                  <c:v>#N/A</c:v>
                </c:pt>
                <c:pt idx="3655">
                  <c:v>#N/A</c:v>
                </c:pt>
                <c:pt idx="3656">
                  <c:v>#N/A</c:v>
                </c:pt>
                <c:pt idx="3657">
                  <c:v>#N/A</c:v>
                </c:pt>
                <c:pt idx="3658">
                  <c:v>#N/A</c:v>
                </c:pt>
                <c:pt idx="3659">
                  <c:v>#N/A</c:v>
                </c:pt>
                <c:pt idx="3660">
                  <c:v>#N/A</c:v>
                </c:pt>
                <c:pt idx="3661">
                  <c:v>#N/A</c:v>
                </c:pt>
                <c:pt idx="3662">
                  <c:v>#N/A</c:v>
                </c:pt>
                <c:pt idx="3663">
                  <c:v>#N/A</c:v>
                </c:pt>
                <c:pt idx="3664">
                  <c:v>#N/A</c:v>
                </c:pt>
                <c:pt idx="3665">
                  <c:v>#N/A</c:v>
                </c:pt>
                <c:pt idx="3666">
                  <c:v>#N/A</c:v>
                </c:pt>
                <c:pt idx="3667">
                  <c:v>#N/A</c:v>
                </c:pt>
                <c:pt idx="3668">
                  <c:v>#N/A</c:v>
                </c:pt>
                <c:pt idx="3669">
                  <c:v>#N/A</c:v>
                </c:pt>
                <c:pt idx="3670">
                  <c:v>#N/A</c:v>
                </c:pt>
                <c:pt idx="3671">
                  <c:v>#N/A</c:v>
                </c:pt>
                <c:pt idx="3672">
                  <c:v>#N/A</c:v>
                </c:pt>
                <c:pt idx="3673">
                  <c:v>#N/A</c:v>
                </c:pt>
                <c:pt idx="3674">
                  <c:v>#N/A</c:v>
                </c:pt>
                <c:pt idx="3675">
                  <c:v>#N/A</c:v>
                </c:pt>
                <c:pt idx="3676">
                  <c:v>#N/A</c:v>
                </c:pt>
                <c:pt idx="3677">
                  <c:v>#N/A</c:v>
                </c:pt>
                <c:pt idx="3678">
                  <c:v>#N/A</c:v>
                </c:pt>
                <c:pt idx="3679">
                  <c:v>#N/A</c:v>
                </c:pt>
                <c:pt idx="3680">
                  <c:v>#N/A</c:v>
                </c:pt>
                <c:pt idx="3681">
                  <c:v>#N/A</c:v>
                </c:pt>
                <c:pt idx="3682">
                  <c:v>#N/A</c:v>
                </c:pt>
                <c:pt idx="3683">
                  <c:v>#N/A</c:v>
                </c:pt>
                <c:pt idx="3684">
                  <c:v>#N/A</c:v>
                </c:pt>
                <c:pt idx="3685">
                  <c:v>#N/A</c:v>
                </c:pt>
                <c:pt idx="3686">
                  <c:v>#N/A</c:v>
                </c:pt>
                <c:pt idx="3687">
                  <c:v>#N/A</c:v>
                </c:pt>
                <c:pt idx="3688">
                  <c:v>#N/A</c:v>
                </c:pt>
                <c:pt idx="3689">
                  <c:v>#N/A</c:v>
                </c:pt>
                <c:pt idx="3690">
                  <c:v>#N/A</c:v>
                </c:pt>
                <c:pt idx="3691">
                  <c:v>#N/A</c:v>
                </c:pt>
                <c:pt idx="3692">
                  <c:v>#N/A</c:v>
                </c:pt>
                <c:pt idx="3693">
                  <c:v>#N/A</c:v>
                </c:pt>
                <c:pt idx="3694">
                  <c:v>#N/A</c:v>
                </c:pt>
                <c:pt idx="3695">
                  <c:v>#N/A</c:v>
                </c:pt>
                <c:pt idx="3696">
                  <c:v>#N/A</c:v>
                </c:pt>
                <c:pt idx="3697">
                  <c:v>#N/A</c:v>
                </c:pt>
                <c:pt idx="3698">
                  <c:v>#N/A</c:v>
                </c:pt>
                <c:pt idx="3699">
                  <c:v>#N/A</c:v>
                </c:pt>
                <c:pt idx="3700">
                  <c:v>#N/A</c:v>
                </c:pt>
                <c:pt idx="3701">
                  <c:v>#N/A</c:v>
                </c:pt>
                <c:pt idx="3702">
                  <c:v>#N/A</c:v>
                </c:pt>
                <c:pt idx="3703">
                  <c:v>#N/A</c:v>
                </c:pt>
                <c:pt idx="3704">
                  <c:v>#N/A</c:v>
                </c:pt>
                <c:pt idx="3705">
                  <c:v>#N/A</c:v>
                </c:pt>
                <c:pt idx="3706">
                  <c:v>#N/A</c:v>
                </c:pt>
                <c:pt idx="3707">
                  <c:v>#N/A</c:v>
                </c:pt>
                <c:pt idx="3708">
                  <c:v>#N/A</c:v>
                </c:pt>
                <c:pt idx="3709">
                  <c:v>#N/A</c:v>
                </c:pt>
                <c:pt idx="3710">
                  <c:v>#N/A</c:v>
                </c:pt>
                <c:pt idx="3711">
                  <c:v>#N/A</c:v>
                </c:pt>
                <c:pt idx="3712">
                  <c:v>#N/A</c:v>
                </c:pt>
                <c:pt idx="3713">
                  <c:v>#N/A</c:v>
                </c:pt>
                <c:pt idx="3714">
                  <c:v>#N/A</c:v>
                </c:pt>
                <c:pt idx="3715">
                  <c:v>#N/A</c:v>
                </c:pt>
                <c:pt idx="3716">
                  <c:v>#N/A</c:v>
                </c:pt>
                <c:pt idx="3717">
                  <c:v>#N/A</c:v>
                </c:pt>
                <c:pt idx="3718">
                  <c:v>#N/A</c:v>
                </c:pt>
                <c:pt idx="3719">
                  <c:v>#N/A</c:v>
                </c:pt>
                <c:pt idx="3720">
                  <c:v>#N/A</c:v>
                </c:pt>
                <c:pt idx="3721">
                  <c:v>#N/A</c:v>
                </c:pt>
                <c:pt idx="3722">
                  <c:v>#N/A</c:v>
                </c:pt>
                <c:pt idx="3723">
                  <c:v>#N/A</c:v>
                </c:pt>
                <c:pt idx="3724">
                  <c:v>#N/A</c:v>
                </c:pt>
                <c:pt idx="3725">
                  <c:v>#N/A</c:v>
                </c:pt>
                <c:pt idx="3726">
                  <c:v>#N/A</c:v>
                </c:pt>
                <c:pt idx="3727">
                  <c:v>#N/A</c:v>
                </c:pt>
                <c:pt idx="3728">
                  <c:v>#N/A</c:v>
                </c:pt>
                <c:pt idx="3729">
                  <c:v>#N/A</c:v>
                </c:pt>
                <c:pt idx="3730">
                  <c:v>#N/A</c:v>
                </c:pt>
                <c:pt idx="3731">
                  <c:v>#N/A</c:v>
                </c:pt>
                <c:pt idx="3732">
                  <c:v>#N/A</c:v>
                </c:pt>
                <c:pt idx="3733">
                  <c:v>#N/A</c:v>
                </c:pt>
                <c:pt idx="3734">
                  <c:v>#N/A</c:v>
                </c:pt>
                <c:pt idx="3735">
                  <c:v>#N/A</c:v>
                </c:pt>
                <c:pt idx="3736">
                  <c:v>#N/A</c:v>
                </c:pt>
                <c:pt idx="3737">
                  <c:v>#N/A</c:v>
                </c:pt>
                <c:pt idx="3738">
                  <c:v>#N/A</c:v>
                </c:pt>
                <c:pt idx="3739">
                  <c:v>#N/A</c:v>
                </c:pt>
                <c:pt idx="3740">
                  <c:v>#N/A</c:v>
                </c:pt>
                <c:pt idx="3741">
                  <c:v>#N/A</c:v>
                </c:pt>
                <c:pt idx="3742">
                  <c:v>#N/A</c:v>
                </c:pt>
                <c:pt idx="3743">
                  <c:v>#N/A</c:v>
                </c:pt>
                <c:pt idx="3744">
                  <c:v>#N/A</c:v>
                </c:pt>
                <c:pt idx="3745">
                  <c:v>#N/A</c:v>
                </c:pt>
                <c:pt idx="3746">
                  <c:v>#N/A</c:v>
                </c:pt>
                <c:pt idx="3747">
                  <c:v>#N/A</c:v>
                </c:pt>
                <c:pt idx="3748">
                  <c:v>#N/A</c:v>
                </c:pt>
                <c:pt idx="3749">
                  <c:v>#N/A</c:v>
                </c:pt>
                <c:pt idx="3750">
                  <c:v>#N/A</c:v>
                </c:pt>
                <c:pt idx="3751">
                  <c:v>#N/A</c:v>
                </c:pt>
                <c:pt idx="3752">
                  <c:v>#N/A</c:v>
                </c:pt>
                <c:pt idx="3753">
                  <c:v>#N/A</c:v>
                </c:pt>
                <c:pt idx="3754">
                  <c:v>#N/A</c:v>
                </c:pt>
                <c:pt idx="3755">
                  <c:v>#N/A</c:v>
                </c:pt>
                <c:pt idx="3756">
                  <c:v>#N/A</c:v>
                </c:pt>
                <c:pt idx="3757">
                  <c:v>#N/A</c:v>
                </c:pt>
                <c:pt idx="3758">
                  <c:v>#N/A</c:v>
                </c:pt>
                <c:pt idx="3759">
                  <c:v>#N/A</c:v>
                </c:pt>
                <c:pt idx="3760">
                  <c:v>#N/A</c:v>
                </c:pt>
                <c:pt idx="3761">
                  <c:v>#N/A</c:v>
                </c:pt>
                <c:pt idx="3762">
                  <c:v>#N/A</c:v>
                </c:pt>
                <c:pt idx="3763">
                  <c:v>#N/A</c:v>
                </c:pt>
                <c:pt idx="3764">
                  <c:v>#N/A</c:v>
                </c:pt>
                <c:pt idx="3765">
                  <c:v>#N/A</c:v>
                </c:pt>
                <c:pt idx="3766">
                  <c:v>#N/A</c:v>
                </c:pt>
                <c:pt idx="3767">
                  <c:v>#N/A</c:v>
                </c:pt>
                <c:pt idx="3768">
                  <c:v>#N/A</c:v>
                </c:pt>
                <c:pt idx="3769">
                  <c:v>#N/A</c:v>
                </c:pt>
                <c:pt idx="3770">
                  <c:v>#N/A</c:v>
                </c:pt>
                <c:pt idx="3771">
                  <c:v>#N/A</c:v>
                </c:pt>
                <c:pt idx="3772">
                  <c:v>#N/A</c:v>
                </c:pt>
                <c:pt idx="3773">
                  <c:v>#N/A</c:v>
                </c:pt>
                <c:pt idx="3774">
                  <c:v>#N/A</c:v>
                </c:pt>
                <c:pt idx="3775">
                  <c:v>#N/A</c:v>
                </c:pt>
                <c:pt idx="3776">
                  <c:v>#N/A</c:v>
                </c:pt>
                <c:pt idx="3777">
                  <c:v>#N/A</c:v>
                </c:pt>
                <c:pt idx="3778">
                  <c:v>#N/A</c:v>
                </c:pt>
                <c:pt idx="3779">
                  <c:v>#N/A</c:v>
                </c:pt>
                <c:pt idx="3780">
                  <c:v>#N/A</c:v>
                </c:pt>
                <c:pt idx="3781">
                  <c:v>#N/A</c:v>
                </c:pt>
                <c:pt idx="3782">
                  <c:v>#N/A</c:v>
                </c:pt>
                <c:pt idx="3783">
                  <c:v>#N/A</c:v>
                </c:pt>
                <c:pt idx="3784">
                  <c:v>#N/A</c:v>
                </c:pt>
                <c:pt idx="3785">
                  <c:v>#N/A</c:v>
                </c:pt>
                <c:pt idx="3786">
                  <c:v>#N/A</c:v>
                </c:pt>
                <c:pt idx="3787">
                  <c:v>#N/A</c:v>
                </c:pt>
                <c:pt idx="3788">
                  <c:v>#N/A</c:v>
                </c:pt>
                <c:pt idx="3789">
                  <c:v>#N/A</c:v>
                </c:pt>
                <c:pt idx="3790">
                  <c:v>#N/A</c:v>
                </c:pt>
                <c:pt idx="3791">
                  <c:v>#N/A</c:v>
                </c:pt>
                <c:pt idx="3792">
                  <c:v>#N/A</c:v>
                </c:pt>
                <c:pt idx="3793">
                  <c:v>#N/A</c:v>
                </c:pt>
                <c:pt idx="3794">
                  <c:v>#N/A</c:v>
                </c:pt>
                <c:pt idx="3795">
                  <c:v>#N/A</c:v>
                </c:pt>
                <c:pt idx="3796">
                  <c:v>#N/A</c:v>
                </c:pt>
                <c:pt idx="3797">
                  <c:v>#N/A</c:v>
                </c:pt>
                <c:pt idx="3798">
                  <c:v>#N/A</c:v>
                </c:pt>
                <c:pt idx="3799">
                  <c:v>#N/A</c:v>
                </c:pt>
                <c:pt idx="3800">
                  <c:v>#N/A</c:v>
                </c:pt>
                <c:pt idx="3801">
                  <c:v>#N/A</c:v>
                </c:pt>
                <c:pt idx="3802">
                  <c:v>#N/A</c:v>
                </c:pt>
                <c:pt idx="3803">
                  <c:v>#N/A</c:v>
                </c:pt>
                <c:pt idx="3804">
                  <c:v>#N/A</c:v>
                </c:pt>
                <c:pt idx="3805">
                  <c:v>#N/A</c:v>
                </c:pt>
                <c:pt idx="3806">
                  <c:v>#N/A</c:v>
                </c:pt>
                <c:pt idx="3807">
                  <c:v>#N/A</c:v>
                </c:pt>
                <c:pt idx="3808">
                  <c:v>#N/A</c:v>
                </c:pt>
                <c:pt idx="3809">
                  <c:v>#N/A</c:v>
                </c:pt>
                <c:pt idx="3810">
                  <c:v>#N/A</c:v>
                </c:pt>
                <c:pt idx="3811">
                  <c:v>#N/A</c:v>
                </c:pt>
                <c:pt idx="3812">
                  <c:v>#N/A</c:v>
                </c:pt>
                <c:pt idx="3813">
                  <c:v>#N/A</c:v>
                </c:pt>
                <c:pt idx="3814">
                  <c:v>#N/A</c:v>
                </c:pt>
                <c:pt idx="3815">
                  <c:v>#N/A</c:v>
                </c:pt>
                <c:pt idx="3816">
                  <c:v>#N/A</c:v>
                </c:pt>
                <c:pt idx="3817">
                  <c:v>#N/A</c:v>
                </c:pt>
                <c:pt idx="3818">
                  <c:v>#N/A</c:v>
                </c:pt>
                <c:pt idx="3819">
                  <c:v>#N/A</c:v>
                </c:pt>
                <c:pt idx="3820">
                  <c:v>#N/A</c:v>
                </c:pt>
                <c:pt idx="3821">
                  <c:v>#N/A</c:v>
                </c:pt>
                <c:pt idx="3822">
                  <c:v>#N/A</c:v>
                </c:pt>
                <c:pt idx="3823">
                  <c:v>#N/A</c:v>
                </c:pt>
                <c:pt idx="3824">
                  <c:v>#N/A</c:v>
                </c:pt>
                <c:pt idx="3825">
                  <c:v>#N/A</c:v>
                </c:pt>
                <c:pt idx="3826">
                  <c:v>#N/A</c:v>
                </c:pt>
                <c:pt idx="3827">
                  <c:v>#N/A</c:v>
                </c:pt>
                <c:pt idx="3828">
                  <c:v>#N/A</c:v>
                </c:pt>
                <c:pt idx="3829">
                  <c:v>#N/A</c:v>
                </c:pt>
                <c:pt idx="3830">
                  <c:v>#N/A</c:v>
                </c:pt>
                <c:pt idx="3831">
                  <c:v>#N/A</c:v>
                </c:pt>
                <c:pt idx="3832">
                  <c:v>#N/A</c:v>
                </c:pt>
                <c:pt idx="3833">
                  <c:v>#N/A</c:v>
                </c:pt>
                <c:pt idx="3834">
                  <c:v>#N/A</c:v>
                </c:pt>
                <c:pt idx="3835">
                  <c:v>#N/A</c:v>
                </c:pt>
                <c:pt idx="3836">
                  <c:v>#N/A</c:v>
                </c:pt>
                <c:pt idx="3837">
                  <c:v>#N/A</c:v>
                </c:pt>
                <c:pt idx="3838">
                  <c:v>#N/A</c:v>
                </c:pt>
                <c:pt idx="3839">
                  <c:v>#N/A</c:v>
                </c:pt>
                <c:pt idx="3840">
                  <c:v>#N/A</c:v>
                </c:pt>
                <c:pt idx="3841">
                  <c:v>#N/A</c:v>
                </c:pt>
                <c:pt idx="3842">
                  <c:v>#N/A</c:v>
                </c:pt>
                <c:pt idx="3843">
                  <c:v>#N/A</c:v>
                </c:pt>
                <c:pt idx="3844">
                  <c:v>#N/A</c:v>
                </c:pt>
                <c:pt idx="3845">
                  <c:v>#N/A</c:v>
                </c:pt>
                <c:pt idx="3846">
                  <c:v>#N/A</c:v>
                </c:pt>
                <c:pt idx="3847">
                  <c:v>#N/A</c:v>
                </c:pt>
                <c:pt idx="3848">
                  <c:v>#N/A</c:v>
                </c:pt>
                <c:pt idx="3849">
                  <c:v>#N/A</c:v>
                </c:pt>
                <c:pt idx="3850">
                  <c:v>#N/A</c:v>
                </c:pt>
                <c:pt idx="3851">
                  <c:v>#N/A</c:v>
                </c:pt>
                <c:pt idx="3852">
                  <c:v>#N/A</c:v>
                </c:pt>
                <c:pt idx="3853">
                  <c:v>#N/A</c:v>
                </c:pt>
                <c:pt idx="3854">
                  <c:v>#N/A</c:v>
                </c:pt>
                <c:pt idx="3855">
                  <c:v>#N/A</c:v>
                </c:pt>
                <c:pt idx="3856">
                  <c:v>#N/A</c:v>
                </c:pt>
                <c:pt idx="3857">
                  <c:v>#N/A</c:v>
                </c:pt>
                <c:pt idx="3858">
                  <c:v>#N/A</c:v>
                </c:pt>
                <c:pt idx="3859">
                  <c:v>#N/A</c:v>
                </c:pt>
                <c:pt idx="3860">
                  <c:v>#N/A</c:v>
                </c:pt>
                <c:pt idx="3861">
                  <c:v>#N/A</c:v>
                </c:pt>
                <c:pt idx="3862">
                  <c:v>#N/A</c:v>
                </c:pt>
                <c:pt idx="3863">
                  <c:v>#N/A</c:v>
                </c:pt>
                <c:pt idx="3864">
                  <c:v>#N/A</c:v>
                </c:pt>
                <c:pt idx="3865">
                  <c:v>#N/A</c:v>
                </c:pt>
                <c:pt idx="3866">
                  <c:v>#N/A</c:v>
                </c:pt>
                <c:pt idx="3867">
                  <c:v>#N/A</c:v>
                </c:pt>
                <c:pt idx="3868">
                  <c:v>#N/A</c:v>
                </c:pt>
                <c:pt idx="3869">
                  <c:v>#N/A</c:v>
                </c:pt>
                <c:pt idx="3870">
                  <c:v>#N/A</c:v>
                </c:pt>
                <c:pt idx="3871">
                  <c:v>#N/A</c:v>
                </c:pt>
                <c:pt idx="3872">
                  <c:v>#N/A</c:v>
                </c:pt>
                <c:pt idx="3873">
                  <c:v>#N/A</c:v>
                </c:pt>
                <c:pt idx="3874">
                  <c:v>#N/A</c:v>
                </c:pt>
                <c:pt idx="3875">
                  <c:v>#N/A</c:v>
                </c:pt>
                <c:pt idx="3876">
                  <c:v>#N/A</c:v>
                </c:pt>
                <c:pt idx="3877">
                  <c:v>#N/A</c:v>
                </c:pt>
                <c:pt idx="3878">
                  <c:v>#N/A</c:v>
                </c:pt>
                <c:pt idx="3879">
                  <c:v>#N/A</c:v>
                </c:pt>
                <c:pt idx="3880">
                  <c:v>#N/A</c:v>
                </c:pt>
                <c:pt idx="3881">
                  <c:v>#N/A</c:v>
                </c:pt>
                <c:pt idx="3882">
                  <c:v>#N/A</c:v>
                </c:pt>
                <c:pt idx="3883">
                  <c:v>#N/A</c:v>
                </c:pt>
                <c:pt idx="3884">
                  <c:v>#N/A</c:v>
                </c:pt>
                <c:pt idx="3885">
                  <c:v>#N/A</c:v>
                </c:pt>
                <c:pt idx="3886">
                  <c:v>#N/A</c:v>
                </c:pt>
                <c:pt idx="3887">
                  <c:v>#N/A</c:v>
                </c:pt>
                <c:pt idx="3888">
                  <c:v>#N/A</c:v>
                </c:pt>
                <c:pt idx="3889">
                  <c:v>#N/A</c:v>
                </c:pt>
                <c:pt idx="3890">
                  <c:v>#N/A</c:v>
                </c:pt>
                <c:pt idx="3891">
                  <c:v>#N/A</c:v>
                </c:pt>
                <c:pt idx="3892">
                  <c:v>#N/A</c:v>
                </c:pt>
                <c:pt idx="3893">
                  <c:v>#N/A</c:v>
                </c:pt>
                <c:pt idx="3894">
                  <c:v>#N/A</c:v>
                </c:pt>
                <c:pt idx="3895">
                  <c:v>#N/A</c:v>
                </c:pt>
                <c:pt idx="3896">
                  <c:v>#N/A</c:v>
                </c:pt>
                <c:pt idx="3897">
                  <c:v>#N/A</c:v>
                </c:pt>
                <c:pt idx="3898">
                  <c:v>#N/A</c:v>
                </c:pt>
                <c:pt idx="3899">
                  <c:v>#N/A</c:v>
                </c:pt>
                <c:pt idx="3900">
                  <c:v>#N/A</c:v>
                </c:pt>
                <c:pt idx="3901">
                  <c:v>#N/A</c:v>
                </c:pt>
                <c:pt idx="3902">
                  <c:v>#N/A</c:v>
                </c:pt>
                <c:pt idx="3903">
                  <c:v>#N/A</c:v>
                </c:pt>
                <c:pt idx="3904">
                  <c:v>#N/A</c:v>
                </c:pt>
                <c:pt idx="3905">
                  <c:v>#N/A</c:v>
                </c:pt>
                <c:pt idx="3906">
                  <c:v>#N/A</c:v>
                </c:pt>
                <c:pt idx="3907">
                  <c:v>#N/A</c:v>
                </c:pt>
                <c:pt idx="3908">
                  <c:v>#N/A</c:v>
                </c:pt>
                <c:pt idx="3909">
                  <c:v>#N/A</c:v>
                </c:pt>
                <c:pt idx="3910">
                  <c:v>#N/A</c:v>
                </c:pt>
                <c:pt idx="3911">
                  <c:v>#N/A</c:v>
                </c:pt>
                <c:pt idx="3912">
                  <c:v>#N/A</c:v>
                </c:pt>
                <c:pt idx="3913">
                  <c:v>#N/A</c:v>
                </c:pt>
                <c:pt idx="3914">
                  <c:v>#N/A</c:v>
                </c:pt>
                <c:pt idx="3915">
                  <c:v>#N/A</c:v>
                </c:pt>
                <c:pt idx="3916">
                  <c:v>#N/A</c:v>
                </c:pt>
                <c:pt idx="3917">
                  <c:v>#N/A</c:v>
                </c:pt>
                <c:pt idx="3918">
                  <c:v>#N/A</c:v>
                </c:pt>
                <c:pt idx="3919">
                  <c:v>#N/A</c:v>
                </c:pt>
                <c:pt idx="3920">
                  <c:v>#N/A</c:v>
                </c:pt>
                <c:pt idx="3921">
                  <c:v>#N/A</c:v>
                </c:pt>
                <c:pt idx="3922">
                  <c:v>#N/A</c:v>
                </c:pt>
                <c:pt idx="3923">
                  <c:v>#N/A</c:v>
                </c:pt>
                <c:pt idx="3924">
                  <c:v>#N/A</c:v>
                </c:pt>
                <c:pt idx="3925">
                  <c:v>#N/A</c:v>
                </c:pt>
                <c:pt idx="3926">
                  <c:v>#N/A</c:v>
                </c:pt>
                <c:pt idx="3927">
                  <c:v>#N/A</c:v>
                </c:pt>
                <c:pt idx="3928">
                  <c:v>#N/A</c:v>
                </c:pt>
                <c:pt idx="3929">
                  <c:v>#N/A</c:v>
                </c:pt>
                <c:pt idx="3930">
                  <c:v>#N/A</c:v>
                </c:pt>
                <c:pt idx="3931">
                  <c:v>#N/A</c:v>
                </c:pt>
                <c:pt idx="3932">
                  <c:v>#N/A</c:v>
                </c:pt>
                <c:pt idx="3933">
                  <c:v>#N/A</c:v>
                </c:pt>
                <c:pt idx="3934">
                  <c:v>#N/A</c:v>
                </c:pt>
                <c:pt idx="3935">
                  <c:v>#N/A</c:v>
                </c:pt>
                <c:pt idx="3936">
                  <c:v>#N/A</c:v>
                </c:pt>
                <c:pt idx="3937">
                  <c:v>#N/A</c:v>
                </c:pt>
                <c:pt idx="3938">
                  <c:v>#N/A</c:v>
                </c:pt>
                <c:pt idx="3939">
                  <c:v>#N/A</c:v>
                </c:pt>
                <c:pt idx="3940">
                  <c:v>#N/A</c:v>
                </c:pt>
                <c:pt idx="3941">
                  <c:v>#N/A</c:v>
                </c:pt>
                <c:pt idx="3942">
                  <c:v>#N/A</c:v>
                </c:pt>
                <c:pt idx="3943">
                  <c:v>#N/A</c:v>
                </c:pt>
                <c:pt idx="3944">
                  <c:v>#N/A</c:v>
                </c:pt>
                <c:pt idx="3945">
                  <c:v>#N/A</c:v>
                </c:pt>
                <c:pt idx="3946">
                  <c:v>#N/A</c:v>
                </c:pt>
                <c:pt idx="3947">
                  <c:v>#N/A</c:v>
                </c:pt>
                <c:pt idx="3948">
                  <c:v>#N/A</c:v>
                </c:pt>
                <c:pt idx="3949">
                  <c:v>#N/A</c:v>
                </c:pt>
                <c:pt idx="3950">
                  <c:v>#N/A</c:v>
                </c:pt>
                <c:pt idx="3951">
                  <c:v>#N/A</c:v>
                </c:pt>
                <c:pt idx="3952">
                  <c:v>#N/A</c:v>
                </c:pt>
                <c:pt idx="3953">
                  <c:v>#N/A</c:v>
                </c:pt>
                <c:pt idx="3954">
                  <c:v>#N/A</c:v>
                </c:pt>
                <c:pt idx="3955">
                  <c:v>#N/A</c:v>
                </c:pt>
                <c:pt idx="3956">
                  <c:v>#N/A</c:v>
                </c:pt>
                <c:pt idx="3957">
                  <c:v>#N/A</c:v>
                </c:pt>
                <c:pt idx="3958">
                  <c:v>#N/A</c:v>
                </c:pt>
                <c:pt idx="3959">
                  <c:v>#N/A</c:v>
                </c:pt>
                <c:pt idx="3960">
                  <c:v>#N/A</c:v>
                </c:pt>
                <c:pt idx="3961">
                  <c:v>#N/A</c:v>
                </c:pt>
                <c:pt idx="3962">
                  <c:v>#N/A</c:v>
                </c:pt>
                <c:pt idx="3963">
                  <c:v>#N/A</c:v>
                </c:pt>
                <c:pt idx="3964">
                  <c:v>#N/A</c:v>
                </c:pt>
                <c:pt idx="3965">
                  <c:v>#N/A</c:v>
                </c:pt>
                <c:pt idx="3966">
                  <c:v>#N/A</c:v>
                </c:pt>
                <c:pt idx="3967">
                  <c:v>#N/A</c:v>
                </c:pt>
                <c:pt idx="3968">
                  <c:v>#N/A</c:v>
                </c:pt>
                <c:pt idx="3969">
                  <c:v>#N/A</c:v>
                </c:pt>
                <c:pt idx="3970">
                  <c:v>#N/A</c:v>
                </c:pt>
                <c:pt idx="3971">
                  <c:v>#N/A</c:v>
                </c:pt>
                <c:pt idx="3972">
                  <c:v>#N/A</c:v>
                </c:pt>
                <c:pt idx="3973">
                  <c:v>#N/A</c:v>
                </c:pt>
                <c:pt idx="3974">
                  <c:v>#N/A</c:v>
                </c:pt>
                <c:pt idx="3975">
                  <c:v>#N/A</c:v>
                </c:pt>
                <c:pt idx="3976">
                  <c:v>#N/A</c:v>
                </c:pt>
                <c:pt idx="3977">
                  <c:v>#N/A</c:v>
                </c:pt>
                <c:pt idx="3978">
                  <c:v>#N/A</c:v>
                </c:pt>
                <c:pt idx="3979">
                  <c:v>#N/A</c:v>
                </c:pt>
                <c:pt idx="3980">
                  <c:v>#N/A</c:v>
                </c:pt>
                <c:pt idx="3981">
                  <c:v>#N/A</c:v>
                </c:pt>
                <c:pt idx="3982">
                  <c:v>#N/A</c:v>
                </c:pt>
                <c:pt idx="3983">
                  <c:v>#N/A</c:v>
                </c:pt>
                <c:pt idx="3984">
                  <c:v>#N/A</c:v>
                </c:pt>
                <c:pt idx="3985">
                  <c:v>#N/A</c:v>
                </c:pt>
                <c:pt idx="3986">
                  <c:v>#N/A</c:v>
                </c:pt>
                <c:pt idx="3987">
                  <c:v>#N/A</c:v>
                </c:pt>
                <c:pt idx="3988">
                  <c:v>#N/A</c:v>
                </c:pt>
                <c:pt idx="3989">
                  <c:v>#N/A</c:v>
                </c:pt>
                <c:pt idx="3990">
                  <c:v>#N/A</c:v>
                </c:pt>
                <c:pt idx="3991">
                  <c:v>#N/A</c:v>
                </c:pt>
                <c:pt idx="3992">
                  <c:v>#N/A</c:v>
                </c:pt>
                <c:pt idx="3993">
                  <c:v>#N/A</c:v>
                </c:pt>
                <c:pt idx="3994">
                  <c:v>#N/A</c:v>
                </c:pt>
                <c:pt idx="3995">
                  <c:v>#N/A</c:v>
                </c:pt>
                <c:pt idx="3996">
                  <c:v>#N/A</c:v>
                </c:pt>
                <c:pt idx="3997">
                  <c:v>#N/A</c:v>
                </c:pt>
                <c:pt idx="3998">
                  <c:v>#N/A</c:v>
                </c:pt>
                <c:pt idx="3999">
                  <c:v>#N/A</c:v>
                </c:pt>
                <c:pt idx="4000">
                  <c:v>#N/A</c:v>
                </c:pt>
                <c:pt idx="4001">
                  <c:v>#N/A</c:v>
                </c:pt>
                <c:pt idx="4002">
                  <c:v>#N/A</c:v>
                </c:pt>
                <c:pt idx="4003">
                  <c:v>#N/A</c:v>
                </c:pt>
                <c:pt idx="4004">
                  <c:v>#N/A</c:v>
                </c:pt>
                <c:pt idx="4005">
                  <c:v>#N/A</c:v>
                </c:pt>
                <c:pt idx="4006">
                  <c:v>#N/A</c:v>
                </c:pt>
                <c:pt idx="4007">
                  <c:v>#N/A</c:v>
                </c:pt>
                <c:pt idx="4008">
                  <c:v>#N/A</c:v>
                </c:pt>
                <c:pt idx="4009">
                  <c:v>#N/A</c:v>
                </c:pt>
                <c:pt idx="4010">
                  <c:v>#N/A</c:v>
                </c:pt>
                <c:pt idx="4011">
                  <c:v>#N/A</c:v>
                </c:pt>
                <c:pt idx="4012">
                  <c:v>#N/A</c:v>
                </c:pt>
                <c:pt idx="4013">
                  <c:v>#N/A</c:v>
                </c:pt>
                <c:pt idx="4014">
                  <c:v>#N/A</c:v>
                </c:pt>
                <c:pt idx="4015">
                  <c:v>#N/A</c:v>
                </c:pt>
                <c:pt idx="4016">
                  <c:v>#N/A</c:v>
                </c:pt>
                <c:pt idx="4017">
                  <c:v>#N/A</c:v>
                </c:pt>
                <c:pt idx="4018">
                  <c:v>#N/A</c:v>
                </c:pt>
                <c:pt idx="4019">
                  <c:v>#N/A</c:v>
                </c:pt>
                <c:pt idx="4020">
                  <c:v>#N/A</c:v>
                </c:pt>
                <c:pt idx="4021">
                  <c:v>#N/A</c:v>
                </c:pt>
                <c:pt idx="4022">
                  <c:v>#N/A</c:v>
                </c:pt>
                <c:pt idx="4023">
                  <c:v>#N/A</c:v>
                </c:pt>
                <c:pt idx="4024">
                  <c:v>#N/A</c:v>
                </c:pt>
                <c:pt idx="4025">
                  <c:v>#N/A</c:v>
                </c:pt>
                <c:pt idx="4026">
                  <c:v>#N/A</c:v>
                </c:pt>
                <c:pt idx="4027">
                  <c:v>#N/A</c:v>
                </c:pt>
                <c:pt idx="4028">
                  <c:v>#N/A</c:v>
                </c:pt>
                <c:pt idx="4029">
                  <c:v>#N/A</c:v>
                </c:pt>
                <c:pt idx="4030">
                  <c:v>#N/A</c:v>
                </c:pt>
                <c:pt idx="4031">
                  <c:v>#N/A</c:v>
                </c:pt>
                <c:pt idx="4032">
                  <c:v>#N/A</c:v>
                </c:pt>
                <c:pt idx="4033">
                  <c:v>#N/A</c:v>
                </c:pt>
                <c:pt idx="4034">
                  <c:v>#N/A</c:v>
                </c:pt>
                <c:pt idx="4035">
                  <c:v>#N/A</c:v>
                </c:pt>
                <c:pt idx="4036">
                  <c:v>#N/A</c:v>
                </c:pt>
                <c:pt idx="4037">
                  <c:v>#N/A</c:v>
                </c:pt>
                <c:pt idx="4038">
                  <c:v>#N/A</c:v>
                </c:pt>
                <c:pt idx="4039">
                  <c:v>#N/A</c:v>
                </c:pt>
                <c:pt idx="4040">
                  <c:v>#N/A</c:v>
                </c:pt>
                <c:pt idx="4041">
                  <c:v>#N/A</c:v>
                </c:pt>
                <c:pt idx="4042">
                  <c:v>#N/A</c:v>
                </c:pt>
                <c:pt idx="4043">
                  <c:v>#N/A</c:v>
                </c:pt>
                <c:pt idx="4044">
                  <c:v>#N/A</c:v>
                </c:pt>
                <c:pt idx="4045">
                  <c:v>#N/A</c:v>
                </c:pt>
                <c:pt idx="4046">
                  <c:v>#N/A</c:v>
                </c:pt>
                <c:pt idx="4047">
                  <c:v>#N/A</c:v>
                </c:pt>
                <c:pt idx="4048">
                  <c:v>#N/A</c:v>
                </c:pt>
                <c:pt idx="4049">
                  <c:v>#N/A</c:v>
                </c:pt>
                <c:pt idx="4050">
                  <c:v>#N/A</c:v>
                </c:pt>
                <c:pt idx="4051">
                  <c:v>#N/A</c:v>
                </c:pt>
                <c:pt idx="4052">
                  <c:v>#N/A</c:v>
                </c:pt>
                <c:pt idx="4053">
                  <c:v>#N/A</c:v>
                </c:pt>
                <c:pt idx="4054">
                  <c:v>#N/A</c:v>
                </c:pt>
                <c:pt idx="4055">
                  <c:v>#N/A</c:v>
                </c:pt>
                <c:pt idx="4056">
                  <c:v>#N/A</c:v>
                </c:pt>
                <c:pt idx="4057">
                  <c:v>#N/A</c:v>
                </c:pt>
                <c:pt idx="4058">
                  <c:v>#N/A</c:v>
                </c:pt>
                <c:pt idx="4059">
                  <c:v>#N/A</c:v>
                </c:pt>
                <c:pt idx="4060">
                  <c:v>#N/A</c:v>
                </c:pt>
                <c:pt idx="4061">
                  <c:v>#N/A</c:v>
                </c:pt>
                <c:pt idx="4062">
                  <c:v>#N/A</c:v>
                </c:pt>
                <c:pt idx="4063">
                  <c:v>#N/A</c:v>
                </c:pt>
                <c:pt idx="4064">
                  <c:v>#N/A</c:v>
                </c:pt>
                <c:pt idx="4065">
                  <c:v>#N/A</c:v>
                </c:pt>
                <c:pt idx="4066">
                  <c:v>#N/A</c:v>
                </c:pt>
                <c:pt idx="4067">
                  <c:v>#N/A</c:v>
                </c:pt>
                <c:pt idx="4068">
                  <c:v>#N/A</c:v>
                </c:pt>
                <c:pt idx="4069">
                  <c:v>#N/A</c:v>
                </c:pt>
                <c:pt idx="4070">
                  <c:v>#N/A</c:v>
                </c:pt>
                <c:pt idx="4071">
                  <c:v>#N/A</c:v>
                </c:pt>
                <c:pt idx="4072">
                  <c:v>#N/A</c:v>
                </c:pt>
                <c:pt idx="4073">
                  <c:v>#N/A</c:v>
                </c:pt>
                <c:pt idx="4074">
                  <c:v>#N/A</c:v>
                </c:pt>
                <c:pt idx="4075">
                  <c:v>#N/A</c:v>
                </c:pt>
                <c:pt idx="4076">
                  <c:v>#N/A</c:v>
                </c:pt>
                <c:pt idx="4077">
                  <c:v>#N/A</c:v>
                </c:pt>
                <c:pt idx="4078">
                  <c:v>#N/A</c:v>
                </c:pt>
                <c:pt idx="4079">
                  <c:v>#N/A</c:v>
                </c:pt>
                <c:pt idx="4080">
                  <c:v>#N/A</c:v>
                </c:pt>
                <c:pt idx="4081">
                  <c:v>#N/A</c:v>
                </c:pt>
                <c:pt idx="4082">
                  <c:v>#N/A</c:v>
                </c:pt>
                <c:pt idx="4083">
                  <c:v>#N/A</c:v>
                </c:pt>
                <c:pt idx="4084">
                  <c:v>#N/A</c:v>
                </c:pt>
                <c:pt idx="4085">
                  <c:v>#N/A</c:v>
                </c:pt>
                <c:pt idx="4086">
                  <c:v>#N/A</c:v>
                </c:pt>
                <c:pt idx="4087">
                  <c:v>#N/A</c:v>
                </c:pt>
                <c:pt idx="4088">
                  <c:v>#N/A</c:v>
                </c:pt>
                <c:pt idx="4089">
                  <c:v>#N/A</c:v>
                </c:pt>
                <c:pt idx="4090">
                  <c:v>#N/A</c:v>
                </c:pt>
                <c:pt idx="4091">
                  <c:v>#N/A</c:v>
                </c:pt>
                <c:pt idx="4092">
                  <c:v>#N/A</c:v>
                </c:pt>
                <c:pt idx="4093">
                  <c:v>#N/A</c:v>
                </c:pt>
                <c:pt idx="4094">
                  <c:v>#N/A</c:v>
                </c:pt>
                <c:pt idx="4095">
                  <c:v>#N/A</c:v>
                </c:pt>
                <c:pt idx="4096">
                  <c:v>#N/A</c:v>
                </c:pt>
                <c:pt idx="4097">
                  <c:v>#N/A</c:v>
                </c:pt>
                <c:pt idx="4098">
                  <c:v>#N/A</c:v>
                </c:pt>
                <c:pt idx="4099">
                  <c:v>#N/A</c:v>
                </c:pt>
                <c:pt idx="4100">
                  <c:v>#N/A</c:v>
                </c:pt>
                <c:pt idx="4101">
                  <c:v>#N/A</c:v>
                </c:pt>
                <c:pt idx="4102">
                  <c:v>#N/A</c:v>
                </c:pt>
                <c:pt idx="4103">
                  <c:v>#N/A</c:v>
                </c:pt>
                <c:pt idx="4104">
                  <c:v>#N/A</c:v>
                </c:pt>
                <c:pt idx="4105">
                  <c:v>#N/A</c:v>
                </c:pt>
                <c:pt idx="4106">
                  <c:v>#N/A</c:v>
                </c:pt>
                <c:pt idx="4107">
                  <c:v>#N/A</c:v>
                </c:pt>
                <c:pt idx="4108">
                  <c:v>#N/A</c:v>
                </c:pt>
                <c:pt idx="4109">
                  <c:v>#N/A</c:v>
                </c:pt>
                <c:pt idx="4110">
                  <c:v>#N/A</c:v>
                </c:pt>
                <c:pt idx="4111">
                  <c:v>#N/A</c:v>
                </c:pt>
                <c:pt idx="4112">
                  <c:v>#N/A</c:v>
                </c:pt>
                <c:pt idx="4113">
                  <c:v>#N/A</c:v>
                </c:pt>
                <c:pt idx="4114">
                  <c:v>#N/A</c:v>
                </c:pt>
                <c:pt idx="4115">
                  <c:v>#N/A</c:v>
                </c:pt>
                <c:pt idx="4116">
                  <c:v>#N/A</c:v>
                </c:pt>
                <c:pt idx="4117">
                  <c:v>#N/A</c:v>
                </c:pt>
                <c:pt idx="4118">
                  <c:v>#N/A</c:v>
                </c:pt>
                <c:pt idx="4119">
                  <c:v>#N/A</c:v>
                </c:pt>
                <c:pt idx="4120">
                  <c:v>#N/A</c:v>
                </c:pt>
                <c:pt idx="4121">
                  <c:v>#N/A</c:v>
                </c:pt>
                <c:pt idx="4122">
                  <c:v>#N/A</c:v>
                </c:pt>
                <c:pt idx="4123">
                  <c:v>#N/A</c:v>
                </c:pt>
                <c:pt idx="4124">
                  <c:v>#N/A</c:v>
                </c:pt>
                <c:pt idx="4125">
                  <c:v>#N/A</c:v>
                </c:pt>
                <c:pt idx="4126">
                  <c:v>#N/A</c:v>
                </c:pt>
                <c:pt idx="4127">
                  <c:v>#N/A</c:v>
                </c:pt>
                <c:pt idx="4128">
                  <c:v>#N/A</c:v>
                </c:pt>
                <c:pt idx="4129">
                  <c:v>#N/A</c:v>
                </c:pt>
                <c:pt idx="4130">
                  <c:v>#N/A</c:v>
                </c:pt>
                <c:pt idx="4131">
                  <c:v>#N/A</c:v>
                </c:pt>
                <c:pt idx="4132">
                  <c:v>#N/A</c:v>
                </c:pt>
                <c:pt idx="4133">
                  <c:v>#N/A</c:v>
                </c:pt>
                <c:pt idx="4134">
                  <c:v>#N/A</c:v>
                </c:pt>
                <c:pt idx="4135">
                  <c:v>#N/A</c:v>
                </c:pt>
                <c:pt idx="4136">
                  <c:v>#N/A</c:v>
                </c:pt>
                <c:pt idx="4137">
                  <c:v>#N/A</c:v>
                </c:pt>
                <c:pt idx="4138">
                  <c:v>#N/A</c:v>
                </c:pt>
                <c:pt idx="4139">
                  <c:v>#N/A</c:v>
                </c:pt>
                <c:pt idx="4140">
                  <c:v>#N/A</c:v>
                </c:pt>
                <c:pt idx="4141">
                  <c:v>#N/A</c:v>
                </c:pt>
                <c:pt idx="4142">
                  <c:v>#N/A</c:v>
                </c:pt>
                <c:pt idx="4143">
                  <c:v>#N/A</c:v>
                </c:pt>
                <c:pt idx="4144">
                  <c:v>#N/A</c:v>
                </c:pt>
                <c:pt idx="4145">
                  <c:v>#N/A</c:v>
                </c:pt>
                <c:pt idx="4146">
                  <c:v>#N/A</c:v>
                </c:pt>
                <c:pt idx="4147">
                  <c:v>#N/A</c:v>
                </c:pt>
                <c:pt idx="4148">
                  <c:v>#N/A</c:v>
                </c:pt>
                <c:pt idx="4149">
                  <c:v>#N/A</c:v>
                </c:pt>
                <c:pt idx="4150">
                  <c:v>#N/A</c:v>
                </c:pt>
                <c:pt idx="4151">
                  <c:v>#N/A</c:v>
                </c:pt>
                <c:pt idx="4152">
                  <c:v>#N/A</c:v>
                </c:pt>
                <c:pt idx="4153">
                  <c:v>#N/A</c:v>
                </c:pt>
                <c:pt idx="4154">
                  <c:v>#N/A</c:v>
                </c:pt>
                <c:pt idx="4155">
                  <c:v>#N/A</c:v>
                </c:pt>
                <c:pt idx="4156">
                  <c:v>#N/A</c:v>
                </c:pt>
                <c:pt idx="4157">
                  <c:v>#N/A</c:v>
                </c:pt>
                <c:pt idx="4158">
                  <c:v>#N/A</c:v>
                </c:pt>
                <c:pt idx="4159">
                  <c:v>#N/A</c:v>
                </c:pt>
                <c:pt idx="4160">
                  <c:v>#N/A</c:v>
                </c:pt>
                <c:pt idx="4161">
                  <c:v>#N/A</c:v>
                </c:pt>
                <c:pt idx="4162">
                  <c:v>#N/A</c:v>
                </c:pt>
                <c:pt idx="4163">
                  <c:v>#N/A</c:v>
                </c:pt>
                <c:pt idx="4164">
                  <c:v>#N/A</c:v>
                </c:pt>
                <c:pt idx="4165">
                  <c:v>#N/A</c:v>
                </c:pt>
                <c:pt idx="4166">
                  <c:v>#N/A</c:v>
                </c:pt>
                <c:pt idx="4167">
                  <c:v>#N/A</c:v>
                </c:pt>
                <c:pt idx="4168">
                  <c:v>#N/A</c:v>
                </c:pt>
                <c:pt idx="4169">
                  <c:v>#N/A</c:v>
                </c:pt>
                <c:pt idx="4170">
                  <c:v>#N/A</c:v>
                </c:pt>
                <c:pt idx="4171">
                  <c:v>#N/A</c:v>
                </c:pt>
                <c:pt idx="4172">
                  <c:v>#N/A</c:v>
                </c:pt>
                <c:pt idx="4173">
                  <c:v>#N/A</c:v>
                </c:pt>
                <c:pt idx="4174">
                  <c:v>#N/A</c:v>
                </c:pt>
                <c:pt idx="4175">
                  <c:v>#N/A</c:v>
                </c:pt>
                <c:pt idx="4176">
                  <c:v>#N/A</c:v>
                </c:pt>
                <c:pt idx="4177">
                  <c:v>#N/A</c:v>
                </c:pt>
                <c:pt idx="4178">
                  <c:v>#N/A</c:v>
                </c:pt>
                <c:pt idx="4179">
                  <c:v>#N/A</c:v>
                </c:pt>
                <c:pt idx="4180">
                  <c:v>#N/A</c:v>
                </c:pt>
                <c:pt idx="4181">
                  <c:v>#N/A</c:v>
                </c:pt>
                <c:pt idx="4182">
                  <c:v>#N/A</c:v>
                </c:pt>
                <c:pt idx="4183">
                  <c:v>#N/A</c:v>
                </c:pt>
                <c:pt idx="4184">
                  <c:v>#N/A</c:v>
                </c:pt>
                <c:pt idx="4185">
                  <c:v>#N/A</c:v>
                </c:pt>
                <c:pt idx="4186">
                  <c:v>#N/A</c:v>
                </c:pt>
                <c:pt idx="4187">
                  <c:v>#N/A</c:v>
                </c:pt>
                <c:pt idx="4188">
                  <c:v>#N/A</c:v>
                </c:pt>
                <c:pt idx="4189">
                  <c:v>#N/A</c:v>
                </c:pt>
                <c:pt idx="4190">
                  <c:v>#N/A</c:v>
                </c:pt>
                <c:pt idx="4191">
                  <c:v>#N/A</c:v>
                </c:pt>
                <c:pt idx="4192">
                  <c:v>#N/A</c:v>
                </c:pt>
                <c:pt idx="4193">
                  <c:v>#N/A</c:v>
                </c:pt>
                <c:pt idx="4194">
                  <c:v>#N/A</c:v>
                </c:pt>
                <c:pt idx="4195">
                  <c:v>#N/A</c:v>
                </c:pt>
                <c:pt idx="4196">
                  <c:v>#N/A</c:v>
                </c:pt>
                <c:pt idx="4197">
                  <c:v>#N/A</c:v>
                </c:pt>
                <c:pt idx="4198">
                  <c:v>#N/A</c:v>
                </c:pt>
                <c:pt idx="4199">
                  <c:v>#N/A</c:v>
                </c:pt>
                <c:pt idx="4200">
                  <c:v>#N/A</c:v>
                </c:pt>
                <c:pt idx="4201">
                  <c:v>#N/A</c:v>
                </c:pt>
                <c:pt idx="4202">
                  <c:v>#N/A</c:v>
                </c:pt>
                <c:pt idx="4203">
                  <c:v>#N/A</c:v>
                </c:pt>
                <c:pt idx="4204">
                  <c:v>#N/A</c:v>
                </c:pt>
                <c:pt idx="4205">
                  <c:v>#N/A</c:v>
                </c:pt>
                <c:pt idx="4206">
                  <c:v>#N/A</c:v>
                </c:pt>
                <c:pt idx="4207">
                  <c:v>#N/A</c:v>
                </c:pt>
                <c:pt idx="4208">
                  <c:v>#N/A</c:v>
                </c:pt>
                <c:pt idx="4209">
                  <c:v>#N/A</c:v>
                </c:pt>
                <c:pt idx="4210">
                  <c:v>#N/A</c:v>
                </c:pt>
                <c:pt idx="4211">
                  <c:v>#N/A</c:v>
                </c:pt>
                <c:pt idx="4212">
                  <c:v>#N/A</c:v>
                </c:pt>
                <c:pt idx="4213">
                  <c:v>#N/A</c:v>
                </c:pt>
                <c:pt idx="4214">
                  <c:v>#N/A</c:v>
                </c:pt>
                <c:pt idx="4215">
                  <c:v>#N/A</c:v>
                </c:pt>
                <c:pt idx="4216">
                  <c:v>#N/A</c:v>
                </c:pt>
                <c:pt idx="4217">
                  <c:v>#N/A</c:v>
                </c:pt>
                <c:pt idx="4218">
                  <c:v>#N/A</c:v>
                </c:pt>
                <c:pt idx="4219">
                  <c:v>#N/A</c:v>
                </c:pt>
                <c:pt idx="4220">
                  <c:v>#N/A</c:v>
                </c:pt>
                <c:pt idx="4221">
                  <c:v>#N/A</c:v>
                </c:pt>
                <c:pt idx="4222">
                  <c:v>#N/A</c:v>
                </c:pt>
                <c:pt idx="4223">
                  <c:v>#N/A</c:v>
                </c:pt>
                <c:pt idx="4224">
                  <c:v>#N/A</c:v>
                </c:pt>
                <c:pt idx="4225">
                  <c:v>#N/A</c:v>
                </c:pt>
                <c:pt idx="4226">
                  <c:v>#N/A</c:v>
                </c:pt>
                <c:pt idx="4227">
                  <c:v>#N/A</c:v>
                </c:pt>
                <c:pt idx="4228">
                  <c:v>#N/A</c:v>
                </c:pt>
                <c:pt idx="4229">
                  <c:v>#N/A</c:v>
                </c:pt>
                <c:pt idx="4230">
                  <c:v>#N/A</c:v>
                </c:pt>
                <c:pt idx="4231">
                  <c:v>#N/A</c:v>
                </c:pt>
                <c:pt idx="4232">
                  <c:v>#N/A</c:v>
                </c:pt>
                <c:pt idx="4233">
                  <c:v>#N/A</c:v>
                </c:pt>
                <c:pt idx="4234">
                  <c:v>#N/A</c:v>
                </c:pt>
                <c:pt idx="4235">
                  <c:v>#N/A</c:v>
                </c:pt>
                <c:pt idx="4236">
                  <c:v>#N/A</c:v>
                </c:pt>
                <c:pt idx="4237">
                  <c:v>#N/A</c:v>
                </c:pt>
                <c:pt idx="4238">
                  <c:v>#N/A</c:v>
                </c:pt>
                <c:pt idx="4239">
                  <c:v>#N/A</c:v>
                </c:pt>
                <c:pt idx="4240">
                  <c:v>#N/A</c:v>
                </c:pt>
                <c:pt idx="4241">
                  <c:v>#N/A</c:v>
                </c:pt>
                <c:pt idx="4242">
                  <c:v>#N/A</c:v>
                </c:pt>
                <c:pt idx="4243">
                  <c:v>#N/A</c:v>
                </c:pt>
                <c:pt idx="4244">
                  <c:v>#N/A</c:v>
                </c:pt>
                <c:pt idx="4245">
                  <c:v>#N/A</c:v>
                </c:pt>
                <c:pt idx="4246">
                  <c:v>#N/A</c:v>
                </c:pt>
                <c:pt idx="4247">
                  <c:v>#N/A</c:v>
                </c:pt>
                <c:pt idx="4248">
                  <c:v>#N/A</c:v>
                </c:pt>
                <c:pt idx="4249">
                  <c:v>#N/A</c:v>
                </c:pt>
                <c:pt idx="4250">
                  <c:v>#N/A</c:v>
                </c:pt>
                <c:pt idx="4251">
                  <c:v>#N/A</c:v>
                </c:pt>
                <c:pt idx="4252">
                  <c:v>#N/A</c:v>
                </c:pt>
                <c:pt idx="4253">
                  <c:v>#N/A</c:v>
                </c:pt>
                <c:pt idx="4254">
                  <c:v>#N/A</c:v>
                </c:pt>
                <c:pt idx="4255">
                  <c:v>#N/A</c:v>
                </c:pt>
                <c:pt idx="4256">
                  <c:v>#N/A</c:v>
                </c:pt>
                <c:pt idx="4257">
                  <c:v>#N/A</c:v>
                </c:pt>
                <c:pt idx="4258">
                  <c:v>#N/A</c:v>
                </c:pt>
                <c:pt idx="4259">
                  <c:v>#N/A</c:v>
                </c:pt>
                <c:pt idx="4260">
                  <c:v>#N/A</c:v>
                </c:pt>
                <c:pt idx="4261">
                  <c:v>#N/A</c:v>
                </c:pt>
                <c:pt idx="4262">
                  <c:v>#N/A</c:v>
                </c:pt>
                <c:pt idx="4263">
                  <c:v>#N/A</c:v>
                </c:pt>
                <c:pt idx="4264">
                  <c:v>#N/A</c:v>
                </c:pt>
                <c:pt idx="4265">
                  <c:v>#N/A</c:v>
                </c:pt>
                <c:pt idx="4266">
                  <c:v>#N/A</c:v>
                </c:pt>
                <c:pt idx="4267">
                  <c:v>#N/A</c:v>
                </c:pt>
                <c:pt idx="4268">
                  <c:v>#N/A</c:v>
                </c:pt>
                <c:pt idx="4269">
                  <c:v>#N/A</c:v>
                </c:pt>
                <c:pt idx="4270">
                  <c:v>#N/A</c:v>
                </c:pt>
                <c:pt idx="4271">
                  <c:v>#N/A</c:v>
                </c:pt>
                <c:pt idx="4272">
                  <c:v>#N/A</c:v>
                </c:pt>
                <c:pt idx="4273">
                  <c:v>#N/A</c:v>
                </c:pt>
                <c:pt idx="4274">
                  <c:v>#N/A</c:v>
                </c:pt>
                <c:pt idx="4275">
                  <c:v>#N/A</c:v>
                </c:pt>
                <c:pt idx="4276">
                  <c:v>#N/A</c:v>
                </c:pt>
                <c:pt idx="4277">
                  <c:v>#N/A</c:v>
                </c:pt>
                <c:pt idx="4278">
                  <c:v>#N/A</c:v>
                </c:pt>
                <c:pt idx="4279">
                  <c:v>#N/A</c:v>
                </c:pt>
                <c:pt idx="4280">
                  <c:v>#N/A</c:v>
                </c:pt>
                <c:pt idx="4281">
                  <c:v>#N/A</c:v>
                </c:pt>
                <c:pt idx="4282">
                  <c:v>#N/A</c:v>
                </c:pt>
                <c:pt idx="4283">
                  <c:v>#N/A</c:v>
                </c:pt>
                <c:pt idx="4284">
                  <c:v>#N/A</c:v>
                </c:pt>
                <c:pt idx="4285">
                  <c:v>#N/A</c:v>
                </c:pt>
                <c:pt idx="4286">
                  <c:v>#N/A</c:v>
                </c:pt>
                <c:pt idx="4287">
                  <c:v>#N/A</c:v>
                </c:pt>
                <c:pt idx="4288">
                  <c:v>#N/A</c:v>
                </c:pt>
                <c:pt idx="4289">
                  <c:v>#N/A</c:v>
                </c:pt>
                <c:pt idx="4290">
                  <c:v>#N/A</c:v>
                </c:pt>
                <c:pt idx="4291">
                  <c:v>#N/A</c:v>
                </c:pt>
                <c:pt idx="4292">
                  <c:v>#N/A</c:v>
                </c:pt>
                <c:pt idx="4293">
                  <c:v>#N/A</c:v>
                </c:pt>
                <c:pt idx="4294">
                  <c:v>#N/A</c:v>
                </c:pt>
                <c:pt idx="4295">
                  <c:v>#N/A</c:v>
                </c:pt>
                <c:pt idx="4296">
                  <c:v>#N/A</c:v>
                </c:pt>
                <c:pt idx="4297">
                  <c:v>#N/A</c:v>
                </c:pt>
                <c:pt idx="4298">
                  <c:v>#N/A</c:v>
                </c:pt>
                <c:pt idx="4299">
                  <c:v>#N/A</c:v>
                </c:pt>
                <c:pt idx="4300">
                  <c:v>#N/A</c:v>
                </c:pt>
                <c:pt idx="4301">
                  <c:v>#N/A</c:v>
                </c:pt>
                <c:pt idx="4302">
                  <c:v>#N/A</c:v>
                </c:pt>
                <c:pt idx="4303">
                  <c:v>#N/A</c:v>
                </c:pt>
                <c:pt idx="4304">
                  <c:v>#N/A</c:v>
                </c:pt>
                <c:pt idx="4305">
                  <c:v>#N/A</c:v>
                </c:pt>
                <c:pt idx="4306">
                  <c:v>#N/A</c:v>
                </c:pt>
                <c:pt idx="4307">
                  <c:v>#N/A</c:v>
                </c:pt>
                <c:pt idx="4308">
                  <c:v>#N/A</c:v>
                </c:pt>
                <c:pt idx="4309">
                  <c:v>#N/A</c:v>
                </c:pt>
                <c:pt idx="4310">
                  <c:v>#N/A</c:v>
                </c:pt>
                <c:pt idx="4311">
                  <c:v>#N/A</c:v>
                </c:pt>
                <c:pt idx="4312">
                  <c:v>#N/A</c:v>
                </c:pt>
                <c:pt idx="4313">
                  <c:v>#N/A</c:v>
                </c:pt>
                <c:pt idx="4314">
                  <c:v>#N/A</c:v>
                </c:pt>
                <c:pt idx="4315">
                  <c:v>#N/A</c:v>
                </c:pt>
                <c:pt idx="4316">
                  <c:v>#N/A</c:v>
                </c:pt>
                <c:pt idx="4317">
                  <c:v>#N/A</c:v>
                </c:pt>
                <c:pt idx="4318">
                  <c:v>#N/A</c:v>
                </c:pt>
                <c:pt idx="4319">
                  <c:v>#N/A</c:v>
                </c:pt>
                <c:pt idx="4320">
                  <c:v>#N/A</c:v>
                </c:pt>
                <c:pt idx="4321">
                  <c:v>#N/A</c:v>
                </c:pt>
                <c:pt idx="4322">
                  <c:v>#N/A</c:v>
                </c:pt>
                <c:pt idx="4323">
                  <c:v>#N/A</c:v>
                </c:pt>
                <c:pt idx="4324">
                  <c:v>#N/A</c:v>
                </c:pt>
                <c:pt idx="4325">
                  <c:v>#N/A</c:v>
                </c:pt>
                <c:pt idx="4326">
                  <c:v>#N/A</c:v>
                </c:pt>
                <c:pt idx="4327">
                  <c:v>#N/A</c:v>
                </c:pt>
                <c:pt idx="4328">
                  <c:v>#N/A</c:v>
                </c:pt>
                <c:pt idx="4329">
                  <c:v>#N/A</c:v>
                </c:pt>
                <c:pt idx="4330">
                  <c:v>#N/A</c:v>
                </c:pt>
                <c:pt idx="4331">
                  <c:v>#N/A</c:v>
                </c:pt>
                <c:pt idx="4332">
                  <c:v>#N/A</c:v>
                </c:pt>
                <c:pt idx="4333">
                  <c:v>#N/A</c:v>
                </c:pt>
                <c:pt idx="4334">
                  <c:v>#N/A</c:v>
                </c:pt>
                <c:pt idx="4335">
                  <c:v>#N/A</c:v>
                </c:pt>
                <c:pt idx="4336">
                  <c:v>#N/A</c:v>
                </c:pt>
                <c:pt idx="4337">
                  <c:v>#N/A</c:v>
                </c:pt>
                <c:pt idx="4338">
                  <c:v>#N/A</c:v>
                </c:pt>
                <c:pt idx="4339">
                  <c:v>#N/A</c:v>
                </c:pt>
                <c:pt idx="4340">
                  <c:v>#N/A</c:v>
                </c:pt>
                <c:pt idx="4341">
                  <c:v>#N/A</c:v>
                </c:pt>
                <c:pt idx="4342">
                  <c:v>#N/A</c:v>
                </c:pt>
                <c:pt idx="4343">
                  <c:v>#N/A</c:v>
                </c:pt>
                <c:pt idx="4344">
                  <c:v>#N/A</c:v>
                </c:pt>
                <c:pt idx="4345">
                  <c:v>#N/A</c:v>
                </c:pt>
                <c:pt idx="4346">
                  <c:v>#N/A</c:v>
                </c:pt>
                <c:pt idx="4347">
                  <c:v>#N/A</c:v>
                </c:pt>
                <c:pt idx="4348">
                  <c:v>#N/A</c:v>
                </c:pt>
                <c:pt idx="4349">
                  <c:v>#N/A</c:v>
                </c:pt>
                <c:pt idx="4350">
                  <c:v>#N/A</c:v>
                </c:pt>
                <c:pt idx="4351">
                  <c:v>#N/A</c:v>
                </c:pt>
                <c:pt idx="4352">
                  <c:v>#N/A</c:v>
                </c:pt>
                <c:pt idx="4353">
                  <c:v>#N/A</c:v>
                </c:pt>
                <c:pt idx="4354">
                  <c:v>#N/A</c:v>
                </c:pt>
                <c:pt idx="4355">
                  <c:v>#N/A</c:v>
                </c:pt>
                <c:pt idx="4356">
                  <c:v>#N/A</c:v>
                </c:pt>
                <c:pt idx="4357">
                  <c:v>#N/A</c:v>
                </c:pt>
                <c:pt idx="4358">
                  <c:v>#N/A</c:v>
                </c:pt>
                <c:pt idx="4359">
                  <c:v>#N/A</c:v>
                </c:pt>
                <c:pt idx="4360">
                  <c:v>#N/A</c:v>
                </c:pt>
                <c:pt idx="4361">
                  <c:v>#N/A</c:v>
                </c:pt>
                <c:pt idx="4362">
                  <c:v>#N/A</c:v>
                </c:pt>
                <c:pt idx="4363">
                  <c:v>#N/A</c:v>
                </c:pt>
                <c:pt idx="4364">
                  <c:v>#N/A</c:v>
                </c:pt>
                <c:pt idx="4365">
                  <c:v>#N/A</c:v>
                </c:pt>
                <c:pt idx="4366">
                  <c:v>#N/A</c:v>
                </c:pt>
                <c:pt idx="4367">
                  <c:v>#N/A</c:v>
                </c:pt>
                <c:pt idx="4368">
                  <c:v>#N/A</c:v>
                </c:pt>
                <c:pt idx="4369">
                  <c:v>#N/A</c:v>
                </c:pt>
                <c:pt idx="4370">
                  <c:v>#N/A</c:v>
                </c:pt>
                <c:pt idx="4371">
                  <c:v>#N/A</c:v>
                </c:pt>
                <c:pt idx="4372">
                  <c:v>#N/A</c:v>
                </c:pt>
                <c:pt idx="4373">
                  <c:v>#N/A</c:v>
                </c:pt>
                <c:pt idx="4374">
                  <c:v>#N/A</c:v>
                </c:pt>
                <c:pt idx="4375">
                  <c:v>#N/A</c:v>
                </c:pt>
                <c:pt idx="4376">
                  <c:v>#N/A</c:v>
                </c:pt>
                <c:pt idx="4377">
                  <c:v>#N/A</c:v>
                </c:pt>
                <c:pt idx="4378">
                  <c:v>#N/A</c:v>
                </c:pt>
                <c:pt idx="4379">
                  <c:v>#N/A</c:v>
                </c:pt>
                <c:pt idx="4380">
                  <c:v>#N/A</c:v>
                </c:pt>
                <c:pt idx="4381">
                  <c:v>#N/A</c:v>
                </c:pt>
                <c:pt idx="4382">
                  <c:v>#N/A</c:v>
                </c:pt>
                <c:pt idx="4383">
                  <c:v>#N/A</c:v>
                </c:pt>
                <c:pt idx="4384">
                  <c:v>#N/A</c:v>
                </c:pt>
                <c:pt idx="4385">
                  <c:v>#N/A</c:v>
                </c:pt>
                <c:pt idx="4386">
                  <c:v>#N/A</c:v>
                </c:pt>
                <c:pt idx="4387">
                  <c:v>#N/A</c:v>
                </c:pt>
                <c:pt idx="4388">
                  <c:v>#N/A</c:v>
                </c:pt>
                <c:pt idx="4389">
                  <c:v>#N/A</c:v>
                </c:pt>
                <c:pt idx="4390">
                  <c:v>#N/A</c:v>
                </c:pt>
                <c:pt idx="4391">
                  <c:v>#N/A</c:v>
                </c:pt>
                <c:pt idx="4392">
                  <c:v>#N/A</c:v>
                </c:pt>
                <c:pt idx="4393">
                  <c:v>#N/A</c:v>
                </c:pt>
                <c:pt idx="4394">
                  <c:v>#N/A</c:v>
                </c:pt>
                <c:pt idx="4395">
                  <c:v>#N/A</c:v>
                </c:pt>
                <c:pt idx="4396">
                  <c:v>#N/A</c:v>
                </c:pt>
                <c:pt idx="4397">
                  <c:v>#N/A</c:v>
                </c:pt>
                <c:pt idx="4398">
                  <c:v>#N/A</c:v>
                </c:pt>
                <c:pt idx="4399">
                  <c:v>#N/A</c:v>
                </c:pt>
                <c:pt idx="4400">
                  <c:v>#N/A</c:v>
                </c:pt>
                <c:pt idx="4401">
                  <c:v>#N/A</c:v>
                </c:pt>
                <c:pt idx="4402">
                  <c:v>#N/A</c:v>
                </c:pt>
                <c:pt idx="4403">
                  <c:v>#N/A</c:v>
                </c:pt>
                <c:pt idx="4404">
                  <c:v>#N/A</c:v>
                </c:pt>
                <c:pt idx="4405">
                  <c:v>#N/A</c:v>
                </c:pt>
                <c:pt idx="4406">
                  <c:v>#N/A</c:v>
                </c:pt>
                <c:pt idx="4407">
                  <c:v>#N/A</c:v>
                </c:pt>
                <c:pt idx="4408">
                  <c:v>#N/A</c:v>
                </c:pt>
                <c:pt idx="4409">
                  <c:v>#N/A</c:v>
                </c:pt>
                <c:pt idx="4410">
                  <c:v>#N/A</c:v>
                </c:pt>
                <c:pt idx="4411">
                  <c:v>#N/A</c:v>
                </c:pt>
                <c:pt idx="4412">
                  <c:v>#N/A</c:v>
                </c:pt>
                <c:pt idx="4413">
                  <c:v>#N/A</c:v>
                </c:pt>
                <c:pt idx="4414">
                  <c:v>#N/A</c:v>
                </c:pt>
                <c:pt idx="4415">
                  <c:v>#N/A</c:v>
                </c:pt>
                <c:pt idx="4416">
                  <c:v>#N/A</c:v>
                </c:pt>
                <c:pt idx="4417">
                  <c:v>#N/A</c:v>
                </c:pt>
                <c:pt idx="4418">
                  <c:v>#N/A</c:v>
                </c:pt>
                <c:pt idx="4419">
                  <c:v>#N/A</c:v>
                </c:pt>
                <c:pt idx="4420">
                  <c:v>#N/A</c:v>
                </c:pt>
                <c:pt idx="4421">
                  <c:v>#N/A</c:v>
                </c:pt>
                <c:pt idx="4422">
                  <c:v>#N/A</c:v>
                </c:pt>
                <c:pt idx="4423">
                  <c:v>#N/A</c:v>
                </c:pt>
                <c:pt idx="4424">
                  <c:v>#N/A</c:v>
                </c:pt>
                <c:pt idx="4425">
                  <c:v>#N/A</c:v>
                </c:pt>
                <c:pt idx="4426">
                  <c:v>#N/A</c:v>
                </c:pt>
                <c:pt idx="4427">
                  <c:v>#N/A</c:v>
                </c:pt>
                <c:pt idx="4428">
                  <c:v>#N/A</c:v>
                </c:pt>
                <c:pt idx="4429">
                  <c:v>#N/A</c:v>
                </c:pt>
                <c:pt idx="4430">
                  <c:v>#N/A</c:v>
                </c:pt>
                <c:pt idx="4431">
                  <c:v>#N/A</c:v>
                </c:pt>
                <c:pt idx="4432">
                  <c:v>#N/A</c:v>
                </c:pt>
                <c:pt idx="4433">
                  <c:v>#N/A</c:v>
                </c:pt>
                <c:pt idx="4434">
                  <c:v>#N/A</c:v>
                </c:pt>
                <c:pt idx="4435">
                  <c:v>#N/A</c:v>
                </c:pt>
                <c:pt idx="4436">
                  <c:v>#N/A</c:v>
                </c:pt>
                <c:pt idx="4437">
                  <c:v>#N/A</c:v>
                </c:pt>
                <c:pt idx="4438">
                  <c:v>#N/A</c:v>
                </c:pt>
                <c:pt idx="4439">
                  <c:v>#N/A</c:v>
                </c:pt>
                <c:pt idx="4440">
                  <c:v>#N/A</c:v>
                </c:pt>
                <c:pt idx="4441">
                  <c:v>#N/A</c:v>
                </c:pt>
                <c:pt idx="4442">
                  <c:v>#N/A</c:v>
                </c:pt>
                <c:pt idx="4443">
                  <c:v>#N/A</c:v>
                </c:pt>
                <c:pt idx="4444">
                  <c:v>#N/A</c:v>
                </c:pt>
                <c:pt idx="4445">
                  <c:v>#N/A</c:v>
                </c:pt>
                <c:pt idx="4446">
                  <c:v>#N/A</c:v>
                </c:pt>
                <c:pt idx="4447">
                  <c:v>#N/A</c:v>
                </c:pt>
                <c:pt idx="4448">
                  <c:v>#N/A</c:v>
                </c:pt>
                <c:pt idx="4449">
                  <c:v>#N/A</c:v>
                </c:pt>
                <c:pt idx="4450">
                  <c:v>#N/A</c:v>
                </c:pt>
                <c:pt idx="4451">
                  <c:v>#N/A</c:v>
                </c:pt>
                <c:pt idx="4452">
                  <c:v>#N/A</c:v>
                </c:pt>
                <c:pt idx="4453">
                  <c:v>#N/A</c:v>
                </c:pt>
                <c:pt idx="4454">
                  <c:v>#N/A</c:v>
                </c:pt>
                <c:pt idx="4455">
                  <c:v>#N/A</c:v>
                </c:pt>
                <c:pt idx="4456">
                  <c:v>#N/A</c:v>
                </c:pt>
                <c:pt idx="4457">
                  <c:v>#N/A</c:v>
                </c:pt>
                <c:pt idx="4458">
                  <c:v>#N/A</c:v>
                </c:pt>
                <c:pt idx="4459">
                  <c:v>#N/A</c:v>
                </c:pt>
                <c:pt idx="4460">
                  <c:v>#N/A</c:v>
                </c:pt>
                <c:pt idx="4461">
                  <c:v>#N/A</c:v>
                </c:pt>
                <c:pt idx="4462">
                  <c:v>#N/A</c:v>
                </c:pt>
                <c:pt idx="4463">
                  <c:v>#N/A</c:v>
                </c:pt>
                <c:pt idx="4464">
                  <c:v>#N/A</c:v>
                </c:pt>
                <c:pt idx="4465">
                  <c:v>#N/A</c:v>
                </c:pt>
                <c:pt idx="4466">
                  <c:v>#N/A</c:v>
                </c:pt>
                <c:pt idx="4467">
                  <c:v>#N/A</c:v>
                </c:pt>
                <c:pt idx="4468">
                  <c:v>#N/A</c:v>
                </c:pt>
                <c:pt idx="4469">
                  <c:v>#N/A</c:v>
                </c:pt>
                <c:pt idx="4470">
                  <c:v>#N/A</c:v>
                </c:pt>
                <c:pt idx="4471">
                  <c:v>#N/A</c:v>
                </c:pt>
                <c:pt idx="4472">
                  <c:v>#N/A</c:v>
                </c:pt>
                <c:pt idx="4473">
                  <c:v>#N/A</c:v>
                </c:pt>
                <c:pt idx="4474">
                  <c:v>#N/A</c:v>
                </c:pt>
                <c:pt idx="4475">
                  <c:v>#N/A</c:v>
                </c:pt>
                <c:pt idx="4476">
                  <c:v>#N/A</c:v>
                </c:pt>
                <c:pt idx="4477">
                  <c:v>#N/A</c:v>
                </c:pt>
                <c:pt idx="4478">
                  <c:v>#N/A</c:v>
                </c:pt>
                <c:pt idx="4479">
                  <c:v>#N/A</c:v>
                </c:pt>
                <c:pt idx="4480">
                  <c:v>#N/A</c:v>
                </c:pt>
                <c:pt idx="4481">
                  <c:v>#N/A</c:v>
                </c:pt>
                <c:pt idx="4482">
                  <c:v>#N/A</c:v>
                </c:pt>
                <c:pt idx="4483">
                  <c:v>#N/A</c:v>
                </c:pt>
                <c:pt idx="4484">
                  <c:v>#N/A</c:v>
                </c:pt>
                <c:pt idx="4485">
                  <c:v>#N/A</c:v>
                </c:pt>
                <c:pt idx="4486">
                  <c:v>#N/A</c:v>
                </c:pt>
                <c:pt idx="4487">
                  <c:v>#N/A</c:v>
                </c:pt>
                <c:pt idx="4488">
                  <c:v>#N/A</c:v>
                </c:pt>
                <c:pt idx="4489">
                  <c:v>#N/A</c:v>
                </c:pt>
                <c:pt idx="4490">
                  <c:v>#N/A</c:v>
                </c:pt>
                <c:pt idx="4491">
                  <c:v>#N/A</c:v>
                </c:pt>
                <c:pt idx="4492">
                  <c:v>#N/A</c:v>
                </c:pt>
                <c:pt idx="4493">
                  <c:v>#N/A</c:v>
                </c:pt>
                <c:pt idx="4494">
                  <c:v>#N/A</c:v>
                </c:pt>
                <c:pt idx="4495">
                  <c:v>#N/A</c:v>
                </c:pt>
                <c:pt idx="4496">
                  <c:v>#N/A</c:v>
                </c:pt>
                <c:pt idx="4497">
                  <c:v>#N/A</c:v>
                </c:pt>
                <c:pt idx="4498">
                  <c:v>#N/A</c:v>
                </c:pt>
                <c:pt idx="4499">
                  <c:v>#N/A</c:v>
                </c:pt>
                <c:pt idx="4500">
                  <c:v>#N/A</c:v>
                </c:pt>
                <c:pt idx="4501">
                  <c:v>#N/A</c:v>
                </c:pt>
                <c:pt idx="4502">
                  <c:v>#N/A</c:v>
                </c:pt>
                <c:pt idx="4503">
                  <c:v>#N/A</c:v>
                </c:pt>
                <c:pt idx="4504">
                  <c:v>#N/A</c:v>
                </c:pt>
                <c:pt idx="4505">
                  <c:v>#N/A</c:v>
                </c:pt>
                <c:pt idx="4506">
                  <c:v>#N/A</c:v>
                </c:pt>
                <c:pt idx="4507">
                  <c:v>#N/A</c:v>
                </c:pt>
                <c:pt idx="4508">
                  <c:v>#N/A</c:v>
                </c:pt>
                <c:pt idx="4509">
                  <c:v>#N/A</c:v>
                </c:pt>
                <c:pt idx="4510">
                  <c:v>#N/A</c:v>
                </c:pt>
                <c:pt idx="4511">
                  <c:v>#N/A</c:v>
                </c:pt>
                <c:pt idx="4512">
                  <c:v>#N/A</c:v>
                </c:pt>
                <c:pt idx="4513">
                  <c:v>#N/A</c:v>
                </c:pt>
                <c:pt idx="4514">
                  <c:v>#N/A</c:v>
                </c:pt>
                <c:pt idx="4515">
                  <c:v>#N/A</c:v>
                </c:pt>
                <c:pt idx="4516">
                  <c:v>#N/A</c:v>
                </c:pt>
                <c:pt idx="4517">
                  <c:v>#N/A</c:v>
                </c:pt>
                <c:pt idx="4518">
                  <c:v>#N/A</c:v>
                </c:pt>
                <c:pt idx="4519">
                  <c:v>#N/A</c:v>
                </c:pt>
                <c:pt idx="4520">
                  <c:v>#N/A</c:v>
                </c:pt>
                <c:pt idx="4521">
                  <c:v>#N/A</c:v>
                </c:pt>
                <c:pt idx="4522">
                  <c:v>#N/A</c:v>
                </c:pt>
                <c:pt idx="4523">
                  <c:v>#N/A</c:v>
                </c:pt>
                <c:pt idx="4524">
                  <c:v>#N/A</c:v>
                </c:pt>
                <c:pt idx="4525">
                  <c:v>#N/A</c:v>
                </c:pt>
                <c:pt idx="4526">
                  <c:v>#N/A</c:v>
                </c:pt>
                <c:pt idx="4527">
                  <c:v>#N/A</c:v>
                </c:pt>
                <c:pt idx="4528">
                  <c:v>#N/A</c:v>
                </c:pt>
                <c:pt idx="4529">
                  <c:v>#N/A</c:v>
                </c:pt>
                <c:pt idx="4530">
                  <c:v>#N/A</c:v>
                </c:pt>
                <c:pt idx="4531">
                  <c:v>#N/A</c:v>
                </c:pt>
                <c:pt idx="4532">
                  <c:v>#N/A</c:v>
                </c:pt>
                <c:pt idx="4533">
                  <c:v>#N/A</c:v>
                </c:pt>
                <c:pt idx="4534">
                  <c:v>#N/A</c:v>
                </c:pt>
                <c:pt idx="4535">
                  <c:v>#N/A</c:v>
                </c:pt>
                <c:pt idx="4536">
                  <c:v>#N/A</c:v>
                </c:pt>
                <c:pt idx="4537">
                  <c:v>#N/A</c:v>
                </c:pt>
                <c:pt idx="4538">
                  <c:v>#N/A</c:v>
                </c:pt>
                <c:pt idx="4539">
                  <c:v>#N/A</c:v>
                </c:pt>
                <c:pt idx="4540">
                  <c:v>#N/A</c:v>
                </c:pt>
                <c:pt idx="4541">
                  <c:v>#N/A</c:v>
                </c:pt>
                <c:pt idx="4542">
                  <c:v>#N/A</c:v>
                </c:pt>
                <c:pt idx="4543">
                  <c:v>#N/A</c:v>
                </c:pt>
                <c:pt idx="4544">
                  <c:v>#N/A</c:v>
                </c:pt>
                <c:pt idx="4545">
                  <c:v>#N/A</c:v>
                </c:pt>
                <c:pt idx="4546">
                  <c:v>#N/A</c:v>
                </c:pt>
                <c:pt idx="4547">
                  <c:v>#N/A</c:v>
                </c:pt>
                <c:pt idx="4548">
                  <c:v>#N/A</c:v>
                </c:pt>
                <c:pt idx="4549">
                  <c:v>#N/A</c:v>
                </c:pt>
                <c:pt idx="4550">
                  <c:v>#N/A</c:v>
                </c:pt>
                <c:pt idx="4551">
                  <c:v>#N/A</c:v>
                </c:pt>
                <c:pt idx="4552">
                  <c:v>#N/A</c:v>
                </c:pt>
                <c:pt idx="4553">
                  <c:v>#N/A</c:v>
                </c:pt>
                <c:pt idx="4554">
                  <c:v>#N/A</c:v>
                </c:pt>
                <c:pt idx="4555">
                  <c:v>#N/A</c:v>
                </c:pt>
                <c:pt idx="4556">
                  <c:v>#N/A</c:v>
                </c:pt>
                <c:pt idx="4557">
                  <c:v>#N/A</c:v>
                </c:pt>
                <c:pt idx="4558">
                  <c:v>#N/A</c:v>
                </c:pt>
                <c:pt idx="4559">
                  <c:v>#N/A</c:v>
                </c:pt>
                <c:pt idx="4560">
                  <c:v>#N/A</c:v>
                </c:pt>
                <c:pt idx="4561">
                  <c:v>#N/A</c:v>
                </c:pt>
                <c:pt idx="4562">
                  <c:v>#N/A</c:v>
                </c:pt>
                <c:pt idx="4563">
                  <c:v>#N/A</c:v>
                </c:pt>
                <c:pt idx="4564">
                  <c:v>#N/A</c:v>
                </c:pt>
                <c:pt idx="4565">
                  <c:v>#N/A</c:v>
                </c:pt>
                <c:pt idx="4566">
                  <c:v>#N/A</c:v>
                </c:pt>
                <c:pt idx="4567">
                  <c:v>#N/A</c:v>
                </c:pt>
                <c:pt idx="4568">
                  <c:v>#N/A</c:v>
                </c:pt>
                <c:pt idx="4569">
                  <c:v>#N/A</c:v>
                </c:pt>
                <c:pt idx="4570">
                  <c:v>#N/A</c:v>
                </c:pt>
                <c:pt idx="4571">
                  <c:v>#N/A</c:v>
                </c:pt>
                <c:pt idx="4572">
                  <c:v>#N/A</c:v>
                </c:pt>
                <c:pt idx="4573">
                  <c:v>#N/A</c:v>
                </c:pt>
                <c:pt idx="4574">
                  <c:v>#N/A</c:v>
                </c:pt>
                <c:pt idx="4575">
                  <c:v>#N/A</c:v>
                </c:pt>
                <c:pt idx="4576">
                  <c:v>#N/A</c:v>
                </c:pt>
                <c:pt idx="4577">
                  <c:v>#N/A</c:v>
                </c:pt>
                <c:pt idx="4578">
                  <c:v>#N/A</c:v>
                </c:pt>
                <c:pt idx="4579">
                  <c:v>#N/A</c:v>
                </c:pt>
                <c:pt idx="4580">
                  <c:v>#N/A</c:v>
                </c:pt>
                <c:pt idx="4581">
                  <c:v>#N/A</c:v>
                </c:pt>
                <c:pt idx="4582">
                  <c:v>#N/A</c:v>
                </c:pt>
                <c:pt idx="4583">
                  <c:v>#N/A</c:v>
                </c:pt>
                <c:pt idx="4584">
                  <c:v>#N/A</c:v>
                </c:pt>
                <c:pt idx="4585">
                  <c:v>#N/A</c:v>
                </c:pt>
                <c:pt idx="4586">
                  <c:v>#N/A</c:v>
                </c:pt>
                <c:pt idx="4587">
                  <c:v>#N/A</c:v>
                </c:pt>
                <c:pt idx="4588">
                  <c:v>#N/A</c:v>
                </c:pt>
                <c:pt idx="4589">
                  <c:v>#N/A</c:v>
                </c:pt>
                <c:pt idx="4590">
                  <c:v>#N/A</c:v>
                </c:pt>
                <c:pt idx="4591">
                  <c:v>#N/A</c:v>
                </c:pt>
                <c:pt idx="4592">
                  <c:v>#N/A</c:v>
                </c:pt>
                <c:pt idx="4593">
                  <c:v>#N/A</c:v>
                </c:pt>
                <c:pt idx="4594">
                  <c:v>#N/A</c:v>
                </c:pt>
                <c:pt idx="4595">
                  <c:v>#N/A</c:v>
                </c:pt>
                <c:pt idx="4596">
                  <c:v>#N/A</c:v>
                </c:pt>
                <c:pt idx="4597">
                  <c:v>#N/A</c:v>
                </c:pt>
                <c:pt idx="4598">
                  <c:v>#N/A</c:v>
                </c:pt>
                <c:pt idx="4599">
                  <c:v>#N/A</c:v>
                </c:pt>
                <c:pt idx="4600">
                  <c:v>#N/A</c:v>
                </c:pt>
                <c:pt idx="4601">
                  <c:v>#N/A</c:v>
                </c:pt>
                <c:pt idx="4602">
                  <c:v>#N/A</c:v>
                </c:pt>
                <c:pt idx="4603">
                  <c:v>#N/A</c:v>
                </c:pt>
                <c:pt idx="4604">
                  <c:v>#N/A</c:v>
                </c:pt>
                <c:pt idx="4605">
                  <c:v>#N/A</c:v>
                </c:pt>
                <c:pt idx="4606">
                  <c:v>#N/A</c:v>
                </c:pt>
                <c:pt idx="4607">
                  <c:v>#N/A</c:v>
                </c:pt>
                <c:pt idx="4608">
                  <c:v>#N/A</c:v>
                </c:pt>
                <c:pt idx="4609">
                  <c:v>#N/A</c:v>
                </c:pt>
                <c:pt idx="4610">
                  <c:v>#N/A</c:v>
                </c:pt>
                <c:pt idx="4611">
                  <c:v>#N/A</c:v>
                </c:pt>
                <c:pt idx="4612">
                  <c:v>#N/A</c:v>
                </c:pt>
                <c:pt idx="4613">
                  <c:v>#N/A</c:v>
                </c:pt>
                <c:pt idx="4614">
                  <c:v>#N/A</c:v>
                </c:pt>
                <c:pt idx="4615">
                  <c:v>#N/A</c:v>
                </c:pt>
                <c:pt idx="4616">
                  <c:v>#N/A</c:v>
                </c:pt>
                <c:pt idx="4617">
                  <c:v>#N/A</c:v>
                </c:pt>
                <c:pt idx="4618">
                  <c:v>#N/A</c:v>
                </c:pt>
                <c:pt idx="4619">
                  <c:v>#N/A</c:v>
                </c:pt>
                <c:pt idx="4620">
                  <c:v>#N/A</c:v>
                </c:pt>
                <c:pt idx="4621">
                  <c:v>#N/A</c:v>
                </c:pt>
                <c:pt idx="4622">
                  <c:v>#N/A</c:v>
                </c:pt>
                <c:pt idx="4623">
                  <c:v>#N/A</c:v>
                </c:pt>
                <c:pt idx="4624">
                  <c:v>#N/A</c:v>
                </c:pt>
                <c:pt idx="4625">
                  <c:v>#N/A</c:v>
                </c:pt>
                <c:pt idx="4626">
                  <c:v>#N/A</c:v>
                </c:pt>
                <c:pt idx="4627">
                  <c:v>#N/A</c:v>
                </c:pt>
                <c:pt idx="4628">
                  <c:v>#N/A</c:v>
                </c:pt>
                <c:pt idx="4629">
                  <c:v>#N/A</c:v>
                </c:pt>
                <c:pt idx="4630">
                  <c:v>#N/A</c:v>
                </c:pt>
                <c:pt idx="4631">
                  <c:v>#N/A</c:v>
                </c:pt>
                <c:pt idx="4632">
                  <c:v>#N/A</c:v>
                </c:pt>
                <c:pt idx="4633">
                  <c:v>#N/A</c:v>
                </c:pt>
                <c:pt idx="4634">
                  <c:v>#N/A</c:v>
                </c:pt>
                <c:pt idx="4635">
                  <c:v>#N/A</c:v>
                </c:pt>
                <c:pt idx="4636">
                  <c:v>#N/A</c:v>
                </c:pt>
                <c:pt idx="4637">
                  <c:v>#N/A</c:v>
                </c:pt>
                <c:pt idx="4638">
                  <c:v>#N/A</c:v>
                </c:pt>
                <c:pt idx="4639">
                  <c:v>#N/A</c:v>
                </c:pt>
                <c:pt idx="4640">
                  <c:v>#N/A</c:v>
                </c:pt>
                <c:pt idx="4641">
                  <c:v>#N/A</c:v>
                </c:pt>
                <c:pt idx="4642">
                  <c:v>#N/A</c:v>
                </c:pt>
                <c:pt idx="4643">
                  <c:v>#N/A</c:v>
                </c:pt>
                <c:pt idx="4644">
                  <c:v>#N/A</c:v>
                </c:pt>
                <c:pt idx="4645">
                  <c:v>#N/A</c:v>
                </c:pt>
                <c:pt idx="4646">
                  <c:v>#N/A</c:v>
                </c:pt>
                <c:pt idx="4647">
                  <c:v>#N/A</c:v>
                </c:pt>
                <c:pt idx="4648">
                  <c:v>#N/A</c:v>
                </c:pt>
                <c:pt idx="4649">
                  <c:v>#N/A</c:v>
                </c:pt>
                <c:pt idx="4650">
                  <c:v>#N/A</c:v>
                </c:pt>
                <c:pt idx="4651">
                  <c:v>#N/A</c:v>
                </c:pt>
                <c:pt idx="4652">
                  <c:v>#N/A</c:v>
                </c:pt>
                <c:pt idx="4653">
                  <c:v>#N/A</c:v>
                </c:pt>
                <c:pt idx="4654">
                  <c:v>#N/A</c:v>
                </c:pt>
                <c:pt idx="4655">
                  <c:v>#N/A</c:v>
                </c:pt>
                <c:pt idx="4656">
                  <c:v>#N/A</c:v>
                </c:pt>
                <c:pt idx="4657">
                  <c:v>#N/A</c:v>
                </c:pt>
                <c:pt idx="4658">
                  <c:v>#N/A</c:v>
                </c:pt>
                <c:pt idx="4659">
                  <c:v>#N/A</c:v>
                </c:pt>
                <c:pt idx="4660">
                  <c:v>#N/A</c:v>
                </c:pt>
                <c:pt idx="4661">
                  <c:v>#N/A</c:v>
                </c:pt>
                <c:pt idx="4662">
                  <c:v>#N/A</c:v>
                </c:pt>
                <c:pt idx="4663">
                  <c:v>#N/A</c:v>
                </c:pt>
                <c:pt idx="4664">
                  <c:v>#N/A</c:v>
                </c:pt>
                <c:pt idx="4665">
                  <c:v>#N/A</c:v>
                </c:pt>
                <c:pt idx="4666">
                  <c:v>#N/A</c:v>
                </c:pt>
                <c:pt idx="4667">
                  <c:v>#N/A</c:v>
                </c:pt>
                <c:pt idx="4668">
                  <c:v>#N/A</c:v>
                </c:pt>
                <c:pt idx="4669">
                  <c:v>#N/A</c:v>
                </c:pt>
                <c:pt idx="4670">
                  <c:v>#N/A</c:v>
                </c:pt>
                <c:pt idx="4671">
                  <c:v>#N/A</c:v>
                </c:pt>
                <c:pt idx="4672">
                  <c:v>#N/A</c:v>
                </c:pt>
                <c:pt idx="4673">
                  <c:v>#N/A</c:v>
                </c:pt>
                <c:pt idx="4674">
                  <c:v>#N/A</c:v>
                </c:pt>
                <c:pt idx="4675">
                  <c:v>#N/A</c:v>
                </c:pt>
                <c:pt idx="4676">
                  <c:v>#N/A</c:v>
                </c:pt>
                <c:pt idx="4677">
                  <c:v>#N/A</c:v>
                </c:pt>
                <c:pt idx="4678">
                  <c:v>#N/A</c:v>
                </c:pt>
                <c:pt idx="4679">
                  <c:v>#N/A</c:v>
                </c:pt>
                <c:pt idx="4680">
                  <c:v>#N/A</c:v>
                </c:pt>
                <c:pt idx="4681">
                  <c:v>#N/A</c:v>
                </c:pt>
                <c:pt idx="4682">
                  <c:v>#N/A</c:v>
                </c:pt>
                <c:pt idx="4683">
                  <c:v>#N/A</c:v>
                </c:pt>
                <c:pt idx="4684">
                  <c:v>#N/A</c:v>
                </c:pt>
                <c:pt idx="4685">
                  <c:v>#N/A</c:v>
                </c:pt>
                <c:pt idx="4686">
                  <c:v>#N/A</c:v>
                </c:pt>
                <c:pt idx="4687">
                  <c:v>#N/A</c:v>
                </c:pt>
                <c:pt idx="4688">
                  <c:v>#N/A</c:v>
                </c:pt>
                <c:pt idx="4689">
                  <c:v>#N/A</c:v>
                </c:pt>
                <c:pt idx="4690">
                  <c:v>#N/A</c:v>
                </c:pt>
                <c:pt idx="4691">
                  <c:v>#N/A</c:v>
                </c:pt>
                <c:pt idx="4692">
                  <c:v>#N/A</c:v>
                </c:pt>
                <c:pt idx="4693">
                  <c:v>#N/A</c:v>
                </c:pt>
                <c:pt idx="4694">
                  <c:v>#N/A</c:v>
                </c:pt>
                <c:pt idx="4695">
                  <c:v>#N/A</c:v>
                </c:pt>
                <c:pt idx="4696">
                  <c:v>#N/A</c:v>
                </c:pt>
                <c:pt idx="4697">
                  <c:v>#N/A</c:v>
                </c:pt>
                <c:pt idx="4698">
                  <c:v>#N/A</c:v>
                </c:pt>
                <c:pt idx="4699">
                  <c:v>#N/A</c:v>
                </c:pt>
                <c:pt idx="4700">
                  <c:v>#N/A</c:v>
                </c:pt>
                <c:pt idx="4701">
                  <c:v>#N/A</c:v>
                </c:pt>
                <c:pt idx="4702">
                  <c:v>#N/A</c:v>
                </c:pt>
                <c:pt idx="4703">
                  <c:v>#N/A</c:v>
                </c:pt>
                <c:pt idx="4704">
                  <c:v>#N/A</c:v>
                </c:pt>
                <c:pt idx="4705">
                  <c:v>#N/A</c:v>
                </c:pt>
                <c:pt idx="4706">
                  <c:v>#N/A</c:v>
                </c:pt>
                <c:pt idx="4707">
                  <c:v>#N/A</c:v>
                </c:pt>
                <c:pt idx="4708">
                  <c:v>#N/A</c:v>
                </c:pt>
                <c:pt idx="4709">
                  <c:v>#N/A</c:v>
                </c:pt>
                <c:pt idx="4710">
                  <c:v>#N/A</c:v>
                </c:pt>
                <c:pt idx="4711">
                  <c:v>#N/A</c:v>
                </c:pt>
                <c:pt idx="4712">
                  <c:v>#N/A</c:v>
                </c:pt>
                <c:pt idx="4713">
                  <c:v>#N/A</c:v>
                </c:pt>
                <c:pt idx="4714">
                  <c:v>#N/A</c:v>
                </c:pt>
                <c:pt idx="4715">
                  <c:v>#N/A</c:v>
                </c:pt>
                <c:pt idx="4716">
                  <c:v>#N/A</c:v>
                </c:pt>
                <c:pt idx="4717">
                  <c:v>#N/A</c:v>
                </c:pt>
                <c:pt idx="4718">
                  <c:v>#N/A</c:v>
                </c:pt>
                <c:pt idx="4719">
                  <c:v>#N/A</c:v>
                </c:pt>
                <c:pt idx="4720">
                  <c:v>#N/A</c:v>
                </c:pt>
                <c:pt idx="4721">
                  <c:v>#N/A</c:v>
                </c:pt>
                <c:pt idx="4722">
                  <c:v>#N/A</c:v>
                </c:pt>
                <c:pt idx="4723">
                  <c:v>#N/A</c:v>
                </c:pt>
                <c:pt idx="4724">
                  <c:v>#N/A</c:v>
                </c:pt>
                <c:pt idx="4725">
                  <c:v>#N/A</c:v>
                </c:pt>
                <c:pt idx="4726">
                  <c:v>#N/A</c:v>
                </c:pt>
                <c:pt idx="4727">
                  <c:v>#N/A</c:v>
                </c:pt>
                <c:pt idx="4728">
                  <c:v>#N/A</c:v>
                </c:pt>
                <c:pt idx="4729">
                  <c:v>#N/A</c:v>
                </c:pt>
                <c:pt idx="4730">
                  <c:v>#N/A</c:v>
                </c:pt>
                <c:pt idx="4731">
                  <c:v>#N/A</c:v>
                </c:pt>
                <c:pt idx="4732">
                  <c:v>#N/A</c:v>
                </c:pt>
                <c:pt idx="4733">
                  <c:v>#N/A</c:v>
                </c:pt>
                <c:pt idx="4734">
                  <c:v>#N/A</c:v>
                </c:pt>
                <c:pt idx="4735">
                  <c:v>#N/A</c:v>
                </c:pt>
                <c:pt idx="4736">
                  <c:v>#N/A</c:v>
                </c:pt>
                <c:pt idx="4737">
                  <c:v>#N/A</c:v>
                </c:pt>
                <c:pt idx="4738">
                  <c:v>#N/A</c:v>
                </c:pt>
                <c:pt idx="4739">
                  <c:v>#N/A</c:v>
                </c:pt>
                <c:pt idx="4740">
                  <c:v>#N/A</c:v>
                </c:pt>
                <c:pt idx="4741">
                  <c:v>#N/A</c:v>
                </c:pt>
                <c:pt idx="4742">
                  <c:v>#N/A</c:v>
                </c:pt>
                <c:pt idx="4743">
                  <c:v>#N/A</c:v>
                </c:pt>
                <c:pt idx="4744">
                  <c:v>#N/A</c:v>
                </c:pt>
                <c:pt idx="4745">
                  <c:v>#N/A</c:v>
                </c:pt>
                <c:pt idx="4746">
                  <c:v>#N/A</c:v>
                </c:pt>
                <c:pt idx="4747">
                  <c:v>#N/A</c:v>
                </c:pt>
                <c:pt idx="4748">
                  <c:v>#N/A</c:v>
                </c:pt>
                <c:pt idx="4749">
                  <c:v>#N/A</c:v>
                </c:pt>
                <c:pt idx="4750">
                  <c:v>#N/A</c:v>
                </c:pt>
                <c:pt idx="4751">
                  <c:v>#N/A</c:v>
                </c:pt>
                <c:pt idx="4752">
                  <c:v>#N/A</c:v>
                </c:pt>
                <c:pt idx="4753">
                  <c:v>#N/A</c:v>
                </c:pt>
                <c:pt idx="4754">
                  <c:v>#N/A</c:v>
                </c:pt>
                <c:pt idx="4755">
                  <c:v>#N/A</c:v>
                </c:pt>
                <c:pt idx="4756">
                  <c:v>#N/A</c:v>
                </c:pt>
                <c:pt idx="4757">
                  <c:v>#N/A</c:v>
                </c:pt>
                <c:pt idx="4758">
                  <c:v>#N/A</c:v>
                </c:pt>
                <c:pt idx="4759">
                  <c:v>#N/A</c:v>
                </c:pt>
                <c:pt idx="4760">
                  <c:v>#N/A</c:v>
                </c:pt>
                <c:pt idx="4761">
                  <c:v>#N/A</c:v>
                </c:pt>
                <c:pt idx="4762">
                  <c:v>#N/A</c:v>
                </c:pt>
                <c:pt idx="4763">
                  <c:v>#N/A</c:v>
                </c:pt>
                <c:pt idx="4764">
                  <c:v>#N/A</c:v>
                </c:pt>
                <c:pt idx="4765">
                  <c:v>#N/A</c:v>
                </c:pt>
                <c:pt idx="4766">
                  <c:v>#N/A</c:v>
                </c:pt>
                <c:pt idx="4767">
                  <c:v>#N/A</c:v>
                </c:pt>
                <c:pt idx="4768">
                  <c:v>#N/A</c:v>
                </c:pt>
                <c:pt idx="4769">
                  <c:v>#N/A</c:v>
                </c:pt>
                <c:pt idx="4770">
                  <c:v>#N/A</c:v>
                </c:pt>
                <c:pt idx="4771">
                  <c:v>#N/A</c:v>
                </c:pt>
                <c:pt idx="4772">
                  <c:v>#N/A</c:v>
                </c:pt>
                <c:pt idx="4773">
                  <c:v>#N/A</c:v>
                </c:pt>
                <c:pt idx="4774">
                  <c:v>#N/A</c:v>
                </c:pt>
                <c:pt idx="4775">
                  <c:v>#N/A</c:v>
                </c:pt>
                <c:pt idx="4776">
                  <c:v>#N/A</c:v>
                </c:pt>
                <c:pt idx="4777">
                  <c:v>#N/A</c:v>
                </c:pt>
                <c:pt idx="4778">
                  <c:v>#N/A</c:v>
                </c:pt>
                <c:pt idx="4779">
                  <c:v>#N/A</c:v>
                </c:pt>
                <c:pt idx="4780">
                  <c:v>#N/A</c:v>
                </c:pt>
                <c:pt idx="4781">
                  <c:v>#N/A</c:v>
                </c:pt>
                <c:pt idx="4782">
                  <c:v>#N/A</c:v>
                </c:pt>
                <c:pt idx="4783">
                  <c:v>#N/A</c:v>
                </c:pt>
                <c:pt idx="4784">
                  <c:v>#N/A</c:v>
                </c:pt>
                <c:pt idx="4785">
                  <c:v>#N/A</c:v>
                </c:pt>
                <c:pt idx="4786">
                  <c:v>#N/A</c:v>
                </c:pt>
                <c:pt idx="4787">
                  <c:v>#N/A</c:v>
                </c:pt>
                <c:pt idx="4788">
                  <c:v>#N/A</c:v>
                </c:pt>
                <c:pt idx="4789">
                  <c:v>#N/A</c:v>
                </c:pt>
                <c:pt idx="4790">
                  <c:v>#N/A</c:v>
                </c:pt>
                <c:pt idx="4791">
                  <c:v>#N/A</c:v>
                </c:pt>
                <c:pt idx="4792">
                  <c:v>#N/A</c:v>
                </c:pt>
                <c:pt idx="4793">
                  <c:v>#N/A</c:v>
                </c:pt>
                <c:pt idx="4794">
                  <c:v>#N/A</c:v>
                </c:pt>
                <c:pt idx="4795">
                  <c:v>#N/A</c:v>
                </c:pt>
                <c:pt idx="4796">
                  <c:v>#N/A</c:v>
                </c:pt>
                <c:pt idx="4797">
                  <c:v>#N/A</c:v>
                </c:pt>
                <c:pt idx="4798">
                  <c:v>#N/A</c:v>
                </c:pt>
                <c:pt idx="4799">
                  <c:v>#N/A</c:v>
                </c:pt>
                <c:pt idx="4800">
                  <c:v>#N/A</c:v>
                </c:pt>
                <c:pt idx="4801">
                  <c:v>#N/A</c:v>
                </c:pt>
                <c:pt idx="4802">
                  <c:v>#N/A</c:v>
                </c:pt>
                <c:pt idx="4803">
                  <c:v>#N/A</c:v>
                </c:pt>
                <c:pt idx="4804">
                  <c:v>#N/A</c:v>
                </c:pt>
                <c:pt idx="4805">
                  <c:v>#N/A</c:v>
                </c:pt>
                <c:pt idx="4806">
                  <c:v>#N/A</c:v>
                </c:pt>
                <c:pt idx="4807">
                  <c:v>#N/A</c:v>
                </c:pt>
                <c:pt idx="4808">
                  <c:v>#N/A</c:v>
                </c:pt>
                <c:pt idx="4809">
                  <c:v>#N/A</c:v>
                </c:pt>
                <c:pt idx="4810">
                  <c:v>#N/A</c:v>
                </c:pt>
                <c:pt idx="4811">
                  <c:v>#N/A</c:v>
                </c:pt>
                <c:pt idx="4812">
                  <c:v>#N/A</c:v>
                </c:pt>
                <c:pt idx="4813">
                  <c:v>#N/A</c:v>
                </c:pt>
                <c:pt idx="4814">
                  <c:v>#N/A</c:v>
                </c:pt>
                <c:pt idx="4815">
                  <c:v>#N/A</c:v>
                </c:pt>
                <c:pt idx="4816">
                  <c:v>#N/A</c:v>
                </c:pt>
                <c:pt idx="4817">
                  <c:v>#N/A</c:v>
                </c:pt>
                <c:pt idx="4818">
                  <c:v>#N/A</c:v>
                </c:pt>
                <c:pt idx="4819">
                  <c:v>#N/A</c:v>
                </c:pt>
                <c:pt idx="4820">
                  <c:v>#N/A</c:v>
                </c:pt>
                <c:pt idx="4821">
                  <c:v>#N/A</c:v>
                </c:pt>
                <c:pt idx="4822">
                  <c:v>#N/A</c:v>
                </c:pt>
                <c:pt idx="4823">
                  <c:v>#N/A</c:v>
                </c:pt>
                <c:pt idx="4824">
                  <c:v>#N/A</c:v>
                </c:pt>
                <c:pt idx="4825">
                  <c:v>#N/A</c:v>
                </c:pt>
                <c:pt idx="4826">
                  <c:v>#N/A</c:v>
                </c:pt>
                <c:pt idx="4827">
                  <c:v>#N/A</c:v>
                </c:pt>
                <c:pt idx="4828">
                  <c:v>#N/A</c:v>
                </c:pt>
                <c:pt idx="4829">
                  <c:v>#N/A</c:v>
                </c:pt>
                <c:pt idx="4830">
                  <c:v>#N/A</c:v>
                </c:pt>
                <c:pt idx="4831">
                  <c:v>#N/A</c:v>
                </c:pt>
                <c:pt idx="4832">
                  <c:v>#N/A</c:v>
                </c:pt>
                <c:pt idx="4833">
                  <c:v>#N/A</c:v>
                </c:pt>
                <c:pt idx="4834">
                  <c:v>#N/A</c:v>
                </c:pt>
                <c:pt idx="4835">
                  <c:v>#N/A</c:v>
                </c:pt>
                <c:pt idx="4836">
                  <c:v>#N/A</c:v>
                </c:pt>
                <c:pt idx="4837">
                  <c:v>#N/A</c:v>
                </c:pt>
                <c:pt idx="4838">
                  <c:v>#N/A</c:v>
                </c:pt>
                <c:pt idx="4839">
                  <c:v>#N/A</c:v>
                </c:pt>
                <c:pt idx="4840">
                  <c:v>#N/A</c:v>
                </c:pt>
                <c:pt idx="4841">
                  <c:v>#N/A</c:v>
                </c:pt>
                <c:pt idx="4842">
                  <c:v>#N/A</c:v>
                </c:pt>
                <c:pt idx="4843">
                  <c:v>#N/A</c:v>
                </c:pt>
                <c:pt idx="4844">
                  <c:v>#N/A</c:v>
                </c:pt>
                <c:pt idx="4845">
                  <c:v>#N/A</c:v>
                </c:pt>
                <c:pt idx="4846">
                  <c:v>#N/A</c:v>
                </c:pt>
                <c:pt idx="4847">
                  <c:v>#N/A</c:v>
                </c:pt>
                <c:pt idx="4848">
                  <c:v>#N/A</c:v>
                </c:pt>
                <c:pt idx="4849">
                  <c:v>#N/A</c:v>
                </c:pt>
                <c:pt idx="4850">
                  <c:v>#N/A</c:v>
                </c:pt>
                <c:pt idx="4851">
                  <c:v>#N/A</c:v>
                </c:pt>
                <c:pt idx="4852">
                  <c:v>#N/A</c:v>
                </c:pt>
                <c:pt idx="4853">
                  <c:v>#N/A</c:v>
                </c:pt>
                <c:pt idx="4854">
                  <c:v>#N/A</c:v>
                </c:pt>
                <c:pt idx="4855">
                  <c:v>#N/A</c:v>
                </c:pt>
                <c:pt idx="4856">
                  <c:v>#N/A</c:v>
                </c:pt>
                <c:pt idx="4857">
                  <c:v>#N/A</c:v>
                </c:pt>
                <c:pt idx="4858">
                  <c:v>#N/A</c:v>
                </c:pt>
                <c:pt idx="4859">
                  <c:v>#N/A</c:v>
                </c:pt>
                <c:pt idx="4860">
                  <c:v>#N/A</c:v>
                </c:pt>
                <c:pt idx="4861">
                  <c:v>#N/A</c:v>
                </c:pt>
                <c:pt idx="4862">
                  <c:v>#N/A</c:v>
                </c:pt>
                <c:pt idx="4863">
                  <c:v>#N/A</c:v>
                </c:pt>
                <c:pt idx="4864">
                  <c:v>#N/A</c:v>
                </c:pt>
                <c:pt idx="4865">
                  <c:v>#N/A</c:v>
                </c:pt>
                <c:pt idx="4866">
                  <c:v>#N/A</c:v>
                </c:pt>
                <c:pt idx="4867">
                  <c:v>#N/A</c:v>
                </c:pt>
                <c:pt idx="4868">
                  <c:v>#N/A</c:v>
                </c:pt>
                <c:pt idx="4869">
                  <c:v>#N/A</c:v>
                </c:pt>
                <c:pt idx="4870">
                  <c:v>#N/A</c:v>
                </c:pt>
                <c:pt idx="4871">
                  <c:v>#N/A</c:v>
                </c:pt>
                <c:pt idx="4872">
                  <c:v>#N/A</c:v>
                </c:pt>
                <c:pt idx="4873">
                  <c:v>#N/A</c:v>
                </c:pt>
                <c:pt idx="4874">
                  <c:v>#N/A</c:v>
                </c:pt>
                <c:pt idx="4875">
                  <c:v>#N/A</c:v>
                </c:pt>
                <c:pt idx="4876">
                  <c:v>#N/A</c:v>
                </c:pt>
                <c:pt idx="4877">
                  <c:v>#N/A</c:v>
                </c:pt>
                <c:pt idx="4878">
                  <c:v>#N/A</c:v>
                </c:pt>
                <c:pt idx="4879">
                  <c:v>#N/A</c:v>
                </c:pt>
                <c:pt idx="4880">
                  <c:v>#N/A</c:v>
                </c:pt>
                <c:pt idx="4881">
                  <c:v>#N/A</c:v>
                </c:pt>
                <c:pt idx="4882">
                  <c:v>#N/A</c:v>
                </c:pt>
                <c:pt idx="4883">
                  <c:v>#N/A</c:v>
                </c:pt>
                <c:pt idx="4884">
                  <c:v>#N/A</c:v>
                </c:pt>
                <c:pt idx="4885">
                  <c:v>#N/A</c:v>
                </c:pt>
                <c:pt idx="4886">
                  <c:v>#N/A</c:v>
                </c:pt>
                <c:pt idx="4887">
                  <c:v>#N/A</c:v>
                </c:pt>
                <c:pt idx="4888">
                  <c:v>#N/A</c:v>
                </c:pt>
                <c:pt idx="4889">
                  <c:v>#N/A</c:v>
                </c:pt>
                <c:pt idx="4890">
                  <c:v>#N/A</c:v>
                </c:pt>
                <c:pt idx="4891">
                  <c:v>#N/A</c:v>
                </c:pt>
                <c:pt idx="4892">
                  <c:v>#N/A</c:v>
                </c:pt>
                <c:pt idx="4893">
                  <c:v>#N/A</c:v>
                </c:pt>
                <c:pt idx="4894">
                  <c:v>#N/A</c:v>
                </c:pt>
                <c:pt idx="4895">
                  <c:v>#N/A</c:v>
                </c:pt>
                <c:pt idx="4896">
                  <c:v>#N/A</c:v>
                </c:pt>
                <c:pt idx="4897">
                  <c:v>#N/A</c:v>
                </c:pt>
                <c:pt idx="4898">
                  <c:v>#N/A</c:v>
                </c:pt>
                <c:pt idx="4899">
                  <c:v>#N/A</c:v>
                </c:pt>
                <c:pt idx="4900">
                  <c:v>#N/A</c:v>
                </c:pt>
                <c:pt idx="4901">
                  <c:v>#N/A</c:v>
                </c:pt>
                <c:pt idx="4902">
                  <c:v>#N/A</c:v>
                </c:pt>
                <c:pt idx="4903">
                  <c:v>#N/A</c:v>
                </c:pt>
                <c:pt idx="4904">
                  <c:v>#N/A</c:v>
                </c:pt>
                <c:pt idx="4905">
                  <c:v>#N/A</c:v>
                </c:pt>
                <c:pt idx="4906">
                  <c:v>#N/A</c:v>
                </c:pt>
                <c:pt idx="4907">
                  <c:v>#N/A</c:v>
                </c:pt>
                <c:pt idx="4908">
                  <c:v>#N/A</c:v>
                </c:pt>
                <c:pt idx="4909">
                  <c:v>#N/A</c:v>
                </c:pt>
                <c:pt idx="4910">
                  <c:v>#N/A</c:v>
                </c:pt>
                <c:pt idx="4911">
                  <c:v>#N/A</c:v>
                </c:pt>
                <c:pt idx="4912">
                  <c:v>#N/A</c:v>
                </c:pt>
                <c:pt idx="4913">
                  <c:v>#N/A</c:v>
                </c:pt>
                <c:pt idx="4914">
                  <c:v>#N/A</c:v>
                </c:pt>
                <c:pt idx="4915">
                  <c:v>#N/A</c:v>
                </c:pt>
                <c:pt idx="4916">
                  <c:v>#N/A</c:v>
                </c:pt>
                <c:pt idx="4917">
                  <c:v>#N/A</c:v>
                </c:pt>
                <c:pt idx="4918">
                  <c:v>#N/A</c:v>
                </c:pt>
                <c:pt idx="4919">
                  <c:v>#N/A</c:v>
                </c:pt>
                <c:pt idx="4920">
                  <c:v>#N/A</c:v>
                </c:pt>
                <c:pt idx="4921">
                  <c:v>#N/A</c:v>
                </c:pt>
                <c:pt idx="4922">
                  <c:v>#N/A</c:v>
                </c:pt>
                <c:pt idx="4923">
                  <c:v>#N/A</c:v>
                </c:pt>
                <c:pt idx="4924">
                  <c:v>#N/A</c:v>
                </c:pt>
                <c:pt idx="4925">
                  <c:v>#N/A</c:v>
                </c:pt>
                <c:pt idx="4926">
                  <c:v>#N/A</c:v>
                </c:pt>
                <c:pt idx="4927">
                  <c:v>#N/A</c:v>
                </c:pt>
                <c:pt idx="4928">
                  <c:v>#N/A</c:v>
                </c:pt>
                <c:pt idx="4929">
                  <c:v>#N/A</c:v>
                </c:pt>
                <c:pt idx="4930">
                  <c:v>#N/A</c:v>
                </c:pt>
                <c:pt idx="4931">
                  <c:v>#N/A</c:v>
                </c:pt>
                <c:pt idx="4932">
                  <c:v>#N/A</c:v>
                </c:pt>
                <c:pt idx="4933">
                  <c:v>#N/A</c:v>
                </c:pt>
                <c:pt idx="4934">
                  <c:v>#N/A</c:v>
                </c:pt>
                <c:pt idx="4935">
                  <c:v>#N/A</c:v>
                </c:pt>
                <c:pt idx="4936">
                  <c:v>#N/A</c:v>
                </c:pt>
                <c:pt idx="4937">
                  <c:v>#N/A</c:v>
                </c:pt>
                <c:pt idx="4938">
                  <c:v>#N/A</c:v>
                </c:pt>
                <c:pt idx="4939">
                  <c:v>#N/A</c:v>
                </c:pt>
                <c:pt idx="4940">
                  <c:v>#N/A</c:v>
                </c:pt>
                <c:pt idx="4941">
                  <c:v>#N/A</c:v>
                </c:pt>
                <c:pt idx="4942">
                  <c:v>#N/A</c:v>
                </c:pt>
                <c:pt idx="4943">
                  <c:v>#N/A</c:v>
                </c:pt>
                <c:pt idx="4944">
                  <c:v>#N/A</c:v>
                </c:pt>
                <c:pt idx="4945">
                  <c:v>#N/A</c:v>
                </c:pt>
                <c:pt idx="4946">
                  <c:v>#N/A</c:v>
                </c:pt>
                <c:pt idx="4947">
                  <c:v>#N/A</c:v>
                </c:pt>
                <c:pt idx="4948">
                  <c:v>#N/A</c:v>
                </c:pt>
                <c:pt idx="4949">
                  <c:v>#N/A</c:v>
                </c:pt>
                <c:pt idx="4950">
                  <c:v>#N/A</c:v>
                </c:pt>
                <c:pt idx="4951">
                  <c:v>#N/A</c:v>
                </c:pt>
                <c:pt idx="4952">
                  <c:v>#N/A</c:v>
                </c:pt>
                <c:pt idx="4953">
                  <c:v>#N/A</c:v>
                </c:pt>
                <c:pt idx="4954">
                  <c:v>#N/A</c:v>
                </c:pt>
                <c:pt idx="4955">
                  <c:v>#N/A</c:v>
                </c:pt>
                <c:pt idx="4956">
                  <c:v>#N/A</c:v>
                </c:pt>
                <c:pt idx="4957">
                  <c:v>#N/A</c:v>
                </c:pt>
                <c:pt idx="4958">
                  <c:v>#N/A</c:v>
                </c:pt>
                <c:pt idx="4959">
                  <c:v>#N/A</c:v>
                </c:pt>
                <c:pt idx="4960">
                  <c:v>#N/A</c:v>
                </c:pt>
                <c:pt idx="4961">
                  <c:v>#N/A</c:v>
                </c:pt>
                <c:pt idx="4962">
                  <c:v>#N/A</c:v>
                </c:pt>
                <c:pt idx="4963">
                  <c:v>#N/A</c:v>
                </c:pt>
                <c:pt idx="4964">
                  <c:v>#N/A</c:v>
                </c:pt>
                <c:pt idx="4965">
                  <c:v>#N/A</c:v>
                </c:pt>
                <c:pt idx="4966">
                  <c:v>#N/A</c:v>
                </c:pt>
                <c:pt idx="4967">
                  <c:v>#N/A</c:v>
                </c:pt>
                <c:pt idx="4968">
                  <c:v>#N/A</c:v>
                </c:pt>
                <c:pt idx="4969">
                  <c:v>#N/A</c:v>
                </c:pt>
                <c:pt idx="4970">
                  <c:v>#N/A</c:v>
                </c:pt>
                <c:pt idx="4971">
                  <c:v>#N/A</c:v>
                </c:pt>
                <c:pt idx="4972">
                  <c:v>#N/A</c:v>
                </c:pt>
                <c:pt idx="4973">
                  <c:v>#N/A</c:v>
                </c:pt>
                <c:pt idx="4974">
                  <c:v>#N/A</c:v>
                </c:pt>
                <c:pt idx="4975">
                  <c:v>#N/A</c:v>
                </c:pt>
                <c:pt idx="4976">
                  <c:v>#N/A</c:v>
                </c:pt>
                <c:pt idx="4977">
                  <c:v>#N/A</c:v>
                </c:pt>
                <c:pt idx="4978">
                  <c:v>#N/A</c:v>
                </c:pt>
                <c:pt idx="4979">
                  <c:v>#N/A</c:v>
                </c:pt>
                <c:pt idx="4980">
                  <c:v>#N/A</c:v>
                </c:pt>
                <c:pt idx="4981">
                  <c:v>#N/A</c:v>
                </c:pt>
                <c:pt idx="4982">
                  <c:v>#N/A</c:v>
                </c:pt>
                <c:pt idx="4983">
                  <c:v>#N/A</c:v>
                </c:pt>
                <c:pt idx="4984">
                  <c:v>#N/A</c:v>
                </c:pt>
                <c:pt idx="4985">
                  <c:v>#N/A</c:v>
                </c:pt>
                <c:pt idx="4986">
                  <c:v>#N/A</c:v>
                </c:pt>
                <c:pt idx="4987">
                  <c:v>#N/A</c:v>
                </c:pt>
                <c:pt idx="4988">
                  <c:v>#N/A</c:v>
                </c:pt>
                <c:pt idx="4989">
                  <c:v>#N/A</c:v>
                </c:pt>
                <c:pt idx="4990">
                  <c:v>#N/A</c:v>
                </c:pt>
                <c:pt idx="4991">
                  <c:v>#N/A</c:v>
                </c:pt>
                <c:pt idx="4992">
                  <c:v>#N/A</c:v>
                </c:pt>
                <c:pt idx="4993">
                  <c:v>#N/A</c:v>
                </c:pt>
                <c:pt idx="4994">
                  <c:v>#N/A</c:v>
                </c:pt>
                <c:pt idx="4995">
                  <c:v>#N/A</c:v>
                </c:pt>
                <c:pt idx="4996">
                  <c:v>#N/A</c:v>
                </c:pt>
                <c:pt idx="4997">
                  <c:v>#N/A</c:v>
                </c:pt>
                <c:pt idx="4998">
                  <c:v>#N/A</c:v>
                </c:pt>
                <c:pt idx="4999">
                  <c:v>#N/A</c:v>
                </c:pt>
                <c:pt idx="5000">
                  <c:v>#N/A</c:v>
                </c:pt>
                <c:pt idx="5001">
                  <c:v>#N/A</c:v>
                </c:pt>
                <c:pt idx="5002">
                  <c:v>#N/A</c:v>
                </c:pt>
                <c:pt idx="5003">
                  <c:v>#N/A</c:v>
                </c:pt>
                <c:pt idx="5004">
                  <c:v>#N/A</c:v>
                </c:pt>
                <c:pt idx="5005">
                  <c:v>#N/A</c:v>
                </c:pt>
                <c:pt idx="5006">
                  <c:v>#N/A</c:v>
                </c:pt>
                <c:pt idx="5007">
                  <c:v>#N/A</c:v>
                </c:pt>
                <c:pt idx="5008">
                  <c:v>#N/A</c:v>
                </c:pt>
                <c:pt idx="5009">
                  <c:v>#N/A</c:v>
                </c:pt>
                <c:pt idx="5010">
                  <c:v>#N/A</c:v>
                </c:pt>
                <c:pt idx="5011">
                  <c:v>#N/A</c:v>
                </c:pt>
                <c:pt idx="5012">
                  <c:v>#N/A</c:v>
                </c:pt>
                <c:pt idx="5013">
                  <c:v>#N/A</c:v>
                </c:pt>
                <c:pt idx="5014">
                  <c:v>#N/A</c:v>
                </c:pt>
                <c:pt idx="5015">
                  <c:v>#N/A</c:v>
                </c:pt>
                <c:pt idx="5016">
                  <c:v>#N/A</c:v>
                </c:pt>
                <c:pt idx="5017">
                  <c:v>#N/A</c:v>
                </c:pt>
                <c:pt idx="5018">
                  <c:v>#N/A</c:v>
                </c:pt>
                <c:pt idx="5019">
                  <c:v>#N/A</c:v>
                </c:pt>
                <c:pt idx="5020">
                  <c:v>#N/A</c:v>
                </c:pt>
                <c:pt idx="5021">
                  <c:v>#N/A</c:v>
                </c:pt>
                <c:pt idx="5022">
                  <c:v>#N/A</c:v>
                </c:pt>
                <c:pt idx="5023">
                  <c:v>#N/A</c:v>
                </c:pt>
                <c:pt idx="5024">
                  <c:v>#N/A</c:v>
                </c:pt>
                <c:pt idx="5025">
                  <c:v>#N/A</c:v>
                </c:pt>
                <c:pt idx="5026">
                  <c:v>#N/A</c:v>
                </c:pt>
                <c:pt idx="5027">
                  <c:v>#N/A</c:v>
                </c:pt>
                <c:pt idx="5028">
                  <c:v>#N/A</c:v>
                </c:pt>
                <c:pt idx="5029">
                  <c:v>#N/A</c:v>
                </c:pt>
                <c:pt idx="5030">
                  <c:v>#N/A</c:v>
                </c:pt>
                <c:pt idx="5031">
                  <c:v>#N/A</c:v>
                </c:pt>
                <c:pt idx="5032">
                  <c:v>#N/A</c:v>
                </c:pt>
                <c:pt idx="5033">
                  <c:v>#N/A</c:v>
                </c:pt>
                <c:pt idx="5034">
                  <c:v>#N/A</c:v>
                </c:pt>
                <c:pt idx="5035">
                  <c:v>#N/A</c:v>
                </c:pt>
                <c:pt idx="5036">
                  <c:v>#N/A</c:v>
                </c:pt>
                <c:pt idx="5037">
                  <c:v>#N/A</c:v>
                </c:pt>
                <c:pt idx="5038">
                  <c:v>#N/A</c:v>
                </c:pt>
                <c:pt idx="5039">
                  <c:v>#N/A</c:v>
                </c:pt>
                <c:pt idx="5040">
                  <c:v>#N/A</c:v>
                </c:pt>
                <c:pt idx="5041">
                  <c:v>#N/A</c:v>
                </c:pt>
                <c:pt idx="5042">
                  <c:v>#N/A</c:v>
                </c:pt>
                <c:pt idx="5043">
                  <c:v>#N/A</c:v>
                </c:pt>
                <c:pt idx="5044">
                  <c:v>#N/A</c:v>
                </c:pt>
                <c:pt idx="5045">
                  <c:v>#N/A</c:v>
                </c:pt>
                <c:pt idx="5046">
                  <c:v>#N/A</c:v>
                </c:pt>
                <c:pt idx="5047">
                  <c:v>#N/A</c:v>
                </c:pt>
                <c:pt idx="5048">
                  <c:v>#N/A</c:v>
                </c:pt>
                <c:pt idx="5049">
                  <c:v>#N/A</c:v>
                </c:pt>
                <c:pt idx="5050">
                  <c:v>#N/A</c:v>
                </c:pt>
                <c:pt idx="5051">
                  <c:v>#N/A</c:v>
                </c:pt>
                <c:pt idx="5052">
                  <c:v>#N/A</c:v>
                </c:pt>
                <c:pt idx="5053">
                  <c:v>#N/A</c:v>
                </c:pt>
                <c:pt idx="5054">
                  <c:v>#N/A</c:v>
                </c:pt>
                <c:pt idx="5055">
                  <c:v>#N/A</c:v>
                </c:pt>
                <c:pt idx="5056">
                  <c:v>#N/A</c:v>
                </c:pt>
                <c:pt idx="5057">
                  <c:v>#N/A</c:v>
                </c:pt>
                <c:pt idx="5058">
                  <c:v>#N/A</c:v>
                </c:pt>
                <c:pt idx="5059">
                  <c:v>#N/A</c:v>
                </c:pt>
                <c:pt idx="5060">
                  <c:v>#N/A</c:v>
                </c:pt>
                <c:pt idx="5061">
                  <c:v>#N/A</c:v>
                </c:pt>
                <c:pt idx="5062">
                  <c:v>#N/A</c:v>
                </c:pt>
                <c:pt idx="5063">
                  <c:v>#N/A</c:v>
                </c:pt>
                <c:pt idx="5064">
                  <c:v>#N/A</c:v>
                </c:pt>
                <c:pt idx="5065">
                  <c:v>#N/A</c:v>
                </c:pt>
                <c:pt idx="5066">
                  <c:v>#N/A</c:v>
                </c:pt>
                <c:pt idx="5067">
                  <c:v>#N/A</c:v>
                </c:pt>
                <c:pt idx="5068">
                  <c:v>#N/A</c:v>
                </c:pt>
                <c:pt idx="5069">
                  <c:v>#N/A</c:v>
                </c:pt>
                <c:pt idx="5070">
                  <c:v>#N/A</c:v>
                </c:pt>
                <c:pt idx="5071">
                  <c:v>#N/A</c:v>
                </c:pt>
                <c:pt idx="5072">
                  <c:v>#N/A</c:v>
                </c:pt>
                <c:pt idx="5073">
                  <c:v>#N/A</c:v>
                </c:pt>
                <c:pt idx="5074">
                  <c:v>#N/A</c:v>
                </c:pt>
                <c:pt idx="5075">
                  <c:v>#N/A</c:v>
                </c:pt>
                <c:pt idx="5076">
                  <c:v>#N/A</c:v>
                </c:pt>
                <c:pt idx="5077">
                  <c:v>#N/A</c:v>
                </c:pt>
                <c:pt idx="5078">
                  <c:v>#N/A</c:v>
                </c:pt>
                <c:pt idx="5079">
                  <c:v>#N/A</c:v>
                </c:pt>
                <c:pt idx="5080">
                  <c:v>#N/A</c:v>
                </c:pt>
                <c:pt idx="5081">
                  <c:v>#N/A</c:v>
                </c:pt>
                <c:pt idx="5082">
                  <c:v>#N/A</c:v>
                </c:pt>
                <c:pt idx="5083">
                  <c:v>#N/A</c:v>
                </c:pt>
                <c:pt idx="5084">
                  <c:v>#N/A</c:v>
                </c:pt>
                <c:pt idx="5085">
                  <c:v>#N/A</c:v>
                </c:pt>
                <c:pt idx="5086">
                  <c:v>#N/A</c:v>
                </c:pt>
                <c:pt idx="5087">
                  <c:v>#N/A</c:v>
                </c:pt>
                <c:pt idx="5088">
                  <c:v>#N/A</c:v>
                </c:pt>
                <c:pt idx="5089">
                  <c:v>#N/A</c:v>
                </c:pt>
                <c:pt idx="5090">
                  <c:v>#N/A</c:v>
                </c:pt>
                <c:pt idx="5091">
                  <c:v>#N/A</c:v>
                </c:pt>
                <c:pt idx="5092">
                  <c:v>#N/A</c:v>
                </c:pt>
                <c:pt idx="5093">
                  <c:v>#N/A</c:v>
                </c:pt>
                <c:pt idx="5094">
                  <c:v>#N/A</c:v>
                </c:pt>
                <c:pt idx="5095">
                  <c:v>#N/A</c:v>
                </c:pt>
                <c:pt idx="5096">
                  <c:v>#N/A</c:v>
                </c:pt>
                <c:pt idx="5097">
                  <c:v>#N/A</c:v>
                </c:pt>
                <c:pt idx="5098">
                  <c:v>#N/A</c:v>
                </c:pt>
                <c:pt idx="5099">
                  <c:v>#N/A</c:v>
                </c:pt>
                <c:pt idx="5100">
                  <c:v>#N/A</c:v>
                </c:pt>
                <c:pt idx="5101">
                  <c:v>#N/A</c:v>
                </c:pt>
                <c:pt idx="5102">
                  <c:v>#N/A</c:v>
                </c:pt>
                <c:pt idx="5103">
                  <c:v>#N/A</c:v>
                </c:pt>
                <c:pt idx="5104">
                  <c:v>#N/A</c:v>
                </c:pt>
                <c:pt idx="5105">
                  <c:v>#N/A</c:v>
                </c:pt>
                <c:pt idx="5106">
                  <c:v>#N/A</c:v>
                </c:pt>
                <c:pt idx="5107">
                  <c:v>#N/A</c:v>
                </c:pt>
                <c:pt idx="5108">
                  <c:v>#N/A</c:v>
                </c:pt>
                <c:pt idx="5109">
                  <c:v>#N/A</c:v>
                </c:pt>
                <c:pt idx="5110">
                  <c:v>#N/A</c:v>
                </c:pt>
                <c:pt idx="5111">
                  <c:v>#N/A</c:v>
                </c:pt>
                <c:pt idx="5112">
                  <c:v>#N/A</c:v>
                </c:pt>
                <c:pt idx="5113">
                  <c:v>#N/A</c:v>
                </c:pt>
                <c:pt idx="5114">
                  <c:v>#N/A</c:v>
                </c:pt>
                <c:pt idx="5115">
                  <c:v>#N/A</c:v>
                </c:pt>
                <c:pt idx="5116">
                  <c:v>#N/A</c:v>
                </c:pt>
                <c:pt idx="5117">
                  <c:v>#N/A</c:v>
                </c:pt>
                <c:pt idx="5118">
                  <c:v>#N/A</c:v>
                </c:pt>
                <c:pt idx="5119">
                  <c:v>#N/A</c:v>
                </c:pt>
                <c:pt idx="5120">
                  <c:v>#N/A</c:v>
                </c:pt>
                <c:pt idx="5121">
                  <c:v>#N/A</c:v>
                </c:pt>
                <c:pt idx="5122">
                  <c:v>#N/A</c:v>
                </c:pt>
                <c:pt idx="5123">
                  <c:v>#N/A</c:v>
                </c:pt>
                <c:pt idx="5124">
                  <c:v>#N/A</c:v>
                </c:pt>
                <c:pt idx="5125">
                  <c:v>#N/A</c:v>
                </c:pt>
                <c:pt idx="5126">
                  <c:v>#N/A</c:v>
                </c:pt>
                <c:pt idx="5127">
                  <c:v>#N/A</c:v>
                </c:pt>
                <c:pt idx="5128">
                  <c:v>#N/A</c:v>
                </c:pt>
                <c:pt idx="5129">
                  <c:v>#N/A</c:v>
                </c:pt>
                <c:pt idx="5130">
                  <c:v>#N/A</c:v>
                </c:pt>
                <c:pt idx="5131">
                  <c:v>#N/A</c:v>
                </c:pt>
                <c:pt idx="5132">
                  <c:v>#N/A</c:v>
                </c:pt>
                <c:pt idx="5133">
                  <c:v>#N/A</c:v>
                </c:pt>
                <c:pt idx="5134">
                  <c:v>#N/A</c:v>
                </c:pt>
                <c:pt idx="5135">
                  <c:v>#N/A</c:v>
                </c:pt>
                <c:pt idx="5136">
                  <c:v>#N/A</c:v>
                </c:pt>
                <c:pt idx="5137">
                  <c:v>#N/A</c:v>
                </c:pt>
                <c:pt idx="5138">
                  <c:v>#N/A</c:v>
                </c:pt>
                <c:pt idx="5139">
                  <c:v>#N/A</c:v>
                </c:pt>
                <c:pt idx="5140">
                  <c:v>#N/A</c:v>
                </c:pt>
                <c:pt idx="5141">
                  <c:v>#N/A</c:v>
                </c:pt>
                <c:pt idx="5142">
                  <c:v>#N/A</c:v>
                </c:pt>
                <c:pt idx="5143">
                  <c:v>#N/A</c:v>
                </c:pt>
                <c:pt idx="5144">
                  <c:v>#N/A</c:v>
                </c:pt>
                <c:pt idx="5145">
                  <c:v>#N/A</c:v>
                </c:pt>
                <c:pt idx="5146">
                  <c:v>#N/A</c:v>
                </c:pt>
                <c:pt idx="5147">
                  <c:v>#N/A</c:v>
                </c:pt>
                <c:pt idx="5148">
                  <c:v>#N/A</c:v>
                </c:pt>
                <c:pt idx="5149">
                  <c:v>#N/A</c:v>
                </c:pt>
                <c:pt idx="5150">
                  <c:v>#N/A</c:v>
                </c:pt>
                <c:pt idx="5151">
                  <c:v>#N/A</c:v>
                </c:pt>
                <c:pt idx="5152">
                  <c:v>#N/A</c:v>
                </c:pt>
                <c:pt idx="5153">
                  <c:v>#N/A</c:v>
                </c:pt>
                <c:pt idx="5154">
                  <c:v>#N/A</c:v>
                </c:pt>
                <c:pt idx="5155">
                  <c:v>#N/A</c:v>
                </c:pt>
                <c:pt idx="5156">
                  <c:v>#N/A</c:v>
                </c:pt>
                <c:pt idx="5157">
                  <c:v>#N/A</c:v>
                </c:pt>
                <c:pt idx="5158">
                  <c:v>#N/A</c:v>
                </c:pt>
                <c:pt idx="5159">
                  <c:v>#N/A</c:v>
                </c:pt>
                <c:pt idx="5160">
                  <c:v>#N/A</c:v>
                </c:pt>
                <c:pt idx="5161">
                  <c:v>#N/A</c:v>
                </c:pt>
                <c:pt idx="5162">
                  <c:v>#N/A</c:v>
                </c:pt>
                <c:pt idx="5163">
                  <c:v>#N/A</c:v>
                </c:pt>
                <c:pt idx="5164">
                  <c:v>#N/A</c:v>
                </c:pt>
                <c:pt idx="5165">
                  <c:v>#N/A</c:v>
                </c:pt>
                <c:pt idx="5166">
                  <c:v>#N/A</c:v>
                </c:pt>
                <c:pt idx="5167">
                  <c:v>#N/A</c:v>
                </c:pt>
                <c:pt idx="5168">
                  <c:v>#N/A</c:v>
                </c:pt>
                <c:pt idx="5169">
                  <c:v>#N/A</c:v>
                </c:pt>
                <c:pt idx="5170">
                  <c:v>#N/A</c:v>
                </c:pt>
                <c:pt idx="5171">
                  <c:v>#N/A</c:v>
                </c:pt>
                <c:pt idx="5172">
                  <c:v>#N/A</c:v>
                </c:pt>
                <c:pt idx="5173">
                  <c:v>#N/A</c:v>
                </c:pt>
                <c:pt idx="5174">
                  <c:v>#N/A</c:v>
                </c:pt>
                <c:pt idx="5175">
                  <c:v>#N/A</c:v>
                </c:pt>
                <c:pt idx="5176">
                  <c:v>#N/A</c:v>
                </c:pt>
                <c:pt idx="5177">
                  <c:v>#N/A</c:v>
                </c:pt>
                <c:pt idx="5178">
                  <c:v>#N/A</c:v>
                </c:pt>
                <c:pt idx="5179">
                  <c:v>#N/A</c:v>
                </c:pt>
                <c:pt idx="5180">
                  <c:v>#N/A</c:v>
                </c:pt>
                <c:pt idx="5181">
                  <c:v>#N/A</c:v>
                </c:pt>
                <c:pt idx="5182">
                  <c:v>#N/A</c:v>
                </c:pt>
                <c:pt idx="5183">
                  <c:v>#N/A</c:v>
                </c:pt>
                <c:pt idx="5184">
                  <c:v>#N/A</c:v>
                </c:pt>
                <c:pt idx="5185">
                  <c:v>#N/A</c:v>
                </c:pt>
                <c:pt idx="5186">
                  <c:v>#N/A</c:v>
                </c:pt>
                <c:pt idx="5187">
                  <c:v>#N/A</c:v>
                </c:pt>
                <c:pt idx="5188">
                  <c:v>#N/A</c:v>
                </c:pt>
                <c:pt idx="5189">
                  <c:v>#N/A</c:v>
                </c:pt>
                <c:pt idx="5190">
                  <c:v>#N/A</c:v>
                </c:pt>
                <c:pt idx="5191">
                  <c:v>#N/A</c:v>
                </c:pt>
                <c:pt idx="5192">
                  <c:v>#N/A</c:v>
                </c:pt>
                <c:pt idx="5193">
                  <c:v>#N/A</c:v>
                </c:pt>
                <c:pt idx="5194">
                  <c:v>#N/A</c:v>
                </c:pt>
                <c:pt idx="5195">
                  <c:v>#N/A</c:v>
                </c:pt>
                <c:pt idx="5196">
                  <c:v>#N/A</c:v>
                </c:pt>
                <c:pt idx="5197">
                  <c:v>#N/A</c:v>
                </c:pt>
                <c:pt idx="5198">
                  <c:v>#N/A</c:v>
                </c:pt>
                <c:pt idx="5199">
                  <c:v>#N/A</c:v>
                </c:pt>
                <c:pt idx="5200">
                  <c:v>#N/A</c:v>
                </c:pt>
                <c:pt idx="5201">
                  <c:v>#N/A</c:v>
                </c:pt>
                <c:pt idx="5202">
                  <c:v>#N/A</c:v>
                </c:pt>
                <c:pt idx="5203">
                  <c:v>#N/A</c:v>
                </c:pt>
                <c:pt idx="5204">
                  <c:v>#N/A</c:v>
                </c:pt>
                <c:pt idx="5205">
                  <c:v>#N/A</c:v>
                </c:pt>
                <c:pt idx="5206">
                  <c:v>#N/A</c:v>
                </c:pt>
                <c:pt idx="5207">
                  <c:v>#N/A</c:v>
                </c:pt>
                <c:pt idx="5208">
                  <c:v>#N/A</c:v>
                </c:pt>
                <c:pt idx="5209">
                  <c:v>#N/A</c:v>
                </c:pt>
                <c:pt idx="5210">
                  <c:v>#N/A</c:v>
                </c:pt>
                <c:pt idx="5211">
                  <c:v>#N/A</c:v>
                </c:pt>
                <c:pt idx="5212">
                  <c:v>#N/A</c:v>
                </c:pt>
                <c:pt idx="5213">
                  <c:v>#N/A</c:v>
                </c:pt>
                <c:pt idx="5214">
                  <c:v>#N/A</c:v>
                </c:pt>
                <c:pt idx="5215">
                  <c:v>#N/A</c:v>
                </c:pt>
                <c:pt idx="5216">
                  <c:v>#N/A</c:v>
                </c:pt>
                <c:pt idx="5217">
                  <c:v>#N/A</c:v>
                </c:pt>
                <c:pt idx="5218">
                  <c:v>#N/A</c:v>
                </c:pt>
                <c:pt idx="5219">
                  <c:v>#N/A</c:v>
                </c:pt>
                <c:pt idx="5220">
                  <c:v>#N/A</c:v>
                </c:pt>
                <c:pt idx="5221">
                  <c:v>#N/A</c:v>
                </c:pt>
                <c:pt idx="5222">
                  <c:v>#N/A</c:v>
                </c:pt>
                <c:pt idx="5223">
                  <c:v>#N/A</c:v>
                </c:pt>
                <c:pt idx="5224">
                  <c:v>#N/A</c:v>
                </c:pt>
                <c:pt idx="5225">
                  <c:v>#N/A</c:v>
                </c:pt>
                <c:pt idx="5226">
                  <c:v>#N/A</c:v>
                </c:pt>
                <c:pt idx="5227">
                  <c:v>#N/A</c:v>
                </c:pt>
                <c:pt idx="5228">
                  <c:v>#N/A</c:v>
                </c:pt>
                <c:pt idx="5229">
                  <c:v>#N/A</c:v>
                </c:pt>
                <c:pt idx="5230">
                  <c:v>#N/A</c:v>
                </c:pt>
                <c:pt idx="5231">
                  <c:v>#N/A</c:v>
                </c:pt>
                <c:pt idx="5232">
                  <c:v>#N/A</c:v>
                </c:pt>
                <c:pt idx="5233">
                  <c:v>#N/A</c:v>
                </c:pt>
                <c:pt idx="5234">
                  <c:v>#N/A</c:v>
                </c:pt>
                <c:pt idx="5235">
                  <c:v>#N/A</c:v>
                </c:pt>
                <c:pt idx="5236">
                  <c:v>#N/A</c:v>
                </c:pt>
                <c:pt idx="5237">
                  <c:v>#N/A</c:v>
                </c:pt>
                <c:pt idx="5238">
                  <c:v>#N/A</c:v>
                </c:pt>
                <c:pt idx="5239">
                  <c:v>#N/A</c:v>
                </c:pt>
                <c:pt idx="5240">
                  <c:v>#N/A</c:v>
                </c:pt>
                <c:pt idx="5241">
                  <c:v>#N/A</c:v>
                </c:pt>
                <c:pt idx="5242">
                  <c:v>#N/A</c:v>
                </c:pt>
                <c:pt idx="5243">
                  <c:v>#N/A</c:v>
                </c:pt>
                <c:pt idx="5244">
                  <c:v>#N/A</c:v>
                </c:pt>
                <c:pt idx="5245">
                  <c:v>#N/A</c:v>
                </c:pt>
                <c:pt idx="5246">
                  <c:v>#N/A</c:v>
                </c:pt>
                <c:pt idx="5247">
                  <c:v>#N/A</c:v>
                </c:pt>
                <c:pt idx="5248">
                  <c:v>#N/A</c:v>
                </c:pt>
                <c:pt idx="5249">
                  <c:v>#N/A</c:v>
                </c:pt>
                <c:pt idx="5250">
                  <c:v>#N/A</c:v>
                </c:pt>
                <c:pt idx="5251">
                  <c:v>#N/A</c:v>
                </c:pt>
                <c:pt idx="5252">
                  <c:v>#N/A</c:v>
                </c:pt>
                <c:pt idx="5253">
                  <c:v>#N/A</c:v>
                </c:pt>
                <c:pt idx="5254">
                  <c:v>#N/A</c:v>
                </c:pt>
                <c:pt idx="5255">
                  <c:v>#N/A</c:v>
                </c:pt>
                <c:pt idx="5256">
                  <c:v>#N/A</c:v>
                </c:pt>
                <c:pt idx="5257">
                  <c:v>#N/A</c:v>
                </c:pt>
                <c:pt idx="5258">
                  <c:v>#N/A</c:v>
                </c:pt>
                <c:pt idx="5259">
                  <c:v>#N/A</c:v>
                </c:pt>
                <c:pt idx="5260">
                  <c:v>#N/A</c:v>
                </c:pt>
                <c:pt idx="5261">
                  <c:v>#N/A</c:v>
                </c:pt>
                <c:pt idx="5262">
                  <c:v>#N/A</c:v>
                </c:pt>
                <c:pt idx="5263">
                  <c:v>#N/A</c:v>
                </c:pt>
                <c:pt idx="5264">
                  <c:v>#N/A</c:v>
                </c:pt>
                <c:pt idx="5265">
                  <c:v>#N/A</c:v>
                </c:pt>
                <c:pt idx="5266">
                  <c:v>#N/A</c:v>
                </c:pt>
                <c:pt idx="5267">
                  <c:v>#N/A</c:v>
                </c:pt>
                <c:pt idx="5268">
                  <c:v>#N/A</c:v>
                </c:pt>
                <c:pt idx="5269">
                  <c:v>#N/A</c:v>
                </c:pt>
                <c:pt idx="5270">
                  <c:v>#N/A</c:v>
                </c:pt>
                <c:pt idx="5271">
                  <c:v>#N/A</c:v>
                </c:pt>
                <c:pt idx="5272">
                  <c:v>#N/A</c:v>
                </c:pt>
                <c:pt idx="5273">
                  <c:v>#N/A</c:v>
                </c:pt>
                <c:pt idx="5274">
                  <c:v>#N/A</c:v>
                </c:pt>
                <c:pt idx="5275">
                  <c:v>#N/A</c:v>
                </c:pt>
                <c:pt idx="5276">
                  <c:v>#N/A</c:v>
                </c:pt>
                <c:pt idx="5277">
                  <c:v>#N/A</c:v>
                </c:pt>
                <c:pt idx="5278">
                  <c:v>#N/A</c:v>
                </c:pt>
                <c:pt idx="5279">
                  <c:v>#N/A</c:v>
                </c:pt>
                <c:pt idx="5280">
                  <c:v>#N/A</c:v>
                </c:pt>
                <c:pt idx="5281">
                  <c:v>#N/A</c:v>
                </c:pt>
                <c:pt idx="5282">
                  <c:v>#N/A</c:v>
                </c:pt>
                <c:pt idx="5283">
                  <c:v>#N/A</c:v>
                </c:pt>
                <c:pt idx="5284">
                  <c:v>#N/A</c:v>
                </c:pt>
                <c:pt idx="5285">
                  <c:v>#N/A</c:v>
                </c:pt>
                <c:pt idx="5286">
                  <c:v>#N/A</c:v>
                </c:pt>
                <c:pt idx="5287">
                  <c:v>#N/A</c:v>
                </c:pt>
                <c:pt idx="5288">
                  <c:v>#N/A</c:v>
                </c:pt>
                <c:pt idx="5289">
                  <c:v>#N/A</c:v>
                </c:pt>
                <c:pt idx="5290">
                  <c:v>#N/A</c:v>
                </c:pt>
                <c:pt idx="5291">
                  <c:v>#N/A</c:v>
                </c:pt>
                <c:pt idx="5292">
                  <c:v>#N/A</c:v>
                </c:pt>
                <c:pt idx="5293">
                  <c:v>#N/A</c:v>
                </c:pt>
                <c:pt idx="5294">
                  <c:v>#N/A</c:v>
                </c:pt>
                <c:pt idx="5295">
                  <c:v>#N/A</c:v>
                </c:pt>
                <c:pt idx="5296">
                  <c:v>#N/A</c:v>
                </c:pt>
                <c:pt idx="5297">
                  <c:v>#N/A</c:v>
                </c:pt>
                <c:pt idx="5298">
                  <c:v>#N/A</c:v>
                </c:pt>
                <c:pt idx="5299">
                  <c:v>#N/A</c:v>
                </c:pt>
                <c:pt idx="5300">
                  <c:v>#N/A</c:v>
                </c:pt>
                <c:pt idx="5301">
                  <c:v>#N/A</c:v>
                </c:pt>
                <c:pt idx="5302">
                  <c:v>#N/A</c:v>
                </c:pt>
                <c:pt idx="5303">
                  <c:v>#N/A</c:v>
                </c:pt>
                <c:pt idx="5304">
                  <c:v>#N/A</c:v>
                </c:pt>
                <c:pt idx="5305">
                  <c:v>#N/A</c:v>
                </c:pt>
                <c:pt idx="5306">
                  <c:v>#N/A</c:v>
                </c:pt>
                <c:pt idx="5307">
                  <c:v>#N/A</c:v>
                </c:pt>
                <c:pt idx="5308">
                  <c:v>#N/A</c:v>
                </c:pt>
                <c:pt idx="5309">
                  <c:v>#N/A</c:v>
                </c:pt>
                <c:pt idx="5310">
                  <c:v>#N/A</c:v>
                </c:pt>
                <c:pt idx="5311">
                  <c:v>#N/A</c:v>
                </c:pt>
                <c:pt idx="5312">
                  <c:v>#N/A</c:v>
                </c:pt>
                <c:pt idx="5313">
                  <c:v>#N/A</c:v>
                </c:pt>
                <c:pt idx="5314">
                  <c:v>#N/A</c:v>
                </c:pt>
                <c:pt idx="5315">
                  <c:v>#N/A</c:v>
                </c:pt>
                <c:pt idx="5316">
                  <c:v>#N/A</c:v>
                </c:pt>
                <c:pt idx="5317">
                  <c:v>#N/A</c:v>
                </c:pt>
                <c:pt idx="5318">
                  <c:v>#N/A</c:v>
                </c:pt>
                <c:pt idx="5319">
                  <c:v>#N/A</c:v>
                </c:pt>
                <c:pt idx="5320">
                  <c:v>#N/A</c:v>
                </c:pt>
                <c:pt idx="5321">
                  <c:v>#N/A</c:v>
                </c:pt>
                <c:pt idx="5322">
                  <c:v>#N/A</c:v>
                </c:pt>
                <c:pt idx="5323">
                  <c:v>#N/A</c:v>
                </c:pt>
                <c:pt idx="5324">
                  <c:v>#N/A</c:v>
                </c:pt>
                <c:pt idx="5325">
                  <c:v>#N/A</c:v>
                </c:pt>
                <c:pt idx="5326">
                  <c:v>#N/A</c:v>
                </c:pt>
                <c:pt idx="5327">
                  <c:v>#N/A</c:v>
                </c:pt>
                <c:pt idx="5328">
                  <c:v>#N/A</c:v>
                </c:pt>
                <c:pt idx="5329">
                  <c:v>#N/A</c:v>
                </c:pt>
                <c:pt idx="5330">
                  <c:v>#N/A</c:v>
                </c:pt>
                <c:pt idx="5331">
                  <c:v>#N/A</c:v>
                </c:pt>
                <c:pt idx="5332">
                  <c:v>#N/A</c:v>
                </c:pt>
                <c:pt idx="5333">
                  <c:v>#N/A</c:v>
                </c:pt>
                <c:pt idx="5334">
                  <c:v>#N/A</c:v>
                </c:pt>
                <c:pt idx="5335">
                  <c:v>#N/A</c:v>
                </c:pt>
                <c:pt idx="5336">
                  <c:v>#N/A</c:v>
                </c:pt>
                <c:pt idx="5337">
                  <c:v>#N/A</c:v>
                </c:pt>
                <c:pt idx="5338">
                  <c:v>#N/A</c:v>
                </c:pt>
                <c:pt idx="5339">
                  <c:v>#N/A</c:v>
                </c:pt>
                <c:pt idx="5340">
                  <c:v>#N/A</c:v>
                </c:pt>
                <c:pt idx="5341">
                  <c:v>#N/A</c:v>
                </c:pt>
                <c:pt idx="5342">
                  <c:v>#N/A</c:v>
                </c:pt>
                <c:pt idx="5343">
                  <c:v>#N/A</c:v>
                </c:pt>
                <c:pt idx="5344">
                  <c:v>#N/A</c:v>
                </c:pt>
                <c:pt idx="5345">
                  <c:v>#N/A</c:v>
                </c:pt>
                <c:pt idx="5346">
                  <c:v>#N/A</c:v>
                </c:pt>
                <c:pt idx="5347">
                  <c:v>#N/A</c:v>
                </c:pt>
                <c:pt idx="5348">
                  <c:v>#N/A</c:v>
                </c:pt>
                <c:pt idx="5349">
                  <c:v>#N/A</c:v>
                </c:pt>
                <c:pt idx="5350">
                  <c:v>#N/A</c:v>
                </c:pt>
                <c:pt idx="5351">
                  <c:v>#N/A</c:v>
                </c:pt>
                <c:pt idx="5352">
                  <c:v>#N/A</c:v>
                </c:pt>
                <c:pt idx="5353">
                  <c:v>#N/A</c:v>
                </c:pt>
                <c:pt idx="5354">
                  <c:v>#N/A</c:v>
                </c:pt>
                <c:pt idx="5355">
                  <c:v>#N/A</c:v>
                </c:pt>
                <c:pt idx="5356">
                  <c:v>#N/A</c:v>
                </c:pt>
                <c:pt idx="5357">
                  <c:v>#N/A</c:v>
                </c:pt>
                <c:pt idx="5358">
                  <c:v>#N/A</c:v>
                </c:pt>
                <c:pt idx="5359">
                  <c:v>#N/A</c:v>
                </c:pt>
                <c:pt idx="5360">
                  <c:v>#N/A</c:v>
                </c:pt>
                <c:pt idx="5361">
                  <c:v>#N/A</c:v>
                </c:pt>
                <c:pt idx="5362">
                  <c:v>#N/A</c:v>
                </c:pt>
                <c:pt idx="5363">
                  <c:v>#N/A</c:v>
                </c:pt>
                <c:pt idx="5364">
                  <c:v>#N/A</c:v>
                </c:pt>
                <c:pt idx="5365">
                  <c:v>#N/A</c:v>
                </c:pt>
                <c:pt idx="5366">
                  <c:v>#N/A</c:v>
                </c:pt>
                <c:pt idx="5367">
                  <c:v>#N/A</c:v>
                </c:pt>
                <c:pt idx="5368">
                  <c:v>#N/A</c:v>
                </c:pt>
                <c:pt idx="5369">
                  <c:v>#N/A</c:v>
                </c:pt>
                <c:pt idx="5370">
                  <c:v>#N/A</c:v>
                </c:pt>
                <c:pt idx="5371">
                  <c:v>#N/A</c:v>
                </c:pt>
                <c:pt idx="5372">
                  <c:v>#N/A</c:v>
                </c:pt>
                <c:pt idx="5373">
                  <c:v>#N/A</c:v>
                </c:pt>
                <c:pt idx="5374">
                  <c:v>#N/A</c:v>
                </c:pt>
                <c:pt idx="5375">
                  <c:v>#N/A</c:v>
                </c:pt>
                <c:pt idx="5376">
                  <c:v>#N/A</c:v>
                </c:pt>
                <c:pt idx="5377">
                  <c:v>#N/A</c:v>
                </c:pt>
                <c:pt idx="5378">
                  <c:v>#N/A</c:v>
                </c:pt>
                <c:pt idx="5379">
                  <c:v>#N/A</c:v>
                </c:pt>
                <c:pt idx="5380">
                  <c:v>#N/A</c:v>
                </c:pt>
                <c:pt idx="5381">
                  <c:v>#N/A</c:v>
                </c:pt>
                <c:pt idx="5382">
                  <c:v>#N/A</c:v>
                </c:pt>
                <c:pt idx="5383">
                  <c:v>#N/A</c:v>
                </c:pt>
                <c:pt idx="5384">
                  <c:v>#N/A</c:v>
                </c:pt>
                <c:pt idx="5385">
                  <c:v>#N/A</c:v>
                </c:pt>
                <c:pt idx="5386">
                  <c:v>#N/A</c:v>
                </c:pt>
                <c:pt idx="5387">
                  <c:v>#N/A</c:v>
                </c:pt>
                <c:pt idx="5388">
                  <c:v>#N/A</c:v>
                </c:pt>
                <c:pt idx="5389">
                  <c:v>#N/A</c:v>
                </c:pt>
                <c:pt idx="5390">
                  <c:v>#N/A</c:v>
                </c:pt>
                <c:pt idx="5391">
                  <c:v>#N/A</c:v>
                </c:pt>
                <c:pt idx="5392">
                  <c:v>#N/A</c:v>
                </c:pt>
                <c:pt idx="5393">
                  <c:v>#N/A</c:v>
                </c:pt>
                <c:pt idx="5394">
                  <c:v>#N/A</c:v>
                </c:pt>
                <c:pt idx="5395">
                  <c:v>#N/A</c:v>
                </c:pt>
                <c:pt idx="5396">
                  <c:v>#N/A</c:v>
                </c:pt>
                <c:pt idx="5397">
                  <c:v>#N/A</c:v>
                </c:pt>
                <c:pt idx="5398">
                  <c:v>#N/A</c:v>
                </c:pt>
                <c:pt idx="5399">
                  <c:v>#N/A</c:v>
                </c:pt>
                <c:pt idx="5400">
                  <c:v>#N/A</c:v>
                </c:pt>
                <c:pt idx="5401">
                  <c:v>#N/A</c:v>
                </c:pt>
                <c:pt idx="5402">
                  <c:v>#N/A</c:v>
                </c:pt>
                <c:pt idx="5403">
                  <c:v>#N/A</c:v>
                </c:pt>
                <c:pt idx="5404">
                  <c:v>#N/A</c:v>
                </c:pt>
                <c:pt idx="5405">
                  <c:v>#N/A</c:v>
                </c:pt>
                <c:pt idx="5406">
                  <c:v>#N/A</c:v>
                </c:pt>
                <c:pt idx="5407">
                  <c:v>#N/A</c:v>
                </c:pt>
                <c:pt idx="5408">
                  <c:v>#N/A</c:v>
                </c:pt>
                <c:pt idx="5409">
                  <c:v>#N/A</c:v>
                </c:pt>
                <c:pt idx="5410">
                  <c:v>#N/A</c:v>
                </c:pt>
                <c:pt idx="5411">
                  <c:v>#N/A</c:v>
                </c:pt>
                <c:pt idx="5412">
                  <c:v>#N/A</c:v>
                </c:pt>
                <c:pt idx="5413">
                  <c:v>#N/A</c:v>
                </c:pt>
                <c:pt idx="5414">
                  <c:v>#N/A</c:v>
                </c:pt>
                <c:pt idx="5415">
                  <c:v>#N/A</c:v>
                </c:pt>
                <c:pt idx="5416">
                  <c:v>#N/A</c:v>
                </c:pt>
                <c:pt idx="5417">
                  <c:v>#N/A</c:v>
                </c:pt>
                <c:pt idx="5418">
                  <c:v>#N/A</c:v>
                </c:pt>
                <c:pt idx="5419">
                  <c:v>#N/A</c:v>
                </c:pt>
                <c:pt idx="5420">
                  <c:v>#N/A</c:v>
                </c:pt>
                <c:pt idx="5421">
                  <c:v>#N/A</c:v>
                </c:pt>
                <c:pt idx="5422">
                  <c:v>#N/A</c:v>
                </c:pt>
                <c:pt idx="5423">
                  <c:v>#N/A</c:v>
                </c:pt>
                <c:pt idx="5424">
                  <c:v>#N/A</c:v>
                </c:pt>
                <c:pt idx="5425">
                  <c:v>#N/A</c:v>
                </c:pt>
                <c:pt idx="5426">
                  <c:v>#N/A</c:v>
                </c:pt>
                <c:pt idx="5427">
                  <c:v>#N/A</c:v>
                </c:pt>
                <c:pt idx="5428">
                  <c:v>#N/A</c:v>
                </c:pt>
                <c:pt idx="5429">
                  <c:v>#N/A</c:v>
                </c:pt>
                <c:pt idx="5430">
                  <c:v>#N/A</c:v>
                </c:pt>
                <c:pt idx="5431">
                  <c:v>#N/A</c:v>
                </c:pt>
                <c:pt idx="5432">
                  <c:v>#N/A</c:v>
                </c:pt>
                <c:pt idx="5433">
                  <c:v>#N/A</c:v>
                </c:pt>
                <c:pt idx="5434">
                  <c:v>#N/A</c:v>
                </c:pt>
                <c:pt idx="5435">
                  <c:v>#N/A</c:v>
                </c:pt>
                <c:pt idx="5436">
                  <c:v>#N/A</c:v>
                </c:pt>
                <c:pt idx="5437">
                  <c:v>#N/A</c:v>
                </c:pt>
                <c:pt idx="5438">
                  <c:v>#N/A</c:v>
                </c:pt>
                <c:pt idx="5439">
                  <c:v>#N/A</c:v>
                </c:pt>
                <c:pt idx="5440">
                  <c:v>#N/A</c:v>
                </c:pt>
                <c:pt idx="5441">
                  <c:v>#N/A</c:v>
                </c:pt>
                <c:pt idx="5442">
                  <c:v>#N/A</c:v>
                </c:pt>
                <c:pt idx="5443">
                  <c:v>#N/A</c:v>
                </c:pt>
                <c:pt idx="5444">
                  <c:v>#N/A</c:v>
                </c:pt>
                <c:pt idx="5445">
                  <c:v>#N/A</c:v>
                </c:pt>
                <c:pt idx="5446">
                  <c:v>#N/A</c:v>
                </c:pt>
                <c:pt idx="5447">
                  <c:v>#N/A</c:v>
                </c:pt>
                <c:pt idx="5448">
                  <c:v>#N/A</c:v>
                </c:pt>
                <c:pt idx="5449">
                  <c:v>#N/A</c:v>
                </c:pt>
                <c:pt idx="5450">
                  <c:v>#N/A</c:v>
                </c:pt>
                <c:pt idx="5451">
                  <c:v>#N/A</c:v>
                </c:pt>
                <c:pt idx="5452">
                  <c:v>#N/A</c:v>
                </c:pt>
                <c:pt idx="5453">
                  <c:v>#N/A</c:v>
                </c:pt>
                <c:pt idx="5454">
                  <c:v>#N/A</c:v>
                </c:pt>
                <c:pt idx="5455">
                  <c:v>#N/A</c:v>
                </c:pt>
                <c:pt idx="5456">
                  <c:v>#N/A</c:v>
                </c:pt>
                <c:pt idx="5457">
                  <c:v>#N/A</c:v>
                </c:pt>
                <c:pt idx="5458">
                  <c:v>#N/A</c:v>
                </c:pt>
                <c:pt idx="5459">
                  <c:v>#N/A</c:v>
                </c:pt>
                <c:pt idx="5460">
                  <c:v>#N/A</c:v>
                </c:pt>
                <c:pt idx="5461">
                  <c:v>#N/A</c:v>
                </c:pt>
                <c:pt idx="5462">
                  <c:v>#N/A</c:v>
                </c:pt>
                <c:pt idx="5463">
                  <c:v>#N/A</c:v>
                </c:pt>
                <c:pt idx="5464">
                  <c:v>#N/A</c:v>
                </c:pt>
                <c:pt idx="5465">
                  <c:v>#N/A</c:v>
                </c:pt>
                <c:pt idx="5466">
                  <c:v>#N/A</c:v>
                </c:pt>
                <c:pt idx="5467">
                  <c:v>#N/A</c:v>
                </c:pt>
                <c:pt idx="5468">
                  <c:v>#N/A</c:v>
                </c:pt>
                <c:pt idx="5469">
                  <c:v>#N/A</c:v>
                </c:pt>
                <c:pt idx="5470">
                  <c:v>#N/A</c:v>
                </c:pt>
                <c:pt idx="5471">
                  <c:v>#N/A</c:v>
                </c:pt>
                <c:pt idx="5472">
                  <c:v>#N/A</c:v>
                </c:pt>
                <c:pt idx="5473">
                  <c:v>#N/A</c:v>
                </c:pt>
                <c:pt idx="5474">
                  <c:v>#N/A</c:v>
                </c:pt>
                <c:pt idx="5475">
                  <c:v>#N/A</c:v>
                </c:pt>
                <c:pt idx="5476">
                  <c:v>#N/A</c:v>
                </c:pt>
                <c:pt idx="5477">
                  <c:v>#N/A</c:v>
                </c:pt>
                <c:pt idx="5478">
                  <c:v>#N/A</c:v>
                </c:pt>
                <c:pt idx="5479">
                  <c:v>#N/A</c:v>
                </c:pt>
                <c:pt idx="5480">
                  <c:v>#N/A</c:v>
                </c:pt>
                <c:pt idx="5481">
                  <c:v>#N/A</c:v>
                </c:pt>
                <c:pt idx="5482">
                  <c:v>#N/A</c:v>
                </c:pt>
                <c:pt idx="5483">
                  <c:v>#N/A</c:v>
                </c:pt>
                <c:pt idx="5484">
                  <c:v>#N/A</c:v>
                </c:pt>
                <c:pt idx="5485">
                  <c:v>#N/A</c:v>
                </c:pt>
                <c:pt idx="5486">
                  <c:v>#N/A</c:v>
                </c:pt>
                <c:pt idx="5487">
                  <c:v>#N/A</c:v>
                </c:pt>
                <c:pt idx="5488">
                  <c:v>#N/A</c:v>
                </c:pt>
                <c:pt idx="5489">
                  <c:v>#N/A</c:v>
                </c:pt>
                <c:pt idx="5490">
                  <c:v>#N/A</c:v>
                </c:pt>
                <c:pt idx="5491">
                  <c:v>#N/A</c:v>
                </c:pt>
                <c:pt idx="5492">
                  <c:v>#N/A</c:v>
                </c:pt>
                <c:pt idx="5493">
                  <c:v>#N/A</c:v>
                </c:pt>
                <c:pt idx="5494">
                  <c:v>#N/A</c:v>
                </c:pt>
                <c:pt idx="5495">
                  <c:v>#N/A</c:v>
                </c:pt>
                <c:pt idx="5496">
                  <c:v>#N/A</c:v>
                </c:pt>
                <c:pt idx="5497">
                  <c:v>#N/A</c:v>
                </c:pt>
                <c:pt idx="5498">
                  <c:v>#N/A</c:v>
                </c:pt>
                <c:pt idx="5499">
                  <c:v>#N/A</c:v>
                </c:pt>
                <c:pt idx="5500">
                  <c:v>#N/A</c:v>
                </c:pt>
                <c:pt idx="5501">
                  <c:v>#N/A</c:v>
                </c:pt>
                <c:pt idx="5502">
                  <c:v>#N/A</c:v>
                </c:pt>
                <c:pt idx="5503">
                  <c:v>#N/A</c:v>
                </c:pt>
                <c:pt idx="5504">
                  <c:v>#N/A</c:v>
                </c:pt>
                <c:pt idx="5505">
                  <c:v>#N/A</c:v>
                </c:pt>
                <c:pt idx="5506">
                  <c:v>#N/A</c:v>
                </c:pt>
                <c:pt idx="5507">
                  <c:v>#N/A</c:v>
                </c:pt>
                <c:pt idx="5508">
                  <c:v>#N/A</c:v>
                </c:pt>
                <c:pt idx="5509">
                  <c:v>#N/A</c:v>
                </c:pt>
                <c:pt idx="5510">
                  <c:v>#N/A</c:v>
                </c:pt>
                <c:pt idx="5511">
                  <c:v>#N/A</c:v>
                </c:pt>
                <c:pt idx="5512">
                  <c:v>#N/A</c:v>
                </c:pt>
                <c:pt idx="5513">
                  <c:v>#N/A</c:v>
                </c:pt>
                <c:pt idx="5514">
                  <c:v>#N/A</c:v>
                </c:pt>
                <c:pt idx="5515">
                  <c:v>#N/A</c:v>
                </c:pt>
                <c:pt idx="5516">
                  <c:v>#N/A</c:v>
                </c:pt>
                <c:pt idx="5517">
                  <c:v>#N/A</c:v>
                </c:pt>
                <c:pt idx="5518">
                  <c:v>#N/A</c:v>
                </c:pt>
                <c:pt idx="5519">
                  <c:v>#N/A</c:v>
                </c:pt>
                <c:pt idx="5520">
                  <c:v>#N/A</c:v>
                </c:pt>
                <c:pt idx="5521">
                  <c:v>#N/A</c:v>
                </c:pt>
                <c:pt idx="5522">
                  <c:v>#N/A</c:v>
                </c:pt>
                <c:pt idx="5523">
                  <c:v>#N/A</c:v>
                </c:pt>
                <c:pt idx="5524">
                  <c:v>#N/A</c:v>
                </c:pt>
                <c:pt idx="5525">
                  <c:v>#N/A</c:v>
                </c:pt>
                <c:pt idx="5526">
                  <c:v>#N/A</c:v>
                </c:pt>
                <c:pt idx="5527">
                  <c:v>#N/A</c:v>
                </c:pt>
                <c:pt idx="5528">
                  <c:v>#N/A</c:v>
                </c:pt>
                <c:pt idx="5529">
                  <c:v>#N/A</c:v>
                </c:pt>
                <c:pt idx="5530">
                  <c:v>#N/A</c:v>
                </c:pt>
                <c:pt idx="5531">
                  <c:v>#N/A</c:v>
                </c:pt>
                <c:pt idx="5532">
                  <c:v>#N/A</c:v>
                </c:pt>
                <c:pt idx="5533">
                  <c:v>#N/A</c:v>
                </c:pt>
                <c:pt idx="5534">
                  <c:v>#N/A</c:v>
                </c:pt>
                <c:pt idx="5535">
                  <c:v>#N/A</c:v>
                </c:pt>
                <c:pt idx="5536">
                  <c:v>#N/A</c:v>
                </c:pt>
                <c:pt idx="5537">
                  <c:v>#N/A</c:v>
                </c:pt>
                <c:pt idx="5538">
                  <c:v>#N/A</c:v>
                </c:pt>
                <c:pt idx="5539">
                  <c:v>#N/A</c:v>
                </c:pt>
                <c:pt idx="5540">
                  <c:v>#N/A</c:v>
                </c:pt>
                <c:pt idx="5541">
                  <c:v>#N/A</c:v>
                </c:pt>
                <c:pt idx="5542">
                  <c:v>#N/A</c:v>
                </c:pt>
                <c:pt idx="5543">
                  <c:v>#N/A</c:v>
                </c:pt>
                <c:pt idx="5544">
                  <c:v>#N/A</c:v>
                </c:pt>
                <c:pt idx="5545">
                  <c:v>#N/A</c:v>
                </c:pt>
                <c:pt idx="5546">
                  <c:v>#N/A</c:v>
                </c:pt>
                <c:pt idx="5547">
                  <c:v>#N/A</c:v>
                </c:pt>
                <c:pt idx="5548">
                  <c:v>#N/A</c:v>
                </c:pt>
                <c:pt idx="5549">
                  <c:v>#N/A</c:v>
                </c:pt>
                <c:pt idx="5550">
                  <c:v>#N/A</c:v>
                </c:pt>
                <c:pt idx="5551">
                  <c:v>#N/A</c:v>
                </c:pt>
                <c:pt idx="5552">
                  <c:v>#N/A</c:v>
                </c:pt>
                <c:pt idx="5553">
                  <c:v>#N/A</c:v>
                </c:pt>
                <c:pt idx="5554">
                  <c:v>#N/A</c:v>
                </c:pt>
                <c:pt idx="5555">
                  <c:v>#N/A</c:v>
                </c:pt>
                <c:pt idx="5556">
                  <c:v>#N/A</c:v>
                </c:pt>
                <c:pt idx="5557">
                  <c:v>#N/A</c:v>
                </c:pt>
                <c:pt idx="5558">
                  <c:v>#N/A</c:v>
                </c:pt>
                <c:pt idx="5559">
                  <c:v>#N/A</c:v>
                </c:pt>
                <c:pt idx="5560">
                  <c:v>#N/A</c:v>
                </c:pt>
                <c:pt idx="5561">
                  <c:v>#N/A</c:v>
                </c:pt>
                <c:pt idx="5562">
                  <c:v>#N/A</c:v>
                </c:pt>
                <c:pt idx="5563">
                  <c:v>#N/A</c:v>
                </c:pt>
                <c:pt idx="5564">
                  <c:v>#N/A</c:v>
                </c:pt>
                <c:pt idx="5565">
                  <c:v>#N/A</c:v>
                </c:pt>
                <c:pt idx="5566">
                  <c:v>#N/A</c:v>
                </c:pt>
                <c:pt idx="5567">
                  <c:v>#N/A</c:v>
                </c:pt>
                <c:pt idx="5568">
                  <c:v>#N/A</c:v>
                </c:pt>
                <c:pt idx="5569">
                  <c:v>#N/A</c:v>
                </c:pt>
                <c:pt idx="5570">
                  <c:v>#N/A</c:v>
                </c:pt>
                <c:pt idx="5571">
                  <c:v>#N/A</c:v>
                </c:pt>
                <c:pt idx="5572">
                  <c:v>#N/A</c:v>
                </c:pt>
                <c:pt idx="5573">
                  <c:v>#N/A</c:v>
                </c:pt>
                <c:pt idx="5574">
                  <c:v>#N/A</c:v>
                </c:pt>
                <c:pt idx="5575">
                  <c:v>#N/A</c:v>
                </c:pt>
                <c:pt idx="5576">
                  <c:v>#N/A</c:v>
                </c:pt>
                <c:pt idx="5577">
                  <c:v>#N/A</c:v>
                </c:pt>
                <c:pt idx="5578">
                  <c:v>#N/A</c:v>
                </c:pt>
                <c:pt idx="5579">
                  <c:v>#N/A</c:v>
                </c:pt>
                <c:pt idx="5580">
                  <c:v>#N/A</c:v>
                </c:pt>
                <c:pt idx="5581">
                  <c:v>#N/A</c:v>
                </c:pt>
                <c:pt idx="5582">
                  <c:v>#N/A</c:v>
                </c:pt>
                <c:pt idx="5583">
                  <c:v>#N/A</c:v>
                </c:pt>
                <c:pt idx="5584">
                  <c:v>#N/A</c:v>
                </c:pt>
                <c:pt idx="5585">
                  <c:v>#N/A</c:v>
                </c:pt>
                <c:pt idx="5586">
                  <c:v>#N/A</c:v>
                </c:pt>
                <c:pt idx="5587">
                  <c:v>#N/A</c:v>
                </c:pt>
                <c:pt idx="5588">
                  <c:v>#N/A</c:v>
                </c:pt>
                <c:pt idx="5589">
                  <c:v>#N/A</c:v>
                </c:pt>
                <c:pt idx="5590">
                  <c:v>#N/A</c:v>
                </c:pt>
                <c:pt idx="5591">
                  <c:v>#N/A</c:v>
                </c:pt>
                <c:pt idx="5592">
                  <c:v>#N/A</c:v>
                </c:pt>
                <c:pt idx="5593">
                  <c:v>#N/A</c:v>
                </c:pt>
                <c:pt idx="5594">
                  <c:v>#N/A</c:v>
                </c:pt>
                <c:pt idx="5595">
                  <c:v>#N/A</c:v>
                </c:pt>
                <c:pt idx="5596">
                  <c:v>#N/A</c:v>
                </c:pt>
                <c:pt idx="5597">
                  <c:v>#N/A</c:v>
                </c:pt>
                <c:pt idx="5598">
                  <c:v>#N/A</c:v>
                </c:pt>
                <c:pt idx="5599">
                  <c:v>#N/A</c:v>
                </c:pt>
                <c:pt idx="5600">
                  <c:v>#N/A</c:v>
                </c:pt>
                <c:pt idx="5601">
                  <c:v>#N/A</c:v>
                </c:pt>
                <c:pt idx="5602">
                  <c:v>#N/A</c:v>
                </c:pt>
                <c:pt idx="5603">
                  <c:v>#N/A</c:v>
                </c:pt>
                <c:pt idx="5604">
                  <c:v>#N/A</c:v>
                </c:pt>
                <c:pt idx="5605">
                  <c:v>#N/A</c:v>
                </c:pt>
                <c:pt idx="5606">
                  <c:v>#N/A</c:v>
                </c:pt>
                <c:pt idx="5607">
                  <c:v>#N/A</c:v>
                </c:pt>
                <c:pt idx="5608">
                  <c:v>#N/A</c:v>
                </c:pt>
                <c:pt idx="5609">
                  <c:v>#N/A</c:v>
                </c:pt>
                <c:pt idx="5610">
                  <c:v>#N/A</c:v>
                </c:pt>
                <c:pt idx="5611">
                  <c:v>#N/A</c:v>
                </c:pt>
                <c:pt idx="5612">
                  <c:v>#N/A</c:v>
                </c:pt>
                <c:pt idx="5613">
                  <c:v>#N/A</c:v>
                </c:pt>
                <c:pt idx="5614">
                  <c:v>#N/A</c:v>
                </c:pt>
                <c:pt idx="5615">
                  <c:v>#N/A</c:v>
                </c:pt>
                <c:pt idx="5616">
                  <c:v>#N/A</c:v>
                </c:pt>
                <c:pt idx="5617">
                  <c:v>#N/A</c:v>
                </c:pt>
                <c:pt idx="5618">
                  <c:v>#N/A</c:v>
                </c:pt>
                <c:pt idx="5619">
                  <c:v>#N/A</c:v>
                </c:pt>
                <c:pt idx="5620">
                  <c:v>#N/A</c:v>
                </c:pt>
                <c:pt idx="5621">
                  <c:v>#N/A</c:v>
                </c:pt>
                <c:pt idx="5622">
                  <c:v>#N/A</c:v>
                </c:pt>
                <c:pt idx="5623">
                  <c:v>#N/A</c:v>
                </c:pt>
                <c:pt idx="5624">
                  <c:v>#N/A</c:v>
                </c:pt>
                <c:pt idx="5625">
                  <c:v>#N/A</c:v>
                </c:pt>
                <c:pt idx="5626">
                  <c:v>#N/A</c:v>
                </c:pt>
                <c:pt idx="5627">
                  <c:v>#N/A</c:v>
                </c:pt>
                <c:pt idx="5628">
                  <c:v>#N/A</c:v>
                </c:pt>
                <c:pt idx="5629">
                  <c:v>#N/A</c:v>
                </c:pt>
                <c:pt idx="5630">
                  <c:v>#N/A</c:v>
                </c:pt>
                <c:pt idx="5631">
                  <c:v>#N/A</c:v>
                </c:pt>
                <c:pt idx="5632">
                  <c:v>#N/A</c:v>
                </c:pt>
                <c:pt idx="5633">
                  <c:v>#N/A</c:v>
                </c:pt>
                <c:pt idx="5634">
                  <c:v>#N/A</c:v>
                </c:pt>
                <c:pt idx="5635">
                  <c:v>#N/A</c:v>
                </c:pt>
                <c:pt idx="5636">
                  <c:v>#N/A</c:v>
                </c:pt>
                <c:pt idx="5637">
                  <c:v>#N/A</c:v>
                </c:pt>
                <c:pt idx="5638">
                  <c:v>#N/A</c:v>
                </c:pt>
                <c:pt idx="5639">
                  <c:v>#N/A</c:v>
                </c:pt>
                <c:pt idx="5640">
                  <c:v>#N/A</c:v>
                </c:pt>
                <c:pt idx="5641">
                  <c:v>#N/A</c:v>
                </c:pt>
                <c:pt idx="5642">
                  <c:v>#N/A</c:v>
                </c:pt>
                <c:pt idx="5643">
                  <c:v>#N/A</c:v>
                </c:pt>
                <c:pt idx="5644">
                  <c:v>#N/A</c:v>
                </c:pt>
                <c:pt idx="5645">
                  <c:v>#N/A</c:v>
                </c:pt>
                <c:pt idx="5646">
                  <c:v>#N/A</c:v>
                </c:pt>
                <c:pt idx="5647">
                  <c:v>#N/A</c:v>
                </c:pt>
                <c:pt idx="5648">
                  <c:v>#N/A</c:v>
                </c:pt>
                <c:pt idx="5649">
                  <c:v>#N/A</c:v>
                </c:pt>
                <c:pt idx="5650">
                  <c:v>#N/A</c:v>
                </c:pt>
                <c:pt idx="5651">
                  <c:v>#N/A</c:v>
                </c:pt>
                <c:pt idx="5652">
                  <c:v>#N/A</c:v>
                </c:pt>
                <c:pt idx="5653">
                  <c:v>#N/A</c:v>
                </c:pt>
                <c:pt idx="5654">
                  <c:v>#N/A</c:v>
                </c:pt>
                <c:pt idx="5655">
                  <c:v>#N/A</c:v>
                </c:pt>
                <c:pt idx="5656">
                  <c:v>#N/A</c:v>
                </c:pt>
                <c:pt idx="5657">
                  <c:v>#N/A</c:v>
                </c:pt>
                <c:pt idx="5658">
                  <c:v>#N/A</c:v>
                </c:pt>
                <c:pt idx="5659">
                  <c:v>#N/A</c:v>
                </c:pt>
                <c:pt idx="5660">
                  <c:v>#N/A</c:v>
                </c:pt>
                <c:pt idx="5661">
                  <c:v>#N/A</c:v>
                </c:pt>
                <c:pt idx="5662">
                  <c:v>#N/A</c:v>
                </c:pt>
                <c:pt idx="5663">
                  <c:v>#N/A</c:v>
                </c:pt>
                <c:pt idx="5664">
                  <c:v>#N/A</c:v>
                </c:pt>
                <c:pt idx="5665">
                  <c:v>#N/A</c:v>
                </c:pt>
                <c:pt idx="5666">
                  <c:v>#N/A</c:v>
                </c:pt>
                <c:pt idx="5667">
                  <c:v>#N/A</c:v>
                </c:pt>
                <c:pt idx="5668">
                  <c:v>#N/A</c:v>
                </c:pt>
                <c:pt idx="5669">
                  <c:v>#N/A</c:v>
                </c:pt>
                <c:pt idx="5670">
                  <c:v>#N/A</c:v>
                </c:pt>
                <c:pt idx="5671">
                  <c:v>#N/A</c:v>
                </c:pt>
                <c:pt idx="5672">
                  <c:v>#N/A</c:v>
                </c:pt>
                <c:pt idx="5673">
                  <c:v>#N/A</c:v>
                </c:pt>
                <c:pt idx="5674">
                  <c:v>#N/A</c:v>
                </c:pt>
                <c:pt idx="5675">
                  <c:v>#N/A</c:v>
                </c:pt>
                <c:pt idx="5676">
                  <c:v>#N/A</c:v>
                </c:pt>
                <c:pt idx="5677">
                  <c:v>#N/A</c:v>
                </c:pt>
                <c:pt idx="5678">
                  <c:v>#N/A</c:v>
                </c:pt>
                <c:pt idx="5679">
                  <c:v>#N/A</c:v>
                </c:pt>
                <c:pt idx="5680">
                  <c:v>#N/A</c:v>
                </c:pt>
                <c:pt idx="5681">
                  <c:v>#N/A</c:v>
                </c:pt>
                <c:pt idx="5682">
                  <c:v>#N/A</c:v>
                </c:pt>
                <c:pt idx="5683">
                  <c:v>#N/A</c:v>
                </c:pt>
                <c:pt idx="5684">
                  <c:v>#N/A</c:v>
                </c:pt>
                <c:pt idx="5685">
                  <c:v>#N/A</c:v>
                </c:pt>
                <c:pt idx="5686">
                  <c:v>#N/A</c:v>
                </c:pt>
                <c:pt idx="5687">
                  <c:v>#N/A</c:v>
                </c:pt>
                <c:pt idx="5688">
                  <c:v>#N/A</c:v>
                </c:pt>
                <c:pt idx="5689">
                  <c:v>#N/A</c:v>
                </c:pt>
                <c:pt idx="5690">
                  <c:v>#N/A</c:v>
                </c:pt>
                <c:pt idx="5691">
                  <c:v>#N/A</c:v>
                </c:pt>
                <c:pt idx="5692">
                  <c:v>#N/A</c:v>
                </c:pt>
                <c:pt idx="5693">
                  <c:v>#N/A</c:v>
                </c:pt>
                <c:pt idx="5694">
                  <c:v>#N/A</c:v>
                </c:pt>
                <c:pt idx="5695">
                  <c:v>#N/A</c:v>
                </c:pt>
                <c:pt idx="5696">
                  <c:v>#N/A</c:v>
                </c:pt>
                <c:pt idx="5697">
                  <c:v>#N/A</c:v>
                </c:pt>
                <c:pt idx="5698">
                  <c:v>#N/A</c:v>
                </c:pt>
                <c:pt idx="5699">
                  <c:v>#N/A</c:v>
                </c:pt>
                <c:pt idx="5700">
                  <c:v>#N/A</c:v>
                </c:pt>
                <c:pt idx="5701">
                  <c:v>#N/A</c:v>
                </c:pt>
                <c:pt idx="5702">
                  <c:v>#N/A</c:v>
                </c:pt>
                <c:pt idx="5703">
                  <c:v>#N/A</c:v>
                </c:pt>
                <c:pt idx="5704">
                  <c:v>#N/A</c:v>
                </c:pt>
                <c:pt idx="5705">
                  <c:v>#N/A</c:v>
                </c:pt>
                <c:pt idx="5706">
                  <c:v>#N/A</c:v>
                </c:pt>
                <c:pt idx="5707">
                  <c:v>#N/A</c:v>
                </c:pt>
                <c:pt idx="5708">
                  <c:v>#N/A</c:v>
                </c:pt>
                <c:pt idx="5709">
                  <c:v>#N/A</c:v>
                </c:pt>
                <c:pt idx="5710">
                  <c:v>#N/A</c:v>
                </c:pt>
                <c:pt idx="5711">
                  <c:v>#N/A</c:v>
                </c:pt>
                <c:pt idx="5712">
                  <c:v>#N/A</c:v>
                </c:pt>
                <c:pt idx="5713">
                  <c:v>#N/A</c:v>
                </c:pt>
                <c:pt idx="5714">
                  <c:v>#N/A</c:v>
                </c:pt>
                <c:pt idx="5715">
                  <c:v>#N/A</c:v>
                </c:pt>
                <c:pt idx="5716">
                  <c:v>#N/A</c:v>
                </c:pt>
                <c:pt idx="5717">
                  <c:v>#N/A</c:v>
                </c:pt>
                <c:pt idx="5718">
                  <c:v>#N/A</c:v>
                </c:pt>
                <c:pt idx="5719">
                  <c:v>#N/A</c:v>
                </c:pt>
                <c:pt idx="5720">
                  <c:v>#N/A</c:v>
                </c:pt>
                <c:pt idx="5721">
                  <c:v>#N/A</c:v>
                </c:pt>
                <c:pt idx="5722">
                  <c:v>#N/A</c:v>
                </c:pt>
                <c:pt idx="5723">
                  <c:v>#N/A</c:v>
                </c:pt>
                <c:pt idx="5724">
                  <c:v>#N/A</c:v>
                </c:pt>
                <c:pt idx="5725">
                  <c:v>#N/A</c:v>
                </c:pt>
                <c:pt idx="5726">
                  <c:v>#N/A</c:v>
                </c:pt>
                <c:pt idx="5727">
                  <c:v>#N/A</c:v>
                </c:pt>
                <c:pt idx="5728">
                  <c:v>#N/A</c:v>
                </c:pt>
                <c:pt idx="5729">
                  <c:v>#N/A</c:v>
                </c:pt>
                <c:pt idx="5730">
                  <c:v>#N/A</c:v>
                </c:pt>
                <c:pt idx="5731">
                  <c:v>#N/A</c:v>
                </c:pt>
                <c:pt idx="5732">
                  <c:v>#N/A</c:v>
                </c:pt>
                <c:pt idx="5733">
                  <c:v>#N/A</c:v>
                </c:pt>
                <c:pt idx="5734">
                  <c:v>#N/A</c:v>
                </c:pt>
                <c:pt idx="5735">
                  <c:v>#N/A</c:v>
                </c:pt>
                <c:pt idx="5736">
                  <c:v>#N/A</c:v>
                </c:pt>
                <c:pt idx="5737">
                  <c:v>#N/A</c:v>
                </c:pt>
                <c:pt idx="5738">
                  <c:v>#N/A</c:v>
                </c:pt>
                <c:pt idx="5739">
                  <c:v>#N/A</c:v>
                </c:pt>
                <c:pt idx="5740">
                  <c:v>#N/A</c:v>
                </c:pt>
                <c:pt idx="5741">
                  <c:v>#N/A</c:v>
                </c:pt>
                <c:pt idx="5742">
                  <c:v>#N/A</c:v>
                </c:pt>
                <c:pt idx="5743">
                  <c:v>#N/A</c:v>
                </c:pt>
                <c:pt idx="5744">
                  <c:v>#N/A</c:v>
                </c:pt>
                <c:pt idx="5745">
                  <c:v>#N/A</c:v>
                </c:pt>
                <c:pt idx="5746">
                  <c:v>#N/A</c:v>
                </c:pt>
                <c:pt idx="5747">
                  <c:v>#N/A</c:v>
                </c:pt>
                <c:pt idx="5748">
                  <c:v>#N/A</c:v>
                </c:pt>
                <c:pt idx="5749">
                  <c:v>#N/A</c:v>
                </c:pt>
                <c:pt idx="5750">
                  <c:v>#N/A</c:v>
                </c:pt>
                <c:pt idx="5751">
                  <c:v>#N/A</c:v>
                </c:pt>
                <c:pt idx="5752">
                  <c:v>#N/A</c:v>
                </c:pt>
                <c:pt idx="5753">
                  <c:v>#N/A</c:v>
                </c:pt>
                <c:pt idx="5754">
                  <c:v>#N/A</c:v>
                </c:pt>
                <c:pt idx="5755">
                  <c:v>#N/A</c:v>
                </c:pt>
                <c:pt idx="5756">
                  <c:v>#N/A</c:v>
                </c:pt>
                <c:pt idx="5757">
                  <c:v>#N/A</c:v>
                </c:pt>
                <c:pt idx="5758">
                  <c:v>#N/A</c:v>
                </c:pt>
                <c:pt idx="5759">
                  <c:v>#N/A</c:v>
                </c:pt>
                <c:pt idx="5760">
                  <c:v>#N/A</c:v>
                </c:pt>
                <c:pt idx="5761">
                  <c:v>#N/A</c:v>
                </c:pt>
                <c:pt idx="5762">
                  <c:v>#N/A</c:v>
                </c:pt>
                <c:pt idx="5763">
                  <c:v>#N/A</c:v>
                </c:pt>
                <c:pt idx="5764">
                  <c:v>#N/A</c:v>
                </c:pt>
                <c:pt idx="5765">
                  <c:v>#N/A</c:v>
                </c:pt>
                <c:pt idx="5766">
                  <c:v>#N/A</c:v>
                </c:pt>
                <c:pt idx="5767">
                  <c:v>#N/A</c:v>
                </c:pt>
                <c:pt idx="5768">
                  <c:v>#N/A</c:v>
                </c:pt>
                <c:pt idx="5769">
                  <c:v>#N/A</c:v>
                </c:pt>
                <c:pt idx="5770">
                  <c:v>#N/A</c:v>
                </c:pt>
                <c:pt idx="5771">
                  <c:v>#N/A</c:v>
                </c:pt>
                <c:pt idx="5772">
                  <c:v>#N/A</c:v>
                </c:pt>
                <c:pt idx="5773">
                  <c:v>#N/A</c:v>
                </c:pt>
                <c:pt idx="5774">
                  <c:v>#N/A</c:v>
                </c:pt>
                <c:pt idx="5775">
                  <c:v>#N/A</c:v>
                </c:pt>
                <c:pt idx="5776">
                  <c:v>#N/A</c:v>
                </c:pt>
                <c:pt idx="5777">
                  <c:v>#N/A</c:v>
                </c:pt>
                <c:pt idx="5778">
                  <c:v>#N/A</c:v>
                </c:pt>
                <c:pt idx="5779">
                  <c:v>#N/A</c:v>
                </c:pt>
                <c:pt idx="5780">
                  <c:v>#N/A</c:v>
                </c:pt>
                <c:pt idx="5781">
                  <c:v>#N/A</c:v>
                </c:pt>
                <c:pt idx="5782">
                  <c:v>#N/A</c:v>
                </c:pt>
                <c:pt idx="5783">
                  <c:v>#N/A</c:v>
                </c:pt>
                <c:pt idx="5784">
                  <c:v>#N/A</c:v>
                </c:pt>
                <c:pt idx="5785">
                  <c:v>#N/A</c:v>
                </c:pt>
                <c:pt idx="5786">
                  <c:v>#N/A</c:v>
                </c:pt>
                <c:pt idx="5787">
                  <c:v>#N/A</c:v>
                </c:pt>
                <c:pt idx="5788">
                  <c:v>#N/A</c:v>
                </c:pt>
                <c:pt idx="5789">
                  <c:v>#N/A</c:v>
                </c:pt>
                <c:pt idx="5790">
                  <c:v>#N/A</c:v>
                </c:pt>
                <c:pt idx="5791">
                  <c:v>#N/A</c:v>
                </c:pt>
                <c:pt idx="5792">
                  <c:v>#N/A</c:v>
                </c:pt>
                <c:pt idx="5793">
                  <c:v>#N/A</c:v>
                </c:pt>
                <c:pt idx="5794">
                  <c:v>#N/A</c:v>
                </c:pt>
                <c:pt idx="5795">
                  <c:v>#N/A</c:v>
                </c:pt>
                <c:pt idx="5796">
                  <c:v>#N/A</c:v>
                </c:pt>
                <c:pt idx="5797">
                  <c:v>#N/A</c:v>
                </c:pt>
                <c:pt idx="5798">
                  <c:v>#N/A</c:v>
                </c:pt>
                <c:pt idx="5799">
                  <c:v>#N/A</c:v>
                </c:pt>
                <c:pt idx="5800">
                  <c:v>#N/A</c:v>
                </c:pt>
                <c:pt idx="5801">
                  <c:v>#N/A</c:v>
                </c:pt>
                <c:pt idx="5802">
                  <c:v>#N/A</c:v>
                </c:pt>
                <c:pt idx="5803">
                  <c:v>#N/A</c:v>
                </c:pt>
                <c:pt idx="5804">
                  <c:v>#N/A</c:v>
                </c:pt>
                <c:pt idx="5805">
                  <c:v>#N/A</c:v>
                </c:pt>
                <c:pt idx="5806">
                  <c:v>#N/A</c:v>
                </c:pt>
                <c:pt idx="5807">
                  <c:v>#N/A</c:v>
                </c:pt>
                <c:pt idx="5808">
                  <c:v>#N/A</c:v>
                </c:pt>
                <c:pt idx="5809">
                  <c:v>#N/A</c:v>
                </c:pt>
                <c:pt idx="5810">
                  <c:v>#N/A</c:v>
                </c:pt>
                <c:pt idx="5811">
                  <c:v>#N/A</c:v>
                </c:pt>
                <c:pt idx="5812">
                  <c:v>#N/A</c:v>
                </c:pt>
                <c:pt idx="5813">
                  <c:v>#N/A</c:v>
                </c:pt>
                <c:pt idx="5814">
                  <c:v>#N/A</c:v>
                </c:pt>
                <c:pt idx="5815">
                  <c:v>#N/A</c:v>
                </c:pt>
                <c:pt idx="5816">
                  <c:v>#N/A</c:v>
                </c:pt>
                <c:pt idx="5817">
                  <c:v>#N/A</c:v>
                </c:pt>
                <c:pt idx="5818">
                  <c:v>#N/A</c:v>
                </c:pt>
                <c:pt idx="5819">
                  <c:v>#N/A</c:v>
                </c:pt>
                <c:pt idx="5820">
                  <c:v>#N/A</c:v>
                </c:pt>
                <c:pt idx="5821">
                  <c:v>#N/A</c:v>
                </c:pt>
                <c:pt idx="5822">
                  <c:v>#N/A</c:v>
                </c:pt>
                <c:pt idx="5823">
                  <c:v>#N/A</c:v>
                </c:pt>
                <c:pt idx="5824">
                  <c:v>#N/A</c:v>
                </c:pt>
                <c:pt idx="5825">
                  <c:v>#N/A</c:v>
                </c:pt>
                <c:pt idx="5826">
                  <c:v>#N/A</c:v>
                </c:pt>
                <c:pt idx="5827">
                  <c:v>#N/A</c:v>
                </c:pt>
                <c:pt idx="5828">
                  <c:v>#N/A</c:v>
                </c:pt>
                <c:pt idx="5829">
                  <c:v>#N/A</c:v>
                </c:pt>
                <c:pt idx="5830">
                  <c:v>#N/A</c:v>
                </c:pt>
                <c:pt idx="5831">
                  <c:v>#N/A</c:v>
                </c:pt>
                <c:pt idx="5832">
                  <c:v>#N/A</c:v>
                </c:pt>
                <c:pt idx="5833">
                  <c:v>#N/A</c:v>
                </c:pt>
                <c:pt idx="5834">
                  <c:v>#N/A</c:v>
                </c:pt>
                <c:pt idx="5835">
                  <c:v>#N/A</c:v>
                </c:pt>
                <c:pt idx="5836">
                  <c:v>#N/A</c:v>
                </c:pt>
                <c:pt idx="5837">
                  <c:v>#N/A</c:v>
                </c:pt>
                <c:pt idx="5838">
                  <c:v>#N/A</c:v>
                </c:pt>
                <c:pt idx="5839">
                  <c:v>#N/A</c:v>
                </c:pt>
                <c:pt idx="5840">
                  <c:v>#N/A</c:v>
                </c:pt>
                <c:pt idx="5841">
                  <c:v>#N/A</c:v>
                </c:pt>
                <c:pt idx="5842">
                  <c:v>#N/A</c:v>
                </c:pt>
                <c:pt idx="5843">
                  <c:v>#N/A</c:v>
                </c:pt>
                <c:pt idx="5844">
                  <c:v>#N/A</c:v>
                </c:pt>
                <c:pt idx="5845">
                  <c:v>#N/A</c:v>
                </c:pt>
                <c:pt idx="5846">
                  <c:v>#N/A</c:v>
                </c:pt>
                <c:pt idx="5847">
                  <c:v>#N/A</c:v>
                </c:pt>
                <c:pt idx="5848">
                  <c:v>#N/A</c:v>
                </c:pt>
                <c:pt idx="5849">
                  <c:v>#N/A</c:v>
                </c:pt>
                <c:pt idx="5850">
                  <c:v>#N/A</c:v>
                </c:pt>
                <c:pt idx="5851">
                  <c:v>#N/A</c:v>
                </c:pt>
                <c:pt idx="5852">
                  <c:v>#N/A</c:v>
                </c:pt>
                <c:pt idx="5853">
                  <c:v>#N/A</c:v>
                </c:pt>
                <c:pt idx="5854">
                  <c:v>#N/A</c:v>
                </c:pt>
                <c:pt idx="5855">
                  <c:v>#N/A</c:v>
                </c:pt>
                <c:pt idx="5856">
                  <c:v>#N/A</c:v>
                </c:pt>
                <c:pt idx="5857">
                  <c:v>#N/A</c:v>
                </c:pt>
                <c:pt idx="5858">
                  <c:v>#N/A</c:v>
                </c:pt>
                <c:pt idx="5859">
                  <c:v>#N/A</c:v>
                </c:pt>
                <c:pt idx="5860">
                  <c:v>#N/A</c:v>
                </c:pt>
                <c:pt idx="5861">
                  <c:v>#N/A</c:v>
                </c:pt>
                <c:pt idx="5862">
                  <c:v>#N/A</c:v>
                </c:pt>
                <c:pt idx="5863">
                  <c:v>#N/A</c:v>
                </c:pt>
                <c:pt idx="5864">
                  <c:v>#N/A</c:v>
                </c:pt>
                <c:pt idx="5865">
                  <c:v>#N/A</c:v>
                </c:pt>
                <c:pt idx="5866">
                  <c:v>#N/A</c:v>
                </c:pt>
                <c:pt idx="5867">
                  <c:v>#N/A</c:v>
                </c:pt>
                <c:pt idx="5868">
                  <c:v>#N/A</c:v>
                </c:pt>
                <c:pt idx="5869">
                  <c:v>#N/A</c:v>
                </c:pt>
                <c:pt idx="5870">
                  <c:v>#N/A</c:v>
                </c:pt>
                <c:pt idx="5871">
                  <c:v>#N/A</c:v>
                </c:pt>
                <c:pt idx="5872">
                  <c:v>#N/A</c:v>
                </c:pt>
                <c:pt idx="5873">
                  <c:v>#N/A</c:v>
                </c:pt>
                <c:pt idx="5874">
                  <c:v>#N/A</c:v>
                </c:pt>
                <c:pt idx="5875">
                  <c:v>#N/A</c:v>
                </c:pt>
                <c:pt idx="5876">
                  <c:v>#N/A</c:v>
                </c:pt>
                <c:pt idx="5877">
                  <c:v>#N/A</c:v>
                </c:pt>
                <c:pt idx="5878">
                  <c:v>#N/A</c:v>
                </c:pt>
                <c:pt idx="5879">
                  <c:v>#N/A</c:v>
                </c:pt>
                <c:pt idx="5880">
                  <c:v>#N/A</c:v>
                </c:pt>
                <c:pt idx="5881">
                  <c:v>#N/A</c:v>
                </c:pt>
                <c:pt idx="5882">
                  <c:v>#N/A</c:v>
                </c:pt>
                <c:pt idx="5883">
                  <c:v>#N/A</c:v>
                </c:pt>
                <c:pt idx="5884">
                  <c:v>#N/A</c:v>
                </c:pt>
                <c:pt idx="5885">
                  <c:v>#N/A</c:v>
                </c:pt>
                <c:pt idx="5886">
                  <c:v>#N/A</c:v>
                </c:pt>
                <c:pt idx="5887">
                  <c:v>#N/A</c:v>
                </c:pt>
                <c:pt idx="5888">
                  <c:v>#N/A</c:v>
                </c:pt>
                <c:pt idx="5889">
                  <c:v>#N/A</c:v>
                </c:pt>
                <c:pt idx="5890">
                  <c:v>#N/A</c:v>
                </c:pt>
                <c:pt idx="5891">
                  <c:v>#N/A</c:v>
                </c:pt>
                <c:pt idx="5892">
                  <c:v>#N/A</c:v>
                </c:pt>
                <c:pt idx="5893">
                  <c:v>#N/A</c:v>
                </c:pt>
                <c:pt idx="5894">
                  <c:v>#N/A</c:v>
                </c:pt>
                <c:pt idx="5895">
                  <c:v>#N/A</c:v>
                </c:pt>
                <c:pt idx="5896">
                  <c:v>#N/A</c:v>
                </c:pt>
                <c:pt idx="5897">
                  <c:v>#N/A</c:v>
                </c:pt>
                <c:pt idx="5898">
                  <c:v>#N/A</c:v>
                </c:pt>
                <c:pt idx="5899">
                  <c:v>#N/A</c:v>
                </c:pt>
                <c:pt idx="5900">
                  <c:v>#N/A</c:v>
                </c:pt>
                <c:pt idx="5901">
                  <c:v>#N/A</c:v>
                </c:pt>
                <c:pt idx="5902">
                  <c:v>#N/A</c:v>
                </c:pt>
                <c:pt idx="5903">
                  <c:v>#N/A</c:v>
                </c:pt>
                <c:pt idx="5904">
                  <c:v>#N/A</c:v>
                </c:pt>
                <c:pt idx="5905">
                  <c:v>#N/A</c:v>
                </c:pt>
                <c:pt idx="5906">
                  <c:v>#N/A</c:v>
                </c:pt>
                <c:pt idx="5907">
                  <c:v>#N/A</c:v>
                </c:pt>
                <c:pt idx="5908">
                  <c:v>#N/A</c:v>
                </c:pt>
                <c:pt idx="5909">
                  <c:v>#N/A</c:v>
                </c:pt>
                <c:pt idx="5910">
                  <c:v>#N/A</c:v>
                </c:pt>
                <c:pt idx="5911">
                  <c:v>#N/A</c:v>
                </c:pt>
                <c:pt idx="5912">
                  <c:v>#N/A</c:v>
                </c:pt>
                <c:pt idx="5913">
                  <c:v>#N/A</c:v>
                </c:pt>
                <c:pt idx="5914">
                  <c:v>#N/A</c:v>
                </c:pt>
                <c:pt idx="5915">
                  <c:v>#N/A</c:v>
                </c:pt>
                <c:pt idx="5916">
                  <c:v>#N/A</c:v>
                </c:pt>
                <c:pt idx="5917">
                  <c:v>#N/A</c:v>
                </c:pt>
                <c:pt idx="5918">
                  <c:v>#N/A</c:v>
                </c:pt>
                <c:pt idx="5919">
                  <c:v>#N/A</c:v>
                </c:pt>
                <c:pt idx="5920">
                  <c:v>#N/A</c:v>
                </c:pt>
                <c:pt idx="5921">
                  <c:v>#N/A</c:v>
                </c:pt>
                <c:pt idx="5922">
                  <c:v>#N/A</c:v>
                </c:pt>
                <c:pt idx="5923">
                  <c:v>#N/A</c:v>
                </c:pt>
                <c:pt idx="5924">
                  <c:v>#N/A</c:v>
                </c:pt>
                <c:pt idx="5925">
                  <c:v>#N/A</c:v>
                </c:pt>
                <c:pt idx="5926">
                  <c:v>#N/A</c:v>
                </c:pt>
                <c:pt idx="5927">
                  <c:v>#N/A</c:v>
                </c:pt>
                <c:pt idx="5928">
                  <c:v>#N/A</c:v>
                </c:pt>
                <c:pt idx="5929">
                  <c:v>#N/A</c:v>
                </c:pt>
                <c:pt idx="5930">
                  <c:v>#N/A</c:v>
                </c:pt>
                <c:pt idx="5931">
                  <c:v>#N/A</c:v>
                </c:pt>
                <c:pt idx="5932">
                  <c:v>#N/A</c:v>
                </c:pt>
                <c:pt idx="5933">
                  <c:v>#N/A</c:v>
                </c:pt>
                <c:pt idx="5934">
                  <c:v>#N/A</c:v>
                </c:pt>
                <c:pt idx="5935">
                  <c:v>#N/A</c:v>
                </c:pt>
                <c:pt idx="5936">
                  <c:v>#N/A</c:v>
                </c:pt>
                <c:pt idx="5937">
                  <c:v>#N/A</c:v>
                </c:pt>
                <c:pt idx="5938">
                  <c:v>#N/A</c:v>
                </c:pt>
                <c:pt idx="5939">
                  <c:v>#N/A</c:v>
                </c:pt>
                <c:pt idx="5940">
                  <c:v>#N/A</c:v>
                </c:pt>
                <c:pt idx="5941">
                  <c:v>#N/A</c:v>
                </c:pt>
                <c:pt idx="5942">
                  <c:v>#N/A</c:v>
                </c:pt>
                <c:pt idx="5943">
                  <c:v>#N/A</c:v>
                </c:pt>
                <c:pt idx="5944">
                  <c:v>#N/A</c:v>
                </c:pt>
                <c:pt idx="5945">
                  <c:v>#N/A</c:v>
                </c:pt>
                <c:pt idx="5946">
                  <c:v>#N/A</c:v>
                </c:pt>
                <c:pt idx="5947">
                  <c:v>#N/A</c:v>
                </c:pt>
                <c:pt idx="5948">
                  <c:v>#N/A</c:v>
                </c:pt>
                <c:pt idx="5949">
                  <c:v>#N/A</c:v>
                </c:pt>
                <c:pt idx="5950">
                  <c:v>#N/A</c:v>
                </c:pt>
                <c:pt idx="5951">
                  <c:v>#N/A</c:v>
                </c:pt>
                <c:pt idx="5952">
                  <c:v>#N/A</c:v>
                </c:pt>
                <c:pt idx="5953">
                  <c:v>#N/A</c:v>
                </c:pt>
                <c:pt idx="5954">
                  <c:v>#N/A</c:v>
                </c:pt>
                <c:pt idx="5955">
                  <c:v>#N/A</c:v>
                </c:pt>
                <c:pt idx="5956">
                  <c:v>#N/A</c:v>
                </c:pt>
                <c:pt idx="5957">
                  <c:v>#N/A</c:v>
                </c:pt>
                <c:pt idx="5958">
                  <c:v>#N/A</c:v>
                </c:pt>
                <c:pt idx="5959">
                  <c:v>#N/A</c:v>
                </c:pt>
                <c:pt idx="5960">
                  <c:v>#N/A</c:v>
                </c:pt>
                <c:pt idx="5961">
                  <c:v>#N/A</c:v>
                </c:pt>
                <c:pt idx="5962">
                  <c:v>#N/A</c:v>
                </c:pt>
                <c:pt idx="5963">
                  <c:v>#N/A</c:v>
                </c:pt>
                <c:pt idx="5964">
                  <c:v>#N/A</c:v>
                </c:pt>
                <c:pt idx="5965">
                  <c:v>#N/A</c:v>
                </c:pt>
                <c:pt idx="5966">
                  <c:v>#N/A</c:v>
                </c:pt>
                <c:pt idx="5967">
                  <c:v>#N/A</c:v>
                </c:pt>
                <c:pt idx="5968">
                  <c:v>#N/A</c:v>
                </c:pt>
                <c:pt idx="5969">
                  <c:v>#N/A</c:v>
                </c:pt>
                <c:pt idx="5970">
                  <c:v>#N/A</c:v>
                </c:pt>
                <c:pt idx="5971">
                  <c:v>#N/A</c:v>
                </c:pt>
                <c:pt idx="5972">
                  <c:v>#N/A</c:v>
                </c:pt>
                <c:pt idx="5973">
                  <c:v>#N/A</c:v>
                </c:pt>
                <c:pt idx="5974">
                  <c:v>#N/A</c:v>
                </c:pt>
                <c:pt idx="5975">
                  <c:v>#N/A</c:v>
                </c:pt>
                <c:pt idx="5976">
                  <c:v>#N/A</c:v>
                </c:pt>
                <c:pt idx="5977">
                  <c:v>#N/A</c:v>
                </c:pt>
                <c:pt idx="5978">
                  <c:v>#N/A</c:v>
                </c:pt>
                <c:pt idx="5979">
                  <c:v>#N/A</c:v>
                </c:pt>
                <c:pt idx="5980">
                  <c:v>#N/A</c:v>
                </c:pt>
                <c:pt idx="5981">
                  <c:v>#N/A</c:v>
                </c:pt>
                <c:pt idx="5982">
                  <c:v>#N/A</c:v>
                </c:pt>
                <c:pt idx="5983">
                  <c:v>#N/A</c:v>
                </c:pt>
                <c:pt idx="5984">
                  <c:v>#N/A</c:v>
                </c:pt>
                <c:pt idx="5985">
                  <c:v>#N/A</c:v>
                </c:pt>
                <c:pt idx="5986">
                  <c:v>#N/A</c:v>
                </c:pt>
                <c:pt idx="5987">
                  <c:v>#N/A</c:v>
                </c:pt>
                <c:pt idx="5988">
                  <c:v>#N/A</c:v>
                </c:pt>
                <c:pt idx="5989">
                  <c:v>#N/A</c:v>
                </c:pt>
                <c:pt idx="5990">
                  <c:v>#N/A</c:v>
                </c:pt>
                <c:pt idx="5991">
                  <c:v>#N/A</c:v>
                </c:pt>
                <c:pt idx="5992">
                  <c:v>#N/A</c:v>
                </c:pt>
                <c:pt idx="5993">
                  <c:v>#N/A</c:v>
                </c:pt>
                <c:pt idx="5994">
                  <c:v>#N/A</c:v>
                </c:pt>
                <c:pt idx="5995">
                  <c:v>#N/A</c:v>
                </c:pt>
                <c:pt idx="5996">
                  <c:v>#N/A</c:v>
                </c:pt>
                <c:pt idx="5997">
                  <c:v>#N/A</c:v>
                </c:pt>
                <c:pt idx="5998">
                  <c:v>#N/A</c:v>
                </c:pt>
                <c:pt idx="5999">
                  <c:v>#N/A</c:v>
                </c:pt>
                <c:pt idx="6000">
                  <c:v>#N/A</c:v>
                </c:pt>
                <c:pt idx="6001">
                  <c:v>#N/A</c:v>
                </c:pt>
                <c:pt idx="6002">
                  <c:v>#N/A</c:v>
                </c:pt>
                <c:pt idx="6003">
                  <c:v>#N/A</c:v>
                </c:pt>
                <c:pt idx="6004">
                  <c:v>#N/A</c:v>
                </c:pt>
                <c:pt idx="6005">
                  <c:v>#N/A</c:v>
                </c:pt>
                <c:pt idx="6006">
                  <c:v>#N/A</c:v>
                </c:pt>
                <c:pt idx="6007">
                  <c:v>#N/A</c:v>
                </c:pt>
                <c:pt idx="6008">
                  <c:v>#N/A</c:v>
                </c:pt>
                <c:pt idx="6009">
                  <c:v>#N/A</c:v>
                </c:pt>
                <c:pt idx="6010">
                  <c:v>#N/A</c:v>
                </c:pt>
                <c:pt idx="6011">
                  <c:v>#N/A</c:v>
                </c:pt>
                <c:pt idx="6012">
                  <c:v>#N/A</c:v>
                </c:pt>
                <c:pt idx="6013">
                  <c:v>#N/A</c:v>
                </c:pt>
                <c:pt idx="6014">
                  <c:v>#N/A</c:v>
                </c:pt>
                <c:pt idx="6015">
                  <c:v>#N/A</c:v>
                </c:pt>
                <c:pt idx="6016">
                  <c:v>#N/A</c:v>
                </c:pt>
                <c:pt idx="6017">
                  <c:v>#N/A</c:v>
                </c:pt>
                <c:pt idx="6018">
                  <c:v>#N/A</c:v>
                </c:pt>
                <c:pt idx="6019">
                  <c:v>#N/A</c:v>
                </c:pt>
                <c:pt idx="6020">
                  <c:v>#N/A</c:v>
                </c:pt>
                <c:pt idx="6021">
                  <c:v>#N/A</c:v>
                </c:pt>
                <c:pt idx="6022">
                  <c:v>#N/A</c:v>
                </c:pt>
                <c:pt idx="6023">
                  <c:v>#N/A</c:v>
                </c:pt>
                <c:pt idx="6024">
                  <c:v>#N/A</c:v>
                </c:pt>
                <c:pt idx="6025">
                  <c:v>#N/A</c:v>
                </c:pt>
                <c:pt idx="6026">
                  <c:v>#N/A</c:v>
                </c:pt>
                <c:pt idx="6027">
                  <c:v>#N/A</c:v>
                </c:pt>
                <c:pt idx="6028">
                  <c:v>#N/A</c:v>
                </c:pt>
                <c:pt idx="6029">
                  <c:v>#N/A</c:v>
                </c:pt>
                <c:pt idx="6030">
                  <c:v>#N/A</c:v>
                </c:pt>
                <c:pt idx="6031">
                  <c:v>#N/A</c:v>
                </c:pt>
                <c:pt idx="6032">
                  <c:v>#N/A</c:v>
                </c:pt>
                <c:pt idx="6033">
                  <c:v>#N/A</c:v>
                </c:pt>
                <c:pt idx="6034">
                  <c:v>#N/A</c:v>
                </c:pt>
                <c:pt idx="6035">
                  <c:v>#N/A</c:v>
                </c:pt>
                <c:pt idx="6036">
                  <c:v>#N/A</c:v>
                </c:pt>
                <c:pt idx="6037">
                  <c:v>#N/A</c:v>
                </c:pt>
                <c:pt idx="6038">
                  <c:v>#N/A</c:v>
                </c:pt>
                <c:pt idx="6039">
                  <c:v>#N/A</c:v>
                </c:pt>
                <c:pt idx="6040">
                  <c:v>#N/A</c:v>
                </c:pt>
                <c:pt idx="6041">
                  <c:v>#N/A</c:v>
                </c:pt>
                <c:pt idx="6042">
                  <c:v>#N/A</c:v>
                </c:pt>
                <c:pt idx="6043">
                  <c:v>#N/A</c:v>
                </c:pt>
                <c:pt idx="6044">
                  <c:v>#N/A</c:v>
                </c:pt>
                <c:pt idx="6045">
                  <c:v>#N/A</c:v>
                </c:pt>
                <c:pt idx="6046">
                  <c:v>#N/A</c:v>
                </c:pt>
                <c:pt idx="6047">
                  <c:v>#N/A</c:v>
                </c:pt>
                <c:pt idx="6048">
                  <c:v>#N/A</c:v>
                </c:pt>
                <c:pt idx="6049">
                  <c:v>#N/A</c:v>
                </c:pt>
                <c:pt idx="6050">
                  <c:v>#N/A</c:v>
                </c:pt>
                <c:pt idx="6051">
                  <c:v>#N/A</c:v>
                </c:pt>
                <c:pt idx="6052">
                  <c:v>#N/A</c:v>
                </c:pt>
                <c:pt idx="6053">
                  <c:v>#N/A</c:v>
                </c:pt>
                <c:pt idx="6054">
                  <c:v>#N/A</c:v>
                </c:pt>
                <c:pt idx="6055">
                  <c:v>#N/A</c:v>
                </c:pt>
                <c:pt idx="6056">
                  <c:v>#N/A</c:v>
                </c:pt>
                <c:pt idx="6057">
                  <c:v>#N/A</c:v>
                </c:pt>
                <c:pt idx="6058">
                  <c:v>#N/A</c:v>
                </c:pt>
                <c:pt idx="6059">
                  <c:v>#N/A</c:v>
                </c:pt>
                <c:pt idx="6060">
                  <c:v>#N/A</c:v>
                </c:pt>
                <c:pt idx="6061">
                  <c:v>#N/A</c:v>
                </c:pt>
                <c:pt idx="6062">
                  <c:v>#N/A</c:v>
                </c:pt>
                <c:pt idx="6063">
                  <c:v>#N/A</c:v>
                </c:pt>
                <c:pt idx="6064">
                  <c:v>#N/A</c:v>
                </c:pt>
                <c:pt idx="6065">
                  <c:v>#N/A</c:v>
                </c:pt>
                <c:pt idx="6066">
                  <c:v>#N/A</c:v>
                </c:pt>
                <c:pt idx="6067">
                  <c:v>#N/A</c:v>
                </c:pt>
                <c:pt idx="6068">
                  <c:v>#N/A</c:v>
                </c:pt>
                <c:pt idx="6069">
                  <c:v>#N/A</c:v>
                </c:pt>
                <c:pt idx="6070">
                  <c:v>#N/A</c:v>
                </c:pt>
                <c:pt idx="6071">
                  <c:v>#N/A</c:v>
                </c:pt>
                <c:pt idx="6072">
                  <c:v>#N/A</c:v>
                </c:pt>
                <c:pt idx="6073">
                  <c:v>#N/A</c:v>
                </c:pt>
                <c:pt idx="6074">
                  <c:v>#N/A</c:v>
                </c:pt>
                <c:pt idx="6075">
                  <c:v>#N/A</c:v>
                </c:pt>
                <c:pt idx="6076">
                  <c:v>#N/A</c:v>
                </c:pt>
                <c:pt idx="6077">
                  <c:v>#N/A</c:v>
                </c:pt>
                <c:pt idx="6078">
                  <c:v>#N/A</c:v>
                </c:pt>
                <c:pt idx="6079">
                  <c:v>#N/A</c:v>
                </c:pt>
                <c:pt idx="6080">
                  <c:v>#N/A</c:v>
                </c:pt>
                <c:pt idx="6081">
                  <c:v>#N/A</c:v>
                </c:pt>
                <c:pt idx="6082">
                  <c:v>#N/A</c:v>
                </c:pt>
                <c:pt idx="6083">
                  <c:v>#N/A</c:v>
                </c:pt>
                <c:pt idx="6084">
                  <c:v>#N/A</c:v>
                </c:pt>
                <c:pt idx="6085">
                  <c:v>#N/A</c:v>
                </c:pt>
                <c:pt idx="6086">
                  <c:v>#N/A</c:v>
                </c:pt>
                <c:pt idx="6087">
                  <c:v>#N/A</c:v>
                </c:pt>
                <c:pt idx="6088">
                  <c:v>#N/A</c:v>
                </c:pt>
                <c:pt idx="6089">
                  <c:v>#N/A</c:v>
                </c:pt>
                <c:pt idx="6090">
                  <c:v>#N/A</c:v>
                </c:pt>
                <c:pt idx="6091">
                  <c:v>#N/A</c:v>
                </c:pt>
                <c:pt idx="6092">
                  <c:v>#N/A</c:v>
                </c:pt>
                <c:pt idx="6093">
                  <c:v>#N/A</c:v>
                </c:pt>
                <c:pt idx="6094">
                  <c:v>#N/A</c:v>
                </c:pt>
                <c:pt idx="6095">
                  <c:v>#N/A</c:v>
                </c:pt>
                <c:pt idx="6096">
                  <c:v>#N/A</c:v>
                </c:pt>
                <c:pt idx="6097">
                  <c:v>#N/A</c:v>
                </c:pt>
                <c:pt idx="6098">
                  <c:v>#N/A</c:v>
                </c:pt>
                <c:pt idx="6099">
                  <c:v>#N/A</c:v>
                </c:pt>
                <c:pt idx="6100">
                  <c:v>#N/A</c:v>
                </c:pt>
                <c:pt idx="6101">
                  <c:v>#N/A</c:v>
                </c:pt>
                <c:pt idx="6102">
                  <c:v>#N/A</c:v>
                </c:pt>
                <c:pt idx="6103">
                  <c:v>#N/A</c:v>
                </c:pt>
                <c:pt idx="6104">
                  <c:v>#N/A</c:v>
                </c:pt>
                <c:pt idx="6105">
                  <c:v>#N/A</c:v>
                </c:pt>
                <c:pt idx="6106">
                  <c:v>#N/A</c:v>
                </c:pt>
                <c:pt idx="6107">
                  <c:v>#N/A</c:v>
                </c:pt>
                <c:pt idx="6108">
                  <c:v>#N/A</c:v>
                </c:pt>
                <c:pt idx="6109">
                  <c:v>#N/A</c:v>
                </c:pt>
                <c:pt idx="6110">
                  <c:v>#N/A</c:v>
                </c:pt>
                <c:pt idx="6111">
                  <c:v>#N/A</c:v>
                </c:pt>
                <c:pt idx="6112">
                  <c:v>#N/A</c:v>
                </c:pt>
                <c:pt idx="6113">
                  <c:v>#N/A</c:v>
                </c:pt>
                <c:pt idx="6114">
                  <c:v>#N/A</c:v>
                </c:pt>
                <c:pt idx="6115">
                  <c:v>#N/A</c:v>
                </c:pt>
                <c:pt idx="6116">
                  <c:v>#N/A</c:v>
                </c:pt>
                <c:pt idx="6117">
                  <c:v>#N/A</c:v>
                </c:pt>
                <c:pt idx="6118">
                  <c:v>#N/A</c:v>
                </c:pt>
                <c:pt idx="6119">
                  <c:v>#N/A</c:v>
                </c:pt>
                <c:pt idx="6120">
                  <c:v>#N/A</c:v>
                </c:pt>
                <c:pt idx="6121">
                  <c:v>#N/A</c:v>
                </c:pt>
                <c:pt idx="6122">
                  <c:v>#N/A</c:v>
                </c:pt>
                <c:pt idx="6123">
                  <c:v>#N/A</c:v>
                </c:pt>
                <c:pt idx="6124">
                  <c:v>#N/A</c:v>
                </c:pt>
                <c:pt idx="6125">
                  <c:v>#N/A</c:v>
                </c:pt>
                <c:pt idx="6126">
                  <c:v>#N/A</c:v>
                </c:pt>
                <c:pt idx="6127">
                  <c:v>#N/A</c:v>
                </c:pt>
                <c:pt idx="6128">
                  <c:v>#N/A</c:v>
                </c:pt>
                <c:pt idx="6129">
                  <c:v>#N/A</c:v>
                </c:pt>
                <c:pt idx="6130">
                  <c:v>#N/A</c:v>
                </c:pt>
                <c:pt idx="6131">
                  <c:v>#N/A</c:v>
                </c:pt>
                <c:pt idx="6132">
                  <c:v>#N/A</c:v>
                </c:pt>
                <c:pt idx="6133">
                  <c:v>#N/A</c:v>
                </c:pt>
                <c:pt idx="6134">
                  <c:v>#N/A</c:v>
                </c:pt>
                <c:pt idx="6135">
                  <c:v>#N/A</c:v>
                </c:pt>
                <c:pt idx="6136">
                  <c:v>#N/A</c:v>
                </c:pt>
                <c:pt idx="6137">
                  <c:v>#N/A</c:v>
                </c:pt>
                <c:pt idx="6138">
                  <c:v>#N/A</c:v>
                </c:pt>
                <c:pt idx="6139">
                  <c:v>#N/A</c:v>
                </c:pt>
                <c:pt idx="6140">
                  <c:v>#N/A</c:v>
                </c:pt>
                <c:pt idx="6141">
                  <c:v>#N/A</c:v>
                </c:pt>
                <c:pt idx="6142">
                  <c:v>#N/A</c:v>
                </c:pt>
                <c:pt idx="6143">
                  <c:v>#N/A</c:v>
                </c:pt>
                <c:pt idx="6144">
                  <c:v>#N/A</c:v>
                </c:pt>
                <c:pt idx="6145">
                  <c:v>#N/A</c:v>
                </c:pt>
                <c:pt idx="6146">
                  <c:v>#N/A</c:v>
                </c:pt>
                <c:pt idx="6147">
                  <c:v>#N/A</c:v>
                </c:pt>
                <c:pt idx="6148">
                  <c:v>#N/A</c:v>
                </c:pt>
                <c:pt idx="6149">
                  <c:v>#N/A</c:v>
                </c:pt>
                <c:pt idx="6150">
                  <c:v>#N/A</c:v>
                </c:pt>
                <c:pt idx="6151">
                  <c:v>#N/A</c:v>
                </c:pt>
                <c:pt idx="6152">
                  <c:v>#N/A</c:v>
                </c:pt>
                <c:pt idx="6153">
                  <c:v>#N/A</c:v>
                </c:pt>
                <c:pt idx="6154">
                  <c:v>#N/A</c:v>
                </c:pt>
                <c:pt idx="6155">
                  <c:v>#N/A</c:v>
                </c:pt>
                <c:pt idx="6156">
                  <c:v>#N/A</c:v>
                </c:pt>
                <c:pt idx="6157">
                  <c:v>#N/A</c:v>
                </c:pt>
                <c:pt idx="6158">
                  <c:v>#N/A</c:v>
                </c:pt>
                <c:pt idx="6159">
                  <c:v>#N/A</c:v>
                </c:pt>
                <c:pt idx="6160">
                  <c:v>#N/A</c:v>
                </c:pt>
                <c:pt idx="6161">
                  <c:v>#N/A</c:v>
                </c:pt>
                <c:pt idx="6162">
                  <c:v>#N/A</c:v>
                </c:pt>
                <c:pt idx="6163">
                  <c:v>#N/A</c:v>
                </c:pt>
                <c:pt idx="6164">
                  <c:v>#N/A</c:v>
                </c:pt>
                <c:pt idx="6165">
                  <c:v>#N/A</c:v>
                </c:pt>
                <c:pt idx="6166">
                  <c:v>#N/A</c:v>
                </c:pt>
                <c:pt idx="6167">
                  <c:v>#N/A</c:v>
                </c:pt>
                <c:pt idx="6168">
                  <c:v>#N/A</c:v>
                </c:pt>
                <c:pt idx="6169">
                  <c:v>#N/A</c:v>
                </c:pt>
                <c:pt idx="6170">
                  <c:v>#N/A</c:v>
                </c:pt>
                <c:pt idx="6171">
                  <c:v>#N/A</c:v>
                </c:pt>
                <c:pt idx="6172">
                  <c:v>#N/A</c:v>
                </c:pt>
                <c:pt idx="6173">
                  <c:v>#N/A</c:v>
                </c:pt>
                <c:pt idx="6174">
                  <c:v>#N/A</c:v>
                </c:pt>
                <c:pt idx="6175">
                  <c:v>#N/A</c:v>
                </c:pt>
                <c:pt idx="6176">
                  <c:v>#N/A</c:v>
                </c:pt>
                <c:pt idx="6177">
                  <c:v>#N/A</c:v>
                </c:pt>
                <c:pt idx="6178">
                  <c:v>#N/A</c:v>
                </c:pt>
                <c:pt idx="6179">
                  <c:v>#N/A</c:v>
                </c:pt>
                <c:pt idx="6180">
                  <c:v>#N/A</c:v>
                </c:pt>
                <c:pt idx="6181">
                  <c:v>#N/A</c:v>
                </c:pt>
                <c:pt idx="6182">
                  <c:v>#N/A</c:v>
                </c:pt>
                <c:pt idx="6183">
                  <c:v>#N/A</c:v>
                </c:pt>
                <c:pt idx="6184">
                  <c:v>#N/A</c:v>
                </c:pt>
                <c:pt idx="6185">
                  <c:v>#N/A</c:v>
                </c:pt>
                <c:pt idx="6186">
                  <c:v>#N/A</c:v>
                </c:pt>
                <c:pt idx="6187">
                  <c:v>#N/A</c:v>
                </c:pt>
                <c:pt idx="6188">
                  <c:v>#N/A</c:v>
                </c:pt>
                <c:pt idx="6189">
                  <c:v>#N/A</c:v>
                </c:pt>
                <c:pt idx="6190">
                  <c:v>#N/A</c:v>
                </c:pt>
                <c:pt idx="6191">
                  <c:v>#N/A</c:v>
                </c:pt>
                <c:pt idx="6192">
                  <c:v>#N/A</c:v>
                </c:pt>
                <c:pt idx="6193">
                  <c:v>#N/A</c:v>
                </c:pt>
                <c:pt idx="6194">
                  <c:v>#N/A</c:v>
                </c:pt>
                <c:pt idx="6195">
                  <c:v>#N/A</c:v>
                </c:pt>
                <c:pt idx="6196">
                  <c:v>#N/A</c:v>
                </c:pt>
                <c:pt idx="6197">
                  <c:v>#N/A</c:v>
                </c:pt>
                <c:pt idx="6198">
                  <c:v>#N/A</c:v>
                </c:pt>
                <c:pt idx="6199">
                  <c:v>#N/A</c:v>
                </c:pt>
                <c:pt idx="6200">
                  <c:v>#N/A</c:v>
                </c:pt>
                <c:pt idx="6201">
                  <c:v>#N/A</c:v>
                </c:pt>
                <c:pt idx="6202">
                  <c:v>#N/A</c:v>
                </c:pt>
                <c:pt idx="6203">
                  <c:v>#N/A</c:v>
                </c:pt>
                <c:pt idx="6204">
                  <c:v>#N/A</c:v>
                </c:pt>
                <c:pt idx="6205">
                  <c:v>#N/A</c:v>
                </c:pt>
                <c:pt idx="6206">
                  <c:v>#N/A</c:v>
                </c:pt>
                <c:pt idx="6207">
                  <c:v>#N/A</c:v>
                </c:pt>
                <c:pt idx="6208">
                  <c:v>#N/A</c:v>
                </c:pt>
                <c:pt idx="6209">
                  <c:v>#N/A</c:v>
                </c:pt>
                <c:pt idx="6210">
                  <c:v>#N/A</c:v>
                </c:pt>
                <c:pt idx="6211">
                  <c:v>#N/A</c:v>
                </c:pt>
                <c:pt idx="6212">
                  <c:v>#N/A</c:v>
                </c:pt>
                <c:pt idx="6213">
                  <c:v>#N/A</c:v>
                </c:pt>
                <c:pt idx="6214">
                  <c:v>#N/A</c:v>
                </c:pt>
                <c:pt idx="6215">
                  <c:v>#N/A</c:v>
                </c:pt>
                <c:pt idx="6216">
                  <c:v>#N/A</c:v>
                </c:pt>
                <c:pt idx="6217">
                  <c:v>#N/A</c:v>
                </c:pt>
                <c:pt idx="6218">
                  <c:v>#N/A</c:v>
                </c:pt>
                <c:pt idx="6219">
                  <c:v>#N/A</c:v>
                </c:pt>
                <c:pt idx="6220">
                  <c:v>#N/A</c:v>
                </c:pt>
                <c:pt idx="6221">
                  <c:v>#N/A</c:v>
                </c:pt>
                <c:pt idx="6222">
                  <c:v>#N/A</c:v>
                </c:pt>
                <c:pt idx="6223">
                  <c:v>#N/A</c:v>
                </c:pt>
                <c:pt idx="6224">
                  <c:v>#N/A</c:v>
                </c:pt>
                <c:pt idx="6225">
                  <c:v>#N/A</c:v>
                </c:pt>
                <c:pt idx="6226">
                  <c:v>#N/A</c:v>
                </c:pt>
                <c:pt idx="6227">
                  <c:v>#N/A</c:v>
                </c:pt>
                <c:pt idx="6228">
                  <c:v>#N/A</c:v>
                </c:pt>
                <c:pt idx="6229">
                  <c:v>#N/A</c:v>
                </c:pt>
                <c:pt idx="6230">
                  <c:v>#N/A</c:v>
                </c:pt>
                <c:pt idx="6231">
                  <c:v>#N/A</c:v>
                </c:pt>
                <c:pt idx="6232">
                  <c:v>#N/A</c:v>
                </c:pt>
                <c:pt idx="6233">
                  <c:v>#N/A</c:v>
                </c:pt>
                <c:pt idx="6234">
                  <c:v>#N/A</c:v>
                </c:pt>
                <c:pt idx="6235">
                  <c:v>#N/A</c:v>
                </c:pt>
                <c:pt idx="6236">
                  <c:v>#N/A</c:v>
                </c:pt>
                <c:pt idx="6237">
                  <c:v>#N/A</c:v>
                </c:pt>
                <c:pt idx="6238">
                  <c:v>#N/A</c:v>
                </c:pt>
                <c:pt idx="6239">
                  <c:v>#N/A</c:v>
                </c:pt>
                <c:pt idx="6240">
                  <c:v>#N/A</c:v>
                </c:pt>
                <c:pt idx="6241">
                  <c:v>#N/A</c:v>
                </c:pt>
                <c:pt idx="6242">
                  <c:v>#N/A</c:v>
                </c:pt>
                <c:pt idx="6243">
                  <c:v>#N/A</c:v>
                </c:pt>
                <c:pt idx="6244">
                  <c:v>#N/A</c:v>
                </c:pt>
                <c:pt idx="6245">
                  <c:v>#N/A</c:v>
                </c:pt>
                <c:pt idx="6246">
                  <c:v>#N/A</c:v>
                </c:pt>
                <c:pt idx="6247">
                  <c:v>#N/A</c:v>
                </c:pt>
                <c:pt idx="6248">
                  <c:v>#N/A</c:v>
                </c:pt>
                <c:pt idx="6249">
                  <c:v>#N/A</c:v>
                </c:pt>
                <c:pt idx="6250">
                  <c:v>#N/A</c:v>
                </c:pt>
                <c:pt idx="6251">
                  <c:v>#N/A</c:v>
                </c:pt>
                <c:pt idx="6252">
                  <c:v>#N/A</c:v>
                </c:pt>
                <c:pt idx="6253">
                  <c:v>#N/A</c:v>
                </c:pt>
                <c:pt idx="6254">
                  <c:v>#N/A</c:v>
                </c:pt>
                <c:pt idx="6255">
                  <c:v>#N/A</c:v>
                </c:pt>
                <c:pt idx="6256">
                  <c:v>#N/A</c:v>
                </c:pt>
                <c:pt idx="6257">
                  <c:v>#N/A</c:v>
                </c:pt>
                <c:pt idx="6258">
                  <c:v>#N/A</c:v>
                </c:pt>
                <c:pt idx="6259">
                  <c:v>#N/A</c:v>
                </c:pt>
                <c:pt idx="6260">
                  <c:v>#N/A</c:v>
                </c:pt>
                <c:pt idx="6261">
                  <c:v>#N/A</c:v>
                </c:pt>
                <c:pt idx="6262">
                  <c:v>#N/A</c:v>
                </c:pt>
                <c:pt idx="6263">
                  <c:v>#N/A</c:v>
                </c:pt>
                <c:pt idx="6264">
                  <c:v>#N/A</c:v>
                </c:pt>
                <c:pt idx="6265">
                  <c:v>#N/A</c:v>
                </c:pt>
                <c:pt idx="6266">
                  <c:v>#N/A</c:v>
                </c:pt>
                <c:pt idx="6267">
                  <c:v>#N/A</c:v>
                </c:pt>
                <c:pt idx="6268">
                  <c:v>#N/A</c:v>
                </c:pt>
                <c:pt idx="6269">
                  <c:v>#N/A</c:v>
                </c:pt>
                <c:pt idx="6270">
                  <c:v>#N/A</c:v>
                </c:pt>
                <c:pt idx="6271">
                  <c:v>#N/A</c:v>
                </c:pt>
                <c:pt idx="6272">
                  <c:v>#N/A</c:v>
                </c:pt>
                <c:pt idx="6273">
                  <c:v>#N/A</c:v>
                </c:pt>
                <c:pt idx="6274">
                  <c:v>#N/A</c:v>
                </c:pt>
                <c:pt idx="6275">
                  <c:v>#N/A</c:v>
                </c:pt>
                <c:pt idx="6276">
                  <c:v>#N/A</c:v>
                </c:pt>
                <c:pt idx="6277">
                  <c:v>#N/A</c:v>
                </c:pt>
                <c:pt idx="6278">
                  <c:v>#N/A</c:v>
                </c:pt>
                <c:pt idx="6279">
                  <c:v>#N/A</c:v>
                </c:pt>
                <c:pt idx="6280">
                  <c:v>#N/A</c:v>
                </c:pt>
                <c:pt idx="6281">
                  <c:v>#N/A</c:v>
                </c:pt>
                <c:pt idx="6282">
                  <c:v>#N/A</c:v>
                </c:pt>
                <c:pt idx="6283">
                  <c:v>#N/A</c:v>
                </c:pt>
                <c:pt idx="6284">
                  <c:v>#N/A</c:v>
                </c:pt>
                <c:pt idx="6285">
                  <c:v>#N/A</c:v>
                </c:pt>
                <c:pt idx="6286">
                  <c:v>#N/A</c:v>
                </c:pt>
                <c:pt idx="6287">
                  <c:v>#N/A</c:v>
                </c:pt>
                <c:pt idx="6288">
                  <c:v>#N/A</c:v>
                </c:pt>
                <c:pt idx="6289">
                  <c:v>#N/A</c:v>
                </c:pt>
                <c:pt idx="6290">
                  <c:v>#N/A</c:v>
                </c:pt>
                <c:pt idx="6291">
                  <c:v>#N/A</c:v>
                </c:pt>
                <c:pt idx="6292">
                  <c:v>#N/A</c:v>
                </c:pt>
                <c:pt idx="6293">
                  <c:v>#N/A</c:v>
                </c:pt>
                <c:pt idx="6294">
                  <c:v>#N/A</c:v>
                </c:pt>
                <c:pt idx="6295">
                  <c:v>#N/A</c:v>
                </c:pt>
                <c:pt idx="6296">
                  <c:v>#N/A</c:v>
                </c:pt>
                <c:pt idx="6297">
                  <c:v>#N/A</c:v>
                </c:pt>
                <c:pt idx="6298">
                  <c:v>#N/A</c:v>
                </c:pt>
                <c:pt idx="6299">
                  <c:v>#N/A</c:v>
                </c:pt>
                <c:pt idx="6300">
                  <c:v>#N/A</c:v>
                </c:pt>
                <c:pt idx="6301">
                  <c:v>#N/A</c:v>
                </c:pt>
                <c:pt idx="6302">
                  <c:v>#N/A</c:v>
                </c:pt>
                <c:pt idx="6303">
                  <c:v>#N/A</c:v>
                </c:pt>
                <c:pt idx="6304">
                  <c:v>#N/A</c:v>
                </c:pt>
                <c:pt idx="6305">
                  <c:v>#N/A</c:v>
                </c:pt>
                <c:pt idx="6306">
                  <c:v>#N/A</c:v>
                </c:pt>
                <c:pt idx="6307">
                  <c:v>#N/A</c:v>
                </c:pt>
                <c:pt idx="6308">
                  <c:v>#N/A</c:v>
                </c:pt>
                <c:pt idx="6309">
                  <c:v>#N/A</c:v>
                </c:pt>
                <c:pt idx="6310">
                  <c:v>#N/A</c:v>
                </c:pt>
                <c:pt idx="6311">
                  <c:v>#N/A</c:v>
                </c:pt>
                <c:pt idx="6312">
                  <c:v>#N/A</c:v>
                </c:pt>
                <c:pt idx="6313">
                  <c:v>#N/A</c:v>
                </c:pt>
                <c:pt idx="6314">
                  <c:v>#N/A</c:v>
                </c:pt>
                <c:pt idx="6315">
                  <c:v>#N/A</c:v>
                </c:pt>
                <c:pt idx="6316">
                  <c:v>#N/A</c:v>
                </c:pt>
                <c:pt idx="6317">
                  <c:v>#N/A</c:v>
                </c:pt>
                <c:pt idx="6318">
                  <c:v>#N/A</c:v>
                </c:pt>
                <c:pt idx="6319">
                  <c:v>#N/A</c:v>
                </c:pt>
                <c:pt idx="6320">
                  <c:v>#N/A</c:v>
                </c:pt>
                <c:pt idx="6321">
                  <c:v>#N/A</c:v>
                </c:pt>
                <c:pt idx="6322">
                  <c:v>#N/A</c:v>
                </c:pt>
                <c:pt idx="6323">
                  <c:v>#N/A</c:v>
                </c:pt>
                <c:pt idx="6324">
                  <c:v>#N/A</c:v>
                </c:pt>
                <c:pt idx="6325">
                  <c:v>#N/A</c:v>
                </c:pt>
                <c:pt idx="6326">
                  <c:v>#N/A</c:v>
                </c:pt>
                <c:pt idx="6327">
                  <c:v>#N/A</c:v>
                </c:pt>
                <c:pt idx="6328">
                  <c:v>#N/A</c:v>
                </c:pt>
                <c:pt idx="6329">
                  <c:v>#N/A</c:v>
                </c:pt>
                <c:pt idx="6330">
                  <c:v>#N/A</c:v>
                </c:pt>
                <c:pt idx="6331">
                  <c:v>#N/A</c:v>
                </c:pt>
                <c:pt idx="6332">
                  <c:v>#N/A</c:v>
                </c:pt>
                <c:pt idx="6333">
                  <c:v>#N/A</c:v>
                </c:pt>
                <c:pt idx="6334">
                  <c:v>#N/A</c:v>
                </c:pt>
                <c:pt idx="6335">
                  <c:v>#N/A</c:v>
                </c:pt>
                <c:pt idx="6336">
                  <c:v>#N/A</c:v>
                </c:pt>
                <c:pt idx="6337">
                  <c:v>#N/A</c:v>
                </c:pt>
                <c:pt idx="6338">
                  <c:v>#N/A</c:v>
                </c:pt>
                <c:pt idx="6339">
                  <c:v>#N/A</c:v>
                </c:pt>
                <c:pt idx="6340">
                  <c:v>#N/A</c:v>
                </c:pt>
                <c:pt idx="6341">
                  <c:v>#N/A</c:v>
                </c:pt>
                <c:pt idx="6342">
                  <c:v>#N/A</c:v>
                </c:pt>
                <c:pt idx="6343">
                  <c:v>#N/A</c:v>
                </c:pt>
                <c:pt idx="6344">
                  <c:v>#N/A</c:v>
                </c:pt>
                <c:pt idx="6345">
                  <c:v>#N/A</c:v>
                </c:pt>
                <c:pt idx="6346">
                  <c:v>#N/A</c:v>
                </c:pt>
                <c:pt idx="6347">
                  <c:v>#N/A</c:v>
                </c:pt>
                <c:pt idx="6348">
                  <c:v>#N/A</c:v>
                </c:pt>
                <c:pt idx="6349">
                  <c:v>#N/A</c:v>
                </c:pt>
                <c:pt idx="6350">
                  <c:v>#N/A</c:v>
                </c:pt>
                <c:pt idx="6351">
                  <c:v>#N/A</c:v>
                </c:pt>
                <c:pt idx="6352">
                  <c:v>#N/A</c:v>
                </c:pt>
                <c:pt idx="6353">
                  <c:v>#N/A</c:v>
                </c:pt>
                <c:pt idx="6354">
                  <c:v>#N/A</c:v>
                </c:pt>
                <c:pt idx="6355">
                  <c:v>#N/A</c:v>
                </c:pt>
                <c:pt idx="6356">
                  <c:v>#N/A</c:v>
                </c:pt>
                <c:pt idx="6357">
                  <c:v>#N/A</c:v>
                </c:pt>
                <c:pt idx="6358">
                  <c:v>#N/A</c:v>
                </c:pt>
                <c:pt idx="6359">
                  <c:v>#N/A</c:v>
                </c:pt>
                <c:pt idx="6360">
                  <c:v>#N/A</c:v>
                </c:pt>
                <c:pt idx="6361">
                  <c:v>#N/A</c:v>
                </c:pt>
                <c:pt idx="6362">
                  <c:v>#N/A</c:v>
                </c:pt>
                <c:pt idx="6363">
                  <c:v>#N/A</c:v>
                </c:pt>
                <c:pt idx="6364">
                  <c:v>#N/A</c:v>
                </c:pt>
                <c:pt idx="6365">
                  <c:v>#N/A</c:v>
                </c:pt>
                <c:pt idx="6366">
                  <c:v>#N/A</c:v>
                </c:pt>
                <c:pt idx="6367">
                  <c:v>#N/A</c:v>
                </c:pt>
                <c:pt idx="6368">
                  <c:v>#N/A</c:v>
                </c:pt>
                <c:pt idx="6369">
                  <c:v>#N/A</c:v>
                </c:pt>
                <c:pt idx="6370">
                  <c:v>#N/A</c:v>
                </c:pt>
                <c:pt idx="6371">
                  <c:v>#N/A</c:v>
                </c:pt>
                <c:pt idx="6372">
                  <c:v>#N/A</c:v>
                </c:pt>
                <c:pt idx="6373">
                  <c:v>#N/A</c:v>
                </c:pt>
                <c:pt idx="6374">
                  <c:v>#N/A</c:v>
                </c:pt>
                <c:pt idx="6375">
                  <c:v>#N/A</c:v>
                </c:pt>
                <c:pt idx="6376">
                  <c:v>#N/A</c:v>
                </c:pt>
                <c:pt idx="6377">
                  <c:v>#N/A</c:v>
                </c:pt>
                <c:pt idx="6378">
                  <c:v>#N/A</c:v>
                </c:pt>
                <c:pt idx="6379">
                  <c:v>#N/A</c:v>
                </c:pt>
                <c:pt idx="6380">
                  <c:v>#N/A</c:v>
                </c:pt>
                <c:pt idx="6381">
                  <c:v>#N/A</c:v>
                </c:pt>
                <c:pt idx="6382">
                  <c:v>#N/A</c:v>
                </c:pt>
                <c:pt idx="6383">
                  <c:v>#N/A</c:v>
                </c:pt>
                <c:pt idx="6384">
                  <c:v>#N/A</c:v>
                </c:pt>
                <c:pt idx="6385">
                  <c:v>#N/A</c:v>
                </c:pt>
                <c:pt idx="6386">
                  <c:v>#N/A</c:v>
                </c:pt>
                <c:pt idx="6387">
                  <c:v>#N/A</c:v>
                </c:pt>
                <c:pt idx="6388">
                  <c:v>#N/A</c:v>
                </c:pt>
                <c:pt idx="6389">
                  <c:v>#N/A</c:v>
                </c:pt>
                <c:pt idx="6390">
                  <c:v>#N/A</c:v>
                </c:pt>
                <c:pt idx="6391">
                  <c:v>#N/A</c:v>
                </c:pt>
                <c:pt idx="6392">
                  <c:v>#N/A</c:v>
                </c:pt>
                <c:pt idx="6393">
                  <c:v>#N/A</c:v>
                </c:pt>
                <c:pt idx="6394">
                  <c:v>#N/A</c:v>
                </c:pt>
                <c:pt idx="6395">
                  <c:v>#N/A</c:v>
                </c:pt>
                <c:pt idx="6396">
                  <c:v>#N/A</c:v>
                </c:pt>
                <c:pt idx="6397">
                  <c:v>#N/A</c:v>
                </c:pt>
                <c:pt idx="6398">
                  <c:v>#N/A</c:v>
                </c:pt>
                <c:pt idx="6399">
                  <c:v>#N/A</c:v>
                </c:pt>
                <c:pt idx="6400">
                  <c:v>#N/A</c:v>
                </c:pt>
                <c:pt idx="6401">
                  <c:v>#N/A</c:v>
                </c:pt>
                <c:pt idx="6402">
                  <c:v>#N/A</c:v>
                </c:pt>
                <c:pt idx="6403">
                  <c:v>#N/A</c:v>
                </c:pt>
                <c:pt idx="6404">
                  <c:v>#N/A</c:v>
                </c:pt>
                <c:pt idx="6405">
                  <c:v>#N/A</c:v>
                </c:pt>
                <c:pt idx="6406">
                  <c:v>#N/A</c:v>
                </c:pt>
                <c:pt idx="6407">
                  <c:v>#N/A</c:v>
                </c:pt>
                <c:pt idx="6408">
                  <c:v>#N/A</c:v>
                </c:pt>
                <c:pt idx="6409">
                  <c:v>#N/A</c:v>
                </c:pt>
                <c:pt idx="6410">
                  <c:v>#N/A</c:v>
                </c:pt>
                <c:pt idx="6411">
                  <c:v>#N/A</c:v>
                </c:pt>
                <c:pt idx="6412">
                  <c:v>#N/A</c:v>
                </c:pt>
                <c:pt idx="6413">
                  <c:v>#N/A</c:v>
                </c:pt>
                <c:pt idx="6414">
                  <c:v>#N/A</c:v>
                </c:pt>
                <c:pt idx="6415">
                  <c:v>#N/A</c:v>
                </c:pt>
                <c:pt idx="6416">
                  <c:v>#N/A</c:v>
                </c:pt>
                <c:pt idx="6417">
                  <c:v>#N/A</c:v>
                </c:pt>
                <c:pt idx="6418">
                  <c:v>#N/A</c:v>
                </c:pt>
                <c:pt idx="6419">
                  <c:v>#N/A</c:v>
                </c:pt>
                <c:pt idx="6420">
                  <c:v>#N/A</c:v>
                </c:pt>
                <c:pt idx="6421">
                  <c:v>#N/A</c:v>
                </c:pt>
                <c:pt idx="6422">
                  <c:v>#N/A</c:v>
                </c:pt>
                <c:pt idx="6423">
                  <c:v>#N/A</c:v>
                </c:pt>
                <c:pt idx="6424">
                  <c:v>#N/A</c:v>
                </c:pt>
                <c:pt idx="6425">
                  <c:v>#N/A</c:v>
                </c:pt>
                <c:pt idx="6426">
                  <c:v>#N/A</c:v>
                </c:pt>
                <c:pt idx="6427">
                  <c:v>#N/A</c:v>
                </c:pt>
                <c:pt idx="6428">
                  <c:v>#N/A</c:v>
                </c:pt>
                <c:pt idx="6429">
                  <c:v>#N/A</c:v>
                </c:pt>
                <c:pt idx="6430">
                  <c:v>#N/A</c:v>
                </c:pt>
                <c:pt idx="6431">
                  <c:v>#N/A</c:v>
                </c:pt>
                <c:pt idx="6432">
                  <c:v>#N/A</c:v>
                </c:pt>
                <c:pt idx="6433">
                  <c:v>#N/A</c:v>
                </c:pt>
                <c:pt idx="6434">
                  <c:v>#N/A</c:v>
                </c:pt>
                <c:pt idx="6435">
                  <c:v>#N/A</c:v>
                </c:pt>
                <c:pt idx="6436">
                  <c:v>#N/A</c:v>
                </c:pt>
                <c:pt idx="6437">
                  <c:v>#N/A</c:v>
                </c:pt>
                <c:pt idx="6438">
                  <c:v>#N/A</c:v>
                </c:pt>
                <c:pt idx="6439">
                  <c:v>#N/A</c:v>
                </c:pt>
                <c:pt idx="6440">
                  <c:v>#N/A</c:v>
                </c:pt>
                <c:pt idx="6441">
                  <c:v>#N/A</c:v>
                </c:pt>
                <c:pt idx="6442">
                  <c:v>#N/A</c:v>
                </c:pt>
                <c:pt idx="6443">
                  <c:v>#N/A</c:v>
                </c:pt>
                <c:pt idx="6444">
                  <c:v>#N/A</c:v>
                </c:pt>
                <c:pt idx="6445">
                  <c:v>#N/A</c:v>
                </c:pt>
                <c:pt idx="6446">
                  <c:v>#N/A</c:v>
                </c:pt>
                <c:pt idx="6447">
                  <c:v>#N/A</c:v>
                </c:pt>
                <c:pt idx="6448">
                  <c:v>#N/A</c:v>
                </c:pt>
                <c:pt idx="6449">
                  <c:v>#N/A</c:v>
                </c:pt>
                <c:pt idx="6450">
                  <c:v>#N/A</c:v>
                </c:pt>
                <c:pt idx="6451">
                  <c:v>#N/A</c:v>
                </c:pt>
                <c:pt idx="6452">
                  <c:v>#N/A</c:v>
                </c:pt>
                <c:pt idx="6453">
                  <c:v>#N/A</c:v>
                </c:pt>
                <c:pt idx="6454">
                  <c:v>#N/A</c:v>
                </c:pt>
                <c:pt idx="6455">
                  <c:v>#N/A</c:v>
                </c:pt>
                <c:pt idx="6456">
                  <c:v>#N/A</c:v>
                </c:pt>
                <c:pt idx="6457">
                  <c:v>#N/A</c:v>
                </c:pt>
                <c:pt idx="6458">
                  <c:v>#N/A</c:v>
                </c:pt>
                <c:pt idx="6459">
                  <c:v>#N/A</c:v>
                </c:pt>
                <c:pt idx="6460">
                  <c:v>#N/A</c:v>
                </c:pt>
                <c:pt idx="6461">
                  <c:v>#N/A</c:v>
                </c:pt>
                <c:pt idx="6462">
                  <c:v>#N/A</c:v>
                </c:pt>
                <c:pt idx="6463">
                  <c:v>#N/A</c:v>
                </c:pt>
                <c:pt idx="6464">
                  <c:v>#N/A</c:v>
                </c:pt>
                <c:pt idx="6465">
                  <c:v>#N/A</c:v>
                </c:pt>
                <c:pt idx="6466">
                  <c:v>#N/A</c:v>
                </c:pt>
                <c:pt idx="6467">
                  <c:v>#N/A</c:v>
                </c:pt>
                <c:pt idx="6468">
                  <c:v>#N/A</c:v>
                </c:pt>
                <c:pt idx="6469">
                  <c:v>#N/A</c:v>
                </c:pt>
                <c:pt idx="6470">
                  <c:v>#N/A</c:v>
                </c:pt>
                <c:pt idx="6471">
                  <c:v>#N/A</c:v>
                </c:pt>
                <c:pt idx="6472">
                  <c:v>#N/A</c:v>
                </c:pt>
                <c:pt idx="6473">
                  <c:v>#N/A</c:v>
                </c:pt>
                <c:pt idx="6474">
                  <c:v>#N/A</c:v>
                </c:pt>
                <c:pt idx="6475">
                  <c:v>#N/A</c:v>
                </c:pt>
                <c:pt idx="6476">
                  <c:v>#N/A</c:v>
                </c:pt>
                <c:pt idx="6477">
                  <c:v>#N/A</c:v>
                </c:pt>
                <c:pt idx="6478">
                  <c:v>#N/A</c:v>
                </c:pt>
                <c:pt idx="6479">
                  <c:v>#N/A</c:v>
                </c:pt>
                <c:pt idx="6480">
                  <c:v>#N/A</c:v>
                </c:pt>
                <c:pt idx="6481">
                  <c:v>#N/A</c:v>
                </c:pt>
                <c:pt idx="6482">
                  <c:v>#N/A</c:v>
                </c:pt>
                <c:pt idx="6483">
                  <c:v>#N/A</c:v>
                </c:pt>
                <c:pt idx="6484">
                  <c:v>#N/A</c:v>
                </c:pt>
                <c:pt idx="6485">
                  <c:v>#N/A</c:v>
                </c:pt>
                <c:pt idx="6486">
                  <c:v>#N/A</c:v>
                </c:pt>
                <c:pt idx="6487">
                  <c:v>#N/A</c:v>
                </c:pt>
                <c:pt idx="6488">
                  <c:v>#N/A</c:v>
                </c:pt>
                <c:pt idx="6489">
                  <c:v>#N/A</c:v>
                </c:pt>
                <c:pt idx="6490">
                  <c:v>#N/A</c:v>
                </c:pt>
                <c:pt idx="6491">
                  <c:v>#N/A</c:v>
                </c:pt>
                <c:pt idx="6492">
                  <c:v>#N/A</c:v>
                </c:pt>
                <c:pt idx="6493">
                  <c:v>#N/A</c:v>
                </c:pt>
                <c:pt idx="6494">
                  <c:v>#N/A</c:v>
                </c:pt>
                <c:pt idx="6495">
                  <c:v>#N/A</c:v>
                </c:pt>
                <c:pt idx="6496">
                  <c:v>#N/A</c:v>
                </c:pt>
                <c:pt idx="6497">
                  <c:v>#N/A</c:v>
                </c:pt>
                <c:pt idx="6498">
                  <c:v>#N/A</c:v>
                </c:pt>
                <c:pt idx="6499">
                  <c:v>#N/A</c:v>
                </c:pt>
                <c:pt idx="6500">
                  <c:v>#N/A</c:v>
                </c:pt>
                <c:pt idx="6501">
                  <c:v>#N/A</c:v>
                </c:pt>
                <c:pt idx="6502">
                  <c:v>#N/A</c:v>
                </c:pt>
                <c:pt idx="6503">
                  <c:v>#N/A</c:v>
                </c:pt>
                <c:pt idx="6504">
                  <c:v>#N/A</c:v>
                </c:pt>
                <c:pt idx="6505">
                  <c:v>#N/A</c:v>
                </c:pt>
                <c:pt idx="6506">
                  <c:v>#N/A</c:v>
                </c:pt>
                <c:pt idx="6507">
                  <c:v>#N/A</c:v>
                </c:pt>
                <c:pt idx="6508">
                  <c:v>#N/A</c:v>
                </c:pt>
                <c:pt idx="6509">
                  <c:v>#N/A</c:v>
                </c:pt>
                <c:pt idx="6510">
                  <c:v>#N/A</c:v>
                </c:pt>
                <c:pt idx="6511">
                  <c:v>#N/A</c:v>
                </c:pt>
                <c:pt idx="6512">
                  <c:v>#N/A</c:v>
                </c:pt>
                <c:pt idx="6513">
                  <c:v>#N/A</c:v>
                </c:pt>
                <c:pt idx="6514">
                  <c:v>#N/A</c:v>
                </c:pt>
                <c:pt idx="6515">
                  <c:v>#N/A</c:v>
                </c:pt>
                <c:pt idx="6516">
                  <c:v>#N/A</c:v>
                </c:pt>
                <c:pt idx="6517">
                  <c:v>#N/A</c:v>
                </c:pt>
                <c:pt idx="6518">
                  <c:v>#N/A</c:v>
                </c:pt>
                <c:pt idx="6519">
                  <c:v>#N/A</c:v>
                </c:pt>
                <c:pt idx="6520">
                  <c:v>#N/A</c:v>
                </c:pt>
                <c:pt idx="6521">
                  <c:v>#N/A</c:v>
                </c:pt>
                <c:pt idx="6522">
                  <c:v>#N/A</c:v>
                </c:pt>
                <c:pt idx="6523">
                  <c:v>#N/A</c:v>
                </c:pt>
                <c:pt idx="6524">
                  <c:v>#N/A</c:v>
                </c:pt>
                <c:pt idx="6525">
                  <c:v>#N/A</c:v>
                </c:pt>
                <c:pt idx="6526">
                  <c:v>#N/A</c:v>
                </c:pt>
                <c:pt idx="6527">
                  <c:v>#N/A</c:v>
                </c:pt>
                <c:pt idx="6528">
                  <c:v>#N/A</c:v>
                </c:pt>
                <c:pt idx="6529">
                  <c:v>#N/A</c:v>
                </c:pt>
                <c:pt idx="6530">
                  <c:v>#N/A</c:v>
                </c:pt>
                <c:pt idx="6531">
                  <c:v>#N/A</c:v>
                </c:pt>
                <c:pt idx="6532">
                  <c:v>#N/A</c:v>
                </c:pt>
                <c:pt idx="6533">
                  <c:v>#N/A</c:v>
                </c:pt>
                <c:pt idx="6534">
                  <c:v>#N/A</c:v>
                </c:pt>
                <c:pt idx="6535">
                  <c:v>#N/A</c:v>
                </c:pt>
                <c:pt idx="6536">
                  <c:v>#N/A</c:v>
                </c:pt>
                <c:pt idx="6537">
                  <c:v>#N/A</c:v>
                </c:pt>
                <c:pt idx="6538">
                  <c:v>#N/A</c:v>
                </c:pt>
                <c:pt idx="6539">
                  <c:v>#N/A</c:v>
                </c:pt>
                <c:pt idx="6540">
                  <c:v>#N/A</c:v>
                </c:pt>
                <c:pt idx="6541">
                  <c:v>#N/A</c:v>
                </c:pt>
                <c:pt idx="6542">
                  <c:v>#N/A</c:v>
                </c:pt>
                <c:pt idx="6543">
                  <c:v>#N/A</c:v>
                </c:pt>
                <c:pt idx="6544">
                  <c:v>#N/A</c:v>
                </c:pt>
                <c:pt idx="6545">
                  <c:v>#N/A</c:v>
                </c:pt>
                <c:pt idx="6546">
                  <c:v>#N/A</c:v>
                </c:pt>
                <c:pt idx="6547">
                  <c:v>#N/A</c:v>
                </c:pt>
                <c:pt idx="6548">
                  <c:v>#N/A</c:v>
                </c:pt>
                <c:pt idx="6549">
                  <c:v>#N/A</c:v>
                </c:pt>
                <c:pt idx="6550">
                  <c:v>#N/A</c:v>
                </c:pt>
                <c:pt idx="6551">
                  <c:v>#N/A</c:v>
                </c:pt>
                <c:pt idx="6552">
                  <c:v>#N/A</c:v>
                </c:pt>
                <c:pt idx="6553">
                  <c:v>#N/A</c:v>
                </c:pt>
                <c:pt idx="6554">
                  <c:v>#N/A</c:v>
                </c:pt>
                <c:pt idx="6555">
                  <c:v>#N/A</c:v>
                </c:pt>
                <c:pt idx="6556">
                  <c:v>#N/A</c:v>
                </c:pt>
                <c:pt idx="6557">
                  <c:v>#N/A</c:v>
                </c:pt>
                <c:pt idx="6558">
                  <c:v>#N/A</c:v>
                </c:pt>
                <c:pt idx="6559">
                  <c:v>#N/A</c:v>
                </c:pt>
                <c:pt idx="6560">
                  <c:v>#N/A</c:v>
                </c:pt>
                <c:pt idx="6561">
                  <c:v>#N/A</c:v>
                </c:pt>
                <c:pt idx="6562">
                  <c:v>#N/A</c:v>
                </c:pt>
                <c:pt idx="6563">
                  <c:v>#N/A</c:v>
                </c:pt>
                <c:pt idx="6564">
                  <c:v>#N/A</c:v>
                </c:pt>
                <c:pt idx="6565">
                  <c:v>#N/A</c:v>
                </c:pt>
                <c:pt idx="6566">
                  <c:v>#N/A</c:v>
                </c:pt>
                <c:pt idx="6567">
                  <c:v>#N/A</c:v>
                </c:pt>
                <c:pt idx="6568">
                  <c:v>#N/A</c:v>
                </c:pt>
                <c:pt idx="6569">
                  <c:v>#N/A</c:v>
                </c:pt>
                <c:pt idx="6570">
                  <c:v>#N/A</c:v>
                </c:pt>
                <c:pt idx="6571">
                  <c:v>#N/A</c:v>
                </c:pt>
                <c:pt idx="6572">
                  <c:v>#N/A</c:v>
                </c:pt>
                <c:pt idx="6573">
                  <c:v>#N/A</c:v>
                </c:pt>
                <c:pt idx="6574">
                  <c:v>#N/A</c:v>
                </c:pt>
                <c:pt idx="6575">
                  <c:v>#N/A</c:v>
                </c:pt>
                <c:pt idx="6576">
                  <c:v>#N/A</c:v>
                </c:pt>
                <c:pt idx="6577">
                  <c:v>#N/A</c:v>
                </c:pt>
                <c:pt idx="6578">
                  <c:v>#N/A</c:v>
                </c:pt>
                <c:pt idx="6579">
                  <c:v>#N/A</c:v>
                </c:pt>
                <c:pt idx="6580">
                  <c:v>#N/A</c:v>
                </c:pt>
                <c:pt idx="6581">
                  <c:v>#N/A</c:v>
                </c:pt>
                <c:pt idx="6582">
                  <c:v>#N/A</c:v>
                </c:pt>
                <c:pt idx="6583">
                  <c:v>#N/A</c:v>
                </c:pt>
                <c:pt idx="6584">
                  <c:v>#N/A</c:v>
                </c:pt>
                <c:pt idx="6585">
                  <c:v>#N/A</c:v>
                </c:pt>
                <c:pt idx="6586">
                  <c:v>#N/A</c:v>
                </c:pt>
                <c:pt idx="6587">
                  <c:v>#N/A</c:v>
                </c:pt>
                <c:pt idx="6588">
                  <c:v>#N/A</c:v>
                </c:pt>
                <c:pt idx="6589">
                  <c:v>#N/A</c:v>
                </c:pt>
                <c:pt idx="6590">
                  <c:v>#N/A</c:v>
                </c:pt>
                <c:pt idx="6591">
                  <c:v>#N/A</c:v>
                </c:pt>
                <c:pt idx="6592">
                  <c:v>#N/A</c:v>
                </c:pt>
                <c:pt idx="6593">
                  <c:v>#N/A</c:v>
                </c:pt>
                <c:pt idx="6594">
                  <c:v>#N/A</c:v>
                </c:pt>
                <c:pt idx="6595">
                  <c:v>#N/A</c:v>
                </c:pt>
                <c:pt idx="6596">
                  <c:v>#N/A</c:v>
                </c:pt>
                <c:pt idx="6597">
                  <c:v>#N/A</c:v>
                </c:pt>
                <c:pt idx="6598">
                  <c:v>#N/A</c:v>
                </c:pt>
                <c:pt idx="6599">
                  <c:v>#N/A</c:v>
                </c:pt>
                <c:pt idx="6600">
                  <c:v>#N/A</c:v>
                </c:pt>
                <c:pt idx="6601">
                  <c:v>#N/A</c:v>
                </c:pt>
                <c:pt idx="6602">
                  <c:v>#N/A</c:v>
                </c:pt>
                <c:pt idx="6603">
                  <c:v>#N/A</c:v>
                </c:pt>
                <c:pt idx="6604">
                  <c:v>#N/A</c:v>
                </c:pt>
                <c:pt idx="6605">
                  <c:v>#N/A</c:v>
                </c:pt>
                <c:pt idx="6606">
                  <c:v>#N/A</c:v>
                </c:pt>
                <c:pt idx="6607">
                  <c:v>#N/A</c:v>
                </c:pt>
                <c:pt idx="6608">
                  <c:v>#N/A</c:v>
                </c:pt>
                <c:pt idx="6609">
                  <c:v>#N/A</c:v>
                </c:pt>
                <c:pt idx="6610">
                  <c:v>#N/A</c:v>
                </c:pt>
                <c:pt idx="6611">
                  <c:v>#N/A</c:v>
                </c:pt>
                <c:pt idx="6612">
                  <c:v>#N/A</c:v>
                </c:pt>
                <c:pt idx="6613">
                  <c:v>#N/A</c:v>
                </c:pt>
                <c:pt idx="6614">
                  <c:v>#N/A</c:v>
                </c:pt>
                <c:pt idx="6615">
                  <c:v>#N/A</c:v>
                </c:pt>
                <c:pt idx="6616">
                  <c:v>#N/A</c:v>
                </c:pt>
                <c:pt idx="6617">
                  <c:v>#N/A</c:v>
                </c:pt>
                <c:pt idx="6618">
                  <c:v>#N/A</c:v>
                </c:pt>
                <c:pt idx="6619">
                  <c:v>#N/A</c:v>
                </c:pt>
                <c:pt idx="6620">
                  <c:v>#N/A</c:v>
                </c:pt>
                <c:pt idx="6621">
                  <c:v>#N/A</c:v>
                </c:pt>
                <c:pt idx="6622">
                  <c:v>#N/A</c:v>
                </c:pt>
                <c:pt idx="6623">
                  <c:v>#N/A</c:v>
                </c:pt>
                <c:pt idx="6624">
                  <c:v>#N/A</c:v>
                </c:pt>
                <c:pt idx="6625">
                  <c:v>#N/A</c:v>
                </c:pt>
                <c:pt idx="6626">
                  <c:v>#N/A</c:v>
                </c:pt>
                <c:pt idx="6627">
                  <c:v>#N/A</c:v>
                </c:pt>
                <c:pt idx="6628">
                  <c:v>#N/A</c:v>
                </c:pt>
                <c:pt idx="6629">
                  <c:v>#N/A</c:v>
                </c:pt>
                <c:pt idx="6630">
                  <c:v>#N/A</c:v>
                </c:pt>
                <c:pt idx="6631">
                  <c:v>#N/A</c:v>
                </c:pt>
                <c:pt idx="6632">
                  <c:v>#N/A</c:v>
                </c:pt>
                <c:pt idx="6633">
                  <c:v>#N/A</c:v>
                </c:pt>
                <c:pt idx="6634">
                  <c:v>#N/A</c:v>
                </c:pt>
                <c:pt idx="6635">
                  <c:v>#N/A</c:v>
                </c:pt>
                <c:pt idx="6636">
                  <c:v>#N/A</c:v>
                </c:pt>
                <c:pt idx="6637">
                  <c:v>#N/A</c:v>
                </c:pt>
                <c:pt idx="6638">
                  <c:v>#N/A</c:v>
                </c:pt>
                <c:pt idx="6639">
                  <c:v>#N/A</c:v>
                </c:pt>
                <c:pt idx="6640">
                  <c:v>#N/A</c:v>
                </c:pt>
                <c:pt idx="6641">
                  <c:v>#N/A</c:v>
                </c:pt>
                <c:pt idx="6642">
                  <c:v>#N/A</c:v>
                </c:pt>
                <c:pt idx="6643">
                  <c:v>#N/A</c:v>
                </c:pt>
                <c:pt idx="6644">
                  <c:v>#N/A</c:v>
                </c:pt>
                <c:pt idx="6645">
                  <c:v>#N/A</c:v>
                </c:pt>
                <c:pt idx="6646">
                  <c:v>#N/A</c:v>
                </c:pt>
                <c:pt idx="6647">
                  <c:v>#N/A</c:v>
                </c:pt>
                <c:pt idx="6648">
                  <c:v>#N/A</c:v>
                </c:pt>
                <c:pt idx="6649">
                  <c:v>#N/A</c:v>
                </c:pt>
                <c:pt idx="6650">
                  <c:v>#N/A</c:v>
                </c:pt>
                <c:pt idx="6651">
                  <c:v>#N/A</c:v>
                </c:pt>
                <c:pt idx="6652">
                  <c:v>#N/A</c:v>
                </c:pt>
                <c:pt idx="6653">
                  <c:v>#N/A</c:v>
                </c:pt>
                <c:pt idx="6654">
                  <c:v>#N/A</c:v>
                </c:pt>
                <c:pt idx="6655">
                  <c:v>#N/A</c:v>
                </c:pt>
                <c:pt idx="6656">
                  <c:v>#N/A</c:v>
                </c:pt>
                <c:pt idx="6657">
                  <c:v>#N/A</c:v>
                </c:pt>
                <c:pt idx="6658">
                  <c:v>#N/A</c:v>
                </c:pt>
                <c:pt idx="6659">
                  <c:v>#N/A</c:v>
                </c:pt>
                <c:pt idx="6660">
                  <c:v>#N/A</c:v>
                </c:pt>
                <c:pt idx="6661">
                  <c:v>#N/A</c:v>
                </c:pt>
                <c:pt idx="6662">
                  <c:v>#N/A</c:v>
                </c:pt>
                <c:pt idx="6663">
                  <c:v>#N/A</c:v>
                </c:pt>
                <c:pt idx="6664">
                  <c:v>#N/A</c:v>
                </c:pt>
                <c:pt idx="6665">
                  <c:v>#N/A</c:v>
                </c:pt>
                <c:pt idx="6666">
                  <c:v>#N/A</c:v>
                </c:pt>
                <c:pt idx="6667">
                  <c:v>#N/A</c:v>
                </c:pt>
                <c:pt idx="6668">
                  <c:v>#N/A</c:v>
                </c:pt>
                <c:pt idx="6669">
                  <c:v>#N/A</c:v>
                </c:pt>
                <c:pt idx="6670">
                  <c:v>#N/A</c:v>
                </c:pt>
                <c:pt idx="6671">
                  <c:v>#N/A</c:v>
                </c:pt>
                <c:pt idx="6672">
                  <c:v>#N/A</c:v>
                </c:pt>
                <c:pt idx="6673">
                  <c:v>#N/A</c:v>
                </c:pt>
                <c:pt idx="6674">
                  <c:v>#N/A</c:v>
                </c:pt>
                <c:pt idx="6675">
                  <c:v>#N/A</c:v>
                </c:pt>
                <c:pt idx="6676">
                  <c:v>#N/A</c:v>
                </c:pt>
                <c:pt idx="6677">
                  <c:v>#N/A</c:v>
                </c:pt>
                <c:pt idx="6678">
                  <c:v>#N/A</c:v>
                </c:pt>
                <c:pt idx="6679">
                  <c:v>#N/A</c:v>
                </c:pt>
                <c:pt idx="6680">
                  <c:v>#N/A</c:v>
                </c:pt>
                <c:pt idx="6681">
                  <c:v>#N/A</c:v>
                </c:pt>
                <c:pt idx="6682">
                  <c:v>#N/A</c:v>
                </c:pt>
                <c:pt idx="6683">
                  <c:v>#N/A</c:v>
                </c:pt>
                <c:pt idx="6684">
                  <c:v>#N/A</c:v>
                </c:pt>
                <c:pt idx="6685">
                  <c:v>#N/A</c:v>
                </c:pt>
                <c:pt idx="6686">
                  <c:v>#N/A</c:v>
                </c:pt>
                <c:pt idx="6687">
                  <c:v>#N/A</c:v>
                </c:pt>
                <c:pt idx="6688">
                  <c:v>#N/A</c:v>
                </c:pt>
                <c:pt idx="6689">
                  <c:v>#N/A</c:v>
                </c:pt>
                <c:pt idx="6690">
                  <c:v>#N/A</c:v>
                </c:pt>
                <c:pt idx="6691">
                  <c:v>#N/A</c:v>
                </c:pt>
                <c:pt idx="6692">
                  <c:v>#N/A</c:v>
                </c:pt>
                <c:pt idx="6693">
                  <c:v>#N/A</c:v>
                </c:pt>
                <c:pt idx="6694">
                  <c:v>#N/A</c:v>
                </c:pt>
                <c:pt idx="6695">
                  <c:v>#N/A</c:v>
                </c:pt>
                <c:pt idx="6696">
                  <c:v>#N/A</c:v>
                </c:pt>
                <c:pt idx="6697">
                  <c:v>#N/A</c:v>
                </c:pt>
                <c:pt idx="6698">
                  <c:v>#N/A</c:v>
                </c:pt>
                <c:pt idx="6699">
                  <c:v>#N/A</c:v>
                </c:pt>
                <c:pt idx="6700">
                  <c:v>#N/A</c:v>
                </c:pt>
                <c:pt idx="6701">
                  <c:v>#N/A</c:v>
                </c:pt>
                <c:pt idx="6702">
                  <c:v>#N/A</c:v>
                </c:pt>
                <c:pt idx="6703">
                  <c:v>#N/A</c:v>
                </c:pt>
                <c:pt idx="6704">
                  <c:v>#N/A</c:v>
                </c:pt>
                <c:pt idx="6705">
                  <c:v>#N/A</c:v>
                </c:pt>
                <c:pt idx="6706">
                  <c:v>#N/A</c:v>
                </c:pt>
                <c:pt idx="6707">
                  <c:v>#N/A</c:v>
                </c:pt>
                <c:pt idx="6708">
                  <c:v>#N/A</c:v>
                </c:pt>
                <c:pt idx="6709">
                  <c:v>#N/A</c:v>
                </c:pt>
                <c:pt idx="6710">
                  <c:v>#N/A</c:v>
                </c:pt>
                <c:pt idx="6711">
                  <c:v>#N/A</c:v>
                </c:pt>
                <c:pt idx="6712">
                  <c:v>#N/A</c:v>
                </c:pt>
                <c:pt idx="6713">
                  <c:v>#N/A</c:v>
                </c:pt>
                <c:pt idx="6714">
                  <c:v>#N/A</c:v>
                </c:pt>
                <c:pt idx="6715">
                  <c:v>#N/A</c:v>
                </c:pt>
                <c:pt idx="6716">
                  <c:v>#N/A</c:v>
                </c:pt>
                <c:pt idx="6717">
                  <c:v>#N/A</c:v>
                </c:pt>
                <c:pt idx="6718">
                  <c:v>#N/A</c:v>
                </c:pt>
                <c:pt idx="6719">
                  <c:v>#N/A</c:v>
                </c:pt>
                <c:pt idx="6720">
                  <c:v>#N/A</c:v>
                </c:pt>
                <c:pt idx="6721">
                  <c:v>#N/A</c:v>
                </c:pt>
                <c:pt idx="6722">
                  <c:v>#N/A</c:v>
                </c:pt>
                <c:pt idx="6723">
                  <c:v>#N/A</c:v>
                </c:pt>
                <c:pt idx="6724">
                  <c:v>#N/A</c:v>
                </c:pt>
                <c:pt idx="6725">
                  <c:v>#N/A</c:v>
                </c:pt>
                <c:pt idx="6726">
                  <c:v>#N/A</c:v>
                </c:pt>
                <c:pt idx="6727">
                  <c:v>#N/A</c:v>
                </c:pt>
                <c:pt idx="6728">
                  <c:v>#N/A</c:v>
                </c:pt>
                <c:pt idx="6729">
                  <c:v>#N/A</c:v>
                </c:pt>
                <c:pt idx="6730">
                  <c:v>#N/A</c:v>
                </c:pt>
                <c:pt idx="6731">
                  <c:v>#N/A</c:v>
                </c:pt>
                <c:pt idx="6732">
                  <c:v>#N/A</c:v>
                </c:pt>
                <c:pt idx="6733">
                  <c:v>#N/A</c:v>
                </c:pt>
                <c:pt idx="6734">
                  <c:v>#N/A</c:v>
                </c:pt>
                <c:pt idx="6735">
                  <c:v>#N/A</c:v>
                </c:pt>
                <c:pt idx="6736">
                  <c:v>#N/A</c:v>
                </c:pt>
                <c:pt idx="6737">
                  <c:v>#N/A</c:v>
                </c:pt>
                <c:pt idx="6738">
                  <c:v>#N/A</c:v>
                </c:pt>
                <c:pt idx="6739">
                  <c:v>#N/A</c:v>
                </c:pt>
                <c:pt idx="6740">
                  <c:v>#N/A</c:v>
                </c:pt>
                <c:pt idx="6741">
                  <c:v>#N/A</c:v>
                </c:pt>
                <c:pt idx="6742">
                  <c:v>#N/A</c:v>
                </c:pt>
                <c:pt idx="6743">
                  <c:v>#N/A</c:v>
                </c:pt>
                <c:pt idx="6744">
                  <c:v>#N/A</c:v>
                </c:pt>
                <c:pt idx="6745">
                  <c:v>#N/A</c:v>
                </c:pt>
                <c:pt idx="6746">
                  <c:v>#N/A</c:v>
                </c:pt>
                <c:pt idx="6747">
                  <c:v>#N/A</c:v>
                </c:pt>
                <c:pt idx="6748">
                  <c:v>#N/A</c:v>
                </c:pt>
                <c:pt idx="6749">
                  <c:v>#N/A</c:v>
                </c:pt>
                <c:pt idx="6750">
                  <c:v>#N/A</c:v>
                </c:pt>
                <c:pt idx="6751">
                  <c:v>#N/A</c:v>
                </c:pt>
                <c:pt idx="6752">
                  <c:v>#N/A</c:v>
                </c:pt>
                <c:pt idx="6753">
                  <c:v>#N/A</c:v>
                </c:pt>
                <c:pt idx="6754">
                  <c:v>#N/A</c:v>
                </c:pt>
                <c:pt idx="6755">
                  <c:v>#N/A</c:v>
                </c:pt>
                <c:pt idx="6756">
                  <c:v>#N/A</c:v>
                </c:pt>
                <c:pt idx="6757">
                  <c:v>#N/A</c:v>
                </c:pt>
                <c:pt idx="6758">
                  <c:v>#N/A</c:v>
                </c:pt>
                <c:pt idx="6759">
                  <c:v>#N/A</c:v>
                </c:pt>
                <c:pt idx="6760">
                  <c:v>#N/A</c:v>
                </c:pt>
                <c:pt idx="6761">
                  <c:v>#N/A</c:v>
                </c:pt>
                <c:pt idx="6762">
                  <c:v>#N/A</c:v>
                </c:pt>
                <c:pt idx="6763">
                  <c:v>#N/A</c:v>
                </c:pt>
                <c:pt idx="6764">
                  <c:v>#N/A</c:v>
                </c:pt>
                <c:pt idx="6765">
                  <c:v>#N/A</c:v>
                </c:pt>
                <c:pt idx="6766">
                  <c:v>#N/A</c:v>
                </c:pt>
                <c:pt idx="6767">
                  <c:v>#N/A</c:v>
                </c:pt>
                <c:pt idx="6768">
                  <c:v>#N/A</c:v>
                </c:pt>
                <c:pt idx="6769">
                  <c:v>#N/A</c:v>
                </c:pt>
                <c:pt idx="6770">
                  <c:v>#N/A</c:v>
                </c:pt>
                <c:pt idx="6771">
                  <c:v>#N/A</c:v>
                </c:pt>
                <c:pt idx="6772">
                  <c:v>#N/A</c:v>
                </c:pt>
                <c:pt idx="6773">
                  <c:v>#N/A</c:v>
                </c:pt>
                <c:pt idx="6774">
                  <c:v>#N/A</c:v>
                </c:pt>
                <c:pt idx="6775">
                  <c:v>#N/A</c:v>
                </c:pt>
                <c:pt idx="6776">
                  <c:v>#N/A</c:v>
                </c:pt>
                <c:pt idx="6777">
                  <c:v>#N/A</c:v>
                </c:pt>
                <c:pt idx="6778">
                  <c:v>#N/A</c:v>
                </c:pt>
                <c:pt idx="6779">
                  <c:v>#N/A</c:v>
                </c:pt>
                <c:pt idx="6780">
                  <c:v>#N/A</c:v>
                </c:pt>
                <c:pt idx="6781">
                  <c:v>#N/A</c:v>
                </c:pt>
                <c:pt idx="6782">
                  <c:v>#N/A</c:v>
                </c:pt>
                <c:pt idx="6783">
                  <c:v>#N/A</c:v>
                </c:pt>
                <c:pt idx="6784">
                  <c:v>#N/A</c:v>
                </c:pt>
                <c:pt idx="6785">
                  <c:v>#N/A</c:v>
                </c:pt>
                <c:pt idx="6786">
                  <c:v>#N/A</c:v>
                </c:pt>
                <c:pt idx="6787">
                  <c:v>#N/A</c:v>
                </c:pt>
                <c:pt idx="6788">
                  <c:v>#N/A</c:v>
                </c:pt>
                <c:pt idx="6789">
                  <c:v>#N/A</c:v>
                </c:pt>
                <c:pt idx="6790">
                  <c:v>#N/A</c:v>
                </c:pt>
                <c:pt idx="6791">
                  <c:v>#N/A</c:v>
                </c:pt>
                <c:pt idx="6792">
                  <c:v>#N/A</c:v>
                </c:pt>
                <c:pt idx="6793">
                  <c:v>#N/A</c:v>
                </c:pt>
                <c:pt idx="6794">
                  <c:v>#N/A</c:v>
                </c:pt>
                <c:pt idx="6795">
                  <c:v>#N/A</c:v>
                </c:pt>
                <c:pt idx="6796">
                  <c:v>#N/A</c:v>
                </c:pt>
                <c:pt idx="6797">
                  <c:v>#N/A</c:v>
                </c:pt>
                <c:pt idx="6798">
                  <c:v>#N/A</c:v>
                </c:pt>
                <c:pt idx="6799">
                  <c:v>#N/A</c:v>
                </c:pt>
                <c:pt idx="6800">
                  <c:v>#N/A</c:v>
                </c:pt>
                <c:pt idx="6801">
                  <c:v>#N/A</c:v>
                </c:pt>
                <c:pt idx="6802">
                  <c:v>#N/A</c:v>
                </c:pt>
                <c:pt idx="6803">
                  <c:v>#N/A</c:v>
                </c:pt>
                <c:pt idx="6804">
                  <c:v>#N/A</c:v>
                </c:pt>
                <c:pt idx="6805">
                  <c:v>#N/A</c:v>
                </c:pt>
                <c:pt idx="6806">
                  <c:v>#N/A</c:v>
                </c:pt>
                <c:pt idx="6807">
                  <c:v>#N/A</c:v>
                </c:pt>
                <c:pt idx="6808">
                  <c:v>#N/A</c:v>
                </c:pt>
                <c:pt idx="6809">
                  <c:v>#N/A</c:v>
                </c:pt>
                <c:pt idx="6810">
                  <c:v>#N/A</c:v>
                </c:pt>
                <c:pt idx="6811">
                  <c:v>#N/A</c:v>
                </c:pt>
                <c:pt idx="6812">
                  <c:v>#N/A</c:v>
                </c:pt>
                <c:pt idx="6813">
                  <c:v>#N/A</c:v>
                </c:pt>
                <c:pt idx="6814">
                  <c:v>#N/A</c:v>
                </c:pt>
                <c:pt idx="6815">
                  <c:v>#N/A</c:v>
                </c:pt>
                <c:pt idx="6816">
                  <c:v>#N/A</c:v>
                </c:pt>
                <c:pt idx="6817">
                  <c:v>#N/A</c:v>
                </c:pt>
                <c:pt idx="6818">
                  <c:v>#N/A</c:v>
                </c:pt>
                <c:pt idx="6819">
                  <c:v>#N/A</c:v>
                </c:pt>
                <c:pt idx="6820">
                  <c:v>#N/A</c:v>
                </c:pt>
                <c:pt idx="6821">
                  <c:v>#N/A</c:v>
                </c:pt>
                <c:pt idx="6822">
                  <c:v>#N/A</c:v>
                </c:pt>
                <c:pt idx="6823">
                  <c:v>#N/A</c:v>
                </c:pt>
                <c:pt idx="6824">
                  <c:v>#N/A</c:v>
                </c:pt>
                <c:pt idx="6825">
                  <c:v>#N/A</c:v>
                </c:pt>
                <c:pt idx="6826">
                  <c:v>#N/A</c:v>
                </c:pt>
                <c:pt idx="6827">
                  <c:v>#N/A</c:v>
                </c:pt>
                <c:pt idx="6828">
                  <c:v>#N/A</c:v>
                </c:pt>
                <c:pt idx="6829">
                  <c:v>#N/A</c:v>
                </c:pt>
                <c:pt idx="6830">
                  <c:v>#N/A</c:v>
                </c:pt>
                <c:pt idx="6831">
                  <c:v>#N/A</c:v>
                </c:pt>
                <c:pt idx="6832">
                  <c:v>#N/A</c:v>
                </c:pt>
                <c:pt idx="6833">
                  <c:v>#N/A</c:v>
                </c:pt>
                <c:pt idx="6834">
                  <c:v>#N/A</c:v>
                </c:pt>
                <c:pt idx="6835">
                  <c:v>#N/A</c:v>
                </c:pt>
                <c:pt idx="6836">
                  <c:v>#N/A</c:v>
                </c:pt>
                <c:pt idx="6837">
                  <c:v>#N/A</c:v>
                </c:pt>
                <c:pt idx="6838">
                  <c:v>#N/A</c:v>
                </c:pt>
                <c:pt idx="6839">
                  <c:v>#N/A</c:v>
                </c:pt>
                <c:pt idx="6840">
                  <c:v>#N/A</c:v>
                </c:pt>
                <c:pt idx="6841">
                  <c:v>#N/A</c:v>
                </c:pt>
                <c:pt idx="6842">
                  <c:v>#N/A</c:v>
                </c:pt>
                <c:pt idx="6843">
                  <c:v>#N/A</c:v>
                </c:pt>
                <c:pt idx="6844">
                  <c:v>#N/A</c:v>
                </c:pt>
                <c:pt idx="6845">
                  <c:v>#N/A</c:v>
                </c:pt>
                <c:pt idx="6846">
                  <c:v>#N/A</c:v>
                </c:pt>
                <c:pt idx="6847">
                  <c:v>#N/A</c:v>
                </c:pt>
                <c:pt idx="6848">
                  <c:v>#N/A</c:v>
                </c:pt>
                <c:pt idx="6849">
                  <c:v>#N/A</c:v>
                </c:pt>
                <c:pt idx="6850">
                  <c:v>#N/A</c:v>
                </c:pt>
                <c:pt idx="6851">
                  <c:v>#N/A</c:v>
                </c:pt>
                <c:pt idx="6852">
                  <c:v>#N/A</c:v>
                </c:pt>
                <c:pt idx="6853">
                  <c:v>#N/A</c:v>
                </c:pt>
                <c:pt idx="6854">
                  <c:v>#N/A</c:v>
                </c:pt>
                <c:pt idx="6855">
                  <c:v>#N/A</c:v>
                </c:pt>
                <c:pt idx="6856">
                  <c:v>#N/A</c:v>
                </c:pt>
                <c:pt idx="6857">
                  <c:v>#N/A</c:v>
                </c:pt>
                <c:pt idx="6858">
                  <c:v>#N/A</c:v>
                </c:pt>
                <c:pt idx="6859">
                  <c:v>#N/A</c:v>
                </c:pt>
                <c:pt idx="6860">
                  <c:v>#N/A</c:v>
                </c:pt>
                <c:pt idx="6861">
                  <c:v>#N/A</c:v>
                </c:pt>
                <c:pt idx="6862">
                  <c:v>#N/A</c:v>
                </c:pt>
                <c:pt idx="6863">
                  <c:v>#N/A</c:v>
                </c:pt>
                <c:pt idx="6864">
                  <c:v>#N/A</c:v>
                </c:pt>
                <c:pt idx="6865">
                  <c:v>#N/A</c:v>
                </c:pt>
                <c:pt idx="6866">
                  <c:v>#N/A</c:v>
                </c:pt>
                <c:pt idx="6867">
                  <c:v>#N/A</c:v>
                </c:pt>
                <c:pt idx="6868">
                  <c:v>#N/A</c:v>
                </c:pt>
                <c:pt idx="6869">
                  <c:v>#N/A</c:v>
                </c:pt>
                <c:pt idx="6870">
                  <c:v>#N/A</c:v>
                </c:pt>
                <c:pt idx="6871">
                  <c:v>#N/A</c:v>
                </c:pt>
                <c:pt idx="6872">
                  <c:v>#N/A</c:v>
                </c:pt>
                <c:pt idx="6873">
                  <c:v>#N/A</c:v>
                </c:pt>
                <c:pt idx="6874">
                  <c:v>#N/A</c:v>
                </c:pt>
                <c:pt idx="6875">
                  <c:v>#N/A</c:v>
                </c:pt>
                <c:pt idx="6876">
                  <c:v>#N/A</c:v>
                </c:pt>
                <c:pt idx="6877">
                  <c:v>#N/A</c:v>
                </c:pt>
                <c:pt idx="6878">
                  <c:v>#N/A</c:v>
                </c:pt>
                <c:pt idx="6879">
                  <c:v>#N/A</c:v>
                </c:pt>
                <c:pt idx="6880">
                  <c:v>#N/A</c:v>
                </c:pt>
                <c:pt idx="6881">
                  <c:v>#N/A</c:v>
                </c:pt>
                <c:pt idx="6882">
                  <c:v>#N/A</c:v>
                </c:pt>
                <c:pt idx="6883">
                  <c:v>#N/A</c:v>
                </c:pt>
                <c:pt idx="6884">
                  <c:v>#N/A</c:v>
                </c:pt>
                <c:pt idx="6885">
                  <c:v>#N/A</c:v>
                </c:pt>
                <c:pt idx="6886">
                  <c:v>#N/A</c:v>
                </c:pt>
                <c:pt idx="6887">
                  <c:v>#N/A</c:v>
                </c:pt>
                <c:pt idx="6888">
                  <c:v>#N/A</c:v>
                </c:pt>
                <c:pt idx="6889">
                  <c:v>#N/A</c:v>
                </c:pt>
                <c:pt idx="6890">
                  <c:v>#N/A</c:v>
                </c:pt>
                <c:pt idx="6891">
                  <c:v>#N/A</c:v>
                </c:pt>
                <c:pt idx="6892">
                  <c:v>#N/A</c:v>
                </c:pt>
                <c:pt idx="6893">
                  <c:v>#N/A</c:v>
                </c:pt>
                <c:pt idx="6894">
                  <c:v>#N/A</c:v>
                </c:pt>
                <c:pt idx="6895">
                  <c:v>#N/A</c:v>
                </c:pt>
                <c:pt idx="6896">
                  <c:v>#N/A</c:v>
                </c:pt>
                <c:pt idx="6897">
                  <c:v>#N/A</c:v>
                </c:pt>
                <c:pt idx="6898">
                  <c:v>#N/A</c:v>
                </c:pt>
                <c:pt idx="6899">
                  <c:v>#N/A</c:v>
                </c:pt>
                <c:pt idx="6900">
                  <c:v>#N/A</c:v>
                </c:pt>
                <c:pt idx="6901">
                  <c:v>#N/A</c:v>
                </c:pt>
                <c:pt idx="6902">
                  <c:v>#N/A</c:v>
                </c:pt>
                <c:pt idx="6903">
                  <c:v>#N/A</c:v>
                </c:pt>
                <c:pt idx="6904">
                  <c:v>#N/A</c:v>
                </c:pt>
                <c:pt idx="6905">
                  <c:v>#N/A</c:v>
                </c:pt>
                <c:pt idx="6906">
                  <c:v>#N/A</c:v>
                </c:pt>
                <c:pt idx="6907">
                  <c:v>#N/A</c:v>
                </c:pt>
                <c:pt idx="6908">
                  <c:v>#N/A</c:v>
                </c:pt>
                <c:pt idx="6909">
                  <c:v>#N/A</c:v>
                </c:pt>
                <c:pt idx="6910">
                  <c:v>#N/A</c:v>
                </c:pt>
                <c:pt idx="6911">
                  <c:v>#N/A</c:v>
                </c:pt>
                <c:pt idx="6912">
                  <c:v>#N/A</c:v>
                </c:pt>
                <c:pt idx="6913">
                  <c:v>#N/A</c:v>
                </c:pt>
                <c:pt idx="6914">
                  <c:v>#N/A</c:v>
                </c:pt>
                <c:pt idx="6915">
                  <c:v>#N/A</c:v>
                </c:pt>
                <c:pt idx="6916">
                  <c:v>#N/A</c:v>
                </c:pt>
                <c:pt idx="6917">
                  <c:v>#N/A</c:v>
                </c:pt>
                <c:pt idx="6918">
                  <c:v>#N/A</c:v>
                </c:pt>
                <c:pt idx="6919">
                  <c:v>#N/A</c:v>
                </c:pt>
                <c:pt idx="6920">
                  <c:v>#N/A</c:v>
                </c:pt>
                <c:pt idx="6921">
                  <c:v>#N/A</c:v>
                </c:pt>
                <c:pt idx="6922">
                  <c:v>#N/A</c:v>
                </c:pt>
                <c:pt idx="6923">
                  <c:v>#N/A</c:v>
                </c:pt>
                <c:pt idx="6924">
                  <c:v>#N/A</c:v>
                </c:pt>
                <c:pt idx="6925">
                  <c:v>#N/A</c:v>
                </c:pt>
                <c:pt idx="6926">
                  <c:v>#N/A</c:v>
                </c:pt>
                <c:pt idx="6927">
                  <c:v>#N/A</c:v>
                </c:pt>
                <c:pt idx="6928">
                  <c:v>#N/A</c:v>
                </c:pt>
                <c:pt idx="6929">
                  <c:v>#N/A</c:v>
                </c:pt>
                <c:pt idx="6930">
                  <c:v>#N/A</c:v>
                </c:pt>
                <c:pt idx="6931">
                  <c:v>#N/A</c:v>
                </c:pt>
                <c:pt idx="6932">
                  <c:v>#N/A</c:v>
                </c:pt>
                <c:pt idx="6933">
                  <c:v>#N/A</c:v>
                </c:pt>
                <c:pt idx="6934">
                  <c:v>#N/A</c:v>
                </c:pt>
                <c:pt idx="6935">
                  <c:v>#N/A</c:v>
                </c:pt>
                <c:pt idx="6936">
                  <c:v>#N/A</c:v>
                </c:pt>
                <c:pt idx="6937">
                  <c:v>#N/A</c:v>
                </c:pt>
                <c:pt idx="6938">
                  <c:v>#N/A</c:v>
                </c:pt>
                <c:pt idx="6939">
                  <c:v>#N/A</c:v>
                </c:pt>
                <c:pt idx="6940">
                  <c:v>#N/A</c:v>
                </c:pt>
                <c:pt idx="6941">
                  <c:v>#N/A</c:v>
                </c:pt>
                <c:pt idx="6942">
                  <c:v>#N/A</c:v>
                </c:pt>
                <c:pt idx="6943">
                  <c:v>#N/A</c:v>
                </c:pt>
                <c:pt idx="6944">
                  <c:v>#N/A</c:v>
                </c:pt>
                <c:pt idx="6945">
                  <c:v>#N/A</c:v>
                </c:pt>
                <c:pt idx="6946">
                  <c:v>#N/A</c:v>
                </c:pt>
                <c:pt idx="6947">
                  <c:v>#N/A</c:v>
                </c:pt>
                <c:pt idx="6948">
                  <c:v>#N/A</c:v>
                </c:pt>
                <c:pt idx="6949">
                  <c:v>#N/A</c:v>
                </c:pt>
                <c:pt idx="6950">
                  <c:v>#N/A</c:v>
                </c:pt>
                <c:pt idx="6951">
                  <c:v>#N/A</c:v>
                </c:pt>
                <c:pt idx="6952">
                  <c:v>#N/A</c:v>
                </c:pt>
                <c:pt idx="6953">
                  <c:v>#N/A</c:v>
                </c:pt>
                <c:pt idx="6954">
                  <c:v>#N/A</c:v>
                </c:pt>
                <c:pt idx="6955">
                  <c:v>#N/A</c:v>
                </c:pt>
                <c:pt idx="6956">
                  <c:v>#N/A</c:v>
                </c:pt>
                <c:pt idx="6957">
                  <c:v>#N/A</c:v>
                </c:pt>
                <c:pt idx="6958">
                  <c:v>#N/A</c:v>
                </c:pt>
                <c:pt idx="6959">
                  <c:v>#N/A</c:v>
                </c:pt>
                <c:pt idx="6960">
                  <c:v>#N/A</c:v>
                </c:pt>
                <c:pt idx="6961">
                  <c:v>#N/A</c:v>
                </c:pt>
                <c:pt idx="6962">
                  <c:v>#N/A</c:v>
                </c:pt>
                <c:pt idx="6963">
                  <c:v>#N/A</c:v>
                </c:pt>
                <c:pt idx="6964">
                  <c:v>#N/A</c:v>
                </c:pt>
                <c:pt idx="6965">
                  <c:v>#N/A</c:v>
                </c:pt>
                <c:pt idx="6966">
                  <c:v>#N/A</c:v>
                </c:pt>
                <c:pt idx="6967">
                  <c:v>#N/A</c:v>
                </c:pt>
                <c:pt idx="6968">
                  <c:v>#N/A</c:v>
                </c:pt>
                <c:pt idx="6969">
                  <c:v>#N/A</c:v>
                </c:pt>
                <c:pt idx="6970">
                  <c:v>#N/A</c:v>
                </c:pt>
                <c:pt idx="6971">
                  <c:v>#N/A</c:v>
                </c:pt>
                <c:pt idx="6972">
                  <c:v>#N/A</c:v>
                </c:pt>
                <c:pt idx="6973">
                  <c:v>#N/A</c:v>
                </c:pt>
                <c:pt idx="6974">
                  <c:v>#N/A</c:v>
                </c:pt>
                <c:pt idx="6975">
                  <c:v>#N/A</c:v>
                </c:pt>
                <c:pt idx="6976">
                  <c:v>#N/A</c:v>
                </c:pt>
                <c:pt idx="6977">
                  <c:v>#N/A</c:v>
                </c:pt>
                <c:pt idx="6978">
                  <c:v>#N/A</c:v>
                </c:pt>
                <c:pt idx="6979">
                  <c:v>#N/A</c:v>
                </c:pt>
                <c:pt idx="6980">
                  <c:v>#N/A</c:v>
                </c:pt>
                <c:pt idx="6981">
                  <c:v>#N/A</c:v>
                </c:pt>
                <c:pt idx="6982">
                  <c:v>#N/A</c:v>
                </c:pt>
                <c:pt idx="6983">
                  <c:v>#N/A</c:v>
                </c:pt>
                <c:pt idx="6984">
                  <c:v>#N/A</c:v>
                </c:pt>
                <c:pt idx="6985">
                  <c:v>#N/A</c:v>
                </c:pt>
                <c:pt idx="6986">
                  <c:v>#N/A</c:v>
                </c:pt>
                <c:pt idx="6987">
                  <c:v>#N/A</c:v>
                </c:pt>
                <c:pt idx="6988">
                  <c:v>#N/A</c:v>
                </c:pt>
                <c:pt idx="6989">
                  <c:v>#N/A</c:v>
                </c:pt>
                <c:pt idx="6990">
                  <c:v>#N/A</c:v>
                </c:pt>
                <c:pt idx="6991">
                  <c:v>#N/A</c:v>
                </c:pt>
                <c:pt idx="6992">
                  <c:v>#N/A</c:v>
                </c:pt>
                <c:pt idx="6993">
                  <c:v>#N/A</c:v>
                </c:pt>
                <c:pt idx="6994">
                  <c:v>#N/A</c:v>
                </c:pt>
                <c:pt idx="6995">
                  <c:v>#N/A</c:v>
                </c:pt>
                <c:pt idx="6996">
                  <c:v>#N/A</c:v>
                </c:pt>
                <c:pt idx="6997">
                  <c:v>#N/A</c:v>
                </c:pt>
                <c:pt idx="6998">
                  <c:v>#N/A</c:v>
                </c:pt>
                <c:pt idx="6999">
                  <c:v>#N/A</c:v>
                </c:pt>
                <c:pt idx="7000">
                  <c:v>#N/A</c:v>
                </c:pt>
                <c:pt idx="7001">
                  <c:v>#N/A</c:v>
                </c:pt>
                <c:pt idx="7002">
                  <c:v>#N/A</c:v>
                </c:pt>
                <c:pt idx="7003">
                  <c:v>#N/A</c:v>
                </c:pt>
                <c:pt idx="7004">
                  <c:v>#N/A</c:v>
                </c:pt>
                <c:pt idx="7005">
                  <c:v>#N/A</c:v>
                </c:pt>
                <c:pt idx="7006">
                  <c:v>#N/A</c:v>
                </c:pt>
                <c:pt idx="7007">
                  <c:v>#N/A</c:v>
                </c:pt>
                <c:pt idx="7008">
                  <c:v>#N/A</c:v>
                </c:pt>
                <c:pt idx="7009">
                  <c:v>#N/A</c:v>
                </c:pt>
                <c:pt idx="7010">
                  <c:v>#N/A</c:v>
                </c:pt>
                <c:pt idx="7011">
                  <c:v>#N/A</c:v>
                </c:pt>
                <c:pt idx="7012">
                  <c:v>#N/A</c:v>
                </c:pt>
                <c:pt idx="7013">
                  <c:v>#N/A</c:v>
                </c:pt>
                <c:pt idx="7014">
                  <c:v>#N/A</c:v>
                </c:pt>
                <c:pt idx="7015">
                  <c:v>#N/A</c:v>
                </c:pt>
                <c:pt idx="7016">
                  <c:v>#N/A</c:v>
                </c:pt>
                <c:pt idx="7017">
                  <c:v>#N/A</c:v>
                </c:pt>
                <c:pt idx="7018">
                  <c:v>#N/A</c:v>
                </c:pt>
                <c:pt idx="7019">
                  <c:v>#N/A</c:v>
                </c:pt>
                <c:pt idx="7020">
                  <c:v>#N/A</c:v>
                </c:pt>
                <c:pt idx="7021">
                  <c:v>#N/A</c:v>
                </c:pt>
                <c:pt idx="7022">
                  <c:v>#N/A</c:v>
                </c:pt>
                <c:pt idx="7023">
                  <c:v>#N/A</c:v>
                </c:pt>
                <c:pt idx="7024">
                  <c:v>#N/A</c:v>
                </c:pt>
                <c:pt idx="7025">
                  <c:v>#N/A</c:v>
                </c:pt>
                <c:pt idx="7026">
                  <c:v>#N/A</c:v>
                </c:pt>
                <c:pt idx="7027">
                  <c:v>#N/A</c:v>
                </c:pt>
                <c:pt idx="7028">
                  <c:v>#N/A</c:v>
                </c:pt>
                <c:pt idx="7029">
                  <c:v>#N/A</c:v>
                </c:pt>
                <c:pt idx="7030">
                  <c:v>#N/A</c:v>
                </c:pt>
                <c:pt idx="7031">
                  <c:v>#N/A</c:v>
                </c:pt>
                <c:pt idx="7032">
                  <c:v>#N/A</c:v>
                </c:pt>
                <c:pt idx="7033">
                  <c:v>#N/A</c:v>
                </c:pt>
                <c:pt idx="7034">
                  <c:v>#N/A</c:v>
                </c:pt>
                <c:pt idx="7035">
                  <c:v>#N/A</c:v>
                </c:pt>
                <c:pt idx="7036">
                  <c:v>#N/A</c:v>
                </c:pt>
                <c:pt idx="7037">
                  <c:v>#N/A</c:v>
                </c:pt>
                <c:pt idx="7038">
                  <c:v>#N/A</c:v>
                </c:pt>
                <c:pt idx="7039">
                  <c:v>#N/A</c:v>
                </c:pt>
                <c:pt idx="7040">
                  <c:v>#N/A</c:v>
                </c:pt>
                <c:pt idx="7041">
                  <c:v>#N/A</c:v>
                </c:pt>
                <c:pt idx="7042">
                  <c:v>#N/A</c:v>
                </c:pt>
                <c:pt idx="7043">
                  <c:v>#N/A</c:v>
                </c:pt>
                <c:pt idx="7044">
                  <c:v>#N/A</c:v>
                </c:pt>
                <c:pt idx="7045">
                  <c:v>#N/A</c:v>
                </c:pt>
                <c:pt idx="7046">
                  <c:v>#N/A</c:v>
                </c:pt>
                <c:pt idx="7047">
                  <c:v>#N/A</c:v>
                </c:pt>
                <c:pt idx="7048">
                  <c:v>#N/A</c:v>
                </c:pt>
                <c:pt idx="7049">
                  <c:v>#N/A</c:v>
                </c:pt>
                <c:pt idx="7050">
                  <c:v>#N/A</c:v>
                </c:pt>
                <c:pt idx="7051">
                  <c:v>#N/A</c:v>
                </c:pt>
                <c:pt idx="7052">
                  <c:v>#N/A</c:v>
                </c:pt>
                <c:pt idx="7053">
                  <c:v>#N/A</c:v>
                </c:pt>
                <c:pt idx="7054">
                  <c:v>#N/A</c:v>
                </c:pt>
                <c:pt idx="7055">
                  <c:v>#N/A</c:v>
                </c:pt>
                <c:pt idx="7056">
                  <c:v>#N/A</c:v>
                </c:pt>
                <c:pt idx="7057">
                  <c:v>#N/A</c:v>
                </c:pt>
                <c:pt idx="7058">
                  <c:v>#N/A</c:v>
                </c:pt>
                <c:pt idx="7059">
                  <c:v>#N/A</c:v>
                </c:pt>
                <c:pt idx="7060">
                  <c:v>#N/A</c:v>
                </c:pt>
                <c:pt idx="7061">
                  <c:v>#N/A</c:v>
                </c:pt>
                <c:pt idx="7062">
                  <c:v>#N/A</c:v>
                </c:pt>
                <c:pt idx="7063">
                  <c:v>#N/A</c:v>
                </c:pt>
                <c:pt idx="7064">
                  <c:v>#N/A</c:v>
                </c:pt>
                <c:pt idx="7065">
                  <c:v>#N/A</c:v>
                </c:pt>
                <c:pt idx="7066">
                  <c:v>#N/A</c:v>
                </c:pt>
                <c:pt idx="7067">
                  <c:v>#N/A</c:v>
                </c:pt>
                <c:pt idx="7068">
                  <c:v>#N/A</c:v>
                </c:pt>
                <c:pt idx="7069">
                  <c:v>#N/A</c:v>
                </c:pt>
                <c:pt idx="7070">
                  <c:v>#N/A</c:v>
                </c:pt>
                <c:pt idx="7071">
                  <c:v>#N/A</c:v>
                </c:pt>
                <c:pt idx="7072">
                  <c:v>#N/A</c:v>
                </c:pt>
                <c:pt idx="7073">
                  <c:v>#N/A</c:v>
                </c:pt>
                <c:pt idx="7074">
                  <c:v>#N/A</c:v>
                </c:pt>
                <c:pt idx="7075">
                  <c:v>#N/A</c:v>
                </c:pt>
                <c:pt idx="7076">
                  <c:v>#N/A</c:v>
                </c:pt>
                <c:pt idx="7077">
                  <c:v>#N/A</c:v>
                </c:pt>
                <c:pt idx="7078">
                  <c:v>#N/A</c:v>
                </c:pt>
                <c:pt idx="7079">
                  <c:v>#N/A</c:v>
                </c:pt>
                <c:pt idx="7080">
                  <c:v>#N/A</c:v>
                </c:pt>
                <c:pt idx="7081">
                  <c:v>#N/A</c:v>
                </c:pt>
                <c:pt idx="7082">
                  <c:v>#N/A</c:v>
                </c:pt>
                <c:pt idx="7083">
                  <c:v>#N/A</c:v>
                </c:pt>
                <c:pt idx="7084">
                  <c:v>#N/A</c:v>
                </c:pt>
                <c:pt idx="7085">
                  <c:v>#N/A</c:v>
                </c:pt>
                <c:pt idx="7086">
                  <c:v>#N/A</c:v>
                </c:pt>
                <c:pt idx="7087">
                  <c:v>#N/A</c:v>
                </c:pt>
                <c:pt idx="7088">
                  <c:v>#N/A</c:v>
                </c:pt>
                <c:pt idx="7089">
                  <c:v>#N/A</c:v>
                </c:pt>
                <c:pt idx="7090">
                  <c:v>#N/A</c:v>
                </c:pt>
                <c:pt idx="7091">
                  <c:v>#N/A</c:v>
                </c:pt>
                <c:pt idx="7092">
                  <c:v>#N/A</c:v>
                </c:pt>
                <c:pt idx="7093">
                  <c:v>#N/A</c:v>
                </c:pt>
                <c:pt idx="7094">
                  <c:v>#N/A</c:v>
                </c:pt>
                <c:pt idx="7095">
                  <c:v>#N/A</c:v>
                </c:pt>
                <c:pt idx="7096">
                  <c:v>#N/A</c:v>
                </c:pt>
                <c:pt idx="7097">
                  <c:v>#N/A</c:v>
                </c:pt>
                <c:pt idx="7098">
                  <c:v>#N/A</c:v>
                </c:pt>
                <c:pt idx="7099">
                  <c:v>#N/A</c:v>
                </c:pt>
                <c:pt idx="7100">
                  <c:v>#N/A</c:v>
                </c:pt>
                <c:pt idx="7101">
                  <c:v>#N/A</c:v>
                </c:pt>
                <c:pt idx="7102">
                  <c:v>#N/A</c:v>
                </c:pt>
                <c:pt idx="7103">
                  <c:v>#N/A</c:v>
                </c:pt>
                <c:pt idx="7104">
                  <c:v>#N/A</c:v>
                </c:pt>
                <c:pt idx="7105">
                  <c:v>#N/A</c:v>
                </c:pt>
                <c:pt idx="7106">
                  <c:v>#N/A</c:v>
                </c:pt>
                <c:pt idx="7107">
                  <c:v>#N/A</c:v>
                </c:pt>
                <c:pt idx="7108">
                  <c:v>#N/A</c:v>
                </c:pt>
                <c:pt idx="7109">
                  <c:v>#N/A</c:v>
                </c:pt>
                <c:pt idx="7110">
                  <c:v>#N/A</c:v>
                </c:pt>
                <c:pt idx="7111">
                  <c:v>#N/A</c:v>
                </c:pt>
                <c:pt idx="7112">
                  <c:v>#N/A</c:v>
                </c:pt>
                <c:pt idx="7113">
                  <c:v>#N/A</c:v>
                </c:pt>
                <c:pt idx="7114">
                  <c:v>#N/A</c:v>
                </c:pt>
                <c:pt idx="7115">
                  <c:v>#N/A</c:v>
                </c:pt>
                <c:pt idx="7116">
                  <c:v>#N/A</c:v>
                </c:pt>
                <c:pt idx="7117">
                  <c:v>#N/A</c:v>
                </c:pt>
                <c:pt idx="7118">
                  <c:v>#N/A</c:v>
                </c:pt>
                <c:pt idx="7119">
                  <c:v>#N/A</c:v>
                </c:pt>
                <c:pt idx="7120">
                  <c:v>#N/A</c:v>
                </c:pt>
                <c:pt idx="7121">
                  <c:v>#N/A</c:v>
                </c:pt>
                <c:pt idx="7122">
                  <c:v>#N/A</c:v>
                </c:pt>
                <c:pt idx="7123">
                  <c:v>#N/A</c:v>
                </c:pt>
                <c:pt idx="7124">
                  <c:v>#N/A</c:v>
                </c:pt>
                <c:pt idx="7125">
                  <c:v>#N/A</c:v>
                </c:pt>
                <c:pt idx="7126">
                  <c:v>#N/A</c:v>
                </c:pt>
                <c:pt idx="7127">
                  <c:v>#N/A</c:v>
                </c:pt>
                <c:pt idx="7128">
                  <c:v>#N/A</c:v>
                </c:pt>
                <c:pt idx="7129">
                  <c:v>#N/A</c:v>
                </c:pt>
                <c:pt idx="7130">
                  <c:v>#N/A</c:v>
                </c:pt>
                <c:pt idx="7131">
                  <c:v>#N/A</c:v>
                </c:pt>
                <c:pt idx="7132">
                  <c:v>#N/A</c:v>
                </c:pt>
                <c:pt idx="7133">
                  <c:v>#N/A</c:v>
                </c:pt>
                <c:pt idx="7134">
                  <c:v>#N/A</c:v>
                </c:pt>
                <c:pt idx="7135">
                  <c:v>#N/A</c:v>
                </c:pt>
                <c:pt idx="7136">
                  <c:v>#N/A</c:v>
                </c:pt>
                <c:pt idx="7137">
                  <c:v>#N/A</c:v>
                </c:pt>
                <c:pt idx="7138">
                  <c:v>#N/A</c:v>
                </c:pt>
                <c:pt idx="7139">
                  <c:v>#N/A</c:v>
                </c:pt>
                <c:pt idx="7140">
                  <c:v>#N/A</c:v>
                </c:pt>
                <c:pt idx="7141">
                  <c:v>#N/A</c:v>
                </c:pt>
                <c:pt idx="7142">
                  <c:v>#N/A</c:v>
                </c:pt>
                <c:pt idx="7143">
                  <c:v>#N/A</c:v>
                </c:pt>
                <c:pt idx="7144">
                  <c:v>#N/A</c:v>
                </c:pt>
                <c:pt idx="7145">
                  <c:v>#N/A</c:v>
                </c:pt>
                <c:pt idx="7146">
                  <c:v>#N/A</c:v>
                </c:pt>
                <c:pt idx="7147">
                  <c:v>#N/A</c:v>
                </c:pt>
                <c:pt idx="7148">
                  <c:v>#N/A</c:v>
                </c:pt>
                <c:pt idx="7149">
                  <c:v>#N/A</c:v>
                </c:pt>
                <c:pt idx="7150">
                  <c:v>#N/A</c:v>
                </c:pt>
                <c:pt idx="7151">
                  <c:v>#N/A</c:v>
                </c:pt>
                <c:pt idx="7152">
                  <c:v>#N/A</c:v>
                </c:pt>
                <c:pt idx="7153">
                  <c:v>#N/A</c:v>
                </c:pt>
                <c:pt idx="7154">
                  <c:v>#N/A</c:v>
                </c:pt>
                <c:pt idx="7155">
                  <c:v>#N/A</c:v>
                </c:pt>
                <c:pt idx="7156">
                  <c:v>#N/A</c:v>
                </c:pt>
                <c:pt idx="7157">
                  <c:v>#N/A</c:v>
                </c:pt>
                <c:pt idx="7158">
                  <c:v>#N/A</c:v>
                </c:pt>
                <c:pt idx="7159">
                  <c:v>#N/A</c:v>
                </c:pt>
                <c:pt idx="7160">
                  <c:v>#N/A</c:v>
                </c:pt>
                <c:pt idx="7161">
                  <c:v>#N/A</c:v>
                </c:pt>
                <c:pt idx="7162">
                  <c:v>#N/A</c:v>
                </c:pt>
                <c:pt idx="7163">
                  <c:v>#N/A</c:v>
                </c:pt>
                <c:pt idx="7164">
                  <c:v>#N/A</c:v>
                </c:pt>
                <c:pt idx="7165">
                  <c:v>#N/A</c:v>
                </c:pt>
                <c:pt idx="7166">
                  <c:v>#N/A</c:v>
                </c:pt>
                <c:pt idx="7167">
                  <c:v>#N/A</c:v>
                </c:pt>
                <c:pt idx="7168">
                  <c:v>#N/A</c:v>
                </c:pt>
                <c:pt idx="7169">
                  <c:v>#N/A</c:v>
                </c:pt>
                <c:pt idx="7170">
                  <c:v>#N/A</c:v>
                </c:pt>
                <c:pt idx="7171">
                  <c:v>#N/A</c:v>
                </c:pt>
                <c:pt idx="7172">
                  <c:v>#N/A</c:v>
                </c:pt>
                <c:pt idx="7173">
                  <c:v>#N/A</c:v>
                </c:pt>
                <c:pt idx="7174">
                  <c:v>#N/A</c:v>
                </c:pt>
                <c:pt idx="7175">
                  <c:v>#N/A</c:v>
                </c:pt>
                <c:pt idx="7176">
                  <c:v>#N/A</c:v>
                </c:pt>
                <c:pt idx="7177">
                  <c:v>#N/A</c:v>
                </c:pt>
                <c:pt idx="7178">
                  <c:v>#N/A</c:v>
                </c:pt>
                <c:pt idx="7179">
                  <c:v>#N/A</c:v>
                </c:pt>
                <c:pt idx="7180">
                  <c:v>#N/A</c:v>
                </c:pt>
                <c:pt idx="7181">
                  <c:v>#N/A</c:v>
                </c:pt>
                <c:pt idx="7182">
                  <c:v>#N/A</c:v>
                </c:pt>
                <c:pt idx="7183">
                  <c:v>#N/A</c:v>
                </c:pt>
                <c:pt idx="7184">
                  <c:v>#N/A</c:v>
                </c:pt>
                <c:pt idx="7185">
                  <c:v>#N/A</c:v>
                </c:pt>
                <c:pt idx="7186">
                  <c:v>#N/A</c:v>
                </c:pt>
                <c:pt idx="7187">
                  <c:v>#N/A</c:v>
                </c:pt>
                <c:pt idx="7188">
                  <c:v>#N/A</c:v>
                </c:pt>
                <c:pt idx="7189">
                  <c:v>#N/A</c:v>
                </c:pt>
                <c:pt idx="7190">
                  <c:v>#N/A</c:v>
                </c:pt>
                <c:pt idx="7191">
                  <c:v>#N/A</c:v>
                </c:pt>
                <c:pt idx="7192">
                  <c:v>#N/A</c:v>
                </c:pt>
                <c:pt idx="7193">
                  <c:v>#N/A</c:v>
                </c:pt>
                <c:pt idx="7194">
                  <c:v>#N/A</c:v>
                </c:pt>
                <c:pt idx="7195">
                  <c:v>#N/A</c:v>
                </c:pt>
                <c:pt idx="7196">
                  <c:v>#N/A</c:v>
                </c:pt>
                <c:pt idx="7197">
                  <c:v>#N/A</c:v>
                </c:pt>
                <c:pt idx="7198">
                  <c:v>#N/A</c:v>
                </c:pt>
                <c:pt idx="7199">
                  <c:v>#N/A</c:v>
                </c:pt>
                <c:pt idx="7200">
                  <c:v>#N/A</c:v>
                </c:pt>
                <c:pt idx="7201">
                  <c:v>#N/A</c:v>
                </c:pt>
                <c:pt idx="7202">
                  <c:v>#N/A</c:v>
                </c:pt>
                <c:pt idx="7203">
                  <c:v>#N/A</c:v>
                </c:pt>
                <c:pt idx="7204">
                  <c:v>#N/A</c:v>
                </c:pt>
                <c:pt idx="7205">
                  <c:v>#N/A</c:v>
                </c:pt>
                <c:pt idx="7206">
                  <c:v>#N/A</c:v>
                </c:pt>
                <c:pt idx="7207">
                  <c:v>#N/A</c:v>
                </c:pt>
                <c:pt idx="7208">
                  <c:v>#N/A</c:v>
                </c:pt>
                <c:pt idx="7209">
                  <c:v>#N/A</c:v>
                </c:pt>
                <c:pt idx="7210">
                  <c:v>#N/A</c:v>
                </c:pt>
                <c:pt idx="7211">
                  <c:v>#N/A</c:v>
                </c:pt>
                <c:pt idx="7212">
                  <c:v>#N/A</c:v>
                </c:pt>
                <c:pt idx="7213">
                  <c:v>#N/A</c:v>
                </c:pt>
                <c:pt idx="7214">
                  <c:v>#N/A</c:v>
                </c:pt>
                <c:pt idx="7215">
                  <c:v>#N/A</c:v>
                </c:pt>
                <c:pt idx="7216">
                  <c:v>#N/A</c:v>
                </c:pt>
                <c:pt idx="7217">
                  <c:v>#N/A</c:v>
                </c:pt>
                <c:pt idx="7218">
                  <c:v>#N/A</c:v>
                </c:pt>
                <c:pt idx="7219">
                  <c:v>#N/A</c:v>
                </c:pt>
                <c:pt idx="7220">
                  <c:v>#N/A</c:v>
                </c:pt>
                <c:pt idx="7221">
                  <c:v>#N/A</c:v>
                </c:pt>
                <c:pt idx="7222">
                  <c:v>#N/A</c:v>
                </c:pt>
                <c:pt idx="7223">
                  <c:v>#N/A</c:v>
                </c:pt>
                <c:pt idx="7224">
                  <c:v>#N/A</c:v>
                </c:pt>
                <c:pt idx="7225">
                  <c:v>#N/A</c:v>
                </c:pt>
                <c:pt idx="7226">
                  <c:v>#N/A</c:v>
                </c:pt>
                <c:pt idx="7227">
                  <c:v>#N/A</c:v>
                </c:pt>
                <c:pt idx="7228">
                  <c:v>#N/A</c:v>
                </c:pt>
                <c:pt idx="7229">
                  <c:v>#N/A</c:v>
                </c:pt>
                <c:pt idx="7230">
                  <c:v>#N/A</c:v>
                </c:pt>
                <c:pt idx="7231">
                  <c:v>#N/A</c:v>
                </c:pt>
                <c:pt idx="7232">
                  <c:v>#N/A</c:v>
                </c:pt>
                <c:pt idx="7233">
                  <c:v>#N/A</c:v>
                </c:pt>
                <c:pt idx="7234">
                  <c:v>#N/A</c:v>
                </c:pt>
                <c:pt idx="7235">
                  <c:v>#N/A</c:v>
                </c:pt>
                <c:pt idx="7236">
                  <c:v>#N/A</c:v>
                </c:pt>
                <c:pt idx="7237">
                  <c:v>#N/A</c:v>
                </c:pt>
                <c:pt idx="7238">
                  <c:v>#N/A</c:v>
                </c:pt>
                <c:pt idx="7239">
                  <c:v>#N/A</c:v>
                </c:pt>
                <c:pt idx="7240">
                  <c:v>#N/A</c:v>
                </c:pt>
                <c:pt idx="7241">
                  <c:v>#N/A</c:v>
                </c:pt>
                <c:pt idx="7242">
                  <c:v>#N/A</c:v>
                </c:pt>
                <c:pt idx="7243">
                  <c:v>#N/A</c:v>
                </c:pt>
                <c:pt idx="7244">
                  <c:v>#N/A</c:v>
                </c:pt>
                <c:pt idx="7245">
                  <c:v>#N/A</c:v>
                </c:pt>
                <c:pt idx="7246">
                  <c:v>#N/A</c:v>
                </c:pt>
                <c:pt idx="7247">
                  <c:v>#N/A</c:v>
                </c:pt>
                <c:pt idx="7248">
                  <c:v>#N/A</c:v>
                </c:pt>
                <c:pt idx="7249">
                  <c:v>#N/A</c:v>
                </c:pt>
                <c:pt idx="7250">
                  <c:v>#N/A</c:v>
                </c:pt>
                <c:pt idx="7251">
                  <c:v>#N/A</c:v>
                </c:pt>
                <c:pt idx="7252">
                  <c:v>#N/A</c:v>
                </c:pt>
                <c:pt idx="7253">
                  <c:v>#N/A</c:v>
                </c:pt>
                <c:pt idx="7254">
                  <c:v>#N/A</c:v>
                </c:pt>
                <c:pt idx="7255">
                  <c:v>#N/A</c:v>
                </c:pt>
                <c:pt idx="7256">
                  <c:v>#N/A</c:v>
                </c:pt>
                <c:pt idx="7257">
                  <c:v>#N/A</c:v>
                </c:pt>
                <c:pt idx="7258">
                  <c:v>#N/A</c:v>
                </c:pt>
                <c:pt idx="7259">
                  <c:v>#N/A</c:v>
                </c:pt>
                <c:pt idx="7260">
                  <c:v>#N/A</c:v>
                </c:pt>
                <c:pt idx="7261">
                  <c:v>#N/A</c:v>
                </c:pt>
                <c:pt idx="7262">
                  <c:v>#N/A</c:v>
                </c:pt>
                <c:pt idx="7263">
                  <c:v>#N/A</c:v>
                </c:pt>
                <c:pt idx="7264">
                  <c:v>#N/A</c:v>
                </c:pt>
                <c:pt idx="7265">
                  <c:v>#N/A</c:v>
                </c:pt>
                <c:pt idx="7266">
                  <c:v>#N/A</c:v>
                </c:pt>
                <c:pt idx="7267">
                  <c:v>#N/A</c:v>
                </c:pt>
                <c:pt idx="7268">
                  <c:v>#N/A</c:v>
                </c:pt>
                <c:pt idx="7269">
                  <c:v>#N/A</c:v>
                </c:pt>
                <c:pt idx="7270">
                  <c:v>#N/A</c:v>
                </c:pt>
                <c:pt idx="7271">
                  <c:v>#N/A</c:v>
                </c:pt>
                <c:pt idx="7272">
                  <c:v>#N/A</c:v>
                </c:pt>
                <c:pt idx="7273">
                  <c:v>#N/A</c:v>
                </c:pt>
                <c:pt idx="7274">
                  <c:v>#N/A</c:v>
                </c:pt>
                <c:pt idx="7275">
                  <c:v>#N/A</c:v>
                </c:pt>
                <c:pt idx="7276">
                  <c:v>#N/A</c:v>
                </c:pt>
                <c:pt idx="7277">
                  <c:v>#N/A</c:v>
                </c:pt>
                <c:pt idx="7278">
                  <c:v>#N/A</c:v>
                </c:pt>
                <c:pt idx="7279">
                  <c:v>#N/A</c:v>
                </c:pt>
                <c:pt idx="7280">
                  <c:v>#N/A</c:v>
                </c:pt>
                <c:pt idx="7281">
                  <c:v>#N/A</c:v>
                </c:pt>
                <c:pt idx="7282">
                  <c:v>#N/A</c:v>
                </c:pt>
                <c:pt idx="7283">
                  <c:v>#N/A</c:v>
                </c:pt>
                <c:pt idx="7284">
                  <c:v>#N/A</c:v>
                </c:pt>
                <c:pt idx="7285">
                  <c:v>#N/A</c:v>
                </c:pt>
                <c:pt idx="7286">
                  <c:v>#N/A</c:v>
                </c:pt>
                <c:pt idx="7287">
                  <c:v>#N/A</c:v>
                </c:pt>
                <c:pt idx="7288">
                  <c:v>#N/A</c:v>
                </c:pt>
                <c:pt idx="7289">
                  <c:v>#N/A</c:v>
                </c:pt>
                <c:pt idx="7290">
                  <c:v>#N/A</c:v>
                </c:pt>
                <c:pt idx="7291">
                  <c:v>#N/A</c:v>
                </c:pt>
                <c:pt idx="7292">
                  <c:v>#N/A</c:v>
                </c:pt>
                <c:pt idx="7293">
                  <c:v>#N/A</c:v>
                </c:pt>
                <c:pt idx="7294">
                  <c:v>#N/A</c:v>
                </c:pt>
                <c:pt idx="7295">
                  <c:v>#N/A</c:v>
                </c:pt>
                <c:pt idx="7296">
                  <c:v>#N/A</c:v>
                </c:pt>
                <c:pt idx="7297">
                  <c:v>#N/A</c:v>
                </c:pt>
                <c:pt idx="7298">
                  <c:v>#N/A</c:v>
                </c:pt>
                <c:pt idx="7299">
                  <c:v>#N/A</c:v>
                </c:pt>
                <c:pt idx="7300">
                  <c:v>#N/A</c:v>
                </c:pt>
                <c:pt idx="7301">
                  <c:v>#N/A</c:v>
                </c:pt>
                <c:pt idx="7302">
                  <c:v>#N/A</c:v>
                </c:pt>
                <c:pt idx="7303">
                  <c:v>#N/A</c:v>
                </c:pt>
                <c:pt idx="7304">
                  <c:v>#N/A</c:v>
                </c:pt>
                <c:pt idx="7305">
                  <c:v>#N/A</c:v>
                </c:pt>
                <c:pt idx="7306">
                  <c:v>#N/A</c:v>
                </c:pt>
                <c:pt idx="7307">
                  <c:v>#N/A</c:v>
                </c:pt>
                <c:pt idx="7308">
                  <c:v>#N/A</c:v>
                </c:pt>
                <c:pt idx="7309">
                  <c:v>#N/A</c:v>
                </c:pt>
                <c:pt idx="7310">
                  <c:v>#N/A</c:v>
                </c:pt>
                <c:pt idx="7311">
                  <c:v>#N/A</c:v>
                </c:pt>
                <c:pt idx="7312">
                  <c:v>#N/A</c:v>
                </c:pt>
                <c:pt idx="7313">
                  <c:v>#N/A</c:v>
                </c:pt>
                <c:pt idx="7314">
                  <c:v>#N/A</c:v>
                </c:pt>
                <c:pt idx="7315">
                  <c:v>#N/A</c:v>
                </c:pt>
                <c:pt idx="7316">
                  <c:v>#N/A</c:v>
                </c:pt>
                <c:pt idx="7317">
                  <c:v>#N/A</c:v>
                </c:pt>
                <c:pt idx="7318">
                  <c:v>#N/A</c:v>
                </c:pt>
                <c:pt idx="7319">
                  <c:v>#N/A</c:v>
                </c:pt>
                <c:pt idx="7320">
                  <c:v>#N/A</c:v>
                </c:pt>
                <c:pt idx="7321">
                  <c:v>#N/A</c:v>
                </c:pt>
                <c:pt idx="7322">
                  <c:v>#N/A</c:v>
                </c:pt>
                <c:pt idx="7323">
                  <c:v>#N/A</c:v>
                </c:pt>
                <c:pt idx="7324">
                  <c:v>#N/A</c:v>
                </c:pt>
                <c:pt idx="7325">
                  <c:v>#N/A</c:v>
                </c:pt>
                <c:pt idx="7326">
                  <c:v>#N/A</c:v>
                </c:pt>
                <c:pt idx="7327">
                  <c:v>#N/A</c:v>
                </c:pt>
                <c:pt idx="7328">
                  <c:v>#N/A</c:v>
                </c:pt>
                <c:pt idx="7329">
                  <c:v>#N/A</c:v>
                </c:pt>
                <c:pt idx="7330">
                  <c:v>#N/A</c:v>
                </c:pt>
                <c:pt idx="7331">
                  <c:v>#N/A</c:v>
                </c:pt>
                <c:pt idx="7332">
                  <c:v>#N/A</c:v>
                </c:pt>
                <c:pt idx="7333">
                  <c:v>#N/A</c:v>
                </c:pt>
                <c:pt idx="7334">
                  <c:v>#N/A</c:v>
                </c:pt>
                <c:pt idx="7335">
                  <c:v>#N/A</c:v>
                </c:pt>
                <c:pt idx="7336">
                  <c:v>#N/A</c:v>
                </c:pt>
                <c:pt idx="7337">
                  <c:v>#N/A</c:v>
                </c:pt>
                <c:pt idx="7338">
                  <c:v>#N/A</c:v>
                </c:pt>
                <c:pt idx="7339">
                  <c:v>#N/A</c:v>
                </c:pt>
                <c:pt idx="7340">
                  <c:v>#N/A</c:v>
                </c:pt>
                <c:pt idx="7341">
                  <c:v>#N/A</c:v>
                </c:pt>
                <c:pt idx="7342">
                  <c:v>#N/A</c:v>
                </c:pt>
                <c:pt idx="7343">
                  <c:v>#N/A</c:v>
                </c:pt>
                <c:pt idx="7344">
                  <c:v>#N/A</c:v>
                </c:pt>
                <c:pt idx="7345">
                  <c:v>#N/A</c:v>
                </c:pt>
                <c:pt idx="7346">
                  <c:v>#N/A</c:v>
                </c:pt>
                <c:pt idx="7347">
                  <c:v>#N/A</c:v>
                </c:pt>
                <c:pt idx="7348">
                  <c:v>#N/A</c:v>
                </c:pt>
                <c:pt idx="7349">
                  <c:v>#N/A</c:v>
                </c:pt>
                <c:pt idx="7350">
                  <c:v>#N/A</c:v>
                </c:pt>
                <c:pt idx="7351">
                  <c:v>#N/A</c:v>
                </c:pt>
                <c:pt idx="7352">
                  <c:v>#N/A</c:v>
                </c:pt>
                <c:pt idx="7353">
                  <c:v>#N/A</c:v>
                </c:pt>
                <c:pt idx="7354">
                  <c:v>#N/A</c:v>
                </c:pt>
                <c:pt idx="7355">
                  <c:v>#N/A</c:v>
                </c:pt>
                <c:pt idx="7356">
                  <c:v>#N/A</c:v>
                </c:pt>
                <c:pt idx="7357">
                  <c:v>#N/A</c:v>
                </c:pt>
                <c:pt idx="7358">
                  <c:v>#N/A</c:v>
                </c:pt>
                <c:pt idx="7359">
                  <c:v>#N/A</c:v>
                </c:pt>
                <c:pt idx="7360">
                  <c:v>#N/A</c:v>
                </c:pt>
                <c:pt idx="7361">
                  <c:v>#N/A</c:v>
                </c:pt>
                <c:pt idx="7362">
                  <c:v>#N/A</c:v>
                </c:pt>
                <c:pt idx="7363">
                  <c:v>#N/A</c:v>
                </c:pt>
                <c:pt idx="7364">
                  <c:v>#N/A</c:v>
                </c:pt>
                <c:pt idx="7365">
                  <c:v>#N/A</c:v>
                </c:pt>
                <c:pt idx="7366">
                  <c:v>#N/A</c:v>
                </c:pt>
                <c:pt idx="7367">
                  <c:v>#N/A</c:v>
                </c:pt>
                <c:pt idx="7368">
                  <c:v>#N/A</c:v>
                </c:pt>
                <c:pt idx="7369">
                  <c:v>#N/A</c:v>
                </c:pt>
                <c:pt idx="7370">
                  <c:v>#N/A</c:v>
                </c:pt>
                <c:pt idx="7371">
                  <c:v>#N/A</c:v>
                </c:pt>
                <c:pt idx="7372">
                  <c:v>#N/A</c:v>
                </c:pt>
                <c:pt idx="7373">
                  <c:v>#N/A</c:v>
                </c:pt>
                <c:pt idx="7374">
                  <c:v>#N/A</c:v>
                </c:pt>
                <c:pt idx="7375">
                  <c:v>#N/A</c:v>
                </c:pt>
                <c:pt idx="7376">
                  <c:v>#N/A</c:v>
                </c:pt>
                <c:pt idx="7377">
                  <c:v>#N/A</c:v>
                </c:pt>
                <c:pt idx="7378">
                  <c:v>#N/A</c:v>
                </c:pt>
                <c:pt idx="7379">
                  <c:v>#N/A</c:v>
                </c:pt>
                <c:pt idx="7380">
                  <c:v>#N/A</c:v>
                </c:pt>
                <c:pt idx="7381">
                  <c:v>#N/A</c:v>
                </c:pt>
                <c:pt idx="7382">
                  <c:v>#N/A</c:v>
                </c:pt>
                <c:pt idx="7383">
                  <c:v>#N/A</c:v>
                </c:pt>
                <c:pt idx="7384">
                  <c:v>#N/A</c:v>
                </c:pt>
                <c:pt idx="7385">
                  <c:v>#N/A</c:v>
                </c:pt>
                <c:pt idx="7386">
                  <c:v>#N/A</c:v>
                </c:pt>
                <c:pt idx="7387">
                  <c:v>#N/A</c:v>
                </c:pt>
                <c:pt idx="7388">
                  <c:v>#N/A</c:v>
                </c:pt>
                <c:pt idx="7389">
                  <c:v>#N/A</c:v>
                </c:pt>
                <c:pt idx="7390">
                  <c:v>#N/A</c:v>
                </c:pt>
                <c:pt idx="7391">
                  <c:v>#N/A</c:v>
                </c:pt>
                <c:pt idx="7392">
                  <c:v>#N/A</c:v>
                </c:pt>
                <c:pt idx="7393">
                  <c:v>#N/A</c:v>
                </c:pt>
                <c:pt idx="7394">
                  <c:v>#N/A</c:v>
                </c:pt>
                <c:pt idx="7395">
                  <c:v>#N/A</c:v>
                </c:pt>
                <c:pt idx="7396">
                  <c:v>#N/A</c:v>
                </c:pt>
                <c:pt idx="7397">
                  <c:v>#N/A</c:v>
                </c:pt>
                <c:pt idx="7398">
                  <c:v>#N/A</c:v>
                </c:pt>
                <c:pt idx="7399">
                  <c:v>#N/A</c:v>
                </c:pt>
                <c:pt idx="7400">
                  <c:v>#N/A</c:v>
                </c:pt>
                <c:pt idx="7401">
                  <c:v>#N/A</c:v>
                </c:pt>
                <c:pt idx="7402">
                  <c:v>#N/A</c:v>
                </c:pt>
                <c:pt idx="7403">
                  <c:v>#N/A</c:v>
                </c:pt>
                <c:pt idx="7404">
                  <c:v>#N/A</c:v>
                </c:pt>
                <c:pt idx="7405">
                  <c:v>#N/A</c:v>
                </c:pt>
                <c:pt idx="7406">
                  <c:v>#N/A</c:v>
                </c:pt>
                <c:pt idx="7407">
                  <c:v>#N/A</c:v>
                </c:pt>
                <c:pt idx="7408">
                  <c:v>#N/A</c:v>
                </c:pt>
                <c:pt idx="7409">
                  <c:v>#N/A</c:v>
                </c:pt>
                <c:pt idx="7410">
                  <c:v>#N/A</c:v>
                </c:pt>
                <c:pt idx="7411">
                  <c:v>#N/A</c:v>
                </c:pt>
                <c:pt idx="7412">
                  <c:v>#N/A</c:v>
                </c:pt>
                <c:pt idx="7413">
                  <c:v>#N/A</c:v>
                </c:pt>
                <c:pt idx="7414">
                  <c:v>#N/A</c:v>
                </c:pt>
                <c:pt idx="7415">
                  <c:v>#N/A</c:v>
                </c:pt>
                <c:pt idx="7416">
                  <c:v>#N/A</c:v>
                </c:pt>
                <c:pt idx="7417">
                  <c:v>#N/A</c:v>
                </c:pt>
                <c:pt idx="7418">
                  <c:v>#N/A</c:v>
                </c:pt>
                <c:pt idx="7419">
                  <c:v>#N/A</c:v>
                </c:pt>
                <c:pt idx="7420">
                  <c:v>#N/A</c:v>
                </c:pt>
                <c:pt idx="7421">
                  <c:v>#N/A</c:v>
                </c:pt>
                <c:pt idx="7422">
                  <c:v>#N/A</c:v>
                </c:pt>
                <c:pt idx="7423">
                  <c:v>#N/A</c:v>
                </c:pt>
                <c:pt idx="7424">
                  <c:v>#N/A</c:v>
                </c:pt>
                <c:pt idx="7425">
                  <c:v>#N/A</c:v>
                </c:pt>
                <c:pt idx="7426">
                  <c:v>#N/A</c:v>
                </c:pt>
                <c:pt idx="7427">
                  <c:v>#N/A</c:v>
                </c:pt>
                <c:pt idx="7428">
                  <c:v>#N/A</c:v>
                </c:pt>
                <c:pt idx="7429">
                  <c:v>#N/A</c:v>
                </c:pt>
                <c:pt idx="7430">
                  <c:v>#N/A</c:v>
                </c:pt>
                <c:pt idx="7431">
                  <c:v>#N/A</c:v>
                </c:pt>
                <c:pt idx="7432">
                  <c:v>#N/A</c:v>
                </c:pt>
                <c:pt idx="7433">
                  <c:v>#N/A</c:v>
                </c:pt>
                <c:pt idx="7434">
                  <c:v>#N/A</c:v>
                </c:pt>
                <c:pt idx="7435">
                  <c:v>#N/A</c:v>
                </c:pt>
                <c:pt idx="7436">
                  <c:v>#N/A</c:v>
                </c:pt>
                <c:pt idx="7437">
                  <c:v>#N/A</c:v>
                </c:pt>
                <c:pt idx="7438">
                  <c:v>#N/A</c:v>
                </c:pt>
                <c:pt idx="7439">
                  <c:v>#N/A</c:v>
                </c:pt>
                <c:pt idx="7440">
                  <c:v>#N/A</c:v>
                </c:pt>
                <c:pt idx="7441">
                  <c:v>#N/A</c:v>
                </c:pt>
                <c:pt idx="7442">
                  <c:v>#N/A</c:v>
                </c:pt>
                <c:pt idx="7443">
                  <c:v>#N/A</c:v>
                </c:pt>
                <c:pt idx="7444">
                  <c:v>#N/A</c:v>
                </c:pt>
                <c:pt idx="7445">
                  <c:v>#N/A</c:v>
                </c:pt>
                <c:pt idx="7446">
                  <c:v>#N/A</c:v>
                </c:pt>
                <c:pt idx="7447">
                  <c:v>#N/A</c:v>
                </c:pt>
                <c:pt idx="7448">
                  <c:v>#N/A</c:v>
                </c:pt>
                <c:pt idx="7449">
                  <c:v>#N/A</c:v>
                </c:pt>
                <c:pt idx="7450">
                  <c:v>#N/A</c:v>
                </c:pt>
                <c:pt idx="7451">
                  <c:v>#N/A</c:v>
                </c:pt>
                <c:pt idx="7452">
                  <c:v>#N/A</c:v>
                </c:pt>
                <c:pt idx="7453">
                  <c:v>#N/A</c:v>
                </c:pt>
                <c:pt idx="7454">
                  <c:v>#N/A</c:v>
                </c:pt>
                <c:pt idx="7455">
                  <c:v>#N/A</c:v>
                </c:pt>
                <c:pt idx="7456">
                  <c:v>#N/A</c:v>
                </c:pt>
                <c:pt idx="7457">
                  <c:v>#N/A</c:v>
                </c:pt>
                <c:pt idx="7458">
                  <c:v>#N/A</c:v>
                </c:pt>
                <c:pt idx="7459">
                  <c:v>#N/A</c:v>
                </c:pt>
                <c:pt idx="7460">
                  <c:v>#N/A</c:v>
                </c:pt>
                <c:pt idx="7461">
                  <c:v>#N/A</c:v>
                </c:pt>
                <c:pt idx="7462">
                  <c:v>#N/A</c:v>
                </c:pt>
                <c:pt idx="7463">
                  <c:v>#N/A</c:v>
                </c:pt>
                <c:pt idx="7464">
                  <c:v>#N/A</c:v>
                </c:pt>
                <c:pt idx="7465">
                  <c:v>#N/A</c:v>
                </c:pt>
                <c:pt idx="7466">
                  <c:v>#N/A</c:v>
                </c:pt>
                <c:pt idx="7467">
                  <c:v>#N/A</c:v>
                </c:pt>
                <c:pt idx="7468">
                  <c:v>#N/A</c:v>
                </c:pt>
                <c:pt idx="7469">
                  <c:v>#N/A</c:v>
                </c:pt>
                <c:pt idx="7470">
                  <c:v>#N/A</c:v>
                </c:pt>
                <c:pt idx="7471">
                  <c:v>#N/A</c:v>
                </c:pt>
                <c:pt idx="7472">
                  <c:v>#N/A</c:v>
                </c:pt>
                <c:pt idx="7473">
                  <c:v>#N/A</c:v>
                </c:pt>
                <c:pt idx="7474">
                  <c:v>#N/A</c:v>
                </c:pt>
                <c:pt idx="7475">
                  <c:v>#N/A</c:v>
                </c:pt>
                <c:pt idx="7476">
                  <c:v>#N/A</c:v>
                </c:pt>
                <c:pt idx="7477">
                  <c:v>#N/A</c:v>
                </c:pt>
                <c:pt idx="7478">
                  <c:v>#N/A</c:v>
                </c:pt>
                <c:pt idx="7479">
                  <c:v>#N/A</c:v>
                </c:pt>
                <c:pt idx="7480">
                  <c:v>#N/A</c:v>
                </c:pt>
                <c:pt idx="7481">
                  <c:v>#N/A</c:v>
                </c:pt>
                <c:pt idx="7482">
                  <c:v>#N/A</c:v>
                </c:pt>
                <c:pt idx="7483">
                  <c:v>#N/A</c:v>
                </c:pt>
                <c:pt idx="7484">
                  <c:v>#N/A</c:v>
                </c:pt>
                <c:pt idx="7485">
                  <c:v>#N/A</c:v>
                </c:pt>
                <c:pt idx="7486">
                  <c:v>#N/A</c:v>
                </c:pt>
                <c:pt idx="7487">
                  <c:v>#N/A</c:v>
                </c:pt>
                <c:pt idx="7488">
                  <c:v>#N/A</c:v>
                </c:pt>
                <c:pt idx="7489">
                  <c:v>#N/A</c:v>
                </c:pt>
                <c:pt idx="7490">
                  <c:v>#N/A</c:v>
                </c:pt>
                <c:pt idx="7491">
                  <c:v>#N/A</c:v>
                </c:pt>
                <c:pt idx="7492">
                  <c:v>#N/A</c:v>
                </c:pt>
                <c:pt idx="7493">
                  <c:v>#N/A</c:v>
                </c:pt>
                <c:pt idx="7494">
                  <c:v>#N/A</c:v>
                </c:pt>
                <c:pt idx="7495">
                  <c:v>#N/A</c:v>
                </c:pt>
                <c:pt idx="7496">
                  <c:v>#N/A</c:v>
                </c:pt>
                <c:pt idx="7497">
                  <c:v>#N/A</c:v>
                </c:pt>
                <c:pt idx="7498">
                  <c:v>#N/A</c:v>
                </c:pt>
                <c:pt idx="7499">
                  <c:v>#N/A</c:v>
                </c:pt>
                <c:pt idx="7500">
                  <c:v>#N/A</c:v>
                </c:pt>
                <c:pt idx="7501">
                  <c:v>#N/A</c:v>
                </c:pt>
                <c:pt idx="7502">
                  <c:v>#N/A</c:v>
                </c:pt>
                <c:pt idx="7503">
                  <c:v>#N/A</c:v>
                </c:pt>
                <c:pt idx="7504">
                  <c:v>#N/A</c:v>
                </c:pt>
                <c:pt idx="7505">
                  <c:v>#N/A</c:v>
                </c:pt>
                <c:pt idx="7506">
                  <c:v>#N/A</c:v>
                </c:pt>
                <c:pt idx="7507">
                  <c:v>#N/A</c:v>
                </c:pt>
                <c:pt idx="7508">
                  <c:v>#N/A</c:v>
                </c:pt>
                <c:pt idx="7509">
                  <c:v>#N/A</c:v>
                </c:pt>
                <c:pt idx="7510">
                  <c:v>#N/A</c:v>
                </c:pt>
                <c:pt idx="7511">
                  <c:v>#N/A</c:v>
                </c:pt>
                <c:pt idx="7512">
                  <c:v>#N/A</c:v>
                </c:pt>
                <c:pt idx="7513">
                  <c:v>#N/A</c:v>
                </c:pt>
                <c:pt idx="7514">
                  <c:v>#N/A</c:v>
                </c:pt>
                <c:pt idx="7515">
                  <c:v>#N/A</c:v>
                </c:pt>
                <c:pt idx="7516">
                  <c:v>#N/A</c:v>
                </c:pt>
                <c:pt idx="7517">
                  <c:v>#N/A</c:v>
                </c:pt>
                <c:pt idx="7518">
                  <c:v>#N/A</c:v>
                </c:pt>
                <c:pt idx="7519">
                  <c:v>#N/A</c:v>
                </c:pt>
                <c:pt idx="7520">
                  <c:v>#N/A</c:v>
                </c:pt>
                <c:pt idx="7521">
                  <c:v>#N/A</c:v>
                </c:pt>
                <c:pt idx="7522">
                  <c:v>#N/A</c:v>
                </c:pt>
                <c:pt idx="7523">
                  <c:v>#N/A</c:v>
                </c:pt>
                <c:pt idx="7524">
                  <c:v>#N/A</c:v>
                </c:pt>
                <c:pt idx="7525">
                  <c:v>#N/A</c:v>
                </c:pt>
                <c:pt idx="7526">
                  <c:v>#N/A</c:v>
                </c:pt>
                <c:pt idx="7527">
                  <c:v>#N/A</c:v>
                </c:pt>
                <c:pt idx="7528">
                  <c:v>#N/A</c:v>
                </c:pt>
                <c:pt idx="7529">
                  <c:v>#N/A</c:v>
                </c:pt>
                <c:pt idx="7530">
                  <c:v>#N/A</c:v>
                </c:pt>
                <c:pt idx="7531">
                  <c:v>#N/A</c:v>
                </c:pt>
                <c:pt idx="7532">
                  <c:v>#N/A</c:v>
                </c:pt>
                <c:pt idx="7533">
                  <c:v>#N/A</c:v>
                </c:pt>
                <c:pt idx="7534">
                  <c:v>#N/A</c:v>
                </c:pt>
                <c:pt idx="7535">
                  <c:v>#N/A</c:v>
                </c:pt>
                <c:pt idx="7536">
                  <c:v>#N/A</c:v>
                </c:pt>
                <c:pt idx="7537">
                  <c:v>#N/A</c:v>
                </c:pt>
                <c:pt idx="7538">
                  <c:v>#N/A</c:v>
                </c:pt>
                <c:pt idx="7539">
                  <c:v>#N/A</c:v>
                </c:pt>
                <c:pt idx="7540">
                  <c:v>#N/A</c:v>
                </c:pt>
                <c:pt idx="7541">
                  <c:v>#N/A</c:v>
                </c:pt>
                <c:pt idx="7542">
                  <c:v>#N/A</c:v>
                </c:pt>
                <c:pt idx="7543">
                  <c:v>#N/A</c:v>
                </c:pt>
                <c:pt idx="7544">
                  <c:v>#N/A</c:v>
                </c:pt>
                <c:pt idx="7545">
                  <c:v>#N/A</c:v>
                </c:pt>
                <c:pt idx="7546">
                  <c:v>#N/A</c:v>
                </c:pt>
                <c:pt idx="7547">
                  <c:v>#N/A</c:v>
                </c:pt>
                <c:pt idx="7548">
                  <c:v>#N/A</c:v>
                </c:pt>
                <c:pt idx="7549">
                  <c:v>#N/A</c:v>
                </c:pt>
                <c:pt idx="7550">
                  <c:v>#N/A</c:v>
                </c:pt>
                <c:pt idx="7551">
                  <c:v>#N/A</c:v>
                </c:pt>
                <c:pt idx="7552">
                  <c:v>#N/A</c:v>
                </c:pt>
                <c:pt idx="7553">
                  <c:v>#N/A</c:v>
                </c:pt>
                <c:pt idx="7554">
                  <c:v>#N/A</c:v>
                </c:pt>
                <c:pt idx="7555">
                  <c:v>#N/A</c:v>
                </c:pt>
                <c:pt idx="7556">
                  <c:v>#N/A</c:v>
                </c:pt>
                <c:pt idx="7557">
                  <c:v>#N/A</c:v>
                </c:pt>
                <c:pt idx="7558">
                  <c:v>#N/A</c:v>
                </c:pt>
                <c:pt idx="7559">
                  <c:v>#N/A</c:v>
                </c:pt>
                <c:pt idx="7560">
                  <c:v>#N/A</c:v>
                </c:pt>
                <c:pt idx="7561">
                  <c:v>#N/A</c:v>
                </c:pt>
                <c:pt idx="7562">
                  <c:v>#N/A</c:v>
                </c:pt>
                <c:pt idx="7563">
                  <c:v>#N/A</c:v>
                </c:pt>
                <c:pt idx="7564">
                  <c:v>#N/A</c:v>
                </c:pt>
                <c:pt idx="7565">
                  <c:v>#N/A</c:v>
                </c:pt>
                <c:pt idx="7566">
                  <c:v>#N/A</c:v>
                </c:pt>
                <c:pt idx="7567">
                  <c:v>#N/A</c:v>
                </c:pt>
                <c:pt idx="7568">
                  <c:v>#N/A</c:v>
                </c:pt>
                <c:pt idx="7569">
                  <c:v>#N/A</c:v>
                </c:pt>
                <c:pt idx="7570">
                  <c:v>#N/A</c:v>
                </c:pt>
                <c:pt idx="7571">
                  <c:v>#N/A</c:v>
                </c:pt>
                <c:pt idx="7572">
                  <c:v>#N/A</c:v>
                </c:pt>
                <c:pt idx="7573">
                  <c:v>#N/A</c:v>
                </c:pt>
                <c:pt idx="7574">
                  <c:v>#N/A</c:v>
                </c:pt>
                <c:pt idx="7575">
                  <c:v>#N/A</c:v>
                </c:pt>
                <c:pt idx="7576">
                  <c:v>#N/A</c:v>
                </c:pt>
                <c:pt idx="7577">
                  <c:v>#N/A</c:v>
                </c:pt>
                <c:pt idx="7578">
                  <c:v>#N/A</c:v>
                </c:pt>
                <c:pt idx="7579">
                  <c:v>#N/A</c:v>
                </c:pt>
                <c:pt idx="7580">
                  <c:v>#N/A</c:v>
                </c:pt>
                <c:pt idx="7581">
                  <c:v>#N/A</c:v>
                </c:pt>
                <c:pt idx="7582">
                  <c:v>#N/A</c:v>
                </c:pt>
                <c:pt idx="7583">
                  <c:v>#N/A</c:v>
                </c:pt>
                <c:pt idx="7584">
                  <c:v>#N/A</c:v>
                </c:pt>
                <c:pt idx="7585">
                  <c:v>#N/A</c:v>
                </c:pt>
                <c:pt idx="7586">
                  <c:v>#N/A</c:v>
                </c:pt>
                <c:pt idx="7587">
                  <c:v>#N/A</c:v>
                </c:pt>
                <c:pt idx="7588">
                  <c:v>#N/A</c:v>
                </c:pt>
                <c:pt idx="7589">
                  <c:v>#N/A</c:v>
                </c:pt>
                <c:pt idx="7590">
                  <c:v>#N/A</c:v>
                </c:pt>
                <c:pt idx="7591">
                  <c:v>#N/A</c:v>
                </c:pt>
                <c:pt idx="7592">
                  <c:v>#N/A</c:v>
                </c:pt>
                <c:pt idx="7593">
                  <c:v>#N/A</c:v>
                </c:pt>
                <c:pt idx="7594">
                  <c:v>#N/A</c:v>
                </c:pt>
                <c:pt idx="7595">
                  <c:v>#N/A</c:v>
                </c:pt>
                <c:pt idx="7596">
                  <c:v>#N/A</c:v>
                </c:pt>
                <c:pt idx="7597">
                  <c:v>#N/A</c:v>
                </c:pt>
                <c:pt idx="7598">
                  <c:v>#N/A</c:v>
                </c:pt>
                <c:pt idx="7599">
                  <c:v>#N/A</c:v>
                </c:pt>
                <c:pt idx="7600">
                  <c:v>#N/A</c:v>
                </c:pt>
                <c:pt idx="7601">
                  <c:v>#N/A</c:v>
                </c:pt>
                <c:pt idx="7602">
                  <c:v>#N/A</c:v>
                </c:pt>
                <c:pt idx="7603">
                  <c:v>#N/A</c:v>
                </c:pt>
                <c:pt idx="7604">
                  <c:v>#N/A</c:v>
                </c:pt>
                <c:pt idx="7605">
                  <c:v>#N/A</c:v>
                </c:pt>
                <c:pt idx="7606">
                  <c:v>#N/A</c:v>
                </c:pt>
                <c:pt idx="7607">
                  <c:v>#N/A</c:v>
                </c:pt>
                <c:pt idx="7608">
                  <c:v>#N/A</c:v>
                </c:pt>
                <c:pt idx="7609">
                  <c:v>#N/A</c:v>
                </c:pt>
                <c:pt idx="7610">
                  <c:v>#N/A</c:v>
                </c:pt>
                <c:pt idx="7611">
                  <c:v>#N/A</c:v>
                </c:pt>
                <c:pt idx="7612">
                  <c:v>#N/A</c:v>
                </c:pt>
                <c:pt idx="7613">
                  <c:v>#N/A</c:v>
                </c:pt>
                <c:pt idx="7614">
                  <c:v>#N/A</c:v>
                </c:pt>
                <c:pt idx="7615">
                  <c:v>#N/A</c:v>
                </c:pt>
                <c:pt idx="7616">
                  <c:v>#N/A</c:v>
                </c:pt>
                <c:pt idx="7617">
                  <c:v>#N/A</c:v>
                </c:pt>
                <c:pt idx="7618">
                  <c:v>#N/A</c:v>
                </c:pt>
                <c:pt idx="7619">
                  <c:v>#N/A</c:v>
                </c:pt>
                <c:pt idx="7620">
                  <c:v>#N/A</c:v>
                </c:pt>
                <c:pt idx="7621">
                  <c:v>#N/A</c:v>
                </c:pt>
                <c:pt idx="7622">
                  <c:v>#N/A</c:v>
                </c:pt>
                <c:pt idx="7623">
                  <c:v>#N/A</c:v>
                </c:pt>
                <c:pt idx="7624">
                  <c:v>#N/A</c:v>
                </c:pt>
                <c:pt idx="7625">
                  <c:v>#N/A</c:v>
                </c:pt>
                <c:pt idx="7626">
                  <c:v>#N/A</c:v>
                </c:pt>
                <c:pt idx="7627">
                  <c:v>#N/A</c:v>
                </c:pt>
                <c:pt idx="7628">
                  <c:v>#N/A</c:v>
                </c:pt>
                <c:pt idx="7629">
                  <c:v>#N/A</c:v>
                </c:pt>
                <c:pt idx="7630">
                  <c:v>#N/A</c:v>
                </c:pt>
                <c:pt idx="7631">
                  <c:v>#N/A</c:v>
                </c:pt>
                <c:pt idx="7632">
                  <c:v>#N/A</c:v>
                </c:pt>
                <c:pt idx="7633">
                  <c:v>#N/A</c:v>
                </c:pt>
                <c:pt idx="7634">
                  <c:v>#N/A</c:v>
                </c:pt>
                <c:pt idx="7635">
                  <c:v>#N/A</c:v>
                </c:pt>
                <c:pt idx="7636">
                  <c:v>#N/A</c:v>
                </c:pt>
                <c:pt idx="7637">
                  <c:v>#N/A</c:v>
                </c:pt>
                <c:pt idx="7638">
                  <c:v>#N/A</c:v>
                </c:pt>
                <c:pt idx="7639">
                  <c:v>#N/A</c:v>
                </c:pt>
                <c:pt idx="7640">
                  <c:v>#N/A</c:v>
                </c:pt>
                <c:pt idx="7641">
                  <c:v>#N/A</c:v>
                </c:pt>
                <c:pt idx="7642">
                  <c:v>#N/A</c:v>
                </c:pt>
                <c:pt idx="7643">
                  <c:v>#N/A</c:v>
                </c:pt>
                <c:pt idx="7644">
                  <c:v>#N/A</c:v>
                </c:pt>
                <c:pt idx="7645">
                  <c:v>#N/A</c:v>
                </c:pt>
                <c:pt idx="7646">
                  <c:v>#N/A</c:v>
                </c:pt>
                <c:pt idx="7647">
                  <c:v>#N/A</c:v>
                </c:pt>
                <c:pt idx="7648">
                  <c:v>#N/A</c:v>
                </c:pt>
                <c:pt idx="7649">
                  <c:v>#N/A</c:v>
                </c:pt>
                <c:pt idx="7650">
                  <c:v>#N/A</c:v>
                </c:pt>
                <c:pt idx="7651">
                  <c:v>#N/A</c:v>
                </c:pt>
                <c:pt idx="7652">
                  <c:v>#N/A</c:v>
                </c:pt>
                <c:pt idx="7653">
                  <c:v>#N/A</c:v>
                </c:pt>
                <c:pt idx="7654">
                  <c:v>#N/A</c:v>
                </c:pt>
                <c:pt idx="7655">
                  <c:v>#N/A</c:v>
                </c:pt>
                <c:pt idx="7656">
                  <c:v>#N/A</c:v>
                </c:pt>
                <c:pt idx="7657">
                  <c:v>#N/A</c:v>
                </c:pt>
                <c:pt idx="7658">
                  <c:v>#N/A</c:v>
                </c:pt>
                <c:pt idx="7659">
                  <c:v>#N/A</c:v>
                </c:pt>
                <c:pt idx="7660">
                  <c:v>#N/A</c:v>
                </c:pt>
                <c:pt idx="7661">
                  <c:v>#N/A</c:v>
                </c:pt>
                <c:pt idx="7662">
                  <c:v>#N/A</c:v>
                </c:pt>
                <c:pt idx="7663">
                  <c:v>#N/A</c:v>
                </c:pt>
                <c:pt idx="7664">
                  <c:v>#N/A</c:v>
                </c:pt>
                <c:pt idx="7665">
                  <c:v>#N/A</c:v>
                </c:pt>
                <c:pt idx="7666">
                  <c:v>#N/A</c:v>
                </c:pt>
                <c:pt idx="7667">
                  <c:v>#N/A</c:v>
                </c:pt>
                <c:pt idx="7668">
                  <c:v>#N/A</c:v>
                </c:pt>
                <c:pt idx="7669">
                  <c:v>#N/A</c:v>
                </c:pt>
                <c:pt idx="7670">
                  <c:v>#N/A</c:v>
                </c:pt>
                <c:pt idx="7671">
                  <c:v>#N/A</c:v>
                </c:pt>
                <c:pt idx="7672">
                  <c:v>#N/A</c:v>
                </c:pt>
                <c:pt idx="7673">
                  <c:v>#N/A</c:v>
                </c:pt>
                <c:pt idx="7674">
                  <c:v>#N/A</c:v>
                </c:pt>
                <c:pt idx="7675">
                  <c:v>#N/A</c:v>
                </c:pt>
                <c:pt idx="7676">
                  <c:v>#N/A</c:v>
                </c:pt>
                <c:pt idx="7677">
                  <c:v>#N/A</c:v>
                </c:pt>
                <c:pt idx="7678">
                  <c:v>#N/A</c:v>
                </c:pt>
                <c:pt idx="7679">
                  <c:v>#N/A</c:v>
                </c:pt>
                <c:pt idx="7680">
                  <c:v>#N/A</c:v>
                </c:pt>
                <c:pt idx="7681">
                  <c:v>#N/A</c:v>
                </c:pt>
                <c:pt idx="7682">
                  <c:v>#N/A</c:v>
                </c:pt>
                <c:pt idx="7683">
                  <c:v>#N/A</c:v>
                </c:pt>
                <c:pt idx="7684">
                  <c:v>#N/A</c:v>
                </c:pt>
                <c:pt idx="7685">
                  <c:v>#N/A</c:v>
                </c:pt>
                <c:pt idx="7686">
                  <c:v>#N/A</c:v>
                </c:pt>
                <c:pt idx="7687">
                  <c:v>#N/A</c:v>
                </c:pt>
                <c:pt idx="7688">
                  <c:v>#N/A</c:v>
                </c:pt>
                <c:pt idx="7689">
                  <c:v>#N/A</c:v>
                </c:pt>
                <c:pt idx="7690">
                  <c:v>#N/A</c:v>
                </c:pt>
              </c:numCache>
            </c:numRef>
          </c:val>
          <c:extLst>
            <c:ext xmlns:c16="http://schemas.microsoft.com/office/drawing/2014/chart" uri="{C3380CC4-5D6E-409C-BE32-E72D297353CC}">
              <c16:uniqueId val="{00000001-81BD-4EAE-982E-900CCE21C980}"/>
            </c:ext>
          </c:extLst>
        </c:ser>
        <c:dLbls>
          <c:showLegendKey val="0"/>
          <c:showVal val="0"/>
          <c:showCatName val="0"/>
          <c:showSerName val="0"/>
          <c:showPercent val="0"/>
          <c:showBubbleSize val="0"/>
        </c:dLbls>
        <c:gapWidth val="75"/>
        <c:overlap val="100"/>
        <c:axId val="1019984079"/>
        <c:axId val="1023856799"/>
        <c:extLst>
          <c:ext xmlns:c15="http://schemas.microsoft.com/office/drawing/2012/chart" uri="{02D57815-91ED-43cb-92C2-25804820EDAC}">
            <c15:filteredBarSeries>
              <c15:ser>
                <c:idx val="0"/>
                <c:order val="0"/>
                <c:tx>
                  <c:strRef>
                    <c:extLst>
                      <c:ext uri="{02D57815-91ED-43cb-92C2-25804820EDAC}">
                        <c15:formulaRef>
                          <c15:sqref>Hoja1!$B$1</c15:sqref>
                        </c15:formulaRef>
                      </c:ext>
                    </c:extLst>
                    <c:strCache>
                      <c:ptCount val="1"/>
                      <c:pt idx="0">
                        <c:v>TIIE de Fondeo a Un Día Hábil Bancario, Mediana ponderada por volumen</c:v>
                      </c:pt>
                    </c:strCache>
                  </c:strRef>
                </c:tx>
                <c:spPr>
                  <a:solidFill>
                    <a:schemeClr val="accent1"/>
                  </a:solidFill>
                  <a:ln w="25400">
                    <a:solidFill>
                      <a:srgbClr val="004481"/>
                    </a:solidFill>
                  </a:ln>
                  <a:effectLst/>
                </c:spPr>
                <c:invertIfNegative val="0"/>
                <c:cat>
                  <c:numRef>
                    <c:extLst>
                      <c:ext uri="{02D57815-91ED-43cb-92C2-25804820EDAC}">
                        <c15:formulaRef>
                          <c15:sqref>Hoja1!$A$2:$A$8386</c15:sqref>
                        </c15:formulaRef>
                      </c:ext>
                    </c:extLst>
                    <c:numCache>
                      <c:formatCode>m/d/yyyy</c:formatCode>
                      <c:ptCount val="7691"/>
                      <c:pt idx="0">
                        <c:v>36102</c:v>
                      </c:pt>
                      <c:pt idx="1">
                        <c:v>36103</c:v>
                      </c:pt>
                      <c:pt idx="2">
                        <c:v>36104</c:v>
                      </c:pt>
                      <c:pt idx="3">
                        <c:v>36105</c:v>
                      </c:pt>
                      <c:pt idx="4">
                        <c:v>36108</c:v>
                      </c:pt>
                      <c:pt idx="5">
                        <c:v>36109</c:v>
                      </c:pt>
                      <c:pt idx="6">
                        <c:v>36110</c:v>
                      </c:pt>
                      <c:pt idx="7">
                        <c:v>36111</c:v>
                      </c:pt>
                      <c:pt idx="8">
                        <c:v>36112</c:v>
                      </c:pt>
                      <c:pt idx="9">
                        <c:v>36115</c:v>
                      </c:pt>
                      <c:pt idx="10">
                        <c:v>36116</c:v>
                      </c:pt>
                      <c:pt idx="11">
                        <c:v>36117</c:v>
                      </c:pt>
                      <c:pt idx="12">
                        <c:v>36118</c:v>
                      </c:pt>
                      <c:pt idx="13">
                        <c:v>36122</c:v>
                      </c:pt>
                      <c:pt idx="14">
                        <c:v>36123</c:v>
                      </c:pt>
                      <c:pt idx="15">
                        <c:v>36124</c:v>
                      </c:pt>
                      <c:pt idx="16">
                        <c:v>36125</c:v>
                      </c:pt>
                      <c:pt idx="17">
                        <c:v>36126</c:v>
                      </c:pt>
                      <c:pt idx="18">
                        <c:v>36129</c:v>
                      </c:pt>
                      <c:pt idx="19">
                        <c:v>36130</c:v>
                      </c:pt>
                      <c:pt idx="20">
                        <c:v>36131</c:v>
                      </c:pt>
                      <c:pt idx="21">
                        <c:v>36132</c:v>
                      </c:pt>
                      <c:pt idx="22">
                        <c:v>36133</c:v>
                      </c:pt>
                      <c:pt idx="23">
                        <c:v>36136</c:v>
                      </c:pt>
                      <c:pt idx="24">
                        <c:v>36137</c:v>
                      </c:pt>
                      <c:pt idx="25">
                        <c:v>36138</c:v>
                      </c:pt>
                      <c:pt idx="26">
                        <c:v>36139</c:v>
                      </c:pt>
                      <c:pt idx="27">
                        <c:v>36140</c:v>
                      </c:pt>
                      <c:pt idx="28">
                        <c:v>36143</c:v>
                      </c:pt>
                      <c:pt idx="29">
                        <c:v>36144</c:v>
                      </c:pt>
                      <c:pt idx="30">
                        <c:v>36145</c:v>
                      </c:pt>
                      <c:pt idx="31">
                        <c:v>36146</c:v>
                      </c:pt>
                      <c:pt idx="32">
                        <c:v>36147</c:v>
                      </c:pt>
                      <c:pt idx="33">
                        <c:v>36150</c:v>
                      </c:pt>
                      <c:pt idx="34">
                        <c:v>36151</c:v>
                      </c:pt>
                      <c:pt idx="35">
                        <c:v>36152</c:v>
                      </c:pt>
                      <c:pt idx="36">
                        <c:v>36153</c:v>
                      </c:pt>
                      <c:pt idx="37">
                        <c:v>36157</c:v>
                      </c:pt>
                      <c:pt idx="38">
                        <c:v>36158</c:v>
                      </c:pt>
                      <c:pt idx="39">
                        <c:v>36159</c:v>
                      </c:pt>
                      <c:pt idx="40">
                        <c:v>36160</c:v>
                      </c:pt>
                      <c:pt idx="41">
                        <c:v>36164</c:v>
                      </c:pt>
                      <c:pt idx="42">
                        <c:v>36165</c:v>
                      </c:pt>
                      <c:pt idx="43">
                        <c:v>36166</c:v>
                      </c:pt>
                      <c:pt idx="44">
                        <c:v>36167</c:v>
                      </c:pt>
                      <c:pt idx="45">
                        <c:v>36168</c:v>
                      </c:pt>
                      <c:pt idx="46">
                        <c:v>36171</c:v>
                      </c:pt>
                      <c:pt idx="47">
                        <c:v>36172</c:v>
                      </c:pt>
                      <c:pt idx="48">
                        <c:v>36173</c:v>
                      </c:pt>
                      <c:pt idx="49">
                        <c:v>36174</c:v>
                      </c:pt>
                      <c:pt idx="50">
                        <c:v>36175</c:v>
                      </c:pt>
                      <c:pt idx="51">
                        <c:v>36178</c:v>
                      </c:pt>
                      <c:pt idx="52">
                        <c:v>36179</c:v>
                      </c:pt>
                      <c:pt idx="53">
                        <c:v>36180</c:v>
                      </c:pt>
                      <c:pt idx="54">
                        <c:v>36181</c:v>
                      </c:pt>
                      <c:pt idx="55">
                        <c:v>36182</c:v>
                      </c:pt>
                      <c:pt idx="56">
                        <c:v>36185</c:v>
                      </c:pt>
                      <c:pt idx="57">
                        <c:v>36186</c:v>
                      </c:pt>
                      <c:pt idx="58">
                        <c:v>36187</c:v>
                      </c:pt>
                      <c:pt idx="59">
                        <c:v>36188</c:v>
                      </c:pt>
                      <c:pt idx="60">
                        <c:v>36189</c:v>
                      </c:pt>
                      <c:pt idx="61">
                        <c:v>36192</c:v>
                      </c:pt>
                      <c:pt idx="62">
                        <c:v>36193</c:v>
                      </c:pt>
                      <c:pt idx="63">
                        <c:v>36194</c:v>
                      </c:pt>
                      <c:pt idx="64">
                        <c:v>36195</c:v>
                      </c:pt>
                      <c:pt idx="65">
                        <c:v>36199</c:v>
                      </c:pt>
                      <c:pt idx="66">
                        <c:v>36200</c:v>
                      </c:pt>
                      <c:pt idx="67">
                        <c:v>36201</c:v>
                      </c:pt>
                      <c:pt idx="68">
                        <c:v>36202</c:v>
                      </c:pt>
                      <c:pt idx="69">
                        <c:v>36203</c:v>
                      </c:pt>
                      <c:pt idx="70">
                        <c:v>36206</c:v>
                      </c:pt>
                      <c:pt idx="71">
                        <c:v>36207</c:v>
                      </c:pt>
                      <c:pt idx="72">
                        <c:v>36208</c:v>
                      </c:pt>
                      <c:pt idx="73">
                        <c:v>36209</c:v>
                      </c:pt>
                      <c:pt idx="74">
                        <c:v>36210</c:v>
                      </c:pt>
                      <c:pt idx="75">
                        <c:v>36213</c:v>
                      </c:pt>
                      <c:pt idx="76">
                        <c:v>36214</c:v>
                      </c:pt>
                      <c:pt idx="77">
                        <c:v>36215</c:v>
                      </c:pt>
                      <c:pt idx="78">
                        <c:v>36216</c:v>
                      </c:pt>
                      <c:pt idx="79">
                        <c:v>36217</c:v>
                      </c:pt>
                      <c:pt idx="80">
                        <c:v>36220</c:v>
                      </c:pt>
                      <c:pt idx="81">
                        <c:v>36221</c:v>
                      </c:pt>
                      <c:pt idx="82">
                        <c:v>36222</c:v>
                      </c:pt>
                      <c:pt idx="83">
                        <c:v>36223</c:v>
                      </c:pt>
                      <c:pt idx="84">
                        <c:v>36224</c:v>
                      </c:pt>
                      <c:pt idx="85">
                        <c:v>36227</c:v>
                      </c:pt>
                      <c:pt idx="86">
                        <c:v>36228</c:v>
                      </c:pt>
                      <c:pt idx="87">
                        <c:v>36229</c:v>
                      </c:pt>
                      <c:pt idx="88">
                        <c:v>36230</c:v>
                      </c:pt>
                      <c:pt idx="89">
                        <c:v>36231</c:v>
                      </c:pt>
                      <c:pt idx="90">
                        <c:v>36234</c:v>
                      </c:pt>
                      <c:pt idx="91">
                        <c:v>36235</c:v>
                      </c:pt>
                      <c:pt idx="92">
                        <c:v>36236</c:v>
                      </c:pt>
                      <c:pt idx="93">
                        <c:v>36237</c:v>
                      </c:pt>
                      <c:pt idx="94">
                        <c:v>36238</c:v>
                      </c:pt>
                      <c:pt idx="95">
                        <c:v>36241</c:v>
                      </c:pt>
                      <c:pt idx="96">
                        <c:v>36242</c:v>
                      </c:pt>
                      <c:pt idx="97">
                        <c:v>36243</c:v>
                      </c:pt>
                      <c:pt idx="98">
                        <c:v>36244</c:v>
                      </c:pt>
                      <c:pt idx="99">
                        <c:v>36245</c:v>
                      </c:pt>
                      <c:pt idx="100">
                        <c:v>36248</c:v>
                      </c:pt>
                      <c:pt idx="101">
                        <c:v>36249</c:v>
                      </c:pt>
                      <c:pt idx="102">
                        <c:v>36250</c:v>
                      </c:pt>
                      <c:pt idx="103">
                        <c:v>36255</c:v>
                      </c:pt>
                      <c:pt idx="104">
                        <c:v>36256</c:v>
                      </c:pt>
                      <c:pt idx="105">
                        <c:v>36257</c:v>
                      </c:pt>
                      <c:pt idx="106">
                        <c:v>36258</c:v>
                      </c:pt>
                      <c:pt idx="107">
                        <c:v>36259</c:v>
                      </c:pt>
                      <c:pt idx="108">
                        <c:v>36262</c:v>
                      </c:pt>
                      <c:pt idx="109">
                        <c:v>36263</c:v>
                      </c:pt>
                      <c:pt idx="110">
                        <c:v>36264</c:v>
                      </c:pt>
                      <c:pt idx="111">
                        <c:v>36265</c:v>
                      </c:pt>
                      <c:pt idx="112">
                        <c:v>36266</c:v>
                      </c:pt>
                      <c:pt idx="113">
                        <c:v>36269</c:v>
                      </c:pt>
                      <c:pt idx="114">
                        <c:v>36270</c:v>
                      </c:pt>
                      <c:pt idx="115">
                        <c:v>36271</c:v>
                      </c:pt>
                      <c:pt idx="116">
                        <c:v>36272</c:v>
                      </c:pt>
                      <c:pt idx="117">
                        <c:v>36273</c:v>
                      </c:pt>
                      <c:pt idx="118">
                        <c:v>36276</c:v>
                      </c:pt>
                      <c:pt idx="119">
                        <c:v>36277</c:v>
                      </c:pt>
                      <c:pt idx="120">
                        <c:v>36278</c:v>
                      </c:pt>
                      <c:pt idx="121">
                        <c:v>36279</c:v>
                      </c:pt>
                      <c:pt idx="122">
                        <c:v>36280</c:v>
                      </c:pt>
                      <c:pt idx="123">
                        <c:v>36283</c:v>
                      </c:pt>
                      <c:pt idx="124">
                        <c:v>36284</c:v>
                      </c:pt>
                      <c:pt idx="125">
                        <c:v>36286</c:v>
                      </c:pt>
                      <c:pt idx="126">
                        <c:v>36287</c:v>
                      </c:pt>
                      <c:pt idx="127">
                        <c:v>36290</c:v>
                      </c:pt>
                      <c:pt idx="128">
                        <c:v>36291</c:v>
                      </c:pt>
                      <c:pt idx="129">
                        <c:v>36292</c:v>
                      </c:pt>
                      <c:pt idx="130">
                        <c:v>36293</c:v>
                      </c:pt>
                      <c:pt idx="131">
                        <c:v>36294</c:v>
                      </c:pt>
                      <c:pt idx="132">
                        <c:v>36297</c:v>
                      </c:pt>
                      <c:pt idx="133">
                        <c:v>36298</c:v>
                      </c:pt>
                      <c:pt idx="134">
                        <c:v>36299</c:v>
                      </c:pt>
                      <c:pt idx="135">
                        <c:v>36300</c:v>
                      </c:pt>
                      <c:pt idx="136">
                        <c:v>36301</c:v>
                      </c:pt>
                      <c:pt idx="137">
                        <c:v>36304</c:v>
                      </c:pt>
                      <c:pt idx="138">
                        <c:v>36305</c:v>
                      </c:pt>
                      <c:pt idx="139">
                        <c:v>36306</c:v>
                      </c:pt>
                      <c:pt idx="140">
                        <c:v>36307</c:v>
                      </c:pt>
                      <c:pt idx="141">
                        <c:v>36308</c:v>
                      </c:pt>
                      <c:pt idx="142">
                        <c:v>36311</c:v>
                      </c:pt>
                      <c:pt idx="143">
                        <c:v>36312</c:v>
                      </c:pt>
                      <c:pt idx="144">
                        <c:v>36313</c:v>
                      </c:pt>
                      <c:pt idx="145">
                        <c:v>36314</c:v>
                      </c:pt>
                      <c:pt idx="146">
                        <c:v>36315</c:v>
                      </c:pt>
                      <c:pt idx="147">
                        <c:v>36318</c:v>
                      </c:pt>
                      <c:pt idx="148">
                        <c:v>36319</c:v>
                      </c:pt>
                      <c:pt idx="149">
                        <c:v>36320</c:v>
                      </c:pt>
                      <c:pt idx="150">
                        <c:v>36321</c:v>
                      </c:pt>
                      <c:pt idx="151">
                        <c:v>36322</c:v>
                      </c:pt>
                      <c:pt idx="152">
                        <c:v>36325</c:v>
                      </c:pt>
                      <c:pt idx="153">
                        <c:v>36326</c:v>
                      </c:pt>
                      <c:pt idx="154">
                        <c:v>36327</c:v>
                      </c:pt>
                      <c:pt idx="155">
                        <c:v>36328</c:v>
                      </c:pt>
                      <c:pt idx="156">
                        <c:v>36329</c:v>
                      </c:pt>
                      <c:pt idx="157">
                        <c:v>36332</c:v>
                      </c:pt>
                      <c:pt idx="158">
                        <c:v>36333</c:v>
                      </c:pt>
                      <c:pt idx="159">
                        <c:v>36334</c:v>
                      </c:pt>
                      <c:pt idx="160">
                        <c:v>36335</c:v>
                      </c:pt>
                      <c:pt idx="161">
                        <c:v>36336</c:v>
                      </c:pt>
                      <c:pt idx="162">
                        <c:v>36339</c:v>
                      </c:pt>
                      <c:pt idx="163">
                        <c:v>36340</c:v>
                      </c:pt>
                      <c:pt idx="164">
                        <c:v>36341</c:v>
                      </c:pt>
                      <c:pt idx="165">
                        <c:v>36342</c:v>
                      </c:pt>
                      <c:pt idx="166">
                        <c:v>36343</c:v>
                      </c:pt>
                      <c:pt idx="167">
                        <c:v>36346</c:v>
                      </c:pt>
                      <c:pt idx="168">
                        <c:v>36347</c:v>
                      </c:pt>
                      <c:pt idx="169">
                        <c:v>36348</c:v>
                      </c:pt>
                      <c:pt idx="170">
                        <c:v>36349</c:v>
                      </c:pt>
                      <c:pt idx="171">
                        <c:v>36350</c:v>
                      </c:pt>
                      <c:pt idx="172">
                        <c:v>36353</c:v>
                      </c:pt>
                      <c:pt idx="173">
                        <c:v>36354</c:v>
                      </c:pt>
                      <c:pt idx="174">
                        <c:v>36355</c:v>
                      </c:pt>
                      <c:pt idx="175">
                        <c:v>36356</c:v>
                      </c:pt>
                      <c:pt idx="176">
                        <c:v>36357</c:v>
                      </c:pt>
                      <c:pt idx="177">
                        <c:v>36360</c:v>
                      </c:pt>
                      <c:pt idx="178">
                        <c:v>36361</c:v>
                      </c:pt>
                      <c:pt idx="179">
                        <c:v>36362</c:v>
                      </c:pt>
                      <c:pt idx="180">
                        <c:v>36363</c:v>
                      </c:pt>
                      <c:pt idx="181">
                        <c:v>36364</c:v>
                      </c:pt>
                      <c:pt idx="182">
                        <c:v>36367</c:v>
                      </c:pt>
                      <c:pt idx="183">
                        <c:v>36368</c:v>
                      </c:pt>
                      <c:pt idx="184">
                        <c:v>36369</c:v>
                      </c:pt>
                      <c:pt idx="185">
                        <c:v>36370</c:v>
                      </c:pt>
                      <c:pt idx="186">
                        <c:v>36371</c:v>
                      </c:pt>
                      <c:pt idx="187">
                        <c:v>36374</c:v>
                      </c:pt>
                      <c:pt idx="188">
                        <c:v>36375</c:v>
                      </c:pt>
                      <c:pt idx="189">
                        <c:v>36376</c:v>
                      </c:pt>
                      <c:pt idx="190">
                        <c:v>36377</c:v>
                      </c:pt>
                      <c:pt idx="191">
                        <c:v>36378</c:v>
                      </c:pt>
                      <c:pt idx="192">
                        <c:v>36381</c:v>
                      </c:pt>
                      <c:pt idx="193">
                        <c:v>36382</c:v>
                      </c:pt>
                      <c:pt idx="194">
                        <c:v>36383</c:v>
                      </c:pt>
                      <c:pt idx="195">
                        <c:v>36384</c:v>
                      </c:pt>
                      <c:pt idx="196">
                        <c:v>36385</c:v>
                      </c:pt>
                      <c:pt idx="197">
                        <c:v>36388</c:v>
                      </c:pt>
                      <c:pt idx="198">
                        <c:v>36389</c:v>
                      </c:pt>
                      <c:pt idx="199">
                        <c:v>36390</c:v>
                      </c:pt>
                      <c:pt idx="200">
                        <c:v>36391</c:v>
                      </c:pt>
                      <c:pt idx="201">
                        <c:v>36392</c:v>
                      </c:pt>
                      <c:pt idx="202">
                        <c:v>36395</c:v>
                      </c:pt>
                      <c:pt idx="203">
                        <c:v>36396</c:v>
                      </c:pt>
                      <c:pt idx="204">
                        <c:v>36397</c:v>
                      </c:pt>
                      <c:pt idx="205">
                        <c:v>36398</c:v>
                      </c:pt>
                      <c:pt idx="206">
                        <c:v>36399</c:v>
                      </c:pt>
                      <c:pt idx="207">
                        <c:v>36402</c:v>
                      </c:pt>
                      <c:pt idx="208">
                        <c:v>36403</c:v>
                      </c:pt>
                      <c:pt idx="209">
                        <c:v>36405</c:v>
                      </c:pt>
                      <c:pt idx="210">
                        <c:v>36406</c:v>
                      </c:pt>
                      <c:pt idx="211">
                        <c:v>36409</c:v>
                      </c:pt>
                      <c:pt idx="212">
                        <c:v>36410</c:v>
                      </c:pt>
                      <c:pt idx="213">
                        <c:v>36411</c:v>
                      </c:pt>
                      <c:pt idx="214">
                        <c:v>36412</c:v>
                      </c:pt>
                      <c:pt idx="215">
                        <c:v>36413</c:v>
                      </c:pt>
                      <c:pt idx="216">
                        <c:v>36416</c:v>
                      </c:pt>
                      <c:pt idx="217">
                        <c:v>36417</c:v>
                      </c:pt>
                      <c:pt idx="218">
                        <c:v>36418</c:v>
                      </c:pt>
                      <c:pt idx="219">
                        <c:v>36420</c:v>
                      </c:pt>
                      <c:pt idx="220">
                        <c:v>36423</c:v>
                      </c:pt>
                      <c:pt idx="221">
                        <c:v>36424</c:v>
                      </c:pt>
                      <c:pt idx="222">
                        <c:v>36425</c:v>
                      </c:pt>
                      <c:pt idx="223">
                        <c:v>36426</c:v>
                      </c:pt>
                      <c:pt idx="224">
                        <c:v>36427</c:v>
                      </c:pt>
                      <c:pt idx="225">
                        <c:v>36430</c:v>
                      </c:pt>
                      <c:pt idx="226">
                        <c:v>36431</c:v>
                      </c:pt>
                      <c:pt idx="227">
                        <c:v>36432</c:v>
                      </c:pt>
                      <c:pt idx="228">
                        <c:v>36433</c:v>
                      </c:pt>
                      <c:pt idx="229">
                        <c:v>36434</c:v>
                      </c:pt>
                      <c:pt idx="230">
                        <c:v>36437</c:v>
                      </c:pt>
                      <c:pt idx="231">
                        <c:v>36438</c:v>
                      </c:pt>
                      <c:pt idx="232">
                        <c:v>36439</c:v>
                      </c:pt>
                      <c:pt idx="233">
                        <c:v>36440</c:v>
                      </c:pt>
                      <c:pt idx="234">
                        <c:v>36441</c:v>
                      </c:pt>
                      <c:pt idx="235">
                        <c:v>36444</c:v>
                      </c:pt>
                      <c:pt idx="236">
                        <c:v>36445</c:v>
                      </c:pt>
                      <c:pt idx="237">
                        <c:v>36446</c:v>
                      </c:pt>
                      <c:pt idx="238">
                        <c:v>36447</c:v>
                      </c:pt>
                      <c:pt idx="239">
                        <c:v>36448</c:v>
                      </c:pt>
                      <c:pt idx="240">
                        <c:v>36451</c:v>
                      </c:pt>
                      <c:pt idx="241">
                        <c:v>36452</c:v>
                      </c:pt>
                      <c:pt idx="242">
                        <c:v>36453</c:v>
                      </c:pt>
                      <c:pt idx="243">
                        <c:v>36454</c:v>
                      </c:pt>
                      <c:pt idx="244">
                        <c:v>36455</c:v>
                      </c:pt>
                      <c:pt idx="245">
                        <c:v>36458</c:v>
                      </c:pt>
                      <c:pt idx="246">
                        <c:v>36459</c:v>
                      </c:pt>
                      <c:pt idx="247">
                        <c:v>36460</c:v>
                      </c:pt>
                      <c:pt idx="248">
                        <c:v>36461</c:v>
                      </c:pt>
                      <c:pt idx="249">
                        <c:v>36462</c:v>
                      </c:pt>
                      <c:pt idx="250">
                        <c:v>36465</c:v>
                      </c:pt>
                      <c:pt idx="251">
                        <c:v>36467</c:v>
                      </c:pt>
                      <c:pt idx="252">
                        <c:v>36468</c:v>
                      </c:pt>
                      <c:pt idx="253">
                        <c:v>36469</c:v>
                      </c:pt>
                      <c:pt idx="254">
                        <c:v>36472</c:v>
                      </c:pt>
                      <c:pt idx="255">
                        <c:v>36473</c:v>
                      </c:pt>
                      <c:pt idx="256">
                        <c:v>36474</c:v>
                      </c:pt>
                      <c:pt idx="257">
                        <c:v>36475</c:v>
                      </c:pt>
                      <c:pt idx="258">
                        <c:v>36476</c:v>
                      </c:pt>
                      <c:pt idx="259">
                        <c:v>36479</c:v>
                      </c:pt>
                      <c:pt idx="260">
                        <c:v>36480</c:v>
                      </c:pt>
                      <c:pt idx="261">
                        <c:v>36481</c:v>
                      </c:pt>
                      <c:pt idx="262">
                        <c:v>36482</c:v>
                      </c:pt>
                      <c:pt idx="263">
                        <c:v>36483</c:v>
                      </c:pt>
                      <c:pt idx="264">
                        <c:v>36486</c:v>
                      </c:pt>
                      <c:pt idx="265">
                        <c:v>36487</c:v>
                      </c:pt>
                      <c:pt idx="266">
                        <c:v>36488</c:v>
                      </c:pt>
                      <c:pt idx="267">
                        <c:v>36489</c:v>
                      </c:pt>
                      <c:pt idx="268">
                        <c:v>36490</c:v>
                      </c:pt>
                      <c:pt idx="269">
                        <c:v>36493</c:v>
                      </c:pt>
                      <c:pt idx="270">
                        <c:v>36494</c:v>
                      </c:pt>
                      <c:pt idx="271">
                        <c:v>36495</c:v>
                      </c:pt>
                      <c:pt idx="272">
                        <c:v>36496</c:v>
                      </c:pt>
                      <c:pt idx="273">
                        <c:v>36497</c:v>
                      </c:pt>
                      <c:pt idx="274">
                        <c:v>36500</c:v>
                      </c:pt>
                      <c:pt idx="275">
                        <c:v>36501</c:v>
                      </c:pt>
                      <c:pt idx="276">
                        <c:v>36502</c:v>
                      </c:pt>
                      <c:pt idx="277">
                        <c:v>36503</c:v>
                      </c:pt>
                      <c:pt idx="278">
                        <c:v>36504</c:v>
                      </c:pt>
                      <c:pt idx="279">
                        <c:v>36507</c:v>
                      </c:pt>
                      <c:pt idx="280">
                        <c:v>36508</c:v>
                      </c:pt>
                      <c:pt idx="281">
                        <c:v>36509</c:v>
                      </c:pt>
                      <c:pt idx="282">
                        <c:v>36510</c:v>
                      </c:pt>
                      <c:pt idx="283">
                        <c:v>36511</c:v>
                      </c:pt>
                      <c:pt idx="284">
                        <c:v>36514</c:v>
                      </c:pt>
                      <c:pt idx="285">
                        <c:v>36515</c:v>
                      </c:pt>
                      <c:pt idx="286">
                        <c:v>36516</c:v>
                      </c:pt>
                      <c:pt idx="287">
                        <c:v>36517</c:v>
                      </c:pt>
                      <c:pt idx="288">
                        <c:v>36518</c:v>
                      </c:pt>
                      <c:pt idx="289">
                        <c:v>36521</c:v>
                      </c:pt>
                      <c:pt idx="290">
                        <c:v>36522</c:v>
                      </c:pt>
                      <c:pt idx="291">
                        <c:v>36523</c:v>
                      </c:pt>
                      <c:pt idx="292">
                        <c:v>36524</c:v>
                      </c:pt>
                      <c:pt idx="293">
                        <c:v>36528</c:v>
                      </c:pt>
                      <c:pt idx="294">
                        <c:v>36529</c:v>
                      </c:pt>
                      <c:pt idx="295">
                        <c:v>36530</c:v>
                      </c:pt>
                      <c:pt idx="296">
                        <c:v>36531</c:v>
                      </c:pt>
                      <c:pt idx="297">
                        <c:v>36532</c:v>
                      </c:pt>
                      <c:pt idx="298">
                        <c:v>36535</c:v>
                      </c:pt>
                      <c:pt idx="299">
                        <c:v>36536</c:v>
                      </c:pt>
                      <c:pt idx="300">
                        <c:v>36537</c:v>
                      </c:pt>
                      <c:pt idx="301">
                        <c:v>36538</c:v>
                      </c:pt>
                      <c:pt idx="302">
                        <c:v>36539</c:v>
                      </c:pt>
                      <c:pt idx="303">
                        <c:v>36542</c:v>
                      </c:pt>
                      <c:pt idx="304">
                        <c:v>36543</c:v>
                      </c:pt>
                      <c:pt idx="305">
                        <c:v>36544</c:v>
                      </c:pt>
                      <c:pt idx="306">
                        <c:v>36545</c:v>
                      </c:pt>
                      <c:pt idx="307">
                        <c:v>36546</c:v>
                      </c:pt>
                      <c:pt idx="308">
                        <c:v>36549</c:v>
                      </c:pt>
                      <c:pt idx="309">
                        <c:v>36550</c:v>
                      </c:pt>
                      <c:pt idx="310">
                        <c:v>36551</c:v>
                      </c:pt>
                      <c:pt idx="311">
                        <c:v>36552</c:v>
                      </c:pt>
                      <c:pt idx="312">
                        <c:v>36553</c:v>
                      </c:pt>
                      <c:pt idx="313">
                        <c:v>36556</c:v>
                      </c:pt>
                      <c:pt idx="314">
                        <c:v>36557</c:v>
                      </c:pt>
                      <c:pt idx="315">
                        <c:v>36558</c:v>
                      </c:pt>
                      <c:pt idx="316">
                        <c:v>36559</c:v>
                      </c:pt>
                      <c:pt idx="317">
                        <c:v>36560</c:v>
                      </c:pt>
                      <c:pt idx="318">
                        <c:v>36563</c:v>
                      </c:pt>
                      <c:pt idx="319">
                        <c:v>36564</c:v>
                      </c:pt>
                      <c:pt idx="320">
                        <c:v>36565</c:v>
                      </c:pt>
                      <c:pt idx="321">
                        <c:v>36566</c:v>
                      </c:pt>
                      <c:pt idx="322">
                        <c:v>36567</c:v>
                      </c:pt>
                      <c:pt idx="323">
                        <c:v>36570</c:v>
                      </c:pt>
                      <c:pt idx="324">
                        <c:v>36571</c:v>
                      </c:pt>
                      <c:pt idx="325">
                        <c:v>36572</c:v>
                      </c:pt>
                      <c:pt idx="326">
                        <c:v>36573</c:v>
                      </c:pt>
                      <c:pt idx="327">
                        <c:v>36574</c:v>
                      </c:pt>
                      <c:pt idx="328">
                        <c:v>36577</c:v>
                      </c:pt>
                      <c:pt idx="329">
                        <c:v>36578</c:v>
                      </c:pt>
                      <c:pt idx="330">
                        <c:v>36579</c:v>
                      </c:pt>
                      <c:pt idx="331">
                        <c:v>36580</c:v>
                      </c:pt>
                      <c:pt idx="332">
                        <c:v>36581</c:v>
                      </c:pt>
                      <c:pt idx="333">
                        <c:v>36584</c:v>
                      </c:pt>
                      <c:pt idx="334">
                        <c:v>36585</c:v>
                      </c:pt>
                      <c:pt idx="335">
                        <c:v>36586</c:v>
                      </c:pt>
                      <c:pt idx="336">
                        <c:v>36587</c:v>
                      </c:pt>
                      <c:pt idx="337">
                        <c:v>36588</c:v>
                      </c:pt>
                      <c:pt idx="338">
                        <c:v>36591</c:v>
                      </c:pt>
                      <c:pt idx="339">
                        <c:v>36592</c:v>
                      </c:pt>
                      <c:pt idx="340">
                        <c:v>36593</c:v>
                      </c:pt>
                      <c:pt idx="341">
                        <c:v>36594</c:v>
                      </c:pt>
                      <c:pt idx="342">
                        <c:v>36595</c:v>
                      </c:pt>
                      <c:pt idx="343">
                        <c:v>36598</c:v>
                      </c:pt>
                      <c:pt idx="344">
                        <c:v>36599</c:v>
                      </c:pt>
                      <c:pt idx="345">
                        <c:v>36600</c:v>
                      </c:pt>
                      <c:pt idx="346">
                        <c:v>36601</c:v>
                      </c:pt>
                      <c:pt idx="347">
                        <c:v>36602</c:v>
                      </c:pt>
                      <c:pt idx="348">
                        <c:v>36605</c:v>
                      </c:pt>
                      <c:pt idx="349">
                        <c:v>36607</c:v>
                      </c:pt>
                      <c:pt idx="350">
                        <c:v>36608</c:v>
                      </c:pt>
                      <c:pt idx="351">
                        <c:v>36609</c:v>
                      </c:pt>
                      <c:pt idx="352">
                        <c:v>36612</c:v>
                      </c:pt>
                      <c:pt idx="353">
                        <c:v>36613</c:v>
                      </c:pt>
                      <c:pt idx="354">
                        <c:v>36614</c:v>
                      </c:pt>
                      <c:pt idx="355">
                        <c:v>36615</c:v>
                      </c:pt>
                      <c:pt idx="356">
                        <c:v>36616</c:v>
                      </c:pt>
                      <c:pt idx="357">
                        <c:v>36619</c:v>
                      </c:pt>
                      <c:pt idx="358">
                        <c:v>36620</c:v>
                      </c:pt>
                      <c:pt idx="359">
                        <c:v>36621</c:v>
                      </c:pt>
                      <c:pt idx="360">
                        <c:v>36622</c:v>
                      </c:pt>
                      <c:pt idx="361">
                        <c:v>36623</c:v>
                      </c:pt>
                      <c:pt idx="362">
                        <c:v>36626</c:v>
                      </c:pt>
                      <c:pt idx="363">
                        <c:v>36627</c:v>
                      </c:pt>
                      <c:pt idx="364">
                        <c:v>36628</c:v>
                      </c:pt>
                      <c:pt idx="365">
                        <c:v>36629</c:v>
                      </c:pt>
                      <c:pt idx="366">
                        <c:v>36630</c:v>
                      </c:pt>
                      <c:pt idx="367">
                        <c:v>36633</c:v>
                      </c:pt>
                      <c:pt idx="368">
                        <c:v>36634</c:v>
                      </c:pt>
                      <c:pt idx="369">
                        <c:v>36635</c:v>
                      </c:pt>
                      <c:pt idx="370">
                        <c:v>36640</c:v>
                      </c:pt>
                      <c:pt idx="371">
                        <c:v>36641</c:v>
                      </c:pt>
                      <c:pt idx="372">
                        <c:v>36642</c:v>
                      </c:pt>
                      <c:pt idx="373">
                        <c:v>36643</c:v>
                      </c:pt>
                      <c:pt idx="374">
                        <c:v>36644</c:v>
                      </c:pt>
                      <c:pt idx="375">
                        <c:v>36648</c:v>
                      </c:pt>
                      <c:pt idx="376">
                        <c:v>36649</c:v>
                      </c:pt>
                      <c:pt idx="377">
                        <c:v>36650</c:v>
                      </c:pt>
                      <c:pt idx="378">
                        <c:v>36654</c:v>
                      </c:pt>
                      <c:pt idx="379">
                        <c:v>36655</c:v>
                      </c:pt>
                      <c:pt idx="380">
                        <c:v>36656</c:v>
                      </c:pt>
                      <c:pt idx="381">
                        <c:v>36657</c:v>
                      </c:pt>
                      <c:pt idx="382">
                        <c:v>36658</c:v>
                      </c:pt>
                      <c:pt idx="383">
                        <c:v>36661</c:v>
                      </c:pt>
                      <c:pt idx="384">
                        <c:v>36662</c:v>
                      </c:pt>
                      <c:pt idx="385">
                        <c:v>36663</c:v>
                      </c:pt>
                      <c:pt idx="386">
                        <c:v>36664</c:v>
                      </c:pt>
                      <c:pt idx="387">
                        <c:v>36665</c:v>
                      </c:pt>
                      <c:pt idx="388">
                        <c:v>36668</c:v>
                      </c:pt>
                      <c:pt idx="389">
                        <c:v>36669</c:v>
                      </c:pt>
                      <c:pt idx="390">
                        <c:v>36670</c:v>
                      </c:pt>
                      <c:pt idx="391">
                        <c:v>36671</c:v>
                      </c:pt>
                      <c:pt idx="392">
                        <c:v>36672</c:v>
                      </c:pt>
                      <c:pt idx="393">
                        <c:v>36675</c:v>
                      </c:pt>
                      <c:pt idx="394">
                        <c:v>36676</c:v>
                      </c:pt>
                      <c:pt idx="395">
                        <c:v>36677</c:v>
                      </c:pt>
                      <c:pt idx="396">
                        <c:v>36678</c:v>
                      </c:pt>
                      <c:pt idx="397">
                        <c:v>36679</c:v>
                      </c:pt>
                      <c:pt idx="398">
                        <c:v>36682</c:v>
                      </c:pt>
                      <c:pt idx="399">
                        <c:v>36683</c:v>
                      </c:pt>
                      <c:pt idx="400">
                        <c:v>36684</c:v>
                      </c:pt>
                      <c:pt idx="401">
                        <c:v>36685</c:v>
                      </c:pt>
                      <c:pt idx="402">
                        <c:v>36686</c:v>
                      </c:pt>
                      <c:pt idx="403">
                        <c:v>36689</c:v>
                      </c:pt>
                      <c:pt idx="404">
                        <c:v>36690</c:v>
                      </c:pt>
                      <c:pt idx="405">
                        <c:v>36691</c:v>
                      </c:pt>
                      <c:pt idx="406">
                        <c:v>36692</c:v>
                      </c:pt>
                      <c:pt idx="407">
                        <c:v>36693</c:v>
                      </c:pt>
                      <c:pt idx="408">
                        <c:v>36696</c:v>
                      </c:pt>
                      <c:pt idx="409">
                        <c:v>36697</c:v>
                      </c:pt>
                      <c:pt idx="410">
                        <c:v>36698</c:v>
                      </c:pt>
                      <c:pt idx="411">
                        <c:v>36699</c:v>
                      </c:pt>
                      <c:pt idx="412">
                        <c:v>36700</c:v>
                      </c:pt>
                      <c:pt idx="413">
                        <c:v>36703</c:v>
                      </c:pt>
                      <c:pt idx="414">
                        <c:v>36704</c:v>
                      </c:pt>
                      <c:pt idx="415">
                        <c:v>36705</c:v>
                      </c:pt>
                      <c:pt idx="416">
                        <c:v>36706</c:v>
                      </c:pt>
                      <c:pt idx="417">
                        <c:v>36707</c:v>
                      </c:pt>
                      <c:pt idx="418">
                        <c:v>36710</c:v>
                      </c:pt>
                      <c:pt idx="419">
                        <c:v>36711</c:v>
                      </c:pt>
                      <c:pt idx="420">
                        <c:v>36712</c:v>
                      </c:pt>
                      <c:pt idx="421">
                        <c:v>36713</c:v>
                      </c:pt>
                      <c:pt idx="422">
                        <c:v>36714</c:v>
                      </c:pt>
                      <c:pt idx="423">
                        <c:v>36717</c:v>
                      </c:pt>
                      <c:pt idx="424">
                        <c:v>36718</c:v>
                      </c:pt>
                      <c:pt idx="425">
                        <c:v>36719</c:v>
                      </c:pt>
                      <c:pt idx="426">
                        <c:v>36720</c:v>
                      </c:pt>
                      <c:pt idx="427">
                        <c:v>36721</c:v>
                      </c:pt>
                      <c:pt idx="428">
                        <c:v>36724</c:v>
                      </c:pt>
                      <c:pt idx="429">
                        <c:v>36725</c:v>
                      </c:pt>
                      <c:pt idx="430">
                        <c:v>36726</c:v>
                      </c:pt>
                      <c:pt idx="431">
                        <c:v>36727</c:v>
                      </c:pt>
                      <c:pt idx="432">
                        <c:v>36728</c:v>
                      </c:pt>
                      <c:pt idx="433">
                        <c:v>36731</c:v>
                      </c:pt>
                      <c:pt idx="434">
                        <c:v>36732</c:v>
                      </c:pt>
                      <c:pt idx="435">
                        <c:v>36733</c:v>
                      </c:pt>
                      <c:pt idx="436">
                        <c:v>36734</c:v>
                      </c:pt>
                      <c:pt idx="437">
                        <c:v>36735</c:v>
                      </c:pt>
                      <c:pt idx="438">
                        <c:v>36738</c:v>
                      </c:pt>
                      <c:pt idx="439">
                        <c:v>36739</c:v>
                      </c:pt>
                      <c:pt idx="440">
                        <c:v>36740</c:v>
                      </c:pt>
                      <c:pt idx="441">
                        <c:v>36741</c:v>
                      </c:pt>
                      <c:pt idx="442">
                        <c:v>36742</c:v>
                      </c:pt>
                      <c:pt idx="443">
                        <c:v>36745</c:v>
                      </c:pt>
                      <c:pt idx="444">
                        <c:v>36746</c:v>
                      </c:pt>
                      <c:pt idx="445">
                        <c:v>36747</c:v>
                      </c:pt>
                      <c:pt idx="446">
                        <c:v>36748</c:v>
                      </c:pt>
                      <c:pt idx="447">
                        <c:v>36749</c:v>
                      </c:pt>
                      <c:pt idx="448">
                        <c:v>36752</c:v>
                      </c:pt>
                      <c:pt idx="449">
                        <c:v>36753</c:v>
                      </c:pt>
                      <c:pt idx="450">
                        <c:v>36754</c:v>
                      </c:pt>
                      <c:pt idx="451">
                        <c:v>36755</c:v>
                      </c:pt>
                      <c:pt idx="452">
                        <c:v>36756</c:v>
                      </c:pt>
                      <c:pt idx="453">
                        <c:v>36759</c:v>
                      </c:pt>
                      <c:pt idx="454">
                        <c:v>36760</c:v>
                      </c:pt>
                      <c:pt idx="455">
                        <c:v>36761</c:v>
                      </c:pt>
                      <c:pt idx="456">
                        <c:v>36762</c:v>
                      </c:pt>
                      <c:pt idx="457">
                        <c:v>36763</c:v>
                      </c:pt>
                      <c:pt idx="458">
                        <c:v>36766</c:v>
                      </c:pt>
                      <c:pt idx="459">
                        <c:v>36767</c:v>
                      </c:pt>
                      <c:pt idx="460">
                        <c:v>36768</c:v>
                      </c:pt>
                      <c:pt idx="461">
                        <c:v>36769</c:v>
                      </c:pt>
                      <c:pt idx="462">
                        <c:v>36770</c:v>
                      </c:pt>
                      <c:pt idx="463">
                        <c:v>36773</c:v>
                      </c:pt>
                      <c:pt idx="464">
                        <c:v>36774</c:v>
                      </c:pt>
                      <c:pt idx="465">
                        <c:v>36775</c:v>
                      </c:pt>
                      <c:pt idx="466">
                        <c:v>36776</c:v>
                      </c:pt>
                      <c:pt idx="467">
                        <c:v>36777</c:v>
                      </c:pt>
                      <c:pt idx="468">
                        <c:v>36780</c:v>
                      </c:pt>
                      <c:pt idx="469">
                        <c:v>36781</c:v>
                      </c:pt>
                      <c:pt idx="470">
                        <c:v>36782</c:v>
                      </c:pt>
                      <c:pt idx="471">
                        <c:v>36783</c:v>
                      </c:pt>
                      <c:pt idx="472">
                        <c:v>36784</c:v>
                      </c:pt>
                      <c:pt idx="473">
                        <c:v>36787</c:v>
                      </c:pt>
                      <c:pt idx="474">
                        <c:v>36788</c:v>
                      </c:pt>
                      <c:pt idx="475">
                        <c:v>36789</c:v>
                      </c:pt>
                      <c:pt idx="476">
                        <c:v>36790</c:v>
                      </c:pt>
                      <c:pt idx="477">
                        <c:v>36791</c:v>
                      </c:pt>
                      <c:pt idx="478">
                        <c:v>36794</c:v>
                      </c:pt>
                      <c:pt idx="479">
                        <c:v>36795</c:v>
                      </c:pt>
                      <c:pt idx="480">
                        <c:v>36796</c:v>
                      </c:pt>
                      <c:pt idx="481">
                        <c:v>36797</c:v>
                      </c:pt>
                      <c:pt idx="482">
                        <c:v>36798</c:v>
                      </c:pt>
                      <c:pt idx="483">
                        <c:v>36801</c:v>
                      </c:pt>
                      <c:pt idx="484">
                        <c:v>36802</c:v>
                      </c:pt>
                      <c:pt idx="485">
                        <c:v>36803</c:v>
                      </c:pt>
                      <c:pt idx="486">
                        <c:v>36804</c:v>
                      </c:pt>
                      <c:pt idx="487">
                        <c:v>36805</c:v>
                      </c:pt>
                      <c:pt idx="488">
                        <c:v>36808</c:v>
                      </c:pt>
                      <c:pt idx="489">
                        <c:v>36809</c:v>
                      </c:pt>
                      <c:pt idx="490">
                        <c:v>36810</c:v>
                      </c:pt>
                      <c:pt idx="491">
                        <c:v>36811</c:v>
                      </c:pt>
                      <c:pt idx="492">
                        <c:v>36812</c:v>
                      </c:pt>
                      <c:pt idx="493">
                        <c:v>36815</c:v>
                      </c:pt>
                      <c:pt idx="494">
                        <c:v>36816</c:v>
                      </c:pt>
                      <c:pt idx="495">
                        <c:v>36817</c:v>
                      </c:pt>
                      <c:pt idx="496">
                        <c:v>36818</c:v>
                      </c:pt>
                      <c:pt idx="497">
                        <c:v>36819</c:v>
                      </c:pt>
                      <c:pt idx="498">
                        <c:v>36822</c:v>
                      </c:pt>
                      <c:pt idx="499">
                        <c:v>36823</c:v>
                      </c:pt>
                      <c:pt idx="500">
                        <c:v>36824</c:v>
                      </c:pt>
                      <c:pt idx="501">
                        <c:v>36825</c:v>
                      </c:pt>
                      <c:pt idx="502">
                        <c:v>36826</c:v>
                      </c:pt>
                      <c:pt idx="503">
                        <c:v>36829</c:v>
                      </c:pt>
                      <c:pt idx="504">
                        <c:v>36830</c:v>
                      </c:pt>
                      <c:pt idx="505">
                        <c:v>36831</c:v>
                      </c:pt>
                      <c:pt idx="506">
                        <c:v>36833</c:v>
                      </c:pt>
                      <c:pt idx="507">
                        <c:v>36836</c:v>
                      </c:pt>
                      <c:pt idx="508">
                        <c:v>36837</c:v>
                      </c:pt>
                      <c:pt idx="509">
                        <c:v>36838</c:v>
                      </c:pt>
                      <c:pt idx="510">
                        <c:v>36839</c:v>
                      </c:pt>
                      <c:pt idx="511">
                        <c:v>36840</c:v>
                      </c:pt>
                      <c:pt idx="512">
                        <c:v>36843</c:v>
                      </c:pt>
                      <c:pt idx="513">
                        <c:v>36844</c:v>
                      </c:pt>
                      <c:pt idx="514">
                        <c:v>36845</c:v>
                      </c:pt>
                      <c:pt idx="515">
                        <c:v>36846</c:v>
                      </c:pt>
                      <c:pt idx="516">
                        <c:v>36847</c:v>
                      </c:pt>
                      <c:pt idx="517">
                        <c:v>36851</c:v>
                      </c:pt>
                      <c:pt idx="518">
                        <c:v>36852</c:v>
                      </c:pt>
                      <c:pt idx="519">
                        <c:v>36853</c:v>
                      </c:pt>
                      <c:pt idx="520">
                        <c:v>36854</c:v>
                      </c:pt>
                      <c:pt idx="521">
                        <c:v>36857</c:v>
                      </c:pt>
                      <c:pt idx="522">
                        <c:v>36858</c:v>
                      </c:pt>
                      <c:pt idx="523">
                        <c:v>36859</c:v>
                      </c:pt>
                      <c:pt idx="524">
                        <c:v>36860</c:v>
                      </c:pt>
                      <c:pt idx="525">
                        <c:v>36864</c:v>
                      </c:pt>
                      <c:pt idx="526">
                        <c:v>36865</c:v>
                      </c:pt>
                      <c:pt idx="527">
                        <c:v>36866</c:v>
                      </c:pt>
                      <c:pt idx="528">
                        <c:v>36867</c:v>
                      </c:pt>
                      <c:pt idx="529">
                        <c:v>36868</c:v>
                      </c:pt>
                      <c:pt idx="530">
                        <c:v>36871</c:v>
                      </c:pt>
                      <c:pt idx="531">
                        <c:v>36873</c:v>
                      </c:pt>
                      <c:pt idx="532">
                        <c:v>36874</c:v>
                      </c:pt>
                      <c:pt idx="533">
                        <c:v>36875</c:v>
                      </c:pt>
                      <c:pt idx="534">
                        <c:v>36878</c:v>
                      </c:pt>
                      <c:pt idx="535">
                        <c:v>36879</c:v>
                      </c:pt>
                      <c:pt idx="536">
                        <c:v>36880</c:v>
                      </c:pt>
                      <c:pt idx="537">
                        <c:v>36881</c:v>
                      </c:pt>
                      <c:pt idx="538">
                        <c:v>36882</c:v>
                      </c:pt>
                      <c:pt idx="539">
                        <c:v>36886</c:v>
                      </c:pt>
                      <c:pt idx="540">
                        <c:v>36887</c:v>
                      </c:pt>
                      <c:pt idx="541">
                        <c:v>36888</c:v>
                      </c:pt>
                      <c:pt idx="542">
                        <c:v>36889</c:v>
                      </c:pt>
                      <c:pt idx="543">
                        <c:v>36893</c:v>
                      </c:pt>
                      <c:pt idx="544">
                        <c:v>36894</c:v>
                      </c:pt>
                      <c:pt idx="545">
                        <c:v>36895</c:v>
                      </c:pt>
                      <c:pt idx="546">
                        <c:v>36896</c:v>
                      </c:pt>
                      <c:pt idx="547">
                        <c:v>36899</c:v>
                      </c:pt>
                      <c:pt idx="548">
                        <c:v>36900</c:v>
                      </c:pt>
                      <c:pt idx="549">
                        <c:v>36901</c:v>
                      </c:pt>
                      <c:pt idx="550">
                        <c:v>36902</c:v>
                      </c:pt>
                      <c:pt idx="551">
                        <c:v>36903</c:v>
                      </c:pt>
                      <c:pt idx="552">
                        <c:v>36906</c:v>
                      </c:pt>
                      <c:pt idx="553">
                        <c:v>36907</c:v>
                      </c:pt>
                      <c:pt idx="554">
                        <c:v>36908</c:v>
                      </c:pt>
                      <c:pt idx="555">
                        <c:v>36909</c:v>
                      </c:pt>
                      <c:pt idx="556">
                        <c:v>36910</c:v>
                      </c:pt>
                      <c:pt idx="557">
                        <c:v>36913</c:v>
                      </c:pt>
                      <c:pt idx="558">
                        <c:v>36914</c:v>
                      </c:pt>
                      <c:pt idx="559">
                        <c:v>36915</c:v>
                      </c:pt>
                      <c:pt idx="560">
                        <c:v>36916</c:v>
                      </c:pt>
                      <c:pt idx="561">
                        <c:v>36917</c:v>
                      </c:pt>
                      <c:pt idx="562">
                        <c:v>36920</c:v>
                      </c:pt>
                      <c:pt idx="563">
                        <c:v>36921</c:v>
                      </c:pt>
                      <c:pt idx="564">
                        <c:v>36922</c:v>
                      </c:pt>
                      <c:pt idx="565">
                        <c:v>36923</c:v>
                      </c:pt>
                      <c:pt idx="566">
                        <c:v>36924</c:v>
                      </c:pt>
                      <c:pt idx="567">
                        <c:v>36928</c:v>
                      </c:pt>
                      <c:pt idx="568">
                        <c:v>36929</c:v>
                      </c:pt>
                      <c:pt idx="569">
                        <c:v>36930</c:v>
                      </c:pt>
                      <c:pt idx="570">
                        <c:v>36931</c:v>
                      </c:pt>
                      <c:pt idx="571">
                        <c:v>36934</c:v>
                      </c:pt>
                      <c:pt idx="572">
                        <c:v>36935</c:v>
                      </c:pt>
                      <c:pt idx="573">
                        <c:v>36936</c:v>
                      </c:pt>
                      <c:pt idx="574">
                        <c:v>36937</c:v>
                      </c:pt>
                      <c:pt idx="575">
                        <c:v>36938</c:v>
                      </c:pt>
                      <c:pt idx="576">
                        <c:v>36941</c:v>
                      </c:pt>
                      <c:pt idx="577">
                        <c:v>36942</c:v>
                      </c:pt>
                      <c:pt idx="578">
                        <c:v>36943</c:v>
                      </c:pt>
                      <c:pt idx="579">
                        <c:v>36944</c:v>
                      </c:pt>
                      <c:pt idx="580">
                        <c:v>36945</c:v>
                      </c:pt>
                      <c:pt idx="581">
                        <c:v>36948</c:v>
                      </c:pt>
                      <c:pt idx="582">
                        <c:v>36949</c:v>
                      </c:pt>
                      <c:pt idx="583">
                        <c:v>36950</c:v>
                      </c:pt>
                      <c:pt idx="584">
                        <c:v>36951</c:v>
                      </c:pt>
                      <c:pt idx="585">
                        <c:v>36952</c:v>
                      </c:pt>
                      <c:pt idx="586">
                        <c:v>36955</c:v>
                      </c:pt>
                      <c:pt idx="587">
                        <c:v>36956</c:v>
                      </c:pt>
                      <c:pt idx="588">
                        <c:v>36957</c:v>
                      </c:pt>
                      <c:pt idx="589">
                        <c:v>36958</c:v>
                      </c:pt>
                      <c:pt idx="590">
                        <c:v>36959</c:v>
                      </c:pt>
                      <c:pt idx="591">
                        <c:v>36962</c:v>
                      </c:pt>
                      <c:pt idx="592">
                        <c:v>36963</c:v>
                      </c:pt>
                      <c:pt idx="593">
                        <c:v>36964</c:v>
                      </c:pt>
                      <c:pt idx="594">
                        <c:v>36965</c:v>
                      </c:pt>
                      <c:pt idx="595">
                        <c:v>36966</c:v>
                      </c:pt>
                      <c:pt idx="596">
                        <c:v>36969</c:v>
                      </c:pt>
                      <c:pt idx="597">
                        <c:v>36970</c:v>
                      </c:pt>
                      <c:pt idx="598">
                        <c:v>36972</c:v>
                      </c:pt>
                      <c:pt idx="599">
                        <c:v>36973</c:v>
                      </c:pt>
                      <c:pt idx="600">
                        <c:v>36976</c:v>
                      </c:pt>
                      <c:pt idx="601">
                        <c:v>36977</c:v>
                      </c:pt>
                      <c:pt idx="602">
                        <c:v>36978</c:v>
                      </c:pt>
                      <c:pt idx="603">
                        <c:v>36979</c:v>
                      </c:pt>
                      <c:pt idx="604">
                        <c:v>36980</c:v>
                      </c:pt>
                      <c:pt idx="605">
                        <c:v>36983</c:v>
                      </c:pt>
                      <c:pt idx="606">
                        <c:v>36984</c:v>
                      </c:pt>
                      <c:pt idx="607">
                        <c:v>36985</c:v>
                      </c:pt>
                      <c:pt idx="608">
                        <c:v>36986</c:v>
                      </c:pt>
                      <c:pt idx="609">
                        <c:v>36987</c:v>
                      </c:pt>
                      <c:pt idx="610">
                        <c:v>36990</c:v>
                      </c:pt>
                      <c:pt idx="611">
                        <c:v>36991</c:v>
                      </c:pt>
                      <c:pt idx="612">
                        <c:v>36992</c:v>
                      </c:pt>
                      <c:pt idx="613">
                        <c:v>36997</c:v>
                      </c:pt>
                      <c:pt idx="614">
                        <c:v>36998</c:v>
                      </c:pt>
                      <c:pt idx="615">
                        <c:v>36999</c:v>
                      </c:pt>
                      <c:pt idx="616">
                        <c:v>37000</c:v>
                      </c:pt>
                      <c:pt idx="617">
                        <c:v>37001</c:v>
                      </c:pt>
                      <c:pt idx="618">
                        <c:v>37004</c:v>
                      </c:pt>
                      <c:pt idx="619">
                        <c:v>37005</c:v>
                      </c:pt>
                      <c:pt idx="620">
                        <c:v>37006</c:v>
                      </c:pt>
                      <c:pt idx="621">
                        <c:v>37007</c:v>
                      </c:pt>
                      <c:pt idx="622">
                        <c:v>37008</c:v>
                      </c:pt>
                      <c:pt idx="623">
                        <c:v>37011</c:v>
                      </c:pt>
                      <c:pt idx="624">
                        <c:v>37013</c:v>
                      </c:pt>
                      <c:pt idx="625">
                        <c:v>37014</c:v>
                      </c:pt>
                      <c:pt idx="626">
                        <c:v>37015</c:v>
                      </c:pt>
                      <c:pt idx="627">
                        <c:v>37018</c:v>
                      </c:pt>
                      <c:pt idx="628">
                        <c:v>37019</c:v>
                      </c:pt>
                      <c:pt idx="629">
                        <c:v>37020</c:v>
                      </c:pt>
                      <c:pt idx="630">
                        <c:v>37021</c:v>
                      </c:pt>
                      <c:pt idx="631">
                        <c:v>37022</c:v>
                      </c:pt>
                      <c:pt idx="632">
                        <c:v>37025</c:v>
                      </c:pt>
                      <c:pt idx="633">
                        <c:v>37026</c:v>
                      </c:pt>
                      <c:pt idx="634">
                        <c:v>37027</c:v>
                      </c:pt>
                      <c:pt idx="635">
                        <c:v>37028</c:v>
                      </c:pt>
                      <c:pt idx="636">
                        <c:v>37029</c:v>
                      </c:pt>
                      <c:pt idx="637">
                        <c:v>37032</c:v>
                      </c:pt>
                      <c:pt idx="638">
                        <c:v>37033</c:v>
                      </c:pt>
                      <c:pt idx="639">
                        <c:v>37034</c:v>
                      </c:pt>
                      <c:pt idx="640">
                        <c:v>37035</c:v>
                      </c:pt>
                      <c:pt idx="641">
                        <c:v>37036</c:v>
                      </c:pt>
                      <c:pt idx="642">
                        <c:v>37039</c:v>
                      </c:pt>
                      <c:pt idx="643">
                        <c:v>37040</c:v>
                      </c:pt>
                      <c:pt idx="644">
                        <c:v>37041</c:v>
                      </c:pt>
                      <c:pt idx="645">
                        <c:v>37042</c:v>
                      </c:pt>
                      <c:pt idx="646">
                        <c:v>37043</c:v>
                      </c:pt>
                      <c:pt idx="647">
                        <c:v>37046</c:v>
                      </c:pt>
                      <c:pt idx="648">
                        <c:v>37047</c:v>
                      </c:pt>
                      <c:pt idx="649">
                        <c:v>37048</c:v>
                      </c:pt>
                      <c:pt idx="650">
                        <c:v>37049</c:v>
                      </c:pt>
                      <c:pt idx="651">
                        <c:v>37050</c:v>
                      </c:pt>
                      <c:pt idx="652">
                        <c:v>37053</c:v>
                      </c:pt>
                      <c:pt idx="653">
                        <c:v>37054</c:v>
                      </c:pt>
                      <c:pt idx="654">
                        <c:v>37055</c:v>
                      </c:pt>
                      <c:pt idx="655">
                        <c:v>37056</c:v>
                      </c:pt>
                      <c:pt idx="656">
                        <c:v>37057</c:v>
                      </c:pt>
                      <c:pt idx="657">
                        <c:v>37060</c:v>
                      </c:pt>
                      <c:pt idx="658">
                        <c:v>37061</c:v>
                      </c:pt>
                      <c:pt idx="659">
                        <c:v>37062</c:v>
                      </c:pt>
                      <c:pt idx="660">
                        <c:v>37063</c:v>
                      </c:pt>
                      <c:pt idx="661">
                        <c:v>37064</c:v>
                      </c:pt>
                      <c:pt idx="662">
                        <c:v>37067</c:v>
                      </c:pt>
                      <c:pt idx="663">
                        <c:v>37068</c:v>
                      </c:pt>
                      <c:pt idx="664">
                        <c:v>37069</c:v>
                      </c:pt>
                      <c:pt idx="665">
                        <c:v>37070</c:v>
                      </c:pt>
                      <c:pt idx="666">
                        <c:v>37071</c:v>
                      </c:pt>
                      <c:pt idx="667">
                        <c:v>37074</c:v>
                      </c:pt>
                      <c:pt idx="668">
                        <c:v>37075</c:v>
                      </c:pt>
                      <c:pt idx="669">
                        <c:v>37076</c:v>
                      </c:pt>
                      <c:pt idx="670">
                        <c:v>37077</c:v>
                      </c:pt>
                      <c:pt idx="671">
                        <c:v>37078</c:v>
                      </c:pt>
                      <c:pt idx="672">
                        <c:v>37081</c:v>
                      </c:pt>
                      <c:pt idx="673">
                        <c:v>37082</c:v>
                      </c:pt>
                      <c:pt idx="674">
                        <c:v>37083</c:v>
                      </c:pt>
                      <c:pt idx="675">
                        <c:v>37084</c:v>
                      </c:pt>
                      <c:pt idx="676">
                        <c:v>37085</c:v>
                      </c:pt>
                      <c:pt idx="677">
                        <c:v>37088</c:v>
                      </c:pt>
                      <c:pt idx="678">
                        <c:v>37089</c:v>
                      </c:pt>
                      <c:pt idx="679">
                        <c:v>37090</c:v>
                      </c:pt>
                      <c:pt idx="680">
                        <c:v>37091</c:v>
                      </c:pt>
                      <c:pt idx="681">
                        <c:v>37092</c:v>
                      </c:pt>
                      <c:pt idx="682">
                        <c:v>37095</c:v>
                      </c:pt>
                      <c:pt idx="683">
                        <c:v>37096</c:v>
                      </c:pt>
                      <c:pt idx="684">
                        <c:v>37097</c:v>
                      </c:pt>
                      <c:pt idx="685">
                        <c:v>37098</c:v>
                      </c:pt>
                      <c:pt idx="686">
                        <c:v>37099</c:v>
                      </c:pt>
                      <c:pt idx="687">
                        <c:v>37102</c:v>
                      </c:pt>
                      <c:pt idx="688">
                        <c:v>37103</c:v>
                      </c:pt>
                      <c:pt idx="689">
                        <c:v>37104</c:v>
                      </c:pt>
                      <c:pt idx="690">
                        <c:v>37105</c:v>
                      </c:pt>
                      <c:pt idx="691">
                        <c:v>37106</c:v>
                      </c:pt>
                      <c:pt idx="692">
                        <c:v>37109</c:v>
                      </c:pt>
                      <c:pt idx="693">
                        <c:v>37110</c:v>
                      </c:pt>
                      <c:pt idx="694">
                        <c:v>37111</c:v>
                      </c:pt>
                      <c:pt idx="695">
                        <c:v>37112</c:v>
                      </c:pt>
                      <c:pt idx="696">
                        <c:v>37113</c:v>
                      </c:pt>
                      <c:pt idx="697">
                        <c:v>37116</c:v>
                      </c:pt>
                      <c:pt idx="698">
                        <c:v>37117</c:v>
                      </c:pt>
                      <c:pt idx="699">
                        <c:v>37118</c:v>
                      </c:pt>
                      <c:pt idx="700">
                        <c:v>37119</c:v>
                      </c:pt>
                      <c:pt idx="701">
                        <c:v>37120</c:v>
                      </c:pt>
                      <c:pt idx="702">
                        <c:v>37123</c:v>
                      </c:pt>
                      <c:pt idx="703">
                        <c:v>37124</c:v>
                      </c:pt>
                      <c:pt idx="704">
                        <c:v>37125</c:v>
                      </c:pt>
                      <c:pt idx="705">
                        <c:v>37126</c:v>
                      </c:pt>
                      <c:pt idx="706">
                        <c:v>37127</c:v>
                      </c:pt>
                      <c:pt idx="707">
                        <c:v>37130</c:v>
                      </c:pt>
                      <c:pt idx="708">
                        <c:v>37131</c:v>
                      </c:pt>
                      <c:pt idx="709">
                        <c:v>37132</c:v>
                      </c:pt>
                      <c:pt idx="710">
                        <c:v>37133</c:v>
                      </c:pt>
                      <c:pt idx="711">
                        <c:v>37134</c:v>
                      </c:pt>
                      <c:pt idx="712">
                        <c:v>37137</c:v>
                      </c:pt>
                      <c:pt idx="713">
                        <c:v>37138</c:v>
                      </c:pt>
                      <c:pt idx="714">
                        <c:v>37139</c:v>
                      </c:pt>
                      <c:pt idx="715">
                        <c:v>37140</c:v>
                      </c:pt>
                      <c:pt idx="716">
                        <c:v>37141</c:v>
                      </c:pt>
                      <c:pt idx="717">
                        <c:v>37144</c:v>
                      </c:pt>
                      <c:pt idx="718">
                        <c:v>37145</c:v>
                      </c:pt>
                      <c:pt idx="719">
                        <c:v>37146</c:v>
                      </c:pt>
                      <c:pt idx="720">
                        <c:v>37147</c:v>
                      </c:pt>
                      <c:pt idx="721">
                        <c:v>37148</c:v>
                      </c:pt>
                      <c:pt idx="722">
                        <c:v>37151</c:v>
                      </c:pt>
                      <c:pt idx="723">
                        <c:v>37152</c:v>
                      </c:pt>
                      <c:pt idx="724">
                        <c:v>37153</c:v>
                      </c:pt>
                      <c:pt idx="725">
                        <c:v>37154</c:v>
                      </c:pt>
                      <c:pt idx="726">
                        <c:v>37155</c:v>
                      </c:pt>
                      <c:pt idx="727">
                        <c:v>37158</c:v>
                      </c:pt>
                      <c:pt idx="728">
                        <c:v>37159</c:v>
                      </c:pt>
                      <c:pt idx="729">
                        <c:v>37160</c:v>
                      </c:pt>
                      <c:pt idx="730">
                        <c:v>37161</c:v>
                      </c:pt>
                      <c:pt idx="731">
                        <c:v>37162</c:v>
                      </c:pt>
                      <c:pt idx="732">
                        <c:v>37165</c:v>
                      </c:pt>
                      <c:pt idx="733">
                        <c:v>37166</c:v>
                      </c:pt>
                      <c:pt idx="734">
                        <c:v>37167</c:v>
                      </c:pt>
                      <c:pt idx="735">
                        <c:v>37168</c:v>
                      </c:pt>
                      <c:pt idx="736">
                        <c:v>37169</c:v>
                      </c:pt>
                      <c:pt idx="737">
                        <c:v>37172</c:v>
                      </c:pt>
                      <c:pt idx="738">
                        <c:v>37173</c:v>
                      </c:pt>
                      <c:pt idx="739">
                        <c:v>37174</c:v>
                      </c:pt>
                      <c:pt idx="740">
                        <c:v>37175</c:v>
                      </c:pt>
                      <c:pt idx="741">
                        <c:v>37176</c:v>
                      </c:pt>
                      <c:pt idx="742">
                        <c:v>37179</c:v>
                      </c:pt>
                      <c:pt idx="743">
                        <c:v>37180</c:v>
                      </c:pt>
                      <c:pt idx="744">
                        <c:v>37181</c:v>
                      </c:pt>
                      <c:pt idx="745">
                        <c:v>37182</c:v>
                      </c:pt>
                      <c:pt idx="746">
                        <c:v>37183</c:v>
                      </c:pt>
                      <c:pt idx="747">
                        <c:v>37186</c:v>
                      </c:pt>
                      <c:pt idx="748">
                        <c:v>37187</c:v>
                      </c:pt>
                      <c:pt idx="749">
                        <c:v>37188</c:v>
                      </c:pt>
                      <c:pt idx="750">
                        <c:v>37189</c:v>
                      </c:pt>
                      <c:pt idx="751">
                        <c:v>37190</c:v>
                      </c:pt>
                      <c:pt idx="752">
                        <c:v>37193</c:v>
                      </c:pt>
                      <c:pt idx="753">
                        <c:v>37194</c:v>
                      </c:pt>
                      <c:pt idx="754">
                        <c:v>37195</c:v>
                      </c:pt>
                      <c:pt idx="755">
                        <c:v>37196</c:v>
                      </c:pt>
                      <c:pt idx="756">
                        <c:v>37197</c:v>
                      </c:pt>
                      <c:pt idx="757">
                        <c:v>37200</c:v>
                      </c:pt>
                      <c:pt idx="758">
                        <c:v>37201</c:v>
                      </c:pt>
                      <c:pt idx="759">
                        <c:v>37202</c:v>
                      </c:pt>
                      <c:pt idx="760">
                        <c:v>37203</c:v>
                      </c:pt>
                      <c:pt idx="761">
                        <c:v>37204</c:v>
                      </c:pt>
                      <c:pt idx="762">
                        <c:v>37207</c:v>
                      </c:pt>
                      <c:pt idx="763">
                        <c:v>37208</c:v>
                      </c:pt>
                      <c:pt idx="764">
                        <c:v>37209</c:v>
                      </c:pt>
                      <c:pt idx="765">
                        <c:v>37210</c:v>
                      </c:pt>
                      <c:pt idx="766">
                        <c:v>37211</c:v>
                      </c:pt>
                      <c:pt idx="767">
                        <c:v>37214</c:v>
                      </c:pt>
                      <c:pt idx="768">
                        <c:v>37216</c:v>
                      </c:pt>
                      <c:pt idx="769">
                        <c:v>37217</c:v>
                      </c:pt>
                      <c:pt idx="770">
                        <c:v>37218</c:v>
                      </c:pt>
                      <c:pt idx="771">
                        <c:v>37221</c:v>
                      </c:pt>
                      <c:pt idx="772">
                        <c:v>37222</c:v>
                      </c:pt>
                      <c:pt idx="773">
                        <c:v>37223</c:v>
                      </c:pt>
                      <c:pt idx="774">
                        <c:v>37224</c:v>
                      </c:pt>
                      <c:pt idx="775">
                        <c:v>37225</c:v>
                      </c:pt>
                      <c:pt idx="776">
                        <c:v>37228</c:v>
                      </c:pt>
                      <c:pt idx="777">
                        <c:v>37229</c:v>
                      </c:pt>
                      <c:pt idx="778">
                        <c:v>37230</c:v>
                      </c:pt>
                      <c:pt idx="779">
                        <c:v>37231</c:v>
                      </c:pt>
                      <c:pt idx="780">
                        <c:v>37232</c:v>
                      </c:pt>
                      <c:pt idx="781">
                        <c:v>37235</c:v>
                      </c:pt>
                      <c:pt idx="782">
                        <c:v>37236</c:v>
                      </c:pt>
                      <c:pt idx="783">
                        <c:v>37238</c:v>
                      </c:pt>
                      <c:pt idx="784">
                        <c:v>37239</c:v>
                      </c:pt>
                      <c:pt idx="785">
                        <c:v>37242</c:v>
                      </c:pt>
                      <c:pt idx="786">
                        <c:v>37243</c:v>
                      </c:pt>
                      <c:pt idx="787">
                        <c:v>37244</c:v>
                      </c:pt>
                      <c:pt idx="788">
                        <c:v>37245</c:v>
                      </c:pt>
                      <c:pt idx="789">
                        <c:v>37246</c:v>
                      </c:pt>
                      <c:pt idx="790">
                        <c:v>37249</c:v>
                      </c:pt>
                      <c:pt idx="791">
                        <c:v>37251</c:v>
                      </c:pt>
                      <c:pt idx="792">
                        <c:v>37252</c:v>
                      </c:pt>
                      <c:pt idx="793">
                        <c:v>37253</c:v>
                      </c:pt>
                      <c:pt idx="794">
                        <c:v>37256</c:v>
                      </c:pt>
                      <c:pt idx="795">
                        <c:v>37258</c:v>
                      </c:pt>
                      <c:pt idx="796">
                        <c:v>37259</c:v>
                      </c:pt>
                      <c:pt idx="797">
                        <c:v>37260</c:v>
                      </c:pt>
                      <c:pt idx="798">
                        <c:v>37263</c:v>
                      </c:pt>
                      <c:pt idx="799">
                        <c:v>37264</c:v>
                      </c:pt>
                      <c:pt idx="800">
                        <c:v>37265</c:v>
                      </c:pt>
                      <c:pt idx="801">
                        <c:v>37266</c:v>
                      </c:pt>
                      <c:pt idx="802">
                        <c:v>37267</c:v>
                      </c:pt>
                      <c:pt idx="803">
                        <c:v>37270</c:v>
                      </c:pt>
                      <c:pt idx="804">
                        <c:v>37271</c:v>
                      </c:pt>
                      <c:pt idx="805">
                        <c:v>37272</c:v>
                      </c:pt>
                      <c:pt idx="806">
                        <c:v>37273</c:v>
                      </c:pt>
                      <c:pt idx="807">
                        <c:v>37274</c:v>
                      </c:pt>
                      <c:pt idx="808">
                        <c:v>37277</c:v>
                      </c:pt>
                      <c:pt idx="809">
                        <c:v>37278</c:v>
                      </c:pt>
                      <c:pt idx="810">
                        <c:v>37279</c:v>
                      </c:pt>
                      <c:pt idx="811">
                        <c:v>37280</c:v>
                      </c:pt>
                      <c:pt idx="812">
                        <c:v>37281</c:v>
                      </c:pt>
                      <c:pt idx="813">
                        <c:v>37284</c:v>
                      </c:pt>
                      <c:pt idx="814">
                        <c:v>37285</c:v>
                      </c:pt>
                      <c:pt idx="815">
                        <c:v>37286</c:v>
                      </c:pt>
                      <c:pt idx="816">
                        <c:v>37287</c:v>
                      </c:pt>
                      <c:pt idx="817">
                        <c:v>37288</c:v>
                      </c:pt>
                      <c:pt idx="818">
                        <c:v>37291</c:v>
                      </c:pt>
                      <c:pt idx="819">
                        <c:v>37293</c:v>
                      </c:pt>
                      <c:pt idx="820">
                        <c:v>37294</c:v>
                      </c:pt>
                      <c:pt idx="821">
                        <c:v>37295</c:v>
                      </c:pt>
                      <c:pt idx="822">
                        <c:v>37298</c:v>
                      </c:pt>
                      <c:pt idx="823">
                        <c:v>37299</c:v>
                      </c:pt>
                      <c:pt idx="824">
                        <c:v>37300</c:v>
                      </c:pt>
                      <c:pt idx="825">
                        <c:v>37301</c:v>
                      </c:pt>
                      <c:pt idx="826">
                        <c:v>37302</c:v>
                      </c:pt>
                      <c:pt idx="827">
                        <c:v>37305</c:v>
                      </c:pt>
                      <c:pt idx="828">
                        <c:v>37306</c:v>
                      </c:pt>
                      <c:pt idx="829">
                        <c:v>37307</c:v>
                      </c:pt>
                      <c:pt idx="830">
                        <c:v>37308</c:v>
                      </c:pt>
                      <c:pt idx="831">
                        <c:v>37309</c:v>
                      </c:pt>
                      <c:pt idx="832">
                        <c:v>37312</c:v>
                      </c:pt>
                      <c:pt idx="833">
                        <c:v>37313</c:v>
                      </c:pt>
                      <c:pt idx="834">
                        <c:v>37314</c:v>
                      </c:pt>
                      <c:pt idx="835">
                        <c:v>37315</c:v>
                      </c:pt>
                      <c:pt idx="836">
                        <c:v>37316</c:v>
                      </c:pt>
                      <c:pt idx="837">
                        <c:v>37319</c:v>
                      </c:pt>
                      <c:pt idx="838">
                        <c:v>37320</c:v>
                      </c:pt>
                      <c:pt idx="839">
                        <c:v>37321</c:v>
                      </c:pt>
                      <c:pt idx="840">
                        <c:v>37322</c:v>
                      </c:pt>
                      <c:pt idx="841">
                        <c:v>37323</c:v>
                      </c:pt>
                      <c:pt idx="842">
                        <c:v>37326</c:v>
                      </c:pt>
                      <c:pt idx="843">
                        <c:v>37327</c:v>
                      </c:pt>
                      <c:pt idx="844">
                        <c:v>37328</c:v>
                      </c:pt>
                      <c:pt idx="845">
                        <c:v>37329</c:v>
                      </c:pt>
                      <c:pt idx="846">
                        <c:v>37330</c:v>
                      </c:pt>
                      <c:pt idx="847">
                        <c:v>37333</c:v>
                      </c:pt>
                      <c:pt idx="848">
                        <c:v>37334</c:v>
                      </c:pt>
                      <c:pt idx="849">
                        <c:v>37335</c:v>
                      </c:pt>
                      <c:pt idx="850">
                        <c:v>37337</c:v>
                      </c:pt>
                      <c:pt idx="851">
                        <c:v>37340</c:v>
                      </c:pt>
                      <c:pt idx="852">
                        <c:v>37341</c:v>
                      </c:pt>
                      <c:pt idx="853">
                        <c:v>37342</c:v>
                      </c:pt>
                      <c:pt idx="854">
                        <c:v>37347</c:v>
                      </c:pt>
                      <c:pt idx="855">
                        <c:v>37348</c:v>
                      </c:pt>
                      <c:pt idx="856">
                        <c:v>37349</c:v>
                      </c:pt>
                      <c:pt idx="857">
                        <c:v>37350</c:v>
                      </c:pt>
                      <c:pt idx="858">
                        <c:v>37351</c:v>
                      </c:pt>
                      <c:pt idx="859">
                        <c:v>37354</c:v>
                      </c:pt>
                      <c:pt idx="860">
                        <c:v>37355</c:v>
                      </c:pt>
                      <c:pt idx="861">
                        <c:v>37356</c:v>
                      </c:pt>
                      <c:pt idx="862">
                        <c:v>37357</c:v>
                      </c:pt>
                      <c:pt idx="863">
                        <c:v>37358</c:v>
                      </c:pt>
                      <c:pt idx="864">
                        <c:v>37361</c:v>
                      </c:pt>
                      <c:pt idx="865">
                        <c:v>37362</c:v>
                      </c:pt>
                      <c:pt idx="866">
                        <c:v>37363</c:v>
                      </c:pt>
                      <c:pt idx="867">
                        <c:v>37364</c:v>
                      </c:pt>
                      <c:pt idx="868">
                        <c:v>37365</c:v>
                      </c:pt>
                      <c:pt idx="869">
                        <c:v>37368</c:v>
                      </c:pt>
                      <c:pt idx="870">
                        <c:v>37369</c:v>
                      </c:pt>
                      <c:pt idx="871">
                        <c:v>37370</c:v>
                      </c:pt>
                      <c:pt idx="872">
                        <c:v>37371</c:v>
                      </c:pt>
                      <c:pt idx="873">
                        <c:v>37372</c:v>
                      </c:pt>
                      <c:pt idx="874">
                        <c:v>37375</c:v>
                      </c:pt>
                      <c:pt idx="875">
                        <c:v>37376</c:v>
                      </c:pt>
                      <c:pt idx="876">
                        <c:v>37378</c:v>
                      </c:pt>
                      <c:pt idx="877">
                        <c:v>37379</c:v>
                      </c:pt>
                      <c:pt idx="878">
                        <c:v>37382</c:v>
                      </c:pt>
                      <c:pt idx="879">
                        <c:v>37383</c:v>
                      </c:pt>
                      <c:pt idx="880">
                        <c:v>37384</c:v>
                      </c:pt>
                      <c:pt idx="881">
                        <c:v>37385</c:v>
                      </c:pt>
                      <c:pt idx="882">
                        <c:v>37386</c:v>
                      </c:pt>
                      <c:pt idx="883">
                        <c:v>37389</c:v>
                      </c:pt>
                      <c:pt idx="884">
                        <c:v>37390</c:v>
                      </c:pt>
                      <c:pt idx="885">
                        <c:v>37391</c:v>
                      </c:pt>
                      <c:pt idx="886">
                        <c:v>37392</c:v>
                      </c:pt>
                      <c:pt idx="887">
                        <c:v>37393</c:v>
                      </c:pt>
                      <c:pt idx="888">
                        <c:v>37396</c:v>
                      </c:pt>
                      <c:pt idx="889">
                        <c:v>37397</c:v>
                      </c:pt>
                      <c:pt idx="890">
                        <c:v>37398</c:v>
                      </c:pt>
                      <c:pt idx="891">
                        <c:v>37399</c:v>
                      </c:pt>
                      <c:pt idx="892">
                        <c:v>37400</c:v>
                      </c:pt>
                      <c:pt idx="893">
                        <c:v>37403</c:v>
                      </c:pt>
                      <c:pt idx="894">
                        <c:v>37404</c:v>
                      </c:pt>
                      <c:pt idx="895">
                        <c:v>37405</c:v>
                      </c:pt>
                      <c:pt idx="896">
                        <c:v>37406</c:v>
                      </c:pt>
                      <c:pt idx="897">
                        <c:v>37407</c:v>
                      </c:pt>
                      <c:pt idx="898">
                        <c:v>37410</c:v>
                      </c:pt>
                      <c:pt idx="899">
                        <c:v>37411</c:v>
                      </c:pt>
                      <c:pt idx="900">
                        <c:v>37412</c:v>
                      </c:pt>
                      <c:pt idx="901">
                        <c:v>37413</c:v>
                      </c:pt>
                      <c:pt idx="902">
                        <c:v>37414</c:v>
                      </c:pt>
                      <c:pt idx="903">
                        <c:v>37417</c:v>
                      </c:pt>
                      <c:pt idx="904">
                        <c:v>37418</c:v>
                      </c:pt>
                      <c:pt idx="905">
                        <c:v>37419</c:v>
                      </c:pt>
                      <c:pt idx="906">
                        <c:v>37420</c:v>
                      </c:pt>
                      <c:pt idx="907">
                        <c:v>37421</c:v>
                      </c:pt>
                      <c:pt idx="908">
                        <c:v>37424</c:v>
                      </c:pt>
                      <c:pt idx="909">
                        <c:v>37425</c:v>
                      </c:pt>
                      <c:pt idx="910">
                        <c:v>37426</c:v>
                      </c:pt>
                      <c:pt idx="911">
                        <c:v>37427</c:v>
                      </c:pt>
                      <c:pt idx="912">
                        <c:v>37428</c:v>
                      </c:pt>
                      <c:pt idx="913">
                        <c:v>37431</c:v>
                      </c:pt>
                      <c:pt idx="914">
                        <c:v>37432</c:v>
                      </c:pt>
                      <c:pt idx="915">
                        <c:v>37433</c:v>
                      </c:pt>
                      <c:pt idx="916">
                        <c:v>37434</c:v>
                      </c:pt>
                      <c:pt idx="917">
                        <c:v>37435</c:v>
                      </c:pt>
                      <c:pt idx="918">
                        <c:v>37438</c:v>
                      </c:pt>
                      <c:pt idx="919">
                        <c:v>37439</c:v>
                      </c:pt>
                      <c:pt idx="920">
                        <c:v>37440</c:v>
                      </c:pt>
                      <c:pt idx="921">
                        <c:v>37441</c:v>
                      </c:pt>
                      <c:pt idx="922">
                        <c:v>37442</c:v>
                      </c:pt>
                      <c:pt idx="923">
                        <c:v>37445</c:v>
                      </c:pt>
                      <c:pt idx="924">
                        <c:v>37446</c:v>
                      </c:pt>
                      <c:pt idx="925">
                        <c:v>37447</c:v>
                      </c:pt>
                      <c:pt idx="926">
                        <c:v>37448</c:v>
                      </c:pt>
                      <c:pt idx="927">
                        <c:v>37449</c:v>
                      </c:pt>
                      <c:pt idx="928">
                        <c:v>37452</c:v>
                      </c:pt>
                      <c:pt idx="929">
                        <c:v>37453</c:v>
                      </c:pt>
                      <c:pt idx="930">
                        <c:v>37454</c:v>
                      </c:pt>
                      <c:pt idx="931">
                        <c:v>37455</c:v>
                      </c:pt>
                      <c:pt idx="932">
                        <c:v>37456</c:v>
                      </c:pt>
                      <c:pt idx="933">
                        <c:v>37459</c:v>
                      </c:pt>
                      <c:pt idx="934">
                        <c:v>37460</c:v>
                      </c:pt>
                      <c:pt idx="935">
                        <c:v>37461</c:v>
                      </c:pt>
                      <c:pt idx="936">
                        <c:v>37462</c:v>
                      </c:pt>
                      <c:pt idx="937">
                        <c:v>37463</c:v>
                      </c:pt>
                      <c:pt idx="938">
                        <c:v>37466</c:v>
                      </c:pt>
                      <c:pt idx="939">
                        <c:v>37467</c:v>
                      </c:pt>
                      <c:pt idx="940">
                        <c:v>37468</c:v>
                      </c:pt>
                      <c:pt idx="941">
                        <c:v>37469</c:v>
                      </c:pt>
                      <c:pt idx="942">
                        <c:v>37470</c:v>
                      </c:pt>
                      <c:pt idx="943">
                        <c:v>37473</c:v>
                      </c:pt>
                      <c:pt idx="944">
                        <c:v>37474</c:v>
                      </c:pt>
                      <c:pt idx="945">
                        <c:v>37475</c:v>
                      </c:pt>
                      <c:pt idx="946">
                        <c:v>37476</c:v>
                      </c:pt>
                      <c:pt idx="947">
                        <c:v>37477</c:v>
                      </c:pt>
                      <c:pt idx="948">
                        <c:v>37480</c:v>
                      </c:pt>
                      <c:pt idx="949">
                        <c:v>37481</c:v>
                      </c:pt>
                      <c:pt idx="950">
                        <c:v>37482</c:v>
                      </c:pt>
                      <c:pt idx="951">
                        <c:v>37483</c:v>
                      </c:pt>
                      <c:pt idx="952">
                        <c:v>37484</c:v>
                      </c:pt>
                      <c:pt idx="953">
                        <c:v>37487</c:v>
                      </c:pt>
                      <c:pt idx="954">
                        <c:v>37488</c:v>
                      </c:pt>
                      <c:pt idx="955">
                        <c:v>37489</c:v>
                      </c:pt>
                      <c:pt idx="956">
                        <c:v>37490</c:v>
                      </c:pt>
                      <c:pt idx="957">
                        <c:v>37491</c:v>
                      </c:pt>
                      <c:pt idx="958">
                        <c:v>37494</c:v>
                      </c:pt>
                      <c:pt idx="959">
                        <c:v>37495</c:v>
                      </c:pt>
                      <c:pt idx="960">
                        <c:v>37496</c:v>
                      </c:pt>
                      <c:pt idx="961">
                        <c:v>37497</c:v>
                      </c:pt>
                      <c:pt idx="962">
                        <c:v>37498</c:v>
                      </c:pt>
                      <c:pt idx="963">
                        <c:v>37501</c:v>
                      </c:pt>
                      <c:pt idx="964">
                        <c:v>37502</c:v>
                      </c:pt>
                      <c:pt idx="965">
                        <c:v>37503</c:v>
                      </c:pt>
                      <c:pt idx="966">
                        <c:v>37504</c:v>
                      </c:pt>
                      <c:pt idx="967">
                        <c:v>37505</c:v>
                      </c:pt>
                      <c:pt idx="968">
                        <c:v>37508</c:v>
                      </c:pt>
                      <c:pt idx="969">
                        <c:v>37509</c:v>
                      </c:pt>
                      <c:pt idx="970">
                        <c:v>37510</c:v>
                      </c:pt>
                      <c:pt idx="971">
                        <c:v>37511</c:v>
                      </c:pt>
                      <c:pt idx="972">
                        <c:v>37512</c:v>
                      </c:pt>
                      <c:pt idx="973">
                        <c:v>37516</c:v>
                      </c:pt>
                      <c:pt idx="974">
                        <c:v>37517</c:v>
                      </c:pt>
                      <c:pt idx="975">
                        <c:v>37518</c:v>
                      </c:pt>
                      <c:pt idx="976">
                        <c:v>37519</c:v>
                      </c:pt>
                      <c:pt idx="977">
                        <c:v>37522</c:v>
                      </c:pt>
                      <c:pt idx="978">
                        <c:v>37523</c:v>
                      </c:pt>
                      <c:pt idx="979">
                        <c:v>37524</c:v>
                      </c:pt>
                      <c:pt idx="980">
                        <c:v>37525</c:v>
                      </c:pt>
                      <c:pt idx="981">
                        <c:v>37526</c:v>
                      </c:pt>
                      <c:pt idx="982">
                        <c:v>37529</c:v>
                      </c:pt>
                      <c:pt idx="983">
                        <c:v>37530</c:v>
                      </c:pt>
                      <c:pt idx="984">
                        <c:v>37531</c:v>
                      </c:pt>
                      <c:pt idx="985">
                        <c:v>37532</c:v>
                      </c:pt>
                      <c:pt idx="986">
                        <c:v>37533</c:v>
                      </c:pt>
                      <c:pt idx="987">
                        <c:v>37536</c:v>
                      </c:pt>
                      <c:pt idx="988">
                        <c:v>37537</c:v>
                      </c:pt>
                      <c:pt idx="989">
                        <c:v>37538</c:v>
                      </c:pt>
                      <c:pt idx="990">
                        <c:v>37539</c:v>
                      </c:pt>
                      <c:pt idx="991">
                        <c:v>37540</c:v>
                      </c:pt>
                      <c:pt idx="992">
                        <c:v>37543</c:v>
                      </c:pt>
                      <c:pt idx="993">
                        <c:v>37544</c:v>
                      </c:pt>
                      <c:pt idx="994">
                        <c:v>37545</c:v>
                      </c:pt>
                      <c:pt idx="995">
                        <c:v>37546</c:v>
                      </c:pt>
                      <c:pt idx="996">
                        <c:v>37547</c:v>
                      </c:pt>
                      <c:pt idx="997">
                        <c:v>37550</c:v>
                      </c:pt>
                      <c:pt idx="998">
                        <c:v>37551</c:v>
                      </c:pt>
                      <c:pt idx="999">
                        <c:v>37552</c:v>
                      </c:pt>
                      <c:pt idx="1000">
                        <c:v>37553</c:v>
                      </c:pt>
                      <c:pt idx="1001">
                        <c:v>37554</c:v>
                      </c:pt>
                      <c:pt idx="1002">
                        <c:v>37557</c:v>
                      </c:pt>
                      <c:pt idx="1003">
                        <c:v>37558</c:v>
                      </c:pt>
                      <c:pt idx="1004">
                        <c:v>37559</c:v>
                      </c:pt>
                      <c:pt idx="1005">
                        <c:v>37560</c:v>
                      </c:pt>
                      <c:pt idx="1006">
                        <c:v>37561</c:v>
                      </c:pt>
                      <c:pt idx="1007">
                        <c:v>37564</c:v>
                      </c:pt>
                      <c:pt idx="1008">
                        <c:v>37565</c:v>
                      </c:pt>
                      <c:pt idx="1009">
                        <c:v>37566</c:v>
                      </c:pt>
                      <c:pt idx="1010">
                        <c:v>37567</c:v>
                      </c:pt>
                      <c:pt idx="1011">
                        <c:v>37568</c:v>
                      </c:pt>
                      <c:pt idx="1012">
                        <c:v>37571</c:v>
                      </c:pt>
                      <c:pt idx="1013">
                        <c:v>37572</c:v>
                      </c:pt>
                      <c:pt idx="1014">
                        <c:v>37573</c:v>
                      </c:pt>
                      <c:pt idx="1015">
                        <c:v>37574</c:v>
                      </c:pt>
                      <c:pt idx="1016">
                        <c:v>37575</c:v>
                      </c:pt>
                      <c:pt idx="1017">
                        <c:v>37578</c:v>
                      </c:pt>
                      <c:pt idx="1018">
                        <c:v>37579</c:v>
                      </c:pt>
                      <c:pt idx="1019">
                        <c:v>37581</c:v>
                      </c:pt>
                      <c:pt idx="1020">
                        <c:v>37582</c:v>
                      </c:pt>
                      <c:pt idx="1021">
                        <c:v>37585</c:v>
                      </c:pt>
                      <c:pt idx="1022">
                        <c:v>37586</c:v>
                      </c:pt>
                      <c:pt idx="1023">
                        <c:v>37587</c:v>
                      </c:pt>
                      <c:pt idx="1024">
                        <c:v>37588</c:v>
                      </c:pt>
                      <c:pt idx="1025">
                        <c:v>37589</c:v>
                      </c:pt>
                      <c:pt idx="1026">
                        <c:v>37592</c:v>
                      </c:pt>
                      <c:pt idx="1027">
                        <c:v>37593</c:v>
                      </c:pt>
                      <c:pt idx="1028">
                        <c:v>37594</c:v>
                      </c:pt>
                      <c:pt idx="1029">
                        <c:v>37595</c:v>
                      </c:pt>
                      <c:pt idx="1030">
                        <c:v>37596</c:v>
                      </c:pt>
                      <c:pt idx="1031">
                        <c:v>37599</c:v>
                      </c:pt>
                      <c:pt idx="1032">
                        <c:v>37600</c:v>
                      </c:pt>
                      <c:pt idx="1033">
                        <c:v>37601</c:v>
                      </c:pt>
                      <c:pt idx="1034">
                        <c:v>37603</c:v>
                      </c:pt>
                      <c:pt idx="1035">
                        <c:v>37606</c:v>
                      </c:pt>
                      <c:pt idx="1036">
                        <c:v>37607</c:v>
                      </c:pt>
                      <c:pt idx="1037">
                        <c:v>37608</c:v>
                      </c:pt>
                      <c:pt idx="1038">
                        <c:v>37609</c:v>
                      </c:pt>
                      <c:pt idx="1039">
                        <c:v>37610</c:v>
                      </c:pt>
                      <c:pt idx="1040">
                        <c:v>37613</c:v>
                      </c:pt>
                      <c:pt idx="1041">
                        <c:v>37614</c:v>
                      </c:pt>
                      <c:pt idx="1042">
                        <c:v>37616</c:v>
                      </c:pt>
                      <c:pt idx="1043">
                        <c:v>37617</c:v>
                      </c:pt>
                      <c:pt idx="1044">
                        <c:v>37620</c:v>
                      </c:pt>
                      <c:pt idx="1045">
                        <c:v>37621</c:v>
                      </c:pt>
                      <c:pt idx="1046">
                        <c:v>37623</c:v>
                      </c:pt>
                      <c:pt idx="1047">
                        <c:v>37624</c:v>
                      </c:pt>
                      <c:pt idx="1048">
                        <c:v>37627</c:v>
                      </c:pt>
                      <c:pt idx="1049">
                        <c:v>37628</c:v>
                      </c:pt>
                      <c:pt idx="1050">
                        <c:v>37629</c:v>
                      </c:pt>
                      <c:pt idx="1051">
                        <c:v>37630</c:v>
                      </c:pt>
                      <c:pt idx="1052">
                        <c:v>37631</c:v>
                      </c:pt>
                      <c:pt idx="1053">
                        <c:v>37634</c:v>
                      </c:pt>
                      <c:pt idx="1054">
                        <c:v>37635</c:v>
                      </c:pt>
                      <c:pt idx="1055">
                        <c:v>37636</c:v>
                      </c:pt>
                      <c:pt idx="1056">
                        <c:v>37637</c:v>
                      </c:pt>
                      <c:pt idx="1057">
                        <c:v>37638</c:v>
                      </c:pt>
                      <c:pt idx="1058">
                        <c:v>37641</c:v>
                      </c:pt>
                      <c:pt idx="1059">
                        <c:v>37642</c:v>
                      </c:pt>
                      <c:pt idx="1060">
                        <c:v>37643</c:v>
                      </c:pt>
                      <c:pt idx="1061">
                        <c:v>37644</c:v>
                      </c:pt>
                      <c:pt idx="1062">
                        <c:v>37645</c:v>
                      </c:pt>
                      <c:pt idx="1063">
                        <c:v>37648</c:v>
                      </c:pt>
                      <c:pt idx="1064">
                        <c:v>37649</c:v>
                      </c:pt>
                      <c:pt idx="1065">
                        <c:v>37650</c:v>
                      </c:pt>
                      <c:pt idx="1066">
                        <c:v>37651</c:v>
                      </c:pt>
                      <c:pt idx="1067">
                        <c:v>37652</c:v>
                      </c:pt>
                      <c:pt idx="1068">
                        <c:v>37655</c:v>
                      </c:pt>
                      <c:pt idx="1069">
                        <c:v>37656</c:v>
                      </c:pt>
                      <c:pt idx="1070">
                        <c:v>37658</c:v>
                      </c:pt>
                      <c:pt idx="1071">
                        <c:v>37659</c:v>
                      </c:pt>
                      <c:pt idx="1072">
                        <c:v>37662</c:v>
                      </c:pt>
                      <c:pt idx="1073">
                        <c:v>37663</c:v>
                      </c:pt>
                      <c:pt idx="1074">
                        <c:v>37664</c:v>
                      </c:pt>
                      <c:pt idx="1075">
                        <c:v>37665</c:v>
                      </c:pt>
                      <c:pt idx="1076">
                        <c:v>37666</c:v>
                      </c:pt>
                      <c:pt idx="1077">
                        <c:v>37669</c:v>
                      </c:pt>
                      <c:pt idx="1078">
                        <c:v>37670</c:v>
                      </c:pt>
                      <c:pt idx="1079">
                        <c:v>37671</c:v>
                      </c:pt>
                      <c:pt idx="1080">
                        <c:v>37672</c:v>
                      </c:pt>
                      <c:pt idx="1081">
                        <c:v>37673</c:v>
                      </c:pt>
                      <c:pt idx="1082">
                        <c:v>37676</c:v>
                      </c:pt>
                      <c:pt idx="1083">
                        <c:v>37677</c:v>
                      </c:pt>
                      <c:pt idx="1084">
                        <c:v>37678</c:v>
                      </c:pt>
                      <c:pt idx="1085">
                        <c:v>37679</c:v>
                      </c:pt>
                      <c:pt idx="1086">
                        <c:v>37680</c:v>
                      </c:pt>
                      <c:pt idx="1087">
                        <c:v>37683</c:v>
                      </c:pt>
                      <c:pt idx="1088">
                        <c:v>37684</c:v>
                      </c:pt>
                      <c:pt idx="1089">
                        <c:v>37685</c:v>
                      </c:pt>
                      <c:pt idx="1090">
                        <c:v>37686</c:v>
                      </c:pt>
                      <c:pt idx="1091">
                        <c:v>37687</c:v>
                      </c:pt>
                      <c:pt idx="1092">
                        <c:v>37690</c:v>
                      </c:pt>
                      <c:pt idx="1093">
                        <c:v>37691</c:v>
                      </c:pt>
                      <c:pt idx="1094">
                        <c:v>37692</c:v>
                      </c:pt>
                      <c:pt idx="1095">
                        <c:v>37693</c:v>
                      </c:pt>
                      <c:pt idx="1096">
                        <c:v>37694</c:v>
                      </c:pt>
                      <c:pt idx="1097">
                        <c:v>37697</c:v>
                      </c:pt>
                      <c:pt idx="1098">
                        <c:v>37698</c:v>
                      </c:pt>
                      <c:pt idx="1099">
                        <c:v>37699</c:v>
                      </c:pt>
                      <c:pt idx="1100">
                        <c:v>37700</c:v>
                      </c:pt>
                      <c:pt idx="1101">
                        <c:v>37704</c:v>
                      </c:pt>
                      <c:pt idx="1102">
                        <c:v>37705</c:v>
                      </c:pt>
                      <c:pt idx="1103">
                        <c:v>37706</c:v>
                      </c:pt>
                      <c:pt idx="1104">
                        <c:v>37707</c:v>
                      </c:pt>
                      <c:pt idx="1105">
                        <c:v>37708</c:v>
                      </c:pt>
                      <c:pt idx="1106">
                        <c:v>37711</c:v>
                      </c:pt>
                      <c:pt idx="1107">
                        <c:v>37712</c:v>
                      </c:pt>
                      <c:pt idx="1108">
                        <c:v>37713</c:v>
                      </c:pt>
                      <c:pt idx="1109">
                        <c:v>37714</c:v>
                      </c:pt>
                      <c:pt idx="1110">
                        <c:v>37715</c:v>
                      </c:pt>
                      <c:pt idx="1111">
                        <c:v>37718</c:v>
                      </c:pt>
                      <c:pt idx="1112">
                        <c:v>37719</c:v>
                      </c:pt>
                      <c:pt idx="1113">
                        <c:v>37720</c:v>
                      </c:pt>
                      <c:pt idx="1114">
                        <c:v>37721</c:v>
                      </c:pt>
                      <c:pt idx="1115">
                        <c:v>37722</c:v>
                      </c:pt>
                      <c:pt idx="1116">
                        <c:v>37725</c:v>
                      </c:pt>
                      <c:pt idx="1117">
                        <c:v>37726</c:v>
                      </c:pt>
                      <c:pt idx="1118">
                        <c:v>37727</c:v>
                      </c:pt>
                      <c:pt idx="1119">
                        <c:v>37732</c:v>
                      </c:pt>
                      <c:pt idx="1120">
                        <c:v>37733</c:v>
                      </c:pt>
                      <c:pt idx="1121">
                        <c:v>37734</c:v>
                      </c:pt>
                      <c:pt idx="1122">
                        <c:v>37735</c:v>
                      </c:pt>
                      <c:pt idx="1123">
                        <c:v>37736</c:v>
                      </c:pt>
                      <c:pt idx="1124">
                        <c:v>37739</c:v>
                      </c:pt>
                      <c:pt idx="1125">
                        <c:v>37740</c:v>
                      </c:pt>
                      <c:pt idx="1126">
                        <c:v>37741</c:v>
                      </c:pt>
                      <c:pt idx="1127">
                        <c:v>37743</c:v>
                      </c:pt>
                      <c:pt idx="1128">
                        <c:v>37746</c:v>
                      </c:pt>
                      <c:pt idx="1129">
                        <c:v>37747</c:v>
                      </c:pt>
                      <c:pt idx="1130">
                        <c:v>37748</c:v>
                      </c:pt>
                      <c:pt idx="1131">
                        <c:v>37749</c:v>
                      </c:pt>
                      <c:pt idx="1132">
                        <c:v>37750</c:v>
                      </c:pt>
                      <c:pt idx="1133">
                        <c:v>37753</c:v>
                      </c:pt>
                      <c:pt idx="1134">
                        <c:v>37754</c:v>
                      </c:pt>
                      <c:pt idx="1135">
                        <c:v>37755</c:v>
                      </c:pt>
                      <c:pt idx="1136">
                        <c:v>37756</c:v>
                      </c:pt>
                      <c:pt idx="1137">
                        <c:v>37757</c:v>
                      </c:pt>
                      <c:pt idx="1138">
                        <c:v>37760</c:v>
                      </c:pt>
                      <c:pt idx="1139">
                        <c:v>37761</c:v>
                      </c:pt>
                      <c:pt idx="1140">
                        <c:v>37762</c:v>
                      </c:pt>
                      <c:pt idx="1141">
                        <c:v>37763</c:v>
                      </c:pt>
                      <c:pt idx="1142">
                        <c:v>37764</c:v>
                      </c:pt>
                      <c:pt idx="1143">
                        <c:v>37767</c:v>
                      </c:pt>
                      <c:pt idx="1144">
                        <c:v>37768</c:v>
                      </c:pt>
                      <c:pt idx="1145">
                        <c:v>37769</c:v>
                      </c:pt>
                      <c:pt idx="1146">
                        <c:v>37770</c:v>
                      </c:pt>
                      <c:pt idx="1147">
                        <c:v>37771</c:v>
                      </c:pt>
                      <c:pt idx="1148">
                        <c:v>37774</c:v>
                      </c:pt>
                      <c:pt idx="1149">
                        <c:v>37775</c:v>
                      </c:pt>
                      <c:pt idx="1150">
                        <c:v>37776</c:v>
                      </c:pt>
                      <c:pt idx="1151">
                        <c:v>37777</c:v>
                      </c:pt>
                      <c:pt idx="1152">
                        <c:v>37778</c:v>
                      </c:pt>
                      <c:pt idx="1153">
                        <c:v>37781</c:v>
                      </c:pt>
                      <c:pt idx="1154">
                        <c:v>37782</c:v>
                      </c:pt>
                      <c:pt idx="1155">
                        <c:v>37783</c:v>
                      </c:pt>
                      <c:pt idx="1156">
                        <c:v>37784</c:v>
                      </c:pt>
                      <c:pt idx="1157">
                        <c:v>37785</c:v>
                      </c:pt>
                      <c:pt idx="1158">
                        <c:v>37788</c:v>
                      </c:pt>
                      <c:pt idx="1159">
                        <c:v>37789</c:v>
                      </c:pt>
                      <c:pt idx="1160">
                        <c:v>37790</c:v>
                      </c:pt>
                      <c:pt idx="1161">
                        <c:v>37791</c:v>
                      </c:pt>
                      <c:pt idx="1162">
                        <c:v>37792</c:v>
                      </c:pt>
                      <c:pt idx="1163">
                        <c:v>37795</c:v>
                      </c:pt>
                      <c:pt idx="1164">
                        <c:v>37796</c:v>
                      </c:pt>
                      <c:pt idx="1165">
                        <c:v>37797</c:v>
                      </c:pt>
                      <c:pt idx="1166">
                        <c:v>37798</c:v>
                      </c:pt>
                      <c:pt idx="1167">
                        <c:v>37799</c:v>
                      </c:pt>
                      <c:pt idx="1168">
                        <c:v>37802</c:v>
                      </c:pt>
                      <c:pt idx="1169">
                        <c:v>37803</c:v>
                      </c:pt>
                      <c:pt idx="1170">
                        <c:v>37804</c:v>
                      </c:pt>
                      <c:pt idx="1171">
                        <c:v>37805</c:v>
                      </c:pt>
                      <c:pt idx="1172">
                        <c:v>37806</c:v>
                      </c:pt>
                      <c:pt idx="1173">
                        <c:v>37809</c:v>
                      </c:pt>
                      <c:pt idx="1174">
                        <c:v>37810</c:v>
                      </c:pt>
                      <c:pt idx="1175">
                        <c:v>37811</c:v>
                      </c:pt>
                      <c:pt idx="1176">
                        <c:v>37812</c:v>
                      </c:pt>
                      <c:pt idx="1177">
                        <c:v>37813</c:v>
                      </c:pt>
                      <c:pt idx="1178">
                        <c:v>37816</c:v>
                      </c:pt>
                      <c:pt idx="1179">
                        <c:v>37817</c:v>
                      </c:pt>
                      <c:pt idx="1180">
                        <c:v>37818</c:v>
                      </c:pt>
                      <c:pt idx="1181">
                        <c:v>37819</c:v>
                      </c:pt>
                      <c:pt idx="1182">
                        <c:v>37820</c:v>
                      </c:pt>
                      <c:pt idx="1183">
                        <c:v>37823</c:v>
                      </c:pt>
                      <c:pt idx="1184">
                        <c:v>37824</c:v>
                      </c:pt>
                      <c:pt idx="1185">
                        <c:v>37825</c:v>
                      </c:pt>
                      <c:pt idx="1186">
                        <c:v>37826</c:v>
                      </c:pt>
                      <c:pt idx="1187">
                        <c:v>37827</c:v>
                      </c:pt>
                      <c:pt idx="1188">
                        <c:v>37830</c:v>
                      </c:pt>
                      <c:pt idx="1189">
                        <c:v>37831</c:v>
                      </c:pt>
                      <c:pt idx="1190">
                        <c:v>37832</c:v>
                      </c:pt>
                      <c:pt idx="1191">
                        <c:v>37833</c:v>
                      </c:pt>
                      <c:pt idx="1192">
                        <c:v>37834</c:v>
                      </c:pt>
                      <c:pt idx="1193">
                        <c:v>37837</c:v>
                      </c:pt>
                      <c:pt idx="1194">
                        <c:v>37838</c:v>
                      </c:pt>
                      <c:pt idx="1195">
                        <c:v>37839</c:v>
                      </c:pt>
                      <c:pt idx="1196">
                        <c:v>37840</c:v>
                      </c:pt>
                      <c:pt idx="1197">
                        <c:v>37841</c:v>
                      </c:pt>
                      <c:pt idx="1198">
                        <c:v>37844</c:v>
                      </c:pt>
                      <c:pt idx="1199">
                        <c:v>37845</c:v>
                      </c:pt>
                      <c:pt idx="1200">
                        <c:v>37846</c:v>
                      </c:pt>
                      <c:pt idx="1201">
                        <c:v>37847</c:v>
                      </c:pt>
                      <c:pt idx="1202">
                        <c:v>37848</c:v>
                      </c:pt>
                      <c:pt idx="1203">
                        <c:v>37851</c:v>
                      </c:pt>
                      <c:pt idx="1204">
                        <c:v>37852</c:v>
                      </c:pt>
                      <c:pt idx="1205">
                        <c:v>37853</c:v>
                      </c:pt>
                      <c:pt idx="1206">
                        <c:v>37854</c:v>
                      </c:pt>
                      <c:pt idx="1207">
                        <c:v>37855</c:v>
                      </c:pt>
                      <c:pt idx="1208">
                        <c:v>37858</c:v>
                      </c:pt>
                      <c:pt idx="1209">
                        <c:v>37859</c:v>
                      </c:pt>
                      <c:pt idx="1210">
                        <c:v>37860</c:v>
                      </c:pt>
                      <c:pt idx="1211">
                        <c:v>37861</c:v>
                      </c:pt>
                      <c:pt idx="1212">
                        <c:v>37862</c:v>
                      </c:pt>
                      <c:pt idx="1213">
                        <c:v>37865</c:v>
                      </c:pt>
                      <c:pt idx="1214">
                        <c:v>37866</c:v>
                      </c:pt>
                      <c:pt idx="1215">
                        <c:v>37867</c:v>
                      </c:pt>
                      <c:pt idx="1216">
                        <c:v>37868</c:v>
                      </c:pt>
                      <c:pt idx="1217">
                        <c:v>37869</c:v>
                      </c:pt>
                      <c:pt idx="1218">
                        <c:v>37872</c:v>
                      </c:pt>
                      <c:pt idx="1219">
                        <c:v>37873</c:v>
                      </c:pt>
                      <c:pt idx="1220">
                        <c:v>37874</c:v>
                      </c:pt>
                      <c:pt idx="1221">
                        <c:v>37875</c:v>
                      </c:pt>
                      <c:pt idx="1222">
                        <c:v>37876</c:v>
                      </c:pt>
                      <c:pt idx="1223">
                        <c:v>37879</c:v>
                      </c:pt>
                      <c:pt idx="1224">
                        <c:v>37881</c:v>
                      </c:pt>
                      <c:pt idx="1225">
                        <c:v>37882</c:v>
                      </c:pt>
                      <c:pt idx="1226">
                        <c:v>37883</c:v>
                      </c:pt>
                      <c:pt idx="1227">
                        <c:v>37886</c:v>
                      </c:pt>
                      <c:pt idx="1228">
                        <c:v>37887</c:v>
                      </c:pt>
                      <c:pt idx="1229">
                        <c:v>37888</c:v>
                      </c:pt>
                      <c:pt idx="1230">
                        <c:v>37889</c:v>
                      </c:pt>
                      <c:pt idx="1231">
                        <c:v>37890</c:v>
                      </c:pt>
                      <c:pt idx="1232">
                        <c:v>37893</c:v>
                      </c:pt>
                      <c:pt idx="1233">
                        <c:v>37894</c:v>
                      </c:pt>
                      <c:pt idx="1234">
                        <c:v>37895</c:v>
                      </c:pt>
                      <c:pt idx="1235">
                        <c:v>37896</c:v>
                      </c:pt>
                      <c:pt idx="1236">
                        <c:v>37897</c:v>
                      </c:pt>
                      <c:pt idx="1237">
                        <c:v>37900</c:v>
                      </c:pt>
                      <c:pt idx="1238">
                        <c:v>37901</c:v>
                      </c:pt>
                      <c:pt idx="1239">
                        <c:v>37902</c:v>
                      </c:pt>
                      <c:pt idx="1240">
                        <c:v>37903</c:v>
                      </c:pt>
                      <c:pt idx="1241">
                        <c:v>37904</c:v>
                      </c:pt>
                      <c:pt idx="1242">
                        <c:v>37907</c:v>
                      </c:pt>
                      <c:pt idx="1243">
                        <c:v>37908</c:v>
                      </c:pt>
                      <c:pt idx="1244">
                        <c:v>37909</c:v>
                      </c:pt>
                      <c:pt idx="1245">
                        <c:v>37910</c:v>
                      </c:pt>
                      <c:pt idx="1246">
                        <c:v>37911</c:v>
                      </c:pt>
                      <c:pt idx="1247">
                        <c:v>37914</c:v>
                      </c:pt>
                      <c:pt idx="1248">
                        <c:v>37915</c:v>
                      </c:pt>
                      <c:pt idx="1249">
                        <c:v>37916</c:v>
                      </c:pt>
                      <c:pt idx="1250">
                        <c:v>37917</c:v>
                      </c:pt>
                      <c:pt idx="1251">
                        <c:v>37918</c:v>
                      </c:pt>
                      <c:pt idx="1252">
                        <c:v>37921</c:v>
                      </c:pt>
                      <c:pt idx="1253">
                        <c:v>37922</c:v>
                      </c:pt>
                      <c:pt idx="1254">
                        <c:v>37923</c:v>
                      </c:pt>
                      <c:pt idx="1255">
                        <c:v>37924</c:v>
                      </c:pt>
                      <c:pt idx="1256">
                        <c:v>37925</c:v>
                      </c:pt>
                      <c:pt idx="1257">
                        <c:v>37928</c:v>
                      </c:pt>
                      <c:pt idx="1258">
                        <c:v>37929</c:v>
                      </c:pt>
                      <c:pt idx="1259">
                        <c:v>37930</c:v>
                      </c:pt>
                      <c:pt idx="1260">
                        <c:v>37931</c:v>
                      </c:pt>
                      <c:pt idx="1261">
                        <c:v>37932</c:v>
                      </c:pt>
                      <c:pt idx="1262">
                        <c:v>37935</c:v>
                      </c:pt>
                      <c:pt idx="1263">
                        <c:v>37936</c:v>
                      </c:pt>
                      <c:pt idx="1264">
                        <c:v>37937</c:v>
                      </c:pt>
                      <c:pt idx="1265">
                        <c:v>37938</c:v>
                      </c:pt>
                      <c:pt idx="1266">
                        <c:v>37939</c:v>
                      </c:pt>
                      <c:pt idx="1267">
                        <c:v>37942</c:v>
                      </c:pt>
                      <c:pt idx="1268">
                        <c:v>37943</c:v>
                      </c:pt>
                      <c:pt idx="1269">
                        <c:v>37944</c:v>
                      </c:pt>
                      <c:pt idx="1270">
                        <c:v>37946</c:v>
                      </c:pt>
                      <c:pt idx="1271">
                        <c:v>37949</c:v>
                      </c:pt>
                      <c:pt idx="1272">
                        <c:v>37950</c:v>
                      </c:pt>
                      <c:pt idx="1273">
                        <c:v>37951</c:v>
                      </c:pt>
                      <c:pt idx="1274">
                        <c:v>37952</c:v>
                      </c:pt>
                      <c:pt idx="1275">
                        <c:v>37953</c:v>
                      </c:pt>
                      <c:pt idx="1276">
                        <c:v>37956</c:v>
                      </c:pt>
                      <c:pt idx="1277">
                        <c:v>37957</c:v>
                      </c:pt>
                      <c:pt idx="1278">
                        <c:v>37958</c:v>
                      </c:pt>
                      <c:pt idx="1279">
                        <c:v>37959</c:v>
                      </c:pt>
                      <c:pt idx="1280">
                        <c:v>37960</c:v>
                      </c:pt>
                      <c:pt idx="1281">
                        <c:v>37963</c:v>
                      </c:pt>
                      <c:pt idx="1282">
                        <c:v>37964</c:v>
                      </c:pt>
                      <c:pt idx="1283">
                        <c:v>37965</c:v>
                      </c:pt>
                      <c:pt idx="1284">
                        <c:v>37966</c:v>
                      </c:pt>
                      <c:pt idx="1285">
                        <c:v>37970</c:v>
                      </c:pt>
                      <c:pt idx="1286">
                        <c:v>37971</c:v>
                      </c:pt>
                      <c:pt idx="1287">
                        <c:v>37972</c:v>
                      </c:pt>
                      <c:pt idx="1288">
                        <c:v>37973</c:v>
                      </c:pt>
                      <c:pt idx="1289">
                        <c:v>37974</c:v>
                      </c:pt>
                      <c:pt idx="1290">
                        <c:v>37977</c:v>
                      </c:pt>
                      <c:pt idx="1291">
                        <c:v>37978</c:v>
                      </c:pt>
                      <c:pt idx="1292">
                        <c:v>37979</c:v>
                      </c:pt>
                      <c:pt idx="1293">
                        <c:v>37981</c:v>
                      </c:pt>
                      <c:pt idx="1294">
                        <c:v>37984</c:v>
                      </c:pt>
                      <c:pt idx="1295">
                        <c:v>37985</c:v>
                      </c:pt>
                      <c:pt idx="1296">
                        <c:v>37986</c:v>
                      </c:pt>
                      <c:pt idx="1297">
                        <c:v>37988</c:v>
                      </c:pt>
                      <c:pt idx="1298">
                        <c:v>37991</c:v>
                      </c:pt>
                      <c:pt idx="1299">
                        <c:v>37992</c:v>
                      </c:pt>
                      <c:pt idx="1300">
                        <c:v>37993</c:v>
                      </c:pt>
                      <c:pt idx="1301">
                        <c:v>37994</c:v>
                      </c:pt>
                      <c:pt idx="1302">
                        <c:v>37995</c:v>
                      </c:pt>
                      <c:pt idx="1303">
                        <c:v>37998</c:v>
                      </c:pt>
                      <c:pt idx="1304">
                        <c:v>37999</c:v>
                      </c:pt>
                      <c:pt idx="1305">
                        <c:v>38000</c:v>
                      </c:pt>
                      <c:pt idx="1306">
                        <c:v>38001</c:v>
                      </c:pt>
                      <c:pt idx="1307">
                        <c:v>38002</c:v>
                      </c:pt>
                      <c:pt idx="1308">
                        <c:v>38005</c:v>
                      </c:pt>
                      <c:pt idx="1309">
                        <c:v>38006</c:v>
                      </c:pt>
                      <c:pt idx="1310">
                        <c:v>38007</c:v>
                      </c:pt>
                      <c:pt idx="1311">
                        <c:v>38008</c:v>
                      </c:pt>
                      <c:pt idx="1312">
                        <c:v>38009</c:v>
                      </c:pt>
                      <c:pt idx="1313">
                        <c:v>38012</c:v>
                      </c:pt>
                      <c:pt idx="1314">
                        <c:v>38013</c:v>
                      </c:pt>
                      <c:pt idx="1315">
                        <c:v>38014</c:v>
                      </c:pt>
                      <c:pt idx="1316">
                        <c:v>38015</c:v>
                      </c:pt>
                      <c:pt idx="1317">
                        <c:v>38016</c:v>
                      </c:pt>
                      <c:pt idx="1318">
                        <c:v>38019</c:v>
                      </c:pt>
                      <c:pt idx="1319">
                        <c:v>38020</c:v>
                      </c:pt>
                      <c:pt idx="1320">
                        <c:v>38021</c:v>
                      </c:pt>
                      <c:pt idx="1321">
                        <c:v>38023</c:v>
                      </c:pt>
                      <c:pt idx="1322">
                        <c:v>38026</c:v>
                      </c:pt>
                      <c:pt idx="1323">
                        <c:v>38027</c:v>
                      </c:pt>
                      <c:pt idx="1324">
                        <c:v>38028</c:v>
                      </c:pt>
                      <c:pt idx="1325">
                        <c:v>38029</c:v>
                      </c:pt>
                      <c:pt idx="1326">
                        <c:v>38030</c:v>
                      </c:pt>
                      <c:pt idx="1327">
                        <c:v>38033</c:v>
                      </c:pt>
                      <c:pt idx="1328">
                        <c:v>38034</c:v>
                      </c:pt>
                      <c:pt idx="1329">
                        <c:v>38035</c:v>
                      </c:pt>
                      <c:pt idx="1330">
                        <c:v>38036</c:v>
                      </c:pt>
                      <c:pt idx="1331">
                        <c:v>38037</c:v>
                      </c:pt>
                      <c:pt idx="1332">
                        <c:v>38040</c:v>
                      </c:pt>
                      <c:pt idx="1333">
                        <c:v>38041</c:v>
                      </c:pt>
                      <c:pt idx="1334">
                        <c:v>38042</c:v>
                      </c:pt>
                      <c:pt idx="1335">
                        <c:v>38043</c:v>
                      </c:pt>
                      <c:pt idx="1336">
                        <c:v>38044</c:v>
                      </c:pt>
                      <c:pt idx="1337">
                        <c:v>38047</c:v>
                      </c:pt>
                      <c:pt idx="1338">
                        <c:v>38048</c:v>
                      </c:pt>
                      <c:pt idx="1339">
                        <c:v>38049</c:v>
                      </c:pt>
                      <c:pt idx="1340">
                        <c:v>38050</c:v>
                      </c:pt>
                      <c:pt idx="1341">
                        <c:v>38051</c:v>
                      </c:pt>
                      <c:pt idx="1342">
                        <c:v>38054</c:v>
                      </c:pt>
                      <c:pt idx="1343">
                        <c:v>38055</c:v>
                      </c:pt>
                      <c:pt idx="1344">
                        <c:v>38056</c:v>
                      </c:pt>
                      <c:pt idx="1345">
                        <c:v>38057</c:v>
                      </c:pt>
                      <c:pt idx="1346">
                        <c:v>38058</c:v>
                      </c:pt>
                      <c:pt idx="1347">
                        <c:v>38061</c:v>
                      </c:pt>
                      <c:pt idx="1348">
                        <c:v>38062</c:v>
                      </c:pt>
                      <c:pt idx="1349">
                        <c:v>38063</c:v>
                      </c:pt>
                      <c:pt idx="1350">
                        <c:v>38064</c:v>
                      </c:pt>
                      <c:pt idx="1351">
                        <c:v>38065</c:v>
                      </c:pt>
                      <c:pt idx="1352">
                        <c:v>38068</c:v>
                      </c:pt>
                      <c:pt idx="1353">
                        <c:v>38069</c:v>
                      </c:pt>
                      <c:pt idx="1354">
                        <c:v>38070</c:v>
                      </c:pt>
                      <c:pt idx="1355">
                        <c:v>38071</c:v>
                      </c:pt>
                      <c:pt idx="1356">
                        <c:v>38072</c:v>
                      </c:pt>
                      <c:pt idx="1357">
                        <c:v>38075</c:v>
                      </c:pt>
                      <c:pt idx="1358">
                        <c:v>38076</c:v>
                      </c:pt>
                      <c:pt idx="1359">
                        <c:v>38077</c:v>
                      </c:pt>
                      <c:pt idx="1360">
                        <c:v>38078</c:v>
                      </c:pt>
                      <c:pt idx="1361">
                        <c:v>38079</c:v>
                      </c:pt>
                      <c:pt idx="1362">
                        <c:v>38082</c:v>
                      </c:pt>
                      <c:pt idx="1363">
                        <c:v>38083</c:v>
                      </c:pt>
                      <c:pt idx="1364">
                        <c:v>38084</c:v>
                      </c:pt>
                      <c:pt idx="1365">
                        <c:v>38089</c:v>
                      </c:pt>
                      <c:pt idx="1366">
                        <c:v>38090</c:v>
                      </c:pt>
                      <c:pt idx="1367">
                        <c:v>38091</c:v>
                      </c:pt>
                      <c:pt idx="1368">
                        <c:v>38092</c:v>
                      </c:pt>
                      <c:pt idx="1369">
                        <c:v>38093</c:v>
                      </c:pt>
                      <c:pt idx="1370">
                        <c:v>38096</c:v>
                      </c:pt>
                      <c:pt idx="1371">
                        <c:v>38097</c:v>
                      </c:pt>
                      <c:pt idx="1372">
                        <c:v>38098</c:v>
                      </c:pt>
                      <c:pt idx="1373">
                        <c:v>38099</c:v>
                      </c:pt>
                      <c:pt idx="1374">
                        <c:v>38100</c:v>
                      </c:pt>
                      <c:pt idx="1375">
                        <c:v>38103</c:v>
                      </c:pt>
                      <c:pt idx="1376">
                        <c:v>38104</c:v>
                      </c:pt>
                      <c:pt idx="1377">
                        <c:v>38105</c:v>
                      </c:pt>
                      <c:pt idx="1378">
                        <c:v>38106</c:v>
                      </c:pt>
                      <c:pt idx="1379">
                        <c:v>38107</c:v>
                      </c:pt>
                      <c:pt idx="1380">
                        <c:v>38110</c:v>
                      </c:pt>
                      <c:pt idx="1381">
                        <c:v>38111</c:v>
                      </c:pt>
                      <c:pt idx="1382">
                        <c:v>38112</c:v>
                      </c:pt>
                      <c:pt idx="1383">
                        <c:v>38113</c:v>
                      </c:pt>
                      <c:pt idx="1384">
                        <c:v>38114</c:v>
                      </c:pt>
                      <c:pt idx="1385">
                        <c:v>38117</c:v>
                      </c:pt>
                      <c:pt idx="1386">
                        <c:v>38118</c:v>
                      </c:pt>
                      <c:pt idx="1387">
                        <c:v>38119</c:v>
                      </c:pt>
                      <c:pt idx="1388">
                        <c:v>38120</c:v>
                      </c:pt>
                      <c:pt idx="1389">
                        <c:v>38121</c:v>
                      </c:pt>
                      <c:pt idx="1390">
                        <c:v>38124</c:v>
                      </c:pt>
                      <c:pt idx="1391">
                        <c:v>38125</c:v>
                      </c:pt>
                      <c:pt idx="1392">
                        <c:v>38126</c:v>
                      </c:pt>
                      <c:pt idx="1393">
                        <c:v>38127</c:v>
                      </c:pt>
                      <c:pt idx="1394">
                        <c:v>38128</c:v>
                      </c:pt>
                      <c:pt idx="1395">
                        <c:v>38131</c:v>
                      </c:pt>
                      <c:pt idx="1396">
                        <c:v>38132</c:v>
                      </c:pt>
                      <c:pt idx="1397">
                        <c:v>38133</c:v>
                      </c:pt>
                      <c:pt idx="1398">
                        <c:v>38134</c:v>
                      </c:pt>
                      <c:pt idx="1399">
                        <c:v>38135</c:v>
                      </c:pt>
                      <c:pt idx="1400">
                        <c:v>38138</c:v>
                      </c:pt>
                      <c:pt idx="1401">
                        <c:v>38139</c:v>
                      </c:pt>
                      <c:pt idx="1402">
                        <c:v>38140</c:v>
                      </c:pt>
                      <c:pt idx="1403">
                        <c:v>38141</c:v>
                      </c:pt>
                      <c:pt idx="1404">
                        <c:v>38142</c:v>
                      </c:pt>
                      <c:pt idx="1405">
                        <c:v>38145</c:v>
                      </c:pt>
                      <c:pt idx="1406">
                        <c:v>38146</c:v>
                      </c:pt>
                      <c:pt idx="1407">
                        <c:v>38147</c:v>
                      </c:pt>
                      <c:pt idx="1408">
                        <c:v>38148</c:v>
                      </c:pt>
                      <c:pt idx="1409">
                        <c:v>38149</c:v>
                      </c:pt>
                      <c:pt idx="1410">
                        <c:v>38152</c:v>
                      </c:pt>
                      <c:pt idx="1411">
                        <c:v>38153</c:v>
                      </c:pt>
                      <c:pt idx="1412">
                        <c:v>38154</c:v>
                      </c:pt>
                      <c:pt idx="1413">
                        <c:v>38155</c:v>
                      </c:pt>
                      <c:pt idx="1414">
                        <c:v>38156</c:v>
                      </c:pt>
                      <c:pt idx="1415">
                        <c:v>38159</c:v>
                      </c:pt>
                      <c:pt idx="1416">
                        <c:v>38160</c:v>
                      </c:pt>
                      <c:pt idx="1417">
                        <c:v>38161</c:v>
                      </c:pt>
                      <c:pt idx="1418">
                        <c:v>38162</c:v>
                      </c:pt>
                      <c:pt idx="1419">
                        <c:v>38163</c:v>
                      </c:pt>
                      <c:pt idx="1420">
                        <c:v>38166</c:v>
                      </c:pt>
                      <c:pt idx="1421">
                        <c:v>38167</c:v>
                      </c:pt>
                      <c:pt idx="1422">
                        <c:v>38168</c:v>
                      </c:pt>
                      <c:pt idx="1423">
                        <c:v>38169</c:v>
                      </c:pt>
                      <c:pt idx="1424">
                        <c:v>38170</c:v>
                      </c:pt>
                      <c:pt idx="1425">
                        <c:v>38173</c:v>
                      </c:pt>
                      <c:pt idx="1426">
                        <c:v>38174</c:v>
                      </c:pt>
                      <c:pt idx="1427">
                        <c:v>38175</c:v>
                      </c:pt>
                      <c:pt idx="1428">
                        <c:v>38176</c:v>
                      </c:pt>
                      <c:pt idx="1429">
                        <c:v>38177</c:v>
                      </c:pt>
                      <c:pt idx="1430">
                        <c:v>38180</c:v>
                      </c:pt>
                      <c:pt idx="1431">
                        <c:v>38181</c:v>
                      </c:pt>
                      <c:pt idx="1432">
                        <c:v>38182</c:v>
                      </c:pt>
                      <c:pt idx="1433">
                        <c:v>38183</c:v>
                      </c:pt>
                      <c:pt idx="1434">
                        <c:v>38184</c:v>
                      </c:pt>
                      <c:pt idx="1435">
                        <c:v>38187</c:v>
                      </c:pt>
                      <c:pt idx="1436">
                        <c:v>38188</c:v>
                      </c:pt>
                      <c:pt idx="1437">
                        <c:v>38189</c:v>
                      </c:pt>
                      <c:pt idx="1438">
                        <c:v>38190</c:v>
                      </c:pt>
                      <c:pt idx="1439">
                        <c:v>38191</c:v>
                      </c:pt>
                      <c:pt idx="1440">
                        <c:v>38194</c:v>
                      </c:pt>
                      <c:pt idx="1441">
                        <c:v>38195</c:v>
                      </c:pt>
                      <c:pt idx="1442">
                        <c:v>38196</c:v>
                      </c:pt>
                      <c:pt idx="1443">
                        <c:v>38197</c:v>
                      </c:pt>
                      <c:pt idx="1444">
                        <c:v>38198</c:v>
                      </c:pt>
                      <c:pt idx="1445">
                        <c:v>38201</c:v>
                      </c:pt>
                      <c:pt idx="1446">
                        <c:v>38202</c:v>
                      </c:pt>
                      <c:pt idx="1447">
                        <c:v>38203</c:v>
                      </c:pt>
                      <c:pt idx="1448">
                        <c:v>38204</c:v>
                      </c:pt>
                      <c:pt idx="1449">
                        <c:v>38205</c:v>
                      </c:pt>
                      <c:pt idx="1450">
                        <c:v>38208</c:v>
                      </c:pt>
                      <c:pt idx="1451">
                        <c:v>38209</c:v>
                      </c:pt>
                      <c:pt idx="1452">
                        <c:v>38210</c:v>
                      </c:pt>
                      <c:pt idx="1453">
                        <c:v>38211</c:v>
                      </c:pt>
                      <c:pt idx="1454">
                        <c:v>38212</c:v>
                      </c:pt>
                      <c:pt idx="1455">
                        <c:v>38215</c:v>
                      </c:pt>
                      <c:pt idx="1456">
                        <c:v>38216</c:v>
                      </c:pt>
                      <c:pt idx="1457">
                        <c:v>38217</c:v>
                      </c:pt>
                      <c:pt idx="1458">
                        <c:v>38218</c:v>
                      </c:pt>
                      <c:pt idx="1459">
                        <c:v>38219</c:v>
                      </c:pt>
                      <c:pt idx="1460">
                        <c:v>38222</c:v>
                      </c:pt>
                      <c:pt idx="1461">
                        <c:v>38223</c:v>
                      </c:pt>
                      <c:pt idx="1462">
                        <c:v>38224</c:v>
                      </c:pt>
                      <c:pt idx="1463">
                        <c:v>38225</c:v>
                      </c:pt>
                      <c:pt idx="1464">
                        <c:v>38226</c:v>
                      </c:pt>
                      <c:pt idx="1465">
                        <c:v>38229</c:v>
                      </c:pt>
                      <c:pt idx="1466">
                        <c:v>38230</c:v>
                      </c:pt>
                      <c:pt idx="1467">
                        <c:v>38231</c:v>
                      </c:pt>
                      <c:pt idx="1468">
                        <c:v>38232</c:v>
                      </c:pt>
                      <c:pt idx="1469">
                        <c:v>38233</c:v>
                      </c:pt>
                      <c:pt idx="1470">
                        <c:v>38236</c:v>
                      </c:pt>
                      <c:pt idx="1471">
                        <c:v>38237</c:v>
                      </c:pt>
                      <c:pt idx="1472">
                        <c:v>38238</c:v>
                      </c:pt>
                      <c:pt idx="1473">
                        <c:v>38239</c:v>
                      </c:pt>
                      <c:pt idx="1474">
                        <c:v>38240</c:v>
                      </c:pt>
                      <c:pt idx="1475">
                        <c:v>38243</c:v>
                      </c:pt>
                      <c:pt idx="1476">
                        <c:v>38244</c:v>
                      </c:pt>
                      <c:pt idx="1477">
                        <c:v>38245</c:v>
                      </c:pt>
                      <c:pt idx="1478">
                        <c:v>38247</c:v>
                      </c:pt>
                      <c:pt idx="1479">
                        <c:v>38250</c:v>
                      </c:pt>
                      <c:pt idx="1480">
                        <c:v>38251</c:v>
                      </c:pt>
                      <c:pt idx="1481">
                        <c:v>38252</c:v>
                      </c:pt>
                      <c:pt idx="1482">
                        <c:v>38253</c:v>
                      </c:pt>
                      <c:pt idx="1483">
                        <c:v>38254</c:v>
                      </c:pt>
                      <c:pt idx="1484">
                        <c:v>38257</c:v>
                      </c:pt>
                      <c:pt idx="1485">
                        <c:v>38258</c:v>
                      </c:pt>
                      <c:pt idx="1486">
                        <c:v>38259</c:v>
                      </c:pt>
                      <c:pt idx="1487">
                        <c:v>38260</c:v>
                      </c:pt>
                      <c:pt idx="1488">
                        <c:v>38261</c:v>
                      </c:pt>
                      <c:pt idx="1489">
                        <c:v>38264</c:v>
                      </c:pt>
                      <c:pt idx="1490">
                        <c:v>38265</c:v>
                      </c:pt>
                      <c:pt idx="1491">
                        <c:v>38266</c:v>
                      </c:pt>
                      <c:pt idx="1492">
                        <c:v>38267</c:v>
                      </c:pt>
                      <c:pt idx="1493">
                        <c:v>38268</c:v>
                      </c:pt>
                      <c:pt idx="1494">
                        <c:v>38271</c:v>
                      </c:pt>
                      <c:pt idx="1495">
                        <c:v>38272</c:v>
                      </c:pt>
                      <c:pt idx="1496">
                        <c:v>38273</c:v>
                      </c:pt>
                      <c:pt idx="1497">
                        <c:v>38274</c:v>
                      </c:pt>
                      <c:pt idx="1498">
                        <c:v>38275</c:v>
                      </c:pt>
                      <c:pt idx="1499">
                        <c:v>38278</c:v>
                      </c:pt>
                      <c:pt idx="1500">
                        <c:v>38279</c:v>
                      </c:pt>
                      <c:pt idx="1501">
                        <c:v>38280</c:v>
                      </c:pt>
                      <c:pt idx="1502">
                        <c:v>38281</c:v>
                      </c:pt>
                      <c:pt idx="1503">
                        <c:v>38282</c:v>
                      </c:pt>
                      <c:pt idx="1504">
                        <c:v>38285</c:v>
                      </c:pt>
                      <c:pt idx="1505">
                        <c:v>38286</c:v>
                      </c:pt>
                      <c:pt idx="1506">
                        <c:v>38287</c:v>
                      </c:pt>
                      <c:pt idx="1507">
                        <c:v>38288</c:v>
                      </c:pt>
                      <c:pt idx="1508">
                        <c:v>38289</c:v>
                      </c:pt>
                      <c:pt idx="1509">
                        <c:v>38292</c:v>
                      </c:pt>
                      <c:pt idx="1510">
                        <c:v>38293</c:v>
                      </c:pt>
                      <c:pt idx="1511">
                        <c:v>38294</c:v>
                      </c:pt>
                      <c:pt idx="1512">
                        <c:v>38295</c:v>
                      </c:pt>
                      <c:pt idx="1513">
                        <c:v>38296</c:v>
                      </c:pt>
                      <c:pt idx="1514">
                        <c:v>38299</c:v>
                      </c:pt>
                      <c:pt idx="1515">
                        <c:v>38300</c:v>
                      </c:pt>
                      <c:pt idx="1516">
                        <c:v>38301</c:v>
                      </c:pt>
                      <c:pt idx="1517">
                        <c:v>38302</c:v>
                      </c:pt>
                      <c:pt idx="1518">
                        <c:v>38303</c:v>
                      </c:pt>
                      <c:pt idx="1519">
                        <c:v>38306</c:v>
                      </c:pt>
                      <c:pt idx="1520">
                        <c:v>38307</c:v>
                      </c:pt>
                      <c:pt idx="1521">
                        <c:v>38308</c:v>
                      </c:pt>
                      <c:pt idx="1522">
                        <c:v>38309</c:v>
                      </c:pt>
                      <c:pt idx="1523">
                        <c:v>38310</c:v>
                      </c:pt>
                      <c:pt idx="1524">
                        <c:v>38313</c:v>
                      </c:pt>
                      <c:pt idx="1525">
                        <c:v>38314</c:v>
                      </c:pt>
                      <c:pt idx="1526">
                        <c:v>38315</c:v>
                      </c:pt>
                      <c:pt idx="1527">
                        <c:v>38316</c:v>
                      </c:pt>
                      <c:pt idx="1528">
                        <c:v>38317</c:v>
                      </c:pt>
                      <c:pt idx="1529">
                        <c:v>38320</c:v>
                      </c:pt>
                      <c:pt idx="1530">
                        <c:v>38321</c:v>
                      </c:pt>
                      <c:pt idx="1531">
                        <c:v>38322</c:v>
                      </c:pt>
                      <c:pt idx="1532">
                        <c:v>38323</c:v>
                      </c:pt>
                      <c:pt idx="1533">
                        <c:v>38324</c:v>
                      </c:pt>
                      <c:pt idx="1534">
                        <c:v>38327</c:v>
                      </c:pt>
                      <c:pt idx="1535">
                        <c:v>38328</c:v>
                      </c:pt>
                      <c:pt idx="1536">
                        <c:v>38329</c:v>
                      </c:pt>
                      <c:pt idx="1537">
                        <c:v>38330</c:v>
                      </c:pt>
                      <c:pt idx="1538">
                        <c:v>38331</c:v>
                      </c:pt>
                      <c:pt idx="1539">
                        <c:v>38334</c:v>
                      </c:pt>
                      <c:pt idx="1540">
                        <c:v>38335</c:v>
                      </c:pt>
                      <c:pt idx="1541">
                        <c:v>38336</c:v>
                      </c:pt>
                      <c:pt idx="1542">
                        <c:v>38337</c:v>
                      </c:pt>
                      <c:pt idx="1543">
                        <c:v>38338</c:v>
                      </c:pt>
                      <c:pt idx="1544">
                        <c:v>38341</c:v>
                      </c:pt>
                      <c:pt idx="1545">
                        <c:v>38342</c:v>
                      </c:pt>
                      <c:pt idx="1546">
                        <c:v>38343</c:v>
                      </c:pt>
                      <c:pt idx="1547">
                        <c:v>38344</c:v>
                      </c:pt>
                      <c:pt idx="1548">
                        <c:v>38345</c:v>
                      </c:pt>
                      <c:pt idx="1549">
                        <c:v>38348</c:v>
                      </c:pt>
                      <c:pt idx="1550">
                        <c:v>38349</c:v>
                      </c:pt>
                      <c:pt idx="1551">
                        <c:v>38350</c:v>
                      </c:pt>
                      <c:pt idx="1552">
                        <c:v>38351</c:v>
                      </c:pt>
                      <c:pt idx="1553">
                        <c:v>38352</c:v>
                      </c:pt>
                      <c:pt idx="1554">
                        <c:v>38355</c:v>
                      </c:pt>
                      <c:pt idx="1555">
                        <c:v>38356</c:v>
                      </c:pt>
                      <c:pt idx="1556">
                        <c:v>38357</c:v>
                      </c:pt>
                      <c:pt idx="1557">
                        <c:v>38358</c:v>
                      </c:pt>
                      <c:pt idx="1558">
                        <c:v>38359</c:v>
                      </c:pt>
                      <c:pt idx="1559">
                        <c:v>38362</c:v>
                      </c:pt>
                      <c:pt idx="1560">
                        <c:v>38363</c:v>
                      </c:pt>
                      <c:pt idx="1561">
                        <c:v>38364</c:v>
                      </c:pt>
                      <c:pt idx="1562">
                        <c:v>38365</c:v>
                      </c:pt>
                      <c:pt idx="1563">
                        <c:v>38366</c:v>
                      </c:pt>
                      <c:pt idx="1564">
                        <c:v>38369</c:v>
                      </c:pt>
                      <c:pt idx="1565">
                        <c:v>38370</c:v>
                      </c:pt>
                      <c:pt idx="1566">
                        <c:v>38371</c:v>
                      </c:pt>
                      <c:pt idx="1567">
                        <c:v>38372</c:v>
                      </c:pt>
                      <c:pt idx="1568">
                        <c:v>38373</c:v>
                      </c:pt>
                      <c:pt idx="1569">
                        <c:v>38376</c:v>
                      </c:pt>
                      <c:pt idx="1570">
                        <c:v>38377</c:v>
                      </c:pt>
                      <c:pt idx="1571">
                        <c:v>38378</c:v>
                      </c:pt>
                      <c:pt idx="1572">
                        <c:v>38379</c:v>
                      </c:pt>
                      <c:pt idx="1573">
                        <c:v>38380</c:v>
                      </c:pt>
                      <c:pt idx="1574">
                        <c:v>38383</c:v>
                      </c:pt>
                      <c:pt idx="1575">
                        <c:v>38384</c:v>
                      </c:pt>
                      <c:pt idx="1576">
                        <c:v>38385</c:v>
                      </c:pt>
                      <c:pt idx="1577">
                        <c:v>38386</c:v>
                      </c:pt>
                      <c:pt idx="1578">
                        <c:v>38387</c:v>
                      </c:pt>
                      <c:pt idx="1579">
                        <c:v>38390</c:v>
                      </c:pt>
                      <c:pt idx="1580">
                        <c:v>38391</c:v>
                      </c:pt>
                      <c:pt idx="1581">
                        <c:v>38392</c:v>
                      </c:pt>
                      <c:pt idx="1582">
                        <c:v>38393</c:v>
                      </c:pt>
                      <c:pt idx="1583">
                        <c:v>38394</c:v>
                      </c:pt>
                      <c:pt idx="1584">
                        <c:v>38397</c:v>
                      </c:pt>
                      <c:pt idx="1585">
                        <c:v>38398</c:v>
                      </c:pt>
                      <c:pt idx="1586">
                        <c:v>38399</c:v>
                      </c:pt>
                      <c:pt idx="1587">
                        <c:v>38400</c:v>
                      </c:pt>
                      <c:pt idx="1588">
                        <c:v>38401</c:v>
                      </c:pt>
                      <c:pt idx="1589">
                        <c:v>38404</c:v>
                      </c:pt>
                      <c:pt idx="1590">
                        <c:v>38405</c:v>
                      </c:pt>
                      <c:pt idx="1591">
                        <c:v>38406</c:v>
                      </c:pt>
                      <c:pt idx="1592">
                        <c:v>38407</c:v>
                      </c:pt>
                      <c:pt idx="1593">
                        <c:v>38408</c:v>
                      </c:pt>
                      <c:pt idx="1594">
                        <c:v>38411</c:v>
                      </c:pt>
                      <c:pt idx="1595">
                        <c:v>38412</c:v>
                      </c:pt>
                      <c:pt idx="1596">
                        <c:v>38413</c:v>
                      </c:pt>
                      <c:pt idx="1597">
                        <c:v>38414</c:v>
                      </c:pt>
                      <c:pt idx="1598">
                        <c:v>38415</c:v>
                      </c:pt>
                      <c:pt idx="1599">
                        <c:v>38418</c:v>
                      </c:pt>
                      <c:pt idx="1600">
                        <c:v>38419</c:v>
                      </c:pt>
                      <c:pt idx="1601">
                        <c:v>38420</c:v>
                      </c:pt>
                      <c:pt idx="1602">
                        <c:v>38421</c:v>
                      </c:pt>
                      <c:pt idx="1603">
                        <c:v>38422</c:v>
                      </c:pt>
                      <c:pt idx="1604">
                        <c:v>38425</c:v>
                      </c:pt>
                      <c:pt idx="1605">
                        <c:v>38426</c:v>
                      </c:pt>
                      <c:pt idx="1606">
                        <c:v>38427</c:v>
                      </c:pt>
                      <c:pt idx="1607">
                        <c:v>38428</c:v>
                      </c:pt>
                      <c:pt idx="1608">
                        <c:v>38429</c:v>
                      </c:pt>
                      <c:pt idx="1609">
                        <c:v>38433</c:v>
                      </c:pt>
                      <c:pt idx="1610">
                        <c:v>38434</c:v>
                      </c:pt>
                      <c:pt idx="1611">
                        <c:v>38439</c:v>
                      </c:pt>
                      <c:pt idx="1612">
                        <c:v>38440</c:v>
                      </c:pt>
                      <c:pt idx="1613">
                        <c:v>38441</c:v>
                      </c:pt>
                      <c:pt idx="1614">
                        <c:v>38442</c:v>
                      </c:pt>
                      <c:pt idx="1615">
                        <c:v>38443</c:v>
                      </c:pt>
                      <c:pt idx="1616">
                        <c:v>38446</c:v>
                      </c:pt>
                      <c:pt idx="1617">
                        <c:v>38447</c:v>
                      </c:pt>
                      <c:pt idx="1618">
                        <c:v>38448</c:v>
                      </c:pt>
                      <c:pt idx="1619">
                        <c:v>38449</c:v>
                      </c:pt>
                      <c:pt idx="1620">
                        <c:v>38450</c:v>
                      </c:pt>
                      <c:pt idx="1621">
                        <c:v>38453</c:v>
                      </c:pt>
                      <c:pt idx="1622">
                        <c:v>38454</c:v>
                      </c:pt>
                      <c:pt idx="1623">
                        <c:v>38455</c:v>
                      </c:pt>
                      <c:pt idx="1624">
                        <c:v>38456</c:v>
                      </c:pt>
                      <c:pt idx="1625">
                        <c:v>38457</c:v>
                      </c:pt>
                      <c:pt idx="1626">
                        <c:v>38460</c:v>
                      </c:pt>
                      <c:pt idx="1627">
                        <c:v>38461</c:v>
                      </c:pt>
                      <c:pt idx="1628">
                        <c:v>38462</c:v>
                      </c:pt>
                      <c:pt idx="1629">
                        <c:v>38463</c:v>
                      </c:pt>
                      <c:pt idx="1630">
                        <c:v>38464</c:v>
                      </c:pt>
                      <c:pt idx="1631">
                        <c:v>38467</c:v>
                      </c:pt>
                      <c:pt idx="1632">
                        <c:v>38468</c:v>
                      </c:pt>
                      <c:pt idx="1633">
                        <c:v>38469</c:v>
                      </c:pt>
                      <c:pt idx="1634">
                        <c:v>38470</c:v>
                      </c:pt>
                      <c:pt idx="1635">
                        <c:v>38471</c:v>
                      </c:pt>
                      <c:pt idx="1636">
                        <c:v>38474</c:v>
                      </c:pt>
                      <c:pt idx="1637">
                        <c:v>38475</c:v>
                      </c:pt>
                      <c:pt idx="1638">
                        <c:v>38476</c:v>
                      </c:pt>
                      <c:pt idx="1639">
                        <c:v>38477</c:v>
                      </c:pt>
                      <c:pt idx="1640">
                        <c:v>38478</c:v>
                      </c:pt>
                      <c:pt idx="1641">
                        <c:v>38481</c:v>
                      </c:pt>
                      <c:pt idx="1642">
                        <c:v>38482</c:v>
                      </c:pt>
                      <c:pt idx="1643">
                        <c:v>38483</c:v>
                      </c:pt>
                      <c:pt idx="1644">
                        <c:v>38484</c:v>
                      </c:pt>
                      <c:pt idx="1645">
                        <c:v>38485</c:v>
                      </c:pt>
                      <c:pt idx="1646">
                        <c:v>38488</c:v>
                      </c:pt>
                      <c:pt idx="1647">
                        <c:v>38489</c:v>
                      </c:pt>
                      <c:pt idx="1648">
                        <c:v>38490</c:v>
                      </c:pt>
                      <c:pt idx="1649">
                        <c:v>38491</c:v>
                      </c:pt>
                      <c:pt idx="1650">
                        <c:v>38492</c:v>
                      </c:pt>
                      <c:pt idx="1651">
                        <c:v>38495</c:v>
                      </c:pt>
                      <c:pt idx="1652">
                        <c:v>38496</c:v>
                      </c:pt>
                      <c:pt idx="1653">
                        <c:v>38497</c:v>
                      </c:pt>
                      <c:pt idx="1654">
                        <c:v>38498</c:v>
                      </c:pt>
                      <c:pt idx="1655">
                        <c:v>38499</c:v>
                      </c:pt>
                      <c:pt idx="1656">
                        <c:v>38502</c:v>
                      </c:pt>
                      <c:pt idx="1657">
                        <c:v>38503</c:v>
                      </c:pt>
                      <c:pt idx="1658">
                        <c:v>38504</c:v>
                      </c:pt>
                      <c:pt idx="1659">
                        <c:v>38505</c:v>
                      </c:pt>
                      <c:pt idx="1660">
                        <c:v>38506</c:v>
                      </c:pt>
                      <c:pt idx="1661">
                        <c:v>38509</c:v>
                      </c:pt>
                      <c:pt idx="1662">
                        <c:v>38510</c:v>
                      </c:pt>
                      <c:pt idx="1663">
                        <c:v>38511</c:v>
                      </c:pt>
                      <c:pt idx="1664">
                        <c:v>38512</c:v>
                      </c:pt>
                      <c:pt idx="1665">
                        <c:v>38513</c:v>
                      </c:pt>
                      <c:pt idx="1666">
                        <c:v>38516</c:v>
                      </c:pt>
                      <c:pt idx="1667">
                        <c:v>38517</c:v>
                      </c:pt>
                      <c:pt idx="1668">
                        <c:v>38518</c:v>
                      </c:pt>
                      <c:pt idx="1669">
                        <c:v>38519</c:v>
                      </c:pt>
                      <c:pt idx="1670">
                        <c:v>38520</c:v>
                      </c:pt>
                      <c:pt idx="1671">
                        <c:v>38523</c:v>
                      </c:pt>
                      <c:pt idx="1672">
                        <c:v>38524</c:v>
                      </c:pt>
                      <c:pt idx="1673">
                        <c:v>38525</c:v>
                      </c:pt>
                      <c:pt idx="1674">
                        <c:v>38526</c:v>
                      </c:pt>
                      <c:pt idx="1675">
                        <c:v>38527</c:v>
                      </c:pt>
                      <c:pt idx="1676">
                        <c:v>38530</c:v>
                      </c:pt>
                      <c:pt idx="1677">
                        <c:v>38531</c:v>
                      </c:pt>
                      <c:pt idx="1678">
                        <c:v>38532</c:v>
                      </c:pt>
                      <c:pt idx="1679">
                        <c:v>38533</c:v>
                      </c:pt>
                      <c:pt idx="1680">
                        <c:v>38534</c:v>
                      </c:pt>
                      <c:pt idx="1681">
                        <c:v>38537</c:v>
                      </c:pt>
                      <c:pt idx="1682">
                        <c:v>38538</c:v>
                      </c:pt>
                      <c:pt idx="1683">
                        <c:v>38539</c:v>
                      </c:pt>
                      <c:pt idx="1684">
                        <c:v>38540</c:v>
                      </c:pt>
                      <c:pt idx="1685">
                        <c:v>38541</c:v>
                      </c:pt>
                      <c:pt idx="1686">
                        <c:v>38544</c:v>
                      </c:pt>
                      <c:pt idx="1687">
                        <c:v>38545</c:v>
                      </c:pt>
                      <c:pt idx="1688">
                        <c:v>38546</c:v>
                      </c:pt>
                      <c:pt idx="1689">
                        <c:v>38547</c:v>
                      </c:pt>
                      <c:pt idx="1690">
                        <c:v>38548</c:v>
                      </c:pt>
                      <c:pt idx="1691">
                        <c:v>38551</c:v>
                      </c:pt>
                      <c:pt idx="1692">
                        <c:v>38552</c:v>
                      </c:pt>
                      <c:pt idx="1693">
                        <c:v>38553</c:v>
                      </c:pt>
                      <c:pt idx="1694">
                        <c:v>38554</c:v>
                      </c:pt>
                      <c:pt idx="1695">
                        <c:v>38555</c:v>
                      </c:pt>
                      <c:pt idx="1696">
                        <c:v>38558</c:v>
                      </c:pt>
                      <c:pt idx="1697">
                        <c:v>38559</c:v>
                      </c:pt>
                      <c:pt idx="1698">
                        <c:v>38560</c:v>
                      </c:pt>
                      <c:pt idx="1699">
                        <c:v>38561</c:v>
                      </c:pt>
                      <c:pt idx="1700">
                        <c:v>38562</c:v>
                      </c:pt>
                      <c:pt idx="1701">
                        <c:v>38565</c:v>
                      </c:pt>
                      <c:pt idx="1702">
                        <c:v>38566</c:v>
                      </c:pt>
                      <c:pt idx="1703">
                        <c:v>38567</c:v>
                      </c:pt>
                      <c:pt idx="1704">
                        <c:v>38568</c:v>
                      </c:pt>
                      <c:pt idx="1705">
                        <c:v>38569</c:v>
                      </c:pt>
                      <c:pt idx="1706">
                        <c:v>38572</c:v>
                      </c:pt>
                      <c:pt idx="1707">
                        <c:v>38573</c:v>
                      </c:pt>
                      <c:pt idx="1708">
                        <c:v>38574</c:v>
                      </c:pt>
                      <c:pt idx="1709">
                        <c:v>38575</c:v>
                      </c:pt>
                      <c:pt idx="1710">
                        <c:v>38576</c:v>
                      </c:pt>
                      <c:pt idx="1711">
                        <c:v>38579</c:v>
                      </c:pt>
                      <c:pt idx="1712">
                        <c:v>38580</c:v>
                      </c:pt>
                      <c:pt idx="1713">
                        <c:v>38581</c:v>
                      </c:pt>
                      <c:pt idx="1714">
                        <c:v>38582</c:v>
                      </c:pt>
                      <c:pt idx="1715">
                        <c:v>38583</c:v>
                      </c:pt>
                      <c:pt idx="1716">
                        <c:v>38586</c:v>
                      </c:pt>
                      <c:pt idx="1717">
                        <c:v>38587</c:v>
                      </c:pt>
                      <c:pt idx="1718">
                        <c:v>38588</c:v>
                      </c:pt>
                      <c:pt idx="1719">
                        <c:v>38589</c:v>
                      </c:pt>
                      <c:pt idx="1720">
                        <c:v>38590</c:v>
                      </c:pt>
                      <c:pt idx="1721">
                        <c:v>38593</c:v>
                      </c:pt>
                      <c:pt idx="1722">
                        <c:v>38594</c:v>
                      </c:pt>
                      <c:pt idx="1723">
                        <c:v>38595</c:v>
                      </c:pt>
                      <c:pt idx="1724">
                        <c:v>38596</c:v>
                      </c:pt>
                      <c:pt idx="1725">
                        <c:v>38597</c:v>
                      </c:pt>
                      <c:pt idx="1726">
                        <c:v>38600</c:v>
                      </c:pt>
                      <c:pt idx="1727">
                        <c:v>38601</c:v>
                      </c:pt>
                      <c:pt idx="1728">
                        <c:v>38602</c:v>
                      </c:pt>
                      <c:pt idx="1729">
                        <c:v>38603</c:v>
                      </c:pt>
                      <c:pt idx="1730">
                        <c:v>38604</c:v>
                      </c:pt>
                      <c:pt idx="1731">
                        <c:v>38607</c:v>
                      </c:pt>
                      <c:pt idx="1732">
                        <c:v>38608</c:v>
                      </c:pt>
                      <c:pt idx="1733">
                        <c:v>38609</c:v>
                      </c:pt>
                      <c:pt idx="1734">
                        <c:v>38610</c:v>
                      </c:pt>
                      <c:pt idx="1735">
                        <c:v>38614</c:v>
                      </c:pt>
                      <c:pt idx="1736">
                        <c:v>38615</c:v>
                      </c:pt>
                      <c:pt idx="1737">
                        <c:v>38616</c:v>
                      </c:pt>
                      <c:pt idx="1738">
                        <c:v>38617</c:v>
                      </c:pt>
                      <c:pt idx="1739">
                        <c:v>38618</c:v>
                      </c:pt>
                      <c:pt idx="1740">
                        <c:v>38621</c:v>
                      </c:pt>
                      <c:pt idx="1741">
                        <c:v>38622</c:v>
                      </c:pt>
                      <c:pt idx="1742">
                        <c:v>38623</c:v>
                      </c:pt>
                      <c:pt idx="1743">
                        <c:v>38624</c:v>
                      </c:pt>
                      <c:pt idx="1744">
                        <c:v>38625</c:v>
                      </c:pt>
                      <c:pt idx="1745">
                        <c:v>38628</c:v>
                      </c:pt>
                      <c:pt idx="1746">
                        <c:v>38629</c:v>
                      </c:pt>
                      <c:pt idx="1747">
                        <c:v>38630</c:v>
                      </c:pt>
                      <c:pt idx="1748">
                        <c:v>38631</c:v>
                      </c:pt>
                      <c:pt idx="1749">
                        <c:v>38632</c:v>
                      </c:pt>
                      <c:pt idx="1750">
                        <c:v>38635</c:v>
                      </c:pt>
                      <c:pt idx="1751">
                        <c:v>38636</c:v>
                      </c:pt>
                      <c:pt idx="1752">
                        <c:v>38637</c:v>
                      </c:pt>
                      <c:pt idx="1753">
                        <c:v>38638</c:v>
                      </c:pt>
                      <c:pt idx="1754">
                        <c:v>38639</c:v>
                      </c:pt>
                      <c:pt idx="1755">
                        <c:v>38642</c:v>
                      </c:pt>
                      <c:pt idx="1756">
                        <c:v>38643</c:v>
                      </c:pt>
                      <c:pt idx="1757">
                        <c:v>38644</c:v>
                      </c:pt>
                      <c:pt idx="1758">
                        <c:v>38645</c:v>
                      </c:pt>
                      <c:pt idx="1759">
                        <c:v>38646</c:v>
                      </c:pt>
                      <c:pt idx="1760">
                        <c:v>38649</c:v>
                      </c:pt>
                      <c:pt idx="1761">
                        <c:v>38650</c:v>
                      </c:pt>
                      <c:pt idx="1762">
                        <c:v>38651</c:v>
                      </c:pt>
                      <c:pt idx="1763">
                        <c:v>38652</c:v>
                      </c:pt>
                      <c:pt idx="1764">
                        <c:v>38653</c:v>
                      </c:pt>
                      <c:pt idx="1765">
                        <c:v>38656</c:v>
                      </c:pt>
                      <c:pt idx="1766">
                        <c:v>38657</c:v>
                      </c:pt>
                      <c:pt idx="1767">
                        <c:v>38658</c:v>
                      </c:pt>
                      <c:pt idx="1768">
                        <c:v>38659</c:v>
                      </c:pt>
                      <c:pt idx="1769">
                        <c:v>38660</c:v>
                      </c:pt>
                      <c:pt idx="1770">
                        <c:v>38663</c:v>
                      </c:pt>
                      <c:pt idx="1771">
                        <c:v>38664</c:v>
                      </c:pt>
                      <c:pt idx="1772">
                        <c:v>38665</c:v>
                      </c:pt>
                      <c:pt idx="1773">
                        <c:v>38666</c:v>
                      </c:pt>
                      <c:pt idx="1774">
                        <c:v>38667</c:v>
                      </c:pt>
                      <c:pt idx="1775">
                        <c:v>38670</c:v>
                      </c:pt>
                      <c:pt idx="1776">
                        <c:v>38671</c:v>
                      </c:pt>
                      <c:pt idx="1777">
                        <c:v>38672</c:v>
                      </c:pt>
                      <c:pt idx="1778">
                        <c:v>38673</c:v>
                      </c:pt>
                      <c:pt idx="1779">
                        <c:v>38674</c:v>
                      </c:pt>
                      <c:pt idx="1780">
                        <c:v>38677</c:v>
                      </c:pt>
                      <c:pt idx="1781">
                        <c:v>38678</c:v>
                      </c:pt>
                      <c:pt idx="1782">
                        <c:v>38679</c:v>
                      </c:pt>
                      <c:pt idx="1783">
                        <c:v>38680</c:v>
                      </c:pt>
                      <c:pt idx="1784">
                        <c:v>38681</c:v>
                      </c:pt>
                      <c:pt idx="1785">
                        <c:v>38684</c:v>
                      </c:pt>
                      <c:pt idx="1786">
                        <c:v>38685</c:v>
                      </c:pt>
                      <c:pt idx="1787">
                        <c:v>38686</c:v>
                      </c:pt>
                      <c:pt idx="1788">
                        <c:v>38687</c:v>
                      </c:pt>
                      <c:pt idx="1789">
                        <c:v>38688</c:v>
                      </c:pt>
                      <c:pt idx="1790">
                        <c:v>38691</c:v>
                      </c:pt>
                      <c:pt idx="1791">
                        <c:v>38692</c:v>
                      </c:pt>
                      <c:pt idx="1792">
                        <c:v>38693</c:v>
                      </c:pt>
                      <c:pt idx="1793">
                        <c:v>38694</c:v>
                      </c:pt>
                      <c:pt idx="1794">
                        <c:v>38695</c:v>
                      </c:pt>
                      <c:pt idx="1795">
                        <c:v>38699</c:v>
                      </c:pt>
                      <c:pt idx="1796">
                        <c:v>38700</c:v>
                      </c:pt>
                      <c:pt idx="1797">
                        <c:v>38701</c:v>
                      </c:pt>
                      <c:pt idx="1798">
                        <c:v>38702</c:v>
                      </c:pt>
                      <c:pt idx="1799">
                        <c:v>38705</c:v>
                      </c:pt>
                      <c:pt idx="1800">
                        <c:v>38706</c:v>
                      </c:pt>
                      <c:pt idx="1801">
                        <c:v>38707</c:v>
                      </c:pt>
                      <c:pt idx="1802">
                        <c:v>38708</c:v>
                      </c:pt>
                      <c:pt idx="1803">
                        <c:v>38709</c:v>
                      </c:pt>
                      <c:pt idx="1804">
                        <c:v>38712</c:v>
                      </c:pt>
                      <c:pt idx="1805">
                        <c:v>38713</c:v>
                      </c:pt>
                      <c:pt idx="1806">
                        <c:v>38714</c:v>
                      </c:pt>
                      <c:pt idx="1807">
                        <c:v>38715</c:v>
                      </c:pt>
                      <c:pt idx="1808">
                        <c:v>38716</c:v>
                      </c:pt>
                      <c:pt idx="1809">
                        <c:v>38719</c:v>
                      </c:pt>
                      <c:pt idx="1810">
                        <c:v>38720</c:v>
                      </c:pt>
                      <c:pt idx="1811">
                        <c:v>38721</c:v>
                      </c:pt>
                      <c:pt idx="1812">
                        <c:v>38722</c:v>
                      </c:pt>
                      <c:pt idx="1813">
                        <c:v>38723</c:v>
                      </c:pt>
                      <c:pt idx="1814">
                        <c:v>38726</c:v>
                      </c:pt>
                      <c:pt idx="1815">
                        <c:v>38727</c:v>
                      </c:pt>
                      <c:pt idx="1816">
                        <c:v>38728</c:v>
                      </c:pt>
                      <c:pt idx="1817">
                        <c:v>38729</c:v>
                      </c:pt>
                      <c:pt idx="1818">
                        <c:v>38730</c:v>
                      </c:pt>
                      <c:pt idx="1819">
                        <c:v>38733</c:v>
                      </c:pt>
                      <c:pt idx="1820">
                        <c:v>38734</c:v>
                      </c:pt>
                      <c:pt idx="1821">
                        <c:v>38735</c:v>
                      </c:pt>
                      <c:pt idx="1822">
                        <c:v>38736</c:v>
                      </c:pt>
                      <c:pt idx="1823">
                        <c:v>38737</c:v>
                      </c:pt>
                      <c:pt idx="1824">
                        <c:v>38740</c:v>
                      </c:pt>
                      <c:pt idx="1825">
                        <c:v>38741</c:v>
                      </c:pt>
                      <c:pt idx="1826">
                        <c:v>38742</c:v>
                      </c:pt>
                      <c:pt idx="1827">
                        <c:v>38743</c:v>
                      </c:pt>
                      <c:pt idx="1828">
                        <c:v>38744</c:v>
                      </c:pt>
                      <c:pt idx="1829">
                        <c:v>38747</c:v>
                      </c:pt>
                      <c:pt idx="1830">
                        <c:v>38748</c:v>
                      </c:pt>
                      <c:pt idx="1831">
                        <c:v>38749</c:v>
                      </c:pt>
                      <c:pt idx="1832">
                        <c:v>38750</c:v>
                      </c:pt>
                      <c:pt idx="1833">
                        <c:v>38751</c:v>
                      </c:pt>
                      <c:pt idx="1834">
                        <c:v>38755</c:v>
                      </c:pt>
                      <c:pt idx="1835">
                        <c:v>38756</c:v>
                      </c:pt>
                      <c:pt idx="1836">
                        <c:v>38757</c:v>
                      </c:pt>
                      <c:pt idx="1837">
                        <c:v>38758</c:v>
                      </c:pt>
                      <c:pt idx="1838">
                        <c:v>38761</c:v>
                      </c:pt>
                      <c:pt idx="1839">
                        <c:v>38762</c:v>
                      </c:pt>
                      <c:pt idx="1840">
                        <c:v>38763</c:v>
                      </c:pt>
                      <c:pt idx="1841">
                        <c:v>38764</c:v>
                      </c:pt>
                      <c:pt idx="1842">
                        <c:v>38765</c:v>
                      </c:pt>
                      <c:pt idx="1843">
                        <c:v>38768</c:v>
                      </c:pt>
                      <c:pt idx="1844">
                        <c:v>38769</c:v>
                      </c:pt>
                      <c:pt idx="1845">
                        <c:v>38770</c:v>
                      </c:pt>
                      <c:pt idx="1846">
                        <c:v>38771</c:v>
                      </c:pt>
                      <c:pt idx="1847">
                        <c:v>38772</c:v>
                      </c:pt>
                      <c:pt idx="1848">
                        <c:v>38775</c:v>
                      </c:pt>
                      <c:pt idx="1849">
                        <c:v>38776</c:v>
                      </c:pt>
                      <c:pt idx="1850">
                        <c:v>38777</c:v>
                      </c:pt>
                      <c:pt idx="1851">
                        <c:v>38778</c:v>
                      </c:pt>
                      <c:pt idx="1852">
                        <c:v>38779</c:v>
                      </c:pt>
                      <c:pt idx="1853">
                        <c:v>38782</c:v>
                      </c:pt>
                      <c:pt idx="1854">
                        <c:v>38783</c:v>
                      </c:pt>
                      <c:pt idx="1855">
                        <c:v>38784</c:v>
                      </c:pt>
                      <c:pt idx="1856">
                        <c:v>38785</c:v>
                      </c:pt>
                      <c:pt idx="1857">
                        <c:v>38786</c:v>
                      </c:pt>
                      <c:pt idx="1858">
                        <c:v>38789</c:v>
                      </c:pt>
                      <c:pt idx="1859">
                        <c:v>38790</c:v>
                      </c:pt>
                      <c:pt idx="1860">
                        <c:v>38791</c:v>
                      </c:pt>
                      <c:pt idx="1861">
                        <c:v>38792</c:v>
                      </c:pt>
                      <c:pt idx="1862">
                        <c:v>38793</c:v>
                      </c:pt>
                      <c:pt idx="1863">
                        <c:v>38796</c:v>
                      </c:pt>
                      <c:pt idx="1864">
                        <c:v>38798</c:v>
                      </c:pt>
                      <c:pt idx="1865">
                        <c:v>38799</c:v>
                      </c:pt>
                      <c:pt idx="1866">
                        <c:v>38800</c:v>
                      </c:pt>
                      <c:pt idx="1867">
                        <c:v>38803</c:v>
                      </c:pt>
                      <c:pt idx="1868">
                        <c:v>38804</c:v>
                      </c:pt>
                      <c:pt idx="1869">
                        <c:v>38805</c:v>
                      </c:pt>
                      <c:pt idx="1870">
                        <c:v>38806</c:v>
                      </c:pt>
                      <c:pt idx="1871">
                        <c:v>38807</c:v>
                      </c:pt>
                      <c:pt idx="1872">
                        <c:v>38810</c:v>
                      </c:pt>
                      <c:pt idx="1873">
                        <c:v>38811</c:v>
                      </c:pt>
                      <c:pt idx="1874">
                        <c:v>38812</c:v>
                      </c:pt>
                      <c:pt idx="1875">
                        <c:v>38813</c:v>
                      </c:pt>
                      <c:pt idx="1876">
                        <c:v>38814</c:v>
                      </c:pt>
                      <c:pt idx="1877">
                        <c:v>38817</c:v>
                      </c:pt>
                      <c:pt idx="1878">
                        <c:v>38818</c:v>
                      </c:pt>
                      <c:pt idx="1879">
                        <c:v>38819</c:v>
                      </c:pt>
                      <c:pt idx="1880">
                        <c:v>38824</c:v>
                      </c:pt>
                      <c:pt idx="1881">
                        <c:v>38825</c:v>
                      </c:pt>
                      <c:pt idx="1882">
                        <c:v>38826</c:v>
                      </c:pt>
                      <c:pt idx="1883">
                        <c:v>38827</c:v>
                      </c:pt>
                      <c:pt idx="1884">
                        <c:v>38828</c:v>
                      </c:pt>
                      <c:pt idx="1885">
                        <c:v>38831</c:v>
                      </c:pt>
                      <c:pt idx="1886">
                        <c:v>38832</c:v>
                      </c:pt>
                      <c:pt idx="1887">
                        <c:v>38833</c:v>
                      </c:pt>
                      <c:pt idx="1888">
                        <c:v>38834</c:v>
                      </c:pt>
                      <c:pt idx="1889">
                        <c:v>38835</c:v>
                      </c:pt>
                      <c:pt idx="1890">
                        <c:v>38839</c:v>
                      </c:pt>
                      <c:pt idx="1891">
                        <c:v>38840</c:v>
                      </c:pt>
                      <c:pt idx="1892">
                        <c:v>38841</c:v>
                      </c:pt>
                      <c:pt idx="1893">
                        <c:v>38842</c:v>
                      </c:pt>
                      <c:pt idx="1894">
                        <c:v>38845</c:v>
                      </c:pt>
                      <c:pt idx="1895">
                        <c:v>38846</c:v>
                      </c:pt>
                      <c:pt idx="1896">
                        <c:v>38847</c:v>
                      </c:pt>
                      <c:pt idx="1897">
                        <c:v>38848</c:v>
                      </c:pt>
                      <c:pt idx="1898">
                        <c:v>38849</c:v>
                      </c:pt>
                      <c:pt idx="1899">
                        <c:v>38852</c:v>
                      </c:pt>
                      <c:pt idx="1900">
                        <c:v>38853</c:v>
                      </c:pt>
                      <c:pt idx="1901">
                        <c:v>38854</c:v>
                      </c:pt>
                      <c:pt idx="1902">
                        <c:v>38855</c:v>
                      </c:pt>
                      <c:pt idx="1903">
                        <c:v>38856</c:v>
                      </c:pt>
                      <c:pt idx="1904">
                        <c:v>38859</c:v>
                      </c:pt>
                      <c:pt idx="1905">
                        <c:v>38860</c:v>
                      </c:pt>
                      <c:pt idx="1906">
                        <c:v>38861</c:v>
                      </c:pt>
                      <c:pt idx="1907">
                        <c:v>38862</c:v>
                      </c:pt>
                      <c:pt idx="1908">
                        <c:v>38863</c:v>
                      </c:pt>
                      <c:pt idx="1909">
                        <c:v>38866</c:v>
                      </c:pt>
                      <c:pt idx="1910">
                        <c:v>38867</c:v>
                      </c:pt>
                      <c:pt idx="1911">
                        <c:v>38868</c:v>
                      </c:pt>
                      <c:pt idx="1912">
                        <c:v>38869</c:v>
                      </c:pt>
                      <c:pt idx="1913">
                        <c:v>38870</c:v>
                      </c:pt>
                      <c:pt idx="1914">
                        <c:v>38873</c:v>
                      </c:pt>
                      <c:pt idx="1915">
                        <c:v>38874</c:v>
                      </c:pt>
                      <c:pt idx="1916">
                        <c:v>38875</c:v>
                      </c:pt>
                      <c:pt idx="1917">
                        <c:v>38876</c:v>
                      </c:pt>
                      <c:pt idx="1918">
                        <c:v>38877</c:v>
                      </c:pt>
                      <c:pt idx="1919">
                        <c:v>38880</c:v>
                      </c:pt>
                      <c:pt idx="1920">
                        <c:v>38881</c:v>
                      </c:pt>
                      <c:pt idx="1921">
                        <c:v>38882</c:v>
                      </c:pt>
                      <c:pt idx="1922">
                        <c:v>38883</c:v>
                      </c:pt>
                      <c:pt idx="1923">
                        <c:v>38884</c:v>
                      </c:pt>
                      <c:pt idx="1924">
                        <c:v>38887</c:v>
                      </c:pt>
                      <c:pt idx="1925">
                        <c:v>38888</c:v>
                      </c:pt>
                      <c:pt idx="1926">
                        <c:v>38889</c:v>
                      </c:pt>
                      <c:pt idx="1927">
                        <c:v>38890</c:v>
                      </c:pt>
                      <c:pt idx="1928">
                        <c:v>38891</c:v>
                      </c:pt>
                      <c:pt idx="1929">
                        <c:v>38894</c:v>
                      </c:pt>
                      <c:pt idx="1930">
                        <c:v>38895</c:v>
                      </c:pt>
                      <c:pt idx="1931">
                        <c:v>38896</c:v>
                      </c:pt>
                      <c:pt idx="1932">
                        <c:v>38897</c:v>
                      </c:pt>
                      <c:pt idx="1933">
                        <c:v>38898</c:v>
                      </c:pt>
                      <c:pt idx="1934">
                        <c:v>38901</c:v>
                      </c:pt>
                      <c:pt idx="1935">
                        <c:v>38902</c:v>
                      </c:pt>
                      <c:pt idx="1936">
                        <c:v>38903</c:v>
                      </c:pt>
                      <c:pt idx="1937">
                        <c:v>38904</c:v>
                      </c:pt>
                      <c:pt idx="1938">
                        <c:v>38905</c:v>
                      </c:pt>
                      <c:pt idx="1939">
                        <c:v>38908</c:v>
                      </c:pt>
                      <c:pt idx="1940">
                        <c:v>38909</c:v>
                      </c:pt>
                      <c:pt idx="1941">
                        <c:v>38910</c:v>
                      </c:pt>
                      <c:pt idx="1942">
                        <c:v>38911</c:v>
                      </c:pt>
                      <c:pt idx="1943">
                        <c:v>38912</c:v>
                      </c:pt>
                      <c:pt idx="1944">
                        <c:v>38915</c:v>
                      </c:pt>
                      <c:pt idx="1945">
                        <c:v>38916</c:v>
                      </c:pt>
                      <c:pt idx="1946">
                        <c:v>38917</c:v>
                      </c:pt>
                      <c:pt idx="1947">
                        <c:v>38918</c:v>
                      </c:pt>
                      <c:pt idx="1948">
                        <c:v>38919</c:v>
                      </c:pt>
                      <c:pt idx="1949">
                        <c:v>38922</c:v>
                      </c:pt>
                      <c:pt idx="1950">
                        <c:v>38923</c:v>
                      </c:pt>
                      <c:pt idx="1951">
                        <c:v>38924</c:v>
                      </c:pt>
                      <c:pt idx="1952">
                        <c:v>38925</c:v>
                      </c:pt>
                      <c:pt idx="1953">
                        <c:v>38926</c:v>
                      </c:pt>
                      <c:pt idx="1954">
                        <c:v>38929</c:v>
                      </c:pt>
                      <c:pt idx="1955">
                        <c:v>38930</c:v>
                      </c:pt>
                      <c:pt idx="1956">
                        <c:v>38931</c:v>
                      </c:pt>
                      <c:pt idx="1957">
                        <c:v>38932</c:v>
                      </c:pt>
                      <c:pt idx="1958">
                        <c:v>38933</c:v>
                      </c:pt>
                      <c:pt idx="1959">
                        <c:v>38936</c:v>
                      </c:pt>
                      <c:pt idx="1960">
                        <c:v>38937</c:v>
                      </c:pt>
                      <c:pt idx="1961">
                        <c:v>38938</c:v>
                      </c:pt>
                      <c:pt idx="1962">
                        <c:v>38939</c:v>
                      </c:pt>
                      <c:pt idx="1963">
                        <c:v>38940</c:v>
                      </c:pt>
                      <c:pt idx="1964">
                        <c:v>38943</c:v>
                      </c:pt>
                      <c:pt idx="1965">
                        <c:v>38944</c:v>
                      </c:pt>
                      <c:pt idx="1966">
                        <c:v>38945</c:v>
                      </c:pt>
                      <c:pt idx="1967">
                        <c:v>38946</c:v>
                      </c:pt>
                      <c:pt idx="1968">
                        <c:v>38947</c:v>
                      </c:pt>
                      <c:pt idx="1969">
                        <c:v>38950</c:v>
                      </c:pt>
                      <c:pt idx="1970">
                        <c:v>38951</c:v>
                      </c:pt>
                      <c:pt idx="1971">
                        <c:v>38952</c:v>
                      </c:pt>
                      <c:pt idx="1972">
                        <c:v>38953</c:v>
                      </c:pt>
                      <c:pt idx="1973">
                        <c:v>38954</c:v>
                      </c:pt>
                      <c:pt idx="1974">
                        <c:v>38957</c:v>
                      </c:pt>
                      <c:pt idx="1975">
                        <c:v>38958</c:v>
                      </c:pt>
                      <c:pt idx="1976">
                        <c:v>38959</c:v>
                      </c:pt>
                      <c:pt idx="1977">
                        <c:v>38960</c:v>
                      </c:pt>
                      <c:pt idx="1978">
                        <c:v>38961</c:v>
                      </c:pt>
                      <c:pt idx="1979">
                        <c:v>38964</c:v>
                      </c:pt>
                      <c:pt idx="1980">
                        <c:v>38965</c:v>
                      </c:pt>
                      <c:pt idx="1981">
                        <c:v>38966</c:v>
                      </c:pt>
                      <c:pt idx="1982">
                        <c:v>38967</c:v>
                      </c:pt>
                      <c:pt idx="1983">
                        <c:v>38968</c:v>
                      </c:pt>
                      <c:pt idx="1984">
                        <c:v>38971</c:v>
                      </c:pt>
                      <c:pt idx="1985">
                        <c:v>38972</c:v>
                      </c:pt>
                      <c:pt idx="1986">
                        <c:v>38973</c:v>
                      </c:pt>
                      <c:pt idx="1987">
                        <c:v>38974</c:v>
                      </c:pt>
                      <c:pt idx="1988">
                        <c:v>38975</c:v>
                      </c:pt>
                      <c:pt idx="1989">
                        <c:v>38978</c:v>
                      </c:pt>
                      <c:pt idx="1990">
                        <c:v>38979</c:v>
                      </c:pt>
                      <c:pt idx="1991">
                        <c:v>38980</c:v>
                      </c:pt>
                      <c:pt idx="1992">
                        <c:v>38981</c:v>
                      </c:pt>
                      <c:pt idx="1993">
                        <c:v>38982</c:v>
                      </c:pt>
                      <c:pt idx="1994">
                        <c:v>38985</c:v>
                      </c:pt>
                      <c:pt idx="1995">
                        <c:v>38986</c:v>
                      </c:pt>
                      <c:pt idx="1996">
                        <c:v>38987</c:v>
                      </c:pt>
                      <c:pt idx="1997">
                        <c:v>38988</c:v>
                      </c:pt>
                      <c:pt idx="1998">
                        <c:v>38989</c:v>
                      </c:pt>
                      <c:pt idx="1999">
                        <c:v>38992</c:v>
                      </c:pt>
                      <c:pt idx="2000">
                        <c:v>38993</c:v>
                      </c:pt>
                      <c:pt idx="2001">
                        <c:v>38994</c:v>
                      </c:pt>
                      <c:pt idx="2002">
                        <c:v>38995</c:v>
                      </c:pt>
                      <c:pt idx="2003">
                        <c:v>38996</c:v>
                      </c:pt>
                      <c:pt idx="2004">
                        <c:v>38999</c:v>
                      </c:pt>
                      <c:pt idx="2005">
                        <c:v>39000</c:v>
                      </c:pt>
                      <c:pt idx="2006">
                        <c:v>39001</c:v>
                      </c:pt>
                      <c:pt idx="2007">
                        <c:v>39002</c:v>
                      </c:pt>
                      <c:pt idx="2008">
                        <c:v>39003</c:v>
                      </c:pt>
                      <c:pt idx="2009">
                        <c:v>39006</c:v>
                      </c:pt>
                      <c:pt idx="2010">
                        <c:v>39007</c:v>
                      </c:pt>
                      <c:pt idx="2011">
                        <c:v>39008</c:v>
                      </c:pt>
                      <c:pt idx="2012">
                        <c:v>39009</c:v>
                      </c:pt>
                      <c:pt idx="2013">
                        <c:v>39010</c:v>
                      </c:pt>
                      <c:pt idx="2014">
                        <c:v>39013</c:v>
                      </c:pt>
                      <c:pt idx="2015">
                        <c:v>39014</c:v>
                      </c:pt>
                      <c:pt idx="2016">
                        <c:v>39015</c:v>
                      </c:pt>
                      <c:pt idx="2017">
                        <c:v>39016</c:v>
                      </c:pt>
                      <c:pt idx="2018">
                        <c:v>39017</c:v>
                      </c:pt>
                      <c:pt idx="2019">
                        <c:v>39020</c:v>
                      </c:pt>
                      <c:pt idx="2020">
                        <c:v>39021</c:v>
                      </c:pt>
                      <c:pt idx="2021">
                        <c:v>39022</c:v>
                      </c:pt>
                      <c:pt idx="2022">
                        <c:v>39024</c:v>
                      </c:pt>
                      <c:pt idx="2023">
                        <c:v>39027</c:v>
                      </c:pt>
                      <c:pt idx="2024">
                        <c:v>39028</c:v>
                      </c:pt>
                      <c:pt idx="2025">
                        <c:v>39029</c:v>
                      </c:pt>
                      <c:pt idx="2026">
                        <c:v>39030</c:v>
                      </c:pt>
                      <c:pt idx="2027">
                        <c:v>39031</c:v>
                      </c:pt>
                      <c:pt idx="2028">
                        <c:v>39034</c:v>
                      </c:pt>
                      <c:pt idx="2029">
                        <c:v>39035</c:v>
                      </c:pt>
                      <c:pt idx="2030">
                        <c:v>39036</c:v>
                      </c:pt>
                      <c:pt idx="2031">
                        <c:v>39037</c:v>
                      </c:pt>
                      <c:pt idx="2032">
                        <c:v>39038</c:v>
                      </c:pt>
                      <c:pt idx="2033">
                        <c:v>39042</c:v>
                      </c:pt>
                      <c:pt idx="2034">
                        <c:v>39043</c:v>
                      </c:pt>
                      <c:pt idx="2035">
                        <c:v>39044</c:v>
                      </c:pt>
                      <c:pt idx="2036">
                        <c:v>39045</c:v>
                      </c:pt>
                      <c:pt idx="2037">
                        <c:v>39048</c:v>
                      </c:pt>
                      <c:pt idx="2038">
                        <c:v>39049</c:v>
                      </c:pt>
                      <c:pt idx="2039">
                        <c:v>39050</c:v>
                      </c:pt>
                      <c:pt idx="2040">
                        <c:v>39051</c:v>
                      </c:pt>
                      <c:pt idx="2041">
                        <c:v>39055</c:v>
                      </c:pt>
                      <c:pt idx="2042">
                        <c:v>39056</c:v>
                      </c:pt>
                      <c:pt idx="2043">
                        <c:v>39057</c:v>
                      </c:pt>
                      <c:pt idx="2044">
                        <c:v>39058</c:v>
                      </c:pt>
                      <c:pt idx="2045">
                        <c:v>39059</c:v>
                      </c:pt>
                      <c:pt idx="2046">
                        <c:v>39062</c:v>
                      </c:pt>
                      <c:pt idx="2047">
                        <c:v>39064</c:v>
                      </c:pt>
                      <c:pt idx="2048">
                        <c:v>39065</c:v>
                      </c:pt>
                      <c:pt idx="2049">
                        <c:v>39066</c:v>
                      </c:pt>
                      <c:pt idx="2050">
                        <c:v>39069</c:v>
                      </c:pt>
                      <c:pt idx="2051">
                        <c:v>39070</c:v>
                      </c:pt>
                      <c:pt idx="2052">
                        <c:v>39071</c:v>
                      </c:pt>
                      <c:pt idx="2053">
                        <c:v>39072</c:v>
                      </c:pt>
                      <c:pt idx="2054">
                        <c:v>39073</c:v>
                      </c:pt>
                      <c:pt idx="2055">
                        <c:v>39077</c:v>
                      </c:pt>
                      <c:pt idx="2056">
                        <c:v>39078</c:v>
                      </c:pt>
                      <c:pt idx="2057">
                        <c:v>39079</c:v>
                      </c:pt>
                      <c:pt idx="2058">
                        <c:v>39080</c:v>
                      </c:pt>
                      <c:pt idx="2059">
                        <c:v>39084</c:v>
                      </c:pt>
                      <c:pt idx="2060">
                        <c:v>39085</c:v>
                      </c:pt>
                      <c:pt idx="2061">
                        <c:v>39086</c:v>
                      </c:pt>
                      <c:pt idx="2062">
                        <c:v>39087</c:v>
                      </c:pt>
                      <c:pt idx="2063">
                        <c:v>39090</c:v>
                      </c:pt>
                      <c:pt idx="2064">
                        <c:v>39091</c:v>
                      </c:pt>
                      <c:pt idx="2065">
                        <c:v>39092</c:v>
                      </c:pt>
                      <c:pt idx="2066">
                        <c:v>39093</c:v>
                      </c:pt>
                      <c:pt idx="2067">
                        <c:v>39094</c:v>
                      </c:pt>
                      <c:pt idx="2068">
                        <c:v>39097</c:v>
                      </c:pt>
                      <c:pt idx="2069">
                        <c:v>39098</c:v>
                      </c:pt>
                      <c:pt idx="2070">
                        <c:v>39099</c:v>
                      </c:pt>
                      <c:pt idx="2071">
                        <c:v>39100</c:v>
                      </c:pt>
                      <c:pt idx="2072">
                        <c:v>39101</c:v>
                      </c:pt>
                      <c:pt idx="2073">
                        <c:v>39104</c:v>
                      </c:pt>
                      <c:pt idx="2074">
                        <c:v>39105</c:v>
                      </c:pt>
                      <c:pt idx="2075">
                        <c:v>39106</c:v>
                      </c:pt>
                      <c:pt idx="2076">
                        <c:v>39107</c:v>
                      </c:pt>
                      <c:pt idx="2077">
                        <c:v>39108</c:v>
                      </c:pt>
                      <c:pt idx="2078">
                        <c:v>39111</c:v>
                      </c:pt>
                      <c:pt idx="2079">
                        <c:v>39112</c:v>
                      </c:pt>
                      <c:pt idx="2080">
                        <c:v>39113</c:v>
                      </c:pt>
                      <c:pt idx="2081">
                        <c:v>39114</c:v>
                      </c:pt>
                      <c:pt idx="2082">
                        <c:v>39115</c:v>
                      </c:pt>
                      <c:pt idx="2083">
                        <c:v>39119</c:v>
                      </c:pt>
                      <c:pt idx="2084">
                        <c:v>39120</c:v>
                      </c:pt>
                      <c:pt idx="2085">
                        <c:v>39121</c:v>
                      </c:pt>
                      <c:pt idx="2086">
                        <c:v>39122</c:v>
                      </c:pt>
                      <c:pt idx="2087">
                        <c:v>39125</c:v>
                      </c:pt>
                      <c:pt idx="2088">
                        <c:v>39126</c:v>
                      </c:pt>
                      <c:pt idx="2089">
                        <c:v>39127</c:v>
                      </c:pt>
                      <c:pt idx="2090">
                        <c:v>39128</c:v>
                      </c:pt>
                      <c:pt idx="2091">
                        <c:v>39129</c:v>
                      </c:pt>
                      <c:pt idx="2092">
                        <c:v>39132</c:v>
                      </c:pt>
                      <c:pt idx="2093">
                        <c:v>39133</c:v>
                      </c:pt>
                      <c:pt idx="2094">
                        <c:v>39134</c:v>
                      </c:pt>
                      <c:pt idx="2095">
                        <c:v>39135</c:v>
                      </c:pt>
                      <c:pt idx="2096">
                        <c:v>39136</c:v>
                      </c:pt>
                      <c:pt idx="2097">
                        <c:v>39139</c:v>
                      </c:pt>
                      <c:pt idx="2098">
                        <c:v>39140</c:v>
                      </c:pt>
                      <c:pt idx="2099">
                        <c:v>39141</c:v>
                      </c:pt>
                      <c:pt idx="2100">
                        <c:v>39142</c:v>
                      </c:pt>
                      <c:pt idx="2101">
                        <c:v>39143</c:v>
                      </c:pt>
                      <c:pt idx="2102">
                        <c:v>39146</c:v>
                      </c:pt>
                      <c:pt idx="2103">
                        <c:v>39147</c:v>
                      </c:pt>
                      <c:pt idx="2104">
                        <c:v>39148</c:v>
                      </c:pt>
                      <c:pt idx="2105">
                        <c:v>39149</c:v>
                      </c:pt>
                      <c:pt idx="2106">
                        <c:v>39150</c:v>
                      </c:pt>
                      <c:pt idx="2107">
                        <c:v>39153</c:v>
                      </c:pt>
                      <c:pt idx="2108">
                        <c:v>39154</c:v>
                      </c:pt>
                      <c:pt idx="2109">
                        <c:v>39155</c:v>
                      </c:pt>
                      <c:pt idx="2110">
                        <c:v>39156</c:v>
                      </c:pt>
                      <c:pt idx="2111">
                        <c:v>39157</c:v>
                      </c:pt>
                      <c:pt idx="2112">
                        <c:v>39161</c:v>
                      </c:pt>
                      <c:pt idx="2113">
                        <c:v>39162</c:v>
                      </c:pt>
                      <c:pt idx="2114">
                        <c:v>39163</c:v>
                      </c:pt>
                      <c:pt idx="2115">
                        <c:v>39164</c:v>
                      </c:pt>
                      <c:pt idx="2116">
                        <c:v>39167</c:v>
                      </c:pt>
                      <c:pt idx="2117">
                        <c:v>39168</c:v>
                      </c:pt>
                      <c:pt idx="2118">
                        <c:v>39169</c:v>
                      </c:pt>
                      <c:pt idx="2119">
                        <c:v>39170</c:v>
                      </c:pt>
                      <c:pt idx="2120">
                        <c:v>39171</c:v>
                      </c:pt>
                      <c:pt idx="2121">
                        <c:v>39174</c:v>
                      </c:pt>
                      <c:pt idx="2122">
                        <c:v>39175</c:v>
                      </c:pt>
                      <c:pt idx="2123">
                        <c:v>39176</c:v>
                      </c:pt>
                      <c:pt idx="2124">
                        <c:v>39181</c:v>
                      </c:pt>
                      <c:pt idx="2125">
                        <c:v>39182</c:v>
                      </c:pt>
                      <c:pt idx="2126">
                        <c:v>39183</c:v>
                      </c:pt>
                      <c:pt idx="2127">
                        <c:v>39184</c:v>
                      </c:pt>
                      <c:pt idx="2128">
                        <c:v>39185</c:v>
                      </c:pt>
                      <c:pt idx="2129">
                        <c:v>39188</c:v>
                      </c:pt>
                      <c:pt idx="2130">
                        <c:v>39189</c:v>
                      </c:pt>
                      <c:pt idx="2131">
                        <c:v>39190</c:v>
                      </c:pt>
                      <c:pt idx="2132">
                        <c:v>39191</c:v>
                      </c:pt>
                      <c:pt idx="2133">
                        <c:v>39192</c:v>
                      </c:pt>
                      <c:pt idx="2134">
                        <c:v>39195</c:v>
                      </c:pt>
                      <c:pt idx="2135">
                        <c:v>39196</c:v>
                      </c:pt>
                      <c:pt idx="2136">
                        <c:v>39197</c:v>
                      </c:pt>
                      <c:pt idx="2137">
                        <c:v>39198</c:v>
                      </c:pt>
                      <c:pt idx="2138">
                        <c:v>39199</c:v>
                      </c:pt>
                      <c:pt idx="2139">
                        <c:v>39202</c:v>
                      </c:pt>
                      <c:pt idx="2140">
                        <c:v>39204</c:v>
                      </c:pt>
                      <c:pt idx="2141">
                        <c:v>39205</c:v>
                      </c:pt>
                      <c:pt idx="2142">
                        <c:v>39206</c:v>
                      </c:pt>
                      <c:pt idx="2143">
                        <c:v>39209</c:v>
                      </c:pt>
                      <c:pt idx="2144">
                        <c:v>39210</c:v>
                      </c:pt>
                      <c:pt idx="2145">
                        <c:v>39211</c:v>
                      </c:pt>
                      <c:pt idx="2146">
                        <c:v>39212</c:v>
                      </c:pt>
                      <c:pt idx="2147">
                        <c:v>39213</c:v>
                      </c:pt>
                      <c:pt idx="2148">
                        <c:v>39216</c:v>
                      </c:pt>
                      <c:pt idx="2149">
                        <c:v>39217</c:v>
                      </c:pt>
                      <c:pt idx="2150">
                        <c:v>39218</c:v>
                      </c:pt>
                      <c:pt idx="2151">
                        <c:v>39219</c:v>
                      </c:pt>
                      <c:pt idx="2152">
                        <c:v>39220</c:v>
                      </c:pt>
                      <c:pt idx="2153">
                        <c:v>39223</c:v>
                      </c:pt>
                      <c:pt idx="2154">
                        <c:v>39224</c:v>
                      </c:pt>
                      <c:pt idx="2155">
                        <c:v>39225</c:v>
                      </c:pt>
                      <c:pt idx="2156">
                        <c:v>39226</c:v>
                      </c:pt>
                      <c:pt idx="2157">
                        <c:v>39227</c:v>
                      </c:pt>
                      <c:pt idx="2158">
                        <c:v>39230</c:v>
                      </c:pt>
                      <c:pt idx="2159">
                        <c:v>39231</c:v>
                      </c:pt>
                      <c:pt idx="2160">
                        <c:v>39232</c:v>
                      </c:pt>
                      <c:pt idx="2161">
                        <c:v>39233</c:v>
                      </c:pt>
                      <c:pt idx="2162">
                        <c:v>39234</c:v>
                      </c:pt>
                      <c:pt idx="2163">
                        <c:v>39237</c:v>
                      </c:pt>
                      <c:pt idx="2164">
                        <c:v>39238</c:v>
                      </c:pt>
                      <c:pt idx="2165">
                        <c:v>39239</c:v>
                      </c:pt>
                      <c:pt idx="2166">
                        <c:v>39240</c:v>
                      </c:pt>
                      <c:pt idx="2167">
                        <c:v>39241</c:v>
                      </c:pt>
                      <c:pt idx="2168">
                        <c:v>39244</c:v>
                      </c:pt>
                      <c:pt idx="2169">
                        <c:v>39245</c:v>
                      </c:pt>
                      <c:pt idx="2170">
                        <c:v>39246</c:v>
                      </c:pt>
                      <c:pt idx="2171">
                        <c:v>39247</c:v>
                      </c:pt>
                      <c:pt idx="2172">
                        <c:v>39248</c:v>
                      </c:pt>
                      <c:pt idx="2173">
                        <c:v>39251</c:v>
                      </c:pt>
                      <c:pt idx="2174">
                        <c:v>39252</c:v>
                      </c:pt>
                      <c:pt idx="2175">
                        <c:v>39253</c:v>
                      </c:pt>
                      <c:pt idx="2176">
                        <c:v>39254</c:v>
                      </c:pt>
                      <c:pt idx="2177">
                        <c:v>39255</c:v>
                      </c:pt>
                      <c:pt idx="2178">
                        <c:v>39258</c:v>
                      </c:pt>
                      <c:pt idx="2179">
                        <c:v>39259</c:v>
                      </c:pt>
                      <c:pt idx="2180">
                        <c:v>39260</c:v>
                      </c:pt>
                      <c:pt idx="2181">
                        <c:v>39261</c:v>
                      </c:pt>
                      <c:pt idx="2182">
                        <c:v>39262</c:v>
                      </c:pt>
                      <c:pt idx="2183">
                        <c:v>39265</c:v>
                      </c:pt>
                      <c:pt idx="2184">
                        <c:v>39266</c:v>
                      </c:pt>
                      <c:pt idx="2185">
                        <c:v>39267</c:v>
                      </c:pt>
                      <c:pt idx="2186">
                        <c:v>39268</c:v>
                      </c:pt>
                      <c:pt idx="2187">
                        <c:v>39269</c:v>
                      </c:pt>
                      <c:pt idx="2188">
                        <c:v>39272</c:v>
                      </c:pt>
                      <c:pt idx="2189">
                        <c:v>39273</c:v>
                      </c:pt>
                      <c:pt idx="2190">
                        <c:v>39274</c:v>
                      </c:pt>
                      <c:pt idx="2191">
                        <c:v>39275</c:v>
                      </c:pt>
                      <c:pt idx="2192">
                        <c:v>39276</c:v>
                      </c:pt>
                      <c:pt idx="2193">
                        <c:v>39279</c:v>
                      </c:pt>
                      <c:pt idx="2194">
                        <c:v>39280</c:v>
                      </c:pt>
                      <c:pt idx="2195">
                        <c:v>39281</c:v>
                      </c:pt>
                      <c:pt idx="2196">
                        <c:v>39282</c:v>
                      </c:pt>
                      <c:pt idx="2197">
                        <c:v>39283</c:v>
                      </c:pt>
                      <c:pt idx="2198">
                        <c:v>39286</c:v>
                      </c:pt>
                      <c:pt idx="2199">
                        <c:v>39287</c:v>
                      </c:pt>
                      <c:pt idx="2200">
                        <c:v>39288</c:v>
                      </c:pt>
                      <c:pt idx="2201">
                        <c:v>39289</c:v>
                      </c:pt>
                      <c:pt idx="2202">
                        <c:v>39290</c:v>
                      </c:pt>
                      <c:pt idx="2203">
                        <c:v>39293</c:v>
                      </c:pt>
                      <c:pt idx="2204">
                        <c:v>39294</c:v>
                      </c:pt>
                      <c:pt idx="2205">
                        <c:v>39295</c:v>
                      </c:pt>
                      <c:pt idx="2206">
                        <c:v>39296</c:v>
                      </c:pt>
                      <c:pt idx="2207">
                        <c:v>39297</c:v>
                      </c:pt>
                      <c:pt idx="2208">
                        <c:v>39300</c:v>
                      </c:pt>
                      <c:pt idx="2209">
                        <c:v>39301</c:v>
                      </c:pt>
                      <c:pt idx="2210">
                        <c:v>39302</c:v>
                      </c:pt>
                      <c:pt idx="2211">
                        <c:v>39303</c:v>
                      </c:pt>
                      <c:pt idx="2212">
                        <c:v>39304</c:v>
                      </c:pt>
                      <c:pt idx="2213">
                        <c:v>39307</c:v>
                      </c:pt>
                      <c:pt idx="2214">
                        <c:v>39308</c:v>
                      </c:pt>
                      <c:pt idx="2215">
                        <c:v>39309</c:v>
                      </c:pt>
                      <c:pt idx="2216">
                        <c:v>39310</c:v>
                      </c:pt>
                      <c:pt idx="2217">
                        <c:v>39311</c:v>
                      </c:pt>
                      <c:pt idx="2218">
                        <c:v>39314</c:v>
                      </c:pt>
                      <c:pt idx="2219">
                        <c:v>39315</c:v>
                      </c:pt>
                      <c:pt idx="2220">
                        <c:v>39316</c:v>
                      </c:pt>
                      <c:pt idx="2221">
                        <c:v>39317</c:v>
                      </c:pt>
                      <c:pt idx="2222">
                        <c:v>39318</c:v>
                      </c:pt>
                      <c:pt idx="2223">
                        <c:v>39321</c:v>
                      </c:pt>
                      <c:pt idx="2224">
                        <c:v>39322</c:v>
                      </c:pt>
                      <c:pt idx="2225">
                        <c:v>39323</c:v>
                      </c:pt>
                      <c:pt idx="2226">
                        <c:v>39324</c:v>
                      </c:pt>
                      <c:pt idx="2227">
                        <c:v>39325</c:v>
                      </c:pt>
                      <c:pt idx="2228">
                        <c:v>39328</c:v>
                      </c:pt>
                      <c:pt idx="2229">
                        <c:v>39329</c:v>
                      </c:pt>
                      <c:pt idx="2230">
                        <c:v>39330</c:v>
                      </c:pt>
                      <c:pt idx="2231">
                        <c:v>39331</c:v>
                      </c:pt>
                      <c:pt idx="2232">
                        <c:v>39332</c:v>
                      </c:pt>
                      <c:pt idx="2233">
                        <c:v>39335</c:v>
                      </c:pt>
                      <c:pt idx="2234">
                        <c:v>39336</c:v>
                      </c:pt>
                      <c:pt idx="2235">
                        <c:v>39337</c:v>
                      </c:pt>
                      <c:pt idx="2236">
                        <c:v>39338</c:v>
                      </c:pt>
                      <c:pt idx="2237">
                        <c:v>39339</c:v>
                      </c:pt>
                      <c:pt idx="2238">
                        <c:v>39342</c:v>
                      </c:pt>
                      <c:pt idx="2239">
                        <c:v>39343</c:v>
                      </c:pt>
                      <c:pt idx="2240">
                        <c:v>39344</c:v>
                      </c:pt>
                      <c:pt idx="2241">
                        <c:v>39345</c:v>
                      </c:pt>
                      <c:pt idx="2242">
                        <c:v>39346</c:v>
                      </c:pt>
                      <c:pt idx="2243">
                        <c:v>39349</c:v>
                      </c:pt>
                      <c:pt idx="2244">
                        <c:v>39350</c:v>
                      </c:pt>
                      <c:pt idx="2245">
                        <c:v>39351</c:v>
                      </c:pt>
                      <c:pt idx="2246">
                        <c:v>39352</c:v>
                      </c:pt>
                      <c:pt idx="2247">
                        <c:v>39353</c:v>
                      </c:pt>
                      <c:pt idx="2248">
                        <c:v>39356</c:v>
                      </c:pt>
                      <c:pt idx="2249">
                        <c:v>39357</c:v>
                      </c:pt>
                      <c:pt idx="2250">
                        <c:v>39358</c:v>
                      </c:pt>
                      <c:pt idx="2251">
                        <c:v>39359</c:v>
                      </c:pt>
                      <c:pt idx="2252">
                        <c:v>39360</c:v>
                      </c:pt>
                      <c:pt idx="2253">
                        <c:v>39363</c:v>
                      </c:pt>
                      <c:pt idx="2254">
                        <c:v>39364</c:v>
                      </c:pt>
                      <c:pt idx="2255">
                        <c:v>39365</c:v>
                      </c:pt>
                      <c:pt idx="2256">
                        <c:v>39366</c:v>
                      </c:pt>
                      <c:pt idx="2257">
                        <c:v>39367</c:v>
                      </c:pt>
                      <c:pt idx="2258">
                        <c:v>39370</c:v>
                      </c:pt>
                      <c:pt idx="2259">
                        <c:v>39371</c:v>
                      </c:pt>
                      <c:pt idx="2260">
                        <c:v>39372</c:v>
                      </c:pt>
                      <c:pt idx="2261">
                        <c:v>39373</c:v>
                      </c:pt>
                      <c:pt idx="2262">
                        <c:v>39374</c:v>
                      </c:pt>
                      <c:pt idx="2263">
                        <c:v>39377</c:v>
                      </c:pt>
                      <c:pt idx="2264">
                        <c:v>39378</c:v>
                      </c:pt>
                      <c:pt idx="2265">
                        <c:v>39379</c:v>
                      </c:pt>
                      <c:pt idx="2266">
                        <c:v>39380</c:v>
                      </c:pt>
                      <c:pt idx="2267">
                        <c:v>39381</c:v>
                      </c:pt>
                      <c:pt idx="2268">
                        <c:v>39384</c:v>
                      </c:pt>
                      <c:pt idx="2269">
                        <c:v>39385</c:v>
                      </c:pt>
                      <c:pt idx="2270">
                        <c:v>39386</c:v>
                      </c:pt>
                      <c:pt idx="2271">
                        <c:v>39387</c:v>
                      </c:pt>
                      <c:pt idx="2272">
                        <c:v>39391</c:v>
                      </c:pt>
                      <c:pt idx="2273">
                        <c:v>39392</c:v>
                      </c:pt>
                      <c:pt idx="2274">
                        <c:v>39393</c:v>
                      </c:pt>
                      <c:pt idx="2275">
                        <c:v>39394</c:v>
                      </c:pt>
                      <c:pt idx="2276">
                        <c:v>39395</c:v>
                      </c:pt>
                      <c:pt idx="2277">
                        <c:v>39398</c:v>
                      </c:pt>
                      <c:pt idx="2278">
                        <c:v>39399</c:v>
                      </c:pt>
                      <c:pt idx="2279">
                        <c:v>39400</c:v>
                      </c:pt>
                      <c:pt idx="2280">
                        <c:v>39401</c:v>
                      </c:pt>
                      <c:pt idx="2281">
                        <c:v>39402</c:v>
                      </c:pt>
                      <c:pt idx="2282">
                        <c:v>39406</c:v>
                      </c:pt>
                      <c:pt idx="2283">
                        <c:v>39407</c:v>
                      </c:pt>
                      <c:pt idx="2284">
                        <c:v>39408</c:v>
                      </c:pt>
                      <c:pt idx="2285">
                        <c:v>39409</c:v>
                      </c:pt>
                      <c:pt idx="2286">
                        <c:v>39412</c:v>
                      </c:pt>
                      <c:pt idx="2287">
                        <c:v>39413</c:v>
                      </c:pt>
                      <c:pt idx="2288">
                        <c:v>39414</c:v>
                      </c:pt>
                      <c:pt idx="2289">
                        <c:v>39415</c:v>
                      </c:pt>
                      <c:pt idx="2290">
                        <c:v>39416</c:v>
                      </c:pt>
                      <c:pt idx="2291">
                        <c:v>39419</c:v>
                      </c:pt>
                      <c:pt idx="2292">
                        <c:v>39420</c:v>
                      </c:pt>
                      <c:pt idx="2293">
                        <c:v>39421</c:v>
                      </c:pt>
                      <c:pt idx="2294">
                        <c:v>39422</c:v>
                      </c:pt>
                      <c:pt idx="2295">
                        <c:v>39423</c:v>
                      </c:pt>
                      <c:pt idx="2296">
                        <c:v>39426</c:v>
                      </c:pt>
                      <c:pt idx="2297">
                        <c:v>39427</c:v>
                      </c:pt>
                      <c:pt idx="2298">
                        <c:v>39429</c:v>
                      </c:pt>
                      <c:pt idx="2299">
                        <c:v>39430</c:v>
                      </c:pt>
                      <c:pt idx="2300">
                        <c:v>39433</c:v>
                      </c:pt>
                      <c:pt idx="2301">
                        <c:v>39434</c:v>
                      </c:pt>
                      <c:pt idx="2302">
                        <c:v>39435</c:v>
                      </c:pt>
                      <c:pt idx="2303">
                        <c:v>39436</c:v>
                      </c:pt>
                      <c:pt idx="2304">
                        <c:v>39437</c:v>
                      </c:pt>
                      <c:pt idx="2305">
                        <c:v>39440</c:v>
                      </c:pt>
                      <c:pt idx="2306">
                        <c:v>39442</c:v>
                      </c:pt>
                      <c:pt idx="2307">
                        <c:v>39443</c:v>
                      </c:pt>
                      <c:pt idx="2308">
                        <c:v>39444</c:v>
                      </c:pt>
                      <c:pt idx="2309">
                        <c:v>39447</c:v>
                      </c:pt>
                      <c:pt idx="2310">
                        <c:v>39449</c:v>
                      </c:pt>
                      <c:pt idx="2311">
                        <c:v>39450</c:v>
                      </c:pt>
                      <c:pt idx="2312">
                        <c:v>39451</c:v>
                      </c:pt>
                      <c:pt idx="2313">
                        <c:v>39454</c:v>
                      </c:pt>
                      <c:pt idx="2314">
                        <c:v>39455</c:v>
                      </c:pt>
                      <c:pt idx="2315">
                        <c:v>39456</c:v>
                      </c:pt>
                      <c:pt idx="2316">
                        <c:v>39457</c:v>
                      </c:pt>
                      <c:pt idx="2317">
                        <c:v>39458</c:v>
                      </c:pt>
                      <c:pt idx="2318">
                        <c:v>39461</c:v>
                      </c:pt>
                      <c:pt idx="2319">
                        <c:v>39462</c:v>
                      </c:pt>
                      <c:pt idx="2320">
                        <c:v>39463</c:v>
                      </c:pt>
                      <c:pt idx="2321">
                        <c:v>39464</c:v>
                      </c:pt>
                      <c:pt idx="2322">
                        <c:v>39465</c:v>
                      </c:pt>
                      <c:pt idx="2323">
                        <c:v>39468</c:v>
                      </c:pt>
                      <c:pt idx="2324">
                        <c:v>39469</c:v>
                      </c:pt>
                      <c:pt idx="2325">
                        <c:v>39470</c:v>
                      </c:pt>
                      <c:pt idx="2326">
                        <c:v>39471</c:v>
                      </c:pt>
                      <c:pt idx="2327">
                        <c:v>39472</c:v>
                      </c:pt>
                      <c:pt idx="2328">
                        <c:v>39475</c:v>
                      </c:pt>
                      <c:pt idx="2329">
                        <c:v>39476</c:v>
                      </c:pt>
                      <c:pt idx="2330">
                        <c:v>39477</c:v>
                      </c:pt>
                      <c:pt idx="2331">
                        <c:v>39478</c:v>
                      </c:pt>
                      <c:pt idx="2332">
                        <c:v>39479</c:v>
                      </c:pt>
                      <c:pt idx="2333">
                        <c:v>39483</c:v>
                      </c:pt>
                      <c:pt idx="2334">
                        <c:v>39484</c:v>
                      </c:pt>
                      <c:pt idx="2335">
                        <c:v>39485</c:v>
                      </c:pt>
                      <c:pt idx="2336">
                        <c:v>39486</c:v>
                      </c:pt>
                      <c:pt idx="2337">
                        <c:v>39489</c:v>
                      </c:pt>
                      <c:pt idx="2338">
                        <c:v>39490</c:v>
                      </c:pt>
                      <c:pt idx="2339">
                        <c:v>39491</c:v>
                      </c:pt>
                      <c:pt idx="2340">
                        <c:v>39492</c:v>
                      </c:pt>
                      <c:pt idx="2341">
                        <c:v>39493</c:v>
                      </c:pt>
                      <c:pt idx="2342">
                        <c:v>39496</c:v>
                      </c:pt>
                      <c:pt idx="2343">
                        <c:v>39497</c:v>
                      </c:pt>
                      <c:pt idx="2344">
                        <c:v>39498</c:v>
                      </c:pt>
                      <c:pt idx="2345">
                        <c:v>39499</c:v>
                      </c:pt>
                      <c:pt idx="2346">
                        <c:v>39500</c:v>
                      </c:pt>
                      <c:pt idx="2347">
                        <c:v>39503</c:v>
                      </c:pt>
                      <c:pt idx="2348">
                        <c:v>39504</c:v>
                      </c:pt>
                      <c:pt idx="2349">
                        <c:v>39505</c:v>
                      </c:pt>
                      <c:pt idx="2350">
                        <c:v>39506</c:v>
                      </c:pt>
                      <c:pt idx="2351">
                        <c:v>39507</c:v>
                      </c:pt>
                      <c:pt idx="2352">
                        <c:v>39510</c:v>
                      </c:pt>
                      <c:pt idx="2353">
                        <c:v>39511</c:v>
                      </c:pt>
                      <c:pt idx="2354">
                        <c:v>39512</c:v>
                      </c:pt>
                      <c:pt idx="2355">
                        <c:v>39513</c:v>
                      </c:pt>
                      <c:pt idx="2356">
                        <c:v>39514</c:v>
                      </c:pt>
                      <c:pt idx="2357">
                        <c:v>39517</c:v>
                      </c:pt>
                      <c:pt idx="2358">
                        <c:v>39518</c:v>
                      </c:pt>
                      <c:pt idx="2359">
                        <c:v>39519</c:v>
                      </c:pt>
                      <c:pt idx="2360">
                        <c:v>39520</c:v>
                      </c:pt>
                      <c:pt idx="2361">
                        <c:v>39521</c:v>
                      </c:pt>
                      <c:pt idx="2362">
                        <c:v>39525</c:v>
                      </c:pt>
                      <c:pt idx="2363">
                        <c:v>39526</c:v>
                      </c:pt>
                      <c:pt idx="2364">
                        <c:v>39531</c:v>
                      </c:pt>
                      <c:pt idx="2365">
                        <c:v>39532</c:v>
                      </c:pt>
                      <c:pt idx="2366">
                        <c:v>39533</c:v>
                      </c:pt>
                      <c:pt idx="2367">
                        <c:v>39534</c:v>
                      </c:pt>
                      <c:pt idx="2368">
                        <c:v>39535</c:v>
                      </c:pt>
                      <c:pt idx="2369">
                        <c:v>39538</c:v>
                      </c:pt>
                      <c:pt idx="2370">
                        <c:v>39539</c:v>
                      </c:pt>
                      <c:pt idx="2371">
                        <c:v>39540</c:v>
                      </c:pt>
                      <c:pt idx="2372">
                        <c:v>39541</c:v>
                      </c:pt>
                      <c:pt idx="2373">
                        <c:v>39542</c:v>
                      </c:pt>
                      <c:pt idx="2374">
                        <c:v>39545</c:v>
                      </c:pt>
                      <c:pt idx="2375">
                        <c:v>39546</c:v>
                      </c:pt>
                      <c:pt idx="2376">
                        <c:v>39547</c:v>
                      </c:pt>
                      <c:pt idx="2377">
                        <c:v>39548</c:v>
                      </c:pt>
                      <c:pt idx="2378">
                        <c:v>39549</c:v>
                      </c:pt>
                      <c:pt idx="2379">
                        <c:v>39552</c:v>
                      </c:pt>
                      <c:pt idx="2380">
                        <c:v>39553</c:v>
                      </c:pt>
                      <c:pt idx="2381">
                        <c:v>39554</c:v>
                      </c:pt>
                      <c:pt idx="2382">
                        <c:v>39555</c:v>
                      </c:pt>
                      <c:pt idx="2383">
                        <c:v>39556</c:v>
                      </c:pt>
                      <c:pt idx="2384">
                        <c:v>39559</c:v>
                      </c:pt>
                      <c:pt idx="2385">
                        <c:v>39560</c:v>
                      </c:pt>
                      <c:pt idx="2386">
                        <c:v>39561</c:v>
                      </c:pt>
                      <c:pt idx="2387">
                        <c:v>39562</c:v>
                      </c:pt>
                      <c:pt idx="2388">
                        <c:v>39563</c:v>
                      </c:pt>
                      <c:pt idx="2389">
                        <c:v>39566</c:v>
                      </c:pt>
                      <c:pt idx="2390">
                        <c:v>39567</c:v>
                      </c:pt>
                      <c:pt idx="2391">
                        <c:v>39568</c:v>
                      </c:pt>
                      <c:pt idx="2392">
                        <c:v>39570</c:v>
                      </c:pt>
                      <c:pt idx="2393">
                        <c:v>39573</c:v>
                      </c:pt>
                      <c:pt idx="2394">
                        <c:v>39574</c:v>
                      </c:pt>
                      <c:pt idx="2395">
                        <c:v>39575</c:v>
                      </c:pt>
                      <c:pt idx="2396">
                        <c:v>39576</c:v>
                      </c:pt>
                      <c:pt idx="2397">
                        <c:v>39577</c:v>
                      </c:pt>
                      <c:pt idx="2398">
                        <c:v>39580</c:v>
                      </c:pt>
                      <c:pt idx="2399">
                        <c:v>39581</c:v>
                      </c:pt>
                      <c:pt idx="2400">
                        <c:v>39582</c:v>
                      </c:pt>
                      <c:pt idx="2401">
                        <c:v>39583</c:v>
                      </c:pt>
                      <c:pt idx="2402">
                        <c:v>39584</c:v>
                      </c:pt>
                      <c:pt idx="2403">
                        <c:v>39587</c:v>
                      </c:pt>
                      <c:pt idx="2404">
                        <c:v>39588</c:v>
                      </c:pt>
                      <c:pt idx="2405">
                        <c:v>39589</c:v>
                      </c:pt>
                      <c:pt idx="2406">
                        <c:v>39590</c:v>
                      </c:pt>
                      <c:pt idx="2407">
                        <c:v>39591</c:v>
                      </c:pt>
                      <c:pt idx="2408">
                        <c:v>39594</c:v>
                      </c:pt>
                      <c:pt idx="2409">
                        <c:v>39595</c:v>
                      </c:pt>
                      <c:pt idx="2410">
                        <c:v>39596</c:v>
                      </c:pt>
                      <c:pt idx="2411">
                        <c:v>39597</c:v>
                      </c:pt>
                      <c:pt idx="2412">
                        <c:v>39598</c:v>
                      </c:pt>
                      <c:pt idx="2413">
                        <c:v>39601</c:v>
                      </c:pt>
                      <c:pt idx="2414">
                        <c:v>39602</c:v>
                      </c:pt>
                      <c:pt idx="2415">
                        <c:v>39603</c:v>
                      </c:pt>
                      <c:pt idx="2416">
                        <c:v>39604</c:v>
                      </c:pt>
                      <c:pt idx="2417">
                        <c:v>39605</c:v>
                      </c:pt>
                      <c:pt idx="2418">
                        <c:v>39608</c:v>
                      </c:pt>
                      <c:pt idx="2419">
                        <c:v>39609</c:v>
                      </c:pt>
                      <c:pt idx="2420">
                        <c:v>39610</c:v>
                      </c:pt>
                      <c:pt idx="2421">
                        <c:v>39611</c:v>
                      </c:pt>
                      <c:pt idx="2422">
                        <c:v>39612</c:v>
                      </c:pt>
                      <c:pt idx="2423">
                        <c:v>39615</c:v>
                      </c:pt>
                      <c:pt idx="2424">
                        <c:v>39616</c:v>
                      </c:pt>
                      <c:pt idx="2425">
                        <c:v>39617</c:v>
                      </c:pt>
                      <c:pt idx="2426">
                        <c:v>39618</c:v>
                      </c:pt>
                      <c:pt idx="2427">
                        <c:v>39619</c:v>
                      </c:pt>
                      <c:pt idx="2428">
                        <c:v>39622</c:v>
                      </c:pt>
                      <c:pt idx="2429">
                        <c:v>39623</c:v>
                      </c:pt>
                      <c:pt idx="2430">
                        <c:v>39624</c:v>
                      </c:pt>
                      <c:pt idx="2431">
                        <c:v>39625</c:v>
                      </c:pt>
                      <c:pt idx="2432">
                        <c:v>39626</c:v>
                      </c:pt>
                      <c:pt idx="2433">
                        <c:v>39629</c:v>
                      </c:pt>
                      <c:pt idx="2434">
                        <c:v>39630</c:v>
                      </c:pt>
                      <c:pt idx="2435">
                        <c:v>39631</c:v>
                      </c:pt>
                      <c:pt idx="2436">
                        <c:v>39632</c:v>
                      </c:pt>
                      <c:pt idx="2437">
                        <c:v>39633</c:v>
                      </c:pt>
                      <c:pt idx="2438">
                        <c:v>39636</c:v>
                      </c:pt>
                      <c:pt idx="2439">
                        <c:v>39637</c:v>
                      </c:pt>
                      <c:pt idx="2440">
                        <c:v>39638</c:v>
                      </c:pt>
                      <c:pt idx="2441">
                        <c:v>39639</c:v>
                      </c:pt>
                      <c:pt idx="2442">
                        <c:v>39640</c:v>
                      </c:pt>
                      <c:pt idx="2443">
                        <c:v>39643</c:v>
                      </c:pt>
                      <c:pt idx="2444">
                        <c:v>39644</c:v>
                      </c:pt>
                      <c:pt idx="2445">
                        <c:v>39645</c:v>
                      </c:pt>
                      <c:pt idx="2446">
                        <c:v>39646</c:v>
                      </c:pt>
                      <c:pt idx="2447">
                        <c:v>39647</c:v>
                      </c:pt>
                      <c:pt idx="2448">
                        <c:v>39650</c:v>
                      </c:pt>
                      <c:pt idx="2449">
                        <c:v>39651</c:v>
                      </c:pt>
                      <c:pt idx="2450">
                        <c:v>39652</c:v>
                      </c:pt>
                      <c:pt idx="2451">
                        <c:v>39653</c:v>
                      </c:pt>
                      <c:pt idx="2452">
                        <c:v>39654</c:v>
                      </c:pt>
                      <c:pt idx="2453">
                        <c:v>39657</c:v>
                      </c:pt>
                      <c:pt idx="2454">
                        <c:v>39658</c:v>
                      </c:pt>
                      <c:pt idx="2455">
                        <c:v>39659</c:v>
                      </c:pt>
                      <c:pt idx="2456">
                        <c:v>39660</c:v>
                      </c:pt>
                      <c:pt idx="2457">
                        <c:v>39661</c:v>
                      </c:pt>
                      <c:pt idx="2458">
                        <c:v>39664</c:v>
                      </c:pt>
                      <c:pt idx="2459">
                        <c:v>39665</c:v>
                      </c:pt>
                      <c:pt idx="2460">
                        <c:v>39666</c:v>
                      </c:pt>
                      <c:pt idx="2461">
                        <c:v>39667</c:v>
                      </c:pt>
                      <c:pt idx="2462">
                        <c:v>39668</c:v>
                      </c:pt>
                      <c:pt idx="2463">
                        <c:v>39671</c:v>
                      </c:pt>
                      <c:pt idx="2464">
                        <c:v>39672</c:v>
                      </c:pt>
                      <c:pt idx="2465">
                        <c:v>39673</c:v>
                      </c:pt>
                      <c:pt idx="2466">
                        <c:v>39674</c:v>
                      </c:pt>
                      <c:pt idx="2467">
                        <c:v>39675</c:v>
                      </c:pt>
                      <c:pt idx="2468">
                        <c:v>39678</c:v>
                      </c:pt>
                      <c:pt idx="2469">
                        <c:v>39679</c:v>
                      </c:pt>
                      <c:pt idx="2470">
                        <c:v>39680</c:v>
                      </c:pt>
                      <c:pt idx="2471">
                        <c:v>39681</c:v>
                      </c:pt>
                      <c:pt idx="2472">
                        <c:v>39682</c:v>
                      </c:pt>
                      <c:pt idx="2473">
                        <c:v>39685</c:v>
                      </c:pt>
                      <c:pt idx="2474">
                        <c:v>39686</c:v>
                      </c:pt>
                      <c:pt idx="2475">
                        <c:v>39687</c:v>
                      </c:pt>
                      <c:pt idx="2476">
                        <c:v>39688</c:v>
                      </c:pt>
                      <c:pt idx="2477">
                        <c:v>39689</c:v>
                      </c:pt>
                      <c:pt idx="2478">
                        <c:v>39692</c:v>
                      </c:pt>
                      <c:pt idx="2479">
                        <c:v>39693</c:v>
                      </c:pt>
                      <c:pt idx="2480">
                        <c:v>39694</c:v>
                      </c:pt>
                      <c:pt idx="2481">
                        <c:v>39695</c:v>
                      </c:pt>
                      <c:pt idx="2482">
                        <c:v>39696</c:v>
                      </c:pt>
                      <c:pt idx="2483">
                        <c:v>39699</c:v>
                      </c:pt>
                      <c:pt idx="2484">
                        <c:v>39700</c:v>
                      </c:pt>
                      <c:pt idx="2485">
                        <c:v>39701</c:v>
                      </c:pt>
                      <c:pt idx="2486">
                        <c:v>39702</c:v>
                      </c:pt>
                      <c:pt idx="2487">
                        <c:v>39703</c:v>
                      </c:pt>
                      <c:pt idx="2488">
                        <c:v>39706</c:v>
                      </c:pt>
                      <c:pt idx="2489">
                        <c:v>39708</c:v>
                      </c:pt>
                      <c:pt idx="2490">
                        <c:v>39709</c:v>
                      </c:pt>
                      <c:pt idx="2491">
                        <c:v>39710</c:v>
                      </c:pt>
                      <c:pt idx="2492">
                        <c:v>39713</c:v>
                      </c:pt>
                      <c:pt idx="2493">
                        <c:v>39714</c:v>
                      </c:pt>
                      <c:pt idx="2494">
                        <c:v>39715</c:v>
                      </c:pt>
                      <c:pt idx="2495">
                        <c:v>39716</c:v>
                      </c:pt>
                      <c:pt idx="2496">
                        <c:v>39717</c:v>
                      </c:pt>
                      <c:pt idx="2497">
                        <c:v>39720</c:v>
                      </c:pt>
                      <c:pt idx="2498">
                        <c:v>39721</c:v>
                      </c:pt>
                      <c:pt idx="2499">
                        <c:v>39722</c:v>
                      </c:pt>
                      <c:pt idx="2500">
                        <c:v>39723</c:v>
                      </c:pt>
                      <c:pt idx="2501">
                        <c:v>39724</c:v>
                      </c:pt>
                      <c:pt idx="2502">
                        <c:v>39727</c:v>
                      </c:pt>
                      <c:pt idx="2503">
                        <c:v>39728</c:v>
                      </c:pt>
                      <c:pt idx="2504">
                        <c:v>39729</c:v>
                      </c:pt>
                      <c:pt idx="2505">
                        <c:v>39730</c:v>
                      </c:pt>
                      <c:pt idx="2506">
                        <c:v>39731</c:v>
                      </c:pt>
                      <c:pt idx="2507">
                        <c:v>39733</c:v>
                      </c:pt>
                      <c:pt idx="2508">
                        <c:v>39734</c:v>
                      </c:pt>
                      <c:pt idx="2509">
                        <c:v>39735</c:v>
                      </c:pt>
                      <c:pt idx="2510">
                        <c:v>39736</c:v>
                      </c:pt>
                      <c:pt idx="2511">
                        <c:v>39737</c:v>
                      </c:pt>
                      <c:pt idx="2512">
                        <c:v>39738</c:v>
                      </c:pt>
                      <c:pt idx="2513">
                        <c:v>39739</c:v>
                      </c:pt>
                      <c:pt idx="2514">
                        <c:v>39740</c:v>
                      </c:pt>
                      <c:pt idx="2515">
                        <c:v>39741</c:v>
                      </c:pt>
                      <c:pt idx="2516">
                        <c:v>39742</c:v>
                      </c:pt>
                      <c:pt idx="2517">
                        <c:v>39743</c:v>
                      </c:pt>
                      <c:pt idx="2518">
                        <c:v>39744</c:v>
                      </c:pt>
                      <c:pt idx="2519">
                        <c:v>39745</c:v>
                      </c:pt>
                      <c:pt idx="2520">
                        <c:v>39746</c:v>
                      </c:pt>
                      <c:pt idx="2521">
                        <c:v>39747</c:v>
                      </c:pt>
                      <c:pt idx="2522">
                        <c:v>39748</c:v>
                      </c:pt>
                      <c:pt idx="2523">
                        <c:v>39749</c:v>
                      </c:pt>
                      <c:pt idx="2524">
                        <c:v>39750</c:v>
                      </c:pt>
                      <c:pt idx="2525">
                        <c:v>39751</c:v>
                      </c:pt>
                      <c:pt idx="2526">
                        <c:v>39752</c:v>
                      </c:pt>
                      <c:pt idx="2527">
                        <c:v>39753</c:v>
                      </c:pt>
                      <c:pt idx="2528">
                        <c:v>39754</c:v>
                      </c:pt>
                      <c:pt idx="2529">
                        <c:v>39755</c:v>
                      </c:pt>
                      <c:pt idx="2530">
                        <c:v>39756</c:v>
                      </c:pt>
                      <c:pt idx="2531">
                        <c:v>39757</c:v>
                      </c:pt>
                      <c:pt idx="2532">
                        <c:v>39758</c:v>
                      </c:pt>
                      <c:pt idx="2533">
                        <c:v>39759</c:v>
                      </c:pt>
                      <c:pt idx="2534">
                        <c:v>39760</c:v>
                      </c:pt>
                      <c:pt idx="2535">
                        <c:v>39761</c:v>
                      </c:pt>
                      <c:pt idx="2536">
                        <c:v>39762</c:v>
                      </c:pt>
                      <c:pt idx="2537">
                        <c:v>39763</c:v>
                      </c:pt>
                      <c:pt idx="2538">
                        <c:v>39764</c:v>
                      </c:pt>
                      <c:pt idx="2539">
                        <c:v>39765</c:v>
                      </c:pt>
                      <c:pt idx="2540">
                        <c:v>39766</c:v>
                      </c:pt>
                      <c:pt idx="2541">
                        <c:v>39767</c:v>
                      </c:pt>
                      <c:pt idx="2542">
                        <c:v>39768</c:v>
                      </c:pt>
                      <c:pt idx="2543">
                        <c:v>39769</c:v>
                      </c:pt>
                      <c:pt idx="2544">
                        <c:v>39770</c:v>
                      </c:pt>
                      <c:pt idx="2545">
                        <c:v>39771</c:v>
                      </c:pt>
                      <c:pt idx="2546">
                        <c:v>39772</c:v>
                      </c:pt>
                      <c:pt idx="2547">
                        <c:v>39773</c:v>
                      </c:pt>
                      <c:pt idx="2548">
                        <c:v>39774</c:v>
                      </c:pt>
                      <c:pt idx="2549">
                        <c:v>39775</c:v>
                      </c:pt>
                      <c:pt idx="2550">
                        <c:v>39776</c:v>
                      </c:pt>
                      <c:pt idx="2551">
                        <c:v>39777</c:v>
                      </c:pt>
                      <c:pt idx="2552">
                        <c:v>39778</c:v>
                      </c:pt>
                      <c:pt idx="2553">
                        <c:v>39779</c:v>
                      </c:pt>
                      <c:pt idx="2554">
                        <c:v>39780</c:v>
                      </c:pt>
                      <c:pt idx="2555">
                        <c:v>39781</c:v>
                      </c:pt>
                      <c:pt idx="2556">
                        <c:v>39782</c:v>
                      </c:pt>
                      <c:pt idx="2557">
                        <c:v>39783</c:v>
                      </c:pt>
                      <c:pt idx="2558">
                        <c:v>39784</c:v>
                      </c:pt>
                      <c:pt idx="2559">
                        <c:v>39785</c:v>
                      </c:pt>
                      <c:pt idx="2560">
                        <c:v>39786</c:v>
                      </c:pt>
                      <c:pt idx="2561">
                        <c:v>39787</c:v>
                      </c:pt>
                      <c:pt idx="2562">
                        <c:v>39788</c:v>
                      </c:pt>
                      <c:pt idx="2563">
                        <c:v>39789</c:v>
                      </c:pt>
                      <c:pt idx="2564">
                        <c:v>39790</c:v>
                      </c:pt>
                      <c:pt idx="2565">
                        <c:v>39791</c:v>
                      </c:pt>
                      <c:pt idx="2566">
                        <c:v>39792</c:v>
                      </c:pt>
                      <c:pt idx="2567">
                        <c:v>39793</c:v>
                      </c:pt>
                      <c:pt idx="2568">
                        <c:v>39794</c:v>
                      </c:pt>
                      <c:pt idx="2569">
                        <c:v>39795</c:v>
                      </c:pt>
                      <c:pt idx="2570">
                        <c:v>39796</c:v>
                      </c:pt>
                      <c:pt idx="2571">
                        <c:v>39797</c:v>
                      </c:pt>
                      <c:pt idx="2572">
                        <c:v>39798</c:v>
                      </c:pt>
                      <c:pt idx="2573">
                        <c:v>39799</c:v>
                      </c:pt>
                      <c:pt idx="2574">
                        <c:v>39800</c:v>
                      </c:pt>
                      <c:pt idx="2575">
                        <c:v>39801</c:v>
                      </c:pt>
                      <c:pt idx="2576">
                        <c:v>39802</c:v>
                      </c:pt>
                      <c:pt idx="2577">
                        <c:v>39803</c:v>
                      </c:pt>
                      <c:pt idx="2578">
                        <c:v>39804</c:v>
                      </c:pt>
                      <c:pt idx="2579">
                        <c:v>39805</c:v>
                      </c:pt>
                      <c:pt idx="2580">
                        <c:v>39806</c:v>
                      </c:pt>
                      <c:pt idx="2581">
                        <c:v>39807</c:v>
                      </c:pt>
                      <c:pt idx="2582">
                        <c:v>39808</c:v>
                      </c:pt>
                      <c:pt idx="2583">
                        <c:v>39809</c:v>
                      </c:pt>
                      <c:pt idx="2584">
                        <c:v>39810</c:v>
                      </c:pt>
                      <c:pt idx="2585">
                        <c:v>39811</c:v>
                      </c:pt>
                      <c:pt idx="2586">
                        <c:v>39812</c:v>
                      </c:pt>
                      <c:pt idx="2587">
                        <c:v>39813</c:v>
                      </c:pt>
                      <c:pt idx="2588">
                        <c:v>39814</c:v>
                      </c:pt>
                      <c:pt idx="2589">
                        <c:v>39815</c:v>
                      </c:pt>
                      <c:pt idx="2590">
                        <c:v>39816</c:v>
                      </c:pt>
                      <c:pt idx="2591">
                        <c:v>39817</c:v>
                      </c:pt>
                      <c:pt idx="2592">
                        <c:v>39818</c:v>
                      </c:pt>
                      <c:pt idx="2593">
                        <c:v>39819</c:v>
                      </c:pt>
                      <c:pt idx="2594">
                        <c:v>39820</c:v>
                      </c:pt>
                      <c:pt idx="2595">
                        <c:v>39821</c:v>
                      </c:pt>
                      <c:pt idx="2596">
                        <c:v>39822</c:v>
                      </c:pt>
                      <c:pt idx="2597">
                        <c:v>39823</c:v>
                      </c:pt>
                      <c:pt idx="2598">
                        <c:v>39824</c:v>
                      </c:pt>
                      <c:pt idx="2599">
                        <c:v>39825</c:v>
                      </c:pt>
                      <c:pt idx="2600">
                        <c:v>39826</c:v>
                      </c:pt>
                      <c:pt idx="2601">
                        <c:v>39827</c:v>
                      </c:pt>
                      <c:pt idx="2602">
                        <c:v>39828</c:v>
                      </c:pt>
                      <c:pt idx="2603">
                        <c:v>39829</c:v>
                      </c:pt>
                      <c:pt idx="2604">
                        <c:v>39830</c:v>
                      </c:pt>
                      <c:pt idx="2605">
                        <c:v>39831</c:v>
                      </c:pt>
                      <c:pt idx="2606">
                        <c:v>39832</c:v>
                      </c:pt>
                      <c:pt idx="2607">
                        <c:v>39833</c:v>
                      </c:pt>
                      <c:pt idx="2608">
                        <c:v>39834</c:v>
                      </c:pt>
                      <c:pt idx="2609">
                        <c:v>39835</c:v>
                      </c:pt>
                      <c:pt idx="2610">
                        <c:v>39836</c:v>
                      </c:pt>
                      <c:pt idx="2611">
                        <c:v>39837</c:v>
                      </c:pt>
                      <c:pt idx="2612">
                        <c:v>39838</c:v>
                      </c:pt>
                      <c:pt idx="2613">
                        <c:v>39839</c:v>
                      </c:pt>
                      <c:pt idx="2614">
                        <c:v>39840</c:v>
                      </c:pt>
                      <c:pt idx="2615">
                        <c:v>39841</c:v>
                      </c:pt>
                      <c:pt idx="2616">
                        <c:v>39842</c:v>
                      </c:pt>
                      <c:pt idx="2617">
                        <c:v>39843</c:v>
                      </c:pt>
                      <c:pt idx="2618">
                        <c:v>39844</c:v>
                      </c:pt>
                      <c:pt idx="2619">
                        <c:v>39845</c:v>
                      </c:pt>
                      <c:pt idx="2620">
                        <c:v>39846</c:v>
                      </c:pt>
                      <c:pt idx="2621">
                        <c:v>39847</c:v>
                      </c:pt>
                      <c:pt idx="2622">
                        <c:v>39848</c:v>
                      </c:pt>
                      <c:pt idx="2623">
                        <c:v>39849</c:v>
                      </c:pt>
                      <c:pt idx="2624">
                        <c:v>39850</c:v>
                      </c:pt>
                      <c:pt idx="2625">
                        <c:v>39851</c:v>
                      </c:pt>
                      <c:pt idx="2626">
                        <c:v>39852</c:v>
                      </c:pt>
                      <c:pt idx="2627">
                        <c:v>39853</c:v>
                      </c:pt>
                      <c:pt idx="2628">
                        <c:v>39854</c:v>
                      </c:pt>
                      <c:pt idx="2629">
                        <c:v>39855</c:v>
                      </c:pt>
                      <c:pt idx="2630">
                        <c:v>39856</c:v>
                      </c:pt>
                      <c:pt idx="2631">
                        <c:v>39857</c:v>
                      </c:pt>
                      <c:pt idx="2632">
                        <c:v>39858</c:v>
                      </c:pt>
                      <c:pt idx="2633">
                        <c:v>39859</c:v>
                      </c:pt>
                      <c:pt idx="2634">
                        <c:v>39860</c:v>
                      </c:pt>
                      <c:pt idx="2635">
                        <c:v>39861</c:v>
                      </c:pt>
                      <c:pt idx="2636">
                        <c:v>39862</c:v>
                      </c:pt>
                      <c:pt idx="2637">
                        <c:v>39863</c:v>
                      </c:pt>
                      <c:pt idx="2638">
                        <c:v>39864</c:v>
                      </c:pt>
                      <c:pt idx="2639">
                        <c:v>39865</c:v>
                      </c:pt>
                      <c:pt idx="2640">
                        <c:v>39866</c:v>
                      </c:pt>
                      <c:pt idx="2641">
                        <c:v>39867</c:v>
                      </c:pt>
                      <c:pt idx="2642">
                        <c:v>39868</c:v>
                      </c:pt>
                      <c:pt idx="2643">
                        <c:v>39869</c:v>
                      </c:pt>
                      <c:pt idx="2644">
                        <c:v>39870</c:v>
                      </c:pt>
                      <c:pt idx="2645">
                        <c:v>39871</c:v>
                      </c:pt>
                      <c:pt idx="2646">
                        <c:v>39872</c:v>
                      </c:pt>
                      <c:pt idx="2647">
                        <c:v>39873</c:v>
                      </c:pt>
                      <c:pt idx="2648">
                        <c:v>39874</c:v>
                      </c:pt>
                      <c:pt idx="2649">
                        <c:v>39875</c:v>
                      </c:pt>
                      <c:pt idx="2650">
                        <c:v>39876</c:v>
                      </c:pt>
                      <c:pt idx="2651">
                        <c:v>39877</c:v>
                      </c:pt>
                      <c:pt idx="2652">
                        <c:v>39878</c:v>
                      </c:pt>
                      <c:pt idx="2653">
                        <c:v>39879</c:v>
                      </c:pt>
                      <c:pt idx="2654">
                        <c:v>39880</c:v>
                      </c:pt>
                      <c:pt idx="2655">
                        <c:v>39881</c:v>
                      </c:pt>
                      <c:pt idx="2656">
                        <c:v>39882</c:v>
                      </c:pt>
                      <c:pt idx="2657">
                        <c:v>39883</c:v>
                      </c:pt>
                      <c:pt idx="2658">
                        <c:v>39884</c:v>
                      </c:pt>
                      <c:pt idx="2659">
                        <c:v>39885</c:v>
                      </c:pt>
                      <c:pt idx="2660">
                        <c:v>39886</c:v>
                      </c:pt>
                      <c:pt idx="2661">
                        <c:v>39887</c:v>
                      </c:pt>
                      <c:pt idx="2662">
                        <c:v>39888</c:v>
                      </c:pt>
                      <c:pt idx="2663">
                        <c:v>39889</c:v>
                      </c:pt>
                      <c:pt idx="2664">
                        <c:v>39890</c:v>
                      </c:pt>
                      <c:pt idx="2665">
                        <c:v>39891</c:v>
                      </c:pt>
                      <c:pt idx="2666">
                        <c:v>39892</c:v>
                      </c:pt>
                      <c:pt idx="2667">
                        <c:v>39893</c:v>
                      </c:pt>
                      <c:pt idx="2668">
                        <c:v>39894</c:v>
                      </c:pt>
                      <c:pt idx="2669">
                        <c:v>39895</c:v>
                      </c:pt>
                      <c:pt idx="2670">
                        <c:v>39896</c:v>
                      </c:pt>
                      <c:pt idx="2671">
                        <c:v>39897</c:v>
                      </c:pt>
                      <c:pt idx="2672">
                        <c:v>39898</c:v>
                      </c:pt>
                      <c:pt idx="2673">
                        <c:v>39899</c:v>
                      </c:pt>
                      <c:pt idx="2674">
                        <c:v>39900</c:v>
                      </c:pt>
                      <c:pt idx="2675">
                        <c:v>39901</c:v>
                      </c:pt>
                      <c:pt idx="2676">
                        <c:v>39902</c:v>
                      </c:pt>
                      <c:pt idx="2677">
                        <c:v>39903</c:v>
                      </c:pt>
                      <c:pt idx="2678">
                        <c:v>39904</c:v>
                      </c:pt>
                      <c:pt idx="2679">
                        <c:v>39905</c:v>
                      </c:pt>
                      <c:pt idx="2680">
                        <c:v>39906</c:v>
                      </c:pt>
                      <c:pt idx="2681">
                        <c:v>39907</c:v>
                      </c:pt>
                      <c:pt idx="2682">
                        <c:v>39908</c:v>
                      </c:pt>
                      <c:pt idx="2683">
                        <c:v>39909</c:v>
                      </c:pt>
                      <c:pt idx="2684">
                        <c:v>39910</c:v>
                      </c:pt>
                      <c:pt idx="2685">
                        <c:v>39911</c:v>
                      </c:pt>
                      <c:pt idx="2686">
                        <c:v>39912</c:v>
                      </c:pt>
                      <c:pt idx="2687">
                        <c:v>39913</c:v>
                      </c:pt>
                      <c:pt idx="2688">
                        <c:v>39914</c:v>
                      </c:pt>
                      <c:pt idx="2689">
                        <c:v>39915</c:v>
                      </c:pt>
                      <c:pt idx="2690">
                        <c:v>39916</c:v>
                      </c:pt>
                      <c:pt idx="2691">
                        <c:v>39917</c:v>
                      </c:pt>
                      <c:pt idx="2692">
                        <c:v>39918</c:v>
                      </c:pt>
                      <c:pt idx="2693">
                        <c:v>39919</c:v>
                      </c:pt>
                      <c:pt idx="2694">
                        <c:v>39920</c:v>
                      </c:pt>
                      <c:pt idx="2695">
                        <c:v>39921</c:v>
                      </c:pt>
                      <c:pt idx="2696">
                        <c:v>39922</c:v>
                      </c:pt>
                      <c:pt idx="2697">
                        <c:v>39923</c:v>
                      </c:pt>
                      <c:pt idx="2698">
                        <c:v>39924</c:v>
                      </c:pt>
                      <c:pt idx="2699">
                        <c:v>39925</c:v>
                      </c:pt>
                      <c:pt idx="2700">
                        <c:v>39926</c:v>
                      </c:pt>
                      <c:pt idx="2701">
                        <c:v>39927</c:v>
                      </c:pt>
                      <c:pt idx="2702">
                        <c:v>39928</c:v>
                      </c:pt>
                      <c:pt idx="2703">
                        <c:v>39929</c:v>
                      </c:pt>
                      <c:pt idx="2704">
                        <c:v>39930</c:v>
                      </c:pt>
                      <c:pt idx="2705">
                        <c:v>39931</c:v>
                      </c:pt>
                      <c:pt idx="2706">
                        <c:v>39932</c:v>
                      </c:pt>
                      <c:pt idx="2707">
                        <c:v>39933</c:v>
                      </c:pt>
                      <c:pt idx="2708">
                        <c:v>39934</c:v>
                      </c:pt>
                      <c:pt idx="2709">
                        <c:v>39935</c:v>
                      </c:pt>
                      <c:pt idx="2710">
                        <c:v>39936</c:v>
                      </c:pt>
                      <c:pt idx="2711">
                        <c:v>39937</c:v>
                      </c:pt>
                      <c:pt idx="2712">
                        <c:v>39938</c:v>
                      </c:pt>
                      <c:pt idx="2713">
                        <c:v>39939</c:v>
                      </c:pt>
                      <c:pt idx="2714">
                        <c:v>39940</c:v>
                      </c:pt>
                      <c:pt idx="2715">
                        <c:v>39941</c:v>
                      </c:pt>
                      <c:pt idx="2716">
                        <c:v>39942</c:v>
                      </c:pt>
                      <c:pt idx="2717">
                        <c:v>39943</c:v>
                      </c:pt>
                      <c:pt idx="2718">
                        <c:v>39944</c:v>
                      </c:pt>
                      <c:pt idx="2719">
                        <c:v>39945</c:v>
                      </c:pt>
                      <c:pt idx="2720">
                        <c:v>39946</c:v>
                      </c:pt>
                      <c:pt idx="2721">
                        <c:v>39947</c:v>
                      </c:pt>
                      <c:pt idx="2722">
                        <c:v>39948</c:v>
                      </c:pt>
                      <c:pt idx="2723">
                        <c:v>39949</c:v>
                      </c:pt>
                      <c:pt idx="2724">
                        <c:v>39950</c:v>
                      </c:pt>
                      <c:pt idx="2725">
                        <c:v>39951</c:v>
                      </c:pt>
                      <c:pt idx="2726">
                        <c:v>39952</c:v>
                      </c:pt>
                      <c:pt idx="2727">
                        <c:v>39953</c:v>
                      </c:pt>
                      <c:pt idx="2728">
                        <c:v>39954</c:v>
                      </c:pt>
                      <c:pt idx="2729">
                        <c:v>39955</c:v>
                      </c:pt>
                      <c:pt idx="2730">
                        <c:v>39956</c:v>
                      </c:pt>
                      <c:pt idx="2731">
                        <c:v>39957</c:v>
                      </c:pt>
                      <c:pt idx="2732">
                        <c:v>39958</c:v>
                      </c:pt>
                      <c:pt idx="2733">
                        <c:v>39959</c:v>
                      </c:pt>
                      <c:pt idx="2734">
                        <c:v>39960</c:v>
                      </c:pt>
                      <c:pt idx="2735">
                        <c:v>39961</c:v>
                      </c:pt>
                      <c:pt idx="2736">
                        <c:v>39962</c:v>
                      </c:pt>
                      <c:pt idx="2737">
                        <c:v>39963</c:v>
                      </c:pt>
                      <c:pt idx="2738">
                        <c:v>39964</c:v>
                      </c:pt>
                      <c:pt idx="2739">
                        <c:v>39965</c:v>
                      </c:pt>
                      <c:pt idx="2740">
                        <c:v>39966</c:v>
                      </c:pt>
                      <c:pt idx="2741">
                        <c:v>39967</c:v>
                      </c:pt>
                      <c:pt idx="2742">
                        <c:v>39968</c:v>
                      </c:pt>
                      <c:pt idx="2743">
                        <c:v>39969</c:v>
                      </c:pt>
                      <c:pt idx="2744">
                        <c:v>39970</c:v>
                      </c:pt>
                      <c:pt idx="2745">
                        <c:v>39971</c:v>
                      </c:pt>
                      <c:pt idx="2746">
                        <c:v>39972</c:v>
                      </c:pt>
                      <c:pt idx="2747">
                        <c:v>39973</c:v>
                      </c:pt>
                      <c:pt idx="2748">
                        <c:v>39974</c:v>
                      </c:pt>
                      <c:pt idx="2749">
                        <c:v>39975</c:v>
                      </c:pt>
                      <c:pt idx="2750">
                        <c:v>39976</c:v>
                      </c:pt>
                      <c:pt idx="2751">
                        <c:v>39977</c:v>
                      </c:pt>
                      <c:pt idx="2752">
                        <c:v>39978</c:v>
                      </c:pt>
                      <c:pt idx="2753">
                        <c:v>39979</c:v>
                      </c:pt>
                      <c:pt idx="2754">
                        <c:v>39980</c:v>
                      </c:pt>
                      <c:pt idx="2755">
                        <c:v>39981</c:v>
                      </c:pt>
                      <c:pt idx="2756">
                        <c:v>39982</c:v>
                      </c:pt>
                      <c:pt idx="2757">
                        <c:v>39983</c:v>
                      </c:pt>
                      <c:pt idx="2758">
                        <c:v>39984</c:v>
                      </c:pt>
                      <c:pt idx="2759">
                        <c:v>39985</c:v>
                      </c:pt>
                      <c:pt idx="2760">
                        <c:v>39986</c:v>
                      </c:pt>
                      <c:pt idx="2761">
                        <c:v>39987</c:v>
                      </c:pt>
                      <c:pt idx="2762">
                        <c:v>39988</c:v>
                      </c:pt>
                      <c:pt idx="2763">
                        <c:v>39989</c:v>
                      </c:pt>
                      <c:pt idx="2764">
                        <c:v>39990</c:v>
                      </c:pt>
                      <c:pt idx="2765">
                        <c:v>39991</c:v>
                      </c:pt>
                      <c:pt idx="2766">
                        <c:v>39992</c:v>
                      </c:pt>
                      <c:pt idx="2767">
                        <c:v>39993</c:v>
                      </c:pt>
                      <c:pt idx="2768">
                        <c:v>39994</c:v>
                      </c:pt>
                      <c:pt idx="2769">
                        <c:v>39995</c:v>
                      </c:pt>
                      <c:pt idx="2770">
                        <c:v>39996</c:v>
                      </c:pt>
                      <c:pt idx="2771">
                        <c:v>39997</c:v>
                      </c:pt>
                      <c:pt idx="2772">
                        <c:v>39998</c:v>
                      </c:pt>
                      <c:pt idx="2773">
                        <c:v>39999</c:v>
                      </c:pt>
                      <c:pt idx="2774">
                        <c:v>40000</c:v>
                      </c:pt>
                      <c:pt idx="2775">
                        <c:v>40001</c:v>
                      </c:pt>
                      <c:pt idx="2776">
                        <c:v>40002</c:v>
                      </c:pt>
                      <c:pt idx="2777">
                        <c:v>40003</c:v>
                      </c:pt>
                      <c:pt idx="2778">
                        <c:v>40004</c:v>
                      </c:pt>
                      <c:pt idx="2779">
                        <c:v>40005</c:v>
                      </c:pt>
                      <c:pt idx="2780">
                        <c:v>40006</c:v>
                      </c:pt>
                      <c:pt idx="2781">
                        <c:v>40007</c:v>
                      </c:pt>
                      <c:pt idx="2782">
                        <c:v>40008</c:v>
                      </c:pt>
                      <c:pt idx="2783">
                        <c:v>40009</c:v>
                      </c:pt>
                      <c:pt idx="2784">
                        <c:v>40010</c:v>
                      </c:pt>
                      <c:pt idx="2785">
                        <c:v>40011</c:v>
                      </c:pt>
                      <c:pt idx="2786">
                        <c:v>40012</c:v>
                      </c:pt>
                      <c:pt idx="2787">
                        <c:v>40013</c:v>
                      </c:pt>
                      <c:pt idx="2788">
                        <c:v>40014</c:v>
                      </c:pt>
                      <c:pt idx="2789">
                        <c:v>40015</c:v>
                      </c:pt>
                      <c:pt idx="2790">
                        <c:v>40016</c:v>
                      </c:pt>
                      <c:pt idx="2791">
                        <c:v>40017</c:v>
                      </c:pt>
                      <c:pt idx="2792">
                        <c:v>40018</c:v>
                      </c:pt>
                      <c:pt idx="2793">
                        <c:v>40019</c:v>
                      </c:pt>
                      <c:pt idx="2794">
                        <c:v>40020</c:v>
                      </c:pt>
                      <c:pt idx="2795">
                        <c:v>40021</c:v>
                      </c:pt>
                      <c:pt idx="2796">
                        <c:v>40022</c:v>
                      </c:pt>
                      <c:pt idx="2797">
                        <c:v>40023</c:v>
                      </c:pt>
                      <c:pt idx="2798">
                        <c:v>40024</c:v>
                      </c:pt>
                      <c:pt idx="2799">
                        <c:v>40025</c:v>
                      </c:pt>
                      <c:pt idx="2800">
                        <c:v>40026</c:v>
                      </c:pt>
                      <c:pt idx="2801">
                        <c:v>40027</c:v>
                      </c:pt>
                      <c:pt idx="2802">
                        <c:v>40028</c:v>
                      </c:pt>
                      <c:pt idx="2803">
                        <c:v>40029</c:v>
                      </c:pt>
                      <c:pt idx="2804">
                        <c:v>40030</c:v>
                      </c:pt>
                      <c:pt idx="2805">
                        <c:v>40031</c:v>
                      </c:pt>
                      <c:pt idx="2806">
                        <c:v>40032</c:v>
                      </c:pt>
                      <c:pt idx="2807">
                        <c:v>40033</c:v>
                      </c:pt>
                      <c:pt idx="2808">
                        <c:v>40034</c:v>
                      </c:pt>
                      <c:pt idx="2809">
                        <c:v>40035</c:v>
                      </c:pt>
                      <c:pt idx="2810">
                        <c:v>40036</c:v>
                      </c:pt>
                      <c:pt idx="2811">
                        <c:v>40037</c:v>
                      </c:pt>
                      <c:pt idx="2812">
                        <c:v>40038</c:v>
                      </c:pt>
                      <c:pt idx="2813">
                        <c:v>40039</c:v>
                      </c:pt>
                      <c:pt idx="2814">
                        <c:v>40040</c:v>
                      </c:pt>
                      <c:pt idx="2815">
                        <c:v>40041</c:v>
                      </c:pt>
                      <c:pt idx="2816">
                        <c:v>40042</c:v>
                      </c:pt>
                      <c:pt idx="2817">
                        <c:v>40043</c:v>
                      </c:pt>
                      <c:pt idx="2818">
                        <c:v>40044</c:v>
                      </c:pt>
                      <c:pt idx="2819">
                        <c:v>40045</c:v>
                      </c:pt>
                      <c:pt idx="2820">
                        <c:v>40046</c:v>
                      </c:pt>
                      <c:pt idx="2821">
                        <c:v>40047</c:v>
                      </c:pt>
                      <c:pt idx="2822">
                        <c:v>40048</c:v>
                      </c:pt>
                      <c:pt idx="2823">
                        <c:v>40049</c:v>
                      </c:pt>
                      <c:pt idx="2824">
                        <c:v>40050</c:v>
                      </c:pt>
                      <c:pt idx="2825">
                        <c:v>40051</c:v>
                      </c:pt>
                      <c:pt idx="2826">
                        <c:v>40052</c:v>
                      </c:pt>
                      <c:pt idx="2827">
                        <c:v>40053</c:v>
                      </c:pt>
                      <c:pt idx="2828">
                        <c:v>40054</c:v>
                      </c:pt>
                      <c:pt idx="2829">
                        <c:v>40055</c:v>
                      </c:pt>
                      <c:pt idx="2830">
                        <c:v>40056</c:v>
                      </c:pt>
                      <c:pt idx="2831">
                        <c:v>40057</c:v>
                      </c:pt>
                      <c:pt idx="2832">
                        <c:v>40058</c:v>
                      </c:pt>
                      <c:pt idx="2833">
                        <c:v>40059</c:v>
                      </c:pt>
                      <c:pt idx="2834">
                        <c:v>40060</c:v>
                      </c:pt>
                      <c:pt idx="2835">
                        <c:v>40061</c:v>
                      </c:pt>
                      <c:pt idx="2836">
                        <c:v>40062</c:v>
                      </c:pt>
                      <c:pt idx="2837">
                        <c:v>40063</c:v>
                      </c:pt>
                      <c:pt idx="2838">
                        <c:v>40064</c:v>
                      </c:pt>
                      <c:pt idx="2839">
                        <c:v>40065</c:v>
                      </c:pt>
                      <c:pt idx="2840">
                        <c:v>40066</c:v>
                      </c:pt>
                      <c:pt idx="2841">
                        <c:v>40067</c:v>
                      </c:pt>
                      <c:pt idx="2842">
                        <c:v>40068</c:v>
                      </c:pt>
                      <c:pt idx="2843">
                        <c:v>40069</c:v>
                      </c:pt>
                      <c:pt idx="2844">
                        <c:v>40070</c:v>
                      </c:pt>
                      <c:pt idx="2845">
                        <c:v>40071</c:v>
                      </c:pt>
                      <c:pt idx="2846">
                        <c:v>40072</c:v>
                      </c:pt>
                      <c:pt idx="2847">
                        <c:v>40073</c:v>
                      </c:pt>
                      <c:pt idx="2848">
                        <c:v>40074</c:v>
                      </c:pt>
                      <c:pt idx="2849">
                        <c:v>40075</c:v>
                      </c:pt>
                      <c:pt idx="2850">
                        <c:v>40076</c:v>
                      </c:pt>
                      <c:pt idx="2851">
                        <c:v>40077</c:v>
                      </c:pt>
                      <c:pt idx="2852">
                        <c:v>40078</c:v>
                      </c:pt>
                      <c:pt idx="2853">
                        <c:v>40079</c:v>
                      </c:pt>
                      <c:pt idx="2854">
                        <c:v>40080</c:v>
                      </c:pt>
                      <c:pt idx="2855">
                        <c:v>40081</c:v>
                      </c:pt>
                      <c:pt idx="2856">
                        <c:v>40082</c:v>
                      </c:pt>
                      <c:pt idx="2857">
                        <c:v>40083</c:v>
                      </c:pt>
                      <c:pt idx="2858">
                        <c:v>40084</c:v>
                      </c:pt>
                      <c:pt idx="2859">
                        <c:v>40085</c:v>
                      </c:pt>
                      <c:pt idx="2860">
                        <c:v>40086</c:v>
                      </c:pt>
                      <c:pt idx="2861">
                        <c:v>40087</c:v>
                      </c:pt>
                      <c:pt idx="2862">
                        <c:v>40088</c:v>
                      </c:pt>
                      <c:pt idx="2863">
                        <c:v>40089</c:v>
                      </c:pt>
                      <c:pt idx="2864">
                        <c:v>40090</c:v>
                      </c:pt>
                      <c:pt idx="2865">
                        <c:v>40091</c:v>
                      </c:pt>
                      <c:pt idx="2866">
                        <c:v>40092</c:v>
                      </c:pt>
                      <c:pt idx="2867">
                        <c:v>40093</c:v>
                      </c:pt>
                      <c:pt idx="2868">
                        <c:v>40094</c:v>
                      </c:pt>
                      <c:pt idx="2869">
                        <c:v>40095</c:v>
                      </c:pt>
                      <c:pt idx="2870">
                        <c:v>40096</c:v>
                      </c:pt>
                      <c:pt idx="2871">
                        <c:v>40097</c:v>
                      </c:pt>
                      <c:pt idx="2872">
                        <c:v>40098</c:v>
                      </c:pt>
                      <c:pt idx="2873">
                        <c:v>40099</c:v>
                      </c:pt>
                      <c:pt idx="2874">
                        <c:v>40100</c:v>
                      </c:pt>
                      <c:pt idx="2875">
                        <c:v>40101</c:v>
                      </c:pt>
                      <c:pt idx="2876">
                        <c:v>40102</c:v>
                      </c:pt>
                      <c:pt idx="2877">
                        <c:v>40103</c:v>
                      </c:pt>
                      <c:pt idx="2878">
                        <c:v>40104</c:v>
                      </c:pt>
                      <c:pt idx="2879">
                        <c:v>40105</c:v>
                      </c:pt>
                      <c:pt idx="2880">
                        <c:v>40106</c:v>
                      </c:pt>
                      <c:pt idx="2881">
                        <c:v>40107</c:v>
                      </c:pt>
                      <c:pt idx="2882">
                        <c:v>40108</c:v>
                      </c:pt>
                      <c:pt idx="2883">
                        <c:v>40109</c:v>
                      </c:pt>
                      <c:pt idx="2884">
                        <c:v>40110</c:v>
                      </c:pt>
                      <c:pt idx="2885">
                        <c:v>40111</c:v>
                      </c:pt>
                      <c:pt idx="2886">
                        <c:v>40112</c:v>
                      </c:pt>
                      <c:pt idx="2887">
                        <c:v>40113</c:v>
                      </c:pt>
                      <c:pt idx="2888">
                        <c:v>40114</c:v>
                      </c:pt>
                      <c:pt idx="2889">
                        <c:v>40115</c:v>
                      </c:pt>
                      <c:pt idx="2890">
                        <c:v>40116</c:v>
                      </c:pt>
                      <c:pt idx="2891">
                        <c:v>40117</c:v>
                      </c:pt>
                      <c:pt idx="2892">
                        <c:v>40118</c:v>
                      </c:pt>
                      <c:pt idx="2893">
                        <c:v>40119</c:v>
                      </c:pt>
                      <c:pt idx="2894">
                        <c:v>40120</c:v>
                      </c:pt>
                      <c:pt idx="2895">
                        <c:v>40121</c:v>
                      </c:pt>
                      <c:pt idx="2896">
                        <c:v>40122</c:v>
                      </c:pt>
                      <c:pt idx="2897">
                        <c:v>40123</c:v>
                      </c:pt>
                      <c:pt idx="2898">
                        <c:v>40124</c:v>
                      </c:pt>
                      <c:pt idx="2899">
                        <c:v>40125</c:v>
                      </c:pt>
                      <c:pt idx="2900">
                        <c:v>40126</c:v>
                      </c:pt>
                      <c:pt idx="2901">
                        <c:v>40127</c:v>
                      </c:pt>
                      <c:pt idx="2902">
                        <c:v>40128</c:v>
                      </c:pt>
                      <c:pt idx="2903">
                        <c:v>40129</c:v>
                      </c:pt>
                      <c:pt idx="2904">
                        <c:v>40130</c:v>
                      </c:pt>
                      <c:pt idx="2905">
                        <c:v>40131</c:v>
                      </c:pt>
                      <c:pt idx="2906">
                        <c:v>40132</c:v>
                      </c:pt>
                      <c:pt idx="2907">
                        <c:v>40133</c:v>
                      </c:pt>
                      <c:pt idx="2908">
                        <c:v>40134</c:v>
                      </c:pt>
                      <c:pt idx="2909">
                        <c:v>40135</c:v>
                      </c:pt>
                      <c:pt idx="2910">
                        <c:v>40136</c:v>
                      </c:pt>
                      <c:pt idx="2911">
                        <c:v>40137</c:v>
                      </c:pt>
                      <c:pt idx="2912">
                        <c:v>40138</c:v>
                      </c:pt>
                      <c:pt idx="2913">
                        <c:v>40139</c:v>
                      </c:pt>
                      <c:pt idx="2914">
                        <c:v>40140</c:v>
                      </c:pt>
                      <c:pt idx="2915">
                        <c:v>40141</c:v>
                      </c:pt>
                      <c:pt idx="2916">
                        <c:v>40142</c:v>
                      </c:pt>
                      <c:pt idx="2917">
                        <c:v>40143</c:v>
                      </c:pt>
                      <c:pt idx="2918">
                        <c:v>40144</c:v>
                      </c:pt>
                      <c:pt idx="2919">
                        <c:v>40145</c:v>
                      </c:pt>
                      <c:pt idx="2920">
                        <c:v>40146</c:v>
                      </c:pt>
                      <c:pt idx="2921">
                        <c:v>40147</c:v>
                      </c:pt>
                      <c:pt idx="2922">
                        <c:v>40148</c:v>
                      </c:pt>
                      <c:pt idx="2923">
                        <c:v>40149</c:v>
                      </c:pt>
                      <c:pt idx="2924">
                        <c:v>40150</c:v>
                      </c:pt>
                      <c:pt idx="2925">
                        <c:v>40151</c:v>
                      </c:pt>
                      <c:pt idx="2926">
                        <c:v>40152</c:v>
                      </c:pt>
                      <c:pt idx="2927">
                        <c:v>40153</c:v>
                      </c:pt>
                      <c:pt idx="2928">
                        <c:v>40154</c:v>
                      </c:pt>
                      <c:pt idx="2929">
                        <c:v>40155</c:v>
                      </c:pt>
                      <c:pt idx="2930">
                        <c:v>40156</c:v>
                      </c:pt>
                      <c:pt idx="2931">
                        <c:v>40157</c:v>
                      </c:pt>
                      <c:pt idx="2932">
                        <c:v>40158</c:v>
                      </c:pt>
                      <c:pt idx="2933">
                        <c:v>40159</c:v>
                      </c:pt>
                      <c:pt idx="2934">
                        <c:v>40160</c:v>
                      </c:pt>
                      <c:pt idx="2935">
                        <c:v>40161</c:v>
                      </c:pt>
                      <c:pt idx="2936">
                        <c:v>40162</c:v>
                      </c:pt>
                      <c:pt idx="2937">
                        <c:v>40163</c:v>
                      </c:pt>
                      <c:pt idx="2938">
                        <c:v>40164</c:v>
                      </c:pt>
                      <c:pt idx="2939">
                        <c:v>40165</c:v>
                      </c:pt>
                      <c:pt idx="2940">
                        <c:v>40166</c:v>
                      </c:pt>
                      <c:pt idx="2941">
                        <c:v>40167</c:v>
                      </c:pt>
                      <c:pt idx="2942">
                        <c:v>40168</c:v>
                      </c:pt>
                      <c:pt idx="2943">
                        <c:v>40169</c:v>
                      </c:pt>
                      <c:pt idx="2944">
                        <c:v>40170</c:v>
                      </c:pt>
                      <c:pt idx="2945">
                        <c:v>40171</c:v>
                      </c:pt>
                      <c:pt idx="2946">
                        <c:v>40172</c:v>
                      </c:pt>
                      <c:pt idx="2947">
                        <c:v>40173</c:v>
                      </c:pt>
                      <c:pt idx="2948">
                        <c:v>40174</c:v>
                      </c:pt>
                      <c:pt idx="2949">
                        <c:v>40175</c:v>
                      </c:pt>
                      <c:pt idx="2950">
                        <c:v>40176</c:v>
                      </c:pt>
                      <c:pt idx="2951">
                        <c:v>40177</c:v>
                      </c:pt>
                      <c:pt idx="2952">
                        <c:v>40178</c:v>
                      </c:pt>
                      <c:pt idx="2953">
                        <c:v>40179</c:v>
                      </c:pt>
                      <c:pt idx="2954">
                        <c:v>40180</c:v>
                      </c:pt>
                      <c:pt idx="2955">
                        <c:v>40181</c:v>
                      </c:pt>
                      <c:pt idx="2956">
                        <c:v>40182</c:v>
                      </c:pt>
                      <c:pt idx="2957">
                        <c:v>40183</c:v>
                      </c:pt>
                      <c:pt idx="2958">
                        <c:v>40184</c:v>
                      </c:pt>
                      <c:pt idx="2959">
                        <c:v>40185</c:v>
                      </c:pt>
                      <c:pt idx="2960">
                        <c:v>40186</c:v>
                      </c:pt>
                      <c:pt idx="2961">
                        <c:v>40187</c:v>
                      </c:pt>
                      <c:pt idx="2962">
                        <c:v>40188</c:v>
                      </c:pt>
                      <c:pt idx="2963">
                        <c:v>40189</c:v>
                      </c:pt>
                      <c:pt idx="2964">
                        <c:v>40190</c:v>
                      </c:pt>
                      <c:pt idx="2965">
                        <c:v>40191</c:v>
                      </c:pt>
                      <c:pt idx="2966">
                        <c:v>40192</c:v>
                      </c:pt>
                      <c:pt idx="2967">
                        <c:v>40193</c:v>
                      </c:pt>
                      <c:pt idx="2968">
                        <c:v>40194</c:v>
                      </c:pt>
                      <c:pt idx="2969">
                        <c:v>40195</c:v>
                      </c:pt>
                      <c:pt idx="2970">
                        <c:v>40196</c:v>
                      </c:pt>
                      <c:pt idx="2971">
                        <c:v>40197</c:v>
                      </c:pt>
                      <c:pt idx="2972">
                        <c:v>40198</c:v>
                      </c:pt>
                      <c:pt idx="2973">
                        <c:v>40199</c:v>
                      </c:pt>
                      <c:pt idx="2974">
                        <c:v>40200</c:v>
                      </c:pt>
                      <c:pt idx="2975">
                        <c:v>40201</c:v>
                      </c:pt>
                      <c:pt idx="2976">
                        <c:v>40202</c:v>
                      </c:pt>
                      <c:pt idx="2977">
                        <c:v>40203</c:v>
                      </c:pt>
                      <c:pt idx="2978">
                        <c:v>40204</c:v>
                      </c:pt>
                      <c:pt idx="2979">
                        <c:v>40205</c:v>
                      </c:pt>
                      <c:pt idx="2980">
                        <c:v>40206</c:v>
                      </c:pt>
                      <c:pt idx="2981">
                        <c:v>40207</c:v>
                      </c:pt>
                      <c:pt idx="2982">
                        <c:v>40208</c:v>
                      </c:pt>
                      <c:pt idx="2983">
                        <c:v>40209</c:v>
                      </c:pt>
                      <c:pt idx="2984">
                        <c:v>40210</c:v>
                      </c:pt>
                      <c:pt idx="2985">
                        <c:v>40211</c:v>
                      </c:pt>
                      <c:pt idx="2986">
                        <c:v>40212</c:v>
                      </c:pt>
                      <c:pt idx="2987">
                        <c:v>40213</c:v>
                      </c:pt>
                      <c:pt idx="2988">
                        <c:v>40214</c:v>
                      </c:pt>
                      <c:pt idx="2989">
                        <c:v>40215</c:v>
                      </c:pt>
                      <c:pt idx="2990">
                        <c:v>40216</c:v>
                      </c:pt>
                      <c:pt idx="2991">
                        <c:v>40217</c:v>
                      </c:pt>
                      <c:pt idx="2992">
                        <c:v>40218</c:v>
                      </c:pt>
                      <c:pt idx="2993">
                        <c:v>40219</c:v>
                      </c:pt>
                      <c:pt idx="2994">
                        <c:v>40220</c:v>
                      </c:pt>
                      <c:pt idx="2995">
                        <c:v>40221</c:v>
                      </c:pt>
                      <c:pt idx="2996">
                        <c:v>40222</c:v>
                      </c:pt>
                      <c:pt idx="2997">
                        <c:v>40223</c:v>
                      </c:pt>
                      <c:pt idx="2998">
                        <c:v>40224</c:v>
                      </c:pt>
                      <c:pt idx="2999">
                        <c:v>40225</c:v>
                      </c:pt>
                      <c:pt idx="3000">
                        <c:v>40226</c:v>
                      </c:pt>
                      <c:pt idx="3001">
                        <c:v>40227</c:v>
                      </c:pt>
                      <c:pt idx="3002">
                        <c:v>40228</c:v>
                      </c:pt>
                      <c:pt idx="3003">
                        <c:v>40229</c:v>
                      </c:pt>
                      <c:pt idx="3004">
                        <c:v>40230</c:v>
                      </c:pt>
                      <c:pt idx="3005">
                        <c:v>40231</c:v>
                      </c:pt>
                      <c:pt idx="3006">
                        <c:v>40232</c:v>
                      </c:pt>
                      <c:pt idx="3007">
                        <c:v>40233</c:v>
                      </c:pt>
                      <c:pt idx="3008">
                        <c:v>40234</c:v>
                      </c:pt>
                      <c:pt idx="3009">
                        <c:v>40235</c:v>
                      </c:pt>
                      <c:pt idx="3010">
                        <c:v>40236</c:v>
                      </c:pt>
                      <c:pt idx="3011">
                        <c:v>40237</c:v>
                      </c:pt>
                      <c:pt idx="3012">
                        <c:v>40238</c:v>
                      </c:pt>
                      <c:pt idx="3013">
                        <c:v>40239</c:v>
                      </c:pt>
                      <c:pt idx="3014">
                        <c:v>40240</c:v>
                      </c:pt>
                      <c:pt idx="3015">
                        <c:v>40241</c:v>
                      </c:pt>
                      <c:pt idx="3016">
                        <c:v>40242</c:v>
                      </c:pt>
                      <c:pt idx="3017">
                        <c:v>40243</c:v>
                      </c:pt>
                      <c:pt idx="3018">
                        <c:v>40244</c:v>
                      </c:pt>
                      <c:pt idx="3019">
                        <c:v>40245</c:v>
                      </c:pt>
                      <c:pt idx="3020">
                        <c:v>40246</c:v>
                      </c:pt>
                      <c:pt idx="3021">
                        <c:v>40247</c:v>
                      </c:pt>
                      <c:pt idx="3022">
                        <c:v>40248</c:v>
                      </c:pt>
                      <c:pt idx="3023">
                        <c:v>40249</c:v>
                      </c:pt>
                      <c:pt idx="3024">
                        <c:v>40250</c:v>
                      </c:pt>
                      <c:pt idx="3025">
                        <c:v>40251</c:v>
                      </c:pt>
                      <c:pt idx="3026">
                        <c:v>40252</c:v>
                      </c:pt>
                      <c:pt idx="3027">
                        <c:v>40253</c:v>
                      </c:pt>
                      <c:pt idx="3028">
                        <c:v>40254</c:v>
                      </c:pt>
                      <c:pt idx="3029">
                        <c:v>40255</c:v>
                      </c:pt>
                      <c:pt idx="3030">
                        <c:v>40256</c:v>
                      </c:pt>
                      <c:pt idx="3031">
                        <c:v>40257</c:v>
                      </c:pt>
                      <c:pt idx="3032">
                        <c:v>40258</c:v>
                      </c:pt>
                      <c:pt idx="3033">
                        <c:v>40259</c:v>
                      </c:pt>
                      <c:pt idx="3034">
                        <c:v>40260</c:v>
                      </c:pt>
                      <c:pt idx="3035">
                        <c:v>40261</c:v>
                      </c:pt>
                      <c:pt idx="3036">
                        <c:v>40262</c:v>
                      </c:pt>
                      <c:pt idx="3037">
                        <c:v>40263</c:v>
                      </c:pt>
                      <c:pt idx="3038">
                        <c:v>40264</c:v>
                      </c:pt>
                      <c:pt idx="3039">
                        <c:v>40265</c:v>
                      </c:pt>
                      <c:pt idx="3040">
                        <c:v>40266</c:v>
                      </c:pt>
                      <c:pt idx="3041">
                        <c:v>40267</c:v>
                      </c:pt>
                      <c:pt idx="3042">
                        <c:v>40268</c:v>
                      </c:pt>
                      <c:pt idx="3043">
                        <c:v>40269</c:v>
                      </c:pt>
                      <c:pt idx="3044">
                        <c:v>40270</c:v>
                      </c:pt>
                      <c:pt idx="3045">
                        <c:v>40271</c:v>
                      </c:pt>
                      <c:pt idx="3046">
                        <c:v>40272</c:v>
                      </c:pt>
                      <c:pt idx="3047">
                        <c:v>40273</c:v>
                      </c:pt>
                      <c:pt idx="3048">
                        <c:v>40274</c:v>
                      </c:pt>
                      <c:pt idx="3049">
                        <c:v>40275</c:v>
                      </c:pt>
                      <c:pt idx="3050">
                        <c:v>40276</c:v>
                      </c:pt>
                      <c:pt idx="3051">
                        <c:v>40277</c:v>
                      </c:pt>
                      <c:pt idx="3052">
                        <c:v>40278</c:v>
                      </c:pt>
                      <c:pt idx="3053">
                        <c:v>40279</c:v>
                      </c:pt>
                      <c:pt idx="3054">
                        <c:v>40280</c:v>
                      </c:pt>
                      <c:pt idx="3055">
                        <c:v>40281</c:v>
                      </c:pt>
                      <c:pt idx="3056">
                        <c:v>40282</c:v>
                      </c:pt>
                      <c:pt idx="3057">
                        <c:v>40283</c:v>
                      </c:pt>
                      <c:pt idx="3058">
                        <c:v>40284</c:v>
                      </c:pt>
                      <c:pt idx="3059">
                        <c:v>40285</c:v>
                      </c:pt>
                      <c:pt idx="3060">
                        <c:v>40286</c:v>
                      </c:pt>
                      <c:pt idx="3061">
                        <c:v>40287</c:v>
                      </c:pt>
                      <c:pt idx="3062">
                        <c:v>40288</c:v>
                      </c:pt>
                      <c:pt idx="3063">
                        <c:v>40289</c:v>
                      </c:pt>
                      <c:pt idx="3064">
                        <c:v>40290</c:v>
                      </c:pt>
                      <c:pt idx="3065">
                        <c:v>40291</c:v>
                      </c:pt>
                      <c:pt idx="3066">
                        <c:v>40292</c:v>
                      </c:pt>
                      <c:pt idx="3067">
                        <c:v>40293</c:v>
                      </c:pt>
                      <c:pt idx="3068">
                        <c:v>40294</c:v>
                      </c:pt>
                      <c:pt idx="3069">
                        <c:v>40295</c:v>
                      </c:pt>
                      <c:pt idx="3070">
                        <c:v>40296</c:v>
                      </c:pt>
                      <c:pt idx="3071">
                        <c:v>40297</c:v>
                      </c:pt>
                      <c:pt idx="3072">
                        <c:v>40298</c:v>
                      </c:pt>
                      <c:pt idx="3073">
                        <c:v>40299</c:v>
                      </c:pt>
                      <c:pt idx="3074">
                        <c:v>40300</c:v>
                      </c:pt>
                      <c:pt idx="3075">
                        <c:v>40301</c:v>
                      </c:pt>
                      <c:pt idx="3076">
                        <c:v>40302</c:v>
                      </c:pt>
                      <c:pt idx="3077">
                        <c:v>40303</c:v>
                      </c:pt>
                      <c:pt idx="3078">
                        <c:v>40304</c:v>
                      </c:pt>
                      <c:pt idx="3079">
                        <c:v>40305</c:v>
                      </c:pt>
                      <c:pt idx="3080">
                        <c:v>40306</c:v>
                      </c:pt>
                      <c:pt idx="3081">
                        <c:v>40307</c:v>
                      </c:pt>
                      <c:pt idx="3082">
                        <c:v>40308</c:v>
                      </c:pt>
                      <c:pt idx="3083">
                        <c:v>40309</c:v>
                      </c:pt>
                      <c:pt idx="3084">
                        <c:v>40310</c:v>
                      </c:pt>
                      <c:pt idx="3085">
                        <c:v>40311</c:v>
                      </c:pt>
                      <c:pt idx="3086">
                        <c:v>40312</c:v>
                      </c:pt>
                      <c:pt idx="3087">
                        <c:v>40313</c:v>
                      </c:pt>
                      <c:pt idx="3088">
                        <c:v>40314</c:v>
                      </c:pt>
                      <c:pt idx="3089">
                        <c:v>40315</c:v>
                      </c:pt>
                      <c:pt idx="3090">
                        <c:v>40316</c:v>
                      </c:pt>
                      <c:pt idx="3091">
                        <c:v>40317</c:v>
                      </c:pt>
                      <c:pt idx="3092">
                        <c:v>40318</c:v>
                      </c:pt>
                      <c:pt idx="3093">
                        <c:v>40319</c:v>
                      </c:pt>
                      <c:pt idx="3094">
                        <c:v>40320</c:v>
                      </c:pt>
                      <c:pt idx="3095">
                        <c:v>40321</c:v>
                      </c:pt>
                      <c:pt idx="3096">
                        <c:v>40322</c:v>
                      </c:pt>
                      <c:pt idx="3097">
                        <c:v>40323</c:v>
                      </c:pt>
                      <c:pt idx="3098">
                        <c:v>40324</c:v>
                      </c:pt>
                      <c:pt idx="3099">
                        <c:v>40325</c:v>
                      </c:pt>
                      <c:pt idx="3100">
                        <c:v>40326</c:v>
                      </c:pt>
                      <c:pt idx="3101">
                        <c:v>40327</c:v>
                      </c:pt>
                      <c:pt idx="3102">
                        <c:v>40328</c:v>
                      </c:pt>
                      <c:pt idx="3103">
                        <c:v>40329</c:v>
                      </c:pt>
                      <c:pt idx="3104">
                        <c:v>40330</c:v>
                      </c:pt>
                      <c:pt idx="3105">
                        <c:v>40331</c:v>
                      </c:pt>
                      <c:pt idx="3106">
                        <c:v>40332</c:v>
                      </c:pt>
                      <c:pt idx="3107">
                        <c:v>40333</c:v>
                      </c:pt>
                      <c:pt idx="3108">
                        <c:v>40334</c:v>
                      </c:pt>
                      <c:pt idx="3109">
                        <c:v>40335</c:v>
                      </c:pt>
                      <c:pt idx="3110">
                        <c:v>40336</c:v>
                      </c:pt>
                      <c:pt idx="3111">
                        <c:v>40337</c:v>
                      </c:pt>
                      <c:pt idx="3112">
                        <c:v>40338</c:v>
                      </c:pt>
                      <c:pt idx="3113">
                        <c:v>40339</c:v>
                      </c:pt>
                      <c:pt idx="3114">
                        <c:v>40340</c:v>
                      </c:pt>
                      <c:pt idx="3115">
                        <c:v>40341</c:v>
                      </c:pt>
                      <c:pt idx="3116">
                        <c:v>40342</c:v>
                      </c:pt>
                      <c:pt idx="3117">
                        <c:v>40343</c:v>
                      </c:pt>
                      <c:pt idx="3118">
                        <c:v>40344</c:v>
                      </c:pt>
                      <c:pt idx="3119">
                        <c:v>40345</c:v>
                      </c:pt>
                      <c:pt idx="3120">
                        <c:v>40346</c:v>
                      </c:pt>
                      <c:pt idx="3121">
                        <c:v>40347</c:v>
                      </c:pt>
                      <c:pt idx="3122">
                        <c:v>40348</c:v>
                      </c:pt>
                      <c:pt idx="3123">
                        <c:v>40349</c:v>
                      </c:pt>
                      <c:pt idx="3124">
                        <c:v>40350</c:v>
                      </c:pt>
                      <c:pt idx="3125">
                        <c:v>40351</c:v>
                      </c:pt>
                      <c:pt idx="3126">
                        <c:v>40352</c:v>
                      </c:pt>
                      <c:pt idx="3127">
                        <c:v>40353</c:v>
                      </c:pt>
                      <c:pt idx="3128">
                        <c:v>40354</c:v>
                      </c:pt>
                      <c:pt idx="3129">
                        <c:v>40355</c:v>
                      </c:pt>
                      <c:pt idx="3130">
                        <c:v>40356</c:v>
                      </c:pt>
                      <c:pt idx="3131">
                        <c:v>40357</c:v>
                      </c:pt>
                      <c:pt idx="3132">
                        <c:v>40358</c:v>
                      </c:pt>
                      <c:pt idx="3133">
                        <c:v>40359</c:v>
                      </c:pt>
                      <c:pt idx="3134">
                        <c:v>40360</c:v>
                      </c:pt>
                      <c:pt idx="3135">
                        <c:v>40361</c:v>
                      </c:pt>
                      <c:pt idx="3136">
                        <c:v>40362</c:v>
                      </c:pt>
                      <c:pt idx="3137">
                        <c:v>40363</c:v>
                      </c:pt>
                      <c:pt idx="3138">
                        <c:v>40364</c:v>
                      </c:pt>
                      <c:pt idx="3139">
                        <c:v>40365</c:v>
                      </c:pt>
                      <c:pt idx="3140">
                        <c:v>40366</c:v>
                      </c:pt>
                      <c:pt idx="3141">
                        <c:v>40367</c:v>
                      </c:pt>
                      <c:pt idx="3142">
                        <c:v>40368</c:v>
                      </c:pt>
                      <c:pt idx="3143">
                        <c:v>40369</c:v>
                      </c:pt>
                      <c:pt idx="3144">
                        <c:v>40370</c:v>
                      </c:pt>
                      <c:pt idx="3145">
                        <c:v>40371</c:v>
                      </c:pt>
                      <c:pt idx="3146">
                        <c:v>40372</c:v>
                      </c:pt>
                      <c:pt idx="3147">
                        <c:v>40373</c:v>
                      </c:pt>
                      <c:pt idx="3148">
                        <c:v>40374</c:v>
                      </c:pt>
                      <c:pt idx="3149">
                        <c:v>40375</c:v>
                      </c:pt>
                      <c:pt idx="3150">
                        <c:v>40376</c:v>
                      </c:pt>
                      <c:pt idx="3151">
                        <c:v>40377</c:v>
                      </c:pt>
                      <c:pt idx="3152">
                        <c:v>40378</c:v>
                      </c:pt>
                      <c:pt idx="3153">
                        <c:v>40379</c:v>
                      </c:pt>
                      <c:pt idx="3154">
                        <c:v>40380</c:v>
                      </c:pt>
                      <c:pt idx="3155">
                        <c:v>40381</c:v>
                      </c:pt>
                      <c:pt idx="3156">
                        <c:v>40382</c:v>
                      </c:pt>
                      <c:pt idx="3157">
                        <c:v>40383</c:v>
                      </c:pt>
                      <c:pt idx="3158">
                        <c:v>40384</c:v>
                      </c:pt>
                      <c:pt idx="3159">
                        <c:v>40385</c:v>
                      </c:pt>
                      <c:pt idx="3160">
                        <c:v>40386</c:v>
                      </c:pt>
                      <c:pt idx="3161">
                        <c:v>40387</c:v>
                      </c:pt>
                      <c:pt idx="3162">
                        <c:v>40388</c:v>
                      </c:pt>
                      <c:pt idx="3163">
                        <c:v>40389</c:v>
                      </c:pt>
                      <c:pt idx="3164">
                        <c:v>40390</c:v>
                      </c:pt>
                      <c:pt idx="3165">
                        <c:v>40391</c:v>
                      </c:pt>
                      <c:pt idx="3166">
                        <c:v>40392</c:v>
                      </c:pt>
                      <c:pt idx="3167">
                        <c:v>40393</c:v>
                      </c:pt>
                      <c:pt idx="3168">
                        <c:v>40394</c:v>
                      </c:pt>
                      <c:pt idx="3169">
                        <c:v>40395</c:v>
                      </c:pt>
                      <c:pt idx="3170">
                        <c:v>40396</c:v>
                      </c:pt>
                      <c:pt idx="3171">
                        <c:v>40397</c:v>
                      </c:pt>
                      <c:pt idx="3172">
                        <c:v>40398</c:v>
                      </c:pt>
                      <c:pt idx="3173">
                        <c:v>40399</c:v>
                      </c:pt>
                      <c:pt idx="3174">
                        <c:v>40400</c:v>
                      </c:pt>
                      <c:pt idx="3175">
                        <c:v>40401</c:v>
                      </c:pt>
                      <c:pt idx="3176">
                        <c:v>40402</c:v>
                      </c:pt>
                      <c:pt idx="3177">
                        <c:v>40403</c:v>
                      </c:pt>
                      <c:pt idx="3178">
                        <c:v>40404</c:v>
                      </c:pt>
                      <c:pt idx="3179">
                        <c:v>40405</c:v>
                      </c:pt>
                      <c:pt idx="3180">
                        <c:v>40406</c:v>
                      </c:pt>
                      <c:pt idx="3181">
                        <c:v>40407</c:v>
                      </c:pt>
                      <c:pt idx="3182">
                        <c:v>40408</c:v>
                      </c:pt>
                      <c:pt idx="3183">
                        <c:v>40409</c:v>
                      </c:pt>
                      <c:pt idx="3184">
                        <c:v>40410</c:v>
                      </c:pt>
                      <c:pt idx="3185">
                        <c:v>40411</c:v>
                      </c:pt>
                      <c:pt idx="3186">
                        <c:v>40412</c:v>
                      </c:pt>
                      <c:pt idx="3187">
                        <c:v>40413</c:v>
                      </c:pt>
                      <c:pt idx="3188">
                        <c:v>40414</c:v>
                      </c:pt>
                      <c:pt idx="3189">
                        <c:v>40415</c:v>
                      </c:pt>
                      <c:pt idx="3190">
                        <c:v>40416</c:v>
                      </c:pt>
                      <c:pt idx="3191">
                        <c:v>40417</c:v>
                      </c:pt>
                      <c:pt idx="3192">
                        <c:v>40418</c:v>
                      </c:pt>
                      <c:pt idx="3193">
                        <c:v>40419</c:v>
                      </c:pt>
                      <c:pt idx="3194">
                        <c:v>40420</c:v>
                      </c:pt>
                      <c:pt idx="3195">
                        <c:v>40421</c:v>
                      </c:pt>
                      <c:pt idx="3196">
                        <c:v>40422</c:v>
                      </c:pt>
                      <c:pt idx="3197">
                        <c:v>40423</c:v>
                      </c:pt>
                      <c:pt idx="3198">
                        <c:v>40424</c:v>
                      </c:pt>
                      <c:pt idx="3199">
                        <c:v>40425</c:v>
                      </c:pt>
                      <c:pt idx="3200">
                        <c:v>40426</c:v>
                      </c:pt>
                      <c:pt idx="3201">
                        <c:v>40427</c:v>
                      </c:pt>
                      <c:pt idx="3202">
                        <c:v>40428</c:v>
                      </c:pt>
                      <c:pt idx="3203">
                        <c:v>40429</c:v>
                      </c:pt>
                      <c:pt idx="3204">
                        <c:v>40430</c:v>
                      </c:pt>
                      <c:pt idx="3205">
                        <c:v>40431</c:v>
                      </c:pt>
                      <c:pt idx="3206">
                        <c:v>40432</c:v>
                      </c:pt>
                      <c:pt idx="3207">
                        <c:v>40433</c:v>
                      </c:pt>
                      <c:pt idx="3208">
                        <c:v>40434</c:v>
                      </c:pt>
                      <c:pt idx="3209">
                        <c:v>40435</c:v>
                      </c:pt>
                      <c:pt idx="3210">
                        <c:v>40436</c:v>
                      </c:pt>
                      <c:pt idx="3211">
                        <c:v>40437</c:v>
                      </c:pt>
                      <c:pt idx="3212">
                        <c:v>40438</c:v>
                      </c:pt>
                      <c:pt idx="3213">
                        <c:v>40439</c:v>
                      </c:pt>
                      <c:pt idx="3214">
                        <c:v>40440</c:v>
                      </c:pt>
                      <c:pt idx="3215">
                        <c:v>40441</c:v>
                      </c:pt>
                      <c:pt idx="3216">
                        <c:v>40442</c:v>
                      </c:pt>
                      <c:pt idx="3217">
                        <c:v>40443</c:v>
                      </c:pt>
                      <c:pt idx="3218">
                        <c:v>40444</c:v>
                      </c:pt>
                      <c:pt idx="3219">
                        <c:v>40445</c:v>
                      </c:pt>
                      <c:pt idx="3220">
                        <c:v>40446</c:v>
                      </c:pt>
                      <c:pt idx="3221">
                        <c:v>40447</c:v>
                      </c:pt>
                      <c:pt idx="3222">
                        <c:v>40448</c:v>
                      </c:pt>
                      <c:pt idx="3223">
                        <c:v>40449</c:v>
                      </c:pt>
                      <c:pt idx="3224">
                        <c:v>40450</c:v>
                      </c:pt>
                      <c:pt idx="3225">
                        <c:v>40451</c:v>
                      </c:pt>
                      <c:pt idx="3226">
                        <c:v>40452</c:v>
                      </c:pt>
                      <c:pt idx="3227">
                        <c:v>40453</c:v>
                      </c:pt>
                      <c:pt idx="3228">
                        <c:v>40454</c:v>
                      </c:pt>
                      <c:pt idx="3229">
                        <c:v>40455</c:v>
                      </c:pt>
                      <c:pt idx="3230">
                        <c:v>40456</c:v>
                      </c:pt>
                      <c:pt idx="3231">
                        <c:v>40457</c:v>
                      </c:pt>
                      <c:pt idx="3232">
                        <c:v>40458</c:v>
                      </c:pt>
                      <c:pt idx="3233">
                        <c:v>40459</c:v>
                      </c:pt>
                      <c:pt idx="3234">
                        <c:v>40460</c:v>
                      </c:pt>
                      <c:pt idx="3235">
                        <c:v>40461</c:v>
                      </c:pt>
                      <c:pt idx="3236">
                        <c:v>40462</c:v>
                      </c:pt>
                      <c:pt idx="3237">
                        <c:v>40463</c:v>
                      </c:pt>
                      <c:pt idx="3238">
                        <c:v>40464</c:v>
                      </c:pt>
                      <c:pt idx="3239">
                        <c:v>40465</c:v>
                      </c:pt>
                      <c:pt idx="3240">
                        <c:v>40466</c:v>
                      </c:pt>
                      <c:pt idx="3241">
                        <c:v>40467</c:v>
                      </c:pt>
                      <c:pt idx="3242">
                        <c:v>40468</c:v>
                      </c:pt>
                      <c:pt idx="3243">
                        <c:v>40469</c:v>
                      </c:pt>
                      <c:pt idx="3244">
                        <c:v>40470</c:v>
                      </c:pt>
                      <c:pt idx="3245">
                        <c:v>40471</c:v>
                      </c:pt>
                      <c:pt idx="3246">
                        <c:v>40472</c:v>
                      </c:pt>
                      <c:pt idx="3247">
                        <c:v>40473</c:v>
                      </c:pt>
                      <c:pt idx="3248">
                        <c:v>40474</c:v>
                      </c:pt>
                      <c:pt idx="3249">
                        <c:v>40475</c:v>
                      </c:pt>
                      <c:pt idx="3250">
                        <c:v>40476</c:v>
                      </c:pt>
                      <c:pt idx="3251">
                        <c:v>40477</c:v>
                      </c:pt>
                      <c:pt idx="3252">
                        <c:v>40478</c:v>
                      </c:pt>
                      <c:pt idx="3253">
                        <c:v>40479</c:v>
                      </c:pt>
                      <c:pt idx="3254">
                        <c:v>40480</c:v>
                      </c:pt>
                      <c:pt idx="3255">
                        <c:v>40481</c:v>
                      </c:pt>
                      <c:pt idx="3256">
                        <c:v>40482</c:v>
                      </c:pt>
                      <c:pt idx="3257">
                        <c:v>40483</c:v>
                      </c:pt>
                      <c:pt idx="3258">
                        <c:v>40484</c:v>
                      </c:pt>
                      <c:pt idx="3259">
                        <c:v>40485</c:v>
                      </c:pt>
                      <c:pt idx="3260">
                        <c:v>40486</c:v>
                      </c:pt>
                      <c:pt idx="3261">
                        <c:v>40487</c:v>
                      </c:pt>
                      <c:pt idx="3262">
                        <c:v>40488</c:v>
                      </c:pt>
                      <c:pt idx="3263">
                        <c:v>40489</c:v>
                      </c:pt>
                      <c:pt idx="3264">
                        <c:v>40490</c:v>
                      </c:pt>
                      <c:pt idx="3265">
                        <c:v>40491</c:v>
                      </c:pt>
                      <c:pt idx="3266">
                        <c:v>40492</c:v>
                      </c:pt>
                      <c:pt idx="3267">
                        <c:v>40493</c:v>
                      </c:pt>
                      <c:pt idx="3268">
                        <c:v>40494</c:v>
                      </c:pt>
                      <c:pt idx="3269">
                        <c:v>40495</c:v>
                      </c:pt>
                      <c:pt idx="3270">
                        <c:v>40496</c:v>
                      </c:pt>
                      <c:pt idx="3271">
                        <c:v>40497</c:v>
                      </c:pt>
                      <c:pt idx="3272">
                        <c:v>40498</c:v>
                      </c:pt>
                      <c:pt idx="3273">
                        <c:v>40499</c:v>
                      </c:pt>
                      <c:pt idx="3274">
                        <c:v>40500</c:v>
                      </c:pt>
                      <c:pt idx="3275">
                        <c:v>40501</c:v>
                      </c:pt>
                      <c:pt idx="3276">
                        <c:v>40502</c:v>
                      </c:pt>
                      <c:pt idx="3277">
                        <c:v>40503</c:v>
                      </c:pt>
                      <c:pt idx="3278">
                        <c:v>40504</c:v>
                      </c:pt>
                      <c:pt idx="3279">
                        <c:v>40505</c:v>
                      </c:pt>
                      <c:pt idx="3280">
                        <c:v>40506</c:v>
                      </c:pt>
                      <c:pt idx="3281">
                        <c:v>40507</c:v>
                      </c:pt>
                      <c:pt idx="3282">
                        <c:v>40508</c:v>
                      </c:pt>
                      <c:pt idx="3283">
                        <c:v>40509</c:v>
                      </c:pt>
                      <c:pt idx="3284">
                        <c:v>40510</c:v>
                      </c:pt>
                      <c:pt idx="3285">
                        <c:v>40511</c:v>
                      </c:pt>
                      <c:pt idx="3286">
                        <c:v>40512</c:v>
                      </c:pt>
                      <c:pt idx="3287">
                        <c:v>40513</c:v>
                      </c:pt>
                      <c:pt idx="3288">
                        <c:v>40514</c:v>
                      </c:pt>
                      <c:pt idx="3289">
                        <c:v>40515</c:v>
                      </c:pt>
                      <c:pt idx="3290">
                        <c:v>40516</c:v>
                      </c:pt>
                      <c:pt idx="3291">
                        <c:v>40517</c:v>
                      </c:pt>
                      <c:pt idx="3292">
                        <c:v>40518</c:v>
                      </c:pt>
                      <c:pt idx="3293">
                        <c:v>40519</c:v>
                      </c:pt>
                      <c:pt idx="3294">
                        <c:v>40520</c:v>
                      </c:pt>
                      <c:pt idx="3295">
                        <c:v>40521</c:v>
                      </c:pt>
                      <c:pt idx="3296">
                        <c:v>40522</c:v>
                      </c:pt>
                      <c:pt idx="3297">
                        <c:v>40523</c:v>
                      </c:pt>
                      <c:pt idx="3298">
                        <c:v>40524</c:v>
                      </c:pt>
                      <c:pt idx="3299">
                        <c:v>40525</c:v>
                      </c:pt>
                      <c:pt idx="3300">
                        <c:v>40526</c:v>
                      </c:pt>
                      <c:pt idx="3301">
                        <c:v>40527</c:v>
                      </c:pt>
                      <c:pt idx="3302">
                        <c:v>40528</c:v>
                      </c:pt>
                      <c:pt idx="3303">
                        <c:v>40529</c:v>
                      </c:pt>
                      <c:pt idx="3304">
                        <c:v>40530</c:v>
                      </c:pt>
                      <c:pt idx="3305">
                        <c:v>40531</c:v>
                      </c:pt>
                      <c:pt idx="3306">
                        <c:v>40532</c:v>
                      </c:pt>
                      <c:pt idx="3307">
                        <c:v>40533</c:v>
                      </c:pt>
                      <c:pt idx="3308">
                        <c:v>40534</c:v>
                      </c:pt>
                      <c:pt idx="3309">
                        <c:v>40535</c:v>
                      </c:pt>
                      <c:pt idx="3310">
                        <c:v>40536</c:v>
                      </c:pt>
                      <c:pt idx="3311">
                        <c:v>40537</c:v>
                      </c:pt>
                      <c:pt idx="3312">
                        <c:v>40538</c:v>
                      </c:pt>
                      <c:pt idx="3313">
                        <c:v>40539</c:v>
                      </c:pt>
                      <c:pt idx="3314">
                        <c:v>40540</c:v>
                      </c:pt>
                      <c:pt idx="3315">
                        <c:v>40541</c:v>
                      </c:pt>
                      <c:pt idx="3316">
                        <c:v>40542</c:v>
                      </c:pt>
                      <c:pt idx="3317">
                        <c:v>40543</c:v>
                      </c:pt>
                      <c:pt idx="3318">
                        <c:v>40544</c:v>
                      </c:pt>
                      <c:pt idx="3319">
                        <c:v>40545</c:v>
                      </c:pt>
                      <c:pt idx="3320">
                        <c:v>40546</c:v>
                      </c:pt>
                      <c:pt idx="3321">
                        <c:v>40547</c:v>
                      </c:pt>
                      <c:pt idx="3322">
                        <c:v>40548</c:v>
                      </c:pt>
                      <c:pt idx="3323">
                        <c:v>40549</c:v>
                      </c:pt>
                      <c:pt idx="3324">
                        <c:v>40550</c:v>
                      </c:pt>
                      <c:pt idx="3325">
                        <c:v>40551</c:v>
                      </c:pt>
                      <c:pt idx="3326">
                        <c:v>40552</c:v>
                      </c:pt>
                      <c:pt idx="3327">
                        <c:v>40553</c:v>
                      </c:pt>
                      <c:pt idx="3328">
                        <c:v>40554</c:v>
                      </c:pt>
                      <c:pt idx="3329">
                        <c:v>40555</c:v>
                      </c:pt>
                      <c:pt idx="3330">
                        <c:v>40556</c:v>
                      </c:pt>
                      <c:pt idx="3331">
                        <c:v>40557</c:v>
                      </c:pt>
                      <c:pt idx="3332">
                        <c:v>40558</c:v>
                      </c:pt>
                      <c:pt idx="3333">
                        <c:v>40559</c:v>
                      </c:pt>
                      <c:pt idx="3334">
                        <c:v>40560</c:v>
                      </c:pt>
                      <c:pt idx="3335">
                        <c:v>40561</c:v>
                      </c:pt>
                      <c:pt idx="3336">
                        <c:v>40562</c:v>
                      </c:pt>
                      <c:pt idx="3337">
                        <c:v>40563</c:v>
                      </c:pt>
                      <c:pt idx="3338">
                        <c:v>40564</c:v>
                      </c:pt>
                      <c:pt idx="3339">
                        <c:v>40565</c:v>
                      </c:pt>
                      <c:pt idx="3340">
                        <c:v>40566</c:v>
                      </c:pt>
                      <c:pt idx="3341">
                        <c:v>40567</c:v>
                      </c:pt>
                      <c:pt idx="3342">
                        <c:v>40568</c:v>
                      </c:pt>
                      <c:pt idx="3343">
                        <c:v>40569</c:v>
                      </c:pt>
                      <c:pt idx="3344">
                        <c:v>40570</c:v>
                      </c:pt>
                      <c:pt idx="3345">
                        <c:v>40571</c:v>
                      </c:pt>
                      <c:pt idx="3346">
                        <c:v>40572</c:v>
                      </c:pt>
                      <c:pt idx="3347">
                        <c:v>40573</c:v>
                      </c:pt>
                      <c:pt idx="3348">
                        <c:v>40574</c:v>
                      </c:pt>
                      <c:pt idx="3349">
                        <c:v>40575</c:v>
                      </c:pt>
                      <c:pt idx="3350">
                        <c:v>40576</c:v>
                      </c:pt>
                      <c:pt idx="3351">
                        <c:v>40577</c:v>
                      </c:pt>
                      <c:pt idx="3352">
                        <c:v>40578</c:v>
                      </c:pt>
                      <c:pt idx="3353">
                        <c:v>40579</c:v>
                      </c:pt>
                      <c:pt idx="3354">
                        <c:v>40580</c:v>
                      </c:pt>
                      <c:pt idx="3355">
                        <c:v>40581</c:v>
                      </c:pt>
                      <c:pt idx="3356">
                        <c:v>40582</c:v>
                      </c:pt>
                      <c:pt idx="3357">
                        <c:v>40583</c:v>
                      </c:pt>
                      <c:pt idx="3358">
                        <c:v>40584</c:v>
                      </c:pt>
                      <c:pt idx="3359">
                        <c:v>40585</c:v>
                      </c:pt>
                      <c:pt idx="3360">
                        <c:v>40586</c:v>
                      </c:pt>
                      <c:pt idx="3361">
                        <c:v>40587</c:v>
                      </c:pt>
                      <c:pt idx="3362">
                        <c:v>40588</c:v>
                      </c:pt>
                      <c:pt idx="3363">
                        <c:v>40589</c:v>
                      </c:pt>
                      <c:pt idx="3364">
                        <c:v>40590</c:v>
                      </c:pt>
                      <c:pt idx="3365">
                        <c:v>40591</c:v>
                      </c:pt>
                      <c:pt idx="3366">
                        <c:v>40592</c:v>
                      </c:pt>
                      <c:pt idx="3367">
                        <c:v>40593</c:v>
                      </c:pt>
                      <c:pt idx="3368">
                        <c:v>40594</c:v>
                      </c:pt>
                      <c:pt idx="3369">
                        <c:v>40595</c:v>
                      </c:pt>
                      <c:pt idx="3370">
                        <c:v>40596</c:v>
                      </c:pt>
                      <c:pt idx="3371">
                        <c:v>40597</c:v>
                      </c:pt>
                      <c:pt idx="3372">
                        <c:v>40598</c:v>
                      </c:pt>
                      <c:pt idx="3373">
                        <c:v>40599</c:v>
                      </c:pt>
                      <c:pt idx="3374">
                        <c:v>40600</c:v>
                      </c:pt>
                      <c:pt idx="3375">
                        <c:v>40601</c:v>
                      </c:pt>
                      <c:pt idx="3376">
                        <c:v>40602</c:v>
                      </c:pt>
                      <c:pt idx="3377">
                        <c:v>40603</c:v>
                      </c:pt>
                      <c:pt idx="3378">
                        <c:v>40604</c:v>
                      </c:pt>
                      <c:pt idx="3379">
                        <c:v>40605</c:v>
                      </c:pt>
                      <c:pt idx="3380">
                        <c:v>40606</c:v>
                      </c:pt>
                      <c:pt idx="3381">
                        <c:v>40607</c:v>
                      </c:pt>
                      <c:pt idx="3382">
                        <c:v>40608</c:v>
                      </c:pt>
                      <c:pt idx="3383">
                        <c:v>40609</c:v>
                      </c:pt>
                      <c:pt idx="3384">
                        <c:v>40610</c:v>
                      </c:pt>
                      <c:pt idx="3385">
                        <c:v>40611</c:v>
                      </c:pt>
                      <c:pt idx="3386">
                        <c:v>40612</c:v>
                      </c:pt>
                      <c:pt idx="3387">
                        <c:v>40613</c:v>
                      </c:pt>
                      <c:pt idx="3388">
                        <c:v>40614</c:v>
                      </c:pt>
                      <c:pt idx="3389">
                        <c:v>40615</c:v>
                      </c:pt>
                      <c:pt idx="3390">
                        <c:v>40616</c:v>
                      </c:pt>
                      <c:pt idx="3391">
                        <c:v>40617</c:v>
                      </c:pt>
                      <c:pt idx="3392">
                        <c:v>40618</c:v>
                      </c:pt>
                      <c:pt idx="3393">
                        <c:v>40619</c:v>
                      </c:pt>
                      <c:pt idx="3394">
                        <c:v>40620</c:v>
                      </c:pt>
                      <c:pt idx="3395">
                        <c:v>40621</c:v>
                      </c:pt>
                      <c:pt idx="3396">
                        <c:v>40622</c:v>
                      </c:pt>
                      <c:pt idx="3397">
                        <c:v>40623</c:v>
                      </c:pt>
                      <c:pt idx="3398">
                        <c:v>40624</c:v>
                      </c:pt>
                      <c:pt idx="3399">
                        <c:v>40625</c:v>
                      </c:pt>
                      <c:pt idx="3400">
                        <c:v>40626</c:v>
                      </c:pt>
                      <c:pt idx="3401">
                        <c:v>40627</c:v>
                      </c:pt>
                      <c:pt idx="3402">
                        <c:v>40628</c:v>
                      </c:pt>
                      <c:pt idx="3403">
                        <c:v>40629</c:v>
                      </c:pt>
                      <c:pt idx="3404">
                        <c:v>40630</c:v>
                      </c:pt>
                      <c:pt idx="3405">
                        <c:v>40631</c:v>
                      </c:pt>
                      <c:pt idx="3406">
                        <c:v>40632</c:v>
                      </c:pt>
                      <c:pt idx="3407">
                        <c:v>40633</c:v>
                      </c:pt>
                      <c:pt idx="3408">
                        <c:v>40634</c:v>
                      </c:pt>
                      <c:pt idx="3409">
                        <c:v>40635</c:v>
                      </c:pt>
                      <c:pt idx="3410">
                        <c:v>40636</c:v>
                      </c:pt>
                      <c:pt idx="3411">
                        <c:v>40637</c:v>
                      </c:pt>
                      <c:pt idx="3412">
                        <c:v>40638</c:v>
                      </c:pt>
                      <c:pt idx="3413">
                        <c:v>40639</c:v>
                      </c:pt>
                      <c:pt idx="3414">
                        <c:v>40640</c:v>
                      </c:pt>
                      <c:pt idx="3415">
                        <c:v>40641</c:v>
                      </c:pt>
                      <c:pt idx="3416">
                        <c:v>40642</c:v>
                      </c:pt>
                      <c:pt idx="3417">
                        <c:v>40643</c:v>
                      </c:pt>
                      <c:pt idx="3418">
                        <c:v>40644</c:v>
                      </c:pt>
                      <c:pt idx="3419">
                        <c:v>40645</c:v>
                      </c:pt>
                      <c:pt idx="3420">
                        <c:v>40646</c:v>
                      </c:pt>
                      <c:pt idx="3421">
                        <c:v>40647</c:v>
                      </c:pt>
                      <c:pt idx="3422">
                        <c:v>40648</c:v>
                      </c:pt>
                      <c:pt idx="3423">
                        <c:v>40649</c:v>
                      </c:pt>
                      <c:pt idx="3424">
                        <c:v>40650</c:v>
                      </c:pt>
                      <c:pt idx="3425">
                        <c:v>40651</c:v>
                      </c:pt>
                      <c:pt idx="3426">
                        <c:v>40652</c:v>
                      </c:pt>
                      <c:pt idx="3427">
                        <c:v>40653</c:v>
                      </c:pt>
                      <c:pt idx="3428">
                        <c:v>40654</c:v>
                      </c:pt>
                      <c:pt idx="3429">
                        <c:v>40655</c:v>
                      </c:pt>
                      <c:pt idx="3430">
                        <c:v>40656</c:v>
                      </c:pt>
                      <c:pt idx="3431">
                        <c:v>40657</c:v>
                      </c:pt>
                      <c:pt idx="3432">
                        <c:v>40658</c:v>
                      </c:pt>
                      <c:pt idx="3433">
                        <c:v>40659</c:v>
                      </c:pt>
                      <c:pt idx="3434">
                        <c:v>40660</c:v>
                      </c:pt>
                      <c:pt idx="3435">
                        <c:v>40661</c:v>
                      </c:pt>
                      <c:pt idx="3436">
                        <c:v>40662</c:v>
                      </c:pt>
                      <c:pt idx="3437">
                        <c:v>40663</c:v>
                      </c:pt>
                      <c:pt idx="3438">
                        <c:v>40664</c:v>
                      </c:pt>
                      <c:pt idx="3439">
                        <c:v>40665</c:v>
                      </c:pt>
                      <c:pt idx="3440">
                        <c:v>40666</c:v>
                      </c:pt>
                      <c:pt idx="3441">
                        <c:v>40667</c:v>
                      </c:pt>
                      <c:pt idx="3442">
                        <c:v>40668</c:v>
                      </c:pt>
                      <c:pt idx="3443">
                        <c:v>40669</c:v>
                      </c:pt>
                      <c:pt idx="3444">
                        <c:v>40670</c:v>
                      </c:pt>
                      <c:pt idx="3445">
                        <c:v>40671</c:v>
                      </c:pt>
                      <c:pt idx="3446">
                        <c:v>40672</c:v>
                      </c:pt>
                      <c:pt idx="3447">
                        <c:v>40673</c:v>
                      </c:pt>
                      <c:pt idx="3448">
                        <c:v>40674</c:v>
                      </c:pt>
                      <c:pt idx="3449">
                        <c:v>40675</c:v>
                      </c:pt>
                      <c:pt idx="3450">
                        <c:v>40676</c:v>
                      </c:pt>
                      <c:pt idx="3451">
                        <c:v>40677</c:v>
                      </c:pt>
                      <c:pt idx="3452">
                        <c:v>40678</c:v>
                      </c:pt>
                      <c:pt idx="3453">
                        <c:v>40679</c:v>
                      </c:pt>
                      <c:pt idx="3454">
                        <c:v>40680</c:v>
                      </c:pt>
                      <c:pt idx="3455">
                        <c:v>40681</c:v>
                      </c:pt>
                      <c:pt idx="3456">
                        <c:v>40682</c:v>
                      </c:pt>
                      <c:pt idx="3457">
                        <c:v>40683</c:v>
                      </c:pt>
                      <c:pt idx="3458">
                        <c:v>40684</c:v>
                      </c:pt>
                      <c:pt idx="3459">
                        <c:v>40685</c:v>
                      </c:pt>
                      <c:pt idx="3460">
                        <c:v>40686</c:v>
                      </c:pt>
                      <c:pt idx="3461">
                        <c:v>40687</c:v>
                      </c:pt>
                      <c:pt idx="3462">
                        <c:v>40688</c:v>
                      </c:pt>
                      <c:pt idx="3463">
                        <c:v>40689</c:v>
                      </c:pt>
                      <c:pt idx="3464">
                        <c:v>40690</c:v>
                      </c:pt>
                      <c:pt idx="3465">
                        <c:v>40691</c:v>
                      </c:pt>
                      <c:pt idx="3466">
                        <c:v>40692</c:v>
                      </c:pt>
                      <c:pt idx="3467">
                        <c:v>40693</c:v>
                      </c:pt>
                      <c:pt idx="3468">
                        <c:v>40694</c:v>
                      </c:pt>
                      <c:pt idx="3469">
                        <c:v>40695</c:v>
                      </c:pt>
                      <c:pt idx="3470">
                        <c:v>40696</c:v>
                      </c:pt>
                      <c:pt idx="3471">
                        <c:v>40697</c:v>
                      </c:pt>
                      <c:pt idx="3472">
                        <c:v>40698</c:v>
                      </c:pt>
                      <c:pt idx="3473">
                        <c:v>40699</c:v>
                      </c:pt>
                      <c:pt idx="3474">
                        <c:v>40700</c:v>
                      </c:pt>
                      <c:pt idx="3475">
                        <c:v>40701</c:v>
                      </c:pt>
                      <c:pt idx="3476">
                        <c:v>40702</c:v>
                      </c:pt>
                      <c:pt idx="3477">
                        <c:v>40703</c:v>
                      </c:pt>
                      <c:pt idx="3478">
                        <c:v>40704</c:v>
                      </c:pt>
                      <c:pt idx="3479">
                        <c:v>40705</c:v>
                      </c:pt>
                      <c:pt idx="3480">
                        <c:v>40706</c:v>
                      </c:pt>
                      <c:pt idx="3481">
                        <c:v>40707</c:v>
                      </c:pt>
                      <c:pt idx="3482">
                        <c:v>40708</c:v>
                      </c:pt>
                      <c:pt idx="3483">
                        <c:v>40709</c:v>
                      </c:pt>
                      <c:pt idx="3484">
                        <c:v>40710</c:v>
                      </c:pt>
                      <c:pt idx="3485">
                        <c:v>40711</c:v>
                      </c:pt>
                      <c:pt idx="3486">
                        <c:v>40712</c:v>
                      </c:pt>
                      <c:pt idx="3487">
                        <c:v>40713</c:v>
                      </c:pt>
                      <c:pt idx="3488">
                        <c:v>40714</c:v>
                      </c:pt>
                      <c:pt idx="3489">
                        <c:v>40715</c:v>
                      </c:pt>
                      <c:pt idx="3490">
                        <c:v>40716</c:v>
                      </c:pt>
                      <c:pt idx="3491">
                        <c:v>40717</c:v>
                      </c:pt>
                      <c:pt idx="3492">
                        <c:v>40718</c:v>
                      </c:pt>
                      <c:pt idx="3493">
                        <c:v>40719</c:v>
                      </c:pt>
                      <c:pt idx="3494">
                        <c:v>40720</c:v>
                      </c:pt>
                      <c:pt idx="3495">
                        <c:v>40721</c:v>
                      </c:pt>
                      <c:pt idx="3496">
                        <c:v>40722</c:v>
                      </c:pt>
                      <c:pt idx="3497">
                        <c:v>40723</c:v>
                      </c:pt>
                      <c:pt idx="3498">
                        <c:v>40724</c:v>
                      </c:pt>
                      <c:pt idx="3499">
                        <c:v>40725</c:v>
                      </c:pt>
                      <c:pt idx="3500">
                        <c:v>40726</c:v>
                      </c:pt>
                      <c:pt idx="3501">
                        <c:v>40727</c:v>
                      </c:pt>
                      <c:pt idx="3502">
                        <c:v>40728</c:v>
                      </c:pt>
                      <c:pt idx="3503">
                        <c:v>40729</c:v>
                      </c:pt>
                      <c:pt idx="3504">
                        <c:v>40730</c:v>
                      </c:pt>
                      <c:pt idx="3505">
                        <c:v>40731</c:v>
                      </c:pt>
                      <c:pt idx="3506">
                        <c:v>40732</c:v>
                      </c:pt>
                      <c:pt idx="3507">
                        <c:v>40733</c:v>
                      </c:pt>
                      <c:pt idx="3508">
                        <c:v>40734</c:v>
                      </c:pt>
                      <c:pt idx="3509">
                        <c:v>40735</c:v>
                      </c:pt>
                      <c:pt idx="3510">
                        <c:v>40736</c:v>
                      </c:pt>
                      <c:pt idx="3511">
                        <c:v>40737</c:v>
                      </c:pt>
                      <c:pt idx="3512">
                        <c:v>40738</c:v>
                      </c:pt>
                      <c:pt idx="3513">
                        <c:v>40739</c:v>
                      </c:pt>
                      <c:pt idx="3514">
                        <c:v>40740</c:v>
                      </c:pt>
                      <c:pt idx="3515">
                        <c:v>40741</c:v>
                      </c:pt>
                      <c:pt idx="3516">
                        <c:v>40742</c:v>
                      </c:pt>
                      <c:pt idx="3517">
                        <c:v>40743</c:v>
                      </c:pt>
                      <c:pt idx="3518">
                        <c:v>40744</c:v>
                      </c:pt>
                      <c:pt idx="3519">
                        <c:v>40745</c:v>
                      </c:pt>
                      <c:pt idx="3520">
                        <c:v>40746</c:v>
                      </c:pt>
                      <c:pt idx="3521">
                        <c:v>40747</c:v>
                      </c:pt>
                      <c:pt idx="3522">
                        <c:v>40748</c:v>
                      </c:pt>
                      <c:pt idx="3523">
                        <c:v>40749</c:v>
                      </c:pt>
                      <c:pt idx="3524">
                        <c:v>40750</c:v>
                      </c:pt>
                      <c:pt idx="3525">
                        <c:v>40751</c:v>
                      </c:pt>
                      <c:pt idx="3526">
                        <c:v>40752</c:v>
                      </c:pt>
                      <c:pt idx="3527">
                        <c:v>40753</c:v>
                      </c:pt>
                      <c:pt idx="3528">
                        <c:v>40754</c:v>
                      </c:pt>
                      <c:pt idx="3529">
                        <c:v>40755</c:v>
                      </c:pt>
                      <c:pt idx="3530">
                        <c:v>40756</c:v>
                      </c:pt>
                      <c:pt idx="3531">
                        <c:v>40757</c:v>
                      </c:pt>
                      <c:pt idx="3532">
                        <c:v>40758</c:v>
                      </c:pt>
                      <c:pt idx="3533">
                        <c:v>40759</c:v>
                      </c:pt>
                      <c:pt idx="3534">
                        <c:v>40760</c:v>
                      </c:pt>
                      <c:pt idx="3535">
                        <c:v>40761</c:v>
                      </c:pt>
                      <c:pt idx="3536">
                        <c:v>40762</c:v>
                      </c:pt>
                      <c:pt idx="3537">
                        <c:v>40763</c:v>
                      </c:pt>
                      <c:pt idx="3538">
                        <c:v>40764</c:v>
                      </c:pt>
                      <c:pt idx="3539">
                        <c:v>40765</c:v>
                      </c:pt>
                      <c:pt idx="3540">
                        <c:v>40766</c:v>
                      </c:pt>
                      <c:pt idx="3541">
                        <c:v>40767</c:v>
                      </c:pt>
                      <c:pt idx="3542">
                        <c:v>40768</c:v>
                      </c:pt>
                      <c:pt idx="3543">
                        <c:v>40769</c:v>
                      </c:pt>
                      <c:pt idx="3544">
                        <c:v>40770</c:v>
                      </c:pt>
                      <c:pt idx="3545">
                        <c:v>40771</c:v>
                      </c:pt>
                      <c:pt idx="3546">
                        <c:v>40772</c:v>
                      </c:pt>
                      <c:pt idx="3547">
                        <c:v>40773</c:v>
                      </c:pt>
                      <c:pt idx="3548">
                        <c:v>40774</c:v>
                      </c:pt>
                      <c:pt idx="3549">
                        <c:v>40775</c:v>
                      </c:pt>
                      <c:pt idx="3550">
                        <c:v>40776</c:v>
                      </c:pt>
                      <c:pt idx="3551">
                        <c:v>40777</c:v>
                      </c:pt>
                      <c:pt idx="3552">
                        <c:v>40778</c:v>
                      </c:pt>
                      <c:pt idx="3553">
                        <c:v>40779</c:v>
                      </c:pt>
                      <c:pt idx="3554">
                        <c:v>40780</c:v>
                      </c:pt>
                      <c:pt idx="3555">
                        <c:v>40781</c:v>
                      </c:pt>
                      <c:pt idx="3556">
                        <c:v>40782</c:v>
                      </c:pt>
                      <c:pt idx="3557">
                        <c:v>40783</c:v>
                      </c:pt>
                      <c:pt idx="3558">
                        <c:v>40784</c:v>
                      </c:pt>
                      <c:pt idx="3559">
                        <c:v>40785</c:v>
                      </c:pt>
                      <c:pt idx="3560">
                        <c:v>40786</c:v>
                      </c:pt>
                      <c:pt idx="3561">
                        <c:v>40787</c:v>
                      </c:pt>
                      <c:pt idx="3562">
                        <c:v>40788</c:v>
                      </c:pt>
                      <c:pt idx="3563">
                        <c:v>40789</c:v>
                      </c:pt>
                      <c:pt idx="3564">
                        <c:v>40790</c:v>
                      </c:pt>
                      <c:pt idx="3565">
                        <c:v>40791</c:v>
                      </c:pt>
                      <c:pt idx="3566">
                        <c:v>40792</c:v>
                      </c:pt>
                      <c:pt idx="3567">
                        <c:v>40793</c:v>
                      </c:pt>
                      <c:pt idx="3568">
                        <c:v>40794</c:v>
                      </c:pt>
                      <c:pt idx="3569">
                        <c:v>40795</c:v>
                      </c:pt>
                      <c:pt idx="3570">
                        <c:v>40796</c:v>
                      </c:pt>
                      <c:pt idx="3571">
                        <c:v>40797</c:v>
                      </c:pt>
                      <c:pt idx="3572">
                        <c:v>40798</c:v>
                      </c:pt>
                      <c:pt idx="3573">
                        <c:v>40799</c:v>
                      </c:pt>
                      <c:pt idx="3574">
                        <c:v>40800</c:v>
                      </c:pt>
                      <c:pt idx="3575">
                        <c:v>40801</c:v>
                      </c:pt>
                      <c:pt idx="3576">
                        <c:v>40802</c:v>
                      </c:pt>
                      <c:pt idx="3577">
                        <c:v>40803</c:v>
                      </c:pt>
                      <c:pt idx="3578">
                        <c:v>40804</c:v>
                      </c:pt>
                      <c:pt idx="3579">
                        <c:v>40805</c:v>
                      </c:pt>
                      <c:pt idx="3580">
                        <c:v>40806</c:v>
                      </c:pt>
                      <c:pt idx="3581">
                        <c:v>40807</c:v>
                      </c:pt>
                      <c:pt idx="3582">
                        <c:v>40808</c:v>
                      </c:pt>
                      <c:pt idx="3583">
                        <c:v>40809</c:v>
                      </c:pt>
                      <c:pt idx="3584">
                        <c:v>40810</c:v>
                      </c:pt>
                      <c:pt idx="3585">
                        <c:v>40811</c:v>
                      </c:pt>
                      <c:pt idx="3586">
                        <c:v>40812</c:v>
                      </c:pt>
                      <c:pt idx="3587">
                        <c:v>40813</c:v>
                      </c:pt>
                      <c:pt idx="3588">
                        <c:v>40814</c:v>
                      </c:pt>
                      <c:pt idx="3589">
                        <c:v>40815</c:v>
                      </c:pt>
                      <c:pt idx="3590">
                        <c:v>40816</c:v>
                      </c:pt>
                      <c:pt idx="3591">
                        <c:v>40817</c:v>
                      </c:pt>
                      <c:pt idx="3592">
                        <c:v>40818</c:v>
                      </c:pt>
                      <c:pt idx="3593">
                        <c:v>40819</c:v>
                      </c:pt>
                      <c:pt idx="3594">
                        <c:v>40820</c:v>
                      </c:pt>
                      <c:pt idx="3595">
                        <c:v>40821</c:v>
                      </c:pt>
                      <c:pt idx="3596">
                        <c:v>40822</c:v>
                      </c:pt>
                      <c:pt idx="3597">
                        <c:v>40823</c:v>
                      </c:pt>
                      <c:pt idx="3598">
                        <c:v>40824</c:v>
                      </c:pt>
                      <c:pt idx="3599">
                        <c:v>40825</c:v>
                      </c:pt>
                      <c:pt idx="3600">
                        <c:v>40826</c:v>
                      </c:pt>
                      <c:pt idx="3601">
                        <c:v>40827</c:v>
                      </c:pt>
                      <c:pt idx="3602">
                        <c:v>40828</c:v>
                      </c:pt>
                      <c:pt idx="3603">
                        <c:v>40829</c:v>
                      </c:pt>
                      <c:pt idx="3604">
                        <c:v>40830</c:v>
                      </c:pt>
                      <c:pt idx="3605">
                        <c:v>40831</c:v>
                      </c:pt>
                      <c:pt idx="3606">
                        <c:v>40832</c:v>
                      </c:pt>
                      <c:pt idx="3607">
                        <c:v>40833</c:v>
                      </c:pt>
                      <c:pt idx="3608">
                        <c:v>40834</c:v>
                      </c:pt>
                      <c:pt idx="3609">
                        <c:v>40835</c:v>
                      </c:pt>
                      <c:pt idx="3610">
                        <c:v>40836</c:v>
                      </c:pt>
                      <c:pt idx="3611">
                        <c:v>40837</c:v>
                      </c:pt>
                      <c:pt idx="3612">
                        <c:v>40838</c:v>
                      </c:pt>
                      <c:pt idx="3613">
                        <c:v>40839</c:v>
                      </c:pt>
                      <c:pt idx="3614">
                        <c:v>40840</c:v>
                      </c:pt>
                      <c:pt idx="3615">
                        <c:v>40841</c:v>
                      </c:pt>
                      <c:pt idx="3616">
                        <c:v>40842</c:v>
                      </c:pt>
                      <c:pt idx="3617">
                        <c:v>40843</c:v>
                      </c:pt>
                      <c:pt idx="3618">
                        <c:v>40844</c:v>
                      </c:pt>
                      <c:pt idx="3619">
                        <c:v>40845</c:v>
                      </c:pt>
                      <c:pt idx="3620">
                        <c:v>40846</c:v>
                      </c:pt>
                      <c:pt idx="3621">
                        <c:v>40847</c:v>
                      </c:pt>
                      <c:pt idx="3622">
                        <c:v>40848</c:v>
                      </c:pt>
                      <c:pt idx="3623">
                        <c:v>40849</c:v>
                      </c:pt>
                      <c:pt idx="3624">
                        <c:v>40850</c:v>
                      </c:pt>
                      <c:pt idx="3625">
                        <c:v>40851</c:v>
                      </c:pt>
                      <c:pt idx="3626">
                        <c:v>40852</c:v>
                      </c:pt>
                      <c:pt idx="3627">
                        <c:v>40853</c:v>
                      </c:pt>
                      <c:pt idx="3628">
                        <c:v>40854</c:v>
                      </c:pt>
                      <c:pt idx="3629">
                        <c:v>40855</c:v>
                      </c:pt>
                      <c:pt idx="3630">
                        <c:v>40856</c:v>
                      </c:pt>
                      <c:pt idx="3631">
                        <c:v>40857</c:v>
                      </c:pt>
                      <c:pt idx="3632">
                        <c:v>40858</c:v>
                      </c:pt>
                      <c:pt idx="3633">
                        <c:v>40859</c:v>
                      </c:pt>
                      <c:pt idx="3634">
                        <c:v>40860</c:v>
                      </c:pt>
                      <c:pt idx="3635">
                        <c:v>40861</c:v>
                      </c:pt>
                      <c:pt idx="3636">
                        <c:v>40862</c:v>
                      </c:pt>
                      <c:pt idx="3637">
                        <c:v>40863</c:v>
                      </c:pt>
                      <c:pt idx="3638">
                        <c:v>40864</c:v>
                      </c:pt>
                      <c:pt idx="3639">
                        <c:v>40865</c:v>
                      </c:pt>
                      <c:pt idx="3640">
                        <c:v>40866</c:v>
                      </c:pt>
                      <c:pt idx="3641">
                        <c:v>40867</c:v>
                      </c:pt>
                      <c:pt idx="3642">
                        <c:v>40868</c:v>
                      </c:pt>
                      <c:pt idx="3643">
                        <c:v>40869</c:v>
                      </c:pt>
                      <c:pt idx="3644">
                        <c:v>40870</c:v>
                      </c:pt>
                      <c:pt idx="3645">
                        <c:v>40871</c:v>
                      </c:pt>
                      <c:pt idx="3646">
                        <c:v>40872</c:v>
                      </c:pt>
                      <c:pt idx="3647">
                        <c:v>40873</c:v>
                      </c:pt>
                      <c:pt idx="3648">
                        <c:v>40874</c:v>
                      </c:pt>
                      <c:pt idx="3649">
                        <c:v>40875</c:v>
                      </c:pt>
                      <c:pt idx="3650">
                        <c:v>40876</c:v>
                      </c:pt>
                      <c:pt idx="3651">
                        <c:v>40877</c:v>
                      </c:pt>
                      <c:pt idx="3652">
                        <c:v>40878</c:v>
                      </c:pt>
                      <c:pt idx="3653">
                        <c:v>40879</c:v>
                      </c:pt>
                      <c:pt idx="3654">
                        <c:v>40880</c:v>
                      </c:pt>
                      <c:pt idx="3655">
                        <c:v>40881</c:v>
                      </c:pt>
                      <c:pt idx="3656">
                        <c:v>40882</c:v>
                      </c:pt>
                      <c:pt idx="3657">
                        <c:v>40883</c:v>
                      </c:pt>
                      <c:pt idx="3658">
                        <c:v>40884</c:v>
                      </c:pt>
                      <c:pt idx="3659">
                        <c:v>40885</c:v>
                      </c:pt>
                      <c:pt idx="3660">
                        <c:v>40886</c:v>
                      </c:pt>
                      <c:pt idx="3661">
                        <c:v>40887</c:v>
                      </c:pt>
                      <c:pt idx="3662">
                        <c:v>40888</c:v>
                      </c:pt>
                      <c:pt idx="3663">
                        <c:v>40889</c:v>
                      </c:pt>
                      <c:pt idx="3664">
                        <c:v>40890</c:v>
                      </c:pt>
                      <c:pt idx="3665">
                        <c:v>40891</c:v>
                      </c:pt>
                      <c:pt idx="3666">
                        <c:v>40892</c:v>
                      </c:pt>
                      <c:pt idx="3667">
                        <c:v>40893</c:v>
                      </c:pt>
                      <c:pt idx="3668">
                        <c:v>40894</c:v>
                      </c:pt>
                      <c:pt idx="3669">
                        <c:v>40895</c:v>
                      </c:pt>
                      <c:pt idx="3670">
                        <c:v>40896</c:v>
                      </c:pt>
                      <c:pt idx="3671">
                        <c:v>40897</c:v>
                      </c:pt>
                      <c:pt idx="3672">
                        <c:v>40898</c:v>
                      </c:pt>
                      <c:pt idx="3673">
                        <c:v>40899</c:v>
                      </c:pt>
                      <c:pt idx="3674">
                        <c:v>40900</c:v>
                      </c:pt>
                      <c:pt idx="3675">
                        <c:v>40901</c:v>
                      </c:pt>
                      <c:pt idx="3676">
                        <c:v>40902</c:v>
                      </c:pt>
                      <c:pt idx="3677">
                        <c:v>40903</c:v>
                      </c:pt>
                      <c:pt idx="3678">
                        <c:v>40904</c:v>
                      </c:pt>
                      <c:pt idx="3679">
                        <c:v>40905</c:v>
                      </c:pt>
                      <c:pt idx="3680">
                        <c:v>40906</c:v>
                      </c:pt>
                      <c:pt idx="3681">
                        <c:v>40907</c:v>
                      </c:pt>
                      <c:pt idx="3682">
                        <c:v>40908</c:v>
                      </c:pt>
                      <c:pt idx="3683">
                        <c:v>40909</c:v>
                      </c:pt>
                      <c:pt idx="3684">
                        <c:v>40910</c:v>
                      </c:pt>
                      <c:pt idx="3685">
                        <c:v>40911</c:v>
                      </c:pt>
                      <c:pt idx="3686">
                        <c:v>40912</c:v>
                      </c:pt>
                      <c:pt idx="3687">
                        <c:v>40913</c:v>
                      </c:pt>
                      <c:pt idx="3688">
                        <c:v>40914</c:v>
                      </c:pt>
                      <c:pt idx="3689">
                        <c:v>40915</c:v>
                      </c:pt>
                      <c:pt idx="3690">
                        <c:v>40916</c:v>
                      </c:pt>
                      <c:pt idx="3691">
                        <c:v>40917</c:v>
                      </c:pt>
                      <c:pt idx="3692">
                        <c:v>40918</c:v>
                      </c:pt>
                      <c:pt idx="3693">
                        <c:v>40919</c:v>
                      </c:pt>
                      <c:pt idx="3694">
                        <c:v>40920</c:v>
                      </c:pt>
                      <c:pt idx="3695">
                        <c:v>40921</c:v>
                      </c:pt>
                      <c:pt idx="3696">
                        <c:v>40922</c:v>
                      </c:pt>
                      <c:pt idx="3697">
                        <c:v>40923</c:v>
                      </c:pt>
                      <c:pt idx="3698">
                        <c:v>40924</c:v>
                      </c:pt>
                      <c:pt idx="3699">
                        <c:v>40925</c:v>
                      </c:pt>
                      <c:pt idx="3700">
                        <c:v>40926</c:v>
                      </c:pt>
                      <c:pt idx="3701">
                        <c:v>40927</c:v>
                      </c:pt>
                      <c:pt idx="3702">
                        <c:v>40928</c:v>
                      </c:pt>
                      <c:pt idx="3703">
                        <c:v>40930</c:v>
                      </c:pt>
                      <c:pt idx="3704">
                        <c:v>40931</c:v>
                      </c:pt>
                      <c:pt idx="3705">
                        <c:v>40932</c:v>
                      </c:pt>
                      <c:pt idx="3706">
                        <c:v>40933</c:v>
                      </c:pt>
                      <c:pt idx="3707">
                        <c:v>40934</c:v>
                      </c:pt>
                      <c:pt idx="3708">
                        <c:v>40935</c:v>
                      </c:pt>
                      <c:pt idx="3709">
                        <c:v>40936</c:v>
                      </c:pt>
                      <c:pt idx="3710">
                        <c:v>40937</c:v>
                      </c:pt>
                      <c:pt idx="3711">
                        <c:v>40938</c:v>
                      </c:pt>
                      <c:pt idx="3712">
                        <c:v>40939</c:v>
                      </c:pt>
                      <c:pt idx="3713">
                        <c:v>40940</c:v>
                      </c:pt>
                      <c:pt idx="3714">
                        <c:v>40941</c:v>
                      </c:pt>
                      <c:pt idx="3715">
                        <c:v>40942</c:v>
                      </c:pt>
                      <c:pt idx="3716">
                        <c:v>40943</c:v>
                      </c:pt>
                      <c:pt idx="3717">
                        <c:v>40944</c:v>
                      </c:pt>
                      <c:pt idx="3718">
                        <c:v>40945</c:v>
                      </c:pt>
                      <c:pt idx="3719">
                        <c:v>40946</c:v>
                      </c:pt>
                      <c:pt idx="3720">
                        <c:v>40947</c:v>
                      </c:pt>
                      <c:pt idx="3721">
                        <c:v>40948</c:v>
                      </c:pt>
                      <c:pt idx="3722">
                        <c:v>40949</c:v>
                      </c:pt>
                      <c:pt idx="3723">
                        <c:v>40950</c:v>
                      </c:pt>
                      <c:pt idx="3724">
                        <c:v>40951</c:v>
                      </c:pt>
                      <c:pt idx="3725">
                        <c:v>40952</c:v>
                      </c:pt>
                      <c:pt idx="3726">
                        <c:v>40953</c:v>
                      </c:pt>
                      <c:pt idx="3727">
                        <c:v>40954</c:v>
                      </c:pt>
                      <c:pt idx="3728">
                        <c:v>40955</c:v>
                      </c:pt>
                      <c:pt idx="3729">
                        <c:v>40956</c:v>
                      </c:pt>
                      <c:pt idx="3730">
                        <c:v>40957</c:v>
                      </c:pt>
                      <c:pt idx="3731">
                        <c:v>40958</c:v>
                      </c:pt>
                      <c:pt idx="3732">
                        <c:v>40959</c:v>
                      </c:pt>
                      <c:pt idx="3733">
                        <c:v>40960</c:v>
                      </c:pt>
                      <c:pt idx="3734">
                        <c:v>40961</c:v>
                      </c:pt>
                      <c:pt idx="3735">
                        <c:v>40962</c:v>
                      </c:pt>
                      <c:pt idx="3736">
                        <c:v>40963</c:v>
                      </c:pt>
                      <c:pt idx="3737">
                        <c:v>40964</c:v>
                      </c:pt>
                      <c:pt idx="3738">
                        <c:v>40965</c:v>
                      </c:pt>
                      <c:pt idx="3739">
                        <c:v>40966</c:v>
                      </c:pt>
                      <c:pt idx="3740">
                        <c:v>40967</c:v>
                      </c:pt>
                      <c:pt idx="3741">
                        <c:v>40968</c:v>
                      </c:pt>
                      <c:pt idx="3742">
                        <c:v>40969</c:v>
                      </c:pt>
                      <c:pt idx="3743">
                        <c:v>40970</c:v>
                      </c:pt>
                      <c:pt idx="3744">
                        <c:v>40971</c:v>
                      </c:pt>
                      <c:pt idx="3745">
                        <c:v>40972</c:v>
                      </c:pt>
                      <c:pt idx="3746">
                        <c:v>40973</c:v>
                      </c:pt>
                      <c:pt idx="3747">
                        <c:v>40974</c:v>
                      </c:pt>
                      <c:pt idx="3748">
                        <c:v>40975</c:v>
                      </c:pt>
                      <c:pt idx="3749">
                        <c:v>40976</c:v>
                      </c:pt>
                      <c:pt idx="3750">
                        <c:v>40977</c:v>
                      </c:pt>
                      <c:pt idx="3751">
                        <c:v>40978</c:v>
                      </c:pt>
                      <c:pt idx="3752">
                        <c:v>40979</c:v>
                      </c:pt>
                      <c:pt idx="3753">
                        <c:v>40980</c:v>
                      </c:pt>
                      <c:pt idx="3754">
                        <c:v>40981</c:v>
                      </c:pt>
                      <c:pt idx="3755">
                        <c:v>40982</c:v>
                      </c:pt>
                      <c:pt idx="3756">
                        <c:v>40983</c:v>
                      </c:pt>
                      <c:pt idx="3757">
                        <c:v>40984</c:v>
                      </c:pt>
                      <c:pt idx="3758">
                        <c:v>40985</c:v>
                      </c:pt>
                      <c:pt idx="3759">
                        <c:v>40986</c:v>
                      </c:pt>
                      <c:pt idx="3760">
                        <c:v>40987</c:v>
                      </c:pt>
                      <c:pt idx="3761">
                        <c:v>40988</c:v>
                      </c:pt>
                      <c:pt idx="3762">
                        <c:v>40989</c:v>
                      </c:pt>
                      <c:pt idx="3763">
                        <c:v>40990</c:v>
                      </c:pt>
                      <c:pt idx="3764">
                        <c:v>40991</c:v>
                      </c:pt>
                      <c:pt idx="3765">
                        <c:v>40992</c:v>
                      </c:pt>
                      <c:pt idx="3766">
                        <c:v>40993</c:v>
                      </c:pt>
                      <c:pt idx="3767">
                        <c:v>40994</c:v>
                      </c:pt>
                      <c:pt idx="3768">
                        <c:v>40995</c:v>
                      </c:pt>
                      <c:pt idx="3769">
                        <c:v>40996</c:v>
                      </c:pt>
                      <c:pt idx="3770">
                        <c:v>40997</c:v>
                      </c:pt>
                      <c:pt idx="3771">
                        <c:v>40998</c:v>
                      </c:pt>
                      <c:pt idx="3772">
                        <c:v>40999</c:v>
                      </c:pt>
                      <c:pt idx="3773">
                        <c:v>41000</c:v>
                      </c:pt>
                      <c:pt idx="3774">
                        <c:v>41001</c:v>
                      </c:pt>
                      <c:pt idx="3775">
                        <c:v>41002</c:v>
                      </c:pt>
                      <c:pt idx="3776">
                        <c:v>41003</c:v>
                      </c:pt>
                      <c:pt idx="3777">
                        <c:v>41004</c:v>
                      </c:pt>
                      <c:pt idx="3778">
                        <c:v>41005</c:v>
                      </c:pt>
                      <c:pt idx="3779">
                        <c:v>41006</c:v>
                      </c:pt>
                      <c:pt idx="3780">
                        <c:v>41007</c:v>
                      </c:pt>
                      <c:pt idx="3781">
                        <c:v>41008</c:v>
                      </c:pt>
                      <c:pt idx="3782">
                        <c:v>41009</c:v>
                      </c:pt>
                      <c:pt idx="3783">
                        <c:v>41010</c:v>
                      </c:pt>
                      <c:pt idx="3784">
                        <c:v>41011</c:v>
                      </c:pt>
                      <c:pt idx="3785">
                        <c:v>41012</c:v>
                      </c:pt>
                      <c:pt idx="3786">
                        <c:v>41014</c:v>
                      </c:pt>
                      <c:pt idx="3787">
                        <c:v>41015</c:v>
                      </c:pt>
                      <c:pt idx="3788">
                        <c:v>41016</c:v>
                      </c:pt>
                      <c:pt idx="3789">
                        <c:v>41017</c:v>
                      </c:pt>
                      <c:pt idx="3790">
                        <c:v>41018</c:v>
                      </c:pt>
                      <c:pt idx="3791">
                        <c:v>41019</c:v>
                      </c:pt>
                      <c:pt idx="3792">
                        <c:v>41020</c:v>
                      </c:pt>
                      <c:pt idx="3793">
                        <c:v>41021</c:v>
                      </c:pt>
                      <c:pt idx="3794">
                        <c:v>41022</c:v>
                      </c:pt>
                      <c:pt idx="3795">
                        <c:v>41023</c:v>
                      </c:pt>
                      <c:pt idx="3796">
                        <c:v>41024</c:v>
                      </c:pt>
                      <c:pt idx="3797">
                        <c:v>41025</c:v>
                      </c:pt>
                      <c:pt idx="3798">
                        <c:v>41026</c:v>
                      </c:pt>
                      <c:pt idx="3799">
                        <c:v>41027</c:v>
                      </c:pt>
                      <c:pt idx="3800">
                        <c:v>41028</c:v>
                      </c:pt>
                      <c:pt idx="3801">
                        <c:v>41029</c:v>
                      </c:pt>
                      <c:pt idx="3802">
                        <c:v>41030</c:v>
                      </c:pt>
                      <c:pt idx="3803">
                        <c:v>41031</c:v>
                      </c:pt>
                      <c:pt idx="3804">
                        <c:v>41032</c:v>
                      </c:pt>
                      <c:pt idx="3805">
                        <c:v>41033</c:v>
                      </c:pt>
                      <c:pt idx="3806">
                        <c:v>41034</c:v>
                      </c:pt>
                      <c:pt idx="3807">
                        <c:v>41035</c:v>
                      </c:pt>
                      <c:pt idx="3808">
                        <c:v>41036</c:v>
                      </c:pt>
                      <c:pt idx="3809">
                        <c:v>41037</c:v>
                      </c:pt>
                      <c:pt idx="3810">
                        <c:v>41038</c:v>
                      </c:pt>
                      <c:pt idx="3811">
                        <c:v>41039</c:v>
                      </c:pt>
                      <c:pt idx="3812">
                        <c:v>41040</c:v>
                      </c:pt>
                      <c:pt idx="3813">
                        <c:v>41041</c:v>
                      </c:pt>
                      <c:pt idx="3814">
                        <c:v>41042</c:v>
                      </c:pt>
                      <c:pt idx="3815">
                        <c:v>41043</c:v>
                      </c:pt>
                      <c:pt idx="3816">
                        <c:v>41044</c:v>
                      </c:pt>
                      <c:pt idx="3817">
                        <c:v>41045</c:v>
                      </c:pt>
                      <c:pt idx="3818">
                        <c:v>41046</c:v>
                      </c:pt>
                      <c:pt idx="3819">
                        <c:v>41047</c:v>
                      </c:pt>
                      <c:pt idx="3820">
                        <c:v>41048</c:v>
                      </c:pt>
                      <c:pt idx="3821">
                        <c:v>41049</c:v>
                      </c:pt>
                      <c:pt idx="3822">
                        <c:v>41050</c:v>
                      </c:pt>
                      <c:pt idx="3823">
                        <c:v>41051</c:v>
                      </c:pt>
                      <c:pt idx="3824">
                        <c:v>41052</c:v>
                      </c:pt>
                      <c:pt idx="3825">
                        <c:v>41053</c:v>
                      </c:pt>
                      <c:pt idx="3826">
                        <c:v>41054</c:v>
                      </c:pt>
                      <c:pt idx="3827">
                        <c:v>41055</c:v>
                      </c:pt>
                      <c:pt idx="3828">
                        <c:v>41056</c:v>
                      </c:pt>
                      <c:pt idx="3829">
                        <c:v>41057</c:v>
                      </c:pt>
                      <c:pt idx="3830">
                        <c:v>41058</c:v>
                      </c:pt>
                      <c:pt idx="3831">
                        <c:v>41059</c:v>
                      </c:pt>
                      <c:pt idx="3832">
                        <c:v>41060</c:v>
                      </c:pt>
                      <c:pt idx="3833">
                        <c:v>41061</c:v>
                      </c:pt>
                      <c:pt idx="3834">
                        <c:v>41062</c:v>
                      </c:pt>
                      <c:pt idx="3835">
                        <c:v>41063</c:v>
                      </c:pt>
                      <c:pt idx="3836">
                        <c:v>41064</c:v>
                      </c:pt>
                      <c:pt idx="3837">
                        <c:v>41065</c:v>
                      </c:pt>
                      <c:pt idx="3838">
                        <c:v>41066</c:v>
                      </c:pt>
                      <c:pt idx="3839">
                        <c:v>41067</c:v>
                      </c:pt>
                      <c:pt idx="3840">
                        <c:v>41068</c:v>
                      </c:pt>
                      <c:pt idx="3841">
                        <c:v>41069</c:v>
                      </c:pt>
                      <c:pt idx="3842">
                        <c:v>41070</c:v>
                      </c:pt>
                      <c:pt idx="3843">
                        <c:v>41071</c:v>
                      </c:pt>
                      <c:pt idx="3844">
                        <c:v>41072</c:v>
                      </c:pt>
                      <c:pt idx="3845">
                        <c:v>41073</c:v>
                      </c:pt>
                      <c:pt idx="3846">
                        <c:v>41074</c:v>
                      </c:pt>
                      <c:pt idx="3847">
                        <c:v>41075</c:v>
                      </c:pt>
                      <c:pt idx="3848">
                        <c:v>41076</c:v>
                      </c:pt>
                      <c:pt idx="3849">
                        <c:v>41077</c:v>
                      </c:pt>
                      <c:pt idx="3850">
                        <c:v>41078</c:v>
                      </c:pt>
                      <c:pt idx="3851">
                        <c:v>41079</c:v>
                      </c:pt>
                      <c:pt idx="3852">
                        <c:v>41080</c:v>
                      </c:pt>
                      <c:pt idx="3853">
                        <c:v>41081</c:v>
                      </c:pt>
                      <c:pt idx="3854">
                        <c:v>41082</c:v>
                      </c:pt>
                      <c:pt idx="3855">
                        <c:v>41083</c:v>
                      </c:pt>
                      <c:pt idx="3856">
                        <c:v>41084</c:v>
                      </c:pt>
                      <c:pt idx="3857">
                        <c:v>41085</c:v>
                      </c:pt>
                      <c:pt idx="3858">
                        <c:v>41086</c:v>
                      </c:pt>
                      <c:pt idx="3859">
                        <c:v>41087</c:v>
                      </c:pt>
                      <c:pt idx="3860">
                        <c:v>41088</c:v>
                      </c:pt>
                      <c:pt idx="3861">
                        <c:v>41089</c:v>
                      </c:pt>
                      <c:pt idx="3862">
                        <c:v>41090</c:v>
                      </c:pt>
                      <c:pt idx="3863">
                        <c:v>41091</c:v>
                      </c:pt>
                      <c:pt idx="3864">
                        <c:v>41092</c:v>
                      </c:pt>
                      <c:pt idx="3865">
                        <c:v>41093</c:v>
                      </c:pt>
                      <c:pt idx="3866">
                        <c:v>41094</c:v>
                      </c:pt>
                      <c:pt idx="3867">
                        <c:v>41095</c:v>
                      </c:pt>
                      <c:pt idx="3868">
                        <c:v>41096</c:v>
                      </c:pt>
                      <c:pt idx="3869">
                        <c:v>41097</c:v>
                      </c:pt>
                      <c:pt idx="3870">
                        <c:v>41098</c:v>
                      </c:pt>
                      <c:pt idx="3871">
                        <c:v>41099</c:v>
                      </c:pt>
                      <c:pt idx="3872">
                        <c:v>41100</c:v>
                      </c:pt>
                      <c:pt idx="3873">
                        <c:v>41101</c:v>
                      </c:pt>
                      <c:pt idx="3874">
                        <c:v>41102</c:v>
                      </c:pt>
                      <c:pt idx="3875">
                        <c:v>41103</c:v>
                      </c:pt>
                      <c:pt idx="3876">
                        <c:v>41104</c:v>
                      </c:pt>
                      <c:pt idx="3877">
                        <c:v>41105</c:v>
                      </c:pt>
                      <c:pt idx="3878">
                        <c:v>41106</c:v>
                      </c:pt>
                      <c:pt idx="3879">
                        <c:v>41107</c:v>
                      </c:pt>
                      <c:pt idx="3880">
                        <c:v>41108</c:v>
                      </c:pt>
                      <c:pt idx="3881">
                        <c:v>41109</c:v>
                      </c:pt>
                      <c:pt idx="3882">
                        <c:v>41110</c:v>
                      </c:pt>
                      <c:pt idx="3883">
                        <c:v>41111</c:v>
                      </c:pt>
                      <c:pt idx="3884">
                        <c:v>41112</c:v>
                      </c:pt>
                      <c:pt idx="3885">
                        <c:v>41113</c:v>
                      </c:pt>
                      <c:pt idx="3886">
                        <c:v>41114</c:v>
                      </c:pt>
                      <c:pt idx="3887">
                        <c:v>41115</c:v>
                      </c:pt>
                      <c:pt idx="3888">
                        <c:v>41116</c:v>
                      </c:pt>
                      <c:pt idx="3889">
                        <c:v>41117</c:v>
                      </c:pt>
                      <c:pt idx="3890">
                        <c:v>41118</c:v>
                      </c:pt>
                      <c:pt idx="3891">
                        <c:v>41119</c:v>
                      </c:pt>
                      <c:pt idx="3892">
                        <c:v>41120</c:v>
                      </c:pt>
                      <c:pt idx="3893">
                        <c:v>41121</c:v>
                      </c:pt>
                      <c:pt idx="3894">
                        <c:v>41122</c:v>
                      </c:pt>
                      <c:pt idx="3895">
                        <c:v>41123</c:v>
                      </c:pt>
                      <c:pt idx="3896">
                        <c:v>41124</c:v>
                      </c:pt>
                      <c:pt idx="3897">
                        <c:v>41125</c:v>
                      </c:pt>
                      <c:pt idx="3898">
                        <c:v>41126</c:v>
                      </c:pt>
                      <c:pt idx="3899">
                        <c:v>41127</c:v>
                      </c:pt>
                      <c:pt idx="3900">
                        <c:v>41128</c:v>
                      </c:pt>
                      <c:pt idx="3901">
                        <c:v>41129</c:v>
                      </c:pt>
                      <c:pt idx="3902">
                        <c:v>41130</c:v>
                      </c:pt>
                      <c:pt idx="3903">
                        <c:v>41131</c:v>
                      </c:pt>
                      <c:pt idx="3904">
                        <c:v>41132</c:v>
                      </c:pt>
                      <c:pt idx="3905">
                        <c:v>41133</c:v>
                      </c:pt>
                      <c:pt idx="3906">
                        <c:v>41134</c:v>
                      </c:pt>
                      <c:pt idx="3907">
                        <c:v>41135</c:v>
                      </c:pt>
                      <c:pt idx="3908">
                        <c:v>41136</c:v>
                      </c:pt>
                      <c:pt idx="3909">
                        <c:v>41137</c:v>
                      </c:pt>
                      <c:pt idx="3910">
                        <c:v>41138</c:v>
                      </c:pt>
                      <c:pt idx="3911">
                        <c:v>41139</c:v>
                      </c:pt>
                      <c:pt idx="3912">
                        <c:v>41140</c:v>
                      </c:pt>
                      <c:pt idx="3913">
                        <c:v>41141</c:v>
                      </c:pt>
                      <c:pt idx="3914">
                        <c:v>41142</c:v>
                      </c:pt>
                      <c:pt idx="3915">
                        <c:v>41143</c:v>
                      </c:pt>
                      <c:pt idx="3916">
                        <c:v>41144</c:v>
                      </c:pt>
                      <c:pt idx="3917">
                        <c:v>41145</c:v>
                      </c:pt>
                      <c:pt idx="3918">
                        <c:v>41146</c:v>
                      </c:pt>
                      <c:pt idx="3919">
                        <c:v>41147</c:v>
                      </c:pt>
                      <c:pt idx="3920">
                        <c:v>41148</c:v>
                      </c:pt>
                      <c:pt idx="3921">
                        <c:v>41149</c:v>
                      </c:pt>
                      <c:pt idx="3922">
                        <c:v>41150</c:v>
                      </c:pt>
                      <c:pt idx="3923">
                        <c:v>41151</c:v>
                      </c:pt>
                      <c:pt idx="3924">
                        <c:v>41152</c:v>
                      </c:pt>
                      <c:pt idx="3925">
                        <c:v>41153</c:v>
                      </c:pt>
                      <c:pt idx="3926">
                        <c:v>41154</c:v>
                      </c:pt>
                      <c:pt idx="3927">
                        <c:v>41155</c:v>
                      </c:pt>
                      <c:pt idx="3928">
                        <c:v>41156</c:v>
                      </c:pt>
                      <c:pt idx="3929">
                        <c:v>41157</c:v>
                      </c:pt>
                      <c:pt idx="3930">
                        <c:v>41158</c:v>
                      </c:pt>
                      <c:pt idx="3931">
                        <c:v>41159</c:v>
                      </c:pt>
                      <c:pt idx="3932">
                        <c:v>41160</c:v>
                      </c:pt>
                      <c:pt idx="3933">
                        <c:v>41161</c:v>
                      </c:pt>
                      <c:pt idx="3934">
                        <c:v>41162</c:v>
                      </c:pt>
                      <c:pt idx="3935">
                        <c:v>41163</c:v>
                      </c:pt>
                      <c:pt idx="3936">
                        <c:v>41164</c:v>
                      </c:pt>
                      <c:pt idx="3937">
                        <c:v>41165</c:v>
                      </c:pt>
                      <c:pt idx="3938">
                        <c:v>41166</c:v>
                      </c:pt>
                      <c:pt idx="3939">
                        <c:v>41167</c:v>
                      </c:pt>
                      <c:pt idx="3940">
                        <c:v>41168</c:v>
                      </c:pt>
                      <c:pt idx="3941">
                        <c:v>41169</c:v>
                      </c:pt>
                      <c:pt idx="3942">
                        <c:v>41170</c:v>
                      </c:pt>
                      <c:pt idx="3943">
                        <c:v>41171</c:v>
                      </c:pt>
                      <c:pt idx="3944">
                        <c:v>41172</c:v>
                      </c:pt>
                      <c:pt idx="3945">
                        <c:v>41173</c:v>
                      </c:pt>
                      <c:pt idx="3946">
                        <c:v>41174</c:v>
                      </c:pt>
                      <c:pt idx="3947">
                        <c:v>41175</c:v>
                      </c:pt>
                      <c:pt idx="3948">
                        <c:v>41176</c:v>
                      </c:pt>
                      <c:pt idx="3949">
                        <c:v>41177</c:v>
                      </c:pt>
                      <c:pt idx="3950">
                        <c:v>41178</c:v>
                      </c:pt>
                      <c:pt idx="3951">
                        <c:v>41179</c:v>
                      </c:pt>
                      <c:pt idx="3952">
                        <c:v>41180</c:v>
                      </c:pt>
                      <c:pt idx="3953">
                        <c:v>41181</c:v>
                      </c:pt>
                      <c:pt idx="3954">
                        <c:v>41182</c:v>
                      </c:pt>
                      <c:pt idx="3955">
                        <c:v>41183</c:v>
                      </c:pt>
                      <c:pt idx="3956">
                        <c:v>41184</c:v>
                      </c:pt>
                      <c:pt idx="3957">
                        <c:v>41185</c:v>
                      </c:pt>
                      <c:pt idx="3958">
                        <c:v>41186</c:v>
                      </c:pt>
                      <c:pt idx="3959">
                        <c:v>41187</c:v>
                      </c:pt>
                      <c:pt idx="3960">
                        <c:v>41188</c:v>
                      </c:pt>
                      <c:pt idx="3961">
                        <c:v>41189</c:v>
                      </c:pt>
                      <c:pt idx="3962">
                        <c:v>41190</c:v>
                      </c:pt>
                      <c:pt idx="3963">
                        <c:v>41191</c:v>
                      </c:pt>
                      <c:pt idx="3964">
                        <c:v>41192</c:v>
                      </c:pt>
                      <c:pt idx="3965">
                        <c:v>41193</c:v>
                      </c:pt>
                      <c:pt idx="3966">
                        <c:v>41194</c:v>
                      </c:pt>
                      <c:pt idx="3967">
                        <c:v>41195</c:v>
                      </c:pt>
                      <c:pt idx="3968">
                        <c:v>41196</c:v>
                      </c:pt>
                      <c:pt idx="3969">
                        <c:v>41197</c:v>
                      </c:pt>
                      <c:pt idx="3970">
                        <c:v>41198</c:v>
                      </c:pt>
                      <c:pt idx="3971">
                        <c:v>41199</c:v>
                      </c:pt>
                      <c:pt idx="3972">
                        <c:v>41200</c:v>
                      </c:pt>
                      <c:pt idx="3973">
                        <c:v>41201</c:v>
                      </c:pt>
                      <c:pt idx="3974">
                        <c:v>41202</c:v>
                      </c:pt>
                      <c:pt idx="3975">
                        <c:v>41203</c:v>
                      </c:pt>
                      <c:pt idx="3976">
                        <c:v>41204</c:v>
                      </c:pt>
                      <c:pt idx="3977">
                        <c:v>41205</c:v>
                      </c:pt>
                      <c:pt idx="3978">
                        <c:v>41206</c:v>
                      </c:pt>
                      <c:pt idx="3979">
                        <c:v>41207</c:v>
                      </c:pt>
                      <c:pt idx="3980">
                        <c:v>41208</c:v>
                      </c:pt>
                      <c:pt idx="3981">
                        <c:v>41209</c:v>
                      </c:pt>
                      <c:pt idx="3982">
                        <c:v>41210</c:v>
                      </c:pt>
                      <c:pt idx="3983">
                        <c:v>41211</c:v>
                      </c:pt>
                      <c:pt idx="3984">
                        <c:v>41212</c:v>
                      </c:pt>
                      <c:pt idx="3985">
                        <c:v>41213</c:v>
                      </c:pt>
                      <c:pt idx="3986">
                        <c:v>41214</c:v>
                      </c:pt>
                      <c:pt idx="3987">
                        <c:v>41215</c:v>
                      </c:pt>
                      <c:pt idx="3988">
                        <c:v>41216</c:v>
                      </c:pt>
                      <c:pt idx="3989">
                        <c:v>41217</c:v>
                      </c:pt>
                      <c:pt idx="3990">
                        <c:v>41218</c:v>
                      </c:pt>
                      <c:pt idx="3991">
                        <c:v>41219</c:v>
                      </c:pt>
                      <c:pt idx="3992">
                        <c:v>41220</c:v>
                      </c:pt>
                      <c:pt idx="3993">
                        <c:v>41221</c:v>
                      </c:pt>
                      <c:pt idx="3994">
                        <c:v>41222</c:v>
                      </c:pt>
                      <c:pt idx="3995">
                        <c:v>41223</c:v>
                      </c:pt>
                      <c:pt idx="3996">
                        <c:v>41224</c:v>
                      </c:pt>
                      <c:pt idx="3997">
                        <c:v>41225</c:v>
                      </c:pt>
                      <c:pt idx="3998">
                        <c:v>41226</c:v>
                      </c:pt>
                      <c:pt idx="3999">
                        <c:v>41227</c:v>
                      </c:pt>
                      <c:pt idx="4000">
                        <c:v>41228</c:v>
                      </c:pt>
                      <c:pt idx="4001">
                        <c:v>41229</c:v>
                      </c:pt>
                      <c:pt idx="4002">
                        <c:v>41230</c:v>
                      </c:pt>
                      <c:pt idx="4003">
                        <c:v>41231</c:v>
                      </c:pt>
                      <c:pt idx="4004">
                        <c:v>41232</c:v>
                      </c:pt>
                      <c:pt idx="4005">
                        <c:v>41233</c:v>
                      </c:pt>
                      <c:pt idx="4006">
                        <c:v>41234</c:v>
                      </c:pt>
                      <c:pt idx="4007">
                        <c:v>41235</c:v>
                      </c:pt>
                      <c:pt idx="4008">
                        <c:v>41236</c:v>
                      </c:pt>
                      <c:pt idx="4009">
                        <c:v>41237</c:v>
                      </c:pt>
                      <c:pt idx="4010">
                        <c:v>41238</c:v>
                      </c:pt>
                      <c:pt idx="4011">
                        <c:v>41239</c:v>
                      </c:pt>
                      <c:pt idx="4012">
                        <c:v>41240</c:v>
                      </c:pt>
                      <c:pt idx="4013">
                        <c:v>41241</c:v>
                      </c:pt>
                      <c:pt idx="4014">
                        <c:v>41242</c:v>
                      </c:pt>
                      <c:pt idx="4015">
                        <c:v>41243</c:v>
                      </c:pt>
                      <c:pt idx="4016">
                        <c:v>41244</c:v>
                      </c:pt>
                      <c:pt idx="4017">
                        <c:v>41245</c:v>
                      </c:pt>
                      <c:pt idx="4018">
                        <c:v>41246</c:v>
                      </c:pt>
                      <c:pt idx="4019">
                        <c:v>41247</c:v>
                      </c:pt>
                      <c:pt idx="4020">
                        <c:v>41248</c:v>
                      </c:pt>
                      <c:pt idx="4021">
                        <c:v>41249</c:v>
                      </c:pt>
                      <c:pt idx="4022">
                        <c:v>41250</c:v>
                      </c:pt>
                      <c:pt idx="4023">
                        <c:v>41251</c:v>
                      </c:pt>
                      <c:pt idx="4024">
                        <c:v>41252</c:v>
                      </c:pt>
                      <c:pt idx="4025">
                        <c:v>41253</c:v>
                      </c:pt>
                      <c:pt idx="4026">
                        <c:v>41254</c:v>
                      </c:pt>
                      <c:pt idx="4027">
                        <c:v>41255</c:v>
                      </c:pt>
                      <c:pt idx="4028">
                        <c:v>41256</c:v>
                      </c:pt>
                      <c:pt idx="4029">
                        <c:v>41257</c:v>
                      </c:pt>
                      <c:pt idx="4030">
                        <c:v>41258</c:v>
                      </c:pt>
                      <c:pt idx="4031">
                        <c:v>41259</c:v>
                      </c:pt>
                      <c:pt idx="4032">
                        <c:v>41260</c:v>
                      </c:pt>
                      <c:pt idx="4033">
                        <c:v>41261</c:v>
                      </c:pt>
                      <c:pt idx="4034">
                        <c:v>41262</c:v>
                      </c:pt>
                      <c:pt idx="4035">
                        <c:v>41263</c:v>
                      </c:pt>
                      <c:pt idx="4036">
                        <c:v>41264</c:v>
                      </c:pt>
                      <c:pt idx="4037">
                        <c:v>41265</c:v>
                      </c:pt>
                      <c:pt idx="4038">
                        <c:v>41266</c:v>
                      </c:pt>
                      <c:pt idx="4039">
                        <c:v>41267</c:v>
                      </c:pt>
                      <c:pt idx="4040">
                        <c:v>41268</c:v>
                      </c:pt>
                      <c:pt idx="4041">
                        <c:v>41269</c:v>
                      </c:pt>
                      <c:pt idx="4042">
                        <c:v>41270</c:v>
                      </c:pt>
                      <c:pt idx="4043">
                        <c:v>41271</c:v>
                      </c:pt>
                      <c:pt idx="4044">
                        <c:v>41272</c:v>
                      </c:pt>
                      <c:pt idx="4045">
                        <c:v>41273</c:v>
                      </c:pt>
                      <c:pt idx="4046">
                        <c:v>41274</c:v>
                      </c:pt>
                      <c:pt idx="4047">
                        <c:v>41275</c:v>
                      </c:pt>
                      <c:pt idx="4048">
                        <c:v>41276</c:v>
                      </c:pt>
                      <c:pt idx="4049">
                        <c:v>41277</c:v>
                      </c:pt>
                      <c:pt idx="4050">
                        <c:v>41278</c:v>
                      </c:pt>
                      <c:pt idx="4051">
                        <c:v>41279</c:v>
                      </c:pt>
                      <c:pt idx="4052">
                        <c:v>41280</c:v>
                      </c:pt>
                      <c:pt idx="4053">
                        <c:v>41281</c:v>
                      </c:pt>
                      <c:pt idx="4054">
                        <c:v>41282</c:v>
                      </c:pt>
                      <c:pt idx="4055">
                        <c:v>41283</c:v>
                      </c:pt>
                      <c:pt idx="4056">
                        <c:v>41284</c:v>
                      </c:pt>
                      <c:pt idx="4057">
                        <c:v>41285</c:v>
                      </c:pt>
                      <c:pt idx="4058">
                        <c:v>41286</c:v>
                      </c:pt>
                      <c:pt idx="4059">
                        <c:v>41287</c:v>
                      </c:pt>
                      <c:pt idx="4060">
                        <c:v>41288</c:v>
                      </c:pt>
                      <c:pt idx="4061">
                        <c:v>41289</c:v>
                      </c:pt>
                      <c:pt idx="4062">
                        <c:v>41290</c:v>
                      </c:pt>
                      <c:pt idx="4063">
                        <c:v>41291</c:v>
                      </c:pt>
                      <c:pt idx="4064">
                        <c:v>41292</c:v>
                      </c:pt>
                      <c:pt idx="4065">
                        <c:v>41293</c:v>
                      </c:pt>
                      <c:pt idx="4066">
                        <c:v>41294</c:v>
                      </c:pt>
                      <c:pt idx="4067">
                        <c:v>41295</c:v>
                      </c:pt>
                      <c:pt idx="4068">
                        <c:v>41296</c:v>
                      </c:pt>
                      <c:pt idx="4069">
                        <c:v>41297</c:v>
                      </c:pt>
                      <c:pt idx="4070">
                        <c:v>41298</c:v>
                      </c:pt>
                      <c:pt idx="4071">
                        <c:v>41299</c:v>
                      </c:pt>
                      <c:pt idx="4072">
                        <c:v>41300</c:v>
                      </c:pt>
                      <c:pt idx="4073">
                        <c:v>41301</c:v>
                      </c:pt>
                      <c:pt idx="4074">
                        <c:v>41302</c:v>
                      </c:pt>
                      <c:pt idx="4075">
                        <c:v>41303</c:v>
                      </c:pt>
                      <c:pt idx="4076">
                        <c:v>41304</c:v>
                      </c:pt>
                      <c:pt idx="4077">
                        <c:v>41305</c:v>
                      </c:pt>
                      <c:pt idx="4078">
                        <c:v>41306</c:v>
                      </c:pt>
                      <c:pt idx="4079">
                        <c:v>41307</c:v>
                      </c:pt>
                      <c:pt idx="4080">
                        <c:v>41308</c:v>
                      </c:pt>
                      <c:pt idx="4081">
                        <c:v>41309</c:v>
                      </c:pt>
                      <c:pt idx="4082">
                        <c:v>41310</c:v>
                      </c:pt>
                      <c:pt idx="4083">
                        <c:v>41311</c:v>
                      </c:pt>
                      <c:pt idx="4084">
                        <c:v>41312</c:v>
                      </c:pt>
                      <c:pt idx="4085">
                        <c:v>41313</c:v>
                      </c:pt>
                      <c:pt idx="4086">
                        <c:v>41314</c:v>
                      </c:pt>
                      <c:pt idx="4087">
                        <c:v>41315</c:v>
                      </c:pt>
                      <c:pt idx="4088">
                        <c:v>41316</c:v>
                      </c:pt>
                      <c:pt idx="4089">
                        <c:v>41317</c:v>
                      </c:pt>
                      <c:pt idx="4090">
                        <c:v>41318</c:v>
                      </c:pt>
                      <c:pt idx="4091">
                        <c:v>41319</c:v>
                      </c:pt>
                      <c:pt idx="4092">
                        <c:v>41320</c:v>
                      </c:pt>
                      <c:pt idx="4093">
                        <c:v>41321</c:v>
                      </c:pt>
                      <c:pt idx="4094">
                        <c:v>41322</c:v>
                      </c:pt>
                      <c:pt idx="4095">
                        <c:v>41323</c:v>
                      </c:pt>
                      <c:pt idx="4096">
                        <c:v>41324</c:v>
                      </c:pt>
                      <c:pt idx="4097">
                        <c:v>41325</c:v>
                      </c:pt>
                      <c:pt idx="4098">
                        <c:v>41326</c:v>
                      </c:pt>
                      <c:pt idx="4099">
                        <c:v>41327</c:v>
                      </c:pt>
                      <c:pt idx="4100">
                        <c:v>41328</c:v>
                      </c:pt>
                      <c:pt idx="4101">
                        <c:v>41329</c:v>
                      </c:pt>
                      <c:pt idx="4102">
                        <c:v>41330</c:v>
                      </c:pt>
                      <c:pt idx="4103">
                        <c:v>41331</c:v>
                      </c:pt>
                      <c:pt idx="4104">
                        <c:v>41332</c:v>
                      </c:pt>
                      <c:pt idx="4105">
                        <c:v>41333</c:v>
                      </c:pt>
                      <c:pt idx="4106">
                        <c:v>41334</c:v>
                      </c:pt>
                      <c:pt idx="4107">
                        <c:v>41335</c:v>
                      </c:pt>
                      <c:pt idx="4108">
                        <c:v>41336</c:v>
                      </c:pt>
                      <c:pt idx="4109">
                        <c:v>41337</c:v>
                      </c:pt>
                      <c:pt idx="4110">
                        <c:v>41338</c:v>
                      </c:pt>
                      <c:pt idx="4111">
                        <c:v>41339</c:v>
                      </c:pt>
                      <c:pt idx="4112">
                        <c:v>41340</c:v>
                      </c:pt>
                      <c:pt idx="4113">
                        <c:v>41341</c:v>
                      </c:pt>
                      <c:pt idx="4114">
                        <c:v>41342</c:v>
                      </c:pt>
                      <c:pt idx="4115">
                        <c:v>41343</c:v>
                      </c:pt>
                      <c:pt idx="4116">
                        <c:v>41344</c:v>
                      </c:pt>
                      <c:pt idx="4117">
                        <c:v>41345</c:v>
                      </c:pt>
                      <c:pt idx="4118">
                        <c:v>41346</c:v>
                      </c:pt>
                      <c:pt idx="4119">
                        <c:v>41347</c:v>
                      </c:pt>
                      <c:pt idx="4120">
                        <c:v>41348</c:v>
                      </c:pt>
                      <c:pt idx="4121">
                        <c:v>41349</c:v>
                      </c:pt>
                      <c:pt idx="4122">
                        <c:v>41350</c:v>
                      </c:pt>
                      <c:pt idx="4123">
                        <c:v>41351</c:v>
                      </c:pt>
                      <c:pt idx="4124">
                        <c:v>41352</c:v>
                      </c:pt>
                      <c:pt idx="4125">
                        <c:v>41353</c:v>
                      </c:pt>
                      <c:pt idx="4126">
                        <c:v>41354</c:v>
                      </c:pt>
                      <c:pt idx="4127">
                        <c:v>41355</c:v>
                      </c:pt>
                      <c:pt idx="4128">
                        <c:v>41356</c:v>
                      </c:pt>
                      <c:pt idx="4129">
                        <c:v>41357</c:v>
                      </c:pt>
                      <c:pt idx="4130">
                        <c:v>41358</c:v>
                      </c:pt>
                      <c:pt idx="4131">
                        <c:v>41359</c:v>
                      </c:pt>
                      <c:pt idx="4132">
                        <c:v>41360</c:v>
                      </c:pt>
                      <c:pt idx="4133">
                        <c:v>41361</c:v>
                      </c:pt>
                      <c:pt idx="4134">
                        <c:v>41362</c:v>
                      </c:pt>
                      <c:pt idx="4135">
                        <c:v>41363</c:v>
                      </c:pt>
                      <c:pt idx="4136">
                        <c:v>41364</c:v>
                      </c:pt>
                      <c:pt idx="4137">
                        <c:v>41365</c:v>
                      </c:pt>
                      <c:pt idx="4138">
                        <c:v>41366</c:v>
                      </c:pt>
                      <c:pt idx="4139">
                        <c:v>41367</c:v>
                      </c:pt>
                      <c:pt idx="4140">
                        <c:v>41368</c:v>
                      </c:pt>
                      <c:pt idx="4141">
                        <c:v>41369</c:v>
                      </c:pt>
                      <c:pt idx="4142">
                        <c:v>41370</c:v>
                      </c:pt>
                      <c:pt idx="4143">
                        <c:v>41371</c:v>
                      </c:pt>
                      <c:pt idx="4144">
                        <c:v>41372</c:v>
                      </c:pt>
                      <c:pt idx="4145">
                        <c:v>41373</c:v>
                      </c:pt>
                      <c:pt idx="4146">
                        <c:v>41374</c:v>
                      </c:pt>
                      <c:pt idx="4147">
                        <c:v>41375</c:v>
                      </c:pt>
                      <c:pt idx="4148">
                        <c:v>41376</c:v>
                      </c:pt>
                      <c:pt idx="4149">
                        <c:v>41377</c:v>
                      </c:pt>
                      <c:pt idx="4150">
                        <c:v>41378</c:v>
                      </c:pt>
                      <c:pt idx="4151">
                        <c:v>41379</c:v>
                      </c:pt>
                      <c:pt idx="4152">
                        <c:v>41380</c:v>
                      </c:pt>
                      <c:pt idx="4153">
                        <c:v>41381</c:v>
                      </c:pt>
                      <c:pt idx="4154">
                        <c:v>41382</c:v>
                      </c:pt>
                      <c:pt idx="4155">
                        <c:v>41383</c:v>
                      </c:pt>
                      <c:pt idx="4156">
                        <c:v>41384</c:v>
                      </c:pt>
                      <c:pt idx="4157">
                        <c:v>41385</c:v>
                      </c:pt>
                      <c:pt idx="4158">
                        <c:v>41386</c:v>
                      </c:pt>
                      <c:pt idx="4159">
                        <c:v>41387</c:v>
                      </c:pt>
                      <c:pt idx="4160">
                        <c:v>41388</c:v>
                      </c:pt>
                      <c:pt idx="4161">
                        <c:v>41389</c:v>
                      </c:pt>
                      <c:pt idx="4162">
                        <c:v>41390</c:v>
                      </c:pt>
                      <c:pt idx="4163">
                        <c:v>41391</c:v>
                      </c:pt>
                      <c:pt idx="4164">
                        <c:v>41392</c:v>
                      </c:pt>
                      <c:pt idx="4165">
                        <c:v>41393</c:v>
                      </c:pt>
                      <c:pt idx="4166">
                        <c:v>41394</c:v>
                      </c:pt>
                      <c:pt idx="4167">
                        <c:v>41395</c:v>
                      </c:pt>
                      <c:pt idx="4168">
                        <c:v>41396</c:v>
                      </c:pt>
                      <c:pt idx="4169">
                        <c:v>41397</c:v>
                      </c:pt>
                      <c:pt idx="4170">
                        <c:v>41398</c:v>
                      </c:pt>
                      <c:pt idx="4171">
                        <c:v>41399</c:v>
                      </c:pt>
                      <c:pt idx="4172">
                        <c:v>41400</c:v>
                      </c:pt>
                      <c:pt idx="4173">
                        <c:v>41401</c:v>
                      </c:pt>
                      <c:pt idx="4174">
                        <c:v>41402</c:v>
                      </c:pt>
                      <c:pt idx="4175">
                        <c:v>41403</c:v>
                      </c:pt>
                      <c:pt idx="4176">
                        <c:v>41404</c:v>
                      </c:pt>
                      <c:pt idx="4177">
                        <c:v>41405</c:v>
                      </c:pt>
                      <c:pt idx="4178">
                        <c:v>41406</c:v>
                      </c:pt>
                      <c:pt idx="4179">
                        <c:v>41407</c:v>
                      </c:pt>
                      <c:pt idx="4180">
                        <c:v>41408</c:v>
                      </c:pt>
                      <c:pt idx="4181">
                        <c:v>41409</c:v>
                      </c:pt>
                      <c:pt idx="4182">
                        <c:v>41410</c:v>
                      </c:pt>
                      <c:pt idx="4183">
                        <c:v>41411</c:v>
                      </c:pt>
                      <c:pt idx="4184">
                        <c:v>41412</c:v>
                      </c:pt>
                      <c:pt idx="4185">
                        <c:v>41413</c:v>
                      </c:pt>
                      <c:pt idx="4186">
                        <c:v>41414</c:v>
                      </c:pt>
                      <c:pt idx="4187">
                        <c:v>41415</c:v>
                      </c:pt>
                      <c:pt idx="4188">
                        <c:v>41416</c:v>
                      </c:pt>
                      <c:pt idx="4189">
                        <c:v>41417</c:v>
                      </c:pt>
                      <c:pt idx="4190">
                        <c:v>41418</c:v>
                      </c:pt>
                      <c:pt idx="4191">
                        <c:v>41419</c:v>
                      </c:pt>
                      <c:pt idx="4192">
                        <c:v>41420</c:v>
                      </c:pt>
                      <c:pt idx="4193">
                        <c:v>41421</c:v>
                      </c:pt>
                      <c:pt idx="4194">
                        <c:v>41422</c:v>
                      </c:pt>
                      <c:pt idx="4195">
                        <c:v>41423</c:v>
                      </c:pt>
                      <c:pt idx="4196">
                        <c:v>41424</c:v>
                      </c:pt>
                      <c:pt idx="4197">
                        <c:v>41425</c:v>
                      </c:pt>
                      <c:pt idx="4198">
                        <c:v>41426</c:v>
                      </c:pt>
                      <c:pt idx="4199">
                        <c:v>41427</c:v>
                      </c:pt>
                      <c:pt idx="4200">
                        <c:v>41428</c:v>
                      </c:pt>
                      <c:pt idx="4201">
                        <c:v>41429</c:v>
                      </c:pt>
                      <c:pt idx="4202">
                        <c:v>41430</c:v>
                      </c:pt>
                      <c:pt idx="4203">
                        <c:v>41431</c:v>
                      </c:pt>
                      <c:pt idx="4204">
                        <c:v>41432</c:v>
                      </c:pt>
                      <c:pt idx="4205">
                        <c:v>41433</c:v>
                      </c:pt>
                      <c:pt idx="4206">
                        <c:v>41434</c:v>
                      </c:pt>
                      <c:pt idx="4207">
                        <c:v>41435</c:v>
                      </c:pt>
                      <c:pt idx="4208">
                        <c:v>41436</c:v>
                      </c:pt>
                      <c:pt idx="4209">
                        <c:v>41437</c:v>
                      </c:pt>
                      <c:pt idx="4210">
                        <c:v>41438</c:v>
                      </c:pt>
                      <c:pt idx="4211">
                        <c:v>41439</c:v>
                      </c:pt>
                      <c:pt idx="4212">
                        <c:v>41440</c:v>
                      </c:pt>
                      <c:pt idx="4213">
                        <c:v>41441</c:v>
                      </c:pt>
                      <c:pt idx="4214">
                        <c:v>41442</c:v>
                      </c:pt>
                      <c:pt idx="4215">
                        <c:v>41443</c:v>
                      </c:pt>
                      <c:pt idx="4216">
                        <c:v>41444</c:v>
                      </c:pt>
                      <c:pt idx="4217">
                        <c:v>41445</c:v>
                      </c:pt>
                      <c:pt idx="4218">
                        <c:v>41446</c:v>
                      </c:pt>
                      <c:pt idx="4219">
                        <c:v>41447</c:v>
                      </c:pt>
                      <c:pt idx="4220">
                        <c:v>41448</c:v>
                      </c:pt>
                      <c:pt idx="4221">
                        <c:v>41449</c:v>
                      </c:pt>
                      <c:pt idx="4222">
                        <c:v>41450</c:v>
                      </c:pt>
                      <c:pt idx="4223">
                        <c:v>41451</c:v>
                      </c:pt>
                      <c:pt idx="4224">
                        <c:v>41452</c:v>
                      </c:pt>
                      <c:pt idx="4225">
                        <c:v>41453</c:v>
                      </c:pt>
                      <c:pt idx="4226">
                        <c:v>41454</c:v>
                      </c:pt>
                      <c:pt idx="4227">
                        <c:v>41455</c:v>
                      </c:pt>
                      <c:pt idx="4228">
                        <c:v>41456</c:v>
                      </c:pt>
                      <c:pt idx="4229">
                        <c:v>41457</c:v>
                      </c:pt>
                      <c:pt idx="4230">
                        <c:v>41458</c:v>
                      </c:pt>
                      <c:pt idx="4231">
                        <c:v>41459</c:v>
                      </c:pt>
                      <c:pt idx="4232">
                        <c:v>41460</c:v>
                      </c:pt>
                      <c:pt idx="4233">
                        <c:v>41461</c:v>
                      </c:pt>
                      <c:pt idx="4234">
                        <c:v>41462</c:v>
                      </c:pt>
                      <c:pt idx="4235">
                        <c:v>41463</c:v>
                      </c:pt>
                      <c:pt idx="4236">
                        <c:v>41464</c:v>
                      </c:pt>
                      <c:pt idx="4237">
                        <c:v>41465</c:v>
                      </c:pt>
                      <c:pt idx="4238">
                        <c:v>41466</c:v>
                      </c:pt>
                      <c:pt idx="4239">
                        <c:v>41467</c:v>
                      </c:pt>
                      <c:pt idx="4240">
                        <c:v>41468</c:v>
                      </c:pt>
                      <c:pt idx="4241">
                        <c:v>41469</c:v>
                      </c:pt>
                      <c:pt idx="4242">
                        <c:v>41470</c:v>
                      </c:pt>
                      <c:pt idx="4243">
                        <c:v>41471</c:v>
                      </c:pt>
                      <c:pt idx="4244">
                        <c:v>41472</c:v>
                      </c:pt>
                      <c:pt idx="4245">
                        <c:v>41473</c:v>
                      </c:pt>
                      <c:pt idx="4246">
                        <c:v>41474</c:v>
                      </c:pt>
                      <c:pt idx="4247">
                        <c:v>41475</c:v>
                      </c:pt>
                      <c:pt idx="4248">
                        <c:v>41476</c:v>
                      </c:pt>
                      <c:pt idx="4249">
                        <c:v>41477</c:v>
                      </c:pt>
                      <c:pt idx="4250">
                        <c:v>41478</c:v>
                      </c:pt>
                      <c:pt idx="4251">
                        <c:v>41479</c:v>
                      </c:pt>
                      <c:pt idx="4252">
                        <c:v>41480</c:v>
                      </c:pt>
                      <c:pt idx="4253">
                        <c:v>41481</c:v>
                      </c:pt>
                      <c:pt idx="4254">
                        <c:v>41482</c:v>
                      </c:pt>
                      <c:pt idx="4255">
                        <c:v>41483</c:v>
                      </c:pt>
                      <c:pt idx="4256">
                        <c:v>41484</c:v>
                      </c:pt>
                      <c:pt idx="4257">
                        <c:v>41485</c:v>
                      </c:pt>
                      <c:pt idx="4258">
                        <c:v>41486</c:v>
                      </c:pt>
                      <c:pt idx="4259">
                        <c:v>41487</c:v>
                      </c:pt>
                      <c:pt idx="4260">
                        <c:v>41488</c:v>
                      </c:pt>
                      <c:pt idx="4261">
                        <c:v>41489</c:v>
                      </c:pt>
                      <c:pt idx="4262">
                        <c:v>41490</c:v>
                      </c:pt>
                      <c:pt idx="4263">
                        <c:v>41491</c:v>
                      </c:pt>
                      <c:pt idx="4264">
                        <c:v>41492</c:v>
                      </c:pt>
                      <c:pt idx="4265">
                        <c:v>41493</c:v>
                      </c:pt>
                      <c:pt idx="4266">
                        <c:v>41494</c:v>
                      </c:pt>
                      <c:pt idx="4267">
                        <c:v>41495</c:v>
                      </c:pt>
                      <c:pt idx="4268">
                        <c:v>41496</c:v>
                      </c:pt>
                      <c:pt idx="4269">
                        <c:v>41497</c:v>
                      </c:pt>
                      <c:pt idx="4270">
                        <c:v>41498</c:v>
                      </c:pt>
                      <c:pt idx="4271">
                        <c:v>41499</c:v>
                      </c:pt>
                      <c:pt idx="4272">
                        <c:v>41500</c:v>
                      </c:pt>
                      <c:pt idx="4273">
                        <c:v>41501</c:v>
                      </c:pt>
                      <c:pt idx="4274">
                        <c:v>41502</c:v>
                      </c:pt>
                      <c:pt idx="4275">
                        <c:v>41503</c:v>
                      </c:pt>
                      <c:pt idx="4276">
                        <c:v>41504</c:v>
                      </c:pt>
                      <c:pt idx="4277">
                        <c:v>41505</c:v>
                      </c:pt>
                      <c:pt idx="4278">
                        <c:v>41506</c:v>
                      </c:pt>
                      <c:pt idx="4279">
                        <c:v>41507</c:v>
                      </c:pt>
                      <c:pt idx="4280">
                        <c:v>41508</c:v>
                      </c:pt>
                      <c:pt idx="4281">
                        <c:v>41509</c:v>
                      </c:pt>
                      <c:pt idx="4282">
                        <c:v>41510</c:v>
                      </c:pt>
                      <c:pt idx="4283">
                        <c:v>41511</c:v>
                      </c:pt>
                      <c:pt idx="4284">
                        <c:v>41512</c:v>
                      </c:pt>
                      <c:pt idx="4285">
                        <c:v>41513</c:v>
                      </c:pt>
                      <c:pt idx="4286">
                        <c:v>41514</c:v>
                      </c:pt>
                      <c:pt idx="4287">
                        <c:v>41515</c:v>
                      </c:pt>
                      <c:pt idx="4288">
                        <c:v>41516</c:v>
                      </c:pt>
                      <c:pt idx="4289">
                        <c:v>41517</c:v>
                      </c:pt>
                      <c:pt idx="4290">
                        <c:v>41518</c:v>
                      </c:pt>
                      <c:pt idx="4291">
                        <c:v>41519</c:v>
                      </c:pt>
                      <c:pt idx="4292">
                        <c:v>41520</c:v>
                      </c:pt>
                      <c:pt idx="4293">
                        <c:v>41521</c:v>
                      </c:pt>
                      <c:pt idx="4294">
                        <c:v>41522</c:v>
                      </c:pt>
                      <c:pt idx="4295">
                        <c:v>41523</c:v>
                      </c:pt>
                      <c:pt idx="4296">
                        <c:v>41524</c:v>
                      </c:pt>
                      <c:pt idx="4297">
                        <c:v>41525</c:v>
                      </c:pt>
                      <c:pt idx="4298">
                        <c:v>41526</c:v>
                      </c:pt>
                      <c:pt idx="4299">
                        <c:v>41527</c:v>
                      </c:pt>
                      <c:pt idx="4300">
                        <c:v>41528</c:v>
                      </c:pt>
                      <c:pt idx="4301">
                        <c:v>41529</c:v>
                      </c:pt>
                      <c:pt idx="4302">
                        <c:v>41530</c:v>
                      </c:pt>
                      <c:pt idx="4303">
                        <c:v>41531</c:v>
                      </c:pt>
                      <c:pt idx="4304">
                        <c:v>41532</c:v>
                      </c:pt>
                      <c:pt idx="4305">
                        <c:v>41533</c:v>
                      </c:pt>
                      <c:pt idx="4306">
                        <c:v>41534</c:v>
                      </c:pt>
                      <c:pt idx="4307">
                        <c:v>41535</c:v>
                      </c:pt>
                      <c:pt idx="4308">
                        <c:v>41536</c:v>
                      </c:pt>
                      <c:pt idx="4309">
                        <c:v>41537</c:v>
                      </c:pt>
                      <c:pt idx="4310">
                        <c:v>41538</c:v>
                      </c:pt>
                      <c:pt idx="4311">
                        <c:v>41539</c:v>
                      </c:pt>
                      <c:pt idx="4312">
                        <c:v>41540</c:v>
                      </c:pt>
                      <c:pt idx="4313">
                        <c:v>41541</c:v>
                      </c:pt>
                      <c:pt idx="4314">
                        <c:v>41542</c:v>
                      </c:pt>
                      <c:pt idx="4315">
                        <c:v>41543</c:v>
                      </c:pt>
                      <c:pt idx="4316">
                        <c:v>41544</c:v>
                      </c:pt>
                      <c:pt idx="4317">
                        <c:v>41545</c:v>
                      </c:pt>
                      <c:pt idx="4318">
                        <c:v>41546</c:v>
                      </c:pt>
                      <c:pt idx="4319">
                        <c:v>41547</c:v>
                      </c:pt>
                      <c:pt idx="4320">
                        <c:v>41548</c:v>
                      </c:pt>
                      <c:pt idx="4321">
                        <c:v>41549</c:v>
                      </c:pt>
                      <c:pt idx="4322">
                        <c:v>41550</c:v>
                      </c:pt>
                      <c:pt idx="4323">
                        <c:v>41551</c:v>
                      </c:pt>
                      <c:pt idx="4324">
                        <c:v>41552</c:v>
                      </c:pt>
                      <c:pt idx="4325">
                        <c:v>41553</c:v>
                      </c:pt>
                      <c:pt idx="4326">
                        <c:v>41554</c:v>
                      </c:pt>
                      <c:pt idx="4327">
                        <c:v>41555</c:v>
                      </c:pt>
                      <c:pt idx="4328">
                        <c:v>41556</c:v>
                      </c:pt>
                      <c:pt idx="4329">
                        <c:v>41557</c:v>
                      </c:pt>
                      <c:pt idx="4330">
                        <c:v>41558</c:v>
                      </c:pt>
                      <c:pt idx="4331">
                        <c:v>41559</c:v>
                      </c:pt>
                      <c:pt idx="4332">
                        <c:v>41560</c:v>
                      </c:pt>
                      <c:pt idx="4333">
                        <c:v>41561</c:v>
                      </c:pt>
                      <c:pt idx="4334">
                        <c:v>41562</c:v>
                      </c:pt>
                      <c:pt idx="4335">
                        <c:v>41563</c:v>
                      </c:pt>
                      <c:pt idx="4336">
                        <c:v>41564</c:v>
                      </c:pt>
                      <c:pt idx="4337">
                        <c:v>41565</c:v>
                      </c:pt>
                      <c:pt idx="4338">
                        <c:v>41566</c:v>
                      </c:pt>
                      <c:pt idx="4339">
                        <c:v>41567</c:v>
                      </c:pt>
                      <c:pt idx="4340">
                        <c:v>41568</c:v>
                      </c:pt>
                      <c:pt idx="4341">
                        <c:v>41569</c:v>
                      </c:pt>
                      <c:pt idx="4342">
                        <c:v>41570</c:v>
                      </c:pt>
                      <c:pt idx="4343">
                        <c:v>41571</c:v>
                      </c:pt>
                      <c:pt idx="4344">
                        <c:v>41572</c:v>
                      </c:pt>
                      <c:pt idx="4345">
                        <c:v>41573</c:v>
                      </c:pt>
                      <c:pt idx="4346">
                        <c:v>41574</c:v>
                      </c:pt>
                      <c:pt idx="4347">
                        <c:v>41575</c:v>
                      </c:pt>
                      <c:pt idx="4348">
                        <c:v>41576</c:v>
                      </c:pt>
                      <c:pt idx="4349">
                        <c:v>41577</c:v>
                      </c:pt>
                      <c:pt idx="4350">
                        <c:v>41578</c:v>
                      </c:pt>
                      <c:pt idx="4351">
                        <c:v>41579</c:v>
                      </c:pt>
                      <c:pt idx="4352">
                        <c:v>41580</c:v>
                      </c:pt>
                      <c:pt idx="4353">
                        <c:v>41581</c:v>
                      </c:pt>
                      <c:pt idx="4354">
                        <c:v>41582</c:v>
                      </c:pt>
                      <c:pt idx="4355">
                        <c:v>41583</c:v>
                      </c:pt>
                      <c:pt idx="4356">
                        <c:v>41584</c:v>
                      </c:pt>
                      <c:pt idx="4357">
                        <c:v>41585</c:v>
                      </c:pt>
                      <c:pt idx="4358">
                        <c:v>41586</c:v>
                      </c:pt>
                      <c:pt idx="4359">
                        <c:v>41587</c:v>
                      </c:pt>
                      <c:pt idx="4360">
                        <c:v>41588</c:v>
                      </c:pt>
                      <c:pt idx="4361">
                        <c:v>41589</c:v>
                      </c:pt>
                      <c:pt idx="4362">
                        <c:v>41590</c:v>
                      </c:pt>
                      <c:pt idx="4363">
                        <c:v>41591</c:v>
                      </c:pt>
                      <c:pt idx="4364">
                        <c:v>41592</c:v>
                      </c:pt>
                      <c:pt idx="4365">
                        <c:v>41593</c:v>
                      </c:pt>
                      <c:pt idx="4366">
                        <c:v>41594</c:v>
                      </c:pt>
                      <c:pt idx="4367">
                        <c:v>41595</c:v>
                      </c:pt>
                      <c:pt idx="4368">
                        <c:v>41596</c:v>
                      </c:pt>
                      <c:pt idx="4369">
                        <c:v>41597</c:v>
                      </c:pt>
                      <c:pt idx="4370">
                        <c:v>41598</c:v>
                      </c:pt>
                      <c:pt idx="4371">
                        <c:v>41599</c:v>
                      </c:pt>
                      <c:pt idx="4372">
                        <c:v>41600</c:v>
                      </c:pt>
                      <c:pt idx="4373">
                        <c:v>41601</c:v>
                      </c:pt>
                      <c:pt idx="4374">
                        <c:v>41602</c:v>
                      </c:pt>
                      <c:pt idx="4375">
                        <c:v>41603</c:v>
                      </c:pt>
                      <c:pt idx="4376">
                        <c:v>41604</c:v>
                      </c:pt>
                      <c:pt idx="4377">
                        <c:v>41605</c:v>
                      </c:pt>
                      <c:pt idx="4378">
                        <c:v>41606</c:v>
                      </c:pt>
                      <c:pt idx="4379">
                        <c:v>41607</c:v>
                      </c:pt>
                      <c:pt idx="4380">
                        <c:v>41608</c:v>
                      </c:pt>
                      <c:pt idx="4381">
                        <c:v>41609</c:v>
                      </c:pt>
                      <c:pt idx="4382">
                        <c:v>41610</c:v>
                      </c:pt>
                      <c:pt idx="4383">
                        <c:v>41611</c:v>
                      </c:pt>
                      <c:pt idx="4384">
                        <c:v>41612</c:v>
                      </c:pt>
                      <c:pt idx="4385">
                        <c:v>41613</c:v>
                      </c:pt>
                      <c:pt idx="4386">
                        <c:v>41614</c:v>
                      </c:pt>
                      <c:pt idx="4387">
                        <c:v>41615</c:v>
                      </c:pt>
                      <c:pt idx="4388">
                        <c:v>41616</c:v>
                      </c:pt>
                      <c:pt idx="4389">
                        <c:v>41617</c:v>
                      </c:pt>
                      <c:pt idx="4390">
                        <c:v>41618</c:v>
                      </c:pt>
                      <c:pt idx="4391">
                        <c:v>41619</c:v>
                      </c:pt>
                      <c:pt idx="4392">
                        <c:v>41620</c:v>
                      </c:pt>
                      <c:pt idx="4393">
                        <c:v>41621</c:v>
                      </c:pt>
                      <c:pt idx="4394">
                        <c:v>41622</c:v>
                      </c:pt>
                      <c:pt idx="4395">
                        <c:v>41623</c:v>
                      </c:pt>
                      <c:pt idx="4396">
                        <c:v>41624</c:v>
                      </c:pt>
                      <c:pt idx="4397">
                        <c:v>41625</c:v>
                      </c:pt>
                      <c:pt idx="4398">
                        <c:v>41626</c:v>
                      </c:pt>
                      <c:pt idx="4399">
                        <c:v>41627</c:v>
                      </c:pt>
                      <c:pt idx="4400">
                        <c:v>41628</c:v>
                      </c:pt>
                      <c:pt idx="4401">
                        <c:v>41629</c:v>
                      </c:pt>
                      <c:pt idx="4402">
                        <c:v>41630</c:v>
                      </c:pt>
                      <c:pt idx="4403">
                        <c:v>41631</c:v>
                      </c:pt>
                      <c:pt idx="4404">
                        <c:v>41632</c:v>
                      </c:pt>
                      <c:pt idx="4405">
                        <c:v>41633</c:v>
                      </c:pt>
                      <c:pt idx="4406">
                        <c:v>41634</c:v>
                      </c:pt>
                      <c:pt idx="4407">
                        <c:v>41635</c:v>
                      </c:pt>
                      <c:pt idx="4408">
                        <c:v>41636</c:v>
                      </c:pt>
                      <c:pt idx="4409">
                        <c:v>41637</c:v>
                      </c:pt>
                      <c:pt idx="4410">
                        <c:v>41638</c:v>
                      </c:pt>
                      <c:pt idx="4411">
                        <c:v>41639</c:v>
                      </c:pt>
                      <c:pt idx="4412">
                        <c:v>41640</c:v>
                      </c:pt>
                      <c:pt idx="4413">
                        <c:v>41641</c:v>
                      </c:pt>
                      <c:pt idx="4414">
                        <c:v>41642</c:v>
                      </c:pt>
                      <c:pt idx="4415">
                        <c:v>41643</c:v>
                      </c:pt>
                      <c:pt idx="4416">
                        <c:v>41644</c:v>
                      </c:pt>
                      <c:pt idx="4417">
                        <c:v>41645</c:v>
                      </c:pt>
                      <c:pt idx="4418">
                        <c:v>41646</c:v>
                      </c:pt>
                      <c:pt idx="4419">
                        <c:v>41647</c:v>
                      </c:pt>
                      <c:pt idx="4420">
                        <c:v>41648</c:v>
                      </c:pt>
                      <c:pt idx="4421">
                        <c:v>41649</c:v>
                      </c:pt>
                      <c:pt idx="4422">
                        <c:v>41650</c:v>
                      </c:pt>
                      <c:pt idx="4423">
                        <c:v>41651</c:v>
                      </c:pt>
                      <c:pt idx="4424">
                        <c:v>41652</c:v>
                      </c:pt>
                      <c:pt idx="4425">
                        <c:v>41653</c:v>
                      </c:pt>
                      <c:pt idx="4426">
                        <c:v>41654</c:v>
                      </c:pt>
                      <c:pt idx="4427">
                        <c:v>41655</c:v>
                      </c:pt>
                      <c:pt idx="4428">
                        <c:v>41656</c:v>
                      </c:pt>
                      <c:pt idx="4429">
                        <c:v>41657</c:v>
                      </c:pt>
                      <c:pt idx="4430">
                        <c:v>41658</c:v>
                      </c:pt>
                      <c:pt idx="4431">
                        <c:v>41659</c:v>
                      </c:pt>
                      <c:pt idx="4432">
                        <c:v>41660</c:v>
                      </c:pt>
                      <c:pt idx="4433">
                        <c:v>41661</c:v>
                      </c:pt>
                      <c:pt idx="4434">
                        <c:v>41662</c:v>
                      </c:pt>
                      <c:pt idx="4435">
                        <c:v>41663</c:v>
                      </c:pt>
                      <c:pt idx="4436">
                        <c:v>41664</c:v>
                      </c:pt>
                      <c:pt idx="4437">
                        <c:v>41665</c:v>
                      </c:pt>
                      <c:pt idx="4438">
                        <c:v>41666</c:v>
                      </c:pt>
                      <c:pt idx="4439">
                        <c:v>41667</c:v>
                      </c:pt>
                      <c:pt idx="4440">
                        <c:v>41668</c:v>
                      </c:pt>
                      <c:pt idx="4441">
                        <c:v>41669</c:v>
                      </c:pt>
                      <c:pt idx="4442">
                        <c:v>41670</c:v>
                      </c:pt>
                      <c:pt idx="4443">
                        <c:v>41671</c:v>
                      </c:pt>
                      <c:pt idx="4444">
                        <c:v>41672</c:v>
                      </c:pt>
                      <c:pt idx="4445">
                        <c:v>41673</c:v>
                      </c:pt>
                      <c:pt idx="4446">
                        <c:v>41674</c:v>
                      </c:pt>
                      <c:pt idx="4447">
                        <c:v>41675</c:v>
                      </c:pt>
                      <c:pt idx="4448">
                        <c:v>41676</c:v>
                      </c:pt>
                      <c:pt idx="4449">
                        <c:v>41677</c:v>
                      </c:pt>
                      <c:pt idx="4450">
                        <c:v>41678</c:v>
                      </c:pt>
                      <c:pt idx="4451">
                        <c:v>41679</c:v>
                      </c:pt>
                      <c:pt idx="4452">
                        <c:v>41680</c:v>
                      </c:pt>
                      <c:pt idx="4453">
                        <c:v>41681</c:v>
                      </c:pt>
                      <c:pt idx="4454">
                        <c:v>41682</c:v>
                      </c:pt>
                      <c:pt idx="4455">
                        <c:v>41683</c:v>
                      </c:pt>
                      <c:pt idx="4456">
                        <c:v>41684</c:v>
                      </c:pt>
                      <c:pt idx="4457">
                        <c:v>41685</c:v>
                      </c:pt>
                      <c:pt idx="4458">
                        <c:v>41686</c:v>
                      </c:pt>
                      <c:pt idx="4459">
                        <c:v>41687</c:v>
                      </c:pt>
                      <c:pt idx="4460">
                        <c:v>41688</c:v>
                      </c:pt>
                      <c:pt idx="4461">
                        <c:v>41689</c:v>
                      </c:pt>
                      <c:pt idx="4462">
                        <c:v>41690</c:v>
                      </c:pt>
                      <c:pt idx="4463">
                        <c:v>41691</c:v>
                      </c:pt>
                      <c:pt idx="4464">
                        <c:v>41692</c:v>
                      </c:pt>
                      <c:pt idx="4465">
                        <c:v>41693</c:v>
                      </c:pt>
                      <c:pt idx="4466">
                        <c:v>41694</c:v>
                      </c:pt>
                      <c:pt idx="4467">
                        <c:v>41695</c:v>
                      </c:pt>
                      <c:pt idx="4468">
                        <c:v>41696</c:v>
                      </c:pt>
                      <c:pt idx="4469">
                        <c:v>41697</c:v>
                      </c:pt>
                      <c:pt idx="4470">
                        <c:v>41698</c:v>
                      </c:pt>
                      <c:pt idx="4471">
                        <c:v>41699</c:v>
                      </c:pt>
                      <c:pt idx="4472">
                        <c:v>41700</c:v>
                      </c:pt>
                      <c:pt idx="4473">
                        <c:v>41701</c:v>
                      </c:pt>
                      <c:pt idx="4474">
                        <c:v>41702</c:v>
                      </c:pt>
                      <c:pt idx="4475">
                        <c:v>41703</c:v>
                      </c:pt>
                      <c:pt idx="4476">
                        <c:v>41704</c:v>
                      </c:pt>
                      <c:pt idx="4477">
                        <c:v>41705</c:v>
                      </c:pt>
                      <c:pt idx="4478">
                        <c:v>41706</c:v>
                      </c:pt>
                      <c:pt idx="4479">
                        <c:v>41707</c:v>
                      </c:pt>
                      <c:pt idx="4480">
                        <c:v>41708</c:v>
                      </c:pt>
                      <c:pt idx="4481">
                        <c:v>41709</c:v>
                      </c:pt>
                      <c:pt idx="4482">
                        <c:v>41710</c:v>
                      </c:pt>
                      <c:pt idx="4483">
                        <c:v>41711</c:v>
                      </c:pt>
                      <c:pt idx="4484">
                        <c:v>41712</c:v>
                      </c:pt>
                      <c:pt idx="4485">
                        <c:v>41713</c:v>
                      </c:pt>
                      <c:pt idx="4486">
                        <c:v>41714</c:v>
                      </c:pt>
                      <c:pt idx="4487">
                        <c:v>41715</c:v>
                      </c:pt>
                      <c:pt idx="4488">
                        <c:v>41716</c:v>
                      </c:pt>
                      <c:pt idx="4489">
                        <c:v>41717</c:v>
                      </c:pt>
                      <c:pt idx="4490">
                        <c:v>41718</c:v>
                      </c:pt>
                      <c:pt idx="4491">
                        <c:v>41719</c:v>
                      </c:pt>
                      <c:pt idx="4492">
                        <c:v>41720</c:v>
                      </c:pt>
                      <c:pt idx="4493">
                        <c:v>41721</c:v>
                      </c:pt>
                      <c:pt idx="4494">
                        <c:v>41722</c:v>
                      </c:pt>
                      <c:pt idx="4495">
                        <c:v>41723</c:v>
                      </c:pt>
                      <c:pt idx="4496">
                        <c:v>41724</c:v>
                      </c:pt>
                      <c:pt idx="4497">
                        <c:v>41725</c:v>
                      </c:pt>
                      <c:pt idx="4498">
                        <c:v>41726</c:v>
                      </c:pt>
                      <c:pt idx="4499">
                        <c:v>41727</c:v>
                      </c:pt>
                      <c:pt idx="4500">
                        <c:v>41728</c:v>
                      </c:pt>
                      <c:pt idx="4501">
                        <c:v>41729</c:v>
                      </c:pt>
                      <c:pt idx="4502">
                        <c:v>41730</c:v>
                      </c:pt>
                      <c:pt idx="4503">
                        <c:v>41731</c:v>
                      </c:pt>
                      <c:pt idx="4504">
                        <c:v>41732</c:v>
                      </c:pt>
                      <c:pt idx="4505">
                        <c:v>41733</c:v>
                      </c:pt>
                      <c:pt idx="4506">
                        <c:v>41734</c:v>
                      </c:pt>
                      <c:pt idx="4507">
                        <c:v>41735</c:v>
                      </c:pt>
                      <c:pt idx="4508">
                        <c:v>41736</c:v>
                      </c:pt>
                      <c:pt idx="4509">
                        <c:v>41737</c:v>
                      </c:pt>
                      <c:pt idx="4510">
                        <c:v>41738</c:v>
                      </c:pt>
                      <c:pt idx="4511">
                        <c:v>41739</c:v>
                      </c:pt>
                      <c:pt idx="4512">
                        <c:v>41740</c:v>
                      </c:pt>
                      <c:pt idx="4513">
                        <c:v>41741</c:v>
                      </c:pt>
                      <c:pt idx="4514">
                        <c:v>41742</c:v>
                      </c:pt>
                      <c:pt idx="4515">
                        <c:v>41743</c:v>
                      </c:pt>
                      <c:pt idx="4516">
                        <c:v>41744</c:v>
                      </c:pt>
                      <c:pt idx="4517">
                        <c:v>41745</c:v>
                      </c:pt>
                      <c:pt idx="4518">
                        <c:v>41746</c:v>
                      </c:pt>
                      <c:pt idx="4519">
                        <c:v>41747</c:v>
                      </c:pt>
                      <c:pt idx="4520">
                        <c:v>41748</c:v>
                      </c:pt>
                      <c:pt idx="4521">
                        <c:v>41749</c:v>
                      </c:pt>
                      <c:pt idx="4522">
                        <c:v>41750</c:v>
                      </c:pt>
                      <c:pt idx="4523">
                        <c:v>41751</c:v>
                      </c:pt>
                      <c:pt idx="4524">
                        <c:v>41752</c:v>
                      </c:pt>
                      <c:pt idx="4525">
                        <c:v>41753</c:v>
                      </c:pt>
                      <c:pt idx="4526">
                        <c:v>41754</c:v>
                      </c:pt>
                      <c:pt idx="4527">
                        <c:v>41755</c:v>
                      </c:pt>
                      <c:pt idx="4528">
                        <c:v>41756</c:v>
                      </c:pt>
                      <c:pt idx="4529">
                        <c:v>41757</c:v>
                      </c:pt>
                      <c:pt idx="4530">
                        <c:v>41758</c:v>
                      </c:pt>
                      <c:pt idx="4531">
                        <c:v>41759</c:v>
                      </c:pt>
                      <c:pt idx="4532">
                        <c:v>41760</c:v>
                      </c:pt>
                      <c:pt idx="4533">
                        <c:v>41761</c:v>
                      </c:pt>
                      <c:pt idx="4534">
                        <c:v>41762</c:v>
                      </c:pt>
                      <c:pt idx="4535">
                        <c:v>41763</c:v>
                      </c:pt>
                      <c:pt idx="4536">
                        <c:v>41764</c:v>
                      </c:pt>
                      <c:pt idx="4537">
                        <c:v>41765</c:v>
                      </c:pt>
                      <c:pt idx="4538">
                        <c:v>41766</c:v>
                      </c:pt>
                      <c:pt idx="4539">
                        <c:v>41767</c:v>
                      </c:pt>
                      <c:pt idx="4540">
                        <c:v>41768</c:v>
                      </c:pt>
                      <c:pt idx="4541">
                        <c:v>41769</c:v>
                      </c:pt>
                      <c:pt idx="4542">
                        <c:v>41770</c:v>
                      </c:pt>
                      <c:pt idx="4543">
                        <c:v>41771</c:v>
                      </c:pt>
                      <c:pt idx="4544">
                        <c:v>41772</c:v>
                      </c:pt>
                      <c:pt idx="4545">
                        <c:v>41773</c:v>
                      </c:pt>
                      <c:pt idx="4546">
                        <c:v>41774</c:v>
                      </c:pt>
                      <c:pt idx="4547">
                        <c:v>41775</c:v>
                      </c:pt>
                      <c:pt idx="4548">
                        <c:v>41776</c:v>
                      </c:pt>
                      <c:pt idx="4549">
                        <c:v>41777</c:v>
                      </c:pt>
                      <c:pt idx="4550">
                        <c:v>41778</c:v>
                      </c:pt>
                      <c:pt idx="4551">
                        <c:v>41779</c:v>
                      </c:pt>
                      <c:pt idx="4552">
                        <c:v>41780</c:v>
                      </c:pt>
                      <c:pt idx="4553">
                        <c:v>41781</c:v>
                      </c:pt>
                      <c:pt idx="4554">
                        <c:v>41782</c:v>
                      </c:pt>
                      <c:pt idx="4555">
                        <c:v>41783</c:v>
                      </c:pt>
                      <c:pt idx="4556">
                        <c:v>41784</c:v>
                      </c:pt>
                      <c:pt idx="4557">
                        <c:v>41785</c:v>
                      </c:pt>
                      <c:pt idx="4558">
                        <c:v>41786</c:v>
                      </c:pt>
                      <c:pt idx="4559">
                        <c:v>41787</c:v>
                      </c:pt>
                      <c:pt idx="4560">
                        <c:v>41788</c:v>
                      </c:pt>
                      <c:pt idx="4561">
                        <c:v>41789</c:v>
                      </c:pt>
                      <c:pt idx="4562">
                        <c:v>41790</c:v>
                      </c:pt>
                      <c:pt idx="4563">
                        <c:v>41791</c:v>
                      </c:pt>
                      <c:pt idx="4564">
                        <c:v>41792</c:v>
                      </c:pt>
                      <c:pt idx="4565">
                        <c:v>41793</c:v>
                      </c:pt>
                      <c:pt idx="4566">
                        <c:v>41794</c:v>
                      </c:pt>
                      <c:pt idx="4567">
                        <c:v>41795</c:v>
                      </c:pt>
                      <c:pt idx="4568">
                        <c:v>41796</c:v>
                      </c:pt>
                      <c:pt idx="4569">
                        <c:v>41797</c:v>
                      </c:pt>
                      <c:pt idx="4570">
                        <c:v>41798</c:v>
                      </c:pt>
                      <c:pt idx="4571">
                        <c:v>41799</c:v>
                      </c:pt>
                      <c:pt idx="4572">
                        <c:v>41800</c:v>
                      </c:pt>
                      <c:pt idx="4573">
                        <c:v>41801</c:v>
                      </c:pt>
                      <c:pt idx="4574">
                        <c:v>41802</c:v>
                      </c:pt>
                      <c:pt idx="4575">
                        <c:v>41803</c:v>
                      </c:pt>
                      <c:pt idx="4576">
                        <c:v>41804</c:v>
                      </c:pt>
                      <c:pt idx="4577">
                        <c:v>41805</c:v>
                      </c:pt>
                      <c:pt idx="4578">
                        <c:v>41806</c:v>
                      </c:pt>
                      <c:pt idx="4579">
                        <c:v>41807</c:v>
                      </c:pt>
                      <c:pt idx="4580">
                        <c:v>41808</c:v>
                      </c:pt>
                      <c:pt idx="4581">
                        <c:v>41809</c:v>
                      </c:pt>
                      <c:pt idx="4582">
                        <c:v>41810</c:v>
                      </c:pt>
                      <c:pt idx="4583">
                        <c:v>41811</c:v>
                      </c:pt>
                      <c:pt idx="4584">
                        <c:v>41812</c:v>
                      </c:pt>
                      <c:pt idx="4585">
                        <c:v>41813</c:v>
                      </c:pt>
                      <c:pt idx="4586">
                        <c:v>41814</c:v>
                      </c:pt>
                      <c:pt idx="4587">
                        <c:v>41815</c:v>
                      </c:pt>
                      <c:pt idx="4588">
                        <c:v>41816</c:v>
                      </c:pt>
                      <c:pt idx="4589">
                        <c:v>41817</c:v>
                      </c:pt>
                      <c:pt idx="4590">
                        <c:v>41818</c:v>
                      </c:pt>
                      <c:pt idx="4591">
                        <c:v>41819</c:v>
                      </c:pt>
                      <c:pt idx="4592">
                        <c:v>41820</c:v>
                      </c:pt>
                      <c:pt idx="4593">
                        <c:v>41821</c:v>
                      </c:pt>
                      <c:pt idx="4594">
                        <c:v>41822</c:v>
                      </c:pt>
                      <c:pt idx="4595">
                        <c:v>41823</c:v>
                      </c:pt>
                      <c:pt idx="4596">
                        <c:v>41824</c:v>
                      </c:pt>
                      <c:pt idx="4597">
                        <c:v>41825</c:v>
                      </c:pt>
                      <c:pt idx="4598">
                        <c:v>41826</c:v>
                      </c:pt>
                      <c:pt idx="4599">
                        <c:v>41827</c:v>
                      </c:pt>
                      <c:pt idx="4600">
                        <c:v>41828</c:v>
                      </c:pt>
                      <c:pt idx="4601">
                        <c:v>41829</c:v>
                      </c:pt>
                      <c:pt idx="4602">
                        <c:v>41830</c:v>
                      </c:pt>
                      <c:pt idx="4603">
                        <c:v>41831</c:v>
                      </c:pt>
                      <c:pt idx="4604">
                        <c:v>41832</c:v>
                      </c:pt>
                      <c:pt idx="4605">
                        <c:v>41833</c:v>
                      </c:pt>
                      <c:pt idx="4606">
                        <c:v>41834</c:v>
                      </c:pt>
                      <c:pt idx="4607">
                        <c:v>41835</c:v>
                      </c:pt>
                      <c:pt idx="4608">
                        <c:v>41836</c:v>
                      </c:pt>
                      <c:pt idx="4609">
                        <c:v>41837</c:v>
                      </c:pt>
                      <c:pt idx="4610">
                        <c:v>41838</c:v>
                      </c:pt>
                      <c:pt idx="4611">
                        <c:v>41839</c:v>
                      </c:pt>
                      <c:pt idx="4612">
                        <c:v>41840</c:v>
                      </c:pt>
                      <c:pt idx="4613">
                        <c:v>41841</c:v>
                      </c:pt>
                      <c:pt idx="4614">
                        <c:v>41842</c:v>
                      </c:pt>
                      <c:pt idx="4615">
                        <c:v>41843</c:v>
                      </c:pt>
                      <c:pt idx="4616">
                        <c:v>41844</c:v>
                      </c:pt>
                      <c:pt idx="4617">
                        <c:v>41845</c:v>
                      </c:pt>
                      <c:pt idx="4618">
                        <c:v>41846</c:v>
                      </c:pt>
                      <c:pt idx="4619">
                        <c:v>41847</c:v>
                      </c:pt>
                      <c:pt idx="4620">
                        <c:v>41848</c:v>
                      </c:pt>
                      <c:pt idx="4621">
                        <c:v>41849</c:v>
                      </c:pt>
                      <c:pt idx="4622">
                        <c:v>41850</c:v>
                      </c:pt>
                      <c:pt idx="4623">
                        <c:v>41851</c:v>
                      </c:pt>
                      <c:pt idx="4624">
                        <c:v>41852</c:v>
                      </c:pt>
                      <c:pt idx="4625">
                        <c:v>41853</c:v>
                      </c:pt>
                      <c:pt idx="4626">
                        <c:v>41854</c:v>
                      </c:pt>
                      <c:pt idx="4627">
                        <c:v>41855</c:v>
                      </c:pt>
                      <c:pt idx="4628">
                        <c:v>41856</c:v>
                      </c:pt>
                      <c:pt idx="4629">
                        <c:v>41857</c:v>
                      </c:pt>
                      <c:pt idx="4630">
                        <c:v>41858</c:v>
                      </c:pt>
                      <c:pt idx="4631">
                        <c:v>41859</c:v>
                      </c:pt>
                      <c:pt idx="4632">
                        <c:v>41860</c:v>
                      </c:pt>
                      <c:pt idx="4633">
                        <c:v>41861</c:v>
                      </c:pt>
                      <c:pt idx="4634">
                        <c:v>41862</c:v>
                      </c:pt>
                      <c:pt idx="4635">
                        <c:v>41863</c:v>
                      </c:pt>
                      <c:pt idx="4636">
                        <c:v>41864</c:v>
                      </c:pt>
                      <c:pt idx="4637">
                        <c:v>41865</c:v>
                      </c:pt>
                      <c:pt idx="4638">
                        <c:v>41866</c:v>
                      </c:pt>
                      <c:pt idx="4639">
                        <c:v>41867</c:v>
                      </c:pt>
                      <c:pt idx="4640">
                        <c:v>41868</c:v>
                      </c:pt>
                      <c:pt idx="4641">
                        <c:v>41869</c:v>
                      </c:pt>
                      <c:pt idx="4642">
                        <c:v>41870</c:v>
                      </c:pt>
                      <c:pt idx="4643">
                        <c:v>41871</c:v>
                      </c:pt>
                      <c:pt idx="4644">
                        <c:v>41872</c:v>
                      </c:pt>
                      <c:pt idx="4645">
                        <c:v>41873</c:v>
                      </c:pt>
                      <c:pt idx="4646">
                        <c:v>41875</c:v>
                      </c:pt>
                      <c:pt idx="4647">
                        <c:v>41876</c:v>
                      </c:pt>
                      <c:pt idx="4648">
                        <c:v>41877</c:v>
                      </c:pt>
                      <c:pt idx="4649">
                        <c:v>41878</c:v>
                      </c:pt>
                      <c:pt idx="4650">
                        <c:v>41879</c:v>
                      </c:pt>
                      <c:pt idx="4651">
                        <c:v>41880</c:v>
                      </c:pt>
                      <c:pt idx="4652">
                        <c:v>41881</c:v>
                      </c:pt>
                      <c:pt idx="4653">
                        <c:v>41882</c:v>
                      </c:pt>
                      <c:pt idx="4654">
                        <c:v>41883</c:v>
                      </c:pt>
                      <c:pt idx="4655">
                        <c:v>41884</c:v>
                      </c:pt>
                      <c:pt idx="4656">
                        <c:v>41885</c:v>
                      </c:pt>
                      <c:pt idx="4657">
                        <c:v>41886</c:v>
                      </c:pt>
                      <c:pt idx="4658">
                        <c:v>41887</c:v>
                      </c:pt>
                      <c:pt idx="4659">
                        <c:v>41888</c:v>
                      </c:pt>
                      <c:pt idx="4660">
                        <c:v>41889</c:v>
                      </c:pt>
                      <c:pt idx="4661">
                        <c:v>41890</c:v>
                      </c:pt>
                      <c:pt idx="4662">
                        <c:v>41891</c:v>
                      </c:pt>
                      <c:pt idx="4663">
                        <c:v>41892</c:v>
                      </c:pt>
                      <c:pt idx="4664">
                        <c:v>41893</c:v>
                      </c:pt>
                      <c:pt idx="4665">
                        <c:v>41894</c:v>
                      </c:pt>
                      <c:pt idx="4666">
                        <c:v>41895</c:v>
                      </c:pt>
                      <c:pt idx="4667">
                        <c:v>41896</c:v>
                      </c:pt>
                      <c:pt idx="4668">
                        <c:v>41897</c:v>
                      </c:pt>
                      <c:pt idx="4669">
                        <c:v>41898</c:v>
                      </c:pt>
                      <c:pt idx="4670">
                        <c:v>41899</c:v>
                      </c:pt>
                      <c:pt idx="4671">
                        <c:v>41900</c:v>
                      </c:pt>
                      <c:pt idx="4672">
                        <c:v>41901</c:v>
                      </c:pt>
                      <c:pt idx="4673">
                        <c:v>41902</c:v>
                      </c:pt>
                      <c:pt idx="4674">
                        <c:v>41903</c:v>
                      </c:pt>
                      <c:pt idx="4675">
                        <c:v>41904</c:v>
                      </c:pt>
                      <c:pt idx="4676">
                        <c:v>41905</c:v>
                      </c:pt>
                      <c:pt idx="4677">
                        <c:v>41906</c:v>
                      </c:pt>
                      <c:pt idx="4678">
                        <c:v>41907</c:v>
                      </c:pt>
                      <c:pt idx="4679">
                        <c:v>41908</c:v>
                      </c:pt>
                      <c:pt idx="4680">
                        <c:v>41909</c:v>
                      </c:pt>
                      <c:pt idx="4681">
                        <c:v>41910</c:v>
                      </c:pt>
                      <c:pt idx="4682">
                        <c:v>41911</c:v>
                      </c:pt>
                      <c:pt idx="4683">
                        <c:v>41912</c:v>
                      </c:pt>
                      <c:pt idx="4684">
                        <c:v>41913</c:v>
                      </c:pt>
                      <c:pt idx="4685">
                        <c:v>41914</c:v>
                      </c:pt>
                      <c:pt idx="4686">
                        <c:v>41915</c:v>
                      </c:pt>
                      <c:pt idx="4687">
                        <c:v>41916</c:v>
                      </c:pt>
                      <c:pt idx="4688">
                        <c:v>41917</c:v>
                      </c:pt>
                      <c:pt idx="4689">
                        <c:v>41918</c:v>
                      </c:pt>
                      <c:pt idx="4690">
                        <c:v>41919</c:v>
                      </c:pt>
                      <c:pt idx="4691">
                        <c:v>41920</c:v>
                      </c:pt>
                      <c:pt idx="4692">
                        <c:v>41921</c:v>
                      </c:pt>
                      <c:pt idx="4693">
                        <c:v>41922</c:v>
                      </c:pt>
                      <c:pt idx="4694">
                        <c:v>41923</c:v>
                      </c:pt>
                      <c:pt idx="4695">
                        <c:v>41924</c:v>
                      </c:pt>
                      <c:pt idx="4696">
                        <c:v>41925</c:v>
                      </c:pt>
                      <c:pt idx="4697">
                        <c:v>41926</c:v>
                      </c:pt>
                      <c:pt idx="4698">
                        <c:v>41927</c:v>
                      </c:pt>
                      <c:pt idx="4699">
                        <c:v>41928</c:v>
                      </c:pt>
                      <c:pt idx="4700">
                        <c:v>41929</c:v>
                      </c:pt>
                      <c:pt idx="4701">
                        <c:v>41930</c:v>
                      </c:pt>
                      <c:pt idx="4702">
                        <c:v>41931</c:v>
                      </c:pt>
                      <c:pt idx="4703">
                        <c:v>41932</c:v>
                      </c:pt>
                      <c:pt idx="4704">
                        <c:v>41933</c:v>
                      </c:pt>
                      <c:pt idx="4705">
                        <c:v>41934</c:v>
                      </c:pt>
                      <c:pt idx="4706">
                        <c:v>41935</c:v>
                      </c:pt>
                      <c:pt idx="4707">
                        <c:v>41936</c:v>
                      </c:pt>
                      <c:pt idx="4708">
                        <c:v>41937</c:v>
                      </c:pt>
                      <c:pt idx="4709">
                        <c:v>41938</c:v>
                      </c:pt>
                      <c:pt idx="4710">
                        <c:v>41939</c:v>
                      </c:pt>
                      <c:pt idx="4711">
                        <c:v>41940</c:v>
                      </c:pt>
                      <c:pt idx="4712">
                        <c:v>41941</c:v>
                      </c:pt>
                      <c:pt idx="4713">
                        <c:v>41942</c:v>
                      </c:pt>
                      <c:pt idx="4714">
                        <c:v>41943</c:v>
                      </c:pt>
                      <c:pt idx="4715">
                        <c:v>41944</c:v>
                      </c:pt>
                      <c:pt idx="4716">
                        <c:v>41945</c:v>
                      </c:pt>
                      <c:pt idx="4717">
                        <c:v>41946</c:v>
                      </c:pt>
                      <c:pt idx="4718">
                        <c:v>41947</c:v>
                      </c:pt>
                      <c:pt idx="4719">
                        <c:v>41948</c:v>
                      </c:pt>
                      <c:pt idx="4720">
                        <c:v>41949</c:v>
                      </c:pt>
                      <c:pt idx="4721">
                        <c:v>41950</c:v>
                      </c:pt>
                      <c:pt idx="4722">
                        <c:v>41951</c:v>
                      </c:pt>
                      <c:pt idx="4723">
                        <c:v>41952</c:v>
                      </c:pt>
                      <c:pt idx="4724">
                        <c:v>41953</c:v>
                      </c:pt>
                      <c:pt idx="4725">
                        <c:v>41954</c:v>
                      </c:pt>
                      <c:pt idx="4726">
                        <c:v>41955</c:v>
                      </c:pt>
                      <c:pt idx="4727">
                        <c:v>41956</c:v>
                      </c:pt>
                      <c:pt idx="4728">
                        <c:v>41957</c:v>
                      </c:pt>
                      <c:pt idx="4729">
                        <c:v>41958</c:v>
                      </c:pt>
                      <c:pt idx="4730">
                        <c:v>41959</c:v>
                      </c:pt>
                      <c:pt idx="4731">
                        <c:v>41960</c:v>
                      </c:pt>
                      <c:pt idx="4732">
                        <c:v>41961</c:v>
                      </c:pt>
                      <c:pt idx="4733">
                        <c:v>41962</c:v>
                      </c:pt>
                      <c:pt idx="4734">
                        <c:v>41963</c:v>
                      </c:pt>
                      <c:pt idx="4735">
                        <c:v>41964</c:v>
                      </c:pt>
                      <c:pt idx="4736">
                        <c:v>41965</c:v>
                      </c:pt>
                      <c:pt idx="4737">
                        <c:v>41966</c:v>
                      </c:pt>
                      <c:pt idx="4738">
                        <c:v>41967</c:v>
                      </c:pt>
                      <c:pt idx="4739">
                        <c:v>41968</c:v>
                      </c:pt>
                      <c:pt idx="4740">
                        <c:v>41969</c:v>
                      </c:pt>
                      <c:pt idx="4741">
                        <c:v>41970</c:v>
                      </c:pt>
                      <c:pt idx="4742">
                        <c:v>41971</c:v>
                      </c:pt>
                      <c:pt idx="4743">
                        <c:v>41972</c:v>
                      </c:pt>
                      <c:pt idx="4744">
                        <c:v>41973</c:v>
                      </c:pt>
                      <c:pt idx="4745">
                        <c:v>41974</c:v>
                      </c:pt>
                      <c:pt idx="4746">
                        <c:v>41975</c:v>
                      </c:pt>
                      <c:pt idx="4747">
                        <c:v>41976</c:v>
                      </c:pt>
                      <c:pt idx="4748">
                        <c:v>41977</c:v>
                      </c:pt>
                      <c:pt idx="4749">
                        <c:v>41978</c:v>
                      </c:pt>
                      <c:pt idx="4750">
                        <c:v>41979</c:v>
                      </c:pt>
                      <c:pt idx="4751">
                        <c:v>41980</c:v>
                      </c:pt>
                      <c:pt idx="4752">
                        <c:v>41981</c:v>
                      </c:pt>
                      <c:pt idx="4753">
                        <c:v>41982</c:v>
                      </c:pt>
                      <c:pt idx="4754">
                        <c:v>41983</c:v>
                      </c:pt>
                      <c:pt idx="4755">
                        <c:v>41984</c:v>
                      </c:pt>
                      <c:pt idx="4756">
                        <c:v>41985</c:v>
                      </c:pt>
                      <c:pt idx="4757">
                        <c:v>41986</c:v>
                      </c:pt>
                      <c:pt idx="4758">
                        <c:v>41987</c:v>
                      </c:pt>
                      <c:pt idx="4759">
                        <c:v>41988</c:v>
                      </c:pt>
                      <c:pt idx="4760">
                        <c:v>41989</c:v>
                      </c:pt>
                      <c:pt idx="4761">
                        <c:v>41990</c:v>
                      </c:pt>
                      <c:pt idx="4762">
                        <c:v>41991</c:v>
                      </c:pt>
                      <c:pt idx="4763">
                        <c:v>41992</c:v>
                      </c:pt>
                      <c:pt idx="4764">
                        <c:v>41993</c:v>
                      </c:pt>
                      <c:pt idx="4765">
                        <c:v>41994</c:v>
                      </c:pt>
                      <c:pt idx="4766">
                        <c:v>41995</c:v>
                      </c:pt>
                      <c:pt idx="4767">
                        <c:v>41996</c:v>
                      </c:pt>
                      <c:pt idx="4768">
                        <c:v>41997</c:v>
                      </c:pt>
                      <c:pt idx="4769">
                        <c:v>41998</c:v>
                      </c:pt>
                      <c:pt idx="4770">
                        <c:v>41999</c:v>
                      </c:pt>
                      <c:pt idx="4771">
                        <c:v>42000</c:v>
                      </c:pt>
                      <c:pt idx="4772">
                        <c:v>42001</c:v>
                      </c:pt>
                      <c:pt idx="4773">
                        <c:v>42002</c:v>
                      </c:pt>
                      <c:pt idx="4774">
                        <c:v>42003</c:v>
                      </c:pt>
                      <c:pt idx="4775">
                        <c:v>42004</c:v>
                      </c:pt>
                      <c:pt idx="4776">
                        <c:v>42005</c:v>
                      </c:pt>
                      <c:pt idx="4777">
                        <c:v>42006</c:v>
                      </c:pt>
                      <c:pt idx="4778">
                        <c:v>42007</c:v>
                      </c:pt>
                      <c:pt idx="4779">
                        <c:v>42008</c:v>
                      </c:pt>
                      <c:pt idx="4780">
                        <c:v>42009</c:v>
                      </c:pt>
                      <c:pt idx="4781">
                        <c:v>42010</c:v>
                      </c:pt>
                      <c:pt idx="4782">
                        <c:v>42011</c:v>
                      </c:pt>
                      <c:pt idx="4783">
                        <c:v>42012</c:v>
                      </c:pt>
                      <c:pt idx="4784">
                        <c:v>42013</c:v>
                      </c:pt>
                      <c:pt idx="4785">
                        <c:v>42014</c:v>
                      </c:pt>
                      <c:pt idx="4786">
                        <c:v>42015</c:v>
                      </c:pt>
                      <c:pt idx="4787">
                        <c:v>42016</c:v>
                      </c:pt>
                      <c:pt idx="4788">
                        <c:v>42017</c:v>
                      </c:pt>
                      <c:pt idx="4789">
                        <c:v>42018</c:v>
                      </c:pt>
                      <c:pt idx="4790">
                        <c:v>42019</c:v>
                      </c:pt>
                      <c:pt idx="4791">
                        <c:v>42020</c:v>
                      </c:pt>
                      <c:pt idx="4792">
                        <c:v>42021</c:v>
                      </c:pt>
                      <c:pt idx="4793">
                        <c:v>42022</c:v>
                      </c:pt>
                      <c:pt idx="4794">
                        <c:v>42023</c:v>
                      </c:pt>
                      <c:pt idx="4795">
                        <c:v>42024</c:v>
                      </c:pt>
                      <c:pt idx="4796">
                        <c:v>42025</c:v>
                      </c:pt>
                      <c:pt idx="4797">
                        <c:v>42026</c:v>
                      </c:pt>
                      <c:pt idx="4798">
                        <c:v>42027</c:v>
                      </c:pt>
                      <c:pt idx="4799">
                        <c:v>42028</c:v>
                      </c:pt>
                      <c:pt idx="4800">
                        <c:v>42029</c:v>
                      </c:pt>
                      <c:pt idx="4801">
                        <c:v>42030</c:v>
                      </c:pt>
                      <c:pt idx="4802">
                        <c:v>42031</c:v>
                      </c:pt>
                      <c:pt idx="4803">
                        <c:v>42032</c:v>
                      </c:pt>
                      <c:pt idx="4804">
                        <c:v>42033</c:v>
                      </c:pt>
                      <c:pt idx="4805">
                        <c:v>42034</c:v>
                      </c:pt>
                      <c:pt idx="4806">
                        <c:v>42035</c:v>
                      </c:pt>
                      <c:pt idx="4807">
                        <c:v>42036</c:v>
                      </c:pt>
                      <c:pt idx="4808">
                        <c:v>42037</c:v>
                      </c:pt>
                      <c:pt idx="4809">
                        <c:v>42038</c:v>
                      </c:pt>
                      <c:pt idx="4810">
                        <c:v>42039</c:v>
                      </c:pt>
                      <c:pt idx="4811">
                        <c:v>42040</c:v>
                      </c:pt>
                      <c:pt idx="4812">
                        <c:v>42041</c:v>
                      </c:pt>
                      <c:pt idx="4813">
                        <c:v>42042</c:v>
                      </c:pt>
                      <c:pt idx="4814">
                        <c:v>42043</c:v>
                      </c:pt>
                      <c:pt idx="4815">
                        <c:v>42044</c:v>
                      </c:pt>
                      <c:pt idx="4816">
                        <c:v>42045</c:v>
                      </c:pt>
                      <c:pt idx="4817">
                        <c:v>42046</c:v>
                      </c:pt>
                      <c:pt idx="4818">
                        <c:v>42047</c:v>
                      </c:pt>
                      <c:pt idx="4819">
                        <c:v>42048</c:v>
                      </c:pt>
                      <c:pt idx="4820">
                        <c:v>42049</c:v>
                      </c:pt>
                      <c:pt idx="4821">
                        <c:v>42050</c:v>
                      </c:pt>
                      <c:pt idx="4822">
                        <c:v>42051</c:v>
                      </c:pt>
                      <c:pt idx="4823">
                        <c:v>42052</c:v>
                      </c:pt>
                      <c:pt idx="4824">
                        <c:v>42053</c:v>
                      </c:pt>
                      <c:pt idx="4825">
                        <c:v>42054</c:v>
                      </c:pt>
                      <c:pt idx="4826">
                        <c:v>42055</c:v>
                      </c:pt>
                      <c:pt idx="4827">
                        <c:v>42056</c:v>
                      </c:pt>
                      <c:pt idx="4828">
                        <c:v>42057</c:v>
                      </c:pt>
                      <c:pt idx="4829">
                        <c:v>42058</c:v>
                      </c:pt>
                      <c:pt idx="4830">
                        <c:v>42059</c:v>
                      </c:pt>
                      <c:pt idx="4831">
                        <c:v>42060</c:v>
                      </c:pt>
                      <c:pt idx="4832">
                        <c:v>42061</c:v>
                      </c:pt>
                      <c:pt idx="4833">
                        <c:v>42062</c:v>
                      </c:pt>
                      <c:pt idx="4834">
                        <c:v>42063</c:v>
                      </c:pt>
                      <c:pt idx="4835">
                        <c:v>42064</c:v>
                      </c:pt>
                      <c:pt idx="4836">
                        <c:v>42065</c:v>
                      </c:pt>
                      <c:pt idx="4837">
                        <c:v>42066</c:v>
                      </c:pt>
                      <c:pt idx="4838">
                        <c:v>42067</c:v>
                      </c:pt>
                      <c:pt idx="4839">
                        <c:v>42068</c:v>
                      </c:pt>
                      <c:pt idx="4840">
                        <c:v>42069</c:v>
                      </c:pt>
                      <c:pt idx="4841">
                        <c:v>42070</c:v>
                      </c:pt>
                      <c:pt idx="4842">
                        <c:v>42071</c:v>
                      </c:pt>
                      <c:pt idx="4843">
                        <c:v>42072</c:v>
                      </c:pt>
                      <c:pt idx="4844">
                        <c:v>42073</c:v>
                      </c:pt>
                      <c:pt idx="4845">
                        <c:v>42074</c:v>
                      </c:pt>
                      <c:pt idx="4846">
                        <c:v>42075</c:v>
                      </c:pt>
                      <c:pt idx="4847">
                        <c:v>42076</c:v>
                      </c:pt>
                      <c:pt idx="4848">
                        <c:v>42077</c:v>
                      </c:pt>
                      <c:pt idx="4849">
                        <c:v>42078</c:v>
                      </c:pt>
                      <c:pt idx="4850">
                        <c:v>42079</c:v>
                      </c:pt>
                      <c:pt idx="4851">
                        <c:v>42080</c:v>
                      </c:pt>
                      <c:pt idx="4852">
                        <c:v>42081</c:v>
                      </c:pt>
                      <c:pt idx="4853">
                        <c:v>42082</c:v>
                      </c:pt>
                      <c:pt idx="4854">
                        <c:v>42083</c:v>
                      </c:pt>
                      <c:pt idx="4855">
                        <c:v>42084</c:v>
                      </c:pt>
                      <c:pt idx="4856">
                        <c:v>42085</c:v>
                      </c:pt>
                      <c:pt idx="4857">
                        <c:v>42086</c:v>
                      </c:pt>
                      <c:pt idx="4858">
                        <c:v>42087</c:v>
                      </c:pt>
                      <c:pt idx="4859">
                        <c:v>42088</c:v>
                      </c:pt>
                      <c:pt idx="4860">
                        <c:v>42089</c:v>
                      </c:pt>
                      <c:pt idx="4861">
                        <c:v>42090</c:v>
                      </c:pt>
                      <c:pt idx="4862">
                        <c:v>42091</c:v>
                      </c:pt>
                      <c:pt idx="4863">
                        <c:v>42092</c:v>
                      </c:pt>
                      <c:pt idx="4864">
                        <c:v>42093</c:v>
                      </c:pt>
                      <c:pt idx="4865">
                        <c:v>42094</c:v>
                      </c:pt>
                      <c:pt idx="4866">
                        <c:v>42095</c:v>
                      </c:pt>
                      <c:pt idx="4867">
                        <c:v>42096</c:v>
                      </c:pt>
                      <c:pt idx="4868">
                        <c:v>42097</c:v>
                      </c:pt>
                      <c:pt idx="4869">
                        <c:v>42098</c:v>
                      </c:pt>
                      <c:pt idx="4870">
                        <c:v>42099</c:v>
                      </c:pt>
                      <c:pt idx="4871">
                        <c:v>42100</c:v>
                      </c:pt>
                      <c:pt idx="4872">
                        <c:v>42101</c:v>
                      </c:pt>
                      <c:pt idx="4873">
                        <c:v>42102</c:v>
                      </c:pt>
                      <c:pt idx="4874">
                        <c:v>42103</c:v>
                      </c:pt>
                      <c:pt idx="4875">
                        <c:v>42104</c:v>
                      </c:pt>
                      <c:pt idx="4876">
                        <c:v>42105</c:v>
                      </c:pt>
                      <c:pt idx="4877">
                        <c:v>42106</c:v>
                      </c:pt>
                      <c:pt idx="4878">
                        <c:v>42107</c:v>
                      </c:pt>
                      <c:pt idx="4879">
                        <c:v>42108</c:v>
                      </c:pt>
                      <c:pt idx="4880">
                        <c:v>42109</c:v>
                      </c:pt>
                      <c:pt idx="4881">
                        <c:v>42110</c:v>
                      </c:pt>
                      <c:pt idx="4882">
                        <c:v>42111</c:v>
                      </c:pt>
                      <c:pt idx="4883">
                        <c:v>42112</c:v>
                      </c:pt>
                      <c:pt idx="4884">
                        <c:v>42113</c:v>
                      </c:pt>
                      <c:pt idx="4885">
                        <c:v>42114</c:v>
                      </c:pt>
                      <c:pt idx="4886">
                        <c:v>42115</c:v>
                      </c:pt>
                      <c:pt idx="4887">
                        <c:v>42116</c:v>
                      </c:pt>
                      <c:pt idx="4888">
                        <c:v>42117</c:v>
                      </c:pt>
                      <c:pt idx="4889">
                        <c:v>42118</c:v>
                      </c:pt>
                      <c:pt idx="4890">
                        <c:v>42119</c:v>
                      </c:pt>
                      <c:pt idx="4891">
                        <c:v>42120</c:v>
                      </c:pt>
                      <c:pt idx="4892">
                        <c:v>42121</c:v>
                      </c:pt>
                      <c:pt idx="4893">
                        <c:v>42122</c:v>
                      </c:pt>
                      <c:pt idx="4894">
                        <c:v>42123</c:v>
                      </c:pt>
                      <c:pt idx="4895">
                        <c:v>42124</c:v>
                      </c:pt>
                      <c:pt idx="4896">
                        <c:v>42125</c:v>
                      </c:pt>
                      <c:pt idx="4897">
                        <c:v>42126</c:v>
                      </c:pt>
                      <c:pt idx="4898">
                        <c:v>42127</c:v>
                      </c:pt>
                      <c:pt idx="4899">
                        <c:v>42128</c:v>
                      </c:pt>
                      <c:pt idx="4900">
                        <c:v>42129</c:v>
                      </c:pt>
                      <c:pt idx="4901">
                        <c:v>42130</c:v>
                      </c:pt>
                      <c:pt idx="4902">
                        <c:v>42131</c:v>
                      </c:pt>
                      <c:pt idx="4903">
                        <c:v>42132</c:v>
                      </c:pt>
                      <c:pt idx="4904">
                        <c:v>42133</c:v>
                      </c:pt>
                      <c:pt idx="4905">
                        <c:v>42134</c:v>
                      </c:pt>
                      <c:pt idx="4906">
                        <c:v>42135</c:v>
                      </c:pt>
                      <c:pt idx="4907">
                        <c:v>42136</c:v>
                      </c:pt>
                      <c:pt idx="4908">
                        <c:v>42137</c:v>
                      </c:pt>
                      <c:pt idx="4909">
                        <c:v>42138</c:v>
                      </c:pt>
                      <c:pt idx="4910">
                        <c:v>42139</c:v>
                      </c:pt>
                      <c:pt idx="4911">
                        <c:v>42140</c:v>
                      </c:pt>
                      <c:pt idx="4912">
                        <c:v>42141</c:v>
                      </c:pt>
                      <c:pt idx="4913">
                        <c:v>42142</c:v>
                      </c:pt>
                      <c:pt idx="4914">
                        <c:v>42143</c:v>
                      </c:pt>
                      <c:pt idx="4915">
                        <c:v>42144</c:v>
                      </c:pt>
                      <c:pt idx="4916">
                        <c:v>42145</c:v>
                      </c:pt>
                      <c:pt idx="4917">
                        <c:v>42146</c:v>
                      </c:pt>
                      <c:pt idx="4918">
                        <c:v>42147</c:v>
                      </c:pt>
                      <c:pt idx="4919">
                        <c:v>42148</c:v>
                      </c:pt>
                      <c:pt idx="4920">
                        <c:v>42149</c:v>
                      </c:pt>
                      <c:pt idx="4921">
                        <c:v>42150</c:v>
                      </c:pt>
                      <c:pt idx="4922">
                        <c:v>42151</c:v>
                      </c:pt>
                      <c:pt idx="4923">
                        <c:v>42152</c:v>
                      </c:pt>
                      <c:pt idx="4924">
                        <c:v>42153</c:v>
                      </c:pt>
                      <c:pt idx="4925">
                        <c:v>42154</c:v>
                      </c:pt>
                      <c:pt idx="4926">
                        <c:v>42155</c:v>
                      </c:pt>
                      <c:pt idx="4927">
                        <c:v>42156</c:v>
                      </c:pt>
                      <c:pt idx="4928">
                        <c:v>42157</c:v>
                      </c:pt>
                      <c:pt idx="4929">
                        <c:v>42158</c:v>
                      </c:pt>
                      <c:pt idx="4930">
                        <c:v>42159</c:v>
                      </c:pt>
                      <c:pt idx="4931">
                        <c:v>42160</c:v>
                      </c:pt>
                      <c:pt idx="4932">
                        <c:v>42161</c:v>
                      </c:pt>
                      <c:pt idx="4933">
                        <c:v>42162</c:v>
                      </c:pt>
                      <c:pt idx="4934">
                        <c:v>42163</c:v>
                      </c:pt>
                      <c:pt idx="4935">
                        <c:v>42164</c:v>
                      </c:pt>
                      <c:pt idx="4936">
                        <c:v>42165</c:v>
                      </c:pt>
                      <c:pt idx="4937">
                        <c:v>42166</c:v>
                      </c:pt>
                      <c:pt idx="4938">
                        <c:v>42167</c:v>
                      </c:pt>
                      <c:pt idx="4939">
                        <c:v>42168</c:v>
                      </c:pt>
                      <c:pt idx="4940">
                        <c:v>42169</c:v>
                      </c:pt>
                      <c:pt idx="4941">
                        <c:v>42170</c:v>
                      </c:pt>
                      <c:pt idx="4942">
                        <c:v>42171</c:v>
                      </c:pt>
                      <c:pt idx="4943">
                        <c:v>42172</c:v>
                      </c:pt>
                      <c:pt idx="4944">
                        <c:v>42173</c:v>
                      </c:pt>
                      <c:pt idx="4945">
                        <c:v>42174</c:v>
                      </c:pt>
                      <c:pt idx="4946">
                        <c:v>42175</c:v>
                      </c:pt>
                      <c:pt idx="4947">
                        <c:v>42176</c:v>
                      </c:pt>
                      <c:pt idx="4948">
                        <c:v>42177</c:v>
                      </c:pt>
                      <c:pt idx="4949">
                        <c:v>42178</c:v>
                      </c:pt>
                      <c:pt idx="4950">
                        <c:v>42179</c:v>
                      </c:pt>
                      <c:pt idx="4951">
                        <c:v>42180</c:v>
                      </c:pt>
                      <c:pt idx="4952">
                        <c:v>42181</c:v>
                      </c:pt>
                      <c:pt idx="4953">
                        <c:v>42182</c:v>
                      </c:pt>
                      <c:pt idx="4954">
                        <c:v>42183</c:v>
                      </c:pt>
                      <c:pt idx="4955">
                        <c:v>42184</c:v>
                      </c:pt>
                      <c:pt idx="4956">
                        <c:v>42185</c:v>
                      </c:pt>
                      <c:pt idx="4957">
                        <c:v>42186</c:v>
                      </c:pt>
                      <c:pt idx="4958">
                        <c:v>42187</c:v>
                      </c:pt>
                      <c:pt idx="4959">
                        <c:v>42188</c:v>
                      </c:pt>
                      <c:pt idx="4960">
                        <c:v>42189</c:v>
                      </c:pt>
                      <c:pt idx="4961">
                        <c:v>42190</c:v>
                      </c:pt>
                      <c:pt idx="4962">
                        <c:v>42191</c:v>
                      </c:pt>
                      <c:pt idx="4963">
                        <c:v>42192</c:v>
                      </c:pt>
                      <c:pt idx="4964">
                        <c:v>42193</c:v>
                      </c:pt>
                      <c:pt idx="4965">
                        <c:v>42194</c:v>
                      </c:pt>
                      <c:pt idx="4966">
                        <c:v>42195</c:v>
                      </c:pt>
                      <c:pt idx="4967">
                        <c:v>42196</c:v>
                      </c:pt>
                      <c:pt idx="4968">
                        <c:v>42197</c:v>
                      </c:pt>
                      <c:pt idx="4969">
                        <c:v>42198</c:v>
                      </c:pt>
                      <c:pt idx="4970">
                        <c:v>42199</c:v>
                      </c:pt>
                      <c:pt idx="4971">
                        <c:v>42200</c:v>
                      </c:pt>
                      <c:pt idx="4972">
                        <c:v>42201</c:v>
                      </c:pt>
                      <c:pt idx="4973">
                        <c:v>42202</c:v>
                      </c:pt>
                      <c:pt idx="4974">
                        <c:v>42203</c:v>
                      </c:pt>
                      <c:pt idx="4975">
                        <c:v>42204</c:v>
                      </c:pt>
                      <c:pt idx="4976">
                        <c:v>42205</c:v>
                      </c:pt>
                      <c:pt idx="4977">
                        <c:v>42206</c:v>
                      </c:pt>
                      <c:pt idx="4978">
                        <c:v>42207</c:v>
                      </c:pt>
                      <c:pt idx="4979">
                        <c:v>42208</c:v>
                      </c:pt>
                      <c:pt idx="4980">
                        <c:v>42209</c:v>
                      </c:pt>
                      <c:pt idx="4981">
                        <c:v>42210</c:v>
                      </c:pt>
                      <c:pt idx="4982">
                        <c:v>42211</c:v>
                      </c:pt>
                      <c:pt idx="4983">
                        <c:v>42212</c:v>
                      </c:pt>
                      <c:pt idx="4984">
                        <c:v>42213</c:v>
                      </c:pt>
                      <c:pt idx="4985">
                        <c:v>42214</c:v>
                      </c:pt>
                      <c:pt idx="4986">
                        <c:v>42215</c:v>
                      </c:pt>
                      <c:pt idx="4987">
                        <c:v>42216</c:v>
                      </c:pt>
                      <c:pt idx="4988">
                        <c:v>42217</c:v>
                      </c:pt>
                      <c:pt idx="4989">
                        <c:v>42218</c:v>
                      </c:pt>
                      <c:pt idx="4990">
                        <c:v>42219</c:v>
                      </c:pt>
                      <c:pt idx="4991">
                        <c:v>42220</c:v>
                      </c:pt>
                      <c:pt idx="4992">
                        <c:v>42221</c:v>
                      </c:pt>
                      <c:pt idx="4993">
                        <c:v>42222</c:v>
                      </c:pt>
                      <c:pt idx="4994">
                        <c:v>42223</c:v>
                      </c:pt>
                      <c:pt idx="4995">
                        <c:v>42224</c:v>
                      </c:pt>
                      <c:pt idx="4996">
                        <c:v>42225</c:v>
                      </c:pt>
                      <c:pt idx="4997">
                        <c:v>42226</c:v>
                      </c:pt>
                      <c:pt idx="4998">
                        <c:v>42227</c:v>
                      </c:pt>
                      <c:pt idx="4999">
                        <c:v>42228</c:v>
                      </c:pt>
                      <c:pt idx="5000">
                        <c:v>42229</c:v>
                      </c:pt>
                      <c:pt idx="5001">
                        <c:v>42230</c:v>
                      </c:pt>
                      <c:pt idx="5002">
                        <c:v>42231</c:v>
                      </c:pt>
                      <c:pt idx="5003">
                        <c:v>42232</c:v>
                      </c:pt>
                      <c:pt idx="5004">
                        <c:v>42233</c:v>
                      </c:pt>
                      <c:pt idx="5005">
                        <c:v>42234</c:v>
                      </c:pt>
                      <c:pt idx="5006">
                        <c:v>42235</c:v>
                      </c:pt>
                      <c:pt idx="5007">
                        <c:v>42236</c:v>
                      </c:pt>
                      <c:pt idx="5008">
                        <c:v>42237</c:v>
                      </c:pt>
                      <c:pt idx="5009">
                        <c:v>42238</c:v>
                      </c:pt>
                      <c:pt idx="5010">
                        <c:v>42239</c:v>
                      </c:pt>
                      <c:pt idx="5011">
                        <c:v>42240</c:v>
                      </c:pt>
                      <c:pt idx="5012">
                        <c:v>42241</c:v>
                      </c:pt>
                      <c:pt idx="5013">
                        <c:v>42242</c:v>
                      </c:pt>
                      <c:pt idx="5014">
                        <c:v>42243</c:v>
                      </c:pt>
                      <c:pt idx="5015">
                        <c:v>42244</c:v>
                      </c:pt>
                      <c:pt idx="5016">
                        <c:v>42245</c:v>
                      </c:pt>
                      <c:pt idx="5017">
                        <c:v>42246</c:v>
                      </c:pt>
                      <c:pt idx="5018">
                        <c:v>42247</c:v>
                      </c:pt>
                      <c:pt idx="5019">
                        <c:v>42248</c:v>
                      </c:pt>
                      <c:pt idx="5020">
                        <c:v>42249</c:v>
                      </c:pt>
                      <c:pt idx="5021">
                        <c:v>42250</c:v>
                      </c:pt>
                      <c:pt idx="5022">
                        <c:v>42251</c:v>
                      </c:pt>
                      <c:pt idx="5023">
                        <c:v>42252</c:v>
                      </c:pt>
                      <c:pt idx="5024">
                        <c:v>42253</c:v>
                      </c:pt>
                      <c:pt idx="5025">
                        <c:v>42254</c:v>
                      </c:pt>
                      <c:pt idx="5026">
                        <c:v>42255</c:v>
                      </c:pt>
                      <c:pt idx="5027">
                        <c:v>42256</c:v>
                      </c:pt>
                      <c:pt idx="5028">
                        <c:v>42257</c:v>
                      </c:pt>
                      <c:pt idx="5029">
                        <c:v>42258</c:v>
                      </c:pt>
                      <c:pt idx="5030">
                        <c:v>42259</c:v>
                      </c:pt>
                      <c:pt idx="5031">
                        <c:v>42260</c:v>
                      </c:pt>
                      <c:pt idx="5032">
                        <c:v>42261</c:v>
                      </c:pt>
                      <c:pt idx="5033">
                        <c:v>42262</c:v>
                      </c:pt>
                      <c:pt idx="5034">
                        <c:v>42263</c:v>
                      </c:pt>
                      <c:pt idx="5035">
                        <c:v>42264</c:v>
                      </c:pt>
                      <c:pt idx="5036">
                        <c:v>42265</c:v>
                      </c:pt>
                      <c:pt idx="5037">
                        <c:v>42266</c:v>
                      </c:pt>
                      <c:pt idx="5038">
                        <c:v>42267</c:v>
                      </c:pt>
                      <c:pt idx="5039">
                        <c:v>42268</c:v>
                      </c:pt>
                      <c:pt idx="5040">
                        <c:v>42269</c:v>
                      </c:pt>
                      <c:pt idx="5041">
                        <c:v>42270</c:v>
                      </c:pt>
                      <c:pt idx="5042">
                        <c:v>42271</c:v>
                      </c:pt>
                      <c:pt idx="5043">
                        <c:v>42272</c:v>
                      </c:pt>
                      <c:pt idx="5044">
                        <c:v>42273</c:v>
                      </c:pt>
                      <c:pt idx="5045">
                        <c:v>42274</c:v>
                      </c:pt>
                      <c:pt idx="5046">
                        <c:v>42275</c:v>
                      </c:pt>
                      <c:pt idx="5047">
                        <c:v>42276</c:v>
                      </c:pt>
                      <c:pt idx="5048">
                        <c:v>42277</c:v>
                      </c:pt>
                      <c:pt idx="5049">
                        <c:v>42278</c:v>
                      </c:pt>
                      <c:pt idx="5050">
                        <c:v>42279</c:v>
                      </c:pt>
                      <c:pt idx="5051">
                        <c:v>42280</c:v>
                      </c:pt>
                      <c:pt idx="5052">
                        <c:v>42281</c:v>
                      </c:pt>
                      <c:pt idx="5053">
                        <c:v>42282</c:v>
                      </c:pt>
                      <c:pt idx="5054">
                        <c:v>42283</c:v>
                      </c:pt>
                      <c:pt idx="5055">
                        <c:v>42284</c:v>
                      </c:pt>
                      <c:pt idx="5056">
                        <c:v>42285</c:v>
                      </c:pt>
                      <c:pt idx="5057">
                        <c:v>42286</c:v>
                      </c:pt>
                      <c:pt idx="5058">
                        <c:v>42287</c:v>
                      </c:pt>
                      <c:pt idx="5059">
                        <c:v>42288</c:v>
                      </c:pt>
                      <c:pt idx="5060">
                        <c:v>42289</c:v>
                      </c:pt>
                      <c:pt idx="5061">
                        <c:v>42290</c:v>
                      </c:pt>
                      <c:pt idx="5062">
                        <c:v>42291</c:v>
                      </c:pt>
                      <c:pt idx="5063">
                        <c:v>42292</c:v>
                      </c:pt>
                      <c:pt idx="5064">
                        <c:v>42293</c:v>
                      </c:pt>
                      <c:pt idx="5065">
                        <c:v>42294</c:v>
                      </c:pt>
                      <c:pt idx="5066">
                        <c:v>42295</c:v>
                      </c:pt>
                      <c:pt idx="5067">
                        <c:v>42296</c:v>
                      </c:pt>
                      <c:pt idx="5068">
                        <c:v>42297</c:v>
                      </c:pt>
                      <c:pt idx="5069">
                        <c:v>42298</c:v>
                      </c:pt>
                      <c:pt idx="5070">
                        <c:v>42299</c:v>
                      </c:pt>
                      <c:pt idx="5071">
                        <c:v>42300</c:v>
                      </c:pt>
                      <c:pt idx="5072">
                        <c:v>42301</c:v>
                      </c:pt>
                      <c:pt idx="5073">
                        <c:v>42302</c:v>
                      </c:pt>
                      <c:pt idx="5074">
                        <c:v>42303</c:v>
                      </c:pt>
                      <c:pt idx="5075">
                        <c:v>42304</c:v>
                      </c:pt>
                      <c:pt idx="5076">
                        <c:v>42305</c:v>
                      </c:pt>
                      <c:pt idx="5077">
                        <c:v>42306</c:v>
                      </c:pt>
                      <c:pt idx="5078">
                        <c:v>42307</c:v>
                      </c:pt>
                      <c:pt idx="5079">
                        <c:v>42308</c:v>
                      </c:pt>
                      <c:pt idx="5080">
                        <c:v>42309</c:v>
                      </c:pt>
                      <c:pt idx="5081">
                        <c:v>42310</c:v>
                      </c:pt>
                      <c:pt idx="5082">
                        <c:v>42311</c:v>
                      </c:pt>
                      <c:pt idx="5083">
                        <c:v>42312</c:v>
                      </c:pt>
                      <c:pt idx="5084">
                        <c:v>42313</c:v>
                      </c:pt>
                      <c:pt idx="5085">
                        <c:v>42314</c:v>
                      </c:pt>
                      <c:pt idx="5086">
                        <c:v>42315</c:v>
                      </c:pt>
                      <c:pt idx="5087">
                        <c:v>42316</c:v>
                      </c:pt>
                      <c:pt idx="5088">
                        <c:v>42317</c:v>
                      </c:pt>
                      <c:pt idx="5089">
                        <c:v>42318</c:v>
                      </c:pt>
                      <c:pt idx="5090">
                        <c:v>42319</c:v>
                      </c:pt>
                      <c:pt idx="5091">
                        <c:v>42320</c:v>
                      </c:pt>
                      <c:pt idx="5092">
                        <c:v>42321</c:v>
                      </c:pt>
                      <c:pt idx="5093">
                        <c:v>42322</c:v>
                      </c:pt>
                      <c:pt idx="5094">
                        <c:v>42323</c:v>
                      </c:pt>
                      <c:pt idx="5095">
                        <c:v>42324</c:v>
                      </c:pt>
                      <c:pt idx="5096">
                        <c:v>42325</c:v>
                      </c:pt>
                      <c:pt idx="5097">
                        <c:v>42326</c:v>
                      </c:pt>
                      <c:pt idx="5098">
                        <c:v>42327</c:v>
                      </c:pt>
                      <c:pt idx="5099">
                        <c:v>42328</c:v>
                      </c:pt>
                      <c:pt idx="5100">
                        <c:v>42329</c:v>
                      </c:pt>
                      <c:pt idx="5101">
                        <c:v>42330</c:v>
                      </c:pt>
                      <c:pt idx="5102">
                        <c:v>42331</c:v>
                      </c:pt>
                      <c:pt idx="5103">
                        <c:v>42332</c:v>
                      </c:pt>
                      <c:pt idx="5104">
                        <c:v>42333</c:v>
                      </c:pt>
                      <c:pt idx="5105">
                        <c:v>42334</c:v>
                      </c:pt>
                      <c:pt idx="5106">
                        <c:v>42335</c:v>
                      </c:pt>
                      <c:pt idx="5107">
                        <c:v>42336</c:v>
                      </c:pt>
                      <c:pt idx="5108">
                        <c:v>42337</c:v>
                      </c:pt>
                      <c:pt idx="5109">
                        <c:v>42338</c:v>
                      </c:pt>
                      <c:pt idx="5110">
                        <c:v>42339</c:v>
                      </c:pt>
                      <c:pt idx="5111">
                        <c:v>42340</c:v>
                      </c:pt>
                      <c:pt idx="5112">
                        <c:v>42341</c:v>
                      </c:pt>
                      <c:pt idx="5113">
                        <c:v>42342</c:v>
                      </c:pt>
                      <c:pt idx="5114">
                        <c:v>42343</c:v>
                      </c:pt>
                      <c:pt idx="5115">
                        <c:v>42344</c:v>
                      </c:pt>
                      <c:pt idx="5116">
                        <c:v>42345</c:v>
                      </c:pt>
                      <c:pt idx="5117">
                        <c:v>42346</c:v>
                      </c:pt>
                      <c:pt idx="5118">
                        <c:v>42347</c:v>
                      </c:pt>
                      <c:pt idx="5119">
                        <c:v>42348</c:v>
                      </c:pt>
                      <c:pt idx="5120">
                        <c:v>42349</c:v>
                      </c:pt>
                      <c:pt idx="5121">
                        <c:v>42350</c:v>
                      </c:pt>
                      <c:pt idx="5122">
                        <c:v>42351</c:v>
                      </c:pt>
                      <c:pt idx="5123">
                        <c:v>42352</c:v>
                      </c:pt>
                      <c:pt idx="5124">
                        <c:v>42353</c:v>
                      </c:pt>
                      <c:pt idx="5125">
                        <c:v>42354</c:v>
                      </c:pt>
                      <c:pt idx="5126">
                        <c:v>42355</c:v>
                      </c:pt>
                      <c:pt idx="5127">
                        <c:v>42356</c:v>
                      </c:pt>
                      <c:pt idx="5128">
                        <c:v>42357</c:v>
                      </c:pt>
                      <c:pt idx="5129">
                        <c:v>42358</c:v>
                      </c:pt>
                      <c:pt idx="5130">
                        <c:v>42359</c:v>
                      </c:pt>
                      <c:pt idx="5131">
                        <c:v>42360</c:v>
                      </c:pt>
                      <c:pt idx="5132">
                        <c:v>42361</c:v>
                      </c:pt>
                      <c:pt idx="5133">
                        <c:v>42362</c:v>
                      </c:pt>
                      <c:pt idx="5134">
                        <c:v>42363</c:v>
                      </c:pt>
                      <c:pt idx="5135">
                        <c:v>42364</c:v>
                      </c:pt>
                      <c:pt idx="5136">
                        <c:v>42365</c:v>
                      </c:pt>
                      <c:pt idx="5137">
                        <c:v>42366</c:v>
                      </c:pt>
                      <c:pt idx="5138">
                        <c:v>42367</c:v>
                      </c:pt>
                      <c:pt idx="5139">
                        <c:v>42368</c:v>
                      </c:pt>
                      <c:pt idx="5140">
                        <c:v>42369</c:v>
                      </c:pt>
                      <c:pt idx="5141">
                        <c:v>42370</c:v>
                      </c:pt>
                      <c:pt idx="5142">
                        <c:v>42371</c:v>
                      </c:pt>
                      <c:pt idx="5143">
                        <c:v>42372</c:v>
                      </c:pt>
                      <c:pt idx="5144">
                        <c:v>42373</c:v>
                      </c:pt>
                      <c:pt idx="5145">
                        <c:v>42374</c:v>
                      </c:pt>
                      <c:pt idx="5146">
                        <c:v>42375</c:v>
                      </c:pt>
                      <c:pt idx="5147">
                        <c:v>42376</c:v>
                      </c:pt>
                      <c:pt idx="5148">
                        <c:v>42377</c:v>
                      </c:pt>
                      <c:pt idx="5149">
                        <c:v>42378</c:v>
                      </c:pt>
                      <c:pt idx="5150">
                        <c:v>42379</c:v>
                      </c:pt>
                      <c:pt idx="5151">
                        <c:v>42380</c:v>
                      </c:pt>
                      <c:pt idx="5152">
                        <c:v>42381</c:v>
                      </c:pt>
                      <c:pt idx="5153">
                        <c:v>42382</c:v>
                      </c:pt>
                      <c:pt idx="5154">
                        <c:v>42383</c:v>
                      </c:pt>
                      <c:pt idx="5155">
                        <c:v>42384</c:v>
                      </c:pt>
                      <c:pt idx="5156">
                        <c:v>42385</c:v>
                      </c:pt>
                      <c:pt idx="5157">
                        <c:v>42386</c:v>
                      </c:pt>
                      <c:pt idx="5158">
                        <c:v>42387</c:v>
                      </c:pt>
                      <c:pt idx="5159">
                        <c:v>42388</c:v>
                      </c:pt>
                      <c:pt idx="5160">
                        <c:v>42389</c:v>
                      </c:pt>
                      <c:pt idx="5161">
                        <c:v>42390</c:v>
                      </c:pt>
                      <c:pt idx="5162">
                        <c:v>42391</c:v>
                      </c:pt>
                      <c:pt idx="5163">
                        <c:v>42392</c:v>
                      </c:pt>
                      <c:pt idx="5164">
                        <c:v>42393</c:v>
                      </c:pt>
                      <c:pt idx="5165">
                        <c:v>42394</c:v>
                      </c:pt>
                      <c:pt idx="5166">
                        <c:v>42395</c:v>
                      </c:pt>
                      <c:pt idx="5167">
                        <c:v>42396</c:v>
                      </c:pt>
                      <c:pt idx="5168">
                        <c:v>42397</c:v>
                      </c:pt>
                      <c:pt idx="5169">
                        <c:v>42398</c:v>
                      </c:pt>
                      <c:pt idx="5170">
                        <c:v>42399</c:v>
                      </c:pt>
                      <c:pt idx="5171">
                        <c:v>42400</c:v>
                      </c:pt>
                      <c:pt idx="5172">
                        <c:v>42401</c:v>
                      </c:pt>
                      <c:pt idx="5173">
                        <c:v>42402</c:v>
                      </c:pt>
                      <c:pt idx="5174">
                        <c:v>42403</c:v>
                      </c:pt>
                      <c:pt idx="5175">
                        <c:v>42404</c:v>
                      </c:pt>
                      <c:pt idx="5176">
                        <c:v>42405</c:v>
                      </c:pt>
                      <c:pt idx="5177">
                        <c:v>42406</c:v>
                      </c:pt>
                      <c:pt idx="5178">
                        <c:v>42407</c:v>
                      </c:pt>
                      <c:pt idx="5179">
                        <c:v>42408</c:v>
                      </c:pt>
                      <c:pt idx="5180">
                        <c:v>42409</c:v>
                      </c:pt>
                      <c:pt idx="5181">
                        <c:v>42410</c:v>
                      </c:pt>
                      <c:pt idx="5182">
                        <c:v>42411</c:v>
                      </c:pt>
                      <c:pt idx="5183">
                        <c:v>42412</c:v>
                      </c:pt>
                      <c:pt idx="5184">
                        <c:v>42413</c:v>
                      </c:pt>
                      <c:pt idx="5185">
                        <c:v>42414</c:v>
                      </c:pt>
                      <c:pt idx="5186">
                        <c:v>42415</c:v>
                      </c:pt>
                      <c:pt idx="5187">
                        <c:v>42416</c:v>
                      </c:pt>
                      <c:pt idx="5188">
                        <c:v>42417</c:v>
                      </c:pt>
                      <c:pt idx="5189">
                        <c:v>42418</c:v>
                      </c:pt>
                      <c:pt idx="5190">
                        <c:v>42419</c:v>
                      </c:pt>
                      <c:pt idx="5191">
                        <c:v>42420</c:v>
                      </c:pt>
                      <c:pt idx="5192">
                        <c:v>42421</c:v>
                      </c:pt>
                      <c:pt idx="5193">
                        <c:v>42422</c:v>
                      </c:pt>
                      <c:pt idx="5194">
                        <c:v>42423</c:v>
                      </c:pt>
                      <c:pt idx="5195">
                        <c:v>42424</c:v>
                      </c:pt>
                      <c:pt idx="5196">
                        <c:v>42425</c:v>
                      </c:pt>
                      <c:pt idx="5197">
                        <c:v>42426</c:v>
                      </c:pt>
                      <c:pt idx="5198">
                        <c:v>42427</c:v>
                      </c:pt>
                      <c:pt idx="5199">
                        <c:v>42428</c:v>
                      </c:pt>
                      <c:pt idx="5200">
                        <c:v>42429</c:v>
                      </c:pt>
                      <c:pt idx="5201">
                        <c:v>42430</c:v>
                      </c:pt>
                      <c:pt idx="5202">
                        <c:v>42431</c:v>
                      </c:pt>
                      <c:pt idx="5203">
                        <c:v>42432</c:v>
                      </c:pt>
                      <c:pt idx="5204">
                        <c:v>42433</c:v>
                      </c:pt>
                      <c:pt idx="5205">
                        <c:v>42434</c:v>
                      </c:pt>
                      <c:pt idx="5206">
                        <c:v>42435</c:v>
                      </c:pt>
                      <c:pt idx="5207">
                        <c:v>42436</c:v>
                      </c:pt>
                      <c:pt idx="5208">
                        <c:v>42437</c:v>
                      </c:pt>
                      <c:pt idx="5209">
                        <c:v>42438</c:v>
                      </c:pt>
                      <c:pt idx="5210">
                        <c:v>42439</c:v>
                      </c:pt>
                      <c:pt idx="5211">
                        <c:v>42440</c:v>
                      </c:pt>
                      <c:pt idx="5212">
                        <c:v>42441</c:v>
                      </c:pt>
                      <c:pt idx="5213">
                        <c:v>42442</c:v>
                      </c:pt>
                      <c:pt idx="5214">
                        <c:v>42443</c:v>
                      </c:pt>
                      <c:pt idx="5215">
                        <c:v>42444</c:v>
                      </c:pt>
                      <c:pt idx="5216">
                        <c:v>42445</c:v>
                      </c:pt>
                      <c:pt idx="5217">
                        <c:v>42446</c:v>
                      </c:pt>
                      <c:pt idx="5218">
                        <c:v>42447</c:v>
                      </c:pt>
                      <c:pt idx="5219">
                        <c:v>42448</c:v>
                      </c:pt>
                      <c:pt idx="5220">
                        <c:v>42449</c:v>
                      </c:pt>
                      <c:pt idx="5221">
                        <c:v>42450</c:v>
                      </c:pt>
                      <c:pt idx="5222">
                        <c:v>42451</c:v>
                      </c:pt>
                      <c:pt idx="5223">
                        <c:v>42452</c:v>
                      </c:pt>
                      <c:pt idx="5224">
                        <c:v>42453</c:v>
                      </c:pt>
                      <c:pt idx="5225">
                        <c:v>42454</c:v>
                      </c:pt>
                      <c:pt idx="5226">
                        <c:v>42455</c:v>
                      </c:pt>
                      <c:pt idx="5227">
                        <c:v>42456</c:v>
                      </c:pt>
                      <c:pt idx="5228">
                        <c:v>42457</c:v>
                      </c:pt>
                      <c:pt idx="5229">
                        <c:v>42458</c:v>
                      </c:pt>
                      <c:pt idx="5230">
                        <c:v>42459</c:v>
                      </c:pt>
                      <c:pt idx="5231">
                        <c:v>42460</c:v>
                      </c:pt>
                      <c:pt idx="5232">
                        <c:v>42461</c:v>
                      </c:pt>
                      <c:pt idx="5233">
                        <c:v>42462</c:v>
                      </c:pt>
                      <c:pt idx="5234">
                        <c:v>42463</c:v>
                      </c:pt>
                      <c:pt idx="5235">
                        <c:v>42464</c:v>
                      </c:pt>
                      <c:pt idx="5236">
                        <c:v>42465</c:v>
                      </c:pt>
                      <c:pt idx="5237">
                        <c:v>42466</c:v>
                      </c:pt>
                      <c:pt idx="5238">
                        <c:v>42467</c:v>
                      </c:pt>
                      <c:pt idx="5239">
                        <c:v>42468</c:v>
                      </c:pt>
                      <c:pt idx="5240">
                        <c:v>42469</c:v>
                      </c:pt>
                      <c:pt idx="5241">
                        <c:v>42470</c:v>
                      </c:pt>
                      <c:pt idx="5242">
                        <c:v>42471</c:v>
                      </c:pt>
                      <c:pt idx="5243">
                        <c:v>42472</c:v>
                      </c:pt>
                      <c:pt idx="5244">
                        <c:v>42473</c:v>
                      </c:pt>
                      <c:pt idx="5245">
                        <c:v>42474</c:v>
                      </c:pt>
                      <c:pt idx="5246">
                        <c:v>42475</c:v>
                      </c:pt>
                      <c:pt idx="5247">
                        <c:v>42476</c:v>
                      </c:pt>
                      <c:pt idx="5248">
                        <c:v>42477</c:v>
                      </c:pt>
                      <c:pt idx="5249">
                        <c:v>42478</c:v>
                      </c:pt>
                      <c:pt idx="5250">
                        <c:v>42479</c:v>
                      </c:pt>
                      <c:pt idx="5251">
                        <c:v>42480</c:v>
                      </c:pt>
                      <c:pt idx="5252">
                        <c:v>42481</c:v>
                      </c:pt>
                      <c:pt idx="5253">
                        <c:v>42482</c:v>
                      </c:pt>
                      <c:pt idx="5254">
                        <c:v>42483</c:v>
                      </c:pt>
                      <c:pt idx="5255">
                        <c:v>42484</c:v>
                      </c:pt>
                      <c:pt idx="5256">
                        <c:v>42485</c:v>
                      </c:pt>
                      <c:pt idx="5257">
                        <c:v>42486</c:v>
                      </c:pt>
                      <c:pt idx="5258">
                        <c:v>42487</c:v>
                      </c:pt>
                      <c:pt idx="5259">
                        <c:v>42488</c:v>
                      </c:pt>
                      <c:pt idx="5260">
                        <c:v>42489</c:v>
                      </c:pt>
                      <c:pt idx="5261">
                        <c:v>42490</c:v>
                      </c:pt>
                      <c:pt idx="5262">
                        <c:v>42491</c:v>
                      </c:pt>
                      <c:pt idx="5263">
                        <c:v>42492</c:v>
                      </c:pt>
                      <c:pt idx="5264">
                        <c:v>42493</c:v>
                      </c:pt>
                      <c:pt idx="5265">
                        <c:v>42494</c:v>
                      </c:pt>
                      <c:pt idx="5266">
                        <c:v>42495</c:v>
                      </c:pt>
                      <c:pt idx="5267">
                        <c:v>42496</c:v>
                      </c:pt>
                      <c:pt idx="5268">
                        <c:v>42497</c:v>
                      </c:pt>
                      <c:pt idx="5269">
                        <c:v>42498</c:v>
                      </c:pt>
                      <c:pt idx="5270">
                        <c:v>42499</c:v>
                      </c:pt>
                      <c:pt idx="5271">
                        <c:v>42500</c:v>
                      </c:pt>
                      <c:pt idx="5272">
                        <c:v>42501</c:v>
                      </c:pt>
                      <c:pt idx="5273">
                        <c:v>42502</c:v>
                      </c:pt>
                      <c:pt idx="5274">
                        <c:v>42503</c:v>
                      </c:pt>
                      <c:pt idx="5275">
                        <c:v>42504</c:v>
                      </c:pt>
                      <c:pt idx="5276">
                        <c:v>42505</c:v>
                      </c:pt>
                      <c:pt idx="5277">
                        <c:v>42506</c:v>
                      </c:pt>
                      <c:pt idx="5278">
                        <c:v>42507</c:v>
                      </c:pt>
                      <c:pt idx="5279">
                        <c:v>42508</c:v>
                      </c:pt>
                      <c:pt idx="5280">
                        <c:v>42509</c:v>
                      </c:pt>
                      <c:pt idx="5281">
                        <c:v>42510</c:v>
                      </c:pt>
                      <c:pt idx="5282">
                        <c:v>42511</c:v>
                      </c:pt>
                      <c:pt idx="5283">
                        <c:v>42512</c:v>
                      </c:pt>
                      <c:pt idx="5284">
                        <c:v>42513</c:v>
                      </c:pt>
                      <c:pt idx="5285">
                        <c:v>42514</c:v>
                      </c:pt>
                      <c:pt idx="5286">
                        <c:v>42515</c:v>
                      </c:pt>
                      <c:pt idx="5287">
                        <c:v>42516</c:v>
                      </c:pt>
                      <c:pt idx="5288">
                        <c:v>42517</c:v>
                      </c:pt>
                      <c:pt idx="5289">
                        <c:v>42518</c:v>
                      </c:pt>
                      <c:pt idx="5290">
                        <c:v>42519</c:v>
                      </c:pt>
                      <c:pt idx="5291">
                        <c:v>42520</c:v>
                      </c:pt>
                      <c:pt idx="5292">
                        <c:v>42521</c:v>
                      </c:pt>
                      <c:pt idx="5293">
                        <c:v>42522</c:v>
                      </c:pt>
                      <c:pt idx="5294">
                        <c:v>42523</c:v>
                      </c:pt>
                      <c:pt idx="5295">
                        <c:v>42524</c:v>
                      </c:pt>
                      <c:pt idx="5296">
                        <c:v>42525</c:v>
                      </c:pt>
                      <c:pt idx="5297">
                        <c:v>42526</c:v>
                      </c:pt>
                      <c:pt idx="5298">
                        <c:v>42527</c:v>
                      </c:pt>
                      <c:pt idx="5299">
                        <c:v>42528</c:v>
                      </c:pt>
                      <c:pt idx="5300">
                        <c:v>42529</c:v>
                      </c:pt>
                      <c:pt idx="5301">
                        <c:v>42530</c:v>
                      </c:pt>
                      <c:pt idx="5302">
                        <c:v>42531</c:v>
                      </c:pt>
                      <c:pt idx="5303">
                        <c:v>42532</c:v>
                      </c:pt>
                      <c:pt idx="5304">
                        <c:v>42533</c:v>
                      </c:pt>
                      <c:pt idx="5305">
                        <c:v>42534</c:v>
                      </c:pt>
                      <c:pt idx="5306">
                        <c:v>42535</c:v>
                      </c:pt>
                      <c:pt idx="5307">
                        <c:v>42536</c:v>
                      </c:pt>
                      <c:pt idx="5308">
                        <c:v>42537</c:v>
                      </c:pt>
                      <c:pt idx="5309">
                        <c:v>42538</c:v>
                      </c:pt>
                      <c:pt idx="5310">
                        <c:v>42539</c:v>
                      </c:pt>
                      <c:pt idx="5311">
                        <c:v>42540</c:v>
                      </c:pt>
                      <c:pt idx="5312">
                        <c:v>42541</c:v>
                      </c:pt>
                      <c:pt idx="5313">
                        <c:v>42542</c:v>
                      </c:pt>
                      <c:pt idx="5314">
                        <c:v>42543</c:v>
                      </c:pt>
                      <c:pt idx="5315">
                        <c:v>42544</c:v>
                      </c:pt>
                      <c:pt idx="5316">
                        <c:v>42545</c:v>
                      </c:pt>
                      <c:pt idx="5317">
                        <c:v>42546</c:v>
                      </c:pt>
                      <c:pt idx="5318">
                        <c:v>42547</c:v>
                      </c:pt>
                      <c:pt idx="5319">
                        <c:v>42548</c:v>
                      </c:pt>
                      <c:pt idx="5320">
                        <c:v>42549</c:v>
                      </c:pt>
                      <c:pt idx="5321">
                        <c:v>42550</c:v>
                      </c:pt>
                      <c:pt idx="5322">
                        <c:v>42551</c:v>
                      </c:pt>
                      <c:pt idx="5323">
                        <c:v>42552</c:v>
                      </c:pt>
                      <c:pt idx="5324">
                        <c:v>42553</c:v>
                      </c:pt>
                      <c:pt idx="5325">
                        <c:v>42554</c:v>
                      </c:pt>
                      <c:pt idx="5326">
                        <c:v>42555</c:v>
                      </c:pt>
                      <c:pt idx="5327">
                        <c:v>42556</c:v>
                      </c:pt>
                      <c:pt idx="5328">
                        <c:v>42557</c:v>
                      </c:pt>
                      <c:pt idx="5329">
                        <c:v>42558</c:v>
                      </c:pt>
                      <c:pt idx="5330">
                        <c:v>42559</c:v>
                      </c:pt>
                      <c:pt idx="5331">
                        <c:v>42560</c:v>
                      </c:pt>
                      <c:pt idx="5332">
                        <c:v>42561</c:v>
                      </c:pt>
                      <c:pt idx="5333">
                        <c:v>42562</c:v>
                      </c:pt>
                      <c:pt idx="5334">
                        <c:v>42563</c:v>
                      </c:pt>
                      <c:pt idx="5335">
                        <c:v>42564</c:v>
                      </c:pt>
                      <c:pt idx="5336">
                        <c:v>42565</c:v>
                      </c:pt>
                      <c:pt idx="5337">
                        <c:v>42566</c:v>
                      </c:pt>
                      <c:pt idx="5338">
                        <c:v>42567</c:v>
                      </c:pt>
                      <c:pt idx="5339">
                        <c:v>42568</c:v>
                      </c:pt>
                      <c:pt idx="5340">
                        <c:v>42569</c:v>
                      </c:pt>
                      <c:pt idx="5341">
                        <c:v>42570</c:v>
                      </c:pt>
                      <c:pt idx="5342">
                        <c:v>42571</c:v>
                      </c:pt>
                      <c:pt idx="5343">
                        <c:v>42572</c:v>
                      </c:pt>
                      <c:pt idx="5344">
                        <c:v>42573</c:v>
                      </c:pt>
                      <c:pt idx="5345">
                        <c:v>42574</c:v>
                      </c:pt>
                      <c:pt idx="5346">
                        <c:v>42575</c:v>
                      </c:pt>
                      <c:pt idx="5347">
                        <c:v>42576</c:v>
                      </c:pt>
                      <c:pt idx="5348">
                        <c:v>42577</c:v>
                      </c:pt>
                      <c:pt idx="5349">
                        <c:v>42578</c:v>
                      </c:pt>
                      <c:pt idx="5350">
                        <c:v>42579</c:v>
                      </c:pt>
                      <c:pt idx="5351">
                        <c:v>42580</c:v>
                      </c:pt>
                      <c:pt idx="5352">
                        <c:v>42581</c:v>
                      </c:pt>
                      <c:pt idx="5353">
                        <c:v>42582</c:v>
                      </c:pt>
                      <c:pt idx="5354">
                        <c:v>42583</c:v>
                      </c:pt>
                      <c:pt idx="5355">
                        <c:v>42584</c:v>
                      </c:pt>
                      <c:pt idx="5356">
                        <c:v>42585</c:v>
                      </c:pt>
                      <c:pt idx="5357">
                        <c:v>42586</c:v>
                      </c:pt>
                      <c:pt idx="5358">
                        <c:v>42587</c:v>
                      </c:pt>
                      <c:pt idx="5359">
                        <c:v>42588</c:v>
                      </c:pt>
                      <c:pt idx="5360">
                        <c:v>42589</c:v>
                      </c:pt>
                      <c:pt idx="5361">
                        <c:v>42590</c:v>
                      </c:pt>
                      <c:pt idx="5362">
                        <c:v>42591</c:v>
                      </c:pt>
                      <c:pt idx="5363">
                        <c:v>42592</c:v>
                      </c:pt>
                      <c:pt idx="5364">
                        <c:v>42593</c:v>
                      </c:pt>
                      <c:pt idx="5365">
                        <c:v>42594</c:v>
                      </c:pt>
                      <c:pt idx="5366">
                        <c:v>42595</c:v>
                      </c:pt>
                      <c:pt idx="5367">
                        <c:v>42596</c:v>
                      </c:pt>
                      <c:pt idx="5368">
                        <c:v>42597</c:v>
                      </c:pt>
                      <c:pt idx="5369">
                        <c:v>42598</c:v>
                      </c:pt>
                      <c:pt idx="5370">
                        <c:v>42599</c:v>
                      </c:pt>
                      <c:pt idx="5371">
                        <c:v>42600</c:v>
                      </c:pt>
                      <c:pt idx="5372">
                        <c:v>42601</c:v>
                      </c:pt>
                      <c:pt idx="5373">
                        <c:v>42602</c:v>
                      </c:pt>
                      <c:pt idx="5374">
                        <c:v>42603</c:v>
                      </c:pt>
                      <c:pt idx="5375">
                        <c:v>42604</c:v>
                      </c:pt>
                      <c:pt idx="5376">
                        <c:v>42605</c:v>
                      </c:pt>
                      <c:pt idx="5377">
                        <c:v>42606</c:v>
                      </c:pt>
                      <c:pt idx="5378">
                        <c:v>42607</c:v>
                      </c:pt>
                      <c:pt idx="5379">
                        <c:v>42608</c:v>
                      </c:pt>
                      <c:pt idx="5380">
                        <c:v>42609</c:v>
                      </c:pt>
                      <c:pt idx="5381">
                        <c:v>42610</c:v>
                      </c:pt>
                      <c:pt idx="5382">
                        <c:v>42611</c:v>
                      </c:pt>
                      <c:pt idx="5383">
                        <c:v>42612</c:v>
                      </c:pt>
                      <c:pt idx="5384">
                        <c:v>42613</c:v>
                      </c:pt>
                      <c:pt idx="5385">
                        <c:v>42614</c:v>
                      </c:pt>
                      <c:pt idx="5386">
                        <c:v>42615</c:v>
                      </c:pt>
                      <c:pt idx="5387">
                        <c:v>42616</c:v>
                      </c:pt>
                      <c:pt idx="5388">
                        <c:v>42617</c:v>
                      </c:pt>
                      <c:pt idx="5389">
                        <c:v>42618</c:v>
                      </c:pt>
                      <c:pt idx="5390">
                        <c:v>42619</c:v>
                      </c:pt>
                      <c:pt idx="5391">
                        <c:v>42620</c:v>
                      </c:pt>
                      <c:pt idx="5392">
                        <c:v>42621</c:v>
                      </c:pt>
                      <c:pt idx="5393">
                        <c:v>42622</c:v>
                      </c:pt>
                      <c:pt idx="5394">
                        <c:v>42623</c:v>
                      </c:pt>
                      <c:pt idx="5395">
                        <c:v>42624</c:v>
                      </c:pt>
                      <c:pt idx="5396">
                        <c:v>42625</c:v>
                      </c:pt>
                      <c:pt idx="5397">
                        <c:v>42626</c:v>
                      </c:pt>
                      <c:pt idx="5398">
                        <c:v>42627</c:v>
                      </c:pt>
                      <c:pt idx="5399">
                        <c:v>42628</c:v>
                      </c:pt>
                      <c:pt idx="5400">
                        <c:v>42629</c:v>
                      </c:pt>
                      <c:pt idx="5401">
                        <c:v>42630</c:v>
                      </c:pt>
                      <c:pt idx="5402">
                        <c:v>42631</c:v>
                      </c:pt>
                      <c:pt idx="5403">
                        <c:v>42632</c:v>
                      </c:pt>
                      <c:pt idx="5404">
                        <c:v>42633</c:v>
                      </c:pt>
                      <c:pt idx="5405">
                        <c:v>42634</c:v>
                      </c:pt>
                      <c:pt idx="5406">
                        <c:v>42635</c:v>
                      </c:pt>
                      <c:pt idx="5407">
                        <c:v>42636</c:v>
                      </c:pt>
                      <c:pt idx="5408">
                        <c:v>42637</c:v>
                      </c:pt>
                      <c:pt idx="5409">
                        <c:v>42638</c:v>
                      </c:pt>
                      <c:pt idx="5410">
                        <c:v>42639</c:v>
                      </c:pt>
                      <c:pt idx="5411">
                        <c:v>42640</c:v>
                      </c:pt>
                      <c:pt idx="5412">
                        <c:v>42641</c:v>
                      </c:pt>
                      <c:pt idx="5413">
                        <c:v>42642</c:v>
                      </c:pt>
                      <c:pt idx="5414">
                        <c:v>42643</c:v>
                      </c:pt>
                      <c:pt idx="5415">
                        <c:v>42644</c:v>
                      </c:pt>
                      <c:pt idx="5416">
                        <c:v>42645</c:v>
                      </c:pt>
                      <c:pt idx="5417">
                        <c:v>42646</c:v>
                      </c:pt>
                      <c:pt idx="5418">
                        <c:v>42647</c:v>
                      </c:pt>
                      <c:pt idx="5419">
                        <c:v>42648</c:v>
                      </c:pt>
                      <c:pt idx="5420">
                        <c:v>42649</c:v>
                      </c:pt>
                      <c:pt idx="5421">
                        <c:v>42650</c:v>
                      </c:pt>
                      <c:pt idx="5422">
                        <c:v>42651</c:v>
                      </c:pt>
                      <c:pt idx="5423">
                        <c:v>42652</c:v>
                      </c:pt>
                      <c:pt idx="5424">
                        <c:v>42653</c:v>
                      </c:pt>
                      <c:pt idx="5425">
                        <c:v>42654</c:v>
                      </c:pt>
                      <c:pt idx="5426">
                        <c:v>42655</c:v>
                      </c:pt>
                      <c:pt idx="5427">
                        <c:v>42656</c:v>
                      </c:pt>
                      <c:pt idx="5428">
                        <c:v>42657</c:v>
                      </c:pt>
                      <c:pt idx="5429">
                        <c:v>42658</c:v>
                      </c:pt>
                      <c:pt idx="5430">
                        <c:v>42659</c:v>
                      </c:pt>
                      <c:pt idx="5431">
                        <c:v>42660</c:v>
                      </c:pt>
                      <c:pt idx="5432">
                        <c:v>42661</c:v>
                      </c:pt>
                      <c:pt idx="5433">
                        <c:v>42662</c:v>
                      </c:pt>
                      <c:pt idx="5434">
                        <c:v>42663</c:v>
                      </c:pt>
                      <c:pt idx="5435">
                        <c:v>42664</c:v>
                      </c:pt>
                      <c:pt idx="5436">
                        <c:v>42665</c:v>
                      </c:pt>
                      <c:pt idx="5437">
                        <c:v>42666</c:v>
                      </c:pt>
                      <c:pt idx="5438">
                        <c:v>42667</c:v>
                      </c:pt>
                      <c:pt idx="5439">
                        <c:v>42668</c:v>
                      </c:pt>
                      <c:pt idx="5440">
                        <c:v>42669</c:v>
                      </c:pt>
                      <c:pt idx="5441">
                        <c:v>42670</c:v>
                      </c:pt>
                      <c:pt idx="5442">
                        <c:v>42671</c:v>
                      </c:pt>
                      <c:pt idx="5443">
                        <c:v>42672</c:v>
                      </c:pt>
                      <c:pt idx="5444">
                        <c:v>42673</c:v>
                      </c:pt>
                      <c:pt idx="5445">
                        <c:v>42674</c:v>
                      </c:pt>
                      <c:pt idx="5446">
                        <c:v>42675</c:v>
                      </c:pt>
                      <c:pt idx="5447">
                        <c:v>42676</c:v>
                      </c:pt>
                      <c:pt idx="5448">
                        <c:v>42677</c:v>
                      </c:pt>
                      <c:pt idx="5449">
                        <c:v>42678</c:v>
                      </c:pt>
                      <c:pt idx="5450">
                        <c:v>42679</c:v>
                      </c:pt>
                      <c:pt idx="5451">
                        <c:v>42680</c:v>
                      </c:pt>
                      <c:pt idx="5452">
                        <c:v>42681</c:v>
                      </c:pt>
                      <c:pt idx="5453">
                        <c:v>42682</c:v>
                      </c:pt>
                      <c:pt idx="5454">
                        <c:v>42683</c:v>
                      </c:pt>
                      <c:pt idx="5455">
                        <c:v>42684</c:v>
                      </c:pt>
                      <c:pt idx="5456">
                        <c:v>42685</c:v>
                      </c:pt>
                      <c:pt idx="5457">
                        <c:v>42686</c:v>
                      </c:pt>
                      <c:pt idx="5458">
                        <c:v>42687</c:v>
                      </c:pt>
                      <c:pt idx="5459">
                        <c:v>42688</c:v>
                      </c:pt>
                      <c:pt idx="5460">
                        <c:v>42689</c:v>
                      </c:pt>
                      <c:pt idx="5461">
                        <c:v>42690</c:v>
                      </c:pt>
                      <c:pt idx="5462">
                        <c:v>42691</c:v>
                      </c:pt>
                      <c:pt idx="5463">
                        <c:v>42692</c:v>
                      </c:pt>
                      <c:pt idx="5464">
                        <c:v>42693</c:v>
                      </c:pt>
                      <c:pt idx="5465">
                        <c:v>42694</c:v>
                      </c:pt>
                      <c:pt idx="5466">
                        <c:v>42695</c:v>
                      </c:pt>
                      <c:pt idx="5467">
                        <c:v>42696</c:v>
                      </c:pt>
                      <c:pt idx="5468">
                        <c:v>42697</c:v>
                      </c:pt>
                      <c:pt idx="5469">
                        <c:v>42698</c:v>
                      </c:pt>
                      <c:pt idx="5470">
                        <c:v>42699</c:v>
                      </c:pt>
                      <c:pt idx="5471">
                        <c:v>42700</c:v>
                      </c:pt>
                      <c:pt idx="5472">
                        <c:v>42701</c:v>
                      </c:pt>
                      <c:pt idx="5473">
                        <c:v>42702</c:v>
                      </c:pt>
                      <c:pt idx="5474">
                        <c:v>42703</c:v>
                      </c:pt>
                      <c:pt idx="5475">
                        <c:v>42704</c:v>
                      </c:pt>
                      <c:pt idx="5476">
                        <c:v>42705</c:v>
                      </c:pt>
                      <c:pt idx="5477">
                        <c:v>42706</c:v>
                      </c:pt>
                      <c:pt idx="5478">
                        <c:v>42707</c:v>
                      </c:pt>
                      <c:pt idx="5479">
                        <c:v>42708</c:v>
                      </c:pt>
                      <c:pt idx="5480">
                        <c:v>42709</c:v>
                      </c:pt>
                      <c:pt idx="5481">
                        <c:v>42710</c:v>
                      </c:pt>
                      <c:pt idx="5482">
                        <c:v>42711</c:v>
                      </c:pt>
                      <c:pt idx="5483">
                        <c:v>42712</c:v>
                      </c:pt>
                      <c:pt idx="5484">
                        <c:v>42713</c:v>
                      </c:pt>
                      <c:pt idx="5485">
                        <c:v>42714</c:v>
                      </c:pt>
                      <c:pt idx="5486">
                        <c:v>42715</c:v>
                      </c:pt>
                      <c:pt idx="5487">
                        <c:v>42716</c:v>
                      </c:pt>
                      <c:pt idx="5488">
                        <c:v>42717</c:v>
                      </c:pt>
                      <c:pt idx="5489">
                        <c:v>42718</c:v>
                      </c:pt>
                      <c:pt idx="5490">
                        <c:v>42719</c:v>
                      </c:pt>
                      <c:pt idx="5491">
                        <c:v>42720</c:v>
                      </c:pt>
                      <c:pt idx="5492">
                        <c:v>42721</c:v>
                      </c:pt>
                      <c:pt idx="5493">
                        <c:v>42722</c:v>
                      </c:pt>
                      <c:pt idx="5494">
                        <c:v>42723</c:v>
                      </c:pt>
                      <c:pt idx="5495">
                        <c:v>42724</c:v>
                      </c:pt>
                      <c:pt idx="5496">
                        <c:v>42725</c:v>
                      </c:pt>
                      <c:pt idx="5497">
                        <c:v>42726</c:v>
                      </c:pt>
                      <c:pt idx="5498">
                        <c:v>42727</c:v>
                      </c:pt>
                      <c:pt idx="5499">
                        <c:v>42728</c:v>
                      </c:pt>
                      <c:pt idx="5500">
                        <c:v>42729</c:v>
                      </c:pt>
                      <c:pt idx="5501">
                        <c:v>42730</c:v>
                      </c:pt>
                      <c:pt idx="5502">
                        <c:v>42731</c:v>
                      </c:pt>
                      <c:pt idx="5503">
                        <c:v>42732</c:v>
                      </c:pt>
                      <c:pt idx="5504">
                        <c:v>42733</c:v>
                      </c:pt>
                      <c:pt idx="5505">
                        <c:v>42734</c:v>
                      </c:pt>
                      <c:pt idx="5506">
                        <c:v>42735</c:v>
                      </c:pt>
                      <c:pt idx="5507">
                        <c:v>42736</c:v>
                      </c:pt>
                      <c:pt idx="5508">
                        <c:v>42737</c:v>
                      </c:pt>
                      <c:pt idx="5509">
                        <c:v>42738</c:v>
                      </c:pt>
                      <c:pt idx="5510">
                        <c:v>42739</c:v>
                      </c:pt>
                      <c:pt idx="5511">
                        <c:v>42740</c:v>
                      </c:pt>
                      <c:pt idx="5512">
                        <c:v>42741</c:v>
                      </c:pt>
                      <c:pt idx="5513">
                        <c:v>42742</c:v>
                      </c:pt>
                      <c:pt idx="5514">
                        <c:v>42743</c:v>
                      </c:pt>
                      <c:pt idx="5515">
                        <c:v>42744</c:v>
                      </c:pt>
                      <c:pt idx="5516">
                        <c:v>42745</c:v>
                      </c:pt>
                      <c:pt idx="5517">
                        <c:v>42746</c:v>
                      </c:pt>
                      <c:pt idx="5518">
                        <c:v>42747</c:v>
                      </c:pt>
                      <c:pt idx="5519">
                        <c:v>42748</c:v>
                      </c:pt>
                      <c:pt idx="5520">
                        <c:v>42749</c:v>
                      </c:pt>
                      <c:pt idx="5521">
                        <c:v>42750</c:v>
                      </c:pt>
                      <c:pt idx="5522">
                        <c:v>42751</c:v>
                      </c:pt>
                      <c:pt idx="5523">
                        <c:v>42752</c:v>
                      </c:pt>
                      <c:pt idx="5524">
                        <c:v>42753</c:v>
                      </c:pt>
                      <c:pt idx="5525">
                        <c:v>42754</c:v>
                      </c:pt>
                      <c:pt idx="5526">
                        <c:v>42755</c:v>
                      </c:pt>
                      <c:pt idx="5527">
                        <c:v>42756</c:v>
                      </c:pt>
                      <c:pt idx="5528">
                        <c:v>42757</c:v>
                      </c:pt>
                      <c:pt idx="5529">
                        <c:v>42758</c:v>
                      </c:pt>
                      <c:pt idx="5530">
                        <c:v>42759</c:v>
                      </c:pt>
                      <c:pt idx="5531">
                        <c:v>42760</c:v>
                      </c:pt>
                      <c:pt idx="5532">
                        <c:v>42761</c:v>
                      </c:pt>
                      <c:pt idx="5533">
                        <c:v>42762</c:v>
                      </c:pt>
                      <c:pt idx="5534">
                        <c:v>42763</c:v>
                      </c:pt>
                      <c:pt idx="5535">
                        <c:v>42764</c:v>
                      </c:pt>
                      <c:pt idx="5536">
                        <c:v>42765</c:v>
                      </c:pt>
                      <c:pt idx="5537">
                        <c:v>42766</c:v>
                      </c:pt>
                      <c:pt idx="5538">
                        <c:v>42767</c:v>
                      </c:pt>
                      <c:pt idx="5539">
                        <c:v>42768</c:v>
                      </c:pt>
                      <c:pt idx="5540">
                        <c:v>42769</c:v>
                      </c:pt>
                      <c:pt idx="5541">
                        <c:v>42770</c:v>
                      </c:pt>
                      <c:pt idx="5542">
                        <c:v>42771</c:v>
                      </c:pt>
                      <c:pt idx="5543">
                        <c:v>42772</c:v>
                      </c:pt>
                      <c:pt idx="5544">
                        <c:v>42773</c:v>
                      </c:pt>
                      <c:pt idx="5545">
                        <c:v>42774</c:v>
                      </c:pt>
                      <c:pt idx="5546">
                        <c:v>42775</c:v>
                      </c:pt>
                      <c:pt idx="5547">
                        <c:v>42776</c:v>
                      </c:pt>
                      <c:pt idx="5548">
                        <c:v>42777</c:v>
                      </c:pt>
                      <c:pt idx="5549">
                        <c:v>42778</c:v>
                      </c:pt>
                      <c:pt idx="5550">
                        <c:v>42779</c:v>
                      </c:pt>
                      <c:pt idx="5551">
                        <c:v>42780</c:v>
                      </c:pt>
                      <c:pt idx="5552">
                        <c:v>42781</c:v>
                      </c:pt>
                      <c:pt idx="5553">
                        <c:v>42782</c:v>
                      </c:pt>
                      <c:pt idx="5554">
                        <c:v>42783</c:v>
                      </c:pt>
                      <c:pt idx="5555">
                        <c:v>42784</c:v>
                      </c:pt>
                      <c:pt idx="5556">
                        <c:v>42785</c:v>
                      </c:pt>
                      <c:pt idx="5557">
                        <c:v>42786</c:v>
                      </c:pt>
                      <c:pt idx="5558">
                        <c:v>42787</c:v>
                      </c:pt>
                      <c:pt idx="5559">
                        <c:v>42788</c:v>
                      </c:pt>
                      <c:pt idx="5560">
                        <c:v>42789</c:v>
                      </c:pt>
                      <c:pt idx="5561">
                        <c:v>42790</c:v>
                      </c:pt>
                      <c:pt idx="5562">
                        <c:v>42791</c:v>
                      </c:pt>
                      <c:pt idx="5563">
                        <c:v>42792</c:v>
                      </c:pt>
                      <c:pt idx="5564">
                        <c:v>42793</c:v>
                      </c:pt>
                      <c:pt idx="5565">
                        <c:v>42794</c:v>
                      </c:pt>
                      <c:pt idx="5566">
                        <c:v>42795</c:v>
                      </c:pt>
                      <c:pt idx="5567">
                        <c:v>42796</c:v>
                      </c:pt>
                      <c:pt idx="5568">
                        <c:v>42797</c:v>
                      </c:pt>
                      <c:pt idx="5569">
                        <c:v>42798</c:v>
                      </c:pt>
                      <c:pt idx="5570">
                        <c:v>42799</c:v>
                      </c:pt>
                      <c:pt idx="5571">
                        <c:v>42800</c:v>
                      </c:pt>
                      <c:pt idx="5572">
                        <c:v>42801</c:v>
                      </c:pt>
                      <c:pt idx="5573">
                        <c:v>42802</c:v>
                      </c:pt>
                      <c:pt idx="5574">
                        <c:v>42803</c:v>
                      </c:pt>
                      <c:pt idx="5575">
                        <c:v>42804</c:v>
                      </c:pt>
                      <c:pt idx="5576">
                        <c:v>42805</c:v>
                      </c:pt>
                      <c:pt idx="5577">
                        <c:v>42806</c:v>
                      </c:pt>
                      <c:pt idx="5578">
                        <c:v>42807</c:v>
                      </c:pt>
                      <c:pt idx="5579">
                        <c:v>42808</c:v>
                      </c:pt>
                      <c:pt idx="5580">
                        <c:v>42809</c:v>
                      </c:pt>
                      <c:pt idx="5581">
                        <c:v>42810</c:v>
                      </c:pt>
                      <c:pt idx="5582">
                        <c:v>42811</c:v>
                      </c:pt>
                      <c:pt idx="5583">
                        <c:v>42812</c:v>
                      </c:pt>
                      <c:pt idx="5584">
                        <c:v>42813</c:v>
                      </c:pt>
                      <c:pt idx="5585">
                        <c:v>42814</c:v>
                      </c:pt>
                      <c:pt idx="5586">
                        <c:v>42815</c:v>
                      </c:pt>
                      <c:pt idx="5587">
                        <c:v>42816</c:v>
                      </c:pt>
                      <c:pt idx="5588">
                        <c:v>42817</c:v>
                      </c:pt>
                      <c:pt idx="5589">
                        <c:v>42818</c:v>
                      </c:pt>
                      <c:pt idx="5590">
                        <c:v>42819</c:v>
                      </c:pt>
                      <c:pt idx="5591">
                        <c:v>42820</c:v>
                      </c:pt>
                      <c:pt idx="5592">
                        <c:v>42821</c:v>
                      </c:pt>
                      <c:pt idx="5593">
                        <c:v>42822</c:v>
                      </c:pt>
                      <c:pt idx="5594">
                        <c:v>42823</c:v>
                      </c:pt>
                      <c:pt idx="5595">
                        <c:v>42824</c:v>
                      </c:pt>
                      <c:pt idx="5596">
                        <c:v>42825</c:v>
                      </c:pt>
                      <c:pt idx="5597">
                        <c:v>42826</c:v>
                      </c:pt>
                      <c:pt idx="5598">
                        <c:v>42827</c:v>
                      </c:pt>
                      <c:pt idx="5599">
                        <c:v>42828</c:v>
                      </c:pt>
                      <c:pt idx="5600">
                        <c:v>42829</c:v>
                      </c:pt>
                      <c:pt idx="5601">
                        <c:v>42830</c:v>
                      </c:pt>
                      <c:pt idx="5602">
                        <c:v>42831</c:v>
                      </c:pt>
                      <c:pt idx="5603">
                        <c:v>42832</c:v>
                      </c:pt>
                      <c:pt idx="5604">
                        <c:v>42833</c:v>
                      </c:pt>
                      <c:pt idx="5605">
                        <c:v>42834</c:v>
                      </c:pt>
                      <c:pt idx="5606">
                        <c:v>42835</c:v>
                      </c:pt>
                      <c:pt idx="5607">
                        <c:v>42836</c:v>
                      </c:pt>
                      <c:pt idx="5608">
                        <c:v>42837</c:v>
                      </c:pt>
                      <c:pt idx="5609">
                        <c:v>42838</c:v>
                      </c:pt>
                      <c:pt idx="5610">
                        <c:v>42839</c:v>
                      </c:pt>
                      <c:pt idx="5611">
                        <c:v>42840</c:v>
                      </c:pt>
                      <c:pt idx="5612">
                        <c:v>42841</c:v>
                      </c:pt>
                      <c:pt idx="5613">
                        <c:v>42842</c:v>
                      </c:pt>
                      <c:pt idx="5614">
                        <c:v>42843</c:v>
                      </c:pt>
                      <c:pt idx="5615">
                        <c:v>42844</c:v>
                      </c:pt>
                      <c:pt idx="5616">
                        <c:v>42845</c:v>
                      </c:pt>
                      <c:pt idx="5617">
                        <c:v>42846</c:v>
                      </c:pt>
                      <c:pt idx="5618">
                        <c:v>42847</c:v>
                      </c:pt>
                      <c:pt idx="5619">
                        <c:v>42848</c:v>
                      </c:pt>
                      <c:pt idx="5620">
                        <c:v>42849</c:v>
                      </c:pt>
                      <c:pt idx="5621">
                        <c:v>42850</c:v>
                      </c:pt>
                      <c:pt idx="5622">
                        <c:v>42851</c:v>
                      </c:pt>
                      <c:pt idx="5623">
                        <c:v>42852</c:v>
                      </c:pt>
                      <c:pt idx="5624">
                        <c:v>42853</c:v>
                      </c:pt>
                      <c:pt idx="5625">
                        <c:v>42854</c:v>
                      </c:pt>
                      <c:pt idx="5626">
                        <c:v>42855</c:v>
                      </c:pt>
                      <c:pt idx="5627">
                        <c:v>42856</c:v>
                      </c:pt>
                      <c:pt idx="5628">
                        <c:v>42857</c:v>
                      </c:pt>
                      <c:pt idx="5629">
                        <c:v>42858</c:v>
                      </c:pt>
                      <c:pt idx="5630">
                        <c:v>42859</c:v>
                      </c:pt>
                      <c:pt idx="5631">
                        <c:v>42860</c:v>
                      </c:pt>
                      <c:pt idx="5632">
                        <c:v>42861</c:v>
                      </c:pt>
                      <c:pt idx="5633">
                        <c:v>42862</c:v>
                      </c:pt>
                      <c:pt idx="5634">
                        <c:v>42863</c:v>
                      </c:pt>
                      <c:pt idx="5635">
                        <c:v>42864</c:v>
                      </c:pt>
                      <c:pt idx="5636">
                        <c:v>42865</c:v>
                      </c:pt>
                      <c:pt idx="5637">
                        <c:v>42866</c:v>
                      </c:pt>
                      <c:pt idx="5638">
                        <c:v>42867</c:v>
                      </c:pt>
                      <c:pt idx="5639">
                        <c:v>42868</c:v>
                      </c:pt>
                      <c:pt idx="5640">
                        <c:v>42869</c:v>
                      </c:pt>
                      <c:pt idx="5641">
                        <c:v>42870</c:v>
                      </c:pt>
                      <c:pt idx="5642">
                        <c:v>42871</c:v>
                      </c:pt>
                      <c:pt idx="5643">
                        <c:v>42872</c:v>
                      </c:pt>
                      <c:pt idx="5644">
                        <c:v>42873</c:v>
                      </c:pt>
                      <c:pt idx="5645">
                        <c:v>42874</c:v>
                      </c:pt>
                      <c:pt idx="5646">
                        <c:v>42875</c:v>
                      </c:pt>
                      <c:pt idx="5647">
                        <c:v>42876</c:v>
                      </c:pt>
                      <c:pt idx="5648">
                        <c:v>42877</c:v>
                      </c:pt>
                      <c:pt idx="5649">
                        <c:v>42878</c:v>
                      </c:pt>
                      <c:pt idx="5650">
                        <c:v>42879</c:v>
                      </c:pt>
                      <c:pt idx="5651">
                        <c:v>42880</c:v>
                      </c:pt>
                      <c:pt idx="5652">
                        <c:v>42881</c:v>
                      </c:pt>
                      <c:pt idx="5653">
                        <c:v>42882</c:v>
                      </c:pt>
                      <c:pt idx="5654">
                        <c:v>42883</c:v>
                      </c:pt>
                      <c:pt idx="5655">
                        <c:v>42884</c:v>
                      </c:pt>
                      <c:pt idx="5656">
                        <c:v>42885</c:v>
                      </c:pt>
                      <c:pt idx="5657">
                        <c:v>42886</c:v>
                      </c:pt>
                      <c:pt idx="5658">
                        <c:v>42887</c:v>
                      </c:pt>
                      <c:pt idx="5659">
                        <c:v>42888</c:v>
                      </c:pt>
                      <c:pt idx="5660">
                        <c:v>42889</c:v>
                      </c:pt>
                      <c:pt idx="5661">
                        <c:v>42890</c:v>
                      </c:pt>
                      <c:pt idx="5662">
                        <c:v>42891</c:v>
                      </c:pt>
                      <c:pt idx="5663">
                        <c:v>42892</c:v>
                      </c:pt>
                      <c:pt idx="5664">
                        <c:v>42893</c:v>
                      </c:pt>
                      <c:pt idx="5665">
                        <c:v>42894</c:v>
                      </c:pt>
                      <c:pt idx="5666">
                        <c:v>42895</c:v>
                      </c:pt>
                      <c:pt idx="5667">
                        <c:v>42896</c:v>
                      </c:pt>
                      <c:pt idx="5668">
                        <c:v>42897</c:v>
                      </c:pt>
                      <c:pt idx="5669">
                        <c:v>42898</c:v>
                      </c:pt>
                      <c:pt idx="5670">
                        <c:v>42899</c:v>
                      </c:pt>
                      <c:pt idx="5671">
                        <c:v>42900</c:v>
                      </c:pt>
                      <c:pt idx="5672">
                        <c:v>42901</c:v>
                      </c:pt>
                      <c:pt idx="5673">
                        <c:v>42902</c:v>
                      </c:pt>
                      <c:pt idx="5674">
                        <c:v>42903</c:v>
                      </c:pt>
                      <c:pt idx="5675">
                        <c:v>42904</c:v>
                      </c:pt>
                      <c:pt idx="5676">
                        <c:v>42905</c:v>
                      </c:pt>
                      <c:pt idx="5677">
                        <c:v>42906</c:v>
                      </c:pt>
                      <c:pt idx="5678">
                        <c:v>42907</c:v>
                      </c:pt>
                      <c:pt idx="5679">
                        <c:v>42908</c:v>
                      </c:pt>
                      <c:pt idx="5680">
                        <c:v>42909</c:v>
                      </c:pt>
                      <c:pt idx="5681">
                        <c:v>42910</c:v>
                      </c:pt>
                      <c:pt idx="5682">
                        <c:v>42911</c:v>
                      </c:pt>
                      <c:pt idx="5683">
                        <c:v>42912</c:v>
                      </c:pt>
                      <c:pt idx="5684">
                        <c:v>42913</c:v>
                      </c:pt>
                      <c:pt idx="5685">
                        <c:v>42914</c:v>
                      </c:pt>
                      <c:pt idx="5686">
                        <c:v>42915</c:v>
                      </c:pt>
                      <c:pt idx="5687">
                        <c:v>42916</c:v>
                      </c:pt>
                      <c:pt idx="5688">
                        <c:v>42917</c:v>
                      </c:pt>
                      <c:pt idx="5689">
                        <c:v>42918</c:v>
                      </c:pt>
                      <c:pt idx="5690">
                        <c:v>42919</c:v>
                      </c:pt>
                      <c:pt idx="5691">
                        <c:v>42920</c:v>
                      </c:pt>
                      <c:pt idx="5692">
                        <c:v>42921</c:v>
                      </c:pt>
                      <c:pt idx="5693">
                        <c:v>42922</c:v>
                      </c:pt>
                      <c:pt idx="5694">
                        <c:v>42923</c:v>
                      </c:pt>
                      <c:pt idx="5695">
                        <c:v>42924</c:v>
                      </c:pt>
                      <c:pt idx="5696">
                        <c:v>42925</c:v>
                      </c:pt>
                      <c:pt idx="5697">
                        <c:v>42926</c:v>
                      </c:pt>
                      <c:pt idx="5698">
                        <c:v>42927</c:v>
                      </c:pt>
                      <c:pt idx="5699">
                        <c:v>42928</c:v>
                      </c:pt>
                      <c:pt idx="5700">
                        <c:v>42929</c:v>
                      </c:pt>
                      <c:pt idx="5701">
                        <c:v>42930</c:v>
                      </c:pt>
                      <c:pt idx="5702">
                        <c:v>42931</c:v>
                      </c:pt>
                      <c:pt idx="5703">
                        <c:v>42932</c:v>
                      </c:pt>
                      <c:pt idx="5704">
                        <c:v>42933</c:v>
                      </c:pt>
                      <c:pt idx="5705">
                        <c:v>42934</c:v>
                      </c:pt>
                      <c:pt idx="5706">
                        <c:v>42935</c:v>
                      </c:pt>
                      <c:pt idx="5707">
                        <c:v>42936</c:v>
                      </c:pt>
                      <c:pt idx="5708">
                        <c:v>42937</c:v>
                      </c:pt>
                      <c:pt idx="5709">
                        <c:v>42938</c:v>
                      </c:pt>
                      <c:pt idx="5710">
                        <c:v>42939</c:v>
                      </c:pt>
                      <c:pt idx="5711">
                        <c:v>42940</c:v>
                      </c:pt>
                      <c:pt idx="5712">
                        <c:v>42941</c:v>
                      </c:pt>
                      <c:pt idx="5713">
                        <c:v>42942</c:v>
                      </c:pt>
                      <c:pt idx="5714">
                        <c:v>42943</c:v>
                      </c:pt>
                      <c:pt idx="5715">
                        <c:v>42944</c:v>
                      </c:pt>
                      <c:pt idx="5716">
                        <c:v>42945</c:v>
                      </c:pt>
                      <c:pt idx="5717">
                        <c:v>42946</c:v>
                      </c:pt>
                      <c:pt idx="5718">
                        <c:v>42947</c:v>
                      </c:pt>
                      <c:pt idx="5719">
                        <c:v>42948</c:v>
                      </c:pt>
                      <c:pt idx="5720">
                        <c:v>42949</c:v>
                      </c:pt>
                      <c:pt idx="5721">
                        <c:v>42950</c:v>
                      </c:pt>
                      <c:pt idx="5722">
                        <c:v>42951</c:v>
                      </c:pt>
                      <c:pt idx="5723">
                        <c:v>42952</c:v>
                      </c:pt>
                      <c:pt idx="5724">
                        <c:v>42953</c:v>
                      </c:pt>
                      <c:pt idx="5725">
                        <c:v>42954</c:v>
                      </c:pt>
                      <c:pt idx="5726">
                        <c:v>42955</c:v>
                      </c:pt>
                      <c:pt idx="5727">
                        <c:v>42956</c:v>
                      </c:pt>
                      <c:pt idx="5728">
                        <c:v>42957</c:v>
                      </c:pt>
                      <c:pt idx="5729">
                        <c:v>42958</c:v>
                      </c:pt>
                      <c:pt idx="5730">
                        <c:v>42959</c:v>
                      </c:pt>
                      <c:pt idx="5731">
                        <c:v>42960</c:v>
                      </c:pt>
                      <c:pt idx="5732">
                        <c:v>42961</c:v>
                      </c:pt>
                      <c:pt idx="5733">
                        <c:v>42962</c:v>
                      </c:pt>
                      <c:pt idx="5734">
                        <c:v>42963</c:v>
                      </c:pt>
                      <c:pt idx="5735">
                        <c:v>42964</c:v>
                      </c:pt>
                      <c:pt idx="5736">
                        <c:v>42965</c:v>
                      </c:pt>
                      <c:pt idx="5737">
                        <c:v>42966</c:v>
                      </c:pt>
                      <c:pt idx="5738">
                        <c:v>42967</c:v>
                      </c:pt>
                      <c:pt idx="5739">
                        <c:v>42968</c:v>
                      </c:pt>
                      <c:pt idx="5740">
                        <c:v>42969</c:v>
                      </c:pt>
                      <c:pt idx="5741">
                        <c:v>42970</c:v>
                      </c:pt>
                      <c:pt idx="5742">
                        <c:v>42971</c:v>
                      </c:pt>
                      <c:pt idx="5743">
                        <c:v>42972</c:v>
                      </c:pt>
                      <c:pt idx="5744">
                        <c:v>42973</c:v>
                      </c:pt>
                      <c:pt idx="5745">
                        <c:v>42974</c:v>
                      </c:pt>
                      <c:pt idx="5746">
                        <c:v>42975</c:v>
                      </c:pt>
                      <c:pt idx="5747">
                        <c:v>42976</c:v>
                      </c:pt>
                      <c:pt idx="5748">
                        <c:v>42977</c:v>
                      </c:pt>
                      <c:pt idx="5749">
                        <c:v>42978</c:v>
                      </c:pt>
                      <c:pt idx="5750">
                        <c:v>42979</c:v>
                      </c:pt>
                      <c:pt idx="5751">
                        <c:v>42980</c:v>
                      </c:pt>
                      <c:pt idx="5752">
                        <c:v>42981</c:v>
                      </c:pt>
                      <c:pt idx="5753">
                        <c:v>42982</c:v>
                      </c:pt>
                      <c:pt idx="5754">
                        <c:v>42983</c:v>
                      </c:pt>
                      <c:pt idx="5755">
                        <c:v>42984</c:v>
                      </c:pt>
                      <c:pt idx="5756">
                        <c:v>42985</c:v>
                      </c:pt>
                      <c:pt idx="5757">
                        <c:v>42986</c:v>
                      </c:pt>
                      <c:pt idx="5758">
                        <c:v>42987</c:v>
                      </c:pt>
                      <c:pt idx="5759">
                        <c:v>42988</c:v>
                      </c:pt>
                      <c:pt idx="5760">
                        <c:v>42989</c:v>
                      </c:pt>
                      <c:pt idx="5761">
                        <c:v>42990</c:v>
                      </c:pt>
                      <c:pt idx="5762">
                        <c:v>42991</c:v>
                      </c:pt>
                      <c:pt idx="5763">
                        <c:v>42992</c:v>
                      </c:pt>
                      <c:pt idx="5764">
                        <c:v>42993</c:v>
                      </c:pt>
                      <c:pt idx="5765">
                        <c:v>42994</c:v>
                      </c:pt>
                      <c:pt idx="5766">
                        <c:v>42995</c:v>
                      </c:pt>
                      <c:pt idx="5767">
                        <c:v>42996</c:v>
                      </c:pt>
                      <c:pt idx="5768">
                        <c:v>42997</c:v>
                      </c:pt>
                      <c:pt idx="5769">
                        <c:v>42998</c:v>
                      </c:pt>
                      <c:pt idx="5770">
                        <c:v>42999</c:v>
                      </c:pt>
                      <c:pt idx="5771">
                        <c:v>43000</c:v>
                      </c:pt>
                      <c:pt idx="5772">
                        <c:v>43001</c:v>
                      </c:pt>
                      <c:pt idx="5773">
                        <c:v>43002</c:v>
                      </c:pt>
                      <c:pt idx="5774">
                        <c:v>43003</c:v>
                      </c:pt>
                      <c:pt idx="5775">
                        <c:v>43004</c:v>
                      </c:pt>
                      <c:pt idx="5776">
                        <c:v>43005</c:v>
                      </c:pt>
                      <c:pt idx="5777">
                        <c:v>43006</c:v>
                      </c:pt>
                      <c:pt idx="5778">
                        <c:v>43007</c:v>
                      </c:pt>
                      <c:pt idx="5779">
                        <c:v>43008</c:v>
                      </c:pt>
                      <c:pt idx="5780">
                        <c:v>43009</c:v>
                      </c:pt>
                      <c:pt idx="5781">
                        <c:v>43010</c:v>
                      </c:pt>
                      <c:pt idx="5782">
                        <c:v>43011</c:v>
                      </c:pt>
                      <c:pt idx="5783">
                        <c:v>43012</c:v>
                      </c:pt>
                      <c:pt idx="5784">
                        <c:v>43013</c:v>
                      </c:pt>
                      <c:pt idx="5785">
                        <c:v>43014</c:v>
                      </c:pt>
                      <c:pt idx="5786">
                        <c:v>43015</c:v>
                      </c:pt>
                      <c:pt idx="5787">
                        <c:v>43016</c:v>
                      </c:pt>
                      <c:pt idx="5788">
                        <c:v>43017</c:v>
                      </c:pt>
                      <c:pt idx="5789">
                        <c:v>43018</c:v>
                      </c:pt>
                      <c:pt idx="5790">
                        <c:v>43019</c:v>
                      </c:pt>
                      <c:pt idx="5791">
                        <c:v>43020</c:v>
                      </c:pt>
                      <c:pt idx="5792">
                        <c:v>43021</c:v>
                      </c:pt>
                      <c:pt idx="5793">
                        <c:v>43022</c:v>
                      </c:pt>
                      <c:pt idx="5794">
                        <c:v>43023</c:v>
                      </c:pt>
                      <c:pt idx="5795">
                        <c:v>43024</c:v>
                      </c:pt>
                      <c:pt idx="5796">
                        <c:v>43025</c:v>
                      </c:pt>
                      <c:pt idx="5797">
                        <c:v>43026</c:v>
                      </c:pt>
                      <c:pt idx="5798">
                        <c:v>43027</c:v>
                      </c:pt>
                      <c:pt idx="5799">
                        <c:v>43028</c:v>
                      </c:pt>
                      <c:pt idx="5800">
                        <c:v>43029</c:v>
                      </c:pt>
                      <c:pt idx="5801">
                        <c:v>43030</c:v>
                      </c:pt>
                      <c:pt idx="5802">
                        <c:v>43031</c:v>
                      </c:pt>
                      <c:pt idx="5803">
                        <c:v>43032</c:v>
                      </c:pt>
                      <c:pt idx="5804">
                        <c:v>43033</c:v>
                      </c:pt>
                      <c:pt idx="5805">
                        <c:v>43034</c:v>
                      </c:pt>
                      <c:pt idx="5806">
                        <c:v>43035</c:v>
                      </c:pt>
                      <c:pt idx="5807">
                        <c:v>43036</c:v>
                      </c:pt>
                      <c:pt idx="5808">
                        <c:v>43037</c:v>
                      </c:pt>
                      <c:pt idx="5809">
                        <c:v>43038</c:v>
                      </c:pt>
                      <c:pt idx="5810">
                        <c:v>43039</c:v>
                      </c:pt>
                      <c:pt idx="5811">
                        <c:v>43040</c:v>
                      </c:pt>
                      <c:pt idx="5812">
                        <c:v>43041</c:v>
                      </c:pt>
                      <c:pt idx="5813">
                        <c:v>43042</c:v>
                      </c:pt>
                      <c:pt idx="5814">
                        <c:v>43043</c:v>
                      </c:pt>
                      <c:pt idx="5815">
                        <c:v>43044</c:v>
                      </c:pt>
                      <c:pt idx="5816">
                        <c:v>43045</c:v>
                      </c:pt>
                      <c:pt idx="5817">
                        <c:v>43046</c:v>
                      </c:pt>
                      <c:pt idx="5818">
                        <c:v>43047</c:v>
                      </c:pt>
                      <c:pt idx="5819">
                        <c:v>43048</c:v>
                      </c:pt>
                      <c:pt idx="5820">
                        <c:v>43049</c:v>
                      </c:pt>
                      <c:pt idx="5821">
                        <c:v>43050</c:v>
                      </c:pt>
                      <c:pt idx="5822">
                        <c:v>43051</c:v>
                      </c:pt>
                      <c:pt idx="5823">
                        <c:v>43052</c:v>
                      </c:pt>
                      <c:pt idx="5824">
                        <c:v>43053</c:v>
                      </c:pt>
                      <c:pt idx="5825">
                        <c:v>43054</c:v>
                      </c:pt>
                      <c:pt idx="5826">
                        <c:v>43055</c:v>
                      </c:pt>
                      <c:pt idx="5827">
                        <c:v>43056</c:v>
                      </c:pt>
                      <c:pt idx="5828">
                        <c:v>43057</c:v>
                      </c:pt>
                      <c:pt idx="5829">
                        <c:v>43058</c:v>
                      </c:pt>
                      <c:pt idx="5830">
                        <c:v>43059</c:v>
                      </c:pt>
                      <c:pt idx="5831">
                        <c:v>43060</c:v>
                      </c:pt>
                      <c:pt idx="5832">
                        <c:v>43061</c:v>
                      </c:pt>
                      <c:pt idx="5833">
                        <c:v>43062</c:v>
                      </c:pt>
                      <c:pt idx="5834">
                        <c:v>43063</c:v>
                      </c:pt>
                      <c:pt idx="5835">
                        <c:v>43064</c:v>
                      </c:pt>
                      <c:pt idx="5836">
                        <c:v>43065</c:v>
                      </c:pt>
                      <c:pt idx="5837">
                        <c:v>43066</c:v>
                      </c:pt>
                      <c:pt idx="5838">
                        <c:v>43067</c:v>
                      </c:pt>
                      <c:pt idx="5839">
                        <c:v>43068</c:v>
                      </c:pt>
                      <c:pt idx="5840">
                        <c:v>43069</c:v>
                      </c:pt>
                      <c:pt idx="5841">
                        <c:v>43070</c:v>
                      </c:pt>
                      <c:pt idx="5842">
                        <c:v>43071</c:v>
                      </c:pt>
                      <c:pt idx="5843">
                        <c:v>43072</c:v>
                      </c:pt>
                      <c:pt idx="5844">
                        <c:v>43073</c:v>
                      </c:pt>
                      <c:pt idx="5845">
                        <c:v>43074</c:v>
                      </c:pt>
                      <c:pt idx="5846">
                        <c:v>43075</c:v>
                      </c:pt>
                      <c:pt idx="5847">
                        <c:v>43076</c:v>
                      </c:pt>
                      <c:pt idx="5848">
                        <c:v>43077</c:v>
                      </c:pt>
                      <c:pt idx="5849">
                        <c:v>43078</c:v>
                      </c:pt>
                      <c:pt idx="5850">
                        <c:v>43079</c:v>
                      </c:pt>
                      <c:pt idx="5851">
                        <c:v>43080</c:v>
                      </c:pt>
                      <c:pt idx="5852">
                        <c:v>43081</c:v>
                      </c:pt>
                      <c:pt idx="5853">
                        <c:v>43082</c:v>
                      </c:pt>
                      <c:pt idx="5854">
                        <c:v>43083</c:v>
                      </c:pt>
                      <c:pt idx="5855">
                        <c:v>43084</c:v>
                      </c:pt>
                      <c:pt idx="5856">
                        <c:v>43085</c:v>
                      </c:pt>
                      <c:pt idx="5857">
                        <c:v>43086</c:v>
                      </c:pt>
                      <c:pt idx="5858">
                        <c:v>43087</c:v>
                      </c:pt>
                      <c:pt idx="5859">
                        <c:v>43088</c:v>
                      </c:pt>
                      <c:pt idx="5860">
                        <c:v>43089</c:v>
                      </c:pt>
                      <c:pt idx="5861">
                        <c:v>43090</c:v>
                      </c:pt>
                      <c:pt idx="5862">
                        <c:v>43091</c:v>
                      </c:pt>
                      <c:pt idx="5863">
                        <c:v>43092</c:v>
                      </c:pt>
                      <c:pt idx="5864">
                        <c:v>43093</c:v>
                      </c:pt>
                      <c:pt idx="5865">
                        <c:v>43094</c:v>
                      </c:pt>
                      <c:pt idx="5866">
                        <c:v>43095</c:v>
                      </c:pt>
                      <c:pt idx="5867">
                        <c:v>43096</c:v>
                      </c:pt>
                      <c:pt idx="5868">
                        <c:v>43097</c:v>
                      </c:pt>
                      <c:pt idx="5869">
                        <c:v>43098</c:v>
                      </c:pt>
                      <c:pt idx="5870">
                        <c:v>43099</c:v>
                      </c:pt>
                      <c:pt idx="5871">
                        <c:v>43100</c:v>
                      </c:pt>
                      <c:pt idx="5872">
                        <c:v>43101</c:v>
                      </c:pt>
                      <c:pt idx="5873">
                        <c:v>43102</c:v>
                      </c:pt>
                      <c:pt idx="5874">
                        <c:v>43103</c:v>
                      </c:pt>
                      <c:pt idx="5875">
                        <c:v>43104</c:v>
                      </c:pt>
                      <c:pt idx="5876">
                        <c:v>43105</c:v>
                      </c:pt>
                      <c:pt idx="5877">
                        <c:v>43106</c:v>
                      </c:pt>
                      <c:pt idx="5878">
                        <c:v>43107</c:v>
                      </c:pt>
                      <c:pt idx="5879">
                        <c:v>43108</c:v>
                      </c:pt>
                      <c:pt idx="5880">
                        <c:v>43109</c:v>
                      </c:pt>
                      <c:pt idx="5881">
                        <c:v>43110</c:v>
                      </c:pt>
                      <c:pt idx="5882">
                        <c:v>43111</c:v>
                      </c:pt>
                      <c:pt idx="5883">
                        <c:v>43112</c:v>
                      </c:pt>
                      <c:pt idx="5884">
                        <c:v>43113</c:v>
                      </c:pt>
                      <c:pt idx="5885">
                        <c:v>43114</c:v>
                      </c:pt>
                      <c:pt idx="5886">
                        <c:v>43115</c:v>
                      </c:pt>
                      <c:pt idx="5887">
                        <c:v>43116</c:v>
                      </c:pt>
                      <c:pt idx="5888">
                        <c:v>43117</c:v>
                      </c:pt>
                      <c:pt idx="5889">
                        <c:v>43118</c:v>
                      </c:pt>
                      <c:pt idx="5890">
                        <c:v>43119</c:v>
                      </c:pt>
                      <c:pt idx="5891">
                        <c:v>43120</c:v>
                      </c:pt>
                      <c:pt idx="5892">
                        <c:v>43121</c:v>
                      </c:pt>
                      <c:pt idx="5893">
                        <c:v>43122</c:v>
                      </c:pt>
                      <c:pt idx="5894">
                        <c:v>43123</c:v>
                      </c:pt>
                      <c:pt idx="5895">
                        <c:v>43124</c:v>
                      </c:pt>
                      <c:pt idx="5896">
                        <c:v>43125</c:v>
                      </c:pt>
                      <c:pt idx="5897">
                        <c:v>43126</c:v>
                      </c:pt>
                      <c:pt idx="5898">
                        <c:v>43127</c:v>
                      </c:pt>
                      <c:pt idx="5899">
                        <c:v>43128</c:v>
                      </c:pt>
                      <c:pt idx="5900">
                        <c:v>43129</c:v>
                      </c:pt>
                      <c:pt idx="5901">
                        <c:v>43130</c:v>
                      </c:pt>
                      <c:pt idx="5902">
                        <c:v>43131</c:v>
                      </c:pt>
                      <c:pt idx="5903">
                        <c:v>43132</c:v>
                      </c:pt>
                      <c:pt idx="5904">
                        <c:v>43133</c:v>
                      </c:pt>
                      <c:pt idx="5905">
                        <c:v>43134</c:v>
                      </c:pt>
                      <c:pt idx="5906">
                        <c:v>43135</c:v>
                      </c:pt>
                      <c:pt idx="5907">
                        <c:v>43136</c:v>
                      </c:pt>
                      <c:pt idx="5908">
                        <c:v>43137</c:v>
                      </c:pt>
                      <c:pt idx="5909">
                        <c:v>43138</c:v>
                      </c:pt>
                      <c:pt idx="5910">
                        <c:v>43139</c:v>
                      </c:pt>
                      <c:pt idx="5911">
                        <c:v>43140</c:v>
                      </c:pt>
                      <c:pt idx="5912">
                        <c:v>43141</c:v>
                      </c:pt>
                      <c:pt idx="5913">
                        <c:v>43142</c:v>
                      </c:pt>
                      <c:pt idx="5914">
                        <c:v>43143</c:v>
                      </c:pt>
                      <c:pt idx="5915">
                        <c:v>43144</c:v>
                      </c:pt>
                      <c:pt idx="5916">
                        <c:v>43145</c:v>
                      </c:pt>
                      <c:pt idx="5917">
                        <c:v>43146</c:v>
                      </c:pt>
                      <c:pt idx="5918">
                        <c:v>43147</c:v>
                      </c:pt>
                      <c:pt idx="5919">
                        <c:v>43148</c:v>
                      </c:pt>
                      <c:pt idx="5920">
                        <c:v>43149</c:v>
                      </c:pt>
                      <c:pt idx="5921">
                        <c:v>43150</c:v>
                      </c:pt>
                      <c:pt idx="5922">
                        <c:v>43151</c:v>
                      </c:pt>
                      <c:pt idx="5923">
                        <c:v>43152</c:v>
                      </c:pt>
                      <c:pt idx="5924">
                        <c:v>43153</c:v>
                      </c:pt>
                      <c:pt idx="5925">
                        <c:v>43154</c:v>
                      </c:pt>
                      <c:pt idx="5926">
                        <c:v>43155</c:v>
                      </c:pt>
                      <c:pt idx="5927">
                        <c:v>43156</c:v>
                      </c:pt>
                      <c:pt idx="5928">
                        <c:v>43157</c:v>
                      </c:pt>
                      <c:pt idx="5929">
                        <c:v>43158</c:v>
                      </c:pt>
                      <c:pt idx="5930">
                        <c:v>43159</c:v>
                      </c:pt>
                      <c:pt idx="5931">
                        <c:v>43160</c:v>
                      </c:pt>
                      <c:pt idx="5932">
                        <c:v>43161</c:v>
                      </c:pt>
                      <c:pt idx="5933">
                        <c:v>43162</c:v>
                      </c:pt>
                      <c:pt idx="5934">
                        <c:v>43163</c:v>
                      </c:pt>
                      <c:pt idx="5935">
                        <c:v>43164</c:v>
                      </c:pt>
                      <c:pt idx="5936">
                        <c:v>43165</c:v>
                      </c:pt>
                      <c:pt idx="5937">
                        <c:v>43166</c:v>
                      </c:pt>
                      <c:pt idx="5938">
                        <c:v>43167</c:v>
                      </c:pt>
                      <c:pt idx="5939">
                        <c:v>43168</c:v>
                      </c:pt>
                      <c:pt idx="5940">
                        <c:v>43169</c:v>
                      </c:pt>
                      <c:pt idx="5941">
                        <c:v>43170</c:v>
                      </c:pt>
                      <c:pt idx="5942">
                        <c:v>43171</c:v>
                      </c:pt>
                      <c:pt idx="5943">
                        <c:v>43172</c:v>
                      </c:pt>
                      <c:pt idx="5944">
                        <c:v>43173</c:v>
                      </c:pt>
                      <c:pt idx="5945">
                        <c:v>43174</c:v>
                      </c:pt>
                      <c:pt idx="5946">
                        <c:v>43175</c:v>
                      </c:pt>
                      <c:pt idx="5947">
                        <c:v>43176</c:v>
                      </c:pt>
                      <c:pt idx="5948">
                        <c:v>43177</c:v>
                      </c:pt>
                      <c:pt idx="5949">
                        <c:v>43178</c:v>
                      </c:pt>
                      <c:pt idx="5950">
                        <c:v>43179</c:v>
                      </c:pt>
                      <c:pt idx="5951">
                        <c:v>43180</c:v>
                      </c:pt>
                      <c:pt idx="5952">
                        <c:v>43181</c:v>
                      </c:pt>
                      <c:pt idx="5953">
                        <c:v>43182</c:v>
                      </c:pt>
                      <c:pt idx="5954">
                        <c:v>43183</c:v>
                      </c:pt>
                      <c:pt idx="5955">
                        <c:v>43184</c:v>
                      </c:pt>
                      <c:pt idx="5956">
                        <c:v>43185</c:v>
                      </c:pt>
                      <c:pt idx="5957">
                        <c:v>43186</c:v>
                      </c:pt>
                      <c:pt idx="5958">
                        <c:v>43187</c:v>
                      </c:pt>
                      <c:pt idx="5959">
                        <c:v>43188</c:v>
                      </c:pt>
                      <c:pt idx="5960">
                        <c:v>43189</c:v>
                      </c:pt>
                      <c:pt idx="5961">
                        <c:v>43190</c:v>
                      </c:pt>
                      <c:pt idx="5962">
                        <c:v>43191</c:v>
                      </c:pt>
                      <c:pt idx="5963">
                        <c:v>43192</c:v>
                      </c:pt>
                      <c:pt idx="5964">
                        <c:v>43193</c:v>
                      </c:pt>
                      <c:pt idx="5965">
                        <c:v>43194</c:v>
                      </c:pt>
                      <c:pt idx="5966">
                        <c:v>43195</c:v>
                      </c:pt>
                      <c:pt idx="5967">
                        <c:v>43196</c:v>
                      </c:pt>
                      <c:pt idx="5968">
                        <c:v>43197</c:v>
                      </c:pt>
                      <c:pt idx="5969">
                        <c:v>43198</c:v>
                      </c:pt>
                      <c:pt idx="5970">
                        <c:v>43199</c:v>
                      </c:pt>
                      <c:pt idx="5971">
                        <c:v>43200</c:v>
                      </c:pt>
                      <c:pt idx="5972">
                        <c:v>43201</c:v>
                      </c:pt>
                      <c:pt idx="5973">
                        <c:v>43202</c:v>
                      </c:pt>
                      <c:pt idx="5974">
                        <c:v>43203</c:v>
                      </c:pt>
                      <c:pt idx="5975">
                        <c:v>43204</c:v>
                      </c:pt>
                      <c:pt idx="5976">
                        <c:v>43205</c:v>
                      </c:pt>
                      <c:pt idx="5977">
                        <c:v>43206</c:v>
                      </c:pt>
                      <c:pt idx="5978">
                        <c:v>43207</c:v>
                      </c:pt>
                      <c:pt idx="5979">
                        <c:v>43208</c:v>
                      </c:pt>
                      <c:pt idx="5980">
                        <c:v>43209</c:v>
                      </c:pt>
                      <c:pt idx="5981">
                        <c:v>43210</c:v>
                      </c:pt>
                      <c:pt idx="5982">
                        <c:v>43211</c:v>
                      </c:pt>
                      <c:pt idx="5983">
                        <c:v>43212</c:v>
                      </c:pt>
                      <c:pt idx="5984">
                        <c:v>43213</c:v>
                      </c:pt>
                      <c:pt idx="5985">
                        <c:v>43214</c:v>
                      </c:pt>
                      <c:pt idx="5986">
                        <c:v>43215</c:v>
                      </c:pt>
                      <c:pt idx="5987">
                        <c:v>43216</c:v>
                      </c:pt>
                      <c:pt idx="5988">
                        <c:v>43217</c:v>
                      </c:pt>
                      <c:pt idx="5989">
                        <c:v>43218</c:v>
                      </c:pt>
                      <c:pt idx="5990">
                        <c:v>43219</c:v>
                      </c:pt>
                      <c:pt idx="5991">
                        <c:v>43220</c:v>
                      </c:pt>
                      <c:pt idx="5992">
                        <c:v>43221</c:v>
                      </c:pt>
                      <c:pt idx="5993">
                        <c:v>43222</c:v>
                      </c:pt>
                      <c:pt idx="5994">
                        <c:v>43223</c:v>
                      </c:pt>
                      <c:pt idx="5995">
                        <c:v>43224</c:v>
                      </c:pt>
                      <c:pt idx="5996">
                        <c:v>43225</c:v>
                      </c:pt>
                      <c:pt idx="5997">
                        <c:v>43226</c:v>
                      </c:pt>
                      <c:pt idx="5998">
                        <c:v>43227</c:v>
                      </c:pt>
                      <c:pt idx="5999">
                        <c:v>43228</c:v>
                      </c:pt>
                      <c:pt idx="6000">
                        <c:v>43229</c:v>
                      </c:pt>
                      <c:pt idx="6001">
                        <c:v>43230</c:v>
                      </c:pt>
                      <c:pt idx="6002">
                        <c:v>43231</c:v>
                      </c:pt>
                      <c:pt idx="6003">
                        <c:v>43232</c:v>
                      </c:pt>
                      <c:pt idx="6004">
                        <c:v>43233</c:v>
                      </c:pt>
                      <c:pt idx="6005">
                        <c:v>43234</c:v>
                      </c:pt>
                      <c:pt idx="6006">
                        <c:v>43235</c:v>
                      </c:pt>
                      <c:pt idx="6007">
                        <c:v>43236</c:v>
                      </c:pt>
                      <c:pt idx="6008">
                        <c:v>43237</c:v>
                      </c:pt>
                      <c:pt idx="6009">
                        <c:v>43238</c:v>
                      </c:pt>
                      <c:pt idx="6010">
                        <c:v>43239</c:v>
                      </c:pt>
                      <c:pt idx="6011">
                        <c:v>43240</c:v>
                      </c:pt>
                      <c:pt idx="6012">
                        <c:v>43241</c:v>
                      </c:pt>
                      <c:pt idx="6013">
                        <c:v>43242</c:v>
                      </c:pt>
                      <c:pt idx="6014">
                        <c:v>43243</c:v>
                      </c:pt>
                      <c:pt idx="6015">
                        <c:v>43244</c:v>
                      </c:pt>
                      <c:pt idx="6016">
                        <c:v>43245</c:v>
                      </c:pt>
                      <c:pt idx="6017">
                        <c:v>43246</c:v>
                      </c:pt>
                      <c:pt idx="6018">
                        <c:v>43247</c:v>
                      </c:pt>
                      <c:pt idx="6019">
                        <c:v>43248</c:v>
                      </c:pt>
                      <c:pt idx="6020">
                        <c:v>43249</c:v>
                      </c:pt>
                      <c:pt idx="6021">
                        <c:v>43250</c:v>
                      </c:pt>
                      <c:pt idx="6022">
                        <c:v>43251</c:v>
                      </c:pt>
                      <c:pt idx="6023">
                        <c:v>43252</c:v>
                      </c:pt>
                      <c:pt idx="6024">
                        <c:v>43253</c:v>
                      </c:pt>
                      <c:pt idx="6025">
                        <c:v>43254</c:v>
                      </c:pt>
                      <c:pt idx="6026">
                        <c:v>43255</c:v>
                      </c:pt>
                      <c:pt idx="6027">
                        <c:v>43256</c:v>
                      </c:pt>
                      <c:pt idx="6028">
                        <c:v>43257</c:v>
                      </c:pt>
                      <c:pt idx="6029">
                        <c:v>43258</c:v>
                      </c:pt>
                      <c:pt idx="6030">
                        <c:v>43259</c:v>
                      </c:pt>
                      <c:pt idx="6031">
                        <c:v>43260</c:v>
                      </c:pt>
                      <c:pt idx="6032">
                        <c:v>43261</c:v>
                      </c:pt>
                      <c:pt idx="6033">
                        <c:v>43262</c:v>
                      </c:pt>
                      <c:pt idx="6034">
                        <c:v>43263</c:v>
                      </c:pt>
                      <c:pt idx="6035">
                        <c:v>43264</c:v>
                      </c:pt>
                      <c:pt idx="6036">
                        <c:v>43265</c:v>
                      </c:pt>
                      <c:pt idx="6037">
                        <c:v>43266</c:v>
                      </c:pt>
                      <c:pt idx="6038">
                        <c:v>43267</c:v>
                      </c:pt>
                      <c:pt idx="6039">
                        <c:v>43268</c:v>
                      </c:pt>
                      <c:pt idx="6040">
                        <c:v>43269</c:v>
                      </c:pt>
                      <c:pt idx="6041">
                        <c:v>43270</c:v>
                      </c:pt>
                      <c:pt idx="6042">
                        <c:v>43271</c:v>
                      </c:pt>
                      <c:pt idx="6043">
                        <c:v>43272</c:v>
                      </c:pt>
                      <c:pt idx="6044">
                        <c:v>43273</c:v>
                      </c:pt>
                      <c:pt idx="6045">
                        <c:v>43274</c:v>
                      </c:pt>
                      <c:pt idx="6046">
                        <c:v>43275</c:v>
                      </c:pt>
                      <c:pt idx="6047">
                        <c:v>43276</c:v>
                      </c:pt>
                      <c:pt idx="6048">
                        <c:v>43277</c:v>
                      </c:pt>
                      <c:pt idx="6049">
                        <c:v>43278</c:v>
                      </c:pt>
                      <c:pt idx="6050">
                        <c:v>43279</c:v>
                      </c:pt>
                      <c:pt idx="6051">
                        <c:v>43280</c:v>
                      </c:pt>
                      <c:pt idx="6052">
                        <c:v>43281</c:v>
                      </c:pt>
                      <c:pt idx="6053">
                        <c:v>43282</c:v>
                      </c:pt>
                      <c:pt idx="6054">
                        <c:v>43283</c:v>
                      </c:pt>
                      <c:pt idx="6055">
                        <c:v>43284</c:v>
                      </c:pt>
                      <c:pt idx="6056">
                        <c:v>43285</c:v>
                      </c:pt>
                      <c:pt idx="6057">
                        <c:v>43286</c:v>
                      </c:pt>
                      <c:pt idx="6058">
                        <c:v>43287</c:v>
                      </c:pt>
                      <c:pt idx="6059">
                        <c:v>43288</c:v>
                      </c:pt>
                      <c:pt idx="6060">
                        <c:v>43289</c:v>
                      </c:pt>
                      <c:pt idx="6061">
                        <c:v>43290</c:v>
                      </c:pt>
                      <c:pt idx="6062">
                        <c:v>43291</c:v>
                      </c:pt>
                      <c:pt idx="6063">
                        <c:v>43292</c:v>
                      </c:pt>
                      <c:pt idx="6064">
                        <c:v>43293</c:v>
                      </c:pt>
                      <c:pt idx="6065">
                        <c:v>43294</c:v>
                      </c:pt>
                      <c:pt idx="6066">
                        <c:v>43295</c:v>
                      </c:pt>
                      <c:pt idx="6067">
                        <c:v>43296</c:v>
                      </c:pt>
                      <c:pt idx="6068">
                        <c:v>43297</c:v>
                      </c:pt>
                      <c:pt idx="6069">
                        <c:v>43298</c:v>
                      </c:pt>
                      <c:pt idx="6070">
                        <c:v>43299</c:v>
                      </c:pt>
                      <c:pt idx="6071">
                        <c:v>43300</c:v>
                      </c:pt>
                      <c:pt idx="6072">
                        <c:v>43301</c:v>
                      </c:pt>
                      <c:pt idx="6073">
                        <c:v>43302</c:v>
                      </c:pt>
                      <c:pt idx="6074">
                        <c:v>43303</c:v>
                      </c:pt>
                      <c:pt idx="6075">
                        <c:v>43304</c:v>
                      </c:pt>
                      <c:pt idx="6076">
                        <c:v>43305</c:v>
                      </c:pt>
                      <c:pt idx="6077">
                        <c:v>43306</c:v>
                      </c:pt>
                      <c:pt idx="6078">
                        <c:v>43307</c:v>
                      </c:pt>
                      <c:pt idx="6079">
                        <c:v>43308</c:v>
                      </c:pt>
                      <c:pt idx="6080">
                        <c:v>43309</c:v>
                      </c:pt>
                      <c:pt idx="6081">
                        <c:v>43310</c:v>
                      </c:pt>
                      <c:pt idx="6082">
                        <c:v>43311</c:v>
                      </c:pt>
                      <c:pt idx="6083">
                        <c:v>43312</c:v>
                      </c:pt>
                      <c:pt idx="6084">
                        <c:v>43313</c:v>
                      </c:pt>
                      <c:pt idx="6085">
                        <c:v>43314</c:v>
                      </c:pt>
                      <c:pt idx="6086">
                        <c:v>43315</c:v>
                      </c:pt>
                      <c:pt idx="6087">
                        <c:v>43316</c:v>
                      </c:pt>
                      <c:pt idx="6088">
                        <c:v>43317</c:v>
                      </c:pt>
                      <c:pt idx="6089">
                        <c:v>43318</c:v>
                      </c:pt>
                      <c:pt idx="6090">
                        <c:v>43319</c:v>
                      </c:pt>
                      <c:pt idx="6091">
                        <c:v>43320</c:v>
                      </c:pt>
                      <c:pt idx="6092">
                        <c:v>43321</c:v>
                      </c:pt>
                      <c:pt idx="6093">
                        <c:v>43322</c:v>
                      </c:pt>
                      <c:pt idx="6094">
                        <c:v>43323</c:v>
                      </c:pt>
                      <c:pt idx="6095">
                        <c:v>43324</c:v>
                      </c:pt>
                      <c:pt idx="6096">
                        <c:v>43325</c:v>
                      </c:pt>
                      <c:pt idx="6097">
                        <c:v>43326</c:v>
                      </c:pt>
                      <c:pt idx="6098">
                        <c:v>43327</c:v>
                      </c:pt>
                      <c:pt idx="6099">
                        <c:v>43328</c:v>
                      </c:pt>
                      <c:pt idx="6100">
                        <c:v>43329</c:v>
                      </c:pt>
                      <c:pt idx="6101">
                        <c:v>43330</c:v>
                      </c:pt>
                      <c:pt idx="6102">
                        <c:v>43331</c:v>
                      </c:pt>
                      <c:pt idx="6103">
                        <c:v>43332</c:v>
                      </c:pt>
                      <c:pt idx="6104">
                        <c:v>43333</c:v>
                      </c:pt>
                      <c:pt idx="6105">
                        <c:v>43334</c:v>
                      </c:pt>
                      <c:pt idx="6106">
                        <c:v>43335</c:v>
                      </c:pt>
                      <c:pt idx="6107">
                        <c:v>43336</c:v>
                      </c:pt>
                      <c:pt idx="6108">
                        <c:v>43337</c:v>
                      </c:pt>
                      <c:pt idx="6109">
                        <c:v>43338</c:v>
                      </c:pt>
                      <c:pt idx="6110">
                        <c:v>43339</c:v>
                      </c:pt>
                      <c:pt idx="6111">
                        <c:v>43340</c:v>
                      </c:pt>
                      <c:pt idx="6112">
                        <c:v>43341</c:v>
                      </c:pt>
                      <c:pt idx="6113">
                        <c:v>43342</c:v>
                      </c:pt>
                      <c:pt idx="6114">
                        <c:v>43343</c:v>
                      </c:pt>
                      <c:pt idx="6115">
                        <c:v>43344</c:v>
                      </c:pt>
                      <c:pt idx="6116">
                        <c:v>43345</c:v>
                      </c:pt>
                      <c:pt idx="6117">
                        <c:v>43346</c:v>
                      </c:pt>
                      <c:pt idx="6118">
                        <c:v>43347</c:v>
                      </c:pt>
                      <c:pt idx="6119">
                        <c:v>43348</c:v>
                      </c:pt>
                      <c:pt idx="6120">
                        <c:v>43349</c:v>
                      </c:pt>
                      <c:pt idx="6121">
                        <c:v>43350</c:v>
                      </c:pt>
                      <c:pt idx="6122">
                        <c:v>43351</c:v>
                      </c:pt>
                      <c:pt idx="6123">
                        <c:v>43352</c:v>
                      </c:pt>
                      <c:pt idx="6124">
                        <c:v>43353</c:v>
                      </c:pt>
                      <c:pt idx="6125">
                        <c:v>43354</c:v>
                      </c:pt>
                      <c:pt idx="6126">
                        <c:v>43355</c:v>
                      </c:pt>
                      <c:pt idx="6127">
                        <c:v>43356</c:v>
                      </c:pt>
                      <c:pt idx="6128">
                        <c:v>43357</c:v>
                      </c:pt>
                      <c:pt idx="6129">
                        <c:v>43358</c:v>
                      </c:pt>
                      <c:pt idx="6130">
                        <c:v>43359</c:v>
                      </c:pt>
                      <c:pt idx="6131">
                        <c:v>43360</c:v>
                      </c:pt>
                      <c:pt idx="6132">
                        <c:v>43361</c:v>
                      </c:pt>
                      <c:pt idx="6133">
                        <c:v>43362</c:v>
                      </c:pt>
                      <c:pt idx="6134">
                        <c:v>43363</c:v>
                      </c:pt>
                      <c:pt idx="6135">
                        <c:v>43364</c:v>
                      </c:pt>
                      <c:pt idx="6136">
                        <c:v>43365</c:v>
                      </c:pt>
                      <c:pt idx="6137">
                        <c:v>43366</c:v>
                      </c:pt>
                      <c:pt idx="6138">
                        <c:v>43367</c:v>
                      </c:pt>
                      <c:pt idx="6139">
                        <c:v>43368</c:v>
                      </c:pt>
                      <c:pt idx="6140">
                        <c:v>43369</c:v>
                      </c:pt>
                      <c:pt idx="6141">
                        <c:v>43370</c:v>
                      </c:pt>
                      <c:pt idx="6142">
                        <c:v>43371</c:v>
                      </c:pt>
                      <c:pt idx="6143">
                        <c:v>43372</c:v>
                      </c:pt>
                      <c:pt idx="6144">
                        <c:v>43373</c:v>
                      </c:pt>
                      <c:pt idx="6145">
                        <c:v>43374</c:v>
                      </c:pt>
                      <c:pt idx="6146">
                        <c:v>43375</c:v>
                      </c:pt>
                      <c:pt idx="6147">
                        <c:v>43376</c:v>
                      </c:pt>
                      <c:pt idx="6148">
                        <c:v>43377</c:v>
                      </c:pt>
                      <c:pt idx="6149">
                        <c:v>43378</c:v>
                      </c:pt>
                      <c:pt idx="6150">
                        <c:v>43379</c:v>
                      </c:pt>
                      <c:pt idx="6151">
                        <c:v>43380</c:v>
                      </c:pt>
                      <c:pt idx="6152">
                        <c:v>43381</c:v>
                      </c:pt>
                      <c:pt idx="6153">
                        <c:v>43382</c:v>
                      </c:pt>
                      <c:pt idx="6154">
                        <c:v>43383</c:v>
                      </c:pt>
                      <c:pt idx="6155">
                        <c:v>43384</c:v>
                      </c:pt>
                      <c:pt idx="6156">
                        <c:v>43385</c:v>
                      </c:pt>
                      <c:pt idx="6157">
                        <c:v>43386</c:v>
                      </c:pt>
                      <c:pt idx="6158">
                        <c:v>43387</c:v>
                      </c:pt>
                      <c:pt idx="6159">
                        <c:v>43388</c:v>
                      </c:pt>
                      <c:pt idx="6160">
                        <c:v>43389</c:v>
                      </c:pt>
                      <c:pt idx="6161">
                        <c:v>43390</c:v>
                      </c:pt>
                      <c:pt idx="6162">
                        <c:v>43391</c:v>
                      </c:pt>
                      <c:pt idx="6163">
                        <c:v>43392</c:v>
                      </c:pt>
                      <c:pt idx="6164">
                        <c:v>43393</c:v>
                      </c:pt>
                      <c:pt idx="6165">
                        <c:v>43394</c:v>
                      </c:pt>
                      <c:pt idx="6166">
                        <c:v>43395</c:v>
                      </c:pt>
                      <c:pt idx="6167">
                        <c:v>43396</c:v>
                      </c:pt>
                      <c:pt idx="6168">
                        <c:v>43397</c:v>
                      </c:pt>
                      <c:pt idx="6169">
                        <c:v>43398</c:v>
                      </c:pt>
                      <c:pt idx="6170">
                        <c:v>43399</c:v>
                      </c:pt>
                      <c:pt idx="6171">
                        <c:v>43400</c:v>
                      </c:pt>
                      <c:pt idx="6172">
                        <c:v>43401</c:v>
                      </c:pt>
                      <c:pt idx="6173">
                        <c:v>43402</c:v>
                      </c:pt>
                      <c:pt idx="6174">
                        <c:v>43403</c:v>
                      </c:pt>
                      <c:pt idx="6175">
                        <c:v>43404</c:v>
                      </c:pt>
                      <c:pt idx="6176">
                        <c:v>43405</c:v>
                      </c:pt>
                      <c:pt idx="6177">
                        <c:v>43406</c:v>
                      </c:pt>
                      <c:pt idx="6178">
                        <c:v>43407</c:v>
                      </c:pt>
                      <c:pt idx="6179">
                        <c:v>43408</c:v>
                      </c:pt>
                      <c:pt idx="6180">
                        <c:v>43409</c:v>
                      </c:pt>
                      <c:pt idx="6181">
                        <c:v>43410</c:v>
                      </c:pt>
                      <c:pt idx="6182">
                        <c:v>43411</c:v>
                      </c:pt>
                      <c:pt idx="6183">
                        <c:v>43412</c:v>
                      </c:pt>
                      <c:pt idx="6184">
                        <c:v>43413</c:v>
                      </c:pt>
                      <c:pt idx="6185">
                        <c:v>43414</c:v>
                      </c:pt>
                      <c:pt idx="6186">
                        <c:v>43415</c:v>
                      </c:pt>
                      <c:pt idx="6187">
                        <c:v>43416</c:v>
                      </c:pt>
                      <c:pt idx="6188">
                        <c:v>43417</c:v>
                      </c:pt>
                      <c:pt idx="6189">
                        <c:v>43418</c:v>
                      </c:pt>
                      <c:pt idx="6190">
                        <c:v>43419</c:v>
                      </c:pt>
                      <c:pt idx="6191">
                        <c:v>43420</c:v>
                      </c:pt>
                      <c:pt idx="6192">
                        <c:v>43421</c:v>
                      </c:pt>
                      <c:pt idx="6193">
                        <c:v>43422</c:v>
                      </c:pt>
                      <c:pt idx="6194">
                        <c:v>43423</c:v>
                      </c:pt>
                      <c:pt idx="6195">
                        <c:v>43424</c:v>
                      </c:pt>
                      <c:pt idx="6196">
                        <c:v>43425</c:v>
                      </c:pt>
                      <c:pt idx="6197">
                        <c:v>43426</c:v>
                      </c:pt>
                      <c:pt idx="6198">
                        <c:v>43427</c:v>
                      </c:pt>
                      <c:pt idx="6199">
                        <c:v>43428</c:v>
                      </c:pt>
                      <c:pt idx="6200">
                        <c:v>43429</c:v>
                      </c:pt>
                      <c:pt idx="6201">
                        <c:v>43430</c:v>
                      </c:pt>
                      <c:pt idx="6202">
                        <c:v>43431</c:v>
                      </c:pt>
                      <c:pt idx="6203">
                        <c:v>43432</c:v>
                      </c:pt>
                      <c:pt idx="6204">
                        <c:v>43433</c:v>
                      </c:pt>
                      <c:pt idx="6205">
                        <c:v>43434</c:v>
                      </c:pt>
                      <c:pt idx="6206">
                        <c:v>43435</c:v>
                      </c:pt>
                      <c:pt idx="6207">
                        <c:v>43436</c:v>
                      </c:pt>
                      <c:pt idx="6208">
                        <c:v>43437</c:v>
                      </c:pt>
                      <c:pt idx="6209">
                        <c:v>43438</c:v>
                      </c:pt>
                      <c:pt idx="6210">
                        <c:v>43439</c:v>
                      </c:pt>
                      <c:pt idx="6211">
                        <c:v>43440</c:v>
                      </c:pt>
                      <c:pt idx="6212">
                        <c:v>43441</c:v>
                      </c:pt>
                      <c:pt idx="6213">
                        <c:v>43442</c:v>
                      </c:pt>
                      <c:pt idx="6214">
                        <c:v>43443</c:v>
                      </c:pt>
                      <c:pt idx="6215">
                        <c:v>43444</c:v>
                      </c:pt>
                      <c:pt idx="6216">
                        <c:v>43445</c:v>
                      </c:pt>
                      <c:pt idx="6217">
                        <c:v>43446</c:v>
                      </c:pt>
                      <c:pt idx="6218">
                        <c:v>43447</c:v>
                      </c:pt>
                      <c:pt idx="6219">
                        <c:v>43448</c:v>
                      </c:pt>
                      <c:pt idx="6220">
                        <c:v>43449</c:v>
                      </c:pt>
                      <c:pt idx="6221">
                        <c:v>43450</c:v>
                      </c:pt>
                      <c:pt idx="6222">
                        <c:v>43451</c:v>
                      </c:pt>
                      <c:pt idx="6223">
                        <c:v>43452</c:v>
                      </c:pt>
                      <c:pt idx="6224">
                        <c:v>43453</c:v>
                      </c:pt>
                      <c:pt idx="6225">
                        <c:v>43454</c:v>
                      </c:pt>
                      <c:pt idx="6226">
                        <c:v>43455</c:v>
                      </c:pt>
                      <c:pt idx="6227">
                        <c:v>43456</c:v>
                      </c:pt>
                      <c:pt idx="6228">
                        <c:v>43457</c:v>
                      </c:pt>
                      <c:pt idx="6229">
                        <c:v>43458</c:v>
                      </c:pt>
                      <c:pt idx="6230">
                        <c:v>43459</c:v>
                      </c:pt>
                      <c:pt idx="6231">
                        <c:v>43460</c:v>
                      </c:pt>
                      <c:pt idx="6232">
                        <c:v>43461</c:v>
                      </c:pt>
                      <c:pt idx="6233">
                        <c:v>43462</c:v>
                      </c:pt>
                      <c:pt idx="6234">
                        <c:v>43463</c:v>
                      </c:pt>
                      <c:pt idx="6235">
                        <c:v>43464</c:v>
                      </c:pt>
                      <c:pt idx="6236">
                        <c:v>43465</c:v>
                      </c:pt>
                      <c:pt idx="6237">
                        <c:v>43466</c:v>
                      </c:pt>
                      <c:pt idx="6238">
                        <c:v>43467</c:v>
                      </c:pt>
                      <c:pt idx="6239">
                        <c:v>43468</c:v>
                      </c:pt>
                      <c:pt idx="6240">
                        <c:v>43469</c:v>
                      </c:pt>
                      <c:pt idx="6241">
                        <c:v>43470</c:v>
                      </c:pt>
                      <c:pt idx="6242">
                        <c:v>43471</c:v>
                      </c:pt>
                      <c:pt idx="6243">
                        <c:v>43472</c:v>
                      </c:pt>
                      <c:pt idx="6244">
                        <c:v>43473</c:v>
                      </c:pt>
                      <c:pt idx="6245">
                        <c:v>43474</c:v>
                      </c:pt>
                      <c:pt idx="6246">
                        <c:v>43475</c:v>
                      </c:pt>
                      <c:pt idx="6247">
                        <c:v>43476</c:v>
                      </c:pt>
                      <c:pt idx="6248">
                        <c:v>43477</c:v>
                      </c:pt>
                      <c:pt idx="6249">
                        <c:v>43478</c:v>
                      </c:pt>
                      <c:pt idx="6250">
                        <c:v>43479</c:v>
                      </c:pt>
                      <c:pt idx="6251">
                        <c:v>43480</c:v>
                      </c:pt>
                      <c:pt idx="6252">
                        <c:v>43481</c:v>
                      </c:pt>
                      <c:pt idx="6253">
                        <c:v>43482</c:v>
                      </c:pt>
                      <c:pt idx="6254">
                        <c:v>43483</c:v>
                      </c:pt>
                      <c:pt idx="6255">
                        <c:v>43484</c:v>
                      </c:pt>
                      <c:pt idx="6256">
                        <c:v>43485</c:v>
                      </c:pt>
                      <c:pt idx="6257">
                        <c:v>43486</c:v>
                      </c:pt>
                      <c:pt idx="6258">
                        <c:v>43487</c:v>
                      </c:pt>
                      <c:pt idx="6259">
                        <c:v>43488</c:v>
                      </c:pt>
                      <c:pt idx="6260">
                        <c:v>43489</c:v>
                      </c:pt>
                      <c:pt idx="6261">
                        <c:v>43490</c:v>
                      </c:pt>
                      <c:pt idx="6262">
                        <c:v>43491</c:v>
                      </c:pt>
                      <c:pt idx="6263">
                        <c:v>43492</c:v>
                      </c:pt>
                      <c:pt idx="6264">
                        <c:v>43493</c:v>
                      </c:pt>
                      <c:pt idx="6265">
                        <c:v>43494</c:v>
                      </c:pt>
                      <c:pt idx="6266">
                        <c:v>43495</c:v>
                      </c:pt>
                      <c:pt idx="6267">
                        <c:v>43496</c:v>
                      </c:pt>
                      <c:pt idx="6268">
                        <c:v>43497</c:v>
                      </c:pt>
                      <c:pt idx="6269">
                        <c:v>43498</c:v>
                      </c:pt>
                      <c:pt idx="6270">
                        <c:v>43499</c:v>
                      </c:pt>
                      <c:pt idx="6271">
                        <c:v>43500</c:v>
                      </c:pt>
                      <c:pt idx="6272">
                        <c:v>43501</c:v>
                      </c:pt>
                      <c:pt idx="6273">
                        <c:v>43502</c:v>
                      </c:pt>
                      <c:pt idx="6274">
                        <c:v>43503</c:v>
                      </c:pt>
                      <c:pt idx="6275">
                        <c:v>43504</c:v>
                      </c:pt>
                      <c:pt idx="6276">
                        <c:v>43505</c:v>
                      </c:pt>
                      <c:pt idx="6277">
                        <c:v>43506</c:v>
                      </c:pt>
                      <c:pt idx="6278">
                        <c:v>43507</c:v>
                      </c:pt>
                      <c:pt idx="6279">
                        <c:v>43508</c:v>
                      </c:pt>
                      <c:pt idx="6280">
                        <c:v>43509</c:v>
                      </c:pt>
                      <c:pt idx="6281">
                        <c:v>43510</c:v>
                      </c:pt>
                      <c:pt idx="6282">
                        <c:v>43511</c:v>
                      </c:pt>
                      <c:pt idx="6283">
                        <c:v>43512</c:v>
                      </c:pt>
                      <c:pt idx="6284">
                        <c:v>43513</c:v>
                      </c:pt>
                      <c:pt idx="6285">
                        <c:v>43514</c:v>
                      </c:pt>
                      <c:pt idx="6286">
                        <c:v>43515</c:v>
                      </c:pt>
                      <c:pt idx="6287">
                        <c:v>43516</c:v>
                      </c:pt>
                      <c:pt idx="6288">
                        <c:v>43517</c:v>
                      </c:pt>
                      <c:pt idx="6289">
                        <c:v>43518</c:v>
                      </c:pt>
                      <c:pt idx="6290">
                        <c:v>43519</c:v>
                      </c:pt>
                      <c:pt idx="6291">
                        <c:v>43520</c:v>
                      </c:pt>
                      <c:pt idx="6292">
                        <c:v>43521</c:v>
                      </c:pt>
                      <c:pt idx="6293">
                        <c:v>43522</c:v>
                      </c:pt>
                      <c:pt idx="6294">
                        <c:v>43523</c:v>
                      </c:pt>
                      <c:pt idx="6295">
                        <c:v>43524</c:v>
                      </c:pt>
                      <c:pt idx="6296">
                        <c:v>43525</c:v>
                      </c:pt>
                      <c:pt idx="6297">
                        <c:v>43526</c:v>
                      </c:pt>
                      <c:pt idx="6298">
                        <c:v>43527</c:v>
                      </c:pt>
                      <c:pt idx="6299">
                        <c:v>43528</c:v>
                      </c:pt>
                      <c:pt idx="6300">
                        <c:v>43529</c:v>
                      </c:pt>
                      <c:pt idx="6301">
                        <c:v>43530</c:v>
                      </c:pt>
                      <c:pt idx="6302">
                        <c:v>43531</c:v>
                      </c:pt>
                      <c:pt idx="6303">
                        <c:v>43532</c:v>
                      </c:pt>
                      <c:pt idx="6304">
                        <c:v>43533</c:v>
                      </c:pt>
                      <c:pt idx="6305">
                        <c:v>43534</c:v>
                      </c:pt>
                      <c:pt idx="6306">
                        <c:v>43535</c:v>
                      </c:pt>
                      <c:pt idx="6307">
                        <c:v>43536</c:v>
                      </c:pt>
                      <c:pt idx="6308">
                        <c:v>43537</c:v>
                      </c:pt>
                      <c:pt idx="6309">
                        <c:v>43538</c:v>
                      </c:pt>
                      <c:pt idx="6310">
                        <c:v>43539</c:v>
                      </c:pt>
                      <c:pt idx="6311">
                        <c:v>43540</c:v>
                      </c:pt>
                      <c:pt idx="6312">
                        <c:v>43541</c:v>
                      </c:pt>
                      <c:pt idx="6313">
                        <c:v>43542</c:v>
                      </c:pt>
                      <c:pt idx="6314">
                        <c:v>43543</c:v>
                      </c:pt>
                      <c:pt idx="6315">
                        <c:v>43544</c:v>
                      </c:pt>
                      <c:pt idx="6316">
                        <c:v>43545</c:v>
                      </c:pt>
                      <c:pt idx="6317">
                        <c:v>43546</c:v>
                      </c:pt>
                      <c:pt idx="6318">
                        <c:v>43547</c:v>
                      </c:pt>
                      <c:pt idx="6319">
                        <c:v>43548</c:v>
                      </c:pt>
                      <c:pt idx="6320">
                        <c:v>43549</c:v>
                      </c:pt>
                      <c:pt idx="6321">
                        <c:v>43550</c:v>
                      </c:pt>
                      <c:pt idx="6322">
                        <c:v>43551</c:v>
                      </c:pt>
                      <c:pt idx="6323">
                        <c:v>43552</c:v>
                      </c:pt>
                      <c:pt idx="6324">
                        <c:v>43553</c:v>
                      </c:pt>
                      <c:pt idx="6325">
                        <c:v>43554</c:v>
                      </c:pt>
                      <c:pt idx="6326">
                        <c:v>43555</c:v>
                      </c:pt>
                      <c:pt idx="6327">
                        <c:v>43556</c:v>
                      </c:pt>
                      <c:pt idx="6328">
                        <c:v>43557</c:v>
                      </c:pt>
                      <c:pt idx="6329">
                        <c:v>43558</c:v>
                      </c:pt>
                      <c:pt idx="6330">
                        <c:v>43559</c:v>
                      </c:pt>
                      <c:pt idx="6331">
                        <c:v>43560</c:v>
                      </c:pt>
                      <c:pt idx="6332">
                        <c:v>43561</c:v>
                      </c:pt>
                      <c:pt idx="6333">
                        <c:v>43562</c:v>
                      </c:pt>
                      <c:pt idx="6334">
                        <c:v>43563</c:v>
                      </c:pt>
                      <c:pt idx="6335">
                        <c:v>43564</c:v>
                      </c:pt>
                      <c:pt idx="6336">
                        <c:v>43565</c:v>
                      </c:pt>
                      <c:pt idx="6337">
                        <c:v>43566</c:v>
                      </c:pt>
                      <c:pt idx="6338">
                        <c:v>43567</c:v>
                      </c:pt>
                      <c:pt idx="6339">
                        <c:v>43568</c:v>
                      </c:pt>
                      <c:pt idx="6340">
                        <c:v>43569</c:v>
                      </c:pt>
                      <c:pt idx="6341">
                        <c:v>43570</c:v>
                      </c:pt>
                      <c:pt idx="6342">
                        <c:v>43571</c:v>
                      </c:pt>
                      <c:pt idx="6343">
                        <c:v>43572</c:v>
                      </c:pt>
                      <c:pt idx="6344">
                        <c:v>43573</c:v>
                      </c:pt>
                      <c:pt idx="6345">
                        <c:v>43574</c:v>
                      </c:pt>
                      <c:pt idx="6346">
                        <c:v>43575</c:v>
                      </c:pt>
                      <c:pt idx="6347">
                        <c:v>43576</c:v>
                      </c:pt>
                      <c:pt idx="6348">
                        <c:v>43577</c:v>
                      </c:pt>
                      <c:pt idx="6349">
                        <c:v>43578</c:v>
                      </c:pt>
                      <c:pt idx="6350">
                        <c:v>43579</c:v>
                      </c:pt>
                      <c:pt idx="6351">
                        <c:v>43580</c:v>
                      </c:pt>
                      <c:pt idx="6352">
                        <c:v>43581</c:v>
                      </c:pt>
                      <c:pt idx="6353">
                        <c:v>43582</c:v>
                      </c:pt>
                      <c:pt idx="6354">
                        <c:v>43583</c:v>
                      </c:pt>
                      <c:pt idx="6355">
                        <c:v>43584</c:v>
                      </c:pt>
                      <c:pt idx="6356">
                        <c:v>43585</c:v>
                      </c:pt>
                      <c:pt idx="6357">
                        <c:v>43586</c:v>
                      </c:pt>
                      <c:pt idx="6358">
                        <c:v>43587</c:v>
                      </c:pt>
                      <c:pt idx="6359">
                        <c:v>43588</c:v>
                      </c:pt>
                      <c:pt idx="6360">
                        <c:v>43589</c:v>
                      </c:pt>
                      <c:pt idx="6361">
                        <c:v>43590</c:v>
                      </c:pt>
                      <c:pt idx="6362">
                        <c:v>43591</c:v>
                      </c:pt>
                      <c:pt idx="6363">
                        <c:v>43592</c:v>
                      </c:pt>
                      <c:pt idx="6364">
                        <c:v>43593</c:v>
                      </c:pt>
                      <c:pt idx="6365">
                        <c:v>43594</c:v>
                      </c:pt>
                      <c:pt idx="6366">
                        <c:v>43595</c:v>
                      </c:pt>
                      <c:pt idx="6367">
                        <c:v>43596</c:v>
                      </c:pt>
                      <c:pt idx="6368">
                        <c:v>43597</c:v>
                      </c:pt>
                      <c:pt idx="6369">
                        <c:v>43598</c:v>
                      </c:pt>
                      <c:pt idx="6370">
                        <c:v>43599</c:v>
                      </c:pt>
                      <c:pt idx="6371">
                        <c:v>43600</c:v>
                      </c:pt>
                      <c:pt idx="6372">
                        <c:v>43601</c:v>
                      </c:pt>
                      <c:pt idx="6373">
                        <c:v>43602</c:v>
                      </c:pt>
                      <c:pt idx="6374">
                        <c:v>43603</c:v>
                      </c:pt>
                      <c:pt idx="6375">
                        <c:v>43604</c:v>
                      </c:pt>
                      <c:pt idx="6376">
                        <c:v>43605</c:v>
                      </c:pt>
                      <c:pt idx="6377">
                        <c:v>43606</c:v>
                      </c:pt>
                      <c:pt idx="6378">
                        <c:v>43607</c:v>
                      </c:pt>
                      <c:pt idx="6379">
                        <c:v>43608</c:v>
                      </c:pt>
                      <c:pt idx="6380">
                        <c:v>43609</c:v>
                      </c:pt>
                      <c:pt idx="6381">
                        <c:v>43610</c:v>
                      </c:pt>
                      <c:pt idx="6382">
                        <c:v>43611</c:v>
                      </c:pt>
                      <c:pt idx="6383">
                        <c:v>43612</c:v>
                      </c:pt>
                      <c:pt idx="6384">
                        <c:v>43613</c:v>
                      </c:pt>
                      <c:pt idx="6385">
                        <c:v>43614</c:v>
                      </c:pt>
                      <c:pt idx="6386">
                        <c:v>43615</c:v>
                      </c:pt>
                      <c:pt idx="6387">
                        <c:v>43616</c:v>
                      </c:pt>
                      <c:pt idx="6388">
                        <c:v>43617</c:v>
                      </c:pt>
                      <c:pt idx="6389">
                        <c:v>43618</c:v>
                      </c:pt>
                      <c:pt idx="6390">
                        <c:v>43619</c:v>
                      </c:pt>
                      <c:pt idx="6391">
                        <c:v>43620</c:v>
                      </c:pt>
                      <c:pt idx="6392">
                        <c:v>43621</c:v>
                      </c:pt>
                      <c:pt idx="6393">
                        <c:v>43622</c:v>
                      </c:pt>
                      <c:pt idx="6394">
                        <c:v>43623</c:v>
                      </c:pt>
                      <c:pt idx="6395">
                        <c:v>43624</c:v>
                      </c:pt>
                      <c:pt idx="6396">
                        <c:v>43625</c:v>
                      </c:pt>
                      <c:pt idx="6397">
                        <c:v>43626</c:v>
                      </c:pt>
                      <c:pt idx="6398">
                        <c:v>43627</c:v>
                      </c:pt>
                      <c:pt idx="6399">
                        <c:v>43628</c:v>
                      </c:pt>
                      <c:pt idx="6400">
                        <c:v>43629</c:v>
                      </c:pt>
                      <c:pt idx="6401">
                        <c:v>43630</c:v>
                      </c:pt>
                      <c:pt idx="6402">
                        <c:v>43631</c:v>
                      </c:pt>
                      <c:pt idx="6403">
                        <c:v>43632</c:v>
                      </c:pt>
                      <c:pt idx="6404">
                        <c:v>43633</c:v>
                      </c:pt>
                      <c:pt idx="6405">
                        <c:v>43634</c:v>
                      </c:pt>
                      <c:pt idx="6406">
                        <c:v>43635</c:v>
                      </c:pt>
                      <c:pt idx="6407">
                        <c:v>43636</c:v>
                      </c:pt>
                      <c:pt idx="6408">
                        <c:v>43637</c:v>
                      </c:pt>
                      <c:pt idx="6409">
                        <c:v>43639</c:v>
                      </c:pt>
                      <c:pt idx="6410">
                        <c:v>43640</c:v>
                      </c:pt>
                      <c:pt idx="6411">
                        <c:v>43641</c:v>
                      </c:pt>
                      <c:pt idx="6412">
                        <c:v>43642</c:v>
                      </c:pt>
                      <c:pt idx="6413">
                        <c:v>43643</c:v>
                      </c:pt>
                      <c:pt idx="6414">
                        <c:v>43644</c:v>
                      </c:pt>
                      <c:pt idx="6415">
                        <c:v>43645</c:v>
                      </c:pt>
                      <c:pt idx="6416">
                        <c:v>43646</c:v>
                      </c:pt>
                      <c:pt idx="6417">
                        <c:v>43647</c:v>
                      </c:pt>
                      <c:pt idx="6418">
                        <c:v>43648</c:v>
                      </c:pt>
                      <c:pt idx="6419">
                        <c:v>43649</c:v>
                      </c:pt>
                      <c:pt idx="6420">
                        <c:v>43650</c:v>
                      </c:pt>
                      <c:pt idx="6421">
                        <c:v>43651</c:v>
                      </c:pt>
                      <c:pt idx="6422">
                        <c:v>43652</c:v>
                      </c:pt>
                      <c:pt idx="6423">
                        <c:v>43653</c:v>
                      </c:pt>
                      <c:pt idx="6424">
                        <c:v>43654</c:v>
                      </c:pt>
                      <c:pt idx="6425">
                        <c:v>43655</c:v>
                      </c:pt>
                      <c:pt idx="6426">
                        <c:v>43656</c:v>
                      </c:pt>
                      <c:pt idx="6427">
                        <c:v>43657</c:v>
                      </c:pt>
                      <c:pt idx="6428">
                        <c:v>43658</c:v>
                      </c:pt>
                      <c:pt idx="6429">
                        <c:v>43659</c:v>
                      </c:pt>
                      <c:pt idx="6430">
                        <c:v>43660</c:v>
                      </c:pt>
                      <c:pt idx="6431">
                        <c:v>43661</c:v>
                      </c:pt>
                      <c:pt idx="6432">
                        <c:v>43662</c:v>
                      </c:pt>
                      <c:pt idx="6433">
                        <c:v>43663</c:v>
                      </c:pt>
                      <c:pt idx="6434">
                        <c:v>43664</c:v>
                      </c:pt>
                      <c:pt idx="6435">
                        <c:v>43665</c:v>
                      </c:pt>
                      <c:pt idx="6436">
                        <c:v>43666</c:v>
                      </c:pt>
                      <c:pt idx="6437">
                        <c:v>43667</c:v>
                      </c:pt>
                      <c:pt idx="6438">
                        <c:v>43668</c:v>
                      </c:pt>
                      <c:pt idx="6439">
                        <c:v>43669</c:v>
                      </c:pt>
                      <c:pt idx="6440">
                        <c:v>43670</c:v>
                      </c:pt>
                      <c:pt idx="6441">
                        <c:v>43671</c:v>
                      </c:pt>
                      <c:pt idx="6442">
                        <c:v>43672</c:v>
                      </c:pt>
                      <c:pt idx="6443">
                        <c:v>43673</c:v>
                      </c:pt>
                      <c:pt idx="6444">
                        <c:v>43674</c:v>
                      </c:pt>
                      <c:pt idx="6445">
                        <c:v>43675</c:v>
                      </c:pt>
                      <c:pt idx="6446">
                        <c:v>43676</c:v>
                      </c:pt>
                      <c:pt idx="6447">
                        <c:v>43677</c:v>
                      </c:pt>
                      <c:pt idx="6448">
                        <c:v>43678</c:v>
                      </c:pt>
                      <c:pt idx="6449">
                        <c:v>43679</c:v>
                      </c:pt>
                      <c:pt idx="6450">
                        <c:v>43680</c:v>
                      </c:pt>
                      <c:pt idx="6451">
                        <c:v>43681</c:v>
                      </c:pt>
                      <c:pt idx="6452">
                        <c:v>43682</c:v>
                      </c:pt>
                      <c:pt idx="6453">
                        <c:v>43683</c:v>
                      </c:pt>
                      <c:pt idx="6454">
                        <c:v>43684</c:v>
                      </c:pt>
                      <c:pt idx="6455">
                        <c:v>43685</c:v>
                      </c:pt>
                      <c:pt idx="6456">
                        <c:v>43686</c:v>
                      </c:pt>
                      <c:pt idx="6457">
                        <c:v>43687</c:v>
                      </c:pt>
                      <c:pt idx="6458">
                        <c:v>43688</c:v>
                      </c:pt>
                      <c:pt idx="6459">
                        <c:v>43689</c:v>
                      </c:pt>
                      <c:pt idx="6460">
                        <c:v>43690</c:v>
                      </c:pt>
                      <c:pt idx="6461">
                        <c:v>43691</c:v>
                      </c:pt>
                      <c:pt idx="6462">
                        <c:v>43692</c:v>
                      </c:pt>
                      <c:pt idx="6463">
                        <c:v>43693</c:v>
                      </c:pt>
                      <c:pt idx="6464">
                        <c:v>43694</c:v>
                      </c:pt>
                      <c:pt idx="6465">
                        <c:v>43695</c:v>
                      </c:pt>
                      <c:pt idx="6466">
                        <c:v>43696</c:v>
                      </c:pt>
                      <c:pt idx="6467">
                        <c:v>43697</c:v>
                      </c:pt>
                      <c:pt idx="6468">
                        <c:v>43698</c:v>
                      </c:pt>
                      <c:pt idx="6469">
                        <c:v>43699</c:v>
                      </c:pt>
                      <c:pt idx="6470">
                        <c:v>43700</c:v>
                      </c:pt>
                      <c:pt idx="6471">
                        <c:v>43701</c:v>
                      </c:pt>
                      <c:pt idx="6472">
                        <c:v>43702</c:v>
                      </c:pt>
                      <c:pt idx="6473">
                        <c:v>43703</c:v>
                      </c:pt>
                      <c:pt idx="6474">
                        <c:v>43704</c:v>
                      </c:pt>
                      <c:pt idx="6475">
                        <c:v>43705</c:v>
                      </c:pt>
                      <c:pt idx="6476">
                        <c:v>43706</c:v>
                      </c:pt>
                      <c:pt idx="6477">
                        <c:v>43707</c:v>
                      </c:pt>
                      <c:pt idx="6478">
                        <c:v>43708</c:v>
                      </c:pt>
                      <c:pt idx="6479">
                        <c:v>43709</c:v>
                      </c:pt>
                      <c:pt idx="6480">
                        <c:v>43710</c:v>
                      </c:pt>
                      <c:pt idx="6481">
                        <c:v>43711</c:v>
                      </c:pt>
                      <c:pt idx="6482">
                        <c:v>43712</c:v>
                      </c:pt>
                      <c:pt idx="6483">
                        <c:v>43713</c:v>
                      </c:pt>
                      <c:pt idx="6484">
                        <c:v>43714</c:v>
                      </c:pt>
                      <c:pt idx="6485">
                        <c:v>43715</c:v>
                      </c:pt>
                      <c:pt idx="6486">
                        <c:v>43716</c:v>
                      </c:pt>
                      <c:pt idx="6487">
                        <c:v>43717</c:v>
                      </c:pt>
                      <c:pt idx="6488">
                        <c:v>43718</c:v>
                      </c:pt>
                      <c:pt idx="6489">
                        <c:v>43719</c:v>
                      </c:pt>
                      <c:pt idx="6490">
                        <c:v>43720</c:v>
                      </c:pt>
                      <c:pt idx="6491">
                        <c:v>43721</c:v>
                      </c:pt>
                      <c:pt idx="6492">
                        <c:v>43722</c:v>
                      </c:pt>
                      <c:pt idx="6493">
                        <c:v>43723</c:v>
                      </c:pt>
                      <c:pt idx="6494">
                        <c:v>43724</c:v>
                      </c:pt>
                      <c:pt idx="6495">
                        <c:v>43725</c:v>
                      </c:pt>
                      <c:pt idx="6496">
                        <c:v>43726</c:v>
                      </c:pt>
                      <c:pt idx="6497">
                        <c:v>43727</c:v>
                      </c:pt>
                      <c:pt idx="6498">
                        <c:v>43728</c:v>
                      </c:pt>
                      <c:pt idx="6499">
                        <c:v>43729</c:v>
                      </c:pt>
                      <c:pt idx="6500">
                        <c:v>43730</c:v>
                      </c:pt>
                      <c:pt idx="6501">
                        <c:v>43731</c:v>
                      </c:pt>
                      <c:pt idx="6502">
                        <c:v>43732</c:v>
                      </c:pt>
                      <c:pt idx="6503">
                        <c:v>43733</c:v>
                      </c:pt>
                      <c:pt idx="6504">
                        <c:v>43734</c:v>
                      </c:pt>
                      <c:pt idx="6505">
                        <c:v>43735</c:v>
                      </c:pt>
                      <c:pt idx="6506">
                        <c:v>43736</c:v>
                      </c:pt>
                      <c:pt idx="6507">
                        <c:v>43737</c:v>
                      </c:pt>
                      <c:pt idx="6508">
                        <c:v>43738</c:v>
                      </c:pt>
                      <c:pt idx="6509">
                        <c:v>43739</c:v>
                      </c:pt>
                      <c:pt idx="6510">
                        <c:v>43740</c:v>
                      </c:pt>
                      <c:pt idx="6511">
                        <c:v>43741</c:v>
                      </c:pt>
                      <c:pt idx="6512">
                        <c:v>43742</c:v>
                      </c:pt>
                      <c:pt idx="6513">
                        <c:v>43743</c:v>
                      </c:pt>
                      <c:pt idx="6514">
                        <c:v>43744</c:v>
                      </c:pt>
                      <c:pt idx="6515">
                        <c:v>43745</c:v>
                      </c:pt>
                      <c:pt idx="6516">
                        <c:v>43746</c:v>
                      </c:pt>
                      <c:pt idx="6517">
                        <c:v>43747</c:v>
                      </c:pt>
                      <c:pt idx="6518">
                        <c:v>43748</c:v>
                      </c:pt>
                      <c:pt idx="6519">
                        <c:v>43749</c:v>
                      </c:pt>
                      <c:pt idx="6520">
                        <c:v>43750</c:v>
                      </c:pt>
                      <c:pt idx="6521">
                        <c:v>43751</c:v>
                      </c:pt>
                      <c:pt idx="6522">
                        <c:v>43752</c:v>
                      </c:pt>
                      <c:pt idx="6523">
                        <c:v>43753</c:v>
                      </c:pt>
                      <c:pt idx="6524">
                        <c:v>43754</c:v>
                      </c:pt>
                      <c:pt idx="6525">
                        <c:v>43755</c:v>
                      </c:pt>
                      <c:pt idx="6526">
                        <c:v>43756</c:v>
                      </c:pt>
                      <c:pt idx="6527">
                        <c:v>43757</c:v>
                      </c:pt>
                      <c:pt idx="6528">
                        <c:v>43758</c:v>
                      </c:pt>
                      <c:pt idx="6529">
                        <c:v>43759</c:v>
                      </c:pt>
                      <c:pt idx="6530">
                        <c:v>43760</c:v>
                      </c:pt>
                      <c:pt idx="6531">
                        <c:v>43761</c:v>
                      </c:pt>
                      <c:pt idx="6532">
                        <c:v>43762</c:v>
                      </c:pt>
                      <c:pt idx="6533">
                        <c:v>43763</c:v>
                      </c:pt>
                      <c:pt idx="6534">
                        <c:v>43764</c:v>
                      </c:pt>
                      <c:pt idx="6535">
                        <c:v>43765</c:v>
                      </c:pt>
                      <c:pt idx="6536">
                        <c:v>43766</c:v>
                      </c:pt>
                      <c:pt idx="6537">
                        <c:v>43767</c:v>
                      </c:pt>
                      <c:pt idx="6538">
                        <c:v>43768</c:v>
                      </c:pt>
                      <c:pt idx="6539">
                        <c:v>43769</c:v>
                      </c:pt>
                      <c:pt idx="6540">
                        <c:v>43770</c:v>
                      </c:pt>
                      <c:pt idx="6541">
                        <c:v>43771</c:v>
                      </c:pt>
                      <c:pt idx="6542">
                        <c:v>43772</c:v>
                      </c:pt>
                      <c:pt idx="6543">
                        <c:v>43773</c:v>
                      </c:pt>
                      <c:pt idx="6544">
                        <c:v>43774</c:v>
                      </c:pt>
                      <c:pt idx="6545">
                        <c:v>43775</c:v>
                      </c:pt>
                      <c:pt idx="6546">
                        <c:v>43776</c:v>
                      </c:pt>
                      <c:pt idx="6547">
                        <c:v>43777</c:v>
                      </c:pt>
                      <c:pt idx="6548">
                        <c:v>43778</c:v>
                      </c:pt>
                      <c:pt idx="6549">
                        <c:v>43779</c:v>
                      </c:pt>
                      <c:pt idx="6550">
                        <c:v>43780</c:v>
                      </c:pt>
                      <c:pt idx="6551">
                        <c:v>43781</c:v>
                      </c:pt>
                      <c:pt idx="6552">
                        <c:v>43782</c:v>
                      </c:pt>
                      <c:pt idx="6553">
                        <c:v>43783</c:v>
                      </c:pt>
                      <c:pt idx="6554">
                        <c:v>43784</c:v>
                      </c:pt>
                      <c:pt idx="6555">
                        <c:v>43785</c:v>
                      </c:pt>
                      <c:pt idx="6556">
                        <c:v>43786</c:v>
                      </c:pt>
                      <c:pt idx="6557">
                        <c:v>43787</c:v>
                      </c:pt>
                      <c:pt idx="6558">
                        <c:v>43788</c:v>
                      </c:pt>
                      <c:pt idx="6559">
                        <c:v>43789</c:v>
                      </c:pt>
                      <c:pt idx="6560">
                        <c:v>43790</c:v>
                      </c:pt>
                      <c:pt idx="6561">
                        <c:v>43791</c:v>
                      </c:pt>
                      <c:pt idx="6562">
                        <c:v>43792</c:v>
                      </c:pt>
                      <c:pt idx="6563">
                        <c:v>43793</c:v>
                      </c:pt>
                      <c:pt idx="6564">
                        <c:v>43794</c:v>
                      </c:pt>
                      <c:pt idx="6565">
                        <c:v>43795</c:v>
                      </c:pt>
                      <c:pt idx="6566">
                        <c:v>43796</c:v>
                      </c:pt>
                      <c:pt idx="6567">
                        <c:v>43797</c:v>
                      </c:pt>
                      <c:pt idx="6568">
                        <c:v>43798</c:v>
                      </c:pt>
                      <c:pt idx="6569">
                        <c:v>43799</c:v>
                      </c:pt>
                      <c:pt idx="6570">
                        <c:v>43800</c:v>
                      </c:pt>
                      <c:pt idx="6571">
                        <c:v>43801</c:v>
                      </c:pt>
                      <c:pt idx="6572">
                        <c:v>43802</c:v>
                      </c:pt>
                      <c:pt idx="6573">
                        <c:v>43803</c:v>
                      </c:pt>
                      <c:pt idx="6574">
                        <c:v>43804</c:v>
                      </c:pt>
                      <c:pt idx="6575">
                        <c:v>43805</c:v>
                      </c:pt>
                      <c:pt idx="6576">
                        <c:v>43806</c:v>
                      </c:pt>
                      <c:pt idx="6577">
                        <c:v>43807</c:v>
                      </c:pt>
                      <c:pt idx="6578">
                        <c:v>43808</c:v>
                      </c:pt>
                      <c:pt idx="6579">
                        <c:v>43809</c:v>
                      </c:pt>
                      <c:pt idx="6580">
                        <c:v>43810</c:v>
                      </c:pt>
                      <c:pt idx="6581">
                        <c:v>43811</c:v>
                      </c:pt>
                      <c:pt idx="6582">
                        <c:v>43812</c:v>
                      </c:pt>
                      <c:pt idx="6583">
                        <c:v>43813</c:v>
                      </c:pt>
                      <c:pt idx="6584">
                        <c:v>43814</c:v>
                      </c:pt>
                      <c:pt idx="6585">
                        <c:v>43815</c:v>
                      </c:pt>
                      <c:pt idx="6586">
                        <c:v>43816</c:v>
                      </c:pt>
                      <c:pt idx="6587">
                        <c:v>43817</c:v>
                      </c:pt>
                      <c:pt idx="6588">
                        <c:v>43818</c:v>
                      </c:pt>
                      <c:pt idx="6589">
                        <c:v>43819</c:v>
                      </c:pt>
                      <c:pt idx="6590">
                        <c:v>43820</c:v>
                      </c:pt>
                      <c:pt idx="6591">
                        <c:v>43821</c:v>
                      </c:pt>
                      <c:pt idx="6592">
                        <c:v>43822</c:v>
                      </c:pt>
                      <c:pt idx="6593">
                        <c:v>43823</c:v>
                      </c:pt>
                      <c:pt idx="6594">
                        <c:v>43824</c:v>
                      </c:pt>
                      <c:pt idx="6595">
                        <c:v>43825</c:v>
                      </c:pt>
                      <c:pt idx="6596">
                        <c:v>43826</c:v>
                      </c:pt>
                      <c:pt idx="6597">
                        <c:v>43827</c:v>
                      </c:pt>
                      <c:pt idx="6598">
                        <c:v>43828</c:v>
                      </c:pt>
                      <c:pt idx="6599">
                        <c:v>43829</c:v>
                      </c:pt>
                      <c:pt idx="6600">
                        <c:v>43830</c:v>
                      </c:pt>
                      <c:pt idx="6601">
                        <c:v>43831</c:v>
                      </c:pt>
                      <c:pt idx="6602">
                        <c:v>43832</c:v>
                      </c:pt>
                      <c:pt idx="6603">
                        <c:v>43833</c:v>
                      </c:pt>
                      <c:pt idx="6604">
                        <c:v>43834</c:v>
                      </c:pt>
                      <c:pt idx="6605">
                        <c:v>43835</c:v>
                      </c:pt>
                      <c:pt idx="6606">
                        <c:v>43836</c:v>
                      </c:pt>
                      <c:pt idx="6607">
                        <c:v>43837</c:v>
                      </c:pt>
                      <c:pt idx="6608">
                        <c:v>43838</c:v>
                      </c:pt>
                      <c:pt idx="6609">
                        <c:v>43839</c:v>
                      </c:pt>
                      <c:pt idx="6610">
                        <c:v>43840</c:v>
                      </c:pt>
                      <c:pt idx="6611">
                        <c:v>43841</c:v>
                      </c:pt>
                      <c:pt idx="6612">
                        <c:v>43842</c:v>
                      </c:pt>
                      <c:pt idx="6613">
                        <c:v>43843</c:v>
                      </c:pt>
                      <c:pt idx="6614">
                        <c:v>43844</c:v>
                      </c:pt>
                      <c:pt idx="6615">
                        <c:v>43845</c:v>
                      </c:pt>
                      <c:pt idx="6616">
                        <c:v>43846</c:v>
                      </c:pt>
                      <c:pt idx="6617">
                        <c:v>43847</c:v>
                      </c:pt>
                      <c:pt idx="6618">
                        <c:v>43848</c:v>
                      </c:pt>
                      <c:pt idx="6619">
                        <c:v>43849</c:v>
                      </c:pt>
                      <c:pt idx="6620">
                        <c:v>43850</c:v>
                      </c:pt>
                      <c:pt idx="6621">
                        <c:v>43851</c:v>
                      </c:pt>
                      <c:pt idx="6622">
                        <c:v>43852</c:v>
                      </c:pt>
                      <c:pt idx="6623">
                        <c:v>43853</c:v>
                      </c:pt>
                      <c:pt idx="6624">
                        <c:v>43854</c:v>
                      </c:pt>
                      <c:pt idx="6625">
                        <c:v>43855</c:v>
                      </c:pt>
                      <c:pt idx="6626">
                        <c:v>43856</c:v>
                      </c:pt>
                      <c:pt idx="6627">
                        <c:v>43857</c:v>
                      </c:pt>
                      <c:pt idx="6628">
                        <c:v>43858</c:v>
                      </c:pt>
                      <c:pt idx="6629">
                        <c:v>43859</c:v>
                      </c:pt>
                      <c:pt idx="6630">
                        <c:v>43860</c:v>
                      </c:pt>
                      <c:pt idx="6631">
                        <c:v>43861</c:v>
                      </c:pt>
                      <c:pt idx="6632">
                        <c:v>43862</c:v>
                      </c:pt>
                      <c:pt idx="6633">
                        <c:v>43863</c:v>
                      </c:pt>
                      <c:pt idx="6634">
                        <c:v>43864</c:v>
                      </c:pt>
                      <c:pt idx="6635">
                        <c:v>43865</c:v>
                      </c:pt>
                      <c:pt idx="6636">
                        <c:v>43866</c:v>
                      </c:pt>
                      <c:pt idx="6637">
                        <c:v>43867</c:v>
                      </c:pt>
                      <c:pt idx="6638">
                        <c:v>43868</c:v>
                      </c:pt>
                      <c:pt idx="6639">
                        <c:v>43869</c:v>
                      </c:pt>
                      <c:pt idx="6640">
                        <c:v>43870</c:v>
                      </c:pt>
                      <c:pt idx="6641">
                        <c:v>43871</c:v>
                      </c:pt>
                      <c:pt idx="6642">
                        <c:v>43872</c:v>
                      </c:pt>
                      <c:pt idx="6643">
                        <c:v>43873</c:v>
                      </c:pt>
                      <c:pt idx="6644">
                        <c:v>43874</c:v>
                      </c:pt>
                      <c:pt idx="6645">
                        <c:v>43875</c:v>
                      </c:pt>
                      <c:pt idx="6646">
                        <c:v>43876</c:v>
                      </c:pt>
                      <c:pt idx="6647">
                        <c:v>43877</c:v>
                      </c:pt>
                      <c:pt idx="6648">
                        <c:v>43878</c:v>
                      </c:pt>
                      <c:pt idx="6649">
                        <c:v>43879</c:v>
                      </c:pt>
                      <c:pt idx="6650">
                        <c:v>43880</c:v>
                      </c:pt>
                      <c:pt idx="6651">
                        <c:v>43881</c:v>
                      </c:pt>
                      <c:pt idx="6652">
                        <c:v>43882</c:v>
                      </c:pt>
                      <c:pt idx="6653">
                        <c:v>43883</c:v>
                      </c:pt>
                      <c:pt idx="6654">
                        <c:v>43884</c:v>
                      </c:pt>
                      <c:pt idx="6655">
                        <c:v>43885</c:v>
                      </c:pt>
                      <c:pt idx="6656">
                        <c:v>43886</c:v>
                      </c:pt>
                      <c:pt idx="6657">
                        <c:v>43887</c:v>
                      </c:pt>
                      <c:pt idx="6658">
                        <c:v>43888</c:v>
                      </c:pt>
                      <c:pt idx="6659">
                        <c:v>43889</c:v>
                      </c:pt>
                      <c:pt idx="6660">
                        <c:v>43892</c:v>
                      </c:pt>
                      <c:pt idx="6661">
                        <c:v>43893</c:v>
                      </c:pt>
                      <c:pt idx="6662">
                        <c:v>43894</c:v>
                      </c:pt>
                      <c:pt idx="6663">
                        <c:v>43895</c:v>
                      </c:pt>
                      <c:pt idx="6664">
                        <c:v>43896</c:v>
                      </c:pt>
                      <c:pt idx="6665">
                        <c:v>43897</c:v>
                      </c:pt>
                      <c:pt idx="6666">
                        <c:v>43898</c:v>
                      </c:pt>
                      <c:pt idx="6667">
                        <c:v>43899</c:v>
                      </c:pt>
                      <c:pt idx="6668">
                        <c:v>43900</c:v>
                      </c:pt>
                      <c:pt idx="6669">
                        <c:v>43901</c:v>
                      </c:pt>
                      <c:pt idx="6670">
                        <c:v>43902</c:v>
                      </c:pt>
                      <c:pt idx="6671">
                        <c:v>43903</c:v>
                      </c:pt>
                      <c:pt idx="6672">
                        <c:v>43904</c:v>
                      </c:pt>
                      <c:pt idx="6673">
                        <c:v>43905</c:v>
                      </c:pt>
                      <c:pt idx="6674">
                        <c:v>43906</c:v>
                      </c:pt>
                      <c:pt idx="6675">
                        <c:v>43907</c:v>
                      </c:pt>
                      <c:pt idx="6676">
                        <c:v>43908</c:v>
                      </c:pt>
                      <c:pt idx="6677">
                        <c:v>43909</c:v>
                      </c:pt>
                      <c:pt idx="6678">
                        <c:v>43910</c:v>
                      </c:pt>
                      <c:pt idx="6679">
                        <c:v>43911</c:v>
                      </c:pt>
                      <c:pt idx="6680">
                        <c:v>43912</c:v>
                      </c:pt>
                      <c:pt idx="6681">
                        <c:v>43913</c:v>
                      </c:pt>
                      <c:pt idx="6682">
                        <c:v>43914</c:v>
                      </c:pt>
                      <c:pt idx="6683">
                        <c:v>43915</c:v>
                      </c:pt>
                      <c:pt idx="6684">
                        <c:v>43916</c:v>
                      </c:pt>
                      <c:pt idx="6685">
                        <c:v>43917</c:v>
                      </c:pt>
                      <c:pt idx="6686">
                        <c:v>43918</c:v>
                      </c:pt>
                      <c:pt idx="6687">
                        <c:v>43919</c:v>
                      </c:pt>
                      <c:pt idx="6688">
                        <c:v>43920</c:v>
                      </c:pt>
                      <c:pt idx="6689">
                        <c:v>43921</c:v>
                      </c:pt>
                      <c:pt idx="6690">
                        <c:v>43922</c:v>
                      </c:pt>
                      <c:pt idx="6691">
                        <c:v>43923</c:v>
                      </c:pt>
                      <c:pt idx="6692">
                        <c:v>43924</c:v>
                      </c:pt>
                      <c:pt idx="6693">
                        <c:v>43925</c:v>
                      </c:pt>
                      <c:pt idx="6694">
                        <c:v>43926</c:v>
                      </c:pt>
                      <c:pt idx="6695">
                        <c:v>43927</c:v>
                      </c:pt>
                      <c:pt idx="6696">
                        <c:v>43928</c:v>
                      </c:pt>
                      <c:pt idx="6697">
                        <c:v>43929</c:v>
                      </c:pt>
                      <c:pt idx="6698">
                        <c:v>43930</c:v>
                      </c:pt>
                      <c:pt idx="6699">
                        <c:v>43931</c:v>
                      </c:pt>
                      <c:pt idx="6700">
                        <c:v>43932</c:v>
                      </c:pt>
                      <c:pt idx="6701">
                        <c:v>43933</c:v>
                      </c:pt>
                      <c:pt idx="6702">
                        <c:v>43934</c:v>
                      </c:pt>
                      <c:pt idx="6703">
                        <c:v>43935</c:v>
                      </c:pt>
                      <c:pt idx="6704">
                        <c:v>43936</c:v>
                      </c:pt>
                      <c:pt idx="6705">
                        <c:v>43937</c:v>
                      </c:pt>
                      <c:pt idx="6706">
                        <c:v>43938</c:v>
                      </c:pt>
                      <c:pt idx="6707">
                        <c:v>43939</c:v>
                      </c:pt>
                      <c:pt idx="6708">
                        <c:v>43940</c:v>
                      </c:pt>
                      <c:pt idx="6709">
                        <c:v>43941</c:v>
                      </c:pt>
                      <c:pt idx="6710">
                        <c:v>43942</c:v>
                      </c:pt>
                      <c:pt idx="6711">
                        <c:v>43943</c:v>
                      </c:pt>
                      <c:pt idx="6712">
                        <c:v>43944</c:v>
                      </c:pt>
                      <c:pt idx="6713">
                        <c:v>43945</c:v>
                      </c:pt>
                      <c:pt idx="6714">
                        <c:v>43946</c:v>
                      </c:pt>
                      <c:pt idx="6715">
                        <c:v>43947</c:v>
                      </c:pt>
                      <c:pt idx="6716">
                        <c:v>43948</c:v>
                      </c:pt>
                      <c:pt idx="6717">
                        <c:v>43949</c:v>
                      </c:pt>
                      <c:pt idx="6718">
                        <c:v>43950</c:v>
                      </c:pt>
                      <c:pt idx="6719">
                        <c:v>43951</c:v>
                      </c:pt>
                      <c:pt idx="6720">
                        <c:v>43952</c:v>
                      </c:pt>
                      <c:pt idx="6721">
                        <c:v>43953</c:v>
                      </c:pt>
                      <c:pt idx="6722">
                        <c:v>43954</c:v>
                      </c:pt>
                      <c:pt idx="6723">
                        <c:v>43955</c:v>
                      </c:pt>
                      <c:pt idx="6724">
                        <c:v>43956</c:v>
                      </c:pt>
                      <c:pt idx="6725">
                        <c:v>43957</c:v>
                      </c:pt>
                      <c:pt idx="6726">
                        <c:v>43958</c:v>
                      </c:pt>
                      <c:pt idx="6727">
                        <c:v>43959</c:v>
                      </c:pt>
                      <c:pt idx="6728">
                        <c:v>43960</c:v>
                      </c:pt>
                      <c:pt idx="6729">
                        <c:v>43961</c:v>
                      </c:pt>
                      <c:pt idx="6730">
                        <c:v>43962</c:v>
                      </c:pt>
                      <c:pt idx="6731">
                        <c:v>43963</c:v>
                      </c:pt>
                      <c:pt idx="6732">
                        <c:v>43964</c:v>
                      </c:pt>
                      <c:pt idx="6733">
                        <c:v>43965</c:v>
                      </c:pt>
                      <c:pt idx="6734">
                        <c:v>43966</c:v>
                      </c:pt>
                      <c:pt idx="6735">
                        <c:v>43967</c:v>
                      </c:pt>
                      <c:pt idx="6736">
                        <c:v>43968</c:v>
                      </c:pt>
                      <c:pt idx="6737">
                        <c:v>43969</c:v>
                      </c:pt>
                      <c:pt idx="6738">
                        <c:v>43970</c:v>
                      </c:pt>
                      <c:pt idx="6739">
                        <c:v>43971</c:v>
                      </c:pt>
                      <c:pt idx="6740">
                        <c:v>43972</c:v>
                      </c:pt>
                      <c:pt idx="6741">
                        <c:v>43973</c:v>
                      </c:pt>
                      <c:pt idx="6742">
                        <c:v>43974</c:v>
                      </c:pt>
                      <c:pt idx="6743">
                        <c:v>43975</c:v>
                      </c:pt>
                      <c:pt idx="6744">
                        <c:v>43976</c:v>
                      </c:pt>
                      <c:pt idx="6745">
                        <c:v>43977</c:v>
                      </c:pt>
                      <c:pt idx="6746">
                        <c:v>43978</c:v>
                      </c:pt>
                      <c:pt idx="6747">
                        <c:v>43979</c:v>
                      </c:pt>
                      <c:pt idx="6748">
                        <c:v>43980</c:v>
                      </c:pt>
                      <c:pt idx="6749">
                        <c:v>43981</c:v>
                      </c:pt>
                      <c:pt idx="6750">
                        <c:v>43982</c:v>
                      </c:pt>
                      <c:pt idx="6751">
                        <c:v>43983</c:v>
                      </c:pt>
                      <c:pt idx="6752">
                        <c:v>43984</c:v>
                      </c:pt>
                      <c:pt idx="6753">
                        <c:v>43985</c:v>
                      </c:pt>
                      <c:pt idx="6754">
                        <c:v>43986</c:v>
                      </c:pt>
                      <c:pt idx="6755">
                        <c:v>43987</c:v>
                      </c:pt>
                      <c:pt idx="6756">
                        <c:v>43988</c:v>
                      </c:pt>
                      <c:pt idx="6757">
                        <c:v>43989</c:v>
                      </c:pt>
                      <c:pt idx="6758">
                        <c:v>43990</c:v>
                      </c:pt>
                      <c:pt idx="6759">
                        <c:v>43991</c:v>
                      </c:pt>
                      <c:pt idx="6760">
                        <c:v>43992</c:v>
                      </c:pt>
                      <c:pt idx="6761">
                        <c:v>43993</c:v>
                      </c:pt>
                      <c:pt idx="6762">
                        <c:v>43994</c:v>
                      </c:pt>
                      <c:pt idx="6763">
                        <c:v>43995</c:v>
                      </c:pt>
                      <c:pt idx="6764">
                        <c:v>43996</c:v>
                      </c:pt>
                      <c:pt idx="6765">
                        <c:v>43997</c:v>
                      </c:pt>
                      <c:pt idx="6766">
                        <c:v>43998</c:v>
                      </c:pt>
                      <c:pt idx="6767">
                        <c:v>43999</c:v>
                      </c:pt>
                      <c:pt idx="6768">
                        <c:v>44000</c:v>
                      </c:pt>
                      <c:pt idx="6769">
                        <c:v>44001</c:v>
                      </c:pt>
                      <c:pt idx="6770">
                        <c:v>44002</c:v>
                      </c:pt>
                      <c:pt idx="6771">
                        <c:v>44003</c:v>
                      </c:pt>
                      <c:pt idx="6772">
                        <c:v>44004</c:v>
                      </c:pt>
                      <c:pt idx="6773">
                        <c:v>44005</c:v>
                      </c:pt>
                      <c:pt idx="6774">
                        <c:v>44006</c:v>
                      </c:pt>
                      <c:pt idx="6775">
                        <c:v>44007</c:v>
                      </c:pt>
                      <c:pt idx="6776">
                        <c:v>44008</c:v>
                      </c:pt>
                      <c:pt idx="6777">
                        <c:v>44009</c:v>
                      </c:pt>
                      <c:pt idx="6778">
                        <c:v>44010</c:v>
                      </c:pt>
                      <c:pt idx="6779">
                        <c:v>44011</c:v>
                      </c:pt>
                      <c:pt idx="6780">
                        <c:v>44012</c:v>
                      </c:pt>
                      <c:pt idx="6781">
                        <c:v>44013</c:v>
                      </c:pt>
                      <c:pt idx="6782">
                        <c:v>44014</c:v>
                      </c:pt>
                      <c:pt idx="6783">
                        <c:v>44015</c:v>
                      </c:pt>
                      <c:pt idx="6784">
                        <c:v>44016</c:v>
                      </c:pt>
                      <c:pt idx="6785">
                        <c:v>44017</c:v>
                      </c:pt>
                      <c:pt idx="6786">
                        <c:v>44018</c:v>
                      </c:pt>
                      <c:pt idx="6787">
                        <c:v>44019</c:v>
                      </c:pt>
                      <c:pt idx="6788">
                        <c:v>44020</c:v>
                      </c:pt>
                      <c:pt idx="6789">
                        <c:v>44021</c:v>
                      </c:pt>
                      <c:pt idx="6790">
                        <c:v>44022</c:v>
                      </c:pt>
                      <c:pt idx="6791">
                        <c:v>44023</c:v>
                      </c:pt>
                      <c:pt idx="6792">
                        <c:v>44024</c:v>
                      </c:pt>
                      <c:pt idx="6793">
                        <c:v>44025</c:v>
                      </c:pt>
                      <c:pt idx="6794">
                        <c:v>44026</c:v>
                      </c:pt>
                      <c:pt idx="6795">
                        <c:v>44027</c:v>
                      </c:pt>
                      <c:pt idx="6796">
                        <c:v>44028</c:v>
                      </c:pt>
                      <c:pt idx="6797">
                        <c:v>44029</c:v>
                      </c:pt>
                      <c:pt idx="6798">
                        <c:v>44030</c:v>
                      </c:pt>
                      <c:pt idx="6799">
                        <c:v>44031</c:v>
                      </c:pt>
                      <c:pt idx="6800">
                        <c:v>44032</c:v>
                      </c:pt>
                      <c:pt idx="6801">
                        <c:v>44033</c:v>
                      </c:pt>
                      <c:pt idx="6802">
                        <c:v>44034</c:v>
                      </c:pt>
                      <c:pt idx="6803">
                        <c:v>44035</c:v>
                      </c:pt>
                      <c:pt idx="6804">
                        <c:v>44036</c:v>
                      </c:pt>
                      <c:pt idx="6805">
                        <c:v>44037</c:v>
                      </c:pt>
                      <c:pt idx="6806">
                        <c:v>44038</c:v>
                      </c:pt>
                      <c:pt idx="6807">
                        <c:v>44039</c:v>
                      </c:pt>
                      <c:pt idx="6808">
                        <c:v>44040</c:v>
                      </c:pt>
                      <c:pt idx="6809">
                        <c:v>44041</c:v>
                      </c:pt>
                      <c:pt idx="6810">
                        <c:v>44042</c:v>
                      </c:pt>
                      <c:pt idx="6811">
                        <c:v>44043</c:v>
                      </c:pt>
                      <c:pt idx="6812">
                        <c:v>44044</c:v>
                      </c:pt>
                      <c:pt idx="6813">
                        <c:v>44045</c:v>
                      </c:pt>
                      <c:pt idx="6814">
                        <c:v>44046</c:v>
                      </c:pt>
                      <c:pt idx="6815">
                        <c:v>44047</c:v>
                      </c:pt>
                      <c:pt idx="6816">
                        <c:v>44048</c:v>
                      </c:pt>
                      <c:pt idx="6817">
                        <c:v>44049</c:v>
                      </c:pt>
                      <c:pt idx="6818">
                        <c:v>44050</c:v>
                      </c:pt>
                      <c:pt idx="6819">
                        <c:v>44051</c:v>
                      </c:pt>
                      <c:pt idx="6820">
                        <c:v>44052</c:v>
                      </c:pt>
                      <c:pt idx="6821">
                        <c:v>44053</c:v>
                      </c:pt>
                      <c:pt idx="6822">
                        <c:v>44054</c:v>
                      </c:pt>
                      <c:pt idx="6823">
                        <c:v>44055</c:v>
                      </c:pt>
                      <c:pt idx="6824">
                        <c:v>44056</c:v>
                      </c:pt>
                      <c:pt idx="6825">
                        <c:v>44057</c:v>
                      </c:pt>
                      <c:pt idx="6826">
                        <c:v>44058</c:v>
                      </c:pt>
                      <c:pt idx="6827">
                        <c:v>44059</c:v>
                      </c:pt>
                      <c:pt idx="6828">
                        <c:v>44060</c:v>
                      </c:pt>
                      <c:pt idx="6829">
                        <c:v>44061</c:v>
                      </c:pt>
                      <c:pt idx="6830">
                        <c:v>44062</c:v>
                      </c:pt>
                      <c:pt idx="6831">
                        <c:v>44063</c:v>
                      </c:pt>
                      <c:pt idx="6832">
                        <c:v>44064</c:v>
                      </c:pt>
                      <c:pt idx="6833">
                        <c:v>44065</c:v>
                      </c:pt>
                      <c:pt idx="6834">
                        <c:v>44066</c:v>
                      </c:pt>
                      <c:pt idx="6835">
                        <c:v>44067</c:v>
                      </c:pt>
                      <c:pt idx="6836">
                        <c:v>44068</c:v>
                      </c:pt>
                      <c:pt idx="6837">
                        <c:v>44069</c:v>
                      </c:pt>
                      <c:pt idx="6838">
                        <c:v>44070</c:v>
                      </c:pt>
                      <c:pt idx="6839">
                        <c:v>44071</c:v>
                      </c:pt>
                      <c:pt idx="6840">
                        <c:v>44073</c:v>
                      </c:pt>
                      <c:pt idx="6841">
                        <c:v>44074</c:v>
                      </c:pt>
                      <c:pt idx="6842">
                        <c:v>44075</c:v>
                      </c:pt>
                      <c:pt idx="6843">
                        <c:v>44076</c:v>
                      </c:pt>
                      <c:pt idx="6844">
                        <c:v>44077</c:v>
                      </c:pt>
                      <c:pt idx="6845">
                        <c:v>44078</c:v>
                      </c:pt>
                      <c:pt idx="6846">
                        <c:v>44079</c:v>
                      </c:pt>
                      <c:pt idx="6847">
                        <c:v>44080</c:v>
                      </c:pt>
                      <c:pt idx="6848">
                        <c:v>44081</c:v>
                      </c:pt>
                      <c:pt idx="6849">
                        <c:v>44082</c:v>
                      </c:pt>
                      <c:pt idx="6850">
                        <c:v>44083</c:v>
                      </c:pt>
                      <c:pt idx="6851">
                        <c:v>44084</c:v>
                      </c:pt>
                      <c:pt idx="6852">
                        <c:v>44085</c:v>
                      </c:pt>
                      <c:pt idx="6853">
                        <c:v>44086</c:v>
                      </c:pt>
                      <c:pt idx="6854">
                        <c:v>44087</c:v>
                      </c:pt>
                      <c:pt idx="6855">
                        <c:v>44088</c:v>
                      </c:pt>
                      <c:pt idx="6856">
                        <c:v>44089</c:v>
                      </c:pt>
                      <c:pt idx="6857">
                        <c:v>44090</c:v>
                      </c:pt>
                      <c:pt idx="6858">
                        <c:v>44091</c:v>
                      </c:pt>
                      <c:pt idx="6859">
                        <c:v>44092</c:v>
                      </c:pt>
                      <c:pt idx="6860">
                        <c:v>44093</c:v>
                      </c:pt>
                      <c:pt idx="6861">
                        <c:v>44094</c:v>
                      </c:pt>
                      <c:pt idx="6862">
                        <c:v>44095</c:v>
                      </c:pt>
                      <c:pt idx="6863">
                        <c:v>44096</c:v>
                      </c:pt>
                      <c:pt idx="6864">
                        <c:v>44097</c:v>
                      </c:pt>
                      <c:pt idx="6865">
                        <c:v>44098</c:v>
                      </c:pt>
                      <c:pt idx="6866">
                        <c:v>44099</c:v>
                      </c:pt>
                      <c:pt idx="6867">
                        <c:v>44100</c:v>
                      </c:pt>
                      <c:pt idx="6868">
                        <c:v>44101</c:v>
                      </c:pt>
                      <c:pt idx="6869">
                        <c:v>44102</c:v>
                      </c:pt>
                      <c:pt idx="6870">
                        <c:v>44103</c:v>
                      </c:pt>
                      <c:pt idx="6871">
                        <c:v>44104</c:v>
                      </c:pt>
                      <c:pt idx="6872">
                        <c:v>44105</c:v>
                      </c:pt>
                      <c:pt idx="6873">
                        <c:v>44106</c:v>
                      </c:pt>
                      <c:pt idx="6874">
                        <c:v>44107</c:v>
                      </c:pt>
                      <c:pt idx="6875">
                        <c:v>44108</c:v>
                      </c:pt>
                      <c:pt idx="6876">
                        <c:v>44109</c:v>
                      </c:pt>
                      <c:pt idx="6877">
                        <c:v>44110</c:v>
                      </c:pt>
                      <c:pt idx="6878">
                        <c:v>44111</c:v>
                      </c:pt>
                      <c:pt idx="6879">
                        <c:v>44112</c:v>
                      </c:pt>
                      <c:pt idx="6880">
                        <c:v>44113</c:v>
                      </c:pt>
                      <c:pt idx="6881">
                        <c:v>44114</c:v>
                      </c:pt>
                      <c:pt idx="6882">
                        <c:v>44115</c:v>
                      </c:pt>
                      <c:pt idx="6883">
                        <c:v>44116</c:v>
                      </c:pt>
                      <c:pt idx="6884">
                        <c:v>44117</c:v>
                      </c:pt>
                      <c:pt idx="6885">
                        <c:v>44118</c:v>
                      </c:pt>
                      <c:pt idx="6886">
                        <c:v>44119</c:v>
                      </c:pt>
                      <c:pt idx="6887">
                        <c:v>44120</c:v>
                      </c:pt>
                      <c:pt idx="6888">
                        <c:v>44121</c:v>
                      </c:pt>
                      <c:pt idx="6889">
                        <c:v>44122</c:v>
                      </c:pt>
                      <c:pt idx="6890">
                        <c:v>44123</c:v>
                      </c:pt>
                      <c:pt idx="6891">
                        <c:v>44124</c:v>
                      </c:pt>
                      <c:pt idx="6892">
                        <c:v>44125</c:v>
                      </c:pt>
                      <c:pt idx="6893">
                        <c:v>44126</c:v>
                      </c:pt>
                      <c:pt idx="6894">
                        <c:v>44127</c:v>
                      </c:pt>
                      <c:pt idx="6895">
                        <c:v>44128</c:v>
                      </c:pt>
                      <c:pt idx="6896">
                        <c:v>44129</c:v>
                      </c:pt>
                      <c:pt idx="6897">
                        <c:v>44130</c:v>
                      </c:pt>
                      <c:pt idx="6898">
                        <c:v>44131</c:v>
                      </c:pt>
                      <c:pt idx="6899">
                        <c:v>44132</c:v>
                      </c:pt>
                      <c:pt idx="6900">
                        <c:v>44133</c:v>
                      </c:pt>
                      <c:pt idx="6901">
                        <c:v>44134</c:v>
                      </c:pt>
                      <c:pt idx="6902">
                        <c:v>44135</c:v>
                      </c:pt>
                      <c:pt idx="6903">
                        <c:v>44136</c:v>
                      </c:pt>
                      <c:pt idx="6904">
                        <c:v>44137</c:v>
                      </c:pt>
                      <c:pt idx="6905">
                        <c:v>44138</c:v>
                      </c:pt>
                      <c:pt idx="6906">
                        <c:v>44139</c:v>
                      </c:pt>
                      <c:pt idx="6907">
                        <c:v>44140</c:v>
                      </c:pt>
                      <c:pt idx="6908">
                        <c:v>44141</c:v>
                      </c:pt>
                      <c:pt idx="6909">
                        <c:v>44142</c:v>
                      </c:pt>
                      <c:pt idx="6910">
                        <c:v>44143</c:v>
                      </c:pt>
                      <c:pt idx="6911">
                        <c:v>44144</c:v>
                      </c:pt>
                      <c:pt idx="6912">
                        <c:v>44145</c:v>
                      </c:pt>
                      <c:pt idx="6913">
                        <c:v>44146</c:v>
                      </c:pt>
                      <c:pt idx="6914">
                        <c:v>44147</c:v>
                      </c:pt>
                      <c:pt idx="6915">
                        <c:v>44148</c:v>
                      </c:pt>
                      <c:pt idx="6916">
                        <c:v>44149</c:v>
                      </c:pt>
                      <c:pt idx="6917">
                        <c:v>44150</c:v>
                      </c:pt>
                      <c:pt idx="6918">
                        <c:v>44151</c:v>
                      </c:pt>
                      <c:pt idx="6919">
                        <c:v>44152</c:v>
                      </c:pt>
                      <c:pt idx="6920">
                        <c:v>44153</c:v>
                      </c:pt>
                      <c:pt idx="6921">
                        <c:v>44154</c:v>
                      </c:pt>
                      <c:pt idx="6922">
                        <c:v>44155</c:v>
                      </c:pt>
                      <c:pt idx="6923">
                        <c:v>44156</c:v>
                      </c:pt>
                      <c:pt idx="6924">
                        <c:v>44157</c:v>
                      </c:pt>
                      <c:pt idx="6925">
                        <c:v>44158</c:v>
                      </c:pt>
                      <c:pt idx="6926">
                        <c:v>44159</c:v>
                      </c:pt>
                      <c:pt idx="6927">
                        <c:v>44160</c:v>
                      </c:pt>
                      <c:pt idx="6928">
                        <c:v>44161</c:v>
                      </c:pt>
                      <c:pt idx="6929">
                        <c:v>44162</c:v>
                      </c:pt>
                      <c:pt idx="6930">
                        <c:v>44163</c:v>
                      </c:pt>
                      <c:pt idx="6931">
                        <c:v>44164</c:v>
                      </c:pt>
                      <c:pt idx="6932">
                        <c:v>44165</c:v>
                      </c:pt>
                      <c:pt idx="6933">
                        <c:v>44166</c:v>
                      </c:pt>
                      <c:pt idx="6934">
                        <c:v>44167</c:v>
                      </c:pt>
                      <c:pt idx="6935">
                        <c:v>44168</c:v>
                      </c:pt>
                      <c:pt idx="6936">
                        <c:v>44169</c:v>
                      </c:pt>
                      <c:pt idx="6937">
                        <c:v>44170</c:v>
                      </c:pt>
                      <c:pt idx="6938">
                        <c:v>44171</c:v>
                      </c:pt>
                      <c:pt idx="6939">
                        <c:v>44172</c:v>
                      </c:pt>
                      <c:pt idx="6940">
                        <c:v>44173</c:v>
                      </c:pt>
                      <c:pt idx="6941">
                        <c:v>44174</c:v>
                      </c:pt>
                      <c:pt idx="6942">
                        <c:v>44175</c:v>
                      </c:pt>
                      <c:pt idx="6943">
                        <c:v>44176</c:v>
                      </c:pt>
                      <c:pt idx="6944">
                        <c:v>44177</c:v>
                      </c:pt>
                      <c:pt idx="6945">
                        <c:v>44178</c:v>
                      </c:pt>
                      <c:pt idx="6946">
                        <c:v>44179</c:v>
                      </c:pt>
                      <c:pt idx="6947">
                        <c:v>44180</c:v>
                      </c:pt>
                      <c:pt idx="6948">
                        <c:v>44181</c:v>
                      </c:pt>
                      <c:pt idx="6949">
                        <c:v>44182</c:v>
                      </c:pt>
                      <c:pt idx="6950">
                        <c:v>44183</c:v>
                      </c:pt>
                      <c:pt idx="6951">
                        <c:v>44184</c:v>
                      </c:pt>
                      <c:pt idx="6952">
                        <c:v>44185</c:v>
                      </c:pt>
                      <c:pt idx="6953">
                        <c:v>44186</c:v>
                      </c:pt>
                      <c:pt idx="6954">
                        <c:v>44187</c:v>
                      </c:pt>
                      <c:pt idx="6955">
                        <c:v>44188</c:v>
                      </c:pt>
                      <c:pt idx="6956">
                        <c:v>44189</c:v>
                      </c:pt>
                      <c:pt idx="6957">
                        <c:v>44190</c:v>
                      </c:pt>
                      <c:pt idx="6958">
                        <c:v>44191</c:v>
                      </c:pt>
                      <c:pt idx="6959">
                        <c:v>44192</c:v>
                      </c:pt>
                      <c:pt idx="6960">
                        <c:v>44193</c:v>
                      </c:pt>
                      <c:pt idx="6961">
                        <c:v>44194</c:v>
                      </c:pt>
                      <c:pt idx="6962">
                        <c:v>44195</c:v>
                      </c:pt>
                      <c:pt idx="6963">
                        <c:v>44196</c:v>
                      </c:pt>
                      <c:pt idx="6964">
                        <c:v>44197</c:v>
                      </c:pt>
                      <c:pt idx="6965">
                        <c:v>44198</c:v>
                      </c:pt>
                      <c:pt idx="6966">
                        <c:v>44199</c:v>
                      </c:pt>
                      <c:pt idx="6967">
                        <c:v>44200</c:v>
                      </c:pt>
                      <c:pt idx="6968">
                        <c:v>44201</c:v>
                      </c:pt>
                      <c:pt idx="6969">
                        <c:v>44202</c:v>
                      </c:pt>
                      <c:pt idx="6970">
                        <c:v>44203</c:v>
                      </c:pt>
                      <c:pt idx="6971">
                        <c:v>44204</c:v>
                      </c:pt>
                      <c:pt idx="6972">
                        <c:v>44205</c:v>
                      </c:pt>
                      <c:pt idx="6973">
                        <c:v>44206</c:v>
                      </c:pt>
                      <c:pt idx="6974">
                        <c:v>44207</c:v>
                      </c:pt>
                      <c:pt idx="6975">
                        <c:v>44208</c:v>
                      </c:pt>
                      <c:pt idx="6976">
                        <c:v>44209</c:v>
                      </c:pt>
                      <c:pt idx="6977">
                        <c:v>44210</c:v>
                      </c:pt>
                      <c:pt idx="6978">
                        <c:v>44211</c:v>
                      </c:pt>
                      <c:pt idx="6979">
                        <c:v>44212</c:v>
                      </c:pt>
                      <c:pt idx="6980">
                        <c:v>44213</c:v>
                      </c:pt>
                      <c:pt idx="6981">
                        <c:v>44214</c:v>
                      </c:pt>
                      <c:pt idx="6982">
                        <c:v>44215</c:v>
                      </c:pt>
                      <c:pt idx="6983">
                        <c:v>44216</c:v>
                      </c:pt>
                      <c:pt idx="6984">
                        <c:v>44217</c:v>
                      </c:pt>
                      <c:pt idx="6985">
                        <c:v>44218</c:v>
                      </c:pt>
                      <c:pt idx="6986">
                        <c:v>44219</c:v>
                      </c:pt>
                      <c:pt idx="6987">
                        <c:v>44220</c:v>
                      </c:pt>
                      <c:pt idx="6988">
                        <c:v>44221</c:v>
                      </c:pt>
                      <c:pt idx="6989">
                        <c:v>44222</c:v>
                      </c:pt>
                      <c:pt idx="6990">
                        <c:v>44223</c:v>
                      </c:pt>
                      <c:pt idx="6991">
                        <c:v>44224</c:v>
                      </c:pt>
                      <c:pt idx="6992">
                        <c:v>44225</c:v>
                      </c:pt>
                      <c:pt idx="6993">
                        <c:v>44226</c:v>
                      </c:pt>
                      <c:pt idx="6994">
                        <c:v>44227</c:v>
                      </c:pt>
                      <c:pt idx="6995">
                        <c:v>44228</c:v>
                      </c:pt>
                      <c:pt idx="6996">
                        <c:v>44229</c:v>
                      </c:pt>
                      <c:pt idx="6997">
                        <c:v>44230</c:v>
                      </c:pt>
                      <c:pt idx="6998">
                        <c:v>44231</c:v>
                      </c:pt>
                      <c:pt idx="6999">
                        <c:v>44232</c:v>
                      </c:pt>
                      <c:pt idx="7000">
                        <c:v>44233</c:v>
                      </c:pt>
                      <c:pt idx="7001">
                        <c:v>44234</c:v>
                      </c:pt>
                      <c:pt idx="7002">
                        <c:v>44235</c:v>
                      </c:pt>
                      <c:pt idx="7003">
                        <c:v>44236</c:v>
                      </c:pt>
                      <c:pt idx="7004">
                        <c:v>44237</c:v>
                      </c:pt>
                      <c:pt idx="7005">
                        <c:v>44238</c:v>
                      </c:pt>
                      <c:pt idx="7006">
                        <c:v>44239</c:v>
                      </c:pt>
                      <c:pt idx="7007">
                        <c:v>44240</c:v>
                      </c:pt>
                      <c:pt idx="7008">
                        <c:v>44241</c:v>
                      </c:pt>
                      <c:pt idx="7009">
                        <c:v>44242</c:v>
                      </c:pt>
                      <c:pt idx="7010">
                        <c:v>44243</c:v>
                      </c:pt>
                      <c:pt idx="7011">
                        <c:v>44244</c:v>
                      </c:pt>
                      <c:pt idx="7012">
                        <c:v>44245</c:v>
                      </c:pt>
                      <c:pt idx="7013">
                        <c:v>44246</c:v>
                      </c:pt>
                      <c:pt idx="7014">
                        <c:v>44247</c:v>
                      </c:pt>
                      <c:pt idx="7015">
                        <c:v>44248</c:v>
                      </c:pt>
                      <c:pt idx="7016">
                        <c:v>44249</c:v>
                      </c:pt>
                      <c:pt idx="7017">
                        <c:v>44250</c:v>
                      </c:pt>
                      <c:pt idx="7018">
                        <c:v>44251</c:v>
                      </c:pt>
                      <c:pt idx="7019">
                        <c:v>44252</c:v>
                      </c:pt>
                      <c:pt idx="7020">
                        <c:v>44253</c:v>
                      </c:pt>
                      <c:pt idx="7021">
                        <c:v>44254</c:v>
                      </c:pt>
                      <c:pt idx="7022">
                        <c:v>44255</c:v>
                      </c:pt>
                      <c:pt idx="7023">
                        <c:v>44256</c:v>
                      </c:pt>
                      <c:pt idx="7024">
                        <c:v>44257</c:v>
                      </c:pt>
                      <c:pt idx="7025">
                        <c:v>44258</c:v>
                      </c:pt>
                      <c:pt idx="7026">
                        <c:v>44259</c:v>
                      </c:pt>
                      <c:pt idx="7027">
                        <c:v>44260</c:v>
                      </c:pt>
                      <c:pt idx="7028">
                        <c:v>44261</c:v>
                      </c:pt>
                      <c:pt idx="7029">
                        <c:v>44262</c:v>
                      </c:pt>
                      <c:pt idx="7030">
                        <c:v>44263</c:v>
                      </c:pt>
                      <c:pt idx="7031">
                        <c:v>44264</c:v>
                      </c:pt>
                      <c:pt idx="7032">
                        <c:v>44265</c:v>
                      </c:pt>
                      <c:pt idx="7033">
                        <c:v>44266</c:v>
                      </c:pt>
                      <c:pt idx="7034">
                        <c:v>44267</c:v>
                      </c:pt>
                      <c:pt idx="7035">
                        <c:v>44268</c:v>
                      </c:pt>
                      <c:pt idx="7036">
                        <c:v>44269</c:v>
                      </c:pt>
                      <c:pt idx="7037">
                        <c:v>44270</c:v>
                      </c:pt>
                      <c:pt idx="7038">
                        <c:v>44271</c:v>
                      </c:pt>
                      <c:pt idx="7039">
                        <c:v>44272</c:v>
                      </c:pt>
                      <c:pt idx="7040">
                        <c:v>44273</c:v>
                      </c:pt>
                      <c:pt idx="7041">
                        <c:v>44274</c:v>
                      </c:pt>
                      <c:pt idx="7042">
                        <c:v>44275</c:v>
                      </c:pt>
                      <c:pt idx="7043">
                        <c:v>44276</c:v>
                      </c:pt>
                      <c:pt idx="7044">
                        <c:v>44277</c:v>
                      </c:pt>
                      <c:pt idx="7045">
                        <c:v>44278</c:v>
                      </c:pt>
                      <c:pt idx="7046">
                        <c:v>44279</c:v>
                      </c:pt>
                      <c:pt idx="7047">
                        <c:v>44280</c:v>
                      </c:pt>
                      <c:pt idx="7048">
                        <c:v>44281</c:v>
                      </c:pt>
                      <c:pt idx="7049">
                        <c:v>44282</c:v>
                      </c:pt>
                      <c:pt idx="7050">
                        <c:v>44283</c:v>
                      </c:pt>
                      <c:pt idx="7051">
                        <c:v>44284</c:v>
                      </c:pt>
                      <c:pt idx="7052">
                        <c:v>44285</c:v>
                      </c:pt>
                      <c:pt idx="7053">
                        <c:v>44286</c:v>
                      </c:pt>
                      <c:pt idx="7054">
                        <c:v>44287</c:v>
                      </c:pt>
                      <c:pt idx="7055">
                        <c:v>44288</c:v>
                      </c:pt>
                      <c:pt idx="7056">
                        <c:v>44289</c:v>
                      </c:pt>
                      <c:pt idx="7057">
                        <c:v>44290</c:v>
                      </c:pt>
                      <c:pt idx="7058">
                        <c:v>44291</c:v>
                      </c:pt>
                      <c:pt idx="7059">
                        <c:v>44292</c:v>
                      </c:pt>
                      <c:pt idx="7060">
                        <c:v>44293</c:v>
                      </c:pt>
                      <c:pt idx="7061">
                        <c:v>44294</c:v>
                      </c:pt>
                      <c:pt idx="7062">
                        <c:v>44295</c:v>
                      </c:pt>
                      <c:pt idx="7063">
                        <c:v>44296</c:v>
                      </c:pt>
                      <c:pt idx="7064">
                        <c:v>44297</c:v>
                      </c:pt>
                      <c:pt idx="7065">
                        <c:v>44298</c:v>
                      </c:pt>
                      <c:pt idx="7066">
                        <c:v>44299</c:v>
                      </c:pt>
                      <c:pt idx="7067">
                        <c:v>44300</c:v>
                      </c:pt>
                      <c:pt idx="7068">
                        <c:v>44301</c:v>
                      </c:pt>
                      <c:pt idx="7069">
                        <c:v>44302</c:v>
                      </c:pt>
                      <c:pt idx="7070">
                        <c:v>44303</c:v>
                      </c:pt>
                      <c:pt idx="7071">
                        <c:v>44304</c:v>
                      </c:pt>
                      <c:pt idx="7072">
                        <c:v>44305</c:v>
                      </c:pt>
                      <c:pt idx="7073">
                        <c:v>44306</c:v>
                      </c:pt>
                      <c:pt idx="7074">
                        <c:v>44307</c:v>
                      </c:pt>
                      <c:pt idx="7075">
                        <c:v>44308</c:v>
                      </c:pt>
                      <c:pt idx="7076">
                        <c:v>44309</c:v>
                      </c:pt>
                      <c:pt idx="7077">
                        <c:v>44310</c:v>
                      </c:pt>
                      <c:pt idx="7078">
                        <c:v>44311</c:v>
                      </c:pt>
                      <c:pt idx="7079">
                        <c:v>44312</c:v>
                      </c:pt>
                      <c:pt idx="7080">
                        <c:v>44313</c:v>
                      </c:pt>
                      <c:pt idx="7081">
                        <c:v>44314</c:v>
                      </c:pt>
                      <c:pt idx="7082">
                        <c:v>44315</c:v>
                      </c:pt>
                      <c:pt idx="7083">
                        <c:v>44316</c:v>
                      </c:pt>
                      <c:pt idx="7084">
                        <c:v>44317</c:v>
                      </c:pt>
                      <c:pt idx="7085">
                        <c:v>44318</c:v>
                      </c:pt>
                      <c:pt idx="7086">
                        <c:v>44319</c:v>
                      </c:pt>
                      <c:pt idx="7087">
                        <c:v>44320</c:v>
                      </c:pt>
                      <c:pt idx="7088">
                        <c:v>44321</c:v>
                      </c:pt>
                      <c:pt idx="7089">
                        <c:v>44322</c:v>
                      </c:pt>
                      <c:pt idx="7090">
                        <c:v>44323</c:v>
                      </c:pt>
                      <c:pt idx="7091">
                        <c:v>44324</c:v>
                      </c:pt>
                      <c:pt idx="7092">
                        <c:v>44326</c:v>
                      </c:pt>
                      <c:pt idx="7093">
                        <c:v>44327</c:v>
                      </c:pt>
                      <c:pt idx="7094">
                        <c:v>44328</c:v>
                      </c:pt>
                      <c:pt idx="7095">
                        <c:v>44329</c:v>
                      </c:pt>
                      <c:pt idx="7096">
                        <c:v>44330</c:v>
                      </c:pt>
                      <c:pt idx="7097">
                        <c:v>44331</c:v>
                      </c:pt>
                      <c:pt idx="7098">
                        <c:v>44332</c:v>
                      </c:pt>
                      <c:pt idx="7099">
                        <c:v>44333</c:v>
                      </c:pt>
                      <c:pt idx="7100">
                        <c:v>44334</c:v>
                      </c:pt>
                      <c:pt idx="7101">
                        <c:v>44335</c:v>
                      </c:pt>
                      <c:pt idx="7102">
                        <c:v>44336</c:v>
                      </c:pt>
                      <c:pt idx="7103">
                        <c:v>44337</c:v>
                      </c:pt>
                      <c:pt idx="7104">
                        <c:v>44338</c:v>
                      </c:pt>
                      <c:pt idx="7105">
                        <c:v>44339</c:v>
                      </c:pt>
                      <c:pt idx="7106">
                        <c:v>44340</c:v>
                      </c:pt>
                      <c:pt idx="7107">
                        <c:v>44341</c:v>
                      </c:pt>
                      <c:pt idx="7108">
                        <c:v>44342</c:v>
                      </c:pt>
                      <c:pt idx="7109">
                        <c:v>44343</c:v>
                      </c:pt>
                      <c:pt idx="7110">
                        <c:v>44344</c:v>
                      </c:pt>
                      <c:pt idx="7111">
                        <c:v>44345</c:v>
                      </c:pt>
                      <c:pt idx="7112">
                        <c:v>44346</c:v>
                      </c:pt>
                      <c:pt idx="7113">
                        <c:v>44347</c:v>
                      </c:pt>
                      <c:pt idx="7114">
                        <c:v>44348</c:v>
                      </c:pt>
                      <c:pt idx="7115">
                        <c:v>44349</c:v>
                      </c:pt>
                      <c:pt idx="7116">
                        <c:v>44350</c:v>
                      </c:pt>
                      <c:pt idx="7117">
                        <c:v>44351</c:v>
                      </c:pt>
                      <c:pt idx="7118">
                        <c:v>44352</c:v>
                      </c:pt>
                      <c:pt idx="7119">
                        <c:v>44353</c:v>
                      </c:pt>
                      <c:pt idx="7120">
                        <c:v>44354</c:v>
                      </c:pt>
                      <c:pt idx="7121">
                        <c:v>44355</c:v>
                      </c:pt>
                      <c:pt idx="7122">
                        <c:v>44356</c:v>
                      </c:pt>
                      <c:pt idx="7123">
                        <c:v>44357</c:v>
                      </c:pt>
                      <c:pt idx="7124">
                        <c:v>44358</c:v>
                      </c:pt>
                      <c:pt idx="7125">
                        <c:v>44359</c:v>
                      </c:pt>
                      <c:pt idx="7126">
                        <c:v>44360</c:v>
                      </c:pt>
                      <c:pt idx="7127">
                        <c:v>44361</c:v>
                      </c:pt>
                      <c:pt idx="7128">
                        <c:v>44362</c:v>
                      </c:pt>
                      <c:pt idx="7129">
                        <c:v>44363</c:v>
                      </c:pt>
                      <c:pt idx="7130">
                        <c:v>44364</c:v>
                      </c:pt>
                      <c:pt idx="7131">
                        <c:v>44365</c:v>
                      </c:pt>
                      <c:pt idx="7132">
                        <c:v>44366</c:v>
                      </c:pt>
                      <c:pt idx="7133">
                        <c:v>44367</c:v>
                      </c:pt>
                      <c:pt idx="7134">
                        <c:v>44368</c:v>
                      </c:pt>
                      <c:pt idx="7135">
                        <c:v>44369</c:v>
                      </c:pt>
                      <c:pt idx="7136">
                        <c:v>44370</c:v>
                      </c:pt>
                      <c:pt idx="7137">
                        <c:v>44371</c:v>
                      </c:pt>
                      <c:pt idx="7138">
                        <c:v>44372</c:v>
                      </c:pt>
                      <c:pt idx="7139">
                        <c:v>44373</c:v>
                      </c:pt>
                      <c:pt idx="7140">
                        <c:v>44374</c:v>
                      </c:pt>
                      <c:pt idx="7141">
                        <c:v>44375</c:v>
                      </c:pt>
                      <c:pt idx="7142">
                        <c:v>44376</c:v>
                      </c:pt>
                      <c:pt idx="7143">
                        <c:v>44377</c:v>
                      </c:pt>
                      <c:pt idx="7144">
                        <c:v>44378</c:v>
                      </c:pt>
                      <c:pt idx="7145">
                        <c:v>44379</c:v>
                      </c:pt>
                      <c:pt idx="7146">
                        <c:v>44380</c:v>
                      </c:pt>
                      <c:pt idx="7147">
                        <c:v>44381</c:v>
                      </c:pt>
                      <c:pt idx="7148">
                        <c:v>44382</c:v>
                      </c:pt>
                      <c:pt idx="7149">
                        <c:v>44383</c:v>
                      </c:pt>
                      <c:pt idx="7150">
                        <c:v>44384</c:v>
                      </c:pt>
                      <c:pt idx="7151">
                        <c:v>44385</c:v>
                      </c:pt>
                      <c:pt idx="7152">
                        <c:v>44386</c:v>
                      </c:pt>
                      <c:pt idx="7153">
                        <c:v>44387</c:v>
                      </c:pt>
                      <c:pt idx="7154">
                        <c:v>44388</c:v>
                      </c:pt>
                      <c:pt idx="7155">
                        <c:v>44389</c:v>
                      </c:pt>
                      <c:pt idx="7156">
                        <c:v>44390</c:v>
                      </c:pt>
                      <c:pt idx="7157">
                        <c:v>44391</c:v>
                      </c:pt>
                      <c:pt idx="7158">
                        <c:v>44392</c:v>
                      </c:pt>
                      <c:pt idx="7159">
                        <c:v>44393</c:v>
                      </c:pt>
                      <c:pt idx="7160">
                        <c:v>44394</c:v>
                      </c:pt>
                      <c:pt idx="7161">
                        <c:v>44395</c:v>
                      </c:pt>
                      <c:pt idx="7162">
                        <c:v>44396</c:v>
                      </c:pt>
                      <c:pt idx="7163">
                        <c:v>44397</c:v>
                      </c:pt>
                      <c:pt idx="7164">
                        <c:v>44398</c:v>
                      </c:pt>
                      <c:pt idx="7165">
                        <c:v>44399</c:v>
                      </c:pt>
                      <c:pt idx="7166">
                        <c:v>44400</c:v>
                      </c:pt>
                      <c:pt idx="7167">
                        <c:v>44401</c:v>
                      </c:pt>
                      <c:pt idx="7168">
                        <c:v>44402</c:v>
                      </c:pt>
                      <c:pt idx="7169">
                        <c:v>44403</c:v>
                      </c:pt>
                      <c:pt idx="7170">
                        <c:v>44404</c:v>
                      </c:pt>
                      <c:pt idx="7171">
                        <c:v>44405</c:v>
                      </c:pt>
                      <c:pt idx="7172">
                        <c:v>44406</c:v>
                      </c:pt>
                      <c:pt idx="7173">
                        <c:v>44407</c:v>
                      </c:pt>
                      <c:pt idx="7174">
                        <c:v>44408</c:v>
                      </c:pt>
                      <c:pt idx="7175">
                        <c:v>44409</c:v>
                      </c:pt>
                      <c:pt idx="7176">
                        <c:v>44410</c:v>
                      </c:pt>
                      <c:pt idx="7177">
                        <c:v>44411</c:v>
                      </c:pt>
                      <c:pt idx="7178">
                        <c:v>44412</c:v>
                      </c:pt>
                      <c:pt idx="7179">
                        <c:v>44413</c:v>
                      </c:pt>
                      <c:pt idx="7180">
                        <c:v>44414</c:v>
                      </c:pt>
                      <c:pt idx="7181">
                        <c:v>44415</c:v>
                      </c:pt>
                      <c:pt idx="7182">
                        <c:v>44416</c:v>
                      </c:pt>
                      <c:pt idx="7183">
                        <c:v>44417</c:v>
                      </c:pt>
                      <c:pt idx="7184">
                        <c:v>44418</c:v>
                      </c:pt>
                      <c:pt idx="7185">
                        <c:v>44419</c:v>
                      </c:pt>
                      <c:pt idx="7186">
                        <c:v>44420</c:v>
                      </c:pt>
                      <c:pt idx="7187">
                        <c:v>44421</c:v>
                      </c:pt>
                      <c:pt idx="7188">
                        <c:v>44422</c:v>
                      </c:pt>
                      <c:pt idx="7189">
                        <c:v>44423</c:v>
                      </c:pt>
                      <c:pt idx="7190">
                        <c:v>44424</c:v>
                      </c:pt>
                      <c:pt idx="7191">
                        <c:v>44425</c:v>
                      </c:pt>
                      <c:pt idx="7192">
                        <c:v>44426</c:v>
                      </c:pt>
                      <c:pt idx="7193">
                        <c:v>44427</c:v>
                      </c:pt>
                      <c:pt idx="7194">
                        <c:v>44428</c:v>
                      </c:pt>
                      <c:pt idx="7195">
                        <c:v>44429</c:v>
                      </c:pt>
                      <c:pt idx="7196">
                        <c:v>44430</c:v>
                      </c:pt>
                      <c:pt idx="7197">
                        <c:v>44431</c:v>
                      </c:pt>
                      <c:pt idx="7198">
                        <c:v>44432</c:v>
                      </c:pt>
                      <c:pt idx="7199">
                        <c:v>44433</c:v>
                      </c:pt>
                      <c:pt idx="7200">
                        <c:v>44434</c:v>
                      </c:pt>
                      <c:pt idx="7201">
                        <c:v>44435</c:v>
                      </c:pt>
                      <c:pt idx="7202">
                        <c:v>44436</c:v>
                      </c:pt>
                      <c:pt idx="7203">
                        <c:v>44437</c:v>
                      </c:pt>
                      <c:pt idx="7204">
                        <c:v>44438</c:v>
                      </c:pt>
                      <c:pt idx="7205">
                        <c:v>44439</c:v>
                      </c:pt>
                      <c:pt idx="7206">
                        <c:v>44440</c:v>
                      </c:pt>
                      <c:pt idx="7207">
                        <c:v>44441</c:v>
                      </c:pt>
                      <c:pt idx="7208">
                        <c:v>44442</c:v>
                      </c:pt>
                      <c:pt idx="7209">
                        <c:v>44443</c:v>
                      </c:pt>
                      <c:pt idx="7210">
                        <c:v>44444</c:v>
                      </c:pt>
                      <c:pt idx="7211">
                        <c:v>44445</c:v>
                      </c:pt>
                      <c:pt idx="7212">
                        <c:v>44446</c:v>
                      </c:pt>
                      <c:pt idx="7213">
                        <c:v>44447</c:v>
                      </c:pt>
                      <c:pt idx="7214">
                        <c:v>44448</c:v>
                      </c:pt>
                      <c:pt idx="7215">
                        <c:v>44449</c:v>
                      </c:pt>
                      <c:pt idx="7216">
                        <c:v>44450</c:v>
                      </c:pt>
                      <c:pt idx="7217">
                        <c:v>44451</c:v>
                      </c:pt>
                      <c:pt idx="7218">
                        <c:v>44452</c:v>
                      </c:pt>
                      <c:pt idx="7219">
                        <c:v>44453</c:v>
                      </c:pt>
                      <c:pt idx="7220">
                        <c:v>44454</c:v>
                      </c:pt>
                      <c:pt idx="7221">
                        <c:v>44455</c:v>
                      </c:pt>
                      <c:pt idx="7222">
                        <c:v>44456</c:v>
                      </c:pt>
                      <c:pt idx="7223">
                        <c:v>44457</c:v>
                      </c:pt>
                      <c:pt idx="7224">
                        <c:v>44458</c:v>
                      </c:pt>
                      <c:pt idx="7225">
                        <c:v>44459</c:v>
                      </c:pt>
                      <c:pt idx="7226">
                        <c:v>44460</c:v>
                      </c:pt>
                      <c:pt idx="7227">
                        <c:v>44461</c:v>
                      </c:pt>
                      <c:pt idx="7228">
                        <c:v>44462</c:v>
                      </c:pt>
                      <c:pt idx="7229">
                        <c:v>44463</c:v>
                      </c:pt>
                      <c:pt idx="7230">
                        <c:v>44464</c:v>
                      </c:pt>
                      <c:pt idx="7231">
                        <c:v>44465</c:v>
                      </c:pt>
                      <c:pt idx="7232">
                        <c:v>44466</c:v>
                      </c:pt>
                      <c:pt idx="7233">
                        <c:v>44467</c:v>
                      </c:pt>
                      <c:pt idx="7234">
                        <c:v>44468</c:v>
                      </c:pt>
                      <c:pt idx="7235">
                        <c:v>44469</c:v>
                      </c:pt>
                      <c:pt idx="7236">
                        <c:v>44470</c:v>
                      </c:pt>
                      <c:pt idx="7237">
                        <c:v>44471</c:v>
                      </c:pt>
                      <c:pt idx="7238">
                        <c:v>44472</c:v>
                      </c:pt>
                      <c:pt idx="7239">
                        <c:v>44473</c:v>
                      </c:pt>
                      <c:pt idx="7240">
                        <c:v>44474</c:v>
                      </c:pt>
                      <c:pt idx="7241">
                        <c:v>44475</c:v>
                      </c:pt>
                      <c:pt idx="7242">
                        <c:v>44476</c:v>
                      </c:pt>
                      <c:pt idx="7243">
                        <c:v>44477</c:v>
                      </c:pt>
                      <c:pt idx="7244">
                        <c:v>44478</c:v>
                      </c:pt>
                      <c:pt idx="7245">
                        <c:v>44479</c:v>
                      </c:pt>
                      <c:pt idx="7246">
                        <c:v>44480</c:v>
                      </c:pt>
                      <c:pt idx="7247">
                        <c:v>44481</c:v>
                      </c:pt>
                      <c:pt idx="7248">
                        <c:v>44482</c:v>
                      </c:pt>
                      <c:pt idx="7249">
                        <c:v>44483</c:v>
                      </c:pt>
                      <c:pt idx="7250">
                        <c:v>44484</c:v>
                      </c:pt>
                      <c:pt idx="7251">
                        <c:v>44485</c:v>
                      </c:pt>
                      <c:pt idx="7252">
                        <c:v>44486</c:v>
                      </c:pt>
                      <c:pt idx="7253">
                        <c:v>44487</c:v>
                      </c:pt>
                      <c:pt idx="7254">
                        <c:v>44488</c:v>
                      </c:pt>
                      <c:pt idx="7255">
                        <c:v>44489</c:v>
                      </c:pt>
                      <c:pt idx="7256">
                        <c:v>44490</c:v>
                      </c:pt>
                      <c:pt idx="7257">
                        <c:v>44491</c:v>
                      </c:pt>
                      <c:pt idx="7258">
                        <c:v>44492</c:v>
                      </c:pt>
                      <c:pt idx="7259">
                        <c:v>44493</c:v>
                      </c:pt>
                      <c:pt idx="7260">
                        <c:v>44494</c:v>
                      </c:pt>
                      <c:pt idx="7261">
                        <c:v>44495</c:v>
                      </c:pt>
                      <c:pt idx="7262">
                        <c:v>44496</c:v>
                      </c:pt>
                      <c:pt idx="7263">
                        <c:v>44497</c:v>
                      </c:pt>
                      <c:pt idx="7264">
                        <c:v>44498</c:v>
                      </c:pt>
                      <c:pt idx="7265">
                        <c:v>44499</c:v>
                      </c:pt>
                      <c:pt idx="7266">
                        <c:v>44500</c:v>
                      </c:pt>
                      <c:pt idx="7267">
                        <c:v>44501</c:v>
                      </c:pt>
                      <c:pt idx="7268">
                        <c:v>44502</c:v>
                      </c:pt>
                      <c:pt idx="7269">
                        <c:v>44503</c:v>
                      </c:pt>
                      <c:pt idx="7270">
                        <c:v>44504</c:v>
                      </c:pt>
                      <c:pt idx="7271">
                        <c:v>44505</c:v>
                      </c:pt>
                      <c:pt idx="7272">
                        <c:v>44506</c:v>
                      </c:pt>
                      <c:pt idx="7273">
                        <c:v>44507</c:v>
                      </c:pt>
                      <c:pt idx="7274">
                        <c:v>44508</c:v>
                      </c:pt>
                      <c:pt idx="7275">
                        <c:v>44509</c:v>
                      </c:pt>
                      <c:pt idx="7276">
                        <c:v>44510</c:v>
                      </c:pt>
                      <c:pt idx="7277">
                        <c:v>44511</c:v>
                      </c:pt>
                      <c:pt idx="7278">
                        <c:v>44512</c:v>
                      </c:pt>
                      <c:pt idx="7279">
                        <c:v>44513</c:v>
                      </c:pt>
                      <c:pt idx="7280">
                        <c:v>44514</c:v>
                      </c:pt>
                      <c:pt idx="7281">
                        <c:v>44515</c:v>
                      </c:pt>
                      <c:pt idx="7282">
                        <c:v>44516</c:v>
                      </c:pt>
                      <c:pt idx="7283">
                        <c:v>44517</c:v>
                      </c:pt>
                      <c:pt idx="7284">
                        <c:v>44518</c:v>
                      </c:pt>
                      <c:pt idx="7285">
                        <c:v>44519</c:v>
                      </c:pt>
                      <c:pt idx="7286">
                        <c:v>44520</c:v>
                      </c:pt>
                      <c:pt idx="7287">
                        <c:v>44521</c:v>
                      </c:pt>
                      <c:pt idx="7288">
                        <c:v>44522</c:v>
                      </c:pt>
                      <c:pt idx="7289">
                        <c:v>44523</c:v>
                      </c:pt>
                      <c:pt idx="7290">
                        <c:v>44524</c:v>
                      </c:pt>
                      <c:pt idx="7291">
                        <c:v>44525</c:v>
                      </c:pt>
                      <c:pt idx="7292">
                        <c:v>44526</c:v>
                      </c:pt>
                      <c:pt idx="7293">
                        <c:v>44527</c:v>
                      </c:pt>
                      <c:pt idx="7294">
                        <c:v>44528</c:v>
                      </c:pt>
                      <c:pt idx="7295">
                        <c:v>44529</c:v>
                      </c:pt>
                      <c:pt idx="7296">
                        <c:v>44530</c:v>
                      </c:pt>
                      <c:pt idx="7297">
                        <c:v>44531</c:v>
                      </c:pt>
                      <c:pt idx="7298">
                        <c:v>44532</c:v>
                      </c:pt>
                      <c:pt idx="7299">
                        <c:v>44533</c:v>
                      </c:pt>
                      <c:pt idx="7300">
                        <c:v>44534</c:v>
                      </c:pt>
                      <c:pt idx="7301">
                        <c:v>44535</c:v>
                      </c:pt>
                      <c:pt idx="7302">
                        <c:v>44536</c:v>
                      </c:pt>
                      <c:pt idx="7303">
                        <c:v>44537</c:v>
                      </c:pt>
                      <c:pt idx="7304">
                        <c:v>44538</c:v>
                      </c:pt>
                      <c:pt idx="7305">
                        <c:v>44539</c:v>
                      </c:pt>
                      <c:pt idx="7306">
                        <c:v>44540</c:v>
                      </c:pt>
                      <c:pt idx="7307">
                        <c:v>44541</c:v>
                      </c:pt>
                      <c:pt idx="7308">
                        <c:v>44542</c:v>
                      </c:pt>
                      <c:pt idx="7309">
                        <c:v>44543</c:v>
                      </c:pt>
                      <c:pt idx="7310">
                        <c:v>44544</c:v>
                      </c:pt>
                      <c:pt idx="7311">
                        <c:v>44545</c:v>
                      </c:pt>
                      <c:pt idx="7312">
                        <c:v>44546</c:v>
                      </c:pt>
                      <c:pt idx="7313">
                        <c:v>44547</c:v>
                      </c:pt>
                      <c:pt idx="7314">
                        <c:v>44548</c:v>
                      </c:pt>
                      <c:pt idx="7315">
                        <c:v>44549</c:v>
                      </c:pt>
                      <c:pt idx="7316">
                        <c:v>44550</c:v>
                      </c:pt>
                      <c:pt idx="7317">
                        <c:v>44551</c:v>
                      </c:pt>
                      <c:pt idx="7318">
                        <c:v>44552</c:v>
                      </c:pt>
                      <c:pt idx="7319">
                        <c:v>44553</c:v>
                      </c:pt>
                      <c:pt idx="7320">
                        <c:v>44554</c:v>
                      </c:pt>
                      <c:pt idx="7321">
                        <c:v>44555</c:v>
                      </c:pt>
                      <c:pt idx="7322">
                        <c:v>44556</c:v>
                      </c:pt>
                      <c:pt idx="7323">
                        <c:v>44557</c:v>
                      </c:pt>
                      <c:pt idx="7324">
                        <c:v>44558</c:v>
                      </c:pt>
                      <c:pt idx="7325">
                        <c:v>44559</c:v>
                      </c:pt>
                      <c:pt idx="7326">
                        <c:v>44560</c:v>
                      </c:pt>
                      <c:pt idx="7327">
                        <c:v>44561</c:v>
                      </c:pt>
                      <c:pt idx="7328">
                        <c:v>44562</c:v>
                      </c:pt>
                      <c:pt idx="7329">
                        <c:v>44563</c:v>
                      </c:pt>
                      <c:pt idx="7330">
                        <c:v>44564</c:v>
                      </c:pt>
                      <c:pt idx="7331">
                        <c:v>44565</c:v>
                      </c:pt>
                      <c:pt idx="7332">
                        <c:v>44566</c:v>
                      </c:pt>
                      <c:pt idx="7333">
                        <c:v>44567</c:v>
                      </c:pt>
                      <c:pt idx="7334">
                        <c:v>44568</c:v>
                      </c:pt>
                      <c:pt idx="7335">
                        <c:v>44569</c:v>
                      </c:pt>
                      <c:pt idx="7336">
                        <c:v>44570</c:v>
                      </c:pt>
                      <c:pt idx="7337">
                        <c:v>44571</c:v>
                      </c:pt>
                      <c:pt idx="7338">
                        <c:v>44572</c:v>
                      </c:pt>
                      <c:pt idx="7339">
                        <c:v>44573</c:v>
                      </c:pt>
                      <c:pt idx="7340">
                        <c:v>44574</c:v>
                      </c:pt>
                      <c:pt idx="7341">
                        <c:v>44575</c:v>
                      </c:pt>
                      <c:pt idx="7342">
                        <c:v>44576</c:v>
                      </c:pt>
                      <c:pt idx="7343">
                        <c:v>44577</c:v>
                      </c:pt>
                      <c:pt idx="7344">
                        <c:v>44578</c:v>
                      </c:pt>
                      <c:pt idx="7345">
                        <c:v>44579</c:v>
                      </c:pt>
                      <c:pt idx="7346">
                        <c:v>44580</c:v>
                      </c:pt>
                      <c:pt idx="7347">
                        <c:v>44581</c:v>
                      </c:pt>
                      <c:pt idx="7348">
                        <c:v>44582</c:v>
                      </c:pt>
                      <c:pt idx="7349">
                        <c:v>44583</c:v>
                      </c:pt>
                      <c:pt idx="7350">
                        <c:v>44584</c:v>
                      </c:pt>
                      <c:pt idx="7351">
                        <c:v>44585</c:v>
                      </c:pt>
                      <c:pt idx="7352">
                        <c:v>44586</c:v>
                      </c:pt>
                      <c:pt idx="7353">
                        <c:v>44587</c:v>
                      </c:pt>
                      <c:pt idx="7354">
                        <c:v>44588</c:v>
                      </c:pt>
                      <c:pt idx="7355">
                        <c:v>44589</c:v>
                      </c:pt>
                      <c:pt idx="7356">
                        <c:v>44590</c:v>
                      </c:pt>
                      <c:pt idx="7357">
                        <c:v>44591</c:v>
                      </c:pt>
                      <c:pt idx="7358">
                        <c:v>44592</c:v>
                      </c:pt>
                      <c:pt idx="7359">
                        <c:v>44593</c:v>
                      </c:pt>
                      <c:pt idx="7360">
                        <c:v>44594</c:v>
                      </c:pt>
                      <c:pt idx="7361">
                        <c:v>44595</c:v>
                      </c:pt>
                      <c:pt idx="7362">
                        <c:v>44596</c:v>
                      </c:pt>
                      <c:pt idx="7363">
                        <c:v>44597</c:v>
                      </c:pt>
                      <c:pt idx="7364">
                        <c:v>44598</c:v>
                      </c:pt>
                      <c:pt idx="7365">
                        <c:v>44599</c:v>
                      </c:pt>
                      <c:pt idx="7366">
                        <c:v>44600</c:v>
                      </c:pt>
                      <c:pt idx="7367">
                        <c:v>44601</c:v>
                      </c:pt>
                      <c:pt idx="7368">
                        <c:v>44602</c:v>
                      </c:pt>
                      <c:pt idx="7369">
                        <c:v>44603</c:v>
                      </c:pt>
                      <c:pt idx="7370">
                        <c:v>44604</c:v>
                      </c:pt>
                      <c:pt idx="7371">
                        <c:v>44605</c:v>
                      </c:pt>
                      <c:pt idx="7372">
                        <c:v>44606</c:v>
                      </c:pt>
                      <c:pt idx="7373">
                        <c:v>44607</c:v>
                      </c:pt>
                      <c:pt idx="7374">
                        <c:v>44608</c:v>
                      </c:pt>
                      <c:pt idx="7375">
                        <c:v>44609</c:v>
                      </c:pt>
                      <c:pt idx="7376">
                        <c:v>44610</c:v>
                      </c:pt>
                      <c:pt idx="7377">
                        <c:v>44611</c:v>
                      </c:pt>
                      <c:pt idx="7378">
                        <c:v>44612</c:v>
                      </c:pt>
                      <c:pt idx="7379">
                        <c:v>44613</c:v>
                      </c:pt>
                      <c:pt idx="7380">
                        <c:v>44614</c:v>
                      </c:pt>
                      <c:pt idx="7381">
                        <c:v>44615</c:v>
                      </c:pt>
                      <c:pt idx="7382">
                        <c:v>44616</c:v>
                      </c:pt>
                      <c:pt idx="7383">
                        <c:v>44617</c:v>
                      </c:pt>
                      <c:pt idx="7384">
                        <c:v>44618</c:v>
                      </c:pt>
                      <c:pt idx="7385">
                        <c:v>44619</c:v>
                      </c:pt>
                      <c:pt idx="7386">
                        <c:v>44620</c:v>
                      </c:pt>
                      <c:pt idx="7387">
                        <c:v>44621</c:v>
                      </c:pt>
                      <c:pt idx="7388">
                        <c:v>44622</c:v>
                      </c:pt>
                      <c:pt idx="7389">
                        <c:v>44623</c:v>
                      </c:pt>
                      <c:pt idx="7390">
                        <c:v>44624</c:v>
                      </c:pt>
                      <c:pt idx="7391">
                        <c:v>44625</c:v>
                      </c:pt>
                      <c:pt idx="7392">
                        <c:v>44626</c:v>
                      </c:pt>
                      <c:pt idx="7393">
                        <c:v>44627</c:v>
                      </c:pt>
                      <c:pt idx="7394">
                        <c:v>44628</c:v>
                      </c:pt>
                      <c:pt idx="7395">
                        <c:v>44629</c:v>
                      </c:pt>
                      <c:pt idx="7396">
                        <c:v>44630</c:v>
                      </c:pt>
                      <c:pt idx="7397">
                        <c:v>44631</c:v>
                      </c:pt>
                      <c:pt idx="7398">
                        <c:v>44632</c:v>
                      </c:pt>
                      <c:pt idx="7399">
                        <c:v>44633</c:v>
                      </c:pt>
                      <c:pt idx="7400">
                        <c:v>44634</c:v>
                      </c:pt>
                      <c:pt idx="7401">
                        <c:v>44635</c:v>
                      </c:pt>
                      <c:pt idx="7402">
                        <c:v>44636</c:v>
                      </c:pt>
                      <c:pt idx="7403">
                        <c:v>44637</c:v>
                      </c:pt>
                      <c:pt idx="7404">
                        <c:v>44638</c:v>
                      </c:pt>
                      <c:pt idx="7405">
                        <c:v>44639</c:v>
                      </c:pt>
                      <c:pt idx="7406">
                        <c:v>44640</c:v>
                      </c:pt>
                      <c:pt idx="7407">
                        <c:v>44641</c:v>
                      </c:pt>
                      <c:pt idx="7408">
                        <c:v>44642</c:v>
                      </c:pt>
                      <c:pt idx="7409">
                        <c:v>44643</c:v>
                      </c:pt>
                      <c:pt idx="7410">
                        <c:v>44644</c:v>
                      </c:pt>
                      <c:pt idx="7411">
                        <c:v>44645</c:v>
                      </c:pt>
                      <c:pt idx="7412">
                        <c:v>44646</c:v>
                      </c:pt>
                      <c:pt idx="7413">
                        <c:v>44647</c:v>
                      </c:pt>
                      <c:pt idx="7414">
                        <c:v>44648</c:v>
                      </c:pt>
                      <c:pt idx="7415">
                        <c:v>44649</c:v>
                      </c:pt>
                      <c:pt idx="7416">
                        <c:v>44650</c:v>
                      </c:pt>
                      <c:pt idx="7417">
                        <c:v>44651</c:v>
                      </c:pt>
                      <c:pt idx="7418">
                        <c:v>44652</c:v>
                      </c:pt>
                      <c:pt idx="7419">
                        <c:v>44653</c:v>
                      </c:pt>
                      <c:pt idx="7420">
                        <c:v>44654</c:v>
                      </c:pt>
                      <c:pt idx="7421">
                        <c:v>44655</c:v>
                      </c:pt>
                      <c:pt idx="7422">
                        <c:v>44656</c:v>
                      </c:pt>
                      <c:pt idx="7423">
                        <c:v>44657</c:v>
                      </c:pt>
                      <c:pt idx="7424">
                        <c:v>44658</c:v>
                      </c:pt>
                      <c:pt idx="7425">
                        <c:v>44659</c:v>
                      </c:pt>
                      <c:pt idx="7426">
                        <c:v>44660</c:v>
                      </c:pt>
                      <c:pt idx="7427">
                        <c:v>44662</c:v>
                      </c:pt>
                      <c:pt idx="7428">
                        <c:v>44663</c:v>
                      </c:pt>
                      <c:pt idx="7429">
                        <c:v>44664</c:v>
                      </c:pt>
                      <c:pt idx="7430">
                        <c:v>44665</c:v>
                      </c:pt>
                      <c:pt idx="7431">
                        <c:v>44666</c:v>
                      </c:pt>
                      <c:pt idx="7432">
                        <c:v>44667</c:v>
                      </c:pt>
                      <c:pt idx="7433">
                        <c:v>44668</c:v>
                      </c:pt>
                      <c:pt idx="7434">
                        <c:v>44669</c:v>
                      </c:pt>
                      <c:pt idx="7435">
                        <c:v>44670</c:v>
                      </c:pt>
                      <c:pt idx="7436">
                        <c:v>44671</c:v>
                      </c:pt>
                      <c:pt idx="7437">
                        <c:v>44672</c:v>
                      </c:pt>
                      <c:pt idx="7438">
                        <c:v>44673</c:v>
                      </c:pt>
                      <c:pt idx="7439">
                        <c:v>44674</c:v>
                      </c:pt>
                      <c:pt idx="7440">
                        <c:v>44675</c:v>
                      </c:pt>
                      <c:pt idx="7441">
                        <c:v>44676</c:v>
                      </c:pt>
                      <c:pt idx="7442">
                        <c:v>44677</c:v>
                      </c:pt>
                      <c:pt idx="7443">
                        <c:v>44678</c:v>
                      </c:pt>
                      <c:pt idx="7444">
                        <c:v>44679</c:v>
                      </c:pt>
                      <c:pt idx="7445">
                        <c:v>44680</c:v>
                      </c:pt>
                      <c:pt idx="7446">
                        <c:v>44681</c:v>
                      </c:pt>
                      <c:pt idx="7447">
                        <c:v>44682</c:v>
                      </c:pt>
                      <c:pt idx="7448">
                        <c:v>44683</c:v>
                      </c:pt>
                      <c:pt idx="7449">
                        <c:v>44684</c:v>
                      </c:pt>
                      <c:pt idx="7450">
                        <c:v>44685</c:v>
                      </c:pt>
                      <c:pt idx="7451">
                        <c:v>44686</c:v>
                      </c:pt>
                      <c:pt idx="7452">
                        <c:v>44687</c:v>
                      </c:pt>
                      <c:pt idx="7453">
                        <c:v>44688</c:v>
                      </c:pt>
                      <c:pt idx="7454">
                        <c:v>44689</c:v>
                      </c:pt>
                      <c:pt idx="7455">
                        <c:v>44690</c:v>
                      </c:pt>
                      <c:pt idx="7456">
                        <c:v>44691</c:v>
                      </c:pt>
                      <c:pt idx="7457">
                        <c:v>44692</c:v>
                      </c:pt>
                      <c:pt idx="7458">
                        <c:v>44693</c:v>
                      </c:pt>
                      <c:pt idx="7459">
                        <c:v>44694</c:v>
                      </c:pt>
                      <c:pt idx="7460">
                        <c:v>44695</c:v>
                      </c:pt>
                      <c:pt idx="7461">
                        <c:v>44696</c:v>
                      </c:pt>
                      <c:pt idx="7462">
                        <c:v>44697</c:v>
                      </c:pt>
                      <c:pt idx="7463">
                        <c:v>44698</c:v>
                      </c:pt>
                      <c:pt idx="7464">
                        <c:v>44699</c:v>
                      </c:pt>
                      <c:pt idx="7465">
                        <c:v>44700</c:v>
                      </c:pt>
                      <c:pt idx="7466">
                        <c:v>44701</c:v>
                      </c:pt>
                      <c:pt idx="7467">
                        <c:v>44702</c:v>
                      </c:pt>
                      <c:pt idx="7468">
                        <c:v>44703</c:v>
                      </c:pt>
                      <c:pt idx="7469">
                        <c:v>44704</c:v>
                      </c:pt>
                      <c:pt idx="7470">
                        <c:v>44705</c:v>
                      </c:pt>
                      <c:pt idx="7471">
                        <c:v>44706</c:v>
                      </c:pt>
                      <c:pt idx="7472">
                        <c:v>44707</c:v>
                      </c:pt>
                      <c:pt idx="7473">
                        <c:v>44708</c:v>
                      </c:pt>
                      <c:pt idx="7474">
                        <c:v>44709</c:v>
                      </c:pt>
                      <c:pt idx="7475">
                        <c:v>44710</c:v>
                      </c:pt>
                      <c:pt idx="7476">
                        <c:v>44711</c:v>
                      </c:pt>
                      <c:pt idx="7477">
                        <c:v>44712</c:v>
                      </c:pt>
                      <c:pt idx="7478">
                        <c:v>44713</c:v>
                      </c:pt>
                      <c:pt idx="7479">
                        <c:v>44714</c:v>
                      </c:pt>
                      <c:pt idx="7480">
                        <c:v>44715</c:v>
                      </c:pt>
                      <c:pt idx="7481">
                        <c:v>44716</c:v>
                      </c:pt>
                      <c:pt idx="7482">
                        <c:v>44717</c:v>
                      </c:pt>
                      <c:pt idx="7483">
                        <c:v>44718</c:v>
                      </c:pt>
                      <c:pt idx="7484">
                        <c:v>44719</c:v>
                      </c:pt>
                      <c:pt idx="7485">
                        <c:v>44720</c:v>
                      </c:pt>
                      <c:pt idx="7486">
                        <c:v>44721</c:v>
                      </c:pt>
                      <c:pt idx="7487">
                        <c:v>44722</c:v>
                      </c:pt>
                      <c:pt idx="7488">
                        <c:v>44723</c:v>
                      </c:pt>
                      <c:pt idx="7489">
                        <c:v>44724</c:v>
                      </c:pt>
                      <c:pt idx="7490">
                        <c:v>44725</c:v>
                      </c:pt>
                      <c:pt idx="7491">
                        <c:v>44726</c:v>
                      </c:pt>
                      <c:pt idx="7492">
                        <c:v>44727</c:v>
                      </c:pt>
                      <c:pt idx="7493">
                        <c:v>44728</c:v>
                      </c:pt>
                      <c:pt idx="7494">
                        <c:v>44729</c:v>
                      </c:pt>
                      <c:pt idx="7495">
                        <c:v>44730</c:v>
                      </c:pt>
                      <c:pt idx="7496">
                        <c:v>44731</c:v>
                      </c:pt>
                      <c:pt idx="7497">
                        <c:v>44732</c:v>
                      </c:pt>
                      <c:pt idx="7498">
                        <c:v>44733</c:v>
                      </c:pt>
                      <c:pt idx="7499">
                        <c:v>44734</c:v>
                      </c:pt>
                      <c:pt idx="7500">
                        <c:v>44735</c:v>
                      </c:pt>
                      <c:pt idx="7501">
                        <c:v>44736</c:v>
                      </c:pt>
                      <c:pt idx="7502">
                        <c:v>44737</c:v>
                      </c:pt>
                      <c:pt idx="7503">
                        <c:v>44738</c:v>
                      </c:pt>
                      <c:pt idx="7504">
                        <c:v>44739</c:v>
                      </c:pt>
                      <c:pt idx="7505">
                        <c:v>44740</c:v>
                      </c:pt>
                      <c:pt idx="7506">
                        <c:v>44741</c:v>
                      </c:pt>
                      <c:pt idx="7507">
                        <c:v>44742</c:v>
                      </c:pt>
                      <c:pt idx="7508">
                        <c:v>44743</c:v>
                      </c:pt>
                      <c:pt idx="7509">
                        <c:v>44744</c:v>
                      </c:pt>
                      <c:pt idx="7510">
                        <c:v>44745</c:v>
                      </c:pt>
                      <c:pt idx="7511">
                        <c:v>44746</c:v>
                      </c:pt>
                      <c:pt idx="7512">
                        <c:v>44747</c:v>
                      </c:pt>
                      <c:pt idx="7513">
                        <c:v>44748</c:v>
                      </c:pt>
                      <c:pt idx="7514">
                        <c:v>44749</c:v>
                      </c:pt>
                      <c:pt idx="7515">
                        <c:v>44750</c:v>
                      </c:pt>
                      <c:pt idx="7516">
                        <c:v>44751</c:v>
                      </c:pt>
                      <c:pt idx="7517">
                        <c:v>44752</c:v>
                      </c:pt>
                      <c:pt idx="7518">
                        <c:v>44753</c:v>
                      </c:pt>
                      <c:pt idx="7519">
                        <c:v>44754</c:v>
                      </c:pt>
                      <c:pt idx="7520">
                        <c:v>44755</c:v>
                      </c:pt>
                      <c:pt idx="7521">
                        <c:v>44756</c:v>
                      </c:pt>
                      <c:pt idx="7522">
                        <c:v>44757</c:v>
                      </c:pt>
                      <c:pt idx="7523">
                        <c:v>44758</c:v>
                      </c:pt>
                      <c:pt idx="7524">
                        <c:v>44759</c:v>
                      </c:pt>
                      <c:pt idx="7525">
                        <c:v>44760</c:v>
                      </c:pt>
                      <c:pt idx="7526">
                        <c:v>44761</c:v>
                      </c:pt>
                      <c:pt idx="7527">
                        <c:v>44762</c:v>
                      </c:pt>
                      <c:pt idx="7528">
                        <c:v>44763</c:v>
                      </c:pt>
                      <c:pt idx="7529">
                        <c:v>44764</c:v>
                      </c:pt>
                      <c:pt idx="7530">
                        <c:v>44765</c:v>
                      </c:pt>
                      <c:pt idx="7531">
                        <c:v>44766</c:v>
                      </c:pt>
                      <c:pt idx="7532">
                        <c:v>44767</c:v>
                      </c:pt>
                      <c:pt idx="7533">
                        <c:v>44768</c:v>
                      </c:pt>
                      <c:pt idx="7534">
                        <c:v>44769</c:v>
                      </c:pt>
                      <c:pt idx="7535">
                        <c:v>44770</c:v>
                      </c:pt>
                      <c:pt idx="7536">
                        <c:v>44771</c:v>
                      </c:pt>
                      <c:pt idx="7537">
                        <c:v>44772</c:v>
                      </c:pt>
                      <c:pt idx="7538">
                        <c:v>44773</c:v>
                      </c:pt>
                      <c:pt idx="7539">
                        <c:v>44774</c:v>
                      </c:pt>
                      <c:pt idx="7540">
                        <c:v>44775</c:v>
                      </c:pt>
                      <c:pt idx="7541">
                        <c:v>44776</c:v>
                      </c:pt>
                      <c:pt idx="7542">
                        <c:v>44777</c:v>
                      </c:pt>
                      <c:pt idx="7543">
                        <c:v>44778</c:v>
                      </c:pt>
                      <c:pt idx="7544">
                        <c:v>44779</c:v>
                      </c:pt>
                      <c:pt idx="7545">
                        <c:v>44780</c:v>
                      </c:pt>
                      <c:pt idx="7546">
                        <c:v>44781</c:v>
                      </c:pt>
                      <c:pt idx="7547">
                        <c:v>44782</c:v>
                      </c:pt>
                      <c:pt idx="7548">
                        <c:v>44783</c:v>
                      </c:pt>
                      <c:pt idx="7549">
                        <c:v>44784</c:v>
                      </c:pt>
                      <c:pt idx="7550">
                        <c:v>44785</c:v>
                      </c:pt>
                      <c:pt idx="7551">
                        <c:v>44786</c:v>
                      </c:pt>
                      <c:pt idx="7552">
                        <c:v>44787</c:v>
                      </c:pt>
                      <c:pt idx="7553">
                        <c:v>44788</c:v>
                      </c:pt>
                      <c:pt idx="7554">
                        <c:v>44789</c:v>
                      </c:pt>
                      <c:pt idx="7555">
                        <c:v>44790</c:v>
                      </c:pt>
                      <c:pt idx="7556">
                        <c:v>44791</c:v>
                      </c:pt>
                      <c:pt idx="7557">
                        <c:v>44792</c:v>
                      </c:pt>
                      <c:pt idx="7558">
                        <c:v>44793</c:v>
                      </c:pt>
                      <c:pt idx="7559">
                        <c:v>44794</c:v>
                      </c:pt>
                      <c:pt idx="7560">
                        <c:v>44795</c:v>
                      </c:pt>
                      <c:pt idx="7561">
                        <c:v>44796</c:v>
                      </c:pt>
                      <c:pt idx="7562">
                        <c:v>44797</c:v>
                      </c:pt>
                      <c:pt idx="7563">
                        <c:v>44798</c:v>
                      </c:pt>
                      <c:pt idx="7564">
                        <c:v>44799</c:v>
                      </c:pt>
                      <c:pt idx="7565">
                        <c:v>44800</c:v>
                      </c:pt>
                      <c:pt idx="7566">
                        <c:v>44801</c:v>
                      </c:pt>
                      <c:pt idx="7567">
                        <c:v>44802</c:v>
                      </c:pt>
                      <c:pt idx="7568">
                        <c:v>44803</c:v>
                      </c:pt>
                      <c:pt idx="7569">
                        <c:v>44804</c:v>
                      </c:pt>
                      <c:pt idx="7570">
                        <c:v>44805</c:v>
                      </c:pt>
                      <c:pt idx="7571">
                        <c:v>44806</c:v>
                      </c:pt>
                      <c:pt idx="7572">
                        <c:v>44807</c:v>
                      </c:pt>
                      <c:pt idx="7573">
                        <c:v>44808</c:v>
                      </c:pt>
                      <c:pt idx="7574">
                        <c:v>44809</c:v>
                      </c:pt>
                      <c:pt idx="7575">
                        <c:v>44810</c:v>
                      </c:pt>
                      <c:pt idx="7576">
                        <c:v>44811</c:v>
                      </c:pt>
                      <c:pt idx="7577">
                        <c:v>44812</c:v>
                      </c:pt>
                      <c:pt idx="7578">
                        <c:v>44813</c:v>
                      </c:pt>
                      <c:pt idx="7579">
                        <c:v>44814</c:v>
                      </c:pt>
                      <c:pt idx="7580">
                        <c:v>44815</c:v>
                      </c:pt>
                      <c:pt idx="7581">
                        <c:v>44816</c:v>
                      </c:pt>
                      <c:pt idx="7582">
                        <c:v>44817</c:v>
                      </c:pt>
                      <c:pt idx="7583">
                        <c:v>44818</c:v>
                      </c:pt>
                      <c:pt idx="7584">
                        <c:v>44819</c:v>
                      </c:pt>
                      <c:pt idx="7585">
                        <c:v>44820</c:v>
                      </c:pt>
                      <c:pt idx="7586">
                        <c:v>44821</c:v>
                      </c:pt>
                      <c:pt idx="7587">
                        <c:v>44822</c:v>
                      </c:pt>
                      <c:pt idx="7588">
                        <c:v>44823</c:v>
                      </c:pt>
                      <c:pt idx="7589">
                        <c:v>44824</c:v>
                      </c:pt>
                      <c:pt idx="7590">
                        <c:v>44825</c:v>
                      </c:pt>
                      <c:pt idx="7591">
                        <c:v>44826</c:v>
                      </c:pt>
                      <c:pt idx="7592">
                        <c:v>44827</c:v>
                      </c:pt>
                      <c:pt idx="7593">
                        <c:v>44828</c:v>
                      </c:pt>
                      <c:pt idx="7594">
                        <c:v>44830</c:v>
                      </c:pt>
                      <c:pt idx="7595">
                        <c:v>44831</c:v>
                      </c:pt>
                      <c:pt idx="7596">
                        <c:v>44832</c:v>
                      </c:pt>
                      <c:pt idx="7597">
                        <c:v>44833</c:v>
                      </c:pt>
                      <c:pt idx="7598">
                        <c:v>44834</c:v>
                      </c:pt>
                      <c:pt idx="7599">
                        <c:v>44835</c:v>
                      </c:pt>
                      <c:pt idx="7600">
                        <c:v>44836</c:v>
                      </c:pt>
                      <c:pt idx="7601">
                        <c:v>44837</c:v>
                      </c:pt>
                      <c:pt idx="7602">
                        <c:v>44838</c:v>
                      </c:pt>
                      <c:pt idx="7603">
                        <c:v>44839</c:v>
                      </c:pt>
                      <c:pt idx="7604">
                        <c:v>44840</c:v>
                      </c:pt>
                      <c:pt idx="7605">
                        <c:v>44841</c:v>
                      </c:pt>
                      <c:pt idx="7606">
                        <c:v>44842</c:v>
                      </c:pt>
                      <c:pt idx="7607">
                        <c:v>44843</c:v>
                      </c:pt>
                      <c:pt idx="7608">
                        <c:v>44844</c:v>
                      </c:pt>
                      <c:pt idx="7609">
                        <c:v>44845</c:v>
                      </c:pt>
                      <c:pt idx="7610">
                        <c:v>44846</c:v>
                      </c:pt>
                      <c:pt idx="7611">
                        <c:v>44847</c:v>
                      </c:pt>
                      <c:pt idx="7612">
                        <c:v>44848</c:v>
                      </c:pt>
                      <c:pt idx="7613">
                        <c:v>44849</c:v>
                      </c:pt>
                      <c:pt idx="7614">
                        <c:v>44850</c:v>
                      </c:pt>
                      <c:pt idx="7615">
                        <c:v>44851</c:v>
                      </c:pt>
                      <c:pt idx="7616">
                        <c:v>44852</c:v>
                      </c:pt>
                      <c:pt idx="7617">
                        <c:v>44853</c:v>
                      </c:pt>
                      <c:pt idx="7618">
                        <c:v>44854</c:v>
                      </c:pt>
                      <c:pt idx="7619">
                        <c:v>44855</c:v>
                      </c:pt>
                      <c:pt idx="7620">
                        <c:v>44856</c:v>
                      </c:pt>
                      <c:pt idx="7621">
                        <c:v>44857</c:v>
                      </c:pt>
                      <c:pt idx="7622">
                        <c:v>44858</c:v>
                      </c:pt>
                      <c:pt idx="7623">
                        <c:v>44859</c:v>
                      </c:pt>
                      <c:pt idx="7624">
                        <c:v>44860</c:v>
                      </c:pt>
                      <c:pt idx="7625">
                        <c:v>44861</c:v>
                      </c:pt>
                      <c:pt idx="7626">
                        <c:v>44862</c:v>
                      </c:pt>
                      <c:pt idx="7627">
                        <c:v>44863</c:v>
                      </c:pt>
                      <c:pt idx="7628">
                        <c:v>44864</c:v>
                      </c:pt>
                      <c:pt idx="7629">
                        <c:v>44865</c:v>
                      </c:pt>
                      <c:pt idx="7630">
                        <c:v>44866</c:v>
                      </c:pt>
                      <c:pt idx="7631">
                        <c:v>44867</c:v>
                      </c:pt>
                      <c:pt idx="7632">
                        <c:v>44868</c:v>
                      </c:pt>
                      <c:pt idx="7633">
                        <c:v>44869</c:v>
                      </c:pt>
                      <c:pt idx="7634">
                        <c:v>44870</c:v>
                      </c:pt>
                      <c:pt idx="7635">
                        <c:v>44871</c:v>
                      </c:pt>
                      <c:pt idx="7636">
                        <c:v>44872</c:v>
                      </c:pt>
                      <c:pt idx="7637">
                        <c:v>44873</c:v>
                      </c:pt>
                      <c:pt idx="7638">
                        <c:v>44874</c:v>
                      </c:pt>
                      <c:pt idx="7639">
                        <c:v>44875</c:v>
                      </c:pt>
                      <c:pt idx="7640">
                        <c:v>44876</c:v>
                      </c:pt>
                      <c:pt idx="7641">
                        <c:v>44877</c:v>
                      </c:pt>
                      <c:pt idx="7642">
                        <c:v>44878</c:v>
                      </c:pt>
                      <c:pt idx="7643">
                        <c:v>44879</c:v>
                      </c:pt>
                      <c:pt idx="7644">
                        <c:v>44880</c:v>
                      </c:pt>
                      <c:pt idx="7645">
                        <c:v>44881</c:v>
                      </c:pt>
                      <c:pt idx="7646">
                        <c:v>44882</c:v>
                      </c:pt>
                      <c:pt idx="7647">
                        <c:v>44883</c:v>
                      </c:pt>
                      <c:pt idx="7648">
                        <c:v>44884</c:v>
                      </c:pt>
                      <c:pt idx="7649">
                        <c:v>44885</c:v>
                      </c:pt>
                      <c:pt idx="7650">
                        <c:v>44886</c:v>
                      </c:pt>
                      <c:pt idx="7651">
                        <c:v>44887</c:v>
                      </c:pt>
                      <c:pt idx="7652">
                        <c:v>44888</c:v>
                      </c:pt>
                      <c:pt idx="7653">
                        <c:v>44889</c:v>
                      </c:pt>
                      <c:pt idx="7654">
                        <c:v>44890</c:v>
                      </c:pt>
                      <c:pt idx="7655">
                        <c:v>44891</c:v>
                      </c:pt>
                      <c:pt idx="7656">
                        <c:v>44892</c:v>
                      </c:pt>
                      <c:pt idx="7657">
                        <c:v>44893</c:v>
                      </c:pt>
                      <c:pt idx="7658">
                        <c:v>44894</c:v>
                      </c:pt>
                      <c:pt idx="7659">
                        <c:v>44895</c:v>
                      </c:pt>
                      <c:pt idx="7660">
                        <c:v>44896</c:v>
                      </c:pt>
                      <c:pt idx="7661">
                        <c:v>44897</c:v>
                      </c:pt>
                      <c:pt idx="7662">
                        <c:v>44898</c:v>
                      </c:pt>
                      <c:pt idx="7663">
                        <c:v>44899</c:v>
                      </c:pt>
                      <c:pt idx="7664">
                        <c:v>44900</c:v>
                      </c:pt>
                      <c:pt idx="7665">
                        <c:v>44901</c:v>
                      </c:pt>
                      <c:pt idx="7666">
                        <c:v>44902</c:v>
                      </c:pt>
                      <c:pt idx="7667">
                        <c:v>44903</c:v>
                      </c:pt>
                      <c:pt idx="7668">
                        <c:v>44904</c:v>
                      </c:pt>
                      <c:pt idx="7669">
                        <c:v>44905</c:v>
                      </c:pt>
                      <c:pt idx="7670">
                        <c:v>44906</c:v>
                      </c:pt>
                      <c:pt idx="7671">
                        <c:v>44907</c:v>
                      </c:pt>
                      <c:pt idx="7672">
                        <c:v>44908</c:v>
                      </c:pt>
                      <c:pt idx="7673">
                        <c:v>44909</c:v>
                      </c:pt>
                      <c:pt idx="7674">
                        <c:v>44910</c:v>
                      </c:pt>
                      <c:pt idx="7675">
                        <c:v>44911</c:v>
                      </c:pt>
                      <c:pt idx="7676">
                        <c:v>44912</c:v>
                      </c:pt>
                      <c:pt idx="7677">
                        <c:v>44913</c:v>
                      </c:pt>
                      <c:pt idx="7678">
                        <c:v>44914</c:v>
                      </c:pt>
                      <c:pt idx="7679">
                        <c:v>44915</c:v>
                      </c:pt>
                      <c:pt idx="7680">
                        <c:v>44916</c:v>
                      </c:pt>
                      <c:pt idx="7681">
                        <c:v>44917</c:v>
                      </c:pt>
                      <c:pt idx="7682">
                        <c:v>44918</c:v>
                      </c:pt>
                      <c:pt idx="7683">
                        <c:v>44919</c:v>
                      </c:pt>
                      <c:pt idx="7684">
                        <c:v>44920</c:v>
                      </c:pt>
                      <c:pt idx="7685">
                        <c:v>44921</c:v>
                      </c:pt>
                      <c:pt idx="7686">
                        <c:v>44922</c:v>
                      </c:pt>
                      <c:pt idx="7687">
                        <c:v>44923</c:v>
                      </c:pt>
                      <c:pt idx="7688">
                        <c:v>44924</c:v>
                      </c:pt>
                      <c:pt idx="7689">
                        <c:v>44925</c:v>
                      </c:pt>
                      <c:pt idx="7690">
                        <c:v>44926</c:v>
                      </c:pt>
                    </c:numCache>
                  </c:numRef>
                </c:cat>
                <c:val>
                  <c:numRef>
                    <c:extLst>
                      <c:ext uri="{02D57815-91ED-43cb-92C2-25804820EDAC}">
                        <c15:formulaRef>
                          <c15:sqref>Hoja1!$B$2:$B$8386</c15:sqref>
                        </c15:formulaRef>
                      </c:ext>
                    </c:extLst>
                    <c:numCache>
                      <c:formatCode>General</c:formatCode>
                      <c:ptCount val="7691"/>
                      <c:pt idx="1809" formatCode="0.00">
                        <c:v>8.27</c:v>
                      </c:pt>
                      <c:pt idx="1810" formatCode="0.00">
                        <c:v>8.2799999999999994</c:v>
                      </c:pt>
                      <c:pt idx="1811" formatCode="0.00">
                        <c:v>8.2799999999999994</c:v>
                      </c:pt>
                      <c:pt idx="1812" formatCode="0.00">
                        <c:v>8.2799999999999994</c:v>
                      </c:pt>
                      <c:pt idx="1813" formatCode="0.00">
                        <c:v>8.2799999999999994</c:v>
                      </c:pt>
                      <c:pt idx="1814" formatCode="0.00">
                        <c:v>8.2799999999999994</c:v>
                      </c:pt>
                      <c:pt idx="1815" formatCode="0.00">
                        <c:v>8.2799999999999994</c:v>
                      </c:pt>
                      <c:pt idx="1816" formatCode="0.00">
                        <c:v>8.2799999999999994</c:v>
                      </c:pt>
                      <c:pt idx="1817" formatCode="0.00">
                        <c:v>8.2799999999999994</c:v>
                      </c:pt>
                      <c:pt idx="1818" formatCode="0.00">
                        <c:v>8.2799999999999994</c:v>
                      </c:pt>
                      <c:pt idx="1819" formatCode="0.00">
                        <c:v>8.2799999999999994</c:v>
                      </c:pt>
                      <c:pt idx="1820" formatCode="0.00">
                        <c:v>8.27</c:v>
                      </c:pt>
                      <c:pt idx="1821" formatCode="0.00">
                        <c:v>8.27</c:v>
                      </c:pt>
                      <c:pt idx="1822" formatCode="0.00">
                        <c:v>8.27</c:v>
                      </c:pt>
                      <c:pt idx="1823" formatCode="0.00">
                        <c:v>8.27</c:v>
                      </c:pt>
                      <c:pt idx="1824" formatCode="0.00">
                        <c:v>8.27</c:v>
                      </c:pt>
                      <c:pt idx="1825" formatCode="0.00">
                        <c:v>8.27</c:v>
                      </c:pt>
                      <c:pt idx="1826" formatCode="0.00">
                        <c:v>8.2799999999999994</c:v>
                      </c:pt>
                      <c:pt idx="1827" formatCode="0.00">
                        <c:v>8.2799999999999994</c:v>
                      </c:pt>
                      <c:pt idx="1828" formatCode="0.00">
                        <c:v>7.78</c:v>
                      </c:pt>
                      <c:pt idx="1829" formatCode="0.00">
                        <c:v>7.78</c:v>
                      </c:pt>
                      <c:pt idx="1830" formatCode="0.00">
                        <c:v>7.8</c:v>
                      </c:pt>
                      <c:pt idx="1831" formatCode="0.00">
                        <c:v>7.78</c:v>
                      </c:pt>
                      <c:pt idx="1832" formatCode="0.00">
                        <c:v>7.78</c:v>
                      </c:pt>
                      <c:pt idx="1833" formatCode="0.00">
                        <c:v>7.78</c:v>
                      </c:pt>
                      <c:pt idx="1834" formatCode="0.00">
                        <c:v>7.78</c:v>
                      </c:pt>
                      <c:pt idx="1835" formatCode="0.00">
                        <c:v>7.77</c:v>
                      </c:pt>
                      <c:pt idx="1836" formatCode="0.00">
                        <c:v>7.77</c:v>
                      </c:pt>
                      <c:pt idx="1837" formatCode="0.00">
                        <c:v>7.77</c:v>
                      </c:pt>
                      <c:pt idx="1838" formatCode="0.00">
                        <c:v>7.77</c:v>
                      </c:pt>
                      <c:pt idx="1839" formatCode="0.00">
                        <c:v>7.78</c:v>
                      </c:pt>
                      <c:pt idx="1840" formatCode="0.00">
                        <c:v>7.78</c:v>
                      </c:pt>
                      <c:pt idx="1841" formatCode="0.00">
                        <c:v>7.78</c:v>
                      </c:pt>
                      <c:pt idx="1842" formatCode="0.00">
                        <c:v>7.78</c:v>
                      </c:pt>
                      <c:pt idx="1843" formatCode="0.00">
                        <c:v>7.78</c:v>
                      </c:pt>
                      <c:pt idx="1844" formatCode="0.00">
                        <c:v>7.78</c:v>
                      </c:pt>
                      <c:pt idx="1845" formatCode="0.00">
                        <c:v>7.79</c:v>
                      </c:pt>
                      <c:pt idx="1846" formatCode="0.00">
                        <c:v>7.82</c:v>
                      </c:pt>
                      <c:pt idx="1847" formatCode="0.00">
                        <c:v>7.55</c:v>
                      </c:pt>
                      <c:pt idx="1848" formatCode="0.00">
                        <c:v>7.53</c:v>
                      </c:pt>
                      <c:pt idx="1849" formatCode="0.00">
                        <c:v>7.56</c:v>
                      </c:pt>
                      <c:pt idx="1850" formatCode="0.00">
                        <c:v>7.54</c:v>
                      </c:pt>
                      <c:pt idx="1851" formatCode="0.00">
                        <c:v>7.54</c:v>
                      </c:pt>
                      <c:pt idx="1852" formatCode="0.00">
                        <c:v>7.54</c:v>
                      </c:pt>
                      <c:pt idx="1853" formatCode="0.00">
                        <c:v>7.52</c:v>
                      </c:pt>
                      <c:pt idx="1854" formatCode="0.00">
                        <c:v>7.52</c:v>
                      </c:pt>
                      <c:pt idx="1855" formatCode="0.00">
                        <c:v>7.54</c:v>
                      </c:pt>
                      <c:pt idx="1856" formatCode="0.00">
                        <c:v>7.54</c:v>
                      </c:pt>
                      <c:pt idx="1857" formatCode="0.00">
                        <c:v>7.53</c:v>
                      </c:pt>
                      <c:pt idx="1858" formatCode="0.00">
                        <c:v>7.53</c:v>
                      </c:pt>
                      <c:pt idx="1859" formatCode="0.00">
                        <c:v>7.52</c:v>
                      </c:pt>
                      <c:pt idx="1860" formatCode="0.00">
                        <c:v>7.52</c:v>
                      </c:pt>
                      <c:pt idx="1861" formatCode="0.00">
                        <c:v>7.52</c:v>
                      </c:pt>
                      <c:pt idx="1862" formatCode="0.00">
                        <c:v>7.52</c:v>
                      </c:pt>
                      <c:pt idx="1863" formatCode="0.00">
                        <c:v>7.52</c:v>
                      </c:pt>
                      <c:pt idx="1864" formatCode="0.00">
                        <c:v>7.52</c:v>
                      </c:pt>
                      <c:pt idx="1865" formatCode="0.00">
                        <c:v>7.53</c:v>
                      </c:pt>
                      <c:pt idx="1866" formatCode="0.00">
                        <c:v>7.27</c:v>
                      </c:pt>
                      <c:pt idx="1867" formatCode="0.00">
                        <c:v>7.26</c:v>
                      </c:pt>
                      <c:pt idx="1868" formatCode="0.00">
                        <c:v>7.26</c:v>
                      </c:pt>
                      <c:pt idx="1869" formatCode="0.00">
                        <c:v>7.26</c:v>
                      </c:pt>
                      <c:pt idx="1870" formatCode="0.00">
                        <c:v>7.26</c:v>
                      </c:pt>
                      <c:pt idx="1871" formatCode="0.00">
                        <c:v>7.28</c:v>
                      </c:pt>
                      <c:pt idx="1872" formatCode="0.00">
                        <c:v>7.26</c:v>
                      </c:pt>
                      <c:pt idx="1873" formatCode="0.00">
                        <c:v>7.26</c:v>
                      </c:pt>
                      <c:pt idx="1874" formatCode="0.00">
                        <c:v>7.26</c:v>
                      </c:pt>
                      <c:pt idx="1875" formatCode="0.00">
                        <c:v>7.26</c:v>
                      </c:pt>
                      <c:pt idx="1876" formatCode="0.00">
                        <c:v>7.26</c:v>
                      </c:pt>
                      <c:pt idx="1877" formatCode="0.00">
                        <c:v>7.26</c:v>
                      </c:pt>
                      <c:pt idx="1878" formatCode="0.00">
                        <c:v>7.26</c:v>
                      </c:pt>
                      <c:pt idx="1879" formatCode="0.00">
                        <c:v>7.27</c:v>
                      </c:pt>
                      <c:pt idx="1880" formatCode="0.00">
                        <c:v>7.26</c:v>
                      </c:pt>
                      <c:pt idx="1881" formatCode="0.00">
                        <c:v>7.26</c:v>
                      </c:pt>
                      <c:pt idx="1882" formatCode="0.00">
                        <c:v>7.26</c:v>
                      </c:pt>
                      <c:pt idx="1883" formatCode="0.00">
                        <c:v>7.25</c:v>
                      </c:pt>
                      <c:pt idx="1884" formatCode="0.00">
                        <c:v>7.02</c:v>
                      </c:pt>
                      <c:pt idx="1885" formatCode="0.00">
                        <c:v>7.02</c:v>
                      </c:pt>
                      <c:pt idx="1886" formatCode="0.00">
                        <c:v>7.02</c:v>
                      </c:pt>
                      <c:pt idx="1887" formatCode="0.00">
                        <c:v>7.03</c:v>
                      </c:pt>
                      <c:pt idx="1888" formatCode="0.00">
                        <c:v>7.03</c:v>
                      </c:pt>
                      <c:pt idx="1889" formatCode="0.00">
                        <c:v>7.05</c:v>
                      </c:pt>
                      <c:pt idx="1890" formatCode="0.00">
                        <c:v>7.02</c:v>
                      </c:pt>
                      <c:pt idx="1891" formatCode="0.00">
                        <c:v>7.01</c:v>
                      </c:pt>
                      <c:pt idx="1892" formatCode="0.00">
                        <c:v>7.02</c:v>
                      </c:pt>
                      <c:pt idx="1893" formatCode="0.00">
                        <c:v>7.02</c:v>
                      </c:pt>
                      <c:pt idx="1894" formatCode="0.00">
                        <c:v>7.01</c:v>
                      </c:pt>
                      <c:pt idx="1895" formatCode="0.00">
                        <c:v>7.01</c:v>
                      </c:pt>
                      <c:pt idx="1896" formatCode="0.00">
                        <c:v>7.02</c:v>
                      </c:pt>
                      <c:pt idx="1897" formatCode="0.00">
                        <c:v>7.02</c:v>
                      </c:pt>
                      <c:pt idx="1898" formatCode="0.00">
                        <c:v>7.03</c:v>
                      </c:pt>
                      <c:pt idx="1899" formatCode="0.00">
                        <c:v>7.02</c:v>
                      </c:pt>
                      <c:pt idx="1900" formatCode="0.00">
                        <c:v>7.03</c:v>
                      </c:pt>
                      <c:pt idx="1901" formatCode="0.00">
                        <c:v>7.03</c:v>
                      </c:pt>
                      <c:pt idx="1902" formatCode="0.00">
                        <c:v>7.03</c:v>
                      </c:pt>
                      <c:pt idx="1903" formatCode="0.00">
                        <c:v>7.03</c:v>
                      </c:pt>
                      <c:pt idx="1904" formatCode="0.00">
                        <c:v>7.02</c:v>
                      </c:pt>
                      <c:pt idx="1905" formatCode="0.00">
                        <c:v>7.03</c:v>
                      </c:pt>
                      <c:pt idx="1906" formatCode="0.00">
                        <c:v>7.04</c:v>
                      </c:pt>
                      <c:pt idx="1907" formatCode="0.00">
                        <c:v>7.04</c:v>
                      </c:pt>
                      <c:pt idx="1908" formatCode="0.00">
                        <c:v>7.03</c:v>
                      </c:pt>
                      <c:pt idx="1909" formatCode="0.00">
                        <c:v>7.03</c:v>
                      </c:pt>
                      <c:pt idx="1910" formatCode="0.00">
                        <c:v>7.02</c:v>
                      </c:pt>
                      <c:pt idx="1911" formatCode="0.00">
                        <c:v>7.03</c:v>
                      </c:pt>
                      <c:pt idx="1912" formatCode="0.00">
                        <c:v>7.03</c:v>
                      </c:pt>
                      <c:pt idx="1913" formatCode="0.00">
                        <c:v>7.03</c:v>
                      </c:pt>
                      <c:pt idx="1914" formatCode="0.00">
                        <c:v>7.03</c:v>
                      </c:pt>
                      <c:pt idx="1915" formatCode="0.00">
                        <c:v>7.03</c:v>
                      </c:pt>
                      <c:pt idx="1916" formatCode="0.00">
                        <c:v>7.03</c:v>
                      </c:pt>
                      <c:pt idx="1917" formatCode="0.00">
                        <c:v>7.03</c:v>
                      </c:pt>
                      <c:pt idx="1918" formatCode="0.00">
                        <c:v>7.03</c:v>
                      </c:pt>
                      <c:pt idx="1919" formatCode="0.00">
                        <c:v>7.03</c:v>
                      </c:pt>
                      <c:pt idx="1920" formatCode="0.00">
                        <c:v>7.03</c:v>
                      </c:pt>
                      <c:pt idx="1921" formatCode="0.00">
                        <c:v>7.02</c:v>
                      </c:pt>
                      <c:pt idx="1922" formatCode="0.00">
                        <c:v>7.02</c:v>
                      </c:pt>
                      <c:pt idx="1923" formatCode="0.00">
                        <c:v>7.02</c:v>
                      </c:pt>
                      <c:pt idx="1924" formatCode="0.00">
                        <c:v>7.02</c:v>
                      </c:pt>
                      <c:pt idx="1925" formatCode="0.00">
                        <c:v>7.02</c:v>
                      </c:pt>
                      <c:pt idx="1926" formatCode="0.00">
                        <c:v>7.03</c:v>
                      </c:pt>
                      <c:pt idx="1927" formatCode="0.00">
                        <c:v>7.02</c:v>
                      </c:pt>
                      <c:pt idx="1928" formatCode="0.00">
                        <c:v>7.02</c:v>
                      </c:pt>
                      <c:pt idx="1929" formatCode="0.00">
                        <c:v>7.02</c:v>
                      </c:pt>
                      <c:pt idx="1930" formatCode="0.00">
                        <c:v>7.01</c:v>
                      </c:pt>
                      <c:pt idx="1931" formatCode="0.00">
                        <c:v>7.02</c:v>
                      </c:pt>
                      <c:pt idx="1932" formatCode="0.00">
                        <c:v>7.02</c:v>
                      </c:pt>
                      <c:pt idx="1933" formatCode="0.00">
                        <c:v>7.05</c:v>
                      </c:pt>
                      <c:pt idx="1934" formatCode="0.00">
                        <c:v>7.02</c:v>
                      </c:pt>
                      <c:pt idx="1935" formatCode="0.00">
                        <c:v>7.02</c:v>
                      </c:pt>
                      <c:pt idx="1936" formatCode="0.00">
                        <c:v>7.02</c:v>
                      </c:pt>
                      <c:pt idx="1937" formatCode="0.00">
                        <c:v>7.02</c:v>
                      </c:pt>
                      <c:pt idx="1938" formatCode="0.00">
                        <c:v>7.02</c:v>
                      </c:pt>
                      <c:pt idx="1939" formatCode="0.00">
                        <c:v>7.02</c:v>
                      </c:pt>
                      <c:pt idx="1940" formatCode="0.00">
                        <c:v>7.03</c:v>
                      </c:pt>
                      <c:pt idx="1941" formatCode="0.00">
                        <c:v>7.03</c:v>
                      </c:pt>
                      <c:pt idx="1942" formatCode="0.00">
                        <c:v>7.03</c:v>
                      </c:pt>
                      <c:pt idx="1943" formatCode="0.00">
                        <c:v>7.03</c:v>
                      </c:pt>
                      <c:pt idx="1944" formatCode="0.00">
                        <c:v>7.02</c:v>
                      </c:pt>
                      <c:pt idx="1945" formatCode="0.00">
                        <c:v>7.02</c:v>
                      </c:pt>
                      <c:pt idx="1946" formatCode="0.00">
                        <c:v>7.02</c:v>
                      </c:pt>
                      <c:pt idx="1947" formatCode="0.00">
                        <c:v>7.03</c:v>
                      </c:pt>
                      <c:pt idx="1948" formatCode="0.00">
                        <c:v>7.02</c:v>
                      </c:pt>
                      <c:pt idx="1949" formatCode="0.00">
                        <c:v>7.02</c:v>
                      </c:pt>
                      <c:pt idx="1950" formatCode="0.00">
                        <c:v>7.02</c:v>
                      </c:pt>
                      <c:pt idx="1951" formatCode="0.00">
                        <c:v>7.02</c:v>
                      </c:pt>
                      <c:pt idx="1952" formatCode="0.00">
                        <c:v>7.02</c:v>
                      </c:pt>
                      <c:pt idx="1953" formatCode="0.00">
                        <c:v>7.02</c:v>
                      </c:pt>
                      <c:pt idx="1954" formatCode="0.00">
                        <c:v>7.05</c:v>
                      </c:pt>
                      <c:pt idx="1955" formatCode="0.00">
                        <c:v>7.03</c:v>
                      </c:pt>
                      <c:pt idx="1956" formatCode="0.00">
                        <c:v>7.03</c:v>
                      </c:pt>
                      <c:pt idx="1957" formatCode="0.00">
                        <c:v>7.03</c:v>
                      </c:pt>
                      <c:pt idx="1958" formatCode="0.00">
                        <c:v>7.03</c:v>
                      </c:pt>
                      <c:pt idx="1959" formatCode="0.00">
                        <c:v>7.03</c:v>
                      </c:pt>
                      <c:pt idx="1960" formatCode="0.00">
                        <c:v>7.03</c:v>
                      </c:pt>
                      <c:pt idx="1961" formatCode="0.00">
                        <c:v>7.03</c:v>
                      </c:pt>
                      <c:pt idx="1962" formatCode="0.00">
                        <c:v>7.03</c:v>
                      </c:pt>
                      <c:pt idx="1963" formatCode="0.00">
                        <c:v>7.03</c:v>
                      </c:pt>
                      <c:pt idx="1964" formatCode="0.00">
                        <c:v>7.03</c:v>
                      </c:pt>
                      <c:pt idx="1965" formatCode="0.00">
                        <c:v>7.03</c:v>
                      </c:pt>
                      <c:pt idx="1966" formatCode="0.00">
                        <c:v>7.02</c:v>
                      </c:pt>
                      <c:pt idx="1967" formatCode="0.00">
                        <c:v>7.03</c:v>
                      </c:pt>
                      <c:pt idx="1968" formatCode="0.00">
                        <c:v>7.03</c:v>
                      </c:pt>
                      <c:pt idx="1969" formatCode="0.00">
                        <c:v>7.03</c:v>
                      </c:pt>
                      <c:pt idx="1970" formatCode="0.00">
                        <c:v>7.03</c:v>
                      </c:pt>
                      <c:pt idx="1971" formatCode="0.00">
                        <c:v>7.03</c:v>
                      </c:pt>
                      <c:pt idx="1972" formatCode="0.00">
                        <c:v>7.01</c:v>
                      </c:pt>
                      <c:pt idx="1973" formatCode="0.00">
                        <c:v>7</c:v>
                      </c:pt>
                      <c:pt idx="1974" formatCode="0.00">
                        <c:v>7.01</c:v>
                      </c:pt>
                      <c:pt idx="1975" formatCode="0.00">
                        <c:v>7.01</c:v>
                      </c:pt>
                      <c:pt idx="1976" formatCode="0.00">
                        <c:v>7.01</c:v>
                      </c:pt>
                      <c:pt idx="1977" formatCode="0.00">
                        <c:v>7.05</c:v>
                      </c:pt>
                      <c:pt idx="1978" formatCode="0.00">
                        <c:v>7.04</c:v>
                      </c:pt>
                      <c:pt idx="1979" formatCode="0.00">
                        <c:v>7.05</c:v>
                      </c:pt>
                      <c:pt idx="1980" formatCode="0.00">
                        <c:v>7.14</c:v>
                      </c:pt>
                      <c:pt idx="1981" formatCode="0.00">
                        <c:v>7.08</c:v>
                      </c:pt>
                      <c:pt idx="1982" formatCode="0.00">
                        <c:v>7.08</c:v>
                      </c:pt>
                      <c:pt idx="1983" formatCode="0.00">
                        <c:v>7.07</c:v>
                      </c:pt>
                      <c:pt idx="1984" formatCode="0.00">
                        <c:v>7.08</c:v>
                      </c:pt>
                      <c:pt idx="1985" formatCode="0.00">
                        <c:v>7.12</c:v>
                      </c:pt>
                      <c:pt idx="1986" formatCode="0.00">
                        <c:v>7.16</c:v>
                      </c:pt>
                      <c:pt idx="1987" formatCode="0.00">
                        <c:v>7.05</c:v>
                      </c:pt>
                      <c:pt idx="1988" formatCode="0.00">
                        <c:v>7.05</c:v>
                      </c:pt>
                      <c:pt idx="1989" formatCode="0.00">
                        <c:v>7.05</c:v>
                      </c:pt>
                      <c:pt idx="1990" formatCode="0.00">
                        <c:v>7.04</c:v>
                      </c:pt>
                      <c:pt idx="1991" formatCode="0.00">
                        <c:v>7.03</c:v>
                      </c:pt>
                      <c:pt idx="1992" formatCode="0.00">
                        <c:v>7.03</c:v>
                      </c:pt>
                      <c:pt idx="1993" formatCode="0.00">
                        <c:v>7.03</c:v>
                      </c:pt>
                      <c:pt idx="1994" formatCode="0.00">
                        <c:v>7.01</c:v>
                      </c:pt>
                      <c:pt idx="1995" formatCode="0.00">
                        <c:v>7.01</c:v>
                      </c:pt>
                      <c:pt idx="1996" formatCode="0.00">
                        <c:v>7.01</c:v>
                      </c:pt>
                      <c:pt idx="1997" formatCode="0.00">
                        <c:v>7.01</c:v>
                      </c:pt>
                      <c:pt idx="1998" formatCode="0.00">
                        <c:v>7.15</c:v>
                      </c:pt>
                      <c:pt idx="1999" formatCode="0.00">
                        <c:v>7.01</c:v>
                      </c:pt>
                      <c:pt idx="2000" formatCode="0.00">
                        <c:v>7.01</c:v>
                      </c:pt>
                      <c:pt idx="2001" formatCode="0.00">
                        <c:v>7.01</c:v>
                      </c:pt>
                      <c:pt idx="2002" formatCode="0.00">
                        <c:v>7.01</c:v>
                      </c:pt>
                      <c:pt idx="2003" formatCode="0.00">
                        <c:v>7.02</c:v>
                      </c:pt>
                      <c:pt idx="2004" formatCode="0.00">
                        <c:v>7.02</c:v>
                      </c:pt>
                      <c:pt idx="2005" formatCode="0.00">
                        <c:v>7.02</c:v>
                      </c:pt>
                      <c:pt idx="2006" formatCode="0.00">
                        <c:v>7.02</c:v>
                      </c:pt>
                      <c:pt idx="2007" formatCode="0.00">
                        <c:v>7.02</c:v>
                      </c:pt>
                      <c:pt idx="2008" formatCode="0.00">
                        <c:v>7.02</c:v>
                      </c:pt>
                      <c:pt idx="2009" formatCode="0.00">
                        <c:v>7.02</c:v>
                      </c:pt>
                      <c:pt idx="2010" formatCode="0.00">
                        <c:v>7.02</c:v>
                      </c:pt>
                      <c:pt idx="2011" formatCode="0.00">
                        <c:v>7.02</c:v>
                      </c:pt>
                      <c:pt idx="2012" formatCode="0.00">
                        <c:v>7.02</c:v>
                      </c:pt>
                      <c:pt idx="2013" formatCode="0.00">
                        <c:v>7.02</c:v>
                      </c:pt>
                      <c:pt idx="2014" formatCode="0.00">
                        <c:v>7.02</c:v>
                      </c:pt>
                      <c:pt idx="2015" formatCode="0.00">
                        <c:v>7.02</c:v>
                      </c:pt>
                      <c:pt idx="2016" formatCode="0.00">
                        <c:v>7.02</c:v>
                      </c:pt>
                      <c:pt idx="2017" formatCode="0.00">
                        <c:v>7.02</c:v>
                      </c:pt>
                      <c:pt idx="2018" formatCode="0.00">
                        <c:v>7.01</c:v>
                      </c:pt>
                      <c:pt idx="2019" formatCode="0.00">
                        <c:v>7.02</c:v>
                      </c:pt>
                      <c:pt idx="2020" formatCode="0.00">
                        <c:v>7.15</c:v>
                      </c:pt>
                      <c:pt idx="2021" formatCode="0.00">
                        <c:v>7.02</c:v>
                      </c:pt>
                      <c:pt idx="2022" formatCode="0.00">
                        <c:v>7.02</c:v>
                      </c:pt>
                      <c:pt idx="2023" formatCode="0.00">
                        <c:v>7.02</c:v>
                      </c:pt>
                      <c:pt idx="2024" formatCode="0.00">
                        <c:v>7.02</c:v>
                      </c:pt>
                      <c:pt idx="2025" formatCode="0.00">
                        <c:v>7.02</c:v>
                      </c:pt>
                      <c:pt idx="2026" formatCode="0.00">
                        <c:v>7.02</c:v>
                      </c:pt>
                      <c:pt idx="2027" formatCode="0.00">
                        <c:v>7.03</c:v>
                      </c:pt>
                      <c:pt idx="2028" formatCode="0.00">
                        <c:v>7.04</c:v>
                      </c:pt>
                      <c:pt idx="2029" formatCode="0.00">
                        <c:v>7.05</c:v>
                      </c:pt>
                      <c:pt idx="2030" formatCode="0.00">
                        <c:v>7.03</c:v>
                      </c:pt>
                      <c:pt idx="2031" formatCode="0.00">
                        <c:v>7.04</c:v>
                      </c:pt>
                      <c:pt idx="2032" formatCode="0.00">
                        <c:v>7.06</c:v>
                      </c:pt>
                      <c:pt idx="2033" formatCode="0.00">
                        <c:v>7.05</c:v>
                      </c:pt>
                      <c:pt idx="2034" formatCode="0.00">
                        <c:v>7.05</c:v>
                      </c:pt>
                      <c:pt idx="2035" formatCode="0.00">
                        <c:v>7.03</c:v>
                      </c:pt>
                      <c:pt idx="2036" formatCode="0.00">
                        <c:v>7.03</c:v>
                      </c:pt>
                      <c:pt idx="2037" formatCode="0.00">
                        <c:v>7.03</c:v>
                      </c:pt>
                      <c:pt idx="2038" formatCode="0.00">
                        <c:v>7.03</c:v>
                      </c:pt>
                      <c:pt idx="2039" formatCode="0.00">
                        <c:v>7.03</c:v>
                      </c:pt>
                      <c:pt idx="2040" formatCode="0.00">
                        <c:v>7.15</c:v>
                      </c:pt>
                      <c:pt idx="2041" formatCode="0.00">
                        <c:v>7.03</c:v>
                      </c:pt>
                      <c:pt idx="2042" formatCode="0.00">
                        <c:v>7.05</c:v>
                      </c:pt>
                      <c:pt idx="2043" formatCode="0.00">
                        <c:v>7.05</c:v>
                      </c:pt>
                      <c:pt idx="2044" formatCode="0.00">
                        <c:v>7.03</c:v>
                      </c:pt>
                      <c:pt idx="2045" formatCode="0.00">
                        <c:v>7.03</c:v>
                      </c:pt>
                      <c:pt idx="2046" formatCode="0.00">
                        <c:v>7.03</c:v>
                      </c:pt>
                      <c:pt idx="2047" formatCode="0.00">
                        <c:v>7.17</c:v>
                      </c:pt>
                      <c:pt idx="2048" formatCode="0.00">
                        <c:v>7.3</c:v>
                      </c:pt>
                      <c:pt idx="2049" formatCode="0.00">
                        <c:v>7.15</c:v>
                      </c:pt>
                      <c:pt idx="2050" formatCode="0.00">
                        <c:v>7.05</c:v>
                      </c:pt>
                      <c:pt idx="2051" formatCode="0.00">
                        <c:v>7.05</c:v>
                      </c:pt>
                      <c:pt idx="2052" formatCode="0.00">
                        <c:v>7.05</c:v>
                      </c:pt>
                      <c:pt idx="2053" formatCode="0.00">
                        <c:v>7.05</c:v>
                      </c:pt>
                      <c:pt idx="2054" formatCode="0.00">
                        <c:v>7.05</c:v>
                      </c:pt>
                      <c:pt idx="2055" formatCode="0.00">
                        <c:v>7.05</c:v>
                      </c:pt>
                      <c:pt idx="2056" formatCode="0.00">
                        <c:v>7.05</c:v>
                      </c:pt>
                      <c:pt idx="2057" formatCode="0.00">
                        <c:v>7.05</c:v>
                      </c:pt>
                      <c:pt idx="2058" formatCode="0.00">
                        <c:v>7.05</c:v>
                      </c:pt>
                      <c:pt idx="2059" formatCode="0.00">
                        <c:v>7.05</c:v>
                      </c:pt>
                      <c:pt idx="2060" formatCode="0.00">
                        <c:v>7.05</c:v>
                      </c:pt>
                      <c:pt idx="2061" formatCode="0.00">
                        <c:v>7.05</c:v>
                      </c:pt>
                      <c:pt idx="2062" formatCode="0.00">
                        <c:v>7.05</c:v>
                      </c:pt>
                      <c:pt idx="2063" formatCode="0.00">
                        <c:v>7.02</c:v>
                      </c:pt>
                      <c:pt idx="2064" formatCode="0.00">
                        <c:v>7.03</c:v>
                      </c:pt>
                      <c:pt idx="2065" formatCode="0.00">
                        <c:v>7.03</c:v>
                      </c:pt>
                      <c:pt idx="2066" formatCode="0.00">
                        <c:v>7.03</c:v>
                      </c:pt>
                      <c:pt idx="2067" formatCode="0.00">
                        <c:v>7.03</c:v>
                      </c:pt>
                      <c:pt idx="2068" formatCode="0.00">
                        <c:v>7.03</c:v>
                      </c:pt>
                      <c:pt idx="2069" formatCode="0.00">
                        <c:v>7.03</c:v>
                      </c:pt>
                      <c:pt idx="2070" formatCode="0.00">
                        <c:v>7.03</c:v>
                      </c:pt>
                      <c:pt idx="2071" formatCode="0.00">
                        <c:v>7.03</c:v>
                      </c:pt>
                      <c:pt idx="2072" formatCode="0.00">
                        <c:v>7.03</c:v>
                      </c:pt>
                      <c:pt idx="2073" formatCode="0.00">
                        <c:v>7.03</c:v>
                      </c:pt>
                      <c:pt idx="2074" formatCode="0.00">
                        <c:v>7.03</c:v>
                      </c:pt>
                      <c:pt idx="2075" formatCode="0.00">
                        <c:v>7.02</c:v>
                      </c:pt>
                      <c:pt idx="2076" formatCode="0.00">
                        <c:v>7.02</c:v>
                      </c:pt>
                      <c:pt idx="2077" formatCode="0.00">
                        <c:v>7.02</c:v>
                      </c:pt>
                      <c:pt idx="2078" formatCode="0.00">
                        <c:v>7.02</c:v>
                      </c:pt>
                      <c:pt idx="2079" formatCode="0.00">
                        <c:v>7.02</c:v>
                      </c:pt>
                      <c:pt idx="2080" formatCode="0.00">
                        <c:v>7.02</c:v>
                      </c:pt>
                      <c:pt idx="2081" formatCode="0.00">
                        <c:v>7.02</c:v>
                      </c:pt>
                      <c:pt idx="2082" formatCode="0.00">
                        <c:v>7.02</c:v>
                      </c:pt>
                      <c:pt idx="2083" formatCode="0.00">
                        <c:v>7.02</c:v>
                      </c:pt>
                      <c:pt idx="2084" formatCode="0.00">
                        <c:v>7.02</c:v>
                      </c:pt>
                      <c:pt idx="2085" formatCode="0.00">
                        <c:v>7.02</c:v>
                      </c:pt>
                      <c:pt idx="2086" formatCode="0.00">
                        <c:v>7.02</c:v>
                      </c:pt>
                      <c:pt idx="2087" formatCode="0.00">
                        <c:v>7.03</c:v>
                      </c:pt>
                      <c:pt idx="2088" formatCode="0.00">
                        <c:v>7.03</c:v>
                      </c:pt>
                      <c:pt idx="2089" formatCode="0.00">
                        <c:v>7.03</c:v>
                      </c:pt>
                      <c:pt idx="2090" formatCode="0.00">
                        <c:v>7.03</c:v>
                      </c:pt>
                      <c:pt idx="2091" formatCode="0.00">
                        <c:v>7.03</c:v>
                      </c:pt>
                      <c:pt idx="2092" formatCode="0.00">
                        <c:v>7.02</c:v>
                      </c:pt>
                      <c:pt idx="2093" formatCode="0.00">
                        <c:v>7.03</c:v>
                      </c:pt>
                      <c:pt idx="2094" formatCode="0.00">
                        <c:v>7.03</c:v>
                      </c:pt>
                      <c:pt idx="2095" formatCode="0.00">
                        <c:v>7.03</c:v>
                      </c:pt>
                      <c:pt idx="2096" formatCode="0.00">
                        <c:v>7.03</c:v>
                      </c:pt>
                      <c:pt idx="2097" formatCode="0.00">
                        <c:v>7.02</c:v>
                      </c:pt>
                      <c:pt idx="2098" formatCode="0.00">
                        <c:v>7.03</c:v>
                      </c:pt>
                      <c:pt idx="2099" formatCode="0.00">
                        <c:v>7.17</c:v>
                      </c:pt>
                      <c:pt idx="2100" formatCode="0.00">
                        <c:v>7.03</c:v>
                      </c:pt>
                      <c:pt idx="2101" formatCode="0.00">
                        <c:v>7.03</c:v>
                      </c:pt>
                      <c:pt idx="2102" formatCode="0.00">
                        <c:v>7.03</c:v>
                      </c:pt>
                      <c:pt idx="2103" formatCode="0.00">
                        <c:v>7.03</c:v>
                      </c:pt>
                      <c:pt idx="2104" formatCode="0.00">
                        <c:v>7.03</c:v>
                      </c:pt>
                      <c:pt idx="2105" formatCode="0.00">
                        <c:v>7.03</c:v>
                      </c:pt>
                      <c:pt idx="2106" formatCode="0.00">
                        <c:v>7.03</c:v>
                      </c:pt>
                      <c:pt idx="2107" formatCode="0.00">
                        <c:v>7.03</c:v>
                      </c:pt>
                      <c:pt idx="2108" formatCode="0.00">
                        <c:v>7.03</c:v>
                      </c:pt>
                      <c:pt idx="2109" formatCode="0.00">
                        <c:v>7.03</c:v>
                      </c:pt>
                      <c:pt idx="2110" formatCode="0.00">
                        <c:v>7.03</c:v>
                      </c:pt>
                      <c:pt idx="2111" formatCode="0.00">
                        <c:v>7.07</c:v>
                      </c:pt>
                      <c:pt idx="2112" formatCode="0.00">
                        <c:v>7.03</c:v>
                      </c:pt>
                      <c:pt idx="2113" formatCode="0.00">
                        <c:v>7.03</c:v>
                      </c:pt>
                      <c:pt idx="2114" formatCode="0.00">
                        <c:v>7.03</c:v>
                      </c:pt>
                      <c:pt idx="2115" formatCode="0.00">
                        <c:v>7.03</c:v>
                      </c:pt>
                      <c:pt idx="2116" formatCode="0.00">
                        <c:v>7.03</c:v>
                      </c:pt>
                      <c:pt idx="2117" formatCode="0.00">
                        <c:v>7.03</c:v>
                      </c:pt>
                      <c:pt idx="2118" formatCode="0.00">
                        <c:v>7.03</c:v>
                      </c:pt>
                      <c:pt idx="2119" formatCode="0.00">
                        <c:v>7.03</c:v>
                      </c:pt>
                      <c:pt idx="2120" formatCode="0.00">
                        <c:v>7.09</c:v>
                      </c:pt>
                      <c:pt idx="2121" formatCode="0.00">
                        <c:v>7.03</c:v>
                      </c:pt>
                      <c:pt idx="2122" formatCode="0.00">
                        <c:v>7.03</c:v>
                      </c:pt>
                      <c:pt idx="2123" formatCode="0.00">
                        <c:v>7.03</c:v>
                      </c:pt>
                      <c:pt idx="2124" formatCode="0.00">
                        <c:v>7.03</c:v>
                      </c:pt>
                      <c:pt idx="2125" formatCode="0.00">
                        <c:v>7.03</c:v>
                      </c:pt>
                      <c:pt idx="2126" formatCode="0.00">
                        <c:v>7.03</c:v>
                      </c:pt>
                      <c:pt idx="2127" formatCode="0.00">
                        <c:v>7.03</c:v>
                      </c:pt>
                      <c:pt idx="2128" formatCode="0.00">
                        <c:v>7.03</c:v>
                      </c:pt>
                      <c:pt idx="2129" formatCode="0.00">
                        <c:v>7.03</c:v>
                      </c:pt>
                      <c:pt idx="2130" formatCode="0.00">
                        <c:v>7.03</c:v>
                      </c:pt>
                      <c:pt idx="2131" formatCode="0.00">
                        <c:v>7.03</c:v>
                      </c:pt>
                      <c:pt idx="2132" formatCode="0.00">
                        <c:v>7.03</c:v>
                      </c:pt>
                      <c:pt idx="2133" formatCode="0.00">
                        <c:v>7.03</c:v>
                      </c:pt>
                      <c:pt idx="2134" formatCode="0.00">
                        <c:v>7.03</c:v>
                      </c:pt>
                      <c:pt idx="2135" formatCode="0.00">
                        <c:v>7.03</c:v>
                      </c:pt>
                      <c:pt idx="2136" formatCode="0.00">
                        <c:v>7.03</c:v>
                      </c:pt>
                      <c:pt idx="2137" formatCode="0.00">
                        <c:v>7.03</c:v>
                      </c:pt>
                      <c:pt idx="2138" formatCode="0.00">
                        <c:v>7.27</c:v>
                      </c:pt>
                      <c:pt idx="2139" formatCode="0.00">
                        <c:v>7.33</c:v>
                      </c:pt>
                      <c:pt idx="2140" formatCode="0.00">
                        <c:v>7.27</c:v>
                      </c:pt>
                      <c:pt idx="2141" formatCode="0.00">
                        <c:v>7.27</c:v>
                      </c:pt>
                      <c:pt idx="2142" formatCode="0.00">
                        <c:v>7.27</c:v>
                      </c:pt>
                      <c:pt idx="2143" formatCode="0.00">
                        <c:v>7.27</c:v>
                      </c:pt>
                      <c:pt idx="2144" formatCode="0.00">
                        <c:v>7.28</c:v>
                      </c:pt>
                      <c:pt idx="2145" formatCode="0.00">
                        <c:v>7.28</c:v>
                      </c:pt>
                      <c:pt idx="2146" formatCode="0.00">
                        <c:v>7.31</c:v>
                      </c:pt>
                      <c:pt idx="2147" formatCode="0.00">
                        <c:v>7.28</c:v>
                      </c:pt>
                      <c:pt idx="2148" formatCode="0.00">
                        <c:v>7.28</c:v>
                      </c:pt>
                      <c:pt idx="2149" formatCode="0.00">
                        <c:v>7.3</c:v>
                      </c:pt>
                      <c:pt idx="2150" formatCode="0.00">
                        <c:v>7.34</c:v>
                      </c:pt>
                      <c:pt idx="2151" formatCode="0.00">
                        <c:v>7.32</c:v>
                      </c:pt>
                      <c:pt idx="2152" formatCode="0.00">
                        <c:v>7.33</c:v>
                      </c:pt>
                      <c:pt idx="2153" formatCode="0.00">
                        <c:v>7.32</c:v>
                      </c:pt>
                      <c:pt idx="2154" formatCode="0.00">
                        <c:v>7.32</c:v>
                      </c:pt>
                      <c:pt idx="2155" formatCode="0.00">
                        <c:v>7.31</c:v>
                      </c:pt>
                      <c:pt idx="2156" formatCode="0.00">
                        <c:v>7.27</c:v>
                      </c:pt>
                      <c:pt idx="2157" formatCode="0.00">
                        <c:v>7.26</c:v>
                      </c:pt>
                      <c:pt idx="2158" formatCode="0.00">
                        <c:v>7.25</c:v>
                      </c:pt>
                      <c:pt idx="2159" formatCode="0.00">
                        <c:v>7.26</c:v>
                      </c:pt>
                      <c:pt idx="2160" formatCode="0.00">
                        <c:v>7.26</c:v>
                      </c:pt>
                      <c:pt idx="2161" formatCode="0.00">
                        <c:v>7.35</c:v>
                      </c:pt>
                      <c:pt idx="2162" formatCode="0.00">
                        <c:v>7.27</c:v>
                      </c:pt>
                      <c:pt idx="2163" formatCode="0.00">
                        <c:v>7.26</c:v>
                      </c:pt>
                      <c:pt idx="2164" formatCode="0.00">
                        <c:v>7.27</c:v>
                      </c:pt>
                      <c:pt idx="2165" formatCode="0.00">
                        <c:v>7.27</c:v>
                      </c:pt>
                      <c:pt idx="2166" formatCode="0.00">
                        <c:v>7.27</c:v>
                      </c:pt>
                      <c:pt idx="2167" formatCode="0.00">
                        <c:v>7.27</c:v>
                      </c:pt>
                      <c:pt idx="2168" formatCode="0.00">
                        <c:v>7.27</c:v>
                      </c:pt>
                      <c:pt idx="2169" formatCode="0.00">
                        <c:v>7.28</c:v>
                      </c:pt>
                      <c:pt idx="2170" formatCode="0.00">
                        <c:v>7.28</c:v>
                      </c:pt>
                      <c:pt idx="2171" formatCode="0.00">
                        <c:v>7.28</c:v>
                      </c:pt>
                      <c:pt idx="2172" formatCode="0.00">
                        <c:v>7.27</c:v>
                      </c:pt>
                      <c:pt idx="2173" formatCode="0.00">
                        <c:v>7.27</c:v>
                      </c:pt>
                      <c:pt idx="2174" formatCode="0.00">
                        <c:v>7.29</c:v>
                      </c:pt>
                      <c:pt idx="2175" formatCode="0.00">
                        <c:v>7.29</c:v>
                      </c:pt>
                      <c:pt idx="2176" formatCode="0.00">
                        <c:v>7.28</c:v>
                      </c:pt>
                      <c:pt idx="2177" formatCode="0.00">
                        <c:v>7.27</c:v>
                      </c:pt>
                      <c:pt idx="2178" formatCode="0.00">
                        <c:v>7.26</c:v>
                      </c:pt>
                      <c:pt idx="2179" formatCode="0.00">
                        <c:v>7.26</c:v>
                      </c:pt>
                      <c:pt idx="2180" formatCode="0.00">
                        <c:v>7.26</c:v>
                      </c:pt>
                      <c:pt idx="2181" formatCode="0.00">
                        <c:v>7.26</c:v>
                      </c:pt>
                      <c:pt idx="2182" formatCode="0.00">
                        <c:v>7.32</c:v>
                      </c:pt>
                      <c:pt idx="2183" formatCode="0.00">
                        <c:v>7.26</c:v>
                      </c:pt>
                      <c:pt idx="2184" formatCode="0.00">
                        <c:v>7.28</c:v>
                      </c:pt>
                      <c:pt idx="2185" formatCode="0.00">
                        <c:v>7.27</c:v>
                      </c:pt>
                      <c:pt idx="2186" formatCode="0.00">
                        <c:v>7.28</c:v>
                      </c:pt>
                      <c:pt idx="2187" formatCode="0.00">
                        <c:v>7.3</c:v>
                      </c:pt>
                      <c:pt idx="2188" formatCode="0.00">
                        <c:v>7.28</c:v>
                      </c:pt>
                      <c:pt idx="2189" formatCode="0.00">
                        <c:v>7.3</c:v>
                      </c:pt>
                      <c:pt idx="2190" formatCode="0.00">
                        <c:v>7.3</c:v>
                      </c:pt>
                      <c:pt idx="2191" formatCode="0.00">
                        <c:v>7.32</c:v>
                      </c:pt>
                      <c:pt idx="2192" formatCode="0.00">
                        <c:v>7.28</c:v>
                      </c:pt>
                      <c:pt idx="2193" formatCode="0.00">
                        <c:v>7.28</c:v>
                      </c:pt>
                      <c:pt idx="2194" formatCode="0.00">
                        <c:v>7.28</c:v>
                      </c:pt>
                      <c:pt idx="2195" formatCode="0.00">
                        <c:v>7.29</c:v>
                      </c:pt>
                      <c:pt idx="2196" formatCode="0.00">
                        <c:v>7.3</c:v>
                      </c:pt>
                      <c:pt idx="2197" formatCode="0.00">
                        <c:v>7.28</c:v>
                      </c:pt>
                      <c:pt idx="2198" formatCode="0.00">
                        <c:v>7.26</c:v>
                      </c:pt>
                      <c:pt idx="2199" formatCode="0.00">
                        <c:v>7.25</c:v>
                      </c:pt>
                      <c:pt idx="2200" formatCode="0.00">
                        <c:v>7.25</c:v>
                      </c:pt>
                      <c:pt idx="2201" formatCode="0.00">
                        <c:v>7.25</c:v>
                      </c:pt>
                      <c:pt idx="2202" formatCode="0.00">
                        <c:v>7.25</c:v>
                      </c:pt>
                      <c:pt idx="2203" formatCode="0.00">
                        <c:v>7.26</c:v>
                      </c:pt>
                      <c:pt idx="2204" formatCode="0.00">
                        <c:v>7.35</c:v>
                      </c:pt>
                      <c:pt idx="2205" formatCode="0.00">
                        <c:v>7.27</c:v>
                      </c:pt>
                      <c:pt idx="2206" formatCode="0.00">
                        <c:v>7.27</c:v>
                      </c:pt>
                      <c:pt idx="2207" formatCode="0.00">
                        <c:v>7.27</c:v>
                      </c:pt>
                      <c:pt idx="2208" formatCode="0.00">
                        <c:v>7.3</c:v>
                      </c:pt>
                      <c:pt idx="2209" formatCode="0.00">
                        <c:v>7.32</c:v>
                      </c:pt>
                      <c:pt idx="2210" formatCode="0.00">
                        <c:v>7.3</c:v>
                      </c:pt>
                      <c:pt idx="2211" formatCode="0.00">
                        <c:v>7.29</c:v>
                      </c:pt>
                      <c:pt idx="2212" formatCode="0.00">
                        <c:v>7.27</c:v>
                      </c:pt>
                      <c:pt idx="2213" formatCode="0.00">
                        <c:v>7.27</c:v>
                      </c:pt>
                      <c:pt idx="2214" formatCode="0.00">
                        <c:v>7.27</c:v>
                      </c:pt>
                      <c:pt idx="2215" formatCode="0.00">
                        <c:v>7.27</c:v>
                      </c:pt>
                      <c:pt idx="2216" formatCode="0.00">
                        <c:v>7.27</c:v>
                      </c:pt>
                      <c:pt idx="2217" formatCode="0.00">
                        <c:v>7.25</c:v>
                      </c:pt>
                      <c:pt idx="2218" formatCode="0.00">
                        <c:v>7.26</c:v>
                      </c:pt>
                      <c:pt idx="2219" formatCode="0.00">
                        <c:v>7.26</c:v>
                      </c:pt>
                      <c:pt idx="2220" formatCode="0.00">
                        <c:v>7.26</c:v>
                      </c:pt>
                      <c:pt idx="2221" formatCode="0.00">
                        <c:v>7.26</c:v>
                      </c:pt>
                      <c:pt idx="2222" formatCode="0.00">
                        <c:v>7.26</c:v>
                      </c:pt>
                      <c:pt idx="2223" formatCode="0.00">
                        <c:v>7.25</c:v>
                      </c:pt>
                      <c:pt idx="2224" formatCode="0.00">
                        <c:v>7.25</c:v>
                      </c:pt>
                      <c:pt idx="2225" formatCode="0.00">
                        <c:v>7.25</c:v>
                      </c:pt>
                      <c:pt idx="2226" formatCode="0.00">
                        <c:v>7.26</c:v>
                      </c:pt>
                      <c:pt idx="2227" formatCode="0.00">
                        <c:v>7.31</c:v>
                      </c:pt>
                      <c:pt idx="2228" formatCode="0.00">
                        <c:v>7.26</c:v>
                      </c:pt>
                      <c:pt idx="2229" formatCode="0.00">
                        <c:v>7.26</c:v>
                      </c:pt>
                      <c:pt idx="2230" formatCode="0.00">
                        <c:v>7.26</c:v>
                      </c:pt>
                      <c:pt idx="2231" formatCode="0.00">
                        <c:v>7.25</c:v>
                      </c:pt>
                      <c:pt idx="2232" formatCode="0.00">
                        <c:v>7.25</c:v>
                      </c:pt>
                      <c:pt idx="2233" formatCode="0.00">
                        <c:v>7.25</c:v>
                      </c:pt>
                      <c:pt idx="2234" formatCode="0.00">
                        <c:v>7.25</c:v>
                      </c:pt>
                      <c:pt idx="2235" formatCode="0.00">
                        <c:v>7.25</c:v>
                      </c:pt>
                      <c:pt idx="2236" formatCode="0.00">
                        <c:v>7.24</c:v>
                      </c:pt>
                      <c:pt idx="2237" formatCode="0.00">
                        <c:v>7.24</c:v>
                      </c:pt>
                      <c:pt idx="2238" formatCode="0.00">
                        <c:v>7.24</c:v>
                      </c:pt>
                      <c:pt idx="2239" formatCode="0.00">
                        <c:v>7.24</c:v>
                      </c:pt>
                      <c:pt idx="2240" formatCode="0.00">
                        <c:v>7.23</c:v>
                      </c:pt>
                      <c:pt idx="2241" formatCode="0.00">
                        <c:v>7.23</c:v>
                      </c:pt>
                      <c:pt idx="2242" formatCode="0.00">
                        <c:v>7.22</c:v>
                      </c:pt>
                      <c:pt idx="2243" formatCode="0.00">
                        <c:v>7.19</c:v>
                      </c:pt>
                      <c:pt idx="2244" formatCode="0.00">
                        <c:v>7.15</c:v>
                      </c:pt>
                      <c:pt idx="2245" formatCode="0.00">
                        <c:v>7.17</c:v>
                      </c:pt>
                      <c:pt idx="2246" formatCode="0.00">
                        <c:v>7.24</c:v>
                      </c:pt>
                      <c:pt idx="2247" formatCode="0.00">
                        <c:v>7.28</c:v>
                      </c:pt>
                      <c:pt idx="2248" formatCode="0.00">
                        <c:v>7.24</c:v>
                      </c:pt>
                      <c:pt idx="2249" formatCode="0.00">
                        <c:v>7.24</c:v>
                      </c:pt>
                      <c:pt idx="2250" formatCode="0.00">
                        <c:v>7.23</c:v>
                      </c:pt>
                      <c:pt idx="2251" formatCode="0.00">
                        <c:v>7.23</c:v>
                      </c:pt>
                      <c:pt idx="2252" formatCode="0.00">
                        <c:v>7.23</c:v>
                      </c:pt>
                      <c:pt idx="2253" formatCode="0.00">
                        <c:v>7.22</c:v>
                      </c:pt>
                      <c:pt idx="2254" formatCode="0.00">
                        <c:v>7.2</c:v>
                      </c:pt>
                      <c:pt idx="2255" formatCode="0.00">
                        <c:v>7.2</c:v>
                      </c:pt>
                      <c:pt idx="2256" formatCode="0.00">
                        <c:v>7.23</c:v>
                      </c:pt>
                      <c:pt idx="2257" formatCode="0.00">
                        <c:v>7.26</c:v>
                      </c:pt>
                      <c:pt idx="2258" formatCode="0.00">
                        <c:v>7.26</c:v>
                      </c:pt>
                      <c:pt idx="2259" formatCode="0.00">
                        <c:v>7.26</c:v>
                      </c:pt>
                      <c:pt idx="2260" formatCode="0.00">
                        <c:v>7.27</c:v>
                      </c:pt>
                      <c:pt idx="2261" formatCode="0.00">
                        <c:v>7.27</c:v>
                      </c:pt>
                      <c:pt idx="2262" formatCode="0.00">
                        <c:v>7.27</c:v>
                      </c:pt>
                      <c:pt idx="2263" formatCode="0.00">
                        <c:v>7.26</c:v>
                      </c:pt>
                      <c:pt idx="2264" formatCode="0.00">
                        <c:v>7.26</c:v>
                      </c:pt>
                      <c:pt idx="2265" formatCode="0.00">
                        <c:v>7.25</c:v>
                      </c:pt>
                      <c:pt idx="2266" formatCode="0.00">
                        <c:v>7.22</c:v>
                      </c:pt>
                      <c:pt idx="2267" formatCode="0.00">
                        <c:v>7.45</c:v>
                      </c:pt>
                      <c:pt idx="2268" formatCode="0.00">
                        <c:v>7.38</c:v>
                      </c:pt>
                      <c:pt idx="2269" formatCode="0.00">
                        <c:v>7.43</c:v>
                      </c:pt>
                      <c:pt idx="2270" formatCode="0.00">
                        <c:v>7.46</c:v>
                      </c:pt>
                      <c:pt idx="2271" formatCode="0.00">
                        <c:v>7.47</c:v>
                      </c:pt>
                      <c:pt idx="2272" formatCode="0.00">
                        <c:v>7.45</c:v>
                      </c:pt>
                      <c:pt idx="2273" formatCode="0.00">
                        <c:v>7.45</c:v>
                      </c:pt>
                      <c:pt idx="2274" formatCode="0.00">
                        <c:v>7.48</c:v>
                      </c:pt>
                      <c:pt idx="2275" formatCode="0.00">
                        <c:v>7.5</c:v>
                      </c:pt>
                      <c:pt idx="2276" formatCode="0.00">
                        <c:v>7.51</c:v>
                      </c:pt>
                      <c:pt idx="2277" formatCode="0.00">
                        <c:v>7.53</c:v>
                      </c:pt>
                      <c:pt idx="2278" formatCode="0.00">
                        <c:v>7.53</c:v>
                      </c:pt>
                      <c:pt idx="2279" formatCode="0.00">
                        <c:v>7.53</c:v>
                      </c:pt>
                      <c:pt idx="2280" formatCode="0.00">
                        <c:v>7.54</c:v>
                      </c:pt>
                      <c:pt idx="2281" formatCode="0.00">
                        <c:v>7.52</c:v>
                      </c:pt>
                      <c:pt idx="2282" formatCode="0.00">
                        <c:v>7.52</c:v>
                      </c:pt>
                      <c:pt idx="2283" formatCode="0.00">
                        <c:v>7.52</c:v>
                      </c:pt>
                      <c:pt idx="2284" formatCode="0.00">
                        <c:v>7.52</c:v>
                      </c:pt>
                      <c:pt idx="2285" formatCode="0.00">
                        <c:v>7.5</c:v>
                      </c:pt>
                      <c:pt idx="2286" formatCode="0.00">
                        <c:v>7.49</c:v>
                      </c:pt>
                      <c:pt idx="2287" formatCode="0.00">
                        <c:v>7.5</c:v>
                      </c:pt>
                      <c:pt idx="2288" formatCode="0.00">
                        <c:v>7.5</c:v>
                      </c:pt>
                      <c:pt idx="2289" formatCode="0.00">
                        <c:v>7.5</c:v>
                      </c:pt>
                      <c:pt idx="2290" formatCode="0.00">
                        <c:v>7.52</c:v>
                      </c:pt>
                      <c:pt idx="2291" formatCode="0.00">
                        <c:v>7.5</c:v>
                      </c:pt>
                      <c:pt idx="2292" formatCode="0.00">
                        <c:v>7.5</c:v>
                      </c:pt>
                      <c:pt idx="2293" formatCode="0.00">
                        <c:v>7.5</c:v>
                      </c:pt>
                      <c:pt idx="2294" formatCode="0.00">
                        <c:v>7.5</c:v>
                      </c:pt>
                      <c:pt idx="2295" formatCode="0.00">
                        <c:v>7.51</c:v>
                      </c:pt>
                      <c:pt idx="2296" formatCode="0.00">
                        <c:v>7.5</c:v>
                      </c:pt>
                      <c:pt idx="2297" formatCode="0.00">
                        <c:v>7.51</c:v>
                      </c:pt>
                      <c:pt idx="2298" formatCode="0.00">
                        <c:v>7.51</c:v>
                      </c:pt>
                      <c:pt idx="2299" formatCode="0.00">
                        <c:v>7.52</c:v>
                      </c:pt>
                      <c:pt idx="2300" formatCode="0.00">
                        <c:v>7.53</c:v>
                      </c:pt>
                      <c:pt idx="2301" formatCode="0.00">
                        <c:v>7.53</c:v>
                      </c:pt>
                      <c:pt idx="2302" formatCode="0.00">
                        <c:v>7.53</c:v>
                      </c:pt>
                      <c:pt idx="2303" formatCode="0.00">
                        <c:v>7.53</c:v>
                      </c:pt>
                      <c:pt idx="2304" formatCode="0.00">
                        <c:v>7.54</c:v>
                      </c:pt>
                      <c:pt idx="2305" formatCode="0.00">
                        <c:v>7.54</c:v>
                      </c:pt>
                      <c:pt idx="2306" formatCode="0.00">
                        <c:v>7.54</c:v>
                      </c:pt>
                      <c:pt idx="2307" formatCode="0.00">
                        <c:v>7.54</c:v>
                      </c:pt>
                      <c:pt idx="2308" formatCode="0.00">
                        <c:v>7.55</c:v>
                      </c:pt>
                      <c:pt idx="2309" formatCode="0.00">
                        <c:v>7.68</c:v>
                      </c:pt>
                      <c:pt idx="2310" formatCode="0.00">
                        <c:v>7.53</c:v>
                      </c:pt>
                      <c:pt idx="2311" formatCode="0.00">
                        <c:v>7.53</c:v>
                      </c:pt>
                      <c:pt idx="2312" formatCode="0.00">
                        <c:v>7.53</c:v>
                      </c:pt>
                      <c:pt idx="2313" formatCode="0.00">
                        <c:v>7.52</c:v>
                      </c:pt>
                      <c:pt idx="2314" formatCode="0.00">
                        <c:v>7.51</c:v>
                      </c:pt>
                      <c:pt idx="2315" formatCode="0.00">
                        <c:v>7.51</c:v>
                      </c:pt>
                      <c:pt idx="2316" formatCode="0.00">
                        <c:v>7.51</c:v>
                      </c:pt>
                      <c:pt idx="2317" formatCode="0.00">
                        <c:v>7.51</c:v>
                      </c:pt>
                      <c:pt idx="2318" formatCode="0.00">
                        <c:v>7.51</c:v>
                      </c:pt>
                      <c:pt idx="2319" formatCode="0.00">
                        <c:v>7.51</c:v>
                      </c:pt>
                      <c:pt idx="2320" formatCode="0.00">
                        <c:v>7.52</c:v>
                      </c:pt>
                      <c:pt idx="2321" formatCode="0.00">
                        <c:v>7.52</c:v>
                      </c:pt>
                      <c:pt idx="2322" formatCode="0.00">
                        <c:v>7.52</c:v>
                      </c:pt>
                      <c:pt idx="2323" formatCode="0.00">
                        <c:v>7.51</c:v>
                      </c:pt>
                      <c:pt idx="2324" formatCode="0.00">
                        <c:v>7.51</c:v>
                      </c:pt>
                      <c:pt idx="2325" formatCode="0.00">
                        <c:v>7.5</c:v>
                      </c:pt>
                      <c:pt idx="2326" formatCode="0.00">
                        <c:v>7.5</c:v>
                      </c:pt>
                      <c:pt idx="2327" formatCode="0.00">
                        <c:v>7.51</c:v>
                      </c:pt>
                      <c:pt idx="2328" formatCode="0.00">
                        <c:v>7.51</c:v>
                      </c:pt>
                      <c:pt idx="2329" formatCode="0.00">
                        <c:v>7.52</c:v>
                      </c:pt>
                      <c:pt idx="2330" formatCode="0.00">
                        <c:v>7.52</c:v>
                      </c:pt>
                      <c:pt idx="2331" formatCode="0.00">
                        <c:v>7.55</c:v>
                      </c:pt>
                      <c:pt idx="2332" formatCode="0.00">
                        <c:v>7.52</c:v>
                      </c:pt>
                      <c:pt idx="2333" formatCode="0.00">
                        <c:v>7.51</c:v>
                      </c:pt>
                      <c:pt idx="2334" formatCode="0.00">
                        <c:v>7.5</c:v>
                      </c:pt>
                      <c:pt idx="2335" formatCode="0.00">
                        <c:v>7.5</c:v>
                      </c:pt>
                      <c:pt idx="2336" formatCode="0.00">
                        <c:v>7.5</c:v>
                      </c:pt>
                      <c:pt idx="2337" formatCode="0.00">
                        <c:v>7.5</c:v>
                      </c:pt>
                      <c:pt idx="2338" formatCode="0.00">
                        <c:v>7.5</c:v>
                      </c:pt>
                      <c:pt idx="2339" formatCode="0.00">
                        <c:v>7.49</c:v>
                      </c:pt>
                      <c:pt idx="2340" formatCode="0.00">
                        <c:v>7.49</c:v>
                      </c:pt>
                      <c:pt idx="2341" formatCode="0.00">
                        <c:v>7.49</c:v>
                      </c:pt>
                      <c:pt idx="2342" formatCode="0.00">
                        <c:v>7.49</c:v>
                      </c:pt>
                      <c:pt idx="2343" formatCode="0.00">
                        <c:v>7.5</c:v>
                      </c:pt>
                      <c:pt idx="2344" formatCode="0.00">
                        <c:v>7.5</c:v>
                      </c:pt>
                      <c:pt idx="2345" formatCode="0.00">
                        <c:v>7.5</c:v>
                      </c:pt>
                      <c:pt idx="2346" formatCode="0.00">
                        <c:v>7.5</c:v>
                      </c:pt>
                      <c:pt idx="2347" formatCode="0.00">
                        <c:v>7.5</c:v>
                      </c:pt>
                      <c:pt idx="2348" formatCode="0.00">
                        <c:v>7.49</c:v>
                      </c:pt>
                      <c:pt idx="2349" formatCode="0.00">
                        <c:v>7.49</c:v>
                      </c:pt>
                      <c:pt idx="2350" formatCode="0.00">
                        <c:v>7.49</c:v>
                      </c:pt>
                      <c:pt idx="2351" formatCode="0.00">
                        <c:v>7.53</c:v>
                      </c:pt>
                      <c:pt idx="2352" formatCode="0.00">
                        <c:v>7.5</c:v>
                      </c:pt>
                      <c:pt idx="2353" formatCode="0.00">
                        <c:v>7.5</c:v>
                      </c:pt>
                      <c:pt idx="2354" formatCode="0.00">
                        <c:v>7.5</c:v>
                      </c:pt>
                      <c:pt idx="2355" formatCode="0.00">
                        <c:v>7.5</c:v>
                      </c:pt>
                      <c:pt idx="2356" formatCode="0.00">
                        <c:v>7.5</c:v>
                      </c:pt>
                      <c:pt idx="2357" formatCode="0.00">
                        <c:v>7.5</c:v>
                      </c:pt>
                      <c:pt idx="2358" formatCode="0.00">
                        <c:v>7.5</c:v>
                      </c:pt>
                      <c:pt idx="2359" formatCode="0.00">
                        <c:v>7.5</c:v>
                      </c:pt>
                      <c:pt idx="2360" formatCode="0.00">
                        <c:v>7.51</c:v>
                      </c:pt>
                      <c:pt idx="2361" formatCode="0.00">
                        <c:v>7.52</c:v>
                      </c:pt>
                      <c:pt idx="2362" formatCode="0.00">
                        <c:v>7.53</c:v>
                      </c:pt>
                      <c:pt idx="2363" formatCode="0.00">
                        <c:v>7.58</c:v>
                      </c:pt>
                      <c:pt idx="2364" formatCode="0.00">
                        <c:v>7.51</c:v>
                      </c:pt>
                      <c:pt idx="2365" formatCode="0.00">
                        <c:v>7.47</c:v>
                      </c:pt>
                      <c:pt idx="2366" formatCode="0.00">
                        <c:v>7.48</c:v>
                      </c:pt>
                      <c:pt idx="2367" formatCode="0.00">
                        <c:v>7.48</c:v>
                      </c:pt>
                      <c:pt idx="2368" formatCode="0.00">
                        <c:v>7.48</c:v>
                      </c:pt>
                      <c:pt idx="2369" formatCode="0.00">
                        <c:v>7.52</c:v>
                      </c:pt>
                      <c:pt idx="2370" formatCode="0.00">
                        <c:v>7.48</c:v>
                      </c:pt>
                      <c:pt idx="2371" formatCode="0.00">
                        <c:v>7.48</c:v>
                      </c:pt>
                      <c:pt idx="2372" formatCode="0.00">
                        <c:v>7.5</c:v>
                      </c:pt>
                      <c:pt idx="2373" formatCode="0.00">
                        <c:v>7.5</c:v>
                      </c:pt>
                      <c:pt idx="2374" formatCode="0.00">
                        <c:v>7.49</c:v>
                      </c:pt>
                      <c:pt idx="2375" formatCode="0.00">
                        <c:v>7.49</c:v>
                      </c:pt>
                      <c:pt idx="2376" formatCode="0.00">
                        <c:v>7.49</c:v>
                      </c:pt>
                      <c:pt idx="2377" formatCode="0.00">
                        <c:v>7.49</c:v>
                      </c:pt>
                      <c:pt idx="2378" formatCode="0.00">
                        <c:v>7.49</c:v>
                      </c:pt>
                      <c:pt idx="2379" formatCode="0.00">
                        <c:v>7.49</c:v>
                      </c:pt>
                      <c:pt idx="2380" formatCode="0.00">
                        <c:v>7.49</c:v>
                      </c:pt>
                      <c:pt idx="2381" formatCode="0.00">
                        <c:v>7.5</c:v>
                      </c:pt>
                      <c:pt idx="2382" formatCode="0.00">
                        <c:v>7.5</c:v>
                      </c:pt>
                      <c:pt idx="2383" formatCode="0.00">
                        <c:v>7.5</c:v>
                      </c:pt>
                      <c:pt idx="2384" formatCode="0.00">
                        <c:v>7.5</c:v>
                      </c:pt>
                      <c:pt idx="2385" formatCode="0.00">
                        <c:v>7.5</c:v>
                      </c:pt>
                      <c:pt idx="2386" formatCode="0.00">
                        <c:v>7.49</c:v>
                      </c:pt>
                      <c:pt idx="2387" formatCode="0.00">
                        <c:v>7.5</c:v>
                      </c:pt>
                      <c:pt idx="2388" formatCode="0.00">
                        <c:v>7.5</c:v>
                      </c:pt>
                      <c:pt idx="2389" formatCode="0.00">
                        <c:v>7.5</c:v>
                      </c:pt>
                      <c:pt idx="2390" formatCode="0.00">
                        <c:v>7.5</c:v>
                      </c:pt>
                      <c:pt idx="2391" formatCode="0.00">
                        <c:v>7.52</c:v>
                      </c:pt>
                      <c:pt idx="2392" formatCode="0.00">
                        <c:v>7.49</c:v>
                      </c:pt>
                      <c:pt idx="2393" formatCode="0.00">
                        <c:v>7.5</c:v>
                      </c:pt>
                      <c:pt idx="2394" formatCode="0.00">
                        <c:v>7.5</c:v>
                      </c:pt>
                      <c:pt idx="2395" formatCode="0.00">
                        <c:v>7.5</c:v>
                      </c:pt>
                      <c:pt idx="2396" formatCode="0.00">
                        <c:v>7.5</c:v>
                      </c:pt>
                      <c:pt idx="2397" formatCode="0.00">
                        <c:v>7.5</c:v>
                      </c:pt>
                      <c:pt idx="2398" formatCode="0.00">
                        <c:v>7.5</c:v>
                      </c:pt>
                      <c:pt idx="2399" formatCode="0.00">
                        <c:v>7.5</c:v>
                      </c:pt>
                      <c:pt idx="2400" formatCode="0.00">
                        <c:v>7.51</c:v>
                      </c:pt>
                      <c:pt idx="2401" formatCode="0.00">
                        <c:v>7.51</c:v>
                      </c:pt>
                      <c:pt idx="2402" formatCode="0.00">
                        <c:v>7.5</c:v>
                      </c:pt>
                      <c:pt idx="2403" formatCode="0.00">
                        <c:v>7.5</c:v>
                      </c:pt>
                      <c:pt idx="2404" formatCode="0.00">
                        <c:v>7.51</c:v>
                      </c:pt>
                      <c:pt idx="2405" formatCode="0.00">
                        <c:v>7.51</c:v>
                      </c:pt>
                      <c:pt idx="2406" formatCode="0.00">
                        <c:v>7.5</c:v>
                      </c:pt>
                      <c:pt idx="2407" formatCode="0.00">
                        <c:v>7.5</c:v>
                      </c:pt>
                      <c:pt idx="2408" formatCode="0.00">
                        <c:v>7.5</c:v>
                      </c:pt>
                      <c:pt idx="2409" formatCode="0.00">
                        <c:v>7.51</c:v>
                      </c:pt>
                      <c:pt idx="2410" formatCode="0.00">
                        <c:v>7.5</c:v>
                      </c:pt>
                      <c:pt idx="2411" formatCode="0.00">
                        <c:v>7.5</c:v>
                      </c:pt>
                      <c:pt idx="2412" formatCode="0.00">
                        <c:v>7.52</c:v>
                      </c:pt>
                      <c:pt idx="2413" formatCode="0.00">
                        <c:v>7.5</c:v>
                      </c:pt>
                      <c:pt idx="2414" formatCode="0.00">
                        <c:v>7.51</c:v>
                      </c:pt>
                      <c:pt idx="2415" formatCode="0.00">
                        <c:v>7.51</c:v>
                      </c:pt>
                      <c:pt idx="2416" formatCode="0.00">
                        <c:v>7.51</c:v>
                      </c:pt>
                      <c:pt idx="2417" formatCode="0.00">
                        <c:v>7.51</c:v>
                      </c:pt>
                      <c:pt idx="2418" formatCode="0.00">
                        <c:v>7.51</c:v>
                      </c:pt>
                      <c:pt idx="2419" formatCode="0.00">
                        <c:v>7.51</c:v>
                      </c:pt>
                      <c:pt idx="2420" formatCode="0.00">
                        <c:v>7.51</c:v>
                      </c:pt>
                      <c:pt idx="2421" formatCode="0.00">
                        <c:v>7.51</c:v>
                      </c:pt>
                      <c:pt idx="2422" formatCode="0.00">
                        <c:v>7.54</c:v>
                      </c:pt>
                      <c:pt idx="2423" formatCode="0.00">
                        <c:v>7.52</c:v>
                      </c:pt>
                      <c:pt idx="2424" formatCode="0.00">
                        <c:v>7.53</c:v>
                      </c:pt>
                      <c:pt idx="2425" formatCode="0.00">
                        <c:v>7.56</c:v>
                      </c:pt>
                      <c:pt idx="2426" formatCode="0.00">
                        <c:v>7.56</c:v>
                      </c:pt>
                      <c:pt idx="2427" formatCode="0.00">
                        <c:v>7.75</c:v>
                      </c:pt>
                      <c:pt idx="2428" formatCode="0.00">
                        <c:v>7.74</c:v>
                      </c:pt>
                      <c:pt idx="2429" formatCode="0.00">
                        <c:v>7.74</c:v>
                      </c:pt>
                      <c:pt idx="2430" formatCode="0.00">
                        <c:v>7.74</c:v>
                      </c:pt>
                      <c:pt idx="2431" formatCode="0.00">
                        <c:v>7.75</c:v>
                      </c:pt>
                      <c:pt idx="2432" formatCode="0.00">
                        <c:v>7.75</c:v>
                      </c:pt>
                      <c:pt idx="2433" formatCode="0.00">
                        <c:v>7.8</c:v>
                      </c:pt>
                      <c:pt idx="2434" formatCode="0.00">
                        <c:v>7.75</c:v>
                      </c:pt>
                      <c:pt idx="2435" formatCode="0.00">
                        <c:v>7.76</c:v>
                      </c:pt>
                      <c:pt idx="2436" formatCode="0.00">
                        <c:v>7.75</c:v>
                      </c:pt>
                      <c:pt idx="2437" formatCode="0.00">
                        <c:v>7.75</c:v>
                      </c:pt>
                      <c:pt idx="2438" formatCode="0.00">
                        <c:v>7.76</c:v>
                      </c:pt>
                      <c:pt idx="2439" formatCode="0.00">
                        <c:v>7.76</c:v>
                      </c:pt>
                      <c:pt idx="2440" formatCode="0.00">
                        <c:v>7.76</c:v>
                      </c:pt>
                      <c:pt idx="2441" formatCode="0.00">
                        <c:v>7.75</c:v>
                      </c:pt>
                      <c:pt idx="2442" formatCode="0.00">
                        <c:v>7.75</c:v>
                      </c:pt>
                      <c:pt idx="2443" formatCode="0.00">
                        <c:v>7.75</c:v>
                      </c:pt>
                      <c:pt idx="2444" formatCode="0.00">
                        <c:v>7.76</c:v>
                      </c:pt>
                      <c:pt idx="2445" formatCode="0.00">
                        <c:v>7.76</c:v>
                      </c:pt>
                      <c:pt idx="2446" formatCode="0.00">
                        <c:v>7.78</c:v>
                      </c:pt>
                      <c:pt idx="2447" formatCode="0.00">
                        <c:v>8.0299999999999994</c:v>
                      </c:pt>
                      <c:pt idx="2448" formatCode="0.00">
                        <c:v>8</c:v>
                      </c:pt>
                      <c:pt idx="2449" formatCode="0.00">
                        <c:v>7.96</c:v>
                      </c:pt>
                      <c:pt idx="2450" formatCode="0.00">
                        <c:v>7.98</c:v>
                      </c:pt>
                      <c:pt idx="2451" formatCode="0.00">
                        <c:v>7.98</c:v>
                      </c:pt>
                      <c:pt idx="2452" formatCode="0.00">
                        <c:v>7.98</c:v>
                      </c:pt>
                      <c:pt idx="2453" formatCode="0.00">
                        <c:v>7.98</c:v>
                      </c:pt>
                      <c:pt idx="2454" formatCode="0.00">
                        <c:v>7.99</c:v>
                      </c:pt>
                      <c:pt idx="2455" formatCode="0.00">
                        <c:v>7.98</c:v>
                      </c:pt>
                      <c:pt idx="2456" formatCode="0.00">
                        <c:v>8.0500000000000007</c:v>
                      </c:pt>
                      <c:pt idx="2457" formatCode="0.00">
                        <c:v>7.98</c:v>
                      </c:pt>
                      <c:pt idx="2458" formatCode="0.00">
                        <c:v>7.98</c:v>
                      </c:pt>
                      <c:pt idx="2459" formatCode="0.00">
                        <c:v>7.99</c:v>
                      </c:pt>
                      <c:pt idx="2460" formatCode="0.00">
                        <c:v>7.99</c:v>
                      </c:pt>
                      <c:pt idx="2461" formatCode="0.00">
                        <c:v>7.97</c:v>
                      </c:pt>
                      <c:pt idx="2462" formatCode="0.00">
                        <c:v>7.98</c:v>
                      </c:pt>
                      <c:pt idx="2463" formatCode="0.00">
                        <c:v>7.98</c:v>
                      </c:pt>
                      <c:pt idx="2464" formatCode="0.00">
                        <c:v>7.98</c:v>
                      </c:pt>
                      <c:pt idx="2465" formatCode="0.00">
                        <c:v>7.98</c:v>
                      </c:pt>
                      <c:pt idx="2466" formatCode="0.00">
                        <c:v>7.98</c:v>
                      </c:pt>
                      <c:pt idx="2467" formatCode="0.00">
                        <c:v>8.23</c:v>
                      </c:pt>
                      <c:pt idx="2468" formatCode="0.00">
                        <c:v>8.24</c:v>
                      </c:pt>
                      <c:pt idx="2469" formatCode="0.00">
                        <c:v>8.25</c:v>
                      </c:pt>
                      <c:pt idx="2470" formatCode="0.00">
                        <c:v>8.25</c:v>
                      </c:pt>
                      <c:pt idx="2471" formatCode="0.00">
                        <c:v>8.24</c:v>
                      </c:pt>
                      <c:pt idx="2472" formatCode="0.00">
                        <c:v>8.2200000000000006</c:v>
                      </c:pt>
                      <c:pt idx="2473" formatCode="0.00">
                        <c:v>8.2200000000000006</c:v>
                      </c:pt>
                      <c:pt idx="2474" formatCode="0.00">
                        <c:v>8.23</c:v>
                      </c:pt>
                      <c:pt idx="2475" formatCode="0.00">
                        <c:v>8.23</c:v>
                      </c:pt>
                      <c:pt idx="2476" formatCode="0.00">
                        <c:v>8.24</c:v>
                      </c:pt>
                      <c:pt idx="2477" formatCode="0.00">
                        <c:v>8.27</c:v>
                      </c:pt>
                      <c:pt idx="2478" formatCode="0.00">
                        <c:v>8.23</c:v>
                      </c:pt>
                      <c:pt idx="2479" formatCode="0.00">
                        <c:v>8.23</c:v>
                      </c:pt>
                      <c:pt idx="2480" formatCode="0.00">
                        <c:v>8.23</c:v>
                      </c:pt>
                      <c:pt idx="2481" formatCode="0.00">
                        <c:v>8.23</c:v>
                      </c:pt>
                      <c:pt idx="2482" formatCode="0.00">
                        <c:v>8.23</c:v>
                      </c:pt>
                      <c:pt idx="2483" formatCode="0.00">
                        <c:v>8.23</c:v>
                      </c:pt>
                      <c:pt idx="2484" formatCode="0.00">
                        <c:v>8.23</c:v>
                      </c:pt>
                      <c:pt idx="2485" formatCode="0.00">
                        <c:v>8.25</c:v>
                      </c:pt>
                      <c:pt idx="2486" formatCode="0.00">
                        <c:v>8.26</c:v>
                      </c:pt>
                      <c:pt idx="2487" formatCode="0.00">
                        <c:v>8.25</c:v>
                      </c:pt>
                      <c:pt idx="2488" formatCode="0.00">
                        <c:v>8.2799999999999994</c:v>
                      </c:pt>
                      <c:pt idx="2489" formatCode="0.00">
                        <c:v>8.26</c:v>
                      </c:pt>
                      <c:pt idx="2490" formatCode="0.00">
                        <c:v>8.26</c:v>
                      </c:pt>
                      <c:pt idx="2491" formatCode="0.00">
                        <c:v>8.26</c:v>
                      </c:pt>
                      <c:pt idx="2492" formatCode="0.00">
                        <c:v>8.24</c:v>
                      </c:pt>
                      <c:pt idx="2493" formatCode="0.00">
                        <c:v>8.24</c:v>
                      </c:pt>
                      <c:pt idx="2494" formatCode="0.00">
                        <c:v>8.23</c:v>
                      </c:pt>
                      <c:pt idx="2495" formatCode="0.00">
                        <c:v>8.24</c:v>
                      </c:pt>
                      <c:pt idx="2496" formatCode="0.00">
                        <c:v>8.25</c:v>
                      </c:pt>
                      <c:pt idx="2497" formatCode="0.00">
                        <c:v>8.25</c:v>
                      </c:pt>
                      <c:pt idx="2498" formatCode="0.00">
                        <c:v>8.2799999999999994</c:v>
                      </c:pt>
                      <c:pt idx="2499" formatCode="0.00">
                        <c:v>8.24</c:v>
                      </c:pt>
                      <c:pt idx="2500" formatCode="0.00">
                        <c:v>8.24</c:v>
                      </c:pt>
                      <c:pt idx="2501" formatCode="0.00">
                        <c:v>8.24</c:v>
                      </c:pt>
                      <c:pt idx="2502" formatCode="0.00">
                        <c:v>8.24</c:v>
                      </c:pt>
                      <c:pt idx="2503" formatCode="0.00">
                        <c:v>8.1999999999999993</c:v>
                      </c:pt>
                      <c:pt idx="2504" formatCode="0.00">
                        <c:v>8.1199999999999992</c:v>
                      </c:pt>
                      <c:pt idx="2505" formatCode="0.00">
                        <c:v>8.06</c:v>
                      </c:pt>
                      <c:pt idx="2506" formatCode="0.00">
                        <c:v>8.02</c:v>
                      </c:pt>
                      <c:pt idx="2508" formatCode="0.00">
                        <c:v>8.0500000000000007</c:v>
                      </c:pt>
                      <c:pt idx="2509" formatCode="0.00">
                        <c:v>8.15</c:v>
                      </c:pt>
                      <c:pt idx="2510" formatCode="0.00">
                        <c:v>8.0500000000000007</c:v>
                      </c:pt>
                      <c:pt idx="2511" formatCode="0.00">
                        <c:v>7.6</c:v>
                      </c:pt>
                      <c:pt idx="2512" formatCode="0.00">
                        <c:v>7.5</c:v>
                      </c:pt>
                      <c:pt idx="2515" formatCode="0.00">
                        <c:v>7.33</c:v>
                      </c:pt>
                      <c:pt idx="2516" formatCode="0.00">
                        <c:v>7.95</c:v>
                      </c:pt>
                      <c:pt idx="2517" formatCode="0.00">
                        <c:v>7.4</c:v>
                      </c:pt>
                      <c:pt idx="2518" formatCode="0.00">
                        <c:v>7</c:v>
                      </c:pt>
                      <c:pt idx="2519" formatCode="0.00">
                        <c:v>6.4</c:v>
                      </c:pt>
                      <c:pt idx="2522" formatCode="0.00">
                        <c:v>6.85</c:v>
                      </c:pt>
                      <c:pt idx="2523" formatCode="0.00">
                        <c:v>7.45</c:v>
                      </c:pt>
                      <c:pt idx="2524" formatCode="0.00">
                        <c:v>7.6</c:v>
                      </c:pt>
                      <c:pt idx="2525" formatCode="0.00">
                        <c:v>7.55</c:v>
                      </c:pt>
                      <c:pt idx="2526" formatCode="0.00">
                        <c:v>8</c:v>
                      </c:pt>
                      <c:pt idx="2529" formatCode="0.00">
                        <c:v>7.5</c:v>
                      </c:pt>
                      <c:pt idx="2530" formatCode="0.00">
                        <c:v>7.6</c:v>
                      </c:pt>
                      <c:pt idx="2531" formatCode="0.00">
                        <c:v>7.55</c:v>
                      </c:pt>
                      <c:pt idx="2532" formatCode="0.00">
                        <c:v>7.55</c:v>
                      </c:pt>
                      <c:pt idx="2533" formatCode="0.00">
                        <c:v>7.65</c:v>
                      </c:pt>
                      <c:pt idx="2536" formatCode="0.00">
                        <c:v>7.8</c:v>
                      </c:pt>
                      <c:pt idx="2537" formatCode="0.00">
                        <c:v>7.87</c:v>
                      </c:pt>
                      <c:pt idx="2538" formatCode="0.00">
                        <c:v>8</c:v>
                      </c:pt>
                      <c:pt idx="2539" formatCode="0.00">
                        <c:v>8.08</c:v>
                      </c:pt>
                      <c:pt idx="2540" formatCode="0.00">
                        <c:v>8.1300000000000008</c:v>
                      </c:pt>
                      <c:pt idx="2544" formatCode="0.00">
                        <c:v>8.07</c:v>
                      </c:pt>
                      <c:pt idx="2545" formatCode="0.00">
                        <c:v>8.1300000000000008</c:v>
                      </c:pt>
                      <c:pt idx="2546" formatCode="0.00">
                        <c:v>8.14</c:v>
                      </c:pt>
                      <c:pt idx="2547" formatCode="0.00">
                        <c:v>8.14</c:v>
                      </c:pt>
                      <c:pt idx="2550" formatCode="0.00">
                        <c:v>8.09</c:v>
                      </c:pt>
                      <c:pt idx="2551" formatCode="0.00">
                        <c:v>8.1199999999999992</c:v>
                      </c:pt>
                      <c:pt idx="2552" formatCode="0.00">
                        <c:v>8.07</c:v>
                      </c:pt>
                      <c:pt idx="2553" formatCode="0.00">
                        <c:v>8.07</c:v>
                      </c:pt>
                      <c:pt idx="2554" formatCode="0.00">
                        <c:v>8.1300000000000008</c:v>
                      </c:pt>
                      <c:pt idx="2557" formatCode="0.00">
                        <c:v>8.19</c:v>
                      </c:pt>
                      <c:pt idx="2558" formatCode="0.00">
                        <c:v>8.14</c:v>
                      </c:pt>
                      <c:pt idx="2559" formatCode="0.00">
                        <c:v>8.1</c:v>
                      </c:pt>
                      <c:pt idx="2560" formatCode="0.00">
                        <c:v>8.14</c:v>
                      </c:pt>
                      <c:pt idx="2561" formatCode="0.00">
                        <c:v>8.16</c:v>
                      </c:pt>
                      <c:pt idx="2564" formatCode="0.00">
                        <c:v>8.17</c:v>
                      </c:pt>
                      <c:pt idx="2565" formatCode="0.00">
                        <c:v>8.19</c:v>
                      </c:pt>
                      <c:pt idx="2566" formatCode="0.00">
                        <c:v>8.1999999999999993</c:v>
                      </c:pt>
                      <c:pt idx="2567" formatCode="0.00">
                        <c:v>8.24</c:v>
                      </c:pt>
                      <c:pt idx="2571" formatCode="0.00">
                        <c:v>8.23</c:v>
                      </c:pt>
                      <c:pt idx="2572" formatCode="0.00">
                        <c:v>8.3000000000000007</c:v>
                      </c:pt>
                      <c:pt idx="2573" formatCode="0.00">
                        <c:v>8.33</c:v>
                      </c:pt>
                      <c:pt idx="2574" formatCode="0.00">
                        <c:v>8.33</c:v>
                      </c:pt>
                      <c:pt idx="2575" formatCode="0.00">
                        <c:v>8.3000000000000007</c:v>
                      </c:pt>
                      <c:pt idx="2578" formatCode="0.00">
                        <c:v>8.3000000000000007</c:v>
                      </c:pt>
                      <c:pt idx="2579" formatCode="0.00">
                        <c:v>8.3000000000000007</c:v>
                      </c:pt>
                      <c:pt idx="2580" formatCode="0.00">
                        <c:v>8.3000000000000007</c:v>
                      </c:pt>
                      <c:pt idx="2582" formatCode="0.00">
                        <c:v>8.3000000000000007</c:v>
                      </c:pt>
                      <c:pt idx="2585" formatCode="0.00">
                        <c:v>8.3000000000000007</c:v>
                      </c:pt>
                      <c:pt idx="2586" formatCode="0.00">
                        <c:v>8.3000000000000007</c:v>
                      </c:pt>
                      <c:pt idx="2587" formatCode="0.00">
                        <c:v>8.35</c:v>
                      </c:pt>
                      <c:pt idx="2589" formatCode="0.00">
                        <c:v>8.27</c:v>
                      </c:pt>
                      <c:pt idx="2592" formatCode="0.00">
                        <c:v>8.25</c:v>
                      </c:pt>
                      <c:pt idx="2593" formatCode="0.00">
                        <c:v>8.25</c:v>
                      </c:pt>
                      <c:pt idx="2594" formatCode="0.00">
                        <c:v>8.26</c:v>
                      </c:pt>
                      <c:pt idx="2595" formatCode="0.00">
                        <c:v>8.26</c:v>
                      </c:pt>
                      <c:pt idx="2596" formatCode="0.00">
                        <c:v>8.26</c:v>
                      </c:pt>
                      <c:pt idx="2599" formatCode="0.00">
                        <c:v>8.26</c:v>
                      </c:pt>
                      <c:pt idx="2600" formatCode="0.00">
                        <c:v>8.27</c:v>
                      </c:pt>
                      <c:pt idx="2601" formatCode="0.00">
                        <c:v>8.27</c:v>
                      </c:pt>
                      <c:pt idx="2602" formatCode="0.00">
                        <c:v>8.27</c:v>
                      </c:pt>
                      <c:pt idx="2603" formatCode="0.00">
                        <c:v>7.76</c:v>
                      </c:pt>
                      <c:pt idx="2606" formatCode="0.00">
                        <c:v>7.77</c:v>
                      </c:pt>
                      <c:pt idx="2607" formatCode="0.00">
                        <c:v>7.77</c:v>
                      </c:pt>
                      <c:pt idx="2608" formatCode="0.00">
                        <c:v>7.76</c:v>
                      </c:pt>
                      <c:pt idx="2609" formatCode="0.00">
                        <c:v>7.75</c:v>
                      </c:pt>
                      <c:pt idx="2610" formatCode="0.00">
                        <c:v>7.65</c:v>
                      </c:pt>
                      <c:pt idx="2613" formatCode="0.00">
                        <c:v>7.72</c:v>
                      </c:pt>
                      <c:pt idx="2614" formatCode="0.00">
                        <c:v>7.71</c:v>
                      </c:pt>
                      <c:pt idx="2615" formatCode="0.00">
                        <c:v>7.72</c:v>
                      </c:pt>
                      <c:pt idx="2616" formatCode="0.00">
                        <c:v>7.72</c:v>
                      </c:pt>
                      <c:pt idx="2617" formatCode="0.00">
                        <c:v>7.75</c:v>
                      </c:pt>
                      <c:pt idx="2621" formatCode="0.00">
                        <c:v>7.73</c:v>
                      </c:pt>
                      <c:pt idx="2622" formatCode="0.00">
                        <c:v>7.73</c:v>
                      </c:pt>
                      <c:pt idx="2623" formatCode="0.00">
                        <c:v>7.73</c:v>
                      </c:pt>
                      <c:pt idx="2624" formatCode="0.00">
                        <c:v>7.73</c:v>
                      </c:pt>
                      <c:pt idx="2627" formatCode="0.00">
                        <c:v>7.74</c:v>
                      </c:pt>
                      <c:pt idx="2628" formatCode="0.00">
                        <c:v>7.74</c:v>
                      </c:pt>
                      <c:pt idx="2629" formatCode="0.00">
                        <c:v>7.74</c:v>
                      </c:pt>
                      <c:pt idx="2630" formatCode="0.00">
                        <c:v>7.76</c:v>
                      </c:pt>
                      <c:pt idx="2631" formatCode="0.00">
                        <c:v>7.75</c:v>
                      </c:pt>
                      <c:pt idx="2634" formatCode="0.00">
                        <c:v>7.75</c:v>
                      </c:pt>
                      <c:pt idx="2635" formatCode="0.00">
                        <c:v>7.76</c:v>
                      </c:pt>
                      <c:pt idx="2636" formatCode="0.00">
                        <c:v>7.76</c:v>
                      </c:pt>
                      <c:pt idx="2637" formatCode="0.00">
                        <c:v>7.77</c:v>
                      </c:pt>
                      <c:pt idx="2638" formatCode="0.00">
                        <c:v>7.53</c:v>
                      </c:pt>
                      <c:pt idx="2641" formatCode="0.00">
                        <c:v>7.54</c:v>
                      </c:pt>
                      <c:pt idx="2642" formatCode="0.00">
                        <c:v>7.52</c:v>
                      </c:pt>
                      <c:pt idx="2643" formatCode="0.00">
                        <c:v>7.51</c:v>
                      </c:pt>
                      <c:pt idx="2644" formatCode="0.00">
                        <c:v>7.5</c:v>
                      </c:pt>
                      <c:pt idx="2645" formatCode="0.00">
                        <c:v>7.54</c:v>
                      </c:pt>
                      <c:pt idx="2648" formatCode="0.00">
                        <c:v>7.5</c:v>
                      </c:pt>
                      <c:pt idx="2649" formatCode="0.00">
                        <c:v>7.49</c:v>
                      </c:pt>
                      <c:pt idx="2650" formatCode="0.00">
                        <c:v>7.49</c:v>
                      </c:pt>
                      <c:pt idx="2651" formatCode="0.00">
                        <c:v>7.49</c:v>
                      </c:pt>
                      <c:pt idx="2652" formatCode="0.00">
                        <c:v>7.49</c:v>
                      </c:pt>
                      <c:pt idx="2655" formatCode="0.00">
                        <c:v>7.49</c:v>
                      </c:pt>
                      <c:pt idx="2656" formatCode="0.00">
                        <c:v>7.49</c:v>
                      </c:pt>
                      <c:pt idx="2657" formatCode="0.00">
                        <c:v>7.49</c:v>
                      </c:pt>
                      <c:pt idx="2658" formatCode="0.00">
                        <c:v>7.49</c:v>
                      </c:pt>
                      <c:pt idx="2659" formatCode="0.00">
                        <c:v>7.51</c:v>
                      </c:pt>
                      <c:pt idx="2663" formatCode="0.00">
                        <c:v>7.5</c:v>
                      </c:pt>
                      <c:pt idx="2664" formatCode="0.00">
                        <c:v>7.53</c:v>
                      </c:pt>
                      <c:pt idx="2665" formatCode="0.00">
                        <c:v>7.56</c:v>
                      </c:pt>
                      <c:pt idx="2666" formatCode="0.00">
                        <c:v>6.77</c:v>
                      </c:pt>
                      <c:pt idx="2669" formatCode="0.00">
                        <c:v>6.77</c:v>
                      </c:pt>
                      <c:pt idx="2670" formatCode="0.00">
                        <c:v>6.78</c:v>
                      </c:pt>
                      <c:pt idx="2671" formatCode="0.00">
                        <c:v>6.78</c:v>
                      </c:pt>
                      <c:pt idx="2672" formatCode="0.00">
                        <c:v>6.76</c:v>
                      </c:pt>
                      <c:pt idx="2673" formatCode="0.00">
                        <c:v>6.75</c:v>
                      </c:pt>
                      <c:pt idx="2676" formatCode="0.00">
                        <c:v>6.75</c:v>
                      </c:pt>
                      <c:pt idx="2677" formatCode="0.00">
                        <c:v>6.79</c:v>
                      </c:pt>
                      <c:pt idx="2678" formatCode="0.00">
                        <c:v>6.76</c:v>
                      </c:pt>
                      <c:pt idx="2679" formatCode="0.00">
                        <c:v>6.76</c:v>
                      </c:pt>
                      <c:pt idx="2680" formatCode="0.00">
                        <c:v>6.76</c:v>
                      </c:pt>
                      <c:pt idx="2683" formatCode="0.00">
                        <c:v>6.76</c:v>
                      </c:pt>
                      <c:pt idx="2684" formatCode="0.00">
                        <c:v>6.79</c:v>
                      </c:pt>
                      <c:pt idx="2685" formatCode="0.00">
                        <c:v>6.8</c:v>
                      </c:pt>
                      <c:pt idx="2690" formatCode="0.00">
                        <c:v>6.78</c:v>
                      </c:pt>
                      <c:pt idx="2691" formatCode="0.00">
                        <c:v>6.8</c:v>
                      </c:pt>
                      <c:pt idx="2692" formatCode="0.00">
                        <c:v>6.79</c:v>
                      </c:pt>
                      <c:pt idx="2693" formatCode="0.00">
                        <c:v>6.81</c:v>
                      </c:pt>
                      <c:pt idx="2694" formatCode="0.00">
                        <c:v>6.04</c:v>
                      </c:pt>
                      <c:pt idx="2697" formatCode="0.00">
                        <c:v>6.04</c:v>
                      </c:pt>
                      <c:pt idx="2698" formatCode="0.00">
                        <c:v>6.04</c:v>
                      </c:pt>
                      <c:pt idx="2699" formatCode="0.00">
                        <c:v>6.03</c:v>
                      </c:pt>
                      <c:pt idx="2700" formatCode="0.00">
                        <c:v>5.97</c:v>
                      </c:pt>
                      <c:pt idx="2701" formatCode="0.00">
                        <c:v>5.96</c:v>
                      </c:pt>
                      <c:pt idx="2704" formatCode="0.00">
                        <c:v>5.99</c:v>
                      </c:pt>
                      <c:pt idx="2705" formatCode="0.00">
                        <c:v>5.99</c:v>
                      </c:pt>
                      <c:pt idx="2706" formatCode="0.00">
                        <c:v>5.99</c:v>
                      </c:pt>
                      <c:pt idx="2707" formatCode="0.00">
                        <c:v>6.03</c:v>
                      </c:pt>
                      <c:pt idx="2711" formatCode="0.00">
                        <c:v>5.98</c:v>
                      </c:pt>
                      <c:pt idx="2712" formatCode="0.00">
                        <c:v>5.98</c:v>
                      </c:pt>
                      <c:pt idx="2713" formatCode="0.00">
                        <c:v>5.97</c:v>
                      </c:pt>
                      <c:pt idx="2714" formatCode="0.00">
                        <c:v>5.98</c:v>
                      </c:pt>
                      <c:pt idx="2715" formatCode="0.00">
                        <c:v>6</c:v>
                      </c:pt>
                      <c:pt idx="2718" formatCode="0.00">
                        <c:v>6.01</c:v>
                      </c:pt>
                      <c:pt idx="2719" formatCode="0.00">
                        <c:v>6.01</c:v>
                      </c:pt>
                      <c:pt idx="2720" formatCode="0.00">
                        <c:v>6.02</c:v>
                      </c:pt>
                      <c:pt idx="2721" formatCode="0.00">
                        <c:v>6.02</c:v>
                      </c:pt>
                      <c:pt idx="2722" formatCode="0.00">
                        <c:v>5.27</c:v>
                      </c:pt>
                      <c:pt idx="2725" formatCode="0.00">
                        <c:v>5.26</c:v>
                      </c:pt>
                      <c:pt idx="2726" formatCode="0.00">
                        <c:v>5.26</c:v>
                      </c:pt>
                      <c:pt idx="2727" formatCode="0.00">
                        <c:v>5.26</c:v>
                      </c:pt>
                      <c:pt idx="2728" formatCode="0.00">
                        <c:v>5.24</c:v>
                      </c:pt>
                      <c:pt idx="2729" formatCode="0.00">
                        <c:v>5.23</c:v>
                      </c:pt>
                      <c:pt idx="2732" formatCode="0.00">
                        <c:v>5.22</c:v>
                      </c:pt>
                      <c:pt idx="2733" formatCode="0.00">
                        <c:v>5.22</c:v>
                      </c:pt>
                      <c:pt idx="2734" formatCode="0.00">
                        <c:v>5.21</c:v>
                      </c:pt>
                      <c:pt idx="2735" formatCode="0.00">
                        <c:v>5.22</c:v>
                      </c:pt>
                      <c:pt idx="2736" formatCode="0.00">
                        <c:v>5.29</c:v>
                      </c:pt>
                      <c:pt idx="2739" formatCode="0.00">
                        <c:v>5.23</c:v>
                      </c:pt>
                      <c:pt idx="2740" formatCode="0.00">
                        <c:v>5.23</c:v>
                      </c:pt>
                      <c:pt idx="2741" formatCode="0.00">
                        <c:v>5.22</c:v>
                      </c:pt>
                      <c:pt idx="2742" formatCode="0.00">
                        <c:v>5.22</c:v>
                      </c:pt>
                      <c:pt idx="2743" formatCode="0.00">
                        <c:v>5.22</c:v>
                      </c:pt>
                      <c:pt idx="2746" formatCode="0.00">
                        <c:v>5.23</c:v>
                      </c:pt>
                      <c:pt idx="2747" formatCode="0.00">
                        <c:v>5.23</c:v>
                      </c:pt>
                      <c:pt idx="2748" formatCode="0.00">
                        <c:v>5.22</c:v>
                      </c:pt>
                      <c:pt idx="2749" formatCode="0.00">
                        <c:v>5.22</c:v>
                      </c:pt>
                      <c:pt idx="2750" formatCode="0.00">
                        <c:v>5.23</c:v>
                      </c:pt>
                      <c:pt idx="2753" formatCode="0.00">
                        <c:v>5.22</c:v>
                      </c:pt>
                      <c:pt idx="2754" formatCode="0.00">
                        <c:v>5.22</c:v>
                      </c:pt>
                      <c:pt idx="2755" formatCode="0.00">
                        <c:v>5.23</c:v>
                      </c:pt>
                      <c:pt idx="2756" formatCode="0.00">
                        <c:v>5.27</c:v>
                      </c:pt>
                      <c:pt idx="2757" formatCode="0.00">
                        <c:v>4.75</c:v>
                      </c:pt>
                      <c:pt idx="2760" formatCode="0.00">
                        <c:v>4.75</c:v>
                      </c:pt>
                      <c:pt idx="2761" formatCode="0.00">
                        <c:v>4.75</c:v>
                      </c:pt>
                      <c:pt idx="2762" formatCode="0.00">
                        <c:v>4.75</c:v>
                      </c:pt>
                      <c:pt idx="2763" formatCode="0.00">
                        <c:v>4.75</c:v>
                      </c:pt>
                      <c:pt idx="2764" formatCode="0.00">
                        <c:v>4.78</c:v>
                      </c:pt>
                      <c:pt idx="2767" formatCode="0.00">
                        <c:v>4.78</c:v>
                      </c:pt>
                      <c:pt idx="2768" formatCode="0.00">
                        <c:v>4.8499999999999996</c:v>
                      </c:pt>
                      <c:pt idx="2769" formatCode="0.00">
                        <c:v>4.7699999999999996</c:v>
                      </c:pt>
                      <c:pt idx="2770" formatCode="0.00">
                        <c:v>4.7699999999999996</c:v>
                      </c:pt>
                      <c:pt idx="2771" formatCode="0.00">
                        <c:v>4.78</c:v>
                      </c:pt>
                      <c:pt idx="2774" formatCode="0.00">
                        <c:v>4.8</c:v>
                      </c:pt>
                      <c:pt idx="2775" formatCode="0.00">
                        <c:v>4.8099999999999996</c:v>
                      </c:pt>
                      <c:pt idx="2776" formatCode="0.00">
                        <c:v>4.79</c:v>
                      </c:pt>
                      <c:pt idx="2777" formatCode="0.00">
                        <c:v>4.78</c:v>
                      </c:pt>
                      <c:pt idx="2778" formatCode="0.00">
                        <c:v>4.78</c:v>
                      </c:pt>
                      <c:pt idx="2781" formatCode="0.00">
                        <c:v>4.78</c:v>
                      </c:pt>
                      <c:pt idx="2782" formatCode="0.00">
                        <c:v>4.79</c:v>
                      </c:pt>
                      <c:pt idx="2783" formatCode="0.00">
                        <c:v>4.79</c:v>
                      </c:pt>
                      <c:pt idx="2784" formatCode="0.00">
                        <c:v>4.8</c:v>
                      </c:pt>
                      <c:pt idx="2785" formatCode="0.00">
                        <c:v>4.5199999999999996</c:v>
                      </c:pt>
                      <c:pt idx="2788" formatCode="0.00">
                        <c:v>4.51</c:v>
                      </c:pt>
                      <c:pt idx="2789" formatCode="0.00">
                        <c:v>4.5199999999999996</c:v>
                      </c:pt>
                      <c:pt idx="2790" formatCode="0.00">
                        <c:v>4.5</c:v>
                      </c:pt>
                      <c:pt idx="2791" formatCode="0.00">
                        <c:v>4.4800000000000004</c:v>
                      </c:pt>
                      <c:pt idx="2792" formatCode="0.00">
                        <c:v>4.42</c:v>
                      </c:pt>
                      <c:pt idx="2795" formatCode="0.00">
                        <c:v>4.49</c:v>
                      </c:pt>
                      <c:pt idx="2796" formatCode="0.00">
                        <c:v>4.4800000000000004</c:v>
                      </c:pt>
                      <c:pt idx="2797" formatCode="0.00">
                        <c:v>4.4800000000000004</c:v>
                      </c:pt>
                      <c:pt idx="2798" formatCode="0.00">
                        <c:v>4.51</c:v>
                      </c:pt>
                      <c:pt idx="2799" formatCode="0.00">
                        <c:v>4.58</c:v>
                      </c:pt>
                      <c:pt idx="2802" formatCode="0.00">
                        <c:v>4.4800000000000004</c:v>
                      </c:pt>
                      <c:pt idx="2803" formatCode="0.00">
                        <c:v>4.49</c:v>
                      </c:pt>
                      <c:pt idx="2804" formatCode="0.00">
                        <c:v>4.5</c:v>
                      </c:pt>
                      <c:pt idx="2805" formatCode="0.00">
                        <c:v>4.49</c:v>
                      </c:pt>
                      <c:pt idx="2806" formatCode="0.00">
                        <c:v>4.47</c:v>
                      </c:pt>
                      <c:pt idx="2809" formatCode="0.00">
                        <c:v>4.47</c:v>
                      </c:pt>
                      <c:pt idx="2810" formatCode="0.00">
                        <c:v>4.47</c:v>
                      </c:pt>
                      <c:pt idx="2811" formatCode="0.00">
                        <c:v>4.47</c:v>
                      </c:pt>
                      <c:pt idx="2812" formatCode="0.00">
                        <c:v>4.4800000000000004</c:v>
                      </c:pt>
                      <c:pt idx="2813" formatCode="0.00">
                        <c:v>4.51</c:v>
                      </c:pt>
                      <c:pt idx="2816" formatCode="0.00">
                        <c:v>4.51</c:v>
                      </c:pt>
                      <c:pt idx="2817" formatCode="0.00">
                        <c:v>4.51</c:v>
                      </c:pt>
                      <c:pt idx="2818" formatCode="0.00">
                        <c:v>4.49</c:v>
                      </c:pt>
                      <c:pt idx="2819" formatCode="0.00">
                        <c:v>4.47</c:v>
                      </c:pt>
                      <c:pt idx="2820" formatCode="0.00">
                        <c:v>4.4800000000000004</c:v>
                      </c:pt>
                      <c:pt idx="2823" formatCode="0.00">
                        <c:v>4.4800000000000004</c:v>
                      </c:pt>
                      <c:pt idx="2824" formatCode="0.00">
                        <c:v>4.47</c:v>
                      </c:pt>
                      <c:pt idx="2825" formatCode="0.00">
                        <c:v>4.47</c:v>
                      </c:pt>
                      <c:pt idx="2826" formatCode="0.00">
                        <c:v>4.4800000000000004</c:v>
                      </c:pt>
                      <c:pt idx="2827" formatCode="0.00">
                        <c:v>4.47</c:v>
                      </c:pt>
                      <c:pt idx="2830" formatCode="0.00">
                        <c:v>4.53</c:v>
                      </c:pt>
                      <c:pt idx="2831" formatCode="0.00">
                        <c:v>4.49</c:v>
                      </c:pt>
                      <c:pt idx="2832" formatCode="0.00">
                        <c:v>4.5199999999999996</c:v>
                      </c:pt>
                      <c:pt idx="2833" formatCode="0.00">
                        <c:v>4.49</c:v>
                      </c:pt>
                      <c:pt idx="2834" formatCode="0.00">
                        <c:v>4.49</c:v>
                      </c:pt>
                      <c:pt idx="2837" formatCode="0.00">
                        <c:v>4.49</c:v>
                      </c:pt>
                      <c:pt idx="2838" formatCode="0.00">
                        <c:v>4.5</c:v>
                      </c:pt>
                      <c:pt idx="2839" formatCode="0.00">
                        <c:v>4.51</c:v>
                      </c:pt>
                      <c:pt idx="2840" formatCode="0.00">
                        <c:v>4.51</c:v>
                      </c:pt>
                      <c:pt idx="2841" formatCode="0.00">
                        <c:v>4.5199999999999996</c:v>
                      </c:pt>
                      <c:pt idx="2844" formatCode="0.00">
                        <c:v>4.51</c:v>
                      </c:pt>
                      <c:pt idx="2845" formatCode="0.00">
                        <c:v>4.53</c:v>
                      </c:pt>
                      <c:pt idx="2847" formatCode="0.00">
                        <c:v>4.5199999999999996</c:v>
                      </c:pt>
                      <c:pt idx="2848" formatCode="0.00">
                        <c:v>4.53</c:v>
                      </c:pt>
                      <c:pt idx="2851" formatCode="0.00">
                        <c:v>4.51</c:v>
                      </c:pt>
                      <c:pt idx="2852" formatCode="0.00">
                        <c:v>4.49</c:v>
                      </c:pt>
                      <c:pt idx="2853" formatCode="0.00">
                        <c:v>4.4800000000000004</c:v>
                      </c:pt>
                      <c:pt idx="2854" formatCode="0.00">
                        <c:v>4.46</c:v>
                      </c:pt>
                      <c:pt idx="2855" formatCode="0.00">
                        <c:v>4.49</c:v>
                      </c:pt>
                      <c:pt idx="2858" formatCode="0.00">
                        <c:v>4.5199999999999996</c:v>
                      </c:pt>
                      <c:pt idx="2859" formatCode="0.00">
                        <c:v>4.57</c:v>
                      </c:pt>
                      <c:pt idx="2860" formatCode="0.00">
                        <c:v>4.6500000000000004</c:v>
                      </c:pt>
                      <c:pt idx="2861" formatCode="0.00">
                        <c:v>4.5</c:v>
                      </c:pt>
                      <c:pt idx="2862" formatCode="0.00">
                        <c:v>4.5199999999999996</c:v>
                      </c:pt>
                      <c:pt idx="2865" formatCode="0.00">
                        <c:v>4.4800000000000004</c:v>
                      </c:pt>
                      <c:pt idx="2866" formatCode="0.00">
                        <c:v>4.47</c:v>
                      </c:pt>
                      <c:pt idx="2867" formatCode="0.00">
                        <c:v>4.4800000000000004</c:v>
                      </c:pt>
                      <c:pt idx="2868" formatCode="0.00">
                        <c:v>4.51</c:v>
                      </c:pt>
                      <c:pt idx="2869" formatCode="0.00">
                        <c:v>4.5199999999999996</c:v>
                      </c:pt>
                      <c:pt idx="2872" formatCode="0.00">
                        <c:v>4.5</c:v>
                      </c:pt>
                      <c:pt idx="2873" formatCode="0.00">
                        <c:v>4.5</c:v>
                      </c:pt>
                      <c:pt idx="2874" formatCode="0.00">
                        <c:v>4.51</c:v>
                      </c:pt>
                      <c:pt idx="2875" formatCode="0.00">
                        <c:v>4.54</c:v>
                      </c:pt>
                      <c:pt idx="2876" formatCode="0.00">
                        <c:v>4.57</c:v>
                      </c:pt>
                      <c:pt idx="2879" formatCode="0.00">
                        <c:v>4.53</c:v>
                      </c:pt>
                      <c:pt idx="2880" formatCode="0.00">
                        <c:v>4.54</c:v>
                      </c:pt>
                      <c:pt idx="2881" formatCode="0.00">
                        <c:v>4.5</c:v>
                      </c:pt>
                      <c:pt idx="2882" formatCode="0.00">
                        <c:v>4.5</c:v>
                      </c:pt>
                      <c:pt idx="2883" formatCode="0.00">
                        <c:v>4.5</c:v>
                      </c:pt>
                      <c:pt idx="2886" formatCode="0.00">
                        <c:v>4.49</c:v>
                      </c:pt>
                      <c:pt idx="2887" formatCode="0.00">
                        <c:v>4.5</c:v>
                      </c:pt>
                      <c:pt idx="2888" formatCode="0.00">
                        <c:v>4.54</c:v>
                      </c:pt>
                      <c:pt idx="2889" formatCode="0.00">
                        <c:v>4.55</c:v>
                      </c:pt>
                      <c:pt idx="2890" formatCode="0.00">
                        <c:v>4.58</c:v>
                      </c:pt>
                      <c:pt idx="2894" formatCode="0.00">
                        <c:v>4.5199999999999996</c:v>
                      </c:pt>
                      <c:pt idx="2895" formatCode="0.00">
                        <c:v>4.5999999999999996</c:v>
                      </c:pt>
                      <c:pt idx="2896" formatCode="0.00">
                        <c:v>4.6399999999999997</c:v>
                      </c:pt>
                      <c:pt idx="2897" formatCode="0.00">
                        <c:v>4.7</c:v>
                      </c:pt>
                      <c:pt idx="2900" formatCode="0.00">
                        <c:v>4.6100000000000003</c:v>
                      </c:pt>
                      <c:pt idx="2901" formatCode="0.00">
                        <c:v>4.7</c:v>
                      </c:pt>
                      <c:pt idx="2902" formatCode="0.00">
                        <c:v>4.7300000000000004</c:v>
                      </c:pt>
                      <c:pt idx="2903" formatCode="0.00">
                        <c:v>4.67</c:v>
                      </c:pt>
                      <c:pt idx="2904" formatCode="0.00">
                        <c:v>4.51</c:v>
                      </c:pt>
                      <c:pt idx="2908" formatCode="0.00">
                        <c:v>4.51</c:v>
                      </c:pt>
                      <c:pt idx="2909" formatCode="0.00">
                        <c:v>4.54</c:v>
                      </c:pt>
                      <c:pt idx="2910" formatCode="0.00">
                        <c:v>4.53</c:v>
                      </c:pt>
                      <c:pt idx="2911" formatCode="0.00">
                        <c:v>4.53</c:v>
                      </c:pt>
                      <c:pt idx="2914" formatCode="0.00">
                        <c:v>4.51</c:v>
                      </c:pt>
                      <c:pt idx="2915" formatCode="0.00">
                        <c:v>4.51</c:v>
                      </c:pt>
                      <c:pt idx="2916" formatCode="0.00">
                        <c:v>4.5199999999999996</c:v>
                      </c:pt>
                      <c:pt idx="2917" formatCode="0.00">
                        <c:v>4.5199999999999996</c:v>
                      </c:pt>
                      <c:pt idx="2918" formatCode="0.00">
                        <c:v>4.58</c:v>
                      </c:pt>
                      <c:pt idx="2921" formatCode="0.00">
                        <c:v>4.5599999999999996</c:v>
                      </c:pt>
                      <c:pt idx="2922" formatCode="0.00">
                        <c:v>4.53</c:v>
                      </c:pt>
                      <c:pt idx="2923" formatCode="0.00">
                        <c:v>4.55</c:v>
                      </c:pt>
                      <c:pt idx="2924" formatCode="0.00">
                        <c:v>4.54</c:v>
                      </c:pt>
                      <c:pt idx="2925" formatCode="0.00">
                        <c:v>4.54</c:v>
                      </c:pt>
                      <c:pt idx="2928" formatCode="0.00">
                        <c:v>4.54</c:v>
                      </c:pt>
                      <c:pt idx="2929" formatCode="0.00">
                        <c:v>4.53</c:v>
                      </c:pt>
                      <c:pt idx="2930" formatCode="0.00">
                        <c:v>4.54</c:v>
                      </c:pt>
                      <c:pt idx="2931" formatCode="0.00">
                        <c:v>4.55</c:v>
                      </c:pt>
                      <c:pt idx="2932" formatCode="0.00">
                        <c:v>4.58</c:v>
                      </c:pt>
                      <c:pt idx="2935" formatCode="0.00">
                        <c:v>4.58</c:v>
                      </c:pt>
                      <c:pt idx="2936" formatCode="0.00">
                        <c:v>4.75</c:v>
                      </c:pt>
                      <c:pt idx="2937" formatCode="0.00">
                        <c:v>4.5599999999999996</c:v>
                      </c:pt>
                      <c:pt idx="2938" formatCode="0.00">
                        <c:v>4.5599999999999996</c:v>
                      </c:pt>
                      <c:pt idx="2939" formatCode="0.00">
                        <c:v>4.55</c:v>
                      </c:pt>
                      <c:pt idx="2942" formatCode="0.00">
                        <c:v>4.59</c:v>
                      </c:pt>
                      <c:pt idx="2943" formatCode="0.00">
                        <c:v>4.5999999999999996</c:v>
                      </c:pt>
                      <c:pt idx="2944" formatCode="0.00">
                        <c:v>4.95</c:v>
                      </c:pt>
                      <c:pt idx="2945" formatCode="0.00">
                        <c:v>4.5999999999999996</c:v>
                      </c:pt>
                      <c:pt idx="2949" formatCode="0.00">
                        <c:v>4.5999999999999996</c:v>
                      </c:pt>
                      <c:pt idx="2950" formatCode="0.00">
                        <c:v>4.5599999999999996</c:v>
                      </c:pt>
                      <c:pt idx="2951" formatCode="0.00">
                        <c:v>4.57</c:v>
                      </c:pt>
                      <c:pt idx="2952" formatCode="0.00">
                        <c:v>4.7</c:v>
                      </c:pt>
                      <c:pt idx="2956" formatCode="0.00">
                        <c:v>4.55</c:v>
                      </c:pt>
                      <c:pt idx="2957" formatCode="0.00">
                        <c:v>4.5599999999999996</c:v>
                      </c:pt>
                      <c:pt idx="2958" formatCode="0.00">
                        <c:v>4.55</c:v>
                      </c:pt>
                      <c:pt idx="2959" formatCode="0.00">
                        <c:v>4.55</c:v>
                      </c:pt>
                      <c:pt idx="2960" formatCode="0.00">
                        <c:v>4.5599999999999996</c:v>
                      </c:pt>
                      <c:pt idx="2963" formatCode="0.00">
                        <c:v>4.57</c:v>
                      </c:pt>
                      <c:pt idx="2964" formatCode="0.00">
                        <c:v>4.58</c:v>
                      </c:pt>
                      <c:pt idx="2965" formatCode="0.00">
                        <c:v>4.57</c:v>
                      </c:pt>
                      <c:pt idx="2966" formatCode="0.00">
                        <c:v>4.5599999999999996</c:v>
                      </c:pt>
                      <c:pt idx="2967" formatCode="0.00">
                        <c:v>4.5999999999999996</c:v>
                      </c:pt>
                      <c:pt idx="2970" formatCode="0.00">
                        <c:v>4.59</c:v>
                      </c:pt>
                      <c:pt idx="2971" formatCode="0.00">
                        <c:v>4.5999999999999996</c:v>
                      </c:pt>
                      <c:pt idx="2972" formatCode="0.00">
                        <c:v>4.5999999999999996</c:v>
                      </c:pt>
                      <c:pt idx="2973" formatCode="0.00">
                        <c:v>4.59</c:v>
                      </c:pt>
                      <c:pt idx="2974" formatCode="0.00">
                        <c:v>4.59</c:v>
                      </c:pt>
                      <c:pt idx="2977" formatCode="0.00">
                        <c:v>4.5599999999999996</c:v>
                      </c:pt>
                      <c:pt idx="2978" formatCode="0.00">
                        <c:v>4.57</c:v>
                      </c:pt>
                      <c:pt idx="2979" formatCode="0.00">
                        <c:v>4.58</c:v>
                      </c:pt>
                      <c:pt idx="2980" formatCode="0.00">
                        <c:v>4.58</c:v>
                      </c:pt>
                      <c:pt idx="2981" formatCode="0.00">
                        <c:v>4.7300000000000004</c:v>
                      </c:pt>
                      <c:pt idx="2985" formatCode="0.00">
                        <c:v>4.5999999999999996</c:v>
                      </c:pt>
                      <c:pt idx="2986" formatCode="0.00">
                        <c:v>4.5999999999999996</c:v>
                      </c:pt>
                      <c:pt idx="2987" formatCode="0.00">
                        <c:v>4.6100000000000003</c:v>
                      </c:pt>
                      <c:pt idx="2988" formatCode="0.00">
                        <c:v>4.75</c:v>
                      </c:pt>
                      <c:pt idx="2991" formatCode="0.00">
                        <c:v>4.68</c:v>
                      </c:pt>
                      <c:pt idx="2992" formatCode="0.00">
                        <c:v>4.75</c:v>
                      </c:pt>
                      <c:pt idx="2993" formatCode="0.00">
                        <c:v>4.83</c:v>
                      </c:pt>
                      <c:pt idx="2994" formatCode="0.00">
                        <c:v>4.6500000000000004</c:v>
                      </c:pt>
                      <c:pt idx="2995" formatCode="0.00">
                        <c:v>4.63</c:v>
                      </c:pt>
                      <c:pt idx="2998" formatCode="0.00">
                        <c:v>4.6100000000000003</c:v>
                      </c:pt>
                      <c:pt idx="2999" formatCode="0.00">
                        <c:v>4.62</c:v>
                      </c:pt>
                      <c:pt idx="3000" formatCode="0.00">
                        <c:v>4.63</c:v>
                      </c:pt>
                      <c:pt idx="3001" formatCode="0.00">
                        <c:v>4.63</c:v>
                      </c:pt>
                      <c:pt idx="3002" formatCode="0.00">
                        <c:v>4.6399999999999997</c:v>
                      </c:pt>
                      <c:pt idx="3005" formatCode="0.00">
                        <c:v>4.63</c:v>
                      </c:pt>
                      <c:pt idx="3006" formatCode="0.00">
                        <c:v>4.6100000000000003</c:v>
                      </c:pt>
                      <c:pt idx="3007" formatCode="0.00">
                        <c:v>4.6100000000000003</c:v>
                      </c:pt>
                      <c:pt idx="3008" formatCode="0.00">
                        <c:v>4.5599999999999996</c:v>
                      </c:pt>
                      <c:pt idx="3009" formatCode="0.00">
                        <c:v>4.5599999999999996</c:v>
                      </c:pt>
                      <c:pt idx="3012" formatCode="0.00">
                        <c:v>4.5599999999999996</c:v>
                      </c:pt>
                      <c:pt idx="3013" formatCode="0.00">
                        <c:v>4.5599999999999996</c:v>
                      </c:pt>
                      <c:pt idx="3014" formatCode="0.00">
                        <c:v>4.5599999999999996</c:v>
                      </c:pt>
                      <c:pt idx="3015" formatCode="0.00">
                        <c:v>4.5599999999999996</c:v>
                      </c:pt>
                      <c:pt idx="3016" formatCode="0.00">
                        <c:v>4.5599999999999996</c:v>
                      </c:pt>
                      <c:pt idx="3019" formatCode="0.00">
                        <c:v>4.5599999999999996</c:v>
                      </c:pt>
                      <c:pt idx="3020" formatCode="0.00">
                        <c:v>4.5599999999999996</c:v>
                      </c:pt>
                      <c:pt idx="3021" formatCode="0.00">
                        <c:v>4.5599999999999996</c:v>
                      </c:pt>
                      <c:pt idx="3022" formatCode="0.00">
                        <c:v>4.5599999999999996</c:v>
                      </c:pt>
                      <c:pt idx="3023" formatCode="0.00">
                        <c:v>4.5599999999999996</c:v>
                      </c:pt>
                      <c:pt idx="3027" formatCode="0.00">
                        <c:v>4.5599999999999996</c:v>
                      </c:pt>
                      <c:pt idx="3028" formatCode="0.00">
                        <c:v>4.5599999999999996</c:v>
                      </c:pt>
                      <c:pt idx="3029" formatCode="0.00">
                        <c:v>4.5599999999999996</c:v>
                      </c:pt>
                      <c:pt idx="3030" formatCode="0.00">
                        <c:v>4.5599999999999996</c:v>
                      </c:pt>
                      <c:pt idx="3033" formatCode="0.00">
                        <c:v>4.5599999999999996</c:v>
                      </c:pt>
                      <c:pt idx="3034" formatCode="0.00">
                        <c:v>4.57</c:v>
                      </c:pt>
                      <c:pt idx="3035" formatCode="0.00">
                        <c:v>4.57</c:v>
                      </c:pt>
                      <c:pt idx="3036" formatCode="0.00">
                        <c:v>4.5599999999999996</c:v>
                      </c:pt>
                      <c:pt idx="3037" formatCode="0.00">
                        <c:v>4.5599999999999996</c:v>
                      </c:pt>
                      <c:pt idx="3040" formatCode="0.00">
                        <c:v>4.57</c:v>
                      </c:pt>
                      <c:pt idx="3041" formatCode="0.00">
                        <c:v>4.58</c:v>
                      </c:pt>
                      <c:pt idx="3042" formatCode="0.00">
                        <c:v>4.59</c:v>
                      </c:pt>
                      <c:pt idx="3047" formatCode="0.00">
                        <c:v>4.58</c:v>
                      </c:pt>
                      <c:pt idx="3048" formatCode="0.00">
                        <c:v>4.59</c:v>
                      </c:pt>
                      <c:pt idx="3049" formatCode="0.00">
                        <c:v>4.58</c:v>
                      </c:pt>
                      <c:pt idx="3050" formatCode="0.00">
                        <c:v>4.58</c:v>
                      </c:pt>
                      <c:pt idx="3051" formatCode="0.00">
                        <c:v>4.59</c:v>
                      </c:pt>
                      <c:pt idx="3054" formatCode="0.00">
                        <c:v>4.59</c:v>
                      </c:pt>
                      <c:pt idx="3055" formatCode="0.00">
                        <c:v>4.59</c:v>
                      </c:pt>
                      <c:pt idx="3056" formatCode="0.00">
                        <c:v>4.5999999999999996</c:v>
                      </c:pt>
                      <c:pt idx="3057" formatCode="0.00">
                        <c:v>4.59</c:v>
                      </c:pt>
                      <c:pt idx="3058" formatCode="0.00">
                        <c:v>4.5999999999999996</c:v>
                      </c:pt>
                      <c:pt idx="3061" formatCode="0.00">
                        <c:v>4.59</c:v>
                      </c:pt>
                      <c:pt idx="3062" formatCode="0.00">
                        <c:v>4.59</c:v>
                      </c:pt>
                      <c:pt idx="3063" formatCode="0.00">
                        <c:v>4.59</c:v>
                      </c:pt>
                      <c:pt idx="3064" formatCode="0.00">
                        <c:v>4.59</c:v>
                      </c:pt>
                      <c:pt idx="3065" formatCode="0.00">
                        <c:v>4.59</c:v>
                      </c:pt>
                      <c:pt idx="3068" formatCode="0.00">
                        <c:v>4.59</c:v>
                      </c:pt>
                      <c:pt idx="3069" formatCode="0.00">
                        <c:v>4.59</c:v>
                      </c:pt>
                      <c:pt idx="3070" formatCode="0.00">
                        <c:v>4.5999999999999996</c:v>
                      </c:pt>
                      <c:pt idx="3071" formatCode="0.00">
                        <c:v>4.5999999999999996</c:v>
                      </c:pt>
                      <c:pt idx="3072" formatCode="0.00">
                        <c:v>4.68</c:v>
                      </c:pt>
                      <c:pt idx="3075" formatCode="0.00">
                        <c:v>4.59</c:v>
                      </c:pt>
                      <c:pt idx="3076" formatCode="0.00">
                        <c:v>4.5999999999999996</c:v>
                      </c:pt>
                      <c:pt idx="3077" formatCode="0.00">
                        <c:v>4.6100000000000003</c:v>
                      </c:pt>
                      <c:pt idx="3078" formatCode="0.00">
                        <c:v>4.63</c:v>
                      </c:pt>
                      <c:pt idx="3079" formatCode="0.00">
                        <c:v>4.67</c:v>
                      </c:pt>
                      <c:pt idx="3082" formatCode="0.00">
                        <c:v>4.5999999999999996</c:v>
                      </c:pt>
                      <c:pt idx="3083" formatCode="0.00">
                        <c:v>4.5999999999999996</c:v>
                      </c:pt>
                      <c:pt idx="3084" formatCode="0.00">
                        <c:v>4.5999999999999996</c:v>
                      </c:pt>
                      <c:pt idx="3085" formatCode="0.00">
                        <c:v>4.6100000000000003</c:v>
                      </c:pt>
                      <c:pt idx="3086" formatCode="0.00">
                        <c:v>4.62</c:v>
                      </c:pt>
                      <c:pt idx="3089" formatCode="0.00">
                        <c:v>4.62</c:v>
                      </c:pt>
                      <c:pt idx="3090" formatCode="0.00">
                        <c:v>4.62</c:v>
                      </c:pt>
                      <c:pt idx="3091" formatCode="0.00">
                        <c:v>4.5999999999999996</c:v>
                      </c:pt>
                      <c:pt idx="3092" formatCode="0.00">
                        <c:v>4.58</c:v>
                      </c:pt>
                      <c:pt idx="3093" formatCode="0.00">
                        <c:v>4.58</c:v>
                      </c:pt>
                      <c:pt idx="3096" formatCode="0.00">
                        <c:v>4.58</c:v>
                      </c:pt>
                      <c:pt idx="3097" formatCode="0.00">
                        <c:v>4.58</c:v>
                      </c:pt>
                      <c:pt idx="3098" formatCode="0.00">
                        <c:v>4.58</c:v>
                      </c:pt>
                      <c:pt idx="3099" formatCode="0.00">
                        <c:v>4.58</c:v>
                      </c:pt>
                      <c:pt idx="3100" formatCode="0.00">
                        <c:v>4.58</c:v>
                      </c:pt>
                      <c:pt idx="3103" formatCode="0.00">
                        <c:v>4.5999999999999996</c:v>
                      </c:pt>
                      <c:pt idx="3104" formatCode="0.00">
                        <c:v>4.58</c:v>
                      </c:pt>
                      <c:pt idx="3105" formatCode="0.00">
                        <c:v>4.58</c:v>
                      </c:pt>
                      <c:pt idx="3106" formatCode="0.00">
                        <c:v>4.58</c:v>
                      </c:pt>
                      <c:pt idx="3107" formatCode="0.00">
                        <c:v>4.58</c:v>
                      </c:pt>
                      <c:pt idx="3110" formatCode="0.00">
                        <c:v>4.58</c:v>
                      </c:pt>
                      <c:pt idx="3111" formatCode="0.00">
                        <c:v>4.58</c:v>
                      </c:pt>
                      <c:pt idx="3112" formatCode="0.00">
                        <c:v>4.58</c:v>
                      </c:pt>
                      <c:pt idx="3113" formatCode="0.00">
                        <c:v>4.58</c:v>
                      </c:pt>
                      <c:pt idx="3114" formatCode="0.00">
                        <c:v>4.59</c:v>
                      </c:pt>
                      <c:pt idx="3117" formatCode="0.00">
                        <c:v>4.58</c:v>
                      </c:pt>
                      <c:pt idx="3118" formatCode="0.00">
                        <c:v>4.58</c:v>
                      </c:pt>
                      <c:pt idx="3119" formatCode="0.00">
                        <c:v>4.59</c:v>
                      </c:pt>
                      <c:pt idx="3120" formatCode="0.00">
                        <c:v>4.59</c:v>
                      </c:pt>
                      <c:pt idx="3121" formatCode="0.00">
                        <c:v>4.59</c:v>
                      </c:pt>
                      <c:pt idx="3124" formatCode="0.00">
                        <c:v>4.59</c:v>
                      </c:pt>
                      <c:pt idx="3125" formatCode="0.00">
                        <c:v>4.59</c:v>
                      </c:pt>
                      <c:pt idx="3126" formatCode="0.00">
                        <c:v>4.5999999999999996</c:v>
                      </c:pt>
                      <c:pt idx="3127" formatCode="0.00">
                        <c:v>4.5999999999999996</c:v>
                      </c:pt>
                      <c:pt idx="3128" formatCode="0.00">
                        <c:v>4.59</c:v>
                      </c:pt>
                      <c:pt idx="3131" formatCode="0.00">
                        <c:v>4.5999999999999996</c:v>
                      </c:pt>
                      <c:pt idx="3132" formatCode="0.00">
                        <c:v>4.5999999999999996</c:v>
                      </c:pt>
                      <c:pt idx="3133" formatCode="0.00">
                        <c:v>4.6399999999999997</c:v>
                      </c:pt>
                      <c:pt idx="3134" formatCode="0.00">
                        <c:v>4.6100000000000003</c:v>
                      </c:pt>
                      <c:pt idx="3135" formatCode="0.00">
                        <c:v>4.6100000000000003</c:v>
                      </c:pt>
                      <c:pt idx="3138" formatCode="0.00">
                        <c:v>4.6100000000000003</c:v>
                      </c:pt>
                      <c:pt idx="3139" formatCode="0.00">
                        <c:v>4.5999999999999996</c:v>
                      </c:pt>
                      <c:pt idx="3140" formatCode="0.00">
                        <c:v>4.6100000000000003</c:v>
                      </c:pt>
                      <c:pt idx="3141" formatCode="0.00">
                        <c:v>4.5999999999999996</c:v>
                      </c:pt>
                      <c:pt idx="3142" formatCode="0.00">
                        <c:v>4.6100000000000003</c:v>
                      </c:pt>
                      <c:pt idx="3145" formatCode="0.00">
                        <c:v>4.6100000000000003</c:v>
                      </c:pt>
                      <c:pt idx="3146" formatCode="0.00">
                        <c:v>4.6100000000000003</c:v>
                      </c:pt>
                      <c:pt idx="3147" formatCode="0.00">
                        <c:v>4.6100000000000003</c:v>
                      </c:pt>
                      <c:pt idx="3148" formatCode="0.00">
                        <c:v>4.62</c:v>
                      </c:pt>
                      <c:pt idx="3149" formatCode="0.00">
                        <c:v>4.62</c:v>
                      </c:pt>
                      <c:pt idx="3152" formatCode="0.00">
                        <c:v>4.62</c:v>
                      </c:pt>
                      <c:pt idx="3153" formatCode="0.00">
                        <c:v>4.63</c:v>
                      </c:pt>
                      <c:pt idx="3154" formatCode="0.00">
                        <c:v>4.63</c:v>
                      </c:pt>
                      <c:pt idx="3155" formatCode="0.00">
                        <c:v>4.63</c:v>
                      </c:pt>
                      <c:pt idx="3156" formatCode="0.00">
                        <c:v>4.63</c:v>
                      </c:pt>
                      <c:pt idx="3159" formatCode="0.00">
                        <c:v>4.63</c:v>
                      </c:pt>
                      <c:pt idx="3160" formatCode="0.00">
                        <c:v>4.63</c:v>
                      </c:pt>
                      <c:pt idx="3161" formatCode="0.00">
                        <c:v>4.6100000000000003</c:v>
                      </c:pt>
                      <c:pt idx="3162" formatCode="0.00">
                        <c:v>4.5599999999999996</c:v>
                      </c:pt>
                      <c:pt idx="3163" formatCode="0.00">
                        <c:v>4.5999999999999996</c:v>
                      </c:pt>
                      <c:pt idx="3166" formatCode="0.00">
                        <c:v>4.58</c:v>
                      </c:pt>
                      <c:pt idx="3167" formatCode="0.00">
                        <c:v>4.57</c:v>
                      </c:pt>
                      <c:pt idx="3168" formatCode="0.00">
                        <c:v>4.57</c:v>
                      </c:pt>
                      <c:pt idx="3169" formatCode="0.00">
                        <c:v>4.58</c:v>
                      </c:pt>
                      <c:pt idx="3170" formatCode="0.00">
                        <c:v>4.58</c:v>
                      </c:pt>
                      <c:pt idx="3173" formatCode="0.00">
                        <c:v>4.58</c:v>
                      </c:pt>
                      <c:pt idx="3174" formatCode="0.00">
                        <c:v>4.59</c:v>
                      </c:pt>
                      <c:pt idx="3175" formatCode="0.00">
                        <c:v>4.5999999999999996</c:v>
                      </c:pt>
                      <c:pt idx="3176" formatCode="0.00">
                        <c:v>4.5999999999999996</c:v>
                      </c:pt>
                      <c:pt idx="3177" formatCode="0.00">
                        <c:v>4.5999999999999996</c:v>
                      </c:pt>
                      <c:pt idx="3180" formatCode="0.00">
                        <c:v>4.6100000000000003</c:v>
                      </c:pt>
                      <c:pt idx="3181" formatCode="0.00">
                        <c:v>4.6100000000000003</c:v>
                      </c:pt>
                      <c:pt idx="3182" formatCode="0.00">
                        <c:v>4.62</c:v>
                      </c:pt>
                      <c:pt idx="3183" formatCode="0.00">
                        <c:v>4.62</c:v>
                      </c:pt>
                      <c:pt idx="3184" formatCode="0.00">
                        <c:v>4.62</c:v>
                      </c:pt>
                      <c:pt idx="3187" formatCode="0.00">
                        <c:v>4.62</c:v>
                      </c:pt>
                      <c:pt idx="3188" formatCode="0.00">
                        <c:v>4.6100000000000003</c:v>
                      </c:pt>
                      <c:pt idx="3189" formatCode="0.00">
                        <c:v>4.6100000000000003</c:v>
                      </c:pt>
                      <c:pt idx="3190" formatCode="0.00">
                        <c:v>4.6100000000000003</c:v>
                      </c:pt>
                      <c:pt idx="3191" formatCode="0.00">
                        <c:v>4.5999999999999996</c:v>
                      </c:pt>
                      <c:pt idx="3194" formatCode="0.00">
                        <c:v>4.57</c:v>
                      </c:pt>
                      <c:pt idx="3195" formatCode="0.00">
                        <c:v>4.58</c:v>
                      </c:pt>
                      <c:pt idx="3196" formatCode="0.00">
                        <c:v>4.57</c:v>
                      </c:pt>
                      <c:pt idx="3197" formatCode="0.00">
                        <c:v>4.5599999999999996</c:v>
                      </c:pt>
                      <c:pt idx="3198" formatCode="0.00">
                        <c:v>4.5599999999999996</c:v>
                      </c:pt>
                      <c:pt idx="3201" formatCode="0.00">
                        <c:v>4.55</c:v>
                      </c:pt>
                      <c:pt idx="3202" formatCode="0.00">
                        <c:v>4.55</c:v>
                      </c:pt>
                      <c:pt idx="3203" formatCode="0.00">
                        <c:v>4.55</c:v>
                      </c:pt>
                      <c:pt idx="3204" formatCode="0.00">
                        <c:v>4.55</c:v>
                      </c:pt>
                      <c:pt idx="3205" formatCode="0.00">
                        <c:v>4.55</c:v>
                      </c:pt>
                      <c:pt idx="3208" formatCode="0.00">
                        <c:v>4.55</c:v>
                      </c:pt>
                      <c:pt idx="3209" formatCode="0.00">
                        <c:v>4.55</c:v>
                      </c:pt>
                      <c:pt idx="3210" formatCode="0.00">
                        <c:v>4.57</c:v>
                      </c:pt>
                      <c:pt idx="3215" formatCode="0.00">
                        <c:v>4.5599999999999996</c:v>
                      </c:pt>
                      <c:pt idx="3216" formatCode="0.00">
                        <c:v>4.5599999999999996</c:v>
                      </c:pt>
                      <c:pt idx="3217" formatCode="0.00">
                        <c:v>4.5599999999999996</c:v>
                      </c:pt>
                      <c:pt idx="3218" formatCode="0.00">
                        <c:v>4.55</c:v>
                      </c:pt>
                      <c:pt idx="3219" formatCode="0.00">
                        <c:v>4.55</c:v>
                      </c:pt>
                      <c:pt idx="3222" formatCode="0.00">
                        <c:v>4.55</c:v>
                      </c:pt>
                      <c:pt idx="3223" formatCode="0.00">
                        <c:v>4.5599999999999996</c:v>
                      </c:pt>
                      <c:pt idx="3224" formatCode="0.00">
                        <c:v>4.55</c:v>
                      </c:pt>
                      <c:pt idx="3225" formatCode="0.00">
                        <c:v>4.58</c:v>
                      </c:pt>
                      <c:pt idx="3226" formatCode="0.00">
                        <c:v>4.57</c:v>
                      </c:pt>
                      <c:pt idx="3229" formatCode="0.00">
                        <c:v>4.58</c:v>
                      </c:pt>
                      <c:pt idx="3230" formatCode="0.00">
                        <c:v>4.58</c:v>
                      </c:pt>
                      <c:pt idx="3231" formatCode="0.00">
                        <c:v>4.5599999999999996</c:v>
                      </c:pt>
                      <c:pt idx="3232" formatCode="0.00">
                        <c:v>4.54</c:v>
                      </c:pt>
                      <c:pt idx="3233" formatCode="0.00">
                        <c:v>4.55</c:v>
                      </c:pt>
                      <c:pt idx="3236" formatCode="0.00">
                        <c:v>4.55</c:v>
                      </c:pt>
                      <c:pt idx="3237" formatCode="0.00">
                        <c:v>4.54</c:v>
                      </c:pt>
                      <c:pt idx="3238" formatCode="0.00">
                        <c:v>4.4800000000000004</c:v>
                      </c:pt>
                      <c:pt idx="3239" formatCode="0.00">
                        <c:v>4.43</c:v>
                      </c:pt>
                      <c:pt idx="3240" formatCode="0.00">
                        <c:v>4.42</c:v>
                      </c:pt>
                      <c:pt idx="3243" formatCode="0.00">
                        <c:v>4.5</c:v>
                      </c:pt>
                      <c:pt idx="3244" formatCode="0.00">
                        <c:v>4.4800000000000004</c:v>
                      </c:pt>
                      <c:pt idx="3245" formatCode="0.00">
                        <c:v>4.51</c:v>
                      </c:pt>
                      <c:pt idx="3246" formatCode="0.00">
                        <c:v>4.5199999999999996</c:v>
                      </c:pt>
                      <c:pt idx="3247" formatCode="0.00">
                        <c:v>4.53</c:v>
                      </c:pt>
                      <c:pt idx="3250" formatCode="0.00">
                        <c:v>4.5199999999999996</c:v>
                      </c:pt>
                      <c:pt idx="3251" formatCode="0.00">
                        <c:v>4.53</c:v>
                      </c:pt>
                      <c:pt idx="3252" formatCode="0.00">
                        <c:v>4.53</c:v>
                      </c:pt>
                      <c:pt idx="3253" formatCode="0.00">
                        <c:v>4.5199999999999996</c:v>
                      </c:pt>
                      <c:pt idx="3254" formatCode="0.00">
                        <c:v>4.55</c:v>
                      </c:pt>
                      <c:pt idx="3257" formatCode="0.00">
                        <c:v>4.55</c:v>
                      </c:pt>
                      <c:pt idx="3259" formatCode="0.00">
                        <c:v>4.55</c:v>
                      </c:pt>
                      <c:pt idx="3260" formatCode="0.00">
                        <c:v>4.59</c:v>
                      </c:pt>
                      <c:pt idx="3261" formatCode="0.00">
                        <c:v>4.5599999999999996</c:v>
                      </c:pt>
                      <c:pt idx="3264" formatCode="0.00">
                        <c:v>4.54</c:v>
                      </c:pt>
                      <c:pt idx="3265" formatCode="0.00">
                        <c:v>4.55</c:v>
                      </c:pt>
                      <c:pt idx="3266" formatCode="0.00">
                        <c:v>4.54</c:v>
                      </c:pt>
                      <c:pt idx="3267" formatCode="0.00">
                        <c:v>4.55</c:v>
                      </c:pt>
                      <c:pt idx="3268" formatCode="0.00">
                        <c:v>4.55</c:v>
                      </c:pt>
                      <c:pt idx="3272" formatCode="0.00">
                        <c:v>4.55</c:v>
                      </c:pt>
                      <c:pt idx="3273" formatCode="0.00">
                        <c:v>4.58</c:v>
                      </c:pt>
                      <c:pt idx="3274" formatCode="0.00">
                        <c:v>4.57</c:v>
                      </c:pt>
                      <c:pt idx="3275" formatCode="0.00">
                        <c:v>4.55</c:v>
                      </c:pt>
                      <c:pt idx="3278" formatCode="0.00">
                        <c:v>4.5599999999999996</c:v>
                      </c:pt>
                      <c:pt idx="3279" formatCode="0.00">
                        <c:v>4.55</c:v>
                      </c:pt>
                      <c:pt idx="3280" formatCode="0.00">
                        <c:v>4.55</c:v>
                      </c:pt>
                      <c:pt idx="3281" formatCode="0.00">
                        <c:v>4.54</c:v>
                      </c:pt>
                      <c:pt idx="3282" formatCode="0.00">
                        <c:v>4.54</c:v>
                      </c:pt>
                      <c:pt idx="3285" formatCode="0.00">
                        <c:v>4.55</c:v>
                      </c:pt>
                      <c:pt idx="3286" formatCode="0.00">
                        <c:v>4.5999999999999996</c:v>
                      </c:pt>
                      <c:pt idx="3287" formatCode="0.00">
                        <c:v>4.5999999999999996</c:v>
                      </c:pt>
                      <c:pt idx="3288" formatCode="0.00">
                        <c:v>4.6500000000000004</c:v>
                      </c:pt>
                      <c:pt idx="3289" formatCode="0.00">
                        <c:v>4.5999999999999996</c:v>
                      </c:pt>
                      <c:pt idx="3292" formatCode="0.00">
                        <c:v>4.5599999999999996</c:v>
                      </c:pt>
                      <c:pt idx="3293" formatCode="0.00">
                        <c:v>4.5599999999999996</c:v>
                      </c:pt>
                      <c:pt idx="3294" formatCode="0.00">
                        <c:v>4.55</c:v>
                      </c:pt>
                      <c:pt idx="3295" formatCode="0.00">
                        <c:v>4.5599999999999996</c:v>
                      </c:pt>
                      <c:pt idx="3296" formatCode="0.00">
                        <c:v>4.5999999999999996</c:v>
                      </c:pt>
                      <c:pt idx="3299" formatCode="0.00">
                        <c:v>4.59</c:v>
                      </c:pt>
                      <c:pt idx="3300" formatCode="0.00">
                        <c:v>4.6100000000000003</c:v>
                      </c:pt>
                      <c:pt idx="3301" formatCode="0.00">
                        <c:v>4.66</c:v>
                      </c:pt>
                      <c:pt idx="3302" formatCode="0.00">
                        <c:v>4.6500000000000004</c:v>
                      </c:pt>
                      <c:pt idx="3303" formatCode="0.00">
                        <c:v>4.63</c:v>
                      </c:pt>
                      <c:pt idx="3306" formatCode="0.00">
                        <c:v>4.67</c:v>
                      </c:pt>
                      <c:pt idx="3307" formatCode="0.00">
                        <c:v>4.62</c:v>
                      </c:pt>
                      <c:pt idx="3308" formatCode="0.00">
                        <c:v>4.5999999999999996</c:v>
                      </c:pt>
                      <c:pt idx="3309" formatCode="0.00">
                        <c:v>4.5599999999999996</c:v>
                      </c:pt>
                      <c:pt idx="3310" formatCode="0.00">
                        <c:v>4.75</c:v>
                      </c:pt>
                      <c:pt idx="3313" formatCode="0.00">
                        <c:v>4.6500000000000004</c:v>
                      </c:pt>
                      <c:pt idx="3314" formatCode="0.00">
                        <c:v>4.59</c:v>
                      </c:pt>
                      <c:pt idx="3315" formatCode="0.00">
                        <c:v>4.55</c:v>
                      </c:pt>
                      <c:pt idx="3316" formatCode="0.00">
                        <c:v>4.57</c:v>
                      </c:pt>
                      <c:pt idx="3317" formatCode="0.00">
                        <c:v>4.58</c:v>
                      </c:pt>
                      <c:pt idx="3320" formatCode="0.00">
                        <c:v>4.5599999999999996</c:v>
                      </c:pt>
                      <c:pt idx="3321" formatCode="0.00">
                        <c:v>4.55</c:v>
                      </c:pt>
                      <c:pt idx="3322" formatCode="0.00">
                        <c:v>4.55</c:v>
                      </c:pt>
                      <c:pt idx="3323" formatCode="0.00">
                        <c:v>4.55</c:v>
                      </c:pt>
                      <c:pt idx="3324" formatCode="0.00">
                        <c:v>4.55</c:v>
                      </c:pt>
                      <c:pt idx="3327" formatCode="0.00">
                        <c:v>4.55</c:v>
                      </c:pt>
                      <c:pt idx="3328" formatCode="0.00">
                        <c:v>4.55</c:v>
                      </c:pt>
                      <c:pt idx="3329" formatCode="0.00">
                        <c:v>4.54</c:v>
                      </c:pt>
                      <c:pt idx="3330" formatCode="0.00">
                        <c:v>4.55</c:v>
                      </c:pt>
                      <c:pt idx="3331" formatCode="0.00">
                        <c:v>4.55</c:v>
                      </c:pt>
                      <c:pt idx="3334" formatCode="0.00">
                        <c:v>4.55</c:v>
                      </c:pt>
                      <c:pt idx="3335" formatCode="0.00">
                        <c:v>4.55</c:v>
                      </c:pt>
                      <c:pt idx="3336" formatCode="0.00">
                        <c:v>4.55</c:v>
                      </c:pt>
                      <c:pt idx="3337" formatCode="0.00">
                        <c:v>4.55</c:v>
                      </c:pt>
                      <c:pt idx="3338" formatCode="0.00">
                        <c:v>4.55</c:v>
                      </c:pt>
                      <c:pt idx="3341" formatCode="0.00">
                        <c:v>4.55</c:v>
                      </c:pt>
                      <c:pt idx="3342" formatCode="0.00">
                        <c:v>4.55</c:v>
                      </c:pt>
                      <c:pt idx="3343" formatCode="0.00">
                        <c:v>4.55</c:v>
                      </c:pt>
                      <c:pt idx="3344" formatCode="0.00">
                        <c:v>4.54</c:v>
                      </c:pt>
                      <c:pt idx="3345" formatCode="0.00">
                        <c:v>4.54</c:v>
                      </c:pt>
                      <c:pt idx="3348" formatCode="0.00">
                        <c:v>4.5599999999999996</c:v>
                      </c:pt>
                      <c:pt idx="3349" formatCode="0.00">
                        <c:v>4.54</c:v>
                      </c:pt>
                      <c:pt idx="3350" formatCode="0.00">
                        <c:v>4.54</c:v>
                      </c:pt>
                      <c:pt idx="3351" formatCode="0.00">
                        <c:v>4.54</c:v>
                      </c:pt>
                      <c:pt idx="3352" formatCode="0.00">
                        <c:v>4.54</c:v>
                      </c:pt>
                      <c:pt idx="3356" formatCode="0.00">
                        <c:v>4.54</c:v>
                      </c:pt>
                      <c:pt idx="3357" formatCode="0.00">
                        <c:v>4.54</c:v>
                      </c:pt>
                      <c:pt idx="3358" formatCode="0.00">
                        <c:v>4.53</c:v>
                      </c:pt>
                      <c:pt idx="3359" formatCode="0.00">
                        <c:v>4.53</c:v>
                      </c:pt>
                      <c:pt idx="3362" formatCode="0.00">
                        <c:v>4.53</c:v>
                      </c:pt>
                      <c:pt idx="3363" formatCode="0.00">
                        <c:v>4.53</c:v>
                      </c:pt>
                      <c:pt idx="3364" formatCode="0.00">
                        <c:v>4.5199999999999996</c:v>
                      </c:pt>
                      <c:pt idx="3365" formatCode="0.00">
                        <c:v>4.51</c:v>
                      </c:pt>
                      <c:pt idx="3366" formatCode="0.00">
                        <c:v>4.4000000000000004</c:v>
                      </c:pt>
                      <c:pt idx="3369" formatCode="0.00">
                        <c:v>4.5199999999999996</c:v>
                      </c:pt>
                      <c:pt idx="3370" formatCode="0.00">
                        <c:v>4.53</c:v>
                      </c:pt>
                      <c:pt idx="3371" formatCode="0.00">
                        <c:v>4.5199999999999996</c:v>
                      </c:pt>
                      <c:pt idx="3372" formatCode="0.00">
                        <c:v>4.51</c:v>
                      </c:pt>
                      <c:pt idx="3373" formatCode="0.00">
                        <c:v>4.47</c:v>
                      </c:pt>
                      <c:pt idx="3376" formatCode="0.00">
                        <c:v>4.51</c:v>
                      </c:pt>
                      <c:pt idx="3377" formatCode="0.00">
                        <c:v>4.4800000000000004</c:v>
                      </c:pt>
                      <c:pt idx="3378" formatCode="0.00">
                        <c:v>4.4800000000000004</c:v>
                      </c:pt>
                      <c:pt idx="3379" formatCode="0.00">
                        <c:v>4.4800000000000004</c:v>
                      </c:pt>
                      <c:pt idx="3380" formatCode="0.00">
                        <c:v>4.4800000000000004</c:v>
                      </c:pt>
                      <c:pt idx="3383" formatCode="0.00">
                        <c:v>4.4800000000000004</c:v>
                      </c:pt>
                      <c:pt idx="3384" formatCode="0.00">
                        <c:v>4.4800000000000004</c:v>
                      </c:pt>
                      <c:pt idx="3385" formatCode="0.00">
                        <c:v>4.4800000000000004</c:v>
                      </c:pt>
                      <c:pt idx="3386" formatCode="0.00">
                        <c:v>4.4800000000000004</c:v>
                      </c:pt>
                      <c:pt idx="3387" formatCode="0.00">
                        <c:v>4.49</c:v>
                      </c:pt>
                      <c:pt idx="3390" formatCode="0.00">
                        <c:v>4.49</c:v>
                      </c:pt>
                      <c:pt idx="3391" formatCode="0.00">
                        <c:v>4.4800000000000004</c:v>
                      </c:pt>
                      <c:pt idx="3392" formatCode="0.00">
                        <c:v>4.4800000000000004</c:v>
                      </c:pt>
                      <c:pt idx="3393" formatCode="0.00">
                        <c:v>4.49</c:v>
                      </c:pt>
                      <c:pt idx="3394" formatCode="0.00">
                        <c:v>4.5</c:v>
                      </c:pt>
                      <c:pt idx="3398" formatCode="0.00">
                        <c:v>4.49</c:v>
                      </c:pt>
                      <c:pt idx="3399" formatCode="0.00">
                        <c:v>4.49</c:v>
                      </c:pt>
                      <c:pt idx="3400" formatCode="0.00">
                        <c:v>4.5</c:v>
                      </c:pt>
                      <c:pt idx="3401" formatCode="0.00">
                        <c:v>4.5</c:v>
                      </c:pt>
                      <c:pt idx="3404" formatCode="0.00">
                        <c:v>4.5</c:v>
                      </c:pt>
                      <c:pt idx="3405" formatCode="0.00">
                        <c:v>4.5</c:v>
                      </c:pt>
                      <c:pt idx="3406" formatCode="0.00">
                        <c:v>4.5</c:v>
                      </c:pt>
                      <c:pt idx="3407" formatCode="0.00">
                        <c:v>4.5</c:v>
                      </c:pt>
                      <c:pt idx="3408" formatCode="0.00">
                        <c:v>4.5</c:v>
                      </c:pt>
                      <c:pt idx="3411" formatCode="0.00">
                        <c:v>4.5</c:v>
                      </c:pt>
                      <c:pt idx="3412" formatCode="0.00">
                        <c:v>4.5</c:v>
                      </c:pt>
                      <c:pt idx="3413" formatCode="0.00">
                        <c:v>4.5</c:v>
                      </c:pt>
                      <c:pt idx="3414" formatCode="0.00">
                        <c:v>4.51</c:v>
                      </c:pt>
                      <c:pt idx="3415" formatCode="0.00">
                        <c:v>4.5</c:v>
                      </c:pt>
                      <c:pt idx="3418" formatCode="0.00">
                        <c:v>4.5</c:v>
                      </c:pt>
                      <c:pt idx="3419" formatCode="0.00">
                        <c:v>4.5</c:v>
                      </c:pt>
                      <c:pt idx="3420" formatCode="0.00">
                        <c:v>4.5</c:v>
                      </c:pt>
                      <c:pt idx="3421" formatCode="0.00">
                        <c:v>4.51</c:v>
                      </c:pt>
                      <c:pt idx="3422" formatCode="0.00">
                        <c:v>4.5</c:v>
                      </c:pt>
                      <c:pt idx="3425" formatCode="0.00">
                        <c:v>4.51</c:v>
                      </c:pt>
                      <c:pt idx="3426" formatCode="0.00">
                        <c:v>4.5</c:v>
                      </c:pt>
                      <c:pt idx="3427" formatCode="0.00">
                        <c:v>4.5199999999999996</c:v>
                      </c:pt>
                      <c:pt idx="3432" formatCode="0.00">
                        <c:v>4.51</c:v>
                      </c:pt>
                      <c:pt idx="3433" formatCode="0.00">
                        <c:v>4.51</c:v>
                      </c:pt>
                      <c:pt idx="3434" formatCode="0.00">
                        <c:v>4.51</c:v>
                      </c:pt>
                      <c:pt idx="3435" formatCode="0.00">
                        <c:v>4.5</c:v>
                      </c:pt>
                      <c:pt idx="3436" formatCode="0.00">
                        <c:v>4.51</c:v>
                      </c:pt>
                      <c:pt idx="3439" formatCode="0.00">
                        <c:v>4.5</c:v>
                      </c:pt>
                      <c:pt idx="3440" formatCode="0.00">
                        <c:v>4.5</c:v>
                      </c:pt>
                      <c:pt idx="3441" formatCode="0.00">
                        <c:v>4.5</c:v>
                      </c:pt>
                      <c:pt idx="3442" formatCode="0.00">
                        <c:v>4.5</c:v>
                      </c:pt>
                      <c:pt idx="3443" formatCode="0.00">
                        <c:v>4.4800000000000004</c:v>
                      </c:pt>
                      <c:pt idx="3446" formatCode="0.00">
                        <c:v>4.4800000000000004</c:v>
                      </c:pt>
                      <c:pt idx="3447" formatCode="0.00">
                        <c:v>4.4800000000000004</c:v>
                      </c:pt>
                      <c:pt idx="3448" formatCode="0.00">
                        <c:v>4.4800000000000004</c:v>
                      </c:pt>
                      <c:pt idx="3449" formatCode="0.00">
                        <c:v>4.4800000000000004</c:v>
                      </c:pt>
                      <c:pt idx="3450" formatCode="0.00">
                        <c:v>4.4800000000000004</c:v>
                      </c:pt>
                      <c:pt idx="3453" formatCode="0.00">
                        <c:v>4.49</c:v>
                      </c:pt>
                      <c:pt idx="3454" formatCode="0.00">
                        <c:v>4.49</c:v>
                      </c:pt>
                      <c:pt idx="3455" formatCode="0.00">
                        <c:v>4.49</c:v>
                      </c:pt>
                      <c:pt idx="3456" formatCode="0.00">
                        <c:v>4.49</c:v>
                      </c:pt>
                      <c:pt idx="3457" formatCode="0.00">
                        <c:v>4.49</c:v>
                      </c:pt>
                      <c:pt idx="3460" formatCode="0.00">
                        <c:v>4.4800000000000004</c:v>
                      </c:pt>
                      <c:pt idx="3461" formatCode="0.00">
                        <c:v>4.46</c:v>
                      </c:pt>
                      <c:pt idx="3462" formatCode="0.00">
                        <c:v>4.3899999999999997</c:v>
                      </c:pt>
                      <c:pt idx="3463" formatCode="0.00">
                        <c:v>4.34</c:v>
                      </c:pt>
                      <c:pt idx="3464" formatCode="0.00">
                        <c:v>4.3499999999999996</c:v>
                      </c:pt>
                      <c:pt idx="3467" formatCode="0.00">
                        <c:v>4.42</c:v>
                      </c:pt>
                      <c:pt idx="3468" formatCode="0.00">
                        <c:v>4.49</c:v>
                      </c:pt>
                      <c:pt idx="3469" formatCode="0.00">
                        <c:v>4.45</c:v>
                      </c:pt>
                      <c:pt idx="3470" formatCode="0.00">
                        <c:v>4.45</c:v>
                      </c:pt>
                      <c:pt idx="3471" formatCode="0.00">
                        <c:v>4.4400000000000004</c:v>
                      </c:pt>
                      <c:pt idx="3474" formatCode="0.00">
                        <c:v>4.45</c:v>
                      </c:pt>
                      <c:pt idx="3475" formatCode="0.00">
                        <c:v>4.46</c:v>
                      </c:pt>
                      <c:pt idx="3476" formatCode="0.00">
                        <c:v>4.4800000000000004</c:v>
                      </c:pt>
                      <c:pt idx="3477" formatCode="0.00">
                        <c:v>4.4800000000000004</c:v>
                      </c:pt>
                      <c:pt idx="3478" formatCode="0.00">
                        <c:v>4.49</c:v>
                      </c:pt>
                      <c:pt idx="3481" formatCode="0.00">
                        <c:v>4.5</c:v>
                      </c:pt>
                      <c:pt idx="3482" formatCode="0.00">
                        <c:v>4.5</c:v>
                      </c:pt>
                      <c:pt idx="3483" formatCode="0.00">
                        <c:v>4.5</c:v>
                      </c:pt>
                      <c:pt idx="3484" formatCode="0.00">
                        <c:v>4.51</c:v>
                      </c:pt>
                      <c:pt idx="3485" formatCode="0.00">
                        <c:v>4.53</c:v>
                      </c:pt>
                      <c:pt idx="3488" formatCode="0.00">
                        <c:v>4.5</c:v>
                      </c:pt>
                      <c:pt idx="3489" formatCode="0.00">
                        <c:v>4.51</c:v>
                      </c:pt>
                      <c:pt idx="3490" formatCode="0.00">
                        <c:v>4.51</c:v>
                      </c:pt>
                      <c:pt idx="3491" formatCode="0.00">
                        <c:v>4.51</c:v>
                      </c:pt>
                      <c:pt idx="3492" formatCode="0.00">
                        <c:v>4.51</c:v>
                      </c:pt>
                      <c:pt idx="3495" formatCode="0.00">
                        <c:v>4.51</c:v>
                      </c:pt>
                      <c:pt idx="3496" formatCode="0.00">
                        <c:v>4.51</c:v>
                      </c:pt>
                      <c:pt idx="3497" formatCode="0.00">
                        <c:v>4.51</c:v>
                      </c:pt>
                      <c:pt idx="3498" formatCode="0.00">
                        <c:v>4.53</c:v>
                      </c:pt>
                      <c:pt idx="3499" formatCode="0.00">
                        <c:v>4.51</c:v>
                      </c:pt>
                      <c:pt idx="3502" formatCode="0.00">
                        <c:v>4.5</c:v>
                      </c:pt>
                      <c:pt idx="3503" formatCode="0.00">
                        <c:v>4.4800000000000004</c:v>
                      </c:pt>
                      <c:pt idx="3504" formatCode="0.00">
                        <c:v>4.45</c:v>
                      </c:pt>
                      <c:pt idx="3505" formatCode="0.00">
                        <c:v>4.45</c:v>
                      </c:pt>
                      <c:pt idx="3506" formatCode="0.00">
                        <c:v>4.45</c:v>
                      </c:pt>
                      <c:pt idx="3509" formatCode="0.00">
                        <c:v>4.45</c:v>
                      </c:pt>
                      <c:pt idx="3510" formatCode="0.00">
                        <c:v>4.46</c:v>
                      </c:pt>
                      <c:pt idx="3511" formatCode="0.00">
                        <c:v>4.47</c:v>
                      </c:pt>
                      <c:pt idx="3512" formatCode="0.00">
                        <c:v>4.46</c:v>
                      </c:pt>
                      <c:pt idx="3513" formatCode="0.00">
                        <c:v>4.4800000000000004</c:v>
                      </c:pt>
                      <c:pt idx="3516" formatCode="0.00">
                        <c:v>4.4800000000000004</c:v>
                      </c:pt>
                      <c:pt idx="3517" formatCode="0.00">
                        <c:v>4.49</c:v>
                      </c:pt>
                      <c:pt idx="3518" formatCode="0.00">
                        <c:v>4.49</c:v>
                      </c:pt>
                      <c:pt idx="3519" formatCode="0.00">
                        <c:v>4.49</c:v>
                      </c:pt>
                      <c:pt idx="3520" formatCode="0.00">
                        <c:v>4.4800000000000004</c:v>
                      </c:pt>
                      <c:pt idx="3523" formatCode="0.00">
                        <c:v>4.47</c:v>
                      </c:pt>
                      <c:pt idx="3524" formatCode="0.00">
                        <c:v>4.47</c:v>
                      </c:pt>
                      <c:pt idx="3525" formatCode="0.00">
                        <c:v>4.46</c:v>
                      </c:pt>
                      <c:pt idx="3526" formatCode="0.00">
                        <c:v>4.46</c:v>
                      </c:pt>
                      <c:pt idx="3527" formatCode="0.00">
                        <c:v>4.46</c:v>
                      </c:pt>
                      <c:pt idx="3530" formatCode="0.00">
                        <c:v>4.45</c:v>
                      </c:pt>
                      <c:pt idx="3531" formatCode="0.00">
                        <c:v>4.45</c:v>
                      </c:pt>
                      <c:pt idx="3532" formatCode="0.00">
                        <c:v>4.45</c:v>
                      </c:pt>
                      <c:pt idx="3533" formatCode="0.00">
                        <c:v>4.45</c:v>
                      </c:pt>
                      <c:pt idx="3534" formatCode="0.00">
                        <c:v>4.5199999999999996</c:v>
                      </c:pt>
                      <c:pt idx="3537" formatCode="0.00">
                        <c:v>4.45</c:v>
                      </c:pt>
                      <c:pt idx="3538" formatCode="0.00">
                        <c:v>4.4400000000000004</c:v>
                      </c:pt>
                      <c:pt idx="3539" formatCode="0.00">
                        <c:v>4.45</c:v>
                      </c:pt>
                      <c:pt idx="3540" formatCode="0.00">
                        <c:v>4.43</c:v>
                      </c:pt>
                      <c:pt idx="3541" formatCode="0.00">
                        <c:v>4.46</c:v>
                      </c:pt>
                      <c:pt idx="3544" formatCode="0.00">
                        <c:v>4.46</c:v>
                      </c:pt>
                      <c:pt idx="3545" formatCode="0.00">
                        <c:v>4.46</c:v>
                      </c:pt>
                      <c:pt idx="3546" formatCode="0.00">
                        <c:v>4.45</c:v>
                      </c:pt>
                      <c:pt idx="3547" formatCode="0.00">
                        <c:v>4.45</c:v>
                      </c:pt>
                      <c:pt idx="3548" formatCode="0.00">
                        <c:v>4.45</c:v>
                      </c:pt>
                      <c:pt idx="3551" formatCode="0.00">
                        <c:v>4.4400000000000004</c:v>
                      </c:pt>
                      <c:pt idx="3552" formatCode="0.00">
                        <c:v>4.4400000000000004</c:v>
                      </c:pt>
                      <c:pt idx="3553" formatCode="0.00">
                        <c:v>4.4400000000000004</c:v>
                      </c:pt>
                      <c:pt idx="3554" formatCode="0.00">
                        <c:v>4.4400000000000004</c:v>
                      </c:pt>
                      <c:pt idx="3555" formatCode="0.00">
                        <c:v>4.4000000000000004</c:v>
                      </c:pt>
                      <c:pt idx="3558" formatCode="0.00">
                        <c:v>4.4000000000000004</c:v>
                      </c:pt>
                      <c:pt idx="3559" formatCode="0.00">
                        <c:v>4.4000000000000004</c:v>
                      </c:pt>
                      <c:pt idx="3560" formatCode="0.00">
                        <c:v>4.37</c:v>
                      </c:pt>
                      <c:pt idx="3561" formatCode="0.00">
                        <c:v>4.3600000000000003</c:v>
                      </c:pt>
                      <c:pt idx="3562" formatCode="0.00">
                        <c:v>4.3499999999999996</c:v>
                      </c:pt>
                      <c:pt idx="3565" formatCode="0.00">
                        <c:v>4.3499999999999996</c:v>
                      </c:pt>
                      <c:pt idx="3566" formatCode="0.00">
                        <c:v>4.3499999999999996</c:v>
                      </c:pt>
                      <c:pt idx="3567" formatCode="0.00">
                        <c:v>4.3499999999999996</c:v>
                      </c:pt>
                      <c:pt idx="3568" formatCode="0.00">
                        <c:v>4.34</c:v>
                      </c:pt>
                      <c:pt idx="3569" formatCode="0.00">
                        <c:v>4.34</c:v>
                      </c:pt>
                      <c:pt idx="3572" formatCode="0.00">
                        <c:v>4.3099999999999996</c:v>
                      </c:pt>
                      <c:pt idx="3573" formatCode="0.00">
                        <c:v>4.34</c:v>
                      </c:pt>
                      <c:pt idx="3574" formatCode="0.00">
                        <c:v>4.33</c:v>
                      </c:pt>
                      <c:pt idx="3575" formatCode="0.00">
                        <c:v>4.29</c:v>
                      </c:pt>
                      <c:pt idx="3579" formatCode="0.00">
                        <c:v>4.29</c:v>
                      </c:pt>
                      <c:pt idx="3580" formatCode="0.00">
                        <c:v>4.32</c:v>
                      </c:pt>
                      <c:pt idx="3581" formatCode="0.00">
                        <c:v>4.4000000000000004</c:v>
                      </c:pt>
                      <c:pt idx="3582" formatCode="0.00">
                        <c:v>4.5199999999999996</c:v>
                      </c:pt>
                      <c:pt idx="3583" formatCode="0.00">
                        <c:v>4.5199999999999996</c:v>
                      </c:pt>
                      <c:pt idx="3586" formatCode="0.00">
                        <c:v>4.46</c:v>
                      </c:pt>
                      <c:pt idx="3587" formatCode="0.00">
                        <c:v>4.38</c:v>
                      </c:pt>
                      <c:pt idx="3588" formatCode="0.00">
                        <c:v>4.3600000000000003</c:v>
                      </c:pt>
                      <c:pt idx="3589" formatCode="0.00">
                        <c:v>4.3600000000000003</c:v>
                      </c:pt>
                      <c:pt idx="3590" formatCode="0.00">
                        <c:v>4.3899999999999997</c:v>
                      </c:pt>
                      <c:pt idx="3593" formatCode="0.00">
                        <c:v>4.38</c:v>
                      </c:pt>
                      <c:pt idx="3594" formatCode="0.00">
                        <c:v>4.42</c:v>
                      </c:pt>
                      <c:pt idx="3595" formatCode="0.00">
                        <c:v>4.4000000000000004</c:v>
                      </c:pt>
                      <c:pt idx="3596" formatCode="0.00">
                        <c:v>4.38</c:v>
                      </c:pt>
                      <c:pt idx="3597" formatCode="0.00">
                        <c:v>4.3600000000000003</c:v>
                      </c:pt>
                      <c:pt idx="3600" formatCode="0.00">
                        <c:v>4.3600000000000003</c:v>
                      </c:pt>
                      <c:pt idx="3601" formatCode="0.00">
                        <c:v>4.3600000000000003</c:v>
                      </c:pt>
                      <c:pt idx="3602" formatCode="0.00">
                        <c:v>4.3499999999999996</c:v>
                      </c:pt>
                      <c:pt idx="3603" formatCode="0.00">
                        <c:v>4.3600000000000003</c:v>
                      </c:pt>
                      <c:pt idx="3604" formatCode="0.00">
                        <c:v>4.3600000000000003</c:v>
                      </c:pt>
                      <c:pt idx="3607" formatCode="0.00">
                        <c:v>4.33</c:v>
                      </c:pt>
                      <c:pt idx="3608" formatCode="0.00">
                        <c:v>4.33</c:v>
                      </c:pt>
                      <c:pt idx="3609" formatCode="0.00">
                        <c:v>4.33</c:v>
                      </c:pt>
                      <c:pt idx="3610" formatCode="0.00">
                        <c:v>4.3099999999999996</c:v>
                      </c:pt>
                      <c:pt idx="3611" formatCode="0.00">
                        <c:v>4.3499999999999996</c:v>
                      </c:pt>
                      <c:pt idx="3614" formatCode="0.00">
                        <c:v>4.3899999999999997</c:v>
                      </c:pt>
                      <c:pt idx="3615" formatCode="0.00">
                        <c:v>4.41</c:v>
                      </c:pt>
                      <c:pt idx="3616" formatCode="0.00">
                        <c:v>4.41</c:v>
                      </c:pt>
                      <c:pt idx="3617" formatCode="0.00">
                        <c:v>4.38</c:v>
                      </c:pt>
                      <c:pt idx="3618" formatCode="0.00">
                        <c:v>4.3499999999999996</c:v>
                      </c:pt>
                      <c:pt idx="3621" formatCode="0.00">
                        <c:v>4.42</c:v>
                      </c:pt>
                      <c:pt idx="3622" formatCode="0.00">
                        <c:v>4.4000000000000004</c:v>
                      </c:pt>
                      <c:pt idx="3624" formatCode="0.00">
                        <c:v>4.4000000000000004</c:v>
                      </c:pt>
                      <c:pt idx="3625" formatCode="0.00">
                        <c:v>4.3899999999999997</c:v>
                      </c:pt>
                      <c:pt idx="3628" formatCode="0.00">
                        <c:v>4.4000000000000004</c:v>
                      </c:pt>
                      <c:pt idx="3629" formatCode="0.00">
                        <c:v>4.38</c:v>
                      </c:pt>
                      <c:pt idx="3630" formatCode="0.00">
                        <c:v>4.37</c:v>
                      </c:pt>
                      <c:pt idx="3631" formatCode="0.00">
                        <c:v>4.37</c:v>
                      </c:pt>
                      <c:pt idx="3632" formatCode="0.00">
                        <c:v>4.37</c:v>
                      </c:pt>
                      <c:pt idx="3635" formatCode="0.00">
                        <c:v>4.37</c:v>
                      </c:pt>
                      <c:pt idx="3636" formatCode="0.00">
                        <c:v>4.37</c:v>
                      </c:pt>
                      <c:pt idx="3637" formatCode="0.00">
                        <c:v>4.37</c:v>
                      </c:pt>
                      <c:pt idx="3638" formatCode="0.00">
                        <c:v>4.42</c:v>
                      </c:pt>
                      <c:pt idx="3639" formatCode="0.00">
                        <c:v>4.3899999999999997</c:v>
                      </c:pt>
                      <c:pt idx="3643" formatCode="0.00">
                        <c:v>4.3899999999999997</c:v>
                      </c:pt>
                      <c:pt idx="3644" formatCode="0.00">
                        <c:v>4.41</c:v>
                      </c:pt>
                      <c:pt idx="3645" formatCode="0.00">
                        <c:v>4.42</c:v>
                      </c:pt>
                      <c:pt idx="3646" formatCode="0.00">
                        <c:v>4.43</c:v>
                      </c:pt>
                      <c:pt idx="3649" formatCode="0.00">
                        <c:v>4.43</c:v>
                      </c:pt>
                      <c:pt idx="3650" formatCode="0.00">
                        <c:v>4.5</c:v>
                      </c:pt>
                      <c:pt idx="3651" formatCode="0.00">
                        <c:v>4.5999999999999996</c:v>
                      </c:pt>
                      <c:pt idx="3652" formatCode="0.00">
                        <c:v>4.43</c:v>
                      </c:pt>
                      <c:pt idx="3653" formatCode="0.00">
                        <c:v>4.45</c:v>
                      </c:pt>
                      <c:pt idx="3656" formatCode="0.00">
                        <c:v>4.4400000000000004</c:v>
                      </c:pt>
                      <c:pt idx="3657" formatCode="0.00">
                        <c:v>4.43</c:v>
                      </c:pt>
                      <c:pt idx="3658" formatCode="0.00">
                        <c:v>4.42</c:v>
                      </c:pt>
                      <c:pt idx="3659" formatCode="0.00">
                        <c:v>4.42</c:v>
                      </c:pt>
                      <c:pt idx="3660" formatCode="0.00">
                        <c:v>4.4800000000000004</c:v>
                      </c:pt>
                      <c:pt idx="3664" formatCode="0.00">
                        <c:v>4.47</c:v>
                      </c:pt>
                      <c:pt idx="3665" formatCode="0.00">
                        <c:v>4.5</c:v>
                      </c:pt>
                      <c:pt idx="3666" formatCode="0.00">
                        <c:v>4.55</c:v>
                      </c:pt>
                      <c:pt idx="3667" formatCode="0.00">
                        <c:v>4.55</c:v>
                      </c:pt>
                      <c:pt idx="3670" formatCode="0.00">
                        <c:v>4.55</c:v>
                      </c:pt>
                      <c:pt idx="3671" formatCode="0.00">
                        <c:v>4.55</c:v>
                      </c:pt>
                      <c:pt idx="3672" formatCode="0.00">
                        <c:v>4.55</c:v>
                      </c:pt>
                      <c:pt idx="3673" formatCode="0.00">
                        <c:v>4.55</c:v>
                      </c:pt>
                      <c:pt idx="3674" formatCode="0.00">
                        <c:v>4.53</c:v>
                      </c:pt>
                      <c:pt idx="3677" formatCode="0.00">
                        <c:v>4.54</c:v>
                      </c:pt>
                      <c:pt idx="3678" formatCode="0.00">
                        <c:v>4.5199999999999996</c:v>
                      </c:pt>
                      <c:pt idx="3679" formatCode="0.00">
                        <c:v>4.5199999999999996</c:v>
                      </c:pt>
                      <c:pt idx="3680" formatCode="0.00">
                        <c:v>4.51</c:v>
                      </c:pt>
                      <c:pt idx="3681" formatCode="0.00">
                        <c:v>4.5199999999999996</c:v>
                      </c:pt>
                      <c:pt idx="3684" formatCode="0.00">
                        <c:v>4.5199999999999996</c:v>
                      </c:pt>
                      <c:pt idx="3685" formatCode="0.00">
                        <c:v>4.5199999999999996</c:v>
                      </c:pt>
                      <c:pt idx="3686" formatCode="0.00">
                        <c:v>4.5</c:v>
                      </c:pt>
                      <c:pt idx="3687" formatCode="0.00">
                        <c:v>4.5</c:v>
                      </c:pt>
                      <c:pt idx="3688" formatCode="0.00">
                        <c:v>4.49</c:v>
                      </c:pt>
                      <c:pt idx="3691" formatCode="0.00">
                        <c:v>4.4800000000000004</c:v>
                      </c:pt>
                      <c:pt idx="3692" formatCode="0.00">
                        <c:v>4.4800000000000004</c:v>
                      </c:pt>
                      <c:pt idx="3693" formatCode="0.00">
                        <c:v>4.46</c:v>
                      </c:pt>
                      <c:pt idx="3694" formatCode="0.00">
                        <c:v>4.4400000000000004</c:v>
                      </c:pt>
                      <c:pt idx="3695" formatCode="0.00">
                        <c:v>4.45</c:v>
                      </c:pt>
                      <c:pt idx="3698" formatCode="0.00">
                        <c:v>4.45</c:v>
                      </c:pt>
                      <c:pt idx="3699" formatCode="0.00">
                        <c:v>4.45</c:v>
                      </c:pt>
                      <c:pt idx="3700" formatCode="0.00">
                        <c:v>4.42</c:v>
                      </c:pt>
                      <c:pt idx="3701" formatCode="0.00">
                        <c:v>4.41</c:v>
                      </c:pt>
                      <c:pt idx="3702" formatCode="0.00">
                        <c:v>4.41</c:v>
                      </c:pt>
                      <c:pt idx="3704" formatCode="0.00">
                        <c:v>4.5</c:v>
                      </c:pt>
                      <c:pt idx="3705" formatCode="0.00">
                        <c:v>4.5199999999999996</c:v>
                      </c:pt>
                      <c:pt idx="3706" formatCode="0.00">
                        <c:v>4.51</c:v>
                      </c:pt>
                      <c:pt idx="3707" formatCode="0.00">
                        <c:v>4.5</c:v>
                      </c:pt>
                      <c:pt idx="3708" formatCode="0.00">
                        <c:v>4.5</c:v>
                      </c:pt>
                      <c:pt idx="3711" formatCode="0.00">
                        <c:v>4.5</c:v>
                      </c:pt>
                      <c:pt idx="3712" formatCode="0.00">
                        <c:v>4.53</c:v>
                      </c:pt>
                      <c:pt idx="3713" formatCode="0.00">
                        <c:v>4.51</c:v>
                      </c:pt>
                      <c:pt idx="3714" formatCode="0.00">
                        <c:v>4.51</c:v>
                      </c:pt>
                      <c:pt idx="3715" formatCode="0.00">
                        <c:v>4.49</c:v>
                      </c:pt>
                      <c:pt idx="3719" formatCode="0.00">
                        <c:v>4.5</c:v>
                      </c:pt>
                      <c:pt idx="3720" formatCode="0.00">
                        <c:v>4.5</c:v>
                      </c:pt>
                      <c:pt idx="3721" formatCode="0.00">
                        <c:v>4.5</c:v>
                      </c:pt>
                      <c:pt idx="3722" formatCode="0.00">
                        <c:v>4.5</c:v>
                      </c:pt>
                      <c:pt idx="3725" formatCode="0.00">
                        <c:v>4.5</c:v>
                      </c:pt>
                      <c:pt idx="3726" formatCode="0.00">
                        <c:v>4.5</c:v>
                      </c:pt>
                      <c:pt idx="3727" formatCode="0.00">
                        <c:v>4.49</c:v>
                      </c:pt>
                      <c:pt idx="3728" formatCode="0.00">
                        <c:v>4.49</c:v>
                      </c:pt>
                      <c:pt idx="3729" formatCode="0.00">
                        <c:v>4.49</c:v>
                      </c:pt>
                      <c:pt idx="3732" formatCode="0.00">
                        <c:v>4.49</c:v>
                      </c:pt>
                      <c:pt idx="3733" formatCode="0.00">
                        <c:v>4.5</c:v>
                      </c:pt>
                      <c:pt idx="3734" formatCode="0.00">
                        <c:v>4.49</c:v>
                      </c:pt>
                      <c:pt idx="3735" formatCode="0.00">
                        <c:v>4.49</c:v>
                      </c:pt>
                      <c:pt idx="3736" formatCode="0.00">
                        <c:v>4.5</c:v>
                      </c:pt>
                      <c:pt idx="3739" formatCode="0.00">
                        <c:v>4.49</c:v>
                      </c:pt>
                      <c:pt idx="3740" formatCode="0.00">
                        <c:v>4.49</c:v>
                      </c:pt>
                      <c:pt idx="3741" formatCode="0.00">
                        <c:v>4.51</c:v>
                      </c:pt>
                      <c:pt idx="3742" formatCode="0.00">
                        <c:v>4.49</c:v>
                      </c:pt>
                      <c:pt idx="3743" formatCode="0.00">
                        <c:v>4.5</c:v>
                      </c:pt>
                      <c:pt idx="3746" formatCode="0.00">
                        <c:v>4.5</c:v>
                      </c:pt>
                      <c:pt idx="3747" formatCode="0.00">
                        <c:v>4.5</c:v>
                      </c:pt>
                      <c:pt idx="3748" formatCode="0.00">
                        <c:v>4.51</c:v>
                      </c:pt>
                      <c:pt idx="3749" formatCode="0.00">
                        <c:v>4.49</c:v>
                      </c:pt>
                      <c:pt idx="3750" formatCode="0.00">
                        <c:v>4.5</c:v>
                      </c:pt>
                      <c:pt idx="3753" formatCode="0.00">
                        <c:v>4.5</c:v>
                      </c:pt>
                      <c:pt idx="3754" formatCode="0.00">
                        <c:v>4.5</c:v>
                      </c:pt>
                      <c:pt idx="3755" formatCode="0.00">
                        <c:v>4.5</c:v>
                      </c:pt>
                      <c:pt idx="3756" formatCode="0.00">
                        <c:v>4.49</c:v>
                      </c:pt>
                      <c:pt idx="3757" formatCode="0.00">
                        <c:v>4.5</c:v>
                      </c:pt>
                      <c:pt idx="3761" formatCode="0.00">
                        <c:v>4.5</c:v>
                      </c:pt>
                      <c:pt idx="3762" formatCode="0.00">
                        <c:v>4.5</c:v>
                      </c:pt>
                      <c:pt idx="3763" formatCode="0.00">
                        <c:v>4.5</c:v>
                      </c:pt>
                      <c:pt idx="3764" formatCode="0.00">
                        <c:v>4.49</c:v>
                      </c:pt>
                      <c:pt idx="3767" formatCode="0.00">
                        <c:v>4.49</c:v>
                      </c:pt>
                      <c:pt idx="3768" formatCode="0.00">
                        <c:v>4.49</c:v>
                      </c:pt>
                      <c:pt idx="3769" formatCode="0.00">
                        <c:v>4.49</c:v>
                      </c:pt>
                      <c:pt idx="3770" formatCode="0.00">
                        <c:v>4.49</c:v>
                      </c:pt>
                      <c:pt idx="3771" formatCode="0.00">
                        <c:v>4.5199999999999996</c:v>
                      </c:pt>
                      <c:pt idx="3774" formatCode="0.00">
                        <c:v>4.5</c:v>
                      </c:pt>
                      <c:pt idx="3775" formatCode="0.00">
                        <c:v>4.51</c:v>
                      </c:pt>
                      <c:pt idx="3776" formatCode="0.00">
                        <c:v>4.5199999999999996</c:v>
                      </c:pt>
                      <c:pt idx="3781" formatCode="0.00">
                        <c:v>4.49</c:v>
                      </c:pt>
                      <c:pt idx="3782" formatCode="0.00">
                        <c:v>4.49</c:v>
                      </c:pt>
                      <c:pt idx="3783" formatCode="0.00">
                        <c:v>4.49</c:v>
                      </c:pt>
                      <c:pt idx="3784" formatCode="0.00">
                        <c:v>4.5</c:v>
                      </c:pt>
                      <c:pt idx="3785" formatCode="0.00">
                        <c:v>4.49</c:v>
                      </c:pt>
                      <c:pt idx="3787" formatCode="0.00">
                        <c:v>4.49</c:v>
                      </c:pt>
                      <c:pt idx="3788" formatCode="0.00">
                        <c:v>4.4800000000000004</c:v>
                      </c:pt>
                      <c:pt idx="3789" formatCode="0.00">
                        <c:v>4.38</c:v>
                      </c:pt>
                      <c:pt idx="3790" formatCode="0.00">
                        <c:v>4.34</c:v>
                      </c:pt>
                      <c:pt idx="3791" formatCode="0.00">
                        <c:v>4.47</c:v>
                      </c:pt>
                      <c:pt idx="3794" formatCode="0.00">
                        <c:v>4.5</c:v>
                      </c:pt>
                      <c:pt idx="3795" formatCode="0.00">
                        <c:v>4.5</c:v>
                      </c:pt>
                      <c:pt idx="3796" formatCode="0.00">
                        <c:v>4.51</c:v>
                      </c:pt>
                      <c:pt idx="3797" formatCode="0.00">
                        <c:v>4.5</c:v>
                      </c:pt>
                      <c:pt idx="3798" formatCode="0.00">
                        <c:v>4.5</c:v>
                      </c:pt>
                      <c:pt idx="3801" formatCode="0.00">
                        <c:v>4.5199999999999996</c:v>
                      </c:pt>
                      <c:pt idx="3803" formatCode="0.00">
                        <c:v>4.5</c:v>
                      </c:pt>
                      <c:pt idx="3804" formatCode="0.00">
                        <c:v>4.5</c:v>
                      </c:pt>
                      <c:pt idx="3805" formatCode="0.00">
                        <c:v>4.51</c:v>
                      </c:pt>
                      <c:pt idx="3808" formatCode="0.00">
                        <c:v>4.51</c:v>
                      </c:pt>
                      <c:pt idx="3809" formatCode="0.00">
                        <c:v>4.51</c:v>
                      </c:pt>
                      <c:pt idx="3810" formatCode="0.00">
                        <c:v>4.5199999999999996</c:v>
                      </c:pt>
                      <c:pt idx="3811" formatCode="0.00">
                        <c:v>4.51</c:v>
                      </c:pt>
                      <c:pt idx="3812" formatCode="0.00">
                        <c:v>4.5199999999999996</c:v>
                      </c:pt>
                      <c:pt idx="3815" formatCode="0.00">
                        <c:v>4.51</c:v>
                      </c:pt>
                      <c:pt idx="3816" formatCode="0.00">
                        <c:v>4.51</c:v>
                      </c:pt>
                      <c:pt idx="3817" formatCode="0.00">
                        <c:v>4.5</c:v>
                      </c:pt>
                      <c:pt idx="3818" formatCode="0.00">
                        <c:v>4.49</c:v>
                      </c:pt>
                      <c:pt idx="3819" formatCode="0.00">
                        <c:v>4.4800000000000004</c:v>
                      </c:pt>
                      <c:pt idx="3822" formatCode="0.00">
                        <c:v>4.5</c:v>
                      </c:pt>
                      <c:pt idx="3823" formatCode="0.00">
                        <c:v>4.5</c:v>
                      </c:pt>
                      <c:pt idx="3824" formatCode="0.00">
                        <c:v>4.51</c:v>
                      </c:pt>
                      <c:pt idx="3825" formatCode="0.00">
                        <c:v>4.51</c:v>
                      </c:pt>
                      <c:pt idx="3826" formatCode="0.00">
                        <c:v>4.51</c:v>
                      </c:pt>
                      <c:pt idx="3829" formatCode="0.00">
                        <c:v>4.51</c:v>
                      </c:pt>
                      <c:pt idx="3830" formatCode="0.00">
                        <c:v>4.51</c:v>
                      </c:pt>
                      <c:pt idx="3831" formatCode="0.00">
                        <c:v>4.5</c:v>
                      </c:pt>
                      <c:pt idx="3832" formatCode="0.00">
                        <c:v>4.5</c:v>
                      </c:pt>
                      <c:pt idx="3833" formatCode="0.00">
                        <c:v>4.51</c:v>
                      </c:pt>
                      <c:pt idx="3836" formatCode="0.00">
                        <c:v>4.51</c:v>
                      </c:pt>
                      <c:pt idx="3837" formatCode="0.00">
                        <c:v>4.5</c:v>
                      </c:pt>
                      <c:pt idx="3838" formatCode="0.00">
                        <c:v>4.5</c:v>
                      </c:pt>
                      <c:pt idx="3839" formatCode="0.00">
                        <c:v>4.5</c:v>
                      </c:pt>
                      <c:pt idx="3840" formatCode="0.00">
                        <c:v>4.5</c:v>
                      </c:pt>
                      <c:pt idx="3843" formatCode="0.00">
                        <c:v>4.5</c:v>
                      </c:pt>
                      <c:pt idx="3844" formatCode="0.00">
                        <c:v>4.5</c:v>
                      </c:pt>
                      <c:pt idx="3845" formatCode="0.00">
                        <c:v>4.5</c:v>
                      </c:pt>
                      <c:pt idx="3846" formatCode="0.00">
                        <c:v>4.5</c:v>
                      </c:pt>
                      <c:pt idx="3847" formatCode="0.00">
                        <c:v>4.5</c:v>
                      </c:pt>
                      <c:pt idx="3850" formatCode="0.00">
                        <c:v>4.4800000000000004</c:v>
                      </c:pt>
                      <c:pt idx="3851" formatCode="0.00">
                        <c:v>4.49</c:v>
                      </c:pt>
                      <c:pt idx="3852" formatCode="0.00">
                        <c:v>4.5</c:v>
                      </c:pt>
                      <c:pt idx="3853" formatCode="0.00">
                        <c:v>4.4800000000000004</c:v>
                      </c:pt>
                      <c:pt idx="3854" formatCode="0.00">
                        <c:v>4.4800000000000004</c:v>
                      </c:pt>
                      <c:pt idx="3857" formatCode="0.00">
                        <c:v>4.4800000000000004</c:v>
                      </c:pt>
                      <c:pt idx="3858" formatCode="0.00">
                        <c:v>4.4800000000000004</c:v>
                      </c:pt>
                      <c:pt idx="3859" formatCode="0.00">
                        <c:v>4.4800000000000004</c:v>
                      </c:pt>
                      <c:pt idx="3860" formatCode="0.00">
                        <c:v>4.4800000000000004</c:v>
                      </c:pt>
                      <c:pt idx="3861" formatCode="0.00">
                        <c:v>4.4800000000000004</c:v>
                      </c:pt>
                      <c:pt idx="3864" formatCode="0.00">
                        <c:v>4.4800000000000004</c:v>
                      </c:pt>
                      <c:pt idx="3865" formatCode="0.00">
                        <c:v>4.4800000000000004</c:v>
                      </c:pt>
                      <c:pt idx="3866" formatCode="0.00">
                        <c:v>4.4800000000000004</c:v>
                      </c:pt>
                      <c:pt idx="3867" formatCode="0.00">
                        <c:v>4.4800000000000004</c:v>
                      </c:pt>
                      <c:pt idx="3868" formatCode="0.00">
                        <c:v>4.4800000000000004</c:v>
                      </c:pt>
                      <c:pt idx="3871" formatCode="0.00">
                        <c:v>4.4800000000000004</c:v>
                      </c:pt>
                      <c:pt idx="3872" formatCode="0.00">
                        <c:v>4.4800000000000004</c:v>
                      </c:pt>
                      <c:pt idx="3873" formatCode="0.00">
                        <c:v>4.4800000000000004</c:v>
                      </c:pt>
                      <c:pt idx="3874" formatCode="0.00">
                        <c:v>4.46</c:v>
                      </c:pt>
                      <c:pt idx="3875" formatCode="0.00">
                        <c:v>4.47</c:v>
                      </c:pt>
                      <c:pt idx="3878" formatCode="0.00">
                        <c:v>4.47</c:v>
                      </c:pt>
                      <c:pt idx="3879" formatCode="0.00">
                        <c:v>4.46</c:v>
                      </c:pt>
                      <c:pt idx="3880" formatCode="0.00">
                        <c:v>4.46</c:v>
                      </c:pt>
                      <c:pt idx="3881" formatCode="0.00">
                        <c:v>4.47</c:v>
                      </c:pt>
                      <c:pt idx="3882" formatCode="0.00">
                        <c:v>4.47</c:v>
                      </c:pt>
                      <c:pt idx="3885" formatCode="0.00">
                        <c:v>4.47</c:v>
                      </c:pt>
                      <c:pt idx="3886" formatCode="0.00">
                        <c:v>4.5</c:v>
                      </c:pt>
                      <c:pt idx="3887" formatCode="0.00">
                        <c:v>4.49</c:v>
                      </c:pt>
                      <c:pt idx="3888" formatCode="0.00">
                        <c:v>4.49</c:v>
                      </c:pt>
                      <c:pt idx="3889" formatCode="0.00">
                        <c:v>4.49</c:v>
                      </c:pt>
                      <c:pt idx="3892" formatCode="0.00">
                        <c:v>4.49</c:v>
                      </c:pt>
                      <c:pt idx="3893" formatCode="0.00">
                        <c:v>4.5</c:v>
                      </c:pt>
                      <c:pt idx="3894" formatCode="0.00">
                        <c:v>4.49</c:v>
                      </c:pt>
                      <c:pt idx="3895" formatCode="0.00">
                        <c:v>4.49</c:v>
                      </c:pt>
                      <c:pt idx="3896" formatCode="0.00">
                        <c:v>4.49</c:v>
                      </c:pt>
                      <c:pt idx="3899" formatCode="0.00">
                        <c:v>4.49</c:v>
                      </c:pt>
                      <c:pt idx="3900" formatCode="0.00">
                        <c:v>4.49</c:v>
                      </c:pt>
                      <c:pt idx="3901" formatCode="0.00">
                        <c:v>4.49</c:v>
                      </c:pt>
                      <c:pt idx="3902" formatCode="0.00">
                        <c:v>4.49</c:v>
                      </c:pt>
                      <c:pt idx="3903" formatCode="0.00">
                        <c:v>4.49</c:v>
                      </c:pt>
                      <c:pt idx="3906" formatCode="0.00">
                        <c:v>4.49</c:v>
                      </c:pt>
                      <c:pt idx="3907" formatCode="0.00">
                        <c:v>4.49</c:v>
                      </c:pt>
                      <c:pt idx="3908" formatCode="0.00">
                        <c:v>4.49</c:v>
                      </c:pt>
                      <c:pt idx="3909" formatCode="0.00">
                        <c:v>4.49</c:v>
                      </c:pt>
                      <c:pt idx="3910" formatCode="0.00">
                        <c:v>4.49</c:v>
                      </c:pt>
                      <c:pt idx="3913" formatCode="0.00">
                        <c:v>4.4800000000000004</c:v>
                      </c:pt>
                      <c:pt idx="3914" formatCode="0.00">
                        <c:v>4.4800000000000004</c:v>
                      </c:pt>
                      <c:pt idx="3915" formatCode="0.00">
                        <c:v>4.49</c:v>
                      </c:pt>
                      <c:pt idx="3916" formatCode="0.00">
                        <c:v>4.5</c:v>
                      </c:pt>
                      <c:pt idx="3917" formatCode="0.00">
                        <c:v>4.5</c:v>
                      </c:pt>
                      <c:pt idx="3920" formatCode="0.00">
                        <c:v>4.5</c:v>
                      </c:pt>
                      <c:pt idx="3921" formatCode="0.00">
                        <c:v>4.5</c:v>
                      </c:pt>
                      <c:pt idx="3922" formatCode="0.00">
                        <c:v>4.5</c:v>
                      </c:pt>
                      <c:pt idx="3923" formatCode="0.00">
                        <c:v>4.51</c:v>
                      </c:pt>
                      <c:pt idx="3924" formatCode="0.00">
                        <c:v>4.5199999999999996</c:v>
                      </c:pt>
                      <c:pt idx="3927" formatCode="0.00">
                        <c:v>4.5</c:v>
                      </c:pt>
                      <c:pt idx="3928" formatCode="0.00">
                        <c:v>4.5</c:v>
                      </c:pt>
                      <c:pt idx="3929" formatCode="0.00">
                        <c:v>4.5</c:v>
                      </c:pt>
                      <c:pt idx="3930" formatCode="0.00">
                        <c:v>4.5</c:v>
                      </c:pt>
                      <c:pt idx="3931" formatCode="0.00">
                        <c:v>4.5</c:v>
                      </c:pt>
                      <c:pt idx="3934" formatCode="0.00">
                        <c:v>4.5</c:v>
                      </c:pt>
                      <c:pt idx="3935" formatCode="0.00">
                        <c:v>4.5</c:v>
                      </c:pt>
                      <c:pt idx="3936" formatCode="0.00">
                        <c:v>4.5</c:v>
                      </c:pt>
                      <c:pt idx="3937" formatCode="0.00">
                        <c:v>4.5</c:v>
                      </c:pt>
                      <c:pt idx="3938" formatCode="0.00">
                        <c:v>4.5</c:v>
                      </c:pt>
                      <c:pt idx="3941" formatCode="0.00">
                        <c:v>4.5</c:v>
                      </c:pt>
                      <c:pt idx="3942" formatCode="0.00">
                        <c:v>4.5</c:v>
                      </c:pt>
                      <c:pt idx="3943" formatCode="0.00">
                        <c:v>4.5</c:v>
                      </c:pt>
                      <c:pt idx="3944" formatCode="0.00">
                        <c:v>4.5</c:v>
                      </c:pt>
                      <c:pt idx="3945" formatCode="0.00">
                        <c:v>4.5</c:v>
                      </c:pt>
                      <c:pt idx="3948" formatCode="0.00">
                        <c:v>4.5</c:v>
                      </c:pt>
                      <c:pt idx="3949" formatCode="0.00">
                        <c:v>4.5</c:v>
                      </c:pt>
                      <c:pt idx="3950" formatCode="0.00">
                        <c:v>4.5</c:v>
                      </c:pt>
                      <c:pt idx="3951" formatCode="0.00">
                        <c:v>4.5</c:v>
                      </c:pt>
                      <c:pt idx="3952" formatCode="0.00">
                        <c:v>4.5199999999999996</c:v>
                      </c:pt>
                      <c:pt idx="3955" formatCode="0.00">
                        <c:v>4.5</c:v>
                      </c:pt>
                      <c:pt idx="3956" formatCode="0.00">
                        <c:v>4.5</c:v>
                      </c:pt>
                      <c:pt idx="3957" formatCode="0.00">
                        <c:v>4.5</c:v>
                      </c:pt>
                      <c:pt idx="3958" formatCode="0.00">
                        <c:v>4.5</c:v>
                      </c:pt>
                      <c:pt idx="3959" formatCode="0.00">
                        <c:v>4.5</c:v>
                      </c:pt>
                      <c:pt idx="3962" formatCode="0.00">
                        <c:v>4.5</c:v>
                      </c:pt>
                      <c:pt idx="3963" formatCode="0.00">
                        <c:v>4.5</c:v>
                      </c:pt>
                      <c:pt idx="3964" formatCode="0.00">
                        <c:v>4.5</c:v>
                      </c:pt>
                      <c:pt idx="3965" formatCode="0.00">
                        <c:v>4.5</c:v>
                      </c:pt>
                      <c:pt idx="3966" formatCode="0.00">
                        <c:v>4.5</c:v>
                      </c:pt>
                      <c:pt idx="3969" formatCode="0.00">
                        <c:v>4.5</c:v>
                      </c:pt>
                      <c:pt idx="3970" formatCode="0.00">
                        <c:v>4.5</c:v>
                      </c:pt>
                      <c:pt idx="3971" formatCode="0.00">
                        <c:v>4.5</c:v>
                      </c:pt>
                      <c:pt idx="3972" formatCode="0.00">
                        <c:v>4.5</c:v>
                      </c:pt>
                      <c:pt idx="3973" formatCode="0.00">
                        <c:v>4.5</c:v>
                      </c:pt>
                      <c:pt idx="3976" formatCode="0.00">
                        <c:v>4.5</c:v>
                      </c:pt>
                      <c:pt idx="3977" formatCode="0.00">
                        <c:v>4.5</c:v>
                      </c:pt>
                      <c:pt idx="3978" formatCode="0.00">
                        <c:v>4.5</c:v>
                      </c:pt>
                      <c:pt idx="3979" formatCode="0.00">
                        <c:v>4.5</c:v>
                      </c:pt>
                      <c:pt idx="3980" formatCode="0.00">
                        <c:v>4.5</c:v>
                      </c:pt>
                      <c:pt idx="3983" formatCode="0.00">
                        <c:v>4.5</c:v>
                      </c:pt>
                      <c:pt idx="3984" formatCode="0.00">
                        <c:v>4.5</c:v>
                      </c:pt>
                      <c:pt idx="3985" formatCode="0.00">
                        <c:v>4.5199999999999996</c:v>
                      </c:pt>
                      <c:pt idx="3986" formatCode="0.00">
                        <c:v>4.53</c:v>
                      </c:pt>
                      <c:pt idx="3990" formatCode="0.00">
                        <c:v>4.51</c:v>
                      </c:pt>
                      <c:pt idx="3991" formatCode="0.00">
                        <c:v>4.5</c:v>
                      </c:pt>
                      <c:pt idx="3992" formatCode="0.00">
                        <c:v>4.5</c:v>
                      </c:pt>
                      <c:pt idx="3993" formatCode="0.00">
                        <c:v>4.5</c:v>
                      </c:pt>
                      <c:pt idx="3994" formatCode="0.00">
                        <c:v>4.5</c:v>
                      </c:pt>
                      <c:pt idx="3997" formatCode="0.00">
                        <c:v>4.5</c:v>
                      </c:pt>
                      <c:pt idx="3998" formatCode="0.00">
                        <c:v>4.5</c:v>
                      </c:pt>
                      <c:pt idx="3999" formatCode="0.00">
                        <c:v>4.5</c:v>
                      </c:pt>
                      <c:pt idx="4000" formatCode="0.00">
                        <c:v>4.5</c:v>
                      </c:pt>
                      <c:pt idx="4001" formatCode="0.00">
                        <c:v>4.5199999999999996</c:v>
                      </c:pt>
                      <c:pt idx="4005" formatCode="0.00">
                        <c:v>4.5</c:v>
                      </c:pt>
                      <c:pt idx="4006" formatCode="0.00">
                        <c:v>4.5</c:v>
                      </c:pt>
                      <c:pt idx="4007" formatCode="0.00">
                        <c:v>4.5</c:v>
                      </c:pt>
                      <c:pt idx="4008" formatCode="0.00">
                        <c:v>4.5</c:v>
                      </c:pt>
                      <c:pt idx="4011" formatCode="0.00">
                        <c:v>4.5</c:v>
                      </c:pt>
                      <c:pt idx="4012" formatCode="0.00">
                        <c:v>4.5</c:v>
                      </c:pt>
                      <c:pt idx="4013" formatCode="0.00">
                        <c:v>4.5</c:v>
                      </c:pt>
                      <c:pt idx="4014" formatCode="0.00">
                        <c:v>4.5</c:v>
                      </c:pt>
                      <c:pt idx="4015" formatCode="0.00">
                        <c:v>4.51</c:v>
                      </c:pt>
                      <c:pt idx="4018" formatCode="0.00">
                        <c:v>4.5</c:v>
                      </c:pt>
                      <c:pt idx="4019" formatCode="0.00">
                        <c:v>4.5</c:v>
                      </c:pt>
                      <c:pt idx="4020" formatCode="0.00">
                        <c:v>4.5</c:v>
                      </c:pt>
                      <c:pt idx="4021" formatCode="0.00">
                        <c:v>4.5</c:v>
                      </c:pt>
                      <c:pt idx="4022" formatCode="0.00">
                        <c:v>4.5</c:v>
                      </c:pt>
                      <c:pt idx="4025" formatCode="0.00">
                        <c:v>4.5</c:v>
                      </c:pt>
                      <c:pt idx="4026" formatCode="0.00">
                        <c:v>4.5</c:v>
                      </c:pt>
                      <c:pt idx="4028" formatCode="0.00">
                        <c:v>4.5</c:v>
                      </c:pt>
                      <c:pt idx="4029" formatCode="0.00">
                        <c:v>4.5</c:v>
                      </c:pt>
                      <c:pt idx="4032" formatCode="0.00">
                        <c:v>4.5</c:v>
                      </c:pt>
                      <c:pt idx="4033" formatCode="0.00">
                        <c:v>4.53</c:v>
                      </c:pt>
                      <c:pt idx="4034" formatCode="0.00">
                        <c:v>4.53</c:v>
                      </c:pt>
                      <c:pt idx="4035" formatCode="0.00">
                        <c:v>4.51</c:v>
                      </c:pt>
                      <c:pt idx="4036" formatCode="0.00">
                        <c:v>4.51</c:v>
                      </c:pt>
                      <c:pt idx="4039" formatCode="0.00">
                        <c:v>4.51</c:v>
                      </c:pt>
                      <c:pt idx="4041" formatCode="0.00">
                        <c:v>4.51</c:v>
                      </c:pt>
                      <c:pt idx="4042" formatCode="0.00">
                        <c:v>4.51</c:v>
                      </c:pt>
                      <c:pt idx="4043" formatCode="0.00">
                        <c:v>4.51</c:v>
                      </c:pt>
                      <c:pt idx="4046" formatCode="0.00">
                        <c:v>4.5199999999999996</c:v>
                      </c:pt>
                      <c:pt idx="4048" formatCode="0.00">
                        <c:v>4.51</c:v>
                      </c:pt>
                      <c:pt idx="4049" formatCode="0.00">
                        <c:v>4.5</c:v>
                      </c:pt>
                      <c:pt idx="4050" formatCode="0.00">
                        <c:v>4.49</c:v>
                      </c:pt>
                      <c:pt idx="4053" formatCode="0.00">
                        <c:v>4.49</c:v>
                      </c:pt>
                      <c:pt idx="4054" formatCode="0.00">
                        <c:v>4.4800000000000004</c:v>
                      </c:pt>
                      <c:pt idx="4055" formatCode="0.00">
                        <c:v>4.47</c:v>
                      </c:pt>
                      <c:pt idx="4056" formatCode="0.00">
                        <c:v>4.46</c:v>
                      </c:pt>
                      <c:pt idx="4057" formatCode="0.00">
                        <c:v>4.5</c:v>
                      </c:pt>
                      <c:pt idx="4060" formatCode="0.00">
                        <c:v>4.5</c:v>
                      </c:pt>
                      <c:pt idx="4061" formatCode="0.00">
                        <c:v>4.5</c:v>
                      </c:pt>
                      <c:pt idx="4062" formatCode="0.00">
                        <c:v>4.5</c:v>
                      </c:pt>
                      <c:pt idx="4063" formatCode="0.00">
                        <c:v>4.5</c:v>
                      </c:pt>
                      <c:pt idx="4064" formatCode="0.00">
                        <c:v>4.5</c:v>
                      </c:pt>
                      <c:pt idx="4067" formatCode="0.00">
                        <c:v>4.5</c:v>
                      </c:pt>
                      <c:pt idx="4068" formatCode="0.00">
                        <c:v>4.5</c:v>
                      </c:pt>
                      <c:pt idx="4069" formatCode="0.00">
                        <c:v>4.5</c:v>
                      </c:pt>
                      <c:pt idx="4070" formatCode="0.00">
                        <c:v>4.5</c:v>
                      </c:pt>
                      <c:pt idx="4071" formatCode="0.00">
                        <c:v>4.5</c:v>
                      </c:pt>
                      <c:pt idx="4074" formatCode="0.00">
                        <c:v>4.49</c:v>
                      </c:pt>
                      <c:pt idx="4075" formatCode="0.00">
                        <c:v>4.4800000000000004</c:v>
                      </c:pt>
                      <c:pt idx="4076" formatCode="0.00">
                        <c:v>4.47</c:v>
                      </c:pt>
                      <c:pt idx="4077" formatCode="0.00">
                        <c:v>4.49</c:v>
                      </c:pt>
                      <c:pt idx="4078" formatCode="0.00">
                        <c:v>4.49</c:v>
                      </c:pt>
                      <c:pt idx="4082" formatCode="0.00">
                        <c:v>4.5</c:v>
                      </c:pt>
                      <c:pt idx="4083" formatCode="0.00">
                        <c:v>4.5</c:v>
                      </c:pt>
                      <c:pt idx="4084" formatCode="0.00">
                        <c:v>4.5</c:v>
                      </c:pt>
                      <c:pt idx="4085" formatCode="0.00">
                        <c:v>4.49</c:v>
                      </c:pt>
                      <c:pt idx="4088" formatCode="0.00">
                        <c:v>4.49</c:v>
                      </c:pt>
                      <c:pt idx="4089" formatCode="0.00">
                        <c:v>4.4800000000000004</c:v>
                      </c:pt>
                      <c:pt idx="4090" formatCode="0.00">
                        <c:v>4.4800000000000004</c:v>
                      </c:pt>
                      <c:pt idx="4091" formatCode="0.00">
                        <c:v>4.4800000000000004</c:v>
                      </c:pt>
                      <c:pt idx="4092" formatCode="0.00">
                        <c:v>4.49</c:v>
                      </c:pt>
                      <c:pt idx="4095" formatCode="0.00">
                        <c:v>4.49</c:v>
                      </c:pt>
                      <c:pt idx="4096" formatCode="0.00">
                        <c:v>4.49</c:v>
                      </c:pt>
                      <c:pt idx="4097" formatCode="0.00">
                        <c:v>4.49</c:v>
                      </c:pt>
                      <c:pt idx="4098" formatCode="0.00">
                        <c:v>4.49</c:v>
                      </c:pt>
                      <c:pt idx="4099" formatCode="0.00">
                        <c:v>4.5</c:v>
                      </c:pt>
                      <c:pt idx="4102" formatCode="0.00">
                        <c:v>4.5</c:v>
                      </c:pt>
                      <c:pt idx="4103" formatCode="0.00">
                        <c:v>4.5</c:v>
                      </c:pt>
                      <c:pt idx="4104" formatCode="0.00">
                        <c:v>4.5</c:v>
                      </c:pt>
                      <c:pt idx="4105" formatCode="0.00">
                        <c:v>4.51</c:v>
                      </c:pt>
                      <c:pt idx="4106" formatCode="0.00">
                        <c:v>4.5</c:v>
                      </c:pt>
                      <c:pt idx="4109" formatCode="0.00">
                        <c:v>4.5</c:v>
                      </c:pt>
                      <c:pt idx="4110" formatCode="0.00">
                        <c:v>4.5</c:v>
                      </c:pt>
                      <c:pt idx="4111" formatCode="0.00">
                        <c:v>4.51</c:v>
                      </c:pt>
                      <c:pt idx="4112" formatCode="0.00">
                        <c:v>4.5</c:v>
                      </c:pt>
                      <c:pt idx="4113" formatCode="0.00">
                        <c:v>4.01</c:v>
                      </c:pt>
                      <c:pt idx="4116" formatCode="0.00">
                        <c:v>4.01</c:v>
                      </c:pt>
                      <c:pt idx="4117" formatCode="0.00">
                        <c:v>4</c:v>
                      </c:pt>
                      <c:pt idx="4118" formatCode="0.00">
                        <c:v>4</c:v>
                      </c:pt>
                      <c:pt idx="4119" formatCode="0.00">
                        <c:v>4</c:v>
                      </c:pt>
                      <c:pt idx="4120" formatCode="0.00">
                        <c:v>4.04</c:v>
                      </c:pt>
                      <c:pt idx="4124" formatCode="0.00">
                        <c:v>4</c:v>
                      </c:pt>
                      <c:pt idx="4125" formatCode="0.00">
                        <c:v>4</c:v>
                      </c:pt>
                      <c:pt idx="4126" formatCode="0.00">
                        <c:v>4</c:v>
                      </c:pt>
                      <c:pt idx="4127" formatCode="0.00">
                        <c:v>4.01</c:v>
                      </c:pt>
                      <c:pt idx="4130" formatCode="0.00">
                        <c:v>4.01</c:v>
                      </c:pt>
                      <c:pt idx="4131" formatCode="0.00">
                        <c:v>4.05</c:v>
                      </c:pt>
                      <c:pt idx="4132" formatCode="0.00">
                        <c:v>4.07</c:v>
                      </c:pt>
                      <c:pt idx="4137" formatCode="0.00">
                        <c:v>4.01</c:v>
                      </c:pt>
                      <c:pt idx="4138" formatCode="0.00">
                        <c:v>4.01</c:v>
                      </c:pt>
                      <c:pt idx="4139" formatCode="0.00">
                        <c:v>4.04</c:v>
                      </c:pt>
                      <c:pt idx="4140" formatCode="0.00">
                        <c:v>4.04</c:v>
                      </c:pt>
                      <c:pt idx="4141" formatCode="0.00">
                        <c:v>4.0199999999999996</c:v>
                      </c:pt>
                      <c:pt idx="4144" formatCode="0.00">
                        <c:v>4.0199999999999996</c:v>
                      </c:pt>
                      <c:pt idx="4145" formatCode="0.00">
                        <c:v>4.03</c:v>
                      </c:pt>
                      <c:pt idx="4146" formatCode="0.00">
                        <c:v>4.0199999999999996</c:v>
                      </c:pt>
                      <c:pt idx="4147" formatCode="0.00">
                        <c:v>4.0199999999999996</c:v>
                      </c:pt>
                      <c:pt idx="4148" formatCode="0.00">
                        <c:v>4.01</c:v>
                      </c:pt>
                      <c:pt idx="4151" formatCode="0.00">
                        <c:v>4.01</c:v>
                      </c:pt>
                      <c:pt idx="4152" formatCode="0.00">
                        <c:v>4.0199999999999996</c:v>
                      </c:pt>
                      <c:pt idx="4153" formatCode="0.00">
                        <c:v>4.01</c:v>
                      </c:pt>
                      <c:pt idx="4154" formatCode="0.00">
                        <c:v>4.01</c:v>
                      </c:pt>
                      <c:pt idx="4155" formatCode="0.00">
                        <c:v>4.01</c:v>
                      </c:pt>
                      <c:pt idx="4158" formatCode="0.00">
                        <c:v>4.01</c:v>
                      </c:pt>
                      <c:pt idx="4159" formatCode="0.00">
                        <c:v>4.01</c:v>
                      </c:pt>
                      <c:pt idx="4160" formatCode="0.00">
                        <c:v>4.01</c:v>
                      </c:pt>
                      <c:pt idx="4161" formatCode="0.00">
                        <c:v>4.01</c:v>
                      </c:pt>
                      <c:pt idx="4162" formatCode="0.00">
                        <c:v>4.01</c:v>
                      </c:pt>
                      <c:pt idx="4165" formatCode="0.00">
                        <c:v>4.01</c:v>
                      </c:pt>
                      <c:pt idx="4166" formatCode="0.00">
                        <c:v>4.0599999999999996</c:v>
                      </c:pt>
                      <c:pt idx="4168" formatCode="0.00">
                        <c:v>4.03</c:v>
                      </c:pt>
                      <c:pt idx="4169" formatCode="0.00">
                        <c:v>4.0199999999999996</c:v>
                      </c:pt>
                      <c:pt idx="4172" formatCode="0.00">
                        <c:v>4.0199999999999996</c:v>
                      </c:pt>
                      <c:pt idx="4173" formatCode="0.00">
                        <c:v>4.0199999999999996</c:v>
                      </c:pt>
                      <c:pt idx="4174" formatCode="0.00">
                        <c:v>4.01</c:v>
                      </c:pt>
                      <c:pt idx="4175" formatCode="0.00">
                        <c:v>4.0199999999999996</c:v>
                      </c:pt>
                      <c:pt idx="4176" formatCode="0.00">
                        <c:v>4.01</c:v>
                      </c:pt>
                      <c:pt idx="4179" formatCode="0.00">
                        <c:v>4.01</c:v>
                      </c:pt>
                      <c:pt idx="4180" formatCode="0.00">
                        <c:v>4.01</c:v>
                      </c:pt>
                      <c:pt idx="4181" formatCode="0.00">
                        <c:v>4.0199999999999996</c:v>
                      </c:pt>
                      <c:pt idx="4182" formatCode="0.00">
                        <c:v>4.03</c:v>
                      </c:pt>
                      <c:pt idx="4183" formatCode="0.00">
                        <c:v>4.0199999999999996</c:v>
                      </c:pt>
                      <c:pt idx="4186" formatCode="0.00">
                        <c:v>4.0199999999999996</c:v>
                      </c:pt>
                      <c:pt idx="4187" formatCode="0.00">
                        <c:v>4.03</c:v>
                      </c:pt>
                      <c:pt idx="4188" formatCode="0.00">
                        <c:v>4.0199999999999996</c:v>
                      </c:pt>
                      <c:pt idx="4189" formatCode="0.00">
                        <c:v>4.01</c:v>
                      </c:pt>
                      <c:pt idx="4190" formatCode="0.00">
                        <c:v>4.01</c:v>
                      </c:pt>
                      <c:pt idx="4193" formatCode="0.00">
                        <c:v>4.01</c:v>
                      </c:pt>
                      <c:pt idx="4194" formatCode="0.00">
                        <c:v>4.0199999999999996</c:v>
                      </c:pt>
                      <c:pt idx="4195" formatCode="0.00">
                        <c:v>4.0199999999999996</c:v>
                      </c:pt>
                      <c:pt idx="4196" formatCode="0.00">
                        <c:v>4.0199999999999996</c:v>
                      </c:pt>
                      <c:pt idx="4197" formatCode="0.00">
                        <c:v>4.0599999999999996</c:v>
                      </c:pt>
                      <c:pt idx="4200" formatCode="0.00">
                        <c:v>4.0199999999999996</c:v>
                      </c:pt>
                      <c:pt idx="4201" formatCode="0.00">
                        <c:v>4.0199999999999996</c:v>
                      </c:pt>
                      <c:pt idx="4202" formatCode="0.00">
                        <c:v>4.0199999999999996</c:v>
                      </c:pt>
                      <c:pt idx="4203" formatCode="0.00">
                        <c:v>4.0199999999999996</c:v>
                      </c:pt>
                      <c:pt idx="4204" formatCode="0.00">
                        <c:v>4.0199999999999996</c:v>
                      </c:pt>
                      <c:pt idx="4207" formatCode="0.00">
                        <c:v>4.0199999999999996</c:v>
                      </c:pt>
                      <c:pt idx="4208" formatCode="0.00">
                        <c:v>4.0199999999999996</c:v>
                      </c:pt>
                      <c:pt idx="4209" formatCode="0.00">
                        <c:v>4.0199999999999996</c:v>
                      </c:pt>
                      <c:pt idx="4210" formatCode="0.00">
                        <c:v>4.0199999999999996</c:v>
                      </c:pt>
                      <c:pt idx="4211" formatCode="0.00">
                        <c:v>4.0199999999999996</c:v>
                      </c:pt>
                      <c:pt idx="4214" formatCode="0.00">
                        <c:v>4.0199999999999996</c:v>
                      </c:pt>
                      <c:pt idx="4215" formatCode="0.00">
                        <c:v>4.0199999999999996</c:v>
                      </c:pt>
                      <c:pt idx="4216" formatCode="0.00">
                        <c:v>4.0199999999999996</c:v>
                      </c:pt>
                      <c:pt idx="4217" formatCode="0.00">
                        <c:v>4.0199999999999996</c:v>
                      </c:pt>
                      <c:pt idx="4218" formatCode="0.00">
                        <c:v>4.0199999999999996</c:v>
                      </c:pt>
                      <c:pt idx="4221" formatCode="0.00">
                        <c:v>4.01</c:v>
                      </c:pt>
                      <c:pt idx="4222" formatCode="0.00">
                        <c:v>4</c:v>
                      </c:pt>
                      <c:pt idx="4223" formatCode="0.00">
                        <c:v>3.99</c:v>
                      </c:pt>
                      <c:pt idx="4224" formatCode="0.00">
                        <c:v>3.99</c:v>
                      </c:pt>
                      <c:pt idx="4225" formatCode="0.00">
                        <c:v>4.04</c:v>
                      </c:pt>
                      <c:pt idx="4228" formatCode="0.00">
                        <c:v>4.01</c:v>
                      </c:pt>
                      <c:pt idx="4229" formatCode="0.00">
                        <c:v>4.01</c:v>
                      </c:pt>
                      <c:pt idx="4230" formatCode="0.00">
                        <c:v>4.01</c:v>
                      </c:pt>
                      <c:pt idx="4231" formatCode="0.00">
                        <c:v>4</c:v>
                      </c:pt>
                      <c:pt idx="4232" formatCode="0.00">
                        <c:v>4.01</c:v>
                      </c:pt>
                      <c:pt idx="4235" formatCode="0.00">
                        <c:v>4.01</c:v>
                      </c:pt>
                      <c:pt idx="4236" formatCode="0.00">
                        <c:v>4.01</c:v>
                      </c:pt>
                      <c:pt idx="4237" formatCode="0.00">
                        <c:v>4.01</c:v>
                      </c:pt>
                      <c:pt idx="4238" formatCode="0.00">
                        <c:v>4.01</c:v>
                      </c:pt>
                      <c:pt idx="4239" formatCode="0.00">
                        <c:v>4.01</c:v>
                      </c:pt>
                      <c:pt idx="4242" formatCode="0.00">
                        <c:v>4.01</c:v>
                      </c:pt>
                      <c:pt idx="4243" formatCode="0.00">
                        <c:v>4.01</c:v>
                      </c:pt>
                      <c:pt idx="4244" formatCode="0.00">
                        <c:v>4.01</c:v>
                      </c:pt>
                      <c:pt idx="4245" formatCode="0.00">
                        <c:v>4.01</c:v>
                      </c:pt>
                      <c:pt idx="4246" formatCode="0.00">
                        <c:v>4.01</c:v>
                      </c:pt>
                      <c:pt idx="4249" formatCode="0.00">
                        <c:v>4.01</c:v>
                      </c:pt>
                      <c:pt idx="4250" formatCode="0.00">
                        <c:v>4.01</c:v>
                      </c:pt>
                      <c:pt idx="4251" formatCode="0.00">
                        <c:v>4</c:v>
                      </c:pt>
                      <c:pt idx="4252" formatCode="0.00">
                        <c:v>4</c:v>
                      </c:pt>
                      <c:pt idx="4253" formatCode="0.00">
                        <c:v>4</c:v>
                      </c:pt>
                      <c:pt idx="4256" formatCode="0.00">
                        <c:v>4</c:v>
                      </c:pt>
                      <c:pt idx="4257" formatCode="0.00">
                        <c:v>4</c:v>
                      </c:pt>
                      <c:pt idx="4258" formatCode="0.00">
                        <c:v>4.0199999999999996</c:v>
                      </c:pt>
                      <c:pt idx="4259" formatCode="0.00">
                        <c:v>4.01</c:v>
                      </c:pt>
                      <c:pt idx="4260" formatCode="0.00">
                        <c:v>4.01</c:v>
                      </c:pt>
                      <c:pt idx="4263" formatCode="0.00">
                        <c:v>4.01</c:v>
                      </c:pt>
                      <c:pt idx="4264" formatCode="0.00">
                        <c:v>4.01</c:v>
                      </c:pt>
                      <c:pt idx="4265" formatCode="0.00">
                        <c:v>4.01</c:v>
                      </c:pt>
                      <c:pt idx="4266" formatCode="0.00">
                        <c:v>4.01</c:v>
                      </c:pt>
                      <c:pt idx="4267" formatCode="0.00">
                        <c:v>4.01</c:v>
                      </c:pt>
                      <c:pt idx="4270" formatCode="0.00">
                        <c:v>4</c:v>
                      </c:pt>
                      <c:pt idx="4271" formatCode="0.00">
                        <c:v>4.01</c:v>
                      </c:pt>
                      <c:pt idx="4272" formatCode="0.00">
                        <c:v>4</c:v>
                      </c:pt>
                      <c:pt idx="4273" formatCode="0.00">
                        <c:v>4</c:v>
                      </c:pt>
                      <c:pt idx="4274" formatCode="0.00">
                        <c:v>4</c:v>
                      </c:pt>
                      <c:pt idx="4277" formatCode="0.00">
                        <c:v>4</c:v>
                      </c:pt>
                      <c:pt idx="4278" formatCode="0.00">
                        <c:v>4</c:v>
                      </c:pt>
                      <c:pt idx="4279" formatCode="0.00">
                        <c:v>4.01</c:v>
                      </c:pt>
                      <c:pt idx="4280" formatCode="0.00">
                        <c:v>4.01</c:v>
                      </c:pt>
                      <c:pt idx="4281" formatCode="0.00">
                        <c:v>4.01</c:v>
                      </c:pt>
                      <c:pt idx="4284" formatCode="0.00">
                        <c:v>4.01</c:v>
                      </c:pt>
                      <c:pt idx="4285" formatCode="0.00">
                        <c:v>4.01</c:v>
                      </c:pt>
                      <c:pt idx="4286" formatCode="0.00">
                        <c:v>4</c:v>
                      </c:pt>
                      <c:pt idx="4287" formatCode="0.00">
                        <c:v>4.01</c:v>
                      </c:pt>
                      <c:pt idx="4288" formatCode="0.00">
                        <c:v>4.0199999999999996</c:v>
                      </c:pt>
                      <c:pt idx="4291" formatCode="0.00">
                        <c:v>4.01</c:v>
                      </c:pt>
                      <c:pt idx="4292" formatCode="0.00">
                        <c:v>4.01</c:v>
                      </c:pt>
                      <c:pt idx="4293" formatCode="0.00">
                        <c:v>4.01</c:v>
                      </c:pt>
                      <c:pt idx="4294" formatCode="0.00">
                        <c:v>4.01</c:v>
                      </c:pt>
                      <c:pt idx="4295" formatCode="0.00">
                        <c:v>3.76</c:v>
                      </c:pt>
                      <c:pt idx="4298" formatCode="0.00">
                        <c:v>3.76</c:v>
                      </c:pt>
                      <c:pt idx="4299" formatCode="0.00">
                        <c:v>3.76</c:v>
                      </c:pt>
                      <c:pt idx="4300" formatCode="0.00">
                        <c:v>3.76</c:v>
                      </c:pt>
                      <c:pt idx="4301" formatCode="0.00">
                        <c:v>3.76</c:v>
                      </c:pt>
                      <c:pt idx="4302" formatCode="0.00">
                        <c:v>3.77</c:v>
                      </c:pt>
                      <c:pt idx="4306" formatCode="0.00">
                        <c:v>3.77</c:v>
                      </c:pt>
                      <c:pt idx="4307" formatCode="0.00">
                        <c:v>3.77</c:v>
                      </c:pt>
                      <c:pt idx="4308" formatCode="0.00">
                        <c:v>3.77</c:v>
                      </c:pt>
                      <c:pt idx="4309" formatCode="0.00">
                        <c:v>3.76</c:v>
                      </c:pt>
                      <c:pt idx="4312" formatCode="0.00">
                        <c:v>3.76</c:v>
                      </c:pt>
                      <c:pt idx="4313" formatCode="0.00">
                        <c:v>3.77</c:v>
                      </c:pt>
                      <c:pt idx="4314" formatCode="0.00">
                        <c:v>3.77</c:v>
                      </c:pt>
                      <c:pt idx="4315" formatCode="0.00">
                        <c:v>3.77</c:v>
                      </c:pt>
                      <c:pt idx="4316" formatCode="0.00">
                        <c:v>3.77</c:v>
                      </c:pt>
                      <c:pt idx="4319" formatCode="0.00">
                        <c:v>3.81</c:v>
                      </c:pt>
                      <c:pt idx="4320" formatCode="0.00">
                        <c:v>3.78</c:v>
                      </c:pt>
                      <c:pt idx="4321" formatCode="0.00">
                        <c:v>3.78</c:v>
                      </c:pt>
                      <c:pt idx="4322" formatCode="0.00">
                        <c:v>3.77</c:v>
                      </c:pt>
                      <c:pt idx="4323" formatCode="0.00">
                        <c:v>3.77</c:v>
                      </c:pt>
                      <c:pt idx="4326" formatCode="0.00">
                        <c:v>3.77</c:v>
                      </c:pt>
                      <c:pt idx="4327" formatCode="0.00">
                        <c:v>3.77</c:v>
                      </c:pt>
                      <c:pt idx="4328" formatCode="0.00">
                        <c:v>3.77</c:v>
                      </c:pt>
                      <c:pt idx="4329" formatCode="0.00">
                        <c:v>3.77</c:v>
                      </c:pt>
                      <c:pt idx="4330" formatCode="0.00">
                        <c:v>3.77</c:v>
                      </c:pt>
                      <c:pt idx="4333" formatCode="0.00">
                        <c:v>3.77</c:v>
                      </c:pt>
                      <c:pt idx="4334" formatCode="0.00">
                        <c:v>3.77</c:v>
                      </c:pt>
                      <c:pt idx="4335" formatCode="0.00">
                        <c:v>3.77</c:v>
                      </c:pt>
                      <c:pt idx="4336" formatCode="0.00">
                        <c:v>3.77</c:v>
                      </c:pt>
                      <c:pt idx="4337" formatCode="0.00">
                        <c:v>3.77</c:v>
                      </c:pt>
                      <c:pt idx="4340" formatCode="0.00">
                        <c:v>3.77</c:v>
                      </c:pt>
                      <c:pt idx="4341" formatCode="0.00">
                        <c:v>3.77</c:v>
                      </c:pt>
                      <c:pt idx="4342" formatCode="0.00">
                        <c:v>3.79</c:v>
                      </c:pt>
                      <c:pt idx="4343" formatCode="0.00">
                        <c:v>3.81</c:v>
                      </c:pt>
                      <c:pt idx="4344" formatCode="0.00">
                        <c:v>3.53</c:v>
                      </c:pt>
                      <c:pt idx="4347" formatCode="0.00">
                        <c:v>3.53</c:v>
                      </c:pt>
                      <c:pt idx="4348" formatCode="0.00">
                        <c:v>3.54</c:v>
                      </c:pt>
                      <c:pt idx="4349" formatCode="0.00">
                        <c:v>3.53</c:v>
                      </c:pt>
                      <c:pt idx="4350" formatCode="0.00">
                        <c:v>3.59</c:v>
                      </c:pt>
                      <c:pt idx="4351" formatCode="0.00">
                        <c:v>3.54</c:v>
                      </c:pt>
                      <c:pt idx="4354" formatCode="0.00">
                        <c:v>3.54</c:v>
                      </c:pt>
                      <c:pt idx="4355" formatCode="0.00">
                        <c:v>3.55</c:v>
                      </c:pt>
                      <c:pt idx="4356" formatCode="0.00">
                        <c:v>3.56</c:v>
                      </c:pt>
                      <c:pt idx="4357" formatCode="0.00">
                        <c:v>3.56</c:v>
                      </c:pt>
                      <c:pt idx="4358" formatCode="0.00">
                        <c:v>3.58</c:v>
                      </c:pt>
                      <c:pt idx="4361" formatCode="0.00">
                        <c:v>3.58</c:v>
                      </c:pt>
                      <c:pt idx="4362" formatCode="0.00">
                        <c:v>3.59</c:v>
                      </c:pt>
                      <c:pt idx="4363" formatCode="0.00">
                        <c:v>3.61</c:v>
                      </c:pt>
                      <c:pt idx="4364" formatCode="0.00">
                        <c:v>3.59</c:v>
                      </c:pt>
                      <c:pt idx="4365" formatCode="0.00">
                        <c:v>3.63</c:v>
                      </c:pt>
                      <c:pt idx="4369" formatCode="0.00">
                        <c:v>3.59</c:v>
                      </c:pt>
                      <c:pt idx="4370" formatCode="0.00">
                        <c:v>3.6</c:v>
                      </c:pt>
                      <c:pt idx="4371" formatCode="0.00">
                        <c:v>3.55</c:v>
                      </c:pt>
                      <c:pt idx="4372" formatCode="0.00">
                        <c:v>3.53</c:v>
                      </c:pt>
                      <c:pt idx="4375" formatCode="0.00">
                        <c:v>3.53</c:v>
                      </c:pt>
                      <c:pt idx="4376" formatCode="0.00">
                        <c:v>3.53</c:v>
                      </c:pt>
                      <c:pt idx="4377" formatCode="0.00">
                        <c:v>3.53</c:v>
                      </c:pt>
                      <c:pt idx="4378" formatCode="0.00">
                        <c:v>3.53</c:v>
                      </c:pt>
                      <c:pt idx="4379" formatCode="0.00">
                        <c:v>3.62</c:v>
                      </c:pt>
                      <c:pt idx="4382" formatCode="0.00">
                        <c:v>3.54</c:v>
                      </c:pt>
                      <c:pt idx="4383" formatCode="0.00">
                        <c:v>3.58</c:v>
                      </c:pt>
                      <c:pt idx="4384" formatCode="0.00">
                        <c:v>3.61</c:v>
                      </c:pt>
                      <c:pt idx="4385" formatCode="0.00">
                        <c:v>3.65</c:v>
                      </c:pt>
                      <c:pt idx="4386" formatCode="0.00">
                        <c:v>3.58</c:v>
                      </c:pt>
                      <c:pt idx="4389" formatCode="0.00">
                        <c:v>3.56</c:v>
                      </c:pt>
                      <c:pt idx="4390" formatCode="0.00">
                        <c:v>3.59</c:v>
                      </c:pt>
                      <c:pt idx="4391" formatCode="0.00">
                        <c:v>3.65</c:v>
                      </c:pt>
                      <c:pt idx="4393" formatCode="0.00">
                        <c:v>3.7</c:v>
                      </c:pt>
                      <c:pt idx="4396" formatCode="0.00">
                        <c:v>3.7</c:v>
                      </c:pt>
                      <c:pt idx="4397" formatCode="0.00">
                        <c:v>3.65</c:v>
                      </c:pt>
                      <c:pt idx="4398" formatCode="0.00">
                        <c:v>3.55</c:v>
                      </c:pt>
                      <c:pt idx="4399" formatCode="0.00">
                        <c:v>3.55</c:v>
                      </c:pt>
                      <c:pt idx="4400" formatCode="0.00">
                        <c:v>3.55</c:v>
                      </c:pt>
                      <c:pt idx="4403" formatCode="0.00">
                        <c:v>3.6</c:v>
                      </c:pt>
                      <c:pt idx="4404" formatCode="0.00">
                        <c:v>3.7</c:v>
                      </c:pt>
                      <c:pt idx="4406" formatCode="0.00">
                        <c:v>3.67</c:v>
                      </c:pt>
                      <c:pt idx="4407" formatCode="0.00">
                        <c:v>3.68</c:v>
                      </c:pt>
                      <c:pt idx="4410" formatCode="0.00">
                        <c:v>3.67</c:v>
                      </c:pt>
                      <c:pt idx="4411" formatCode="0.00">
                        <c:v>3.71</c:v>
                      </c:pt>
                      <c:pt idx="4413" formatCode="0.00">
                        <c:v>3.58</c:v>
                      </c:pt>
                      <c:pt idx="4414" formatCode="0.00">
                        <c:v>3.55</c:v>
                      </c:pt>
                      <c:pt idx="4417" formatCode="0.00">
                        <c:v>3.52</c:v>
                      </c:pt>
                      <c:pt idx="4418" formatCode="0.00">
                        <c:v>3.49</c:v>
                      </c:pt>
                      <c:pt idx="4419" formatCode="0.00">
                        <c:v>3.48</c:v>
                      </c:pt>
                      <c:pt idx="4420" formatCode="0.00">
                        <c:v>3.47</c:v>
                      </c:pt>
                      <c:pt idx="4421" formatCode="0.00">
                        <c:v>3.47</c:v>
                      </c:pt>
                      <c:pt idx="4424" formatCode="0.00">
                        <c:v>3.46</c:v>
                      </c:pt>
                      <c:pt idx="4425" formatCode="0.00">
                        <c:v>3.46</c:v>
                      </c:pt>
                      <c:pt idx="4426" formatCode="0.00">
                        <c:v>3.46</c:v>
                      </c:pt>
                      <c:pt idx="4427" formatCode="0.00">
                        <c:v>3.47</c:v>
                      </c:pt>
                      <c:pt idx="4428" formatCode="0.00">
                        <c:v>3.5</c:v>
                      </c:pt>
                      <c:pt idx="4431" formatCode="0.00">
                        <c:v>3.49</c:v>
                      </c:pt>
                      <c:pt idx="4432" formatCode="0.00">
                        <c:v>3.5</c:v>
                      </c:pt>
                      <c:pt idx="4433" formatCode="0.00">
                        <c:v>3.52</c:v>
                      </c:pt>
                      <c:pt idx="4434" formatCode="0.00">
                        <c:v>3.53</c:v>
                      </c:pt>
                      <c:pt idx="4435" formatCode="0.00">
                        <c:v>3.55</c:v>
                      </c:pt>
                      <c:pt idx="4438" formatCode="0.00">
                        <c:v>3.54</c:v>
                      </c:pt>
                      <c:pt idx="4439" formatCode="0.00">
                        <c:v>3.51</c:v>
                      </c:pt>
                      <c:pt idx="4440" formatCode="0.00">
                        <c:v>3.5</c:v>
                      </c:pt>
                      <c:pt idx="4441" formatCode="0.00">
                        <c:v>3.51</c:v>
                      </c:pt>
                      <c:pt idx="4442" formatCode="0.00">
                        <c:v>3.53</c:v>
                      </c:pt>
                      <c:pt idx="4446" formatCode="0.00">
                        <c:v>3.51</c:v>
                      </c:pt>
                      <c:pt idx="4447" formatCode="0.00">
                        <c:v>3.51</c:v>
                      </c:pt>
                      <c:pt idx="4448" formatCode="0.00">
                        <c:v>3.5</c:v>
                      </c:pt>
                      <c:pt idx="4449" formatCode="0.00">
                        <c:v>3.5</c:v>
                      </c:pt>
                      <c:pt idx="4452" formatCode="0.00">
                        <c:v>3.5</c:v>
                      </c:pt>
                      <c:pt idx="4453" formatCode="0.00">
                        <c:v>3.5</c:v>
                      </c:pt>
                      <c:pt idx="4454" formatCode="0.00">
                        <c:v>3.51</c:v>
                      </c:pt>
                      <c:pt idx="4455" formatCode="0.00">
                        <c:v>3.51</c:v>
                      </c:pt>
                      <c:pt idx="4456" formatCode="0.00">
                        <c:v>3.52</c:v>
                      </c:pt>
                      <c:pt idx="4459" formatCode="0.00">
                        <c:v>3.5</c:v>
                      </c:pt>
                      <c:pt idx="4460" formatCode="0.00">
                        <c:v>3.51</c:v>
                      </c:pt>
                      <c:pt idx="4461" formatCode="0.00">
                        <c:v>3.51</c:v>
                      </c:pt>
                      <c:pt idx="4462" formatCode="0.00">
                        <c:v>3.51</c:v>
                      </c:pt>
                      <c:pt idx="4463" formatCode="0.00">
                        <c:v>3.52</c:v>
                      </c:pt>
                      <c:pt idx="4466" formatCode="0.00">
                        <c:v>3.52</c:v>
                      </c:pt>
                      <c:pt idx="4467" formatCode="0.00">
                        <c:v>3.52</c:v>
                      </c:pt>
                      <c:pt idx="4468" formatCode="0.00">
                        <c:v>3.52</c:v>
                      </c:pt>
                      <c:pt idx="4469" formatCode="0.00">
                        <c:v>3.53</c:v>
                      </c:pt>
                      <c:pt idx="4470" formatCode="0.00">
                        <c:v>3.61</c:v>
                      </c:pt>
                      <c:pt idx="4473" formatCode="0.00">
                        <c:v>3.52</c:v>
                      </c:pt>
                      <c:pt idx="4474" formatCode="0.00">
                        <c:v>3.51</c:v>
                      </c:pt>
                      <c:pt idx="4475" formatCode="0.00">
                        <c:v>3.51</c:v>
                      </c:pt>
                      <c:pt idx="4476" formatCode="0.00">
                        <c:v>3.51</c:v>
                      </c:pt>
                      <c:pt idx="4477" formatCode="0.00">
                        <c:v>3.51</c:v>
                      </c:pt>
                      <c:pt idx="4480" formatCode="0.00">
                        <c:v>3.51</c:v>
                      </c:pt>
                      <c:pt idx="4481" formatCode="0.00">
                        <c:v>3.51</c:v>
                      </c:pt>
                      <c:pt idx="4482" formatCode="0.00">
                        <c:v>3.51</c:v>
                      </c:pt>
                      <c:pt idx="4483" formatCode="0.00">
                        <c:v>3.51</c:v>
                      </c:pt>
                      <c:pt idx="4484" formatCode="0.00">
                        <c:v>3.53</c:v>
                      </c:pt>
                      <c:pt idx="4488" formatCode="0.00">
                        <c:v>3.51</c:v>
                      </c:pt>
                      <c:pt idx="4489" formatCode="0.00">
                        <c:v>3.51</c:v>
                      </c:pt>
                      <c:pt idx="4490" formatCode="0.00">
                        <c:v>3.51</c:v>
                      </c:pt>
                      <c:pt idx="4491" formatCode="0.00">
                        <c:v>3.52</c:v>
                      </c:pt>
                      <c:pt idx="4494" formatCode="0.00">
                        <c:v>3.51</c:v>
                      </c:pt>
                      <c:pt idx="4495" formatCode="0.00">
                        <c:v>3.51</c:v>
                      </c:pt>
                      <c:pt idx="4496" formatCode="0.00">
                        <c:v>3.51</c:v>
                      </c:pt>
                      <c:pt idx="4497" formatCode="0.00">
                        <c:v>3.51</c:v>
                      </c:pt>
                      <c:pt idx="4498" formatCode="0.00">
                        <c:v>3.51</c:v>
                      </c:pt>
                      <c:pt idx="4501" formatCode="0.00">
                        <c:v>3.55</c:v>
                      </c:pt>
                      <c:pt idx="4502" formatCode="0.00">
                        <c:v>3.51</c:v>
                      </c:pt>
                      <c:pt idx="4503" formatCode="0.00">
                        <c:v>3.52</c:v>
                      </c:pt>
                      <c:pt idx="4504" formatCode="0.00">
                        <c:v>3.54</c:v>
                      </c:pt>
                      <c:pt idx="4505" formatCode="0.00">
                        <c:v>3.55</c:v>
                      </c:pt>
                      <c:pt idx="4508" formatCode="0.00">
                        <c:v>3.55</c:v>
                      </c:pt>
                      <c:pt idx="4509" formatCode="0.00">
                        <c:v>3.53</c:v>
                      </c:pt>
                      <c:pt idx="4510" formatCode="0.00">
                        <c:v>3.54</c:v>
                      </c:pt>
                      <c:pt idx="4511" formatCode="0.00">
                        <c:v>3.54</c:v>
                      </c:pt>
                      <c:pt idx="4512" formatCode="0.00">
                        <c:v>3.54</c:v>
                      </c:pt>
                      <c:pt idx="4515" formatCode="0.00">
                        <c:v>3.53</c:v>
                      </c:pt>
                      <c:pt idx="4516" formatCode="0.00">
                        <c:v>3.55</c:v>
                      </c:pt>
                      <c:pt idx="4517" formatCode="0.00">
                        <c:v>3.57</c:v>
                      </c:pt>
                      <c:pt idx="4522" formatCode="0.00">
                        <c:v>3.53</c:v>
                      </c:pt>
                      <c:pt idx="4523" formatCode="0.00">
                        <c:v>3.52</c:v>
                      </c:pt>
                      <c:pt idx="4524" formatCode="0.00">
                        <c:v>3.51</c:v>
                      </c:pt>
                      <c:pt idx="4525" formatCode="0.00">
                        <c:v>3.51</c:v>
                      </c:pt>
                      <c:pt idx="4526" formatCode="0.00">
                        <c:v>3.51</c:v>
                      </c:pt>
                      <c:pt idx="4529" formatCode="0.00">
                        <c:v>3.51</c:v>
                      </c:pt>
                      <c:pt idx="4530" formatCode="0.00">
                        <c:v>3.52</c:v>
                      </c:pt>
                      <c:pt idx="4531" formatCode="0.00">
                        <c:v>3.56</c:v>
                      </c:pt>
                      <c:pt idx="4533" formatCode="0.00">
                        <c:v>3.53</c:v>
                      </c:pt>
                      <c:pt idx="4536" formatCode="0.00">
                        <c:v>3.52</c:v>
                      </c:pt>
                      <c:pt idx="4537" formatCode="0.00">
                        <c:v>3.53</c:v>
                      </c:pt>
                      <c:pt idx="4538" formatCode="0.00">
                        <c:v>3.54</c:v>
                      </c:pt>
                      <c:pt idx="4539" formatCode="0.00">
                        <c:v>3.54</c:v>
                      </c:pt>
                      <c:pt idx="4540" formatCode="0.00">
                        <c:v>3.54</c:v>
                      </c:pt>
                      <c:pt idx="4543" formatCode="0.00">
                        <c:v>3.52</c:v>
                      </c:pt>
                      <c:pt idx="4544" formatCode="0.00">
                        <c:v>3.54</c:v>
                      </c:pt>
                      <c:pt idx="4545" formatCode="0.00">
                        <c:v>3.53</c:v>
                      </c:pt>
                      <c:pt idx="4546" formatCode="0.00">
                        <c:v>3.54</c:v>
                      </c:pt>
                      <c:pt idx="4547" formatCode="0.00">
                        <c:v>3.53</c:v>
                      </c:pt>
                      <c:pt idx="4550" formatCode="0.00">
                        <c:v>3.53</c:v>
                      </c:pt>
                      <c:pt idx="4551" formatCode="0.00">
                        <c:v>3.52</c:v>
                      </c:pt>
                      <c:pt idx="4552" formatCode="0.00">
                        <c:v>3.52</c:v>
                      </c:pt>
                      <c:pt idx="4553" formatCode="0.00">
                        <c:v>3.53</c:v>
                      </c:pt>
                      <c:pt idx="4554" formatCode="0.00">
                        <c:v>3.53</c:v>
                      </c:pt>
                      <c:pt idx="4557" formatCode="0.00">
                        <c:v>3.54</c:v>
                      </c:pt>
                      <c:pt idx="4558" formatCode="0.00">
                        <c:v>3.53</c:v>
                      </c:pt>
                      <c:pt idx="4559" formatCode="0.00">
                        <c:v>3.53</c:v>
                      </c:pt>
                      <c:pt idx="4560" formatCode="0.00">
                        <c:v>3.53</c:v>
                      </c:pt>
                      <c:pt idx="4561" formatCode="0.00">
                        <c:v>3.57</c:v>
                      </c:pt>
                      <c:pt idx="4564" formatCode="0.00">
                        <c:v>3.53</c:v>
                      </c:pt>
                      <c:pt idx="4565" formatCode="0.00">
                        <c:v>3.54</c:v>
                      </c:pt>
                      <c:pt idx="4566" formatCode="0.00">
                        <c:v>3.54</c:v>
                      </c:pt>
                      <c:pt idx="4567" formatCode="0.00">
                        <c:v>3.54</c:v>
                      </c:pt>
                      <c:pt idx="4568" formatCode="0.00">
                        <c:v>3.04</c:v>
                      </c:pt>
                      <c:pt idx="4571" formatCode="0.00">
                        <c:v>3.04</c:v>
                      </c:pt>
                      <c:pt idx="4572" formatCode="0.00">
                        <c:v>3.04</c:v>
                      </c:pt>
                      <c:pt idx="4573" formatCode="0.00">
                        <c:v>3.05</c:v>
                      </c:pt>
                      <c:pt idx="4574" formatCode="0.00">
                        <c:v>3.06</c:v>
                      </c:pt>
                      <c:pt idx="4575" formatCode="0.00">
                        <c:v>3.09</c:v>
                      </c:pt>
                      <c:pt idx="4578" formatCode="0.00">
                        <c:v>3.07</c:v>
                      </c:pt>
                      <c:pt idx="4579" formatCode="0.00">
                        <c:v>3.08</c:v>
                      </c:pt>
                      <c:pt idx="4580" formatCode="0.00">
                        <c:v>3.08</c:v>
                      </c:pt>
                      <c:pt idx="4581" formatCode="0.00">
                        <c:v>3.07</c:v>
                      </c:pt>
                      <c:pt idx="4582" formatCode="0.00">
                        <c:v>3.05</c:v>
                      </c:pt>
                      <c:pt idx="4585" formatCode="0.00">
                        <c:v>3.03</c:v>
                      </c:pt>
                      <c:pt idx="4586" formatCode="0.00">
                        <c:v>3.03</c:v>
                      </c:pt>
                      <c:pt idx="4587" formatCode="0.00">
                        <c:v>3.02</c:v>
                      </c:pt>
                      <c:pt idx="4588" formatCode="0.00">
                        <c:v>3.03</c:v>
                      </c:pt>
                      <c:pt idx="4589" formatCode="0.00">
                        <c:v>3.03</c:v>
                      </c:pt>
                      <c:pt idx="4592" formatCode="0.00">
                        <c:v>3.09</c:v>
                      </c:pt>
                      <c:pt idx="4593" formatCode="0.00">
                        <c:v>3.04</c:v>
                      </c:pt>
                      <c:pt idx="4594" formatCode="0.00">
                        <c:v>3.04</c:v>
                      </c:pt>
                      <c:pt idx="4595" formatCode="0.00">
                        <c:v>3.03</c:v>
                      </c:pt>
                      <c:pt idx="4596" formatCode="0.00">
                        <c:v>3.03</c:v>
                      </c:pt>
                      <c:pt idx="4599" formatCode="0.00">
                        <c:v>3.03</c:v>
                      </c:pt>
                      <c:pt idx="4600" formatCode="0.00">
                        <c:v>3.01</c:v>
                      </c:pt>
                      <c:pt idx="4601" formatCode="0.00">
                        <c:v>3.01</c:v>
                      </c:pt>
                      <c:pt idx="4602" formatCode="0.00">
                        <c:v>3.01</c:v>
                      </c:pt>
                      <c:pt idx="4603" formatCode="0.00">
                        <c:v>3.02</c:v>
                      </c:pt>
                      <c:pt idx="4606" formatCode="0.00">
                        <c:v>3.02</c:v>
                      </c:pt>
                      <c:pt idx="4607" formatCode="0.00">
                        <c:v>3.02</c:v>
                      </c:pt>
                      <c:pt idx="4608" formatCode="0.00">
                        <c:v>3.02</c:v>
                      </c:pt>
                      <c:pt idx="4609" formatCode="0.00">
                        <c:v>3.02</c:v>
                      </c:pt>
                      <c:pt idx="4610" formatCode="0.00">
                        <c:v>3.02</c:v>
                      </c:pt>
                      <c:pt idx="4613" formatCode="0.00">
                        <c:v>3.02</c:v>
                      </c:pt>
                      <c:pt idx="4614" formatCode="0.00">
                        <c:v>3.02</c:v>
                      </c:pt>
                      <c:pt idx="4615" formatCode="0.00">
                        <c:v>3.02</c:v>
                      </c:pt>
                      <c:pt idx="4616" formatCode="0.00">
                        <c:v>3.02</c:v>
                      </c:pt>
                      <c:pt idx="4617" formatCode="0.00">
                        <c:v>3.02</c:v>
                      </c:pt>
                      <c:pt idx="4620" formatCode="0.00">
                        <c:v>3.02</c:v>
                      </c:pt>
                      <c:pt idx="4621" formatCode="0.00">
                        <c:v>3.02</c:v>
                      </c:pt>
                      <c:pt idx="4622" formatCode="0.00">
                        <c:v>3.02</c:v>
                      </c:pt>
                      <c:pt idx="4623" formatCode="0.00">
                        <c:v>3.07</c:v>
                      </c:pt>
                      <c:pt idx="4624" formatCode="0.00">
                        <c:v>3.03</c:v>
                      </c:pt>
                      <c:pt idx="4627" formatCode="0.00">
                        <c:v>3.03</c:v>
                      </c:pt>
                      <c:pt idx="4628" formatCode="0.00">
                        <c:v>3.05</c:v>
                      </c:pt>
                      <c:pt idx="4629" formatCode="0.00">
                        <c:v>3.08</c:v>
                      </c:pt>
                      <c:pt idx="4630" formatCode="0.00">
                        <c:v>3.07</c:v>
                      </c:pt>
                      <c:pt idx="4631" formatCode="0.00">
                        <c:v>3.05</c:v>
                      </c:pt>
                      <c:pt idx="4634" formatCode="0.00">
                        <c:v>3.04</c:v>
                      </c:pt>
                      <c:pt idx="4635" formatCode="0.00">
                        <c:v>3.04</c:v>
                      </c:pt>
                      <c:pt idx="4636" formatCode="0.00">
                        <c:v>3.04</c:v>
                      </c:pt>
                      <c:pt idx="4637" formatCode="0.00">
                        <c:v>3.03</c:v>
                      </c:pt>
                      <c:pt idx="4638" formatCode="0.00">
                        <c:v>3.03</c:v>
                      </c:pt>
                      <c:pt idx="4641" formatCode="0.00">
                        <c:v>3.03</c:v>
                      </c:pt>
                      <c:pt idx="4642" formatCode="0.00">
                        <c:v>3.05</c:v>
                      </c:pt>
                      <c:pt idx="4643" formatCode="0.00">
                        <c:v>3.05</c:v>
                      </c:pt>
                      <c:pt idx="4644" formatCode="0.00">
                        <c:v>3.06</c:v>
                      </c:pt>
                      <c:pt idx="4645" formatCode="0.00">
                        <c:v>3.08</c:v>
                      </c:pt>
                      <c:pt idx="4647" formatCode="0.00">
                        <c:v>3.06</c:v>
                      </c:pt>
                      <c:pt idx="4648" formatCode="0.00">
                        <c:v>3.04</c:v>
                      </c:pt>
                      <c:pt idx="4649" formatCode="0.00">
                        <c:v>3.04</c:v>
                      </c:pt>
                      <c:pt idx="4650" formatCode="0.00">
                        <c:v>3.04</c:v>
                      </c:pt>
                      <c:pt idx="4651" formatCode="0.00">
                        <c:v>3.1</c:v>
                      </c:pt>
                      <c:pt idx="4654" formatCode="0.00">
                        <c:v>3.04</c:v>
                      </c:pt>
                      <c:pt idx="4655" formatCode="0.00">
                        <c:v>3.04</c:v>
                      </c:pt>
                      <c:pt idx="4656" formatCode="0.00">
                        <c:v>3.04</c:v>
                      </c:pt>
                      <c:pt idx="4657" formatCode="0.00">
                        <c:v>3.04</c:v>
                      </c:pt>
                      <c:pt idx="4658" formatCode="0.00">
                        <c:v>3.04</c:v>
                      </c:pt>
                      <c:pt idx="4661" formatCode="0.00">
                        <c:v>3.03</c:v>
                      </c:pt>
                      <c:pt idx="4662" formatCode="0.00">
                        <c:v>3.02</c:v>
                      </c:pt>
                      <c:pt idx="4663" formatCode="0.00">
                        <c:v>3.02</c:v>
                      </c:pt>
                      <c:pt idx="4664" formatCode="0.00">
                        <c:v>3.01</c:v>
                      </c:pt>
                      <c:pt idx="4665" formatCode="0.00">
                        <c:v>3.01</c:v>
                      </c:pt>
                      <c:pt idx="4668" formatCode="0.00">
                        <c:v>3.02</c:v>
                      </c:pt>
                      <c:pt idx="4670" formatCode="0.00">
                        <c:v>3.02</c:v>
                      </c:pt>
                      <c:pt idx="4671" formatCode="0.00">
                        <c:v>3.01</c:v>
                      </c:pt>
                      <c:pt idx="4672" formatCode="0.00">
                        <c:v>3.01</c:v>
                      </c:pt>
                      <c:pt idx="4675" formatCode="0.00">
                        <c:v>3.01</c:v>
                      </c:pt>
                      <c:pt idx="4676" formatCode="0.00">
                        <c:v>2.99</c:v>
                      </c:pt>
                      <c:pt idx="4677" formatCode="0.00">
                        <c:v>2.98</c:v>
                      </c:pt>
                      <c:pt idx="4678" formatCode="0.00">
                        <c:v>2.99</c:v>
                      </c:pt>
                      <c:pt idx="4679" formatCode="0.00">
                        <c:v>2.99</c:v>
                      </c:pt>
                      <c:pt idx="4682" formatCode="0.00">
                        <c:v>2.99</c:v>
                      </c:pt>
                      <c:pt idx="4683" formatCode="0.00">
                        <c:v>3.07</c:v>
                      </c:pt>
                      <c:pt idx="4684" formatCode="0.00">
                        <c:v>3.01</c:v>
                      </c:pt>
                      <c:pt idx="4685" formatCode="0.00">
                        <c:v>3.04</c:v>
                      </c:pt>
                      <c:pt idx="4686" formatCode="0.00">
                        <c:v>3.05</c:v>
                      </c:pt>
                      <c:pt idx="4689" formatCode="0.00">
                        <c:v>3.03</c:v>
                      </c:pt>
                      <c:pt idx="4690" formatCode="0.00">
                        <c:v>3.03</c:v>
                      </c:pt>
                      <c:pt idx="4691" formatCode="0.00">
                        <c:v>3.02</c:v>
                      </c:pt>
                      <c:pt idx="4692" formatCode="0.00">
                        <c:v>3.04</c:v>
                      </c:pt>
                      <c:pt idx="4693" formatCode="0.00">
                        <c:v>3.02</c:v>
                      </c:pt>
                      <c:pt idx="4696" formatCode="0.00">
                        <c:v>3.02</c:v>
                      </c:pt>
                      <c:pt idx="4697" formatCode="0.00">
                        <c:v>3.02</c:v>
                      </c:pt>
                      <c:pt idx="4698" formatCode="0.00">
                        <c:v>3.04</c:v>
                      </c:pt>
                      <c:pt idx="4699" formatCode="0.00">
                        <c:v>3.03</c:v>
                      </c:pt>
                      <c:pt idx="4700" formatCode="0.00">
                        <c:v>3.05</c:v>
                      </c:pt>
                      <c:pt idx="4703" formatCode="0.00">
                        <c:v>3.06</c:v>
                      </c:pt>
                      <c:pt idx="4704" formatCode="0.00">
                        <c:v>3.03</c:v>
                      </c:pt>
                      <c:pt idx="4705" formatCode="0.00">
                        <c:v>3.04</c:v>
                      </c:pt>
                      <c:pt idx="4706" formatCode="0.00">
                        <c:v>3.03</c:v>
                      </c:pt>
                      <c:pt idx="4707" formatCode="0.00">
                        <c:v>3.03</c:v>
                      </c:pt>
                      <c:pt idx="4710" formatCode="0.00">
                        <c:v>3.04</c:v>
                      </c:pt>
                      <c:pt idx="4711" formatCode="0.00">
                        <c:v>3.06</c:v>
                      </c:pt>
                      <c:pt idx="4712" formatCode="0.00">
                        <c:v>3.03</c:v>
                      </c:pt>
                      <c:pt idx="4713" formatCode="0.00">
                        <c:v>3.04</c:v>
                      </c:pt>
                      <c:pt idx="4714" formatCode="0.00">
                        <c:v>3.08</c:v>
                      </c:pt>
                      <c:pt idx="4717" formatCode="0.00">
                        <c:v>3.05</c:v>
                      </c:pt>
                      <c:pt idx="4718" formatCode="0.00">
                        <c:v>3.08</c:v>
                      </c:pt>
                      <c:pt idx="4719" formatCode="0.00">
                        <c:v>3.04</c:v>
                      </c:pt>
                      <c:pt idx="4720" formatCode="0.00">
                        <c:v>3.04</c:v>
                      </c:pt>
                      <c:pt idx="4721" formatCode="0.00">
                        <c:v>3.05</c:v>
                      </c:pt>
                      <c:pt idx="4724" formatCode="0.00">
                        <c:v>3.05</c:v>
                      </c:pt>
                      <c:pt idx="4725" formatCode="0.00">
                        <c:v>3.06</c:v>
                      </c:pt>
                      <c:pt idx="4726" formatCode="0.00">
                        <c:v>3.06</c:v>
                      </c:pt>
                      <c:pt idx="4727" formatCode="0.00">
                        <c:v>3.06</c:v>
                      </c:pt>
                      <c:pt idx="4728" formatCode="0.00">
                        <c:v>3.07</c:v>
                      </c:pt>
                      <c:pt idx="4732" formatCode="0.00">
                        <c:v>3.06</c:v>
                      </c:pt>
                      <c:pt idx="4733" formatCode="0.00">
                        <c:v>3.07</c:v>
                      </c:pt>
                      <c:pt idx="4734" formatCode="0.00">
                        <c:v>3.07</c:v>
                      </c:pt>
                      <c:pt idx="4735" formatCode="0.00">
                        <c:v>3.04</c:v>
                      </c:pt>
                      <c:pt idx="4738" formatCode="0.00">
                        <c:v>3.04</c:v>
                      </c:pt>
                      <c:pt idx="4739" formatCode="0.00">
                        <c:v>3.03</c:v>
                      </c:pt>
                      <c:pt idx="4740" formatCode="0.00">
                        <c:v>3.03</c:v>
                      </c:pt>
                      <c:pt idx="4741" formatCode="0.00">
                        <c:v>3.03</c:v>
                      </c:pt>
                      <c:pt idx="4742" formatCode="0.00">
                        <c:v>3.05</c:v>
                      </c:pt>
                      <c:pt idx="4745" formatCode="0.00">
                        <c:v>3.03</c:v>
                      </c:pt>
                      <c:pt idx="4746" formatCode="0.00">
                        <c:v>3.05</c:v>
                      </c:pt>
                      <c:pt idx="4747" formatCode="0.00">
                        <c:v>3.03</c:v>
                      </c:pt>
                      <c:pt idx="4748" formatCode="0.00">
                        <c:v>3.03</c:v>
                      </c:pt>
                      <c:pt idx="4749" formatCode="0.00">
                        <c:v>3.04</c:v>
                      </c:pt>
                      <c:pt idx="4752" formatCode="0.00">
                        <c:v>3.03</c:v>
                      </c:pt>
                      <c:pt idx="4753" formatCode="0.00">
                        <c:v>3.05</c:v>
                      </c:pt>
                      <c:pt idx="4754" formatCode="0.00">
                        <c:v>3.05</c:v>
                      </c:pt>
                      <c:pt idx="4755" formatCode="0.00">
                        <c:v>3.07</c:v>
                      </c:pt>
                      <c:pt idx="4759" formatCode="0.00">
                        <c:v>3.07</c:v>
                      </c:pt>
                      <c:pt idx="4760" formatCode="0.00">
                        <c:v>3.08</c:v>
                      </c:pt>
                      <c:pt idx="4761" formatCode="0.00">
                        <c:v>3.09</c:v>
                      </c:pt>
                      <c:pt idx="4762" formatCode="0.00">
                        <c:v>3.1</c:v>
                      </c:pt>
                      <c:pt idx="4763" formatCode="0.00">
                        <c:v>3.11</c:v>
                      </c:pt>
                      <c:pt idx="4766" formatCode="0.00">
                        <c:v>3.1</c:v>
                      </c:pt>
                      <c:pt idx="4767" formatCode="0.00">
                        <c:v>3.1</c:v>
                      </c:pt>
                      <c:pt idx="4768" formatCode="0.00">
                        <c:v>3.16</c:v>
                      </c:pt>
                      <c:pt idx="4770" formatCode="0.00">
                        <c:v>3.12</c:v>
                      </c:pt>
                      <c:pt idx="4773" formatCode="0.00">
                        <c:v>3.12</c:v>
                      </c:pt>
                      <c:pt idx="4774" formatCode="0.00">
                        <c:v>3.1</c:v>
                      </c:pt>
                      <c:pt idx="4775" formatCode="0.00">
                        <c:v>3.23</c:v>
                      </c:pt>
                      <c:pt idx="4777" formatCode="0.00">
                        <c:v>3.16</c:v>
                      </c:pt>
                      <c:pt idx="4780" formatCode="0.00">
                        <c:v>3.11</c:v>
                      </c:pt>
                      <c:pt idx="4781" formatCode="0.00">
                        <c:v>3.05</c:v>
                      </c:pt>
                      <c:pt idx="4782" formatCode="0.00">
                        <c:v>3.03</c:v>
                      </c:pt>
                      <c:pt idx="4783" formatCode="0.00">
                        <c:v>3.02</c:v>
                      </c:pt>
                      <c:pt idx="4784" formatCode="0.00">
                        <c:v>3.02</c:v>
                      </c:pt>
                      <c:pt idx="4787" formatCode="0.00">
                        <c:v>3.02</c:v>
                      </c:pt>
                      <c:pt idx="4788" formatCode="0.00">
                        <c:v>3.02</c:v>
                      </c:pt>
                      <c:pt idx="4789" formatCode="0.00">
                        <c:v>3.02</c:v>
                      </c:pt>
                      <c:pt idx="4790" formatCode="0.00">
                        <c:v>3.03</c:v>
                      </c:pt>
                      <c:pt idx="4791" formatCode="0.00">
                        <c:v>3.03</c:v>
                      </c:pt>
                      <c:pt idx="4794" formatCode="0.00">
                        <c:v>3.02</c:v>
                      </c:pt>
                      <c:pt idx="4795" formatCode="0.00">
                        <c:v>3.02</c:v>
                      </c:pt>
                      <c:pt idx="4796" formatCode="0.00">
                        <c:v>3.02</c:v>
                      </c:pt>
                      <c:pt idx="4797" formatCode="0.00">
                        <c:v>3.02</c:v>
                      </c:pt>
                      <c:pt idx="4798" formatCode="0.00">
                        <c:v>3.01</c:v>
                      </c:pt>
                      <c:pt idx="4801" formatCode="0.00">
                        <c:v>3.03</c:v>
                      </c:pt>
                      <c:pt idx="4802" formatCode="0.00">
                        <c:v>3.02</c:v>
                      </c:pt>
                      <c:pt idx="4803" formatCode="0.00">
                        <c:v>3.03</c:v>
                      </c:pt>
                      <c:pt idx="4804" formatCode="0.00">
                        <c:v>3.02</c:v>
                      </c:pt>
                      <c:pt idx="4805" formatCode="0.00">
                        <c:v>3.07</c:v>
                      </c:pt>
                      <c:pt idx="4809" formatCode="0.00">
                        <c:v>3.04</c:v>
                      </c:pt>
                      <c:pt idx="4810" formatCode="0.00">
                        <c:v>3.08</c:v>
                      </c:pt>
                      <c:pt idx="4811" formatCode="0.00">
                        <c:v>3.04</c:v>
                      </c:pt>
                      <c:pt idx="4812" formatCode="0.00">
                        <c:v>3.05</c:v>
                      </c:pt>
                      <c:pt idx="4815" formatCode="0.00">
                        <c:v>3.04</c:v>
                      </c:pt>
                      <c:pt idx="4816" formatCode="0.00">
                        <c:v>3.05</c:v>
                      </c:pt>
                      <c:pt idx="4817" formatCode="0.00">
                        <c:v>3.07</c:v>
                      </c:pt>
                      <c:pt idx="4818" formatCode="0.00">
                        <c:v>3.07</c:v>
                      </c:pt>
                      <c:pt idx="4819" formatCode="0.00">
                        <c:v>3.09</c:v>
                      </c:pt>
                      <c:pt idx="4822" formatCode="0.00">
                        <c:v>3.08</c:v>
                      </c:pt>
                      <c:pt idx="4823" formatCode="0.00">
                        <c:v>3.06</c:v>
                      </c:pt>
                      <c:pt idx="4824" formatCode="0.00">
                        <c:v>3.07</c:v>
                      </c:pt>
                      <c:pt idx="4825" formatCode="0.00">
                        <c:v>3.07</c:v>
                      </c:pt>
                      <c:pt idx="4826" formatCode="0.00">
                        <c:v>3.06</c:v>
                      </c:pt>
                      <c:pt idx="4829" formatCode="0.00">
                        <c:v>3.04</c:v>
                      </c:pt>
                      <c:pt idx="4830" formatCode="0.00">
                        <c:v>3.04</c:v>
                      </c:pt>
                      <c:pt idx="4831" formatCode="0.00">
                        <c:v>3.04</c:v>
                      </c:pt>
                      <c:pt idx="4832" formatCode="0.00">
                        <c:v>3.05</c:v>
                      </c:pt>
                      <c:pt idx="4833" formatCode="0.00">
                        <c:v>3.09</c:v>
                      </c:pt>
                      <c:pt idx="4836" formatCode="0.00">
                        <c:v>3.06</c:v>
                      </c:pt>
                      <c:pt idx="4837" formatCode="0.00">
                        <c:v>3.11</c:v>
                      </c:pt>
                      <c:pt idx="4838" formatCode="0.00">
                        <c:v>3.07</c:v>
                      </c:pt>
                      <c:pt idx="4839" formatCode="0.00">
                        <c:v>3.06</c:v>
                      </c:pt>
                      <c:pt idx="4840" formatCode="0.00">
                        <c:v>3.07</c:v>
                      </c:pt>
                      <c:pt idx="4843" formatCode="0.00">
                        <c:v>3.06</c:v>
                      </c:pt>
                      <c:pt idx="4844" formatCode="0.00">
                        <c:v>3.07</c:v>
                      </c:pt>
                      <c:pt idx="4845" formatCode="0.00">
                        <c:v>3.09</c:v>
                      </c:pt>
                      <c:pt idx="4846" formatCode="0.00">
                        <c:v>3.07</c:v>
                      </c:pt>
                      <c:pt idx="4847" formatCode="0.00">
                        <c:v>3.1</c:v>
                      </c:pt>
                      <c:pt idx="4851" formatCode="0.00">
                        <c:v>3.08</c:v>
                      </c:pt>
                      <c:pt idx="4852" formatCode="0.00">
                        <c:v>3.1</c:v>
                      </c:pt>
                      <c:pt idx="4853" formatCode="0.00">
                        <c:v>3.08</c:v>
                      </c:pt>
                      <c:pt idx="4854" formatCode="0.00">
                        <c:v>3.05</c:v>
                      </c:pt>
                      <c:pt idx="4857" formatCode="0.00">
                        <c:v>3.05</c:v>
                      </c:pt>
                      <c:pt idx="4858" formatCode="0.00">
                        <c:v>3.06</c:v>
                      </c:pt>
                      <c:pt idx="4859" formatCode="0.00">
                        <c:v>3.06</c:v>
                      </c:pt>
                      <c:pt idx="4860" formatCode="0.00">
                        <c:v>3.06</c:v>
                      </c:pt>
                      <c:pt idx="4861" formatCode="0.00">
                        <c:v>3.05</c:v>
                      </c:pt>
                      <c:pt idx="4864" formatCode="0.00">
                        <c:v>3.09</c:v>
                      </c:pt>
                      <c:pt idx="4865" formatCode="0.00">
                        <c:v>3.13</c:v>
                      </c:pt>
                      <c:pt idx="4866" formatCode="0.00">
                        <c:v>3.14</c:v>
                      </c:pt>
                      <c:pt idx="4871" formatCode="0.00">
                        <c:v>3.11</c:v>
                      </c:pt>
                      <c:pt idx="4872" formatCode="0.00">
                        <c:v>3.07</c:v>
                      </c:pt>
                      <c:pt idx="4873" formatCode="0.00">
                        <c:v>3.06</c:v>
                      </c:pt>
                      <c:pt idx="4874" formatCode="0.00">
                        <c:v>3.07</c:v>
                      </c:pt>
                      <c:pt idx="4875" formatCode="0.00">
                        <c:v>3.05</c:v>
                      </c:pt>
                      <c:pt idx="4878" formatCode="0.00">
                        <c:v>3.05</c:v>
                      </c:pt>
                      <c:pt idx="4879" formatCode="0.00">
                        <c:v>3.05</c:v>
                      </c:pt>
                      <c:pt idx="4880" formatCode="0.00">
                        <c:v>3.04</c:v>
                      </c:pt>
                      <c:pt idx="4881" formatCode="0.00">
                        <c:v>3.04</c:v>
                      </c:pt>
                      <c:pt idx="4882" formatCode="0.00">
                        <c:v>3.04</c:v>
                      </c:pt>
                      <c:pt idx="4885" formatCode="0.00">
                        <c:v>3.04</c:v>
                      </c:pt>
                      <c:pt idx="4886" formatCode="0.00">
                        <c:v>3.04</c:v>
                      </c:pt>
                      <c:pt idx="4887" formatCode="0.00">
                        <c:v>3.04</c:v>
                      </c:pt>
                      <c:pt idx="4888" formatCode="0.00">
                        <c:v>3</c:v>
                      </c:pt>
                      <c:pt idx="4889" formatCode="0.00">
                        <c:v>2.99</c:v>
                      </c:pt>
                      <c:pt idx="4892" formatCode="0.00">
                        <c:v>2.99</c:v>
                      </c:pt>
                      <c:pt idx="4893" formatCode="0.00">
                        <c:v>2.99</c:v>
                      </c:pt>
                      <c:pt idx="4894" formatCode="0.00">
                        <c:v>2.99</c:v>
                      </c:pt>
                      <c:pt idx="4895" formatCode="0.00">
                        <c:v>3.07</c:v>
                      </c:pt>
                      <c:pt idx="4899" formatCode="0.00">
                        <c:v>3.01</c:v>
                      </c:pt>
                      <c:pt idx="4900" formatCode="0.00">
                        <c:v>3.05</c:v>
                      </c:pt>
                      <c:pt idx="4901" formatCode="0.00">
                        <c:v>3.01</c:v>
                      </c:pt>
                      <c:pt idx="4902" formatCode="0.00">
                        <c:v>3.01</c:v>
                      </c:pt>
                      <c:pt idx="4903" formatCode="0.00">
                        <c:v>3</c:v>
                      </c:pt>
                      <c:pt idx="4906" formatCode="0.00">
                        <c:v>3</c:v>
                      </c:pt>
                      <c:pt idx="4907" formatCode="0.00">
                        <c:v>3</c:v>
                      </c:pt>
                      <c:pt idx="4908" formatCode="0.00">
                        <c:v>3.01</c:v>
                      </c:pt>
                      <c:pt idx="4909" formatCode="0.00">
                        <c:v>3.02</c:v>
                      </c:pt>
                      <c:pt idx="4910" formatCode="0.00">
                        <c:v>3.02</c:v>
                      </c:pt>
                      <c:pt idx="4913" formatCode="0.00">
                        <c:v>3.03</c:v>
                      </c:pt>
                      <c:pt idx="4914" formatCode="0.00">
                        <c:v>3.02</c:v>
                      </c:pt>
                      <c:pt idx="4915" formatCode="0.00">
                        <c:v>3.02</c:v>
                      </c:pt>
                      <c:pt idx="4916" formatCode="0.00">
                        <c:v>3.01</c:v>
                      </c:pt>
                      <c:pt idx="4917" formatCode="0.00">
                        <c:v>3</c:v>
                      </c:pt>
                      <c:pt idx="4920" formatCode="0.00">
                        <c:v>3</c:v>
                      </c:pt>
                      <c:pt idx="4921" formatCode="0.00">
                        <c:v>2.99</c:v>
                      </c:pt>
                      <c:pt idx="4922" formatCode="0.00">
                        <c:v>2.99</c:v>
                      </c:pt>
                      <c:pt idx="4923" formatCode="0.00">
                        <c:v>3.02</c:v>
                      </c:pt>
                      <c:pt idx="4924" formatCode="0.00">
                        <c:v>3.1</c:v>
                      </c:pt>
                      <c:pt idx="4927" formatCode="0.00">
                        <c:v>3.03</c:v>
                      </c:pt>
                      <c:pt idx="4928" formatCode="0.00">
                        <c:v>3.07</c:v>
                      </c:pt>
                      <c:pt idx="4929" formatCode="0.00">
                        <c:v>3.06</c:v>
                      </c:pt>
                      <c:pt idx="4930" formatCode="0.00">
                        <c:v>3.09</c:v>
                      </c:pt>
                      <c:pt idx="4931" formatCode="0.00">
                        <c:v>3.09</c:v>
                      </c:pt>
                      <c:pt idx="4934" formatCode="0.00">
                        <c:v>3.11</c:v>
                      </c:pt>
                      <c:pt idx="4935" formatCode="0.00">
                        <c:v>3.1</c:v>
                      </c:pt>
                      <c:pt idx="4936" formatCode="0.00">
                        <c:v>3.09</c:v>
                      </c:pt>
                      <c:pt idx="4937" formatCode="0.00">
                        <c:v>3.04</c:v>
                      </c:pt>
                      <c:pt idx="4938" formatCode="0.00">
                        <c:v>3.07</c:v>
                      </c:pt>
                      <c:pt idx="4941" formatCode="0.00">
                        <c:v>3.1</c:v>
                      </c:pt>
                      <c:pt idx="4942" formatCode="0.00">
                        <c:v>3.14</c:v>
                      </c:pt>
                      <c:pt idx="4943" formatCode="0.00">
                        <c:v>3.15</c:v>
                      </c:pt>
                      <c:pt idx="4944" formatCode="0.00">
                        <c:v>3.12</c:v>
                      </c:pt>
                      <c:pt idx="4945" formatCode="0.00">
                        <c:v>3.12</c:v>
                      </c:pt>
                      <c:pt idx="4948" formatCode="0.00">
                        <c:v>3.06</c:v>
                      </c:pt>
                      <c:pt idx="4949" formatCode="0.00">
                        <c:v>3.07</c:v>
                      </c:pt>
                      <c:pt idx="4950" formatCode="0.00">
                        <c:v>3.08</c:v>
                      </c:pt>
                      <c:pt idx="4951" formatCode="0.00">
                        <c:v>3.09</c:v>
                      </c:pt>
                      <c:pt idx="4952" formatCode="0.00">
                        <c:v>3.11</c:v>
                      </c:pt>
                      <c:pt idx="4955" formatCode="0.00">
                        <c:v>3.15</c:v>
                      </c:pt>
                      <c:pt idx="4956" formatCode="0.00">
                        <c:v>3.3</c:v>
                      </c:pt>
                      <c:pt idx="4957" formatCode="0.00">
                        <c:v>3.1</c:v>
                      </c:pt>
                      <c:pt idx="4958" formatCode="0.00">
                        <c:v>3.08</c:v>
                      </c:pt>
                      <c:pt idx="4959" formatCode="0.00">
                        <c:v>3.14</c:v>
                      </c:pt>
                      <c:pt idx="4962" formatCode="0.00">
                        <c:v>3.19</c:v>
                      </c:pt>
                      <c:pt idx="4963" formatCode="0.00">
                        <c:v>3.15</c:v>
                      </c:pt>
                      <c:pt idx="4964" formatCode="0.00">
                        <c:v>3.17</c:v>
                      </c:pt>
                      <c:pt idx="4965" formatCode="0.00">
                        <c:v>3.08</c:v>
                      </c:pt>
                      <c:pt idx="4966" formatCode="0.00">
                        <c:v>3.05</c:v>
                      </c:pt>
                      <c:pt idx="4969" formatCode="0.00">
                        <c:v>3.07</c:v>
                      </c:pt>
                      <c:pt idx="4970" formatCode="0.00">
                        <c:v>3.09</c:v>
                      </c:pt>
                      <c:pt idx="4971" formatCode="0.00">
                        <c:v>3.07</c:v>
                      </c:pt>
                      <c:pt idx="4972" formatCode="0.00">
                        <c:v>3.07</c:v>
                      </c:pt>
                      <c:pt idx="4973" formatCode="0.00">
                        <c:v>3.1</c:v>
                      </c:pt>
                      <c:pt idx="4976" formatCode="0.00">
                        <c:v>3.09</c:v>
                      </c:pt>
                      <c:pt idx="4977" formatCode="0.00">
                        <c:v>3.1</c:v>
                      </c:pt>
                      <c:pt idx="4978" formatCode="0.00">
                        <c:v>3.12</c:v>
                      </c:pt>
                      <c:pt idx="4979" formatCode="0.00">
                        <c:v>3.04</c:v>
                      </c:pt>
                      <c:pt idx="4980" formatCode="0.00">
                        <c:v>3.06</c:v>
                      </c:pt>
                      <c:pt idx="4983" formatCode="0.00">
                        <c:v>3.06</c:v>
                      </c:pt>
                      <c:pt idx="4984" formatCode="0.00">
                        <c:v>3.08</c:v>
                      </c:pt>
                      <c:pt idx="4985" formatCode="0.00">
                        <c:v>3.08</c:v>
                      </c:pt>
                      <c:pt idx="4986" formatCode="0.00">
                        <c:v>3.12</c:v>
                      </c:pt>
                      <c:pt idx="4987" formatCode="0.00">
                        <c:v>3.2</c:v>
                      </c:pt>
                      <c:pt idx="4990" formatCode="0.00">
                        <c:v>3.08</c:v>
                      </c:pt>
                      <c:pt idx="4991" formatCode="0.00">
                        <c:v>3.06</c:v>
                      </c:pt>
                      <c:pt idx="4992" formatCode="0.00">
                        <c:v>3.06</c:v>
                      </c:pt>
                      <c:pt idx="4993" formatCode="0.00">
                        <c:v>3.08</c:v>
                      </c:pt>
                      <c:pt idx="4994" formatCode="0.00">
                        <c:v>3.11</c:v>
                      </c:pt>
                      <c:pt idx="4997" formatCode="0.00">
                        <c:v>3.13</c:v>
                      </c:pt>
                      <c:pt idx="4998" formatCode="0.00">
                        <c:v>3.16</c:v>
                      </c:pt>
                      <c:pt idx="4999" formatCode="0.00">
                        <c:v>3.24</c:v>
                      </c:pt>
                      <c:pt idx="5000" formatCode="0.00">
                        <c:v>3.1</c:v>
                      </c:pt>
                      <c:pt idx="5001" formatCode="0.00">
                        <c:v>3.04</c:v>
                      </c:pt>
                      <c:pt idx="5004" formatCode="0.00">
                        <c:v>3.05</c:v>
                      </c:pt>
                      <c:pt idx="5005" formatCode="0.00">
                        <c:v>3.03</c:v>
                      </c:pt>
                      <c:pt idx="5006" formatCode="0.00">
                        <c:v>3.03</c:v>
                      </c:pt>
                      <c:pt idx="5007" formatCode="0.00">
                        <c:v>3.02</c:v>
                      </c:pt>
                      <c:pt idx="5008" formatCode="0.00">
                        <c:v>3.02</c:v>
                      </c:pt>
                      <c:pt idx="5011" formatCode="0.00">
                        <c:v>3.04</c:v>
                      </c:pt>
                      <c:pt idx="5012" formatCode="0.00">
                        <c:v>3.04</c:v>
                      </c:pt>
                      <c:pt idx="5013" formatCode="0.00">
                        <c:v>3.04</c:v>
                      </c:pt>
                      <c:pt idx="5014" formatCode="0.00">
                        <c:v>3.05</c:v>
                      </c:pt>
                      <c:pt idx="5015" formatCode="0.00">
                        <c:v>3.07</c:v>
                      </c:pt>
                      <c:pt idx="5018" formatCode="0.00">
                        <c:v>3.17</c:v>
                      </c:pt>
                      <c:pt idx="5019" formatCode="0.00">
                        <c:v>3.1</c:v>
                      </c:pt>
                      <c:pt idx="5020" formatCode="0.00">
                        <c:v>3.15</c:v>
                      </c:pt>
                      <c:pt idx="5021" formatCode="0.00">
                        <c:v>3.21</c:v>
                      </c:pt>
                      <c:pt idx="5022" formatCode="0.00">
                        <c:v>3.07</c:v>
                      </c:pt>
                      <c:pt idx="5025" formatCode="0.00">
                        <c:v>3.04</c:v>
                      </c:pt>
                      <c:pt idx="5026" formatCode="0.00">
                        <c:v>3.04</c:v>
                      </c:pt>
                      <c:pt idx="5027" formatCode="0.00">
                        <c:v>3.04</c:v>
                      </c:pt>
                      <c:pt idx="5028" formatCode="0.00">
                        <c:v>3.05</c:v>
                      </c:pt>
                      <c:pt idx="5029" formatCode="0.00">
                        <c:v>3.06</c:v>
                      </c:pt>
                      <c:pt idx="5032" formatCode="0.00">
                        <c:v>3.08</c:v>
                      </c:pt>
                      <c:pt idx="5033" formatCode="0.00">
                        <c:v>3.12</c:v>
                      </c:pt>
                      <c:pt idx="5035" formatCode="0.00">
                        <c:v>3.06</c:v>
                      </c:pt>
                      <c:pt idx="5036" formatCode="0.00">
                        <c:v>3.04</c:v>
                      </c:pt>
                      <c:pt idx="5039" formatCode="0.00">
                        <c:v>3.04</c:v>
                      </c:pt>
                      <c:pt idx="5040" formatCode="0.00">
                        <c:v>3.04</c:v>
                      </c:pt>
                      <c:pt idx="5041" formatCode="0.00">
                        <c:v>3.04</c:v>
                      </c:pt>
                      <c:pt idx="5042" formatCode="0.00">
                        <c:v>3.04</c:v>
                      </c:pt>
                      <c:pt idx="5043" formatCode="0.00">
                        <c:v>3.04</c:v>
                      </c:pt>
                      <c:pt idx="5046" formatCode="0.00">
                        <c:v>3.04</c:v>
                      </c:pt>
                      <c:pt idx="5047" formatCode="0.00">
                        <c:v>3.04</c:v>
                      </c:pt>
                      <c:pt idx="5048" formatCode="0.00">
                        <c:v>3.08</c:v>
                      </c:pt>
                      <c:pt idx="5049" formatCode="0.00">
                        <c:v>3.05</c:v>
                      </c:pt>
                      <c:pt idx="5050" formatCode="0.00">
                        <c:v>3.09</c:v>
                      </c:pt>
                      <c:pt idx="5053" formatCode="0.00">
                        <c:v>3.04</c:v>
                      </c:pt>
                      <c:pt idx="5054" formatCode="0.00">
                        <c:v>3.04</c:v>
                      </c:pt>
                      <c:pt idx="5055" formatCode="0.00">
                        <c:v>3.04</c:v>
                      </c:pt>
                      <c:pt idx="5056" formatCode="0.00">
                        <c:v>3.02</c:v>
                      </c:pt>
                      <c:pt idx="5057" formatCode="0.00">
                        <c:v>3</c:v>
                      </c:pt>
                      <c:pt idx="5060" formatCode="0.00">
                        <c:v>2.99</c:v>
                      </c:pt>
                      <c:pt idx="5061" formatCode="0.00">
                        <c:v>2.99</c:v>
                      </c:pt>
                      <c:pt idx="5062" formatCode="0.00">
                        <c:v>3.04</c:v>
                      </c:pt>
                      <c:pt idx="5063" formatCode="0.00">
                        <c:v>3.03</c:v>
                      </c:pt>
                      <c:pt idx="5064" formatCode="0.00">
                        <c:v>3.03</c:v>
                      </c:pt>
                      <c:pt idx="5067" formatCode="0.00">
                        <c:v>3.03</c:v>
                      </c:pt>
                      <c:pt idx="5068" formatCode="0.00">
                        <c:v>3.03</c:v>
                      </c:pt>
                      <c:pt idx="5069" formatCode="0.00">
                        <c:v>3.06</c:v>
                      </c:pt>
                      <c:pt idx="5070" formatCode="0.00">
                        <c:v>3.03</c:v>
                      </c:pt>
                      <c:pt idx="5071" formatCode="0.00">
                        <c:v>3.02</c:v>
                      </c:pt>
                      <c:pt idx="5074" formatCode="0.00">
                        <c:v>3.02</c:v>
                      </c:pt>
                      <c:pt idx="5075" formatCode="0.00">
                        <c:v>3.06</c:v>
                      </c:pt>
                      <c:pt idx="5076" formatCode="0.00">
                        <c:v>3.07</c:v>
                      </c:pt>
                      <c:pt idx="5077" formatCode="0.00">
                        <c:v>3.1</c:v>
                      </c:pt>
                      <c:pt idx="5078" formatCode="0.00">
                        <c:v>3.19</c:v>
                      </c:pt>
                      <c:pt idx="5082" formatCode="0.00">
                        <c:v>3.07</c:v>
                      </c:pt>
                      <c:pt idx="5083" formatCode="0.00">
                        <c:v>3.06</c:v>
                      </c:pt>
                      <c:pt idx="5084" formatCode="0.00">
                        <c:v>3.15</c:v>
                      </c:pt>
                      <c:pt idx="5085" formatCode="0.00">
                        <c:v>3.1</c:v>
                      </c:pt>
                      <c:pt idx="5088" formatCode="0.00">
                        <c:v>3.07</c:v>
                      </c:pt>
                      <c:pt idx="5089" formatCode="0.00">
                        <c:v>3.08</c:v>
                      </c:pt>
                      <c:pt idx="5090" formatCode="0.00">
                        <c:v>3.13</c:v>
                      </c:pt>
                      <c:pt idx="5091" formatCode="0.00">
                        <c:v>3.17</c:v>
                      </c:pt>
                      <c:pt idx="5092" formatCode="0.00">
                        <c:v>3.06</c:v>
                      </c:pt>
                      <c:pt idx="5096" formatCode="0.00">
                        <c:v>3.05</c:v>
                      </c:pt>
                      <c:pt idx="5097" formatCode="0.00">
                        <c:v>3.06</c:v>
                      </c:pt>
                      <c:pt idx="5098" formatCode="0.00">
                        <c:v>3.06</c:v>
                      </c:pt>
                      <c:pt idx="5099" formatCode="0.00">
                        <c:v>3.03</c:v>
                      </c:pt>
                      <c:pt idx="5102" formatCode="0.00">
                        <c:v>3.04</c:v>
                      </c:pt>
                      <c:pt idx="5103" formatCode="0.00">
                        <c:v>3.03</c:v>
                      </c:pt>
                      <c:pt idx="5104" formatCode="0.00">
                        <c:v>3.03</c:v>
                      </c:pt>
                      <c:pt idx="5105" formatCode="0.00">
                        <c:v>3.03</c:v>
                      </c:pt>
                      <c:pt idx="5106" formatCode="0.00">
                        <c:v>3.02</c:v>
                      </c:pt>
                      <c:pt idx="5109" formatCode="0.00">
                        <c:v>3.13</c:v>
                      </c:pt>
                      <c:pt idx="5110" formatCode="0.00">
                        <c:v>3.07</c:v>
                      </c:pt>
                      <c:pt idx="5111" formatCode="0.00">
                        <c:v>3.14</c:v>
                      </c:pt>
                      <c:pt idx="5112" formatCode="0.00">
                        <c:v>3.1</c:v>
                      </c:pt>
                      <c:pt idx="5113" formatCode="0.00">
                        <c:v>3.12</c:v>
                      </c:pt>
                      <c:pt idx="5116" formatCode="0.00">
                        <c:v>3.15</c:v>
                      </c:pt>
                      <c:pt idx="5117" formatCode="0.00">
                        <c:v>3.4</c:v>
                      </c:pt>
                      <c:pt idx="5118" formatCode="0.00">
                        <c:v>3.18</c:v>
                      </c:pt>
                      <c:pt idx="5119" formatCode="0.00">
                        <c:v>3.09</c:v>
                      </c:pt>
                      <c:pt idx="5120" formatCode="0.00">
                        <c:v>3.01</c:v>
                      </c:pt>
                      <c:pt idx="5123" formatCode="0.00">
                        <c:v>3.01</c:v>
                      </c:pt>
                      <c:pt idx="5124" formatCode="0.00">
                        <c:v>3.05</c:v>
                      </c:pt>
                      <c:pt idx="5125" formatCode="0.00">
                        <c:v>3.35</c:v>
                      </c:pt>
                      <c:pt idx="5126" formatCode="0.00">
                        <c:v>3.55</c:v>
                      </c:pt>
                      <c:pt idx="5127" formatCode="0.00">
                        <c:v>3.34</c:v>
                      </c:pt>
                      <c:pt idx="5130" formatCode="0.00">
                        <c:v>3.34</c:v>
                      </c:pt>
                      <c:pt idx="5131" formatCode="0.00">
                        <c:v>3.33</c:v>
                      </c:pt>
                      <c:pt idx="5132" formatCode="0.00">
                        <c:v>3.39</c:v>
                      </c:pt>
                      <c:pt idx="5133" formatCode="0.00">
                        <c:v>3.48</c:v>
                      </c:pt>
                      <c:pt idx="5137" formatCode="0.00">
                        <c:v>3.34</c:v>
                      </c:pt>
                      <c:pt idx="5138" formatCode="0.00">
                        <c:v>3.27</c:v>
                      </c:pt>
                      <c:pt idx="5139" formatCode="0.00">
                        <c:v>3.27</c:v>
                      </c:pt>
                      <c:pt idx="5140" formatCode="0.00">
                        <c:v>3.38</c:v>
                      </c:pt>
                      <c:pt idx="5144" formatCode="0.00">
                        <c:v>3.3</c:v>
                      </c:pt>
                      <c:pt idx="5145" formatCode="0.00">
                        <c:v>3.37</c:v>
                      </c:pt>
                      <c:pt idx="5146" formatCode="0.00">
                        <c:v>3.34</c:v>
                      </c:pt>
                      <c:pt idx="5147" formatCode="0.00">
                        <c:v>3.3</c:v>
                      </c:pt>
                      <c:pt idx="5148" formatCode="0.00">
                        <c:v>3.27</c:v>
                      </c:pt>
                      <c:pt idx="5151" formatCode="0.00">
                        <c:v>3.24</c:v>
                      </c:pt>
                      <c:pt idx="5152" formatCode="0.00">
                        <c:v>3.24</c:v>
                      </c:pt>
                      <c:pt idx="5153" formatCode="0.00">
                        <c:v>3.23</c:v>
                      </c:pt>
                      <c:pt idx="5154" formatCode="0.00">
                        <c:v>3.23</c:v>
                      </c:pt>
                      <c:pt idx="5155" formatCode="0.00">
                        <c:v>3.23</c:v>
                      </c:pt>
                      <c:pt idx="5158" formatCode="0.00">
                        <c:v>3.24</c:v>
                      </c:pt>
                      <c:pt idx="5159" formatCode="0.00">
                        <c:v>3.26</c:v>
                      </c:pt>
                      <c:pt idx="5160" formatCode="0.00">
                        <c:v>3.35</c:v>
                      </c:pt>
                      <c:pt idx="5161" formatCode="0.00">
                        <c:v>3.28</c:v>
                      </c:pt>
                      <c:pt idx="5162" formatCode="0.00">
                        <c:v>3.26</c:v>
                      </c:pt>
                      <c:pt idx="5165" formatCode="0.00">
                        <c:v>3.25</c:v>
                      </c:pt>
                      <c:pt idx="5166" formatCode="0.00">
                        <c:v>3.28</c:v>
                      </c:pt>
                      <c:pt idx="5167" formatCode="0.00">
                        <c:v>3.31</c:v>
                      </c:pt>
                      <c:pt idx="5168" formatCode="0.00">
                        <c:v>3.25</c:v>
                      </c:pt>
                      <c:pt idx="5169" formatCode="0.00">
                        <c:v>3.38</c:v>
                      </c:pt>
                      <c:pt idx="5173" formatCode="0.00">
                        <c:v>3.29</c:v>
                      </c:pt>
                      <c:pt idx="5174" formatCode="0.00">
                        <c:v>3.28</c:v>
                      </c:pt>
                      <c:pt idx="5175" formatCode="0.00">
                        <c:v>3.26</c:v>
                      </c:pt>
                      <c:pt idx="5176" formatCode="0.00">
                        <c:v>3.26</c:v>
                      </c:pt>
                      <c:pt idx="5179" formatCode="0.00">
                        <c:v>3.25</c:v>
                      </c:pt>
                      <c:pt idx="5180" formatCode="0.00">
                        <c:v>3.25</c:v>
                      </c:pt>
                      <c:pt idx="5181" formatCode="0.00">
                        <c:v>3.25</c:v>
                      </c:pt>
                      <c:pt idx="5182" formatCode="0.00">
                        <c:v>3.27</c:v>
                      </c:pt>
                      <c:pt idx="5183" formatCode="0.00">
                        <c:v>3.27</c:v>
                      </c:pt>
                      <c:pt idx="5186" formatCode="0.00">
                        <c:v>3.26</c:v>
                      </c:pt>
                      <c:pt idx="5187" formatCode="0.00">
                        <c:v>3.25</c:v>
                      </c:pt>
                      <c:pt idx="5188" formatCode="0.00">
                        <c:v>3.26</c:v>
                      </c:pt>
                      <c:pt idx="5189" formatCode="0.00">
                        <c:v>3.82</c:v>
                      </c:pt>
                      <c:pt idx="5190" formatCode="0.00">
                        <c:v>3.81</c:v>
                      </c:pt>
                      <c:pt idx="5193" formatCode="0.00">
                        <c:v>3.85</c:v>
                      </c:pt>
                      <c:pt idx="5194" formatCode="0.00">
                        <c:v>3.79</c:v>
                      </c:pt>
                      <c:pt idx="5195" formatCode="0.00">
                        <c:v>3.77</c:v>
                      </c:pt>
                      <c:pt idx="5196" formatCode="0.00">
                        <c:v>3.77</c:v>
                      </c:pt>
                      <c:pt idx="5197" formatCode="0.00">
                        <c:v>3.82</c:v>
                      </c:pt>
                      <c:pt idx="5200" formatCode="0.00">
                        <c:v>3.93</c:v>
                      </c:pt>
                      <c:pt idx="5201" formatCode="0.00">
                        <c:v>3.83</c:v>
                      </c:pt>
                      <c:pt idx="5202" formatCode="0.00">
                        <c:v>3.87</c:v>
                      </c:pt>
                      <c:pt idx="5203" formatCode="0.00">
                        <c:v>3.81</c:v>
                      </c:pt>
                      <c:pt idx="5204" formatCode="0.00">
                        <c:v>3.79</c:v>
                      </c:pt>
                      <c:pt idx="5207" formatCode="0.00">
                        <c:v>3.78</c:v>
                      </c:pt>
                      <c:pt idx="5208" formatCode="0.00">
                        <c:v>3.76</c:v>
                      </c:pt>
                      <c:pt idx="5209" formatCode="0.00">
                        <c:v>3.76</c:v>
                      </c:pt>
                      <c:pt idx="5210" formatCode="0.00">
                        <c:v>3.77</c:v>
                      </c:pt>
                      <c:pt idx="5211" formatCode="0.00">
                        <c:v>3.76</c:v>
                      </c:pt>
                      <c:pt idx="5214" formatCode="0.00">
                        <c:v>3.76</c:v>
                      </c:pt>
                      <c:pt idx="5215" formatCode="0.00">
                        <c:v>3.76</c:v>
                      </c:pt>
                      <c:pt idx="5216" formatCode="0.00">
                        <c:v>3.78</c:v>
                      </c:pt>
                      <c:pt idx="5217" formatCode="0.00">
                        <c:v>3.8</c:v>
                      </c:pt>
                      <c:pt idx="5218" formatCode="0.00">
                        <c:v>3.83</c:v>
                      </c:pt>
                      <c:pt idx="5222" formatCode="0.00">
                        <c:v>3.85</c:v>
                      </c:pt>
                      <c:pt idx="5223" formatCode="0.00">
                        <c:v>3.8</c:v>
                      </c:pt>
                      <c:pt idx="5228" formatCode="0.00">
                        <c:v>3.78</c:v>
                      </c:pt>
                      <c:pt idx="5229" formatCode="0.00">
                        <c:v>3.76</c:v>
                      </c:pt>
                      <c:pt idx="5230" formatCode="0.00">
                        <c:v>3.77</c:v>
                      </c:pt>
                      <c:pt idx="5231" formatCode="0.00">
                        <c:v>3.82</c:v>
                      </c:pt>
                      <c:pt idx="5232" formatCode="0.00">
                        <c:v>3.76</c:v>
                      </c:pt>
                      <c:pt idx="5235" formatCode="0.00">
                        <c:v>3.75</c:v>
                      </c:pt>
                      <c:pt idx="5236" formatCode="0.00">
                        <c:v>3.72</c:v>
                      </c:pt>
                      <c:pt idx="5237" formatCode="0.00">
                        <c:v>3.63</c:v>
                      </c:pt>
                      <c:pt idx="5238" formatCode="0.00">
                        <c:v>3.65</c:v>
                      </c:pt>
                      <c:pt idx="5239" formatCode="0.00">
                        <c:v>3.66</c:v>
                      </c:pt>
                      <c:pt idx="5242" formatCode="0.00">
                        <c:v>3.76</c:v>
                      </c:pt>
                      <c:pt idx="5243" formatCode="0.00">
                        <c:v>3.76</c:v>
                      </c:pt>
                      <c:pt idx="5244" formatCode="0.00">
                        <c:v>3.76</c:v>
                      </c:pt>
                      <c:pt idx="5245" formatCode="0.00">
                        <c:v>3.76</c:v>
                      </c:pt>
                      <c:pt idx="5246" formatCode="0.00">
                        <c:v>3.75</c:v>
                      </c:pt>
                      <c:pt idx="5249" formatCode="0.00">
                        <c:v>3.75</c:v>
                      </c:pt>
                      <c:pt idx="5250" formatCode="0.00">
                        <c:v>3.76</c:v>
                      </c:pt>
                      <c:pt idx="5251" formatCode="0.00">
                        <c:v>3.78</c:v>
                      </c:pt>
                      <c:pt idx="5252" formatCode="0.00">
                        <c:v>3.75</c:v>
                      </c:pt>
                      <c:pt idx="5253" formatCode="0.00">
                        <c:v>3.76</c:v>
                      </c:pt>
                      <c:pt idx="5256" formatCode="0.00">
                        <c:v>3.78</c:v>
                      </c:pt>
                      <c:pt idx="5257" formatCode="0.00">
                        <c:v>3.85</c:v>
                      </c:pt>
                      <c:pt idx="5258" formatCode="0.00">
                        <c:v>3.9</c:v>
                      </c:pt>
                      <c:pt idx="5259" formatCode="0.00">
                        <c:v>3.86</c:v>
                      </c:pt>
                      <c:pt idx="5260" formatCode="0.00">
                        <c:v>3.98</c:v>
                      </c:pt>
                      <c:pt idx="5263" formatCode="0.00">
                        <c:v>3.85</c:v>
                      </c:pt>
                      <c:pt idx="5264" formatCode="0.00">
                        <c:v>3.9</c:v>
                      </c:pt>
                      <c:pt idx="5265" formatCode="0.00">
                        <c:v>3.85</c:v>
                      </c:pt>
                      <c:pt idx="5266" formatCode="0.00">
                        <c:v>3.79</c:v>
                      </c:pt>
                      <c:pt idx="5267" formatCode="0.00">
                        <c:v>3.75</c:v>
                      </c:pt>
                      <c:pt idx="5270" formatCode="0.00">
                        <c:v>3.71</c:v>
                      </c:pt>
                      <c:pt idx="5271" formatCode="0.00">
                        <c:v>3.81</c:v>
                      </c:pt>
                      <c:pt idx="5272" formatCode="0.00">
                        <c:v>3.81</c:v>
                      </c:pt>
                      <c:pt idx="5273" formatCode="0.00">
                        <c:v>3.83</c:v>
                      </c:pt>
                      <c:pt idx="5274" formatCode="0.00">
                        <c:v>3.85</c:v>
                      </c:pt>
                      <c:pt idx="5277" formatCode="0.00">
                        <c:v>3.83</c:v>
                      </c:pt>
                      <c:pt idx="5278" formatCode="0.00">
                        <c:v>3.84</c:v>
                      </c:pt>
                      <c:pt idx="5279" formatCode="0.00">
                        <c:v>3.79</c:v>
                      </c:pt>
                      <c:pt idx="5280" formatCode="0.00">
                        <c:v>3.81</c:v>
                      </c:pt>
                      <c:pt idx="5281" formatCode="0.00">
                        <c:v>3.79</c:v>
                      </c:pt>
                      <c:pt idx="5284" formatCode="0.00">
                        <c:v>3.74</c:v>
                      </c:pt>
                      <c:pt idx="5285" formatCode="0.00">
                        <c:v>3.66</c:v>
                      </c:pt>
                      <c:pt idx="5286" formatCode="0.00">
                        <c:v>3.7</c:v>
                      </c:pt>
                      <c:pt idx="5287" formatCode="0.00">
                        <c:v>3.73</c:v>
                      </c:pt>
                      <c:pt idx="5288" formatCode="0.00">
                        <c:v>3.8</c:v>
                      </c:pt>
                      <c:pt idx="5291" formatCode="0.00">
                        <c:v>3.85</c:v>
                      </c:pt>
                      <c:pt idx="5292" formatCode="0.00">
                        <c:v>4</c:v>
                      </c:pt>
                      <c:pt idx="5293" formatCode="0.00">
                        <c:v>3.83</c:v>
                      </c:pt>
                      <c:pt idx="5294" formatCode="0.00">
                        <c:v>4</c:v>
                      </c:pt>
                      <c:pt idx="5295" formatCode="0.00">
                        <c:v>4.09</c:v>
                      </c:pt>
                      <c:pt idx="5298" formatCode="0.00">
                        <c:v>3.85</c:v>
                      </c:pt>
                      <c:pt idx="5299" formatCode="0.00">
                        <c:v>3.79</c:v>
                      </c:pt>
                      <c:pt idx="5300" formatCode="0.00">
                        <c:v>3.78</c:v>
                      </c:pt>
                      <c:pt idx="5301" formatCode="0.00">
                        <c:v>3.76</c:v>
                      </c:pt>
                      <c:pt idx="5302" formatCode="0.00">
                        <c:v>3.83</c:v>
                      </c:pt>
                      <c:pt idx="5305" formatCode="0.00">
                        <c:v>3.84</c:v>
                      </c:pt>
                      <c:pt idx="5306" formatCode="0.00">
                        <c:v>3.85</c:v>
                      </c:pt>
                      <c:pt idx="5307" formatCode="0.00">
                        <c:v>3.86</c:v>
                      </c:pt>
                      <c:pt idx="5308" formatCode="0.00">
                        <c:v>3.77</c:v>
                      </c:pt>
                      <c:pt idx="5309" formatCode="0.00">
                        <c:v>3.74</c:v>
                      </c:pt>
                      <c:pt idx="5312" formatCode="0.00">
                        <c:v>3.77</c:v>
                      </c:pt>
                      <c:pt idx="5313" formatCode="0.00">
                        <c:v>3.77</c:v>
                      </c:pt>
                      <c:pt idx="5314" formatCode="0.00">
                        <c:v>3.78</c:v>
                      </c:pt>
                      <c:pt idx="5315" formatCode="0.00">
                        <c:v>3.79</c:v>
                      </c:pt>
                      <c:pt idx="5316" formatCode="0.00">
                        <c:v>3.82</c:v>
                      </c:pt>
                      <c:pt idx="5319" formatCode="0.00">
                        <c:v>3.84</c:v>
                      </c:pt>
                      <c:pt idx="5320" formatCode="0.00">
                        <c:v>3.8</c:v>
                      </c:pt>
                      <c:pt idx="5321" formatCode="0.00">
                        <c:v>3.8</c:v>
                      </c:pt>
                      <c:pt idx="5322" formatCode="0.00">
                        <c:v>3.94</c:v>
                      </c:pt>
                      <c:pt idx="5323" formatCode="0.00">
                        <c:v>4.2699999999999996</c:v>
                      </c:pt>
                      <c:pt idx="5326" formatCode="0.00">
                        <c:v>4.24</c:v>
                      </c:pt>
                      <c:pt idx="5327" formatCode="0.00">
                        <c:v>4.25</c:v>
                      </c:pt>
                      <c:pt idx="5328" formatCode="0.00">
                        <c:v>4.25</c:v>
                      </c:pt>
                      <c:pt idx="5329" formatCode="0.00">
                        <c:v>4.25</c:v>
                      </c:pt>
                      <c:pt idx="5330" formatCode="0.00">
                        <c:v>4.25</c:v>
                      </c:pt>
                      <c:pt idx="5333" formatCode="0.00">
                        <c:v>4.26</c:v>
                      </c:pt>
                      <c:pt idx="5334" formatCode="0.00">
                        <c:v>4.26</c:v>
                      </c:pt>
                      <c:pt idx="5335" formatCode="0.00">
                        <c:v>4.26</c:v>
                      </c:pt>
                      <c:pt idx="5336" formatCode="0.00">
                        <c:v>4.26</c:v>
                      </c:pt>
                      <c:pt idx="5337" formatCode="0.00">
                        <c:v>4.26</c:v>
                      </c:pt>
                      <c:pt idx="5340" formatCode="0.00">
                        <c:v>4.26</c:v>
                      </c:pt>
                      <c:pt idx="5341" formatCode="0.00">
                        <c:v>4.25</c:v>
                      </c:pt>
                      <c:pt idx="5342" formatCode="0.00">
                        <c:v>4.26</c:v>
                      </c:pt>
                      <c:pt idx="5343" formatCode="0.00">
                        <c:v>4.25</c:v>
                      </c:pt>
                      <c:pt idx="5344" formatCode="0.00">
                        <c:v>4.26</c:v>
                      </c:pt>
                      <c:pt idx="5347" formatCode="0.00">
                        <c:v>4.26</c:v>
                      </c:pt>
                      <c:pt idx="5348" formatCode="0.00">
                        <c:v>4.26</c:v>
                      </c:pt>
                      <c:pt idx="5349" formatCode="0.00">
                        <c:v>4.2699999999999996</c:v>
                      </c:pt>
                      <c:pt idx="5350" formatCode="0.00">
                        <c:v>4.29</c:v>
                      </c:pt>
                      <c:pt idx="5351" formatCode="0.00">
                        <c:v>4.3600000000000003</c:v>
                      </c:pt>
                      <c:pt idx="5354" formatCode="0.00">
                        <c:v>4.34</c:v>
                      </c:pt>
                      <c:pt idx="5355" formatCode="0.00">
                        <c:v>4.32</c:v>
                      </c:pt>
                      <c:pt idx="5356" formatCode="0.00">
                        <c:v>4.28</c:v>
                      </c:pt>
                      <c:pt idx="5357" formatCode="0.00">
                        <c:v>4.28</c:v>
                      </c:pt>
                      <c:pt idx="5358" formatCode="0.00">
                        <c:v>4.28</c:v>
                      </c:pt>
                      <c:pt idx="5361" formatCode="0.00">
                        <c:v>4.29</c:v>
                      </c:pt>
                      <c:pt idx="5362" formatCode="0.00">
                        <c:v>4.3</c:v>
                      </c:pt>
                      <c:pt idx="5363" formatCode="0.00">
                        <c:v>4.3</c:v>
                      </c:pt>
                      <c:pt idx="5364" formatCode="0.00">
                        <c:v>4.29</c:v>
                      </c:pt>
                      <c:pt idx="5365" formatCode="0.00">
                        <c:v>4.28</c:v>
                      </c:pt>
                      <c:pt idx="5368" formatCode="0.00">
                        <c:v>4.3</c:v>
                      </c:pt>
                      <c:pt idx="5369" formatCode="0.00">
                        <c:v>4.29</c:v>
                      </c:pt>
                      <c:pt idx="5370" formatCode="0.00">
                        <c:v>4.28</c:v>
                      </c:pt>
                      <c:pt idx="5371" formatCode="0.00">
                        <c:v>4.26</c:v>
                      </c:pt>
                      <c:pt idx="5372" formatCode="0.00">
                        <c:v>4.2699999999999996</c:v>
                      </c:pt>
                      <c:pt idx="5375" formatCode="0.00">
                        <c:v>4.26</c:v>
                      </c:pt>
                      <c:pt idx="5376" formatCode="0.00">
                        <c:v>4.2699999999999996</c:v>
                      </c:pt>
                      <c:pt idx="5377" formatCode="0.00">
                        <c:v>4.29</c:v>
                      </c:pt>
                      <c:pt idx="5378" formatCode="0.00">
                        <c:v>4.28</c:v>
                      </c:pt>
                      <c:pt idx="5379" formatCode="0.00">
                        <c:v>4.28</c:v>
                      </c:pt>
                      <c:pt idx="5382" formatCode="0.00">
                        <c:v>4.2699999999999996</c:v>
                      </c:pt>
                      <c:pt idx="5383" formatCode="0.00">
                        <c:v>4.29</c:v>
                      </c:pt>
                      <c:pt idx="5384" formatCode="0.00">
                        <c:v>4.33</c:v>
                      </c:pt>
                      <c:pt idx="5385" formatCode="0.00">
                        <c:v>4.3099999999999996</c:v>
                      </c:pt>
                      <c:pt idx="5386" formatCode="0.00">
                        <c:v>4.32</c:v>
                      </c:pt>
                      <c:pt idx="5389" formatCode="0.00">
                        <c:v>4.3</c:v>
                      </c:pt>
                      <c:pt idx="5390" formatCode="0.00">
                        <c:v>4.33</c:v>
                      </c:pt>
                      <c:pt idx="5391" formatCode="0.00">
                        <c:v>4.32</c:v>
                      </c:pt>
                      <c:pt idx="5392" formatCode="0.00">
                        <c:v>4.33</c:v>
                      </c:pt>
                      <c:pt idx="5393" formatCode="0.00">
                        <c:v>4.32</c:v>
                      </c:pt>
                      <c:pt idx="5396" formatCode="0.00">
                        <c:v>4.32</c:v>
                      </c:pt>
                      <c:pt idx="5397" formatCode="0.00">
                        <c:v>4.3</c:v>
                      </c:pt>
                      <c:pt idx="5398" formatCode="0.00">
                        <c:v>4.32</c:v>
                      </c:pt>
                      <c:pt idx="5399" formatCode="0.00">
                        <c:v>4.4000000000000004</c:v>
                      </c:pt>
                      <c:pt idx="5403" formatCode="0.00">
                        <c:v>4.32</c:v>
                      </c:pt>
                      <c:pt idx="5404" formatCode="0.00">
                        <c:v>4.2699999999999996</c:v>
                      </c:pt>
                      <c:pt idx="5405" formatCode="0.00">
                        <c:v>4.2699999999999996</c:v>
                      </c:pt>
                      <c:pt idx="5406" formatCode="0.00">
                        <c:v>4.25</c:v>
                      </c:pt>
                      <c:pt idx="5407" formatCode="0.00">
                        <c:v>4.24</c:v>
                      </c:pt>
                      <c:pt idx="5410" formatCode="0.00">
                        <c:v>4.25</c:v>
                      </c:pt>
                      <c:pt idx="5411" formatCode="0.00">
                        <c:v>4.25</c:v>
                      </c:pt>
                      <c:pt idx="5412" formatCode="0.00">
                        <c:v>4.24</c:v>
                      </c:pt>
                      <c:pt idx="5413" formatCode="0.00">
                        <c:v>4.4000000000000004</c:v>
                      </c:pt>
                      <c:pt idx="5414" formatCode="0.00">
                        <c:v>4.9000000000000004</c:v>
                      </c:pt>
                      <c:pt idx="5417" formatCode="0.00">
                        <c:v>4.79</c:v>
                      </c:pt>
                      <c:pt idx="5418" formatCode="0.00">
                        <c:v>4.7699999999999996</c:v>
                      </c:pt>
                      <c:pt idx="5419" formatCode="0.00">
                        <c:v>4.7699999999999996</c:v>
                      </c:pt>
                      <c:pt idx="5420" formatCode="0.00">
                        <c:v>4.75</c:v>
                      </c:pt>
                      <c:pt idx="5421" formatCode="0.00">
                        <c:v>4.76</c:v>
                      </c:pt>
                      <c:pt idx="5424" formatCode="0.00">
                        <c:v>4.76</c:v>
                      </c:pt>
                      <c:pt idx="5425" formatCode="0.00">
                        <c:v>4.78</c:v>
                      </c:pt>
                      <c:pt idx="5426" formatCode="0.00">
                        <c:v>4.78</c:v>
                      </c:pt>
                      <c:pt idx="5427" formatCode="0.00">
                        <c:v>4.7699999999999996</c:v>
                      </c:pt>
                      <c:pt idx="5428" formatCode="0.00">
                        <c:v>4.7699999999999996</c:v>
                      </c:pt>
                      <c:pt idx="5431" formatCode="0.00">
                        <c:v>4.75</c:v>
                      </c:pt>
                      <c:pt idx="5432" formatCode="0.00">
                        <c:v>4.76</c:v>
                      </c:pt>
                      <c:pt idx="5433" formatCode="0.00">
                        <c:v>4.7699999999999996</c:v>
                      </c:pt>
                      <c:pt idx="5434" formatCode="0.00">
                        <c:v>4.76</c:v>
                      </c:pt>
                      <c:pt idx="5435" formatCode="0.00">
                        <c:v>4.76</c:v>
                      </c:pt>
                      <c:pt idx="5438" formatCode="0.00">
                        <c:v>4.76</c:v>
                      </c:pt>
                      <c:pt idx="5439" formatCode="0.00">
                        <c:v>4.76</c:v>
                      </c:pt>
                      <c:pt idx="5440" formatCode="0.00">
                        <c:v>4.76</c:v>
                      </c:pt>
                      <c:pt idx="5441" formatCode="0.00">
                        <c:v>4.7699999999999996</c:v>
                      </c:pt>
                      <c:pt idx="5442" formatCode="0.00">
                        <c:v>4.76</c:v>
                      </c:pt>
                      <c:pt idx="5445" formatCode="0.00">
                        <c:v>4.83</c:v>
                      </c:pt>
                      <c:pt idx="5446" formatCode="0.00">
                        <c:v>4.79</c:v>
                      </c:pt>
                      <c:pt idx="5448" formatCode="0.00">
                        <c:v>4.8</c:v>
                      </c:pt>
                      <c:pt idx="5449" formatCode="0.00">
                        <c:v>4.83</c:v>
                      </c:pt>
                      <c:pt idx="5452" formatCode="0.00">
                        <c:v>4.8</c:v>
                      </c:pt>
                      <c:pt idx="5453" formatCode="0.00">
                        <c:v>4.91</c:v>
                      </c:pt>
                      <c:pt idx="5454" formatCode="0.00">
                        <c:v>4.9000000000000004</c:v>
                      </c:pt>
                      <c:pt idx="5455" formatCode="0.00">
                        <c:v>4.75</c:v>
                      </c:pt>
                      <c:pt idx="5456" formatCode="0.00">
                        <c:v>4.76</c:v>
                      </c:pt>
                      <c:pt idx="5459" formatCode="0.00">
                        <c:v>4.76</c:v>
                      </c:pt>
                      <c:pt idx="5460" formatCode="0.00">
                        <c:v>4.7699999999999996</c:v>
                      </c:pt>
                      <c:pt idx="5461" formatCode="0.00">
                        <c:v>4.76</c:v>
                      </c:pt>
                      <c:pt idx="5462" formatCode="0.00">
                        <c:v>5.0999999999999996</c:v>
                      </c:pt>
                      <c:pt idx="5463" formatCode="0.00">
                        <c:v>5.26</c:v>
                      </c:pt>
                      <c:pt idx="5467" formatCode="0.00">
                        <c:v>5.26</c:v>
                      </c:pt>
                      <c:pt idx="5468" formatCode="0.00">
                        <c:v>5.2</c:v>
                      </c:pt>
                      <c:pt idx="5469" formatCode="0.00">
                        <c:v>5.25</c:v>
                      </c:pt>
                      <c:pt idx="5470" formatCode="0.00">
                        <c:v>5.25</c:v>
                      </c:pt>
                      <c:pt idx="5473" formatCode="0.00">
                        <c:v>5.25</c:v>
                      </c:pt>
                      <c:pt idx="5474" formatCode="0.00">
                        <c:v>5.26</c:v>
                      </c:pt>
                      <c:pt idx="5475" formatCode="0.00">
                        <c:v>5.3</c:v>
                      </c:pt>
                      <c:pt idx="5476" formatCode="0.00">
                        <c:v>5.26</c:v>
                      </c:pt>
                      <c:pt idx="5477" formatCode="0.00">
                        <c:v>5.27</c:v>
                      </c:pt>
                      <c:pt idx="5480" formatCode="0.00">
                        <c:v>5.26</c:v>
                      </c:pt>
                      <c:pt idx="5481" formatCode="0.00">
                        <c:v>5.26</c:v>
                      </c:pt>
                      <c:pt idx="5482" formatCode="0.00">
                        <c:v>5.26</c:v>
                      </c:pt>
                      <c:pt idx="5483" formatCode="0.00">
                        <c:v>5.27</c:v>
                      </c:pt>
                      <c:pt idx="5484" formatCode="0.00">
                        <c:v>5.27</c:v>
                      </c:pt>
                      <c:pt idx="5488" formatCode="0.00">
                        <c:v>5.28</c:v>
                      </c:pt>
                      <c:pt idx="5489" formatCode="0.00">
                        <c:v>5.42</c:v>
                      </c:pt>
                      <c:pt idx="5490" formatCode="0.00">
                        <c:v>5.79</c:v>
                      </c:pt>
                      <c:pt idx="5491" formatCode="0.00">
                        <c:v>5.82</c:v>
                      </c:pt>
                      <c:pt idx="5494" formatCode="0.00">
                        <c:v>5.79</c:v>
                      </c:pt>
                      <c:pt idx="5495" formatCode="0.00">
                        <c:v>5.79</c:v>
                      </c:pt>
                      <c:pt idx="5496" formatCode="0.00">
                        <c:v>5.79</c:v>
                      </c:pt>
                      <c:pt idx="5497" formatCode="0.00">
                        <c:v>5.78</c:v>
                      </c:pt>
                      <c:pt idx="5498" formatCode="0.00">
                        <c:v>5.75</c:v>
                      </c:pt>
                      <c:pt idx="5501" formatCode="0.00">
                        <c:v>5.78</c:v>
                      </c:pt>
                      <c:pt idx="5502" formatCode="0.00">
                        <c:v>5.78</c:v>
                      </c:pt>
                      <c:pt idx="5503" formatCode="0.00">
                        <c:v>5.78</c:v>
                      </c:pt>
                      <c:pt idx="5504" formatCode="0.00">
                        <c:v>5.78</c:v>
                      </c:pt>
                      <c:pt idx="5505" formatCode="0.00">
                        <c:v>5.75</c:v>
                      </c:pt>
                      <c:pt idx="5508" formatCode="0.00">
                        <c:v>5.75</c:v>
                      </c:pt>
                      <c:pt idx="5509" formatCode="0.00">
                        <c:v>5.77</c:v>
                      </c:pt>
                      <c:pt idx="5510" formatCode="0.00">
                        <c:v>5.76</c:v>
                      </c:pt>
                      <c:pt idx="5511" formatCode="0.00">
                        <c:v>5.76</c:v>
                      </c:pt>
                      <c:pt idx="5512" formatCode="0.00">
                        <c:v>5.76</c:v>
                      </c:pt>
                      <c:pt idx="5515" formatCode="0.00">
                        <c:v>5.76</c:v>
                      </c:pt>
                      <c:pt idx="5516" formatCode="0.00">
                        <c:v>5.75</c:v>
                      </c:pt>
                      <c:pt idx="5517" formatCode="0.00">
                        <c:v>5.75</c:v>
                      </c:pt>
                      <c:pt idx="5518" formatCode="0.00">
                        <c:v>5.77</c:v>
                      </c:pt>
                      <c:pt idx="5519" formatCode="0.00">
                        <c:v>5.82</c:v>
                      </c:pt>
                      <c:pt idx="5522" formatCode="0.00">
                        <c:v>5.78</c:v>
                      </c:pt>
                      <c:pt idx="5523" formatCode="0.00">
                        <c:v>5.76</c:v>
                      </c:pt>
                      <c:pt idx="5524" formatCode="0.00">
                        <c:v>5.76</c:v>
                      </c:pt>
                      <c:pt idx="5525" formatCode="0.00">
                        <c:v>5.76</c:v>
                      </c:pt>
                      <c:pt idx="5526" formatCode="0.00">
                        <c:v>5.78</c:v>
                      </c:pt>
                      <c:pt idx="5529" formatCode="0.00">
                        <c:v>5.77</c:v>
                      </c:pt>
                      <c:pt idx="5530" formatCode="0.00">
                        <c:v>5.77</c:v>
                      </c:pt>
                      <c:pt idx="5531" formatCode="0.00">
                        <c:v>5.8</c:v>
                      </c:pt>
                      <c:pt idx="5532" formatCode="0.00">
                        <c:v>5.78</c:v>
                      </c:pt>
                      <c:pt idx="5533" formatCode="0.00">
                        <c:v>5.76</c:v>
                      </c:pt>
                      <c:pt idx="5536" formatCode="0.00">
                        <c:v>5.75</c:v>
                      </c:pt>
                      <c:pt idx="5537" formatCode="0.00">
                        <c:v>5.81</c:v>
                      </c:pt>
                      <c:pt idx="5538" formatCode="0.00">
                        <c:v>5.79</c:v>
                      </c:pt>
                      <c:pt idx="5539" formatCode="0.00">
                        <c:v>5.82</c:v>
                      </c:pt>
                      <c:pt idx="5540" formatCode="0.00">
                        <c:v>5.82</c:v>
                      </c:pt>
                      <c:pt idx="5544" formatCode="0.00">
                        <c:v>5.78</c:v>
                      </c:pt>
                      <c:pt idx="5545" formatCode="0.00">
                        <c:v>5.81</c:v>
                      </c:pt>
                      <c:pt idx="5546" formatCode="0.00">
                        <c:v>6.15</c:v>
                      </c:pt>
                      <c:pt idx="5547" formatCode="0.00">
                        <c:v>6.28</c:v>
                      </c:pt>
                      <c:pt idx="5550" formatCode="0.00">
                        <c:v>6.29</c:v>
                      </c:pt>
                      <c:pt idx="5551" formatCode="0.00">
                        <c:v>6.28</c:v>
                      </c:pt>
                      <c:pt idx="5552" formatCode="0.00">
                        <c:v>6.26</c:v>
                      </c:pt>
                      <c:pt idx="5553" formatCode="0.00">
                        <c:v>6.22</c:v>
                      </c:pt>
                      <c:pt idx="5554" formatCode="0.00">
                        <c:v>6.2</c:v>
                      </c:pt>
                      <c:pt idx="5557" formatCode="0.00">
                        <c:v>6.23</c:v>
                      </c:pt>
                      <c:pt idx="5558" formatCode="0.00">
                        <c:v>6.26</c:v>
                      </c:pt>
                      <c:pt idx="5559" formatCode="0.00">
                        <c:v>6.26</c:v>
                      </c:pt>
                      <c:pt idx="5560" formatCode="0.00">
                        <c:v>6.26</c:v>
                      </c:pt>
                      <c:pt idx="5561" formatCode="0.00">
                        <c:v>6.27</c:v>
                      </c:pt>
                      <c:pt idx="5564" formatCode="0.00">
                        <c:v>6.28</c:v>
                      </c:pt>
                      <c:pt idx="5565" formatCode="0.00">
                        <c:v>6.29</c:v>
                      </c:pt>
                      <c:pt idx="5566" formatCode="0.00">
                        <c:v>6.32</c:v>
                      </c:pt>
                      <c:pt idx="5567" formatCode="0.00">
                        <c:v>6.3</c:v>
                      </c:pt>
                      <c:pt idx="5568" formatCode="0.00">
                        <c:v>6.3</c:v>
                      </c:pt>
                      <c:pt idx="5571" formatCode="0.00">
                        <c:v>6.28</c:v>
                      </c:pt>
                      <c:pt idx="5572" formatCode="0.00">
                        <c:v>6.29</c:v>
                      </c:pt>
                      <c:pt idx="5573" formatCode="0.00">
                        <c:v>6.3</c:v>
                      </c:pt>
                      <c:pt idx="5574" formatCode="0.00">
                        <c:v>6.3</c:v>
                      </c:pt>
                      <c:pt idx="5575" formatCode="0.00">
                        <c:v>6.33</c:v>
                      </c:pt>
                      <c:pt idx="5578" formatCode="0.00">
                        <c:v>6.33</c:v>
                      </c:pt>
                      <c:pt idx="5579" formatCode="0.00">
                        <c:v>6.39</c:v>
                      </c:pt>
                      <c:pt idx="5580" formatCode="0.00">
                        <c:v>6.5</c:v>
                      </c:pt>
                      <c:pt idx="5581" formatCode="0.00">
                        <c:v>6.32</c:v>
                      </c:pt>
                      <c:pt idx="5582" formatCode="0.00">
                        <c:v>6.27</c:v>
                      </c:pt>
                      <c:pt idx="5586" formatCode="0.00">
                        <c:v>6.21</c:v>
                      </c:pt>
                      <c:pt idx="5587" formatCode="0.00">
                        <c:v>6.3</c:v>
                      </c:pt>
                      <c:pt idx="5588" formatCode="0.00">
                        <c:v>6.24</c:v>
                      </c:pt>
                      <c:pt idx="5589" formatCode="0.00">
                        <c:v>6.08</c:v>
                      </c:pt>
                      <c:pt idx="5592" formatCode="0.00">
                        <c:v>6.25</c:v>
                      </c:pt>
                      <c:pt idx="5593" formatCode="0.00">
                        <c:v>6.25</c:v>
                      </c:pt>
                      <c:pt idx="5594" formatCode="0.00">
                        <c:v>6.27</c:v>
                      </c:pt>
                      <c:pt idx="5595" formatCode="0.00">
                        <c:v>6.5</c:v>
                      </c:pt>
                      <c:pt idx="5596" formatCode="0.00">
                        <c:v>6.59</c:v>
                      </c:pt>
                      <c:pt idx="5599" formatCode="0.00">
                        <c:v>6.67</c:v>
                      </c:pt>
                      <c:pt idx="5600" formatCode="0.00">
                        <c:v>6.75</c:v>
                      </c:pt>
                      <c:pt idx="5601" formatCode="0.00">
                        <c:v>6.7</c:v>
                      </c:pt>
                      <c:pt idx="5602" formatCode="0.00">
                        <c:v>6.45</c:v>
                      </c:pt>
                      <c:pt idx="5603" formatCode="0.00">
                        <c:v>6.45</c:v>
                      </c:pt>
                      <c:pt idx="5606" formatCode="0.00">
                        <c:v>6.51</c:v>
                      </c:pt>
                      <c:pt idx="5607" formatCode="0.00">
                        <c:v>6.61</c:v>
                      </c:pt>
                      <c:pt idx="5608" formatCode="0.00">
                        <c:v>6.62</c:v>
                      </c:pt>
                      <c:pt idx="5613" formatCode="0.00">
                        <c:v>6.45</c:v>
                      </c:pt>
                      <c:pt idx="5614" formatCode="0.00">
                        <c:v>6.43</c:v>
                      </c:pt>
                      <c:pt idx="5615" formatCode="0.00">
                        <c:v>6.5</c:v>
                      </c:pt>
                      <c:pt idx="5616" formatCode="0.00">
                        <c:v>6.52</c:v>
                      </c:pt>
                      <c:pt idx="5617" formatCode="0.00">
                        <c:v>6.63</c:v>
                      </c:pt>
                      <c:pt idx="5620" formatCode="0.00">
                        <c:v>6.67</c:v>
                      </c:pt>
                      <c:pt idx="5621" formatCode="0.00">
                        <c:v>6.75</c:v>
                      </c:pt>
                      <c:pt idx="5622" formatCode="0.00">
                        <c:v>6.53</c:v>
                      </c:pt>
                      <c:pt idx="5623" formatCode="0.00">
                        <c:v>6.49</c:v>
                      </c:pt>
                      <c:pt idx="5624" formatCode="0.00">
                        <c:v>6.72</c:v>
                      </c:pt>
                      <c:pt idx="5628" formatCode="0.00">
                        <c:v>6.72</c:v>
                      </c:pt>
                      <c:pt idx="5629" formatCode="0.00">
                        <c:v>6.54</c:v>
                      </c:pt>
                      <c:pt idx="5630" formatCode="0.00">
                        <c:v>6.48</c:v>
                      </c:pt>
                      <c:pt idx="5631" formatCode="0.00">
                        <c:v>6.48</c:v>
                      </c:pt>
                      <c:pt idx="5634" formatCode="0.00">
                        <c:v>6.48</c:v>
                      </c:pt>
                      <c:pt idx="5635" formatCode="0.00">
                        <c:v>6.55</c:v>
                      </c:pt>
                      <c:pt idx="5636" formatCode="0.00">
                        <c:v>6.54</c:v>
                      </c:pt>
                      <c:pt idx="5637" formatCode="0.00">
                        <c:v>6.55</c:v>
                      </c:pt>
                      <c:pt idx="5638" formatCode="0.00">
                        <c:v>6.55</c:v>
                      </c:pt>
                      <c:pt idx="5641" formatCode="0.00">
                        <c:v>6.55</c:v>
                      </c:pt>
                      <c:pt idx="5642" formatCode="0.00">
                        <c:v>6.51</c:v>
                      </c:pt>
                      <c:pt idx="5643" formatCode="0.00">
                        <c:v>6.48</c:v>
                      </c:pt>
                      <c:pt idx="5644" formatCode="0.00">
                        <c:v>6.55</c:v>
                      </c:pt>
                      <c:pt idx="5645" formatCode="0.00">
                        <c:v>6.77</c:v>
                      </c:pt>
                      <c:pt idx="5648" formatCode="0.00">
                        <c:v>6.72</c:v>
                      </c:pt>
                      <c:pt idx="5649" formatCode="0.00">
                        <c:v>6.64</c:v>
                      </c:pt>
                      <c:pt idx="5650" formatCode="0.00">
                        <c:v>6.8</c:v>
                      </c:pt>
                      <c:pt idx="5651" formatCode="0.00">
                        <c:v>6.82</c:v>
                      </c:pt>
                      <c:pt idx="5652" formatCode="0.00">
                        <c:v>6.78</c:v>
                      </c:pt>
                      <c:pt idx="5655" formatCode="0.00">
                        <c:v>6.81</c:v>
                      </c:pt>
                      <c:pt idx="5656" formatCode="0.00">
                        <c:v>6.79</c:v>
                      </c:pt>
                      <c:pt idx="5657" formatCode="0.00">
                        <c:v>6.83</c:v>
                      </c:pt>
                      <c:pt idx="5658" formatCode="0.00">
                        <c:v>6.84</c:v>
                      </c:pt>
                      <c:pt idx="5659" formatCode="0.00">
                        <c:v>6.79</c:v>
                      </c:pt>
                      <c:pt idx="5662" formatCode="0.00">
                        <c:v>6.84</c:v>
                      </c:pt>
                      <c:pt idx="5663" formatCode="0.00">
                        <c:v>6.83</c:v>
                      </c:pt>
                      <c:pt idx="5664" formatCode="0.00">
                        <c:v>6.77</c:v>
                      </c:pt>
                      <c:pt idx="5665" formatCode="0.00">
                        <c:v>6.74</c:v>
                      </c:pt>
                      <c:pt idx="5666" formatCode="0.00">
                        <c:v>6.75</c:v>
                      </c:pt>
                      <c:pt idx="5669" formatCode="0.00">
                        <c:v>6.76</c:v>
                      </c:pt>
                      <c:pt idx="5670" formatCode="0.00">
                        <c:v>6.76</c:v>
                      </c:pt>
                      <c:pt idx="5671" formatCode="0.00">
                        <c:v>6.76</c:v>
                      </c:pt>
                      <c:pt idx="5672" formatCode="0.00">
                        <c:v>6.86</c:v>
                      </c:pt>
                      <c:pt idx="5673" formatCode="0.00">
                        <c:v>6.9</c:v>
                      </c:pt>
                      <c:pt idx="5676" formatCode="0.00">
                        <c:v>6.75</c:v>
                      </c:pt>
                      <c:pt idx="5677" formatCode="0.00">
                        <c:v>6.72</c:v>
                      </c:pt>
                      <c:pt idx="5678" formatCode="0.00">
                        <c:v>6.74</c:v>
                      </c:pt>
                      <c:pt idx="5679" formatCode="0.00">
                        <c:v>6.93</c:v>
                      </c:pt>
                      <c:pt idx="5680" formatCode="0.00">
                        <c:v>6.97</c:v>
                      </c:pt>
                      <c:pt idx="5683" formatCode="0.00">
                        <c:v>6.98</c:v>
                      </c:pt>
                      <c:pt idx="5684" formatCode="0.00">
                        <c:v>6.96</c:v>
                      </c:pt>
                      <c:pt idx="5685" formatCode="0.00">
                        <c:v>6.95</c:v>
                      </c:pt>
                      <c:pt idx="5686" formatCode="0.00">
                        <c:v>7</c:v>
                      </c:pt>
                      <c:pt idx="5687" formatCode="0.00">
                        <c:v>7.1</c:v>
                      </c:pt>
                      <c:pt idx="5690" formatCode="0.00">
                        <c:v>7.1</c:v>
                      </c:pt>
                      <c:pt idx="5691" formatCode="0.00">
                        <c:v>7.16</c:v>
                      </c:pt>
                      <c:pt idx="5692" formatCode="0.00">
                        <c:v>7</c:v>
                      </c:pt>
                      <c:pt idx="5693" formatCode="0.00">
                        <c:v>7.01</c:v>
                      </c:pt>
                      <c:pt idx="5694" formatCode="0.00">
                        <c:v>7.02</c:v>
                      </c:pt>
                      <c:pt idx="5697" formatCode="0.00">
                        <c:v>7.02</c:v>
                      </c:pt>
                      <c:pt idx="5698" formatCode="0.00">
                        <c:v>7.07</c:v>
                      </c:pt>
                      <c:pt idx="5699" formatCode="0.00">
                        <c:v>7.08</c:v>
                      </c:pt>
                      <c:pt idx="5700" formatCode="0.00">
                        <c:v>7.11</c:v>
                      </c:pt>
                      <c:pt idx="5701" formatCode="0.00">
                        <c:v>7.09</c:v>
                      </c:pt>
                      <c:pt idx="5704" formatCode="0.00">
                        <c:v>7.01</c:v>
                      </c:pt>
                      <c:pt idx="5705" formatCode="0.00">
                        <c:v>7.03</c:v>
                      </c:pt>
                      <c:pt idx="5706" formatCode="0.00">
                        <c:v>7.1</c:v>
                      </c:pt>
                      <c:pt idx="5707" formatCode="0.00">
                        <c:v>7.05</c:v>
                      </c:pt>
                      <c:pt idx="5708" formatCode="0.00">
                        <c:v>7.03</c:v>
                      </c:pt>
                      <c:pt idx="5711" formatCode="0.00">
                        <c:v>7.01</c:v>
                      </c:pt>
                      <c:pt idx="5712" formatCode="0.00">
                        <c:v>7.03</c:v>
                      </c:pt>
                      <c:pt idx="5713" formatCode="0.00">
                        <c:v>7.04</c:v>
                      </c:pt>
                      <c:pt idx="5714" formatCode="0.00">
                        <c:v>7.09</c:v>
                      </c:pt>
                      <c:pt idx="5715" formatCode="0.00">
                        <c:v>7.06</c:v>
                      </c:pt>
                      <c:pt idx="5718" formatCode="0.00">
                        <c:v>7.1</c:v>
                      </c:pt>
                      <c:pt idx="5719" formatCode="0.00">
                        <c:v>7.11</c:v>
                      </c:pt>
                      <c:pt idx="5720" formatCode="0.00">
                        <c:v>7.1</c:v>
                      </c:pt>
                      <c:pt idx="5721" formatCode="0.00">
                        <c:v>7.03</c:v>
                      </c:pt>
                      <c:pt idx="5722" formatCode="0.00">
                        <c:v>7.03</c:v>
                      </c:pt>
                      <c:pt idx="5725" formatCode="0.00">
                        <c:v>7.03</c:v>
                      </c:pt>
                      <c:pt idx="5726" formatCode="0.00">
                        <c:v>7.03</c:v>
                      </c:pt>
                      <c:pt idx="5727" formatCode="0.00">
                        <c:v>7</c:v>
                      </c:pt>
                      <c:pt idx="5728" formatCode="0.00">
                        <c:v>7.02</c:v>
                      </c:pt>
                      <c:pt idx="5729" formatCode="0.00">
                        <c:v>7.01</c:v>
                      </c:pt>
                      <c:pt idx="5732" formatCode="0.00">
                        <c:v>7.03</c:v>
                      </c:pt>
                      <c:pt idx="5733" formatCode="0.00">
                        <c:v>7.07</c:v>
                      </c:pt>
                      <c:pt idx="5734" formatCode="0.00">
                        <c:v>7.08</c:v>
                      </c:pt>
                      <c:pt idx="5735" formatCode="0.00">
                        <c:v>7.03</c:v>
                      </c:pt>
                      <c:pt idx="5736" formatCode="0.00">
                        <c:v>7.08</c:v>
                      </c:pt>
                      <c:pt idx="5739" formatCode="0.00">
                        <c:v>7.07</c:v>
                      </c:pt>
                      <c:pt idx="5740" formatCode="0.00">
                        <c:v>7.04</c:v>
                      </c:pt>
                      <c:pt idx="5741" formatCode="0.00">
                        <c:v>7.05</c:v>
                      </c:pt>
                      <c:pt idx="5742" formatCode="0.00">
                        <c:v>7.03</c:v>
                      </c:pt>
                      <c:pt idx="5743" formatCode="0.00">
                        <c:v>7.02</c:v>
                      </c:pt>
                      <c:pt idx="5746" formatCode="0.00">
                        <c:v>7.04</c:v>
                      </c:pt>
                      <c:pt idx="5747" formatCode="0.00">
                        <c:v>7</c:v>
                      </c:pt>
                      <c:pt idx="5748" formatCode="0.00">
                        <c:v>7</c:v>
                      </c:pt>
                      <c:pt idx="5749" formatCode="0.00">
                        <c:v>7.1</c:v>
                      </c:pt>
                      <c:pt idx="5750" formatCode="0.00">
                        <c:v>7.08</c:v>
                      </c:pt>
                      <c:pt idx="5753" formatCode="0.00">
                        <c:v>7.07</c:v>
                      </c:pt>
                      <c:pt idx="5754" formatCode="0.00">
                        <c:v>7.02</c:v>
                      </c:pt>
                      <c:pt idx="5755" formatCode="0.00">
                        <c:v>7.02</c:v>
                      </c:pt>
                      <c:pt idx="5756" formatCode="0.00">
                        <c:v>7.04</c:v>
                      </c:pt>
                      <c:pt idx="5757" formatCode="0.00">
                        <c:v>7.03</c:v>
                      </c:pt>
                      <c:pt idx="5760" formatCode="0.00">
                        <c:v>7.05</c:v>
                      </c:pt>
                      <c:pt idx="5761" formatCode="0.00">
                        <c:v>7.11</c:v>
                      </c:pt>
                      <c:pt idx="5762" formatCode="0.00">
                        <c:v>7.03</c:v>
                      </c:pt>
                      <c:pt idx="5763" formatCode="0.00">
                        <c:v>7.12</c:v>
                      </c:pt>
                      <c:pt idx="5764" formatCode="0.00">
                        <c:v>7.01</c:v>
                      </c:pt>
                      <c:pt idx="5767" formatCode="0.00">
                        <c:v>7.03</c:v>
                      </c:pt>
                      <c:pt idx="5768" formatCode="0.00">
                        <c:v>7.13</c:v>
                      </c:pt>
                      <c:pt idx="5769" formatCode="0.00">
                        <c:v>7.02</c:v>
                      </c:pt>
                      <c:pt idx="5770" formatCode="0.00">
                        <c:v>7.15</c:v>
                      </c:pt>
                      <c:pt idx="5771" formatCode="0.00">
                        <c:v>7.01</c:v>
                      </c:pt>
                      <c:pt idx="5774" formatCode="0.00">
                        <c:v>7.01</c:v>
                      </c:pt>
                      <c:pt idx="5775" formatCode="0.00">
                        <c:v>6.95</c:v>
                      </c:pt>
                      <c:pt idx="5776" formatCode="0.00">
                        <c:v>7</c:v>
                      </c:pt>
                      <c:pt idx="5777" formatCode="0.00">
                        <c:v>7.01</c:v>
                      </c:pt>
                      <c:pt idx="5778" formatCode="0.00">
                        <c:v>7.06</c:v>
                      </c:pt>
                      <c:pt idx="5781" formatCode="0.00">
                        <c:v>7.08</c:v>
                      </c:pt>
                      <c:pt idx="5782" formatCode="0.00">
                        <c:v>7.04</c:v>
                      </c:pt>
                      <c:pt idx="5783" formatCode="0.00">
                        <c:v>7.03</c:v>
                      </c:pt>
                      <c:pt idx="5784" formatCode="0.00">
                        <c:v>7.03</c:v>
                      </c:pt>
                      <c:pt idx="5785" formatCode="0.00">
                        <c:v>7.12</c:v>
                      </c:pt>
                      <c:pt idx="5788" formatCode="0.00">
                        <c:v>7.06</c:v>
                      </c:pt>
                      <c:pt idx="5789" formatCode="0.00">
                        <c:v>7.03</c:v>
                      </c:pt>
                      <c:pt idx="5790" formatCode="0.00">
                        <c:v>7.14</c:v>
                      </c:pt>
                      <c:pt idx="5791" formatCode="0.00">
                        <c:v>7.12</c:v>
                      </c:pt>
                      <c:pt idx="5792" formatCode="0.00">
                        <c:v>7.02</c:v>
                      </c:pt>
                      <c:pt idx="5795" formatCode="0.00">
                        <c:v>7.03</c:v>
                      </c:pt>
                      <c:pt idx="5796" formatCode="0.00">
                        <c:v>7.03</c:v>
                      </c:pt>
                      <c:pt idx="5797" formatCode="0.00">
                        <c:v>7.02</c:v>
                      </c:pt>
                      <c:pt idx="5798" formatCode="0.00">
                        <c:v>7.07</c:v>
                      </c:pt>
                      <c:pt idx="5799" formatCode="0.00">
                        <c:v>7.01</c:v>
                      </c:pt>
                      <c:pt idx="5802" formatCode="0.00">
                        <c:v>7.01</c:v>
                      </c:pt>
                      <c:pt idx="5803" formatCode="0.00">
                        <c:v>7.06</c:v>
                      </c:pt>
                      <c:pt idx="5804" formatCode="0.00">
                        <c:v>7.01</c:v>
                      </c:pt>
                      <c:pt idx="5805" formatCode="0.00">
                        <c:v>7.01</c:v>
                      </c:pt>
                      <c:pt idx="5806" formatCode="0.00">
                        <c:v>7</c:v>
                      </c:pt>
                      <c:pt idx="5809" formatCode="0.00">
                        <c:v>6.96</c:v>
                      </c:pt>
                      <c:pt idx="5810" formatCode="0.00">
                        <c:v>7</c:v>
                      </c:pt>
                      <c:pt idx="5811" formatCode="0.00">
                        <c:v>7.04</c:v>
                      </c:pt>
                      <c:pt idx="5813" formatCode="0.00">
                        <c:v>7.14</c:v>
                      </c:pt>
                      <c:pt idx="5816" formatCode="0.00">
                        <c:v>7.03</c:v>
                      </c:pt>
                      <c:pt idx="5817" formatCode="0.00">
                        <c:v>7.01</c:v>
                      </c:pt>
                      <c:pt idx="5818" formatCode="0.00">
                        <c:v>7.01</c:v>
                      </c:pt>
                      <c:pt idx="5819" formatCode="0.00">
                        <c:v>7.01</c:v>
                      </c:pt>
                      <c:pt idx="5820" formatCode="0.00">
                        <c:v>7.01</c:v>
                      </c:pt>
                      <c:pt idx="5823" formatCode="0.00">
                        <c:v>7.01</c:v>
                      </c:pt>
                      <c:pt idx="5824" formatCode="0.00">
                        <c:v>7.01</c:v>
                      </c:pt>
                      <c:pt idx="5825" formatCode="0.00">
                        <c:v>7.02</c:v>
                      </c:pt>
                      <c:pt idx="5826" formatCode="0.00">
                        <c:v>7.02</c:v>
                      </c:pt>
                      <c:pt idx="5827" formatCode="0.00">
                        <c:v>7</c:v>
                      </c:pt>
                      <c:pt idx="5831" formatCode="0.00">
                        <c:v>7.02</c:v>
                      </c:pt>
                      <c:pt idx="5832" formatCode="0.00">
                        <c:v>7.02</c:v>
                      </c:pt>
                      <c:pt idx="5833" formatCode="0.00">
                        <c:v>7</c:v>
                      </c:pt>
                      <c:pt idx="5834" formatCode="0.00">
                        <c:v>7</c:v>
                      </c:pt>
                      <c:pt idx="5837" formatCode="0.00">
                        <c:v>7.03</c:v>
                      </c:pt>
                      <c:pt idx="5838" formatCode="0.00">
                        <c:v>7.07</c:v>
                      </c:pt>
                      <c:pt idx="5839" formatCode="0.00">
                        <c:v>7</c:v>
                      </c:pt>
                      <c:pt idx="5840" formatCode="0.00">
                        <c:v>7.06</c:v>
                      </c:pt>
                      <c:pt idx="5841" formatCode="0.00">
                        <c:v>7.11</c:v>
                      </c:pt>
                      <c:pt idx="5844" formatCode="0.00">
                        <c:v>7.03</c:v>
                      </c:pt>
                      <c:pt idx="5845" formatCode="0.00">
                        <c:v>7.07</c:v>
                      </c:pt>
                      <c:pt idx="5846" formatCode="0.00">
                        <c:v>7.06</c:v>
                      </c:pt>
                      <c:pt idx="5847" formatCode="0.00">
                        <c:v>7.08</c:v>
                      </c:pt>
                      <c:pt idx="5848" formatCode="0.00">
                        <c:v>7.08</c:v>
                      </c:pt>
                      <c:pt idx="5851" formatCode="0.00">
                        <c:v>7.1</c:v>
                      </c:pt>
                      <c:pt idx="5853" formatCode="0.00">
                        <c:v>7.2</c:v>
                      </c:pt>
                      <c:pt idx="5854" formatCode="0.00">
                        <c:v>7.35</c:v>
                      </c:pt>
                      <c:pt idx="5855" formatCode="0.00">
                        <c:v>7.3</c:v>
                      </c:pt>
                      <c:pt idx="5858" formatCode="0.00">
                        <c:v>7.31</c:v>
                      </c:pt>
                      <c:pt idx="5859" formatCode="0.00">
                        <c:v>7.3</c:v>
                      </c:pt>
                      <c:pt idx="5860" formatCode="0.00">
                        <c:v>7.3</c:v>
                      </c:pt>
                      <c:pt idx="5861" formatCode="0.00">
                        <c:v>7.3</c:v>
                      </c:pt>
                      <c:pt idx="5862" formatCode="0.00">
                        <c:v>7.31</c:v>
                      </c:pt>
                      <c:pt idx="5866" formatCode="0.00">
                        <c:v>7.29</c:v>
                      </c:pt>
                      <c:pt idx="5867" formatCode="0.00">
                        <c:v>7.31</c:v>
                      </c:pt>
                      <c:pt idx="5868" formatCode="0.00">
                        <c:v>7.36</c:v>
                      </c:pt>
                      <c:pt idx="5869" formatCode="0.00">
                        <c:v>7.37</c:v>
                      </c:pt>
                      <c:pt idx="5873" formatCode="0.00">
                        <c:v>7.32</c:v>
                      </c:pt>
                      <c:pt idx="5874" formatCode="0.00">
                        <c:v>7.4</c:v>
                      </c:pt>
                      <c:pt idx="5875" formatCode="0.00">
                        <c:v>7.28</c:v>
                      </c:pt>
                      <c:pt idx="5876" formatCode="0.00">
                        <c:v>7.26</c:v>
                      </c:pt>
                      <c:pt idx="5879" formatCode="0.00">
                        <c:v>7.26</c:v>
                      </c:pt>
                      <c:pt idx="5880" formatCode="0.00">
                        <c:v>7.26</c:v>
                      </c:pt>
                      <c:pt idx="5881" formatCode="0.00">
                        <c:v>7.26</c:v>
                      </c:pt>
                      <c:pt idx="5882" formatCode="0.00">
                        <c:v>7.26</c:v>
                      </c:pt>
                      <c:pt idx="5883" formatCode="0.00">
                        <c:v>7.26</c:v>
                      </c:pt>
                      <c:pt idx="5886" formatCode="0.00">
                        <c:v>7.27</c:v>
                      </c:pt>
                      <c:pt idx="5887" formatCode="0.00">
                        <c:v>7.28</c:v>
                      </c:pt>
                      <c:pt idx="5888" formatCode="0.00">
                        <c:v>7.28</c:v>
                      </c:pt>
                      <c:pt idx="5889" formatCode="0.00">
                        <c:v>7.33</c:v>
                      </c:pt>
                      <c:pt idx="5890" formatCode="0.00">
                        <c:v>7.42</c:v>
                      </c:pt>
                      <c:pt idx="5893" formatCode="0.00">
                        <c:v>7.27</c:v>
                      </c:pt>
                      <c:pt idx="5894" formatCode="0.00">
                        <c:v>7.26</c:v>
                      </c:pt>
                      <c:pt idx="5895" formatCode="0.00">
                        <c:v>7.3</c:v>
                      </c:pt>
                      <c:pt idx="5896" formatCode="0.00">
                        <c:v>7.27</c:v>
                      </c:pt>
                      <c:pt idx="5897" formatCode="0.00">
                        <c:v>7.28</c:v>
                      </c:pt>
                      <c:pt idx="5900" formatCode="0.00">
                        <c:v>7.26</c:v>
                      </c:pt>
                      <c:pt idx="5901" formatCode="0.00">
                        <c:v>7.26</c:v>
                      </c:pt>
                      <c:pt idx="5902" formatCode="0.00">
                        <c:v>7.39</c:v>
                      </c:pt>
                      <c:pt idx="5903" formatCode="0.00">
                        <c:v>7.35</c:v>
                      </c:pt>
                      <c:pt idx="5904" formatCode="0.00">
                        <c:v>7.42</c:v>
                      </c:pt>
                      <c:pt idx="5908" formatCode="0.00">
                        <c:v>7.27</c:v>
                      </c:pt>
                      <c:pt idx="5909" formatCode="0.00">
                        <c:v>7.26</c:v>
                      </c:pt>
                      <c:pt idx="5910" formatCode="0.00">
                        <c:v>7.42</c:v>
                      </c:pt>
                      <c:pt idx="5911" formatCode="0.00">
                        <c:v>7.52</c:v>
                      </c:pt>
                      <c:pt idx="5914" formatCode="0.00">
                        <c:v>7.51</c:v>
                      </c:pt>
                      <c:pt idx="5915" formatCode="0.00">
                        <c:v>7.52</c:v>
                      </c:pt>
                      <c:pt idx="5916" formatCode="0.00">
                        <c:v>7.53</c:v>
                      </c:pt>
                      <c:pt idx="5917" formatCode="0.00">
                        <c:v>7.55</c:v>
                      </c:pt>
                      <c:pt idx="5918" formatCode="0.00">
                        <c:v>7.58</c:v>
                      </c:pt>
                      <c:pt idx="5921" formatCode="0.00">
                        <c:v>7.54</c:v>
                      </c:pt>
                      <c:pt idx="5922" formatCode="0.00">
                        <c:v>7.5</c:v>
                      </c:pt>
                      <c:pt idx="5923" formatCode="0.00">
                        <c:v>7.54</c:v>
                      </c:pt>
                      <c:pt idx="5924" formatCode="0.00">
                        <c:v>7.58</c:v>
                      </c:pt>
                      <c:pt idx="5925" formatCode="0.00">
                        <c:v>7.52</c:v>
                      </c:pt>
                      <c:pt idx="5928" formatCode="0.00">
                        <c:v>7.53</c:v>
                      </c:pt>
                      <c:pt idx="5929" formatCode="0.00">
                        <c:v>7.54</c:v>
                      </c:pt>
                      <c:pt idx="5930" formatCode="0.00">
                        <c:v>7.63</c:v>
                      </c:pt>
                      <c:pt idx="5931" formatCode="0.00">
                        <c:v>7.63</c:v>
                      </c:pt>
                      <c:pt idx="5932" formatCode="0.00">
                        <c:v>7.6</c:v>
                      </c:pt>
                      <c:pt idx="5935" formatCode="0.00">
                        <c:v>7.54</c:v>
                      </c:pt>
                      <c:pt idx="5936" formatCode="0.00">
                        <c:v>7.59</c:v>
                      </c:pt>
                      <c:pt idx="5937" formatCode="0.00">
                        <c:v>7.63</c:v>
                      </c:pt>
                      <c:pt idx="5938" formatCode="0.00">
                        <c:v>7.58</c:v>
                      </c:pt>
                      <c:pt idx="5939" formatCode="0.00">
                        <c:v>7.51</c:v>
                      </c:pt>
                      <c:pt idx="5942" formatCode="0.00">
                        <c:v>7.51</c:v>
                      </c:pt>
                      <c:pt idx="5943" formatCode="0.00">
                        <c:v>7.58</c:v>
                      </c:pt>
                      <c:pt idx="5944" formatCode="0.00">
                        <c:v>7.57</c:v>
                      </c:pt>
                      <c:pt idx="5945" formatCode="0.00">
                        <c:v>7.58</c:v>
                      </c:pt>
                      <c:pt idx="5946" formatCode="0.00">
                        <c:v>7.57</c:v>
                      </c:pt>
                      <c:pt idx="5950" formatCode="0.00">
                        <c:v>7.51</c:v>
                      </c:pt>
                      <c:pt idx="5951" formatCode="0.00">
                        <c:v>7.51</c:v>
                      </c:pt>
                      <c:pt idx="5952" formatCode="0.00">
                        <c:v>7.6</c:v>
                      </c:pt>
                      <c:pt idx="5953" formatCode="0.00">
                        <c:v>7.53</c:v>
                      </c:pt>
                      <c:pt idx="5956" formatCode="0.00">
                        <c:v>7.52</c:v>
                      </c:pt>
                      <c:pt idx="5957" formatCode="0.00">
                        <c:v>7.55</c:v>
                      </c:pt>
                      <c:pt idx="5958" formatCode="0.00">
                        <c:v>7.65</c:v>
                      </c:pt>
                      <c:pt idx="5963" formatCode="0.00">
                        <c:v>7.55</c:v>
                      </c:pt>
                      <c:pt idx="5964" formatCode="0.00">
                        <c:v>7.61</c:v>
                      </c:pt>
                      <c:pt idx="5965" formatCode="0.00">
                        <c:v>7.53</c:v>
                      </c:pt>
                      <c:pt idx="5966" formatCode="0.00">
                        <c:v>7.54</c:v>
                      </c:pt>
                      <c:pt idx="5967" formatCode="0.00">
                        <c:v>7.54</c:v>
                      </c:pt>
                      <c:pt idx="5970" formatCode="0.00">
                        <c:v>7.54</c:v>
                      </c:pt>
                      <c:pt idx="5971" formatCode="0.00">
                        <c:v>7.51</c:v>
                      </c:pt>
                      <c:pt idx="5972" formatCode="0.00">
                        <c:v>7.55</c:v>
                      </c:pt>
                      <c:pt idx="5973" formatCode="0.00">
                        <c:v>7.69</c:v>
                      </c:pt>
                      <c:pt idx="5974" formatCode="0.00">
                        <c:v>7.54</c:v>
                      </c:pt>
                      <c:pt idx="5977" formatCode="0.00">
                        <c:v>7.53</c:v>
                      </c:pt>
                      <c:pt idx="5978" formatCode="0.00">
                        <c:v>7.51</c:v>
                      </c:pt>
                      <c:pt idx="5979" formatCode="0.00">
                        <c:v>7.52</c:v>
                      </c:pt>
                      <c:pt idx="5980" formatCode="0.00">
                        <c:v>7.5</c:v>
                      </c:pt>
                      <c:pt idx="5981" formatCode="0.00">
                        <c:v>7.52</c:v>
                      </c:pt>
                      <c:pt idx="5984" formatCode="0.00">
                        <c:v>7.51</c:v>
                      </c:pt>
                      <c:pt idx="5985" formatCode="0.00">
                        <c:v>7.51</c:v>
                      </c:pt>
                      <c:pt idx="5986" formatCode="0.00">
                        <c:v>7.5</c:v>
                      </c:pt>
                      <c:pt idx="5987" formatCode="0.00">
                        <c:v>7.55</c:v>
                      </c:pt>
                      <c:pt idx="5988" formatCode="0.00">
                        <c:v>7.54</c:v>
                      </c:pt>
                      <c:pt idx="5991" formatCode="0.00">
                        <c:v>7.58</c:v>
                      </c:pt>
                      <c:pt idx="5993" formatCode="0.00">
                        <c:v>7.6</c:v>
                      </c:pt>
                      <c:pt idx="5994" formatCode="0.00">
                        <c:v>7.59</c:v>
                      </c:pt>
                      <c:pt idx="5995" formatCode="0.00">
                        <c:v>7.51</c:v>
                      </c:pt>
                      <c:pt idx="5998" formatCode="0.00">
                        <c:v>7.51</c:v>
                      </c:pt>
                      <c:pt idx="5999" formatCode="0.00">
                        <c:v>7.51</c:v>
                      </c:pt>
                      <c:pt idx="6000" formatCode="0.00">
                        <c:v>7.52</c:v>
                      </c:pt>
                      <c:pt idx="6001" formatCode="0.00">
                        <c:v>7.52</c:v>
                      </c:pt>
                      <c:pt idx="6002" formatCode="0.00">
                        <c:v>7.57</c:v>
                      </c:pt>
                      <c:pt idx="6005" formatCode="0.00">
                        <c:v>7.62</c:v>
                      </c:pt>
                      <c:pt idx="6006" formatCode="0.00">
                        <c:v>7.62</c:v>
                      </c:pt>
                      <c:pt idx="6007" formatCode="0.00">
                        <c:v>7.55</c:v>
                      </c:pt>
                      <c:pt idx="6008" formatCode="0.00">
                        <c:v>7.68</c:v>
                      </c:pt>
                      <c:pt idx="6009" formatCode="0.00">
                        <c:v>7.52</c:v>
                      </c:pt>
                      <c:pt idx="6012" formatCode="0.00">
                        <c:v>7.52</c:v>
                      </c:pt>
                      <c:pt idx="6013" formatCode="0.00">
                        <c:v>7.55</c:v>
                      </c:pt>
                      <c:pt idx="6014" formatCode="0.00">
                        <c:v>7.55</c:v>
                      </c:pt>
                      <c:pt idx="6015" formatCode="0.00">
                        <c:v>7.63</c:v>
                      </c:pt>
                      <c:pt idx="6016" formatCode="0.00">
                        <c:v>7.6</c:v>
                      </c:pt>
                      <c:pt idx="6019" formatCode="0.00">
                        <c:v>7.67</c:v>
                      </c:pt>
                      <c:pt idx="6020" formatCode="0.00">
                        <c:v>7.56</c:v>
                      </c:pt>
                      <c:pt idx="6021" formatCode="0.00">
                        <c:v>7.58</c:v>
                      </c:pt>
                      <c:pt idx="6022" formatCode="0.00">
                        <c:v>7.7</c:v>
                      </c:pt>
                      <c:pt idx="6023" formatCode="0.00">
                        <c:v>7.6</c:v>
                      </c:pt>
                      <c:pt idx="6026" formatCode="0.00">
                        <c:v>7.59</c:v>
                      </c:pt>
                      <c:pt idx="6027" formatCode="0.00">
                        <c:v>7.59</c:v>
                      </c:pt>
                      <c:pt idx="6028" formatCode="0.00">
                        <c:v>7.64</c:v>
                      </c:pt>
                      <c:pt idx="6029" formatCode="0.00">
                        <c:v>7.56</c:v>
                      </c:pt>
                      <c:pt idx="6030" formatCode="0.00">
                        <c:v>7.55</c:v>
                      </c:pt>
                      <c:pt idx="6033" formatCode="0.00">
                        <c:v>7.56</c:v>
                      </c:pt>
                      <c:pt idx="6034" formatCode="0.00">
                        <c:v>7.59</c:v>
                      </c:pt>
                      <c:pt idx="6035" formatCode="0.00">
                        <c:v>7.57</c:v>
                      </c:pt>
                      <c:pt idx="6036" formatCode="0.00">
                        <c:v>7.58</c:v>
                      </c:pt>
                      <c:pt idx="6037" formatCode="0.00">
                        <c:v>7.52</c:v>
                      </c:pt>
                      <c:pt idx="6040" formatCode="0.00">
                        <c:v>7.54</c:v>
                      </c:pt>
                      <c:pt idx="6041" formatCode="0.00">
                        <c:v>7.54</c:v>
                      </c:pt>
                      <c:pt idx="6042" formatCode="0.00">
                        <c:v>7.54</c:v>
                      </c:pt>
                      <c:pt idx="6043" formatCode="0.00">
                        <c:v>7.72</c:v>
                      </c:pt>
                      <c:pt idx="6044" formatCode="0.00">
                        <c:v>7.75</c:v>
                      </c:pt>
                      <c:pt idx="6047" formatCode="0.00">
                        <c:v>7.75</c:v>
                      </c:pt>
                      <c:pt idx="6048" formatCode="0.00">
                        <c:v>7.76</c:v>
                      </c:pt>
                      <c:pt idx="6049" formatCode="0.00">
                        <c:v>7.78</c:v>
                      </c:pt>
                      <c:pt idx="6050" formatCode="0.00">
                        <c:v>7.8</c:v>
                      </c:pt>
                      <c:pt idx="6051" formatCode="0.00">
                        <c:v>7.95</c:v>
                      </c:pt>
                      <c:pt idx="6054" formatCode="0.00">
                        <c:v>7.77</c:v>
                      </c:pt>
                      <c:pt idx="6055" formatCode="0.00">
                        <c:v>7.8</c:v>
                      </c:pt>
                      <c:pt idx="6056" formatCode="0.00">
                        <c:v>7.9</c:v>
                      </c:pt>
                      <c:pt idx="6057" formatCode="0.00">
                        <c:v>7.87</c:v>
                      </c:pt>
                      <c:pt idx="6058" formatCode="0.00">
                        <c:v>7.81</c:v>
                      </c:pt>
                      <c:pt idx="6061" formatCode="0.00">
                        <c:v>7.77</c:v>
                      </c:pt>
                      <c:pt idx="6062" formatCode="0.00">
                        <c:v>7.78</c:v>
                      </c:pt>
                      <c:pt idx="6063" formatCode="0.00">
                        <c:v>7.78</c:v>
                      </c:pt>
                      <c:pt idx="6064" formatCode="0.00">
                        <c:v>7.78</c:v>
                      </c:pt>
                      <c:pt idx="6065" formatCode="0.00">
                        <c:v>7.77</c:v>
                      </c:pt>
                      <c:pt idx="6068" formatCode="0.00">
                        <c:v>7.77</c:v>
                      </c:pt>
                      <c:pt idx="6069" formatCode="0.00">
                        <c:v>7.77</c:v>
                      </c:pt>
                      <c:pt idx="6070" formatCode="0.00">
                        <c:v>7.76</c:v>
                      </c:pt>
                      <c:pt idx="6071" formatCode="0.00">
                        <c:v>7.77</c:v>
                      </c:pt>
                      <c:pt idx="6072" formatCode="0.00">
                        <c:v>7.76</c:v>
                      </c:pt>
                      <c:pt idx="6075" formatCode="0.00">
                        <c:v>7.76</c:v>
                      </c:pt>
                      <c:pt idx="6076" formatCode="0.00">
                        <c:v>7.76</c:v>
                      </c:pt>
                      <c:pt idx="6077" formatCode="0.00">
                        <c:v>7.77</c:v>
                      </c:pt>
                      <c:pt idx="6078" formatCode="0.00">
                        <c:v>7.83</c:v>
                      </c:pt>
                      <c:pt idx="6079" formatCode="0.00">
                        <c:v>7.91</c:v>
                      </c:pt>
                      <c:pt idx="6082" formatCode="0.00">
                        <c:v>7.95</c:v>
                      </c:pt>
                      <c:pt idx="6083" formatCode="0.00">
                        <c:v>7.89</c:v>
                      </c:pt>
                      <c:pt idx="6084" formatCode="0.00">
                        <c:v>7.83</c:v>
                      </c:pt>
                      <c:pt idx="6085" formatCode="0.00">
                        <c:v>7.87</c:v>
                      </c:pt>
                      <c:pt idx="6086" formatCode="0.00">
                        <c:v>7.78</c:v>
                      </c:pt>
                      <c:pt idx="6089" formatCode="0.00">
                        <c:v>7.8</c:v>
                      </c:pt>
                      <c:pt idx="6090" formatCode="0.00">
                        <c:v>7.79</c:v>
                      </c:pt>
                      <c:pt idx="6091" formatCode="0.00">
                        <c:v>7.8</c:v>
                      </c:pt>
                      <c:pt idx="6092" formatCode="0.00">
                        <c:v>7.84</c:v>
                      </c:pt>
                      <c:pt idx="6093" formatCode="0.00">
                        <c:v>7.85</c:v>
                      </c:pt>
                      <c:pt idx="6096" formatCode="0.00">
                        <c:v>7.84</c:v>
                      </c:pt>
                      <c:pt idx="6097" formatCode="0.00">
                        <c:v>7.81</c:v>
                      </c:pt>
                      <c:pt idx="6098" formatCode="0.00">
                        <c:v>7.8</c:v>
                      </c:pt>
                      <c:pt idx="6099" formatCode="0.00">
                        <c:v>7.79</c:v>
                      </c:pt>
                      <c:pt idx="6100" formatCode="0.00">
                        <c:v>7.78</c:v>
                      </c:pt>
                      <c:pt idx="6103" formatCode="0.00">
                        <c:v>7.77</c:v>
                      </c:pt>
                      <c:pt idx="6104" formatCode="0.00">
                        <c:v>7.79</c:v>
                      </c:pt>
                      <c:pt idx="6105" formatCode="0.00">
                        <c:v>7.76</c:v>
                      </c:pt>
                      <c:pt idx="6106" formatCode="0.00">
                        <c:v>7.76</c:v>
                      </c:pt>
                      <c:pt idx="6107" formatCode="0.00">
                        <c:v>7.76</c:v>
                      </c:pt>
                      <c:pt idx="6110" formatCode="0.00">
                        <c:v>7.79</c:v>
                      </c:pt>
                      <c:pt idx="6111" formatCode="0.00">
                        <c:v>7.84</c:v>
                      </c:pt>
                      <c:pt idx="6112" formatCode="0.00">
                        <c:v>7.8</c:v>
                      </c:pt>
                      <c:pt idx="6113" formatCode="0.00">
                        <c:v>7.76</c:v>
                      </c:pt>
                      <c:pt idx="6114" formatCode="0.00">
                        <c:v>7.83</c:v>
                      </c:pt>
                      <c:pt idx="6117" formatCode="0.00">
                        <c:v>7.79</c:v>
                      </c:pt>
                      <c:pt idx="6118" formatCode="0.00">
                        <c:v>7.8</c:v>
                      </c:pt>
                      <c:pt idx="6119" formatCode="0.00">
                        <c:v>7.8</c:v>
                      </c:pt>
                      <c:pt idx="6120" formatCode="0.00">
                        <c:v>7.78</c:v>
                      </c:pt>
                      <c:pt idx="6121" formatCode="0.00">
                        <c:v>7.78</c:v>
                      </c:pt>
                      <c:pt idx="6124" formatCode="0.00">
                        <c:v>7.78</c:v>
                      </c:pt>
                      <c:pt idx="6125" formatCode="0.00">
                        <c:v>7.85</c:v>
                      </c:pt>
                      <c:pt idx="6126" formatCode="0.00">
                        <c:v>7.84</c:v>
                      </c:pt>
                      <c:pt idx="6127" formatCode="0.00">
                        <c:v>7.8</c:v>
                      </c:pt>
                      <c:pt idx="6128" formatCode="0.00">
                        <c:v>7.78</c:v>
                      </c:pt>
                      <c:pt idx="6131" formatCode="0.00">
                        <c:v>7.77</c:v>
                      </c:pt>
                      <c:pt idx="6132" formatCode="0.00">
                        <c:v>7.76</c:v>
                      </c:pt>
                      <c:pt idx="6133" formatCode="0.00">
                        <c:v>7.75</c:v>
                      </c:pt>
                      <c:pt idx="6134" formatCode="0.00">
                        <c:v>7.75</c:v>
                      </c:pt>
                      <c:pt idx="6135" formatCode="0.00">
                        <c:v>7.76</c:v>
                      </c:pt>
                      <c:pt idx="6138" formatCode="0.00">
                        <c:v>7.78</c:v>
                      </c:pt>
                      <c:pt idx="6139" formatCode="0.00">
                        <c:v>7.8</c:v>
                      </c:pt>
                      <c:pt idx="6140" formatCode="0.00">
                        <c:v>7.83</c:v>
                      </c:pt>
                      <c:pt idx="6141" formatCode="0.00">
                        <c:v>7.86</c:v>
                      </c:pt>
                      <c:pt idx="6142" formatCode="0.00">
                        <c:v>8.0500000000000007</c:v>
                      </c:pt>
                      <c:pt idx="6145" formatCode="0.00">
                        <c:v>7.84</c:v>
                      </c:pt>
                      <c:pt idx="6146" formatCode="0.00">
                        <c:v>7.88</c:v>
                      </c:pt>
                      <c:pt idx="6147" formatCode="0.00">
                        <c:v>7.88</c:v>
                      </c:pt>
                      <c:pt idx="6148" formatCode="0.00">
                        <c:v>8</c:v>
                      </c:pt>
                      <c:pt idx="6149" formatCode="0.00">
                        <c:v>7.81</c:v>
                      </c:pt>
                      <c:pt idx="6152" formatCode="0.00">
                        <c:v>7.85</c:v>
                      </c:pt>
                      <c:pt idx="6153" formatCode="0.00">
                        <c:v>7.87</c:v>
                      </c:pt>
                      <c:pt idx="6154" formatCode="0.00">
                        <c:v>7.79</c:v>
                      </c:pt>
                      <c:pt idx="6155" formatCode="0.00">
                        <c:v>7.78</c:v>
                      </c:pt>
                      <c:pt idx="6156" formatCode="0.00">
                        <c:v>7.81</c:v>
                      </c:pt>
                      <c:pt idx="6159" formatCode="0.00">
                        <c:v>7.87</c:v>
                      </c:pt>
                      <c:pt idx="6160" formatCode="0.00">
                        <c:v>7.85</c:v>
                      </c:pt>
                      <c:pt idx="6161" formatCode="0.00">
                        <c:v>7.78</c:v>
                      </c:pt>
                      <c:pt idx="6162" formatCode="0.00">
                        <c:v>7.75</c:v>
                      </c:pt>
                      <c:pt idx="6163" formatCode="0.00">
                        <c:v>7.78</c:v>
                      </c:pt>
                      <c:pt idx="6166" formatCode="0.00">
                        <c:v>7.77</c:v>
                      </c:pt>
                      <c:pt idx="6167" formatCode="0.00">
                        <c:v>7.76</c:v>
                      </c:pt>
                      <c:pt idx="6168" formatCode="0.00">
                        <c:v>7.76</c:v>
                      </c:pt>
                      <c:pt idx="6169" formatCode="0.00">
                        <c:v>7.76</c:v>
                      </c:pt>
                      <c:pt idx="6170" formatCode="0.00">
                        <c:v>7.75</c:v>
                      </c:pt>
                      <c:pt idx="6173" formatCode="0.00">
                        <c:v>7.77</c:v>
                      </c:pt>
                      <c:pt idx="6174" formatCode="0.00">
                        <c:v>7.76</c:v>
                      </c:pt>
                      <c:pt idx="6175" formatCode="0.00">
                        <c:v>7.86</c:v>
                      </c:pt>
                      <c:pt idx="6176" formatCode="0.00">
                        <c:v>7.87</c:v>
                      </c:pt>
                      <c:pt idx="6180" formatCode="0.00">
                        <c:v>7.83</c:v>
                      </c:pt>
                      <c:pt idx="6181" formatCode="0.00">
                        <c:v>7.84</c:v>
                      </c:pt>
                      <c:pt idx="6182" formatCode="0.00">
                        <c:v>7.79</c:v>
                      </c:pt>
                      <c:pt idx="6183" formatCode="0.00">
                        <c:v>7.77</c:v>
                      </c:pt>
                      <c:pt idx="6184" formatCode="0.00">
                        <c:v>7.75</c:v>
                      </c:pt>
                      <c:pt idx="6187" formatCode="0.00">
                        <c:v>7.77</c:v>
                      </c:pt>
                      <c:pt idx="6188" formatCode="0.00">
                        <c:v>7.78</c:v>
                      </c:pt>
                      <c:pt idx="6189" formatCode="0.00">
                        <c:v>7.78</c:v>
                      </c:pt>
                      <c:pt idx="6190" formatCode="0.00">
                        <c:v>8.07</c:v>
                      </c:pt>
                      <c:pt idx="6191" formatCode="0.00">
                        <c:v>8.07</c:v>
                      </c:pt>
                      <c:pt idx="6195" formatCode="0.00">
                        <c:v>8.0299999999999994</c:v>
                      </c:pt>
                      <c:pt idx="6196" formatCode="0.00">
                        <c:v>8.02</c:v>
                      </c:pt>
                      <c:pt idx="6197" formatCode="0.00">
                        <c:v>8</c:v>
                      </c:pt>
                      <c:pt idx="6198" formatCode="0.00">
                        <c:v>8</c:v>
                      </c:pt>
                      <c:pt idx="6201" formatCode="0.00">
                        <c:v>7.99</c:v>
                      </c:pt>
                      <c:pt idx="6202" formatCode="0.00">
                        <c:v>8.01</c:v>
                      </c:pt>
                      <c:pt idx="6203" formatCode="0.00">
                        <c:v>8.01</c:v>
                      </c:pt>
                      <c:pt idx="6204" formatCode="0.00">
                        <c:v>8.0299999999999994</c:v>
                      </c:pt>
                      <c:pt idx="6205" formatCode="0.00">
                        <c:v>8.1300000000000008</c:v>
                      </c:pt>
                      <c:pt idx="6208" formatCode="0.00">
                        <c:v>8.06</c:v>
                      </c:pt>
                      <c:pt idx="6209" formatCode="0.00">
                        <c:v>8.1199999999999992</c:v>
                      </c:pt>
                      <c:pt idx="6210" formatCode="0.00">
                        <c:v>8.18</c:v>
                      </c:pt>
                      <c:pt idx="6211" formatCode="0.00">
                        <c:v>8.1199999999999992</c:v>
                      </c:pt>
                      <c:pt idx="6212" formatCode="0.00">
                        <c:v>8.1199999999999992</c:v>
                      </c:pt>
                      <c:pt idx="6215" formatCode="0.00">
                        <c:v>8.18</c:v>
                      </c:pt>
                      <c:pt idx="6216" formatCode="0.00">
                        <c:v>8.17</c:v>
                      </c:pt>
                      <c:pt idx="6218" formatCode="0.00">
                        <c:v>8.07</c:v>
                      </c:pt>
                      <c:pt idx="6219" formatCode="0.00">
                        <c:v>7.99</c:v>
                      </c:pt>
                      <c:pt idx="6222" formatCode="0.00">
                        <c:v>8</c:v>
                      </c:pt>
                      <c:pt idx="6223" formatCode="0.00">
                        <c:v>8</c:v>
                      </c:pt>
                      <c:pt idx="6224" formatCode="0.00">
                        <c:v>8.02</c:v>
                      </c:pt>
                      <c:pt idx="6225" formatCode="0.00">
                        <c:v>8.3000000000000007</c:v>
                      </c:pt>
                      <c:pt idx="6226" formatCode="0.00">
                        <c:v>8.32</c:v>
                      </c:pt>
                      <c:pt idx="6229" formatCode="0.00">
                        <c:v>8.3800000000000008</c:v>
                      </c:pt>
                      <c:pt idx="6231" formatCode="0.00">
                        <c:v>8.4</c:v>
                      </c:pt>
                      <c:pt idx="6232" formatCode="0.00">
                        <c:v>8.5</c:v>
                      </c:pt>
                      <c:pt idx="6233" formatCode="0.00">
                        <c:v>8.3000000000000007</c:v>
                      </c:pt>
                      <c:pt idx="6236" formatCode="0.00">
                        <c:v>8.3000000000000007</c:v>
                      </c:pt>
                      <c:pt idx="6238" formatCode="0.00">
                        <c:v>8.3000000000000007</c:v>
                      </c:pt>
                      <c:pt idx="6239" formatCode="0.00">
                        <c:v>8.2799999999999994</c:v>
                      </c:pt>
                      <c:pt idx="6240" formatCode="0.00">
                        <c:v>8.24</c:v>
                      </c:pt>
                      <c:pt idx="6243" formatCode="0.00">
                        <c:v>8.26</c:v>
                      </c:pt>
                      <c:pt idx="6244" formatCode="0.00">
                        <c:v>8.26</c:v>
                      </c:pt>
                      <c:pt idx="6245" formatCode="0.00">
                        <c:v>8.25</c:v>
                      </c:pt>
                      <c:pt idx="6246" formatCode="0.00">
                        <c:v>8.24</c:v>
                      </c:pt>
                      <c:pt idx="6247" formatCode="0.00">
                        <c:v>8.3000000000000007</c:v>
                      </c:pt>
                      <c:pt idx="6250" formatCode="0.00">
                        <c:v>8.2799999999999994</c:v>
                      </c:pt>
                      <c:pt idx="6251" formatCode="0.00">
                        <c:v>8.32</c:v>
                      </c:pt>
                      <c:pt idx="6252" formatCode="0.00">
                        <c:v>8.27</c:v>
                      </c:pt>
                      <c:pt idx="6253" formatCode="0.00">
                        <c:v>8.2200000000000006</c:v>
                      </c:pt>
                      <c:pt idx="6254" formatCode="0.00">
                        <c:v>8.25</c:v>
                      </c:pt>
                      <c:pt idx="6257" formatCode="0.00">
                        <c:v>8.3000000000000007</c:v>
                      </c:pt>
                      <c:pt idx="6258" formatCode="0.00">
                        <c:v>8.25</c:v>
                      </c:pt>
                      <c:pt idx="6259" formatCode="0.00">
                        <c:v>8.1999999999999993</c:v>
                      </c:pt>
                      <c:pt idx="6260" formatCode="0.00">
                        <c:v>8.2100000000000009</c:v>
                      </c:pt>
                      <c:pt idx="6261" formatCode="0.00">
                        <c:v>8.23</c:v>
                      </c:pt>
                      <c:pt idx="6264" formatCode="0.00">
                        <c:v>8.23</c:v>
                      </c:pt>
                      <c:pt idx="6265" formatCode="0.00">
                        <c:v>8.25</c:v>
                      </c:pt>
                      <c:pt idx="6266" formatCode="0.00">
                        <c:v>8.23</c:v>
                      </c:pt>
                      <c:pt idx="6267" formatCode="0.00">
                        <c:v>8.3000000000000007</c:v>
                      </c:pt>
                      <c:pt idx="6268" formatCode="0.00">
                        <c:v>8.2799999999999994</c:v>
                      </c:pt>
                      <c:pt idx="6272" formatCode="0.00">
                        <c:v>8.25</c:v>
                      </c:pt>
                      <c:pt idx="6273" formatCode="0.00">
                        <c:v>8.31</c:v>
                      </c:pt>
                      <c:pt idx="6274" formatCode="0.00">
                        <c:v>8.26</c:v>
                      </c:pt>
                      <c:pt idx="6275" formatCode="0.00">
                        <c:v>8.24</c:v>
                      </c:pt>
                      <c:pt idx="6278" formatCode="0.00">
                        <c:v>8.25</c:v>
                      </c:pt>
                      <c:pt idx="6279" formatCode="0.00">
                        <c:v>8.27</c:v>
                      </c:pt>
                      <c:pt idx="6280" formatCode="0.00">
                        <c:v>8.25</c:v>
                      </c:pt>
                      <c:pt idx="6281" formatCode="0.00">
                        <c:v>8.27</c:v>
                      </c:pt>
                      <c:pt idx="6282" formatCode="0.00">
                        <c:v>8.27</c:v>
                      </c:pt>
                      <c:pt idx="6285" formatCode="0.00">
                        <c:v>8.25</c:v>
                      </c:pt>
                      <c:pt idx="6286" formatCode="0.00">
                        <c:v>8.25</c:v>
                      </c:pt>
                      <c:pt idx="6287" formatCode="0.00">
                        <c:v>8.24</c:v>
                      </c:pt>
                      <c:pt idx="6288" formatCode="0.00">
                        <c:v>8.24</c:v>
                      </c:pt>
                      <c:pt idx="6289" formatCode="0.00">
                        <c:v>8.24</c:v>
                      </c:pt>
                      <c:pt idx="6292" formatCode="0.00">
                        <c:v>8.25</c:v>
                      </c:pt>
                      <c:pt idx="6293" formatCode="0.00">
                        <c:v>8.25</c:v>
                      </c:pt>
                      <c:pt idx="6294" formatCode="0.00">
                        <c:v>8.23</c:v>
                      </c:pt>
                      <c:pt idx="6295" formatCode="0.00">
                        <c:v>8.33</c:v>
                      </c:pt>
                      <c:pt idx="6296" formatCode="0.00">
                        <c:v>8.26</c:v>
                      </c:pt>
                      <c:pt idx="6299" formatCode="0.00">
                        <c:v>8.27</c:v>
                      </c:pt>
                      <c:pt idx="6300" formatCode="0.00">
                        <c:v>8.26</c:v>
                      </c:pt>
                      <c:pt idx="6301" formatCode="0.00">
                        <c:v>8.25</c:v>
                      </c:pt>
                      <c:pt idx="6302" formatCode="0.00">
                        <c:v>8.26</c:v>
                      </c:pt>
                      <c:pt idx="6303" formatCode="0.00">
                        <c:v>8.26</c:v>
                      </c:pt>
                      <c:pt idx="6306" formatCode="0.00">
                        <c:v>8.26</c:v>
                      </c:pt>
                      <c:pt idx="6307" formatCode="0.00">
                        <c:v>8.25</c:v>
                      </c:pt>
                      <c:pt idx="6308" formatCode="0.00">
                        <c:v>8.25</c:v>
                      </c:pt>
                      <c:pt idx="6309" formatCode="0.00">
                        <c:v>8.26</c:v>
                      </c:pt>
                      <c:pt idx="6310" formatCode="0.00">
                        <c:v>8.2899999999999991</c:v>
                      </c:pt>
                      <c:pt idx="6314" formatCode="0.00">
                        <c:v>8.25</c:v>
                      </c:pt>
                      <c:pt idx="6315" formatCode="0.00">
                        <c:v>8.25</c:v>
                      </c:pt>
                      <c:pt idx="6316" formatCode="0.00">
                        <c:v>8.25</c:v>
                      </c:pt>
                      <c:pt idx="6317" formatCode="0.00">
                        <c:v>8.25</c:v>
                      </c:pt>
                      <c:pt idx="6320" formatCode="0.00">
                        <c:v>8.25</c:v>
                      </c:pt>
                      <c:pt idx="6321" formatCode="0.00">
                        <c:v>8.25</c:v>
                      </c:pt>
                      <c:pt idx="6322" formatCode="0.00">
                        <c:v>8.26</c:v>
                      </c:pt>
                      <c:pt idx="6323" formatCode="0.00">
                        <c:v>8.27</c:v>
                      </c:pt>
                      <c:pt idx="6324" formatCode="0.00">
                        <c:v>8.2899999999999991</c:v>
                      </c:pt>
                      <c:pt idx="6327" formatCode="0.00">
                        <c:v>8.2799999999999994</c:v>
                      </c:pt>
                      <c:pt idx="6328" formatCode="0.00">
                        <c:v>8.3000000000000007</c:v>
                      </c:pt>
                      <c:pt idx="6329" formatCode="0.00">
                        <c:v>8.2799999999999994</c:v>
                      </c:pt>
                      <c:pt idx="6330" formatCode="0.00">
                        <c:v>8.26</c:v>
                      </c:pt>
                      <c:pt idx="6331" formatCode="0.00">
                        <c:v>8.26</c:v>
                      </c:pt>
                      <c:pt idx="6334" formatCode="0.00">
                        <c:v>8.27</c:v>
                      </c:pt>
                      <c:pt idx="6335" formatCode="0.00">
                        <c:v>8.2899999999999991</c:v>
                      </c:pt>
                      <c:pt idx="6336" formatCode="0.00">
                        <c:v>8.27</c:v>
                      </c:pt>
                      <c:pt idx="6337" formatCode="0.00">
                        <c:v>8.2899999999999991</c:v>
                      </c:pt>
                      <c:pt idx="6338" formatCode="0.00">
                        <c:v>8.2899999999999991</c:v>
                      </c:pt>
                      <c:pt idx="6341" formatCode="0.00">
                        <c:v>8.2799999999999994</c:v>
                      </c:pt>
                      <c:pt idx="6342" formatCode="0.00">
                        <c:v>8.2799999999999994</c:v>
                      </c:pt>
                      <c:pt idx="6343" formatCode="0.00">
                        <c:v>8.2899999999999991</c:v>
                      </c:pt>
                      <c:pt idx="6348" formatCode="0.00">
                        <c:v>8.27</c:v>
                      </c:pt>
                      <c:pt idx="6349" formatCode="0.00">
                        <c:v>8.2799999999999994</c:v>
                      </c:pt>
                      <c:pt idx="6350" formatCode="0.00">
                        <c:v>8.25</c:v>
                      </c:pt>
                      <c:pt idx="6351" formatCode="0.00">
                        <c:v>8.2100000000000009</c:v>
                      </c:pt>
                      <c:pt idx="6352" formatCode="0.00">
                        <c:v>8.2200000000000006</c:v>
                      </c:pt>
                      <c:pt idx="6355" formatCode="0.00">
                        <c:v>8.25</c:v>
                      </c:pt>
                      <c:pt idx="6356" formatCode="0.00">
                        <c:v>8.35</c:v>
                      </c:pt>
                      <c:pt idx="6358" formatCode="0.00">
                        <c:v>8.2899999999999991</c:v>
                      </c:pt>
                      <c:pt idx="6359" formatCode="0.00">
                        <c:v>8.2799999999999994</c:v>
                      </c:pt>
                      <c:pt idx="6362" formatCode="0.00">
                        <c:v>8.27</c:v>
                      </c:pt>
                      <c:pt idx="6363" formatCode="0.00">
                        <c:v>8.2799999999999994</c:v>
                      </c:pt>
                      <c:pt idx="6364" formatCode="0.00">
                        <c:v>8.27</c:v>
                      </c:pt>
                      <c:pt idx="6365" formatCode="0.00">
                        <c:v>8.27</c:v>
                      </c:pt>
                      <c:pt idx="6366" formatCode="0.00">
                        <c:v>8.2799999999999994</c:v>
                      </c:pt>
                      <c:pt idx="6369" formatCode="0.00">
                        <c:v>8.2799999999999994</c:v>
                      </c:pt>
                      <c:pt idx="6370" formatCode="0.00">
                        <c:v>8.32</c:v>
                      </c:pt>
                      <c:pt idx="6371" formatCode="0.00">
                        <c:v>8.2799999999999994</c:v>
                      </c:pt>
                      <c:pt idx="6372" formatCode="0.00">
                        <c:v>8.27</c:v>
                      </c:pt>
                      <c:pt idx="6373" formatCode="0.00">
                        <c:v>8.27</c:v>
                      </c:pt>
                      <c:pt idx="6376" formatCode="0.00">
                        <c:v>8.25</c:v>
                      </c:pt>
                      <c:pt idx="6377" formatCode="0.00">
                        <c:v>8.24</c:v>
                      </c:pt>
                      <c:pt idx="6378" formatCode="0.00">
                        <c:v>8.3000000000000007</c:v>
                      </c:pt>
                      <c:pt idx="6379" formatCode="0.00">
                        <c:v>8.32</c:v>
                      </c:pt>
                      <c:pt idx="6380" formatCode="0.00">
                        <c:v>8.3000000000000007</c:v>
                      </c:pt>
                      <c:pt idx="6383" formatCode="0.00">
                        <c:v>8.2899999999999991</c:v>
                      </c:pt>
                      <c:pt idx="6384" formatCode="0.00">
                        <c:v>8.3000000000000007</c:v>
                      </c:pt>
                      <c:pt idx="6385" formatCode="0.00">
                        <c:v>8.27</c:v>
                      </c:pt>
                      <c:pt idx="6386" formatCode="0.00">
                        <c:v>8.32</c:v>
                      </c:pt>
                      <c:pt idx="6387" formatCode="0.00">
                        <c:v>8.35</c:v>
                      </c:pt>
                      <c:pt idx="6390" formatCode="0.00">
                        <c:v>8.32</c:v>
                      </c:pt>
                      <c:pt idx="6391" formatCode="0.00">
                        <c:v>8.36</c:v>
                      </c:pt>
                      <c:pt idx="6392" formatCode="0.00">
                        <c:v>8.3699999999999992</c:v>
                      </c:pt>
                      <c:pt idx="6393" formatCode="0.00">
                        <c:v>8.39</c:v>
                      </c:pt>
                      <c:pt idx="6394" formatCode="0.00">
                        <c:v>8.2899999999999991</c:v>
                      </c:pt>
                      <c:pt idx="6397" formatCode="0.00">
                        <c:v>8.27</c:v>
                      </c:pt>
                      <c:pt idx="6398" formatCode="0.00">
                        <c:v>8.24</c:v>
                      </c:pt>
                      <c:pt idx="6399" formatCode="0.00">
                        <c:v>8.25</c:v>
                      </c:pt>
                      <c:pt idx="6400" formatCode="0.00">
                        <c:v>8.25</c:v>
                      </c:pt>
                      <c:pt idx="6401" formatCode="0.00">
                        <c:v>8.1</c:v>
                      </c:pt>
                      <c:pt idx="6404" formatCode="0.00">
                        <c:v>8.0500000000000007</c:v>
                      </c:pt>
                      <c:pt idx="6405" formatCode="0.00">
                        <c:v>8.06</c:v>
                      </c:pt>
                      <c:pt idx="6406" formatCode="0.00">
                        <c:v>8.26</c:v>
                      </c:pt>
                      <c:pt idx="6407" formatCode="0.00">
                        <c:v>8.49</c:v>
                      </c:pt>
                      <c:pt idx="6408" formatCode="0.00">
                        <c:v>8.3000000000000007</c:v>
                      </c:pt>
                      <c:pt idx="6410" formatCode="0.00">
                        <c:v>8.2799999999999994</c:v>
                      </c:pt>
                      <c:pt idx="6411" formatCode="0.00">
                        <c:v>8.3000000000000007</c:v>
                      </c:pt>
                      <c:pt idx="6412" formatCode="0.00">
                        <c:v>8.27</c:v>
                      </c:pt>
                      <c:pt idx="6413" formatCode="0.00">
                        <c:v>8.25</c:v>
                      </c:pt>
                      <c:pt idx="6414" formatCode="0.00">
                        <c:v>8.27</c:v>
                      </c:pt>
                      <c:pt idx="6417" formatCode="0.00">
                        <c:v>8.26</c:v>
                      </c:pt>
                      <c:pt idx="6418" formatCode="0.00">
                        <c:v>8.35</c:v>
                      </c:pt>
                      <c:pt idx="6419" formatCode="0.00">
                        <c:v>8.2799999999999994</c:v>
                      </c:pt>
                      <c:pt idx="6420" formatCode="0.00">
                        <c:v>8.2799999999999994</c:v>
                      </c:pt>
                      <c:pt idx="6421" formatCode="0.00">
                        <c:v>8.2899999999999991</c:v>
                      </c:pt>
                      <c:pt idx="6424" formatCode="0.00">
                        <c:v>8.2799999999999994</c:v>
                      </c:pt>
                      <c:pt idx="6425" formatCode="0.00">
                        <c:v>8.2899999999999991</c:v>
                      </c:pt>
                      <c:pt idx="6426" formatCode="0.00">
                        <c:v>8.2899999999999991</c:v>
                      </c:pt>
                      <c:pt idx="6427" formatCode="0.00">
                        <c:v>8.3000000000000007</c:v>
                      </c:pt>
                      <c:pt idx="6428" formatCode="0.00">
                        <c:v>8.2799999999999994</c:v>
                      </c:pt>
                      <c:pt idx="6431" formatCode="0.00">
                        <c:v>8.2899999999999991</c:v>
                      </c:pt>
                      <c:pt idx="6432" formatCode="0.00">
                        <c:v>8.2899999999999991</c:v>
                      </c:pt>
                      <c:pt idx="6433" formatCode="0.00">
                        <c:v>8.27</c:v>
                      </c:pt>
                      <c:pt idx="6434" formatCode="0.00">
                        <c:v>8.27</c:v>
                      </c:pt>
                      <c:pt idx="6435" formatCode="0.00">
                        <c:v>8.27</c:v>
                      </c:pt>
                      <c:pt idx="6438" formatCode="0.00">
                        <c:v>8.25</c:v>
                      </c:pt>
                      <c:pt idx="6439" formatCode="0.00">
                        <c:v>8.26</c:v>
                      </c:pt>
                      <c:pt idx="6440" formatCode="0.00">
                        <c:v>8.27</c:v>
                      </c:pt>
                      <c:pt idx="6441" formatCode="0.00">
                        <c:v>8.3000000000000007</c:v>
                      </c:pt>
                      <c:pt idx="6442" formatCode="0.00">
                        <c:v>8.32</c:v>
                      </c:pt>
                      <c:pt idx="6445" formatCode="0.00">
                        <c:v>8.2799999999999994</c:v>
                      </c:pt>
                      <c:pt idx="6446" formatCode="0.00">
                        <c:v>8.26</c:v>
                      </c:pt>
                      <c:pt idx="6447" formatCode="0.00">
                        <c:v>8.31</c:v>
                      </c:pt>
                      <c:pt idx="6448" formatCode="0.00">
                        <c:v>8.3000000000000007</c:v>
                      </c:pt>
                      <c:pt idx="6449" formatCode="0.00">
                        <c:v>8.31</c:v>
                      </c:pt>
                      <c:pt idx="6452" formatCode="0.00">
                        <c:v>8.2899999999999991</c:v>
                      </c:pt>
                      <c:pt idx="6453" formatCode="0.00">
                        <c:v>8.2899999999999991</c:v>
                      </c:pt>
                      <c:pt idx="6454" formatCode="0.00">
                        <c:v>8.2799999999999994</c:v>
                      </c:pt>
                      <c:pt idx="6455" formatCode="0.00">
                        <c:v>8.2799999999999994</c:v>
                      </c:pt>
                      <c:pt idx="6456" formatCode="0.00">
                        <c:v>8.27</c:v>
                      </c:pt>
                      <c:pt idx="6459" formatCode="0.00">
                        <c:v>8.2899999999999991</c:v>
                      </c:pt>
                      <c:pt idx="6460" formatCode="0.00">
                        <c:v>8.2899999999999991</c:v>
                      </c:pt>
                      <c:pt idx="6461" formatCode="0.00">
                        <c:v>8.32</c:v>
                      </c:pt>
                      <c:pt idx="6462" formatCode="0.00">
                        <c:v>8.2899999999999991</c:v>
                      </c:pt>
                      <c:pt idx="6463" formatCode="0.00">
                        <c:v>8.0299999999999994</c:v>
                      </c:pt>
                      <c:pt idx="6466" formatCode="0.00">
                        <c:v>8.0500000000000007</c:v>
                      </c:pt>
                      <c:pt idx="6467" formatCode="0.00">
                        <c:v>8.01</c:v>
                      </c:pt>
                      <c:pt idx="6468" formatCode="0.00">
                        <c:v>8.07</c:v>
                      </c:pt>
                      <c:pt idx="6469" formatCode="0.00">
                        <c:v>8</c:v>
                      </c:pt>
                      <c:pt idx="6470" formatCode="0.00">
                        <c:v>8</c:v>
                      </c:pt>
                      <c:pt idx="6473" formatCode="0.00">
                        <c:v>7.98</c:v>
                      </c:pt>
                      <c:pt idx="6474" formatCode="0.00">
                        <c:v>7.98</c:v>
                      </c:pt>
                      <c:pt idx="6475" formatCode="0.00">
                        <c:v>7.98</c:v>
                      </c:pt>
                      <c:pt idx="6476" formatCode="0.00">
                        <c:v>7.99</c:v>
                      </c:pt>
                      <c:pt idx="6477" formatCode="0.00">
                        <c:v>8.17</c:v>
                      </c:pt>
                      <c:pt idx="6480" formatCode="0.00">
                        <c:v>8.1999999999999993</c:v>
                      </c:pt>
                      <c:pt idx="6481" formatCode="0.00">
                        <c:v>8.1999999999999993</c:v>
                      </c:pt>
                      <c:pt idx="6482" formatCode="0.00">
                        <c:v>8.08</c:v>
                      </c:pt>
                      <c:pt idx="6483" formatCode="0.00">
                        <c:v>8.02</c:v>
                      </c:pt>
                      <c:pt idx="6484" formatCode="0.00">
                        <c:v>8.01</c:v>
                      </c:pt>
                      <c:pt idx="6487" formatCode="0.00">
                        <c:v>8</c:v>
                      </c:pt>
                      <c:pt idx="6488" formatCode="0.00">
                        <c:v>8</c:v>
                      </c:pt>
                      <c:pt idx="6489" formatCode="0.00">
                        <c:v>8.0500000000000007</c:v>
                      </c:pt>
                      <c:pt idx="6490" formatCode="0.00">
                        <c:v>8.07</c:v>
                      </c:pt>
                      <c:pt idx="6491" formatCode="0.00">
                        <c:v>8.0299999999999994</c:v>
                      </c:pt>
                      <c:pt idx="6495" formatCode="0.00">
                        <c:v>8</c:v>
                      </c:pt>
                      <c:pt idx="6496" formatCode="0.00">
                        <c:v>7.99</c:v>
                      </c:pt>
                      <c:pt idx="6497" formatCode="0.00">
                        <c:v>8</c:v>
                      </c:pt>
                      <c:pt idx="6498" formatCode="0.00">
                        <c:v>8.15</c:v>
                      </c:pt>
                      <c:pt idx="6501" formatCode="0.00">
                        <c:v>8.08</c:v>
                      </c:pt>
                      <c:pt idx="6502" formatCode="0.00">
                        <c:v>8.07</c:v>
                      </c:pt>
                      <c:pt idx="6503" formatCode="0.00">
                        <c:v>8.09</c:v>
                      </c:pt>
                      <c:pt idx="6504" formatCode="0.00">
                        <c:v>8.3800000000000008</c:v>
                      </c:pt>
                      <c:pt idx="6505" formatCode="0.00">
                        <c:v>7.95</c:v>
                      </c:pt>
                      <c:pt idx="6508" formatCode="0.00">
                        <c:v>8.0399999999999991</c:v>
                      </c:pt>
                      <c:pt idx="6509" formatCode="0.00">
                        <c:v>7.83</c:v>
                      </c:pt>
                      <c:pt idx="6510" formatCode="0.00">
                        <c:v>7.82</c:v>
                      </c:pt>
                      <c:pt idx="6511" formatCode="0.00">
                        <c:v>7.78</c:v>
                      </c:pt>
                      <c:pt idx="6512" formatCode="0.00">
                        <c:v>7.72</c:v>
                      </c:pt>
                      <c:pt idx="6515" formatCode="0.00">
                        <c:v>7.7</c:v>
                      </c:pt>
                      <c:pt idx="6516" formatCode="0.00">
                        <c:v>7.76</c:v>
                      </c:pt>
                      <c:pt idx="6517" formatCode="0.00">
                        <c:v>7.78</c:v>
                      </c:pt>
                      <c:pt idx="6518" formatCode="0.00">
                        <c:v>7.78</c:v>
                      </c:pt>
                      <c:pt idx="6519" formatCode="0.00">
                        <c:v>7.76</c:v>
                      </c:pt>
                      <c:pt idx="6522" formatCode="0.00">
                        <c:v>7.77</c:v>
                      </c:pt>
                      <c:pt idx="6523" formatCode="0.00">
                        <c:v>7.79</c:v>
                      </c:pt>
                      <c:pt idx="6524" formatCode="0.00">
                        <c:v>7.81</c:v>
                      </c:pt>
                      <c:pt idx="6525" formatCode="0.00">
                        <c:v>7.75</c:v>
                      </c:pt>
                      <c:pt idx="6526" formatCode="0.00">
                        <c:v>7.77</c:v>
                      </c:pt>
                      <c:pt idx="6529" formatCode="0.00">
                        <c:v>7.79</c:v>
                      </c:pt>
                      <c:pt idx="6530" formatCode="0.00">
                        <c:v>7.79</c:v>
                      </c:pt>
                      <c:pt idx="6531" formatCode="0.00">
                        <c:v>7.79</c:v>
                      </c:pt>
                      <c:pt idx="6532" formatCode="0.00">
                        <c:v>7.78</c:v>
                      </c:pt>
                      <c:pt idx="6533" formatCode="0.00">
                        <c:v>7.75</c:v>
                      </c:pt>
                      <c:pt idx="6536" formatCode="0.00">
                        <c:v>7.76</c:v>
                      </c:pt>
                      <c:pt idx="6537" formatCode="0.00">
                        <c:v>7.78</c:v>
                      </c:pt>
                      <c:pt idx="6538" formatCode="0.00">
                        <c:v>7.79</c:v>
                      </c:pt>
                      <c:pt idx="6539" formatCode="0.00">
                        <c:v>7.85</c:v>
                      </c:pt>
                      <c:pt idx="6540" formatCode="0.00">
                        <c:v>7.79</c:v>
                      </c:pt>
                      <c:pt idx="6543" formatCode="0.00">
                        <c:v>7.85</c:v>
                      </c:pt>
                      <c:pt idx="6544" formatCode="0.00">
                        <c:v>7.84</c:v>
                      </c:pt>
                      <c:pt idx="6545" formatCode="0.00">
                        <c:v>7.78</c:v>
                      </c:pt>
                      <c:pt idx="6546" formatCode="0.00">
                        <c:v>7.84</c:v>
                      </c:pt>
                      <c:pt idx="6547" formatCode="0.00">
                        <c:v>7.8</c:v>
                      </c:pt>
                      <c:pt idx="6550" formatCode="0.00">
                        <c:v>7.76</c:v>
                      </c:pt>
                      <c:pt idx="6551" formatCode="0.00">
                        <c:v>7.81</c:v>
                      </c:pt>
                      <c:pt idx="6552" formatCode="0.00">
                        <c:v>8.1</c:v>
                      </c:pt>
                      <c:pt idx="6553" formatCode="0.00">
                        <c:v>8.1</c:v>
                      </c:pt>
                      <c:pt idx="6554" formatCode="0.00">
                        <c:v>7.99</c:v>
                      </c:pt>
                      <c:pt idx="6558" formatCode="0.00">
                        <c:v>7.77</c:v>
                      </c:pt>
                      <c:pt idx="6559" formatCode="0.00">
                        <c:v>7.7</c:v>
                      </c:pt>
                      <c:pt idx="6560" formatCode="0.00">
                        <c:v>7.72</c:v>
                      </c:pt>
                      <c:pt idx="6561" formatCode="0.00">
                        <c:v>7.59</c:v>
                      </c:pt>
                      <c:pt idx="6564" formatCode="0.00">
                        <c:v>7.55</c:v>
                      </c:pt>
                      <c:pt idx="6565" formatCode="0.00">
                        <c:v>7.58</c:v>
                      </c:pt>
                      <c:pt idx="6566" formatCode="0.00">
                        <c:v>7.52</c:v>
                      </c:pt>
                      <c:pt idx="6567" formatCode="0.00">
                        <c:v>7.51</c:v>
                      </c:pt>
                      <c:pt idx="6568" formatCode="0.00">
                        <c:v>7.6</c:v>
                      </c:pt>
                      <c:pt idx="6571" formatCode="0.00">
                        <c:v>7.59</c:v>
                      </c:pt>
                      <c:pt idx="6572" formatCode="0.00">
                        <c:v>7.58</c:v>
                      </c:pt>
                      <c:pt idx="6573" formatCode="0.00">
                        <c:v>7.54</c:v>
                      </c:pt>
                      <c:pt idx="6574" formatCode="0.00">
                        <c:v>7.51</c:v>
                      </c:pt>
                      <c:pt idx="6575" formatCode="0.00">
                        <c:v>7.52</c:v>
                      </c:pt>
                      <c:pt idx="6578" formatCode="0.00">
                        <c:v>7.52</c:v>
                      </c:pt>
                      <c:pt idx="6579" formatCode="0.00">
                        <c:v>7.52</c:v>
                      </c:pt>
                      <c:pt idx="6580" formatCode="0.00">
                        <c:v>7.54</c:v>
                      </c:pt>
                      <c:pt idx="6582" formatCode="0.00">
                        <c:v>7.51</c:v>
                      </c:pt>
                      <c:pt idx="6585" formatCode="0.00">
                        <c:v>7.58</c:v>
                      </c:pt>
                      <c:pt idx="6586" formatCode="0.00">
                        <c:v>7.6</c:v>
                      </c:pt>
                      <c:pt idx="6587" formatCode="0.00">
                        <c:v>7.57</c:v>
                      </c:pt>
                      <c:pt idx="6588" formatCode="0.00">
                        <c:v>7.59</c:v>
                      </c:pt>
                      <c:pt idx="6589" formatCode="0.00">
                        <c:v>7.32</c:v>
                      </c:pt>
                      <c:pt idx="6592" formatCode="0.00">
                        <c:v>7.32</c:v>
                      </c:pt>
                      <c:pt idx="6593" formatCode="0.00">
                        <c:v>7.28</c:v>
                      </c:pt>
                      <c:pt idx="6595" formatCode="0.00">
                        <c:v>7.3</c:v>
                      </c:pt>
                      <c:pt idx="6596" formatCode="0.00">
                        <c:v>7.32</c:v>
                      </c:pt>
                      <c:pt idx="6599" formatCode="0.00">
                        <c:v>7.27</c:v>
                      </c:pt>
                      <c:pt idx="6600" formatCode="0.00">
                        <c:v>7.27</c:v>
                      </c:pt>
                      <c:pt idx="6602" formatCode="0.00">
                        <c:v>7.3</c:v>
                      </c:pt>
                      <c:pt idx="6603" formatCode="0.00">
                        <c:v>7.32</c:v>
                      </c:pt>
                      <c:pt idx="6606" formatCode="0.00">
                        <c:v>7.31</c:v>
                      </c:pt>
                      <c:pt idx="6607" formatCode="0.00">
                        <c:v>7.29</c:v>
                      </c:pt>
                      <c:pt idx="6608" formatCode="0.00">
                        <c:v>7.28</c:v>
                      </c:pt>
                      <c:pt idx="6609" formatCode="0.00">
                        <c:v>7.25</c:v>
                      </c:pt>
                      <c:pt idx="6610" formatCode="0.00">
                        <c:v>7.25</c:v>
                      </c:pt>
                      <c:pt idx="6613" formatCode="0.00">
                        <c:v>7.26</c:v>
                      </c:pt>
                      <c:pt idx="6614" formatCode="0.00">
                        <c:v>7.28</c:v>
                      </c:pt>
                      <c:pt idx="6615" formatCode="0.00">
                        <c:v>7.28</c:v>
                      </c:pt>
                      <c:pt idx="6616" formatCode="0.00">
                        <c:v>7.26</c:v>
                      </c:pt>
                      <c:pt idx="6617" formatCode="0.00">
                        <c:v>7.25</c:v>
                      </c:pt>
                      <c:pt idx="6620" formatCode="0.00">
                        <c:v>7.25</c:v>
                      </c:pt>
                      <c:pt idx="6621" formatCode="0.00">
                        <c:v>7.25</c:v>
                      </c:pt>
                      <c:pt idx="6622" formatCode="0.00">
                        <c:v>7.2</c:v>
                      </c:pt>
                      <c:pt idx="6623" formatCode="0.00">
                        <c:v>7.22</c:v>
                      </c:pt>
                      <c:pt idx="6624" formatCode="0.00">
                        <c:v>7.23</c:v>
                      </c:pt>
                      <c:pt idx="6627" formatCode="0.00">
                        <c:v>7.24</c:v>
                      </c:pt>
                      <c:pt idx="6628" formatCode="0.00">
                        <c:v>7.23</c:v>
                      </c:pt>
                      <c:pt idx="6629" formatCode="0.00">
                        <c:v>7.2</c:v>
                      </c:pt>
                      <c:pt idx="6630" formatCode="0.00">
                        <c:v>7.27</c:v>
                      </c:pt>
                      <c:pt idx="6631" formatCode="0.00">
                        <c:v>7.33</c:v>
                      </c:pt>
                      <c:pt idx="6635" formatCode="0.00">
                        <c:v>7.26</c:v>
                      </c:pt>
                      <c:pt idx="6636" formatCode="0.00">
                        <c:v>7.28</c:v>
                      </c:pt>
                      <c:pt idx="6637" formatCode="0.00">
                        <c:v>7.29</c:v>
                      </c:pt>
                      <c:pt idx="6638" formatCode="0.00">
                        <c:v>7.3</c:v>
                      </c:pt>
                      <c:pt idx="6641" formatCode="0.00">
                        <c:v>7.29</c:v>
                      </c:pt>
                      <c:pt idx="6642" formatCode="0.00">
                        <c:v>7.29</c:v>
                      </c:pt>
                      <c:pt idx="6643" formatCode="0.00">
                        <c:v>7.26</c:v>
                      </c:pt>
                      <c:pt idx="6644" formatCode="0.00">
                        <c:v>7.26</c:v>
                      </c:pt>
                      <c:pt idx="6645" formatCode="0.00">
                        <c:v>7.05</c:v>
                      </c:pt>
                      <c:pt idx="6648" formatCode="0.00">
                        <c:v>6.96</c:v>
                      </c:pt>
                      <c:pt idx="6649" formatCode="0.00">
                        <c:v>6.95</c:v>
                      </c:pt>
                      <c:pt idx="6650" formatCode="0.00">
                        <c:v>6.97</c:v>
                      </c:pt>
                      <c:pt idx="6651" formatCode="0.00">
                        <c:v>6.97</c:v>
                      </c:pt>
                      <c:pt idx="6652" formatCode="0.00">
                        <c:v>6.99</c:v>
                      </c:pt>
                      <c:pt idx="6655" formatCode="0.00">
                        <c:v>6.98</c:v>
                      </c:pt>
                      <c:pt idx="6656" formatCode="0.00">
                        <c:v>6.97</c:v>
                      </c:pt>
                      <c:pt idx="6657" formatCode="0.00">
                        <c:v>6.99</c:v>
                      </c:pt>
                      <c:pt idx="6658" formatCode="0.00">
                        <c:v>7.13</c:v>
                      </c:pt>
                      <c:pt idx="6659" formatCode="0.00">
                        <c:v>7.13</c:v>
                      </c:pt>
                      <c:pt idx="6660" formatCode="0.00">
                        <c:v>7.05</c:v>
                      </c:pt>
                      <c:pt idx="6661" formatCode="0.00">
                        <c:v>7.06</c:v>
                      </c:pt>
                      <c:pt idx="6662" formatCode="0.00">
                        <c:v>7.05</c:v>
                      </c:pt>
                      <c:pt idx="6663" formatCode="0.00">
                        <c:v>7.06</c:v>
                      </c:pt>
                      <c:pt idx="6664" formatCode="0.00">
                        <c:v>7.04</c:v>
                      </c:pt>
                      <c:pt idx="6667" formatCode="0.00">
                        <c:v>7.05</c:v>
                      </c:pt>
                      <c:pt idx="6668" formatCode="0.00">
                        <c:v>6.96</c:v>
                      </c:pt>
                      <c:pt idx="6669" formatCode="0.00">
                        <c:v>7.03</c:v>
                      </c:pt>
                      <c:pt idx="6670" formatCode="0.00">
                        <c:v>7.09</c:v>
                      </c:pt>
                      <c:pt idx="6671" formatCode="0.00">
                        <c:v>7.05</c:v>
                      </c:pt>
                      <c:pt idx="6675" formatCode="0.00">
                        <c:v>7.06</c:v>
                      </c:pt>
                      <c:pt idx="6676" formatCode="0.00">
                        <c:v>7.04</c:v>
                      </c:pt>
                      <c:pt idx="6677" formatCode="0.00">
                        <c:v>7.06</c:v>
                      </c:pt>
                      <c:pt idx="6678" formatCode="0.00">
                        <c:v>7.04</c:v>
                      </c:pt>
                      <c:pt idx="6681" formatCode="0.00">
                        <c:v>6.55</c:v>
                      </c:pt>
                      <c:pt idx="6682" formatCode="0.00">
                        <c:v>6.57</c:v>
                      </c:pt>
                      <c:pt idx="6683" formatCode="0.00">
                        <c:v>6.56</c:v>
                      </c:pt>
                      <c:pt idx="6684" formatCode="0.00">
                        <c:v>6.55</c:v>
                      </c:pt>
                      <c:pt idx="6685" formatCode="0.00">
                        <c:v>6.56</c:v>
                      </c:pt>
                      <c:pt idx="6688" formatCode="0.00">
                        <c:v>6.57</c:v>
                      </c:pt>
                      <c:pt idx="6689" formatCode="0.00">
                        <c:v>6.69</c:v>
                      </c:pt>
                      <c:pt idx="6690" formatCode="0.00">
                        <c:v>6.57</c:v>
                      </c:pt>
                      <c:pt idx="6691" formatCode="0.00">
                        <c:v>6.64</c:v>
                      </c:pt>
                      <c:pt idx="6692" formatCode="0.00">
                        <c:v>6.52</c:v>
                      </c:pt>
                      <c:pt idx="6695" formatCode="0.00">
                        <c:v>6.55</c:v>
                      </c:pt>
                      <c:pt idx="6696" formatCode="0.00">
                        <c:v>6.53</c:v>
                      </c:pt>
                      <c:pt idx="6697" formatCode="0.00">
                        <c:v>6.5</c:v>
                      </c:pt>
                      <c:pt idx="6702" formatCode="0.00">
                        <c:v>6.47</c:v>
                      </c:pt>
                      <c:pt idx="6703" formatCode="0.00">
                        <c:v>6.45</c:v>
                      </c:pt>
                      <c:pt idx="6704" formatCode="0.00">
                        <c:v>6.4</c:v>
                      </c:pt>
                      <c:pt idx="6705" formatCode="0.00">
                        <c:v>6.39</c:v>
                      </c:pt>
                      <c:pt idx="6706" formatCode="0.00">
                        <c:v>6.45</c:v>
                      </c:pt>
                      <c:pt idx="6709" formatCode="0.00">
                        <c:v>6.47</c:v>
                      </c:pt>
                      <c:pt idx="6710" formatCode="0.00">
                        <c:v>6.62</c:v>
                      </c:pt>
                      <c:pt idx="6711" formatCode="0.00">
                        <c:v>6.1</c:v>
                      </c:pt>
                      <c:pt idx="6712" formatCode="0.00">
                        <c:v>6.23</c:v>
                      </c:pt>
                      <c:pt idx="6713" formatCode="0.00">
                        <c:v>6.2</c:v>
                      </c:pt>
                      <c:pt idx="6716" formatCode="0.00">
                        <c:v>5.96</c:v>
                      </c:pt>
                      <c:pt idx="6717" formatCode="0.00">
                        <c:v>6.03</c:v>
                      </c:pt>
                      <c:pt idx="6718" formatCode="0.00">
                        <c:v>5.97</c:v>
                      </c:pt>
                      <c:pt idx="6719" formatCode="0.00">
                        <c:v>6.02</c:v>
                      </c:pt>
                      <c:pt idx="6723" formatCode="0.00">
                        <c:v>6.01</c:v>
                      </c:pt>
                      <c:pt idx="6724" formatCode="0.00">
                        <c:v>6.03</c:v>
                      </c:pt>
                      <c:pt idx="6725" formatCode="0.00">
                        <c:v>6.03</c:v>
                      </c:pt>
                      <c:pt idx="6726" formatCode="0.00">
                        <c:v>6.03</c:v>
                      </c:pt>
                      <c:pt idx="6727" formatCode="0.00">
                        <c:v>6.02</c:v>
                      </c:pt>
                      <c:pt idx="6730" formatCode="0.00">
                        <c:v>6.01</c:v>
                      </c:pt>
                      <c:pt idx="6731" formatCode="0.00">
                        <c:v>6.02</c:v>
                      </c:pt>
                      <c:pt idx="6732" formatCode="0.00">
                        <c:v>6.07</c:v>
                      </c:pt>
                      <c:pt idx="6733" formatCode="0.00">
                        <c:v>6.45</c:v>
                      </c:pt>
                      <c:pt idx="6734" formatCode="0.00">
                        <c:v>6</c:v>
                      </c:pt>
                      <c:pt idx="6737" formatCode="0.00">
                        <c:v>5.52</c:v>
                      </c:pt>
                      <c:pt idx="6738" formatCode="0.00">
                        <c:v>5.5</c:v>
                      </c:pt>
                      <c:pt idx="6739" formatCode="0.00">
                        <c:v>5.5</c:v>
                      </c:pt>
                      <c:pt idx="6740" formatCode="0.00">
                        <c:v>5.5</c:v>
                      </c:pt>
                      <c:pt idx="6741" formatCode="0.00">
                        <c:v>5.53</c:v>
                      </c:pt>
                      <c:pt idx="6744" formatCode="0.00">
                        <c:v>5.5</c:v>
                      </c:pt>
                      <c:pt idx="6745" formatCode="0.00">
                        <c:v>5.53</c:v>
                      </c:pt>
                      <c:pt idx="6746" formatCode="0.00">
                        <c:v>5.52</c:v>
                      </c:pt>
                      <c:pt idx="6747" formatCode="0.00">
                        <c:v>5.52</c:v>
                      </c:pt>
                      <c:pt idx="6748" formatCode="0.00">
                        <c:v>5.75</c:v>
                      </c:pt>
                      <c:pt idx="6751" formatCode="0.00">
                        <c:v>5.6</c:v>
                      </c:pt>
                      <c:pt idx="6752" formatCode="0.00">
                        <c:v>5.65</c:v>
                      </c:pt>
                      <c:pt idx="6753" formatCode="0.00">
                        <c:v>5.57</c:v>
                      </c:pt>
                      <c:pt idx="6754" formatCode="0.00">
                        <c:v>5.51</c:v>
                      </c:pt>
                      <c:pt idx="6755" formatCode="0.00">
                        <c:v>5.51</c:v>
                      </c:pt>
                      <c:pt idx="6758" formatCode="0.00">
                        <c:v>5.5</c:v>
                      </c:pt>
                      <c:pt idx="6759" formatCode="0.00">
                        <c:v>5.49</c:v>
                      </c:pt>
                      <c:pt idx="6760" formatCode="0.00">
                        <c:v>5.49</c:v>
                      </c:pt>
                      <c:pt idx="6761" formatCode="0.00">
                        <c:v>5.53</c:v>
                      </c:pt>
                      <c:pt idx="6762" formatCode="0.00">
                        <c:v>5.68</c:v>
                      </c:pt>
                      <c:pt idx="6765" formatCode="0.00">
                        <c:v>5.5</c:v>
                      </c:pt>
                      <c:pt idx="6766" formatCode="0.00">
                        <c:v>5.51</c:v>
                      </c:pt>
                      <c:pt idx="6767" formatCode="0.00">
                        <c:v>5.5</c:v>
                      </c:pt>
                      <c:pt idx="6768" formatCode="0.00">
                        <c:v>5.51</c:v>
                      </c:pt>
                      <c:pt idx="6769" formatCode="0.00">
                        <c:v>5.64</c:v>
                      </c:pt>
                      <c:pt idx="6772" formatCode="0.00">
                        <c:v>5.59</c:v>
                      </c:pt>
                      <c:pt idx="6773" formatCode="0.00">
                        <c:v>5.58</c:v>
                      </c:pt>
                      <c:pt idx="6774" formatCode="0.00">
                        <c:v>5.56</c:v>
                      </c:pt>
                      <c:pt idx="6775" formatCode="0.00">
                        <c:v>5.56</c:v>
                      </c:pt>
                      <c:pt idx="6776" formatCode="0.00">
                        <c:v>5.0999999999999996</c:v>
                      </c:pt>
                      <c:pt idx="6779" formatCode="0.00">
                        <c:v>5.04</c:v>
                      </c:pt>
                      <c:pt idx="6780" formatCode="0.00">
                        <c:v>5.08</c:v>
                      </c:pt>
                      <c:pt idx="6781" formatCode="0.00">
                        <c:v>5.0599999999999996</c:v>
                      </c:pt>
                      <c:pt idx="6782" formatCode="0.00">
                        <c:v>5.0999999999999996</c:v>
                      </c:pt>
                      <c:pt idx="6783" formatCode="0.00">
                        <c:v>5.05</c:v>
                      </c:pt>
                      <c:pt idx="6786" formatCode="0.00">
                        <c:v>5.05</c:v>
                      </c:pt>
                      <c:pt idx="6787" formatCode="0.00">
                        <c:v>5.0199999999999996</c:v>
                      </c:pt>
                      <c:pt idx="6788" formatCode="0.00">
                        <c:v>5</c:v>
                      </c:pt>
                      <c:pt idx="6789" formatCode="0.00">
                        <c:v>4.9800000000000004</c:v>
                      </c:pt>
                      <c:pt idx="6790" formatCode="0.00">
                        <c:v>4.9800000000000004</c:v>
                      </c:pt>
                      <c:pt idx="6793" formatCode="0.00">
                        <c:v>4.9800000000000004</c:v>
                      </c:pt>
                      <c:pt idx="6794" formatCode="0.00">
                        <c:v>5.08</c:v>
                      </c:pt>
                      <c:pt idx="6795" formatCode="0.00">
                        <c:v>5</c:v>
                      </c:pt>
                      <c:pt idx="6796" formatCode="0.00">
                        <c:v>5</c:v>
                      </c:pt>
                      <c:pt idx="6797" formatCode="0.00">
                        <c:v>5</c:v>
                      </c:pt>
                      <c:pt idx="6800" formatCode="0.00">
                        <c:v>4.96</c:v>
                      </c:pt>
                      <c:pt idx="6801" formatCode="0.00">
                        <c:v>4.97</c:v>
                      </c:pt>
                      <c:pt idx="6802" formatCode="0.00">
                        <c:v>4.95</c:v>
                      </c:pt>
                      <c:pt idx="6803" formatCode="0.00">
                        <c:v>4.95</c:v>
                      </c:pt>
                      <c:pt idx="6804" formatCode="0.00">
                        <c:v>4.95</c:v>
                      </c:pt>
                      <c:pt idx="6807" formatCode="0.00">
                        <c:v>4.95</c:v>
                      </c:pt>
                      <c:pt idx="6808" formatCode="0.00">
                        <c:v>5.07</c:v>
                      </c:pt>
                      <c:pt idx="6809" formatCode="0.00">
                        <c:v>5.01</c:v>
                      </c:pt>
                      <c:pt idx="6810" formatCode="0.00">
                        <c:v>5.0199999999999996</c:v>
                      </c:pt>
                      <c:pt idx="6811" formatCode="0.00">
                        <c:v>5.0999999999999996</c:v>
                      </c:pt>
                      <c:pt idx="6814" formatCode="0.00">
                        <c:v>5.0199999999999996</c:v>
                      </c:pt>
                      <c:pt idx="6815" formatCode="0.00">
                        <c:v>5.14</c:v>
                      </c:pt>
                      <c:pt idx="6816" formatCode="0.00">
                        <c:v>5</c:v>
                      </c:pt>
                      <c:pt idx="6817" formatCode="0.00">
                        <c:v>5</c:v>
                      </c:pt>
                      <c:pt idx="6818" formatCode="0.00">
                        <c:v>4.97</c:v>
                      </c:pt>
                      <c:pt idx="6821" formatCode="0.00">
                        <c:v>4.99</c:v>
                      </c:pt>
                      <c:pt idx="6822" formatCode="0.00">
                        <c:v>5</c:v>
                      </c:pt>
                      <c:pt idx="6823" formatCode="0.00">
                        <c:v>5.04</c:v>
                      </c:pt>
                      <c:pt idx="6824" formatCode="0.00">
                        <c:v>5.12</c:v>
                      </c:pt>
                      <c:pt idx="6825" formatCode="0.00">
                        <c:v>4.53</c:v>
                      </c:pt>
                      <c:pt idx="6828" formatCode="0.00">
                        <c:v>4.4800000000000004</c:v>
                      </c:pt>
                      <c:pt idx="6829" formatCode="0.00">
                        <c:v>4.42</c:v>
                      </c:pt>
                      <c:pt idx="6830" formatCode="0.00">
                        <c:v>4.5</c:v>
                      </c:pt>
                      <c:pt idx="6831" formatCode="0.00">
                        <c:v>4.46</c:v>
                      </c:pt>
                      <c:pt idx="6832" formatCode="0.00">
                        <c:v>4.51</c:v>
                      </c:pt>
                      <c:pt idx="6835" formatCode="0.00">
                        <c:v>4.55</c:v>
                      </c:pt>
                      <c:pt idx="6836" formatCode="0.00">
                        <c:v>4.57</c:v>
                      </c:pt>
                      <c:pt idx="6837" formatCode="0.00">
                        <c:v>4.45</c:v>
                      </c:pt>
                      <c:pt idx="6838" formatCode="0.00">
                        <c:v>4.4800000000000004</c:v>
                      </c:pt>
                      <c:pt idx="6839" formatCode="0.00">
                        <c:v>4.49</c:v>
                      </c:pt>
                      <c:pt idx="6841" formatCode="0.00">
                        <c:v>4.58</c:v>
                      </c:pt>
                      <c:pt idx="6842" formatCode="0.00">
                        <c:v>4.51</c:v>
                      </c:pt>
                      <c:pt idx="6843" formatCode="0.00">
                        <c:v>4.5</c:v>
                      </c:pt>
                      <c:pt idx="6844" formatCode="0.00">
                        <c:v>4.49</c:v>
                      </c:pt>
                      <c:pt idx="6845" formatCode="0.00">
                        <c:v>4.47</c:v>
                      </c:pt>
                      <c:pt idx="6848" formatCode="0.00">
                        <c:v>4.47</c:v>
                      </c:pt>
                      <c:pt idx="6849" formatCode="0.00">
                        <c:v>4.5</c:v>
                      </c:pt>
                      <c:pt idx="6850" formatCode="0.00">
                        <c:v>4.47</c:v>
                      </c:pt>
                      <c:pt idx="6851" formatCode="0.00">
                        <c:v>4.4800000000000004</c:v>
                      </c:pt>
                      <c:pt idx="6852" formatCode="0.00">
                        <c:v>4.53</c:v>
                      </c:pt>
                      <c:pt idx="6855" formatCode="0.00">
                        <c:v>4.51</c:v>
                      </c:pt>
                      <c:pt idx="6856" formatCode="0.00">
                        <c:v>4.54</c:v>
                      </c:pt>
                      <c:pt idx="6858" formatCode="0.00">
                        <c:v>4.49</c:v>
                      </c:pt>
                      <c:pt idx="6859" formatCode="0.00">
                        <c:v>4.5</c:v>
                      </c:pt>
                      <c:pt idx="6862" formatCode="0.00">
                        <c:v>4.5199999999999996</c:v>
                      </c:pt>
                      <c:pt idx="6863" formatCode="0.00">
                        <c:v>4.58</c:v>
                      </c:pt>
                      <c:pt idx="6864" formatCode="0.00">
                        <c:v>4.63</c:v>
                      </c:pt>
                      <c:pt idx="6865" formatCode="0.00">
                        <c:v>4.55</c:v>
                      </c:pt>
                      <c:pt idx="6866" formatCode="0.00">
                        <c:v>4.25</c:v>
                      </c:pt>
                      <c:pt idx="6869" formatCode="0.00">
                        <c:v>4.25</c:v>
                      </c:pt>
                      <c:pt idx="6870" formatCode="0.00">
                        <c:v>4.3</c:v>
                      </c:pt>
                      <c:pt idx="6871" formatCode="0.00">
                        <c:v>4.28</c:v>
                      </c:pt>
                      <c:pt idx="6872" formatCode="0.00">
                        <c:v>4.24</c:v>
                      </c:pt>
                      <c:pt idx="6873" formatCode="0.00">
                        <c:v>4.24</c:v>
                      </c:pt>
                      <c:pt idx="6876" formatCode="0.00">
                        <c:v>4.2300000000000004</c:v>
                      </c:pt>
                      <c:pt idx="6877" formatCode="0.00">
                        <c:v>4.25</c:v>
                      </c:pt>
                      <c:pt idx="6878" formatCode="0.00">
                        <c:v>4.25</c:v>
                      </c:pt>
                      <c:pt idx="6879" formatCode="0.00">
                        <c:v>4.25</c:v>
                      </c:pt>
                      <c:pt idx="6880" formatCode="0.00">
                        <c:v>4.25</c:v>
                      </c:pt>
                      <c:pt idx="6883" formatCode="0.00">
                        <c:v>4.25</c:v>
                      </c:pt>
                      <c:pt idx="6884" formatCode="0.00">
                        <c:v>4.25</c:v>
                      </c:pt>
                      <c:pt idx="6885" formatCode="0.00">
                        <c:v>4.24</c:v>
                      </c:pt>
                      <c:pt idx="6886" formatCode="0.00">
                        <c:v>4.2300000000000004</c:v>
                      </c:pt>
                      <c:pt idx="6887" formatCode="0.00">
                        <c:v>4.24</c:v>
                      </c:pt>
                      <c:pt idx="6890" formatCode="0.00">
                        <c:v>4.2300000000000004</c:v>
                      </c:pt>
                      <c:pt idx="6891" formatCode="0.00">
                        <c:v>4.2300000000000004</c:v>
                      </c:pt>
                      <c:pt idx="6892" formatCode="0.00">
                        <c:v>4.24</c:v>
                      </c:pt>
                      <c:pt idx="6893" formatCode="0.00">
                        <c:v>4.25</c:v>
                      </c:pt>
                      <c:pt idx="6894" formatCode="0.00">
                        <c:v>4.29</c:v>
                      </c:pt>
                      <c:pt idx="6897" formatCode="0.00">
                        <c:v>4.2699999999999996</c:v>
                      </c:pt>
                      <c:pt idx="6898" formatCode="0.00">
                        <c:v>4.26</c:v>
                      </c:pt>
                      <c:pt idx="6899" formatCode="0.00">
                        <c:v>4.24</c:v>
                      </c:pt>
                      <c:pt idx="6900" formatCode="0.00">
                        <c:v>4.25</c:v>
                      </c:pt>
                      <c:pt idx="6901" formatCode="0.00">
                        <c:v>4.28</c:v>
                      </c:pt>
                      <c:pt idx="6905" formatCode="0.00">
                        <c:v>4.26</c:v>
                      </c:pt>
                      <c:pt idx="6906" formatCode="0.00">
                        <c:v>4.28</c:v>
                      </c:pt>
                      <c:pt idx="6907" formatCode="0.00">
                        <c:v>4.2699999999999996</c:v>
                      </c:pt>
                      <c:pt idx="6908" formatCode="0.00">
                        <c:v>4.26</c:v>
                      </c:pt>
                      <c:pt idx="6911" formatCode="0.00">
                        <c:v>4.26</c:v>
                      </c:pt>
                      <c:pt idx="6912" formatCode="0.00">
                        <c:v>4.25</c:v>
                      </c:pt>
                      <c:pt idx="6913" formatCode="0.00">
                        <c:v>4.24</c:v>
                      </c:pt>
                      <c:pt idx="6914" formatCode="0.00">
                        <c:v>4.25</c:v>
                      </c:pt>
                      <c:pt idx="6915" formatCode="0.00">
                        <c:v>4.26</c:v>
                      </c:pt>
                      <c:pt idx="6919" formatCode="0.00">
                        <c:v>4.25</c:v>
                      </c:pt>
                      <c:pt idx="6920" formatCode="0.00">
                        <c:v>4.24</c:v>
                      </c:pt>
                      <c:pt idx="6921" formatCode="0.00">
                        <c:v>4.24</c:v>
                      </c:pt>
                      <c:pt idx="6922" formatCode="0.00">
                        <c:v>4.21</c:v>
                      </c:pt>
                      <c:pt idx="6925" formatCode="0.00">
                        <c:v>4.25</c:v>
                      </c:pt>
                      <c:pt idx="6926" formatCode="0.00">
                        <c:v>4.32</c:v>
                      </c:pt>
                      <c:pt idx="6927" formatCode="0.00">
                        <c:v>4.3</c:v>
                      </c:pt>
                      <c:pt idx="6928" formatCode="0.00">
                        <c:v>4.28</c:v>
                      </c:pt>
                      <c:pt idx="6929" formatCode="0.00">
                        <c:v>4.29</c:v>
                      </c:pt>
                      <c:pt idx="6932" formatCode="0.00">
                        <c:v>4.42</c:v>
                      </c:pt>
                      <c:pt idx="6933" formatCode="0.00">
                        <c:v>4.3499999999999996</c:v>
                      </c:pt>
                      <c:pt idx="6934" formatCode="0.00">
                        <c:v>4.3</c:v>
                      </c:pt>
                      <c:pt idx="6935" formatCode="0.00">
                        <c:v>4.24</c:v>
                      </c:pt>
                      <c:pt idx="6936" formatCode="0.00">
                        <c:v>4.2300000000000004</c:v>
                      </c:pt>
                      <c:pt idx="6939" formatCode="0.00">
                        <c:v>4.25</c:v>
                      </c:pt>
                      <c:pt idx="6940" formatCode="0.00">
                        <c:v>4.2699999999999996</c:v>
                      </c:pt>
                      <c:pt idx="6941" formatCode="0.00">
                        <c:v>4.2699999999999996</c:v>
                      </c:pt>
                      <c:pt idx="6942" formatCode="0.00">
                        <c:v>4.3</c:v>
                      </c:pt>
                      <c:pt idx="6943" formatCode="0.00">
                        <c:v>4.2</c:v>
                      </c:pt>
                      <c:pt idx="6946" formatCode="0.00">
                        <c:v>4.26</c:v>
                      </c:pt>
                      <c:pt idx="6947" formatCode="0.00">
                        <c:v>4.3</c:v>
                      </c:pt>
                      <c:pt idx="6948" formatCode="0.00">
                        <c:v>4.28</c:v>
                      </c:pt>
                      <c:pt idx="6949" formatCode="0.00">
                        <c:v>4.22</c:v>
                      </c:pt>
                      <c:pt idx="6950" formatCode="0.00">
                        <c:v>4.22</c:v>
                      </c:pt>
                      <c:pt idx="6953" formatCode="0.00">
                        <c:v>4.2699999999999996</c:v>
                      </c:pt>
                      <c:pt idx="6954" formatCode="0.00">
                        <c:v>4.28</c:v>
                      </c:pt>
                      <c:pt idx="6955" formatCode="0.00">
                        <c:v>4.28</c:v>
                      </c:pt>
                      <c:pt idx="6956" formatCode="0.00">
                        <c:v>4.3499999999999996</c:v>
                      </c:pt>
                      <c:pt idx="6960" formatCode="0.00">
                        <c:v>4.4400000000000004</c:v>
                      </c:pt>
                      <c:pt idx="6961" formatCode="0.00">
                        <c:v>4.4000000000000004</c:v>
                      </c:pt>
                      <c:pt idx="6962" formatCode="0.00">
                        <c:v>4.3600000000000003</c:v>
                      </c:pt>
                      <c:pt idx="6963" formatCode="0.00">
                        <c:v>4.38</c:v>
                      </c:pt>
                      <c:pt idx="6967" formatCode="0.00">
                        <c:v>4.3</c:v>
                      </c:pt>
                      <c:pt idx="6968" formatCode="0.00">
                        <c:v>4.29</c:v>
                      </c:pt>
                      <c:pt idx="6969" formatCode="0.00">
                        <c:v>4.2300000000000004</c:v>
                      </c:pt>
                      <c:pt idx="6970" formatCode="0.00">
                        <c:v>4.21</c:v>
                      </c:pt>
                      <c:pt idx="6971" formatCode="0.00">
                        <c:v>4.2300000000000004</c:v>
                      </c:pt>
                      <c:pt idx="6974" formatCode="0.00">
                        <c:v>4.22</c:v>
                      </c:pt>
                      <c:pt idx="6975" formatCode="0.00">
                        <c:v>4.25</c:v>
                      </c:pt>
                      <c:pt idx="6976" formatCode="0.00">
                        <c:v>4.32</c:v>
                      </c:pt>
                      <c:pt idx="6977" formatCode="0.00">
                        <c:v>4.28</c:v>
                      </c:pt>
                      <c:pt idx="6978" formatCode="0.00">
                        <c:v>4.29</c:v>
                      </c:pt>
                      <c:pt idx="6981" formatCode="0.00">
                        <c:v>4.25</c:v>
                      </c:pt>
                      <c:pt idx="6982" formatCode="0.00">
                        <c:v>4.25</c:v>
                      </c:pt>
                      <c:pt idx="6983" formatCode="0.00">
                        <c:v>4.33</c:v>
                      </c:pt>
                      <c:pt idx="6984" formatCode="0.00">
                        <c:v>4.3</c:v>
                      </c:pt>
                      <c:pt idx="6985" formatCode="0.00">
                        <c:v>4.32</c:v>
                      </c:pt>
                      <c:pt idx="6988" formatCode="0.00">
                        <c:v>4.4000000000000004</c:v>
                      </c:pt>
                      <c:pt idx="6989" formatCode="0.00">
                        <c:v>4.46</c:v>
                      </c:pt>
                      <c:pt idx="6990" formatCode="0.00">
                        <c:v>4.38</c:v>
                      </c:pt>
                      <c:pt idx="6991" formatCode="0.00">
                        <c:v>4.3499999999999996</c:v>
                      </c:pt>
                      <c:pt idx="6992" formatCode="0.00">
                        <c:v>4.3899999999999997</c:v>
                      </c:pt>
                      <c:pt idx="6996" formatCode="0.00">
                        <c:v>4.2699999999999996</c:v>
                      </c:pt>
                      <c:pt idx="6997" formatCode="0.00">
                        <c:v>4.24</c:v>
                      </c:pt>
                      <c:pt idx="6998" formatCode="0.00">
                        <c:v>4.21</c:v>
                      </c:pt>
                      <c:pt idx="6999" formatCode="0.00">
                        <c:v>4.24</c:v>
                      </c:pt>
                      <c:pt idx="7002" formatCode="0.00">
                        <c:v>4.3</c:v>
                      </c:pt>
                      <c:pt idx="7003" formatCode="0.00">
                        <c:v>4.29</c:v>
                      </c:pt>
                      <c:pt idx="7004" formatCode="0.00">
                        <c:v>4.25</c:v>
                      </c:pt>
                      <c:pt idx="7005" formatCode="0.00">
                        <c:v>4.24</c:v>
                      </c:pt>
                      <c:pt idx="7006" formatCode="0.00">
                        <c:v>4</c:v>
                      </c:pt>
                      <c:pt idx="7009" formatCode="0.00">
                        <c:v>3.97</c:v>
                      </c:pt>
                      <c:pt idx="7010" formatCode="0.00">
                        <c:v>3.96</c:v>
                      </c:pt>
                      <c:pt idx="7011" formatCode="0.00">
                        <c:v>3.94</c:v>
                      </c:pt>
                      <c:pt idx="7012" formatCode="0.00">
                        <c:v>3.97</c:v>
                      </c:pt>
                      <c:pt idx="7013" formatCode="0.00">
                        <c:v>4.04</c:v>
                      </c:pt>
                      <c:pt idx="7016" formatCode="0.00">
                        <c:v>4.09</c:v>
                      </c:pt>
                      <c:pt idx="7017" formatCode="0.00">
                        <c:v>4.03</c:v>
                      </c:pt>
                      <c:pt idx="7018" formatCode="0.00">
                        <c:v>4.07</c:v>
                      </c:pt>
                      <c:pt idx="7019" formatCode="0.00">
                        <c:v>4.04</c:v>
                      </c:pt>
                      <c:pt idx="7020" formatCode="0.00">
                        <c:v>4.03</c:v>
                      </c:pt>
                      <c:pt idx="7023" formatCode="0.00">
                        <c:v>4.05</c:v>
                      </c:pt>
                      <c:pt idx="7024" formatCode="0.00">
                        <c:v>4.04</c:v>
                      </c:pt>
                      <c:pt idx="7025" formatCode="0.00">
                        <c:v>4.01</c:v>
                      </c:pt>
                      <c:pt idx="7026" formatCode="0.00">
                        <c:v>3.92</c:v>
                      </c:pt>
                      <c:pt idx="7027" formatCode="0.00">
                        <c:v>3.95</c:v>
                      </c:pt>
                      <c:pt idx="7030" formatCode="0.00">
                        <c:v>4</c:v>
                      </c:pt>
                      <c:pt idx="7031" formatCode="0.00">
                        <c:v>4.0199999999999996</c:v>
                      </c:pt>
                      <c:pt idx="7032" formatCode="0.00">
                        <c:v>4.0599999999999996</c:v>
                      </c:pt>
                      <c:pt idx="7033" formatCode="0.00">
                        <c:v>4.07</c:v>
                      </c:pt>
                      <c:pt idx="7034" formatCode="0.00">
                        <c:v>4.0199999999999996</c:v>
                      </c:pt>
                      <c:pt idx="7038" formatCode="0.00">
                        <c:v>4.01</c:v>
                      </c:pt>
                      <c:pt idx="7039" formatCode="0.00">
                        <c:v>3.99</c:v>
                      </c:pt>
                      <c:pt idx="7040" formatCode="0.00">
                        <c:v>3.99</c:v>
                      </c:pt>
                      <c:pt idx="7041" formatCode="0.00">
                        <c:v>4.04</c:v>
                      </c:pt>
                      <c:pt idx="7044" formatCode="0.00">
                        <c:v>4.0199999999999996</c:v>
                      </c:pt>
                      <c:pt idx="7045" formatCode="0.00">
                        <c:v>4.09</c:v>
                      </c:pt>
                      <c:pt idx="7046" formatCode="0.00">
                        <c:v>3.98</c:v>
                      </c:pt>
                      <c:pt idx="7047" formatCode="0.00">
                        <c:v>4</c:v>
                      </c:pt>
                      <c:pt idx="7048" formatCode="0.00">
                        <c:v>3.98</c:v>
                      </c:pt>
                      <c:pt idx="7051" formatCode="0.00">
                        <c:v>3.95</c:v>
                      </c:pt>
                      <c:pt idx="7052" formatCode="0.00">
                        <c:v>3.97</c:v>
                      </c:pt>
                      <c:pt idx="7053" formatCode="0.00">
                        <c:v>4.2</c:v>
                      </c:pt>
                      <c:pt idx="7058" formatCode="0.00">
                        <c:v>4.0599999999999996</c:v>
                      </c:pt>
                      <c:pt idx="7059" formatCode="0.00">
                        <c:v>4.03</c:v>
                      </c:pt>
                      <c:pt idx="7060" formatCode="0.00">
                        <c:v>4.01</c:v>
                      </c:pt>
                      <c:pt idx="7061" formatCode="0.00">
                        <c:v>4.0199999999999996</c:v>
                      </c:pt>
                      <c:pt idx="7062" formatCode="0.00">
                        <c:v>4.05</c:v>
                      </c:pt>
                      <c:pt idx="7065" formatCode="0.00">
                        <c:v>4.0199999999999996</c:v>
                      </c:pt>
                      <c:pt idx="7066" formatCode="0.00">
                        <c:v>4</c:v>
                      </c:pt>
                      <c:pt idx="7067" formatCode="0.00">
                        <c:v>4</c:v>
                      </c:pt>
                      <c:pt idx="7068" formatCode="0.00">
                        <c:v>3.99</c:v>
                      </c:pt>
                      <c:pt idx="7069" formatCode="0.00">
                        <c:v>4</c:v>
                      </c:pt>
                      <c:pt idx="7072" formatCode="0.00">
                        <c:v>3.97</c:v>
                      </c:pt>
                      <c:pt idx="7073" formatCode="0.00">
                        <c:v>4</c:v>
                      </c:pt>
                      <c:pt idx="7074" formatCode="0.00">
                        <c:v>4</c:v>
                      </c:pt>
                      <c:pt idx="7075" formatCode="0.00">
                        <c:v>4.01</c:v>
                      </c:pt>
                      <c:pt idx="7076" formatCode="0.00">
                        <c:v>4.01</c:v>
                      </c:pt>
                      <c:pt idx="7079" formatCode="0.00">
                        <c:v>3.99</c:v>
                      </c:pt>
                      <c:pt idx="7080" formatCode="0.00">
                        <c:v>4</c:v>
                      </c:pt>
                      <c:pt idx="7081" formatCode="0.00">
                        <c:v>4.01</c:v>
                      </c:pt>
                      <c:pt idx="7082" formatCode="0.00">
                        <c:v>4.0599999999999996</c:v>
                      </c:pt>
                      <c:pt idx="7083" formatCode="0.00">
                        <c:v>4.05</c:v>
                      </c:pt>
                      <c:pt idx="7086" formatCode="0.00">
                        <c:v>4.04</c:v>
                      </c:pt>
                      <c:pt idx="7087" formatCode="0.00">
                        <c:v>4.07</c:v>
                      </c:pt>
                      <c:pt idx="7088" formatCode="0.00">
                        <c:v>4.0199999999999996</c:v>
                      </c:pt>
                      <c:pt idx="7089" formatCode="0.00">
                        <c:v>4.0199999999999996</c:v>
                      </c:pt>
                      <c:pt idx="7090" formatCode="0.00">
                        <c:v>4.0199999999999996</c:v>
                      </c:pt>
                      <c:pt idx="7092" formatCode="0.00">
                        <c:v>4.04</c:v>
                      </c:pt>
                      <c:pt idx="7093" formatCode="0.00">
                        <c:v>4.03</c:v>
                      </c:pt>
                      <c:pt idx="7094" formatCode="0.00">
                        <c:v>4.01</c:v>
                      </c:pt>
                      <c:pt idx="7095" formatCode="0.00">
                        <c:v>4.0199999999999996</c:v>
                      </c:pt>
                      <c:pt idx="7096" formatCode="0.00">
                        <c:v>4.01</c:v>
                      </c:pt>
                      <c:pt idx="7099" formatCode="0.00">
                        <c:v>4</c:v>
                      </c:pt>
                      <c:pt idx="7100" formatCode="0.00">
                        <c:v>4.0199999999999996</c:v>
                      </c:pt>
                      <c:pt idx="7101" formatCode="0.00">
                        <c:v>4.05</c:v>
                      </c:pt>
                      <c:pt idx="7102" formatCode="0.00">
                        <c:v>4.07</c:v>
                      </c:pt>
                      <c:pt idx="7103" formatCode="0.00">
                        <c:v>4.03</c:v>
                      </c:pt>
                      <c:pt idx="7106" formatCode="0.00">
                        <c:v>4.0599999999999996</c:v>
                      </c:pt>
                      <c:pt idx="7107" formatCode="0.00">
                        <c:v>4.05</c:v>
                      </c:pt>
                      <c:pt idx="7108" formatCode="0.00">
                        <c:v>4.04</c:v>
                      </c:pt>
                      <c:pt idx="7109" formatCode="0.00">
                        <c:v>4.05</c:v>
                      </c:pt>
                      <c:pt idx="7110" formatCode="0.00">
                        <c:v>4.05</c:v>
                      </c:pt>
                      <c:pt idx="7113" formatCode="0.00">
                        <c:v>4.0599999999999996</c:v>
                      </c:pt>
                      <c:pt idx="7114" formatCode="0.00">
                        <c:v>4.05</c:v>
                      </c:pt>
                      <c:pt idx="7115" formatCode="0.00">
                        <c:v>4.03</c:v>
                      </c:pt>
                      <c:pt idx="7116" formatCode="0.00">
                        <c:v>4.01</c:v>
                      </c:pt>
                      <c:pt idx="7117" formatCode="0.00">
                        <c:v>4.01</c:v>
                      </c:pt>
                      <c:pt idx="7120" formatCode="0.00">
                        <c:v>4.01</c:v>
                      </c:pt>
                      <c:pt idx="7121" formatCode="0.00">
                        <c:v>4.01</c:v>
                      </c:pt>
                      <c:pt idx="7122" formatCode="0.00">
                        <c:v>4.01</c:v>
                      </c:pt>
                      <c:pt idx="7123" formatCode="0.00">
                        <c:v>3.98</c:v>
                      </c:pt>
                      <c:pt idx="7124" formatCode="0.00">
                        <c:v>3.85</c:v>
                      </c:pt>
                      <c:pt idx="7127" formatCode="0.00">
                        <c:v>3.87</c:v>
                      </c:pt>
                      <c:pt idx="7128" formatCode="0.00">
                        <c:v>3.98</c:v>
                      </c:pt>
                      <c:pt idx="7129" formatCode="0.00">
                        <c:v>4.03</c:v>
                      </c:pt>
                      <c:pt idx="7130" formatCode="0.00">
                        <c:v>3.96</c:v>
                      </c:pt>
                      <c:pt idx="7131" formatCode="0.00">
                        <c:v>3.96</c:v>
                      </c:pt>
                      <c:pt idx="7134" formatCode="0.00">
                        <c:v>4.0199999999999996</c:v>
                      </c:pt>
                      <c:pt idx="7135" formatCode="0.00">
                        <c:v>4.05</c:v>
                      </c:pt>
                      <c:pt idx="7136" formatCode="0.00">
                        <c:v>4.04</c:v>
                      </c:pt>
                      <c:pt idx="7137" formatCode="0.00">
                        <c:v>4.03</c:v>
                      </c:pt>
                      <c:pt idx="7138" formatCode="0.00">
                        <c:v>4.3099999999999996</c:v>
                      </c:pt>
                      <c:pt idx="7141" formatCode="0.00">
                        <c:v>4.2699999999999996</c:v>
                      </c:pt>
                      <c:pt idx="7142" formatCode="0.00">
                        <c:v>4.26</c:v>
                      </c:pt>
                      <c:pt idx="7143" formatCode="0.00">
                        <c:v>4.22</c:v>
                      </c:pt>
                      <c:pt idx="7144" formatCode="0.00">
                        <c:v>4.2300000000000004</c:v>
                      </c:pt>
                      <c:pt idx="7145" formatCode="0.00">
                        <c:v>4.2300000000000004</c:v>
                      </c:pt>
                      <c:pt idx="7148" formatCode="0.00">
                        <c:v>4.24</c:v>
                      </c:pt>
                      <c:pt idx="7149" formatCode="0.00">
                        <c:v>4.24</c:v>
                      </c:pt>
                      <c:pt idx="7150" formatCode="0.00">
                        <c:v>4.24</c:v>
                      </c:pt>
                      <c:pt idx="7151" formatCode="0.00">
                        <c:v>4.24</c:v>
                      </c:pt>
                      <c:pt idx="7152" formatCode="0.00">
                        <c:v>4.2699999999999996</c:v>
                      </c:pt>
                      <c:pt idx="7155" formatCode="0.00">
                        <c:v>4.29</c:v>
                      </c:pt>
                      <c:pt idx="7156" formatCode="0.00">
                        <c:v>4.2699999999999996</c:v>
                      </c:pt>
                      <c:pt idx="7157" formatCode="0.00">
                        <c:v>4.2699999999999996</c:v>
                      </c:pt>
                      <c:pt idx="7158" formatCode="0.00">
                        <c:v>4.2699999999999996</c:v>
                      </c:pt>
                      <c:pt idx="7159" formatCode="0.00">
                        <c:v>4.25</c:v>
                      </c:pt>
                      <c:pt idx="7162" formatCode="0.00">
                        <c:v>4.24</c:v>
                      </c:pt>
                      <c:pt idx="7163" formatCode="0.00">
                        <c:v>4.24</c:v>
                      </c:pt>
                      <c:pt idx="7164" formatCode="0.00">
                        <c:v>4.3</c:v>
                      </c:pt>
                      <c:pt idx="7165" formatCode="0.00">
                        <c:v>4.34</c:v>
                      </c:pt>
                      <c:pt idx="7166" formatCode="0.00">
                        <c:v>4.28</c:v>
                      </c:pt>
                      <c:pt idx="7169" formatCode="0.00">
                        <c:v>4.33</c:v>
                      </c:pt>
                      <c:pt idx="7170" formatCode="0.00">
                        <c:v>4.3</c:v>
                      </c:pt>
                      <c:pt idx="7171" formatCode="0.00">
                        <c:v>4.2699999999999996</c:v>
                      </c:pt>
                      <c:pt idx="7172" formatCode="0.00">
                        <c:v>4.28</c:v>
                      </c:pt>
                      <c:pt idx="7173" formatCode="0.00">
                        <c:v>4.4400000000000004</c:v>
                      </c:pt>
                      <c:pt idx="7176" formatCode="0.00">
                        <c:v>4.29</c:v>
                      </c:pt>
                      <c:pt idx="7177" formatCode="0.00">
                        <c:v>4.24</c:v>
                      </c:pt>
                      <c:pt idx="7178" formatCode="0.00">
                        <c:v>4.2300000000000004</c:v>
                      </c:pt>
                      <c:pt idx="7179" formatCode="0.00">
                        <c:v>4.22</c:v>
                      </c:pt>
                      <c:pt idx="7180" formatCode="0.00">
                        <c:v>4.21</c:v>
                      </c:pt>
                      <c:pt idx="7183" formatCode="0.00">
                        <c:v>4.24</c:v>
                      </c:pt>
                      <c:pt idx="7184" formatCode="0.00">
                        <c:v>4.24</c:v>
                      </c:pt>
                      <c:pt idx="7185" formatCode="0.00">
                        <c:v>4.2699999999999996</c:v>
                      </c:pt>
                      <c:pt idx="7186" formatCode="0.00">
                        <c:v>4.29</c:v>
                      </c:pt>
                      <c:pt idx="7187" formatCode="0.00">
                        <c:v>4.47</c:v>
                      </c:pt>
                      <c:pt idx="7190" formatCode="0.00">
                        <c:v>4.5</c:v>
                      </c:pt>
                      <c:pt idx="7191" formatCode="0.00">
                        <c:v>4.46</c:v>
                      </c:pt>
                      <c:pt idx="7192" formatCode="0.00">
                        <c:v>4.47</c:v>
                      </c:pt>
                      <c:pt idx="7193" formatCode="0.00">
                        <c:v>4.53</c:v>
                      </c:pt>
                      <c:pt idx="7194" formatCode="0.00">
                        <c:v>4.55</c:v>
                      </c:pt>
                      <c:pt idx="7197" formatCode="0.00">
                        <c:v>4.5999999999999996</c:v>
                      </c:pt>
                      <c:pt idx="7198" formatCode="0.00">
                        <c:v>4.57</c:v>
                      </c:pt>
                      <c:pt idx="7199" formatCode="0.00">
                        <c:v>4.53</c:v>
                      </c:pt>
                      <c:pt idx="7200" formatCode="0.00">
                        <c:v>4.5199999999999996</c:v>
                      </c:pt>
                      <c:pt idx="7201" formatCode="0.00">
                        <c:v>4.5199999999999996</c:v>
                      </c:pt>
                      <c:pt idx="7204" formatCode="0.00">
                        <c:v>4.53</c:v>
                      </c:pt>
                      <c:pt idx="7205" formatCode="0.00">
                        <c:v>4.63</c:v>
                      </c:pt>
                      <c:pt idx="7206" formatCode="0.00">
                        <c:v>4.53</c:v>
                      </c:pt>
                      <c:pt idx="7207" formatCode="0.00">
                        <c:v>4.53</c:v>
                      </c:pt>
                      <c:pt idx="7208" formatCode="0.00">
                        <c:v>4.54</c:v>
                      </c:pt>
                      <c:pt idx="7211" formatCode="0.00">
                        <c:v>4.53</c:v>
                      </c:pt>
                      <c:pt idx="7212" formatCode="0.00">
                        <c:v>4.54</c:v>
                      </c:pt>
                      <c:pt idx="7213" formatCode="0.00">
                        <c:v>4.5599999999999996</c:v>
                      </c:pt>
                      <c:pt idx="7214" formatCode="0.00">
                        <c:v>4.55</c:v>
                      </c:pt>
                      <c:pt idx="7215" formatCode="0.00">
                        <c:v>4.6100000000000003</c:v>
                      </c:pt>
                      <c:pt idx="7218" formatCode="0.00">
                        <c:v>4.58</c:v>
                      </c:pt>
                      <c:pt idx="7219" formatCode="0.00">
                        <c:v>4.5999999999999996</c:v>
                      </c:pt>
                      <c:pt idx="7220" formatCode="0.00">
                        <c:v>4.6399999999999997</c:v>
                      </c:pt>
                      <c:pt idx="7222" formatCode="0.00">
                        <c:v>4.53</c:v>
                      </c:pt>
                      <c:pt idx="7225" formatCode="0.00">
                        <c:v>4.58</c:v>
                      </c:pt>
                      <c:pt idx="7226" formatCode="0.00">
                        <c:v>4.66</c:v>
                      </c:pt>
                      <c:pt idx="7227" formatCode="0.00">
                        <c:v>4.58</c:v>
                      </c:pt>
                      <c:pt idx="7228" formatCode="0.00">
                        <c:v>4.62</c:v>
                      </c:pt>
                      <c:pt idx="7229" formatCode="0.00">
                        <c:v>4.5999999999999996</c:v>
                      </c:pt>
                      <c:pt idx="7232" formatCode="0.00">
                        <c:v>4.5599999999999996</c:v>
                      </c:pt>
                      <c:pt idx="7233" formatCode="0.00">
                        <c:v>4.55</c:v>
                      </c:pt>
                      <c:pt idx="7234" formatCode="0.00">
                        <c:v>4.5999999999999996</c:v>
                      </c:pt>
                      <c:pt idx="7235" formatCode="0.00">
                        <c:v>4.66</c:v>
                      </c:pt>
                      <c:pt idx="7236" formatCode="0.00">
                        <c:v>5.05</c:v>
                      </c:pt>
                      <c:pt idx="7239" formatCode="0.00">
                        <c:v>4.91</c:v>
                      </c:pt>
                      <c:pt idx="7240" formatCode="0.00">
                        <c:v>4.87</c:v>
                      </c:pt>
                      <c:pt idx="7241" formatCode="0.00">
                        <c:v>4.8</c:v>
                      </c:pt>
                      <c:pt idx="7242" formatCode="0.00">
                        <c:v>4.78</c:v>
                      </c:pt>
                      <c:pt idx="7243" formatCode="0.00">
                        <c:v>4.7699999999999996</c:v>
                      </c:pt>
                      <c:pt idx="7246" formatCode="0.00">
                        <c:v>4.75</c:v>
                      </c:pt>
                      <c:pt idx="7247" formatCode="0.00">
                        <c:v>4.7300000000000004</c:v>
                      </c:pt>
                      <c:pt idx="7248" formatCode="0.00">
                        <c:v>4.71</c:v>
                      </c:pt>
                      <c:pt idx="7249" formatCode="0.00">
                        <c:v>4.7300000000000004</c:v>
                      </c:pt>
                      <c:pt idx="7250" formatCode="0.00">
                        <c:v>4.74</c:v>
                      </c:pt>
                      <c:pt idx="7253" formatCode="0.00">
                        <c:v>4.75</c:v>
                      </c:pt>
                      <c:pt idx="7254" formatCode="0.00">
                        <c:v>4.82</c:v>
                      </c:pt>
                      <c:pt idx="7255" formatCode="0.00">
                        <c:v>4.83</c:v>
                      </c:pt>
                      <c:pt idx="7256" formatCode="0.00">
                        <c:v>4.78</c:v>
                      </c:pt>
                      <c:pt idx="7257" formatCode="0.00">
                        <c:v>4.79</c:v>
                      </c:pt>
                      <c:pt idx="7260" formatCode="0.00">
                        <c:v>4.78</c:v>
                      </c:pt>
                      <c:pt idx="7261" formatCode="0.00">
                        <c:v>4.7699999999999996</c:v>
                      </c:pt>
                      <c:pt idx="7262" formatCode="0.00">
                        <c:v>4.7699999999999996</c:v>
                      </c:pt>
                      <c:pt idx="7263" formatCode="0.00">
                        <c:v>4.87</c:v>
                      </c:pt>
                      <c:pt idx="7264" formatCode="0.00">
                        <c:v>4.88</c:v>
                      </c:pt>
                      <c:pt idx="7267" formatCode="0.00">
                        <c:v>4.88</c:v>
                      </c:pt>
                      <c:pt idx="7269" formatCode="0.00">
                        <c:v>4.92</c:v>
                      </c:pt>
                      <c:pt idx="7270" formatCode="0.00">
                        <c:v>4.7699999999999996</c:v>
                      </c:pt>
                      <c:pt idx="7271" formatCode="0.00">
                        <c:v>4.7699999999999996</c:v>
                      </c:pt>
                      <c:pt idx="7274" formatCode="0.00">
                        <c:v>4.7699999999999996</c:v>
                      </c:pt>
                      <c:pt idx="7275" formatCode="0.00">
                        <c:v>4.8</c:v>
                      </c:pt>
                      <c:pt idx="7276" formatCode="0.00">
                        <c:v>4.79</c:v>
                      </c:pt>
                      <c:pt idx="7277" formatCode="0.00">
                        <c:v>4.7699999999999996</c:v>
                      </c:pt>
                      <c:pt idx="7278" formatCode="0.00">
                        <c:v>5.0199999999999996</c:v>
                      </c:pt>
                      <c:pt idx="7282" formatCode="0.00">
                        <c:v>4.9800000000000004</c:v>
                      </c:pt>
                      <c:pt idx="7283" formatCode="0.00">
                        <c:v>4.97</c:v>
                      </c:pt>
                      <c:pt idx="7284" formatCode="0.00">
                        <c:v>5</c:v>
                      </c:pt>
                      <c:pt idx="7285" formatCode="0.00">
                        <c:v>5</c:v>
                      </c:pt>
                      <c:pt idx="7288" formatCode="0.00">
                        <c:v>4.99</c:v>
                      </c:pt>
                      <c:pt idx="7289" formatCode="0.00">
                        <c:v>4.9800000000000004</c:v>
                      </c:pt>
                      <c:pt idx="7290" formatCode="0.00">
                        <c:v>4.99</c:v>
                      </c:pt>
                      <c:pt idx="7291" formatCode="0.00">
                        <c:v>4.9800000000000004</c:v>
                      </c:pt>
                      <c:pt idx="7292" formatCode="0.00">
                        <c:v>4.97</c:v>
                      </c:pt>
                      <c:pt idx="7295" formatCode="0.00">
                        <c:v>4.96</c:v>
                      </c:pt>
                      <c:pt idx="7296" formatCode="0.00">
                        <c:v>4.97</c:v>
                      </c:pt>
                      <c:pt idx="7297" formatCode="0.00">
                        <c:v>4.9800000000000004</c:v>
                      </c:pt>
                      <c:pt idx="7298" formatCode="0.00">
                        <c:v>4.9800000000000004</c:v>
                      </c:pt>
                      <c:pt idx="7299" formatCode="0.00">
                        <c:v>4.9400000000000004</c:v>
                      </c:pt>
                      <c:pt idx="7302" formatCode="0.00">
                        <c:v>4.95</c:v>
                      </c:pt>
                      <c:pt idx="7303" formatCode="0.00">
                        <c:v>4.95</c:v>
                      </c:pt>
                      <c:pt idx="7304" formatCode="0.00">
                        <c:v>4.9400000000000004</c:v>
                      </c:pt>
                      <c:pt idx="7305" formatCode="0.00">
                        <c:v>4.9400000000000004</c:v>
                      </c:pt>
                      <c:pt idx="7306" formatCode="0.00">
                        <c:v>4.8499999999999996</c:v>
                      </c:pt>
                      <c:pt idx="7309" formatCode="0.00">
                        <c:v>4.8600000000000003</c:v>
                      </c:pt>
                      <c:pt idx="7310" formatCode="0.00">
                        <c:v>4.9000000000000004</c:v>
                      </c:pt>
                      <c:pt idx="7311" formatCode="0.00">
                        <c:v>4.97</c:v>
                      </c:pt>
                      <c:pt idx="7312" formatCode="0.00">
                        <c:v>5.01</c:v>
                      </c:pt>
                      <c:pt idx="7313" formatCode="0.00">
                        <c:v>5.44</c:v>
                      </c:pt>
                      <c:pt idx="7316" formatCode="0.00">
                        <c:v>5.45</c:v>
                      </c:pt>
                      <c:pt idx="7317" formatCode="0.00">
                        <c:v>5.46</c:v>
                      </c:pt>
                      <c:pt idx="7318" formatCode="0.00">
                        <c:v>5.5</c:v>
                      </c:pt>
                      <c:pt idx="7319" formatCode="0.00">
                        <c:v>5.54</c:v>
                      </c:pt>
                      <c:pt idx="7320" formatCode="0.00">
                        <c:v>5.55</c:v>
                      </c:pt>
                      <c:pt idx="7323" formatCode="0.00">
                        <c:v>5.56</c:v>
                      </c:pt>
                      <c:pt idx="7324" formatCode="0.00">
                        <c:v>5.5</c:v>
                      </c:pt>
                      <c:pt idx="7325" formatCode="0.00">
                        <c:v>5.47</c:v>
                      </c:pt>
                      <c:pt idx="7326" formatCode="0.00">
                        <c:v>5.44</c:v>
                      </c:pt>
                      <c:pt idx="7327" formatCode="0.00">
                        <c:v>5.43</c:v>
                      </c:pt>
                      <c:pt idx="7330" formatCode="0.00">
                        <c:v>5.48</c:v>
                      </c:pt>
                      <c:pt idx="7331" formatCode="0.00">
                        <c:v>5.48</c:v>
                      </c:pt>
                      <c:pt idx="7332" formatCode="0.00">
                        <c:v>5.48</c:v>
                      </c:pt>
                      <c:pt idx="7333" formatCode="0.00">
                        <c:v>5.48</c:v>
                      </c:pt>
                      <c:pt idx="7334" formatCode="0.00">
                        <c:v>5.5</c:v>
                      </c:pt>
                      <c:pt idx="7337" formatCode="0.00">
                        <c:v>5.51</c:v>
                      </c:pt>
                      <c:pt idx="7338" formatCode="0.00">
                        <c:v>5.51</c:v>
                      </c:pt>
                      <c:pt idx="7339" formatCode="0.00">
                        <c:v>5.5</c:v>
                      </c:pt>
                      <c:pt idx="7340" formatCode="0.00">
                        <c:v>5.51</c:v>
                      </c:pt>
                      <c:pt idx="7341" formatCode="0.00">
                        <c:v>5.5</c:v>
                      </c:pt>
                      <c:pt idx="7344" formatCode="0.00">
                        <c:v>5.48</c:v>
                      </c:pt>
                      <c:pt idx="7345" formatCode="0.00">
                        <c:v>5.48</c:v>
                      </c:pt>
                      <c:pt idx="7346" formatCode="0.00">
                        <c:v>5.48</c:v>
                      </c:pt>
                      <c:pt idx="7347" formatCode="0.00">
                        <c:v>5.49</c:v>
                      </c:pt>
                      <c:pt idx="7348" formatCode="0.00">
                        <c:v>5.6</c:v>
                      </c:pt>
                      <c:pt idx="7351" formatCode="0.00">
                        <c:v>5.52</c:v>
                      </c:pt>
                      <c:pt idx="7352" formatCode="0.00">
                        <c:v>5.54</c:v>
                      </c:pt>
                      <c:pt idx="7353" formatCode="0.00">
                        <c:v>5.5</c:v>
                      </c:pt>
                      <c:pt idx="7354" formatCode="0.00">
                        <c:v>5.49</c:v>
                      </c:pt>
                      <c:pt idx="7355" formatCode="0.00">
                        <c:v>5.48</c:v>
                      </c:pt>
                      <c:pt idx="7358" formatCode="0.00">
                        <c:v>5.5</c:v>
                      </c:pt>
                      <c:pt idx="7359" formatCode="0.00">
                        <c:v>5.54</c:v>
                      </c:pt>
                      <c:pt idx="7360" formatCode="0.00">
                        <c:v>5.54</c:v>
                      </c:pt>
                      <c:pt idx="7361" formatCode="0.00">
                        <c:v>5.43</c:v>
                      </c:pt>
                      <c:pt idx="7362" formatCode="0.00">
                        <c:v>5.44</c:v>
                      </c:pt>
                      <c:pt idx="7366" formatCode="0.00">
                        <c:v>5.46</c:v>
                      </c:pt>
                      <c:pt idx="7367" formatCode="0.00">
                        <c:v>5.46</c:v>
                      </c:pt>
                      <c:pt idx="7368" formatCode="0.00">
                        <c:v>5.5</c:v>
                      </c:pt>
                      <c:pt idx="7369" formatCode="0.00">
                        <c:v>6.02</c:v>
                      </c:pt>
                      <c:pt idx="7372" formatCode="0.00">
                        <c:v>6.02</c:v>
                      </c:pt>
                      <c:pt idx="7373" formatCode="0.00">
                        <c:v>6</c:v>
                      </c:pt>
                      <c:pt idx="7374" formatCode="0.00">
                        <c:v>5.95</c:v>
                      </c:pt>
                      <c:pt idx="7375" formatCode="0.00">
                        <c:v>5.91</c:v>
                      </c:pt>
                      <c:pt idx="7376" formatCode="0.00">
                        <c:v>5.96</c:v>
                      </c:pt>
                      <c:pt idx="7379" formatCode="0.00">
                        <c:v>6</c:v>
                      </c:pt>
                      <c:pt idx="7380" formatCode="0.00">
                        <c:v>5.99</c:v>
                      </c:pt>
                      <c:pt idx="7381" formatCode="0.00">
                        <c:v>5.96</c:v>
                      </c:pt>
                      <c:pt idx="7382" formatCode="0.00">
                        <c:v>5.99</c:v>
                      </c:pt>
                      <c:pt idx="7383" formatCode="0.00">
                        <c:v>5.99</c:v>
                      </c:pt>
                      <c:pt idx="7386" formatCode="0.00">
                        <c:v>6.01</c:v>
                      </c:pt>
                      <c:pt idx="7387" formatCode="0.00">
                        <c:v>6.03</c:v>
                      </c:pt>
                      <c:pt idx="7388" formatCode="0.00">
                        <c:v>6.03</c:v>
                      </c:pt>
                      <c:pt idx="7389" formatCode="0.00">
                        <c:v>5.97</c:v>
                      </c:pt>
                      <c:pt idx="7390" formatCode="0.00">
                        <c:v>5.98</c:v>
                      </c:pt>
                      <c:pt idx="7393" formatCode="0.00">
                        <c:v>5.98</c:v>
                      </c:pt>
                      <c:pt idx="7394" formatCode="0.00">
                        <c:v>5.97</c:v>
                      </c:pt>
                      <c:pt idx="7395" formatCode="0.00">
                        <c:v>5.98</c:v>
                      </c:pt>
                      <c:pt idx="7396" formatCode="0.00">
                        <c:v>5.97</c:v>
                      </c:pt>
                      <c:pt idx="7397" formatCode="0.00">
                        <c:v>5.98</c:v>
                      </c:pt>
                      <c:pt idx="7400" formatCode="0.00">
                        <c:v>6.01</c:v>
                      </c:pt>
                      <c:pt idx="7401" formatCode="0.00">
                        <c:v>6.06</c:v>
                      </c:pt>
                      <c:pt idx="7402" formatCode="0.00">
                        <c:v>6.02</c:v>
                      </c:pt>
                      <c:pt idx="7403" formatCode="0.00">
                        <c:v>5.97</c:v>
                      </c:pt>
                      <c:pt idx="7404" formatCode="0.00">
                        <c:v>5.97</c:v>
                      </c:pt>
                      <c:pt idx="7408" formatCode="0.00">
                        <c:v>5.95</c:v>
                      </c:pt>
                      <c:pt idx="7409" formatCode="0.00">
                        <c:v>5.9</c:v>
                      </c:pt>
                      <c:pt idx="7410" formatCode="0.00">
                        <c:v>5.95</c:v>
                      </c:pt>
                      <c:pt idx="7411" formatCode="0.00">
                        <c:v>6.47</c:v>
                      </c:pt>
                      <c:pt idx="7414" formatCode="0.00">
                        <c:v>6.46</c:v>
                      </c:pt>
                      <c:pt idx="7415" formatCode="0.00">
                        <c:v>6.46</c:v>
                      </c:pt>
                      <c:pt idx="7416" formatCode="0.00">
                        <c:v>6.48</c:v>
                      </c:pt>
                      <c:pt idx="7417" formatCode="0.00">
                        <c:v>6.52</c:v>
                      </c:pt>
                      <c:pt idx="7418" formatCode="0.00">
                        <c:v>6.59</c:v>
                      </c:pt>
                      <c:pt idx="7421" formatCode="0.00">
                        <c:v>6.56</c:v>
                      </c:pt>
                      <c:pt idx="7422" formatCode="0.00">
                        <c:v>6.57</c:v>
                      </c:pt>
                      <c:pt idx="7423" formatCode="0.00">
                        <c:v>6.5</c:v>
                      </c:pt>
                      <c:pt idx="7424" formatCode="0.00">
                        <c:v>6.49</c:v>
                      </c:pt>
                      <c:pt idx="7425" formatCode="0.00">
                        <c:v>6.5</c:v>
                      </c:pt>
                      <c:pt idx="7427" formatCode="0.00">
                        <c:v>6.5</c:v>
                      </c:pt>
                      <c:pt idx="7428" formatCode="0.00">
                        <c:v>6.51</c:v>
                      </c:pt>
                      <c:pt idx="7429" formatCode="0.00">
                        <c:v>6.52</c:v>
                      </c:pt>
                      <c:pt idx="7434" formatCode="0.00">
                        <c:v>6.48</c:v>
                      </c:pt>
                      <c:pt idx="7435" formatCode="0.00">
                        <c:v>6.52</c:v>
                      </c:pt>
                      <c:pt idx="7436" formatCode="0.00">
                        <c:v>6.55</c:v>
                      </c:pt>
                      <c:pt idx="7437" formatCode="0.00">
                        <c:v>6.56</c:v>
                      </c:pt>
                      <c:pt idx="7438" formatCode="0.00">
                        <c:v>6.52</c:v>
                      </c:pt>
                      <c:pt idx="7441" formatCode="0.00">
                        <c:v>6.54</c:v>
                      </c:pt>
                      <c:pt idx="7442" formatCode="0.00">
                        <c:v>6.53</c:v>
                      </c:pt>
                      <c:pt idx="7443" formatCode="0.00">
                        <c:v>6.51</c:v>
                      </c:pt>
                      <c:pt idx="7444" formatCode="0.00">
                        <c:v>6.55</c:v>
                      </c:pt>
                      <c:pt idx="7445" formatCode="0.00">
                        <c:v>6.61</c:v>
                      </c:pt>
                      <c:pt idx="7448" formatCode="0.00">
                        <c:v>6.55</c:v>
                      </c:pt>
                      <c:pt idx="7449" formatCode="0.00">
                        <c:v>6.6</c:v>
                      </c:pt>
                      <c:pt idx="7450" formatCode="0.00">
                        <c:v>6.5</c:v>
                      </c:pt>
                      <c:pt idx="7451" formatCode="0.00">
                        <c:v>6.5</c:v>
                      </c:pt>
                      <c:pt idx="7452" formatCode="0.00">
                        <c:v>6.5</c:v>
                      </c:pt>
                      <c:pt idx="7455" formatCode="0.00">
                        <c:v>6.49</c:v>
                      </c:pt>
                      <c:pt idx="7456" formatCode="0.00">
                        <c:v>6.49</c:v>
                      </c:pt>
                      <c:pt idx="7457" formatCode="0.00">
                        <c:v>6.51</c:v>
                      </c:pt>
                      <c:pt idx="7458" formatCode="0.00">
                        <c:v>6.55</c:v>
                      </c:pt>
                      <c:pt idx="7459" formatCode="0.00">
                        <c:v>7.03</c:v>
                      </c:pt>
                      <c:pt idx="7462" formatCode="0.00">
                        <c:v>6.97</c:v>
                      </c:pt>
                      <c:pt idx="7463" formatCode="0.00">
                        <c:v>6.98</c:v>
                      </c:pt>
                      <c:pt idx="7464" formatCode="0.00">
                        <c:v>6.98</c:v>
                      </c:pt>
                      <c:pt idx="7465" formatCode="0.00">
                        <c:v>6.99</c:v>
                      </c:pt>
                      <c:pt idx="7466" formatCode="0.00">
                        <c:v>7</c:v>
                      </c:pt>
                      <c:pt idx="7469" formatCode="0.00">
                        <c:v>7</c:v>
                      </c:pt>
                      <c:pt idx="7470" formatCode="0.00">
                        <c:v>7</c:v>
                      </c:pt>
                      <c:pt idx="7471" formatCode="0.00">
                        <c:v>6.98</c:v>
                      </c:pt>
                      <c:pt idx="7472" formatCode="0.00">
                        <c:v>6.99</c:v>
                      </c:pt>
                      <c:pt idx="7473" formatCode="0.00">
                        <c:v>7.05</c:v>
                      </c:pt>
                      <c:pt idx="7476" formatCode="0.00">
                        <c:v>7.02</c:v>
                      </c:pt>
                      <c:pt idx="7477" formatCode="0.00">
                        <c:v>7.05</c:v>
                      </c:pt>
                      <c:pt idx="7478" formatCode="0.00">
                        <c:v>7.07</c:v>
                      </c:pt>
                      <c:pt idx="7479" formatCode="0.00">
                        <c:v>7.06</c:v>
                      </c:pt>
                      <c:pt idx="7480" formatCode="0.00">
                        <c:v>6.98</c:v>
                      </c:pt>
                      <c:pt idx="7483" formatCode="0.00">
                        <c:v>6.98</c:v>
                      </c:pt>
                      <c:pt idx="7484" formatCode="0.00">
                        <c:v>7</c:v>
                      </c:pt>
                      <c:pt idx="7485" formatCode="0.00">
                        <c:v>7</c:v>
                      </c:pt>
                      <c:pt idx="7486" formatCode="0.00">
                        <c:v>6.91</c:v>
                      </c:pt>
                      <c:pt idx="7487" formatCode="0.00">
                        <c:v>6.77</c:v>
                      </c:pt>
                      <c:pt idx="7490" formatCode="0.00">
                        <c:v>6.8</c:v>
                      </c:pt>
                      <c:pt idx="7491" formatCode="0.00">
                        <c:v>6.83</c:v>
                      </c:pt>
                      <c:pt idx="7492" formatCode="0.00">
                        <c:v>6.91</c:v>
                      </c:pt>
                      <c:pt idx="7493" formatCode="0.00">
                        <c:v>6.98</c:v>
                      </c:pt>
                      <c:pt idx="7494" formatCode="0.00">
                        <c:v>7</c:v>
                      </c:pt>
                      <c:pt idx="7497" formatCode="0.00">
                        <c:v>7</c:v>
                      </c:pt>
                      <c:pt idx="7498" formatCode="0.00">
                        <c:v>7.02</c:v>
                      </c:pt>
                      <c:pt idx="7499" formatCode="0.00">
                        <c:v>7.01</c:v>
                      </c:pt>
                      <c:pt idx="7500" formatCode="0.00">
                        <c:v>6.98</c:v>
                      </c:pt>
                      <c:pt idx="7501" formatCode="0.00">
                        <c:v>7.71</c:v>
                      </c:pt>
                      <c:pt idx="7504" formatCode="0.00">
                        <c:v>7.71</c:v>
                      </c:pt>
                      <c:pt idx="7505" formatCode="0.00">
                        <c:v>7.73</c:v>
                      </c:pt>
                      <c:pt idx="7506" formatCode="0.00">
                        <c:v>7.75</c:v>
                      </c:pt>
                      <c:pt idx="7507" formatCode="0.00">
                        <c:v>7.8</c:v>
                      </c:pt>
                      <c:pt idx="7508" formatCode="0.00">
                        <c:v>7.76</c:v>
                      </c:pt>
                      <c:pt idx="7511" formatCode="0.00">
                        <c:v>7.77</c:v>
                      </c:pt>
                      <c:pt idx="7512" formatCode="0.00">
                        <c:v>7.72</c:v>
                      </c:pt>
                      <c:pt idx="7513" formatCode="0.00">
                        <c:v>7.73</c:v>
                      </c:pt>
                      <c:pt idx="7514" formatCode="0.00">
                        <c:v>7.74</c:v>
                      </c:pt>
                      <c:pt idx="7515" formatCode="0.00">
                        <c:v>7.74</c:v>
                      </c:pt>
                      <c:pt idx="7518" formatCode="0.00">
                        <c:v>7.75</c:v>
                      </c:pt>
                      <c:pt idx="7519" formatCode="0.00">
                        <c:v>7.78</c:v>
                      </c:pt>
                      <c:pt idx="7520" formatCode="0.00">
                        <c:v>7.78</c:v>
                      </c:pt>
                      <c:pt idx="7521" formatCode="0.00">
                        <c:v>7.76</c:v>
                      </c:pt>
                      <c:pt idx="7522" formatCode="0.00">
                        <c:v>7.74</c:v>
                      </c:pt>
                      <c:pt idx="7525" formatCode="0.00">
                        <c:v>7.73</c:v>
                      </c:pt>
                      <c:pt idx="7526" formatCode="0.00">
                        <c:v>7.74</c:v>
                      </c:pt>
                      <c:pt idx="7527" formatCode="0.00">
                        <c:v>7.75</c:v>
                      </c:pt>
                      <c:pt idx="7528" formatCode="0.00">
                        <c:v>7.77</c:v>
                      </c:pt>
                      <c:pt idx="7529" formatCode="0.00">
                        <c:v>7.75</c:v>
                      </c:pt>
                      <c:pt idx="7532" formatCode="0.00">
                        <c:v>7.75</c:v>
                      </c:pt>
                      <c:pt idx="7533" formatCode="0.00">
                        <c:v>7.76</c:v>
                      </c:pt>
                      <c:pt idx="7534" formatCode="0.00">
                        <c:v>7.76</c:v>
                      </c:pt>
                      <c:pt idx="7535" formatCode="0.00">
                        <c:v>7.76</c:v>
                      </c:pt>
                      <c:pt idx="7536" formatCode="0.00">
                        <c:v>7.8</c:v>
                      </c:pt>
                      <c:pt idx="7539" formatCode="0.00">
                        <c:v>7.79</c:v>
                      </c:pt>
                      <c:pt idx="7540" formatCode="0.00">
                        <c:v>7.77</c:v>
                      </c:pt>
                      <c:pt idx="7541" formatCode="0.00">
                        <c:v>7.77</c:v>
                      </c:pt>
                      <c:pt idx="7542" formatCode="0.00">
                        <c:v>7.75</c:v>
                      </c:pt>
                      <c:pt idx="7543" formatCode="0.00">
                        <c:v>7.72</c:v>
                      </c:pt>
                      <c:pt idx="7546" formatCode="0.00">
                        <c:v>7.74</c:v>
                      </c:pt>
                      <c:pt idx="7547" formatCode="0.00">
                        <c:v>7.73</c:v>
                      </c:pt>
                      <c:pt idx="7548" formatCode="0.00">
                        <c:v>7.73</c:v>
                      </c:pt>
                      <c:pt idx="7549" formatCode="0.00">
                        <c:v>7.75</c:v>
                      </c:pt>
                      <c:pt idx="7550" formatCode="0.00">
                        <c:v>8.5</c:v>
                      </c:pt>
                      <c:pt idx="7553" formatCode="0.00">
                        <c:v>8.5399999999999991</c:v>
                      </c:pt>
                      <c:pt idx="7554" formatCode="0.00">
                        <c:v>8.5</c:v>
                      </c:pt>
                      <c:pt idx="7555" formatCode="0.00">
                        <c:v>8.4700000000000006</c:v>
                      </c:pt>
                      <c:pt idx="7556" formatCode="0.00">
                        <c:v>8.4499999999999993</c:v>
                      </c:pt>
                      <c:pt idx="7557" formatCode="0.00">
                        <c:v>8.5</c:v>
                      </c:pt>
                      <c:pt idx="7560" formatCode="0.00">
                        <c:v>8.56</c:v>
                      </c:pt>
                      <c:pt idx="7561" formatCode="0.00">
                        <c:v>8.52</c:v>
                      </c:pt>
                      <c:pt idx="7562" formatCode="0.00">
                        <c:v>8.5</c:v>
                      </c:pt>
                      <c:pt idx="7563" formatCode="0.00">
                        <c:v>8.52</c:v>
                      </c:pt>
                      <c:pt idx="7564" formatCode="0.00">
                        <c:v>8.52</c:v>
                      </c:pt>
                      <c:pt idx="7567" formatCode="0.00">
                        <c:v>8.5500000000000007</c:v>
                      </c:pt>
                      <c:pt idx="7568" formatCode="0.00">
                        <c:v>8.5500000000000007</c:v>
                      </c:pt>
                      <c:pt idx="7569" formatCode="0.00">
                        <c:v>8.66</c:v>
                      </c:pt>
                      <c:pt idx="7570" formatCode="0.00">
                        <c:v>8.59</c:v>
                      </c:pt>
                      <c:pt idx="7571" formatCode="0.00">
                        <c:v>8.5399999999999991</c:v>
                      </c:pt>
                      <c:pt idx="7574" formatCode="0.00">
                        <c:v>8.52</c:v>
                      </c:pt>
                      <c:pt idx="7575" formatCode="0.00">
                        <c:v>8.5</c:v>
                      </c:pt>
                      <c:pt idx="7576" formatCode="0.00">
                        <c:v>8.5</c:v>
                      </c:pt>
                      <c:pt idx="7577" formatCode="0.00">
                        <c:v>8.48</c:v>
                      </c:pt>
                      <c:pt idx="7578" formatCode="0.00">
                        <c:v>8.48</c:v>
                      </c:pt>
                      <c:pt idx="7581" formatCode="0.00">
                        <c:v>8.49</c:v>
                      </c:pt>
                      <c:pt idx="7582" formatCode="0.00">
                        <c:v>8.49</c:v>
                      </c:pt>
                      <c:pt idx="7583" formatCode="0.00">
                        <c:v>8.48</c:v>
                      </c:pt>
                      <c:pt idx="7584" formatCode="0.00">
                        <c:v>8.4700000000000006</c:v>
                      </c:pt>
                      <c:pt idx="7588" formatCode="0.00">
                        <c:v>8.4700000000000006</c:v>
                      </c:pt>
                      <c:pt idx="7589" formatCode="0.00">
                        <c:v>8.48</c:v>
                      </c:pt>
                      <c:pt idx="7590" formatCode="0.00">
                        <c:v>8.51</c:v>
                      </c:pt>
                      <c:pt idx="7591" formatCode="0.00">
                        <c:v>8.56</c:v>
                      </c:pt>
                      <c:pt idx="7592" formatCode="0.00">
                        <c:v>8.52</c:v>
                      </c:pt>
                      <c:pt idx="7594" formatCode="0.00">
                        <c:v>8.52</c:v>
                      </c:pt>
                      <c:pt idx="7595" formatCode="0.00">
                        <c:v>8.51</c:v>
                      </c:pt>
                      <c:pt idx="7596" formatCode="0.00">
                        <c:v>8.51</c:v>
                      </c:pt>
                      <c:pt idx="7597" formatCode="0.00">
                        <c:v>8.5399999999999991</c:v>
                      </c:pt>
                      <c:pt idx="7598" formatCode="0.00">
                        <c:v>9.35</c:v>
                      </c:pt>
                      <c:pt idx="7601" formatCode="0.00">
                        <c:v>9.2899999999999991</c:v>
                      </c:pt>
                      <c:pt idx="7602" formatCode="0.00">
                        <c:v>9.2899999999999991</c:v>
                      </c:pt>
                      <c:pt idx="7603" formatCode="0.00">
                        <c:v>9.25</c:v>
                      </c:pt>
                      <c:pt idx="7604" formatCode="0.00">
                        <c:v>9.25</c:v>
                      </c:pt>
                      <c:pt idx="7605" formatCode="0.00">
                        <c:v>9.2100000000000009</c:v>
                      </c:pt>
                      <c:pt idx="7608" formatCode="0.00">
                        <c:v>9.2200000000000006</c:v>
                      </c:pt>
                      <c:pt idx="7609" formatCode="0.00">
                        <c:v>9.24</c:v>
                      </c:pt>
                      <c:pt idx="7610" formatCode="0.00">
                        <c:v>9.25</c:v>
                      </c:pt>
                      <c:pt idx="7611" formatCode="0.00">
                        <c:v>9.25</c:v>
                      </c:pt>
                      <c:pt idx="7612" formatCode="0.00">
                        <c:v>9.24</c:v>
                      </c:pt>
                      <c:pt idx="7615" formatCode="0.00">
                        <c:v>9.23</c:v>
                      </c:pt>
                      <c:pt idx="7616" formatCode="0.00">
                        <c:v>9.25</c:v>
                      </c:pt>
                      <c:pt idx="7617" formatCode="0.00">
                        <c:v>9.23</c:v>
                      </c:pt>
                      <c:pt idx="7618" formatCode="0.00">
                        <c:v>9.2200000000000006</c:v>
                      </c:pt>
                      <c:pt idx="7619" formatCode="0.00">
                        <c:v>9.2200000000000006</c:v>
                      </c:pt>
                      <c:pt idx="7622" formatCode="0.00">
                        <c:v>9.24</c:v>
                      </c:pt>
                      <c:pt idx="7623" formatCode="0.00">
                        <c:v>9.27</c:v>
                      </c:pt>
                      <c:pt idx="7624" formatCode="0.00">
                        <c:v>9.24</c:v>
                      </c:pt>
                      <c:pt idx="7625" formatCode="0.00">
                        <c:v>9.23</c:v>
                      </c:pt>
                      <c:pt idx="7626" formatCode="0.00">
                        <c:v>9.2200000000000006</c:v>
                      </c:pt>
                      <c:pt idx="7629" formatCode="0.00">
                        <c:v>9.25</c:v>
                      </c:pt>
                      <c:pt idx="7630" formatCode="0.00">
                        <c:v>9.26</c:v>
                      </c:pt>
                      <c:pt idx="7632" formatCode="0.00">
                        <c:v>9.2799999999999994</c:v>
                      </c:pt>
                      <c:pt idx="7633" formatCode="0.00">
                        <c:v>9.24</c:v>
                      </c:pt>
                      <c:pt idx="7636" formatCode="0.00">
                        <c:v>9.23</c:v>
                      </c:pt>
                      <c:pt idx="7637" formatCode="0.00">
                        <c:v>9.2200000000000006</c:v>
                      </c:pt>
                      <c:pt idx="7638" formatCode="0.00">
                        <c:v>9.24</c:v>
                      </c:pt>
                      <c:pt idx="7639" formatCode="0.00">
                        <c:v>9.26</c:v>
                      </c:pt>
                      <c:pt idx="7640" formatCode="0.00">
                        <c:v>10.050000000000001</c:v>
                      </c:pt>
                      <c:pt idx="7643" formatCode="0.00">
                        <c:v>10.01</c:v>
                      </c:pt>
                      <c:pt idx="7644" formatCode="0.00">
                        <c:v>9.98</c:v>
                      </c:pt>
                      <c:pt idx="7645" formatCode="0.00">
                        <c:v>9.98</c:v>
                      </c:pt>
                      <c:pt idx="7646" formatCode="0.00">
                        <c:v>9.9600000000000009</c:v>
                      </c:pt>
                      <c:pt idx="7647" formatCode="0.00">
                        <c:v>9.9700000000000006</c:v>
                      </c:pt>
                      <c:pt idx="7651" formatCode="0.00">
                        <c:v>10</c:v>
                      </c:pt>
                      <c:pt idx="7652" formatCode="0.00">
                        <c:v>10.050000000000001</c:v>
                      </c:pt>
                      <c:pt idx="7653" formatCode="0.00">
                        <c:v>10.01</c:v>
                      </c:pt>
                      <c:pt idx="7654" formatCode="0.00">
                        <c:v>10.02</c:v>
                      </c:pt>
                      <c:pt idx="7657" formatCode="0.00">
                        <c:v>10.039999999999999</c:v>
                      </c:pt>
                      <c:pt idx="7658" formatCode="0.00">
                        <c:v>10.08</c:v>
                      </c:pt>
                      <c:pt idx="7659" formatCode="0.00">
                        <c:v>10.050000000000001</c:v>
                      </c:pt>
                      <c:pt idx="7660" formatCode="0.00">
                        <c:v>10.050000000000001</c:v>
                      </c:pt>
                      <c:pt idx="7661" formatCode="0.00">
                        <c:v>10.02</c:v>
                      </c:pt>
                      <c:pt idx="7664" formatCode="0.00">
                        <c:v>10.02</c:v>
                      </c:pt>
                      <c:pt idx="7665" formatCode="0.00">
                        <c:v>10.02</c:v>
                      </c:pt>
                      <c:pt idx="7666" formatCode="0.00">
                        <c:v>10.029999999999999</c:v>
                      </c:pt>
                      <c:pt idx="7667" formatCode="0.00">
                        <c:v>10.02</c:v>
                      </c:pt>
                      <c:pt idx="7668" formatCode="0.00">
                        <c:v>10.029999999999999</c:v>
                      </c:pt>
                      <c:pt idx="7672" formatCode="0.00">
                        <c:v>10.050000000000001</c:v>
                      </c:pt>
                      <c:pt idx="7673" formatCode="0.00">
                        <c:v>10.1</c:v>
                      </c:pt>
                      <c:pt idx="7674" formatCode="0.00">
                        <c:v>10.039999999999999</c:v>
                      </c:pt>
                      <c:pt idx="7675" formatCode="0.00">
                        <c:v>10.52</c:v>
                      </c:pt>
                      <c:pt idx="7678" formatCode="0.00">
                        <c:v>10.52</c:v>
                      </c:pt>
                      <c:pt idx="7679" formatCode="0.00">
                        <c:v>10.52</c:v>
                      </c:pt>
                      <c:pt idx="7680" formatCode="0.00">
                        <c:v>10.54</c:v>
                      </c:pt>
                      <c:pt idx="7681" formatCode="0.00">
                        <c:v>10.54</c:v>
                      </c:pt>
                      <c:pt idx="7682" formatCode="0.00">
                        <c:v>10.55</c:v>
                      </c:pt>
                      <c:pt idx="7685" formatCode="0.00">
                        <c:v>10.55</c:v>
                      </c:pt>
                      <c:pt idx="7686" formatCode="0.00">
                        <c:v>10.53</c:v>
                      </c:pt>
                      <c:pt idx="7687" formatCode="0.00">
                        <c:v>10.52</c:v>
                      </c:pt>
                      <c:pt idx="7688" formatCode="0.00">
                        <c:v>10.53</c:v>
                      </c:pt>
                      <c:pt idx="7689" formatCode="0.00">
                        <c:v>10.54</c:v>
                      </c:pt>
                    </c:numCache>
                  </c:numRef>
                </c:val>
                <c:extLst>
                  <c:ext xmlns:c16="http://schemas.microsoft.com/office/drawing/2014/chart" uri="{C3380CC4-5D6E-409C-BE32-E72D297353CC}">
                    <c16:uniqueId val="{00000004-81BD-4EAE-982E-900CCE21C980}"/>
                  </c:ext>
                </c:extLst>
              </c15:ser>
            </c15:filteredBarSeries>
          </c:ext>
        </c:extLst>
      </c:barChart>
      <c:lineChart>
        <c:grouping val="standard"/>
        <c:varyColors val="0"/>
        <c:ser>
          <c:idx val="1"/>
          <c:order val="1"/>
          <c:tx>
            <c:strRef>
              <c:f>Hoja1!$C$1</c:f>
              <c:strCache>
                <c:ptCount val="1"/>
                <c:pt idx="0">
                  <c:v>Tasa de fondeo bancario</c:v>
                </c:pt>
              </c:strCache>
            </c:strRef>
          </c:tx>
          <c:spPr>
            <a:ln w="25400" cap="rnd">
              <a:solidFill>
                <a:schemeClr val="accent5">
                  <a:lumMod val="40000"/>
                  <a:lumOff val="60000"/>
                </a:schemeClr>
              </a:solidFill>
              <a:round/>
            </a:ln>
            <a:effectLst/>
          </c:spPr>
          <c:marker>
            <c:symbol val="none"/>
          </c:marker>
          <c:cat>
            <c:numRef>
              <c:f>Hoja1!$A$2:$A$8386</c:f>
              <c:numCache>
                <c:formatCode>m/d/yyyy</c:formatCode>
                <c:ptCount val="7691"/>
                <c:pt idx="0">
                  <c:v>36102</c:v>
                </c:pt>
                <c:pt idx="1">
                  <c:v>36103</c:v>
                </c:pt>
                <c:pt idx="2">
                  <c:v>36104</c:v>
                </c:pt>
                <c:pt idx="3">
                  <c:v>36105</c:v>
                </c:pt>
                <c:pt idx="4">
                  <c:v>36108</c:v>
                </c:pt>
                <c:pt idx="5">
                  <c:v>36109</c:v>
                </c:pt>
                <c:pt idx="6">
                  <c:v>36110</c:v>
                </c:pt>
                <c:pt idx="7">
                  <c:v>36111</c:v>
                </c:pt>
                <c:pt idx="8">
                  <c:v>36112</c:v>
                </c:pt>
                <c:pt idx="9">
                  <c:v>36115</c:v>
                </c:pt>
                <c:pt idx="10">
                  <c:v>36116</c:v>
                </c:pt>
                <c:pt idx="11">
                  <c:v>36117</c:v>
                </c:pt>
                <c:pt idx="12">
                  <c:v>36118</c:v>
                </c:pt>
                <c:pt idx="13">
                  <c:v>36122</c:v>
                </c:pt>
                <c:pt idx="14">
                  <c:v>36123</c:v>
                </c:pt>
                <c:pt idx="15">
                  <c:v>36124</c:v>
                </c:pt>
                <c:pt idx="16">
                  <c:v>36125</c:v>
                </c:pt>
                <c:pt idx="17">
                  <c:v>36126</c:v>
                </c:pt>
                <c:pt idx="18">
                  <c:v>36129</c:v>
                </c:pt>
                <c:pt idx="19">
                  <c:v>36130</c:v>
                </c:pt>
                <c:pt idx="20">
                  <c:v>36131</c:v>
                </c:pt>
                <c:pt idx="21">
                  <c:v>36132</c:v>
                </c:pt>
                <c:pt idx="22">
                  <c:v>36133</c:v>
                </c:pt>
                <c:pt idx="23">
                  <c:v>36136</c:v>
                </c:pt>
                <c:pt idx="24">
                  <c:v>36137</c:v>
                </c:pt>
                <c:pt idx="25">
                  <c:v>36138</c:v>
                </c:pt>
                <c:pt idx="26">
                  <c:v>36139</c:v>
                </c:pt>
                <c:pt idx="27">
                  <c:v>36140</c:v>
                </c:pt>
                <c:pt idx="28">
                  <c:v>36143</c:v>
                </c:pt>
                <c:pt idx="29">
                  <c:v>36144</c:v>
                </c:pt>
                <c:pt idx="30">
                  <c:v>36145</c:v>
                </c:pt>
                <c:pt idx="31">
                  <c:v>36146</c:v>
                </c:pt>
                <c:pt idx="32">
                  <c:v>36147</c:v>
                </c:pt>
                <c:pt idx="33">
                  <c:v>36150</c:v>
                </c:pt>
                <c:pt idx="34">
                  <c:v>36151</c:v>
                </c:pt>
                <c:pt idx="35">
                  <c:v>36152</c:v>
                </c:pt>
                <c:pt idx="36">
                  <c:v>36153</c:v>
                </c:pt>
                <c:pt idx="37">
                  <c:v>36157</c:v>
                </c:pt>
                <c:pt idx="38">
                  <c:v>36158</c:v>
                </c:pt>
                <c:pt idx="39">
                  <c:v>36159</c:v>
                </c:pt>
                <c:pt idx="40">
                  <c:v>36160</c:v>
                </c:pt>
                <c:pt idx="41">
                  <c:v>36164</c:v>
                </c:pt>
                <c:pt idx="42">
                  <c:v>36165</c:v>
                </c:pt>
                <c:pt idx="43">
                  <c:v>36166</c:v>
                </c:pt>
                <c:pt idx="44">
                  <c:v>36167</c:v>
                </c:pt>
                <c:pt idx="45">
                  <c:v>36168</c:v>
                </c:pt>
                <c:pt idx="46">
                  <c:v>36171</c:v>
                </c:pt>
                <c:pt idx="47">
                  <c:v>36172</c:v>
                </c:pt>
                <c:pt idx="48">
                  <c:v>36173</c:v>
                </c:pt>
                <c:pt idx="49">
                  <c:v>36174</c:v>
                </c:pt>
                <c:pt idx="50">
                  <c:v>36175</c:v>
                </c:pt>
                <c:pt idx="51">
                  <c:v>36178</c:v>
                </c:pt>
                <c:pt idx="52">
                  <c:v>36179</c:v>
                </c:pt>
                <c:pt idx="53">
                  <c:v>36180</c:v>
                </c:pt>
                <c:pt idx="54">
                  <c:v>36181</c:v>
                </c:pt>
                <c:pt idx="55">
                  <c:v>36182</c:v>
                </c:pt>
                <c:pt idx="56">
                  <c:v>36185</c:v>
                </c:pt>
                <c:pt idx="57">
                  <c:v>36186</c:v>
                </c:pt>
                <c:pt idx="58">
                  <c:v>36187</c:v>
                </c:pt>
                <c:pt idx="59">
                  <c:v>36188</c:v>
                </c:pt>
                <c:pt idx="60">
                  <c:v>36189</c:v>
                </c:pt>
                <c:pt idx="61">
                  <c:v>36192</c:v>
                </c:pt>
                <c:pt idx="62">
                  <c:v>36193</c:v>
                </c:pt>
                <c:pt idx="63">
                  <c:v>36194</c:v>
                </c:pt>
                <c:pt idx="64">
                  <c:v>36195</c:v>
                </c:pt>
                <c:pt idx="65">
                  <c:v>36199</c:v>
                </c:pt>
                <c:pt idx="66">
                  <c:v>36200</c:v>
                </c:pt>
                <c:pt idx="67">
                  <c:v>36201</c:v>
                </c:pt>
                <c:pt idx="68">
                  <c:v>36202</c:v>
                </c:pt>
                <c:pt idx="69">
                  <c:v>36203</c:v>
                </c:pt>
                <c:pt idx="70">
                  <c:v>36206</c:v>
                </c:pt>
                <c:pt idx="71">
                  <c:v>36207</c:v>
                </c:pt>
                <c:pt idx="72">
                  <c:v>36208</c:v>
                </c:pt>
                <c:pt idx="73">
                  <c:v>36209</c:v>
                </c:pt>
                <c:pt idx="74">
                  <c:v>36210</c:v>
                </c:pt>
                <c:pt idx="75">
                  <c:v>36213</c:v>
                </c:pt>
                <c:pt idx="76">
                  <c:v>36214</c:v>
                </c:pt>
                <c:pt idx="77">
                  <c:v>36215</c:v>
                </c:pt>
                <c:pt idx="78">
                  <c:v>36216</c:v>
                </c:pt>
                <c:pt idx="79">
                  <c:v>36217</c:v>
                </c:pt>
                <c:pt idx="80">
                  <c:v>36220</c:v>
                </c:pt>
                <c:pt idx="81">
                  <c:v>36221</c:v>
                </c:pt>
                <c:pt idx="82">
                  <c:v>36222</c:v>
                </c:pt>
                <c:pt idx="83">
                  <c:v>36223</c:v>
                </c:pt>
                <c:pt idx="84">
                  <c:v>36224</c:v>
                </c:pt>
                <c:pt idx="85">
                  <c:v>36227</c:v>
                </c:pt>
                <c:pt idx="86">
                  <c:v>36228</c:v>
                </c:pt>
                <c:pt idx="87">
                  <c:v>36229</c:v>
                </c:pt>
                <c:pt idx="88">
                  <c:v>36230</c:v>
                </c:pt>
                <c:pt idx="89">
                  <c:v>36231</c:v>
                </c:pt>
                <c:pt idx="90">
                  <c:v>36234</c:v>
                </c:pt>
                <c:pt idx="91">
                  <c:v>36235</c:v>
                </c:pt>
                <c:pt idx="92">
                  <c:v>36236</c:v>
                </c:pt>
                <c:pt idx="93">
                  <c:v>36237</c:v>
                </c:pt>
                <c:pt idx="94">
                  <c:v>36238</c:v>
                </c:pt>
                <c:pt idx="95">
                  <c:v>36241</c:v>
                </c:pt>
                <c:pt idx="96">
                  <c:v>36242</c:v>
                </c:pt>
                <c:pt idx="97">
                  <c:v>36243</c:v>
                </c:pt>
                <c:pt idx="98">
                  <c:v>36244</c:v>
                </c:pt>
                <c:pt idx="99">
                  <c:v>36245</c:v>
                </c:pt>
                <c:pt idx="100">
                  <c:v>36248</c:v>
                </c:pt>
                <c:pt idx="101">
                  <c:v>36249</c:v>
                </c:pt>
                <c:pt idx="102">
                  <c:v>36250</c:v>
                </c:pt>
                <c:pt idx="103">
                  <c:v>36255</c:v>
                </c:pt>
                <c:pt idx="104">
                  <c:v>36256</c:v>
                </c:pt>
                <c:pt idx="105">
                  <c:v>36257</c:v>
                </c:pt>
                <c:pt idx="106">
                  <c:v>36258</c:v>
                </c:pt>
                <c:pt idx="107">
                  <c:v>36259</c:v>
                </c:pt>
                <c:pt idx="108">
                  <c:v>36262</c:v>
                </c:pt>
                <c:pt idx="109">
                  <c:v>36263</c:v>
                </c:pt>
                <c:pt idx="110">
                  <c:v>36264</c:v>
                </c:pt>
                <c:pt idx="111">
                  <c:v>36265</c:v>
                </c:pt>
                <c:pt idx="112">
                  <c:v>36266</c:v>
                </c:pt>
                <c:pt idx="113">
                  <c:v>36269</c:v>
                </c:pt>
                <c:pt idx="114">
                  <c:v>36270</c:v>
                </c:pt>
                <c:pt idx="115">
                  <c:v>36271</c:v>
                </c:pt>
                <c:pt idx="116">
                  <c:v>36272</c:v>
                </c:pt>
                <c:pt idx="117">
                  <c:v>36273</c:v>
                </c:pt>
                <c:pt idx="118">
                  <c:v>36276</c:v>
                </c:pt>
                <c:pt idx="119">
                  <c:v>36277</c:v>
                </c:pt>
                <c:pt idx="120">
                  <c:v>36278</c:v>
                </c:pt>
                <c:pt idx="121">
                  <c:v>36279</c:v>
                </c:pt>
                <c:pt idx="122">
                  <c:v>36280</c:v>
                </c:pt>
                <c:pt idx="123">
                  <c:v>36283</c:v>
                </c:pt>
                <c:pt idx="124">
                  <c:v>36284</c:v>
                </c:pt>
                <c:pt idx="125">
                  <c:v>36286</c:v>
                </c:pt>
                <c:pt idx="126">
                  <c:v>36287</c:v>
                </c:pt>
                <c:pt idx="127">
                  <c:v>36290</c:v>
                </c:pt>
                <c:pt idx="128">
                  <c:v>36291</c:v>
                </c:pt>
                <c:pt idx="129">
                  <c:v>36292</c:v>
                </c:pt>
                <c:pt idx="130">
                  <c:v>36293</c:v>
                </c:pt>
                <c:pt idx="131">
                  <c:v>36294</c:v>
                </c:pt>
                <c:pt idx="132">
                  <c:v>36297</c:v>
                </c:pt>
                <c:pt idx="133">
                  <c:v>36298</c:v>
                </c:pt>
                <c:pt idx="134">
                  <c:v>36299</c:v>
                </c:pt>
                <c:pt idx="135">
                  <c:v>36300</c:v>
                </c:pt>
                <c:pt idx="136">
                  <c:v>36301</c:v>
                </c:pt>
                <c:pt idx="137">
                  <c:v>36304</c:v>
                </c:pt>
                <c:pt idx="138">
                  <c:v>36305</c:v>
                </c:pt>
                <c:pt idx="139">
                  <c:v>36306</c:v>
                </c:pt>
                <c:pt idx="140">
                  <c:v>36307</c:v>
                </c:pt>
                <c:pt idx="141">
                  <c:v>36308</c:v>
                </c:pt>
                <c:pt idx="142">
                  <c:v>36311</c:v>
                </c:pt>
                <c:pt idx="143">
                  <c:v>36312</c:v>
                </c:pt>
                <c:pt idx="144">
                  <c:v>36313</c:v>
                </c:pt>
                <c:pt idx="145">
                  <c:v>36314</c:v>
                </c:pt>
                <c:pt idx="146">
                  <c:v>36315</c:v>
                </c:pt>
                <c:pt idx="147">
                  <c:v>36318</c:v>
                </c:pt>
                <c:pt idx="148">
                  <c:v>36319</c:v>
                </c:pt>
                <c:pt idx="149">
                  <c:v>36320</c:v>
                </c:pt>
                <c:pt idx="150">
                  <c:v>36321</c:v>
                </c:pt>
                <c:pt idx="151">
                  <c:v>36322</c:v>
                </c:pt>
                <c:pt idx="152">
                  <c:v>36325</c:v>
                </c:pt>
                <c:pt idx="153">
                  <c:v>36326</c:v>
                </c:pt>
                <c:pt idx="154">
                  <c:v>36327</c:v>
                </c:pt>
                <c:pt idx="155">
                  <c:v>36328</c:v>
                </c:pt>
                <c:pt idx="156">
                  <c:v>36329</c:v>
                </c:pt>
                <c:pt idx="157">
                  <c:v>36332</c:v>
                </c:pt>
                <c:pt idx="158">
                  <c:v>36333</c:v>
                </c:pt>
                <c:pt idx="159">
                  <c:v>36334</c:v>
                </c:pt>
                <c:pt idx="160">
                  <c:v>36335</c:v>
                </c:pt>
                <c:pt idx="161">
                  <c:v>36336</c:v>
                </c:pt>
                <c:pt idx="162">
                  <c:v>36339</c:v>
                </c:pt>
                <c:pt idx="163">
                  <c:v>36340</c:v>
                </c:pt>
                <c:pt idx="164">
                  <c:v>36341</c:v>
                </c:pt>
                <c:pt idx="165">
                  <c:v>36342</c:v>
                </c:pt>
                <c:pt idx="166">
                  <c:v>36343</c:v>
                </c:pt>
                <c:pt idx="167">
                  <c:v>36346</c:v>
                </c:pt>
                <c:pt idx="168">
                  <c:v>36347</c:v>
                </c:pt>
                <c:pt idx="169">
                  <c:v>36348</c:v>
                </c:pt>
                <c:pt idx="170">
                  <c:v>36349</c:v>
                </c:pt>
                <c:pt idx="171">
                  <c:v>36350</c:v>
                </c:pt>
                <c:pt idx="172">
                  <c:v>36353</c:v>
                </c:pt>
                <c:pt idx="173">
                  <c:v>36354</c:v>
                </c:pt>
                <c:pt idx="174">
                  <c:v>36355</c:v>
                </c:pt>
                <c:pt idx="175">
                  <c:v>36356</c:v>
                </c:pt>
                <c:pt idx="176">
                  <c:v>36357</c:v>
                </c:pt>
                <c:pt idx="177">
                  <c:v>36360</c:v>
                </c:pt>
                <c:pt idx="178">
                  <c:v>36361</c:v>
                </c:pt>
                <c:pt idx="179">
                  <c:v>36362</c:v>
                </c:pt>
                <c:pt idx="180">
                  <c:v>36363</c:v>
                </c:pt>
                <c:pt idx="181">
                  <c:v>36364</c:v>
                </c:pt>
                <c:pt idx="182">
                  <c:v>36367</c:v>
                </c:pt>
                <c:pt idx="183">
                  <c:v>36368</c:v>
                </c:pt>
                <c:pt idx="184">
                  <c:v>36369</c:v>
                </c:pt>
                <c:pt idx="185">
                  <c:v>36370</c:v>
                </c:pt>
                <c:pt idx="186">
                  <c:v>36371</c:v>
                </c:pt>
                <c:pt idx="187">
                  <c:v>36374</c:v>
                </c:pt>
                <c:pt idx="188">
                  <c:v>36375</c:v>
                </c:pt>
                <c:pt idx="189">
                  <c:v>36376</c:v>
                </c:pt>
                <c:pt idx="190">
                  <c:v>36377</c:v>
                </c:pt>
                <c:pt idx="191">
                  <c:v>36378</c:v>
                </c:pt>
                <c:pt idx="192">
                  <c:v>36381</c:v>
                </c:pt>
                <c:pt idx="193">
                  <c:v>36382</c:v>
                </c:pt>
                <c:pt idx="194">
                  <c:v>36383</c:v>
                </c:pt>
                <c:pt idx="195">
                  <c:v>36384</c:v>
                </c:pt>
                <c:pt idx="196">
                  <c:v>36385</c:v>
                </c:pt>
                <c:pt idx="197">
                  <c:v>36388</c:v>
                </c:pt>
                <c:pt idx="198">
                  <c:v>36389</c:v>
                </c:pt>
                <c:pt idx="199">
                  <c:v>36390</c:v>
                </c:pt>
                <c:pt idx="200">
                  <c:v>36391</c:v>
                </c:pt>
                <c:pt idx="201">
                  <c:v>36392</c:v>
                </c:pt>
                <c:pt idx="202">
                  <c:v>36395</c:v>
                </c:pt>
                <c:pt idx="203">
                  <c:v>36396</c:v>
                </c:pt>
                <c:pt idx="204">
                  <c:v>36397</c:v>
                </c:pt>
                <c:pt idx="205">
                  <c:v>36398</c:v>
                </c:pt>
                <c:pt idx="206">
                  <c:v>36399</c:v>
                </c:pt>
                <c:pt idx="207">
                  <c:v>36402</c:v>
                </c:pt>
                <c:pt idx="208">
                  <c:v>36403</c:v>
                </c:pt>
                <c:pt idx="209">
                  <c:v>36405</c:v>
                </c:pt>
                <c:pt idx="210">
                  <c:v>36406</c:v>
                </c:pt>
                <c:pt idx="211">
                  <c:v>36409</c:v>
                </c:pt>
                <c:pt idx="212">
                  <c:v>36410</c:v>
                </c:pt>
                <c:pt idx="213">
                  <c:v>36411</c:v>
                </c:pt>
                <c:pt idx="214">
                  <c:v>36412</c:v>
                </c:pt>
                <c:pt idx="215">
                  <c:v>36413</c:v>
                </c:pt>
                <c:pt idx="216">
                  <c:v>36416</c:v>
                </c:pt>
                <c:pt idx="217">
                  <c:v>36417</c:v>
                </c:pt>
                <c:pt idx="218">
                  <c:v>36418</c:v>
                </c:pt>
                <c:pt idx="219">
                  <c:v>36420</c:v>
                </c:pt>
                <c:pt idx="220">
                  <c:v>36423</c:v>
                </c:pt>
                <c:pt idx="221">
                  <c:v>36424</c:v>
                </c:pt>
                <c:pt idx="222">
                  <c:v>36425</c:v>
                </c:pt>
                <c:pt idx="223">
                  <c:v>36426</c:v>
                </c:pt>
                <c:pt idx="224">
                  <c:v>36427</c:v>
                </c:pt>
                <c:pt idx="225">
                  <c:v>36430</c:v>
                </c:pt>
                <c:pt idx="226">
                  <c:v>36431</c:v>
                </c:pt>
                <c:pt idx="227">
                  <c:v>36432</c:v>
                </c:pt>
                <c:pt idx="228">
                  <c:v>36433</c:v>
                </c:pt>
                <c:pt idx="229">
                  <c:v>36434</c:v>
                </c:pt>
                <c:pt idx="230">
                  <c:v>36437</c:v>
                </c:pt>
                <c:pt idx="231">
                  <c:v>36438</c:v>
                </c:pt>
                <c:pt idx="232">
                  <c:v>36439</c:v>
                </c:pt>
                <c:pt idx="233">
                  <c:v>36440</c:v>
                </c:pt>
                <c:pt idx="234">
                  <c:v>36441</c:v>
                </c:pt>
                <c:pt idx="235">
                  <c:v>36444</c:v>
                </c:pt>
                <c:pt idx="236">
                  <c:v>36445</c:v>
                </c:pt>
                <c:pt idx="237">
                  <c:v>36446</c:v>
                </c:pt>
                <c:pt idx="238">
                  <c:v>36447</c:v>
                </c:pt>
                <c:pt idx="239">
                  <c:v>36448</c:v>
                </c:pt>
                <c:pt idx="240">
                  <c:v>36451</c:v>
                </c:pt>
                <c:pt idx="241">
                  <c:v>36452</c:v>
                </c:pt>
                <c:pt idx="242">
                  <c:v>36453</c:v>
                </c:pt>
                <c:pt idx="243">
                  <c:v>36454</c:v>
                </c:pt>
                <c:pt idx="244">
                  <c:v>36455</c:v>
                </c:pt>
                <c:pt idx="245">
                  <c:v>36458</c:v>
                </c:pt>
                <c:pt idx="246">
                  <c:v>36459</c:v>
                </c:pt>
                <c:pt idx="247">
                  <c:v>36460</c:v>
                </c:pt>
                <c:pt idx="248">
                  <c:v>36461</c:v>
                </c:pt>
                <c:pt idx="249">
                  <c:v>36462</c:v>
                </c:pt>
                <c:pt idx="250">
                  <c:v>36465</c:v>
                </c:pt>
                <c:pt idx="251">
                  <c:v>36467</c:v>
                </c:pt>
                <c:pt idx="252">
                  <c:v>36468</c:v>
                </c:pt>
                <c:pt idx="253">
                  <c:v>36469</c:v>
                </c:pt>
                <c:pt idx="254">
                  <c:v>36472</c:v>
                </c:pt>
                <c:pt idx="255">
                  <c:v>36473</c:v>
                </c:pt>
                <c:pt idx="256">
                  <c:v>36474</c:v>
                </c:pt>
                <c:pt idx="257">
                  <c:v>36475</c:v>
                </c:pt>
                <c:pt idx="258">
                  <c:v>36476</c:v>
                </c:pt>
                <c:pt idx="259">
                  <c:v>36479</c:v>
                </c:pt>
                <c:pt idx="260">
                  <c:v>36480</c:v>
                </c:pt>
                <c:pt idx="261">
                  <c:v>36481</c:v>
                </c:pt>
                <c:pt idx="262">
                  <c:v>36482</c:v>
                </c:pt>
                <c:pt idx="263">
                  <c:v>36483</c:v>
                </c:pt>
                <c:pt idx="264">
                  <c:v>36486</c:v>
                </c:pt>
                <c:pt idx="265">
                  <c:v>36487</c:v>
                </c:pt>
                <c:pt idx="266">
                  <c:v>36488</c:v>
                </c:pt>
                <c:pt idx="267">
                  <c:v>36489</c:v>
                </c:pt>
                <c:pt idx="268">
                  <c:v>36490</c:v>
                </c:pt>
                <c:pt idx="269">
                  <c:v>36493</c:v>
                </c:pt>
                <c:pt idx="270">
                  <c:v>36494</c:v>
                </c:pt>
                <c:pt idx="271">
                  <c:v>36495</c:v>
                </c:pt>
                <c:pt idx="272">
                  <c:v>36496</c:v>
                </c:pt>
                <c:pt idx="273">
                  <c:v>36497</c:v>
                </c:pt>
                <c:pt idx="274">
                  <c:v>36500</c:v>
                </c:pt>
                <c:pt idx="275">
                  <c:v>36501</c:v>
                </c:pt>
                <c:pt idx="276">
                  <c:v>36502</c:v>
                </c:pt>
                <c:pt idx="277">
                  <c:v>36503</c:v>
                </c:pt>
                <c:pt idx="278">
                  <c:v>36504</c:v>
                </c:pt>
                <c:pt idx="279">
                  <c:v>36507</c:v>
                </c:pt>
                <c:pt idx="280">
                  <c:v>36508</c:v>
                </c:pt>
                <c:pt idx="281">
                  <c:v>36509</c:v>
                </c:pt>
                <c:pt idx="282">
                  <c:v>36510</c:v>
                </c:pt>
                <c:pt idx="283">
                  <c:v>36511</c:v>
                </c:pt>
                <c:pt idx="284">
                  <c:v>36514</c:v>
                </c:pt>
                <c:pt idx="285">
                  <c:v>36515</c:v>
                </c:pt>
                <c:pt idx="286">
                  <c:v>36516</c:v>
                </c:pt>
                <c:pt idx="287">
                  <c:v>36517</c:v>
                </c:pt>
                <c:pt idx="288">
                  <c:v>36518</c:v>
                </c:pt>
                <c:pt idx="289">
                  <c:v>36521</c:v>
                </c:pt>
                <c:pt idx="290">
                  <c:v>36522</c:v>
                </c:pt>
                <c:pt idx="291">
                  <c:v>36523</c:v>
                </c:pt>
                <c:pt idx="292">
                  <c:v>36524</c:v>
                </c:pt>
                <c:pt idx="293">
                  <c:v>36528</c:v>
                </c:pt>
                <c:pt idx="294">
                  <c:v>36529</c:v>
                </c:pt>
                <c:pt idx="295">
                  <c:v>36530</c:v>
                </c:pt>
                <c:pt idx="296">
                  <c:v>36531</c:v>
                </c:pt>
                <c:pt idx="297">
                  <c:v>36532</c:v>
                </c:pt>
                <c:pt idx="298">
                  <c:v>36535</c:v>
                </c:pt>
                <c:pt idx="299">
                  <c:v>36536</c:v>
                </c:pt>
                <c:pt idx="300">
                  <c:v>36537</c:v>
                </c:pt>
                <c:pt idx="301">
                  <c:v>36538</c:v>
                </c:pt>
                <c:pt idx="302">
                  <c:v>36539</c:v>
                </c:pt>
                <c:pt idx="303">
                  <c:v>36542</c:v>
                </c:pt>
                <c:pt idx="304">
                  <c:v>36543</c:v>
                </c:pt>
                <c:pt idx="305">
                  <c:v>36544</c:v>
                </c:pt>
                <c:pt idx="306">
                  <c:v>36545</c:v>
                </c:pt>
                <c:pt idx="307">
                  <c:v>36546</c:v>
                </c:pt>
                <c:pt idx="308">
                  <c:v>36549</c:v>
                </c:pt>
                <c:pt idx="309">
                  <c:v>36550</c:v>
                </c:pt>
                <c:pt idx="310">
                  <c:v>36551</c:v>
                </c:pt>
                <c:pt idx="311">
                  <c:v>36552</c:v>
                </c:pt>
                <c:pt idx="312">
                  <c:v>36553</c:v>
                </c:pt>
                <c:pt idx="313">
                  <c:v>36556</c:v>
                </c:pt>
                <c:pt idx="314">
                  <c:v>36557</c:v>
                </c:pt>
                <c:pt idx="315">
                  <c:v>36558</c:v>
                </c:pt>
                <c:pt idx="316">
                  <c:v>36559</c:v>
                </c:pt>
                <c:pt idx="317">
                  <c:v>36560</c:v>
                </c:pt>
                <c:pt idx="318">
                  <c:v>36563</c:v>
                </c:pt>
                <c:pt idx="319">
                  <c:v>36564</c:v>
                </c:pt>
                <c:pt idx="320">
                  <c:v>36565</c:v>
                </c:pt>
                <c:pt idx="321">
                  <c:v>36566</c:v>
                </c:pt>
                <c:pt idx="322">
                  <c:v>36567</c:v>
                </c:pt>
                <c:pt idx="323">
                  <c:v>36570</c:v>
                </c:pt>
                <c:pt idx="324">
                  <c:v>36571</c:v>
                </c:pt>
                <c:pt idx="325">
                  <c:v>36572</c:v>
                </c:pt>
                <c:pt idx="326">
                  <c:v>36573</c:v>
                </c:pt>
                <c:pt idx="327">
                  <c:v>36574</c:v>
                </c:pt>
                <c:pt idx="328">
                  <c:v>36577</c:v>
                </c:pt>
                <c:pt idx="329">
                  <c:v>36578</c:v>
                </c:pt>
                <c:pt idx="330">
                  <c:v>36579</c:v>
                </c:pt>
                <c:pt idx="331">
                  <c:v>36580</c:v>
                </c:pt>
                <c:pt idx="332">
                  <c:v>36581</c:v>
                </c:pt>
                <c:pt idx="333">
                  <c:v>36584</c:v>
                </c:pt>
                <c:pt idx="334">
                  <c:v>36585</c:v>
                </c:pt>
                <c:pt idx="335">
                  <c:v>36586</c:v>
                </c:pt>
                <c:pt idx="336">
                  <c:v>36587</c:v>
                </c:pt>
                <c:pt idx="337">
                  <c:v>36588</c:v>
                </c:pt>
                <c:pt idx="338">
                  <c:v>36591</c:v>
                </c:pt>
                <c:pt idx="339">
                  <c:v>36592</c:v>
                </c:pt>
                <c:pt idx="340">
                  <c:v>36593</c:v>
                </c:pt>
                <c:pt idx="341">
                  <c:v>36594</c:v>
                </c:pt>
                <c:pt idx="342">
                  <c:v>36595</c:v>
                </c:pt>
                <c:pt idx="343">
                  <c:v>36598</c:v>
                </c:pt>
                <c:pt idx="344">
                  <c:v>36599</c:v>
                </c:pt>
                <c:pt idx="345">
                  <c:v>36600</c:v>
                </c:pt>
                <c:pt idx="346">
                  <c:v>36601</c:v>
                </c:pt>
                <c:pt idx="347">
                  <c:v>36602</c:v>
                </c:pt>
                <c:pt idx="348">
                  <c:v>36605</c:v>
                </c:pt>
                <c:pt idx="349">
                  <c:v>36607</c:v>
                </c:pt>
                <c:pt idx="350">
                  <c:v>36608</c:v>
                </c:pt>
                <c:pt idx="351">
                  <c:v>36609</c:v>
                </c:pt>
                <c:pt idx="352">
                  <c:v>36612</c:v>
                </c:pt>
                <c:pt idx="353">
                  <c:v>36613</c:v>
                </c:pt>
                <c:pt idx="354">
                  <c:v>36614</c:v>
                </c:pt>
                <c:pt idx="355">
                  <c:v>36615</c:v>
                </c:pt>
                <c:pt idx="356">
                  <c:v>36616</c:v>
                </c:pt>
                <c:pt idx="357">
                  <c:v>36619</c:v>
                </c:pt>
                <c:pt idx="358">
                  <c:v>36620</c:v>
                </c:pt>
                <c:pt idx="359">
                  <c:v>36621</c:v>
                </c:pt>
                <c:pt idx="360">
                  <c:v>36622</c:v>
                </c:pt>
                <c:pt idx="361">
                  <c:v>36623</c:v>
                </c:pt>
                <c:pt idx="362">
                  <c:v>36626</c:v>
                </c:pt>
                <c:pt idx="363">
                  <c:v>36627</c:v>
                </c:pt>
                <c:pt idx="364">
                  <c:v>36628</c:v>
                </c:pt>
                <c:pt idx="365">
                  <c:v>36629</c:v>
                </c:pt>
                <c:pt idx="366">
                  <c:v>36630</c:v>
                </c:pt>
                <c:pt idx="367">
                  <c:v>36633</c:v>
                </c:pt>
                <c:pt idx="368">
                  <c:v>36634</c:v>
                </c:pt>
                <c:pt idx="369">
                  <c:v>36635</c:v>
                </c:pt>
                <c:pt idx="370">
                  <c:v>36640</c:v>
                </c:pt>
                <c:pt idx="371">
                  <c:v>36641</c:v>
                </c:pt>
                <c:pt idx="372">
                  <c:v>36642</c:v>
                </c:pt>
                <c:pt idx="373">
                  <c:v>36643</c:v>
                </c:pt>
                <c:pt idx="374">
                  <c:v>36644</c:v>
                </c:pt>
                <c:pt idx="375">
                  <c:v>36648</c:v>
                </c:pt>
                <c:pt idx="376">
                  <c:v>36649</c:v>
                </c:pt>
                <c:pt idx="377">
                  <c:v>36650</c:v>
                </c:pt>
                <c:pt idx="378">
                  <c:v>36654</c:v>
                </c:pt>
                <c:pt idx="379">
                  <c:v>36655</c:v>
                </c:pt>
                <c:pt idx="380">
                  <c:v>36656</c:v>
                </c:pt>
                <c:pt idx="381">
                  <c:v>36657</c:v>
                </c:pt>
                <c:pt idx="382">
                  <c:v>36658</c:v>
                </c:pt>
                <c:pt idx="383">
                  <c:v>36661</c:v>
                </c:pt>
                <c:pt idx="384">
                  <c:v>36662</c:v>
                </c:pt>
                <c:pt idx="385">
                  <c:v>36663</c:v>
                </c:pt>
                <c:pt idx="386">
                  <c:v>36664</c:v>
                </c:pt>
                <c:pt idx="387">
                  <c:v>36665</c:v>
                </c:pt>
                <c:pt idx="388">
                  <c:v>36668</c:v>
                </c:pt>
                <c:pt idx="389">
                  <c:v>36669</c:v>
                </c:pt>
                <c:pt idx="390">
                  <c:v>36670</c:v>
                </c:pt>
                <c:pt idx="391">
                  <c:v>36671</c:v>
                </c:pt>
                <c:pt idx="392">
                  <c:v>36672</c:v>
                </c:pt>
                <c:pt idx="393">
                  <c:v>36675</c:v>
                </c:pt>
                <c:pt idx="394">
                  <c:v>36676</c:v>
                </c:pt>
                <c:pt idx="395">
                  <c:v>36677</c:v>
                </c:pt>
                <c:pt idx="396">
                  <c:v>36678</c:v>
                </c:pt>
                <c:pt idx="397">
                  <c:v>36679</c:v>
                </c:pt>
                <c:pt idx="398">
                  <c:v>36682</c:v>
                </c:pt>
                <c:pt idx="399">
                  <c:v>36683</c:v>
                </c:pt>
                <c:pt idx="400">
                  <c:v>36684</c:v>
                </c:pt>
                <c:pt idx="401">
                  <c:v>36685</c:v>
                </c:pt>
                <c:pt idx="402">
                  <c:v>36686</c:v>
                </c:pt>
                <c:pt idx="403">
                  <c:v>36689</c:v>
                </c:pt>
                <c:pt idx="404">
                  <c:v>36690</c:v>
                </c:pt>
                <c:pt idx="405">
                  <c:v>36691</c:v>
                </c:pt>
                <c:pt idx="406">
                  <c:v>36692</c:v>
                </c:pt>
                <c:pt idx="407">
                  <c:v>36693</c:v>
                </c:pt>
                <c:pt idx="408">
                  <c:v>36696</c:v>
                </c:pt>
                <c:pt idx="409">
                  <c:v>36697</c:v>
                </c:pt>
                <c:pt idx="410">
                  <c:v>36698</c:v>
                </c:pt>
                <c:pt idx="411">
                  <c:v>36699</c:v>
                </c:pt>
                <c:pt idx="412">
                  <c:v>36700</c:v>
                </c:pt>
                <c:pt idx="413">
                  <c:v>36703</c:v>
                </c:pt>
                <c:pt idx="414">
                  <c:v>36704</c:v>
                </c:pt>
                <c:pt idx="415">
                  <c:v>36705</c:v>
                </c:pt>
                <c:pt idx="416">
                  <c:v>36706</c:v>
                </c:pt>
                <c:pt idx="417">
                  <c:v>36707</c:v>
                </c:pt>
                <c:pt idx="418">
                  <c:v>36710</c:v>
                </c:pt>
                <c:pt idx="419">
                  <c:v>36711</c:v>
                </c:pt>
                <c:pt idx="420">
                  <c:v>36712</c:v>
                </c:pt>
                <c:pt idx="421">
                  <c:v>36713</c:v>
                </c:pt>
                <c:pt idx="422">
                  <c:v>36714</c:v>
                </c:pt>
                <c:pt idx="423">
                  <c:v>36717</c:v>
                </c:pt>
                <c:pt idx="424">
                  <c:v>36718</c:v>
                </c:pt>
                <c:pt idx="425">
                  <c:v>36719</c:v>
                </c:pt>
                <c:pt idx="426">
                  <c:v>36720</c:v>
                </c:pt>
                <c:pt idx="427">
                  <c:v>36721</c:v>
                </c:pt>
                <c:pt idx="428">
                  <c:v>36724</c:v>
                </c:pt>
                <c:pt idx="429">
                  <c:v>36725</c:v>
                </c:pt>
                <c:pt idx="430">
                  <c:v>36726</c:v>
                </c:pt>
                <c:pt idx="431">
                  <c:v>36727</c:v>
                </c:pt>
                <c:pt idx="432">
                  <c:v>36728</c:v>
                </c:pt>
                <c:pt idx="433">
                  <c:v>36731</c:v>
                </c:pt>
                <c:pt idx="434">
                  <c:v>36732</c:v>
                </c:pt>
                <c:pt idx="435">
                  <c:v>36733</c:v>
                </c:pt>
                <c:pt idx="436">
                  <c:v>36734</c:v>
                </c:pt>
                <c:pt idx="437">
                  <c:v>36735</c:v>
                </c:pt>
                <c:pt idx="438">
                  <c:v>36738</c:v>
                </c:pt>
                <c:pt idx="439">
                  <c:v>36739</c:v>
                </c:pt>
                <c:pt idx="440">
                  <c:v>36740</c:v>
                </c:pt>
                <c:pt idx="441">
                  <c:v>36741</c:v>
                </c:pt>
                <c:pt idx="442">
                  <c:v>36742</c:v>
                </c:pt>
                <c:pt idx="443">
                  <c:v>36745</c:v>
                </c:pt>
                <c:pt idx="444">
                  <c:v>36746</c:v>
                </c:pt>
                <c:pt idx="445">
                  <c:v>36747</c:v>
                </c:pt>
                <c:pt idx="446">
                  <c:v>36748</c:v>
                </c:pt>
                <c:pt idx="447">
                  <c:v>36749</c:v>
                </c:pt>
                <c:pt idx="448">
                  <c:v>36752</c:v>
                </c:pt>
                <c:pt idx="449">
                  <c:v>36753</c:v>
                </c:pt>
                <c:pt idx="450">
                  <c:v>36754</c:v>
                </c:pt>
                <c:pt idx="451">
                  <c:v>36755</c:v>
                </c:pt>
                <c:pt idx="452">
                  <c:v>36756</c:v>
                </c:pt>
                <c:pt idx="453">
                  <c:v>36759</c:v>
                </c:pt>
                <c:pt idx="454">
                  <c:v>36760</c:v>
                </c:pt>
                <c:pt idx="455">
                  <c:v>36761</c:v>
                </c:pt>
                <c:pt idx="456">
                  <c:v>36762</c:v>
                </c:pt>
                <c:pt idx="457">
                  <c:v>36763</c:v>
                </c:pt>
                <c:pt idx="458">
                  <c:v>36766</c:v>
                </c:pt>
                <c:pt idx="459">
                  <c:v>36767</c:v>
                </c:pt>
                <c:pt idx="460">
                  <c:v>36768</c:v>
                </c:pt>
                <c:pt idx="461">
                  <c:v>36769</c:v>
                </c:pt>
                <c:pt idx="462">
                  <c:v>36770</c:v>
                </c:pt>
                <c:pt idx="463">
                  <c:v>36773</c:v>
                </c:pt>
                <c:pt idx="464">
                  <c:v>36774</c:v>
                </c:pt>
                <c:pt idx="465">
                  <c:v>36775</c:v>
                </c:pt>
                <c:pt idx="466">
                  <c:v>36776</c:v>
                </c:pt>
                <c:pt idx="467">
                  <c:v>36777</c:v>
                </c:pt>
                <c:pt idx="468">
                  <c:v>36780</c:v>
                </c:pt>
                <c:pt idx="469">
                  <c:v>36781</c:v>
                </c:pt>
                <c:pt idx="470">
                  <c:v>36782</c:v>
                </c:pt>
                <c:pt idx="471">
                  <c:v>36783</c:v>
                </c:pt>
                <c:pt idx="472">
                  <c:v>36784</c:v>
                </c:pt>
                <c:pt idx="473">
                  <c:v>36787</c:v>
                </c:pt>
                <c:pt idx="474">
                  <c:v>36788</c:v>
                </c:pt>
                <c:pt idx="475">
                  <c:v>36789</c:v>
                </c:pt>
                <c:pt idx="476">
                  <c:v>36790</c:v>
                </c:pt>
                <c:pt idx="477">
                  <c:v>36791</c:v>
                </c:pt>
                <c:pt idx="478">
                  <c:v>36794</c:v>
                </c:pt>
                <c:pt idx="479">
                  <c:v>36795</c:v>
                </c:pt>
                <c:pt idx="480">
                  <c:v>36796</c:v>
                </c:pt>
                <c:pt idx="481">
                  <c:v>36797</c:v>
                </c:pt>
                <c:pt idx="482">
                  <c:v>36798</c:v>
                </c:pt>
                <c:pt idx="483">
                  <c:v>36801</c:v>
                </c:pt>
                <c:pt idx="484">
                  <c:v>36802</c:v>
                </c:pt>
                <c:pt idx="485">
                  <c:v>36803</c:v>
                </c:pt>
                <c:pt idx="486">
                  <c:v>36804</c:v>
                </c:pt>
                <c:pt idx="487">
                  <c:v>36805</c:v>
                </c:pt>
                <c:pt idx="488">
                  <c:v>36808</c:v>
                </c:pt>
                <c:pt idx="489">
                  <c:v>36809</c:v>
                </c:pt>
                <c:pt idx="490">
                  <c:v>36810</c:v>
                </c:pt>
                <c:pt idx="491">
                  <c:v>36811</c:v>
                </c:pt>
                <c:pt idx="492">
                  <c:v>36812</c:v>
                </c:pt>
                <c:pt idx="493">
                  <c:v>36815</c:v>
                </c:pt>
                <c:pt idx="494">
                  <c:v>36816</c:v>
                </c:pt>
                <c:pt idx="495">
                  <c:v>36817</c:v>
                </c:pt>
                <c:pt idx="496">
                  <c:v>36818</c:v>
                </c:pt>
                <c:pt idx="497">
                  <c:v>36819</c:v>
                </c:pt>
                <c:pt idx="498">
                  <c:v>36822</c:v>
                </c:pt>
                <c:pt idx="499">
                  <c:v>36823</c:v>
                </c:pt>
                <c:pt idx="500">
                  <c:v>36824</c:v>
                </c:pt>
                <c:pt idx="501">
                  <c:v>36825</c:v>
                </c:pt>
                <c:pt idx="502">
                  <c:v>36826</c:v>
                </c:pt>
                <c:pt idx="503">
                  <c:v>36829</c:v>
                </c:pt>
                <c:pt idx="504">
                  <c:v>36830</c:v>
                </c:pt>
                <c:pt idx="505">
                  <c:v>36831</c:v>
                </c:pt>
                <c:pt idx="506">
                  <c:v>36833</c:v>
                </c:pt>
                <c:pt idx="507">
                  <c:v>36836</c:v>
                </c:pt>
                <c:pt idx="508">
                  <c:v>36837</c:v>
                </c:pt>
                <c:pt idx="509">
                  <c:v>36838</c:v>
                </c:pt>
                <c:pt idx="510">
                  <c:v>36839</c:v>
                </c:pt>
                <c:pt idx="511">
                  <c:v>36840</c:v>
                </c:pt>
                <c:pt idx="512">
                  <c:v>36843</c:v>
                </c:pt>
                <c:pt idx="513">
                  <c:v>36844</c:v>
                </c:pt>
                <c:pt idx="514">
                  <c:v>36845</c:v>
                </c:pt>
                <c:pt idx="515">
                  <c:v>36846</c:v>
                </c:pt>
                <c:pt idx="516">
                  <c:v>36847</c:v>
                </c:pt>
                <c:pt idx="517">
                  <c:v>36851</c:v>
                </c:pt>
                <c:pt idx="518">
                  <c:v>36852</c:v>
                </c:pt>
                <c:pt idx="519">
                  <c:v>36853</c:v>
                </c:pt>
                <c:pt idx="520">
                  <c:v>36854</c:v>
                </c:pt>
                <c:pt idx="521">
                  <c:v>36857</c:v>
                </c:pt>
                <c:pt idx="522">
                  <c:v>36858</c:v>
                </c:pt>
                <c:pt idx="523">
                  <c:v>36859</c:v>
                </c:pt>
                <c:pt idx="524">
                  <c:v>36860</c:v>
                </c:pt>
                <c:pt idx="525">
                  <c:v>36864</c:v>
                </c:pt>
                <c:pt idx="526">
                  <c:v>36865</c:v>
                </c:pt>
                <c:pt idx="527">
                  <c:v>36866</c:v>
                </c:pt>
                <c:pt idx="528">
                  <c:v>36867</c:v>
                </c:pt>
                <c:pt idx="529">
                  <c:v>36868</c:v>
                </c:pt>
                <c:pt idx="530">
                  <c:v>36871</c:v>
                </c:pt>
                <c:pt idx="531">
                  <c:v>36873</c:v>
                </c:pt>
                <c:pt idx="532">
                  <c:v>36874</c:v>
                </c:pt>
                <c:pt idx="533">
                  <c:v>36875</c:v>
                </c:pt>
                <c:pt idx="534">
                  <c:v>36878</c:v>
                </c:pt>
                <c:pt idx="535">
                  <c:v>36879</c:v>
                </c:pt>
                <c:pt idx="536">
                  <c:v>36880</c:v>
                </c:pt>
                <c:pt idx="537">
                  <c:v>36881</c:v>
                </c:pt>
                <c:pt idx="538">
                  <c:v>36882</c:v>
                </c:pt>
                <c:pt idx="539">
                  <c:v>36886</c:v>
                </c:pt>
                <c:pt idx="540">
                  <c:v>36887</c:v>
                </c:pt>
                <c:pt idx="541">
                  <c:v>36888</c:v>
                </c:pt>
                <c:pt idx="542">
                  <c:v>36889</c:v>
                </c:pt>
                <c:pt idx="543">
                  <c:v>36893</c:v>
                </c:pt>
                <c:pt idx="544">
                  <c:v>36894</c:v>
                </c:pt>
                <c:pt idx="545">
                  <c:v>36895</c:v>
                </c:pt>
                <c:pt idx="546">
                  <c:v>36896</c:v>
                </c:pt>
                <c:pt idx="547">
                  <c:v>36899</c:v>
                </c:pt>
                <c:pt idx="548">
                  <c:v>36900</c:v>
                </c:pt>
                <c:pt idx="549">
                  <c:v>36901</c:v>
                </c:pt>
                <c:pt idx="550">
                  <c:v>36902</c:v>
                </c:pt>
                <c:pt idx="551">
                  <c:v>36903</c:v>
                </c:pt>
                <c:pt idx="552">
                  <c:v>36906</c:v>
                </c:pt>
                <c:pt idx="553">
                  <c:v>36907</c:v>
                </c:pt>
                <c:pt idx="554">
                  <c:v>36908</c:v>
                </c:pt>
                <c:pt idx="555">
                  <c:v>36909</c:v>
                </c:pt>
                <c:pt idx="556">
                  <c:v>36910</c:v>
                </c:pt>
                <c:pt idx="557">
                  <c:v>36913</c:v>
                </c:pt>
                <c:pt idx="558">
                  <c:v>36914</c:v>
                </c:pt>
                <c:pt idx="559">
                  <c:v>36915</c:v>
                </c:pt>
                <c:pt idx="560">
                  <c:v>36916</c:v>
                </c:pt>
                <c:pt idx="561">
                  <c:v>36917</c:v>
                </c:pt>
                <c:pt idx="562">
                  <c:v>36920</c:v>
                </c:pt>
                <c:pt idx="563">
                  <c:v>36921</c:v>
                </c:pt>
                <c:pt idx="564">
                  <c:v>36922</c:v>
                </c:pt>
                <c:pt idx="565">
                  <c:v>36923</c:v>
                </c:pt>
                <c:pt idx="566">
                  <c:v>36924</c:v>
                </c:pt>
                <c:pt idx="567">
                  <c:v>36928</c:v>
                </c:pt>
                <c:pt idx="568">
                  <c:v>36929</c:v>
                </c:pt>
                <c:pt idx="569">
                  <c:v>36930</c:v>
                </c:pt>
                <c:pt idx="570">
                  <c:v>36931</c:v>
                </c:pt>
                <c:pt idx="571">
                  <c:v>36934</c:v>
                </c:pt>
                <c:pt idx="572">
                  <c:v>36935</c:v>
                </c:pt>
                <c:pt idx="573">
                  <c:v>36936</c:v>
                </c:pt>
                <c:pt idx="574">
                  <c:v>36937</c:v>
                </c:pt>
                <c:pt idx="575">
                  <c:v>36938</c:v>
                </c:pt>
                <c:pt idx="576">
                  <c:v>36941</c:v>
                </c:pt>
                <c:pt idx="577">
                  <c:v>36942</c:v>
                </c:pt>
                <c:pt idx="578">
                  <c:v>36943</c:v>
                </c:pt>
                <c:pt idx="579">
                  <c:v>36944</c:v>
                </c:pt>
                <c:pt idx="580">
                  <c:v>36945</c:v>
                </c:pt>
                <c:pt idx="581">
                  <c:v>36948</c:v>
                </c:pt>
                <c:pt idx="582">
                  <c:v>36949</c:v>
                </c:pt>
                <c:pt idx="583">
                  <c:v>36950</c:v>
                </c:pt>
                <c:pt idx="584">
                  <c:v>36951</c:v>
                </c:pt>
                <c:pt idx="585">
                  <c:v>36952</c:v>
                </c:pt>
                <c:pt idx="586">
                  <c:v>36955</c:v>
                </c:pt>
                <c:pt idx="587">
                  <c:v>36956</c:v>
                </c:pt>
                <c:pt idx="588">
                  <c:v>36957</c:v>
                </c:pt>
                <c:pt idx="589">
                  <c:v>36958</c:v>
                </c:pt>
                <c:pt idx="590">
                  <c:v>36959</c:v>
                </c:pt>
                <c:pt idx="591">
                  <c:v>36962</c:v>
                </c:pt>
                <c:pt idx="592">
                  <c:v>36963</c:v>
                </c:pt>
                <c:pt idx="593">
                  <c:v>36964</c:v>
                </c:pt>
                <c:pt idx="594">
                  <c:v>36965</c:v>
                </c:pt>
                <c:pt idx="595">
                  <c:v>36966</c:v>
                </c:pt>
                <c:pt idx="596">
                  <c:v>36969</c:v>
                </c:pt>
                <c:pt idx="597">
                  <c:v>36970</c:v>
                </c:pt>
                <c:pt idx="598">
                  <c:v>36972</c:v>
                </c:pt>
                <c:pt idx="599">
                  <c:v>36973</c:v>
                </c:pt>
                <c:pt idx="600">
                  <c:v>36976</c:v>
                </c:pt>
                <c:pt idx="601">
                  <c:v>36977</c:v>
                </c:pt>
                <c:pt idx="602">
                  <c:v>36978</c:v>
                </c:pt>
                <c:pt idx="603">
                  <c:v>36979</c:v>
                </c:pt>
                <c:pt idx="604">
                  <c:v>36980</c:v>
                </c:pt>
                <c:pt idx="605">
                  <c:v>36983</c:v>
                </c:pt>
                <c:pt idx="606">
                  <c:v>36984</c:v>
                </c:pt>
                <c:pt idx="607">
                  <c:v>36985</c:v>
                </c:pt>
                <c:pt idx="608">
                  <c:v>36986</c:v>
                </c:pt>
                <c:pt idx="609">
                  <c:v>36987</c:v>
                </c:pt>
                <c:pt idx="610">
                  <c:v>36990</c:v>
                </c:pt>
                <c:pt idx="611">
                  <c:v>36991</c:v>
                </c:pt>
                <c:pt idx="612">
                  <c:v>36992</c:v>
                </c:pt>
                <c:pt idx="613">
                  <c:v>36997</c:v>
                </c:pt>
                <c:pt idx="614">
                  <c:v>36998</c:v>
                </c:pt>
                <c:pt idx="615">
                  <c:v>36999</c:v>
                </c:pt>
                <c:pt idx="616">
                  <c:v>37000</c:v>
                </c:pt>
                <c:pt idx="617">
                  <c:v>37001</c:v>
                </c:pt>
                <c:pt idx="618">
                  <c:v>37004</c:v>
                </c:pt>
                <c:pt idx="619">
                  <c:v>37005</c:v>
                </c:pt>
                <c:pt idx="620">
                  <c:v>37006</c:v>
                </c:pt>
                <c:pt idx="621">
                  <c:v>37007</c:v>
                </c:pt>
                <c:pt idx="622">
                  <c:v>37008</c:v>
                </c:pt>
                <c:pt idx="623">
                  <c:v>37011</c:v>
                </c:pt>
                <c:pt idx="624">
                  <c:v>37013</c:v>
                </c:pt>
                <c:pt idx="625">
                  <c:v>37014</c:v>
                </c:pt>
                <c:pt idx="626">
                  <c:v>37015</c:v>
                </c:pt>
                <c:pt idx="627">
                  <c:v>37018</c:v>
                </c:pt>
                <c:pt idx="628">
                  <c:v>37019</c:v>
                </c:pt>
                <c:pt idx="629">
                  <c:v>37020</c:v>
                </c:pt>
                <c:pt idx="630">
                  <c:v>37021</c:v>
                </c:pt>
                <c:pt idx="631">
                  <c:v>37022</c:v>
                </c:pt>
                <c:pt idx="632">
                  <c:v>37025</c:v>
                </c:pt>
                <c:pt idx="633">
                  <c:v>37026</c:v>
                </c:pt>
                <c:pt idx="634">
                  <c:v>37027</c:v>
                </c:pt>
                <c:pt idx="635">
                  <c:v>37028</c:v>
                </c:pt>
                <c:pt idx="636">
                  <c:v>37029</c:v>
                </c:pt>
                <c:pt idx="637">
                  <c:v>37032</c:v>
                </c:pt>
                <c:pt idx="638">
                  <c:v>37033</c:v>
                </c:pt>
                <c:pt idx="639">
                  <c:v>37034</c:v>
                </c:pt>
                <c:pt idx="640">
                  <c:v>37035</c:v>
                </c:pt>
                <c:pt idx="641">
                  <c:v>37036</c:v>
                </c:pt>
                <c:pt idx="642">
                  <c:v>37039</c:v>
                </c:pt>
                <c:pt idx="643">
                  <c:v>37040</c:v>
                </c:pt>
                <c:pt idx="644">
                  <c:v>37041</c:v>
                </c:pt>
                <c:pt idx="645">
                  <c:v>37042</c:v>
                </c:pt>
                <c:pt idx="646">
                  <c:v>37043</c:v>
                </c:pt>
                <c:pt idx="647">
                  <c:v>37046</c:v>
                </c:pt>
                <c:pt idx="648">
                  <c:v>37047</c:v>
                </c:pt>
                <c:pt idx="649">
                  <c:v>37048</c:v>
                </c:pt>
                <c:pt idx="650">
                  <c:v>37049</c:v>
                </c:pt>
                <c:pt idx="651">
                  <c:v>37050</c:v>
                </c:pt>
                <c:pt idx="652">
                  <c:v>37053</c:v>
                </c:pt>
                <c:pt idx="653">
                  <c:v>37054</c:v>
                </c:pt>
                <c:pt idx="654">
                  <c:v>37055</c:v>
                </c:pt>
                <c:pt idx="655">
                  <c:v>37056</c:v>
                </c:pt>
                <c:pt idx="656">
                  <c:v>37057</c:v>
                </c:pt>
                <c:pt idx="657">
                  <c:v>37060</c:v>
                </c:pt>
                <c:pt idx="658">
                  <c:v>37061</c:v>
                </c:pt>
                <c:pt idx="659">
                  <c:v>37062</c:v>
                </c:pt>
                <c:pt idx="660">
                  <c:v>37063</c:v>
                </c:pt>
                <c:pt idx="661">
                  <c:v>37064</c:v>
                </c:pt>
                <c:pt idx="662">
                  <c:v>37067</c:v>
                </c:pt>
                <c:pt idx="663">
                  <c:v>37068</c:v>
                </c:pt>
                <c:pt idx="664">
                  <c:v>37069</c:v>
                </c:pt>
                <c:pt idx="665">
                  <c:v>37070</c:v>
                </c:pt>
                <c:pt idx="666">
                  <c:v>37071</c:v>
                </c:pt>
                <c:pt idx="667">
                  <c:v>37074</c:v>
                </c:pt>
                <c:pt idx="668">
                  <c:v>37075</c:v>
                </c:pt>
                <c:pt idx="669">
                  <c:v>37076</c:v>
                </c:pt>
                <c:pt idx="670">
                  <c:v>37077</c:v>
                </c:pt>
                <c:pt idx="671">
                  <c:v>37078</c:v>
                </c:pt>
                <c:pt idx="672">
                  <c:v>37081</c:v>
                </c:pt>
                <c:pt idx="673">
                  <c:v>37082</c:v>
                </c:pt>
                <c:pt idx="674">
                  <c:v>37083</c:v>
                </c:pt>
                <c:pt idx="675">
                  <c:v>37084</c:v>
                </c:pt>
                <c:pt idx="676">
                  <c:v>37085</c:v>
                </c:pt>
                <c:pt idx="677">
                  <c:v>37088</c:v>
                </c:pt>
                <c:pt idx="678">
                  <c:v>37089</c:v>
                </c:pt>
                <c:pt idx="679">
                  <c:v>37090</c:v>
                </c:pt>
                <c:pt idx="680">
                  <c:v>37091</c:v>
                </c:pt>
                <c:pt idx="681">
                  <c:v>37092</c:v>
                </c:pt>
                <c:pt idx="682">
                  <c:v>37095</c:v>
                </c:pt>
                <c:pt idx="683">
                  <c:v>37096</c:v>
                </c:pt>
                <c:pt idx="684">
                  <c:v>37097</c:v>
                </c:pt>
                <c:pt idx="685">
                  <c:v>37098</c:v>
                </c:pt>
                <c:pt idx="686">
                  <c:v>37099</c:v>
                </c:pt>
                <c:pt idx="687">
                  <c:v>37102</c:v>
                </c:pt>
                <c:pt idx="688">
                  <c:v>37103</c:v>
                </c:pt>
                <c:pt idx="689">
                  <c:v>37104</c:v>
                </c:pt>
                <c:pt idx="690">
                  <c:v>37105</c:v>
                </c:pt>
                <c:pt idx="691">
                  <c:v>37106</c:v>
                </c:pt>
                <c:pt idx="692">
                  <c:v>37109</c:v>
                </c:pt>
                <c:pt idx="693">
                  <c:v>37110</c:v>
                </c:pt>
                <c:pt idx="694">
                  <c:v>37111</c:v>
                </c:pt>
                <c:pt idx="695">
                  <c:v>37112</c:v>
                </c:pt>
                <c:pt idx="696">
                  <c:v>37113</c:v>
                </c:pt>
                <c:pt idx="697">
                  <c:v>37116</c:v>
                </c:pt>
                <c:pt idx="698">
                  <c:v>37117</c:v>
                </c:pt>
                <c:pt idx="699">
                  <c:v>37118</c:v>
                </c:pt>
                <c:pt idx="700">
                  <c:v>37119</c:v>
                </c:pt>
                <c:pt idx="701">
                  <c:v>37120</c:v>
                </c:pt>
                <c:pt idx="702">
                  <c:v>37123</c:v>
                </c:pt>
                <c:pt idx="703">
                  <c:v>37124</c:v>
                </c:pt>
                <c:pt idx="704">
                  <c:v>37125</c:v>
                </c:pt>
                <c:pt idx="705">
                  <c:v>37126</c:v>
                </c:pt>
                <c:pt idx="706">
                  <c:v>37127</c:v>
                </c:pt>
                <c:pt idx="707">
                  <c:v>37130</c:v>
                </c:pt>
                <c:pt idx="708">
                  <c:v>37131</c:v>
                </c:pt>
                <c:pt idx="709">
                  <c:v>37132</c:v>
                </c:pt>
                <c:pt idx="710">
                  <c:v>37133</c:v>
                </c:pt>
                <c:pt idx="711">
                  <c:v>37134</c:v>
                </c:pt>
                <c:pt idx="712">
                  <c:v>37137</c:v>
                </c:pt>
                <c:pt idx="713">
                  <c:v>37138</c:v>
                </c:pt>
                <c:pt idx="714">
                  <c:v>37139</c:v>
                </c:pt>
                <c:pt idx="715">
                  <c:v>37140</c:v>
                </c:pt>
                <c:pt idx="716">
                  <c:v>37141</c:v>
                </c:pt>
                <c:pt idx="717">
                  <c:v>37144</c:v>
                </c:pt>
                <c:pt idx="718">
                  <c:v>37145</c:v>
                </c:pt>
                <c:pt idx="719">
                  <c:v>37146</c:v>
                </c:pt>
                <c:pt idx="720">
                  <c:v>37147</c:v>
                </c:pt>
                <c:pt idx="721">
                  <c:v>37148</c:v>
                </c:pt>
                <c:pt idx="722">
                  <c:v>37151</c:v>
                </c:pt>
                <c:pt idx="723">
                  <c:v>37152</c:v>
                </c:pt>
                <c:pt idx="724">
                  <c:v>37153</c:v>
                </c:pt>
                <c:pt idx="725">
                  <c:v>37154</c:v>
                </c:pt>
                <c:pt idx="726">
                  <c:v>37155</c:v>
                </c:pt>
                <c:pt idx="727">
                  <c:v>37158</c:v>
                </c:pt>
                <c:pt idx="728">
                  <c:v>37159</c:v>
                </c:pt>
                <c:pt idx="729">
                  <c:v>37160</c:v>
                </c:pt>
                <c:pt idx="730">
                  <c:v>37161</c:v>
                </c:pt>
                <c:pt idx="731">
                  <c:v>37162</c:v>
                </c:pt>
                <c:pt idx="732">
                  <c:v>37165</c:v>
                </c:pt>
                <c:pt idx="733">
                  <c:v>37166</c:v>
                </c:pt>
                <c:pt idx="734">
                  <c:v>37167</c:v>
                </c:pt>
                <c:pt idx="735">
                  <c:v>37168</c:v>
                </c:pt>
                <c:pt idx="736">
                  <c:v>37169</c:v>
                </c:pt>
                <c:pt idx="737">
                  <c:v>37172</c:v>
                </c:pt>
                <c:pt idx="738">
                  <c:v>37173</c:v>
                </c:pt>
                <c:pt idx="739">
                  <c:v>37174</c:v>
                </c:pt>
                <c:pt idx="740">
                  <c:v>37175</c:v>
                </c:pt>
                <c:pt idx="741">
                  <c:v>37176</c:v>
                </c:pt>
                <c:pt idx="742">
                  <c:v>37179</c:v>
                </c:pt>
                <c:pt idx="743">
                  <c:v>37180</c:v>
                </c:pt>
                <c:pt idx="744">
                  <c:v>37181</c:v>
                </c:pt>
                <c:pt idx="745">
                  <c:v>37182</c:v>
                </c:pt>
                <c:pt idx="746">
                  <c:v>37183</c:v>
                </c:pt>
                <c:pt idx="747">
                  <c:v>37186</c:v>
                </c:pt>
                <c:pt idx="748">
                  <c:v>37187</c:v>
                </c:pt>
                <c:pt idx="749">
                  <c:v>37188</c:v>
                </c:pt>
                <c:pt idx="750">
                  <c:v>37189</c:v>
                </c:pt>
                <c:pt idx="751">
                  <c:v>37190</c:v>
                </c:pt>
                <c:pt idx="752">
                  <c:v>37193</c:v>
                </c:pt>
                <c:pt idx="753">
                  <c:v>37194</c:v>
                </c:pt>
                <c:pt idx="754">
                  <c:v>37195</c:v>
                </c:pt>
                <c:pt idx="755">
                  <c:v>37196</c:v>
                </c:pt>
                <c:pt idx="756">
                  <c:v>37197</c:v>
                </c:pt>
                <c:pt idx="757">
                  <c:v>37200</c:v>
                </c:pt>
                <c:pt idx="758">
                  <c:v>37201</c:v>
                </c:pt>
                <c:pt idx="759">
                  <c:v>37202</c:v>
                </c:pt>
                <c:pt idx="760">
                  <c:v>37203</c:v>
                </c:pt>
                <c:pt idx="761">
                  <c:v>37204</c:v>
                </c:pt>
                <c:pt idx="762">
                  <c:v>37207</c:v>
                </c:pt>
                <c:pt idx="763">
                  <c:v>37208</c:v>
                </c:pt>
                <c:pt idx="764">
                  <c:v>37209</c:v>
                </c:pt>
                <c:pt idx="765">
                  <c:v>37210</c:v>
                </c:pt>
                <c:pt idx="766">
                  <c:v>37211</c:v>
                </c:pt>
                <c:pt idx="767">
                  <c:v>37214</c:v>
                </c:pt>
                <c:pt idx="768">
                  <c:v>37216</c:v>
                </c:pt>
                <c:pt idx="769">
                  <c:v>37217</c:v>
                </c:pt>
                <c:pt idx="770">
                  <c:v>37218</c:v>
                </c:pt>
                <c:pt idx="771">
                  <c:v>37221</c:v>
                </c:pt>
                <c:pt idx="772">
                  <c:v>37222</c:v>
                </c:pt>
                <c:pt idx="773">
                  <c:v>37223</c:v>
                </c:pt>
                <c:pt idx="774">
                  <c:v>37224</c:v>
                </c:pt>
                <c:pt idx="775">
                  <c:v>37225</c:v>
                </c:pt>
                <c:pt idx="776">
                  <c:v>37228</c:v>
                </c:pt>
                <c:pt idx="777">
                  <c:v>37229</c:v>
                </c:pt>
                <c:pt idx="778">
                  <c:v>37230</c:v>
                </c:pt>
                <c:pt idx="779">
                  <c:v>37231</c:v>
                </c:pt>
                <c:pt idx="780">
                  <c:v>37232</c:v>
                </c:pt>
                <c:pt idx="781">
                  <c:v>37235</c:v>
                </c:pt>
                <c:pt idx="782">
                  <c:v>37236</c:v>
                </c:pt>
                <c:pt idx="783">
                  <c:v>37238</c:v>
                </c:pt>
                <c:pt idx="784">
                  <c:v>37239</c:v>
                </c:pt>
                <c:pt idx="785">
                  <c:v>37242</c:v>
                </c:pt>
                <c:pt idx="786">
                  <c:v>37243</c:v>
                </c:pt>
                <c:pt idx="787">
                  <c:v>37244</c:v>
                </c:pt>
                <c:pt idx="788">
                  <c:v>37245</c:v>
                </c:pt>
                <c:pt idx="789">
                  <c:v>37246</c:v>
                </c:pt>
                <c:pt idx="790">
                  <c:v>37249</c:v>
                </c:pt>
                <c:pt idx="791">
                  <c:v>37251</c:v>
                </c:pt>
                <c:pt idx="792">
                  <c:v>37252</c:v>
                </c:pt>
                <c:pt idx="793">
                  <c:v>37253</c:v>
                </c:pt>
                <c:pt idx="794">
                  <c:v>37256</c:v>
                </c:pt>
                <c:pt idx="795">
                  <c:v>37258</c:v>
                </c:pt>
                <c:pt idx="796">
                  <c:v>37259</c:v>
                </c:pt>
                <c:pt idx="797">
                  <c:v>37260</c:v>
                </c:pt>
                <c:pt idx="798">
                  <c:v>37263</c:v>
                </c:pt>
                <c:pt idx="799">
                  <c:v>37264</c:v>
                </c:pt>
                <c:pt idx="800">
                  <c:v>37265</c:v>
                </c:pt>
                <c:pt idx="801">
                  <c:v>37266</c:v>
                </c:pt>
                <c:pt idx="802">
                  <c:v>37267</c:v>
                </c:pt>
                <c:pt idx="803">
                  <c:v>37270</c:v>
                </c:pt>
                <c:pt idx="804">
                  <c:v>37271</c:v>
                </c:pt>
                <c:pt idx="805">
                  <c:v>37272</c:v>
                </c:pt>
                <c:pt idx="806">
                  <c:v>37273</c:v>
                </c:pt>
                <c:pt idx="807">
                  <c:v>37274</c:v>
                </c:pt>
                <c:pt idx="808">
                  <c:v>37277</c:v>
                </c:pt>
                <c:pt idx="809">
                  <c:v>37278</c:v>
                </c:pt>
                <c:pt idx="810">
                  <c:v>37279</c:v>
                </c:pt>
                <c:pt idx="811">
                  <c:v>37280</c:v>
                </c:pt>
                <c:pt idx="812">
                  <c:v>37281</c:v>
                </c:pt>
                <c:pt idx="813">
                  <c:v>37284</c:v>
                </c:pt>
                <c:pt idx="814">
                  <c:v>37285</c:v>
                </c:pt>
                <c:pt idx="815">
                  <c:v>37286</c:v>
                </c:pt>
                <c:pt idx="816">
                  <c:v>37287</c:v>
                </c:pt>
                <c:pt idx="817">
                  <c:v>37288</c:v>
                </c:pt>
                <c:pt idx="818">
                  <c:v>37291</c:v>
                </c:pt>
                <c:pt idx="819">
                  <c:v>37293</c:v>
                </c:pt>
                <c:pt idx="820">
                  <c:v>37294</c:v>
                </c:pt>
                <c:pt idx="821">
                  <c:v>37295</c:v>
                </c:pt>
                <c:pt idx="822">
                  <c:v>37298</c:v>
                </c:pt>
                <c:pt idx="823">
                  <c:v>37299</c:v>
                </c:pt>
                <c:pt idx="824">
                  <c:v>37300</c:v>
                </c:pt>
                <c:pt idx="825">
                  <c:v>37301</c:v>
                </c:pt>
                <c:pt idx="826">
                  <c:v>37302</c:v>
                </c:pt>
                <c:pt idx="827">
                  <c:v>37305</c:v>
                </c:pt>
                <c:pt idx="828">
                  <c:v>37306</c:v>
                </c:pt>
                <c:pt idx="829">
                  <c:v>37307</c:v>
                </c:pt>
                <c:pt idx="830">
                  <c:v>37308</c:v>
                </c:pt>
                <c:pt idx="831">
                  <c:v>37309</c:v>
                </c:pt>
                <c:pt idx="832">
                  <c:v>37312</c:v>
                </c:pt>
                <c:pt idx="833">
                  <c:v>37313</c:v>
                </c:pt>
                <c:pt idx="834">
                  <c:v>37314</c:v>
                </c:pt>
                <c:pt idx="835">
                  <c:v>37315</c:v>
                </c:pt>
                <c:pt idx="836">
                  <c:v>37316</c:v>
                </c:pt>
                <c:pt idx="837">
                  <c:v>37319</c:v>
                </c:pt>
                <c:pt idx="838">
                  <c:v>37320</c:v>
                </c:pt>
                <c:pt idx="839">
                  <c:v>37321</c:v>
                </c:pt>
                <c:pt idx="840">
                  <c:v>37322</c:v>
                </c:pt>
                <c:pt idx="841">
                  <c:v>37323</c:v>
                </c:pt>
                <c:pt idx="842">
                  <c:v>37326</c:v>
                </c:pt>
                <c:pt idx="843">
                  <c:v>37327</c:v>
                </c:pt>
                <c:pt idx="844">
                  <c:v>37328</c:v>
                </c:pt>
                <c:pt idx="845">
                  <c:v>37329</c:v>
                </c:pt>
                <c:pt idx="846">
                  <c:v>37330</c:v>
                </c:pt>
                <c:pt idx="847">
                  <c:v>37333</c:v>
                </c:pt>
                <c:pt idx="848">
                  <c:v>37334</c:v>
                </c:pt>
                <c:pt idx="849">
                  <c:v>37335</c:v>
                </c:pt>
                <c:pt idx="850">
                  <c:v>37337</c:v>
                </c:pt>
                <c:pt idx="851">
                  <c:v>37340</c:v>
                </c:pt>
                <c:pt idx="852">
                  <c:v>37341</c:v>
                </c:pt>
                <c:pt idx="853">
                  <c:v>37342</c:v>
                </c:pt>
                <c:pt idx="854">
                  <c:v>37347</c:v>
                </c:pt>
                <c:pt idx="855">
                  <c:v>37348</c:v>
                </c:pt>
                <c:pt idx="856">
                  <c:v>37349</c:v>
                </c:pt>
                <c:pt idx="857">
                  <c:v>37350</c:v>
                </c:pt>
                <c:pt idx="858">
                  <c:v>37351</c:v>
                </c:pt>
                <c:pt idx="859">
                  <c:v>37354</c:v>
                </c:pt>
                <c:pt idx="860">
                  <c:v>37355</c:v>
                </c:pt>
                <c:pt idx="861">
                  <c:v>37356</c:v>
                </c:pt>
                <c:pt idx="862">
                  <c:v>37357</c:v>
                </c:pt>
                <c:pt idx="863">
                  <c:v>37358</c:v>
                </c:pt>
                <c:pt idx="864">
                  <c:v>37361</c:v>
                </c:pt>
                <c:pt idx="865">
                  <c:v>37362</c:v>
                </c:pt>
                <c:pt idx="866">
                  <c:v>37363</c:v>
                </c:pt>
                <c:pt idx="867">
                  <c:v>37364</c:v>
                </c:pt>
                <c:pt idx="868">
                  <c:v>37365</c:v>
                </c:pt>
                <c:pt idx="869">
                  <c:v>37368</c:v>
                </c:pt>
                <c:pt idx="870">
                  <c:v>37369</c:v>
                </c:pt>
                <c:pt idx="871">
                  <c:v>37370</c:v>
                </c:pt>
                <c:pt idx="872">
                  <c:v>37371</c:v>
                </c:pt>
                <c:pt idx="873">
                  <c:v>37372</c:v>
                </c:pt>
                <c:pt idx="874">
                  <c:v>37375</c:v>
                </c:pt>
                <c:pt idx="875">
                  <c:v>37376</c:v>
                </c:pt>
                <c:pt idx="876">
                  <c:v>37378</c:v>
                </c:pt>
                <c:pt idx="877">
                  <c:v>37379</c:v>
                </c:pt>
                <c:pt idx="878">
                  <c:v>37382</c:v>
                </c:pt>
                <c:pt idx="879">
                  <c:v>37383</c:v>
                </c:pt>
                <c:pt idx="880">
                  <c:v>37384</c:v>
                </c:pt>
                <c:pt idx="881">
                  <c:v>37385</c:v>
                </c:pt>
                <c:pt idx="882">
                  <c:v>37386</c:v>
                </c:pt>
                <c:pt idx="883">
                  <c:v>37389</c:v>
                </c:pt>
                <c:pt idx="884">
                  <c:v>37390</c:v>
                </c:pt>
                <c:pt idx="885">
                  <c:v>37391</c:v>
                </c:pt>
                <c:pt idx="886">
                  <c:v>37392</c:v>
                </c:pt>
                <c:pt idx="887">
                  <c:v>37393</c:v>
                </c:pt>
                <c:pt idx="888">
                  <c:v>37396</c:v>
                </c:pt>
                <c:pt idx="889">
                  <c:v>37397</c:v>
                </c:pt>
                <c:pt idx="890">
                  <c:v>37398</c:v>
                </c:pt>
                <c:pt idx="891">
                  <c:v>37399</c:v>
                </c:pt>
                <c:pt idx="892">
                  <c:v>37400</c:v>
                </c:pt>
                <c:pt idx="893">
                  <c:v>37403</c:v>
                </c:pt>
                <c:pt idx="894">
                  <c:v>37404</c:v>
                </c:pt>
                <c:pt idx="895">
                  <c:v>37405</c:v>
                </c:pt>
                <c:pt idx="896">
                  <c:v>37406</c:v>
                </c:pt>
                <c:pt idx="897">
                  <c:v>37407</c:v>
                </c:pt>
                <c:pt idx="898">
                  <c:v>37410</c:v>
                </c:pt>
                <c:pt idx="899">
                  <c:v>37411</c:v>
                </c:pt>
                <c:pt idx="900">
                  <c:v>37412</c:v>
                </c:pt>
                <c:pt idx="901">
                  <c:v>37413</c:v>
                </c:pt>
                <c:pt idx="902">
                  <c:v>37414</c:v>
                </c:pt>
                <c:pt idx="903">
                  <c:v>37417</c:v>
                </c:pt>
                <c:pt idx="904">
                  <c:v>37418</c:v>
                </c:pt>
                <c:pt idx="905">
                  <c:v>37419</c:v>
                </c:pt>
                <c:pt idx="906">
                  <c:v>37420</c:v>
                </c:pt>
                <c:pt idx="907">
                  <c:v>37421</c:v>
                </c:pt>
                <c:pt idx="908">
                  <c:v>37424</c:v>
                </c:pt>
                <c:pt idx="909">
                  <c:v>37425</c:v>
                </c:pt>
                <c:pt idx="910">
                  <c:v>37426</c:v>
                </c:pt>
                <c:pt idx="911">
                  <c:v>37427</c:v>
                </c:pt>
                <c:pt idx="912">
                  <c:v>37428</c:v>
                </c:pt>
                <c:pt idx="913">
                  <c:v>37431</c:v>
                </c:pt>
                <c:pt idx="914">
                  <c:v>37432</c:v>
                </c:pt>
                <c:pt idx="915">
                  <c:v>37433</c:v>
                </c:pt>
                <c:pt idx="916">
                  <c:v>37434</c:v>
                </c:pt>
                <c:pt idx="917">
                  <c:v>37435</c:v>
                </c:pt>
                <c:pt idx="918">
                  <c:v>37438</c:v>
                </c:pt>
                <c:pt idx="919">
                  <c:v>37439</c:v>
                </c:pt>
                <c:pt idx="920">
                  <c:v>37440</c:v>
                </c:pt>
                <c:pt idx="921">
                  <c:v>37441</c:v>
                </c:pt>
                <c:pt idx="922">
                  <c:v>37442</c:v>
                </c:pt>
                <c:pt idx="923">
                  <c:v>37445</c:v>
                </c:pt>
                <c:pt idx="924">
                  <c:v>37446</c:v>
                </c:pt>
                <c:pt idx="925">
                  <c:v>37447</c:v>
                </c:pt>
                <c:pt idx="926">
                  <c:v>37448</c:v>
                </c:pt>
                <c:pt idx="927">
                  <c:v>37449</c:v>
                </c:pt>
                <c:pt idx="928">
                  <c:v>37452</c:v>
                </c:pt>
                <c:pt idx="929">
                  <c:v>37453</c:v>
                </c:pt>
                <c:pt idx="930">
                  <c:v>37454</c:v>
                </c:pt>
                <c:pt idx="931">
                  <c:v>37455</c:v>
                </c:pt>
                <c:pt idx="932">
                  <c:v>37456</c:v>
                </c:pt>
                <c:pt idx="933">
                  <c:v>37459</c:v>
                </c:pt>
                <c:pt idx="934">
                  <c:v>37460</c:v>
                </c:pt>
                <c:pt idx="935">
                  <c:v>37461</c:v>
                </c:pt>
                <c:pt idx="936">
                  <c:v>37462</c:v>
                </c:pt>
                <c:pt idx="937">
                  <c:v>37463</c:v>
                </c:pt>
                <c:pt idx="938">
                  <c:v>37466</c:v>
                </c:pt>
                <c:pt idx="939">
                  <c:v>37467</c:v>
                </c:pt>
                <c:pt idx="940">
                  <c:v>37468</c:v>
                </c:pt>
                <c:pt idx="941">
                  <c:v>37469</c:v>
                </c:pt>
                <c:pt idx="942">
                  <c:v>37470</c:v>
                </c:pt>
                <c:pt idx="943">
                  <c:v>37473</c:v>
                </c:pt>
                <c:pt idx="944">
                  <c:v>37474</c:v>
                </c:pt>
                <c:pt idx="945">
                  <c:v>37475</c:v>
                </c:pt>
                <c:pt idx="946">
                  <c:v>37476</c:v>
                </c:pt>
                <c:pt idx="947">
                  <c:v>37477</c:v>
                </c:pt>
                <c:pt idx="948">
                  <c:v>37480</c:v>
                </c:pt>
                <c:pt idx="949">
                  <c:v>37481</c:v>
                </c:pt>
                <c:pt idx="950">
                  <c:v>37482</c:v>
                </c:pt>
                <c:pt idx="951">
                  <c:v>37483</c:v>
                </c:pt>
                <c:pt idx="952">
                  <c:v>37484</c:v>
                </c:pt>
                <c:pt idx="953">
                  <c:v>37487</c:v>
                </c:pt>
                <c:pt idx="954">
                  <c:v>37488</c:v>
                </c:pt>
                <c:pt idx="955">
                  <c:v>37489</c:v>
                </c:pt>
                <c:pt idx="956">
                  <c:v>37490</c:v>
                </c:pt>
                <c:pt idx="957">
                  <c:v>37491</c:v>
                </c:pt>
                <c:pt idx="958">
                  <c:v>37494</c:v>
                </c:pt>
                <c:pt idx="959">
                  <c:v>37495</c:v>
                </c:pt>
                <c:pt idx="960">
                  <c:v>37496</c:v>
                </c:pt>
                <c:pt idx="961">
                  <c:v>37497</c:v>
                </c:pt>
                <c:pt idx="962">
                  <c:v>37498</c:v>
                </c:pt>
                <c:pt idx="963">
                  <c:v>37501</c:v>
                </c:pt>
                <c:pt idx="964">
                  <c:v>37502</c:v>
                </c:pt>
                <c:pt idx="965">
                  <c:v>37503</c:v>
                </c:pt>
                <c:pt idx="966">
                  <c:v>37504</c:v>
                </c:pt>
                <c:pt idx="967">
                  <c:v>37505</c:v>
                </c:pt>
                <c:pt idx="968">
                  <c:v>37508</c:v>
                </c:pt>
                <c:pt idx="969">
                  <c:v>37509</c:v>
                </c:pt>
                <c:pt idx="970">
                  <c:v>37510</c:v>
                </c:pt>
                <c:pt idx="971">
                  <c:v>37511</c:v>
                </c:pt>
                <c:pt idx="972">
                  <c:v>37512</c:v>
                </c:pt>
                <c:pt idx="973">
                  <c:v>37516</c:v>
                </c:pt>
                <c:pt idx="974">
                  <c:v>37517</c:v>
                </c:pt>
                <c:pt idx="975">
                  <c:v>37518</c:v>
                </c:pt>
                <c:pt idx="976">
                  <c:v>37519</c:v>
                </c:pt>
                <c:pt idx="977">
                  <c:v>37522</c:v>
                </c:pt>
                <c:pt idx="978">
                  <c:v>37523</c:v>
                </c:pt>
                <c:pt idx="979">
                  <c:v>37524</c:v>
                </c:pt>
                <c:pt idx="980">
                  <c:v>37525</c:v>
                </c:pt>
                <c:pt idx="981">
                  <c:v>37526</c:v>
                </c:pt>
                <c:pt idx="982">
                  <c:v>37529</c:v>
                </c:pt>
                <c:pt idx="983">
                  <c:v>37530</c:v>
                </c:pt>
                <c:pt idx="984">
                  <c:v>37531</c:v>
                </c:pt>
                <c:pt idx="985">
                  <c:v>37532</c:v>
                </c:pt>
                <c:pt idx="986">
                  <c:v>37533</c:v>
                </c:pt>
                <c:pt idx="987">
                  <c:v>37536</c:v>
                </c:pt>
                <c:pt idx="988">
                  <c:v>37537</c:v>
                </c:pt>
                <c:pt idx="989">
                  <c:v>37538</c:v>
                </c:pt>
                <c:pt idx="990">
                  <c:v>37539</c:v>
                </c:pt>
                <c:pt idx="991">
                  <c:v>37540</c:v>
                </c:pt>
                <c:pt idx="992">
                  <c:v>37543</c:v>
                </c:pt>
                <c:pt idx="993">
                  <c:v>37544</c:v>
                </c:pt>
                <c:pt idx="994">
                  <c:v>37545</c:v>
                </c:pt>
                <c:pt idx="995">
                  <c:v>37546</c:v>
                </c:pt>
                <c:pt idx="996">
                  <c:v>37547</c:v>
                </c:pt>
                <c:pt idx="997">
                  <c:v>37550</c:v>
                </c:pt>
                <c:pt idx="998">
                  <c:v>37551</c:v>
                </c:pt>
                <c:pt idx="999">
                  <c:v>37552</c:v>
                </c:pt>
                <c:pt idx="1000">
                  <c:v>37553</c:v>
                </c:pt>
                <c:pt idx="1001">
                  <c:v>37554</c:v>
                </c:pt>
                <c:pt idx="1002">
                  <c:v>37557</c:v>
                </c:pt>
                <c:pt idx="1003">
                  <c:v>37558</c:v>
                </c:pt>
                <c:pt idx="1004">
                  <c:v>37559</c:v>
                </c:pt>
                <c:pt idx="1005">
                  <c:v>37560</c:v>
                </c:pt>
                <c:pt idx="1006">
                  <c:v>37561</c:v>
                </c:pt>
                <c:pt idx="1007">
                  <c:v>37564</c:v>
                </c:pt>
                <c:pt idx="1008">
                  <c:v>37565</c:v>
                </c:pt>
                <c:pt idx="1009">
                  <c:v>37566</c:v>
                </c:pt>
                <c:pt idx="1010">
                  <c:v>37567</c:v>
                </c:pt>
                <c:pt idx="1011">
                  <c:v>37568</c:v>
                </c:pt>
                <c:pt idx="1012">
                  <c:v>37571</c:v>
                </c:pt>
                <c:pt idx="1013">
                  <c:v>37572</c:v>
                </c:pt>
                <c:pt idx="1014">
                  <c:v>37573</c:v>
                </c:pt>
                <c:pt idx="1015">
                  <c:v>37574</c:v>
                </c:pt>
                <c:pt idx="1016">
                  <c:v>37575</c:v>
                </c:pt>
                <c:pt idx="1017">
                  <c:v>37578</c:v>
                </c:pt>
                <c:pt idx="1018">
                  <c:v>37579</c:v>
                </c:pt>
                <c:pt idx="1019">
                  <c:v>37581</c:v>
                </c:pt>
                <c:pt idx="1020">
                  <c:v>37582</c:v>
                </c:pt>
                <c:pt idx="1021">
                  <c:v>37585</c:v>
                </c:pt>
                <c:pt idx="1022">
                  <c:v>37586</c:v>
                </c:pt>
                <c:pt idx="1023">
                  <c:v>37587</c:v>
                </c:pt>
                <c:pt idx="1024">
                  <c:v>37588</c:v>
                </c:pt>
                <c:pt idx="1025">
                  <c:v>37589</c:v>
                </c:pt>
                <c:pt idx="1026">
                  <c:v>37592</c:v>
                </c:pt>
                <c:pt idx="1027">
                  <c:v>37593</c:v>
                </c:pt>
                <c:pt idx="1028">
                  <c:v>37594</c:v>
                </c:pt>
                <c:pt idx="1029">
                  <c:v>37595</c:v>
                </c:pt>
                <c:pt idx="1030">
                  <c:v>37596</c:v>
                </c:pt>
                <c:pt idx="1031">
                  <c:v>37599</c:v>
                </c:pt>
                <c:pt idx="1032">
                  <c:v>37600</c:v>
                </c:pt>
                <c:pt idx="1033">
                  <c:v>37601</c:v>
                </c:pt>
                <c:pt idx="1034">
                  <c:v>37603</c:v>
                </c:pt>
                <c:pt idx="1035">
                  <c:v>37606</c:v>
                </c:pt>
                <c:pt idx="1036">
                  <c:v>37607</c:v>
                </c:pt>
                <c:pt idx="1037">
                  <c:v>37608</c:v>
                </c:pt>
                <c:pt idx="1038">
                  <c:v>37609</c:v>
                </c:pt>
                <c:pt idx="1039">
                  <c:v>37610</c:v>
                </c:pt>
                <c:pt idx="1040">
                  <c:v>37613</c:v>
                </c:pt>
                <c:pt idx="1041">
                  <c:v>37614</c:v>
                </c:pt>
                <c:pt idx="1042">
                  <c:v>37616</c:v>
                </c:pt>
                <c:pt idx="1043">
                  <c:v>37617</c:v>
                </c:pt>
                <c:pt idx="1044">
                  <c:v>37620</c:v>
                </c:pt>
                <c:pt idx="1045">
                  <c:v>37621</c:v>
                </c:pt>
                <c:pt idx="1046">
                  <c:v>37623</c:v>
                </c:pt>
                <c:pt idx="1047">
                  <c:v>37624</c:v>
                </c:pt>
                <c:pt idx="1048">
                  <c:v>37627</c:v>
                </c:pt>
                <c:pt idx="1049">
                  <c:v>37628</c:v>
                </c:pt>
                <c:pt idx="1050">
                  <c:v>37629</c:v>
                </c:pt>
                <c:pt idx="1051">
                  <c:v>37630</c:v>
                </c:pt>
                <c:pt idx="1052">
                  <c:v>37631</c:v>
                </c:pt>
                <c:pt idx="1053">
                  <c:v>37634</c:v>
                </c:pt>
                <c:pt idx="1054">
                  <c:v>37635</c:v>
                </c:pt>
                <c:pt idx="1055">
                  <c:v>37636</c:v>
                </c:pt>
                <c:pt idx="1056">
                  <c:v>37637</c:v>
                </c:pt>
                <c:pt idx="1057">
                  <c:v>37638</c:v>
                </c:pt>
                <c:pt idx="1058">
                  <c:v>37641</c:v>
                </c:pt>
                <c:pt idx="1059">
                  <c:v>37642</c:v>
                </c:pt>
                <c:pt idx="1060">
                  <c:v>37643</c:v>
                </c:pt>
                <c:pt idx="1061">
                  <c:v>37644</c:v>
                </c:pt>
                <c:pt idx="1062">
                  <c:v>37645</c:v>
                </c:pt>
                <c:pt idx="1063">
                  <c:v>37648</c:v>
                </c:pt>
                <c:pt idx="1064">
                  <c:v>37649</c:v>
                </c:pt>
                <c:pt idx="1065">
                  <c:v>37650</c:v>
                </c:pt>
                <c:pt idx="1066">
                  <c:v>37651</c:v>
                </c:pt>
                <c:pt idx="1067">
                  <c:v>37652</c:v>
                </c:pt>
                <c:pt idx="1068">
                  <c:v>37655</c:v>
                </c:pt>
                <c:pt idx="1069">
                  <c:v>37656</c:v>
                </c:pt>
                <c:pt idx="1070">
                  <c:v>37658</c:v>
                </c:pt>
                <c:pt idx="1071">
                  <c:v>37659</c:v>
                </c:pt>
                <c:pt idx="1072">
                  <c:v>37662</c:v>
                </c:pt>
                <c:pt idx="1073">
                  <c:v>37663</c:v>
                </c:pt>
                <c:pt idx="1074">
                  <c:v>37664</c:v>
                </c:pt>
                <c:pt idx="1075">
                  <c:v>37665</c:v>
                </c:pt>
                <c:pt idx="1076">
                  <c:v>37666</c:v>
                </c:pt>
                <c:pt idx="1077">
                  <c:v>37669</c:v>
                </c:pt>
                <c:pt idx="1078">
                  <c:v>37670</c:v>
                </c:pt>
                <c:pt idx="1079">
                  <c:v>37671</c:v>
                </c:pt>
                <c:pt idx="1080">
                  <c:v>37672</c:v>
                </c:pt>
                <c:pt idx="1081">
                  <c:v>37673</c:v>
                </c:pt>
                <c:pt idx="1082">
                  <c:v>37676</c:v>
                </c:pt>
                <c:pt idx="1083">
                  <c:v>37677</c:v>
                </c:pt>
                <c:pt idx="1084">
                  <c:v>37678</c:v>
                </c:pt>
                <c:pt idx="1085">
                  <c:v>37679</c:v>
                </c:pt>
                <c:pt idx="1086">
                  <c:v>37680</c:v>
                </c:pt>
                <c:pt idx="1087">
                  <c:v>37683</c:v>
                </c:pt>
                <c:pt idx="1088">
                  <c:v>37684</c:v>
                </c:pt>
                <c:pt idx="1089">
                  <c:v>37685</c:v>
                </c:pt>
                <c:pt idx="1090">
                  <c:v>37686</c:v>
                </c:pt>
                <c:pt idx="1091">
                  <c:v>37687</c:v>
                </c:pt>
                <c:pt idx="1092">
                  <c:v>37690</c:v>
                </c:pt>
                <c:pt idx="1093">
                  <c:v>37691</c:v>
                </c:pt>
                <c:pt idx="1094">
                  <c:v>37692</c:v>
                </c:pt>
                <c:pt idx="1095">
                  <c:v>37693</c:v>
                </c:pt>
                <c:pt idx="1096">
                  <c:v>37694</c:v>
                </c:pt>
                <c:pt idx="1097">
                  <c:v>37697</c:v>
                </c:pt>
                <c:pt idx="1098">
                  <c:v>37698</c:v>
                </c:pt>
                <c:pt idx="1099">
                  <c:v>37699</c:v>
                </c:pt>
                <c:pt idx="1100">
                  <c:v>37700</c:v>
                </c:pt>
                <c:pt idx="1101">
                  <c:v>37704</c:v>
                </c:pt>
                <c:pt idx="1102">
                  <c:v>37705</c:v>
                </c:pt>
                <c:pt idx="1103">
                  <c:v>37706</c:v>
                </c:pt>
                <c:pt idx="1104">
                  <c:v>37707</c:v>
                </c:pt>
                <c:pt idx="1105">
                  <c:v>37708</c:v>
                </c:pt>
                <c:pt idx="1106">
                  <c:v>37711</c:v>
                </c:pt>
                <c:pt idx="1107">
                  <c:v>37712</c:v>
                </c:pt>
                <c:pt idx="1108">
                  <c:v>37713</c:v>
                </c:pt>
                <c:pt idx="1109">
                  <c:v>37714</c:v>
                </c:pt>
                <c:pt idx="1110">
                  <c:v>37715</c:v>
                </c:pt>
                <c:pt idx="1111">
                  <c:v>37718</c:v>
                </c:pt>
                <c:pt idx="1112">
                  <c:v>37719</c:v>
                </c:pt>
                <c:pt idx="1113">
                  <c:v>37720</c:v>
                </c:pt>
                <c:pt idx="1114">
                  <c:v>37721</c:v>
                </c:pt>
                <c:pt idx="1115">
                  <c:v>37722</c:v>
                </c:pt>
                <c:pt idx="1116">
                  <c:v>37725</c:v>
                </c:pt>
                <c:pt idx="1117">
                  <c:v>37726</c:v>
                </c:pt>
                <c:pt idx="1118">
                  <c:v>37727</c:v>
                </c:pt>
                <c:pt idx="1119">
                  <c:v>37732</c:v>
                </c:pt>
                <c:pt idx="1120">
                  <c:v>37733</c:v>
                </c:pt>
                <c:pt idx="1121">
                  <c:v>37734</c:v>
                </c:pt>
                <c:pt idx="1122">
                  <c:v>37735</c:v>
                </c:pt>
                <c:pt idx="1123">
                  <c:v>37736</c:v>
                </c:pt>
                <c:pt idx="1124">
                  <c:v>37739</c:v>
                </c:pt>
                <c:pt idx="1125">
                  <c:v>37740</c:v>
                </c:pt>
                <c:pt idx="1126">
                  <c:v>37741</c:v>
                </c:pt>
                <c:pt idx="1127">
                  <c:v>37743</c:v>
                </c:pt>
                <c:pt idx="1128">
                  <c:v>37746</c:v>
                </c:pt>
                <c:pt idx="1129">
                  <c:v>37747</c:v>
                </c:pt>
                <c:pt idx="1130">
                  <c:v>37748</c:v>
                </c:pt>
                <c:pt idx="1131">
                  <c:v>37749</c:v>
                </c:pt>
                <c:pt idx="1132">
                  <c:v>37750</c:v>
                </c:pt>
                <c:pt idx="1133">
                  <c:v>37753</c:v>
                </c:pt>
                <c:pt idx="1134">
                  <c:v>37754</c:v>
                </c:pt>
                <c:pt idx="1135">
                  <c:v>37755</c:v>
                </c:pt>
                <c:pt idx="1136">
                  <c:v>37756</c:v>
                </c:pt>
                <c:pt idx="1137">
                  <c:v>37757</c:v>
                </c:pt>
                <c:pt idx="1138">
                  <c:v>37760</c:v>
                </c:pt>
                <c:pt idx="1139">
                  <c:v>37761</c:v>
                </c:pt>
                <c:pt idx="1140">
                  <c:v>37762</c:v>
                </c:pt>
                <c:pt idx="1141">
                  <c:v>37763</c:v>
                </c:pt>
                <c:pt idx="1142">
                  <c:v>37764</c:v>
                </c:pt>
                <c:pt idx="1143">
                  <c:v>37767</c:v>
                </c:pt>
                <c:pt idx="1144">
                  <c:v>37768</c:v>
                </c:pt>
                <c:pt idx="1145">
                  <c:v>37769</c:v>
                </c:pt>
                <c:pt idx="1146">
                  <c:v>37770</c:v>
                </c:pt>
                <c:pt idx="1147">
                  <c:v>37771</c:v>
                </c:pt>
                <c:pt idx="1148">
                  <c:v>37774</c:v>
                </c:pt>
                <c:pt idx="1149">
                  <c:v>37775</c:v>
                </c:pt>
                <c:pt idx="1150">
                  <c:v>37776</c:v>
                </c:pt>
                <c:pt idx="1151">
                  <c:v>37777</c:v>
                </c:pt>
                <c:pt idx="1152">
                  <c:v>37778</c:v>
                </c:pt>
                <c:pt idx="1153">
                  <c:v>37781</c:v>
                </c:pt>
                <c:pt idx="1154">
                  <c:v>37782</c:v>
                </c:pt>
                <c:pt idx="1155">
                  <c:v>37783</c:v>
                </c:pt>
                <c:pt idx="1156">
                  <c:v>37784</c:v>
                </c:pt>
                <c:pt idx="1157">
                  <c:v>37785</c:v>
                </c:pt>
                <c:pt idx="1158">
                  <c:v>37788</c:v>
                </c:pt>
                <c:pt idx="1159">
                  <c:v>37789</c:v>
                </c:pt>
                <c:pt idx="1160">
                  <c:v>37790</c:v>
                </c:pt>
                <c:pt idx="1161">
                  <c:v>37791</c:v>
                </c:pt>
                <c:pt idx="1162">
                  <c:v>37792</c:v>
                </c:pt>
                <c:pt idx="1163">
                  <c:v>37795</c:v>
                </c:pt>
                <c:pt idx="1164">
                  <c:v>37796</c:v>
                </c:pt>
                <c:pt idx="1165">
                  <c:v>37797</c:v>
                </c:pt>
                <c:pt idx="1166">
                  <c:v>37798</c:v>
                </c:pt>
                <c:pt idx="1167">
                  <c:v>37799</c:v>
                </c:pt>
                <c:pt idx="1168">
                  <c:v>37802</c:v>
                </c:pt>
                <c:pt idx="1169">
                  <c:v>37803</c:v>
                </c:pt>
                <c:pt idx="1170">
                  <c:v>37804</c:v>
                </c:pt>
                <c:pt idx="1171">
                  <c:v>37805</c:v>
                </c:pt>
                <c:pt idx="1172">
                  <c:v>37806</c:v>
                </c:pt>
                <c:pt idx="1173">
                  <c:v>37809</c:v>
                </c:pt>
                <c:pt idx="1174">
                  <c:v>37810</c:v>
                </c:pt>
                <c:pt idx="1175">
                  <c:v>37811</c:v>
                </c:pt>
                <c:pt idx="1176">
                  <c:v>37812</c:v>
                </c:pt>
                <c:pt idx="1177">
                  <c:v>37813</c:v>
                </c:pt>
                <c:pt idx="1178">
                  <c:v>37816</c:v>
                </c:pt>
                <c:pt idx="1179">
                  <c:v>37817</c:v>
                </c:pt>
                <c:pt idx="1180">
                  <c:v>37818</c:v>
                </c:pt>
                <c:pt idx="1181">
                  <c:v>37819</c:v>
                </c:pt>
                <c:pt idx="1182">
                  <c:v>37820</c:v>
                </c:pt>
                <c:pt idx="1183">
                  <c:v>37823</c:v>
                </c:pt>
                <c:pt idx="1184">
                  <c:v>37824</c:v>
                </c:pt>
                <c:pt idx="1185">
                  <c:v>37825</c:v>
                </c:pt>
                <c:pt idx="1186">
                  <c:v>37826</c:v>
                </c:pt>
                <c:pt idx="1187">
                  <c:v>37827</c:v>
                </c:pt>
                <c:pt idx="1188">
                  <c:v>37830</c:v>
                </c:pt>
                <c:pt idx="1189">
                  <c:v>37831</c:v>
                </c:pt>
                <c:pt idx="1190">
                  <c:v>37832</c:v>
                </c:pt>
                <c:pt idx="1191">
                  <c:v>37833</c:v>
                </c:pt>
                <c:pt idx="1192">
                  <c:v>37834</c:v>
                </c:pt>
                <c:pt idx="1193">
                  <c:v>37837</c:v>
                </c:pt>
                <c:pt idx="1194">
                  <c:v>37838</c:v>
                </c:pt>
                <c:pt idx="1195">
                  <c:v>37839</c:v>
                </c:pt>
                <c:pt idx="1196">
                  <c:v>37840</c:v>
                </c:pt>
                <c:pt idx="1197">
                  <c:v>37841</c:v>
                </c:pt>
                <c:pt idx="1198">
                  <c:v>37844</c:v>
                </c:pt>
                <c:pt idx="1199">
                  <c:v>37845</c:v>
                </c:pt>
                <c:pt idx="1200">
                  <c:v>37846</c:v>
                </c:pt>
                <c:pt idx="1201">
                  <c:v>37847</c:v>
                </c:pt>
                <c:pt idx="1202">
                  <c:v>37848</c:v>
                </c:pt>
                <c:pt idx="1203">
                  <c:v>37851</c:v>
                </c:pt>
                <c:pt idx="1204">
                  <c:v>37852</c:v>
                </c:pt>
                <c:pt idx="1205">
                  <c:v>37853</c:v>
                </c:pt>
                <c:pt idx="1206">
                  <c:v>37854</c:v>
                </c:pt>
                <c:pt idx="1207">
                  <c:v>37855</c:v>
                </c:pt>
                <c:pt idx="1208">
                  <c:v>37858</c:v>
                </c:pt>
                <c:pt idx="1209">
                  <c:v>37859</c:v>
                </c:pt>
                <c:pt idx="1210">
                  <c:v>37860</c:v>
                </c:pt>
                <c:pt idx="1211">
                  <c:v>37861</c:v>
                </c:pt>
                <c:pt idx="1212">
                  <c:v>37862</c:v>
                </c:pt>
                <c:pt idx="1213">
                  <c:v>37865</c:v>
                </c:pt>
                <c:pt idx="1214">
                  <c:v>37866</c:v>
                </c:pt>
                <c:pt idx="1215">
                  <c:v>37867</c:v>
                </c:pt>
                <c:pt idx="1216">
                  <c:v>37868</c:v>
                </c:pt>
                <c:pt idx="1217">
                  <c:v>37869</c:v>
                </c:pt>
                <c:pt idx="1218">
                  <c:v>37872</c:v>
                </c:pt>
                <c:pt idx="1219">
                  <c:v>37873</c:v>
                </c:pt>
                <c:pt idx="1220">
                  <c:v>37874</c:v>
                </c:pt>
                <c:pt idx="1221">
                  <c:v>37875</c:v>
                </c:pt>
                <c:pt idx="1222">
                  <c:v>37876</c:v>
                </c:pt>
                <c:pt idx="1223">
                  <c:v>37879</c:v>
                </c:pt>
                <c:pt idx="1224">
                  <c:v>37881</c:v>
                </c:pt>
                <c:pt idx="1225">
                  <c:v>37882</c:v>
                </c:pt>
                <c:pt idx="1226">
                  <c:v>37883</c:v>
                </c:pt>
                <c:pt idx="1227">
                  <c:v>37886</c:v>
                </c:pt>
                <c:pt idx="1228">
                  <c:v>37887</c:v>
                </c:pt>
                <c:pt idx="1229">
                  <c:v>37888</c:v>
                </c:pt>
                <c:pt idx="1230">
                  <c:v>37889</c:v>
                </c:pt>
                <c:pt idx="1231">
                  <c:v>37890</c:v>
                </c:pt>
                <c:pt idx="1232">
                  <c:v>37893</c:v>
                </c:pt>
                <c:pt idx="1233">
                  <c:v>37894</c:v>
                </c:pt>
                <c:pt idx="1234">
                  <c:v>37895</c:v>
                </c:pt>
                <c:pt idx="1235">
                  <c:v>37896</c:v>
                </c:pt>
                <c:pt idx="1236">
                  <c:v>37897</c:v>
                </c:pt>
                <c:pt idx="1237">
                  <c:v>37900</c:v>
                </c:pt>
                <c:pt idx="1238">
                  <c:v>37901</c:v>
                </c:pt>
                <c:pt idx="1239">
                  <c:v>37902</c:v>
                </c:pt>
                <c:pt idx="1240">
                  <c:v>37903</c:v>
                </c:pt>
                <c:pt idx="1241">
                  <c:v>37904</c:v>
                </c:pt>
                <c:pt idx="1242">
                  <c:v>37907</c:v>
                </c:pt>
                <c:pt idx="1243">
                  <c:v>37908</c:v>
                </c:pt>
                <c:pt idx="1244">
                  <c:v>37909</c:v>
                </c:pt>
                <c:pt idx="1245">
                  <c:v>37910</c:v>
                </c:pt>
                <c:pt idx="1246">
                  <c:v>37911</c:v>
                </c:pt>
                <c:pt idx="1247">
                  <c:v>37914</c:v>
                </c:pt>
                <c:pt idx="1248">
                  <c:v>37915</c:v>
                </c:pt>
                <c:pt idx="1249">
                  <c:v>37916</c:v>
                </c:pt>
                <c:pt idx="1250">
                  <c:v>37917</c:v>
                </c:pt>
                <c:pt idx="1251">
                  <c:v>37918</c:v>
                </c:pt>
                <c:pt idx="1252">
                  <c:v>37921</c:v>
                </c:pt>
                <c:pt idx="1253">
                  <c:v>37922</c:v>
                </c:pt>
                <c:pt idx="1254">
                  <c:v>37923</c:v>
                </c:pt>
                <c:pt idx="1255">
                  <c:v>37924</c:v>
                </c:pt>
                <c:pt idx="1256">
                  <c:v>37925</c:v>
                </c:pt>
                <c:pt idx="1257">
                  <c:v>37928</c:v>
                </c:pt>
                <c:pt idx="1258">
                  <c:v>37929</c:v>
                </c:pt>
                <c:pt idx="1259">
                  <c:v>37930</c:v>
                </c:pt>
                <c:pt idx="1260">
                  <c:v>37931</c:v>
                </c:pt>
                <c:pt idx="1261">
                  <c:v>37932</c:v>
                </c:pt>
                <c:pt idx="1262">
                  <c:v>37935</c:v>
                </c:pt>
                <c:pt idx="1263">
                  <c:v>37936</c:v>
                </c:pt>
                <c:pt idx="1264">
                  <c:v>37937</c:v>
                </c:pt>
                <c:pt idx="1265">
                  <c:v>37938</c:v>
                </c:pt>
                <c:pt idx="1266">
                  <c:v>37939</c:v>
                </c:pt>
                <c:pt idx="1267">
                  <c:v>37942</c:v>
                </c:pt>
                <c:pt idx="1268">
                  <c:v>37943</c:v>
                </c:pt>
                <c:pt idx="1269">
                  <c:v>37944</c:v>
                </c:pt>
                <c:pt idx="1270">
                  <c:v>37946</c:v>
                </c:pt>
                <c:pt idx="1271">
                  <c:v>37949</c:v>
                </c:pt>
                <c:pt idx="1272">
                  <c:v>37950</c:v>
                </c:pt>
                <c:pt idx="1273">
                  <c:v>37951</c:v>
                </c:pt>
                <c:pt idx="1274">
                  <c:v>37952</c:v>
                </c:pt>
                <c:pt idx="1275">
                  <c:v>37953</c:v>
                </c:pt>
                <c:pt idx="1276">
                  <c:v>37956</c:v>
                </c:pt>
                <c:pt idx="1277">
                  <c:v>37957</c:v>
                </c:pt>
                <c:pt idx="1278">
                  <c:v>37958</c:v>
                </c:pt>
                <c:pt idx="1279">
                  <c:v>37959</c:v>
                </c:pt>
                <c:pt idx="1280">
                  <c:v>37960</c:v>
                </c:pt>
                <c:pt idx="1281">
                  <c:v>37963</c:v>
                </c:pt>
                <c:pt idx="1282">
                  <c:v>37964</c:v>
                </c:pt>
                <c:pt idx="1283">
                  <c:v>37965</c:v>
                </c:pt>
                <c:pt idx="1284">
                  <c:v>37966</c:v>
                </c:pt>
                <c:pt idx="1285">
                  <c:v>37970</c:v>
                </c:pt>
                <c:pt idx="1286">
                  <c:v>37971</c:v>
                </c:pt>
                <c:pt idx="1287">
                  <c:v>37972</c:v>
                </c:pt>
                <c:pt idx="1288">
                  <c:v>37973</c:v>
                </c:pt>
                <c:pt idx="1289">
                  <c:v>37974</c:v>
                </c:pt>
                <c:pt idx="1290">
                  <c:v>37977</c:v>
                </c:pt>
                <c:pt idx="1291">
                  <c:v>37978</c:v>
                </c:pt>
                <c:pt idx="1292">
                  <c:v>37979</c:v>
                </c:pt>
                <c:pt idx="1293">
                  <c:v>37981</c:v>
                </c:pt>
                <c:pt idx="1294">
                  <c:v>37984</c:v>
                </c:pt>
                <c:pt idx="1295">
                  <c:v>37985</c:v>
                </c:pt>
                <c:pt idx="1296">
                  <c:v>37986</c:v>
                </c:pt>
                <c:pt idx="1297">
                  <c:v>37988</c:v>
                </c:pt>
                <c:pt idx="1298">
                  <c:v>37991</c:v>
                </c:pt>
                <c:pt idx="1299">
                  <c:v>37992</c:v>
                </c:pt>
                <c:pt idx="1300">
                  <c:v>37993</c:v>
                </c:pt>
                <c:pt idx="1301">
                  <c:v>37994</c:v>
                </c:pt>
                <c:pt idx="1302">
                  <c:v>37995</c:v>
                </c:pt>
                <c:pt idx="1303">
                  <c:v>37998</c:v>
                </c:pt>
                <c:pt idx="1304">
                  <c:v>37999</c:v>
                </c:pt>
                <c:pt idx="1305">
                  <c:v>38000</c:v>
                </c:pt>
                <c:pt idx="1306">
                  <c:v>38001</c:v>
                </c:pt>
                <c:pt idx="1307">
                  <c:v>38002</c:v>
                </c:pt>
                <c:pt idx="1308">
                  <c:v>38005</c:v>
                </c:pt>
                <c:pt idx="1309">
                  <c:v>38006</c:v>
                </c:pt>
                <c:pt idx="1310">
                  <c:v>38007</c:v>
                </c:pt>
                <c:pt idx="1311">
                  <c:v>38008</c:v>
                </c:pt>
                <c:pt idx="1312">
                  <c:v>38009</c:v>
                </c:pt>
                <c:pt idx="1313">
                  <c:v>38012</c:v>
                </c:pt>
                <c:pt idx="1314">
                  <c:v>38013</c:v>
                </c:pt>
                <c:pt idx="1315">
                  <c:v>38014</c:v>
                </c:pt>
                <c:pt idx="1316">
                  <c:v>38015</c:v>
                </c:pt>
                <c:pt idx="1317">
                  <c:v>38016</c:v>
                </c:pt>
                <c:pt idx="1318">
                  <c:v>38019</c:v>
                </c:pt>
                <c:pt idx="1319">
                  <c:v>38020</c:v>
                </c:pt>
                <c:pt idx="1320">
                  <c:v>38021</c:v>
                </c:pt>
                <c:pt idx="1321">
                  <c:v>38023</c:v>
                </c:pt>
                <c:pt idx="1322">
                  <c:v>38026</c:v>
                </c:pt>
                <c:pt idx="1323">
                  <c:v>38027</c:v>
                </c:pt>
                <c:pt idx="1324">
                  <c:v>38028</c:v>
                </c:pt>
                <c:pt idx="1325">
                  <c:v>38029</c:v>
                </c:pt>
                <c:pt idx="1326">
                  <c:v>38030</c:v>
                </c:pt>
                <c:pt idx="1327">
                  <c:v>38033</c:v>
                </c:pt>
                <c:pt idx="1328">
                  <c:v>38034</c:v>
                </c:pt>
                <c:pt idx="1329">
                  <c:v>38035</c:v>
                </c:pt>
                <c:pt idx="1330">
                  <c:v>38036</c:v>
                </c:pt>
                <c:pt idx="1331">
                  <c:v>38037</c:v>
                </c:pt>
                <c:pt idx="1332">
                  <c:v>38040</c:v>
                </c:pt>
                <c:pt idx="1333">
                  <c:v>38041</c:v>
                </c:pt>
                <c:pt idx="1334">
                  <c:v>38042</c:v>
                </c:pt>
                <c:pt idx="1335">
                  <c:v>38043</c:v>
                </c:pt>
                <c:pt idx="1336">
                  <c:v>38044</c:v>
                </c:pt>
                <c:pt idx="1337">
                  <c:v>38047</c:v>
                </c:pt>
                <c:pt idx="1338">
                  <c:v>38048</c:v>
                </c:pt>
                <c:pt idx="1339">
                  <c:v>38049</c:v>
                </c:pt>
                <c:pt idx="1340">
                  <c:v>38050</c:v>
                </c:pt>
                <c:pt idx="1341">
                  <c:v>38051</c:v>
                </c:pt>
                <c:pt idx="1342">
                  <c:v>38054</c:v>
                </c:pt>
                <c:pt idx="1343">
                  <c:v>38055</c:v>
                </c:pt>
                <c:pt idx="1344">
                  <c:v>38056</c:v>
                </c:pt>
                <c:pt idx="1345">
                  <c:v>38057</c:v>
                </c:pt>
                <c:pt idx="1346">
                  <c:v>38058</c:v>
                </c:pt>
                <c:pt idx="1347">
                  <c:v>38061</c:v>
                </c:pt>
                <c:pt idx="1348">
                  <c:v>38062</c:v>
                </c:pt>
                <c:pt idx="1349">
                  <c:v>38063</c:v>
                </c:pt>
                <c:pt idx="1350">
                  <c:v>38064</c:v>
                </c:pt>
                <c:pt idx="1351">
                  <c:v>38065</c:v>
                </c:pt>
                <c:pt idx="1352">
                  <c:v>38068</c:v>
                </c:pt>
                <c:pt idx="1353">
                  <c:v>38069</c:v>
                </c:pt>
                <c:pt idx="1354">
                  <c:v>38070</c:v>
                </c:pt>
                <c:pt idx="1355">
                  <c:v>38071</c:v>
                </c:pt>
                <c:pt idx="1356">
                  <c:v>38072</c:v>
                </c:pt>
                <c:pt idx="1357">
                  <c:v>38075</c:v>
                </c:pt>
                <c:pt idx="1358">
                  <c:v>38076</c:v>
                </c:pt>
                <c:pt idx="1359">
                  <c:v>38077</c:v>
                </c:pt>
                <c:pt idx="1360">
                  <c:v>38078</c:v>
                </c:pt>
                <c:pt idx="1361">
                  <c:v>38079</c:v>
                </c:pt>
                <c:pt idx="1362">
                  <c:v>38082</c:v>
                </c:pt>
                <c:pt idx="1363">
                  <c:v>38083</c:v>
                </c:pt>
                <c:pt idx="1364">
                  <c:v>38084</c:v>
                </c:pt>
                <c:pt idx="1365">
                  <c:v>38089</c:v>
                </c:pt>
                <c:pt idx="1366">
                  <c:v>38090</c:v>
                </c:pt>
                <c:pt idx="1367">
                  <c:v>38091</c:v>
                </c:pt>
                <c:pt idx="1368">
                  <c:v>38092</c:v>
                </c:pt>
                <c:pt idx="1369">
                  <c:v>38093</c:v>
                </c:pt>
                <c:pt idx="1370">
                  <c:v>38096</c:v>
                </c:pt>
                <c:pt idx="1371">
                  <c:v>38097</c:v>
                </c:pt>
                <c:pt idx="1372">
                  <c:v>38098</c:v>
                </c:pt>
                <c:pt idx="1373">
                  <c:v>38099</c:v>
                </c:pt>
                <c:pt idx="1374">
                  <c:v>38100</c:v>
                </c:pt>
                <c:pt idx="1375">
                  <c:v>38103</c:v>
                </c:pt>
                <c:pt idx="1376">
                  <c:v>38104</c:v>
                </c:pt>
                <c:pt idx="1377">
                  <c:v>38105</c:v>
                </c:pt>
                <c:pt idx="1378">
                  <c:v>38106</c:v>
                </c:pt>
                <c:pt idx="1379">
                  <c:v>38107</c:v>
                </c:pt>
                <c:pt idx="1380">
                  <c:v>38110</c:v>
                </c:pt>
                <c:pt idx="1381">
                  <c:v>38111</c:v>
                </c:pt>
                <c:pt idx="1382">
                  <c:v>38112</c:v>
                </c:pt>
                <c:pt idx="1383">
                  <c:v>38113</c:v>
                </c:pt>
                <c:pt idx="1384">
                  <c:v>38114</c:v>
                </c:pt>
                <c:pt idx="1385">
                  <c:v>38117</c:v>
                </c:pt>
                <c:pt idx="1386">
                  <c:v>38118</c:v>
                </c:pt>
                <c:pt idx="1387">
                  <c:v>38119</c:v>
                </c:pt>
                <c:pt idx="1388">
                  <c:v>38120</c:v>
                </c:pt>
                <c:pt idx="1389">
                  <c:v>38121</c:v>
                </c:pt>
                <c:pt idx="1390">
                  <c:v>38124</c:v>
                </c:pt>
                <c:pt idx="1391">
                  <c:v>38125</c:v>
                </c:pt>
                <c:pt idx="1392">
                  <c:v>38126</c:v>
                </c:pt>
                <c:pt idx="1393">
                  <c:v>38127</c:v>
                </c:pt>
                <c:pt idx="1394">
                  <c:v>38128</c:v>
                </c:pt>
                <c:pt idx="1395">
                  <c:v>38131</c:v>
                </c:pt>
                <c:pt idx="1396">
                  <c:v>38132</c:v>
                </c:pt>
                <c:pt idx="1397">
                  <c:v>38133</c:v>
                </c:pt>
                <c:pt idx="1398">
                  <c:v>38134</c:v>
                </c:pt>
                <c:pt idx="1399">
                  <c:v>38135</c:v>
                </c:pt>
                <c:pt idx="1400">
                  <c:v>38138</c:v>
                </c:pt>
                <c:pt idx="1401">
                  <c:v>38139</c:v>
                </c:pt>
                <c:pt idx="1402">
                  <c:v>38140</c:v>
                </c:pt>
                <c:pt idx="1403">
                  <c:v>38141</c:v>
                </c:pt>
                <c:pt idx="1404">
                  <c:v>38142</c:v>
                </c:pt>
                <c:pt idx="1405">
                  <c:v>38145</c:v>
                </c:pt>
                <c:pt idx="1406">
                  <c:v>38146</c:v>
                </c:pt>
                <c:pt idx="1407">
                  <c:v>38147</c:v>
                </c:pt>
                <c:pt idx="1408">
                  <c:v>38148</c:v>
                </c:pt>
                <c:pt idx="1409">
                  <c:v>38149</c:v>
                </c:pt>
                <c:pt idx="1410">
                  <c:v>38152</c:v>
                </c:pt>
                <c:pt idx="1411">
                  <c:v>38153</c:v>
                </c:pt>
                <c:pt idx="1412">
                  <c:v>38154</c:v>
                </c:pt>
                <c:pt idx="1413">
                  <c:v>38155</c:v>
                </c:pt>
                <c:pt idx="1414">
                  <c:v>38156</c:v>
                </c:pt>
                <c:pt idx="1415">
                  <c:v>38159</c:v>
                </c:pt>
                <c:pt idx="1416">
                  <c:v>38160</c:v>
                </c:pt>
                <c:pt idx="1417">
                  <c:v>38161</c:v>
                </c:pt>
                <c:pt idx="1418">
                  <c:v>38162</c:v>
                </c:pt>
                <c:pt idx="1419">
                  <c:v>38163</c:v>
                </c:pt>
                <c:pt idx="1420">
                  <c:v>38166</c:v>
                </c:pt>
                <c:pt idx="1421">
                  <c:v>38167</c:v>
                </c:pt>
                <c:pt idx="1422">
                  <c:v>38168</c:v>
                </c:pt>
                <c:pt idx="1423">
                  <c:v>38169</c:v>
                </c:pt>
                <c:pt idx="1424">
                  <c:v>38170</c:v>
                </c:pt>
                <c:pt idx="1425">
                  <c:v>38173</c:v>
                </c:pt>
                <c:pt idx="1426">
                  <c:v>38174</c:v>
                </c:pt>
                <c:pt idx="1427">
                  <c:v>38175</c:v>
                </c:pt>
                <c:pt idx="1428">
                  <c:v>38176</c:v>
                </c:pt>
                <c:pt idx="1429">
                  <c:v>38177</c:v>
                </c:pt>
                <c:pt idx="1430">
                  <c:v>38180</c:v>
                </c:pt>
                <c:pt idx="1431">
                  <c:v>38181</c:v>
                </c:pt>
                <c:pt idx="1432">
                  <c:v>38182</c:v>
                </c:pt>
                <c:pt idx="1433">
                  <c:v>38183</c:v>
                </c:pt>
                <c:pt idx="1434">
                  <c:v>38184</c:v>
                </c:pt>
                <c:pt idx="1435">
                  <c:v>38187</c:v>
                </c:pt>
                <c:pt idx="1436">
                  <c:v>38188</c:v>
                </c:pt>
                <c:pt idx="1437">
                  <c:v>38189</c:v>
                </c:pt>
                <c:pt idx="1438">
                  <c:v>38190</c:v>
                </c:pt>
                <c:pt idx="1439">
                  <c:v>38191</c:v>
                </c:pt>
                <c:pt idx="1440">
                  <c:v>38194</c:v>
                </c:pt>
                <c:pt idx="1441">
                  <c:v>38195</c:v>
                </c:pt>
                <c:pt idx="1442">
                  <c:v>38196</c:v>
                </c:pt>
                <c:pt idx="1443">
                  <c:v>38197</c:v>
                </c:pt>
                <c:pt idx="1444">
                  <c:v>38198</c:v>
                </c:pt>
                <c:pt idx="1445">
                  <c:v>38201</c:v>
                </c:pt>
                <c:pt idx="1446">
                  <c:v>38202</c:v>
                </c:pt>
                <c:pt idx="1447">
                  <c:v>38203</c:v>
                </c:pt>
                <c:pt idx="1448">
                  <c:v>38204</c:v>
                </c:pt>
                <c:pt idx="1449">
                  <c:v>38205</c:v>
                </c:pt>
                <c:pt idx="1450">
                  <c:v>38208</c:v>
                </c:pt>
                <c:pt idx="1451">
                  <c:v>38209</c:v>
                </c:pt>
                <c:pt idx="1452">
                  <c:v>38210</c:v>
                </c:pt>
                <c:pt idx="1453">
                  <c:v>38211</c:v>
                </c:pt>
                <c:pt idx="1454">
                  <c:v>38212</c:v>
                </c:pt>
                <c:pt idx="1455">
                  <c:v>38215</c:v>
                </c:pt>
                <c:pt idx="1456">
                  <c:v>38216</c:v>
                </c:pt>
                <c:pt idx="1457">
                  <c:v>38217</c:v>
                </c:pt>
                <c:pt idx="1458">
                  <c:v>38218</c:v>
                </c:pt>
                <c:pt idx="1459">
                  <c:v>38219</c:v>
                </c:pt>
                <c:pt idx="1460">
                  <c:v>38222</c:v>
                </c:pt>
                <c:pt idx="1461">
                  <c:v>38223</c:v>
                </c:pt>
                <c:pt idx="1462">
                  <c:v>38224</c:v>
                </c:pt>
                <c:pt idx="1463">
                  <c:v>38225</c:v>
                </c:pt>
                <c:pt idx="1464">
                  <c:v>38226</c:v>
                </c:pt>
                <c:pt idx="1465">
                  <c:v>38229</c:v>
                </c:pt>
                <c:pt idx="1466">
                  <c:v>38230</c:v>
                </c:pt>
                <c:pt idx="1467">
                  <c:v>38231</c:v>
                </c:pt>
                <c:pt idx="1468">
                  <c:v>38232</c:v>
                </c:pt>
                <c:pt idx="1469">
                  <c:v>38233</c:v>
                </c:pt>
                <c:pt idx="1470">
                  <c:v>38236</c:v>
                </c:pt>
                <c:pt idx="1471">
                  <c:v>38237</c:v>
                </c:pt>
                <c:pt idx="1472">
                  <c:v>38238</c:v>
                </c:pt>
                <c:pt idx="1473">
                  <c:v>38239</c:v>
                </c:pt>
                <c:pt idx="1474">
                  <c:v>38240</c:v>
                </c:pt>
                <c:pt idx="1475">
                  <c:v>38243</c:v>
                </c:pt>
                <c:pt idx="1476">
                  <c:v>38244</c:v>
                </c:pt>
                <c:pt idx="1477">
                  <c:v>38245</c:v>
                </c:pt>
                <c:pt idx="1478">
                  <c:v>38247</c:v>
                </c:pt>
                <c:pt idx="1479">
                  <c:v>38250</c:v>
                </c:pt>
                <c:pt idx="1480">
                  <c:v>38251</c:v>
                </c:pt>
                <c:pt idx="1481">
                  <c:v>38252</c:v>
                </c:pt>
                <c:pt idx="1482">
                  <c:v>38253</c:v>
                </c:pt>
                <c:pt idx="1483">
                  <c:v>38254</c:v>
                </c:pt>
                <c:pt idx="1484">
                  <c:v>38257</c:v>
                </c:pt>
                <c:pt idx="1485">
                  <c:v>38258</c:v>
                </c:pt>
                <c:pt idx="1486">
                  <c:v>38259</c:v>
                </c:pt>
                <c:pt idx="1487">
                  <c:v>38260</c:v>
                </c:pt>
                <c:pt idx="1488">
                  <c:v>38261</c:v>
                </c:pt>
                <c:pt idx="1489">
                  <c:v>38264</c:v>
                </c:pt>
                <c:pt idx="1490">
                  <c:v>38265</c:v>
                </c:pt>
                <c:pt idx="1491">
                  <c:v>38266</c:v>
                </c:pt>
                <c:pt idx="1492">
                  <c:v>38267</c:v>
                </c:pt>
                <c:pt idx="1493">
                  <c:v>38268</c:v>
                </c:pt>
                <c:pt idx="1494">
                  <c:v>38271</c:v>
                </c:pt>
                <c:pt idx="1495">
                  <c:v>38272</c:v>
                </c:pt>
                <c:pt idx="1496">
                  <c:v>38273</c:v>
                </c:pt>
                <c:pt idx="1497">
                  <c:v>38274</c:v>
                </c:pt>
                <c:pt idx="1498">
                  <c:v>38275</c:v>
                </c:pt>
                <c:pt idx="1499">
                  <c:v>38278</c:v>
                </c:pt>
                <c:pt idx="1500">
                  <c:v>38279</c:v>
                </c:pt>
                <c:pt idx="1501">
                  <c:v>38280</c:v>
                </c:pt>
                <c:pt idx="1502">
                  <c:v>38281</c:v>
                </c:pt>
                <c:pt idx="1503">
                  <c:v>38282</c:v>
                </c:pt>
                <c:pt idx="1504">
                  <c:v>38285</c:v>
                </c:pt>
                <c:pt idx="1505">
                  <c:v>38286</c:v>
                </c:pt>
                <c:pt idx="1506">
                  <c:v>38287</c:v>
                </c:pt>
                <c:pt idx="1507">
                  <c:v>38288</c:v>
                </c:pt>
                <c:pt idx="1508">
                  <c:v>38289</c:v>
                </c:pt>
                <c:pt idx="1509">
                  <c:v>38292</c:v>
                </c:pt>
                <c:pt idx="1510">
                  <c:v>38293</c:v>
                </c:pt>
                <c:pt idx="1511">
                  <c:v>38294</c:v>
                </c:pt>
                <c:pt idx="1512">
                  <c:v>38295</c:v>
                </c:pt>
                <c:pt idx="1513">
                  <c:v>38296</c:v>
                </c:pt>
                <c:pt idx="1514">
                  <c:v>38299</c:v>
                </c:pt>
                <c:pt idx="1515">
                  <c:v>38300</c:v>
                </c:pt>
                <c:pt idx="1516">
                  <c:v>38301</c:v>
                </c:pt>
                <c:pt idx="1517">
                  <c:v>38302</c:v>
                </c:pt>
                <c:pt idx="1518">
                  <c:v>38303</c:v>
                </c:pt>
                <c:pt idx="1519">
                  <c:v>38306</c:v>
                </c:pt>
                <c:pt idx="1520">
                  <c:v>38307</c:v>
                </c:pt>
                <c:pt idx="1521">
                  <c:v>38308</c:v>
                </c:pt>
                <c:pt idx="1522">
                  <c:v>38309</c:v>
                </c:pt>
                <c:pt idx="1523">
                  <c:v>38310</c:v>
                </c:pt>
                <c:pt idx="1524">
                  <c:v>38313</c:v>
                </c:pt>
                <c:pt idx="1525">
                  <c:v>38314</c:v>
                </c:pt>
                <c:pt idx="1526">
                  <c:v>38315</c:v>
                </c:pt>
                <c:pt idx="1527">
                  <c:v>38316</c:v>
                </c:pt>
                <c:pt idx="1528">
                  <c:v>38317</c:v>
                </c:pt>
                <c:pt idx="1529">
                  <c:v>38320</c:v>
                </c:pt>
                <c:pt idx="1530">
                  <c:v>38321</c:v>
                </c:pt>
                <c:pt idx="1531">
                  <c:v>38322</c:v>
                </c:pt>
                <c:pt idx="1532">
                  <c:v>38323</c:v>
                </c:pt>
                <c:pt idx="1533">
                  <c:v>38324</c:v>
                </c:pt>
                <c:pt idx="1534">
                  <c:v>38327</c:v>
                </c:pt>
                <c:pt idx="1535">
                  <c:v>38328</c:v>
                </c:pt>
                <c:pt idx="1536">
                  <c:v>38329</c:v>
                </c:pt>
                <c:pt idx="1537">
                  <c:v>38330</c:v>
                </c:pt>
                <c:pt idx="1538">
                  <c:v>38331</c:v>
                </c:pt>
                <c:pt idx="1539">
                  <c:v>38334</c:v>
                </c:pt>
                <c:pt idx="1540">
                  <c:v>38335</c:v>
                </c:pt>
                <c:pt idx="1541">
                  <c:v>38336</c:v>
                </c:pt>
                <c:pt idx="1542">
                  <c:v>38337</c:v>
                </c:pt>
                <c:pt idx="1543">
                  <c:v>38338</c:v>
                </c:pt>
                <c:pt idx="1544">
                  <c:v>38341</c:v>
                </c:pt>
                <c:pt idx="1545">
                  <c:v>38342</c:v>
                </c:pt>
                <c:pt idx="1546">
                  <c:v>38343</c:v>
                </c:pt>
                <c:pt idx="1547">
                  <c:v>38344</c:v>
                </c:pt>
                <c:pt idx="1548">
                  <c:v>38345</c:v>
                </c:pt>
                <c:pt idx="1549">
                  <c:v>38348</c:v>
                </c:pt>
                <c:pt idx="1550">
                  <c:v>38349</c:v>
                </c:pt>
                <c:pt idx="1551">
                  <c:v>38350</c:v>
                </c:pt>
                <c:pt idx="1552">
                  <c:v>38351</c:v>
                </c:pt>
                <c:pt idx="1553">
                  <c:v>38352</c:v>
                </c:pt>
                <c:pt idx="1554">
                  <c:v>38355</c:v>
                </c:pt>
                <c:pt idx="1555">
                  <c:v>38356</c:v>
                </c:pt>
                <c:pt idx="1556">
                  <c:v>38357</c:v>
                </c:pt>
                <c:pt idx="1557">
                  <c:v>38358</c:v>
                </c:pt>
                <c:pt idx="1558">
                  <c:v>38359</c:v>
                </c:pt>
                <c:pt idx="1559">
                  <c:v>38362</c:v>
                </c:pt>
                <c:pt idx="1560">
                  <c:v>38363</c:v>
                </c:pt>
                <c:pt idx="1561">
                  <c:v>38364</c:v>
                </c:pt>
                <c:pt idx="1562">
                  <c:v>38365</c:v>
                </c:pt>
                <c:pt idx="1563">
                  <c:v>38366</c:v>
                </c:pt>
                <c:pt idx="1564">
                  <c:v>38369</c:v>
                </c:pt>
                <c:pt idx="1565">
                  <c:v>38370</c:v>
                </c:pt>
                <c:pt idx="1566">
                  <c:v>38371</c:v>
                </c:pt>
                <c:pt idx="1567">
                  <c:v>38372</c:v>
                </c:pt>
                <c:pt idx="1568">
                  <c:v>38373</c:v>
                </c:pt>
                <c:pt idx="1569">
                  <c:v>38376</c:v>
                </c:pt>
                <c:pt idx="1570">
                  <c:v>38377</c:v>
                </c:pt>
                <c:pt idx="1571">
                  <c:v>38378</c:v>
                </c:pt>
                <c:pt idx="1572">
                  <c:v>38379</c:v>
                </c:pt>
                <c:pt idx="1573">
                  <c:v>38380</c:v>
                </c:pt>
                <c:pt idx="1574">
                  <c:v>38383</c:v>
                </c:pt>
                <c:pt idx="1575">
                  <c:v>38384</c:v>
                </c:pt>
                <c:pt idx="1576">
                  <c:v>38385</c:v>
                </c:pt>
                <c:pt idx="1577">
                  <c:v>38386</c:v>
                </c:pt>
                <c:pt idx="1578">
                  <c:v>38387</c:v>
                </c:pt>
                <c:pt idx="1579">
                  <c:v>38390</c:v>
                </c:pt>
                <c:pt idx="1580">
                  <c:v>38391</c:v>
                </c:pt>
                <c:pt idx="1581">
                  <c:v>38392</c:v>
                </c:pt>
                <c:pt idx="1582">
                  <c:v>38393</c:v>
                </c:pt>
                <c:pt idx="1583">
                  <c:v>38394</c:v>
                </c:pt>
                <c:pt idx="1584">
                  <c:v>38397</c:v>
                </c:pt>
                <c:pt idx="1585">
                  <c:v>38398</c:v>
                </c:pt>
                <c:pt idx="1586">
                  <c:v>38399</c:v>
                </c:pt>
                <c:pt idx="1587">
                  <c:v>38400</c:v>
                </c:pt>
                <c:pt idx="1588">
                  <c:v>38401</c:v>
                </c:pt>
                <c:pt idx="1589">
                  <c:v>38404</c:v>
                </c:pt>
                <c:pt idx="1590">
                  <c:v>38405</c:v>
                </c:pt>
                <c:pt idx="1591">
                  <c:v>38406</c:v>
                </c:pt>
                <c:pt idx="1592">
                  <c:v>38407</c:v>
                </c:pt>
                <c:pt idx="1593">
                  <c:v>38408</c:v>
                </c:pt>
                <c:pt idx="1594">
                  <c:v>38411</c:v>
                </c:pt>
                <c:pt idx="1595">
                  <c:v>38412</c:v>
                </c:pt>
                <c:pt idx="1596">
                  <c:v>38413</c:v>
                </c:pt>
                <c:pt idx="1597">
                  <c:v>38414</c:v>
                </c:pt>
                <c:pt idx="1598">
                  <c:v>38415</c:v>
                </c:pt>
                <c:pt idx="1599">
                  <c:v>38418</c:v>
                </c:pt>
                <c:pt idx="1600">
                  <c:v>38419</c:v>
                </c:pt>
                <c:pt idx="1601">
                  <c:v>38420</c:v>
                </c:pt>
                <c:pt idx="1602">
                  <c:v>38421</c:v>
                </c:pt>
                <c:pt idx="1603">
                  <c:v>38422</c:v>
                </c:pt>
                <c:pt idx="1604">
                  <c:v>38425</c:v>
                </c:pt>
                <c:pt idx="1605">
                  <c:v>38426</c:v>
                </c:pt>
                <c:pt idx="1606">
                  <c:v>38427</c:v>
                </c:pt>
                <c:pt idx="1607">
                  <c:v>38428</c:v>
                </c:pt>
                <c:pt idx="1608">
                  <c:v>38429</c:v>
                </c:pt>
                <c:pt idx="1609">
                  <c:v>38433</c:v>
                </c:pt>
                <c:pt idx="1610">
                  <c:v>38434</c:v>
                </c:pt>
                <c:pt idx="1611">
                  <c:v>38439</c:v>
                </c:pt>
                <c:pt idx="1612">
                  <c:v>38440</c:v>
                </c:pt>
                <c:pt idx="1613">
                  <c:v>38441</c:v>
                </c:pt>
                <c:pt idx="1614">
                  <c:v>38442</c:v>
                </c:pt>
                <c:pt idx="1615">
                  <c:v>38443</c:v>
                </c:pt>
                <c:pt idx="1616">
                  <c:v>38446</c:v>
                </c:pt>
                <c:pt idx="1617">
                  <c:v>38447</c:v>
                </c:pt>
                <c:pt idx="1618">
                  <c:v>38448</c:v>
                </c:pt>
                <c:pt idx="1619">
                  <c:v>38449</c:v>
                </c:pt>
                <c:pt idx="1620">
                  <c:v>38450</c:v>
                </c:pt>
                <c:pt idx="1621">
                  <c:v>38453</c:v>
                </c:pt>
                <c:pt idx="1622">
                  <c:v>38454</c:v>
                </c:pt>
                <c:pt idx="1623">
                  <c:v>38455</c:v>
                </c:pt>
                <c:pt idx="1624">
                  <c:v>38456</c:v>
                </c:pt>
                <c:pt idx="1625">
                  <c:v>38457</c:v>
                </c:pt>
                <c:pt idx="1626">
                  <c:v>38460</c:v>
                </c:pt>
                <c:pt idx="1627">
                  <c:v>38461</c:v>
                </c:pt>
                <c:pt idx="1628">
                  <c:v>38462</c:v>
                </c:pt>
                <c:pt idx="1629">
                  <c:v>38463</c:v>
                </c:pt>
                <c:pt idx="1630">
                  <c:v>38464</c:v>
                </c:pt>
                <c:pt idx="1631">
                  <c:v>38467</c:v>
                </c:pt>
                <c:pt idx="1632">
                  <c:v>38468</c:v>
                </c:pt>
                <c:pt idx="1633">
                  <c:v>38469</c:v>
                </c:pt>
                <c:pt idx="1634">
                  <c:v>38470</c:v>
                </c:pt>
                <c:pt idx="1635">
                  <c:v>38471</c:v>
                </c:pt>
                <c:pt idx="1636">
                  <c:v>38474</c:v>
                </c:pt>
                <c:pt idx="1637">
                  <c:v>38475</c:v>
                </c:pt>
                <c:pt idx="1638">
                  <c:v>38476</c:v>
                </c:pt>
                <c:pt idx="1639">
                  <c:v>38477</c:v>
                </c:pt>
                <c:pt idx="1640">
                  <c:v>38478</c:v>
                </c:pt>
                <c:pt idx="1641">
                  <c:v>38481</c:v>
                </c:pt>
                <c:pt idx="1642">
                  <c:v>38482</c:v>
                </c:pt>
                <c:pt idx="1643">
                  <c:v>38483</c:v>
                </c:pt>
                <c:pt idx="1644">
                  <c:v>38484</c:v>
                </c:pt>
                <c:pt idx="1645">
                  <c:v>38485</c:v>
                </c:pt>
                <c:pt idx="1646">
                  <c:v>38488</c:v>
                </c:pt>
                <c:pt idx="1647">
                  <c:v>38489</c:v>
                </c:pt>
                <c:pt idx="1648">
                  <c:v>38490</c:v>
                </c:pt>
                <c:pt idx="1649">
                  <c:v>38491</c:v>
                </c:pt>
                <c:pt idx="1650">
                  <c:v>38492</c:v>
                </c:pt>
                <c:pt idx="1651">
                  <c:v>38495</c:v>
                </c:pt>
                <c:pt idx="1652">
                  <c:v>38496</c:v>
                </c:pt>
                <c:pt idx="1653">
                  <c:v>38497</c:v>
                </c:pt>
                <c:pt idx="1654">
                  <c:v>38498</c:v>
                </c:pt>
                <c:pt idx="1655">
                  <c:v>38499</c:v>
                </c:pt>
                <c:pt idx="1656">
                  <c:v>38502</c:v>
                </c:pt>
                <c:pt idx="1657">
                  <c:v>38503</c:v>
                </c:pt>
                <c:pt idx="1658">
                  <c:v>38504</c:v>
                </c:pt>
                <c:pt idx="1659">
                  <c:v>38505</c:v>
                </c:pt>
                <c:pt idx="1660">
                  <c:v>38506</c:v>
                </c:pt>
                <c:pt idx="1661">
                  <c:v>38509</c:v>
                </c:pt>
                <c:pt idx="1662">
                  <c:v>38510</c:v>
                </c:pt>
                <c:pt idx="1663">
                  <c:v>38511</c:v>
                </c:pt>
                <c:pt idx="1664">
                  <c:v>38512</c:v>
                </c:pt>
                <c:pt idx="1665">
                  <c:v>38513</c:v>
                </c:pt>
                <c:pt idx="1666">
                  <c:v>38516</c:v>
                </c:pt>
                <c:pt idx="1667">
                  <c:v>38517</c:v>
                </c:pt>
                <c:pt idx="1668">
                  <c:v>38518</c:v>
                </c:pt>
                <c:pt idx="1669">
                  <c:v>38519</c:v>
                </c:pt>
                <c:pt idx="1670">
                  <c:v>38520</c:v>
                </c:pt>
                <c:pt idx="1671">
                  <c:v>38523</c:v>
                </c:pt>
                <c:pt idx="1672">
                  <c:v>38524</c:v>
                </c:pt>
                <c:pt idx="1673">
                  <c:v>38525</c:v>
                </c:pt>
                <c:pt idx="1674">
                  <c:v>38526</c:v>
                </c:pt>
                <c:pt idx="1675">
                  <c:v>38527</c:v>
                </c:pt>
                <c:pt idx="1676">
                  <c:v>38530</c:v>
                </c:pt>
                <c:pt idx="1677">
                  <c:v>38531</c:v>
                </c:pt>
                <c:pt idx="1678">
                  <c:v>38532</c:v>
                </c:pt>
                <c:pt idx="1679">
                  <c:v>38533</c:v>
                </c:pt>
                <c:pt idx="1680">
                  <c:v>38534</c:v>
                </c:pt>
                <c:pt idx="1681">
                  <c:v>38537</c:v>
                </c:pt>
                <c:pt idx="1682">
                  <c:v>38538</c:v>
                </c:pt>
                <c:pt idx="1683">
                  <c:v>38539</c:v>
                </c:pt>
                <c:pt idx="1684">
                  <c:v>38540</c:v>
                </c:pt>
                <c:pt idx="1685">
                  <c:v>38541</c:v>
                </c:pt>
                <c:pt idx="1686">
                  <c:v>38544</c:v>
                </c:pt>
                <c:pt idx="1687">
                  <c:v>38545</c:v>
                </c:pt>
                <c:pt idx="1688">
                  <c:v>38546</c:v>
                </c:pt>
                <c:pt idx="1689">
                  <c:v>38547</c:v>
                </c:pt>
                <c:pt idx="1690">
                  <c:v>38548</c:v>
                </c:pt>
                <c:pt idx="1691">
                  <c:v>38551</c:v>
                </c:pt>
                <c:pt idx="1692">
                  <c:v>38552</c:v>
                </c:pt>
                <c:pt idx="1693">
                  <c:v>38553</c:v>
                </c:pt>
                <c:pt idx="1694">
                  <c:v>38554</c:v>
                </c:pt>
                <c:pt idx="1695">
                  <c:v>38555</c:v>
                </c:pt>
                <c:pt idx="1696">
                  <c:v>38558</c:v>
                </c:pt>
                <c:pt idx="1697">
                  <c:v>38559</c:v>
                </c:pt>
                <c:pt idx="1698">
                  <c:v>38560</c:v>
                </c:pt>
                <c:pt idx="1699">
                  <c:v>38561</c:v>
                </c:pt>
                <c:pt idx="1700">
                  <c:v>38562</c:v>
                </c:pt>
                <c:pt idx="1701">
                  <c:v>38565</c:v>
                </c:pt>
                <c:pt idx="1702">
                  <c:v>38566</c:v>
                </c:pt>
                <c:pt idx="1703">
                  <c:v>38567</c:v>
                </c:pt>
                <c:pt idx="1704">
                  <c:v>38568</c:v>
                </c:pt>
                <c:pt idx="1705">
                  <c:v>38569</c:v>
                </c:pt>
                <c:pt idx="1706">
                  <c:v>38572</c:v>
                </c:pt>
                <c:pt idx="1707">
                  <c:v>38573</c:v>
                </c:pt>
                <c:pt idx="1708">
                  <c:v>38574</c:v>
                </c:pt>
                <c:pt idx="1709">
                  <c:v>38575</c:v>
                </c:pt>
                <c:pt idx="1710">
                  <c:v>38576</c:v>
                </c:pt>
                <c:pt idx="1711">
                  <c:v>38579</c:v>
                </c:pt>
                <c:pt idx="1712">
                  <c:v>38580</c:v>
                </c:pt>
                <c:pt idx="1713">
                  <c:v>38581</c:v>
                </c:pt>
                <c:pt idx="1714">
                  <c:v>38582</c:v>
                </c:pt>
                <c:pt idx="1715">
                  <c:v>38583</c:v>
                </c:pt>
                <c:pt idx="1716">
                  <c:v>38586</c:v>
                </c:pt>
                <c:pt idx="1717">
                  <c:v>38587</c:v>
                </c:pt>
                <c:pt idx="1718">
                  <c:v>38588</c:v>
                </c:pt>
                <c:pt idx="1719">
                  <c:v>38589</c:v>
                </c:pt>
                <c:pt idx="1720">
                  <c:v>38590</c:v>
                </c:pt>
                <c:pt idx="1721">
                  <c:v>38593</c:v>
                </c:pt>
                <c:pt idx="1722">
                  <c:v>38594</c:v>
                </c:pt>
                <c:pt idx="1723">
                  <c:v>38595</c:v>
                </c:pt>
                <c:pt idx="1724">
                  <c:v>38596</c:v>
                </c:pt>
                <c:pt idx="1725">
                  <c:v>38597</c:v>
                </c:pt>
                <c:pt idx="1726">
                  <c:v>38600</c:v>
                </c:pt>
                <c:pt idx="1727">
                  <c:v>38601</c:v>
                </c:pt>
                <c:pt idx="1728">
                  <c:v>38602</c:v>
                </c:pt>
                <c:pt idx="1729">
                  <c:v>38603</c:v>
                </c:pt>
                <c:pt idx="1730">
                  <c:v>38604</c:v>
                </c:pt>
                <c:pt idx="1731">
                  <c:v>38607</c:v>
                </c:pt>
                <c:pt idx="1732">
                  <c:v>38608</c:v>
                </c:pt>
                <c:pt idx="1733">
                  <c:v>38609</c:v>
                </c:pt>
                <c:pt idx="1734">
                  <c:v>38610</c:v>
                </c:pt>
                <c:pt idx="1735">
                  <c:v>38614</c:v>
                </c:pt>
                <c:pt idx="1736">
                  <c:v>38615</c:v>
                </c:pt>
                <c:pt idx="1737">
                  <c:v>38616</c:v>
                </c:pt>
                <c:pt idx="1738">
                  <c:v>38617</c:v>
                </c:pt>
                <c:pt idx="1739">
                  <c:v>38618</c:v>
                </c:pt>
                <c:pt idx="1740">
                  <c:v>38621</c:v>
                </c:pt>
                <c:pt idx="1741">
                  <c:v>38622</c:v>
                </c:pt>
                <c:pt idx="1742">
                  <c:v>38623</c:v>
                </c:pt>
                <c:pt idx="1743">
                  <c:v>38624</c:v>
                </c:pt>
                <c:pt idx="1744">
                  <c:v>38625</c:v>
                </c:pt>
                <c:pt idx="1745">
                  <c:v>38628</c:v>
                </c:pt>
                <c:pt idx="1746">
                  <c:v>38629</c:v>
                </c:pt>
                <c:pt idx="1747">
                  <c:v>38630</c:v>
                </c:pt>
                <c:pt idx="1748">
                  <c:v>38631</c:v>
                </c:pt>
                <c:pt idx="1749">
                  <c:v>38632</c:v>
                </c:pt>
                <c:pt idx="1750">
                  <c:v>38635</c:v>
                </c:pt>
                <c:pt idx="1751">
                  <c:v>38636</c:v>
                </c:pt>
                <c:pt idx="1752">
                  <c:v>38637</c:v>
                </c:pt>
                <c:pt idx="1753">
                  <c:v>38638</c:v>
                </c:pt>
                <c:pt idx="1754">
                  <c:v>38639</c:v>
                </c:pt>
                <c:pt idx="1755">
                  <c:v>38642</c:v>
                </c:pt>
                <c:pt idx="1756">
                  <c:v>38643</c:v>
                </c:pt>
                <c:pt idx="1757">
                  <c:v>38644</c:v>
                </c:pt>
                <c:pt idx="1758">
                  <c:v>38645</c:v>
                </c:pt>
                <c:pt idx="1759">
                  <c:v>38646</c:v>
                </c:pt>
                <c:pt idx="1760">
                  <c:v>38649</c:v>
                </c:pt>
                <c:pt idx="1761">
                  <c:v>38650</c:v>
                </c:pt>
                <c:pt idx="1762">
                  <c:v>38651</c:v>
                </c:pt>
                <c:pt idx="1763">
                  <c:v>38652</c:v>
                </c:pt>
                <c:pt idx="1764">
                  <c:v>38653</c:v>
                </c:pt>
                <c:pt idx="1765">
                  <c:v>38656</c:v>
                </c:pt>
                <c:pt idx="1766">
                  <c:v>38657</c:v>
                </c:pt>
                <c:pt idx="1767">
                  <c:v>38658</c:v>
                </c:pt>
                <c:pt idx="1768">
                  <c:v>38659</c:v>
                </c:pt>
                <c:pt idx="1769">
                  <c:v>38660</c:v>
                </c:pt>
                <c:pt idx="1770">
                  <c:v>38663</c:v>
                </c:pt>
                <c:pt idx="1771">
                  <c:v>38664</c:v>
                </c:pt>
                <c:pt idx="1772">
                  <c:v>38665</c:v>
                </c:pt>
                <c:pt idx="1773">
                  <c:v>38666</c:v>
                </c:pt>
                <c:pt idx="1774">
                  <c:v>38667</c:v>
                </c:pt>
                <c:pt idx="1775">
                  <c:v>38670</c:v>
                </c:pt>
                <c:pt idx="1776">
                  <c:v>38671</c:v>
                </c:pt>
                <c:pt idx="1777">
                  <c:v>38672</c:v>
                </c:pt>
                <c:pt idx="1778">
                  <c:v>38673</c:v>
                </c:pt>
                <c:pt idx="1779">
                  <c:v>38674</c:v>
                </c:pt>
                <c:pt idx="1780">
                  <c:v>38677</c:v>
                </c:pt>
                <c:pt idx="1781">
                  <c:v>38678</c:v>
                </c:pt>
                <c:pt idx="1782">
                  <c:v>38679</c:v>
                </c:pt>
                <c:pt idx="1783">
                  <c:v>38680</c:v>
                </c:pt>
                <c:pt idx="1784">
                  <c:v>38681</c:v>
                </c:pt>
                <c:pt idx="1785">
                  <c:v>38684</c:v>
                </c:pt>
                <c:pt idx="1786">
                  <c:v>38685</c:v>
                </c:pt>
                <c:pt idx="1787">
                  <c:v>38686</c:v>
                </c:pt>
                <c:pt idx="1788">
                  <c:v>38687</c:v>
                </c:pt>
                <c:pt idx="1789">
                  <c:v>38688</c:v>
                </c:pt>
                <c:pt idx="1790">
                  <c:v>38691</c:v>
                </c:pt>
                <c:pt idx="1791">
                  <c:v>38692</c:v>
                </c:pt>
                <c:pt idx="1792">
                  <c:v>38693</c:v>
                </c:pt>
                <c:pt idx="1793">
                  <c:v>38694</c:v>
                </c:pt>
                <c:pt idx="1794">
                  <c:v>38695</c:v>
                </c:pt>
                <c:pt idx="1795">
                  <c:v>38699</c:v>
                </c:pt>
                <c:pt idx="1796">
                  <c:v>38700</c:v>
                </c:pt>
                <c:pt idx="1797">
                  <c:v>38701</c:v>
                </c:pt>
                <c:pt idx="1798">
                  <c:v>38702</c:v>
                </c:pt>
                <c:pt idx="1799">
                  <c:v>38705</c:v>
                </c:pt>
                <c:pt idx="1800">
                  <c:v>38706</c:v>
                </c:pt>
                <c:pt idx="1801">
                  <c:v>38707</c:v>
                </c:pt>
                <c:pt idx="1802">
                  <c:v>38708</c:v>
                </c:pt>
                <c:pt idx="1803">
                  <c:v>38709</c:v>
                </c:pt>
                <c:pt idx="1804">
                  <c:v>38712</c:v>
                </c:pt>
                <c:pt idx="1805">
                  <c:v>38713</c:v>
                </c:pt>
                <c:pt idx="1806">
                  <c:v>38714</c:v>
                </c:pt>
                <c:pt idx="1807">
                  <c:v>38715</c:v>
                </c:pt>
                <c:pt idx="1808">
                  <c:v>38716</c:v>
                </c:pt>
                <c:pt idx="1809">
                  <c:v>38719</c:v>
                </c:pt>
                <c:pt idx="1810">
                  <c:v>38720</c:v>
                </c:pt>
                <c:pt idx="1811">
                  <c:v>38721</c:v>
                </c:pt>
                <c:pt idx="1812">
                  <c:v>38722</c:v>
                </c:pt>
                <c:pt idx="1813">
                  <c:v>38723</c:v>
                </c:pt>
                <c:pt idx="1814">
                  <c:v>38726</c:v>
                </c:pt>
                <c:pt idx="1815">
                  <c:v>38727</c:v>
                </c:pt>
                <c:pt idx="1816">
                  <c:v>38728</c:v>
                </c:pt>
                <c:pt idx="1817">
                  <c:v>38729</c:v>
                </c:pt>
                <c:pt idx="1818">
                  <c:v>38730</c:v>
                </c:pt>
                <c:pt idx="1819">
                  <c:v>38733</c:v>
                </c:pt>
                <c:pt idx="1820">
                  <c:v>38734</c:v>
                </c:pt>
                <c:pt idx="1821">
                  <c:v>38735</c:v>
                </c:pt>
                <c:pt idx="1822">
                  <c:v>38736</c:v>
                </c:pt>
                <c:pt idx="1823">
                  <c:v>38737</c:v>
                </c:pt>
                <c:pt idx="1824">
                  <c:v>38740</c:v>
                </c:pt>
                <c:pt idx="1825">
                  <c:v>38741</c:v>
                </c:pt>
                <c:pt idx="1826">
                  <c:v>38742</c:v>
                </c:pt>
                <c:pt idx="1827">
                  <c:v>38743</c:v>
                </c:pt>
                <c:pt idx="1828">
                  <c:v>38744</c:v>
                </c:pt>
                <c:pt idx="1829">
                  <c:v>38747</c:v>
                </c:pt>
                <c:pt idx="1830">
                  <c:v>38748</c:v>
                </c:pt>
                <c:pt idx="1831">
                  <c:v>38749</c:v>
                </c:pt>
                <c:pt idx="1832">
                  <c:v>38750</c:v>
                </c:pt>
                <c:pt idx="1833">
                  <c:v>38751</c:v>
                </c:pt>
                <c:pt idx="1834">
                  <c:v>38755</c:v>
                </c:pt>
                <c:pt idx="1835">
                  <c:v>38756</c:v>
                </c:pt>
                <c:pt idx="1836">
                  <c:v>38757</c:v>
                </c:pt>
                <c:pt idx="1837">
                  <c:v>38758</c:v>
                </c:pt>
                <c:pt idx="1838">
                  <c:v>38761</c:v>
                </c:pt>
                <c:pt idx="1839">
                  <c:v>38762</c:v>
                </c:pt>
                <c:pt idx="1840">
                  <c:v>38763</c:v>
                </c:pt>
                <c:pt idx="1841">
                  <c:v>38764</c:v>
                </c:pt>
                <c:pt idx="1842">
                  <c:v>38765</c:v>
                </c:pt>
                <c:pt idx="1843">
                  <c:v>38768</c:v>
                </c:pt>
                <c:pt idx="1844">
                  <c:v>38769</c:v>
                </c:pt>
                <c:pt idx="1845">
                  <c:v>38770</c:v>
                </c:pt>
                <c:pt idx="1846">
                  <c:v>38771</c:v>
                </c:pt>
                <c:pt idx="1847">
                  <c:v>38772</c:v>
                </c:pt>
                <c:pt idx="1848">
                  <c:v>38775</c:v>
                </c:pt>
                <c:pt idx="1849">
                  <c:v>38776</c:v>
                </c:pt>
                <c:pt idx="1850">
                  <c:v>38777</c:v>
                </c:pt>
                <c:pt idx="1851">
                  <c:v>38778</c:v>
                </c:pt>
                <c:pt idx="1852">
                  <c:v>38779</c:v>
                </c:pt>
                <c:pt idx="1853">
                  <c:v>38782</c:v>
                </c:pt>
                <c:pt idx="1854">
                  <c:v>38783</c:v>
                </c:pt>
                <c:pt idx="1855">
                  <c:v>38784</c:v>
                </c:pt>
                <c:pt idx="1856">
                  <c:v>38785</c:v>
                </c:pt>
                <c:pt idx="1857">
                  <c:v>38786</c:v>
                </c:pt>
                <c:pt idx="1858">
                  <c:v>38789</c:v>
                </c:pt>
                <c:pt idx="1859">
                  <c:v>38790</c:v>
                </c:pt>
                <c:pt idx="1860">
                  <c:v>38791</c:v>
                </c:pt>
                <c:pt idx="1861">
                  <c:v>38792</c:v>
                </c:pt>
                <c:pt idx="1862">
                  <c:v>38793</c:v>
                </c:pt>
                <c:pt idx="1863">
                  <c:v>38796</c:v>
                </c:pt>
                <c:pt idx="1864">
                  <c:v>38798</c:v>
                </c:pt>
                <c:pt idx="1865">
                  <c:v>38799</c:v>
                </c:pt>
                <c:pt idx="1866">
                  <c:v>38800</c:v>
                </c:pt>
                <c:pt idx="1867">
                  <c:v>38803</c:v>
                </c:pt>
                <c:pt idx="1868">
                  <c:v>38804</c:v>
                </c:pt>
                <c:pt idx="1869">
                  <c:v>38805</c:v>
                </c:pt>
                <c:pt idx="1870">
                  <c:v>38806</c:v>
                </c:pt>
                <c:pt idx="1871">
                  <c:v>38807</c:v>
                </c:pt>
                <c:pt idx="1872">
                  <c:v>38810</c:v>
                </c:pt>
                <c:pt idx="1873">
                  <c:v>38811</c:v>
                </c:pt>
                <c:pt idx="1874">
                  <c:v>38812</c:v>
                </c:pt>
                <c:pt idx="1875">
                  <c:v>38813</c:v>
                </c:pt>
                <c:pt idx="1876">
                  <c:v>38814</c:v>
                </c:pt>
                <c:pt idx="1877">
                  <c:v>38817</c:v>
                </c:pt>
                <c:pt idx="1878">
                  <c:v>38818</c:v>
                </c:pt>
                <c:pt idx="1879">
                  <c:v>38819</c:v>
                </c:pt>
                <c:pt idx="1880">
                  <c:v>38824</c:v>
                </c:pt>
                <c:pt idx="1881">
                  <c:v>38825</c:v>
                </c:pt>
                <c:pt idx="1882">
                  <c:v>38826</c:v>
                </c:pt>
                <c:pt idx="1883">
                  <c:v>38827</c:v>
                </c:pt>
                <c:pt idx="1884">
                  <c:v>38828</c:v>
                </c:pt>
                <c:pt idx="1885">
                  <c:v>38831</c:v>
                </c:pt>
                <c:pt idx="1886">
                  <c:v>38832</c:v>
                </c:pt>
                <c:pt idx="1887">
                  <c:v>38833</c:v>
                </c:pt>
                <c:pt idx="1888">
                  <c:v>38834</c:v>
                </c:pt>
                <c:pt idx="1889">
                  <c:v>38835</c:v>
                </c:pt>
                <c:pt idx="1890">
                  <c:v>38839</c:v>
                </c:pt>
                <c:pt idx="1891">
                  <c:v>38840</c:v>
                </c:pt>
                <c:pt idx="1892">
                  <c:v>38841</c:v>
                </c:pt>
                <c:pt idx="1893">
                  <c:v>38842</c:v>
                </c:pt>
                <c:pt idx="1894">
                  <c:v>38845</c:v>
                </c:pt>
                <c:pt idx="1895">
                  <c:v>38846</c:v>
                </c:pt>
                <c:pt idx="1896">
                  <c:v>38847</c:v>
                </c:pt>
                <c:pt idx="1897">
                  <c:v>38848</c:v>
                </c:pt>
                <c:pt idx="1898">
                  <c:v>38849</c:v>
                </c:pt>
                <c:pt idx="1899">
                  <c:v>38852</c:v>
                </c:pt>
                <c:pt idx="1900">
                  <c:v>38853</c:v>
                </c:pt>
                <c:pt idx="1901">
                  <c:v>38854</c:v>
                </c:pt>
                <c:pt idx="1902">
                  <c:v>38855</c:v>
                </c:pt>
                <c:pt idx="1903">
                  <c:v>38856</c:v>
                </c:pt>
                <c:pt idx="1904">
                  <c:v>38859</c:v>
                </c:pt>
                <c:pt idx="1905">
                  <c:v>38860</c:v>
                </c:pt>
                <c:pt idx="1906">
                  <c:v>38861</c:v>
                </c:pt>
                <c:pt idx="1907">
                  <c:v>38862</c:v>
                </c:pt>
                <c:pt idx="1908">
                  <c:v>38863</c:v>
                </c:pt>
                <c:pt idx="1909">
                  <c:v>38866</c:v>
                </c:pt>
                <c:pt idx="1910">
                  <c:v>38867</c:v>
                </c:pt>
                <c:pt idx="1911">
                  <c:v>38868</c:v>
                </c:pt>
                <c:pt idx="1912">
                  <c:v>38869</c:v>
                </c:pt>
                <c:pt idx="1913">
                  <c:v>38870</c:v>
                </c:pt>
                <c:pt idx="1914">
                  <c:v>38873</c:v>
                </c:pt>
                <c:pt idx="1915">
                  <c:v>38874</c:v>
                </c:pt>
                <c:pt idx="1916">
                  <c:v>38875</c:v>
                </c:pt>
                <c:pt idx="1917">
                  <c:v>38876</c:v>
                </c:pt>
                <c:pt idx="1918">
                  <c:v>38877</c:v>
                </c:pt>
                <c:pt idx="1919">
                  <c:v>38880</c:v>
                </c:pt>
                <c:pt idx="1920">
                  <c:v>38881</c:v>
                </c:pt>
                <c:pt idx="1921">
                  <c:v>38882</c:v>
                </c:pt>
                <c:pt idx="1922">
                  <c:v>38883</c:v>
                </c:pt>
                <c:pt idx="1923">
                  <c:v>38884</c:v>
                </c:pt>
                <c:pt idx="1924">
                  <c:v>38887</c:v>
                </c:pt>
                <c:pt idx="1925">
                  <c:v>38888</c:v>
                </c:pt>
                <c:pt idx="1926">
                  <c:v>38889</c:v>
                </c:pt>
                <c:pt idx="1927">
                  <c:v>38890</c:v>
                </c:pt>
                <c:pt idx="1928">
                  <c:v>38891</c:v>
                </c:pt>
                <c:pt idx="1929">
                  <c:v>38894</c:v>
                </c:pt>
                <c:pt idx="1930">
                  <c:v>38895</c:v>
                </c:pt>
                <c:pt idx="1931">
                  <c:v>38896</c:v>
                </c:pt>
                <c:pt idx="1932">
                  <c:v>38897</c:v>
                </c:pt>
                <c:pt idx="1933">
                  <c:v>38898</c:v>
                </c:pt>
                <c:pt idx="1934">
                  <c:v>38901</c:v>
                </c:pt>
                <c:pt idx="1935">
                  <c:v>38902</c:v>
                </c:pt>
                <c:pt idx="1936">
                  <c:v>38903</c:v>
                </c:pt>
                <c:pt idx="1937">
                  <c:v>38904</c:v>
                </c:pt>
                <c:pt idx="1938">
                  <c:v>38905</c:v>
                </c:pt>
                <c:pt idx="1939">
                  <c:v>38908</c:v>
                </c:pt>
                <c:pt idx="1940">
                  <c:v>38909</c:v>
                </c:pt>
                <c:pt idx="1941">
                  <c:v>38910</c:v>
                </c:pt>
                <c:pt idx="1942">
                  <c:v>38911</c:v>
                </c:pt>
                <c:pt idx="1943">
                  <c:v>38912</c:v>
                </c:pt>
                <c:pt idx="1944">
                  <c:v>38915</c:v>
                </c:pt>
                <c:pt idx="1945">
                  <c:v>38916</c:v>
                </c:pt>
                <c:pt idx="1946">
                  <c:v>38917</c:v>
                </c:pt>
                <c:pt idx="1947">
                  <c:v>38918</c:v>
                </c:pt>
                <c:pt idx="1948">
                  <c:v>38919</c:v>
                </c:pt>
                <c:pt idx="1949">
                  <c:v>38922</c:v>
                </c:pt>
                <c:pt idx="1950">
                  <c:v>38923</c:v>
                </c:pt>
                <c:pt idx="1951">
                  <c:v>38924</c:v>
                </c:pt>
                <c:pt idx="1952">
                  <c:v>38925</c:v>
                </c:pt>
                <c:pt idx="1953">
                  <c:v>38926</c:v>
                </c:pt>
                <c:pt idx="1954">
                  <c:v>38929</c:v>
                </c:pt>
                <c:pt idx="1955">
                  <c:v>38930</c:v>
                </c:pt>
                <c:pt idx="1956">
                  <c:v>38931</c:v>
                </c:pt>
                <c:pt idx="1957">
                  <c:v>38932</c:v>
                </c:pt>
                <c:pt idx="1958">
                  <c:v>38933</c:v>
                </c:pt>
                <c:pt idx="1959">
                  <c:v>38936</c:v>
                </c:pt>
                <c:pt idx="1960">
                  <c:v>38937</c:v>
                </c:pt>
                <c:pt idx="1961">
                  <c:v>38938</c:v>
                </c:pt>
                <c:pt idx="1962">
                  <c:v>38939</c:v>
                </c:pt>
                <c:pt idx="1963">
                  <c:v>38940</c:v>
                </c:pt>
                <c:pt idx="1964">
                  <c:v>38943</c:v>
                </c:pt>
                <c:pt idx="1965">
                  <c:v>38944</c:v>
                </c:pt>
                <c:pt idx="1966">
                  <c:v>38945</c:v>
                </c:pt>
                <c:pt idx="1967">
                  <c:v>38946</c:v>
                </c:pt>
                <c:pt idx="1968">
                  <c:v>38947</c:v>
                </c:pt>
                <c:pt idx="1969">
                  <c:v>38950</c:v>
                </c:pt>
                <c:pt idx="1970">
                  <c:v>38951</c:v>
                </c:pt>
                <c:pt idx="1971">
                  <c:v>38952</c:v>
                </c:pt>
                <c:pt idx="1972">
                  <c:v>38953</c:v>
                </c:pt>
                <c:pt idx="1973">
                  <c:v>38954</c:v>
                </c:pt>
                <c:pt idx="1974">
                  <c:v>38957</c:v>
                </c:pt>
                <c:pt idx="1975">
                  <c:v>38958</c:v>
                </c:pt>
                <c:pt idx="1976">
                  <c:v>38959</c:v>
                </c:pt>
                <c:pt idx="1977">
                  <c:v>38960</c:v>
                </c:pt>
                <c:pt idx="1978">
                  <c:v>38961</c:v>
                </c:pt>
                <c:pt idx="1979">
                  <c:v>38964</c:v>
                </c:pt>
                <c:pt idx="1980">
                  <c:v>38965</c:v>
                </c:pt>
                <c:pt idx="1981">
                  <c:v>38966</c:v>
                </c:pt>
                <c:pt idx="1982">
                  <c:v>38967</c:v>
                </c:pt>
                <c:pt idx="1983">
                  <c:v>38968</c:v>
                </c:pt>
                <c:pt idx="1984">
                  <c:v>38971</c:v>
                </c:pt>
                <c:pt idx="1985">
                  <c:v>38972</c:v>
                </c:pt>
                <c:pt idx="1986">
                  <c:v>38973</c:v>
                </c:pt>
                <c:pt idx="1987">
                  <c:v>38974</c:v>
                </c:pt>
                <c:pt idx="1988">
                  <c:v>38975</c:v>
                </c:pt>
                <c:pt idx="1989">
                  <c:v>38978</c:v>
                </c:pt>
                <c:pt idx="1990">
                  <c:v>38979</c:v>
                </c:pt>
                <c:pt idx="1991">
                  <c:v>38980</c:v>
                </c:pt>
                <c:pt idx="1992">
                  <c:v>38981</c:v>
                </c:pt>
                <c:pt idx="1993">
                  <c:v>38982</c:v>
                </c:pt>
                <c:pt idx="1994">
                  <c:v>38985</c:v>
                </c:pt>
                <c:pt idx="1995">
                  <c:v>38986</c:v>
                </c:pt>
                <c:pt idx="1996">
                  <c:v>38987</c:v>
                </c:pt>
                <c:pt idx="1997">
                  <c:v>38988</c:v>
                </c:pt>
                <c:pt idx="1998">
                  <c:v>38989</c:v>
                </c:pt>
                <c:pt idx="1999">
                  <c:v>38992</c:v>
                </c:pt>
                <c:pt idx="2000">
                  <c:v>38993</c:v>
                </c:pt>
                <c:pt idx="2001">
                  <c:v>38994</c:v>
                </c:pt>
                <c:pt idx="2002">
                  <c:v>38995</c:v>
                </c:pt>
                <c:pt idx="2003">
                  <c:v>38996</c:v>
                </c:pt>
                <c:pt idx="2004">
                  <c:v>38999</c:v>
                </c:pt>
                <c:pt idx="2005">
                  <c:v>39000</c:v>
                </c:pt>
                <c:pt idx="2006">
                  <c:v>39001</c:v>
                </c:pt>
                <c:pt idx="2007">
                  <c:v>39002</c:v>
                </c:pt>
                <c:pt idx="2008">
                  <c:v>39003</c:v>
                </c:pt>
                <c:pt idx="2009">
                  <c:v>39006</c:v>
                </c:pt>
                <c:pt idx="2010">
                  <c:v>39007</c:v>
                </c:pt>
                <c:pt idx="2011">
                  <c:v>39008</c:v>
                </c:pt>
                <c:pt idx="2012">
                  <c:v>39009</c:v>
                </c:pt>
                <c:pt idx="2013">
                  <c:v>39010</c:v>
                </c:pt>
                <c:pt idx="2014">
                  <c:v>39013</c:v>
                </c:pt>
                <c:pt idx="2015">
                  <c:v>39014</c:v>
                </c:pt>
                <c:pt idx="2016">
                  <c:v>39015</c:v>
                </c:pt>
                <c:pt idx="2017">
                  <c:v>39016</c:v>
                </c:pt>
                <c:pt idx="2018">
                  <c:v>39017</c:v>
                </c:pt>
                <c:pt idx="2019">
                  <c:v>39020</c:v>
                </c:pt>
                <c:pt idx="2020">
                  <c:v>39021</c:v>
                </c:pt>
                <c:pt idx="2021">
                  <c:v>39022</c:v>
                </c:pt>
                <c:pt idx="2022">
                  <c:v>39024</c:v>
                </c:pt>
                <c:pt idx="2023">
                  <c:v>39027</c:v>
                </c:pt>
                <c:pt idx="2024">
                  <c:v>39028</c:v>
                </c:pt>
                <c:pt idx="2025">
                  <c:v>39029</c:v>
                </c:pt>
                <c:pt idx="2026">
                  <c:v>39030</c:v>
                </c:pt>
                <c:pt idx="2027">
                  <c:v>39031</c:v>
                </c:pt>
                <c:pt idx="2028">
                  <c:v>39034</c:v>
                </c:pt>
                <c:pt idx="2029">
                  <c:v>39035</c:v>
                </c:pt>
                <c:pt idx="2030">
                  <c:v>39036</c:v>
                </c:pt>
                <c:pt idx="2031">
                  <c:v>39037</c:v>
                </c:pt>
                <c:pt idx="2032">
                  <c:v>39038</c:v>
                </c:pt>
                <c:pt idx="2033">
                  <c:v>39042</c:v>
                </c:pt>
                <c:pt idx="2034">
                  <c:v>39043</c:v>
                </c:pt>
                <c:pt idx="2035">
                  <c:v>39044</c:v>
                </c:pt>
                <c:pt idx="2036">
                  <c:v>39045</c:v>
                </c:pt>
                <c:pt idx="2037">
                  <c:v>39048</c:v>
                </c:pt>
                <c:pt idx="2038">
                  <c:v>39049</c:v>
                </c:pt>
                <c:pt idx="2039">
                  <c:v>39050</c:v>
                </c:pt>
                <c:pt idx="2040">
                  <c:v>39051</c:v>
                </c:pt>
                <c:pt idx="2041">
                  <c:v>39055</c:v>
                </c:pt>
                <c:pt idx="2042">
                  <c:v>39056</c:v>
                </c:pt>
                <c:pt idx="2043">
                  <c:v>39057</c:v>
                </c:pt>
                <c:pt idx="2044">
                  <c:v>39058</c:v>
                </c:pt>
                <c:pt idx="2045">
                  <c:v>39059</c:v>
                </c:pt>
                <c:pt idx="2046">
                  <c:v>39062</c:v>
                </c:pt>
                <c:pt idx="2047">
                  <c:v>39064</c:v>
                </c:pt>
                <c:pt idx="2048">
                  <c:v>39065</c:v>
                </c:pt>
                <c:pt idx="2049">
                  <c:v>39066</c:v>
                </c:pt>
                <c:pt idx="2050">
                  <c:v>39069</c:v>
                </c:pt>
                <c:pt idx="2051">
                  <c:v>39070</c:v>
                </c:pt>
                <c:pt idx="2052">
                  <c:v>39071</c:v>
                </c:pt>
                <c:pt idx="2053">
                  <c:v>39072</c:v>
                </c:pt>
                <c:pt idx="2054">
                  <c:v>39073</c:v>
                </c:pt>
                <c:pt idx="2055">
                  <c:v>39077</c:v>
                </c:pt>
                <c:pt idx="2056">
                  <c:v>39078</c:v>
                </c:pt>
                <c:pt idx="2057">
                  <c:v>39079</c:v>
                </c:pt>
                <c:pt idx="2058">
                  <c:v>39080</c:v>
                </c:pt>
                <c:pt idx="2059">
                  <c:v>39084</c:v>
                </c:pt>
                <c:pt idx="2060">
                  <c:v>39085</c:v>
                </c:pt>
                <c:pt idx="2061">
                  <c:v>39086</c:v>
                </c:pt>
                <c:pt idx="2062">
                  <c:v>39087</c:v>
                </c:pt>
                <c:pt idx="2063">
                  <c:v>39090</c:v>
                </c:pt>
                <c:pt idx="2064">
                  <c:v>39091</c:v>
                </c:pt>
                <c:pt idx="2065">
                  <c:v>39092</c:v>
                </c:pt>
                <c:pt idx="2066">
                  <c:v>39093</c:v>
                </c:pt>
                <c:pt idx="2067">
                  <c:v>39094</c:v>
                </c:pt>
                <c:pt idx="2068">
                  <c:v>39097</c:v>
                </c:pt>
                <c:pt idx="2069">
                  <c:v>39098</c:v>
                </c:pt>
                <c:pt idx="2070">
                  <c:v>39099</c:v>
                </c:pt>
                <c:pt idx="2071">
                  <c:v>39100</c:v>
                </c:pt>
                <c:pt idx="2072">
                  <c:v>39101</c:v>
                </c:pt>
                <c:pt idx="2073">
                  <c:v>39104</c:v>
                </c:pt>
                <c:pt idx="2074">
                  <c:v>39105</c:v>
                </c:pt>
                <c:pt idx="2075">
                  <c:v>39106</c:v>
                </c:pt>
                <c:pt idx="2076">
                  <c:v>39107</c:v>
                </c:pt>
                <c:pt idx="2077">
                  <c:v>39108</c:v>
                </c:pt>
                <c:pt idx="2078">
                  <c:v>39111</c:v>
                </c:pt>
                <c:pt idx="2079">
                  <c:v>39112</c:v>
                </c:pt>
                <c:pt idx="2080">
                  <c:v>39113</c:v>
                </c:pt>
                <c:pt idx="2081">
                  <c:v>39114</c:v>
                </c:pt>
                <c:pt idx="2082">
                  <c:v>39115</c:v>
                </c:pt>
                <c:pt idx="2083">
                  <c:v>39119</c:v>
                </c:pt>
                <c:pt idx="2084">
                  <c:v>39120</c:v>
                </c:pt>
                <c:pt idx="2085">
                  <c:v>39121</c:v>
                </c:pt>
                <c:pt idx="2086">
                  <c:v>39122</c:v>
                </c:pt>
                <c:pt idx="2087">
                  <c:v>39125</c:v>
                </c:pt>
                <c:pt idx="2088">
                  <c:v>39126</c:v>
                </c:pt>
                <c:pt idx="2089">
                  <c:v>39127</c:v>
                </c:pt>
                <c:pt idx="2090">
                  <c:v>39128</c:v>
                </c:pt>
                <c:pt idx="2091">
                  <c:v>39129</c:v>
                </c:pt>
                <c:pt idx="2092">
                  <c:v>39132</c:v>
                </c:pt>
                <c:pt idx="2093">
                  <c:v>39133</c:v>
                </c:pt>
                <c:pt idx="2094">
                  <c:v>39134</c:v>
                </c:pt>
                <c:pt idx="2095">
                  <c:v>39135</c:v>
                </c:pt>
                <c:pt idx="2096">
                  <c:v>39136</c:v>
                </c:pt>
                <c:pt idx="2097">
                  <c:v>39139</c:v>
                </c:pt>
                <c:pt idx="2098">
                  <c:v>39140</c:v>
                </c:pt>
                <c:pt idx="2099">
                  <c:v>39141</c:v>
                </c:pt>
                <c:pt idx="2100">
                  <c:v>39142</c:v>
                </c:pt>
                <c:pt idx="2101">
                  <c:v>39143</c:v>
                </c:pt>
                <c:pt idx="2102">
                  <c:v>39146</c:v>
                </c:pt>
                <c:pt idx="2103">
                  <c:v>39147</c:v>
                </c:pt>
                <c:pt idx="2104">
                  <c:v>39148</c:v>
                </c:pt>
                <c:pt idx="2105">
                  <c:v>39149</c:v>
                </c:pt>
                <c:pt idx="2106">
                  <c:v>39150</c:v>
                </c:pt>
                <c:pt idx="2107">
                  <c:v>39153</c:v>
                </c:pt>
                <c:pt idx="2108">
                  <c:v>39154</c:v>
                </c:pt>
                <c:pt idx="2109">
                  <c:v>39155</c:v>
                </c:pt>
                <c:pt idx="2110">
                  <c:v>39156</c:v>
                </c:pt>
                <c:pt idx="2111">
                  <c:v>39157</c:v>
                </c:pt>
                <c:pt idx="2112">
                  <c:v>39161</c:v>
                </c:pt>
                <c:pt idx="2113">
                  <c:v>39162</c:v>
                </c:pt>
                <c:pt idx="2114">
                  <c:v>39163</c:v>
                </c:pt>
                <c:pt idx="2115">
                  <c:v>39164</c:v>
                </c:pt>
                <c:pt idx="2116">
                  <c:v>39167</c:v>
                </c:pt>
                <c:pt idx="2117">
                  <c:v>39168</c:v>
                </c:pt>
                <c:pt idx="2118">
                  <c:v>39169</c:v>
                </c:pt>
                <c:pt idx="2119">
                  <c:v>39170</c:v>
                </c:pt>
                <c:pt idx="2120">
                  <c:v>39171</c:v>
                </c:pt>
                <c:pt idx="2121">
                  <c:v>39174</c:v>
                </c:pt>
                <c:pt idx="2122">
                  <c:v>39175</c:v>
                </c:pt>
                <c:pt idx="2123">
                  <c:v>39176</c:v>
                </c:pt>
                <c:pt idx="2124">
                  <c:v>39181</c:v>
                </c:pt>
                <c:pt idx="2125">
                  <c:v>39182</c:v>
                </c:pt>
                <c:pt idx="2126">
                  <c:v>39183</c:v>
                </c:pt>
                <c:pt idx="2127">
                  <c:v>39184</c:v>
                </c:pt>
                <c:pt idx="2128">
                  <c:v>39185</c:v>
                </c:pt>
                <c:pt idx="2129">
                  <c:v>39188</c:v>
                </c:pt>
                <c:pt idx="2130">
                  <c:v>39189</c:v>
                </c:pt>
                <c:pt idx="2131">
                  <c:v>39190</c:v>
                </c:pt>
                <c:pt idx="2132">
                  <c:v>39191</c:v>
                </c:pt>
                <c:pt idx="2133">
                  <c:v>39192</c:v>
                </c:pt>
                <c:pt idx="2134">
                  <c:v>39195</c:v>
                </c:pt>
                <c:pt idx="2135">
                  <c:v>39196</c:v>
                </c:pt>
                <c:pt idx="2136">
                  <c:v>39197</c:v>
                </c:pt>
                <c:pt idx="2137">
                  <c:v>39198</c:v>
                </c:pt>
                <c:pt idx="2138">
                  <c:v>39199</c:v>
                </c:pt>
                <c:pt idx="2139">
                  <c:v>39202</c:v>
                </c:pt>
                <c:pt idx="2140">
                  <c:v>39204</c:v>
                </c:pt>
                <c:pt idx="2141">
                  <c:v>39205</c:v>
                </c:pt>
                <c:pt idx="2142">
                  <c:v>39206</c:v>
                </c:pt>
                <c:pt idx="2143">
                  <c:v>39209</c:v>
                </c:pt>
                <c:pt idx="2144">
                  <c:v>39210</c:v>
                </c:pt>
                <c:pt idx="2145">
                  <c:v>39211</c:v>
                </c:pt>
                <c:pt idx="2146">
                  <c:v>39212</c:v>
                </c:pt>
                <c:pt idx="2147">
                  <c:v>39213</c:v>
                </c:pt>
                <c:pt idx="2148">
                  <c:v>39216</c:v>
                </c:pt>
                <c:pt idx="2149">
                  <c:v>39217</c:v>
                </c:pt>
                <c:pt idx="2150">
                  <c:v>39218</c:v>
                </c:pt>
                <c:pt idx="2151">
                  <c:v>39219</c:v>
                </c:pt>
                <c:pt idx="2152">
                  <c:v>39220</c:v>
                </c:pt>
                <c:pt idx="2153">
                  <c:v>39223</c:v>
                </c:pt>
                <c:pt idx="2154">
                  <c:v>39224</c:v>
                </c:pt>
                <c:pt idx="2155">
                  <c:v>39225</c:v>
                </c:pt>
                <c:pt idx="2156">
                  <c:v>39226</c:v>
                </c:pt>
                <c:pt idx="2157">
                  <c:v>39227</c:v>
                </c:pt>
                <c:pt idx="2158">
                  <c:v>39230</c:v>
                </c:pt>
                <c:pt idx="2159">
                  <c:v>39231</c:v>
                </c:pt>
                <c:pt idx="2160">
                  <c:v>39232</c:v>
                </c:pt>
                <c:pt idx="2161">
                  <c:v>39233</c:v>
                </c:pt>
                <c:pt idx="2162">
                  <c:v>39234</c:v>
                </c:pt>
                <c:pt idx="2163">
                  <c:v>39237</c:v>
                </c:pt>
                <c:pt idx="2164">
                  <c:v>39238</c:v>
                </c:pt>
                <c:pt idx="2165">
                  <c:v>39239</c:v>
                </c:pt>
                <c:pt idx="2166">
                  <c:v>39240</c:v>
                </c:pt>
                <c:pt idx="2167">
                  <c:v>39241</c:v>
                </c:pt>
                <c:pt idx="2168">
                  <c:v>39244</c:v>
                </c:pt>
                <c:pt idx="2169">
                  <c:v>39245</c:v>
                </c:pt>
                <c:pt idx="2170">
                  <c:v>39246</c:v>
                </c:pt>
                <c:pt idx="2171">
                  <c:v>39247</c:v>
                </c:pt>
                <c:pt idx="2172">
                  <c:v>39248</c:v>
                </c:pt>
                <c:pt idx="2173">
                  <c:v>39251</c:v>
                </c:pt>
                <c:pt idx="2174">
                  <c:v>39252</c:v>
                </c:pt>
                <c:pt idx="2175">
                  <c:v>39253</c:v>
                </c:pt>
                <c:pt idx="2176">
                  <c:v>39254</c:v>
                </c:pt>
                <c:pt idx="2177">
                  <c:v>39255</c:v>
                </c:pt>
                <c:pt idx="2178">
                  <c:v>39258</c:v>
                </c:pt>
                <c:pt idx="2179">
                  <c:v>39259</c:v>
                </c:pt>
                <c:pt idx="2180">
                  <c:v>39260</c:v>
                </c:pt>
                <c:pt idx="2181">
                  <c:v>39261</c:v>
                </c:pt>
                <c:pt idx="2182">
                  <c:v>39262</c:v>
                </c:pt>
                <c:pt idx="2183">
                  <c:v>39265</c:v>
                </c:pt>
                <c:pt idx="2184">
                  <c:v>39266</c:v>
                </c:pt>
                <c:pt idx="2185">
                  <c:v>39267</c:v>
                </c:pt>
                <c:pt idx="2186">
                  <c:v>39268</c:v>
                </c:pt>
                <c:pt idx="2187">
                  <c:v>39269</c:v>
                </c:pt>
                <c:pt idx="2188">
                  <c:v>39272</c:v>
                </c:pt>
                <c:pt idx="2189">
                  <c:v>39273</c:v>
                </c:pt>
                <c:pt idx="2190">
                  <c:v>39274</c:v>
                </c:pt>
                <c:pt idx="2191">
                  <c:v>39275</c:v>
                </c:pt>
                <c:pt idx="2192">
                  <c:v>39276</c:v>
                </c:pt>
                <c:pt idx="2193">
                  <c:v>39279</c:v>
                </c:pt>
                <c:pt idx="2194">
                  <c:v>39280</c:v>
                </c:pt>
                <c:pt idx="2195">
                  <c:v>39281</c:v>
                </c:pt>
                <c:pt idx="2196">
                  <c:v>39282</c:v>
                </c:pt>
                <c:pt idx="2197">
                  <c:v>39283</c:v>
                </c:pt>
                <c:pt idx="2198">
                  <c:v>39286</c:v>
                </c:pt>
                <c:pt idx="2199">
                  <c:v>39287</c:v>
                </c:pt>
                <c:pt idx="2200">
                  <c:v>39288</c:v>
                </c:pt>
                <c:pt idx="2201">
                  <c:v>39289</c:v>
                </c:pt>
                <c:pt idx="2202">
                  <c:v>39290</c:v>
                </c:pt>
                <c:pt idx="2203">
                  <c:v>39293</c:v>
                </c:pt>
                <c:pt idx="2204">
                  <c:v>39294</c:v>
                </c:pt>
                <c:pt idx="2205">
                  <c:v>39295</c:v>
                </c:pt>
                <c:pt idx="2206">
                  <c:v>39296</c:v>
                </c:pt>
                <c:pt idx="2207">
                  <c:v>39297</c:v>
                </c:pt>
                <c:pt idx="2208">
                  <c:v>39300</c:v>
                </c:pt>
                <c:pt idx="2209">
                  <c:v>39301</c:v>
                </c:pt>
                <c:pt idx="2210">
                  <c:v>39302</c:v>
                </c:pt>
                <c:pt idx="2211">
                  <c:v>39303</c:v>
                </c:pt>
                <c:pt idx="2212">
                  <c:v>39304</c:v>
                </c:pt>
                <c:pt idx="2213">
                  <c:v>39307</c:v>
                </c:pt>
                <c:pt idx="2214">
                  <c:v>39308</c:v>
                </c:pt>
                <c:pt idx="2215">
                  <c:v>39309</c:v>
                </c:pt>
                <c:pt idx="2216">
                  <c:v>39310</c:v>
                </c:pt>
                <c:pt idx="2217">
                  <c:v>39311</c:v>
                </c:pt>
                <c:pt idx="2218">
                  <c:v>39314</c:v>
                </c:pt>
                <c:pt idx="2219">
                  <c:v>39315</c:v>
                </c:pt>
                <c:pt idx="2220">
                  <c:v>39316</c:v>
                </c:pt>
                <c:pt idx="2221">
                  <c:v>39317</c:v>
                </c:pt>
                <c:pt idx="2222">
                  <c:v>39318</c:v>
                </c:pt>
                <c:pt idx="2223">
                  <c:v>39321</c:v>
                </c:pt>
                <c:pt idx="2224">
                  <c:v>39322</c:v>
                </c:pt>
                <c:pt idx="2225">
                  <c:v>39323</c:v>
                </c:pt>
                <c:pt idx="2226">
                  <c:v>39324</c:v>
                </c:pt>
                <c:pt idx="2227">
                  <c:v>39325</c:v>
                </c:pt>
                <c:pt idx="2228">
                  <c:v>39328</c:v>
                </c:pt>
                <c:pt idx="2229">
                  <c:v>39329</c:v>
                </c:pt>
                <c:pt idx="2230">
                  <c:v>39330</c:v>
                </c:pt>
                <c:pt idx="2231">
                  <c:v>39331</c:v>
                </c:pt>
                <c:pt idx="2232">
                  <c:v>39332</c:v>
                </c:pt>
                <c:pt idx="2233">
                  <c:v>39335</c:v>
                </c:pt>
                <c:pt idx="2234">
                  <c:v>39336</c:v>
                </c:pt>
                <c:pt idx="2235">
                  <c:v>39337</c:v>
                </c:pt>
                <c:pt idx="2236">
                  <c:v>39338</c:v>
                </c:pt>
                <c:pt idx="2237">
                  <c:v>39339</c:v>
                </c:pt>
                <c:pt idx="2238">
                  <c:v>39342</c:v>
                </c:pt>
                <c:pt idx="2239">
                  <c:v>39343</c:v>
                </c:pt>
                <c:pt idx="2240">
                  <c:v>39344</c:v>
                </c:pt>
                <c:pt idx="2241">
                  <c:v>39345</c:v>
                </c:pt>
                <c:pt idx="2242">
                  <c:v>39346</c:v>
                </c:pt>
                <c:pt idx="2243">
                  <c:v>39349</c:v>
                </c:pt>
                <c:pt idx="2244">
                  <c:v>39350</c:v>
                </c:pt>
                <c:pt idx="2245">
                  <c:v>39351</c:v>
                </c:pt>
                <c:pt idx="2246">
                  <c:v>39352</c:v>
                </c:pt>
                <c:pt idx="2247">
                  <c:v>39353</c:v>
                </c:pt>
                <c:pt idx="2248">
                  <c:v>39356</c:v>
                </c:pt>
                <c:pt idx="2249">
                  <c:v>39357</c:v>
                </c:pt>
                <c:pt idx="2250">
                  <c:v>39358</c:v>
                </c:pt>
                <c:pt idx="2251">
                  <c:v>39359</c:v>
                </c:pt>
                <c:pt idx="2252">
                  <c:v>39360</c:v>
                </c:pt>
                <c:pt idx="2253">
                  <c:v>39363</c:v>
                </c:pt>
                <c:pt idx="2254">
                  <c:v>39364</c:v>
                </c:pt>
                <c:pt idx="2255">
                  <c:v>39365</c:v>
                </c:pt>
                <c:pt idx="2256">
                  <c:v>39366</c:v>
                </c:pt>
                <c:pt idx="2257">
                  <c:v>39367</c:v>
                </c:pt>
                <c:pt idx="2258">
                  <c:v>39370</c:v>
                </c:pt>
                <c:pt idx="2259">
                  <c:v>39371</c:v>
                </c:pt>
                <c:pt idx="2260">
                  <c:v>39372</c:v>
                </c:pt>
                <c:pt idx="2261">
                  <c:v>39373</c:v>
                </c:pt>
                <c:pt idx="2262">
                  <c:v>39374</c:v>
                </c:pt>
                <c:pt idx="2263">
                  <c:v>39377</c:v>
                </c:pt>
                <c:pt idx="2264">
                  <c:v>39378</c:v>
                </c:pt>
                <c:pt idx="2265">
                  <c:v>39379</c:v>
                </c:pt>
                <c:pt idx="2266">
                  <c:v>39380</c:v>
                </c:pt>
                <c:pt idx="2267">
                  <c:v>39381</c:v>
                </c:pt>
                <c:pt idx="2268">
                  <c:v>39384</c:v>
                </c:pt>
                <c:pt idx="2269">
                  <c:v>39385</c:v>
                </c:pt>
                <c:pt idx="2270">
                  <c:v>39386</c:v>
                </c:pt>
                <c:pt idx="2271">
                  <c:v>39387</c:v>
                </c:pt>
                <c:pt idx="2272">
                  <c:v>39391</c:v>
                </c:pt>
                <c:pt idx="2273">
                  <c:v>39392</c:v>
                </c:pt>
                <c:pt idx="2274">
                  <c:v>39393</c:v>
                </c:pt>
                <c:pt idx="2275">
                  <c:v>39394</c:v>
                </c:pt>
                <c:pt idx="2276">
                  <c:v>39395</c:v>
                </c:pt>
                <c:pt idx="2277">
                  <c:v>39398</c:v>
                </c:pt>
                <c:pt idx="2278">
                  <c:v>39399</c:v>
                </c:pt>
                <c:pt idx="2279">
                  <c:v>39400</c:v>
                </c:pt>
                <c:pt idx="2280">
                  <c:v>39401</c:v>
                </c:pt>
                <c:pt idx="2281">
                  <c:v>39402</c:v>
                </c:pt>
                <c:pt idx="2282">
                  <c:v>39406</c:v>
                </c:pt>
                <c:pt idx="2283">
                  <c:v>39407</c:v>
                </c:pt>
                <c:pt idx="2284">
                  <c:v>39408</c:v>
                </c:pt>
                <c:pt idx="2285">
                  <c:v>39409</c:v>
                </c:pt>
                <c:pt idx="2286">
                  <c:v>39412</c:v>
                </c:pt>
                <c:pt idx="2287">
                  <c:v>39413</c:v>
                </c:pt>
                <c:pt idx="2288">
                  <c:v>39414</c:v>
                </c:pt>
                <c:pt idx="2289">
                  <c:v>39415</c:v>
                </c:pt>
                <c:pt idx="2290">
                  <c:v>39416</c:v>
                </c:pt>
                <c:pt idx="2291">
                  <c:v>39419</c:v>
                </c:pt>
                <c:pt idx="2292">
                  <c:v>39420</c:v>
                </c:pt>
                <c:pt idx="2293">
                  <c:v>39421</c:v>
                </c:pt>
                <c:pt idx="2294">
                  <c:v>39422</c:v>
                </c:pt>
                <c:pt idx="2295">
                  <c:v>39423</c:v>
                </c:pt>
                <c:pt idx="2296">
                  <c:v>39426</c:v>
                </c:pt>
                <c:pt idx="2297">
                  <c:v>39427</c:v>
                </c:pt>
                <c:pt idx="2298">
                  <c:v>39429</c:v>
                </c:pt>
                <c:pt idx="2299">
                  <c:v>39430</c:v>
                </c:pt>
                <c:pt idx="2300">
                  <c:v>39433</c:v>
                </c:pt>
                <c:pt idx="2301">
                  <c:v>39434</c:v>
                </c:pt>
                <c:pt idx="2302">
                  <c:v>39435</c:v>
                </c:pt>
                <c:pt idx="2303">
                  <c:v>39436</c:v>
                </c:pt>
                <c:pt idx="2304">
                  <c:v>39437</c:v>
                </c:pt>
                <c:pt idx="2305">
                  <c:v>39440</c:v>
                </c:pt>
                <c:pt idx="2306">
                  <c:v>39442</c:v>
                </c:pt>
                <c:pt idx="2307">
                  <c:v>39443</c:v>
                </c:pt>
                <c:pt idx="2308">
                  <c:v>39444</c:v>
                </c:pt>
                <c:pt idx="2309">
                  <c:v>39447</c:v>
                </c:pt>
                <c:pt idx="2310">
                  <c:v>39449</c:v>
                </c:pt>
                <c:pt idx="2311">
                  <c:v>39450</c:v>
                </c:pt>
                <c:pt idx="2312">
                  <c:v>39451</c:v>
                </c:pt>
                <c:pt idx="2313">
                  <c:v>39454</c:v>
                </c:pt>
                <c:pt idx="2314">
                  <c:v>39455</c:v>
                </c:pt>
                <c:pt idx="2315">
                  <c:v>39456</c:v>
                </c:pt>
                <c:pt idx="2316">
                  <c:v>39457</c:v>
                </c:pt>
                <c:pt idx="2317">
                  <c:v>39458</c:v>
                </c:pt>
                <c:pt idx="2318">
                  <c:v>39461</c:v>
                </c:pt>
                <c:pt idx="2319">
                  <c:v>39462</c:v>
                </c:pt>
                <c:pt idx="2320">
                  <c:v>39463</c:v>
                </c:pt>
                <c:pt idx="2321">
                  <c:v>39464</c:v>
                </c:pt>
                <c:pt idx="2322">
                  <c:v>39465</c:v>
                </c:pt>
                <c:pt idx="2323">
                  <c:v>39468</c:v>
                </c:pt>
                <c:pt idx="2324">
                  <c:v>39469</c:v>
                </c:pt>
                <c:pt idx="2325">
                  <c:v>39470</c:v>
                </c:pt>
                <c:pt idx="2326">
                  <c:v>39471</c:v>
                </c:pt>
                <c:pt idx="2327">
                  <c:v>39472</c:v>
                </c:pt>
                <c:pt idx="2328">
                  <c:v>39475</c:v>
                </c:pt>
                <c:pt idx="2329">
                  <c:v>39476</c:v>
                </c:pt>
                <c:pt idx="2330">
                  <c:v>39477</c:v>
                </c:pt>
                <c:pt idx="2331">
                  <c:v>39478</c:v>
                </c:pt>
                <c:pt idx="2332">
                  <c:v>39479</c:v>
                </c:pt>
                <c:pt idx="2333">
                  <c:v>39483</c:v>
                </c:pt>
                <c:pt idx="2334">
                  <c:v>39484</c:v>
                </c:pt>
                <c:pt idx="2335">
                  <c:v>39485</c:v>
                </c:pt>
                <c:pt idx="2336">
                  <c:v>39486</c:v>
                </c:pt>
                <c:pt idx="2337">
                  <c:v>39489</c:v>
                </c:pt>
                <c:pt idx="2338">
                  <c:v>39490</c:v>
                </c:pt>
                <c:pt idx="2339">
                  <c:v>39491</c:v>
                </c:pt>
                <c:pt idx="2340">
                  <c:v>39492</c:v>
                </c:pt>
                <c:pt idx="2341">
                  <c:v>39493</c:v>
                </c:pt>
                <c:pt idx="2342">
                  <c:v>39496</c:v>
                </c:pt>
                <c:pt idx="2343">
                  <c:v>39497</c:v>
                </c:pt>
                <c:pt idx="2344">
                  <c:v>39498</c:v>
                </c:pt>
                <c:pt idx="2345">
                  <c:v>39499</c:v>
                </c:pt>
                <c:pt idx="2346">
                  <c:v>39500</c:v>
                </c:pt>
                <c:pt idx="2347">
                  <c:v>39503</c:v>
                </c:pt>
                <c:pt idx="2348">
                  <c:v>39504</c:v>
                </c:pt>
                <c:pt idx="2349">
                  <c:v>39505</c:v>
                </c:pt>
                <c:pt idx="2350">
                  <c:v>39506</c:v>
                </c:pt>
                <c:pt idx="2351">
                  <c:v>39507</c:v>
                </c:pt>
                <c:pt idx="2352">
                  <c:v>39510</c:v>
                </c:pt>
                <c:pt idx="2353">
                  <c:v>39511</c:v>
                </c:pt>
                <c:pt idx="2354">
                  <c:v>39512</c:v>
                </c:pt>
                <c:pt idx="2355">
                  <c:v>39513</c:v>
                </c:pt>
                <c:pt idx="2356">
                  <c:v>39514</c:v>
                </c:pt>
                <c:pt idx="2357">
                  <c:v>39517</c:v>
                </c:pt>
                <c:pt idx="2358">
                  <c:v>39518</c:v>
                </c:pt>
                <c:pt idx="2359">
                  <c:v>39519</c:v>
                </c:pt>
                <c:pt idx="2360">
                  <c:v>39520</c:v>
                </c:pt>
                <c:pt idx="2361">
                  <c:v>39521</c:v>
                </c:pt>
                <c:pt idx="2362">
                  <c:v>39525</c:v>
                </c:pt>
                <c:pt idx="2363">
                  <c:v>39526</c:v>
                </c:pt>
                <c:pt idx="2364">
                  <c:v>39531</c:v>
                </c:pt>
                <c:pt idx="2365">
                  <c:v>39532</c:v>
                </c:pt>
                <c:pt idx="2366">
                  <c:v>39533</c:v>
                </c:pt>
                <c:pt idx="2367">
                  <c:v>39534</c:v>
                </c:pt>
                <c:pt idx="2368">
                  <c:v>39535</c:v>
                </c:pt>
                <c:pt idx="2369">
                  <c:v>39538</c:v>
                </c:pt>
                <c:pt idx="2370">
                  <c:v>39539</c:v>
                </c:pt>
                <c:pt idx="2371">
                  <c:v>39540</c:v>
                </c:pt>
                <c:pt idx="2372">
                  <c:v>39541</c:v>
                </c:pt>
                <c:pt idx="2373">
                  <c:v>39542</c:v>
                </c:pt>
                <c:pt idx="2374">
                  <c:v>39545</c:v>
                </c:pt>
                <c:pt idx="2375">
                  <c:v>39546</c:v>
                </c:pt>
                <c:pt idx="2376">
                  <c:v>39547</c:v>
                </c:pt>
                <c:pt idx="2377">
                  <c:v>39548</c:v>
                </c:pt>
                <c:pt idx="2378">
                  <c:v>39549</c:v>
                </c:pt>
                <c:pt idx="2379">
                  <c:v>39552</c:v>
                </c:pt>
                <c:pt idx="2380">
                  <c:v>39553</c:v>
                </c:pt>
                <c:pt idx="2381">
                  <c:v>39554</c:v>
                </c:pt>
                <c:pt idx="2382">
                  <c:v>39555</c:v>
                </c:pt>
                <c:pt idx="2383">
                  <c:v>39556</c:v>
                </c:pt>
                <c:pt idx="2384">
                  <c:v>39559</c:v>
                </c:pt>
                <c:pt idx="2385">
                  <c:v>39560</c:v>
                </c:pt>
                <c:pt idx="2386">
                  <c:v>39561</c:v>
                </c:pt>
                <c:pt idx="2387">
                  <c:v>39562</c:v>
                </c:pt>
                <c:pt idx="2388">
                  <c:v>39563</c:v>
                </c:pt>
                <c:pt idx="2389">
                  <c:v>39566</c:v>
                </c:pt>
                <c:pt idx="2390">
                  <c:v>39567</c:v>
                </c:pt>
                <c:pt idx="2391">
                  <c:v>39568</c:v>
                </c:pt>
                <c:pt idx="2392">
                  <c:v>39570</c:v>
                </c:pt>
                <c:pt idx="2393">
                  <c:v>39573</c:v>
                </c:pt>
                <c:pt idx="2394">
                  <c:v>39574</c:v>
                </c:pt>
                <c:pt idx="2395">
                  <c:v>39575</c:v>
                </c:pt>
                <c:pt idx="2396">
                  <c:v>39576</c:v>
                </c:pt>
                <c:pt idx="2397">
                  <c:v>39577</c:v>
                </c:pt>
                <c:pt idx="2398">
                  <c:v>39580</c:v>
                </c:pt>
                <c:pt idx="2399">
                  <c:v>39581</c:v>
                </c:pt>
                <c:pt idx="2400">
                  <c:v>39582</c:v>
                </c:pt>
                <c:pt idx="2401">
                  <c:v>39583</c:v>
                </c:pt>
                <c:pt idx="2402">
                  <c:v>39584</c:v>
                </c:pt>
                <c:pt idx="2403">
                  <c:v>39587</c:v>
                </c:pt>
                <c:pt idx="2404">
                  <c:v>39588</c:v>
                </c:pt>
                <c:pt idx="2405">
                  <c:v>39589</c:v>
                </c:pt>
                <c:pt idx="2406">
                  <c:v>39590</c:v>
                </c:pt>
                <c:pt idx="2407">
                  <c:v>39591</c:v>
                </c:pt>
                <c:pt idx="2408">
                  <c:v>39594</c:v>
                </c:pt>
                <c:pt idx="2409">
                  <c:v>39595</c:v>
                </c:pt>
                <c:pt idx="2410">
                  <c:v>39596</c:v>
                </c:pt>
                <c:pt idx="2411">
                  <c:v>39597</c:v>
                </c:pt>
                <c:pt idx="2412">
                  <c:v>39598</c:v>
                </c:pt>
                <c:pt idx="2413">
                  <c:v>39601</c:v>
                </c:pt>
                <c:pt idx="2414">
                  <c:v>39602</c:v>
                </c:pt>
                <c:pt idx="2415">
                  <c:v>39603</c:v>
                </c:pt>
                <c:pt idx="2416">
                  <c:v>39604</c:v>
                </c:pt>
                <c:pt idx="2417">
                  <c:v>39605</c:v>
                </c:pt>
                <c:pt idx="2418">
                  <c:v>39608</c:v>
                </c:pt>
                <c:pt idx="2419">
                  <c:v>39609</c:v>
                </c:pt>
                <c:pt idx="2420">
                  <c:v>39610</c:v>
                </c:pt>
                <c:pt idx="2421">
                  <c:v>39611</c:v>
                </c:pt>
                <c:pt idx="2422">
                  <c:v>39612</c:v>
                </c:pt>
                <c:pt idx="2423">
                  <c:v>39615</c:v>
                </c:pt>
                <c:pt idx="2424">
                  <c:v>39616</c:v>
                </c:pt>
                <c:pt idx="2425">
                  <c:v>39617</c:v>
                </c:pt>
                <c:pt idx="2426">
                  <c:v>39618</c:v>
                </c:pt>
                <c:pt idx="2427">
                  <c:v>39619</c:v>
                </c:pt>
                <c:pt idx="2428">
                  <c:v>39622</c:v>
                </c:pt>
                <c:pt idx="2429">
                  <c:v>39623</c:v>
                </c:pt>
                <c:pt idx="2430">
                  <c:v>39624</c:v>
                </c:pt>
                <c:pt idx="2431">
                  <c:v>39625</c:v>
                </c:pt>
                <c:pt idx="2432">
                  <c:v>39626</c:v>
                </c:pt>
                <c:pt idx="2433">
                  <c:v>39629</c:v>
                </c:pt>
                <c:pt idx="2434">
                  <c:v>39630</c:v>
                </c:pt>
                <c:pt idx="2435">
                  <c:v>39631</c:v>
                </c:pt>
                <c:pt idx="2436">
                  <c:v>39632</c:v>
                </c:pt>
                <c:pt idx="2437">
                  <c:v>39633</c:v>
                </c:pt>
                <c:pt idx="2438">
                  <c:v>39636</c:v>
                </c:pt>
                <c:pt idx="2439">
                  <c:v>39637</c:v>
                </c:pt>
                <c:pt idx="2440">
                  <c:v>39638</c:v>
                </c:pt>
                <c:pt idx="2441">
                  <c:v>39639</c:v>
                </c:pt>
                <c:pt idx="2442">
                  <c:v>39640</c:v>
                </c:pt>
                <c:pt idx="2443">
                  <c:v>39643</c:v>
                </c:pt>
                <c:pt idx="2444">
                  <c:v>39644</c:v>
                </c:pt>
                <c:pt idx="2445">
                  <c:v>39645</c:v>
                </c:pt>
                <c:pt idx="2446">
                  <c:v>39646</c:v>
                </c:pt>
                <c:pt idx="2447">
                  <c:v>39647</c:v>
                </c:pt>
                <c:pt idx="2448">
                  <c:v>39650</c:v>
                </c:pt>
                <c:pt idx="2449">
                  <c:v>39651</c:v>
                </c:pt>
                <c:pt idx="2450">
                  <c:v>39652</c:v>
                </c:pt>
                <c:pt idx="2451">
                  <c:v>39653</c:v>
                </c:pt>
                <c:pt idx="2452">
                  <c:v>39654</c:v>
                </c:pt>
                <c:pt idx="2453">
                  <c:v>39657</c:v>
                </c:pt>
                <c:pt idx="2454">
                  <c:v>39658</c:v>
                </c:pt>
                <c:pt idx="2455">
                  <c:v>39659</c:v>
                </c:pt>
                <c:pt idx="2456">
                  <c:v>39660</c:v>
                </c:pt>
                <c:pt idx="2457">
                  <c:v>39661</c:v>
                </c:pt>
                <c:pt idx="2458">
                  <c:v>39664</c:v>
                </c:pt>
                <c:pt idx="2459">
                  <c:v>39665</c:v>
                </c:pt>
                <c:pt idx="2460">
                  <c:v>39666</c:v>
                </c:pt>
                <c:pt idx="2461">
                  <c:v>39667</c:v>
                </c:pt>
                <c:pt idx="2462">
                  <c:v>39668</c:v>
                </c:pt>
                <c:pt idx="2463">
                  <c:v>39671</c:v>
                </c:pt>
                <c:pt idx="2464">
                  <c:v>39672</c:v>
                </c:pt>
                <c:pt idx="2465">
                  <c:v>39673</c:v>
                </c:pt>
                <c:pt idx="2466">
                  <c:v>39674</c:v>
                </c:pt>
                <c:pt idx="2467">
                  <c:v>39675</c:v>
                </c:pt>
                <c:pt idx="2468">
                  <c:v>39678</c:v>
                </c:pt>
                <c:pt idx="2469">
                  <c:v>39679</c:v>
                </c:pt>
                <c:pt idx="2470">
                  <c:v>39680</c:v>
                </c:pt>
                <c:pt idx="2471">
                  <c:v>39681</c:v>
                </c:pt>
                <c:pt idx="2472">
                  <c:v>39682</c:v>
                </c:pt>
                <c:pt idx="2473">
                  <c:v>39685</c:v>
                </c:pt>
                <c:pt idx="2474">
                  <c:v>39686</c:v>
                </c:pt>
                <c:pt idx="2475">
                  <c:v>39687</c:v>
                </c:pt>
                <c:pt idx="2476">
                  <c:v>39688</c:v>
                </c:pt>
                <c:pt idx="2477">
                  <c:v>39689</c:v>
                </c:pt>
                <c:pt idx="2478">
                  <c:v>39692</c:v>
                </c:pt>
                <c:pt idx="2479">
                  <c:v>39693</c:v>
                </c:pt>
                <c:pt idx="2480">
                  <c:v>39694</c:v>
                </c:pt>
                <c:pt idx="2481">
                  <c:v>39695</c:v>
                </c:pt>
                <c:pt idx="2482">
                  <c:v>39696</c:v>
                </c:pt>
                <c:pt idx="2483">
                  <c:v>39699</c:v>
                </c:pt>
                <c:pt idx="2484">
                  <c:v>39700</c:v>
                </c:pt>
                <c:pt idx="2485">
                  <c:v>39701</c:v>
                </c:pt>
                <c:pt idx="2486">
                  <c:v>39702</c:v>
                </c:pt>
                <c:pt idx="2487">
                  <c:v>39703</c:v>
                </c:pt>
                <c:pt idx="2488">
                  <c:v>39706</c:v>
                </c:pt>
                <c:pt idx="2489">
                  <c:v>39708</c:v>
                </c:pt>
                <c:pt idx="2490">
                  <c:v>39709</c:v>
                </c:pt>
                <c:pt idx="2491">
                  <c:v>39710</c:v>
                </c:pt>
                <c:pt idx="2492">
                  <c:v>39713</c:v>
                </c:pt>
                <c:pt idx="2493">
                  <c:v>39714</c:v>
                </c:pt>
                <c:pt idx="2494">
                  <c:v>39715</c:v>
                </c:pt>
                <c:pt idx="2495">
                  <c:v>39716</c:v>
                </c:pt>
                <c:pt idx="2496">
                  <c:v>39717</c:v>
                </c:pt>
                <c:pt idx="2497">
                  <c:v>39720</c:v>
                </c:pt>
                <c:pt idx="2498">
                  <c:v>39721</c:v>
                </c:pt>
                <c:pt idx="2499">
                  <c:v>39722</c:v>
                </c:pt>
                <c:pt idx="2500">
                  <c:v>39723</c:v>
                </c:pt>
                <c:pt idx="2501">
                  <c:v>39724</c:v>
                </c:pt>
                <c:pt idx="2502">
                  <c:v>39727</c:v>
                </c:pt>
                <c:pt idx="2503">
                  <c:v>39728</c:v>
                </c:pt>
                <c:pt idx="2504">
                  <c:v>39729</c:v>
                </c:pt>
                <c:pt idx="2505">
                  <c:v>39730</c:v>
                </c:pt>
                <c:pt idx="2506">
                  <c:v>39731</c:v>
                </c:pt>
                <c:pt idx="2507">
                  <c:v>39733</c:v>
                </c:pt>
                <c:pt idx="2508">
                  <c:v>39734</c:v>
                </c:pt>
                <c:pt idx="2509">
                  <c:v>39735</c:v>
                </c:pt>
                <c:pt idx="2510">
                  <c:v>39736</c:v>
                </c:pt>
                <c:pt idx="2511">
                  <c:v>39737</c:v>
                </c:pt>
                <c:pt idx="2512">
                  <c:v>39738</c:v>
                </c:pt>
                <c:pt idx="2513">
                  <c:v>39739</c:v>
                </c:pt>
                <c:pt idx="2514">
                  <c:v>39740</c:v>
                </c:pt>
                <c:pt idx="2515">
                  <c:v>39741</c:v>
                </c:pt>
                <c:pt idx="2516">
                  <c:v>39742</c:v>
                </c:pt>
                <c:pt idx="2517">
                  <c:v>39743</c:v>
                </c:pt>
                <c:pt idx="2518">
                  <c:v>39744</c:v>
                </c:pt>
                <c:pt idx="2519">
                  <c:v>39745</c:v>
                </c:pt>
                <c:pt idx="2520">
                  <c:v>39746</c:v>
                </c:pt>
                <c:pt idx="2521">
                  <c:v>39747</c:v>
                </c:pt>
                <c:pt idx="2522">
                  <c:v>39748</c:v>
                </c:pt>
                <c:pt idx="2523">
                  <c:v>39749</c:v>
                </c:pt>
                <c:pt idx="2524">
                  <c:v>39750</c:v>
                </c:pt>
                <c:pt idx="2525">
                  <c:v>39751</c:v>
                </c:pt>
                <c:pt idx="2526">
                  <c:v>39752</c:v>
                </c:pt>
                <c:pt idx="2527">
                  <c:v>39753</c:v>
                </c:pt>
                <c:pt idx="2528">
                  <c:v>39754</c:v>
                </c:pt>
                <c:pt idx="2529">
                  <c:v>39755</c:v>
                </c:pt>
                <c:pt idx="2530">
                  <c:v>39756</c:v>
                </c:pt>
                <c:pt idx="2531">
                  <c:v>39757</c:v>
                </c:pt>
                <c:pt idx="2532">
                  <c:v>39758</c:v>
                </c:pt>
                <c:pt idx="2533">
                  <c:v>39759</c:v>
                </c:pt>
                <c:pt idx="2534">
                  <c:v>39760</c:v>
                </c:pt>
                <c:pt idx="2535">
                  <c:v>39761</c:v>
                </c:pt>
                <c:pt idx="2536">
                  <c:v>39762</c:v>
                </c:pt>
                <c:pt idx="2537">
                  <c:v>39763</c:v>
                </c:pt>
                <c:pt idx="2538">
                  <c:v>39764</c:v>
                </c:pt>
                <c:pt idx="2539">
                  <c:v>39765</c:v>
                </c:pt>
                <c:pt idx="2540">
                  <c:v>39766</c:v>
                </c:pt>
                <c:pt idx="2541">
                  <c:v>39767</c:v>
                </c:pt>
                <c:pt idx="2542">
                  <c:v>39768</c:v>
                </c:pt>
                <c:pt idx="2543">
                  <c:v>39769</c:v>
                </c:pt>
                <c:pt idx="2544">
                  <c:v>39770</c:v>
                </c:pt>
                <c:pt idx="2545">
                  <c:v>39771</c:v>
                </c:pt>
                <c:pt idx="2546">
                  <c:v>39772</c:v>
                </c:pt>
                <c:pt idx="2547">
                  <c:v>39773</c:v>
                </c:pt>
                <c:pt idx="2548">
                  <c:v>39774</c:v>
                </c:pt>
                <c:pt idx="2549">
                  <c:v>39775</c:v>
                </c:pt>
                <c:pt idx="2550">
                  <c:v>39776</c:v>
                </c:pt>
                <c:pt idx="2551">
                  <c:v>39777</c:v>
                </c:pt>
                <c:pt idx="2552">
                  <c:v>39778</c:v>
                </c:pt>
                <c:pt idx="2553">
                  <c:v>39779</c:v>
                </c:pt>
                <c:pt idx="2554">
                  <c:v>39780</c:v>
                </c:pt>
                <c:pt idx="2555">
                  <c:v>39781</c:v>
                </c:pt>
                <c:pt idx="2556">
                  <c:v>39782</c:v>
                </c:pt>
                <c:pt idx="2557">
                  <c:v>39783</c:v>
                </c:pt>
                <c:pt idx="2558">
                  <c:v>39784</c:v>
                </c:pt>
                <c:pt idx="2559">
                  <c:v>39785</c:v>
                </c:pt>
                <c:pt idx="2560">
                  <c:v>39786</c:v>
                </c:pt>
                <c:pt idx="2561">
                  <c:v>39787</c:v>
                </c:pt>
                <c:pt idx="2562">
                  <c:v>39788</c:v>
                </c:pt>
                <c:pt idx="2563">
                  <c:v>39789</c:v>
                </c:pt>
                <c:pt idx="2564">
                  <c:v>39790</c:v>
                </c:pt>
                <c:pt idx="2565">
                  <c:v>39791</c:v>
                </c:pt>
                <c:pt idx="2566">
                  <c:v>39792</c:v>
                </c:pt>
                <c:pt idx="2567">
                  <c:v>39793</c:v>
                </c:pt>
                <c:pt idx="2568">
                  <c:v>39794</c:v>
                </c:pt>
                <c:pt idx="2569">
                  <c:v>39795</c:v>
                </c:pt>
                <c:pt idx="2570">
                  <c:v>39796</c:v>
                </c:pt>
                <c:pt idx="2571">
                  <c:v>39797</c:v>
                </c:pt>
                <c:pt idx="2572">
                  <c:v>39798</c:v>
                </c:pt>
                <c:pt idx="2573">
                  <c:v>39799</c:v>
                </c:pt>
                <c:pt idx="2574">
                  <c:v>39800</c:v>
                </c:pt>
                <c:pt idx="2575">
                  <c:v>39801</c:v>
                </c:pt>
                <c:pt idx="2576">
                  <c:v>39802</c:v>
                </c:pt>
                <c:pt idx="2577">
                  <c:v>39803</c:v>
                </c:pt>
                <c:pt idx="2578">
                  <c:v>39804</c:v>
                </c:pt>
                <c:pt idx="2579">
                  <c:v>39805</c:v>
                </c:pt>
                <c:pt idx="2580">
                  <c:v>39806</c:v>
                </c:pt>
                <c:pt idx="2581">
                  <c:v>39807</c:v>
                </c:pt>
                <c:pt idx="2582">
                  <c:v>39808</c:v>
                </c:pt>
                <c:pt idx="2583">
                  <c:v>39809</c:v>
                </c:pt>
                <c:pt idx="2584">
                  <c:v>39810</c:v>
                </c:pt>
                <c:pt idx="2585">
                  <c:v>39811</c:v>
                </c:pt>
                <c:pt idx="2586">
                  <c:v>39812</c:v>
                </c:pt>
                <c:pt idx="2587">
                  <c:v>39813</c:v>
                </c:pt>
                <c:pt idx="2588">
                  <c:v>39814</c:v>
                </c:pt>
                <c:pt idx="2589">
                  <c:v>39815</c:v>
                </c:pt>
                <c:pt idx="2590">
                  <c:v>39816</c:v>
                </c:pt>
                <c:pt idx="2591">
                  <c:v>39817</c:v>
                </c:pt>
                <c:pt idx="2592">
                  <c:v>39818</c:v>
                </c:pt>
                <c:pt idx="2593">
                  <c:v>39819</c:v>
                </c:pt>
                <c:pt idx="2594">
                  <c:v>39820</c:v>
                </c:pt>
                <c:pt idx="2595">
                  <c:v>39821</c:v>
                </c:pt>
                <c:pt idx="2596">
                  <c:v>39822</c:v>
                </c:pt>
                <c:pt idx="2597">
                  <c:v>39823</c:v>
                </c:pt>
                <c:pt idx="2598">
                  <c:v>39824</c:v>
                </c:pt>
                <c:pt idx="2599">
                  <c:v>39825</c:v>
                </c:pt>
                <c:pt idx="2600">
                  <c:v>39826</c:v>
                </c:pt>
                <c:pt idx="2601">
                  <c:v>39827</c:v>
                </c:pt>
                <c:pt idx="2602">
                  <c:v>39828</c:v>
                </c:pt>
                <c:pt idx="2603">
                  <c:v>39829</c:v>
                </c:pt>
                <c:pt idx="2604">
                  <c:v>39830</c:v>
                </c:pt>
                <c:pt idx="2605">
                  <c:v>39831</c:v>
                </c:pt>
                <c:pt idx="2606">
                  <c:v>39832</c:v>
                </c:pt>
                <c:pt idx="2607">
                  <c:v>39833</c:v>
                </c:pt>
                <c:pt idx="2608">
                  <c:v>39834</c:v>
                </c:pt>
                <c:pt idx="2609">
                  <c:v>39835</c:v>
                </c:pt>
                <c:pt idx="2610">
                  <c:v>39836</c:v>
                </c:pt>
                <c:pt idx="2611">
                  <c:v>39837</c:v>
                </c:pt>
                <c:pt idx="2612">
                  <c:v>39838</c:v>
                </c:pt>
                <c:pt idx="2613">
                  <c:v>39839</c:v>
                </c:pt>
                <c:pt idx="2614">
                  <c:v>39840</c:v>
                </c:pt>
                <c:pt idx="2615">
                  <c:v>39841</c:v>
                </c:pt>
                <c:pt idx="2616">
                  <c:v>39842</c:v>
                </c:pt>
                <c:pt idx="2617">
                  <c:v>39843</c:v>
                </c:pt>
                <c:pt idx="2618">
                  <c:v>39844</c:v>
                </c:pt>
                <c:pt idx="2619">
                  <c:v>39845</c:v>
                </c:pt>
                <c:pt idx="2620">
                  <c:v>39846</c:v>
                </c:pt>
                <c:pt idx="2621">
                  <c:v>39847</c:v>
                </c:pt>
                <c:pt idx="2622">
                  <c:v>39848</c:v>
                </c:pt>
                <c:pt idx="2623">
                  <c:v>39849</c:v>
                </c:pt>
                <c:pt idx="2624">
                  <c:v>39850</c:v>
                </c:pt>
                <c:pt idx="2625">
                  <c:v>39851</c:v>
                </c:pt>
                <c:pt idx="2626">
                  <c:v>39852</c:v>
                </c:pt>
                <c:pt idx="2627">
                  <c:v>39853</c:v>
                </c:pt>
                <c:pt idx="2628">
                  <c:v>39854</c:v>
                </c:pt>
                <c:pt idx="2629">
                  <c:v>39855</c:v>
                </c:pt>
                <c:pt idx="2630">
                  <c:v>39856</c:v>
                </c:pt>
                <c:pt idx="2631">
                  <c:v>39857</c:v>
                </c:pt>
                <c:pt idx="2632">
                  <c:v>39858</c:v>
                </c:pt>
                <c:pt idx="2633">
                  <c:v>39859</c:v>
                </c:pt>
                <c:pt idx="2634">
                  <c:v>39860</c:v>
                </c:pt>
                <c:pt idx="2635">
                  <c:v>39861</c:v>
                </c:pt>
                <c:pt idx="2636">
                  <c:v>39862</c:v>
                </c:pt>
                <c:pt idx="2637">
                  <c:v>39863</c:v>
                </c:pt>
                <c:pt idx="2638">
                  <c:v>39864</c:v>
                </c:pt>
                <c:pt idx="2639">
                  <c:v>39865</c:v>
                </c:pt>
                <c:pt idx="2640">
                  <c:v>39866</c:v>
                </c:pt>
                <c:pt idx="2641">
                  <c:v>39867</c:v>
                </c:pt>
                <c:pt idx="2642">
                  <c:v>39868</c:v>
                </c:pt>
                <c:pt idx="2643">
                  <c:v>39869</c:v>
                </c:pt>
                <c:pt idx="2644">
                  <c:v>39870</c:v>
                </c:pt>
                <c:pt idx="2645">
                  <c:v>39871</c:v>
                </c:pt>
                <c:pt idx="2646">
                  <c:v>39872</c:v>
                </c:pt>
                <c:pt idx="2647">
                  <c:v>39873</c:v>
                </c:pt>
                <c:pt idx="2648">
                  <c:v>39874</c:v>
                </c:pt>
                <c:pt idx="2649">
                  <c:v>39875</c:v>
                </c:pt>
                <c:pt idx="2650">
                  <c:v>39876</c:v>
                </c:pt>
                <c:pt idx="2651">
                  <c:v>39877</c:v>
                </c:pt>
                <c:pt idx="2652">
                  <c:v>39878</c:v>
                </c:pt>
                <c:pt idx="2653">
                  <c:v>39879</c:v>
                </c:pt>
                <c:pt idx="2654">
                  <c:v>39880</c:v>
                </c:pt>
                <c:pt idx="2655">
                  <c:v>39881</c:v>
                </c:pt>
                <c:pt idx="2656">
                  <c:v>39882</c:v>
                </c:pt>
                <c:pt idx="2657">
                  <c:v>39883</c:v>
                </c:pt>
                <c:pt idx="2658">
                  <c:v>39884</c:v>
                </c:pt>
                <c:pt idx="2659">
                  <c:v>39885</c:v>
                </c:pt>
                <c:pt idx="2660">
                  <c:v>39886</c:v>
                </c:pt>
                <c:pt idx="2661">
                  <c:v>39887</c:v>
                </c:pt>
                <c:pt idx="2662">
                  <c:v>39888</c:v>
                </c:pt>
                <c:pt idx="2663">
                  <c:v>39889</c:v>
                </c:pt>
                <c:pt idx="2664">
                  <c:v>39890</c:v>
                </c:pt>
                <c:pt idx="2665">
                  <c:v>39891</c:v>
                </c:pt>
                <c:pt idx="2666">
                  <c:v>39892</c:v>
                </c:pt>
                <c:pt idx="2667">
                  <c:v>39893</c:v>
                </c:pt>
                <c:pt idx="2668">
                  <c:v>39894</c:v>
                </c:pt>
                <c:pt idx="2669">
                  <c:v>39895</c:v>
                </c:pt>
                <c:pt idx="2670">
                  <c:v>39896</c:v>
                </c:pt>
                <c:pt idx="2671">
                  <c:v>39897</c:v>
                </c:pt>
                <c:pt idx="2672">
                  <c:v>39898</c:v>
                </c:pt>
                <c:pt idx="2673">
                  <c:v>39899</c:v>
                </c:pt>
                <c:pt idx="2674">
                  <c:v>39900</c:v>
                </c:pt>
                <c:pt idx="2675">
                  <c:v>39901</c:v>
                </c:pt>
                <c:pt idx="2676">
                  <c:v>39902</c:v>
                </c:pt>
                <c:pt idx="2677">
                  <c:v>39903</c:v>
                </c:pt>
                <c:pt idx="2678">
                  <c:v>39904</c:v>
                </c:pt>
                <c:pt idx="2679">
                  <c:v>39905</c:v>
                </c:pt>
                <c:pt idx="2680">
                  <c:v>39906</c:v>
                </c:pt>
                <c:pt idx="2681">
                  <c:v>39907</c:v>
                </c:pt>
                <c:pt idx="2682">
                  <c:v>39908</c:v>
                </c:pt>
                <c:pt idx="2683">
                  <c:v>39909</c:v>
                </c:pt>
                <c:pt idx="2684">
                  <c:v>39910</c:v>
                </c:pt>
                <c:pt idx="2685">
                  <c:v>39911</c:v>
                </c:pt>
                <c:pt idx="2686">
                  <c:v>39912</c:v>
                </c:pt>
                <c:pt idx="2687">
                  <c:v>39913</c:v>
                </c:pt>
                <c:pt idx="2688">
                  <c:v>39914</c:v>
                </c:pt>
                <c:pt idx="2689">
                  <c:v>39915</c:v>
                </c:pt>
                <c:pt idx="2690">
                  <c:v>39916</c:v>
                </c:pt>
                <c:pt idx="2691">
                  <c:v>39917</c:v>
                </c:pt>
                <c:pt idx="2692">
                  <c:v>39918</c:v>
                </c:pt>
                <c:pt idx="2693">
                  <c:v>39919</c:v>
                </c:pt>
                <c:pt idx="2694">
                  <c:v>39920</c:v>
                </c:pt>
                <c:pt idx="2695">
                  <c:v>39921</c:v>
                </c:pt>
                <c:pt idx="2696">
                  <c:v>39922</c:v>
                </c:pt>
                <c:pt idx="2697">
                  <c:v>39923</c:v>
                </c:pt>
                <c:pt idx="2698">
                  <c:v>39924</c:v>
                </c:pt>
                <c:pt idx="2699">
                  <c:v>39925</c:v>
                </c:pt>
                <c:pt idx="2700">
                  <c:v>39926</c:v>
                </c:pt>
                <c:pt idx="2701">
                  <c:v>39927</c:v>
                </c:pt>
                <c:pt idx="2702">
                  <c:v>39928</c:v>
                </c:pt>
                <c:pt idx="2703">
                  <c:v>39929</c:v>
                </c:pt>
                <c:pt idx="2704">
                  <c:v>39930</c:v>
                </c:pt>
                <c:pt idx="2705">
                  <c:v>39931</c:v>
                </c:pt>
                <c:pt idx="2706">
                  <c:v>39932</c:v>
                </c:pt>
                <c:pt idx="2707">
                  <c:v>39933</c:v>
                </c:pt>
                <c:pt idx="2708">
                  <c:v>39934</c:v>
                </c:pt>
                <c:pt idx="2709">
                  <c:v>39935</c:v>
                </c:pt>
                <c:pt idx="2710">
                  <c:v>39936</c:v>
                </c:pt>
                <c:pt idx="2711">
                  <c:v>39937</c:v>
                </c:pt>
                <c:pt idx="2712">
                  <c:v>39938</c:v>
                </c:pt>
                <c:pt idx="2713">
                  <c:v>39939</c:v>
                </c:pt>
                <c:pt idx="2714">
                  <c:v>39940</c:v>
                </c:pt>
                <c:pt idx="2715">
                  <c:v>39941</c:v>
                </c:pt>
                <c:pt idx="2716">
                  <c:v>39942</c:v>
                </c:pt>
                <c:pt idx="2717">
                  <c:v>39943</c:v>
                </c:pt>
                <c:pt idx="2718">
                  <c:v>39944</c:v>
                </c:pt>
                <c:pt idx="2719">
                  <c:v>39945</c:v>
                </c:pt>
                <c:pt idx="2720">
                  <c:v>39946</c:v>
                </c:pt>
                <c:pt idx="2721">
                  <c:v>39947</c:v>
                </c:pt>
                <c:pt idx="2722">
                  <c:v>39948</c:v>
                </c:pt>
                <c:pt idx="2723">
                  <c:v>39949</c:v>
                </c:pt>
                <c:pt idx="2724">
                  <c:v>39950</c:v>
                </c:pt>
                <c:pt idx="2725">
                  <c:v>39951</c:v>
                </c:pt>
                <c:pt idx="2726">
                  <c:v>39952</c:v>
                </c:pt>
                <c:pt idx="2727">
                  <c:v>39953</c:v>
                </c:pt>
                <c:pt idx="2728">
                  <c:v>39954</c:v>
                </c:pt>
                <c:pt idx="2729">
                  <c:v>39955</c:v>
                </c:pt>
                <c:pt idx="2730">
                  <c:v>39956</c:v>
                </c:pt>
                <c:pt idx="2731">
                  <c:v>39957</c:v>
                </c:pt>
                <c:pt idx="2732">
                  <c:v>39958</c:v>
                </c:pt>
                <c:pt idx="2733">
                  <c:v>39959</c:v>
                </c:pt>
                <c:pt idx="2734">
                  <c:v>39960</c:v>
                </c:pt>
                <c:pt idx="2735">
                  <c:v>39961</c:v>
                </c:pt>
                <c:pt idx="2736">
                  <c:v>39962</c:v>
                </c:pt>
                <c:pt idx="2737">
                  <c:v>39963</c:v>
                </c:pt>
                <c:pt idx="2738">
                  <c:v>39964</c:v>
                </c:pt>
                <c:pt idx="2739">
                  <c:v>39965</c:v>
                </c:pt>
                <c:pt idx="2740">
                  <c:v>39966</c:v>
                </c:pt>
                <c:pt idx="2741">
                  <c:v>39967</c:v>
                </c:pt>
                <c:pt idx="2742">
                  <c:v>39968</c:v>
                </c:pt>
                <c:pt idx="2743">
                  <c:v>39969</c:v>
                </c:pt>
                <c:pt idx="2744">
                  <c:v>39970</c:v>
                </c:pt>
                <c:pt idx="2745">
                  <c:v>39971</c:v>
                </c:pt>
                <c:pt idx="2746">
                  <c:v>39972</c:v>
                </c:pt>
                <c:pt idx="2747">
                  <c:v>39973</c:v>
                </c:pt>
                <c:pt idx="2748">
                  <c:v>39974</c:v>
                </c:pt>
                <c:pt idx="2749">
                  <c:v>39975</c:v>
                </c:pt>
                <c:pt idx="2750">
                  <c:v>39976</c:v>
                </c:pt>
                <c:pt idx="2751">
                  <c:v>39977</c:v>
                </c:pt>
                <c:pt idx="2752">
                  <c:v>39978</c:v>
                </c:pt>
                <c:pt idx="2753">
                  <c:v>39979</c:v>
                </c:pt>
                <c:pt idx="2754">
                  <c:v>39980</c:v>
                </c:pt>
                <c:pt idx="2755">
                  <c:v>39981</c:v>
                </c:pt>
                <c:pt idx="2756">
                  <c:v>39982</c:v>
                </c:pt>
                <c:pt idx="2757">
                  <c:v>39983</c:v>
                </c:pt>
                <c:pt idx="2758">
                  <c:v>39984</c:v>
                </c:pt>
                <c:pt idx="2759">
                  <c:v>39985</c:v>
                </c:pt>
                <c:pt idx="2760">
                  <c:v>39986</c:v>
                </c:pt>
                <c:pt idx="2761">
                  <c:v>39987</c:v>
                </c:pt>
                <c:pt idx="2762">
                  <c:v>39988</c:v>
                </c:pt>
                <c:pt idx="2763">
                  <c:v>39989</c:v>
                </c:pt>
                <c:pt idx="2764">
                  <c:v>39990</c:v>
                </c:pt>
                <c:pt idx="2765">
                  <c:v>39991</c:v>
                </c:pt>
                <c:pt idx="2766">
                  <c:v>39992</c:v>
                </c:pt>
                <c:pt idx="2767">
                  <c:v>39993</c:v>
                </c:pt>
                <c:pt idx="2768">
                  <c:v>39994</c:v>
                </c:pt>
                <c:pt idx="2769">
                  <c:v>39995</c:v>
                </c:pt>
                <c:pt idx="2770">
                  <c:v>39996</c:v>
                </c:pt>
                <c:pt idx="2771">
                  <c:v>39997</c:v>
                </c:pt>
                <c:pt idx="2772">
                  <c:v>39998</c:v>
                </c:pt>
                <c:pt idx="2773">
                  <c:v>39999</c:v>
                </c:pt>
                <c:pt idx="2774">
                  <c:v>40000</c:v>
                </c:pt>
                <c:pt idx="2775">
                  <c:v>40001</c:v>
                </c:pt>
                <c:pt idx="2776">
                  <c:v>40002</c:v>
                </c:pt>
                <c:pt idx="2777">
                  <c:v>40003</c:v>
                </c:pt>
                <c:pt idx="2778">
                  <c:v>40004</c:v>
                </c:pt>
                <c:pt idx="2779">
                  <c:v>40005</c:v>
                </c:pt>
                <c:pt idx="2780">
                  <c:v>40006</c:v>
                </c:pt>
                <c:pt idx="2781">
                  <c:v>40007</c:v>
                </c:pt>
                <c:pt idx="2782">
                  <c:v>40008</c:v>
                </c:pt>
                <c:pt idx="2783">
                  <c:v>40009</c:v>
                </c:pt>
                <c:pt idx="2784">
                  <c:v>40010</c:v>
                </c:pt>
                <c:pt idx="2785">
                  <c:v>40011</c:v>
                </c:pt>
                <c:pt idx="2786">
                  <c:v>40012</c:v>
                </c:pt>
                <c:pt idx="2787">
                  <c:v>40013</c:v>
                </c:pt>
                <c:pt idx="2788">
                  <c:v>40014</c:v>
                </c:pt>
                <c:pt idx="2789">
                  <c:v>40015</c:v>
                </c:pt>
                <c:pt idx="2790">
                  <c:v>40016</c:v>
                </c:pt>
                <c:pt idx="2791">
                  <c:v>40017</c:v>
                </c:pt>
                <c:pt idx="2792">
                  <c:v>40018</c:v>
                </c:pt>
                <c:pt idx="2793">
                  <c:v>40019</c:v>
                </c:pt>
                <c:pt idx="2794">
                  <c:v>40020</c:v>
                </c:pt>
                <c:pt idx="2795">
                  <c:v>40021</c:v>
                </c:pt>
                <c:pt idx="2796">
                  <c:v>40022</c:v>
                </c:pt>
                <c:pt idx="2797">
                  <c:v>40023</c:v>
                </c:pt>
                <c:pt idx="2798">
                  <c:v>40024</c:v>
                </c:pt>
                <c:pt idx="2799">
                  <c:v>40025</c:v>
                </c:pt>
                <c:pt idx="2800">
                  <c:v>40026</c:v>
                </c:pt>
                <c:pt idx="2801">
                  <c:v>40027</c:v>
                </c:pt>
                <c:pt idx="2802">
                  <c:v>40028</c:v>
                </c:pt>
                <c:pt idx="2803">
                  <c:v>40029</c:v>
                </c:pt>
                <c:pt idx="2804">
                  <c:v>40030</c:v>
                </c:pt>
                <c:pt idx="2805">
                  <c:v>40031</c:v>
                </c:pt>
                <c:pt idx="2806">
                  <c:v>40032</c:v>
                </c:pt>
                <c:pt idx="2807">
                  <c:v>40033</c:v>
                </c:pt>
                <c:pt idx="2808">
                  <c:v>40034</c:v>
                </c:pt>
                <c:pt idx="2809">
                  <c:v>40035</c:v>
                </c:pt>
                <c:pt idx="2810">
                  <c:v>40036</c:v>
                </c:pt>
                <c:pt idx="2811">
                  <c:v>40037</c:v>
                </c:pt>
                <c:pt idx="2812">
                  <c:v>40038</c:v>
                </c:pt>
                <c:pt idx="2813">
                  <c:v>40039</c:v>
                </c:pt>
                <c:pt idx="2814">
                  <c:v>40040</c:v>
                </c:pt>
                <c:pt idx="2815">
                  <c:v>40041</c:v>
                </c:pt>
                <c:pt idx="2816">
                  <c:v>40042</c:v>
                </c:pt>
                <c:pt idx="2817">
                  <c:v>40043</c:v>
                </c:pt>
                <c:pt idx="2818">
                  <c:v>40044</c:v>
                </c:pt>
                <c:pt idx="2819">
                  <c:v>40045</c:v>
                </c:pt>
                <c:pt idx="2820">
                  <c:v>40046</c:v>
                </c:pt>
                <c:pt idx="2821">
                  <c:v>40047</c:v>
                </c:pt>
                <c:pt idx="2822">
                  <c:v>40048</c:v>
                </c:pt>
                <c:pt idx="2823">
                  <c:v>40049</c:v>
                </c:pt>
                <c:pt idx="2824">
                  <c:v>40050</c:v>
                </c:pt>
                <c:pt idx="2825">
                  <c:v>40051</c:v>
                </c:pt>
                <c:pt idx="2826">
                  <c:v>40052</c:v>
                </c:pt>
                <c:pt idx="2827">
                  <c:v>40053</c:v>
                </c:pt>
                <c:pt idx="2828">
                  <c:v>40054</c:v>
                </c:pt>
                <c:pt idx="2829">
                  <c:v>40055</c:v>
                </c:pt>
                <c:pt idx="2830">
                  <c:v>40056</c:v>
                </c:pt>
                <c:pt idx="2831">
                  <c:v>40057</c:v>
                </c:pt>
                <c:pt idx="2832">
                  <c:v>40058</c:v>
                </c:pt>
                <c:pt idx="2833">
                  <c:v>40059</c:v>
                </c:pt>
                <c:pt idx="2834">
                  <c:v>40060</c:v>
                </c:pt>
                <c:pt idx="2835">
                  <c:v>40061</c:v>
                </c:pt>
                <c:pt idx="2836">
                  <c:v>40062</c:v>
                </c:pt>
                <c:pt idx="2837">
                  <c:v>40063</c:v>
                </c:pt>
                <c:pt idx="2838">
                  <c:v>40064</c:v>
                </c:pt>
                <c:pt idx="2839">
                  <c:v>40065</c:v>
                </c:pt>
                <c:pt idx="2840">
                  <c:v>40066</c:v>
                </c:pt>
                <c:pt idx="2841">
                  <c:v>40067</c:v>
                </c:pt>
                <c:pt idx="2842">
                  <c:v>40068</c:v>
                </c:pt>
                <c:pt idx="2843">
                  <c:v>40069</c:v>
                </c:pt>
                <c:pt idx="2844">
                  <c:v>40070</c:v>
                </c:pt>
                <c:pt idx="2845">
                  <c:v>40071</c:v>
                </c:pt>
                <c:pt idx="2846">
                  <c:v>40072</c:v>
                </c:pt>
                <c:pt idx="2847">
                  <c:v>40073</c:v>
                </c:pt>
                <c:pt idx="2848">
                  <c:v>40074</c:v>
                </c:pt>
                <c:pt idx="2849">
                  <c:v>40075</c:v>
                </c:pt>
                <c:pt idx="2850">
                  <c:v>40076</c:v>
                </c:pt>
                <c:pt idx="2851">
                  <c:v>40077</c:v>
                </c:pt>
                <c:pt idx="2852">
                  <c:v>40078</c:v>
                </c:pt>
                <c:pt idx="2853">
                  <c:v>40079</c:v>
                </c:pt>
                <c:pt idx="2854">
                  <c:v>40080</c:v>
                </c:pt>
                <c:pt idx="2855">
                  <c:v>40081</c:v>
                </c:pt>
                <c:pt idx="2856">
                  <c:v>40082</c:v>
                </c:pt>
                <c:pt idx="2857">
                  <c:v>40083</c:v>
                </c:pt>
                <c:pt idx="2858">
                  <c:v>40084</c:v>
                </c:pt>
                <c:pt idx="2859">
                  <c:v>40085</c:v>
                </c:pt>
                <c:pt idx="2860">
                  <c:v>40086</c:v>
                </c:pt>
                <c:pt idx="2861">
                  <c:v>40087</c:v>
                </c:pt>
                <c:pt idx="2862">
                  <c:v>40088</c:v>
                </c:pt>
                <c:pt idx="2863">
                  <c:v>40089</c:v>
                </c:pt>
                <c:pt idx="2864">
                  <c:v>40090</c:v>
                </c:pt>
                <c:pt idx="2865">
                  <c:v>40091</c:v>
                </c:pt>
                <c:pt idx="2866">
                  <c:v>40092</c:v>
                </c:pt>
                <c:pt idx="2867">
                  <c:v>40093</c:v>
                </c:pt>
                <c:pt idx="2868">
                  <c:v>40094</c:v>
                </c:pt>
                <c:pt idx="2869">
                  <c:v>40095</c:v>
                </c:pt>
                <c:pt idx="2870">
                  <c:v>40096</c:v>
                </c:pt>
                <c:pt idx="2871">
                  <c:v>40097</c:v>
                </c:pt>
                <c:pt idx="2872">
                  <c:v>40098</c:v>
                </c:pt>
                <c:pt idx="2873">
                  <c:v>40099</c:v>
                </c:pt>
                <c:pt idx="2874">
                  <c:v>40100</c:v>
                </c:pt>
                <c:pt idx="2875">
                  <c:v>40101</c:v>
                </c:pt>
                <c:pt idx="2876">
                  <c:v>40102</c:v>
                </c:pt>
                <c:pt idx="2877">
                  <c:v>40103</c:v>
                </c:pt>
                <c:pt idx="2878">
                  <c:v>40104</c:v>
                </c:pt>
                <c:pt idx="2879">
                  <c:v>40105</c:v>
                </c:pt>
                <c:pt idx="2880">
                  <c:v>40106</c:v>
                </c:pt>
                <c:pt idx="2881">
                  <c:v>40107</c:v>
                </c:pt>
                <c:pt idx="2882">
                  <c:v>40108</c:v>
                </c:pt>
                <c:pt idx="2883">
                  <c:v>40109</c:v>
                </c:pt>
                <c:pt idx="2884">
                  <c:v>40110</c:v>
                </c:pt>
                <c:pt idx="2885">
                  <c:v>40111</c:v>
                </c:pt>
                <c:pt idx="2886">
                  <c:v>40112</c:v>
                </c:pt>
                <c:pt idx="2887">
                  <c:v>40113</c:v>
                </c:pt>
                <c:pt idx="2888">
                  <c:v>40114</c:v>
                </c:pt>
                <c:pt idx="2889">
                  <c:v>40115</c:v>
                </c:pt>
                <c:pt idx="2890">
                  <c:v>40116</c:v>
                </c:pt>
                <c:pt idx="2891">
                  <c:v>40117</c:v>
                </c:pt>
                <c:pt idx="2892">
                  <c:v>40118</c:v>
                </c:pt>
                <c:pt idx="2893">
                  <c:v>40119</c:v>
                </c:pt>
                <c:pt idx="2894">
                  <c:v>40120</c:v>
                </c:pt>
                <c:pt idx="2895">
                  <c:v>40121</c:v>
                </c:pt>
                <c:pt idx="2896">
                  <c:v>40122</c:v>
                </c:pt>
                <c:pt idx="2897">
                  <c:v>40123</c:v>
                </c:pt>
                <c:pt idx="2898">
                  <c:v>40124</c:v>
                </c:pt>
                <c:pt idx="2899">
                  <c:v>40125</c:v>
                </c:pt>
                <c:pt idx="2900">
                  <c:v>40126</c:v>
                </c:pt>
                <c:pt idx="2901">
                  <c:v>40127</c:v>
                </c:pt>
                <c:pt idx="2902">
                  <c:v>40128</c:v>
                </c:pt>
                <c:pt idx="2903">
                  <c:v>40129</c:v>
                </c:pt>
                <c:pt idx="2904">
                  <c:v>40130</c:v>
                </c:pt>
                <c:pt idx="2905">
                  <c:v>40131</c:v>
                </c:pt>
                <c:pt idx="2906">
                  <c:v>40132</c:v>
                </c:pt>
                <c:pt idx="2907">
                  <c:v>40133</c:v>
                </c:pt>
                <c:pt idx="2908">
                  <c:v>40134</c:v>
                </c:pt>
                <c:pt idx="2909">
                  <c:v>40135</c:v>
                </c:pt>
                <c:pt idx="2910">
                  <c:v>40136</c:v>
                </c:pt>
                <c:pt idx="2911">
                  <c:v>40137</c:v>
                </c:pt>
                <c:pt idx="2912">
                  <c:v>40138</c:v>
                </c:pt>
                <c:pt idx="2913">
                  <c:v>40139</c:v>
                </c:pt>
                <c:pt idx="2914">
                  <c:v>40140</c:v>
                </c:pt>
                <c:pt idx="2915">
                  <c:v>40141</c:v>
                </c:pt>
                <c:pt idx="2916">
                  <c:v>40142</c:v>
                </c:pt>
                <c:pt idx="2917">
                  <c:v>40143</c:v>
                </c:pt>
                <c:pt idx="2918">
                  <c:v>40144</c:v>
                </c:pt>
                <c:pt idx="2919">
                  <c:v>40145</c:v>
                </c:pt>
                <c:pt idx="2920">
                  <c:v>40146</c:v>
                </c:pt>
                <c:pt idx="2921">
                  <c:v>40147</c:v>
                </c:pt>
                <c:pt idx="2922">
                  <c:v>40148</c:v>
                </c:pt>
                <c:pt idx="2923">
                  <c:v>40149</c:v>
                </c:pt>
                <c:pt idx="2924">
                  <c:v>40150</c:v>
                </c:pt>
                <c:pt idx="2925">
                  <c:v>40151</c:v>
                </c:pt>
                <c:pt idx="2926">
                  <c:v>40152</c:v>
                </c:pt>
                <c:pt idx="2927">
                  <c:v>40153</c:v>
                </c:pt>
                <c:pt idx="2928">
                  <c:v>40154</c:v>
                </c:pt>
                <c:pt idx="2929">
                  <c:v>40155</c:v>
                </c:pt>
                <c:pt idx="2930">
                  <c:v>40156</c:v>
                </c:pt>
                <c:pt idx="2931">
                  <c:v>40157</c:v>
                </c:pt>
                <c:pt idx="2932">
                  <c:v>40158</c:v>
                </c:pt>
                <c:pt idx="2933">
                  <c:v>40159</c:v>
                </c:pt>
                <c:pt idx="2934">
                  <c:v>40160</c:v>
                </c:pt>
                <c:pt idx="2935">
                  <c:v>40161</c:v>
                </c:pt>
                <c:pt idx="2936">
                  <c:v>40162</c:v>
                </c:pt>
                <c:pt idx="2937">
                  <c:v>40163</c:v>
                </c:pt>
                <c:pt idx="2938">
                  <c:v>40164</c:v>
                </c:pt>
                <c:pt idx="2939">
                  <c:v>40165</c:v>
                </c:pt>
                <c:pt idx="2940">
                  <c:v>40166</c:v>
                </c:pt>
                <c:pt idx="2941">
                  <c:v>40167</c:v>
                </c:pt>
                <c:pt idx="2942">
                  <c:v>40168</c:v>
                </c:pt>
                <c:pt idx="2943">
                  <c:v>40169</c:v>
                </c:pt>
                <c:pt idx="2944">
                  <c:v>40170</c:v>
                </c:pt>
                <c:pt idx="2945">
                  <c:v>40171</c:v>
                </c:pt>
                <c:pt idx="2946">
                  <c:v>40172</c:v>
                </c:pt>
                <c:pt idx="2947">
                  <c:v>40173</c:v>
                </c:pt>
                <c:pt idx="2948">
                  <c:v>40174</c:v>
                </c:pt>
                <c:pt idx="2949">
                  <c:v>40175</c:v>
                </c:pt>
                <c:pt idx="2950">
                  <c:v>40176</c:v>
                </c:pt>
                <c:pt idx="2951">
                  <c:v>40177</c:v>
                </c:pt>
                <c:pt idx="2952">
                  <c:v>40178</c:v>
                </c:pt>
                <c:pt idx="2953">
                  <c:v>40179</c:v>
                </c:pt>
                <c:pt idx="2954">
                  <c:v>40180</c:v>
                </c:pt>
                <c:pt idx="2955">
                  <c:v>40181</c:v>
                </c:pt>
                <c:pt idx="2956">
                  <c:v>40182</c:v>
                </c:pt>
                <c:pt idx="2957">
                  <c:v>40183</c:v>
                </c:pt>
                <c:pt idx="2958">
                  <c:v>40184</c:v>
                </c:pt>
                <c:pt idx="2959">
                  <c:v>40185</c:v>
                </c:pt>
                <c:pt idx="2960">
                  <c:v>40186</c:v>
                </c:pt>
                <c:pt idx="2961">
                  <c:v>40187</c:v>
                </c:pt>
                <c:pt idx="2962">
                  <c:v>40188</c:v>
                </c:pt>
                <c:pt idx="2963">
                  <c:v>40189</c:v>
                </c:pt>
                <c:pt idx="2964">
                  <c:v>40190</c:v>
                </c:pt>
                <c:pt idx="2965">
                  <c:v>40191</c:v>
                </c:pt>
                <c:pt idx="2966">
                  <c:v>40192</c:v>
                </c:pt>
                <c:pt idx="2967">
                  <c:v>40193</c:v>
                </c:pt>
                <c:pt idx="2968">
                  <c:v>40194</c:v>
                </c:pt>
                <c:pt idx="2969">
                  <c:v>40195</c:v>
                </c:pt>
                <c:pt idx="2970">
                  <c:v>40196</c:v>
                </c:pt>
                <c:pt idx="2971">
                  <c:v>40197</c:v>
                </c:pt>
                <c:pt idx="2972">
                  <c:v>40198</c:v>
                </c:pt>
                <c:pt idx="2973">
                  <c:v>40199</c:v>
                </c:pt>
                <c:pt idx="2974">
                  <c:v>40200</c:v>
                </c:pt>
                <c:pt idx="2975">
                  <c:v>40201</c:v>
                </c:pt>
                <c:pt idx="2976">
                  <c:v>40202</c:v>
                </c:pt>
                <c:pt idx="2977">
                  <c:v>40203</c:v>
                </c:pt>
                <c:pt idx="2978">
                  <c:v>40204</c:v>
                </c:pt>
                <c:pt idx="2979">
                  <c:v>40205</c:v>
                </c:pt>
                <c:pt idx="2980">
                  <c:v>40206</c:v>
                </c:pt>
                <c:pt idx="2981">
                  <c:v>40207</c:v>
                </c:pt>
                <c:pt idx="2982">
                  <c:v>40208</c:v>
                </c:pt>
                <c:pt idx="2983">
                  <c:v>40209</c:v>
                </c:pt>
                <c:pt idx="2984">
                  <c:v>40210</c:v>
                </c:pt>
                <c:pt idx="2985">
                  <c:v>40211</c:v>
                </c:pt>
                <c:pt idx="2986">
                  <c:v>40212</c:v>
                </c:pt>
                <c:pt idx="2987">
                  <c:v>40213</c:v>
                </c:pt>
                <c:pt idx="2988">
                  <c:v>40214</c:v>
                </c:pt>
                <c:pt idx="2989">
                  <c:v>40215</c:v>
                </c:pt>
                <c:pt idx="2990">
                  <c:v>40216</c:v>
                </c:pt>
                <c:pt idx="2991">
                  <c:v>40217</c:v>
                </c:pt>
                <c:pt idx="2992">
                  <c:v>40218</c:v>
                </c:pt>
                <c:pt idx="2993">
                  <c:v>40219</c:v>
                </c:pt>
                <c:pt idx="2994">
                  <c:v>40220</c:v>
                </c:pt>
                <c:pt idx="2995">
                  <c:v>40221</c:v>
                </c:pt>
                <c:pt idx="2996">
                  <c:v>40222</c:v>
                </c:pt>
                <c:pt idx="2997">
                  <c:v>40223</c:v>
                </c:pt>
                <c:pt idx="2998">
                  <c:v>40224</c:v>
                </c:pt>
                <c:pt idx="2999">
                  <c:v>40225</c:v>
                </c:pt>
                <c:pt idx="3000">
                  <c:v>40226</c:v>
                </c:pt>
                <c:pt idx="3001">
                  <c:v>40227</c:v>
                </c:pt>
                <c:pt idx="3002">
                  <c:v>40228</c:v>
                </c:pt>
                <c:pt idx="3003">
                  <c:v>40229</c:v>
                </c:pt>
                <c:pt idx="3004">
                  <c:v>40230</c:v>
                </c:pt>
                <c:pt idx="3005">
                  <c:v>40231</c:v>
                </c:pt>
                <c:pt idx="3006">
                  <c:v>40232</c:v>
                </c:pt>
                <c:pt idx="3007">
                  <c:v>40233</c:v>
                </c:pt>
                <c:pt idx="3008">
                  <c:v>40234</c:v>
                </c:pt>
                <c:pt idx="3009">
                  <c:v>40235</c:v>
                </c:pt>
                <c:pt idx="3010">
                  <c:v>40236</c:v>
                </c:pt>
                <c:pt idx="3011">
                  <c:v>40237</c:v>
                </c:pt>
                <c:pt idx="3012">
                  <c:v>40238</c:v>
                </c:pt>
                <c:pt idx="3013">
                  <c:v>40239</c:v>
                </c:pt>
                <c:pt idx="3014">
                  <c:v>40240</c:v>
                </c:pt>
                <c:pt idx="3015">
                  <c:v>40241</c:v>
                </c:pt>
                <c:pt idx="3016">
                  <c:v>40242</c:v>
                </c:pt>
                <c:pt idx="3017">
                  <c:v>40243</c:v>
                </c:pt>
                <c:pt idx="3018">
                  <c:v>40244</c:v>
                </c:pt>
                <c:pt idx="3019">
                  <c:v>40245</c:v>
                </c:pt>
                <c:pt idx="3020">
                  <c:v>40246</c:v>
                </c:pt>
                <c:pt idx="3021">
                  <c:v>40247</c:v>
                </c:pt>
                <c:pt idx="3022">
                  <c:v>40248</c:v>
                </c:pt>
                <c:pt idx="3023">
                  <c:v>40249</c:v>
                </c:pt>
                <c:pt idx="3024">
                  <c:v>40250</c:v>
                </c:pt>
                <c:pt idx="3025">
                  <c:v>40251</c:v>
                </c:pt>
                <c:pt idx="3026">
                  <c:v>40252</c:v>
                </c:pt>
                <c:pt idx="3027">
                  <c:v>40253</c:v>
                </c:pt>
                <c:pt idx="3028">
                  <c:v>40254</c:v>
                </c:pt>
                <c:pt idx="3029">
                  <c:v>40255</c:v>
                </c:pt>
                <c:pt idx="3030">
                  <c:v>40256</c:v>
                </c:pt>
                <c:pt idx="3031">
                  <c:v>40257</c:v>
                </c:pt>
                <c:pt idx="3032">
                  <c:v>40258</c:v>
                </c:pt>
                <c:pt idx="3033">
                  <c:v>40259</c:v>
                </c:pt>
                <c:pt idx="3034">
                  <c:v>40260</c:v>
                </c:pt>
                <c:pt idx="3035">
                  <c:v>40261</c:v>
                </c:pt>
                <c:pt idx="3036">
                  <c:v>40262</c:v>
                </c:pt>
                <c:pt idx="3037">
                  <c:v>40263</c:v>
                </c:pt>
                <c:pt idx="3038">
                  <c:v>40264</c:v>
                </c:pt>
                <c:pt idx="3039">
                  <c:v>40265</c:v>
                </c:pt>
                <c:pt idx="3040">
                  <c:v>40266</c:v>
                </c:pt>
                <c:pt idx="3041">
                  <c:v>40267</c:v>
                </c:pt>
                <c:pt idx="3042">
                  <c:v>40268</c:v>
                </c:pt>
                <c:pt idx="3043">
                  <c:v>40269</c:v>
                </c:pt>
                <c:pt idx="3044">
                  <c:v>40270</c:v>
                </c:pt>
                <c:pt idx="3045">
                  <c:v>40271</c:v>
                </c:pt>
                <c:pt idx="3046">
                  <c:v>40272</c:v>
                </c:pt>
                <c:pt idx="3047">
                  <c:v>40273</c:v>
                </c:pt>
                <c:pt idx="3048">
                  <c:v>40274</c:v>
                </c:pt>
                <c:pt idx="3049">
                  <c:v>40275</c:v>
                </c:pt>
                <c:pt idx="3050">
                  <c:v>40276</c:v>
                </c:pt>
                <c:pt idx="3051">
                  <c:v>40277</c:v>
                </c:pt>
                <c:pt idx="3052">
                  <c:v>40278</c:v>
                </c:pt>
                <c:pt idx="3053">
                  <c:v>40279</c:v>
                </c:pt>
                <c:pt idx="3054">
                  <c:v>40280</c:v>
                </c:pt>
                <c:pt idx="3055">
                  <c:v>40281</c:v>
                </c:pt>
                <c:pt idx="3056">
                  <c:v>40282</c:v>
                </c:pt>
                <c:pt idx="3057">
                  <c:v>40283</c:v>
                </c:pt>
                <c:pt idx="3058">
                  <c:v>40284</c:v>
                </c:pt>
                <c:pt idx="3059">
                  <c:v>40285</c:v>
                </c:pt>
                <c:pt idx="3060">
                  <c:v>40286</c:v>
                </c:pt>
                <c:pt idx="3061">
                  <c:v>40287</c:v>
                </c:pt>
                <c:pt idx="3062">
                  <c:v>40288</c:v>
                </c:pt>
                <c:pt idx="3063">
                  <c:v>40289</c:v>
                </c:pt>
                <c:pt idx="3064">
                  <c:v>40290</c:v>
                </c:pt>
                <c:pt idx="3065">
                  <c:v>40291</c:v>
                </c:pt>
                <c:pt idx="3066">
                  <c:v>40292</c:v>
                </c:pt>
                <c:pt idx="3067">
                  <c:v>40293</c:v>
                </c:pt>
                <c:pt idx="3068">
                  <c:v>40294</c:v>
                </c:pt>
                <c:pt idx="3069">
                  <c:v>40295</c:v>
                </c:pt>
                <c:pt idx="3070">
                  <c:v>40296</c:v>
                </c:pt>
                <c:pt idx="3071">
                  <c:v>40297</c:v>
                </c:pt>
                <c:pt idx="3072">
                  <c:v>40298</c:v>
                </c:pt>
                <c:pt idx="3073">
                  <c:v>40299</c:v>
                </c:pt>
                <c:pt idx="3074">
                  <c:v>40300</c:v>
                </c:pt>
                <c:pt idx="3075">
                  <c:v>40301</c:v>
                </c:pt>
                <c:pt idx="3076">
                  <c:v>40302</c:v>
                </c:pt>
                <c:pt idx="3077">
                  <c:v>40303</c:v>
                </c:pt>
                <c:pt idx="3078">
                  <c:v>40304</c:v>
                </c:pt>
                <c:pt idx="3079">
                  <c:v>40305</c:v>
                </c:pt>
                <c:pt idx="3080">
                  <c:v>40306</c:v>
                </c:pt>
                <c:pt idx="3081">
                  <c:v>40307</c:v>
                </c:pt>
                <c:pt idx="3082">
                  <c:v>40308</c:v>
                </c:pt>
                <c:pt idx="3083">
                  <c:v>40309</c:v>
                </c:pt>
                <c:pt idx="3084">
                  <c:v>40310</c:v>
                </c:pt>
                <c:pt idx="3085">
                  <c:v>40311</c:v>
                </c:pt>
                <c:pt idx="3086">
                  <c:v>40312</c:v>
                </c:pt>
                <c:pt idx="3087">
                  <c:v>40313</c:v>
                </c:pt>
                <c:pt idx="3088">
                  <c:v>40314</c:v>
                </c:pt>
                <c:pt idx="3089">
                  <c:v>40315</c:v>
                </c:pt>
                <c:pt idx="3090">
                  <c:v>40316</c:v>
                </c:pt>
                <c:pt idx="3091">
                  <c:v>40317</c:v>
                </c:pt>
                <c:pt idx="3092">
                  <c:v>40318</c:v>
                </c:pt>
                <c:pt idx="3093">
                  <c:v>40319</c:v>
                </c:pt>
                <c:pt idx="3094">
                  <c:v>40320</c:v>
                </c:pt>
                <c:pt idx="3095">
                  <c:v>40321</c:v>
                </c:pt>
                <c:pt idx="3096">
                  <c:v>40322</c:v>
                </c:pt>
                <c:pt idx="3097">
                  <c:v>40323</c:v>
                </c:pt>
                <c:pt idx="3098">
                  <c:v>40324</c:v>
                </c:pt>
                <c:pt idx="3099">
                  <c:v>40325</c:v>
                </c:pt>
                <c:pt idx="3100">
                  <c:v>40326</c:v>
                </c:pt>
                <c:pt idx="3101">
                  <c:v>40327</c:v>
                </c:pt>
                <c:pt idx="3102">
                  <c:v>40328</c:v>
                </c:pt>
                <c:pt idx="3103">
                  <c:v>40329</c:v>
                </c:pt>
                <c:pt idx="3104">
                  <c:v>40330</c:v>
                </c:pt>
                <c:pt idx="3105">
                  <c:v>40331</c:v>
                </c:pt>
                <c:pt idx="3106">
                  <c:v>40332</c:v>
                </c:pt>
                <c:pt idx="3107">
                  <c:v>40333</c:v>
                </c:pt>
                <c:pt idx="3108">
                  <c:v>40334</c:v>
                </c:pt>
                <c:pt idx="3109">
                  <c:v>40335</c:v>
                </c:pt>
                <c:pt idx="3110">
                  <c:v>40336</c:v>
                </c:pt>
                <c:pt idx="3111">
                  <c:v>40337</c:v>
                </c:pt>
                <c:pt idx="3112">
                  <c:v>40338</c:v>
                </c:pt>
                <c:pt idx="3113">
                  <c:v>40339</c:v>
                </c:pt>
                <c:pt idx="3114">
                  <c:v>40340</c:v>
                </c:pt>
                <c:pt idx="3115">
                  <c:v>40341</c:v>
                </c:pt>
                <c:pt idx="3116">
                  <c:v>40342</c:v>
                </c:pt>
                <c:pt idx="3117">
                  <c:v>40343</c:v>
                </c:pt>
                <c:pt idx="3118">
                  <c:v>40344</c:v>
                </c:pt>
                <c:pt idx="3119">
                  <c:v>40345</c:v>
                </c:pt>
                <c:pt idx="3120">
                  <c:v>40346</c:v>
                </c:pt>
                <c:pt idx="3121">
                  <c:v>40347</c:v>
                </c:pt>
                <c:pt idx="3122">
                  <c:v>40348</c:v>
                </c:pt>
                <c:pt idx="3123">
                  <c:v>40349</c:v>
                </c:pt>
                <c:pt idx="3124">
                  <c:v>40350</c:v>
                </c:pt>
                <c:pt idx="3125">
                  <c:v>40351</c:v>
                </c:pt>
                <c:pt idx="3126">
                  <c:v>40352</c:v>
                </c:pt>
                <c:pt idx="3127">
                  <c:v>40353</c:v>
                </c:pt>
                <c:pt idx="3128">
                  <c:v>40354</c:v>
                </c:pt>
                <c:pt idx="3129">
                  <c:v>40355</c:v>
                </c:pt>
                <c:pt idx="3130">
                  <c:v>40356</c:v>
                </c:pt>
                <c:pt idx="3131">
                  <c:v>40357</c:v>
                </c:pt>
                <c:pt idx="3132">
                  <c:v>40358</c:v>
                </c:pt>
                <c:pt idx="3133">
                  <c:v>40359</c:v>
                </c:pt>
                <c:pt idx="3134">
                  <c:v>40360</c:v>
                </c:pt>
                <c:pt idx="3135">
                  <c:v>40361</c:v>
                </c:pt>
                <c:pt idx="3136">
                  <c:v>40362</c:v>
                </c:pt>
                <c:pt idx="3137">
                  <c:v>40363</c:v>
                </c:pt>
                <c:pt idx="3138">
                  <c:v>40364</c:v>
                </c:pt>
                <c:pt idx="3139">
                  <c:v>40365</c:v>
                </c:pt>
                <c:pt idx="3140">
                  <c:v>40366</c:v>
                </c:pt>
                <c:pt idx="3141">
                  <c:v>40367</c:v>
                </c:pt>
                <c:pt idx="3142">
                  <c:v>40368</c:v>
                </c:pt>
                <c:pt idx="3143">
                  <c:v>40369</c:v>
                </c:pt>
                <c:pt idx="3144">
                  <c:v>40370</c:v>
                </c:pt>
                <c:pt idx="3145">
                  <c:v>40371</c:v>
                </c:pt>
                <c:pt idx="3146">
                  <c:v>40372</c:v>
                </c:pt>
                <c:pt idx="3147">
                  <c:v>40373</c:v>
                </c:pt>
                <c:pt idx="3148">
                  <c:v>40374</c:v>
                </c:pt>
                <c:pt idx="3149">
                  <c:v>40375</c:v>
                </c:pt>
                <c:pt idx="3150">
                  <c:v>40376</c:v>
                </c:pt>
                <c:pt idx="3151">
                  <c:v>40377</c:v>
                </c:pt>
                <c:pt idx="3152">
                  <c:v>40378</c:v>
                </c:pt>
                <c:pt idx="3153">
                  <c:v>40379</c:v>
                </c:pt>
                <c:pt idx="3154">
                  <c:v>40380</c:v>
                </c:pt>
                <c:pt idx="3155">
                  <c:v>40381</c:v>
                </c:pt>
                <c:pt idx="3156">
                  <c:v>40382</c:v>
                </c:pt>
                <c:pt idx="3157">
                  <c:v>40383</c:v>
                </c:pt>
                <c:pt idx="3158">
                  <c:v>40384</c:v>
                </c:pt>
                <c:pt idx="3159">
                  <c:v>40385</c:v>
                </c:pt>
                <c:pt idx="3160">
                  <c:v>40386</c:v>
                </c:pt>
                <c:pt idx="3161">
                  <c:v>40387</c:v>
                </c:pt>
                <c:pt idx="3162">
                  <c:v>40388</c:v>
                </c:pt>
                <c:pt idx="3163">
                  <c:v>40389</c:v>
                </c:pt>
                <c:pt idx="3164">
                  <c:v>40390</c:v>
                </c:pt>
                <c:pt idx="3165">
                  <c:v>40391</c:v>
                </c:pt>
                <c:pt idx="3166">
                  <c:v>40392</c:v>
                </c:pt>
                <c:pt idx="3167">
                  <c:v>40393</c:v>
                </c:pt>
                <c:pt idx="3168">
                  <c:v>40394</c:v>
                </c:pt>
                <c:pt idx="3169">
                  <c:v>40395</c:v>
                </c:pt>
                <c:pt idx="3170">
                  <c:v>40396</c:v>
                </c:pt>
                <c:pt idx="3171">
                  <c:v>40397</c:v>
                </c:pt>
                <c:pt idx="3172">
                  <c:v>40398</c:v>
                </c:pt>
                <c:pt idx="3173">
                  <c:v>40399</c:v>
                </c:pt>
                <c:pt idx="3174">
                  <c:v>40400</c:v>
                </c:pt>
                <c:pt idx="3175">
                  <c:v>40401</c:v>
                </c:pt>
                <c:pt idx="3176">
                  <c:v>40402</c:v>
                </c:pt>
                <c:pt idx="3177">
                  <c:v>40403</c:v>
                </c:pt>
                <c:pt idx="3178">
                  <c:v>40404</c:v>
                </c:pt>
                <c:pt idx="3179">
                  <c:v>40405</c:v>
                </c:pt>
                <c:pt idx="3180">
                  <c:v>40406</c:v>
                </c:pt>
                <c:pt idx="3181">
                  <c:v>40407</c:v>
                </c:pt>
                <c:pt idx="3182">
                  <c:v>40408</c:v>
                </c:pt>
                <c:pt idx="3183">
                  <c:v>40409</c:v>
                </c:pt>
                <c:pt idx="3184">
                  <c:v>40410</c:v>
                </c:pt>
                <c:pt idx="3185">
                  <c:v>40411</c:v>
                </c:pt>
                <c:pt idx="3186">
                  <c:v>40412</c:v>
                </c:pt>
                <c:pt idx="3187">
                  <c:v>40413</c:v>
                </c:pt>
                <c:pt idx="3188">
                  <c:v>40414</c:v>
                </c:pt>
                <c:pt idx="3189">
                  <c:v>40415</c:v>
                </c:pt>
                <c:pt idx="3190">
                  <c:v>40416</c:v>
                </c:pt>
                <c:pt idx="3191">
                  <c:v>40417</c:v>
                </c:pt>
                <c:pt idx="3192">
                  <c:v>40418</c:v>
                </c:pt>
                <c:pt idx="3193">
                  <c:v>40419</c:v>
                </c:pt>
                <c:pt idx="3194">
                  <c:v>40420</c:v>
                </c:pt>
                <c:pt idx="3195">
                  <c:v>40421</c:v>
                </c:pt>
                <c:pt idx="3196">
                  <c:v>40422</c:v>
                </c:pt>
                <c:pt idx="3197">
                  <c:v>40423</c:v>
                </c:pt>
                <c:pt idx="3198">
                  <c:v>40424</c:v>
                </c:pt>
                <c:pt idx="3199">
                  <c:v>40425</c:v>
                </c:pt>
                <c:pt idx="3200">
                  <c:v>40426</c:v>
                </c:pt>
                <c:pt idx="3201">
                  <c:v>40427</c:v>
                </c:pt>
                <c:pt idx="3202">
                  <c:v>40428</c:v>
                </c:pt>
                <c:pt idx="3203">
                  <c:v>40429</c:v>
                </c:pt>
                <c:pt idx="3204">
                  <c:v>40430</c:v>
                </c:pt>
                <c:pt idx="3205">
                  <c:v>40431</c:v>
                </c:pt>
                <c:pt idx="3206">
                  <c:v>40432</c:v>
                </c:pt>
                <c:pt idx="3207">
                  <c:v>40433</c:v>
                </c:pt>
                <c:pt idx="3208">
                  <c:v>40434</c:v>
                </c:pt>
                <c:pt idx="3209">
                  <c:v>40435</c:v>
                </c:pt>
                <c:pt idx="3210">
                  <c:v>40436</c:v>
                </c:pt>
                <c:pt idx="3211">
                  <c:v>40437</c:v>
                </c:pt>
                <c:pt idx="3212">
                  <c:v>40438</c:v>
                </c:pt>
                <c:pt idx="3213">
                  <c:v>40439</c:v>
                </c:pt>
                <c:pt idx="3214">
                  <c:v>40440</c:v>
                </c:pt>
                <c:pt idx="3215">
                  <c:v>40441</c:v>
                </c:pt>
                <c:pt idx="3216">
                  <c:v>40442</c:v>
                </c:pt>
                <c:pt idx="3217">
                  <c:v>40443</c:v>
                </c:pt>
                <c:pt idx="3218">
                  <c:v>40444</c:v>
                </c:pt>
                <c:pt idx="3219">
                  <c:v>40445</c:v>
                </c:pt>
                <c:pt idx="3220">
                  <c:v>40446</c:v>
                </c:pt>
                <c:pt idx="3221">
                  <c:v>40447</c:v>
                </c:pt>
                <c:pt idx="3222">
                  <c:v>40448</c:v>
                </c:pt>
                <c:pt idx="3223">
                  <c:v>40449</c:v>
                </c:pt>
                <c:pt idx="3224">
                  <c:v>40450</c:v>
                </c:pt>
                <c:pt idx="3225">
                  <c:v>40451</c:v>
                </c:pt>
                <c:pt idx="3226">
                  <c:v>40452</c:v>
                </c:pt>
                <c:pt idx="3227">
                  <c:v>40453</c:v>
                </c:pt>
                <c:pt idx="3228">
                  <c:v>40454</c:v>
                </c:pt>
                <c:pt idx="3229">
                  <c:v>40455</c:v>
                </c:pt>
                <c:pt idx="3230">
                  <c:v>40456</c:v>
                </c:pt>
                <c:pt idx="3231">
                  <c:v>40457</c:v>
                </c:pt>
                <c:pt idx="3232">
                  <c:v>40458</c:v>
                </c:pt>
                <c:pt idx="3233">
                  <c:v>40459</c:v>
                </c:pt>
                <c:pt idx="3234">
                  <c:v>40460</c:v>
                </c:pt>
                <c:pt idx="3235">
                  <c:v>40461</c:v>
                </c:pt>
                <c:pt idx="3236">
                  <c:v>40462</c:v>
                </c:pt>
                <c:pt idx="3237">
                  <c:v>40463</c:v>
                </c:pt>
                <c:pt idx="3238">
                  <c:v>40464</c:v>
                </c:pt>
                <c:pt idx="3239">
                  <c:v>40465</c:v>
                </c:pt>
                <c:pt idx="3240">
                  <c:v>40466</c:v>
                </c:pt>
                <c:pt idx="3241">
                  <c:v>40467</c:v>
                </c:pt>
                <c:pt idx="3242">
                  <c:v>40468</c:v>
                </c:pt>
                <c:pt idx="3243">
                  <c:v>40469</c:v>
                </c:pt>
                <c:pt idx="3244">
                  <c:v>40470</c:v>
                </c:pt>
                <c:pt idx="3245">
                  <c:v>40471</c:v>
                </c:pt>
                <c:pt idx="3246">
                  <c:v>40472</c:v>
                </c:pt>
                <c:pt idx="3247">
                  <c:v>40473</c:v>
                </c:pt>
                <c:pt idx="3248">
                  <c:v>40474</c:v>
                </c:pt>
                <c:pt idx="3249">
                  <c:v>40475</c:v>
                </c:pt>
                <c:pt idx="3250">
                  <c:v>40476</c:v>
                </c:pt>
                <c:pt idx="3251">
                  <c:v>40477</c:v>
                </c:pt>
                <c:pt idx="3252">
                  <c:v>40478</c:v>
                </c:pt>
                <c:pt idx="3253">
                  <c:v>40479</c:v>
                </c:pt>
                <c:pt idx="3254">
                  <c:v>40480</c:v>
                </c:pt>
                <c:pt idx="3255">
                  <c:v>40481</c:v>
                </c:pt>
                <c:pt idx="3256">
                  <c:v>40482</c:v>
                </c:pt>
                <c:pt idx="3257">
                  <c:v>40483</c:v>
                </c:pt>
                <c:pt idx="3258">
                  <c:v>40484</c:v>
                </c:pt>
                <c:pt idx="3259">
                  <c:v>40485</c:v>
                </c:pt>
                <c:pt idx="3260">
                  <c:v>40486</c:v>
                </c:pt>
                <c:pt idx="3261">
                  <c:v>40487</c:v>
                </c:pt>
                <c:pt idx="3262">
                  <c:v>40488</c:v>
                </c:pt>
                <c:pt idx="3263">
                  <c:v>40489</c:v>
                </c:pt>
                <c:pt idx="3264">
                  <c:v>40490</c:v>
                </c:pt>
                <c:pt idx="3265">
                  <c:v>40491</c:v>
                </c:pt>
                <c:pt idx="3266">
                  <c:v>40492</c:v>
                </c:pt>
                <c:pt idx="3267">
                  <c:v>40493</c:v>
                </c:pt>
                <c:pt idx="3268">
                  <c:v>40494</c:v>
                </c:pt>
                <c:pt idx="3269">
                  <c:v>40495</c:v>
                </c:pt>
                <c:pt idx="3270">
                  <c:v>40496</c:v>
                </c:pt>
                <c:pt idx="3271">
                  <c:v>40497</c:v>
                </c:pt>
                <c:pt idx="3272">
                  <c:v>40498</c:v>
                </c:pt>
                <c:pt idx="3273">
                  <c:v>40499</c:v>
                </c:pt>
                <c:pt idx="3274">
                  <c:v>40500</c:v>
                </c:pt>
                <c:pt idx="3275">
                  <c:v>40501</c:v>
                </c:pt>
                <c:pt idx="3276">
                  <c:v>40502</c:v>
                </c:pt>
                <c:pt idx="3277">
                  <c:v>40503</c:v>
                </c:pt>
                <c:pt idx="3278">
                  <c:v>40504</c:v>
                </c:pt>
                <c:pt idx="3279">
                  <c:v>40505</c:v>
                </c:pt>
                <c:pt idx="3280">
                  <c:v>40506</c:v>
                </c:pt>
                <c:pt idx="3281">
                  <c:v>40507</c:v>
                </c:pt>
                <c:pt idx="3282">
                  <c:v>40508</c:v>
                </c:pt>
                <c:pt idx="3283">
                  <c:v>40509</c:v>
                </c:pt>
                <c:pt idx="3284">
                  <c:v>40510</c:v>
                </c:pt>
                <c:pt idx="3285">
                  <c:v>40511</c:v>
                </c:pt>
                <c:pt idx="3286">
                  <c:v>40512</c:v>
                </c:pt>
                <c:pt idx="3287">
                  <c:v>40513</c:v>
                </c:pt>
                <c:pt idx="3288">
                  <c:v>40514</c:v>
                </c:pt>
                <c:pt idx="3289">
                  <c:v>40515</c:v>
                </c:pt>
                <c:pt idx="3290">
                  <c:v>40516</c:v>
                </c:pt>
                <c:pt idx="3291">
                  <c:v>40517</c:v>
                </c:pt>
                <c:pt idx="3292">
                  <c:v>40518</c:v>
                </c:pt>
                <c:pt idx="3293">
                  <c:v>40519</c:v>
                </c:pt>
                <c:pt idx="3294">
                  <c:v>40520</c:v>
                </c:pt>
                <c:pt idx="3295">
                  <c:v>40521</c:v>
                </c:pt>
                <c:pt idx="3296">
                  <c:v>40522</c:v>
                </c:pt>
                <c:pt idx="3297">
                  <c:v>40523</c:v>
                </c:pt>
                <c:pt idx="3298">
                  <c:v>40524</c:v>
                </c:pt>
                <c:pt idx="3299">
                  <c:v>40525</c:v>
                </c:pt>
                <c:pt idx="3300">
                  <c:v>40526</c:v>
                </c:pt>
                <c:pt idx="3301">
                  <c:v>40527</c:v>
                </c:pt>
                <c:pt idx="3302">
                  <c:v>40528</c:v>
                </c:pt>
                <c:pt idx="3303">
                  <c:v>40529</c:v>
                </c:pt>
                <c:pt idx="3304">
                  <c:v>40530</c:v>
                </c:pt>
                <c:pt idx="3305">
                  <c:v>40531</c:v>
                </c:pt>
                <c:pt idx="3306">
                  <c:v>40532</c:v>
                </c:pt>
                <c:pt idx="3307">
                  <c:v>40533</c:v>
                </c:pt>
                <c:pt idx="3308">
                  <c:v>40534</c:v>
                </c:pt>
                <c:pt idx="3309">
                  <c:v>40535</c:v>
                </c:pt>
                <c:pt idx="3310">
                  <c:v>40536</c:v>
                </c:pt>
                <c:pt idx="3311">
                  <c:v>40537</c:v>
                </c:pt>
                <c:pt idx="3312">
                  <c:v>40538</c:v>
                </c:pt>
                <c:pt idx="3313">
                  <c:v>40539</c:v>
                </c:pt>
                <c:pt idx="3314">
                  <c:v>40540</c:v>
                </c:pt>
                <c:pt idx="3315">
                  <c:v>40541</c:v>
                </c:pt>
                <c:pt idx="3316">
                  <c:v>40542</c:v>
                </c:pt>
                <c:pt idx="3317">
                  <c:v>40543</c:v>
                </c:pt>
                <c:pt idx="3318">
                  <c:v>40544</c:v>
                </c:pt>
                <c:pt idx="3319">
                  <c:v>40545</c:v>
                </c:pt>
                <c:pt idx="3320">
                  <c:v>40546</c:v>
                </c:pt>
                <c:pt idx="3321">
                  <c:v>40547</c:v>
                </c:pt>
                <c:pt idx="3322">
                  <c:v>40548</c:v>
                </c:pt>
                <c:pt idx="3323">
                  <c:v>40549</c:v>
                </c:pt>
                <c:pt idx="3324">
                  <c:v>40550</c:v>
                </c:pt>
                <c:pt idx="3325">
                  <c:v>40551</c:v>
                </c:pt>
                <c:pt idx="3326">
                  <c:v>40552</c:v>
                </c:pt>
                <c:pt idx="3327">
                  <c:v>40553</c:v>
                </c:pt>
                <c:pt idx="3328">
                  <c:v>40554</c:v>
                </c:pt>
                <c:pt idx="3329">
                  <c:v>40555</c:v>
                </c:pt>
                <c:pt idx="3330">
                  <c:v>40556</c:v>
                </c:pt>
                <c:pt idx="3331">
                  <c:v>40557</c:v>
                </c:pt>
                <c:pt idx="3332">
                  <c:v>40558</c:v>
                </c:pt>
                <c:pt idx="3333">
                  <c:v>40559</c:v>
                </c:pt>
                <c:pt idx="3334">
                  <c:v>40560</c:v>
                </c:pt>
                <c:pt idx="3335">
                  <c:v>40561</c:v>
                </c:pt>
                <c:pt idx="3336">
                  <c:v>40562</c:v>
                </c:pt>
                <c:pt idx="3337">
                  <c:v>40563</c:v>
                </c:pt>
                <c:pt idx="3338">
                  <c:v>40564</c:v>
                </c:pt>
                <c:pt idx="3339">
                  <c:v>40565</c:v>
                </c:pt>
                <c:pt idx="3340">
                  <c:v>40566</c:v>
                </c:pt>
                <c:pt idx="3341">
                  <c:v>40567</c:v>
                </c:pt>
                <c:pt idx="3342">
                  <c:v>40568</c:v>
                </c:pt>
                <c:pt idx="3343">
                  <c:v>40569</c:v>
                </c:pt>
                <c:pt idx="3344">
                  <c:v>40570</c:v>
                </c:pt>
                <c:pt idx="3345">
                  <c:v>40571</c:v>
                </c:pt>
                <c:pt idx="3346">
                  <c:v>40572</c:v>
                </c:pt>
                <c:pt idx="3347">
                  <c:v>40573</c:v>
                </c:pt>
                <c:pt idx="3348">
                  <c:v>40574</c:v>
                </c:pt>
                <c:pt idx="3349">
                  <c:v>40575</c:v>
                </c:pt>
                <c:pt idx="3350">
                  <c:v>40576</c:v>
                </c:pt>
                <c:pt idx="3351">
                  <c:v>40577</c:v>
                </c:pt>
                <c:pt idx="3352">
                  <c:v>40578</c:v>
                </c:pt>
                <c:pt idx="3353">
                  <c:v>40579</c:v>
                </c:pt>
                <c:pt idx="3354">
                  <c:v>40580</c:v>
                </c:pt>
                <c:pt idx="3355">
                  <c:v>40581</c:v>
                </c:pt>
                <c:pt idx="3356">
                  <c:v>40582</c:v>
                </c:pt>
                <c:pt idx="3357">
                  <c:v>40583</c:v>
                </c:pt>
                <c:pt idx="3358">
                  <c:v>40584</c:v>
                </c:pt>
                <c:pt idx="3359">
                  <c:v>40585</c:v>
                </c:pt>
                <c:pt idx="3360">
                  <c:v>40586</c:v>
                </c:pt>
                <c:pt idx="3361">
                  <c:v>40587</c:v>
                </c:pt>
                <c:pt idx="3362">
                  <c:v>40588</c:v>
                </c:pt>
                <c:pt idx="3363">
                  <c:v>40589</c:v>
                </c:pt>
                <c:pt idx="3364">
                  <c:v>40590</c:v>
                </c:pt>
                <c:pt idx="3365">
                  <c:v>40591</c:v>
                </c:pt>
                <c:pt idx="3366">
                  <c:v>40592</c:v>
                </c:pt>
                <c:pt idx="3367">
                  <c:v>40593</c:v>
                </c:pt>
                <c:pt idx="3368">
                  <c:v>40594</c:v>
                </c:pt>
                <c:pt idx="3369">
                  <c:v>40595</c:v>
                </c:pt>
                <c:pt idx="3370">
                  <c:v>40596</c:v>
                </c:pt>
                <c:pt idx="3371">
                  <c:v>40597</c:v>
                </c:pt>
                <c:pt idx="3372">
                  <c:v>40598</c:v>
                </c:pt>
                <c:pt idx="3373">
                  <c:v>40599</c:v>
                </c:pt>
                <c:pt idx="3374">
                  <c:v>40600</c:v>
                </c:pt>
                <c:pt idx="3375">
                  <c:v>40601</c:v>
                </c:pt>
                <c:pt idx="3376">
                  <c:v>40602</c:v>
                </c:pt>
                <c:pt idx="3377">
                  <c:v>40603</c:v>
                </c:pt>
                <c:pt idx="3378">
                  <c:v>40604</c:v>
                </c:pt>
                <c:pt idx="3379">
                  <c:v>40605</c:v>
                </c:pt>
                <c:pt idx="3380">
                  <c:v>40606</c:v>
                </c:pt>
                <c:pt idx="3381">
                  <c:v>40607</c:v>
                </c:pt>
                <c:pt idx="3382">
                  <c:v>40608</c:v>
                </c:pt>
                <c:pt idx="3383">
                  <c:v>40609</c:v>
                </c:pt>
                <c:pt idx="3384">
                  <c:v>40610</c:v>
                </c:pt>
                <c:pt idx="3385">
                  <c:v>40611</c:v>
                </c:pt>
                <c:pt idx="3386">
                  <c:v>40612</c:v>
                </c:pt>
                <c:pt idx="3387">
                  <c:v>40613</c:v>
                </c:pt>
                <c:pt idx="3388">
                  <c:v>40614</c:v>
                </c:pt>
                <c:pt idx="3389">
                  <c:v>40615</c:v>
                </c:pt>
                <c:pt idx="3390">
                  <c:v>40616</c:v>
                </c:pt>
                <c:pt idx="3391">
                  <c:v>40617</c:v>
                </c:pt>
                <c:pt idx="3392">
                  <c:v>40618</c:v>
                </c:pt>
                <c:pt idx="3393">
                  <c:v>40619</c:v>
                </c:pt>
                <c:pt idx="3394">
                  <c:v>40620</c:v>
                </c:pt>
                <c:pt idx="3395">
                  <c:v>40621</c:v>
                </c:pt>
                <c:pt idx="3396">
                  <c:v>40622</c:v>
                </c:pt>
                <c:pt idx="3397">
                  <c:v>40623</c:v>
                </c:pt>
                <c:pt idx="3398">
                  <c:v>40624</c:v>
                </c:pt>
                <c:pt idx="3399">
                  <c:v>40625</c:v>
                </c:pt>
                <c:pt idx="3400">
                  <c:v>40626</c:v>
                </c:pt>
                <c:pt idx="3401">
                  <c:v>40627</c:v>
                </c:pt>
                <c:pt idx="3402">
                  <c:v>40628</c:v>
                </c:pt>
                <c:pt idx="3403">
                  <c:v>40629</c:v>
                </c:pt>
                <c:pt idx="3404">
                  <c:v>40630</c:v>
                </c:pt>
                <c:pt idx="3405">
                  <c:v>40631</c:v>
                </c:pt>
                <c:pt idx="3406">
                  <c:v>40632</c:v>
                </c:pt>
                <c:pt idx="3407">
                  <c:v>40633</c:v>
                </c:pt>
                <c:pt idx="3408">
                  <c:v>40634</c:v>
                </c:pt>
                <c:pt idx="3409">
                  <c:v>40635</c:v>
                </c:pt>
                <c:pt idx="3410">
                  <c:v>40636</c:v>
                </c:pt>
                <c:pt idx="3411">
                  <c:v>40637</c:v>
                </c:pt>
                <c:pt idx="3412">
                  <c:v>40638</c:v>
                </c:pt>
                <c:pt idx="3413">
                  <c:v>40639</c:v>
                </c:pt>
                <c:pt idx="3414">
                  <c:v>40640</c:v>
                </c:pt>
                <c:pt idx="3415">
                  <c:v>40641</c:v>
                </c:pt>
                <c:pt idx="3416">
                  <c:v>40642</c:v>
                </c:pt>
                <c:pt idx="3417">
                  <c:v>40643</c:v>
                </c:pt>
                <c:pt idx="3418">
                  <c:v>40644</c:v>
                </c:pt>
                <c:pt idx="3419">
                  <c:v>40645</c:v>
                </c:pt>
                <c:pt idx="3420">
                  <c:v>40646</c:v>
                </c:pt>
                <c:pt idx="3421">
                  <c:v>40647</c:v>
                </c:pt>
                <c:pt idx="3422">
                  <c:v>40648</c:v>
                </c:pt>
                <c:pt idx="3423">
                  <c:v>40649</c:v>
                </c:pt>
                <c:pt idx="3424">
                  <c:v>40650</c:v>
                </c:pt>
                <c:pt idx="3425">
                  <c:v>40651</c:v>
                </c:pt>
                <c:pt idx="3426">
                  <c:v>40652</c:v>
                </c:pt>
                <c:pt idx="3427">
                  <c:v>40653</c:v>
                </c:pt>
                <c:pt idx="3428">
                  <c:v>40654</c:v>
                </c:pt>
                <c:pt idx="3429">
                  <c:v>40655</c:v>
                </c:pt>
                <c:pt idx="3430">
                  <c:v>40656</c:v>
                </c:pt>
                <c:pt idx="3431">
                  <c:v>40657</c:v>
                </c:pt>
                <c:pt idx="3432">
                  <c:v>40658</c:v>
                </c:pt>
                <c:pt idx="3433">
                  <c:v>40659</c:v>
                </c:pt>
                <c:pt idx="3434">
                  <c:v>40660</c:v>
                </c:pt>
                <c:pt idx="3435">
                  <c:v>40661</c:v>
                </c:pt>
                <c:pt idx="3436">
                  <c:v>40662</c:v>
                </c:pt>
                <c:pt idx="3437">
                  <c:v>40663</c:v>
                </c:pt>
                <c:pt idx="3438">
                  <c:v>40664</c:v>
                </c:pt>
                <c:pt idx="3439">
                  <c:v>40665</c:v>
                </c:pt>
                <c:pt idx="3440">
                  <c:v>40666</c:v>
                </c:pt>
                <c:pt idx="3441">
                  <c:v>40667</c:v>
                </c:pt>
                <c:pt idx="3442">
                  <c:v>40668</c:v>
                </c:pt>
                <c:pt idx="3443">
                  <c:v>40669</c:v>
                </c:pt>
                <c:pt idx="3444">
                  <c:v>40670</c:v>
                </c:pt>
                <c:pt idx="3445">
                  <c:v>40671</c:v>
                </c:pt>
                <c:pt idx="3446">
                  <c:v>40672</c:v>
                </c:pt>
                <c:pt idx="3447">
                  <c:v>40673</c:v>
                </c:pt>
                <c:pt idx="3448">
                  <c:v>40674</c:v>
                </c:pt>
                <c:pt idx="3449">
                  <c:v>40675</c:v>
                </c:pt>
                <c:pt idx="3450">
                  <c:v>40676</c:v>
                </c:pt>
                <c:pt idx="3451">
                  <c:v>40677</c:v>
                </c:pt>
                <c:pt idx="3452">
                  <c:v>40678</c:v>
                </c:pt>
                <c:pt idx="3453">
                  <c:v>40679</c:v>
                </c:pt>
                <c:pt idx="3454">
                  <c:v>40680</c:v>
                </c:pt>
                <c:pt idx="3455">
                  <c:v>40681</c:v>
                </c:pt>
                <c:pt idx="3456">
                  <c:v>40682</c:v>
                </c:pt>
                <c:pt idx="3457">
                  <c:v>40683</c:v>
                </c:pt>
                <c:pt idx="3458">
                  <c:v>40684</c:v>
                </c:pt>
                <c:pt idx="3459">
                  <c:v>40685</c:v>
                </c:pt>
                <c:pt idx="3460">
                  <c:v>40686</c:v>
                </c:pt>
                <c:pt idx="3461">
                  <c:v>40687</c:v>
                </c:pt>
                <c:pt idx="3462">
                  <c:v>40688</c:v>
                </c:pt>
                <c:pt idx="3463">
                  <c:v>40689</c:v>
                </c:pt>
                <c:pt idx="3464">
                  <c:v>40690</c:v>
                </c:pt>
                <c:pt idx="3465">
                  <c:v>40691</c:v>
                </c:pt>
                <c:pt idx="3466">
                  <c:v>40692</c:v>
                </c:pt>
                <c:pt idx="3467">
                  <c:v>40693</c:v>
                </c:pt>
                <c:pt idx="3468">
                  <c:v>40694</c:v>
                </c:pt>
                <c:pt idx="3469">
                  <c:v>40695</c:v>
                </c:pt>
                <c:pt idx="3470">
                  <c:v>40696</c:v>
                </c:pt>
                <c:pt idx="3471">
                  <c:v>40697</c:v>
                </c:pt>
                <c:pt idx="3472">
                  <c:v>40698</c:v>
                </c:pt>
                <c:pt idx="3473">
                  <c:v>40699</c:v>
                </c:pt>
                <c:pt idx="3474">
                  <c:v>40700</c:v>
                </c:pt>
                <c:pt idx="3475">
                  <c:v>40701</c:v>
                </c:pt>
                <c:pt idx="3476">
                  <c:v>40702</c:v>
                </c:pt>
                <c:pt idx="3477">
                  <c:v>40703</c:v>
                </c:pt>
                <c:pt idx="3478">
                  <c:v>40704</c:v>
                </c:pt>
                <c:pt idx="3479">
                  <c:v>40705</c:v>
                </c:pt>
                <c:pt idx="3480">
                  <c:v>40706</c:v>
                </c:pt>
                <c:pt idx="3481">
                  <c:v>40707</c:v>
                </c:pt>
                <c:pt idx="3482">
                  <c:v>40708</c:v>
                </c:pt>
                <c:pt idx="3483">
                  <c:v>40709</c:v>
                </c:pt>
                <c:pt idx="3484">
                  <c:v>40710</c:v>
                </c:pt>
                <c:pt idx="3485">
                  <c:v>40711</c:v>
                </c:pt>
                <c:pt idx="3486">
                  <c:v>40712</c:v>
                </c:pt>
                <c:pt idx="3487">
                  <c:v>40713</c:v>
                </c:pt>
                <c:pt idx="3488">
                  <c:v>40714</c:v>
                </c:pt>
                <c:pt idx="3489">
                  <c:v>40715</c:v>
                </c:pt>
                <c:pt idx="3490">
                  <c:v>40716</c:v>
                </c:pt>
                <c:pt idx="3491">
                  <c:v>40717</c:v>
                </c:pt>
                <c:pt idx="3492">
                  <c:v>40718</c:v>
                </c:pt>
                <c:pt idx="3493">
                  <c:v>40719</c:v>
                </c:pt>
                <c:pt idx="3494">
                  <c:v>40720</c:v>
                </c:pt>
                <c:pt idx="3495">
                  <c:v>40721</c:v>
                </c:pt>
                <c:pt idx="3496">
                  <c:v>40722</c:v>
                </c:pt>
                <c:pt idx="3497">
                  <c:v>40723</c:v>
                </c:pt>
                <c:pt idx="3498">
                  <c:v>40724</c:v>
                </c:pt>
                <c:pt idx="3499">
                  <c:v>40725</c:v>
                </c:pt>
                <c:pt idx="3500">
                  <c:v>40726</c:v>
                </c:pt>
                <c:pt idx="3501">
                  <c:v>40727</c:v>
                </c:pt>
                <c:pt idx="3502">
                  <c:v>40728</c:v>
                </c:pt>
                <c:pt idx="3503">
                  <c:v>40729</c:v>
                </c:pt>
                <c:pt idx="3504">
                  <c:v>40730</c:v>
                </c:pt>
                <c:pt idx="3505">
                  <c:v>40731</c:v>
                </c:pt>
                <c:pt idx="3506">
                  <c:v>40732</c:v>
                </c:pt>
                <c:pt idx="3507">
                  <c:v>40733</c:v>
                </c:pt>
                <c:pt idx="3508">
                  <c:v>40734</c:v>
                </c:pt>
                <c:pt idx="3509">
                  <c:v>40735</c:v>
                </c:pt>
                <c:pt idx="3510">
                  <c:v>40736</c:v>
                </c:pt>
                <c:pt idx="3511">
                  <c:v>40737</c:v>
                </c:pt>
                <c:pt idx="3512">
                  <c:v>40738</c:v>
                </c:pt>
                <c:pt idx="3513">
                  <c:v>40739</c:v>
                </c:pt>
                <c:pt idx="3514">
                  <c:v>40740</c:v>
                </c:pt>
                <c:pt idx="3515">
                  <c:v>40741</c:v>
                </c:pt>
                <c:pt idx="3516">
                  <c:v>40742</c:v>
                </c:pt>
                <c:pt idx="3517">
                  <c:v>40743</c:v>
                </c:pt>
                <c:pt idx="3518">
                  <c:v>40744</c:v>
                </c:pt>
                <c:pt idx="3519">
                  <c:v>40745</c:v>
                </c:pt>
                <c:pt idx="3520">
                  <c:v>40746</c:v>
                </c:pt>
                <c:pt idx="3521">
                  <c:v>40747</c:v>
                </c:pt>
                <c:pt idx="3522">
                  <c:v>40748</c:v>
                </c:pt>
                <c:pt idx="3523">
                  <c:v>40749</c:v>
                </c:pt>
                <c:pt idx="3524">
                  <c:v>40750</c:v>
                </c:pt>
                <c:pt idx="3525">
                  <c:v>40751</c:v>
                </c:pt>
                <c:pt idx="3526">
                  <c:v>40752</c:v>
                </c:pt>
                <c:pt idx="3527">
                  <c:v>40753</c:v>
                </c:pt>
                <c:pt idx="3528">
                  <c:v>40754</c:v>
                </c:pt>
                <c:pt idx="3529">
                  <c:v>40755</c:v>
                </c:pt>
                <c:pt idx="3530">
                  <c:v>40756</c:v>
                </c:pt>
                <c:pt idx="3531">
                  <c:v>40757</c:v>
                </c:pt>
                <c:pt idx="3532">
                  <c:v>40758</c:v>
                </c:pt>
                <c:pt idx="3533">
                  <c:v>40759</c:v>
                </c:pt>
                <c:pt idx="3534">
                  <c:v>40760</c:v>
                </c:pt>
                <c:pt idx="3535">
                  <c:v>40761</c:v>
                </c:pt>
                <c:pt idx="3536">
                  <c:v>40762</c:v>
                </c:pt>
                <c:pt idx="3537">
                  <c:v>40763</c:v>
                </c:pt>
                <c:pt idx="3538">
                  <c:v>40764</c:v>
                </c:pt>
                <c:pt idx="3539">
                  <c:v>40765</c:v>
                </c:pt>
                <c:pt idx="3540">
                  <c:v>40766</c:v>
                </c:pt>
                <c:pt idx="3541">
                  <c:v>40767</c:v>
                </c:pt>
                <c:pt idx="3542">
                  <c:v>40768</c:v>
                </c:pt>
                <c:pt idx="3543">
                  <c:v>40769</c:v>
                </c:pt>
                <c:pt idx="3544">
                  <c:v>40770</c:v>
                </c:pt>
                <c:pt idx="3545">
                  <c:v>40771</c:v>
                </c:pt>
                <c:pt idx="3546">
                  <c:v>40772</c:v>
                </c:pt>
                <c:pt idx="3547">
                  <c:v>40773</c:v>
                </c:pt>
                <c:pt idx="3548">
                  <c:v>40774</c:v>
                </c:pt>
                <c:pt idx="3549">
                  <c:v>40775</c:v>
                </c:pt>
                <c:pt idx="3550">
                  <c:v>40776</c:v>
                </c:pt>
                <c:pt idx="3551">
                  <c:v>40777</c:v>
                </c:pt>
                <c:pt idx="3552">
                  <c:v>40778</c:v>
                </c:pt>
                <c:pt idx="3553">
                  <c:v>40779</c:v>
                </c:pt>
                <c:pt idx="3554">
                  <c:v>40780</c:v>
                </c:pt>
                <c:pt idx="3555">
                  <c:v>40781</c:v>
                </c:pt>
                <c:pt idx="3556">
                  <c:v>40782</c:v>
                </c:pt>
                <c:pt idx="3557">
                  <c:v>40783</c:v>
                </c:pt>
                <c:pt idx="3558">
                  <c:v>40784</c:v>
                </c:pt>
                <c:pt idx="3559">
                  <c:v>40785</c:v>
                </c:pt>
                <c:pt idx="3560">
                  <c:v>40786</c:v>
                </c:pt>
                <c:pt idx="3561">
                  <c:v>40787</c:v>
                </c:pt>
                <c:pt idx="3562">
                  <c:v>40788</c:v>
                </c:pt>
                <c:pt idx="3563">
                  <c:v>40789</c:v>
                </c:pt>
                <c:pt idx="3564">
                  <c:v>40790</c:v>
                </c:pt>
                <c:pt idx="3565">
                  <c:v>40791</c:v>
                </c:pt>
                <c:pt idx="3566">
                  <c:v>40792</c:v>
                </c:pt>
                <c:pt idx="3567">
                  <c:v>40793</c:v>
                </c:pt>
                <c:pt idx="3568">
                  <c:v>40794</c:v>
                </c:pt>
                <c:pt idx="3569">
                  <c:v>40795</c:v>
                </c:pt>
                <c:pt idx="3570">
                  <c:v>40796</c:v>
                </c:pt>
                <c:pt idx="3571">
                  <c:v>40797</c:v>
                </c:pt>
                <c:pt idx="3572">
                  <c:v>40798</c:v>
                </c:pt>
                <c:pt idx="3573">
                  <c:v>40799</c:v>
                </c:pt>
                <c:pt idx="3574">
                  <c:v>40800</c:v>
                </c:pt>
                <c:pt idx="3575">
                  <c:v>40801</c:v>
                </c:pt>
                <c:pt idx="3576">
                  <c:v>40802</c:v>
                </c:pt>
                <c:pt idx="3577">
                  <c:v>40803</c:v>
                </c:pt>
                <c:pt idx="3578">
                  <c:v>40804</c:v>
                </c:pt>
                <c:pt idx="3579">
                  <c:v>40805</c:v>
                </c:pt>
                <c:pt idx="3580">
                  <c:v>40806</c:v>
                </c:pt>
                <c:pt idx="3581">
                  <c:v>40807</c:v>
                </c:pt>
                <c:pt idx="3582">
                  <c:v>40808</c:v>
                </c:pt>
                <c:pt idx="3583">
                  <c:v>40809</c:v>
                </c:pt>
                <c:pt idx="3584">
                  <c:v>40810</c:v>
                </c:pt>
                <c:pt idx="3585">
                  <c:v>40811</c:v>
                </c:pt>
                <c:pt idx="3586">
                  <c:v>40812</c:v>
                </c:pt>
                <c:pt idx="3587">
                  <c:v>40813</c:v>
                </c:pt>
                <c:pt idx="3588">
                  <c:v>40814</c:v>
                </c:pt>
                <c:pt idx="3589">
                  <c:v>40815</c:v>
                </c:pt>
                <c:pt idx="3590">
                  <c:v>40816</c:v>
                </c:pt>
                <c:pt idx="3591">
                  <c:v>40817</c:v>
                </c:pt>
                <c:pt idx="3592">
                  <c:v>40818</c:v>
                </c:pt>
                <c:pt idx="3593">
                  <c:v>40819</c:v>
                </c:pt>
                <c:pt idx="3594">
                  <c:v>40820</c:v>
                </c:pt>
                <c:pt idx="3595">
                  <c:v>40821</c:v>
                </c:pt>
                <c:pt idx="3596">
                  <c:v>40822</c:v>
                </c:pt>
                <c:pt idx="3597">
                  <c:v>40823</c:v>
                </c:pt>
                <c:pt idx="3598">
                  <c:v>40824</c:v>
                </c:pt>
                <c:pt idx="3599">
                  <c:v>40825</c:v>
                </c:pt>
                <c:pt idx="3600">
                  <c:v>40826</c:v>
                </c:pt>
                <c:pt idx="3601">
                  <c:v>40827</c:v>
                </c:pt>
                <c:pt idx="3602">
                  <c:v>40828</c:v>
                </c:pt>
                <c:pt idx="3603">
                  <c:v>40829</c:v>
                </c:pt>
                <c:pt idx="3604">
                  <c:v>40830</c:v>
                </c:pt>
                <c:pt idx="3605">
                  <c:v>40831</c:v>
                </c:pt>
                <c:pt idx="3606">
                  <c:v>40832</c:v>
                </c:pt>
                <c:pt idx="3607">
                  <c:v>40833</c:v>
                </c:pt>
                <c:pt idx="3608">
                  <c:v>40834</c:v>
                </c:pt>
                <c:pt idx="3609">
                  <c:v>40835</c:v>
                </c:pt>
                <c:pt idx="3610">
                  <c:v>40836</c:v>
                </c:pt>
                <c:pt idx="3611">
                  <c:v>40837</c:v>
                </c:pt>
                <c:pt idx="3612">
                  <c:v>40838</c:v>
                </c:pt>
                <c:pt idx="3613">
                  <c:v>40839</c:v>
                </c:pt>
                <c:pt idx="3614">
                  <c:v>40840</c:v>
                </c:pt>
                <c:pt idx="3615">
                  <c:v>40841</c:v>
                </c:pt>
                <c:pt idx="3616">
                  <c:v>40842</c:v>
                </c:pt>
                <c:pt idx="3617">
                  <c:v>40843</c:v>
                </c:pt>
                <c:pt idx="3618">
                  <c:v>40844</c:v>
                </c:pt>
                <c:pt idx="3619">
                  <c:v>40845</c:v>
                </c:pt>
                <c:pt idx="3620">
                  <c:v>40846</c:v>
                </c:pt>
                <c:pt idx="3621">
                  <c:v>40847</c:v>
                </c:pt>
                <c:pt idx="3622">
                  <c:v>40848</c:v>
                </c:pt>
                <c:pt idx="3623">
                  <c:v>40849</c:v>
                </c:pt>
                <c:pt idx="3624">
                  <c:v>40850</c:v>
                </c:pt>
                <c:pt idx="3625">
                  <c:v>40851</c:v>
                </c:pt>
                <c:pt idx="3626">
                  <c:v>40852</c:v>
                </c:pt>
                <c:pt idx="3627">
                  <c:v>40853</c:v>
                </c:pt>
                <c:pt idx="3628">
                  <c:v>40854</c:v>
                </c:pt>
                <c:pt idx="3629">
                  <c:v>40855</c:v>
                </c:pt>
                <c:pt idx="3630">
                  <c:v>40856</c:v>
                </c:pt>
                <c:pt idx="3631">
                  <c:v>40857</c:v>
                </c:pt>
                <c:pt idx="3632">
                  <c:v>40858</c:v>
                </c:pt>
                <c:pt idx="3633">
                  <c:v>40859</c:v>
                </c:pt>
                <c:pt idx="3634">
                  <c:v>40860</c:v>
                </c:pt>
                <c:pt idx="3635">
                  <c:v>40861</c:v>
                </c:pt>
                <c:pt idx="3636">
                  <c:v>40862</c:v>
                </c:pt>
                <c:pt idx="3637">
                  <c:v>40863</c:v>
                </c:pt>
                <c:pt idx="3638">
                  <c:v>40864</c:v>
                </c:pt>
                <c:pt idx="3639">
                  <c:v>40865</c:v>
                </c:pt>
                <c:pt idx="3640">
                  <c:v>40866</c:v>
                </c:pt>
                <c:pt idx="3641">
                  <c:v>40867</c:v>
                </c:pt>
                <c:pt idx="3642">
                  <c:v>40868</c:v>
                </c:pt>
                <c:pt idx="3643">
                  <c:v>40869</c:v>
                </c:pt>
                <c:pt idx="3644">
                  <c:v>40870</c:v>
                </c:pt>
                <c:pt idx="3645">
                  <c:v>40871</c:v>
                </c:pt>
                <c:pt idx="3646">
                  <c:v>40872</c:v>
                </c:pt>
                <c:pt idx="3647">
                  <c:v>40873</c:v>
                </c:pt>
                <c:pt idx="3648">
                  <c:v>40874</c:v>
                </c:pt>
                <c:pt idx="3649">
                  <c:v>40875</c:v>
                </c:pt>
                <c:pt idx="3650">
                  <c:v>40876</c:v>
                </c:pt>
                <c:pt idx="3651">
                  <c:v>40877</c:v>
                </c:pt>
                <c:pt idx="3652">
                  <c:v>40878</c:v>
                </c:pt>
                <c:pt idx="3653">
                  <c:v>40879</c:v>
                </c:pt>
                <c:pt idx="3654">
                  <c:v>40880</c:v>
                </c:pt>
                <c:pt idx="3655">
                  <c:v>40881</c:v>
                </c:pt>
                <c:pt idx="3656">
                  <c:v>40882</c:v>
                </c:pt>
                <c:pt idx="3657">
                  <c:v>40883</c:v>
                </c:pt>
                <c:pt idx="3658">
                  <c:v>40884</c:v>
                </c:pt>
                <c:pt idx="3659">
                  <c:v>40885</c:v>
                </c:pt>
                <c:pt idx="3660">
                  <c:v>40886</c:v>
                </c:pt>
                <c:pt idx="3661">
                  <c:v>40887</c:v>
                </c:pt>
                <c:pt idx="3662">
                  <c:v>40888</c:v>
                </c:pt>
                <c:pt idx="3663">
                  <c:v>40889</c:v>
                </c:pt>
                <c:pt idx="3664">
                  <c:v>40890</c:v>
                </c:pt>
                <c:pt idx="3665">
                  <c:v>40891</c:v>
                </c:pt>
                <c:pt idx="3666">
                  <c:v>40892</c:v>
                </c:pt>
                <c:pt idx="3667">
                  <c:v>40893</c:v>
                </c:pt>
                <c:pt idx="3668">
                  <c:v>40894</c:v>
                </c:pt>
                <c:pt idx="3669">
                  <c:v>40895</c:v>
                </c:pt>
                <c:pt idx="3670">
                  <c:v>40896</c:v>
                </c:pt>
                <c:pt idx="3671">
                  <c:v>40897</c:v>
                </c:pt>
                <c:pt idx="3672">
                  <c:v>40898</c:v>
                </c:pt>
                <c:pt idx="3673">
                  <c:v>40899</c:v>
                </c:pt>
                <c:pt idx="3674">
                  <c:v>40900</c:v>
                </c:pt>
                <c:pt idx="3675">
                  <c:v>40901</c:v>
                </c:pt>
                <c:pt idx="3676">
                  <c:v>40902</c:v>
                </c:pt>
                <c:pt idx="3677">
                  <c:v>40903</c:v>
                </c:pt>
                <c:pt idx="3678">
                  <c:v>40904</c:v>
                </c:pt>
                <c:pt idx="3679">
                  <c:v>40905</c:v>
                </c:pt>
                <c:pt idx="3680">
                  <c:v>40906</c:v>
                </c:pt>
                <c:pt idx="3681">
                  <c:v>40907</c:v>
                </c:pt>
                <c:pt idx="3682">
                  <c:v>40908</c:v>
                </c:pt>
                <c:pt idx="3683">
                  <c:v>40909</c:v>
                </c:pt>
                <c:pt idx="3684">
                  <c:v>40910</c:v>
                </c:pt>
                <c:pt idx="3685">
                  <c:v>40911</c:v>
                </c:pt>
                <c:pt idx="3686">
                  <c:v>40912</c:v>
                </c:pt>
                <c:pt idx="3687">
                  <c:v>40913</c:v>
                </c:pt>
                <c:pt idx="3688">
                  <c:v>40914</c:v>
                </c:pt>
                <c:pt idx="3689">
                  <c:v>40915</c:v>
                </c:pt>
                <c:pt idx="3690">
                  <c:v>40916</c:v>
                </c:pt>
                <c:pt idx="3691">
                  <c:v>40917</c:v>
                </c:pt>
                <c:pt idx="3692">
                  <c:v>40918</c:v>
                </c:pt>
                <c:pt idx="3693">
                  <c:v>40919</c:v>
                </c:pt>
                <c:pt idx="3694">
                  <c:v>40920</c:v>
                </c:pt>
                <c:pt idx="3695">
                  <c:v>40921</c:v>
                </c:pt>
                <c:pt idx="3696">
                  <c:v>40922</c:v>
                </c:pt>
                <c:pt idx="3697">
                  <c:v>40923</c:v>
                </c:pt>
                <c:pt idx="3698">
                  <c:v>40924</c:v>
                </c:pt>
                <c:pt idx="3699">
                  <c:v>40925</c:v>
                </c:pt>
                <c:pt idx="3700">
                  <c:v>40926</c:v>
                </c:pt>
                <c:pt idx="3701">
                  <c:v>40927</c:v>
                </c:pt>
                <c:pt idx="3702">
                  <c:v>40928</c:v>
                </c:pt>
                <c:pt idx="3703">
                  <c:v>40930</c:v>
                </c:pt>
                <c:pt idx="3704">
                  <c:v>40931</c:v>
                </c:pt>
                <c:pt idx="3705">
                  <c:v>40932</c:v>
                </c:pt>
                <c:pt idx="3706">
                  <c:v>40933</c:v>
                </c:pt>
                <c:pt idx="3707">
                  <c:v>40934</c:v>
                </c:pt>
                <c:pt idx="3708">
                  <c:v>40935</c:v>
                </c:pt>
                <c:pt idx="3709">
                  <c:v>40936</c:v>
                </c:pt>
                <c:pt idx="3710">
                  <c:v>40937</c:v>
                </c:pt>
                <c:pt idx="3711">
                  <c:v>40938</c:v>
                </c:pt>
                <c:pt idx="3712">
                  <c:v>40939</c:v>
                </c:pt>
                <c:pt idx="3713">
                  <c:v>40940</c:v>
                </c:pt>
                <c:pt idx="3714">
                  <c:v>40941</c:v>
                </c:pt>
                <c:pt idx="3715">
                  <c:v>40942</c:v>
                </c:pt>
                <c:pt idx="3716">
                  <c:v>40943</c:v>
                </c:pt>
                <c:pt idx="3717">
                  <c:v>40944</c:v>
                </c:pt>
                <c:pt idx="3718">
                  <c:v>40945</c:v>
                </c:pt>
                <c:pt idx="3719">
                  <c:v>40946</c:v>
                </c:pt>
                <c:pt idx="3720">
                  <c:v>40947</c:v>
                </c:pt>
                <c:pt idx="3721">
                  <c:v>40948</c:v>
                </c:pt>
                <c:pt idx="3722">
                  <c:v>40949</c:v>
                </c:pt>
                <c:pt idx="3723">
                  <c:v>40950</c:v>
                </c:pt>
                <c:pt idx="3724">
                  <c:v>40951</c:v>
                </c:pt>
                <c:pt idx="3725">
                  <c:v>40952</c:v>
                </c:pt>
                <c:pt idx="3726">
                  <c:v>40953</c:v>
                </c:pt>
                <c:pt idx="3727">
                  <c:v>40954</c:v>
                </c:pt>
                <c:pt idx="3728">
                  <c:v>40955</c:v>
                </c:pt>
                <c:pt idx="3729">
                  <c:v>40956</c:v>
                </c:pt>
                <c:pt idx="3730">
                  <c:v>40957</c:v>
                </c:pt>
                <c:pt idx="3731">
                  <c:v>40958</c:v>
                </c:pt>
                <c:pt idx="3732">
                  <c:v>40959</c:v>
                </c:pt>
                <c:pt idx="3733">
                  <c:v>40960</c:v>
                </c:pt>
                <c:pt idx="3734">
                  <c:v>40961</c:v>
                </c:pt>
                <c:pt idx="3735">
                  <c:v>40962</c:v>
                </c:pt>
                <c:pt idx="3736">
                  <c:v>40963</c:v>
                </c:pt>
                <c:pt idx="3737">
                  <c:v>40964</c:v>
                </c:pt>
                <c:pt idx="3738">
                  <c:v>40965</c:v>
                </c:pt>
                <c:pt idx="3739">
                  <c:v>40966</c:v>
                </c:pt>
                <c:pt idx="3740">
                  <c:v>40967</c:v>
                </c:pt>
                <c:pt idx="3741">
                  <c:v>40968</c:v>
                </c:pt>
                <c:pt idx="3742">
                  <c:v>40969</c:v>
                </c:pt>
                <c:pt idx="3743">
                  <c:v>40970</c:v>
                </c:pt>
                <c:pt idx="3744">
                  <c:v>40971</c:v>
                </c:pt>
                <c:pt idx="3745">
                  <c:v>40972</c:v>
                </c:pt>
                <c:pt idx="3746">
                  <c:v>40973</c:v>
                </c:pt>
                <c:pt idx="3747">
                  <c:v>40974</c:v>
                </c:pt>
                <c:pt idx="3748">
                  <c:v>40975</c:v>
                </c:pt>
                <c:pt idx="3749">
                  <c:v>40976</c:v>
                </c:pt>
                <c:pt idx="3750">
                  <c:v>40977</c:v>
                </c:pt>
                <c:pt idx="3751">
                  <c:v>40978</c:v>
                </c:pt>
                <c:pt idx="3752">
                  <c:v>40979</c:v>
                </c:pt>
                <c:pt idx="3753">
                  <c:v>40980</c:v>
                </c:pt>
                <c:pt idx="3754">
                  <c:v>40981</c:v>
                </c:pt>
                <c:pt idx="3755">
                  <c:v>40982</c:v>
                </c:pt>
                <c:pt idx="3756">
                  <c:v>40983</c:v>
                </c:pt>
                <c:pt idx="3757">
                  <c:v>40984</c:v>
                </c:pt>
                <c:pt idx="3758">
                  <c:v>40985</c:v>
                </c:pt>
                <c:pt idx="3759">
                  <c:v>40986</c:v>
                </c:pt>
                <c:pt idx="3760">
                  <c:v>40987</c:v>
                </c:pt>
                <c:pt idx="3761">
                  <c:v>40988</c:v>
                </c:pt>
                <c:pt idx="3762">
                  <c:v>40989</c:v>
                </c:pt>
                <c:pt idx="3763">
                  <c:v>40990</c:v>
                </c:pt>
                <c:pt idx="3764">
                  <c:v>40991</c:v>
                </c:pt>
                <c:pt idx="3765">
                  <c:v>40992</c:v>
                </c:pt>
                <c:pt idx="3766">
                  <c:v>40993</c:v>
                </c:pt>
                <c:pt idx="3767">
                  <c:v>40994</c:v>
                </c:pt>
                <c:pt idx="3768">
                  <c:v>40995</c:v>
                </c:pt>
                <c:pt idx="3769">
                  <c:v>40996</c:v>
                </c:pt>
                <c:pt idx="3770">
                  <c:v>40997</c:v>
                </c:pt>
                <c:pt idx="3771">
                  <c:v>40998</c:v>
                </c:pt>
                <c:pt idx="3772">
                  <c:v>40999</c:v>
                </c:pt>
                <c:pt idx="3773">
                  <c:v>41000</c:v>
                </c:pt>
                <c:pt idx="3774">
                  <c:v>41001</c:v>
                </c:pt>
                <c:pt idx="3775">
                  <c:v>41002</c:v>
                </c:pt>
                <c:pt idx="3776">
                  <c:v>41003</c:v>
                </c:pt>
                <c:pt idx="3777">
                  <c:v>41004</c:v>
                </c:pt>
                <c:pt idx="3778">
                  <c:v>41005</c:v>
                </c:pt>
                <c:pt idx="3779">
                  <c:v>41006</c:v>
                </c:pt>
                <c:pt idx="3780">
                  <c:v>41007</c:v>
                </c:pt>
                <c:pt idx="3781">
                  <c:v>41008</c:v>
                </c:pt>
                <c:pt idx="3782">
                  <c:v>41009</c:v>
                </c:pt>
                <c:pt idx="3783">
                  <c:v>41010</c:v>
                </c:pt>
                <c:pt idx="3784">
                  <c:v>41011</c:v>
                </c:pt>
                <c:pt idx="3785">
                  <c:v>41012</c:v>
                </c:pt>
                <c:pt idx="3786">
                  <c:v>41014</c:v>
                </c:pt>
                <c:pt idx="3787">
                  <c:v>41015</c:v>
                </c:pt>
                <c:pt idx="3788">
                  <c:v>41016</c:v>
                </c:pt>
                <c:pt idx="3789">
                  <c:v>41017</c:v>
                </c:pt>
                <c:pt idx="3790">
                  <c:v>41018</c:v>
                </c:pt>
                <c:pt idx="3791">
                  <c:v>41019</c:v>
                </c:pt>
                <c:pt idx="3792">
                  <c:v>41020</c:v>
                </c:pt>
                <c:pt idx="3793">
                  <c:v>41021</c:v>
                </c:pt>
                <c:pt idx="3794">
                  <c:v>41022</c:v>
                </c:pt>
                <c:pt idx="3795">
                  <c:v>41023</c:v>
                </c:pt>
                <c:pt idx="3796">
                  <c:v>41024</c:v>
                </c:pt>
                <c:pt idx="3797">
                  <c:v>41025</c:v>
                </c:pt>
                <c:pt idx="3798">
                  <c:v>41026</c:v>
                </c:pt>
                <c:pt idx="3799">
                  <c:v>41027</c:v>
                </c:pt>
                <c:pt idx="3800">
                  <c:v>41028</c:v>
                </c:pt>
                <c:pt idx="3801">
                  <c:v>41029</c:v>
                </c:pt>
                <c:pt idx="3802">
                  <c:v>41030</c:v>
                </c:pt>
                <c:pt idx="3803">
                  <c:v>41031</c:v>
                </c:pt>
                <c:pt idx="3804">
                  <c:v>41032</c:v>
                </c:pt>
                <c:pt idx="3805">
                  <c:v>41033</c:v>
                </c:pt>
                <c:pt idx="3806">
                  <c:v>41034</c:v>
                </c:pt>
                <c:pt idx="3807">
                  <c:v>41035</c:v>
                </c:pt>
                <c:pt idx="3808">
                  <c:v>41036</c:v>
                </c:pt>
                <c:pt idx="3809">
                  <c:v>41037</c:v>
                </c:pt>
                <c:pt idx="3810">
                  <c:v>41038</c:v>
                </c:pt>
                <c:pt idx="3811">
                  <c:v>41039</c:v>
                </c:pt>
                <c:pt idx="3812">
                  <c:v>41040</c:v>
                </c:pt>
                <c:pt idx="3813">
                  <c:v>41041</c:v>
                </c:pt>
                <c:pt idx="3814">
                  <c:v>41042</c:v>
                </c:pt>
                <c:pt idx="3815">
                  <c:v>41043</c:v>
                </c:pt>
                <c:pt idx="3816">
                  <c:v>41044</c:v>
                </c:pt>
                <c:pt idx="3817">
                  <c:v>41045</c:v>
                </c:pt>
                <c:pt idx="3818">
                  <c:v>41046</c:v>
                </c:pt>
                <c:pt idx="3819">
                  <c:v>41047</c:v>
                </c:pt>
                <c:pt idx="3820">
                  <c:v>41048</c:v>
                </c:pt>
                <c:pt idx="3821">
                  <c:v>41049</c:v>
                </c:pt>
                <c:pt idx="3822">
                  <c:v>41050</c:v>
                </c:pt>
                <c:pt idx="3823">
                  <c:v>41051</c:v>
                </c:pt>
                <c:pt idx="3824">
                  <c:v>41052</c:v>
                </c:pt>
                <c:pt idx="3825">
                  <c:v>41053</c:v>
                </c:pt>
                <c:pt idx="3826">
                  <c:v>41054</c:v>
                </c:pt>
                <c:pt idx="3827">
                  <c:v>41055</c:v>
                </c:pt>
                <c:pt idx="3828">
                  <c:v>41056</c:v>
                </c:pt>
                <c:pt idx="3829">
                  <c:v>41057</c:v>
                </c:pt>
                <c:pt idx="3830">
                  <c:v>41058</c:v>
                </c:pt>
                <c:pt idx="3831">
                  <c:v>41059</c:v>
                </c:pt>
                <c:pt idx="3832">
                  <c:v>41060</c:v>
                </c:pt>
                <c:pt idx="3833">
                  <c:v>41061</c:v>
                </c:pt>
                <c:pt idx="3834">
                  <c:v>41062</c:v>
                </c:pt>
                <c:pt idx="3835">
                  <c:v>41063</c:v>
                </c:pt>
                <c:pt idx="3836">
                  <c:v>41064</c:v>
                </c:pt>
                <c:pt idx="3837">
                  <c:v>41065</c:v>
                </c:pt>
                <c:pt idx="3838">
                  <c:v>41066</c:v>
                </c:pt>
                <c:pt idx="3839">
                  <c:v>41067</c:v>
                </c:pt>
                <c:pt idx="3840">
                  <c:v>41068</c:v>
                </c:pt>
                <c:pt idx="3841">
                  <c:v>41069</c:v>
                </c:pt>
                <c:pt idx="3842">
                  <c:v>41070</c:v>
                </c:pt>
                <c:pt idx="3843">
                  <c:v>41071</c:v>
                </c:pt>
                <c:pt idx="3844">
                  <c:v>41072</c:v>
                </c:pt>
                <c:pt idx="3845">
                  <c:v>41073</c:v>
                </c:pt>
                <c:pt idx="3846">
                  <c:v>41074</c:v>
                </c:pt>
                <c:pt idx="3847">
                  <c:v>41075</c:v>
                </c:pt>
                <c:pt idx="3848">
                  <c:v>41076</c:v>
                </c:pt>
                <c:pt idx="3849">
                  <c:v>41077</c:v>
                </c:pt>
                <c:pt idx="3850">
                  <c:v>41078</c:v>
                </c:pt>
                <c:pt idx="3851">
                  <c:v>41079</c:v>
                </c:pt>
                <c:pt idx="3852">
                  <c:v>41080</c:v>
                </c:pt>
                <c:pt idx="3853">
                  <c:v>41081</c:v>
                </c:pt>
                <c:pt idx="3854">
                  <c:v>41082</c:v>
                </c:pt>
                <c:pt idx="3855">
                  <c:v>41083</c:v>
                </c:pt>
                <c:pt idx="3856">
                  <c:v>41084</c:v>
                </c:pt>
                <c:pt idx="3857">
                  <c:v>41085</c:v>
                </c:pt>
                <c:pt idx="3858">
                  <c:v>41086</c:v>
                </c:pt>
                <c:pt idx="3859">
                  <c:v>41087</c:v>
                </c:pt>
                <c:pt idx="3860">
                  <c:v>41088</c:v>
                </c:pt>
                <c:pt idx="3861">
                  <c:v>41089</c:v>
                </c:pt>
                <c:pt idx="3862">
                  <c:v>41090</c:v>
                </c:pt>
                <c:pt idx="3863">
                  <c:v>41091</c:v>
                </c:pt>
                <c:pt idx="3864">
                  <c:v>41092</c:v>
                </c:pt>
                <c:pt idx="3865">
                  <c:v>41093</c:v>
                </c:pt>
                <c:pt idx="3866">
                  <c:v>41094</c:v>
                </c:pt>
                <c:pt idx="3867">
                  <c:v>41095</c:v>
                </c:pt>
                <c:pt idx="3868">
                  <c:v>41096</c:v>
                </c:pt>
                <c:pt idx="3869">
                  <c:v>41097</c:v>
                </c:pt>
                <c:pt idx="3870">
                  <c:v>41098</c:v>
                </c:pt>
                <c:pt idx="3871">
                  <c:v>41099</c:v>
                </c:pt>
                <c:pt idx="3872">
                  <c:v>41100</c:v>
                </c:pt>
                <c:pt idx="3873">
                  <c:v>41101</c:v>
                </c:pt>
                <c:pt idx="3874">
                  <c:v>41102</c:v>
                </c:pt>
                <c:pt idx="3875">
                  <c:v>41103</c:v>
                </c:pt>
                <c:pt idx="3876">
                  <c:v>41104</c:v>
                </c:pt>
                <c:pt idx="3877">
                  <c:v>41105</c:v>
                </c:pt>
                <c:pt idx="3878">
                  <c:v>41106</c:v>
                </c:pt>
                <c:pt idx="3879">
                  <c:v>41107</c:v>
                </c:pt>
                <c:pt idx="3880">
                  <c:v>41108</c:v>
                </c:pt>
                <c:pt idx="3881">
                  <c:v>41109</c:v>
                </c:pt>
                <c:pt idx="3882">
                  <c:v>41110</c:v>
                </c:pt>
                <c:pt idx="3883">
                  <c:v>41111</c:v>
                </c:pt>
                <c:pt idx="3884">
                  <c:v>41112</c:v>
                </c:pt>
                <c:pt idx="3885">
                  <c:v>41113</c:v>
                </c:pt>
                <c:pt idx="3886">
                  <c:v>41114</c:v>
                </c:pt>
                <c:pt idx="3887">
                  <c:v>41115</c:v>
                </c:pt>
                <c:pt idx="3888">
                  <c:v>41116</c:v>
                </c:pt>
                <c:pt idx="3889">
                  <c:v>41117</c:v>
                </c:pt>
                <c:pt idx="3890">
                  <c:v>41118</c:v>
                </c:pt>
                <c:pt idx="3891">
                  <c:v>41119</c:v>
                </c:pt>
                <c:pt idx="3892">
                  <c:v>41120</c:v>
                </c:pt>
                <c:pt idx="3893">
                  <c:v>41121</c:v>
                </c:pt>
                <c:pt idx="3894">
                  <c:v>41122</c:v>
                </c:pt>
                <c:pt idx="3895">
                  <c:v>41123</c:v>
                </c:pt>
                <c:pt idx="3896">
                  <c:v>41124</c:v>
                </c:pt>
                <c:pt idx="3897">
                  <c:v>41125</c:v>
                </c:pt>
                <c:pt idx="3898">
                  <c:v>41126</c:v>
                </c:pt>
                <c:pt idx="3899">
                  <c:v>41127</c:v>
                </c:pt>
                <c:pt idx="3900">
                  <c:v>41128</c:v>
                </c:pt>
                <c:pt idx="3901">
                  <c:v>41129</c:v>
                </c:pt>
                <c:pt idx="3902">
                  <c:v>41130</c:v>
                </c:pt>
                <c:pt idx="3903">
                  <c:v>41131</c:v>
                </c:pt>
                <c:pt idx="3904">
                  <c:v>41132</c:v>
                </c:pt>
                <c:pt idx="3905">
                  <c:v>41133</c:v>
                </c:pt>
                <c:pt idx="3906">
                  <c:v>41134</c:v>
                </c:pt>
                <c:pt idx="3907">
                  <c:v>41135</c:v>
                </c:pt>
                <c:pt idx="3908">
                  <c:v>41136</c:v>
                </c:pt>
                <c:pt idx="3909">
                  <c:v>41137</c:v>
                </c:pt>
                <c:pt idx="3910">
                  <c:v>41138</c:v>
                </c:pt>
                <c:pt idx="3911">
                  <c:v>41139</c:v>
                </c:pt>
                <c:pt idx="3912">
                  <c:v>41140</c:v>
                </c:pt>
                <c:pt idx="3913">
                  <c:v>41141</c:v>
                </c:pt>
                <c:pt idx="3914">
                  <c:v>41142</c:v>
                </c:pt>
                <c:pt idx="3915">
                  <c:v>41143</c:v>
                </c:pt>
                <c:pt idx="3916">
                  <c:v>41144</c:v>
                </c:pt>
                <c:pt idx="3917">
                  <c:v>41145</c:v>
                </c:pt>
                <c:pt idx="3918">
                  <c:v>41146</c:v>
                </c:pt>
                <c:pt idx="3919">
                  <c:v>41147</c:v>
                </c:pt>
                <c:pt idx="3920">
                  <c:v>41148</c:v>
                </c:pt>
                <c:pt idx="3921">
                  <c:v>41149</c:v>
                </c:pt>
                <c:pt idx="3922">
                  <c:v>41150</c:v>
                </c:pt>
                <c:pt idx="3923">
                  <c:v>41151</c:v>
                </c:pt>
                <c:pt idx="3924">
                  <c:v>41152</c:v>
                </c:pt>
                <c:pt idx="3925">
                  <c:v>41153</c:v>
                </c:pt>
                <c:pt idx="3926">
                  <c:v>41154</c:v>
                </c:pt>
                <c:pt idx="3927">
                  <c:v>41155</c:v>
                </c:pt>
                <c:pt idx="3928">
                  <c:v>41156</c:v>
                </c:pt>
                <c:pt idx="3929">
                  <c:v>41157</c:v>
                </c:pt>
                <c:pt idx="3930">
                  <c:v>41158</c:v>
                </c:pt>
                <c:pt idx="3931">
                  <c:v>41159</c:v>
                </c:pt>
                <c:pt idx="3932">
                  <c:v>41160</c:v>
                </c:pt>
                <c:pt idx="3933">
                  <c:v>41161</c:v>
                </c:pt>
                <c:pt idx="3934">
                  <c:v>41162</c:v>
                </c:pt>
                <c:pt idx="3935">
                  <c:v>41163</c:v>
                </c:pt>
                <c:pt idx="3936">
                  <c:v>41164</c:v>
                </c:pt>
                <c:pt idx="3937">
                  <c:v>41165</c:v>
                </c:pt>
                <c:pt idx="3938">
                  <c:v>41166</c:v>
                </c:pt>
                <c:pt idx="3939">
                  <c:v>41167</c:v>
                </c:pt>
                <c:pt idx="3940">
                  <c:v>41168</c:v>
                </c:pt>
                <c:pt idx="3941">
                  <c:v>41169</c:v>
                </c:pt>
                <c:pt idx="3942">
                  <c:v>41170</c:v>
                </c:pt>
                <c:pt idx="3943">
                  <c:v>41171</c:v>
                </c:pt>
                <c:pt idx="3944">
                  <c:v>41172</c:v>
                </c:pt>
                <c:pt idx="3945">
                  <c:v>41173</c:v>
                </c:pt>
                <c:pt idx="3946">
                  <c:v>41174</c:v>
                </c:pt>
                <c:pt idx="3947">
                  <c:v>41175</c:v>
                </c:pt>
                <c:pt idx="3948">
                  <c:v>41176</c:v>
                </c:pt>
                <c:pt idx="3949">
                  <c:v>41177</c:v>
                </c:pt>
                <c:pt idx="3950">
                  <c:v>41178</c:v>
                </c:pt>
                <c:pt idx="3951">
                  <c:v>41179</c:v>
                </c:pt>
                <c:pt idx="3952">
                  <c:v>41180</c:v>
                </c:pt>
                <c:pt idx="3953">
                  <c:v>41181</c:v>
                </c:pt>
                <c:pt idx="3954">
                  <c:v>41182</c:v>
                </c:pt>
                <c:pt idx="3955">
                  <c:v>41183</c:v>
                </c:pt>
                <c:pt idx="3956">
                  <c:v>41184</c:v>
                </c:pt>
                <c:pt idx="3957">
                  <c:v>41185</c:v>
                </c:pt>
                <c:pt idx="3958">
                  <c:v>41186</c:v>
                </c:pt>
                <c:pt idx="3959">
                  <c:v>41187</c:v>
                </c:pt>
                <c:pt idx="3960">
                  <c:v>41188</c:v>
                </c:pt>
                <c:pt idx="3961">
                  <c:v>41189</c:v>
                </c:pt>
                <c:pt idx="3962">
                  <c:v>41190</c:v>
                </c:pt>
                <c:pt idx="3963">
                  <c:v>41191</c:v>
                </c:pt>
                <c:pt idx="3964">
                  <c:v>41192</c:v>
                </c:pt>
                <c:pt idx="3965">
                  <c:v>41193</c:v>
                </c:pt>
                <c:pt idx="3966">
                  <c:v>41194</c:v>
                </c:pt>
                <c:pt idx="3967">
                  <c:v>41195</c:v>
                </c:pt>
                <c:pt idx="3968">
                  <c:v>41196</c:v>
                </c:pt>
                <c:pt idx="3969">
                  <c:v>41197</c:v>
                </c:pt>
                <c:pt idx="3970">
                  <c:v>41198</c:v>
                </c:pt>
                <c:pt idx="3971">
                  <c:v>41199</c:v>
                </c:pt>
                <c:pt idx="3972">
                  <c:v>41200</c:v>
                </c:pt>
                <c:pt idx="3973">
                  <c:v>41201</c:v>
                </c:pt>
                <c:pt idx="3974">
                  <c:v>41202</c:v>
                </c:pt>
                <c:pt idx="3975">
                  <c:v>41203</c:v>
                </c:pt>
                <c:pt idx="3976">
                  <c:v>41204</c:v>
                </c:pt>
                <c:pt idx="3977">
                  <c:v>41205</c:v>
                </c:pt>
                <c:pt idx="3978">
                  <c:v>41206</c:v>
                </c:pt>
                <c:pt idx="3979">
                  <c:v>41207</c:v>
                </c:pt>
                <c:pt idx="3980">
                  <c:v>41208</c:v>
                </c:pt>
                <c:pt idx="3981">
                  <c:v>41209</c:v>
                </c:pt>
                <c:pt idx="3982">
                  <c:v>41210</c:v>
                </c:pt>
                <c:pt idx="3983">
                  <c:v>41211</c:v>
                </c:pt>
                <c:pt idx="3984">
                  <c:v>41212</c:v>
                </c:pt>
                <c:pt idx="3985">
                  <c:v>41213</c:v>
                </c:pt>
                <c:pt idx="3986">
                  <c:v>41214</c:v>
                </c:pt>
                <c:pt idx="3987">
                  <c:v>41215</c:v>
                </c:pt>
                <c:pt idx="3988">
                  <c:v>41216</c:v>
                </c:pt>
                <c:pt idx="3989">
                  <c:v>41217</c:v>
                </c:pt>
                <c:pt idx="3990">
                  <c:v>41218</c:v>
                </c:pt>
                <c:pt idx="3991">
                  <c:v>41219</c:v>
                </c:pt>
                <c:pt idx="3992">
                  <c:v>41220</c:v>
                </c:pt>
                <c:pt idx="3993">
                  <c:v>41221</c:v>
                </c:pt>
                <c:pt idx="3994">
                  <c:v>41222</c:v>
                </c:pt>
                <c:pt idx="3995">
                  <c:v>41223</c:v>
                </c:pt>
                <c:pt idx="3996">
                  <c:v>41224</c:v>
                </c:pt>
                <c:pt idx="3997">
                  <c:v>41225</c:v>
                </c:pt>
                <c:pt idx="3998">
                  <c:v>41226</c:v>
                </c:pt>
                <c:pt idx="3999">
                  <c:v>41227</c:v>
                </c:pt>
                <c:pt idx="4000">
                  <c:v>41228</c:v>
                </c:pt>
                <c:pt idx="4001">
                  <c:v>41229</c:v>
                </c:pt>
                <c:pt idx="4002">
                  <c:v>41230</c:v>
                </c:pt>
                <c:pt idx="4003">
                  <c:v>41231</c:v>
                </c:pt>
                <c:pt idx="4004">
                  <c:v>41232</c:v>
                </c:pt>
                <c:pt idx="4005">
                  <c:v>41233</c:v>
                </c:pt>
                <c:pt idx="4006">
                  <c:v>41234</c:v>
                </c:pt>
                <c:pt idx="4007">
                  <c:v>41235</c:v>
                </c:pt>
                <c:pt idx="4008">
                  <c:v>41236</c:v>
                </c:pt>
                <c:pt idx="4009">
                  <c:v>41237</c:v>
                </c:pt>
                <c:pt idx="4010">
                  <c:v>41238</c:v>
                </c:pt>
                <c:pt idx="4011">
                  <c:v>41239</c:v>
                </c:pt>
                <c:pt idx="4012">
                  <c:v>41240</c:v>
                </c:pt>
                <c:pt idx="4013">
                  <c:v>41241</c:v>
                </c:pt>
                <c:pt idx="4014">
                  <c:v>41242</c:v>
                </c:pt>
                <c:pt idx="4015">
                  <c:v>41243</c:v>
                </c:pt>
                <c:pt idx="4016">
                  <c:v>41244</c:v>
                </c:pt>
                <c:pt idx="4017">
                  <c:v>41245</c:v>
                </c:pt>
                <c:pt idx="4018">
                  <c:v>41246</c:v>
                </c:pt>
                <c:pt idx="4019">
                  <c:v>41247</c:v>
                </c:pt>
                <c:pt idx="4020">
                  <c:v>41248</c:v>
                </c:pt>
                <c:pt idx="4021">
                  <c:v>41249</c:v>
                </c:pt>
                <c:pt idx="4022">
                  <c:v>41250</c:v>
                </c:pt>
                <c:pt idx="4023">
                  <c:v>41251</c:v>
                </c:pt>
                <c:pt idx="4024">
                  <c:v>41252</c:v>
                </c:pt>
                <c:pt idx="4025">
                  <c:v>41253</c:v>
                </c:pt>
                <c:pt idx="4026">
                  <c:v>41254</c:v>
                </c:pt>
                <c:pt idx="4027">
                  <c:v>41255</c:v>
                </c:pt>
                <c:pt idx="4028">
                  <c:v>41256</c:v>
                </c:pt>
                <c:pt idx="4029">
                  <c:v>41257</c:v>
                </c:pt>
                <c:pt idx="4030">
                  <c:v>41258</c:v>
                </c:pt>
                <c:pt idx="4031">
                  <c:v>41259</c:v>
                </c:pt>
                <c:pt idx="4032">
                  <c:v>41260</c:v>
                </c:pt>
                <c:pt idx="4033">
                  <c:v>41261</c:v>
                </c:pt>
                <c:pt idx="4034">
                  <c:v>41262</c:v>
                </c:pt>
                <c:pt idx="4035">
                  <c:v>41263</c:v>
                </c:pt>
                <c:pt idx="4036">
                  <c:v>41264</c:v>
                </c:pt>
                <c:pt idx="4037">
                  <c:v>41265</c:v>
                </c:pt>
                <c:pt idx="4038">
                  <c:v>41266</c:v>
                </c:pt>
                <c:pt idx="4039">
                  <c:v>41267</c:v>
                </c:pt>
                <c:pt idx="4040">
                  <c:v>41268</c:v>
                </c:pt>
                <c:pt idx="4041">
                  <c:v>41269</c:v>
                </c:pt>
                <c:pt idx="4042">
                  <c:v>41270</c:v>
                </c:pt>
                <c:pt idx="4043">
                  <c:v>41271</c:v>
                </c:pt>
                <c:pt idx="4044">
                  <c:v>41272</c:v>
                </c:pt>
                <c:pt idx="4045">
                  <c:v>41273</c:v>
                </c:pt>
                <c:pt idx="4046">
                  <c:v>41274</c:v>
                </c:pt>
                <c:pt idx="4047">
                  <c:v>41275</c:v>
                </c:pt>
                <c:pt idx="4048">
                  <c:v>41276</c:v>
                </c:pt>
                <c:pt idx="4049">
                  <c:v>41277</c:v>
                </c:pt>
                <c:pt idx="4050">
                  <c:v>41278</c:v>
                </c:pt>
                <c:pt idx="4051">
                  <c:v>41279</c:v>
                </c:pt>
                <c:pt idx="4052">
                  <c:v>41280</c:v>
                </c:pt>
                <c:pt idx="4053">
                  <c:v>41281</c:v>
                </c:pt>
                <c:pt idx="4054">
                  <c:v>41282</c:v>
                </c:pt>
                <c:pt idx="4055">
                  <c:v>41283</c:v>
                </c:pt>
                <c:pt idx="4056">
                  <c:v>41284</c:v>
                </c:pt>
                <c:pt idx="4057">
                  <c:v>41285</c:v>
                </c:pt>
                <c:pt idx="4058">
                  <c:v>41286</c:v>
                </c:pt>
                <c:pt idx="4059">
                  <c:v>41287</c:v>
                </c:pt>
                <c:pt idx="4060">
                  <c:v>41288</c:v>
                </c:pt>
                <c:pt idx="4061">
                  <c:v>41289</c:v>
                </c:pt>
                <c:pt idx="4062">
                  <c:v>41290</c:v>
                </c:pt>
                <c:pt idx="4063">
                  <c:v>41291</c:v>
                </c:pt>
                <c:pt idx="4064">
                  <c:v>41292</c:v>
                </c:pt>
                <c:pt idx="4065">
                  <c:v>41293</c:v>
                </c:pt>
                <c:pt idx="4066">
                  <c:v>41294</c:v>
                </c:pt>
                <c:pt idx="4067">
                  <c:v>41295</c:v>
                </c:pt>
                <c:pt idx="4068">
                  <c:v>41296</c:v>
                </c:pt>
                <c:pt idx="4069">
                  <c:v>41297</c:v>
                </c:pt>
                <c:pt idx="4070">
                  <c:v>41298</c:v>
                </c:pt>
                <c:pt idx="4071">
                  <c:v>41299</c:v>
                </c:pt>
                <c:pt idx="4072">
                  <c:v>41300</c:v>
                </c:pt>
                <c:pt idx="4073">
                  <c:v>41301</c:v>
                </c:pt>
                <c:pt idx="4074">
                  <c:v>41302</c:v>
                </c:pt>
                <c:pt idx="4075">
                  <c:v>41303</c:v>
                </c:pt>
                <c:pt idx="4076">
                  <c:v>41304</c:v>
                </c:pt>
                <c:pt idx="4077">
                  <c:v>41305</c:v>
                </c:pt>
                <c:pt idx="4078">
                  <c:v>41306</c:v>
                </c:pt>
                <c:pt idx="4079">
                  <c:v>41307</c:v>
                </c:pt>
                <c:pt idx="4080">
                  <c:v>41308</c:v>
                </c:pt>
                <c:pt idx="4081">
                  <c:v>41309</c:v>
                </c:pt>
                <c:pt idx="4082">
                  <c:v>41310</c:v>
                </c:pt>
                <c:pt idx="4083">
                  <c:v>41311</c:v>
                </c:pt>
                <c:pt idx="4084">
                  <c:v>41312</c:v>
                </c:pt>
                <c:pt idx="4085">
                  <c:v>41313</c:v>
                </c:pt>
                <c:pt idx="4086">
                  <c:v>41314</c:v>
                </c:pt>
                <c:pt idx="4087">
                  <c:v>41315</c:v>
                </c:pt>
                <c:pt idx="4088">
                  <c:v>41316</c:v>
                </c:pt>
                <c:pt idx="4089">
                  <c:v>41317</c:v>
                </c:pt>
                <c:pt idx="4090">
                  <c:v>41318</c:v>
                </c:pt>
                <c:pt idx="4091">
                  <c:v>41319</c:v>
                </c:pt>
                <c:pt idx="4092">
                  <c:v>41320</c:v>
                </c:pt>
                <c:pt idx="4093">
                  <c:v>41321</c:v>
                </c:pt>
                <c:pt idx="4094">
                  <c:v>41322</c:v>
                </c:pt>
                <c:pt idx="4095">
                  <c:v>41323</c:v>
                </c:pt>
                <c:pt idx="4096">
                  <c:v>41324</c:v>
                </c:pt>
                <c:pt idx="4097">
                  <c:v>41325</c:v>
                </c:pt>
                <c:pt idx="4098">
                  <c:v>41326</c:v>
                </c:pt>
                <c:pt idx="4099">
                  <c:v>41327</c:v>
                </c:pt>
                <c:pt idx="4100">
                  <c:v>41328</c:v>
                </c:pt>
                <c:pt idx="4101">
                  <c:v>41329</c:v>
                </c:pt>
                <c:pt idx="4102">
                  <c:v>41330</c:v>
                </c:pt>
                <c:pt idx="4103">
                  <c:v>41331</c:v>
                </c:pt>
                <c:pt idx="4104">
                  <c:v>41332</c:v>
                </c:pt>
                <c:pt idx="4105">
                  <c:v>41333</c:v>
                </c:pt>
                <c:pt idx="4106">
                  <c:v>41334</c:v>
                </c:pt>
                <c:pt idx="4107">
                  <c:v>41335</c:v>
                </c:pt>
                <c:pt idx="4108">
                  <c:v>41336</c:v>
                </c:pt>
                <c:pt idx="4109">
                  <c:v>41337</c:v>
                </c:pt>
                <c:pt idx="4110">
                  <c:v>41338</c:v>
                </c:pt>
                <c:pt idx="4111">
                  <c:v>41339</c:v>
                </c:pt>
                <c:pt idx="4112">
                  <c:v>41340</c:v>
                </c:pt>
                <c:pt idx="4113">
                  <c:v>41341</c:v>
                </c:pt>
                <c:pt idx="4114">
                  <c:v>41342</c:v>
                </c:pt>
                <c:pt idx="4115">
                  <c:v>41343</c:v>
                </c:pt>
                <c:pt idx="4116">
                  <c:v>41344</c:v>
                </c:pt>
                <c:pt idx="4117">
                  <c:v>41345</c:v>
                </c:pt>
                <c:pt idx="4118">
                  <c:v>41346</c:v>
                </c:pt>
                <c:pt idx="4119">
                  <c:v>41347</c:v>
                </c:pt>
                <c:pt idx="4120">
                  <c:v>41348</c:v>
                </c:pt>
                <c:pt idx="4121">
                  <c:v>41349</c:v>
                </c:pt>
                <c:pt idx="4122">
                  <c:v>41350</c:v>
                </c:pt>
                <c:pt idx="4123">
                  <c:v>41351</c:v>
                </c:pt>
                <c:pt idx="4124">
                  <c:v>41352</c:v>
                </c:pt>
                <c:pt idx="4125">
                  <c:v>41353</c:v>
                </c:pt>
                <c:pt idx="4126">
                  <c:v>41354</c:v>
                </c:pt>
                <c:pt idx="4127">
                  <c:v>41355</c:v>
                </c:pt>
                <c:pt idx="4128">
                  <c:v>41356</c:v>
                </c:pt>
                <c:pt idx="4129">
                  <c:v>41357</c:v>
                </c:pt>
                <c:pt idx="4130">
                  <c:v>41358</c:v>
                </c:pt>
                <c:pt idx="4131">
                  <c:v>41359</c:v>
                </c:pt>
                <c:pt idx="4132">
                  <c:v>41360</c:v>
                </c:pt>
                <c:pt idx="4133">
                  <c:v>41361</c:v>
                </c:pt>
                <c:pt idx="4134">
                  <c:v>41362</c:v>
                </c:pt>
                <c:pt idx="4135">
                  <c:v>41363</c:v>
                </c:pt>
                <c:pt idx="4136">
                  <c:v>41364</c:v>
                </c:pt>
                <c:pt idx="4137">
                  <c:v>41365</c:v>
                </c:pt>
                <c:pt idx="4138">
                  <c:v>41366</c:v>
                </c:pt>
                <c:pt idx="4139">
                  <c:v>41367</c:v>
                </c:pt>
                <c:pt idx="4140">
                  <c:v>41368</c:v>
                </c:pt>
                <c:pt idx="4141">
                  <c:v>41369</c:v>
                </c:pt>
                <c:pt idx="4142">
                  <c:v>41370</c:v>
                </c:pt>
                <c:pt idx="4143">
                  <c:v>41371</c:v>
                </c:pt>
                <c:pt idx="4144">
                  <c:v>41372</c:v>
                </c:pt>
                <c:pt idx="4145">
                  <c:v>41373</c:v>
                </c:pt>
                <c:pt idx="4146">
                  <c:v>41374</c:v>
                </c:pt>
                <c:pt idx="4147">
                  <c:v>41375</c:v>
                </c:pt>
                <c:pt idx="4148">
                  <c:v>41376</c:v>
                </c:pt>
                <c:pt idx="4149">
                  <c:v>41377</c:v>
                </c:pt>
                <c:pt idx="4150">
                  <c:v>41378</c:v>
                </c:pt>
                <c:pt idx="4151">
                  <c:v>41379</c:v>
                </c:pt>
                <c:pt idx="4152">
                  <c:v>41380</c:v>
                </c:pt>
                <c:pt idx="4153">
                  <c:v>41381</c:v>
                </c:pt>
                <c:pt idx="4154">
                  <c:v>41382</c:v>
                </c:pt>
                <c:pt idx="4155">
                  <c:v>41383</c:v>
                </c:pt>
                <c:pt idx="4156">
                  <c:v>41384</c:v>
                </c:pt>
                <c:pt idx="4157">
                  <c:v>41385</c:v>
                </c:pt>
                <c:pt idx="4158">
                  <c:v>41386</c:v>
                </c:pt>
                <c:pt idx="4159">
                  <c:v>41387</c:v>
                </c:pt>
                <c:pt idx="4160">
                  <c:v>41388</c:v>
                </c:pt>
                <c:pt idx="4161">
                  <c:v>41389</c:v>
                </c:pt>
                <c:pt idx="4162">
                  <c:v>41390</c:v>
                </c:pt>
                <c:pt idx="4163">
                  <c:v>41391</c:v>
                </c:pt>
                <c:pt idx="4164">
                  <c:v>41392</c:v>
                </c:pt>
                <c:pt idx="4165">
                  <c:v>41393</c:v>
                </c:pt>
                <c:pt idx="4166">
                  <c:v>41394</c:v>
                </c:pt>
                <c:pt idx="4167">
                  <c:v>41395</c:v>
                </c:pt>
                <c:pt idx="4168">
                  <c:v>41396</c:v>
                </c:pt>
                <c:pt idx="4169">
                  <c:v>41397</c:v>
                </c:pt>
                <c:pt idx="4170">
                  <c:v>41398</c:v>
                </c:pt>
                <c:pt idx="4171">
                  <c:v>41399</c:v>
                </c:pt>
                <c:pt idx="4172">
                  <c:v>41400</c:v>
                </c:pt>
                <c:pt idx="4173">
                  <c:v>41401</c:v>
                </c:pt>
                <c:pt idx="4174">
                  <c:v>41402</c:v>
                </c:pt>
                <c:pt idx="4175">
                  <c:v>41403</c:v>
                </c:pt>
                <c:pt idx="4176">
                  <c:v>41404</c:v>
                </c:pt>
                <c:pt idx="4177">
                  <c:v>41405</c:v>
                </c:pt>
                <c:pt idx="4178">
                  <c:v>41406</c:v>
                </c:pt>
                <c:pt idx="4179">
                  <c:v>41407</c:v>
                </c:pt>
                <c:pt idx="4180">
                  <c:v>41408</c:v>
                </c:pt>
                <c:pt idx="4181">
                  <c:v>41409</c:v>
                </c:pt>
                <c:pt idx="4182">
                  <c:v>41410</c:v>
                </c:pt>
                <c:pt idx="4183">
                  <c:v>41411</c:v>
                </c:pt>
                <c:pt idx="4184">
                  <c:v>41412</c:v>
                </c:pt>
                <c:pt idx="4185">
                  <c:v>41413</c:v>
                </c:pt>
                <c:pt idx="4186">
                  <c:v>41414</c:v>
                </c:pt>
                <c:pt idx="4187">
                  <c:v>41415</c:v>
                </c:pt>
                <c:pt idx="4188">
                  <c:v>41416</c:v>
                </c:pt>
                <c:pt idx="4189">
                  <c:v>41417</c:v>
                </c:pt>
                <c:pt idx="4190">
                  <c:v>41418</c:v>
                </c:pt>
                <c:pt idx="4191">
                  <c:v>41419</c:v>
                </c:pt>
                <c:pt idx="4192">
                  <c:v>41420</c:v>
                </c:pt>
                <c:pt idx="4193">
                  <c:v>41421</c:v>
                </c:pt>
                <c:pt idx="4194">
                  <c:v>41422</c:v>
                </c:pt>
                <c:pt idx="4195">
                  <c:v>41423</c:v>
                </c:pt>
                <c:pt idx="4196">
                  <c:v>41424</c:v>
                </c:pt>
                <c:pt idx="4197">
                  <c:v>41425</c:v>
                </c:pt>
                <c:pt idx="4198">
                  <c:v>41426</c:v>
                </c:pt>
                <c:pt idx="4199">
                  <c:v>41427</c:v>
                </c:pt>
                <c:pt idx="4200">
                  <c:v>41428</c:v>
                </c:pt>
                <c:pt idx="4201">
                  <c:v>41429</c:v>
                </c:pt>
                <c:pt idx="4202">
                  <c:v>41430</c:v>
                </c:pt>
                <c:pt idx="4203">
                  <c:v>41431</c:v>
                </c:pt>
                <c:pt idx="4204">
                  <c:v>41432</c:v>
                </c:pt>
                <c:pt idx="4205">
                  <c:v>41433</c:v>
                </c:pt>
                <c:pt idx="4206">
                  <c:v>41434</c:v>
                </c:pt>
                <c:pt idx="4207">
                  <c:v>41435</c:v>
                </c:pt>
                <c:pt idx="4208">
                  <c:v>41436</c:v>
                </c:pt>
                <c:pt idx="4209">
                  <c:v>41437</c:v>
                </c:pt>
                <c:pt idx="4210">
                  <c:v>41438</c:v>
                </c:pt>
                <c:pt idx="4211">
                  <c:v>41439</c:v>
                </c:pt>
                <c:pt idx="4212">
                  <c:v>41440</c:v>
                </c:pt>
                <c:pt idx="4213">
                  <c:v>41441</c:v>
                </c:pt>
                <c:pt idx="4214">
                  <c:v>41442</c:v>
                </c:pt>
                <c:pt idx="4215">
                  <c:v>41443</c:v>
                </c:pt>
                <c:pt idx="4216">
                  <c:v>41444</c:v>
                </c:pt>
                <c:pt idx="4217">
                  <c:v>41445</c:v>
                </c:pt>
                <c:pt idx="4218">
                  <c:v>41446</c:v>
                </c:pt>
                <c:pt idx="4219">
                  <c:v>41447</c:v>
                </c:pt>
                <c:pt idx="4220">
                  <c:v>41448</c:v>
                </c:pt>
                <c:pt idx="4221">
                  <c:v>41449</c:v>
                </c:pt>
                <c:pt idx="4222">
                  <c:v>41450</c:v>
                </c:pt>
                <c:pt idx="4223">
                  <c:v>41451</c:v>
                </c:pt>
                <c:pt idx="4224">
                  <c:v>41452</c:v>
                </c:pt>
                <c:pt idx="4225">
                  <c:v>41453</c:v>
                </c:pt>
                <c:pt idx="4226">
                  <c:v>41454</c:v>
                </c:pt>
                <c:pt idx="4227">
                  <c:v>41455</c:v>
                </c:pt>
                <c:pt idx="4228">
                  <c:v>41456</c:v>
                </c:pt>
                <c:pt idx="4229">
                  <c:v>41457</c:v>
                </c:pt>
                <c:pt idx="4230">
                  <c:v>41458</c:v>
                </c:pt>
                <c:pt idx="4231">
                  <c:v>41459</c:v>
                </c:pt>
                <c:pt idx="4232">
                  <c:v>41460</c:v>
                </c:pt>
                <c:pt idx="4233">
                  <c:v>41461</c:v>
                </c:pt>
                <c:pt idx="4234">
                  <c:v>41462</c:v>
                </c:pt>
                <c:pt idx="4235">
                  <c:v>41463</c:v>
                </c:pt>
                <c:pt idx="4236">
                  <c:v>41464</c:v>
                </c:pt>
                <c:pt idx="4237">
                  <c:v>41465</c:v>
                </c:pt>
                <c:pt idx="4238">
                  <c:v>41466</c:v>
                </c:pt>
                <c:pt idx="4239">
                  <c:v>41467</c:v>
                </c:pt>
                <c:pt idx="4240">
                  <c:v>41468</c:v>
                </c:pt>
                <c:pt idx="4241">
                  <c:v>41469</c:v>
                </c:pt>
                <c:pt idx="4242">
                  <c:v>41470</c:v>
                </c:pt>
                <c:pt idx="4243">
                  <c:v>41471</c:v>
                </c:pt>
                <c:pt idx="4244">
                  <c:v>41472</c:v>
                </c:pt>
                <c:pt idx="4245">
                  <c:v>41473</c:v>
                </c:pt>
                <c:pt idx="4246">
                  <c:v>41474</c:v>
                </c:pt>
                <c:pt idx="4247">
                  <c:v>41475</c:v>
                </c:pt>
                <c:pt idx="4248">
                  <c:v>41476</c:v>
                </c:pt>
                <c:pt idx="4249">
                  <c:v>41477</c:v>
                </c:pt>
                <c:pt idx="4250">
                  <c:v>41478</c:v>
                </c:pt>
                <c:pt idx="4251">
                  <c:v>41479</c:v>
                </c:pt>
                <c:pt idx="4252">
                  <c:v>41480</c:v>
                </c:pt>
                <c:pt idx="4253">
                  <c:v>41481</c:v>
                </c:pt>
                <c:pt idx="4254">
                  <c:v>41482</c:v>
                </c:pt>
                <c:pt idx="4255">
                  <c:v>41483</c:v>
                </c:pt>
                <c:pt idx="4256">
                  <c:v>41484</c:v>
                </c:pt>
                <c:pt idx="4257">
                  <c:v>41485</c:v>
                </c:pt>
                <c:pt idx="4258">
                  <c:v>41486</c:v>
                </c:pt>
                <c:pt idx="4259">
                  <c:v>41487</c:v>
                </c:pt>
                <c:pt idx="4260">
                  <c:v>41488</c:v>
                </c:pt>
                <c:pt idx="4261">
                  <c:v>41489</c:v>
                </c:pt>
                <c:pt idx="4262">
                  <c:v>41490</c:v>
                </c:pt>
                <c:pt idx="4263">
                  <c:v>41491</c:v>
                </c:pt>
                <c:pt idx="4264">
                  <c:v>41492</c:v>
                </c:pt>
                <c:pt idx="4265">
                  <c:v>41493</c:v>
                </c:pt>
                <c:pt idx="4266">
                  <c:v>41494</c:v>
                </c:pt>
                <c:pt idx="4267">
                  <c:v>41495</c:v>
                </c:pt>
                <c:pt idx="4268">
                  <c:v>41496</c:v>
                </c:pt>
                <c:pt idx="4269">
                  <c:v>41497</c:v>
                </c:pt>
                <c:pt idx="4270">
                  <c:v>41498</c:v>
                </c:pt>
                <c:pt idx="4271">
                  <c:v>41499</c:v>
                </c:pt>
                <c:pt idx="4272">
                  <c:v>41500</c:v>
                </c:pt>
                <c:pt idx="4273">
                  <c:v>41501</c:v>
                </c:pt>
                <c:pt idx="4274">
                  <c:v>41502</c:v>
                </c:pt>
                <c:pt idx="4275">
                  <c:v>41503</c:v>
                </c:pt>
                <c:pt idx="4276">
                  <c:v>41504</c:v>
                </c:pt>
                <c:pt idx="4277">
                  <c:v>41505</c:v>
                </c:pt>
                <c:pt idx="4278">
                  <c:v>41506</c:v>
                </c:pt>
                <c:pt idx="4279">
                  <c:v>41507</c:v>
                </c:pt>
                <c:pt idx="4280">
                  <c:v>41508</c:v>
                </c:pt>
                <c:pt idx="4281">
                  <c:v>41509</c:v>
                </c:pt>
                <c:pt idx="4282">
                  <c:v>41510</c:v>
                </c:pt>
                <c:pt idx="4283">
                  <c:v>41511</c:v>
                </c:pt>
                <c:pt idx="4284">
                  <c:v>41512</c:v>
                </c:pt>
                <c:pt idx="4285">
                  <c:v>41513</c:v>
                </c:pt>
                <c:pt idx="4286">
                  <c:v>41514</c:v>
                </c:pt>
                <c:pt idx="4287">
                  <c:v>41515</c:v>
                </c:pt>
                <c:pt idx="4288">
                  <c:v>41516</c:v>
                </c:pt>
                <c:pt idx="4289">
                  <c:v>41517</c:v>
                </c:pt>
                <c:pt idx="4290">
                  <c:v>41518</c:v>
                </c:pt>
                <c:pt idx="4291">
                  <c:v>41519</c:v>
                </c:pt>
                <c:pt idx="4292">
                  <c:v>41520</c:v>
                </c:pt>
                <c:pt idx="4293">
                  <c:v>41521</c:v>
                </c:pt>
                <c:pt idx="4294">
                  <c:v>41522</c:v>
                </c:pt>
                <c:pt idx="4295">
                  <c:v>41523</c:v>
                </c:pt>
                <c:pt idx="4296">
                  <c:v>41524</c:v>
                </c:pt>
                <c:pt idx="4297">
                  <c:v>41525</c:v>
                </c:pt>
                <c:pt idx="4298">
                  <c:v>41526</c:v>
                </c:pt>
                <c:pt idx="4299">
                  <c:v>41527</c:v>
                </c:pt>
                <c:pt idx="4300">
                  <c:v>41528</c:v>
                </c:pt>
                <c:pt idx="4301">
                  <c:v>41529</c:v>
                </c:pt>
                <c:pt idx="4302">
                  <c:v>41530</c:v>
                </c:pt>
                <c:pt idx="4303">
                  <c:v>41531</c:v>
                </c:pt>
                <c:pt idx="4304">
                  <c:v>41532</c:v>
                </c:pt>
                <c:pt idx="4305">
                  <c:v>41533</c:v>
                </c:pt>
                <c:pt idx="4306">
                  <c:v>41534</c:v>
                </c:pt>
                <c:pt idx="4307">
                  <c:v>41535</c:v>
                </c:pt>
                <c:pt idx="4308">
                  <c:v>41536</c:v>
                </c:pt>
                <c:pt idx="4309">
                  <c:v>41537</c:v>
                </c:pt>
                <c:pt idx="4310">
                  <c:v>41538</c:v>
                </c:pt>
                <c:pt idx="4311">
                  <c:v>41539</c:v>
                </c:pt>
                <c:pt idx="4312">
                  <c:v>41540</c:v>
                </c:pt>
                <c:pt idx="4313">
                  <c:v>41541</c:v>
                </c:pt>
                <c:pt idx="4314">
                  <c:v>41542</c:v>
                </c:pt>
                <c:pt idx="4315">
                  <c:v>41543</c:v>
                </c:pt>
                <c:pt idx="4316">
                  <c:v>41544</c:v>
                </c:pt>
                <c:pt idx="4317">
                  <c:v>41545</c:v>
                </c:pt>
                <c:pt idx="4318">
                  <c:v>41546</c:v>
                </c:pt>
                <c:pt idx="4319">
                  <c:v>41547</c:v>
                </c:pt>
                <c:pt idx="4320">
                  <c:v>41548</c:v>
                </c:pt>
                <c:pt idx="4321">
                  <c:v>41549</c:v>
                </c:pt>
                <c:pt idx="4322">
                  <c:v>41550</c:v>
                </c:pt>
                <c:pt idx="4323">
                  <c:v>41551</c:v>
                </c:pt>
                <c:pt idx="4324">
                  <c:v>41552</c:v>
                </c:pt>
                <c:pt idx="4325">
                  <c:v>41553</c:v>
                </c:pt>
                <c:pt idx="4326">
                  <c:v>41554</c:v>
                </c:pt>
                <c:pt idx="4327">
                  <c:v>41555</c:v>
                </c:pt>
                <c:pt idx="4328">
                  <c:v>41556</c:v>
                </c:pt>
                <c:pt idx="4329">
                  <c:v>41557</c:v>
                </c:pt>
                <c:pt idx="4330">
                  <c:v>41558</c:v>
                </c:pt>
                <c:pt idx="4331">
                  <c:v>41559</c:v>
                </c:pt>
                <c:pt idx="4332">
                  <c:v>41560</c:v>
                </c:pt>
                <c:pt idx="4333">
                  <c:v>41561</c:v>
                </c:pt>
                <c:pt idx="4334">
                  <c:v>41562</c:v>
                </c:pt>
                <c:pt idx="4335">
                  <c:v>41563</c:v>
                </c:pt>
                <c:pt idx="4336">
                  <c:v>41564</c:v>
                </c:pt>
                <c:pt idx="4337">
                  <c:v>41565</c:v>
                </c:pt>
                <c:pt idx="4338">
                  <c:v>41566</c:v>
                </c:pt>
                <c:pt idx="4339">
                  <c:v>41567</c:v>
                </c:pt>
                <c:pt idx="4340">
                  <c:v>41568</c:v>
                </c:pt>
                <c:pt idx="4341">
                  <c:v>41569</c:v>
                </c:pt>
                <c:pt idx="4342">
                  <c:v>41570</c:v>
                </c:pt>
                <c:pt idx="4343">
                  <c:v>41571</c:v>
                </c:pt>
                <c:pt idx="4344">
                  <c:v>41572</c:v>
                </c:pt>
                <c:pt idx="4345">
                  <c:v>41573</c:v>
                </c:pt>
                <c:pt idx="4346">
                  <c:v>41574</c:v>
                </c:pt>
                <c:pt idx="4347">
                  <c:v>41575</c:v>
                </c:pt>
                <c:pt idx="4348">
                  <c:v>41576</c:v>
                </c:pt>
                <c:pt idx="4349">
                  <c:v>41577</c:v>
                </c:pt>
                <c:pt idx="4350">
                  <c:v>41578</c:v>
                </c:pt>
                <c:pt idx="4351">
                  <c:v>41579</c:v>
                </c:pt>
                <c:pt idx="4352">
                  <c:v>41580</c:v>
                </c:pt>
                <c:pt idx="4353">
                  <c:v>41581</c:v>
                </c:pt>
                <c:pt idx="4354">
                  <c:v>41582</c:v>
                </c:pt>
                <c:pt idx="4355">
                  <c:v>41583</c:v>
                </c:pt>
                <c:pt idx="4356">
                  <c:v>41584</c:v>
                </c:pt>
                <c:pt idx="4357">
                  <c:v>41585</c:v>
                </c:pt>
                <c:pt idx="4358">
                  <c:v>41586</c:v>
                </c:pt>
                <c:pt idx="4359">
                  <c:v>41587</c:v>
                </c:pt>
                <c:pt idx="4360">
                  <c:v>41588</c:v>
                </c:pt>
                <c:pt idx="4361">
                  <c:v>41589</c:v>
                </c:pt>
                <c:pt idx="4362">
                  <c:v>41590</c:v>
                </c:pt>
                <c:pt idx="4363">
                  <c:v>41591</c:v>
                </c:pt>
                <c:pt idx="4364">
                  <c:v>41592</c:v>
                </c:pt>
                <c:pt idx="4365">
                  <c:v>41593</c:v>
                </c:pt>
                <c:pt idx="4366">
                  <c:v>41594</c:v>
                </c:pt>
                <c:pt idx="4367">
                  <c:v>41595</c:v>
                </c:pt>
                <c:pt idx="4368">
                  <c:v>41596</c:v>
                </c:pt>
                <c:pt idx="4369">
                  <c:v>41597</c:v>
                </c:pt>
                <c:pt idx="4370">
                  <c:v>41598</c:v>
                </c:pt>
                <c:pt idx="4371">
                  <c:v>41599</c:v>
                </c:pt>
                <c:pt idx="4372">
                  <c:v>41600</c:v>
                </c:pt>
                <c:pt idx="4373">
                  <c:v>41601</c:v>
                </c:pt>
                <c:pt idx="4374">
                  <c:v>41602</c:v>
                </c:pt>
                <c:pt idx="4375">
                  <c:v>41603</c:v>
                </c:pt>
                <c:pt idx="4376">
                  <c:v>41604</c:v>
                </c:pt>
                <c:pt idx="4377">
                  <c:v>41605</c:v>
                </c:pt>
                <c:pt idx="4378">
                  <c:v>41606</c:v>
                </c:pt>
                <c:pt idx="4379">
                  <c:v>41607</c:v>
                </c:pt>
                <c:pt idx="4380">
                  <c:v>41608</c:v>
                </c:pt>
                <c:pt idx="4381">
                  <c:v>41609</c:v>
                </c:pt>
                <c:pt idx="4382">
                  <c:v>41610</c:v>
                </c:pt>
                <c:pt idx="4383">
                  <c:v>41611</c:v>
                </c:pt>
                <c:pt idx="4384">
                  <c:v>41612</c:v>
                </c:pt>
                <c:pt idx="4385">
                  <c:v>41613</c:v>
                </c:pt>
                <c:pt idx="4386">
                  <c:v>41614</c:v>
                </c:pt>
                <c:pt idx="4387">
                  <c:v>41615</c:v>
                </c:pt>
                <c:pt idx="4388">
                  <c:v>41616</c:v>
                </c:pt>
                <c:pt idx="4389">
                  <c:v>41617</c:v>
                </c:pt>
                <c:pt idx="4390">
                  <c:v>41618</c:v>
                </c:pt>
                <c:pt idx="4391">
                  <c:v>41619</c:v>
                </c:pt>
                <c:pt idx="4392">
                  <c:v>41620</c:v>
                </c:pt>
                <c:pt idx="4393">
                  <c:v>41621</c:v>
                </c:pt>
                <c:pt idx="4394">
                  <c:v>41622</c:v>
                </c:pt>
                <c:pt idx="4395">
                  <c:v>41623</c:v>
                </c:pt>
                <c:pt idx="4396">
                  <c:v>41624</c:v>
                </c:pt>
                <c:pt idx="4397">
                  <c:v>41625</c:v>
                </c:pt>
                <c:pt idx="4398">
                  <c:v>41626</c:v>
                </c:pt>
                <c:pt idx="4399">
                  <c:v>41627</c:v>
                </c:pt>
                <c:pt idx="4400">
                  <c:v>41628</c:v>
                </c:pt>
                <c:pt idx="4401">
                  <c:v>41629</c:v>
                </c:pt>
                <c:pt idx="4402">
                  <c:v>41630</c:v>
                </c:pt>
                <c:pt idx="4403">
                  <c:v>41631</c:v>
                </c:pt>
                <c:pt idx="4404">
                  <c:v>41632</c:v>
                </c:pt>
                <c:pt idx="4405">
                  <c:v>41633</c:v>
                </c:pt>
                <c:pt idx="4406">
                  <c:v>41634</c:v>
                </c:pt>
                <c:pt idx="4407">
                  <c:v>41635</c:v>
                </c:pt>
                <c:pt idx="4408">
                  <c:v>41636</c:v>
                </c:pt>
                <c:pt idx="4409">
                  <c:v>41637</c:v>
                </c:pt>
                <c:pt idx="4410">
                  <c:v>41638</c:v>
                </c:pt>
                <c:pt idx="4411">
                  <c:v>41639</c:v>
                </c:pt>
                <c:pt idx="4412">
                  <c:v>41640</c:v>
                </c:pt>
                <c:pt idx="4413">
                  <c:v>41641</c:v>
                </c:pt>
                <c:pt idx="4414">
                  <c:v>41642</c:v>
                </c:pt>
                <c:pt idx="4415">
                  <c:v>41643</c:v>
                </c:pt>
                <c:pt idx="4416">
                  <c:v>41644</c:v>
                </c:pt>
                <c:pt idx="4417">
                  <c:v>41645</c:v>
                </c:pt>
                <c:pt idx="4418">
                  <c:v>41646</c:v>
                </c:pt>
                <c:pt idx="4419">
                  <c:v>41647</c:v>
                </c:pt>
                <c:pt idx="4420">
                  <c:v>41648</c:v>
                </c:pt>
                <c:pt idx="4421">
                  <c:v>41649</c:v>
                </c:pt>
                <c:pt idx="4422">
                  <c:v>41650</c:v>
                </c:pt>
                <c:pt idx="4423">
                  <c:v>41651</c:v>
                </c:pt>
                <c:pt idx="4424">
                  <c:v>41652</c:v>
                </c:pt>
                <c:pt idx="4425">
                  <c:v>41653</c:v>
                </c:pt>
                <c:pt idx="4426">
                  <c:v>41654</c:v>
                </c:pt>
                <c:pt idx="4427">
                  <c:v>41655</c:v>
                </c:pt>
                <c:pt idx="4428">
                  <c:v>41656</c:v>
                </c:pt>
                <c:pt idx="4429">
                  <c:v>41657</c:v>
                </c:pt>
                <c:pt idx="4430">
                  <c:v>41658</c:v>
                </c:pt>
                <c:pt idx="4431">
                  <c:v>41659</c:v>
                </c:pt>
                <c:pt idx="4432">
                  <c:v>41660</c:v>
                </c:pt>
                <c:pt idx="4433">
                  <c:v>41661</c:v>
                </c:pt>
                <c:pt idx="4434">
                  <c:v>41662</c:v>
                </c:pt>
                <c:pt idx="4435">
                  <c:v>41663</c:v>
                </c:pt>
                <c:pt idx="4436">
                  <c:v>41664</c:v>
                </c:pt>
                <c:pt idx="4437">
                  <c:v>41665</c:v>
                </c:pt>
                <c:pt idx="4438">
                  <c:v>41666</c:v>
                </c:pt>
                <c:pt idx="4439">
                  <c:v>41667</c:v>
                </c:pt>
                <c:pt idx="4440">
                  <c:v>41668</c:v>
                </c:pt>
                <c:pt idx="4441">
                  <c:v>41669</c:v>
                </c:pt>
                <c:pt idx="4442">
                  <c:v>41670</c:v>
                </c:pt>
                <c:pt idx="4443">
                  <c:v>41671</c:v>
                </c:pt>
                <c:pt idx="4444">
                  <c:v>41672</c:v>
                </c:pt>
                <c:pt idx="4445">
                  <c:v>41673</c:v>
                </c:pt>
                <c:pt idx="4446">
                  <c:v>41674</c:v>
                </c:pt>
                <c:pt idx="4447">
                  <c:v>41675</c:v>
                </c:pt>
                <c:pt idx="4448">
                  <c:v>41676</c:v>
                </c:pt>
                <c:pt idx="4449">
                  <c:v>41677</c:v>
                </c:pt>
                <c:pt idx="4450">
                  <c:v>41678</c:v>
                </c:pt>
                <c:pt idx="4451">
                  <c:v>41679</c:v>
                </c:pt>
                <c:pt idx="4452">
                  <c:v>41680</c:v>
                </c:pt>
                <c:pt idx="4453">
                  <c:v>41681</c:v>
                </c:pt>
                <c:pt idx="4454">
                  <c:v>41682</c:v>
                </c:pt>
                <c:pt idx="4455">
                  <c:v>41683</c:v>
                </c:pt>
                <c:pt idx="4456">
                  <c:v>41684</c:v>
                </c:pt>
                <c:pt idx="4457">
                  <c:v>41685</c:v>
                </c:pt>
                <c:pt idx="4458">
                  <c:v>41686</c:v>
                </c:pt>
                <c:pt idx="4459">
                  <c:v>41687</c:v>
                </c:pt>
                <c:pt idx="4460">
                  <c:v>41688</c:v>
                </c:pt>
                <c:pt idx="4461">
                  <c:v>41689</c:v>
                </c:pt>
                <c:pt idx="4462">
                  <c:v>41690</c:v>
                </c:pt>
                <c:pt idx="4463">
                  <c:v>41691</c:v>
                </c:pt>
                <c:pt idx="4464">
                  <c:v>41692</c:v>
                </c:pt>
                <c:pt idx="4465">
                  <c:v>41693</c:v>
                </c:pt>
                <c:pt idx="4466">
                  <c:v>41694</c:v>
                </c:pt>
                <c:pt idx="4467">
                  <c:v>41695</c:v>
                </c:pt>
                <c:pt idx="4468">
                  <c:v>41696</c:v>
                </c:pt>
                <c:pt idx="4469">
                  <c:v>41697</c:v>
                </c:pt>
                <c:pt idx="4470">
                  <c:v>41698</c:v>
                </c:pt>
                <c:pt idx="4471">
                  <c:v>41699</c:v>
                </c:pt>
                <c:pt idx="4472">
                  <c:v>41700</c:v>
                </c:pt>
                <c:pt idx="4473">
                  <c:v>41701</c:v>
                </c:pt>
                <c:pt idx="4474">
                  <c:v>41702</c:v>
                </c:pt>
                <c:pt idx="4475">
                  <c:v>41703</c:v>
                </c:pt>
                <c:pt idx="4476">
                  <c:v>41704</c:v>
                </c:pt>
                <c:pt idx="4477">
                  <c:v>41705</c:v>
                </c:pt>
                <c:pt idx="4478">
                  <c:v>41706</c:v>
                </c:pt>
                <c:pt idx="4479">
                  <c:v>41707</c:v>
                </c:pt>
                <c:pt idx="4480">
                  <c:v>41708</c:v>
                </c:pt>
                <c:pt idx="4481">
                  <c:v>41709</c:v>
                </c:pt>
                <c:pt idx="4482">
                  <c:v>41710</c:v>
                </c:pt>
                <c:pt idx="4483">
                  <c:v>41711</c:v>
                </c:pt>
                <c:pt idx="4484">
                  <c:v>41712</c:v>
                </c:pt>
                <c:pt idx="4485">
                  <c:v>41713</c:v>
                </c:pt>
                <c:pt idx="4486">
                  <c:v>41714</c:v>
                </c:pt>
                <c:pt idx="4487">
                  <c:v>41715</c:v>
                </c:pt>
                <c:pt idx="4488">
                  <c:v>41716</c:v>
                </c:pt>
                <c:pt idx="4489">
                  <c:v>41717</c:v>
                </c:pt>
                <c:pt idx="4490">
                  <c:v>41718</c:v>
                </c:pt>
                <c:pt idx="4491">
                  <c:v>41719</c:v>
                </c:pt>
                <c:pt idx="4492">
                  <c:v>41720</c:v>
                </c:pt>
                <c:pt idx="4493">
                  <c:v>41721</c:v>
                </c:pt>
                <c:pt idx="4494">
                  <c:v>41722</c:v>
                </c:pt>
                <c:pt idx="4495">
                  <c:v>41723</c:v>
                </c:pt>
                <c:pt idx="4496">
                  <c:v>41724</c:v>
                </c:pt>
                <c:pt idx="4497">
                  <c:v>41725</c:v>
                </c:pt>
                <c:pt idx="4498">
                  <c:v>41726</c:v>
                </c:pt>
                <c:pt idx="4499">
                  <c:v>41727</c:v>
                </c:pt>
                <c:pt idx="4500">
                  <c:v>41728</c:v>
                </c:pt>
                <c:pt idx="4501">
                  <c:v>41729</c:v>
                </c:pt>
                <c:pt idx="4502">
                  <c:v>41730</c:v>
                </c:pt>
                <c:pt idx="4503">
                  <c:v>41731</c:v>
                </c:pt>
                <c:pt idx="4504">
                  <c:v>41732</c:v>
                </c:pt>
                <c:pt idx="4505">
                  <c:v>41733</c:v>
                </c:pt>
                <c:pt idx="4506">
                  <c:v>41734</c:v>
                </c:pt>
                <c:pt idx="4507">
                  <c:v>41735</c:v>
                </c:pt>
                <c:pt idx="4508">
                  <c:v>41736</c:v>
                </c:pt>
                <c:pt idx="4509">
                  <c:v>41737</c:v>
                </c:pt>
                <c:pt idx="4510">
                  <c:v>41738</c:v>
                </c:pt>
                <c:pt idx="4511">
                  <c:v>41739</c:v>
                </c:pt>
                <c:pt idx="4512">
                  <c:v>41740</c:v>
                </c:pt>
                <c:pt idx="4513">
                  <c:v>41741</c:v>
                </c:pt>
                <c:pt idx="4514">
                  <c:v>41742</c:v>
                </c:pt>
                <c:pt idx="4515">
                  <c:v>41743</c:v>
                </c:pt>
                <c:pt idx="4516">
                  <c:v>41744</c:v>
                </c:pt>
                <c:pt idx="4517">
                  <c:v>41745</c:v>
                </c:pt>
                <c:pt idx="4518">
                  <c:v>41746</c:v>
                </c:pt>
                <c:pt idx="4519">
                  <c:v>41747</c:v>
                </c:pt>
                <c:pt idx="4520">
                  <c:v>41748</c:v>
                </c:pt>
                <c:pt idx="4521">
                  <c:v>41749</c:v>
                </c:pt>
                <c:pt idx="4522">
                  <c:v>41750</c:v>
                </c:pt>
                <c:pt idx="4523">
                  <c:v>41751</c:v>
                </c:pt>
                <c:pt idx="4524">
                  <c:v>41752</c:v>
                </c:pt>
                <c:pt idx="4525">
                  <c:v>41753</c:v>
                </c:pt>
                <c:pt idx="4526">
                  <c:v>41754</c:v>
                </c:pt>
                <c:pt idx="4527">
                  <c:v>41755</c:v>
                </c:pt>
                <c:pt idx="4528">
                  <c:v>41756</c:v>
                </c:pt>
                <c:pt idx="4529">
                  <c:v>41757</c:v>
                </c:pt>
                <c:pt idx="4530">
                  <c:v>41758</c:v>
                </c:pt>
                <c:pt idx="4531">
                  <c:v>41759</c:v>
                </c:pt>
                <c:pt idx="4532">
                  <c:v>41760</c:v>
                </c:pt>
                <c:pt idx="4533">
                  <c:v>41761</c:v>
                </c:pt>
                <c:pt idx="4534">
                  <c:v>41762</c:v>
                </c:pt>
                <c:pt idx="4535">
                  <c:v>41763</c:v>
                </c:pt>
                <c:pt idx="4536">
                  <c:v>41764</c:v>
                </c:pt>
                <c:pt idx="4537">
                  <c:v>41765</c:v>
                </c:pt>
                <c:pt idx="4538">
                  <c:v>41766</c:v>
                </c:pt>
                <c:pt idx="4539">
                  <c:v>41767</c:v>
                </c:pt>
                <c:pt idx="4540">
                  <c:v>41768</c:v>
                </c:pt>
                <c:pt idx="4541">
                  <c:v>41769</c:v>
                </c:pt>
                <c:pt idx="4542">
                  <c:v>41770</c:v>
                </c:pt>
                <c:pt idx="4543">
                  <c:v>41771</c:v>
                </c:pt>
                <c:pt idx="4544">
                  <c:v>41772</c:v>
                </c:pt>
                <c:pt idx="4545">
                  <c:v>41773</c:v>
                </c:pt>
                <c:pt idx="4546">
                  <c:v>41774</c:v>
                </c:pt>
                <c:pt idx="4547">
                  <c:v>41775</c:v>
                </c:pt>
                <c:pt idx="4548">
                  <c:v>41776</c:v>
                </c:pt>
                <c:pt idx="4549">
                  <c:v>41777</c:v>
                </c:pt>
                <c:pt idx="4550">
                  <c:v>41778</c:v>
                </c:pt>
                <c:pt idx="4551">
                  <c:v>41779</c:v>
                </c:pt>
                <c:pt idx="4552">
                  <c:v>41780</c:v>
                </c:pt>
                <c:pt idx="4553">
                  <c:v>41781</c:v>
                </c:pt>
                <c:pt idx="4554">
                  <c:v>41782</c:v>
                </c:pt>
                <c:pt idx="4555">
                  <c:v>41783</c:v>
                </c:pt>
                <c:pt idx="4556">
                  <c:v>41784</c:v>
                </c:pt>
                <c:pt idx="4557">
                  <c:v>41785</c:v>
                </c:pt>
                <c:pt idx="4558">
                  <c:v>41786</c:v>
                </c:pt>
                <c:pt idx="4559">
                  <c:v>41787</c:v>
                </c:pt>
                <c:pt idx="4560">
                  <c:v>41788</c:v>
                </c:pt>
                <c:pt idx="4561">
                  <c:v>41789</c:v>
                </c:pt>
                <c:pt idx="4562">
                  <c:v>41790</c:v>
                </c:pt>
                <c:pt idx="4563">
                  <c:v>41791</c:v>
                </c:pt>
                <c:pt idx="4564">
                  <c:v>41792</c:v>
                </c:pt>
                <c:pt idx="4565">
                  <c:v>41793</c:v>
                </c:pt>
                <c:pt idx="4566">
                  <c:v>41794</c:v>
                </c:pt>
                <c:pt idx="4567">
                  <c:v>41795</c:v>
                </c:pt>
                <c:pt idx="4568">
                  <c:v>41796</c:v>
                </c:pt>
                <c:pt idx="4569">
                  <c:v>41797</c:v>
                </c:pt>
                <c:pt idx="4570">
                  <c:v>41798</c:v>
                </c:pt>
                <c:pt idx="4571">
                  <c:v>41799</c:v>
                </c:pt>
                <c:pt idx="4572">
                  <c:v>41800</c:v>
                </c:pt>
                <c:pt idx="4573">
                  <c:v>41801</c:v>
                </c:pt>
                <c:pt idx="4574">
                  <c:v>41802</c:v>
                </c:pt>
                <c:pt idx="4575">
                  <c:v>41803</c:v>
                </c:pt>
                <c:pt idx="4576">
                  <c:v>41804</c:v>
                </c:pt>
                <c:pt idx="4577">
                  <c:v>41805</c:v>
                </c:pt>
                <c:pt idx="4578">
                  <c:v>41806</c:v>
                </c:pt>
                <c:pt idx="4579">
                  <c:v>41807</c:v>
                </c:pt>
                <c:pt idx="4580">
                  <c:v>41808</c:v>
                </c:pt>
                <c:pt idx="4581">
                  <c:v>41809</c:v>
                </c:pt>
                <c:pt idx="4582">
                  <c:v>41810</c:v>
                </c:pt>
                <c:pt idx="4583">
                  <c:v>41811</c:v>
                </c:pt>
                <c:pt idx="4584">
                  <c:v>41812</c:v>
                </c:pt>
                <c:pt idx="4585">
                  <c:v>41813</c:v>
                </c:pt>
                <c:pt idx="4586">
                  <c:v>41814</c:v>
                </c:pt>
                <c:pt idx="4587">
                  <c:v>41815</c:v>
                </c:pt>
                <c:pt idx="4588">
                  <c:v>41816</c:v>
                </c:pt>
                <c:pt idx="4589">
                  <c:v>41817</c:v>
                </c:pt>
                <c:pt idx="4590">
                  <c:v>41818</c:v>
                </c:pt>
                <c:pt idx="4591">
                  <c:v>41819</c:v>
                </c:pt>
                <c:pt idx="4592">
                  <c:v>41820</c:v>
                </c:pt>
                <c:pt idx="4593">
                  <c:v>41821</c:v>
                </c:pt>
                <c:pt idx="4594">
                  <c:v>41822</c:v>
                </c:pt>
                <c:pt idx="4595">
                  <c:v>41823</c:v>
                </c:pt>
                <c:pt idx="4596">
                  <c:v>41824</c:v>
                </c:pt>
                <c:pt idx="4597">
                  <c:v>41825</c:v>
                </c:pt>
                <c:pt idx="4598">
                  <c:v>41826</c:v>
                </c:pt>
                <c:pt idx="4599">
                  <c:v>41827</c:v>
                </c:pt>
                <c:pt idx="4600">
                  <c:v>41828</c:v>
                </c:pt>
                <c:pt idx="4601">
                  <c:v>41829</c:v>
                </c:pt>
                <c:pt idx="4602">
                  <c:v>41830</c:v>
                </c:pt>
                <c:pt idx="4603">
                  <c:v>41831</c:v>
                </c:pt>
                <c:pt idx="4604">
                  <c:v>41832</c:v>
                </c:pt>
                <c:pt idx="4605">
                  <c:v>41833</c:v>
                </c:pt>
                <c:pt idx="4606">
                  <c:v>41834</c:v>
                </c:pt>
                <c:pt idx="4607">
                  <c:v>41835</c:v>
                </c:pt>
                <c:pt idx="4608">
                  <c:v>41836</c:v>
                </c:pt>
                <c:pt idx="4609">
                  <c:v>41837</c:v>
                </c:pt>
                <c:pt idx="4610">
                  <c:v>41838</c:v>
                </c:pt>
                <c:pt idx="4611">
                  <c:v>41839</c:v>
                </c:pt>
                <c:pt idx="4612">
                  <c:v>41840</c:v>
                </c:pt>
                <c:pt idx="4613">
                  <c:v>41841</c:v>
                </c:pt>
                <c:pt idx="4614">
                  <c:v>41842</c:v>
                </c:pt>
                <c:pt idx="4615">
                  <c:v>41843</c:v>
                </c:pt>
                <c:pt idx="4616">
                  <c:v>41844</c:v>
                </c:pt>
                <c:pt idx="4617">
                  <c:v>41845</c:v>
                </c:pt>
                <c:pt idx="4618">
                  <c:v>41846</c:v>
                </c:pt>
                <c:pt idx="4619">
                  <c:v>41847</c:v>
                </c:pt>
                <c:pt idx="4620">
                  <c:v>41848</c:v>
                </c:pt>
                <c:pt idx="4621">
                  <c:v>41849</c:v>
                </c:pt>
                <c:pt idx="4622">
                  <c:v>41850</c:v>
                </c:pt>
                <c:pt idx="4623">
                  <c:v>41851</c:v>
                </c:pt>
                <c:pt idx="4624">
                  <c:v>41852</c:v>
                </c:pt>
                <c:pt idx="4625">
                  <c:v>41853</c:v>
                </c:pt>
                <c:pt idx="4626">
                  <c:v>41854</c:v>
                </c:pt>
                <c:pt idx="4627">
                  <c:v>41855</c:v>
                </c:pt>
                <c:pt idx="4628">
                  <c:v>41856</c:v>
                </c:pt>
                <c:pt idx="4629">
                  <c:v>41857</c:v>
                </c:pt>
                <c:pt idx="4630">
                  <c:v>41858</c:v>
                </c:pt>
                <c:pt idx="4631">
                  <c:v>41859</c:v>
                </c:pt>
                <c:pt idx="4632">
                  <c:v>41860</c:v>
                </c:pt>
                <c:pt idx="4633">
                  <c:v>41861</c:v>
                </c:pt>
                <c:pt idx="4634">
                  <c:v>41862</c:v>
                </c:pt>
                <c:pt idx="4635">
                  <c:v>41863</c:v>
                </c:pt>
                <c:pt idx="4636">
                  <c:v>41864</c:v>
                </c:pt>
                <c:pt idx="4637">
                  <c:v>41865</c:v>
                </c:pt>
                <c:pt idx="4638">
                  <c:v>41866</c:v>
                </c:pt>
                <c:pt idx="4639">
                  <c:v>41867</c:v>
                </c:pt>
                <c:pt idx="4640">
                  <c:v>41868</c:v>
                </c:pt>
                <c:pt idx="4641">
                  <c:v>41869</c:v>
                </c:pt>
                <c:pt idx="4642">
                  <c:v>41870</c:v>
                </c:pt>
                <c:pt idx="4643">
                  <c:v>41871</c:v>
                </c:pt>
                <c:pt idx="4644">
                  <c:v>41872</c:v>
                </c:pt>
                <c:pt idx="4645">
                  <c:v>41873</c:v>
                </c:pt>
                <c:pt idx="4646">
                  <c:v>41875</c:v>
                </c:pt>
                <c:pt idx="4647">
                  <c:v>41876</c:v>
                </c:pt>
                <c:pt idx="4648">
                  <c:v>41877</c:v>
                </c:pt>
                <c:pt idx="4649">
                  <c:v>41878</c:v>
                </c:pt>
                <c:pt idx="4650">
                  <c:v>41879</c:v>
                </c:pt>
                <c:pt idx="4651">
                  <c:v>41880</c:v>
                </c:pt>
                <c:pt idx="4652">
                  <c:v>41881</c:v>
                </c:pt>
                <c:pt idx="4653">
                  <c:v>41882</c:v>
                </c:pt>
                <c:pt idx="4654">
                  <c:v>41883</c:v>
                </c:pt>
                <c:pt idx="4655">
                  <c:v>41884</c:v>
                </c:pt>
                <c:pt idx="4656">
                  <c:v>41885</c:v>
                </c:pt>
                <c:pt idx="4657">
                  <c:v>41886</c:v>
                </c:pt>
                <c:pt idx="4658">
                  <c:v>41887</c:v>
                </c:pt>
                <c:pt idx="4659">
                  <c:v>41888</c:v>
                </c:pt>
                <c:pt idx="4660">
                  <c:v>41889</c:v>
                </c:pt>
                <c:pt idx="4661">
                  <c:v>41890</c:v>
                </c:pt>
                <c:pt idx="4662">
                  <c:v>41891</c:v>
                </c:pt>
                <c:pt idx="4663">
                  <c:v>41892</c:v>
                </c:pt>
                <c:pt idx="4664">
                  <c:v>41893</c:v>
                </c:pt>
                <c:pt idx="4665">
                  <c:v>41894</c:v>
                </c:pt>
                <c:pt idx="4666">
                  <c:v>41895</c:v>
                </c:pt>
                <c:pt idx="4667">
                  <c:v>41896</c:v>
                </c:pt>
                <c:pt idx="4668">
                  <c:v>41897</c:v>
                </c:pt>
                <c:pt idx="4669">
                  <c:v>41898</c:v>
                </c:pt>
                <c:pt idx="4670">
                  <c:v>41899</c:v>
                </c:pt>
                <c:pt idx="4671">
                  <c:v>41900</c:v>
                </c:pt>
                <c:pt idx="4672">
                  <c:v>41901</c:v>
                </c:pt>
                <c:pt idx="4673">
                  <c:v>41902</c:v>
                </c:pt>
                <c:pt idx="4674">
                  <c:v>41903</c:v>
                </c:pt>
                <c:pt idx="4675">
                  <c:v>41904</c:v>
                </c:pt>
                <c:pt idx="4676">
                  <c:v>41905</c:v>
                </c:pt>
                <c:pt idx="4677">
                  <c:v>41906</c:v>
                </c:pt>
                <c:pt idx="4678">
                  <c:v>41907</c:v>
                </c:pt>
                <c:pt idx="4679">
                  <c:v>41908</c:v>
                </c:pt>
                <c:pt idx="4680">
                  <c:v>41909</c:v>
                </c:pt>
                <c:pt idx="4681">
                  <c:v>41910</c:v>
                </c:pt>
                <c:pt idx="4682">
                  <c:v>41911</c:v>
                </c:pt>
                <c:pt idx="4683">
                  <c:v>41912</c:v>
                </c:pt>
                <c:pt idx="4684">
                  <c:v>41913</c:v>
                </c:pt>
                <c:pt idx="4685">
                  <c:v>41914</c:v>
                </c:pt>
                <c:pt idx="4686">
                  <c:v>41915</c:v>
                </c:pt>
                <c:pt idx="4687">
                  <c:v>41916</c:v>
                </c:pt>
                <c:pt idx="4688">
                  <c:v>41917</c:v>
                </c:pt>
                <c:pt idx="4689">
                  <c:v>41918</c:v>
                </c:pt>
                <c:pt idx="4690">
                  <c:v>41919</c:v>
                </c:pt>
                <c:pt idx="4691">
                  <c:v>41920</c:v>
                </c:pt>
                <c:pt idx="4692">
                  <c:v>41921</c:v>
                </c:pt>
                <c:pt idx="4693">
                  <c:v>41922</c:v>
                </c:pt>
                <c:pt idx="4694">
                  <c:v>41923</c:v>
                </c:pt>
                <c:pt idx="4695">
                  <c:v>41924</c:v>
                </c:pt>
                <c:pt idx="4696">
                  <c:v>41925</c:v>
                </c:pt>
                <c:pt idx="4697">
                  <c:v>41926</c:v>
                </c:pt>
                <c:pt idx="4698">
                  <c:v>41927</c:v>
                </c:pt>
                <c:pt idx="4699">
                  <c:v>41928</c:v>
                </c:pt>
                <c:pt idx="4700">
                  <c:v>41929</c:v>
                </c:pt>
                <c:pt idx="4701">
                  <c:v>41930</c:v>
                </c:pt>
                <c:pt idx="4702">
                  <c:v>41931</c:v>
                </c:pt>
                <c:pt idx="4703">
                  <c:v>41932</c:v>
                </c:pt>
                <c:pt idx="4704">
                  <c:v>41933</c:v>
                </c:pt>
                <c:pt idx="4705">
                  <c:v>41934</c:v>
                </c:pt>
                <c:pt idx="4706">
                  <c:v>41935</c:v>
                </c:pt>
                <c:pt idx="4707">
                  <c:v>41936</c:v>
                </c:pt>
                <c:pt idx="4708">
                  <c:v>41937</c:v>
                </c:pt>
                <c:pt idx="4709">
                  <c:v>41938</c:v>
                </c:pt>
                <c:pt idx="4710">
                  <c:v>41939</c:v>
                </c:pt>
                <c:pt idx="4711">
                  <c:v>41940</c:v>
                </c:pt>
                <c:pt idx="4712">
                  <c:v>41941</c:v>
                </c:pt>
                <c:pt idx="4713">
                  <c:v>41942</c:v>
                </c:pt>
                <c:pt idx="4714">
                  <c:v>41943</c:v>
                </c:pt>
                <c:pt idx="4715">
                  <c:v>41944</c:v>
                </c:pt>
                <c:pt idx="4716">
                  <c:v>41945</c:v>
                </c:pt>
                <c:pt idx="4717">
                  <c:v>41946</c:v>
                </c:pt>
                <c:pt idx="4718">
                  <c:v>41947</c:v>
                </c:pt>
                <c:pt idx="4719">
                  <c:v>41948</c:v>
                </c:pt>
                <c:pt idx="4720">
                  <c:v>41949</c:v>
                </c:pt>
                <c:pt idx="4721">
                  <c:v>41950</c:v>
                </c:pt>
                <c:pt idx="4722">
                  <c:v>41951</c:v>
                </c:pt>
                <c:pt idx="4723">
                  <c:v>41952</c:v>
                </c:pt>
                <c:pt idx="4724">
                  <c:v>41953</c:v>
                </c:pt>
                <c:pt idx="4725">
                  <c:v>41954</c:v>
                </c:pt>
                <c:pt idx="4726">
                  <c:v>41955</c:v>
                </c:pt>
                <c:pt idx="4727">
                  <c:v>41956</c:v>
                </c:pt>
                <c:pt idx="4728">
                  <c:v>41957</c:v>
                </c:pt>
                <c:pt idx="4729">
                  <c:v>41958</c:v>
                </c:pt>
                <c:pt idx="4730">
                  <c:v>41959</c:v>
                </c:pt>
                <c:pt idx="4731">
                  <c:v>41960</c:v>
                </c:pt>
                <c:pt idx="4732">
                  <c:v>41961</c:v>
                </c:pt>
                <c:pt idx="4733">
                  <c:v>41962</c:v>
                </c:pt>
                <c:pt idx="4734">
                  <c:v>41963</c:v>
                </c:pt>
                <c:pt idx="4735">
                  <c:v>41964</c:v>
                </c:pt>
                <c:pt idx="4736">
                  <c:v>41965</c:v>
                </c:pt>
                <c:pt idx="4737">
                  <c:v>41966</c:v>
                </c:pt>
                <c:pt idx="4738">
                  <c:v>41967</c:v>
                </c:pt>
                <c:pt idx="4739">
                  <c:v>41968</c:v>
                </c:pt>
                <c:pt idx="4740">
                  <c:v>41969</c:v>
                </c:pt>
                <c:pt idx="4741">
                  <c:v>41970</c:v>
                </c:pt>
                <c:pt idx="4742">
                  <c:v>41971</c:v>
                </c:pt>
                <c:pt idx="4743">
                  <c:v>41972</c:v>
                </c:pt>
                <c:pt idx="4744">
                  <c:v>41973</c:v>
                </c:pt>
                <c:pt idx="4745">
                  <c:v>41974</c:v>
                </c:pt>
                <c:pt idx="4746">
                  <c:v>41975</c:v>
                </c:pt>
                <c:pt idx="4747">
                  <c:v>41976</c:v>
                </c:pt>
                <c:pt idx="4748">
                  <c:v>41977</c:v>
                </c:pt>
                <c:pt idx="4749">
                  <c:v>41978</c:v>
                </c:pt>
                <c:pt idx="4750">
                  <c:v>41979</c:v>
                </c:pt>
                <c:pt idx="4751">
                  <c:v>41980</c:v>
                </c:pt>
                <c:pt idx="4752">
                  <c:v>41981</c:v>
                </c:pt>
                <c:pt idx="4753">
                  <c:v>41982</c:v>
                </c:pt>
                <c:pt idx="4754">
                  <c:v>41983</c:v>
                </c:pt>
                <c:pt idx="4755">
                  <c:v>41984</c:v>
                </c:pt>
                <c:pt idx="4756">
                  <c:v>41985</c:v>
                </c:pt>
                <c:pt idx="4757">
                  <c:v>41986</c:v>
                </c:pt>
                <c:pt idx="4758">
                  <c:v>41987</c:v>
                </c:pt>
                <c:pt idx="4759">
                  <c:v>41988</c:v>
                </c:pt>
                <c:pt idx="4760">
                  <c:v>41989</c:v>
                </c:pt>
                <c:pt idx="4761">
                  <c:v>41990</c:v>
                </c:pt>
                <c:pt idx="4762">
                  <c:v>41991</c:v>
                </c:pt>
                <c:pt idx="4763">
                  <c:v>41992</c:v>
                </c:pt>
                <c:pt idx="4764">
                  <c:v>41993</c:v>
                </c:pt>
                <c:pt idx="4765">
                  <c:v>41994</c:v>
                </c:pt>
                <c:pt idx="4766">
                  <c:v>41995</c:v>
                </c:pt>
                <c:pt idx="4767">
                  <c:v>41996</c:v>
                </c:pt>
                <c:pt idx="4768">
                  <c:v>41997</c:v>
                </c:pt>
                <c:pt idx="4769">
                  <c:v>41998</c:v>
                </c:pt>
                <c:pt idx="4770">
                  <c:v>41999</c:v>
                </c:pt>
                <c:pt idx="4771">
                  <c:v>42000</c:v>
                </c:pt>
                <c:pt idx="4772">
                  <c:v>42001</c:v>
                </c:pt>
                <c:pt idx="4773">
                  <c:v>42002</c:v>
                </c:pt>
                <c:pt idx="4774">
                  <c:v>42003</c:v>
                </c:pt>
                <c:pt idx="4775">
                  <c:v>42004</c:v>
                </c:pt>
                <c:pt idx="4776">
                  <c:v>42005</c:v>
                </c:pt>
                <c:pt idx="4777">
                  <c:v>42006</c:v>
                </c:pt>
                <c:pt idx="4778">
                  <c:v>42007</c:v>
                </c:pt>
                <c:pt idx="4779">
                  <c:v>42008</c:v>
                </c:pt>
                <c:pt idx="4780">
                  <c:v>42009</c:v>
                </c:pt>
                <c:pt idx="4781">
                  <c:v>42010</c:v>
                </c:pt>
                <c:pt idx="4782">
                  <c:v>42011</c:v>
                </c:pt>
                <c:pt idx="4783">
                  <c:v>42012</c:v>
                </c:pt>
                <c:pt idx="4784">
                  <c:v>42013</c:v>
                </c:pt>
                <c:pt idx="4785">
                  <c:v>42014</c:v>
                </c:pt>
                <c:pt idx="4786">
                  <c:v>42015</c:v>
                </c:pt>
                <c:pt idx="4787">
                  <c:v>42016</c:v>
                </c:pt>
                <c:pt idx="4788">
                  <c:v>42017</c:v>
                </c:pt>
                <c:pt idx="4789">
                  <c:v>42018</c:v>
                </c:pt>
                <c:pt idx="4790">
                  <c:v>42019</c:v>
                </c:pt>
                <c:pt idx="4791">
                  <c:v>42020</c:v>
                </c:pt>
                <c:pt idx="4792">
                  <c:v>42021</c:v>
                </c:pt>
                <c:pt idx="4793">
                  <c:v>42022</c:v>
                </c:pt>
                <c:pt idx="4794">
                  <c:v>42023</c:v>
                </c:pt>
                <c:pt idx="4795">
                  <c:v>42024</c:v>
                </c:pt>
                <c:pt idx="4796">
                  <c:v>42025</c:v>
                </c:pt>
                <c:pt idx="4797">
                  <c:v>42026</c:v>
                </c:pt>
                <c:pt idx="4798">
                  <c:v>42027</c:v>
                </c:pt>
                <c:pt idx="4799">
                  <c:v>42028</c:v>
                </c:pt>
                <c:pt idx="4800">
                  <c:v>42029</c:v>
                </c:pt>
                <c:pt idx="4801">
                  <c:v>42030</c:v>
                </c:pt>
                <c:pt idx="4802">
                  <c:v>42031</c:v>
                </c:pt>
                <c:pt idx="4803">
                  <c:v>42032</c:v>
                </c:pt>
                <c:pt idx="4804">
                  <c:v>42033</c:v>
                </c:pt>
                <c:pt idx="4805">
                  <c:v>42034</c:v>
                </c:pt>
                <c:pt idx="4806">
                  <c:v>42035</c:v>
                </c:pt>
                <c:pt idx="4807">
                  <c:v>42036</c:v>
                </c:pt>
                <c:pt idx="4808">
                  <c:v>42037</c:v>
                </c:pt>
                <c:pt idx="4809">
                  <c:v>42038</c:v>
                </c:pt>
                <c:pt idx="4810">
                  <c:v>42039</c:v>
                </c:pt>
                <c:pt idx="4811">
                  <c:v>42040</c:v>
                </c:pt>
                <c:pt idx="4812">
                  <c:v>42041</c:v>
                </c:pt>
                <c:pt idx="4813">
                  <c:v>42042</c:v>
                </c:pt>
                <c:pt idx="4814">
                  <c:v>42043</c:v>
                </c:pt>
                <c:pt idx="4815">
                  <c:v>42044</c:v>
                </c:pt>
                <c:pt idx="4816">
                  <c:v>42045</c:v>
                </c:pt>
                <c:pt idx="4817">
                  <c:v>42046</c:v>
                </c:pt>
                <c:pt idx="4818">
                  <c:v>42047</c:v>
                </c:pt>
                <c:pt idx="4819">
                  <c:v>42048</c:v>
                </c:pt>
                <c:pt idx="4820">
                  <c:v>42049</c:v>
                </c:pt>
                <c:pt idx="4821">
                  <c:v>42050</c:v>
                </c:pt>
                <c:pt idx="4822">
                  <c:v>42051</c:v>
                </c:pt>
                <c:pt idx="4823">
                  <c:v>42052</c:v>
                </c:pt>
                <c:pt idx="4824">
                  <c:v>42053</c:v>
                </c:pt>
                <c:pt idx="4825">
                  <c:v>42054</c:v>
                </c:pt>
                <c:pt idx="4826">
                  <c:v>42055</c:v>
                </c:pt>
                <c:pt idx="4827">
                  <c:v>42056</c:v>
                </c:pt>
                <c:pt idx="4828">
                  <c:v>42057</c:v>
                </c:pt>
                <c:pt idx="4829">
                  <c:v>42058</c:v>
                </c:pt>
                <c:pt idx="4830">
                  <c:v>42059</c:v>
                </c:pt>
                <c:pt idx="4831">
                  <c:v>42060</c:v>
                </c:pt>
                <c:pt idx="4832">
                  <c:v>42061</c:v>
                </c:pt>
                <c:pt idx="4833">
                  <c:v>42062</c:v>
                </c:pt>
                <c:pt idx="4834">
                  <c:v>42063</c:v>
                </c:pt>
                <c:pt idx="4835">
                  <c:v>42064</c:v>
                </c:pt>
                <c:pt idx="4836">
                  <c:v>42065</c:v>
                </c:pt>
                <c:pt idx="4837">
                  <c:v>42066</c:v>
                </c:pt>
                <c:pt idx="4838">
                  <c:v>42067</c:v>
                </c:pt>
                <c:pt idx="4839">
                  <c:v>42068</c:v>
                </c:pt>
                <c:pt idx="4840">
                  <c:v>42069</c:v>
                </c:pt>
                <c:pt idx="4841">
                  <c:v>42070</c:v>
                </c:pt>
                <c:pt idx="4842">
                  <c:v>42071</c:v>
                </c:pt>
                <c:pt idx="4843">
                  <c:v>42072</c:v>
                </c:pt>
                <c:pt idx="4844">
                  <c:v>42073</c:v>
                </c:pt>
                <c:pt idx="4845">
                  <c:v>42074</c:v>
                </c:pt>
                <c:pt idx="4846">
                  <c:v>42075</c:v>
                </c:pt>
                <c:pt idx="4847">
                  <c:v>42076</c:v>
                </c:pt>
                <c:pt idx="4848">
                  <c:v>42077</c:v>
                </c:pt>
                <c:pt idx="4849">
                  <c:v>42078</c:v>
                </c:pt>
                <c:pt idx="4850">
                  <c:v>42079</c:v>
                </c:pt>
                <c:pt idx="4851">
                  <c:v>42080</c:v>
                </c:pt>
                <c:pt idx="4852">
                  <c:v>42081</c:v>
                </c:pt>
                <c:pt idx="4853">
                  <c:v>42082</c:v>
                </c:pt>
                <c:pt idx="4854">
                  <c:v>42083</c:v>
                </c:pt>
                <c:pt idx="4855">
                  <c:v>42084</c:v>
                </c:pt>
                <c:pt idx="4856">
                  <c:v>42085</c:v>
                </c:pt>
                <c:pt idx="4857">
                  <c:v>42086</c:v>
                </c:pt>
                <c:pt idx="4858">
                  <c:v>42087</c:v>
                </c:pt>
                <c:pt idx="4859">
                  <c:v>42088</c:v>
                </c:pt>
                <c:pt idx="4860">
                  <c:v>42089</c:v>
                </c:pt>
                <c:pt idx="4861">
                  <c:v>42090</c:v>
                </c:pt>
                <c:pt idx="4862">
                  <c:v>42091</c:v>
                </c:pt>
                <c:pt idx="4863">
                  <c:v>42092</c:v>
                </c:pt>
                <c:pt idx="4864">
                  <c:v>42093</c:v>
                </c:pt>
                <c:pt idx="4865">
                  <c:v>42094</c:v>
                </c:pt>
                <c:pt idx="4866">
                  <c:v>42095</c:v>
                </c:pt>
                <c:pt idx="4867">
                  <c:v>42096</c:v>
                </c:pt>
                <c:pt idx="4868">
                  <c:v>42097</c:v>
                </c:pt>
                <c:pt idx="4869">
                  <c:v>42098</c:v>
                </c:pt>
                <c:pt idx="4870">
                  <c:v>42099</c:v>
                </c:pt>
                <c:pt idx="4871">
                  <c:v>42100</c:v>
                </c:pt>
                <c:pt idx="4872">
                  <c:v>42101</c:v>
                </c:pt>
                <c:pt idx="4873">
                  <c:v>42102</c:v>
                </c:pt>
                <c:pt idx="4874">
                  <c:v>42103</c:v>
                </c:pt>
                <c:pt idx="4875">
                  <c:v>42104</c:v>
                </c:pt>
                <c:pt idx="4876">
                  <c:v>42105</c:v>
                </c:pt>
                <c:pt idx="4877">
                  <c:v>42106</c:v>
                </c:pt>
                <c:pt idx="4878">
                  <c:v>42107</c:v>
                </c:pt>
                <c:pt idx="4879">
                  <c:v>42108</c:v>
                </c:pt>
                <c:pt idx="4880">
                  <c:v>42109</c:v>
                </c:pt>
                <c:pt idx="4881">
                  <c:v>42110</c:v>
                </c:pt>
                <c:pt idx="4882">
                  <c:v>42111</c:v>
                </c:pt>
                <c:pt idx="4883">
                  <c:v>42112</c:v>
                </c:pt>
                <c:pt idx="4884">
                  <c:v>42113</c:v>
                </c:pt>
                <c:pt idx="4885">
                  <c:v>42114</c:v>
                </c:pt>
                <c:pt idx="4886">
                  <c:v>42115</c:v>
                </c:pt>
                <c:pt idx="4887">
                  <c:v>42116</c:v>
                </c:pt>
                <c:pt idx="4888">
                  <c:v>42117</c:v>
                </c:pt>
                <c:pt idx="4889">
                  <c:v>42118</c:v>
                </c:pt>
                <c:pt idx="4890">
                  <c:v>42119</c:v>
                </c:pt>
                <c:pt idx="4891">
                  <c:v>42120</c:v>
                </c:pt>
                <c:pt idx="4892">
                  <c:v>42121</c:v>
                </c:pt>
                <c:pt idx="4893">
                  <c:v>42122</c:v>
                </c:pt>
                <c:pt idx="4894">
                  <c:v>42123</c:v>
                </c:pt>
                <c:pt idx="4895">
                  <c:v>42124</c:v>
                </c:pt>
                <c:pt idx="4896">
                  <c:v>42125</c:v>
                </c:pt>
                <c:pt idx="4897">
                  <c:v>42126</c:v>
                </c:pt>
                <c:pt idx="4898">
                  <c:v>42127</c:v>
                </c:pt>
                <c:pt idx="4899">
                  <c:v>42128</c:v>
                </c:pt>
                <c:pt idx="4900">
                  <c:v>42129</c:v>
                </c:pt>
                <c:pt idx="4901">
                  <c:v>42130</c:v>
                </c:pt>
                <c:pt idx="4902">
                  <c:v>42131</c:v>
                </c:pt>
                <c:pt idx="4903">
                  <c:v>42132</c:v>
                </c:pt>
                <c:pt idx="4904">
                  <c:v>42133</c:v>
                </c:pt>
                <c:pt idx="4905">
                  <c:v>42134</c:v>
                </c:pt>
                <c:pt idx="4906">
                  <c:v>42135</c:v>
                </c:pt>
                <c:pt idx="4907">
                  <c:v>42136</c:v>
                </c:pt>
                <c:pt idx="4908">
                  <c:v>42137</c:v>
                </c:pt>
                <c:pt idx="4909">
                  <c:v>42138</c:v>
                </c:pt>
                <c:pt idx="4910">
                  <c:v>42139</c:v>
                </c:pt>
                <c:pt idx="4911">
                  <c:v>42140</c:v>
                </c:pt>
                <c:pt idx="4912">
                  <c:v>42141</c:v>
                </c:pt>
                <c:pt idx="4913">
                  <c:v>42142</c:v>
                </c:pt>
                <c:pt idx="4914">
                  <c:v>42143</c:v>
                </c:pt>
                <c:pt idx="4915">
                  <c:v>42144</c:v>
                </c:pt>
                <c:pt idx="4916">
                  <c:v>42145</c:v>
                </c:pt>
                <c:pt idx="4917">
                  <c:v>42146</c:v>
                </c:pt>
                <c:pt idx="4918">
                  <c:v>42147</c:v>
                </c:pt>
                <c:pt idx="4919">
                  <c:v>42148</c:v>
                </c:pt>
                <c:pt idx="4920">
                  <c:v>42149</c:v>
                </c:pt>
                <c:pt idx="4921">
                  <c:v>42150</c:v>
                </c:pt>
                <c:pt idx="4922">
                  <c:v>42151</c:v>
                </c:pt>
                <c:pt idx="4923">
                  <c:v>42152</c:v>
                </c:pt>
                <c:pt idx="4924">
                  <c:v>42153</c:v>
                </c:pt>
                <c:pt idx="4925">
                  <c:v>42154</c:v>
                </c:pt>
                <c:pt idx="4926">
                  <c:v>42155</c:v>
                </c:pt>
                <c:pt idx="4927">
                  <c:v>42156</c:v>
                </c:pt>
                <c:pt idx="4928">
                  <c:v>42157</c:v>
                </c:pt>
                <c:pt idx="4929">
                  <c:v>42158</c:v>
                </c:pt>
                <c:pt idx="4930">
                  <c:v>42159</c:v>
                </c:pt>
                <c:pt idx="4931">
                  <c:v>42160</c:v>
                </c:pt>
                <c:pt idx="4932">
                  <c:v>42161</c:v>
                </c:pt>
                <c:pt idx="4933">
                  <c:v>42162</c:v>
                </c:pt>
                <c:pt idx="4934">
                  <c:v>42163</c:v>
                </c:pt>
                <c:pt idx="4935">
                  <c:v>42164</c:v>
                </c:pt>
                <c:pt idx="4936">
                  <c:v>42165</c:v>
                </c:pt>
                <c:pt idx="4937">
                  <c:v>42166</c:v>
                </c:pt>
                <c:pt idx="4938">
                  <c:v>42167</c:v>
                </c:pt>
                <c:pt idx="4939">
                  <c:v>42168</c:v>
                </c:pt>
                <c:pt idx="4940">
                  <c:v>42169</c:v>
                </c:pt>
                <c:pt idx="4941">
                  <c:v>42170</c:v>
                </c:pt>
                <c:pt idx="4942">
                  <c:v>42171</c:v>
                </c:pt>
                <c:pt idx="4943">
                  <c:v>42172</c:v>
                </c:pt>
                <c:pt idx="4944">
                  <c:v>42173</c:v>
                </c:pt>
                <c:pt idx="4945">
                  <c:v>42174</c:v>
                </c:pt>
                <c:pt idx="4946">
                  <c:v>42175</c:v>
                </c:pt>
                <c:pt idx="4947">
                  <c:v>42176</c:v>
                </c:pt>
                <c:pt idx="4948">
                  <c:v>42177</c:v>
                </c:pt>
                <c:pt idx="4949">
                  <c:v>42178</c:v>
                </c:pt>
                <c:pt idx="4950">
                  <c:v>42179</c:v>
                </c:pt>
                <c:pt idx="4951">
                  <c:v>42180</c:v>
                </c:pt>
                <c:pt idx="4952">
                  <c:v>42181</c:v>
                </c:pt>
                <c:pt idx="4953">
                  <c:v>42182</c:v>
                </c:pt>
                <c:pt idx="4954">
                  <c:v>42183</c:v>
                </c:pt>
                <c:pt idx="4955">
                  <c:v>42184</c:v>
                </c:pt>
                <c:pt idx="4956">
                  <c:v>42185</c:v>
                </c:pt>
                <c:pt idx="4957">
                  <c:v>42186</c:v>
                </c:pt>
                <c:pt idx="4958">
                  <c:v>42187</c:v>
                </c:pt>
                <c:pt idx="4959">
                  <c:v>42188</c:v>
                </c:pt>
                <c:pt idx="4960">
                  <c:v>42189</c:v>
                </c:pt>
                <c:pt idx="4961">
                  <c:v>42190</c:v>
                </c:pt>
                <c:pt idx="4962">
                  <c:v>42191</c:v>
                </c:pt>
                <c:pt idx="4963">
                  <c:v>42192</c:v>
                </c:pt>
                <c:pt idx="4964">
                  <c:v>42193</c:v>
                </c:pt>
                <c:pt idx="4965">
                  <c:v>42194</c:v>
                </c:pt>
                <c:pt idx="4966">
                  <c:v>42195</c:v>
                </c:pt>
                <c:pt idx="4967">
                  <c:v>42196</c:v>
                </c:pt>
                <c:pt idx="4968">
                  <c:v>42197</c:v>
                </c:pt>
                <c:pt idx="4969">
                  <c:v>42198</c:v>
                </c:pt>
                <c:pt idx="4970">
                  <c:v>42199</c:v>
                </c:pt>
                <c:pt idx="4971">
                  <c:v>42200</c:v>
                </c:pt>
                <c:pt idx="4972">
                  <c:v>42201</c:v>
                </c:pt>
                <c:pt idx="4973">
                  <c:v>42202</c:v>
                </c:pt>
                <c:pt idx="4974">
                  <c:v>42203</c:v>
                </c:pt>
                <c:pt idx="4975">
                  <c:v>42204</c:v>
                </c:pt>
                <c:pt idx="4976">
                  <c:v>42205</c:v>
                </c:pt>
                <c:pt idx="4977">
                  <c:v>42206</c:v>
                </c:pt>
                <c:pt idx="4978">
                  <c:v>42207</c:v>
                </c:pt>
                <c:pt idx="4979">
                  <c:v>42208</c:v>
                </c:pt>
                <c:pt idx="4980">
                  <c:v>42209</c:v>
                </c:pt>
                <c:pt idx="4981">
                  <c:v>42210</c:v>
                </c:pt>
                <c:pt idx="4982">
                  <c:v>42211</c:v>
                </c:pt>
                <c:pt idx="4983">
                  <c:v>42212</c:v>
                </c:pt>
                <c:pt idx="4984">
                  <c:v>42213</c:v>
                </c:pt>
                <c:pt idx="4985">
                  <c:v>42214</c:v>
                </c:pt>
                <c:pt idx="4986">
                  <c:v>42215</c:v>
                </c:pt>
                <c:pt idx="4987">
                  <c:v>42216</c:v>
                </c:pt>
                <c:pt idx="4988">
                  <c:v>42217</c:v>
                </c:pt>
                <c:pt idx="4989">
                  <c:v>42218</c:v>
                </c:pt>
                <c:pt idx="4990">
                  <c:v>42219</c:v>
                </c:pt>
                <c:pt idx="4991">
                  <c:v>42220</c:v>
                </c:pt>
                <c:pt idx="4992">
                  <c:v>42221</c:v>
                </c:pt>
                <c:pt idx="4993">
                  <c:v>42222</c:v>
                </c:pt>
                <c:pt idx="4994">
                  <c:v>42223</c:v>
                </c:pt>
                <c:pt idx="4995">
                  <c:v>42224</c:v>
                </c:pt>
                <c:pt idx="4996">
                  <c:v>42225</c:v>
                </c:pt>
                <c:pt idx="4997">
                  <c:v>42226</c:v>
                </c:pt>
                <c:pt idx="4998">
                  <c:v>42227</c:v>
                </c:pt>
                <c:pt idx="4999">
                  <c:v>42228</c:v>
                </c:pt>
                <c:pt idx="5000">
                  <c:v>42229</c:v>
                </c:pt>
                <c:pt idx="5001">
                  <c:v>42230</c:v>
                </c:pt>
                <c:pt idx="5002">
                  <c:v>42231</c:v>
                </c:pt>
                <c:pt idx="5003">
                  <c:v>42232</c:v>
                </c:pt>
                <c:pt idx="5004">
                  <c:v>42233</c:v>
                </c:pt>
                <c:pt idx="5005">
                  <c:v>42234</c:v>
                </c:pt>
                <c:pt idx="5006">
                  <c:v>42235</c:v>
                </c:pt>
                <c:pt idx="5007">
                  <c:v>42236</c:v>
                </c:pt>
                <c:pt idx="5008">
                  <c:v>42237</c:v>
                </c:pt>
                <c:pt idx="5009">
                  <c:v>42238</c:v>
                </c:pt>
                <c:pt idx="5010">
                  <c:v>42239</c:v>
                </c:pt>
                <c:pt idx="5011">
                  <c:v>42240</c:v>
                </c:pt>
                <c:pt idx="5012">
                  <c:v>42241</c:v>
                </c:pt>
                <c:pt idx="5013">
                  <c:v>42242</c:v>
                </c:pt>
                <c:pt idx="5014">
                  <c:v>42243</c:v>
                </c:pt>
                <c:pt idx="5015">
                  <c:v>42244</c:v>
                </c:pt>
                <c:pt idx="5016">
                  <c:v>42245</c:v>
                </c:pt>
                <c:pt idx="5017">
                  <c:v>42246</c:v>
                </c:pt>
                <c:pt idx="5018">
                  <c:v>42247</c:v>
                </c:pt>
                <c:pt idx="5019">
                  <c:v>42248</c:v>
                </c:pt>
                <c:pt idx="5020">
                  <c:v>42249</c:v>
                </c:pt>
                <c:pt idx="5021">
                  <c:v>42250</c:v>
                </c:pt>
                <c:pt idx="5022">
                  <c:v>42251</c:v>
                </c:pt>
                <c:pt idx="5023">
                  <c:v>42252</c:v>
                </c:pt>
                <c:pt idx="5024">
                  <c:v>42253</c:v>
                </c:pt>
                <c:pt idx="5025">
                  <c:v>42254</c:v>
                </c:pt>
                <c:pt idx="5026">
                  <c:v>42255</c:v>
                </c:pt>
                <c:pt idx="5027">
                  <c:v>42256</c:v>
                </c:pt>
                <c:pt idx="5028">
                  <c:v>42257</c:v>
                </c:pt>
                <c:pt idx="5029">
                  <c:v>42258</c:v>
                </c:pt>
                <c:pt idx="5030">
                  <c:v>42259</c:v>
                </c:pt>
                <c:pt idx="5031">
                  <c:v>42260</c:v>
                </c:pt>
                <c:pt idx="5032">
                  <c:v>42261</c:v>
                </c:pt>
                <c:pt idx="5033">
                  <c:v>42262</c:v>
                </c:pt>
                <c:pt idx="5034">
                  <c:v>42263</c:v>
                </c:pt>
                <c:pt idx="5035">
                  <c:v>42264</c:v>
                </c:pt>
                <c:pt idx="5036">
                  <c:v>42265</c:v>
                </c:pt>
                <c:pt idx="5037">
                  <c:v>42266</c:v>
                </c:pt>
                <c:pt idx="5038">
                  <c:v>42267</c:v>
                </c:pt>
                <c:pt idx="5039">
                  <c:v>42268</c:v>
                </c:pt>
                <c:pt idx="5040">
                  <c:v>42269</c:v>
                </c:pt>
                <c:pt idx="5041">
                  <c:v>42270</c:v>
                </c:pt>
                <c:pt idx="5042">
                  <c:v>42271</c:v>
                </c:pt>
                <c:pt idx="5043">
                  <c:v>42272</c:v>
                </c:pt>
                <c:pt idx="5044">
                  <c:v>42273</c:v>
                </c:pt>
                <c:pt idx="5045">
                  <c:v>42274</c:v>
                </c:pt>
                <c:pt idx="5046">
                  <c:v>42275</c:v>
                </c:pt>
                <c:pt idx="5047">
                  <c:v>42276</c:v>
                </c:pt>
                <c:pt idx="5048">
                  <c:v>42277</c:v>
                </c:pt>
                <c:pt idx="5049">
                  <c:v>42278</c:v>
                </c:pt>
                <c:pt idx="5050">
                  <c:v>42279</c:v>
                </c:pt>
                <c:pt idx="5051">
                  <c:v>42280</c:v>
                </c:pt>
                <c:pt idx="5052">
                  <c:v>42281</c:v>
                </c:pt>
                <c:pt idx="5053">
                  <c:v>42282</c:v>
                </c:pt>
                <c:pt idx="5054">
                  <c:v>42283</c:v>
                </c:pt>
                <c:pt idx="5055">
                  <c:v>42284</c:v>
                </c:pt>
                <c:pt idx="5056">
                  <c:v>42285</c:v>
                </c:pt>
                <c:pt idx="5057">
                  <c:v>42286</c:v>
                </c:pt>
                <c:pt idx="5058">
                  <c:v>42287</c:v>
                </c:pt>
                <c:pt idx="5059">
                  <c:v>42288</c:v>
                </c:pt>
                <c:pt idx="5060">
                  <c:v>42289</c:v>
                </c:pt>
                <c:pt idx="5061">
                  <c:v>42290</c:v>
                </c:pt>
                <c:pt idx="5062">
                  <c:v>42291</c:v>
                </c:pt>
                <c:pt idx="5063">
                  <c:v>42292</c:v>
                </c:pt>
                <c:pt idx="5064">
                  <c:v>42293</c:v>
                </c:pt>
                <c:pt idx="5065">
                  <c:v>42294</c:v>
                </c:pt>
                <c:pt idx="5066">
                  <c:v>42295</c:v>
                </c:pt>
                <c:pt idx="5067">
                  <c:v>42296</c:v>
                </c:pt>
                <c:pt idx="5068">
                  <c:v>42297</c:v>
                </c:pt>
                <c:pt idx="5069">
                  <c:v>42298</c:v>
                </c:pt>
                <c:pt idx="5070">
                  <c:v>42299</c:v>
                </c:pt>
                <c:pt idx="5071">
                  <c:v>42300</c:v>
                </c:pt>
                <c:pt idx="5072">
                  <c:v>42301</c:v>
                </c:pt>
                <c:pt idx="5073">
                  <c:v>42302</c:v>
                </c:pt>
                <c:pt idx="5074">
                  <c:v>42303</c:v>
                </c:pt>
                <c:pt idx="5075">
                  <c:v>42304</c:v>
                </c:pt>
                <c:pt idx="5076">
                  <c:v>42305</c:v>
                </c:pt>
                <c:pt idx="5077">
                  <c:v>42306</c:v>
                </c:pt>
                <c:pt idx="5078">
                  <c:v>42307</c:v>
                </c:pt>
                <c:pt idx="5079">
                  <c:v>42308</c:v>
                </c:pt>
                <c:pt idx="5080">
                  <c:v>42309</c:v>
                </c:pt>
                <c:pt idx="5081">
                  <c:v>42310</c:v>
                </c:pt>
                <c:pt idx="5082">
                  <c:v>42311</c:v>
                </c:pt>
                <c:pt idx="5083">
                  <c:v>42312</c:v>
                </c:pt>
                <c:pt idx="5084">
                  <c:v>42313</c:v>
                </c:pt>
                <c:pt idx="5085">
                  <c:v>42314</c:v>
                </c:pt>
                <c:pt idx="5086">
                  <c:v>42315</c:v>
                </c:pt>
                <c:pt idx="5087">
                  <c:v>42316</c:v>
                </c:pt>
                <c:pt idx="5088">
                  <c:v>42317</c:v>
                </c:pt>
                <c:pt idx="5089">
                  <c:v>42318</c:v>
                </c:pt>
                <c:pt idx="5090">
                  <c:v>42319</c:v>
                </c:pt>
                <c:pt idx="5091">
                  <c:v>42320</c:v>
                </c:pt>
                <c:pt idx="5092">
                  <c:v>42321</c:v>
                </c:pt>
                <c:pt idx="5093">
                  <c:v>42322</c:v>
                </c:pt>
                <c:pt idx="5094">
                  <c:v>42323</c:v>
                </c:pt>
                <c:pt idx="5095">
                  <c:v>42324</c:v>
                </c:pt>
                <c:pt idx="5096">
                  <c:v>42325</c:v>
                </c:pt>
                <c:pt idx="5097">
                  <c:v>42326</c:v>
                </c:pt>
                <c:pt idx="5098">
                  <c:v>42327</c:v>
                </c:pt>
                <c:pt idx="5099">
                  <c:v>42328</c:v>
                </c:pt>
                <c:pt idx="5100">
                  <c:v>42329</c:v>
                </c:pt>
                <c:pt idx="5101">
                  <c:v>42330</c:v>
                </c:pt>
                <c:pt idx="5102">
                  <c:v>42331</c:v>
                </c:pt>
                <c:pt idx="5103">
                  <c:v>42332</c:v>
                </c:pt>
                <c:pt idx="5104">
                  <c:v>42333</c:v>
                </c:pt>
                <c:pt idx="5105">
                  <c:v>42334</c:v>
                </c:pt>
                <c:pt idx="5106">
                  <c:v>42335</c:v>
                </c:pt>
                <c:pt idx="5107">
                  <c:v>42336</c:v>
                </c:pt>
                <c:pt idx="5108">
                  <c:v>42337</c:v>
                </c:pt>
                <c:pt idx="5109">
                  <c:v>42338</c:v>
                </c:pt>
                <c:pt idx="5110">
                  <c:v>42339</c:v>
                </c:pt>
                <c:pt idx="5111">
                  <c:v>42340</c:v>
                </c:pt>
                <c:pt idx="5112">
                  <c:v>42341</c:v>
                </c:pt>
                <c:pt idx="5113">
                  <c:v>42342</c:v>
                </c:pt>
                <c:pt idx="5114">
                  <c:v>42343</c:v>
                </c:pt>
                <c:pt idx="5115">
                  <c:v>42344</c:v>
                </c:pt>
                <c:pt idx="5116">
                  <c:v>42345</c:v>
                </c:pt>
                <c:pt idx="5117">
                  <c:v>42346</c:v>
                </c:pt>
                <c:pt idx="5118">
                  <c:v>42347</c:v>
                </c:pt>
                <c:pt idx="5119">
                  <c:v>42348</c:v>
                </c:pt>
                <c:pt idx="5120">
                  <c:v>42349</c:v>
                </c:pt>
                <c:pt idx="5121">
                  <c:v>42350</c:v>
                </c:pt>
                <c:pt idx="5122">
                  <c:v>42351</c:v>
                </c:pt>
                <c:pt idx="5123">
                  <c:v>42352</c:v>
                </c:pt>
                <c:pt idx="5124">
                  <c:v>42353</c:v>
                </c:pt>
                <c:pt idx="5125">
                  <c:v>42354</c:v>
                </c:pt>
                <c:pt idx="5126">
                  <c:v>42355</c:v>
                </c:pt>
                <c:pt idx="5127">
                  <c:v>42356</c:v>
                </c:pt>
                <c:pt idx="5128">
                  <c:v>42357</c:v>
                </c:pt>
                <c:pt idx="5129">
                  <c:v>42358</c:v>
                </c:pt>
                <c:pt idx="5130">
                  <c:v>42359</c:v>
                </c:pt>
                <c:pt idx="5131">
                  <c:v>42360</c:v>
                </c:pt>
                <c:pt idx="5132">
                  <c:v>42361</c:v>
                </c:pt>
                <c:pt idx="5133">
                  <c:v>42362</c:v>
                </c:pt>
                <c:pt idx="5134">
                  <c:v>42363</c:v>
                </c:pt>
                <c:pt idx="5135">
                  <c:v>42364</c:v>
                </c:pt>
                <c:pt idx="5136">
                  <c:v>42365</c:v>
                </c:pt>
                <c:pt idx="5137">
                  <c:v>42366</c:v>
                </c:pt>
                <c:pt idx="5138">
                  <c:v>42367</c:v>
                </c:pt>
                <c:pt idx="5139">
                  <c:v>42368</c:v>
                </c:pt>
                <c:pt idx="5140">
                  <c:v>42369</c:v>
                </c:pt>
                <c:pt idx="5141">
                  <c:v>42370</c:v>
                </c:pt>
                <c:pt idx="5142">
                  <c:v>42371</c:v>
                </c:pt>
                <c:pt idx="5143">
                  <c:v>42372</c:v>
                </c:pt>
                <c:pt idx="5144">
                  <c:v>42373</c:v>
                </c:pt>
                <c:pt idx="5145">
                  <c:v>42374</c:v>
                </c:pt>
                <c:pt idx="5146">
                  <c:v>42375</c:v>
                </c:pt>
                <c:pt idx="5147">
                  <c:v>42376</c:v>
                </c:pt>
                <c:pt idx="5148">
                  <c:v>42377</c:v>
                </c:pt>
                <c:pt idx="5149">
                  <c:v>42378</c:v>
                </c:pt>
                <c:pt idx="5150">
                  <c:v>42379</c:v>
                </c:pt>
                <c:pt idx="5151">
                  <c:v>42380</c:v>
                </c:pt>
                <c:pt idx="5152">
                  <c:v>42381</c:v>
                </c:pt>
                <c:pt idx="5153">
                  <c:v>42382</c:v>
                </c:pt>
                <c:pt idx="5154">
                  <c:v>42383</c:v>
                </c:pt>
                <c:pt idx="5155">
                  <c:v>42384</c:v>
                </c:pt>
                <c:pt idx="5156">
                  <c:v>42385</c:v>
                </c:pt>
                <c:pt idx="5157">
                  <c:v>42386</c:v>
                </c:pt>
                <c:pt idx="5158">
                  <c:v>42387</c:v>
                </c:pt>
                <c:pt idx="5159">
                  <c:v>42388</c:v>
                </c:pt>
                <c:pt idx="5160">
                  <c:v>42389</c:v>
                </c:pt>
                <c:pt idx="5161">
                  <c:v>42390</c:v>
                </c:pt>
                <c:pt idx="5162">
                  <c:v>42391</c:v>
                </c:pt>
                <c:pt idx="5163">
                  <c:v>42392</c:v>
                </c:pt>
                <c:pt idx="5164">
                  <c:v>42393</c:v>
                </c:pt>
                <c:pt idx="5165">
                  <c:v>42394</c:v>
                </c:pt>
                <c:pt idx="5166">
                  <c:v>42395</c:v>
                </c:pt>
                <c:pt idx="5167">
                  <c:v>42396</c:v>
                </c:pt>
                <c:pt idx="5168">
                  <c:v>42397</c:v>
                </c:pt>
                <c:pt idx="5169">
                  <c:v>42398</c:v>
                </c:pt>
                <c:pt idx="5170">
                  <c:v>42399</c:v>
                </c:pt>
                <c:pt idx="5171">
                  <c:v>42400</c:v>
                </c:pt>
                <c:pt idx="5172">
                  <c:v>42401</c:v>
                </c:pt>
                <c:pt idx="5173">
                  <c:v>42402</c:v>
                </c:pt>
                <c:pt idx="5174">
                  <c:v>42403</c:v>
                </c:pt>
                <c:pt idx="5175">
                  <c:v>42404</c:v>
                </c:pt>
                <c:pt idx="5176">
                  <c:v>42405</c:v>
                </c:pt>
                <c:pt idx="5177">
                  <c:v>42406</c:v>
                </c:pt>
                <c:pt idx="5178">
                  <c:v>42407</c:v>
                </c:pt>
                <c:pt idx="5179">
                  <c:v>42408</c:v>
                </c:pt>
                <c:pt idx="5180">
                  <c:v>42409</c:v>
                </c:pt>
                <c:pt idx="5181">
                  <c:v>42410</c:v>
                </c:pt>
                <c:pt idx="5182">
                  <c:v>42411</c:v>
                </c:pt>
                <c:pt idx="5183">
                  <c:v>42412</c:v>
                </c:pt>
                <c:pt idx="5184">
                  <c:v>42413</c:v>
                </c:pt>
                <c:pt idx="5185">
                  <c:v>42414</c:v>
                </c:pt>
                <c:pt idx="5186">
                  <c:v>42415</c:v>
                </c:pt>
                <c:pt idx="5187">
                  <c:v>42416</c:v>
                </c:pt>
                <c:pt idx="5188">
                  <c:v>42417</c:v>
                </c:pt>
                <c:pt idx="5189">
                  <c:v>42418</c:v>
                </c:pt>
                <c:pt idx="5190">
                  <c:v>42419</c:v>
                </c:pt>
                <c:pt idx="5191">
                  <c:v>42420</c:v>
                </c:pt>
                <c:pt idx="5192">
                  <c:v>42421</c:v>
                </c:pt>
                <c:pt idx="5193">
                  <c:v>42422</c:v>
                </c:pt>
                <c:pt idx="5194">
                  <c:v>42423</c:v>
                </c:pt>
                <c:pt idx="5195">
                  <c:v>42424</c:v>
                </c:pt>
                <c:pt idx="5196">
                  <c:v>42425</c:v>
                </c:pt>
                <c:pt idx="5197">
                  <c:v>42426</c:v>
                </c:pt>
                <c:pt idx="5198">
                  <c:v>42427</c:v>
                </c:pt>
                <c:pt idx="5199">
                  <c:v>42428</c:v>
                </c:pt>
                <c:pt idx="5200">
                  <c:v>42429</c:v>
                </c:pt>
                <c:pt idx="5201">
                  <c:v>42430</c:v>
                </c:pt>
                <c:pt idx="5202">
                  <c:v>42431</c:v>
                </c:pt>
                <c:pt idx="5203">
                  <c:v>42432</c:v>
                </c:pt>
                <c:pt idx="5204">
                  <c:v>42433</c:v>
                </c:pt>
                <c:pt idx="5205">
                  <c:v>42434</c:v>
                </c:pt>
                <c:pt idx="5206">
                  <c:v>42435</c:v>
                </c:pt>
                <c:pt idx="5207">
                  <c:v>42436</c:v>
                </c:pt>
                <c:pt idx="5208">
                  <c:v>42437</c:v>
                </c:pt>
                <c:pt idx="5209">
                  <c:v>42438</c:v>
                </c:pt>
                <c:pt idx="5210">
                  <c:v>42439</c:v>
                </c:pt>
                <c:pt idx="5211">
                  <c:v>42440</c:v>
                </c:pt>
                <c:pt idx="5212">
                  <c:v>42441</c:v>
                </c:pt>
                <c:pt idx="5213">
                  <c:v>42442</c:v>
                </c:pt>
                <c:pt idx="5214">
                  <c:v>42443</c:v>
                </c:pt>
                <c:pt idx="5215">
                  <c:v>42444</c:v>
                </c:pt>
                <c:pt idx="5216">
                  <c:v>42445</c:v>
                </c:pt>
                <c:pt idx="5217">
                  <c:v>42446</c:v>
                </c:pt>
                <c:pt idx="5218">
                  <c:v>42447</c:v>
                </c:pt>
                <c:pt idx="5219">
                  <c:v>42448</c:v>
                </c:pt>
                <c:pt idx="5220">
                  <c:v>42449</c:v>
                </c:pt>
                <c:pt idx="5221">
                  <c:v>42450</c:v>
                </c:pt>
                <c:pt idx="5222">
                  <c:v>42451</c:v>
                </c:pt>
                <c:pt idx="5223">
                  <c:v>42452</c:v>
                </c:pt>
                <c:pt idx="5224">
                  <c:v>42453</c:v>
                </c:pt>
                <c:pt idx="5225">
                  <c:v>42454</c:v>
                </c:pt>
                <c:pt idx="5226">
                  <c:v>42455</c:v>
                </c:pt>
                <c:pt idx="5227">
                  <c:v>42456</c:v>
                </c:pt>
                <c:pt idx="5228">
                  <c:v>42457</c:v>
                </c:pt>
                <c:pt idx="5229">
                  <c:v>42458</c:v>
                </c:pt>
                <c:pt idx="5230">
                  <c:v>42459</c:v>
                </c:pt>
                <c:pt idx="5231">
                  <c:v>42460</c:v>
                </c:pt>
                <c:pt idx="5232">
                  <c:v>42461</c:v>
                </c:pt>
                <c:pt idx="5233">
                  <c:v>42462</c:v>
                </c:pt>
                <c:pt idx="5234">
                  <c:v>42463</c:v>
                </c:pt>
                <c:pt idx="5235">
                  <c:v>42464</c:v>
                </c:pt>
                <c:pt idx="5236">
                  <c:v>42465</c:v>
                </c:pt>
                <c:pt idx="5237">
                  <c:v>42466</c:v>
                </c:pt>
                <c:pt idx="5238">
                  <c:v>42467</c:v>
                </c:pt>
                <c:pt idx="5239">
                  <c:v>42468</c:v>
                </c:pt>
                <c:pt idx="5240">
                  <c:v>42469</c:v>
                </c:pt>
                <c:pt idx="5241">
                  <c:v>42470</c:v>
                </c:pt>
                <c:pt idx="5242">
                  <c:v>42471</c:v>
                </c:pt>
                <c:pt idx="5243">
                  <c:v>42472</c:v>
                </c:pt>
                <c:pt idx="5244">
                  <c:v>42473</c:v>
                </c:pt>
                <c:pt idx="5245">
                  <c:v>42474</c:v>
                </c:pt>
                <c:pt idx="5246">
                  <c:v>42475</c:v>
                </c:pt>
                <c:pt idx="5247">
                  <c:v>42476</c:v>
                </c:pt>
                <c:pt idx="5248">
                  <c:v>42477</c:v>
                </c:pt>
                <c:pt idx="5249">
                  <c:v>42478</c:v>
                </c:pt>
                <c:pt idx="5250">
                  <c:v>42479</c:v>
                </c:pt>
                <c:pt idx="5251">
                  <c:v>42480</c:v>
                </c:pt>
                <c:pt idx="5252">
                  <c:v>42481</c:v>
                </c:pt>
                <c:pt idx="5253">
                  <c:v>42482</c:v>
                </c:pt>
                <c:pt idx="5254">
                  <c:v>42483</c:v>
                </c:pt>
                <c:pt idx="5255">
                  <c:v>42484</c:v>
                </c:pt>
                <c:pt idx="5256">
                  <c:v>42485</c:v>
                </c:pt>
                <c:pt idx="5257">
                  <c:v>42486</c:v>
                </c:pt>
                <c:pt idx="5258">
                  <c:v>42487</c:v>
                </c:pt>
                <c:pt idx="5259">
                  <c:v>42488</c:v>
                </c:pt>
                <c:pt idx="5260">
                  <c:v>42489</c:v>
                </c:pt>
                <c:pt idx="5261">
                  <c:v>42490</c:v>
                </c:pt>
                <c:pt idx="5262">
                  <c:v>42491</c:v>
                </c:pt>
                <c:pt idx="5263">
                  <c:v>42492</c:v>
                </c:pt>
                <c:pt idx="5264">
                  <c:v>42493</c:v>
                </c:pt>
                <c:pt idx="5265">
                  <c:v>42494</c:v>
                </c:pt>
                <c:pt idx="5266">
                  <c:v>42495</c:v>
                </c:pt>
                <c:pt idx="5267">
                  <c:v>42496</c:v>
                </c:pt>
                <c:pt idx="5268">
                  <c:v>42497</c:v>
                </c:pt>
                <c:pt idx="5269">
                  <c:v>42498</c:v>
                </c:pt>
                <c:pt idx="5270">
                  <c:v>42499</c:v>
                </c:pt>
                <c:pt idx="5271">
                  <c:v>42500</c:v>
                </c:pt>
                <c:pt idx="5272">
                  <c:v>42501</c:v>
                </c:pt>
                <c:pt idx="5273">
                  <c:v>42502</c:v>
                </c:pt>
                <c:pt idx="5274">
                  <c:v>42503</c:v>
                </c:pt>
                <c:pt idx="5275">
                  <c:v>42504</c:v>
                </c:pt>
                <c:pt idx="5276">
                  <c:v>42505</c:v>
                </c:pt>
                <c:pt idx="5277">
                  <c:v>42506</c:v>
                </c:pt>
                <c:pt idx="5278">
                  <c:v>42507</c:v>
                </c:pt>
                <c:pt idx="5279">
                  <c:v>42508</c:v>
                </c:pt>
                <c:pt idx="5280">
                  <c:v>42509</c:v>
                </c:pt>
                <c:pt idx="5281">
                  <c:v>42510</c:v>
                </c:pt>
                <c:pt idx="5282">
                  <c:v>42511</c:v>
                </c:pt>
                <c:pt idx="5283">
                  <c:v>42512</c:v>
                </c:pt>
                <c:pt idx="5284">
                  <c:v>42513</c:v>
                </c:pt>
                <c:pt idx="5285">
                  <c:v>42514</c:v>
                </c:pt>
                <c:pt idx="5286">
                  <c:v>42515</c:v>
                </c:pt>
                <c:pt idx="5287">
                  <c:v>42516</c:v>
                </c:pt>
                <c:pt idx="5288">
                  <c:v>42517</c:v>
                </c:pt>
                <c:pt idx="5289">
                  <c:v>42518</c:v>
                </c:pt>
                <c:pt idx="5290">
                  <c:v>42519</c:v>
                </c:pt>
                <c:pt idx="5291">
                  <c:v>42520</c:v>
                </c:pt>
                <c:pt idx="5292">
                  <c:v>42521</c:v>
                </c:pt>
                <c:pt idx="5293">
                  <c:v>42522</c:v>
                </c:pt>
                <c:pt idx="5294">
                  <c:v>42523</c:v>
                </c:pt>
                <c:pt idx="5295">
                  <c:v>42524</c:v>
                </c:pt>
                <c:pt idx="5296">
                  <c:v>42525</c:v>
                </c:pt>
                <c:pt idx="5297">
                  <c:v>42526</c:v>
                </c:pt>
                <c:pt idx="5298">
                  <c:v>42527</c:v>
                </c:pt>
                <c:pt idx="5299">
                  <c:v>42528</c:v>
                </c:pt>
                <c:pt idx="5300">
                  <c:v>42529</c:v>
                </c:pt>
                <c:pt idx="5301">
                  <c:v>42530</c:v>
                </c:pt>
                <c:pt idx="5302">
                  <c:v>42531</c:v>
                </c:pt>
                <c:pt idx="5303">
                  <c:v>42532</c:v>
                </c:pt>
                <c:pt idx="5304">
                  <c:v>42533</c:v>
                </c:pt>
                <c:pt idx="5305">
                  <c:v>42534</c:v>
                </c:pt>
                <c:pt idx="5306">
                  <c:v>42535</c:v>
                </c:pt>
                <c:pt idx="5307">
                  <c:v>42536</c:v>
                </c:pt>
                <c:pt idx="5308">
                  <c:v>42537</c:v>
                </c:pt>
                <c:pt idx="5309">
                  <c:v>42538</c:v>
                </c:pt>
                <c:pt idx="5310">
                  <c:v>42539</c:v>
                </c:pt>
                <c:pt idx="5311">
                  <c:v>42540</c:v>
                </c:pt>
                <c:pt idx="5312">
                  <c:v>42541</c:v>
                </c:pt>
                <c:pt idx="5313">
                  <c:v>42542</c:v>
                </c:pt>
                <c:pt idx="5314">
                  <c:v>42543</c:v>
                </c:pt>
                <c:pt idx="5315">
                  <c:v>42544</c:v>
                </c:pt>
                <c:pt idx="5316">
                  <c:v>42545</c:v>
                </c:pt>
                <c:pt idx="5317">
                  <c:v>42546</c:v>
                </c:pt>
                <c:pt idx="5318">
                  <c:v>42547</c:v>
                </c:pt>
                <c:pt idx="5319">
                  <c:v>42548</c:v>
                </c:pt>
                <c:pt idx="5320">
                  <c:v>42549</c:v>
                </c:pt>
                <c:pt idx="5321">
                  <c:v>42550</c:v>
                </c:pt>
                <c:pt idx="5322">
                  <c:v>42551</c:v>
                </c:pt>
                <c:pt idx="5323">
                  <c:v>42552</c:v>
                </c:pt>
                <c:pt idx="5324">
                  <c:v>42553</c:v>
                </c:pt>
                <c:pt idx="5325">
                  <c:v>42554</c:v>
                </c:pt>
                <c:pt idx="5326">
                  <c:v>42555</c:v>
                </c:pt>
                <c:pt idx="5327">
                  <c:v>42556</c:v>
                </c:pt>
                <c:pt idx="5328">
                  <c:v>42557</c:v>
                </c:pt>
                <c:pt idx="5329">
                  <c:v>42558</c:v>
                </c:pt>
                <c:pt idx="5330">
                  <c:v>42559</c:v>
                </c:pt>
                <c:pt idx="5331">
                  <c:v>42560</c:v>
                </c:pt>
                <c:pt idx="5332">
                  <c:v>42561</c:v>
                </c:pt>
                <c:pt idx="5333">
                  <c:v>42562</c:v>
                </c:pt>
                <c:pt idx="5334">
                  <c:v>42563</c:v>
                </c:pt>
                <c:pt idx="5335">
                  <c:v>42564</c:v>
                </c:pt>
                <c:pt idx="5336">
                  <c:v>42565</c:v>
                </c:pt>
                <c:pt idx="5337">
                  <c:v>42566</c:v>
                </c:pt>
                <c:pt idx="5338">
                  <c:v>42567</c:v>
                </c:pt>
                <c:pt idx="5339">
                  <c:v>42568</c:v>
                </c:pt>
                <c:pt idx="5340">
                  <c:v>42569</c:v>
                </c:pt>
                <c:pt idx="5341">
                  <c:v>42570</c:v>
                </c:pt>
                <c:pt idx="5342">
                  <c:v>42571</c:v>
                </c:pt>
                <c:pt idx="5343">
                  <c:v>42572</c:v>
                </c:pt>
                <c:pt idx="5344">
                  <c:v>42573</c:v>
                </c:pt>
                <c:pt idx="5345">
                  <c:v>42574</c:v>
                </c:pt>
                <c:pt idx="5346">
                  <c:v>42575</c:v>
                </c:pt>
                <c:pt idx="5347">
                  <c:v>42576</c:v>
                </c:pt>
                <c:pt idx="5348">
                  <c:v>42577</c:v>
                </c:pt>
                <c:pt idx="5349">
                  <c:v>42578</c:v>
                </c:pt>
                <c:pt idx="5350">
                  <c:v>42579</c:v>
                </c:pt>
                <c:pt idx="5351">
                  <c:v>42580</c:v>
                </c:pt>
                <c:pt idx="5352">
                  <c:v>42581</c:v>
                </c:pt>
                <c:pt idx="5353">
                  <c:v>42582</c:v>
                </c:pt>
                <c:pt idx="5354">
                  <c:v>42583</c:v>
                </c:pt>
                <c:pt idx="5355">
                  <c:v>42584</c:v>
                </c:pt>
                <c:pt idx="5356">
                  <c:v>42585</c:v>
                </c:pt>
                <c:pt idx="5357">
                  <c:v>42586</c:v>
                </c:pt>
                <c:pt idx="5358">
                  <c:v>42587</c:v>
                </c:pt>
                <c:pt idx="5359">
                  <c:v>42588</c:v>
                </c:pt>
                <c:pt idx="5360">
                  <c:v>42589</c:v>
                </c:pt>
                <c:pt idx="5361">
                  <c:v>42590</c:v>
                </c:pt>
                <c:pt idx="5362">
                  <c:v>42591</c:v>
                </c:pt>
                <c:pt idx="5363">
                  <c:v>42592</c:v>
                </c:pt>
                <c:pt idx="5364">
                  <c:v>42593</c:v>
                </c:pt>
                <c:pt idx="5365">
                  <c:v>42594</c:v>
                </c:pt>
                <c:pt idx="5366">
                  <c:v>42595</c:v>
                </c:pt>
                <c:pt idx="5367">
                  <c:v>42596</c:v>
                </c:pt>
                <c:pt idx="5368">
                  <c:v>42597</c:v>
                </c:pt>
                <c:pt idx="5369">
                  <c:v>42598</c:v>
                </c:pt>
                <c:pt idx="5370">
                  <c:v>42599</c:v>
                </c:pt>
                <c:pt idx="5371">
                  <c:v>42600</c:v>
                </c:pt>
                <c:pt idx="5372">
                  <c:v>42601</c:v>
                </c:pt>
                <c:pt idx="5373">
                  <c:v>42602</c:v>
                </c:pt>
                <c:pt idx="5374">
                  <c:v>42603</c:v>
                </c:pt>
                <c:pt idx="5375">
                  <c:v>42604</c:v>
                </c:pt>
                <c:pt idx="5376">
                  <c:v>42605</c:v>
                </c:pt>
                <c:pt idx="5377">
                  <c:v>42606</c:v>
                </c:pt>
                <c:pt idx="5378">
                  <c:v>42607</c:v>
                </c:pt>
                <c:pt idx="5379">
                  <c:v>42608</c:v>
                </c:pt>
                <c:pt idx="5380">
                  <c:v>42609</c:v>
                </c:pt>
                <c:pt idx="5381">
                  <c:v>42610</c:v>
                </c:pt>
                <c:pt idx="5382">
                  <c:v>42611</c:v>
                </c:pt>
                <c:pt idx="5383">
                  <c:v>42612</c:v>
                </c:pt>
                <c:pt idx="5384">
                  <c:v>42613</c:v>
                </c:pt>
                <c:pt idx="5385">
                  <c:v>42614</c:v>
                </c:pt>
                <c:pt idx="5386">
                  <c:v>42615</c:v>
                </c:pt>
                <c:pt idx="5387">
                  <c:v>42616</c:v>
                </c:pt>
                <c:pt idx="5388">
                  <c:v>42617</c:v>
                </c:pt>
                <c:pt idx="5389">
                  <c:v>42618</c:v>
                </c:pt>
                <c:pt idx="5390">
                  <c:v>42619</c:v>
                </c:pt>
                <c:pt idx="5391">
                  <c:v>42620</c:v>
                </c:pt>
                <c:pt idx="5392">
                  <c:v>42621</c:v>
                </c:pt>
                <c:pt idx="5393">
                  <c:v>42622</c:v>
                </c:pt>
                <c:pt idx="5394">
                  <c:v>42623</c:v>
                </c:pt>
                <c:pt idx="5395">
                  <c:v>42624</c:v>
                </c:pt>
                <c:pt idx="5396">
                  <c:v>42625</c:v>
                </c:pt>
                <c:pt idx="5397">
                  <c:v>42626</c:v>
                </c:pt>
                <c:pt idx="5398">
                  <c:v>42627</c:v>
                </c:pt>
                <c:pt idx="5399">
                  <c:v>42628</c:v>
                </c:pt>
                <c:pt idx="5400">
                  <c:v>42629</c:v>
                </c:pt>
                <c:pt idx="5401">
                  <c:v>42630</c:v>
                </c:pt>
                <c:pt idx="5402">
                  <c:v>42631</c:v>
                </c:pt>
                <c:pt idx="5403">
                  <c:v>42632</c:v>
                </c:pt>
                <c:pt idx="5404">
                  <c:v>42633</c:v>
                </c:pt>
                <c:pt idx="5405">
                  <c:v>42634</c:v>
                </c:pt>
                <c:pt idx="5406">
                  <c:v>42635</c:v>
                </c:pt>
                <c:pt idx="5407">
                  <c:v>42636</c:v>
                </c:pt>
                <c:pt idx="5408">
                  <c:v>42637</c:v>
                </c:pt>
                <c:pt idx="5409">
                  <c:v>42638</c:v>
                </c:pt>
                <c:pt idx="5410">
                  <c:v>42639</c:v>
                </c:pt>
                <c:pt idx="5411">
                  <c:v>42640</c:v>
                </c:pt>
                <c:pt idx="5412">
                  <c:v>42641</c:v>
                </c:pt>
                <c:pt idx="5413">
                  <c:v>42642</c:v>
                </c:pt>
                <c:pt idx="5414">
                  <c:v>42643</c:v>
                </c:pt>
                <c:pt idx="5415">
                  <c:v>42644</c:v>
                </c:pt>
                <c:pt idx="5416">
                  <c:v>42645</c:v>
                </c:pt>
                <c:pt idx="5417">
                  <c:v>42646</c:v>
                </c:pt>
                <c:pt idx="5418">
                  <c:v>42647</c:v>
                </c:pt>
                <c:pt idx="5419">
                  <c:v>42648</c:v>
                </c:pt>
                <c:pt idx="5420">
                  <c:v>42649</c:v>
                </c:pt>
                <c:pt idx="5421">
                  <c:v>42650</c:v>
                </c:pt>
                <c:pt idx="5422">
                  <c:v>42651</c:v>
                </c:pt>
                <c:pt idx="5423">
                  <c:v>42652</c:v>
                </c:pt>
                <c:pt idx="5424">
                  <c:v>42653</c:v>
                </c:pt>
                <c:pt idx="5425">
                  <c:v>42654</c:v>
                </c:pt>
                <c:pt idx="5426">
                  <c:v>42655</c:v>
                </c:pt>
                <c:pt idx="5427">
                  <c:v>42656</c:v>
                </c:pt>
                <c:pt idx="5428">
                  <c:v>42657</c:v>
                </c:pt>
                <c:pt idx="5429">
                  <c:v>42658</c:v>
                </c:pt>
                <c:pt idx="5430">
                  <c:v>42659</c:v>
                </c:pt>
                <c:pt idx="5431">
                  <c:v>42660</c:v>
                </c:pt>
                <c:pt idx="5432">
                  <c:v>42661</c:v>
                </c:pt>
                <c:pt idx="5433">
                  <c:v>42662</c:v>
                </c:pt>
                <c:pt idx="5434">
                  <c:v>42663</c:v>
                </c:pt>
                <c:pt idx="5435">
                  <c:v>42664</c:v>
                </c:pt>
                <c:pt idx="5436">
                  <c:v>42665</c:v>
                </c:pt>
                <c:pt idx="5437">
                  <c:v>42666</c:v>
                </c:pt>
                <c:pt idx="5438">
                  <c:v>42667</c:v>
                </c:pt>
                <c:pt idx="5439">
                  <c:v>42668</c:v>
                </c:pt>
                <c:pt idx="5440">
                  <c:v>42669</c:v>
                </c:pt>
                <c:pt idx="5441">
                  <c:v>42670</c:v>
                </c:pt>
                <c:pt idx="5442">
                  <c:v>42671</c:v>
                </c:pt>
                <c:pt idx="5443">
                  <c:v>42672</c:v>
                </c:pt>
                <c:pt idx="5444">
                  <c:v>42673</c:v>
                </c:pt>
                <c:pt idx="5445">
                  <c:v>42674</c:v>
                </c:pt>
                <c:pt idx="5446">
                  <c:v>42675</c:v>
                </c:pt>
                <c:pt idx="5447">
                  <c:v>42676</c:v>
                </c:pt>
                <c:pt idx="5448">
                  <c:v>42677</c:v>
                </c:pt>
                <c:pt idx="5449">
                  <c:v>42678</c:v>
                </c:pt>
                <c:pt idx="5450">
                  <c:v>42679</c:v>
                </c:pt>
                <c:pt idx="5451">
                  <c:v>42680</c:v>
                </c:pt>
                <c:pt idx="5452">
                  <c:v>42681</c:v>
                </c:pt>
                <c:pt idx="5453">
                  <c:v>42682</c:v>
                </c:pt>
                <c:pt idx="5454">
                  <c:v>42683</c:v>
                </c:pt>
                <c:pt idx="5455">
                  <c:v>42684</c:v>
                </c:pt>
                <c:pt idx="5456">
                  <c:v>42685</c:v>
                </c:pt>
                <c:pt idx="5457">
                  <c:v>42686</c:v>
                </c:pt>
                <c:pt idx="5458">
                  <c:v>42687</c:v>
                </c:pt>
                <c:pt idx="5459">
                  <c:v>42688</c:v>
                </c:pt>
                <c:pt idx="5460">
                  <c:v>42689</c:v>
                </c:pt>
                <c:pt idx="5461">
                  <c:v>42690</c:v>
                </c:pt>
                <c:pt idx="5462">
                  <c:v>42691</c:v>
                </c:pt>
                <c:pt idx="5463">
                  <c:v>42692</c:v>
                </c:pt>
                <c:pt idx="5464">
                  <c:v>42693</c:v>
                </c:pt>
                <c:pt idx="5465">
                  <c:v>42694</c:v>
                </c:pt>
                <c:pt idx="5466">
                  <c:v>42695</c:v>
                </c:pt>
                <c:pt idx="5467">
                  <c:v>42696</c:v>
                </c:pt>
                <c:pt idx="5468">
                  <c:v>42697</c:v>
                </c:pt>
                <c:pt idx="5469">
                  <c:v>42698</c:v>
                </c:pt>
                <c:pt idx="5470">
                  <c:v>42699</c:v>
                </c:pt>
                <c:pt idx="5471">
                  <c:v>42700</c:v>
                </c:pt>
                <c:pt idx="5472">
                  <c:v>42701</c:v>
                </c:pt>
                <c:pt idx="5473">
                  <c:v>42702</c:v>
                </c:pt>
                <c:pt idx="5474">
                  <c:v>42703</c:v>
                </c:pt>
                <c:pt idx="5475">
                  <c:v>42704</c:v>
                </c:pt>
                <c:pt idx="5476">
                  <c:v>42705</c:v>
                </c:pt>
                <c:pt idx="5477">
                  <c:v>42706</c:v>
                </c:pt>
                <c:pt idx="5478">
                  <c:v>42707</c:v>
                </c:pt>
                <c:pt idx="5479">
                  <c:v>42708</c:v>
                </c:pt>
                <c:pt idx="5480">
                  <c:v>42709</c:v>
                </c:pt>
                <c:pt idx="5481">
                  <c:v>42710</c:v>
                </c:pt>
                <c:pt idx="5482">
                  <c:v>42711</c:v>
                </c:pt>
                <c:pt idx="5483">
                  <c:v>42712</c:v>
                </c:pt>
                <c:pt idx="5484">
                  <c:v>42713</c:v>
                </c:pt>
                <c:pt idx="5485">
                  <c:v>42714</c:v>
                </c:pt>
                <c:pt idx="5486">
                  <c:v>42715</c:v>
                </c:pt>
                <c:pt idx="5487">
                  <c:v>42716</c:v>
                </c:pt>
                <c:pt idx="5488">
                  <c:v>42717</c:v>
                </c:pt>
                <c:pt idx="5489">
                  <c:v>42718</c:v>
                </c:pt>
                <c:pt idx="5490">
                  <c:v>42719</c:v>
                </c:pt>
                <c:pt idx="5491">
                  <c:v>42720</c:v>
                </c:pt>
                <c:pt idx="5492">
                  <c:v>42721</c:v>
                </c:pt>
                <c:pt idx="5493">
                  <c:v>42722</c:v>
                </c:pt>
                <c:pt idx="5494">
                  <c:v>42723</c:v>
                </c:pt>
                <c:pt idx="5495">
                  <c:v>42724</c:v>
                </c:pt>
                <c:pt idx="5496">
                  <c:v>42725</c:v>
                </c:pt>
                <c:pt idx="5497">
                  <c:v>42726</c:v>
                </c:pt>
                <c:pt idx="5498">
                  <c:v>42727</c:v>
                </c:pt>
                <c:pt idx="5499">
                  <c:v>42728</c:v>
                </c:pt>
                <c:pt idx="5500">
                  <c:v>42729</c:v>
                </c:pt>
                <c:pt idx="5501">
                  <c:v>42730</c:v>
                </c:pt>
                <c:pt idx="5502">
                  <c:v>42731</c:v>
                </c:pt>
                <c:pt idx="5503">
                  <c:v>42732</c:v>
                </c:pt>
                <c:pt idx="5504">
                  <c:v>42733</c:v>
                </c:pt>
                <c:pt idx="5505">
                  <c:v>42734</c:v>
                </c:pt>
                <c:pt idx="5506">
                  <c:v>42735</c:v>
                </c:pt>
                <c:pt idx="5507">
                  <c:v>42736</c:v>
                </c:pt>
                <c:pt idx="5508">
                  <c:v>42737</c:v>
                </c:pt>
                <c:pt idx="5509">
                  <c:v>42738</c:v>
                </c:pt>
                <c:pt idx="5510">
                  <c:v>42739</c:v>
                </c:pt>
                <c:pt idx="5511">
                  <c:v>42740</c:v>
                </c:pt>
                <c:pt idx="5512">
                  <c:v>42741</c:v>
                </c:pt>
                <c:pt idx="5513">
                  <c:v>42742</c:v>
                </c:pt>
                <c:pt idx="5514">
                  <c:v>42743</c:v>
                </c:pt>
                <c:pt idx="5515">
                  <c:v>42744</c:v>
                </c:pt>
                <c:pt idx="5516">
                  <c:v>42745</c:v>
                </c:pt>
                <c:pt idx="5517">
                  <c:v>42746</c:v>
                </c:pt>
                <c:pt idx="5518">
                  <c:v>42747</c:v>
                </c:pt>
                <c:pt idx="5519">
                  <c:v>42748</c:v>
                </c:pt>
                <c:pt idx="5520">
                  <c:v>42749</c:v>
                </c:pt>
                <c:pt idx="5521">
                  <c:v>42750</c:v>
                </c:pt>
                <c:pt idx="5522">
                  <c:v>42751</c:v>
                </c:pt>
                <c:pt idx="5523">
                  <c:v>42752</c:v>
                </c:pt>
                <c:pt idx="5524">
                  <c:v>42753</c:v>
                </c:pt>
                <c:pt idx="5525">
                  <c:v>42754</c:v>
                </c:pt>
                <c:pt idx="5526">
                  <c:v>42755</c:v>
                </c:pt>
                <c:pt idx="5527">
                  <c:v>42756</c:v>
                </c:pt>
                <c:pt idx="5528">
                  <c:v>42757</c:v>
                </c:pt>
                <c:pt idx="5529">
                  <c:v>42758</c:v>
                </c:pt>
                <c:pt idx="5530">
                  <c:v>42759</c:v>
                </c:pt>
                <c:pt idx="5531">
                  <c:v>42760</c:v>
                </c:pt>
                <c:pt idx="5532">
                  <c:v>42761</c:v>
                </c:pt>
                <c:pt idx="5533">
                  <c:v>42762</c:v>
                </c:pt>
                <c:pt idx="5534">
                  <c:v>42763</c:v>
                </c:pt>
                <c:pt idx="5535">
                  <c:v>42764</c:v>
                </c:pt>
                <c:pt idx="5536">
                  <c:v>42765</c:v>
                </c:pt>
                <c:pt idx="5537">
                  <c:v>42766</c:v>
                </c:pt>
                <c:pt idx="5538">
                  <c:v>42767</c:v>
                </c:pt>
                <c:pt idx="5539">
                  <c:v>42768</c:v>
                </c:pt>
                <c:pt idx="5540">
                  <c:v>42769</c:v>
                </c:pt>
                <c:pt idx="5541">
                  <c:v>42770</c:v>
                </c:pt>
                <c:pt idx="5542">
                  <c:v>42771</c:v>
                </c:pt>
                <c:pt idx="5543">
                  <c:v>42772</c:v>
                </c:pt>
                <c:pt idx="5544">
                  <c:v>42773</c:v>
                </c:pt>
                <c:pt idx="5545">
                  <c:v>42774</c:v>
                </c:pt>
                <c:pt idx="5546">
                  <c:v>42775</c:v>
                </c:pt>
                <c:pt idx="5547">
                  <c:v>42776</c:v>
                </c:pt>
                <c:pt idx="5548">
                  <c:v>42777</c:v>
                </c:pt>
                <c:pt idx="5549">
                  <c:v>42778</c:v>
                </c:pt>
                <c:pt idx="5550">
                  <c:v>42779</c:v>
                </c:pt>
                <c:pt idx="5551">
                  <c:v>42780</c:v>
                </c:pt>
                <c:pt idx="5552">
                  <c:v>42781</c:v>
                </c:pt>
                <c:pt idx="5553">
                  <c:v>42782</c:v>
                </c:pt>
                <c:pt idx="5554">
                  <c:v>42783</c:v>
                </c:pt>
                <c:pt idx="5555">
                  <c:v>42784</c:v>
                </c:pt>
                <c:pt idx="5556">
                  <c:v>42785</c:v>
                </c:pt>
                <c:pt idx="5557">
                  <c:v>42786</c:v>
                </c:pt>
                <c:pt idx="5558">
                  <c:v>42787</c:v>
                </c:pt>
                <c:pt idx="5559">
                  <c:v>42788</c:v>
                </c:pt>
                <c:pt idx="5560">
                  <c:v>42789</c:v>
                </c:pt>
                <c:pt idx="5561">
                  <c:v>42790</c:v>
                </c:pt>
                <c:pt idx="5562">
                  <c:v>42791</c:v>
                </c:pt>
                <c:pt idx="5563">
                  <c:v>42792</c:v>
                </c:pt>
                <c:pt idx="5564">
                  <c:v>42793</c:v>
                </c:pt>
                <c:pt idx="5565">
                  <c:v>42794</c:v>
                </c:pt>
                <c:pt idx="5566">
                  <c:v>42795</c:v>
                </c:pt>
                <c:pt idx="5567">
                  <c:v>42796</c:v>
                </c:pt>
                <c:pt idx="5568">
                  <c:v>42797</c:v>
                </c:pt>
                <c:pt idx="5569">
                  <c:v>42798</c:v>
                </c:pt>
                <c:pt idx="5570">
                  <c:v>42799</c:v>
                </c:pt>
                <c:pt idx="5571">
                  <c:v>42800</c:v>
                </c:pt>
                <c:pt idx="5572">
                  <c:v>42801</c:v>
                </c:pt>
                <c:pt idx="5573">
                  <c:v>42802</c:v>
                </c:pt>
                <c:pt idx="5574">
                  <c:v>42803</c:v>
                </c:pt>
                <c:pt idx="5575">
                  <c:v>42804</c:v>
                </c:pt>
                <c:pt idx="5576">
                  <c:v>42805</c:v>
                </c:pt>
                <c:pt idx="5577">
                  <c:v>42806</c:v>
                </c:pt>
                <c:pt idx="5578">
                  <c:v>42807</c:v>
                </c:pt>
                <c:pt idx="5579">
                  <c:v>42808</c:v>
                </c:pt>
                <c:pt idx="5580">
                  <c:v>42809</c:v>
                </c:pt>
                <c:pt idx="5581">
                  <c:v>42810</c:v>
                </c:pt>
                <c:pt idx="5582">
                  <c:v>42811</c:v>
                </c:pt>
                <c:pt idx="5583">
                  <c:v>42812</c:v>
                </c:pt>
                <c:pt idx="5584">
                  <c:v>42813</c:v>
                </c:pt>
                <c:pt idx="5585">
                  <c:v>42814</c:v>
                </c:pt>
                <c:pt idx="5586">
                  <c:v>42815</c:v>
                </c:pt>
                <c:pt idx="5587">
                  <c:v>42816</c:v>
                </c:pt>
                <c:pt idx="5588">
                  <c:v>42817</c:v>
                </c:pt>
                <c:pt idx="5589">
                  <c:v>42818</c:v>
                </c:pt>
                <c:pt idx="5590">
                  <c:v>42819</c:v>
                </c:pt>
                <c:pt idx="5591">
                  <c:v>42820</c:v>
                </c:pt>
                <c:pt idx="5592">
                  <c:v>42821</c:v>
                </c:pt>
                <c:pt idx="5593">
                  <c:v>42822</c:v>
                </c:pt>
                <c:pt idx="5594">
                  <c:v>42823</c:v>
                </c:pt>
                <c:pt idx="5595">
                  <c:v>42824</c:v>
                </c:pt>
                <c:pt idx="5596">
                  <c:v>42825</c:v>
                </c:pt>
                <c:pt idx="5597">
                  <c:v>42826</c:v>
                </c:pt>
                <c:pt idx="5598">
                  <c:v>42827</c:v>
                </c:pt>
                <c:pt idx="5599">
                  <c:v>42828</c:v>
                </c:pt>
                <c:pt idx="5600">
                  <c:v>42829</c:v>
                </c:pt>
                <c:pt idx="5601">
                  <c:v>42830</c:v>
                </c:pt>
                <c:pt idx="5602">
                  <c:v>42831</c:v>
                </c:pt>
                <c:pt idx="5603">
                  <c:v>42832</c:v>
                </c:pt>
                <c:pt idx="5604">
                  <c:v>42833</c:v>
                </c:pt>
                <c:pt idx="5605">
                  <c:v>42834</c:v>
                </c:pt>
                <c:pt idx="5606">
                  <c:v>42835</c:v>
                </c:pt>
                <c:pt idx="5607">
                  <c:v>42836</c:v>
                </c:pt>
                <c:pt idx="5608">
                  <c:v>42837</c:v>
                </c:pt>
                <c:pt idx="5609">
                  <c:v>42838</c:v>
                </c:pt>
                <c:pt idx="5610">
                  <c:v>42839</c:v>
                </c:pt>
                <c:pt idx="5611">
                  <c:v>42840</c:v>
                </c:pt>
                <c:pt idx="5612">
                  <c:v>42841</c:v>
                </c:pt>
                <c:pt idx="5613">
                  <c:v>42842</c:v>
                </c:pt>
                <c:pt idx="5614">
                  <c:v>42843</c:v>
                </c:pt>
                <c:pt idx="5615">
                  <c:v>42844</c:v>
                </c:pt>
                <c:pt idx="5616">
                  <c:v>42845</c:v>
                </c:pt>
                <c:pt idx="5617">
                  <c:v>42846</c:v>
                </c:pt>
                <c:pt idx="5618">
                  <c:v>42847</c:v>
                </c:pt>
                <c:pt idx="5619">
                  <c:v>42848</c:v>
                </c:pt>
                <c:pt idx="5620">
                  <c:v>42849</c:v>
                </c:pt>
                <c:pt idx="5621">
                  <c:v>42850</c:v>
                </c:pt>
                <c:pt idx="5622">
                  <c:v>42851</c:v>
                </c:pt>
                <c:pt idx="5623">
                  <c:v>42852</c:v>
                </c:pt>
                <c:pt idx="5624">
                  <c:v>42853</c:v>
                </c:pt>
                <c:pt idx="5625">
                  <c:v>42854</c:v>
                </c:pt>
                <c:pt idx="5626">
                  <c:v>42855</c:v>
                </c:pt>
                <c:pt idx="5627">
                  <c:v>42856</c:v>
                </c:pt>
                <c:pt idx="5628">
                  <c:v>42857</c:v>
                </c:pt>
                <c:pt idx="5629">
                  <c:v>42858</c:v>
                </c:pt>
                <c:pt idx="5630">
                  <c:v>42859</c:v>
                </c:pt>
                <c:pt idx="5631">
                  <c:v>42860</c:v>
                </c:pt>
                <c:pt idx="5632">
                  <c:v>42861</c:v>
                </c:pt>
                <c:pt idx="5633">
                  <c:v>42862</c:v>
                </c:pt>
                <c:pt idx="5634">
                  <c:v>42863</c:v>
                </c:pt>
                <c:pt idx="5635">
                  <c:v>42864</c:v>
                </c:pt>
                <c:pt idx="5636">
                  <c:v>42865</c:v>
                </c:pt>
                <c:pt idx="5637">
                  <c:v>42866</c:v>
                </c:pt>
                <c:pt idx="5638">
                  <c:v>42867</c:v>
                </c:pt>
                <c:pt idx="5639">
                  <c:v>42868</c:v>
                </c:pt>
                <c:pt idx="5640">
                  <c:v>42869</c:v>
                </c:pt>
                <c:pt idx="5641">
                  <c:v>42870</c:v>
                </c:pt>
                <c:pt idx="5642">
                  <c:v>42871</c:v>
                </c:pt>
                <c:pt idx="5643">
                  <c:v>42872</c:v>
                </c:pt>
                <c:pt idx="5644">
                  <c:v>42873</c:v>
                </c:pt>
                <c:pt idx="5645">
                  <c:v>42874</c:v>
                </c:pt>
                <c:pt idx="5646">
                  <c:v>42875</c:v>
                </c:pt>
                <c:pt idx="5647">
                  <c:v>42876</c:v>
                </c:pt>
                <c:pt idx="5648">
                  <c:v>42877</c:v>
                </c:pt>
                <c:pt idx="5649">
                  <c:v>42878</c:v>
                </c:pt>
                <c:pt idx="5650">
                  <c:v>42879</c:v>
                </c:pt>
                <c:pt idx="5651">
                  <c:v>42880</c:v>
                </c:pt>
                <c:pt idx="5652">
                  <c:v>42881</c:v>
                </c:pt>
                <c:pt idx="5653">
                  <c:v>42882</c:v>
                </c:pt>
                <c:pt idx="5654">
                  <c:v>42883</c:v>
                </c:pt>
                <c:pt idx="5655">
                  <c:v>42884</c:v>
                </c:pt>
                <c:pt idx="5656">
                  <c:v>42885</c:v>
                </c:pt>
                <c:pt idx="5657">
                  <c:v>42886</c:v>
                </c:pt>
                <c:pt idx="5658">
                  <c:v>42887</c:v>
                </c:pt>
                <c:pt idx="5659">
                  <c:v>42888</c:v>
                </c:pt>
                <c:pt idx="5660">
                  <c:v>42889</c:v>
                </c:pt>
                <c:pt idx="5661">
                  <c:v>42890</c:v>
                </c:pt>
                <c:pt idx="5662">
                  <c:v>42891</c:v>
                </c:pt>
                <c:pt idx="5663">
                  <c:v>42892</c:v>
                </c:pt>
                <c:pt idx="5664">
                  <c:v>42893</c:v>
                </c:pt>
                <c:pt idx="5665">
                  <c:v>42894</c:v>
                </c:pt>
                <c:pt idx="5666">
                  <c:v>42895</c:v>
                </c:pt>
                <c:pt idx="5667">
                  <c:v>42896</c:v>
                </c:pt>
                <c:pt idx="5668">
                  <c:v>42897</c:v>
                </c:pt>
                <c:pt idx="5669">
                  <c:v>42898</c:v>
                </c:pt>
                <c:pt idx="5670">
                  <c:v>42899</c:v>
                </c:pt>
                <c:pt idx="5671">
                  <c:v>42900</c:v>
                </c:pt>
                <c:pt idx="5672">
                  <c:v>42901</c:v>
                </c:pt>
                <c:pt idx="5673">
                  <c:v>42902</c:v>
                </c:pt>
                <c:pt idx="5674">
                  <c:v>42903</c:v>
                </c:pt>
                <c:pt idx="5675">
                  <c:v>42904</c:v>
                </c:pt>
                <c:pt idx="5676">
                  <c:v>42905</c:v>
                </c:pt>
                <c:pt idx="5677">
                  <c:v>42906</c:v>
                </c:pt>
                <c:pt idx="5678">
                  <c:v>42907</c:v>
                </c:pt>
                <c:pt idx="5679">
                  <c:v>42908</c:v>
                </c:pt>
                <c:pt idx="5680">
                  <c:v>42909</c:v>
                </c:pt>
                <c:pt idx="5681">
                  <c:v>42910</c:v>
                </c:pt>
                <c:pt idx="5682">
                  <c:v>42911</c:v>
                </c:pt>
                <c:pt idx="5683">
                  <c:v>42912</c:v>
                </c:pt>
                <c:pt idx="5684">
                  <c:v>42913</c:v>
                </c:pt>
                <c:pt idx="5685">
                  <c:v>42914</c:v>
                </c:pt>
                <c:pt idx="5686">
                  <c:v>42915</c:v>
                </c:pt>
                <c:pt idx="5687">
                  <c:v>42916</c:v>
                </c:pt>
                <c:pt idx="5688">
                  <c:v>42917</c:v>
                </c:pt>
                <c:pt idx="5689">
                  <c:v>42918</c:v>
                </c:pt>
                <c:pt idx="5690">
                  <c:v>42919</c:v>
                </c:pt>
                <c:pt idx="5691">
                  <c:v>42920</c:v>
                </c:pt>
                <c:pt idx="5692">
                  <c:v>42921</c:v>
                </c:pt>
                <c:pt idx="5693">
                  <c:v>42922</c:v>
                </c:pt>
                <c:pt idx="5694">
                  <c:v>42923</c:v>
                </c:pt>
                <c:pt idx="5695">
                  <c:v>42924</c:v>
                </c:pt>
                <c:pt idx="5696">
                  <c:v>42925</c:v>
                </c:pt>
                <c:pt idx="5697">
                  <c:v>42926</c:v>
                </c:pt>
                <c:pt idx="5698">
                  <c:v>42927</c:v>
                </c:pt>
                <c:pt idx="5699">
                  <c:v>42928</c:v>
                </c:pt>
                <c:pt idx="5700">
                  <c:v>42929</c:v>
                </c:pt>
                <c:pt idx="5701">
                  <c:v>42930</c:v>
                </c:pt>
                <c:pt idx="5702">
                  <c:v>42931</c:v>
                </c:pt>
                <c:pt idx="5703">
                  <c:v>42932</c:v>
                </c:pt>
                <c:pt idx="5704">
                  <c:v>42933</c:v>
                </c:pt>
                <c:pt idx="5705">
                  <c:v>42934</c:v>
                </c:pt>
                <c:pt idx="5706">
                  <c:v>42935</c:v>
                </c:pt>
                <c:pt idx="5707">
                  <c:v>42936</c:v>
                </c:pt>
                <c:pt idx="5708">
                  <c:v>42937</c:v>
                </c:pt>
                <c:pt idx="5709">
                  <c:v>42938</c:v>
                </c:pt>
                <c:pt idx="5710">
                  <c:v>42939</c:v>
                </c:pt>
                <c:pt idx="5711">
                  <c:v>42940</c:v>
                </c:pt>
                <c:pt idx="5712">
                  <c:v>42941</c:v>
                </c:pt>
                <c:pt idx="5713">
                  <c:v>42942</c:v>
                </c:pt>
                <c:pt idx="5714">
                  <c:v>42943</c:v>
                </c:pt>
                <c:pt idx="5715">
                  <c:v>42944</c:v>
                </c:pt>
                <c:pt idx="5716">
                  <c:v>42945</c:v>
                </c:pt>
                <c:pt idx="5717">
                  <c:v>42946</c:v>
                </c:pt>
                <c:pt idx="5718">
                  <c:v>42947</c:v>
                </c:pt>
                <c:pt idx="5719">
                  <c:v>42948</c:v>
                </c:pt>
                <c:pt idx="5720">
                  <c:v>42949</c:v>
                </c:pt>
                <c:pt idx="5721">
                  <c:v>42950</c:v>
                </c:pt>
                <c:pt idx="5722">
                  <c:v>42951</c:v>
                </c:pt>
                <c:pt idx="5723">
                  <c:v>42952</c:v>
                </c:pt>
                <c:pt idx="5724">
                  <c:v>42953</c:v>
                </c:pt>
                <c:pt idx="5725">
                  <c:v>42954</c:v>
                </c:pt>
                <c:pt idx="5726">
                  <c:v>42955</c:v>
                </c:pt>
                <c:pt idx="5727">
                  <c:v>42956</c:v>
                </c:pt>
                <c:pt idx="5728">
                  <c:v>42957</c:v>
                </c:pt>
                <c:pt idx="5729">
                  <c:v>42958</c:v>
                </c:pt>
                <c:pt idx="5730">
                  <c:v>42959</c:v>
                </c:pt>
                <c:pt idx="5731">
                  <c:v>42960</c:v>
                </c:pt>
                <c:pt idx="5732">
                  <c:v>42961</c:v>
                </c:pt>
                <c:pt idx="5733">
                  <c:v>42962</c:v>
                </c:pt>
                <c:pt idx="5734">
                  <c:v>42963</c:v>
                </c:pt>
                <c:pt idx="5735">
                  <c:v>42964</c:v>
                </c:pt>
                <c:pt idx="5736">
                  <c:v>42965</c:v>
                </c:pt>
                <c:pt idx="5737">
                  <c:v>42966</c:v>
                </c:pt>
                <c:pt idx="5738">
                  <c:v>42967</c:v>
                </c:pt>
                <c:pt idx="5739">
                  <c:v>42968</c:v>
                </c:pt>
                <c:pt idx="5740">
                  <c:v>42969</c:v>
                </c:pt>
                <c:pt idx="5741">
                  <c:v>42970</c:v>
                </c:pt>
                <c:pt idx="5742">
                  <c:v>42971</c:v>
                </c:pt>
                <c:pt idx="5743">
                  <c:v>42972</c:v>
                </c:pt>
                <c:pt idx="5744">
                  <c:v>42973</c:v>
                </c:pt>
                <c:pt idx="5745">
                  <c:v>42974</c:v>
                </c:pt>
                <c:pt idx="5746">
                  <c:v>42975</c:v>
                </c:pt>
                <c:pt idx="5747">
                  <c:v>42976</c:v>
                </c:pt>
                <c:pt idx="5748">
                  <c:v>42977</c:v>
                </c:pt>
                <c:pt idx="5749">
                  <c:v>42978</c:v>
                </c:pt>
                <c:pt idx="5750">
                  <c:v>42979</c:v>
                </c:pt>
                <c:pt idx="5751">
                  <c:v>42980</c:v>
                </c:pt>
                <c:pt idx="5752">
                  <c:v>42981</c:v>
                </c:pt>
                <c:pt idx="5753">
                  <c:v>42982</c:v>
                </c:pt>
                <c:pt idx="5754">
                  <c:v>42983</c:v>
                </c:pt>
                <c:pt idx="5755">
                  <c:v>42984</c:v>
                </c:pt>
                <c:pt idx="5756">
                  <c:v>42985</c:v>
                </c:pt>
                <c:pt idx="5757">
                  <c:v>42986</c:v>
                </c:pt>
                <c:pt idx="5758">
                  <c:v>42987</c:v>
                </c:pt>
                <c:pt idx="5759">
                  <c:v>42988</c:v>
                </c:pt>
                <c:pt idx="5760">
                  <c:v>42989</c:v>
                </c:pt>
                <c:pt idx="5761">
                  <c:v>42990</c:v>
                </c:pt>
                <c:pt idx="5762">
                  <c:v>42991</c:v>
                </c:pt>
                <c:pt idx="5763">
                  <c:v>42992</c:v>
                </c:pt>
                <c:pt idx="5764">
                  <c:v>42993</c:v>
                </c:pt>
                <c:pt idx="5765">
                  <c:v>42994</c:v>
                </c:pt>
                <c:pt idx="5766">
                  <c:v>42995</c:v>
                </c:pt>
                <c:pt idx="5767">
                  <c:v>42996</c:v>
                </c:pt>
                <c:pt idx="5768">
                  <c:v>42997</c:v>
                </c:pt>
                <c:pt idx="5769">
                  <c:v>42998</c:v>
                </c:pt>
                <c:pt idx="5770">
                  <c:v>42999</c:v>
                </c:pt>
                <c:pt idx="5771">
                  <c:v>43000</c:v>
                </c:pt>
                <c:pt idx="5772">
                  <c:v>43001</c:v>
                </c:pt>
                <c:pt idx="5773">
                  <c:v>43002</c:v>
                </c:pt>
                <c:pt idx="5774">
                  <c:v>43003</c:v>
                </c:pt>
                <c:pt idx="5775">
                  <c:v>43004</c:v>
                </c:pt>
                <c:pt idx="5776">
                  <c:v>43005</c:v>
                </c:pt>
                <c:pt idx="5777">
                  <c:v>43006</c:v>
                </c:pt>
                <c:pt idx="5778">
                  <c:v>43007</c:v>
                </c:pt>
                <c:pt idx="5779">
                  <c:v>43008</c:v>
                </c:pt>
                <c:pt idx="5780">
                  <c:v>43009</c:v>
                </c:pt>
                <c:pt idx="5781">
                  <c:v>43010</c:v>
                </c:pt>
                <c:pt idx="5782">
                  <c:v>43011</c:v>
                </c:pt>
                <c:pt idx="5783">
                  <c:v>43012</c:v>
                </c:pt>
                <c:pt idx="5784">
                  <c:v>43013</c:v>
                </c:pt>
                <c:pt idx="5785">
                  <c:v>43014</c:v>
                </c:pt>
                <c:pt idx="5786">
                  <c:v>43015</c:v>
                </c:pt>
                <c:pt idx="5787">
                  <c:v>43016</c:v>
                </c:pt>
                <c:pt idx="5788">
                  <c:v>43017</c:v>
                </c:pt>
                <c:pt idx="5789">
                  <c:v>43018</c:v>
                </c:pt>
                <c:pt idx="5790">
                  <c:v>43019</c:v>
                </c:pt>
                <c:pt idx="5791">
                  <c:v>43020</c:v>
                </c:pt>
                <c:pt idx="5792">
                  <c:v>43021</c:v>
                </c:pt>
                <c:pt idx="5793">
                  <c:v>43022</c:v>
                </c:pt>
                <c:pt idx="5794">
                  <c:v>43023</c:v>
                </c:pt>
                <c:pt idx="5795">
                  <c:v>43024</c:v>
                </c:pt>
                <c:pt idx="5796">
                  <c:v>43025</c:v>
                </c:pt>
                <c:pt idx="5797">
                  <c:v>43026</c:v>
                </c:pt>
                <c:pt idx="5798">
                  <c:v>43027</c:v>
                </c:pt>
                <c:pt idx="5799">
                  <c:v>43028</c:v>
                </c:pt>
                <c:pt idx="5800">
                  <c:v>43029</c:v>
                </c:pt>
                <c:pt idx="5801">
                  <c:v>43030</c:v>
                </c:pt>
                <c:pt idx="5802">
                  <c:v>43031</c:v>
                </c:pt>
                <c:pt idx="5803">
                  <c:v>43032</c:v>
                </c:pt>
                <c:pt idx="5804">
                  <c:v>43033</c:v>
                </c:pt>
                <c:pt idx="5805">
                  <c:v>43034</c:v>
                </c:pt>
                <c:pt idx="5806">
                  <c:v>43035</c:v>
                </c:pt>
                <c:pt idx="5807">
                  <c:v>43036</c:v>
                </c:pt>
                <c:pt idx="5808">
                  <c:v>43037</c:v>
                </c:pt>
                <c:pt idx="5809">
                  <c:v>43038</c:v>
                </c:pt>
                <c:pt idx="5810">
                  <c:v>43039</c:v>
                </c:pt>
                <c:pt idx="5811">
                  <c:v>43040</c:v>
                </c:pt>
                <c:pt idx="5812">
                  <c:v>43041</c:v>
                </c:pt>
                <c:pt idx="5813">
                  <c:v>43042</c:v>
                </c:pt>
                <c:pt idx="5814">
                  <c:v>43043</c:v>
                </c:pt>
                <c:pt idx="5815">
                  <c:v>43044</c:v>
                </c:pt>
                <c:pt idx="5816">
                  <c:v>43045</c:v>
                </c:pt>
                <c:pt idx="5817">
                  <c:v>43046</c:v>
                </c:pt>
                <c:pt idx="5818">
                  <c:v>43047</c:v>
                </c:pt>
                <c:pt idx="5819">
                  <c:v>43048</c:v>
                </c:pt>
                <c:pt idx="5820">
                  <c:v>43049</c:v>
                </c:pt>
                <c:pt idx="5821">
                  <c:v>43050</c:v>
                </c:pt>
                <c:pt idx="5822">
                  <c:v>43051</c:v>
                </c:pt>
                <c:pt idx="5823">
                  <c:v>43052</c:v>
                </c:pt>
                <c:pt idx="5824">
                  <c:v>43053</c:v>
                </c:pt>
                <c:pt idx="5825">
                  <c:v>43054</c:v>
                </c:pt>
                <c:pt idx="5826">
                  <c:v>43055</c:v>
                </c:pt>
                <c:pt idx="5827">
                  <c:v>43056</c:v>
                </c:pt>
                <c:pt idx="5828">
                  <c:v>43057</c:v>
                </c:pt>
                <c:pt idx="5829">
                  <c:v>43058</c:v>
                </c:pt>
                <c:pt idx="5830">
                  <c:v>43059</c:v>
                </c:pt>
                <c:pt idx="5831">
                  <c:v>43060</c:v>
                </c:pt>
                <c:pt idx="5832">
                  <c:v>43061</c:v>
                </c:pt>
                <c:pt idx="5833">
                  <c:v>43062</c:v>
                </c:pt>
                <c:pt idx="5834">
                  <c:v>43063</c:v>
                </c:pt>
                <c:pt idx="5835">
                  <c:v>43064</c:v>
                </c:pt>
                <c:pt idx="5836">
                  <c:v>43065</c:v>
                </c:pt>
                <c:pt idx="5837">
                  <c:v>43066</c:v>
                </c:pt>
                <c:pt idx="5838">
                  <c:v>43067</c:v>
                </c:pt>
                <c:pt idx="5839">
                  <c:v>43068</c:v>
                </c:pt>
                <c:pt idx="5840">
                  <c:v>43069</c:v>
                </c:pt>
                <c:pt idx="5841">
                  <c:v>43070</c:v>
                </c:pt>
                <c:pt idx="5842">
                  <c:v>43071</c:v>
                </c:pt>
                <c:pt idx="5843">
                  <c:v>43072</c:v>
                </c:pt>
                <c:pt idx="5844">
                  <c:v>43073</c:v>
                </c:pt>
                <c:pt idx="5845">
                  <c:v>43074</c:v>
                </c:pt>
                <c:pt idx="5846">
                  <c:v>43075</c:v>
                </c:pt>
                <c:pt idx="5847">
                  <c:v>43076</c:v>
                </c:pt>
                <c:pt idx="5848">
                  <c:v>43077</c:v>
                </c:pt>
                <c:pt idx="5849">
                  <c:v>43078</c:v>
                </c:pt>
                <c:pt idx="5850">
                  <c:v>43079</c:v>
                </c:pt>
                <c:pt idx="5851">
                  <c:v>43080</c:v>
                </c:pt>
                <c:pt idx="5852">
                  <c:v>43081</c:v>
                </c:pt>
                <c:pt idx="5853">
                  <c:v>43082</c:v>
                </c:pt>
                <c:pt idx="5854">
                  <c:v>43083</c:v>
                </c:pt>
                <c:pt idx="5855">
                  <c:v>43084</c:v>
                </c:pt>
                <c:pt idx="5856">
                  <c:v>43085</c:v>
                </c:pt>
                <c:pt idx="5857">
                  <c:v>43086</c:v>
                </c:pt>
                <c:pt idx="5858">
                  <c:v>43087</c:v>
                </c:pt>
                <c:pt idx="5859">
                  <c:v>43088</c:v>
                </c:pt>
                <c:pt idx="5860">
                  <c:v>43089</c:v>
                </c:pt>
                <c:pt idx="5861">
                  <c:v>43090</c:v>
                </c:pt>
                <c:pt idx="5862">
                  <c:v>43091</c:v>
                </c:pt>
                <c:pt idx="5863">
                  <c:v>43092</c:v>
                </c:pt>
                <c:pt idx="5864">
                  <c:v>43093</c:v>
                </c:pt>
                <c:pt idx="5865">
                  <c:v>43094</c:v>
                </c:pt>
                <c:pt idx="5866">
                  <c:v>43095</c:v>
                </c:pt>
                <c:pt idx="5867">
                  <c:v>43096</c:v>
                </c:pt>
                <c:pt idx="5868">
                  <c:v>43097</c:v>
                </c:pt>
                <c:pt idx="5869">
                  <c:v>43098</c:v>
                </c:pt>
                <c:pt idx="5870">
                  <c:v>43099</c:v>
                </c:pt>
                <c:pt idx="5871">
                  <c:v>43100</c:v>
                </c:pt>
                <c:pt idx="5872">
                  <c:v>43101</c:v>
                </c:pt>
                <c:pt idx="5873">
                  <c:v>43102</c:v>
                </c:pt>
                <c:pt idx="5874">
                  <c:v>43103</c:v>
                </c:pt>
                <c:pt idx="5875">
                  <c:v>43104</c:v>
                </c:pt>
                <c:pt idx="5876">
                  <c:v>43105</c:v>
                </c:pt>
                <c:pt idx="5877">
                  <c:v>43106</c:v>
                </c:pt>
                <c:pt idx="5878">
                  <c:v>43107</c:v>
                </c:pt>
                <c:pt idx="5879">
                  <c:v>43108</c:v>
                </c:pt>
                <c:pt idx="5880">
                  <c:v>43109</c:v>
                </c:pt>
                <c:pt idx="5881">
                  <c:v>43110</c:v>
                </c:pt>
                <c:pt idx="5882">
                  <c:v>43111</c:v>
                </c:pt>
                <c:pt idx="5883">
                  <c:v>43112</c:v>
                </c:pt>
                <c:pt idx="5884">
                  <c:v>43113</c:v>
                </c:pt>
                <c:pt idx="5885">
                  <c:v>43114</c:v>
                </c:pt>
                <c:pt idx="5886">
                  <c:v>43115</c:v>
                </c:pt>
                <c:pt idx="5887">
                  <c:v>43116</c:v>
                </c:pt>
                <c:pt idx="5888">
                  <c:v>43117</c:v>
                </c:pt>
                <c:pt idx="5889">
                  <c:v>43118</c:v>
                </c:pt>
                <c:pt idx="5890">
                  <c:v>43119</c:v>
                </c:pt>
                <c:pt idx="5891">
                  <c:v>43120</c:v>
                </c:pt>
                <c:pt idx="5892">
                  <c:v>43121</c:v>
                </c:pt>
                <c:pt idx="5893">
                  <c:v>43122</c:v>
                </c:pt>
                <c:pt idx="5894">
                  <c:v>43123</c:v>
                </c:pt>
                <c:pt idx="5895">
                  <c:v>43124</c:v>
                </c:pt>
                <c:pt idx="5896">
                  <c:v>43125</c:v>
                </c:pt>
                <c:pt idx="5897">
                  <c:v>43126</c:v>
                </c:pt>
                <c:pt idx="5898">
                  <c:v>43127</c:v>
                </c:pt>
                <c:pt idx="5899">
                  <c:v>43128</c:v>
                </c:pt>
                <c:pt idx="5900">
                  <c:v>43129</c:v>
                </c:pt>
                <c:pt idx="5901">
                  <c:v>43130</c:v>
                </c:pt>
                <c:pt idx="5902">
                  <c:v>43131</c:v>
                </c:pt>
                <c:pt idx="5903">
                  <c:v>43132</c:v>
                </c:pt>
                <c:pt idx="5904">
                  <c:v>43133</c:v>
                </c:pt>
                <c:pt idx="5905">
                  <c:v>43134</c:v>
                </c:pt>
                <c:pt idx="5906">
                  <c:v>43135</c:v>
                </c:pt>
                <c:pt idx="5907">
                  <c:v>43136</c:v>
                </c:pt>
                <c:pt idx="5908">
                  <c:v>43137</c:v>
                </c:pt>
                <c:pt idx="5909">
                  <c:v>43138</c:v>
                </c:pt>
                <c:pt idx="5910">
                  <c:v>43139</c:v>
                </c:pt>
                <c:pt idx="5911">
                  <c:v>43140</c:v>
                </c:pt>
                <c:pt idx="5912">
                  <c:v>43141</c:v>
                </c:pt>
                <c:pt idx="5913">
                  <c:v>43142</c:v>
                </c:pt>
                <c:pt idx="5914">
                  <c:v>43143</c:v>
                </c:pt>
                <c:pt idx="5915">
                  <c:v>43144</c:v>
                </c:pt>
                <c:pt idx="5916">
                  <c:v>43145</c:v>
                </c:pt>
                <c:pt idx="5917">
                  <c:v>43146</c:v>
                </c:pt>
                <c:pt idx="5918">
                  <c:v>43147</c:v>
                </c:pt>
                <c:pt idx="5919">
                  <c:v>43148</c:v>
                </c:pt>
                <c:pt idx="5920">
                  <c:v>43149</c:v>
                </c:pt>
                <c:pt idx="5921">
                  <c:v>43150</c:v>
                </c:pt>
                <c:pt idx="5922">
                  <c:v>43151</c:v>
                </c:pt>
                <c:pt idx="5923">
                  <c:v>43152</c:v>
                </c:pt>
                <c:pt idx="5924">
                  <c:v>43153</c:v>
                </c:pt>
                <c:pt idx="5925">
                  <c:v>43154</c:v>
                </c:pt>
                <c:pt idx="5926">
                  <c:v>43155</c:v>
                </c:pt>
                <c:pt idx="5927">
                  <c:v>43156</c:v>
                </c:pt>
                <c:pt idx="5928">
                  <c:v>43157</c:v>
                </c:pt>
                <c:pt idx="5929">
                  <c:v>43158</c:v>
                </c:pt>
                <c:pt idx="5930">
                  <c:v>43159</c:v>
                </c:pt>
                <c:pt idx="5931">
                  <c:v>43160</c:v>
                </c:pt>
                <c:pt idx="5932">
                  <c:v>43161</c:v>
                </c:pt>
                <c:pt idx="5933">
                  <c:v>43162</c:v>
                </c:pt>
                <c:pt idx="5934">
                  <c:v>43163</c:v>
                </c:pt>
                <c:pt idx="5935">
                  <c:v>43164</c:v>
                </c:pt>
                <c:pt idx="5936">
                  <c:v>43165</c:v>
                </c:pt>
                <c:pt idx="5937">
                  <c:v>43166</c:v>
                </c:pt>
                <c:pt idx="5938">
                  <c:v>43167</c:v>
                </c:pt>
                <c:pt idx="5939">
                  <c:v>43168</c:v>
                </c:pt>
                <c:pt idx="5940">
                  <c:v>43169</c:v>
                </c:pt>
                <c:pt idx="5941">
                  <c:v>43170</c:v>
                </c:pt>
                <c:pt idx="5942">
                  <c:v>43171</c:v>
                </c:pt>
                <c:pt idx="5943">
                  <c:v>43172</c:v>
                </c:pt>
                <c:pt idx="5944">
                  <c:v>43173</c:v>
                </c:pt>
                <c:pt idx="5945">
                  <c:v>43174</c:v>
                </c:pt>
                <c:pt idx="5946">
                  <c:v>43175</c:v>
                </c:pt>
                <c:pt idx="5947">
                  <c:v>43176</c:v>
                </c:pt>
                <c:pt idx="5948">
                  <c:v>43177</c:v>
                </c:pt>
                <c:pt idx="5949">
                  <c:v>43178</c:v>
                </c:pt>
                <c:pt idx="5950">
                  <c:v>43179</c:v>
                </c:pt>
                <c:pt idx="5951">
                  <c:v>43180</c:v>
                </c:pt>
                <c:pt idx="5952">
                  <c:v>43181</c:v>
                </c:pt>
                <c:pt idx="5953">
                  <c:v>43182</c:v>
                </c:pt>
                <c:pt idx="5954">
                  <c:v>43183</c:v>
                </c:pt>
                <c:pt idx="5955">
                  <c:v>43184</c:v>
                </c:pt>
                <c:pt idx="5956">
                  <c:v>43185</c:v>
                </c:pt>
                <c:pt idx="5957">
                  <c:v>43186</c:v>
                </c:pt>
                <c:pt idx="5958">
                  <c:v>43187</c:v>
                </c:pt>
                <c:pt idx="5959">
                  <c:v>43188</c:v>
                </c:pt>
                <c:pt idx="5960">
                  <c:v>43189</c:v>
                </c:pt>
                <c:pt idx="5961">
                  <c:v>43190</c:v>
                </c:pt>
                <c:pt idx="5962">
                  <c:v>43191</c:v>
                </c:pt>
                <c:pt idx="5963">
                  <c:v>43192</c:v>
                </c:pt>
                <c:pt idx="5964">
                  <c:v>43193</c:v>
                </c:pt>
                <c:pt idx="5965">
                  <c:v>43194</c:v>
                </c:pt>
                <c:pt idx="5966">
                  <c:v>43195</c:v>
                </c:pt>
                <c:pt idx="5967">
                  <c:v>43196</c:v>
                </c:pt>
                <c:pt idx="5968">
                  <c:v>43197</c:v>
                </c:pt>
                <c:pt idx="5969">
                  <c:v>43198</c:v>
                </c:pt>
                <c:pt idx="5970">
                  <c:v>43199</c:v>
                </c:pt>
                <c:pt idx="5971">
                  <c:v>43200</c:v>
                </c:pt>
                <c:pt idx="5972">
                  <c:v>43201</c:v>
                </c:pt>
                <c:pt idx="5973">
                  <c:v>43202</c:v>
                </c:pt>
                <c:pt idx="5974">
                  <c:v>43203</c:v>
                </c:pt>
                <c:pt idx="5975">
                  <c:v>43204</c:v>
                </c:pt>
                <c:pt idx="5976">
                  <c:v>43205</c:v>
                </c:pt>
                <c:pt idx="5977">
                  <c:v>43206</c:v>
                </c:pt>
                <c:pt idx="5978">
                  <c:v>43207</c:v>
                </c:pt>
                <c:pt idx="5979">
                  <c:v>43208</c:v>
                </c:pt>
                <c:pt idx="5980">
                  <c:v>43209</c:v>
                </c:pt>
                <c:pt idx="5981">
                  <c:v>43210</c:v>
                </c:pt>
                <c:pt idx="5982">
                  <c:v>43211</c:v>
                </c:pt>
                <c:pt idx="5983">
                  <c:v>43212</c:v>
                </c:pt>
                <c:pt idx="5984">
                  <c:v>43213</c:v>
                </c:pt>
                <c:pt idx="5985">
                  <c:v>43214</c:v>
                </c:pt>
                <c:pt idx="5986">
                  <c:v>43215</c:v>
                </c:pt>
                <c:pt idx="5987">
                  <c:v>43216</c:v>
                </c:pt>
                <c:pt idx="5988">
                  <c:v>43217</c:v>
                </c:pt>
                <c:pt idx="5989">
                  <c:v>43218</c:v>
                </c:pt>
                <c:pt idx="5990">
                  <c:v>43219</c:v>
                </c:pt>
                <c:pt idx="5991">
                  <c:v>43220</c:v>
                </c:pt>
                <c:pt idx="5992">
                  <c:v>43221</c:v>
                </c:pt>
                <c:pt idx="5993">
                  <c:v>43222</c:v>
                </c:pt>
                <c:pt idx="5994">
                  <c:v>43223</c:v>
                </c:pt>
                <c:pt idx="5995">
                  <c:v>43224</c:v>
                </c:pt>
                <c:pt idx="5996">
                  <c:v>43225</c:v>
                </c:pt>
                <c:pt idx="5997">
                  <c:v>43226</c:v>
                </c:pt>
                <c:pt idx="5998">
                  <c:v>43227</c:v>
                </c:pt>
                <c:pt idx="5999">
                  <c:v>43228</c:v>
                </c:pt>
                <c:pt idx="6000">
                  <c:v>43229</c:v>
                </c:pt>
                <c:pt idx="6001">
                  <c:v>43230</c:v>
                </c:pt>
                <c:pt idx="6002">
                  <c:v>43231</c:v>
                </c:pt>
                <c:pt idx="6003">
                  <c:v>43232</c:v>
                </c:pt>
                <c:pt idx="6004">
                  <c:v>43233</c:v>
                </c:pt>
                <c:pt idx="6005">
                  <c:v>43234</c:v>
                </c:pt>
                <c:pt idx="6006">
                  <c:v>43235</c:v>
                </c:pt>
                <c:pt idx="6007">
                  <c:v>43236</c:v>
                </c:pt>
                <c:pt idx="6008">
                  <c:v>43237</c:v>
                </c:pt>
                <c:pt idx="6009">
                  <c:v>43238</c:v>
                </c:pt>
                <c:pt idx="6010">
                  <c:v>43239</c:v>
                </c:pt>
                <c:pt idx="6011">
                  <c:v>43240</c:v>
                </c:pt>
                <c:pt idx="6012">
                  <c:v>43241</c:v>
                </c:pt>
                <c:pt idx="6013">
                  <c:v>43242</c:v>
                </c:pt>
                <c:pt idx="6014">
                  <c:v>43243</c:v>
                </c:pt>
                <c:pt idx="6015">
                  <c:v>43244</c:v>
                </c:pt>
                <c:pt idx="6016">
                  <c:v>43245</c:v>
                </c:pt>
                <c:pt idx="6017">
                  <c:v>43246</c:v>
                </c:pt>
                <c:pt idx="6018">
                  <c:v>43247</c:v>
                </c:pt>
                <c:pt idx="6019">
                  <c:v>43248</c:v>
                </c:pt>
                <c:pt idx="6020">
                  <c:v>43249</c:v>
                </c:pt>
                <c:pt idx="6021">
                  <c:v>43250</c:v>
                </c:pt>
                <c:pt idx="6022">
                  <c:v>43251</c:v>
                </c:pt>
                <c:pt idx="6023">
                  <c:v>43252</c:v>
                </c:pt>
                <c:pt idx="6024">
                  <c:v>43253</c:v>
                </c:pt>
                <c:pt idx="6025">
                  <c:v>43254</c:v>
                </c:pt>
                <c:pt idx="6026">
                  <c:v>43255</c:v>
                </c:pt>
                <c:pt idx="6027">
                  <c:v>43256</c:v>
                </c:pt>
                <c:pt idx="6028">
                  <c:v>43257</c:v>
                </c:pt>
                <c:pt idx="6029">
                  <c:v>43258</c:v>
                </c:pt>
                <c:pt idx="6030">
                  <c:v>43259</c:v>
                </c:pt>
                <c:pt idx="6031">
                  <c:v>43260</c:v>
                </c:pt>
                <c:pt idx="6032">
                  <c:v>43261</c:v>
                </c:pt>
                <c:pt idx="6033">
                  <c:v>43262</c:v>
                </c:pt>
                <c:pt idx="6034">
                  <c:v>43263</c:v>
                </c:pt>
                <c:pt idx="6035">
                  <c:v>43264</c:v>
                </c:pt>
                <c:pt idx="6036">
                  <c:v>43265</c:v>
                </c:pt>
                <c:pt idx="6037">
                  <c:v>43266</c:v>
                </c:pt>
                <c:pt idx="6038">
                  <c:v>43267</c:v>
                </c:pt>
                <c:pt idx="6039">
                  <c:v>43268</c:v>
                </c:pt>
                <c:pt idx="6040">
                  <c:v>43269</c:v>
                </c:pt>
                <c:pt idx="6041">
                  <c:v>43270</c:v>
                </c:pt>
                <c:pt idx="6042">
                  <c:v>43271</c:v>
                </c:pt>
                <c:pt idx="6043">
                  <c:v>43272</c:v>
                </c:pt>
                <c:pt idx="6044">
                  <c:v>43273</c:v>
                </c:pt>
                <c:pt idx="6045">
                  <c:v>43274</c:v>
                </c:pt>
                <c:pt idx="6046">
                  <c:v>43275</c:v>
                </c:pt>
                <c:pt idx="6047">
                  <c:v>43276</c:v>
                </c:pt>
                <c:pt idx="6048">
                  <c:v>43277</c:v>
                </c:pt>
                <c:pt idx="6049">
                  <c:v>43278</c:v>
                </c:pt>
                <c:pt idx="6050">
                  <c:v>43279</c:v>
                </c:pt>
                <c:pt idx="6051">
                  <c:v>43280</c:v>
                </c:pt>
                <c:pt idx="6052">
                  <c:v>43281</c:v>
                </c:pt>
                <c:pt idx="6053">
                  <c:v>43282</c:v>
                </c:pt>
                <c:pt idx="6054">
                  <c:v>43283</c:v>
                </c:pt>
                <c:pt idx="6055">
                  <c:v>43284</c:v>
                </c:pt>
                <c:pt idx="6056">
                  <c:v>43285</c:v>
                </c:pt>
                <c:pt idx="6057">
                  <c:v>43286</c:v>
                </c:pt>
                <c:pt idx="6058">
                  <c:v>43287</c:v>
                </c:pt>
                <c:pt idx="6059">
                  <c:v>43288</c:v>
                </c:pt>
                <c:pt idx="6060">
                  <c:v>43289</c:v>
                </c:pt>
                <c:pt idx="6061">
                  <c:v>43290</c:v>
                </c:pt>
                <c:pt idx="6062">
                  <c:v>43291</c:v>
                </c:pt>
                <c:pt idx="6063">
                  <c:v>43292</c:v>
                </c:pt>
                <c:pt idx="6064">
                  <c:v>43293</c:v>
                </c:pt>
                <c:pt idx="6065">
                  <c:v>43294</c:v>
                </c:pt>
                <c:pt idx="6066">
                  <c:v>43295</c:v>
                </c:pt>
                <c:pt idx="6067">
                  <c:v>43296</c:v>
                </c:pt>
                <c:pt idx="6068">
                  <c:v>43297</c:v>
                </c:pt>
                <c:pt idx="6069">
                  <c:v>43298</c:v>
                </c:pt>
                <c:pt idx="6070">
                  <c:v>43299</c:v>
                </c:pt>
                <c:pt idx="6071">
                  <c:v>43300</c:v>
                </c:pt>
                <c:pt idx="6072">
                  <c:v>43301</c:v>
                </c:pt>
                <c:pt idx="6073">
                  <c:v>43302</c:v>
                </c:pt>
                <c:pt idx="6074">
                  <c:v>43303</c:v>
                </c:pt>
                <c:pt idx="6075">
                  <c:v>43304</c:v>
                </c:pt>
                <c:pt idx="6076">
                  <c:v>43305</c:v>
                </c:pt>
                <c:pt idx="6077">
                  <c:v>43306</c:v>
                </c:pt>
                <c:pt idx="6078">
                  <c:v>43307</c:v>
                </c:pt>
                <c:pt idx="6079">
                  <c:v>43308</c:v>
                </c:pt>
                <c:pt idx="6080">
                  <c:v>43309</c:v>
                </c:pt>
                <c:pt idx="6081">
                  <c:v>43310</c:v>
                </c:pt>
                <c:pt idx="6082">
                  <c:v>43311</c:v>
                </c:pt>
                <c:pt idx="6083">
                  <c:v>43312</c:v>
                </c:pt>
                <c:pt idx="6084">
                  <c:v>43313</c:v>
                </c:pt>
                <c:pt idx="6085">
                  <c:v>43314</c:v>
                </c:pt>
                <c:pt idx="6086">
                  <c:v>43315</c:v>
                </c:pt>
                <c:pt idx="6087">
                  <c:v>43316</c:v>
                </c:pt>
                <c:pt idx="6088">
                  <c:v>43317</c:v>
                </c:pt>
                <c:pt idx="6089">
                  <c:v>43318</c:v>
                </c:pt>
                <c:pt idx="6090">
                  <c:v>43319</c:v>
                </c:pt>
                <c:pt idx="6091">
                  <c:v>43320</c:v>
                </c:pt>
                <c:pt idx="6092">
                  <c:v>43321</c:v>
                </c:pt>
                <c:pt idx="6093">
                  <c:v>43322</c:v>
                </c:pt>
                <c:pt idx="6094">
                  <c:v>43323</c:v>
                </c:pt>
                <c:pt idx="6095">
                  <c:v>43324</c:v>
                </c:pt>
                <c:pt idx="6096">
                  <c:v>43325</c:v>
                </c:pt>
                <c:pt idx="6097">
                  <c:v>43326</c:v>
                </c:pt>
                <c:pt idx="6098">
                  <c:v>43327</c:v>
                </c:pt>
                <c:pt idx="6099">
                  <c:v>43328</c:v>
                </c:pt>
                <c:pt idx="6100">
                  <c:v>43329</c:v>
                </c:pt>
                <c:pt idx="6101">
                  <c:v>43330</c:v>
                </c:pt>
                <c:pt idx="6102">
                  <c:v>43331</c:v>
                </c:pt>
                <c:pt idx="6103">
                  <c:v>43332</c:v>
                </c:pt>
                <c:pt idx="6104">
                  <c:v>43333</c:v>
                </c:pt>
                <c:pt idx="6105">
                  <c:v>43334</c:v>
                </c:pt>
                <c:pt idx="6106">
                  <c:v>43335</c:v>
                </c:pt>
                <c:pt idx="6107">
                  <c:v>43336</c:v>
                </c:pt>
                <c:pt idx="6108">
                  <c:v>43337</c:v>
                </c:pt>
                <c:pt idx="6109">
                  <c:v>43338</c:v>
                </c:pt>
                <c:pt idx="6110">
                  <c:v>43339</c:v>
                </c:pt>
                <c:pt idx="6111">
                  <c:v>43340</c:v>
                </c:pt>
                <c:pt idx="6112">
                  <c:v>43341</c:v>
                </c:pt>
                <c:pt idx="6113">
                  <c:v>43342</c:v>
                </c:pt>
                <c:pt idx="6114">
                  <c:v>43343</c:v>
                </c:pt>
                <c:pt idx="6115">
                  <c:v>43344</c:v>
                </c:pt>
                <c:pt idx="6116">
                  <c:v>43345</c:v>
                </c:pt>
                <c:pt idx="6117">
                  <c:v>43346</c:v>
                </c:pt>
                <c:pt idx="6118">
                  <c:v>43347</c:v>
                </c:pt>
                <c:pt idx="6119">
                  <c:v>43348</c:v>
                </c:pt>
                <c:pt idx="6120">
                  <c:v>43349</c:v>
                </c:pt>
                <c:pt idx="6121">
                  <c:v>43350</c:v>
                </c:pt>
                <c:pt idx="6122">
                  <c:v>43351</c:v>
                </c:pt>
                <c:pt idx="6123">
                  <c:v>43352</c:v>
                </c:pt>
                <c:pt idx="6124">
                  <c:v>43353</c:v>
                </c:pt>
                <c:pt idx="6125">
                  <c:v>43354</c:v>
                </c:pt>
                <c:pt idx="6126">
                  <c:v>43355</c:v>
                </c:pt>
                <c:pt idx="6127">
                  <c:v>43356</c:v>
                </c:pt>
                <c:pt idx="6128">
                  <c:v>43357</c:v>
                </c:pt>
                <c:pt idx="6129">
                  <c:v>43358</c:v>
                </c:pt>
                <c:pt idx="6130">
                  <c:v>43359</c:v>
                </c:pt>
                <c:pt idx="6131">
                  <c:v>43360</c:v>
                </c:pt>
                <c:pt idx="6132">
                  <c:v>43361</c:v>
                </c:pt>
                <c:pt idx="6133">
                  <c:v>43362</c:v>
                </c:pt>
                <c:pt idx="6134">
                  <c:v>43363</c:v>
                </c:pt>
                <c:pt idx="6135">
                  <c:v>43364</c:v>
                </c:pt>
                <c:pt idx="6136">
                  <c:v>43365</c:v>
                </c:pt>
                <c:pt idx="6137">
                  <c:v>43366</c:v>
                </c:pt>
                <c:pt idx="6138">
                  <c:v>43367</c:v>
                </c:pt>
                <c:pt idx="6139">
                  <c:v>43368</c:v>
                </c:pt>
                <c:pt idx="6140">
                  <c:v>43369</c:v>
                </c:pt>
                <c:pt idx="6141">
                  <c:v>43370</c:v>
                </c:pt>
                <c:pt idx="6142">
                  <c:v>43371</c:v>
                </c:pt>
                <c:pt idx="6143">
                  <c:v>43372</c:v>
                </c:pt>
                <c:pt idx="6144">
                  <c:v>43373</c:v>
                </c:pt>
                <c:pt idx="6145">
                  <c:v>43374</c:v>
                </c:pt>
                <c:pt idx="6146">
                  <c:v>43375</c:v>
                </c:pt>
                <c:pt idx="6147">
                  <c:v>43376</c:v>
                </c:pt>
                <c:pt idx="6148">
                  <c:v>43377</c:v>
                </c:pt>
                <c:pt idx="6149">
                  <c:v>43378</c:v>
                </c:pt>
                <c:pt idx="6150">
                  <c:v>43379</c:v>
                </c:pt>
                <c:pt idx="6151">
                  <c:v>43380</c:v>
                </c:pt>
                <c:pt idx="6152">
                  <c:v>43381</c:v>
                </c:pt>
                <c:pt idx="6153">
                  <c:v>43382</c:v>
                </c:pt>
                <c:pt idx="6154">
                  <c:v>43383</c:v>
                </c:pt>
                <c:pt idx="6155">
                  <c:v>43384</c:v>
                </c:pt>
                <c:pt idx="6156">
                  <c:v>43385</c:v>
                </c:pt>
                <c:pt idx="6157">
                  <c:v>43386</c:v>
                </c:pt>
                <c:pt idx="6158">
                  <c:v>43387</c:v>
                </c:pt>
                <c:pt idx="6159">
                  <c:v>43388</c:v>
                </c:pt>
                <c:pt idx="6160">
                  <c:v>43389</c:v>
                </c:pt>
                <c:pt idx="6161">
                  <c:v>43390</c:v>
                </c:pt>
                <c:pt idx="6162">
                  <c:v>43391</c:v>
                </c:pt>
                <c:pt idx="6163">
                  <c:v>43392</c:v>
                </c:pt>
                <c:pt idx="6164">
                  <c:v>43393</c:v>
                </c:pt>
                <c:pt idx="6165">
                  <c:v>43394</c:v>
                </c:pt>
                <c:pt idx="6166">
                  <c:v>43395</c:v>
                </c:pt>
                <c:pt idx="6167">
                  <c:v>43396</c:v>
                </c:pt>
                <c:pt idx="6168">
                  <c:v>43397</c:v>
                </c:pt>
                <c:pt idx="6169">
                  <c:v>43398</c:v>
                </c:pt>
                <c:pt idx="6170">
                  <c:v>43399</c:v>
                </c:pt>
                <c:pt idx="6171">
                  <c:v>43400</c:v>
                </c:pt>
                <c:pt idx="6172">
                  <c:v>43401</c:v>
                </c:pt>
                <c:pt idx="6173">
                  <c:v>43402</c:v>
                </c:pt>
                <c:pt idx="6174">
                  <c:v>43403</c:v>
                </c:pt>
                <c:pt idx="6175">
                  <c:v>43404</c:v>
                </c:pt>
                <c:pt idx="6176">
                  <c:v>43405</c:v>
                </c:pt>
                <c:pt idx="6177">
                  <c:v>43406</c:v>
                </c:pt>
                <c:pt idx="6178">
                  <c:v>43407</c:v>
                </c:pt>
                <c:pt idx="6179">
                  <c:v>43408</c:v>
                </c:pt>
                <c:pt idx="6180">
                  <c:v>43409</c:v>
                </c:pt>
                <c:pt idx="6181">
                  <c:v>43410</c:v>
                </c:pt>
                <c:pt idx="6182">
                  <c:v>43411</c:v>
                </c:pt>
                <c:pt idx="6183">
                  <c:v>43412</c:v>
                </c:pt>
                <c:pt idx="6184">
                  <c:v>43413</c:v>
                </c:pt>
                <c:pt idx="6185">
                  <c:v>43414</c:v>
                </c:pt>
                <c:pt idx="6186">
                  <c:v>43415</c:v>
                </c:pt>
                <c:pt idx="6187">
                  <c:v>43416</c:v>
                </c:pt>
                <c:pt idx="6188">
                  <c:v>43417</c:v>
                </c:pt>
                <c:pt idx="6189">
                  <c:v>43418</c:v>
                </c:pt>
                <c:pt idx="6190">
                  <c:v>43419</c:v>
                </c:pt>
                <c:pt idx="6191">
                  <c:v>43420</c:v>
                </c:pt>
                <c:pt idx="6192">
                  <c:v>43421</c:v>
                </c:pt>
                <c:pt idx="6193">
                  <c:v>43422</c:v>
                </c:pt>
                <c:pt idx="6194">
                  <c:v>43423</c:v>
                </c:pt>
                <c:pt idx="6195">
                  <c:v>43424</c:v>
                </c:pt>
                <c:pt idx="6196">
                  <c:v>43425</c:v>
                </c:pt>
                <c:pt idx="6197">
                  <c:v>43426</c:v>
                </c:pt>
                <c:pt idx="6198">
                  <c:v>43427</c:v>
                </c:pt>
                <c:pt idx="6199">
                  <c:v>43428</c:v>
                </c:pt>
                <c:pt idx="6200">
                  <c:v>43429</c:v>
                </c:pt>
                <c:pt idx="6201">
                  <c:v>43430</c:v>
                </c:pt>
                <c:pt idx="6202">
                  <c:v>43431</c:v>
                </c:pt>
                <c:pt idx="6203">
                  <c:v>43432</c:v>
                </c:pt>
                <c:pt idx="6204">
                  <c:v>43433</c:v>
                </c:pt>
                <c:pt idx="6205">
                  <c:v>43434</c:v>
                </c:pt>
                <c:pt idx="6206">
                  <c:v>43435</c:v>
                </c:pt>
                <c:pt idx="6207">
                  <c:v>43436</c:v>
                </c:pt>
                <c:pt idx="6208">
                  <c:v>43437</c:v>
                </c:pt>
                <c:pt idx="6209">
                  <c:v>43438</c:v>
                </c:pt>
                <c:pt idx="6210">
                  <c:v>43439</c:v>
                </c:pt>
                <c:pt idx="6211">
                  <c:v>43440</c:v>
                </c:pt>
                <c:pt idx="6212">
                  <c:v>43441</c:v>
                </c:pt>
                <c:pt idx="6213">
                  <c:v>43442</c:v>
                </c:pt>
                <c:pt idx="6214">
                  <c:v>43443</c:v>
                </c:pt>
                <c:pt idx="6215">
                  <c:v>43444</c:v>
                </c:pt>
                <c:pt idx="6216">
                  <c:v>43445</c:v>
                </c:pt>
                <c:pt idx="6217">
                  <c:v>43446</c:v>
                </c:pt>
                <c:pt idx="6218">
                  <c:v>43447</c:v>
                </c:pt>
                <c:pt idx="6219">
                  <c:v>43448</c:v>
                </c:pt>
                <c:pt idx="6220">
                  <c:v>43449</c:v>
                </c:pt>
                <c:pt idx="6221">
                  <c:v>43450</c:v>
                </c:pt>
                <c:pt idx="6222">
                  <c:v>43451</c:v>
                </c:pt>
                <c:pt idx="6223">
                  <c:v>43452</c:v>
                </c:pt>
                <c:pt idx="6224">
                  <c:v>43453</c:v>
                </c:pt>
                <c:pt idx="6225">
                  <c:v>43454</c:v>
                </c:pt>
                <c:pt idx="6226">
                  <c:v>43455</c:v>
                </c:pt>
                <c:pt idx="6227">
                  <c:v>43456</c:v>
                </c:pt>
                <c:pt idx="6228">
                  <c:v>43457</c:v>
                </c:pt>
                <c:pt idx="6229">
                  <c:v>43458</c:v>
                </c:pt>
                <c:pt idx="6230">
                  <c:v>43459</c:v>
                </c:pt>
                <c:pt idx="6231">
                  <c:v>43460</c:v>
                </c:pt>
                <c:pt idx="6232">
                  <c:v>43461</c:v>
                </c:pt>
                <c:pt idx="6233">
                  <c:v>43462</c:v>
                </c:pt>
                <c:pt idx="6234">
                  <c:v>43463</c:v>
                </c:pt>
                <c:pt idx="6235">
                  <c:v>43464</c:v>
                </c:pt>
                <c:pt idx="6236">
                  <c:v>43465</c:v>
                </c:pt>
                <c:pt idx="6237">
                  <c:v>43466</c:v>
                </c:pt>
                <c:pt idx="6238">
                  <c:v>43467</c:v>
                </c:pt>
                <c:pt idx="6239">
                  <c:v>43468</c:v>
                </c:pt>
                <c:pt idx="6240">
                  <c:v>43469</c:v>
                </c:pt>
                <c:pt idx="6241">
                  <c:v>43470</c:v>
                </c:pt>
                <c:pt idx="6242">
                  <c:v>43471</c:v>
                </c:pt>
                <c:pt idx="6243">
                  <c:v>43472</c:v>
                </c:pt>
                <c:pt idx="6244">
                  <c:v>43473</c:v>
                </c:pt>
                <c:pt idx="6245">
                  <c:v>43474</c:v>
                </c:pt>
                <c:pt idx="6246">
                  <c:v>43475</c:v>
                </c:pt>
                <c:pt idx="6247">
                  <c:v>43476</c:v>
                </c:pt>
                <c:pt idx="6248">
                  <c:v>43477</c:v>
                </c:pt>
                <c:pt idx="6249">
                  <c:v>43478</c:v>
                </c:pt>
                <c:pt idx="6250">
                  <c:v>43479</c:v>
                </c:pt>
                <c:pt idx="6251">
                  <c:v>43480</c:v>
                </c:pt>
                <c:pt idx="6252">
                  <c:v>43481</c:v>
                </c:pt>
                <c:pt idx="6253">
                  <c:v>43482</c:v>
                </c:pt>
                <c:pt idx="6254">
                  <c:v>43483</c:v>
                </c:pt>
                <c:pt idx="6255">
                  <c:v>43484</c:v>
                </c:pt>
                <c:pt idx="6256">
                  <c:v>43485</c:v>
                </c:pt>
                <c:pt idx="6257">
                  <c:v>43486</c:v>
                </c:pt>
                <c:pt idx="6258">
                  <c:v>43487</c:v>
                </c:pt>
                <c:pt idx="6259">
                  <c:v>43488</c:v>
                </c:pt>
                <c:pt idx="6260">
                  <c:v>43489</c:v>
                </c:pt>
                <c:pt idx="6261">
                  <c:v>43490</c:v>
                </c:pt>
                <c:pt idx="6262">
                  <c:v>43491</c:v>
                </c:pt>
                <c:pt idx="6263">
                  <c:v>43492</c:v>
                </c:pt>
                <c:pt idx="6264">
                  <c:v>43493</c:v>
                </c:pt>
                <c:pt idx="6265">
                  <c:v>43494</c:v>
                </c:pt>
                <c:pt idx="6266">
                  <c:v>43495</c:v>
                </c:pt>
                <c:pt idx="6267">
                  <c:v>43496</c:v>
                </c:pt>
                <c:pt idx="6268">
                  <c:v>43497</c:v>
                </c:pt>
                <c:pt idx="6269">
                  <c:v>43498</c:v>
                </c:pt>
                <c:pt idx="6270">
                  <c:v>43499</c:v>
                </c:pt>
                <c:pt idx="6271">
                  <c:v>43500</c:v>
                </c:pt>
                <c:pt idx="6272">
                  <c:v>43501</c:v>
                </c:pt>
                <c:pt idx="6273">
                  <c:v>43502</c:v>
                </c:pt>
                <c:pt idx="6274">
                  <c:v>43503</c:v>
                </c:pt>
                <c:pt idx="6275">
                  <c:v>43504</c:v>
                </c:pt>
                <c:pt idx="6276">
                  <c:v>43505</c:v>
                </c:pt>
                <c:pt idx="6277">
                  <c:v>43506</c:v>
                </c:pt>
                <c:pt idx="6278">
                  <c:v>43507</c:v>
                </c:pt>
                <c:pt idx="6279">
                  <c:v>43508</c:v>
                </c:pt>
                <c:pt idx="6280">
                  <c:v>43509</c:v>
                </c:pt>
                <c:pt idx="6281">
                  <c:v>43510</c:v>
                </c:pt>
                <c:pt idx="6282">
                  <c:v>43511</c:v>
                </c:pt>
                <c:pt idx="6283">
                  <c:v>43512</c:v>
                </c:pt>
                <c:pt idx="6284">
                  <c:v>43513</c:v>
                </c:pt>
                <c:pt idx="6285">
                  <c:v>43514</c:v>
                </c:pt>
                <c:pt idx="6286">
                  <c:v>43515</c:v>
                </c:pt>
                <c:pt idx="6287">
                  <c:v>43516</c:v>
                </c:pt>
                <c:pt idx="6288">
                  <c:v>43517</c:v>
                </c:pt>
                <c:pt idx="6289">
                  <c:v>43518</c:v>
                </c:pt>
                <c:pt idx="6290">
                  <c:v>43519</c:v>
                </c:pt>
                <c:pt idx="6291">
                  <c:v>43520</c:v>
                </c:pt>
                <c:pt idx="6292">
                  <c:v>43521</c:v>
                </c:pt>
                <c:pt idx="6293">
                  <c:v>43522</c:v>
                </c:pt>
                <c:pt idx="6294">
                  <c:v>43523</c:v>
                </c:pt>
                <c:pt idx="6295">
                  <c:v>43524</c:v>
                </c:pt>
                <c:pt idx="6296">
                  <c:v>43525</c:v>
                </c:pt>
                <c:pt idx="6297">
                  <c:v>43526</c:v>
                </c:pt>
                <c:pt idx="6298">
                  <c:v>43527</c:v>
                </c:pt>
                <c:pt idx="6299">
                  <c:v>43528</c:v>
                </c:pt>
                <c:pt idx="6300">
                  <c:v>43529</c:v>
                </c:pt>
                <c:pt idx="6301">
                  <c:v>43530</c:v>
                </c:pt>
                <c:pt idx="6302">
                  <c:v>43531</c:v>
                </c:pt>
                <c:pt idx="6303">
                  <c:v>43532</c:v>
                </c:pt>
                <c:pt idx="6304">
                  <c:v>43533</c:v>
                </c:pt>
                <c:pt idx="6305">
                  <c:v>43534</c:v>
                </c:pt>
                <c:pt idx="6306">
                  <c:v>43535</c:v>
                </c:pt>
                <c:pt idx="6307">
                  <c:v>43536</c:v>
                </c:pt>
                <c:pt idx="6308">
                  <c:v>43537</c:v>
                </c:pt>
                <c:pt idx="6309">
                  <c:v>43538</c:v>
                </c:pt>
                <c:pt idx="6310">
                  <c:v>43539</c:v>
                </c:pt>
                <c:pt idx="6311">
                  <c:v>43540</c:v>
                </c:pt>
                <c:pt idx="6312">
                  <c:v>43541</c:v>
                </c:pt>
                <c:pt idx="6313">
                  <c:v>43542</c:v>
                </c:pt>
                <c:pt idx="6314">
                  <c:v>43543</c:v>
                </c:pt>
                <c:pt idx="6315">
                  <c:v>43544</c:v>
                </c:pt>
                <c:pt idx="6316">
                  <c:v>43545</c:v>
                </c:pt>
                <c:pt idx="6317">
                  <c:v>43546</c:v>
                </c:pt>
                <c:pt idx="6318">
                  <c:v>43547</c:v>
                </c:pt>
                <c:pt idx="6319">
                  <c:v>43548</c:v>
                </c:pt>
                <c:pt idx="6320">
                  <c:v>43549</c:v>
                </c:pt>
                <c:pt idx="6321">
                  <c:v>43550</c:v>
                </c:pt>
                <c:pt idx="6322">
                  <c:v>43551</c:v>
                </c:pt>
                <c:pt idx="6323">
                  <c:v>43552</c:v>
                </c:pt>
                <c:pt idx="6324">
                  <c:v>43553</c:v>
                </c:pt>
                <c:pt idx="6325">
                  <c:v>43554</c:v>
                </c:pt>
                <c:pt idx="6326">
                  <c:v>43555</c:v>
                </c:pt>
                <c:pt idx="6327">
                  <c:v>43556</c:v>
                </c:pt>
                <c:pt idx="6328">
                  <c:v>43557</c:v>
                </c:pt>
                <c:pt idx="6329">
                  <c:v>43558</c:v>
                </c:pt>
                <c:pt idx="6330">
                  <c:v>43559</c:v>
                </c:pt>
                <c:pt idx="6331">
                  <c:v>43560</c:v>
                </c:pt>
                <c:pt idx="6332">
                  <c:v>43561</c:v>
                </c:pt>
                <c:pt idx="6333">
                  <c:v>43562</c:v>
                </c:pt>
                <c:pt idx="6334">
                  <c:v>43563</c:v>
                </c:pt>
                <c:pt idx="6335">
                  <c:v>43564</c:v>
                </c:pt>
                <c:pt idx="6336">
                  <c:v>43565</c:v>
                </c:pt>
                <c:pt idx="6337">
                  <c:v>43566</c:v>
                </c:pt>
                <c:pt idx="6338">
                  <c:v>43567</c:v>
                </c:pt>
                <c:pt idx="6339">
                  <c:v>43568</c:v>
                </c:pt>
                <c:pt idx="6340">
                  <c:v>43569</c:v>
                </c:pt>
                <c:pt idx="6341">
                  <c:v>43570</c:v>
                </c:pt>
                <c:pt idx="6342">
                  <c:v>43571</c:v>
                </c:pt>
                <c:pt idx="6343">
                  <c:v>43572</c:v>
                </c:pt>
                <c:pt idx="6344">
                  <c:v>43573</c:v>
                </c:pt>
                <c:pt idx="6345">
                  <c:v>43574</c:v>
                </c:pt>
                <c:pt idx="6346">
                  <c:v>43575</c:v>
                </c:pt>
                <c:pt idx="6347">
                  <c:v>43576</c:v>
                </c:pt>
                <c:pt idx="6348">
                  <c:v>43577</c:v>
                </c:pt>
                <c:pt idx="6349">
                  <c:v>43578</c:v>
                </c:pt>
                <c:pt idx="6350">
                  <c:v>43579</c:v>
                </c:pt>
                <c:pt idx="6351">
                  <c:v>43580</c:v>
                </c:pt>
                <c:pt idx="6352">
                  <c:v>43581</c:v>
                </c:pt>
                <c:pt idx="6353">
                  <c:v>43582</c:v>
                </c:pt>
                <c:pt idx="6354">
                  <c:v>43583</c:v>
                </c:pt>
                <c:pt idx="6355">
                  <c:v>43584</c:v>
                </c:pt>
                <c:pt idx="6356">
                  <c:v>43585</c:v>
                </c:pt>
                <c:pt idx="6357">
                  <c:v>43586</c:v>
                </c:pt>
                <c:pt idx="6358">
                  <c:v>43587</c:v>
                </c:pt>
                <c:pt idx="6359">
                  <c:v>43588</c:v>
                </c:pt>
                <c:pt idx="6360">
                  <c:v>43589</c:v>
                </c:pt>
                <c:pt idx="6361">
                  <c:v>43590</c:v>
                </c:pt>
                <c:pt idx="6362">
                  <c:v>43591</c:v>
                </c:pt>
                <c:pt idx="6363">
                  <c:v>43592</c:v>
                </c:pt>
                <c:pt idx="6364">
                  <c:v>43593</c:v>
                </c:pt>
                <c:pt idx="6365">
                  <c:v>43594</c:v>
                </c:pt>
                <c:pt idx="6366">
                  <c:v>43595</c:v>
                </c:pt>
                <c:pt idx="6367">
                  <c:v>43596</c:v>
                </c:pt>
                <c:pt idx="6368">
                  <c:v>43597</c:v>
                </c:pt>
                <c:pt idx="6369">
                  <c:v>43598</c:v>
                </c:pt>
                <c:pt idx="6370">
                  <c:v>43599</c:v>
                </c:pt>
                <c:pt idx="6371">
                  <c:v>43600</c:v>
                </c:pt>
                <c:pt idx="6372">
                  <c:v>43601</c:v>
                </c:pt>
                <c:pt idx="6373">
                  <c:v>43602</c:v>
                </c:pt>
                <c:pt idx="6374">
                  <c:v>43603</c:v>
                </c:pt>
                <c:pt idx="6375">
                  <c:v>43604</c:v>
                </c:pt>
                <c:pt idx="6376">
                  <c:v>43605</c:v>
                </c:pt>
                <c:pt idx="6377">
                  <c:v>43606</c:v>
                </c:pt>
                <c:pt idx="6378">
                  <c:v>43607</c:v>
                </c:pt>
                <c:pt idx="6379">
                  <c:v>43608</c:v>
                </c:pt>
                <c:pt idx="6380">
                  <c:v>43609</c:v>
                </c:pt>
                <c:pt idx="6381">
                  <c:v>43610</c:v>
                </c:pt>
                <c:pt idx="6382">
                  <c:v>43611</c:v>
                </c:pt>
                <c:pt idx="6383">
                  <c:v>43612</c:v>
                </c:pt>
                <c:pt idx="6384">
                  <c:v>43613</c:v>
                </c:pt>
                <c:pt idx="6385">
                  <c:v>43614</c:v>
                </c:pt>
                <c:pt idx="6386">
                  <c:v>43615</c:v>
                </c:pt>
                <c:pt idx="6387">
                  <c:v>43616</c:v>
                </c:pt>
                <c:pt idx="6388">
                  <c:v>43617</c:v>
                </c:pt>
                <c:pt idx="6389">
                  <c:v>43618</c:v>
                </c:pt>
                <c:pt idx="6390">
                  <c:v>43619</c:v>
                </c:pt>
                <c:pt idx="6391">
                  <c:v>43620</c:v>
                </c:pt>
                <c:pt idx="6392">
                  <c:v>43621</c:v>
                </c:pt>
                <c:pt idx="6393">
                  <c:v>43622</c:v>
                </c:pt>
                <c:pt idx="6394">
                  <c:v>43623</c:v>
                </c:pt>
                <c:pt idx="6395">
                  <c:v>43624</c:v>
                </c:pt>
                <c:pt idx="6396">
                  <c:v>43625</c:v>
                </c:pt>
                <c:pt idx="6397">
                  <c:v>43626</c:v>
                </c:pt>
                <c:pt idx="6398">
                  <c:v>43627</c:v>
                </c:pt>
                <c:pt idx="6399">
                  <c:v>43628</c:v>
                </c:pt>
                <c:pt idx="6400">
                  <c:v>43629</c:v>
                </c:pt>
                <c:pt idx="6401">
                  <c:v>43630</c:v>
                </c:pt>
                <c:pt idx="6402">
                  <c:v>43631</c:v>
                </c:pt>
                <c:pt idx="6403">
                  <c:v>43632</c:v>
                </c:pt>
                <c:pt idx="6404">
                  <c:v>43633</c:v>
                </c:pt>
                <c:pt idx="6405">
                  <c:v>43634</c:v>
                </c:pt>
                <c:pt idx="6406">
                  <c:v>43635</c:v>
                </c:pt>
                <c:pt idx="6407">
                  <c:v>43636</c:v>
                </c:pt>
                <c:pt idx="6408">
                  <c:v>43637</c:v>
                </c:pt>
                <c:pt idx="6409">
                  <c:v>43639</c:v>
                </c:pt>
                <c:pt idx="6410">
                  <c:v>43640</c:v>
                </c:pt>
                <c:pt idx="6411">
                  <c:v>43641</c:v>
                </c:pt>
                <c:pt idx="6412">
                  <c:v>43642</c:v>
                </c:pt>
                <c:pt idx="6413">
                  <c:v>43643</c:v>
                </c:pt>
                <c:pt idx="6414">
                  <c:v>43644</c:v>
                </c:pt>
                <c:pt idx="6415">
                  <c:v>43645</c:v>
                </c:pt>
                <c:pt idx="6416">
                  <c:v>43646</c:v>
                </c:pt>
                <c:pt idx="6417">
                  <c:v>43647</c:v>
                </c:pt>
                <c:pt idx="6418">
                  <c:v>43648</c:v>
                </c:pt>
                <c:pt idx="6419">
                  <c:v>43649</c:v>
                </c:pt>
                <c:pt idx="6420">
                  <c:v>43650</c:v>
                </c:pt>
                <c:pt idx="6421">
                  <c:v>43651</c:v>
                </c:pt>
                <c:pt idx="6422">
                  <c:v>43652</c:v>
                </c:pt>
                <c:pt idx="6423">
                  <c:v>43653</c:v>
                </c:pt>
                <c:pt idx="6424">
                  <c:v>43654</c:v>
                </c:pt>
                <c:pt idx="6425">
                  <c:v>43655</c:v>
                </c:pt>
                <c:pt idx="6426">
                  <c:v>43656</c:v>
                </c:pt>
                <c:pt idx="6427">
                  <c:v>43657</c:v>
                </c:pt>
                <c:pt idx="6428">
                  <c:v>43658</c:v>
                </c:pt>
                <c:pt idx="6429">
                  <c:v>43659</c:v>
                </c:pt>
                <c:pt idx="6430">
                  <c:v>43660</c:v>
                </c:pt>
                <c:pt idx="6431">
                  <c:v>43661</c:v>
                </c:pt>
                <c:pt idx="6432">
                  <c:v>43662</c:v>
                </c:pt>
                <c:pt idx="6433">
                  <c:v>43663</c:v>
                </c:pt>
                <c:pt idx="6434">
                  <c:v>43664</c:v>
                </c:pt>
                <c:pt idx="6435">
                  <c:v>43665</c:v>
                </c:pt>
                <c:pt idx="6436">
                  <c:v>43666</c:v>
                </c:pt>
                <c:pt idx="6437">
                  <c:v>43667</c:v>
                </c:pt>
                <c:pt idx="6438">
                  <c:v>43668</c:v>
                </c:pt>
                <c:pt idx="6439">
                  <c:v>43669</c:v>
                </c:pt>
                <c:pt idx="6440">
                  <c:v>43670</c:v>
                </c:pt>
                <c:pt idx="6441">
                  <c:v>43671</c:v>
                </c:pt>
                <c:pt idx="6442">
                  <c:v>43672</c:v>
                </c:pt>
                <c:pt idx="6443">
                  <c:v>43673</c:v>
                </c:pt>
                <c:pt idx="6444">
                  <c:v>43674</c:v>
                </c:pt>
                <c:pt idx="6445">
                  <c:v>43675</c:v>
                </c:pt>
                <c:pt idx="6446">
                  <c:v>43676</c:v>
                </c:pt>
                <c:pt idx="6447">
                  <c:v>43677</c:v>
                </c:pt>
                <c:pt idx="6448">
                  <c:v>43678</c:v>
                </c:pt>
                <c:pt idx="6449">
                  <c:v>43679</c:v>
                </c:pt>
                <c:pt idx="6450">
                  <c:v>43680</c:v>
                </c:pt>
                <c:pt idx="6451">
                  <c:v>43681</c:v>
                </c:pt>
                <c:pt idx="6452">
                  <c:v>43682</c:v>
                </c:pt>
                <c:pt idx="6453">
                  <c:v>43683</c:v>
                </c:pt>
                <c:pt idx="6454">
                  <c:v>43684</c:v>
                </c:pt>
                <c:pt idx="6455">
                  <c:v>43685</c:v>
                </c:pt>
                <c:pt idx="6456">
                  <c:v>43686</c:v>
                </c:pt>
                <c:pt idx="6457">
                  <c:v>43687</c:v>
                </c:pt>
                <c:pt idx="6458">
                  <c:v>43688</c:v>
                </c:pt>
                <c:pt idx="6459">
                  <c:v>43689</c:v>
                </c:pt>
                <c:pt idx="6460">
                  <c:v>43690</c:v>
                </c:pt>
                <c:pt idx="6461">
                  <c:v>43691</c:v>
                </c:pt>
                <c:pt idx="6462">
                  <c:v>43692</c:v>
                </c:pt>
                <c:pt idx="6463">
                  <c:v>43693</c:v>
                </c:pt>
                <c:pt idx="6464">
                  <c:v>43694</c:v>
                </c:pt>
                <c:pt idx="6465">
                  <c:v>43695</c:v>
                </c:pt>
                <c:pt idx="6466">
                  <c:v>43696</c:v>
                </c:pt>
                <c:pt idx="6467">
                  <c:v>43697</c:v>
                </c:pt>
                <c:pt idx="6468">
                  <c:v>43698</c:v>
                </c:pt>
                <c:pt idx="6469">
                  <c:v>43699</c:v>
                </c:pt>
                <c:pt idx="6470">
                  <c:v>43700</c:v>
                </c:pt>
                <c:pt idx="6471">
                  <c:v>43701</c:v>
                </c:pt>
                <c:pt idx="6472">
                  <c:v>43702</c:v>
                </c:pt>
                <c:pt idx="6473">
                  <c:v>43703</c:v>
                </c:pt>
                <c:pt idx="6474">
                  <c:v>43704</c:v>
                </c:pt>
                <c:pt idx="6475">
                  <c:v>43705</c:v>
                </c:pt>
                <c:pt idx="6476">
                  <c:v>43706</c:v>
                </c:pt>
                <c:pt idx="6477">
                  <c:v>43707</c:v>
                </c:pt>
                <c:pt idx="6478">
                  <c:v>43708</c:v>
                </c:pt>
                <c:pt idx="6479">
                  <c:v>43709</c:v>
                </c:pt>
                <c:pt idx="6480">
                  <c:v>43710</c:v>
                </c:pt>
                <c:pt idx="6481">
                  <c:v>43711</c:v>
                </c:pt>
                <c:pt idx="6482">
                  <c:v>43712</c:v>
                </c:pt>
                <c:pt idx="6483">
                  <c:v>43713</c:v>
                </c:pt>
                <c:pt idx="6484">
                  <c:v>43714</c:v>
                </c:pt>
                <c:pt idx="6485">
                  <c:v>43715</c:v>
                </c:pt>
                <c:pt idx="6486">
                  <c:v>43716</c:v>
                </c:pt>
                <c:pt idx="6487">
                  <c:v>43717</c:v>
                </c:pt>
                <c:pt idx="6488">
                  <c:v>43718</c:v>
                </c:pt>
                <c:pt idx="6489">
                  <c:v>43719</c:v>
                </c:pt>
                <c:pt idx="6490">
                  <c:v>43720</c:v>
                </c:pt>
                <c:pt idx="6491">
                  <c:v>43721</c:v>
                </c:pt>
                <c:pt idx="6492">
                  <c:v>43722</c:v>
                </c:pt>
                <c:pt idx="6493">
                  <c:v>43723</c:v>
                </c:pt>
                <c:pt idx="6494">
                  <c:v>43724</c:v>
                </c:pt>
                <c:pt idx="6495">
                  <c:v>43725</c:v>
                </c:pt>
                <c:pt idx="6496">
                  <c:v>43726</c:v>
                </c:pt>
                <c:pt idx="6497">
                  <c:v>43727</c:v>
                </c:pt>
                <c:pt idx="6498">
                  <c:v>43728</c:v>
                </c:pt>
                <c:pt idx="6499">
                  <c:v>43729</c:v>
                </c:pt>
                <c:pt idx="6500">
                  <c:v>43730</c:v>
                </c:pt>
                <c:pt idx="6501">
                  <c:v>43731</c:v>
                </c:pt>
                <c:pt idx="6502">
                  <c:v>43732</c:v>
                </c:pt>
                <c:pt idx="6503">
                  <c:v>43733</c:v>
                </c:pt>
                <c:pt idx="6504">
                  <c:v>43734</c:v>
                </c:pt>
                <c:pt idx="6505">
                  <c:v>43735</c:v>
                </c:pt>
                <c:pt idx="6506">
                  <c:v>43736</c:v>
                </c:pt>
                <c:pt idx="6507">
                  <c:v>43737</c:v>
                </c:pt>
                <c:pt idx="6508">
                  <c:v>43738</c:v>
                </c:pt>
                <c:pt idx="6509">
                  <c:v>43739</c:v>
                </c:pt>
                <c:pt idx="6510">
                  <c:v>43740</c:v>
                </c:pt>
                <c:pt idx="6511">
                  <c:v>43741</c:v>
                </c:pt>
                <c:pt idx="6512">
                  <c:v>43742</c:v>
                </c:pt>
                <c:pt idx="6513">
                  <c:v>43743</c:v>
                </c:pt>
                <c:pt idx="6514">
                  <c:v>43744</c:v>
                </c:pt>
                <c:pt idx="6515">
                  <c:v>43745</c:v>
                </c:pt>
                <c:pt idx="6516">
                  <c:v>43746</c:v>
                </c:pt>
                <c:pt idx="6517">
                  <c:v>43747</c:v>
                </c:pt>
                <c:pt idx="6518">
                  <c:v>43748</c:v>
                </c:pt>
                <c:pt idx="6519">
                  <c:v>43749</c:v>
                </c:pt>
                <c:pt idx="6520">
                  <c:v>43750</c:v>
                </c:pt>
                <c:pt idx="6521">
                  <c:v>43751</c:v>
                </c:pt>
                <c:pt idx="6522">
                  <c:v>43752</c:v>
                </c:pt>
                <c:pt idx="6523">
                  <c:v>43753</c:v>
                </c:pt>
                <c:pt idx="6524">
                  <c:v>43754</c:v>
                </c:pt>
                <c:pt idx="6525">
                  <c:v>43755</c:v>
                </c:pt>
                <c:pt idx="6526">
                  <c:v>43756</c:v>
                </c:pt>
                <c:pt idx="6527">
                  <c:v>43757</c:v>
                </c:pt>
                <c:pt idx="6528">
                  <c:v>43758</c:v>
                </c:pt>
                <c:pt idx="6529">
                  <c:v>43759</c:v>
                </c:pt>
                <c:pt idx="6530">
                  <c:v>43760</c:v>
                </c:pt>
                <c:pt idx="6531">
                  <c:v>43761</c:v>
                </c:pt>
                <c:pt idx="6532">
                  <c:v>43762</c:v>
                </c:pt>
                <c:pt idx="6533">
                  <c:v>43763</c:v>
                </c:pt>
                <c:pt idx="6534">
                  <c:v>43764</c:v>
                </c:pt>
                <c:pt idx="6535">
                  <c:v>43765</c:v>
                </c:pt>
                <c:pt idx="6536">
                  <c:v>43766</c:v>
                </c:pt>
                <c:pt idx="6537">
                  <c:v>43767</c:v>
                </c:pt>
                <c:pt idx="6538">
                  <c:v>43768</c:v>
                </c:pt>
                <c:pt idx="6539">
                  <c:v>43769</c:v>
                </c:pt>
                <c:pt idx="6540">
                  <c:v>43770</c:v>
                </c:pt>
                <c:pt idx="6541">
                  <c:v>43771</c:v>
                </c:pt>
                <c:pt idx="6542">
                  <c:v>43772</c:v>
                </c:pt>
                <c:pt idx="6543">
                  <c:v>43773</c:v>
                </c:pt>
                <c:pt idx="6544">
                  <c:v>43774</c:v>
                </c:pt>
                <c:pt idx="6545">
                  <c:v>43775</c:v>
                </c:pt>
                <c:pt idx="6546">
                  <c:v>43776</c:v>
                </c:pt>
                <c:pt idx="6547">
                  <c:v>43777</c:v>
                </c:pt>
                <c:pt idx="6548">
                  <c:v>43778</c:v>
                </c:pt>
                <c:pt idx="6549">
                  <c:v>43779</c:v>
                </c:pt>
                <c:pt idx="6550">
                  <c:v>43780</c:v>
                </c:pt>
                <c:pt idx="6551">
                  <c:v>43781</c:v>
                </c:pt>
                <c:pt idx="6552">
                  <c:v>43782</c:v>
                </c:pt>
                <c:pt idx="6553">
                  <c:v>43783</c:v>
                </c:pt>
                <c:pt idx="6554">
                  <c:v>43784</c:v>
                </c:pt>
                <c:pt idx="6555">
                  <c:v>43785</c:v>
                </c:pt>
                <c:pt idx="6556">
                  <c:v>43786</c:v>
                </c:pt>
                <c:pt idx="6557">
                  <c:v>43787</c:v>
                </c:pt>
                <c:pt idx="6558">
                  <c:v>43788</c:v>
                </c:pt>
                <c:pt idx="6559">
                  <c:v>43789</c:v>
                </c:pt>
                <c:pt idx="6560">
                  <c:v>43790</c:v>
                </c:pt>
                <c:pt idx="6561">
                  <c:v>43791</c:v>
                </c:pt>
                <c:pt idx="6562">
                  <c:v>43792</c:v>
                </c:pt>
                <c:pt idx="6563">
                  <c:v>43793</c:v>
                </c:pt>
                <c:pt idx="6564">
                  <c:v>43794</c:v>
                </c:pt>
                <c:pt idx="6565">
                  <c:v>43795</c:v>
                </c:pt>
                <c:pt idx="6566">
                  <c:v>43796</c:v>
                </c:pt>
                <c:pt idx="6567">
                  <c:v>43797</c:v>
                </c:pt>
                <c:pt idx="6568">
                  <c:v>43798</c:v>
                </c:pt>
                <c:pt idx="6569">
                  <c:v>43799</c:v>
                </c:pt>
                <c:pt idx="6570">
                  <c:v>43800</c:v>
                </c:pt>
                <c:pt idx="6571">
                  <c:v>43801</c:v>
                </c:pt>
                <c:pt idx="6572">
                  <c:v>43802</c:v>
                </c:pt>
                <c:pt idx="6573">
                  <c:v>43803</c:v>
                </c:pt>
                <c:pt idx="6574">
                  <c:v>43804</c:v>
                </c:pt>
                <c:pt idx="6575">
                  <c:v>43805</c:v>
                </c:pt>
                <c:pt idx="6576">
                  <c:v>43806</c:v>
                </c:pt>
                <c:pt idx="6577">
                  <c:v>43807</c:v>
                </c:pt>
                <c:pt idx="6578">
                  <c:v>43808</c:v>
                </c:pt>
                <c:pt idx="6579">
                  <c:v>43809</c:v>
                </c:pt>
                <c:pt idx="6580">
                  <c:v>43810</c:v>
                </c:pt>
                <c:pt idx="6581">
                  <c:v>43811</c:v>
                </c:pt>
                <c:pt idx="6582">
                  <c:v>43812</c:v>
                </c:pt>
                <c:pt idx="6583">
                  <c:v>43813</c:v>
                </c:pt>
                <c:pt idx="6584">
                  <c:v>43814</c:v>
                </c:pt>
                <c:pt idx="6585">
                  <c:v>43815</c:v>
                </c:pt>
                <c:pt idx="6586">
                  <c:v>43816</c:v>
                </c:pt>
                <c:pt idx="6587">
                  <c:v>43817</c:v>
                </c:pt>
                <c:pt idx="6588">
                  <c:v>43818</c:v>
                </c:pt>
                <c:pt idx="6589">
                  <c:v>43819</c:v>
                </c:pt>
                <c:pt idx="6590">
                  <c:v>43820</c:v>
                </c:pt>
                <c:pt idx="6591">
                  <c:v>43821</c:v>
                </c:pt>
                <c:pt idx="6592">
                  <c:v>43822</c:v>
                </c:pt>
                <c:pt idx="6593">
                  <c:v>43823</c:v>
                </c:pt>
                <c:pt idx="6594">
                  <c:v>43824</c:v>
                </c:pt>
                <c:pt idx="6595">
                  <c:v>43825</c:v>
                </c:pt>
                <c:pt idx="6596">
                  <c:v>43826</c:v>
                </c:pt>
                <c:pt idx="6597">
                  <c:v>43827</c:v>
                </c:pt>
                <c:pt idx="6598">
                  <c:v>43828</c:v>
                </c:pt>
                <c:pt idx="6599">
                  <c:v>43829</c:v>
                </c:pt>
                <c:pt idx="6600">
                  <c:v>43830</c:v>
                </c:pt>
                <c:pt idx="6601">
                  <c:v>43831</c:v>
                </c:pt>
                <c:pt idx="6602">
                  <c:v>43832</c:v>
                </c:pt>
                <c:pt idx="6603">
                  <c:v>43833</c:v>
                </c:pt>
                <c:pt idx="6604">
                  <c:v>43834</c:v>
                </c:pt>
                <c:pt idx="6605">
                  <c:v>43835</c:v>
                </c:pt>
                <c:pt idx="6606">
                  <c:v>43836</c:v>
                </c:pt>
                <c:pt idx="6607">
                  <c:v>43837</c:v>
                </c:pt>
                <c:pt idx="6608">
                  <c:v>43838</c:v>
                </c:pt>
                <c:pt idx="6609">
                  <c:v>43839</c:v>
                </c:pt>
                <c:pt idx="6610">
                  <c:v>43840</c:v>
                </c:pt>
                <c:pt idx="6611">
                  <c:v>43841</c:v>
                </c:pt>
                <c:pt idx="6612">
                  <c:v>43842</c:v>
                </c:pt>
                <c:pt idx="6613">
                  <c:v>43843</c:v>
                </c:pt>
                <c:pt idx="6614">
                  <c:v>43844</c:v>
                </c:pt>
                <c:pt idx="6615">
                  <c:v>43845</c:v>
                </c:pt>
                <c:pt idx="6616">
                  <c:v>43846</c:v>
                </c:pt>
                <c:pt idx="6617">
                  <c:v>43847</c:v>
                </c:pt>
                <c:pt idx="6618">
                  <c:v>43848</c:v>
                </c:pt>
                <c:pt idx="6619">
                  <c:v>43849</c:v>
                </c:pt>
                <c:pt idx="6620">
                  <c:v>43850</c:v>
                </c:pt>
                <c:pt idx="6621">
                  <c:v>43851</c:v>
                </c:pt>
                <c:pt idx="6622">
                  <c:v>43852</c:v>
                </c:pt>
                <c:pt idx="6623">
                  <c:v>43853</c:v>
                </c:pt>
                <c:pt idx="6624">
                  <c:v>43854</c:v>
                </c:pt>
                <c:pt idx="6625">
                  <c:v>43855</c:v>
                </c:pt>
                <c:pt idx="6626">
                  <c:v>43856</c:v>
                </c:pt>
                <c:pt idx="6627">
                  <c:v>43857</c:v>
                </c:pt>
                <c:pt idx="6628">
                  <c:v>43858</c:v>
                </c:pt>
                <c:pt idx="6629">
                  <c:v>43859</c:v>
                </c:pt>
                <c:pt idx="6630">
                  <c:v>43860</c:v>
                </c:pt>
                <c:pt idx="6631">
                  <c:v>43861</c:v>
                </c:pt>
                <c:pt idx="6632">
                  <c:v>43862</c:v>
                </c:pt>
                <c:pt idx="6633">
                  <c:v>43863</c:v>
                </c:pt>
                <c:pt idx="6634">
                  <c:v>43864</c:v>
                </c:pt>
                <c:pt idx="6635">
                  <c:v>43865</c:v>
                </c:pt>
                <c:pt idx="6636">
                  <c:v>43866</c:v>
                </c:pt>
                <c:pt idx="6637">
                  <c:v>43867</c:v>
                </c:pt>
                <c:pt idx="6638">
                  <c:v>43868</c:v>
                </c:pt>
                <c:pt idx="6639">
                  <c:v>43869</c:v>
                </c:pt>
                <c:pt idx="6640">
                  <c:v>43870</c:v>
                </c:pt>
                <c:pt idx="6641">
                  <c:v>43871</c:v>
                </c:pt>
                <c:pt idx="6642">
                  <c:v>43872</c:v>
                </c:pt>
                <c:pt idx="6643">
                  <c:v>43873</c:v>
                </c:pt>
                <c:pt idx="6644">
                  <c:v>43874</c:v>
                </c:pt>
                <c:pt idx="6645">
                  <c:v>43875</c:v>
                </c:pt>
                <c:pt idx="6646">
                  <c:v>43876</c:v>
                </c:pt>
                <c:pt idx="6647">
                  <c:v>43877</c:v>
                </c:pt>
                <c:pt idx="6648">
                  <c:v>43878</c:v>
                </c:pt>
                <c:pt idx="6649">
                  <c:v>43879</c:v>
                </c:pt>
                <c:pt idx="6650">
                  <c:v>43880</c:v>
                </c:pt>
                <c:pt idx="6651">
                  <c:v>43881</c:v>
                </c:pt>
                <c:pt idx="6652">
                  <c:v>43882</c:v>
                </c:pt>
                <c:pt idx="6653">
                  <c:v>43883</c:v>
                </c:pt>
                <c:pt idx="6654">
                  <c:v>43884</c:v>
                </c:pt>
                <c:pt idx="6655">
                  <c:v>43885</c:v>
                </c:pt>
                <c:pt idx="6656">
                  <c:v>43886</c:v>
                </c:pt>
                <c:pt idx="6657">
                  <c:v>43887</c:v>
                </c:pt>
                <c:pt idx="6658">
                  <c:v>43888</c:v>
                </c:pt>
                <c:pt idx="6659">
                  <c:v>43889</c:v>
                </c:pt>
                <c:pt idx="6660">
                  <c:v>43892</c:v>
                </c:pt>
                <c:pt idx="6661">
                  <c:v>43893</c:v>
                </c:pt>
                <c:pt idx="6662">
                  <c:v>43894</c:v>
                </c:pt>
                <c:pt idx="6663">
                  <c:v>43895</c:v>
                </c:pt>
                <c:pt idx="6664">
                  <c:v>43896</c:v>
                </c:pt>
                <c:pt idx="6665">
                  <c:v>43897</c:v>
                </c:pt>
                <c:pt idx="6666">
                  <c:v>43898</c:v>
                </c:pt>
                <c:pt idx="6667">
                  <c:v>43899</c:v>
                </c:pt>
                <c:pt idx="6668">
                  <c:v>43900</c:v>
                </c:pt>
                <c:pt idx="6669">
                  <c:v>43901</c:v>
                </c:pt>
                <c:pt idx="6670">
                  <c:v>43902</c:v>
                </c:pt>
                <c:pt idx="6671">
                  <c:v>43903</c:v>
                </c:pt>
                <c:pt idx="6672">
                  <c:v>43904</c:v>
                </c:pt>
                <c:pt idx="6673">
                  <c:v>43905</c:v>
                </c:pt>
                <c:pt idx="6674">
                  <c:v>43906</c:v>
                </c:pt>
                <c:pt idx="6675">
                  <c:v>43907</c:v>
                </c:pt>
                <c:pt idx="6676">
                  <c:v>43908</c:v>
                </c:pt>
                <c:pt idx="6677">
                  <c:v>43909</c:v>
                </c:pt>
                <c:pt idx="6678">
                  <c:v>43910</c:v>
                </c:pt>
                <c:pt idx="6679">
                  <c:v>43911</c:v>
                </c:pt>
                <c:pt idx="6680">
                  <c:v>43912</c:v>
                </c:pt>
                <c:pt idx="6681">
                  <c:v>43913</c:v>
                </c:pt>
                <c:pt idx="6682">
                  <c:v>43914</c:v>
                </c:pt>
                <c:pt idx="6683">
                  <c:v>43915</c:v>
                </c:pt>
                <c:pt idx="6684">
                  <c:v>43916</c:v>
                </c:pt>
                <c:pt idx="6685">
                  <c:v>43917</c:v>
                </c:pt>
                <c:pt idx="6686">
                  <c:v>43918</c:v>
                </c:pt>
                <c:pt idx="6687">
                  <c:v>43919</c:v>
                </c:pt>
                <c:pt idx="6688">
                  <c:v>43920</c:v>
                </c:pt>
                <c:pt idx="6689">
                  <c:v>43921</c:v>
                </c:pt>
                <c:pt idx="6690">
                  <c:v>43922</c:v>
                </c:pt>
                <c:pt idx="6691">
                  <c:v>43923</c:v>
                </c:pt>
                <c:pt idx="6692">
                  <c:v>43924</c:v>
                </c:pt>
                <c:pt idx="6693">
                  <c:v>43925</c:v>
                </c:pt>
                <c:pt idx="6694">
                  <c:v>43926</c:v>
                </c:pt>
                <c:pt idx="6695">
                  <c:v>43927</c:v>
                </c:pt>
                <c:pt idx="6696">
                  <c:v>43928</c:v>
                </c:pt>
                <c:pt idx="6697">
                  <c:v>43929</c:v>
                </c:pt>
                <c:pt idx="6698">
                  <c:v>43930</c:v>
                </c:pt>
                <c:pt idx="6699">
                  <c:v>43931</c:v>
                </c:pt>
                <c:pt idx="6700">
                  <c:v>43932</c:v>
                </c:pt>
                <c:pt idx="6701">
                  <c:v>43933</c:v>
                </c:pt>
                <c:pt idx="6702">
                  <c:v>43934</c:v>
                </c:pt>
                <c:pt idx="6703">
                  <c:v>43935</c:v>
                </c:pt>
                <c:pt idx="6704">
                  <c:v>43936</c:v>
                </c:pt>
                <c:pt idx="6705">
                  <c:v>43937</c:v>
                </c:pt>
                <c:pt idx="6706">
                  <c:v>43938</c:v>
                </c:pt>
                <c:pt idx="6707">
                  <c:v>43939</c:v>
                </c:pt>
                <c:pt idx="6708">
                  <c:v>43940</c:v>
                </c:pt>
                <c:pt idx="6709">
                  <c:v>43941</c:v>
                </c:pt>
                <c:pt idx="6710">
                  <c:v>43942</c:v>
                </c:pt>
                <c:pt idx="6711">
                  <c:v>43943</c:v>
                </c:pt>
                <c:pt idx="6712">
                  <c:v>43944</c:v>
                </c:pt>
                <c:pt idx="6713">
                  <c:v>43945</c:v>
                </c:pt>
                <c:pt idx="6714">
                  <c:v>43946</c:v>
                </c:pt>
                <c:pt idx="6715">
                  <c:v>43947</c:v>
                </c:pt>
                <c:pt idx="6716">
                  <c:v>43948</c:v>
                </c:pt>
                <c:pt idx="6717">
                  <c:v>43949</c:v>
                </c:pt>
                <c:pt idx="6718">
                  <c:v>43950</c:v>
                </c:pt>
                <c:pt idx="6719">
                  <c:v>43951</c:v>
                </c:pt>
                <c:pt idx="6720">
                  <c:v>43952</c:v>
                </c:pt>
                <c:pt idx="6721">
                  <c:v>43953</c:v>
                </c:pt>
                <c:pt idx="6722">
                  <c:v>43954</c:v>
                </c:pt>
                <c:pt idx="6723">
                  <c:v>43955</c:v>
                </c:pt>
                <c:pt idx="6724">
                  <c:v>43956</c:v>
                </c:pt>
                <c:pt idx="6725">
                  <c:v>43957</c:v>
                </c:pt>
                <c:pt idx="6726">
                  <c:v>43958</c:v>
                </c:pt>
                <c:pt idx="6727">
                  <c:v>43959</c:v>
                </c:pt>
                <c:pt idx="6728">
                  <c:v>43960</c:v>
                </c:pt>
                <c:pt idx="6729">
                  <c:v>43961</c:v>
                </c:pt>
                <c:pt idx="6730">
                  <c:v>43962</c:v>
                </c:pt>
                <c:pt idx="6731">
                  <c:v>43963</c:v>
                </c:pt>
                <c:pt idx="6732">
                  <c:v>43964</c:v>
                </c:pt>
                <c:pt idx="6733">
                  <c:v>43965</c:v>
                </c:pt>
                <c:pt idx="6734">
                  <c:v>43966</c:v>
                </c:pt>
                <c:pt idx="6735">
                  <c:v>43967</c:v>
                </c:pt>
                <c:pt idx="6736">
                  <c:v>43968</c:v>
                </c:pt>
                <c:pt idx="6737">
                  <c:v>43969</c:v>
                </c:pt>
                <c:pt idx="6738">
                  <c:v>43970</c:v>
                </c:pt>
                <c:pt idx="6739">
                  <c:v>43971</c:v>
                </c:pt>
                <c:pt idx="6740">
                  <c:v>43972</c:v>
                </c:pt>
                <c:pt idx="6741">
                  <c:v>43973</c:v>
                </c:pt>
                <c:pt idx="6742">
                  <c:v>43974</c:v>
                </c:pt>
                <c:pt idx="6743">
                  <c:v>43975</c:v>
                </c:pt>
                <c:pt idx="6744">
                  <c:v>43976</c:v>
                </c:pt>
                <c:pt idx="6745">
                  <c:v>43977</c:v>
                </c:pt>
                <c:pt idx="6746">
                  <c:v>43978</c:v>
                </c:pt>
                <c:pt idx="6747">
                  <c:v>43979</c:v>
                </c:pt>
                <c:pt idx="6748">
                  <c:v>43980</c:v>
                </c:pt>
                <c:pt idx="6749">
                  <c:v>43981</c:v>
                </c:pt>
                <c:pt idx="6750">
                  <c:v>43982</c:v>
                </c:pt>
                <c:pt idx="6751">
                  <c:v>43983</c:v>
                </c:pt>
                <c:pt idx="6752">
                  <c:v>43984</c:v>
                </c:pt>
                <c:pt idx="6753">
                  <c:v>43985</c:v>
                </c:pt>
                <c:pt idx="6754">
                  <c:v>43986</c:v>
                </c:pt>
                <c:pt idx="6755">
                  <c:v>43987</c:v>
                </c:pt>
                <c:pt idx="6756">
                  <c:v>43988</c:v>
                </c:pt>
                <c:pt idx="6757">
                  <c:v>43989</c:v>
                </c:pt>
                <c:pt idx="6758">
                  <c:v>43990</c:v>
                </c:pt>
                <c:pt idx="6759">
                  <c:v>43991</c:v>
                </c:pt>
                <c:pt idx="6760">
                  <c:v>43992</c:v>
                </c:pt>
                <c:pt idx="6761">
                  <c:v>43993</c:v>
                </c:pt>
                <c:pt idx="6762">
                  <c:v>43994</c:v>
                </c:pt>
                <c:pt idx="6763">
                  <c:v>43995</c:v>
                </c:pt>
                <c:pt idx="6764">
                  <c:v>43996</c:v>
                </c:pt>
                <c:pt idx="6765">
                  <c:v>43997</c:v>
                </c:pt>
                <c:pt idx="6766">
                  <c:v>43998</c:v>
                </c:pt>
                <c:pt idx="6767">
                  <c:v>43999</c:v>
                </c:pt>
                <c:pt idx="6768">
                  <c:v>44000</c:v>
                </c:pt>
                <c:pt idx="6769">
                  <c:v>44001</c:v>
                </c:pt>
                <c:pt idx="6770">
                  <c:v>44002</c:v>
                </c:pt>
                <c:pt idx="6771">
                  <c:v>44003</c:v>
                </c:pt>
                <c:pt idx="6772">
                  <c:v>44004</c:v>
                </c:pt>
                <c:pt idx="6773">
                  <c:v>44005</c:v>
                </c:pt>
                <c:pt idx="6774">
                  <c:v>44006</c:v>
                </c:pt>
                <c:pt idx="6775">
                  <c:v>44007</c:v>
                </c:pt>
                <c:pt idx="6776">
                  <c:v>44008</c:v>
                </c:pt>
                <c:pt idx="6777">
                  <c:v>44009</c:v>
                </c:pt>
                <c:pt idx="6778">
                  <c:v>44010</c:v>
                </c:pt>
                <c:pt idx="6779">
                  <c:v>44011</c:v>
                </c:pt>
                <c:pt idx="6780">
                  <c:v>44012</c:v>
                </c:pt>
                <c:pt idx="6781">
                  <c:v>44013</c:v>
                </c:pt>
                <c:pt idx="6782">
                  <c:v>44014</c:v>
                </c:pt>
                <c:pt idx="6783">
                  <c:v>44015</c:v>
                </c:pt>
                <c:pt idx="6784">
                  <c:v>44016</c:v>
                </c:pt>
                <c:pt idx="6785">
                  <c:v>44017</c:v>
                </c:pt>
                <c:pt idx="6786">
                  <c:v>44018</c:v>
                </c:pt>
                <c:pt idx="6787">
                  <c:v>44019</c:v>
                </c:pt>
                <c:pt idx="6788">
                  <c:v>44020</c:v>
                </c:pt>
                <c:pt idx="6789">
                  <c:v>44021</c:v>
                </c:pt>
                <c:pt idx="6790">
                  <c:v>44022</c:v>
                </c:pt>
                <c:pt idx="6791">
                  <c:v>44023</c:v>
                </c:pt>
                <c:pt idx="6792">
                  <c:v>44024</c:v>
                </c:pt>
                <c:pt idx="6793">
                  <c:v>44025</c:v>
                </c:pt>
                <c:pt idx="6794">
                  <c:v>44026</c:v>
                </c:pt>
                <c:pt idx="6795">
                  <c:v>44027</c:v>
                </c:pt>
                <c:pt idx="6796">
                  <c:v>44028</c:v>
                </c:pt>
                <c:pt idx="6797">
                  <c:v>44029</c:v>
                </c:pt>
                <c:pt idx="6798">
                  <c:v>44030</c:v>
                </c:pt>
                <c:pt idx="6799">
                  <c:v>44031</c:v>
                </c:pt>
                <c:pt idx="6800">
                  <c:v>44032</c:v>
                </c:pt>
                <c:pt idx="6801">
                  <c:v>44033</c:v>
                </c:pt>
                <c:pt idx="6802">
                  <c:v>44034</c:v>
                </c:pt>
                <c:pt idx="6803">
                  <c:v>44035</c:v>
                </c:pt>
                <c:pt idx="6804">
                  <c:v>44036</c:v>
                </c:pt>
                <c:pt idx="6805">
                  <c:v>44037</c:v>
                </c:pt>
                <c:pt idx="6806">
                  <c:v>44038</c:v>
                </c:pt>
                <c:pt idx="6807">
                  <c:v>44039</c:v>
                </c:pt>
                <c:pt idx="6808">
                  <c:v>44040</c:v>
                </c:pt>
                <c:pt idx="6809">
                  <c:v>44041</c:v>
                </c:pt>
                <c:pt idx="6810">
                  <c:v>44042</c:v>
                </c:pt>
                <c:pt idx="6811">
                  <c:v>44043</c:v>
                </c:pt>
                <c:pt idx="6812">
                  <c:v>44044</c:v>
                </c:pt>
                <c:pt idx="6813">
                  <c:v>44045</c:v>
                </c:pt>
                <c:pt idx="6814">
                  <c:v>44046</c:v>
                </c:pt>
                <c:pt idx="6815">
                  <c:v>44047</c:v>
                </c:pt>
                <c:pt idx="6816">
                  <c:v>44048</c:v>
                </c:pt>
                <c:pt idx="6817">
                  <c:v>44049</c:v>
                </c:pt>
                <c:pt idx="6818">
                  <c:v>44050</c:v>
                </c:pt>
                <c:pt idx="6819">
                  <c:v>44051</c:v>
                </c:pt>
                <c:pt idx="6820">
                  <c:v>44052</c:v>
                </c:pt>
                <c:pt idx="6821">
                  <c:v>44053</c:v>
                </c:pt>
                <c:pt idx="6822">
                  <c:v>44054</c:v>
                </c:pt>
                <c:pt idx="6823">
                  <c:v>44055</c:v>
                </c:pt>
                <c:pt idx="6824">
                  <c:v>44056</c:v>
                </c:pt>
                <c:pt idx="6825">
                  <c:v>44057</c:v>
                </c:pt>
                <c:pt idx="6826">
                  <c:v>44058</c:v>
                </c:pt>
                <c:pt idx="6827">
                  <c:v>44059</c:v>
                </c:pt>
                <c:pt idx="6828">
                  <c:v>44060</c:v>
                </c:pt>
                <c:pt idx="6829">
                  <c:v>44061</c:v>
                </c:pt>
                <c:pt idx="6830">
                  <c:v>44062</c:v>
                </c:pt>
                <c:pt idx="6831">
                  <c:v>44063</c:v>
                </c:pt>
                <c:pt idx="6832">
                  <c:v>44064</c:v>
                </c:pt>
                <c:pt idx="6833">
                  <c:v>44065</c:v>
                </c:pt>
                <c:pt idx="6834">
                  <c:v>44066</c:v>
                </c:pt>
                <c:pt idx="6835">
                  <c:v>44067</c:v>
                </c:pt>
                <c:pt idx="6836">
                  <c:v>44068</c:v>
                </c:pt>
                <c:pt idx="6837">
                  <c:v>44069</c:v>
                </c:pt>
                <c:pt idx="6838">
                  <c:v>44070</c:v>
                </c:pt>
                <c:pt idx="6839">
                  <c:v>44071</c:v>
                </c:pt>
                <c:pt idx="6840">
                  <c:v>44073</c:v>
                </c:pt>
                <c:pt idx="6841">
                  <c:v>44074</c:v>
                </c:pt>
                <c:pt idx="6842">
                  <c:v>44075</c:v>
                </c:pt>
                <c:pt idx="6843">
                  <c:v>44076</c:v>
                </c:pt>
                <c:pt idx="6844">
                  <c:v>44077</c:v>
                </c:pt>
                <c:pt idx="6845">
                  <c:v>44078</c:v>
                </c:pt>
                <c:pt idx="6846">
                  <c:v>44079</c:v>
                </c:pt>
                <c:pt idx="6847">
                  <c:v>44080</c:v>
                </c:pt>
                <c:pt idx="6848">
                  <c:v>44081</c:v>
                </c:pt>
                <c:pt idx="6849">
                  <c:v>44082</c:v>
                </c:pt>
                <c:pt idx="6850">
                  <c:v>44083</c:v>
                </c:pt>
                <c:pt idx="6851">
                  <c:v>44084</c:v>
                </c:pt>
                <c:pt idx="6852">
                  <c:v>44085</c:v>
                </c:pt>
                <c:pt idx="6853">
                  <c:v>44086</c:v>
                </c:pt>
                <c:pt idx="6854">
                  <c:v>44087</c:v>
                </c:pt>
                <c:pt idx="6855">
                  <c:v>44088</c:v>
                </c:pt>
                <c:pt idx="6856">
                  <c:v>44089</c:v>
                </c:pt>
                <c:pt idx="6857">
                  <c:v>44090</c:v>
                </c:pt>
                <c:pt idx="6858">
                  <c:v>44091</c:v>
                </c:pt>
                <c:pt idx="6859">
                  <c:v>44092</c:v>
                </c:pt>
                <c:pt idx="6860">
                  <c:v>44093</c:v>
                </c:pt>
                <c:pt idx="6861">
                  <c:v>44094</c:v>
                </c:pt>
                <c:pt idx="6862">
                  <c:v>44095</c:v>
                </c:pt>
                <c:pt idx="6863">
                  <c:v>44096</c:v>
                </c:pt>
                <c:pt idx="6864">
                  <c:v>44097</c:v>
                </c:pt>
                <c:pt idx="6865">
                  <c:v>44098</c:v>
                </c:pt>
                <c:pt idx="6866">
                  <c:v>44099</c:v>
                </c:pt>
                <c:pt idx="6867">
                  <c:v>44100</c:v>
                </c:pt>
                <c:pt idx="6868">
                  <c:v>44101</c:v>
                </c:pt>
                <c:pt idx="6869">
                  <c:v>44102</c:v>
                </c:pt>
                <c:pt idx="6870">
                  <c:v>44103</c:v>
                </c:pt>
                <c:pt idx="6871">
                  <c:v>44104</c:v>
                </c:pt>
                <c:pt idx="6872">
                  <c:v>44105</c:v>
                </c:pt>
                <c:pt idx="6873">
                  <c:v>44106</c:v>
                </c:pt>
                <c:pt idx="6874">
                  <c:v>44107</c:v>
                </c:pt>
                <c:pt idx="6875">
                  <c:v>44108</c:v>
                </c:pt>
                <c:pt idx="6876">
                  <c:v>44109</c:v>
                </c:pt>
                <c:pt idx="6877">
                  <c:v>44110</c:v>
                </c:pt>
                <c:pt idx="6878">
                  <c:v>44111</c:v>
                </c:pt>
                <c:pt idx="6879">
                  <c:v>44112</c:v>
                </c:pt>
                <c:pt idx="6880">
                  <c:v>44113</c:v>
                </c:pt>
                <c:pt idx="6881">
                  <c:v>44114</c:v>
                </c:pt>
                <c:pt idx="6882">
                  <c:v>44115</c:v>
                </c:pt>
                <c:pt idx="6883">
                  <c:v>44116</c:v>
                </c:pt>
                <c:pt idx="6884">
                  <c:v>44117</c:v>
                </c:pt>
                <c:pt idx="6885">
                  <c:v>44118</c:v>
                </c:pt>
                <c:pt idx="6886">
                  <c:v>44119</c:v>
                </c:pt>
                <c:pt idx="6887">
                  <c:v>44120</c:v>
                </c:pt>
                <c:pt idx="6888">
                  <c:v>44121</c:v>
                </c:pt>
                <c:pt idx="6889">
                  <c:v>44122</c:v>
                </c:pt>
                <c:pt idx="6890">
                  <c:v>44123</c:v>
                </c:pt>
                <c:pt idx="6891">
                  <c:v>44124</c:v>
                </c:pt>
                <c:pt idx="6892">
                  <c:v>44125</c:v>
                </c:pt>
                <c:pt idx="6893">
                  <c:v>44126</c:v>
                </c:pt>
                <c:pt idx="6894">
                  <c:v>44127</c:v>
                </c:pt>
                <c:pt idx="6895">
                  <c:v>44128</c:v>
                </c:pt>
                <c:pt idx="6896">
                  <c:v>44129</c:v>
                </c:pt>
                <c:pt idx="6897">
                  <c:v>44130</c:v>
                </c:pt>
                <c:pt idx="6898">
                  <c:v>44131</c:v>
                </c:pt>
                <c:pt idx="6899">
                  <c:v>44132</c:v>
                </c:pt>
                <c:pt idx="6900">
                  <c:v>44133</c:v>
                </c:pt>
                <c:pt idx="6901">
                  <c:v>44134</c:v>
                </c:pt>
                <c:pt idx="6902">
                  <c:v>44135</c:v>
                </c:pt>
                <c:pt idx="6903">
                  <c:v>44136</c:v>
                </c:pt>
                <c:pt idx="6904">
                  <c:v>44137</c:v>
                </c:pt>
                <c:pt idx="6905">
                  <c:v>44138</c:v>
                </c:pt>
                <c:pt idx="6906">
                  <c:v>44139</c:v>
                </c:pt>
                <c:pt idx="6907">
                  <c:v>44140</c:v>
                </c:pt>
                <c:pt idx="6908">
                  <c:v>44141</c:v>
                </c:pt>
                <c:pt idx="6909">
                  <c:v>44142</c:v>
                </c:pt>
                <c:pt idx="6910">
                  <c:v>44143</c:v>
                </c:pt>
                <c:pt idx="6911">
                  <c:v>44144</c:v>
                </c:pt>
                <c:pt idx="6912">
                  <c:v>44145</c:v>
                </c:pt>
                <c:pt idx="6913">
                  <c:v>44146</c:v>
                </c:pt>
                <c:pt idx="6914">
                  <c:v>44147</c:v>
                </c:pt>
                <c:pt idx="6915">
                  <c:v>44148</c:v>
                </c:pt>
                <c:pt idx="6916">
                  <c:v>44149</c:v>
                </c:pt>
                <c:pt idx="6917">
                  <c:v>44150</c:v>
                </c:pt>
                <c:pt idx="6918">
                  <c:v>44151</c:v>
                </c:pt>
                <c:pt idx="6919">
                  <c:v>44152</c:v>
                </c:pt>
                <c:pt idx="6920">
                  <c:v>44153</c:v>
                </c:pt>
                <c:pt idx="6921">
                  <c:v>44154</c:v>
                </c:pt>
                <c:pt idx="6922">
                  <c:v>44155</c:v>
                </c:pt>
                <c:pt idx="6923">
                  <c:v>44156</c:v>
                </c:pt>
                <c:pt idx="6924">
                  <c:v>44157</c:v>
                </c:pt>
                <c:pt idx="6925">
                  <c:v>44158</c:v>
                </c:pt>
                <c:pt idx="6926">
                  <c:v>44159</c:v>
                </c:pt>
                <c:pt idx="6927">
                  <c:v>44160</c:v>
                </c:pt>
                <c:pt idx="6928">
                  <c:v>44161</c:v>
                </c:pt>
                <c:pt idx="6929">
                  <c:v>44162</c:v>
                </c:pt>
                <c:pt idx="6930">
                  <c:v>44163</c:v>
                </c:pt>
                <c:pt idx="6931">
                  <c:v>44164</c:v>
                </c:pt>
                <c:pt idx="6932">
                  <c:v>44165</c:v>
                </c:pt>
                <c:pt idx="6933">
                  <c:v>44166</c:v>
                </c:pt>
                <c:pt idx="6934">
                  <c:v>44167</c:v>
                </c:pt>
                <c:pt idx="6935">
                  <c:v>44168</c:v>
                </c:pt>
                <c:pt idx="6936">
                  <c:v>44169</c:v>
                </c:pt>
                <c:pt idx="6937">
                  <c:v>44170</c:v>
                </c:pt>
                <c:pt idx="6938">
                  <c:v>44171</c:v>
                </c:pt>
                <c:pt idx="6939">
                  <c:v>44172</c:v>
                </c:pt>
                <c:pt idx="6940">
                  <c:v>44173</c:v>
                </c:pt>
                <c:pt idx="6941">
                  <c:v>44174</c:v>
                </c:pt>
                <c:pt idx="6942">
                  <c:v>44175</c:v>
                </c:pt>
                <c:pt idx="6943">
                  <c:v>44176</c:v>
                </c:pt>
                <c:pt idx="6944">
                  <c:v>44177</c:v>
                </c:pt>
                <c:pt idx="6945">
                  <c:v>44178</c:v>
                </c:pt>
                <c:pt idx="6946">
                  <c:v>44179</c:v>
                </c:pt>
                <c:pt idx="6947">
                  <c:v>44180</c:v>
                </c:pt>
                <c:pt idx="6948">
                  <c:v>44181</c:v>
                </c:pt>
                <c:pt idx="6949">
                  <c:v>44182</c:v>
                </c:pt>
                <c:pt idx="6950">
                  <c:v>44183</c:v>
                </c:pt>
                <c:pt idx="6951">
                  <c:v>44184</c:v>
                </c:pt>
                <c:pt idx="6952">
                  <c:v>44185</c:v>
                </c:pt>
                <c:pt idx="6953">
                  <c:v>44186</c:v>
                </c:pt>
                <c:pt idx="6954">
                  <c:v>44187</c:v>
                </c:pt>
                <c:pt idx="6955">
                  <c:v>44188</c:v>
                </c:pt>
                <c:pt idx="6956">
                  <c:v>44189</c:v>
                </c:pt>
                <c:pt idx="6957">
                  <c:v>44190</c:v>
                </c:pt>
                <c:pt idx="6958">
                  <c:v>44191</c:v>
                </c:pt>
                <c:pt idx="6959">
                  <c:v>44192</c:v>
                </c:pt>
                <c:pt idx="6960">
                  <c:v>44193</c:v>
                </c:pt>
                <c:pt idx="6961">
                  <c:v>44194</c:v>
                </c:pt>
                <c:pt idx="6962">
                  <c:v>44195</c:v>
                </c:pt>
                <c:pt idx="6963">
                  <c:v>44196</c:v>
                </c:pt>
                <c:pt idx="6964">
                  <c:v>44197</c:v>
                </c:pt>
                <c:pt idx="6965">
                  <c:v>44198</c:v>
                </c:pt>
                <c:pt idx="6966">
                  <c:v>44199</c:v>
                </c:pt>
                <c:pt idx="6967">
                  <c:v>44200</c:v>
                </c:pt>
                <c:pt idx="6968">
                  <c:v>44201</c:v>
                </c:pt>
                <c:pt idx="6969">
                  <c:v>44202</c:v>
                </c:pt>
                <c:pt idx="6970">
                  <c:v>44203</c:v>
                </c:pt>
                <c:pt idx="6971">
                  <c:v>44204</c:v>
                </c:pt>
                <c:pt idx="6972">
                  <c:v>44205</c:v>
                </c:pt>
                <c:pt idx="6973">
                  <c:v>44206</c:v>
                </c:pt>
                <c:pt idx="6974">
                  <c:v>44207</c:v>
                </c:pt>
                <c:pt idx="6975">
                  <c:v>44208</c:v>
                </c:pt>
                <c:pt idx="6976">
                  <c:v>44209</c:v>
                </c:pt>
                <c:pt idx="6977">
                  <c:v>44210</c:v>
                </c:pt>
                <c:pt idx="6978">
                  <c:v>44211</c:v>
                </c:pt>
                <c:pt idx="6979">
                  <c:v>44212</c:v>
                </c:pt>
                <c:pt idx="6980">
                  <c:v>44213</c:v>
                </c:pt>
                <c:pt idx="6981">
                  <c:v>44214</c:v>
                </c:pt>
                <c:pt idx="6982">
                  <c:v>44215</c:v>
                </c:pt>
                <c:pt idx="6983">
                  <c:v>44216</c:v>
                </c:pt>
                <c:pt idx="6984">
                  <c:v>44217</c:v>
                </c:pt>
                <c:pt idx="6985">
                  <c:v>44218</c:v>
                </c:pt>
                <c:pt idx="6986">
                  <c:v>44219</c:v>
                </c:pt>
                <c:pt idx="6987">
                  <c:v>44220</c:v>
                </c:pt>
                <c:pt idx="6988">
                  <c:v>44221</c:v>
                </c:pt>
                <c:pt idx="6989">
                  <c:v>44222</c:v>
                </c:pt>
                <c:pt idx="6990">
                  <c:v>44223</c:v>
                </c:pt>
                <c:pt idx="6991">
                  <c:v>44224</c:v>
                </c:pt>
                <c:pt idx="6992">
                  <c:v>44225</c:v>
                </c:pt>
                <c:pt idx="6993">
                  <c:v>44226</c:v>
                </c:pt>
                <c:pt idx="6994">
                  <c:v>44227</c:v>
                </c:pt>
                <c:pt idx="6995">
                  <c:v>44228</c:v>
                </c:pt>
                <c:pt idx="6996">
                  <c:v>44229</c:v>
                </c:pt>
                <c:pt idx="6997">
                  <c:v>44230</c:v>
                </c:pt>
                <c:pt idx="6998">
                  <c:v>44231</c:v>
                </c:pt>
                <c:pt idx="6999">
                  <c:v>44232</c:v>
                </c:pt>
                <c:pt idx="7000">
                  <c:v>44233</c:v>
                </c:pt>
                <c:pt idx="7001">
                  <c:v>44234</c:v>
                </c:pt>
                <c:pt idx="7002">
                  <c:v>44235</c:v>
                </c:pt>
                <c:pt idx="7003">
                  <c:v>44236</c:v>
                </c:pt>
                <c:pt idx="7004">
                  <c:v>44237</c:v>
                </c:pt>
                <c:pt idx="7005">
                  <c:v>44238</c:v>
                </c:pt>
                <c:pt idx="7006">
                  <c:v>44239</c:v>
                </c:pt>
                <c:pt idx="7007">
                  <c:v>44240</c:v>
                </c:pt>
                <c:pt idx="7008">
                  <c:v>44241</c:v>
                </c:pt>
                <c:pt idx="7009">
                  <c:v>44242</c:v>
                </c:pt>
                <c:pt idx="7010">
                  <c:v>44243</c:v>
                </c:pt>
                <c:pt idx="7011">
                  <c:v>44244</c:v>
                </c:pt>
                <c:pt idx="7012">
                  <c:v>44245</c:v>
                </c:pt>
                <c:pt idx="7013">
                  <c:v>44246</c:v>
                </c:pt>
                <c:pt idx="7014">
                  <c:v>44247</c:v>
                </c:pt>
                <c:pt idx="7015">
                  <c:v>44248</c:v>
                </c:pt>
                <c:pt idx="7016">
                  <c:v>44249</c:v>
                </c:pt>
                <c:pt idx="7017">
                  <c:v>44250</c:v>
                </c:pt>
                <c:pt idx="7018">
                  <c:v>44251</c:v>
                </c:pt>
                <c:pt idx="7019">
                  <c:v>44252</c:v>
                </c:pt>
                <c:pt idx="7020">
                  <c:v>44253</c:v>
                </c:pt>
                <c:pt idx="7021">
                  <c:v>44254</c:v>
                </c:pt>
                <c:pt idx="7022">
                  <c:v>44255</c:v>
                </c:pt>
                <c:pt idx="7023">
                  <c:v>44256</c:v>
                </c:pt>
                <c:pt idx="7024">
                  <c:v>44257</c:v>
                </c:pt>
                <c:pt idx="7025">
                  <c:v>44258</c:v>
                </c:pt>
                <c:pt idx="7026">
                  <c:v>44259</c:v>
                </c:pt>
                <c:pt idx="7027">
                  <c:v>44260</c:v>
                </c:pt>
                <c:pt idx="7028">
                  <c:v>44261</c:v>
                </c:pt>
                <c:pt idx="7029">
                  <c:v>44262</c:v>
                </c:pt>
                <c:pt idx="7030">
                  <c:v>44263</c:v>
                </c:pt>
                <c:pt idx="7031">
                  <c:v>44264</c:v>
                </c:pt>
                <c:pt idx="7032">
                  <c:v>44265</c:v>
                </c:pt>
                <c:pt idx="7033">
                  <c:v>44266</c:v>
                </c:pt>
                <c:pt idx="7034">
                  <c:v>44267</c:v>
                </c:pt>
                <c:pt idx="7035">
                  <c:v>44268</c:v>
                </c:pt>
                <c:pt idx="7036">
                  <c:v>44269</c:v>
                </c:pt>
                <c:pt idx="7037">
                  <c:v>44270</c:v>
                </c:pt>
                <c:pt idx="7038">
                  <c:v>44271</c:v>
                </c:pt>
                <c:pt idx="7039">
                  <c:v>44272</c:v>
                </c:pt>
                <c:pt idx="7040">
                  <c:v>44273</c:v>
                </c:pt>
                <c:pt idx="7041">
                  <c:v>44274</c:v>
                </c:pt>
                <c:pt idx="7042">
                  <c:v>44275</c:v>
                </c:pt>
                <c:pt idx="7043">
                  <c:v>44276</c:v>
                </c:pt>
                <c:pt idx="7044">
                  <c:v>44277</c:v>
                </c:pt>
                <c:pt idx="7045">
                  <c:v>44278</c:v>
                </c:pt>
                <c:pt idx="7046">
                  <c:v>44279</c:v>
                </c:pt>
                <c:pt idx="7047">
                  <c:v>44280</c:v>
                </c:pt>
                <c:pt idx="7048">
                  <c:v>44281</c:v>
                </c:pt>
                <c:pt idx="7049">
                  <c:v>44282</c:v>
                </c:pt>
                <c:pt idx="7050">
                  <c:v>44283</c:v>
                </c:pt>
                <c:pt idx="7051">
                  <c:v>44284</c:v>
                </c:pt>
                <c:pt idx="7052">
                  <c:v>44285</c:v>
                </c:pt>
                <c:pt idx="7053">
                  <c:v>44286</c:v>
                </c:pt>
                <c:pt idx="7054">
                  <c:v>44287</c:v>
                </c:pt>
                <c:pt idx="7055">
                  <c:v>44288</c:v>
                </c:pt>
                <c:pt idx="7056">
                  <c:v>44289</c:v>
                </c:pt>
                <c:pt idx="7057">
                  <c:v>44290</c:v>
                </c:pt>
                <c:pt idx="7058">
                  <c:v>44291</c:v>
                </c:pt>
                <c:pt idx="7059">
                  <c:v>44292</c:v>
                </c:pt>
                <c:pt idx="7060">
                  <c:v>44293</c:v>
                </c:pt>
                <c:pt idx="7061">
                  <c:v>44294</c:v>
                </c:pt>
                <c:pt idx="7062">
                  <c:v>44295</c:v>
                </c:pt>
                <c:pt idx="7063">
                  <c:v>44296</c:v>
                </c:pt>
                <c:pt idx="7064">
                  <c:v>44297</c:v>
                </c:pt>
                <c:pt idx="7065">
                  <c:v>44298</c:v>
                </c:pt>
                <c:pt idx="7066">
                  <c:v>44299</c:v>
                </c:pt>
                <c:pt idx="7067">
                  <c:v>44300</c:v>
                </c:pt>
                <c:pt idx="7068">
                  <c:v>44301</c:v>
                </c:pt>
                <c:pt idx="7069">
                  <c:v>44302</c:v>
                </c:pt>
                <c:pt idx="7070">
                  <c:v>44303</c:v>
                </c:pt>
                <c:pt idx="7071">
                  <c:v>44304</c:v>
                </c:pt>
                <c:pt idx="7072">
                  <c:v>44305</c:v>
                </c:pt>
                <c:pt idx="7073">
                  <c:v>44306</c:v>
                </c:pt>
                <c:pt idx="7074">
                  <c:v>44307</c:v>
                </c:pt>
                <c:pt idx="7075">
                  <c:v>44308</c:v>
                </c:pt>
                <c:pt idx="7076">
                  <c:v>44309</c:v>
                </c:pt>
                <c:pt idx="7077">
                  <c:v>44310</c:v>
                </c:pt>
                <c:pt idx="7078">
                  <c:v>44311</c:v>
                </c:pt>
                <c:pt idx="7079">
                  <c:v>44312</c:v>
                </c:pt>
                <c:pt idx="7080">
                  <c:v>44313</c:v>
                </c:pt>
                <c:pt idx="7081">
                  <c:v>44314</c:v>
                </c:pt>
                <c:pt idx="7082">
                  <c:v>44315</c:v>
                </c:pt>
                <c:pt idx="7083">
                  <c:v>44316</c:v>
                </c:pt>
                <c:pt idx="7084">
                  <c:v>44317</c:v>
                </c:pt>
                <c:pt idx="7085">
                  <c:v>44318</c:v>
                </c:pt>
                <c:pt idx="7086">
                  <c:v>44319</c:v>
                </c:pt>
                <c:pt idx="7087">
                  <c:v>44320</c:v>
                </c:pt>
                <c:pt idx="7088">
                  <c:v>44321</c:v>
                </c:pt>
                <c:pt idx="7089">
                  <c:v>44322</c:v>
                </c:pt>
                <c:pt idx="7090">
                  <c:v>44323</c:v>
                </c:pt>
                <c:pt idx="7091">
                  <c:v>44324</c:v>
                </c:pt>
                <c:pt idx="7092">
                  <c:v>44326</c:v>
                </c:pt>
                <c:pt idx="7093">
                  <c:v>44327</c:v>
                </c:pt>
                <c:pt idx="7094">
                  <c:v>44328</c:v>
                </c:pt>
                <c:pt idx="7095">
                  <c:v>44329</c:v>
                </c:pt>
                <c:pt idx="7096">
                  <c:v>44330</c:v>
                </c:pt>
                <c:pt idx="7097">
                  <c:v>44331</c:v>
                </c:pt>
                <c:pt idx="7098">
                  <c:v>44332</c:v>
                </c:pt>
                <c:pt idx="7099">
                  <c:v>44333</c:v>
                </c:pt>
                <c:pt idx="7100">
                  <c:v>44334</c:v>
                </c:pt>
                <c:pt idx="7101">
                  <c:v>44335</c:v>
                </c:pt>
                <c:pt idx="7102">
                  <c:v>44336</c:v>
                </c:pt>
                <c:pt idx="7103">
                  <c:v>44337</c:v>
                </c:pt>
                <c:pt idx="7104">
                  <c:v>44338</c:v>
                </c:pt>
                <c:pt idx="7105">
                  <c:v>44339</c:v>
                </c:pt>
                <c:pt idx="7106">
                  <c:v>44340</c:v>
                </c:pt>
                <c:pt idx="7107">
                  <c:v>44341</c:v>
                </c:pt>
                <c:pt idx="7108">
                  <c:v>44342</c:v>
                </c:pt>
                <c:pt idx="7109">
                  <c:v>44343</c:v>
                </c:pt>
                <c:pt idx="7110">
                  <c:v>44344</c:v>
                </c:pt>
                <c:pt idx="7111">
                  <c:v>44345</c:v>
                </c:pt>
                <c:pt idx="7112">
                  <c:v>44346</c:v>
                </c:pt>
                <c:pt idx="7113">
                  <c:v>44347</c:v>
                </c:pt>
                <c:pt idx="7114">
                  <c:v>44348</c:v>
                </c:pt>
                <c:pt idx="7115">
                  <c:v>44349</c:v>
                </c:pt>
                <c:pt idx="7116">
                  <c:v>44350</c:v>
                </c:pt>
                <c:pt idx="7117">
                  <c:v>44351</c:v>
                </c:pt>
                <c:pt idx="7118">
                  <c:v>44352</c:v>
                </c:pt>
                <c:pt idx="7119">
                  <c:v>44353</c:v>
                </c:pt>
                <c:pt idx="7120">
                  <c:v>44354</c:v>
                </c:pt>
                <c:pt idx="7121">
                  <c:v>44355</c:v>
                </c:pt>
                <c:pt idx="7122">
                  <c:v>44356</c:v>
                </c:pt>
                <c:pt idx="7123">
                  <c:v>44357</c:v>
                </c:pt>
                <c:pt idx="7124">
                  <c:v>44358</c:v>
                </c:pt>
                <c:pt idx="7125">
                  <c:v>44359</c:v>
                </c:pt>
                <c:pt idx="7126">
                  <c:v>44360</c:v>
                </c:pt>
                <c:pt idx="7127">
                  <c:v>44361</c:v>
                </c:pt>
                <c:pt idx="7128">
                  <c:v>44362</c:v>
                </c:pt>
                <c:pt idx="7129">
                  <c:v>44363</c:v>
                </c:pt>
                <c:pt idx="7130">
                  <c:v>44364</c:v>
                </c:pt>
                <c:pt idx="7131">
                  <c:v>44365</c:v>
                </c:pt>
                <c:pt idx="7132">
                  <c:v>44366</c:v>
                </c:pt>
                <c:pt idx="7133">
                  <c:v>44367</c:v>
                </c:pt>
                <c:pt idx="7134">
                  <c:v>44368</c:v>
                </c:pt>
                <c:pt idx="7135">
                  <c:v>44369</c:v>
                </c:pt>
                <c:pt idx="7136">
                  <c:v>44370</c:v>
                </c:pt>
                <c:pt idx="7137">
                  <c:v>44371</c:v>
                </c:pt>
                <c:pt idx="7138">
                  <c:v>44372</c:v>
                </c:pt>
                <c:pt idx="7139">
                  <c:v>44373</c:v>
                </c:pt>
                <c:pt idx="7140">
                  <c:v>44374</c:v>
                </c:pt>
                <c:pt idx="7141">
                  <c:v>44375</c:v>
                </c:pt>
                <c:pt idx="7142">
                  <c:v>44376</c:v>
                </c:pt>
                <c:pt idx="7143">
                  <c:v>44377</c:v>
                </c:pt>
                <c:pt idx="7144">
                  <c:v>44378</c:v>
                </c:pt>
                <c:pt idx="7145">
                  <c:v>44379</c:v>
                </c:pt>
                <c:pt idx="7146">
                  <c:v>44380</c:v>
                </c:pt>
                <c:pt idx="7147">
                  <c:v>44381</c:v>
                </c:pt>
                <c:pt idx="7148">
                  <c:v>44382</c:v>
                </c:pt>
                <c:pt idx="7149">
                  <c:v>44383</c:v>
                </c:pt>
                <c:pt idx="7150">
                  <c:v>44384</c:v>
                </c:pt>
                <c:pt idx="7151">
                  <c:v>44385</c:v>
                </c:pt>
                <c:pt idx="7152">
                  <c:v>44386</c:v>
                </c:pt>
                <c:pt idx="7153">
                  <c:v>44387</c:v>
                </c:pt>
                <c:pt idx="7154">
                  <c:v>44388</c:v>
                </c:pt>
                <c:pt idx="7155">
                  <c:v>44389</c:v>
                </c:pt>
                <c:pt idx="7156">
                  <c:v>44390</c:v>
                </c:pt>
                <c:pt idx="7157">
                  <c:v>44391</c:v>
                </c:pt>
                <c:pt idx="7158">
                  <c:v>44392</c:v>
                </c:pt>
                <c:pt idx="7159">
                  <c:v>44393</c:v>
                </c:pt>
                <c:pt idx="7160">
                  <c:v>44394</c:v>
                </c:pt>
                <c:pt idx="7161">
                  <c:v>44395</c:v>
                </c:pt>
                <c:pt idx="7162">
                  <c:v>44396</c:v>
                </c:pt>
                <c:pt idx="7163">
                  <c:v>44397</c:v>
                </c:pt>
                <c:pt idx="7164">
                  <c:v>44398</c:v>
                </c:pt>
                <c:pt idx="7165">
                  <c:v>44399</c:v>
                </c:pt>
                <c:pt idx="7166">
                  <c:v>44400</c:v>
                </c:pt>
                <c:pt idx="7167">
                  <c:v>44401</c:v>
                </c:pt>
                <c:pt idx="7168">
                  <c:v>44402</c:v>
                </c:pt>
                <c:pt idx="7169">
                  <c:v>44403</c:v>
                </c:pt>
                <c:pt idx="7170">
                  <c:v>44404</c:v>
                </c:pt>
                <c:pt idx="7171">
                  <c:v>44405</c:v>
                </c:pt>
                <c:pt idx="7172">
                  <c:v>44406</c:v>
                </c:pt>
                <c:pt idx="7173">
                  <c:v>44407</c:v>
                </c:pt>
                <c:pt idx="7174">
                  <c:v>44408</c:v>
                </c:pt>
                <c:pt idx="7175">
                  <c:v>44409</c:v>
                </c:pt>
                <c:pt idx="7176">
                  <c:v>44410</c:v>
                </c:pt>
                <c:pt idx="7177">
                  <c:v>44411</c:v>
                </c:pt>
                <c:pt idx="7178">
                  <c:v>44412</c:v>
                </c:pt>
                <c:pt idx="7179">
                  <c:v>44413</c:v>
                </c:pt>
                <c:pt idx="7180">
                  <c:v>44414</c:v>
                </c:pt>
                <c:pt idx="7181">
                  <c:v>44415</c:v>
                </c:pt>
                <c:pt idx="7182">
                  <c:v>44416</c:v>
                </c:pt>
                <c:pt idx="7183">
                  <c:v>44417</c:v>
                </c:pt>
                <c:pt idx="7184">
                  <c:v>44418</c:v>
                </c:pt>
                <c:pt idx="7185">
                  <c:v>44419</c:v>
                </c:pt>
                <c:pt idx="7186">
                  <c:v>44420</c:v>
                </c:pt>
                <c:pt idx="7187">
                  <c:v>44421</c:v>
                </c:pt>
                <c:pt idx="7188">
                  <c:v>44422</c:v>
                </c:pt>
                <c:pt idx="7189">
                  <c:v>44423</c:v>
                </c:pt>
                <c:pt idx="7190">
                  <c:v>44424</c:v>
                </c:pt>
                <c:pt idx="7191">
                  <c:v>44425</c:v>
                </c:pt>
                <c:pt idx="7192">
                  <c:v>44426</c:v>
                </c:pt>
                <c:pt idx="7193">
                  <c:v>44427</c:v>
                </c:pt>
                <c:pt idx="7194">
                  <c:v>44428</c:v>
                </c:pt>
                <c:pt idx="7195">
                  <c:v>44429</c:v>
                </c:pt>
                <c:pt idx="7196">
                  <c:v>44430</c:v>
                </c:pt>
                <c:pt idx="7197">
                  <c:v>44431</c:v>
                </c:pt>
                <c:pt idx="7198">
                  <c:v>44432</c:v>
                </c:pt>
                <c:pt idx="7199">
                  <c:v>44433</c:v>
                </c:pt>
                <c:pt idx="7200">
                  <c:v>44434</c:v>
                </c:pt>
                <c:pt idx="7201">
                  <c:v>44435</c:v>
                </c:pt>
                <c:pt idx="7202">
                  <c:v>44436</c:v>
                </c:pt>
                <c:pt idx="7203">
                  <c:v>44437</c:v>
                </c:pt>
                <c:pt idx="7204">
                  <c:v>44438</c:v>
                </c:pt>
                <c:pt idx="7205">
                  <c:v>44439</c:v>
                </c:pt>
                <c:pt idx="7206">
                  <c:v>44440</c:v>
                </c:pt>
                <c:pt idx="7207">
                  <c:v>44441</c:v>
                </c:pt>
                <c:pt idx="7208">
                  <c:v>44442</c:v>
                </c:pt>
                <c:pt idx="7209">
                  <c:v>44443</c:v>
                </c:pt>
                <c:pt idx="7210">
                  <c:v>44444</c:v>
                </c:pt>
                <c:pt idx="7211">
                  <c:v>44445</c:v>
                </c:pt>
                <c:pt idx="7212">
                  <c:v>44446</c:v>
                </c:pt>
                <c:pt idx="7213">
                  <c:v>44447</c:v>
                </c:pt>
                <c:pt idx="7214">
                  <c:v>44448</c:v>
                </c:pt>
                <c:pt idx="7215">
                  <c:v>44449</c:v>
                </c:pt>
                <c:pt idx="7216">
                  <c:v>44450</c:v>
                </c:pt>
                <c:pt idx="7217">
                  <c:v>44451</c:v>
                </c:pt>
                <c:pt idx="7218">
                  <c:v>44452</c:v>
                </c:pt>
                <c:pt idx="7219">
                  <c:v>44453</c:v>
                </c:pt>
                <c:pt idx="7220">
                  <c:v>44454</c:v>
                </c:pt>
                <c:pt idx="7221">
                  <c:v>44455</c:v>
                </c:pt>
                <c:pt idx="7222">
                  <c:v>44456</c:v>
                </c:pt>
                <c:pt idx="7223">
                  <c:v>44457</c:v>
                </c:pt>
                <c:pt idx="7224">
                  <c:v>44458</c:v>
                </c:pt>
                <c:pt idx="7225">
                  <c:v>44459</c:v>
                </c:pt>
                <c:pt idx="7226">
                  <c:v>44460</c:v>
                </c:pt>
                <c:pt idx="7227">
                  <c:v>44461</c:v>
                </c:pt>
                <c:pt idx="7228">
                  <c:v>44462</c:v>
                </c:pt>
                <c:pt idx="7229">
                  <c:v>44463</c:v>
                </c:pt>
                <c:pt idx="7230">
                  <c:v>44464</c:v>
                </c:pt>
                <c:pt idx="7231">
                  <c:v>44465</c:v>
                </c:pt>
                <c:pt idx="7232">
                  <c:v>44466</c:v>
                </c:pt>
                <c:pt idx="7233">
                  <c:v>44467</c:v>
                </c:pt>
                <c:pt idx="7234">
                  <c:v>44468</c:v>
                </c:pt>
                <c:pt idx="7235">
                  <c:v>44469</c:v>
                </c:pt>
                <c:pt idx="7236">
                  <c:v>44470</c:v>
                </c:pt>
                <c:pt idx="7237">
                  <c:v>44471</c:v>
                </c:pt>
                <c:pt idx="7238">
                  <c:v>44472</c:v>
                </c:pt>
                <c:pt idx="7239">
                  <c:v>44473</c:v>
                </c:pt>
                <c:pt idx="7240">
                  <c:v>44474</c:v>
                </c:pt>
                <c:pt idx="7241">
                  <c:v>44475</c:v>
                </c:pt>
                <c:pt idx="7242">
                  <c:v>44476</c:v>
                </c:pt>
                <c:pt idx="7243">
                  <c:v>44477</c:v>
                </c:pt>
                <c:pt idx="7244">
                  <c:v>44478</c:v>
                </c:pt>
                <c:pt idx="7245">
                  <c:v>44479</c:v>
                </c:pt>
                <c:pt idx="7246">
                  <c:v>44480</c:v>
                </c:pt>
                <c:pt idx="7247">
                  <c:v>44481</c:v>
                </c:pt>
                <c:pt idx="7248">
                  <c:v>44482</c:v>
                </c:pt>
                <c:pt idx="7249">
                  <c:v>44483</c:v>
                </c:pt>
                <c:pt idx="7250">
                  <c:v>44484</c:v>
                </c:pt>
                <c:pt idx="7251">
                  <c:v>44485</c:v>
                </c:pt>
                <c:pt idx="7252">
                  <c:v>44486</c:v>
                </c:pt>
                <c:pt idx="7253">
                  <c:v>44487</c:v>
                </c:pt>
                <c:pt idx="7254">
                  <c:v>44488</c:v>
                </c:pt>
                <c:pt idx="7255">
                  <c:v>44489</c:v>
                </c:pt>
                <c:pt idx="7256">
                  <c:v>44490</c:v>
                </c:pt>
                <c:pt idx="7257">
                  <c:v>44491</c:v>
                </c:pt>
                <c:pt idx="7258">
                  <c:v>44492</c:v>
                </c:pt>
                <c:pt idx="7259">
                  <c:v>44493</c:v>
                </c:pt>
                <c:pt idx="7260">
                  <c:v>44494</c:v>
                </c:pt>
                <c:pt idx="7261">
                  <c:v>44495</c:v>
                </c:pt>
                <c:pt idx="7262">
                  <c:v>44496</c:v>
                </c:pt>
                <c:pt idx="7263">
                  <c:v>44497</c:v>
                </c:pt>
                <c:pt idx="7264">
                  <c:v>44498</c:v>
                </c:pt>
                <c:pt idx="7265">
                  <c:v>44499</c:v>
                </c:pt>
                <c:pt idx="7266">
                  <c:v>44500</c:v>
                </c:pt>
                <c:pt idx="7267">
                  <c:v>44501</c:v>
                </c:pt>
                <c:pt idx="7268">
                  <c:v>44502</c:v>
                </c:pt>
                <c:pt idx="7269">
                  <c:v>44503</c:v>
                </c:pt>
                <c:pt idx="7270">
                  <c:v>44504</c:v>
                </c:pt>
                <c:pt idx="7271">
                  <c:v>44505</c:v>
                </c:pt>
                <c:pt idx="7272">
                  <c:v>44506</c:v>
                </c:pt>
                <c:pt idx="7273">
                  <c:v>44507</c:v>
                </c:pt>
                <c:pt idx="7274">
                  <c:v>44508</c:v>
                </c:pt>
                <c:pt idx="7275">
                  <c:v>44509</c:v>
                </c:pt>
                <c:pt idx="7276">
                  <c:v>44510</c:v>
                </c:pt>
                <c:pt idx="7277">
                  <c:v>44511</c:v>
                </c:pt>
                <c:pt idx="7278">
                  <c:v>44512</c:v>
                </c:pt>
                <c:pt idx="7279">
                  <c:v>44513</c:v>
                </c:pt>
                <c:pt idx="7280">
                  <c:v>44514</c:v>
                </c:pt>
                <c:pt idx="7281">
                  <c:v>44515</c:v>
                </c:pt>
                <c:pt idx="7282">
                  <c:v>44516</c:v>
                </c:pt>
                <c:pt idx="7283">
                  <c:v>44517</c:v>
                </c:pt>
                <c:pt idx="7284">
                  <c:v>44518</c:v>
                </c:pt>
                <c:pt idx="7285">
                  <c:v>44519</c:v>
                </c:pt>
                <c:pt idx="7286">
                  <c:v>44520</c:v>
                </c:pt>
                <c:pt idx="7287">
                  <c:v>44521</c:v>
                </c:pt>
                <c:pt idx="7288">
                  <c:v>44522</c:v>
                </c:pt>
                <c:pt idx="7289">
                  <c:v>44523</c:v>
                </c:pt>
                <c:pt idx="7290">
                  <c:v>44524</c:v>
                </c:pt>
                <c:pt idx="7291">
                  <c:v>44525</c:v>
                </c:pt>
                <c:pt idx="7292">
                  <c:v>44526</c:v>
                </c:pt>
                <c:pt idx="7293">
                  <c:v>44527</c:v>
                </c:pt>
                <c:pt idx="7294">
                  <c:v>44528</c:v>
                </c:pt>
                <c:pt idx="7295">
                  <c:v>44529</c:v>
                </c:pt>
                <c:pt idx="7296">
                  <c:v>44530</c:v>
                </c:pt>
                <c:pt idx="7297">
                  <c:v>44531</c:v>
                </c:pt>
                <c:pt idx="7298">
                  <c:v>44532</c:v>
                </c:pt>
                <c:pt idx="7299">
                  <c:v>44533</c:v>
                </c:pt>
                <c:pt idx="7300">
                  <c:v>44534</c:v>
                </c:pt>
                <c:pt idx="7301">
                  <c:v>44535</c:v>
                </c:pt>
                <c:pt idx="7302">
                  <c:v>44536</c:v>
                </c:pt>
                <c:pt idx="7303">
                  <c:v>44537</c:v>
                </c:pt>
                <c:pt idx="7304">
                  <c:v>44538</c:v>
                </c:pt>
                <c:pt idx="7305">
                  <c:v>44539</c:v>
                </c:pt>
                <c:pt idx="7306">
                  <c:v>44540</c:v>
                </c:pt>
                <c:pt idx="7307">
                  <c:v>44541</c:v>
                </c:pt>
                <c:pt idx="7308">
                  <c:v>44542</c:v>
                </c:pt>
                <c:pt idx="7309">
                  <c:v>44543</c:v>
                </c:pt>
                <c:pt idx="7310">
                  <c:v>44544</c:v>
                </c:pt>
                <c:pt idx="7311">
                  <c:v>44545</c:v>
                </c:pt>
                <c:pt idx="7312">
                  <c:v>44546</c:v>
                </c:pt>
                <c:pt idx="7313">
                  <c:v>44547</c:v>
                </c:pt>
                <c:pt idx="7314">
                  <c:v>44548</c:v>
                </c:pt>
                <c:pt idx="7315">
                  <c:v>44549</c:v>
                </c:pt>
                <c:pt idx="7316">
                  <c:v>44550</c:v>
                </c:pt>
                <c:pt idx="7317">
                  <c:v>44551</c:v>
                </c:pt>
                <c:pt idx="7318">
                  <c:v>44552</c:v>
                </c:pt>
                <c:pt idx="7319">
                  <c:v>44553</c:v>
                </c:pt>
                <c:pt idx="7320">
                  <c:v>44554</c:v>
                </c:pt>
                <c:pt idx="7321">
                  <c:v>44555</c:v>
                </c:pt>
                <c:pt idx="7322">
                  <c:v>44556</c:v>
                </c:pt>
                <c:pt idx="7323">
                  <c:v>44557</c:v>
                </c:pt>
                <c:pt idx="7324">
                  <c:v>44558</c:v>
                </c:pt>
                <c:pt idx="7325">
                  <c:v>44559</c:v>
                </c:pt>
                <c:pt idx="7326">
                  <c:v>44560</c:v>
                </c:pt>
                <c:pt idx="7327">
                  <c:v>44561</c:v>
                </c:pt>
                <c:pt idx="7328">
                  <c:v>44562</c:v>
                </c:pt>
                <c:pt idx="7329">
                  <c:v>44563</c:v>
                </c:pt>
                <c:pt idx="7330">
                  <c:v>44564</c:v>
                </c:pt>
                <c:pt idx="7331">
                  <c:v>44565</c:v>
                </c:pt>
                <c:pt idx="7332">
                  <c:v>44566</c:v>
                </c:pt>
                <c:pt idx="7333">
                  <c:v>44567</c:v>
                </c:pt>
                <c:pt idx="7334">
                  <c:v>44568</c:v>
                </c:pt>
                <c:pt idx="7335">
                  <c:v>44569</c:v>
                </c:pt>
                <c:pt idx="7336">
                  <c:v>44570</c:v>
                </c:pt>
                <c:pt idx="7337">
                  <c:v>44571</c:v>
                </c:pt>
                <c:pt idx="7338">
                  <c:v>44572</c:v>
                </c:pt>
                <c:pt idx="7339">
                  <c:v>44573</c:v>
                </c:pt>
                <c:pt idx="7340">
                  <c:v>44574</c:v>
                </c:pt>
                <c:pt idx="7341">
                  <c:v>44575</c:v>
                </c:pt>
                <c:pt idx="7342">
                  <c:v>44576</c:v>
                </c:pt>
                <c:pt idx="7343">
                  <c:v>44577</c:v>
                </c:pt>
                <c:pt idx="7344">
                  <c:v>44578</c:v>
                </c:pt>
                <c:pt idx="7345">
                  <c:v>44579</c:v>
                </c:pt>
                <c:pt idx="7346">
                  <c:v>44580</c:v>
                </c:pt>
                <c:pt idx="7347">
                  <c:v>44581</c:v>
                </c:pt>
                <c:pt idx="7348">
                  <c:v>44582</c:v>
                </c:pt>
                <c:pt idx="7349">
                  <c:v>44583</c:v>
                </c:pt>
                <c:pt idx="7350">
                  <c:v>44584</c:v>
                </c:pt>
                <c:pt idx="7351">
                  <c:v>44585</c:v>
                </c:pt>
                <c:pt idx="7352">
                  <c:v>44586</c:v>
                </c:pt>
                <c:pt idx="7353">
                  <c:v>44587</c:v>
                </c:pt>
                <c:pt idx="7354">
                  <c:v>44588</c:v>
                </c:pt>
                <c:pt idx="7355">
                  <c:v>44589</c:v>
                </c:pt>
                <c:pt idx="7356">
                  <c:v>44590</c:v>
                </c:pt>
                <c:pt idx="7357">
                  <c:v>44591</c:v>
                </c:pt>
                <c:pt idx="7358">
                  <c:v>44592</c:v>
                </c:pt>
                <c:pt idx="7359">
                  <c:v>44593</c:v>
                </c:pt>
                <c:pt idx="7360">
                  <c:v>44594</c:v>
                </c:pt>
                <c:pt idx="7361">
                  <c:v>44595</c:v>
                </c:pt>
                <c:pt idx="7362">
                  <c:v>44596</c:v>
                </c:pt>
                <c:pt idx="7363">
                  <c:v>44597</c:v>
                </c:pt>
                <c:pt idx="7364">
                  <c:v>44598</c:v>
                </c:pt>
                <c:pt idx="7365">
                  <c:v>44599</c:v>
                </c:pt>
                <c:pt idx="7366">
                  <c:v>44600</c:v>
                </c:pt>
                <c:pt idx="7367">
                  <c:v>44601</c:v>
                </c:pt>
                <c:pt idx="7368">
                  <c:v>44602</c:v>
                </c:pt>
                <c:pt idx="7369">
                  <c:v>44603</c:v>
                </c:pt>
                <c:pt idx="7370">
                  <c:v>44604</c:v>
                </c:pt>
                <c:pt idx="7371">
                  <c:v>44605</c:v>
                </c:pt>
                <c:pt idx="7372">
                  <c:v>44606</c:v>
                </c:pt>
                <c:pt idx="7373">
                  <c:v>44607</c:v>
                </c:pt>
                <c:pt idx="7374">
                  <c:v>44608</c:v>
                </c:pt>
                <c:pt idx="7375">
                  <c:v>44609</c:v>
                </c:pt>
                <c:pt idx="7376">
                  <c:v>44610</c:v>
                </c:pt>
                <c:pt idx="7377">
                  <c:v>44611</c:v>
                </c:pt>
                <c:pt idx="7378">
                  <c:v>44612</c:v>
                </c:pt>
                <c:pt idx="7379">
                  <c:v>44613</c:v>
                </c:pt>
                <c:pt idx="7380">
                  <c:v>44614</c:v>
                </c:pt>
                <c:pt idx="7381">
                  <c:v>44615</c:v>
                </c:pt>
                <c:pt idx="7382">
                  <c:v>44616</c:v>
                </c:pt>
                <c:pt idx="7383">
                  <c:v>44617</c:v>
                </c:pt>
                <c:pt idx="7384">
                  <c:v>44618</c:v>
                </c:pt>
                <c:pt idx="7385">
                  <c:v>44619</c:v>
                </c:pt>
                <c:pt idx="7386">
                  <c:v>44620</c:v>
                </c:pt>
                <c:pt idx="7387">
                  <c:v>44621</c:v>
                </c:pt>
                <c:pt idx="7388">
                  <c:v>44622</c:v>
                </c:pt>
                <c:pt idx="7389">
                  <c:v>44623</c:v>
                </c:pt>
                <c:pt idx="7390">
                  <c:v>44624</c:v>
                </c:pt>
                <c:pt idx="7391">
                  <c:v>44625</c:v>
                </c:pt>
                <c:pt idx="7392">
                  <c:v>44626</c:v>
                </c:pt>
                <c:pt idx="7393">
                  <c:v>44627</c:v>
                </c:pt>
                <c:pt idx="7394">
                  <c:v>44628</c:v>
                </c:pt>
                <c:pt idx="7395">
                  <c:v>44629</c:v>
                </c:pt>
                <c:pt idx="7396">
                  <c:v>44630</c:v>
                </c:pt>
                <c:pt idx="7397">
                  <c:v>44631</c:v>
                </c:pt>
                <c:pt idx="7398">
                  <c:v>44632</c:v>
                </c:pt>
                <c:pt idx="7399">
                  <c:v>44633</c:v>
                </c:pt>
                <c:pt idx="7400">
                  <c:v>44634</c:v>
                </c:pt>
                <c:pt idx="7401">
                  <c:v>44635</c:v>
                </c:pt>
                <c:pt idx="7402">
                  <c:v>44636</c:v>
                </c:pt>
                <c:pt idx="7403">
                  <c:v>44637</c:v>
                </c:pt>
                <c:pt idx="7404">
                  <c:v>44638</c:v>
                </c:pt>
                <c:pt idx="7405">
                  <c:v>44639</c:v>
                </c:pt>
                <c:pt idx="7406">
                  <c:v>44640</c:v>
                </c:pt>
                <c:pt idx="7407">
                  <c:v>44641</c:v>
                </c:pt>
                <c:pt idx="7408">
                  <c:v>44642</c:v>
                </c:pt>
                <c:pt idx="7409">
                  <c:v>44643</c:v>
                </c:pt>
                <c:pt idx="7410">
                  <c:v>44644</c:v>
                </c:pt>
                <c:pt idx="7411">
                  <c:v>44645</c:v>
                </c:pt>
                <c:pt idx="7412">
                  <c:v>44646</c:v>
                </c:pt>
                <c:pt idx="7413">
                  <c:v>44647</c:v>
                </c:pt>
                <c:pt idx="7414">
                  <c:v>44648</c:v>
                </c:pt>
                <c:pt idx="7415">
                  <c:v>44649</c:v>
                </c:pt>
                <c:pt idx="7416">
                  <c:v>44650</c:v>
                </c:pt>
                <c:pt idx="7417">
                  <c:v>44651</c:v>
                </c:pt>
                <c:pt idx="7418">
                  <c:v>44652</c:v>
                </c:pt>
                <c:pt idx="7419">
                  <c:v>44653</c:v>
                </c:pt>
                <c:pt idx="7420">
                  <c:v>44654</c:v>
                </c:pt>
                <c:pt idx="7421">
                  <c:v>44655</c:v>
                </c:pt>
                <c:pt idx="7422">
                  <c:v>44656</c:v>
                </c:pt>
                <c:pt idx="7423">
                  <c:v>44657</c:v>
                </c:pt>
                <c:pt idx="7424">
                  <c:v>44658</c:v>
                </c:pt>
                <c:pt idx="7425">
                  <c:v>44659</c:v>
                </c:pt>
                <c:pt idx="7426">
                  <c:v>44660</c:v>
                </c:pt>
                <c:pt idx="7427">
                  <c:v>44662</c:v>
                </c:pt>
                <c:pt idx="7428">
                  <c:v>44663</c:v>
                </c:pt>
                <c:pt idx="7429">
                  <c:v>44664</c:v>
                </c:pt>
                <c:pt idx="7430">
                  <c:v>44665</c:v>
                </c:pt>
                <c:pt idx="7431">
                  <c:v>44666</c:v>
                </c:pt>
                <c:pt idx="7432">
                  <c:v>44667</c:v>
                </c:pt>
                <c:pt idx="7433">
                  <c:v>44668</c:v>
                </c:pt>
                <c:pt idx="7434">
                  <c:v>44669</c:v>
                </c:pt>
                <c:pt idx="7435">
                  <c:v>44670</c:v>
                </c:pt>
                <c:pt idx="7436">
                  <c:v>44671</c:v>
                </c:pt>
                <c:pt idx="7437">
                  <c:v>44672</c:v>
                </c:pt>
                <c:pt idx="7438">
                  <c:v>44673</c:v>
                </c:pt>
                <c:pt idx="7439">
                  <c:v>44674</c:v>
                </c:pt>
                <c:pt idx="7440">
                  <c:v>44675</c:v>
                </c:pt>
                <c:pt idx="7441">
                  <c:v>44676</c:v>
                </c:pt>
                <c:pt idx="7442">
                  <c:v>44677</c:v>
                </c:pt>
                <c:pt idx="7443">
                  <c:v>44678</c:v>
                </c:pt>
                <c:pt idx="7444">
                  <c:v>44679</c:v>
                </c:pt>
                <c:pt idx="7445">
                  <c:v>44680</c:v>
                </c:pt>
                <c:pt idx="7446">
                  <c:v>44681</c:v>
                </c:pt>
                <c:pt idx="7447">
                  <c:v>44682</c:v>
                </c:pt>
                <c:pt idx="7448">
                  <c:v>44683</c:v>
                </c:pt>
                <c:pt idx="7449">
                  <c:v>44684</c:v>
                </c:pt>
                <c:pt idx="7450">
                  <c:v>44685</c:v>
                </c:pt>
                <c:pt idx="7451">
                  <c:v>44686</c:v>
                </c:pt>
                <c:pt idx="7452">
                  <c:v>44687</c:v>
                </c:pt>
                <c:pt idx="7453">
                  <c:v>44688</c:v>
                </c:pt>
                <c:pt idx="7454">
                  <c:v>44689</c:v>
                </c:pt>
                <c:pt idx="7455">
                  <c:v>44690</c:v>
                </c:pt>
                <c:pt idx="7456">
                  <c:v>44691</c:v>
                </c:pt>
                <c:pt idx="7457">
                  <c:v>44692</c:v>
                </c:pt>
                <c:pt idx="7458">
                  <c:v>44693</c:v>
                </c:pt>
                <c:pt idx="7459">
                  <c:v>44694</c:v>
                </c:pt>
                <c:pt idx="7460">
                  <c:v>44695</c:v>
                </c:pt>
                <c:pt idx="7461">
                  <c:v>44696</c:v>
                </c:pt>
                <c:pt idx="7462">
                  <c:v>44697</c:v>
                </c:pt>
                <c:pt idx="7463">
                  <c:v>44698</c:v>
                </c:pt>
                <c:pt idx="7464">
                  <c:v>44699</c:v>
                </c:pt>
                <c:pt idx="7465">
                  <c:v>44700</c:v>
                </c:pt>
                <c:pt idx="7466">
                  <c:v>44701</c:v>
                </c:pt>
                <c:pt idx="7467">
                  <c:v>44702</c:v>
                </c:pt>
                <c:pt idx="7468">
                  <c:v>44703</c:v>
                </c:pt>
                <c:pt idx="7469">
                  <c:v>44704</c:v>
                </c:pt>
                <c:pt idx="7470">
                  <c:v>44705</c:v>
                </c:pt>
                <c:pt idx="7471">
                  <c:v>44706</c:v>
                </c:pt>
                <c:pt idx="7472">
                  <c:v>44707</c:v>
                </c:pt>
                <c:pt idx="7473">
                  <c:v>44708</c:v>
                </c:pt>
                <c:pt idx="7474">
                  <c:v>44709</c:v>
                </c:pt>
                <c:pt idx="7475">
                  <c:v>44710</c:v>
                </c:pt>
                <c:pt idx="7476">
                  <c:v>44711</c:v>
                </c:pt>
                <c:pt idx="7477">
                  <c:v>44712</c:v>
                </c:pt>
                <c:pt idx="7478">
                  <c:v>44713</c:v>
                </c:pt>
                <c:pt idx="7479">
                  <c:v>44714</c:v>
                </c:pt>
                <c:pt idx="7480">
                  <c:v>44715</c:v>
                </c:pt>
                <c:pt idx="7481">
                  <c:v>44716</c:v>
                </c:pt>
                <c:pt idx="7482">
                  <c:v>44717</c:v>
                </c:pt>
                <c:pt idx="7483">
                  <c:v>44718</c:v>
                </c:pt>
                <c:pt idx="7484">
                  <c:v>44719</c:v>
                </c:pt>
                <c:pt idx="7485">
                  <c:v>44720</c:v>
                </c:pt>
                <c:pt idx="7486">
                  <c:v>44721</c:v>
                </c:pt>
                <c:pt idx="7487">
                  <c:v>44722</c:v>
                </c:pt>
                <c:pt idx="7488">
                  <c:v>44723</c:v>
                </c:pt>
                <c:pt idx="7489">
                  <c:v>44724</c:v>
                </c:pt>
                <c:pt idx="7490">
                  <c:v>44725</c:v>
                </c:pt>
                <c:pt idx="7491">
                  <c:v>44726</c:v>
                </c:pt>
                <c:pt idx="7492">
                  <c:v>44727</c:v>
                </c:pt>
                <c:pt idx="7493">
                  <c:v>44728</c:v>
                </c:pt>
                <c:pt idx="7494">
                  <c:v>44729</c:v>
                </c:pt>
                <c:pt idx="7495">
                  <c:v>44730</c:v>
                </c:pt>
                <c:pt idx="7496">
                  <c:v>44731</c:v>
                </c:pt>
                <c:pt idx="7497">
                  <c:v>44732</c:v>
                </c:pt>
                <c:pt idx="7498">
                  <c:v>44733</c:v>
                </c:pt>
                <c:pt idx="7499">
                  <c:v>44734</c:v>
                </c:pt>
                <c:pt idx="7500">
                  <c:v>44735</c:v>
                </c:pt>
                <c:pt idx="7501">
                  <c:v>44736</c:v>
                </c:pt>
                <c:pt idx="7502">
                  <c:v>44737</c:v>
                </c:pt>
                <c:pt idx="7503">
                  <c:v>44738</c:v>
                </c:pt>
                <c:pt idx="7504">
                  <c:v>44739</c:v>
                </c:pt>
                <c:pt idx="7505">
                  <c:v>44740</c:v>
                </c:pt>
                <c:pt idx="7506">
                  <c:v>44741</c:v>
                </c:pt>
                <c:pt idx="7507">
                  <c:v>44742</c:v>
                </c:pt>
                <c:pt idx="7508">
                  <c:v>44743</c:v>
                </c:pt>
                <c:pt idx="7509">
                  <c:v>44744</c:v>
                </c:pt>
                <c:pt idx="7510">
                  <c:v>44745</c:v>
                </c:pt>
                <c:pt idx="7511">
                  <c:v>44746</c:v>
                </c:pt>
                <c:pt idx="7512">
                  <c:v>44747</c:v>
                </c:pt>
                <c:pt idx="7513">
                  <c:v>44748</c:v>
                </c:pt>
                <c:pt idx="7514">
                  <c:v>44749</c:v>
                </c:pt>
                <c:pt idx="7515">
                  <c:v>44750</c:v>
                </c:pt>
                <c:pt idx="7516">
                  <c:v>44751</c:v>
                </c:pt>
                <c:pt idx="7517">
                  <c:v>44752</c:v>
                </c:pt>
                <c:pt idx="7518">
                  <c:v>44753</c:v>
                </c:pt>
                <c:pt idx="7519">
                  <c:v>44754</c:v>
                </c:pt>
                <c:pt idx="7520">
                  <c:v>44755</c:v>
                </c:pt>
                <c:pt idx="7521">
                  <c:v>44756</c:v>
                </c:pt>
                <c:pt idx="7522">
                  <c:v>44757</c:v>
                </c:pt>
                <c:pt idx="7523">
                  <c:v>44758</c:v>
                </c:pt>
                <c:pt idx="7524">
                  <c:v>44759</c:v>
                </c:pt>
                <c:pt idx="7525">
                  <c:v>44760</c:v>
                </c:pt>
                <c:pt idx="7526">
                  <c:v>44761</c:v>
                </c:pt>
                <c:pt idx="7527">
                  <c:v>44762</c:v>
                </c:pt>
                <c:pt idx="7528">
                  <c:v>44763</c:v>
                </c:pt>
                <c:pt idx="7529">
                  <c:v>44764</c:v>
                </c:pt>
                <c:pt idx="7530">
                  <c:v>44765</c:v>
                </c:pt>
                <c:pt idx="7531">
                  <c:v>44766</c:v>
                </c:pt>
                <c:pt idx="7532">
                  <c:v>44767</c:v>
                </c:pt>
                <c:pt idx="7533">
                  <c:v>44768</c:v>
                </c:pt>
                <c:pt idx="7534">
                  <c:v>44769</c:v>
                </c:pt>
                <c:pt idx="7535">
                  <c:v>44770</c:v>
                </c:pt>
                <c:pt idx="7536">
                  <c:v>44771</c:v>
                </c:pt>
                <c:pt idx="7537">
                  <c:v>44772</c:v>
                </c:pt>
                <c:pt idx="7538">
                  <c:v>44773</c:v>
                </c:pt>
                <c:pt idx="7539">
                  <c:v>44774</c:v>
                </c:pt>
                <c:pt idx="7540">
                  <c:v>44775</c:v>
                </c:pt>
                <c:pt idx="7541">
                  <c:v>44776</c:v>
                </c:pt>
                <c:pt idx="7542">
                  <c:v>44777</c:v>
                </c:pt>
                <c:pt idx="7543">
                  <c:v>44778</c:v>
                </c:pt>
                <c:pt idx="7544">
                  <c:v>44779</c:v>
                </c:pt>
                <c:pt idx="7545">
                  <c:v>44780</c:v>
                </c:pt>
                <c:pt idx="7546">
                  <c:v>44781</c:v>
                </c:pt>
                <c:pt idx="7547">
                  <c:v>44782</c:v>
                </c:pt>
                <c:pt idx="7548">
                  <c:v>44783</c:v>
                </c:pt>
                <c:pt idx="7549">
                  <c:v>44784</c:v>
                </c:pt>
                <c:pt idx="7550">
                  <c:v>44785</c:v>
                </c:pt>
                <c:pt idx="7551">
                  <c:v>44786</c:v>
                </c:pt>
                <c:pt idx="7552">
                  <c:v>44787</c:v>
                </c:pt>
                <c:pt idx="7553">
                  <c:v>44788</c:v>
                </c:pt>
                <c:pt idx="7554">
                  <c:v>44789</c:v>
                </c:pt>
                <c:pt idx="7555">
                  <c:v>44790</c:v>
                </c:pt>
                <c:pt idx="7556">
                  <c:v>44791</c:v>
                </c:pt>
                <c:pt idx="7557">
                  <c:v>44792</c:v>
                </c:pt>
                <c:pt idx="7558">
                  <c:v>44793</c:v>
                </c:pt>
                <c:pt idx="7559">
                  <c:v>44794</c:v>
                </c:pt>
                <c:pt idx="7560">
                  <c:v>44795</c:v>
                </c:pt>
                <c:pt idx="7561">
                  <c:v>44796</c:v>
                </c:pt>
                <c:pt idx="7562">
                  <c:v>44797</c:v>
                </c:pt>
                <c:pt idx="7563">
                  <c:v>44798</c:v>
                </c:pt>
                <c:pt idx="7564">
                  <c:v>44799</c:v>
                </c:pt>
                <c:pt idx="7565">
                  <c:v>44800</c:v>
                </c:pt>
                <c:pt idx="7566">
                  <c:v>44801</c:v>
                </c:pt>
                <c:pt idx="7567">
                  <c:v>44802</c:v>
                </c:pt>
                <c:pt idx="7568">
                  <c:v>44803</c:v>
                </c:pt>
                <c:pt idx="7569">
                  <c:v>44804</c:v>
                </c:pt>
                <c:pt idx="7570">
                  <c:v>44805</c:v>
                </c:pt>
                <c:pt idx="7571">
                  <c:v>44806</c:v>
                </c:pt>
                <c:pt idx="7572">
                  <c:v>44807</c:v>
                </c:pt>
                <c:pt idx="7573">
                  <c:v>44808</c:v>
                </c:pt>
                <c:pt idx="7574">
                  <c:v>44809</c:v>
                </c:pt>
                <c:pt idx="7575">
                  <c:v>44810</c:v>
                </c:pt>
                <c:pt idx="7576">
                  <c:v>44811</c:v>
                </c:pt>
                <c:pt idx="7577">
                  <c:v>44812</c:v>
                </c:pt>
                <c:pt idx="7578">
                  <c:v>44813</c:v>
                </c:pt>
                <c:pt idx="7579">
                  <c:v>44814</c:v>
                </c:pt>
                <c:pt idx="7580">
                  <c:v>44815</c:v>
                </c:pt>
                <c:pt idx="7581">
                  <c:v>44816</c:v>
                </c:pt>
                <c:pt idx="7582">
                  <c:v>44817</c:v>
                </c:pt>
                <c:pt idx="7583">
                  <c:v>44818</c:v>
                </c:pt>
                <c:pt idx="7584">
                  <c:v>44819</c:v>
                </c:pt>
                <c:pt idx="7585">
                  <c:v>44820</c:v>
                </c:pt>
                <c:pt idx="7586">
                  <c:v>44821</c:v>
                </c:pt>
                <c:pt idx="7587">
                  <c:v>44822</c:v>
                </c:pt>
                <c:pt idx="7588">
                  <c:v>44823</c:v>
                </c:pt>
                <c:pt idx="7589">
                  <c:v>44824</c:v>
                </c:pt>
                <c:pt idx="7590">
                  <c:v>44825</c:v>
                </c:pt>
                <c:pt idx="7591">
                  <c:v>44826</c:v>
                </c:pt>
                <c:pt idx="7592">
                  <c:v>44827</c:v>
                </c:pt>
                <c:pt idx="7593">
                  <c:v>44828</c:v>
                </c:pt>
                <c:pt idx="7594">
                  <c:v>44830</c:v>
                </c:pt>
                <c:pt idx="7595">
                  <c:v>44831</c:v>
                </c:pt>
                <c:pt idx="7596">
                  <c:v>44832</c:v>
                </c:pt>
                <c:pt idx="7597">
                  <c:v>44833</c:v>
                </c:pt>
                <c:pt idx="7598">
                  <c:v>44834</c:v>
                </c:pt>
                <c:pt idx="7599">
                  <c:v>44835</c:v>
                </c:pt>
                <c:pt idx="7600">
                  <c:v>44836</c:v>
                </c:pt>
                <c:pt idx="7601">
                  <c:v>44837</c:v>
                </c:pt>
                <c:pt idx="7602">
                  <c:v>44838</c:v>
                </c:pt>
                <c:pt idx="7603">
                  <c:v>44839</c:v>
                </c:pt>
                <c:pt idx="7604">
                  <c:v>44840</c:v>
                </c:pt>
                <c:pt idx="7605">
                  <c:v>44841</c:v>
                </c:pt>
                <c:pt idx="7606">
                  <c:v>44842</c:v>
                </c:pt>
                <c:pt idx="7607">
                  <c:v>44843</c:v>
                </c:pt>
                <c:pt idx="7608">
                  <c:v>44844</c:v>
                </c:pt>
                <c:pt idx="7609">
                  <c:v>44845</c:v>
                </c:pt>
                <c:pt idx="7610">
                  <c:v>44846</c:v>
                </c:pt>
                <c:pt idx="7611">
                  <c:v>44847</c:v>
                </c:pt>
                <c:pt idx="7612">
                  <c:v>44848</c:v>
                </c:pt>
                <c:pt idx="7613">
                  <c:v>44849</c:v>
                </c:pt>
                <c:pt idx="7614">
                  <c:v>44850</c:v>
                </c:pt>
                <c:pt idx="7615">
                  <c:v>44851</c:v>
                </c:pt>
                <c:pt idx="7616">
                  <c:v>44852</c:v>
                </c:pt>
                <c:pt idx="7617">
                  <c:v>44853</c:v>
                </c:pt>
                <c:pt idx="7618">
                  <c:v>44854</c:v>
                </c:pt>
                <c:pt idx="7619">
                  <c:v>44855</c:v>
                </c:pt>
                <c:pt idx="7620">
                  <c:v>44856</c:v>
                </c:pt>
                <c:pt idx="7621">
                  <c:v>44857</c:v>
                </c:pt>
                <c:pt idx="7622">
                  <c:v>44858</c:v>
                </c:pt>
                <c:pt idx="7623">
                  <c:v>44859</c:v>
                </c:pt>
                <c:pt idx="7624">
                  <c:v>44860</c:v>
                </c:pt>
                <c:pt idx="7625">
                  <c:v>44861</c:v>
                </c:pt>
                <c:pt idx="7626">
                  <c:v>44862</c:v>
                </c:pt>
                <c:pt idx="7627">
                  <c:v>44863</c:v>
                </c:pt>
                <c:pt idx="7628">
                  <c:v>44864</c:v>
                </c:pt>
                <c:pt idx="7629">
                  <c:v>44865</c:v>
                </c:pt>
                <c:pt idx="7630">
                  <c:v>44866</c:v>
                </c:pt>
                <c:pt idx="7631">
                  <c:v>44867</c:v>
                </c:pt>
                <c:pt idx="7632">
                  <c:v>44868</c:v>
                </c:pt>
                <c:pt idx="7633">
                  <c:v>44869</c:v>
                </c:pt>
                <c:pt idx="7634">
                  <c:v>44870</c:v>
                </c:pt>
                <c:pt idx="7635">
                  <c:v>44871</c:v>
                </c:pt>
                <c:pt idx="7636">
                  <c:v>44872</c:v>
                </c:pt>
                <c:pt idx="7637">
                  <c:v>44873</c:v>
                </c:pt>
                <c:pt idx="7638">
                  <c:v>44874</c:v>
                </c:pt>
                <c:pt idx="7639">
                  <c:v>44875</c:v>
                </c:pt>
                <c:pt idx="7640">
                  <c:v>44876</c:v>
                </c:pt>
                <c:pt idx="7641">
                  <c:v>44877</c:v>
                </c:pt>
                <c:pt idx="7642">
                  <c:v>44878</c:v>
                </c:pt>
                <c:pt idx="7643">
                  <c:v>44879</c:v>
                </c:pt>
                <c:pt idx="7644">
                  <c:v>44880</c:v>
                </c:pt>
                <c:pt idx="7645">
                  <c:v>44881</c:v>
                </c:pt>
                <c:pt idx="7646">
                  <c:v>44882</c:v>
                </c:pt>
                <c:pt idx="7647">
                  <c:v>44883</c:v>
                </c:pt>
                <c:pt idx="7648">
                  <c:v>44884</c:v>
                </c:pt>
                <c:pt idx="7649">
                  <c:v>44885</c:v>
                </c:pt>
                <c:pt idx="7650">
                  <c:v>44886</c:v>
                </c:pt>
                <c:pt idx="7651">
                  <c:v>44887</c:v>
                </c:pt>
                <c:pt idx="7652">
                  <c:v>44888</c:v>
                </c:pt>
                <c:pt idx="7653">
                  <c:v>44889</c:v>
                </c:pt>
                <c:pt idx="7654">
                  <c:v>44890</c:v>
                </c:pt>
                <c:pt idx="7655">
                  <c:v>44891</c:v>
                </c:pt>
                <c:pt idx="7656">
                  <c:v>44892</c:v>
                </c:pt>
                <c:pt idx="7657">
                  <c:v>44893</c:v>
                </c:pt>
                <c:pt idx="7658">
                  <c:v>44894</c:v>
                </c:pt>
                <c:pt idx="7659">
                  <c:v>44895</c:v>
                </c:pt>
                <c:pt idx="7660">
                  <c:v>44896</c:v>
                </c:pt>
                <c:pt idx="7661">
                  <c:v>44897</c:v>
                </c:pt>
                <c:pt idx="7662">
                  <c:v>44898</c:v>
                </c:pt>
                <c:pt idx="7663">
                  <c:v>44899</c:v>
                </c:pt>
                <c:pt idx="7664">
                  <c:v>44900</c:v>
                </c:pt>
                <c:pt idx="7665">
                  <c:v>44901</c:v>
                </c:pt>
                <c:pt idx="7666">
                  <c:v>44902</c:v>
                </c:pt>
                <c:pt idx="7667">
                  <c:v>44903</c:v>
                </c:pt>
                <c:pt idx="7668">
                  <c:v>44904</c:v>
                </c:pt>
                <c:pt idx="7669">
                  <c:v>44905</c:v>
                </c:pt>
                <c:pt idx="7670">
                  <c:v>44906</c:v>
                </c:pt>
                <c:pt idx="7671">
                  <c:v>44907</c:v>
                </c:pt>
                <c:pt idx="7672">
                  <c:v>44908</c:v>
                </c:pt>
                <c:pt idx="7673">
                  <c:v>44909</c:v>
                </c:pt>
                <c:pt idx="7674">
                  <c:v>44910</c:v>
                </c:pt>
                <c:pt idx="7675">
                  <c:v>44911</c:v>
                </c:pt>
                <c:pt idx="7676">
                  <c:v>44912</c:v>
                </c:pt>
                <c:pt idx="7677">
                  <c:v>44913</c:v>
                </c:pt>
                <c:pt idx="7678">
                  <c:v>44914</c:v>
                </c:pt>
                <c:pt idx="7679">
                  <c:v>44915</c:v>
                </c:pt>
                <c:pt idx="7680">
                  <c:v>44916</c:v>
                </c:pt>
                <c:pt idx="7681">
                  <c:v>44917</c:v>
                </c:pt>
                <c:pt idx="7682">
                  <c:v>44918</c:v>
                </c:pt>
                <c:pt idx="7683">
                  <c:v>44919</c:v>
                </c:pt>
                <c:pt idx="7684">
                  <c:v>44920</c:v>
                </c:pt>
                <c:pt idx="7685">
                  <c:v>44921</c:v>
                </c:pt>
                <c:pt idx="7686">
                  <c:v>44922</c:v>
                </c:pt>
                <c:pt idx="7687">
                  <c:v>44923</c:v>
                </c:pt>
                <c:pt idx="7688">
                  <c:v>44924</c:v>
                </c:pt>
                <c:pt idx="7689">
                  <c:v>44925</c:v>
                </c:pt>
                <c:pt idx="7690">
                  <c:v>44926</c:v>
                </c:pt>
              </c:numCache>
            </c:numRef>
          </c:cat>
          <c:val>
            <c:numRef>
              <c:f>Hoja1!$C$2:$C$8386</c:f>
              <c:numCache>
                <c:formatCode>0.00</c:formatCode>
                <c:ptCount val="7691"/>
                <c:pt idx="0">
                  <c:v>30.75</c:v>
                </c:pt>
                <c:pt idx="1">
                  <c:v>29.2</c:v>
                </c:pt>
                <c:pt idx="2">
                  <c:v>29.8</c:v>
                </c:pt>
                <c:pt idx="3">
                  <c:v>31.3</c:v>
                </c:pt>
                <c:pt idx="4">
                  <c:v>32.9</c:v>
                </c:pt>
                <c:pt idx="5">
                  <c:v>34.54</c:v>
                </c:pt>
                <c:pt idx="6">
                  <c:v>34.08</c:v>
                </c:pt>
                <c:pt idx="7">
                  <c:v>33.94</c:v>
                </c:pt>
                <c:pt idx="8">
                  <c:v>33.159999999999997</c:v>
                </c:pt>
                <c:pt idx="9">
                  <c:v>32.6</c:v>
                </c:pt>
                <c:pt idx="10">
                  <c:v>32.36</c:v>
                </c:pt>
                <c:pt idx="11">
                  <c:v>31.99</c:v>
                </c:pt>
                <c:pt idx="12">
                  <c:v>33.409999999999997</c:v>
                </c:pt>
                <c:pt idx="13">
                  <c:v>32.57</c:v>
                </c:pt>
                <c:pt idx="14">
                  <c:v>32.450000000000003</c:v>
                </c:pt>
                <c:pt idx="15">
                  <c:v>31.85</c:v>
                </c:pt>
                <c:pt idx="16">
                  <c:v>31.5</c:v>
                </c:pt>
                <c:pt idx="17">
                  <c:v>33.93</c:v>
                </c:pt>
                <c:pt idx="18">
                  <c:v>34.369999999999997</c:v>
                </c:pt>
                <c:pt idx="19">
                  <c:v>35.880000000000003</c:v>
                </c:pt>
                <c:pt idx="20">
                  <c:v>35.29</c:v>
                </c:pt>
                <c:pt idx="21">
                  <c:v>35.25</c:v>
                </c:pt>
                <c:pt idx="22">
                  <c:v>35.090000000000003</c:v>
                </c:pt>
                <c:pt idx="23">
                  <c:v>34.799999999999997</c:v>
                </c:pt>
                <c:pt idx="24">
                  <c:v>34.520000000000003</c:v>
                </c:pt>
                <c:pt idx="25">
                  <c:v>34.869999999999997</c:v>
                </c:pt>
                <c:pt idx="26">
                  <c:v>34.58</c:v>
                </c:pt>
                <c:pt idx="27">
                  <c:v>35.24</c:v>
                </c:pt>
                <c:pt idx="28">
                  <c:v>33.950000000000003</c:v>
                </c:pt>
                <c:pt idx="29">
                  <c:v>33.94</c:v>
                </c:pt>
                <c:pt idx="30">
                  <c:v>33.82</c:v>
                </c:pt>
                <c:pt idx="31">
                  <c:v>33.18</c:v>
                </c:pt>
                <c:pt idx="32">
                  <c:v>33.58</c:v>
                </c:pt>
                <c:pt idx="33">
                  <c:v>33.229999999999997</c:v>
                </c:pt>
                <c:pt idx="34">
                  <c:v>33.229999999999997</c:v>
                </c:pt>
                <c:pt idx="35">
                  <c:v>33.33</c:v>
                </c:pt>
                <c:pt idx="36">
                  <c:v>33.700000000000003</c:v>
                </c:pt>
                <c:pt idx="37">
                  <c:v>33.68</c:v>
                </c:pt>
                <c:pt idx="38">
                  <c:v>33.67</c:v>
                </c:pt>
                <c:pt idx="39">
                  <c:v>33.299999999999997</c:v>
                </c:pt>
                <c:pt idx="40">
                  <c:v>33.14</c:v>
                </c:pt>
                <c:pt idx="41">
                  <c:v>32.17</c:v>
                </c:pt>
                <c:pt idx="42">
                  <c:v>31.68</c:v>
                </c:pt>
                <c:pt idx="43">
                  <c:v>30.87</c:v>
                </c:pt>
                <c:pt idx="44">
                  <c:v>31.33</c:v>
                </c:pt>
                <c:pt idx="45">
                  <c:v>30.85</c:v>
                </c:pt>
                <c:pt idx="46">
                  <c:v>31.42</c:v>
                </c:pt>
                <c:pt idx="47">
                  <c:v>33.840000000000003</c:v>
                </c:pt>
                <c:pt idx="48">
                  <c:v>36.090000000000003</c:v>
                </c:pt>
                <c:pt idx="49">
                  <c:v>36.409999999999997</c:v>
                </c:pt>
                <c:pt idx="50">
                  <c:v>35.770000000000003</c:v>
                </c:pt>
                <c:pt idx="51">
                  <c:v>34.630000000000003</c:v>
                </c:pt>
                <c:pt idx="52">
                  <c:v>36.07</c:v>
                </c:pt>
                <c:pt idx="53">
                  <c:v>35.909999999999997</c:v>
                </c:pt>
                <c:pt idx="54">
                  <c:v>35.35</c:v>
                </c:pt>
                <c:pt idx="55">
                  <c:v>35.75</c:v>
                </c:pt>
                <c:pt idx="56">
                  <c:v>35.26</c:v>
                </c:pt>
                <c:pt idx="57">
                  <c:v>34.89</c:v>
                </c:pt>
                <c:pt idx="58">
                  <c:v>34.07</c:v>
                </c:pt>
                <c:pt idx="59">
                  <c:v>34.07</c:v>
                </c:pt>
                <c:pt idx="60">
                  <c:v>35.85</c:v>
                </c:pt>
                <c:pt idx="61">
                  <c:v>34.119999999999997</c:v>
                </c:pt>
                <c:pt idx="62">
                  <c:v>33.65</c:v>
                </c:pt>
                <c:pt idx="63">
                  <c:v>33.74</c:v>
                </c:pt>
                <c:pt idx="64">
                  <c:v>34.65</c:v>
                </c:pt>
                <c:pt idx="65">
                  <c:v>33.06</c:v>
                </c:pt>
                <c:pt idx="66">
                  <c:v>33.32</c:v>
                </c:pt>
                <c:pt idx="67">
                  <c:v>32.090000000000003</c:v>
                </c:pt>
                <c:pt idx="68">
                  <c:v>29.59</c:v>
                </c:pt>
                <c:pt idx="69">
                  <c:v>29.11</c:v>
                </c:pt>
                <c:pt idx="70">
                  <c:v>28.58</c:v>
                </c:pt>
                <c:pt idx="71">
                  <c:v>27.82</c:v>
                </c:pt>
                <c:pt idx="72">
                  <c:v>28.79</c:v>
                </c:pt>
                <c:pt idx="73">
                  <c:v>28.2</c:v>
                </c:pt>
                <c:pt idx="74">
                  <c:v>27.99</c:v>
                </c:pt>
                <c:pt idx="75">
                  <c:v>27.85</c:v>
                </c:pt>
                <c:pt idx="76">
                  <c:v>28.09</c:v>
                </c:pt>
                <c:pt idx="77">
                  <c:v>27.8</c:v>
                </c:pt>
                <c:pt idx="78">
                  <c:v>28</c:v>
                </c:pt>
                <c:pt idx="79">
                  <c:v>28.46</c:v>
                </c:pt>
                <c:pt idx="80">
                  <c:v>27.77</c:v>
                </c:pt>
                <c:pt idx="81">
                  <c:v>28.69</c:v>
                </c:pt>
                <c:pt idx="82">
                  <c:v>28.28</c:v>
                </c:pt>
                <c:pt idx="83">
                  <c:v>27.76</c:v>
                </c:pt>
                <c:pt idx="84">
                  <c:v>27.68</c:v>
                </c:pt>
                <c:pt idx="85">
                  <c:v>27.3</c:v>
                </c:pt>
                <c:pt idx="86">
                  <c:v>26.56</c:v>
                </c:pt>
                <c:pt idx="87">
                  <c:v>25.81</c:v>
                </c:pt>
                <c:pt idx="88">
                  <c:v>25.26</c:v>
                </c:pt>
                <c:pt idx="89">
                  <c:v>25.06</c:v>
                </c:pt>
                <c:pt idx="90">
                  <c:v>25.04</c:v>
                </c:pt>
                <c:pt idx="91">
                  <c:v>26.2</c:v>
                </c:pt>
                <c:pt idx="92">
                  <c:v>27.31</c:v>
                </c:pt>
                <c:pt idx="93">
                  <c:v>25.32</c:v>
                </c:pt>
                <c:pt idx="94">
                  <c:v>26.57</c:v>
                </c:pt>
                <c:pt idx="95">
                  <c:v>25.82</c:v>
                </c:pt>
                <c:pt idx="96">
                  <c:v>24.94</c:v>
                </c:pt>
                <c:pt idx="97">
                  <c:v>25</c:v>
                </c:pt>
                <c:pt idx="98">
                  <c:v>24.59</c:v>
                </c:pt>
                <c:pt idx="99">
                  <c:v>24.08</c:v>
                </c:pt>
                <c:pt idx="100">
                  <c:v>23.47</c:v>
                </c:pt>
                <c:pt idx="101">
                  <c:v>23.37</c:v>
                </c:pt>
                <c:pt idx="102">
                  <c:v>22.96</c:v>
                </c:pt>
                <c:pt idx="103">
                  <c:v>22.47</c:v>
                </c:pt>
                <c:pt idx="104">
                  <c:v>22.11</c:v>
                </c:pt>
                <c:pt idx="105">
                  <c:v>21.83</c:v>
                </c:pt>
                <c:pt idx="106">
                  <c:v>21.35</c:v>
                </c:pt>
                <c:pt idx="107">
                  <c:v>22.23</c:v>
                </c:pt>
                <c:pt idx="108">
                  <c:v>22.94</c:v>
                </c:pt>
                <c:pt idx="109">
                  <c:v>21.74</c:v>
                </c:pt>
                <c:pt idx="110">
                  <c:v>22.2</c:v>
                </c:pt>
                <c:pt idx="111">
                  <c:v>21.16</c:v>
                </c:pt>
                <c:pt idx="112">
                  <c:v>20.399999999999999</c:v>
                </c:pt>
                <c:pt idx="113">
                  <c:v>20.059999999999999</c:v>
                </c:pt>
                <c:pt idx="114">
                  <c:v>20.190000000000001</c:v>
                </c:pt>
                <c:pt idx="115">
                  <c:v>20.49</c:v>
                </c:pt>
                <c:pt idx="116">
                  <c:v>20.29</c:v>
                </c:pt>
                <c:pt idx="117">
                  <c:v>20.72</c:v>
                </c:pt>
                <c:pt idx="118">
                  <c:v>20.420000000000002</c:v>
                </c:pt>
                <c:pt idx="119">
                  <c:v>20.57</c:v>
                </c:pt>
                <c:pt idx="120">
                  <c:v>20.56</c:v>
                </c:pt>
                <c:pt idx="121">
                  <c:v>20.100000000000001</c:v>
                </c:pt>
                <c:pt idx="122">
                  <c:v>20.239999999999998</c:v>
                </c:pt>
                <c:pt idx="123">
                  <c:v>20.25</c:v>
                </c:pt>
                <c:pt idx="124">
                  <c:v>20.149999999999999</c:v>
                </c:pt>
                <c:pt idx="125">
                  <c:v>21.27</c:v>
                </c:pt>
                <c:pt idx="126">
                  <c:v>22.51</c:v>
                </c:pt>
                <c:pt idx="127">
                  <c:v>22.84</c:v>
                </c:pt>
                <c:pt idx="128">
                  <c:v>22.96</c:v>
                </c:pt>
                <c:pt idx="129">
                  <c:v>22.29</c:v>
                </c:pt>
                <c:pt idx="130">
                  <c:v>20.7</c:v>
                </c:pt>
                <c:pt idx="131">
                  <c:v>21.05</c:v>
                </c:pt>
                <c:pt idx="132">
                  <c:v>20.84</c:v>
                </c:pt>
                <c:pt idx="133">
                  <c:v>20.3</c:v>
                </c:pt>
                <c:pt idx="134">
                  <c:v>19.940000000000001</c:v>
                </c:pt>
                <c:pt idx="135">
                  <c:v>19.940000000000001</c:v>
                </c:pt>
                <c:pt idx="136">
                  <c:v>20.55</c:v>
                </c:pt>
                <c:pt idx="137">
                  <c:v>20.37</c:v>
                </c:pt>
                <c:pt idx="138">
                  <c:v>21.44</c:v>
                </c:pt>
                <c:pt idx="139">
                  <c:v>21.19</c:v>
                </c:pt>
                <c:pt idx="140">
                  <c:v>21.02</c:v>
                </c:pt>
                <c:pt idx="141">
                  <c:v>21.8</c:v>
                </c:pt>
                <c:pt idx="142">
                  <c:v>21.78</c:v>
                </c:pt>
                <c:pt idx="143">
                  <c:v>22.62</c:v>
                </c:pt>
                <c:pt idx="144">
                  <c:v>22.84</c:v>
                </c:pt>
                <c:pt idx="145">
                  <c:v>22.49</c:v>
                </c:pt>
                <c:pt idx="146">
                  <c:v>23.35</c:v>
                </c:pt>
                <c:pt idx="147">
                  <c:v>23.71</c:v>
                </c:pt>
                <c:pt idx="148">
                  <c:v>23.39</c:v>
                </c:pt>
                <c:pt idx="149">
                  <c:v>23.57</c:v>
                </c:pt>
                <c:pt idx="150">
                  <c:v>22.57</c:v>
                </c:pt>
                <c:pt idx="151">
                  <c:v>22.55</c:v>
                </c:pt>
                <c:pt idx="152">
                  <c:v>23.17</c:v>
                </c:pt>
                <c:pt idx="153">
                  <c:v>22.64</c:v>
                </c:pt>
                <c:pt idx="154">
                  <c:v>22.12</c:v>
                </c:pt>
                <c:pt idx="155">
                  <c:v>21.48</c:v>
                </c:pt>
                <c:pt idx="156">
                  <c:v>21.16</c:v>
                </c:pt>
                <c:pt idx="157">
                  <c:v>21.08</c:v>
                </c:pt>
                <c:pt idx="158">
                  <c:v>20.57</c:v>
                </c:pt>
                <c:pt idx="159">
                  <c:v>20.34</c:v>
                </c:pt>
                <c:pt idx="160">
                  <c:v>20.55</c:v>
                </c:pt>
                <c:pt idx="161">
                  <c:v>21.42</c:v>
                </c:pt>
                <c:pt idx="162">
                  <c:v>21.24</c:v>
                </c:pt>
                <c:pt idx="163">
                  <c:v>20.66</c:v>
                </c:pt>
                <c:pt idx="164">
                  <c:v>21.01</c:v>
                </c:pt>
                <c:pt idx="165">
                  <c:v>20.079999999999998</c:v>
                </c:pt>
                <c:pt idx="166">
                  <c:v>21.62</c:v>
                </c:pt>
                <c:pt idx="167">
                  <c:v>21.69</c:v>
                </c:pt>
                <c:pt idx="168">
                  <c:v>22.18</c:v>
                </c:pt>
                <c:pt idx="169">
                  <c:v>20.52</c:v>
                </c:pt>
                <c:pt idx="170">
                  <c:v>20.09</c:v>
                </c:pt>
                <c:pt idx="171">
                  <c:v>20.02</c:v>
                </c:pt>
                <c:pt idx="172">
                  <c:v>20.260000000000002</c:v>
                </c:pt>
                <c:pt idx="173">
                  <c:v>20.75</c:v>
                </c:pt>
                <c:pt idx="174">
                  <c:v>19.809999999999999</c:v>
                </c:pt>
                <c:pt idx="175">
                  <c:v>19.559999999999999</c:v>
                </c:pt>
                <c:pt idx="176">
                  <c:v>20.239999999999998</c:v>
                </c:pt>
                <c:pt idx="177">
                  <c:v>19.66</c:v>
                </c:pt>
                <c:pt idx="178">
                  <c:v>19.86</c:v>
                </c:pt>
                <c:pt idx="179">
                  <c:v>19.87</c:v>
                </c:pt>
                <c:pt idx="180">
                  <c:v>19.739999999999998</c:v>
                </c:pt>
                <c:pt idx="181">
                  <c:v>21.12</c:v>
                </c:pt>
                <c:pt idx="182">
                  <c:v>21.35</c:v>
                </c:pt>
                <c:pt idx="183">
                  <c:v>20.43</c:v>
                </c:pt>
                <c:pt idx="184">
                  <c:v>20.55</c:v>
                </c:pt>
                <c:pt idx="185">
                  <c:v>22.16</c:v>
                </c:pt>
                <c:pt idx="186">
                  <c:v>21.9</c:v>
                </c:pt>
                <c:pt idx="187">
                  <c:v>22.19</c:v>
                </c:pt>
                <c:pt idx="188">
                  <c:v>23.52</c:v>
                </c:pt>
                <c:pt idx="189">
                  <c:v>22.12</c:v>
                </c:pt>
                <c:pt idx="190">
                  <c:v>21.5</c:v>
                </c:pt>
                <c:pt idx="191">
                  <c:v>21.5</c:v>
                </c:pt>
                <c:pt idx="192">
                  <c:v>21.61</c:v>
                </c:pt>
                <c:pt idx="193">
                  <c:v>21.32</c:v>
                </c:pt>
                <c:pt idx="194">
                  <c:v>19.989999999999998</c:v>
                </c:pt>
                <c:pt idx="195">
                  <c:v>20.05</c:v>
                </c:pt>
                <c:pt idx="196">
                  <c:v>20.190000000000001</c:v>
                </c:pt>
                <c:pt idx="197">
                  <c:v>20.28</c:v>
                </c:pt>
                <c:pt idx="198">
                  <c:v>19.79</c:v>
                </c:pt>
                <c:pt idx="199">
                  <c:v>19.940000000000001</c:v>
                </c:pt>
                <c:pt idx="200">
                  <c:v>19.82</c:v>
                </c:pt>
                <c:pt idx="201">
                  <c:v>20.48</c:v>
                </c:pt>
                <c:pt idx="202">
                  <c:v>19.89</c:v>
                </c:pt>
                <c:pt idx="203">
                  <c:v>19.149999999999999</c:v>
                </c:pt>
                <c:pt idx="204">
                  <c:v>19.309999999999999</c:v>
                </c:pt>
                <c:pt idx="205">
                  <c:v>20.18</c:v>
                </c:pt>
                <c:pt idx="206">
                  <c:v>19.829999999999998</c:v>
                </c:pt>
                <c:pt idx="207">
                  <c:v>19.170000000000002</c:v>
                </c:pt>
                <c:pt idx="208">
                  <c:v>19.510000000000002</c:v>
                </c:pt>
                <c:pt idx="209">
                  <c:v>20.05</c:v>
                </c:pt>
                <c:pt idx="210">
                  <c:v>21.31</c:v>
                </c:pt>
                <c:pt idx="211">
                  <c:v>20.23</c:v>
                </c:pt>
                <c:pt idx="212">
                  <c:v>19.899999999999999</c:v>
                </c:pt>
                <c:pt idx="213">
                  <c:v>20.51</c:v>
                </c:pt>
                <c:pt idx="214">
                  <c:v>20.58</c:v>
                </c:pt>
                <c:pt idx="215">
                  <c:v>20.81</c:v>
                </c:pt>
                <c:pt idx="216">
                  <c:v>20.43</c:v>
                </c:pt>
                <c:pt idx="217">
                  <c:v>20.38</c:v>
                </c:pt>
                <c:pt idx="218">
                  <c:v>20.88</c:v>
                </c:pt>
                <c:pt idx="219">
                  <c:v>21.55</c:v>
                </c:pt>
                <c:pt idx="220">
                  <c:v>19.98</c:v>
                </c:pt>
                <c:pt idx="221">
                  <c:v>20.16</c:v>
                </c:pt>
                <c:pt idx="222">
                  <c:v>19.510000000000002</c:v>
                </c:pt>
                <c:pt idx="223">
                  <c:v>19.010000000000002</c:v>
                </c:pt>
                <c:pt idx="224">
                  <c:v>20.77</c:v>
                </c:pt>
                <c:pt idx="225">
                  <c:v>20.420000000000002</c:v>
                </c:pt>
                <c:pt idx="226">
                  <c:v>20.399999999999999</c:v>
                </c:pt>
                <c:pt idx="227">
                  <c:v>19.04</c:v>
                </c:pt>
                <c:pt idx="228">
                  <c:v>18.899999999999999</c:v>
                </c:pt>
                <c:pt idx="229">
                  <c:v>19.73</c:v>
                </c:pt>
                <c:pt idx="230">
                  <c:v>19.04</c:v>
                </c:pt>
                <c:pt idx="231">
                  <c:v>18.93</c:v>
                </c:pt>
                <c:pt idx="232">
                  <c:v>18.559999999999999</c:v>
                </c:pt>
                <c:pt idx="233">
                  <c:v>18.37</c:v>
                </c:pt>
                <c:pt idx="234">
                  <c:v>18.079999999999998</c:v>
                </c:pt>
                <c:pt idx="235">
                  <c:v>17.68</c:v>
                </c:pt>
                <c:pt idx="236">
                  <c:v>17.27</c:v>
                </c:pt>
                <c:pt idx="237">
                  <c:v>17.399999999999999</c:v>
                </c:pt>
                <c:pt idx="238">
                  <c:v>18.170000000000002</c:v>
                </c:pt>
                <c:pt idx="239">
                  <c:v>19.190000000000001</c:v>
                </c:pt>
                <c:pt idx="240">
                  <c:v>18.920000000000002</c:v>
                </c:pt>
                <c:pt idx="241">
                  <c:v>18.53</c:v>
                </c:pt>
                <c:pt idx="242">
                  <c:v>18.38</c:v>
                </c:pt>
                <c:pt idx="243">
                  <c:v>18.22</c:v>
                </c:pt>
                <c:pt idx="244">
                  <c:v>18.100000000000001</c:v>
                </c:pt>
                <c:pt idx="245">
                  <c:v>18.510000000000002</c:v>
                </c:pt>
                <c:pt idx="246">
                  <c:v>18.64</c:v>
                </c:pt>
                <c:pt idx="247">
                  <c:v>16.91</c:v>
                </c:pt>
                <c:pt idx="248">
                  <c:v>17.420000000000002</c:v>
                </c:pt>
                <c:pt idx="249">
                  <c:v>17.78</c:v>
                </c:pt>
                <c:pt idx="250">
                  <c:v>19.45</c:v>
                </c:pt>
                <c:pt idx="251">
                  <c:v>17.91</c:v>
                </c:pt>
                <c:pt idx="252">
                  <c:v>16.93</c:v>
                </c:pt>
                <c:pt idx="253">
                  <c:v>16.510000000000002</c:v>
                </c:pt>
                <c:pt idx="254">
                  <c:v>16.440000000000001</c:v>
                </c:pt>
                <c:pt idx="255">
                  <c:v>16.09</c:v>
                </c:pt>
                <c:pt idx="256">
                  <c:v>17.02</c:v>
                </c:pt>
                <c:pt idx="257">
                  <c:v>16.54</c:v>
                </c:pt>
                <c:pt idx="258">
                  <c:v>16.690000000000001</c:v>
                </c:pt>
                <c:pt idx="259">
                  <c:v>16.93</c:v>
                </c:pt>
                <c:pt idx="260">
                  <c:v>17.13</c:v>
                </c:pt>
                <c:pt idx="261">
                  <c:v>16.8</c:v>
                </c:pt>
                <c:pt idx="262">
                  <c:v>16.899999999999999</c:v>
                </c:pt>
                <c:pt idx="263">
                  <c:v>18.02</c:v>
                </c:pt>
                <c:pt idx="264">
                  <c:v>19.75</c:v>
                </c:pt>
                <c:pt idx="265">
                  <c:v>20.96</c:v>
                </c:pt>
                <c:pt idx="266">
                  <c:v>18.86</c:v>
                </c:pt>
                <c:pt idx="267">
                  <c:v>18.78</c:v>
                </c:pt>
                <c:pt idx="268">
                  <c:v>19.72</c:v>
                </c:pt>
                <c:pt idx="269">
                  <c:v>19.739999999999998</c:v>
                </c:pt>
                <c:pt idx="270">
                  <c:v>19.97</c:v>
                </c:pt>
                <c:pt idx="271">
                  <c:v>17.97</c:v>
                </c:pt>
                <c:pt idx="272">
                  <c:v>17.760000000000002</c:v>
                </c:pt>
                <c:pt idx="273">
                  <c:v>17.71</c:v>
                </c:pt>
                <c:pt idx="274">
                  <c:v>17.29</c:v>
                </c:pt>
                <c:pt idx="275">
                  <c:v>17.21</c:v>
                </c:pt>
                <c:pt idx="276">
                  <c:v>17.13</c:v>
                </c:pt>
                <c:pt idx="277">
                  <c:v>16.91</c:v>
                </c:pt>
                <c:pt idx="278">
                  <c:v>17.03</c:v>
                </c:pt>
                <c:pt idx="279">
                  <c:v>17.8</c:v>
                </c:pt>
                <c:pt idx="280">
                  <c:v>17.07</c:v>
                </c:pt>
                <c:pt idx="281">
                  <c:v>16.96</c:v>
                </c:pt>
                <c:pt idx="282">
                  <c:v>16.91</c:v>
                </c:pt>
                <c:pt idx="283">
                  <c:v>17.75</c:v>
                </c:pt>
                <c:pt idx="284">
                  <c:v>17.079999999999998</c:v>
                </c:pt>
                <c:pt idx="285">
                  <c:v>16.79</c:v>
                </c:pt>
                <c:pt idx="286">
                  <c:v>15.95</c:v>
                </c:pt>
                <c:pt idx="287">
                  <c:v>16.64</c:v>
                </c:pt>
                <c:pt idx="288">
                  <c:v>17.489999999999998</c:v>
                </c:pt>
                <c:pt idx="289">
                  <c:v>17.170000000000002</c:v>
                </c:pt>
                <c:pt idx="290">
                  <c:v>17.079999999999998</c:v>
                </c:pt>
                <c:pt idx="291">
                  <c:v>17.21</c:v>
                </c:pt>
                <c:pt idx="292">
                  <c:v>18.39</c:v>
                </c:pt>
                <c:pt idx="293">
                  <c:v>17.14</c:v>
                </c:pt>
                <c:pt idx="294">
                  <c:v>17.07</c:v>
                </c:pt>
                <c:pt idx="295">
                  <c:v>17.13</c:v>
                </c:pt>
                <c:pt idx="296">
                  <c:v>17.07</c:v>
                </c:pt>
                <c:pt idx="297">
                  <c:v>17.23</c:v>
                </c:pt>
                <c:pt idx="298">
                  <c:v>16.690000000000001</c:v>
                </c:pt>
                <c:pt idx="299">
                  <c:v>16.77</c:v>
                </c:pt>
                <c:pt idx="300">
                  <c:v>16.52</c:v>
                </c:pt>
                <c:pt idx="301">
                  <c:v>16.63</c:v>
                </c:pt>
                <c:pt idx="302">
                  <c:v>17.13</c:v>
                </c:pt>
                <c:pt idx="303">
                  <c:v>17.03</c:v>
                </c:pt>
                <c:pt idx="304">
                  <c:v>17.96</c:v>
                </c:pt>
                <c:pt idx="305">
                  <c:v>17.739999999999998</c:v>
                </c:pt>
                <c:pt idx="306">
                  <c:v>18.52</c:v>
                </c:pt>
                <c:pt idx="307">
                  <c:v>19.07</c:v>
                </c:pt>
                <c:pt idx="308">
                  <c:v>18.440000000000001</c:v>
                </c:pt>
                <c:pt idx="309">
                  <c:v>18.39</c:v>
                </c:pt>
                <c:pt idx="310">
                  <c:v>18.39</c:v>
                </c:pt>
                <c:pt idx="311">
                  <c:v>18.37</c:v>
                </c:pt>
                <c:pt idx="312">
                  <c:v>19.190000000000001</c:v>
                </c:pt>
                <c:pt idx="313">
                  <c:v>19.25</c:v>
                </c:pt>
                <c:pt idx="314">
                  <c:v>19.32</c:v>
                </c:pt>
                <c:pt idx="315">
                  <c:v>19.12</c:v>
                </c:pt>
                <c:pt idx="316">
                  <c:v>18.14</c:v>
                </c:pt>
                <c:pt idx="317">
                  <c:v>17.77</c:v>
                </c:pt>
                <c:pt idx="318">
                  <c:v>17.45</c:v>
                </c:pt>
                <c:pt idx="319">
                  <c:v>17.12</c:v>
                </c:pt>
                <c:pt idx="320">
                  <c:v>16.829999999999998</c:v>
                </c:pt>
                <c:pt idx="321">
                  <c:v>16.79</c:v>
                </c:pt>
                <c:pt idx="322">
                  <c:v>17</c:v>
                </c:pt>
                <c:pt idx="323">
                  <c:v>17.14</c:v>
                </c:pt>
                <c:pt idx="324">
                  <c:v>17.170000000000002</c:v>
                </c:pt>
                <c:pt idx="325">
                  <c:v>17.559999999999999</c:v>
                </c:pt>
                <c:pt idx="326">
                  <c:v>16.88</c:v>
                </c:pt>
                <c:pt idx="327">
                  <c:v>16.86</c:v>
                </c:pt>
                <c:pt idx="328">
                  <c:v>16.920000000000002</c:v>
                </c:pt>
                <c:pt idx="329">
                  <c:v>16.87</c:v>
                </c:pt>
                <c:pt idx="330">
                  <c:v>17</c:v>
                </c:pt>
                <c:pt idx="331">
                  <c:v>16.670000000000002</c:v>
                </c:pt>
                <c:pt idx="332">
                  <c:v>16.989999999999998</c:v>
                </c:pt>
                <c:pt idx="333">
                  <c:v>17.21</c:v>
                </c:pt>
                <c:pt idx="334">
                  <c:v>17.38</c:v>
                </c:pt>
                <c:pt idx="335">
                  <c:v>16.489999999999998</c:v>
                </c:pt>
                <c:pt idx="336">
                  <c:v>16.190000000000001</c:v>
                </c:pt>
                <c:pt idx="337">
                  <c:v>16.14</c:v>
                </c:pt>
                <c:pt idx="338">
                  <c:v>15.88</c:v>
                </c:pt>
                <c:pt idx="339">
                  <c:v>15.52</c:v>
                </c:pt>
                <c:pt idx="340">
                  <c:v>15.27</c:v>
                </c:pt>
                <c:pt idx="341">
                  <c:v>15.05</c:v>
                </c:pt>
                <c:pt idx="342">
                  <c:v>15.45</c:v>
                </c:pt>
                <c:pt idx="343">
                  <c:v>15.61</c:v>
                </c:pt>
                <c:pt idx="344">
                  <c:v>15.02</c:v>
                </c:pt>
                <c:pt idx="345">
                  <c:v>14.42</c:v>
                </c:pt>
                <c:pt idx="346">
                  <c:v>14.48</c:v>
                </c:pt>
                <c:pt idx="347">
                  <c:v>15.12</c:v>
                </c:pt>
                <c:pt idx="348">
                  <c:v>14.83</c:v>
                </c:pt>
                <c:pt idx="349">
                  <c:v>14.34</c:v>
                </c:pt>
                <c:pt idx="350">
                  <c:v>14.06</c:v>
                </c:pt>
                <c:pt idx="351">
                  <c:v>13.63</c:v>
                </c:pt>
                <c:pt idx="352">
                  <c:v>13.95</c:v>
                </c:pt>
                <c:pt idx="353">
                  <c:v>14.08</c:v>
                </c:pt>
                <c:pt idx="354">
                  <c:v>14.32</c:v>
                </c:pt>
                <c:pt idx="355">
                  <c:v>13.79</c:v>
                </c:pt>
                <c:pt idx="356">
                  <c:v>13.87</c:v>
                </c:pt>
                <c:pt idx="357">
                  <c:v>13.88</c:v>
                </c:pt>
                <c:pt idx="358">
                  <c:v>13.89</c:v>
                </c:pt>
                <c:pt idx="359">
                  <c:v>14.39</c:v>
                </c:pt>
                <c:pt idx="360">
                  <c:v>13.84</c:v>
                </c:pt>
                <c:pt idx="361">
                  <c:v>13.62</c:v>
                </c:pt>
                <c:pt idx="362">
                  <c:v>13.4</c:v>
                </c:pt>
                <c:pt idx="363">
                  <c:v>14.02</c:v>
                </c:pt>
                <c:pt idx="364">
                  <c:v>14.24</c:v>
                </c:pt>
                <c:pt idx="365">
                  <c:v>13.48</c:v>
                </c:pt>
                <c:pt idx="366">
                  <c:v>14.34</c:v>
                </c:pt>
                <c:pt idx="367">
                  <c:v>14.66</c:v>
                </c:pt>
                <c:pt idx="368">
                  <c:v>14.23</c:v>
                </c:pt>
                <c:pt idx="369">
                  <c:v>14.56</c:v>
                </c:pt>
                <c:pt idx="370">
                  <c:v>14.69</c:v>
                </c:pt>
                <c:pt idx="371">
                  <c:v>13.96</c:v>
                </c:pt>
                <c:pt idx="372">
                  <c:v>13.66</c:v>
                </c:pt>
                <c:pt idx="373">
                  <c:v>14.19</c:v>
                </c:pt>
                <c:pt idx="374">
                  <c:v>14.46</c:v>
                </c:pt>
                <c:pt idx="375">
                  <c:v>13.97</c:v>
                </c:pt>
                <c:pt idx="376">
                  <c:v>14.39</c:v>
                </c:pt>
                <c:pt idx="377">
                  <c:v>14.3</c:v>
                </c:pt>
                <c:pt idx="378">
                  <c:v>14.5</c:v>
                </c:pt>
                <c:pt idx="379">
                  <c:v>14.56</c:v>
                </c:pt>
                <c:pt idx="380">
                  <c:v>14.28</c:v>
                </c:pt>
                <c:pt idx="381">
                  <c:v>14.2</c:v>
                </c:pt>
                <c:pt idx="382">
                  <c:v>14.18</c:v>
                </c:pt>
                <c:pt idx="383">
                  <c:v>14.09</c:v>
                </c:pt>
                <c:pt idx="384">
                  <c:v>14.11</c:v>
                </c:pt>
                <c:pt idx="385">
                  <c:v>14.47</c:v>
                </c:pt>
                <c:pt idx="386">
                  <c:v>14.45</c:v>
                </c:pt>
                <c:pt idx="387">
                  <c:v>14.27</c:v>
                </c:pt>
                <c:pt idx="388">
                  <c:v>14.34</c:v>
                </c:pt>
                <c:pt idx="389">
                  <c:v>14.92</c:v>
                </c:pt>
                <c:pt idx="390">
                  <c:v>16.21</c:v>
                </c:pt>
                <c:pt idx="391">
                  <c:v>16.309999999999999</c:v>
                </c:pt>
                <c:pt idx="392">
                  <c:v>16.739999999999998</c:v>
                </c:pt>
                <c:pt idx="393">
                  <c:v>16.670000000000002</c:v>
                </c:pt>
                <c:pt idx="394">
                  <c:v>16.73</c:v>
                </c:pt>
                <c:pt idx="395">
                  <c:v>16.23</c:v>
                </c:pt>
                <c:pt idx="396">
                  <c:v>15.69</c:v>
                </c:pt>
                <c:pt idx="397">
                  <c:v>15.18</c:v>
                </c:pt>
                <c:pt idx="398">
                  <c:v>14.96</c:v>
                </c:pt>
                <c:pt idx="399">
                  <c:v>15.6</c:v>
                </c:pt>
                <c:pt idx="400">
                  <c:v>16.66</c:v>
                </c:pt>
                <c:pt idx="401">
                  <c:v>16.16</c:v>
                </c:pt>
                <c:pt idx="402">
                  <c:v>17.04</c:v>
                </c:pt>
                <c:pt idx="403">
                  <c:v>16.579999999999998</c:v>
                </c:pt>
                <c:pt idx="404">
                  <c:v>16.29</c:v>
                </c:pt>
                <c:pt idx="405">
                  <c:v>16.04</c:v>
                </c:pt>
                <c:pt idx="406">
                  <c:v>16.03</c:v>
                </c:pt>
                <c:pt idx="407">
                  <c:v>16.82</c:v>
                </c:pt>
                <c:pt idx="408">
                  <c:v>16.36</c:v>
                </c:pt>
                <c:pt idx="409">
                  <c:v>16.37</c:v>
                </c:pt>
                <c:pt idx="410">
                  <c:v>16.38</c:v>
                </c:pt>
                <c:pt idx="411">
                  <c:v>16.350000000000001</c:v>
                </c:pt>
                <c:pt idx="412">
                  <c:v>16.82</c:v>
                </c:pt>
                <c:pt idx="413">
                  <c:v>17.14</c:v>
                </c:pt>
                <c:pt idx="414">
                  <c:v>18.14</c:v>
                </c:pt>
                <c:pt idx="415">
                  <c:v>18.079999999999998</c:v>
                </c:pt>
                <c:pt idx="416">
                  <c:v>18.059999999999999</c:v>
                </c:pt>
                <c:pt idx="417">
                  <c:v>18.059999999999999</c:v>
                </c:pt>
                <c:pt idx="418">
                  <c:v>15.92</c:v>
                </c:pt>
                <c:pt idx="419">
                  <c:v>16.059999999999999</c:v>
                </c:pt>
                <c:pt idx="420">
                  <c:v>15.2</c:v>
                </c:pt>
                <c:pt idx="421">
                  <c:v>14.37</c:v>
                </c:pt>
                <c:pt idx="422">
                  <c:v>14</c:v>
                </c:pt>
                <c:pt idx="423">
                  <c:v>14.09</c:v>
                </c:pt>
                <c:pt idx="424">
                  <c:v>14.06</c:v>
                </c:pt>
                <c:pt idx="425">
                  <c:v>14.06</c:v>
                </c:pt>
                <c:pt idx="426">
                  <c:v>13.91</c:v>
                </c:pt>
                <c:pt idx="427">
                  <c:v>14.07</c:v>
                </c:pt>
                <c:pt idx="428">
                  <c:v>13.94</c:v>
                </c:pt>
                <c:pt idx="429">
                  <c:v>13.86</c:v>
                </c:pt>
                <c:pt idx="430">
                  <c:v>13.92</c:v>
                </c:pt>
                <c:pt idx="431">
                  <c:v>13.7</c:v>
                </c:pt>
                <c:pt idx="432">
                  <c:v>13.85</c:v>
                </c:pt>
                <c:pt idx="433">
                  <c:v>13.61</c:v>
                </c:pt>
                <c:pt idx="434">
                  <c:v>13.59</c:v>
                </c:pt>
                <c:pt idx="435">
                  <c:v>13.6</c:v>
                </c:pt>
                <c:pt idx="436">
                  <c:v>13.41</c:v>
                </c:pt>
                <c:pt idx="437">
                  <c:v>13.39</c:v>
                </c:pt>
                <c:pt idx="438">
                  <c:v>13.75</c:v>
                </c:pt>
                <c:pt idx="439">
                  <c:v>16</c:v>
                </c:pt>
                <c:pt idx="440">
                  <c:v>17.62</c:v>
                </c:pt>
                <c:pt idx="441">
                  <c:v>17.66</c:v>
                </c:pt>
                <c:pt idx="442">
                  <c:v>17.010000000000002</c:v>
                </c:pt>
                <c:pt idx="443">
                  <c:v>16.559999999999999</c:v>
                </c:pt>
                <c:pt idx="444">
                  <c:v>16.510000000000002</c:v>
                </c:pt>
                <c:pt idx="445">
                  <c:v>16.510000000000002</c:v>
                </c:pt>
                <c:pt idx="446">
                  <c:v>16.66</c:v>
                </c:pt>
                <c:pt idx="447">
                  <c:v>16.61</c:v>
                </c:pt>
                <c:pt idx="448">
                  <c:v>16.649999999999999</c:v>
                </c:pt>
                <c:pt idx="449">
                  <c:v>16.34</c:v>
                </c:pt>
                <c:pt idx="450">
                  <c:v>16.149999999999999</c:v>
                </c:pt>
                <c:pt idx="451">
                  <c:v>16.100000000000001</c:v>
                </c:pt>
                <c:pt idx="452">
                  <c:v>16.22</c:v>
                </c:pt>
                <c:pt idx="453">
                  <c:v>15.97</c:v>
                </c:pt>
                <c:pt idx="454">
                  <c:v>15.85</c:v>
                </c:pt>
                <c:pt idx="455">
                  <c:v>15.67</c:v>
                </c:pt>
                <c:pt idx="456">
                  <c:v>15.62</c:v>
                </c:pt>
                <c:pt idx="457">
                  <c:v>15.64</c:v>
                </c:pt>
                <c:pt idx="458">
                  <c:v>15.64</c:v>
                </c:pt>
                <c:pt idx="459">
                  <c:v>15.78</c:v>
                </c:pt>
                <c:pt idx="460">
                  <c:v>16.600000000000001</c:v>
                </c:pt>
                <c:pt idx="461">
                  <c:v>15.51</c:v>
                </c:pt>
                <c:pt idx="462">
                  <c:v>15.35</c:v>
                </c:pt>
                <c:pt idx="463">
                  <c:v>15.44</c:v>
                </c:pt>
                <c:pt idx="464">
                  <c:v>15.78</c:v>
                </c:pt>
                <c:pt idx="465">
                  <c:v>15.99</c:v>
                </c:pt>
                <c:pt idx="466">
                  <c:v>15.76</c:v>
                </c:pt>
                <c:pt idx="467">
                  <c:v>15.99</c:v>
                </c:pt>
                <c:pt idx="468">
                  <c:v>15.82</c:v>
                </c:pt>
                <c:pt idx="469">
                  <c:v>15.79</c:v>
                </c:pt>
                <c:pt idx="470">
                  <c:v>15.76</c:v>
                </c:pt>
                <c:pt idx="471">
                  <c:v>15.92</c:v>
                </c:pt>
                <c:pt idx="472">
                  <c:v>16.43</c:v>
                </c:pt>
                <c:pt idx="473">
                  <c:v>15.81</c:v>
                </c:pt>
                <c:pt idx="474">
                  <c:v>15.88</c:v>
                </c:pt>
                <c:pt idx="475">
                  <c:v>15.99</c:v>
                </c:pt>
                <c:pt idx="476">
                  <c:v>16.399999999999999</c:v>
                </c:pt>
                <c:pt idx="477">
                  <c:v>16.84</c:v>
                </c:pt>
                <c:pt idx="478">
                  <c:v>15.96</c:v>
                </c:pt>
                <c:pt idx="479">
                  <c:v>15.92</c:v>
                </c:pt>
                <c:pt idx="480">
                  <c:v>16.579999999999998</c:v>
                </c:pt>
                <c:pt idx="481">
                  <c:v>15.76</c:v>
                </c:pt>
                <c:pt idx="482">
                  <c:v>15.89</c:v>
                </c:pt>
                <c:pt idx="483">
                  <c:v>15.76</c:v>
                </c:pt>
                <c:pt idx="484">
                  <c:v>15.72</c:v>
                </c:pt>
                <c:pt idx="485">
                  <c:v>15.71</c:v>
                </c:pt>
                <c:pt idx="486">
                  <c:v>15.72</c:v>
                </c:pt>
                <c:pt idx="487">
                  <c:v>15.72</c:v>
                </c:pt>
                <c:pt idx="488">
                  <c:v>15.71</c:v>
                </c:pt>
                <c:pt idx="489">
                  <c:v>15.67</c:v>
                </c:pt>
                <c:pt idx="490">
                  <c:v>15.75</c:v>
                </c:pt>
                <c:pt idx="491">
                  <c:v>15.72</c:v>
                </c:pt>
                <c:pt idx="492">
                  <c:v>15.98</c:v>
                </c:pt>
                <c:pt idx="493">
                  <c:v>15.78</c:v>
                </c:pt>
                <c:pt idx="494">
                  <c:v>15.88</c:v>
                </c:pt>
                <c:pt idx="495">
                  <c:v>16.989999999999998</c:v>
                </c:pt>
                <c:pt idx="496">
                  <c:v>17.190000000000001</c:v>
                </c:pt>
                <c:pt idx="497">
                  <c:v>17.62</c:v>
                </c:pt>
                <c:pt idx="498">
                  <c:v>17.59</c:v>
                </c:pt>
                <c:pt idx="499">
                  <c:v>17.54</c:v>
                </c:pt>
                <c:pt idx="500">
                  <c:v>17.52</c:v>
                </c:pt>
                <c:pt idx="501">
                  <c:v>17.12</c:v>
                </c:pt>
                <c:pt idx="502">
                  <c:v>17.11</c:v>
                </c:pt>
                <c:pt idx="503">
                  <c:v>17.11</c:v>
                </c:pt>
                <c:pt idx="504">
                  <c:v>17.09</c:v>
                </c:pt>
                <c:pt idx="505">
                  <c:v>17.12</c:v>
                </c:pt>
                <c:pt idx="506">
                  <c:v>17.149999999999999</c:v>
                </c:pt>
                <c:pt idx="507">
                  <c:v>17.12</c:v>
                </c:pt>
                <c:pt idx="508">
                  <c:v>17.12</c:v>
                </c:pt>
                <c:pt idx="509">
                  <c:v>17.18</c:v>
                </c:pt>
                <c:pt idx="510">
                  <c:v>17.309999999999999</c:v>
                </c:pt>
                <c:pt idx="511">
                  <c:v>17.38</c:v>
                </c:pt>
                <c:pt idx="512">
                  <c:v>18.05</c:v>
                </c:pt>
                <c:pt idx="513">
                  <c:v>18.309999999999999</c:v>
                </c:pt>
                <c:pt idx="514">
                  <c:v>18.2</c:v>
                </c:pt>
                <c:pt idx="515">
                  <c:v>18.190000000000001</c:v>
                </c:pt>
                <c:pt idx="516">
                  <c:v>18.79</c:v>
                </c:pt>
                <c:pt idx="517">
                  <c:v>19.09</c:v>
                </c:pt>
                <c:pt idx="518">
                  <c:v>19.27</c:v>
                </c:pt>
                <c:pt idx="519">
                  <c:v>18.21</c:v>
                </c:pt>
                <c:pt idx="520">
                  <c:v>18.2</c:v>
                </c:pt>
                <c:pt idx="521">
                  <c:v>18.05</c:v>
                </c:pt>
                <c:pt idx="522">
                  <c:v>17.88</c:v>
                </c:pt>
                <c:pt idx="523">
                  <c:v>17.84</c:v>
                </c:pt>
                <c:pt idx="524">
                  <c:v>17.899999999999999</c:v>
                </c:pt>
                <c:pt idx="525">
                  <c:v>17.32</c:v>
                </c:pt>
                <c:pt idx="526">
                  <c:v>17.190000000000001</c:v>
                </c:pt>
                <c:pt idx="527">
                  <c:v>17.149999999999999</c:v>
                </c:pt>
                <c:pt idx="528">
                  <c:v>17.25</c:v>
                </c:pt>
                <c:pt idx="529">
                  <c:v>17.28</c:v>
                </c:pt>
                <c:pt idx="530">
                  <c:v>17.3</c:v>
                </c:pt>
                <c:pt idx="531">
                  <c:v>17.32</c:v>
                </c:pt>
                <c:pt idx="532">
                  <c:v>17.25</c:v>
                </c:pt>
                <c:pt idx="533">
                  <c:v>17.600000000000001</c:v>
                </c:pt>
                <c:pt idx="534">
                  <c:v>17.440000000000001</c:v>
                </c:pt>
                <c:pt idx="535">
                  <c:v>17.309999999999999</c:v>
                </c:pt>
                <c:pt idx="536">
                  <c:v>17.739999999999998</c:v>
                </c:pt>
                <c:pt idx="537">
                  <c:v>17.739999999999998</c:v>
                </c:pt>
                <c:pt idx="538">
                  <c:v>18.68</c:v>
                </c:pt>
                <c:pt idx="539">
                  <c:v>18.27</c:v>
                </c:pt>
                <c:pt idx="540">
                  <c:v>18</c:v>
                </c:pt>
                <c:pt idx="541">
                  <c:v>18.309999999999999</c:v>
                </c:pt>
                <c:pt idx="542">
                  <c:v>18.79</c:v>
                </c:pt>
                <c:pt idx="543">
                  <c:v>17.87</c:v>
                </c:pt>
                <c:pt idx="544">
                  <c:v>17.87</c:v>
                </c:pt>
                <c:pt idx="545">
                  <c:v>17.2</c:v>
                </c:pt>
                <c:pt idx="546">
                  <c:v>17.07</c:v>
                </c:pt>
                <c:pt idx="547">
                  <c:v>16.95</c:v>
                </c:pt>
                <c:pt idx="548">
                  <c:v>16.920000000000002</c:v>
                </c:pt>
                <c:pt idx="549">
                  <c:v>17.010000000000002</c:v>
                </c:pt>
                <c:pt idx="550">
                  <c:v>17.09</c:v>
                </c:pt>
                <c:pt idx="551">
                  <c:v>17.22</c:v>
                </c:pt>
                <c:pt idx="552">
                  <c:v>18.03</c:v>
                </c:pt>
                <c:pt idx="553">
                  <c:v>18.34</c:v>
                </c:pt>
                <c:pt idx="554">
                  <c:v>18.440000000000001</c:v>
                </c:pt>
                <c:pt idx="555">
                  <c:v>18.32</c:v>
                </c:pt>
                <c:pt idx="556">
                  <c:v>18.149999999999999</c:v>
                </c:pt>
                <c:pt idx="557">
                  <c:v>18.100000000000001</c:v>
                </c:pt>
                <c:pt idx="558">
                  <c:v>18.12</c:v>
                </c:pt>
                <c:pt idx="559">
                  <c:v>18.079999999999998</c:v>
                </c:pt>
                <c:pt idx="560">
                  <c:v>17.87</c:v>
                </c:pt>
                <c:pt idx="561">
                  <c:v>17.600000000000001</c:v>
                </c:pt>
                <c:pt idx="562">
                  <c:v>17.690000000000001</c:v>
                </c:pt>
                <c:pt idx="563">
                  <c:v>17.71</c:v>
                </c:pt>
                <c:pt idx="564">
                  <c:v>17.72</c:v>
                </c:pt>
                <c:pt idx="565">
                  <c:v>17.71</c:v>
                </c:pt>
                <c:pt idx="566">
                  <c:v>17.850000000000001</c:v>
                </c:pt>
                <c:pt idx="567">
                  <c:v>17.84</c:v>
                </c:pt>
                <c:pt idx="568">
                  <c:v>17.829999999999998</c:v>
                </c:pt>
                <c:pt idx="569">
                  <c:v>17.739999999999998</c:v>
                </c:pt>
                <c:pt idx="570">
                  <c:v>17.600000000000001</c:v>
                </c:pt>
                <c:pt idx="571">
                  <c:v>17.63</c:v>
                </c:pt>
                <c:pt idx="572">
                  <c:v>17.61</c:v>
                </c:pt>
                <c:pt idx="573">
                  <c:v>16.899999999999999</c:v>
                </c:pt>
                <c:pt idx="574">
                  <c:v>17.5</c:v>
                </c:pt>
                <c:pt idx="575">
                  <c:v>17.600000000000001</c:v>
                </c:pt>
                <c:pt idx="576">
                  <c:v>17.45</c:v>
                </c:pt>
                <c:pt idx="577">
                  <c:v>17.350000000000001</c:v>
                </c:pt>
                <c:pt idx="578">
                  <c:v>17.39</c:v>
                </c:pt>
                <c:pt idx="579">
                  <c:v>17.45</c:v>
                </c:pt>
                <c:pt idx="580">
                  <c:v>17.16</c:v>
                </c:pt>
                <c:pt idx="581">
                  <c:v>17.07</c:v>
                </c:pt>
                <c:pt idx="582">
                  <c:v>16.96</c:v>
                </c:pt>
                <c:pt idx="583">
                  <c:v>16.86</c:v>
                </c:pt>
                <c:pt idx="584">
                  <c:v>16.899999999999999</c:v>
                </c:pt>
                <c:pt idx="585">
                  <c:v>17.23</c:v>
                </c:pt>
                <c:pt idx="586">
                  <c:v>17.13</c:v>
                </c:pt>
                <c:pt idx="587">
                  <c:v>17.05</c:v>
                </c:pt>
                <c:pt idx="588">
                  <c:v>16.84</c:v>
                </c:pt>
                <c:pt idx="589">
                  <c:v>16.690000000000001</c:v>
                </c:pt>
                <c:pt idx="590">
                  <c:v>16.64</c:v>
                </c:pt>
                <c:pt idx="591">
                  <c:v>16.64</c:v>
                </c:pt>
                <c:pt idx="592">
                  <c:v>16.61</c:v>
                </c:pt>
                <c:pt idx="593">
                  <c:v>15.79</c:v>
                </c:pt>
                <c:pt idx="594">
                  <c:v>16.71</c:v>
                </c:pt>
                <c:pt idx="595">
                  <c:v>17.329999999999998</c:v>
                </c:pt>
                <c:pt idx="596">
                  <c:v>17.079999999999998</c:v>
                </c:pt>
                <c:pt idx="597">
                  <c:v>17.329999999999998</c:v>
                </c:pt>
                <c:pt idx="598">
                  <c:v>16.61</c:v>
                </c:pt>
                <c:pt idx="599">
                  <c:v>16.55</c:v>
                </c:pt>
                <c:pt idx="600">
                  <c:v>16.39</c:v>
                </c:pt>
                <c:pt idx="601">
                  <c:v>16.21</c:v>
                </c:pt>
                <c:pt idx="602">
                  <c:v>16.13</c:v>
                </c:pt>
                <c:pt idx="603">
                  <c:v>16.18</c:v>
                </c:pt>
                <c:pt idx="604">
                  <c:v>16.32</c:v>
                </c:pt>
                <c:pt idx="605">
                  <c:v>16.28</c:v>
                </c:pt>
                <c:pt idx="606">
                  <c:v>16.399999999999999</c:v>
                </c:pt>
                <c:pt idx="607">
                  <c:v>16.170000000000002</c:v>
                </c:pt>
                <c:pt idx="608">
                  <c:v>16</c:v>
                </c:pt>
                <c:pt idx="609">
                  <c:v>16.32</c:v>
                </c:pt>
                <c:pt idx="610">
                  <c:v>16.71</c:v>
                </c:pt>
                <c:pt idx="611">
                  <c:v>16.03</c:v>
                </c:pt>
                <c:pt idx="612">
                  <c:v>16.18</c:v>
                </c:pt>
                <c:pt idx="613">
                  <c:v>15.92</c:v>
                </c:pt>
                <c:pt idx="614">
                  <c:v>15.8</c:v>
                </c:pt>
                <c:pt idx="615">
                  <c:v>15.65</c:v>
                </c:pt>
                <c:pt idx="616">
                  <c:v>15.57</c:v>
                </c:pt>
                <c:pt idx="617">
                  <c:v>15.68</c:v>
                </c:pt>
                <c:pt idx="618">
                  <c:v>15.64</c:v>
                </c:pt>
                <c:pt idx="619">
                  <c:v>15.59</c:v>
                </c:pt>
                <c:pt idx="620">
                  <c:v>15.46</c:v>
                </c:pt>
                <c:pt idx="621">
                  <c:v>15.06</c:v>
                </c:pt>
                <c:pt idx="622">
                  <c:v>14.97</c:v>
                </c:pt>
                <c:pt idx="623">
                  <c:v>15</c:v>
                </c:pt>
                <c:pt idx="624">
                  <c:v>14.89</c:v>
                </c:pt>
                <c:pt idx="625">
                  <c:v>14.85</c:v>
                </c:pt>
                <c:pt idx="626">
                  <c:v>14.86</c:v>
                </c:pt>
                <c:pt idx="627">
                  <c:v>14.92</c:v>
                </c:pt>
                <c:pt idx="628">
                  <c:v>14.93</c:v>
                </c:pt>
                <c:pt idx="629">
                  <c:v>14.66</c:v>
                </c:pt>
                <c:pt idx="630">
                  <c:v>14.58</c:v>
                </c:pt>
                <c:pt idx="631">
                  <c:v>14.36</c:v>
                </c:pt>
                <c:pt idx="632">
                  <c:v>14.28</c:v>
                </c:pt>
                <c:pt idx="633">
                  <c:v>14.27</c:v>
                </c:pt>
                <c:pt idx="634">
                  <c:v>14.22</c:v>
                </c:pt>
                <c:pt idx="635">
                  <c:v>13.76</c:v>
                </c:pt>
                <c:pt idx="636">
                  <c:v>13.39</c:v>
                </c:pt>
                <c:pt idx="637">
                  <c:v>11.9</c:v>
                </c:pt>
                <c:pt idx="638">
                  <c:v>11.38</c:v>
                </c:pt>
                <c:pt idx="639">
                  <c:v>11.18</c:v>
                </c:pt>
                <c:pt idx="640">
                  <c:v>11.22</c:v>
                </c:pt>
                <c:pt idx="641">
                  <c:v>11.27</c:v>
                </c:pt>
                <c:pt idx="642">
                  <c:v>11.34</c:v>
                </c:pt>
                <c:pt idx="643">
                  <c:v>11.35</c:v>
                </c:pt>
                <c:pt idx="644">
                  <c:v>11.34</c:v>
                </c:pt>
                <c:pt idx="645">
                  <c:v>11.47</c:v>
                </c:pt>
                <c:pt idx="646">
                  <c:v>11.52</c:v>
                </c:pt>
                <c:pt idx="647">
                  <c:v>11.66</c:v>
                </c:pt>
                <c:pt idx="648">
                  <c:v>11.59</c:v>
                </c:pt>
                <c:pt idx="649">
                  <c:v>11.1</c:v>
                </c:pt>
                <c:pt idx="650">
                  <c:v>11.26</c:v>
                </c:pt>
                <c:pt idx="651">
                  <c:v>11.38</c:v>
                </c:pt>
                <c:pt idx="652">
                  <c:v>11.09</c:v>
                </c:pt>
                <c:pt idx="653">
                  <c:v>11.08</c:v>
                </c:pt>
                <c:pt idx="654">
                  <c:v>11.11</c:v>
                </c:pt>
                <c:pt idx="655">
                  <c:v>11</c:v>
                </c:pt>
                <c:pt idx="656">
                  <c:v>10.96</c:v>
                </c:pt>
                <c:pt idx="657">
                  <c:v>10.65</c:v>
                </c:pt>
                <c:pt idx="658">
                  <c:v>10.39</c:v>
                </c:pt>
                <c:pt idx="659">
                  <c:v>10.43</c:v>
                </c:pt>
                <c:pt idx="660">
                  <c:v>10.71</c:v>
                </c:pt>
                <c:pt idx="661">
                  <c:v>10.65</c:v>
                </c:pt>
                <c:pt idx="662">
                  <c:v>10.61</c:v>
                </c:pt>
                <c:pt idx="663">
                  <c:v>10.39</c:v>
                </c:pt>
                <c:pt idx="664">
                  <c:v>10.17</c:v>
                </c:pt>
                <c:pt idx="665">
                  <c:v>10.17</c:v>
                </c:pt>
                <c:pt idx="666">
                  <c:v>10.25</c:v>
                </c:pt>
                <c:pt idx="667">
                  <c:v>10.14</c:v>
                </c:pt>
                <c:pt idx="668">
                  <c:v>10.119999999999999</c:v>
                </c:pt>
                <c:pt idx="669">
                  <c:v>9.6999999999999993</c:v>
                </c:pt>
                <c:pt idx="670">
                  <c:v>9.9600000000000009</c:v>
                </c:pt>
                <c:pt idx="671">
                  <c:v>10.33</c:v>
                </c:pt>
                <c:pt idx="672">
                  <c:v>10.18</c:v>
                </c:pt>
                <c:pt idx="673">
                  <c:v>10.08</c:v>
                </c:pt>
                <c:pt idx="674">
                  <c:v>10.31</c:v>
                </c:pt>
                <c:pt idx="675">
                  <c:v>10.3</c:v>
                </c:pt>
                <c:pt idx="676">
                  <c:v>10.31</c:v>
                </c:pt>
                <c:pt idx="677">
                  <c:v>10.14</c:v>
                </c:pt>
                <c:pt idx="678">
                  <c:v>10.039999999999999</c:v>
                </c:pt>
                <c:pt idx="679">
                  <c:v>9.84</c:v>
                </c:pt>
                <c:pt idx="680">
                  <c:v>9.8000000000000007</c:v>
                </c:pt>
                <c:pt idx="681">
                  <c:v>9.83</c:v>
                </c:pt>
                <c:pt idx="682">
                  <c:v>9.8000000000000007</c:v>
                </c:pt>
                <c:pt idx="683">
                  <c:v>9.68</c:v>
                </c:pt>
                <c:pt idx="684">
                  <c:v>9.39</c:v>
                </c:pt>
                <c:pt idx="685">
                  <c:v>9.2899999999999991</c:v>
                </c:pt>
                <c:pt idx="686">
                  <c:v>9.34</c:v>
                </c:pt>
                <c:pt idx="687">
                  <c:v>9.2799999999999994</c:v>
                </c:pt>
                <c:pt idx="688">
                  <c:v>9.27</c:v>
                </c:pt>
                <c:pt idx="689">
                  <c:v>9.77</c:v>
                </c:pt>
                <c:pt idx="690">
                  <c:v>8.64</c:v>
                </c:pt>
                <c:pt idx="691">
                  <c:v>8.59</c:v>
                </c:pt>
                <c:pt idx="692">
                  <c:v>8.34</c:v>
                </c:pt>
                <c:pt idx="693">
                  <c:v>8.2799999999999994</c:v>
                </c:pt>
                <c:pt idx="694">
                  <c:v>8.23</c:v>
                </c:pt>
                <c:pt idx="695">
                  <c:v>8.2200000000000006</c:v>
                </c:pt>
                <c:pt idx="696">
                  <c:v>8.2100000000000009</c:v>
                </c:pt>
                <c:pt idx="697">
                  <c:v>8.2200000000000006</c:v>
                </c:pt>
                <c:pt idx="698">
                  <c:v>8.2200000000000006</c:v>
                </c:pt>
                <c:pt idx="699">
                  <c:v>8.2100000000000009</c:v>
                </c:pt>
                <c:pt idx="700">
                  <c:v>8.2100000000000009</c:v>
                </c:pt>
                <c:pt idx="701">
                  <c:v>8.2100000000000009</c:v>
                </c:pt>
                <c:pt idx="702">
                  <c:v>8.24</c:v>
                </c:pt>
                <c:pt idx="703">
                  <c:v>8.23</c:v>
                </c:pt>
                <c:pt idx="704">
                  <c:v>8.11</c:v>
                </c:pt>
                <c:pt idx="705">
                  <c:v>8.1</c:v>
                </c:pt>
                <c:pt idx="706">
                  <c:v>8.5299999999999994</c:v>
                </c:pt>
                <c:pt idx="707">
                  <c:v>9.2799999999999994</c:v>
                </c:pt>
                <c:pt idx="708">
                  <c:v>10.42</c:v>
                </c:pt>
                <c:pt idx="709">
                  <c:v>9.4499999999999993</c:v>
                </c:pt>
                <c:pt idx="710">
                  <c:v>8.99</c:v>
                </c:pt>
                <c:pt idx="711">
                  <c:v>8.94</c:v>
                </c:pt>
                <c:pt idx="712">
                  <c:v>8.83</c:v>
                </c:pt>
                <c:pt idx="713">
                  <c:v>8.84</c:v>
                </c:pt>
                <c:pt idx="714">
                  <c:v>8.85</c:v>
                </c:pt>
                <c:pt idx="715">
                  <c:v>8.8699999999999992</c:v>
                </c:pt>
                <c:pt idx="716">
                  <c:v>8.92</c:v>
                </c:pt>
                <c:pt idx="717">
                  <c:v>8.94</c:v>
                </c:pt>
                <c:pt idx="718">
                  <c:v>9.84</c:v>
                </c:pt>
                <c:pt idx="719">
                  <c:v>9.65</c:v>
                </c:pt>
                <c:pt idx="720">
                  <c:v>9.5</c:v>
                </c:pt>
                <c:pt idx="721">
                  <c:v>9.65</c:v>
                </c:pt>
                <c:pt idx="722">
                  <c:v>9.66</c:v>
                </c:pt>
                <c:pt idx="723">
                  <c:v>9.65</c:v>
                </c:pt>
                <c:pt idx="724">
                  <c:v>9.6300000000000008</c:v>
                </c:pt>
                <c:pt idx="725">
                  <c:v>9.7899999999999991</c:v>
                </c:pt>
                <c:pt idx="726">
                  <c:v>10.18</c:v>
                </c:pt>
                <c:pt idx="727">
                  <c:v>9.9</c:v>
                </c:pt>
                <c:pt idx="728">
                  <c:v>9.94</c:v>
                </c:pt>
                <c:pt idx="729">
                  <c:v>9.23</c:v>
                </c:pt>
                <c:pt idx="730">
                  <c:v>10.41</c:v>
                </c:pt>
                <c:pt idx="731">
                  <c:v>10.36</c:v>
                </c:pt>
                <c:pt idx="732">
                  <c:v>10.33</c:v>
                </c:pt>
                <c:pt idx="733">
                  <c:v>10.36</c:v>
                </c:pt>
                <c:pt idx="734">
                  <c:v>10.33</c:v>
                </c:pt>
                <c:pt idx="735">
                  <c:v>10.37</c:v>
                </c:pt>
                <c:pt idx="736">
                  <c:v>10.37</c:v>
                </c:pt>
                <c:pt idx="737">
                  <c:v>10.4</c:v>
                </c:pt>
                <c:pt idx="738">
                  <c:v>10.38</c:v>
                </c:pt>
                <c:pt idx="739">
                  <c:v>10.08</c:v>
                </c:pt>
                <c:pt idx="740">
                  <c:v>9.8000000000000007</c:v>
                </c:pt>
                <c:pt idx="741">
                  <c:v>9.81</c:v>
                </c:pt>
                <c:pt idx="742">
                  <c:v>9.57</c:v>
                </c:pt>
                <c:pt idx="743">
                  <c:v>9.4</c:v>
                </c:pt>
                <c:pt idx="744">
                  <c:v>9.0500000000000007</c:v>
                </c:pt>
                <c:pt idx="745">
                  <c:v>8.7899999999999991</c:v>
                </c:pt>
                <c:pt idx="746">
                  <c:v>8.52</c:v>
                </c:pt>
                <c:pt idx="747">
                  <c:v>8.42</c:v>
                </c:pt>
                <c:pt idx="748">
                  <c:v>8.2100000000000009</c:v>
                </c:pt>
                <c:pt idx="749">
                  <c:v>7.4</c:v>
                </c:pt>
                <c:pt idx="750">
                  <c:v>7.86</c:v>
                </c:pt>
                <c:pt idx="751">
                  <c:v>7.94</c:v>
                </c:pt>
                <c:pt idx="752">
                  <c:v>7.93</c:v>
                </c:pt>
                <c:pt idx="753">
                  <c:v>8.1199999999999992</c:v>
                </c:pt>
                <c:pt idx="754">
                  <c:v>8.08</c:v>
                </c:pt>
                <c:pt idx="755">
                  <c:v>8.1199999999999992</c:v>
                </c:pt>
                <c:pt idx="756">
                  <c:v>8.17</c:v>
                </c:pt>
                <c:pt idx="757">
                  <c:v>7.93</c:v>
                </c:pt>
                <c:pt idx="758">
                  <c:v>7.87</c:v>
                </c:pt>
                <c:pt idx="759">
                  <c:v>7.94</c:v>
                </c:pt>
                <c:pt idx="760">
                  <c:v>8.01</c:v>
                </c:pt>
                <c:pt idx="761">
                  <c:v>8.09</c:v>
                </c:pt>
                <c:pt idx="762">
                  <c:v>8.1</c:v>
                </c:pt>
                <c:pt idx="763">
                  <c:v>8.11</c:v>
                </c:pt>
                <c:pt idx="764">
                  <c:v>8.1199999999999992</c:v>
                </c:pt>
                <c:pt idx="765">
                  <c:v>8.11</c:v>
                </c:pt>
                <c:pt idx="766">
                  <c:v>8.14</c:v>
                </c:pt>
                <c:pt idx="767">
                  <c:v>8.2899999999999991</c:v>
                </c:pt>
                <c:pt idx="768">
                  <c:v>7.45</c:v>
                </c:pt>
                <c:pt idx="769">
                  <c:v>7.56</c:v>
                </c:pt>
                <c:pt idx="770">
                  <c:v>7.26</c:v>
                </c:pt>
                <c:pt idx="771">
                  <c:v>6.9</c:v>
                </c:pt>
                <c:pt idx="772">
                  <c:v>6.66</c:v>
                </c:pt>
                <c:pt idx="773">
                  <c:v>6.78</c:v>
                </c:pt>
                <c:pt idx="774">
                  <c:v>6.96</c:v>
                </c:pt>
                <c:pt idx="775">
                  <c:v>7.24</c:v>
                </c:pt>
                <c:pt idx="776">
                  <c:v>6.98</c:v>
                </c:pt>
                <c:pt idx="777">
                  <c:v>6.78</c:v>
                </c:pt>
                <c:pt idx="778">
                  <c:v>6.85</c:v>
                </c:pt>
                <c:pt idx="779">
                  <c:v>6.88</c:v>
                </c:pt>
                <c:pt idx="780">
                  <c:v>6.89</c:v>
                </c:pt>
                <c:pt idx="781">
                  <c:v>6.76</c:v>
                </c:pt>
                <c:pt idx="782">
                  <c:v>6.73</c:v>
                </c:pt>
                <c:pt idx="783">
                  <c:v>6.21</c:v>
                </c:pt>
                <c:pt idx="784">
                  <c:v>5.94</c:v>
                </c:pt>
                <c:pt idx="785">
                  <c:v>5.78</c:v>
                </c:pt>
                <c:pt idx="786">
                  <c:v>5.75</c:v>
                </c:pt>
                <c:pt idx="787">
                  <c:v>4.8899999999999997</c:v>
                </c:pt>
                <c:pt idx="788">
                  <c:v>7.39</c:v>
                </c:pt>
                <c:pt idx="789">
                  <c:v>7.3</c:v>
                </c:pt>
                <c:pt idx="790">
                  <c:v>7.35</c:v>
                </c:pt>
                <c:pt idx="791">
                  <c:v>7.22</c:v>
                </c:pt>
                <c:pt idx="792">
                  <c:v>7.12</c:v>
                </c:pt>
                <c:pt idx="793">
                  <c:v>7.17</c:v>
                </c:pt>
                <c:pt idx="794">
                  <c:v>8.0399999999999991</c:v>
                </c:pt>
                <c:pt idx="795">
                  <c:v>7.2</c:v>
                </c:pt>
                <c:pt idx="796">
                  <c:v>6.96</c:v>
                </c:pt>
                <c:pt idx="797">
                  <c:v>6.92</c:v>
                </c:pt>
                <c:pt idx="798">
                  <c:v>6.73</c:v>
                </c:pt>
                <c:pt idx="799">
                  <c:v>6.67</c:v>
                </c:pt>
                <c:pt idx="800">
                  <c:v>6.73</c:v>
                </c:pt>
                <c:pt idx="801">
                  <c:v>6.99</c:v>
                </c:pt>
                <c:pt idx="802">
                  <c:v>8.17</c:v>
                </c:pt>
                <c:pt idx="803">
                  <c:v>7.27</c:v>
                </c:pt>
                <c:pt idx="804">
                  <c:v>6.96</c:v>
                </c:pt>
                <c:pt idx="805">
                  <c:v>6.19</c:v>
                </c:pt>
                <c:pt idx="806">
                  <c:v>6.59</c:v>
                </c:pt>
                <c:pt idx="807">
                  <c:v>6.59</c:v>
                </c:pt>
                <c:pt idx="808">
                  <c:v>6.78</c:v>
                </c:pt>
                <c:pt idx="809">
                  <c:v>7.27</c:v>
                </c:pt>
                <c:pt idx="810">
                  <c:v>7.32</c:v>
                </c:pt>
                <c:pt idx="811">
                  <c:v>7.51</c:v>
                </c:pt>
                <c:pt idx="812">
                  <c:v>7.62</c:v>
                </c:pt>
                <c:pt idx="813">
                  <c:v>7.6</c:v>
                </c:pt>
                <c:pt idx="814">
                  <c:v>8</c:v>
                </c:pt>
                <c:pt idx="815">
                  <c:v>8.15</c:v>
                </c:pt>
                <c:pt idx="816">
                  <c:v>8.08</c:v>
                </c:pt>
                <c:pt idx="817">
                  <c:v>8.16</c:v>
                </c:pt>
                <c:pt idx="818">
                  <c:v>8.1199999999999992</c:v>
                </c:pt>
                <c:pt idx="819">
                  <c:v>7.91</c:v>
                </c:pt>
                <c:pt idx="820">
                  <c:v>7.51</c:v>
                </c:pt>
                <c:pt idx="821">
                  <c:v>7.27</c:v>
                </c:pt>
                <c:pt idx="822">
                  <c:v>8.27</c:v>
                </c:pt>
                <c:pt idx="823">
                  <c:v>8.27</c:v>
                </c:pt>
                <c:pt idx="824">
                  <c:v>8.08</c:v>
                </c:pt>
                <c:pt idx="825">
                  <c:v>8.3699999999999992</c:v>
                </c:pt>
                <c:pt idx="826">
                  <c:v>9.4700000000000006</c:v>
                </c:pt>
                <c:pt idx="827">
                  <c:v>8.99</c:v>
                </c:pt>
                <c:pt idx="828">
                  <c:v>8.5</c:v>
                </c:pt>
                <c:pt idx="829">
                  <c:v>8.4</c:v>
                </c:pt>
                <c:pt idx="830">
                  <c:v>8.39</c:v>
                </c:pt>
                <c:pt idx="831">
                  <c:v>8.4</c:v>
                </c:pt>
                <c:pt idx="832">
                  <c:v>7.85</c:v>
                </c:pt>
                <c:pt idx="833">
                  <c:v>7.58</c:v>
                </c:pt>
                <c:pt idx="834">
                  <c:v>7.61</c:v>
                </c:pt>
                <c:pt idx="835">
                  <c:v>7.63</c:v>
                </c:pt>
                <c:pt idx="836">
                  <c:v>7.38</c:v>
                </c:pt>
                <c:pt idx="837">
                  <c:v>7.34</c:v>
                </c:pt>
                <c:pt idx="838">
                  <c:v>7.34</c:v>
                </c:pt>
                <c:pt idx="839">
                  <c:v>7.07</c:v>
                </c:pt>
                <c:pt idx="840">
                  <c:v>7.06</c:v>
                </c:pt>
                <c:pt idx="841">
                  <c:v>7.07</c:v>
                </c:pt>
                <c:pt idx="842">
                  <c:v>7.07</c:v>
                </c:pt>
                <c:pt idx="843">
                  <c:v>7.07</c:v>
                </c:pt>
                <c:pt idx="844">
                  <c:v>6.21</c:v>
                </c:pt>
                <c:pt idx="845">
                  <c:v>8.74</c:v>
                </c:pt>
                <c:pt idx="846">
                  <c:v>9.36</c:v>
                </c:pt>
                <c:pt idx="847">
                  <c:v>8.17</c:v>
                </c:pt>
                <c:pt idx="848">
                  <c:v>8.09</c:v>
                </c:pt>
                <c:pt idx="849">
                  <c:v>7.96</c:v>
                </c:pt>
                <c:pt idx="850">
                  <c:v>7.9</c:v>
                </c:pt>
                <c:pt idx="851">
                  <c:v>7.83</c:v>
                </c:pt>
                <c:pt idx="852">
                  <c:v>7.79</c:v>
                </c:pt>
                <c:pt idx="853">
                  <c:v>7.11</c:v>
                </c:pt>
                <c:pt idx="854">
                  <c:v>6.17</c:v>
                </c:pt>
                <c:pt idx="855">
                  <c:v>5.89</c:v>
                </c:pt>
                <c:pt idx="856">
                  <c:v>5.88</c:v>
                </c:pt>
                <c:pt idx="857">
                  <c:v>5.87</c:v>
                </c:pt>
                <c:pt idx="858">
                  <c:v>5.82</c:v>
                </c:pt>
                <c:pt idx="859">
                  <c:v>5.62</c:v>
                </c:pt>
                <c:pt idx="860">
                  <c:v>5.31</c:v>
                </c:pt>
                <c:pt idx="861">
                  <c:v>4.24</c:v>
                </c:pt>
                <c:pt idx="862">
                  <c:v>5.34</c:v>
                </c:pt>
                <c:pt idx="863">
                  <c:v>5.39</c:v>
                </c:pt>
                <c:pt idx="864">
                  <c:v>5.1100000000000003</c:v>
                </c:pt>
                <c:pt idx="865">
                  <c:v>5.4</c:v>
                </c:pt>
                <c:pt idx="866">
                  <c:v>5.51</c:v>
                </c:pt>
                <c:pt idx="867">
                  <c:v>5.25</c:v>
                </c:pt>
                <c:pt idx="868">
                  <c:v>5.17</c:v>
                </c:pt>
                <c:pt idx="869">
                  <c:v>5.15</c:v>
                </c:pt>
                <c:pt idx="870">
                  <c:v>5.15</c:v>
                </c:pt>
                <c:pt idx="871">
                  <c:v>5.15</c:v>
                </c:pt>
                <c:pt idx="872">
                  <c:v>5.41</c:v>
                </c:pt>
                <c:pt idx="873">
                  <c:v>5.53</c:v>
                </c:pt>
                <c:pt idx="874">
                  <c:v>5.49</c:v>
                </c:pt>
                <c:pt idx="875">
                  <c:v>5.47</c:v>
                </c:pt>
                <c:pt idx="876">
                  <c:v>5.54</c:v>
                </c:pt>
                <c:pt idx="877">
                  <c:v>6.26</c:v>
                </c:pt>
                <c:pt idx="878">
                  <c:v>6.7</c:v>
                </c:pt>
                <c:pt idx="879">
                  <c:v>6.84</c:v>
                </c:pt>
                <c:pt idx="880">
                  <c:v>6.66</c:v>
                </c:pt>
                <c:pt idx="881">
                  <c:v>7.23</c:v>
                </c:pt>
                <c:pt idx="882">
                  <c:v>7.66</c:v>
                </c:pt>
                <c:pt idx="883">
                  <c:v>7.67</c:v>
                </c:pt>
                <c:pt idx="884">
                  <c:v>7.72</c:v>
                </c:pt>
                <c:pt idx="885">
                  <c:v>7.5</c:v>
                </c:pt>
                <c:pt idx="886">
                  <c:v>7.17</c:v>
                </c:pt>
                <c:pt idx="887">
                  <c:v>7.06</c:v>
                </c:pt>
                <c:pt idx="888">
                  <c:v>7.08</c:v>
                </c:pt>
                <c:pt idx="889">
                  <c:v>7.15</c:v>
                </c:pt>
                <c:pt idx="890">
                  <c:v>7.19</c:v>
                </c:pt>
                <c:pt idx="891">
                  <c:v>7.19</c:v>
                </c:pt>
                <c:pt idx="892">
                  <c:v>7.2</c:v>
                </c:pt>
                <c:pt idx="893">
                  <c:v>7.17</c:v>
                </c:pt>
                <c:pt idx="894">
                  <c:v>7.2</c:v>
                </c:pt>
                <c:pt idx="895">
                  <c:v>7.16</c:v>
                </c:pt>
                <c:pt idx="896">
                  <c:v>7.4</c:v>
                </c:pt>
                <c:pt idx="897">
                  <c:v>7.33</c:v>
                </c:pt>
                <c:pt idx="898">
                  <c:v>7</c:v>
                </c:pt>
                <c:pt idx="899">
                  <c:v>6.83</c:v>
                </c:pt>
                <c:pt idx="900">
                  <c:v>6.1</c:v>
                </c:pt>
                <c:pt idx="901">
                  <c:v>7.24</c:v>
                </c:pt>
                <c:pt idx="902">
                  <c:v>7.31</c:v>
                </c:pt>
                <c:pt idx="903">
                  <c:v>7.22</c:v>
                </c:pt>
                <c:pt idx="904">
                  <c:v>7.12</c:v>
                </c:pt>
                <c:pt idx="905">
                  <c:v>7.06</c:v>
                </c:pt>
                <c:pt idx="906">
                  <c:v>6.88</c:v>
                </c:pt>
                <c:pt idx="907">
                  <c:v>6.85</c:v>
                </c:pt>
                <c:pt idx="908">
                  <c:v>6.79</c:v>
                </c:pt>
                <c:pt idx="909">
                  <c:v>6.72</c:v>
                </c:pt>
                <c:pt idx="910">
                  <c:v>6.73</c:v>
                </c:pt>
                <c:pt idx="911">
                  <c:v>7.02</c:v>
                </c:pt>
                <c:pt idx="912">
                  <c:v>7.89</c:v>
                </c:pt>
                <c:pt idx="913">
                  <c:v>7.92</c:v>
                </c:pt>
                <c:pt idx="914">
                  <c:v>7.79</c:v>
                </c:pt>
                <c:pt idx="915">
                  <c:v>8.5299999999999994</c:v>
                </c:pt>
                <c:pt idx="916">
                  <c:v>8.1199999999999992</c:v>
                </c:pt>
                <c:pt idx="917">
                  <c:v>8.1300000000000008</c:v>
                </c:pt>
                <c:pt idx="918">
                  <c:v>8.02</c:v>
                </c:pt>
                <c:pt idx="919">
                  <c:v>7.92</c:v>
                </c:pt>
                <c:pt idx="920">
                  <c:v>6.59</c:v>
                </c:pt>
                <c:pt idx="921">
                  <c:v>7.57</c:v>
                </c:pt>
                <c:pt idx="922">
                  <c:v>7.49</c:v>
                </c:pt>
                <c:pt idx="923">
                  <c:v>7.49</c:v>
                </c:pt>
                <c:pt idx="924">
                  <c:v>7.49</c:v>
                </c:pt>
                <c:pt idx="925">
                  <c:v>7.36</c:v>
                </c:pt>
                <c:pt idx="926">
                  <c:v>7.11</c:v>
                </c:pt>
                <c:pt idx="927">
                  <c:v>6.9</c:v>
                </c:pt>
                <c:pt idx="928">
                  <c:v>6.88</c:v>
                </c:pt>
                <c:pt idx="929">
                  <c:v>6.89</c:v>
                </c:pt>
                <c:pt idx="930">
                  <c:v>6.82</c:v>
                </c:pt>
                <c:pt idx="931">
                  <c:v>6.65</c:v>
                </c:pt>
                <c:pt idx="932">
                  <c:v>6.59</c:v>
                </c:pt>
                <c:pt idx="933">
                  <c:v>6.56</c:v>
                </c:pt>
                <c:pt idx="934">
                  <c:v>6.56</c:v>
                </c:pt>
                <c:pt idx="935">
                  <c:v>6.57</c:v>
                </c:pt>
                <c:pt idx="936">
                  <c:v>6.57</c:v>
                </c:pt>
                <c:pt idx="937">
                  <c:v>6.58</c:v>
                </c:pt>
                <c:pt idx="938">
                  <c:v>6.59</c:v>
                </c:pt>
                <c:pt idx="939">
                  <c:v>6.56</c:v>
                </c:pt>
                <c:pt idx="940">
                  <c:v>5.37</c:v>
                </c:pt>
                <c:pt idx="941">
                  <c:v>6.57</c:v>
                </c:pt>
                <c:pt idx="942">
                  <c:v>6.58</c:v>
                </c:pt>
                <c:pt idx="943">
                  <c:v>6.58</c:v>
                </c:pt>
                <c:pt idx="944">
                  <c:v>6.48</c:v>
                </c:pt>
                <c:pt idx="945">
                  <c:v>6.46</c:v>
                </c:pt>
                <c:pt idx="946">
                  <c:v>6.33</c:v>
                </c:pt>
                <c:pt idx="947">
                  <c:v>6.33</c:v>
                </c:pt>
                <c:pt idx="948">
                  <c:v>6.33</c:v>
                </c:pt>
                <c:pt idx="949">
                  <c:v>6.59</c:v>
                </c:pt>
                <c:pt idx="950">
                  <c:v>6.59</c:v>
                </c:pt>
                <c:pt idx="951">
                  <c:v>6.63</c:v>
                </c:pt>
                <c:pt idx="952">
                  <c:v>6.68</c:v>
                </c:pt>
                <c:pt idx="953">
                  <c:v>6.69</c:v>
                </c:pt>
                <c:pt idx="954">
                  <c:v>6.7</c:v>
                </c:pt>
                <c:pt idx="955">
                  <c:v>6.58</c:v>
                </c:pt>
                <c:pt idx="956">
                  <c:v>6.6</c:v>
                </c:pt>
                <c:pt idx="957">
                  <c:v>6.59</c:v>
                </c:pt>
                <c:pt idx="958">
                  <c:v>6.6</c:v>
                </c:pt>
                <c:pt idx="959">
                  <c:v>6.55</c:v>
                </c:pt>
                <c:pt idx="960">
                  <c:v>5.93</c:v>
                </c:pt>
                <c:pt idx="961">
                  <c:v>6.68</c:v>
                </c:pt>
                <c:pt idx="962">
                  <c:v>6.64</c:v>
                </c:pt>
                <c:pt idx="963">
                  <c:v>6.58</c:v>
                </c:pt>
                <c:pt idx="964">
                  <c:v>6.58</c:v>
                </c:pt>
                <c:pt idx="965">
                  <c:v>6.77</c:v>
                </c:pt>
                <c:pt idx="966">
                  <c:v>6.77</c:v>
                </c:pt>
                <c:pt idx="967">
                  <c:v>6.77</c:v>
                </c:pt>
                <c:pt idx="968">
                  <c:v>6.72</c:v>
                </c:pt>
                <c:pt idx="969">
                  <c:v>6.59</c:v>
                </c:pt>
                <c:pt idx="970">
                  <c:v>6.58</c:v>
                </c:pt>
                <c:pt idx="971">
                  <c:v>6.69</c:v>
                </c:pt>
                <c:pt idx="972">
                  <c:v>6.71</c:v>
                </c:pt>
                <c:pt idx="973">
                  <c:v>6.7</c:v>
                </c:pt>
                <c:pt idx="974">
                  <c:v>6.75</c:v>
                </c:pt>
                <c:pt idx="975">
                  <c:v>7.02</c:v>
                </c:pt>
                <c:pt idx="976">
                  <c:v>7.71</c:v>
                </c:pt>
                <c:pt idx="977">
                  <c:v>8.0500000000000007</c:v>
                </c:pt>
                <c:pt idx="978">
                  <c:v>8.5</c:v>
                </c:pt>
                <c:pt idx="979">
                  <c:v>6.24</c:v>
                </c:pt>
                <c:pt idx="980">
                  <c:v>8.5</c:v>
                </c:pt>
                <c:pt idx="981">
                  <c:v>8.19</c:v>
                </c:pt>
                <c:pt idx="982">
                  <c:v>8.0500000000000007</c:v>
                </c:pt>
                <c:pt idx="983">
                  <c:v>8.07</c:v>
                </c:pt>
                <c:pt idx="984">
                  <c:v>7.82</c:v>
                </c:pt>
                <c:pt idx="985">
                  <c:v>7.79</c:v>
                </c:pt>
                <c:pt idx="986">
                  <c:v>7.81</c:v>
                </c:pt>
                <c:pt idx="987">
                  <c:v>7.88</c:v>
                </c:pt>
                <c:pt idx="988">
                  <c:v>7.85</c:v>
                </c:pt>
                <c:pt idx="989">
                  <c:v>7.97</c:v>
                </c:pt>
                <c:pt idx="990">
                  <c:v>8.0500000000000007</c:v>
                </c:pt>
                <c:pt idx="991">
                  <c:v>8.07</c:v>
                </c:pt>
                <c:pt idx="992">
                  <c:v>8.0399999999999991</c:v>
                </c:pt>
                <c:pt idx="993">
                  <c:v>7.88</c:v>
                </c:pt>
                <c:pt idx="994">
                  <c:v>7.86</c:v>
                </c:pt>
                <c:pt idx="995">
                  <c:v>7.6</c:v>
                </c:pt>
                <c:pt idx="996">
                  <c:v>7.59</c:v>
                </c:pt>
                <c:pt idx="997">
                  <c:v>7.61</c:v>
                </c:pt>
                <c:pt idx="998">
                  <c:v>7.56</c:v>
                </c:pt>
                <c:pt idx="999">
                  <c:v>6.18</c:v>
                </c:pt>
                <c:pt idx="1000">
                  <c:v>7.59</c:v>
                </c:pt>
                <c:pt idx="1001">
                  <c:v>7.6</c:v>
                </c:pt>
                <c:pt idx="1002">
                  <c:v>7.6</c:v>
                </c:pt>
                <c:pt idx="1003">
                  <c:v>7.62</c:v>
                </c:pt>
                <c:pt idx="1004">
                  <c:v>7.92</c:v>
                </c:pt>
                <c:pt idx="1005">
                  <c:v>7.72</c:v>
                </c:pt>
                <c:pt idx="1006">
                  <c:v>7.73</c:v>
                </c:pt>
                <c:pt idx="1007">
                  <c:v>7.73</c:v>
                </c:pt>
                <c:pt idx="1008">
                  <c:v>7.59</c:v>
                </c:pt>
                <c:pt idx="1009">
                  <c:v>7.57</c:v>
                </c:pt>
                <c:pt idx="1010">
                  <c:v>7.47</c:v>
                </c:pt>
                <c:pt idx="1011">
                  <c:v>7.79</c:v>
                </c:pt>
                <c:pt idx="1012">
                  <c:v>8.0500000000000007</c:v>
                </c:pt>
                <c:pt idx="1013">
                  <c:v>8.0399999999999991</c:v>
                </c:pt>
                <c:pt idx="1014">
                  <c:v>7.96</c:v>
                </c:pt>
                <c:pt idx="1015">
                  <c:v>7.67</c:v>
                </c:pt>
                <c:pt idx="1016">
                  <c:v>7.09</c:v>
                </c:pt>
                <c:pt idx="1017">
                  <c:v>6.26</c:v>
                </c:pt>
                <c:pt idx="1018">
                  <c:v>7.08</c:v>
                </c:pt>
                <c:pt idx="1019">
                  <c:v>6.88</c:v>
                </c:pt>
                <c:pt idx="1020">
                  <c:v>6.89</c:v>
                </c:pt>
                <c:pt idx="1021">
                  <c:v>6.97</c:v>
                </c:pt>
                <c:pt idx="1022">
                  <c:v>6.98</c:v>
                </c:pt>
                <c:pt idx="1023">
                  <c:v>6.98</c:v>
                </c:pt>
                <c:pt idx="1024">
                  <c:v>6.98</c:v>
                </c:pt>
                <c:pt idx="1025">
                  <c:v>7</c:v>
                </c:pt>
                <c:pt idx="1026">
                  <c:v>6.98</c:v>
                </c:pt>
                <c:pt idx="1027">
                  <c:v>6.98</c:v>
                </c:pt>
                <c:pt idx="1028">
                  <c:v>6.99</c:v>
                </c:pt>
                <c:pt idx="1029">
                  <c:v>7.14</c:v>
                </c:pt>
                <c:pt idx="1030">
                  <c:v>7.38</c:v>
                </c:pt>
                <c:pt idx="1031">
                  <c:v>7.56</c:v>
                </c:pt>
                <c:pt idx="1032">
                  <c:v>7.72</c:v>
                </c:pt>
                <c:pt idx="1033">
                  <c:v>7.8</c:v>
                </c:pt>
                <c:pt idx="1034">
                  <c:v>7.75</c:v>
                </c:pt>
                <c:pt idx="1035">
                  <c:v>7.65</c:v>
                </c:pt>
                <c:pt idx="1036">
                  <c:v>7.65</c:v>
                </c:pt>
                <c:pt idx="1037">
                  <c:v>6.39</c:v>
                </c:pt>
                <c:pt idx="1038">
                  <c:v>7.62</c:v>
                </c:pt>
                <c:pt idx="1039">
                  <c:v>7.65</c:v>
                </c:pt>
                <c:pt idx="1040">
                  <c:v>7.64</c:v>
                </c:pt>
                <c:pt idx="1041">
                  <c:v>7.64</c:v>
                </c:pt>
                <c:pt idx="1042">
                  <c:v>7.66</c:v>
                </c:pt>
                <c:pt idx="1043">
                  <c:v>7.68</c:v>
                </c:pt>
                <c:pt idx="1044">
                  <c:v>7.87</c:v>
                </c:pt>
                <c:pt idx="1045">
                  <c:v>8.25</c:v>
                </c:pt>
                <c:pt idx="1046">
                  <c:v>7.83</c:v>
                </c:pt>
                <c:pt idx="1047">
                  <c:v>7.82</c:v>
                </c:pt>
                <c:pt idx="1048">
                  <c:v>7.7</c:v>
                </c:pt>
                <c:pt idx="1049">
                  <c:v>7.83</c:v>
                </c:pt>
                <c:pt idx="1050">
                  <c:v>7.8</c:v>
                </c:pt>
                <c:pt idx="1051">
                  <c:v>7.75</c:v>
                </c:pt>
                <c:pt idx="1052">
                  <c:v>7.82</c:v>
                </c:pt>
                <c:pt idx="1053">
                  <c:v>8.07</c:v>
                </c:pt>
                <c:pt idx="1054">
                  <c:v>8.16</c:v>
                </c:pt>
                <c:pt idx="1055">
                  <c:v>6.06</c:v>
                </c:pt>
                <c:pt idx="1056">
                  <c:v>8.1199999999999992</c:v>
                </c:pt>
                <c:pt idx="1057">
                  <c:v>8.26</c:v>
                </c:pt>
                <c:pt idx="1058">
                  <c:v>8.25</c:v>
                </c:pt>
                <c:pt idx="1059">
                  <c:v>8.36</c:v>
                </c:pt>
                <c:pt idx="1060">
                  <c:v>9.11</c:v>
                </c:pt>
                <c:pt idx="1061">
                  <c:v>9.08</c:v>
                </c:pt>
                <c:pt idx="1062">
                  <c:v>9.11</c:v>
                </c:pt>
                <c:pt idx="1063">
                  <c:v>9.09</c:v>
                </c:pt>
                <c:pt idx="1064">
                  <c:v>9.1</c:v>
                </c:pt>
                <c:pt idx="1065">
                  <c:v>9.0500000000000007</c:v>
                </c:pt>
                <c:pt idx="1066">
                  <c:v>8.98</c:v>
                </c:pt>
                <c:pt idx="1067">
                  <c:v>9.01</c:v>
                </c:pt>
                <c:pt idx="1068">
                  <c:v>8.83</c:v>
                </c:pt>
                <c:pt idx="1069">
                  <c:v>9</c:v>
                </c:pt>
                <c:pt idx="1070">
                  <c:v>8.83</c:v>
                </c:pt>
                <c:pt idx="1071">
                  <c:v>9.0399999999999991</c:v>
                </c:pt>
                <c:pt idx="1072">
                  <c:v>9.89</c:v>
                </c:pt>
                <c:pt idx="1073">
                  <c:v>9.3800000000000008</c:v>
                </c:pt>
                <c:pt idx="1074">
                  <c:v>8.0399999999999991</c:v>
                </c:pt>
                <c:pt idx="1075">
                  <c:v>9.44</c:v>
                </c:pt>
                <c:pt idx="1076">
                  <c:v>9.43</c:v>
                </c:pt>
                <c:pt idx="1077">
                  <c:v>9.16</c:v>
                </c:pt>
                <c:pt idx="1078">
                  <c:v>9.16</c:v>
                </c:pt>
                <c:pt idx="1079">
                  <c:v>9.09</c:v>
                </c:pt>
                <c:pt idx="1080">
                  <c:v>8.86</c:v>
                </c:pt>
                <c:pt idx="1081">
                  <c:v>9.0299999999999994</c:v>
                </c:pt>
                <c:pt idx="1082">
                  <c:v>9.02</c:v>
                </c:pt>
                <c:pt idx="1083">
                  <c:v>9.27</c:v>
                </c:pt>
                <c:pt idx="1084">
                  <c:v>9.26</c:v>
                </c:pt>
                <c:pt idx="1085">
                  <c:v>9.27</c:v>
                </c:pt>
                <c:pt idx="1086">
                  <c:v>9.27</c:v>
                </c:pt>
                <c:pt idx="1087">
                  <c:v>9.27</c:v>
                </c:pt>
                <c:pt idx="1088">
                  <c:v>9.43</c:v>
                </c:pt>
                <c:pt idx="1089">
                  <c:v>9.5299999999999994</c:v>
                </c:pt>
                <c:pt idx="1090">
                  <c:v>9.77</c:v>
                </c:pt>
                <c:pt idx="1091">
                  <c:v>9.86</c:v>
                </c:pt>
                <c:pt idx="1092">
                  <c:v>9.8699999999999992</c:v>
                </c:pt>
                <c:pt idx="1093">
                  <c:v>9.8000000000000007</c:v>
                </c:pt>
                <c:pt idx="1094">
                  <c:v>8.18</c:v>
                </c:pt>
                <c:pt idx="1095">
                  <c:v>9.2100000000000009</c:v>
                </c:pt>
                <c:pt idx="1096">
                  <c:v>9.0500000000000007</c:v>
                </c:pt>
                <c:pt idx="1097">
                  <c:v>9.1199999999999992</c:v>
                </c:pt>
                <c:pt idx="1098">
                  <c:v>8.9700000000000006</c:v>
                </c:pt>
                <c:pt idx="1099">
                  <c:v>9.0399999999999991</c:v>
                </c:pt>
                <c:pt idx="1100">
                  <c:v>8.9600000000000009</c:v>
                </c:pt>
                <c:pt idx="1101">
                  <c:v>8.68</c:v>
                </c:pt>
                <c:pt idx="1102">
                  <c:v>8.5500000000000007</c:v>
                </c:pt>
                <c:pt idx="1103">
                  <c:v>8.34</c:v>
                </c:pt>
                <c:pt idx="1104">
                  <c:v>8.36</c:v>
                </c:pt>
                <c:pt idx="1105">
                  <c:v>8.7200000000000006</c:v>
                </c:pt>
                <c:pt idx="1106">
                  <c:v>8.92</c:v>
                </c:pt>
                <c:pt idx="1107">
                  <c:v>8.93</c:v>
                </c:pt>
                <c:pt idx="1108">
                  <c:v>8.56</c:v>
                </c:pt>
                <c:pt idx="1109">
                  <c:v>8.4600000000000009</c:v>
                </c:pt>
                <c:pt idx="1110">
                  <c:v>8.4600000000000009</c:v>
                </c:pt>
                <c:pt idx="1111">
                  <c:v>8.2799999999999994</c:v>
                </c:pt>
                <c:pt idx="1112">
                  <c:v>8.2899999999999991</c:v>
                </c:pt>
                <c:pt idx="1113">
                  <c:v>7.28</c:v>
                </c:pt>
                <c:pt idx="1114">
                  <c:v>8.3699999999999992</c:v>
                </c:pt>
                <c:pt idx="1115">
                  <c:v>8.09</c:v>
                </c:pt>
                <c:pt idx="1116">
                  <c:v>7.94</c:v>
                </c:pt>
                <c:pt idx="1117">
                  <c:v>7.94</c:v>
                </c:pt>
                <c:pt idx="1118">
                  <c:v>7.71</c:v>
                </c:pt>
                <c:pt idx="1119">
                  <c:v>7.62</c:v>
                </c:pt>
                <c:pt idx="1120">
                  <c:v>7.59</c:v>
                </c:pt>
                <c:pt idx="1121">
                  <c:v>7.59</c:v>
                </c:pt>
                <c:pt idx="1122">
                  <c:v>7.33</c:v>
                </c:pt>
                <c:pt idx="1123">
                  <c:v>6.86</c:v>
                </c:pt>
                <c:pt idx="1124">
                  <c:v>6.78</c:v>
                </c:pt>
                <c:pt idx="1125">
                  <c:v>6.32</c:v>
                </c:pt>
                <c:pt idx="1126">
                  <c:v>5.85</c:v>
                </c:pt>
                <c:pt idx="1127">
                  <c:v>5.72</c:v>
                </c:pt>
                <c:pt idx="1128">
                  <c:v>5.52</c:v>
                </c:pt>
                <c:pt idx="1129">
                  <c:v>5.56</c:v>
                </c:pt>
                <c:pt idx="1130">
                  <c:v>5.6</c:v>
                </c:pt>
                <c:pt idx="1131">
                  <c:v>5.59</c:v>
                </c:pt>
                <c:pt idx="1132">
                  <c:v>5.0599999999999996</c:v>
                </c:pt>
                <c:pt idx="1133">
                  <c:v>4.8</c:v>
                </c:pt>
                <c:pt idx="1134">
                  <c:v>4.8</c:v>
                </c:pt>
                <c:pt idx="1135">
                  <c:v>4.58</c:v>
                </c:pt>
                <c:pt idx="1136">
                  <c:v>5.0599999999999996</c:v>
                </c:pt>
                <c:pt idx="1137">
                  <c:v>5.56</c:v>
                </c:pt>
                <c:pt idx="1138">
                  <c:v>5.57</c:v>
                </c:pt>
                <c:pt idx="1139">
                  <c:v>5.54</c:v>
                </c:pt>
                <c:pt idx="1140">
                  <c:v>5.28</c:v>
                </c:pt>
                <c:pt idx="1141">
                  <c:v>5.05</c:v>
                </c:pt>
                <c:pt idx="1142">
                  <c:v>4.79</c:v>
                </c:pt>
                <c:pt idx="1143">
                  <c:v>4.8</c:v>
                </c:pt>
                <c:pt idx="1144">
                  <c:v>4.82</c:v>
                </c:pt>
                <c:pt idx="1145">
                  <c:v>4.88</c:v>
                </c:pt>
                <c:pt idx="1146">
                  <c:v>4.8099999999999996</c:v>
                </c:pt>
                <c:pt idx="1147">
                  <c:v>4.79</c:v>
                </c:pt>
                <c:pt idx="1148">
                  <c:v>4.7</c:v>
                </c:pt>
                <c:pt idx="1149">
                  <c:v>4.5599999999999996</c:v>
                </c:pt>
                <c:pt idx="1150">
                  <c:v>4.59</c:v>
                </c:pt>
                <c:pt idx="1151">
                  <c:v>5.56</c:v>
                </c:pt>
                <c:pt idx="1152">
                  <c:v>5.51</c:v>
                </c:pt>
                <c:pt idx="1153">
                  <c:v>5.71</c:v>
                </c:pt>
                <c:pt idx="1154">
                  <c:v>5.98</c:v>
                </c:pt>
                <c:pt idx="1155">
                  <c:v>5.77</c:v>
                </c:pt>
                <c:pt idx="1156">
                  <c:v>5.65</c:v>
                </c:pt>
                <c:pt idx="1157">
                  <c:v>5.62</c:v>
                </c:pt>
                <c:pt idx="1158">
                  <c:v>5.63</c:v>
                </c:pt>
                <c:pt idx="1159">
                  <c:v>5.61</c:v>
                </c:pt>
                <c:pt idx="1160">
                  <c:v>5.69</c:v>
                </c:pt>
                <c:pt idx="1161">
                  <c:v>5.72</c:v>
                </c:pt>
                <c:pt idx="1162">
                  <c:v>5.27</c:v>
                </c:pt>
                <c:pt idx="1163">
                  <c:v>5.13</c:v>
                </c:pt>
                <c:pt idx="1164">
                  <c:v>5.05</c:v>
                </c:pt>
                <c:pt idx="1165">
                  <c:v>4.92</c:v>
                </c:pt>
                <c:pt idx="1166">
                  <c:v>4.63</c:v>
                </c:pt>
                <c:pt idx="1167">
                  <c:v>4.5999999999999996</c:v>
                </c:pt>
                <c:pt idx="1168">
                  <c:v>4.3600000000000003</c:v>
                </c:pt>
                <c:pt idx="1169">
                  <c:v>4.3600000000000003</c:v>
                </c:pt>
                <c:pt idx="1170">
                  <c:v>4.3600000000000003</c:v>
                </c:pt>
                <c:pt idx="1171">
                  <c:v>4.3899999999999997</c:v>
                </c:pt>
                <c:pt idx="1172">
                  <c:v>4.37</c:v>
                </c:pt>
                <c:pt idx="1173">
                  <c:v>4.37</c:v>
                </c:pt>
                <c:pt idx="1174">
                  <c:v>4.8899999999999997</c:v>
                </c:pt>
                <c:pt idx="1175">
                  <c:v>4.96</c:v>
                </c:pt>
                <c:pt idx="1176">
                  <c:v>4.97</c:v>
                </c:pt>
                <c:pt idx="1177">
                  <c:v>5.12</c:v>
                </c:pt>
                <c:pt idx="1178">
                  <c:v>4.96</c:v>
                </c:pt>
                <c:pt idx="1179">
                  <c:v>4.9400000000000004</c:v>
                </c:pt>
                <c:pt idx="1180">
                  <c:v>4.9400000000000004</c:v>
                </c:pt>
                <c:pt idx="1181">
                  <c:v>4.54</c:v>
                </c:pt>
                <c:pt idx="1182">
                  <c:v>4.51</c:v>
                </c:pt>
                <c:pt idx="1183">
                  <c:v>4.43</c:v>
                </c:pt>
                <c:pt idx="1184">
                  <c:v>4.2699999999999996</c:v>
                </c:pt>
                <c:pt idx="1185">
                  <c:v>4.33</c:v>
                </c:pt>
                <c:pt idx="1186">
                  <c:v>4.3499999999999996</c:v>
                </c:pt>
                <c:pt idx="1187">
                  <c:v>4.13</c:v>
                </c:pt>
                <c:pt idx="1188">
                  <c:v>4.08</c:v>
                </c:pt>
                <c:pt idx="1189">
                  <c:v>4.07</c:v>
                </c:pt>
                <c:pt idx="1190">
                  <c:v>4.07</c:v>
                </c:pt>
                <c:pt idx="1191">
                  <c:v>4.07</c:v>
                </c:pt>
                <c:pt idx="1192">
                  <c:v>4.09</c:v>
                </c:pt>
                <c:pt idx="1193">
                  <c:v>4.08</c:v>
                </c:pt>
                <c:pt idx="1194">
                  <c:v>4.18</c:v>
                </c:pt>
                <c:pt idx="1195">
                  <c:v>4.28</c:v>
                </c:pt>
                <c:pt idx="1196">
                  <c:v>4.28</c:v>
                </c:pt>
                <c:pt idx="1197">
                  <c:v>4.1500000000000004</c:v>
                </c:pt>
                <c:pt idx="1198">
                  <c:v>4.05</c:v>
                </c:pt>
                <c:pt idx="1199">
                  <c:v>4.1500000000000004</c:v>
                </c:pt>
                <c:pt idx="1200">
                  <c:v>4.16</c:v>
                </c:pt>
                <c:pt idx="1201">
                  <c:v>4.16</c:v>
                </c:pt>
                <c:pt idx="1202">
                  <c:v>4.1500000000000004</c:v>
                </c:pt>
                <c:pt idx="1203">
                  <c:v>4.1500000000000004</c:v>
                </c:pt>
                <c:pt idx="1204">
                  <c:v>4.2</c:v>
                </c:pt>
                <c:pt idx="1205">
                  <c:v>4.22</c:v>
                </c:pt>
                <c:pt idx="1206">
                  <c:v>4.24</c:v>
                </c:pt>
                <c:pt idx="1207">
                  <c:v>4.24</c:v>
                </c:pt>
                <c:pt idx="1208">
                  <c:v>4.25</c:v>
                </c:pt>
                <c:pt idx="1209">
                  <c:v>4.24</c:v>
                </c:pt>
                <c:pt idx="1210">
                  <c:v>4.34</c:v>
                </c:pt>
                <c:pt idx="1211">
                  <c:v>4.3499999999999996</c:v>
                </c:pt>
                <c:pt idx="1212">
                  <c:v>4.57</c:v>
                </c:pt>
                <c:pt idx="1213">
                  <c:v>4.57</c:v>
                </c:pt>
                <c:pt idx="1214">
                  <c:v>4.58</c:v>
                </c:pt>
                <c:pt idx="1215">
                  <c:v>4.4800000000000004</c:v>
                </c:pt>
                <c:pt idx="1216">
                  <c:v>4.43</c:v>
                </c:pt>
                <c:pt idx="1217">
                  <c:v>4.3</c:v>
                </c:pt>
                <c:pt idx="1218">
                  <c:v>4.3099999999999996</c:v>
                </c:pt>
                <c:pt idx="1219">
                  <c:v>4.3</c:v>
                </c:pt>
                <c:pt idx="1220">
                  <c:v>4.34</c:v>
                </c:pt>
                <c:pt idx="1221">
                  <c:v>4.33</c:v>
                </c:pt>
                <c:pt idx="1222">
                  <c:v>4.34</c:v>
                </c:pt>
                <c:pt idx="1223">
                  <c:v>4.37</c:v>
                </c:pt>
                <c:pt idx="1224">
                  <c:v>4.25</c:v>
                </c:pt>
                <c:pt idx="1225">
                  <c:v>4.33</c:v>
                </c:pt>
                <c:pt idx="1226">
                  <c:v>4.3499999999999996</c:v>
                </c:pt>
                <c:pt idx="1227">
                  <c:v>4.26</c:v>
                </c:pt>
                <c:pt idx="1228">
                  <c:v>4.17</c:v>
                </c:pt>
                <c:pt idx="1229">
                  <c:v>4.18</c:v>
                </c:pt>
                <c:pt idx="1230">
                  <c:v>4.2300000000000004</c:v>
                </c:pt>
                <c:pt idx="1231">
                  <c:v>4.2300000000000004</c:v>
                </c:pt>
                <c:pt idx="1232">
                  <c:v>4.32</c:v>
                </c:pt>
                <c:pt idx="1233">
                  <c:v>4.3</c:v>
                </c:pt>
                <c:pt idx="1234">
                  <c:v>4.2699999999999996</c:v>
                </c:pt>
                <c:pt idx="1235">
                  <c:v>4.4000000000000004</c:v>
                </c:pt>
                <c:pt idx="1236">
                  <c:v>4.7300000000000004</c:v>
                </c:pt>
                <c:pt idx="1237">
                  <c:v>5.03</c:v>
                </c:pt>
                <c:pt idx="1238">
                  <c:v>5.46</c:v>
                </c:pt>
                <c:pt idx="1239">
                  <c:v>5.38</c:v>
                </c:pt>
                <c:pt idx="1240">
                  <c:v>5.44</c:v>
                </c:pt>
                <c:pt idx="1241">
                  <c:v>5.38</c:v>
                </c:pt>
                <c:pt idx="1242">
                  <c:v>5.31</c:v>
                </c:pt>
                <c:pt idx="1243">
                  <c:v>5.44</c:v>
                </c:pt>
                <c:pt idx="1244">
                  <c:v>5.45</c:v>
                </c:pt>
                <c:pt idx="1245">
                  <c:v>5.45</c:v>
                </c:pt>
                <c:pt idx="1246">
                  <c:v>5.46</c:v>
                </c:pt>
                <c:pt idx="1247">
                  <c:v>5.45</c:v>
                </c:pt>
                <c:pt idx="1248">
                  <c:v>5.31</c:v>
                </c:pt>
                <c:pt idx="1249">
                  <c:v>5.31</c:v>
                </c:pt>
                <c:pt idx="1250">
                  <c:v>5.31</c:v>
                </c:pt>
                <c:pt idx="1251">
                  <c:v>5.15</c:v>
                </c:pt>
                <c:pt idx="1252">
                  <c:v>5.03</c:v>
                </c:pt>
                <c:pt idx="1253">
                  <c:v>5.0199999999999996</c:v>
                </c:pt>
                <c:pt idx="1254">
                  <c:v>4.66</c:v>
                </c:pt>
                <c:pt idx="1255">
                  <c:v>4.79</c:v>
                </c:pt>
                <c:pt idx="1256">
                  <c:v>4.7300000000000004</c:v>
                </c:pt>
                <c:pt idx="1257">
                  <c:v>4.62</c:v>
                </c:pt>
                <c:pt idx="1258">
                  <c:v>4.53</c:v>
                </c:pt>
                <c:pt idx="1259">
                  <c:v>4.4400000000000004</c:v>
                </c:pt>
                <c:pt idx="1260">
                  <c:v>4.4400000000000004</c:v>
                </c:pt>
                <c:pt idx="1261">
                  <c:v>4.45</c:v>
                </c:pt>
                <c:pt idx="1262">
                  <c:v>4.45</c:v>
                </c:pt>
                <c:pt idx="1263">
                  <c:v>4.45</c:v>
                </c:pt>
                <c:pt idx="1264">
                  <c:v>4.46</c:v>
                </c:pt>
                <c:pt idx="1265">
                  <c:v>4.8</c:v>
                </c:pt>
                <c:pt idx="1266">
                  <c:v>4.8899999999999997</c:v>
                </c:pt>
                <c:pt idx="1267">
                  <c:v>5.16</c:v>
                </c:pt>
                <c:pt idx="1268">
                  <c:v>5.09</c:v>
                </c:pt>
                <c:pt idx="1269">
                  <c:v>5.14</c:v>
                </c:pt>
                <c:pt idx="1270">
                  <c:v>5.23</c:v>
                </c:pt>
                <c:pt idx="1271">
                  <c:v>5.26</c:v>
                </c:pt>
                <c:pt idx="1272">
                  <c:v>5.52</c:v>
                </c:pt>
                <c:pt idx="1273">
                  <c:v>5.77</c:v>
                </c:pt>
                <c:pt idx="1274">
                  <c:v>5.85</c:v>
                </c:pt>
                <c:pt idx="1275">
                  <c:v>6.26</c:v>
                </c:pt>
                <c:pt idx="1276">
                  <c:v>6.39</c:v>
                </c:pt>
                <c:pt idx="1277">
                  <c:v>6.37</c:v>
                </c:pt>
                <c:pt idx="1278">
                  <c:v>6.35</c:v>
                </c:pt>
                <c:pt idx="1279">
                  <c:v>6.19</c:v>
                </c:pt>
                <c:pt idx="1280">
                  <c:v>6.11</c:v>
                </c:pt>
                <c:pt idx="1281">
                  <c:v>6.03</c:v>
                </c:pt>
                <c:pt idx="1282">
                  <c:v>5.81</c:v>
                </c:pt>
                <c:pt idx="1283">
                  <c:v>5.82</c:v>
                </c:pt>
                <c:pt idx="1284">
                  <c:v>5.8</c:v>
                </c:pt>
                <c:pt idx="1285">
                  <c:v>5.91</c:v>
                </c:pt>
                <c:pt idx="1286">
                  <c:v>6.06</c:v>
                </c:pt>
                <c:pt idx="1287">
                  <c:v>6.01</c:v>
                </c:pt>
                <c:pt idx="1288">
                  <c:v>6.02</c:v>
                </c:pt>
                <c:pt idx="1289">
                  <c:v>6.02</c:v>
                </c:pt>
                <c:pt idx="1290">
                  <c:v>6.11</c:v>
                </c:pt>
                <c:pt idx="1291">
                  <c:v>6.1</c:v>
                </c:pt>
                <c:pt idx="1292">
                  <c:v>6.12</c:v>
                </c:pt>
                <c:pt idx="1293">
                  <c:v>6.11</c:v>
                </c:pt>
                <c:pt idx="1294">
                  <c:v>6.11</c:v>
                </c:pt>
                <c:pt idx="1295">
                  <c:v>6.1</c:v>
                </c:pt>
                <c:pt idx="1296">
                  <c:v>6.12</c:v>
                </c:pt>
                <c:pt idx="1297">
                  <c:v>6.12</c:v>
                </c:pt>
                <c:pt idx="1298">
                  <c:v>5.84</c:v>
                </c:pt>
                <c:pt idx="1299">
                  <c:v>5.66</c:v>
                </c:pt>
                <c:pt idx="1300">
                  <c:v>5.29</c:v>
                </c:pt>
                <c:pt idx="1301">
                  <c:v>5.05</c:v>
                </c:pt>
                <c:pt idx="1302">
                  <c:v>5.0999999999999996</c:v>
                </c:pt>
                <c:pt idx="1303">
                  <c:v>5.04</c:v>
                </c:pt>
                <c:pt idx="1304">
                  <c:v>4.87</c:v>
                </c:pt>
                <c:pt idx="1305">
                  <c:v>4.84</c:v>
                </c:pt>
                <c:pt idx="1306">
                  <c:v>4.8499999999999996</c:v>
                </c:pt>
                <c:pt idx="1307">
                  <c:v>4.75</c:v>
                </c:pt>
                <c:pt idx="1308">
                  <c:v>4.7300000000000004</c:v>
                </c:pt>
                <c:pt idx="1309">
                  <c:v>4.74</c:v>
                </c:pt>
                <c:pt idx="1310">
                  <c:v>4.79</c:v>
                </c:pt>
                <c:pt idx="1311">
                  <c:v>4.99</c:v>
                </c:pt>
                <c:pt idx="1312">
                  <c:v>5.18</c:v>
                </c:pt>
                <c:pt idx="1313">
                  <c:v>4.8600000000000003</c:v>
                </c:pt>
                <c:pt idx="1314">
                  <c:v>4.8499999999999996</c:v>
                </c:pt>
                <c:pt idx="1315">
                  <c:v>4.8</c:v>
                </c:pt>
                <c:pt idx="1316">
                  <c:v>5.01</c:v>
                </c:pt>
                <c:pt idx="1317">
                  <c:v>5.2</c:v>
                </c:pt>
                <c:pt idx="1318">
                  <c:v>4.91</c:v>
                </c:pt>
                <c:pt idx="1319">
                  <c:v>5.09</c:v>
                </c:pt>
                <c:pt idx="1320">
                  <c:v>5.2</c:v>
                </c:pt>
                <c:pt idx="1321">
                  <c:v>5.35</c:v>
                </c:pt>
                <c:pt idx="1322">
                  <c:v>5.21</c:v>
                </c:pt>
                <c:pt idx="1323">
                  <c:v>5.51</c:v>
                </c:pt>
                <c:pt idx="1324">
                  <c:v>5.51</c:v>
                </c:pt>
                <c:pt idx="1325">
                  <c:v>5.49</c:v>
                </c:pt>
                <c:pt idx="1326">
                  <c:v>5.38</c:v>
                </c:pt>
                <c:pt idx="1327">
                  <c:v>5.42</c:v>
                </c:pt>
                <c:pt idx="1328">
                  <c:v>5.44</c:v>
                </c:pt>
                <c:pt idx="1329">
                  <c:v>5.45</c:v>
                </c:pt>
                <c:pt idx="1330">
                  <c:v>5.5</c:v>
                </c:pt>
                <c:pt idx="1331">
                  <c:v>5.98</c:v>
                </c:pt>
                <c:pt idx="1332">
                  <c:v>6.01</c:v>
                </c:pt>
                <c:pt idx="1333">
                  <c:v>6.25</c:v>
                </c:pt>
                <c:pt idx="1334">
                  <c:v>6.74</c:v>
                </c:pt>
                <c:pt idx="1335">
                  <c:v>6.66</c:v>
                </c:pt>
                <c:pt idx="1336">
                  <c:v>6.71</c:v>
                </c:pt>
                <c:pt idx="1337">
                  <c:v>6.66</c:v>
                </c:pt>
                <c:pt idx="1338">
                  <c:v>6.6</c:v>
                </c:pt>
                <c:pt idx="1339">
                  <c:v>6.43</c:v>
                </c:pt>
                <c:pt idx="1340">
                  <c:v>6.6</c:v>
                </c:pt>
                <c:pt idx="1341">
                  <c:v>6.35</c:v>
                </c:pt>
                <c:pt idx="1342">
                  <c:v>6.16</c:v>
                </c:pt>
                <c:pt idx="1343">
                  <c:v>6.25</c:v>
                </c:pt>
                <c:pt idx="1344">
                  <c:v>6.26</c:v>
                </c:pt>
                <c:pt idx="1345">
                  <c:v>6.35</c:v>
                </c:pt>
                <c:pt idx="1346">
                  <c:v>6.55</c:v>
                </c:pt>
                <c:pt idx="1347">
                  <c:v>6.61</c:v>
                </c:pt>
                <c:pt idx="1348">
                  <c:v>6.66</c:v>
                </c:pt>
                <c:pt idx="1349">
                  <c:v>6.7</c:v>
                </c:pt>
                <c:pt idx="1350">
                  <c:v>6.6</c:v>
                </c:pt>
                <c:pt idx="1351">
                  <c:v>6.56</c:v>
                </c:pt>
                <c:pt idx="1352">
                  <c:v>6.55</c:v>
                </c:pt>
                <c:pt idx="1353">
                  <c:v>6.41</c:v>
                </c:pt>
                <c:pt idx="1354">
                  <c:v>6.35</c:v>
                </c:pt>
                <c:pt idx="1355">
                  <c:v>6.27</c:v>
                </c:pt>
                <c:pt idx="1356">
                  <c:v>6.08</c:v>
                </c:pt>
                <c:pt idx="1357">
                  <c:v>6.11</c:v>
                </c:pt>
                <c:pt idx="1358">
                  <c:v>6.26</c:v>
                </c:pt>
                <c:pt idx="1359">
                  <c:v>6.13</c:v>
                </c:pt>
                <c:pt idx="1360">
                  <c:v>6.04</c:v>
                </c:pt>
                <c:pt idx="1361">
                  <c:v>6.12</c:v>
                </c:pt>
                <c:pt idx="1362">
                  <c:v>6.12</c:v>
                </c:pt>
                <c:pt idx="1363">
                  <c:v>6.07</c:v>
                </c:pt>
                <c:pt idx="1364">
                  <c:v>5.91</c:v>
                </c:pt>
                <c:pt idx="1365">
                  <c:v>5.87</c:v>
                </c:pt>
                <c:pt idx="1366">
                  <c:v>5.9</c:v>
                </c:pt>
                <c:pt idx="1367">
                  <c:v>6.03</c:v>
                </c:pt>
                <c:pt idx="1368">
                  <c:v>6.02</c:v>
                </c:pt>
                <c:pt idx="1369">
                  <c:v>6</c:v>
                </c:pt>
                <c:pt idx="1370">
                  <c:v>5.98</c:v>
                </c:pt>
                <c:pt idx="1371">
                  <c:v>5.98</c:v>
                </c:pt>
                <c:pt idx="1372">
                  <c:v>6.04</c:v>
                </c:pt>
                <c:pt idx="1373">
                  <c:v>6.01</c:v>
                </c:pt>
                <c:pt idx="1374">
                  <c:v>5.68</c:v>
                </c:pt>
                <c:pt idx="1375">
                  <c:v>5.51</c:v>
                </c:pt>
                <c:pt idx="1376">
                  <c:v>5.52</c:v>
                </c:pt>
                <c:pt idx="1377">
                  <c:v>6.01</c:v>
                </c:pt>
                <c:pt idx="1378">
                  <c:v>6.13</c:v>
                </c:pt>
                <c:pt idx="1379">
                  <c:v>6.26</c:v>
                </c:pt>
                <c:pt idx="1380">
                  <c:v>6.26</c:v>
                </c:pt>
                <c:pt idx="1381">
                  <c:v>6.26</c:v>
                </c:pt>
                <c:pt idx="1382">
                  <c:v>6.17</c:v>
                </c:pt>
                <c:pt idx="1383">
                  <c:v>6.1</c:v>
                </c:pt>
                <c:pt idx="1384">
                  <c:v>6.31</c:v>
                </c:pt>
                <c:pt idx="1385">
                  <c:v>6.52</c:v>
                </c:pt>
                <c:pt idx="1386">
                  <c:v>6.52</c:v>
                </c:pt>
                <c:pt idx="1387">
                  <c:v>6.52</c:v>
                </c:pt>
                <c:pt idx="1388">
                  <c:v>6.52</c:v>
                </c:pt>
                <c:pt idx="1389">
                  <c:v>6.51</c:v>
                </c:pt>
                <c:pt idx="1390">
                  <c:v>6.52</c:v>
                </c:pt>
                <c:pt idx="1391">
                  <c:v>6.52</c:v>
                </c:pt>
                <c:pt idx="1392">
                  <c:v>6.52</c:v>
                </c:pt>
                <c:pt idx="1393">
                  <c:v>6.52</c:v>
                </c:pt>
                <c:pt idx="1394">
                  <c:v>6.51</c:v>
                </c:pt>
                <c:pt idx="1395">
                  <c:v>6.52</c:v>
                </c:pt>
                <c:pt idx="1396">
                  <c:v>6.38</c:v>
                </c:pt>
                <c:pt idx="1397">
                  <c:v>6.35</c:v>
                </c:pt>
                <c:pt idx="1398">
                  <c:v>6.35</c:v>
                </c:pt>
                <c:pt idx="1399">
                  <c:v>6.36</c:v>
                </c:pt>
                <c:pt idx="1400">
                  <c:v>6.35</c:v>
                </c:pt>
                <c:pt idx="1401">
                  <c:v>6.35</c:v>
                </c:pt>
                <c:pt idx="1402">
                  <c:v>6.35</c:v>
                </c:pt>
                <c:pt idx="1403">
                  <c:v>6.35</c:v>
                </c:pt>
                <c:pt idx="1404">
                  <c:v>6.36</c:v>
                </c:pt>
                <c:pt idx="1405">
                  <c:v>6.35</c:v>
                </c:pt>
                <c:pt idx="1406">
                  <c:v>6.35</c:v>
                </c:pt>
                <c:pt idx="1407">
                  <c:v>6.35</c:v>
                </c:pt>
                <c:pt idx="1408">
                  <c:v>6.34</c:v>
                </c:pt>
                <c:pt idx="1409">
                  <c:v>6.36</c:v>
                </c:pt>
                <c:pt idx="1410">
                  <c:v>6.35</c:v>
                </c:pt>
                <c:pt idx="1411">
                  <c:v>6.35</c:v>
                </c:pt>
                <c:pt idx="1412">
                  <c:v>6.35</c:v>
                </c:pt>
                <c:pt idx="1413">
                  <c:v>6.35</c:v>
                </c:pt>
                <c:pt idx="1414">
                  <c:v>6.36</c:v>
                </c:pt>
                <c:pt idx="1415">
                  <c:v>6.35</c:v>
                </c:pt>
                <c:pt idx="1416">
                  <c:v>6.35</c:v>
                </c:pt>
                <c:pt idx="1417">
                  <c:v>6.35</c:v>
                </c:pt>
                <c:pt idx="1418">
                  <c:v>6.35</c:v>
                </c:pt>
                <c:pt idx="1419">
                  <c:v>6.36</c:v>
                </c:pt>
                <c:pt idx="1420">
                  <c:v>6.35</c:v>
                </c:pt>
                <c:pt idx="1421">
                  <c:v>6.35</c:v>
                </c:pt>
                <c:pt idx="1422">
                  <c:v>6.53</c:v>
                </c:pt>
                <c:pt idx="1423">
                  <c:v>6.6</c:v>
                </c:pt>
                <c:pt idx="1424">
                  <c:v>6.61</c:v>
                </c:pt>
                <c:pt idx="1425">
                  <c:v>6.6</c:v>
                </c:pt>
                <c:pt idx="1426">
                  <c:v>6.6</c:v>
                </c:pt>
                <c:pt idx="1427">
                  <c:v>6.6</c:v>
                </c:pt>
                <c:pt idx="1428">
                  <c:v>6.6</c:v>
                </c:pt>
                <c:pt idx="1429">
                  <c:v>6.61</c:v>
                </c:pt>
                <c:pt idx="1430">
                  <c:v>6.61</c:v>
                </c:pt>
                <c:pt idx="1431">
                  <c:v>6.6</c:v>
                </c:pt>
                <c:pt idx="1432">
                  <c:v>6.6</c:v>
                </c:pt>
                <c:pt idx="1433">
                  <c:v>6.6</c:v>
                </c:pt>
                <c:pt idx="1434">
                  <c:v>6.61</c:v>
                </c:pt>
                <c:pt idx="1435">
                  <c:v>6.61</c:v>
                </c:pt>
                <c:pt idx="1436">
                  <c:v>6.6</c:v>
                </c:pt>
                <c:pt idx="1437">
                  <c:v>6.61</c:v>
                </c:pt>
                <c:pt idx="1438">
                  <c:v>6.61</c:v>
                </c:pt>
                <c:pt idx="1439">
                  <c:v>6.76</c:v>
                </c:pt>
                <c:pt idx="1440">
                  <c:v>6.75</c:v>
                </c:pt>
                <c:pt idx="1441">
                  <c:v>6.75</c:v>
                </c:pt>
                <c:pt idx="1442">
                  <c:v>6.74</c:v>
                </c:pt>
                <c:pt idx="1443">
                  <c:v>6.75</c:v>
                </c:pt>
                <c:pt idx="1444">
                  <c:v>6.76</c:v>
                </c:pt>
                <c:pt idx="1445">
                  <c:v>6.75</c:v>
                </c:pt>
                <c:pt idx="1446">
                  <c:v>6.78</c:v>
                </c:pt>
                <c:pt idx="1447">
                  <c:v>6.76</c:v>
                </c:pt>
                <c:pt idx="1448">
                  <c:v>6.76</c:v>
                </c:pt>
                <c:pt idx="1449">
                  <c:v>6.85</c:v>
                </c:pt>
                <c:pt idx="1450">
                  <c:v>6.77</c:v>
                </c:pt>
                <c:pt idx="1451">
                  <c:v>6.76</c:v>
                </c:pt>
                <c:pt idx="1452">
                  <c:v>6.98</c:v>
                </c:pt>
                <c:pt idx="1453">
                  <c:v>7</c:v>
                </c:pt>
                <c:pt idx="1454">
                  <c:v>7.01</c:v>
                </c:pt>
                <c:pt idx="1455">
                  <c:v>7</c:v>
                </c:pt>
                <c:pt idx="1456">
                  <c:v>7</c:v>
                </c:pt>
                <c:pt idx="1457">
                  <c:v>7</c:v>
                </c:pt>
                <c:pt idx="1458">
                  <c:v>7</c:v>
                </c:pt>
                <c:pt idx="1459">
                  <c:v>7.01</c:v>
                </c:pt>
                <c:pt idx="1460">
                  <c:v>7</c:v>
                </c:pt>
                <c:pt idx="1461">
                  <c:v>7</c:v>
                </c:pt>
                <c:pt idx="1462">
                  <c:v>7.09</c:v>
                </c:pt>
                <c:pt idx="1463">
                  <c:v>7.1</c:v>
                </c:pt>
                <c:pt idx="1464">
                  <c:v>7.15</c:v>
                </c:pt>
                <c:pt idx="1465">
                  <c:v>7.17</c:v>
                </c:pt>
                <c:pt idx="1466">
                  <c:v>7.17</c:v>
                </c:pt>
                <c:pt idx="1467">
                  <c:v>7.17</c:v>
                </c:pt>
                <c:pt idx="1468">
                  <c:v>7.17</c:v>
                </c:pt>
                <c:pt idx="1469">
                  <c:v>7.15</c:v>
                </c:pt>
                <c:pt idx="1470">
                  <c:v>7.16</c:v>
                </c:pt>
                <c:pt idx="1471">
                  <c:v>7.16</c:v>
                </c:pt>
                <c:pt idx="1472">
                  <c:v>7.16</c:v>
                </c:pt>
                <c:pt idx="1473">
                  <c:v>7.16</c:v>
                </c:pt>
                <c:pt idx="1474">
                  <c:v>7.16</c:v>
                </c:pt>
                <c:pt idx="1475">
                  <c:v>7.16</c:v>
                </c:pt>
                <c:pt idx="1476">
                  <c:v>7.16</c:v>
                </c:pt>
                <c:pt idx="1477">
                  <c:v>7.16</c:v>
                </c:pt>
                <c:pt idx="1478">
                  <c:v>7.19</c:v>
                </c:pt>
                <c:pt idx="1479">
                  <c:v>7.16</c:v>
                </c:pt>
                <c:pt idx="1480">
                  <c:v>7.16</c:v>
                </c:pt>
                <c:pt idx="1481">
                  <c:v>7.41</c:v>
                </c:pt>
                <c:pt idx="1482">
                  <c:v>7.41</c:v>
                </c:pt>
                <c:pt idx="1483">
                  <c:v>7.61</c:v>
                </c:pt>
                <c:pt idx="1484">
                  <c:v>7.61</c:v>
                </c:pt>
                <c:pt idx="1485">
                  <c:v>7.61</c:v>
                </c:pt>
                <c:pt idx="1486">
                  <c:v>7.61</c:v>
                </c:pt>
                <c:pt idx="1487">
                  <c:v>7.62</c:v>
                </c:pt>
                <c:pt idx="1488">
                  <c:v>7.61</c:v>
                </c:pt>
                <c:pt idx="1489">
                  <c:v>7.61</c:v>
                </c:pt>
                <c:pt idx="1490">
                  <c:v>7.61</c:v>
                </c:pt>
                <c:pt idx="1491">
                  <c:v>7.61</c:v>
                </c:pt>
                <c:pt idx="1492">
                  <c:v>7.61</c:v>
                </c:pt>
                <c:pt idx="1493">
                  <c:v>7.61</c:v>
                </c:pt>
                <c:pt idx="1494">
                  <c:v>7.61</c:v>
                </c:pt>
                <c:pt idx="1495">
                  <c:v>7.62</c:v>
                </c:pt>
                <c:pt idx="1496">
                  <c:v>7.62</c:v>
                </c:pt>
                <c:pt idx="1497">
                  <c:v>7.62</c:v>
                </c:pt>
                <c:pt idx="1498">
                  <c:v>7.62</c:v>
                </c:pt>
                <c:pt idx="1499">
                  <c:v>7.62</c:v>
                </c:pt>
                <c:pt idx="1500">
                  <c:v>7.62</c:v>
                </c:pt>
                <c:pt idx="1501">
                  <c:v>7.62</c:v>
                </c:pt>
                <c:pt idx="1502">
                  <c:v>7.63</c:v>
                </c:pt>
                <c:pt idx="1503">
                  <c:v>7.76</c:v>
                </c:pt>
                <c:pt idx="1504">
                  <c:v>7.82</c:v>
                </c:pt>
                <c:pt idx="1505">
                  <c:v>7.82</c:v>
                </c:pt>
                <c:pt idx="1506">
                  <c:v>7.81</c:v>
                </c:pt>
                <c:pt idx="1507">
                  <c:v>7.81</c:v>
                </c:pt>
                <c:pt idx="1508">
                  <c:v>7.81</c:v>
                </c:pt>
                <c:pt idx="1509">
                  <c:v>7.81</c:v>
                </c:pt>
                <c:pt idx="1510">
                  <c:v>7.81</c:v>
                </c:pt>
                <c:pt idx="1511">
                  <c:v>7.81</c:v>
                </c:pt>
                <c:pt idx="1512">
                  <c:v>7.82</c:v>
                </c:pt>
                <c:pt idx="1513">
                  <c:v>7.83</c:v>
                </c:pt>
                <c:pt idx="1514">
                  <c:v>7.83</c:v>
                </c:pt>
                <c:pt idx="1515">
                  <c:v>7.85</c:v>
                </c:pt>
                <c:pt idx="1516">
                  <c:v>7.85</c:v>
                </c:pt>
                <c:pt idx="1517">
                  <c:v>8.08</c:v>
                </c:pt>
                <c:pt idx="1518">
                  <c:v>8.07</c:v>
                </c:pt>
                <c:pt idx="1519">
                  <c:v>8.06</c:v>
                </c:pt>
                <c:pt idx="1520">
                  <c:v>8.06</c:v>
                </c:pt>
                <c:pt idx="1521">
                  <c:v>8.06</c:v>
                </c:pt>
                <c:pt idx="1522">
                  <c:v>8.06</c:v>
                </c:pt>
                <c:pt idx="1523">
                  <c:v>8.06</c:v>
                </c:pt>
                <c:pt idx="1524">
                  <c:v>8.06</c:v>
                </c:pt>
                <c:pt idx="1525">
                  <c:v>8.07</c:v>
                </c:pt>
                <c:pt idx="1526">
                  <c:v>8.07</c:v>
                </c:pt>
                <c:pt idx="1527">
                  <c:v>8.06</c:v>
                </c:pt>
                <c:pt idx="1528">
                  <c:v>8.27</c:v>
                </c:pt>
                <c:pt idx="1529">
                  <c:v>8.27</c:v>
                </c:pt>
                <c:pt idx="1530">
                  <c:v>8.27</c:v>
                </c:pt>
                <c:pt idx="1531">
                  <c:v>8.27</c:v>
                </c:pt>
                <c:pt idx="1532">
                  <c:v>8.26</c:v>
                </c:pt>
                <c:pt idx="1533">
                  <c:v>8.26</c:v>
                </c:pt>
                <c:pt idx="1534">
                  <c:v>8.26</c:v>
                </c:pt>
                <c:pt idx="1535">
                  <c:v>8.27</c:v>
                </c:pt>
                <c:pt idx="1536">
                  <c:v>8.27</c:v>
                </c:pt>
                <c:pt idx="1537">
                  <c:v>8.26</c:v>
                </c:pt>
                <c:pt idx="1538">
                  <c:v>8.3800000000000008</c:v>
                </c:pt>
                <c:pt idx="1539">
                  <c:v>8.41</c:v>
                </c:pt>
                <c:pt idx="1540">
                  <c:v>8.4700000000000006</c:v>
                </c:pt>
                <c:pt idx="1541">
                  <c:v>8.7200000000000006</c:v>
                </c:pt>
                <c:pt idx="1542">
                  <c:v>8.74</c:v>
                </c:pt>
                <c:pt idx="1543">
                  <c:v>8.74</c:v>
                </c:pt>
                <c:pt idx="1544">
                  <c:v>8.74</c:v>
                </c:pt>
                <c:pt idx="1545">
                  <c:v>8.74</c:v>
                </c:pt>
                <c:pt idx="1546">
                  <c:v>8.74</c:v>
                </c:pt>
                <c:pt idx="1547">
                  <c:v>8.7200000000000006</c:v>
                </c:pt>
                <c:pt idx="1548">
                  <c:v>8.75</c:v>
                </c:pt>
                <c:pt idx="1549">
                  <c:v>8.73</c:v>
                </c:pt>
                <c:pt idx="1550">
                  <c:v>8.74</c:v>
                </c:pt>
                <c:pt idx="1551">
                  <c:v>8.74</c:v>
                </c:pt>
                <c:pt idx="1552">
                  <c:v>8.74</c:v>
                </c:pt>
                <c:pt idx="1553">
                  <c:v>8.75</c:v>
                </c:pt>
                <c:pt idx="1554">
                  <c:v>8.73</c:v>
                </c:pt>
                <c:pt idx="1555">
                  <c:v>8.73</c:v>
                </c:pt>
                <c:pt idx="1556">
                  <c:v>8.73</c:v>
                </c:pt>
                <c:pt idx="1557">
                  <c:v>8.7200000000000006</c:v>
                </c:pt>
                <c:pt idx="1558">
                  <c:v>8.73</c:v>
                </c:pt>
                <c:pt idx="1559">
                  <c:v>8.73</c:v>
                </c:pt>
                <c:pt idx="1560">
                  <c:v>8.7200000000000006</c:v>
                </c:pt>
                <c:pt idx="1561">
                  <c:v>8.73</c:v>
                </c:pt>
                <c:pt idx="1562">
                  <c:v>8.7200000000000006</c:v>
                </c:pt>
                <c:pt idx="1563">
                  <c:v>8.7200000000000006</c:v>
                </c:pt>
                <c:pt idx="1564">
                  <c:v>8.7200000000000006</c:v>
                </c:pt>
                <c:pt idx="1565">
                  <c:v>8.7200000000000006</c:v>
                </c:pt>
                <c:pt idx="1566">
                  <c:v>8.7200000000000006</c:v>
                </c:pt>
                <c:pt idx="1567">
                  <c:v>8.7200000000000006</c:v>
                </c:pt>
                <c:pt idx="1568">
                  <c:v>8.73</c:v>
                </c:pt>
                <c:pt idx="1569">
                  <c:v>8.73</c:v>
                </c:pt>
                <c:pt idx="1570">
                  <c:v>8.7200000000000006</c:v>
                </c:pt>
                <c:pt idx="1571">
                  <c:v>8.7200000000000006</c:v>
                </c:pt>
                <c:pt idx="1572">
                  <c:v>8.7200000000000006</c:v>
                </c:pt>
                <c:pt idx="1573">
                  <c:v>8.81</c:v>
                </c:pt>
                <c:pt idx="1574">
                  <c:v>8.82</c:v>
                </c:pt>
                <c:pt idx="1575">
                  <c:v>8.9</c:v>
                </c:pt>
                <c:pt idx="1576">
                  <c:v>8.9</c:v>
                </c:pt>
                <c:pt idx="1577">
                  <c:v>9.06</c:v>
                </c:pt>
                <c:pt idx="1578">
                  <c:v>9.09</c:v>
                </c:pt>
                <c:pt idx="1579">
                  <c:v>9.1</c:v>
                </c:pt>
                <c:pt idx="1580">
                  <c:v>9.1199999999999992</c:v>
                </c:pt>
                <c:pt idx="1581">
                  <c:v>9.15</c:v>
                </c:pt>
                <c:pt idx="1582">
                  <c:v>9.15</c:v>
                </c:pt>
                <c:pt idx="1583">
                  <c:v>9.15</c:v>
                </c:pt>
                <c:pt idx="1584">
                  <c:v>9.15</c:v>
                </c:pt>
                <c:pt idx="1585">
                  <c:v>9.15</c:v>
                </c:pt>
                <c:pt idx="1586">
                  <c:v>9.15</c:v>
                </c:pt>
                <c:pt idx="1587">
                  <c:v>9.16</c:v>
                </c:pt>
                <c:pt idx="1588">
                  <c:v>9.15</c:v>
                </c:pt>
                <c:pt idx="1589">
                  <c:v>9.15</c:v>
                </c:pt>
                <c:pt idx="1590">
                  <c:v>9.15</c:v>
                </c:pt>
                <c:pt idx="1591">
                  <c:v>9.15</c:v>
                </c:pt>
                <c:pt idx="1592">
                  <c:v>9.16</c:v>
                </c:pt>
                <c:pt idx="1593">
                  <c:v>9.2799999999999994</c:v>
                </c:pt>
                <c:pt idx="1594">
                  <c:v>9.2100000000000009</c:v>
                </c:pt>
                <c:pt idx="1595">
                  <c:v>9.2100000000000009</c:v>
                </c:pt>
                <c:pt idx="1596">
                  <c:v>9.1999999999999993</c:v>
                </c:pt>
                <c:pt idx="1597">
                  <c:v>9.2100000000000009</c:v>
                </c:pt>
                <c:pt idx="1598">
                  <c:v>9.1999999999999993</c:v>
                </c:pt>
                <c:pt idx="1599">
                  <c:v>9.1999999999999993</c:v>
                </c:pt>
                <c:pt idx="1600">
                  <c:v>9.1999999999999993</c:v>
                </c:pt>
                <c:pt idx="1601">
                  <c:v>9.1999999999999993</c:v>
                </c:pt>
                <c:pt idx="1602">
                  <c:v>9.1999999999999993</c:v>
                </c:pt>
                <c:pt idx="1603">
                  <c:v>9.1999999999999993</c:v>
                </c:pt>
                <c:pt idx="1604">
                  <c:v>9.1999999999999993</c:v>
                </c:pt>
                <c:pt idx="1605">
                  <c:v>9.1999999999999993</c:v>
                </c:pt>
                <c:pt idx="1606">
                  <c:v>9.1999999999999993</c:v>
                </c:pt>
                <c:pt idx="1607">
                  <c:v>9.1999999999999993</c:v>
                </c:pt>
                <c:pt idx="1608">
                  <c:v>9.2100000000000009</c:v>
                </c:pt>
                <c:pt idx="1609">
                  <c:v>9.1999999999999993</c:v>
                </c:pt>
                <c:pt idx="1610">
                  <c:v>9.5</c:v>
                </c:pt>
                <c:pt idx="1611">
                  <c:v>9.5</c:v>
                </c:pt>
                <c:pt idx="1612">
                  <c:v>9.5</c:v>
                </c:pt>
                <c:pt idx="1613">
                  <c:v>9.5</c:v>
                </c:pt>
                <c:pt idx="1614">
                  <c:v>9.51</c:v>
                </c:pt>
                <c:pt idx="1615">
                  <c:v>9.5</c:v>
                </c:pt>
                <c:pt idx="1616">
                  <c:v>9.5</c:v>
                </c:pt>
                <c:pt idx="1617">
                  <c:v>9.5</c:v>
                </c:pt>
                <c:pt idx="1618">
                  <c:v>9.5</c:v>
                </c:pt>
                <c:pt idx="1619">
                  <c:v>9.5</c:v>
                </c:pt>
                <c:pt idx="1620">
                  <c:v>9.5</c:v>
                </c:pt>
                <c:pt idx="1621">
                  <c:v>9.5</c:v>
                </c:pt>
                <c:pt idx="1622">
                  <c:v>9.51</c:v>
                </c:pt>
                <c:pt idx="1623">
                  <c:v>9.52</c:v>
                </c:pt>
                <c:pt idx="1624">
                  <c:v>9.5299999999999994</c:v>
                </c:pt>
                <c:pt idx="1625">
                  <c:v>9.5500000000000007</c:v>
                </c:pt>
                <c:pt idx="1626">
                  <c:v>9.52</c:v>
                </c:pt>
                <c:pt idx="1627">
                  <c:v>9.5299999999999994</c:v>
                </c:pt>
                <c:pt idx="1628">
                  <c:v>9.52</c:v>
                </c:pt>
                <c:pt idx="1629">
                  <c:v>9.51</c:v>
                </c:pt>
                <c:pt idx="1630">
                  <c:v>9.52</c:v>
                </c:pt>
                <c:pt idx="1631">
                  <c:v>9.51</c:v>
                </c:pt>
                <c:pt idx="1632">
                  <c:v>9.52</c:v>
                </c:pt>
                <c:pt idx="1633">
                  <c:v>9.52</c:v>
                </c:pt>
                <c:pt idx="1634">
                  <c:v>9.5299999999999994</c:v>
                </c:pt>
                <c:pt idx="1635">
                  <c:v>9.6</c:v>
                </c:pt>
                <c:pt idx="1636">
                  <c:v>9.5299999999999994</c:v>
                </c:pt>
                <c:pt idx="1637">
                  <c:v>9.5399999999999991</c:v>
                </c:pt>
                <c:pt idx="1638">
                  <c:v>9.7799999999999994</c:v>
                </c:pt>
                <c:pt idx="1639">
                  <c:v>9.7799999999999994</c:v>
                </c:pt>
                <c:pt idx="1640">
                  <c:v>9.7899999999999991</c:v>
                </c:pt>
                <c:pt idx="1641">
                  <c:v>9.7899999999999991</c:v>
                </c:pt>
                <c:pt idx="1642">
                  <c:v>9.8800000000000008</c:v>
                </c:pt>
                <c:pt idx="1643">
                  <c:v>9.8800000000000008</c:v>
                </c:pt>
                <c:pt idx="1644">
                  <c:v>9.7799999999999994</c:v>
                </c:pt>
                <c:pt idx="1645">
                  <c:v>9.76</c:v>
                </c:pt>
                <c:pt idx="1646">
                  <c:v>9.75</c:v>
                </c:pt>
                <c:pt idx="1647">
                  <c:v>9.75</c:v>
                </c:pt>
                <c:pt idx="1648">
                  <c:v>9.75</c:v>
                </c:pt>
                <c:pt idx="1649">
                  <c:v>9.75</c:v>
                </c:pt>
                <c:pt idx="1650">
                  <c:v>9.74</c:v>
                </c:pt>
                <c:pt idx="1651">
                  <c:v>9.74</c:v>
                </c:pt>
                <c:pt idx="1652">
                  <c:v>9.75</c:v>
                </c:pt>
                <c:pt idx="1653">
                  <c:v>9.75</c:v>
                </c:pt>
                <c:pt idx="1654">
                  <c:v>9.75</c:v>
                </c:pt>
                <c:pt idx="1655">
                  <c:v>9.75</c:v>
                </c:pt>
                <c:pt idx="1656">
                  <c:v>9.75</c:v>
                </c:pt>
                <c:pt idx="1657">
                  <c:v>9.75</c:v>
                </c:pt>
                <c:pt idx="1658">
                  <c:v>9.75</c:v>
                </c:pt>
                <c:pt idx="1659">
                  <c:v>9.75</c:v>
                </c:pt>
                <c:pt idx="1660">
                  <c:v>9.75</c:v>
                </c:pt>
                <c:pt idx="1661">
                  <c:v>9.75</c:v>
                </c:pt>
                <c:pt idx="1662">
                  <c:v>9.75</c:v>
                </c:pt>
                <c:pt idx="1663">
                  <c:v>9.75</c:v>
                </c:pt>
                <c:pt idx="1664">
                  <c:v>9.75</c:v>
                </c:pt>
                <c:pt idx="1665">
                  <c:v>9.75</c:v>
                </c:pt>
                <c:pt idx="1666">
                  <c:v>9.75</c:v>
                </c:pt>
                <c:pt idx="1667">
                  <c:v>9.75</c:v>
                </c:pt>
                <c:pt idx="1668">
                  <c:v>9.75</c:v>
                </c:pt>
                <c:pt idx="1669">
                  <c:v>9.75</c:v>
                </c:pt>
                <c:pt idx="1670">
                  <c:v>9.75</c:v>
                </c:pt>
                <c:pt idx="1671">
                  <c:v>9.75</c:v>
                </c:pt>
                <c:pt idx="1672">
                  <c:v>9.75</c:v>
                </c:pt>
                <c:pt idx="1673">
                  <c:v>9.75</c:v>
                </c:pt>
                <c:pt idx="1674">
                  <c:v>9.75</c:v>
                </c:pt>
                <c:pt idx="1675">
                  <c:v>9.75</c:v>
                </c:pt>
                <c:pt idx="1676">
                  <c:v>9.75</c:v>
                </c:pt>
                <c:pt idx="1677">
                  <c:v>9.75</c:v>
                </c:pt>
                <c:pt idx="1678">
                  <c:v>9.75</c:v>
                </c:pt>
                <c:pt idx="1679">
                  <c:v>9.76</c:v>
                </c:pt>
                <c:pt idx="1680">
                  <c:v>9.75</c:v>
                </c:pt>
                <c:pt idx="1681">
                  <c:v>9.75</c:v>
                </c:pt>
                <c:pt idx="1682">
                  <c:v>9.75</c:v>
                </c:pt>
                <c:pt idx="1683">
                  <c:v>9.75</c:v>
                </c:pt>
                <c:pt idx="1684">
                  <c:v>9.75</c:v>
                </c:pt>
                <c:pt idx="1685">
                  <c:v>9.75</c:v>
                </c:pt>
                <c:pt idx="1686">
                  <c:v>9.75</c:v>
                </c:pt>
                <c:pt idx="1687">
                  <c:v>9.75</c:v>
                </c:pt>
                <c:pt idx="1688">
                  <c:v>9.75</c:v>
                </c:pt>
                <c:pt idx="1689">
                  <c:v>9.75</c:v>
                </c:pt>
                <c:pt idx="1690">
                  <c:v>9.75</c:v>
                </c:pt>
                <c:pt idx="1691">
                  <c:v>9.75</c:v>
                </c:pt>
                <c:pt idx="1692">
                  <c:v>9.75</c:v>
                </c:pt>
                <c:pt idx="1693">
                  <c:v>9.75</c:v>
                </c:pt>
                <c:pt idx="1694">
                  <c:v>9.75</c:v>
                </c:pt>
                <c:pt idx="1695">
                  <c:v>9.75</c:v>
                </c:pt>
                <c:pt idx="1696">
                  <c:v>9.75</c:v>
                </c:pt>
                <c:pt idx="1697">
                  <c:v>9.75</c:v>
                </c:pt>
                <c:pt idx="1698">
                  <c:v>9.75</c:v>
                </c:pt>
                <c:pt idx="1699">
                  <c:v>9.75</c:v>
                </c:pt>
                <c:pt idx="1700">
                  <c:v>9.75</c:v>
                </c:pt>
                <c:pt idx="1701">
                  <c:v>9.75</c:v>
                </c:pt>
                <c:pt idx="1702">
                  <c:v>9.75</c:v>
                </c:pt>
                <c:pt idx="1703">
                  <c:v>9.75</c:v>
                </c:pt>
                <c:pt idx="1704">
                  <c:v>9.75</c:v>
                </c:pt>
                <c:pt idx="1705">
                  <c:v>9.75</c:v>
                </c:pt>
                <c:pt idx="1706">
                  <c:v>9.75</c:v>
                </c:pt>
                <c:pt idx="1707">
                  <c:v>9.75</c:v>
                </c:pt>
                <c:pt idx="1708">
                  <c:v>9.75</c:v>
                </c:pt>
                <c:pt idx="1709">
                  <c:v>9.75</c:v>
                </c:pt>
                <c:pt idx="1710">
                  <c:v>9.75</c:v>
                </c:pt>
                <c:pt idx="1711">
                  <c:v>9.75</c:v>
                </c:pt>
                <c:pt idx="1712">
                  <c:v>9.75</c:v>
                </c:pt>
                <c:pt idx="1713">
                  <c:v>9.75</c:v>
                </c:pt>
                <c:pt idx="1714">
                  <c:v>9.75</c:v>
                </c:pt>
                <c:pt idx="1715">
                  <c:v>9.75</c:v>
                </c:pt>
                <c:pt idx="1716">
                  <c:v>9.75</c:v>
                </c:pt>
                <c:pt idx="1717">
                  <c:v>9.75</c:v>
                </c:pt>
                <c:pt idx="1718">
                  <c:v>9.75</c:v>
                </c:pt>
                <c:pt idx="1719">
                  <c:v>9.75</c:v>
                </c:pt>
                <c:pt idx="1720">
                  <c:v>9.5299999999999994</c:v>
                </c:pt>
                <c:pt idx="1721">
                  <c:v>9.51</c:v>
                </c:pt>
                <c:pt idx="1722">
                  <c:v>9.51</c:v>
                </c:pt>
                <c:pt idx="1723">
                  <c:v>9.51</c:v>
                </c:pt>
                <c:pt idx="1724">
                  <c:v>9.51</c:v>
                </c:pt>
                <c:pt idx="1725">
                  <c:v>9.5</c:v>
                </c:pt>
                <c:pt idx="1726">
                  <c:v>9.5</c:v>
                </c:pt>
                <c:pt idx="1727">
                  <c:v>9.5</c:v>
                </c:pt>
                <c:pt idx="1728">
                  <c:v>9.5</c:v>
                </c:pt>
                <c:pt idx="1729">
                  <c:v>9.5</c:v>
                </c:pt>
                <c:pt idx="1730">
                  <c:v>9.5</c:v>
                </c:pt>
                <c:pt idx="1731">
                  <c:v>9.51</c:v>
                </c:pt>
                <c:pt idx="1732">
                  <c:v>9.5</c:v>
                </c:pt>
                <c:pt idx="1733">
                  <c:v>9.5</c:v>
                </c:pt>
                <c:pt idx="1734">
                  <c:v>9.5</c:v>
                </c:pt>
                <c:pt idx="1735">
                  <c:v>9.5</c:v>
                </c:pt>
                <c:pt idx="1736">
                  <c:v>9.51</c:v>
                </c:pt>
                <c:pt idx="1737">
                  <c:v>9.51</c:v>
                </c:pt>
                <c:pt idx="1738">
                  <c:v>9.51</c:v>
                </c:pt>
                <c:pt idx="1739">
                  <c:v>9.26</c:v>
                </c:pt>
                <c:pt idx="1740">
                  <c:v>9.26</c:v>
                </c:pt>
                <c:pt idx="1741">
                  <c:v>9.26</c:v>
                </c:pt>
                <c:pt idx="1742">
                  <c:v>9.26</c:v>
                </c:pt>
                <c:pt idx="1743">
                  <c:v>9.26</c:v>
                </c:pt>
                <c:pt idx="1744">
                  <c:v>9.26</c:v>
                </c:pt>
                <c:pt idx="1745">
                  <c:v>9.26</c:v>
                </c:pt>
                <c:pt idx="1746">
                  <c:v>9.26</c:v>
                </c:pt>
                <c:pt idx="1747">
                  <c:v>9.26</c:v>
                </c:pt>
                <c:pt idx="1748">
                  <c:v>9.26</c:v>
                </c:pt>
                <c:pt idx="1749">
                  <c:v>9.26</c:v>
                </c:pt>
                <c:pt idx="1750">
                  <c:v>9.26</c:v>
                </c:pt>
                <c:pt idx="1751">
                  <c:v>9.26</c:v>
                </c:pt>
                <c:pt idx="1752">
                  <c:v>9.25</c:v>
                </c:pt>
                <c:pt idx="1753">
                  <c:v>9.26</c:v>
                </c:pt>
                <c:pt idx="1754">
                  <c:v>9.25</c:v>
                </c:pt>
                <c:pt idx="1755">
                  <c:v>9.26</c:v>
                </c:pt>
                <c:pt idx="1756">
                  <c:v>9.26</c:v>
                </c:pt>
                <c:pt idx="1757">
                  <c:v>9.26</c:v>
                </c:pt>
                <c:pt idx="1758">
                  <c:v>9.26</c:v>
                </c:pt>
                <c:pt idx="1759">
                  <c:v>9.25</c:v>
                </c:pt>
                <c:pt idx="1760">
                  <c:v>9.26</c:v>
                </c:pt>
                <c:pt idx="1761">
                  <c:v>9.26</c:v>
                </c:pt>
                <c:pt idx="1762">
                  <c:v>9.26</c:v>
                </c:pt>
                <c:pt idx="1763">
                  <c:v>9.26</c:v>
                </c:pt>
                <c:pt idx="1764">
                  <c:v>9.01</c:v>
                </c:pt>
                <c:pt idx="1765">
                  <c:v>9.01</c:v>
                </c:pt>
                <c:pt idx="1766">
                  <c:v>9.01</c:v>
                </c:pt>
                <c:pt idx="1767">
                  <c:v>9</c:v>
                </c:pt>
                <c:pt idx="1768">
                  <c:v>9.01</c:v>
                </c:pt>
                <c:pt idx="1769">
                  <c:v>9.01</c:v>
                </c:pt>
                <c:pt idx="1770">
                  <c:v>9.01</c:v>
                </c:pt>
                <c:pt idx="1771">
                  <c:v>9.01</c:v>
                </c:pt>
                <c:pt idx="1772">
                  <c:v>9.01</c:v>
                </c:pt>
                <c:pt idx="1773">
                  <c:v>9.01</c:v>
                </c:pt>
                <c:pt idx="1774">
                  <c:v>9.01</c:v>
                </c:pt>
                <c:pt idx="1775">
                  <c:v>9.01</c:v>
                </c:pt>
                <c:pt idx="1776">
                  <c:v>9.01</c:v>
                </c:pt>
                <c:pt idx="1777">
                  <c:v>9.01</c:v>
                </c:pt>
                <c:pt idx="1778">
                  <c:v>9.01</c:v>
                </c:pt>
                <c:pt idx="1779">
                  <c:v>9.01</c:v>
                </c:pt>
                <c:pt idx="1780">
                  <c:v>9.01</c:v>
                </c:pt>
                <c:pt idx="1781">
                  <c:v>9.01</c:v>
                </c:pt>
                <c:pt idx="1782">
                  <c:v>9.01</c:v>
                </c:pt>
                <c:pt idx="1783">
                  <c:v>9.01</c:v>
                </c:pt>
                <c:pt idx="1784">
                  <c:v>8.75</c:v>
                </c:pt>
                <c:pt idx="1785">
                  <c:v>8.75</c:v>
                </c:pt>
                <c:pt idx="1786">
                  <c:v>8.75</c:v>
                </c:pt>
                <c:pt idx="1787">
                  <c:v>8.76</c:v>
                </c:pt>
                <c:pt idx="1788">
                  <c:v>8.75</c:v>
                </c:pt>
                <c:pt idx="1789">
                  <c:v>8.75</c:v>
                </c:pt>
                <c:pt idx="1790">
                  <c:v>8.75</c:v>
                </c:pt>
                <c:pt idx="1791">
                  <c:v>8.75</c:v>
                </c:pt>
                <c:pt idx="1792">
                  <c:v>8.75</c:v>
                </c:pt>
                <c:pt idx="1793">
                  <c:v>8.75</c:v>
                </c:pt>
                <c:pt idx="1794">
                  <c:v>8.26</c:v>
                </c:pt>
                <c:pt idx="1795">
                  <c:v>8.26</c:v>
                </c:pt>
                <c:pt idx="1796">
                  <c:v>8.25</c:v>
                </c:pt>
                <c:pt idx="1797">
                  <c:v>8.26</c:v>
                </c:pt>
                <c:pt idx="1798">
                  <c:v>8.2799999999999994</c:v>
                </c:pt>
                <c:pt idx="1799">
                  <c:v>8.2799999999999994</c:v>
                </c:pt>
                <c:pt idx="1800">
                  <c:v>8.2799999999999994</c:v>
                </c:pt>
                <c:pt idx="1801">
                  <c:v>8.27</c:v>
                </c:pt>
                <c:pt idx="1802">
                  <c:v>8.27</c:v>
                </c:pt>
                <c:pt idx="1803">
                  <c:v>8.27</c:v>
                </c:pt>
                <c:pt idx="1804">
                  <c:v>8.26</c:v>
                </c:pt>
                <c:pt idx="1805">
                  <c:v>8.26</c:v>
                </c:pt>
                <c:pt idx="1806">
                  <c:v>8.26</c:v>
                </c:pt>
                <c:pt idx="1807">
                  <c:v>8.26</c:v>
                </c:pt>
                <c:pt idx="1808">
                  <c:v>8.27</c:v>
                </c:pt>
                <c:pt idx="1809">
                  <c:v>8.26</c:v>
                </c:pt>
                <c:pt idx="1810">
                  <c:v>8.26</c:v>
                </c:pt>
                <c:pt idx="1811">
                  <c:v>8.26</c:v>
                </c:pt>
                <c:pt idx="1812">
                  <c:v>8.26</c:v>
                </c:pt>
                <c:pt idx="1813">
                  <c:v>8.26</c:v>
                </c:pt>
                <c:pt idx="1814">
                  <c:v>8.26</c:v>
                </c:pt>
                <c:pt idx="1815">
                  <c:v>8.26</c:v>
                </c:pt>
                <c:pt idx="1816">
                  <c:v>8.26</c:v>
                </c:pt>
                <c:pt idx="1817">
                  <c:v>8.27</c:v>
                </c:pt>
                <c:pt idx="1818">
                  <c:v>8.26</c:v>
                </c:pt>
                <c:pt idx="1819">
                  <c:v>8.26</c:v>
                </c:pt>
                <c:pt idx="1820">
                  <c:v>8.26</c:v>
                </c:pt>
                <c:pt idx="1821">
                  <c:v>8.26</c:v>
                </c:pt>
                <c:pt idx="1822">
                  <c:v>8.25</c:v>
                </c:pt>
                <c:pt idx="1823">
                  <c:v>8.27</c:v>
                </c:pt>
                <c:pt idx="1824">
                  <c:v>8.26</c:v>
                </c:pt>
                <c:pt idx="1825">
                  <c:v>8.27</c:v>
                </c:pt>
                <c:pt idx="1826">
                  <c:v>8.27</c:v>
                </c:pt>
                <c:pt idx="1827">
                  <c:v>8.27</c:v>
                </c:pt>
                <c:pt idx="1828">
                  <c:v>7.77</c:v>
                </c:pt>
                <c:pt idx="1829">
                  <c:v>7.77</c:v>
                </c:pt>
                <c:pt idx="1830">
                  <c:v>7.77</c:v>
                </c:pt>
                <c:pt idx="1831">
                  <c:v>7.77</c:v>
                </c:pt>
                <c:pt idx="1832">
                  <c:v>7.76</c:v>
                </c:pt>
                <c:pt idx="1833">
                  <c:v>7.77</c:v>
                </c:pt>
                <c:pt idx="1834">
                  <c:v>7.77</c:v>
                </c:pt>
                <c:pt idx="1835">
                  <c:v>7.76</c:v>
                </c:pt>
                <c:pt idx="1836">
                  <c:v>7.76</c:v>
                </c:pt>
                <c:pt idx="1837">
                  <c:v>7.77</c:v>
                </c:pt>
                <c:pt idx="1838">
                  <c:v>7.76</c:v>
                </c:pt>
                <c:pt idx="1839">
                  <c:v>7.76</c:v>
                </c:pt>
                <c:pt idx="1840">
                  <c:v>7.77</c:v>
                </c:pt>
                <c:pt idx="1841">
                  <c:v>7.76</c:v>
                </c:pt>
                <c:pt idx="1842">
                  <c:v>7.77</c:v>
                </c:pt>
                <c:pt idx="1843">
                  <c:v>7.78</c:v>
                </c:pt>
                <c:pt idx="1844">
                  <c:v>7.76</c:v>
                </c:pt>
                <c:pt idx="1845">
                  <c:v>7.77</c:v>
                </c:pt>
                <c:pt idx="1846">
                  <c:v>7.78</c:v>
                </c:pt>
                <c:pt idx="1847">
                  <c:v>7.51</c:v>
                </c:pt>
                <c:pt idx="1848">
                  <c:v>7.51</c:v>
                </c:pt>
                <c:pt idx="1849">
                  <c:v>7.51</c:v>
                </c:pt>
                <c:pt idx="1850">
                  <c:v>7.52</c:v>
                </c:pt>
                <c:pt idx="1851">
                  <c:v>7.52</c:v>
                </c:pt>
                <c:pt idx="1852">
                  <c:v>7.53</c:v>
                </c:pt>
                <c:pt idx="1853">
                  <c:v>7.52</c:v>
                </c:pt>
                <c:pt idx="1854">
                  <c:v>7.52</c:v>
                </c:pt>
                <c:pt idx="1855">
                  <c:v>7.53</c:v>
                </c:pt>
                <c:pt idx="1856">
                  <c:v>7.53</c:v>
                </c:pt>
                <c:pt idx="1857">
                  <c:v>7.53</c:v>
                </c:pt>
                <c:pt idx="1858">
                  <c:v>7.52</c:v>
                </c:pt>
                <c:pt idx="1859">
                  <c:v>7.51</c:v>
                </c:pt>
                <c:pt idx="1860">
                  <c:v>7.51</c:v>
                </c:pt>
                <c:pt idx="1861">
                  <c:v>7.51</c:v>
                </c:pt>
                <c:pt idx="1862">
                  <c:v>7.51</c:v>
                </c:pt>
                <c:pt idx="1863">
                  <c:v>7.51</c:v>
                </c:pt>
                <c:pt idx="1864">
                  <c:v>7.51</c:v>
                </c:pt>
                <c:pt idx="1865">
                  <c:v>7.52</c:v>
                </c:pt>
                <c:pt idx="1866">
                  <c:v>7.26</c:v>
                </c:pt>
                <c:pt idx="1867">
                  <c:v>7.26</c:v>
                </c:pt>
                <c:pt idx="1868">
                  <c:v>7.26</c:v>
                </c:pt>
                <c:pt idx="1869">
                  <c:v>7.26</c:v>
                </c:pt>
                <c:pt idx="1870">
                  <c:v>7.26</c:v>
                </c:pt>
                <c:pt idx="1871">
                  <c:v>7.27</c:v>
                </c:pt>
                <c:pt idx="1872">
                  <c:v>7.26</c:v>
                </c:pt>
                <c:pt idx="1873">
                  <c:v>7.26</c:v>
                </c:pt>
                <c:pt idx="1874">
                  <c:v>7.26</c:v>
                </c:pt>
                <c:pt idx="1875">
                  <c:v>7.26</c:v>
                </c:pt>
                <c:pt idx="1876">
                  <c:v>7.26</c:v>
                </c:pt>
                <c:pt idx="1877">
                  <c:v>7.25</c:v>
                </c:pt>
                <c:pt idx="1878">
                  <c:v>7.25</c:v>
                </c:pt>
                <c:pt idx="1879">
                  <c:v>7.25</c:v>
                </c:pt>
                <c:pt idx="1880">
                  <c:v>7.26</c:v>
                </c:pt>
                <c:pt idx="1881">
                  <c:v>7.26</c:v>
                </c:pt>
                <c:pt idx="1882">
                  <c:v>7.26</c:v>
                </c:pt>
                <c:pt idx="1883">
                  <c:v>7.26</c:v>
                </c:pt>
                <c:pt idx="1884">
                  <c:v>7.01</c:v>
                </c:pt>
                <c:pt idx="1885">
                  <c:v>7.01</c:v>
                </c:pt>
                <c:pt idx="1886">
                  <c:v>7.01</c:v>
                </c:pt>
                <c:pt idx="1887">
                  <c:v>7.02</c:v>
                </c:pt>
                <c:pt idx="1888">
                  <c:v>7.02</c:v>
                </c:pt>
                <c:pt idx="1889">
                  <c:v>7.05</c:v>
                </c:pt>
                <c:pt idx="1890">
                  <c:v>7.01</c:v>
                </c:pt>
                <c:pt idx="1891">
                  <c:v>7.01</c:v>
                </c:pt>
                <c:pt idx="1892">
                  <c:v>7.02</c:v>
                </c:pt>
                <c:pt idx="1893">
                  <c:v>7.02</c:v>
                </c:pt>
                <c:pt idx="1894">
                  <c:v>7.01</c:v>
                </c:pt>
                <c:pt idx="1895">
                  <c:v>7.01</c:v>
                </c:pt>
                <c:pt idx="1896">
                  <c:v>7.02</c:v>
                </c:pt>
                <c:pt idx="1897">
                  <c:v>7.01</c:v>
                </c:pt>
                <c:pt idx="1898">
                  <c:v>7.01</c:v>
                </c:pt>
                <c:pt idx="1899">
                  <c:v>7.01</c:v>
                </c:pt>
                <c:pt idx="1900">
                  <c:v>7.02</c:v>
                </c:pt>
                <c:pt idx="1901">
                  <c:v>7.02</c:v>
                </c:pt>
                <c:pt idx="1902">
                  <c:v>7.02</c:v>
                </c:pt>
                <c:pt idx="1903">
                  <c:v>7.02</c:v>
                </c:pt>
                <c:pt idx="1904">
                  <c:v>7.02</c:v>
                </c:pt>
                <c:pt idx="1905">
                  <c:v>7.02</c:v>
                </c:pt>
                <c:pt idx="1906">
                  <c:v>7.02</c:v>
                </c:pt>
                <c:pt idx="1907">
                  <c:v>7.02</c:v>
                </c:pt>
                <c:pt idx="1908">
                  <c:v>7.02</c:v>
                </c:pt>
                <c:pt idx="1909">
                  <c:v>7.02</c:v>
                </c:pt>
                <c:pt idx="1910">
                  <c:v>7.02</c:v>
                </c:pt>
                <c:pt idx="1911">
                  <c:v>7.02</c:v>
                </c:pt>
                <c:pt idx="1912">
                  <c:v>7.01</c:v>
                </c:pt>
                <c:pt idx="1913">
                  <c:v>7.02</c:v>
                </c:pt>
                <c:pt idx="1914">
                  <c:v>7.02</c:v>
                </c:pt>
                <c:pt idx="1915">
                  <c:v>7.02</c:v>
                </c:pt>
                <c:pt idx="1916">
                  <c:v>7.02</c:v>
                </c:pt>
                <c:pt idx="1917">
                  <c:v>7.02</c:v>
                </c:pt>
                <c:pt idx="1918">
                  <c:v>7.01</c:v>
                </c:pt>
                <c:pt idx="1919">
                  <c:v>7.01</c:v>
                </c:pt>
                <c:pt idx="1920">
                  <c:v>7.01</c:v>
                </c:pt>
                <c:pt idx="1921">
                  <c:v>7.01</c:v>
                </c:pt>
                <c:pt idx="1922">
                  <c:v>7.01</c:v>
                </c:pt>
                <c:pt idx="1923">
                  <c:v>7.01</c:v>
                </c:pt>
                <c:pt idx="1924">
                  <c:v>7.01</c:v>
                </c:pt>
                <c:pt idx="1925">
                  <c:v>7.01</c:v>
                </c:pt>
                <c:pt idx="1926">
                  <c:v>7.02</c:v>
                </c:pt>
                <c:pt idx="1927">
                  <c:v>7.01</c:v>
                </c:pt>
                <c:pt idx="1928">
                  <c:v>7.02</c:v>
                </c:pt>
                <c:pt idx="1929">
                  <c:v>7.02</c:v>
                </c:pt>
                <c:pt idx="1930">
                  <c:v>7.02</c:v>
                </c:pt>
                <c:pt idx="1931">
                  <c:v>7.02</c:v>
                </c:pt>
                <c:pt idx="1932">
                  <c:v>7.02</c:v>
                </c:pt>
                <c:pt idx="1933">
                  <c:v>7.03</c:v>
                </c:pt>
                <c:pt idx="1934">
                  <c:v>7.01</c:v>
                </c:pt>
                <c:pt idx="1935">
                  <c:v>7.01</c:v>
                </c:pt>
                <c:pt idx="1936">
                  <c:v>7.01</c:v>
                </c:pt>
                <c:pt idx="1937">
                  <c:v>7.01</c:v>
                </c:pt>
                <c:pt idx="1938">
                  <c:v>7.01</c:v>
                </c:pt>
                <c:pt idx="1939">
                  <c:v>7.01</c:v>
                </c:pt>
                <c:pt idx="1940">
                  <c:v>7.01</c:v>
                </c:pt>
                <c:pt idx="1941">
                  <c:v>7.01</c:v>
                </c:pt>
                <c:pt idx="1942">
                  <c:v>7.01</c:v>
                </c:pt>
                <c:pt idx="1943">
                  <c:v>7.01</c:v>
                </c:pt>
                <c:pt idx="1944">
                  <c:v>7.01</c:v>
                </c:pt>
                <c:pt idx="1945">
                  <c:v>7.01</c:v>
                </c:pt>
                <c:pt idx="1946">
                  <c:v>7.01</c:v>
                </c:pt>
                <c:pt idx="1947">
                  <c:v>7.01</c:v>
                </c:pt>
                <c:pt idx="1948">
                  <c:v>7.01</c:v>
                </c:pt>
                <c:pt idx="1949">
                  <c:v>7.01</c:v>
                </c:pt>
                <c:pt idx="1950">
                  <c:v>7.01</c:v>
                </c:pt>
                <c:pt idx="1951">
                  <c:v>7.01</c:v>
                </c:pt>
                <c:pt idx="1952">
                  <c:v>7.02</c:v>
                </c:pt>
                <c:pt idx="1953">
                  <c:v>7.01</c:v>
                </c:pt>
                <c:pt idx="1954">
                  <c:v>7.03</c:v>
                </c:pt>
                <c:pt idx="1955">
                  <c:v>7.01</c:v>
                </c:pt>
                <c:pt idx="1956">
                  <c:v>7.01</c:v>
                </c:pt>
                <c:pt idx="1957">
                  <c:v>7.01</c:v>
                </c:pt>
                <c:pt idx="1958">
                  <c:v>7.01</c:v>
                </c:pt>
                <c:pt idx="1959">
                  <c:v>7.01</c:v>
                </c:pt>
                <c:pt idx="1960">
                  <c:v>7.01</c:v>
                </c:pt>
                <c:pt idx="1961">
                  <c:v>7.01</c:v>
                </c:pt>
                <c:pt idx="1962">
                  <c:v>7.02</c:v>
                </c:pt>
                <c:pt idx="1963">
                  <c:v>7.02</c:v>
                </c:pt>
                <c:pt idx="1964">
                  <c:v>7.01</c:v>
                </c:pt>
                <c:pt idx="1965">
                  <c:v>7.01</c:v>
                </c:pt>
                <c:pt idx="1966">
                  <c:v>7.01</c:v>
                </c:pt>
                <c:pt idx="1967">
                  <c:v>7.01</c:v>
                </c:pt>
                <c:pt idx="1968">
                  <c:v>7.01</c:v>
                </c:pt>
                <c:pt idx="1969">
                  <c:v>7.02</c:v>
                </c:pt>
                <c:pt idx="1970">
                  <c:v>7.02</c:v>
                </c:pt>
                <c:pt idx="1971">
                  <c:v>7.01</c:v>
                </c:pt>
                <c:pt idx="1972">
                  <c:v>7.01</c:v>
                </c:pt>
                <c:pt idx="1973">
                  <c:v>7.01</c:v>
                </c:pt>
                <c:pt idx="1974">
                  <c:v>7.02</c:v>
                </c:pt>
                <c:pt idx="1975">
                  <c:v>7.01</c:v>
                </c:pt>
                <c:pt idx="1976">
                  <c:v>7.01</c:v>
                </c:pt>
                <c:pt idx="1977">
                  <c:v>7.03</c:v>
                </c:pt>
                <c:pt idx="1978">
                  <c:v>7.02</c:v>
                </c:pt>
                <c:pt idx="1979">
                  <c:v>7.02</c:v>
                </c:pt>
                <c:pt idx="1980">
                  <c:v>7.07</c:v>
                </c:pt>
                <c:pt idx="1981">
                  <c:v>7.03</c:v>
                </c:pt>
                <c:pt idx="1982">
                  <c:v>7.03</c:v>
                </c:pt>
                <c:pt idx="1983">
                  <c:v>7.02</c:v>
                </c:pt>
                <c:pt idx="1984">
                  <c:v>7.03</c:v>
                </c:pt>
                <c:pt idx="1985">
                  <c:v>7.05</c:v>
                </c:pt>
                <c:pt idx="1986">
                  <c:v>7.06</c:v>
                </c:pt>
                <c:pt idx="1987">
                  <c:v>7.02</c:v>
                </c:pt>
                <c:pt idx="1988">
                  <c:v>7.02</c:v>
                </c:pt>
                <c:pt idx="1989">
                  <c:v>7.02</c:v>
                </c:pt>
                <c:pt idx="1990">
                  <c:v>7.02</c:v>
                </c:pt>
                <c:pt idx="1991">
                  <c:v>7.02</c:v>
                </c:pt>
                <c:pt idx="1992">
                  <c:v>7.02</c:v>
                </c:pt>
                <c:pt idx="1993">
                  <c:v>7.02</c:v>
                </c:pt>
                <c:pt idx="1994">
                  <c:v>7.01</c:v>
                </c:pt>
                <c:pt idx="1995">
                  <c:v>7.01</c:v>
                </c:pt>
                <c:pt idx="1996">
                  <c:v>7.01</c:v>
                </c:pt>
                <c:pt idx="1997">
                  <c:v>7.01</c:v>
                </c:pt>
                <c:pt idx="1998">
                  <c:v>7.05</c:v>
                </c:pt>
                <c:pt idx="1999">
                  <c:v>7.01</c:v>
                </c:pt>
                <c:pt idx="2000">
                  <c:v>7.01</c:v>
                </c:pt>
                <c:pt idx="2001">
                  <c:v>7.01</c:v>
                </c:pt>
                <c:pt idx="2002">
                  <c:v>7.01</c:v>
                </c:pt>
                <c:pt idx="2003">
                  <c:v>7.01</c:v>
                </c:pt>
                <c:pt idx="2004">
                  <c:v>7.01</c:v>
                </c:pt>
                <c:pt idx="2005">
                  <c:v>7.01</c:v>
                </c:pt>
                <c:pt idx="2006">
                  <c:v>7.02</c:v>
                </c:pt>
                <c:pt idx="2007">
                  <c:v>7.02</c:v>
                </c:pt>
                <c:pt idx="2008">
                  <c:v>7.01</c:v>
                </c:pt>
                <c:pt idx="2009">
                  <c:v>7.01</c:v>
                </c:pt>
                <c:pt idx="2010">
                  <c:v>7.01</c:v>
                </c:pt>
                <c:pt idx="2011">
                  <c:v>7.01</c:v>
                </c:pt>
                <c:pt idx="2012">
                  <c:v>7.01</c:v>
                </c:pt>
                <c:pt idx="2013">
                  <c:v>7.01</c:v>
                </c:pt>
                <c:pt idx="2014">
                  <c:v>7.02</c:v>
                </c:pt>
                <c:pt idx="2015">
                  <c:v>7.02</c:v>
                </c:pt>
                <c:pt idx="2016">
                  <c:v>7.01</c:v>
                </c:pt>
                <c:pt idx="2017">
                  <c:v>7.01</c:v>
                </c:pt>
                <c:pt idx="2018">
                  <c:v>7.01</c:v>
                </c:pt>
                <c:pt idx="2019">
                  <c:v>7.01</c:v>
                </c:pt>
                <c:pt idx="2020">
                  <c:v>7.04</c:v>
                </c:pt>
                <c:pt idx="2021">
                  <c:v>7.01</c:v>
                </c:pt>
                <c:pt idx="2022">
                  <c:v>7.01</c:v>
                </c:pt>
                <c:pt idx="2023">
                  <c:v>7.01</c:v>
                </c:pt>
                <c:pt idx="2024">
                  <c:v>7.01</c:v>
                </c:pt>
                <c:pt idx="2025">
                  <c:v>7.01</c:v>
                </c:pt>
                <c:pt idx="2026">
                  <c:v>7.01</c:v>
                </c:pt>
                <c:pt idx="2027">
                  <c:v>7.02</c:v>
                </c:pt>
                <c:pt idx="2028">
                  <c:v>7.02</c:v>
                </c:pt>
                <c:pt idx="2029">
                  <c:v>7.02</c:v>
                </c:pt>
                <c:pt idx="2030">
                  <c:v>7.02</c:v>
                </c:pt>
                <c:pt idx="2031">
                  <c:v>7.02</c:v>
                </c:pt>
                <c:pt idx="2032">
                  <c:v>7.04</c:v>
                </c:pt>
                <c:pt idx="2033">
                  <c:v>7.03</c:v>
                </c:pt>
                <c:pt idx="2034">
                  <c:v>7.02</c:v>
                </c:pt>
                <c:pt idx="2035">
                  <c:v>7.01</c:v>
                </c:pt>
                <c:pt idx="2036">
                  <c:v>7.01</c:v>
                </c:pt>
                <c:pt idx="2037">
                  <c:v>7.01</c:v>
                </c:pt>
                <c:pt idx="2038">
                  <c:v>7.01</c:v>
                </c:pt>
                <c:pt idx="2039">
                  <c:v>7.01</c:v>
                </c:pt>
                <c:pt idx="2040">
                  <c:v>7.05</c:v>
                </c:pt>
                <c:pt idx="2041">
                  <c:v>7.01</c:v>
                </c:pt>
                <c:pt idx="2042">
                  <c:v>7.03</c:v>
                </c:pt>
                <c:pt idx="2043">
                  <c:v>7.02</c:v>
                </c:pt>
                <c:pt idx="2044">
                  <c:v>7.02</c:v>
                </c:pt>
                <c:pt idx="2045">
                  <c:v>7.01</c:v>
                </c:pt>
                <c:pt idx="2046">
                  <c:v>7.01</c:v>
                </c:pt>
                <c:pt idx="2047">
                  <c:v>7.14</c:v>
                </c:pt>
                <c:pt idx="2048">
                  <c:v>7.25</c:v>
                </c:pt>
                <c:pt idx="2049">
                  <c:v>7.09</c:v>
                </c:pt>
                <c:pt idx="2050">
                  <c:v>7.04</c:v>
                </c:pt>
                <c:pt idx="2051">
                  <c:v>7.04</c:v>
                </c:pt>
                <c:pt idx="2052">
                  <c:v>7.04</c:v>
                </c:pt>
                <c:pt idx="2053">
                  <c:v>7.03</c:v>
                </c:pt>
                <c:pt idx="2054">
                  <c:v>7.04</c:v>
                </c:pt>
                <c:pt idx="2055">
                  <c:v>7.04</c:v>
                </c:pt>
                <c:pt idx="2056">
                  <c:v>7.04</c:v>
                </c:pt>
                <c:pt idx="2057">
                  <c:v>7.04</c:v>
                </c:pt>
                <c:pt idx="2058">
                  <c:v>7.02</c:v>
                </c:pt>
                <c:pt idx="2059">
                  <c:v>7.04</c:v>
                </c:pt>
                <c:pt idx="2060">
                  <c:v>7.03</c:v>
                </c:pt>
                <c:pt idx="2061">
                  <c:v>7.03</c:v>
                </c:pt>
                <c:pt idx="2062">
                  <c:v>7.02</c:v>
                </c:pt>
                <c:pt idx="2063">
                  <c:v>7.01</c:v>
                </c:pt>
                <c:pt idx="2064">
                  <c:v>7.02</c:v>
                </c:pt>
                <c:pt idx="2065">
                  <c:v>7.02</c:v>
                </c:pt>
                <c:pt idx="2066">
                  <c:v>7.02</c:v>
                </c:pt>
                <c:pt idx="2067">
                  <c:v>7.02</c:v>
                </c:pt>
                <c:pt idx="2068">
                  <c:v>7.02</c:v>
                </c:pt>
                <c:pt idx="2069">
                  <c:v>7.02</c:v>
                </c:pt>
                <c:pt idx="2070">
                  <c:v>7.02</c:v>
                </c:pt>
                <c:pt idx="2071">
                  <c:v>7.02</c:v>
                </c:pt>
                <c:pt idx="2072">
                  <c:v>7.02</c:v>
                </c:pt>
                <c:pt idx="2073">
                  <c:v>7.02</c:v>
                </c:pt>
                <c:pt idx="2074">
                  <c:v>7.02</c:v>
                </c:pt>
                <c:pt idx="2075">
                  <c:v>7.02</c:v>
                </c:pt>
                <c:pt idx="2076">
                  <c:v>7.02</c:v>
                </c:pt>
                <c:pt idx="2077">
                  <c:v>7.02</c:v>
                </c:pt>
                <c:pt idx="2078">
                  <c:v>7.02</c:v>
                </c:pt>
                <c:pt idx="2079">
                  <c:v>7.02</c:v>
                </c:pt>
                <c:pt idx="2080">
                  <c:v>7.02</c:v>
                </c:pt>
                <c:pt idx="2081">
                  <c:v>7.02</c:v>
                </c:pt>
                <c:pt idx="2082">
                  <c:v>7.02</c:v>
                </c:pt>
                <c:pt idx="2083">
                  <c:v>7.02</c:v>
                </c:pt>
                <c:pt idx="2084">
                  <c:v>7.02</c:v>
                </c:pt>
                <c:pt idx="2085">
                  <c:v>7.02</c:v>
                </c:pt>
                <c:pt idx="2086">
                  <c:v>7.02</c:v>
                </c:pt>
                <c:pt idx="2087">
                  <c:v>7.02</c:v>
                </c:pt>
                <c:pt idx="2088">
                  <c:v>7.02</c:v>
                </c:pt>
                <c:pt idx="2089">
                  <c:v>7.02</c:v>
                </c:pt>
                <c:pt idx="2090">
                  <c:v>7.02</c:v>
                </c:pt>
                <c:pt idx="2091">
                  <c:v>7.02</c:v>
                </c:pt>
                <c:pt idx="2092">
                  <c:v>7.02</c:v>
                </c:pt>
                <c:pt idx="2093">
                  <c:v>7.02</c:v>
                </c:pt>
                <c:pt idx="2094">
                  <c:v>7.02</c:v>
                </c:pt>
                <c:pt idx="2095">
                  <c:v>7.02</c:v>
                </c:pt>
                <c:pt idx="2096">
                  <c:v>7.02</c:v>
                </c:pt>
                <c:pt idx="2097">
                  <c:v>7.02</c:v>
                </c:pt>
                <c:pt idx="2098">
                  <c:v>7.02</c:v>
                </c:pt>
                <c:pt idx="2099">
                  <c:v>7.08</c:v>
                </c:pt>
                <c:pt idx="2100">
                  <c:v>7.02</c:v>
                </c:pt>
                <c:pt idx="2101">
                  <c:v>7.02</c:v>
                </c:pt>
                <c:pt idx="2102">
                  <c:v>7.02</c:v>
                </c:pt>
                <c:pt idx="2103">
                  <c:v>7.02</c:v>
                </c:pt>
                <c:pt idx="2104">
                  <c:v>7.02</c:v>
                </c:pt>
                <c:pt idx="2105">
                  <c:v>7.02</c:v>
                </c:pt>
                <c:pt idx="2106">
                  <c:v>7.02</c:v>
                </c:pt>
                <c:pt idx="2107">
                  <c:v>7.02</c:v>
                </c:pt>
                <c:pt idx="2108">
                  <c:v>7.02</c:v>
                </c:pt>
                <c:pt idx="2109">
                  <c:v>7.01</c:v>
                </c:pt>
                <c:pt idx="2110">
                  <c:v>7.02</c:v>
                </c:pt>
                <c:pt idx="2111">
                  <c:v>7.04</c:v>
                </c:pt>
                <c:pt idx="2112">
                  <c:v>7.02</c:v>
                </c:pt>
                <c:pt idx="2113">
                  <c:v>7.02</c:v>
                </c:pt>
                <c:pt idx="2114">
                  <c:v>7.02</c:v>
                </c:pt>
                <c:pt idx="2115">
                  <c:v>7.02</c:v>
                </c:pt>
                <c:pt idx="2116">
                  <c:v>7.02</c:v>
                </c:pt>
                <c:pt idx="2117">
                  <c:v>7.02</c:v>
                </c:pt>
                <c:pt idx="2118">
                  <c:v>7.02</c:v>
                </c:pt>
                <c:pt idx="2119">
                  <c:v>7.02</c:v>
                </c:pt>
                <c:pt idx="2120">
                  <c:v>7.04</c:v>
                </c:pt>
                <c:pt idx="2121">
                  <c:v>7.02</c:v>
                </c:pt>
                <c:pt idx="2122">
                  <c:v>7.02</c:v>
                </c:pt>
                <c:pt idx="2123">
                  <c:v>7.02</c:v>
                </c:pt>
                <c:pt idx="2124">
                  <c:v>7.02</c:v>
                </c:pt>
                <c:pt idx="2125">
                  <c:v>7.02</c:v>
                </c:pt>
                <c:pt idx="2126">
                  <c:v>7.02</c:v>
                </c:pt>
                <c:pt idx="2127">
                  <c:v>7.02</c:v>
                </c:pt>
                <c:pt idx="2128">
                  <c:v>7.02</c:v>
                </c:pt>
                <c:pt idx="2129">
                  <c:v>7.02</c:v>
                </c:pt>
                <c:pt idx="2130">
                  <c:v>7.02</c:v>
                </c:pt>
                <c:pt idx="2131">
                  <c:v>7.02</c:v>
                </c:pt>
                <c:pt idx="2132">
                  <c:v>7.02</c:v>
                </c:pt>
                <c:pt idx="2133">
                  <c:v>7.02</c:v>
                </c:pt>
                <c:pt idx="2134">
                  <c:v>7.02</c:v>
                </c:pt>
                <c:pt idx="2135">
                  <c:v>7.02</c:v>
                </c:pt>
                <c:pt idx="2136">
                  <c:v>7.02</c:v>
                </c:pt>
                <c:pt idx="2137">
                  <c:v>7.01</c:v>
                </c:pt>
                <c:pt idx="2138">
                  <c:v>7.25</c:v>
                </c:pt>
                <c:pt idx="2139">
                  <c:v>7.26</c:v>
                </c:pt>
                <c:pt idx="2140">
                  <c:v>7.26</c:v>
                </c:pt>
                <c:pt idx="2141">
                  <c:v>7.26</c:v>
                </c:pt>
                <c:pt idx="2142">
                  <c:v>7.26</c:v>
                </c:pt>
                <c:pt idx="2143">
                  <c:v>7.26</c:v>
                </c:pt>
                <c:pt idx="2144">
                  <c:v>7.26</c:v>
                </c:pt>
                <c:pt idx="2145">
                  <c:v>7.26</c:v>
                </c:pt>
                <c:pt idx="2146">
                  <c:v>7.29</c:v>
                </c:pt>
                <c:pt idx="2147">
                  <c:v>7.26</c:v>
                </c:pt>
                <c:pt idx="2148">
                  <c:v>7.26</c:v>
                </c:pt>
                <c:pt idx="2149">
                  <c:v>7.28</c:v>
                </c:pt>
                <c:pt idx="2150">
                  <c:v>7.31</c:v>
                </c:pt>
                <c:pt idx="2151">
                  <c:v>7.3</c:v>
                </c:pt>
                <c:pt idx="2152">
                  <c:v>7.3</c:v>
                </c:pt>
                <c:pt idx="2153">
                  <c:v>7.3</c:v>
                </c:pt>
                <c:pt idx="2154">
                  <c:v>7.3</c:v>
                </c:pt>
                <c:pt idx="2155">
                  <c:v>7.29</c:v>
                </c:pt>
                <c:pt idx="2156">
                  <c:v>7.28</c:v>
                </c:pt>
                <c:pt idx="2157">
                  <c:v>7.26</c:v>
                </c:pt>
                <c:pt idx="2158">
                  <c:v>7.25</c:v>
                </c:pt>
                <c:pt idx="2159">
                  <c:v>7.26</c:v>
                </c:pt>
                <c:pt idx="2160">
                  <c:v>7.26</c:v>
                </c:pt>
                <c:pt idx="2161">
                  <c:v>7.3</c:v>
                </c:pt>
                <c:pt idx="2162">
                  <c:v>7.26</c:v>
                </c:pt>
                <c:pt idx="2163">
                  <c:v>7.26</c:v>
                </c:pt>
                <c:pt idx="2164">
                  <c:v>7.26</c:v>
                </c:pt>
                <c:pt idx="2165">
                  <c:v>7.27</c:v>
                </c:pt>
                <c:pt idx="2166">
                  <c:v>7.27</c:v>
                </c:pt>
                <c:pt idx="2167">
                  <c:v>7.27</c:v>
                </c:pt>
                <c:pt idx="2168">
                  <c:v>7.27</c:v>
                </c:pt>
                <c:pt idx="2169">
                  <c:v>7.28</c:v>
                </c:pt>
                <c:pt idx="2170">
                  <c:v>7.27</c:v>
                </c:pt>
                <c:pt idx="2171">
                  <c:v>7.27</c:v>
                </c:pt>
                <c:pt idx="2172">
                  <c:v>7.27</c:v>
                </c:pt>
                <c:pt idx="2173">
                  <c:v>7.27</c:v>
                </c:pt>
                <c:pt idx="2174">
                  <c:v>7.28</c:v>
                </c:pt>
                <c:pt idx="2175">
                  <c:v>7.27</c:v>
                </c:pt>
                <c:pt idx="2176">
                  <c:v>7.27</c:v>
                </c:pt>
                <c:pt idx="2177">
                  <c:v>7.26</c:v>
                </c:pt>
                <c:pt idx="2178">
                  <c:v>7.26</c:v>
                </c:pt>
                <c:pt idx="2179">
                  <c:v>7.26</c:v>
                </c:pt>
                <c:pt idx="2180">
                  <c:v>7.25</c:v>
                </c:pt>
                <c:pt idx="2181">
                  <c:v>7.26</c:v>
                </c:pt>
                <c:pt idx="2182">
                  <c:v>7.3</c:v>
                </c:pt>
                <c:pt idx="2183">
                  <c:v>7.25</c:v>
                </c:pt>
                <c:pt idx="2184">
                  <c:v>7.27</c:v>
                </c:pt>
                <c:pt idx="2185">
                  <c:v>7.26</c:v>
                </c:pt>
                <c:pt idx="2186">
                  <c:v>7.27</c:v>
                </c:pt>
                <c:pt idx="2187">
                  <c:v>7.28</c:v>
                </c:pt>
                <c:pt idx="2188">
                  <c:v>7.27</c:v>
                </c:pt>
                <c:pt idx="2189">
                  <c:v>7.28</c:v>
                </c:pt>
                <c:pt idx="2190">
                  <c:v>7.28</c:v>
                </c:pt>
                <c:pt idx="2191">
                  <c:v>7.28</c:v>
                </c:pt>
                <c:pt idx="2192">
                  <c:v>7.27</c:v>
                </c:pt>
                <c:pt idx="2193">
                  <c:v>7.26</c:v>
                </c:pt>
                <c:pt idx="2194">
                  <c:v>7.27</c:v>
                </c:pt>
                <c:pt idx="2195">
                  <c:v>7.27</c:v>
                </c:pt>
                <c:pt idx="2196">
                  <c:v>7.28</c:v>
                </c:pt>
                <c:pt idx="2197">
                  <c:v>7.27</c:v>
                </c:pt>
                <c:pt idx="2198">
                  <c:v>7.26</c:v>
                </c:pt>
                <c:pt idx="2199">
                  <c:v>7.25</c:v>
                </c:pt>
                <c:pt idx="2200">
                  <c:v>7.25</c:v>
                </c:pt>
                <c:pt idx="2201">
                  <c:v>7.25</c:v>
                </c:pt>
                <c:pt idx="2202">
                  <c:v>7.25</c:v>
                </c:pt>
                <c:pt idx="2203">
                  <c:v>7.26</c:v>
                </c:pt>
                <c:pt idx="2204">
                  <c:v>7.29</c:v>
                </c:pt>
                <c:pt idx="2205">
                  <c:v>7.26</c:v>
                </c:pt>
                <c:pt idx="2206">
                  <c:v>7.26</c:v>
                </c:pt>
                <c:pt idx="2207">
                  <c:v>7.26</c:v>
                </c:pt>
                <c:pt idx="2208">
                  <c:v>7.28</c:v>
                </c:pt>
                <c:pt idx="2209">
                  <c:v>7.29</c:v>
                </c:pt>
                <c:pt idx="2210">
                  <c:v>7.28</c:v>
                </c:pt>
                <c:pt idx="2211">
                  <c:v>7.27</c:v>
                </c:pt>
                <c:pt idx="2212">
                  <c:v>7.27</c:v>
                </c:pt>
                <c:pt idx="2213">
                  <c:v>7.26</c:v>
                </c:pt>
                <c:pt idx="2214">
                  <c:v>7.26</c:v>
                </c:pt>
                <c:pt idx="2215">
                  <c:v>7.25</c:v>
                </c:pt>
                <c:pt idx="2216">
                  <c:v>7.26</c:v>
                </c:pt>
                <c:pt idx="2217">
                  <c:v>7.25</c:v>
                </c:pt>
                <c:pt idx="2218">
                  <c:v>7.26</c:v>
                </c:pt>
                <c:pt idx="2219">
                  <c:v>7.26</c:v>
                </c:pt>
                <c:pt idx="2220">
                  <c:v>7.26</c:v>
                </c:pt>
                <c:pt idx="2221">
                  <c:v>7.25</c:v>
                </c:pt>
                <c:pt idx="2222">
                  <c:v>7.25</c:v>
                </c:pt>
                <c:pt idx="2223">
                  <c:v>7.25</c:v>
                </c:pt>
                <c:pt idx="2224">
                  <c:v>7.25</c:v>
                </c:pt>
                <c:pt idx="2225">
                  <c:v>7.25</c:v>
                </c:pt>
                <c:pt idx="2226">
                  <c:v>7.26</c:v>
                </c:pt>
                <c:pt idx="2227">
                  <c:v>7.29</c:v>
                </c:pt>
                <c:pt idx="2228">
                  <c:v>7.25</c:v>
                </c:pt>
                <c:pt idx="2229">
                  <c:v>7.26</c:v>
                </c:pt>
                <c:pt idx="2230">
                  <c:v>7.25</c:v>
                </c:pt>
                <c:pt idx="2231">
                  <c:v>7.25</c:v>
                </c:pt>
                <c:pt idx="2232">
                  <c:v>7.25</c:v>
                </c:pt>
                <c:pt idx="2233">
                  <c:v>7.25</c:v>
                </c:pt>
                <c:pt idx="2234">
                  <c:v>7.25</c:v>
                </c:pt>
                <c:pt idx="2235">
                  <c:v>7.25</c:v>
                </c:pt>
                <c:pt idx="2236">
                  <c:v>7.25</c:v>
                </c:pt>
                <c:pt idx="2237">
                  <c:v>7.24</c:v>
                </c:pt>
                <c:pt idx="2238">
                  <c:v>7.25</c:v>
                </c:pt>
                <c:pt idx="2239">
                  <c:v>7.25</c:v>
                </c:pt>
                <c:pt idx="2240">
                  <c:v>7.25</c:v>
                </c:pt>
                <c:pt idx="2241">
                  <c:v>7.24</c:v>
                </c:pt>
                <c:pt idx="2242">
                  <c:v>7.23</c:v>
                </c:pt>
                <c:pt idx="2243">
                  <c:v>7.17</c:v>
                </c:pt>
                <c:pt idx="2244">
                  <c:v>7.16</c:v>
                </c:pt>
                <c:pt idx="2245">
                  <c:v>7.19</c:v>
                </c:pt>
                <c:pt idx="2246">
                  <c:v>7.25</c:v>
                </c:pt>
                <c:pt idx="2247">
                  <c:v>7.28</c:v>
                </c:pt>
                <c:pt idx="2248">
                  <c:v>7.25</c:v>
                </c:pt>
                <c:pt idx="2249">
                  <c:v>7.25</c:v>
                </c:pt>
                <c:pt idx="2250">
                  <c:v>7.25</c:v>
                </c:pt>
                <c:pt idx="2251">
                  <c:v>7.25</c:v>
                </c:pt>
                <c:pt idx="2252">
                  <c:v>7.25</c:v>
                </c:pt>
                <c:pt idx="2253">
                  <c:v>7.24</c:v>
                </c:pt>
                <c:pt idx="2254">
                  <c:v>7.23</c:v>
                </c:pt>
                <c:pt idx="2255">
                  <c:v>7.23</c:v>
                </c:pt>
                <c:pt idx="2256">
                  <c:v>7.25</c:v>
                </c:pt>
                <c:pt idx="2257">
                  <c:v>7.25</c:v>
                </c:pt>
                <c:pt idx="2258">
                  <c:v>7.26</c:v>
                </c:pt>
                <c:pt idx="2259">
                  <c:v>7.26</c:v>
                </c:pt>
                <c:pt idx="2260">
                  <c:v>7.26</c:v>
                </c:pt>
                <c:pt idx="2261">
                  <c:v>7.26</c:v>
                </c:pt>
                <c:pt idx="2262">
                  <c:v>7.26</c:v>
                </c:pt>
                <c:pt idx="2263">
                  <c:v>7.25</c:v>
                </c:pt>
                <c:pt idx="2264">
                  <c:v>7.26</c:v>
                </c:pt>
                <c:pt idx="2265">
                  <c:v>7.25</c:v>
                </c:pt>
                <c:pt idx="2266">
                  <c:v>7.23</c:v>
                </c:pt>
                <c:pt idx="2267">
                  <c:v>7.45</c:v>
                </c:pt>
                <c:pt idx="2268">
                  <c:v>7.43</c:v>
                </c:pt>
                <c:pt idx="2269">
                  <c:v>7.46</c:v>
                </c:pt>
                <c:pt idx="2270">
                  <c:v>7.49</c:v>
                </c:pt>
                <c:pt idx="2271">
                  <c:v>7.48</c:v>
                </c:pt>
                <c:pt idx="2272">
                  <c:v>7.47</c:v>
                </c:pt>
                <c:pt idx="2273">
                  <c:v>7.47</c:v>
                </c:pt>
                <c:pt idx="2274">
                  <c:v>7.5</c:v>
                </c:pt>
                <c:pt idx="2275">
                  <c:v>7.5</c:v>
                </c:pt>
                <c:pt idx="2276">
                  <c:v>7.51</c:v>
                </c:pt>
                <c:pt idx="2277">
                  <c:v>7.51</c:v>
                </c:pt>
                <c:pt idx="2278">
                  <c:v>7.52</c:v>
                </c:pt>
                <c:pt idx="2279">
                  <c:v>7.52</c:v>
                </c:pt>
                <c:pt idx="2280">
                  <c:v>7.52</c:v>
                </c:pt>
                <c:pt idx="2281">
                  <c:v>7.52</c:v>
                </c:pt>
                <c:pt idx="2282">
                  <c:v>7.52</c:v>
                </c:pt>
                <c:pt idx="2283">
                  <c:v>7.51</c:v>
                </c:pt>
                <c:pt idx="2284">
                  <c:v>7.52</c:v>
                </c:pt>
                <c:pt idx="2285">
                  <c:v>7.5</c:v>
                </c:pt>
                <c:pt idx="2286">
                  <c:v>7.5</c:v>
                </c:pt>
                <c:pt idx="2287">
                  <c:v>7.5</c:v>
                </c:pt>
                <c:pt idx="2288">
                  <c:v>7.5</c:v>
                </c:pt>
                <c:pt idx="2289">
                  <c:v>7.49</c:v>
                </c:pt>
                <c:pt idx="2290">
                  <c:v>7.51</c:v>
                </c:pt>
                <c:pt idx="2291">
                  <c:v>7.5</c:v>
                </c:pt>
                <c:pt idx="2292">
                  <c:v>7.5</c:v>
                </c:pt>
                <c:pt idx="2293">
                  <c:v>7.5</c:v>
                </c:pt>
                <c:pt idx="2294">
                  <c:v>7.51</c:v>
                </c:pt>
                <c:pt idx="2295">
                  <c:v>7.5</c:v>
                </c:pt>
                <c:pt idx="2296">
                  <c:v>7.51</c:v>
                </c:pt>
                <c:pt idx="2297">
                  <c:v>7.51</c:v>
                </c:pt>
                <c:pt idx="2298">
                  <c:v>7.51</c:v>
                </c:pt>
                <c:pt idx="2299">
                  <c:v>7.51</c:v>
                </c:pt>
                <c:pt idx="2300">
                  <c:v>7.52</c:v>
                </c:pt>
                <c:pt idx="2301">
                  <c:v>7.52</c:v>
                </c:pt>
                <c:pt idx="2302">
                  <c:v>7.52</c:v>
                </c:pt>
                <c:pt idx="2303">
                  <c:v>7.52</c:v>
                </c:pt>
                <c:pt idx="2304">
                  <c:v>7.52</c:v>
                </c:pt>
                <c:pt idx="2305">
                  <c:v>7.53</c:v>
                </c:pt>
                <c:pt idx="2306">
                  <c:v>7.53</c:v>
                </c:pt>
                <c:pt idx="2307">
                  <c:v>7.53</c:v>
                </c:pt>
                <c:pt idx="2308">
                  <c:v>7.53</c:v>
                </c:pt>
                <c:pt idx="2309">
                  <c:v>7.57</c:v>
                </c:pt>
                <c:pt idx="2310">
                  <c:v>7.51</c:v>
                </c:pt>
                <c:pt idx="2311">
                  <c:v>7.51</c:v>
                </c:pt>
                <c:pt idx="2312">
                  <c:v>7.51</c:v>
                </c:pt>
                <c:pt idx="2313">
                  <c:v>7.51</c:v>
                </c:pt>
                <c:pt idx="2314">
                  <c:v>7.5</c:v>
                </c:pt>
                <c:pt idx="2315">
                  <c:v>7.5</c:v>
                </c:pt>
                <c:pt idx="2316">
                  <c:v>7.5</c:v>
                </c:pt>
                <c:pt idx="2317">
                  <c:v>7.5</c:v>
                </c:pt>
                <c:pt idx="2318">
                  <c:v>7.51</c:v>
                </c:pt>
                <c:pt idx="2319">
                  <c:v>7.51</c:v>
                </c:pt>
                <c:pt idx="2320">
                  <c:v>7.51</c:v>
                </c:pt>
                <c:pt idx="2321">
                  <c:v>7.51</c:v>
                </c:pt>
                <c:pt idx="2322">
                  <c:v>7.51</c:v>
                </c:pt>
                <c:pt idx="2323">
                  <c:v>7.51</c:v>
                </c:pt>
                <c:pt idx="2324">
                  <c:v>7.51</c:v>
                </c:pt>
                <c:pt idx="2325">
                  <c:v>7.5</c:v>
                </c:pt>
                <c:pt idx="2326">
                  <c:v>7.51</c:v>
                </c:pt>
                <c:pt idx="2327">
                  <c:v>7.51</c:v>
                </c:pt>
                <c:pt idx="2328">
                  <c:v>7.5</c:v>
                </c:pt>
                <c:pt idx="2329">
                  <c:v>7.51</c:v>
                </c:pt>
                <c:pt idx="2330">
                  <c:v>7.51</c:v>
                </c:pt>
                <c:pt idx="2331">
                  <c:v>7.52</c:v>
                </c:pt>
                <c:pt idx="2332">
                  <c:v>7.51</c:v>
                </c:pt>
                <c:pt idx="2333">
                  <c:v>7.51</c:v>
                </c:pt>
                <c:pt idx="2334">
                  <c:v>7.51</c:v>
                </c:pt>
                <c:pt idx="2335">
                  <c:v>7.5</c:v>
                </c:pt>
                <c:pt idx="2336">
                  <c:v>7.5</c:v>
                </c:pt>
                <c:pt idx="2337">
                  <c:v>7.5</c:v>
                </c:pt>
                <c:pt idx="2338">
                  <c:v>7.5</c:v>
                </c:pt>
                <c:pt idx="2339">
                  <c:v>7.5</c:v>
                </c:pt>
                <c:pt idx="2340">
                  <c:v>7.5</c:v>
                </c:pt>
                <c:pt idx="2341">
                  <c:v>7.5</c:v>
                </c:pt>
                <c:pt idx="2342">
                  <c:v>7.5</c:v>
                </c:pt>
                <c:pt idx="2343">
                  <c:v>7.5</c:v>
                </c:pt>
                <c:pt idx="2344">
                  <c:v>7.5</c:v>
                </c:pt>
                <c:pt idx="2345">
                  <c:v>7.5</c:v>
                </c:pt>
                <c:pt idx="2346">
                  <c:v>7.5</c:v>
                </c:pt>
                <c:pt idx="2347">
                  <c:v>7.5</c:v>
                </c:pt>
                <c:pt idx="2348">
                  <c:v>7.5</c:v>
                </c:pt>
                <c:pt idx="2349">
                  <c:v>7.5</c:v>
                </c:pt>
                <c:pt idx="2350">
                  <c:v>7.5</c:v>
                </c:pt>
                <c:pt idx="2351">
                  <c:v>7.51</c:v>
                </c:pt>
                <c:pt idx="2352">
                  <c:v>7.5</c:v>
                </c:pt>
                <c:pt idx="2353">
                  <c:v>7.5</c:v>
                </c:pt>
                <c:pt idx="2354">
                  <c:v>7.5</c:v>
                </c:pt>
                <c:pt idx="2355">
                  <c:v>7.5</c:v>
                </c:pt>
                <c:pt idx="2356">
                  <c:v>7.5</c:v>
                </c:pt>
                <c:pt idx="2357">
                  <c:v>7.5</c:v>
                </c:pt>
                <c:pt idx="2358">
                  <c:v>7.5</c:v>
                </c:pt>
                <c:pt idx="2359">
                  <c:v>7.5</c:v>
                </c:pt>
                <c:pt idx="2360">
                  <c:v>7.51</c:v>
                </c:pt>
                <c:pt idx="2361">
                  <c:v>7.52</c:v>
                </c:pt>
                <c:pt idx="2362">
                  <c:v>7.52</c:v>
                </c:pt>
                <c:pt idx="2363">
                  <c:v>7.55</c:v>
                </c:pt>
                <c:pt idx="2364">
                  <c:v>7.5</c:v>
                </c:pt>
                <c:pt idx="2365">
                  <c:v>7.49</c:v>
                </c:pt>
                <c:pt idx="2366">
                  <c:v>7.49</c:v>
                </c:pt>
                <c:pt idx="2367">
                  <c:v>7.49</c:v>
                </c:pt>
                <c:pt idx="2368">
                  <c:v>7.49</c:v>
                </c:pt>
                <c:pt idx="2369">
                  <c:v>7.52</c:v>
                </c:pt>
                <c:pt idx="2370">
                  <c:v>7.49</c:v>
                </c:pt>
                <c:pt idx="2371">
                  <c:v>7.5</c:v>
                </c:pt>
                <c:pt idx="2372">
                  <c:v>7.51</c:v>
                </c:pt>
                <c:pt idx="2373">
                  <c:v>7.51</c:v>
                </c:pt>
                <c:pt idx="2374">
                  <c:v>7.51</c:v>
                </c:pt>
                <c:pt idx="2375">
                  <c:v>7.5</c:v>
                </c:pt>
                <c:pt idx="2376">
                  <c:v>7.5</c:v>
                </c:pt>
                <c:pt idx="2377">
                  <c:v>7.5</c:v>
                </c:pt>
                <c:pt idx="2378">
                  <c:v>7.51</c:v>
                </c:pt>
                <c:pt idx="2379">
                  <c:v>7.5</c:v>
                </c:pt>
                <c:pt idx="2380">
                  <c:v>7.5</c:v>
                </c:pt>
                <c:pt idx="2381">
                  <c:v>7.51</c:v>
                </c:pt>
                <c:pt idx="2382">
                  <c:v>7.51</c:v>
                </c:pt>
                <c:pt idx="2383">
                  <c:v>7.51</c:v>
                </c:pt>
                <c:pt idx="2384">
                  <c:v>7.51</c:v>
                </c:pt>
                <c:pt idx="2385">
                  <c:v>7.51</c:v>
                </c:pt>
                <c:pt idx="2386">
                  <c:v>7.5</c:v>
                </c:pt>
                <c:pt idx="2387">
                  <c:v>7.51</c:v>
                </c:pt>
                <c:pt idx="2388">
                  <c:v>7.51</c:v>
                </c:pt>
                <c:pt idx="2389">
                  <c:v>7.51</c:v>
                </c:pt>
                <c:pt idx="2390">
                  <c:v>7.51</c:v>
                </c:pt>
                <c:pt idx="2391">
                  <c:v>7.52</c:v>
                </c:pt>
                <c:pt idx="2392">
                  <c:v>7.51</c:v>
                </c:pt>
                <c:pt idx="2393">
                  <c:v>7.51</c:v>
                </c:pt>
                <c:pt idx="2394">
                  <c:v>7.51</c:v>
                </c:pt>
                <c:pt idx="2395">
                  <c:v>7.51</c:v>
                </c:pt>
                <c:pt idx="2396">
                  <c:v>7.51</c:v>
                </c:pt>
                <c:pt idx="2397">
                  <c:v>7.51</c:v>
                </c:pt>
                <c:pt idx="2398">
                  <c:v>7.51</c:v>
                </c:pt>
                <c:pt idx="2399">
                  <c:v>7.51</c:v>
                </c:pt>
                <c:pt idx="2400">
                  <c:v>7.51</c:v>
                </c:pt>
                <c:pt idx="2401">
                  <c:v>7.51</c:v>
                </c:pt>
                <c:pt idx="2402">
                  <c:v>7.51</c:v>
                </c:pt>
                <c:pt idx="2403">
                  <c:v>7.51</c:v>
                </c:pt>
                <c:pt idx="2404">
                  <c:v>7.51</c:v>
                </c:pt>
                <c:pt idx="2405">
                  <c:v>7.51</c:v>
                </c:pt>
                <c:pt idx="2406">
                  <c:v>7.5</c:v>
                </c:pt>
                <c:pt idx="2407">
                  <c:v>7.51</c:v>
                </c:pt>
                <c:pt idx="2408">
                  <c:v>7.51</c:v>
                </c:pt>
                <c:pt idx="2409">
                  <c:v>7.51</c:v>
                </c:pt>
                <c:pt idx="2410">
                  <c:v>7.51</c:v>
                </c:pt>
                <c:pt idx="2411">
                  <c:v>7.51</c:v>
                </c:pt>
                <c:pt idx="2412">
                  <c:v>7.52</c:v>
                </c:pt>
                <c:pt idx="2413">
                  <c:v>7.51</c:v>
                </c:pt>
                <c:pt idx="2414">
                  <c:v>7.51</c:v>
                </c:pt>
                <c:pt idx="2415">
                  <c:v>7.51</c:v>
                </c:pt>
                <c:pt idx="2416">
                  <c:v>7.51</c:v>
                </c:pt>
                <c:pt idx="2417">
                  <c:v>7.51</c:v>
                </c:pt>
                <c:pt idx="2418">
                  <c:v>7.51</c:v>
                </c:pt>
                <c:pt idx="2419">
                  <c:v>7.51</c:v>
                </c:pt>
                <c:pt idx="2420">
                  <c:v>7.51</c:v>
                </c:pt>
                <c:pt idx="2421">
                  <c:v>7.51</c:v>
                </c:pt>
                <c:pt idx="2422">
                  <c:v>7.52</c:v>
                </c:pt>
                <c:pt idx="2423">
                  <c:v>7.52</c:v>
                </c:pt>
                <c:pt idx="2424">
                  <c:v>7.53</c:v>
                </c:pt>
                <c:pt idx="2425">
                  <c:v>7.54</c:v>
                </c:pt>
                <c:pt idx="2426">
                  <c:v>7.53</c:v>
                </c:pt>
                <c:pt idx="2427">
                  <c:v>7.76</c:v>
                </c:pt>
                <c:pt idx="2428">
                  <c:v>7.75</c:v>
                </c:pt>
                <c:pt idx="2429">
                  <c:v>7.76</c:v>
                </c:pt>
                <c:pt idx="2430">
                  <c:v>7.75</c:v>
                </c:pt>
                <c:pt idx="2431">
                  <c:v>7.76</c:v>
                </c:pt>
                <c:pt idx="2432">
                  <c:v>7.76</c:v>
                </c:pt>
                <c:pt idx="2433">
                  <c:v>7.78</c:v>
                </c:pt>
                <c:pt idx="2434">
                  <c:v>7.76</c:v>
                </c:pt>
                <c:pt idx="2435">
                  <c:v>7.76</c:v>
                </c:pt>
                <c:pt idx="2436">
                  <c:v>7.76</c:v>
                </c:pt>
                <c:pt idx="2437">
                  <c:v>7.76</c:v>
                </c:pt>
                <c:pt idx="2438">
                  <c:v>7.76</c:v>
                </c:pt>
                <c:pt idx="2439">
                  <c:v>7.76</c:v>
                </c:pt>
                <c:pt idx="2440">
                  <c:v>7.76</c:v>
                </c:pt>
                <c:pt idx="2441">
                  <c:v>7.75</c:v>
                </c:pt>
                <c:pt idx="2442">
                  <c:v>7.76</c:v>
                </c:pt>
                <c:pt idx="2443">
                  <c:v>7.76</c:v>
                </c:pt>
                <c:pt idx="2444">
                  <c:v>7.76</c:v>
                </c:pt>
                <c:pt idx="2445">
                  <c:v>7.76</c:v>
                </c:pt>
                <c:pt idx="2446">
                  <c:v>7.78</c:v>
                </c:pt>
                <c:pt idx="2447">
                  <c:v>8.01</c:v>
                </c:pt>
                <c:pt idx="2448">
                  <c:v>8</c:v>
                </c:pt>
                <c:pt idx="2449">
                  <c:v>7.98</c:v>
                </c:pt>
                <c:pt idx="2450">
                  <c:v>8</c:v>
                </c:pt>
                <c:pt idx="2451">
                  <c:v>7.99</c:v>
                </c:pt>
                <c:pt idx="2452">
                  <c:v>8</c:v>
                </c:pt>
                <c:pt idx="2453">
                  <c:v>8</c:v>
                </c:pt>
                <c:pt idx="2454">
                  <c:v>8</c:v>
                </c:pt>
                <c:pt idx="2455">
                  <c:v>8</c:v>
                </c:pt>
                <c:pt idx="2456">
                  <c:v>8.0500000000000007</c:v>
                </c:pt>
                <c:pt idx="2457">
                  <c:v>8</c:v>
                </c:pt>
                <c:pt idx="2458">
                  <c:v>8</c:v>
                </c:pt>
                <c:pt idx="2459">
                  <c:v>8</c:v>
                </c:pt>
                <c:pt idx="2460">
                  <c:v>8</c:v>
                </c:pt>
                <c:pt idx="2461">
                  <c:v>7.99</c:v>
                </c:pt>
                <c:pt idx="2462">
                  <c:v>8</c:v>
                </c:pt>
                <c:pt idx="2463">
                  <c:v>8</c:v>
                </c:pt>
                <c:pt idx="2464">
                  <c:v>8</c:v>
                </c:pt>
                <c:pt idx="2465">
                  <c:v>8</c:v>
                </c:pt>
                <c:pt idx="2466">
                  <c:v>8</c:v>
                </c:pt>
                <c:pt idx="2467">
                  <c:v>8.25</c:v>
                </c:pt>
                <c:pt idx="2468">
                  <c:v>8.25</c:v>
                </c:pt>
                <c:pt idx="2469">
                  <c:v>8.26</c:v>
                </c:pt>
                <c:pt idx="2470">
                  <c:v>8.26</c:v>
                </c:pt>
                <c:pt idx="2471">
                  <c:v>8.25</c:v>
                </c:pt>
                <c:pt idx="2472">
                  <c:v>8.24</c:v>
                </c:pt>
                <c:pt idx="2473">
                  <c:v>8.24</c:v>
                </c:pt>
                <c:pt idx="2474">
                  <c:v>8.25</c:v>
                </c:pt>
                <c:pt idx="2475">
                  <c:v>8.25</c:v>
                </c:pt>
                <c:pt idx="2476">
                  <c:v>8.26</c:v>
                </c:pt>
                <c:pt idx="2477">
                  <c:v>8.2799999999999994</c:v>
                </c:pt>
                <c:pt idx="2478">
                  <c:v>8.25</c:v>
                </c:pt>
                <c:pt idx="2479">
                  <c:v>8.25</c:v>
                </c:pt>
                <c:pt idx="2480">
                  <c:v>8.25</c:v>
                </c:pt>
                <c:pt idx="2481">
                  <c:v>8.26</c:v>
                </c:pt>
                <c:pt idx="2482">
                  <c:v>8.25</c:v>
                </c:pt>
                <c:pt idx="2483">
                  <c:v>8.25</c:v>
                </c:pt>
                <c:pt idx="2484">
                  <c:v>8.25</c:v>
                </c:pt>
                <c:pt idx="2485">
                  <c:v>8.26</c:v>
                </c:pt>
                <c:pt idx="2486">
                  <c:v>8.26</c:v>
                </c:pt>
                <c:pt idx="2487">
                  <c:v>8.26</c:v>
                </c:pt>
                <c:pt idx="2488">
                  <c:v>8.27</c:v>
                </c:pt>
                <c:pt idx="2489">
                  <c:v>8.26</c:v>
                </c:pt>
                <c:pt idx="2490">
                  <c:v>8.27</c:v>
                </c:pt>
                <c:pt idx="2491">
                  <c:v>8.26</c:v>
                </c:pt>
                <c:pt idx="2492">
                  <c:v>8.25</c:v>
                </c:pt>
                <c:pt idx="2493">
                  <c:v>8.25</c:v>
                </c:pt>
                <c:pt idx="2494">
                  <c:v>8.25</c:v>
                </c:pt>
                <c:pt idx="2495">
                  <c:v>8.26</c:v>
                </c:pt>
                <c:pt idx="2496">
                  <c:v>8.25</c:v>
                </c:pt>
                <c:pt idx="2497">
                  <c:v>8.26</c:v>
                </c:pt>
                <c:pt idx="2498">
                  <c:v>8.27</c:v>
                </c:pt>
                <c:pt idx="2499">
                  <c:v>8.25</c:v>
                </c:pt>
                <c:pt idx="2500">
                  <c:v>8.25</c:v>
                </c:pt>
                <c:pt idx="2501">
                  <c:v>8.25</c:v>
                </c:pt>
                <c:pt idx="2502">
                  <c:v>8.23</c:v>
                </c:pt>
                <c:pt idx="2503">
                  <c:v>8.23</c:v>
                </c:pt>
                <c:pt idx="2504">
                  <c:v>8.17</c:v>
                </c:pt>
                <c:pt idx="2505">
                  <c:v>8.1199999999999992</c:v>
                </c:pt>
                <c:pt idx="2506">
                  <c:v>8.07</c:v>
                </c:pt>
                <c:pt idx="2508">
                  <c:v>8.11</c:v>
                </c:pt>
                <c:pt idx="2509">
                  <c:v>8.14</c:v>
                </c:pt>
                <c:pt idx="2510">
                  <c:v>8.07</c:v>
                </c:pt>
                <c:pt idx="2511">
                  <c:v>7.89</c:v>
                </c:pt>
                <c:pt idx="2512">
                  <c:v>7.63</c:v>
                </c:pt>
                <c:pt idx="2515">
                  <c:v>7.69</c:v>
                </c:pt>
                <c:pt idx="2516">
                  <c:v>8.06</c:v>
                </c:pt>
                <c:pt idx="2517">
                  <c:v>7.84</c:v>
                </c:pt>
                <c:pt idx="2518">
                  <c:v>7.6</c:v>
                </c:pt>
                <c:pt idx="2519">
                  <c:v>7.43</c:v>
                </c:pt>
                <c:pt idx="2522">
                  <c:v>7.72</c:v>
                </c:pt>
                <c:pt idx="2523">
                  <c:v>8.01</c:v>
                </c:pt>
                <c:pt idx="2524">
                  <c:v>8</c:v>
                </c:pt>
                <c:pt idx="2525">
                  <c:v>7.9</c:v>
                </c:pt>
                <c:pt idx="2526">
                  <c:v>8.1199999999999992</c:v>
                </c:pt>
                <c:pt idx="2529">
                  <c:v>7.93</c:v>
                </c:pt>
                <c:pt idx="2530">
                  <c:v>7.99</c:v>
                </c:pt>
                <c:pt idx="2531">
                  <c:v>7.98</c:v>
                </c:pt>
                <c:pt idx="2532">
                  <c:v>7.98</c:v>
                </c:pt>
                <c:pt idx="2533">
                  <c:v>8.0500000000000007</c:v>
                </c:pt>
                <c:pt idx="2536">
                  <c:v>8.06</c:v>
                </c:pt>
                <c:pt idx="2537">
                  <c:v>8.1</c:v>
                </c:pt>
                <c:pt idx="2538">
                  <c:v>8.15</c:v>
                </c:pt>
                <c:pt idx="2539">
                  <c:v>8.19</c:v>
                </c:pt>
                <c:pt idx="2540">
                  <c:v>8.1999999999999993</c:v>
                </c:pt>
                <c:pt idx="2544">
                  <c:v>8.2200000000000006</c:v>
                </c:pt>
                <c:pt idx="2545">
                  <c:v>8.23</c:v>
                </c:pt>
                <c:pt idx="2546">
                  <c:v>8.23</c:v>
                </c:pt>
                <c:pt idx="2547">
                  <c:v>8.18</c:v>
                </c:pt>
                <c:pt idx="2550">
                  <c:v>8.17</c:v>
                </c:pt>
                <c:pt idx="2551">
                  <c:v>8.17</c:v>
                </c:pt>
                <c:pt idx="2552">
                  <c:v>8.19</c:v>
                </c:pt>
                <c:pt idx="2553">
                  <c:v>8.16</c:v>
                </c:pt>
                <c:pt idx="2554">
                  <c:v>8.1999999999999993</c:v>
                </c:pt>
                <c:pt idx="2557">
                  <c:v>8.1999999999999993</c:v>
                </c:pt>
                <c:pt idx="2558">
                  <c:v>8.18</c:v>
                </c:pt>
                <c:pt idx="2559">
                  <c:v>8.17</c:v>
                </c:pt>
                <c:pt idx="2560">
                  <c:v>8.1999999999999993</c:v>
                </c:pt>
                <c:pt idx="2561">
                  <c:v>8.2200000000000006</c:v>
                </c:pt>
                <c:pt idx="2564">
                  <c:v>8.24</c:v>
                </c:pt>
                <c:pt idx="2565">
                  <c:v>8.24</c:v>
                </c:pt>
                <c:pt idx="2566">
                  <c:v>8.26</c:v>
                </c:pt>
                <c:pt idx="2567">
                  <c:v>8.25</c:v>
                </c:pt>
                <c:pt idx="2571">
                  <c:v>8.27</c:v>
                </c:pt>
                <c:pt idx="2572">
                  <c:v>8.3000000000000007</c:v>
                </c:pt>
                <c:pt idx="2573">
                  <c:v>8.31</c:v>
                </c:pt>
                <c:pt idx="2574">
                  <c:v>8.32</c:v>
                </c:pt>
                <c:pt idx="2575">
                  <c:v>8.3000000000000007</c:v>
                </c:pt>
                <c:pt idx="2578">
                  <c:v>8.31</c:v>
                </c:pt>
                <c:pt idx="2579">
                  <c:v>8.31</c:v>
                </c:pt>
                <c:pt idx="2580">
                  <c:v>8.31</c:v>
                </c:pt>
                <c:pt idx="2582">
                  <c:v>8.3000000000000007</c:v>
                </c:pt>
                <c:pt idx="2585">
                  <c:v>8.33</c:v>
                </c:pt>
                <c:pt idx="2586">
                  <c:v>8.33</c:v>
                </c:pt>
                <c:pt idx="2587">
                  <c:v>8.34</c:v>
                </c:pt>
                <c:pt idx="2589">
                  <c:v>8.3000000000000007</c:v>
                </c:pt>
                <c:pt idx="2592">
                  <c:v>8.3000000000000007</c:v>
                </c:pt>
                <c:pt idx="2593">
                  <c:v>8.2899999999999991</c:v>
                </c:pt>
                <c:pt idx="2594">
                  <c:v>8.3000000000000007</c:v>
                </c:pt>
                <c:pt idx="2595">
                  <c:v>8.3000000000000007</c:v>
                </c:pt>
                <c:pt idx="2596">
                  <c:v>8.2899999999999991</c:v>
                </c:pt>
                <c:pt idx="2599">
                  <c:v>8.31</c:v>
                </c:pt>
                <c:pt idx="2600">
                  <c:v>8.31</c:v>
                </c:pt>
                <c:pt idx="2601">
                  <c:v>8.3000000000000007</c:v>
                </c:pt>
                <c:pt idx="2602">
                  <c:v>8.31</c:v>
                </c:pt>
                <c:pt idx="2603">
                  <c:v>7.79</c:v>
                </c:pt>
                <c:pt idx="2606">
                  <c:v>7.79</c:v>
                </c:pt>
                <c:pt idx="2607">
                  <c:v>7.81</c:v>
                </c:pt>
                <c:pt idx="2608">
                  <c:v>7.8</c:v>
                </c:pt>
                <c:pt idx="2609">
                  <c:v>7.8</c:v>
                </c:pt>
                <c:pt idx="2610">
                  <c:v>7.73</c:v>
                </c:pt>
                <c:pt idx="2613">
                  <c:v>7.75</c:v>
                </c:pt>
                <c:pt idx="2614">
                  <c:v>7.76</c:v>
                </c:pt>
                <c:pt idx="2615">
                  <c:v>7.76</c:v>
                </c:pt>
                <c:pt idx="2616">
                  <c:v>7.76</c:v>
                </c:pt>
                <c:pt idx="2617">
                  <c:v>7.76</c:v>
                </c:pt>
                <c:pt idx="2621">
                  <c:v>7.77</c:v>
                </c:pt>
                <c:pt idx="2622">
                  <c:v>7.76</c:v>
                </c:pt>
                <c:pt idx="2623">
                  <c:v>7.77</c:v>
                </c:pt>
                <c:pt idx="2624">
                  <c:v>7.75</c:v>
                </c:pt>
                <c:pt idx="2627">
                  <c:v>7.77</c:v>
                </c:pt>
                <c:pt idx="2628">
                  <c:v>7.75</c:v>
                </c:pt>
                <c:pt idx="2629">
                  <c:v>7.75</c:v>
                </c:pt>
                <c:pt idx="2630">
                  <c:v>7.75</c:v>
                </c:pt>
                <c:pt idx="2631">
                  <c:v>7.76</c:v>
                </c:pt>
                <c:pt idx="2634">
                  <c:v>7.76</c:v>
                </c:pt>
                <c:pt idx="2635">
                  <c:v>7.76</c:v>
                </c:pt>
                <c:pt idx="2636">
                  <c:v>7.76</c:v>
                </c:pt>
                <c:pt idx="2637">
                  <c:v>7.77</c:v>
                </c:pt>
                <c:pt idx="2638">
                  <c:v>7.52</c:v>
                </c:pt>
                <c:pt idx="2641">
                  <c:v>7.52</c:v>
                </c:pt>
                <c:pt idx="2642">
                  <c:v>7.51</c:v>
                </c:pt>
                <c:pt idx="2643">
                  <c:v>7.51</c:v>
                </c:pt>
                <c:pt idx="2644">
                  <c:v>7.5</c:v>
                </c:pt>
                <c:pt idx="2645">
                  <c:v>7.53</c:v>
                </c:pt>
                <c:pt idx="2648">
                  <c:v>7.5</c:v>
                </c:pt>
                <c:pt idx="2649">
                  <c:v>7.5</c:v>
                </c:pt>
                <c:pt idx="2650">
                  <c:v>7.5</c:v>
                </c:pt>
                <c:pt idx="2651">
                  <c:v>7.5</c:v>
                </c:pt>
                <c:pt idx="2652">
                  <c:v>7.5</c:v>
                </c:pt>
                <c:pt idx="2655">
                  <c:v>7.5</c:v>
                </c:pt>
                <c:pt idx="2656">
                  <c:v>7.5</c:v>
                </c:pt>
                <c:pt idx="2657">
                  <c:v>7.5</c:v>
                </c:pt>
                <c:pt idx="2658">
                  <c:v>7.5</c:v>
                </c:pt>
                <c:pt idx="2659">
                  <c:v>7.51</c:v>
                </c:pt>
                <c:pt idx="2663">
                  <c:v>7.5</c:v>
                </c:pt>
                <c:pt idx="2664">
                  <c:v>7.51</c:v>
                </c:pt>
                <c:pt idx="2665">
                  <c:v>7.54</c:v>
                </c:pt>
                <c:pt idx="2666">
                  <c:v>6.77</c:v>
                </c:pt>
                <c:pt idx="2669">
                  <c:v>6.77</c:v>
                </c:pt>
                <c:pt idx="2670">
                  <c:v>6.77</c:v>
                </c:pt>
                <c:pt idx="2671">
                  <c:v>6.76</c:v>
                </c:pt>
                <c:pt idx="2672">
                  <c:v>6.76</c:v>
                </c:pt>
                <c:pt idx="2673">
                  <c:v>6.76</c:v>
                </c:pt>
                <c:pt idx="2676">
                  <c:v>6.76</c:v>
                </c:pt>
                <c:pt idx="2677">
                  <c:v>6.79</c:v>
                </c:pt>
                <c:pt idx="2678">
                  <c:v>6.76</c:v>
                </c:pt>
                <c:pt idx="2679">
                  <c:v>6.76</c:v>
                </c:pt>
                <c:pt idx="2680">
                  <c:v>6.76</c:v>
                </c:pt>
                <c:pt idx="2683">
                  <c:v>6.76</c:v>
                </c:pt>
                <c:pt idx="2684">
                  <c:v>6.77</c:v>
                </c:pt>
                <c:pt idx="2685">
                  <c:v>6.78</c:v>
                </c:pt>
                <c:pt idx="2690">
                  <c:v>6.77</c:v>
                </c:pt>
                <c:pt idx="2691">
                  <c:v>6.79</c:v>
                </c:pt>
                <c:pt idx="2692">
                  <c:v>6.78</c:v>
                </c:pt>
                <c:pt idx="2693">
                  <c:v>6.79</c:v>
                </c:pt>
                <c:pt idx="2694">
                  <c:v>6.04</c:v>
                </c:pt>
                <c:pt idx="2697">
                  <c:v>6.03</c:v>
                </c:pt>
                <c:pt idx="2698">
                  <c:v>6.04</c:v>
                </c:pt>
                <c:pt idx="2699">
                  <c:v>6.01</c:v>
                </c:pt>
                <c:pt idx="2700">
                  <c:v>6</c:v>
                </c:pt>
                <c:pt idx="2701">
                  <c:v>5.99</c:v>
                </c:pt>
                <c:pt idx="2704">
                  <c:v>6</c:v>
                </c:pt>
                <c:pt idx="2705">
                  <c:v>6</c:v>
                </c:pt>
                <c:pt idx="2706">
                  <c:v>6.01</c:v>
                </c:pt>
                <c:pt idx="2707">
                  <c:v>6.03</c:v>
                </c:pt>
                <c:pt idx="2711">
                  <c:v>6</c:v>
                </c:pt>
                <c:pt idx="2712">
                  <c:v>6</c:v>
                </c:pt>
                <c:pt idx="2713">
                  <c:v>6</c:v>
                </c:pt>
                <c:pt idx="2714">
                  <c:v>6</c:v>
                </c:pt>
                <c:pt idx="2715">
                  <c:v>6.02</c:v>
                </c:pt>
                <c:pt idx="2718">
                  <c:v>6.01</c:v>
                </c:pt>
                <c:pt idx="2719">
                  <c:v>6.03</c:v>
                </c:pt>
                <c:pt idx="2720">
                  <c:v>6.03</c:v>
                </c:pt>
                <c:pt idx="2721">
                  <c:v>6.03</c:v>
                </c:pt>
                <c:pt idx="2722">
                  <c:v>5.27</c:v>
                </c:pt>
                <c:pt idx="2725">
                  <c:v>5.27</c:v>
                </c:pt>
                <c:pt idx="2726">
                  <c:v>5.26</c:v>
                </c:pt>
                <c:pt idx="2727">
                  <c:v>5.26</c:v>
                </c:pt>
                <c:pt idx="2728">
                  <c:v>5.25</c:v>
                </c:pt>
                <c:pt idx="2729">
                  <c:v>5.25</c:v>
                </c:pt>
                <c:pt idx="2732">
                  <c:v>5.25</c:v>
                </c:pt>
                <c:pt idx="2733">
                  <c:v>5.25</c:v>
                </c:pt>
                <c:pt idx="2734">
                  <c:v>5.24</c:v>
                </c:pt>
                <c:pt idx="2735">
                  <c:v>5.25</c:v>
                </c:pt>
                <c:pt idx="2736">
                  <c:v>5.27</c:v>
                </c:pt>
                <c:pt idx="2739">
                  <c:v>5.25</c:v>
                </c:pt>
                <c:pt idx="2740">
                  <c:v>5.25</c:v>
                </c:pt>
                <c:pt idx="2741">
                  <c:v>5.25</c:v>
                </c:pt>
                <c:pt idx="2742">
                  <c:v>5.25</c:v>
                </c:pt>
                <c:pt idx="2743">
                  <c:v>5.25</c:v>
                </c:pt>
                <c:pt idx="2746">
                  <c:v>5.25</c:v>
                </c:pt>
                <c:pt idx="2747">
                  <c:v>5.25</c:v>
                </c:pt>
                <c:pt idx="2748">
                  <c:v>5.25</c:v>
                </c:pt>
                <c:pt idx="2749">
                  <c:v>5.25</c:v>
                </c:pt>
                <c:pt idx="2750">
                  <c:v>5.25</c:v>
                </c:pt>
                <c:pt idx="2753">
                  <c:v>5.25</c:v>
                </c:pt>
                <c:pt idx="2754">
                  <c:v>5.25</c:v>
                </c:pt>
                <c:pt idx="2755">
                  <c:v>5.25</c:v>
                </c:pt>
                <c:pt idx="2756">
                  <c:v>5.27</c:v>
                </c:pt>
                <c:pt idx="2757">
                  <c:v>4.7699999999999996</c:v>
                </c:pt>
                <c:pt idx="2760">
                  <c:v>4.7699999999999996</c:v>
                </c:pt>
                <c:pt idx="2761">
                  <c:v>4.76</c:v>
                </c:pt>
                <c:pt idx="2762">
                  <c:v>4.76</c:v>
                </c:pt>
                <c:pt idx="2763">
                  <c:v>4.7699999999999996</c:v>
                </c:pt>
                <c:pt idx="2764">
                  <c:v>4.7699999999999996</c:v>
                </c:pt>
                <c:pt idx="2767">
                  <c:v>4.79</c:v>
                </c:pt>
                <c:pt idx="2768">
                  <c:v>4.8600000000000003</c:v>
                </c:pt>
                <c:pt idx="2769">
                  <c:v>4.78</c:v>
                </c:pt>
                <c:pt idx="2770">
                  <c:v>4.7699999999999996</c:v>
                </c:pt>
                <c:pt idx="2771">
                  <c:v>4.79</c:v>
                </c:pt>
                <c:pt idx="2774">
                  <c:v>4.79</c:v>
                </c:pt>
                <c:pt idx="2775">
                  <c:v>4.8</c:v>
                </c:pt>
                <c:pt idx="2776">
                  <c:v>4.79</c:v>
                </c:pt>
                <c:pt idx="2777">
                  <c:v>4.79</c:v>
                </c:pt>
                <c:pt idx="2778">
                  <c:v>4.79</c:v>
                </c:pt>
                <c:pt idx="2781">
                  <c:v>4.78</c:v>
                </c:pt>
                <c:pt idx="2782">
                  <c:v>4.78</c:v>
                </c:pt>
                <c:pt idx="2783">
                  <c:v>4.79</c:v>
                </c:pt>
                <c:pt idx="2784">
                  <c:v>4.79</c:v>
                </c:pt>
                <c:pt idx="2785">
                  <c:v>4.53</c:v>
                </c:pt>
                <c:pt idx="2788">
                  <c:v>4.5199999999999996</c:v>
                </c:pt>
                <c:pt idx="2789">
                  <c:v>4.5199999999999996</c:v>
                </c:pt>
                <c:pt idx="2790">
                  <c:v>4.5199999999999996</c:v>
                </c:pt>
                <c:pt idx="2791">
                  <c:v>4.51</c:v>
                </c:pt>
                <c:pt idx="2792">
                  <c:v>4.4800000000000004</c:v>
                </c:pt>
                <c:pt idx="2795">
                  <c:v>4.51</c:v>
                </c:pt>
                <c:pt idx="2796">
                  <c:v>4.51</c:v>
                </c:pt>
                <c:pt idx="2797">
                  <c:v>4.51</c:v>
                </c:pt>
                <c:pt idx="2798">
                  <c:v>4.5199999999999996</c:v>
                </c:pt>
                <c:pt idx="2799">
                  <c:v>4.58</c:v>
                </c:pt>
                <c:pt idx="2802">
                  <c:v>4.51</c:v>
                </c:pt>
                <c:pt idx="2803">
                  <c:v>4.5199999999999996</c:v>
                </c:pt>
                <c:pt idx="2804">
                  <c:v>4.53</c:v>
                </c:pt>
                <c:pt idx="2805">
                  <c:v>4.5199999999999996</c:v>
                </c:pt>
                <c:pt idx="2806">
                  <c:v>4.51</c:v>
                </c:pt>
                <c:pt idx="2809">
                  <c:v>4.51</c:v>
                </c:pt>
                <c:pt idx="2810">
                  <c:v>4.5</c:v>
                </c:pt>
                <c:pt idx="2811">
                  <c:v>4.51</c:v>
                </c:pt>
                <c:pt idx="2812">
                  <c:v>4.53</c:v>
                </c:pt>
                <c:pt idx="2813">
                  <c:v>4.53</c:v>
                </c:pt>
                <c:pt idx="2816">
                  <c:v>4.54</c:v>
                </c:pt>
                <c:pt idx="2817">
                  <c:v>4.54</c:v>
                </c:pt>
                <c:pt idx="2818">
                  <c:v>4.5199999999999996</c:v>
                </c:pt>
                <c:pt idx="2819">
                  <c:v>4.5199999999999996</c:v>
                </c:pt>
                <c:pt idx="2820">
                  <c:v>4.5199999999999996</c:v>
                </c:pt>
                <c:pt idx="2823">
                  <c:v>4.5199999999999996</c:v>
                </c:pt>
                <c:pt idx="2824">
                  <c:v>4.51</c:v>
                </c:pt>
                <c:pt idx="2825">
                  <c:v>4.51</c:v>
                </c:pt>
                <c:pt idx="2826">
                  <c:v>4.51</c:v>
                </c:pt>
                <c:pt idx="2827">
                  <c:v>4.5199999999999996</c:v>
                </c:pt>
                <c:pt idx="2830">
                  <c:v>4.55</c:v>
                </c:pt>
                <c:pt idx="2831">
                  <c:v>4.5199999999999996</c:v>
                </c:pt>
                <c:pt idx="2832">
                  <c:v>4.54</c:v>
                </c:pt>
                <c:pt idx="2833">
                  <c:v>4.5199999999999996</c:v>
                </c:pt>
                <c:pt idx="2834">
                  <c:v>4.53</c:v>
                </c:pt>
                <c:pt idx="2837">
                  <c:v>4.51</c:v>
                </c:pt>
                <c:pt idx="2838">
                  <c:v>4.5199999999999996</c:v>
                </c:pt>
                <c:pt idx="2839">
                  <c:v>4.5199999999999996</c:v>
                </c:pt>
                <c:pt idx="2840">
                  <c:v>4.53</c:v>
                </c:pt>
                <c:pt idx="2841">
                  <c:v>4.5199999999999996</c:v>
                </c:pt>
                <c:pt idx="2844">
                  <c:v>4.5199999999999996</c:v>
                </c:pt>
                <c:pt idx="2845">
                  <c:v>4.53</c:v>
                </c:pt>
                <c:pt idx="2847">
                  <c:v>4.55</c:v>
                </c:pt>
                <c:pt idx="2848">
                  <c:v>4.55</c:v>
                </c:pt>
                <c:pt idx="2851">
                  <c:v>4.53</c:v>
                </c:pt>
                <c:pt idx="2852">
                  <c:v>4.5199999999999996</c:v>
                </c:pt>
                <c:pt idx="2853">
                  <c:v>4.5199999999999996</c:v>
                </c:pt>
                <c:pt idx="2854">
                  <c:v>4.51</c:v>
                </c:pt>
                <c:pt idx="2855">
                  <c:v>4.5199999999999996</c:v>
                </c:pt>
                <c:pt idx="2858">
                  <c:v>4.53</c:v>
                </c:pt>
                <c:pt idx="2859">
                  <c:v>4.57</c:v>
                </c:pt>
                <c:pt idx="2860">
                  <c:v>4.66</c:v>
                </c:pt>
                <c:pt idx="2861">
                  <c:v>4.5199999999999996</c:v>
                </c:pt>
                <c:pt idx="2862">
                  <c:v>4.54</c:v>
                </c:pt>
                <c:pt idx="2865">
                  <c:v>4.5199999999999996</c:v>
                </c:pt>
                <c:pt idx="2866">
                  <c:v>4.5199999999999996</c:v>
                </c:pt>
                <c:pt idx="2867">
                  <c:v>4.5199999999999996</c:v>
                </c:pt>
                <c:pt idx="2868">
                  <c:v>4.53</c:v>
                </c:pt>
                <c:pt idx="2869">
                  <c:v>4.53</c:v>
                </c:pt>
                <c:pt idx="2872">
                  <c:v>4.53</c:v>
                </c:pt>
                <c:pt idx="2873">
                  <c:v>4.5199999999999996</c:v>
                </c:pt>
                <c:pt idx="2874">
                  <c:v>4.5199999999999996</c:v>
                </c:pt>
                <c:pt idx="2875">
                  <c:v>4.55</c:v>
                </c:pt>
                <c:pt idx="2876">
                  <c:v>4.59</c:v>
                </c:pt>
                <c:pt idx="2879">
                  <c:v>4.55</c:v>
                </c:pt>
                <c:pt idx="2880">
                  <c:v>4.55</c:v>
                </c:pt>
                <c:pt idx="2881">
                  <c:v>4.53</c:v>
                </c:pt>
                <c:pt idx="2882">
                  <c:v>4.5199999999999996</c:v>
                </c:pt>
                <c:pt idx="2883">
                  <c:v>4.5</c:v>
                </c:pt>
                <c:pt idx="2886">
                  <c:v>4.5199999999999996</c:v>
                </c:pt>
                <c:pt idx="2887">
                  <c:v>4.53</c:v>
                </c:pt>
                <c:pt idx="2888">
                  <c:v>4.55</c:v>
                </c:pt>
                <c:pt idx="2889">
                  <c:v>4.5599999999999996</c:v>
                </c:pt>
                <c:pt idx="2890">
                  <c:v>4.5999999999999996</c:v>
                </c:pt>
                <c:pt idx="2894">
                  <c:v>4.54</c:v>
                </c:pt>
                <c:pt idx="2895">
                  <c:v>4.59</c:v>
                </c:pt>
                <c:pt idx="2896">
                  <c:v>4.6500000000000004</c:v>
                </c:pt>
                <c:pt idx="2897">
                  <c:v>4.6900000000000004</c:v>
                </c:pt>
                <c:pt idx="2900">
                  <c:v>4.62</c:v>
                </c:pt>
                <c:pt idx="2901">
                  <c:v>4.6900000000000004</c:v>
                </c:pt>
                <c:pt idx="2902">
                  <c:v>4.6900000000000004</c:v>
                </c:pt>
                <c:pt idx="2903">
                  <c:v>4.63</c:v>
                </c:pt>
                <c:pt idx="2904">
                  <c:v>4.53</c:v>
                </c:pt>
                <c:pt idx="2908">
                  <c:v>4.53</c:v>
                </c:pt>
                <c:pt idx="2909">
                  <c:v>4.57</c:v>
                </c:pt>
                <c:pt idx="2910">
                  <c:v>4.5599999999999996</c:v>
                </c:pt>
                <c:pt idx="2911">
                  <c:v>4.54</c:v>
                </c:pt>
                <c:pt idx="2914">
                  <c:v>4.53</c:v>
                </c:pt>
                <c:pt idx="2915">
                  <c:v>4.53</c:v>
                </c:pt>
                <c:pt idx="2916">
                  <c:v>4.55</c:v>
                </c:pt>
                <c:pt idx="2917">
                  <c:v>4.54</c:v>
                </c:pt>
                <c:pt idx="2918">
                  <c:v>4.54</c:v>
                </c:pt>
                <c:pt idx="2921">
                  <c:v>4.5999999999999996</c:v>
                </c:pt>
                <c:pt idx="2922">
                  <c:v>4.55</c:v>
                </c:pt>
                <c:pt idx="2923">
                  <c:v>4.58</c:v>
                </c:pt>
                <c:pt idx="2924">
                  <c:v>4.59</c:v>
                </c:pt>
                <c:pt idx="2925">
                  <c:v>4.58</c:v>
                </c:pt>
                <c:pt idx="2928">
                  <c:v>4.57</c:v>
                </c:pt>
                <c:pt idx="2929">
                  <c:v>4.57</c:v>
                </c:pt>
                <c:pt idx="2930">
                  <c:v>4.57</c:v>
                </c:pt>
                <c:pt idx="2931">
                  <c:v>4.59</c:v>
                </c:pt>
                <c:pt idx="2932">
                  <c:v>4.6100000000000003</c:v>
                </c:pt>
                <c:pt idx="2935">
                  <c:v>4.6399999999999997</c:v>
                </c:pt>
                <c:pt idx="2936">
                  <c:v>4.72</c:v>
                </c:pt>
                <c:pt idx="2937">
                  <c:v>4.5999999999999996</c:v>
                </c:pt>
                <c:pt idx="2938">
                  <c:v>4.6100000000000003</c:v>
                </c:pt>
                <c:pt idx="2939">
                  <c:v>4.6100000000000003</c:v>
                </c:pt>
                <c:pt idx="2942">
                  <c:v>4.6100000000000003</c:v>
                </c:pt>
                <c:pt idx="2943">
                  <c:v>4.62</c:v>
                </c:pt>
                <c:pt idx="2944">
                  <c:v>4.96</c:v>
                </c:pt>
                <c:pt idx="2945">
                  <c:v>4.71</c:v>
                </c:pt>
                <c:pt idx="2949">
                  <c:v>4.6100000000000003</c:v>
                </c:pt>
                <c:pt idx="2950">
                  <c:v>4.6100000000000003</c:v>
                </c:pt>
                <c:pt idx="2951">
                  <c:v>4.6399999999999997</c:v>
                </c:pt>
                <c:pt idx="2952">
                  <c:v>4.68</c:v>
                </c:pt>
                <c:pt idx="2956">
                  <c:v>4.58</c:v>
                </c:pt>
                <c:pt idx="2957">
                  <c:v>4.5999999999999996</c:v>
                </c:pt>
                <c:pt idx="2958">
                  <c:v>4.5999999999999996</c:v>
                </c:pt>
                <c:pt idx="2959">
                  <c:v>4.5999999999999996</c:v>
                </c:pt>
                <c:pt idx="2960">
                  <c:v>4.6100000000000003</c:v>
                </c:pt>
                <c:pt idx="2963">
                  <c:v>4.6100000000000003</c:v>
                </c:pt>
                <c:pt idx="2964">
                  <c:v>4.6100000000000003</c:v>
                </c:pt>
                <c:pt idx="2965">
                  <c:v>4.59</c:v>
                </c:pt>
                <c:pt idx="2966">
                  <c:v>4.59</c:v>
                </c:pt>
                <c:pt idx="2967">
                  <c:v>4.6100000000000003</c:v>
                </c:pt>
                <c:pt idx="2970">
                  <c:v>4.62</c:v>
                </c:pt>
                <c:pt idx="2971">
                  <c:v>4.62</c:v>
                </c:pt>
                <c:pt idx="2972">
                  <c:v>4.6100000000000003</c:v>
                </c:pt>
                <c:pt idx="2973">
                  <c:v>4.5999999999999996</c:v>
                </c:pt>
                <c:pt idx="2974">
                  <c:v>4.6100000000000003</c:v>
                </c:pt>
                <c:pt idx="2977">
                  <c:v>4.59</c:v>
                </c:pt>
                <c:pt idx="2978">
                  <c:v>4.59</c:v>
                </c:pt>
                <c:pt idx="2979">
                  <c:v>4.5999999999999996</c:v>
                </c:pt>
                <c:pt idx="2980">
                  <c:v>4.5999999999999996</c:v>
                </c:pt>
                <c:pt idx="2981">
                  <c:v>4.74</c:v>
                </c:pt>
                <c:pt idx="2985">
                  <c:v>4.62</c:v>
                </c:pt>
                <c:pt idx="2986">
                  <c:v>4.5999999999999996</c:v>
                </c:pt>
                <c:pt idx="2987">
                  <c:v>4.63</c:v>
                </c:pt>
                <c:pt idx="2988">
                  <c:v>4.71</c:v>
                </c:pt>
                <c:pt idx="2991">
                  <c:v>4.63</c:v>
                </c:pt>
                <c:pt idx="2992">
                  <c:v>4.6900000000000004</c:v>
                </c:pt>
                <c:pt idx="2993">
                  <c:v>4.79</c:v>
                </c:pt>
                <c:pt idx="2994">
                  <c:v>4.67</c:v>
                </c:pt>
                <c:pt idx="2995">
                  <c:v>4.6399999999999997</c:v>
                </c:pt>
                <c:pt idx="2998">
                  <c:v>4.63</c:v>
                </c:pt>
                <c:pt idx="2999">
                  <c:v>4.6100000000000003</c:v>
                </c:pt>
                <c:pt idx="3000">
                  <c:v>4.63</c:v>
                </c:pt>
                <c:pt idx="3001">
                  <c:v>4.6399999999999997</c:v>
                </c:pt>
                <c:pt idx="3002">
                  <c:v>4.62</c:v>
                </c:pt>
                <c:pt idx="3005">
                  <c:v>4.6399999999999997</c:v>
                </c:pt>
                <c:pt idx="3006">
                  <c:v>4.62</c:v>
                </c:pt>
                <c:pt idx="3007">
                  <c:v>4.63</c:v>
                </c:pt>
                <c:pt idx="3008">
                  <c:v>4.58</c:v>
                </c:pt>
                <c:pt idx="3009">
                  <c:v>4.59</c:v>
                </c:pt>
                <c:pt idx="3012">
                  <c:v>4.58</c:v>
                </c:pt>
                <c:pt idx="3013">
                  <c:v>4.57</c:v>
                </c:pt>
                <c:pt idx="3014">
                  <c:v>4.57</c:v>
                </c:pt>
                <c:pt idx="3015">
                  <c:v>4.57</c:v>
                </c:pt>
                <c:pt idx="3016">
                  <c:v>4.57</c:v>
                </c:pt>
                <c:pt idx="3019">
                  <c:v>4.5599999999999996</c:v>
                </c:pt>
                <c:pt idx="3020">
                  <c:v>4.5599999999999996</c:v>
                </c:pt>
                <c:pt idx="3021">
                  <c:v>4.5599999999999996</c:v>
                </c:pt>
                <c:pt idx="3022">
                  <c:v>4.5599999999999996</c:v>
                </c:pt>
                <c:pt idx="3023">
                  <c:v>4.57</c:v>
                </c:pt>
                <c:pt idx="3027">
                  <c:v>4.57</c:v>
                </c:pt>
                <c:pt idx="3028">
                  <c:v>4.58</c:v>
                </c:pt>
                <c:pt idx="3029">
                  <c:v>4.58</c:v>
                </c:pt>
                <c:pt idx="3030">
                  <c:v>4.57</c:v>
                </c:pt>
                <c:pt idx="3033">
                  <c:v>4.57</c:v>
                </c:pt>
                <c:pt idx="3034">
                  <c:v>4.57</c:v>
                </c:pt>
                <c:pt idx="3035">
                  <c:v>4.57</c:v>
                </c:pt>
                <c:pt idx="3036">
                  <c:v>4.57</c:v>
                </c:pt>
                <c:pt idx="3037">
                  <c:v>4.58</c:v>
                </c:pt>
                <c:pt idx="3040">
                  <c:v>4.58</c:v>
                </c:pt>
                <c:pt idx="3041">
                  <c:v>4.59</c:v>
                </c:pt>
                <c:pt idx="3042">
                  <c:v>4.6100000000000003</c:v>
                </c:pt>
                <c:pt idx="3047">
                  <c:v>4.59</c:v>
                </c:pt>
                <c:pt idx="3048">
                  <c:v>4.59</c:v>
                </c:pt>
                <c:pt idx="3049">
                  <c:v>4.58</c:v>
                </c:pt>
                <c:pt idx="3050">
                  <c:v>4.59</c:v>
                </c:pt>
                <c:pt idx="3051">
                  <c:v>4.59</c:v>
                </c:pt>
                <c:pt idx="3054">
                  <c:v>4.5999999999999996</c:v>
                </c:pt>
                <c:pt idx="3055">
                  <c:v>4.5999999999999996</c:v>
                </c:pt>
                <c:pt idx="3056">
                  <c:v>4.5999999999999996</c:v>
                </c:pt>
                <c:pt idx="3057">
                  <c:v>4.5999999999999996</c:v>
                </c:pt>
                <c:pt idx="3058">
                  <c:v>4.6100000000000003</c:v>
                </c:pt>
                <c:pt idx="3061">
                  <c:v>4.6100000000000003</c:v>
                </c:pt>
                <c:pt idx="3062">
                  <c:v>4.6100000000000003</c:v>
                </c:pt>
                <c:pt idx="3063">
                  <c:v>4.5999999999999996</c:v>
                </c:pt>
                <c:pt idx="3064">
                  <c:v>4.6100000000000003</c:v>
                </c:pt>
                <c:pt idx="3065">
                  <c:v>4.62</c:v>
                </c:pt>
                <c:pt idx="3068">
                  <c:v>4.6100000000000003</c:v>
                </c:pt>
                <c:pt idx="3069">
                  <c:v>4.5999999999999996</c:v>
                </c:pt>
                <c:pt idx="3070">
                  <c:v>4.5999999999999996</c:v>
                </c:pt>
                <c:pt idx="3071">
                  <c:v>4.6100000000000003</c:v>
                </c:pt>
                <c:pt idx="3072">
                  <c:v>4.66</c:v>
                </c:pt>
                <c:pt idx="3075">
                  <c:v>4.6100000000000003</c:v>
                </c:pt>
                <c:pt idx="3076">
                  <c:v>4.6100000000000003</c:v>
                </c:pt>
                <c:pt idx="3077">
                  <c:v>4.6100000000000003</c:v>
                </c:pt>
                <c:pt idx="3078">
                  <c:v>4.63</c:v>
                </c:pt>
                <c:pt idx="3079">
                  <c:v>4.6399999999999997</c:v>
                </c:pt>
                <c:pt idx="3082">
                  <c:v>4.59</c:v>
                </c:pt>
                <c:pt idx="3083">
                  <c:v>4.6100000000000003</c:v>
                </c:pt>
                <c:pt idx="3084">
                  <c:v>4.6100000000000003</c:v>
                </c:pt>
                <c:pt idx="3085">
                  <c:v>4.6100000000000003</c:v>
                </c:pt>
                <c:pt idx="3086">
                  <c:v>4.63</c:v>
                </c:pt>
                <c:pt idx="3089">
                  <c:v>4.63</c:v>
                </c:pt>
                <c:pt idx="3090">
                  <c:v>4.6100000000000003</c:v>
                </c:pt>
                <c:pt idx="3091">
                  <c:v>4.59</c:v>
                </c:pt>
                <c:pt idx="3092">
                  <c:v>4.58</c:v>
                </c:pt>
                <c:pt idx="3093">
                  <c:v>4.58</c:v>
                </c:pt>
                <c:pt idx="3096">
                  <c:v>4.59</c:v>
                </c:pt>
                <c:pt idx="3097">
                  <c:v>4.59</c:v>
                </c:pt>
                <c:pt idx="3098">
                  <c:v>4.59</c:v>
                </c:pt>
                <c:pt idx="3099">
                  <c:v>4.59</c:v>
                </c:pt>
                <c:pt idx="3100">
                  <c:v>4.59</c:v>
                </c:pt>
                <c:pt idx="3103">
                  <c:v>4.6100000000000003</c:v>
                </c:pt>
                <c:pt idx="3104">
                  <c:v>4.59</c:v>
                </c:pt>
                <c:pt idx="3105">
                  <c:v>4.59</c:v>
                </c:pt>
                <c:pt idx="3106">
                  <c:v>4.59</c:v>
                </c:pt>
                <c:pt idx="3107">
                  <c:v>4.58</c:v>
                </c:pt>
                <c:pt idx="3110">
                  <c:v>4.58</c:v>
                </c:pt>
                <c:pt idx="3111">
                  <c:v>4.59</c:v>
                </c:pt>
                <c:pt idx="3112">
                  <c:v>4.59</c:v>
                </c:pt>
                <c:pt idx="3113">
                  <c:v>4.59</c:v>
                </c:pt>
                <c:pt idx="3114">
                  <c:v>4.59</c:v>
                </c:pt>
                <c:pt idx="3117">
                  <c:v>4.58</c:v>
                </c:pt>
                <c:pt idx="3118">
                  <c:v>4.57</c:v>
                </c:pt>
                <c:pt idx="3119">
                  <c:v>4.58</c:v>
                </c:pt>
                <c:pt idx="3120">
                  <c:v>4.59</c:v>
                </c:pt>
                <c:pt idx="3121">
                  <c:v>4.59</c:v>
                </c:pt>
                <c:pt idx="3124">
                  <c:v>4.58</c:v>
                </c:pt>
                <c:pt idx="3125">
                  <c:v>4.58</c:v>
                </c:pt>
                <c:pt idx="3126">
                  <c:v>4.59</c:v>
                </c:pt>
                <c:pt idx="3127">
                  <c:v>4.59</c:v>
                </c:pt>
                <c:pt idx="3128">
                  <c:v>4.58</c:v>
                </c:pt>
                <c:pt idx="3131">
                  <c:v>4.59</c:v>
                </c:pt>
                <c:pt idx="3132">
                  <c:v>4.5999999999999996</c:v>
                </c:pt>
                <c:pt idx="3133">
                  <c:v>4.63</c:v>
                </c:pt>
                <c:pt idx="3134">
                  <c:v>4.59</c:v>
                </c:pt>
                <c:pt idx="3135">
                  <c:v>4.5999999999999996</c:v>
                </c:pt>
                <c:pt idx="3138">
                  <c:v>4.5999999999999996</c:v>
                </c:pt>
                <c:pt idx="3139">
                  <c:v>4.5999999999999996</c:v>
                </c:pt>
                <c:pt idx="3140">
                  <c:v>4.5999999999999996</c:v>
                </c:pt>
                <c:pt idx="3141">
                  <c:v>4.6100000000000003</c:v>
                </c:pt>
                <c:pt idx="3142">
                  <c:v>4.62</c:v>
                </c:pt>
                <c:pt idx="3145">
                  <c:v>4.62</c:v>
                </c:pt>
                <c:pt idx="3146">
                  <c:v>4.6100000000000003</c:v>
                </c:pt>
                <c:pt idx="3147">
                  <c:v>4.62</c:v>
                </c:pt>
                <c:pt idx="3148">
                  <c:v>4.6100000000000003</c:v>
                </c:pt>
                <c:pt idx="3149">
                  <c:v>4.63</c:v>
                </c:pt>
                <c:pt idx="3152">
                  <c:v>4.63</c:v>
                </c:pt>
                <c:pt idx="3153">
                  <c:v>4.63</c:v>
                </c:pt>
                <c:pt idx="3154">
                  <c:v>4.63</c:v>
                </c:pt>
                <c:pt idx="3155">
                  <c:v>4.63</c:v>
                </c:pt>
                <c:pt idx="3156">
                  <c:v>4.62</c:v>
                </c:pt>
                <c:pt idx="3159">
                  <c:v>4.63</c:v>
                </c:pt>
                <c:pt idx="3160">
                  <c:v>4.62</c:v>
                </c:pt>
                <c:pt idx="3161">
                  <c:v>4.6100000000000003</c:v>
                </c:pt>
                <c:pt idx="3162">
                  <c:v>4.57</c:v>
                </c:pt>
                <c:pt idx="3163">
                  <c:v>4.5999999999999996</c:v>
                </c:pt>
                <c:pt idx="3166">
                  <c:v>4.58</c:v>
                </c:pt>
                <c:pt idx="3167">
                  <c:v>4.58</c:v>
                </c:pt>
                <c:pt idx="3168">
                  <c:v>4.58</c:v>
                </c:pt>
                <c:pt idx="3169">
                  <c:v>4.59</c:v>
                </c:pt>
                <c:pt idx="3170">
                  <c:v>4.59</c:v>
                </c:pt>
                <c:pt idx="3173">
                  <c:v>4.5999999999999996</c:v>
                </c:pt>
                <c:pt idx="3174">
                  <c:v>4.5999999999999996</c:v>
                </c:pt>
                <c:pt idx="3175">
                  <c:v>4.6100000000000003</c:v>
                </c:pt>
                <c:pt idx="3176">
                  <c:v>4.62</c:v>
                </c:pt>
                <c:pt idx="3177">
                  <c:v>4.63</c:v>
                </c:pt>
                <c:pt idx="3180">
                  <c:v>4.62</c:v>
                </c:pt>
                <c:pt idx="3181">
                  <c:v>4.63</c:v>
                </c:pt>
                <c:pt idx="3182">
                  <c:v>4.63</c:v>
                </c:pt>
                <c:pt idx="3183">
                  <c:v>4.62</c:v>
                </c:pt>
                <c:pt idx="3184">
                  <c:v>4.63</c:v>
                </c:pt>
                <c:pt idx="3187">
                  <c:v>4.63</c:v>
                </c:pt>
                <c:pt idx="3188">
                  <c:v>4.63</c:v>
                </c:pt>
                <c:pt idx="3189">
                  <c:v>4.62</c:v>
                </c:pt>
                <c:pt idx="3190">
                  <c:v>4.6100000000000003</c:v>
                </c:pt>
                <c:pt idx="3191">
                  <c:v>4.5999999999999996</c:v>
                </c:pt>
                <c:pt idx="3194">
                  <c:v>4.5999999999999996</c:v>
                </c:pt>
                <c:pt idx="3195">
                  <c:v>4.5999999999999996</c:v>
                </c:pt>
                <c:pt idx="3196">
                  <c:v>4.58</c:v>
                </c:pt>
                <c:pt idx="3197">
                  <c:v>4.57</c:v>
                </c:pt>
                <c:pt idx="3198">
                  <c:v>4.57</c:v>
                </c:pt>
                <c:pt idx="3201">
                  <c:v>4.57</c:v>
                </c:pt>
                <c:pt idx="3202">
                  <c:v>4.57</c:v>
                </c:pt>
                <c:pt idx="3203">
                  <c:v>4.5599999999999996</c:v>
                </c:pt>
                <c:pt idx="3204">
                  <c:v>4.5599999999999996</c:v>
                </c:pt>
                <c:pt idx="3205">
                  <c:v>4.57</c:v>
                </c:pt>
                <c:pt idx="3208">
                  <c:v>4.57</c:v>
                </c:pt>
                <c:pt idx="3209">
                  <c:v>4.55</c:v>
                </c:pt>
                <c:pt idx="3210">
                  <c:v>4.57</c:v>
                </c:pt>
                <c:pt idx="3215">
                  <c:v>4.58</c:v>
                </c:pt>
                <c:pt idx="3216">
                  <c:v>4.58</c:v>
                </c:pt>
                <c:pt idx="3217">
                  <c:v>4.57</c:v>
                </c:pt>
                <c:pt idx="3218">
                  <c:v>4.57</c:v>
                </c:pt>
                <c:pt idx="3219">
                  <c:v>4.5599999999999996</c:v>
                </c:pt>
                <c:pt idx="3222">
                  <c:v>4.5599999999999996</c:v>
                </c:pt>
                <c:pt idx="3223">
                  <c:v>4.5599999999999996</c:v>
                </c:pt>
                <c:pt idx="3224">
                  <c:v>4.57</c:v>
                </c:pt>
                <c:pt idx="3225">
                  <c:v>4.5999999999999996</c:v>
                </c:pt>
                <c:pt idx="3226">
                  <c:v>4.57</c:v>
                </c:pt>
                <c:pt idx="3229">
                  <c:v>4.58</c:v>
                </c:pt>
                <c:pt idx="3230">
                  <c:v>4.59</c:v>
                </c:pt>
                <c:pt idx="3231">
                  <c:v>4.57</c:v>
                </c:pt>
                <c:pt idx="3232">
                  <c:v>4.5599999999999996</c:v>
                </c:pt>
                <c:pt idx="3233">
                  <c:v>4.5599999999999996</c:v>
                </c:pt>
                <c:pt idx="3236">
                  <c:v>4.5599999999999996</c:v>
                </c:pt>
                <c:pt idx="3237">
                  <c:v>4.55</c:v>
                </c:pt>
                <c:pt idx="3238">
                  <c:v>4.51</c:v>
                </c:pt>
                <c:pt idx="3239">
                  <c:v>4.46</c:v>
                </c:pt>
                <c:pt idx="3240">
                  <c:v>4.45</c:v>
                </c:pt>
                <c:pt idx="3243">
                  <c:v>4.5199999999999996</c:v>
                </c:pt>
                <c:pt idx="3244">
                  <c:v>4.51</c:v>
                </c:pt>
                <c:pt idx="3245">
                  <c:v>4.51</c:v>
                </c:pt>
                <c:pt idx="3246">
                  <c:v>4.54</c:v>
                </c:pt>
                <c:pt idx="3247">
                  <c:v>4.54</c:v>
                </c:pt>
                <c:pt idx="3250">
                  <c:v>4.53</c:v>
                </c:pt>
                <c:pt idx="3251">
                  <c:v>4.54</c:v>
                </c:pt>
                <c:pt idx="3252">
                  <c:v>4.54</c:v>
                </c:pt>
                <c:pt idx="3253">
                  <c:v>4.5199999999999996</c:v>
                </c:pt>
                <c:pt idx="3254">
                  <c:v>4.57</c:v>
                </c:pt>
                <c:pt idx="3257">
                  <c:v>4.54</c:v>
                </c:pt>
                <c:pt idx="3259">
                  <c:v>4.55</c:v>
                </c:pt>
                <c:pt idx="3260">
                  <c:v>4.58</c:v>
                </c:pt>
                <c:pt idx="3261">
                  <c:v>4.5599999999999996</c:v>
                </c:pt>
                <c:pt idx="3264">
                  <c:v>4.55</c:v>
                </c:pt>
                <c:pt idx="3265">
                  <c:v>4.55</c:v>
                </c:pt>
                <c:pt idx="3266">
                  <c:v>4.55</c:v>
                </c:pt>
                <c:pt idx="3267">
                  <c:v>4.55</c:v>
                </c:pt>
                <c:pt idx="3268">
                  <c:v>4.5599999999999996</c:v>
                </c:pt>
                <c:pt idx="3272">
                  <c:v>4.55</c:v>
                </c:pt>
                <c:pt idx="3273">
                  <c:v>4.57</c:v>
                </c:pt>
                <c:pt idx="3274">
                  <c:v>4.57</c:v>
                </c:pt>
                <c:pt idx="3275">
                  <c:v>4.5599999999999996</c:v>
                </c:pt>
                <c:pt idx="3278">
                  <c:v>4.5599999999999996</c:v>
                </c:pt>
                <c:pt idx="3279">
                  <c:v>4.57</c:v>
                </c:pt>
                <c:pt idx="3280">
                  <c:v>4.55</c:v>
                </c:pt>
                <c:pt idx="3281">
                  <c:v>4.5599999999999996</c:v>
                </c:pt>
                <c:pt idx="3282">
                  <c:v>4.57</c:v>
                </c:pt>
                <c:pt idx="3285">
                  <c:v>4.57</c:v>
                </c:pt>
                <c:pt idx="3286">
                  <c:v>4.6100000000000003</c:v>
                </c:pt>
                <c:pt idx="3287">
                  <c:v>4.59</c:v>
                </c:pt>
                <c:pt idx="3288">
                  <c:v>4.63</c:v>
                </c:pt>
                <c:pt idx="3289">
                  <c:v>4.62</c:v>
                </c:pt>
                <c:pt idx="3292">
                  <c:v>4.57</c:v>
                </c:pt>
                <c:pt idx="3293">
                  <c:v>4.57</c:v>
                </c:pt>
                <c:pt idx="3294">
                  <c:v>4.5599999999999996</c:v>
                </c:pt>
                <c:pt idx="3295">
                  <c:v>4.58</c:v>
                </c:pt>
                <c:pt idx="3296">
                  <c:v>4.6100000000000003</c:v>
                </c:pt>
                <c:pt idx="3299">
                  <c:v>4.59</c:v>
                </c:pt>
                <c:pt idx="3300">
                  <c:v>4.63</c:v>
                </c:pt>
                <c:pt idx="3301">
                  <c:v>4.6500000000000004</c:v>
                </c:pt>
                <c:pt idx="3302">
                  <c:v>4.66</c:v>
                </c:pt>
                <c:pt idx="3303">
                  <c:v>4.63</c:v>
                </c:pt>
                <c:pt idx="3306">
                  <c:v>4.66</c:v>
                </c:pt>
                <c:pt idx="3307">
                  <c:v>4.6500000000000004</c:v>
                </c:pt>
                <c:pt idx="3308">
                  <c:v>4.6100000000000003</c:v>
                </c:pt>
                <c:pt idx="3309">
                  <c:v>4.58</c:v>
                </c:pt>
                <c:pt idx="3310">
                  <c:v>4.76</c:v>
                </c:pt>
                <c:pt idx="3313">
                  <c:v>4.66</c:v>
                </c:pt>
                <c:pt idx="3314">
                  <c:v>4.5999999999999996</c:v>
                </c:pt>
                <c:pt idx="3315">
                  <c:v>4.57</c:v>
                </c:pt>
                <c:pt idx="3316">
                  <c:v>4.58</c:v>
                </c:pt>
                <c:pt idx="3317">
                  <c:v>4.5999999999999996</c:v>
                </c:pt>
                <c:pt idx="3320">
                  <c:v>4.58</c:v>
                </c:pt>
                <c:pt idx="3321">
                  <c:v>4.57</c:v>
                </c:pt>
                <c:pt idx="3322">
                  <c:v>4.57</c:v>
                </c:pt>
                <c:pt idx="3323">
                  <c:v>4.57</c:v>
                </c:pt>
                <c:pt idx="3324">
                  <c:v>4.57</c:v>
                </c:pt>
                <c:pt idx="3327">
                  <c:v>4.59</c:v>
                </c:pt>
                <c:pt idx="3328">
                  <c:v>4.58</c:v>
                </c:pt>
                <c:pt idx="3329">
                  <c:v>4.57</c:v>
                </c:pt>
                <c:pt idx="3330">
                  <c:v>4.58</c:v>
                </c:pt>
                <c:pt idx="3331">
                  <c:v>4.58</c:v>
                </c:pt>
                <c:pt idx="3334">
                  <c:v>4.58</c:v>
                </c:pt>
                <c:pt idx="3335">
                  <c:v>4.58</c:v>
                </c:pt>
                <c:pt idx="3336">
                  <c:v>4.57</c:v>
                </c:pt>
                <c:pt idx="3337">
                  <c:v>4.57</c:v>
                </c:pt>
                <c:pt idx="3338">
                  <c:v>4.57</c:v>
                </c:pt>
                <c:pt idx="3341">
                  <c:v>4.57</c:v>
                </c:pt>
                <c:pt idx="3342">
                  <c:v>4.57</c:v>
                </c:pt>
                <c:pt idx="3343">
                  <c:v>4.58</c:v>
                </c:pt>
                <c:pt idx="3344">
                  <c:v>4.57</c:v>
                </c:pt>
                <c:pt idx="3345">
                  <c:v>4.57</c:v>
                </c:pt>
                <c:pt idx="3348">
                  <c:v>4.59</c:v>
                </c:pt>
                <c:pt idx="3349">
                  <c:v>4.57</c:v>
                </c:pt>
                <c:pt idx="3350">
                  <c:v>4.5599999999999996</c:v>
                </c:pt>
                <c:pt idx="3351">
                  <c:v>4.57</c:v>
                </c:pt>
                <c:pt idx="3352">
                  <c:v>4.57</c:v>
                </c:pt>
                <c:pt idx="3356">
                  <c:v>4.58</c:v>
                </c:pt>
                <c:pt idx="3357">
                  <c:v>4.57</c:v>
                </c:pt>
                <c:pt idx="3358">
                  <c:v>4.57</c:v>
                </c:pt>
                <c:pt idx="3359">
                  <c:v>4.57</c:v>
                </c:pt>
                <c:pt idx="3362">
                  <c:v>4.57</c:v>
                </c:pt>
                <c:pt idx="3363">
                  <c:v>4.5599999999999996</c:v>
                </c:pt>
                <c:pt idx="3364">
                  <c:v>4.55</c:v>
                </c:pt>
                <c:pt idx="3365">
                  <c:v>4.54</c:v>
                </c:pt>
                <c:pt idx="3366">
                  <c:v>4.46</c:v>
                </c:pt>
                <c:pt idx="3369">
                  <c:v>4.55</c:v>
                </c:pt>
                <c:pt idx="3370">
                  <c:v>4.54</c:v>
                </c:pt>
                <c:pt idx="3371">
                  <c:v>4.54</c:v>
                </c:pt>
                <c:pt idx="3372">
                  <c:v>4.53</c:v>
                </c:pt>
                <c:pt idx="3373">
                  <c:v>4.5</c:v>
                </c:pt>
                <c:pt idx="3376">
                  <c:v>4.54</c:v>
                </c:pt>
                <c:pt idx="3377">
                  <c:v>4.51</c:v>
                </c:pt>
                <c:pt idx="3378">
                  <c:v>4.5199999999999996</c:v>
                </c:pt>
                <c:pt idx="3379">
                  <c:v>4.51</c:v>
                </c:pt>
                <c:pt idx="3380">
                  <c:v>4.5</c:v>
                </c:pt>
                <c:pt idx="3383">
                  <c:v>4.51</c:v>
                </c:pt>
                <c:pt idx="3384">
                  <c:v>4.5</c:v>
                </c:pt>
                <c:pt idx="3385">
                  <c:v>4.5</c:v>
                </c:pt>
                <c:pt idx="3386">
                  <c:v>4.5</c:v>
                </c:pt>
                <c:pt idx="3387">
                  <c:v>4.51</c:v>
                </c:pt>
                <c:pt idx="3390">
                  <c:v>4.51</c:v>
                </c:pt>
                <c:pt idx="3391">
                  <c:v>4.5</c:v>
                </c:pt>
                <c:pt idx="3392">
                  <c:v>4.5</c:v>
                </c:pt>
                <c:pt idx="3393">
                  <c:v>4.5</c:v>
                </c:pt>
                <c:pt idx="3394">
                  <c:v>4.51</c:v>
                </c:pt>
                <c:pt idx="3398">
                  <c:v>4.5</c:v>
                </c:pt>
                <c:pt idx="3399">
                  <c:v>4.5</c:v>
                </c:pt>
                <c:pt idx="3400">
                  <c:v>4.51</c:v>
                </c:pt>
                <c:pt idx="3401">
                  <c:v>4.51</c:v>
                </c:pt>
                <c:pt idx="3404">
                  <c:v>4.51</c:v>
                </c:pt>
                <c:pt idx="3405">
                  <c:v>4.5199999999999996</c:v>
                </c:pt>
                <c:pt idx="3406">
                  <c:v>4.5199999999999996</c:v>
                </c:pt>
                <c:pt idx="3407">
                  <c:v>4.5199999999999996</c:v>
                </c:pt>
                <c:pt idx="3408">
                  <c:v>4.5199999999999996</c:v>
                </c:pt>
                <c:pt idx="3411">
                  <c:v>4.51</c:v>
                </c:pt>
                <c:pt idx="3412">
                  <c:v>4.51</c:v>
                </c:pt>
                <c:pt idx="3413">
                  <c:v>4.51</c:v>
                </c:pt>
                <c:pt idx="3414">
                  <c:v>4.5199999999999996</c:v>
                </c:pt>
                <c:pt idx="3415">
                  <c:v>4.5199999999999996</c:v>
                </c:pt>
                <c:pt idx="3418">
                  <c:v>4.5199999999999996</c:v>
                </c:pt>
                <c:pt idx="3419">
                  <c:v>4.5199999999999996</c:v>
                </c:pt>
                <c:pt idx="3420">
                  <c:v>4.5199999999999996</c:v>
                </c:pt>
                <c:pt idx="3421">
                  <c:v>4.5199999999999996</c:v>
                </c:pt>
                <c:pt idx="3422">
                  <c:v>4.5199999999999996</c:v>
                </c:pt>
                <c:pt idx="3425">
                  <c:v>4.5199999999999996</c:v>
                </c:pt>
                <c:pt idx="3426">
                  <c:v>4.5199999999999996</c:v>
                </c:pt>
                <c:pt idx="3427">
                  <c:v>4.53</c:v>
                </c:pt>
                <c:pt idx="3432">
                  <c:v>4.5199999999999996</c:v>
                </c:pt>
                <c:pt idx="3433">
                  <c:v>4.51</c:v>
                </c:pt>
                <c:pt idx="3434">
                  <c:v>4.51</c:v>
                </c:pt>
                <c:pt idx="3435">
                  <c:v>4.51</c:v>
                </c:pt>
                <c:pt idx="3436">
                  <c:v>4.5199999999999996</c:v>
                </c:pt>
                <c:pt idx="3439">
                  <c:v>4.51</c:v>
                </c:pt>
                <c:pt idx="3440">
                  <c:v>4.51</c:v>
                </c:pt>
                <c:pt idx="3441">
                  <c:v>4.51</c:v>
                </c:pt>
                <c:pt idx="3442">
                  <c:v>4.51</c:v>
                </c:pt>
                <c:pt idx="3443">
                  <c:v>4.5</c:v>
                </c:pt>
                <c:pt idx="3446">
                  <c:v>4.49</c:v>
                </c:pt>
                <c:pt idx="3447">
                  <c:v>4.49</c:v>
                </c:pt>
                <c:pt idx="3448">
                  <c:v>4.5</c:v>
                </c:pt>
                <c:pt idx="3449">
                  <c:v>4.5</c:v>
                </c:pt>
                <c:pt idx="3450">
                  <c:v>4.5</c:v>
                </c:pt>
                <c:pt idx="3453">
                  <c:v>4.5</c:v>
                </c:pt>
                <c:pt idx="3454">
                  <c:v>4.5</c:v>
                </c:pt>
                <c:pt idx="3455">
                  <c:v>4.51</c:v>
                </c:pt>
                <c:pt idx="3456">
                  <c:v>4.51</c:v>
                </c:pt>
                <c:pt idx="3457">
                  <c:v>4.51</c:v>
                </c:pt>
                <c:pt idx="3460">
                  <c:v>4.5</c:v>
                </c:pt>
                <c:pt idx="3461">
                  <c:v>4.4800000000000004</c:v>
                </c:pt>
                <c:pt idx="3462">
                  <c:v>4.43</c:v>
                </c:pt>
                <c:pt idx="3463">
                  <c:v>4.38</c:v>
                </c:pt>
                <c:pt idx="3464">
                  <c:v>4.3899999999999997</c:v>
                </c:pt>
                <c:pt idx="3467">
                  <c:v>4.45</c:v>
                </c:pt>
                <c:pt idx="3468">
                  <c:v>4.51</c:v>
                </c:pt>
                <c:pt idx="3469">
                  <c:v>4.46</c:v>
                </c:pt>
                <c:pt idx="3470">
                  <c:v>4.47</c:v>
                </c:pt>
                <c:pt idx="3471">
                  <c:v>4.46</c:v>
                </c:pt>
                <c:pt idx="3474">
                  <c:v>4.47</c:v>
                </c:pt>
                <c:pt idx="3475">
                  <c:v>4.4800000000000004</c:v>
                </c:pt>
                <c:pt idx="3476">
                  <c:v>4.49</c:v>
                </c:pt>
                <c:pt idx="3477">
                  <c:v>4.5</c:v>
                </c:pt>
                <c:pt idx="3478">
                  <c:v>4.51</c:v>
                </c:pt>
                <c:pt idx="3481">
                  <c:v>4.51</c:v>
                </c:pt>
                <c:pt idx="3482">
                  <c:v>4.51</c:v>
                </c:pt>
                <c:pt idx="3483">
                  <c:v>4.51</c:v>
                </c:pt>
                <c:pt idx="3484">
                  <c:v>4.5199999999999996</c:v>
                </c:pt>
                <c:pt idx="3485">
                  <c:v>4.54</c:v>
                </c:pt>
                <c:pt idx="3488">
                  <c:v>4.5199999999999996</c:v>
                </c:pt>
                <c:pt idx="3489">
                  <c:v>4.5199999999999996</c:v>
                </c:pt>
                <c:pt idx="3490">
                  <c:v>4.5199999999999996</c:v>
                </c:pt>
                <c:pt idx="3491">
                  <c:v>4.51</c:v>
                </c:pt>
                <c:pt idx="3492">
                  <c:v>4.5199999999999996</c:v>
                </c:pt>
                <c:pt idx="3495">
                  <c:v>4.5199999999999996</c:v>
                </c:pt>
                <c:pt idx="3496">
                  <c:v>4.5199999999999996</c:v>
                </c:pt>
                <c:pt idx="3497">
                  <c:v>4.5199999999999996</c:v>
                </c:pt>
                <c:pt idx="3498">
                  <c:v>4.53</c:v>
                </c:pt>
                <c:pt idx="3499">
                  <c:v>4.51</c:v>
                </c:pt>
                <c:pt idx="3502">
                  <c:v>4.5</c:v>
                </c:pt>
                <c:pt idx="3503">
                  <c:v>4.49</c:v>
                </c:pt>
                <c:pt idx="3504">
                  <c:v>4.47</c:v>
                </c:pt>
                <c:pt idx="3505">
                  <c:v>4.47</c:v>
                </c:pt>
                <c:pt idx="3506">
                  <c:v>4.47</c:v>
                </c:pt>
                <c:pt idx="3509">
                  <c:v>4.47</c:v>
                </c:pt>
                <c:pt idx="3510">
                  <c:v>4.4800000000000004</c:v>
                </c:pt>
                <c:pt idx="3511">
                  <c:v>4.4800000000000004</c:v>
                </c:pt>
                <c:pt idx="3512">
                  <c:v>4.4800000000000004</c:v>
                </c:pt>
                <c:pt idx="3513">
                  <c:v>4.49</c:v>
                </c:pt>
                <c:pt idx="3516">
                  <c:v>4.49</c:v>
                </c:pt>
                <c:pt idx="3517">
                  <c:v>4.5</c:v>
                </c:pt>
                <c:pt idx="3518">
                  <c:v>4.51</c:v>
                </c:pt>
                <c:pt idx="3519">
                  <c:v>4.51</c:v>
                </c:pt>
                <c:pt idx="3520">
                  <c:v>4.5</c:v>
                </c:pt>
                <c:pt idx="3523">
                  <c:v>4.5</c:v>
                </c:pt>
                <c:pt idx="3524">
                  <c:v>4.49</c:v>
                </c:pt>
                <c:pt idx="3525">
                  <c:v>4.4800000000000004</c:v>
                </c:pt>
                <c:pt idx="3526">
                  <c:v>4.4800000000000004</c:v>
                </c:pt>
                <c:pt idx="3527">
                  <c:v>4.49</c:v>
                </c:pt>
                <c:pt idx="3530">
                  <c:v>4.47</c:v>
                </c:pt>
                <c:pt idx="3531">
                  <c:v>4.47</c:v>
                </c:pt>
                <c:pt idx="3532">
                  <c:v>4.47</c:v>
                </c:pt>
                <c:pt idx="3533">
                  <c:v>4.47</c:v>
                </c:pt>
                <c:pt idx="3534">
                  <c:v>4.4800000000000004</c:v>
                </c:pt>
                <c:pt idx="3537">
                  <c:v>4.47</c:v>
                </c:pt>
                <c:pt idx="3538">
                  <c:v>4.47</c:v>
                </c:pt>
                <c:pt idx="3539">
                  <c:v>4.47</c:v>
                </c:pt>
                <c:pt idx="3540">
                  <c:v>4.46</c:v>
                </c:pt>
                <c:pt idx="3541">
                  <c:v>4.47</c:v>
                </c:pt>
                <c:pt idx="3544">
                  <c:v>4.4800000000000004</c:v>
                </c:pt>
                <c:pt idx="3545">
                  <c:v>4.47</c:v>
                </c:pt>
                <c:pt idx="3546">
                  <c:v>4.47</c:v>
                </c:pt>
                <c:pt idx="3547">
                  <c:v>4.46</c:v>
                </c:pt>
                <c:pt idx="3548">
                  <c:v>4.46</c:v>
                </c:pt>
                <c:pt idx="3551">
                  <c:v>4.46</c:v>
                </c:pt>
                <c:pt idx="3552">
                  <c:v>4.46</c:v>
                </c:pt>
                <c:pt idx="3553">
                  <c:v>4.46</c:v>
                </c:pt>
                <c:pt idx="3554">
                  <c:v>4.45</c:v>
                </c:pt>
                <c:pt idx="3555">
                  <c:v>4.42</c:v>
                </c:pt>
                <c:pt idx="3558">
                  <c:v>4.42</c:v>
                </c:pt>
                <c:pt idx="3559">
                  <c:v>4.41</c:v>
                </c:pt>
                <c:pt idx="3560">
                  <c:v>4.38</c:v>
                </c:pt>
                <c:pt idx="3561">
                  <c:v>4.38</c:v>
                </c:pt>
                <c:pt idx="3562">
                  <c:v>4.37</c:v>
                </c:pt>
                <c:pt idx="3565">
                  <c:v>4.37</c:v>
                </c:pt>
                <c:pt idx="3566">
                  <c:v>4.37</c:v>
                </c:pt>
                <c:pt idx="3567">
                  <c:v>4.37</c:v>
                </c:pt>
                <c:pt idx="3568">
                  <c:v>4.3600000000000003</c:v>
                </c:pt>
                <c:pt idx="3569">
                  <c:v>4.37</c:v>
                </c:pt>
                <c:pt idx="3572">
                  <c:v>4.33</c:v>
                </c:pt>
                <c:pt idx="3573">
                  <c:v>4.3499999999999996</c:v>
                </c:pt>
                <c:pt idx="3574">
                  <c:v>4.33</c:v>
                </c:pt>
                <c:pt idx="3575">
                  <c:v>4.29</c:v>
                </c:pt>
                <c:pt idx="3579">
                  <c:v>4.3099999999999996</c:v>
                </c:pt>
                <c:pt idx="3580">
                  <c:v>4.33</c:v>
                </c:pt>
                <c:pt idx="3581">
                  <c:v>4.42</c:v>
                </c:pt>
                <c:pt idx="3582">
                  <c:v>4.5199999999999996</c:v>
                </c:pt>
                <c:pt idx="3583">
                  <c:v>4.53</c:v>
                </c:pt>
                <c:pt idx="3586">
                  <c:v>4.4800000000000004</c:v>
                </c:pt>
                <c:pt idx="3587">
                  <c:v>4.4000000000000004</c:v>
                </c:pt>
                <c:pt idx="3588">
                  <c:v>4.37</c:v>
                </c:pt>
                <c:pt idx="3589">
                  <c:v>4.37</c:v>
                </c:pt>
                <c:pt idx="3590">
                  <c:v>4.42</c:v>
                </c:pt>
                <c:pt idx="3593">
                  <c:v>4.3899999999999997</c:v>
                </c:pt>
                <c:pt idx="3594">
                  <c:v>4.42</c:v>
                </c:pt>
                <c:pt idx="3595">
                  <c:v>4.42</c:v>
                </c:pt>
                <c:pt idx="3596">
                  <c:v>4.4000000000000004</c:v>
                </c:pt>
                <c:pt idx="3597">
                  <c:v>4.38</c:v>
                </c:pt>
                <c:pt idx="3600">
                  <c:v>4.38</c:v>
                </c:pt>
                <c:pt idx="3601">
                  <c:v>4.38</c:v>
                </c:pt>
                <c:pt idx="3602">
                  <c:v>4.37</c:v>
                </c:pt>
                <c:pt idx="3603">
                  <c:v>4.37</c:v>
                </c:pt>
                <c:pt idx="3604">
                  <c:v>4.3600000000000003</c:v>
                </c:pt>
                <c:pt idx="3607">
                  <c:v>4.3499999999999996</c:v>
                </c:pt>
                <c:pt idx="3608">
                  <c:v>4.34</c:v>
                </c:pt>
                <c:pt idx="3609">
                  <c:v>4.33</c:v>
                </c:pt>
                <c:pt idx="3610">
                  <c:v>4.32</c:v>
                </c:pt>
                <c:pt idx="3611">
                  <c:v>4.37</c:v>
                </c:pt>
                <c:pt idx="3614">
                  <c:v>4.3899999999999997</c:v>
                </c:pt>
                <c:pt idx="3615">
                  <c:v>4.42</c:v>
                </c:pt>
                <c:pt idx="3616">
                  <c:v>4.42</c:v>
                </c:pt>
                <c:pt idx="3617">
                  <c:v>4.38</c:v>
                </c:pt>
                <c:pt idx="3618">
                  <c:v>4.37</c:v>
                </c:pt>
                <c:pt idx="3621">
                  <c:v>4.42</c:v>
                </c:pt>
                <c:pt idx="3622">
                  <c:v>4.4000000000000004</c:v>
                </c:pt>
                <c:pt idx="3624">
                  <c:v>4.4000000000000004</c:v>
                </c:pt>
                <c:pt idx="3625">
                  <c:v>4.4000000000000004</c:v>
                </c:pt>
                <c:pt idx="3628">
                  <c:v>4.4000000000000004</c:v>
                </c:pt>
                <c:pt idx="3629">
                  <c:v>4.3899999999999997</c:v>
                </c:pt>
                <c:pt idx="3630">
                  <c:v>4.38</c:v>
                </c:pt>
                <c:pt idx="3631">
                  <c:v>4.37</c:v>
                </c:pt>
                <c:pt idx="3632">
                  <c:v>4.38</c:v>
                </c:pt>
                <c:pt idx="3635">
                  <c:v>4.38</c:v>
                </c:pt>
                <c:pt idx="3636">
                  <c:v>4.37</c:v>
                </c:pt>
                <c:pt idx="3637">
                  <c:v>4.37</c:v>
                </c:pt>
                <c:pt idx="3638">
                  <c:v>4.42</c:v>
                </c:pt>
                <c:pt idx="3639">
                  <c:v>4.38</c:v>
                </c:pt>
                <c:pt idx="3643">
                  <c:v>4.3899999999999997</c:v>
                </c:pt>
                <c:pt idx="3644">
                  <c:v>4.4000000000000004</c:v>
                </c:pt>
                <c:pt idx="3645">
                  <c:v>4.42</c:v>
                </c:pt>
                <c:pt idx="3646">
                  <c:v>4.42</c:v>
                </c:pt>
                <c:pt idx="3649">
                  <c:v>4.42</c:v>
                </c:pt>
                <c:pt idx="3650">
                  <c:v>4.47</c:v>
                </c:pt>
                <c:pt idx="3651">
                  <c:v>4.5199999999999996</c:v>
                </c:pt>
                <c:pt idx="3652">
                  <c:v>4.42</c:v>
                </c:pt>
                <c:pt idx="3653">
                  <c:v>4.42</c:v>
                </c:pt>
                <c:pt idx="3656">
                  <c:v>4.41</c:v>
                </c:pt>
                <c:pt idx="3657">
                  <c:v>4.41</c:v>
                </c:pt>
                <c:pt idx="3658">
                  <c:v>4.4000000000000004</c:v>
                </c:pt>
                <c:pt idx="3659">
                  <c:v>4.3899999999999997</c:v>
                </c:pt>
                <c:pt idx="3660">
                  <c:v>4.46</c:v>
                </c:pt>
                <c:pt idx="3664">
                  <c:v>4.4400000000000004</c:v>
                </c:pt>
                <c:pt idx="3665">
                  <c:v>4.49</c:v>
                </c:pt>
                <c:pt idx="3666">
                  <c:v>4.54</c:v>
                </c:pt>
                <c:pt idx="3667">
                  <c:v>4.54</c:v>
                </c:pt>
                <c:pt idx="3670">
                  <c:v>4.54</c:v>
                </c:pt>
                <c:pt idx="3671">
                  <c:v>4.54</c:v>
                </c:pt>
                <c:pt idx="3672">
                  <c:v>4.54</c:v>
                </c:pt>
                <c:pt idx="3673">
                  <c:v>4.54</c:v>
                </c:pt>
                <c:pt idx="3674">
                  <c:v>4.51</c:v>
                </c:pt>
                <c:pt idx="3677">
                  <c:v>4.53</c:v>
                </c:pt>
                <c:pt idx="3678">
                  <c:v>4.5199999999999996</c:v>
                </c:pt>
                <c:pt idx="3679">
                  <c:v>4.5199999999999996</c:v>
                </c:pt>
                <c:pt idx="3680">
                  <c:v>4.51</c:v>
                </c:pt>
                <c:pt idx="3681">
                  <c:v>4.51</c:v>
                </c:pt>
                <c:pt idx="3684">
                  <c:v>4.51</c:v>
                </c:pt>
                <c:pt idx="3685">
                  <c:v>4.51</c:v>
                </c:pt>
                <c:pt idx="3686">
                  <c:v>4.5</c:v>
                </c:pt>
                <c:pt idx="3687">
                  <c:v>4.49</c:v>
                </c:pt>
                <c:pt idx="3688">
                  <c:v>4.49</c:v>
                </c:pt>
                <c:pt idx="3691">
                  <c:v>4.4800000000000004</c:v>
                </c:pt>
                <c:pt idx="3692">
                  <c:v>4.4800000000000004</c:v>
                </c:pt>
                <c:pt idx="3693">
                  <c:v>4.47</c:v>
                </c:pt>
                <c:pt idx="3694">
                  <c:v>4.45</c:v>
                </c:pt>
                <c:pt idx="3695">
                  <c:v>4.45</c:v>
                </c:pt>
                <c:pt idx="3698">
                  <c:v>4.45</c:v>
                </c:pt>
                <c:pt idx="3699">
                  <c:v>4.45</c:v>
                </c:pt>
                <c:pt idx="3700">
                  <c:v>4.41</c:v>
                </c:pt>
                <c:pt idx="3701">
                  <c:v>4.41</c:v>
                </c:pt>
                <c:pt idx="3702">
                  <c:v>4.41</c:v>
                </c:pt>
                <c:pt idx="3704">
                  <c:v>4.4800000000000004</c:v>
                </c:pt>
                <c:pt idx="3705">
                  <c:v>4.51</c:v>
                </c:pt>
                <c:pt idx="3706">
                  <c:v>4.5</c:v>
                </c:pt>
                <c:pt idx="3707">
                  <c:v>4.49</c:v>
                </c:pt>
                <c:pt idx="3708">
                  <c:v>4.49</c:v>
                </c:pt>
                <c:pt idx="3711">
                  <c:v>4.5</c:v>
                </c:pt>
                <c:pt idx="3712">
                  <c:v>4.51</c:v>
                </c:pt>
                <c:pt idx="3713">
                  <c:v>4.5</c:v>
                </c:pt>
                <c:pt idx="3714">
                  <c:v>4.5</c:v>
                </c:pt>
                <c:pt idx="3715">
                  <c:v>4.4800000000000004</c:v>
                </c:pt>
                <c:pt idx="3719">
                  <c:v>4.5</c:v>
                </c:pt>
                <c:pt idx="3720">
                  <c:v>4.5</c:v>
                </c:pt>
                <c:pt idx="3721">
                  <c:v>4.5</c:v>
                </c:pt>
                <c:pt idx="3722">
                  <c:v>4.5</c:v>
                </c:pt>
                <c:pt idx="3725">
                  <c:v>4.5</c:v>
                </c:pt>
                <c:pt idx="3726">
                  <c:v>4.5</c:v>
                </c:pt>
                <c:pt idx="3727">
                  <c:v>4.49</c:v>
                </c:pt>
                <c:pt idx="3728">
                  <c:v>4.49</c:v>
                </c:pt>
                <c:pt idx="3729">
                  <c:v>4.4800000000000004</c:v>
                </c:pt>
                <c:pt idx="3732">
                  <c:v>4.49</c:v>
                </c:pt>
                <c:pt idx="3733">
                  <c:v>4.5</c:v>
                </c:pt>
                <c:pt idx="3734">
                  <c:v>4.49</c:v>
                </c:pt>
                <c:pt idx="3735">
                  <c:v>4.49</c:v>
                </c:pt>
                <c:pt idx="3736">
                  <c:v>4.49</c:v>
                </c:pt>
                <c:pt idx="3739">
                  <c:v>4.49</c:v>
                </c:pt>
                <c:pt idx="3740">
                  <c:v>4.49</c:v>
                </c:pt>
                <c:pt idx="3741">
                  <c:v>4.49</c:v>
                </c:pt>
                <c:pt idx="3742">
                  <c:v>4.49</c:v>
                </c:pt>
                <c:pt idx="3743">
                  <c:v>4.49</c:v>
                </c:pt>
                <c:pt idx="3746">
                  <c:v>4.5</c:v>
                </c:pt>
                <c:pt idx="3747">
                  <c:v>4.5</c:v>
                </c:pt>
                <c:pt idx="3748">
                  <c:v>4.5</c:v>
                </c:pt>
                <c:pt idx="3749">
                  <c:v>4.49</c:v>
                </c:pt>
                <c:pt idx="3750">
                  <c:v>4.5</c:v>
                </c:pt>
                <c:pt idx="3753">
                  <c:v>4.5</c:v>
                </c:pt>
                <c:pt idx="3754">
                  <c:v>4.49</c:v>
                </c:pt>
                <c:pt idx="3755">
                  <c:v>4.5</c:v>
                </c:pt>
                <c:pt idx="3756">
                  <c:v>4.49</c:v>
                </c:pt>
                <c:pt idx="3757">
                  <c:v>4.5</c:v>
                </c:pt>
                <c:pt idx="3761">
                  <c:v>4.49</c:v>
                </c:pt>
                <c:pt idx="3762">
                  <c:v>4.5</c:v>
                </c:pt>
                <c:pt idx="3763">
                  <c:v>4.49</c:v>
                </c:pt>
                <c:pt idx="3764">
                  <c:v>4.49</c:v>
                </c:pt>
                <c:pt idx="3767">
                  <c:v>4.49</c:v>
                </c:pt>
                <c:pt idx="3768">
                  <c:v>4.49</c:v>
                </c:pt>
                <c:pt idx="3769">
                  <c:v>4.49</c:v>
                </c:pt>
                <c:pt idx="3770">
                  <c:v>4.49</c:v>
                </c:pt>
                <c:pt idx="3771">
                  <c:v>4.5</c:v>
                </c:pt>
                <c:pt idx="3774">
                  <c:v>4.49</c:v>
                </c:pt>
                <c:pt idx="3775">
                  <c:v>4.5</c:v>
                </c:pt>
                <c:pt idx="3776">
                  <c:v>4.5</c:v>
                </c:pt>
                <c:pt idx="3781">
                  <c:v>4.49</c:v>
                </c:pt>
                <c:pt idx="3782">
                  <c:v>4.49</c:v>
                </c:pt>
                <c:pt idx="3783">
                  <c:v>4.49</c:v>
                </c:pt>
                <c:pt idx="3784">
                  <c:v>4.5</c:v>
                </c:pt>
                <c:pt idx="3785">
                  <c:v>4.49</c:v>
                </c:pt>
                <c:pt idx="3787">
                  <c:v>4.49</c:v>
                </c:pt>
                <c:pt idx="3788">
                  <c:v>4.4800000000000004</c:v>
                </c:pt>
                <c:pt idx="3789">
                  <c:v>4.3899999999999997</c:v>
                </c:pt>
                <c:pt idx="3790">
                  <c:v>4.33</c:v>
                </c:pt>
                <c:pt idx="3791">
                  <c:v>4.47</c:v>
                </c:pt>
                <c:pt idx="3794">
                  <c:v>4.5</c:v>
                </c:pt>
                <c:pt idx="3795">
                  <c:v>4.5</c:v>
                </c:pt>
                <c:pt idx="3796">
                  <c:v>4.5</c:v>
                </c:pt>
                <c:pt idx="3797">
                  <c:v>4.5</c:v>
                </c:pt>
                <c:pt idx="3798">
                  <c:v>4.5</c:v>
                </c:pt>
                <c:pt idx="3801">
                  <c:v>4.51</c:v>
                </c:pt>
                <c:pt idx="3803">
                  <c:v>4.5</c:v>
                </c:pt>
                <c:pt idx="3804">
                  <c:v>4.49</c:v>
                </c:pt>
                <c:pt idx="3805">
                  <c:v>4.5</c:v>
                </c:pt>
                <c:pt idx="3808">
                  <c:v>4.5</c:v>
                </c:pt>
                <c:pt idx="3809">
                  <c:v>4.5</c:v>
                </c:pt>
                <c:pt idx="3810">
                  <c:v>4.51</c:v>
                </c:pt>
                <c:pt idx="3811">
                  <c:v>4.5</c:v>
                </c:pt>
                <c:pt idx="3812">
                  <c:v>4.5</c:v>
                </c:pt>
                <c:pt idx="3815">
                  <c:v>4.5</c:v>
                </c:pt>
                <c:pt idx="3816">
                  <c:v>4.51</c:v>
                </c:pt>
                <c:pt idx="3817">
                  <c:v>4.5</c:v>
                </c:pt>
                <c:pt idx="3818">
                  <c:v>4.4800000000000004</c:v>
                </c:pt>
                <c:pt idx="3819">
                  <c:v>4.4800000000000004</c:v>
                </c:pt>
                <c:pt idx="3822">
                  <c:v>4.5</c:v>
                </c:pt>
                <c:pt idx="3823">
                  <c:v>4.5</c:v>
                </c:pt>
                <c:pt idx="3824">
                  <c:v>4.5</c:v>
                </c:pt>
                <c:pt idx="3825">
                  <c:v>4.5</c:v>
                </c:pt>
                <c:pt idx="3826">
                  <c:v>4.5</c:v>
                </c:pt>
                <c:pt idx="3829">
                  <c:v>4.5</c:v>
                </c:pt>
                <c:pt idx="3830">
                  <c:v>4.5</c:v>
                </c:pt>
                <c:pt idx="3831">
                  <c:v>4.5</c:v>
                </c:pt>
                <c:pt idx="3832">
                  <c:v>4.49</c:v>
                </c:pt>
                <c:pt idx="3833">
                  <c:v>4.51</c:v>
                </c:pt>
                <c:pt idx="3836">
                  <c:v>4.5</c:v>
                </c:pt>
                <c:pt idx="3837">
                  <c:v>4.5</c:v>
                </c:pt>
                <c:pt idx="3838">
                  <c:v>4.5</c:v>
                </c:pt>
                <c:pt idx="3839">
                  <c:v>4.49</c:v>
                </c:pt>
                <c:pt idx="3840">
                  <c:v>4.5</c:v>
                </c:pt>
                <c:pt idx="3843">
                  <c:v>4.5</c:v>
                </c:pt>
                <c:pt idx="3844">
                  <c:v>4.5</c:v>
                </c:pt>
                <c:pt idx="3845">
                  <c:v>4.49</c:v>
                </c:pt>
                <c:pt idx="3846">
                  <c:v>4.49</c:v>
                </c:pt>
                <c:pt idx="3847">
                  <c:v>4.49</c:v>
                </c:pt>
                <c:pt idx="3850">
                  <c:v>4.47</c:v>
                </c:pt>
                <c:pt idx="3851">
                  <c:v>4.4800000000000004</c:v>
                </c:pt>
                <c:pt idx="3852">
                  <c:v>4.49</c:v>
                </c:pt>
                <c:pt idx="3853">
                  <c:v>4.4800000000000004</c:v>
                </c:pt>
                <c:pt idx="3854">
                  <c:v>4.47</c:v>
                </c:pt>
                <c:pt idx="3857">
                  <c:v>4.4800000000000004</c:v>
                </c:pt>
                <c:pt idx="3858">
                  <c:v>4.4800000000000004</c:v>
                </c:pt>
                <c:pt idx="3859">
                  <c:v>4.4800000000000004</c:v>
                </c:pt>
                <c:pt idx="3860">
                  <c:v>4.47</c:v>
                </c:pt>
                <c:pt idx="3861">
                  <c:v>4.47</c:v>
                </c:pt>
                <c:pt idx="3864">
                  <c:v>4.4800000000000004</c:v>
                </c:pt>
                <c:pt idx="3865">
                  <c:v>4.47</c:v>
                </c:pt>
                <c:pt idx="3866">
                  <c:v>4.47</c:v>
                </c:pt>
                <c:pt idx="3867">
                  <c:v>4.47</c:v>
                </c:pt>
                <c:pt idx="3868">
                  <c:v>4.4800000000000004</c:v>
                </c:pt>
                <c:pt idx="3871">
                  <c:v>4.4800000000000004</c:v>
                </c:pt>
                <c:pt idx="3872">
                  <c:v>4.47</c:v>
                </c:pt>
                <c:pt idx="3873">
                  <c:v>4.47</c:v>
                </c:pt>
                <c:pt idx="3874">
                  <c:v>4.46</c:v>
                </c:pt>
                <c:pt idx="3875">
                  <c:v>4.46</c:v>
                </c:pt>
                <c:pt idx="3878">
                  <c:v>4.46</c:v>
                </c:pt>
                <c:pt idx="3879">
                  <c:v>4.46</c:v>
                </c:pt>
                <c:pt idx="3880">
                  <c:v>4.46</c:v>
                </c:pt>
                <c:pt idx="3881">
                  <c:v>4.46</c:v>
                </c:pt>
                <c:pt idx="3882">
                  <c:v>4.46</c:v>
                </c:pt>
                <c:pt idx="3885">
                  <c:v>4.46</c:v>
                </c:pt>
                <c:pt idx="3886">
                  <c:v>4.49</c:v>
                </c:pt>
                <c:pt idx="3887">
                  <c:v>4.4800000000000004</c:v>
                </c:pt>
                <c:pt idx="3888">
                  <c:v>4.4800000000000004</c:v>
                </c:pt>
                <c:pt idx="3889">
                  <c:v>4.4800000000000004</c:v>
                </c:pt>
                <c:pt idx="3892">
                  <c:v>4.49</c:v>
                </c:pt>
                <c:pt idx="3893">
                  <c:v>4.49</c:v>
                </c:pt>
                <c:pt idx="3894">
                  <c:v>4.4800000000000004</c:v>
                </c:pt>
                <c:pt idx="3895">
                  <c:v>4.4800000000000004</c:v>
                </c:pt>
                <c:pt idx="3896">
                  <c:v>4.4800000000000004</c:v>
                </c:pt>
                <c:pt idx="3899">
                  <c:v>4.4800000000000004</c:v>
                </c:pt>
                <c:pt idx="3900">
                  <c:v>4.4800000000000004</c:v>
                </c:pt>
                <c:pt idx="3901">
                  <c:v>4.4800000000000004</c:v>
                </c:pt>
                <c:pt idx="3902">
                  <c:v>4.4800000000000004</c:v>
                </c:pt>
                <c:pt idx="3903">
                  <c:v>4.4800000000000004</c:v>
                </c:pt>
                <c:pt idx="3906">
                  <c:v>4.4800000000000004</c:v>
                </c:pt>
                <c:pt idx="3907">
                  <c:v>4.4800000000000004</c:v>
                </c:pt>
                <c:pt idx="3908">
                  <c:v>4.47</c:v>
                </c:pt>
                <c:pt idx="3909">
                  <c:v>4.4800000000000004</c:v>
                </c:pt>
                <c:pt idx="3910">
                  <c:v>4.4800000000000004</c:v>
                </c:pt>
                <c:pt idx="3913">
                  <c:v>4.4800000000000004</c:v>
                </c:pt>
                <c:pt idx="3914">
                  <c:v>4.47</c:v>
                </c:pt>
                <c:pt idx="3915">
                  <c:v>4.4800000000000004</c:v>
                </c:pt>
                <c:pt idx="3916">
                  <c:v>4.5</c:v>
                </c:pt>
                <c:pt idx="3917">
                  <c:v>4.5</c:v>
                </c:pt>
                <c:pt idx="3920">
                  <c:v>4.49</c:v>
                </c:pt>
                <c:pt idx="3921">
                  <c:v>4.5</c:v>
                </c:pt>
                <c:pt idx="3922">
                  <c:v>4.5</c:v>
                </c:pt>
                <c:pt idx="3923">
                  <c:v>4.5</c:v>
                </c:pt>
                <c:pt idx="3924">
                  <c:v>4.5</c:v>
                </c:pt>
                <c:pt idx="3927">
                  <c:v>4.5</c:v>
                </c:pt>
                <c:pt idx="3928">
                  <c:v>4.49</c:v>
                </c:pt>
                <c:pt idx="3929">
                  <c:v>4.49</c:v>
                </c:pt>
                <c:pt idx="3930">
                  <c:v>4.49</c:v>
                </c:pt>
                <c:pt idx="3931">
                  <c:v>4.49</c:v>
                </c:pt>
                <c:pt idx="3934">
                  <c:v>4.49</c:v>
                </c:pt>
                <c:pt idx="3935">
                  <c:v>4.49</c:v>
                </c:pt>
                <c:pt idx="3936">
                  <c:v>4.49</c:v>
                </c:pt>
                <c:pt idx="3937">
                  <c:v>4.49</c:v>
                </c:pt>
                <c:pt idx="3938">
                  <c:v>4.49</c:v>
                </c:pt>
                <c:pt idx="3941">
                  <c:v>4.49</c:v>
                </c:pt>
                <c:pt idx="3942">
                  <c:v>4.49</c:v>
                </c:pt>
                <c:pt idx="3943">
                  <c:v>4.5</c:v>
                </c:pt>
                <c:pt idx="3944">
                  <c:v>4.5</c:v>
                </c:pt>
                <c:pt idx="3945">
                  <c:v>4.49</c:v>
                </c:pt>
                <c:pt idx="3948">
                  <c:v>4.49</c:v>
                </c:pt>
                <c:pt idx="3949">
                  <c:v>4.49</c:v>
                </c:pt>
                <c:pt idx="3950">
                  <c:v>4.5</c:v>
                </c:pt>
                <c:pt idx="3951">
                  <c:v>4.5</c:v>
                </c:pt>
                <c:pt idx="3952">
                  <c:v>4.51</c:v>
                </c:pt>
                <c:pt idx="3955">
                  <c:v>4.5</c:v>
                </c:pt>
                <c:pt idx="3956">
                  <c:v>4.5</c:v>
                </c:pt>
                <c:pt idx="3957">
                  <c:v>4.5</c:v>
                </c:pt>
                <c:pt idx="3958">
                  <c:v>4.5</c:v>
                </c:pt>
                <c:pt idx="3959">
                  <c:v>4.5</c:v>
                </c:pt>
                <c:pt idx="3962">
                  <c:v>4.5</c:v>
                </c:pt>
                <c:pt idx="3963">
                  <c:v>4.5</c:v>
                </c:pt>
                <c:pt idx="3964">
                  <c:v>4.5</c:v>
                </c:pt>
                <c:pt idx="3965">
                  <c:v>4.5</c:v>
                </c:pt>
                <c:pt idx="3966">
                  <c:v>4.5</c:v>
                </c:pt>
                <c:pt idx="3969">
                  <c:v>4.5</c:v>
                </c:pt>
                <c:pt idx="3970">
                  <c:v>4.5</c:v>
                </c:pt>
                <c:pt idx="3971">
                  <c:v>4.5</c:v>
                </c:pt>
                <c:pt idx="3972">
                  <c:v>4.5</c:v>
                </c:pt>
                <c:pt idx="3973">
                  <c:v>4.5</c:v>
                </c:pt>
                <c:pt idx="3976">
                  <c:v>4.5</c:v>
                </c:pt>
                <c:pt idx="3977">
                  <c:v>4.5</c:v>
                </c:pt>
                <c:pt idx="3978">
                  <c:v>4.5</c:v>
                </c:pt>
                <c:pt idx="3979">
                  <c:v>4.5</c:v>
                </c:pt>
                <c:pt idx="3980">
                  <c:v>4.5</c:v>
                </c:pt>
                <c:pt idx="3983">
                  <c:v>4.5</c:v>
                </c:pt>
                <c:pt idx="3984">
                  <c:v>4.5</c:v>
                </c:pt>
                <c:pt idx="3985">
                  <c:v>4.5</c:v>
                </c:pt>
                <c:pt idx="3986">
                  <c:v>4.5199999999999996</c:v>
                </c:pt>
                <c:pt idx="3990">
                  <c:v>4.5</c:v>
                </c:pt>
                <c:pt idx="3991">
                  <c:v>4.5</c:v>
                </c:pt>
                <c:pt idx="3992">
                  <c:v>4.5</c:v>
                </c:pt>
                <c:pt idx="3993">
                  <c:v>4.5</c:v>
                </c:pt>
                <c:pt idx="3994">
                  <c:v>4.5</c:v>
                </c:pt>
                <c:pt idx="3997">
                  <c:v>4.5</c:v>
                </c:pt>
                <c:pt idx="3998">
                  <c:v>4.5</c:v>
                </c:pt>
                <c:pt idx="3999">
                  <c:v>4.5</c:v>
                </c:pt>
                <c:pt idx="4000">
                  <c:v>4.5</c:v>
                </c:pt>
                <c:pt idx="4001">
                  <c:v>4.51</c:v>
                </c:pt>
                <c:pt idx="4005">
                  <c:v>4.5</c:v>
                </c:pt>
                <c:pt idx="4006">
                  <c:v>4.49</c:v>
                </c:pt>
                <c:pt idx="4007">
                  <c:v>4.5</c:v>
                </c:pt>
                <c:pt idx="4008">
                  <c:v>4.5</c:v>
                </c:pt>
                <c:pt idx="4011">
                  <c:v>4.5</c:v>
                </c:pt>
                <c:pt idx="4012">
                  <c:v>4.5</c:v>
                </c:pt>
                <c:pt idx="4013">
                  <c:v>4.5</c:v>
                </c:pt>
                <c:pt idx="4014">
                  <c:v>4.5</c:v>
                </c:pt>
                <c:pt idx="4015">
                  <c:v>4.5</c:v>
                </c:pt>
                <c:pt idx="4018">
                  <c:v>4.5</c:v>
                </c:pt>
                <c:pt idx="4019">
                  <c:v>4.5</c:v>
                </c:pt>
                <c:pt idx="4020">
                  <c:v>4.49</c:v>
                </c:pt>
                <c:pt idx="4021">
                  <c:v>4.5</c:v>
                </c:pt>
                <c:pt idx="4022">
                  <c:v>4.5</c:v>
                </c:pt>
                <c:pt idx="4025">
                  <c:v>4.5</c:v>
                </c:pt>
                <c:pt idx="4026">
                  <c:v>4.5</c:v>
                </c:pt>
                <c:pt idx="4028">
                  <c:v>4.5</c:v>
                </c:pt>
                <c:pt idx="4029">
                  <c:v>4.51</c:v>
                </c:pt>
                <c:pt idx="4032">
                  <c:v>4.51</c:v>
                </c:pt>
                <c:pt idx="4033">
                  <c:v>4.53</c:v>
                </c:pt>
                <c:pt idx="4034">
                  <c:v>4.54</c:v>
                </c:pt>
                <c:pt idx="4035">
                  <c:v>4.5199999999999996</c:v>
                </c:pt>
                <c:pt idx="4036">
                  <c:v>4.5199999999999996</c:v>
                </c:pt>
                <c:pt idx="4039">
                  <c:v>4.5199999999999996</c:v>
                </c:pt>
                <c:pt idx="4041">
                  <c:v>4.5199999999999996</c:v>
                </c:pt>
                <c:pt idx="4042">
                  <c:v>4.51</c:v>
                </c:pt>
                <c:pt idx="4043">
                  <c:v>4.51</c:v>
                </c:pt>
                <c:pt idx="4046">
                  <c:v>4.54</c:v>
                </c:pt>
                <c:pt idx="4048">
                  <c:v>4.51</c:v>
                </c:pt>
                <c:pt idx="4049">
                  <c:v>4.51</c:v>
                </c:pt>
                <c:pt idx="4050">
                  <c:v>4.51</c:v>
                </c:pt>
                <c:pt idx="4053">
                  <c:v>4.5</c:v>
                </c:pt>
                <c:pt idx="4054">
                  <c:v>4.4800000000000004</c:v>
                </c:pt>
                <c:pt idx="4055">
                  <c:v>4.4800000000000004</c:v>
                </c:pt>
                <c:pt idx="4056">
                  <c:v>4.47</c:v>
                </c:pt>
                <c:pt idx="4057">
                  <c:v>4.5</c:v>
                </c:pt>
                <c:pt idx="4060">
                  <c:v>4.51</c:v>
                </c:pt>
                <c:pt idx="4061">
                  <c:v>4.51</c:v>
                </c:pt>
                <c:pt idx="4062">
                  <c:v>4.51</c:v>
                </c:pt>
                <c:pt idx="4063">
                  <c:v>4.51</c:v>
                </c:pt>
                <c:pt idx="4064">
                  <c:v>4.51</c:v>
                </c:pt>
                <c:pt idx="4067">
                  <c:v>4.51</c:v>
                </c:pt>
                <c:pt idx="4068">
                  <c:v>4.51</c:v>
                </c:pt>
                <c:pt idx="4069">
                  <c:v>4.51</c:v>
                </c:pt>
                <c:pt idx="4070">
                  <c:v>4.51</c:v>
                </c:pt>
                <c:pt idx="4071">
                  <c:v>4.51</c:v>
                </c:pt>
                <c:pt idx="4074">
                  <c:v>4.5</c:v>
                </c:pt>
                <c:pt idx="4075">
                  <c:v>4.49</c:v>
                </c:pt>
                <c:pt idx="4076">
                  <c:v>4.4800000000000004</c:v>
                </c:pt>
                <c:pt idx="4077">
                  <c:v>4.5</c:v>
                </c:pt>
                <c:pt idx="4078">
                  <c:v>4.5</c:v>
                </c:pt>
                <c:pt idx="4082">
                  <c:v>4.5</c:v>
                </c:pt>
                <c:pt idx="4083">
                  <c:v>4.51</c:v>
                </c:pt>
                <c:pt idx="4084">
                  <c:v>4.51</c:v>
                </c:pt>
                <c:pt idx="4085">
                  <c:v>4.5</c:v>
                </c:pt>
                <c:pt idx="4088">
                  <c:v>4.5</c:v>
                </c:pt>
                <c:pt idx="4089">
                  <c:v>4.5</c:v>
                </c:pt>
                <c:pt idx="4090">
                  <c:v>4.5</c:v>
                </c:pt>
                <c:pt idx="4091">
                  <c:v>4.49</c:v>
                </c:pt>
                <c:pt idx="4092">
                  <c:v>4.5</c:v>
                </c:pt>
                <c:pt idx="4095">
                  <c:v>4.49</c:v>
                </c:pt>
                <c:pt idx="4096">
                  <c:v>4.49</c:v>
                </c:pt>
                <c:pt idx="4097">
                  <c:v>4.49</c:v>
                </c:pt>
                <c:pt idx="4098">
                  <c:v>4.5</c:v>
                </c:pt>
                <c:pt idx="4099">
                  <c:v>4.5</c:v>
                </c:pt>
                <c:pt idx="4102">
                  <c:v>4.5</c:v>
                </c:pt>
                <c:pt idx="4103">
                  <c:v>4.51</c:v>
                </c:pt>
                <c:pt idx="4104">
                  <c:v>4.51</c:v>
                </c:pt>
                <c:pt idx="4105">
                  <c:v>4.5199999999999996</c:v>
                </c:pt>
                <c:pt idx="4106">
                  <c:v>4.51</c:v>
                </c:pt>
                <c:pt idx="4109">
                  <c:v>4.51</c:v>
                </c:pt>
                <c:pt idx="4110">
                  <c:v>4.5</c:v>
                </c:pt>
                <c:pt idx="4111">
                  <c:v>4.51</c:v>
                </c:pt>
                <c:pt idx="4112">
                  <c:v>4.51</c:v>
                </c:pt>
                <c:pt idx="4113">
                  <c:v>4.01</c:v>
                </c:pt>
                <c:pt idx="4116">
                  <c:v>4.01</c:v>
                </c:pt>
                <c:pt idx="4117">
                  <c:v>4.01</c:v>
                </c:pt>
                <c:pt idx="4118">
                  <c:v>4</c:v>
                </c:pt>
                <c:pt idx="4119">
                  <c:v>4</c:v>
                </c:pt>
                <c:pt idx="4120">
                  <c:v>4.03</c:v>
                </c:pt>
                <c:pt idx="4124">
                  <c:v>4.01</c:v>
                </c:pt>
                <c:pt idx="4125">
                  <c:v>4.01</c:v>
                </c:pt>
                <c:pt idx="4126">
                  <c:v>4.01</c:v>
                </c:pt>
                <c:pt idx="4127">
                  <c:v>4.01</c:v>
                </c:pt>
                <c:pt idx="4130">
                  <c:v>4.0199999999999996</c:v>
                </c:pt>
                <c:pt idx="4131">
                  <c:v>4.04</c:v>
                </c:pt>
                <c:pt idx="4132">
                  <c:v>4.08</c:v>
                </c:pt>
                <c:pt idx="4137">
                  <c:v>4.0199999999999996</c:v>
                </c:pt>
                <c:pt idx="4138">
                  <c:v>4.0199999999999996</c:v>
                </c:pt>
                <c:pt idx="4139">
                  <c:v>4.03</c:v>
                </c:pt>
                <c:pt idx="4140">
                  <c:v>4.03</c:v>
                </c:pt>
                <c:pt idx="4141">
                  <c:v>4.0199999999999996</c:v>
                </c:pt>
                <c:pt idx="4144">
                  <c:v>4.03</c:v>
                </c:pt>
                <c:pt idx="4145">
                  <c:v>4.03</c:v>
                </c:pt>
                <c:pt idx="4146">
                  <c:v>4.0199999999999996</c:v>
                </c:pt>
                <c:pt idx="4147">
                  <c:v>4.0199999999999996</c:v>
                </c:pt>
                <c:pt idx="4148">
                  <c:v>4.0199999999999996</c:v>
                </c:pt>
                <c:pt idx="4151">
                  <c:v>4.0199999999999996</c:v>
                </c:pt>
                <c:pt idx="4152">
                  <c:v>4.03</c:v>
                </c:pt>
                <c:pt idx="4153">
                  <c:v>4.0199999999999996</c:v>
                </c:pt>
                <c:pt idx="4154">
                  <c:v>4.01</c:v>
                </c:pt>
                <c:pt idx="4155">
                  <c:v>4.0199999999999996</c:v>
                </c:pt>
                <c:pt idx="4158">
                  <c:v>4.0199999999999996</c:v>
                </c:pt>
                <c:pt idx="4159">
                  <c:v>4.0199999999999996</c:v>
                </c:pt>
                <c:pt idx="4160">
                  <c:v>4.0199999999999996</c:v>
                </c:pt>
                <c:pt idx="4161">
                  <c:v>4.01</c:v>
                </c:pt>
                <c:pt idx="4162">
                  <c:v>4.01</c:v>
                </c:pt>
                <c:pt idx="4165">
                  <c:v>4.01</c:v>
                </c:pt>
                <c:pt idx="4166">
                  <c:v>4.0199999999999996</c:v>
                </c:pt>
                <c:pt idx="4168">
                  <c:v>4.0199999999999996</c:v>
                </c:pt>
                <c:pt idx="4169">
                  <c:v>4.01</c:v>
                </c:pt>
                <c:pt idx="4172">
                  <c:v>4.0199999999999996</c:v>
                </c:pt>
                <c:pt idx="4173">
                  <c:v>4.0199999999999996</c:v>
                </c:pt>
                <c:pt idx="4174">
                  <c:v>4.01</c:v>
                </c:pt>
                <c:pt idx="4175">
                  <c:v>4.01</c:v>
                </c:pt>
                <c:pt idx="4176">
                  <c:v>4</c:v>
                </c:pt>
                <c:pt idx="4179">
                  <c:v>4.01</c:v>
                </c:pt>
                <c:pt idx="4180">
                  <c:v>4.0199999999999996</c:v>
                </c:pt>
                <c:pt idx="4181">
                  <c:v>4.0199999999999996</c:v>
                </c:pt>
                <c:pt idx="4182">
                  <c:v>4.03</c:v>
                </c:pt>
                <c:pt idx="4183">
                  <c:v>4.0199999999999996</c:v>
                </c:pt>
                <c:pt idx="4186">
                  <c:v>4.01</c:v>
                </c:pt>
                <c:pt idx="4187">
                  <c:v>4.03</c:v>
                </c:pt>
                <c:pt idx="4188">
                  <c:v>4.0199999999999996</c:v>
                </c:pt>
                <c:pt idx="4189">
                  <c:v>4</c:v>
                </c:pt>
                <c:pt idx="4190">
                  <c:v>4.01</c:v>
                </c:pt>
                <c:pt idx="4193">
                  <c:v>4.01</c:v>
                </c:pt>
                <c:pt idx="4194">
                  <c:v>4.01</c:v>
                </c:pt>
                <c:pt idx="4195">
                  <c:v>4.01</c:v>
                </c:pt>
                <c:pt idx="4196">
                  <c:v>4.0199999999999996</c:v>
                </c:pt>
                <c:pt idx="4197">
                  <c:v>4.04</c:v>
                </c:pt>
                <c:pt idx="4200">
                  <c:v>4.0199999999999996</c:v>
                </c:pt>
                <c:pt idx="4201">
                  <c:v>4.0199999999999996</c:v>
                </c:pt>
                <c:pt idx="4202">
                  <c:v>4.0199999999999996</c:v>
                </c:pt>
                <c:pt idx="4203">
                  <c:v>4.01</c:v>
                </c:pt>
                <c:pt idx="4204">
                  <c:v>4.01</c:v>
                </c:pt>
                <c:pt idx="4207">
                  <c:v>4.0199999999999996</c:v>
                </c:pt>
                <c:pt idx="4208">
                  <c:v>4.0199999999999996</c:v>
                </c:pt>
                <c:pt idx="4209">
                  <c:v>4.0199999999999996</c:v>
                </c:pt>
                <c:pt idx="4210">
                  <c:v>4.0199999999999996</c:v>
                </c:pt>
                <c:pt idx="4211">
                  <c:v>4.0199999999999996</c:v>
                </c:pt>
                <c:pt idx="4214">
                  <c:v>4.0199999999999996</c:v>
                </c:pt>
                <c:pt idx="4215">
                  <c:v>4.0199999999999996</c:v>
                </c:pt>
                <c:pt idx="4216">
                  <c:v>4.01</c:v>
                </c:pt>
                <c:pt idx="4217">
                  <c:v>4.0199999999999996</c:v>
                </c:pt>
                <c:pt idx="4218">
                  <c:v>4.0199999999999996</c:v>
                </c:pt>
                <c:pt idx="4221">
                  <c:v>4.01</c:v>
                </c:pt>
                <c:pt idx="4222">
                  <c:v>4</c:v>
                </c:pt>
                <c:pt idx="4223">
                  <c:v>3.99</c:v>
                </c:pt>
                <c:pt idx="4224">
                  <c:v>4</c:v>
                </c:pt>
                <c:pt idx="4225">
                  <c:v>4.0199999999999996</c:v>
                </c:pt>
                <c:pt idx="4228">
                  <c:v>4.01</c:v>
                </c:pt>
                <c:pt idx="4229">
                  <c:v>4.01</c:v>
                </c:pt>
                <c:pt idx="4230">
                  <c:v>4.01</c:v>
                </c:pt>
                <c:pt idx="4231">
                  <c:v>4.01</c:v>
                </c:pt>
                <c:pt idx="4232">
                  <c:v>4.01</c:v>
                </c:pt>
                <c:pt idx="4235">
                  <c:v>4.01</c:v>
                </c:pt>
                <c:pt idx="4236">
                  <c:v>4.01</c:v>
                </c:pt>
                <c:pt idx="4237">
                  <c:v>4.01</c:v>
                </c:pt>
                <c:pt idx="4238">
                  <c:v>4.01</c:v>
                </c:pt>
                <c:pt idx="4239">
                  <c:v>4.01</c:v>
                </c:pt>
                <c:pt idx="4242">
                  <c:v>4.01</c:v>
                </c:pt>
                <c:pt idx="4243">
                  <c:v>4.01</c:v>
                </c:pt>
                <c:pt idx="4244">
                  <c:v>4.01</c:v>
                </c:pt>
                <c:pt idx="4245">
                  <c:v>4.01</c:v>
                </c:pt>
                <c:pt idx="4246">
                  <c:v>4.01</c:v>
                </c:pt>
                <c:pt idx="4249">
                  <c:v>4.01</c:v>
                </c:pt>
                <c:pt idx="4250">
                  <c:v>4.01</c:v>
                </c:pt>
                <c:pt idx="4251">
                  <c:v>4.01</c:v>
                </c:pt>
                <c:pt idx="4252">
                  <c:v>4.01</c:v>
                </c:pt>
                <c:pt idx="4253">
                  <c:v>4</c:v>
                </c:pt>
                <c:pt idx="4256">
                  <c:v>4</c:v>
                </c:pt>
                <c:pt idx="4257">
                  <c:v>4</c:v>
                </c:pt>
                <c:pt idx="4258">
                  <c:v>4.01</c:v>
                </c:pt>
                <c:pt idx="4259">
                  <c:v>4</c:v>
                </c:pt>
                <c:pt idx="4260">
                  <c:v>4.01</c:v>
                </c:pt>
                <c:pt idx="4263">
                  <c:v>4.01</c:v>
                </c:pt>
                <c:pt idx="4264">
                  <c:v>4.01</c:v>
                </c:pt>
                <c:pt idx="4265">
                  <c:v>4.01</c:v>
                </c:pt>
                <c:pt idx="4266">
                  <c:v>4.01</c:v>
                </c:pt>
                <c:pt idx="4267">
                  <c:v>4.01</c:v>
                </c:pt>
                <c:pt idx="4270">
                  <c:v>4</c:v>
                </c:pt>
                <c:pt idx="4271">
                  <c:v>3.99</c:v>
                </c:pt>
                <c:pt idx="4272">
                  <c:v>3.99</c:v>
                </c:pt>
                <c:pt idx="4273">
                  <c:v>3.99</c:v>
                </c:pt>
                <c:pt idx="4274">
                  <c:v>3.99</c:v>
                </c:pt>
                <c:pt idx="4277">
                  <c:v>4</c:v>
                </c:pt>
                <c:pt idx="4278">
                  <c:v>4</c:v>
                </c:pt>
                <c:pt idx="4279">
                  <c:v>4</c:v>
                </c:pt>
                <c:pt idx="4280">
                  <c:v>4</c:v>
                </c:pt>
                <c:pt idx="4281">
                  <c:v>4</c:v>
                </c:pt>
                <c:pt idx="4284">
                  <c:v>4</c:v>
                </c:pt>
                <c:pt idx="4285">
                  <c:v>4</c:v>
                </c:pt>
                <c:pt idx="4286">
                  <c:v>4</c:v>
                </c:pt>
                <c:pt idx="4287">
                  <c:v>4</c:v>
                </c:pt>
                <c:pt idx="4288">
                  <c:v>4.01</c:v>
                </c:pt>
                <c:pt idx="4291">
                  <c:v>4</c:v>
                </c:pt>
                <c:pt idx="4292">
                  <c:v>4.01</c:v>
                </c:pt>
                <c:pt idx="4293">
                  <c:v>4.01</c:v>
                </c:pt>
                <c:pt idx="4294">
                  <c:v>4.01</c:v>
                </c:pt>
                <c:pt idx="4295">
                  <c:v>3.76</c:v>
                </c:pt>
                <c:pt idx="4298">
                  <c:v>3.76</c:v>
                </c:pt>
                <c:pt idx="4299">
                  <c:v>3.76</c:v>
                </c:pt>
                <c:pt idx="4300">
                  <c:v>3.76</c:v>
                </c:pt>
                <c:pt idx="4301">
                  <c:v>3.76</c:v>
                </c:pt>
                <c:pt idx="4302">
                  <c:v>3.75</c:v>
                </c:pt>
                <c:pt idx="4306">
                  <c:v>3.76</c:v>
                </c:pt>
                <c:pt idx="4307">
                  <c:v>3.75</c:v>
                </c:pt>
                <c:pt idx="4308">
                  <c:v>3.75</c:v>
                </c:pt>
                <c:pt idx="4309">
                  <c:v>3.76</c:v>
                </c:pt>
                <c:pt idx="4312">
                  <c:v>3.75</c:v>
                </c:pt>
                <c:pt idx="4313">
                  <c:v>3.75</c:v>
                </c:pt>
                <c:pt idx="4314">
                  <c:v>3.76</c:v>
                </c:pt>
                <c:pt idx="4315">
                  <c:v>3.76</c:v>
                </c:pt>
                <c:pt idx="4316">
                  <c:v>3.76</c:v>
                </c:pt>
                <c:pt idx="4319">
                  <c:v>3.77</c:v>
                </c:pt>
                <c:pt idx="4320">
                  <c:v>3.76</c:v>
                </c:pt>
                <c:pt idx="4321">
                  <c:v>3.76</c:v>
                </c:pt>
                <c:pt idx="4322">
                  <c:v>3.76</c:v>
                </c:pt>
                <c:pt idx="4323">
                  <c:v>3.75</c:v>
                </c:pt>
                <c:pt idx="4326">
                  <c:v>3.75</c:v>
                </c:pt>
                <c:pt idx="4327">
                  <c:v>3.75</c:v>
                </c:pt>
                <c:pt idx="4328">
                  <c:v>3.75</c:v>
                </c:pt>
                <c:pt idx="4329">
                  <c:v>3.75</c:v>
                </c:pt>
                <c:pt idx="4330">
                  <c:v>3.75</c:v>
                </c:pt>
                <c:pt idx="4333">
                  <c:v>3.75</c:v>
                </c:pt>
                <c:pt idx="4334">
                  <c:v>3.75</c:v>
                </c:pt>
                <c:pt idx="4335">
                  <c:v>3.75</c:v>
                </c:pt>
                <c:pt idx="4336">
                  <c:v>3.75</c:v>
                </c:pt>
                <c:pt idx="4337">
                  <c:v>3.75</c:v>
                </c:pt>
                <c:pt idx="4340">
                  <c:v>3.75</c:v>
                </c:pt>
                <c:pt idx="4341">
                  <c:v>3.75</c:v>
                </c:pt>
                <c:pt idx="4342">
                  <c:v>3.75</c:v>
                </c:pt>
                <c:pt idx="4343">
                  <c:v>3.77</c:v>
                </c:pt>
                <c:pt idx="4344">
                  <c:v>3.51</c:v>
                </c:pt>
                <c:pt idx="4347">
                  <c:v>3.51</c:v>
                </c:pt>
                <c:pt idx="4348">
                  <c:v>3.51</c:v>
                </c:pt>
                <c:pt idx="4349">
                  <c:v>3.52</c:v>
                </c:pt>
                <c:pt idx="4350">
                  <c:v>3.55</c:v>
                </c:pt>
                <c:pt idx="4351">
                  <c:v>3.52</c:v>
                </c:pt>
                <c:pt idx="4354">
                  <c:v>3.52</c:v>
                </c:pt>
                <c:pt idx="4355">
                  <c:v>3.52</c:v>
                </c:pt>
                <c:pt idx="4356">
                  <c:v>3.53</c:v>
                </c:pt>
                <c:pt idx="4357">
                  <c:v>3.53</c:v>
                </c:pt>
                <c:pt idx="4358">
                  <c:v>3.54</c:v>
                </c:pt>
                <c:pt idx="4361">
                  <c:v>3.54</c:v>
                </c:pt>
                <c:pt idx="4362">
                  <c:v>3.55</c:v>
                </c:pt>
                <c:pt idx="4363">
                  <c:v>3.55</c:v>
                </c:pt>
                <c:pt idx="4364">
                  <c:v>3.55</c:v>
                </c:pt>
                <c:pt idx="4365">
                  <c:v>3.57</c:v>
                </c:pt>
                <c:pt idx="4369">
                  <c:v>3.55</c:v>
                </c:pt>
                <c:pt idx="4370">
                  <c:v>3.55</c:v>
                </c:pt>
                <c:pt idx="4371">
                  <c:v>3.54</c:v>
                </c:pt>
                <c:pt idx="4372">
                  <c:v>3.51</c:v>
                </c:pt>
                <c:pt idx="4375">
                  <c:v>3.5</c:v>
                </c:pt>
                <c:pt idx="4376">
                  <c:v>3.5</c:v>
                </c:pt>
                <c:pt idx="4377">
                  <c:v>3.51</c:v>
                </c:pt>
                <c:pt idx="4378">
                  <c:v>3.51</c:v>
                </c:pt>
                <c:pt idx="4379">
                  <c:v>3.55</c:v>
                </c:pt>
                <c:pt idx="4382">
                  <c:v>3.52</c:v>
                </c:pt>
                <c:pt idx="4383">
                  <c:v>3.53</c:v>
                </c:pt>
                <c:pt idx="4384">
                  <c:v>3.55</c:v>
                </c:pt>
                <c:pt idx="4385">
                  <c:v>3.57</c:v>
                </c:pt>
                <c:pt idx="4386">
                  <c:v>3.53</c:v>
                </c:pt>
                <c:pt idx="4389">
                  <c:v>3.54</c:v>
                </c:pt>
                <c:pt idx="4390">
                  <c:v>3.55</c:v>
                </c:pt>
                <c:pt idx="4391">
                  <c:v>3.58</c:v>
                </c:pt>
                <c:pt idx="4393">
                  <c:v>3.59</c:v>
                </c:pt>
                <c:pt idx="4396">
                  <c:v>3.59</c:v>
                </c:pt>
                <c:pt idx="4397">
                  <c:v>3.58</c:v>
                </c:pt>
                <c:pt idx="4398">
                  <c:v>3.52</c:v>
                </c:pt>
                <c:pt idx="4399">
                  <c:v>3.53</c:v>
                </c:pt>
                <c:pt idx="4400">
                  <c:v>3.52</c:v>
                </c:pt>
                <c:pt idx="4403">
                  <c:v>3.55</c:v>
                </c:pt>
                <c:pt idx="4404">
                  <c:v>3.6</c:v>
                </c:pt>
                <c:pt idx="4406">
                  <c:v>3.58</c:v>
                </c:pt>
                <c:pt idx="4407">
                  <c:v>3.61</c:v>
                </c:pt>
                <c:pt idx="4410">
                  <c:v>3.6</c:v>
                </c:pt>
                <c:pt idx="4411">
                  <c:v>3.64</c:v>
                </c:pt>
                <c:pt idx="4413">
                  <c:v>3.55</c:v>
                </c:pt>
                <c:pt idx="4414">
                  <c:v>3.54</c:v>
                </c:pt>
                <c:pt idx="4417">
                  <c:v>3.5</c:v>
                </c:pt>
                <c:pt idx="4418">
                  <c:v>3.49</c:v>
                </c:pt>
                <c:pt idx="4419">
                  <c:v>3.46</c:v>
                </c:pt>
                <c:pt idx="4420">
                  <c:v>3.46</c:v>
                </c:pt>
                <c:pt idx="4421">
                  <c:v>3.46</c:v>
                </c:pt>
                <c:pt idx="4424">
                  <c:v>3.46</c:v>
                </c:pt>
                <c:pt idx="4425">
                  <c:v>3.46</c:v>
                </c:pt>
                <c:pt idx="4426">
                  <c:v>3.46</c:v>
                </c:pt>
                <c:pt idx="4427">
                  <c:v>3.46</c:v>
                </c:pt>
                <c:pt idx="4428">
                  <c:v>3.48</c:v>
                </c:pt>
                <c:pt idx="4431">
                  <c:v>3.47</c:v>
                </c:pt>
                <c:pt idx="4432">
                  <c:v>3.47</c:v>
                </c:pt>
                <c:pt idx="4433">
                  <c:v>3.49</c:v>
                </c:pt>
                <c:pt idx="4434">
                  <c:v>3.51</c:v>
                </c:pt>
                <c:pt idx="4435">
                  <c:v>3.52</c:v>
                </c:pt>
                <c:pt idx="4438">
                  <c:v>3.52</c:v>
                </c:pt>
                <c:pt idx="4439">
                  <c:v>3.5</c:v>
                </c:pt>
                <c:pt idx="4440">
                  <c:v>3.48</c:v>
                </c:pt>
                <c:pt idx="4441">
                  <c:v>3.48</c:v>
                </c:pt>
                <c:pt idx="4442">
                  <c:v>3.5</c:v>
                </c:pt>
                <c:pt idx="4446">
                  <c:v>3.49</c:v>
                </c:pt>
                <c:pt idx="4447">
                  <c:v>3.49</c:v>
                </c:pt>
                <c:pt idx="4448">
                  <c:v>3.48</c:v>
                </c:pt>
                <c:pt idx="4449">
                  <c:v>3.48</c:v>
                </c:pt>
                <c:pt idx="4452">
                  <c:v>3.48</c:v>
                </c:pt>
                <c:pt idx="4453">
                  <c:v>3.48</c:v>
                </c:pt>
                <c:pt idx="4454">
                  <c:v>3.48</c:v>
                </c:pt>
                <c:pt idx="4455">
                  <c:v>3.49</c:v>
                </c:pt>
                <c:pt idx="4456">
                  <c:v>3.48</c:v>
                </c:pt>
                <c:pt idx="4459">
                  <c:v>3.48</c:v>
                </c:pt>
                <c:pt idx="4460">
                  <c:v>3.48</c:v>
                </c:pt>
                <c:pt idx="4461">
                  <c:v>3.48</c:v>
                </c:pt>
                <c:pt idx="4462">
                  <c:v>3.49</c:v>
                </c:pt>
                <c:pt idx="4463">
                  <c:v>3.49</c:v>
                </c:pt>
                <c:pt idx="4466">
                  <c:v>3.49</c:v>
                </c:pt>
                <c:pt idx="4467">
                  <c:v>3.49</c:v>
                </c:pt>
                <c:pt idx="4468">
                  <c:v>3.5</c:v>
                </c:pt>
                <c:pt idx="4469">
                  <c:v>3.5</c:v>
                </c:pt>
                <c:pt idx="4470">
                  <c:v>3.52</c:v>
                </c:pt>
                <c:pt idx="4473">
                  <c:v>3.5</c:v>
                </c:pt>
                <c:pt idx="4474">
                  <c:v>3.48</c:v>
                </c:pt>
                <c:pt idx="4475">
                  <c:v>3.49</c:v>
                </c:pt>
                <c:pt idx="4476">
                  <c:v>3.49</c:v>
                </c:pt>
                <c:pt idx="4477">
                  <c:v>3.49</c:v>
                </c:pt>
                <c:pt idx="4480">
                  <c:v>3.49</c:v>
                </c:pt>
                <c:pt idx="4481">
                  <c:v>3.49</c:v>
                </c:pt>
                <c:pt idx="4482">
                  <c:v>3.49</c:v>
                </c:pt>
                <c:pt idx="4483">
                  <c:v>3.49</c:v>
                </c:pt>
                <c:pt idx="4484">
                  <c:v>3.51</c:v>
                </c:pt>
                <c:pt idx="4488">
                  <c:v>3.48</c:v>
                </c:pt>
                <c:pt idx="4489">
                  <c:v>3.48</c:v>
                </c:pt>
                <c:pt idx="4490">
                  <c:v>3.49</c:v>
                </c:pt>
                <c:pt idx="4491">
                  <c:v>3.49</c:v>
                </c:pt>
                <c:pt idx="4494">
                  <c:v>3.49</c:v>
                </c:pt>
                <c:pt idx="4495">
                  <c:v>3.48</c:v>
                </c:pt>
                <c:pt idx="4496">
                  <c:v>3.48</c:v>
                </c:pt>
                <c:pt idx="4497">
                  <c:v>3.48</c:v>
                </c:pt>
                <c:pt idx="4498">
                  <c:v>3.49</c:v>
                </c:pt>
                <c:pt idx="4501">
                  <c:v>3.51</c:v>
                </c:pt>
                <c:pt idx="4502">
                  <c:v>3.49</c:v>
                </c:pt>
                <c:pt idx="4503">
                  <c:v>3.49</c:v>
                </c:pt>
                <c:pt idx="4504">
                  <c:v>3.51</c:v>
                </c:pt>
                <c:pt idx="4505">
                  <c:v>3.52</c:v>
                </c:pt>
                <c:pt idx="4508">
                  <c:v>3.52</c:v>
                </c:pt>
                <c:pt idx="4509">
                  <c:v>3.51</c:v>
                </c:pt>
                <c:pt idx="4510">
                  <c:v>3.51</c:v>
                </c:pt>
                <c:pt idx="4511">
                  <c:v>3.51</c:v>
                </c:pt>
                <c:pt idx="4512">
                  <c:v>3.51</c:v>
                </c:pt>
                <c:pt idx="4515">
                  <c:v>3.51</c:v>
                </c:pt>
                <c:pt idx="4516">
                  <c:v>3.52</c:v>
                </c:pt>
                <c:pt idx="4517">
                  <c:v>3.54</c:v>
                </c:pt>
                <c:pt idx="4522">
                  <c:v>3.5</c:v>
                </c:pt>
                <c:pt idx="4523">
                  <c:v>3.5</c:v>
                </c:pt>
                <c:pt idx="4524">
                  <c:v>3.49</c:v>
                </c:pt>
                <c:pt idx="4525">
                  <c:v>3.48</c:v>
                </c:pt>
                <c:pt idx="4526">
                  <c:v>3.48</c:v>
                </c:pt>
                <c:pt idx="4529">
                  <c:v>3.49</c:v>
                </c:pt>
                <c:pt idx="4530">
                  <c:v>3.49</c:v>
                </c:pt>
                <c:pt idx="4531">
                  <c:v>3.51</c:v>
                </c:pt>
                <c:pt idx="4533">
                  <c:v>3.5</c:v>
                </c:pt>
                <c:pt idx="4536">
                  <c:v>3.49</c:v>
                </c:pt>
                <c:pt idx="4537">
                  <c:v>3.49</c:v>
                </c:pt>
                <c:pt idx="4538">
                  <c:v>3.5</c:v>
                </c:pt>
                <c:pt idx="4539">
                  <c:v>3.5</c:v>
                </c:pt>
                <c:pt idx="4540">
                  <c:v>3.5</c:v>
                </c:pt>
                <c:pt idx="4543">
                  <c:v>3.5</c:v>
                </c:pt>
                <c:pt idx="4544">
                  <c:v>3.5</c:v>
                </c:pt>
                <c:pt idx="4545">
                  <c:v>3.5</c:v>
                </c:pt>
                <c:pt idx="4546">
                  <c:v>3.5</c:v>
                </c:pt>
                <c:pt idx="4547">
                  <c:v>3.51</c:v>
                </c:pt>
                <c:pt idx="4550">
                  <c:v>3.5</c:v>
                </c:pt>
                <c:pt idx="4551">
                  <c:v>3.49</c:v>
                </c:pt>
                <c:pt idx="4552">
                  <c:v>3.5</c:v>
                </c:pt>
                <c:pt idx="4553">
                  <c:v>3.5</c:v>
                </c:pt>
                <c:pt idx="4554">
                  <c:v>3.5</c:v>
                </c:pt>
                <c:pt idx="4557">
                  <c:v>3.5</c:v>
                </c:pt>
                <c:pt idx="4558">
                  <c:v>3.5</c:v>
                </c:pt>
                <c:pt idx="4559">
                  <c:v>3.5</c:v>
                </c:pt>
                <c:pt idx="4560">
                  <c:v>3.5</c:v>
                </c:pt>
                <c:pt idx="4561">
                  <c:v>3.51</c:v>
                </c:pt>
                <c:pt idx="4564">
                  <c:v>3.5</c:v>
                </c:pt>
                <c:pt idx="4565">
                  <c:v>3.51</c:v>
                </c:pt>
                <c:pt idx="4566">
                  <c:v>3.51</c:v>
                </c:pt>
                <c:pt idx="4567">
                  <c:v>3.51</c:v>
                </c:pt>
                <c:pt idx="4568">
                  <c:v>3.01</c:v>
                </c:pt>
                <c:pt idx="4571">
                  <c:v>3.01</c:v>
                </c:pt>
                <c:pt idx="4572">
                  <c:v>3.01</c:v>
                </c:pt>
                <c:pt idx="4573">
                  <c:v>3.02</c:v>
                </c:pt>
                <c:pt idx="4574">
                  <c:v>3.03</c:v>
                </c:pt>
                <c:pt idx="4575">
                  <c:v>3.06</c:v>
                </c:pt>
                <c:pt idx="4578">
                  <c:v>3.04</c:v>
                </c:pt>
                <c:pt idx="4579">
                  <c:v>3.05</c:v>
                </c:pt>
                <c:pt idx="4580">
                  <c:v>3.05</c:v>
                </c:pt>
                <c:pt idx="4581">
                  <c:v>3.04</c:v>
                </c:pt>
                <c:pt idx="4582">
                  <c:v>3.02</c:v>
                </c:pt>
                <c:pt idx="4585">
                  <c:v>3</c:v>
                </c:pt>
                <c:pt idx="4586">
                  <c:v>3</c:v>
                </c:pt>
                <c:pt idx="4587">
                  <c:v>2.99</c:v>
                </c:pt>
                <c:pt idx="4588">
                  <c:v>3</c:v>
                </c:pt>
                <c:pt idx="4589">
                  <c:v>3</c:v>
                </c:pt>
                <c:pt idx="4592">
                  <c:v>3.01</c:v>
                </c:pt>
                <c:pt idx="4593">
                  <c:v>3.01</c:v>
                </c:pt>
                <c:pt idx="4594">
                  <c:v>3.01</c:v>
                </c:pt>
                <c:pt idx="4595">
                  <c:v>3</c:v>
                </c:pt>
                <c:pt idx="4596">
                  <c:v>3</c:v>
                </c:pt>
                <c:pt idx="4599">
                  <c:v>3</c:v>
                </c:pt>
                <c:pt idx="4600">
                  <c:v>3</c:v>
                </c:pt>
                <c:pt idx="4601">
                  <c:v>2.99</c:v>
                </c:pt>
                <c:pt idx="4602">
                  <c:v>2.99</c:v>
                </c:pt>
                <c:pt idx="4603">
                  <c:v>2.99</c:v>
                </c:pt>
                <c:pt idx="4606">
                  <c:v>2.99</c:v>
                </c:pt>
                <c:pt idx="4607">
                  <c:v>2.99</c:v>
                </c:pt>
                <c:pt idx="4608">
                  <c:v>2.99</c:v>
                </c:pt>
                <c:pt idx="4609">
                  <c:v>3</c:v>
                </c:pt>
                <c:pt idx="4610">
                  <c:v>2.99</c:v>
                </c:pt>
                <c:pt idx="4613">
                  <c:v>3</c:v>
                </c:pt>
                <c:pt idx="4614">
                  <c:v>3</c:v>
                </c:pt>
                <c:pt idx="4615">
                  <c:v>3</c:v>
                </c:pt>
                <c:pt idx="4616">
                  <c:v>3</c:v>
                </c:pt>
                <c:pt idx="4617">
                  <c:v>3</c:v>
                </c:pt>
                <c:pt idx="4620">
                  <c:v>3</c:v>
                </c:pt>
                <c:pt idx="4621">
                  <c:v>3</c:v>
                </c:pt>
                <c:pt idx="4622">
                  <c:v>3</c:v>
                </c:pt>
                <c:pt idx="4623">
                  <c:v>3.01</c:v>
                </c:pt>
                <c:pt idx="4624">
                  <c:v>3</c:v>
                </c:pt>
                <c:pt idx="4627">
                  <c:v>2.99</c:v>
                </c:pt>
                <c:pt idx="4628">
                  <c:v>3.01</c:v>
                </c:pt>
                <c:pt idx="4629">
                  <c:v>3.02</c:v>
                </c:pt>
                <c:pt idx="4630">
                  <c:v>3.03</c:v>
                </c:pt>
                <c:pt idx="4631">
                  <c:v>3.01</c:v>
                </c:pt>
                <c:pt idx="4634">
                  <c:v>3.01</c:v>
                </c:pt>
                <c:pt idx="4635">
                  <c:v>3.01</c:v>
                </c:pt>
                <c:pt idx="4636">
                  <c:v>3.01</c:v>
                </c:pt>
                <c:pt idx="4637">
                  <c:v>3.01</c:v>
                </c:pt>
                <c:pt idx="4638">
                  <c:v>3.01</c:v>
                </c:pt>
                <c:pt idx="4641">
                  <c:v>3.01</c:v>
                </c:pt>
                <c:pt idx="4642">
                  <c:v>3.01</c:v>
                </c:pt>
                <c:pt idx="4643">
                  <c:v>3.02</c:v>
                </c:pt>
                <c:pt idx="4644">
                  <c:v>3.02</c:v>
                </c:pt>
                <c:pt idx="4645">
                  <c:v>3.02</c:v>
                </c:pt>
                <c:pt idx="4647">
                  <c:v>3.02</c:v>
                </c:pt>
                <c:pt idx="4648">
                  <c:v>3.02</c:v>
                </c:pt>
                <c:pt idx="4649">
                  <c:v>3</c:v>
                </c:pt>
                <c:pt idx="4650">
                  <c:v>3</c:v>
                </c:pt>
                <c:pt idx="4651">
                  <c:v>3.01</c:v>
                </c:pt>
                <c:pt idx="4654">
                  <c:v>3.01</c:v>
                </c:pt>
                <c:pt idx="4655">
                  <c:v>3.01</c:v>
                </c:pt>
                <c:pt idx="4656">
                  <c:v>3.01</c:v>
                </c:pt>
                <c:pt idx="4657">
                  <c:v>3</c:v>
                </c:pt>
                <c:pt idx="4658">
                  <c:v>3.01</c:v>
                </c:pt>
                <c:pt idx="4661">
                  <c:v>3.01</c:v>
                </c:pt>
                <c:pt idx="4662">
                  <c:v>3</c:v>
                </c:pt>
                <c:pt idx="4663">
                  <c:v>3</c:v>
                </c:pt>
                <c:pt idx="4664">
                  <c:v>3</c:v>
                </c:pt>
                <c:pt idx="4665">
                  <c:v>3</c:v>
                </c:pt>
                <c:pt idx="4668">
                  <c:v>3</c:v>
                </c:pt>
                <c:pt idx="4670">
                  <c:v>3</c:v>
                </c:pt>
                <c:pt idx="4671">
                  <c:v>2.99</c:v>
                </c:pt>
                <c:pt idx="4672">
                  <c:v>3.02</c:v>
                </c:pt>
                <c:pt idx="4675">
                  <c:v>2.99</c:v>
                </c:pt>
                <c:pt idx="4676">
                  <c:v>2.98</c:v>
                </c:pt>
                <c:pt idx="4677">
                  <c:v>2.97</c:v>
                </c:pt>
                <c:pt idx="4678">
                  <c:v>2.98</c:v>
                </c:pt>
                <c:pt idx="4679">
                  <c:v>2.97</c:v>
                </c:pt>
                <c:pt idx="4682">
                  <c:v>2.96</c:v>
                </c:pt>
                <c:pt idx="4683">
                  <c:v>3</c:v>
                </c:pt>
                <c:pt idx="4684">
                  <c:v>2.99</c:v>
                </c:pt>
                <c:pt idx="4685">
                  <c:v>3</c:v>
                </c:pt>
                <c:pt idx="4686">
                  <c:v>3.01</c:v>
                </c:pt>
                <c:pt idx="4689">
                  <c:v>3</c:v>
                </c:pt>
                <c:pt idx="4690">
                  <c:v>3</c:v>
                </c:pt>
                <c:pt idx="4691">
                  <c:v>3</c:v>
                </c:pt>
                <c:pt idx="4692">
                  <c:v>3.01</c:v>
                </c:pt>
                <c:pt idx="4693">
                  <c:v>3</c:v>
                </c:pt>
                <c:pt idx="4696">
                  <c:v>3</c:v>
                </c:pt>
                <c:pt idx="4697">
                  <c:v>3</c:v>
                </c:pt>
                <c:pt idx="4698">
                  <c:v>3.01</c:v>
                </c:pt>
                <c:pt idx="4699">
                  <c:v>3.01</c:v>
                </c:pt>
                <c:pt idx="4700">
                  <c:v>3.01</c:v>
                </c:pt>
                <c:pt idx="4703">
                  <c:v>3.03</c:v>
                </c:pt>
                <c:pt idx="4704">
                  <c:v>3.01</c:v>
                </c:pt>
                <c:pt idx="4705">
                  <c:v>3.01</c:v>
                </c:pt>
                <c:pt idx="4706">
                  <c:v>3</c:v>
                </c:pt>
                <c:pt idx="4707">
                  <c:v>3</c:v>
                </c:pt>
                <c:pt idx="4710">
                  <c:v>3.01</c:v>
                </c:pt>
                <c:pt idx="4711">
                  <c:v>3.03</c:v>
                </c:pt>
                <c:pt idx="4712">
                  <c:v>3.01</c:v>
                </c:pt>
                <c:pt idx="4713">
                  <c:v>3.02</c:v>
                </c:pt>
                <c:pt idx="4714">
                  <c:v>3.02</c:v>
                </c:pt>
                <c:pt idx="4717">
                  <c:v>3.02</c:v>
                </c:pt>
                <c:pt idx="4718">
                  <c:v>3.05</c:v>
                </c:pt>
                <c:pt idx="4719">
                  <c:v>3.02</c:v>
                </c:pt>
                <c:pt idx="4720">
                  <c:v>3.01</c:v>
                </c:pt>
                <c:pt idx="4721">
                  <c:v>3.02</c:v>
                </c:pt>
                <c:pt idx="4724">
                  <c:v>3.01</c:v>
                </c:pt>
                <c:pt idx="4725">
                  <c:v>3.02</c:v>
                </c:pt>
                <c:pt idx="4726">
                  <c:v>3.03</c:v>
                </c:pt>
                <c:pt idx="4727">
                  <c:v>3.03</c:v>
                </c:pt>
                <c:pt idx="4728">
                  <c:v>3.04</c:v>
                </c:pt>
                <c:pt idx="4732">
                  <c:v>3.04</c:v>
                </c:pt>
                <c:pt idx="4733">
                  <c:v>3.04</c:v>
                </c:pt>
                <c:pt idx="4734">
                  <c:v>3.04</c:v>
                </c:pt>
                <c:pt idx="4735">
                  <c:v>3.02</c:v>
                </c:pt>
                <c:pt idx="4738">
                  <c:v>3.02</c:v>
                </c:pt>
                <c:pt idx="4739">
                  <c:v>3.01</c:v>
                </c:pt>
                <c:pt idx="4740">
                  <c:v>3.01</c:v>
                </c:pt>
                <c:pt idx="4741">
                  <c:v>3.02</c:v>
                </c:pt>
                <c:pt idx="4742">
                  <c:v>3.02</c:v>
                </c:pt>
                <c:pt idx="4745">
                  <c:v>3.01</c:v>
                </c:pt>
                <c:pt idx="4746">
                  <c:v>3.02</c:v>
                </c:pt>
                <c:pt idx="4747">
                  <c:v>3.01</c:v>
                </c:pt>
                <c:pt idx="4748">
                  <c:v>3.02</c:v>
                </c:pt>
                <c:pt idx="4749">
                  <c:v>3.02</c:v>
                </c:pt>
                <c:pt idx="4752">
                  <c:v>3.01</c:v>
                </c:pt>
                <c:pt idx="4753">
                  <c:v>3.02</c:v>
                </c:pt>
                <c:pt idx="4754">
                  <c:v>3.02</c:v>
                </c:pt>
                <c:pt idx="4755">
                  <c:v>3.03</c:v>
                </c:pt>
                <c:pt idx="4759">
                  <c:v>3.04</c:v>
                </c:pt>
                <c:pt idx="4760">
                  <c:v>3.04</c:v>
                </c:pt>
                <c:pt idx="4761">
                  <c:v>3.05</c:v>
                </c:pt>
                <c:pt idx="4762">
                  <c:v>3.05</c:v>
                </c:pt>
                <c:pt idx="4763">
                  <c:v>3.06</c:v>
                </c:pt>
                <c:pt idx="4766">
                  <c:v>3.06</c:v>
                </c:pt>
                <c:pt idx="4767">
                  <c:v>3.07</c:v>
                </c:pt>
                <c:pt idx="4768">
                  <c:v>3.09</c:v>
                </c:pt>
                <c:pt idx="4770">
                  <c:v>3.09</c:v>
                </c:pt>
                <c:pt idx="4773">
                  <c:v>3.09</c:v>
                </c:pt>
                <c:pt idx="4774">
                  <c:v>3.08</c:v>
                </c:pt>
                <c:pt idx="4775">
                  <c:v>3.12</c:v>
                </c:pt>
                <c:pt idx="4777">
                  <c:v>3.11</c:v>
                </c:pt>
                <c:pt idx="4780">
                  <c:v>3.08</c:v>
                </c:pt>
                <c:pt idx="4781">
                  <c:v>3.03</c:v>
                </c:pt>
                <c:pt idx="4782">
                  <c:v>3.01</c:v>
                </c:pt>
                <c:pt idx="4783">
                  <c:v>3</c:v>
                </c:pt>
                <c:pt idx="4784">
                  <c:v>3</c:v>
                </c:pt>
                <c:pt idx="4787">
                  <c:v>3</c:v>
                </c:pt>
                <c:pt idx="4788">
                  <c:v>2.99</c:v>
                </c:pt>
                <c:pt idx="4789">
                  <c:v>3</c:v>
                </c:pt>
                <c:pt idx="4790">
                  <c:v>3</c:v>
                </c:pt>
                <c:pt idx="4791">
                  <c:v>3.01</c:v>
                </c:pt>
                <c:pt idx="4794">
                  <c:v>3.01</c:v>
                </c:pt>
                <c:pt idx="4795">
                  <c:v>3</c:v>
                </c:pt>
                <c:pt idx="4796">
                  <c:v>3.01</c:v>
                </c:pt>
                <c:pt idx="4797">
                  <c:v>3</c:v>
                </c:pt>
                <c:pt idx="4798">
                  <c:v>2.99</c:v>
                </c:pt>
                <c:pt idx="4801">
                  <c:v>3</c:v>
                </c:pt>
                <c:pt idx="4802">
                  <c:v>3</c:v>
                </c:pt>
                <c:pt idx="4803">
                  <c:v>3.01</c:v>
                </c:pt>
                <c:pt idx="4804">
                  <c:v>3.01</c:v>
                </c:pt>
                <c:pt idx="4805">
                  <c:v>3.03</c:v>
                </c:pt>
                <c:pt idx="4809">
                  <c:v>3.01</c:v>
                </c:pt>
                <c:pt idx="4810">
                  <c:v>3.04</c:v>
                </c:pt>
                <c:pt idx="4811">
                  <c:v>3.02</c:v>
                </c:pt>
                <c:pt idx="4812">
                  <c:v>3.03</c:v>
                </c:pt>
                <c:pt idx="4815">
                  <c:v>3.02</c:v>
                </c:pt>
                <c:pt idx="4816">
                  <c:v>3.02</c:v>
                </c:pt>
                <c:pt idx="4817">
                  <c:v>3.03</c:v>
                </c:pt>
                <c:pt idx="4818">
                  <c:v>3.04</c:v>
                </c:pt>
                <c:pt idx="4819">
                  <c:v>3.04</c:v>
                </c:pt>
                <c:pt idx="4822">
                  <c:v>3.05</c:v>
                </c:pt>
                <c:pt idx="4823">
                  <c:v>3.03</c:v>
                </c:pt>
                <c:pt idx="4824">
                  <c:v>3.04</c:v>
                </c:pt>
                <c:pt idx="4825">
                  <c:v>3.04</c:v>
                </c:pt>
                <c:pt idx="4826">
                  <c:v>3.03</c:v>
                </c:pt>
                <c:pt idx="4829">
                  <c:v>3.01</c:v>
                </c:pt>
                <c:pt idx="4830">
                  <c:v>3.01</c:v>
                </c:pt>
                <c:pt idx="4831">
                  <c:v>3.01</c:v>
                </c:pt>
                <c:pt idx="4832">
                  <c:v>3.01</c:v>
                </c:pt>
                <c:pt idx="4833">
                  <c:v>3.05</c:v>
                </c:pt>
                <c:pt idx="4836">
                  <c:v>3.02</c:v>
                </c:pt>
                <c:pt idx="4837">
                  <c:v>3.07</c:v>
                </c:pt>
                <c:pt idx="4838">
                  <c:v>3.03</c:v>
                </c:pt>
                <c:pt idx="4839">
                  <c:v>3.04</c:v>
                </c:pt>
                <c:pt idx="4840">
                  <c:v>3.04</c:v>
                </c:pt>
                <c:pt idx="4843">
                  <c:v>3.02</c:v>
                </c:pt>
                <c:pt idx="4844">
                  <c:v>3.04</c:v>
                </c:pt>
                <c:pt idx="4845">
                  <c:v>3.07</c:v>
                </c:pt>
                <c:pt idx="4846">
                  <c:v>3.04</c:v>
                </c:pt>
                <c:pt idx="4847">
                  <c:v>3.07</c:v>
                </c:pt>
                <c:pt idx="4851">
                  <c:v>3.08</c:v>
                </c:pt>
                <c:pt idx="4852">
                  <c:v>3.07</c:v>
                </c:pt>
                <c:pt idx="4853">
                  <c:v>3.06</c:v>
                </c:pt>
                <c:pt idx="4854">
                  <c:v>3.02</c:v>
                </c:pt>
                <c:pt idx="4857">
                  <c:v>3.03</c:v>
                </c:pt>
                <c:pt idx="4858">
                  <c:v>3.06</c:v>
                </c:pt>
                <c:pt idx="4859">
                  <c:v>3.03</c:v>
                </c:pt>
                <c:pt idx="4860">
                  <c:v>3.04</c:v>
                </c:pt>
                <c:pt idx="4861">
                  <c:v>3.03</c:v>
                </c:pt>
                <c:pt idx="4864">
                  <c:v>3.07</c:v>
                </c:pt>
                <c:pt idx="4865">
                  <c:v>3.06</c:v>
                </c:pt>
                <c:pt idx="4866">
                  <c:v>3.08</c:v>
                </c:pt>
                <c:pt idx="4871">
                  <c:v>3.06</c:v>
                </c:pt>
                <c:pt idx="4872">
                  <c:v>3.03</c:v>
                </c:pt>
                <c:pt idx="4873">
                  <c:v>3.04</c:v>
                </c:pt>
                <c:pt idx="4874">
                  <c:v>3.05</c:v>
                </c:pt>
                <c:pt idx="4875">
                  <c:v>3.03</c:v>
                </c:pt>
                <c:pt idx="4878">
                  <c:v>3.03</c:v>
                </c:pt>
                <c:pt idx="4879">
                  <c:v>3.03</c:v>
                </c:pt>
                <c:pt idx="4880">
                  <c:v>3.03</c:v>
                </c:pt>
                <c:pt idx="4881">
                  <c:v>3.03</c:v>
                </c:pt>
                <c:pt idx="4882">
                  <c:v>3.03</c:v>
                </c:pt>
                <c:pt idx="4885">
                  <c:v>3.03</c:v>
                </c:pt>
                <c:pt idx="4886">
                  <c:v>3.02</c:v>
                </c:pt>
                <c:pt idx="4887">
                  <c:v>3.02</c:v>
                </c:pt>
                <c:pt idx="4888">
                  <c:v>2.98</c:v>
                </c:pt>
                <c:pt idx="4889">
                  <c:v>2.97</c:v>
                </c:pt>
                <c:pt idx="4892">
                  <c:v>2.97</c:v>
                </c:pt>
                <c:pt idx="4893">
                  <c:v>2.97</c:v>
                </c:pt>
                <c:pt idx="4894">
                  <c:v>2.97</c:v>
                </c:pt>
                <c:pt idx="4895">
                  <c:v>3.02</c:v>
                </c:pt>
                <c:pt idx="4899">
                  <c:v>2.99</c:v>
                </c:pt>
                <c:pt idx="4900">
                  <c:v>3.03</c:v>
                </c:pt>
                <c:pt idx="4901">
                  <c:v>2.99</c:v>
                </c:pt>
                <c:pt idx="4902">
                  <c:v>2.99</c:v>
                </c:pt>
                <c:pt idx="4903">
                  <c:v>2.98</c:v>
                </c:pt>
                <c:pt idx="4906">
                  <c:v>2.98</c:v>
                </c:pt>
                <c:pt idx="4907">
                  <c:v>2.99</c:v>
                </c:pt>
                <c:pt idx="4908">
                  <c:v>3</c:v>
                </c:pt>
                <c:pt idx="4909">
                  <c:v>3</c:v>
                </c:pt>
                <c:pt idx="4910">
                  <c:v>3</c:v>
                </c:pt>
                <c:pt idx="4913">
                  <c:v>3</c:v>
                </c:pt>
                <c:pt idx="4914">
                  <c:v>3</c:v>
                </c:pt>
                <c:pt idx="4915">
                  <c:v>3</c:v>
                </c:pt>
                <c:pt idx="4916">
                  <c:v>2.99</c:v>
                </c:pt>
                <c:pt idx="4917">
                  <c:v>2.98</c:v>
                </c:pt>
                <c:pt idx="4920">
                  <c:v>2.99</c:v>
                </c:pt>
                <c:pt idx="4921">
                  <c:v>2.98</c:v>
                </c:pt>
                <c:pt idx="4922">
                  <c:v>2.98</c:v>
                </c:pt>
                <c:pt idx="4923">
                  <c:v>2.99</c:v>
                </c:pt>
                <c:pt idx="4924">
                  <c:v>3.05</c:v>
                </c:pt>
                <c:pt idx="4927">
                  <c:v>3</c:v>
                </c:pt>
                <c:pt idx="4928">
                  <c:v>3.05</c:v>
                </c:pt>
                <c:pt idx="4929">
                  <c:v>3.04</c:v>
                </c:pt>
                <c:pt idx="4930">
                  <c:v>3.06</c:v>
                </c:pt>
                <c:pt idx="4931">
                  <c:v>3.06</c:v>
                </c:pt>
                <c:pt idx="4934">
                  <c:v>3.07</c:v>
                </c:pt>
                <c:pt idx="4935">
                  <c:v>3.07</c:v>
                </c:pt>
                <c:pt idx="4936">
                  <c:v>3.07</c:v>
                </c:pt>
                <c:pt idx="4937">
                  <c:v>3.02</c:v>
                </c:pt>
                <c:pt idx="4938">
                  <c:v>3.03</c:v>
                </c:pt>
                <c:pt idx="4941">
                  <c:v>3.07</c:v>
                </c:pt>
                <c:pt idx="4942">
                  <c:v>3.1</c:v>
                </c:pt>
                <c:pt idx="4943">
                  <c:v>3.1</c:v>
                </c:pt>
                <c:pt idx="4944">
                  <c:v>3.08</c:v>
                </c:pt>
                <c:pt idx="4945">
                  <c:v>3.11</c:v>
                </c:pt>
                <c:pt idx="4948">
                  <c:v>3.04</c:v>
                </c:pt>
                <c:pt idx="4949">
                  <c:v>3.04</c:v>
                </c:pt>
                <c:pt idx="4950">
                  <c:v>3.05</c:v>
                </c:pt>
                <c:pt idx="4951">
                  <c:v>3.06</c:v>
                </c:pt>
                <c:pt idx="4952">
                  <c:v>3.08</c:v>
                </c:pt>
                <c:pt idx="4955">
                  <c:v>3.1</c:v>
                </c:pt>
                <c:pt idx="4956">
                  <c:v>3.21</c:v>
                </c:pt>
                <c:pt idx="4957">
                  <c:v>3.06</c:v>
                </c:pt>
                <c:pt idx="4958">
                  <c:v>3.03</c:v>
                </c:pt>
                <c:pt idx="4959">
                  <c:v>3.09</c:v>
                </c:pt>
                <c:pt idx="4962">
                  <c:v>3.13</c:v>
                </c:pt>
                <c:pt idx="4963">
                  <c:v>3.09</c:v>
                </c:pt>
                <c:pt idx="4964">
                  <c:v>3.13</c:v>
                </c:pt>
                <c:pt idx="4965">
                  <c:v>3.06</c:v>
                </c:pt>
                <c:pt idx="4966">
                  <c:v>3.03</c:v>
                </c:pt>
                <c:pt idx="4969">
                  <c:v>3.03</c:v>
                </c:pt>
                <c:pt idx="4970">
                  <c:v>3.07</c:v>
                </c:pt>
                <c:pt idx="4971">
                  <c:v>3.05</c:v>
                </c:pt>
                <c:pt idx="4972">
                  <c:v>3.04</c:v>
                </c:pt>
                <c:pt idx="4973">
                  <c:v>3.08</c:v>
                </c:pt>
                <c:pt idx="4976">
                  <c:v>3.06</c:v>
                </c:pt>
                <c:pt idx="4977">
                  <c:v>3.06</c:v>
                </c:pt>
                <c:pt idx="4978">
                  <c:v>3.08</c:v>
                </c:pt>
                <c:pt idx="4979">
                  <c:v>3.03</c:v>
                </c:pt>
                <c:pt idx="4980">
                  <c:v>3.04</c:v>
                </c:pt>
                <c:pt idx="4983">
                  <c:v>3.04</c:v>
                </c:pt>
                <c:pt idx="4984">
                  <c:v>3.06</c:v>
                </c:pt>
                <c:pt idx="4985">
                  <c:v>3.06</c:v>
                </c:pt>
                <c:pt idx="4986">
                  <c:v>3.07</c:v>
                </c:pt>
                <c:pt idx="4987">
                  <c:v>3.14</c:v>
                </c:pt>
                <c:pt idx="4990">
                  <c:v>3.05</c:v>
                </c:pt>
                <c:pt idx="4991">
                  <c:v>3.03</c:v>
                </c:pt>
                <c:pt idx="4992">
                  <c:v>3.03</c:v>
                </c:pt>
                <c:pt idx="4993">
                  <c:v>3.04</c:v>
                </c:pt>
                <c:pt idx="4994">
                  <c:v>3.04</c:v>
                </c:pt>
                <c:pt idx="4997">
                  <c:v>3.08</c:v>
                </c:pt>
                <c:pt idx="4998">
                  <c:v>3.1</c:v>
                </c:pt>
                <c:pt idx="4999">
                  <c:v>3.16</c:v>
                </c:pt>
                <c:pt idx="5000">
                  <c:v>3.04</c:v>
                </c:pt>
                <c:pt idx="5001">
                  <c:v>3</c:v>
                </c:pt>
                <c:pt idx="5004">
                  <c:v>3.01</c:v>
                </c:pt>
                <c:pt idx="5005">
                  <c:v>2.99</c:v>
                </c:pt>
                <c:pt idx="5006">
                  <c:v>2.99</c:v>
                </c:pt>
                <c:pt idx="5007">
                  <c:v>2.99</c:v>
                </c:pt>
                <c:pt idx="5008">
                  <c:v>2.98</c:v>
                </c:pt>
                <c:pt idx="5011">
                  <c:v>3</c:v>
                </c:pt>
                <c:pt idx="5012">
                  <c:v>3</c:v>
                </c:pt>
                <c:pt idx="5013">
                  <c:v>3.01</c:v>
                </c:pt>
                <c:pt idx="5014">
                  <c:v>3.03</c:v>
                </c:pt>
                <c:pt idx="5015">
                  <c:v>3.04</c:v>
                </c:pt>
                <c:pt idx="5018">
                  <c:v>3.08</c:v>
                </c:pt>
                <c:pt idx="5019">
                  <c:v>3.05</c:v>
                </c:pt>
                <c:pt idx="5020">
                  <c:v>3.09</c:v>
                </c:pt>
                <c:pt idx="5021">
                  <c:v>3.13</c:v>
                </c:pt>
                <c:pt idx="5022">
                  <c:v>3.04</c:v>
                </c:pt>
                <c:pt idx="5025">
                  <c:v>3</c:v>
                </c:pt>
                <c:pt idx="5026">
                  <c:v>3.01</c:v>
                </c:pt>
                <c:pt idx="5027">
                  <c:v>3.01</c:v>
                </c:pt>
                <c:pt idx="5028">
                  <c:v>3.02</c:v>
                </c:pt>
                <c:pt idx="5029">
                  <c:v>3.03</c:v>
                </c:pt>
                <c:pt idx="5032">
                  <c:v>3.04</c:v>
                </c:pt>
                <c:pt idx="5033">
                  <c:v>3.07</c:v>
                </c:pt>
                <c:pt idx="5035">
                  <c:v>3.03</c:v>
                </c:pt>
                <c:pt idx="5036">
                  <c:v>3.01</c:v>
                </c:pt>
                <c:pt idx="5039">
                  <c:v>3.01</c:v>
                </c:pt>
                <c:pt idx="5040">
                  <c:v>3.01</c:v>
                </c:pt>
                <c:pt idx="5041">
                  <c:v>3.01</c:v>
                </c:pt>
                <c:pt idx="5042">
                  <c:v>3.02</c:v>
                </c:pt>
                <c:pt idx="5043">
                  <c:v>3.01</c:v>
                </c:pt>
                <c:pt idx="5046">
                  <c:v>3.02</c:v>
                </c:pt>
                <c:pt idx="5047">
                  <c:v>3.02</c:v>
                </c:pt>
                <c:pt idx="5048">
                  <c:v>3.05</c:v>
                </c:pt>
                <c:pt idx="5049">
                  <c:v>3.01</c:v>
                </c:pt>
                <c:pt idx="5050">
                  <c:v>3.05</c:v>
                </c:pt>
                <c:pt idx="5053">
                  <c:v>3.02</c:v>
                </c:pt>
                <c:pt idx="5054">
                  <c:v>3.02</c:v>
                </c:pt>
                <c:pt idx="5055">
                  <c:v>3.02</c:v>
                </c:pt>
                <c:pt idx="5056">
                  <c:v>3.01</c:v>
                </c:pt>
                <c:pt idx="5057">
                  <c:v>2.98</c:v>
                </c:pt>
                <c:pt idx="5060">
                  <c:v>2.98</c:v>
                </c:pt>
                <c:pt idx="5061">
                  <c:v>2.98</c:v>
                </c:pt>
                <c:pt idx="5062">
                  <c:v>3.01</c:v>
                </c:pt>
                <c:pt idx="5063">
                  <c:v>3.01</c:v>
                </c:pt>
                <c:pt idx="5064">
                  <c:v>3.01</c:v>
                </c:pt>
                <c:pt idx="5067">
                  <c:v>3.01</c:v>
                </c:pt>
                <c:pt idx="5068">
                  <c:v>3.01</c:v>
                </c:pt>
                <c:pt idx="5069">
                  <c:v>3.04</c:v>
                </c:pt>
                <c:pt idx="5070">
                  <c:v>3.01</c:v>
                </c:pt>
                <c:pt idx="5071">
                  <c:v>3.01</c:v>
                </c:pt>
                <c:pt idx="5074">
                  <c:v>3</c:v>
                </c:pt>
                <c:pt idx="5075">
                  <c:v>3.03</c:v>
                </c:pt>
                <c:pt idx="5076">
                  <c:v>3.05</c:v>
                </c:pt>
                <c:pt idx="5077">
                  <c:v>3.07</c:v>
                </c:pt>
                <c:pt idx="5078">
                  <c:v>3.15</c:v>
                </c:pt>
                <c:pt idx="5082">
                  <c:v>3.05</c:v>
                </c:pt>
                <c:pt idx="5083">
                  <c:v>3.03</c:v>
                </c:pt>
                <c:pt idx="5084">
                  <c:v>3.11</c:v>
                </c:pt>
                <c:pt idx="5085">
                  <c:v>3.07</c:v>
                </c:pt>
                <c:pt idx="5088">
                  <c:v>3.05</c:v>
                </c:pt>
                <c:pt idx="5089">
                  <c:v>3.06</c:v>
                </c:pt>
                <c:pt idx="5090">
                  <c:v>3.11</c:v>
                </c:pt>
                <c:pt idx="5091">
                  <c:v>3.11</c:v>
                </c:pt>
                <c:pt idx="5092">
                  <c:v>3.04</c:v>
                </c:pt>
                <c:pt idx="5096">
                  <c:v>3.03</c:v>
                </c:pt>
                <c:pt idx="5097">
                  <c:v>3.04</c:v>
                </c:pt>
                <c:pt idx="5098">
                  <c:v>3.03</c:v>
                </c:pt>
                <c:pt idx="5099">
                  <c:v>3.02</c:v>
                </c:pt>
                <c:pt idx="5102">
                  <c:v>3.02</c:v>
                </c:pt>
                <c:pt idx="5103">
                  <c:v>3.01</c:v>
                </c:pt>
                <c:pt idx="5104">
                  <c:v>3.01</c:v>
                </c:pt>
                <c:pt idx="5105">
                  <c:v>3.01</c:v>
                </c:pt>
                <c:pt idx="5106">
                  <c:v>3.01</c:v>
                </c:pt>
                <c:pt idx="5109">
                  <c:v>3.1</c:v>
                </c:pt>
                <c:pt idx="5110">
                  <c:v>3.04</c:v>
                </c:pt>
                <c:pt idx="5111">
                  <c:v>3.11</c:v>
                </c:pt>
                <c:pt idx="5112">
                  <c:v>3.08</c:v>
                </c:pt>
                <c:pt idx="5113">
                  <c:v>3.08</c:v>
                </c:pt>
                <c:pt idx="5116">
                  <c:v>3.1</c:v>
                </c:pt>
                <c:pt idx="5117">
                  <c:v>3.3</c:v>
                </c:pt>
                <c:pt idx="5118">
                  <c:v>3.14</c:v>
                </c:pt>
                <c:pt idx="5119">
                  <c:v>3.05</c:v>
                </c:pt>
                <c:pt idx="5120">
                  <c:v>3</c:v>
                </c:pt>
                <c:pt idx="5123">
                  <c:v>2.99</c:v>
                </c:pt>
                <c:pt idx="5124">
                  <c:v>3.03</c:v>
                </c:pt>
                <c:pt idx="5125">
                  <c:v>3.29</c:v>
                </c:pt>
                <c:pt idx="5126">
                  <c:v>3.48</c:v>
                </c:pt>
                <c:pt idx="5127">
                  <c:v>3.29</c:v>
                </c:pt>
                <c:pt idx="5130">
                  <c:v>3.31</c:v>
                </c:pt>
                <c:pt idx="5131">
                  <c:v>3.31</c:v>
                </c:pt>
                <c:pt idx="5132">
                  <c:v>3.36</c:v>
                </c:pt>
                <c:pt idx="5133">
                  <c:v>3.43</c:v>
                </c:pt>
                <c:pt idx="5137">
                  <c:v>3.33</c:v>
                </c:pt>
                <c:pt idx="5138">
                  <c:v>3.26</c:v>
                </c:pt>
                <c:pt idx="5139">
                  <c:v>3.27</c:v>
                </c:pt>
                <c:pt idx="5140">
                  <c:v>3.37</c:v>
                </c:pt>
                <c:pt idx="5144">
                  <c:v>3.28</c:v>
                </c:pt>
                <c:pt idx="5145">
                  <c:v>3.33</c:v>
                </c:pt>
                <c:pt idx="5146">
                  <c:v>3.31</c:v>
                </c:pt>
                <c:pt idx="5147">
                  <c:v>3.28</c:v>
                </c:pt>
                <c:pt idx="5148">
                  <c:v>3.26</c:v>
                </c:pt>
                <c:pt idx="5151">
                  <c:v>3.23</c:v>
                </c:pt>
                <c:pt idx="5152">
                  <c:v>3.23</c:v>
                </c:pt>
                <c:pt idx="5153">
                  <c:v>3.24</c:v>
                </c:pt>
                <c:pt idx="5154">
                  <c:v>3.23</c:v>
                </c:pt>
                <c:pt idx="5155">
                  <c:v>3.22</c:v>
                </c:pt>
                <c:pt idx="5158">
                  <c:v>3.23</c:v>
                </c:pt>
                <c:pt idx="5159">
                  <c:v>3.25</c:v>
                </c:pt>
                <c:pt idx="5160">
                  <c:v>3.33</c:v>
                </c:pt>
                <c:pt idx="5161">
                  <c:v>3.27</c:v>
                </c:pt>
                <c:pt idx="5162">
                  <c:v>3.25</c:v>
                </c:pt>
                <c:pt idx="5165">
                  <c:v>3.25</c:v>
                </c:pt>
                <c:pt idx="5166">
                  <c:v>3.27</c:v>
                </c:pt>
                <c:pt idx="5167">
                  <c:v>3.3</c:v>
                </c:pt>
                <c:pt idx="5168">
                  <c:v>3.24</c:v>
                </c:pt>
                <c:pt idx="5169">
                  <c:v>3.34</c:v>
                </c:pt>
                <c:pt idx="5173">
                  <c:v>3.27</c:v>
                </c:pt>
                <c:pt idx="5174">
                  <c:v>3.26</c:v>
                </c:pt>
                <c:pt idx="5175">
                  <c:v>3.25</c:v>
                </c:pt>
                <c:pt idx="5176">
                  <c:v>3.26</c:v>
                </c:pt>
                <c:pt idx="5179">
                  <c:v>3.25</c:v>
                </c:pt>
                <c:pt idx="5180">
                  <c:v>3.25</c:v>
                </c:pt>
                <c:pt idx="5181">
                  <c:v>3.25</c:v>
                </c:pt>
                <c:pt idx="5182">
                  <c:v>3.26</c:v>
                </c:pt>
                <c:pt idx="5183">
                  <c:v>3.27</c:v>
                </c:pt>
                <c:pt idx="5186">
                  <c:v>3.26</c:v>
                </c:pt>
                <c:pt idx="5187">
                  <c:v>3.25</c:v>
                </c:pt>
                <c:pt idx="5188">
                  <c:v>3.25</c:v>
                </c:pt>
                <c:pt idx="5189">
                  <c:v>3.79</c:v>
                </c:pt>
                <c:pt idx="5190">
                  <c:v>3.8</c:v>
                </c:pt>
                <c:pt idx="5193">
                  <c:v>3.82</c:v>
                </c:pt>
                <c:pt idx="5194">
                  <c:v>3.78</c:v>
                </c:pt>
                <c:pt idx="5195">
                  <c:v>3.76</c:v>
                </c:pt>
                <c:pt idx="5196">
                  <c:v>3.77</c:v>
                </c:pt>
                <c:pt idx="5197">
                  <c:v>3.8</c:v>
                </c:pt>
                <c:pt idx="5200">
                  <c:v>3.92</c:v>
                </c:pt>
                <c:pt idx="5201">
                  <c:v>3.8</c:v>
                </c:pt>
                <c:pt idx="5202">
                  <c:v>3.84</c:v>
                </c:pt>
                <c:pt idx="5203">
                  <c:v>3.79</c:v>
                </c:pt>
                <c:pt idx="5204">
                  <c:v>3.77</c:v>
                </c:pt>
                <c:pt idx="5207">
                  <c:v>3.76</c:v>
                </c:pt>
                <c:pt idx="5208">
                  <c:v>3.75</c:v>
                </c:pt>
                <c:pt idx="5209">
                  <c:v>3.74</c:v>
                </c:pt>
                <c:pt idx="5210">
                  <c:v>3.74</c:v>
                </c:pt>
                <c:pt idx="5211">
                  <c:v>3.75</c:v>
                </c:pt>
                <c:pt idx="5214">
                  <c:v>3.75</c:v>
                </c:pt>
                <c:pt idx="5215">
                  <c:v>3.75</c:v>
                </c:pt>
                <c:pt idx="5216">
                  <c:v>3.76</c:v>
                </c:pt>
                <c:pt idx="5217">
                  <c:v>3.79</c:v>
                </c:pt>
                <c:pt idx="5218">
                  <c:v>3.8</c:v>
                </c:pt>
                <c:pt idx="5222">
                  <c:v>3.82</c:v>
                </c:pt>
                <c:pt idx="5223">
                  <c:v>3.78</c:v>
                </c:pt>
                <c:pt idx="5228">
                  <c:v>3.75</c:v>
                </c:pt>
                <c:pt idx="5229">
                  <c:v>3.74</c:v>
                </c:pt>
                <c:pt idx="5230">
                  <c:v>3.73</c:v>
                </c:pt>
                <c:pt idx="5231">
                  <c:v>3.79</c:v>
                </c:pt>
                <c:pt idx="5232">
                  <c:v>3.73</c:v>
                </c:pt>
                <c:pt idx="5235">
                  <c:v>3.74</c:v>
                </c:pt>
                <c:pt idx="5236">
                  <c:v>3.7</c:v>
                </c:pt>
                <c:pt idx="5237">
                  <c:v>3.61</c:v>
                </c:pt>
                <c:pt idx="5238">
                  <c:v>3.62</c:v>
                </c:pt>
                <c:pt idx="5239">
                  <c:v>3.64</c:v>
                </c:pt>
                <c:pt idx="5242">
                  <c:v>3.72</c:v>
                </c:pt>
                <c:pt idx="5243">
                  <c:v>3.74</c:v>
                </c:pt>
                <c:pt idx="5244">
                  <c:v>3.74</c:v>
                </c:pt>
                <c:pt idx="5245">
                  <c:v>3.73</c:v>
                </c:pt>
                <c:pt idx="5246">
                  <c:v>3.72</c:v>
                </c:pt>
                <c:pt idx="5249">
                  <c:v>3.73</c:v>
                </c:pt>
                <c:pt idx="5250">
                  <c:v>3.73</c:v>
                </c:pt>
                <c:pt idx="5251">
                  <c:v>3.75</c:v>
                </c:pt>
                <c:pt idx="5252">
                  <c:v>3.71</c:v>
                </c:pt>
                <c:pt idx="5253">
                  <c:v>3.72</c:v>
                </c:pt>
                <c:pt idx="5256">
                  <c:v>3.75</c:v>
                </c:pt>
                <c:pt idx="5257">
                  <c:v>3.81</c:v>
                </c:pt>
                <c:pt idx="5258">
                  <c:v>3.83</c:v>
                </c:pt>
                <c:pt idx="5259">
                  <c:v>3.8</c:v>
                </c:pt>
                <c:pt idx="5260">
                  <c:v>3.94</c:v>
                </c:pt>
                <c:pt idx="5263">
                  <c:v>3.81</c:v>
                </c:pt>
                <c:pt idx="5264">
                  <c:v>3.84</c:v>
                </c:pt>
                <c:pt idx="5265">
                  <c:v>3.81</c:v>
                </c:pt>
                <c:pt idx="5266">
                  <c:v>3.76</c:v>
                </c:pt>
                <c:pt idx="5267">
                  <c:v>3.74</c:v>
                </c:pt>
                <c:pt idx="5270">
                  <c:v>3.69</c:v>
                </c:pt>
                <c:pt idx="5271">
                  <c:v>3.76</c:v>
                </c:pt>
                <c:pt idx="5272">
                  <c:v>3.79</c:v>
                </c:pt>
                <c:pt idx="5273">
                  <c:v>3.8</c:v>
                </c:pt>
                <c:pt idx="5274">
                  <c:v>3.81</c:v>
                </c:pt>
                <c:pt idx="5277">
                  <c:v>3.8</c:v>
                </c:pt>
                <c:pt idx="5278">
                  <c:v>3.8</c:v>
                </c:pt>
                <c:pt idx="5279">
                  <c:v>3.77</c:v>
                </c:pt>
                <c:pt idx="5280">
                  <c:v>3.77</c:v>
                </c:pt>
                <c:pt idx="5281">
                  <c:v>3.77</c:v>
                </c:pt>
                <c:pt idx="5284">
                  <c:v>3.72</c:v>
                </c:pt>
                <c:pt idx="5285">
                  <c:v>3.66</c:v>
                </c:pt>
                <c:pt idx="5286">
                  <c:v>3.69</c:v>
                </c:pt>
                <c:pt idx="5287">
                  <c:v>3.72</c:v>
                </c:pt>
                <c:pt idx="5288">
                  <c:v>3.78</c:v>
                </c:pt>
                <c:pt idx="5291">
                  <c:v>3.81</c:v>
                </c:pt>
                <c:pt idx="5292">
                  <c:v>3.93</c:v>
                </c:pt>
                <c:pt idx="5293">
                  <c:v>3.8</c:v>
                </c:pt>
                <c:pt idx="5294">
                  <c:v>3.91</c:v>
                </c:pt>
                <c:pt idx="5295">
                  <c:v>4.0199999999999996</c:v>
                </c:pt>
                <c:pt idx="5298">
                  <c:v>3.81</c:v>
                </c:pt>
                <c:pt idx="5299">
                  <c:v>3.76</c:v>
                </c:pt>
                <c:pt idx="5300">
                  <c:v>3.76</c:v>
                </c:pt>
                <c:pt idx="5301">
                  <c:v>3.74</c:v>
                </c:pt>
                <c:pt idx="5302">
                  <c:v>3.79</c:v>
                </c:pt>
                <c:pt idx="5305">
                  <c:v>3.79</c:v>
                </c:pt>
                <c:pt idx="5306">
                  <c:v>3.81</c:v>
                </c:pt>
                <c:pt idx="5307">
                  <c:v>3.81</c:v>
                </c:pt>
                <c:pt idx="5308">
                  <c:v>3.77</c:v>
                </c:pt>
                <c:pt idx="5309">
                  <c:v>3.72</c:v>
                </c:pt>
                <c:pt idx="5312">
                  <c:v>3.75</c:v>
                </c:pt>
                <c:pt idx="5313">
                  <c:v>3.76</c:v>
                </c:pt>
                <c:pt idx="5314">
                  <c:v>3.76</c:v>
                </c:pt>
                <c:pt idx="5315">
                  <c:v>3.76</c:v>
                </c:pt>
                <c:pt idx="5316">
                  <c:v>3.8</c:v>
                </c:pt>
                <c:pt idx="5319">
                  <c:v>3.81</c:v>
                </c:pt>
                <c:pt idx="5320">
                  <c:v>3.78</c:v>
                </c:pt>
                <c:pt idx="5321">
                  <c:v>3.79</c:v>
                </c:pt>
                <c:pt idx="5322">
                  <c:v>3.93</c:v>
                </c:pt>
                <c:pt idx="5323">
                  <c:v>4.25</c:v>
                </c:pt>
                <c:pt idx="5326">
                  <c:v>4.24</c:v>
                </c:pt>
                <c:pt idx="5327">
                  <c:v>4.2300000000000004</c:v>
                </c:pt>
                <c:pt idx="5328">
                  <c:v>4.2300000000000004</c:v>
                </c:pt>
                <c:pt idx="5329">
                  <c:v>4.2300000000000004</c:v>
                </c:pt>
                <c:pt idx="5330">
                  <c:v>4.24</c:v>
                </c:pt>
                <c:pt idx="5333">
                  <c:v>4.24</c:v>
                </c:pt>
                <c:pt idx="5334">
                  <c:v>4.24</c:v>
                </c:pt>
                <c:pt idx="5335">
                  <c:v>4.24</c:v>
                </c:pt>
                <c:pt idx="5336">
                  <c:v>4.24</c:v>
                </c:pt>
                <c:pt idx="5337">
                  <c:v>4.2300000000000004</c:v>
                </c:pt>
                <c:pt idx="5340">
                  <c:v>4.2300000000000004</c:v>
                </c:pt>
                <c:pt idx="5341">
                  <c:v>4.2300000000000004</c:v>
                </c:pt>
                <c:pt idx="5342">
                  <c:v>4.2300000000000004</c:v>
                </c:pt>
                <c:pt idx="5343">
                  <c:v>4.2300000000000004</c:v>
                </c:pt>
                <c:pt idx="5344">
                  <c:v>4.2300000000000004</c:v>
                </c:pt>
                <c:pt idx="5347">
                  <c:v>4.24</c:v>
                </c:pt>
                <c:pt idx="5348">
                  <c:v>4.24</c:v>
                </c:pt>
                <c:pt idx="5349">
                  <c:v>4.24</c:v>
                </c:pt>
                <c:pt idx="5350">
                  <c:v>4.26</c:v>
                </c:pt>
                <c:pt idx="5351">
                  <c:v>4.34</c:v>
                </c:pt>
                <c:pt idx="5354">
                  <c:v>4.3</c:v>
                </c:pt>
                <c:pt idx="5355">
                  <c:v>4.29</c:v>
                </c:pt>
                <c:pt idx="5356">
                  <c:v>4.26</c:v>
                </c:pt>
                <c:pt idx="5357">
                  <c:v>4.26</c:v>
                </c:pt>
                <c:pt idx="5358">
                  <c:v>4.2699999999999996</c:v>
                </c:pt>
                <c:pt idx="5361">
                  <c:v>4.2699999999999996</c:v>
                </c:pt>
                <c:pt idx="5362">
                  <c:v>4.2699999999999996</c:v>
                </c:pt>
                <c:pt idx="5363">
                  <c:v>4.28</c:v>
                </c:pt>
                <c:pt idx="5364">
                  <c:v>4.2699999999999996</c:v>
                </c:pt>
                <c:pt idx="5365">
                  <c:v>4.26</c:v>
                </c:pt>
                <c:pt idx="5368">
                  <c:v>4.2699999999999996</c:v>
                </c:pt>
                <c:pt idx="5369">
                  <c:v>4.2699999999999996</c:v>
                </c:pt>
                <c:pt idx="5370">
                  <c:v>4.26</c:v>
                </c:pt>
                <c:pt idx="5371">
                  <c:v>4.25</c:v>
                </c:pt>
                <c:pt idx="5372">
                  <c:v>4.26</c:v>
                </c:pt>
                <c:pt idx="5375">
                  <c:v>4.25</c:v>
                </c:pt>
                <c:pt idx="5376">
                  <c:v>4.24</c:v>
                </c:pt>
                <c:pt idx="5377">
                  <c:v>4.2699999999999996</c:v>
                </c:pt>
                <c:pt idx="5378">
                  <c:v>4.26</c:v>
                </c:pt>
                <c:pt idx="5379">
                  <c:v>4.25</c:v>
                </c:pt>
                <c:pt idx="5382">
                  <c:v>4.25</c:v>
                </c:pt>
                <c:pt idx="5383">
                  <c:v>4.26</c:v>
                </c:pt>
                <c:pt idx="5384">
                  <c:v>4.3099999999999996</c:v>
                </c:pt>
                <c:pt idx="5385">
                  <c:v>4.2699999999999996</c:v>
                </c:pt>
                <c:pt idx="5386">
                  <c:v>4.28</c:v>
                </c:pt>
                <c:pt idx="5389">
                  <c:v>4.2699999999999996</c:v>
                </c:pt>
                <c:pt idx="5390">
                  <c:v>4.28</c:v>
                </c:pt>
                <c:pt idx="5391">
                  <c:v>4.28</c:v>
                </c:pt>
                <c:pt idx="5392">
                  <c:v>4.29</c:v>
                </c:pt>
                <c:pt idx="5393">
                  <c:v>4.28</c:v>
                </c:pt>
                <c:pt idx="5396">
                  <c:v>4.28</c:v>
                </c:pt>
                <c:pt idx="5397">
                  <c:v>4.2699999999999996</c:v>
                </c:pt>
                <c:pt idx="5398">
                  <c:v>4.28</c:v>
                </c:pt>
                <c:pt idx="5399">
                  <c:v>4.3499999999999996</c:v>
                </c:pt>
                <c:pt idx="5403">
                  <c:v>4.28</c:v>
                </c:pt>
                <c:pt idx="5404">
                  <c:v>4.25</c:v>
                </c:pt>
                <c:pt idx="5405">
                  <c:v>4.24</c:v>
                </c:pt>
                <c:pt idx="5406">
                  <c:v>4.24</c:v>
                </c:pt>
                <c:pt idx="5407">
                  <c:v>4.22</c:v>
                </c:pt>
                <c:pt idx="5410">
                  <c:v>4.2300000000000004</c:v>
                </c:pt>
                <c:pt idx="5411">
                  <c:v>4.2300000000000004</c:v>
                </c:pt>
                <c:pt idx="5412">
                  <c:v>4.2300000000000004</c:v>
                </c:pt>
                <c:pt idx="5413">
                  <c:v>4.33</c:v>
                </c:pt>
                <c:pt idx="5414">
                  <c:v>4.8899999999999997</c:v>
                </c:pt>
                <c:pt idx="5417">
                  <c:v>4.76</c:v>
                </c:pt>
                <c:pt idx="5418">
                  <c:v>4.75</c:v>
                </c:pt>
                <c:pt idx="5419">
                  <c:v>4.75</c:v>
                </c:pt>
                <c:pt idx="5420">
                  <c:v>4.72</c:v>
                </c:pt>
                <c:pt idx="5421">
                  <c:v>4.74</c:v>
                </c:pt>
                <c:pt idx="5424">
                  <c:v>4.74</c:v>
                </c:pt>
                <c:pt idx="5425">
                  <c:v>4.74</c:v>
                </c:pt>
                <c:pt idx="5426">
                  <c:v>4.75</c:v>
                </c:pt>
                <c:pt idx="5427">
                  <c:v>4.74</c:v>
                </c:pt>
                <c:pt idx="5428">
                  <c:v>4.74</c:v>
                </c:pt>
                <c:pt idx="5431">
                  <c:v>4.74</c:v>
                </c:pt>
                <c:pt idx="5432">
                  <c:v>4.74</c:v>
                </c:pt>
                <c:pt idx="5433">
                  <c:v>4.76</c:v>
                </c:pt>
                <c:pt idx="5434">
                  <c:v>4.74</c:v>
                </c:pt>
                <c:pt idx="5435">
                  <c:v>4.74</c:v>
                </c:pt>
                <c:pt idx="5438">
                  <c:v>4.74</c:v>
                </c:pt>
                <c:pt idx="5439">
                  <c:v>4.74</c:v>
                </c:pt>
                <c:pt idx="5440">
                  <c:v>4.74</c:v>
                </c:pt>
                <c:pt idx="5441">
                  <c:v>4.74</c:v>
                </c:pt>
                <c:pt idx="5442">
                  <c:v>4.74</c:v>
                </c:pt>
                <c:pt idx="5445">
                  <c:v>4.8099999999999996</c:v>
                </c:pt>
                <c:pt idx="5446">
                  <c:v>4.76</c:v>
                </c:pt>
                <c:pt idx="5448">
                  <c:v>4.7699999999999996</c:v>
                </c:pt>
                <c:pt idx="5449">
                  <c:v>4.79</c:v>
                </c:pt>
                <c:pt idx="5452">
                  <c:v>4.76</c:v>
                </c:pt>
                <c:pt idx="5453">
                  <c:v>4.87</c:v>
                </c:pt>
                <c:pt idx="5454">
                  <c:v>4.8600000000000003</c:v>
                </c:pt>
                <c:pt idx="5455">
                  <c:v>4.7300000000000004</c:v>
                </c:pt>
                <c:pt idx="5456">
                  <c:v>4.76</c:v>
                </c:pt>
                <c:pt idx="5459">
                  <c:v>4.76</c:v>
                </c:pt>
                <c:pt idx="5460">
                  <c:v>4.75</c:v>
                </c:pt>
                <c:pt idx="5461">
                  <c:v>4.75</c:v>
                </c:pt>
                <c:pt idx="5462">
                  <c:v>5.08</c:v>
                </c:pt>
                <c:pt idx="5463">
                  <c:v>5.26</c:v>
                </c:pt>
                <c:pt idx="5467">
                  <c:v>5.26</c:v>
                </c:pt>
                <c:pt idx="5468">
                  <c:v>5.19</c:v>
                </c:pt>
                <c:pt idx="5469">
                  <c:v>5.24</c:v>
                </c:pt>
                <c:pt idx="5470">
                  <c:v>5.25</c:v>
                </c:pt>
                <c:pt idx="5473">
                  <c:v>5.25</c:v>
                </c:pt>
                <c:pt idx="5474">
                  <c:v>5.26</c:v>
                </c:pt>
                <c:pt idx="5475">
                  <c:v>5.3</c:v>
                </c:pt>
                <c:pt idx="5476">
                  <c:v>5.25</c:v>
                </c:pt>
                <c:pt idx="5477">
                  <c:v>5.26</c:v>
                </c:pt>
                <c:pt idx="5480">
                  <c:v>5.25</c:v>
                </c:pt>
                <c:pt idx="5481">
                  <c:v>5.26</c:v>
                </c:pt>
                <c:pt idx="5482">
                  <c:v>5.25</c:v>
                </c:pt>
                <c:pt idx="5483">
                  <c:v>5.26</c:v>
                </c:pt>
                <c:pt idx="5484">
                  <c:v>5.26</c:v>
                </c:pt>
                <c:pt idx="5488">
                  <c:v>5.28</c:v>
                </c:pt>
                <c:pt idx="5489">
                  <c:v>5.4</c:v>
                </c:pt>
                <c:pt idx="5490">
                  <c:v>5.81</c:v>
                </c:pt>
                <c:pt idx="5491">
                  <c:v>5.81</c:v>
                </c:pt>
                <c:pt idx="5494">
                  <c:v>5.79</c:v>
                </c:pt>
                <c:pt idx="5495">
                  <c:v>5.79</c:v>
                </c:pt>
                <c:pt idx="5496">
                  <c:v>5.79</c:v>
                </c:pt>
                <c:pt idx="5497">
                  <c:v>5.78</c:v>
                </c:pt>
                <c:pt idx="5498">
                  <c:v>5.75</c:v>
                </c:pt>
                <c:pt idx="5501">
                  <c:v>5.78</c:v>
                </c:pt>
                <c:pt idx="5502">
                  <c:v>5.78</c:v>
                </c:pt>
                <c:pt idx="5503">
                  <c:v>5.78</c:v>
                </c:pt>
                <c:pt idx="5504">
                  <c:v>5.79</c:v>
                </c:pt>
                <c:pt idx="5505">
                  <c:v>5.78</c:v>
                </c:pt>
                <c:pt idx="5508">
                  <c:v>5.76</c:v>
                </c:pt>
                <c:pt idx="5509">
                  <c:v>5.77</c:v>
                </c:pt>
                <c:pt idx="5510">
                  <c:v>5.76</c:v>
                </c:pt>
                <c:pt idx="5511">
                  <c:v>5.76</c:v>
                </c:pt>
                <c:pt idx="5512">
                  <c:v>5.76</c:v>
                </c:pt>
                <c:pt idx="5515">
                  <c:v>5.75</c:v>
                </c:pt>
                <c:pt idx="5516">
                  <c:v>5.75</c:v>
                </c:pt>
                <c:pt idx="5517">
                  <c:v>5.75</c:v>
                </c:pt>
                <c:pt idx="5518">
                  <c:v>5.76</c:v>
                </c:pt>
                <c:pt idx="5519">
                  <c:v>5.8</c:v>
                </c:pt>
                <c:pt idx="5522">
                  <c:v>5.78</c:v>
                </c:pt>
                <c:pt idx="5523">
                  <c:v>5.76</c:v>
                </c:pt>
                <c:pt idx="5524">
                  <c:v>5.75</c:v>
                </c:pt>
                <c:pt idx="5525">
                  <c:v>5.77</c:v>
                </c:pt>
                <c:pt idx="5526">
                  <c:v>5.77</c:v>
                </c:pt>
                <c:pt idx="5529">
                  <c:v>5.77</c:v>
                </c:pt>
                <c:pt idx="5530">
                  <c:v>5.77</c:v>
                </c:pt>
                <c:pt idx="5531">
                  <c:v>5.77</c:v>
                </c:pt>
                <c:pt idx="5532">
                  <c:v>5.77</c:v>
                </c:pt>
                <c:pt idx="5533">
                  <c:v>5.75</c:v>
                </c:pt>
                <c:pt idx="5536">
                  <c:v>5.75</c:v>
                </c:pt>
                <c:pt idx="5537">
                  <c:v>5.82</c:v>
                </c:pt>
                <c:pt idx="5538">
                  <c:v>5.77</c:v>
                </c:pt>
                <c:pt idx="5539">
                  <c:v>5.8</c:v>
                </c:pt>
                <c:pt idx="5540">
                  <c:v>5.79</c:v>
                </c:pt>
                <c:pt idx="5544">
                  <c:v>5.77</c:v>
                </c:pt>
                <c:pt idx="5545">
                  <c:v>5.79</c:v>
                </c:pt>
                <c:pt idx="5546">
                  <c:v>6.14</c:v>
                </c:pt>
                <c:pt idx="5547">
                  <c:v>6.27</c:v>
                </c:pt>
                <c:pt idx="5550">
                  <c:v>6.27</c:v>
                </c:pt>
                <c:pt idx="5551">
                  <c:v>6.27</c:v>
                </c:pt>
                <c:pt idx="5552">
                  <c:v>6.26</c:v>
                </c:pt>
                <c:pt idx="5553">
                  <c:v>6.2</c:v>
                </c:pt>
                <c:pt idx="5554">
                  <c:v>6.2</c:v>
                </c:pt>
                <c:pt idx="5557">
                  <c:v>6.22</c:v>
                </c:pt>
                <c:pt idx="5558">
                  <c:v>6.25</c:v>
                </c:pt>
                <c:pt idx="5559">
                  <c:v>6.26</c:v>
                </c:pt>
                <c:pt idx="5560">
                  <c:v>6.26</c:v>
                </c:pt>
                <c:pt idx="5561">
                  <c:v>6.26</c:v>
                </c:pt>
                <c:pt idx="5564">
                  <c:v>6.27</c:v>
                </c:pt>
                <c:pt idx="5565">
                  <c:v>6.28</c:v>
                </c:pt>
                <c:pt idx="5566">
                  <c:v>6.29</c:v>
                </c:pt>
                <c:pt idx="5567">
                  <c:v>6.28</c:v>
                </c:pt>
                <c:pt idx="5568">
                  <c:v>6.28</c:v>
                </c:pt>
                <c:pt idx="5571">
                  <c:v>6.27</c:v>
                </c:pt>
                <c:pt idx="5572">
                  <c:v>6.27</c:v>
                </c:pt>
                <c:pt idx="5573">
                  <c:v>6.28</c:v>
                </c:pt>
                <c:pt idx="5574">
                  <c:v>6.28</c:v>
                </c:pt>
                <c:pt idx="5575">
                  <c:v>6.3</c:v>
                </c:pt>
                <c:pt idx="5578">
                  <c:v>6.3</c:v>
                </c:pt>
                <c:pt idx="5579">
                  <c:v>6.35</c:v>
                </c:pt>
                <c:pt idx="5580">
                  <c:v>6.45</c:v>
                </c:pt>
                <c:pt idx="5581">
                  <c:v>6.3</c:v>
                </c:pt>
                <c:pt idx="5582">
                  <c:v>6.26</c:v>
                </c:pt>
                <c:pt idx="5586">
                  <c:v>6.19</c:v>
                </c:pt>
                <c:pt idx="5587">
                  <c:v>6.26</c:v>
                </c:pt>
                <c:pt idx="5588">
                  <c:v>6.21</c:v>
                </c:pt>
                <c:pt idx="5589">
                  <c:v>6.1</c:v>
                </c:pt>
                <c:pt idx="5592">
                  <c:v>6.21</c:v>
                </c:pt>
                <c:pt idx="5593">
                  <c:v>6.24</c:v>
                </c:pt>
                <c:pt idx="5594">
                  <c:v>6.25</c:v>
                </c:pt>
                <c:pt idx="5595">
                  <c:v>6.46</c:v>
                </c:pt>
                <c:pt idx="5596">
                  <c:v>6.59</c:v>
                </c:pt>
                <c:pt idx="5599">
                  <c:v>6.61</c:v>
                </c:pt>
                <c:pt idx="5600">
                  <c:v>6.66</c:v>
                </c:pt>
                <c:pt idx="5601">
                  <c:v>6.63</c:v>
                </c:pt>
                <c:pt idx="5602">
                  <c:v>6.42</c:v>
                </c:pt>
                <c:pt idx="5603">
                  <c:v>6.44</c:v>
                </c:pt>
                <c:pt idx="5606">
                  <c:v>6.5</c:v>
                </c:pt>
                <c:pt idx="5607">
                  <c:v>6.57</c:v>
                </c:pt>
                <c:pt idx="5608">
                  <c:v>6.57</c:v>
                </c:pt>
                <c:pt idx="5613">
                  <c:v>6.44</c:v>
                </c:pt>
                <c:pt idx="5614">
                  <c:v>6.42</c:v>
                </c:pt>
                <c:pt idx="5615">
                  <c:v>6.5</c:v>
                </c:pt>
                <c:pt idx="5616">
                  <c:v>6.5</c:v>
                </c:pt>
                <c:pt idx="5617">
                  <c:v>6.58</c:v>
                </c:pt>
                <c:pt idx="5620">
                  <c:v>6.62</c:v>
                </c:pt>
                <c:pt idx="5621">
                  <c:v>6.69</c:v>
                </c:pt>
                <c:pt idx="5622">
                  <c:v>6.51</c:v>
                </c:pt>
                <c:pt idx="5623">
                  <c:v>6.48</c:v>
                </c:pt>
                <c:pt idx="5624">
                  <c:v>6.67</c:v>
                </c:pt>
                <c:pt idx="5628">
                  <c:v>6.66</c:v>
                </c:pt>
                <c:pt idx="5629">
                  <c:v>6.5</c:v>
                </c:pt>
                <c:pt idx="5630">
                  <c:v>6.47</c:v>
                </c:pt>
                <c:pt idx="5631">
                  <c:v>6.47</c:v>
                </c:pt>
                <c:pt idx="5634">
                  <c:v>6.47</c:v>
                </c:pt>
                <c:pt idx="5635">
                  <c:v>6.53</c:v>
                </c:pt>
                <c:pt idx="5636">
                  <c:v>6.52</c:v>
                </c:pt>
                <c:pt idx="5637">
                  <c:v>6.53</c:v>
                </c:pt>
                <c:pt idx="5638">
                  <c:v>6.53</c:v>
                </c:pt>
                <c:pt idx="5641">
                  <c:v>6.53</c:v>
                </c:pt>
                <c:pt idx="5642">
                  <c:v>6.5</c:v>
                </c:pt>
                <c:pt idx="5643">
                  <c:v>6.48</c:v>
                </c:pt>
                <c:pt idx="5644">
                  <c:v>6.52</c:v>
                </c:pt>
                <c:pt idx="5645">
                  <c:v>6.76</c:v>
                </c:pt>
                <c:pt idx="5648">
                  <c:v>6.71</c:v>
                </c:pt>
                <c:pt idx="5649">
                  <c:v>6.64</c:v>
                </c:pt>
                <c:pt idx="5650">
                  <c:v>6.78</c:v>
                </c:pt>
                <c:pt idx="5651">
                  <c:v>6.8</c:v>
                </c:pt>
                <c:pt idx="5652">
                  <c:v>6.76</c:v>
                </c:pt>
                <c:pt idx="5655">
                  <c:v>6.79</c:v>
                </c:pt>
                <c:pt idx="5656">
                  <c:v>6.77</c:v>
                </c:pt>
                <c:pt idx="5657">
                  <c:v>6.84</c:v>
                </c:pt>
                <c:pt idx="5658">
                  <c:v>6.81</c:v>
                </c:pt>
                <c:pt idx="5659">
                  <c:v>6.77</c:v>
                </c:pt>
                <c:pt idx="5662">
                  <c:v>6.8</c:v>
                </c:pt>
                <c:pt idx="5663">
                  <c:v>6.79</c:v>
                </c:pt>
                <c:pt idx="5664">
                  <c:v>6.75</c:v>
                </c:pt>
                <c:pt idx="5665">
                  <c:v>6.73</c:v>
                </c:pt>
                <c:pt idx="5666">
                  <c:v>6.74</c:v>
                </c:pt>
                <c:pt idx="5669">
                  <c:v>6.74</c:v>
                </c:pt>
                <c:pt idx="5670">
                  <c:v>6.75</c:v>
                </c:pt>
                <c:pt idx="5671">
                  <c:v>6.75</c:v>
                </c:pt>
                <c:pt idx="5672">
                  <c:v>6.83</c:v>
                </c:pt>
                <c:pt idx="5673">
                  <c:v>6.86</c:v>
                </c:pt>
                <c:pt idx="5676">
                  <c:v>6.74</c:v>
                </c:pt>
                <c:pt idx="5677">
                  <c:v>6.71</c:v>
                </c:pt>
                <c:pt idx="5678">
                  <c:v>6.73</c:v>
                </c:pt>
                <c:pt idx="5679">
                  <c:v>6.91</c:v>
                </c:pt>
                <c:pt idx="5680">
                  <c:v>6.98</c:v>
                </c:pt>
                <c:pt idx="5683">
                  <c:v>6.98</c:v>
                </c:pt>
                <c:pt idx="5684">
                  <c:v>6.95</c:v>
                </c:pt>
                <c:pt idx="5685">
                  <c:v>6.95</c:v>
                </c:pt>
                <c:pt idx="5686">
                  <c:v>6.98</c:v>
                </c:pt>
                <c:pt idx="5687">
                  <c:v>7.11</c:v>
                </c:pt>
                <c:pt idx="5690">
                  <c:v>7.07</c:v>
                </c:pt>
                <c:pt idx="5691">
                  <c:v>7.12</c:v>
                </c:pt>
                <c:pt idx="5692">
                  <c:v>6.99</c:v>
                </c:pt>
                <c:pt idx="5693">
                  <c:v>7.02</c:v>
                </c:pt>
                <c:pt idx="5694">
                  <c:v>7.02</c:v>
                </c:pt>
                <c:pt idx="5697">
                  <c:v>7.02</c:v>
                </c:pt>
                <c:pt idx="5698">
                  <c:v>7.05</c:v>
                </c:pt>
                <c:pt idx="5699">
                  <c:v>7.06</c:v>
                </c:pt>
                <c:pt idx="5700">
                  <c:v>7.09</c:v>
                </c:pt>
                <c:pt idx="5701">
                  <c:v>7.07</c:v>
                </c:pt>
                <c:pt idx="5704">
                  <c:v>7.02</c:v>
                </c:pt>
                <c:pt idx="5705">
                  <c:v>7.03</c:v>
                </c:pt>
                <c:pt idx="5706">
                  <c:v>7.07</c:v>
                </c:pt>
                <c:pt idx="5707">
                  <c:v>7.05</c:v>
                </c:pt>
                <c:pt idx="5708">
                  <c:v>7.03</c:v>
                </c:pt>
                <c:pt idx="5711">
                  <c:v>7.01</c:v>
                </c:pt>
                <c:pt idx="5712">
                  <c:v>7.02</c:v>
                </c:pt>
                <c:pt idx="5713">
                  <c:v>7.03</c:v>
                </c:pt>
                <c:pt idx="5714">
                  <c:v>7.07</c:v>
                </c:pt>
                <c:pt idx="5715">
                  <c:v>7.06</c:v>
                </c:pt>
                <c:pt idx="5718">
                  <c:v>7.08</c:v>
                </c:pt>
                <c:pt idx="5719">
                  <c:v>7.08</c:v>
                </c:pt>
                <c:pt idx="5720">
                  <c:v>7.07</c:v>
                </c:pt>
                <c:pt idx="5721">
                  <c:v>7.02</c:v>
                </c:pt>
                <c:pt idx="5722">
                  <c:v>7.03</c:v>
                </c:pt>
                <c:pt idx="5725">
                  <c:v>7.03</c:v>
                </c:pt>
                <c:pt idx="5726">
                  <c:v>7.03</c:v>
                </c:pt>
                <c:pt idx="5727">
                  <c:v>7</c:v>
                </c:pt>
                <c:pt idx="5728">
                  <c:v>7.01</c:v>
                </c:pt>
                <c:pt idx="5729">
                  <c:v>7.01</c:v>
                </c:pt>
                <c:pt idx="5732">
                  <c:v>7.02</c:v>
                </c:pt>
                <c:pt idx="5733">
                  <c:v>7.05</c:v>
                </c:pt>
                <c:pt idx="5734">
                  <c:v>7.06</c:v>
                </c:pt>
                <c:pt idx="5735">
                  <c:v>7.02</c:v>
                </c:pt>
                <c:pt idx="5736">
                  <c:v>7.06</c:v>
                </c:pt>
                <c:pt idx="5739">
                  <c:v>7.06</c:v>
                </c:pt>
                <c:pt idx="5740">
                  <c:v>7.03</c:v>
                </c:pt>
                <c:pt idx="5741">
                  <c:v>7.04</c:v>
                </c:pt>
                <c:pt idx="5742">
                  <c:v>7.02</c:v>
                </c:pt>
                <c:pt idx="5743">
                  <c:v>7.01</c:v>
                </c:pt>
                <c:pt idx="5746">
                  <c:v>7.02</c:v>
                </c:pt>
                <c:pt idx="5747">
                  <c:v>6.99</c:v>
                </c:pt>
                <c:pt idx="5748">
                  <c:v>6.99</c:v>
                </c:pt>
                <c:pt idx="5749">
                  <c:v>7.08</c:v>
                </c:pt>
                <c:pt idx="5750">
                  <c:v>7.06</c:v>
                </c:pt>
                <c:pt idx="5753">
                  <c:v>7.05</c:v>
                </c:pt>
                <c:pt idx="5754">
                  <c:v>7.02</c:v>
                </c:pt>
                <c:pt idx="5755">
                  <c:v>7.02</c:v>
                </c:pt>
                <c:pt idx="5756">
                  <c:v>7.03</c:v>
                </c:pt>
                <c:pt idx="5757">
                  <c:v>7.02</c:v>
                </c:pt>
                <c:pt idx="5760">
                  <c:v>7.04</c:v>
                </c:pt>
                <c:pt idx="5761">
                  <c:v>7.09</c:v>
                </c:pt>
                <c:pt idx="5762">
                  <c:v>7.02</c:v>
                </c:pt>
                <c:pt idx="5763">
                  <c:v>7.09</c:v>
                </c:pt>
                <c:pt idx="5764">
                  <c:v>7</c:v>
                </c:pt>
                <c:pt idx="5767">
                  <c:v>7.01</c:v>
                </c:pt>
                <c:pt idx="5768">
                  <c:v>7.11</c:v>
                </c:pt>
                <c:pt idx="5769">
                  <c:v>7</c:v>
                </c:pt>
                <c:pt idx="5770">
                  <c:v>7.08</c:v>
                </c:pt>
                <c:pt idx="5771">
                  <c:v>6.99</c:v>
                </c:pt>
                <c:pt idx="5774">
                  <c:v>6.99</c:v>
                </c:pt>
                <c:pt idx="5775">
                  <c:v>6.94</c:v>
                </c:pt>
                <c:pt idx="5776">
                  <c:v>6.98</c:v>
                </c:pt>
                <c:pt idx="5777">
                  <c:v>7</c:v>
                </c:pt>
                <c:pt idx="5778">
                  <c:v>7.06</c:v>
                </c:pt>
                <c:pt idx="5781">
                  <c:v>7.06</c:v>
                </c:pt>
                <c:pt idx="5782">
                  <c:v>7.03</c:v>
                </c:pt>
                <c:pt idx="5783">
                  <c:v>7.02</c:v>
                </c:pt>
                <c:pt idx="5784">
                  <c:v>7.02</c:v>
                </c:pt>
                <c:pt idx="5785">
                  <c:v>7.09</c:v>
                </c:pt>
                <c:pt idx="5788">
                  <c:v>7.03</c:v>
                </c:pt>
                <c:pt idx="5789">
                  <c:v>7.02</c:v>
                </c:pt>
                <c:pt idx="5790">
                  <c:v>7.08</c:v>
                </c:pt>
                <c:pt idx="5791">
                  <c:v>7.08</c:v>
                </c:pt>
                <c:pt idx="5792">
                  <c:v>7.01</c:v>
                </c:pt>
                <c:pt idx="5795">
                  <c:v>7.02</c:v>
                </c:pt>
                <c:pt idx="5796">
                  <c:v>7.02</c:v>
                </c:pt>
                <c:pt idx="5797">
                  <c:v>7.01</c:v>
                </c:pt>
                <c:pt idx="5798">
                  <c:v>7.04</c:v>
                </c:pt>
                <c:pt idx="5799">
                  <c:v>7</c:v>
                </c:pt>
                <c:pt idx="5802">
                  <c:v>7</c:v>
                </c:pt>
                <c:pt idx="5803">
                  <c:v>7.04</c:v>
                </c:pt>
                <c:pt idx="5804">
                  <c:v>6.99</c:v>
                </c:pt>
                <c:pt idx="5805">
                  <c:v>7</c:v>
                </c:pt>
                <c:pt idx="5806">
                  <c:v>7</c:v>
                </c:pt>
                <c:pt idx="5809">
                  <c:v>6.96</c:v>
                </c:pt>
                <c:pt idx="5810">
                  <c:v>7.02</c:v>
                </c:pt>
                <c:pt idx="5811">
                  <c:v>7.02</c:v>
                </c:pt>
                <c:pt idx="5813">
                  <c:v>7.1</c:v>
                </c:pt>
                <c:pt idx="5816">
                  <c:v>7.01</c:v>
                </c:pt>
                <c:pt idx="5817">
                  <c:v>7</c:v>
                </c:pt>
                <c:pt idx="5818">
                  <c:v>7.01</c:v>
                </c:pt>
                <c:pt idx="5819">
                  <c:v>7.01</c:v>
                </c:pt>
                <c:pt idx="5820">
                  <c:v>7.01</c:v>
                </c:pt>
                <c:pt idx="5823">
                  <c:v>7.01</c:v>
                </c:pt>
                <c:pt idx="5824">
                  <c:v>7.02</c:v>
                </c:pt>
                <c:pt idx="5825">
                  <c:v>7.01</c:v>
                </c:pt>
                <c:pt idx="5826">
                  <c:v>7.01</c:v>
                </c:pt>
                <c:pt idx="5827">
                  <c:v>7</c:v>
                </c:pt>
                <c:pt idx="5831">
                  <c:v>7.01</c:v>
                </c:pt>
                <c:pt idx="5832">
                  <c:v>7.02</c:v>
                </c:pt>
                <c:pt idx="5833">
                  <c:v>6.99</c:v>
                </c:pt>
                <c:pt idx="5834">
                  <c:v>7</c:v>
                </c:pt>
                <c:pt idx="5837">
                  <c:v>7.02</c:v>
                </c:pt>
                <c:pt idx="5838">
                  <c:v>7.05</c:v>
                </c:pt>
                <c:pt idx="5839">
                  <c:v>7</c:v>
                </c:pt>
                <c:pt idx="5840">
                  <c:v>7.06</c:v>
                </c:pt>
                <c:pt idx="5841">
                  <c:v>7.1</c:v>
                </c:pt>
                <c:pt idx="5844">
                  <c:v>7.03</c:v>
                </c:pt>
                <c:pt idx="5845">
                  <c:v>7.04</c:v>
                </c:pt>
                <c:pt idx="5846">
                  <c:v>7.04</c:v>
                </c:pt>
                <c:pt idx="5847">
                  <c:v>7.07</c:v>
                </c:pt>
                <c:pt idx="5848">
                  <c:v>7.05</c:v>
                </c:pt>
                <c:pt idx="5851">
                  <c:v>7.08</c:v>
                </c:pt>
                <c:pt idx="5853">
                  <c:v>7.17</c:v>
                </c:pt>
                <c:pt idx="5854">
                  <c:v>7.33</c:v>
                </c:pt>
                <c:pt idx="5855">
                  <c:v>7.3</c:v>
                </c:pt>
                <c:pt idx="5858">
                  <c:v>7.31</c:v>
                </c:pt>
                <c:pt idx="5859">
                  <c:v>7.3</c:v>
                </c:pt>
                <c:pt idx="5860">
                  <c:v>7.3</c:v>
                </c:pt>
                <c:pt idx="5861">
                  <c:v>7.3</c:v>
                </c:pt>
                <c:pt idx="5862">
                  <c:v>7.31</c:v>
                </c:pt>
                <c:pt idx="5866">
                  <c:v>7.29</c:v>
                </c:pt>
                <c:pt idx="5867">
                  <c:v>7.3</c:v>
                </c:pt>
                <c:pt idx="5868">
                  <c:v>7.35</c:v>
                </c:pt>
                <c:pt idx="5869">
                  <c:v>7.38</c:v>
                </c:pt>
                <c:pt idx="5873">
                  <c:v>7.31</c:v>
                </c:pt>
                <c:pt idx="5874">
                  <c:v>7.36</c:v>
                </c:pt>
                <c:pt idx="5875">
                  <c:v>7.3</c:v>
                </c:pt>
                <c:pt idx="5876">
                  <c:v>7.26</c:v>
                </c:pt>
                <c:pt idx="5879">
                  <c:v>7.26</c:v>
                </c:pt>
                <c:pt idx="5880">
                  <c:v>7.26</c:v>
                </c:pt>
                <c:pt idx="5881">
                  <c:v>7.26</c:v>
                </c:pt>
                <c:pt idx="5882">
                  <c:v>7.27</c:v>
                </c:pt>
                <c:pt idx="5883">
                  <c:v>7.28</c:v>
                </c:pt>
                <c:pt idx="5886">
                  <c:v>7.28</c:v>
                </c:pt>
                <c:pt idx="5887">
                  <c:v>7.28</c:v>
                </c:pt>
                <c:pt idx="5888">
                  <c:v>7.27</c:v>
                </c:pt>
                <c:pt idx="5889">
                  <c:v>7.31</c:v>
                </c:pt>
                <c:pt idx="5890">
                  <c:v>7.39</c:v>
                </c:pt>
                <c:pt idx="5893">
                  <c:v>7.26</c:v>
                </c:pt>
                <c:pt idx="5894">
                  <c:v>7.26</c:v>
                </c:pt>
                <c:pt idx="5895">
                  <c:v>7.28</c:v>
                </c:pt>
                <c:pt idx="5896">
                  <c:v>7.28</c:v>
                </c:pt>
                <c:pt idx="5897">
                  <c:v>7.29</c:v>
                </c:pt>
                <c:pt idx="5900">
                  <c:v>7.27</c:v>
                </c:pt>
                <c:pt idx="5901">
                  <c:v>7.27</c:v>
                </c:pt>
                <c:pt idx="5902">
                  <c:v>7.4</c:v>
                </c:pt>
                <c:pt idx="5903">
                  <c:v>7.35</c:v>
                </c:pt>
                <c:pt idx="5904">
                  <c:v>7.37</c:v>
                </c:pt>
                <c:pt idx="5908">
                  <c:v>7.28</c:v>
                </c:pt>
                <c:pt idx="5909">
                  <c:v>7.27</c:v>
                </c:pt>
                <c:pt idx="5910">
                  <c:v>7.41</c:v>
                </c:pt>
                <c:pt idx="5911">
                  <c:v>7.45</c:v>
                </c:pt>
                <c:pt idx="5914">
                  <c:v>7.53</c:v>
                </c:pt>
                <c:pt idx="5915">
                  <c:v>7.53</c:v>
                </c:pt>
                <c:pt idx="5916">
                  <c:v>7.54</c:v>
                </c:pt>
                <c:pt idx="5917">
                  <c:v>7.56</c:v>
                </c:pt>
                <c:pt idx="5918">
                  <c:v>7.57</c:v>
                </c:pt>
                <c:pt idx="5921">
                  <c:v>7.54</c:v>
                </c:pt>
                <c:pt idx="5922">
                  <c:v>7.51</c:v>
                </c:pt>
                <c:pt idx="5923">
                  <c:v>7.53</c:v>
                </c:pt>
                <c:pt idx="5924">
                  <c:v>7.58</c:v>
                </c:pt>
                <c:pt idx="5925">
                  <c:v>7.52</c:v>
                </c:pt>
                <c:pt idx="5928">
                  <c:v>7.54</c:v>
                </c:pt>
                <c:pt idx="5929">
                  <c:v>7.54</c:v>
                </c:pt>
                <c:pt idx="5930">
                  <c:v>7.62</c:v>
                </c:pt>
                <c:pt idx="5931">
                  <c:v>7.61</c:v>
                </c:pt>
                <c:pt idx="5932">
                  <c:v>7.58</c:v>
                </c:pt>
                <c:pt idx="5935">
                  <c:v>7.54</c:v>
                </c:pt>
                <c:pt idx="5936">
                  <c:v>7.59</c:v>
                </c:pt>
                <c:pt idx="5937">
                  <c:v>7.62</c:v>
                </c:pt>
                <c:pt idx="5938">
                  <c:v>7.57</c:v>
                </c:pt>
                <c:pt idx="5939">
                  <c:v>7.51</c:v>
                </c:pt>
                <c:pt idx="5942">
                  <c:v>7.51</c:v>
                </c:pt>
                <c:pt idx="5943">
                  <c:v>7.57</c:v>
                </c:pt>
                <c:pt idx="5944">
                  <c:v>7.56</c:v>
                </c:pt>
                <c:pt idx="5945">
                  <c:v>7.57</c:v>
                </c:pt>
                <c:pt idx="5946">
                  <c:v>7.56</c:v>
                </c:pt>
                <c:pt idx="5950">
                  <c:v>7.52</c:v>
                </c:pt>
                <c:pt idx="5951">
                  <c:v>7.52</c:v>
                </c:pt>
                <c:pt idx="5952">
                  <c:v>7.59</c:v>
                </c:pt>
                <c:pt idx="5953">
                  <c:v>7.53</c:v>
                </c:pt>
                <c:pt idx="5956">
                  <c:v>7.53</c:v>
                </c:pt>
                <c:pt idx="5957">
                  <c:v>7.55</c:v>
                </c:pt>
                <c:pt idx="5958">
                  <c:v>7.65</c:v>
                </c:pt>
                <c:pt idx="5963">
                  <c:v>7.55</c:v>
                </c:pt>
                <c:pt idx="5964">
                  <c:v>7.6</c:v>
                </c:pt>
                <c:pt idx="5965">
                  <c:v>7.53</c:v>
                </c:pt>
                <c:pt idx="5966">
                  <c:v>7.54</c:v>
                </c:pt>
                <c:pt idx="5967">
                  <c:v>7.53</c:v>
                </c:pt>
                <c:pt idx="5970">
                  <c:v>7.53</c:v>
                </c:pt>
                <c:pt idx="5971">
                  <c:v>7.51</c:v>
                </c:pt>
                <c:pt idx="5972">
                  <c:v>7.53</c:v>
                </c:pt>
                <c:pt idx="5973">
                  <c:v>7.65</c:v>
                </c:pt>
                <c:pt idx="5974">
                  <c:v>7.53</c:v>
                </c:pt>
                <c:pt idx="5977">
                  <c:v>7.52</c:v>
                </c:pt>
                <c:pt idx="5978">
                  <c:v>7.5</c:v>
                </c:pt>
                <c:pt idx="5979">
                  <c:v>7.52</c:v>
                </c:pt>
                <c:pt idx="5980">
                  <c:v>7.51</c:v>
                </c:pt>
                <c:pt idx="5981">
                  <c:v>7.51</c:v>
                </c:pt>
                <c:pt idx="5984">
                  <c:v>7.5</c:v>
                </c:pt>
                <c:pt idx="5985">
                  <c:v>7.5</c:v>
                </c:pt>
                <c:pt idx="5986">
                  <c:v>7.49</c:v>
                </c:pt>
                <c:pt idx="5987">
                  <c:v>7.52</c:v>
                </c:pt>
                <c:pt idx="5988">
                  <c:v>7.53</c:v>
                </c:pt>
                <c:pt idx="5991">
                  <c:v>7.57</c:v>
                </c:pt>
                <c:pt idx="5993">
                  <c:v>7.59</c:v>
                </c:pt>
                <c:pt idx="5994">
                  <c:v>7.56</c:v>
                </c:pt>
                <c:pt idx="5995">
                  <c:v>7.5</c:v>
                </c:pt>
                <c:pt idx="5998">
                  <c:v>7.5</c:v>
                </c:pt>
                <c:pt idx="5999">
                  <c:v>7.5</c:v>
                </c:pt>
                <c:pt idx="6000">
                  <c:v>7.5</c:v>
                </c:pt>
                <c:pt idx="6001">
                  <c:v>7.5</c:v>
                </c:pt>
                <c:pt idx="6002">
                  <c:v>7.57</c:v>
                </c:pt>
                <c:pt idx="6005">
                  <c:v>7.59</c:v>
                </c:pt>
                <c:pt idx="6006">
                  <c:v>7.59</c:v>
                </c:pt>
                <c:pt idx="6007">
                  <c:v>7.55</c:v>
                </c:pt>
                <c:pt idx="6008">
                  <c:v>7.65</c:v>
                </c:pt>
                <c:pt idx="6009">
                  <c:v>7.52</c:v>
                </c:pt>
                <c:pt idx="6012">
                  <c:v>7.53</c:v>
                </c:pt>
                <c:pt idx="6013">
                  <c:v>7.53</c:v>
                </c:pt>
                <c:pt idx="6014">
                  <c:v>7.54</c:v>
                </c:pt>
                <c:pt idx="6015">
                  <c:v>7.59</c:v>
                </c:pt>
                <c:pt idx="6016">
                  <c:v>7.58</c:v>
                </c:pt>
                <c:pt idx="6019">
                  <c:v>7.62</c:v>
                </c:pt>
                <c:pt idx="6020">
                  <c:v>7.56</c:v>
                </c:pt>
                <c:pt idx="6021">
                  <c:v>7.57</c:v>
                </c:pt>
                <c:pt idx="6022">
                  <c:v>7.67</c:v>
                </c:pt>
                <c:pt idx="6023">
                  <c:v>7.59</c:v>
                </c:pt>
                <c:pt idx="6026">
                  <c:v>7.57</c:v>
                </c:pt>
                <c:pt idx="6027">
                  <c:v>7.57</c:v>
                </c:pt>
                <c:pt idx="6028">
                  <c:v>7.62</c:v>
                </c:pt>
                <c:pt idx="6029">
                  <c:v>7.55</c:v>
                </c:pt>
                <c:pt idx="6030">
                  <c:v>7.54</c:v>
                </c:pt>
                <c:pt idx="6033">
                  <c:v>7.55</c:v>
                </c:pt>
                <c:pt idx="6034">
                  <c:v>7.57</c:v>
                </c:pt>
                <c:pt idx="6035">
                  <c:v>7.56</c:v>
                </c:pt>
                <c:pt idx="6036">
                  <c:v>7.57</c:v>
                </c:pt>
                <c:pt idx="6037">
                  <c:v>7.51</c:v>
                </c:pt>
                <c:pt idx="6040">
                  <c:v>7.53</c:v>
                </c:pt>
                <c:pt idx="6041">
                  <c:v>7.53</c:v>
                </c:pt>
                <c:pt idx="6042">
                  <c:v>7.53</c:v>
                </c:pt>
                <c:pt idx="6043">
                  <c:v>7.71</c:v>
                </c:pt>
                <c:pt idx="6044">
                  <c:v>7.75</c:v>
                </c:pt>
                <c:pt idx="6047">
                  <c:v>7.75</c:v>
                </c:pt>
                <c:pt idx="6048">
                  <c:v>7.76</c:v>
                </c:pt>
                <c:pt idx="6049">
                  <c:v>7.77</c:v>
                </c:pt>
                <c:pt idx="6050">
                  <c:v>7.79</c:v>
                </c:pt>
                <c:pt idx="6051">
                  <c:v>7.9</c:v>
                </c:pt>
                <c:pt idx="6054">
                  <c:v>7.77</c:v>
                </c:pt>
                <c:pt idx="6055">
                  <c:v>7.8</c:v>
                </c:pt>
                <c:pt idx="6056">
                  <c:v>7.87</c:v>
                </c:pt>
                <c:pt idx="6057">
                  <c:v>7.84</c:v>
                </c:pt>
                <c:pt idx="6058">
                  <c:v>7.79</c:v>
                </c:pt>
                <c:pt idx="6061">
                  <c:v>7.76</c:v>
                </c:pt>
                <c:pt idx="6062">
                  <c:v>7.78</c:v>
                </c:pt>
                <c:pt idx="6063">
                  <c:v>7.77</c:v>
                </c:pt>
                <c:pt idx="6064">
                  <c:v>7.77</c:v>
                </c:pt>
                <c:pt idx="6065">
                  <c:v>7.76</c:v>
                </c:pt>
                <c:pt idx="6068">
                  <c:v>7.76</c:v>
                </c:pt>
                <c:pt idx="6069">
                  <c:v>7.75</c:v>
                </c:pt>
                <c:pt idx="6070">
                  <c:v>7.75</c:v>
                </c:pt>
                <c:pt idx="6071">
                  <c:v>7.77</c:v>
                </c:pt>
                <c:pt idx="6072">
                  <c:v>7.75</c:v>
                </c:pt>
                <c:pt idx="6075">
                  <c:v>7.76</c:v>
                </c:pt>
                <c:pt idx="6076">
                  <c:v>7.76</c:v>
                </c:pt>
                <c:pt idx="6077">
                  <c:v>7.77</c:v>
                </c:pt>
                <c:pt idx="6078">
                  <c:v>7.81</c:v>
                </c:pt>
                <c:pt idx="6079">
                  <c:v>7.89</c:v>
                </c:pt>
                <c:pt idx="6082">
                  <c:v>7.89</c:v>
                </c:pt>
                <c:pt idx="6083">
                  <c:v>7.9</c:v>
                </c:pt>
                <c:pt idx="6084">
                  <c:v>7.82</c:v>
                </c:pt>
                <c:pt idx="6085">
                  <c:v>7.87</c:v>
                </c:pt>
                <c:pt idx="6086">
                  <c:v>7.78</c:v>
                </c:pt>
                <c:pt idx="6089">
                  <c:v>7.8</c:v>
                </c:pt>
                <c:pt idx="6090">
                  <c:v>7.79</c:v>
                </c:pt>
                <c:pt idx="6091">
                  <c:v>7.79</c:v>
                </c:pt>
                <c:pt idx="6092">
                  <c:v>7.82</c:v>
                </c:pt>
                <c:pt idx="6093">
                  <c:v>7.82</c:v>
                </c:pt>
                <c:pt idx="6096">
                  <c:v>7.82</c:v>
                </c:pt>
                <c:pt idx="6097">
                  <c:v>7.8</c:v>
                </c:pt>
                <c:pt idx="6098">
                  <c:v>7.79</c:v>
                </c:pt>
                <c:pt idx="6099">
                  <c:v>7.79</c:v>
                </c:pt>
                <c:pt idx="6100">
                  <c:v>7.78</c:v>
                </c:pt>
                <c:pt idx="6103">
                  <c:v>7.77</c:v>
                </c:pt>
                <c:pt idx="6104">
                  <c:v>7.78</c:v>
                </c:pt>
                <c:pt idx="6105">
                  <c:v>7.75</c:v>
                </c:pt>
                <c:pt idx="6106">
                  <c:v>7.75</c:v>
                </c:pt>
                <c:pt idx="6107">
                  <c:v>7.75</c:v>
                </c:pt>
                <c:pt idx="6110">
                  <c:v>7.78</c:v>
                </c:pt>
                <c:pt idx="6111">
                  <c:v>7.82</c:v>
                </c:pt>
                <c:pt idx="6112">
                  <c:v>7.78</c:v>
                </c:pt>
                <c:pt idx="6113">
                  <c:v>7.75</c:v>
                </c:pt>
                <c:pt idx="6114">
                  <c:v>7.83</c:v>
                </c:pt>
                <c:pt idx="6117">
                  <c:v>7.77</c:v>
                </c:pt>
                <c:pt idx="6118">
                  <c:v>7.78</c:v>
                </c:pt>
                <c:pt idx="6119">
                  <c:v>7.78</c:v>
                </c:pt>
                <c:pt idx="6120">
                  <c:v>7.77</c:v>
                </c:pt>
                <c:pt idx="6121">
                  <c:v>7.77</c:v>
                </c:pt>
                <c:pt idx="6124">
                  <c:v>7.77</c:v>
                </c:pt>
                <c:pt idx="6125">
                  <c:v>7.82</c:v>
                </c:pt>
                <c:pt idx="6126">
                  <c:v>7.81</c:v>
                </c:pt>
                <c:pt idx="6127">
                  <c:v>7.78</c:v>
                </c:pt>
                <c:pt idx="6128">
                  <c:v>7.77</c:v>
                </c:pt>
                <c:pt idx="6131">
                  <c:v>7.75</c:v>
                </c:pt>
                <c:pt idx="6132">
                  <c:v>7.75</c:v>
                </c:pt>
                <c:pt idx="6133">
                  <c:v>7.75</c:v>
                </c:pt>
                <c:pt idx="6134">
                  <c:v>7.75</c:v>
                </c:pt>
                <c:pt idx="6135">
                  <c:v>7.75</c:v>
                </c:pt>
                <c:pt idx="6138">
                  <c:v>7.77</c:v>
                </c:pt>
                <c:pt idx="6139">
                  <c:v>7.79</c:v>
                </c:pt>
                <c:pt idx="6140">
                  <c:v>7.81</c:v>
                </c:pt>
                <c:pt idx="6141">
                  <c:v>7.85</c:v>
                </c:pt>
                <c:pt idx="6142">
                  <c:v>8.02</c:v>
                </c:pt>
                <c:pt idx="6145">
                  <c:v>7.82</c:v>
                </c:pt>
                <c:pt idx="6146">
                  <c:v>7.87</c:v>
                </c:pt>
                <c:pt idx="6147">
                  <c:v>7.87</c:v>
                </c:pt>
                <c:pt idx="6148">
                  <c:v>7.99</c:v>
                </c:pt>
                <c:pt idx="6149">
                  <c:v>7.81</c:v>
                </c:pt>
                <c:pt idx="6152">
                  <c:v>7.85</c:v>
                </c:pt>
                <c:pt idx="6153">
                  <c:v>7.85</c:v>
                </c:pt>
                <c:pt idx="6154">
                  <c:v>7.78</c:v>
                </c:pt>
                <c:pt idx="6155">
                  <c:v>7.78</c:v>
                </c:pt>
                <c:pt idx="6156">
                  <c:v>7.81</c:v>
                </c:pt>
                <c:pt idx="6159">
                  <c:v>7.86</c:v>
                </c:pt>
                <c:pt idx="6160">
                  <c:v>7.85</c:v>
                </c:pt>
                <c:pt idx="6161">
                  <c:v>7.78</c:v>
                </c:pt>
                <c:pt idx="6162">
                  <c:v>7.76</c:v>
                </c:pt>
                <c:pt idx="6163">
                  <c:v>7.78</c:v>
                </c:pt>
                <c:pt idx="6166">
                  <c:v>7.77</c:v>
                </c:pt>
                <c:pt idx="6167">
                  <c:v>7.77</c:v>
                </c:pt>
                <c:pt idx="6168">
                  <c:v>7.77</c:v>
                </c:pt>
                <c:pt idx="6169">
                  <c:v>7.77</c:v>
                </c:pt>
                <c:pt idx="6170">
                  <c:v>7.76</c:v>
                </c:pt>
                <c:pt idx="6173">
                  <c:v>7.78</c:v>
                </c:pt>
                <c:pt idx="6174">
                  <c:v>7.78</c:v>
                </c:pt>
                <c:pt idx="6175">
                  <c:v>7.88</c:v>
                </c:pt>
                <c:pt idx="6176">
                  <c:v>7.86</c:v>
                </c:pt>
                <c:pt idx="6180">
                  <c:v>7.82</c:v>
                </c:pt>
                <c:pt idx="6181">
                  <c:v>7.84</c:v>
                </c:pt>
                <c:pt idx="6182">
                  <c:v>7.8</c:v>
                </c:pt>
                <c:pt idx="6183">
                  <c:v>7.78</c:v>
                </c:pt>
                <c:pt idx="6184">
                  <c:v>7.77</c:v>
                </c:pt>
                <c:pt idx="6187">
                  <c:v>7.78</c:v>
                </c:pt>
                <c:pt idx="6188">
                  <c:v>7.79</c:v>
                </c:pt>
                <c:pt idx="6189">
                  <c:v>7.78</c:v>
                </c:pt>
                <c:pt idx="6190">
                  <c:v>8.06</c:v>
                </c:pt>
                <c:pt idx="6191">
                  <c:v>8.06</c:v>
                </c:pt>
                <c:pt idx="6195">
                  <c:v>8.0299999999999994</c:v>
                </c:pt>
                <c:pt idx="6196">
                  <c:v>8.01</c:v>
                </c:pt>
                <c:pt idx="6197">
                  <c:v>8.01</c:v>
                </c:pt>
                <c:pt idx="6198">
                  <c:v>8</c:v>
                </c:pt>
                <c:pt idx="6201">
                  <c:v>7.99</c:v>
                </c:pt>
                <c:pt idx="6202">
                  <c:v>8.01</c:v>
                </c:pt>
                <c:pt idx="6203">
                  <c:v>8.02</c:v>
                </c:pt>
                <c:pt idx="6204">
                  <c:v>8.0299999999999994</c:v>
                </c:pt>
                <c:pt idx="6205">
                  <c:v>8.1199999999999992</c:v>
                </c:pt>
                <c:pt idx="6208">
                  <c:v>8.06</c:v>
                </c:pt>
                <c:pt idx="6209">
                  <c:v>8.1199999999999992</c:v>
                </c:pt>
                <c:pt idx="6210">
                  <c:v>8.15</c:v>
                </c:pt>
                <c:pt idx="6211">
                  <c:v>8.1199999999999992</c:v>
                </c:pt>
                <c:pt idx="6212">
                  <c:v>8.09</c:v>
                </c:pt>
                <c:pt idx="6215">
                  <c:v>8.16</c:v>
                </c:pt>
                <c:pt idx="6216">
                  <c:v>8.15</c:v>
                </c:pt>
                <c:pt idx="6218">
                  <c:v>8.06</c:v>
                </c:pt>
                <c:pt idx="6219">
                  <c:v>7.98</c:v>
                </c:pt>
                <c:pt idx="6222">
                  <c:v>8.01</c:v>
                </c:pt>
                <c:pt idx="6223">
                  <c:v>8.01</c:v>
                </c:pt>
                <c:pt idx="6224">
                  <c:v>8.0299999999999994</c:v>
                </c:pt>
                <c:pt idx="6225">
                  <c:v>8.3000000000000007</c:v>
                </c:pt>
                <c:pt idx="6226">
                  <c:v>8.32</c:v>
                </c:pt>
                <c:pt idx="6229">
                  <c:v>8.3699999999999992</c:v>
                </c:pt>
                <c:pt idx="6231">
                  <c:v>8.39</c:v>
                </c:pt>
                <c:pt idx="6232">
                  <c:v>8.48</c:v>
                </c:pt>
                <c:pt idx="6233">
                  <c:v>8.35</c:v>
                </c:pt>
                <c:pt idx="6236">
                  <c:v>8.3000000000000007</c:v>
                </c:pt>
                <c:pt idx="6238">
                  <c:v>8.32</c:v>
                </c:pt>
                <c:pt idx="6239">
                  <c:v>8.3000000000000007</c:v>
                </c:pt>
                <c:pt idx="6240">
                  <c:v>8.26</c:v>
                </c:pt>
                <c:pt idx="6243">
                  <c:v>8.2799999999999994</c:v>
                </c:pt>
                <c:pt idx="6244">
                  <c:v>8.2799999999999994</c:v>
                </c:pt>
                <c:pt idx="6245">
                  <c:v>8.26</c:v>
                </c:pt>
                <c:pt idx="6246">
                  <c:v>8.26</c:v>
                </c:pt>
                <c:pt idx="6247">
                  <c:v>8.2899999999999991</c:v>
                </c:pt>
                <c:pt idx="6250">
                  <c:v>8.2899999999999991</c:v>
                </c:pt>
                <c:pt idx="6251">
                  <c:v>8.32</c:v>
                </c:pt>
                <c:pt idx="6252">
                  <c:v>8.2899999999999991</c:v>
                </c:pt>
                <c:pt idx="6253">
                  <c:v>8.25</c:v>
                </c:pt>
                <c:pt idx="6254">
                  <c:v>8.26</c:v>
                </c:pt>
                <c:pt idx="6257">
                  <c:v>8.31</c:v>
                </c:pt>
                <c:pt idx="6258">
                  <c:v>8.27</c:v>
                </c:pt>
                <c:pt idx="6259">
                  <c:v>8.24</c:v>
                </c:pt>
                <c:pt idx="6260">
                  <c:v>8.24</c:v>
                </c:pt>
                <c:pt idx="6261">
                  <c:v>8.25</c:v>
                </c:pt>
                <c:pt idx="6264">
                  <c:v>8.25</c:v>
                </c:pt>
                <c:pt idx="6265">
                  <c:v>8.2799999999999994</c:v>
                </c:pt>
                <c:pt idx="6266">
                  <c:v>8.26</c:v>
                </c:pt>
                <c:pt idx="6267">
                  <c:v>8.35</c:v>
                </c:pt>
                <c:pt idx="6268">
                  <c:v>8.3000000000000007</c:v>
                </c:pt>
                <c:pt idx="6272">
                  <c:v>8.2799999999999994</c:v>
                </c:pt>
                <c:pt idx="6273">
                  <c:v>8.32</c:v>
                </c:pt>
                <c:pt idx="6274">
                  <c:v>8.2899999999999991</c:v>
                </c:pt>
                <c:pt idx="6275">
                  <c:v>8.27</c:v>
                </c:pt>
                <c:pt idx="6278">
                  <c:v>8.2799999999999994</c:v>
                </c:pt>
                <c:pt idx="6279">
                  <c:v>8.2899999999999991</c:v>
                </c:pt>
                <c:pt idx="6280">
                  <c:v>8.2799999999999994</c:v>
                </c:pt>
                <c:pt idx="6281">
                  <c:v>8.2899999999999991</c:v>
                </c:pt>
                <c:pt idx="6282">
                  <c:v>8.2899999999999991</c:v>
                </c:pt>
                <c:pt idx="6285">
                  <c:v>8.2799999999999994</c:v>
                </c:pt>
                <c:pt idx="6286">
                  <c:v>8.2799999999999994</c:v>
                </c:pt>
                <c:pt idx="6287">
                  <c:v>8.27</c:v>
                </c:pt>
                <c:pt idx="6288">
                  <c:v>8.27</c:v>
                </c:pt>
                <c:pt idx="6289">
                  <c:v>8.27</c:v>
                </c:pt>
                <c:pt idx="6292">
                  <c:v>8.2799999999999994</c:v>
                </c:pt>
                <c:pt idx="6293">
                  <c:v>8.2799999999999994</c:v>
                </c:pt>
                <c:pt idx="6294">
                  <c:v>8.27</c:v>
                </c:pt>
                <c:pt idx="6295">
                  <c:v>8.36</c:v>
                </c:pt>
                <c:pt idx="6296">
                  <c:v>8.2799999999999994</c:v>
                </c:pt>
                <c:pt idx="6299">
                  <c:v>8.2799999999999994</c:v>
                </c:pt>
                <c:pt idx="6300">
                  <c:v>8.2799999999999994</c:v>
                </c:pt>
                <c:pt idx="6301">
                  <c:v>8.2799999999999994</c:v>
                </c:pt>
                <c:pt idx="6302">
                  <c:v>8.2799999999999994</c:v>
                </c:pt>
                <c:pt idx="6303">
                  <c:v>8.27</c:v>
                </c:pt>
                <c:pt idx="6306">
                  <c:v>8.27</c:v>
                </c:pt>
                <c:pt idx="6307">
                  <c:v>8.27</c:v>
                </c:pt>
                <c:pt idx="6308">
                  <c:v>8.27</c:v>
                </c:pt>
                <c:pt idx="6309">
                  <c:v>8.27</c:v>
                </c:pt>
                <c:pt idx="6310">
                  <c:v>8.3000000000000007</c:v>
                </c:pt>
                <c:pt idx="6314">
                  <c:v>8.26</c:v>
                </c:pt>
                <c:pt idx="6315">
                  <c:v>8.27</c:v>
                </c:pt>
                <c:pt idx="6316">
                  <c:v>8.27</c:v>
                </c:pt>
                <c:pt idx="6317">
                  <c:v>8.27</c:v>
                </c:pt>
                <c:pt idx="6320">
                  <c:v>8.2799999999999994</c:v>
                </c:pt>
                <c:pt idx="6321">
                  <c:v>8.27</c:v>
                </c:pt>
                <c:pt idx="6322">
                  <c:v>8.2799999999999994</c:v>
                </c:pt>
                <c:pt idx="6323">
                  <c:v>8.2899999999999991</c:v>
                </c:pt>
                <c:pt idx="6324">
                  <c:v>8.3000000000000007</c:v>
                </c:pt>
                <c:pt idx="6327">
                  <c:v>8.3000000000000007</c:v>
                </c:pt>
                <c:pt idx="6328">
                  <c:v>8.31</c:v>
                </c:pt>
                <c:pt idx="6329">
                  <c:v>8.2899999999999991</c:v>
                </c:pt>
                <c:pt idx="6330">
                  <c:v>8.2799999999999994</c:v>
                </c:pt>
                <c:pt idx="6331">
                  <c:v>8.2799999999999994</c:v>
                </c:pt>
                <c:pt idx="6334">
                  <c:v>8.2799999999999994</c:v>
                </c:pt>
                <c:pt idx="6335">
                  <c:v>8.3000000000000007</c:v>
                </c:pt>
                <c:pt idx="6336">
                  <c:v>8.2899999999999991</c:v>
                </c:pt>
                <c:pt idx="6337">
                  <c:v>8.3000000000000007</c:v>
                </c:pt>
                <c:pt idx="6338">
                  <c:v>8.3000000000000007</c:v>
                </c:pt>
                <c:pt idx="6341">
                  <c:v>8.2899999999999991</c:v>
                </c:pt>
                <c:pt idx="6342">
                  <c:v>8.27</c:v>
                </c:pt>
                <c:pt idx="6343">
                  <c:v>8.2899999999999991</c:v>
                </c:pt>
                <c:pt idx="6348">
                  <c:v>8.2899999999999991</c:v>
                </c:pt>
                <c:pt idx="6349">
                  <c:v>8.2899999999999991</c:v>
                </c:pt>
                <c:pt idx="6350">
                  <c:v>8.26</c:v>
                </c:pt>
                <c:pt idx="6351">
                  <c:v>8.24</c:v>
                </c:pt>
                <c:pt idx="6352">
                  <c:v>8.25</c:v>
                </c:pt>
                <c:pt idx="6355">
                  <c:v>8.27</c:v>
                </c:pt>
                <c:pt idx="6356">
                  <c:v>8.35</c:v>
                </c:pt>
                <c:pt idx="6358">
                  <c:v>8.3000000000000007</c:v>
                </c:pt>
                <c:pt idx="6359">
                  <c:v>8.2899999999999991</c:v>
                </c:pt>
                <c:pt idx="6362">
                  <c:v>8.2899999999999991</c:v>
                </c:pt>
                <c:pt idx="6363">
                  <c:v>8.2899999999999991</c:v>
                </c:pt>
                <c:pt idx="6364">
                  <c:v>8.2799999999999994</c:v>
                </c:pt>
                <c:pt idx="6365">
                  <c:v>8.2799999999999994</c:v>
                </c:pt>
                <c:pt idx="6366">
                  <c:v>8.2899999999999991</c:v>
                </c:pt>
                <c:pt idx="6369">
                  <c:v>8.2899999999999991</c:v>
                </c:pt>
                <c:pt idx="6370">
                  <c:v>8.32</c:v>
                </c:pt>
                <c:pt idx="6371">
                  <c:v>8.2899999999999991</c:v>
                </c:pt>
                <c:pt idx="6372">
                  <c:v>8.2899999999999991</c:v>
                </c:pt>
                <c:pt idx="6373">
                  <c:v>8.2799999999999994</c:v>
                </c:pt>
                <c:pt idx="6376">
                  <c:v>8.27</c:v>
                </c:pt>
                <c:pt idx="6377">
                  <c:v>8.26</c:v>
                </c:pt>
                <c:pt idx="6378">
                  <c:v>8.32</c:v>
                </c:pt>
                <c:pt idx="6379">
                  <c:v>8.33</c:v>
                </c:pt>
                <c:pt idx="6380">
                  <c:v>8.32</c:v>
                </c:pt>
                <c:pt idx="6383">
                  <c:v>8.3000000000000007</c:v>
                </c:pt>
                <c:pt idx="6384">
                  <c:v>8.32</c:v>
                </c:pt>
                <c:pt idx="6385">
                  <c:v>8.2899999999999991</c:v>
                </c:pt>
                <c:pt idx="6386">
                  <c:v>8.33</c:v>
                </c:pt>
                <c:pt idx="6387">
                  <c:v>8.35</c:v>
                </c:pt>
                <c:pt idx="6390">
                  <c:v>8.32</c:v>
                </c:pt>
                <c:pt idx="6391">
                  <c:v>8.3699999999999992</c:v>
                </c:pt>
                <c:pt idx="6392">
                  <c:v>8.3699999999999992</c:v>
                </c:pt>
                <c:pt idx="6393">
                  <c:v>8.3800000000000008</c:v>
                </c:pt>
                <c:pt idx="6394">
                  <c:v>8.31</c:v>
                </c:pt>
                <c:pt idx="6397">
                  <c:v>8.2799999999999994</c:v>
                </c:pt>
                <c:pt idx="6398">
                  <c:v>8.26</c:v>
                </c:pt>
                <c:pt idx="6399">
                  <c:v>8.26</c:v>
                </c:pt>
                <c:pt idx="6400">
                  <c:v>8.27</c:v>
                </c:pt>
                <c:pt idx="6401">
                  <c:v>8.15</c:v>
                </c:pt>
                <c:pt idx="6404">
                  <c:v>8.09</c:v>
                </c:pt>
                <c:pt idx="6405">
                  <c:v>8.09</c:v>
                </c:pt>
                <c:pt idx="6406">
                  <c:v>8.2799999999999994</c:v>
                </c:pt>
                <c:pt idx="6407">
                  <c:v>8.5</c:v>
                </c:pt>
                <c:pt idx="6408">
                  <c:v>8.34</c:v>
                </c:pt>
                <c:pt idx="6410">
                  <c:v>8.2899999999999991</c:v>
                </c:pt>
                <c:pt idx="6411">
                  <c:v>8.2899999999999991</c:v>
                </c:pt>
                <c:pt idx="6412">
                  <c:v>8.2799999999999994</c:v>
                </c:pt>
                <c:pt idx="6413">
                  <c:v>8.25</c:v>
                </c:pt>
                <c:pt idx="6414">
                  <c:v>8.2899999999999991</c:v>
                </c:pt>
                <c:pt idx="6417">
                  <c:v>8.27</c:v>
                </c:pt>
                <c:pt idx="6418">
                  <c:v>8.34</c:v>
                </c:pt>
                <c:pt idx="6419">
                  <c:v>8.2799999999999994</c:v>
                </c:pt>
                <c:pt idx="6420">
                  <c:v>8.2799999999999994</c:v>
                </c:pt>
                <c:pt idx="6421">
                  <c:v>8.2799999999999994</c:v>
                </c:pt>
                <c:pt idx="6424">
                  <c:v>8.2899999999999991</c:v>
                </c:pt>
                <c:pt idx="6425">
                  <c:v>8.3000000000000007</c:v>
                </c:pt>
                <c:pt idx="6426">
                  <c:v>8.3000000000000007</c:v>
                </c:pt>
                <c:pt idx="6427">
                  <c:v>8.3000000000000007</c:v>
                </c:pt>
                <c:pt idx="6428">
                  <c:v>8.3000000000000007</c:v>
                </c:pt>
                <c:pt idx="6431">
                  <c:v>8.2899999999999991</c:v>
                </c:pt>
                <c:pt idx="6432">
                  <c:v>8.2899999999999991</c:v>
                </c:pt>
                <c:pt idx="6433">
                  <c:v>8.27</c:v>
                </c:pt>
                <c:pt idx="6434">
                  <c:v>8.27</c:v>
                </c:pt>
                <c:pt idx="6435">
                  <c:v>8.26</c:v>
                </c:pt>
                <c:pt idx="6438">
                  <c:v>8.25</c:v>
                </c:pt>
                <c:pt idx="6439">
                  <c:v>8.26</c:v>
                </c:pt>
                <c:pt idx="6440">
                  <c:v>8.26</c:v>
                </c:pt>
                <c:pt idx="6441">
                  <c:v>8.2899999999999991</c:v>
                </c:pt>
                <c:pt idx="6442">
                  <c:v>8.31</c:v>
                </c:pt>
                <c:pt idx="6445">
                  <c:v>8.27</c:v>
                </c:pt>
                <c:pt idx="6446">
                  <c:v>8.26</c:v>
                </c:pt>
                <c:pt idx="6447">
                  <c:v>8.31</c:v>
                </c:pt>
                <c:pt idx="6448">
                  <c:v>8.31</c:v>
                </c:pt>
                <c:pt idx="6449">
                  <c:v>8.31</c:v>
                </c:pt>
                <c:pt idx="6452">
                  <c:v>8.2899999999999991</c:v>
                </c:pt>
                <c:pt idx="6453">
                  <c:v>8.2899999999999991</c:v>
                </c:pt>
                <c:pt idx="6454">
                  <c:v>8.2899999999999991</c:v>
                </c:pt>
                <c:pt idx="6455">
                  <c:v>8.2899999999999991</c:v>
                </c:pt>
                <c:pt idx="6456">
                  <c:v>8.2799999999999994</c:v>
                </c:pt>
                <c:pt idx="6459">
                  <c:v>8.2799999999999994</c:v>
                </c:pt>
                <c:pt idx="6460">
                  <c:v>8.2899999999999991</c:v>
                </c:pt>
                <c:pt idx="6461">
                  <c:v>8.3000000000000007</c:v>
                </c:pt>
                <c:pt idx="6462">
                  <c:v>8.2799999999999994</c:v>
                </c:pt>
                <c:pt idx="6463">
                  <c:v>8.02</c:v>
                </c:pt>
                <c:pt idx="6466">
                  <c:v>8.0399999999999991</c:v>
                </c:pt>
                <c:pt idx="6467">
                  <c:v>8.01</c:v>
                </c:pt>
                <c:pt idx="6468">
                  <c:v>8.06</c:v>
                </c:pt>
                <c:pt idx="6469">
                  <c:v>8.01</c:v>
                </c:pt>
                <c:pt idx="6470">
                  <c:v>7.99</c:v>
                </c:pt>
                <c:pt idx="6473">
                  <c:v>7.98</c:v>
                </c:pt>
                <c:pt idx="6474">
                  <c:v>7.99</c:v>
                </c:pt>
                <c:pt idx="6475">
                  <c:v>7.98</c:v>
                </c:pt>
                <c:pt idx="6476">
                  <c:v>7.99</c:v>
                </c:pt>
                <c:pt idx="6477">
                  <c:v>8.16</c:v>
                </c:pt>
                <c:pt idx="6480">
                  <c:v>8.23</c:v>
                </c:pt>
                <c:pt idx="6481">
                  <c:v>8.17</c:v>
                </c:pt>
                <c:pt idx="6482">
                  <c:v>8.07</c:v>
                </c:pt>
                <c:pt idx="6483">
                  <c:v>8.02</c:v>
                </c:pt>
                <c:pt idx="6484">
                  <c:v>8.01</c:v>
                </c:pt>
                <c:pt idx="6487">
                  <c:v>8</c:v>
                </c:pt>
                <c:pt idx="6488">
                  <c:v>8</c:v>
                </c:pt>
                <c:pt idx="6489">
                  <c:v>8.0399999999999991</c:v>
                </c:pt>
                <c:pt idx="6490">
                  <c:v>8.06</c:v>
                </c:pt>
                <c:pt idx="6491">
                  <c:v>8.02</c:v>
                </c:pt>
                <c:pt idx="6495">
                  <c:v>8</c:v>
                </c:pt>
                <c:pt idx="6496">
                  <c:v>7.99</c:v>
                </c:pt>
                <c:pt idx="6497">
                  <c:v>7.99</c:v>
                </c:pt>
                <c:pt idx="6498">
                  <c:v>8.1199999999999992</c:v>
                </c:pt>
                <c:pt idx="6501">
                  <c:v>8.0500000000000007</c:v>
                </c:pt>
                <c:pt idx="6502">
                  <c:v>8.06</c:v>
                </c:pt>
                <c:pt idx="6503">
                  <c:v>8.08</c:v>
                </c:pt>
                <c:pt idx="6504">
                  <c:v>8.3699999999999992</c:v>
                </c:pt>
                <c:pt idx="6505">
                  <c:v>7.96</c:v>
                </c:pt>
                <c:pt idx="6508">
                  <c:v>8</c:v>
                </c:pt>
                <c:pt idx="6509">
                  <c:v>7.84</c:v>
                </c:pt>
                <c:pt idx="6510">
                  <c:v>7.82</c:v>
                </c:pt>
                <c:pt idx="6511">
                  <c:v>7.78</c:v>
                </c:pt>
                <c:pt idx="6512">
                  <c:v>7.74</c:v>
                </c:pt>
                <c:pt idx="6515">
                  <c:v>7.71</c:v>
                </c:pt>
                <c:pt idx="6516">
                  <c:v>7.76</c:v>
                </c:pt>
                <c:pt idx="6517">
                  <c:v>7.78</c:v>
                </c:pt>
                <c:pt idx="6518">
                  <c:v>7.78</c:v>
                </c:pt>
                <c:pt idx="6519">
                  <c:v>7.77</c:v>
                </c:pt>
                <c:pt idx="6522">
                  <c:v>7.77</c:v>
                </c:pt>
                <c:pt idx="6523">
                  <c:v>7.79</c:v>
                </c:pt>
                <c:pt idx="6524">
                  <c:v>7.81</c:v>
                </c:pt>
                <c:pt idx="6525">
                  <c:v>7.76</c:v>
                </c:pt>
                <c:pt idx="6526">
                  <c:v>7.78</c:v>
                </c:pt>
                <c:pt idx="6529">
                  <c:v>7.8</c:v>
                </c:pt>
                <c:pt idx="6530">
                  <c:v>7.79</c:v>
                </c:pt>
                <c:pt idx="6531">
                  <c:v>7.79</c:v>
                </c:pt>
                <c:pt idx="6532">
                  <c:v>7.79</c:v>
                </c:pt>
                <c:pt idx="6533">
                  <c:v>7.76</c:v>
                </c:pt>
                <c:pt idx="6536">
                  <c:v>7.76</c:v>
                </c:pt>
                <c:pt idx="6537">
                  <c:v>7.79</c:v>
                </c:pt>
                <c:pt idx="6538">
                  <c:v>7.8</c:v>
                </c:pt>
                <c:pt idx="6539">
                  <c:v>7.84</c:v>
                </c:pt>
                <c:pt idx="6540">
                  <c:v>7.8</c:v>
                </c:pt>
                <c:pt idx="6543">
                  <c:v>7.86</c:v>
                </c:pt>
                <c:pt idx="6544">
                  <c:v>7.85</c:v>
                </c:pt>
                <c:pt idx="6545">
                  <c:v>7.78</c:v>
                </c:pt>
                <c:pt idx="6546">
                  <c:v>7.84</c:v>
                </c:pt>
                <c:pt idx="6547">
                  <c:v>7.83</c:v>
                </c:pt>
                <c:pt idx="6550">
                  <c:v>7.78</c:v>
                </c:pt>
                <c:pt idx="6551">
                  <c:v>7.83</c:v>
                </c:pt>
                <c:pt idx="6552">
                  <c:v>8.06</c:v>
                </c:pt>
                <c:pt idx="6553">
                  <c:v>8.14</c:v>
                </c:pt>
                <c:pt idx="6554">
                  <c:v>7.91</c:v>
                </c:pt>
                <c:pt idx="6558">
                  <c:v>7.79</c:v>
                </c:pt>
                <c:pt idx="6559">
                  <c:v>7.7</c:v>
                </c:pt>
                <c:pt idx="6560">
                  <c:v>7.76</c:v>
                </c:pt>
                <c:pt idx="6561">
                  <c:v>7.6</c:v>
                </c:pt>
                <c:pt idx="6564">
                  <c:v>7.57</c:v>
                </c:pt>
                <c:pt idx="6565">
                  <c:v>7.58</c:v>
                </c:pt>
                <c:pt idx="6566">
                  <c:v>7.53</c:v>
                </c:pt>
                <c:pt idx="6567">
                  <c:v>7.53</c:v>
                </c:pt>
                <c:pt idx="6568">
                  <c:v>7.63</c:v>
                </c:pt>
                <c:pt idx="6571">
                  <c:v>7.62</c:v>
                </c:pt>
                <c:pt idx="6572">
                  <c:v>7.59</c:v>
                </c:pt>
                <c:pt idx="6573">
                  <c:v>7.55</c:v>
                </c:pt>
                <c:pt idx="6574">
                  <c:v>7.53</c:v>
                </c:pt>
                <c:pt idx="6575">
                  <c:v>7.53</c:v>
                </c:pt>
                <c:pt idx="6578">
                  <c:v>7.53</c:v>
                </c:pt>
                <c:pt idx="6579">
                  <c:v>7.53</c:v>
                </c:pt>
                <c:pt idx="6580">
                  <c:v>7.55</c:v>
                </c:pt>
                <c:pt idx="6582">
                  <c:v>7.52</c:v>
                </c:pt>
                <c:pt idx="6585">
                  <c:v>7.59</c:v>
                </c:pt>
                <c:pt idx="6586">
                  <c:v>7.61</c:v>
                </c:pt>
                <c:pt idx="6587">
                  <c:v>7.59</c:v>
                </c:pt>
                <c:pt idx="6588">
                  <c:v>7.61</c:v>
                </c:pt>
                <c:pt idx="6589">
                  <c:v>7.35</c:v>
                </c:pt>
                <c:pt idx="6592">
                  <c:v>7.32</c:v>
                </c:pt>
                <c:pt idx="6593">
                  <c:v>7.29</c:v>
                </c:pt>
                <c:pt idx="6595">
                  <c:v>7.31</c:v>
                </c:pt>
                <c:pt idx="6596">
                  <c:v>7.32</c:v>
                </c:pt>
                <c:pt idx="6599">
                  <c:v>7.29</c:v>
                </c:pt>
                <c:pt idx="6600">
                  <c:v>7.28</c:v>
                </c:pt>
                <c:pt idx="6602">
                  <c:v>7.31</c:v>
                </c:pt>
                <c:pt idx="6603">
                  <c:v>7.3</c:v>
                </c:pt>
                <c:pt idx="6606">
                  <c:v>7.32</c:v>
                </c:pt>
                <c:pt idx="6607">
                  <c:v>7.3</c:v>
                </c:pt>
                <c:pt idx="6608">
                  <c:v>7.29</c:v>
                </c:pt>
                <c:pt idx="6609">
                  <c:v>7.26</c:v>
                </c:pt>
                <c:pt idx="6610">
                  <c:v>7.25</c:v>
                </c:pt>
                <c:pt idx="6613">
                  <c:v>7.27</c:v>
                </c:pt>
                <c:pt idx="6614">
                  <c:v>7.29</c:v>
                </c:pt>
                <c:pt idx="6615">
                  <c:v>7.29</c:v>
                </c:pt>
                <c:pt idx="6616">
                  <c:v>7.26</c:v>
                </c:pt>
                <c:pt idx="6617">
                  <c:v>7.25</c:v>
                </c:pt>
                <c:pt idx="6620">
                  <c:v>7.26</c:v>
                </c:pt>
                <c:pt idx="6621">
                  <c:v>7.26</c:v>
                </c:pt>
                <c:pt idx="6622">
                  <c:v>7.21</c:v>
                </c:pt>
                <c:pt idx="6623">
                  <c:v>7.23</c:v>
                </c:pt>
                <c:pt idx="6624">
                  <c:v>7.23</c:v>
                </c:pt>
                <c:pt idx="6627">
                  <c:v>7.25</c:v>
                </c:pt>
                <c:pt idx="6628">
                  <c:v>7.24</c:v>
                </c:pt>
                <c:pt idx="6629">
                  <c:v>7.22</c:v>
                </c:pt>
                <c:pt idx="6630">
                  <c:v>7.25</c:v>
                </c:pt>
                <c:pt idx="6631">
                  <c:v>7.34</c:v>
                </c:pt>
                <c:pt idx="6635">
                  <c:v>7.3</c:v>
                </c:pt>
                <c:pt idx="6636">
                  <c:v>7.29</c:v>
                </c:pt>
                <c:pt idx="6637">
                  <c:v>7.28</c:v>
                </c:pt>
                <c:pt idx="6638">
                  <c:v>7.32</c:v>
                </c:pt>
                <c:pt idx="6641">
                  <c:v>7.29</c:v>
                </c:pt>
                <c:pt idx="6642">
                  <c:v>7.3</c:v>
                </c:pt>
                <c:pt idx="6643">
                  <c:v>7.27</c:v>
                </c:pt>
                <c:pt idx="6644">
                  <c:v>7.26</c:v>
                </c:pt>
                <c:pt idx="6645">
                  <c:v>7.05</c:v>
                </c:pt>
                <c:pt idx="6648">
                  <c:v>7</c:v>
                </c:pt>
                <c:pt idx="6649">
                  <c:v>6.96</c:v>
                </c:pt>
                <c:pt idx="6650">
                  <c:v>6.98</c:v>
                </c:pt>
                <c:pt idx="6651">
                  <c:v>6.98</c:v>
                </c:pt>
                <c:pt idx="6652">
                  <c:v>6.99</c:v>
                </c:pt>
                <c:pt idx="6655">
                  <c:v>6.99</c:v>
                </c:pt>
                <c:pt idx="6656">
                  <c:v>6.97</c:v>
                </c:pt>
                <c:pt idx="6657">
                  <c:v>6.99</c:v>
                </c:pt>
                <c:pt idx="6658">
                  <c:v>7.12</c:v>
                </c:pt>
                <c:pt idx="6659">
                  <c:v>7.12</c:v>
                </c:pt>
                <c:pt idx="6660">
                  <c:v>7.05</c:v>
                </c:pt>
                <c:pt idx="6661">
                  <c:v>7.07</c:v>
                </c:pt>
                <c:pt idx="6662">
                  <c:v>7.05</c:v>
                </c:pt>
                <c:pt idx="6663">
                  <c:v>7.06</c:v>
                </c:pt>
                <c:pt idx="6664">
                  <c:v>7.04</c:v>
                </c:pt>
                <c:pt idx="6667">
                  <c:v>7.05</c:v>
                </c:pt>
                <c:pt idx="6668">
                  <c:v>6.98</c:v>
                </c:pt>
                <c:pt idx="6669">
                  <c:v>7.02</c:v>
                </c:pt>
                <c:pt idx="6670">
                  <c:v>7.1</c:v>
                </c:pt>
                <c:pt idx="6671">
                  <c:v>7.06</c:v>
                </c:pt>
                <c:pt idx="6675">
                  <c:v>7.05</c:v>
                </c:pt>
                <c:pt idx="6676">
                  <c:v>7.04</c:v>
                </c:pt>
                <c:pt idx="6677">
                  <c:v>7.07</c:v>
                </c:pt>
                <c:pt idx="6678">
                  <c:v>7.06</c:v>
                </c:pt>
                <c:pt idx="6681">
                  <c:v>6.57</c:v>
                </c:pt>
                <c:pt idx="6682">
                  <c:v>6.58</c:v>
                </c:pt>
                <c:pt idx="6683">
                  <c:v>6.59</c:v>
                </c:pt>
                <c:pt idx="6684">
                  <c:v>6.57</c:v>
                </c:pt>
                <c:pt idx="6685">
                  <c:v>6.58</c:v>
                </c:pt>
                <c:pt idx="6688">
                  <c:v>6.59</c:v>
                </c:pt>
                <c:pt idx="6689">
                  <c:v>6.7</c:v>
                </c:pt>
                <c:pt idx="6690">
                  <c:v>6.58</c:v>
                </c:pt>
                <c:pt idx="6691">
                  <c:v>6.62</c:v>
                </c:pt>
                <c:pt idx="6692">
                  <c:v>6.53</c:v>
                </c:pt>
                <c:pt idx="6695">
                  <c:v>6.57</c:v>
                </c:pt>
                <c:pt idx="6696">
                  <c:v>6.54</c:v>
                </c:pt>
                <c:pt idx="6697">
                  <c:v>6.53</c:v>
                </c:pt>
                <c:pt idx="6702">
                  <c:v>6.5</c:v>
                </c:pt>
                <c:pt idx="6703">
                  <c:v>6.48</c:v>
                </c:pt>
                <c:pt idx="6704">
                  <c:v>6.44</c:v>
                </c:pt>
                <c:pt idx="6705">
                  <c:v>6.43</c:v>
                </c:pt>
                <c:pt idx="6706">
                  <c:v>6.47</c:v>
                </c:pt>
                <c:pt idx="6709">
                  <c:v>6.5</c:v>
                </c:pt>
                <c:pt idx="6710">
                  <c:v>6.65</c:v>
                </c:pt>
                <c:pt idx="6711">
                  <c:v>6.11</c:v>
                </c:pt>
                <c:pt idx="6712">
                  <c:v>6.24</c:v>
                </c:pt>
                <c:pt idx="6713">
                  <c:v>6.25</c:v>
                </c:pt>
                <c:pt idx="6716">
                  <c:v>6.02</c:v>
                </c:pt>
                <c:pt idx="6717">
                  <c:v>6.06</c:v>
                </c:pt>
                <c:pt idx="6718">
                  <c:v>6.04</c:v>
                </c:pt>
                <c:pt idx="6719">
                  <c:v>6.05</c:v>
                </c:pt>
                <c:pt idx="6723">
                  <c:v>6.04</c:v>
                </c:pt>
                <c:pt idx="6724">
                  <c:v>6.05</c:v>
                </c:pt>
                <c:pt idx="6725">
                  <c:v>6.05</c:v>
                </c:pt>
                <c:pt idx="6726">
                  <c:v>6.05</c:v>
                </c:pt>
                <c:pt idx="6727">
                  <c:v>6.04</c:v>
                </c:pt>
                <c:pt idx="6730">
                  <c:v>6.04</c:v>
                </c:pt>
                <c:pt idx="6731">
                  <c:v>6.05</c:v>
                </c:pt>
                <c:pt idx="6732">
                  <c:v>6.1</c:v>
                </c:pt>
                <c:pt idx="6733">
                  <c:v>6.72</c:v>
                </c:pt>
                <c:pt idx="6734">
                  <c:v>5.99</c:v>
                </c:pt>
                <c:pt idx="6737">
                  <c:v>5.57</c:v>
                </c:pt>
                <c:pt idx="6738">
                  <c:v>5.54</c:v>
                </c:pt>
                <c:pt idx="6739">
                  <c:v>5.54</c:v>
                </c:pt>
                <c:pt idx="6740">
                  <c:v>5.53</c:v>
                </c:pt>
                <c:pt idx="6741">
                  <c:v>5.55</c:v>
                </c:pt>
                <c:pt idx="6744">
                  <c:v>5.54</c:v>
                </c:pt>
                <c:pt idx="6745">
                  <c:v>5.56</c:v>
                </c:pt>
                <c:pt idx="6746">
                  <c:v>5.55</c:v>
                </c:pt>
                <c:pt idx="6747">
                  <c:v>5.55</c:v>
                </c:pt>
                <c:pt idx="6748">
                  <c:v>5.78</c:v>
                </c:pt>
                <c:pt idx="6751">
                  <c:v>5.61</c:v>
                </c:pt>
                <c:pt idx="6752">
                  <c:v>5.68</c:v>
                </c:pt>
                <c:pt idx="6753">
                  <c:v>5.58</c:v>
                </c:pt>
                <c:pt idx="6754">
                  <c:v>5.53</c:v>
                </c:pt>
                <c:pt idx="6755">
                  <c:v>5.54</c:v>
                </c:pt>
                <c:pt idx="6758">
                  <c:v>5.54</c:v>
                </c:pt>
                <c:pt idx="6759">
                  <c:v>5.53</c:v>
                </c:pt>
                <c:pt idx="6760">
                  <c:v>5.53</c:v>
                </c:pt>
                <c:pt idx="6761">
                  <c:v>5.55</c:v>
                </c:pt>
                <c:pt idx="6762">
                  <c:v>5.71</c:v>
                </c:pt>
                <c:pt idx="6765">
                  <c:v>5.52</c:v>
                </c:pt>
                <c:pt idx="6766">
                  <c:v>5.55</c:v>
                </c:pt>
                <c:pt idx="6767">
                  <c:v>5.52</c:v>
                </c:pt>
                <c:pt idx="6768">
                  <c:v>5.54</c:v>
                </c:pt>
                <c:pt idx="6769">
                  <c:v>5.68</c:v>
                </c:pt>
                <c:pt idx="6772">
                  <c:v>5.6</c:v>
                </c:pt>
                <c:pt idx="6773">
                  <c:v>5.6</c:v>
                </c:pt>
                <c:pt idx="6774">
                  <c:v>5.59</c:v>
                </c:pt>
                <c:pt idx="6775">
                  <c:v>5.56</c:v>
                </c:pt>
                <c:pt idx="6776">
                  <c:v>5.12</c:v>
                </c:pt>
                <c:pt idx="6779">
                  <c:v>5.08</c:v>
                </c:pt>
                <c:pt idx="6780">
                  <c:v>5.1100000000000003</c:v>
                </c:pt>
                <c:pt idx="6781">
                  <c:v>5.08</c:v>
                </c:pt>
                <c:pt idx="6782">
                  <c:v>5.12</c:v>
                </c:pt>
                <c:pt idx="6783">
                  <c:v>5.08</c:v>
                </c:pt>
                <c:pt idx="6786">
                  <c:v>5.09</c:v>
                </c:pt>
                <c:pt idx="6787">
                  <c:v>5.0599999999999996</c:v>
                </c:pt>
                <c:pt idx="6788">
                  <c:v>5.04</c:v>
                </c:pt>
                <c:pt idx="6789">
                  <c:v>5.03</c:v>
                </c:pt>
                <c:pt idx="6790">
                  <c:v>5.0199999999999996</c:v>
                </c:pt>
                <c:pt idx="6793">
                  <c:v>5.0199999999999996</c:v>
                </c:pt>
                <c:pt idx="6794">
                  <c:v>5.1100000000000003</c:v>
                </c:pt>
                <c:pt idx="6795">
                  <c:v>5.04</c:v>
                </c:pt>
                <c:pt idx="6796">
                  <c:v>5.03</c:v>
                </c:pt>
                <c:pt idx="6797">
                  <c:v>5.0199999999999996</c:v>
                </c:pt>
                <c:pt idx="6800">
                  <c:v>5.01</c:v>
                </c:pt>
                <c:pt idx="6801">
                  <c:v>5</c:v>
                </c:pt>
                <c:pt idx="6802">
                  <c:v>4.99</c:v>
                </c:pt>
                <c:pt idx="6803">
                  <c:v>5</c:v>
                </c:pt>
                <c:pt idx="6804">
                  <c:v>4.9800000000000004</c:v>
                </c:pt>
                <c:pt idx="6807">
                  <c:v>4.9800000000000004</c:v>
                </c:pt>
                <c:pt idx="6808">
                  <c:v>5.07</c:v>
                </c:pt>
                <c:pt idx="6809">
                  <c:v>5.03</c:v>
                </c:pt>
                <c:pt idx="6810">
                  <c:v>5.03</c:v>
                </c:pt>
                <c:pt idx="6811">
                  <c:v>5.13</c:v>
                </c:pt>
                <c:pt idx="6814">
                  <c:v>5.05</c:v>
                </c:pt>
                <c:pt idx="6815">
                  <c:v>5.17</c:v>
                </c:pt>
                <c:pt idx="6816">
                  <c:v>5.03</c:v>
                </c:pt>
                <c:pt idx="6817">
                  <c:v>5.0199999999999996</c:v>
                </c:pt>
                <c:pt idx="6818">
                  <c:v>5.0199999999999996</c:v>
                </c:pt>
                <c:pt idx="6821">
                  <c:v>5.03</c:v>
                </c:pt>
                <c:pt idx="6822">
                  <c:v>5.03</c:v>
                </c:pt>
                <c:pt idx="6823">
                  <c:v>5.0599999999999996</c:v>
                </c:pt>
                <c:pt idx="6824">
                  <c:v>5.17</c:v>
                </c:pt>
                <c:pt idx="6825">
                  <c:v>4.57</c:v>
                </c:pt>
                <c:pt idx="6828">
                  <c:v>4.51</c:v>
                </c:pt>
                <c:pt idx="6829">
                  <c:v>4.45</c:v>
                </c:pt>
                <c:pt idx="6830">
                  <c:v>4.5199999999999996</c:v>
                </c:pt>
                <c:pt idx="6831">
                  <c:v>4.49</c:v>
                </c:pt>
                <c:pt idx="6832">
                  <c:v>4.53</c:v>
                </c:pt>
                <c:pt idx="6835">
                  <c:v>4.58</c:v>
                </c:pt>
                <c:pt idx="6836">
                  <c:v>4.62</c:v>
                </c:pt>
                <c:pt idx="6837">
                  <c:v>4.5</c:v>
                </c:pt>
                <c:pt idx="6838">
                  <c:v>4.49</c:v>
                </c:pt>
                <c:pt idx="6839">
                  <c:v>4.5</c:v>
                </c:pt>
                <c:pt idx="6841">
                  <c:v>4.59</c:v>
                </c:pt>
                <c:pt idx="6842">
                  <c:v>4.53</c:v>
                </c:pt>
                <c:pt idx="6843">
                  <c:v>4.51</c:v>
                </c:pt>
                <c:pt idx="6844">
                  <c:v>4.5</c:v>
                </c:pt>
                <c:pt idx="6845">
                  <c:v>4.4800000000000004</c:v>
                </c:pt>
                <c:pt idx="6848">
                  <c:v>4.5</c:v>
                </c:pt>
                <c:pt idx="6849">
                  <c:v>4.51</c:v>
                </c:pt>
                <c:pt idx="6850">
                  <c:v>4.49</c:v>
                </c:pt>
                <c:pt idx="6851">
                  <c:v>4.5</c:v>
                </c:pt>
                <c:pt idx="6852">
                  <c:v>4.5199999999999996</c:v>
                </c:pt>
                <c:pt idx="6855">
                  <c:v>4.53</c:v>
                </c:pt>
                <c:pt idx="6856">
                  <c:v>4.55</c:v>
                </c:pt>
                <c:pt idx="6858">
                  <c:v>4.5</c:v>
                </c:pt>
                <c:pt idx="6859">
                  <c:v>4.5</c:v>
                </c:pt>
                <c:pt idx="6862">
                  <c:v>4.53</c:v>
                </c:pt>
                <c:pt idx="6863">
                  <c:v>4.57</c:v>
                </c:pt>
                <c:pt idx="6864">
                  <c:v>4.63</c:v>
                </c:pt>
                <c:pt idx="6865">
                  <c:v>4.5599999999999996</c:v>
                </c:pt>
                <c:pt idx="6866">
                  <c:v>4.2699999999999996</c:v>
                </c:pt>
                <c:pt idx="6869">
                  <c:v>4.26</c:v>
                </c:pt>
                <c:pt idx="6870">
                  <c:v>4.3</c:v>
                </c:pt>
                <c:pt idx="6871">
                  <c:v>4.29</c:v>
                </c:pt>
                <c:pt idx="6872">
                  <c:v>4.25</c:v>
                </c:pt>
                <c:pt idx="6873">
                  <c:v>4.24</c:v>
                </c:pt>
                <c:pt idx="6876">
                  <c:v>4.24</c:v>
                </c:pt>
                <c:pt idx="6877">
                  <c:v>4.25</c:v>
                </c:pt>
                <c:pt idx="6878">
                  <c:v>4.25</c:v>
                </c:pt>
                <c:pt idx="6879">
                  <c:v>4.25</c:v>
                </c:pt>
                <c:pt idx="6880">
                  <c:v>4.26</c:v>
                </c:pt>
                <c:pt idx="6883">
                  <c:v>4.25</c:v>
                </c:pt>
                <c:pt idx="6884">
                  <c:v>4.25</c:v>
                </c:pt>
                <c:pt idx="6885">
                  <c:v>4.25</c:v>
                </c:pt>
                <c:pt idx="6886">
                  <c:v>4.25</c:v>
                </c:pt>
                <c:pt idx="6887">
                  <c:v>4.25</c:v>
                </c:pt>
                <c:pt idx="6890">
                  <c:v>4.2300000000000004</c:v>
                </c:pt>
                <c:pt idx="6891">
                  <c:v>4.24</c:v>
                </c:pt>
                <c:pt idx="6892">
                  <c:v>4.25</c:v>
                </c:pt>
                <c:pt idx="6893">
                  <c:v>4.25</c:v>
                </c:pt>
                <c:pt idx="6894">
                  <c:v>4.28</c:v>
                </c:pt>
                <c:pt idx="6897">
                  <c:v>4.28</c:v>
                </c:pt>
                <c:pt idx="6898">
                  <c:v>4.2699999999999996</c:v>
                </c:pt>
                <c:pt idx="6899">
                  <c:v>4.25</c:v>
                </c:pt>
                <c:pt idx="6900">
                  <c:v>4.25</c:v>
                </c:pt>
                <c:pt idx="6901">
                  <c:v>4.28</c:v>
                </c:pt>
                <c:pt idx="6905">
                  <c:v>4.2699999999999996</c:v>
                </c:pt>
                <c:pt idx="6906">
                  <c:v>4.28</c:v>
                </c:pt>
                <c:pt idx="6907">
                  <c:v>4.28</c:v>
                </c:pt>
                <c:pt idx="6908">
                  <c:v>4.26</c:v>
                </c:pt>
                <c:pt idx="6911">
                  <c:v>4.2699999999999996</c:v>
                </c:pt>
                <c:pt idx="6912">
                  <c:v>4.2699999999999996</c:v>
                </c:pt>
                <c:pt idx="6913">
                  <c:v>4.25</c:v>
                </c:pt>
                <c:pt idx="6914">
                  <c:v>4.2699999999999996</c:v>
                </c:pt>
                <c:pt idx="6915">
                  <c:v>4.2699999999999996</c:v>
                </c:pt>
                <c:pt idx="6919">
                  <c:v>4.2699999999999996</c:v>
                </c:pt>
                <c:pt idx="6920">
                  <c:v>4.25</c:v>
                </c:pt>
                <c:pt idx="6921">
                  <c:v>4.25</c:v>
                </c:pt>
                <c:pt idx="6922">
                  <c:v>4.24</c:v>
                </c:pt>
                <c:pt idx="6925">
                  <c:v>4.25</c:v>
                </c:pt>
                <c:pt idx="6926">
                  <c:v>4.32</c:v>
                </c:pt>
                <c:pt idx="6927">
                  <c:v>4.3099999999999996</c:v>
                </c:pt>
                <c:pt idx="6928">
                  <c:v>4.3</c:v>
                </c:pt>
                <c:pt idx="6929">
                  <c:v>4.3</c:v>
                </c:pt>
                <c:pt idx="6932">
                  <c:v>4.42</c:v>
                </c:pt>
                <c:pt idx="6933">
                  <c:v>4.37</c:v>
                </c:pt>
                <c:pt idx="6934">
                  <c:v>4.3</c:v>
                </c:pt>
                <c:pt idx="6935">
                  <c:v>4.2699999999999996</c:v>
                </c:pt>
                <c:pt idx="6936">
                  <c:v>4.24</c:v>
                </c:pt>
                <c:pt idx="6939">
                  <c:v>4.2699999999999996</c:v>
                </c:pt>
                <c:pt idx="6940">
                  <c:v>4.29</c:v>
                </c:pt>
                <c:pt idx="6941">
                  <c:v>4.2699999999999996</c:v>
                </c:pt>
                <c:pt idx="6942">
                  <c:v>4.3</c:v>
                </c:pt>
                <c:pt idx="6943">
                  <c:v>4.22</c:v>
                </c:pt>
                <c:pt idx="6946">
                  <c:v>4.2699999999999996</c:v>
                </c:pt>
                <c:pt idx="6947">
                  <c:v>4.32</c:v>
                </c:pt>
                <c:pt idx="6948">
                  <c:v>4.28</c:v>
                </c:pt>
                <c:pt idx="6949">
                  <c:v>4.25</c:v>
                </c:pt>
                <c:pt idx="6950">
                  <c:v>4.2300000000000004</c:v>
                </c:pt>
                <c:pt idx="6953">
                  <c:v>4.28</c:v>
                </c:pt>
                <c:pt idx="6954">
                  <c:v>4.29</c:v>
                </c:pt>
                <c:pt idx="6955">
                  <c:v>4.3</c:v>
                </c:pt>
                <c:pt idx="6956">
                  <c:v>4.37</c:v>
                </c:pt>
                <c:pt idx="6960">
                  <c:v>4.45</c:v>
                </c:pt>
                <c:pt idx="6961">
                  <c:v>4.4000000000000004</c:v>
                </c:pt>
                <c:pt idx="6962">
                  <c:v>4.4000000000000004</c:v>
                </c:pt>
                <c:pt idx="6963">
                  <c:v>4.4000000000000004</c:v>
                </c:pt>
                <c:pt idx="6967">
                  <c:v>4.3099999999999996</c:v>
                </c:pt>
                <c:pt idx="6968">
                  <c:v>4.3</c:v>
                </c:pt>
                <c:pt idx="6969">
                  <c:v>4.24</c:v>
                </c:pt>
                <c:pt idx="6970">
                  <c:v>4.22</c:v>
                </c:pt>
                <c:pt idx="6971">
                  <c:v>4.24</c:v>
                </c:pt>
                <c:pt idx="6974">
                  <c:v>4.24</c:v>
                </c:pt>
                <c:pt idx="6975">
                  <c:v>4.26</c:v>
                </c:pt>
                <c:pt idx="6976">
                  <c:v>4.32</c:v>
                </c:pt>
                <c:pt idx="6977">
                  <c:v>4.29</c:v>
                </c:pt>
                <c:pt idx="6978">
                  <c:v>4.29</c:v>
                </c:pt>
                <c:pt idx="6981">
                  <c:v>4.26</c:v>
                </c:pt>
                <c:pt idx="6982">
                  <c:v>4.26</c:v>
                </c:pt>
                <c:pt idx="6983">
                  <c:v>4.33</c:v>
                </c:pt>
                <c:pt idx="6984">
                  <c:v>4.29</c:v>
                </c:pt>
                <c:pt idx="6985">
                  <c:v>4.32</c:v>
                </c:pt>
                <c:pt idx="6988">
                  <c:v>4.3899999999999997</c:v>
                </c:pt>
                <c:pt idx="6989">
                  <c:v>4.4800000000000004</c:v>
                </c:pt>
                <c:pt idx="6990">
                  <c:v>4.37</c:v>
                </c:pt>
                <c:pt idx="6991">
                  <c:v>4.3499999999999996</c:v>
                </c:pt>
                <c:pt idx="6992">
                  <c:v>4.3899999999999997</c:v>
                </c:pt>
                <c:pt idx="6996">
                  <c:v>4.2699999999999996</c:v>
                </c:pt>
                <c:pt idx="6997">
                  <c:v>4.26</c:v>
                </c:pt>
                <c:pt idx="6998">
                  <c:v>4.22</c:v>
                </c:pt>
                <c:pt idx="6999">
                  <c:v>4.25</c:v>
                </c:pt>
                <c:pt idx="7002">
                  <c:v>4.3</c:v>
                </c:pt>
                <c:pt idx="7003">
                  <c:v>4.3</c:v>
                </c:pt>
                <c:pt idx="7004">
                  <c:v>4.26</c:v>
                </c:pt>
                <c:pt idx="7005">
                  <c:v>4.25</c:v>
                </c:pt>
                <c:pt idx="7006">
                  <c:v>4.0199999999999996</c:v>
                </c:pt>
                <c:pt idx="7009">
                  <c:v>4</c:v>
                </c:pt>
                <c:pt idx="7010">
                  <c:v>3.97</c:v>
                </c:pt>
                <c:pt idx="7011">
                  <c:v>3.95</c:v>
                </c:pt>
                <c:pt idx="7012">
                  <c:v>3.95</c:v>
                </c:pt>
                <c:pt idx="7013">
                  <c:v>4.03</c:v>
                </c:pt>
                <c:pt idx="7016">
                  <c:v>4.0999999999999996</c:v>
                </c:pt>
                <c:pt idx="7017">
                  <c:v>4.0199999999999996</c:v>
                </c:pt>
                <c:pt idx="7018">
                  <c:v>4.07</c:v>
                </c:pt>
                <c:pt idx="7019">
                  <c:v>4.04</c:v>
                </c:pt>
                <c:pt idx="7020">
                  <c:v>4.07</c:v>
                </c:pt>
                <c:pt idx="7023">
                  <c:v>4.05</c:v>
                </c:pt>
                <c:pt idx="7024">
                  <c:v>4.05</c:v>
                </c:pt>
                <c:pt idx="7025">
                  <c:v>4.0199999999999996</c:v>
                </c:pt>
                <c:pt idx="7026">
                  <c:v>3.94</c:v>
                </c:pt>
                <c:pt idx="7027">
                  <c:v>3.95</c:v>
                </c:pt>
                <c:pt idx="7030">
                  <c:v>4</c:v>
                </c:pt>
                <c:pt idx="7031">
                  <c:v>4.0199999999999996</c:v>
                </c:pt>
                <c:pt idx="7032">
                  <c:v>4.07</c:v>
                </c:pt>
                <c:pt idx="7033">
                  <c:v>4.08</c:v>
                </c:pt>
                <c:pt idx="7034">
                  <c:v>4.03</c:v>
                </c:pt>
                <c:pt idx="7038">
                  <c:v>4.01</c:v>
                </c:pt>
                <c:pt idx="7039">
                  <c:v>3.99</c:v>
                </c:pt>
                <c:pt idx="7040">
                  <c:v>4</c:v>
                </c:pt>
                <c:pt idx="7041">
                  <c:v>4.03</c:v>
                </c:pt>
                <c:pt idx="7044">
                  <c:v>4.01</c:v>
                </c:pt>
                <c:pt idx="7045">
                  <c:v>4.0999999999999996</c:v>
                </c:pt>
                <c:pt idx="7046">
                  <c:v>3.98</c:v>
                </c:pt>
                <c:pt idx="7047">
                  <c:v>4</c:v>
                </c:pt>
                <c:pt idx="7048">
                  <c:v>3.98</c:v>
                </c:pt>
                <c:pt idx="7051">
                  <c:v>3.97</c:v>
                </c:pt>
                <c:pt idx="7052">
                  <c:v>3.97</c:v>
                </c:pt>
                <c:pt idx="7053">
                  <c:v>4.22</c:v>
                </c:pt>
                <c:pt idx="7058">
                  <c:v>4.05</c:v>
                </c:pt>
                <c:pt idx="7059">
                  <c:v>4.03</c:v>
                </c:pt>
                <c:pt idx="7060">
                  <c:v>4.01</c:v>
                </c:pt>
                <c:pt idx="7061">
                  <c:v>4.03</c:v>
                </c:pt>
                <c:pt idx="7062">
                  <c:v>4.03</c:v>
                </c:pt>
                <c:pt idx="7065">
                  <c:v>4.01</c:v>
                </c:pt>
                <c:pt idx="7066">
                  <c:v>4</c:v>
                </c:pt>
                <c:pt idx="7067">
                  <c:v>4</c:v>
                </c:pt>
                <c:pt idx="7068">
                  <c:v>3.98</c:v>
                </c:pt>
                <c:pt idx="7069">
                  <c:v>4</c:v>
                </c:pt>
                <c:pt idx="7072">
                  <c:v>3.97</c:v>
                </c:pt>
                <c:pt idx="7073">
                  <c:v>4</c:v>
                </c:pt>
                <c:pt idx="7074">
                  <c:v>4.01</c:v>
                </c:pt>
                <c:pt idx="7075">
                  <c:v>4.0199999999999996</c:v>
                </c:pt>
                <c:pt idx="7076">
                  <c:v>4.01</c:v>
                </c:pt>
                <c:pt idx="7079">
                  <c:v>4</c:v>
                </c:pt>
                <c:pt idx="7080">
                  <c:v>4</c:v>
                </c:pt>
                <c:pt idx="7081">
                  <c:v>4.0199999999999996</c:v>
                </c:pt>
                <c:pt idx="7082">
                  <c:v>4.07</c:v>
                </c:pt>
                <c:pt idx="7083">
                  <c:v>4.05</c:v>
                </c:pt>
                <c:pt idx="7086">
                  <c:v>4.04</c:v>
                </c:pt>
                <c:pt idx="7087">
                  <c:v>4.07</c:v>
                </c:pt>
                <c:pt idx="7088">
                  <c:v>4.0199999999999996</c:v>
                </c:pt>
                <c:pt idx="7089">
                  <c:v>4.0199999999999996</c:v>
                </c:pt>
                <c:pt idx="7090">
                  <c:v>4.0199999999999996</c:v>
                </c:pt>
                <c:pt idx="7092">
                  <c:v>4.03</c:v>
                </c:pt>
                <c:pt idx="7093">
                  <c:v>4.03</c:v>
                </c:pt>
                <c:pt idx="7094">
                  <c:v>4.01</c:v>
                </c:pt>
                <c:pt idx="7095">
                  <c:v>4.0199999999999996</c:v>
                </c:pt>
                <c:pt idx="7096">
                  <c:v>4.01</c:v>
                </c:pt>
                <c:pt idx="7099">
                  <c:v>4.01</c:v>
                </c:pt>
                <c:pt idx="7100">
                  <c:v>4.0199999999999996</c:v>
                </c:pt>
                <c:pt idx="7101">
                  <c:v>4.04</c:v>
                </c:pt>
                <c:pt idx="7102">
                  <c:v>4.07</c:v>
                </c:pt>
                <c:pt idx="7103">
                  <c:v>4.03</c:v>
                </c:pt>
                <c:pt idx="7106">
                  <c:v>4.04</c:v>
                </c:pt>
                <c:pt idx="7107">
                  <c:v>4.05</c:v>
                </c:pt>
                <c:pt idx="7108">
                  <c:v>4.04</c:v>
                </c:pt>
                <c:pt idx="7109">
                  <c:v>4.05</c:v>
                </c:pt>
                <c:pt idx="7110">
                  <c:v>4.05</c:v>
                </c:pt>
                <c:pt idx="7113">
                  <c:v>4.0599999999999996</c:v>
                </c:pt>
                <c:pt idx="7114">
                  <c:v>4.05</c:v>
                </c:pt>
                <c:pt idx="7115">
                  <c:v>4.04</c:v>
                </c:pt>
                <c:pt idx="7116">
                  <c:v>4</c:v>
                </c:pt>
                <c:pt idx="7117">
                  <c:v>4</c:v>
                </c:pt>
                <c:pt idx="7120">
                  <c:v>4.0199999999999996</c:v>
                </c:pt>
                <c:pt idx="7121">
                  <c:v>4.01</c:v>
                </c:pt>
                <c:pt idx="7122">
                  <c:v>4.01</c:v>
                </c:pt>
                <c:pt idx="7123">
                  <c:v>3.93</c:v>
                </c:pt>
                <c:pt idx="7124">
                  <c:v>3.83</c:v>
                </c:pt>
                <c:pt idx="7127">
                  <c:v>3.85</c:v>
                </c:pt>
                <c:pt idx="7128">
                  <c:v>3.98</c:v>
                </c:pt>
                <c:pt idx="7129">
                  <c:v>4.04</c:v>
                </c:pt>
                <c:pt idx="7130">
                  <c:v>3.96</c:v>
                </c:pt>
                <c:pt idx="7131">
                  <c:v>3.95</c:v>
                </c:pt>
                <c:pt idx="7134">
                  <c:v>4.03</c:v>
                </c:pt>
                <c:pt idx="7135">
                  <c:v>4.05</c:v>
                </c:pt>
                <c:pt idx="7136">
                  <c:v>4.04</c:v>
                </c:pt>
                <c:pt idx="7137">
                  <c:v>4.04</c:v>
                </c:pt>
                <c:pt idx="7138">
                  <c:v>4.3099999999999996</c:v>
                </c:pt>
                <c:pt idx="7141">
                  <c:v>4.26</c:v>
                </c:pt>
                <c:pt idx="7142">
                  <c:v>4.25</c:v>
                </c:pt>
                <c:pt idx="7143">
                  <c:v>4.2300000000000004</c:v>
                </c:pt>
                <c:pt idx="7144">
                  <c:v>4.24</c:v>
                </c:pt>
                <c:pt idx="7145">
                  <c:v>4.24</c:v>
                </c:pt>
                <c:pt idx="7148">
                  <c:v>4.24</c:v>
                </c:pt>
                <c:pt idx="7149">
                  <c:v>4.24</c:v>
                </c:pt>
                <c:pt idx="7150">
                  <c:v>4.24</c:v>
                </c:pt>
                <c:pt idx="7151">
                  <c:v>4.25</c:v>
                </c:pt>
                <c:pt idx="7152">
                  <c:v>4.2699999999999996</c:v>
                </c:pt>
                <c:pt idx="7155">
                  <c:v>4.28</c:v>
                </c:pt>
                <c:pt idx="7156">
                  <c:v>4.2699999999999996</c:v>
                </c:pt>
                <c:pt idx="7157">
                  <c:v>4.2699999999999996</c:v>
                </c:pt>
                <c:pt idx="7158">
                  <c:v>4.2699999999999996</c:v>
                </c:pt>
                <c:pt idx="7159">
                  <c:v>4.25</c:v>
                </c:pt>
                <c:pt idx="7162">
                  <c:v>4.2300000000000004</c:v>
                </c:pt>
                <c:pt idx="7163">
                  <c:v>4.24</c:v>
                </c:pt>
                <c:pt idx="7164">
                  <c:v>4.3</c:v>
                </c:pt>
                <c:pt idx="7165">
                  <c:v>4.33</c:v>
                </c:pt>
                <c:pt idx="7166">
                  <c:v>4.28</c:v>
                </c:pt>
                <c:pt idx="7169">
                  <c:v>4.34</c:v>
                </c:pt>
                <c:pt idx="7170">
                  <c:v>4.28</c:v>
                </c:pt>
                <c:pt idx="7171">
                  <c:v>4.2699999999999996</c:v>
                </c:pt>
                <c:pt idx="7172">
                  <c:v>4.28</c:v>
                </c:pt>
                <c:pt idx="7173">
                  <c:v>4.42</c:v>
                </c:pt>
                <c:pt idx="7176">
                  <c:v>4.3</c:v>
                </c:pt>
                <c:pt idx="7177">
                  <c:v>4.24</c:v>
                </c:pt>
                <c:pt idx="7178">
                  <c:v>4.24</c:v>
                </c:pt>
                <c:pt idx="7179">
                  <c:v>4.24</c:v>
                </c:pt>
                <c:pt idx="7180">
                  <c:v>4.24</c:v>
                </c:pt>
                <c:pt idx="7183">
                  <c:v>4.25</c:v>
                </c:pt>
                <c:pt idx="7184">
                  <c:v>4.24</c:v>
                </c:pt>
                <c:pt idx="7185">
                  <c:v>4.2699999999999996</c:v>
                </c:pt>
                <c:pt idx="7186">
                  <c:v>4.29</c:v>
                </c:pt>
                <c:pt idx="7187">
                  <c:v>4.51</c:v>
                </c:pt>
                <c:pt idx="7190">
                  <c:v>4.5</c:v>
                </c:pt>
                <c:pt idx="7191">
                  <c:v>4.49</c:v>
                </c:pt>
                <c:pt idx="7192">
                  <c:v>4.4800000000000004</c:v>
                </c:pt>
                <c:pt idx="7193">
                  <c:v>4.54</c:v>
                </c:pt>
                <c:pt idx="7194">
                  <c:v>4.57</c:v>
                </c:pt>
                <c:pt idx="7197">
                  <c:v>4.5999999999999996</c:v>
                </c:pt>
                <c:pt idx="7198">
                  <c:v>4.58</c:v>
                </c:pt>
                <c:pt idx="7199">
                  <c:v>4.55</c:v>
                </c:pt>
                <c:pt idx="7200">
                  <c:v>4.55</c:v>
                </c:pt>
                <c:pt idx="7201">
                  <c:v>4.53</c:v>
                </c:pt>
                <c:pt idx="7204">
                  <c:v>4.53</c:v>
                </c:pt>
                <c:pt idx="7205">
                  <c:v>4.6500000000000004</c:v>
                </c:pt>
                <c:pt idx="7206">
                  <c:v>4.57</c:v>
                </c:pt>
                <c:pt idx="7207">
                  <c:v>4.55</c:v>
                </c:pt>
                <c:pt idx="7208">
                  <c:v>4.55</c:v>
                </c:pt>
                <c:pt idx="7211">
                  <c:v>4.57</c:v>
                </c:pt>
                <c:pt idx="7212">
                  <c:v>4.55</c:v>
                </c:pt>
                <c:pt idx="7213">
                  <c:v>4.57</c:v>
                </c:pt>
                <c:pt idx="7214">
                  <c:v>4.55</c:v>
                </c:pt>
                <c:pt idx="7215">
                  <c:v>4.6500000000000004</c:v>
                </c:pt>
                <c:pt idx="7218">
                  <c:v>4.5999999999999996</c:v>
                </c:pt>
                <c:pt idx="7219">
                  <c:v>4.5999999999999996</c:v>
                </c:pt>
                <c:pt idx="7220">
                  <c:v>4.6500000000000004</c:v>
                </c:pt>
                <c:pt idx="7222">
                  <c:v>4.58</c:v>
                </c:pt>
                <c:pt idx="7225">
                  <c:v>4.5999999999999996</c:v>
                </c:pt>
                <c:pt idx="7226">
                  <c:v>4.7</c:v>
                </c:pt>
                <c:pt idx="7227">
                  <c:v>4.5999999999999996</c:v>
                </c:pt>
                <c:pt idx="7228">
                  <c:v>4.62</c:v>
                </c:pt>
                <c:pt idx="7229">
                  <c:v>4.5999999999999996</c:v>
                </c:pt>
                <c:pt idx="7232">
                  <c:v>4.58</c:v>
                </c:pt>
                <c:pt idx="7233">
                  <c:v>4.58</c:v>
                </c:pt>
                <c:pt idx="7234">
                  <c:v>4.6500000000000004</c:v>
                </c:pt>
                <c:pt idx="7235">
                  <c:v>4.66</c:v>
                </c:pt>
                <c:pt idx="7236">
                  <c:v>5.04</c:v>
                </c:pt>
                <c:pt idx="7239">
                  <c:v>4.93</c:v>
                </c:pt>
                <c:pt idx="7240">
                  <c:v>4.9000000000000004</c:v>
                </c:pt>
                <c:pt idx="7241">
                  <c:v>4.83</c:v>
                </c:pt>
                <c:pt idx="7242">
                  <c:v>4.8</c:v>
                </c:pt>
                <c:pt idx="7243">
                  <c:v>4.78</c:v>
                </c:pt>
                <c:pt idx="7246">
                  <c:v>4.7699999999999996</c:v>
                </c:pt>
                <c:pt idx="7247">
                  <c:v>4.74</c:v>
                </c:pt>
                <c:pt idx="7248">
                  <c:v>4.7300000000000004</c:v>
                </c:pt>
                <c:pt idx="7249">
                  <c:v>4.75</c:v>
                </c:pt>
                <c:pt idx="7250">
                  <c:v>4.74</c:v>
                </c:pt>
                <c:pt idx="7253">
                  <c:v>4.7699999999999996</c:v>
                </c:pt>
                <c:pt idx="7254">
                  <c:v>4.83</c:v>
                </c:pt>
                <c:pt idx="7255">
                  <c:v>4.84</c:v>
                </c:pt>
                <c:pt idx="7256">
                  <c:v>4.8</c:v>
                </c:pt>
                <c:pt idx="7257">
                  <c:v>4.79</c:v>
                </c:pt>
                <c:pt idx="7260">
                  <c:v>4.78</c:v>
                </c:pt>
                <c:pt idx="7261">
                  <c:v>4.78</c:v>
                </c:pt>
                <c:pt idx="7262">
                  <c:v>4.78</c:v>
                </c:pt>
                <c:pt idx="7263">
                  <c:v>4.87</c:v>
                </c:pt>
                <c:pt idx="7264">
                  <c:v>4.88</c:v>
                </c:pt>
                <c:pt idx="7267">
                  <c:v>4.88</c:v>
                </c:pt>
                <c:pt idx="7269">
                  <c:v>4.91</c:v>
                </c:pt>
                <c:pt idx="7270">
                  <c:v>4.8</c:v>
                </c:pt>
                <c:pt idx="7271">
                  <c:v>4.7699999999999996</c:v>
                </c:pt>
                <c:pt idx="7274">
                  <c:v>4.7699999999999996</c:v>
                </c:pt>
                <c:pt idx="7275">
                  <c:v>4.8099999999999996</c:v>
                </c:pt>
                <c:pt idx="7276">
                  <c:v>4.79</c:v>
                </c:pt>
                <c:pt idx="7277">
                  <c:v>4.79</c:v>
                </c:pt>
                <c:pt idx="7278">
                  <c:v>5.03</c:v>
                </c:pt>
                <c:pt idx="7282">
                  <c:v>5</c:v>
                </c:pt>
                <c:pt idx="7283">
                  <c:v>4.99</c:v>
                </c:pt>
                <c:pt idx="7284">
                  <c:v>5</c:v>
                </c:pt>
                <c:pt idx="7285">
                  <c:v>5.0199999999999996</c:v>
                </c:pt>
                <c:pt idx="7288">
                  <c:v>5.01</c:v>
                </c:pt>
                <c:pt idx="7289">
                  <c:v>5</c:v>
                </c:pt>
                <c:pt idx="7290">
                  <c:v>5</c:v>
                </c:pt>
                <c:pt idx="7291">
                  <c:v>5</c:v>
                </c:pt>
                <c:pt idx="7292">
                  <c:v>5</c:v>
                </c:pt>
                <c:pt idx="7295">
                  <c:v>4.99</c:v>
                </c:pt>
                <c:pt idx="7296">
                  <c:v>5</c:v>
                </c:pt>
                <c:pt idx="7297">
                  <c:v>5</c:v>
                </c:pt>
                <c:pt idx="7298">
                  <c:v>5</c:v>
                </c:pt>
                <c:pt idx="7299">
                  <c:v>4.97</c:v>
                </c:pt>
                <c:pt idx="7302">
                  <c:v>4.97</c:v>
                </c:pt>
                <c:pt idx="7303">
                  <c:v>4.97</c:v>
                </c:pt>
                <c:pt idx="7304">
                  <c:v>4.96</c:v>
                </c:pt>
                <c:pt idx="7305">
                  <c:v>4.95</c:v>
                </c:pt>
                <c:pt idx="7306">
                  <c:v>4.91</c:v>
                </c:pt>
                <c:pt idx="7309">
                  <c:v>4.9000000000000004</c:v>
                </c:pt>
                <c:pt idx="7310">
                  <c:v>4.9000000000000004</c:v>
                </c:pt>
                <c:pt idx="7311">
                  <c:v>5</c:v>
                </c:pt>
                <c:pt idx="7312">
                  <c:v>5</c:v>
                </c:pt>
                <c:pt idx="7313">
                  <c:v>5.47</c:v>
                </c:pt>
                <c:pt idx="7316">
                  <c:v>5.49</c:v>
                </c:pt>
                <c:pt idx="7317">
                  <c:v>5.48</c:v>
                </c:pt>
                <c:pt idx="7318">
                  <c:v>5.5</c:v>
                </c:pt>
                <c:pt idx="7319">
                  <c:v>5.55</c:v>
                </c:pt>
                <c:pt idx="7320">
                  <c:v>5.55</c:v>
                </c:pt>
                <c:pt idx="7323">
                  <c:v>5.55</c:v>
                </c:pt>
                <c:pt idx="7324">
                  <c:v>5.51</c:v>
                </c:pt>
                <c:pt idx="7325">
                  <c:v>5.52</c:v>
                </c:pt>
                <c:pt idx="7326">
                  <c:v>5.45</c:v>
                </c:pt>
                <c:pt idx="7327">
                  <c:v>5.43</c:v>
                </c:pt>
                <c:pt idx="7330">
                  <c:v>5.48</c:v>
                </c:pt>
                <c:pt idx="7331">
                  <c:v>5.5</c:v>
                </c:pt>
                <c:pt idx="7332">
                  <c:v>5.49</c:v>
                </c:pt>
                <c:pt idx="7333">
                  <c:v>5.49</c:v>
                </c:pt>
                <c:pt idx="7334">
                  <c:v>5.52</c:v>
                </c:pt>
                <c:pt idx="7337">
                  <c:v>5.52</c:v>
                </c:pt>
                <c:pt idx="7338">
                  <c:v>5.51</c:v>
                </c:pt>
                <c:pt idx="7339">
                  <c:v>5.5</c:v>
                </c:pt>
                <c:pt idx="7340">
                  <c:v>5.52</c:v>
                </c:pt>
                <c:pt idx="7341">
                  <c:v>5.51</c:v>
                </c:pt>
                <c:pt idx="7344">
                  <c:v>5.5</c:v>
                </c:pt>
                <c:pt idx="7345">
                  <c:v>5.49</c:v>
                </c:pt>
                <c:pt idx="7346">
                  <c:v>5.5</c:v>
                </c:pt>
                <c:pt idx="7347">
                  <c:v>5.5</c:v>
                </c:pt>
                <c:pt idx="7348">
                  <c:v>5.6</c:v>
                </c:pt>
                <c:pt idx="7351">
                  <c:v>5.54</c:v>
                </c:pt>
                <c:pt idx="7352">
                  <c:v>5.54</c:v>
                </c:pt>
                <c:pt idx="7353">
                  <c:v>5.51</c:v>
                </c:pt>
                <c:pt idx="7354">
                  <c:v>5.49</c:v>
                </c:pt>
                <c:pt idx="7355">
                  <c:v>5.49</c:v>
                </c:pt>
                <c:pt idx="7358">
                  <c:v>5.51</c:v>
                </c:pt>
                <c:pt idx="7359">
                  <c:v>5.55</c:v>
                </c:pt>
                <c:pt idx="7360">
                  <c:v>5.54</c:v>
                </c:pt>
                <c:pt idx="7361">
                  <c:v>5.44</c:v>
                </c:pt>
                <c:pt idx="7362">
                  <c:v>5.44</c:v>
                </c:pt>
                <c:pt idx="7366">
                  <c:v>5.47</c:v>
                </c:pt>
                <c:pt idx="7367">
                  <c:v>5.47</c:v>
                </c:pt>
                <c:pt idx="7368">
                  <c:v>5.51</c:v>
                </c:pt>
                <c:pt idx="7369">
                  <c:v>6.03</c:v>
                </c:pt>
                <c:pt idx="7372">
                  <c:v>6.02</c:v>
                </c:pt>
                <c:pt idx="7373">
                  <c:v>6</c:v>
                </c:pt>
                <c:pt idx="7374">
                  <c:v>5.97</c:v>
                </c:pt>
                <c:pt idx="7375">
                  <c:v>5.88</c:v>
                </c:pt>
                <c:pt idx="7376">
                  <c:v>5.97</c:v>
                </c:pt>
                <c:pt idx="7379">
                  <c:v>6</c:v>
                </c:pt>
                <c:pt idx="7380">
                  <c:v>6</c:v>
                </c:pt>
                <c:pt idx="7381">
                  <c:v>5.98</c:v>
                </c:pt>
                <c:pt idx="7382">
                  <c:v>6</c:v>
                </c:pt>
                <c:pt idx="7383">
                  <c:v>6</c:v>
                </c:pt>
                <c:pt idx="7386">
                  <c:v>6</c:v>
                </c:pt>
                <c:pt idx="7387">
                  <c:v>6.05</c:v>
                </c:pt>
                <c:pt idx="7388">
                  <c:v>6.04</c:v>
                </c:pt>
                <c:pt idx="7389">
                  <c:v>5.98</c:v>
                </c:pt>
                <c:pt idx="7390">
                  <c:v>5.98</c:v>
                </c:pt>
                <c:pt idx="7393">
                  <c:v>5.98</c:v>
                </c:pt>
                <c:pt idx="7394">
                  <c:v>5.98</c:v>
                </c:pt>
                <c:pt idx="7395">
                  <c:v>5.97</c:v>
                </c:pt>
                <c:pt idx="7396">
                  <c:v>5.98</c:v>
                </c:pt>
                <c:pt idx="7397">
                  <c:v>5.98</c:v>
                </c:pt>
                <c:pt idx="7400">
                  <c:v>6.03</c:v>
                </c:pt>
                <c:pt idx="7401">
                  <c:v>6.07</c:v>
                </c:pt>
                <c:pt idx="7402">
                  <c:v>6.02</c:v>
                </c:pt>
                <c:pt idx="7403">
                  <c:v>5.97</c:v>
                </c:pt>
                <c:pt idx="7404">
                  <c:v>5.97</c:v>
                </c:pt>
                <c:pt idx="7408">
                  <c:v>5.95</c:v>
                </c:pt>
                <c:pt idx="7409">
                  <c:v>5.93</c:v>
                </c:pt>
                <c:pt idx="7410">
                  <c:v>5.97</c:v>
                </c:pt>
                <c:pt idx="7411">
                  <c:v>6.49</c:v>
                </c:pt>
                <c:pt idx="7414">
                  <c:v>6.46</c:v>
                </c:pt>
                <c:pt idx="7415">
                  <c:v>6.47</c:v>
                </c:pt>
                <c:pt idx="7416">
                  <c:v>6.48</c:v>
                </c:pt>
                <c:pt idx="7417">
                  <c:v>6.51</c:v>
                </c:pt>
                <c:pt idx="7418">
                  <c:v>6.59</c:v>
                </c:pt>
                <c:pt idx="7421">
                  <c:v>6.57</c:v>
                </c:pt>
                <c:pt idx="7422">
                  <c:v>6.56</c:v>
                </c:pt>
                <c:pt idx="7423">
                  <c:v>6.51</c:v>
                </c:pt>
                <c:pt idx="7424">
                  <c:v>6.5</c:v>
                </c:pt>
                <c:pt idx="7425">
                  <c:v>6.5</c:v>
                </c:pt>
                <c:pt idx="7427">
                  <c:v>6.5</c:v>
                </c:pt>
                <c:pt idx="7428">
                  <c:v>6.51</c:v>
                </c:pt>
                <c:pt idx="7429">
                  <c:v>6.5</c:v>
                </c:pt>
                <c:pt idx="7434">
                  <c:v>6.48</c:v>
                </c:pt>
                <c:pt idx="7435">
                  <c:v>6.53</c:v>
                </c:pt>
                <c:pt idx="7436">
                  <c:v>6.55</c:v>
                </c:pt>
                <c:pt idx="7437">
                  <c:v>6.58</c:v>
                </c:pt>
                <c:pt idx="7438">
                  <c:v>6.55</c:v>
                </c:pt>
                <c:pt idx="7441">
                  <c:v>6.54</c:v>
                </c:pt>
                <c:pt idx="7442">
                  <c:v>6.54</c:v>
                </c:pt>
                <c:pt idx="7443">
                  <c:v>6.52</c:v>
                </c:pt>
                <c:pt idx="7444">
                  <c:v>6.57</c:v>
                </c:pt>
                <c:pt idx="7445">
                  <c:v>6.63</c:v>
                </c:pt>
                <c:pt idx="7448">
                  <c:v>6.56</c:v>
                </c:pt>
                <c:pt idx="7449">
                  <c:v>6.6</c:v>
                </c:pt>
                <c:pt idx="7450">
                  <c:v>6.53</c:v>
                </c:pt>
                <c:pt idx="7451">
                  <c:v>6.51</c:v>
                </c:pt>
                <c:pt idx="7452">
                  <c:v>6.51</c:v>
                </c:pt>
                <c:pt idx="7455">
                  <c:v>6.5</c:v>
                </c:pt>
                <c:pt idx="7456">
                  <c:v>6.5</c:v>
                </c:pt>
                <c:pt idx="7457">
                  <c:v>6.51</c:v>
                </c:pt>
                <c:pt idx="7458">
                  <c:v>6.56</c:v>
                </c:pt>
                <c:pt idx="7459">
                  <c:v>7.03</c:v>
                </c:pt>
                <c:pt idx="7462">
                  <c:v>6.99</c:v>
                </c:pt>
                <c:pt idx="7463">
                  <c:v>6.99</c:v>
                </c:pt>
                <c:pt idx="7464">
                  <c:v>6.99</c:v>
                </c:pt>
                <c:pt idx="7465">
                  <c:v>7</c:v>
                </c:pt>
                <c:pt idx="7466">
                  <c:v>7</c:v>
                </c:pt>
                <c:pt idx="7469">
                  <c:v>7</c:v>
                </c:pt>
                <c:pt idx="7470">
                  <c:v>7</c:v>
                </c:pt>
                <c:pt idx="7471">
                  <c:v>6.99</c:v>
                </c:pt>
                <c:pt idx="7472">
                  <c:v>6.99</c:v>
                </c:pt>
                <c:pt idx="7473">
                  <c:v>7.04</c:v>
                </c:pt>
                <c:pt idx="7476">
                  <c:v>7.03</c:v>
                </c:pt>
                <c:pt idx="7477">
                  <c:v>7.05</c:v>
                </c:pt>
                <c:pt idx="7478">
                  <c:v>7.07</c:v>
                </c:pt>
                <c:pt idx="7479">
                  <c:v>7.05</c:v>
                </c:pt>
                <c:pt idx="7480">
                  <c:v>6.97</c:v>
                </c:pt>
                <c:pt idx="7483">
                  <c:v>6.99</c:v>
                </c:pt>
                <c:pt idx="7484">
                  <c:v>7.01</c:v>
                </c:pt>
                <c:pt idx="7485">
                  <c:v>6.98</c:v>
                </c:pt>
                <c:pt idx="7486">
                  <c:v>6.91</c:v>
                </c:pt>
                <c:pt idx="7487">
                  <c:v>6.77</c:v>
                </c:pt>
                <c:pt idx="7490">
                  <c:v>6.79</c:v>
                </c:pt>
                <c:pt idx="7491">
                  <c:v>6.84</c:v>
                </c:pt>
                <c:pt idx="7492">
                  <c:v>6.91</c:v>
                </c:pt>
                <c:pt idx="7493">
                  <c:v>6.98</c:v>
                </c:pt>
                <c:pt idx="7494">
                  <c:v>6.96</c:v>
                </c:pt>
                <c:pt idx="7497">
                  <c:v>6.99</c:v>
                </c:pt>
                <c:pt idx="7498">
                  <c:v>7.01</c:v>
                </c:pt>
                <c:pt idx="7499">
                  <c:v>7.01</c:v>
                </c:pt>
                <c:pt idx="7500">
                  <c:v>6.96</c:v>
                </c:pt>
                <c:pt idx="7501">
                  <c:v>7.7</c:v>
                </c:pt>
                <c:pt idx="7504">
                  <c:v>7.69</c:v>
                </c:pt>
                <c:pt idx="7505">
                  <c:v>7.73</c:v>
                </c:pt>
                <c:pt idx="7506">
                  <c:v>7.75</c:v>
                </c:pt>
                <c:pt idx="7507">
                  <c:v>7.78</c:v>
                </c:pt>
                <c:pt idx="7508">
                  <c:v>7.75</c:v>
                </c:pt>
                <c:pt idx="7511">
                  <c:v>7.76</c:v>
                </c:pt>
                <c:pt idx="7512">
                  <c:v>7.71</c:v>
                </c:pt>
                <c:pt idx="7513">
                  <c:v>7.74</c:v>
                </c:pt>
                <c:pt idx="7514">
                  <c:v>7.74</c:v>
                </c:pt>
                <c:pt idx="7515">
                  <c:v>7.74</c:v>
                </c:pt>
                <c:pt idx="7518">
                  <c:v>7.75</c:v>
                </c:pt>
                <c:pt idx="7519">
                  <c:v>7.79</c:v>
                </c:pt>
                <c:pt idx="7520">
                  <c:v>7.76</c:v>
                </c:pt>
                <c:pt idx="7521">
                  <c:v>7.74</c:v>
                </c:pt>
                <c:pt idx="7522">
                  <c:v>7.71</c:v>
                </c:pt>
                <c:pt idx="7525">
                  <c:v>7.73</c:v>
                </c:pt>
                <c:pt idx="7526">
                  <c:v>7.74</c:v>
                </c:pt>
                <c:pt idx="7527">
                  <c:v>7.75</c:v>
                </c:pt>
                <c:pt idx="7528">
                  <c:v>7.78</c:v>
                </c:pt>
                <c:pt idx="7529">
                  <c:v>7.75</c:v>
                </c:pt>
                <c:pt idx="7532">
                  <c:v>7.75</c:v>
                </c:pt>
                <c:pt idx="7533">
                  <c:v>7.76</c:v>
                </c:pt>
                <c:pt idx="7534">
                  <c:v>7.76</c:v>
                </c:pt>
                <c:pt idx="7535">
                  <c:v>7.76</c:v>
                </c:pt>
                <c:pt idx="7536">
                  <c:v>7.81</c:v>
                </c:pt>
                <c:pt idx="7539">
                  <c:v>7.8</c:v>
                </c:pt>
                <c:pt idx="7540">
                  <c:v>7.77</c:v>
                </c:pt>
                <c:pt idx="7541">
                  <c:v>7.78</c:v>
                </c:pt>
                <c:pt idx="7542">
                  <c:v>7.78</c:v>
                </c:pt>
                <c:pt idx="7543">
                  <c:v>7.75</c:v>
                </c:pt>
                <c:pt idx="7546">
                  <c:v>7.75</c:v>
                </c:pt>
                <c:pt idx="7547">
                  <c:v>7.74</c:v>
                </c:pt>
                <c:pt idx="7548">
                  <c:v>7.74</c:v>
                </c:pt>
                <c:pt idx="7549">
                  <c:v>7.75</c:v>
                </c:pt>
                <c:pt idx="7550">
                  <c:v>8.51</c:v>
                </c:pt>
                <c:pt idx="7553">
                  <c:v>8.5399999999999991</c:v>
                </c:pt>
                <c:pt idx="7554">
                  <c:v>8.5</c:v>
                </c:pt>
                <c:pt idx="7555">
                  <c:v>8.4600000000000009</c:v>
                </c:pt>
                <c:pt idx="7556">
                  <c:v>8.4700000000000006</c:v>
                </c:pt>
                <c:pt idx="7557">
                  <c:v>8.52</c:v>
                </c:pt>
                <c:pt idx="7560">
                  <c:v>8.56</c:v>
                </c:pt>
                <c:pt idx="7561">
                  <c:v>8.52</c:v>
                </c:pt>
                <c:pt idx="7562">
                  <c:v>8.5</c:v>
                </c:pt>
                <c:pt idx="7563">
                  <c:v>8.52</c:v>
                </c:pt>
                <c:pt idx="7564">
                  <c:v>8.5299999999999994</c:v>
                </c:pt>
                <c:pt idx="7567">
                  <c:v>8.56</c:v>
                </c:pt>
                <c:pt idx="7568">
                  <c:v>8.56</c:v>
                </c:pt>
                <c:pt idx="7569">
                  <c:v>8.65</c:v>
                </c:pt>
                <c:pt idx="7570">
                  <c:v>8.6199999999999992</c:v>
                </c:pt>
                <c:pt idx="7571">
                  <c:v>8.5500000000000007</c:v>
                </c:pt>
                <c:pt idx="7574">
                  <c:v>8.5500000000000007</c:v>
                </c:pt>
                <c:pt idx="7575">
                  <c:v>8.5299999999999994</c:v>
                </c:pt>
                <c:pt idx="7576">
                  <c:v>8.52</c:v>
                </c:pt>
                <c:pt idx="7577">
                  <c:v>8.51</c:v>
                </c:pt>
                <c:pt idx="7578">
                  <c:v>8.49</c:v>
                </c:pt>
                <c:pt idx="7581">
                  <c:v>8.51</c:v>
                </c:pt>
                <c:pt idx="7582">
                  <c:v>8.51</c:v>
                </c:pt>
                <c:pt idx="7583">
                  <c:v>8.5</c:v>
                </c:pt>
                <c:pt idx="7584">
                  <c:v>8.5</c:v>
                </c:pt>
                <c:pt idx="7588">
                  <c:v>8.5</c:v>
                </c:pt>
                <c:pt idx="7589">
                  <c:v>8.5</c:v>
                </c:pt>
                <c:pt idx="7590">
                  <c:v>8.5399999999999991</c:v>
                </c:pt>
                <c:pt idx="7591">
                  <c:v>8.58</c:v>
                </c:pt>
                <c:pt idx="7592">
                  <c:v>8.5500000000000007</c:v>
                </c:pt>
                <c:pt idx="7594">
                  <c:v>8.5299999999999994</c:v>
                </c:pt>
                <c:pt idx="7595">
                  <c:v>8.52</c:v>
                </c:pt>
                <c:pt idx="7596">
                  <c:v>8.5299999999999994</c:v>
                </c:pt>
                <c:pt idx="7597">
                  <c:v>8.56</c:v>
                </c:pt>
                <c:pt idx="7598">
                  <c:v>9.36</c:v>
                </c:pt>
                <c:pt idx="7601">
                  <c:v>9.31</c:v>
                </c:pt>
                <c:pt idx="7602">
                  <c:v>9.3000000000000007</c:v>
                </c:pt>
                <c:pt idx="7603">
                  <c:v>9.27</c:v>
                </c:pt>
                <c:pt idx="7604">
                  <c:v>9.2799999999999994</c:v>
                </c:pt>
                <c:pt idx="7605">
                  <c:v>9.25</c:v>
                </c:pt>
                <c:pt idx="7608">
                  <c:v>9.25</c:v>
                </c:pt>
                <c:pt idx="7609">
                  <c:v>9.26</c:v>
                </c:pt>
                <c:pt idx="7610">
                  <c:v>9.26</c:v>
                </c:pt>
                <c:pt idx="7611">
                  <c:v>9.27</c:v>
                </c:pt>
                <c:pt idx="7612">
                  <c:v>9.27</c:v>
                </c:pt>
                <c:pt idx="7615">
                  <c:v>9.24</c:v>
                </c:pt>
                <c:pt idx="7616">
                  <c:v>9.26</c:v>
                </c:pt>
                <c:pt idx="7617">
                  <c:v>9.24</c:v>
                </c:pt>
                <c:pt idx="7618">
                  <c:v>9.25</c:v>
                </c:pt>
                <c:pt idx="7619">
                  <c:v>9.23</c:v>
                </c:pt>
                <c:pt idx="7622">
                  <c:v>9.25</c:v>
                </c:pt>
                <c:pt idx="7623">
                  <c:v>9.2799999999999994</c:v>
                </c:pt>
                <c:pt idx="7624">
                  <c:v>9.24</c:v>
                </c:pt>
                <c:pt idx="7625">
                  <c:v>9.24</c:v>
                </c:pt>
                <c:pt idx="7626">
                  <c:v>9.23</c:v>
                </c:pt>
                <c:pt idx="7629">
                  <c:v>9.3000000000000007</c:v>
                </c:pt>
                <c:pt idx="7630">
                  <c:v>9.2799999999999994</c:v>
                </c:pt>
                <c:pt idx="7632">
                  <c:v>9.2899999999999991</c:v>
                </c:pt>
                <c:pt idx="7633">
                  <c:v>9.25</c:v>
                </c:pt>
                <c:pt idx="7636">
                  <c:v>9.24</c:v>
                </c:pt>
                <c:pt idx="7637">
                  <c:v>9.24</c:v>
                </c:pt>
                <c:pt idx="7638">
                  <c:v>9.26</c:v>
                </c:pt>
                <c:pt idx="7639">
                  <c:v>9.2799999999999994</c:v>
                </c:pt>
                <c:pt idx="7640">
                  <c:v>10.07</c:v>
                </c:pt>
                <c:pt idx="7643">
                  <c:v>10.02</c:v>
                </c:pt>
                <c:pt idx="7644">
                  <c:v>9.99</c:v>
                </c:pt>
                <c:pt idx="7645">
                  <c:v>9.99</c:v>
                </c:pt>
                <c:pt idx="7646">
                  <c:v>9.9700000000000006</c:v>
                </c:pt>
                <c:pt idx="7647">
                  <c:v>10</c:v>
                </c:pt>
                <c:pt idx="7651">
                  <c:v>10.02</c:v>
                </c:pt>
                <c:pt idx="7652">
                  <c:v>10.08</c:v>
                </c:pt>
                <c:pt idx="7653">
                  <c:v>10.029999999999999</c:v>
                </c:pt>
                <c:pt idx="7654">
                  <c:v>10.029999999999999</c:v>
                </c:pt>
                <c:pt idx="7657">
                  <c:v>10.06</c:v>
                </c:pt>
                <c:pt idx="7658">
                  <c:v>10.1</c:v>
                </c:pt>
                <c:pt idx="7659">
                  <c:v>10.06</c:v>
                </c:pt>
                <c:pt idx="7660">
                  <c:v>10.06</c:v>
                </c:pt>
                <c:pt idx="7661">
                  <c:v>10.039999999999999</c:v>
                </c:pt>
                <c:pt idx="7664">
                  <c:v>10.039999999999999</c:v>
                </c:pt>
                <c:pt idx="7665">
                  <c:v>10.039999999999999</c:v>
                </c:pt>
                <c:pt idx="7666">
                  <c:v>10.039999999999999</c:v>
                </c:pt>
                <c:pt idx="7667">
                  <c:v>10.029999999999999</c:v>
                </c:pt>
                <c:pt idx="7668">
                  <c:v>10.050000000000001</c:v>
                </c:pt>
                <c:pt idx="7672">
                  <c:v>10.07</c:v>
                </c:pt>
                <c:pt idx="7673">
                  <c:v>10.119999999999999</c:v>
                </c:pt>
                <c:pt idx="7674">
                  <c:v>10.039999999999999</c:v>
                </c:pt>
                <c:pt idx="7675">
                  <c:v>10.54</c:v>
                </c:pt>
                <c:pt idx="7678">
                  <c:v>10.53</c:v>
                </c:pt>
                <c:pt idx="7679">
                  <c:v>10.53</c:v>
                </c:pt>
                <c:pt idx="7680">
                  <c:v>10.55</c:v>
                </c:pt>
                <c:pt idx="7681">
                  <c:v>10.56</c:v>
                </c:pt>
                <c:pt idx="7682">
                  <c:v>10.55</c:v>
                </c:pt>
                <c:pt idx="7685">
                  <c:v>10.55</c:v>
                </c:pt>
                <c:pt idx="7686">
                  <c:v>10.54</c:v>
                </c:pt>
                <c:pt idx="7687">
                  <c:v>10.54</c:v>
                </c:pt>
                <c:pt idx="7688">
                  <c:v>10.54</c:v>
                </c:pt>
                <c:pt idx="7689">
                  <c:v>10.55</c:v>
                </c:pt>
              </c:numCache>
            </c:numRef>
          </c:val>
          <c:smooth val="0"/>
          <c:extLst>
            <c:ext xmlns:c16="http://schemas.microsoft.com/office/drawing/2014/chart" uri="{C3380CC4-5D6E-409C-BE32-E72D297353CC}">
              <c16:uniqueId val="{00000002-81BD-4EAE-982E-900CCE21C980}"/>
            </c:ext>
          </c:extLst>
        </c:ser>
        <c:ser>
          <c:idx val="2"/>
          <c:order val="2"/>
          <c:tx>
            <c:strRef>
              <c:f>Hoja1!$D$1</c:f>
              <c:strCache>
                <c:ptCount val="1"/>
                <c:pt idx="0">
                  <c:v>Tasa objetivo</c:v>
                </c:pt>
              </c:strCache>
            </c:strRef>
          </c:tx>
          <c:spPr>
            <a:ln w="25400" cap="rnd">
              <a:solidFill>
                <a:srgbClr val="002060"/>
              </a:solidFill>
              <a:round/>
            </a:ln>
            <a:effectLst/>
          </c:spPr>
          <c:marker>
            <c:symbol val="none"/>
          </c:marker>
          <c:cat>
            <c:numRef>
              <c:f>Hoja1!$A$2:$A$8386</c:f>
              <c:numCache>
                <c:formatCode>m/d/yyyy</c:formatCode>
                <c:ptCount val="7691"/>
                <c:pt idx="0">
                  <c:v>36102</c:v>
                </c:pt>
                <c:pt idx="1">
                  <c:v>36103</c:v>
                </c:pt>
                <c:pt idx="2">
                  <c:v>36104</c:v>
                </c:pt>
                <c:pt idx="3">
                  <c:v>36105</c:v>
                </c:pt>
                <c:pt idx="4">
                  <c:v>36108</c:v>
                </c:pt>
                <c:pt idx="5">
                  <c:v>36109</c:v>
                </c:pt>
                <c:pt idx="6">
                  <c:v>36110</c:v>
                </c:pt>
                <c:pt idx="7">
                  <c:v>36111</c:v>
                </c:pt>
                <c:pt idx="8">
                  <c:v>36112</c:v>
                </c:pt>
                <c:pt idx="9">
                  <c:v>36115</c:v>
                </c:pt>
                <c:pt idx="10">
                  <c:v>36116</c:v>
                </c:pt>
                <c:pt idx="11">
                  <c:v>36117</c:v>
                </c:pt>
                <c:pt idx="12">
                  <c:v>36118</c:v>
                </c:pt>
                <c:pt idx="13">
                  <c:v>36122</c:v>
                </c:pt>
                <c:pt idx="14">
                  <c:v>36123</c:v>
                </c:pt>
                <c:pt idx="15">
                  <c:v>36124</c:v>
                </c:pt>
                <c:pt idx="16">
                  <c:v>36125</c:v>
                </c:pt>
                <c:pt idx="17">
                  <c:v>36126</c:v>
                </c:pt>
                <c:pt idx="18">
                  <c:v>36129</c:v>
                </c:pt>
                <c:pt idx="19">
                  <c:v>36130</c:v>
                </c:pt>
                <c:pt idx="20">
                  <c:v>36131</c:v>
                </c:pt>
                <c:pt idx="21">
                  <c:v>36132</c:v>
                </c:pt>
                <c:pt idx="22">
                  <c:v>36133</c:v>
                </c:pt>
                <c:pt idx="23">
                  <c:v>36136</c:v>
                </c:pt>
                <c:pt idx="24">
                  <c:v>36137</c:v>
                </c:pt>
                <c:pt idx="25">
                  <c:v>36138</c:v>
                </c:pt>
                <c:pt idx="26">
                  <c:v>36139</c:v>
                </c:pt>
                <c:pt idx="27">
                  <c:v>36140</c:v>
                </c:pt>
                <c:pt idx="28">
                  <c:v>36143</c:v>
                </c:pt>
                <c:pt idx="29">
                  <c:v>36144</c:v>
                </c:pt>
                <c:pt idx="30">
                  <c:v>36145</c:v>
                </c:pt>
                <c:pt idx="31">
                  <c:v>36146</c:v>
                </c:pt>
                <c:pt idx="32">
                  <c:v>36147</c:v>
                </c:pt>
                <c:pt idx="33">
                  <c:v>36150</c:v>
                </c:pt>
                <c:pt idx="34">
                  <c:v>36151</c:v>
                </c:pt>
                <c:pt idx="35">
                  <c:v>36152</c:v>
                </c:pt>
                <c:pt idx="36">
                  <c:v>36153</c:v>
                </c:pt>
                <c:pt idx="37">
                  <c:v>36157</c:v>
                </c:pt>
                <c:pt idx="38">
                  <c:v>36158</c:v>
                </c:pt>
                <c:pt idx="39">
                  <c:v>36159</c:v>
                </c:pt>
                <c:pt idx="40">
                  <c:v>36160</c:v>
                </c:pt>
                <c:pt idx="41">
                  <c:v>36164</c:v>
                </c:pt>
                <c:pt idx="42">
                  <c:v>36165</c:v>
                </c:pt>
                <c:pt idx="43">
                  <c:v>36166</c:v>
                </c:pt>
                <c:pt idx="44">
                  <c:v>36167</c:v>
                </c:pt>
                <c:pt idx="45">
                  <c:v>36168</c:v>
                </c:pt>
                <c:pt idx="46">
                  <c:v>36171</c:v>
                </c:pt>
                <c:pt idx="47">
                  <c:v>36172</c:v>
                </c:pt>
                <c:pt idx="48">
                  <c:v>36173</c:v>
                </c:pt>
                <c:pt idx="49">
                  <c:v>36174</c:v>
                </c:pt>
                <c:pt idx="50">
                  <c:v>36175</c:v>
                </c:pt>
                <c:pt idx="51">
                  <c:v>36178</c:v>
                </c:pt>
                <c:pt idx="52">
                  <c:v>36179</c:v>
                </c:pt>
                <c:pt idx="53">
                  <c:v>36180</c:v>
                </c:pt>
                <c:pt idx="54">
                  <c:v>36181</c:v>
                </c:pt>
                <c:pt idx="55">
                  <c:v>36182</c:v>
                </c:pt>
                <c:pt idx="56">
                  <c:v>36185</c:v>
                </c:pt>
                <c:pt idx="57">
                  <c:v>36186</c:v>
                </c:pt>
                <c:pt idx="58">
                  <c:v>36187</c:v>
                </c:pt>
                <c:pt idx="59">
                  <c:v>36188</c:v>
                </c:pt>
                <c:pt idx="60">
                  <c:v>36189</c:v>
                </c:pt>
                <c:pt idx="61">
                  <c:v>36192</c:v>
                </c:pt>
                <c:pt idx="62">
                  <c:v>36193</c:v>
                </c:pt>
                <c:pt idx="63">
                  <c:v>36194</c:v>
                </c:pt>
                <c:pt idx="64">
                  <c:v>36195</c:v>
                </c:pt>
                <c:pt idx="65">
                  <c:v>36199</c:v>
                </c:pt>
                <c:pt idx="66">
                  <c:v>36200</c:v>
                </c:pt>
                <c:pt idx="67">
                  <c:v>36201</c:v>
                </c:pt>
                <c:pt idx="68">
                  <c:v>36202</c:v>
                </c:pt>
                <c:pt idx="69">
                  <c:v>36203</c:v>
                </c:pt>
                <c:pt idx="70">
                  <c:v>36206</c:v>
                </c:pt>
                <c:pt idx="71">
                  <c:v>36207</c:v>
                </c:pt>
                <c:pt idx="72">
                  <c:v>36208</c:v>
                </c:pt>
                <c:pt idx="73">
                  <c:v>36209</c:v>
                </c:pt>
                <c:pt idx="74">
                  <c:v>36210</c:v>
                </c:pt>
                <c:pt idx="75">
                  <c:v>36213</c:v>
                </c:pt>
                <c:pt idx="76">
                  <c:v>36214</c:v>
                </c:pt>
                <c:pt idx="77">
                  <c:v>36215</c:v>
                </c:pt>
                <c:pt idx="78">
                  <c:v>36216</c:v>
                </c:pt>
                <c:pt idx="79">
                  <c:v>36217</c:v>
                </c:pt>
                <c:pt idx="80">
                  <c:v>36220</c:v>
                </c:pt>
                <c:pt idx="81">
                  <c:v>36221</c:v>
                </c:pt>
                <c:pt idx="82">
                  <c:v>36222</c:v>
                </c:pt>
                <c:pt idx="83">
                  <c:v>36223</c:v>
                </c:pt>
                <c:pt idx="84">
                  <c:v>36224</c:v>
                </c:pt>
                <c:pt idx="85">
                  <c:v>36227</c:v>
                </c:pt>
                <c:pt idx="86">
                  <c:v>36228</c:v>
                </c:pt>
                <c:pt idx="87">
                  <c:v>36229</c:v>
                </c:pt>
                <c:pt idx="88">
                  <c:v>36230</c:v>
                </c:pt>
                <c:pt idx="89">
                  <c:v>36231</c:v>
                </c:pt>
                <c:pt idx="90">
                  <c:v>36234</c:v>
                </c:pt>
                <c:pt idx="91">
                  <c:v>36235</c:v>
                </c:pt>
                <c:pt idx="92">
                  <c:v>36236</c:v>
                </c:pt>
                <c:pt idx="93">
                  <c:v>36237</c:v>
                </c:pt>
                <c:pt idx="94">
                  <c:v>36238</c:v>
                </c:pt>
                <c:pt idx="95">
                  <c:v>36241</c:v>
                </c:pt>
                <c:pt idx="96">
                  <c:v>36242</c:v>
                </c:pt>
                <c:pt idx="97">
                  <c:v>36243</c:v>
                </c:pt>
                <c:pt idx="98">
                  <c:v>36244</c:v>
                </c:pt>
                <c:pt idx="99">
                  <c:v>36245</c:v>
                </c:pt>
                <c:pt idx="100">
                  <c:v>36248</c:v>
                </c:pt>
                <c:pt idx="101">
                  <c:v>36249</c:v>
                </c:pt>
                <c:pt idx="102">
                  <c:v>36250</c:v>
                </c:pt>
                <c:pt idx="103">
                  <c:v>36255</c:v>
                </c:pt>
                <c:pt idx="104">
                  <c:v>36256</c:v>
                </c:pt>
                <c:pt idx="105">
                  <c:v>36257</c:v>
                </c:pt>
                <c:pt idx="106">
                  <c:v>36258</c:v>
                </c:pt>
                <c:pt idx="107">
                  <c:v>36259</c:v>
                </c:pt>
                <c:pt idx="108">
                  <c:v>36262</c:v>
                </c:pt>
                <c:pt idx="109">
                  <c:v>36263</c:v>
                </c:pt>
                <c:pt idx="110">
                  <c:v>36264</c:v>
                </c:pt>
                <c:pt idx="111">
                  <c:v>36265</c:v>
                </c:pt>
                <c:pt idx="112">
                  <c:v>36266</c:v>
                </c:pt>
                <c:pt idx="113">
                  <c:v>36269</c:v>
                </c:pt>
                <c:pt idx="114">
                  <c:v>36270</c:v>
                </c:pt>
                <c:pt idx="115">
                  <c:v>36271</c:v>
                </c:pt>
                <c:pt idx="116">
                  <c:v>36272</c:v>
                </c:pt>
                <c:pt idx="117">
                  <c:v>36273</c:v>
                </c:pt>
                <c:pt idx="118">
                  <c:v>36276</c:v>
                </c:pt>
                <c:pt idx="119">
                  <c:v>36277</c:v>
                </c:pt>
                <c:pt idx="120">
                  <c:v>36278</c:v>
                </c:pt>
                <c:pt idx="121">
                  <c:v>36279</c:v>
                </c:pt>
                <c:pt idx="122">
                  <c:v>36280</c:v>
                </c:pt>
                <c:pt idx="123">
                  <c:v>36283</c:v>
                </c:pt>
                <c:pt idx="124">
                  <c:v>36284</c:v>
                </c:pt>
                <c:pt idx="125">
                  <c:v>36286</c:v>
                </c:pt>
                <c:pt idx="126">
                  <c:v>36287</c:v>
                </c:pt>
                <c:pt idx="127">
                  <c:v>36290</c:v>
                </c:pt>
                <c:pt idx="128">
                  <c:v>36291</c:v>
                </c:pt>
                <c:pt idx="129">
                  <c:v>36292</c:v>
                </c:pt>
                <c:pt idx="130">
                  <c:v>36293</c:v>
                </c:pt>
                <c:pt idx="131">
                  <c:v>36294</c:v>
                </c:pt>
                <c:pt idx="132">
                  <c:v>36297</c:v>
                </c:pt>
                <c:pt idx="133">
                  <c:v>36298</c:v>
                </c:pt>
                <c:pt idx="134">
                  <c:v>36299</c:v>
                </c:pt>
                <c:pt idx="135">
                  <c:v>36300</c:v>
                </c:pt>
                <c:pt idx="136">
                  <c:v>36301</c:v>
                </c:pt>
                <c:pt idx="137">
                  <c:v>36304</c:v>
                </c:pt>
                <c:pt idx="138">
                  <c:v>36305</c:v>
                </c:pt>
                <c:pt idx="139">
                  <c:v>36306</c:v>
                </c:pt>
                <c:pt idx="140">
                  <c:v>36307</c:v>
                </c:pt>
                <c:pt idx="141">
                  <c:v>36308</c:v>
                </c:pt>
                <c:pt idx="142">
                  <c:v>36311</c:v>
                </c:pt>
                <c:pt idx="143">
                  <c:v>36312</c:v>
                </c:pt>
                <c:pt idx="144">
                  <c:v>36313</c:v>
                </c:pt>
                <c:pt idx="145">
                  <c:v>36314</c:v>
                </c:pt>
                <c:pt idx="146">
                  <c:v>36315</c:v>
                </c:pt>
                <c:pt idx="147">
                  <c:v>36318</c:v>
                </c:pt>
                <c:pt idx="148">
                  <c:v>36319</c:v>
                </c:pt>
                <c:pt idx="149">
                  <c:v>36320</c:v>
                </c:pt>
                <c:pt idx="150">
                  <c:v>36321</c:v>
                </c:pt>
                <c:pt idx="151">
                  <c:v>36322</c:v>
                </c:pt>
                <c:pt idx="152">
                  <c:v>36325</c:v>
                </c:pt>
                <c:pt idx="153">
                  <c:v>36326</c:v>
                </c:pt>
                <c:pt idx="154">
                  <c:v>36327</c:v>
                </c:pt>
                <c:pt idx="155">
                  <c:v>36328</c:v>
                </c:pt>
                <c:pt idx="156">
                  <c:v>36329</c:v>
                </c:pt>
                <c:pt idx="157">
                  <c:v>36332</c:v>
                </c:pt>
                <c:pt idx="158">
                  <c:v>36333</c:v>
                </c:pt>
                <c:pt idx="159">
                  <c:v>36334</c:v>
                </c:pt>
                <c:pt idx="160">
                  <c:v>36335</c:v>
                </c:pt>
                <c:pt idx="161">
                  <c:v>36336</c:v>
                </c:pt>
                <c:pt idx="162">
                  <c:v>36339</c:v>
                </c:pt>
                <c:pt idx="163">
                  <c:v>36340</c:v>
                </c:pt>
                <c:pt idx="164">
                  <c:v>36341</c:v>
                </c:pt>
                <c:pt idx="165">
                  <c:v>36342</c:v>
                </c:pt>
                <c:pt idx="166">
                  <c:v>36343</c:v>
                </c:pt>
                <c:pt idx="167">
                  <c:v>36346</c:v>
                </c:pt>
                <c:pt idx="168">
                  <c:v>36347</c:v>
                </c:pt>
                <c:pt idx="169">
                  <c:v>36348</c:v>
                </c:pt>
                <c:pt idx="170">
                  <c:v>36349</c:v>
                </c:pt>
                <c:pt idx="171">
                  <c:v>36350</c:v>
                </c:pt>
                <c:pt idx="172">
                  <c:v>36353</c:v>
                </c:pt>
                <c:pt idx="173">
                  <c:v>36354</c:v>
                </c:pt>
                <c:pt idx="174">
                  <c:v>36355</c:v>
                </c:pt>
                <c:pt idx="175">
                  <c:v>36356</c:v>
                </c:pt>
                <c:pt idx="176">
                  <c:v>36357</c:v>
                </c:pt>
                <c:pt idx="177">
                  <c:v>36360</c:v>
                </c:pt>
                <c:pt idx="178">
                  <c:v>36361</c:v>
                </c:pt>
                <c:pt idx="179">
                  <c:v>36362</c:v>
                </c:pt>
                <c:pt idx="180">
                  <c:v>36363</c:v>
                </c:pt>
                <c:pt idx="181">
                  <c:v>36364</c:v>
                </c:pt>
                <c:pt idx="182">
                  <c:v>36367</c:v>
                </c:pt>
                <c:pt idx="183">
                  <c:v>36368</c:v>
                </c:pt>
                <c:pt idx="184">
                  <c:v>36369</c:v>
                </c:pt>
                <c:pt idx="185">
                  <c:v>36370</c:v>
                </c:pt>
                <c:pt idx="186">
                  <c:v>36371</c:v>
                </c:pt>
                <c:pt idx="187">
                  <c:v>36374</c:v>
                </c:pt>
                <c:pt idx="188">
                  <c:v>36375</c:v>
                </c:pt>
                <c:pt idx="189">
                  <c:v>36376</c:v>
                </c:pt>
                <c:pt idx="190">
                  <c:v>36377</c:v>
                </c:pt>
                <c:pt idx="191">
                  <c:v>36378</c:v>
                </c:pt>
                <c:pt idx="192">
                  <c:v>36381</c:v>
                </c:pt>
                <c:pt idx="193">
                  <c:v>36382</c:v>
                </c:pt>
                <c:pt idx="194">
                  <c:v>36383</c:v>
                </c:pt>
                <c:pt idx="195">
                  <c:v>36384</c:v>
                </c:pt>
                <c:pt idx="196">
                  <c:v>36385</c:v>
                </c:pt>
                <c:pt idx="197">
                  <c:v>36388</c:v>
                </c:pt>
                <c:pt idx="198">
                  <c:v>36389</c:v>
                </c:pt>
                <c:pt idx="199">
                  <c:v>36390</c:v>
                </c:pt>
                <c:pt idx="200">
                  <c:v>36391</c:v>
                </c:pt>
                <c:pt idx="201">
                  <c:v>36392</c:v>
                </c:pt>
                <c:pt idx="202">
                  <c:v>36395</c:v>
                </c:pt>
                <c:pt idx="203">
                  <c:v>36396</c:v>
                </c:pt>
                <c:pt idx="204">
                  <c:v>36397</c:v>
                </c:pt>
                <c:pt idx="205">
                  <c:v>36398</c:v>
                </c:pt>
                <c:pt idx="206">
                  <c:v>36399</c:v>
                </c:pt>
                <c:pt idx="207">
                  <c:v>36402</c:v>
                </c:pt>
                <c:pt idx="208">
                  <c:v>36403</c:v>
                </c:pt>
                <c:pt idx="209">
                  <c:v>36405</c:v>
                </c:pt>
                <c:pt idx="210">
                  <c:v>36406</c:v>
                </c:pt>
                <c:pt idx="211">
                  <c:v>36409</c:v>
                </c:pt>
                <c:pt idx="212">
                  <c:v>36410</c:v>
                </c:pt>
                <c:pt idx="213">
                  <c:v>36411</c:v>
                </c:pt>
                <c:pt idx="214">
                  <c:v>36412</c:v>
                </c:pt>
                <c:pt idx="215">
                  <c:v>36413</c:v>
                </c:pt>
                <c:pt idx="216">
                  <c:v>36416</c:v>
                </c:pt>
                <c:pt idx="217">
                  <c:v>36417</c:v>
                </c:pt>
                <c:pt idx="218">
                  <c:v>36418</c:v>
                </c:pt>
                <c:pt idx="219">
                  <c:v>36420</c:v>
                </c:pt>
                <c:pt idx="220">
                  <c:v>36423</c:v>
                </c:pt>
                <c:pt idx="221">
                  <c:v>36424</c:v>
                </c:pt>
                <c:pt idx="222">
                  <c:v>36425</c:v>
                </c:pt>
                <c:pt idx="223">
                  <c:v>36426</c:v>
                </c:pt>
                <c:pt idx="224">
                  <c:v>36427</c:v>
                </c:pt>
                <c:pt idx="225">
                  <c:v>36430</c:v>
                </c:pt>
                <c:pt idx="226">
                  <c:v>36431</c:v>
                </c:pt>
                <c:pt idx="227">
                  <c:v>36432</c:v>
                </c:pt>
                <c:pt idx="228">
                  <c:v>36433</c:v>
                </c:pt>
                <c:pt idx="229">
                  <c:v>36434</c:v>
                </c:pt>
                <c:pt idx="230">
                  <c:v>36437</c:v>
                </c:pt>
                <c:pt idx="231">
                  <c:v>36438</c:v>
                </c:pt>
                <c:pt idx="232">
                  <c:v>36439</c:v>
                </c:pt>
                <c:pt idx="233">
                  <c:v>36440</c:v>
                </c:pt>
                <c:pt idx="234">
                  <c:v>36441</c:v>
                </c:pt>
                <c:pt idx="235">
                  <c:v>36444</c:v>
                </c:pt>
                <c:pt idx="236">
                  <c:v>36445</c:v>
                </c:pt>
                <c:pt idx="237">
                  <c:v>36446</c:v>
                </c:pt>
                <c:pt idx="238">
                  <c:v>36447</c:v>
                </c:pt>
                <c:pt idx="239">
                  <c:v>36448</c:v>
                </c:pt>
                <c:pt idx="240">
                  <c:v>36451</c:v>
                </c:pt>
                <c:pt idx="241">
                  <c:v>36452</c:v>
                </c:pt>
                <c:pt idx="242">
                  <c:v>36453</c:v>
                </c:pt>
                <c:pt idx="243">
                  <c:v>36454</c:v>
                </c:pt>
                <c:pt idx="244">
                  <c:v>36455</c:v>
                </c:pt>
                <c:pt idx="245">
                  <c:v>36458</c:v>
                </c:pt>
                <c:pt idx="246">
                  <c:v>36459</c:v>
                </c:pt>
                <c:pt idx="247">
                  <c:v>36460</c:v>
                </c:pt>
                <c:pt idx="248">
                  <c:v>36461</c:v>
                </c:pt>
                <c:pt idx="249">
                  <c:v>36462</c:v>
                </c:pt>
                <c:pt idx="250">
                  <c:v>36465</c:v>
                </c:pt>
                <c:pt idx="251">
                  <c:v>36467</c:v>
                </c:pt>
                <c:pt idx="252">
                  <c:v>36468</c:v>
                </c:pt>
                <c:pt idx="253">
                  <c:v>36469</c:v>
                </c:pt>
                <c:pt idx="254">
                  <c:v>36472</c:v>
                </c:pt>
                <c:pt idx="255">
                  <c:v>36473</c:v>
                </c:pt>
                <c:pt idx="256">
                  <c:v>36474</c:v>
                </c:pt>
                <c:pt idx="257">
                  <c:v>36475</c:v>
                </c:pt>
                <c:pt idx="258">
                  <c:v>36476</c:v>
                </c:pt>
                <c:pt idx="259">
                  <c:v>36479</c:v>
                </c:pt>
                <c:pt idx="260">
                  <c:v>36480</c:v>
                </c:pt>
                <c:pt idx="261">
                  <c:v>36481</c:v>
                </c:pt>
                <c:pt idx="262">
                  <c:v>36482</c:v>
                </c:pt>
                <c:pt idx="263">
                  <c:v>36483</c:v>
                </c:pt>
                <c:pt idx="264">
                  <c:v>36486</c:v>
                </c:pt>
                <c:pt idx="265">
                  <c:v>36487</c:v>
                </c:pt>
                <c:pt idx="266">
                  <c:v>36488</c:v>
                </c:pt>
                <c:pt idx="267">
                  <c:v>36489</c:v>
                </c:pt>
                <c:pt idx="268">
                  <c:v>36490</c:v>
                </c:pt>
                <c:pt idx="269">
                  <c:v>36493</c:v>
                </c:pt>
                <c:pt idx="270">
                  <c:v>36494</c:v>
                </c:pt>
                <c:pt idx="271">
                  <c:v>36495</c:v>
                </c:pt>
                <c:pt idx="272">
                  <c:v>36496</c:v>
                </c:pt>
                <c:pt idx="273">
                  <c:v>36497</c:v>
                </c:pt>
                <c:pt idx="274">
                  <c:v>36500</c:v>
                </c:pt>
                <c:pt idx="275">
                  <c:v>36501</c:v>
                </c:pt>
                <c:pt idx="276">
                  <c:v>36502</c:v>
                </c:pt>
                <c:pt idx="277">
                  <c:v>36503</c:v>
                </c:pt>
                <c:pt idx="278">
                  <c:v>36504</c:v>
                </c:pt>
                <c:pt idx="279">
                  <c:v>36507</c:v>
                </c:pt>
                <c:pt idx="280">
                  <c:v>36508</c:v>
                </c:pt>
                <c:pt idx="281">
                  <c:v>36509</c:v>
                </c:pt>
                <c:pt idx="282">
                  <c:v>36510</c:v>
                </c:pt>
                <c:pt idx="283">
                  <c:v>36511</c:v>
                </c:pt>
                <c:pt idx="284">
                  <c:v>36514</c:v>
                </c:pt>
                <c:pt idx="285">
                  <c:v>36515</c:v>
                </c:pt>
                <c:pt idx="286">
                  <c:v>36516</c:v>
                </c:pt>
                <c:pt idx="287">
                  <c:v>36517</c:v>
                </c:pt>
                <c:pt idx="288">
                  <c:v>36518</c:v>
                </c:pt>
                <c:pt idx="289">
                  <c:v>36521</c:v>
                </c:pt>
                <c:pt idx="290">
                  <c:v>36522</c:v>
                </c:pt>
                <c:pt idx="291">
                  <c:v>36523</c:v>
                </c:pt>
                <c:pt idx="292">
                  <c:v>36524</c:v>
                </c:pt>
                <c:pt idx="293">
                  <c:v>36528</c:v>
                </c:pt>
                <c:pt idx="294">
                  <c:v>36529</c:v>
                </c:pt>
                <c:pt idx="295">
                  <c:v>36530</c:v>
                </c:pt>
                <c:pt idx="296">
                  <c:v>36531</c:v>
                </c:pt>
                <c:pt idx="297">
                  <c:v>36532</c:v>
                </c:pt>
                <c:pt idx="298">
                  <c:v>36535</c:v>
                </c:pt>
                <c:pt idx="299">
                  <c:v>36536</c:v>
                </c:pt>
                <c:pt idx="300">
                  <c:v>36537</c:v>
                </c:pt>
                <c:pt idx="301">
                  <c:v>36538</c:v>
                </c:pt>
                <c:pt idx="302">
                  <c:v>36539</c:v>
                </c:pt>
                <c:pt idx="303">
                  <c:v>36542</c:v>
                </c:pt>
                <c:pt idx="304">
                  <c:v>36543</c:v>
                </c:pt>
                <c:pt idx="305">
                  <c:v>36544</c:v>
                </c:pt>
                <c:pt idx="306">
                  <c:v>36545</c:v>
                </c:pt>
                <c:pt idx="307">
                  <c:v>36546</c:v>
                </c:pt>
                <c:pt idx="308">
                  <c:v>36549</c:v>
                </c:pt>
                <c:pt idx="309">
                  <c:v>36550</c:v>
                </c:pt>
                <c:pt idx="310">
                  <c:v>36551</c:v>
                </c:pt>
                <c:pt idx="311">
                  <c:v>36552</c:v>
                </c:pt>
                <c:pt idx="312">
                  <c:v>36553</c:v>
                </c:pt>
                <c:pt idx="313">
                  <c:v>36556</c:v>
                </c:pt>
                <c:pt idx="314">
                  <c:v>36557</c:v>
                </c:pt>
                <c:pt idx="315">
                  <c:v>36558</c:v>
                </c:pt>
                <c:pt idx="316">
                  <c:v>36559</c:v>
                </c:pt>
                <c:pt idx="317">
                  <c:v>36560</c:v>
                </c:pt>
                <c:pt idx="318">
                  <c:v>36563</c:v>
                </c:pt>
                <c:pt idx="319">
                  <c:v>36564</c:v>
                </c:pt>
                <c:pt idx="320">
                  <c:v>36565</c:v>
                </c:pt>
                <c:pt idx="321">
                  <c:v>36566</c:v>
                </c:pt>
                <c:pt idx="322">
                  <c:v>36567</c:v>
                </c:pt>
                <c:pt idx="323">
                  <c:v>36570</c:v>
                </c:pt>
                <c:pt idx="324">
                  <c:v>36571</c:v>
                </c:pt>
                <c:pt idx="325">
                  <c:v>36572</c:v>
                </c:pt>
                <c:pt idx="326">
                  <c:v>36573</c:v>
                </c:pt>
                <c:pt idx="327">
                  <c:v>36574</c:v>
                </c:pt>
                <c:pt idx="328">
                  <c:v>36577</c:v>
                </c:pt>
                <c:pt idx="329">
                  <c:v>36578</c:v>
                </c:pt>
                <c:pt idx="330">
                  <c:v>36579</c:v>
                </c:pt>
                <c:pt idx="331">
                  <c:v>36580</c:v>
                </c:pt>
                <c:pt idx="332">
                  <c:v>36581</c:v>
                </c:pt>
                <c:pt idx="333">
                  <c:v>36584</c:v>
                </c:pt>
                <c:pt idx="334">
                  <c:v>36585</c:v>
                </c:pt>
                <c:pt idx="335">
                  <c:v>36586</c:v>
                </c:pt>
                <c:pt idx="336">
                  <c:v>36587</c:v>
                </c:pt>
                <c:pt idx="337">
                  <c:v>36588</c:v>
                </c:pt>
                <c:pt idx="338">
                  <c:v>36591</c:v>
                </c:pt>
                <c:pt idx="339">
                  <c:v>36592</c:v>
                </c:pt>
                <c:pt idx="340">
                  <c:v>36593</c:v>
                </c:pt>
                <c:pt idx="341">
                  <c:v>36594</c:v>
                </c:pt>
                <c:pt idx="342">
                  <c:v>36595</c:v>
                </c:pt>
                <c:pt idx="343">
                  <c:v>36598</c:v>
                </c:pt>
                <c:pt idx="344">
                  <c:v>36599</c:v>
                </c:pt>
                <c:pt idx="345">
                  <c:v>36600</c:v>
                </c:pt>
                <c:pt idx="346">
                  <c:v>36601</c:v>
                </c:pt>
                <c:pt idx="347">
                  <c:v>36602</c:v>
                </c:pt>
                <c:pt idx="348">
                  <c:v>36605</c:v>
                </c:pt>
                <c:pt idx="349">
                  <c:v>36607</c:v>
                </c:pt>
                <c:pt idx="350">
                  <c:v>36608</c:v>
                </c:pt>
                <c:pt idx="351">
                  <c:v>36609</c:v>
                </c:pt>
                <c:pt idx="352">
                  <c:v>36612</c:v>
                </c:pt>
                <c:pt idx="353">
                  <c:v>36613</c:v>
                </c:pt>
                <c:pt idx="354">
                  <c:v>36614</c:v>
                </c:pt>
                <c:pt idx="355">
                  <c:v>36615</c:v>
                </c:pt>
                <c:pt idx="356">
                  <c:v>36616</c:v>
                </c:pt>
                <c:pt idx="357">
                  <c:v>36619</c:v>
                </c:pt>
                <c:pt idx="358">
                  <c:v>36620</c:v>
                </c:pt>
                <c:pt idx="359">
                  <c:v>36621</c:v>
                </c:pt>
                <c:pt idx="360">
                  <c:v>36622</c:v>
                </c:pt>
                <c:pt idx="361">
                  <c:v>36623</c:v>
                </c:pt>
                <c:pt idx="362">
                  <c:v>36626</c:v>
                </c:pt>
                <c:pt idx="363">
                  <c:v>36627</c:v>
                </c:pt>
                <c:pt idx="364">
                  <c:v>36628</c:v>
                </c:pt>
                <c:pt idx="365">
                  <c:v>36629</c:v>
                </c:pt>
                <c:pt idx="366">
                  <c:v>36630</c:v>
                </c:pt>
                <c:pt idx="367">
                  <c:v>36633</c:v>
                </c:pt>
                <c:pt idx="368">
                  <c:v>36634</c:v>
                </c:pt>
                <c:pt idx="369">
                  <c:v>36635</c:v>
                </c:pt>
                <c:pt idx="370">
                  <c:v>36640</c:v>
                </c:pt>
                <c:pt idx="371">
                  <c:v>36641</c:v>
                </c:pt>
                <c:pt idx="372">
                  <c:v>36642</c:v>
                </c:pt>
                <c:pt idx="373">
                  <c:v>36643</c:v>
                </c:pt>
                <c:pt idx="374">
                  <c:v>36644</c:v>
                </c:pt>
                <c:pt idx="375">
                  <c:v>36648</c:v>
                </c:pt>
                <c:pt idx="376">
                  <c:v>36649</c:v>
                </c:pt>
                <c:pt idx="377">
                  <c:v>36650</c:v>
                </c:pt>
                <c:pt idx="378">
                  <c:v>36654</c:v>
                </c:pt>
                <c:pt idx="379">
                  <c:v>36655</c:v>
                </c:pt>
                <c:pt idx="380">
                  <c:v>36656</c:v>
                </c:pt>
                <c:pt idx="381">
                  <c:v>36657</c:v>
                </c:pt>
                <c:pt idx="382">
                  <c:v>36658</c:v>
                </c:pt>
                <c:pt idx="383">
                  <c:v>36661</c:v>
                </c:pt>
                <c:pt idx="384">
                  <c:v>36662</c:v>
                </c:pt>
                <c:pt idx="385">
                  <c:v>36663</c:v>
                </c:pt>
                <c:pt idx="386">
                  <c:v>36664</c:v>
                </c:pt>
                <c:pt idx="387">
                  <c:v>36665</c:v>
                </c:pt>
                <c:pt idx="388">
                  <c:v>36668</c:v>
                </c:pt>
                <c:pt idx="389">
                  <c:v>36669</c:v>
                </c:pt>
                <c:pt idx="390">
                  <c:v>36670</c:v>
                </c:pt>
                <c:pt idx="391">
                  <c:v>36671</c:v>
                </c:pt>
                <c:pt idx="392">
                  <c:v>36672</c:v>
                </c:pt>
                <c:pt idx="393">
                  <c:v>36675</c:v>
                </c:pt>
                <c:pt idx="394">
                  <c:v>36676</c:v>
                </c:pt>
                <c:pt idx="395">
                  <c:v>36677</c:v>
                </c:pt>
                <c:pt idx="396">
                  <c:v>36678</c:v>
                </c:pt>
                <c:pt idx="397">
                  <c:v>36679</c:v>
                </c:pt>
                <c:pt idx="398">
                  <c:v>36682</c:v>
                </c:pt>
                <c:pt idx="399">
                  <c:v>36683</c:v>
                </c:pt>
                <c:pt idx="400">
                  <c:v>36684</c:v>
                </c:pt>
                <c:pt idx="401">
                  <c:v>36685</c:v>
                </c:pt>
                <c:pt idx="402">
                  <c:v>36686</c:v>
                </c:pt>
                <c:pt idx="403">
                  <c:v>36689</c:v>
                </c:pt>
                <c:pt idx="404">
                  <c:v>36690</c:v>
                </c:pt>
                <c:pt idx="405">
                  <c:v>36691</c:v>
                </c:pt>
                <c:pt idx="406">
                  <c:v>36692</c:v>
                </c:pt>
                <c:pt idx="407">
                  <c:v>36693</c:v>
                </c:pt>
                <c:pt idx="408">
                  <c:v>36696</c:v>
                </c:pt>
                <c:pt idx="409">
                  <c:v>36697</c:v>
                </c:pt>
                <c:pt idx="410">
                  <c:v>36698</c:v>
                </c:pt>
                <c:pt idx="411">
                  <c:v>36699</c:v>
                </c:pt>
                <c:pt idx="412">
                  <c:v>36700</c:v>
                </c:pt>
                <c:pt idx="413">
                  <c:v>36703</c:v>
                </c:pt>
                <c:pt idx="414">
                  <c:v>36704</c:v>
                </c:pt>
                <c:pt idx="415">
                  <c:v>36705</c:v>
                </c:pt>
                <c:pt idx="416">
                  <c:v>36706</c:v>
                </c:pt>
                <c:pt idx="417">
                  <c:v>36707</c:v>
                </c:pt>
                <c:pt idx="418">
                  <c:v>36710</c:v>
                </c:pt>
                <c:pt idx="419">
                  <c:v>36711</c:v>
                </c:pt>
                <c:pt idx="420">
                  <c:v>36712</c:v>
                </c:pt>
                <c:pt idx="421">
                  <c:v>36713</c:v>
                </c:pt>
                <c:pt idx="422">
                  <c:v>36714</c:v>
                </c:pt>
                <c:pt idx="423">
                  <c:v>36717</c:v>
                </c:pt>
                <c:pt idx="424">
                  <c:v>36718</c:v>
                </c:pt>
                <c:pt idx="425">
                  <c:v>36719</c:v>
                </c:pt>
                <c:pt idx="426">
                  <c:v>36720</c:v>
                </c:pt>
                <c:pt idx="427">
                  <c:v>36721</c:v>
                </c:pt>
                <c:pt idx="428">
                  <c:v>36724</c:v>
                </c:pt>
                <c:pt idx="429">
                  <c:v>36725</c:v>
                </c:pt>
                <c:pt idx="430">
                  <c:v>36726</c:v>
                </c:pt>
                <c:pt idx="431">
                  <c:v>36727</c:v>
                </c:pt>
                <c:pt idx="432">
                  <c:v>36728</c:v>
                </c:pt>
                <c:pt idx="433">
                  <c:v>36731</c:v>
                </c:pt>
                <c:pt idx="434">
                  <c:v>36732</c:v>
                </c:pt>
                <c:pt idx="435">
                  <c:v>36733</c:v>
                </c:pt>
                <c:pt idx="436">
                  <c:v>36734</c:v>
                </c:pt>
                <c:pt idx="437">
                  <c:v>36735</c:v>
                </c:pt>
                <c:pt idx="438">
                  <c:v>36738</c:v>
                </c:pt>
                <c:pt idx="439">
                  <c:v>36739</c:v>
                </c:pt>
                <c:pt idx="440">
                  <c:v>36740</c:v>
                </c:pt>
                <c:pt idx="441">
                  <c:v>36741</c:v>
                </c:pt>
                <c:pt idx="442">
                  <c:v>36742</c:v>
                </c:pt>
                <c:pt idx="443">
                  <c:v>36745</c:v>
                </c:pt>
                <c:pt idx="444">
                  <c:v>36746</c:v>
                </c:pt>
                <c:pt idx="445">
                  <c:v>36747</c:v>
                </c:pt>
                <c:pt idx="446">
                  <c:v>36748</c:v>
                </c:pt>
                <c:pt idx="447">
                  <c:v>36749</c:v>
                </c:pt>
                <c:pt idx="448">
                  <c:v>36752</c:v>
                </c:pt>
                <c:pt idx="449">
                  <c:v>36753</c:v>
                </c:pt>
                <c:pt idx="450">
                  <c:v>36754</c:v>
                </c:pt>
                <c:pt idx="451">
                  <c:v>36755</c:v>
                </c:pt>
                <c:pt idx="452">
                  <c:v>36756</c:v>
                </c:pt>
                <c:pt idx="453">
                  <c:v>36759</c:v>
                </c:pt>
                <c:pt idx="454">
                  <c:v>36760</c:v>
                </c:pt>
                <c:pt idx="455">
                  <c:v>36761</c:v>
                </c:pt>
                <c:pt idx="456">
                  <c:v>36762</c:v>
                </c:pt>
                <c:pt idx="457">
                  <c:v>36763</c:v>
                </c:pt>
                <c:pt idx="458">
                  <c:v>36766</c:v>
                </c:pt>
                <c:pt idx="459">
                  <c:v>36767</c:v>
                </c:pt>
                <c:pt idx="460">
                  <c:v>36768</c:v>
                </c:pt>
                <c:pt idx="461">
                  <c:v>36769</c:v>
                </c:pt>
                <c:pt idx="462">
                  <c:v>36770</c:v>
                </c:pt>
                <c:pt idx="463">
                  <c:v>36773</c:v>
                </c:pt>
                <c:pt idx="464">
                  <c:v>36774</c:v>
                </c:pt>
                <c:pt idx="465">
                  <c:v>36775</c:v>
                </c:pt>
                <c:pt idx="466">
                  <c:v>36776</c:v>
                </c:pt>
                <c:pt idx="467">
                  <c:v>36777</c:v>
                </c:pt>
                <c:pt idx="468">
                  <c:v>36780</c:v>
                </c:pt>
                <c:pt idx="469">
                  <c:v>36781</c:v>
                </c:pt>
                <c:pt idx="470">
                  <c:v>36782</c:v>
                </c:pt>
                <c:pt idx="471">
                  <c:v>36783</c:v>
                </c:pt>
                <c:pt idx="472">
                  <c:v>36784</c:v>
                </c:pt>
                <c:pt idx="473">
                  <c:v>36787</c:v>
                </c:pt>
                <c:pt idx="474">
                  <c:v>36788</c:v>
                </c:pt>
                <c:pt idx="475">
                  <c:v>36789</c:v>
                </c:pt>
                <c:pt idx="476">
                  <c:v>36790</c:v>
                </c:pt>
                <c:pt idx="477">
                  <c:v>36791</c:v>
                </c:pt>
                <c:pt idx="478">
                  <c:v>36794</c:v>
                </c:pt>
                <c:pt idx="479">
                  <c:v>36795</c:v>
                </c:pt>
                <c:pt idx="480">
                  <c:v>36796</c:v>
                </c:pt>
                <c:pt idx="481">
                  <c:v>36797</c:v>
                </c:pt>
                <c:pt idx="482">
                  <c:v>36798</c:v>
                </c:pt>
                <c:pt idx="483">
                  <c:v>36801</c:v>
                </c:pt>
                <c:pt idx="484">
                  <c:v>36802</c:v>
                </c:pt>
                <c:pt idx="485">
                  <c:v>36803</c:v>
                </c:pt>
                <c:pt idx="486">
                  <c:v>36804</c:v>
                </c:pt>
                <c:pt idx="487">
                  <c:v>36805</c:v>
                </c:pt>
                <c:pt idx="488">
                  <c:v>36808</c:v>
                </c:pt>
                <c:pt idx="489">
                  <c:v>36809</c:v>
                </c:pt>
                <c:pt idx="490">
                  <c:v>36810</c:v>
                </c:pt>
                <c:pt idx="491">
                  <c:v>36811</c:v>
                </c:pt>
                <c:pt idx="492">
                  <c:v>36812</c:v>
                </c:pt>
                <c:pt idx="493">
                  <c:v>36815</c:v>
                </c:pt>
                <c:pt idx="494">
                  <c:v>36816</c:v>
                </c:pt>
                <c:pt idx="495">
                  <c:v>36817</c:v>
                </c:pt>
                <c:pt idx="496">
                  <c:v>36818</c:v>
                </c:pt>
                <c:pt idx="497">
                  <c:v>36819</c:v>
                </c:pt>
                <c:pt idx="498">
                  <c:v>36822</c:v>
                </c:pt>
                <c:pt idx="499">
                  <c:v>36823</c:v>
                </c:pt>
                <c:pt idx="500">
                  <c:v>36824</c:v>
                </c:pt>
                <c:pt idx="501">
                  <c:v>36825</c:v>
                </c:pt>
                <c:pt idx="502">
                  <c:v>36826</c:v>
                </c:pt>
                <c:pt idx="503">
                  <c:v>36829</c:v>
                </c:pt>
                <c:pt idx="504">
                  <c:v>36830</c:v>
                </c:pt>
                <c:pt idx="505">
                  <c:v>36831</c:v>
                </c:pt>
                <c:pt idx="506">
                  <c:v>36833</c:v>
                </c:pt>
                <c:pt idx="507">
                  <c:v>36836</c:v>
                </c:pt>
                <c:pt idx="508">
                  <c:v>36837</c:v>
                </c:pt>
                <c:pt idx="509">
                  <c:v>36838</c:v>
                </c:pt>
                <c:pt idx="510">
                  <c:v>36839</c:v>
                </c:pt>
                <c:pt idx="511">
                  <c:v>36840</c:v>
                </c:pt>
                <c:pt idx="512">
                  <c:v>36843</c:v>
                </c:pt>
                <c:pt idx="513">
                  <c:v>36844</c:v>
                </c:pt>
                <c:pt idx="514">
                  <c:v>36845</c:v>
                </c:pt>
                <c:pt idx="515">
                  <c:v>36846</c:v>
                </c:pt>
                <c:pt idx="516">
                  <c:v>36847</c:v>
                </c:pt>
                <c:pt idx="517">
                  <c:v>36851</c:v>
                </c:pt>
                <c:pt idx="518">
                  <c:v>36852</c:v>
                </c:pt>
                <c:pt idx="519">
                  <c:v>36853</c:v>
                </c:pt>
                <c:pt idx="520">
                  <c:v>36854</c:v>
                </c:pt>
                <c:pt idx="521">
                  <c:v>36857</c:v>
                </c:pt>
                <c:pt idx="522">
                  <c:v>36858</c:v>
                </c:pt>
                <c:pt idx="523">
                  <c:v>36859</c:v>
                </c:pt>
                <c:pt idx="524">
                  <c:v>36860</c:v>
                </c:pt>
                <c:pt idx="525">
                  <c:v>36864</c:v>
                </c:pt>
                <c:pt idx="526">
                  <c:v>36865</c:v>
                </c:pt>
                <c:pt idx="527">
                  <c:v>36866</c:v>
                </c:pt>
                <c:pt idx="528">
                  <c:v>36867</c:v>
                </c:pt>
                <c:pt idx="529">
                  <c:v>36868</c:v>
                </c:pt>
                <c:pt idx="530">
                  <c:v>36871</c:v>
                </c:pt>
                <c:pt idx="531">
                  <c:v>36873</c:v>
                </c:pt>
                <c:pt idx="532">
                  <c:v>36874</c:v>
                </c:pt>
                <c:pt idx="533">
                  <c:v>36875</c:v>
                </c:pt>
                <c:pt idx="534">
                  <c:v>36878</c:v>
                </c:pt>
                <c:pt idx="535">
                  <c:v>36879</c:v>
                </c:pt>
                <c:pt idx="536">
                  <c:v>36880</c:v>
                </c:pt>
                <c:pt idx="537">
                  <c:v>36881</c:v>
                </c:pt>
                <c:pt idx="538">
                  <c:v>36882</c:v>
                </c:pt>
                <c:pt idx="539">
                  <c:v>36886</c:v>
                </c:pt>
                <c:pt idx="540">
                  <c:v>36887</c:v>
                </c:pt>
                <c:pt idx="541">
                  <c:v>36888</c:v>
                </c:pt>
                <c:pt idx="542">
                  <c:v>36889</c:v>
                </c:pt>
                <c:pt idx="543">
                  <c:v>36893</c:v>
                </c:pt>
                <c:pt idx="544">
                  <c:v>36894</c:v>
                </c:pt>
                <c:pt idx="545">
                  <c:v>36895</c:v>
                </c:pt>
                <c:pt idx="546">
                  <c:v>36896</c:v>
                </c:pt>
                <c:pt idx="547">
                  <c:v>36899</c:v>
                </c:pt>
                <c:pt idx="548">
                  <c:v>36900</c:v>
                </c:pt>
                <c:pt idx="549">
                  <c:v>36901</c:v>
                </c:pt>
                <c:pt idx="550">
                  <c:v>36902</c:v>
                </c:pt>
                <c:pt idx="551">
                  <c:v>36903</c:v>
                </c:pt>
                <c:pt idx="552">
                  <c:v>36906</c:v>
                </c:pt>
                <c:pt idx="553">
                  <c:v>36907</c:v>
                </c:pt>
                <c:pt idx="554">
                  <c:v>36908</c:v>
                </c:pt>
                <c:pt idx="555">
                  <c:v>36909</c:v>
                </c:pt>
                <c:pt idx="556">
                  <c:v>36910</c:v>
                </c:pt>
                <c:pt idx="557">
                  <c:v>36913</c:v>
                </c:pt>
                <c:pt idx="558">
                  <c:v>36914</c:v>
                </c:pt>
                <c:pt idx="559">
                  <c:v>36915</c:v>
                </c:pt>
                <c:pt idx="560">
                  <c:v>36916</c:v>
                </c:pt>
                <c:pt idx="561">
                  <c:v>36917</c:v>
                </c:pt>
                <c:pt idx="562">
                  <c:v>36920</c:v>
                </c:pt>
                <c:pt idx="563">
                  <c:v>36921</c:v>
                </c:pt>
                <c:pt idx="564">
                  <c:v>36922</c:v>
                </c:pt>
                <c:pt idx="565">
                  <c:v>36923</c:v>
                </c:pt>
                <c:pt idx="566">
                  <c:v>36924</c:v>
                </c:pt>
                <c:pt idx="567">
                  <c:v>36928</c:v>
                </c:pt>
                <c:pt idx="568">
                  <c:v>36929</c:v>
                </c:pt>
                <c:pt idx="569">
                  <c:v>36930</c:v>
                </c:pt>
                <c:pt idx="570">
                  <c:v>36931</c:v>
                </c:pt>
                <c:pt idx="571">
                  <c:v>36934</c:v>
                </c:pt>
                <c:pt idx="572">
                  <c:v>36935</c:v>
                </c:pt>
                <c:pt idx="573">
                  <c:v>36936</c:v>
                </c:pt>
                <c:pt idx="574">
                  <c:v>36937</c:v>
                </c:pt>
                <c:pt idx="575">
                  <c:v>36938</c:v>
                </c:pt>
                <c:pt idx="576">
                  <c:v>36941</c:v>
                </c:pt>
                <c:pt idx="577">
                  <c:v>36942</c:v>
                </c:pt>
                <c:pt idx="578">
                  <c:v>36943</c:v>
                </c:pt>
                <c:pt idx="579">
                  <c:v>36944</c:v>
                </c:pt>
                <c:pt idx="580">
                  <c:v>36945</c:v>
                </c:pt>
                <c:pt idx="581">
                  <c:v>36948</c:v>
                </c:pt>
                <c:pt idx="582">
                  <c:v>36949</c:v>
                </c:pt>
                <c:pt idx="583">
                  <c:v>36950</c:v>
                </c:pt>
                <c:pt idx="584">
                  <c:v>36951</c:v>
                </c:pt>
                <c:pt idx="585">
                  <c:v>36952</c:v>
                </c:pt>
                <c:pt idx="586">
                  <c:v>36955</c:v>
                </c:pt>
                <c:pt idx="587">
                  <c:v>36956</c:v>
                </c:pt>
                <c:pt idx="588">
                  <c:v>36957</c:v>
                </c:pt>
                <c:pt idx="589">
                  <c:v>36958</c:v>
                </c:pt>
                <c:pt idx="590">
                  <c:v>36959</c:v>
                </c:pt>
                <c:pt idx="591">
                  <c:v>36962</c:v>
                </c:pt>
                <c:pt idx="592">
                  <c:v>36963</c:v>
                </c:pt>
                <c:pt idx="593">
                  <c:v>36964</c:v>
                </c:pt>
                <c:pt idx="594">
                  <c:v>36965</c:v>
                </c:pt>
                <c:pt idx="595">
                  <c:v>36966</c:v>
                </c:pt>
                <c:pt idx="596">
                  <c:v>36969</c:v>
                </c:pt>
                <c:pt idx="597">
                  <c:v>36970</c:v>
                </c:pt>
                <c:pt idx="598">
                  <c:v>36972</c:v>
                </c:pt>
                <c:pt idx="599">
                  <c:v>36973</c:v>
                </c:pt>
                <c:pt idx="600">
                  <c:v>36976</c:v>
                </c:pt>
                <c:pt idx="601">
                  <c:v>36977</c:v>
                </c:pt>
                <c:pt idx="602">
                  <c:v>36978</c:v>
                </c:pt>
                <c:pt idx="603">
                  <c:v>36979</c:v>
                </c:pt>
                <c:pt idx="604">
                  <c:v>36980</c:v>
                </c:pt>
                <c:pt idx="605">
                  <c:v>36983</c:v>
                </c:pt>
                <c:pt idx="606">
                  <c:v>36984</c:v>
                </c:pt>
                <c:pt idx="607">
                  <c:v>36985</c:v>
                </c:pt>
                <c:pt idx="608">
                  <c:v>36986</c:v>
                </c:pt>
                <c:pt idx="609">
                  <c:v>36987</c:v>
                </c:pt>
                <c:pt idx="610">
                  <c:v>36990</c:v>
                </c:pt>
                <c:pt idx="611">
                  <c:v>36991</c:v>
                </c:pt>
                <c:pt idx="612">
                  <c:v>36992</c:v>
                </c:pt>
                <c:pt idx="613">
                  <c:v>36997</c:v>
                </c:pt>
                <c:pt idx="614">
                  <c:v>36998</c:v>
                </c:pt>
                <c:pt idx="615">
                  <c:v>36999</c:v>
                </c:pt>
                <c:pt idx="616">
                  <c:v>37000</c:v>
                </c:pt>
                <c:pt idx="617">
                  <c:v>37001</c:v>
                </c:pt>
                <c:pt idx="618">
                  <c:v>37004</c:v>
                </c:pt>
                <c:pt idx="619">
                  <c:v>37005</c:v>
                </c:pt>
                <c:pt idx="620">
                  <c:v>37006</c:v>
                </c:pt>
                <c:pt idx="621">
                  <c:v>37007</c:v>
                </c:pt>
                <c:pt idx="622">
                  <c:v>37008</c:v>
                </c:pt>
                <c:pt idx="623">
                  <c:v>37011</c:v>
                </c:pt>
                <c:pt idx="624">
                  <c:v>37013</c:v>
                </c:pt>
                <c:pt idx="625">
                  <c:v>37014</c:v>
                </c:pt>
                <c:pt idx="626">
                  <c:v>37015</c:v>
                </c:pt>
                <c:pt idx="627">
                  <c:v>37018</c:v>
                </c:pt>
                <c:pt idx="628">
                  <c:v>37019</c:v>
                </c:pt>
                <c:pt idx="629">
                  <c:v>37020</c:v>
                </c:pt>
                <c:pt idx="630">
                  <c:v>37021</c:v>
                </c:pt>
                <c:pt idx="631">
                  <c:v>37022</c:v>
                </c:pt>
                <c:pt idx="632">
                  <c:v>37025</c:v>
                </c:pt>
                <c:pt idx="633">
                  <c:v>37026</c:v>
                </c:pt>
                <c:pt idx="634">
                  <c:v>37027</c:v>
                </c:pt>
                <c:pt idx="635">
                  <c:v>37028</c:v>
                </c:pt>
                <c:pt idx="636">
                  <c:v>37029</c:v>
                </c:pt>
                <c:pt idx="637">
                  <c:v>37032</c:v>
                </c:pt>
                <c:pt idx="638">
                  <c:v>37033</c:v>
                </c:pt>
                <c:pt idx="639">
                  <c:v>37034</c:v>
                </c:pt>
                <c:pt idx="640">
                  <c:v>37035</c:v>
                </c:pt>
                <c:pt idx="641">
                  <c:v>37036</c:v>
                </c:pt>
                <c:pt idx="642">
                  <c:v>37039</c:v>
                </c:pt>
                <c:pt idx="643">
                  <c:v>37040</c:v>
                </c:pt>
                <c:pt idx="644">
                  <c:v>37041</c:v>
                </c:pt>
                <c:pt idx="645">
                  <c:v>37042</c:v>
                </c:pt>
                <c:pt idx="646">
                  <c:v>37043</c:v>
                </c:pt>
                <c:pt idx="647">
                  <c:v>37046</c:v>
                </c:pt>
                <c:pt idx="648">
                  <c:v>37047</c:v>
                </c:pt>
                <c:pt idx="649">
                  <c:v>37048</c:v>
                </c:pt>
                <c:pt idx="650">
                  <c:v>37049</c:v>
                </c:pt>
                <c:pt idx="651">
                  <c:v>37050</c:v>
                </c:pt>
                <c:pt idx="652">
                  <c:v>37053</c:v>
                </c:pt>
                <c:pt idx="653">
                  <c:v>37054</c:v>
                </c:pt>
                <c:pt idx="654">
                  <c:v>37055</c:v>
                </c:pt>
                <c:pt idx="655">
                  <c:v>37056</c:v>
                </c:pt>
                <c:pt idx="656">
                  <c:v>37057</c:v>
                </c:pt>
                <c:pt idx="657">
                  <c:v>37060</c:v>
                </c:pt>
                <c:pt idx="658">
                  <c:v>37061</c:v>
                </c:pt>
                <c:pt idx="659">
                  <c:v>37062</c:v>
                </c:pt>
                <c:pt idx="660">
                  <c:v>37063</c:v>
                </c:pt>
                <c:pt idx="661">
                  <c:v>37064</c:v>
                </c:pt>
                <c:pt idx="662">
                  <c:v>37067</c:v>
                </c:pt>
                <c:pt idx="663">
                  <c:v>37068</c:v>
                </c:pt>
                <c:pt idx="664">
                  <c:v>37069</c:v>
                </c:pt>
                <c:pt idx="665">
                  <c:v>37070</c:v>
                </c:pt>
                <c:pt idx="666">
                  <c:v>37071</c:v>
                </c:pt>
                <c:pt idx="667">
                  <c:v>37074</c:v>
                </c:pt>
                <c:pt idx="668">
                  <c:v>37075</c:v>
                </c:pt>
                <c:pt idx="669">
                  <c:v>37076</c:v>
                </c:pt>
                <c:pt idx="670">
                  <c:v>37077</c:v>
                </c:pt>
                <c:pt idx="671">
                  <c:v>37078</c:v>
                </c:pt>
                <c:pt idx="672">
                  <c:v>37081</c:v>
                </c:pt>
                <c:pt idx="673">
                  <c:v>37082</c:v>
                </c:pt>
                <c:pt idx="674">
                  <c:v>37083</c:v>
                </c:pt>
                <c:pt idx="675">
                  <c:v>37084</c:v>
                </c:pt>
                <c:pt idx="676">
                  <c:v>37085</c:v>
                </c:pt>
                <c:pt idx="677">
                  <c:v>37088</c:v>
                </c:pt>
                <c:pt idx="678">
                  <c:v>37089</c:v>
                </c:pt>
                <c:pt idx="679">
                  <c:v>37090</c:v>
                </c:pt>
                <c:pt idx="680">
                  <c:v>37091</c:v>
                </c:pt>
                <c:pt idx="681">
                  <c:v>37092</c:v>
                </c:pt>
                <c:pt idx="682">
                  <c:v>37095</c:v>
                </c:pt>
                <c:pt idx="683">
                  <c:v>37096</c:v>
                </c:pt>
                <c:pt idx="684">
                  <c:v>37097</c:v>
                </c:pt>
                <c:pt idx="685">
                  <c:v>37098</c:v>
                </c:pt>
                <c:pt idx="686">
                  <c:v>37099</c:v>
                </c:pt>
                <c:pt idx="687">
                  <c:v>37102</c:v>
                </c:pt>
                <c:pt idx="688">
                  <c:v>37103</c:v>
                </c:pt>
                <c:pt idx="689">
                  <c:v>37104</c:v>
                </c:pt>
                <c:pt idx="690">
                  <c:v>37105</c:v>
                </c:pt>
                <c:pt idx="691">
                  <c:v>37106</c:v>
                </c:pt>
                <c:pt idx="692">
                  <c:v>37109</c:v>
                </c:pt>
                <c:pt idx="693">
                  <c:v>37110</c:v>
                </c:pt>
                <c:pt idx="694">
                  <c:v>37111</c:v>
                </c:pt>
                <c:pt idx="695">
                  <c:v>37112</c:v>
                </c:pt>
                <c:pt idx="696">
                  <c:v>37113</c:v>
                </c:pt>
                <c:pt idx="697">
                  <c:v>37116</c:v>
                </c:pt>
                <c:pt idx="698">
                  <c:v>37117</c:v>
                </c:pt>
                <c:pt idx="699">
                  <c:v>37118</c:v>
                </c:pt>
                <c:pt idx="700">
                  <c:v>37119</c:v>
                </c:pt>
                <c:pt idx="701">
                  <c:v>37120</c:v>
                </c:pt>
                <c:pt idx="702">
                  <c:v>37123</c:v>
                </c:pt>
                <c:pt idx="703">
                  <c:v>37124</c:v>
                </c:pt>
                <c:pt idx="704">
                  <c:v>37125</c:v>
                </c:pt>
                <c:pt idx="705">
                  <c:v>37126</c:v>
                </c:pt>
                <c:pt idx="706">
                  <c:v>37127</c:v>
                </c:pt>
                <c:pt idx="707">
                  <c:v>37130</c:v>
                </c:pt>
                <c:pt idx="708">
                  <c:v>37131</c:v>
                </c:pt>
                <c:pt idx="709">
                  <c:v>37132</c:v>
                </c:pt>
                <c:pt idx="710">
                  <c:v>37133</c:v>
                </c:pt>
                <c:pt idx="711">
                  <c:v>37134</c:v>
                </c:pt>
                <c:pt idx="712">
                  <c:v>37137</c:v>
                </c:pt>
                <c:pt idx="713">
                  <c:v>37138</c:v>
                </c:pt>
                <c:pt idx="714">
                  <c:v>37139</c:v>
                </c:pt>
                <c:pt idx="715">
                  <c:v>37140</c:v>
                </c:pt>
                <c:pt idx="716">
                  <c:v>37141</c:v>
                </c:pt>
                <c:pt idx="717">
                  <c:v>37144</c:v>
                </c:pt>
                <c:pt idx="718">
                  <c:v>37145</c:v>
                </c:pt>
                <c:pt idx="719">
                  <c:v>37146</c:v>
                </c:pt>
                <c:pt idx="720">
                  <c:v>37147</c:v>
                </c:pt>
                <c:pt idx="721">
                  <c:v>37148</c:v>
                </c:pt>
                <c:pt idx="722">
                  <c:v>37151</c:v>
                </c:pt>
                <c:pt idx="723">
                  <c:v>37152</c:v>
                </c:pt>
                <c:pt idx="724">
                  <c:v>37153</c:v>
                </c:pt>
                <c:pt idx="725">
                  <c:v>37154</c:v>
                </c:pt>
                <c:pt idx="726">
                  <c:v>37155</c:v>
                </c:pt>
                <c:pt idx="727">
                  <c:v>37158</c:v>
                </c:pt>
                <c:pt idx="728">
                  <c:v>37159</c:v>
                </c:pt>
                <c:pt idx="729">
                  <c:v>37160</c:v>
                </c:pt>
                <c:pt idx="730">
                  <c:v>37161</c:v>
                </c:pt>
                <c:pt idx="731">
                  <c:v>37162</c:v>
                </c:pt>
                <c:pt idx="732">
                  <c:v>37165</c:v>
                </c:pt>
                <c:pt idx="733">
                  <c:v>37166</c:v>
                </c:pt>
                <c:pt idx="734">
                  <c:v>37167</c:v>
                </c:pt>
                <c:pt idx="735">
                  <c:v>37168</c:v>
                </c:pt>
                <c:pt idx="736">
                  <c:v>37169</c:v>
                </c:pt>
                <c:pt idx="737">
                  <c:v>37172</c:v>
                </c:pt>
                <c:pt idx="738">
                  <c:v>37173</c:v>
                </c:pt>
                <c:pt idx="739">
                  <c:v>37174</c:v>
                </c:pt>
                <c:pt idx="740">
                  <c:v>37175</c:v>
                </c:pt>
                <c:pt idx="741">
                  <c:v>37176</c:v>
                </c:pt>
                <c:pt idx="742">
                  <c:v>37179</c:v>
                </c:pt>
                <c:pt idx="743">
                  <c:v>37180</c:v>
                </c:pt>
                <c:pt idx="744">
                  <c:v>37181</c:v>
                </c:pt>
                <c:pt idx="745">
                  <c:v>37182</c:v>
                </c:pt>
                <c:pt idx="746">
                  <c:v>37183</c:v>
                </c:pt>
                <c:pt idx="747">
                  <c:v>37186</c:v>
                </c:pt>
                <c:pt idx="748">
                  <c:v>37187</c:v>
                </c:pt>
                <c:pt idx="749">
                  <c:v>37188</c:v>
                </c:pt>
                <c:pt idx="750">
                  <c:v>37189</c:v>
                </c:pt>
                <c:pt idx="751">
                  <c:v>37190</c:v>
                </c:pt>
                <c:pt idx="752">
                  <c:v>37193</c:v>
                </c:pt>
                <c:pt idx="753">
                  <c:v>37194</c:v>
                </c:pt>
                <c:pt idx="754">
                  <c:v>37195</c:v>
                </c:pt>
                <c:pt idx="755">
                  <c:v>37196</c:v>
                </c:pt>
                <c:pt idx="756">
                  <c:v>37197</c:v>
                </c:pt>
                <c:pt idx="757">
                  <c:v>37200</c:v>
                </c:pt>
                <c:pt idx="758">
                  <c:v>37201</c:v>
                </c:pt>
                <c:pt idx="759">
                  <c:v>37202</c:v>
                </c:pt>
                <c:pt idx="760">
                  <c:v>37203</c:v>
                </c:pt>
                <c:pt idx="761">
                  <c:v>37204</c:v>
                </c:pt>
                <c:pt idx="762">
                  <c:v>37207</c:v>
                </c:pt>
                <c:pt idx="763">
                  <c:v>37208</c:v>
                </c:pt>
                <c:pt idx="764">
                  <c:v>37209</c:v>
                </c:pt>
                <c:pt idx="765">
                  <c:v>37210</c:v>
                </c:pt>
                <c:pt idx="766">
                  <c:v>37211</c:v>
                </c:pt>
                <c:pt idx="767">
                  <c:v>37214</c:v>
                </c:pt>
                <c:pt idx="768">
                  <c:v>37216</c:v>
                </c:pt>
                <c:pt idx="769">
                  <c:v>37217</c:v>
                </c:pt>
                <c:pt idx="770">
                  <c:v>37218</c:v>
                </c:pt>
                <c:pt idx="771">
                  <c:v>37221</c:v>
                </c:pt>
                <c:pt idx="772">
                  <c:v>37222</c:v>
                </c:pt>
                <c:pt idx="773">
                  <c:v>37223</c:v>
                </c:pt>
                <c:pt idx="774">
                  <c:v>37224</c:v>
                </c:pt>
                <c:pt idx="775">
                  <c:v>37225</c:v>
                </c:pt>
                <c:pt idx="776">
                  <c:v>37228</c:v>
                </c:pt>
                <c:pt idx="777">
                  <c:v>37229</c:v>
                </c:pt>
                <c:pt idx="778">
                  <c:v>37230</c:v>
                </c:pt>
                <c:pt idx="779">
                  <c:v>37231</c:v>
                </c:pt>
                <c:pt idx="780">
                  <c:v>37232</c:v>
                </c:pt>
                <c:pt idx="781">
                  <c:v>37235</c:v>
                </c:pt>
                <c:pt idx="782">
                  <c:v>37236</c:v>
                </c:pt>
                <c:pt idx="783">
                  <c:v>37238</c:v>
                </c:pt>
                <c:pt idx="784">
                  <c:v>37239</c:v>
                </c:pt>
                <c:pt idx="785">
                  <c:v>37242</c:v>
                </c:pt>
                <c:pt idx="786">
                  <c:v>37243</c:v>
                </c:pt>
                <c:pt idx="787">
                  <c:v>37244</c:v>
                </c:pt>
                <c:pt idx="788">
                  <c:v>37245</c:v>
                </c:pt>
                <c:pt idx="789">
                  <c:v>37246</c:v>
                </c:pt>
                <c:pt idx="790">
                  <c:v>37249</c:v>
                </c:pt>
                <c:pt idx="791">
                  <c:v>37251</c:v>
                </c:pt>
                <c:pt idx="792">
                  <c:v>37252</c:v>
                </c:pt>
                <c:pt idx="793">
                  <c:v>37253</c:v>
                </c:pt>
                <c:pt idx="794">
                  <c:v>37256</c:v>
                </c:pt>
                <c:pt idx="795">
                  <c:v>37258</c:v>
                </c:pt>
                <c:pt idx="796">
                  <c:v>37259</c:v>
                </c:pt>
                <c:pt idx="797">
                  <c:v>37260</c:v>
                </c:pt>
                <c:pt idx="798">
                  <c:v>37263</c:v>
                </c:pt>
                <c:pt idx="799">
                  <c:v>37264</c:v>
                </c:pt>
                <c:pt idx="800">
                  <c:v>37265</c:v>
                </c:pt>
                <c:pt idx="801">
                  <c:v>37266</c:v>
                </c:pt>
                <c:pt idx="802">
                  <c:v>37267</c:v>
                </c:pt>
                <c:pt idx="803">
                  <c:v>37270</c:v>
                </c:pt>
                <c:pt idx="804">
                  <c:v>37271</c:v>
                </c:pt>
                <c:pt idx="805">
                  <c:v>37272</c:v>
                </c:pt>
                <c:pt idx="806">
                  <c:v>37273</c:v>
                </c:pt>
                <c:pt idx="807">
                  <c:v>37274</c:v>
                </c:pt>
                <c:pt idx="808">
                  <c:v>37277</c:v>
                </c:pt>
                <c:pt idx="809">
                  <c:v>37278</c:v>
                </c:pt>
                <c:pt idx="810">
                  <c:v>37279</c:v>
                </c:pt>
                <c:pt idx="811">
                  <c:v>37280</c:v>
                </c:pt>
                <c:pt idx="812">
                  <c:v>37281</c:v>
                </c:pt>
                <c:pt idx="813">
                  <c:v>37284</c:v>
                </c:pt>
                <c:pt idx="814">
                  <c:v>37285</c:v>
                </c:pt>
                <c:pt idx="815">
                  <c:v>37286</c:v>
                </c:pt>
                <c:pt idx="816">
                  <c:v>37287</c:v>
                </c:pt>
                <c:pt idx="817">
                  <c:v>37288</c:v>
                </c:pt>
                <c:pt idx="818">
                  <c:v>37291</c:v>
                </c:pt>
                <c:pt idx="819">
                  <c:v>37293</c:v>
                </c:pt>
                <c:pt idx="820">
                  <c:v>37294</c:v>
                </c:pt>
                <c:pt idx="821">
                  <c:v>37295</c:v>
                </c:pt>
                <c:pt idx="822">
                  <c:v>37298</c:v>
                </c:pt>
                <c:pt idx="823">
                  <c:v>37299</c:v>
                </c:pt>
                <c:pt idx="824">
                  <c:v>37300</c:v>
                </c:pt>
                <c:pt idx="825">
                  <c:v>37301</c:v>
                </c:pt>
                <c:pt idx="826">
                  <c:v>37302</c:v>
                </c:pt>
                <c:pt idx="827">
                  <c:v>37305</c:v>
                </c:pt>
                <c:pt idx="828">
                  <c:v>37306</c:v>
                </c:pt>
                <c:pt idx="829">
                  <c:v>37307</c:v>
                </c:pt>
                <c:pt idx="830">
                  <c:v>37308</c:v>
                </c:pt>
                <c:pt idx="831">
                  <c:v>37309</c:v>
                </c:pt>
                <c:pt idx="832">
                  <c:v>37312</c:v>
                </c:pt>
                <c:pt idx="833">
                  <c:v>37313</c:v>
                </c:pt>
                <c:pt idx="834">
                  <c:v>37314</c:v>
                </c:pt>
                <c:pt idx="835">
                  <c:v>37315</c:v>
                </c:pt>
                <c:pt idx="836">
                  <c:v>37316</c:v>
                </c:pt>
                <c:pt idx="837">
                  <c:v>37319</c:v>
                </c:pt>
                <c:pt idx="838">
                  <c:v>37320</c:v>
                </c:pt>
                <c:pt idx="839">
                  <c:v>37321</c:v>
                </c:pt>
                <c:pt idx="840">
                  <c:v>37322</c:v>
                </c:pt>
                <c:pt idx="841">
                  <c:v>37323</c:v>
                </c:pt>
                <c:pt idx="842">
                  <c:v>37326</c:v>
                </c:pt>
                <c:pt idx="843">
                  <c:v>37327</c:v>
                </c:pt>
                <c:pt idx="844">
                  <c:v>37328</c:v>
                </c:pt>
                <c:pt idx="845">
                  <c:v>37329</c:v>
                </c:pt>
                <c:pt idx="846">
                  <c:v>37330</c:v>
                </c:pt>
                <c:pt idx="847">
                  <c:v>37333</c:v>
                </c:pt>
                <c:pt idx="848">
                  <c:v>37334</c:v>
                </c:pt>
                <c:pt idx="849">
                  <c:v>37335</c:v>
                </c:pt>
                <c:pt idx="850">
                  <c:v>37337</c:v>
                </c:pt>
                <c:pt idx="851">
                  <c:v>37340</c:v>
                </c:pt>
                <c:pt idx="852">
                  <c:v>37341</c:v>
                </c:pt>
                <c:pt idx="853">
                  <c:v>37342</c:v>
                </c:pt>
                <c:pt idx="854">
                  <c:v>37347</c:v>
                </c:pt>
                <c:pt idx="855">
                  <c:v>37348</c:v>
                </c:pt>
                <c:pt idx="856">
                  <c:v>37349</c:v>
                </c:pt>
                <c:pt idx="857">
                  <c:v>37350</c:v>
                </c:pt>
                <c:pt idx="858">
                  <c:v>37351</c:v>
                </c:pt>
                <c:pt idx="859">
                  <c:v>37354</c:v>
                </c:pt>
                <c:pt idx="860">
                  <c:v>37355</c:v>
                </c:pt>
                <c:pt idx="861">
                  <c:v>37356</c:v>
                </c:pt>
                <c:pt idx="862">
                  <c:v>37357</c:v>
                </c:pt>
                <c:pt idx="863">
                  <c:v>37358</c:v>
                </c:pt>
                <c:pt idx="864">
                  <c:v>37361</c:v>
                </c:pt>
                <c:pt idx="865">
                  <c:v>37362</c:v>
                </c:pt>
                <c:pt idx="866">
                  <c:v>37363</c:v>
                </c:pt>
                <c:pt idx="867">
                  <c:v>37364</c:v>
                </c:pt>
                <c:pt idx="868">
                  <c:v>37365</c:v>
                </c:pt>
                <c:pt idx="869">
                  <c:v>37368</c:v>
                </c:pt>
                <c:pt idx="870">
                  <c:v>37369</c:v>
                </c:pt>
                <c:pt idx="871">
                  <c:v>37370</c:v>
                </c:pt>
                <c:pt idx="872">
                  <c:v>37371</c:v>
                </c:pt>
                <c:pt idx="873">
                  <c:v>37372</c:v>
                </c:pt>
                <c:pt idx="874">
                  <c:v>37375</c:v>
                </c:pt>
                <c:pt idx="875">
                  <c:v>37376</c:v>
                </c:pt>
                <c:pt idx="876">
                  <c:v>37378</c:v>
                </c:pt>
                <c:pt idx="877">
                  <c:v>37379</c:v>
                </c:pt>
                <c:pt idx="878">
                  <c:v>37382</c:v>
                </c:pt>
                <c:pt idx="879">
                  <c:v>37383</c:v>
                </c:pt>
                <c:pt idx="880">
                  <c:v>37384</c:v>
                </c:pt>
                <c:pt idx="881">
                  <c:v>37385</c:v>
                </c:pt>
                <c:pt idx="882">
                  <c:v>37386</c:v>
                </c:pt>
                <c:pt idx="883">
                  <c:v>37389</c:v>
                </c:pt>
                <c:pt idx="884">
                  <c:v>37390</c:v>
                </c:pt>
                <c:pt idx="885">
                  <c:v>37391</c:v>
                </c:pt>
                <c:pt idx="886">
                  <c:v>37392</c:v>
                </c:pt>
                <c:pt idx="887">
                  <c:v>37393</c:v>
                </c:pt>
                <c:pt idx="888">
                  <c:v>37396</c:v>
                </c:pt>
                <c:pt idx="889">
                  <c:v>37397</c:v>
                </c:pt>
                <c:pt idx="890">
                  <c:v>37398</c:v>
                </c:pt>
                <c:pt idx="891">
                  <c:v>37399</c:v>
                </c:pt>
                <c:pt idx="892">
                  <c:v>37400</c:v>
                </c:pt>
                <c:pt idx="893">
                  <c:v>37403</c:v>
                </c:pt>
                <c:pt idx="894">
                  <c:v>37404</c:v>
                </c:pt>
                <c:pt idx="895">
                  <c:v>37405</c:v>
                </c:pt>
                <c:pt idx="896">
                  <c:v>37406</c:v>
                </c:pt>
                <c:pt idx="897">
                  <c:v>37407</c:v>
                </c:pt>
                <c:pt idx="898">
                  <c:v>37410</c:v>
                </c:pt>
                <c:pt idx="899">
                  <c:v>37411</c:v>
                </c:pt>
                <c:pt idx="900">
                  <c:v>37412</c:v>
                </c:pt>
                <c:pt idx="901">
                  <c:v>37413</c:v>
                </c:pt>
                <c:pt idx="902">
                  <c:v>37414</c:v>
                </c:pt>
                <c:pt idx="903">
                  <c:v>37417</c:v>
                </c:pt>
                <c:pt idx="904">
                  <c:v>37418</c:v>
                </c:pt>
                <c:pt idx="905">
                  <c:v>37419</c:v>
                </c:pt>
                <c:pt idx="906">
                  <c:v>37420</c:v>
                </c:pt>
                <c:pt idx="907">
                  <c:v>37421</c:v>
                </c:pt>
                <c:pt idx="908">
                  <c:v>37424</c:v>
                </c:pt>
                <c:pt idx="909">
                  <c:v>37425</c:v>
                </c:pt>
                <c:pt idx="910">
                  <c:v>37426</c:v>
                </c:pt>
                <c:pt idx="911">
                  <c:v>37427</c:v>
                </c:pt>
                <c:pt idx="912">
                  <c:v>37428</c:v>
                </c:pt>
                <c:pt idx="913">
                  <c:v>37431</c:v>
                </c:pt>
                <c:pt idx="914">
                  <c:v>37432</c:v>
                </c:pt>
                <c:pt idx="915">
                  <c:v>37433</c:v>
                </c:pt>
                <c:pt idx="916">
                  <c:v>37434</c:v>
                </c:pt>
                <c:pt idx="917">
                  <c:v>37435</c:v>
                </c:pt>
                <c:pt idx="918">
                  <c:v>37438</c:v>
                </c:pt>
                <c:pt idx="919">
                  <c:v>37439</c:v>
                </c:pt>
                <c:pt idx="920">
                  <c:v>37440</c:v>
                </c:pt>
                <c:pt idx="921">
                  <c:v>37441</c:v>
                </c:pt>
                <c:pt idx="922">
                  <c:v>37442</c:v>
                </c:pt>
                <c:pt idx="923">
                  <c:v>37445</c:v>
                </c:pt>
                <c:pt idx="924">
                  <c:v>37446</c:v>
                </c:pt>
                <c:pt idx="925">
                  <c:v>37447</c:v>
                </c:pt>
                <c:pt idx="926">
                  <c:v>37448</c:v>
                </c:pt>
                <c:pt idx="927">
                  <c:v>37449</c:v>
                </c:pt>
                <c:pt idx="928">
                  <c:v>37452</c:v>
                </c:pt>
                <c:pt idx="929">
                  <c:v>37453</c:v>
                </c:pt>
                <c:pt idx="930">
                  <c:v>37454</c:v>
                </c:pt>
                <c:pt idx="931">
                  <c:v>37455</c:v>
                </c:pt>
                <c:pt idx="932">
                  <c:v>37456</c:v>
                </c:pt>
                <c:pt idx="933">
                  <c:v>37459</c:v>
                </c:pt>
                <c:pt idx="934">
                  <c:v>37460</c:v>
                </c:pt>
                <c:pt idx="935">
                  <c:v>37461</c:v>
                </c:pt>
                <c:pt idx="936">
                  <c:v>37462</c:v>
                </c:pt>
                <c:pt idx="937">
                  <c:v>37463</c:v>
                </c:pt>
                <c:pt idx="938">
                  <c:v>37466</c:v>
                </c:pt>
                <c:pt idx="939">
                  <c:v>37467</c:v>
                </c:pt>
                <c:pt idx="940">
                  <c:v>37468</c:v>
                </c:pt>
                <c:pt idx="941">
                  <c:v>37469</c:v>
                </c:pt>
                <c:pt idx="942">
                  <c:v>37470</c:v>
                </c:pt>
                <c:pt idx="943">
                  <c:v>37473</c:v>
                </c:pt>
                <c:pt idx="944">
                  <c:v>37474</c:v>
                </c:pt>
                <c:pt idx="945">
                  <c:v>37475</c:v>
                </c:pt>
                <c:pt idx="946">
                  <c:v>37476</c:v>
                </c:pt>
                <c:pt idx="947">
                  <c:v>37477</c:v>
                </c:pt>
                <c:pt idx="948">
                  <c:v>37480</c:v>
                </c:pt>
                <c:pt idx="949">
                  <c:v>37481</c:v>
                </c:pt>
                <c:pt idx="950">
                  <c:v>37482</c:v>
                </c:pt>
                <c:pt idx="951">
                  <c:v>37483</c:v>
                </c:pt>
                <c:pt idx="952">
                  <c:v>37484</c:v>
                </c:pt>
                <c:pt idx="953">
                  <c:v>37487</c:v>
                </c:pt>
                <c:pt idx="954">
                  <c:v>37488</c:v>
                </c:pt>
                <c:pt idx="955">
                  <c:v>37489</c:v>
                </c:pt>
                <c:pt idx="956">
                  <c:v>37490</c:v>
                </c:pt>
                <c:pt idx="957">
                  <c:v>37491</c:v>
                </c:pt>
                <c:pt idx="958">
                  <c:v>37494</c:v>
                </c:pt>
                <c:pt idx="959">
                  <c:v>37495</c:v>
                </c:pt>
                <c:pt idx="960">
                  <c:v>37496</c:v>
                </c:pt>
                <c:pt idx="961">
                  <c:v>37497</c:v>
                </c:pt>
                <c:pt idx="962">
                  <c:v>37498</c:v>
                </c:pt>
                <c:pt idx="963">
                  <c:v>37501</c:v>
                </c:pt>
                <c:pt idx="964">
                  <c:v>37502</c:v>
                </c:pt>
                <c:pt idx="965">
                  <c:v>37503</c:v>
                </c:pt>
                <c:pt idx="966">
                  <c:v>37504</c:v>
                </c:pt>
                <c:pt idx="967">
                  <c:v>37505</c:v>
                </c:pt>
                <c:pt idx="968">
                  <c:v>37508</c:v>
                </c:pt>
                <c:pt idx="969">
                  <c:v>37509</c:v>
                </c:pt>
                <c:pt idx="970">
                  <c:v>37510</c:v>
                </c:pt>
                <c:pt idx="971">
                  <c:v>37511</c:v>
                </c:pt>
                <c:pt idx="972">
                  <c:v>37512</c:v>
                </c:pt>
                <c:pt idx="973">
                  <c:v>37516</c:v>
                </c:pt>
                <c:pt idx="974">
                  <c:v>37517</c:v>
                </c:pt>
                <c:pt idx="975">
                  <c:v>37518</c:v>
                </c:pt>
                <c:pt idx="976">
                  <c:v>37519</c:v>
                </c:pt>
                <c:pt idx="977">
                  <c:v>37522</c:v>
                </c:pt>
                <c:pt idx="978">
                  <c:v>37523</c:v>
                </c:pt>
                <c:pt idx="979">
                  <c:v>37524</c:v>
                </c:pt>
                <c:pt idx="980">
                  <c:v>37525</c:v>
                </c:pt>
                <c:pt idx="981">
                  <c:v>37526</c:v>
                </c:pt>
                <c:pt idx="982">
                  <c:v>37529</c:v>
                </c:pt>
                <c:pt idx="983">
                  <c:v>37530</c:v>
                </c:pt>
                <c:pt idx="984">
                  <c:v>37531</c:v>
                </c:pt>
                <c:pt idx="985">
                  <c:v>37532</c:v>
                </c:pt>
                <c:pt idx="986">
                  <c:v>37533</c:v>
                </c:pt>
                <c:pt idx="987">
                  <c:v>37536</c:v>
                </c:pt>
                <c:pt idx="988">
                  <c:v>37537</c:v>
                </c:pt>
                <c:pt idx="989">
                  <c:v>37538</c:v>
                </c:pt>
                <c:pt idx="990">
                  <c:v>37539</c:v>
                </c:pt>
                <c:pt idx="991">
                  <c:v>37540</c:v>
                </c:pt>
                <c:pt idx="992">
                  <c:v>37543</c:v>
                </c:pt>
                <c:pt idx="993">
                  <c:v>37544</c:v>
                </c:pt>
                <c:pt idx="994">
                  <c:v>37545</c:v>
                </c:pt>
                <c:pt idx="995">
                  <c:v>37546</c:v>
                </c:pt>
                <c:pt idx="996">
                  <c:v>37547</c:v>
                </c:pt>
                <c:pt idx="997">
                  <c:v>37550</c:v>
                </c:pt>
                <c:pt idx="998">
                  <c:v>37551</c:v>
                </c:pt>
                <c:pt idx="999">
                  <c:v>37552</c:v>
                </c:pt>
                <c:pt idx="1000">
                  <c:v>37553</c:v>
                </c:pt>
                <c:pt idx="1001">
                  <c:v>37554</c:v>
                </c:pt>
                <c:pt idx="1002">
                  <c:v>37557</c:v>
                </c:pt>
                <c:pt idx="1003">
                  <c:v>37558</c:v>
                </c:pt>
                <c:pt idx="1004">
                  <c:v>37559</c:v>
                </c:pt>
                <c:pt idx="1005">
                  <c:v>37560</c:v>
                </c:pt>
                <c:pt idx="1006">
                  <c:v>37561</c:v>
                </c:pt>
                <c:pt idx="1007">
                  <c:v>37564</c:v>
                </c:pt>
                <c:pt idx="1008">
                  <c:v>37565</c:v>
                </c:pt>
                <c:pt idx="1009">
                  <c:v>37566</c:v>
                </c:pt>
                <c:pt idx="1010">
                  <c:v>37567</c:v>
                </c:pt>
                <c:pt idx="1011">
                  <c:v>37568</c:v>
                </c:pt>
                <c:pt idx="1012">
                  <c:v>37571</c:v>
                </c:pt>
                <c:pt idx="1013">
                  <c:v>37572</c:v>
                </c:pt>
                <c:pt idx="1014">
                  <c:v>37573</c:v>
                </c:pt>
                <c:pt idx="1015">
                  <c:v>37574</c:v>
                </c:pt>
                <c:pt idx="1016">
                  <c:v>37575</c:v>
                </c:pt>
                <c:pt idx="1017">
                  <c:v>37578</c:v>
                </c:pt>
                <c:pt idx="1018">
                  <c:v>37579</c:v>
                </c:pt>
                <c:pt idx="1019">
                  <c:v>37581</c:v>
                </c:pt>
                <c:pt idx="1020">
                  <c:v>37582</c:v>
                </c:pt>
                <c:pt idx="1021">
                  <c:v>37585</c:v>
                </c:pt>
                <c:pt idx="1022">
                  <c:v>37586</c:v>
                </c:pt>
                <c:pt idx="1023">
                  <c:v>37587</c:v>
                </c:pt>
                <c:pt idx="1024">
                  <c:v>37588</c:v>
                </c:pt>
                <c:pt idx="1025">
                  <c:v>37589</c:v>
                </c:pt>
                <c:pt idx="1026">
                  <c:v>37592</c:v>
                </c:pt>
                <c:pt idx="1027">
                  <c:v>37593</c:v>
                </c:pt>
                <c:pt idx="1028">
                  <c:v>37594</c:v>
                </c:pt>
                <c:pt idx="1029">
                  <c:v>37595</c:v>
                </c:pt>
                <c:pt idx="1030">
                  <c:v>37596</c:v>
                </c:pt>
                <c:pt idx="1031">
                  <c:v>37599</c:v>
                </c:pt>
                <c:pt idx="1032">
                  <c:v>37600</c:v>
                </c:pt>
                <c:pt idx="1033">
                  <c:v>37601</c:v>
                </c:pt>
                <c:pt idx="1034">
                  <c:v>37603</c:v>
                </c:pt>
                <c:pt idx="1035">
                  <c:v>37606</c:v>
                </c:pt>
                <c:pt idx="1036">
                  <c:v>37607</c:v>
                </c:pt>
                <c:pt idx="1037">
                  <c:v>37608</c:v>
                </c:pt>
                <c:pt idx="1038">
                  <c:v>37609</c:v>
                </c:pt>
                <c:pt idx="1039">
                  <c:v>37610</c:v>
                </c:pt>
                <c:pt idx="1040">
                  <c:v>37613</c:v>
                </c:pt>
                <c:pt idx="1041">
                  <c:v>37614</c:v>
                </c:pt>
                <c:pt idx="1042">
                  <c:v>37616</c:v>
                </c:pt>
                <c:pt idx="1043">
                  <c:v>37617</c:v>
                </c:pt>
                <c:pt idx="1044">
                  <c:v>37620</c:v>
                </c:pt>
                <c:pt idx="1045">
                  <c:v>37621</c:v>
                </c:pt>
                <c:pt idx="1046">
                  <c:v>37623</c:v>
                </c:pt>
                <c:pt idx="1047">
                  <c:v>37624</c:v>
                </c:pt>
                <c:pt idx="1048">
                  <c:v>37627</c:v>
                </c:pt>
                <c:pt idx="1049">
                  <c:v>37628</c:v>
                </c:pt>
                <c:pt idx="1050">
                  <c:v>37629</c:v>
                </c:pt>
                <c:pt idx="1051">
                  <c:v>37630</c:v>
                </c:pt>
                <c:pt idx="1052">
                  <c:v>37631</c:v>
                </c:pt>
                <c:pt idx="1053">
                  <c:v>37634</c:v>
                </c:pt>
                <c:pt idx="1054">
                  <c:v>37635</c:v>
                </c:pt>
                <c:pt idx="1055">
                  <c:v>37636</c:v>
                </c:pt>
                <c:pt idx="1056">
                  <c:v>37637</c:v>
                </c:pt>
                <c:pt idx="1057">
                  <c:v>37638</c:v>
                </c:pt>
                <c:pt idx="1058">
                  <c:v>37641</c:v>
                </c:pt>
                <c:pt idx="1059">
                  <c:v>37642</c:v>
                </c:pt>
                <c:pt idx="1060">
                  <c:v>37643</c:v>
                </c:pt>
                <c:pt idx="1061">
                  <c:v>37644</c:v>
                </c:pt>
                <c:pt idx="1062">
                  <c:v>37645</c:v>
                </c:pt>
                <c:pt idx="1063">
                  <c:v>37648</c:v>
                </c:pt>
                <c:pt idx="1064">
                  <c:v>37649</c:v>
                </c:pt>
                <c:pt idx="1065">
                  <c:v>37650</c:v>
                </c:pt>
                <c:pt idx="1066">
                  <c:v>37651</c:v>
                </c:pt>
                <c:pt idx="1067">
                  <c:v>37652</c:v>
                </c:pt>
                <c:pt idx="1068">
                  <c:v>37655</c:v>
                </c:pt>
                <c:pt idx="1069">
                  <c:v>37656</c:v>
                </c:pt>
                <c:pt idx="1070">
                  <c:v>37658</c:v>
                </c:pt>
                <c:pt idx="1071">
                  <c:v>37659</c:v>
                </c:pt>
                <c:pt idx="1072">
                  <c:v>37662</c:v>
                </c:pt>
                <c:pt idx="1073">
                  <c:v>37663</c:v>
                </c:pt>
                <c:pt idx="1074">
                  <c:v>37664</c:v>
                </c:pt>
                <c:pt idx="1075">
                  <c:v>37665</c:v>
                </c:pt>
                <c:pt idx="1076">
                  <c:v>37666</c:v>
                </c:pt>
                <c:pt idx="1077">
                  <c:v>37669</c:v>
                </c:pt>
                <c:pt idx="1078">
                  <c:v>37670</c:v>
                </c:pt>
                <c:pt idx="1079">
                  <c:v>37671</c:v>
                </c:pt>
                <c:pt idx="1080">
                  <c:v>37672</c:v>
                </c:pt>
                <c:pt idx="1081">
                  <c:v>37673</c:v>
                </c:pt>
                <c:pt idx="1082">
                  <c:v>37676</c:v>
                </c:pt>
                <c:pt idx="1083">
                  <c:v>37677</c:v>
                </c:pt>
                <c:pt idx="1084">
                  <c:v>37678</c:v>
                </c:pt>
                <c:pt idx="1085">
                  <c:v>37679</c:v>
                </c:pt>
                <c:pt idx="1086">
                  <c:v>37680</c:v>
                </c:pt>
                <c:pt idx="1087">
                  <c:v>37683</c:v>
                </c:pt>
                <c:pt idx="1088">
                  <c:v>37684</c:v>
                </c:pt>
                <c:pt idx="1089">
                  <c:v>37685</c:v>
                </c:pt>
                <c:pt idx="1090">
                  <c:v>37686</c:v>
                </c:pt>
                <c:pt idx="1091">
                  <c:v>37687</c:v>
                </c:pt>
                <c:pt idx="1092">
                  <c:v>37690</c:v>
                </c:pt>
                <c:pt idx="1093">
                  <c:v>37691</c:v>
                </c:pt>
                <c:pt idx="1094">
                  <c:v>37692</c:v>
                </c:pt>
                <c:pt idx="1095">
                  <c:v>37693</c:v>
                </c:pt>
                <c:pt idx="1096">
                  <c:v>37694</c:v>
                </c:pt>
                <c:pt idx="1097">
                  <c:v>37697</c:v>
                </c:pt>
                <c:pt idx="1098">
                  <c:v>37698</c:v>
                </c:pt>
                <c:pt idx="1099">
                  <c:v>37699</c:v>
                </c:pt>
                <c:pt idx="1100">
                  <c:v>37700</c:v>
                </c:pt>
                <c:pt idx="1101">
                  <c:v>37704</c:v>
                </c:pt>
                <c:pt idx="1102">
                  <c:v>37705</c:v>
                </c:pt>
                <c:pt idx="1103">
                  <c:v>37706</c:v>
                </c:pt>
                <c:pt idx="1104">
                  <c:v>37707</c:v>
                </c:pt>
                <c:pt idx="1105">
                  <c:v>37708</c:v>
                </c:pt>
                <c:pt idx="1106">
                  <c:v>37711</c:v>
                </c:pt>
                <c:pt idx="1107">
                  <c:v>37712</c:v>
                </c:pt>
                <c:pt idx="1108">
                  <c:v>37713</c:v>
                </c:pt>
                <c:pt idx="1109">
                  <c:v>37714</c:v>
                </c:pt>
                <c:pt idx="1110">
                  <c:v>37715</c:v>
                </c:pt>
                <c:pt idx="1111">
                  <c:v>37718</c:v>
                </c:pt>
                <c:pt idx="1112">
                  <c:v>37719</c:v>
                </c:pt>
                <c:pt idx="1113">
                  <c:v>37720</c:v>
                </c:pt>
                <c:pt idx="1114">
                  <c:v>37721</c:v>
                </c:pt>
                <c:pt idx="1115">
                  <c:v>37722</c:v>
                </c:pt>
                <c:pt idx="1116">
                  <c:v>37725</c:v>
                </c:pt>
                <c:pt idx="1117">
                  <c:v>37726</c:v>
                </c:pt>
                <c:pt idx="1118">
                  <c:v>37727</c:v>
                </c:pt>
                <c:pt idx="1119">
                  <c:v>37732</c:v>
                </c:pt>
                <c:pt idx="1120">
                  <c:v>37733</c:v>
                </c:pt>
                <c:pt idx="1121">
                  <c:v>37734</c:v>
                </c:pt>
                <c:pt idx="1122">
                  <c:v>37735</c:v>
                </c:pt>
                <c:pt idx="1123">
                  <c:v>37736</c:v>
                </c:pt>
                <c:pt idx="1124">
                  <c:v>37739</c:v>
                </c:pt>
                <c:pt idx="1125">
                  <c:v>37740</c:v>
                </c:pt>
                <c:pt idx="1126">
                  <c:v>37741</c:v>
                </c:pt>
                <c:pt idx="1127">
                  <c:v>37743</c:v>
                </c:pt>
                <c:pt idx="1128">
                  <c:v>37746</c:v>
                </c:pt>
                <c:pt idx="1129">
                  <c:v>37747</c:v>
                </c:pt>
                <c:pt idx="1130">
                  <c:v>37748</c:v>
                </c:pt>
                <c:pt idx="1131">
                  <c:v>37749</c:v>
                </c:pt>
                <c:pt idx="1132">
                  <c:v>37750</c:v>
                </c:pt>
                <c:pt idx="1133">
                  <c:v>37753</c:v>
                </c:pt>
                <c:pt idx="1134">
                  <c:v>37754</c:v>
                </c:pt>
                <c:pt idx="1135">
                  <c:v>37755</c:v>
                </c:pt>
                <c:pt idx="1136">
                  <c:v>37756</c:v>
                </c:pt>
                <c:pt idx="1137">
                  <c:v>37757</c:v>
                </c:pt>
                <c:pt idx="1138">
                  <c:v>37760</c:v>
                </c:pt>
                <c:pt idx="1139">
                  <c:v>37761</c:v>
                </c:pt>
                <c:pt idx="1140">
                  <c:v>37762</c:v>
                </c:pt>
                <c:pt idx="1141">
                  <c:v>37763</c:v>
                </c:pt>
                <c:pt idx="1142">
                  <c:v>37764</c:v>
                </c:pt>
                <c:pt idx="1143">
                  <c:v>37767</c:v>
                </c:pt>
                <c:pt idx="1144">
                  <c:v>37768</c:v>
                </c:pt>
                <c:pt idx="1145">
                  <c:v>37769</c:v>
                </c:pt>
                <c:pt idx="1146">
                  <c:v>37770</c:v>
                </c:pt>
                <c:pt idx="1147">
                  <c:v>37771</c:v>
                </c:pt>
                <c:pt idx="1148">
                  <c:v>37774</c:v>
                </c:pt>
                <c:pt idx="1149">
                  <c:v>37775</c:v>
                </c:pt>
                <c:pt idx="1150">
                  <c:v>37776</c:v>
                </c:pt>
                <c:pt idx="1151">
                  <c:v>37777</c:v>
                </c:pt>
                <c:pt idx="1152">
                  <c:v>37778</c:v>
                </c:pt>
                <c:pt idx="1153">
                  <c:v>37781</c:v>
                </c:pt>
                <c:pt idx="1154">
                  <c:v>37782</c:v>
                </c:pt>
                <c:pt idx="1155">
                  <c:v>37783</c:v>
                </c:pt>
                <c:pt idx="1156">
                  <c:v>37784</c:v>
                </c:pt>
                <c:pt idx="1157">
                  <c:v>37785</c:v>
                </c:pt>
                <c:pt idx="1158">
                  <c:v>37788</c:v>
                </c:pt>
                <c:pt idx="1159">
                  <c:v>37789</c:v>
                </c:pt>
                <c:pt idx="1160">
                  <c:v>37790</c:v>
                </c:pt>
                <c:pt idx="1161">
                  <c:v>37791</c:v>
                </c:pt>
                <c:pt idx="1162">
                  <c:v>37792</c:v>
                </c:pt>
                <c:pt idx="1163">
                  <c:v>37795</c:v>
                </c:pt>
                <c:pt idx="1164">
                  <c:v>37796</c:v>
                </c:pt>
                <c:pt idx="1165">
                  <c:v>37797</c:v>
                </c:pt>
                <c:pt idx="1166">
                  <c:v>37798</c:v>
                </c:pt>
                <c:pt idx="1167">
                  <c:v>37799</c:v>
                </c:pt>
                <c:pt idx="1168">
                  <c:v>37802</c:v>
                </c:pt>
                <c:pt idx="1169">
                  <c:v>37803</c:v>
                </c:pt>
                <c:pt idx="1170">
                  <c:v>37804</c:v>
                </c:pt>
                <c:pt idx="1171">
                  <c:v>37805</c:v>
                </c:pt>
                <c:pt idx="1172">
                  <c:v>37806</c:v>
                </c:pt>
                <c:pt idx="1173">
                  <c:v>37809</c:v>
                </c:pt>
                <c:pt idx="1174">
                  <c:v>37810</c:v>
                </c:pt>
                <c:pt idx="1175">
                  <c:v>37811</c:v>
                </c:pt>
                <c:pt idx="1176">
                  <c:v>37812</c:v>
                </c:pt>
                <c:pt idx="1177">
                  <c:v>37813</c:v>
                </c:pt>
                <c:pt idx="1178">
                  <c:v>37816</c:v>
                </c:pt>
                <c:pt idx="1179">
                  <c:v>37817</c:v>
                </c:pt>
                <c:pt idx="1180">
                  <c:v>37818</c:v>
                </c:pt>
                <c:pt idx="1181">
                  <c:v>37819</c:v>
                </c:pt>
                <c:pt idx="1182">
                  <c:v>37820</c:v>
                </c:pt>
                <c:pt idx="1183">
                  <c:v>37823</c:v>
                </c:pt>
                <c:pt idx="1184">
                  <c:v>37824</c:v>
                </c:pt>
                <c:pt idx="1185">
                  <c:v>37825</c:v>
                </c:pt>
                <c:pt idx="1186">
                  <c:v>37826</c:v>
                </c:pt>
                <c:pt idx="1187">
                  <c:v>37827</c:v>
                </c:pt>
                <c:pt idx="1188">
                  <c:v>37830</c:v>
                </c:pt>
                <c:pt idx="1189">
                  <c:v>37831</c:v>
                </c:pt>
                <c:pt idx="1190">
                  <c:v>37832</c:v>
                </c:pt>
                <c:pt idx="1191">
                  <c:v>37833</c:v>
                </c:pt>
                <c:pt idx="1192">
                  <c:v>37834</c:v>
                </c:pt>
                <c:pt idx="1193">
                  <c:v>37837</c:v>
                </c:pt>
                <c:pt idx="1194">
                  <c:v>37838</c:v>
                </c:pt>
                <c:pt idx="1195">
                  <c:v>37839</c:v>
                </c:pt>
                <c:pt idx="1196">
                  <c:v>37840</c:v>
                </c:pt>
                <c:pt idx="1197">
                  <c:v>37841</c:v>
                </c:pt>
                <c:pt idx="1198">
                  <c:v>37844</c:v>
                </c:pt>
                <c:pt idx="1199">
                  <c:v>37845</c:v>
                </c:pt>
                <c:pt idx="1200">
                  <c:v>37846</c:v>
                </c:pt>
                <c:pt idx="1201">
                  <c:v>37847</c:v>
                </c:pt>
                <c:pt idx="1202">
                  <c:v>37848</c:v>
                </c:pt>
                <c:pt idx="1203">
                  <c:v>37851</c:v>
                </c:pt>
                <c:pt idx="1204">
                  <c:v>37852</c:v>
                </c:pt>
                <c:pt idx="1205">
                  <c:v>37853</c:v>
                </c:pt>
                <c:pt idx="1206">
                  <c:v>37854</c:v>
                </c:pt>
                <c:pt idx="1207">
                  <c:v>37855</c:v>
                </c:pt>
                <c:pt idx="1208">
                  <c:v>37858</c:v>
                </c:pt>
                <c:pt idx="1209">
                  <c:v>37859</c:v>
                </c:pt>
                <c:pt idx="1210">
                  <c:v>37860</c:v>
                </c:pt>
                <c:pt idx="1211">
                  <c:v>37861</c:v>
                </c:pt>
                <c:pt idx="1212">
                  <c:v>37862</c:v>
                </c:pt>
                <c:pt idx="1213">
                  <c:v>37865</c:v>
                </c:pt>
                <c:pt idx="1214">
                  <c:v>37866</c:v>
                </c:pt>
                <c:pt idx="1215">
                  <c:v>37867</c:v>
                </c:pt>
                <c:pt idx="1216">
                  <c:v>37868</c:v>
                </c:pt>
                <c:pt idx="1217">
                  <c:v>37869</c:v>
                </c:pt>
                <c:pt idx="1218">
                  <c:v>37872</c:v>
                </c:pt>
                <c:pt idx="1219">
                  <c:v>37873</c:v>
                </c:pt>
                <c:pt idx="1220">
                  <c:v>37874</c:v>
                </c:pt>
                <c:pt idx="1221">
                  <c:v>37875</c:v>
                </c:pt>
                <c:pt idx="1222">
                  <c:v>37876</c:v>
                </c:pt>
                <c:pt idx="1223">
                  <c:v>37879</c:v>
                </c:pt>
                <c:pt idx="1224">
                  <c:v>37881</c:v>
                </c:pt>
                <c:pt idx="1225">
                  <c:v>37882</c:v>
                </c:pt>
                <c:pt idx="1226">
                  <c:v>37883</c:v>
                </c:pt>
                <c:pt idx="1227">
                  <c:v>37886</c:v>
                </c:pt>
                <c:pt idx="1228">
                  <c:v>37887</c:v>
                </c:pt>
                <c:pt idx="1229">
                  <c:v>37888</c:v>
                </c:pt>
                <c:pt idx="1230">
                  <c:v>37889</c:v>
                </c:pt>
                <c:pt idx="1231">
                  <c:v>37890</c:v>
                </c:pt>
                <c:pt idx="1232">
                  <c:v>37893</c:v>
                </c:pt>
                <c:pt idx="1233">
                  <c:v>37894</c:v>
                </c:pt>
                <c:pt idx="1234">
                  <c:v>37895</c:v>
                </c:pt>
                <c:pt idx="1235">
                  <c:v>37896</c:v>
                </c:pt>
                <c:pt idx="1236">
                  <c:v>37897</c:v>
                </c:pt>
                <c:pt idx="1237">
                  <c:v>37900</c:v>
                </c:pt>
                <c:pt idx="1238">
                  <c:v>37901</c:v>
                </c:pt>
                <c:pt idx="1239">
                  <c:v>37902</c:v>
                </c:pt>
                <c:pt idx="1240">
                  <c:v>37903</c:v>
                </c:pt>
                <c:pt idx="1241">
                  <c:v>37904</c:v>
                </c:pt>
                <c:pt idx="1242">
                  <c:v>37907</c:v>
                </c:pt>
                <c:pt idx="1243">
                  <c:v>37908</c:v>
                </c:pt>
                <c:pt idx="1244">
                  <c:v>37909</c:v>
                </c:pt>
                <c:pt idx="1245">
                  <c:v>37910</c:v>
                </c:pt>
                <c:pt idx="1246">
                  <c:v>37911</c:v>
                </c:pt>
                <c:pt idx="1247">
                  <c:v>37914</c:v>
                </c:pt>
                <c:pt idx="1248">
                  <c:v>37915</c:v>
                </c:pt>
                <c:pt idx="1249">
                  <c:v>37916</c:v>
                </c:pt>
                <c:pt idx="1250">
                  <c:v>37917</c:v>
                </c:pt>
                <c:pt idx="1251">
                  <c:v>37918</c:v>
                </c:pt>
                <c:pt idx="1252">
                  <c:v>37921</c:v>
                </c:pt>
                <c:pt idx="1253">
                  <c:v>37922</c:v>
                </c:pt>
                <c:pt idx="1254">
                  <c:v>37923</c:v>
                </c:pt>
                <c:pt idx="1255">
                  <c:v>37924</c:v>
                </c:pt>
                <c:pt idx="1256">
                  <c:v>37925</c:v>
                </c:pt>
                <c:pt idx="1257">
                  <c:v>37928</c:v>
                </c:pt>
                <c:pt idx="1258">
                  <c:v>37929</c:v>
                </c:pt>
                <c:pt idx="1259">
                  <c:v>37930</c:v>
                </c:pt>
                <c:pt idx="1260">
                  <c:v>37931</c:v>
                </c:pt>
                <c:pt idx="1261">
                  <c:v>37932</c:v>
                </c:pt>
                <c:pt idx="1262">
                  <c:v>37935</c:v>
                </c:pt>
                <c:pt idx="1263">
                  <c:v>37936</c:v>
                </c:pt>
                <c:pt idx="1264">
                  <c:v>37937</c:v>
                </c:pt>
                <c:pt idx="1265">
                  <c:v>37938</c:v>
                </c:pt>
                <c:pt idx="1266">
                  <c:v>37939</c:v>
                </c:pt>
                <c:pt idx="1267">
                  <c:v>37942</c:v>
                </c:pt>
                <c:pt idx="1268">
                  <c:v>37943</c:v>
                </c:pt>
                <c:pt idx="1269">
                  <c:v>37944</c:v>
                </c:pt>
                <c:pt idx="1270">
                  <c:v>37946</c:v>
                </c:pt>
                <c:pt idx="1271">
                  <c:v>37949</c:v>
                </c:pt>
                <c:pt idx="1272">
                  <c:v>37950</c:v>
                </c:pt>
                <c:pt idx="1273">
                  <c:v>37951</c:v>
                </c:pt>
                <c:pt idx="1274">
                  <c:v>37952</c:v>
                </c:pt>
                <c:pt idx="1275">
                  <c:v>37953</c:v>
                </c:pt>
                <c:pt idx="1276">
                  <c:v>37956</c:v>
                </c:pt>
                <c:pt idx="1277">
                  <c:v>37957</c:v>
                </c:pt>
                <c:pt idx="1278">
                  <c:v>37958</c:v>
                </c:pt>
                <c:pt idx="1279">
                  <c:v>37959</c:v>
                </c:pt>
                <c:pt idx="1280">
                  <c:v>37960</c:v>
                </c:pt>
                <c:pt idx="1281">
                  <c:v>37963</c:v>
                </c:pt>
                <c:pt idx="1282">
                  <c:v>37964</c:v>
                </c:pt>
                <c:pt idx="1283">
                  <c:v>37965</c:v>
                </c:pt>
                <c:pt idx="1284">
                  <c:v>37966</c:v>
                </c:pt>
                <c:pt idx="1285">
                  <c:v>37970</c:v>
                </c:pt>
                <c:pt idx="1286">
                  <c:v>37971</c:v>
                </c:pt>
                <c:pt idx="1287">
                  <c:v>37972</c:v>
                </c:pt>
                <c:pt idx="1288">
                  <c:v>37973</c:v>
                </c:pt>
                <c:pt idx="1289">
                  <c:v>37974</c:v>
                </c:pt>
                <c:pt idx="1290">
                  <c:v>37977</c:v>
                </c:pt>
                <c:pt idx="1291">
                  <c:v>37978</c:v>
                </c:pt>
                <c:pt idx="1292">
                  <c:v>37979</c:v>
                </c:pt>
                <c:pt idx="1293">
                  <c:v>37981</c:v>
                </c:pt>
                <c:pt idx="1294">
                  <c:v>37984</c:v>
                </c:pt>
                <c:pt idx="1295">
                  <c:v>37985</c:v>
                </c:pt>
                <c:pt idx="1296">
                  <c:v>37986</c:v>
                </c:pt>
                <c:pt idx="1297">
                  <c:v>37988</c:v>
                </c:pt>
                <c:pt idx="1298">
                  <c:v>37991</c:v>
                </c:pt>
                <c:pt idx="1299">
                  <c:v>37992</c:v>
                </c:pt>
                <c:pt idx="1300">
                  <c:v>37993</c:v>
                </c:pt>
                <c:pt idx="1301">
                  <c:v>37994</c:v>
                </c:pt>
                <c:pt idx="1302">
                  <c:v>37995</c:v>
                </c:pt>
                <c:pt idx="1303">
                  <c:v>37998</c:v>
                </c:pt>
                <c:pt idx="1304">
                  <c:v>37999</c:v>
                </c:pt>
                <c:pt idx="1305">
                  <c:v>38000</c:v>
                </c:pt>
                <c:pt idx="1306">
                  <c:v>38001</c:v>
                </c:pt>
                <c:pt idx="1307">
                  <c:v>38002</c:v>
                </c:pt>
                <c:pt idx="1308">
                  <c:v>38005</c:v>
                </c:pt>
                <c:pt idx="1309">
                  <c:v>38006</c:v>
                </c:pt>
                <c:pt idx="1310">
                  <c:v>38007</c:v>
                </c:pt>
                <c:pt idx="1311">
                  <c:v>38008</c:v>
                </c:pt>
                <c:pt idx="1312">
                  <c:v>38009</c:v>
                </c:pt>
                <c:pt idx="1313">
                  <c:v>38012</c:v>
                </c:pt>
                <c:pt idx="1314">
                  <c:v>38013</c:v>
                </c:pt>
                <c:pt idx="1315">
                  <c:v>38014</c:v>
                </c:pt>
                <c:pt idx="1316">
                  <c:v>38015</c:v>
                </c:pt>
                <c:pt idx="1317">
                  <c:v>38016</c:v>
                </c:pt>
                <c:pt idx="1318">
                  <c:v>38019</c:v>
                </c:pt>
                <c:pt idx="1319">
                  <c:v>38020</c:v>
                </c:pt>
                <c:pt idx="1320">
                  <c:v>38021</c:v>
                </c:pt>
                <c:pt idx="1321">
                  <c:v>38023</c:v>
                </c:pt>
                <c:pt idx="1322">
                  <c:v>38026</c:v>
                </c:pt>
                <c:pt idx="1323">
                  <c:v>38027</c:v>
                </c:pt>
                <c:pt idx="1324">
                  <c:v>38028</c:v>
                </c:pt>
                <c:pt idx="1325">
                  <c:v>38029</c:v>
                </c:pt>
                <c:pt idx="1326">
                  <c:v>38030</c:v>
                </c:pt>
                <c:pt idx="1327">
                  <c:v>38033</c:v>
                </c:pt>
                <c:pt idx="1328">
                  <c:v>38034</c:v>
                </c:pt>
                <c:pt idx="1329">
                  <c:v>38035</c:v>
                </c:pt>
                <c:pt idx="1330">
                  <c:v>38036</c:v>
                </c:pt>
                <c:pt idx="1331">
                  <c:v>38037</c:v>
                </c:pt>
                <c:pt idx="1332">
                  <c:v>38040</c:v>
                </c:pt>
                <c:pt idx="1333">
                  <c:v>38041</c:v>
                </c:pt>
                <c:pt idx="1334">
                  <c:v>38042</c:v>
                </c:pt>
                <c:pt idx="1335">
                  <c:v>38043</c:v>
                </c:pt>
                <c:pt idx="1336">
                  <c:v>38044</c:v>
                </c:pt>
                <c:pt idx="1337">
                  <c:v>38047</c:v>
                </c:pt>
                <c:pt idx="1338">
                  <c:v>38048</c:v>
                </c:pt>
                <c:pt idx="1339">
                  <c:v>38049</c:v>
                </c:pt>
                <c:pt idx="1340">
                  <c:v>38050</c:v>
                </c:pt>
                <c:pt idx="1341">
                  <c:v>38051</c:v>
                </c:pt>
                <c:pt idx="1342">
                  <c:v>38054</c:v>
                </c:pt>
                <c:pt idx="1343">
                  <c:v>38055</c:v>
                </c:pt>
                <c:pt idx="1344">
                  <c:v>38056</c:v>
                </c:pt>
                <c:pt idx="1345">
                  <c:v>38057</c:v>
                </c:pt>
                <c:pt idx="1346">
                  <c:v>38058</c:v>
                </c:pt>
                <c:pt idx="1347">
                  <c:v>38061</c:v>
                </c:pt>
                <c:pt idx="1348">
                  <c:v>38062</c:v>
                </c:pt>
                <c:pt idx="1349">
                  <c:v>38063</c:v>
                </c:pt>
                <c:pt idx="1350">
                  <c:v>38064</c:v>
                </c:pt>
                <c:pt idx="1351">
                  <c:v>38065</c:v>
                </c:pt>
                <c:pt idx="1352">
                  <c:v>38068</c:v>
                </c:pt>
                <c:pt idx="1353">
                  <c:v>38069</c:v>
                </c:pt>
                <c:pt idx="1354">
                  <c:v>38070</c:v>
                </c:pt>
                <c:pt idx="1355">
                  <c:v>38071</c:v>
                </c:pt>
                <c:pt idx="1356">
                  <c:v>38072</c:v>
                </c:pt>
                <c:pt idx="1357">
                  <c:v>38075</c:v>
                </c:pt>
                <c:pt idx="1358">
                  <c:v>38076</c:v>
                </c:pt>
                <c:pt idx="1359">
                  <c:v>38077</c:v>
                </c:pt>
                <c:pt idx="1360">
                  <c:v>38078</c:v>
                </c:pt>
                <c:pt idx="1361">
                  <c:v>38079</c:v>
                </c:pt>
                <c:pt idx="1362">
                  <c:v>38082</c:v>
                </c:pt>
                <c:pt idx="1363">
                  <c:v>38083</c:v>
                </c:pt>
                <c:pt idx="1364">
                  <c:v>38084</c:v>
                </c:pt>
                <c:pt idx="1365">
                  <c:v>38089</c:v>
                </c:pt>
                <c:pt idx="1366">
                  <c:v>38090</c:v>
                </c:pt>
                <c:pt idx="1367">
                  <c:v>38091</c:v>
                </c:pt>
                <c:pt idx="1368">
                  <c:v>38092</c:v>
                </c:pt>
                <c:pt idx="1369">
                  <c:v>38093</c:v>
                </c:pt>
                <c:pt idx="1370">
                  <c:v>38096</c:v>
                </c:pt>
                <c:pt idx="1371">
                  <c:v>38097</c:v>
                </c:pt>
                <c:pt idx="1372">
                  <c:v>38098</c:v>
                </c:pt>
                <c:pt idx="1373">
                  <c:v>38099</c:v>
                </c:pt>
                <c:pt idx="1374">
                  <c:v>38100</c:v>
                </c:pt>
                <c:pt idx="1375">
                  <c:v>38103</c:v>
                </c:pt>
                <c:pt idx="1376">
                  <c:v>38104</c:v>
                </c:pt>
                <c:pt idx="1377">
                  <c:v>38105</c:v>
                </c:pt>
                <c:pt idx="1378">
                  <c:v>38106</c:v>
                </c:pt>
                <c:pt idx="1379">
                  <c:v>38107</c:v>
                </c:pt>
                <c:pt idx="1380">
                  <c:v>38110</c:v>
                </c:pt>
                <c:pt idx="1381">
                  <c:v>38111</c:v>
                </c:pt>
                <c:pt idx="1382">
                  <c:v>38112</c:v>
                </c:pt>
                <c:pt idx="1383">
                  <c:v>38113</c:v>
                </c:pt>
                <c:pt idx="1384">
                  <c:v>38114</c:v>
                </c:pt>
                <c:pt idx="1385">
                  <c:v>38117</c:v>
                </c:pt>
                <c:pt idx="1386">
                  <c:v>38118</c:v>
                </c:pt>
                <c:pt idx="1387">
                  <c:v>38119</c:v>
                </c:pt>
                <c:pt idx="1388">
                  <c:v>38120</c:v>
                </c:pt>
                <c:pt idx="1389">
                  <c:v>38121</c:v>
                </c:pt>
                <c:pt idx="1390">
                  <c:v>38124</c:v>
                </c:pt>
                <c:pt idx="1391">
                  <c:v>38125</c:v>
                </c:pt>
                <c:pt idx="1392">
                  <c:v>38126</c:v>
                </c:pt>
                <c:pt idx="1393">
                  <c:v>38127</c:v>
                </c:pt>
                <c:pt idx="1394">
                  <c:v>38128</c:v>
                </c:pt>
                <c:pt idx="1395">
                  <c:v>38131</c:v>
                </c:pt>
                <c:pt idx="1396">
                  <c:v>38132</c:v>
                </c:pt>
                <c:pt idx="1397">
                  <c:v>38133</c:v>
                </c:pt>
                <c:pt idx="1398">
                  <c:v>38134</c:v>
                </c:pt>
                <c:pt idx="1399">
                  <c:v>38135</c:v>
                </c:pt>
                <c:pt idx="1400">
                  <c:v>38138</c:v>
                </c:pt>
                <c:pt idx="1401">
                  <c:v>38139</c:v>
                </c:pt>
                <c:pt idx="1402">
                  <c:v>38140</c:v>
                </c:pt>
                <c:pt idx="1403">
                  <c:v>38141</c:v>
                </c:pt>
                <c:pt idx="1404">
                  <c:v>38142</c:v>
                </c:pt>
                <c:pt idx="1405">
                  <c:v>38145</c:v>
                </c:pt>
                <c:pt idx="1406">
                  <c:v>38146</c:v>
                </c:pt>
                <c:pt idx="1407">
                  <c:v>38147</c:v>
                </c:pt>
                <c:pt idx="1408">
                  <c:v>38148</c:v>
                </c:pt>
                <c:pt idx="1409">
                  <c:v>38149</c:v>
                </c:pt>
                <c:pt idx="1410">
                  <c:v>38152</c:v>
                </c:pt>
                <c:pt idx="1411">
                  <c:v>38153</c:v>
                </c:pt>
                <c:pt idx="1412">
                  <c:v>38154</c:v>
                </c:pt>
                <c:pt idx="1413">
                  <c:v>38155</c:v>
                </c:pt>
                <c:pt idx="1414">
                  <c:v>38156</c:v>
                </c:pt>
                <c:pt idx="1415">
                  <c:v>38159</c:v>
                </c:pt>
                <c:pt idx="1416">
                  <c:v>38160</c:v>
                </c:pt>
                <c:pt idx="1417">
                  <c:v>38161</c:v>
                </c:pt>
                <c:pt idx="1418">
                  <c:v>38162</c:v>
                </c:pt>
                <c:pt idx="1419">
                  <c:v>38163</c:v>
                </c:pt>
                <c:pt idx="1420">
                  <c:v>38166</c:v>
                </c:pt>
                <c:pt idx="1421">
                  <c:v>38167</c:v>
                </c:pt>
                <c:pt idx="1422">
                  <c:v>38168</c:v>
                </c:pt>
                <c:pt idx="1423">
                  <c:v>38169</c:v>
                </c:pt>
                <c:pt idx="1424">
                  <c:v>38170</c:v>
                </c:pt>
                <c:pt idx="1425">
                  <c:v>38173</c:v>
                </c:pt>
                <c:pt idx="1426">
                  <c:v>38174</c:v>
                </c:pt>
                <c:pt idx="1427">
                  <c:v>38175</c:v>
                </c:pt>
                <c:pt idx="1428">
                  <c:v>38176</c:v>
                </c:pt>
                <c:pt idx="1429">
                  <c:v>38177</c:v>
                </c:pt>
                <c:pt idx="1430">
                  <c:v>38180</c:v>
                </c:pt>
                <c:pt idx="1431">
                  <c:v>38181</c:v>
                </c:pt>
                <c:pt idx="1432">
                  <c:v>38182</c:v>
                </c:pt>
                <c:pt idx="1433">
                  <c:v>38183</c:v>
                </c:pt>
                <c:pt idx="1434">
                  <c:v>38184</c:v>
                </c:pt>
                <c:pt idx="1435">
                  <c:v>38187</c:v>
                </c:pt>
                <c:pt idx="1436">
                  <c:v>38188</c:v>
                </c:pt>
                <c:pt idx="1437">
                  <c:v>38189</c:v>
                </c:pt>
                <c:pt idx="1438">
                  <c:v>38190</c:v>
                </c:pt>
                <c:pt idx="1439">
                  <c:v>38191</c:v>
                </c:pt>
                <c:pt idx="1440">
                  <c:v>38194</c:v>
                </c:pt>
                <c:pt idx="1441">
                  <c:v>38195</c:v>
                </c:pt>
                <c:pt idx="1442">
                  <c:v>38196</c:v>
                </c:pt>
                <c:pt idx="1443">
                  <c:v>38197</c:v>
                </c:pt>
                <c:pt idx="1444">
                  <c:v>38198</c:v>
                </c:pt>
                <c:pt idx="1445">
                  <c:v>38201</c:v>
                </c:pt>
                <c:pt idx="1446">
                  <c:v>38202</c:v>
                </c:pt>
                <c:pt idx="1447">
                  <c:v>38203</c:v>
                </c:pt>
                <c:pt idx="1448">
                  <c:v>38204</c:v>
                </c:pt>
                <c:pt idx="1449">
                  <c:v>38205</c:v>
                </c:pt>
                <c:pt idx="1450">
                  <c:v>38208</c:v>
                </c:pt>
                <c:pt idx="1451">
                  <c:v>38209</c:v>
                </c:pt>
                <c:pt idx="1452">
                  <c:v>38210</c:v>
                </c:pt>
                <c:pt idx="1453">
                  <c:v>38211</c:v>
                </c:pt>
                <c:pt idx="1454">
                  <c:v>38212</c:v>
                </c:pt>
                <c:pt idx="1455">
                  <c:v>38215</c:v>
                </c:pt>
                <c:pt idx="1456">
                  <c:v>38216</c:v>
                </c:pt>
                <c:pt idx="1457">
                  <c:v>38217</c:v>
                </c:pt>
                <c:pt idx="1458">
                  <c:v>38218</c:v>
                </c:pt>
                <c:pt idx="1459">
                  <c:v>38219</c:v>
                </c:pt>
                <c:pt idx="1460">
                  <c:v>38222</c:v>
                </c:pt>
                <c:pt idx="1461">
                  <c:v>38223</c:v>
                </c:pt>
                <c:pt idx="1462">
                  <c:v>38224</c:v>
                </c:pt>
                <c:pt idx="1463">
                  <c:v>38225</c:v>
                </c:pt>
                <c:pt idx="1464">
                  <c:v>38226</c:v>
                </c:pt>
                <c:pt idx="1465">
                  <c:v>38229</c:v>
                </c:pt>
                <c:pt idx="1466">
                  <c:v>38230</c:v>
                </c:pt>
                <c:pt idx="1467">
                  <c:v>38231</c:v>
                </c:pt>
                <c:pt idx="1468">
                  <c:v>38232</c:v>
                </c:pt>
                <c:pt idx="1469">
                  <c:v>38233</c:v>
                </c:pt>
                <c:pt idx="1470">
                  <c:v>38236</c:v>
                </c:pt>
                <c:pt idx="1471">
                  <c:v>38237</c:v>
                </c:pt>
                <c:pt idx="1472">
                  <c:v>38238</c:v>
                </c:pt>
                <c:pt idx="1473">
                  <c:v>38239</c:v>
                </c:pt>
                <c:pt idx="1474">
                  <c:v>38240</c:v>
                </c:pt>
                <c:pt idx="1475">
                  <c:v>38243</c:v>
                </c:pt>
                <c:pt idx="1476">
                  <c:v>38244</c:v>
                </c:pt>
                <c:pt idx="1477">
                  <c:v>38245</c:v>
                </c:pt>
                <c:pt idx="1478">
                  <c:v>38247</c:v>
                </c:pt>
                <c:pt idx="1479">
                  <c:v>38250</c:v>
                </c:pt>
                <c:pt idx="1480">
                  <c:v>38251</c:v>
                </c:pt>
                <c:pt idx="1481">
                  <c:v>38252</c:v>
                </c:pt>
                <c:pt idx="1482">
                  <c:v>38253</c:v>
                </c:pt>
                <c:pt idx="1483">
                  <c:v>38254</c:v>
                </c:pt>
                <c:pt idx="1484">
                  <c:v>38257</c:v>
                </c:pt>
                <c:pt idx="1485">
                  <c:v>38258</c:v>
                </c:pt>
                <c:pt idx="1486">
                  <c:v>38259</c:v>
                </c:pt>
                <c:pt idx="1487">
                  <c:v>38260</c:v>
                </c:pt>
                <c:pt idx="1488">
                  <c:v>38261</c:v>
                </c:pt>
                <c:pt idx="1489">
                  <c:v>38264</c:v>
                </c:pt>
                <c:pt idx="1490">
                  <c:v>38265</c:v>
                </c:pt>
                <c:pt idx="1491">
                  <c:v>38266</c:v>
                </c:pt>
                <c:pt idx="1492">
                  <c:v>38267</c:v>
                </c:pt>
                <c:pt idx="1493">
                  <c:v>38268</c:v>
                </c:pt>
                <c:pt idx="1494">
                  <c:v>38271</c:v>
                </c:pt>
                <c:pt idx="1495">
                  <c:v>38272</c:v>
                </c:pt>
                <c:pt idx="1496">
                  <c:v>38273</c:v>
                </c:pt>
                <c:pt idx="1497">
                  <c:v>38274</c:v>
                </c:pt>
                <c:pt idx="1498">
                  <c:v>38275</c:v>
                </c:pt>
                <c:pt idx="1499">
                  <c:v>38278</c:v>
                </c:pt>
                <c:pt idx="1500">
                  <c:v>38279</c:v>
                </c:pt>
                <c:pt idx="1501">
                  <c:v>38280</c:v>
                </c:pt>
                <c:pt idx="1502">
                  <c:v>38281</c:v>
                </c:pt>
                <c:pt idx="1503">
                  <c:v>38282</c:v>
                </c:pt>
                <c:pt idx="1504">
                  <c:v>38285</c:v>
                </c:pt>
                <c:pt idx="1505">
                  <c:v>38286</c:v>
                </c:pt>
                <c:pt idx="1506">
                  <c:v>38287</c:v>
                </c:pt>
                <c:pt idx="1507">
                  <c:v>38288</c:v>
                </c:pt>
                <c:pt idx="1508">
                  <c:v>38289</c:v>
                </c:pt>
                <c:pt idx="1509">
                  <c:v>38292</c:v>
                </c:pt>
                <c:pt idx="1510">
                  <c:v>38293</c:v>
                </c:pt>
                <c:pt idx="1511">
                  <c:v>38294</c:v>
                </c:pt>
                <c:pt idx="1512">
                  <c:v>38295</c:v>
                </c:pt>
                <c:pt idx="1513">
                  <c:v>38296</c:v>
                </c:pt>
                <c:pt idx="1514">
                  <c:v>38299</c:v>
                </c:pt>
                <c:pt idx="1515">
                  <c:v>38300</c:v>
                </c:pt>
                <c:pt idx="1516">
                  <c:v>38301</c:v>
                </c:pt>
                <c:pt idx="1517">
                  <c:v>38302</c:v>
                </c:pt>
                <c:pt idx="1518">
                  <c:v>38303</c:v>
                </c:pt>
                <c:pt idx="1519">
                  <c:v>38306</c:v>
                </c:pt>
                <c:pt idx="1520">
                  <c:v>38307</c:v>
                </c:pt>
                <c:pt idx="1521">
                  <c:v>38308</c:v>
                </c:pt>
                <c:pt idx="1522">
                  <c:v>38309</c:v>
                </c:pt>
                <c:pt idx="1523">
                  <c:v>38310</c:v>
                </c:pt>
                <c:pt idx="1524">
                  <c:v>38313</c:v>
                </c:pt>
                <c:pt idx="1525">
                  <c:v>38314</c:v>
                </c:pt>
                <c:pt idx="1526">
                  <c:v>38315</c:v>
                </c:pt>
                <c:pt idx="1527">
                  <c:v>38316</c:v>
                </c:pt>
                <c:pt idx="1528">
                  <c:v>38317</c:v>
                </c:pt>
                <c:pt idx="1529">
                  <c:v>38320</c:v>
                </c:pt>
                <c:pt idx="1530">
                  <c:v>38321</c:v>
                </c:pt>
                <c:pt idx="1531">
                  <c:v>38322</c:v>
                </c:pt>
                <c:pt idx="1532">
                  <c:v>38323</c:v>
                </c:pt>
                <c:pt idx="1533">
                  <c:v>38324</c:v>
                </c:pt>
                <c:pt idx="1534">
                  <c:v>38327</c:v>
                </c:pt>
                <c:pt idx="1535">
                  <c:v>38328</c:v>
                </c:pt>
                <c:pt idx="1536">
                  <c:v>38329</c:v>
                </c:pt>
                <c:pt idx="1537">
                  <c:v>38330</c:v>
                </c:pt>
                <c:pt idx="1538">
                  <c:v>38331</c:v>
                </c:pt>
                <c:pt idx="1539">
                  <c:v>38334</c:v>
                </c:pt>
                <c:pt idx="1540">
                  <c:v>38335</c:v>
                </c:pt>
                <c:pt idx="1541">
                  <c:v>38336</c:v>
                </c:pt>
                <c:pt idx="1542">
                  <c:v>38337</c:v>
                </c:pt>
                <c:pt idx="1543">
                  <c:v>38338</c:v>
                </c:pt>
                <c:pt idx="1544">
                  <c:v>38341</c:v>
                </c:pt>
                <c:pt idx="1545">
                  <c:v>38342</c:v>
                </c:pt>
                <c:pt idx="1546">
                  <c:v>38343</c:v>
                </c:pt>
                <c:pt idx="1547">
                  <c:v>38344</c:v>
                </c:pt>
                <c:pt idx="1548">
                  <c:v>38345</c:v>
                </c:pt>
                <c:pt idx="1549">
                  <c:v>38348</c:v>
                </c:pt>
                <c:pt idx="1550">
                  <c:v>38349</c:v>
                </c:pt>
                <c:pt idx="1551">
                  <c:v>38350</c:v>
                </c:pt>
                <c:pt idx="1552">
                  <c:v>38351</c:v>
                </c:pt>
                <c:pt idx="1553">
                  <c:v>38352</c:v>
                </c:pt>
                <c:pt idx="1554">
                  <c:v>38355</c:v>
                </c:pt>
                <c:pt idx="1555">
                  <c:v>38356</c:v>
                </c:pt>
                <c:pt idx="1556">
                  <c:v>38357</c:v>
                </c:pt>
                <c:pt idx="1557">
                  <c:v>38358</c:v>
                </c:pt>
                <c:pt idx="1558">
                  <c:v>38359</c:v>
                </c:pt>
                <c:pt idx="1559">
                  <c:v>38362</c:v>
                </c:pt>
                <c:pt idx="1560">
                  <c:v>38363</c:v>
                </c:pt>
                <c:pt idx="1561">
                  <c:v>38364</c:v>
                </c:pt>
                <c:pt idx="1562">
                  <c:v>38365</c:v>
                </c:pt>
                <c:pt idx="1563">
                  <c:v>38366</c:v>
                </c:pt>
                <c:pt idx="1564">
                  <c:v>38369</c:v>
                </c:pt>
                <c:pt idx="1565">
                  <c:v>38370</c:v>
                </c:pt>
                <c:pt idx="1566">
                  <c:v>38371</c:v>
                </c:pt>
                <c:pt idx="1567">
                  <c:v>38372</c:v>
                </c:pt>
                <c:pt idx="1568">
                  <c:v>38373</c:v>
                </c:pt>
                <c:pt idx="1569">
                  <c:v>38376</c:v>
                </c:pt>
                <c:pt idx="1570">
                  <c:v>38377</c:v>
                </c:pt>
                <c:pt idx="1571">
                  <c:v>38378</c:v>
                </c:pt>
                <c:pt idx="1572">
                  <c:v>38379</c:v>
                </c:pt>
                <c:pt idx="1573">
                  <c:v>38380</c:v>
                </c:pt>
                <c:pt idx="1574">
                  <c:v>38383</c:v>
                </c:pt>
                <c:pt idx="1575">
                  <c:v>38384</c:v>
                </c:pt>
                <c:pt idx="1576">
                  <c:v>38385</c:v>
                </c:pt>
                <c:pt idx="1577">
                  <c:v>38386</c:v>
                </c:pt>
                <c:pt idx="1578">
                  <c:v>38387</c:v>
                </c:pt>
                <c:pt idx="1579">
                  <c:v>38390</c:v>
                </c:pt>
                <c:pt idx="1580">
                  <c:v>38391</c:v>
                </c:pt>
                <c:pt idx="1581">
                  <c:v>38392</c:v>
                </c:pt>
                <c:pt idx="1582">
                  <c:v>38393</c:v>
                </c:pt>
                <c:pt idx="1583">
                  <c:v>38394</c:v>
                </c:pt>
                <c:pt idx="1584">
                  <c:v>38397</c:v>
                </c:pt>
                <c:pt idx="1585">
                  <c:v>38398</c:v>
                </c:pt>
                <c:pt idx="1586">
                  <c:v>38399</c:v>
                </c:pt>
                <c:pt idx="1587">
                  <c:v>38400</c:v>
                </c:pt>
                <c:pt idx="1588">
                  <c:v>38401</c:v>
                </c:pt>
                <c:pt idx="1589">
                  <c:v>38404</c:v>
                </c:pt>
                <c:pt idx="1590">
                  <c:v>38405</c:v>
                </c:pt>
                <c:pt idx="1591">
                  <c:v>38406</c:v>
                </c:pt>
                <c:pt idx="1592">
                  <c:v>38407</c:v>
                </c:pt>
                <c:pt idx="1593">
                  <c:v>38408</c:v>
                </c:pt>
                <c:pt idx="1594">
                  <c:v>38411</c:v>
                </c:pt>
                <c:pt idx="1595">
                  <c:v>38412</c:v>
                </c:pt>
                <c:pt idx="1596">
                  <c:v>38413</c:v>
                </c:pt>
                <c:pt idx="1597">
                  <c:v>38414</c:v>
                </c:pt>
                <c:pt idx="1598">
                  <c:v>38415</c:v>
                </c:pt>
                <c:pt idx="1599">
                  <c:v>38418</c:v>
                </c:pt>
                <c:pt idx="1600">
                  <c:v>38419</c:v>
                </c:pt>
                <c:pt idx="1601">
                  <c:v>38420</c:v>
                </c:pt>
                <c:pt idx="1602">
                  <c:v>38421</c:v>
                </c:pt>
                <c:pt idx="1603">
                  <c:v>38422</c:v>
                </c:pt>
                <c:pt idx="1604">
                  <c:v>38425</c:v>
                </c:pt>
                <c:pt idx="1605">
                  <c:v>38426</c:v>
                </c:pt>
                <c:pt idx="1606">
                  <c:v>38427</c:v>
                </c:pt>
                <c:pt idx="1607">
                  <c:v>38428</c:v>
                </c:pt>
                <c:pt idx="1608">
                  <c:v>38429</c:v>
                </c:pt>
                <c:pt idx="1609">
                  <c:v>38433</c:v>
                </c:pt>
                <c:pt idx="1610">
                  <c:v>38434</c:v>
                </c:pt>
                <c:pt idx="1611">
                  <c:v>38439</c:v>
                </c:pt>
                <c:pt idx="1612">
                  <c:v>38440</c:v>
                </c:pt>
                <c:pt idx="1613">
                  <c:v>38441</c:v>
                </c:pt>
                <c:pt idx="1614">
                  <c:v>38442</c:v>
                </c:pt>
                <c:pt idx="1615">
                  <c:v>38443</c:v>
                </c:pt>
                <c:pt idx="1616">
                  <c:v>38446</c:v>
                </c:pt>
                <c:pt idx="1617">
                  <c:v>38447</c:v>
                </c:pt>
                <c:pt idx="1618">
                  <c:v>38448</c:v>
                </c:pt>
                <c:pt idx="1619">
                  <c:v>38449</c:v>
                </c:pt>
                <c:pt idx="1620">
                  <c:v>38450</c:v>
                </c:pt>
                <c:pt idx="1621">
                  <c:v>38453</c:v>
                </c:pt>
                <c:pt idx="1622">
                  <c:v>38454</c:v>
                </c:pt>
                <c:pt idx="1623">
                  <c:v>38455</c:v>
                </c:pt>
                <c:pt idx="1624">
                  <c:v>38456</c:v>
                </c:pt>
                <c:pt idx="1625">
                  <c:v>38457</c:v>
                </c:pt>
                <c:pt idx="1626">
                  <c:v>38460</c:v>
                </c:pt>
                <c:pt idx="1627">
                  <c:v>38461</c:v>
                </c:pt>
                <c:pt idx="1628">
                  <c:v>38462</c:v>
                </c:pt>
                <c:pt idx="1629">
                  <c:v>38463</c:v>
                </c:pt>
                <c:pt idx="1630">
                  <c:v>38464</c:v>
                </c:pt>
                <c:pt idx="1631">
                  <c:v>38467</c:v>
                </c:pt>
                <c:pt idx="1632">
                  <c:v>38468</c:v>
                </c:pt>
                <c:pt idx="1633">
                  <c:v>38469</c:v>
                </c:pt>
                <c:pt idx="1634">
                  <c:v>38470</c:v>
                </c:pt>
                <c:pt idx="1635">
                  <c:v>38471</c:v>
                </c:pt>
                <c:pt idx="1636">
                  <c:v>38474</c:v>
                </c:pt>
                <c:pt idx="1637">
                  <c:v>38475</c:v>
                </c:pt>
                <c:pt idx="1638">
                  <c:v>38476</c:v>
                </c:pt>
                <c:pt idx="1639">
                  <c:v>38477</c:v>
                </c:pt>
                <c:pt idx="1640">
                  <c:v>38478</c:v>
                </c:pt>
                <c:pt idx="1641">
                  <c:v>38481</c:v>
                </c:pt>
                <c:pt idx="1642">
                  <c:v>38482</c:v>
                </c:pt>
                <c:pt idx="1643">
                  <c:v>38483</c:v>
                </c:pt>
                <c:pt idx="1644">
                  <c:v>38484</c:v>
                </c:pt>
                <c:pt idx="1645">
                  <c:v>38485</c:v>
                </c:pt>
                <c:pt idx="1646">
                  <c:v>38488</c:v>
                </c:pt>
                <c:pt idx="1647">
                  <c:v>38489</c:v>
                </c:pt>
                <c:pt idx="1648">
                  <c:v>38490</c:v>
                </c:pt>
                <c:pt idx="1649">
                  <c:v>38491</c:v>
                </c:pt>
                <c:pt idx="1650">
                  <c:v>38492</c:v>
                </c:pt>
                <c:pt idx="1651">
                  <c:v>38495</c:v>
                </c:pt>
                <c:pt idx="1652">
                  <c:v>38496</c:v>
                </c:pt>
                <c:pt idx="1653">
                  <c:v>38497</c:v>
                </c:pt>
                <c:pt idx="1654">
                  <c:v>38498</c:v>
                </c:pt>
                <c:pt idx="1655">
                  <c:v>38499</c:v>
                </c:pt>
                <c:pt idx="1656">
                  <c:v>38502</c:v>
                </c:pt>
                <c:pt idx="1657">
                  <c:v>38503</c:v>
                </c:pt>
                <c:pt idx="1658">
                  <c:v>38504</c:v>
                </c:pt>
                <c:pt idx="1659">
                  <c:v>38505</c:v>
                </c:pt>
                <c:pt idx="1660">
                  <c:v>38506</c:v>
                </c:pt>
                <c:pt idx="1661">
                  <c:v>38509</c:v>
                </c:pt>
                <c:pt idx="1662">
                  <c:v>38510</c:v>
                </c:pt>
                <c:pt idx="1663">
                  <c:v>38511</c:v>
                </c:pt>
                <c:pt idx="1664">
                  <c:v>38512</c:v>
                </c:pt>
                <c:pt idx="1665">
                  <c:v>38513</c:v>
                </c:pt>
                <c:pt idx="1666">
                  <c:v>38516</c:v>
                </c:pt>
                <c:pt idx="1667">
                  <c:v>38517</c:v>
                </c:pt>
                <c:pt idx="1668">
                  <c:v>38518</c:v>
                </c:pt>
                <c:pt idx="1669">
                  <c:v>38519</c:v>
                </c:pt>
                <c:pt idx="1670">
                  <c:v>38520</c:v>
                </c:pt>
                <c:pt idx="1671">
                  <c:v>38523</c:v>
                </c:pt>
                <c:pt idx="1672">
                  <c:v>38524</c:v>
                </c:pt>
                <c:pt idx="1673">
                  <c:v>38525</c:v>
                </c:pt>
                <c:pt idx="1674">
                  <c:v>38526</c:v>
                </c:pt>
                <c:pt idx="1675">
                  <c:v>38527</c:v>
                </c:pt>
                <c:pt idx="1676">
                  <c:v>38530</c:v>
                </c:pt>
                <c:pt idx="1677">
                  <c:v>38531</c:v>
                </c:pt>
                <c:pt idx="1678">
                  <c:v>38532</c:v>
                </c:pt>
                <c:pt idx="1679">
                  <c:v>38533</c:v>
                </c:pt>
                <c:pt idx="1680">
                  <c:v>38534</c:v>
                </c:pt>
                <c:pt idx="1681">
                  <c:v>38537</c:v>
                </c:pt>
                <c:pt idx="1682">
                  <c:v>38538</c:v>
                </c:pt>
                <c:pt idx="1683">
                  <c:v>38539</c:v>
                </c:pt>
                <c:pt idx="1684">
                  <c:v>38540</c:v>
                </c:pt>
                <c:pt idx="1685">
                  <c:v>38541</c:v>
                </c:pt>
                <c:pt idx="1686">
                  <c:v>38544</c:v>
                </c:pt>
                <c:pt idx="1687">
                  <c:v>38545</c:v>
                </c:pt>
                <c:pt idx="1688">
                  <c:v>38546</c:v>
                </c:pt>
                <c:pt idx="1689">
                  <c:v>38547</c:v>
                </c:pt>
                <c:pt idx="1690">
                  <c:v>38548</c:v>
                </c:pt>
                <c:pt idx="1691">
                  <c:v>38551</c:v>
                </c:pt>
                <c:pt idx="1692">
                  <c:v>38552</c:v>
                </c:pt>
                <c:pt idx="1693">
                  <c:v>38553</c:v>
                </c:pt>
                <c:pt idx="1694">
                  <c:v>38554</c:v>
                </c:pt>
                <c:pt idx="1695">
                  <c:v>38555</c:v>
                </c:pt>
                <c:pt idx="1696">
                  <c:v>38558</c:v>
                </c:pt>
                <c:pt idx="1697">
                  <c:v>38559</c:v>
                </c:pt>
                <c:pt idx="1698">
                  <c:v>38560</c:v>
                </c:pt>
                <c:pt idx="1699">
                  <c:v>38561</c:v>
                </c:pt>
                <c:pt idx="1700">
                  <c:v>38562</c:v>
                </c:pt>
                <c:pt idx="1701">
                  <c:v>38565</c:v>
                </c:pt>
                <c:pt idx="1702">
                  <c:v>38566</c:v>
                </c:pt>
                <c:pt idx="1703">
                  <c:v>38567</c:v>
                </c:pt>
                <c:pt idx="1704">
                  <c:v>38568</c:v>
                </c:pt>
                <c:pt idx="1705">
                  <c:v>38569</c:v>
                </c:pt>
                <c:pt idx="1706">
                  <c:v>38572</c:v>
                </c:pt>
                <c:pt idx="1707">
                  <c:v>38573</c:v>
                </c:pt>
                <c:pt idx="1708">
                  <c:v>38574</c:v>
                </c:pt>
                <c:pt idx="1709">
                  <c:v>38575</c:v>
                </c:pt>
                <c:pt idx="1710">
                  <c:v>38576</c:v>
                </c:pt>
                <c:pt idx="1711">
                  <c:v>38579</c:v>
                </c:pt>
                <c:pt idx="1712">
                  <c:v>38580</c:v>
                </c:pt>
                <c:pt idx="1713">
                  <c:v>38581</c:v>
                </c:pt>
                <c:pt idx="1714">
                  <c:v>38582</c:v>
                </c:pt>
                <c:pt idx="1715">
                  <c:v>38583</c:v>
                </c:pt>
                <c:pt idx="1716">
                  <c:v>38586</c:v>
                </c:pt>
                <c:pt idx="1717">
                  <c:v>38587</c:v>
                </c:pt>
                <c:pt idx="1718">
                  <c:v>38588</c:v>
                </c:pt>
                <c:pt idx="1719">
                  <c:v>38589</c:v>
                </c:pt>
                <c:pt idx="1720">
                  <c:v>38590</c:v>
                </c:pt>
                <c:pt idx="1721">
                  <c:v>38593</c:v>
                </c:pt>
                <c:pt idx="1722">
                  <c:v>38594</c:v>
                </c:pt>
                <c:pt idx="1723">
                  <c:v>38595</c:v>
                </c:pt>
                <c:pt idx="1724">
                  <c:v>38596</c:v>
                </c:pt>
                <c:pt idx="1725">
                  <c:v>38597</c:v>
                </c:pt>
                <c:pt idx="1726">
                  <c:v>38600</c:v>
                </c:pt>
                <c:pt idx="1727">
                  <c:v>38601</c:v>
                </c:pt>
                <c:pt idx="1728">
                  <c:v>38602</c:v>
                </c:pt>
                <c:pt idx="1729">
                  <c:v>38603</c:v>
                </c:pt>
                <c:pt idx="1730">
                  <c:v>38604</c:v>
                </c:pt>
                <c:pt idx="1731">
                  <c:v>38607</c:v>
                </c:pt>
                <c:pt idx="1732">
                  <c:v>38608</c:v>
                </c:pt>
                <c:pt idx="1733">
                  <c:v>38609</c:v>
                </c:pt>
                <c:pt idx="1734">
                  <c:v>38610</c:v>
                </c:pt>
                <c:pt idx="1735">
                  <c:v>38614</c:v>
                </c:pt>
                <c:pt idx="1736">
                  <c:v>38615</c:v>
                </c:pt>
                <c:pt idx="1737">
                  <c:v>38616</c:v>
                </c:pt>
                <c:pt idx="1738">
                  <c:v>38617</c:v>
                </c:pt>
                <c:pt idx="1739">
                  <c:v>38618</c:v>
                </c:pt>
                <c:pt idx="1740">
                  <c:v>38621</c:v>
                </c:pt>
                <c:pt idx="1741">
                  <c:v>38622</c:v>
                </c:pt>
                <c:pt idx="1742">
                  <c:v>38623</c:v>
                </c:pt>
                <c:pt idx="1743">
                  <c:v>38624</c:v>
                </c:pt>
                <c:pt idx="1744">
                  <c:v>38625</c:v>
                </c:pt>
                <c:pt idx="1745">
                  <c:v>38628</c:v>
                </c:pt>
                <c:pt idx="1746">
                  <c:v>38629</c:v>
                </c:pt>
                <c:pt idx="1747">
                  <c:v>38630</c:v>
                </c:pt>
                <c:pt idx="1748">
                  <c:v>38631</c:v>
                </c:pt>
                <c:pt idx="1749">
                  <c:v>38632</c:v>
                </c:pt>
                <c:pt idx="1750">
                  <c:v>38635</c:v>
                </c:pt>
                <c:pt idx="1751">
                  <c:v>38636</c:v>
                </c:pt>
                <c:pt idx="1752">
                  <c:v>38637</c:v>
                </c:pt>
                <c:pt idx="1753">
                  <c:v>38638</c:v>
                </c:pt>
                <c:pt idx="1754">
                  <c:v>38639</c:v>
                </c:pt>
                <c:pt idx="1755">
                  <c:v>38642</c:v>
                </c:pt>
                <c:pt idx="1756">
                  <c:v>38643</c:v>
                </c:pt>
                <c:pt idx="1757">
                  <c:v>38644</c:v>
                </c:pt>
                <c:pt idx="1758">
                  <c:v>38645</c:v>
                </c:pt>
                <c:pt idx="1759">
                  <c:v>38646</c:v>
                </c:pt>
                <c:pt idx="1760">
                  <c:v>38649</c:v>
                </c:pt>
                <c:pt idx="1761">
                  <c:v>38650</c:v>
                </c:pt>
                <c:pt idx="1762">
                  <c:v>38651</c:v>
                </c:pt>
                <c:pt idx="1763">
                  <c:v>38652</c:v>
                </c:pt>
                <c:pt idx="1764">
                  <c:v>38653</c:v>
                </c:pt>
                <c:pt idx="1765">
                  <c:v>38656</c:v>
                </c:pt>
                <c:pt idx="1766">
                  <c:v>38657</c:v>
                </c:pt>
                <c:pt idx="1767">
                  <c:v>38658</c:v>
                </c:pt>
                <c:pt idx="1768">
                  <c:v>38659</c:v>
                </c:pt>
                <c:pt idx="1769">
                  <c:v>38660</c:v>
                </c:pt>
                <c:pt idx="1770">
                  <c:v>38663</c:v>
                </c:pt>
                <c:pt idx="1771">
                  <c:v>38664</c:v>
                </c:pt>
                <c:pt idx="1772">
                  <c:v>38665</c:v>
                </c:pt>
                <c:pt idx="1773">
                  <c:v>38666</c:v>
                </c:pt>
                <c:pt idx="1774">
                  <c:v>38667</c:v>
                </c:pt>
                <c:pt idx="1775">
                  <c:v>38670</c:v>
                </c:pt>
                <c:pt idx="1776">
                  <c:v>38671</c:v>
                </c:pt>
                <c:pt idx="1777">
                  <c:v>38672</c:v>
                </c:pt>
                <c:pt idx="1778">
                  <c:v>38673</c:v>
                </c:pt>
                <c:pt idx="1779">
                  <c:v>38674</c:v>
                </c:pt>
                <c:pt idx="1780">
                  <c:v>38677</c:v>
                </c:pt>
                <c:pt idx="1781">
                  <c:v>38678</c:v>
                </c:pt>
                <c:pt idx="1782">
                  <c:v>38679</c:v>
                </c:pt>
                <c:pt idx="1783">
                  <c:v>38680</c:v>
                </c:pt>
                <c:pt idx="1784">
                  <c:v>38681</c:v>
                </c:pt>
                <c:pt idx="1785">
                  <c:v>38684</c:v>
                </c:pt>
                <c:pt idx="1786">
                  <c:v>38685</c:v>
                </c:pt>
                <c:pt idx="1787">
                  <c:v>38686</c:v>
                </c:pt>
                <c:pt idx="1788">
                  <c:v>38687</c:v>
                </c:pt>
                <c:pt idx="1789">
                  <c:v>38688</c:v>
                </c:pt>
                <c:pt idx="1790">
                  <c:v>38691</c:v>
                </c:pt>
                <c:pt idx="1791">
                  <c:v>38692</c:v>
                </c:pt>
                <c:pt idx="1792">
                  <c:v>38693</c:v>
                </c:pt>
                <c:pt idx="1793">
                  <c:v>38694</c:v>
                </c:pt>
                <c:pt idx="1794">
                  <c:v>38695</c:v>
                </c:pt>
                <c:pt idx="1795">
                  <c:v>38699</c:v>
                </c:pt>
                <c:pt idx="1796">
                  <c:v>38700</c:v>
                </c:pt>
                <c:pt idx="1797">
                  <c:v>38701</c:v>
                </c:pt>
                <c:pt idx="1798">
                  <c:v>38702</c:v>
                </c:pt>
                <c:pt idx="1799">
                  <c:v>38705</c:v>
                </c:pt>
                <c:pt idx="1800">
                  <c:v>38706</c:v>
                </c:pt>
                <c:pt idx="1801">
                  <c:v>38707</c:v>
                </c:pt>
                <c:pt idx="1802">
                  <c:v>38708</c:v>
                </c:pt>
                <c:pt idx="1803">
                  <c:v>38709</c:v>
                </c:pt>
                <c:pt idx="1804">
                  <c:v>38712</c:v>
                </c:pt>
                <c:pt idx="1805">
                  <c:v>38713</c:v>
                </c:pt>
                <c:pt idx="1806">
                  <c:v>38714</c:v>
                </c:pt>
                <c:pt idx="1807">
                  <c:v>38715</c:v>
                </c:pt>
                <c:pt idx="1808">
                  <c:v>38716</c:v>
                </c:pt>
                <c:pt idx="1809">
                  <c:v>38719</c:v>
                </c:pt>
                <c:pt idx="1810">
                  <c:v>38720</c:v>
                </c:pt>
                <c:pt idx="1811">
                  <c:v>38721</c:v>
                </c:pt>
                <c:pt idx="1812">
                  <c:v>38722</c:v>
                </c:pt>
                <c:pt idx="1813">
                  <c:v>38723</c:v>
                </c:pt>
                <c:pt idx="1814">
                  <c:v>38726</c:v>
                </c:pt>
                <c:pt idx="1815">
                  <c:v>38727</c:v>
                </c:pt>
                <c:pt idx="1816">
                  <c:v>38728</c:v>
                </c:pt>
                <c:pt idx="1817">
                  <c:v>38729</c:v>
                </c:pt>
                <c:pt idx="1818">
                  <c:v>38730</c:v>
                </c:pt>
                <c:pt idx="1819">
                  <c:v>38733</c:v>
                </c:pt>
                <c:pt idx="1820">
                  <c:v>38734</c:v>
                </c:pt>
                <c:pt idx="1821">
                  <c:v>38735</c:v>
                </c:pt>
                <c:pt idx="1822">
                  <c:v>38736</c:v>
                </c:pt>
                <c:pt idx="1823">
                  <c:v>38737</c:v>
                </c:pt>
                <c:pt idx="1824">
                  <c:v>38740</c:v>
                </c:pt>
                <c:pt idx="1825">
                  <c:v>38741</c:v>
                </c:pt>
                <c:pt idx="1826">
                  <c:v>38742</c:v>
                </c:pt>
                <c:pt idx="1827">
                  <c:v>38743</c:v>
                </c:pt>
                <c:pt idx="1828">
                  <c:v>38744</c:v>
                </c:pt>
                <c:pt idx="1829">
                  <c:v>38747</c:v>
                </c:pt>
                <c:pt idx="1830">
                  <c:v>38748</c:v>
                </c:pt>
                <c:pt idx="1831">
                  <c:v>38749</c:v>
                </c:pt>
                <c:pt idx="1832">
                  <c:v>38750</c:v>
                </c:pt>
                <c:pt idx="1833">
                  <c:v>38751</c:v>
                </c:pt>
                <c:pt idx="1834">
                  <c:v>38755</c:v>
                </c:pt>
                <c:pt idx="1835">
                  <c:v>38756</c:v>
                </c:pt>
                <c:pt idx="1836">
                  <c:v>38757</c:v>
                </c:pt>
                <c:pt idx="1837">
                  <c:v>38758</c:v>
                </c:pt>
                <c:pt idx="1838">
                  <c:v>38761</c:v>
                </c:pt>
                <c:pt idx="1839">
                  <c:v>38762</c:v>
                </c:pt>
                <c:pt idx="1840">
                  <c:v>38763</c:v>
                </c:pt>
                <c:pt idx="1841">
                  <c:v>38764</c:v>
                </c:pt>
                <c:pt idx="1842">
                  <c:v>38765</c:v>
                </c:pt>
                <c:pt idx="1843">
                  <c:v>38768</c:v>
                </c:pt>
                <c:pt idx="1844">
                  <c:v>38769</c:v>
                </c:pt>
                <c:pt idx="1845">
                  <c:v>38770</c:v>
                </c:pt>
                <c:pt idx="1846">
                  <c:v>38771</c:v>
                </c:pt>
                <c:pt idx="1847">
                  <c:v>38772</c:v>
                </c:pt>
                <c:pt idx="1848">
                  <c:v>38775</c:v>
                </c:pt>
                <c:pt idx="1849">
                  <c:v>38776</c:v>
                </c:pt>
                <c:pt idx="1850">
                  <c:v>38777</c:v>
                </c:pt>
                <c:pt idx="1851">
                  <c:v>38778</c:v>
                </c:pt>
                <c:pt idx="1852">
                  <c:v>38779</c:v>
                </c:pt>
                <c:pt idx="1853">
                  <c:v>38782</c:v>
                </c:pt>
                <c:pt idx="1854">
                  <c:v>38783</c:v>
                </c:pt>
                <c:pt idx="1855">
                  <c:v>38784</c:v>
                </c:pt>
                <c:pt idx="1856">
                  <c:v>38785</c:v>
                </c:pt>
                <c:pt idx="1857">
                  <c:v>38786</c:v>
                </c:pt>
                <c:pt idx="1858">
                  <c:v>38789</c:v>
                </c:pt>
                <c:pt idx="1859">
                  <c:v>38790</c:v>
                </c:pt>
                <c:pt idx="1860">
                  <c:v>38791</c:v>
                </c:pt>
                <c:pt idx="1861">
                  <c:v>38792</c:v>
                </c:pt>
                <c:pt idx="1862">
                  <c:v>38793</c:v>
                </c:pt>
                <c:pt idx="1863">
                  <c:v>38796</c:v>
                </c:pt>
                <c:pt idx="1864">
                  <c:v>38798</c:v>
                </c:pt>
                <c:pt idx="1865">
                  <c:v>38799</c:v>
                </c:pt>
                <c:pt idx="1866">
                  <c:v>38800</c:v>
                </c:pt>
                <c:pt idx="1867">
                  <c:v>38803</c:v>
                </c:pt>
                <c:pt idx="1868">
                  <c:v>38804</c:v>
                </c:pt>
                <c:pt idx="1869">
                  <c:v>38805</c:v>
                </c:pt>
                <c:pt idx="1870">
                  <c:v>38806</c:v>
                </c:pt>
                <c:pt idx="1871">
                  <c:v>38807</c:v>
                </c:pt>
                <c:pt idx="1872">
                  <c:v>38810</c:v>
                </c:pt>
                <c:pt idx="1873">
                  <c:v>38811</c:v>
                </c:pt>
                <c:pt idx="1874">
                  <c:v>38812</c:v>
                </c:pt>
                <c:pt idx="1875">
                  <c:v>38813</c:v>
                </c:pt>
                <c:pt idx="1876">
                  <c:v>38814</c:v>
                </c:pt>
                <c:pt idx="1877">
                  <c:v>38817</c:v>
                </c:pt>
                <c:pt idx="1878">
                  <c:v>38818</c:v>
                </c:pt>
                <c:pt idx="1879">
                  <c:v>38819</c:v>
                </c:pt>
                <c:pt idx="1880">
                  <c:v>38824</c:v>
                </c:pt>
                <c:pt idx="1881">
                  <c:v>38825</c:v>
                </c:pt>
                <c:pt idx="1882">
                  <c:v>38826</c:v>
                </c:pt>
                <c:pt idx="1883">
                  <c:v>38827</c:v>
                </c:pt>
                <c:pt idx="1884">
                  <c:v>38828</c:v>
                </c:pt>
                <c:pt idx="1885">
                  <c:v>38831</c:v>
                </c:pt>
                <c:pt idx="1886">
                  <c:v>38832</c:v>
                </c:pt>
                <c:pt idx="1887">
                  <c:v>38833</c:v>
                </c:pt>
                <c:pt idx="1888">
                  <c:v>38834</c:v>
                </c:pt>
                <c:pt idx="1889">
                  <c:v>38835</c:v>
                </c:pt>
                <c:pt idx="1890">
                  <c:v>38839</c:v>
                </c:pt>
                <c:pt idx="1891">
                  <c:v>38840</c:v>
                </c:pt>
                <c:pt idx="1892">
                  <c:v>38841</c:v>
                </c:pt>
                <c:pt idx="1893">
                  <c:v>38842</c:v>
                </c:pt>
                <c:pt idx="1894">
                  <c:v>38845</c:v>
                </c:pt>
                <c:pt idx="1895">
                  <c:v>38846</c:v>
                </c:pt>
                <c:pt idx="1896">
                  <c:v>38847</c:v>
                </c:pt>
                <c:pt idx="1897">
                  <c:v>38848</c:v>
                </c:pt>
                <c:pt idx="1898">
                  <c:v>38849</c:v>
                </c:pt>
                <c:pt idx="1899">
                  <c:v>38852</c:v>
                </c:pt>
                <c:pt idx="1900">
                  <c:v>38853</c:v>
                </c:pt>
                <c:pt idx="1901">
                  <c:v>38854</c:v>
                </c:pt>
                <c:pt idx="1902">
                  <c:v>38855</c:v>
                </c:pt>
                <c:pt idx="1903">
                  <c:v>38856</c:v>
                </c:pt>
                <c:pt idx="1904">
                  <c:v>38859</c:v>
                </c:pt>
                <c:pt idx="1905">
                  <c:v>38860</c:v>
                </c:pt>
                <c:pt idx="1906">
                  <c:v>38861</c:v>
                </c:pt>
                <c:pt idx="1907">
                  <c:v>38862</c:v>
                </c:pt>
                <c:pt idx="1908">
                  <c:v>38863</c:v>
                </c:pt>
                <c:pt idx="1909">
                  <c:v>38866</c:v>
                </c:pt>
                <c:pt idx="1910">
                  <c:v>38867</c:v>
                </c:pt>
                <c:pt idx="1911">
                  <c:v>38868</c:v>
                </c:pt>
                <c:pt idx="1912">
                  <c:v>38869</c:v>
                </c:pt>
                <c:pt idx="1913">
                  <c:v>38870</c:v>
                </c:pt>
                <c:pt idx="1914">
                  <c:v>38873</c:v>
                </c:pt>
                <c:pt idx="1915">
                  <c:v>38874</c:v>
                </c:pt>
                <c:pt idx="1916">
                  <c:v>38875</c:v>
                </c:pt>
                <c:pt idx="1917">
                  <c:v>38876</c:v>
                </c:pt>
                <c:pt idx="1918">
                  <c:v>38877</c:v>
                </c:pt>
                <c:pt idx="1919">
                  <c:v>38880</c:v>
                </c:pt>
                <c:pt idx="1920">
                  <c:v>38881</c:v>
                </c:pt>
                <c:pt idx="1921">
                  <c:v>38882</c:v>
                </c:pt>
                <c:pt idx="1922">
                  <c:v>38883</c:v>
                </c:pt>
                <c:pt idx="1923">
                  <c:v>38884</c:v>
                </c:pt>
                <c:pt idx="1924">
                  <c:v>38887</c:v>
                </c:pt>
                <c:pt idx="1925">
                  <c:v>38888</c:v>
                </c:pt>
                <c:pt idx="1926">
                  <c:v>38889</c:v>
                </c:pt>
                <c:pt idx="1927">
                  <c:v>38890</c:v>
                </c:pt>
                <c:pt idx="1928">
                  <c:v>38891</c:v>
                </c:pt>
                <c:pt idx="1929">
                  <c:v>38894</c:v>
                </c:pt>
                <c:pt idx="1930">
                  <c:v>38895</c:v>
                </c:pt>
                <c:pt idx="1931">
                  <c:v>38896</c:v>
                </c:pt>
                <c:pt idx="1932">
                  <c:v>38897</c:v>
                </c:pt>
                <c:pt idx="1933">
                  <c:v>38898</c:v>
                </c:pt>
                <c:pt idx="1934">
                  <c:v>38901</c:v>
                </c:pt>
                <c:pt idx="1935">
                  <c:v>38902</c:v>
                </c:pt>
                <c:pt idx="1936">
                  <c:v>38903</c:v>
                </c:pt>
                <c:pt idx="1937">
                  <c:v>38904</c:v>
                </c:pt>
                <c:pt idx="1938">
                  <c:v>38905</c:v>
                </c:pt>
                <c:pt idx="1939">
                  <c:v>38908</c:v>
                </c:pt>
                <c:pt idx="1940">
                  <c:v>38909</c:v>
                </c:pt>
                <c:pt idx="1941">
                  <c:v>38910</c:v>
                </c:pt>
                <c:pt idx="1942">
                  <c:v>38911</c:v>
                </c:pt>
                <c:pt idx="1943">
                  <c:v>38912</c:v>
                </c:pt>
                <c:pt idx="1944">
                  <c:v>38915</c:v>
                </c:pt>
                <c:pt idx="1945">
                  <c:v>38916</c:v>
                </c:pt>
                <c:pt idx="1946">
                  <c:v>38917</c:v>
                </c:pt>
                <c:pt idx="1947">
                  <c:v>38918</c:v>
                </c:pt>
                <c:pt idx="1948">
                  <c:v>38919</c:v>
                </c:pt>
                <c:pt idx="1949">
                  <c:v>38922</c:v>
                </c:pt>
                <c:pt idx="1950">
                  <c:v>38923</c:v>
                </c:pt>
                <c:pt idx="1951">
                  <c:v>38924</c:v>
                </c:pt>
                <c:pt idx="1952">
                  <c:v>38925</c:v>
                </c:pt>
                <c:pt idx="1953">
                  <c:v>38926</c:v>
                </c:pt>
                <c:pt idx="1954">
                  <c:v>38929</c:v>
                </c:pt>
                <c:pt idx="1955">
                  <c:v>38930</c:v>
                </c:pt>
                <c:pt idx="1956">
                  <c:v>38931</c:v>
                </c:pt>
                <c:pt idx="1957">
                  <c:v>38932</c:v>
                </c:pt>
                <c:pt idx="1958">
                  <c:v>38933</c:v>
                </c:pt>
                <c:pt idx="1959">
                  <c:v>38936</c:v>
                </c:pt>
                <c:pt idx="1960">
                  <c:v>38937</c:v>
                </c:pt>
                <c:pt idx="1961">
                  <c:v>38938</c:v>
                </c:pt>
                <c:pt idx="1962">
                  <c:v>38939</c:v>
                </c:pt>
                <c:pt idx="1963">
                  <c:v>38940</c:v>
                </c:pt>
                <c:pt idx="1964">
                  <c:v>38943</c:v>
                </c:pt>
                <c:pt idx="1965">
                  <c:v>38944</c:v>
                </c:pt>
                <c:pt idx="1966">
                  <c:v>38945</c:v>
                </c:pt>
                <c:pt idx="1967">
                  <c:v>38946</c:v>
                </c:pt>
                <c:pt idx="1968">
                  <c:v>38947</c:v>
                </c:pt>
                <c:pt idx="1969">
                  <c:v>38950</c:v>
                </c:pt>
                <c:pt idx="1970">
                  <c:v>38951</c:v>
                </c:pt>
                <c:pt idx="1971">
                  <c:v>38952</c:v>
                </c:pt>
                <c:pt idx="1972">
                  <c:v>38953</c:v>
                </c:pt>
                <c:pt idx="1973">
                  <c:v>38954</c:v>
                </c:pt>
                <c:pt idx="1974">
                  <c:v>38957</c:v>
                </c:pt>
                <c:pt idx="1975">
                  <c:v>38958</c:v>
                </c:pt>
                <c:pt idx="1976">
                  <c:v>38959</c:v>
                </c:pt>
                <c:pt idx="1977">
                  <c:v>38960</c:v>
                </c:pt>
                <c:pt idx="1978">
                  <c:v>38961</c:v>
                </c:pt>
                <c:pt idx="1979">
                  <c:v>38964</c:v>
                </c:pt>
                <c:pt idx="1980">
                  <c:v>38965</c:v>
                </c:pt>
                <c:pt idx="1981">
                  <c:v>38966</c:v>
                </c:pt>
                <c:pt idx="1982">
                  <c:v>38967</c:v>
                </c:pt>
                <c:pt idx="1983">
                  <c:v>38968</c:v>
                </c:pt>
                <c:pt idx="1984">
                  <c:v>38971</c:v>
                </c:pt>
                <c:pt idx="1985">
                  <c:v>38972</c:v>
                </c:pt>
                <c:pt idx="1986">
                  <c:v>38973</c:v>
                </c:pt>
                <c:pt idx="1987">
                  <c:v>38974</c:v>
                </c:pt>
                <c:pt idx="1988">
                  <c:v>38975</c:v>
                </c:pt>
                <c:pt idx="1989">
                  <c:v>38978</c:v>
                </c:pt>
                <c:pt idx="1990">
                  <c:v>38979</c:v>
                </c:pt>
                <c:pt idx="1991">
                  <c:v>38980</c:v>
                </c:pt>
                <c:pt idx="1992">
                  <c:v>38981</c:v>
                </c:pt>
                <c:pt idx="1993">
                  <c:v>38982</c:v>
                </c:pt>
                <c:pt idx="1994">
                  <c:v>38985</c:v>
                </c:pt>
                <c:pt idx="1995">
                  <c:v>38986</c:v>
                </c:pt>
                <c:pt idx="1996">
                  <c:v>38987</c:v>
                </c:pt>
                <c:pt idx="1997">
                  <c:v>38988</c:v>
                </c:pt>
                <c:pt idx="1998">
                  <c:v>38989</c:v>
                </c:pt>
                <c:pt idx="1999">
                  <c:v>38992</c:v>
                </c:pt>
                <c:pt idx="2000">
                  <c:v>38993</c:v>
                </c:pt>
                <c:pt idx="2001">
                  <c:v>38994</c:v>
                </c:pt>
                <c:pt idx="2002">
                  <c:v>38995</c:v>
                </c:pt>
                <c:pt idx="2003">
                  <c:v>38996</c:v>
                </c:pt>
                <c:pt idx="2004">
                  <c:v>38999</c:v>
                </c:pt>
                <c:pt idx="2005">
                  <c:v>39000</c:v>
                </c:pt>
                <c:pt idx="2006">
                  <c:v>39001</c:v>
                </c:pt>
                <c:pt idx="2007">
                  <c:v>39002</c:v>
                </c:pt>
                <c:pt idx="2008">
                  <c:v>39003</c:v>
                </c:pt>
                <c:pt idx="2009">
                  <c:v>39006</c:v>
                </c:pt>
                <c:pt idx="2010">
                  <c:v>39007</c:v>
                </c:pt>
                <c:pt idx="2011">
                  <c:v>39008</c:v>
                </c:pt>
                <c:pt idx="2012">
                  <c:v>39009</c:v>
                </c:pt>
                <c:pt idx="2013">
                  <c:v>39010</c:v>
                </c:pt>
                <c:pt idx="2014">
                  <c:v>39013</c:v>
                </c:pt>
                <c:pt idx="2015">
                  <c:v>39014</c:v>
                </c:pt>
                <c:pt idx="2016">
                  <c:v>39015</c:v>
                </c:pt>
                <c:pt idx="2017">
                  <c:v>39016</c:v>
                </c:pt>
                <c:pt idx="2018">
                  <c:v>39017</c:v>
                </c:pt>
                <c:pt idx="2019">
                  <c:v>39020</c:v>
                </c:pt>
                <c:pt idx="2020">
                  <c:v>39021</c:v>
                </c:pt>
                <c:pt idx="2021">
                  <c:v>39022</c:v>
                </c:pt>
                <c:pt idx="2022">
                  <c:v>39024</c:v>
                </c:pt>
                <c:pt idx="2023">
                  <c:v>39027</c:v>
                </c:pt>
                <c:pt idx="2024">
                  <c:v>39028</c:v>
                </c:pt>
                <c:pt idx="2025">
                  <c:v>39029</c:v>
                </c:pt>
                <c:pt idx="2026">
                  <c:v>39030</c:v>
                </c:pt>
                <c:pt idx="2027">
                  <c:v>39031</c:v>
                </c:pt>
                <c:pt idx="2028">
                  <c:v>39034</c:v>
                </c:pt>
                <c:pt idx="2029">
                  <c:v>39035</c:v>
                </c:pt>
                <c:pt idx="2030">
                  <c:v>39036</c:v>
                </c:pt>
                <c:pt idx="2031">
                  <c:v>39037</c:v>
                </c:pt>
                <c:pt idx="2032">
                  <c:v>39038</c:v>
                </c:pt>
                <c:pt idx="2033">
                  <c:v>39042</c:v>
                </c:pt>
                <c:pt idx="2034">
                  <c:v>39043</c:v>
                </c:pt>
                <c:pt idx="2035">
                  <c:v>39044</c:v>
                </c:pt>
                <c:pt idx="2036">
                  <c:v>39045</c:v>
                </c:pt>
                <c:pt idx="2037">
                  <c:v>39048</c:v>
                </c:pt>
                <c:pt idx="2038">
                  <c:v>39049</c:v>
                </c:pt>
                <c:pt idx="2039">
                  <c:v>39050</c:v>
                </c:pt>
                <c:pt idx="2040">
                  <c:v>39051</c:v>
                </c:pt>
                <c:pt idx="2041">
                  <c:v>39055</c:v>
                </c:pt>
                <c:pt idx="2042">
                  <c:v>39056</c:v>
                </c:pt>
                <c:pt idx="2043">
                  <c:v>39057</c:v>
                </c:pt>
                <c:pt idx="2044">
                  <c:v>39058</c:v>
                </c:pt>
                <c:pt idx="2045">
                  <c:v>39059</c:v>
                </c:pt>
                <c:pt idx="2046">
                  <c:v>39062</c:v>
                </c:pt>
                <c:pt idx="2047">
                  <c:v>39064</c:v>
                </c:pt>
                <c:pt idx="2048">
                  <c:v>39065</c:v>
                </c:pt>
                <c:pt idx="2049">
                  <c:v>39066</c:v>
                </c:pt>
                <c:pt idx="2050">
                  <c:v>39069</c:v>
                </c:pt>
                <c:pt idx="2051">
                  <c:v>39070</c:v>
                </c:pt>
                <c:pt idx="2052">
                  <c:v>39071</c:v>
                </c:pt>
                <c:pt idx="2053">
                  <c:v>39072</c:v>
                </c:pt>
                <c:pt idx="2054">
                  <c:v>39073</c:v>
                </c:pt>
                <c:pt idx="2055">
                  <c:v>39077</c:v>
                </c:pt>
                <c:pt idx="2056">
                  <c:v>39078</c:v>
                </c:pt>
                <c:pt idx="2057">
                  <c:v>39079</c:v>
                </c:pt>
                <c:pt idx="2058">
                  <c:v>39080</c:v>
                </c:pt>
                <c:pt idx="2059">
                  <c:v>39084</c:v>
                </c:pt>
                <c:pt idx="2060">
                  <c:v>39085</c:v>
                </c:pt>
                <c:pt idx="2061">
                  <c:v>39086</c:v>
                </c:pt>
                <c:pt idx="2062">
                  <c:v>39087</c:v>
                </c:pt>
                <c:pt idx="2063">
                  <c:v>39090</c:v>
                </c:pt>
                <c:pt idx="2064">
                  <c:v>39091</c:v>
                </c:pt>
                <c:pt idx="2065">
                  <c:v>39092</c:v>
                </c:pt>
                <c:pt idx="2066">
                  <c:v>39093</c:v>
                </c:pt>
                <c:pt idx="2067">
                  <c:v>39094</c:v>
                </c:pt>
                <c:pt idx="2068">
                  <c:v>39097</c:v>
                </c:pt>
                <c:pt idx="2069">
                  <c:v>39098</c:v>
                </c:pt>
                <c:pt idx="2070">
                  <c:v>39099</c:v>
                </c:pt>
                <c:pt idx="2071">
                  <c:v>39100</c:v>
                </c:pt>
                <c:pt idx="2072">
                  <c:v>39101</c:v>
                </c:pt>
                <c:pt idx="2073">
                  <c:v>39104</c:v>
                </c:pt>
                <c:pt idx="2074">
                  <c:v>39105</c:v>
                </c:pt>
                <c:pt idx="2075">
                  <c:v>39106</c:v>
                </c:pt>
                <c:pt idx="2076">
                  <c:v>39107</c:v>
                </c:pt>
                <c:pt idx="2077">
                  <c:v>39108</c:v>
                </c:pt>
                <c:pt idx="2078">
                  <c:v>39111</c:v>
                </c:pt>
                <c:pt idx="2079">
                  <c:v>39112</c:v>
                </c:pt>
                <c:pt idx="2080">
                  <c:v>39113</c:v>
                </c:pt>
                <c:pt idx="2081">
                  <c:v>39114</c:v>
                </c:pt>
                <c:pt idx="2082">
                  <c:v>39115</c:v>
                </c:pt>
                <c:pt idx="2083">
                  <c:v>39119</c:v>
                </c:pt>
                <c:pt idx="2084">
                  <c:v>39120</c:v>
                </c:pt>
                <c:pt idx="2085">
                  <c:v>39121</c:v>
                </c:pt>
                <c:pt idx="2086">
                  <c:v>39122</c:v>
                </c:pt>
                <c:pt idx="2087">
                  <c:v>39125</c:v>
                </c:pt>
                <c:pt idx="2088">
                  <c:v>39126</c:v>
                </c:pt>
                <c:pt idx="2089">
                  <c:v>39127</c:v>
                </c:pt>
                <c:pt idx="2090">
                  <c:v>39128</c:v>
                </c:pt>
                <c:pt idx="2091">
                  <c:v>39129</c:v>
                </c:pt>
                <c:pt idx="2092">
                  <c:v>39132</c:v>
                </c:pt>
                <c:pt idx="2093">
                  <c:v>39133</c:v>
                </c:pt>
                <c:pt idx="2094">
                  <c:v>39134</c:v>
                </c:pt>
                <c:pt idx="2095">
                  <c:v>39135</c:v>
                </c:pt>
                <c:pt idx="2096">
                  <c:v>39136</c:v>
                </c:pt>
                <c:pt idx="2097">
                  <c:v>39139</c:v>
                </c:pt>
                <c:pt idx="2098">
                  <c:v>39140</c:v>
                </c:pt>
                <c:pt idx="2099">
                  <c:v>39141</c:v>
                </c:pt>
                <c:pt idx="2100">
                  <c:v>39142</c:v>
                </c:pt>
                <c:pt idx="2101">
                  <c:v>39143</c:v>
                </c:pt>
                <c:pt idx="2102">
                  <c:v>39146</c:v>
                </c:pt>
                <c:pt idx="2103">
                  <c:v>39147</c:v>
                </c:pt>
                <c:pt idx="2104">
                  <c:v>39148</c:v>
                </c:pt>
                <c:pt idx="2105">
                  <c:v>39149</c:v>
                </c:pt>
                <c:pt idx="2106">
                  <c:v>39150</c:v>
                </c:pt>
                <c:pt idx="2107">
                  <c:v>39153</c:v>
                </c:pt>
                <c:pt idx="2108">
                  <c:v>39154</c:v>
                </c:pt>
                <c:pt idx="2109">
                  <c:v>39155</c:v>
                </c:pt>
                <c:pt idx="2110">
                  <c:v>39156</c:v>
                </c:pt>
                <c:pt idx="2111">
                  <c:v>39157</c:v>
                </c:pt>
                <c:pt idx="2112">
                  <c:v>39161</c:v>
                </c:pt>
                <c:pt idx="2113">
                  <c:v>39162</c:v>
                </c:pt>
                <c:pt idx="2114">
                  <c:v>39163</c:v>
                </c:pt>
                <c:pt idx="2115">
                  <c:v>39164</c:v>
                </c:pt>
                <c:pt idx="2116">
                  <c:v>39167</c:v>
                </c:pt>
                <c:pt idx="2117">
                  <c:v>39168</c:v>
                </c:pt>
                <c:pt idx="2118">
                  <c:v>39169</c:v>
                </c:pt>
                <c:pt idx="2119">
                  <c:v>39170</c:v>
                </c:pt>
                <c:pt idx="2120">
                  <c:v>39171</c:v>
                </c:pt>
                <c:pt idx="2121">
                  <c:v>39174</c:v>
                </c:pt>
                <c:pt idx="2122">
                  <c:v>39175</c:v>
                </c:pt>
                <c:pt idx="2123">
                  <c:v>39176</c:v>
                </c:pt>
                <c:pt idx="2124">
                  <c:v>39181</c:v>
                </c:pt>
                <c:pt idx="2125">
                  <c:v>39182</c:v>
                </c:pt>
                <c:pt idx="2126">
                  <c:v>39183</c:v>
                </c:pt>
                <c:pt idx="2127">
                  <c:v>39184</c:v>
                </c:pt>
                <c:pt idx="2128">
                  <c:v>39185</c:v>
                </c:pt>
                <c:pt idx="2129">
                  <c:v>39188</c:v>
                </c:pt>
                <c:pt idx="2130">
                  <c:v>39189</c:v>
                </c:pt>
                <c:pt idx="2131">
                  <c:v>39190</c:v>
                </c:pt>
                <c:pt idx="2132">
                  <c:v>39191</c:v>
                </c:pt>
                <c:pt idx="2133">
                  <c:v>39192</c:v>
                </c:pt>
                <c:pt idx="2134">
                  <c:v>39195</c:v>
                </c:pt>
                <c:pt idx="2135">
                  <c:v>39196</c:v>
                </c:pt>
                <c:pt idx="2136">
                  <c:v>39197</c:v>
                </c:pt>
                <c:pt idx="2137">
                  <c:v>39198</c:v>
                </c:pt>
                <c:pt idx="2138">
                  <c:v>39199</c:v>
                </c:pt>
                <c:pt idx="2139">
                  <c:v>39202</c:v>
                </c:pt>
                <c:pt idx="2140">
                  <c:v>39204</c:v>
                </c:pt>
                <c:pt idx="2141">
                  <c:v>39205</c:v>
                </c:pt>
                <c:pt idx="2142">
                  <c:v>39206</c:v>
                </c:pt>
                <c:pt idx="2143">
                  <c:v>39209</c:v>
                </c:pt>
                <c:pt idx="2144">
                  <c:v>39210</c:v>
                </c:pt>
                <c:pt idx="2145">
                  <c:v>39211</c:v>
                </c:pt>
                <c:pt idx="2146">
                  <c:v>39212</c:v>
                </c:pt>
                <c:pt idx="2147">
                  <c:v>39213</c:v>
                </c:pt>
                <c:pt idx="2148">
                  <c:v>39216</c:v>
                </c:pt>
                <c:pt idx="2149">
                  <c:v>39217</c:v>
                </c:pt>
                <c:pt idx="2150">
                  <c:v>39218</c:v>
                </c:pt>
                <c:pt idx="2151">
                  <c:v>39219</c:v>
                </c:pt>
                <c:pt idx="2152">
                  <c:v>39220</c:v>
                </c:pt>
                <c:pt idx="2153">
                  <c:v>39223</c:v>
                </c:pt>
                <c:pt idx="2154">
                  <c:v>39224</c:v>
                </c:pt>
                <c:pt idx="2155">
                  <c:v>39225</c:v>
                </c:pt>
                <c:pt idx="2156">
                  <c:v>39226</c:v>
                </c:pt>
                <c:pt idx="2157">
                  <c:v>39227</c:v>
                </c:pt>
                <c:pt idx="2158">
                  <c:v>39230</c:v>
                </c:pt>
                <c:pt idx="2159">
                  <c:v>39231</c:v>
                </c:pt>
                <c:pt idx="2160">
                  <c:v>39232</c:v>
                </c:pt>
                <c:pt idx="2161">
                  <c:v>39233</c:v>
                </c:pt>
                <c:pt idx="2162">
                  <c:v>39234</c:v>
                </c:pt>
                <c:pt idx="2163">
                  <c:v>39237</c:v>
                </c:pt>
                <c:pt idx="2164">
                  <c:v>39238</c:v>
                </c:pt>
                <c:pt idx="2165">
                  <c:v>39239</c:v>
                </c:pt>
                <c:pt idx="2166">
                  <c:v>39240</c:v>
                </c:pt>
                <c:pt idx="2167">
                  <c:v>39241</c:v>
                </c:pt>
                <c:pt idx="2168">
                  <c:v>39244</c:v>
                </c:pt>
                <c:pt idx="2169">
                  <c:v>39245</c:v>
                </c:pt>
                <c:pt idx="2170">
                  <c:v>39246</c:v>
                </c:pt>
                <c:pt idx="2171">
                  <c:v>39247</c:v>
                </c:pt>
                <c:pt idx="2172">
                  <c:v>39248</c:v>
                </c:pt>
                <c:pt idx="2173">
                  <c:v>39251</c:v>
                </c:pt>
                <c:pt idx="2174">
                  <c:v>39252</c:v>
                </c:pt>
                <c:pt idx="2175">
                  <c:v>39253</c:v>
                </c:pt>
                <c:pt idx="2176">
                  <c:v>39254</c:v>
                </c:pt>
                <c:pt idx="2177">
                  <c:v>39255</c:v>
                </c:pt>
                <c:pt idx="2178">
                  <c:v>39258</c:v>
                </c:pt>
                <c:pt idx="2179">
                  <c:v>39259</c:v>
                </c:pt>
                <c:pt idx="2180">
                  <c:v>39260</c:v>
                </c:pt>
                <c:pt idx="2181">
                  <c:v>39261</c:v>
                </c:pt>
                <c:pt idx="2182">
                  <c:v>39262</c:v>
                </c:pt>
                <c:pt idx="2183">
                  <c:v>39265</c:v>
                </c:pt>
                <c:pt idx="2184">
                  <c:v>39266</c:v>
                </c:pt>
                <c:pt idx="2185">
                  <c:v>39267</c:v>
                </c:pt>
                <c:pt idx="2186">
                  <c:v>39268</c:v>
                </c:pt>
                <c:pt idx="2187">
                  <c:v>39269</c:v>
                </c:pt>
                <c:pt idx="2188">
                  <c:v>39272</c:v>
                </c:pt>
                <c:pt idx="2189">
                  <c:v>39273</c:v>
                </c:pt>
                <c:pt idx="2190">
                  <c:v>39274</c:v>
                </c:pt>
                <c:pt idx="2191">
                  <c:v>39275</c:v>
                </c:pt>
                <c:pt idx="2192">
                  <c:v>39276</c:v>
                </c:pt>
                <c:pt idx="2193">
                  <c:v>39279</c:v>
                </c:pt>
                <c:pt idx="2194">
                  <c:v>39280</c:v>
                </c:pt>
                <c:pt idx="2195">
                  <c:v>39281</c:v>
                </c:pt>
                <c:pt idx="2196">
                  <c:v>39282</c:v>
                </c:pt>
                <c:pt idx="2197">
                  <c:v>39283</c:v>
                </c:pt>
                <c:pt idx="2198">
                  <c:v>39286</c:v>
                </c:pt>
                <c:pt idx="2199">
                  <c:v>39287</c:v>
                </c:pt>
                <c:pt idx="2200">
                  <c:v>39288</c:v>
                </c:pt>
                <c:pt idx="2201">
                  <c:v>39289</c:v>
                </c:pt>
                <c:pt idx="2202">
                  <c:v>39290</c:v>
                </c:pt>
                <c:pt idx="2203">
                  <c:v>39293</c:v>
                </c:pt>
                <c:pt idx="2204">
                  <c:v>39294</c:v>
                </c:pt>
                <c:pt idx="2205">
                  <c:v>39295</c:v>
                </c:pt>
                <c:pt idx="2206">
                  <c:v>39296</c:v>
                </c:pt>
                <c:pt idx="2207">
                  <c:v>39297</c:v>
                </c:pt>
                <c:pt idx="2208">
                  <c:v>39300</c:v>
                </c:pt>
                <c:pt idx="2209">
                  <c:v>39301</c:v>
                </c:pt>
                <c:pt idx="2210">
                  <c:v>39302</c:v>
                </c:pt>
                <c:pt idx="2211">
                  <c:v>39303</c:v>
                </c:pt>
                <c:pt idx="2212">
                  <c:v>39304</c:v>
                </c:pt>
                <c:pt idx="2213">
                  <c:v>39307</c:v>
                </c:pt>
                <c:pt idx="2214">
                  <c:v>39308</c:v>
                </c:pt>
                <c:pt idx="2215">
                  <c:v>39309</c:v>
                </c:pt>
                <c:pt idx="2216">
                  <c:v>39310</c:v>
                </c:pt>
                <c:pt idx="2217">
                  <c:v>39311</c:v>
                </c:pt>
                <c:pt idx="2218">
                  <c:v>39314</c:v>
                </c:pt>
                <c:pt idx="2219">
                  <c:v>39315</c:v>
                </c:pt>
                <c:pt idx="2220">
                  <c:v>39316</c:v>
                </c:pt>
                <c:pt idx="2221">
                  <c:v>39317</c:v>
                </c:pt>
                <c:pt idx="2222">
                  <c:v>39318</c:v>
                </c:pt>
                <c:pt idx="2223">
                  <c:v>39321</c:v>
                </c:pt>
                <c:pt idx="2224">
                  <c:v>39322</c:v>
                </c:pt>
                <c:pt idx="2225">
                  <c:v>39323</c:v>
                </c:pt>
                <c:pt idx="2226">
                  <c:v>39324</c:v>
                </c:pt>
                <c:pt idx="2227">
                  <c:v>39325</c:v>
                </c:pt>
                <c:pt idx="2228">
                  <c:v>39328</c:v>
                </c:pt>
                <c:pt idx="2229">
                  <c:v>39329</c:v>
                </c:pt>
                <c:pt idx="2230">
                  <c:v>39330</c:v>
                </c:pt>
                <c:pt idx="2231">
                  <c:v>39331</c:v>
                </c:pt>
                <c:pt idx="2232">
                  <c:v>39332</c:v>
                </c:pt>
                <c:pt idx="2233">
                  <c:v>39335</c:v>
                </c:pt>
                <c:pt idx="2234">
                  <c:v>39336</c:v>
                </c:pt>
                <c:pt idx="2235">
                  <c:v>39337</c:v>
                </c:pt>
                <c:pt idx="2236">
                  <c:v>39338</c:v>
                </c:pt>
                <c:pt idx="2237">
                  <c:v>39339</c:v>
                </c:pt>
                <c:pt idx="2238">
                  <c:v>39342</c:v>
                </c:pt>
                <c:pt idx="2239">
                  <c:v>39343</c:v>
                </c:pt>
                <c:pt idx="2240">
                  <c:v>39344</c:v>
                </c:pt>
                <c:pt idx="2241">
                  <c:v>39345</c:v>
                </c:pt>
                <c:pt idx="2242">
                  <c:v>39346</c:v>
                </c:pt>
                <c:pt idx="2243">
                  <c:v>39349</c:v>
                </c:pt>
                <c:pt idx="2244">
                  <c:v>39350</c:v>
                </c:pt>
                <c:pt idx="2245">
                  <c:v>39351</c:v>
                </c:pt>
                <c:pt idx="2246">
                  <c:v>39352</c:v>
                </c:pt>
                <c:pt idx="2247">
                  <c:v>39353</c:v>
                </c:pt>
                <c:pt idx="2248">
                  <c:v>39356</c:v>
                </c:pt>
                <c:pt idx="2249">
                  <c:v>39357</c:v>
                </c:pt>
                <c:pt idx="2250">
                  <c:v>39358</c:v>
                </c:pt>
                <c:pt idx="2251">
                  <c:v>39359</c:v>
                </c:pt>
                <c:pt idx="2252">
                  <c:v>39360</c:v>
                </c:pt>
                <c:pt idx="2253">
                  <c:v>39363</c:v>
                </c:pt>
                <c:pt idx="2254">
                  <c:v>39364</c:v>
                </c:pt>
                <c:pt idx="2255">
                  <c:v>39365</c:v>
                </c:pt>
                <c:pt idx="2256">
                  <c:v>39366</c:v>
                </c:pt>
                <c:pt idx="2257">
                  <c:v>39367</c:v>
                </c:pt>
                <c:pt idx="2258">
                  <c:v>39370</c:v>
                </c:pt>
                <c:pt idx="2259">
                  <c:v>39371</c:v>
                </c:pt>
                <c:pt idx="2260">
                  <c:v>39372</c:v>
                </c:pt>
                <c:pt idx="2261">
                  <c:v>39373</c:v>
                </c:pt>
                <c:pt idx="2262">
                  <c:v>39374</c:v>
                </c:pt>
                <c:pt idx="2263">
                  <c:v>39377</c:v>
                </c:pt>
                <c:pt idx="2264">
                  <c:v>39378</c:v>
                </c:pt>
                <c:pt idx="2265">
                  <c:v>39379</c:v>
                </c:pt>
                <c:pt idx="2266">
                  <c:v>39380</c:v>
                </c:pt>
                <c:pt idx="2267">
                  <c:v>39381</c:v>
                </c:pt>
                <c:pt idx="2268">
                  <c:v>39384</c:v>
                </c:pt>
                <c:pt idx="2269">
                  <c:v>39385</c:v>
                </c:pt>
                <c:pt idx="2270">
                  <c:v>39386</c:v>
                </c:pt>
                <c:pt idx="2271">
                  <c:v>39387</c:v>
                </c:pt>
                <c:pt idx="2272">
                  <c:v>39391</c:v>
                </c:pt>
                <c:pt idx="2273">
                  <c:v>39392</c:v>
                </c:pt>
                <c:pt idx="2274">
                  <c:v>39393</c:v>
                </c:pt>
                <c:pt idx="2275">
                  <c:v>39394</c:v>
                </c:pt>
                <c:pt idx="2276">
                  <c:v>39395</c:v>
                </c:pt>
                <c:pt idx="2277">
                  <c:v>39398</c:v>
                </c:pt>
                <c:pt idx="2278">
                  <c:v>39399</c:v>
                </c:pt>
                <c:pt idx="2279">
                  <c:v>39400</c:v>
                </c:pt>
                <c:pt idx="2280">
                  <c:v>39401</c:v>
                </c:pt>
                <c:pt idx="2281">
                  <c:v>39402</c:v>
                </c:pt>
                <c:pt idx="2282">
                  <c:v>39406</c:v>
                </c:pt>
                <c:pt idx="2283">
                  <c:v>39407</c:v>
                </c:pt>
                <c:pt idx="2284">
                  <c:v>39408</c:v>
                </c:pt>
                <c:pt idx="2285">
                  <c:v>39409</c:v>
                </c:pt>
                <c:pt idx="2286">
                  <c:v>39412</c:v>
                </c:pt>
                <c:pt idx="2287">
                  <c:v>39413</c:v>
                </c:pt>
                <c:pt idx="2288">
                  <c:v>39414</c:v>
                </c:pt>
                <c:pt idx="2289">
                  <c:v>39415</c:v>
                </c:pt>
                <c:pt idx="2290">
                  <c:v>39416</c:v>
                </c:pt>
                <c:pt idx="2291">
                  <c:v>39419</c:v>
                </c:pt>
                <c:pt idx="2292">
                  <c:v>39420</c:v>
                </c:pt>
                <c:pt idx="2293">
                  <c:v>39421</c:v>
                </c:pt>
                <c:pt idx="2294">
                  <c:v>39422</c:v>
                </c:pt>
                <c:pt idx="2295">
                  <c:v>39423</c:v>
                </c:pt>
                <c:pt idx="2296">
                  <c:v>39426</c:v>
                </c:pt>
                <c:pt idx="2297">
                  <c:v>39427</c:v>
                </c:pt>
                <c:pt idx="2298">
                  <c:v>39429</c:v>
                </c:pt>
                <c:pt idx="2299">
                  <c:v>39430</c:v>
                </c:pt>
                <c:pt idx="2300">
                  <c:v>39433</c:v>
                </c:pt>
                <c:pt idx="2301">
                  <c:v>39434</c:v>
                </c:pt>
                <c:pt idx="2302">
                  <c:v>39435</c:v>
                </c:pt>
                <c:pt idx="2303">
                  <c:v>39436</c:v>
                </c:pt>
                <c:pt idx="2304">
                  <c:v>39437</c:v>
                </c:pt>
                <c:pt idx="2305">
                  <c:v>39440</c:v>
                </c:pt>
                <c:pt idx="2306">
                  <c:v>39442</c:v>
                </c:pt>
                <c:pt idx="2307">
                  <c:v>39443</c:v>
                </c:pt>
                <c:pt idx="2308">
                  <c:v>39444</c:v>
                </c:pt>
                <c:pt idx="2309">
                  <c:v>39447</c:v>
                </c:pt>
                <c:pt idx="2310">
                  <c:v>39449</c:v>
                </c:pt>
                <c:pt idx="2311">
                  <c:v>39450</c:v>
                </c:pt>
                <c:pt idx="2312">
                  <c:v>39451</c:v>
                </c:pt>
                <c:pt idx="2313">
                  <c:v>39454</c:v>
                </c:pt>
                <c:pt idx="2314">
                  <c:v>39455</c:v>
                </c:pt>
                <c:pt idx="2315">
                  <c:v>39456</c:v>
                </c:pt>
                <c:pt idx="2316">
                  <c:v>39457</c:v>
                </c:pt>
                <c:pt idx="2317">
                  <c:v>39458</c:v>
                </c:pt>
                <c:pt idx="2318">
                  <c:v>39461</c:v>
                </c:pt>
                <c:pt idx="2319">
                  <c:v>39462</c:v>
                </c:pt>
                <c:pt idx="2320">
                  <c:v>39463</c:v>
                </c:pt>
                <c:pt idx="2321">
                  <c:v>39464</c:v>
                </c:pt>
                <c:pt idx="2322">
                  <c:v>39465</c:v>
                </c:pt>
                <c:pt idx="2323">
                  <c:v>39468</c:v>
                </c:pt>
                <c:pt idx="2324">
                  <c:v>39469</c:v>
                </c:pt>
                <c:pt idx="2325">
                  <c:v>39470</c:v>
                </c:pt>
                <c:pt idx="2326">
                  <c:v>39471</c:v>
                </c:pt>
                <c:pt idx="2327">
                  <c:v>39472</c:v>
                </c:pt>
                <c:pt idx="2328">
                  <c:v>39475</c:v>
                </c:pt>
                <c:pt idx="2329">
                  <c:v>39476</c:v>
                </c:pt>
                <c:pt idx="2330">
                  <c:v>39477</c:v>
                </c:pt>
                <c:pt idx="2331">
                  <c:v>39478</c:v>
                </c:pt>
                <c:pt idx="2332">
                  <c:v>39479</c:v>
                </c:pt>
                <c:pt idx="2333">
                  <c:v>39483</c:v>
                </c:pt>
                <c:pt idx="2334">
                  <c:v>39484</c:v>
                </c:pt>
                <c:pt idx="2335">
                  <c:v>39485</c:v>
                </c:pt>
                <c:pt idx="2336">
                  <c:v>39486</c:v>
                </c:pt>
                <c:pt idx="2337">
                  <c:v>39489</c:v>
                </c:pt>
                <c:pt idx="2338">
                  <c:v>39490</c:v>
                </c:pt>
                <c:pt idx="2339">
                  <c:v>39491</c:v>
                </c:pt>
                <c:pt idx="2340">
                  <c:v>39492</c:v>
                </c:pt>
                <c:pt idx="2341">
                  <c:v>39493</c:v>
                </c:pt>
                <c:pt idx="2342">
                  <c:v>39496</c:v>
                </c:pt>
                <c:pt idx="2343">
                  <c:v>39497</c:v>
                </c:pt>
                <c:pt idx="2344">
                  <c:v>39498</c:v>
                </c:pt>
                <c:pt idx="2345">
                  <c:v>39499</c:v>
                </c:pt>
                <c:pt idx="2346">
                  <c:v>39500</c:v>
                </c:pt>
                <c:pt idx="2347">
                  <c:v>39503</c:v>
                </c:pt>
                <c:pt idx="2348">
                  <c:v>39504</c:v>
                </c:pt>
                <c:pt idx="2349">
                  <c:v>39505</c:v>
                </c:pt>
                <c:pt idx="2350">
                  <c:v>39506</c:v>
                </c:pt>
                <c:pt idx="2351">
                  <c:v>39507</c:v>
                </c:pt>
                <c:pt idx="2352">
                  <c:v>39510</c:v>
                </c:pt>
                <c:pt idx="2353">
                  <c:v>39511</c:v>
                </c:pt>
                <c:pt idx="2354">
                  <c:v>39512</c:v>
                </c:pt>
                <c:pt idx="2355">
                  <c:v>39513</c:v>
                </c:pt>
                <c:pt idx="2356">
                  <c:v>39514</c:v>
                </c:pt>
                <c:pt idx="2357">
                  <c:v>39517</c:v>
                </c:pt>
                <c:pt idx="2358">
                  <c:v>39518</c:v>
                </c:pt>
                <c:pt idx="2359">
                  <c:v>39519</c:v>
                </c:pt>
                <c:pt idx="2360">
                  <c:v>39520</c:v>
                </c:pt>
                <c:pt idx="2361">
                  <c:v>39521</c:v>
                </c:pt>
                <c:pt idx="2362">
                  <c:v>39525</c:v>
                </c:pt>
                <c:pt idx="2363">
                  <c:v>39526</c:v>
                </c:pt>
                <c:pt idx="2364">
                  <c:v>39531</c:v>
                </c:pt>
                <c:pt idx="2365">
                  <c:v>39532</c:v>
                </c:pt>
                <c:pt idx="2366">
                  <c:v>39533</c:v>
                </c:pt>
                <c:pt idx="2367">
                  <c:v>39534</c:v>
                </c:pt>
                <c:pt idx="2368">
                  <c:v>39535</c:v>
                </c:pt>
                <c:pt idx="2369">
                  <c:v>39538</c:v>
                </c:pt>
                <c:pt idx="2370">
                  <c:v>39539</c:v>
                </c:pt>
                <c:pt idx="2371">
                  <c:v>39540</c:v>
                </c:pt>
                <c:pt idx="2372">
                  <c:v>39541</c:v>
                </c:pt>
                <c:pt idx="2373">
                  <c:v>39542</c:v>
                </c:pt>
                <c:pt idx="2374">
                  <c:v>39545</c:v>
                </c:pt>
                <c:pt idx="2375">
                  <c:v>39546</c:v>
                </c:pt>
                <c:pt idx="2376">
                  <c:v>39547</c:v>
                </c:pt>
                <c:pt idx="2377">
                  <c:v>39548</c:v>
                </c:pt>
                <c:pt idx="2378">
                  <c:v>39549</c:v>
                </c:pt>
                <c:pt idx="2379">
                  <c:v>39552</c:v>
                </c:pt>
                <c:pt idx="2380">
                  <c:v>39553</c:v>
                </c:pt>
                <c:pt idx="2381">
                  <c:v>39554</c:v>
                </c:pt>
                <c:pt idx="2382">
                  <c:v>39555</c:v>
                </c:pt>
                <c:pt idx="2383">
                  <c:v>39556</c:v>
                </c:pt>
                <c:pt idx="2384">
                  <c:v>39559</c:v>
                </c:pt>
                <c:pt idx="2385">
                  <c:v>39560</c:v>
                </c:pt>
                <c:pt idx="2386">
                  <c:v>39561</c:v>
                </c:pt>
                <c:pt idx="2387">
                  <c:v>39562</c:v>
                </c:pt>
                <c:pt idx="2388">
                  <c:v>39563</c:v>
                </c:pt>
                <c:pt idx="2389">
                  <c:v>39566</c:v>
                </c:pt>
                <c:pt idx="2390">
                  <c:v>39567</c:v>
                </c:pt>
                <c:pt idx="2391">
                  <c:v>39568</c:v>
                </c:pt>
                <c:pt idx="2392">
                  <c:v>39570</c:v>
                </c:pt>
                <c:pt idx="2393">
                  <c:v>39573</c:v>
                </c:pt>
                <c:pt idx="2394">
                  <c:v>39574</c:v>
                </c:pt>
                <c:pt idx="2395">
                  <c:v>39575</c:v>
                </c:pt>
                <c:pt idx="2396">
                  <c:v>39576</c:v>
                </c:pt>
                <c:pt idx="2397">
                  <c:v>39577</c:v>
                </c:pt>
                <c:pt idx="2398">
                  <c:v>39580</c:v>
                </c:pt>
                <c:pt idx="2399">
                  <c:v>39581</c:v>
                </c:pt>
                <c:pt idx="2400">
                  <c:v>39582</c:v>
                </c:pt>
                <c:pt idx="2401">
                  <c:v>39583</c:v>
                </c:pt>
                <c:pt idx="2402">
                  <c:v>39584</c:v>
                </c:pt>
                <c:pt idx="2403">
                  <c:v>39587</c:v>
                </c:pt>
                <c:pt idx="2404">
                  <c:v>39588</c:v>
                </c:pt>
                <c:pt idx="2405">
                  <c:v>39589</c:v>
                </c:pt>
                <c:pt idx="2406">
                  <c:v>39590</c:v>
                </c:pt>
                <c:pt idx="2407">
                  <c:v>39591</c:v>
                </c:pt>
                <c:pt idx="2408">
                  <c:v>39594</c:v>
                </c:pt>
                <c:pt idx="2409">
                  <c:v>39595</c:v>
                </c:pt>
                <c:pt idx="2410">
                  <c:v>39596</c:v>
                </c:pt>
                <c:pt idx="2411">
                  <c:v>39597</c:v>
                </c:pt>
                <c:pt idx="2412">
                  <c:v>39598</c:v>
                </c:pt>
                <c:pt idx="2413">
                  <c:v>39601</c:v>
                </c:pt>
                <c:pt idx="2414">
                  <c:v>39602</c:v>
                </c:pt>
                <c:pt idx="2415">
                  <c:v>39603</c:v>
                </c:pt>
                <c:pt idx="2416">
                  <c:v>39604</c:v>
                </c:pt>
                <c:pt idx="2417">
                  <c:v>39605</c:v>
                </c:pt>
                <c:pt idx="2418">
                  <c:v>39608</c:v>
                </c:pt>
                <c:pt idx="2419">
                  <c:v>39609</c:v>
                </c:pt>
                <c:pt idx="2420">
                  <c:v>39610</c:v>
                </c:pt>
                <c:pt idx="2421">
                  <c:v>39611</c:v>
                </c:pt>
                <c:pt idx="2422">
                  <c:v>39612</c:v>
                </c:pt>
                <c:pt idx="2423">
                  <c:v>39615</c:v>
                </c:pt>
                <c:pt idx="2424">
                  <c:v>39616</c:v>
                </c:pt>
                <c:pt idx="2425">
                  <c:v>39617</c:v>
                </c:pt>
                <c:pt idx="2426">
                  <c:v>39618</c:v>
                </c:pt>
                <c:pt idx="2427">
                  <c:v>39619</c:v>
                </c:pt>
                <c:pt idx="2428">
                  <c:v>39622</c:v>
                </c:pt>
                <c:pt idx="2429">
                  <c:v>39623</c:v>
                </c:pt>
                <c:pt idx="2430">
                  <c:v>39624</c:v>
                </c:pt>
                <c:pt idx="2431">
                  <c:v>39625</c:v>
                </c:pt>
                <c:pt idx="2432">
                  <c:v>39626</c:v>
                </c:pt>
                <c:pt idx="2433">
                  <c:v>39629</c:v>
                </c:pt>
                <c:pt idx="2434">
                  <c:v>39630</c:v>
                </c:pt>
                <c:pt idx="2435">
                  <c:v>39631</c:v>
                </c:pt>
                <c:pt idx="2436">
                  <c:v>39632</c:v>
                </c:pt>
                <c:pt idx="2437">
                  <c:v>39633</c:v>
                </c:pt>
                <c:pt idx="2438">
                  <c:v>39636</c:v>
                </c:pt>
                <c:pt idx="2439">
                  <c:v>39637</c:v>
                </c:pt>
                <c:pt idx="2440">
                  <c:v>39638</c:v>
                </c:pt>
                <c:pt idx="2441">
                  <c:v>39639</c:v>
                </c:pt>
                <c:pt idx="2442">
                  <c:v>39640</c:v>
                </c:pt>
                <c:pt idx="2443">
                  <c:v>39643</c:v>
                </c:pt>
                <c:pt idx="2444">
                  <c:v>39644</c:v>
                </c:pt>
                <c:pt idx="2445">
                  <c:v>39645</c:v>
                </c:pt>
                <c:pt idx="2446">
                  <c:v>39646</c:v>
                </c:pt>
                <c:pt idx="2447">
                  <c:v>39647</c:v>
                </c:pt>
                <c:pt idx="2448">
                  <c:v>39650</c:v>
                </c:pt>
                <c:pt idx="2449">
                  <c:v>39651</c:v>
                </c:pt>
                <c:pt idx="2450">
                  <c:v>39652</c:v>
                </c:pt>
                <c:pt idx="2451">
                  <c:v>39653</c:v>
                </c:pt>
                <c:pt idx="2452">
                  <c:v>39654</c:v>
                </c:pt>
                <c:pt idx="2453">
                  <c:v>39657</c:v>
                </c:pt>
                <c:pt idx="2454">
                  <c:v>39658</c:v>
                </c:pt>
                <c:pt idx="2455">
                  <c:v>39659</c:v>
                </c:pt>
                <c:pt idx="2456">
                  <c:v>39660</c:v>
                </c:pt>
                <c:pt idx="2457">
                  <c:v>39661</c:v>
                </c:pt>
                <c:pt idx="2458">
                  <c:v>39664</c:v>
                </c:pt>
                <c:pt idx="2459">
                  <c:v>39665</c:v>
                </c:pt>
                <c:pt idx="2460">
                  <c:v>39666</c:v>
                </c:pt>
                <c:pt idx="2461">
                  <c:v>39667</c:v>
                </c:pt>
                <c:pt idx="2462">
                  <c:v>39668</c:v>
                </c:pt>
                <c:pt idx="2463">
                  <c:v>39671</c:v>
                </c:pt>
                <c:pt idx="2464">
                  <c:v>39672</c:v>
                </c:pt>
                <c:pt idx="2465">
                  <c:v>39673</c:v>
                </c:pt>
                <c:pt idx="2466">
                  <c:v>39674</c:v>
                </c:pt>
                <c:pt idx="2467">
                  <c:v>39675</c:v>
                </c:pt>
                <c:pt idx="2468">
                  <c:v>39678</c:v>
                </c:pt>
                <c:pt idx="2469">
                  <c:v>39679</c:v>
                </c:pt>
                <c:pt idx="2470">
                  <c:v>39680</c:v>
                </c:pt>
                <c:pt idx="2471">
                  <c:v>39681</c:v>
                </c:pt>
                <c:pt idx="2472">
                  <c:v>39682</c:v>
                </c:pt>
                <c:pt idx="2473">
                  <c:v>39685</c:v>
                </c:pt>
                <c:pt idx="2474">
                  <c:v>39686</c:v>
                </c:pt>
                <c:pt idx="2475">
                  <c:v>39687</c:v>
                </c:pt>
                <c:pt idx="2476">
                  <c:v>39688</c:v>
                </c:pt>
                <c:pt idx="2477">
                  <c:v>39689</c:v>
                </c:pt>
                <c:pt idx="2478">
                  <c:v>39692</c:v>
                </c:pt>
                <c:pt idx="2479">
                  <c:v>39693</c:v>
                </c:pt>
                <c:pt idx="2480">
                  <c:v>39694</c:v>
                </c:pt>
                <c:pt idx="2481">
                  <c:v>39695</c:v>
                </c:pt>
                <c:pt idx="2482">
                  <c:v>39696</c:v>
                </c:pt>
                <c:pt idx="2483">
                  <c:v>39699</c:v>
                </c:pt>
                <c:pt idx="2484">
                  <c:v>39700</c:v>
                </c:pt>
                <c:pt idx="2485">
                  <c:v>39701</c:v>
                </c:pt>
                <c:pt idx="2486">
                  <c:v>39702</c:v>
                </c:pt>
                <c:pt idx="2487">
                  <c:v>39703</c:v>
                </c:pt>
                <c:pt idx="2488">
                  <c:v>39706</c:v>
                </c:pt>
                <c:pt idx="2489">
                  <c:v>39708</c:v>
                </c:pt>
                <c:pt idx="2490">
                  <c:v>39709</c:v>
                </c:pt>
                <c:pt idx="2491">
                  <c:v>39710</c:v>
                </c:pt>
                <c:pt idx="2492">
                  <c:v>39713</c:v>
                </c:pt>
                <c:pt idx="2493">
                  <c:v>39714</c:v>
                </c:pt>
                <c:pt idx="2494">
                  <c:v>39715</c:v>
                </c:pt>
                <c:pt idx="2495">
                  <c:v>39716</c:v>
                </c:pt>
                <c:pt idx="2496">
                  <c:v>39717</c:v>
                </c:pt>
                <c:pt idx="2497">
                  <c:v>39720</c:v>
                </c:pt>
                <c:pt idx="2498">
                  <c:v>39721</c:v>
                </c:pt>
                <c:pt idx="2499">
                  <c:v>39722</c:v>
                </c:pt>
                <c:pt idx="2500">
                  <c:v>39723</c:v>
                </c:pt>
                <c:pt idx="2501">
                  <c:v>39724</c:v>
                </c:pt>
                <c:pt idx="2502">
                  <c:v>39727</c:v>
                </c:pt>
                <c:pt idx="2503">
                  <c:v>39728</c:v>
                </c:pt>
                <c:pt idx="2504">
                  <c:v>39729</c:v>
                </c:pt>
                <c:pt idx="2505">
                  <c:v>39730</c:v>
                </c:pt>
                <c:pt idx="2506">
                  <c:v>39731</c:v>
                </c:pt>
                <c:pt idx="2507">
                  <c:v>39733</c:v>
                </c:pt>
                <c:pt idx="2508">
                  <c:v>39734</c:v>
                </c:pt>
                <c:pt idx="2509">
                  <c:v>39735</c:v>
                </c:pt>
                <c:pt idx="2510">
                  <c:v>39736</c:v>
                </c:pt>
                <c:pt idx="2511">
                  <c:v>39737</c:v>
                </c:pt>
                <c:pt idx="2512">
                  <c:v>39738</c:v>
                </c:pt>
                <c:pt idx="2513">
                  <c:v>39739</c:v>
                </c:pt>
                <c:pt idx="2514">
                  <c:v>39740</c:v>
                </c:pt>
                <c:pt idx="2515">
                  <c:v>39741</c:v>
                </c:pt>
                <c:pt idx="2516">
                  <c:v>39742</c:v>
                </c:pt>
                <c:pt idx="2517">
                  <c:v>39743</c:v>
                </c:pt>
                <c:pt idx="2518">
                  <c:v>39744</c:v>
                </c:pt>
                <c:pt idx="2519">
                  <c:v>39745</c:v>
                </c:pt>
                <c:pt idx="2520">
                  <c:v>39746</c:v>
                </c:pt>
                <c:pt idx="2521">
                  <c:v>39747</c:v>
                </c:pt>
                <c:pt idx="2522">
                  <c:v>39748</c:v>
                </c:pt>
                <c:pt idx="2523">
                  <c:v>39749</c:v>
                </c:pt>
                <c:pt idx="2524">
                  <c:v>39750</c:v>
                </c:pt>
                <c:pt idx="2525">
                  <c:v>39751</c:v>
                </c:pt>
                <c:pt idx="2526">
                  <c:v>39752</c:v>
                </c:pt>
                <c:pt idx="2527">
                  <c:v>39753</c:v>
                </c:pt>
                <c:pt idx="2528">
                  <c:v>39754</c:v>
                </c:pt>
                <c:pt idx="2529">
                  <c:v>39755</c:v>
                </c:pt>
                <c:pt idx="2530">
                  <c:v>39756</c:v>
                </c:pt>
                <c:pt idx="2531">
                  <c:v>39757</c:v>
                </c:pt>
                <c:pt idx="2532">
                  <c:v>39758</c:v>
                </c:pt>
                <c:pt idx="2533">
                  <c:v>39759</c:v>
                </c:pt>
                <c:pt idx="2534">
                  <c:v>39760</c:v>
                </c:pt>
                <c:pt idx="2535">
                  <c:v>39761</c:v>
                </c:pt>
                <c:pt idx="2536">
                  <c:v>39762</c:v>
                </c:pt>
                <c:pt idx="2537">
                  <c:v>39763</c:v>
                </c:pt>
                <c:pt idx="2538">
                  <c:v>39764</c:v>
                </c:pt>
                <c:pt idx="2539">
                  <c:v>39765</c:v>
                </c:pt>
                <c:pt idx="2540">
                  <c:v>39766</c:v>
                </c:pt>
                <c:pt idx="2541">
                  <c:v>39767</c:v>
                </c:pt>
                <c:pt idx="2542">
                  <c:v>39768</c:v>
                </c:pt>
                <c:pt idx="2543">
                  <c:v>39769</c:v>
                </c:pt>
                <c:pt idx="2544">
                  <c:v>39770</c:v>
                </c:pt>
                <c:pt idx="2545">
                  <c:v>39771</c:v>
                </c:pt>
                <c:pt idx="2546">
                  <c:v>39772</c:v>
                </c:pt>
                <c:pt idx="2547">
                  <c:v>39773</c:v>
                </c:pt>
                <c:pt idx="2548">
                  <c:v>39774</c:v>
                </c:pt>
                <c:pt idx="2549">
                  <c:v>39775</c:v>
                </c:pt>
                <c:pt idx="2550">
                  <c:v>39776</c:v>
                </c:pt>
                <c:pt idx="2551">
                  <c:v>39777</c:v>
                </c:pt>
                <c:pt idx="2552">
                  <c:v>39778</c:v>
                </c:pt>
                <c:pt idx="2553">
                  <c:v>39779</c:v>
                </c:pt>
                <c:pt idx="2554">
                  <c:v>39780</c:v>
                </c:pt>
                <c:pt idx="2555">
                  <c:v>39781</c:v>
                </c:pt>
                <c:pt idx="2556">
                  <c:v>39782</c:v>
                </c:pt>
                <c:pt idx="2557">
                  <c:v>39783</c:v>
                </c:pt>
                <c:pt idx="2558">
                  <c:v>39784</c:v>
                </c:pt>
                <c:pt idx="2559">
                  <c:v>39785</c:v>
                </c:pt>
                <c:pt idx="2560">
                  <c:v>39786</c:v>
                </c:pt>
                <c:pt idx="2561">
                  <c:v>39787</c:v>
                </c:pt>
                <c:pt idx="2562">
                  <c:v>39788</c:v>
                </c:pt>
                <c:pt idx="2563">
                  <c:v>39789</c:v>
                </c:pt>
                <c:pt idx="2564">
                  <c:v>39790</c:v>
                </c:pt>
                <c:pt idx="2565">
                  <c:v>39791</c:v>
                </c:pt>
                <c:pt idx="2566">
                  <c:v>39792</c:v>
                </c:pt>
                <c:pt idx="2567">
                  <c:v>39793</c:v>
                </c:pt>
                <c:pt idx="2568">
                  <c:v>39794</c:v>
                </c:pt>
                <c:pt idx="2569">
                  <c:v>39795</c:v>
                </c:pt>
                <c:pt idx="2570">
                  <c:v>39796</c:v>
                </c:pt>
                <c:pt idx="2571">
                  <c:v>39797</c:v>
                </c:pt>
                <c:pt idx="2572">
                  <c:v>39798</c:v>
                </c:pt>
                <c:pt idx="2573">
                  <c:v>39799</c:v>
                </c:pt>
                <c:pt idx="2574">
                  <c:v>39800</c:v>
                </c:pt>
                <c:pt idx="2575">
                  <c:v>39801</c:v>
                </c:pt>
                <c:pt idx="2576">
                  <c:v>39802</c:v>
                </c:pt>
                <c:pt idx="2577">
                  <c:v>39803</c:v>
                </c:pt>
                <c:pt idx="2578">
                  <c:v>39804</c:v>
                </c:pt>
                <c:pt idx="2579">
                  <c:v>39805</c:v>
                </c:pt>
                <c:pt idx="2580">
                  <c:v>39806</c:v>
                </c:pt>
                <c:pt idx="2581">
                  <c:v>39807</c:v>
                </c:pt>
                <c:pt idx="2582">
                  <c:v>39808</c:v>
                </c:pt>
                <c:pt idx="2583">
                  <c:v>39809</c:v>
                </c:pt>
                <c:pt idx="2584">
                  <c:v>39810</c:v>
                </c:pt>
                <c:pt idx="2585">
                  <c:v>39811</c:v>
                </c:pt>
                <c:pt idx="2586">
                  <c:v>39812</c:v>
                </c:pt>
                <c:pt idx="2587">
                  <c:v>39813</c:v>
                </c:pt>
                <c:pt idx="2588">
                  <c:v>39814</c:v>
                </c:pt>
                <c:pt idx="2589">
                  <c:v>39815</c:v>
                </c:pt>
                <c:pt idx="2590">
                  <c:v>39816</c:v>
                </c:pt>
                <c:pt idx="2591">
                  <c:v>39817</c:v>
                </c:pt>
                <c:pt idx="2592">
                  <c:v>39818</c:v>
                </c:pt>
                <c:pt idx="2593">
                  <c:v>39819</c:v>
                </c:pt>
                <c:pt idx="2594">
                  <c:v>39820</c:v>
                </c:pt>
                <c:pt idx="2595">
                  <c:v>39821</c:v>
                </c:pt>
                <c:pt idx="2596">
                  <c:v>39822</c:v>
                </c:pt>
                <c:pt idx="2597">
                  <c:v>39823</c:v>
                </c:pt>
                <c:pt idx="2598">
                  <c:v>39824</c:v>
                </c:pt>
                <c:pt idx="2599">
                  <c:v>39825</c:v>
                </c:pt>
                <c:pt idx="2600">
                  <c:v>39826</c:v>
                </c:pt>
                <c:pt idx="2601">
                  <c:v>39827</c:v>
                </c:pt>
                <c:pt idx="2602">
                  <c:v>39828</c:v>
                </c:pt>
                <c:pt idx="2603">
                  <c:v>39829</c:v>
                </c:pt>
                <c:pt idx="2604">
                  <c:v>39830</c:v>
                </c:pt>
                <c:pt idx="2605">
                  <c:v>39831</c:v>
                </c:pt>
                <c:pt idx="2606">
                  <c:v>39832</c:v>
                </c:pt>
                <c:pt idx="2607">
                  <c:v>39833</c:v>
                </c:pt>
                <c:pt idx="2608">
                  <c:v>39834</c:v>
                </c:pt>
                <c:pt idx="2609">
                  <c:v>39835</c:v>
                </c:pt>
                <c:pt idx="2610">
                  <c:v>39836</c:v>
                </c:pt>
                <c:pt idx="2611">
                  <c:v>39837</c:v>
                </c:pt>
                <c:pt idx="2612">
                  <c:v>39838</c:v>
                </c:pt>
                <c:pt idx="2613">
                  <c:v>39839</c:v>
                </c:pt>
                <c:pt idx="2614">
                  <c:v>39840</c:v>
                </c:pt>
                <c:pt idx="2615">
                  <c:v>39841</c:v>
                </c:pt>
                <c:pt idx="2616">
                  <c:v>39842</c:v>
                </c:pt>
                <c:pt idx="2617">
                  <c:v>39843</c:v>
                </c:pt>
                <c:pt idx="2618">
                  <c:v>39844</c:v>
                </c:pt>
                <c:pt idx="2619">
                  <c:v>39845</c:v>
                </c:pt>
                <c:pt idx="2620">
                  <c:v>39846</c:v>
                </c:pt>
                <c:pt idx="2621">
                  <c:v>39847</c:v>
                </c:pt>
                <c:pt idx="2622">
                  <c:v>39848</c:v>
                </c:pt>
                <c:pt idx="2623">
                  <c:v>39849</c:v>
                </c:pt>
                <c:pt idx="2624">
                  <c:v>39850</c:v>
                </c:pt>
                <c:pt idx="2625">
                  <c:v>39851</c:v>
                </c:pt>
                <c:pt idx="2626">
                  <c:v>39852</c:v>
                </c:pt>
                <c:pt idx="2627">
                  <c:v>39853</c:v>
                </c:pt>
                <c:pt idx="2628">
                  <c:v>39854</c:v>
                </c:pt>
                <c:pt idx="2629">
                  <c:v>39855</c:v>
                </c:pt>
                <c:pt idx="2630">
                  <c:v>39856</c:v>
                </c:pt>
                <c:pt idx="2631">
                  <c:v>39857</c:v>
                </c:pt>
                <c:pt idx="2632">
                  <c:v>39858</c:v>
                </c:pt>
                <c:pt idx="2633">
                  <c:v>39859</c:v>
                </c:pt>
                <c:pt idx="2634">
                  <c:v>39860</c:v>
                </c:pt>
                <c:pt idx="2635">
                  <c:v>39861</c:v>
                </c:pt>
                <c:pt idx="2636">
                  <c:v>39862</c:v>
                </c:pt>
                <c:pt idx="2637">
                  <c:v>39863</c:v>
                </c:pt>
                <c:pt idx="2638">
                  <c:v>39864</c:v>
                </c:pt>
                <c:pt idx="2639">
                  <c:v>39865</c:v>
                </c:pt>
                <c:pt idx="2640">
                  <c:v>39866</c:v>
                </c:pt>
                <c:pt idx="2641">
                  <c:v>39867</c:v>
                </c:pt>
                <c:pt idx="2642">
                  <c:v>39868</c:v>
                </c:pt>
                <c:pt idx="2643">
                  <c:v>39869</c:v>
                </c:pt>
                <c:pt idx="2644">
                  <c:v>39870</c:v>
                </c:pt>
                <c:pt idx="2645">
                  <c:v>39871</c:v>
                </c:pt>
                <c:pt idx="2646">
                  <c:v>39872</c:v>
                </c:pt>
                <c:pt idx="2647">
                  <c:v>39873</c:v>
                </c:pt>
                <c:pt idx="2648">
                  <c:v>39874</c:v>
                </c:pt>
                <c:pt idx="2649">
                  <c:v>39875</c:v>
                </c:pt>
                <c:pt idx="2650">
                  <c:v>39876</c:v>
                </c:pt>
                <c:pt idx="2651">
                  <c:v>39877</c:v>
                </c:pt>
                <c:pt idx="2652">
                  <c:v>39878</c:v>
                </c:pt>
                <c:pt idx="2653">
                  <c:v>39879</c:v>
                </c:pt>
                <c:pt idx="2654">
                  <c:v>39880</c:v>
                </c:pt>
                <c:pt idx="2655">
                  <c:v>39881</c:v>
                </c:pt>
                <c:pt idx="2656">
                  <c:v>39882</c:v>
                </c:pt>
                <c:pt idx="2657">
                  <c:v>39883</c:v>
                </c:pt>
                <c:pt idx="2658">
                  <c:v>39884</c:v>
                </c:pt>
                <c:pt idx="2659">
                  <c:v>39885</c:v>
                </c:pt>
                <c:pt idx="2660">
                  <c:v>39886</c:v>
                </c:pt>
                <c:pt idx="2661">
                  <c:v>39887</c:v>
                </c:pt>
                <c:pt idx="2662">
                  <c:v>39888</c:v>
                </c:pt>
                <c:pt idx="2663">
                  <c:v>39889</c:v>
                </c:pt>
                <c:pt idx="2664">
                  <c:v>39890</c:v>
                </c:pt>
                <c:pt idx="2665">
                  <c:v>39891</c:v>
                </c:pt>
                <c:pt idx="2666">
                  <c:v>39892</c:v>
                </c:pt>
                <c:pt idx="2667">
                  <c:v>39893</c:v>
                </c:pt>
                <c:pt idx="2668">
                  <c:v>39894</c:v>
                </c:pt>
                <c:pt idx="2669">
                  <c:v>39895</c:v>
                </c:pt>
                <c:pt idx="2670">
                  <c:v>39896</c:v>
                </c:pt>
                <c:pt idx="2671">
                  <c:v>39897</c:v>
                </c:pt>
                <c:pt idx="2672">
                  <c:v>39898</c:v>
                </c:pt>
                <c:pt idx="2673">
                  <c:v>39899</c:v>
                </c:pt>
                <c:pt idx="2674">
                  <c:v>39900</c:v>
                </c:pt>
                <c:pt idx="2675">
                  <c:v>39901</c:v>
                </c:pt>
                <c:pt idx="2676">
                  <c:v>39902</c:v>
                </c:pt>
                <c:pt idx="2677">
                  <c:v>39903</c:v>
                </c:pt>
                <c:pt idx="2678">
                  <c:v>39904</c:v>
                </c:pt>
                <c:pt idx="2679">
                  <c:v>39905</c:v>
                </c:pt>
                <c:pt idx="2680">
                  <c:v>39906</c:v>
                </c:pt>
                <c:pt idx="2681">
                  <c:v>39907</c:v>
                </c:pt>
                <c:pt idx="2682">
                  <c:v>39908</c:v>
                </c:pt>
                <c:pt idx="2683">
                  <c:v>39909</c:v>
                </c:pt>
                <c:pt idx="2684">
                  <c:v>39910</c:v>
                </c:pt>
                <c:pt idx="2685">
                  <c:v>39911</c:v>
                </c:pt>
                <c:pt idx="2686">
                  <c:v>39912</c:v>
                </c:pt>
                <c:pt idx="2687">
                  <c:v>39913</c:v>
                </c:pt>
                <c:pt idx="2688">
                  <c:v>39914</c:v>
                </c:pt>
                <c:pt idx="2689">
                  <c:v>39915</c:v>
                </c:pt>
                <c:pt idx="2690">
                  <c:v>39916</c:v>
                </c:pt>
                <c:pt idx="2691">
                  <c:v>39917</c:v>
                </c:pt>
                <c:pt idx="2692">
                  <c:v>39918</c:v>
                </c:pt>
                <c:pt idx="2693">
                  <c:v>39919</c:v>
                </c:pt>
                <c:pt idx="2694">
                  <c:v>39920</c:v>
                </c:pt>
                <c:pt idx="2695">
                  <c:v>39921</c:v>
                </c:pt>
                <c:pt idx="2696">
                  <c:v>39922</c:v>
                </c:pt>
                <c:pt idx="2697">
                  <c:v>39923</c:v>
                </c:pt>
                <c:pt idx="2698">
                  <c:v>39924</c:v>
                </c:pt>
                <c:pt idx="2699">
                  <c:v>39925</c:v>
                </c:pt>
                <c:pt idx="2700">
                  <c:v>39926</c:v>
                </c:pt>
                <c:pt idx="2701">
                  <c:v>39927</c:v>
                </c:pt>
                <c:pt idx="2702">
                  <c:v>39928</c:v>
                </c:pt>
                <c:pt idx="2703">
                  <c:v>39929</c:v>
                </c:pt>
                <c:pt idx="2704">
                  <c:v>39930</c:v>
                </c:pt>
                <c:pt idx="2705">
                  <c:v>39931</c:v>
                </c:pt>
                <c:pt idx="2706">
                  <c:v>39932</c:v>
                </c:pt>
                <c:pt idx="2707">
                  <c:v>39933</c:v>
                </c:pt>
                <c:pt idx="2708">
                  <c:v>39934</c:v>
                </c:pt>
                <c:pt idx="2709">
                  <c:v>39935</c:v>
                </c:pt>
                <c:pt idx="2710">
                  <c:v>39936</c:v>
                </c:pt>
                <c:pt idx="2711">
                  <c:v>39937</c:v>
                </c:pt>
                <c:pt idx="2712">
                  <c:v>39938</c:v>
                </c:pt>
                <c:pt idx="2713">
                  <c:v>39939</c:v>
                </c:pt>
                <c:pt idx="2714">
                  <c:v>39940</c:v>
                </c:pt>
                <c:pt idx="2715">
                  <c:v>39941</c:v>
                </c:pt>
                <c:pt idx="2716">
                  <c:v>39942</c:v>
                </c:pt>
                <c:pt idx="2717">
                  <c:v>39943</c:v>
                </c:pt>
                <c:pt idx="2718">
                  <c:v>39944</c:v>
                </c:pt>
                <c:pt idx="2719">
                  <c:v>39945</c:v>
                </c:pt>
                <c:pt idx="2720">
                  <c:v>39946</c:v>
                </c:pt>
                <c:pt idx="2721">
                  <c:v>39947</c:v>
                </c:pt>
                <c:pt idx="2722">
                  <c:v>39948</c:v>
                </c:pt>
                <c:pt idx="2723">
                  <c:v>39949</c:v>
                </c:pt>
                <c:pt idx="2724">
                  <c:v>39950</c:v>
                </c:pt>
                <c:pt idx="2725">
                  <c:v>39951</c:v>
                </c:pt>
                <c:pt idx="2726">
                  <c:v>39952</c:v>
                </c:pt>
                <c:pt idx="2727">
                  <c:v>39953</c:v>
                </c:pt>
                <c:pt idx="2728">
                  <c:v>39954</c:v>
                </c:pt>
                <c:pt idx="2729">
                  <c:v>39955</c:v>
                </c:pt>
                <c:pt idx="2730">
                  <c:v>39956</c:v>
                </c:pt>
                <c:pt idx="2731">
                  <c:v>39957</c:v>
                </c:pt>
                <c:pt idx="2732">
                  <c:v>39958</c:v>
                </c:pt>
                <c:pt idx="2733">
                  <c:v>39959</c:v>
                </c:pt>
                <c:pt idx="2734">
                  <c:v>39960</c:v>
                </c:pt>
                <c:pt idx="2735">
                  <c:v>39961</c:v>
                </c:pt>
                <c:pt idx="2736">
                  <c:v>39962</c:v>
                </c:pt>
                <c:pt idx="2737">
                  <c:v>39963</c:v>
                </c:pt>
                <c:pt idx="2738">
                  <c:v>39964</c:v>
                </c:pt>
                <c:pt idx="2739">
                  <c:v>39965</c:v>
                </c:pt>
                <c:pt idx="2740">
                  <c:v>39966</c:v>
                </c:pt>
                <c:pt idx="2741">
                  <c:v>39967</c:v>
                </c:pt>
                <c:pt idx="2742">
                  <c:v>39968</c:v>
                </c:pt>
                <c:pt idx="2743">
                  <c:v>39969</c:v>
                </c:pt>
                <c:pt idx="2744">
                  <c:v>39970</c:v>
                </c:pt>
                <c:pt idx="2745">
                  <c:v>39971</c:v>
                </c:pt>
                <c:pt idx="2746">
                  <c:v>39972</c:v>
                </c:pt>
                <c:pt idx="2747">
                  <c:v>39973</c:v>
                </c:pt>
                <c:pt idx="2748">
                  <c:v>39974</c:v>
                </c:pt>
                <c:pt idx="2749">
                  <c:v>39975</c:v>
                </c:pt>
                <c:pt idx="2750">
                  <c:v>39976</c:v>
                </c:pt>
                <c:pt idx="2751">
                  <c:v>39977</c:v>
                </c:pt>
                <c:pt idx="2752">
                  <c:v>39978</c:v>
                </c:pt>
                <c:pt idx="2753">
                  <c:v>39979</c:v>
                </c:pt>
                <c:pt idx="2754">
                  <c:v>39980</c:v>
                </c:pt>
                <c:pt idx="2755">
                  <c:v>39981</c:v>
                </c:pt>
                <c:pt idx="2756">
                  <c:v>39982</c:v>
                </c:pt>
                <c:pt idx="2757">
                  <c:v>39983</c:v>
                </c:pt>
                <c:pt idx="2758">
                  <c:v>39984</c:v>
                </c:pt>
                <c:pt idx="2759">
                  <c:v>39985</c:v>
                </c:pt>
                <c:pt idx="2760">
                  <c:v>39986</c:v>
                </c:pt>
                <c:pt idx="2761">
                  <c:v>39987</c:v>
                </c:pt>
                <c:pt idx="2762">
                  <c:v>39988</c:v>
                </c:pt>
                <c:pt idx="2763">
                  <c:v>39989</c:v>
                </c:pt>
                <c:pt idx="2764">
                  <c:v>39990</c:v>
                </c:pt>
                <c:pt idx="2765">
                  <c:v>39991</c:v>
                </c:pt>
                <c:pt idx="2766">
                  <c:v>39992</c:v>
                </c:pt>
                <c:pt idx="2767">
                  <c:v>39993</c:v>
                </c:pt>
                <c:pt idx="2768">
                  <c:v>39994</c:v>
                </c:pt>
                <c:pt idx="2769">
                  <c:v>39995</c:v>
                </c:pt>
                <c:pt idx="2770">
                  <c:v>39996</c:v>
                </c:pt>
                <c:pt idx="2771">
                  <c:v>39997</c:v>
                </c:pt>
                <c:pt idx="2772">
                  <c:v>39998</c:v>
                </c:pt>
                <c:pt idx="2773">
                  <c:v>39999</c:v>
                </c:pt>
                <c:pt idx="2774">
                  <c:v>40000</c:v>
                </c:pt>
                <c:pt idx="2775">
                  <c:v>40001</c:v>
                </c:pt>
                <c:pt idx="2776">
                  <c:v>40002</c:v>
                </c:pt>
                <c:pt idx="2777">
                  <c:v>40003</c:v>
                </c:pt>
                <c:pt idx="2778">
                  <c:v>40004</c:v>
                </c:pt>
                <c:pt idx="2779">
                  <c:v>40005</c:v>
                </c:pt>
                <c:pt idx="2780">
                  <c:v>40006</c:v>
                </c:pt>
                <c:pt idx="2781">
                  <c:v>40007</c:v>
                </c:pt>
                <c:pt idx="2782">
                  <c:v>40008</c:v>
                </c:pt>
                <c:pt idx="2783">
                  <c:v>40009</c:v>
                </c:pt>
                <c:pt idx="2784">
                  <c:v>40010</c:v>
                </c:pt>
                <c:pt idx="2785">
                  <c:v>40011</c:v>
                </c:pt>
                <c:pt idx="2786">
                  <c:v>40012</c:v>
                </c:pt>
                <c:pt idx="2787">
                  <c:v>40013</c:v>
                </c:pt>
                <c:pt idx="2788">
                  <c:v>40014</c:v>
                </c:pt>
                <c:pt idx="2789">
                  <c:v>40015</c:v>
                </c:pt>
                <c:pt idx="2790">
                  <c:v>40016</c:v>
                </c:pt>
                <c:pt idx="2791">
                  <c:v>40017</c:v>
                </c:pt>
                <c:pt idx="2792">
                  <c:v>40018</c:v>
                </c:pt>
                <c:pt idx="2793">
                  <c:v>40019</c:v>
                </c:pt>
                <c:pt idx="2794">
                  <c:v>40020</c:v>
                </c:pt>
                <c:pt idx="2795">
                  <c:v>40021</c:v>
                </c:pt>
                <c:pt idx="2796">
                  <c:v>40022</c:v>
                </c:pt>
                <c:pt idx="2797">
                  <c:v>40023</c:v>
                </c:pt>
                <c:pt idx="2798">
                  <c:v>40024</c:v>
                </c:pt>
                <c:pt idx="2799">
                  <c:v>40025</c:v>
                </c:pt>
                <c:pt idx="2800">
                  <c:v>40026</c:v>
                </c:pt>
                <c:pt idx="2801">
                  <c:v>40027</c:v>
                </c:pt>
                <c:pt idx="2802">
                  <c:v>40028</c:v>
                </c:pt>
                <c:pt idx="2803">
                  <c:v>40029</c:v>
                </c:pt>
                <c:pt idx="2804">
                  <c:v>40030</c:v>
                </c:pt>
                <c:pt idx="2805">
                  <c:v>40031</c:v>
                </c:pt>
                <c:pt idx="2806">
                  <c:v>40032</c:v>
                </c:pt>
                <c:pt idx="2807">
                  <c:v>40033</c:v>
                </c:pt>
                <c:pt idx="2808">
                  <c:v>40034</c:v>
                </c:pt>
                <c:pt idx="2809">
                  <c:v>40035</c:v>
                </c:pt>
                <c:pt idx="2810">
                  <c:v>40036</c:v>
                </c:pt>
                <c:pt idx="2811">
                  <c:v>40037</c:v>
                </c:pt>
                <c:pt idx="2812">
                  <c:v>40038</c:v>
                </c:pt>
                <c:pt idx="2813">
                  <c:v>40039</c:v>
                </c:pt>
                <c:pt idx="2814">
                  <c:v>40040</c:v>
                </c:pt>
                <c:pt idx="2815">
                  <c:v>40041</c:v>
                </c:pt>
                <c:pt idx="2816">
                  <c:v>40042</c:v>
                </c:pt>
                <c:pt idx="2817">
                  <c:v>40043</c:v>
                </c:pt>
                <c:pt idx="2818">
                  <c:v>40044</c:v>
                </c:pt>
                <c:pt idx="2819">
                  <c:v>40045</c:v>
                </c:pt>
                <c:pt idx="2820">
                  <c:v>40046</c:v>
                </c:pt>
                <c:pt idx="2821">
                  <c:v>40047</c:v>
                </c:pt>
                <c:pt idx="2822">
                  <c:v>40048</c:v>
                </c:pt>
                <c:pt idx="2823">
                  <c:v>40049</c:v>
                </c:pt>
                <c:pt idx="2824">
                  <c:v>40050</c:v>
                </c:pt>
                <c:pt idx="2825">
                  <c:v>40051</c:v>
                </c:pt>
                <c:pt idx="2826">
                  <c:v>40052</c:v>
                </c:pt>
                <c:pt idx="2827">
                  <c:v>40053</c:v>
                </c:pt>
                <c:pt idx="2828">
                  <c:v>40054</c:v>
                </c:pt>
                <c:pt idx="2829">
                  <c:v>40055</c:v>
                </c:pt>
                <c:pt idx="2830">
                  <c:v>40056</c:v>
                </c:pt>
                <c:pt idx="2831">
                  <c:v>40057</c:v>
                </c:pt>
                <c:pt idx="2832">
                  <c:v>40058</c:v>
                </c:pt>
                <c:pt idx="2833">
                  <c:v>40059</c:v>
                </c:pt>
                <c:pt idx="2834">
                  <c:v>40060</c:v>
                </c:pt>
                <c:pt idx="2835">
                  <c:v>40061</c:v>
                </c:pt>
                <c:pt idx="2836">
                  <c:v>40062</c:v>
                </c:pt>
                <c:pt idx="2837">
                  <c:v>40063</c:v>
                </c:pt>
                <c:pt idx="2838">
                  <c:v>40064</c:v>
                </c:pt>
                <c:pt idx="2839">
                  <c:v>40065</c:v>
                </c:pt>
                <c:pt idx="2840">
                  <c:v>40066</c:v>
                </c:pt>
                <c:pt idx="2841">
                  <c:v>40067</c:v>
                </c:pt>
                <c:pt idx="2842">
                  <c:v>40068</c:v>
                </c:pt>
                <c:pt idx="2843">
                  <c:v>40069</c:v>
                </c:pt>
                <c:pt idx="2844">
                  <c:v>40070</c:v>
                </c:pt>
                <c:pt idx="2845">
                  <c:v>40071</c:v>
                </c:pt>
                <c:pt idx="2846">
                  <c:v>40072</c:v>
                </c:pt>
                <c:pt idx="2847">
                  <c:v>40073</c:v>
                </c:pt>
                <c:pt idx="2848">
                  <c:v>40074</c:v>
                </c:pt>
                <c:pt idx="2849">
                  <c:v>40075</c:v>
                </c:pt>
                <c:pt idx="2850">
                  <c:v>40076</c:v>
                </c:pt>
                <c:pt idx="2851">
                  <c:v>40077</c:v>
                </c:pt>
                <c:pt idx="2852">
                  <c:v>40078</c:v>
                </c:pt>
                <c:pt idx="2853">
                  <c:v>40079</c:v>
                </c:pt>
                <c:pt idx="2854">
                  <c:v>40080</c:v>
                </c:pt>
                <c:pt idx="2855">
                  <c:v>40081</c:v>
                </c:pt>
                <c:pt idx="2856">
                  <c:v>40082</c:v>
                </c:pt>
                <c:pt idx="2857">
                  <c:v>40083</c:v>
                </c:pt>
                <c:pt idx="2858">
                  <c:v>40084</c:v>
                </c:pt>
                <c:pt idx="2859">
                  <c:v>40085</c:v>
                </c:pt>
                <c:pt idx="2860">
                  <c:v>40086</c:v>
                </c:pt>
                <c:pt idx="2861">
                  <c:v>40087</c:v>
                </c:pt>
                <c:pt idx="2862">
                  <c:v>40088</c:v>
                </c:pt>
                <c:pt idx="2863">
                  <c:v>40089</c:v>
                </c:pt>
                <c:pt idx="2864">
                  <c:v>40090</c:v>
                </c:pt>
                <c:pt idx="2865">
                  <c:v>40091</c:v>
                </c:pt>
                <c:pt idx="2866">
                  <c:v>40092</c:v>
                </c:pt>
                <c:pt idx="2867">
                  <c:v>40093</c:v>
                </c:pt>
                <c:pt idx="2868">
                  <c:v>40094</c:v>
                </c:pt>
                <c:pt idx="2869">
                  <c:v>40095</c:v>
                </c:pt>
                <c:pt idx="2870">
                  <c:v>40096</c:v>
                </c:pt>
                <c:pt idx="2871">
                  <c:v>40097</c:v>
                </c:pt>
                <c:pt idx="2872">
                  <c:v>40098</c:v>
                </c:pt>
                <c:pt idx="2873">
                  <c:v>40099</c:v>
                </c:pt>
                <c:pt idx="2874">
                  <c:v>40100</c:v>
                </c:pt>
                <c:pt idx="2875">
                  <c:v>40101</c:v>
                </c:pt>
                <c:pt idx="2876">
                  <c:v>40102</c:v>
                </c:pt>
                <c:pt idx="2877">
                  <c:v>40103</c:v>
                </c:pt>
                <c:pt idx="2878">
                  <c:v>40104</c:v>
                </c:pt>
                <c:pt idx="2879">
                  <c:v>40105</c:v>
                </c:pt>
                <c:pt idx="2880">
                  <c:v>40106</c:v>
                </c:pt>
                <c:pt idx="2881">
                  <c:v>40107</c:v>
                </c:pt>
                <c:pt idx="2882">
                  <c:v>40108</c:v>
                </c:pt>
                <c:pt idx="2883">
                  <c:v>40109</c:v>
                </c:pt>
                <c:pt idx="2884">
                  <c:v>40110</c:v>
                </c:pt>
                <c:pt idx="2885">
                  <c:v>40111</c:v>
                </c:pt>
                <c:pt idx="2886">
                  <c:v>40112</c:v>
                </c:pt>
                <c:pt idx="2887">
                  <c:v>40113</c:v>
                </c:pt>
                <c:pt idx="2888">
                  <c:v>40114</c:v>
                </c:pt>
                <c:pt idx="2889">
                  <c:v>40115</c:v>
                </c:pt>
                <c:pt idx="2890">
                  <c:v>40116</c:v>
                </c:pt>
                <c:pt idx="2891">
                  <c:v>40117</c:v>
                </c:pt>
                <c:pt idx="2892">
                  <c:v>40118</c:v>
                </c:pt>
                <c:pt idx="2893">
                  <c:v>40119</c:v>
                </c:pt>
                <c:pt idx="2894">
                  <c:v>40120</c:v>
                </c:pt>
                <c:pt idx="2895">
                  <c:v>40121</c:v>
                </c:pt>
                <c:pt idx="2896">
                  <c:v>40122</c:v>
                </c:pt>
                <c:pt idx="2897">
                  <c:v>40123</c:v>
                </c:pt>
                <c:pt idx="2898">
                  <c:v>40124</c:v>
                </c:pt>
                <c:pt idx="2899">
                  <c:v>40125</c:v>
                </c:pt>
                <c:pt idx="2900">
                  <c:v>40126</c:v>
                </c:pt>
                <c:pt idx="2901">
                  <c:v>40127</c:v>
                </c:pt>
                <c:pt idx="2902">
                  <c:v>40128</c:v>
                </c:pt>
                <c:pt idx="2903">
                  <c:v>40129</c:v>
                </c:pt>
                <c:pt idx="2904">
                  <c:v>40130</c:v>
                </c:pt>
                <c:pt idx="2905">
                  <c:v>40131</c:v>
                </c:pt>
                <c:pt idx="2906">
                  <c:v>40132</c:v>
                </c:pt>
                <c:pt idx="2907">
                  <c:v>40133</c:v>
                </c:pt>
                <c:pt idx="2908">
                  <c:v>40134</c:v>
                </c:pt>
                <c:pt idx="2909">
                  <c:v>40135</c:v>
                </c:pt>
                <c:pt idx="2910">
                  <c:v>40136</c:v>
                </c:pt>
                <c:pt idx="2911">
                  <c:v>40137</c:v>
                </c:pt>
                <c:pt idx="2912">
                  <c:v>40138</c:v>
                </c:pt>
                <c:pt idx="2913">
                  <c:v>40139</c:v>
                </c:pt>
                <c:pt idx="2914">
                  <c:v>40140</c:v>
                </c:pt>
                <c:pt idx="2915">
                  <c:v>40141</c:v>
                </c:pt>
                <c:pt idx="2916">
                  <c:v>40142</c:v>
                </c:pt>
                <c:pt idx="2917">
                  <c:v>40143</c:v>
                </c:pt>
                <c:pt idx="2918">
                  <c:v>40144</c:v>
                </c:pt>
                <c:pt idx="2919">
                  <c:v>40145</c:v>
                </c:pt>
                <c:pt idx="2920">
                  <c:v>40146</c:v>
                </c:pt>
                <c:pt idx="2921">
                  <c:v>40147</c:v>
                </c:pt>
                <c:pt idx="2922">
                  <c:v>40148</c:v>
                </c:pt>
                <c:pt idx="2923">
                  <c:v>40149</c:v>
                </c:pt>
                <c:pt idx="2924">
                  <c:v>40150</c:v>
                </c:pt>
                <c:pt idx="2925">
                  <c:v>40151</c:v>
                </c:pt>
                <c:pt idx="2926">
                  <c:v>40152</c:v>
                </c:pt>
                <c:pt idx="2927">
                  <c:v>40153</c:v>
                </c:pt>
                <c:pt idx="2928">
                  <c:v>40154</c:v>
                </c:pt>
                <c:pt idx="2929">
                  <c:v>40155</c:v>
                </c:pt>
                <c:pt idx="2930">
                  <c:v>40156</c:v>
                </c:pt>
                <c:pt idx="2931">
                  <c:v>40157</c:v>
                </c:pt>
                <c:pt idx="2932">
                  <c:v>40158</c:v>
                </c:pt>
                <c:pt idx="2933">
                  <c:v>40159</c:v>
                </c:pt>
                <c:pt idx="2934">
                  <c:v>40160</c:v>
                </c:pt>
                <c:pt idx="2935">
                  <c:v>40161</c:v>
                </c:pt>
                <c:pt idx="2936">
                  <c:v>40162</c:v>
                </c:pt>
                <c:pt idx="2937">
                  <c:v>40163</c:v>
                </c:pt>
                <c:pt idx="2938">
                  <c:v>40164</c:v>
                </c:pt>
                <c:pt idx="2939">
                  <c:v>40165</c:v>
                </c:pt>
                <c:pt idx="2940">
                  <c:v>40166</c:v>
                </c:pt>
                <c:pt idx="2941">
                  <c:v>40167</c:v>
                </c:pt>
                <c:pt idx="2942">
                  <c:v>40168</c:v>
                </c:pt>
                <c:pt idx="2943">
                  <c:v>40169</c:v>
                </c:pt>
                <c:pt idx="2944">
                  <c:v>40170</c:v>
                </c:pt>
                <c:pt idx="2945">
                  <c:v>40171</c:v>
                </c:pt>
                <c:pt idx="2946">
                  <c:v>40172</c:v>
                </c:pt>
                <c:pt idx="2947">
                  <c:v>40173</c:v>
                </c:pt>
                <c:pt idx="2948">
                  <c:v>40174</c:v>
                </c:pt>
                <c:pt idx="2949">
                  <c:v>40175</c:v>
                </c:pt>
                <c:pt idx="2950">
                  <c:v>40176</c:v>
                </c:pt>
                <c:pt idx="2951">
                  <c:v>40177</c:v>
                </c:pt>
                <c:pt idx="2952">
                  <c:v>40178</c:v>
                </c:pt>
                <c:pt idx="2953">
                  <c:v>40179</c:v>
                </c:pt>
                <c:pt idx="2954">
                  <c:v>40180</c:v>
                </c:pt>
                <c:pt idx="2955">
                  <c:v>40181</c:v>
                </c:pt>
                <c:pt idx="2956">
                  <c:v>40182</c:v>
                </c:pt>
                <c:pt idx="2957">
                  <c:v>40183</c:v>
                </c:pt>
                <c:pt idx="2958">
                  <c:v>40184</c:v>
                </c:pt>
                <c:pt idx="2959">
                  <c:v>40185</c:v>
                </c:pt>
                <c:pt idx="2960">
                  <c:v>40186</c:v>
                </c:pt>
                <c:pt idx="2961">
                  <c:v>40187</c:v>
                </c:pt>
                <c:pt idx="2962">
                  <c:v>40188</c:v>
                </c:pt>
                <c:pt idx="2963">
                  <c:v>40189</c:v>
                </c:pt>
                <c:pt idx="2964">
                  <c:v>40190</c:v>
                </c:pt>
                <c:pt idx="2965">
                  <c:v>40191</c:v>
                </c:pt>
                <c:pt idx="2966">
                  <c:v>40192</c:v>
                </c:pt>
                <c:pt idx="2967">
                  <c:v>40193</c:v>
                </c:pt>
                <c:pt idx="2968">
                  <c:v>40194</c:v>
                </c:pt>
                <c:pt idx="2969">
                  <c:v>40195</c:v>
                </c:pt>
                <c:pt idx="2970">
                  <c:v>40196</c:v>
                </c:pt>
                <c:pt idx="2971">
                  <c:v>40197</c:v>
                </c:pt>
                <c:pt idx="2972">
                  <c:v>40198</c:v>
                </c:pt>
                <c:pt idx="2973">
                  <c:v>40199</c:v>
                </c:pt>
                <c:pt idx="2974">
                  <c:v>40200</c:v>
                </c:pt>
                <c:pt idx="2975">
                  <c:v>40201</c:v>
                </c:pt>
                <c:pt idx="2976">
                  <c:v>40202</c:v>
                </c:pt>
                <c:pt idx="2977">
                  <c:v>40203</c:v>
                </c:pt>
                <c:pt idx="2978">
                  <c:v>40204</c:v>
                </c:pt>
                <c:pt idx="2979">
                  <c:v>40205</c:v>
                </c:pt>
                <c:pt idx="2980">
                  <c:v>40206</c:v>
                </c:pt>
                <c:pt idx="2981">
                  <c:v>40207</c:v>
                </c:pt>
                <c:pt idx="2982">
                  <c:v>40208</c:v>
                </c:pt>
                <c:pt idx="2983">
                  <c:v>40209</c:v>
                </c:pt>
                <c:pt idx="2984">
                  <c:v>40210</c:v>
                </c:pt>
                <c:pt idx="2985">
                  <c:v>40211</c:v>
                </c:pt>
                <c:pt idx="2986">
                  <c:v>40212</c:v>
                </c:pt>
                <c:pt idx="2987">
                  <c:v>40213</c:v>
                </c:pt>
                <c:pt idx="2988">
                  <c:v>40214</c:v>
                </c:pt>
                <c:pt idx="2989">
                  <c:v>40215</c:v>
                </c:pt>
                <c:pt idx="2990">
                  <c:v>40216</c:v>
                </c:pt>
                <c:pt idx="2991">
                  <c:v>40217</c:v>
                </c:pt>
                <c:pt idx="2992">
                  <c:v>40218</c:v>
                </c:pt>
                <c:pt idx="2993">
                  <c:v>40219</c:v>
                </c:pt>
                <c:pt idx="2994">
                  <c:v>40220</c:v>
                </c:pt>
                <c:pt idx="2995">
                  <c:v>40221</c:v>
                </c:pt>
                <c:pt idx="2996">
                  <c:v>40222</c:v>
                </c:pt>
                <c:pt idx="2997">
                  <c:v>40223</c:v>
                </c:pt>
                <c:pt idx="2998">
                  <c:v>40224</c:v>
                </c:pt>
                <c:pt idx="2999">
                  <c:v>40225</c:v>
                </c:pt>
                <c:pt idx="3000">
                  <c:v>40226</c:v>
                </c:pt>
                <c:pt idx="3001">
                  <c:v>40227</c:v>
                </c:pt>
                <c:pt idx="3002">
                  <c:v>40228</c:v>
                </c:pt>
                <c:pt idx="3003">
                  <c:v>40229</c:v>
                </c:pt>
                <c:pt idx="3004">
                  <c:v>40230</c:v>
                </c:pt>
                <c:pt idx="3005">
                  <c:v>40231</c:v>
                </c:pt>
                <c:pt idx="3006">
                  <c:v>40232</c:v>
                </c:pt>
                <c:pt idx="3007">
                  <c:v>40233</c:v>
                </c:pt>
                <c:pt idx="3008">
                  <c:v>40234</c:v>
                </c:pt>
                <c:pt idx="3009">
                  <c:v>40235</c:v>
                </c:pt>
                <c:pt idx="3010">
                  <c:v>40236</c:v>
                </c:pt>
                <c:pt idx="3011">
                  <c:v>40237</c:v>
                </c:pt>
                <c:pt idx="3012">
                  <c:v>40238</c:v>
                </c:pt>
                <c:pt idx="3013">
                  <c:v>40239</c:v>
                </c:pt>
                <c:pt idx="3014">
                  <c:v>40240</c:v>
                </c:pt>
                <c:pt idx="3015">
                  <c:v>40241</c:v>
                </c:pt>
                <c:pt idx="3016">
                  <c:v>40242</c:v>
                </c:pt>
                <c:pt idx="3017">
                  <c:v>40243</c:v>
                </c:pt>
                <c:pt idx="3018">
                  <c:v>40244</c:v>
                </c:pt>
                <c:pt idx="3019">
                  <c:v>40245</c:v>
                </c:pt>
                <c:pt idx="3020">
                  <c:v>40246</c:v>
                </c:pt>
                <c:pt idx="3021">
                  <c:v>40247</c:v>
                </c:pt>
                <c:pt idx="3022">
                  <c:v>40248</c:v>
                </c:pt>
                <c:pt idx="3023">
                  <c:v>40249</c:v>
                </c:pt>
                <c:pt idx="3024">
                  <c:v>40250</c:v>
                </c:pt>
                <c:pt idx="3025">
                  <c:v>40251</c:v>
                </c:pt>
                <c:pt idx="3026">
                  <c:v>40252</c:v>
                </c:pt>
                <c:pt idx="3027">
                  <c:v>40253</c:v>
                </c:pt>
                <c:pt idx="3028">
                  <c:v>40254</c:v>
                </c:pt>
                <c:pt idx="3029">
                  <c:v>40255</c:v>
                </c:pt>
                <c:pt idx="3030">
                  <c:v>40256</c:v>
                </c:pt>
                <c:pt idx="3031">
                  <c:v>40257</c:v>
                </c:pt>
                <c:pt idx="3032">
                  <c:v>40258</c:v>
                </c:pt>
                <c:pt idx="3033">
                  <c:v>40259</c:v>
                </c:pt>
                <c:pt idx="3034">
                  <c:v>40260</c:v>
                </c:pt>
                <c:pt idx="3035">
                  <c:v>40261</c:v>
                </c:pt>
                <c:pt idx="3036">
                  <c:v>40262</c:v>
                </c:pt>
                <c:pt idx="3037">
                  <c:v>40263</c:v>
                </c:pt>
                <c:pt idx="3038">
                  <c:v>40264</c:v>
                </c:pt>
                <c:pt idx="3039">
                  <c:v>40265</c:v>
                </c:pt>
                <c:pt idx="3040">
                  <c:v>40266</c:v>
                </c:pt>
                <c:pt idx="3041">
                  <c:v>40267</c:v>
                </c:pt>
                <c:pt idx="3042">
                  <c:v>40268</c:v>
                </c:pt>
                <c:pt idx="3043">
                  <c:v>40269</c:v>
                </c:pt>
                <c:pt idx="3044">
                  <c:v>40270</c:v>
                </c:pt>
                <c:pt idx="3045">
                  <c:v>40271</c:v>
                </c:pt>
                <c:pt idx="3046">
                  <c:v>40272</c:v>
                </c:pt>
                <c:pt idx="3047">
                  <c:v>40273</c:v>
                </c:pt>
                <c:pt idx="3048">
                  <c:v>40274</c:v>
                </c:pt>
                <c:pt idx="3049">
                  <c:v>40275</c:v>
                </c:pt>
                <c:pt idx="3050">
                  <c:v>40276</c:v>
                </c:pt>
                <c:pt idx="3051">
                  <c:v>40277</c:v>
                </c:pt>
                <c:pt idx="3052">
                  <c:v>40278</c:v>
                </c:pt>
                <c:pt idx="3053">
                  <c:v>40279</c:v>
                </c:pt>
                <c:pt idx="3054">
                  <c:v>40280</c:v>
                </c:pt>
                <c:pt idx="3055">
                  <c:v>40281</c:v>
                </c:pt>
                <c:pt idx="3056">
                  <c:v>40282</c:v>
                </c:pt>
                <c:pt idx="3057">
                  <c:v>40283</c:v>
                </c:pt>
                <c:pt idx="3058">
                  <c:v>40284</c:v>
                </c:pt>
                <c:pt idx="3059">
                  <c:v>40285</c:v>
                </c:pt>
                <c:pt idx="3060">
                  <c:v>40286</c:v>
                </c:pt>
                <c:pt idx="3061">
                  <c:v>40287</c:v>
                </c:pt>
                <c:pt idx="3062">
                  <c:v>40288</c:v>
                </c:pt>
                <c:pt idx="3063">
                  <c:v>40289</c:v>
                </c:pt>
                <c:pt idx="3064">
                  <c:v>40290</c:v>
                </c:pt>
                <c:pt idx="3065">
                  <c:v>40291</c:v>
                </c:pt>
                <c:pt idx="3066">
                  <c:v>40292</c:v>
                </c:pt>
                <c:pt idx="3067">
                  <c:v>40293</c:v>
                </c:pt>
                <c:pt idx="3068">
                  <c:v>40294</c:v>
                </c:pt>
                <c:pt idx="3069">
                  <c:v>40295</c:v>
                </c:pt>
                <c:pt idx="3070">
                  <c:v>40296</c:v>
                </c:pt>
                <c:pt idx="3071">
                  <c:v>40297</c:v>
                </c:pt>
                <c:pt idx="3072">
                  <c:v>40298</c:v>
                </c:pt>
                <c:pt idx="3073">
                  <c:v>40299</c:v>
                </c:pt>
                <c:pt idx="3074">
                  <c:v>40300</c:v>
                </c:pt>
                <c:pt idx="3075">
                  <c:v>40301</c:v>
                </c:pt>
                <c:pt idx="3076">
                  <c:v>40302</c:v>
                </c:pt>
                <c:pt idx="3077">
                  <c:v>40303</c:v>
                </c:pt>
                <c:pt idx="3078">
                  <c:v>40304</c:v>
                </c:pt>
                <c:pt idx="3079">
                  <c:v>40305</c:v>
                </c:pt>
                <c:pt idx="3080">
                  <c:v>40306</c:v>
                </c:pt>
                <c:pt idx="3081">
                  <c:v>40307</c:v>
                </c:pt>
                <c:pt idx="3082">
                  <c:v>40308</c:v>
                </c:pt>
                <c:pt idx="3083">
                  <c:v>40309</c:v>
                </c:pt>
                <c:pt idx="3084">
                  <c:v>40310</c:v>
                </c:pt>
                <c:pt idx="3085">
                  <c:v>40311</c:v>
                </c:pt>
                <c:pt idx="3086">
                  <c:v>40312</c:v>
                </c:pt>
                <c:pt idx="3087">
                  <c:v>40313</c:v>
                </c:pt>
                <c:pt idx="3088">
                  <c:v>40314</c:v>
                </c:pt>
                <c:pt idx="3089">
                  <c:v>40315</c:v>
                </c:pt>
                <c:pt idx="3090">
                  <c:v>40316</c:v>
                </c:pt>
                <c:pt idx="3091">
                  <c:v>40317</c:v>
                </c:pt>
                <c:pt idx="3092">
                  <c:v>40318</c:v>
                </c:pt>
                <c:pt idx="3093">
                  <c:v>40319</c:v>
                </c:pt>
                <c:pt idx="3094">
                  <c:v>40320</c:v>
                </c:pt>
                <c:pt idx="3095">
                  <c:v>40321</c:v>
                </c:pt>
                <c:pt idx="3096">
                  <c:v>40322</c:v>
                </c:pt>
                <c:pt idx="3097">
                  <c:v>40323</c:v>
                </c:pt>
                <c:pt idx="3098">
                  <c:v>40324</c:v>
                </c:pt>
                <c:pt idx="3099">
                  <c:v>40325</c:v>
                </c:pt>
                <c:pt idx="3100">
                  <c:v>40326</c:v>
                </c:pt>
                <c:pt idx="3101">
                  <c:v>40327</c:v>
                </c:pt>
                <c:pt idx="3102">
                  <c:v>40328</c:v>
                </c:pt>
                <c:pt idx="3103">
                  <c:v>40329</c:v>
                </c:pt>
                <c:pt idx="3104">
                  <c:v>40330</c:v>
                </c:pt>
                <c:pt idx="3105">
                  <c:v>40331</c:v>
                </c:pt>
                <c:pt idx="3106">
                  <c:v>40332</c:v>
                </c:pt>
                <c:pt idx="3107">
                  <c:v>40333</c:v>
                </c:pt>
                <c:pt idx="3108">
                  <c:v>40334</c:v>
                </c:pt>
                <c:pt idx="3109">
                  <c:v>40335</c:v>
                </c:pt>
                <c:pt idx="3110">
                  <c:v>40336</c:v>
                </c:pt>
                <c:pt idx="3111">
                  <c:v>40337</c:v>
                </c:pt>
                <c:pt idx="3112">
                  <c:v>40338</c:v>
                </c:pt>
                <c:pt idx="3113">
                  <c:v>40339</c:v>
                </c:pt>
                <c:pt idx="3114">
                  <c:v>40340</c:v>
                </c:pt>
                <c:pt idx="3115">
                  <c:v>40341</c:v>
                </c:pt>
                <c:pt idx="3116">
                  <c:v>40342</c:v>
                </c:pt>
                <c:pt idx="3117">
                  <c:v>40343</c:v>
                </c:pt>
                <c:pt idx="3118">
                  <c:v>40344</c:v>
                </c:pt>
                <c:pt idx="3119">
                  <c:v>40345</c:v>
                </c:pt>
                <c:pt idx="3120">
                  <c:v>40346</c:v>
                </c:pt>
                <c:pt idx="3121">
                  <c:v>40347</c:v>
                </c:pt>
                <c:pt idx="3122">
                  <c:v>40348</c:v>
                </c:pt>
                <c:pt idx="3123">
                  <c:v>40349</c:v>
                </c:pt>
                <c:pt idx="3124">
                  <c:v>40350</c:v>
                </c:pt>
                <c:pt idx="3125">
                  <c:v>40351</c:v>
                </c:pt>
                <c:pt idx="3126">
                  <c:v>40352</c:v>
                </c:pt>
                <c:pt idx="3127">
                  <c:v>40353</c:v>
                </c:pt>
                <c:pt idx="3128">
                  <c:v>40354</c:v>
                </c:pt>
                <c:pt idx="3129">
                  <c:v>40355</c:v>
                </c:pt>
                <c:pt idx="3130">
                  <c:v>40356</c:v>
                </c:pt>
                <c:pt idx="3131">
                  <c:v>40357</c:v>
                </c:pt>
                <c:pt idx="3132">
                  <c:v>40358</c:v>
                </c:pt>
                <c:pt idx="3133">
                  <c:v>40359</c:v>
                </c:pt>
                <c:pt idx="3134">
                  <c:v>40360</c:v>
                </c:pt>
                <c:pt idx="3135">
                  <c:v>40361</c:v>
                </c:pt>
                <c:pt idx="3136">
                  <c:v>40362</c:v>
                </c:pt>
                <c:pt idx="3137">
                  <c:v>40363</c:v>
                </c:pt>
                <c:pt idx="3138">
                  <c:v>40364</c:v>
                </c:pt>
                <c:pt idx="3139">
                  <c:v>40365</c:v>
                </c:pt>
                <c:pt idx="3140">
                  <c:v>40366</c:v>
                </c:pt>
                <c:pt idx="3141">
                  <c:v>40367</c:v>
                </c:pt>
                <c:pt idx="3142">
                  <c:v>40368</c:v>
                </c:pt>
                <c:pt idx="3143">
                  <c:v>40369</c:v>
                </c:pt>
                <c:pt idx="3144">
                  <c:v>40370</c:v>
                </c:pt>
                <c:pt idx="3145">
                  <c:v>40371</c:v>
                </c:pt>
                <c:pt idx="3146">
                  <c:v>40372</c:v>
                </c:pt>
                <c:pt idx="3147">
                  <c:v>40373</c:v>
                </c:pt>
                <c:pt idx="3148">
                  <c:v>40374</c:v>
                </c:pt>
                <c:pt idx="3149">
                  <c:v>40375</c:v>
                </c:pt>
                <c:pt idx="3150">
                  <c:v>40376</c:v>
                </c:pt>
                <c:pt idx="3151">
                  <c:v>40377</c:v>
                </c:pt>
                <c:pt idx="3152">
                  <c:v>40378</c:v>
                </c:pt>
                <c:pt idx="3153">
                  <c:v>40379</c:v>
                </c:pt>
                <c:pt idx="3154">
                  <c:v>40380</c:v>
                </c:pt>
                <c:pt idx="3155">
                  <c:v>40381</c:v>
                </c:pt>
                <c:pt idx="3156">
                  <c:v>40382</c:v>
                </c:pt>
                <c:pt idx="3157">
                  <c:v>40383</c:v>
                </c:pt>
                <c:pt idx="3158">
                  <c:v>40384</c:v>
                </c:pt>
                <c:pt idx="3159">
                  <c:v>40385</c:v>
                </c:pt>
                <c:pt idx="3160">
                  <c:v>40386</c:v>
                </c:pt>
                <c:pt idx="3161">
                  <c:v>40387</c:v>
                </c:pt>
                <c:pt idx="3162">
                  <c:v>40388</c:v>
                </c:pt>
                <c:pt idx="3163">
                  <c:v>40389</c:v>
                </c:pt>
                <c:pt idx="3164">
                  <c:v>40390</c:v>
                </c:pt>
                <c:pt idx="3165">
                  <c:v>40391</c:v>
                </c:pt>
                <c:pt idx="3166">
                  <c:v>40392</c:v>
                </c:pt>
                <c:pt idx="3167">
                  <c:v>40393</c:v>
                </c:pt>
                <c:pt idx="3168">
                  <c:v>40394</c:v>
                </c:pt>
                <c:pt idx="3169">
                  <c:v>40395</c:v>
                </c:pt>
                <c:pt idx="3170">
                  <c:v>40396</c:v>
                </c:pt>
                <c:pt idx="3171">
                  <c:v>40397</c:v>
                </c:pt>
                <c:pt idx="3172">
                  <c:v>40398</c:v>
                </c:pt>
                <c:pt idx="3173">
                  <c:v>40399</c:v>
                </c:pt>
                <c:pt idx="3174">
                  <c:v>40400</c:v>
                </c:pt>
                <c:pt idx="3175">
                  <c:v>40401</c:v>
                </c:pt>
                <c:pt idx="3176">
                  <c:v>40402</c:v>
                </c:pt>
                <c:pt idx="3177">
                  <c:v>40403</c:v>
                </c:pt>
                <c:pt idx="3178">
                  <c:v>40404</c:v>
                </c:pt>
                <c:pt idx="3179">
                  <c:v>40405</c:v>
                </c:pt>
                <c:pt idx="3180">
                  <c:v>40406</c:v>
                </c:pt>
                <c:pt idx="3181">
                  <c:v>40407</c:v>
                </c:pt>
                <c:pt idx="3182">
                  <c:v>40408</c:v>
                </c:pt>
                <c:pt idx="3183">
                  <c:v>40409</c:v>
                </c:pt>
                <c:pt idx="3184">
                  <c:v>40410</c:v>
                </c:pt>
                <c:pt idx="3185">
                  <c:v>40411</c:v>
                </c:pt>
                <c:pt idx="3186">
                  <c:v>40412</c:v>
                </c:pt>
                <c:pt idx="3187">
                  <c:v>40413</c:v>
                </c:pt>
                <c:pt idx="3188">
                  <c:v>40414</c:v>
                </c:pt>
                <c:pt idx="3189">
                  <c:v>40415</c:v>
                </c:pt>
                <c:pt idx="3190">
                  <c:v>40416</c:v>
                </c:pt>
                <c:pt idx="3191">
                  <c:v>40417</c:v>
                </c:pt>
                <c:pt idx="3192">
                  <c:v>40418</c:v>
                </c:pt>
                <c:pt idx="3193">
                  <c:v>40419</c:v>
                </c:pt>
                <c:pt idx="3194">
                  <c:v>40420</c:v>
                </c:pt>
                <c:pt idx="3195">
                  <c:v>40421</c:v>
                </c:pt>
                <c:pt idx="3196">
                  <c:v>40422</c:v>
                </c:pt>
                <c:pt idx="3197">
                  <c:v>40423</c:v>
                </c:pt>
                <c:pt idx="3198">
                  <c:v>40424</c:v>
                </c:pt>
                <c:pt idx="3199">
                  <c:v>40425</c:v>
                </c:pt>
                <c:pt idx="3200">
                  <c:v>40426</c:v>
                </c:pt>
                <c:pt idx="3201">
                  <c:v>40427</c:v>
                </c:pt>
                <c:pt idx="3202">
                  <c:v>40428</c:v>
                </c:pt>
                <c:pt idx="3203">
                  <c:v>40429</c:v>
                </c:pt>
                <c:pt idx="3204">
                  <c:v>40430</c:v>
                </c:pt>
                <c:pt idx="3205">
                  <c:v>40431</c:v>
                </c:pt>
                <c:pt idx="3206">
                  <c:v>40432</c:v>
                </c:pt>
                <c:pt idx="3207">
                  <c:v>40433</c:v>
                </c:pt>
                <c:pt idx="3208">
                  <c:v>40434</c:v>
                </c:pt>
                <c:pt idx="3209">
                  <c:v>40435</c:v>
                </c:pt>
                <c:pt idx="3210">
                  <c:v>40436</c:v>
                </c:pt>
                <c:pt idx="3211">
                  <c:v>40437</c:v>
                </c:pt>
                <c:pt idx="3212">
                  <c:v>40438</c:v>
                </c:pt>
                <c:pt idx="3213">
                  <c:v>40439</c:v>
                </c:pt>
                <c:pt idx="3214">
                  <c:v>40440</c:v>
                </c:pt>
                <c:pt idx="3215">
                  <c:v>40441</c:v>
                </c:pt>
                <c:pt idx="3216">
                  <c:v>40442</c:v>
                </c:pt>
                <c:pt idx="3217">
                  <c:v>40443</c:v>
                </c:pt>
                <c:pt idx="3218">
                  <c:v>40444</c:v>
                </c:pt>
                <c:pt idx="3219">
                  <c:v>40445</c:v>
                </c:pt>
                <c:pt idx="3220">
                  <c:v>40446</c:v>
                </c:pt>
                <c:pt idx="3221">
                  <c:v>40447</c:v>
                </c:pt>
                <c:pt idx="3222">
                  <c:v>40448</c:v>
                </c:pt>
                <c:pt idx="3223">
                  <c:v>40449</c:v>
                </c:pt>
                <c:pt idx="3224">
                  <c:v>40450</c:v>
                </c:pt>
                <c:pt idx="3225">
                  <c:v>40451</c:v>
                </c:pt>
                <c:pt idx="3226">
                  <c:v>40452</c:v>
                </c:pt>
                <c:pt idx="3227">
                  <c:v>40453</c:v>
                </c:pt>
                <c:pt idx="3228">
                  <c:v>40454</c:v>
                </c:pt>
                <c:pt idx="3229">
                  <c:v>40455</c:v>
                </c:pt>
                <c:pt idx="3230">
                  <c:v>40456</c:v>
                </c:pt>
                <c:pt idx="3231">
                  <c:v>40457</c:v>
                </c:pt>
                <c:pt idx="3232">
                  <c:v>40458</c:v>
                </c:pt>
                <c:pt idx="3233">
                  <c:v>40459</c:v>
                </c:pt>
                <c:pt idx="3234">
                  <c:v>40460</c:v>
                </c:pt>
                <c:pt idx="3235">
                  <c:v>40461</c:v>
                </c:pt>
                <c:pt idx="3236">
                  <c:v>40462</c:v>
                </c:pt>
                <c:pt idx="3237">
                  <c:v>40463</c:v>
                </c:pt>
                <c:pt idx="3238">
                  <c:v>40464</c:v>
                </c:pt>
                <c:pt idx="3239">
                  <c:v>40465</c:v>
                </c:pt>
                <c:pt idx="3240">
                  <c:v>40466</c:v>
                </c:pt>
                <c:pt idx="3241">
                  <c:v>40467</c:v>
                </c:pt>
                <c:pt idx="3242">
                  <c:v>40468</c:v>
                </c:pt>
                <c:pt idx="3243">
                  <c:v>40469</c:v>
                </c:pt>
                <c:pt idx="3244">
                  <c:v>40470</c:v>
                </c:pt>
                <c:pt idx="3245">
                  <c:v>40471</c:v>
                </c:pt>
                <c:pt idx="3246">
                  <c:v>40472</c:v>
                </c:pt>
                <c:pt idx="3247">
                  <c:v>40473</c:v>
                </c:pt>
                <c:pt idx="3248">
                  <c:v>40474</c:v>
                </c:pt>
                <c:pt idx="3249">
                  <c:v>40475</c:v>
                </c:pt>
                <c:pt idx="3250">
                  <c:v>40476</c:v>
                </c:pt>
                <c:pt idx="3251">
                  <c:v>40477</c:v>
                </c:pt>
                <c:pt idx="3252">
                  <c:v>40478</c:v>
                </c:pt>
                <c:pt idx="3253">
                  <c:v>40479</c:v>
                </c:pt>
                <c:pt idx="3254">
                  <c:v>40480</c:v>
                </c:pt>
                <c:pt idx="3255">
                  <c:v>40481</c:v>
                </c:pt>
                <c:pt idx="3256">
                  <c:v>40482</c:v>
                </c:pt>
                <c:pt idx="3257">
                  <c:v>40483</c:v>
                </c:pt>
                <c:pt idx="3258">
                  <c:v>40484</c:v>
                </c:pt>
                <c:pt idx="3259">
                  <c:v>40485</c:v>
                </c:pt>
                <c:pt idx="3260">
                  <c:v>40486</c:v>
                </c:pt>
                <c:pt idx="3261">
                  <c:v>40487</c:v>
                </c:pt>
                <c:pt idx="3262">
                  <c:v>40488</c:v>
                </c:pt>
                <c:pt idx="3263">
                  <c:v>40489</c:v>
                </c:pt>
                <c:pt idx="3264">
                  <c:v>40490</c:v>
                </c:pt>
                <c:pt idx="3265">
                  <c:v>40491</c:v>
                </c:pt>
                <c:pt idx="3266">
                  <c:v>40492</c:v>
                </c:pt>
                <c:pt idx="3267">
                  <c:v>40493</c:v>
                </c:pt>
                <c:pt idx="3268">
                  <c:v>40494</c:v>
                </c:pt>
                <c:pt idx="3269">
                  <c:v>40495</c:v>
                </c:pt>
                <c:pt idx="3270">
                  <c:v>40496</c:v>
                </c:pt>
                <c:pt idx="3271">
                  <c:v>40497</c:v>
                </c:pt>
                <c:pt idx="3272">
                  <c:v>40498</c:v>
                </c:pt>
                <c:pt idx="3273">
                  <c:v>40499</c:v>
                </c:pt>
                <c:pt idx="3274">
                  <c:v>40500</c:v>
                </c:pt>
                <c:pt idx="3275">
                  <c:v>40501</c:v>
                </c:pt>
                <c:pt idx="3276">
                  <c:v>40502</c:v>
                </c:pt>
                <c:pt idx="3277">
                  <c:v>40503</c:v>
                </c:pt>
                <c:pt idx="3278">
                  <c:v>40504</c:v>
                </c:pt>
                <c:pt idx="3279">
                  <c:v>40505</c:v>
                </c:pt>
                <c:pt idx="3280">
                  <c:v>40506</c:v>
                </c:pt>
                <c:pt idx="3281">
                  <c:v>40507</c:v>
                </c:pt>
                <c:pt idx="3282">
                  <c:v>40508</c:v>
                </c:pt>
                <c:pt idx="3283">
                  <c:v>40509</c:v>
                </c:pt>
                <c:pt idx="3284">
                  <c:v>40510</c:v>
                </c:pt>
                <c:pt idx="3285">
                  <c:v>40511</c:v>
                </c:pt>
                <c:pt idx="3286">
                  <c:v>40512</c:v>
                </c:pt>
                <c:pt idx="3287">
                  <c:v>40513</c:v>
                </c:pt>
                <c:pt idx="3288">
                  <c:v>40514</c:v>
                </c:pt>
                <c:pt idx="3289">
                  <c:v>40515</c:v>
                </c:pt>
                <c:pt idx="3290">
                  <c:v>40516</c:v>
                </c:pt>
                <c:pt idx="3291">
                  <c:v>40517</c:v>
                </c:pt>
                <c:pt idx="3292">
                  <c:v>40518</c:v>
                </c:pt>
                <c:pt idx="3293">
                  <c:v>40519</c:v>
                </c:pt>
                <c:pt idx="3294">
                  <c:v>40520</c:v>
                </c:pt>
                <c:pt idx="3295">
                  <c:v>40521</c:v>
                </c:pt>
                <c:pt idx="3296">
                  <c:v>40522</c:v>
                </c:pt>
                <c:pt idx="3297">
                  <c:v>40523</c:v>
                </c:pt>
                <c:pt idx="3298">
                  <c:v>40524</c:v>
                </c:pt>
                <c:pt idx="3299">
                  <c:v>40525</c:v>
                </c:pt>
                <c:pt idx="3300">
                  <c:v>40526</c:v>
                </c:pt>
                <c:pt idx="3301">
                  <c:v>40527</c:v>
                </c:pt>
                <c:pt idx="3302">
                  <c:v>40528</c:v>
                </c:pt>
                <c:pt idx="3303">
                  <c:v>40529</c:v>
                </c:pt>
                <c:pt idx="3304">
                  <c:v>40530</c:v>
                </c:pt>
                <c:pt idx="3305">
                  <c:v>40531</c:v>
                </c:pt>
                <c:pt idx="3306">
                  <c:v>40532</c:v>
                </c:pt>
                <c:pt idx="3307">
                  <c:v>40533</c:v>
                </c:pt>
                <c:pt idx="3308">
                  <c:v>40534</c:v>
                </c:pt>
                <c:pt idx="3309">
                  <c:v>40535</c:v>
                </c:pt>
                <c:pt idx="3310">
                  <c:v>40536</c:v>
                </c:pt>
                <c:pt idx="3311">
                  <c:v>40537</c:v>
                </c:pt>
                <c:pt idx="3312">
                  <c:v>40538</c:v>
                </c:pt>
                <c:pt idx="3313">
                  <c:v>40539</c:v>
                </c:pt>
                <c:pt idx="3314">
                  <c:v>40540</c:v>
                </c:pt>
                <c:pt idx="3315">
                  <c:v>40541</c:v>
                </c:pt>
                <c:pt idx="3316">
                  <c:v>40542</c:v>
                </c:pt>
                <c:pt idx="3317">
                  <c:v>40543</c:v>
                </c:pt>
                <c:pt idx="3318">
                  <c:v>40544</c:v>
                </c:pt>
                <c:pt idx="3319">
                  <c:v>40545</c:v>
                </c:pt>
                <c:pt idx="3320">
                  <c:v>40546</c:v>
                </c:pt>
                <c:pt idx="3321">
                  <c:v>40547</c:v>
                </c:pt>
                <c:pt idx="3322">
                  <c:v>40548</c:v>
                </c:pt>
                <c:pt idx="3323">
                  <c:v>40549</c:v>
                </c:pt>
                <c:pt idx="3324">
                  <c:v>40550</c:v>
                </c:pt>
                <c:pt idx="3325">
                  <c:v>40551</c:v>
                </c:pt>
                <c:pt idx="3326">
                  <c:v>40552</c:v>
                </c:pt>
                <c:pt idx="3327">
                  <c:v>40553</c:v>
                </c:pt>
                <c:pt idx="3328">
                  <c:v>40554</c:v>
                </c:pt>
                <c:pt idx="3329">
                  <c:v>40555</c:v>
                </c:pt>
                <c:pt idx="3330">
                  <c:v>40556</c:v>
                </c:pt>
                <c:pt idx="3331">
                  <c:v>40557</c:v>
                </c:pt>
                <c:pt idx="3332">
                  <c:v>40558</c:v>
                </c:pt>
                <c:pt idx="3333">
                  <c:v>40559</c:v>
                </c:pt>
                <c:pt idx="3334">
                  <c:v>40560</c:v>
                </c:pt>
                <c:pt idx="3335">
                  <c:v>40561</c:v>
                </c:pt>
                <c:pt idx="3336">
                  <c:v>40562</c:v>
                </c:pt>
                <c:pt idx="3337">
                  <c:v>40563</c:v>
                </c:pt>
                <c:pt idx="3338">
                  <c:v>40564</c:v>
                </c:pt>
                <c:pt idx="3339">
                  <c:v>40565</c:v>
                </c:pt>
                <c:pt idx="3340">
                  <c:v>40566</c:v>
                </c:pt>
                <c:pt idx="3341">
                  <c:v>40567</c:v>
                </c:pt>
                <c:pt idx="3342">
                  <c:v>40568</c:v>
                </c:pt>
                <c:pt idx="3343">
                  <c:v>40569</c:v>
                </c:pt>
                <c:pt idx="3344">
                  <c:v>40570</c:v>
                </c:pt>
                <c:pt idx="3345">
                  <c:v>40571</c:v>
                </c:pt>
                <c:pt idx="3346">
                  <c:v>40572</c:v>
                </c:pt>
                <c:pt idx="3347">
                  <c:v>40573</c:v>
                </c:pt>
                <c:pt idx="3348">
                  <c:v>40574</c:v>
                </c:pt>
                <c:pt idx="3349">
                  <c:v>40575</c:v>
                </c:pt>
                <c:pt idx="3350">
                  <c:v>40576</c:v>
                </c:pt>
                <c:pt idx="3351">
                  <c:v>40577</c:v>
                </c:pt>
                <c:pt idx="3352">
                  <c:v>40578</c:v>
                </c:pt>
                <c:pt idx="3353">
                  <c:v>40579</c:v>
                </c:pt>
                <c:pt idx="3354">
                  <c:v>40580</c:v>
                </c:pt>
                <c:pt idx="3355">
                  <c:v>40581</c:v>
                </c:pt>
                <c:pt idx="3356">
                  <c:v>40582</c:v>
                </c:pt>
                <c:pt idx="3357">
                  <c:v>40583</c:v>
                </c:pt>
                <c:pt idx="3358">
                  <c:v>40584</c:v>
                </c:pt>
                <c:pt idx="3359">
                  <c:v>40585</c:v>
                </c:pt>
                <c:pt idx="3360">
                  <c:v>40586</c:v>
                </c:pt>
                <c:pt idx="3361">
                  <c:v>40587</c:v>
                </c:pt>
                <c:pt idx="3362">
                  <c:v>40588</c:v>
                </c:pt>
                <c:pt idx="3363">
                  <c:v>40589</c:v>
                </c:pt>
                <c:pt idx="3364">
                  <c:v>40590</c:v>
                </c:pt>
                <c:pt idx="3365">
                  <c:v>40591</c:v>
                </c:pt>
                <c:pt idx="3366">
                  <c:v>40592</c:v>
                </c:pt>
                <c:pt idx="3367">
                  <c:v>40593</c:v>
                </c:pt>
                <c:pt idx="3368">
                  <c:v>40594</c:v>
                </c:pt>
                <c:pt idx="3369">
                  <c:v>40595</c:v>
                </c:pt>
                <c:pt idx="3370">
                  <c:v>40596</c:v>
                </c:pt>
                <c:pt idx="3371">
                  <c:v>40597</c:v>
                </c:pt>
                <c:pt idx="3372">
                  <c:v>40598</c:v>
                </c:pt>
                <c:pt idx="3373">
                  <c:v>40599</c:v>
                </c:pt>
                <c:pt idx="3374">
                  <c:v>40600</c:v>
                </c:pt>
                <c:pt idx="3375">
                  <c:v>40601</c:v>
                </c:pt>
                <c:pt idx="3376">
                  <c:v>40602</c:v>
                </c:pt>
                <c:pt idx="3377">
                  <c:v>40603</c:v>
                </c:pt>
                <c:pt idx="3378">
                  <c:v>40604</c:v>
                </c:pt>
                <c:pt idx="3379">
                  <c:v>40605</c:v>
                </c:pt>
                <c:pt idx="3380">
                  <c:v>40606</c:v>
                </c:pt>
                <c:pt idx="3381">
                  <c:v>40607</c:v>
                </c:pt>
                <c:pt idx="3382">
                  <c:v>40608</c:v>
                </c:pt>
                <c:pt idx="3383">
                  <c:v>40609</c:v>
                </c:pt>
                <c:pt idx="3384">
                  <c:v>40610</c:v>
                </c:pt>
                <c:pt idx="3385">
                  <c:v>40611</c:v>
                </c:pt>
                <c:pt idx="3386">
                  <c:v>40612</c:v>
                </c:pt>
                <c:pt idx="3387">
                  <c:v>40613</c:v>
                </c:pt>
                <c:pt idx="3388">
                  <c:v>40614</c:v>
                </c:pt>
                <c:pt idx="3389">
                  <c:v>40615</c:v>
                </c:pt>
                <c:pt idx="3390">
                  <c:v>40616</c:v>
                </c:pt>
                <c:pt idx="3391">
                  <c:v>40617</c:v>
                </c:pt>
                <c:pt idx="3392">
                  <c:v>40618</c:v>
                </c:pt>
                <c:pt idx="3393">
                  <c:v>40619</c:v>
                </c:pt>
                <c:pt idx="3394">
                  <c:v>40620</c:v>
                </c:pt>
                <c:pt idx="3395">
                  <c:v>40621</c:v>
                </c:pt>
                <c:pt idx="3396">
                  <c:v>40622</c:v>
                </c:pt>
                <c:pt idx="3397">
                  <c:v>40623</c:v>
                </c:pt>
                <c:pt idx="3398">
                  <c:v>40624</c:v>
                </c:pt>
                <c:pt idx="3399">
                  <c:v>40625</c:v>
                </c:pt>
                <c:pt idx="3400">
                  <c:v>40626</c:v>
                </c:pt>
                <c:pt idx="3401">
                  <c:v>40627</c:v>
                </c:pt>
                <c:pt idx="3402">
                  <c:v>40628</c:v>
                </c:pt>
                <c:pt idx="3403">
                  <c:v>40629</c:v>
                </c:pt>
                <c:pt idx="3404">
                  <c:v>40630</c:v>
                </c:pt>
                <c:pt idx="3405">
                  <c:v>40631</c:v>
                </c:pt>
                <c:pt idx="3406">
                  <c:v>40632</c:v>
                </c:pt>
                <c:pt idx="3407">
                  <c:v>40633</c:v>
                </c:pt>
                <c:pt idx="3408">
                  <c:v>40634</c:v>
                </c:pt>
                <c:pt idx="3409">
                  <c:v>40635</c:v>
                </c:pt>
                <c:pt idx="3410">
                  <c:v>40636</c:v>
                </c:pt>
                <c:pt idx="3411">
                  <c:v>40637</c:v>
                </c:pt>
                <c:pt idx="3412">
                  <c:v>40638</c:v>
                </c:pt>
                <c:pt idx="3413">
                  <c:v>40639</c:v>
                </c:pt>
                <c:pt idx="3414">
                  <c:v>40640</c:v>
                </c:pt>
                <c:pt idx="3415">
                  <c:v>40641</c:v>
                </c:pt>
                <c:pt idx="3416">
                  <c:v>40642</c:v>
                </c:pt>
                <c:pt idx="3417">
                  <c:v>40643</c:v>
                </c:pt>
                <c:pt idx="3418">
                  <c:v>40644</c:v>
                </c:pt>
                <c:pt idx="3419">
                  <c:v>40645</c:v>
                </c:pt>
                <c:pt idx="3420">
                  <c:v>40646</c:v>
                </c:pt>
                <c:pt idx="3421">
                  <c:v>40647</c:v>
                </c:pt>
                <c:pt idx="3422">
                  <c:v>40648</c:v>
                </c:pt>
                <c:pt idx="3423">
                  <c:v>40649</c:v>
                </c:pt>
                <c:pt idx="3424">
                  <c:v>40650</c:v>
                </c:pt>
                <c:pt idx="3425">
                  <c:v>40651</c:v>
                </c:pt>
                <c:pt idx="3426">
                  <c:v>40652</c:v>
                </c:pt>
                <c:pt idx="3427">
                  <c:v>40653</c:v>
                </c:pt>
                <c:pt idx="3428">
                  <c:v>40654</c:v>
                </c:pt>
                <c:pt idx="3429">
                  <c:v>40655</c:v>
                </c:pt>
                <c:pt idx="3430">
                  <c:v>40656</c:v>
                </c:pt>
                <c:pt idx="3431">
                  <c:v>40657</c:v>
                </c:pt>
                <c:pt idx="3432">
                  <c:v>40658</c:v>
                </c:pt>
                <c:pt idx="3433">
                  <c:v>40659</c:v>
                </c:pt>
                <c:pt idx="3434">
                  <c:v>40660</c:v>
                </c:pt>
                <c:pt idx="3435">
                  <c:v>40661</c:v>
                </c:pt>
                <c:pt idx="3436">
                  <c:v>40662</c:v>
                </c:pt>
                <c:pt idx="3437">
                  <c:v>40663</c:v>
                </c:pt>
                <c:pt idx="3438">
                  <c:v>40664</c:v>
                </c:pt>
                <c:pt idx="3439">
                  <c:v>40665</c:v>
                </c:pt>
                <c:pt idx="3440">
                  <c:v>40666</c:v>
                </c:pt>
                <c:pt idx="3441">
                  <c:v>40667</c:v>
                </c:pt>
                <c:pt idx="3442">
                  <c:v>40668</c:v>
                </c:pt>
                <c:pt idx="3443">
                  <c:v>40669</c:v>
                </c:pt>
                <c:pt idx="3444">
                  <c:v>40670</c:v>
                </c:pt>
                <c:pt idx="3445">
                  <c:v>40671</c:v>
                </c:pt>
                <c:pt idx="3446">
                  <c:v>40672</c:v>
                </c:pt>
                <c:pt idx="3447">
                  <c:v>40673</c:v>
                </c:pt>
                <c:pt idx="3448">
                  <c:v>40674</c:v>
                </c:pt>
                <c:pt idx="3449">
                  <c:v>40675</c:v>
                </c:pt>
                <c:pt idx="3450">
                  <c:v>40676</c:v>
                </c:pt>
                <c:pt idx="3451">
                  <c:v>40677</c:v>
                </c:pt>
                <c:pt idx="3452">
                  <c:v>40678</c:v>
                </c:pt>
                <c:pt idx="3453">
                  <c:v>40679</c:v>
                </c:pt>
                <c:pt idx="3454">
                  <c:v>40680</c:v>
                </c:pt>
                <c:pt idx="3455">
                  <c:v>40681</c:v>
                </c:pt>
                <c:pt idx="3456">
                  <c:v>40682</c:v>
                </c:pt>
                <c:pt idx="3457">
                  <c:v>40683</c:v>
                </c:pt>
                <c:pt idx="3458">
                  <c:v>40684</c:v>
                </c:pt>
                <c:pt idx="3459">
                  <c:v>40685</c:v>
                </c:pt>
                <c:pt idx="3460">
                  <c:v>40686</c:v>
                </c:pt>
                <c:pt idx="3461">
                  <c:v>40687</c:v>
                </c:pt>
                <c:pt idx="3462">
                  <c:v>40688</c:v>
                </c:pt>
                <c:pt idx="3463">
                  <c:v>40689</c:v>
                </c:pt>
                <c:pt idx="3464">
                  <c:v>40690</c:v>
                </c:pt>
                <c:pt idx="3465">
                  <c:v>40691</c:v>
                </c:pt>
                <c:pt idx="3466">
                  <c:v>40692</c:v>
                </c:pt>
                <c:pt idx="3467">
                  <c:v>40693</c:v>
                </c:pt>
                <c:pt idx="3468">
                  <c:v>40694</c:v>
                </c:pt>
                <c:pt idx="3469">
                  <c:v>40695</c:v>
                </c:pt>
                <c:pt idx="3470">
                  <c:v>40696</c:v>
                </c:pt>
                <c:pt idx="3471">
                  <c:v>40697</c:v>
                </c:pt>
                <c:pt idx="3472">
                  <c:v>40698</c:v>
                </c:pt>
                <c:pt idx="3473">
                  <c:v>40699</c:v>
                </c:pt>
                <c:pt idx="3474">
                  <c:v>40700</c:v>
                </c:pt>
                <c:pt idx="3475">
                  <c:v>40701</c:v>
                </c:pt>
                <c:pt idx="3476">
                  <c:v>40702</c:v>
                </c:pt>
                <c:pt idx="3477">
                  <c:v>40703</c:v>
                </c:pt>
                <c:pt idx="3478">
                  <c:v>40704</c:v>
                </c:pt>
                <c:pt idx="3479">
                  <c:v>40705</c:v>
                </c:pt>
                <c:pt idx="3480">
                  <c:v>40706</c:v>
                </c:pt>
                <c:pt idx="3481">
                  <c:v>40707</c:v>
                </c:pt>
                <c:pt idx="3482">
                  <c:v>40708</c:v>
                </c:pt>
                <c:pt idx="3483">
                  <c:v>40709</c:v>
                </c:pt>
                <c:pt idx="3484">
                  <c:v>40710</c:v>
                </c:pt>
                <c:pt idx="3485">
                  <c:v>40711</c:v>
                </c:pt>
                <c:pt idx="3486">
                  <c:v>40712</c:v>
                </c:pt>
                <c:pt idx="3487">
                  <c:v>40713</c:v>
                </c:pt>
                <c:pt idx="3488">
                  <c:v>40714</c:v>
                </c:pt>
                <c:pt idx="3489">
                  <c:v>40715</c:v>
                </c:pt>
                <c:pt idx="3490">
                  <c:v>40716</c:v>
                </c:pt>
                <c:pt idx="3491">
                  <c:v>40717</c:v>
                </c:pt>
                <c:pt idx="3492">
                  <c:v>40718</c:v>
                </c:pt>
                <c:pt idx="3493">
                  <c:v>40719</c:v>
                </c:pt>
                <c:pt idx="3494">
                  <c:v>40720</c:v>
                </c:pt>
                <c:pt idx="3495">
                  <c:v>40721</c:v>
                </c:pt>
                <c:pt idx="3496">
                  <c:v>40722</c:v>
                </c:pt>
                <c:pt idx="3497">
                  <c:v>40723</c:v>
                </c:pt>
                <c:pt idx="3498">
                  <c:v>40724</c:v>
                </c:pt>
                <c:pt idx="3499">
                  <c:v>40725</c:v>
                </c:pt>
                <c:pt idx="3500">
                  <c:v>40726</c:v>
                </c:pt>
                <c:pt idx="3501">
                  <c:v>40727</c:v>
                </c:pt>
                <c:pt idx="3502">
                  <c:v>40728</c:v>
                </c:pt>
                <c:pt idx="3503">
                  <c:v>40729</c:v>
                </c:pt>
                <c:pt idx="3504">
                  <c:v>40730</c:v>
                </c:pt>
                <c:pt idx="3505">
                  <c:v>40731</c:v>
                </c:pt>
                <c:pt idx="3506">
                  <c:v>40732</c:v>
                </c:pt>
                <c:pt idx="3507">
                  <c:v>40733</c:v>
                </c:pt>
                <c:pt idx="3508">
                  <c:v>40734</c:v>
                </c:pt>
                <c:pt idx="3509">
                  <c:v>40735</c:v>
                </c:pt>
                <c:pt idx="3510">
                  <c:v>40736</c:v>
                </c:pt>
                <c:pt idx="3511">
                  <c:v>40737</c:v>
                </c:pt>
                <c:pt idx="3512">
                  <c:v>40738</c:v>
                </c:pt>
                <c:pt idx="3513">
                  <c:v>40739</c:v>
                </c:pt>
                <c:pt idx="3514">
                  <c:v>40740</c:v>
                </c:pt>
                <c:pt idx="3515">
                  <c:v>40741</c:v>
                </c:pt>
                <c:pt idx="3516">
                  <c:v>40742</c:v>
                </c:pt>
                <c:pt idx="3517">
                  <c:v>40743</c:v>
                </c:pt>
                <c:pt idx="3518">
                  <c:v>40744</c:v>
                </c:pt>
                <c:pt idx="3519">
                  <c:v>40745</c:v>
                </c:pt>
                <c:pt idx="3520">
                  <c:v>40746</c:v>
                </c:pt>
                <c:pt idx="3521">
                  <c:v>40747</c:v>
                </c:pt>
                <c:pt idx="3522">
                  <c:v>40748</c:v>
                </c:pt>
                <c:pt idx="3523">
                  <c:v>40749</c:v>
                </c:pt>
                <c:pt idx="3524">
                  <c:v>40750</c:v>
                </c:pt>
                <c:pt idx="3525">
                  <c:v>40751</c:v>
                </c:pt>
                <c:pt idx="3526">
                  <c:v>40752</c:v>
                </c:pt>
                <c:pt idx="3527">
                  <c:v>40753</c:v>
                </c:pt>
                <c:pt idx="3528">
                  <c:v>40754</c:v>
                </c:pt>
                <c:pt idx="3529">
                  <c:v>40755</c:v>
                </c:pt>
                <c:pt idx="3530">
                  <c:v>40756</c:v>
                </c:pt>
                <c:pt idx="3531">
                  <c:v>40757</c:v>
                </c:pt>
                <c:pt idx="3532">
                  <c:v>40758</c:v>
                </c:pt>
                <c:pt idx="3533">
                  <c:v>40759</c:v>
                </c:pt>
                <c:pt idx="3534">
                  <c:v>40760</c:v>
                </c:pt>
                <c:pt idx="3535">
                  <c:v>40761</c:v>
                </c:pt>
                <c:pt idx="3536">
                  <c:v>40762</c:v>
                </c:pt>
                <c:pt idx="3537">
                  <c:v>40763</c:v>
                </c:pt>
                <c:pt idx="3538">
                  <c:v>40764</c:v>
                </c:pt>
                <c:pt idx="3539">
                  <c:v>40765</c:v>
                </c:pt>
                <c:pt idx="3540">
                  <c:v>40766</c:v>
                </c:pt>
                <c:pt idx="3541">
                  <c:v>40767</c:v>
                </c:pt>
                <c:pt idx="3542">
                  <c:v>40768</c:v>
                </c:pt>
                <c:pt idx="3543">
                  <c:v>40769</c:v>
                </c:pt>
                <c:pt idx="3544">
                  <c:v>40770</c:v>
                </c:pt>
                <c:pt idx="3545">
                  <c:v>40771</c:v>
                </c:pt>
                <c:pt idx="3546">
                  <c:v>40772</c:v>
                </c:pt>
                <c:pt idx="3547">
                  <c:v>40773</c:v>
                </c:pt>
                <c:pt idx="3548">
                  <c:v>40774</c:v>
                </c:pt>
                <c:pt idx="3549">
                  <c:v>40775</c:v>
                </c:pt>
                <c:pt idx="3550">
                  <c:v>40776</c:v>
                </c:pt>
                <c:pt idx="3551">
                  <c:v>40777</c:v>
                </c:pt>
                <c:pt idx="3552">
                  <c:v>40778</c:v>
                </c:pt>
                <c:pt idx="3553">
                  <c:v>40779</c:v>
                </c:pt>
                <c:pt idx="3554">
                  <c:v>40780</c:v>
                </c:pt>
                <c:pt idx="3555">
                  <c:v>40781</c:v>
                </c:pt>
                <c:pt idx="3556">
                  <c:v>40782</c:v>
                </c:pt>
                <c:pt idx="3557">
                  <c:v>40783</c:v>
                </c:pt>
                <c:pt idx="3558">
                  <c:v>40784</c:v>
                </c:pt>
                <c:pt idx="3559">
                  <c:v>40785</c:v>
                </c:pt>
                <c:pt idx="3560">
                  <c:v>40786</c:v>
                </c:pt>
                <c:pt idx="3561">
                  <c:v>40787</c:v>
                </c:pt>
                <c:pt idx="3562">
                  <c:v>40788</c:v>
                </c:pt>
                <c:pt idx="3563">
                  <c:v>40789</c:v>
                </c:pt>
                <c:pt idx="3564">
                  <c:v>40790</c:v>
                </c:pt>
                <c:pt idx="3565">
                  <c:v>40791</c:v>
                </c:pt>
                <c:pt idx="3566">
                  <c:v>40792</c:v>
                </c:pt>
                <c:pt idx="3567">
                  <c:v>40793</c:v>
                </c:pt>
                <c:pt idx="3568">
                  <c:v>40794</c:v>
                </c:pt>
                <c:pt idx="3569">
                  <c:v>40795</c:v>
                </c:pt>
                <c:pt idx="3570">
                  <c:v>40796</c:v>
                </c:pt>
                <c:pt idx="3571">
                  <c:v>40797</c:v>
                </c:pt>
                <c:pt idx="3572">
                  <c:v>40798</c:v>
                </c:pt>
                <c:pt idx="3573">
                  <c:v>40799</c:v>
                </c:pt>
                <c:pt idx="3574">
                  <c:v>40800</c:v>
                </c:pt>
                <c:pt idx="3575">
                  <c:v>40801</c:v>
                </c:pt>
                <c:pt idx="3576">
                  <c:v>40802</c:v>
                </c:pt>
                <c:pt idx="3577">
                  <c:v>40803</c:v>
                </c:pt>
                <c:pt idx="3578">
                  <c:v>40804</c:v>
                </c:pt>
                <c:pt idx="3579">
                  <c:v>40805</c:v>
                </c:pt>
                <c:pt idx="3580">
                  <c:v>40806</c:v>
                </c:pt>
                <c:pt idx="3581">
                  <c:v>40807</c:v>
                </c:pt>
                <c:pt idx="3582">
                  <c:v>40808</c:v>
                </c:pt>
                <c:pt idx="3583">
                  <c:v>40809</c:v>
                </c:pt>
                <c:pt idx="3584">
                  <c:v>40810</c:v>
                </c:pt>
                <c:pt idx="3585">
                  <c:v>40811</c:v>
                </c:pt>
                <c:pt idx="3586">
                  <c:v>40812</c:v>
                </c:pt>
                <c:pt idx="3587">
                  <c:v>40813</c:v>
                </c:pt>
                <c:pt idx="3588">
                  <c:v>40814</c:v>
                </c:pt>
                <c:pt idx="3589">
                  <c:v>40815</c:v>
                </c:pt>
                <c:pt idx="3590">
                  <c:v>40816</c:v>
                </c:pt>
                <c:pt idx="3591">
                  <c:v>40817</c:v>
                </c:pt>
                <c:pt idx="3592">
                  <c:v>40818</c:v>
                </c:pt>
                <c:pt idx="3593">
                  <c:v>40819</c:v>
                </c:pt>
                <c:pt idx="3594">
                  <c:v>40820</c:v>
                </c:pt>
                <c:pt idx="3595">
                  <c:v>40821</c:v>
                </c:pt>
                <c:pt idx="3596">
                  <c:v>40822</c:v>
                </c:pt>
                <c:pt idx="3597">
                  <c:v>40823</c:v>
                </c:pt>
                <c:pt idx="3598">
                  <c:v>40824</c:v>
                </c:pt>
                <c:pt idx="3599">
                  <c:v>40825</c:v>
                </c:pt>
                <c:pt idx="3600">
                  <c:v>40826</c:v>
                </c:pt>
                <c:pt idx="3601">
                  <c:v>40827</c:v>
                </c:pt>
                <c:pt idx="3602">
                  <c:v>40828</c:v>
                </c:pt>
                <c:pt idx="3603">
                  <c:v>40829</c:v>
                </c:pt>
                <c:pt idx="3604">
                  <c:v>40830</c:v>
                </c:pt>
                <c:pt idx="3605">
                  <c:v>40831</c:v>
                </c:pt>
                <c:pt idx="3606">
                  <c:v>40832</c:v>
                </c:pt>
                <c:pt idx="3607">
                  <c:v>40833</c:v>
                </c:pt>
                <c:pt idx="3608">
                  <c:v>40834</c:v>
                </c:pt>
                <c:pt idx="3609">
                  <c:v>40835</c:v>
                </c:pt>
                <c:pt idx="3610">
                  <c:v>40836</c:v>
                </c:pt>
                <c:pt idx="3611">
                  <c:v>40837</c:v>
                </c:pt>
                <c:pt idx="3612">
                  <c:v>40838</c:v>
                </c:pt>
                <c:pt idx="3613">
                  <c:v>40839</c:v>
                </c:pt>
                <c:pt idx="3614">
                  <c:v>40840</c:v>
                </c:pt>
                <c:pt idx="3615">
                  <c:v>40841</c:v>
                </c:pt>
                <c:pt idx="3616">
                  <c:v>40842</c:v>
                </c:pt>
                <c:pt idx="3617">
                  <c:v>40843</c:v>
                </c:pt>
                <c:pt idx="3618">
                  <c:v>40844</c:v>
                </c:pt>
                <c:pt idx="3619">
                  <c:v>40845</c:v>
                </c:pt>
                <c:pt idx="3620">
                  <c:v>40846</c:v>
                </c:pt>
                <c:pt idx="3621">
                  <c:v>40847</c:v>
                </c:pt>
                <c:pt idx="3622">
                  <c:v>40848</c:v>
                </c:pt>
                <c:pt idx="3623">
                  <c:v>40849</c:v>
                </c:pt>
                <c:pt idx="3624">
                  <c:v>40850</c:v>
                </c:pt>
                <c:pt idx="3625">
                  <c:v>40851</c:v>
                </c:pt>
                <c:pt idx="3626">
                  <c:v>40852</c:v>
                </c:pt>
                <c:pt idx="3627">
                  <c:v>40853</c:v>
                </c:pt>
                <c:pt idx="3628">
                  <c:v>40854</c:v>
                </c:pt>
                <c:pt idx="3629">
                  <c:v>40855</c:v>
                </c:pt>
                <c:pt idx="3630">
                  <c:v>40856</c:v>
                </c:pt>
                <c:pt idx="3631">
                  <c:v>40857</c:v>
                </c:pt>
                <c:pt idx="3632">
                  <c:v>40858</c:v>
                </c:pt>
                <c:pt idx="3633">
                  <c:v>40859</c:v>
                </c:pt>
                <c:pt idx="3634">
                  <c:v>40860</c:v>
                </c:pt>
                <c:pt idx="3635">
                  <c:v>40861</c:v>
                </c:pt>
                <c:pt idx="3636">
                  <c:v>40862</c:v>
                </c:pt>
                <c:pt idx="3637">
                  <c:v>40863</c:v>
                </c:pt>
                <c:pt idx="3638">
                  <c:v>40864</c:v>
                </c:pt>
                <c:pt idx="3639">
                  <c:v>40865</c:v>
                </c:pt>
                <c:pt idx="3640">
                  <c:v>40866</c:v>
                </c:pt>
                <c:pt idx="3641">
                  <c:v>40867</c:v>
                </c:pt>
                <c:pt idx="3642">
                  <c:v>40868</c:v>
                </c:pt>
                <c:pt idx="3643">
                  <c:v>40869</c:v>
                </c:pt>
                <c:pt idx="3644">
                  <c:v>40870</c:v>
                </c:pt>
                <c:pt idx="3645">
                  <c:v>40871</c:v>
                </c:pt>
                <c:pt idx="3646">
                  <c:v>40872</c:v>
                </c:pt>
                <c:pt idx="3647">
                  <c:v>40873</c:v>
                </c:pt>
                <c:pt idx="3648">
                  <c:v>40874</c:v>
                </c:pt>
                <c:pt idx="3649">
                  <c:v>40875</c:v>
                </c:pt>
                <c:pt idx="3650">
                  <c:v>40876</c:v>
                </c:pt>
                <c:pt idx="3651">
                  <c:v>40877</c:v>
                </c:pt>
                <c:pt idx="3652">
                  <c:v>40878</c:v>
                </c:pt>
                <c:pt idx="3653">
                  <c:v>40879</c:v>
                </c:pt>
                <c:pt idx="3654">
                  <c:v>40880</c:v>
                </c:pt>
                <c:pt idx="3655">
                  <c:v>40881</c:v>
                </c:pt>
                <c:pt idx="3656">
                  <c:v>40882</c:v>
                </c:pt>
                <c:pt idx="3657">
                  <c:v>40883</c:v>
                </c:pt>
                <c:pt idx="3658">
                  <c:v>40884</c:v>
                </c:pt>
                <c:pt idx="3659">
                  <c:v>40885</c:v>
                </c:pt>
                <c:pt idx="3660">
                  <c:v>40886</c:v>
                </c:pt>
                <c:pt idx="3661">
                  <c:v>40887</c:v>
                </c:pt>
                <c:pt idx="3662">
                  <c:v>40888</c:v>
                </c:pt>
                <c:pt idx="3663">
                  <c:v>40889</c:v>
                </c:pt>
                <c:pt idx="3664">
                  <c:v>40890</c:v>
                </c:pt>
                <c:pt idx="3665">
                  <c:v>40891</c:v>
                </c:pt>
                <c:pt idx="3666">
                  <c:v>40892</c:v>
                </c:pt>
                <c:pt idx="3667">
                  <c:v>40893</c:v>
                </c:pt>
                <c:pt idx="3668">
                  <c:v>40894</c:v>
                </c:pt>
                <c:pt idx="3669">
                  <c:v>40895</c:v>
                </c:pt>
                <c:pt idx="3670">
                  <c:v>40896</c:v>
                </c:pt>
                <c:pt idx="3671">
                  <c:v>40897</c:v>
                </c:pt>
                <c:pt idx="3672">
                  <c:v>40898</c:v>
                </c:pt>
                <c:pt idx="3673">
                  <c:v>40899</c:v>
                </c:pt>
                <c:pt idx="3674">
                  <c:v>40900</c:v>
                </c:pt>
                <c:pt idx="3675">
                  <c:v>40901</c:v>
                </c:pt>
                <c:pt idx="3676">
                  <c:v>40902</c:v>
                </c:pt>
                <c:pt idx="3677">
                  <c:v>40903</c:v>
                </c:pt>
                <c:pt idx="3678">
                  <c:v>40904</c:v>
                </c:pt>
                <c:pt idx="3679">
                  <c:v>40905</c:v>
                </c:pt>
                <c:pt idx="3680">
                  <c:v>40906</c:v>
                </c:pt>
                <c:pt idx="3681">
                  <c:v>40907</c:v>
                </c:pt>
                <c:pt idx="3682">
                  <c:v>40908</c:v>
                </c:pt>
                <c:pt idx="3683">
                  <c:v>40909</c:v>
                </c:pt>
                <c:pt idx="3684">
                  <c:v>40910</c:v>
                </c:pt>
                <c:pt idx="3685">
                  <c:v>40911</c:v>
                </c:pt>
                <c:pt idx="3686">
                  <c:v>40912</c:v>
                </c:pt>
                <c:pt idx="3687">
                  <c:v>40913</c:v>
                </c:pt>
                <c:pt idx="3688">
                  <c:v>40914</c:v>
                </c:pt>
                <c:pt idx="3689">
                  <c:v>40915</c:v>
                </c:pt>
                <c:pt idx="3690">
                  <c:v>40916</c:v>
                </c:pt>
                <c:pt idx="3691">
                  <c:v>40917</c:v>
                </c:pt>
                <c:pt idx="3692">
                  <c:v>40918</c:v>
                </c:pt>
                <c:pt idx="3693">
                  <c:v>40919</c:v>
                </c:pt>
                <c:pt idx="3694">
                  <c:v>40920</c:v>
                </c:pt>
                <c:pt idx="3695">
                  <c:v>40921</c:v>
                </c:pt>
                <c:pt idx="3696">
                  <c:v>40922</c:v>
                </c:pt>
                <c:pt idx="3697">
                  <c:v>40923</c:v>
                </c:pt>
                <c:pt idx="3698">
                  <c:v>40924</c:v>
                </c:pt>
                <c:pt idx="3699">
                  <c:v>40925</c:v>
                </c:pt>
                <c:pt idx="3700">
                  <c:v>40926</c:v>
                </c:pt>
                <c:pt idx="3701">
                  <c:v>40927</c:v>
                </c:pt>
                <c:pt idx="3702">
                  <c:v>40928</c:v>
                </c:pt>
                <c:pt idx="3703">
                  <c:v>40930</c:v>
                </c:pt>
                <c:pt idx="3704">
                  <c:v>40931</c:v>
                </c:pt>
                <c:pt idx="3705">
                  <c:v>40932</c:v>
                </c:pt>
                <c:pt idx="3706">
                  <c:v>40933</c:v>
                </c:pt>
                <c:pt idx="3707">
                  <c:v>40934</c:v>
                </c:pt>
                <c:pt idx="3708">
                  <c:v>40935</c:v>
                </c:pt>
                <c:pt idx="3709">
                  <c:v>40936</c:v>
                </c:pt>
                <c:pt idx="3710">
                  <c:v>40937</c:v>
                </c:pt>
                <c:pt idx="3711">
                  <c:v>40938</c:v>
                </c:pt>
                <c:pt idx="3712">
                  <c:v>40939</c:v>
                </c:pt>
                <c:pt idx="3713">
                  <c:v>40940</c:v>
                </c:pt>
                <c:pt idx="3714">
                  <c:v>40941</c:v>
                </c:pt>
                <c:pt idx="3715">
                  <c:v>40942</c:v>
                </c:pt>
                <c:pt idx="3716">
                  <c:v>40943</c:v>
                </c:pt>
                <c:pt idx="3717">
                  <c:v>40944</c:v>
                </c:pt>
                <c:pt idx="3718">
                  <c:v>40945</c:v>
                </c:pt>
                <c:pt idx="3719">
                  <c:v>40946</c:v>
                </c:pt>
                <c:pt idx="3720">
                  <c:v>40947</c:v>
                </c:pt>
                <c:pt idx="3721">
                  <c:v>40948</c:v>
                </c:pt>
                <c:pt idx="3722">
                  <c:v>40949</c:v>
                </c:pt>
                <c:pt idx="3723">
                  <c:v>40950</c:v>
                </c:pt>
                <c:pt idx="3724">
                  <c:v>40951</c:v>
                </c:pt>
                <c:pt idx="3725">
                  <c:v>40952</c:v>
                </c:pt>
                <c:pt idx="3726">
                  <c:v>40953</c:v>
                </c:pt>
                <c:pt idx="3727">
                  <c:v>40954</c:v>
                </c:pt>
                <c:pt idx="3728">
                  <c:v>40955</c:v>
                </c:pt>
                <c:pt idx="3729">
                  <c:v>40956</c:v>
                </c:pt>
                <c:pt idx="3730">
                  <c:v>40957</c:v>
                </c:pt>
                <c:pt idx="3731">
                  <c:v>40958</c:v>
                </c:pt>
                <c:pt idx="3732">
                  <c:v>40959</c:v>
                </c:pt>
                <c:pt idx="3733">
                  <c:v>40960</c:v>
                </c:pt>
                <c:pt idx="3734">
                  <c:v>40961</c:v>
                </c:pt>
                <c:pt idx="3735">
                  <c:v>40962</c:v>
                </c:pt>
                <c:pt idx="3736">
                  <c:v>40963</c:v>
                </c:pt>
                <c:pt idx="3737">
                  <c:v>40964</c:v>
                </c:pt>
                <c:pt idx="3738">
                  <c:v>40965</c:v>
                </c:pt>
                <c:pt idx="3739">
                  <c:v>40966</c:v>
                </c:pt>
                <c:pt idx="3740">
                  <c:v>40967</c:v>
                </c:pt>
                <c:pt idx="3741">
                  <c:v>40968</c:v>
                </c:pt>
                <c:pt idx="3742">
                  <c:v>40969</c:v>
                </c:pt>
                <c:pt idx="3743">
                  <c:v>40970</c:v>
                </c:pt>
                <c:pt idx="3744">
                  <c:v>40971</c:v>
                </c:pt>
                <c:pt idx="3745">
                  <c:v>40972</c:v>
                </c:pt>
                <c:pt idx="3746">
                  <c:v>40973</c:v>
                </c:pt>
                <c:pt idx="3747">
                  <c:v>40974</c:v>
                </c:pt>
                <c:pt idx="3748">
                  <c:v>40975</c:v>
                </c:pt>
                <c:pt idx="3749">
                  <c:v>40976</c:v>
                </c:pt>
                <c:pt idx="3750">
                  <c:v>40977</c:v>
                </c:pt>
                <c:pt idx="3751">
                  <c:v>40978</c:v>
                </c:pt>
                <c:pt idx="3752">
                  <c:v>40979</c:v>
                </c:pt>
                <c:pt idx="3753">
                  <c:v>40980</c:v>
                </c:pt>
                <c:pt idx="3754">
                  <c:v>40981</c:v>
                </c:pt>
                <c:pt idx="3755">
                  <c:v>40982</c:v>
                </c:pt>
                <c:pt idx="3756">
                  <c:v>40983</c:v>
                </c:pt>
                <c:pt idx="3757">
                  <c:v>40984</c:v>
                </c:pt>
                <c:pt idx="3758">
                  <c:v>40985</c:v>
                </c:pt>
                <c:pt idx="3759">
                  <c:v>40986</c:v>
                </c:pt>
                <c:pt idx="3760">
                  <c:v>40987</c:v>
                </c:pt>
                <c:pt idx="3761">
                  <c:v>40988</c:v>
                </c:pt>
                <c:pt idx="3762">
                  <c:v>40989</c:v>
                </c:pt>
                <c:pt idx="3763">
                  <c:v>40990</c:v>
                </c:pt>
                <c:pt idx="3764">
                  <c:v>40991</c:v>
                </c:pt>
                <c:pt idx="3765">
                  <c:v>40992</c:v>
                </c:pt>
                <c:pt idx="3766">
                  <c:v>40993</c:v>
                </c:pt>
                <c:pt idx="3767">
                  <c:v>40994</c:v>
                </c:pt>
                <c:pt idx="3768">
                  <c:v>40995</c:v>
                </c:pt>
                <c:pt idx="3769">
                  <c:v>40996</c:v>
                </c:pt>
                <c:pt idx="3770">
                  <c:v>40997</c:v>
                </c:pt>
                <c:pt idx="3771">
                  <c:v>40998</c:v>
                </c:pt>
                <c:pt idx="3772">
                  <c:v>40999</c:v>
                </c:pt>
                <c:pt idx="3773">
                  <c:v>41000</c:v>
                </c:pt>
                <c:pt idx="3774">
                  <c:v>41001</c:v>
                </c:pt>
                <c:pt idx="3775">
                  <c:v>41002</c:v>
                </c:pt>
                <c:pt idx="3776">
                  <c:v>41003</c:v>
                </c:pt>
                <c:pt idx="3777">
                  <c:v>41004</c:v>
                </c:pt>
                <c:pt idx="3778">
                  <c:v>41005</c:v>
                </c:pt>
                <c:pt idx="3779">
                  <c:v>41006</c:v>
                </c:pt>
                <c:pt idx="3780">
                  <c:v>41007</c:v>
                </c:pt>
                <c:pt idx="3781">
                  <c:v>41008</c:v>
                </c:pt>
                <c:pt idx="3782">
                  <c:v>41009</c:v>
                </c:pt>
                <c:pt idx="3783">
                  <c:v>41010</c:v>
                </c:pt>
                <c:pt idx="3784">
                  <c:v>41011</c:v>
                </c:pt>
                <c:pt idx="3785">
                  <c:v>41012</c:v>
                </c:pt>
                <c:pt idx="3786">
                  <c:v>41014</c:v>
                </c:pt>
                <c:pt idx="3787">
                  <c:v>41015</c:v>
                </c:pt>
                <c:pt idx="3788">
                  <c:v>41016</c:v>
                </c:pt>
                <c:pt idx="3789">
                  <c:v>41017</c:v>
                </c:pt>
                <c:pt idx="3790">
                  <c:v>41018</c:v>
                </c:pt>
                <c:pt idx="3791">
                  <c:v>41019</c:v>
                </c:pt>
                <c:pt idx="3792">
                  <c:v>41020</c:v>
                </c:pt>
                <c:pt idx="3793">
                  <c:v>41021</c:v>
                </c:pt>
                <c:pt idx="3794">
                  <c:v>41022</c:v>
                </c:pt>
                <c:pt idx="3795">
                  <c:v>41023</c:v>
                </c:pt>
                <c:pt idx="3796">
                  <c:v>41024</c:v>
                </c:pt>
                <c:pt idx="3797">
                  <c:v>41025</c:v>
                </c:pt>
                <c:pt idx="3798">
                  <c:v>41026</c:v>
                </c:pt>
                <c:pt idx="3799">
                  <c:v>41027</c:v>
                </c:pt>
                <c:pt idx="3800">
                  <c:v>41028</c:v>
                </c:pt>
                <c:pt idx="3801">
                  <c:v>41029</c:v>
                </c:pt>
                <c:pt idx="3802">
                  <c:v>41030</c:v>
                </c:pt>
                <c:pt idx="3803">
                  <c:v>41031</c:v>
                </c:pt>
                <c:pt idx="3804">
                  <c:v>41032</c:v>
                </c:pt>
                <c:pt idx="3805">
                  <c:v>41033</c:v>
                </c:pt>
                <c:pt idx="3806">
                  <c:v>41034</c:v>
                </c:pt>
                <c:pt idx="3807">
                  <c:v>41035</c:v>
                </c:pt>
                <c:pt idx="3808">
                  <c:v>41036</c:v>
                </c:pt>
                <c:pt idx="3809">
                  <c:v>41037</c:v>
                </c:pt>
                <c:pt idx="3810">
                  <c:v>41038</c:v>
                </c:pt>
                <c:pt idx="3811">
                  <c:v>41039</c:v>
                </c:pt>
                <c:pt idx="3812">
                  <c:v>41040</c:v>
                </c:pt>
                <c:pt idx="3813">
                  <c:v>41041</c:v>
                </c:pt>
                <c:pt idx="3814">
                  <c:v>41042</c:v>
                </c:pt>
                <c:pt idx="3815">
                  <c:v>41043</c:v>
                </c:pt>
                <c:pt idx="3816">
                  <c:v>41044</c:v>
                </c:pt>
                <c:pt idx="3817">
                  <c:v>41045</c:v>
                </c:pt>
                <c:pt idx="3818">
                  <c:v>41046</c:v>
                </c:pt>
                <c:pt idx="3819">
                  <c:v>41047</c:v>
                </c:pt>
                <c:pt idx="3820">
                  <c:v>41048</c:v>
                </c:pt>
                <c:pt idx="3821">
                  <c:v>41049</c:v>
                </c:pt>
                <c:pt idx="3822">
                  <c:v>41050</c:v>
                </c:pt>
                <c:pt idx="3823">
                  <c:v>41051</c:v>
                </c:pt>
                <c:pt idx="3824">
                  <c:v>41052</c:v>
                </c:pt>
                <c:pt idx="3825">
                  <c:v>41053</c:v>
                </c:pt>
                <c:pt idx="3826">
                  <c:v>41054</c:v>
                </c:pt>
                <c:pt idx="3827">
                  <c:v>41055</c:v>
                </c:pt>
                <c:pt idx="3828">
                  <c:v>41056</c:v>
                </c:pt>
                <c:pt idx="3829">
                  <c:v>41057</c:v>
                </c:pt>
                <c:pt idx="3830">
                  <c:v>41058</c:v>
                </c:pt>
                <c:pt idx="3831">
                  <c:v>41059</c:v>
                </c:pt>
                <c:pt idx="3832">
                  <c:v>41060</c:v>
                </c:pt>
                <c:pt idx="3833">
                  <c:v>41061</c:v>
                </c:pt>
                <c:pt idx="3834">
                  <c:v>41062</c:v>
                </c:pt>
                <c:pt idx="3835">
                  <c:v>41063</c:v>
                </c:pt>
                <c:pt idx="3836">
                  <c:v>41064</c:v>
                </c:pt>
                <c:pt idx="3837">
                  <c:v>41065</c:v>
                </c:pt>
                <c:pt idx="3838">
                  <c:v>41066</c:v>
                </c:pt>
                <c:pt idx="3839">
                  <c:v>41067</c:v>
                </c:pt>
                <c:pt idx="3840">
                  <c:v>41068</c:v>
                </c:pt>
                <c:pt idx="3841">
                  <c:v>41069</c:v>
                </c:pt>
                <c:pt idx="3842">
                  <c:v>41070</c:v>
                </c:pt>
                <c:pt idx="3843">
                  <c:v>41071</c:v>
                </c:pt>
                <c:pt idx="3844">
                  <c:v>41072</c:v>
                </c:pt>
                <c:pt idx="3845">
                  <c:v>41073</c:v>
                </c:pt>
                <c:pt idx="3846">
                  <c:v>41074</c:v>
                </c:pt>
                <c:pt idx="3847">
                  <c:v>41075</c:v>
                </c:pt>
                <c:pt idx="3848">
                  <c:v>41076</c:v>
                </c:pt>
                <c:pt idx="3849">
                  <c:v>41077</c:v>
                </c:pt>
                <c:pt idx="3850">
                  <c:v>41078</c:v>
                </c:pt>
                <c:pt idx="3851">
                  <c:v>41079</c:v>
                </c:pt>
                <c:pt idx="3852">
                  <c:v>41080</c:v>
                </c:pt>
                <c:pt idx="3853">
                  <c:v>41081</c:v>
                </c:pt>
                <c:pt idx="3854">
                  <c:v>41082</c:v>
                </c:pt>
                <c:pt idx="3855">
                  <c:v>41083</c:v>
                </c:pt>
                <c:pt idx="3856">
                  <c:v>41084</c:v>
                </c:pt>
                <c:pt idx="3857">
                  <c:v>41085</c:v>
                </c:pt>
                <c:pt idx="3858">
                  <c:v>41086</c:v>
                </c:pt>
                <c:pt idx="3859">
                  <c:v>41087</c:v>
                </c:pt>
                <c:pt idx="3860">
                  <c:v>41088</c:v>
                </c:pt>
                <c:pt idx="3861">
                  <c:v>41089</c:v>
                </c:pt>
                <c:pt idx="3862">
                  <c:v>41090</c:v>
                </c:pt>
                <c:pt idx="3863">
                  <c:v>41091</c:v>
                </c:pt>
                <c:pt idx="3864">
                  <c:v>41092</c:v>
                </c:pt>
                <c:pt idx="3865">
                  <c:v>41093</c:v>
                </c:pt>
                <c:pt idx="3866">
                  <c:v>41094</c:v>
                </c:pt>
                <c:pt idx="3867">
                  <c:v>41095</c:v>
                </c:pt>
                <c:pt idx="3868">
                  <c:v>41096</c:v>
                </c:pt>
                <c:pt idx="3869">
                  <c:v>41097</c:v>
                </c:pt>
                <c:pt idx="3870">
                  <c:v>41098</c:v>
                </c:pt>
                <c:pt idx="3871">
                  <c:v>41099</c:v>
                </c:pt>
                <c:pt idx="3872">
                  <c:v>41100</c:v>
                </c:pt>
                <c:pt idx="3873">
                  <c:v>41101</c:v>
                </c:pt>
                <c:pt idx="3874">
                  <c:v>41102</c:v>
                </c:pt>
                <c:pt idx="3875">
                  <c:v>41103</c:v>
                </c:pt>
                <c:pt idx="3876">
                  <c:v>41104</c:v>
                </c:pt>
                <c:pt idx="3877">
                  <c:v>41105</c:v>
                </c:pt>
                <c:pt idx="3878">
                  <c:v>41106</c:v>
                </c:pt>
                <c:pt idx="3879">
                  <c:v>41107</c:v>
                </c:pt>
                <c:pt idx="3880">
                  <c:v>41108</c:v>
                </c:pt>
                <c:pt idx="3881">
                  <c:v>41109</c:v>
                </c:pt>
                <c:pt idx="3882">
                  <c:v>41110</c:v>
                </c:pt>
                <c:pt idx="3883">
                  <c:v>41111</c:v>
                </c:pt>
                <c:pt idx="3884">
                  <c:v>41112</c:v>
                </c:pt>
                <c:pt idx="3885">
                  <c:v>41113</c:v>
                </c:pt>
                <c:pt idx="3886">
                  <c:v>41114</c:v>
                </c:pt>
                <c:pt idx="3887">
                  <c:v>41115</c:v>
                </c:pt>
                <c:pt idx="3888">
                  <c:v>41116</c:v>
                </c:pt>
                <c:pt idx="3889">
                  <c:v>41117</c:v>
                </c:pt>
                <c:pt idx="3890">
                  <c:v>41118</c:v>
                </c:pt>
                <c:pt idx="3891">
                  <c:v>41119</c:v>
                </c:pt>
                <c:pt idx="3892">
                  <c:v>41120</c:v>
                </c:pt>
                <c:pt idx="3893">
                  <c:v>41121</c:v>
                </c:pt>
                <c:pt idx="3894">
                  <c:v>41122</c:v>
                </c:pt>
                <c:pt idx="3895">
                  <c:v>41123</c:v>
                </c:pt>
                <c:pt idx="3896">
                  <c:v>41124</c:v>
                </c:pt>
                <c:pt idx="3897">
                  <c:v>41125</c:v>
                </c:pt>
                <c:pt idx="3898">
                  <c:v>41126</c:v>
                </c:pt>
                <c:pt idx="3899">
                  <c:v>41127</c:v>
                </c:pt>
                <c:pt idx="3900">
                  <c:v>41128</c:v>
                </c:pt>
                <c:pt idx="3901">
                  <c:v>41129</c:v>
                </c:pt>
                <c:pt idx="3902">
                  <c:v>41130</c:v>
                </c:pt>
                <c:pt idx="3903">
                  <c:v>41131</c:v>
                </c:pt>
                <c:pt idx="3904">
                  <c:v>41132</c:v>
                </c:pt>
                <c:pt idx="3905">
                  <c:v>41133</c:v>
                </c:pt>
                <c:pt idx="3906">
                  <c:v>41134</c:v>
                </c:pt>
                <c:pt idx="3907">
                  <c:v>41135</c:v>
                </c:pt>
                <c:pt idx="3908">
                  <c:v>41136</c:v>
                </c:pt>
                <c:pt idx="3909">
                  <c:v>41137</c:v>
                </c:pt>
                <c:pt idx="3910">
                  <c:v>41138</c:v>
                </c:pt>
                <c:pt idx="3911">
                  <c:v>41139</c:v>
                </c:pt>
                <c:pt idx="3912">
                  <c:v>41140</c:v>
                </c:pt>
                <c:pt idx="3913">
                  <c:v>41141</c:v>
                </c:pt>
                <c:pt idx="3914">
                  <c:v>41142</c:v>
                </c:pt>
                <c:pt idx="3915">
                  <c:v>41143</c:v>
                </c:pt>
                <c:pt idx="3916">
                  <c:v>41144</c:v>
                </c:pt>
                <c:pt idx="3917">
                  <c:v>41145</c:v>
                </c:pt>
                <c:pt idx="3918">
                  <c:v>41146</c:v>
                </c:pt>
                <c:pt idx="3919">
                  <c:v>41147</c:v>
                </c:pt>
                <c:pt idx="3920">
                  <c:v>41148</c:v>
                </c:pt>
                <c:pt idx="3921">
                  <c:v>41149</c:v>
                </c:pt>
                <c:pt idx="3922">
                  <c:v>41150</c:v>
                </c:pt>
                <c:pt idx="3923">
                  <c:v>41151</c:v>
                </c:pt>
                <c:pt idx="3924">
                  <c:v>41152</c:v>
                </c:pt>
                <c:pt idx="3925">
                  <c:v>41153</c:v>
                </c:pt>
                <c:pt idx="3926">
                  <c:v>41154</c:v>
                </c:pt>
                <c:pt idx="3927">
                  <c:v>41155</c:v>
                </c:pt>
                <c:pt idx="3928">
                  <c:v>41156</c:v>
                </c:pt>
                <c:pt idx="3929">
                  <c:v>41157</c:v>
                </c:pt>
                <c:pt idx="3930">
                  <c:v>41158</c:v>
                </c:pt>
                <c:pt idx="3931">
                  <c:v>41159</c:v>
                </c:pt>
                <c:pt idx="3932">
                  <c:v>41160</c:v>
                </c:pt>
                <c:pt idx="3933">
                  <c:v>41161</c:v>
                </c:pt>
                <c:pt idx="3934">
                  <c:v>41162</c:v>
                </c:pt>
                <c:pt idx="3935">
                  <c:v>41163</c:v>
                </c:pt>
                <c:pt idx="3936">
                  <c:v>41164</c:v>
                </c:pt>
                <c:pt idx="3937">
                  <c:v>41165</c:v>
                </c:pt>
                <c:pt idx="3938">
                  <c:v>41166</c:v>
                </c:pt>
                <c:pt idx="3939">
                  <c:v>41167</c:v>
                </c:pt>
                <c:pt idx="3940">
                  <c:v>41168</c:v>
                </c:pt>
                <c:pt idx="3941">
                  <c:v>41169</c:v>
                </c:pt>
                <c:pt idx="3942">
                  <c:v>41170</c:v>
                </c:pt>
                <c:pt idx="3943">
                  <c:v>41171</c:v>
                </c:pt>
                <c:pt idx="3944">
                  <c:v>41172</c:v>
                </c:pt>
                <c:pt idx="3945">
                  <c:v>41173</c:v>
                </c:pt>
                <c:pt idx="3946">
                  <c:v>41174</c:v>
                </c:pt>
                <c:pt idx="3947">
                  <c:v>41175</c:v>
                </c:pt>
                <c:pt idx="3948">
                  <c:v>41176</c:v>
                </c:pt>
                <c:pt idx="3949">
                  <c:v>41177</c:v>
                </c:pt>
                <c:pt idx="3950">
                  <c:v>41178</c:v>
                </c:pt>
                <c:pt idx="3951">
                  <c:v>41179</c:v>
                </c:pt>
                <c:pt idx="3952">
                  <c:v>41180</c:v>
                </c:pt>
                <c:pt idx="3953">
                  <c:v>41181</c:v>
                </c:pt>
                <c:pt idx="3954">
                  <c:v>41182</c:v>
                </c:pt>
                <c:pt idx="3955">
                  <c:v>41183</c:v>
                </c:pt>
                <c:pt idx="3956">
                  <c:v>41184</c:v>
                </c:pt>
                <c:pt idx="3957">
                  <c:v>41185</c:v>
                </c:pt>
                <c:pt idx="3958">
                  <c:v>41186</c:v>
                </c:pt>
                <c:pt idx="3959">
                  <c:v>41187</c:v>
                </c:pt>
                <c:pt idx="3960">
                  <c:v>41188</c:v>
                </c:pt>
                <c:pt idx="3961">
                  <c:v>41189</c:v>
                </c:pt>
                <c:pt idx="3962">
                  <c:v>41190</c:v>
                </c:pt>
                <c:pt idx="3963">
                  <c:v>41191</c:v>
                </c:pt>
                <c:pt idx="3964">
                  <c:v>41192</c:v>
                </c:pt>
                <c:pt idx="3965">
                  <c:v>41193</c:v>
                </c:pt>
                <c:pt idx="3966">
                  <c:v>41194</c:v>
                </c:pt>
                <c:pt idx="3967">
                  <c:v>41195</c:v>
                </c:pt>
                <c:pt idx="3968">
                  <c:v>41196</c:v>
                </c:pt>
                <c:pt idx="3969">
                  <c:v>41197</c:v>
                </c:pt>
                <c:pt idx="3970">
                  <c:v>41198</c:v>
                </c:pt>
                <c:pt idx="3971">
                  <c:v>41199</c:v>
                </c:pt>
                <c:pt idx="3972">
                  <c:v>41200</c:v>
                </c:pt>
                <c:pt idx="3973">
                  <c:v>41201</c:v>
                </c:pt>
                <c:pt idx="3974">
                  <c:v>41202</c:v>
                </c:pt>
                <c:pt idx="3975">
                  <c:v>41203</c:v>
                </c:pt>
                <c:pt idx="3976">
                  <c:v>41204</c:v>
                </c:pt>
                <c:pt idx="3977">
                  <c:v>41205</c:v>
                </c:pt>
                <c:pt idx="3978">
                  <c:v>41206</c:v>
                </c:pt>
                <c:pt idx="3979">
                  <c:v>41207</c:v>
                </c:pt>
                <c:pt idx="3980">
                  <c:v>41208</c:v>
                </c:pt>
                <c:pt idx="3981">
                  <c:v>41209</c:v>
                </c:pt>
                <c:pt idx="3982">
                  <c:v>41210</c:v>
                </c:pt>
                <c:pt idx="3983">
                  <c:v>41211</c:v>
                </c:pt>
                <c:pt idx="3984">
                  <c:v>41212</c:v>
                </c:pt>
                <c:pt idx="3985">
                  <c:v>41213</c:v>
                </c:pt>
                <c:pt idx="3986">
                  <c:v>41214</c:v>
                </c:pt>
                <c:pt idx="3987">
                  <c:v>41215</c:v>
                </c:pt>
                <c:pt idx="3988">
                  <c:v>41216</c:v>
                </c:pt>
                <c:pt idx="3989">
                  <c:v>41217</c:v>
                </c:pt>
                <c:pt idx="3990">
                  <c:v>41218</c:v>
                </c:pt>
                <c:pt idx="3991">
                  <c:v>41219</c:v>
                </c:pt>
                <c:pt idx="3992">
                  <c:v>41220</c:v>
                </c:pt>
                <c:pt idx="3993">
                  <c:v>41221</c:v>
                </c:pt>
                <c:pt idx="3994">
                  <c:v>41222</c:v>
                </c:pt>
                <c:pt idx="3995">
                  <c:v>41223</c:v>
                </c:pt>
                <c:pt idx="3996">
                  <c:v>41224</c:v>
                </c:pt>
                <c:pt idx="3997">
                  <c:v>41225</c:v>
                </c:pt>
                <c:pt idx="3998">
                  <c:v>41226</c:v>
                </c:pt>
                <c:pt idx="3999">
                  <c:v>41227</c:v>
                </c:pt>
                <c:pt idx="4000">
                  <c:v>41228</c:v>
                </c:pt>
                <c:pt idx="4001">
                  <c:v>41229</c:v>
                </c:pt>
                <c:pt idx="4002">
                  <c:v>41230</c:v>
                </c:pt>
                <c:pt idx="4003">
                  <c:v>41231</c:v>
                </c:pt>
                <c:pt idx="4004">
                  <c:v>41232</c:v>
                </c:pt>
                <c:pt idx="4005">
                  <c:v>41233</c:v>
                </c:pt>
                <c:pt idx="4006">
                  <c:v>41234</c:v>
                </c:pt>
                <c:pt idx="4007">
                  <c:v>41235</c:v>
                </c:pt>
                <c:pt idx="4008">
                  <c:v>41236</c:v>
                </c:pt>
                <c:pt idx="4009">
                  <c:v>41237</c:v>
                </c:pt>
                <c:pt idx="4010">
                  <c:v>41238</c:v>
                </c:pt>
                <c:pt idx="4011">
                  <c:v>41239</c:v>
                </c:pt>
                <c:pt idx="4012">
                  <c:v>41240</c:v>
                </c:pt>
                <c:pt idx="4013">
                  <c:v>41241</c:v>
                </c:pt>
                <c:pt idx="4014">
                  <c:v>41242</c:v>
                </c:pt>
                <c:pt idx="4015">
                  <c:v>41243</c:v>
                </c:pt>
                <c:pt idx="4016">
                  <c:v>41244</c:v>
                </c:pt>
                <c:pt idx="4017">
                  <c:v>41245</c:v>
                </c:pt>
                <c:pt idx="4018">
                  <c:v>41246</c:v>
                </c:pt>
                <c:pt idx="4019">
                  <c:v>41247</c:v>
                </c:pt>
                <c:pt idx="4020">
                  <c:v>41248</c:v>
                </c:pt>
                <c:pt idx="4021">
                  <c:v>41249</c:v>
                </c:pt>
                <c:pt idx="4022">
                  <c:v>41250</c:v>
                </c:pt>
                <c:pt idx="4023">
                  <c:v>41251</c:v>
                </c:pt>
                <c:pt idx="4024">
                  <c:v>41252</c:v>
                </c:pt>
                <c:pt idx="4025">
                  <c:v>41253</c:v>
                </c:pt>
                <c:pt idx="4026">
                  <c:v>41254</c:v>
                </c:pt>
                <c:pt idx="4027">
                  <c:v>41255</c:v>
                </c:pt>
                <c:pt idx="4028">
                  <c:v>41256</c:v>
                </c:pt>
                <c:pt idx="4029">
                  <c:v>41257</c:v>
                </c:pt>
                <c:pt idx="4030">
                  <c:v>41258</c:v>
                </c:pt>
                <c:pt idx="4031">
                  <c:v>41259</c:v>
                </c:pt>
                <c:pt idx="4032">
                  <c:v>41260</c:v>
                </c:pt>
                <c:pt idx="4033">
                  <c:v>41261</c:v>
                </c:pt>
                <c:pt idx="4034">
                  <c:v>41262</c:v>
                </c:pt>
                <c:pt idx="4035">
                  <c:v>41263</c:v>
                </c:pt>
                <c:pt idx="4036">
                  <c:v>41264</c:v>
                </c:pt>
                <c:pt idx="4037">
                  <c:v>41265</c:v>
                </c:pt>
                <c:pt idx="4038">
                  <c:v>41266</c:v>
                </c:pt>
                <c:pt idx="4039">
                  <c:v>41267</c:v>
                </c:pt>
                <c:pt idx="4040">
                  <c:v>41268</c:v>
                </c:pt>
                <c:pt idx="4041">
                  <c:v>41269</c:v>
                </c:pt>
                <c:pt idx="4042">
                  <c:v>41270</c:v>
                </c:pt>
                <c:pt idx="4043">
                  <c:v>41271</c:v>
                </c:pt>
                <c:pt idx="4044">
                  <c:v>41272</c:v>
                </c:pt>
                <c:pt idx="4045">
                  <c:v>41273</c:v>
                </c:pt>
                <c:pt idx="4046">
                  <c:v>41274</c:v>
                </c:pt>
                <c:pt idx="4047">
                  <c:v>41275</c:v>
                </c:pt>
                <c:pt idx="4048">
                  <c:v>41276</c:v>
                </c:pt>
                <c:pt idx="4049">
                  <c:v>41277</c:v>
                </c:pt>
                <c:pt idx="4050">
                  <c:v>41278</c:v>
                </c:pt>
                <c:pt idx="4051">
                  <c:v>41279</c:v>
                </c:pt>
                <c:pt idx="4052">
                  <c:v>41280</c:v>
                </c:pt>
                <c:pt idx="4053">
                  <c:v>41281</c:v>
                </c:pt>
                <c:pt idx="4054">
                  <c:v>41282</c:v>
                </c:pt>
                <c:pt idx="4055">
                  <c:v>41283</c:v>
                </c:pt>
                <c:pt idx="4056">
                  <c:v>41284</c:v>
                </c:pt>
                <c:pt idx="4057">
                  <c:v>41285</c:v>
                </c:pt>
                <c:pt idx="4058">
                  <c:v>41286</c:v>
                </c:pt>
                <c:pt idx="4059">
                  <c:v>41287</c:v>
                </c:pt>
                <c:pt idx="4060">
                  <c:v>41288</c:v>
                </c:pt>
                <c:pt idx="4061">
                  <c:v>41289</c:v>
                </c:pt>
                <c:pt idx="4062">
                  <c:v>41290</c:v>
                </c:pt>
                <c:pt idx="4063">
                  <c:v>41291</c:v>
                </c:pt>
                <c:pt idx="4064">
                  <c:v>41292</c:v>
                </c:pt>
                <c:pt idx="4065">
                  <c:v>41293</c:v>
                </c:pt>
                <c:pt idx="4066">
                  <c:v>41294</c:v>
                </c:pt>
                <c:pt idx="4067">
                  <c:v>41295</c:v>
                </c:pt>
                <c:pt idx="4068">
                  <c:v>41296</c:v>
                </c:pt>
                <c:pt idx="4069">
                  <c:v>41297</c:v>
                </c:pt>
                <c:pt idx="4070">
                  <c:v>41298</c:v>
                </c:pt>
                <c:pt idx="4071">
                  <c:v>41299</c:v>
                </c:pt>
                <c:pt idx="4072">
                  <c:v>41300</c:v>
                </c:pt>
                <c:pt idx="4073">
                  <c:v>41301</c:v>
                </c:pt>
                <c:pt idx="4074">
                  <c:v>41302</c:v>
                </c:pt>
                <c:pt idx="4075">
                  <c:v>41303</c:v>
                </c:pt>
                <c:pt idx="4076">
                  <c:v>41304</c:v>
                </c:pt>
                <c:pt idx="4077">
                  <c:v>41305</c:v>
                </c:pt>
                <c:pt idx="4078">
                  <c:v>41306</c:v>
                </c:pt>
                <c:pt idx="4079">
                  <c:v>41307</c:v>
                </c:pt>
                <c:pt idx="4080">
                  <c:v>41308</c:v>
                </c:pt>
                <c:pt idx="4081">
                  <c:v>41309</c:v>
                </c:pt>
                <c:pt idx="4082">
                  <c:v>41310</c:v>
                </c:pt>
                <c:pt idx="4083">
                  <c:v>41311</c:v>
                </c:pt>
                <c:pt idx="4084">
                  <c:v>41312</c:v>
                </c:pt>
                <c:pt idx="4085">
                  <c:v>41313</c:v>
                </c:pt>
                <c:pt idx="4086">
                  <c:v>41314</c:v>
                </c:pt>
                <c:pt idx="4087">
                  <c:v>41315</c:v>
                </c:pt>
                <c:pt idx="4088">
                  <c:v>41316</c:v>
                </c:pt>
                <c:pt idx="4089">
                  <c:v>41317</c:v>
                </c:pt>
                <c:pt idx="4090">
                  <c:v>41318</c:v>
                </c:pt>
                <c:pt idx="4091">
                  <c:v>41319</c:v>
                </c:pt>
                <c:pt idx="4092">
                  <c:v>41320</c:v>
                </c:pt>
                <c:pt idx="4093">
                  <c:v>41321</c:v>
                </c:pt>
                <c:pt idx="4094">
                  <c:v>41322</c:v>
                </c:pt>
                <c:pt idx="4095">
                  <c:v>41323</c:v>
                </c:pt>
                <c:pt idx="4096">
                  <c:v>41324</c:v>
                </c:pt>
                <c:pt idx="4097">
                  <c:v>41325</c:v>
                </c:pt>
                <c:pt idx="4098">
                  <c:v>41326</c:v>
                </c:pt>
                <c:pt idx="4099">
                  <c:v>41327</c:v>
                </c:pt>
                <c:pt idx="4100">
                  <c:v>41328</c:v>
                </c:pt>
                <c:pt idx="4101">
                  <c:v>41329</c:v>
                </c:pt>
                <c:pt idx="4102">
                  <c:v>41330</c:v>
                </c:pt>
                <c:pt idx="4103">
                  <c:v>41331</c:v>
                </c:pt>
                <c:pt idx="4104">
                  <c:v>41332</c:v>
                </c:pt>
                <c:pt idx="4105">
                  <c:v>41333</c:v>
                </c:pt>
                <c:pt idx="4106">
                  <c:v>41334</c:v>
                </c:pt>
                <c:pt idx="4107">
                  <c:v>41335</c:v>
                </c:pt>
                <c:pt idx="4108">
                  <c:v>41336</c:v>
                </c:pt>
                <c:pt idx="4109">
                  <c:v>41337</c:v>
                </c:pt>
                <c:pt idx="4110">
                  <c:v>41338</c:v>
                </c:pt>
                <c:pt idx="4111">
                  <c:v>41339</c:v>
                </c:pt>
                <c:pt idx="4112">
                  <c:v>41340</c:v>
                </c:pt>
                <c:pt idx="4113">
                  <c:v>41341</c:v>
                </c:pt>
                <c:pt idx="4114">
                  <c:v>41342</c:v>
                </c:pt>
                <c:pt idx="4115">
                  <c:v>41343</c:v>
                </c:pt>
                <c:pt idx="4116">
                  <c:v>41344</c:v>
                </c:pt>
                <c:pt idx="4117">
                  <c:v>41345</c:v>
                </c:pt>
                <c:pt idx="4118">
                  <c:v>41346</c:v>
                </c:pt>
                <c:pt idx="4119">
                  <c:v>41347</c:v>
                </c:pt>
                <c:pt idx="4120">
                  <c:v>41348</c:v>
                </c:pt>
                <c:pt idx="4121">
                  <c:v>41349</c:v>
                </c:pt>
                <c:pt idx="4122">
                  <c:v>41350</c:v>
                </c:pt>
                <c:pt idx="4123">
                  <c:v>41351</c:v>
                </c:pt>
                <c:pt idx="4124">
                  <c:v>41352</c:v>
                </c:pt>
                <c:pt idx="4125">
                  <c:v>41353</c:v>
                </c:pt>
                <c:pt idx="4126">
                  <c:v>41354</c:v>
                </c:pt>
                <c:pt idx="4127">
                  <c:v>41355</c:v>
                </c:pt>
                <c:pt idx="4128">
                  <c:v>41356</c:v>
                </c:pt>
                <c:pt idx="4129">
                  <c:v>41357</c:v>
                </c:pt>
                <c:pt idx="4130">
                  <c:v>41358</c:v>
                </c:pt>
                <c:pt idx="4131">
                  <c:v>41359</c:v>
                </c:pt>
                <c:pt idx="4132">
                  <c:v>41360</c:v>
                </c:pt>
                <c:pt idx="4133">
                  <c:v>41361</c:v>
                </c:pt>
                <c:pt idx="4134">
                  <c:v>41362</c:v>
                </c:pt>
                <c:pt idx="4135">
                  <c:v>41363</c:v>
                </c:pt>
                <c:pt idx="4136">
                  <c:v>41364</c:v>
                </c:pt>
                <c:pt idx="4137">
                  <c:v>41365</c:v>
                </c:pt>
                <c:pt idx="4138">
                  <c:v>41366</c:v>
                </c:pt>
                <c:pt idx="4139">
                  <c:v>41367</c:v>
                </c:pt>
                <c:pt idx="4140">
                  <c:v>41368</c:v>
                </c:pt>
                <c:pt idx="4141">
                  <c:v>41369</c:v>
                </c:pt>
                <c:pt idx="4142">
                  <c:v>41370</c:v>
                </c:pt>
                <c:pt idx="4143">
                  <c:v>41371</c:v>
                </c:pt>
                <c:pt idx="4144">
                  <c:v>41372</c:v>
                </c:pt>
                <c:pt idx="4145">
                  <c:v>41373</c:v>
                </c:pt>
                <c:pt idx="4146">
                  <c:v>41374</c:v>
                </c:pt>
                <c:pt idx="4147">
                  <c:v>41375</c:v>
                </c:pt>
                <c:pt idx="4148">
                  <c:v>41376</c:v>
                </c:pt>
                <c:pt idx="4149">
                  <c:v>41377</c:v>
                </c:pt>
                <c:pt idx="4150">
                  <c:v>41378</c:v>
                </c:pt>
                <c:pt idx="4151">
                  <c:v>41379</c:v>
                </c:pt>
                <c:pt idx="4152">
                  <c:v>41380</c:v>
                </c:pt>
                <c:pt idx="4153">
                  <c:v>41381</c:v>
                </c:pt>
                <c:pt idx="4154">
                  <c:v>41382</c:v>
                </c:pt>
                <c:pt idx="4155">
                  <c:v>41383</c:v>
                </c:pt>
                <c:pt idx="4156">
                  <c:v>41384</c:v>
                </c:pt>
                <c:pt idx="4157">
                  <c:v>41385</c:v>
                </c:pt>
                <c:pt idx="4158">
                  <c:v>41386</c:v>
                </c:pt>
                <c:pt idx="4159">
                  <c:v>41387</c:v>
                </c:pt>
                <c:pt idx="4160">
                  <c:v>41388</c:v>
                </c:pt>
                <c:pt idx="4161">
                  <c:v>41389</c:v>
                </c:pt>
                <c:pt idx="4162">
                  <c:v>41390</c:v>
                </c:pt>
                <c:pt idx="4163">
                  <c:v>41391</c:v>
                </c:pt>
                <c:pt idx="4164">
                  <c:v>41392</c:v>
                </c:pt>
                <c:pt idx="4165">
                  <c:v>41393</c:v>
                </c:pt>
                <c:pt idx="4166">
                  <c:v>41394</c:v>
                </c:pt>
                <c:pt idx="4167">
                  <c:v>41395</c:v>
                </c:pt>
                <c:pt idx="4168">
                  <c:v>41396</c:v>
                </c:pt>
                <c:pt idx="4169">
                  <c:v>41397</c:v>
                </c:pt>
                <c:pt idx="4170">
                  <c:v>41398</c:v>
                </c:pt>
                <c:pt idx="4171">
                  <c:v>41399</c:v>
                </c:pt>
                <c:pt idx="4172">
                  <c:v>41400</c:v>
                </c:pt>
                <c:pt idx="4173">
                  <c:v>41401</c:v>
                </c:pt>
                <c:pt idx="4174">
                  <c:v>41402</c:v>
                </c:pt>
                <c:pt idx="4175">
                  <c:v>41403</c:v>
                </c:pt>
                <c:pt idx="4176">
                  <c:v>41404</c:v>
                </c:pt>
                <c:pt idx="4177">
                  <c:v>41405</c:v>
                </c:pt>
                <c:pt idx="4178">
                  <c:v>41406</c:v>
                </c:pt>
                <c:pt idx="4179">
                  <c:v>41407</c:v>
                </c:pt>
                <c:pt idx="4180">
                  <c:v>41408</c:v>
                </c:pt>
                <c:pt idx="4181">
                  <c:v>41409</c:v>
                </c:pt>
                <c:pt idx="4182">
                  <c:v>41410</c:v>
                </c:pt>
                <c:pt idx="4183">
                  <c:v>41411</c:v>
                </c:pt>
                <c:pt idx="4184">
                  <c:v>41412</c:v>
                </c:pt>
                <c:pt idx="4185">
                  <c:v>41413</c:v>
                </c:pt>
                <c:pt idx="4186">
                  <c:v>41414</c:v>
                </c:pt>
                <c:pt idx="4187">
                  <c:v>41415</c:v>
                </c:pt>
                <c:pt idx="4188">
                  <c:v>41416</c:v>
                </c:pt>
                <c:pt idx="4189">
                  <c:v>41417</c:v>
                </c:pt>
                <c:pt idx="4190">
                  <c:v>41418</c:v>
                </c:pt>
                <c:pt idx="4191">
                  <c:v>41419</c:v>
                </c:pt>
                <c:pt idx="4192">
                  <c:v>41420</c:v>
                </c:pt>
                <c:pt idx="4193">
                  <c:v>41421</c:v>
                </c:pt>
                <c:pt idx="4194">
                  <c:v>41422</c:v>
                </c:pt>
                <c:pt idx="4195">
                  <c:v>41423</c:v>
                </c:pt>
                <c:pt idx="4196">
                  <c:v>41424</c:v>
                </c:pt>
                <c:pt idx="4197">
                  <c:v>41425</c:v>
                </c:pt>
                <c:pt idx="4198">
                  <c:v>41426</c:v>
                </c:pt>
                <c:pt idx="4199">
                  <c:v>41427</c:v>
                </c:pt>
                <c:pt idx="4200">
                  <c:v>41428</c:v>
                </c:pt>
                <c:pt idx="4201">
                  <c:v>41429</c:v>
                </c:pt>
                <c:pt idx="4202">
                  <c:v>41430</c:v>
                </c:pt>
                <c:pt idx="4203">
                  <c:v>41431</c:v>
                </c:pt>
                <c:pt idx="4204">
                  <c:v>41432</c:v>
                </c:pt>
                <c:pt idx="4205">
                  <c:v>41433</c:v>
                </c:pt>
                <c:pt idx="4206">
                  <c:v>41434</c:v>
                </c:pt>
                <c:pt idx="4207">
                  <c:v>41435</c:v>
                </c:pt>
                <c:pt idx="4208">
                  <c:v>41436</c:v>
                </c:pt>
                <c:pt idx="4209">
                  <c:v>41437</c:v>
                </c:pt>
                <c:pt idx="4210">
                  <c:v>41438</c:v>
                </c:pt>
                <c:pt idx="4211">
                  <c:v>41439</c:v>
                </c:pt>
                <c:pt idx="4212">
                  <c:v>41440</c:v>
                </c:pt>
                <c:pt idx="4213">
                  <c:v>41441</c:v>
                </c:pt>
                <c:pt idx="4214">
                  <c:v>41442</c:v>
                </c:pt>
                <c:pt idx="4215">
                  <c:v>41443</c:v>
                </c:pt>
                <c:pt idx="4216">
                  <c:v>41444</c:v>
                </c:pt>
                <c:pt idx="4217">
                  <c:v>41445</c:v>
                </c:pt>
                <c:pt idx="4218">
                  <c:v>41446</c:v>
                </c:pt>
                <c:pt idx="4219">
                  <c:v>41447</c:v>
                </c:pt>
                <c:pt idx="4220">
                  <c:v>41448</c:v>
                </c:pt>
                <c:pt idx="4221">
                  <c:v>41449</c:v>
                </c:pt>
                <c:pt idx="4222">
                  <c:v>41450</c:v>
                </c:pt>
                <c:pt idx="4223">
                  <c:v>41451</c:v>
                </c:pt>
                <c:pt idx="4224">
                  <c:v>41452</c:v>
                </c:pt>
                <c:pt idx="4225">
                  <c:v>41453</c:v>
                </c:pt>
                <c:pt idx="4226">
                  <c:v>41454</c:v>
                </c:pt>
                <c:pt idx="4227">
                  <c:v>41455</c:v>
                </c:pt>
                <c:pt idx="4228">
                  <c:v>41456</c:v>
                </c:pt>
                <c:pt idx="4229">
                  <c:v>41457</c:v>
                </c:pt>
                <c:pt idx="4230">
                  <c:v>41458</c:v>
                </c:pt>
                <c:pt idx="4231">
                  <c:v>41459</c:v>
                </c:pt>
                <c:pt idx="4232">
                  <c:v>41460</c:v>
                </c:pt>
                <c:pt idx="4233">
                  <c:v>41461</c:v>
                </c:pt>
                <c:pt idx="4234">
                  <c:v>41462</c:v>
                </c:pt>
                <c:pt idx="4235">
                  <c:v>41463</c:v>
                </c:pt>
                <c:pt idx="4236">
                  <c:v>41464</c:v>
                </c:pt>
                <c:pt idx="4237">
                  <c:v>41465</c:v>
                </c:pt>
                <c:pt idx="4238">
                  <c:v>41466</c:v>
                </c:pt>
                <c:pt idx="4239">
                  <c:v>41467</c:v>
                </c:pt>
                <c:pt idx="4240">
                  <c:v>41468</c:v>
                </c:pt>
                <c:pt idx="4241">
                  <c:v>41469</c:v>
                </c:pt>
                <c:pt idx="4242">
                  <c:v>41470</c:v>
                </c:pt>
                <c:pt idx="4243">
                  <c:v>41471</c:v>
                </c:pt>
                <c:pt idx="4244">
                  <c:v>41472</c:v>
                </c:pt>
                <c:pt idx="4245">
                  <c:v>41473</c:v>
                </c:pt>
                <c:pt idx="4246">
                  <c:v>41474</c:v>
                </c:pt>
                <c:pt idx="4247">
                  <c:v>41475</c:v>
                </c:pt>
                <c:pt idx="4248">
                  <c:v>41476</c:v>
                </c:pt>
                <c:pt idx="4249">
                  <c:v>41477</c:v>
                </c:pt>
                <c:pt idx="4250">
                  <c:v>41478</c:v>
                </c:pt>
                <c:pt idx="4251">
                  <c:v>41479</c:v>
                </c:pt>
                <c:pt idx="4252">
                  <c:v>41480</c:v>
                </c:pt>
                <c:pt idx="4253">
                  <c:v>41481</c:v>
                </c:pt>
                <c:pt idx="4254">
                  <c:v>41482</c:v>
                </c:pt>
                <c:pt idx="4255">
                  <c:v>41483</c:v>
                </c:pt>
                <c:pt idx="4256">
                  <c:v>41484</c:v>
                </c:pt>
                <c:pt idx="4257">
                  <c:v>41485</c:v>
                </c:pt>
                <c:pt idx="4258">
                  <c:v>41486</c:v>
                </c:pt>
                <c:pt idx="4259">
                  <c:v>41487</c:v>
                </c:pt>
                <c:pt idx="4260">
                  <c:v>41488</c:v>
                </c:pt>
                <c:pt idx="4261">
                  <c:v>41489</c:v>
                </c:pt>
                <c:pt idx="4262">
                  <c:v>41490</c:v>
                </c:pt>
                <c:pt idx="4263">
                  <c:v>41491</c:v>
                </c:pt>
                <c:pt idx="4264">
                  <c:v>41492</c:v>
                </c:pt>
                <c:pt idx="4265">
                  <c:v>41493</c:v>
                </c:pt>
                <c:pt idx="4266">
                  <c:v>41494</c:v>
                </c:pt>
                <c:pt idx="4267">
                  <c:v>41495</c:v>
                </c:pt>
                <c:pt idx="4268">
                  <c:v>41496</c:v>
                </c:pt>
                <c:pt idx="4269">
                  <c:v>41497</c:v>
                </c:pt>
                <c:pt idx="4270">
                  <c:v>41498</c:v>
                </c:pt>
                <c:pt idx="4271">
                  <c:v>41499</c:v>
                </c:pt>
                <c:pt idx="4272">
                  <c:v>41500</c:v>
                </c:pt>
                <c:pt idx="4273">
                  <c:v>41501</c:v>
                </c:pt>
                <c:pt idx="4274">
                  <c:v>41502</c:v>
                </c:pt>
                <c:pt idx="4275">
                  <c:v>41503</c:v>
                </c:pt>
                <c:pt idx="4276">
                  <c:v>41504</c:v>
                </c:pt>
                <c:pt idx="4277">
                  <c:v>41505</c:v>
                </c:pt>
                <c:pt idx="4278">
                  <c:v>41506</c:v>
                </c:pt>
                <c:pt idx="4279">
                  <c:v>41507</c:v>
                </c:pt>
                <c:pt idx="4280">
                  <c:v>41508</c:v>
                </c:pt>
                <c:pt idx="4281">
                  <c:v>41509</c:v>
                </c:pt>
                <c:pt idx="4282">
                  <c:v>41510</c:v>
                </c:pt>
                <c:pt idx="4283">
                  <c:v>41511</c:v>
                </c:pt>
                <c:pt idx="4284">
                  <c:v>41512</c:v>
                </c:pt>
                <c:pt idx="4285">
                  <c:v>41513</c:v>
                </c:pt>
                <c:pt idx="4286">
                  <c:v>41514</c:v>
                </c:pt>
                <c:pt idx="4287">
                  <c:v>41515</c:v>
                </c:pt>
                <c:pt idx="4288">
                  <c:v>41516</c:v>
                </c:pt>
                <c:pt idx="4289">
                  <c:v>41517</c:v>
                </c:pt>
                <c:pt idx="4290">
                  <c:v>41518</c:v>
                </c:pt>
                <c:pt idx="4291">
                  <c:v>41519</c:v>
                </c:pt>
                <c:pt idx="4292">
                  <c:v>41520</c:v>
                </c:pt>
                <c:pt idx="4293">
                  <c:v>41521</c:v>
                </c:pt>
                <c:pt idx="4294">
                  <c:v>41522</c:v>
                </c:pt>
                <c:pt idx="4295">
                  <c:v>41523</c:v>
                </c:pt>
                <c:pt idx="4296">
                  <c:v>41524</c:v>
                </c:pt>
                <c:pt idx="4297">
                  <c:v>41525</c:v>
                </c:pt>
                <c:pt idx="4298">
                  <c:v>41526</c:v>
                </c:pt>
                <c:pt idx="4299">
                  <c:v>41527</c:v>
                </c:pt>
                <c:pt idx="4300">
                  <c:v>41528</c:v>
                </c:pt>
                <c:pt idx="4301">
                  <c:v>41529</c:v>
                </c:pt>
                <c:pt idx="4302">
                  <c:v>41530</c:v>
                </c:pt>
                <c:pt idx="4303">
                  <c:v>41531</c:v>
                </c:pt>
                <c:pt idx="4304">
                  <c:v>41532</c:v>
                </c:pt>
                <c:pt idx="4305">
                  <c:v>41533</c:v>
                </c:pt>
                <c:pt idx="4306">
                  <c:v>41534</c:v>
                </c:pt>
                <c:pt idx="4307">
                  <c:v>41535</c:v>
                </c:pt>
                <c:pt idx="4308">
                  <c:v>41536</c:v>
                </c:pt>
                <c:pt idx="4309">
                  <c:v>41537</c:v>
                </c:pt>
                <c:pt idx="4310">
                  <c:v>41538</c:v>
                </c:pt>
                <c:pt idx="4311">
                  <c:v>41539</c:v>
                </c:pt>
                <c:pt idx="4312">
                  <c:v>41540</c:v>
                </c:pt>
                <c:pt idx="4313">
                  <c:v>41541</c:v>
                </c:pt>
                <c:pt idx="4314">
                  <c:v>41542</c:v>
                </c:pt>
                <c:pt idx="4315">
                  <c:v>41543</c:v>
                </c:pt>
                <c:pt idx="4316">
                  <c:v>41544</c:v>
                </c:pt>
                <c:pt idx="4317">
                  <c:v>41545</c:v>
                </c:pt>
                <c:pt idx="4318">
                  <c:v>41546</c:v>
                </c:pt>
                <c:pt idx="4319">
                  <c:v>41547</c:v>
                </c:pt>
                <c:pt idx="4320">
                  <c:v>41548</c:v>
                </c:pt>
                <c:pt idx="4321">
                  <c:v>41549</c:v>
                </c:pt>
                <c:pt idx="4322">
                  <c:v>41550</c:v>
                </c:pt>
                <c:pt idx="4323">
                  <c:v>41551</c:v>
                </c:pt>
                <c:pt idx="4324">
                  <c:v>41552</c:v>
                </c:pt>
                <c:pt idx="4325">
                  <c:v>41553</c:v>
                </c:pt>
                <c:pt idx="4326">
                  <c:v>41554</c:v>
                </c:pt>
                <c:pt idx="4327">
                  <c:v>41555</c:v>
                </c:pt>
                <c:pt idx="4328">
                  <c:v>41556</c:v>
                </c:pt>
                <c:pt idx="4329">
                  <c:v>41557</c:v>
                </c:pt>
                <c:pt idx="4330">
                  <c:v>41558</c:v>
                </c:pt>
                <c:pt idx="4331">
                  <c:v>41559</c:v>
                </c:pt>
                <c:pt idx="4332">
                  <c:v>41560</c:v>
                </c:pt>
                <c:pt idx="4333">
                  <c:v>41561</c:v>
                </c:pt>
                <c:pt idx="4334">
                  <c:v>41562</c:v>
                </c:pt>
                <c:pt idx="4335">
                  <c:v>41563</c:v>
                </c:pt>
                <c:pt idx="4336">
                  <c:v>41564</c:v>
                </c:pt>
                <c:pt idx="4337">
                  <c:v>41565</c:v>
                </c:pt>
                <c:pt idx="4338">
                  <c:v>41566</c:v>
                </c:pt>
                <c:pt idx="4339">
                  <c:v>41567</c:v>
                </c:pt>
                <c:pt idx="4340">
                  <c:v>41568</c:v>
                </c:pt>
                <c:pt idx="4341">
                  <c:v>41569</c:v>
                </c:pt>
                <c:pt idx="4342">
                  <c:v>41570</c:v>
                </c:pt>
                <c:pt idx="4343">
                  <c:v>41571</c:v>
                </c:pt>
                <c:pt idx="4344">
                  <c:v>41572</c:v>
                </c:pt>
                <c:pt idx="4345">
                  <c:v>41573</c:v>
                </c:pt>
                <c:pt idx="4346">
                  <c:v>41574</c:v>
                </c:pt>
                <c:pt idx="4347">
                  <c:v>41575</c:v>
                </c:pt>
                <c:pt idx="4348">
                  <c:v>41576</c:v>
                </c:pt>
                <c:pt idx="4349">
                  <c:v>41577</c:v>
                </c:pt>
                <c:pt idx="4350">
                  <c:v>41578</c:v>
                </c:pt>
                <c:pt idx="4351">
                  <c:v>41579</c:v>
                </c:pt>
                <c:pt idx="4352">
                  <c:v>41580</c:v>
                </c:pt>
                <c:pt idx="4353">
                  <c:v>41581</c:v>
                </c:pt>
                <c:pt idx="4354">
                  <c:v>41582</c:v>
                </c:pt>
                <c:pt idx="4355">
                  <c:v>41583</c:v>
                </c:pt>
                <c:pt idx="4356">
                  <c:v>41584</c:v>
                </c:pt>
                <c:pt idx="4357">
                  <c:v>41585</c:v>
                </c:pt>
                <c:pt idx="4358">
                  <c:v>41586</c:v>
                </c:pt>
                <c:pt idx="4359">
                  <c:v>41587</c:v>
                </c:pt>
                <c:pt idx="4360">
                  <c:v>41588</c:v>
                </c:pt>
                <c:pt idx="4361">
                  <c:v>41589</c:v>
                </c:pt>
                <c:pt idx="4362">
                  <c:v>41590</c:v>
                </c:pt>
                <c:pt idx="4363">
                  <c:v>41591</c:v>
                </c:pt>
                <c:pt idx="4364">
                  <c:v>41592</c:v>
                </c:pt>
                <c:pt idx="4365">
                  <c:v>41593</c:v>
                </c:pt>
                <c:pt idx="4366">
                  <c:v>41594</c:v>
                </c:pt>
                <c:pt idx="4367">
                  <c:v>41595</c:v>
                </c:pt>
                <c:pt idx="4368">
                  <c:v>41596</c:v>
                </c:pt>
                <c:pt idx="4369">
                  <c:v>41597</c:v>
                </c:pt>
                <c:pt idx="4370">
                  <c:v>41598</c:v>
                </c:pt>
                <c:pt idx="4371">
                  <c:v>41599</c:v>
                </c:pt>
                <c:pt idx="4372">
                  <c:v>41600</c:v>
                </c:pt>
                <c:pt idx="4373">
                  <c:v>41601</c:v>
                </c:pt>
                <c:pt idx="4374">
                  <c:v>41602</c:v>
                </c:pt>
                <c:pt idx="4375">
                  <c:v>41603</c:v>
                </c:pt>
                <c:pt idx="4376">
                  <c:v>41604</c:v>
                </c:pt>
                <c:pt idx="4377">
                  <c:v>41605</c:v>
                </c:pt>
                <c:pt idx="4378">
                  <c:v>41606</c:v>
                </c:pt>
                <c:pt idx="4379">
                  <c:v>41607</c:v>
                </c:pt>
                <c:pt idx="4380">
                  <c:v>41608</c:v>
                </c:pt>
                <c:pt idx="4381">
                  <c:v>41609</c:v>
                </c:pt>
                <c:pt idx="4382">
                  <c:v>41610</c:v>
                </c:pt>
                <c:pt idx="4383">
                  <c:v>41611</c:v>
                </c:pt>
                <c:pt idx="4384">
                  <c:v>41612</c:v>
                </c:pt>
                <c:pt idx="4385">
                  <c:v>41613</c:v>
                </c:pt>
                <c:pt idx="4386">
                  <c:v>41614</c:v>
                </c:pt>
                <c:pt idx="4387">
                  <c:v>41615</c:v>
                </c:pt>
                <c:pt idx="4388">
                  <c:v>41616</c:v>
                </c:pt>
                <c:pt idx="4389">
                  <c:v>41617</c:v>
                </c:pt>
                <c:pt idx="4390">
                  <c:v>41618</c:v>
                </c:pt>
                <c:pt idx="4391">
                  <c:v>41619</c:v>
                </c:pt>
                <c:pt idx="4392">
                  <c:v>41620</c:v>
                </c:pt>
                <c:pt idx="4393">
                  <c:v>41621</c:v>
                </c:pt>
                <c:pt idx="4394">
                  <c:v>41622</c:v>
                </c:pt>
                <c:pt idx="4395">
                  <c:v>41623</c:v>
                </c:pt>
                <c:pt idx="4396">
                  <c:v>41624</c:v>
                </c:pt>
                <c:pt idx="4397">
                  <c:v>41625</c:v>
                </c:pt>
                <c:pt idx="4398">
                  <c:v>41626</c:v>
                </c:pt>
                <c:pt idx="4399">
                  <c:v>41627</c:v>
                </c:pt>
                <c:pt idx="4400">
                  <c:v>41628</c:v>
                </c:pt>
                <c:pt idx="4401">
                  <c:v>41629</c:v>
                </c:pt>
                <c:pt idx="4402">
                  <c:v>41630</c:v>
                </c:pt>
                <c:pt idx="4403">
                  <c:v>41631</c:v>
                </c:pt>
                <c:pt idx="4404">
                  <c:v>41632</c:v>
                </c:pt>
                <c:pt idx="4405">
                  <c:v>41633</c:v>
                </c:pt>
                <c:pt idx="4406">
                  <c:v>41634</c:v>
                </c:pt>
                <c:pt idx="4407">
                  <c:v>41635</c:v>
                </c:pt>
                <c:pt idx="4408">
                  <c:v>41636</c:v>
                </c:pt>
                <c:pt idx="4409">
                  <c:v>41637</c:v>
                </c:pt>
                <c:pt idx="4410">
                  <c:v>41638</c:v>
                </c:pt>
                <c:pt idx="4411">
                  <c:v>41639</c:v>
                </c:pt>
                <c:pt idx="4412">
                  <c:v>41640</c:v>
                </c:pt>
                <c:pt idx="4413">
                  <c:v>41641</c:v>
                </c:pt>
                <c:pt idx="4414">
                  <c:v>41642</c:v>
                </c:pt>
                <c:pt idx="4415">
                  <c:v>41643</c:v>
                </c:pt>
                <c:pt idx="4416">
                  <c:v>41644</c:v>
                </c:pt>
                <c:pt idx="4417">
                  <c:v>41645</c:v>
                </c:pt>
                <c:pt idx="4418">
                  <c:v>41646</c:v>
                </c:pt>
                <c:pt idx="4419">
                  <c:v>41647</c:v>
                </c:pt>
                <c:pt idx="4420">
                  <c:v>41648</c:v>
                </c:pt>
                <c:pt idx="4421">
                  <c:v>41649</c:v>
                </c:pt>
                <c:pt idx="4422">
                  <c:v>41650</c:v>
                </c:pt>
                <c:pt idx="4423">
                  <c:v>41651</c:v>
                </c:pt>
                <c:pt idx="4424">
                  <c:v>41652</c:v>
                </c:pt>
                <c:pt idx="4425">
                  <c:v>41653</c:v>
                </c:pt>
                <c:pt idx="4426">
                  <c:v>41654</c:v>
                </c:pt>
                <c:pt idx="4427">
                  <c:v>41655</c:v>
                </c:pt>
                <c:pt idx="4428">
                  <c:v>41656</c:v>
                </c:pt>
                <c:pt idx="4429">
                  <c:v>41657</c:v>
                </c:pt>
                <c:pt idx="4430">
                  <c:v>41658</c:v>
                </c:pt>
                <c:pt idx="4431">
                  <c:v>41659</c:v>
                </c:pt>
                <c:pt idx="4432">
                  <c:v>41660</c:v>
                </c:pt>
                <c:pt idx="4433">
                  <c:v>41661</c:v>
                </c:pt>
                <c:pt idx="4434">
                  <c:v>41662</c:v>
                </c:pt>
                <c:pt idx="4435">
                  <c:v>41663</c:v>
                </c:pt>
                <c:pt idx="4436">
                  <c:v>41664</c:v>
                </c:pt>
                <c:pt idx="4437">
                  <c:v>41665</c:v>
                </c:pt>
                <c:pt idx="4438">
                  <c:v>41666</c:v>
                </c:pt>
                <c:pt idx="4439">
                  <c:v>41667</c:v>
                </c:pt>
                <c:pt idx="4440">
                  <c:v>41668</c:v>
                </c:pt>
                <c:pt idx="4441">
                  <c:v>41669</c:v>
                </c:pt>
                <c:pt idx="4442">
                  <c:v>41670</c:v>
                </c:pt>
                <c:pt idx="4443">
                  <c:v>41671</c:v>
                </c:pt>
                <c:pt idx="4444">
                  <c:v>41672</c:v>
                </c:pt>
                <c:pt idx="4445">
                  <c:v>41673</c:v>
                </c:pt>
                <c:pt idx="4446">
                  <c:v>41674</c:v>
                </c:pt>
                <c:pt idx="4447">
                  <c:v>41675</c:v>
                </c:pt>
                <c:pt idx="4448">
                  <c:v>41676</c:v>
                </c:pt>
                <c:pt idx="4449">
                  <c:v>41677</c:v>
                </c:pt>
                <c:pt idx="4450">
                  <c:v>41678</c:v>
                </c:pt>
                <c:pt idx="4451">
                  <c:v>41679</c:v>
                </c:pt>
                <c:pt idx="4452">
                  <c:v>41680</c:v>
                </c:pt>
                <c:pt idx="4453">
                  <c:v>41681</c:v>
                </c:pt>
                <c:pt idx="4454">
                  <c:v>41682</c:v>
                </c:pt>
                <c:pt idx="4455">
                  <c:v>41683</c:v>
                </c:pt>
                <c:pt idx="4456">
                  <c:v>41684</c:v>
                </c:pt>
                <c:pt idx="4457">
                  <c:v>41685</c:v>
                </c:pt>
                <c:pt idx="4458">
                  <c:v>41686</c:v>
                </c:pt>
                <c:pt idx="4459">
                  <c:v>41687</c:v>
                </c:pt>
                <c:pt idx="4460">
                  <c:v>41688</c:v>
                </c:pt>
                <c:pt idx="4461">
                  <c:v>41689</c:v>
                </c:pt>
                <c:pt idx="4462">
                  <c:v>41690</c:v>
                </c:pt>
                <c:pt idx="4463">
                  <c:v>41691</c:v>
                </c:pt>
                <c:pt idx="4464">
                  <c:v>41692</c:v>
                </c:pt>
                <c:pt idx="4465">
                  <c:v>41693</c:v>
                </c:pt>
                <c:pt idx="4466">
                  <c:v>41694</c:v>
                </c:pt>
                <c:pt idx="4467">
                  <c:v>41695</c:v>
                </c:pt>
                <c:pt idx="4468">
                  <c:v>41696</c:v>
                </c:pt>
                <c:pt idx="4469">
                  <c:v>41697</c:v>
                </c:pt>
                <c:pt idx="4470">
                  <c:v>41698</c:v>
                </c:pt>
                <c:pt idx="4471">
                  <c:v>41699</c:v>
                </c:pt>
                <c:pt idx="4472">
                  <c:v>41700</c:v>
                </c:pt>
                <c:pt idx="4473">
                  <c:v>41701</c:v>
                </c:pt>
                <c:pt idx="4474">
                  <c:v>41702</c:v>
                </c:pt>
                <c:pt idx="4475">
                  <c:v>41703</c:v>
                </c:pt>
                <c:pt idx="4476">
                  <c:v>41704</c:v>
                </c:pt>
                <c:pt idx="4477">
                  <c:v>41705</c:v>
                </c:pt>
                <c:pt idx="4478">
                  <c:v>41706</c:v>
                </c:pt>
                <c:pt idx="4479">
                  <c:v>41707</c:v>
                </c:pt>
                <c:pt idx="4480">
                  <c:v>41708</c:v>
                </c:pt>
                <c:pt idx="4481">
                  <c:v>41709</c:v>
                </c:pt>
                <c:pt idx="4482">
                  <c:v>41710</c:v>
                </c:pt>
                <c:pt idx="4483">
                  <c:v>41711</c:v>
                </c:pt>
                <c:pt idx="4484">
                  <c:v>41712</c:v>
                </c:pt>
                <c:pt idx="4485">
                  <c:v>41713</c:v>
                </c:pt>
                <c:pt idx="4486">
                  <c:v>41714</c:v>
                </c:pt>
                <c:pt idx="4487">
                  <c:v>41715</c:v>
                </c:pt>
                <c:pt idx="4488">
                  <c:v>41716</c:v>
                </c:pt>
                <c:pt idx="4489">
                  <c:v>41717</c:v>
                </c:pt>
                <c:pt idx="4490">
                  <c:v>41718</c:v>
                </c:pt>
                <c:pt idx="4491">
                  <c:v>41719</c:v>
                </c:pt>
                <c:pt idx="4492">
                  <c:v>41720</c:v>
                </c:pt>
                <c:pt idx="4493">
                  <c:v>41721</c:v>
                </c:pt>
                <c:pt idx="4494">
                  <c:v>41722</c:v>
                </c:pt>
                <c:pt idx="4495">
                  <c:v>41723</c:v>
                </c:pt>
                <c:pt idx="4496">
                  <c:v>41724</c:v>
                </c:pt>
                <c:pt idx="4497">
                  <c:v>41725</c:v>
                </c:pt>
                <c:pt idx="4498">
                  <c:v>41726</c:v>
                </c:pt>
                <c:pt idx="4499">
                  <c:v>41727</c:v>
                </c:pt>
                <c:pt idx="4500">
                  <c:v>41728</c:v>
                </c:pt>
                <c:pt idx="4501">
                  <c:v>41729</c:v>
                </c:pt>
                <c:pt idx="4502">
                  <c:v>41730</c:v>
                </c:pt>
                <c:pt idx="4503">
                  <c:v>41731</c:v>
                </c:pt>
                <c:pt idx="4504">
                  <c:v>41732</c:v>
                </c:pt>
                <c:pt idx="4505">
                  <c:v>41733</c:v>
                </c:pt>
                <c:pt idx="4506">
                  <c:v>41734</c:v>
                </c:pt>
                <c:pt idx="4507">
                  <c:v>41735</c:v>
                </c:pt>
                <c:pt idx="4508">
                  <c:v>41736</c:v>
                </c:pt>
                <c:pt idx="4509">
                  <c:v>41737</c:v>
                </c:pt>
                <c:pt idx="4510">
                  <c:v>41738</c:v>
                </c:pt>
                <c:pt idx="4511">
                  <c:v>41739</c:v>
                </c:pt>
                <c:pt idx="4512">
                  <c:v>41740</c:v>
                </c:pt>
                <c:pt idx="4513">
                  <c:v>41741</c:v>
                </c:pt>
                <c:pt idx="4514">
                  <c:v>41742</c:v>
                </c:pt>
                <c:pt idx="4515">
                  <c:v>41743</c:v>
                </c:pt>
                <c:pt idx="4516">
                  <c:v>41744</c:v>
                </c:pt>
                <c:pt idx="4517">
                  <c:v>41745</c:v>
                </c:pt>
                <c:pt idx="4518">
                  <c:v>41746</c:v>
                </c:pt>
                <c:pt idx="4519">
                  <c:v>41747</c:v>
                </c:pt>
                <c:pt idx="4520">
                  <c:v>41748</c:v>
                </c:pt>
                <c:pt idx="4521">
                  <c:v>41749</c:v>
                </c:pt>
                <c:pt idx="4522">
                  <c:v>41750</c:v>
                </c:pt>
                <c:pt idx="4523">
                  <c:v>41751</c:v>
                </c:pt>
                <c:pt idx="4524">
                  <c:v>41752</c:v>
                </c:pt>
                <c:pt idx="4525">
                  <c:v>41753</c:v>
                </c:pt>
                <c:pt idx="4526">
                  <c:v>41754</c:v>
                </c:pt>
                <c:pt idx="4527">
                  <c:v>41755</c:v>
                </c:pt>
                <c:pt idx="4528">
                  <c:v>41756</c:v>
                </c:pt>
                <c:pt idx="4529">
                  <c:v>41757</c:v>
                </c:pt>
                <c:pt idx="4530">
                  <c:v>41758</c:v>
                </c:pt>
                <c:pt idx="4531">
                  <c:v>41759</c:v>
                </c:pt>
                <c:pt idx="4532">
                  <c:v>41760</c:v>
                </c:pt>
                <c:pt idx="4533">
                  <c:v>41761</c:v>
                </c:pt>
                <c:pt idx="4534">
                  <c:v>41762</c:v>
                </c:pt>
                <c:pt idx="4535">
                  <c:v>41763</c:v>
                </c:pt>
                <c:pt idx="4536">
                  <c:v>41764</c:v>
                </c:pt>
                <c:pt idx="4537">
                  <c:v>41765</c:v>
                </c:pt>
                <c:pt idx="4538">
                  <c:v>41766</c:v>
                </c:pt>
                <c:pt idx="4539">
                  <c:v>41767</c:v>
                </c:pt>
                <c:pt idx="4540">
                  <c:v>41768</c:v>
                </c:pt>
                <c:pt idx="4541">
                  <c:v>41769</c:v>
                </c:pt>
                <c:pt idx="4542">
                  <c:v>41770</c:v>
                </c:pt>
                <c:pt idx="4543">
                  <c:v>41771</c:v>
                </c:pt>
                <c:pt idx="4544">
                  <c:v>41772</c:v>
                </c:pt>
                <c:pt idx="4545">
                  <c:v>41773</c:v>
                </c:pt>
                <c:pt idx="4546">
                  <c:v>41774</c:v>
                </c:pt>
                <c:pt idx="4547">
                  <c:v>41775</c:v>
                </c:pt>
                <c:pt idx="4548">
                  <c:v>41776</c:v>
                </c:pt>
                <c:pt idx="4549">
                  <c:v>41777</c:v>
                </c:pt>
                <c:pt idx="4550">
                  <c:v>41778</c:v>
                </c:pt>
                <c:pt idx="4551">
                  <c:v>41779</c:v>
                </c:pt>
                <c:pt idx="4552">
                  <c:v>41780</c:v>
                </c:pt>
                <c:pt idx="4553">
                  <c:v>41781</c:v>
                </c:pt>
                <c:pt idx="4554">
                  <c:v>41782</c:v>
                </c:pt>
                <c:pt idx="4555">
                  <c:v>41783</c:v>
                </c:pt>
                <c:pt idx="4556">
                  <c:v>41784</c:v>
                </c:pt>
                <c:pt idx="4557">
                  <c:v>41785</c:v>
                </c:pt>
                <c:pt idx="4558">
                  <c:v>41786</c:v>
                </c:pt>
                <c:pt idx="4559">
                  <c:v>41787</c:v>
                </c:pt>
                <c:pt idx="4560">
                  <c:v>41788</c:v>
                </c:pt>
                <c:pt idx="4561">
                  <c:v>41789</c:v>
                </c:pt>
                <c:pt idx="4562">
                  <c:v>41790</c:v>
                </c:pt>
                <c:pt idx="4563">
                  <c:v>41791</c:v>
                </c:pt>
                <c:pt idx="4564">
                  <c:v>41792</c:v>
                </c:pt>
                <c:pt idx="4565">
                  <c:v>41793</c:v>
                </c:pt>
                <c:pt idx="4566">
                  <c:v>41794</c:v>
                </c:pt>
                <c:pt idx="4567">
                  <c:v>41795</c:v>
                </c:pt>
                <c:pt idx="4568">
                  <c:v>41796</c:v>
                </c:pt>
                <c:pt idx="4569">
                  <c:v>41797</c:v>
                </c:pt>
                <c:pt idx="4570">
                  <c:v>41798</c:v>
                </c:pt>
                <c:pt idx="4571">
                  <c:v>41799</c:v>
                </c:pt>
                <c:pt idx="4572">
                  <c:v>41800</c:v>
                </c:pt>
                <c:pt idx="4573">
                  <c:v>41801</c:v>
                </c:pt>
                <c:pt idx="4574">
                  <c:v>41802</c:v>
                </c:pt>
                <c:pt idx="4575">
                  <c:v>41803</c:v>
                </c:pt>
                <c:pt idx="4576">
                  <c:v>41804</c:v>
                </c:pt>
                <c:pt idx="4577">
                  <c:v>41805</c:v>
                </c:pt>
                <c:pt idx="4578">
                  <c:v>41806</c:v>
                </c:pt>
                <c:pt idx="4579">
                  <c:v>41807</c:v>
                </c:pt>
                <c:pt idx="4580">
                  <c:v>41808</c:v>
                </c:pt>
                <c:pt idx="4581">
                  <c:v>41809</c:v>
                </c:pt>
                <c:pt idx="4582">
                  <c:v>41810</c:v>
                </c:pt>
                <c:pt idx="4583">
                  <c:v>41811</c:v>
                </c:pt>
                <c:pt idx="4584">
                  <c:v>41812</c:v>
                </c:pt>
                <c:pt idx="4585">
                  <c:v>41813</c:v>
                </c:pt>
                <c:pt idx="4586">
                  <c:v>41814</c:v>
                </c:pt>
                <c:pt idx="4587">
                  <c:v>41815</c:v>
                </c:pt>
                <c:pt idx="4588">
                  <c:v>41816</c:v>
                </c:pt>
                <c:pt idx="4589">
                  <c:v>41817</c:v>
                </c:pt>
                <c:pt idx="4590">
                  <c:v>41818</c:v>
                </c:pt>
                <c:pt idx="4591">
                  <c:v>41819</c:v>
                </c:pt>
                <c:pt idx="4592">
                  <c:v>41820</c:v>
                </c:pt>
                <c:pt idx="4593">
                  <c:v>41821</c:v>
                </c:pt>
                <c:pt idx="4594">
                  <c:v>41822</c:v>
                </c:pt>
                <c:pt idx="4595">
                  <c:v>41823</c:v>
                </c:pt>
                <c:pt idx="4596">
                  <c:v>41824</c:v>
                </c:pt>
                <c:pt idx="4597">
                  <c:v>41825</c:v>
                </c:pt>
                <c:pt idx="4598">
                  <c:v>41826</c:v>
                </c:pt>
                <c:pt idx="4599">
                  <c:v>41827</c:v>
                </c:pt>
                <c:pt idx="4600">
                  <c:v>41828</c:v>
                </c:pt>
                <c:pt idx="4601">
                  <c:v>41829</c:v>
                </c:pt>
                <c:pt idx="4602">
                  <c:v>41830</c:v>
                </c:pt>
                <c:pt idx="4603">
                  <c:v>41831</c:v>
                </c:pt>
                <c:pt idx="4604">
                  <c:v>41832</c:v>
                </c:pt>
                <c:pt idx="4605">
                  <c:v>41833</c:v>
                </c:pt>
                <c:pt idx="4606">
                  <c:v>41834</c:v>
                </c:pt>
                <c:pt idx="4607">
                  <c:v>41835</c:v>
                </c:pt>
                <c:pt idx="4608">
                  <c:v>41836</c:v>
                </c:pt>
                <c:pt idx="4609">
                  <c:v>41837</c:v>
                </c:pt>
                <c:pt idx="4610">
                  <c:v>41838</c:v>
                </c:pt>
                <c:pt idx="4611">
                  <c:v>41839</c:v>
                </c:pt>
                <c:pt idx="4612">
                  <c:v>41840</c:v>
                </c:pt>
                <c:pt idx="4613">
                  <c:v>41841</c:v>
                </c:pt>
                <c:pt idx="4614">
                  <c:v>41842</c:v>
                </c:pt>
                <c:pt idx="4615">
                  <c:v>41843</c:v>
                </c:pt>
                <c:pt idx="4616">
                  <c:v>41844</c:v>
                </c:pt>
                <c:pt idx="4617">
                  <c:v>41845</c:v>
                </c:pt>
                <c:pt idx="4618">
                  <c:v>41846</c:v>
                </c:pt>
                <c:pt idx="4619">
                  <c:v>41847</c:v>
                </c:pt>
                <c:pt idx="4620">
                  <c:v>41848</c:v>
                </c:pt>
                <c:pt idx="4621">
                  <c:v>41849</c:v>
                </c:pt>
                <c:pt idx="4622">
                  <c:v>41850</c:v>
                </c:pt>
                <c:pt idx="4623">
                  <c:v>41851</c:v>
                </c:pt>
                <c:pt idx="4624">
                  <c:v>41852</c:v>
                </c:pt>
                <c:pt idx="4625">
                  <c:v>41853</c:v>
                </c:pt>
                <c:pt idx="4626">
                  <c:v>41854</c:v>
                </c:pt>
                <c:pt idx="4627">
                  <c:v>41855</c:v>
                </c:pt>
                <c:pt idx="4628">
                  <c:v>41856</c:v>
                </c:pt>
                <c:pt idx="4629">
                  <c:v>41857</c:v>
                </c:pt>
                <c:pt idx="4630">
                  <c:v>41858</c:v>
                </c:pt>
                <c:pt idx="4631">
                  <c:v>41859</c:v>
                </c:pt>
                <c:pt idx="4632">
                  <c:v>41860</c:v>
                </c:pt>
                <c:pt idx="4633">
                  <c:v>41861</c:v>
                </c:pt>
                <c:pt idx="4634">
                  <c:v>41862</c:v>
                </c:pt>
                <c:pt idx="4635">
                  <c:v>41863</c:v>
                </c:pt>
                <c:pt idx="4636">
                  <c:v>41864</c:v>
                </c:pt>
                <c:pt idx="4637">
                  <c:v>41865</c:v>
                </c:pt>
                <c:pt idx="4638">
                  <c:v>41866</c:v>
                </c:pt>
                <c:pt idx="4639">
                  <c:v>41867</c:v>
                </c:pt>
                <c:pt idx="4640">
                  <c:v>41868</c:v>
                </c:pt>
                <c:pt idx="4641">
                  <c:v>41869</c:v>
                </c:pt>
                <c:pt idx="4642">
                  <c:v>41870</c:v>
                </c:pt>
                <c:pt idx="4643">
                  <c:v>41871</c:v>
                </c:pt>
                <c:pt idx="4644">
                  <c:v>41872</c:v>
                </c:pt>
                <c:pt idx="4645">
                  <c:v>41873</c:v>
                </c:pt>
                <c:pt idx="4646">
                  <c:v>41875</c:v>
                </c:pt>
                <c:pt idx="4647">
                  <c:v>41876</c:v>
                </c:pt>
                <c:pt idx="4648">
                  <c:v>41877</c:v>
                </c:pt>
                <c:pt idx="4649">
                  <c:v>41878</c:v>
                </c:pt>
                <c:pt idx="4650">
                  <c:v>41879</c:v>
                </c:pt>
                <c:pt idx="4651">
                  <c:v>41880</c:v>
                </c:pt>
                <c:pt idx="4652">
                  <c:v>41881</c:v>
                </c:pt>
                <c:pt idx="4653">
                  <c:v>41882</c:v>
                </c:pt>
                <c:pt idx="4654">
                  <c:v>41883</c:v>
                </c:pt>
                <c:pt idx="4655">
                  <c:v>41884</c:v>
                </c:pt>
                <c:pt idx="4656">
                  <c:v>41885</c:v>
                </c:pt>
                <c:pt idx="4657">
                  <c:v>41886</c:v>
                </c:pt>
                <c:pt idx="4658">
                  <c:v>41887</c:v>
                </c:pt>
                <c:pt idx="4659">
                  <c:v>41888</c:v>
                </c:pt>
                <c:pt idx="4660">
                  <c:v>41889</c:v>
                </c:pt>
                <c:pt idx="4661">
                  <c:v>41890</c:v>
                </c:pt>
                <c:pt idx="4662">
                  <c:v>41891</c:v>
                </c:pt>
                <c:pt idx="4663">
                  <c:v>41892</c:v>
                </c:pt>
                <c:pt idx="4664">
                  <c:v>41893</c:v>
                </c:pt>
                <c:pt idx="4665">
                  <c:v>41894</c:v>
                </c:pt>
                <c:pt idx="4666">
                  <c:v>41895</c:v>
                </c:pt>
                <c:pt idx="4667">
                  <c:v>41896</c:v>
                </c:pt>
                <c:pt idx="4668">
                  <c:v>41897</c:v>
                </c:pt>
                <c:pt idx="4669">
                  <c:v>41898</c:v>
                </c:pt>
                <c:pt idx="4670">
                  <c:v>41899</c:v>
                </c:pt>
                <c:pt idx="4671">
                  <c:v>41900</c:v>
                </c:pt>
                <c:pt idx="4672">
                  <c:v>41901</c:v>
                </c:pt>
                <c:pt idx="4673">
                  <c:v>41902</c:v>
                </c:pt>
                <c:pt idx="4674">
                  <c:v>41903</c:v>
                </c:pt>
                <c:pt idx="4675">
                  <c:v>41904</c:v>
                </c:pt>
                <c:pt idx="4676">
                  <c:v>41905</c:v>
                </c:pt>
                <c:pt idx="4677">
                  <c:v>41906</c:v>
                </c:pt>
                <c:pt idx="4678">
                  <c:v>41907</c:v>
                </c:pt>
                <c:pt idx="4679">
                  <c:v>41908</c:v>
                </c:pt>
                <c:pt idx="4680">
                  <c:v>41909</c:v>
                </c:pt>
                <c:pt idx="4681">
                  <c:v>41910</c:v>
                </c:pt>
                <c:pt idx="4682">
                  <c:v>41911</c:v>
                </c:pt>
                <c:pt idx="4683">
                  <c:v>41912</c:v>
                </c:pt>
                <c:pt idx="4684">
                  <c:v>41913</c:v>
                </c:pt>
                <c:pt idx="4685">
                  <c:v>41914</c:v>
                </c:pt>
                <c:pt idx="4686">
                  <c:v>41915</c:v>
                </c:pt>
                <c:pt idx="4687">
                  <c:v>41916</c:v>
                </c:pt>
                <c:pt idx="4688">
                  <c:v>41917</c:v>
                </c:pt>
                <c:pt idx="4689">
                  <c:v>41918</c:v>
                </c:pt>
                <c:pt idx="4690">
                  <c:v>41919</c:v>
                </c:pt>
                <c:pt idx="4691">
                  <c:v>41920</c:v>
                </c:pt>
                <c:pt idx="4692">
                  <c:v>41921</c:v>
                </c:pt>
                <c:pt idx="4693">
                  <c:v>41922</c:v>
                </c:pt>
                <c:pt idx="4694">
                  <c:v>41923</c:v>
                </c:pt>
                <c:pt idx="4695">
                  <c:v>41924</c:v>
                </c:pt>
                <c:pt idx="4696">
                  <c:v>41925</c:v>
                </c:pt>
                <c:pt idx="4697">
                  <c:v>41926</c:v>
                </c:pt>
                <c:pt idx="4698">
                  <c:v>41927</c:v>
                </c:pt>
                <c:pt idx="4699">
                  <c:v>41928</c:v>
                </c:pt>
                <c:pt idx="4700">
                  <c:v>41929</c:v>
                </c:pt>
                <c:pt idx="4701">
                  <c:v>41930</c:v>
                </c:pt>
                <c:pt idx="4702">
                  <c:v>41931</c:v>
                </c:pt>
                <c:pt idx="4703">
                  <c:v>41932</c:v>
                </c:pt>
                <c:pt idx="4704">
                  <c:v>41933</c:v>
                </c:pt>
                <c:pt idx="4705">
                  <c:v>41934</c:v>
                </c:pt>
                <c:pt idx="4706">
                  <c:v>41935</c:v>
                </c:pt>
                <c:pt idx="4707">
                  <c:v>41936</c:v>
                </c:pt>
                <c:pt idx="4708">
                  <c:v>41937</c:v>
                </c:pt>
                <c:pt idx="4709">
                  <c:v>41938</c:v>
                </c:pt>
                <c:pt idx="4710">
                  <c:v>41939</c:v>
                </c:pt>
                <c:pt idx="4711">
                  <c:v>41940</c:v>
                </c:pt>
                <c:pt idx="4712">
                  <c:v>41941</c:v>
                </c:pt>
                <c:pt idx="4713">
                  <c:v>41942</c:v>
                </c:pt>
                <c:pt idx="4714">
                  <c:v>41943</c:v>
                </c:pt>
                <c:pt idx="4715">
                  <c:v>41944</c:v>
                </c:pt>
                <c:pt idx="4716">
                  <c:v>41945</c:v>
                </c:pt>
                <c:pt idx="4717">
                  <c:v>41946</c:v>
                </c:pt>
                <c:pt idx="4718">
                  <c:v>41947</c:v>
                </c:pt>
                <c:pt idx="4719">
                  <c:v>41948</c:v>
                </c:pt>
                <c:pt idx="4720">
                  <c:v>41949</c:v>
                </c:pt>
                <c:pt idx="4721">
                  <c:v>41950</c:v>
                </c:pt>
                <c:pt idx="4722">
                  <c:v>41951</c:v>
                </c:pt>
                <c:pt idx="4723">
                  <c:v>41952</c:v>
                </c:pt>
                <c:pt idx="4724">
                  <c:v>41953</c:v>
                </c:pt>
                <c:pt idx="4725">
                  <c:v>41954</c:v>
                </c:pt>
                <c:pt idx="4726">
                  <c:v>41955</c:v>
                </c:pt>
                <c:pt idx="4727">
                  <c:v>41956</c:v>
                </c:pt>
                <c:pt idx="4728">
                  <c:v>41957</c:v>
                </c:pt>
                <c:pt idx="4729">
                  <c:v>41958</c:v>
                </c:pt>
                <c:pt idx="4730">
                  <c:v>41959</c:v>
                </c:pt>
                <c:pt idx="4731">
                  <c:v>41960</c:v>
                </c:pt>
                <c:pt idx="4732">
                  <c:v>41961</c:v>
                </c:pt>
                <c:pt idx="4733">
                  <c:v>41962</c:v>
                </c:pt>
                <c:pt idx="4734">
                  <c:v>41963</c:v>
                </c:pt>
                <c:pt idx="4735">
                  <c:v>41964</c:v>
                </c:pt>
                <c:pt idx="4736">
                  <c:v>41965</c:v>
                </c:pt>
                <c:pt idx="4737">
                  <c:v>41966</c:v>
                </c:pt>
                <c:pt idx="4738">
                  <c:v>41967</c:v>
                </c:pt>
                <c:pt idx="4739">
                  <c:v>41968</c:v>
                </c:pt>
                <c:pt idx="4740">
                  <c:v>41969</c:v>
                </c:pt>
                <c:pt idx="4741">
                  <c:v>41970</c:v>
                </c:pt>
                <c:pt idx="4742">
                  <c:v>41971</c:v>
                </c:pt>
                <c:pt idx="4743">
                  <c:v>41972</c:v>
                </c:pt>
                <c:pt idx="4744">
                  <c:v>41973</c:v>
                </c:pt>
                <c:pt idx="4745">
                  <c:v>41974</c:v>
                </c:pt>
                <c:pt idx="4746">
                  <c:v>41975</c:v>
                </c:pt>
                <c:pt idx="4747">
                  <c:v>41976</c:v>
                </c:pt>
                <c:pt idx="4748">
                  <c:v>41977</c:v>
                </c:pt>
                <c:pt idx="4749">
                  <c:v>41978</c:v>
                </c:pt>
                <c:pt idx="4750">
                  <c:v>41979</c:v>
                </c:pt>
                <c:pt idx="4751">
                  <c:v>41980</c:v>
                </c:pt>
                <c:pt idx="4752">
                  <c:v>41981</c:v>
                </c:pt>
                <c:pt idx="4753">
                  <c:v>41982</c:v>
                </c:pt>
                <c:pt idx="4754">
                  <c:v>41983</c:v>
                </c:pt>
                <c:pt idx="4755">
                  <c:v>41984</c:v>
                </c:pt>
                <c:pt idx="4756">
                  <c:v>41985</c:v>
                </c:pt>
                <c:pt idx="4757">
                  <c:v>41986</c:v>
                </c:pt>
                <c:pt idx="4758">
                  <c:v>41987</c:v>
                </c:pt>
                <c:pt idx="4759">
                  <c:v>41988</c:v>
                </c:pt>
                <c:pt idx="4760">
                  <c:v>41989</c:v>
                </c:pt>
                <c:pt idx="4761">
                  <c:v>41990</c:v>
                </c:pt>
                <c:pt idx="4762">
                  <c:v>41991</c:v>
                </c:pt>
                <c:pt idx="4763">
                  <c:v>41992</c:v>
                </c:pt>
                <c:pt idx="4764">
                  <c:v>41993</c:v>
                </c:pt>
                <c:pt idx="4765">
                  <c:v>41994</c:v>
                </c:pt>
                <c:pt idx="4766">
                  <c:v>41995</c:v>
                </c:pt>
                <c:pt idx="4767">
                  <c:v>41996</c:v>
                </c:pt>
                <c:pt idx="4768">
                  <c:v>41997</c:v>
                </c:pt>
                <c:pt idx="4769">
                  <c:v>41998</c:v>
                </c:pt>
                <c:pt idx="4770">
                  <c:v>41999</c:v>
                </c:pt>
                <c:pt idx="4771">
                  <c:v>42000</c:v>
                </c:pt>
                <c:pt idx="4772">
                  <c:v>42001</c:v>
                </c:pt>
                <c:pt idx="4773">
                  <c:v>42002</c:v>
                </c:pt>
                <c:pt idx="4774">
                  <c:v>42003</c:v>
                </c:pt>
                <c:pt idx="4775">
                  <c:v>42004</c:v>
                </c:pt>
                <c:pt idx="4776">
                  <c:v>42005</c:v>
                </c:pt>
                <c:pt idx="4777">
                  <c:v>42006</c:v>
                </c:pt>
                <c:pt idx="4778">
                  <c:v>42007</c:v>
                </c:pt>
                <c:pt idx="4779">
                  <c:v>42008</c:v>
                </c:pt>
                <c:pt idx="4780">
                  <c:v>42009</c:v>
                </c:pt>
                <c:pt idx="4781">
                  <c:v>42010</c:v>
                </c:pt>
                <c:pt idx="4782">
                  <c:v>42011</c:v>
                </c:pt>
                <c:pt idx="4783">
                  <c:v>42012</c:v>
                </c:pt>
                <c:pt idx="4784">
                  <c:v>42013</c:v>
                </c:pt>
                <c:pt idx="4785">
                  <c:v>42014</c:v>
                </c:pt>
                <c:pt idx="4786">
                  <c:v>42015</c:v>
                </c:pt>
                <c:pt idx="4787">
                  <c:v>42016</c:v>
                </c:pt>
                <c:pt idx="4788">
                  <c:v>42017</c:v>
                </c:pt>
                <c:pt idx="4789">
                  <c:v>42018</c:v>
                </c:pt>
                <c:pt idx="4790">
                  <c:v>42019</c:v>
                </c:pt>
                <c:pt idx="4791">
                  <c:v>42020</c:v>
                </c:pt>
                <c:pt idx="4792">
                  <c:v>42021</c:v>
                </c:pt>
                <c:pt idx="4793">
                  <c:v>42022</c:v>
                </c:pt>
                <c:pt idx="4794">
                  <c:v>42023</c:v>
                </c:pt>
                <c:pt idx="4795">
                  <c:v>42024</c:v>
                </c:pt>
                <c:pt idx="4796">
                  <c:v>42025</c:v>
                </c:pt>
                <c:pt idx="4797">
                  <c:v>42026</c:v>
                </c:pt>
                <c:pt idx="4798">
                  <c:v>42027</c:v>
                </c:pt>
                <c:pt idx="4799">
                  <c:v>42028</c:v>
                </c:pt>
                <c:pt idx="4800">
                  <c:v>42029</c:v>
                </c:pt>
                <c:pt idx="4801">
                  <c:v>42030</c:v>
                </c:pt>
                <c:pt idx="4802">
                  <c:v>42031</c:v>
                </c:pt>
                <c:pt idx="4803">
                  <c:v>42032</c:v>
                </c:pt>
                <c:pt idx="4804">
                  <c:v>42033</c:v>
                </c:pt>
                <c:pt idx="4805">
                  <c:v>42034</c:v>
                </c:pt>
                <c:pt idx="4806">
                  <c:v>42035</c:v>
                </c:pt>
                <c:pt idx="4807">
                  <c:v>42036</c:v>
                </c:pt>
                <c:pt idx="4808">
                  <c:v>42037</c:v>
                </c:pt>
                <c:pt idx="4809">
                  <c:v>42038</c:v>
                </c:pt>
                <c:pt idx="4810">
                  <c:v>42039</c:v>
                </c:pt>
                <c:pt idx="4811">
                  <c:v>42040</c:v>
                </c:pt>
                <c:pt idx="4812">
                  <c:v>42041</c:v>
                </c:pt>
                <c:pt idx="4813">
                  <c:v>42042</c:v>
                </c:pt>
                <c:pt idx="4814">
                  <c:v>42043</c:v>
                </c:pt>
                <c:pt idx="4815">
                  <c:v>42044</c:v>
                </c:pt>
                <c:pt idx="4816">
                  <c:v>42045</c:v>
                </c:pt>
                <c:pt idx="4817">
                  <c:v>42046</c:v>
                </c:pt>
                <c:pt idx="4818">
                  <c:v>42047</c:v>
                </c:pt>
                <c:pt idx="4819">
                  <c:v>42048</c:v>
                </c:pt>
                <c:pt idx="4820">
                  <c:v>42049</c:v>
                </c:pt>
                <c:pt idx="4821">
                  <c:v>42050</c:v>
                </c:pt>
                <c:pt idx="4822">
                  <c:v>42051</c:v>
                </c:pt>
                <c:pt idx="4823">
                  <c:v>42052</c:v>
                </c:pt>
                <c:pt idx="4824">
                  <c:v>42053</c:v>
                </c:pt>
                <c:pt idx="4825">
                  <c:v>42054</c:v>
                </c:pt>
                <c:pt idx="4826">
                  <c:v>42055</c:v>
                </c:pt>
                <c:pt idx="4827">
                  <c:v>42056</c:v>
                </c:pt>
                <c:pt idx="4828">
                  <c:v>42057</c:v>
                </c:pt>
                <c:pt idx="4829">
                  <c:v>42058</c:v>
                </c:pt>
                <c:pt idx="4830">
                  <c:v>42059</c:v>
                </c:pt>
                <c:pt idx="4831">
                  <c:v>42060</c:v>
                </c:pt>
                <c:pt idx="4832">
                  <c:v>42061</c:v>
                </c:pt>
                <c:pt idx="4833">
                  <c:v>42062</c:v>
                </c:pt>
                <c:pt idx="4834">
                  <c:v>42063</c:v>
                </c:pt>
                <c:pt idx="4835">
                  <c:v>42064</c:v>
                </c:pt>
                <c:pt idx="4836">
                  <c:v>42065</c:v>
                </c:pt>
                <c:pt idx="4837">
                  <c:v>42066</c:v>
                </c:pt>
                <c:pt idx="4838">
                  <c:v>42067</c:v>
                </c:pt>
                <c:pt idx="4839">
                  <c:v>42068</c:v>
                </c:pt>
                <c:pt idx="4840">
                  <c:v>42069</c:v>
                </c:pt>
                <c:pt idx="4841">
                  <c:v>42070</c:v>
                </c:pt>
                <c:pt idx="4842">
                  <c:v>42071</c:v>
                </c:pt>
                <c:pt idx="4843">
                  <c:v>42072</c:v>
                </c:pt>
                <c:pt idx="4844">
                  <c:v>42073</c:v>
                </c:pt>
                <c:pt idx="4845">
                  <c:v>42074</c:v>
                </c:pt>
                <c:pt idx="4846">
                  <c:v>42075</c:v>
                </c:pt>
                <c:pt idx="4847">
                  <c:v>42076</c:v>
                </c:pt>
                <c:pt idx="4848">
                  <c:v>42077</c:v>
                </c:pt>
                <c:pt idx="4849">
                  <c:v>42078</c:v>
                </c:pt>
                <c:pt idx="4850">
                  <c:v>42079</c:v>
                </c:pt>
                <c:pt idx="4851">
                  <c:v>42080</c:v>
                </c:pt>
                <c:pt idx="4852">
                  <c:v>42081</c:v>
                </c:pt>
                <c:pt idx="4853">
                  <c:v>42082</c:v>
                </c:pt>
                <c:pt idx="4854">
                  <c:v>42083</c:v>
                </c:pt>
                <c:pt idx="4855">
                  <c:v>42084</c:v>
                </c:pt>
                <c:pt idx="4856">
                  <c:v>42085</c:v>
                </c:pt>
                <c:pt idx="4857">
                  <c:v>42086</c:v>
                </c:pt>
                <c:pt idx="4858">
                  <c:v>42087</c:v>
                </c:pt>
                <c:pt idx="4859">
                  <c:v>42088</c:v>
                </c:pt>
                <c:pt idx="4860">
                  <c:v>42089</c:v>
                </c:pt>
                <c:pt idx="4861">
                  <c:v>42090</c:v>
                </c:pt>
                <c:pt idx="4862">
                  <c:v>42091</c:v>
                </c:pt>
                <c:pt idx="4863">
                  <c:v>42092</c:v>
                </c:pt>
                <c:pt idx="4864">
                  <c:v>42093</c:v>
                </c:pt>
                <c:pt idx="4865">
                  <c:v>42094</c:v>
                </c:pt>
                <c:pt idx="4866">
                  <c:v>42095</c:v>
                </c:pt>
                <c:pt idx="4867">
                  <c:v>42096</c:v>
                </c:pt>
                <c:pt idx="4868">
                  <c:v>42097</c:v>
                </c:pt>
                <c:pt idx="4869">
                  <c:v>42098</c:v>
                </c:pt>
                <c:pt idx="4870">
                  <c:v>42099</c:v>
                </c:pt>
                <c:pt idx="4871">
                  <c:v>42100</c:v>
                </c:pt>
                <c:pt idx="4872">
                  <c:v>42101</c:v>
                </c:pt>
                <c:pt idx="4873">
                  <c:v>42102</c:v>
                </c:pt>
                <c:pt idx="4874">
                  <c:v>42103</c:v>
                </c:pt>
                <c:pt idx="4875">
                  <c:v>42104</c:v>
                </c:pt>
                <c:pt idx="4876">
                  <c:v>42105</c:v>
                </c:pt>
                <c:pt idx="4877">
                  <c:v>42106</c:v>
                </c:pt>
                <c:pt idx="4878">
                  <c:v>42107</c:v>
                </c:pt>
                <c:pt idx="4879">
                  <c:v>42108</c:v>
                </c:pt>
                <c:pt idx="4880">
                  <c:v>42109</c:v>
                </c:pt>
                <c:pt idx="4881">
                  <c:v>42110</c:v>
                </c:pt>
                <c:pt idx="4882">
                  <c:v>42111</c:v>
                </c:pt>
                <c:pt idx="4883">
                  <c:v>42112</c:v>
                </c:pt>
                <c:pt idx="4884">
                  <c:v>42113</c:v>
                </c:pt>
                <c:pt idx="4885">
                  <c:v>42114</c:v>
                </c:pt>
                <c:pt idx="4886">
                  <c:v>42115</c:v>
                </c:pt>
                <c:pt idx="4887">
                  <c:v>42116</c:v>
                </c:pt>
                <c:pt idx="4888">
                  <c:v>42117</c:v>
                </c:pt>
                <c:pt idx="4889">
                  <c:v>42118</c:v>
                </c:pt>
                <c:pt idx="4890">
                  <c:v>42119</c:v>
                </c:pt>
                <c:pt idx="4891">
                  <c:v>42120</c:v>
                </c:pt>
                <c:pt idx="4892">
                  <c:v>42121</c:v>
                </c:pt>
                <c:pt idx="4893">
                  <c:v>42122</c:v>
                </c:pt>
                <c:pt idx="4894">
                  <c:v>42123</c:v>
                </c:pt>
                <c:pt idx="4895">
                  <c:v>42124</c:v>
                </c:pt>
                <c:pt idx="4896">
                  <c:v>42125</c:v>
                </c:pt>
                <c:pt idx="4897">
                  <c:v>42126</c:v>
                </c:pt>
                <c:pt idx="4898">
                  <c:v>42127</c:v>
                </c:pt>
                <c:pt idx="4899">
                  <c:v>42128</c:v>
                </c:pt>
                <c:pt idx="4900">
                  <c:v>42129</c:v>
                </c:pt>
                <c:pt idx="4901">
                  <c:v>42130</c:v>
                </c:pt>
                <c:pt idx="4902">
                  <c:v>42131</c:v>
                </c:pt>
                <c:pt idx="4903">
                  <c:v>42132</c:v>
                </c:pt>
                <c:pt idx="4904">
                  <c:v>42133</c:v>
                </c:pt>
                <c:pt idx="4905">
                  <c:v>42134</c:v>
                </c:pt>
                <c:pt idx="4906">
                  <c:v>42135</c:v>
                </c:pt>
                <c:pt idx="4907">
                  <c:v>42136</c:v>
                </c:pt>
                <c:pt idx="4908">
                  <c:v>42137</c:v>
                </c:pt>
                <c:pt idx="4909">
                  <c:v>42138</c:v>
                </c:pt>
                <c:pt idx="4910">
                  <c:v>42139</c:v>
                </c:pt>
                <c:pt idx="4911">
                  <c:v>42140</c:v>
                </c:pt>
                <c:pt idx="4912">
                  <c:v>42141</c:v>
                </c:pt>
                <c:pt idx="4913">
                  <c:v>42142</c:v>
                </c:pt>
                <c:pt idx="4914">
                  <c:v>42143</c:v>
                </c:pt>
                <c:pt idx="4915">
                  <c:v>42144</c:v>
                </c:pt>
                <c:pt idx="4916">
                  <c:v>42145</c:v>
                </c:pt>
                <c:pt idx="4917">
                  <c:v>42146</c:v>
                </c:pt>
                <c:pt idx="4918">
                  <c:v>42147</c:v>
                </c:pt>
                <c:pt idx="4919">
                  <c:v>42148</c:v>
                </c:pt>
                <c:pt idx="4920">
                  <c:v>42149</c:v>
                </c:pt>
                <c:pt idx="4921">
                  <c:v>42150</c:v>
                </c:pt>
                <c:pt idx="4922">
                  <c:v>42151</c:v>
                </c:pt>
                <c:pt idx="4923">
                  <c:v>42152</c:v>
                </c:pt>
                <c:pt idx="4924">
                  <c:v>42153</c:v>
                </c:pt>
                <c:pt idx="4925">
                  <c:v>42154</c:v>
                </c:pt>
                <c:pt idx="4926">
                  <c:v>42155</c:v>
                </c:pt>
                <c:pt idx="4927">
                  <c:v>42156</c:v>
                </c:pt>
                <c:pt idx="4928">
                  <c:v>42157</c:v>
                </c:pt>
                <c:pt idx="4929">
                  <c:v>42158</c:v>
                </c:pt>
                <c:pt idx="4930">
                  <c:v>42159</c:v>
                </c:pt>
                <c:pt idx="4931">
                  <c:v>42160</c:v>
                </c:pt>
                <c:pt idx="4932">
                  <c:v>42161</c:v>
                </c:pt>
                <c:pt idx="4933">
                  <c:v>42162</c:v>
                </c:pt>
                <c:pt idx="4934">
                  <c:v>42163</c:v>
                </c:pt>
                <c:pt idx="4935">
                  <c:v>42164</c:v>
                </c:pt>
                <c:pt idx="4936">
                  <c:v>42165</c:v>
                </c:pt>
                <c:pt idx="4937">
                  <c:v>42166</c:v>
                </c:pt>
                <c:pt idx="4938">
                  <c:v>42167</c:v>
                </c:pt>
                <c:pt idx="4939">
                  <c:v>42168</c:v>
                </c:pt>
                <c:pt idx="4940">
                  <c:v>42169</c:v>
                </c:pt>
                <c:pt idx="4941">
                  <c:v>42170</c:v>
                </c:pt>
                <c:pt idx="4942">
                  <c:v>42171</c:v>
                </c:pt>
                <c:pt idx="4943">
                  <c:v>42172</c:v>
                </c:pt>
                <c:pt idx="4944">
                  <c:v>42173</c:v>
                </c:pt>
                <c:pt idx="4945">
                  <c:v>42174</c:v>
                </c:pt>
                <c:pt idx="4946">
                  <c:v>42175</c:v>
                </c:pt>
                <c:pt idx="4947">
                  <c:v>42176</c:v>
                </c:pt>
                <c:pt idx="4948">
                  <c:v>42177</c:v>
                </c:pt>
                <c:pt idx="4949">
                  <c:v>42178</c:v>
                </c:pt>
                <c:pt idx="4950">
                  <c:v>42179</c:v>
                </c:pt>
                <c:pt idx="4951">
                  <c:v>42180</c:v>
                </c:pt>
                <c:pt idx="4952">
                  <c:v>42181</c:v>
                </c:pt>
                <c:pt idx="4953">
                  <c:v>42182</c:v>
                </c:pt>
                <c:pt idx="4954">
                  <c:v>42183</c:v>
                </c:pt>
                <c:pt idx="4955">
                  <c:v>42184</c:v>
                </c:pt>
                <c:pt idx="4956">
                  <c:v>42185</c:v>
                </c:pt>
                <c:pt idx="4957">
                  <c:v>42186</c:v>
                </c:pt>
                <c:pt idx="4958">
                  <c:v>42187</c:v>
                </c:pt>
                <c:pt idx="4959">
                  <c:v>42188</c:v>
                </c:pt>
                <c:pt idx="4960">
                  <c:v>42189</c:v>
                </c:pt>
                <c:pt idx="4961">
                  <c:v>42190</c:v>
                </c:pt>
                <c:pt idx="4962">
                  <c:v>42191</c:v>
                </c:pt>
                <c:pt idx="4963">
                  <c:v>42192</c:v>
                </c:pt>
                <c:pt idx="4964">
                  <c:v>42193</c:v>
                </c:pt>
                <c:pt idx="4965">
                  <c:v>42194</c:v>
                </c:pt>
                <c:pt idx="4966">
                  <c:v>42195</c:v>
                </c:pt>
                <c:pt idx="4967">
                  <c:v>42196</c:v>
                </c:pt>
                <c:pt idx="4968">
                  <c:v>42197</c:v>
                </c:pt>
                <c:pt idx="4969">
                  <c:v>42198</c:v>
                </c:pt>
                <c:pt idx="4970">
                  <c:v>42199</c:v>
                </c:pt>
                <c:pt idx="4971">
                  <c:v>42200</c:v>
                </c:pt>
                <c:pt idx="4972">
                  <c:v>42201</c:v>
                </c:pt>
                <c:pt idx="4973">
                  <c:v>42202</c:v>
                </c:pt>
                <c:pt idx="4974">
                  <c:v>42203</c:v>
                </c:pt>
                <c:pt idx="4975">
                  <c:v>42204</c:v>
                </c:pt>
                <c:pt idx="4976">
                  <c:v>42205</c:v>
                </c:pt>
                <c:pt idx="4977">
                  <c:v>42206</c:v>
                </c:pt>
                <c:pt idx="4978">
                  <c:v>42207</c:v>
                </c:pt>
                <c:pt idx="4979">
                  <c:v>42208</c:v>
                </c:pt>
                <c:pt idx="4980">
                  <c:v>42209</c:v>
                </c:pt>
                <c:pt idx="4981">
                  <c:v>42210</c:v>
                </c:pt>
                <c:pt idx="4982">
                  <c:v>42211</c:v>
                </c:pt>
                <c:pt idx="4983">
                  <c:v>42212</c:v>
                </c:pt>
                <c:pt idx="4984">
                  <c:v>42213</c:v>
                </c:pt>
                <c:pt idx="4985">
                  <c:v>42214</c:v>
                </c:pt>
                <c:pt idx="4986">
                  <c:v>42215</c:v>
                </c:pt>
                <c:pt idx="4987">
                  <c:v>42216</c:v>
                </c:pt>
                <c:pt idx="4988">
                  <c:v>42217</c:v>
                </c:pt>
                <c:pt idx="4989">
                  <c:v>42218</c:v>
                </c:pt>
                <c:pt idx="4990">
                  <c:v>42219</c:v>
                </c:pt>
                <c:pt idx="4991">
                  <c:v>42220</c:v>
                </c:pt>
                <c:pt idx="4992">
                  <c:v>42221</c:v>
                </c:pt>
                <c:pt idx="4993">
                  <c:v>42222</c:v>
                </c:pt>
                <c:pt idx="4994">
                  <c:v>42223</c:v>
                </c:pt>
                <c:pt idx="4995">
                  <c:v>42224</c:v>
                </c:pt>
                <c:pt idx="4996">
                  <c:v>42225</c:v>
                </c:pt>
                <c:pt idx="4997">
                  <c:v>42226</c:v>
                </c:pt>
                <c:pt idx="4998">
                  <c:v>42227</c:v>
                </c:pt>
                <c:pt idx="4999">
                  <c:v>42228</c:v>
                </c:pt>
                <c:pt idx="5000">
                  <c:v>42229</c:v>
                </c:pt>
                <c:pt idx="5001">
                  <c:v>42230</c:v>
                </c:pt>
                <c:pt idx="5002">
                  <c:v>42231</c:v>
                </c:pt>
                <c:pt idx="5003">
                  <c:v>42232</c:v>
                </c:pt>
                <c:pt idx="5004">
                  <c:v>42233</c:v>
                </c:pt>
                <c:pt idx="5005">
                  <c:v>42234</c:v>
                </c:pt>
                <c:pt idx="5006">
                  <c:v>42235</c:v>
                </c:pt>
                <c:pt idx="5007">
                  <c:v>42236</c:v>
                </c:pt>
                <c:pt idx="5008">
                  <c:v>42237</c:v>
                </c:pt>
                <c:pt idx="5009">
                  <c:v>42238</c:v>
                </c:pt>
                <c:pt idx="5010">
                  <c:v>42239</c:v>
                </c:pt>
                <c:pt idx="5011">
                  <c:v>42240</c:v>
                </c:pt>
                <c:pt idx="5012">
                  <c:v>42241</c:v>
                </c:pt>
                <c:pt idx="5013">
                  <c:v>42242</c:v>
                </c:pt>
                <c:pt idx="5014">
                  <c:v>42243</c:v>
                </c:pt>
                <c:pt idx="5015">
                  <c:v>42244</c:v>
                </c:pt>
                <c:pt idx="5016">
                  <c:v>42245</c:v>
                </c:pt>
                <c:pt idx="5017">
                  <c:v>42246</c:v>
                </c:pt>
                <c:pt idx="5018">
                  <c:v>42247</c:v>
                </c:pt>
                <c:pt idx="5019">
                  <c:v>42248</c:v>
                </c:pt>
                <c:pt idx="5020">
                  <c:v>42249</c:v>
                </c:pt>
                <c:pt idx="5021">
                  <c:v>42250</c:v>
                </c:pt>
                <c:pt idx="5022">
                  <c:v>42251</c:v>
                </c:pt>
                <c:pt idx="5023">
                  <c:v>42252</c:v>
                </c:pt>
                <c:pt idx="5024">
                  <c:v>42253</c:v>
                </c:pt>
                <c:pt idx="5025">
                  <c:v>42254</c:v>
                </c:pt>
                <c:pt idx="5026">
                  <c:v>42255</c:v>
                </c:pt>
                <c:pt idx="5027">
                  <c:v>42256</c:v>
                </c:pt>
                <c:pt idx="5028">
                  <c:v>42257</c:v>
                </c:pt>
                <c:pt idx="5029">
                  <c:v>42258</c:v>
                </c:pt>
                <c:pt idx="5030">
                  <c:v>42259</c:v>
                </c:pt>
                <c:pt idx="5031">
                  <c:v>42260</c:v>
                </c:pt>
                <c:pt idx="5032">
                  <c:v>42261</c:v>
                </c:pt>
                <c:pt idx="5033">
                  <c:v>42262</c:v>
                </c:pt>
                <c:pt idx="5034">
                  <c:v>42263</c:v>
                </c:pt>
                <c:pt idx="5035">
                  <c:v>42264</c:v>
                </c:pt>
                <c:pt idx="5036">
                  <c:v>42265</c:v>
                </c:pt>
                <c:pt idx="5037">
                  <c:v>42266</c:v>
                </c:pt>
                <c:pt idx="5038">
                  <c:v>42267</c:v>
                </c:pt>
                <c:pt idx="5039">
                  <c:v>42268</c:v>
                </c:pt>
                <c:pt idx="5040">
                  <c:v>42269</c:v>
                </c:pt>
                <c:pt idx="5041">
                  <c:v>42270</c:v>
                </c:pt>
                <c:pt idx="5042">
                  <c:v>42271</c:v>
                </c:pt>
                <c:pt idx="5043">
                  <c:v>42272</c:v>
                </c:pt>
                <c:pt idx="5044">
                  <c:v>42273</c:v>
                </c:pt>
                <c:pt idx="5045">
                  <c:v>42274</c:v>
                </c:pt>
                <c:pt idx="5046">
                  <c:v>42275</c:v>
                </c:pt>
                <c:pt idx="5047">
                  <c:v>42276</c:v>
                </c:pt>
                <c:pt idx="5048">
                  <c:v>42277</c:v>
                </c:pt>
                <c:pt idx="5049">
                  <c:v>42278</c:v>
                </c:pt>
                <c:pt idx="5050">
                  <c:v>42279</c:v>
                </c:pt>
                <c:pt idx="5051">
                  <c:v>42280</c:v>
                </c:pt>
                <c:pt idx="5052">
                  <c:v>42281</c:v>
                </c:pt>
                <c:pt idx="5053">
                  <c:v>42282</c:v>
                </c:pt>
                <c:pt idx="5054">
                  <c:v>42283</c:v>
                </c:pt>
                <c:pt idx="5055">
                  <c:v>42284</c:v>
                </c:pt>
                <c:pt idx="5056">
                  <c:v>42285</c:v>
                </c:pt>
                <c:pt idx="5057">
                  <c:v>42286</c:v>
                </c:pt>
                <c:pt idx="5058">
                  <c:v>42287</c:v>
                </c:pt>
                <c:pt idx="5059">
                  <c:v>42288</c:v>
                </c:pt>
                <c:pt idx="5060">
                  <c:v>42289</c:v>
                </c:pt>
                <c:pt idx="5061">
                  <c:v>42290</c:v>
                </c:pt>
                <c:pt idx="5062">
                  <c:v>42291</c:v>
                </c:pt>
                <c:pt idx="5063">
                  <c:v>42292</c:v>
                </c:pt>
                <c:pt idx="5064">
                  <c:v>42293</c:v>
                </c:pt>
                <c:pt idx="5065">
                  <c:v>42294</c:v>
                </c:pt>
                <c:pt idx="5066">
                  <c:v>42295</c:v>
                </c:pt>
                <c:pt idx="5067">
                  <c:v>42296</c:v>
                </c:pt>
                <c:pt idx="5068">
                  <c:v>42297</c:v>
                </c:pt>
                <c:pt idx="5069">
                  <c:v>42298</c:v>
                </c:pt>
                <c:pt idx="5070">
                  <c:v>42299</c:v>
                </c:pt>
                <c:pt idx="5071">
                  <c:v>42300</c:v>
                </c:pt>
                <c:pt idx="5072">
                  <c:v>42301</c:v>
                </c:pt>
                <c:pt idx="5073">
                  <c:v>42302</c:v>
                </c:pt>
                <c:pt idx="5074">
                  <c:v>42303</c:v>
                </c:pt>
                <c:pt idx="5075">
                  <c:v>42304</c:v>
                </c:pt>
                <c:pt idx="5076">
                  <c:v>42305</c:v>
                </c:pt>
                <c:pt idx="5077">
                  <c:v>42306</c:v>
                </c:pt>
                <c:pt idx="5078">
                  <c:v>42307</c:v>
                </c:pt>
                <c:pt idx="5079">
                  <c:v>42308</c:v>
                </c:pt>
                <c:pt idx="5080">
                  <c:v>42309</c:v>
                </c:pt>
                <c:pt idx="5081">
                  <c:v>42310</c:v>
                </c:pt>
                <c:pt idx="5082">
                  <c:v>42311</c:v>
                </c:pt>
                <c:pt idx="5083">
                  <c:v>42312</c:v>
                </c:pt>
                <c:pt idx="5084">
                  <c:v>42313</c:v>
                </c:pt>
                <c:pt idx="5085">
                  <c:v>42314</c:v>
                </c:pt>
                <c:pt idx="5086">
                  <c:v>42315</c:v>
                </c:pt>
                <c:pt idx="5087">
                  <c:v>42316</c:v>
                </c:pt>
                <c:pt idx="5088">
                  <c:v>42317</c:v>
                </c:pt>
                <c:pt idx="5089">
                  <c:v>42318</c:v>
                </c:pt>
                <c:pt idx="5090">
                  <c:v>42319</c:v>
                </c:pt>
                <c:pt idx="5091">
                  <c:v>42320</c:v>
                </c:pt>
                <c:pt idx="5092">
                  <c:v>42321</c:v>
                </c:pt>
                <c:pt idx="5093">
                  <c:v>42322</c:v>
                </c:pt>
                <c:pt idx="5094">
                  <c:v>42323</c:v>
                </c:pt>
                <c:pt idx="5095">
                  <c:v>42324</c:v>
                </c:pt>
                <c:pt idx="5096">
                  <c:v>42325</c:v>
                </c:pt>
                <c:pt idx="5097">
                  <c:v>42326</c:v>
                </c:pt>
                <c:pt idx="5098">
                  <c:v>42327</c:v>
                </c:pt>
                <c:pt idx="5099">
                  <c:v>42328</c:v>
                </c:pt>
                <c:pt idx="5100">
                  <c:v>42329</c:v>
                </c:pt>
                <c:pt idx="5101">
                  <c:v>42330</c:v>
                </c:pt>
                <c:pt idx="5102">
                  <c:v>42331</c:v>
                </c:pt>
                <c:pt idx="5103">
                  <c:v>42332</c:v>
                </c:pt>
                <c:pt idx="5104">
                  <c:v>42333</c:v>
                </c:pt>
                <c:pt idx="5105">
                  <c:v>42334</c:v>
                </c:pt>
                <c:pt idx="5106">
                  <c:v>42335</c:v>
                </c:pt>
                <c:pt idx="5107">
                  <c:v>42336</c:v>
                </c:pt>
                <c:pt idx="5108">
                  <c:v>42337</c:v>
                </c:pt>
                <c:pt idx="5109">
                  <c:v>42338</c:v>
                </c:pt>
                <c:pt idx="5110">
                  <c:v>42339</c:v>
                </c:pt>
                <c:pt idx="5111">
                  <c:v>42340</c:v>
                </c:pt>
                <c:pt idx="5112">
                  <c:v>42341</c:v>
                </c:pt>
                <c:pt idx="5113">
                  <c:v>42342</c:v>
                </c:pt>
                <c:pt idx="5114">
                  <c:v>42343</c:v>
                </c:pt>
                <c:pt idx="5115">
                  <c:v>42344</c:v>
                </c:pt>
                <c:pt idx="5116">
                  <c:v>42345</c:v>
                </c:pt>
                <c:pt idx="5117">
                  <c:v>42346</c:v>
                </c:pt>
                <c:pt idx="5118">
                  <c:v>42347</c:v>
                </c:pt>
                <c:pt idx="5119">
                  <c:v>42348</c:v>
                </c:pt>
                <c:pt idx="5120">
                  <c:v>42349</c:v>
                </c:pt>
                <c:pt idx="5121">
                  <c:v>42350</c:v>
                </c:pt>
                <c:pt idx="5122">
                  <c:v>42351</c:v>
                </c:pt>
                <c:pt idx="5123">
                  <c:v>42352</c:v>
                </c:pt>
                <c:pt idx="5124">
                  <c:v>42353</c:v>
                </c:pt>
                <c:pt idx="5125">
                  <c:v>42354</c:v>
                </c:pt>
                <c:pt idx="5126">
                  <c:v>42355</c:v>
                </c:pt>
                <c:pt idx="5127">
                  <c:v>42356</c:v>
                </c:pt>
                <c:pt idx="5128">
                  <c:v>42357</c:v>
                </c:pt>
                <c:pt idx="5129">
                  <c:v>42358</c:v>
                </c:pt>
                <c:pt idx="5130">
                  <c:v>42359</c:v>
                </c:pt>
                <c:pt idx="5131">
                  <c:v>42360</c:v>
                </c:pt>
                <c:pt idx="5132">
                  <c:v>42361</c:v>
                </c:pt>
                <c:pt idx="5133">
                  <c:v>42362</c:v>
                </c:pt>
                <c:pt idx="5134">
                  <c:v>42363</c:v>
                </c:pt>
                <c:pt idx="5135">
                  <c:v>42364</c:v>
                </c:pt>
                <c:pt idx="5136">
                  <c:v>42365</c:v>
                </c:pt>
                <c:pt idx="5137">
                  <c:v>42366</c:v>
                </c:pt>
                <c:pt idx="5138">
                  <c:v>42367</c:v>
                </c:pt>
                <c:pt idx="5139">
                  <c:v>42368</c:v>
                </c:pt>
                <c:pt idx="5140">
                  <c:v>42369</c:v>
                </c:pt>
                <c:pt idx="5141">
                  <c:v>42370</c:v>
                </c:pt>
                <c:pt idx="5142">
                  <c:v>42371</c:v>
                </c:pt>
                <c:pt idx="5143">
                  <c:v>42372</c:v>
                </c:pt>
                <c:pt idx="5144">
                  <c:v>42373</c:v>
                </c:pt>
                <c:pt idx="5145">
                  <c:v>42374</c:v>
                </c:pt>
                <c:pt idx="5146">
                  <c:v>42375</c:v>
                </c:pt>
                <c:pt idx="5147">
                  <c:v>42376</c:v>
                </c:pt>
                <c:pt idx="5148">
                  <c:v>42377</c:v>
                </c:pt>
                <c:pt idx="5149">
                  <c:v>42378</c:v>
                </c:pt>
                <c:pt idx="5150">
                  <c:v>42379</c:v>
                </c:pt>
                <c:pt idx="5151">
                  <c:v>42380</c:v>
                </c:pt>
                <c:pt idx="5152">
                  <c:v>42381</c:v>
                </c:pt>
                <c:pt idx="5153">
                  <c:v>42382</c:v>
                </c:pt>
                <c:pt idx="5154">
                  <c:v>42383</c:v>
                </c:pt>
                <c:pt idx="5155">
                  <c:v>42384</c:v>
                </c:pt>
                <c:pt idx="5156">
                  <c:v>42385</c:v>
                </c:pt>
                <c:pt idx="5157">
                  <c:v>42386</c:v>
                </c:pt>
                <c:pt idx="5158">
                  <c:v>42387</c:v>
                </c:pt>
                <c:pt idx="5159">
                  <c:v>42388</c:v>
                </c:pt>
                <c:pt idx="5160">
                  <c:v>42389</c:v>
                </c:pt>
                <c:pt idx="5161">
                  <c:v>42390</c:v>
                </c:pt>
                <c:pt idx="5162">
                  <c:v>42391</c:v>
                </c:pt>
                <c:pt idx="5163">
                  <c:v>42392</c:v>
                </c:pt>
                <c:pt idx="5164">
                  <c:v>42393</c:v>
                </c:pt>
                <c:pt idx="5165">
                  <c:v>42394</c:v>
                </c:pt>
                <c:pt idx="5166">
                  <c:v>42395</c:v>
                </c:pt>
                <c:pt idx="5167">
                  <c:v>42396</c:v>
                </c:pt>
                <c:pt idx="5168">
                  <c:v>42397</c:v>
                </c:pt>
                <c:pt idx="5169">
                  <c:v>42398</c:v>
                </c:pt>
                <c:pt idx="5170">
                  <c:v>42399</c:v>
                </c:pt>
                <c:pt idx="5171">
                  <c:v>42400</c:v>
                </c:pt>
                <c:pt idx="5172">
                  <c:v>42401</c:v>
                </c:pt>
                <c:pt idx="5173">
                  <c:v>42402</c:v>
                </c:pt>
                <c:pt idx="5174">
                  <c:v>42403</c:v>
                </c:pt>
                <c:pt idx="5175">
                  <c:v>42404</c:v>
                </c:pt>
                <c:pt idx="5176">
                  <c:v>42405</c:v>
                </c:pt>
                <c:pt idx="5177">
                  <c:v>42406</c:v>
                </c:pt>
                <c:pt idx="5178">
                  <c:v>42407</c:v>
                </c:pt>
                <c:pt idx="5179">
                  <c:v>42408</c:v>
                </c:pt>
                <c:pt idx="5180">
                  <c:v>42409</c:v>
                </c:pt>
                <c:pt idx="5181">
                  <c:v>42410</c:v>
                </c:pt>
                <c:pt idx="5182">
                  <c:v>42411</c:v>
                </c:pt>
                <c:pt idx="5183">
                  <c:v>42412</c:v>
                </c:pt>
                <c:pt idx="5184">
                  <c:v>42413</c:v>
                </c:pt>
                <c:pt idx="5185">
                  <c:v>42414</c:v>
                </c:pt>
                <c:pt idx="5186">
                  <c:v>42415</c:v>
                </c:pt>
                <c:pt idx="5187">
                  <c:v>42416</c:v>
                </c:pt>
                <c:pt idx="5188">
                  <c:v>42417</c:v>
                </c:pt>
                <c:pt idx="5189">
                  <c:v>42418</c:v>
                </c:pt>
                <c:pt idx="5190">
                  <c:v>42419</c:v>
                </c:pt>
                <c:pt idx="5191">
                  <c:v>42420</c:v>
                </c:pt>
                <c:pt idx="5192">
                  <c:v>42421</c:v>
                </c:pt>
                <c:pt idx="5193">
                  <c:v>42422</c:v>
                </c:pt>
                <c:pt idx="5194">
                  <c:v>42423</c:v>
                </c:pt>
                <c:pt idx="5195">
                  <c:v>42424</c:v>
                </c:pt>
                <c:pt idx="5196">
                  <c:v>42425</c:v>
                </c:pt>
                <c:pt idx="5197">
                  <c:v>42426</c:v>
                </c:pt>
                <c:pt idx="5198">
                  <c:v>42427</c:v>
                </c:pt>
                <c:pt idx="5199">
                  <c:v>42428</c:v>
                </c:pt>
                <c:pt idx="5200">
                  <c:v>42429</c:v>
                </c:pt>
                <c:pt idx="5201">
                  <c:v>42430</c:v>
                </c:pt>
                <c:pt idx="5202">
                  <c:v>42431</c:v>
                </c:pt>
                <c:pt idx="5203">
                  <c:v>42432</c:v>
                </c:pt>
                <c:pt idx="5204">
                  <c:v>42433</c:v>
                </c:pt>
                <c:pt idx="5205">
                  <c:v>42434</c:v>
                </c:pt>
                <c:pt idx="5206">
                  <c:v>42435</c:v>
                </c:pt>
                <c:pt idx="5207">
                  <c:v>42436</c:v>
                </c:pt>
                <c:pt idx="5208">
                  <c:v>42437</c:v>
                </c:pt>
                <c:pt idx="5209">
                  <c:v>42438</c:v>
                </c:pt>
                <c:pt idx="5210">
                  <c:v>42439</c:v>
                </c:pt>
                <c:pt idx="5211">
                  <c:v>42440</c:v>
                </c:pt>
                <c:pt idx="5212">
                  <c:v>42441</c:v>
                </c:pt>
                <c:pt idx="5213">
                  <c:v>42442</c:v>
                </c:pt>
                <c:pt idx="5214">
                  <c:v>42443</c:v>
                </c:pt>
                <c:pt idx="5215">
                  <c:v>42444</c:v>
                </c:pt>
                <c:pt idx="5216">
                  <c:v>42445</c:v>
                </c:pt>
                <c:pt idx="5217">
                  <c:v>42446</c:v>
                </c:pt>
                <c:pt idx="5218">
                  <c:v>42447</c:v>
                </c:pt>
                <c:pt idx="5219">
                  <c:v>42448</c:v>
                </c:pt>
                <c:pt idx="5220">
                  <c:v>42449</c:v>
                </c:pt>
                <c:pt idx="5221">
                  <c:v>42450</c:v>
                </c:pt>
                <c:pt idx="5222">
                  <c:v>42451</c:v>
                </c:pt>
                <c:pt idx="5223">
                  <c:v>42452</c:v>
                </c:pt>
                <c:pt idx="5224">
                  <c:v>42453</c:v>
                </c:pt>
                <c:pt idx="5225">
                  <c:v>42454</c:v>
                </c:pt>
                <c:pt idx="5226">
                  <c:v>42455</c:v>
                </c:pt>
                <c:pt idx="5227">
                  <c:v>42456</c:v>
                </c:pt>
                <c:pt idx="5228">
                  <c:v>42457</c:v>
                </c:pt>
                <c:pt idx="5229">
                  <c:v>42458</c:v>
                </c:pt>
                <c:pt idx="5230">
                  <c:v>42459</c:v>
                </c:pt>
                <c:pt idx="5231">
                  <c:v>42460</c:v>
                </c:pt>
                <c:pt idx="5232">
                  <c:v>42461</c:v>
                </c:pt>
                <c:pt idx="5233">
                  <c:v>42462</c:v>
                </c:pt>
                <c:pt idx="5234">
                  <c:v>42463</c:v>
                </c:pt>
                <c:pt idx="5235">
                  <c:v>42464</c:v>
                </c:pt>
                <c:pt idx="5236">
                  <c:v>42465</c:v>
                </c:pt>
                <c:pt idx="5237">
                  <c:v>42466</c:v>
                </c:pt>
                <c:pt idx="5238">
                  <c:v>42467</c:v>
                </c:pt>
                <c:pt idx="5239">
                  <c:v>42468</c:v>
                </c:pt>
                <c:pt idx="5240">
                  <c:v>42469</c:v>
                </c:pt>
                <c:pt idx="5241">
                  <c:v>42470</c:v>
                </c:pt>
                <c:pt idx="5242">
                  <c:v>42471</c:v>
                </c:pt>
                <c:pt idx="5243">
                  <c:v>42472</c:v>
                </c:pt>
                <c:pt idx="5244">
                  <c:v>42473</c:v>
                </c:pt>
                <c:pt idx="5245">
                  <c:v>42474</c:v>
                </c:pt>
                <c:pt idx="5246">
                  <c:v>42475</c:v>
                </c:pt>
                <c:pt idx="5247">
                  <c:v>42476</c:v>
                </c:pt>
                <c:pt idx="5248">
                  <c:v>42477</c:v>
                </c:pt>
                <c:pt idx="5249">
                  <c:v>42478</c:v>
                </c:pt>
                <c:pt idx="5250">
                  <c:v>42479</c:v>
                </c:pt>
                <c:pt idx="5251">
                  <c:v>42480</c:v>
                </c:pt>
                <c:pt idx="5252">
                  <c:v>42481</c:v>
                </c:pt>
                <c:pt idx="5253">
                  <c:v>42482</c:v>
                </c:pt>
                <c:pt idx="5254">
                  <c:v>42483</c:v>
                </c:pt>
                <c:pt idx="5255">
                  <c:v>42484</c:v>
                </c:pt>
                <c:pt idx="5256">
                  <c:v>42485</c:v>
                </c:pt>
                <c:pt idx="5257">
                  <c:v>42486</c:v>
                </c:pt>
                <c:pt idx="5258">
                  <c:v>42487</c:v>
                </c:pt>
                <c:pt idx="5259">
                  <c:v>42488</c:v>
                </c:pt>
                <c:pt idx="5260">
                  <c:v>42489</c:v>
                </c:pt>
                <c:pt idx="5261">
                  <c:v>42490</c:v>
                </c:pt>
                <c:pt idx="5262">
                  <c:v>42491</c:v>
                </c:pt>
                <c:pt idx="5263">
                  <c:v>42492</c:v>
                </c:pt>
                <c:pt idx="5264">
                  <c:v>42493</c:v>
                </c:pt>
                <c:pt idx="5265">
                  <c:v>42494</c:v>
                </c:pt>
                <c:pt idx="5266">
                  <c:v>42495</c:v>
                </c:pt>
                <c:pt idx="5267">
                  <c:v>42496</c:v>
                </c:pt>
                <c:pt idx="5268">
                  <c:v>42497</c:v>
                </c:pt>
                <c:pt idx="5269">
                  <c:v>42498</c:v>
                </c:pt>
                <c:pt idx="5270">
                  <c:v>42499</c:v>
                </c:pt>
                <c:pt idx="5271">
                  <c:v>42500</c:v>
                </c:pt>
                <c:pt idx="5272">
                  <c:v>42501</c:v>
                </c:pt>
                <c:pt idx="5273">
                  <c:v>42502</c:v>
                </c:pt>
                <c:pt idx="5274">
                  <c:v>42503</c:v>
                </c:pt>
                <c:pt idx="5275">
                  <c:v>42504</c:v>
                </c:pt>
                <c:pt idx="5276">
                  <c:v>42505</c:v>
                </c:pt>
                <c:pt idx="5277">
                  <c:v>42506</c:v>
                </c:pt>
                <c:pt idx="5278">
                  <c:v>42507</c:v>
                </c:pt>
                <c:pt idx="5279">
                  <c:v>42508</c:v>
                </c:pt>
                <c:pt idx="5280">
                  <c:v>42509</c:v>
                </c:pt>
                <c:pt idx="5281">
                  <c:v>42510</c:v>
                </c:pt>
                <c:pt idx="5282">
                  <c:v>42511</c:v>
                </c:pt>
                <c:pt idx="5283">
                  <c:v>42512</c:v>
                </c:pt>
                <c:pt idx="5284">
                  <c:v>42513</c:v>
                </c:pt>
                <c:pt idx="5285">
                  <c:v>42514</c:v>
                </c:pt>
                <c:pt idx="5286">
                  <c:v>42515</c:v>
                </c:pt>
                <c:pt idx="5287">
                  <c:v>42516</c:v>
                </c:pt>
                <c:pt idx="5288">
                  <c:v>42517</c:v>
                </c:pt>
                <c:pt idx="5289">
                  <c:v>42518</c:v>
                </c:pt>
                <c:pt idx="5290">
                  <c:v>42519</c:v>
                </c:pt>
                <c:pt idx="5291">
                  <c:v>42520</c:v>
                </c:pt>
                <c:pt idx="5292">
                  <c:v>42521</c:v>
                </c:pt>
                <c:pt idx="5293">
                  <c:v>42522</c:v>
                </c:pt>
                <c:pt idx="5294">
                  <c:v>42523</c:v>
                </c:pt>
                <c:pt idx="5295">
                  <c:v>42524</c:v>
                </c:pt>
                <c:pt idx="5296">
                  <c:v>42525</c:v>
                </c:pt>
                <c:pt idx="5297">
                  <c:v>42526</c:v>
                </c:pt>
                <c:pt idx="5298">
                  <c:v>42527</c:v>
                </c:pt>
                <c:pt idx="5299">
                  <c:v>42528</c:v>
                </c:pt>
                <c:pt idx="5300">
                  <c:v>42529</c:v>
                </c:pt>
                <c:pt idx="5301">
                  <c:v>42530</c:v>
                </c:pt>
                <c:pt idx="5302">
                  <c:v>42531</c:v>
                </c:pt>
                <c:pt idx="5303">
                  <c:v>42532</c:v>
                </c:pt>
                <c:pt idx="5304">
                  <c:v>42533</c:v>
                </c:pt>
                <c:pt idx="5305">
                  <c:v>42534</c:v>
                </c:pt>
                <c:pt idx="5306">
                  <c:v>42535</c:v>
                </c:pt>
                <c:pt idx="5307">
                  <c:v>42536</c:v>
                </c:pt>
                <c:pt idx="5308">
                  <c:v>42537</c:v>
                </c:pt>
                <c:pt idx="5309">
                  <c:v>42538</c:v>
                </c:pt>
                <c:pt idx="5310">
                  <c:v>42539</c:v>
                </c:pt>
                <c:pt idx="5311">
                  <c:v>42540</c:v>
                </c:pt>
                <c:pt idx="5312">
                  <c:v>42541</c:v>
                </c:pt>
                <c:pt idx="5313">
                  <c:v>42542</c:v>
                </c:pt>
                <c:pt idx="5314">
                  <c:v>42543</c:v>
                </c:pt>
                <c:pt idx="5315">
                  <c:v>42544</c:v>
                </c:pt>
                <c:pt idx="5316">
                  <c:v>42545</c:v>
                </c:pt>
                <c:pt idx="5317">
                  <c:v>42546</c:v>
                </c:pt>
                <c:pt idx="5318">
                  <c:v>42547</c:v>
                </c:pt>
                <c:pt idx="5319">
                  <c:v>42548</c:v>
                </c:pt>
                <c:pt idx="5320">
                  <c:v>42549</c:v>
                </c:pt>
                <c:pt idx="5321">
                  <c:v>42550</c:v>
                </c:pt>
                <c:pt idx="5322">
                  <c:v>42551</c:v>
                </c:pt>
                <c:pt idx="5323">
                  <c:v>42552</c:v>
                </c:pt>
                <c:pt idx="5324">
                  <c:v>42553</c:v>
                </c:pt>
                <c:pt idx="5325">
                  <c:v>42554</c:v>
                </c:pt>
                <c:pt idx="5326">
                  <c:v>42555</c:v>
                </c:pt>
                <c:pt idx="5327">
                  <c:v>42556</c:v>
                </c:pt>
                <c:pt idx="5328">
                  <c:v>42557</c:v>
                </c:pt>
                <c:pt idx="5329">
                  <c:v>42558</c:v>
                </c:pt>
                <c:pt idx="5330">
                  <c:v>42559</c:v>
                </c:pt>
                <c:pt idx="5331">
                  <c:v>42560</c:v>
                </c:pt>
                <c:pt idx="5332">
                  <c:v>42561</c:v>
                </c:pt>
                <c:pt idx="5333">
                  <c:v>42562</c:v>
                </c:pt>
                <c:pt idx="5334">
                  <c:v>42563</c:v>
                </c:pt>
                <c:pt idx="5335">
                  <c:v>42564</c:v>
                </c:pt>
                <c:pt idx="5336">
                  <c:v>42565</c:v>
                </c:pt>
                <c:pt idx="5337">
                  <c:v>42566</c:v>
                </c:pt>
                <c:pt idx="5338">
                  <c:v>42567</c:v>
                </c:pt>
                <c:pt idx="5339">
                  <c:v>42568</c:v>
                </c:pt>
                <c:pt idx="5340">
                  <c:v>42569</c:v>
                </c:pt>
                <c:pt idx="5341">
                  <c:v>42570</c:v>
                </c:pt>
                <c:pt idx="5342">
                  <c:v>42571</c:v>
                </c:pt>
                <c:pt idx="5343">
                  <c:v>42572</c:v>
                </c:pt>
                <c:pt idx="5344">
                  <c:v>42573</c:v>
                </c:pt>
                <c:pt idx="5345">
                  <c:v>42574</c:v>
                </c:pt>
                <c:pt idx="5346">
                  <c:v>42575</c:v>
                </c:pt>
                <c:pt idx="5347">
                  <c:v>42576</c:v>
                </c:pt>
                <c:pt idx="5348">
                  <c:v>42577</c:v>
                </c:pt>
                <c:pt idx="5349">
                  <c:v>42578</c:v>
                </c:pt>
                <c:pt idx="5350">
                  <c:v>42579</c:v>
                </c:pt>
                <c:pt idx="5351">
                  <c:v>42580</c:v>
                </c:pt>
                <c:pt idx="5352">
                  <c:v>42581</c:v>
                </c:pt>
                <c:pt idx="5353">
                  <c:v>42582</c:v>
                </c:pt>
                <c:pt idx="5354">
                  <c:v>42583</c:v>
                </c:pt>
                <c:pt idx="5355">
                  <c:v>42584</c:v>
                </c:pt>
                <c:pt idx="5356">
                  <c:v>42585</c:v>
                </c:pt>
                <c:pt idx="5357">
                  <c:v>42586</c:v>
                </c:pt>
                <c:pt idx="5358">
                  <c:v>42587</c:v>
                </c:pt>
                <c:pt idx="5359">
                  <c:v>42588</c:v>
                </c:pt>
                <c:pt idx="5360">
                  <c:v>42589</c:v>
                </c:pt>
                <c:pt idx="5361">
                  <c:v>42590</c:v>
                </c:pt>
                <c:pt idx="5362">
                  <c:v>42591</c:v>
                </c:pt>
                <c:pt idx="5363">
                  <c:v>42592</c:v>
                </c:pt>
                <c:pt idx="5364">
                  <c:v>42593</c:v>
                </c:pt>
                <c:pt idx="5365">
                  <c:v>42594</c:v>
                </c:pt>
                <c:pt idx="5366">
                  <c:v>42595</c:v>
                </c:pt>
                <c:pt idx="5367">
                  <c:v>42596</c:v>
                </c:pt>
                <c:pt idx="5368">
                  <c:v>42597</c:v>
                </c:pt>
                <c:pt idx="5369">
                  <c:v>42598</c:v>
                </c:pt>
                <c:pt idx="5370">
                  <c:v>42599</c:v>
                </c:pt>
                <c:pt idx="5371">
                  <c:v>42600</c:v>
                </c:pt>
                <c:pt idx="5372">
                  <c:v>42601</c:v>
                </c:pt>
                <c:pt idx="5373">
                  <c:v>42602</c:v>
                </c:pt>
                <c:pt idx="5374">
                  <c:v>42603</c:v>
                </c:pt>
                <c:pt idx="5375">
                  <c:v>42604</c:v>
                </c:pt>
                <c:pt idx="5376">
                  <c:v>42605</c:v>
                </c:pt>
                <c:pt idx="5377">
                  <c:v>42606</c:v>
                </c:pt>
                <c:pt idx="5378">
                  <c:v>42607</c:v>
                </c:pt>
                <c:pt idx="5379">
                  <c:v>42608</c:v>
                </c:pt>
                <c:pt idx="5380">
                  <c:v>42609</c:v>
                </c:pt>
                <c:pt idx="5381">
                  <c:v>42610</c:v>
                </c:pt>
                <c:pt idx="5382">
                  <c:v>42611</c:v>
                </c:pt>
                <c:pt idx="5383">
                  <c:v>42612</c:v>
                </c:pt>
                <c:pt idx="5384">
                  <c:v>42613</c:v>
                </c:pt>
                <c:pt idx="5385">
                  <c:v>42614</c:v>
                </c:pt>
                <c:pt idx="5386">
                  <c:v>42615</c:v>
                </c:pt>
                <c:pt idx="5387">
                  <c:v>42616</c:v>
                </c:pt>
                <c:pt idx="5388">
                  <c:v>42617</c:v>
                </c:pt>
                <c:pt idx="5389">
                  <c:v>42618</c:v>
                </c:pt>
                <c:pt idx="5390">
                  <c:v>42619</c:v>
                </c:pt>
                <c:pt idx="5391">
                  <c:v>42620</c:v>
                </c:pt>
                <c:pt idx="5392">
                  <c:v>42621</c:v>
                </c:pt>
                <c:pt idx="5393">
                  <c:v>42622</c:v>
                </c:pt>
                <c:pt idx="5394">
                  <c:v>42623</c:v>
                </c:pt>
                <c:pt idx="5395">
                  <c:v>42624</c:v>
                </c:pt>
                <c:pt idx="5396">
                  <c:v>42625</c:v>
                </c:pt>
                <c:pt idx="5397">
                  <c:v>42626</c:v>
                </c:pt>
                <c:pt idx="5398">
                  <c:v>42627</c:v>
                </c:pt>
                <c:pt idx="5399">
                  <c:v>42628</c:v>
                </c:pt>
                <c:pt idx="5400">
                  <c:v>42629</c:v>
                </c:pt>
                <c:pt idx="5401">
                  <c:v>42630</c:v>
                </c:pt>
                <c:pt idx="5402">
                  <c:v>42631</c:v>
                </c:pt>
                <c:pt idx="5403">
                  <c:v>42632</c:v>
                </c:pt>
                <c:pt idx="5404">
                  <c:v>42633</c:v>
                </c:pt>
                <c:pt idx="5405">
                  <c:v>42634</c:v>
                </c:pt>
                <c:pt idx="5406">
                  <c:v>42635</c:v>
                </c:pt>
                <c:pt idx="5407">
                  <c:v>42636</c:v>
                </c:pt>
                <c:pt idx="5408">
                  <c:v>42637</c:v>
                </c:pt>
                <c:pt idx="5409">
                  <c:v>42638</c:v>
                </c:pt>
                <c:pt idx="5410">
                  <c:v>42639</c:v>
                </c:pt>
                <c:pt idx="5411">
                  <c:v>42640</c:v>
                </c:pt>
                <c:pt idx="5412">
                  <c:v>42641</c:v>
                </c:pt>
                <c:pt idx="5413">
                  <c:v>42642</c:v>
                </c:pt>
                <c:pt idx="5414">
                  <c:v>42643</c:v>
                </c:pt>
                <c:pt idx="5415">
                  <c:v>42644</c:v>
                </c:pt>
                <c:pt idx="5416">
                  <c:v>42645</c:v>
                </c:pt>
                <c:pt idx="5417">
                  <c:v>42646</c:v>
                </c:pt>
                <c:pt idx="5418">
                  <c:v>42647</c:v>
                </c:pt>
                <c:pt idx="5419">
                  <c:v>42648</c:v>
                </c:pt>
                <c:pt idx="5420">
                  <c:v>42649</c:v>
                </c:pt>
                <c:pt idx="5421">
                  <c:v>42650</c:v>
                </c:pt>
                <c:pt idx="5422">
                  <c:v>42651</c:v>
                </c:pt>
                <c:pt idx="5423">
                  <c:v>42652</c:v>
                </c:pt>
                <c:pt idx="5424">
                  <c:v>42653</c:v>
                </c:pt>
                <c:pt idx="5425">
                  <c:v>42654</c:v>
                </c:pt>
                <c:pt idx="5426">
                  <c:v>42655</c:v>
                </c:pt>
                <c:pt idx="5427">
                  <c:v>42656</c:v>
                </c:pt>
                <c:pt idx="5428">
                  <c:v>42657</c:v>
                </c:pt>
                <c:pt idx="5429">
                  <c:v>42658</c:v>
                </c:pt>
                <c:pt idx="5430">
                  <c:v>42659</c:v>
                </c:pt>
                <c:pt idx="5431">
                  <c:v>42660</c:v>
                </c:pt>
                <c:pt idx="5432">
                  <c:v>42661</c:v>
                </c:pt>
                <c:pt idx="5433">
                  <c:v>42662</c:v>
                </c:pt>
                <c:pt idx="5434">
                  <c:v>42663</c:v>
                </c:pt>
                <c:pt idx="5435">
                  <c:v>42664</c:v>
                </c:pt>
                <c:pt idx="5436">
                  <c:v>42665</c:v>
                </c:pt>
                <c:pt idx="5437">
                  <c:v>42666</c:v>
                </c:pt>
                <c:pt idx="5438">
                  <c:v>42667</c:v>
                </c:pt>
                <c:pt idx="5439">
                  <c:v>42668</c:v>
                </c:pt>
                <c:pt idx="5440">
                  <c:v>42669</c:v>
                </c:pt>
                <c:pt idx="5441">
                  <c:v>42670</c:v>
                </c:pt>
                <c:pt idx="5442">
                  <c:v>42671</c:v>
                </c:pt>
                <c:pt idx="5443">
                  <c:v>42672</c:v>
                </c:pt>
                <c:pt idx="5444">
                  <c:v>42673</c:v>
                </c:pt>
                <c:pt idx="5445">
                  <c:v>42674</c:v>
                </c:pt>
                <c:pt idx="5446">
                  <c:v>42675</c:v>
                </c:pt>
                <c:pt idx="5447">
                  <c:v>42676</c:v>
                </c:pt>
                <c:pt idx="5448">
                  <c:v>42677</c:v>
                </c:pt>
                <c:pt idx="5449">
                  <c:v>42678</c:v>
                </c:pt>
                <c:pt idx="5450">
                  <c:v>42679</c:v>
                </c:pt>
                <c:pt idx="5451">
                  <c:v>42680</c:v>
                </c:pt>
                <c:pt idx="5452">
                  <c:v>42681</c:v>
                </c:pt>
                <c:pt idx="5453">
                  <c:v>42682</c:v>
                </c:pt>
                <c:pt idx="5454">
                  <c:v>42683</c:v>
                </c:pt>
                <c:pt idx="5455">
                  <c:v>42684</c:v>
                </c:pt>
                <c:pt idx="5456">
                  <c:v>42685</c:v>
                </c:pt>
                <c:pt idx="5457">
                  <c:v>42686</c:v>
                </c:pt>
                <c:pt idx="5458">
                  <c:v>42687</c:v>
                </c:pt>
                <c:pt idx="5459">
                  <c:v>42688</c:v>
                </c:pt>
                <c:pt idx="5460">
                  <c:v>42689</c:v>
                </c:pt>
                <c:pt idx="5461">
                  <c:v>42690</c:v>
                </c:pt>
                <c:pt idx="5462">
                  <c:v>42691</c:v>
                </c:pt>
                <c:pt idx="5463">
                  <c:v>42692</c:v>
                </c:pt>
                <c:pt idx="5464">
                  <c:v>42693</c:v>
                </c:pt>
                <c:pt idx="5465">
                  <c:v>42694</c:v>
                </c:pt>
                <c:pt idx="5466">
                  <c:v>42695</c:v>
                </c:pt>
                <c:pt idx="5467">
                  <c:v>42696</c:v>
                </c:pt>
                <c:pt idx="5468">
                  <c:v>42697</c:v>
                </c:pt>
                <c:pt idx="5469">
                  <c:v>42698</c:v>
                </c:pt>
                <c:pt idx="5470">
                  <c:v>42699</c:v>
                </c:pt>
                <c:pt idx="5471">
                  <c:v>42700</c:v>
                </c:pt>
                <c:pt idx="5472">
                  <c:v>42701</c:v>
                </c:pt>
                <c:pt idx="5473">
                  <c:v>42702</c:v>
                </c:pt>
                <c:pt idx="5474">
                  <c:v>42703</c:v>
                </c:pt>
                <c:pt idx="5475">
                  <c:v>42704</c:v>
                </c:pt>
                <c:pt idx="5476">
                  <c:v>42705</c:v>
                </c:pt>
                <c:pt idx="5477">
                  <c:v>42706</c:v>
                </c:pt>
                <c:pt idx="5478">
                  <c:v>42707</c:v>
                </c:pt>
                <c:pt idx="5479">
                  <c:v>42708</c:v>
                </c:pt>
                <c:pt idx="5480">
                  <c:v>42709</c:v>
                </c:pt>
                <c:pt idx="5481">
                  <c:v>42710</c:v>
                </c:pt>
                <c:pt idx="5482">
                  <c:v>42711</c:v>
                </c:pt>
                <c:pt idx="5483">
                  <c:v>42712</c:v>
                </c:pt>
                <c:pt idx="5484">
                  <c:v>42713</c:v>
                </c:pt>
                <c:pt idx="5485">
                  <c:v>42714</c:v>
                </c:pt>
                <c:pt idx="5486">
                  <c:v>42715</c:v>
                </c:pt>
                <c:pt idx="5487">
                  <c:v>42716</c:v>
                </c:pt>
                <c:pt idx="5488">
                  <c:v>42717</c:v>
                </c:pt>
                <c:pt idx="5489">
                  <c:v>42718</c:v>
                </c:pt>
                <c:pt idx="5490">
                  <c:v>42719</c:v>
                </c:pt>
                <c:pt idx="5491">
                  <c:v>42720</c:v>
                </c:pt>
                <c:pt idx="5492">
                  <c:v>42721</c:v>
                </c:pt>
                <c:pt idx="5493">
                  <c:v>42722</c:v>
                </c:pt>
                <c:pt idx="5494">
                  <c:v>42723</c:v>
                </c:pt>
                <c:pt idx="5495">
                  <c:v>42724</c:v>
                </c:pt>
                <c:pt idx="5496">
                  <c:v>42725</c:v>
                </c:pt>
                <c:pt idx="5497">
                  <c:v>42726</c:v>
                </c:pt>
                <c:pt idx="5498">
                  <c:v>42727</c:v>
                </c:pt>
                <c:pt idx="5499">
                  <c:v>42728</c:v>
                </c:pt>
                <c:pt idx="5500">
                  <c:v>42729</c:v>
                </c:pt>
                <c:pt idx="5501">
                  <c:v>42730</c:v>
                </c:pt>
                <c:pt idx="5502">
                  <c:v>42731</c:v>
                </c:pt>
                <c:pt idx="5503">
                  <c:v>42732</c:v>
                </c:pt>
                <c:pt idx="5504">
                  <c:v>42733</c:v>
                </c:pt>
                <c:pt idx="5505">
                  <c:v>42734</c:v>
                </c:pt>
                <c:pt idx="5506">
                  <c:v>42735</c:v>
                </c:pt>
                <c:pt idx="5507">
                  <c:v>42736</c:v>
                </c:pt>
                <c:pt idx="5508">
                  <c:v>42737</c:v>
                </c:pt>
                <c:pt idx="5509">
                  <c:v>42738</c:v>
                </c:pt>
                <c:pt idx="5510">
                  <c:v>42739</c:v>
                </c:pt>
                <c:pt idx="5511">
                  <c:v>42740</c:v>
                </c:pt>
                <c:pt idx="5512">
                  <c:v>42741</c:v>
                </c:pt>
                <c:pt idx="5513">
                  <c:v>42742</c:v>
                </c:pt>
                <c:pt idx="5514">
                  <c:v>42743</c:v>
                </c:pt>
                <c:pt idx="5515">
                  <c:v>42744</c:v>
                </c:pt>
                <c:pt idx="5516">
                  <c:v>42745</c:v>
                </c:pt>
                <c:pt idx="5517">
                  <c:v>42746</c:v>
                </c:pt>
                <c:pt idx="5518">
                  <c:v>42747</c:v>
                </c:pt>
                <c:pt idx="5519">
                  <c:v>42748</c:v>
                </c:pt>
                <c:pt idx="5520">
                  <c:v>42749</c:v>
                </c:pt>
                <c:pt idx="5521">
                  <c:v>42750</c:v>
                </c:pt>
                <c:pt idx="5522">
                  <c:v>42751</c:v>
                </c:pt>
                <c:pt idx="5523">
                  <c:v>42752</c:v>
                </c:pt>
                <c:pt idx="5524">
                  <c:v>42753</c:v>
                </c:pt>
                <c:pt idx="5525">
                  <c:v>42754</c:v>
                </c:pt>
                <c:pt idx="5526">
                  <c:v>42755</c:v>
                </c:pt>
                <c:pt idx="5527">
                  <c:v>42756</c:v>
                </c:pt>
                <c:pt idx="5528">
                  <c:v>42757</c:v>
                </c:pt>
                <c:pt idx="5529">
                  <c:v>42758</c:v>
                </c:pt>
                <c:pt idx="5530">
                  <c:v>42759</c:v>
                </c:pt>
                <c:pt idx="5531">
                  <c:v>42760</c:v>
                </c:pt>
                <c:pt idx="5532">
                  <c:v>42761</c:v>
                </c:pt>
                <c:pt idx="5533">
                  <c:v>42762</c:v>
                </c:pt>
                <c:pt idx="5534">
                  <c:v>42763</c:v>
                </c:pt>
                <c:pt idx="5535">
                  <c:v>42764</c:v>
                </c:pt>
                <c:pt idx="5536">
                  <c:v>42765</c:v>
                </c:pt>
                <c:pt idx="5537">
                  <c:v>42766</c:v>
                </c:pt>
                <c:pt idx="5538">
                  <c:v>42767</c:v>
                </c:pt>
                <c:pt idx="5539">
                  <c:v>42768</c:v>
                </c:pt>
                <c:pt idx="5540">
                  <c:v>42769</c:v>
                </c:pt>
                <c:pt idx="5541">
                  <c:v>42770</c:v>
                </c:pt>
                <c:pt idx="5542">
                  <c:v>42771</c:v>
                </c:pt>
                <c:pt idx="5543">
                  <c:v>42772</c:v>
                </c:pt>
                <c:pt idx="5544">
                  <c:v>42773</c:v>
                </c:pt>
                <c:pt idx="5545">
                  <c:v>42774</c:v>
                </c:pt>
                <c:pt idx="5546">
                  <c:v>42775</c:v>
                </c:pt>
                <c:pt idx="5547">
                  <c:v>42776</c:v>
                </c:pt>
                <c:pt idx="5548">
                  <c:v>42777</c:v>
                </c:pt>
                <c:pt idx="5549">
                  <c:v>42778</c:v>
                </c:pt>
                <c:pt idx="5550">
                  <c:v>42779</c:v>
                </c:pt>
                <c:pt idx="5551">
                  <c:v>42780</c:v>
                </c:pt>
                <c:pt idx="5552">
                  <c:v>42781</c:v>
                </c:pt>
                <c:pt idx="5553">
                  <c:v>42782</c:v>
                </c:pt>
                <c:pt idx="5554">
                  <c:v>42783</c:v>
                </c:pt>
                <c:pt idx="5555">
                  <c:v>42784</c:v>
                </c:pt>
                <c:pt idx="5556">
                  <c:v>42785</c:v>
                </c:pt>
                <c:pt idx="5557">
                  <c:v>42786</c:v>
                </c:pt>
                <c:pt idx="5558">
                  <c:v>42787</c:v>
                </c:pt>
                <c:pt idx="5559">
                  <c:v>42788</c:v>
                </c:pt>
                <c:pt idx="5560">
                  <c:v>42789</c:v>
                </c:pt>
                <c:pt idx="5561">
                  <c:v>42790</c:v>
                </c:pt>
                <c:pt idx="5562">
                  <c:v>42791</c:v>
                </c:pt>
                <c:pt idx="5563">
                  <c:v>42792</c:v>
                </c:pt>
                <c:pt idx="5564">
                  <c:v>42793</c:v>
                </c:pt>
                <c:pt idx="5565">
                  <c:v>42794</c:v>
                </c:pt>
                <c:pt idx="5566">
                  <c:v>42795</c:v>
                </c:pt>
                <c:pt idx="5567">
                  <c:v>42796</c:v>
                </c:pt>
                <c:pt idx="5568">
                  <c:v>42797</c:v>
                </c:pt>
                <c:pt idx="5569">
                  <c:v>42798</c:v>
                </c:pt>
                <c:pt idx="5570">
                  <c:v>42799</c:v>
                </c:pt>
                <c:pt idx="5571">
                  <c:v>42800</c:v>
                </c:pt>
                <c:pt idx="5572">
                  <c:v>42801</c:v>
                </c:pt>
                <c:pt idx="5573">
                  <c:v>42802</c:v>
                </c:pt>
                <c:pt idx="5574">
                  <c:v>42803</c:v>
                </c:pt>
                <c:pt idx="5575">
                  <c:v>42804</c:v>
                </c:pt>
                <c:pt idx="5576">
                  <c:v>42805</c:v>
                </c:pt>
                <c:pt idx="5577">
                  <c:v>42806</c:v>
                </c:pt>
                <c:pt idx="5578">
                  <c:v>42807</c:v>
                </c:pt>
                <c:pt idx="5579">
                  <c:v>42808</c:v>
                </c:pt>
                <c:pt idx="5580">
                  <c:v>42809</c:v>
                </c:pt>
                <c:pt idx="5581">
                  <c:v>42810</c:v>
                </c:pt>
                <c:pt idx="5582">
                  <c:v>42811</c:v>
                </c:pt>
                <c:pt idx="5583">
                  <c:v>42812</c:v>
                </c:pt>
                <c:pt idx="5584">
                  <c:v>42813</c:v>
                </c:pt>
                <c:pt idx="5585">
                  <c:v>42814</c:v>
                </c:pt>
                <c:pt idx="5586">
                  <c:v>42815</c:v>
                </c:pt>
                <c:pt idx="5587">
                  <c:v>42816</c:v>
                </c:pt>
                <c:pt idx="5588">
                  <c:v>42817</c:v>
                </c:pt>
                <c:pt idx="5589">
                  <c:v>42818</c:v>
                </c:pt>
                <c:pt idx="5590">
                  <c:v>42819</c:v>
                </c:pt>
                <c:pt idx="5591">
                  <c:v>42820</c:v>
                </c:pt>
                <c:pt idx="5592">
                  <c:v>42821</c:v>
                </c:pt>
                <c:pt idx="5593">
                  <c:v>42822</c:v>
                </c:pt>
                <c:pt idx="5594">
                  <c:v>42823</c:v>
                </c:pt>
                <c:pt idx="5595">
                  <c:v>42824</c:v>
                </c:pt>
                <c:pt idx="5596">
                  <c:v>42825</c:v>
                </c:pt>
                <c:pt idx="5597">
                  <c:v>42826</c:v>
                </c:pt>
                <c:pt idx="5598">
                  <c:v>42827</c:v>
                </c:pt>
                <c:pt idx="5599">
                  <c:v>42828</c:v>
                </c:pt>
                <c:pt idx="5600">
                  <c:v>42829</c:v>
                </c:pt>
                <c:pt idx="5601">
                  <c:v>42830</c:v>
                </c:pt>
                <c:pt idx="5602">
                  <c:v>42831</c:v>
                </c:pt>
                <c:pt idx="5603">
                  <c:v>42832</c:v>
                </c:pt>
                <c:pt idx="5604">
                  <c:v>42833</c:v>
                </c:pt>
                <c:pt idx="5605">
                  <c:v>42834</c:v>
                </c:pt>
                <c:pt idx="5606">
                  <c:v>42835</c:v>
                </c:pt>
                <c:pt idx="5607">
                  <c:v>42836</c:v>
                </c:pt>
                <c:pt idx="5608">
                  <c:v>42837</c:v>
                </c:pt>
                <c:pt idx="5609">
                  <c:v>42838</c:v>
                </c:pt>
                <c:pt idx="5610">
                  <c:v>42839</c:v>
                </c:pt>
                <c:pt idx="5611">
                  <c:v>42840</c:v>
                </c:pt>
                <c:pt idx="5612">
                  <c:v>42841</c:v>
                </c:pt>
                <c:pt idx="5613">
                  <c:v>42842</c:v>
                </c:pt>
                <c:pt idx="5614">
                  <c:v>42843</c:v>
                </c:pt>
                <c:pt idx="5615">
                  <c:v>42844</c:v>
                </c:pt>
                <c:pt idx="5616">
                  <c:v>42845</c:v>
                </c:pt>
                <c:pt idx="5617">
                  <c:v>42846</c:v>
                </c:pt>
                <c:pt idx="5618">
                  <c:v>42847</c:v>
                </c:pt>
                <c:pt idx="5619">
                  <c:v>42848</c:v>
                </c:pt>
                <c:pt idx="5620">
                  <c:v>42849</c:v>
                </c:pt>
                <c:pt idx="5621">
                  <c:v>42850</c:v>
                </c:pt>
                <c:pt idx="5622">
                  <c:v>42851</c:v>
                </c:pt>
                <c:pt idx="5623">
                  <c:v>42852</c:v>
                </c:pt>
                <c:pt idx="5624">
                  <c:v>42853</c:v>
                </c:pt>
                <c:pt idx="5625">
                  <c:v>42854</c:v>
                </c:pt>
                <c:pt idx="5626">
                  <c:v>42855</c:v>
                </c:pt>
                <c:pt idx="5627">
                  <c:v>42856</c:v>
                </c:pt>
                <c:pt idx="5628">
                  <c:v>42857</c:v>
                </c:pt>
                <c:pt idx="5629">
                  <c:v>42858</c:v>
                </c:pt>
                <c:pt idx="5630">
                  <c:v>42859</c:v>
                </c:pt>
                <c:pt idx="5631">
                  <c:v>42860</c:v>
                </c:pt>
                <c:pt idx="5632">
                  <c:v>42861</c:v>
                </c:pt>
                <c:pt idx="5633">
                  <c:v>42862</c:v>
                </c:pt>
                <c:pt idx="5634">
                  <c:v>42863</c:v>
                </c:pt>
                <c:pt idx="5635">
                  <c:v>42864</c:v>
                </c:pt>
                <c:pt idx="5636">
                  <c:v>42865</c:v>
                </c:pt>
                <c:pt idx="5637">
                  <c:v>42866</c:v>
                </c:pt>
                <c:pt idx="5638">
                  <c:v>42867</c:v>
                </c:pt>
                <c:pt idx="5639">
                  <c:v>42868</c:v>
                </c:pt>
                <c:pt idx="5640">
                  <c:v>42869</c:v>
                </c:pt>
                <c:pt idx="5641">
                  <c:v>42870</c:v>
                </c:pt>
                <c:pt idx="5642">
                  <c:v>42871</c:v>
                </c:pt>
                <c:pt idx="5643">
                  <c:v>42872</c:v>
                </c:pt>
                <c:pt idx="5644">
                  <c:v>42873</c:v>
                </c:pt>
                <c:pt idx="5645">
                  <c:v>42874</c:v>
                </c:pt>
                <c:pt idx="5646">
                  <c:v>42875</c:v>
                </c:pt>
                <c:pt idx="5647">
                  <c:v>42876</c:v>
                </c:pt>
                <c:pt idx="5648">
                  <c:v>42877</c:v>
                </c:pt>
                <c:pt idx="5649">
                  <c:v>42878</c:v>
                </c:pt>
                <c:pt idx="5650">
                  <c:v>42879</c:v>
                </c:pt>
                <c:pt idx="5651">
                  <c:v>42880</c:v>
                </c:pt>
                <c:pt idx="5652">
                  <c:v>42881</c:v>
                </c:pt>
                <c:pt idx="5653">
                  <c:v>42882</c:v>
                </c:pt>
                <c:pt idx="5654">
                  <c:v>42883</c:v>
                </c:pt>
                <c:pt idx="5655">
                  <c:v>42884</c:v>
                </c:pt>
                <c:pt idx="5656">
                  <c:v>42885</c:v>
                </c:pt>
                <c:pt idx="5657">
                  <c:v>42886</c:v>
                </c:pt>
                <c:pt idx="5658">
                  <c:v>42887</c:v>
                </c:pt>
                <c:pt idx="5659">
                  <c:v>42888</c:v>
                </c:pt>
                <c:pt idx="5660">
                  <c:v>42889</c:v>
                </c:pt>
                <c:pt idx="5661">
                  <c:v>42890</c:v>
                </c:pt>
                <c:pt idx="5662">
                  <c:v>42891</c:v>
                </c:pt>
                <c:pt idx="5663">
                  <c:v>42892</c:v>
                </c:pt>
                <c:pt idx="5664">
                  <c:v>42893</c:v>
                </c:pt>
                <c:pt idx="5665">
                  <c:v>42894</c:v>
                </c:pt>
                <c:pt idx="5666">
                  <c:v>42895</c:v>
                </c:pt>
                <c:pt idx="5667">
                  <c:v>42896</c:v>
                </c:pt>
                <c:pt idx="5668">
                  <c:v>42897</c:v>
                </c:pt>
                <c:pt idx="5669">
                  <c:v>42898</c:v>
                </c:pt>
                <c:pt idx="5670">
                  <c:v>42899</c:v>
                </c:pt>
                <c:pt idx="5671">
                  <c:v>42900</c:v>
                </c:pt>
                <c:pt idx="5672">
                  <c:v>42901</c:v>
                </c:pt>
                <c:pt idx="5673">
                  <c:v>42902</c:v>
                </c:pt>
                <c:pt idx="5674">
                  <c:v>42903</c:v>
                </c:pt>
                <c:pt idx="5675">
                  <c:v>42904</c:v>
                </c:pt>
                <c:pt idx="5676">
                  <c:v>42905</c:v>
                </c:pt>
                <c:pt idx="5677">
                  <c:v>42906</c:v>
                </c:pt>
                <c:pt idx="5678">
                  <c:v>42907</c:v>
                </c:pt>
                <c:pt idx="5679">
                  <c:v>42908</c:v>
                </c:pt>
                <c:pt idx="5680">
                  <c:v>42909</c:v>
                </c:pt>
                <c:pt idx="5681">
                  <c:v>42910</c:v>
                </c:pt>
                <c:pt idx="5682">
                  <c:v>42911</c:v>
                </c:pt>
                <c:pt idx="5683">
                  <c:v>42912</c:v>
                </c:pt>
                <c:pt idx="5684">
                  <c:v>42913</c:v>
                </c:pt>
                <c:pt idx="5685">
                  <c:v>42914</c:v>
                </c:pt>
                <c:pt idx="5686">
                  <c:v>42915</c:v>
                </c:pt>
                <c:pt idx="5687">
                  <c:v>42916</c:v>
                </c:pt>
                <c:pt idx="5688">
                  <c:v>42917</c:v>
                </c:pt>
                <c:pt idx="5689">
                  <c:v>42918</c:v>
                </c:pt>
                <c:pt idx="5690">
                  <c:v>42919</c:v>
                </c:pt>
                <c:pt idx="5691">
                  <c:v>42920</c:v>
                </c:pt>
                <c:pt idx="5692">
                  <c:v>42921</c:v>
                </c:pt>
                <c:pt idx="5693">
                  <c:v>42922</c:v>
                </c:pt>
                <c:pt idx="5694">
                  <c:v>42923</c:v>
                </c:pt>
                <c:pt idx="5695">
                  <c:v>42924</c:v>
                </c:pt>
                <c:pt idx="5696">
                  <c:v>42925</c:v>
                </c:pt>
                <c:pt idx="5697">
                  <c:v>42926</c:v>
                </c:pt>
                <c:pt idx="5698">
                  <c:v>42927</c:v>
                </c:pt>
                <c:pt idx="5699">
                  <c:v>42928</c:v>
                </c:pt>
                <c:pt idx="5700">
                  <c:v>42929</c:v>
                </c:pt>
                <c:pt idx="5701">
                  <c:v>42930</c:v>
                </c:pt>
                <c:pt idx="5702">
                  <c:v>42931</c:v>
                </c:pt>
                <c:pt idx="5703">
                  <c:v>42932</c:v>
                </c:pt>
                <c:pt idx="5704">
                  <c:v>42933</c:v>
                </c:pt>
                <c:pt idx="5705">
                  <c:v>42934</c:v>
                </c:pt>
                <c:pt idx="5706">
                  <c:v>42935</c:v>
                </c:pt>
                <c:pt idx="5707">
                  <c:v>42936</c:v>
                </c:pt>
                <c:pt idx="5708">
                  <c:v>42937</c:v>
                </c:pt>
                <c:pt idx="5709">
                  <c:v>42938</c:v>
                </c:pt>
                <c:pt idx="5710">
                  <c:v>42939</c:v>
                </c:pt>
                <c:pt idx="5711">
                  <c:v>42940</c:v>
                </c:pt>
                <c:pt idx="5712">
                  <c:v>42941</c:v>
                </c:pt>
                <c:pt idx="5713">
                  <c:v>42942</c:v>
                </c:pt>
                <c:pt idx="5714">
                  <c:v>42943</c:v>
                </c:pt>
                <c:pt idx="5715">
                  <c:v>42944</c:v>
                </c:pt>
                <c:pt idx="5716">
                  <c:v>42945</c:v>
                </c:pt>
                <c:pt idx="5717">
                  <c:v>42946</c:v>
                </c:pt>
                <c:pt idx="5718">
                  <c:v>42947</c:v>
                </c:pt>
                <c:pt idx="5719">
                  <c:v>42948</c:v>
                </c:pt>
                <c:pt idx="5720">
                  <c:v>42949</c:v>
                </c:pt>
                <c:pt idx="5721">
                  <c:v>42950</c:v>
                </c:pt>
                <c:pt idx="5722">
                  <c:v>42951</c:v>
                </c:pt>
                <c:pt idx="5723">
                  <c:v>42952</c:v>
                </c:pt>
                <c:pt idx="5724">
                  <c:v>42953</c:v>
                </c:pt>
                <c:pt idx="5725">
                  <c:v>42954</c:v>
                </c:pt>
                <c:pt idx="5726">
                  <c:v>42955</c:v>
                </c:pt>
                <c:pt idx="5727">
                  <c:v>42956</c:v>
                </c:pt>
                <c:pt idx="5728">
                  <c:v>42957</c:v>
                </c:pt>
                <c:pt idx="5729">
                  <c:v>42958</c:v>
                </c:pt>
                <c:pt idx="5730">
                  <c:v>42959</c:v>
                </c:pt>
                <c:pt idx="5731">
                  <c:v>42960</c:v>
                </c:pt>
                <c:pt idx="5732">
                  <c:v>42961</c:v>
                </c:pt>
                <c:pt idx="5733">
                  <c:v>42962</c:v>
                </c:pt>
                <c:pt idx="5734">
                  <c:v>42963</c:v>
                </c:pt>
                <c:pt idx="5735">
                  <c:v>42964</c:v>
                </c:pt>
                <c:pt idx="5736">
                  <c:v>42965</c:v>
                </c:pt>
                <c:pt idx="5737">
                  <c:v>42966</c:v>
                </c:pt>
                <c:pt idx="5738">
                  <c:v>42967</c:v>
                </c:pt>
                <c:pt idx="5739">
                  <c:v>42968</c:v>
                </c:pt>
                <c:pt idx="5740">
                  <c:v>42969</c:v>
                </c:pt>
                <c:pt idx="5741">
                  <c:v>42970</c:v>
                </c:pt>
                <c:pt idx="5742">
                  <c:v>42971</c:v>
                </c:pt>
                <c:pt idx="5743">
                  <c:v>42972</c:v>
                </c:pt>
                <c:pt idx="5744">
                  <c:v>42973</c:v>
                </c:pt>
                <c:pt idx="5745">
                  <c:v>42974</c:v>
                </c:pt>
                <c:pt idx="5746">
                  <c:v>42975</c:v>
                </c:pt>
                <c:pt idx="5747">
                  <c:v>42976</c:v>
                </c:pt>
                <c:pt idx="5748">
                  <c:v>42977</c:v>
                </c:pt>
                <c:pt idx="5749">
                  <c:v>42978</c:v>
                </c:pt>
                <c:pt idx="5750">
                  <c:v>42979</c:v>
                </c:pt>
                <c:pt idx="5751">
                  <c:v>42980</c:v>
                </c:pt>
                <c:pt idx="5752">
                  <c:v>42981</c:v>
                </c:pt>
                <c:pt idx="5753">
                  <c:v>42982</c:v>
                </c:pt>
                <c:pt idx="5754">
                  <c:v>42983</c:v>
                </c:pt>
                <c:pt idx="5755">
                  <c:v>42984</c:v>
                </c:pt>
                <c:pt idx="5756">
                  <c:v>42985</c:v>
                </c:pt>
                <c:pt idx="5757">
                  <c:v>42986</c:v>
                </c:pt>
                <c:pt idx="5758">
                  <c:v>42987</c:v>
                </c:pt>
                <c:pt idx="5759">
                  <c:v>42988</c:v>
                </c:pt>
                <c:pt idx="5760">
                  <c:v>42989</c:v>
                </c:pt>
                <c:pt idx="5761">
                  <c:v>42990</c:v>
                </c:pt>
                <c:pt idx="5762">
                  <c:v>42991</c:v>
                </c:pt>
                <c:pt idx="5763">
                  <c:v>42992</c:v>
                </c:pt>
                <c:pt idx="5764">
                  <c:v>42993</c:v>
                </c:pt>
                <c:pt idx="5765">
                  <c:v>42994</c:v>
                </c:pt>
                <c:pt idx="5766">
                  <c:v>42995</c:v>
                </c:pt>
                <c:pt idx="5767">
                  <c:v>42996</c:v>
                </c:pt>
                <c:pt idx="5768">
                  <c:v>42997</c:v>
                </c:pt>
                <c:pt idx="5769">
                  <c:v>42998</c:v>
                </c:pt>
                <c:pt idx="5770">
                  <c:v>42999</c:v>
                </c:pt>
                <c:pt idx="5771">
                  <c:v>43000</c:v>
                </c:pt>
                <c:pt idx="5772">
                  <c:v>43001</c:v>
                </c:pt>
                <c:pt idx="5773">
                  <c:v>43002</c:v>
                </c:pt>
                <c:pt idx="5774">
                  <c:v>43003</c:v>
                </c:pt>
                <c:pt idx="5775">
                  <c:v>43004</c:v>
                </c:pt>
                <c:pt idx="5776">
                  <c:v>43005</c:v>
                </c:pt>
                <c:pt idx="5777">
                  <c:v>43006</c:v>
                </c:pt>
                <c:pt idx="5778">
                  <c:v>43007</c:v>
                </c:pt>
                <c:pt idx="5779">
                  <c:v>43008</c:v>
                </c:pt>
                <c:pt idx="5780">
                  <c:v>43009</c:v>
                </c:pt>
                <c:pt idx="5781">
                  <c:v>43010</c:v>
                </c:pt>
                <c:pt idx="5782">
                  <c:v>43011</c:v>
                </c:pt>
                <c:pt idx="5783">
                  <c:v>43012</c:v>
                </c:pt>
                <c:pt idx="5784">
                  <c:v>43013</c:v>
                </c:pt>
                <c:pt idx="5785">
                  <c:v>43014</c:v>
                </c:pt>
                <c:pt idx="5786">
                  <c:v>43015</c:v>
                </c:pt>
                <c:pt idx="5787">
                  <c:v>43016</c:v>
                </c:pt>
                <c:pt idx="5788">
                  <c:v>43017</c:v>
                </c:pt>
                <c:pt idx="5789">
                  <c:v>43018</c:v>
                </c:pt>
                <c:pt idx="5790">
                  <c:v>43019</c:v>
                </c:pt>
                <c:pt idx="5791">
                  <c:v>43020</c:v>
                </c:pt>
                <c:pt idx="5792">
                  <c:v>43021</c:v>
                </c:pt>
                <c:pt idx="5793">
                  <c:v>43022</c:v>
                </c:pt>
                <c:pt idx="5794">
                  <c:v>43023</c:v>
                </c:pt>
                <c:pt idx="5795">
                  <c:v>43024</c:v>
                </c:pt>
                <c:pt idx="5796">
                  <c:v>43025</c:v>
                </c:pt>
                <c:pt idx="5797">
                  <c:v>43026</c:v>
                </c:pt>
                <c:pt idx="5798">
                  <c:v>43027</c:v>
                </c:pt>
                <c:pt idx="5799">
                  <c:v>43028</c:v>
                </c:pt>
                <c:pt idx="5800">
                  <c:v>43029</c:v>
                </c:pt>
                <c:pt idx="5801">
                  <c:v>43030</c:v>
                </c:pt>
                <c:pt idx="5802">
                  <c:v>43031</c:v>
                </c:pt>
                <c:pt idx="5803">
                  <c:v>43032</c:v>
                </c:pt>
                <c:pt idx="5804">
                  <c:v>43033</c:v>
                </c:pt>
                <c:pt idx="5805">
                  <c:v>43034</c:v>
                </c:pt>
                <c:pt idx="5806">
                  <c:v>43035</c:v>
                </c:pt>
                <c:pt idx="5807">
                  <c:v>43036</c:v>
                </c:pt>
                <c:pt idx="5808">
                  <c:v>43037</c:v>
                </c:pt>
                <c:pt idx="5809">
                  <c:v>43038</c:v>
                </c:pt>
                <c:pt idx="5810">
                  <c:v>43039</c:v>
                </c:pt>
                <c:pt idx="5811">
                  <c:v>43040</c:v>
                </c:pt>
                <c:pt idx="5812">
                  <c:v>43041</c:v>
                </c:pt>
                <c:pt idx="5813">
                  <c:v>43042</c:v>
                </c:pt>
                <c:pt idx="5814">
                  <c:v>43043</c:v>
                </c:pt>
                <c:pt idx="5815">
                  <c:v>43044</c:v>
                </c:pt>
                <c:pt idx="5816">
                  <c:v>43045</c:v>
                </c:pt>
                <c:pt idx="5817">
                  <c:v>43046</c:v>
                </c:pt>
                <c:pt idx="5818">
                  <c:v>43047</c:v>
                </c:pt>
                <c:pt idx="5819">
                  <c:v>43048</c:v>
                </c:pt>
                <c:pt idx="5820">
                  <c:v>43049</c:v>
                </c:pt>
                <c:pt idx="5821">
                  <c:v>43050</c:v>
                </c:pt>
                <c:pt idx="5822">
                  <c:v>43051</c:v>
                </c:pt>
                <c:pt idx="5823">
                  <c:v>43052</c:v>
                </c:pt>
                <c:pt idx="5824">
                  <c:v>43053</c:v>
                </c:pt>
                <c:pt idx="5825">
                  <c:v>43054</c:v>
                </c:pt>
                <c:pt idx="5826">
                  <c:v>43055</c:v>
                </c:pt>
                <c:pt idx="5827">
                  <c:v>43056</c:v>
                </c:pt>
                <c:pt idx="5828">
                  <c:v>43057</c:v>
                </c:pt>
                <c:pt idx="5829">
                  <c:v>43058</c:v>
                </c:pt>
                <c:pt idx="5830">
                  <c:v>43059</c:v>
                </c:pt>
                <c:pt idx="5831">
                  <c:v>43060</c:v>
                </c:pt>
                <c:pt idx="5832">
                  <c:v>43061</c:v>
                </c:pt>
                <c:pt idx="5833">
                  <c:v>43062</c:v>
                </c:pt>
                <c:pt idx="5834">
                  <c:v>43063</c:v>
                </c:pt>
                <c:pt idx="5835">
                  <c:v>43064</c:v>
                </c:pt>
                <c:pt idx="5836">
                  <c:v>43065</c:v>
                </c:pt>
                <c:pt idx="5837">
                  <c:v>43066</c:v>
                </c:pt>
                <c:pt idx="5838">
                  <c:v>43067</c:v>
                </c:pt>
                <c:pt idx="5839">
                  <c:v>43068</c:v>
                </c:pt>
                <c:pt idx="5840">
                  <c:v>43069</c:v>
                </c:pt>
                <c:pt idx="5841">
                  <c:v>43070</c:v>
                </c:pt>
                <c:pt idx="5842">
                  <c:v>43071</c:v>
                </c:pt>
                <c:pt idx="5843">
                  <c:v>43072</c:v>
                </c:pt>
                <c:pt idx="5844">
                  <c:v>43073</c:v>
                </c:pt>
                <c:pt idx="5845">
                  <c:v>43074</c:v>
                </c:pt>
                <c:pt idx="5846">
                  <c:v>43075</c:v>
                </c:pt>
                <c:pt idx="5847">
                  <c:v>43076</c:v>
                </c:pt>
                <c:pt idx="5848">
                  <c:v>43077</c:v>
                </c:pt>
                <c:pt idx="5849">
                  <c:v>43078</c:v>
                </c:pt>
                <c:pt idx="5850">
                  <c:v>43079</c:v>
                </c:pt>
                <c:pt idx="5851">
                  <c:v>43080</c:v>
                </c:pt>
                <c:pt idx="5852">
                  <c:v>43081</c:v>
                </c:pt>
                <c:pt idx="5853">
                  <c:v>43082</c:v>
                </c:pt>
                <c:pt idx="5854">
                  <c:v>43083</c:v>
                </c:pt>
                <c:pt idx="5855">
                  <c:v>43084</c:v>
                </c:pt>
                <c:pt idx="5856">
                  <c:v>43085</c:v>
                </c:pt>
                <c:pt idx="5857">
                  <c:v>43086</c:v>
                </c:pt>
                <c:pt idx="5858">
                  <c:v>43087</c:v>
                </c:pt>
                <c:pt idx="5859">
                  <c:v>43088</c:v>
                </c:pt>
                <c:pt idx="5860">
                  <c:v>43089</c:v>
                </c:pt>
                <c:pt idx="5861">
                  <c:v>43090</c:v>
                </c:pt>
                <c:pt idx="5862">
                  <c:v>43091</c:v>
                </c:pt>
                <c:pt idx="5863">
                  <c:v>43092</c:v>
                </c:pt>
                <c:pt idx="5864">
                  <c:v>43093</c:v>
                </c:pt>
                <c:pt idx="5865">
                  <c:v>43094</c:v>
                </c:pt>
                <c:pt idx="5866">
                  <c:v>43095</c:v>
                </c:pt>
                <c:pt idx="5867">
                  <c:v>43096</c:v>
                </c:pt>
                <c:pt idx="5868">
                  <c:v>43097</c:v>
                </c:pt>
                <c:pt idx="5869">
                  <c:v>43098</c:v>
                </c:pt>
                <c:pt idx="5870">
                  <c:v>43099</c:v>
                </c:pt>
                <c:pt idx="5871">
                  <c:v>43100</c:v>
                </c:pt>
                <c:pt idx="5872">
                  <c:v>43101</c:v>
                </c:pt>
                <c:pt idx="5873">
                  <c:v>43102</c:v>
                </c:pt>
                <c:pt idx="5874">
                  <c:v>43103</c:v>
                </c:pt>
                <c:pt idx="5875">
                  <c:v>43104</c:v>
                </c:pt>
                <c:pt idx="5876">
                  <c:v>43105</c:v>
                </c:pt>
                <c:pt idx="5877">
                  <c:v>43106</c:v>
                </c:pt>
                <c:pt idx="5878">
                  <c:v>43107</c:v>
                </c:pt>
                <c:pt idx="5879">
                  <c:v>43108</c:v>
                </c:pt>
                <c:pt idx="5880">
                  <c:v>43109</c:v>
                </c:pt>
                <c:pt idx="5881">
                  <c:v>43110</c:v>
                </c:pt>
                <c:pt idx="5882">
                  <c:v>43111</c:v>
                </c:pt>
                <c:pt idx="5883">
                  <c:v>43112</c:v>
                </c:pt>
                <c:pt idx="5884">
                  <c:v>43113</c:v>
                </c:pt>
                <c:pt idx="5885">
                  <c:v>43114</c:v>
                </c:pt>
                <c:pt idx="5886">
                  <c:v>43115</c:v>
                </c:pt>
                <c:pt idx="5887">
                  <c:v>43116</c:v>
                </c:pt>
                <c:pt idx="5888">
                  <c:v>43117</c:v>
                </c:pt>
                <c:pt idx="5889">
                  <c:v>43118</c:v>
                </c:pt>
                <c:pt idx="5890">
                  <c:v>43119</c:v>
                </c:pt>
                <c:pt idx="5891">
                  <c:v>43120</c:v>
                </c:pt>
                <c:pt idx="5892">
                  <c:v>43121</c:v>
                </c:pt>
                <c:pt idx="5893">
                  <c:v>43122</c:v>
                </c:pt>
                <c:pt idx="5894">
                  <c:v>43123</c:v>
                </c:pt>
                <c:pt idx="5895">
                  <c:v>43124</c:v>
                </c:pt>
                <c:pt idx="5896">
                  <c:v>43125</c:v>
                </c:pt>
                <c:pt idx="5897">
                  <c:v>43126</c:v>
                </c:pt>
                <c:pt idx="5898">
                  <c:v>43127</c:v>
                </c:pt>
                <c:pt idx="5899">
                  <c:v>43128</c:v>
                </c:pt>
                <c:pt idx="5900">
                  <c:v>43129</c:v>
                </c:pt>
                <c:pt idx="5901">
                  <c:v>43130</c:v>
                </c:pt>
                <c:pt idx="5902">
                  <c:v>43131</c:v>
                </c:pt>
                <c:pt idx="5903">
                  <c:v>43132</c:v>
                </c:pt>
                <c:pt idx="5904">
                  <c:v>43133</c:v>
                </c:pt>
                <c:pt idx="5905">
                  <c:v>43134</c:v>
                </c:pt>
                <c:pt idx="5906">
                  <c:v>43135</c:v>
                </c:pt>
                <c:pt idx="5907">
                  <c:v>43136</c:v>
                </c:pt>
                <c:pt idx="5908">
                  <c:v>43137</c:v>
                </c:pt>
                <c:pt idx="5909">
                  <c:v>43138</c:v>
                </c:pt>
                <c:pt idx="5910">
                  <c:v>43139</c:v>
                </c:pt>
                <c:pt idx="5911">
                  <c:v>43140</c:v>
                </c:pt>
                <c:pt idx="5912">
                  <c:v>43141</c:v>
                </c:pt>
                <c:pt idx="5913">
                  <c:v>43142</c:v>
                </c:pt>
                <c:pt idx="5914">
                  <c:v>43143</c:v>
                </c:pt>
                <c:pt idx="5915">
                  <c:v>43144</c:v>
                </c:pt>
                <c:pt idx="5916">
                  <c:v>43145</c:v>
                </c:pt>
                <c:pt idx="5917">
                  <c:v>43146</c:v>
                </c:pt>
                <c:pt idx="5918">
                  <c:v>43147</c:v>
                </c:pt>
                <c:pt idx="5919">
                  <c:v>43148</c:v>
                </c:pt>
                <c:pt idx="5920">
                  <c:v>43149</c:v>
                </c:pt>
                <c:pt idx="5921">
                  <c:v>43150</c:v>
                </c:pt>
                <c:pt idx="5922">
                  <c:v>43151</c:v>
                </c:pt>
                <c:pt idx="5923">
                  <c:v>43152</c:v>
                </c:pt>
                <c:pt idx="5924">
                  <c:v>43153</c:v>
                </c:pt>
                <c:pt idx="5925">
                  <c:v>43154</c:v>
                </c:pt>
                <c:pt idx="5926">
                  <c:v>43155</c:v>
                </c:pt>
                <c:pt idx="5927">
                  <c:v>43156</c:v>
                </c:pt>
                <c:pt idx="5928">
                  <c:v>43157</c:v>
                </c:pt>
                <c:pt idx="5929">
                  <c:v>43158</c:v>
                </c:pt>
                <c:pt idx="5930">
                  <c:v>43159</c:v>
                </c:pt>
                <c:pt idx="5931">
                  <c:v>43160</c:v>
                </c:pt>
                <c:pt idx="5932">
                  <c:v>43161</c:v>
                </c:pt>
                <c:pt idx="5933">
                  <c:v>43162</c:v>
                </c:pt>
                <c:pt idx="5934">
                  <c:v>43163</c:v>
                </c:pt>
                <c:pt idx="5935">
                  <c:v>43164</c:v>
                </c:pt>
                <c:pt idx="5936">
                  <c:v>43165</c:v>
                </c:pt>
                <c:pt idx="5937">
                  <c:v>43166</c:v>
                </c:pt>
                <c:pt idx="5938">
                  <c:v>43167</c:v>
                </c:pt>
                <c:pt idx="5939">
                  <c:v>43168</c:v>
                </c:pt>
                <c:pt idx="5940">
                  <c:v>43169</c:v>
                </c:pt>
                <c:pt idx="5941">
                  <c:v>43170</c:v>
                </c:pt>
                <c:pt idx="5942">
                  <c:v>43171</c:v>
                </c:pt>
                <c:pt idx="5943">
                  <c:v>43172</c:v>
                </c:pt>
                <c:pt idx="5944">
                  <c:v>43173</c:v>
                </c:pt>
                <c:pt idx="5945">
                  <c:v>43174</c:v>
                </c:pt>
                <c:pt idx="5946">
                  <c:v>43175</c:v>
                </c:pt>
                <c:pt idx="5947">
                  <c:v>43176</c:v>
                </c:pt>
                <c:pt idx="5948">
                  <c:v>43177</c:v>
                </c:pt>
                <c:pt idx="5949">
                  <c:v>43178</c:v>
                </c:pt>
                <c:pt idx="5950">
                  <c:v>43179</c:v>
                </c:pt>
                <c:pt idx="5951">
                  <c:v>43180</c:v>
                </c:pt>
                <c:pt idx="5952">
                  <c:v>43181</c:v>
                </c:pt>
                <c:pt idx="5953">
                  <c:v>43182</c:v>
                </c:pt>
                <c:pt idx="5954">
                  <c:v>43183</c:v>
                </c:pt>
                <c:pt idx="5955">
                  <c:v>43184</c:v>
                </c:pt>
                <c:pt idx="5956">
                  <c:v>43185</c:v>
                </c:pt>
                <c:pt idx="5957">
                  <c:v>43186</c:v>
                </c:pt>
                <c:pt idx="5958">
                  <c:v>43187</c:v>
                </c:pt>
                <c:pt idx="5959">
                  <c:v>43188</c:v>
                </c:pt>
                <c:pt idx="5960">
                  <c:v>43189</c:v>
                </c:pt>
                <c:pt idx="5961">
                  <c:v>43190</c:v>
                </c:pt>
                <c:pt idx="5962">
                  <c:v>43191</c:v>
                </c:pt>
                <c:pt idx="5963">
                  <c:v>43192</c:v>
                </c:pt>
                <c:pt idx="5964">
                  <c:v>43193</c:v>
                </c:pt>
                <c:pt idx="5965">
                  <c:v>43194</c:v>
                </c:pt>
                <c:pt idx="5966">
                  <c:v>43195</c:v>
                </c:pt>
                <c:pt idx="5967">
                  <c:v>43196</c:v>
                </c:pt>
                <c:pt idx="5968">
                  <c:v>43197</c:v>
                </c:pt>
                <c:pt idx="5969">
                  <c:v>43198</c:v>
                </c:pt>
                <c:pt idx="5970">
                  <c:v>43199</c:v>
                </c:pt>
                <c:pt idx="5971">
                  <c:v>43200</c:v>
                </c:pt>
                <c:pt idx="5972">
                  <c:v>43201</c:v>
                </c:pt>
                <c:pt idx="5973">
                  <c:v>43202</c:v>
                </c:pt>
                <c:pt idx="5974">
                  <c:v>43203</c:v>
                </c:pt>
                <c:pt idx="5975">
                  <c:v>43204</c:v>
                </c:pt>
                <c:pt idx="5976">
                  <c:v>43205</c:v>
                </c:pt>
                <c:pt idx="5977">
                  <c:v>43206</c:v>
                </c:pt>
                <c:pt idx="5978">
                  <c:v>43207</c:v>
                </c:pt>
                <c:pt idx="5979">
                  <c:v>43208</c:v>
                </c:pt>
                <c:pt idx="5980">
                  <c:v>43209</c:v>
                </c:pt>
                <c:pt idx="5981">
                  <c:v>43210</c:v>
                </c:pt>
                <c:pt idx="5982">
                  <c:v>43211</c:v>
                </c:pt>
                <c:pt idx="5983">
                  <c:v>43212</c:v>
                </c:pt>
                <c:pt idx="5984">
                  <c:v>43213</c:v>
                </c:pt>
                <c:pt idx="5985">
                  <c:v>43214</c:v>
                </c:pt>
                <c:pt idx="5986">
                  <c:v>43215</c:v>
                </c:pt>
                <c:pt idx="5987">
                  <c:v>43216</c:v>
                </c:pt>
                <c:pt idx="5988">
                  <c:v>43217</c:v>
                </c:pt>
                <c:pt idx="5989">
                  <c:v>43218</c:v>
                </c:pt>
                <c:pt idx="5990">
                  <c:v>43219</c:v>
                </c:pt>
                <c:pt idx="5991">
                  <c:v>43220</c:v>
                </c:pt>
                <c:pt idx="5992">
                  <c:v>43221</c:v>
                </c:pt>
                <c:pt idx="5993">
                  <c:v>43222</c:v>
                </c:pt>
                <c:pt idx="5994">
                  <c:v>43223</c:v>
                </c:pt>
                <c:pt idx="5995">
                  <c:v>43224</c:v>
                </c:pt>
                <c:pt idx="5996">
                  <c:v>43225</c:v>
                </c:pt>
                <c:pt idx="5997">
                  <c:v>43226</c:v>
                </c:pt>
                <c:pt idx="5998">
                  <c:v>43227</c:v>
                </c:pt>
                <c:pt idx="5999">
                  <c:v>43228</c:v>
                </c:pt>
                <c:pt idx="6000">
                  <c:v>43229</c:v>
                </c:pt>
                <c:pt idx="6001">
                  <c:v>43230</c:v>
                </c:pt>
                <c:pt idx="6002">
                  <c:v>43231</c:v>
                </c:pt>
                <c:pt idx="6003">
                  <c:v>43232</c:v>
                </c:pt>
                <c:pt idx="6004">
                  <c:v>43233</c:v>
                </c:pt>
                <c:pt idx="6005">
                  <c:v>43234</c:v>
                </c:pt>
                <c:pt idx="6006">
                  <c:v>43235</c:v>
                </c:pt>
                <c:pt idx="6007">
                  <c:v>43236</c:v>
                </c:pt>
                <c:pt idx="6008">
                  <c:v>43237</c:v>
                </c:pt>
                <c:pt idx="6009">
                  <c:v>43238</c:v>
                </c:pt>
                <c:pt idx="6010">
                  <c:v>43239</c:v>
                </c:pt>
                <c:pt idx="6011">
                  <c:v>43240</c:v>
                </c:pt>
                <c:pt idx="6012">
                  <c:v>43241</c:v>
                </c:pt>
                <c:pt idx="6013">
                  <c:v>43242</c:v>
                </c:pt>
                <c:pt idx="6014">
                  <c:v>43243</c:v>
                </c:pt>
                <c:pt idx="6015">
                  <c:v>43244</c:v>
                </c:pt>
                <c:pt idx="6016">
                  <c:v>43245</c:v>
                </c:pt>
                <c:pt idx="6017">
                  <c:v>43246</c:v>
                </c:pt>
                <c:pt idx="6018">
                  <c:v>43247</c:v>
                </c:pt>
                <c:pt idx="6019">
                  <c:v>43248</c:v>
                </c:pt>
                <c:pt idx="6020">
                  <c:v>43249</c:v>
                </c:pt>
                <c:pt idx="6021">
                  <c:v>43250</c:v>
                </c:pt>
                <c:pt idx="6022">
                  <c:v>43251</c:v>
                </c:pt>
                <c:pt idx="6023">
                  <c:v>43252</c:v>
                </c:pt>
                <c:pt idx="6024">
                  <c:v>43253</c:v>
                </c:pt>
                <c:pt idx="6025">
                  <c:v>43254</c:v>
                </c:pt>
                <c:pt idx="6026">
                  <c:v>43255</c:v>
                </c:pt>
                <c:pt idx="6027">
                  <c:v>43256</c:v>
                </c:pt>
                <c:pt idx="6028">
                  <c:v>43257</c:v>
                </c:pt>
                <c:pt idx="6029">
                  <c:v>43258</c:v>
                </c:pt>
                <c:pt idx="6030">
                  <c:v>43259</c:v>
                </c:pt>
                <c:pt idx="6031">
                  <c:v>43260</c:v>
                </c:pt>
                <c:pt idx="6032">
                  <c:v>43261</c:v>
                </c:pt>
                <c:pt idx="6033">
                  <c:v>43262</c:v>
                </c:pt>
                <c:pt idx="6034">
                  <c:v>43263</c:v>
                </c:pt>
                <c:pt idx="6035">
                  <c:v>43264</c:v>
                </c:pt>
                <c:pt idx="6036">
                  <c:v>43265</c:v>
                </c:pt>
                <c:pt idx="6037">
                  <c:v>43266</c:v>
                </c:pt>
                <c:pt idx="6038">
                  <c:v>43267</c:v>
                </c:pt>
                <c:pt idx="6039">
                  <c:v>43268</c:v>
                </c:pt>
                <c:pt idx="6040">
                  <c:v>43269</c:v>
                </c:pt>
                <c:pt idx="6041">
                  <c:v>43270</c:v>
                </c:pt>
                <c:pt idx="6042">
                  <c:v>43271</c:v>
                </c:pt>
                <c:pt idx="6043">
                  <c:v>43272</c:v>
                </c:pt>
                <c:pt idx="6044">
                  <c:v>43273</c:v>
                </c:pt>
                <c:pt idx="6045">
                  <c:v>43274</c:v>
                </c:pt>
                <c:pt idx="6046">
                  <c:v>43275</c:v>
                </c:pt>
                <c:pt idx="6047">
                  <c:v>43276</c:v>
                </c:pt>
                <c:pt idx="6048">
                  <c:v>43277</c:v>
                </c:pt>
                <c:pt idx="6049">
                  <c:v>43278</c:v>
                </c:pt>
                <c:pt idx="6050">
                  <c:v>43279</c:v>
                </c:pt>
                <c:pt idx="6051">
                  <c:v>43280</c:v>
                </c:pt>
                <c:pt idx="6052">
                  <c:v>43281</c:v>
                </c:pt>
                <c:pt idx="6053">
                  <c:v>43282</c:v>
                </c:pt>
                <c:pt idx="6054">
                  <c:v>43283</c:v>
                </c:pt>
                <c:pt idx="6055">
                  <c:v>43284</c:v>
                </c:pt>
                <c:pt idx="6056">
                  <c:v>43285</c:v>
                </c:pt>
                <c:pt idx="6057">
                  <c:v>43286</c:v>
                </c:pt>
                <c:pt idx="6058">
                  <c:v>43287</c:v>
                </c:pt>
                <c:pt idx="6059">
                  <c:v>43288</c:v>
                </c:pt>
                <c:pt idx="6060">
                  <c:v>43289</c:v>
                </c:pt>
                <c:pt idx="6061">
                  <c:v>43290</c:v>
                </c:pt>
                <c:pt idx="6062">
                  <c:v>43291</c:v>
                </c:pt>
                <c:pt idx="6063">
                  <c:v>43292</c:v>
                </c:pt>
                <c:pt idx="6064">
                  <c:v>43293</c:v>
                </c:pt>
                <c:pt idx="6065">
                  <c:v>43294</c:v>
                </c:pt>
                <c:pt idx="6066">
                  <c:v>43295</c:v>
                </c:pt>
                <c:pt idx="6067">
                  <c:v>43296</c:v>
                </c:pt>
                <c:pt idx="6068">
                  <c:v>43297</c:v>
                </c:pt>
                <c:pt idx="6069">
                  <c:v>43298</c:v>
                </c:pt>
                <c:pt idx="6070">
                  <c:v>43299</c:v>
                </c:pt>
                <c:pt idx="6071">
                  <c:v>43300</c:v>
                </c:pt>
                <c:pt idx="6072">
                  <c:v>43301</c:v>
                </c:pt>
                <c:pt idx="6073">
                  <c:v>43302</c:v>
                </c:pt>
                <c:pt idx="6074">
                  <c:v>43303</c:v>
                </c:pt>
                <c:pt idx="6075">
                  <c:v>43304</c:v>
                </c:pt>
                <c:pt idx="6076">
                  <c:v>43305</c:v>
                </c:pt>
                <c:pt idx="6077">
                  <c:v>43306</c:v>
                </c:pt>
                <c:pt idx="6078">
                  <c:v>43307</c:v>
                </c:pt>
                <c:pt idx="6079">
                  <c:v>43308</c:v>
                </c:pt>
                <c:pt idx="6080">
                  <c:v>43309</c:v>
                </c:pt>
                <c:pt idx="6081">
                  <c:v>43310</c:v>
                </c:pt>
                <c:pt idx="6082">
                  <c:v>43311</c:v>
                </c:pt>
                <c:pt idx="6083">
                  <c:v>43312</c:v>
                </c:pt>
                <c:pt idx="6084">
                  <c:v>43313</c:v>
                </c:pt>
                <c:pt idx="6085">
                  <c:v>43314</c:v>
                </c:pt>
                <c:pt idx="6086">
                  <c:v>43315</c:v>
                </c:pt>
                <c:pt idx="6087">
                  <c:v>43316</c:v>
                </c:pt>
                <c:pt idx="6088">
                  <c:v>43317</c:v>
                </c:pt>
                <c:pt idx="6089">
                  <c:v>43318</c:v>
                </c:pt>
                <c:pt idx="6090">
                  <c:v>43319</c:v>
                </c:pt>
                <c:pt idx="6091">
                  <c:v>43320</c:v>
                </c:pt>
                <c:pt idx="6092">
                  <c:v>43321</c:v>
                </c:pt>
                <c:pt idx="6093">
                  <c:v>43322</c:v>
                </c:pt>
                <c:pt idx="6094">
                  <c:v>43323</c:v>
                </c:pt>
                <c:pt idx="6095">
                  <c:v>43324</c:v>
                </c:pt>
                <c:pt idx="6096">
                  <c:v>43325</c:v>
                </c:pt>
                <c:pt idx="6097">
                  <c:v>43326</c:v>
                </c:pt>
                <c:pt idx="6098">
                  <c:v>43327</c:v>
                </c:pt>
                <c:pt idx="6099">
                  <c:v>43328</c:v>
                </c:pt>
                <c:pt idx="6100">
                  <c:v>43329</c:v>
                </c:pt>
                <c:pt idx="6101">
                  <c:v>43330</c:v>
                </c:pt>
                <c:pt idx="6102">
                  <c:v>43331</c:v>
                </c:pt>
                <c:pt idx="6103">
                  <c:v>43332</c:v>
                </c:pt>
                <c:pt idx="6104">
                  <c:v>43333</c:v>
                </c:pt>
                <c:pt idx="6105">
                  <c:v>43334</c:v>
                </c:pt>
                <c:pt idx="6106">
                  <c:v>43335</c:v>
                </c:pt>
                <c:pt idx="6107">
                  <c:v>43336</c:v>
                </c:pt>
                <c:pt idx="6108">
                  <c:v>43337</c:v>
                </c:pt>
                <c:pt idx="6109">
                  <c:v>43338</c:v>
                </c:pt>
                <c:pt idx="6110">
                  <c:v>43339</c:v>
                </c:pt>
                <c:pt idx="6111">
                  <c:v>43340</c:v>
                </c:pt>
                <c:pt idx="6112">
                  <c:v>43341</c:v>
                </c:pt>
                <c:pt idx="6113">
                  <c:v>43342</c:v>
                </c:pt>
                <c:pt idx="6114">
                  <c:v>43343</c:v>
                </c:pt>
                <c:pt idx="6115">
                  <c:v>43344</c:v>
                </c:pt>
                <c:pt idx="6116">
                  <c:v>43345</c:v>
                </c:pt>
                <c:pt idx="6117">
                  <c:v>43346</c:v>
                </c:pt>
                <c:pt idx="6118">
                  <c:v>43347</c:v>
                </c:pt>
                <c:pt idx="6119">
                  <c:v>43348</c:v>
                </c:pt>
                <c:pt idx="6120">
                  <c:v>43349</c:v>
                </c:pt>
                <c:pt idx="6121">
                  <c:v>43350</c:v>
                </c:pt>
                <c:pt idx="6122">
                  <c:v>43351</c:v>
                </c:pt>
                <c:pt idx="6123">
                  <c:v>43352</c:v>
                </c:pt>
                <c:pt idx="6124">
                  <c:v>43353</c:v>
                </c:pt>
                <c:pt idx="6125">
                  <c:v>43354</c:v>
                </c:pt>
                <c:pt idx="6126">
                  <c:v>43355</c:v>
                </c:pt>
                <c:pt idx="6127">
                  <c:v>43356</c:v>
                </c:pt>
                <c:pt idx="6128">
                  <c:v>43357</c:v>
                </c:pt>
                <c:pt idx="6129">
                  <c:v>43358</c:v>
                </c:pt>
                <c:pt idx="6130">
                  <c:v>43359</c:v>
                </c:pt>
                <c:pt idx="6131">
                  <c:v>43360</c:v>
                </c:pt>
                <c:pt idx="6132">
                  <c:v>43361</c:v>
                </c:pt>
                <c:pt idx="6133">
                  <c:v>43362</c:v>
                </c:pt>
                <c:pt idx="6134">
                  <c:v>43363</c:v>
                </c:pt>
                <c:pt idx="6135">
                  <c:v>43364</c:v>
                </c:pt>
                <c:pt idx="6136">
                  <c:v>43365</c:v>
                </c:pt>
                <c:pt idx="6137">
                  <c:v>43366</c:v>
                </c:pt>
                <c:pt idx="6138">
                  <c:v>43367</c:v>
                </c:pt>
                <c:pt idx="6139">
                  <c:v>43368</c:v>
                </c:pt>
                <c:pt idx="6140">
                  <c:v>43369</c:v>
                </c:pt>
                <c:pt idx="6141">
                  <c:v>43370</c:v>
                </c:pt>
                <c:pt idx="6142">
                  <c:v>43371</c:v>
                </c:pt>
                <c:pt idx="6143">
                  <c:v>43372</c:v>
                </c:pt>
                <c:pt idx="6144">
                  <c:v>43373</c:v>
                </c:pt>
                <c:pt idx="6145">
                  <c:v>43374</c:v>
                </c:pt>
                <c:pt idx="6146">
                  <c:v>43375</c:v>
                </c:pt>
                <c:pt idx="6147">
                  <c:v>43376</c:v>
                </c:pt>
                <c:pt idx="6148">
                  <c:v>43377</c:v>
                </c:pt>
                <c:pt idx="6149">
                  <c:v>43378</c:v>
                </c:pt>
                <c:pt idx="6150">
                  <c:v>43379</c:v>
                </c:pt>
                <c:pt idx="6151">
                  <c:v>43380</c:v>
                </c:pt>
                <c:pt idx="6152">
                  <c:v>43381</c:v>
                </c:pt>
                <c:pt idx="6153">
                  <c:v>43382</c:v>
                </c:pt>
                <c:pt idx="6154">
                  <c:v>43383</c:v>
                </c:pt>
                <c:pt idx="6155">
                  <c:v>43384</c:v>
                </c:pt>
                <c:pt idx="6156">
                  <c:v>43385</c:v>
                </c:pt>
                <c:pt idx="6157">
                  <c:v>43386</c:v>
                </c:pt>
                <c:pt idx="6158">
                  <c:v>43387</c:v>
                </c:pt>
                <c:pt idx="6159">
                  <c:v>43388</c:v>
                </c:pt>
                <c:pt idx="6160">
                  <c:v>43389</c:v>
                </c:pt>
                <c:pt idx="6161">
                  <c:v>43390</c:v>
                </c:pt>
                <c:pt idx="6162">
                  <c:v>43391</c:v>
                </c:pt>
                <c:pt idx="6163">
                  <c:v>43392</c:v>
                </c:pt>
                <c:pt idx="6164">
                  <c:v>43393</c:v>
                </c:pt>
                <c:pt idx="6165">
                  <c:v>43394</c:v>
                </c:pt>
                <c:pt idx="6166">
                  <c:v>43395</c:v>
                </c:pt>
                <c:pt idx="6167">
                  <c:v>43396</c:v>
                </c:pt>
                <c:pt idx="6168">
                  <c:v>43397</c:v>
                </c:pt>
                <c:pt idx="6169">
                  <c:v>43398</c:v>
                </c:pt>
                <c:pt idx="6170">
                  <c:v>43399</c:v>
                </c:pt>
                <c:pt idx="6171">
                  <c:v>43400</c:v>
                </c:pt>
                <c:pt idx="6172">
                  <c:v>43401</c:v>
                </c:pt>
                <c:pt idx="6173">
                  <c:v>43402</c:v>
                </c:pt>
                <c:pt idx="6174">
                  <c:v>43403</c:v>
                </c:pt>
                <c:pt idx="6175">
                  <c:v>43404</c:v>
                </c:pt>
                <c:pt idx="6176">
                  <c:v>43405</c:v>
                </c:pt>
                <c:pt idx="6177">
                  <c:v>43406</c:v>
                </c:pt>
                <c:pt idx="6178">
                  <c:v>43407</c:v>
                </c:pt>
                <c:pt idx="6179">
                  <c:v>43408</c:v>
                </c:pt>
                <c:pt idx="6180">
                  <c:v>43409</c:v>
                </c:pt>
                <c:pt idx="6181">
                  <c:v>43410</c:v>
                </c:pt>
                <c:pt idx="6182">
                  <c:v>43411</c:v>
                </c:pt>
                <c:pt idx="6183">
                  <c:v>43412</c:v>
                </c:pt>
                <c:pt idx="6184">
                  <c:v>43413</c:v>
                </c:pt>
                <c:pt idx="6185">
                  <c:v>43414</c:v>
                </c:pt>
                <c:pt idx="6186">
                  <c:v>43415</c:v>
                </c:pt>
                <c:pt idx="6187">
                  <c:v>43416</c:v>
                </c:pt>
                <c:pt idx="6188">
                  <c:v>43417</c:v>
                </c:pt>
                <c:pt idx="6189">
                  <c:v>43418</c:v>
                </c:pt>
                <c:pt idx="6190">
                  <c:v>43419</c:v>
                </c:pt>
                <c:pt idx="6191">
                  <c:v>43420</c:v>
                </c:pt>
                <c:pt idx="6192">
                  <c:v>43421</c:v>
                </c:pt>
                <c:pt idx="6193">
                  <c:v>43422</c:v>
                </c:pt>
                <c:pt idx="6194">
                  <c:v>43423</c:v>
                </c:pt>
                <c:pt idx="6195">
                  <c:v>43424</c:v>
                </c:pt>
                <c:pt idx="6196">
                  <c:v>43425</c:v>
                </c:pt>
                <c:pt idx="6197">
                  <c:v>43426</c:v>
                </c:pt>
                <c:pt idx="6198">
                  <c:v>43427</c:v>
                </c:pt>
                <c:pt idx="6199">
                  <c:v>43428</c:v>
                </c:pt>
                <c:pt idx="6200">
                  <c:v>43429</c:v>
                </c:pt>
                <c:pt idx="6201">
                  <c:v>43430</c:v>
                </c:pt>
                <c:pt idx="6202">
                  <c:v>43431</c:v>
                </c:pt>
                <c:pt idx="6203">
                  <c:v>43432</c:v>
                </c:pt>
                <c:pt idx="6204">
                  <c:v>43433</c:v>
                </c:pt>
                <c:pt idx="6205">
                  <c:v>43434</c:v>
                </c:pt>
                <c:pt idx="6206">
                  <c:v>43435</c:v>
                </c:pt>
                <c:pt idx="6207">
                  <c:v>43436</c:v>
                </c:pt>
                <c:pt idx="6208">
                  <c:v>43437</c:v>
                </c:pt>
                <c:pt idx="6209">
                  <c:v>43438</c:v>
                </c:pt>
                <c:pt idx="6210">
                  <c:v>43439</c:v>
                </c:pt>
                <c:pt idx="6211">
                  <c:v>43440</c:v>
                </c:pt>
                <c:pt idx="6212">
                  <c:v>43441</c:v>
                </c:pt>
                <c:pt idx="6213">
                  <c:v>43442</c:v>
                </c:pt>
                <c:pt idx="6214">
                  <c:v>43443</c:v>
                </c:pt>
                <c:pt idx="6215">
                  <c:v>43444</c:v>
                </c:pt>
                <c:pt idx="6216">
                  <c:v>43445</c:v>
                </c:pt>
                <c:pt idx="6217">
                  <c:v>43446</c:v>
                </c:pt>
                <c:pt idx="6218">
                  <c:v>43447</c:v>
                </c:pt>
                <c:pt idx="6219">
                  <c:v>43448</c:v>
                </c:pt>
                <c:pt idx="6220">
                  <c:v>43449</c:v>
                </c:pt>
                <c:pt idx="6221">
                  <c:v>43450</c:v>
                </c:pt>
                <c:pt idx="6222">
                  <c:v>43451</c:v>
                </c:pt>
                <c:pt idx="6223">
                  <c:v>43452</c:v>
                </c:pt>
                <c:pt idx="6224">
                  <c:v>43453</c:v>
                </c:pt>
                <c:pt idx="6225">
                  <c:v>43454</c:v>
                </c:pt>
                <c:pt idx="6226">
                  <c:v>43455</c:v>
                </c:pt>
                <c:pt idx="6227">
                  <c:v>43456</c:v>
                </c:pt>
                <c:pt idx="6228">
                  <c:v>43457</c:v>
                </c:pt>
                <c:pt idx="6229">
                  <c:v>43458</c:v>
                </c:pt>
                <c:pt idx="6230">
                  <c:v>43459</c:v>
                </c:pt>
                <c:pt idx="6231">
                  <c:v>43460</c:v>
                </c:pt>
                <c:pt idx="6232">
                  <c:v>43461</c:v>
                </c:pt>
                <c:pt idx="6233">
                  <c:v>43462</c:v>
                </c:pt>
                <c:pt idx="6234">
                  <c:v>43463</c:v>
                </c:pt>
                <c:pt idx="6235">
                  <c:v>43464</c:v>
                </c:pt>
                <c:pt idx="6236">
                  <c:v>43465</c:v>
                </c:pt>
                <c:pt idx="6237">
                  <c:v>43466</c:v>
                </c:pt>
                <c:pt idx="6238">
                  <c:v>43467</c:v>
                </c:pt>
                <c:pt idx="6239">
                  <c:v>43468</c:v>
                </c:pt>
                <c:pt idx="6240">
                  <c:v>43469</c:v>
                </c:pt>
                <c:pt idx="6241">
                  <c:v>43470</c:v>
                </c:pt>
                <c:pt idx="6242">
                  <c:v>43471</c:v>
                </c:pt>
                <c:pt idx="6243">
                  <c:v>43472</c:v>
                </c:pt>
                <c:pt idx="6244">
                  <c:v>43473</c:v>
                </c:pt>
                <c:pt idx="6245">
                  <c:v>43474</c:v>
                </c:pt>
                <c:pt idx="6246">
                  <c:v>43475</c:v>
                </c:pt>
                <c:pt idx="6247">
                  <c:v>43476</c:v>
                </c:pt>
                <c:pt idx="6248">
                  <c:v>43477</c:v>
                </c:pt>
                <c:pt idx="6249">
                  <c:v>43478</c:v>
                </c:pt>
                <c:pt idx="6250">
                  <c:v>43479</c:v>
                </c:pt>
                <c:pt idx="6251">
                  <c:v>43480</c:v>
                </c:pt>
                <c:pt idx="6252">
                  <c:v>43481</c:v>
                </c:pt>
                <c:pt idx="6253">
                  <c:v>43482</c:v>
                </c:pt>
                <c:pt idx="6254">
                  <c:v>43483</c:v>
                </c:pt>
                <c:pt idx="6255">
                  <c:v>43484</c:v>
                </c:pt>
                <c:pt idx="6256">
                  <c:v>43485</c:v>
                </c:pt>
                <c:pt idx="6257">
                  <c:v>43486</c:v>
                </c:pt>
                <c:pt idx="6258">
                  <c:v>43487</c:v>
                </c:pt>
                <c:pt idx="6259">
                  <c:v>43488</c:v>
                </c:pt>
                <c:pt idx="6260">
                  <c:v>43489</c:v>
                </c:pt>
                <c:pt idx="6261">
                  <c:v>43490</c:v>
                </c:pt>
                <c:pt idx="6262">
                  <c:v>43491</c:v>
                </c:pt>
                <c:pt idx="6263">
                  <c:v>43492</c:v>
                </c:pt>
                <c:pt idx="6264">
                  <c:v>43493</c:v>
                </c:pt>
                <c:pt idx="6265">
                  <c:v>43494</c:v>
                </c:pt>
                <c:pt idx="6266">
                  <c:v>43495</c:v>
                </c:pt>
                <c:pt idx="6267">
                  <c:v>43496</c:v>
                </c:pt>
                <c:pt idx="6268">
                  <c:v>43497</c:v>
                </c:pt>
                <c:pt idx="6269">
                  <c:v>43498</c:v>
                </c:pt>
                <c:pt idx="6270">
                  <c:v>43499</c:v>
                </c:pt>
                <c:pt idx="6271">
                  <c:v>43500</c:v>
                </c:pt>
                <c:pt idx="6272">
                  <c:v>43501</c:v>
                </c:pt>
                <c:pt idx="6273">
                  <c:v>43502</c:v>
                </c:pt>
                <c:pt idx="6274">
                  <c:v>43503</c:v>
                </c:pt>
                <c:pt idx="6275">
                  <c:v>43504</c:v>
                </c:pt>
                <c:pt idx="6276">
                  <c:v>43505</c:v>
                </c:pt>
                <c:pt idx="6277">
                  <c:v>43506</c:v>
                </c:pt>
                <c:pt idx="6278">
                  <c:v>43507</c:v>
                </c:pt>
                <c:pt idx="6279">
                  <c:v>43508</c:v>
                </c:pt>
                <c:pt idx="6280">
                  <c:v>43509</c:v>
                </c:pt>
                <c:pt idx="6281">
                  <c:v>43510</c:v>
                </c:pt>
                <c:pt idx="6282">
                  <c:v>43511</c:v>
                </c:pt>
                <c:pt idx="6283">
                  <c:v>43512</c:v>
                </c:pt>
                <c:pt idx="6284">
                  <c:v>43513</c:v>
                </c:pt>
                <c:pt idx="6285">
                  <c:v>43514</c:v>
                </c:pt>
                <c:pt idx="6286">
                  <c:v>43515</c:v>
                </c:pt>
                <c:pt idx="6287">
                  <c:v>43516</c:v>
                </c:pt>
                <c:pt idx="6288">
                  <c:v>43517</c:v>
                </c:pt>
                <c:pt idx="6289">
                  <c:v>43518</c:v>
                </c:pt>
                <c:pt idx="6290">
                  <c:v>43519</c:v>
                </c:pt>
                <c:pt idx="6291">
                  <c:v>43520</c:v>
                </c:pt>
                <c:pt idx="6292">
                  <c:v>43521</c:v>
                </c:pt>
                <c:pt idx="6293">
                  <c:v>43522</c:v>
                </c:pt>
                <c:pt idx="6294">
                  <c:v>43523</c:v>
                </c:pt>
                <c:pt idx="6295">
                  <c:v>43524</c:v>
                </c:pt>
                <c:pt idx="6296">
                  <c:v>43525</c:v>
                </c:pt>
                <c:pt idx="6297">
                  <c:v>43526</c:v>
                </c:pt>
                <c:pt idx="6298">
                  <c:v>43527</c:v>
                </c:pt>
                <c:pt idx="6299">
                  <c:v>43528</c:v>
                </c:pt>
                <c:pt idx="6300">
                  <c:v>43529</c:v>
                </c:pt>
                <c:pt idx="6301">
                  <c:v>43530</c:v>
                </c:pt>
                <c:pt idx="6302">
                  <c:v>43531</c:v>
                </c:pt>
                <c:pt idx="6303">
                  <c:v>43532</c:v>
                </c:pt>
                <c:pt idx="6304">
                  <c:v>43533</c:v>
                </c:pt>
                <c:pt idx="6305">
                  <c:v>43534</c:v>
                </c:pt>
                <c:pt idx="6306">
                  <c:v>43535</c:v>
                </c:pt>
                <c:pt idx="6307">
                  <c:v>43536</c:v>
                </c:pt>
                <c:pt idx="6308">
                  <c:v>43537</c:v>
                </c:pt>
                <c:pt idx="6309">
                  <c:v>43538</c:v>
                </c:pt>
                <c:pt idx="6310">
                  <c:v>43539</c:v>
                </c:pt>
                <c:pt idx="6311">
                  <c:v>43540</c:v>
                </c:pt>
                <c:pt idx="6312">
                  <c:v>43541</c:v>
                </c:pt>
                <c:pt idx="6313">
                  <c:v>43542</c:v>
                </c:pt>
                <c:pt idx="6314">
                  <c:v>43543</c:v>
                </c:pt>
                <c:pt idx="6315">
                  <c:v>43544</c:v>
                </c:pt>
                <c:pt idx="6316">
                  <c:v>43545</c:v>
                </c:pt>
                <c:pt idx="6317">
                  <c:v>43546</c:v>
                </c:pt>
                <c:pt idx="6318">
                  <c:v>43547</c:v>
                </c:pt>
                <c:pt idx="6319">
                  <c:v>43548</c:v>
                </c:pt>
                <c:pt idx="6320">
                  <c:v>43549</c:v>
                </c:pt>
                <c:pt idx="6321">
                  <c:v>43550</c:v>
                </c:pt>
                <c:pt idx="6322">
                  <c:v>43551</c:v>
                </c:pt>
                <c:pt idx="6323">
                  <c:v>43552</c:v>
                </c:pt>
                <c:pt idx="6324">
                  <c:v>43553</c:v>
                </c:pt>
                <c:pt idx="6325">
                  <c:v>43554</c:v>
                </c:pt>
                <c:pt idx="6326">
                  <c:v>43555</c:v>
                </c:pt>
                <c:pt idx="6327">
                  <c:v>43556</c:v>
                </c:pt>
                <c:pt idx="6328">
                  <c:v>43557</c:v>
                </c:pt>
                <c:pt idx="6329">
                  <c:v>43558</c:v>
                </c:pt>
                <c:pt idx="6330">
                  <c:v>43559</c:v>
                </c:pt>
                <c:pt idx="6331">
                  <c:v>43560</c:v>
                </c:pt>
                <c:pt idx="6332">
                  <c:v>43561</c:v>
                </c:pt>
                <c:pt idx="6333">
                  <c:v>43562</c:v>
                </c:pt>
                <c:pt idx="6334">
                  <c:v>43563</c:v>
                </c:pt>
                <c:pt idx="6335">
                  <c:v>43564</c:v>
                </c:pt>
                <c:pt idx="6336">
                  <c:v>43565</c:v>
                </c:pt>
                <c:pt idx="6337">
                  <c:v>43566</c:v>
                </c:pt>
                <c:pt idx="6338">
                  <c:v>43567</c:v>
                </c:pt>
                <c:pt idx="6339">
                  <c:v>43568</c:v>
                </c:pt>
                <c:pt idx="6340">
                  <c:v>43569</c:v>
                </c:pt>
                <c:pt idx="6341">
                  <c:v>43570</c:v>
                </c:pt>
                <c:pt idx="6342">
                  <c:v>43571</c:v>
                </c:pt>
                <c:pt idx="6343">
                  <c:v>43572</c:v>
                </c:pt>
                <c:pt idx="6344">
                  <c:v>43573</c:v>
                </c:pt>
                <c:pt idx="6345">
                  <c:v>43574</c:v>
                </c:pt>
                <c:pt idx="6346">
                  <c:v>43575</c:v>
                </c:pt>
                <c:pt idx="6347">
                  <c:v>43576</c:v>
                </c:pt>
                <c:pt idx="6348">
                  <c:v>43577</c:v>
                </c:pt>
                <c:pt idx="6349">
                  <c:v>43578</c:v>
                </c:pt>
                <c:pt idx="6350">
                  <c:v>43579</c:v>
                </c:pt>
                <c:pt idx="6351">
                  <c:v>43580</c:v>
                </c:pt>
                <c:pt idx="6352">
                  <c:v>43581</c:v>
                </c:pt>
                <c:pt idx="6353">
                  <c:v>43582</c:v>
                </c:pt>
                <c:pt idx="6354">
                  <c:v>43583</c:v>
                </c:pt>
                <c:pt idx="6355">
                  <c:v>43584</c:v>
                </c:pt>
                <c:pt idx="6356">
                  <c:v>43585</c:v>
                </c:pt>
                <c:pt idx="6357">
                  <c:v>43586</c:v>
                </c:pt>
                <c:pt idx="6358">
                  <c:v>43587</c:v>
                </c:pt>
                <c:pt idx="6359">
                  <c:v>43588</c:v>
                </c:pt>
                <c:pt idx="6360">
                  <c:v>43589</c:v>
                </c:pt>
                <c:pt idx="6361">
                  <c:v>43590</c:v>
                </c:pt>
                <c:pt idx="6362">
                  <c:v>43591</c:v>
                </c:pt>
                <c:pt idx="6363">
                  <c:v>43592</c:v>
                </c:pt>
                <c:pt idx="6364">
                  <c:v>43593</c:v>
                </c:pt>
                <c:pt idx="6365">
                  <c:v>43594</c:v>
                </c:pt>
                <c:pt idx="6366">
                  <c:v>43595</c:v>
                </c:pt>
                <c:pt idx="6367">
                  <c:v>43596</c:v>
                </c:pt>
                <c:pt idx="6368">
                  <c:v>43597</c:v>
                </c:pt>
                <c:pt idx="6369">
                  <c:v>43598</c:v>
                </c:pt>
                <c:pt idx="6370">
                  <c:v>43599</c:v>
                </c:pt>
                <c:pt idx="6371">
                  <c:v>43600</c:v>
                </c:pt>
                <c:pt idx="6372">
                  <c:v>43601</c:v>
                </c:pt>
                <c:pt idx="6373">
                  <c:v>43602</c:v>
                </c:pt>
                <c:pt idx="6374">
                  <c:v>43603</c:v>
                </c:pt>
                <c:pt idx="6375">
                  <c:v>43604</c:v>
                </c:pt>
                <c:pt idx="6376">
                  <c:v>43605</c:v>
                </c:pt>
                <c:pt idx="6377">
                  <c:v>43606</c:v>
                </c:pt>
                <c:pt idx="6378">
                  <c:v>43607</c:v>
                </c:pt>
                <c:pt idx="6379">
                  <c:v>43608</c:v>
                </c:pt>
                <c:pt idx="6380">
                  <c:v>43609</c:v>
                </c:pt>
                <c:pt idx="6381">
                  <c:v>43610</c:v>
                </c:pt>
                <c:pt idx="6382">
                  <c:v>43611</c:v>
                </c:pt>
                <c:pt idx="6383">
                  <c:v>43612</c:v>
                </c:pt>
                <c:pt idx="6384">
                  <c:v>43613</c:v>
                </c:pt>
                <c:pt idx="6385">
                  <c:v>43614</c:v>
                </c:pt>
                <c:pt idx="6386">
                  <c:v>43615</c:v>
                </c:pt>
                <c:pt idx="6387">
                  <c:v>43616</c:v>
                </c:pt>
                <c:pt idx="6388">
                  <c:v>43617</c:v>
                </c:pt>
                <c:pt idx="6389">
                  <c:v>43618</c:v>
                </c:pt>
                <c:pt idx="6390">
                  <c:v>43619</c:v>
                </c:pt>
                <c:pt idx="6391">
                  <c:v>43620</c:v>
                </c:pt>
                <c:pt idx="6392">
                  <c:v>43621</c:v>
                </c:pt>
                <c:pt idx="6393">
                  <c:v>43622</c:v>
                </c:pt>
                <c:pt idx="6394">
                  <c:v>43623</c:v>
                </c:pt>
                <c:pt idx="6395">
                  <c:v>43624</c:v>
                </c:pt>
                <c:pt idx="6396">
                  <c:v>43625</c:v>
                </c:pt>
                <c:pt idx="6397">
                  <c:v>43626</c:v>
                </c:pt>
                <c:pt idx="6398">
                  <c:v>43627</c:v>
                </c:pt>
                <c:pt idx="6399">
                  <c:v>43628</c:v>
                </c:pt>
                <c:pt idx="6400">
                  <c:v>43629</c:v>
                </c:pt>
                <c:pt idx="6401">
                  <c:v>43630</c:v>
                </c:pt>
                <c:pt idx="6402">
                  <c:v>43631</c:v>
                </c:pt>
                <c:pt idx="6403">
                  <c:v>43632</c:v>
                </c:pt>
                <c:pt idx="6404">
                  <c:v>43633</c:v>
                </c:pt>
                <c:pt idx="6405">
                  <c:v>43634</c:v>
                </c:pt>
                <c:pt idx="6406">
                  <c:v>43635</c:v>
                </c:pt>
                <c:pt idx="6407">
                  <c:v>43636</c:v>
                </c:pt>
                <c:pt idx="6408">
                  <c:v>43637</c:v>
                </c:pt>
                <c:pt idx="6409">
                  <c:v>43639</c:v>
                </c:pt>
                <c:pt idx="6410">
                  <c:v>43640</c:v>
                </c:pt>
                <c:pt idx="6411">
                  <c:v>43641</c:v>
                </c:pt>
                <c:pt idx="6412">
                  <c:v>43642</c:v>
                </c:pt>
                <c:pt idx="6413">
                  <c:v>43643</c:v>
                </c:pt>
                <c:pt idx="6414">
                  <c:v>43644</c:v>
                </c:pt>
                <c:pt idx="6415">
                  <c:v>43645</c:v>
                </c:pt>
                <c:pt idx="6416">
                  <c:v>43646</c:v>
                </c:pt>
                <c:pt idx="6417">
                  <c:v>43647</c:v>
                </c:pt>
                <c:pt idx="6418">
                  <c:v>43648</c:v>
                </c:pt>
                <c:pt idx="6419">
                  <c:v>43649</c:v>
                </c:pt>
                <c:pt idx="6420">
                  <c:v>43650</c:v>
                </c:pt>
                <c:pt idx="6421">
                  <c:v>43651</c:v>
                </c:pt>
                <c:pt idx="6422">
                  <c:v>43652</c:v>
                </c:pt>
                <c:pt idx="6423">
                  <c:v>43653</c:v>
                </c:pt>
                <c:pt idx="6424">
                  <c:v>43654</c:v>
                </c:pt>
                <c:pt idx="6425">
                  <c:v>43655</c:v>
                </c:pt>
                <c:pt idx="6426">
                  <c:v>43656</c:v>
                </c:pt>
                <c:pt idx="6427">
                  <c:v>43657</c:v>
                </c:pt>
                <c:pt idx="6428">
                  <c:v>43658</c:v>
                </c:pt>
                <c:pt idx="6429">
                  <c:v>43659</c:v>
                </c:pt>
                <c:pt idx="6430">
                  <c:v>43660</c:v>
                </c:pt>
                <c:pt idx="6431">
                  <c:v>43661</c:v>
                </c:pt>
                <c:pt idx="6432">
                  <c:v>43662</c:v>
                </c:pt>
                <c:pt idx="6433">
                  <c:v>43663</c:v>
                </c:pt>
                <c:pt idx="6434">
                  <c:v>43664</c:v>
                </c:pt>
                <c:pt idx="6435">
                  <c:v>43665</c:v>
                </c:pt>
                <c:pt idx="6436">
                  <c:v>43666</c:v>
                </c:pt>
                <c:pt idx="6437">
                  <c:v>43667</c:v>
                </c:pt>
                <c:pt idx="6438">
                  <c:v>43668</c:v>
                </c:pt>
                <c:pt idx="6439">
                  <c:v>43669</c:v>
                </c:pt>
                <c:pt idx="6440">
                  <c:v>43670</c:v>
                </c:pt>
                <c:pt idx="6441">
                  <c:v>43671</c:v>
                </c:pt>
                <c:pt idx="6442">
                  <c:v>43672</c:v>
                </c:pt>
                <c:pt idx="6443">
                  <c:v>43673</c:v>
                </c:pt>
                <c:pt idx="6444">
                  <c:v>43674</c:v>
                </c:pt>
                <c:pt idx="6445">
                  <c:v>43675</c:v>
                </c:pt>
                <c:pt idx="6446">
                  <c:v>43676</c:v>
                </c:pt>
                <c:pt idx="6447">
                  <c:v>43677</c:v>
                </c:pt>
                <c:pt idx="6448">
                  <c:v>43678</c:v>
                </c:pt>
                <c:pt idx="6449">
                  <c:v>43679</c:v>
                </c:pt>
                <c:pt idx="6450">
                  <c:v>43680</c:v>
                </c:pt>
                <c:pt idx="6451">
                  <c:v>43681</c:v>
                </c:pt>
                <c:pt idx="6452">
                  <c:v>43682</c:v>
                </c:pt>
                <c:pt idx="6453">
                  <c:v>43683</c:v>
                </c:pt>
                <c:pt idx="6454">
                  <c:v>43684</c:v>
                </c:pt>
                <c:pt idx="6455">
                  <c:v>43685</c:v>
                </c:pt>
                <c:pt idx="6456">
                  <c:v>43686</c:v>
                </c:pt>
                <c:pt idx="6457">
                  <c:v>43687</c:v>
                </c:pt>
                <c:pt idx="6458">
                  <c:v>43688</c:v>
                </c:pt>
                <c:pt idx="6459">
                  <c:v>43689</c:v>
                </c:pt>
                <c:pt idx="6460">
                  <c:v>43690</c:v>
                </c:pt>
                <c:pt idx="6461">
                  <c:v>43691</c:v>
                </c:pt>
                <c:pt idx="6462">
                  <c:v>43692</c:v>
                </c:pt>
                <c:pt idx="6463">
                  <c:v>43693</c:v>
                </c:pt>
                <c:pt idx="6464">
                  <c:v>43694</c:v>
                </c:pt>
                <c:pt idx="6465">
                  <c:v>43695</c:v>
                </c:pt>
                <c:pt idx="6466">
                  <c:v>43696</c:v>
                </c:pt>
                <c:pt idx="6467">
                  <c:v>43697</c:v>
                </c:pt>
                <c:pt idx="6468">
                  <c:v>43698</c:v>
                </c:pt>
                <c:pt idx="6469">
                  <c:v>43699</c:v>
                </c:pt>
                <c:pt idx="6470">
                  <c:v>43700</c:v>
                </c:pt>
                <c:pt idx="6471">
                  <c:v>43701</c:v>
                </c:pt>
                <c:pt idx="6472">
                  <c:v>43702</c:v>
                </c:pt>
                <c:pt idx="6473">
                  <c:v>43703</c:v>
                </c:pt>
                <c:pt idx="6474">
                  <c:v>43704</c:v>
                </c:pt>
                <c:pt idx="6475">
                  <c:v>43705</c:v>
                </c:pt>
                <c:pt idx="6476">
                  <c:v>43706</c:v>
                </c:pt>
                <c:pt idx="6477">
                  <c:v>43707</c:v>
                </c:pt>
                <c:pt idx="6478">
                  <c:v>43708</c:v>
                </c:pt>
                <c:pt idx="6479">
                  <c:v>43709</c:v>
                </c:pt>
                <c:pt idx="6480">
                  <c:v>43710</c:v>
                </c:pt>
                <c:pt idx="6481">
                  <c:v>43711</c:v>
                </c:pt>
                <c:pt idx="6482">
                  <c:v>43712</c:v>
                </c:pt>
                <c:pt idx="6483">
                  <c:v>43713</c:v>
                </c:pt>
                <c:pt idx="6484">
                  <c:v>43714</c:v>
                </c:pt>
                <c:pt idx="6485">
                  <c:v>43715</c:v>
                </c:pt>
                <c:pt idx="6486">
                  <c:v>43716</c:v>
                </c:pt>
                <c:pt idx="6487">
                  <c:v>43717</c:v>
                </c:pt>
                <c:pt idx="6488">
                  <c:v>43718</c:v>
                </c:pt>
                <c:pt idx="6489">
                  <c:v>43719</c:v>
                </c:pt>
                <c:pt idx="6490">
                  <c:v>43720</c:v>
                </c:pt>
                <c:pt idx="6491">
                  <c:v>43721</c:v>
                </c:pt>
                <c:pt idx="6492">
                  <c:v>43722</c:v>
                </c:pt>
                <c:pt idx="6493">
                  <c:v>43723</c:v>
                </c:pt>
                <c:pt idx="6494">
                  <c:v>43724</c:v>
                </c:pt>
                <c:pt idx="6495">
                  <c:v>43725</c:v>
                </c:pt>
                <c:pt idx="6496">
                  <c:v>43726</c:v>
                </c:pt>
                <c:pt idx="6497">
                  <c:v>43727</c:v>
                </c:pt>
                <c:pt idx="6498">
                  <c:v>43728</c:v>
                </c:pt>
                <c:pt idx="6499">
                  <c:v>43729</c:v>
                </c:pt>
                <c:pt idx="6500">
                  <c:v>43730</c:v>
                </c:pt>
                <c:pt idx="6501">
                  <c:v>43731</c:v>
                </c:pt>
                <c:pt idx="6502">
                  <c:v>43732</c:v>
                </c:pt>
                <c:pt idx="6503">
                  <c:v>43733</c:v>
                </c:pt>
                <c:pt idx="6504">
                  <c:v>43734</c:v>
                </c:pt>
                <c:pt idx="6505">
                  <c:v>43735</c:v>
                </c:pt>
                <c:pt idx="6506">
                  <c:v>43736</c:v>
                </c:pt>
                <c:pt idx="6507">
                  <c:v>43737</c:v>
                </c:pt>
                <c:pt idx="6508">
                  <c:v>43738</c:v>
                </c:pt>
                <c:pt idx="6509">
                  <c:v>43739</c:v>
                </c:pt>
                <c:pt idx="6510">
                  <c:v>43740</c:v>
                </c:pt>
                <c:pt idx="6511">
                  <c:v>43741</c:v>
                </c:pt>
                <c:pt idx="6512">
                  <c:v>43742</c:v>
                </c:pt>
                <c:pt idx="6513">
                  <c:v>43743</c:v>
                </c:pt>
                <c:pt idx="6514">
                  <c:v>43744</c:v>
                </c:pt>
                <c:pt idx="6515">
                  <c:v>43745</c:v>
                </c:pt>
                <c:pt idx="6516">
                  <c:v>43746</c:v>
                </c:pt>
                <c:pt idx="6517">
                  <c:v>43747</c:v>
                </c:pt>
                <c:pt idx="6518">
                  <c:v>43748</c:v>
                </c:pt>
                <c:pt idx="6519">
                  <c:v>43749</c:v>
                </c:pt>
                <c:pt idx="6520">
                  <c:v>43750</c:v>
                </c:pt>
                <c:pt idx="6521">
                  <c:v>43751</c:v>
                </c:pt>
                <c:pt idx="6522">
                  <c:v>43752</c:v>
                </c:pt>
                <c:pt idx="6523">
                  <c:v>43753</c:v>
                </c:pt>
                <c:pt idx="6524">
                  <c:v>43754</c:v>
                </c:pt>
                <c:pt idx="6525">
                  <c:v>43755</c:v>
                </c:pt>
                <c:pt idx="6526">
                  <c:v>43756</c:v>
                </c:pt>
                <c:pt idx="6527">
                  <c:v>43757</c:v>
                </c:pt>
                <c:pt idx="6528">
                  <c:v>43758</c:v>
                </c:pt>
                <c:pt idx="6529">
                  <c:v>43759</c:v>
                </c:pt>
                <c:pt idx="6530">
                  <c:v>43760</c:v>
                </c:pt>
                <c:pt idx="6531">
                  <c:v>43761</c:v>
                </c:pt>
                <c:pt idx="6532">
                  <c:v>43762</c:v>
                </c:pt>
                <c:pt idx="6533">
                  <c:v>43763</c:v>
                </c:pt>
                <c:pt idx="6534">
                  <c:v>43764</c:v>
                </c:pt>
                <c:pt idx="6535">
                  <c:v>43765</c:v>
                </c:pt>
                <c:pt idx="6536">
                  <c:v>43766</c:v>
                </c:pt>
                <c:pt idx="6537">
                  <c:v>43767</c:v>
                </c:pt>
                <c:pt idx="6538">
                  <c:v>43768</c:v>
                </c:pt>
                <c:pt idx="6539">
                  <c:v>43769</c:v>
                </c:pt>
                <c:pt idx="6540">
                  <c:v>43770</c:v>
                </c:pt>
                <c:pt idx="6541">
                  <c:v>43771</c:v>
                </c:pt>
                <c:pt idx="6542">
                  <c:v>43772</c:v>
                </c:pt>
                <c:pt idx="6543">
                  <c:v>43773</c:v>
                </c:pt>
                <c:pt idx="6544">
                  <c:v>43774</c:v>
                </c:pt>
                <c:pt idx="6545">
                  <c:v>43775</c:v>
                </c:pt>
                <c:pt idx="6546">
                  <c:v>43776</c:v>
                </c:pt>
                <c:pt idx="6547">
                  <c:v>43777</c:v>
                </c:pt>
                <c:pt idx="6548">
                  <c:v>43778</c:v>
                </c:pt>
                <c:pt idx="6549">
                  <c:v>43779</c:v>
                </c:pt>
                <c:pt idx="6550">
                  <c:v>43780</c:v>
                </c:pt>
                <c:pt idx="6551">
                  <c:v>43781</c:v>
                </c:pt>
                <c:pt idx="6552">
                  <c:v>43782</c:v>
                </c:pt>
                <c:pt idx="6553">
                  <c:v>43783</c:v>
                </c:pt>
                <c:pt idx="6554">
                  <c:v>43784</c:v>
                </c:pt>
                <c:pt idx="6555">
                  <c:v>43785</c:v>
                </c:pt>
                <c:pt idx="6556">
                  <c:v>43786</c:v>
                </c:pt>
                <c:pt idx="6557">
                  <c:v>43787</c:v>
                </c:pt>
                <c:pt idx="6558">
                  <c:v>43788</c:v>
                </c:pt>
                <c:pt idx="6559">
                  <c:v>43789</c:v>
                </c:pt>
                <c:pt idx="6560">
                  <c:v>43790</c:v>
                </c:pt>
                <c:pt idx="6561">
                  <c:v>43791</c:v>
                </c:pt>
                <c:pt idx="6562">
                  <c:v>43792</c:v>
                </c:pt>
                <c:pt idx="6563">
                  <c:v>43793</c:v>
                </c:pt>
                <c:pt idx="6564">
                  <c:v>43794</c:v>
                </c:pt>
                <c:pt idx="6565">
                  <c:v>43795</c:v>
                </c:pt>
                <c:pt idx="6566">
                  <c:v>43796</c:v>
                </c:pt>
                <c:pt idx="6567">
                  <c:v>43797</c:v>
                </c:pt>
                <c:pt idx="6568">
                  <c:v>43798</c:v>
                </c:pt>
                <c:pt idx="6569">
                  <c:v>43799</c:v>
                </c:pt>
                <c:pt idx="6570">
                  <c:v>43800</c:v>
                </c:pt>
                <c:pt idx="6571">
                  <c:v>43801</c:v>
                </c:pt>
                <c:pt idx="6572">
                  <c:v>43802</c:v>
                </c:pt>
                <c:pt idx="6573">
                  <c:v>43803</c:v>
                </c:pt>
                <c:pt idx="6574">
                  <c:v>43804</c:v>
                </c:pt>
                <c:pt idx="6575">
                  <c:v>43805</c:v>
                </c:pt>
                <c:pt idx="6576">
                  <c:v>43806</c:v>
                </c:pt>
                <c:pt idx="6577">
                  <c:v>43807</c:v>
                </c:pt>
                <c:pt idx="6578">
                  <c:v>43808</c:v>
                </c:pt>
                <c:pt idx="6579">
                  <c:v>43809</c:v>
                </c:pt>
                <c:pt idx="6580">
                  <c:v>43810</c:v>
                </c:pt>
                <c:pt idx="6581">
                  <c:v>43811</c:v>
                </c:pt>
                <c:pt idx="6582">
                  <c:v>43812</c:v>
                </c:pt>
                <c:pt idx="6583">
                  <c:v>43813</c:v>
                </c:pt>
                <c:pt idx="6584">
                  <c:v>43814</c:v>
                </c:pt>
                <c:pt idx="6585">
                  <c:v>43815</c:v>
                </c:pt>
                <c:pt idx="6586">
                  <c:v>43816</c:v>
                </c:pt>
                <c:pt idx="6587">
                  <c:v>43817</c:v>
                </c:pt>
                <c:pt idx="6588">
                  <c:v>43818</c:v>
                </c:pt>
                <c:pt idx="6589">
                  <c:v>43819</c:v>
                </c:pt>
                <c:pt idx="6590">
                  <c:v>43820</c:v>
                </c:pt>
                <c:pt idx="6591">
                  <c:v>43821</c:v>
                </c:pt>
                <c:pt idx="6592">
                  <c:v>43822</c:v>
                </c:pt>
                <c:pt idx="6593">
                  <c:v>43823</c:v>
                </c:pt>
                <c:pt idx="6594">
                  <c:v>43824</c:v>
                </c:pt>
                <c:pt idx="6595">
                  <c:v>43825</c:v>
                </c:pt>
                <c:pt idx="6596">
                  <c:v>43826</c:v>
                </c:pt>
                <c:pt idx="6597">
                  <c:v>43827</c:v>
                </c:pt>
                <c:pt idx="6598">
                  <c:v>43828</c:v>
                </c:pt>
                <c:pt idx="6599">
                  <c:v>43829</c:v>
                </c:pt>
                <c:pt idx="6600">
                  <c:v>43830</c:v>
                </c:pt>
                <c:pt idx="6601">
                  <c:v>43831</c:v>
                </c:pt>
                <c:pt idx="6602">
                  <c:v>43832</c:v>
                </c:pt>
                <c:pt idx="6603">
                  <c:v>43833</c:v>
                </c:pt>
                <c:pt idx="6604">
                  <c:v>43834</c:v>
                </c:pt>
                <c:pt idx="6605">
                  <c:v>43835</c:v>
                </c:pt>
                <c:pt idx="6606">
                  <c:v>43836</c:v>
                </c:pt>
                <c:pt idx="6607">
                  <c:v>43837</c:v>
                </c:pt>
                <c:pt idx="6608">
                  <c:v>43838</c:v>
                </c:pt>
                <c:pt idx="6609">
                  <c:v>43839</c:v>
                </c:pt>
                <c:pt idx="6610">
                  <c:v>43840</c:v>
                </c:pt>
                <c:pt idx="6611">
                  <c:v>43841</c:v>
                </c:pt>
                <c:pt idx="6612">
                  <c:v>43842</c:v>
                </c:pt>
                <c:pt idx="6613">
                  <c:v>43843</c:v>
                </c:pt>
                <c:pt idx="6614">
                  <c:v>43844</c:v>
                </c:pt>
                <c:pt idx="6615">
                  <c:v>43845</c:v>
                </c:pt>
                <c:pt idx="6616">
                  <c:v>43846</c:v>
                </c:pt>
                <c:pt idx="6617">
                  <c:v>43847</c:v>
                </c:pt>
                <c:pt idx="6618">
                  <c:v>43848</c:v>
                </c:pt>
                <c:pt idx="6619">
                  <c:v>43849</c:v>
                </c:pt>
                <c:pt idx="6620">
                  <c:v>43850</c:v>
                </c:pt>
                <c:pt idx="6621">
                  <c:v>43851</c:v>
                </c:pt>
                <c:pt idx="6622">
                  <c:v>43852</c:v>
                </c:pt>
                <c:pt idx="6623">
                  <c:v>43853</c:v>
                </c:pt>
                <c:pt idx="6624">
                  <c:v>43854</c:v>
                </c:pt>
                <c:pt idx="6625">
                  <c:v>43855</c:v>
                </c:pt>
                <c:pt idx="6626">
                  <c:v>43856</c:v>
                </c:pt>
                <c:pt idx="6627">
                  <c:v>43857</c:v>
                </c:pt>
                <c:pt idx="6628">
                  <c:v>43858</c:v>
                </c:pt>
                <c:pt idx="6629">
                  <c:v>43859</c:v>
                </c:pt>
                <c:pt idx="6630">
                  <c:v>43860</c:v>
                </c:pt>
                <c:pt idx="6631">
                  <c:v>43861</c:v>
                </c:pt>
                <c:pt idx="6632">
                  <c:v>43862</c:v>
                </c:pt>
                <c:pt idx="6633">
                  <c:v>43863</c:v>
                </c:pt>
                <c:pt idx="6634">
                  <c:v>43864</c:v>
                </c:pt>
                <c:pt idx="6635">
                  <c:v>43865</c:v>
                </c:pt>
                <c:pt idx="6636">
                  <c:v>43866</c:v>
                </c:pt>
                <c:pt idx="6637">
                  <c:v>43867</c:v>
                </c:pt>
                <c:pt idx="6638">
                  <c:v>43868</c:v>
                </c:pt>
                <c:pt idx="6639">
                  <c:v>43869</c:v>
                </c:pt>
                <c:pt idx="6640">
                  <c:v>43870</c:v>
                </c:pt>
                <c:pt idx="6641">
                  <c:v>43871</c:v>
                </c:pt>
                <c:pt idx="6642">
                  <c:v>43872</c:v>
                </c:pt>
                <c:pt idx="6643">
                  <c:v>43873</c:v>
                </c:pt>
                <c:pt idx="6644">
                  <c:v>43874</c:v>
                </c:pt>
                <c:pt idx="6645">
                  <c:v>43875</c:v>
                </c:pt>
                <c:pt idx="6646">
                  <c:v>43876</c:v>
                </c:pt>
                <c:pt idx="6647">
                  <c:v>43877</c:v>
                </c:pt>
                <c:pt idx="6648">
                  <c:v>43878</c:v>
                </c:pt>
                <c:pt idx="6649">
                  <c:v>43879</c:v>
                </c:pt>
                <c:pt idx="6650">
                  <c:v>43880</c:v>
                </c:pt>
                <c:pt idx="6651">
                  <c:v>43881</c:v>
                </c:pt>
                <c:pt idx="6652">
                  <c:v>43882</c:v>
                </c:pt>
                <c:pt idx="6653">
                  <c:v>43883</c:v>
                </c:pt>
                <c:pt idx="6654">
                  <c:v>43884</c:v>
                </c:pt>
                <c:pt idx="6655">
                  <c:v>43885</c:v>
                </c:pt>
                <c:pt idx="6656">
                  <c:v>43886</c:v>
                </c:pt>
                <c:pt idx="6657">
                  <c:v>43887</c:v>
                </c:pt>
                <c:pt idx="6658">
                  <c:v>43888</c:v>
                </c:pt>
                <c:pt idx="6659">
                  <c:v>43889</c:v>
                </c:pt>
                <c:pt idx="6660">
                  <c:v>43892</c:v>
                </c:pt>
                <c:pt idx="6661">
                  <c:v>43893</c:v>
                </c:pt>
                <c:pt idx="6662">
                  <c:v>43894</c:v>
                </c:pt>
                <c:pt idx="6663">
                  <c:v>43895</c:v>
                </c:pt>
                <c:pt idx="6664">
                  <c:v>43896</c:v>
                </c:pt>
                <c:pt idx="6665">
                  <c:v>43897</c:v>
                </c:pt>
                <c:pt idx="6666">
                  <c:v>43898</c:v>
                </c:pt>
                <c:pt idx="6667">
                  <c:v>43899</c:v>
                </c:pt>
                <c:pt idx="6668">
                  <c:v>43900</c:v>
                </c:pt>
                <c:pt idx="6669">
                  <c:v>43901</c:v>
                </c:pt>
                <c:pt idx="6670">
                  <c:v>43902</c:v>
                </c:pt>
                <c:pt idx="6671">
                  <c:v>43903</c:v>
                </c:pt>
                <c:pt idx="6672">
                  <c:v>43904</c:v>
                </c:pt>
                <c:pt idx="6673">
                  <c:v>43905</c:v>
                </c:pt>
                <c:pt idx="6674">
                  <c:v>43906</c:v>
                </c:pt>
                <c:pt idx="6675">
                  <c:v>43907</c:v>
                </c:pt>
                <c:pt idx="6676">
                  <c:v>43908</c:v>
                </c:pt>
                <c:pt idx="6677">
                  <c:v>43909</c:v>
                </c:pt>
                <c:pt idx="6678">
                  <c:v>43910</c:v>
                </c:pt>
                <c:pt idx="6679">
                  <c:v>43911</c:v>
                </c:pt>
                <c:pt idx="6680">
                  <c:v>43912</c:v>
                </c:pt>
                <c:pt idx="6681">
                  <c:v>43913</c:v>
                </c:pt>
                <c:pt idx="6682">
                  <c:v>43914</c:v>
                </c:pt>
                <c:pt idx="6683">
                  <c:v>43915</c:v>
                </c:pt>
                <c:pt idx="6684">
                  <c:v>43916</c:v>
                </c:pt>
                <c:pt idx="6685">
                  <c:v>43917</c:v>
                </c:pt>
                <c:pt idx="6686">
                  <c:v>43918</c:v>
                </c:pt>
                <c:pt idx="6687">
                  <c:v>43919</c:v>
                </c:pt>
                <c:pt idx="6688">
                  <c:v>43920</c:v>
                </c:pt>
                <c:pt idx="6689">
                  <c:v>43921</c:v>
                </c:pt>
                <c:pt idx="6690">
                  <c:v>43922</c:v>
                </c:pt>
                <c:pt idx="6691">
                  <c:v>43923</c:v>
                </c:pt>
                <c:pt idx="6692">
                  <c:v>43924</c:v>
                </c:pt>
                <c:pt idx="6693">
                  <c:v>43925</c:v>
                </c:pt>
                <c:pt idx="6694">
                  <c:v>43926</c:v>
                </c:pt>
                <c:pt idx="6695">
                  <c:v>43927</c:v>
                </c:pt>
                <c:pt idx="6696">
                  <c:v>43928</c:v>
                </c:pt>
                <c:pt idx="6697">
                  <c:v>43929</c:v>
                </c:pt>
                <c:pt idx="6698">
                  <c:v>43930</c:v>
                </c:pt>
                <c:pt idx="6699">
                  <c:v>43931</c:v>
                </c:pt>
                <c:pt idx="6700">
                  <c:v>43932</c:v>
                </c:pt>
                <c:pt idx="6701">
                  <c:v>43933</c:v>
                </c:pt>
                <c:pt idx="6702">
                  <c:v>43934</c:v>
                </c:pt>
                <c:pt idx="6703">
                  <c:v>43935</c:v>
                </c:pt>
                <c:pt idx="6704">
                  <c:v>43936</c:v>
                </c:pt>
                <c:pt idx="6705">
                  <c:v>43937</c:v>
                </c:pt>
                <c:pt idx="6706">
                  <c:v>43938</c:v>
                </c:pt>
                <c:pt idx="6707">
                  <c:v>43939</c:v>
                </c:pt>
                <c:pt idx="6708">
                  <c:v>43940</c:v>
                </c:pt>
                <c:pt idx="6709">
                  <c:v>43941</c:v>
                </c:pt>
                <c:pt idx="6710">
                  <c:v>43942</c:v>
                </c:pt>
                <c:pt idx="6711">
                  <c:v>43943</c:v>
                </c:pt>
                <c:pt idx="6712">
                  <c:v>43944</c:v>
                </c:pt>
                <c:pt idx="6713">
                  <c:v>43945</c:v>
                </c:pt>
                <c:pt idx="6714">
                  <c:v>43946</c:v>
                </c:pt>
                <c:pt idx="6715">
                  <c:v>43947</c:v>
                </c:pt>
                <c:pt idx="6716">
                  <c:v>43948</c:v>
                </c:pt>
                <c:pt idx="6717">
                  <c:v>43949</c:v>
                </c:pt>
                <c:pt idx="6718">
                  <c:v>43950</c:v>
                </c:pt>
                <c:pt idx="6719">
                  <c:v>43951</c:v>
                </c:pt>
                <c:pt idx="6720">
                  <c:v>43952</c:v>
                </c:pt>
                <c:pt idx="6721">
                  <c:v>43953</c:v>
                </c:pt>
                <c:pt idx="6722">
                  <c:v>43954</c:v>
                </c:pt>
                <c:pt idx="6723">
                  <c:v>43955</c:v>
                </c:pt>
                <c:pt idx="6724">
                  <c:v>43956</c:v>
                </c:pt>
                <c:pt idx="6725">
                  <c:v>43957</c:v>
                </c:pt>
                <c:pt idx="6726">
                  <c:v>43958</c:v>
                </c:pt>
                <c:pt idx="6727">
                  <c:v>43959</c:v>
                </c:pt>
                <c:pt idx="6728">
                  <c:v>43960</c:v>
                </c:pt>
                <c:pt idx="6729">
                  <c:v>43961</c:v>
                </c:pt>
                <c:pt idx="6730">
                  <c:v>43962</c:v>
                </c:pt>
                <c:pt idx="6731">
                  <c:v>43963</c:v>
                </c:pt>
                <c:pt idx="6732">
                  <c:v>43964</c:v>
                </c:pt>
                <c:pt idx="6733">
                  <c:v>43965</c:v>
                </c:pt>
                <c:pt idx="6734">
                  <c:v>43966</c:v>
                </c:pt>
                <c:pt idx="6735">
                  <c:v>43967</c:v>
                </c:pt>
                <c:pt idx="6736">
                  <c:v>43968</c:v>
                </c:pt>
                <c:pt idx="6737">
                  <c:v>43969</c:v>
                </c:pt>
                <c:pt idx="6738">
                  <c:v>43970</c:v>
                </c:pt>
                <c:pt idx="6739">
                  <c:v>43971</c:v>
                </c:pt>
                <c:pt idx="6740">
                  <c:v>43972</c:v>
                </c:pt>
                <c:pt idx="6741">
                  <c:v>43973</c:v>
                </c:pt>
                <c:pt idx="6742">
                  <c:v>43974</c:v>
                </c:pt>
                <c:pt idx="6743">
                  <c:v>43975</c:v>
                </c:pt>
                <c:pt idx="6744">
                  <c:v>43976</c:v>
                </c:pt>
                <c:pt idx="6745">
                  <c:v>43977</c:v>
                </c:pt>
                <c:pt idx="6746">
                  <c:v>43978</c:v>
                </c:pt>
                <c:pt idx="6747">
                  <c:v>43979</c:v>
                </c:pt>
                <c:pt idx="6748">
                  <c:v>43980</c:v>
                </c:pt>
                <c:pt idx="6749">
                  <c:v>43981</c:v>
                </c:pt>
                <c:pt idx="6750">
                  <c:v>43982</c:v>
                </c:pt>
                <c:pt idx="6751">
                  <c:v>43983</c:v>
                </c:pt>
                <c:pt idx="6752">
                  <c:v>43984</c:v>
                </c:pt>
                <c:pt idx="6753">
                  <c:v>43985</c:v>
                </c:pt>
                <c:pt idx="6754">
                  <c:v>43986</c:v>
                </c:pt>
                <c:pt idx="6755">
                  <c:v>43987</c:v>
                </c:pt>
                <c:pt idx="6756">
                  <c:v>43988</c:v>
                </c:pt>
                <c:pt idx="6757">
                  <c:v>43989</c:v>
                </c:pt>
                <c:pt idx="6758">
                  <c:v>43990</c:v>
                </c:pt>
                <c:pt idx="6759">
                  <c:v>43991</c:v>
                </c:pt>
                <c:pt idx="6760">
                  <c:v>43992</c:v>
                </c:pt>
                <c:pt idx="6761">
                  <c:v>43993</c:v>
                </c:pt>
                <c:pt idx="6762">
                  <c:v>43994</c:v>
                </c:pt>
                <c:pt idx="6763">
                  <c:v>43995</c:v>
                </c:pt>
                <c:pt idx="6764">
                  <c:v>43996</c:v>
                </c:pt>
                <c:pt idx="6765">
                  <c:v>43997</c:v>
                </c:pt>
                <c:pt idx="6766">
                  <c:v>43998</c:v>
                </c:pt>
                <c:pt idx="6767">
                  <c:v>43999</c:v>
                </c:pt>
                <c:pt idx="6768">
                  <c:v>44000</c:v>
                </c:pt>
                <c:pt idx="6769">
                  <c:v>44001</c:v>
                </c:pt>
                <c:pt idx="6770">
                  <c:v>44002</c:v>
                </c:pt>
                <c:pt idx="6771">
                  <c:v>44003</c:v>
                </c:pt>
                <c:pt idx="6772">
                  <c:v>44004</c:v>
                </c:pt>
                <c:pt idx="6773">
                  <c:v>44005</c:v>
                </c:pt>
                <c:pt idx="6774">
                  <c:v>44006</c:v>
                </c:pt>
                <c:pt idx="6775">
                  <c:v>44007</c:v>
                </c:pt>
                <c:pt idx="6776">
                  <c:v>44008</c:v>
                </c:pt>
                <c:pt idx="6777">
                  <c:v>44009</c:v>
                </c:pt>
                <c:pt idx="6778">
                  <c:v>44010</c:v>
                </c:pt>
                <c:pt idx="6779">
                  <c:v>44011</c:v>
                </c:pt>
                <c:pt idx="6780">
                  <c:v>44012</c:v>
                </c:pt>
                <c:pt idx="6781">
                  <c:v>44013</c:v>
                </c:pt>
                <c:pt idx="6782">
                  <c:v>44014</c:v>
                </c:pt>
                <c:pt idx="6783">
                  <c:v>44015</c:v>
                </c:pt>
                <c:pt idx="6784">
                  <c:v>44016</c:v>
                </c:pt>
                <c:pt idx="6785">
                  <c:v>44017</c:v>
                </c:pt>
                <c:pt idx="6786">
                  <c:v>44018</c:v>
                </c:pt>
                <c:pt idx="6787">
                  <c:v>44019</c:v>
                </c:pt>
                <c:pt idx="6788">
                  <c:v>44020</c:v>
                </c:pt>
                <c:pt idx="6789">
                  <c:v>44021</c:v>
                </c:pt>
                <c:pt idx="6790">
                  <c:v>44022</c:v>
                </c:pt>
                <c:pt idx="6791">
                  <c:v>44023</c:v>
                </c:pt>
                <c:pt idx="6792">
                  <c:v>44024</c:v>
                </c:pt>
                <c:pt idx="6793">
                  <c:v>44025</c:v>
                </c:pt>
                <c:pt idx="6794">
                  <c:v>44026</c:v>
                </c:pt>
                <c:pt idx="6795">
                  <c:v>44027</c:v>
                </c:pt>
                <c:pt idx="6796">
                  <c:v>44028</c:v>
                </c:pt>
                <c:pt idx="6797">
                  <c:v>44029</c:v>
                </c:pt>
                <c:pt idx="6798">
                  <c:v>44030</c:v>
                </c:pt>
                <c:pt idx="6799">
                  <c:v>44031</c:v>
                </c:pt>
                <c:pt idx="6800">
                  <c:v>44032</c:v>
                </c:pt>
                <c:pt idx="6801">
                  <c:v>44033</c:v>
                </c:pt>
                <c:pt idx="6802">
                  <c:v>44034</c:v>
                </c:pt>
                <c:pt idx="6803">
                  <c:v>44035</c:v>
                </c:pt>
                <c:pt idx="6804">
                  <c:v>44036</c:v>
                </c:pt>
                <c:pt idx="6805">
                  <c:v>44037</c:v>
                </c:pt>
                <c:pt idx="6806">
                  <c:v>44038</c:v>
                </c:pt>
                <c:pt idx="6807">
                  <c:v>44039</c:v>
                </c:pt>
                <c:pt idx="6808">
                  <c:v>44040</c:v>
                </c:pt>
                <c:pt idx="6809">
                  <c:v>44041</c:v>
                </c:pt>
                <c:pt idx="6810">
                  <c:v>44042</c:v>
                </c:pt>
                <c:pt idx="6811">
                  <c:v>44043</c:v>
                </c:pt>
                <c:pt idx="6812">
                  <c:v>44044</c:v>
                </c:pt>
                <c:pt idx="6813">
                  <c:v>44045</c:v>
                </c:pt>
                <c:pt idx="6814">
                  <c:v>44046</c:v>
                </c:pt>
                <c:pt idx="6815">
                  <c:v>44047</c:v>
                </c:pt>
                <c:pt idx="6816">
                  <c:v>44048</c:v>
                </c:pt>
                <c:pt idx="6817">
                  <c:v>44049</c:v>
                </c:pt>
                <c:pt idx="6818">
                  <c:v>44050</c:v>
                </c:pt>
                <c:pt idx="6819">
                  <c:v>44051</c:v>
                </c:pt>
                <c:pt idx="6820">
                  <c:v>44052</c:v>
                </c:pt>
                <c:pt idx="6821">
                  <c:v>44053</c:v>
                </c:pt>
                <c:pt idx="6822">
                  <c:v>44054</c:v>
                </c:pt>
                <c:pt idx="6823">
                  <c:v>44055</c:v>
                </c:pt>
                <c:pt idx="6824">
                  <c:v>44056</c:v>
                </c:pt>
                <c:pt idx="6825">
                  <c:v>44057</c:v>
                </c:pt>
                <c:pt idx="6826">
                  <c:v>44058</c:v>
                </c:pt>
                <c:pt idx="6827">
                  <c:v>44059</c:v>
                </c:pt>
                <c:pt idx="6828">
                  <c:v>44060</c:v>
                </c:pt>
                <c:pt idx="6829">
                  <c:v>44061</c:v>
                </c:pt>
                <c:pt idx="6830">
                  <c:v>44062</c:v>
                </c:pt>
                <c:pt idx="6831">
                  <c:v>44063</c:v>
                </c:pt>
                <c:pt idx="6832">
                  <c:v>44064</c:v>
                </c:pt>
                <c:pt idx="6833">
                  <c:v>44065</c:v>
                </c:pt>
                <c:pt idx="6834">
                  <c:v>44066</c:v>
                </c:pt>
                <c:pt idx="6835">
                  <c:v>44067</c:v>
                </c:pt>
                <c:pt idx="6836">
                  <c:v>44068</c:v>
                </c:pt>
                <c:pt idx="6837">
                  <c:v>44069</c:v>
                </c:pt>
                <c:pt idx="6838">
                  <c:v>44070</c:v>
                </c:pt>
                <c:pt idx="6839">
                  <c:v>44071</c:v>
                </c:pt>
                <c:pt idx="6840">
                  <c:v>44073</c:v>
                </c:pt>
                <c:pt idx="6841">
                  <c:v>44074</c:v>
                </c:pt>
                <c:pt idx="6842">
                  <c:v>44075</c:v>
                </c:pt>
                <c:pt idx="6843">
                  <c:v>44076</c:v>
                </c:pt>
                <c:pt idx="6844">
                  <c:v>44077</c:v>
                </c:pt>
                <c:pt idx="6845">
                  <c:v>44078</c:v>
                </c:pt>
                <c:pt idx="6846">
                  <c:v>44079</c:v>
                </c:pt>
                <c:pt idx="6847">
                  <c:v>44080</c:v>
                </c:pt>
                <c:pt idx="6848">
                  <c:v>44081</c:v>
                </c:pt>
                <c:pt idx="6849">
                  <c:v>44082</c:v>
                </c:pt>
                <c:pt idx="6850">
                  <c:v>44083</c:v>
                </c:pt>
                <c:pt idx="6851">
                  <c:v>44084</c:v>
                </c:pt>
                <c:pt idx="6852">
                  <c:v>44085</c:v>
                </c:pt>
                <c:pt idx="6853">
                  <c:v>44086</c:v>
                </c:pt>
                <c:pt idx="6854">
                  <c:v>44087</c:v>
                </c:pt>
                <c:pt idx="6855">
                  <c:v>44088</c:v>
                </c:pt>
                <c:pt idx="6856">
                  <c:v>44089</c:v>
                </c:pt>
                <c:pt idx="6857">
                  <c:v>44090</c:v>
                </c:pt>
                <c:pt idx="6858">
                  <c:v>44091</c:v>
                </c:pt>
                <c:pt idx="6859">
                  <c:v>44092</c:v>
                </c:pt>
                <c:pt idx="6860">
                  <c:v>44093</c:v>
                </c:pt>
                <c:pt idx="6861">
                  <c:v>44094</c:v>
                </c:pt>
                <c:pt idx="6862">
                  <c:v>44095</c:v>
                </c:pt>
                <c:pt idx="6863">
                  <c:v>44096</c:v>
                </c:pt>
                <c:pt idx="6864">
                  <c:v>44097</c:v>
                </c:pt>
                <c:pt idx="6865">
                  <c:v>44098</c:v>
                </c:pt>
                <c:pt idx="6866">
                  <c:v>44099</c:v>
                </c:pt>
                <c:pt idx="6867">
                  <c:v>44100</c:v>
                </c:pt>
                <c:pt idx="6868">
                  <c:v>44101</c:v>
                </c:pt>
                <c:pt idx="6869">
                  <c:v>44102</c:v>
                </c:pt>
                <c:pt idx="6870">
                  <c:v>44103</c:v>
                </c:pt>
                <c:pt idx="6871">
                  <c:v>44104</c:v>
                </c:pt>
                <c:pt idx="6872">
                  <c:v>44105</c:v>
                </c:pt>
                <c:pt idx="6873">
                  <c:v>44106</c:v>
                </c:pt>
                <c:pt idx="6874">
                  <c:v>44107</c:v>
                </c:pt>
                <c:pt idx="6875">
                  <c:v>44108</c:v>
                </c:pt>
                <c:pt idx="6876">
                  <c:v>44109</c:v>
                </c:pt>
                <c:pt idx="6877">
                  <c:v>44110</c:v>
                </c:pt>
                <c:pt idx="6878">
                  <c:v>44111</c:v>
                </c:pt>
                <c:pt idx="6879">
                  <c:v>44112</c:v>
                </c:pt>
                <c:pt idx="6880">
                  <c:v>44113</c:v>
                </c:pt>
                <c:pt idx="6881">
                  <c:v>44114</c:v>
                </c:pt>
                <c:pt idx="6882">
                  <c:v>44115</c:v>
                </c:pt>
                <c:pt idx="6883">
                  <c:v>44116</c:v>
                </c:pt>
                <c:pt idx="6884">
                  <c:v>44117</c:v>
                </c:pt>
                <c:pt idx="6885">
                  <c:v>44118</c:v>
                </c:pt>
                <c:pt idx="6886">
                  <c:v>44119</c:v>
                </c:pt>
                <c:pt idx="6887">
                  <c:v>44120</c:v>
                </c:pt>
                <c:pt idx="6888">
                  <c:v>44121</c:v>
                </c:pt>
                <c:pt idx="6889">
                  <c:v>44122</c:v>
                </c:pt>
                <c:pt idx="6890">
                  <c:v>44123</c:v>
                </c:pt>
                <c:pt idx="6891">
                  <c:v>44124</c:v>
                </c:pt>
                <c:pt idx="6892">
                  <c:v>44125</c:v>
                </c:pt>
                <c:pt idx="6893">
                  <c:v>44126</c:v>
                </c:pt>
                <c:pt idx="6894">
                  <c:v>44127</c:v>
                </c:pt>
                <c:pt idx="6895">
                  <c:v>44128</c:v>
                </c:pt>
                <c:pt idx="6896">
                  <c:v>44129</c:v>
                </c:pt>
                <c:pt idx="6897">
                  <c:v>44130</c:v>
                </c:pt>
                <c:pt idx="6898">
                  <c:v>44131</c:v>
                </c:pt>
                <c:pt idx="6899">
                  <c:v>44132</c:v>
                </c:pt>
                <c:pt idx="6900">
                  <c:v>44133</c:v>
                </c:pt>
                <c:pt idx="6901">
                  <c:v>44134</c:v>
                </c:pt>
                <c:pt idx="6902">
                  <c:v>44135</c:v>
                </c:pt>
                <c:pt idx="6903">
                  <c:v>44136</c:v>
                </c:pt>
                <c:pt idx="6904">
                  <c:v>44137</c:v>
                </c:pt>
                <c:pt idx="6905">
                  <c:v>44138</c:v>
                </c:pt>
                <c:pt idx="6906">
                  <c:v>44139</c:v>
                </c:pt>
                <c:pt idx="6907">
                  <c:v>44140</c:v>
                </c:pt>
                <c:pt idx="6908">
                  <c:v>44141</c:v>
                </c:pt>
                <c:pt idx="6909">
                  <c:v>44142</c:v>
                </c:pt>
                <c:pt idx="6910">
                  <c:v>44143</c:v>
                </c:pt>
                <c:pt idx="6911">
                  <c:v>44144</c:v>
                </c:pt>
                <c:pt idx="6912">
                  <c:v>44145</c:v>
                </c:pt>
                <c:pt idx="6913">
                  <c:v>44146</c:v>
                </c:pt>
                <c:pt idx="6914">
                  <c:v>44147</c:v>
                </c:pt>
                <c:pt idx="6915">
                  <c:v>44148</c:v>
                </c:pt>
                <c:pt idx="6916">
                  <c:v>44149</c:v>
                </c:pt>
                <c:pt idx="6917">
                  <c:v>44150</c:v>
                </c:pt>
                <c:pt idx="6918">
                  <c:v>44151</c:v>
                </c:pt>
                <c:pt idx="6919">
                  <c:v>44152</c:v>
                </c:pt>
                <c:pt idx="6920">
                  <c:v>44153</c:v>
                </c:pt>
                <c:pt idx="6921">
                  <c:v>44154</c:v>
                </c:pt>
                <c:pt idx="6922">
                  <c:v>44155</c:v>
                </c:pt>
                <c:pt idx="6923">
                  <c:v>44156</c:v>
                </c:pt>
                <c:pt idx="6924">
                  <c:v>44157</c:v>
                </c:pt>
                <c:pt idx="6925">
                  <c:v>44158</c:v>
                </c:pt>
                <c:pt idx="6926">
                  <c:v>44159</c:v>
                </c:pt>
                <c:pt idx="6927">
                  <c:v>44160</c:v>
                </c:pt>
                <c:pt idx="6928">
                  <c:v>44161</c:v>
                </c:pt>
                <c:pt idx="6929">
                  <c:v>44162</c:v>
                </c:pt>
                <c:pt idx="6930">
                  <c:v>44163</c:v>
                </c:pt>
                <c:pt idx="6931">
                  <c:v>44164</c:v>
                </c:pt>
                <c:pt idx="6932">
                  <c:v>44165</c:v>
                </c:pt>
                <c:pt idx="6933">
                  <c:v>44166</c:v>
                </c:pt>
                <c:pt idx="6934">
                  <c:v>44167</c:v>
                </c:pt>
                <c:pt idx="6935">
                  <c:v>44168</c:v>
                </c:pt>
                <c:pt idx="6936">
                  <c:v>44169</c:v>
                </c:pt>
                <c:pt idx="6937">
                  <c:v>44170</c:v>
                </c:pt>
                <c:pt idx="6938">
                  <c:v>44171</c:v>
                </c:pt>
                <c:pt idx="6939">
                  <c:v>44172</c:v>
                </c:pt>
                <c:pt idx="6940">
                  <c:v>44173</c:v>
                </c:pt>
                <c:pt idx="6941">
                  <c:v>44174</c:v>
                </c:pt>
                <c:pt idx="6942">
                  <c:v>44175</c:v>
                </c:pt>
                <c:pt idx="6943">
                  <c:v>44176</c:v>
                </c:pt>
                <c:pt idx="6944">
                  <c:v>44177</c:v>
                </c:pt>
                <c:pt idx="6945">
                  <c:v>44178</c:v>
                </c:pt>
                <c:pt idx="6946">
                  <c:v>44179</c:v>
                </c:pt>
                <c:pt idx="6947">
                  <c:v>44180</c:v>
                </c:pt>
                <c:pt idx="6948">
                  <c:v>44181</c:v>
                </c:pt>
                <c:pt idx="6949">
                  <c:v>44182</c:v>
                </c:pt>
                <c:pt idx="6950">
                  <c:v>44183</c:v>
                </c:pt>
                <c:pt idx="6951">
                  <c:v>44184</c:v>
                </c:pt>
                <c:pt idx="6952">
                  <c:v>44185</c:v>
                </c:pt>
                <c:pt idx="6953">
                  <c:v>44186</c:v>
                </c:pt>
                <c:pt idx="6954">
                  <c:v>44187</c:v>
                </c:pt>
                <c:pt idx="6955">
                  <c:v>44188</c:v>
                </c:pt>
                <c:pt idx="6956">
                  <c:v>44189</c:v>
                </c:pt>
                <c:pt idx="6957">
                  <c:v>44190</c:v>
                </c:pt>
                <c:pt idx="6958">
                  <c:v>44191</c:v>
                </c:pt>
                <c:pt idx="6959">
                  <c:v>44192</c:v>
                </c:pt>
                <c:pt idx="6960">
                  <c:v>44193</c:v>
                </c:pt>
                <c:pt idx="6961">
                  <c:v>44194</c:v>
                </c:pt>
                <c:pt idx="6962">
                  <c:v>44195</c:v>
                </c:pt>
                <c:pt idx="6963">
                  <c:v>44196</c:v>
                </c:pt>
                <c:pt idx="6964">
                  <c:v>44197</c:v>
                </c:pt>
                <c:pt idx="6965">
                  <c:v>44198</c:v>
                </c:pt>
                <c:pt idx="6966">
                  <c:v>44199</c:v>
                </c:pt>
                <c:pt idx="6967">
                  <c:v>44200</c:v>
                </c:pt>
                <c:pt idx="6968">
                  <c:v>44201</c:v>
                </c:pt>
                <c:pt idx="6969">
                  <c:v>44202</c:v>
                </c:pt>
                <c:pt idx="6970">
                  <c:v>44203</c:v>
                </c:pt>
                <c:pt idx="6971">
                  <c:v>44204</c:v>
                </c:pt>
                <c:pt idx="6972">
                  <c:v>44205</c:v>
                </c:pt>
                <c:pt idx="6973">
                  <c:v>44206</c:v>
                </c:pt>
                <c:pt idx="6974">
                  <c:v>44207</c:v>
                </c:pt>
                <c:pt idx="6975">
                  <c:v>44208</c:v>
                </c:pt>
                <c:pt idx="6976">
                  <c:v>44209</c:v>
                </c:pt>
                <c:pt idx="6977">
                  <c:v>44210</c:v>
                </c:pt>
                <c:pt idx="6978">
                  <c:v>44211</c:v>
                </c:pt>
                <c:pt idx="6979">
                  <c:v>44212</c:v>
                </c:pt>
                <c:pt idx="6980">
                  <c:v>44213</c:v>
                </c:pt>
                <c:pt idx="6981">
                  <c:v>44214</c:v>
                </c:pt>
                <c:pt idx="6982">
                  <c:v>44215</c:v>
                </c:pt>
                <c:pt idx="6983">
                  <c:v>44216</c:v>
                </c:pt>
                <c:pt idx="6984">
                  <c:v>44217</c:v>
                </c:pt>
                <c:pt idx="6985">
                  <c:v>44218</c:v>
                </c:pt>
                <c:pt idx="6986">
                  <c:v>44219</c:v>
                </c:pt>
                <c:pt idx="6987">
                  <c:v>44220</c:v>
                </c:pt>
                <c:pt idx="6988">
                  <c:v>44221</c:v>
                </c:pt>
                <c:pt idx="6989">
                  <c:v>44222</c:v>
                </c:pt>
                <c:pt idx="6990">
                  <c:v>44223</c:v>
                </c:pt>
                <c:pt idx="6991">
                  <c:v>44224</c:v>
                </c:pt>
                <c:pt idx="6992">
                  <c:v>44225</c:v>
                </c:pt>
                <c:pt idx="6993">
                  <c:v>44226</c:v>
                </c:pt>
                <c:pt idx="6994">
                  <c:v>44227</c:v>
                </c:pt>
                <c:pt idx="6995">
                  <c:v>44228</c:v>
                </c:pt>
                <c:pt idx="6996">
                  <c:v>44229</c:v>
                </c:pt>
                <c:pt idx="6997">
                  <c:v>44230</c:v>
                </c:pt>
                <c:pt idx="6998">
                  <c:v>44231</c:v>
                </c:pt>
                <c:pt idx="6999">
                  <c:v>44232</c:v>
                </c:pt>
                <c:pt idx="7000">
                  <c:v>44233</c:v>
                </c:pt>
                <c:pt idx="7001">
                  <c:v>44234</c:v>
                </c:pt>
                <c:pt idx="7002">
                  <c:v>44235</c:v>
                </c:pt>
                <c:pt idx="7003">
                  <c:v>44236</c:v>
                </c:pt>
                <c:pt idx="7004">
                  <c:v>44237</c:v>
                </c:pt>
                <c:pt idx="7005">
                  <c:v>44238</c:v>
                </c:pt>
                <c:pt idx="7006">
                  <c:v>44239</c:v>
                </c:pt>
                <c:pt idx="7007">
                  <c:v>44240</c:v>
                </c:pt>
                <c:pt idx="7008">
                  <c:v>44241</c:v>
                </c:pt>
                <c:pt idx="7009">
                  <c:v>44242</c:v>
                </c:pt>
                <c:pt idx="7010">
                  <c:v>44243</c:v>
                </c:pt>
                <c:pt idx="7011">
                  <c:v>44244</c:v>
                </c:pt>
                <c:pt idx="7012">
                  <c:v>44245</c:v>
                </c:pt>
                <c:pt idx="7013">
                  <c:v>44246</c:v>
                </c:pt>
                <c:pt idx="7014">
                  <c:v>44247</c:v>
                </c:pt>
                <c:pt idx="7015">
                  <c:v>44248</c:v>
                </c:pt>
                <c:pt idx="7016">
                  <c:v>44249</c:v>
                </c:pt>
                <c:pt idx="7017">
                  <c:v>44250</c:v>
                </c:pt>
                <c:pt idx="7018">
                  <c:v>44251</c:v>
                </c:pt>
                <c:pt idx="7019">
                  <c:v>44252</c:v>
                </c:pt>
                <c:pt idx="7020">
                  <c:v>44253</c:v>
                </c:pt>
                <c:pt idx="7021">
                  <c:v>44254</c:v>
                </c:pt>
                <c:pt idx="7022">
                  <c:v>44255</c:v>
                </c:pt>
                <c:pt idx="7023">
                  <c:v>44256</c:v>
                </c:pt>
                <c:pt idx="7024">
                  <c:v>44257</c:v>
                </c:pt>
                <c:pt idx="7025">
                  <c:v>44258</c:v>
                </c:pt>
                <c:pt idx="7026">
                  <c:v>44259</c:v>
                </c:pt>
                <c:pt idx="7027">
                  <c:v>44260</c:v>
                </c:pt>
                <c:pt idx="7028">
                  <c:v>44261</c:v>
                </c:pt>
                <c:pt idx="7029">
                  <c:v>44262</c:v>
                </c:pt>
                <c:pt idx="7030">
                  <c:v>44263</c:v>
                </c:pt>
                <c:pt idx="7031">
                  <c:v>44264</c:v>
                </c:pt>
                <c:pt idx="7032">
                  <c:v>44265</c:v>
                </c:pt>
                <c:pt idx="7033">
                  <c:v>44266</c:v>
                </c:pt>
                <c:pt idx="7034">
                  <c:v>44267</c:v>
                </c:pt>
                <c:pt idx="7035">
                  <c:v>44268</c:v>
                </c:pt>
                <c:pt idx="7036">
                  <c:v>44269</c:v>
                </c:pt>
                <c:pt idx="7037">
                  <c:v>44270</c:v>
                </c:pt>
                <c:pt idx="7038">
                  <c:v>44271</c:v>
                </c:pt>
                <c:pt idx="7039">
                  <c:v>44272</c:v>
                </c:pt>
                <c:pt idx="7040">
                  <c:v>44273</c:v>
                </c:pt>
                <c:pt idx="7041">
                  <c:v>44274</c:v>
                </c:pt>
                <c:pt idx="7042">
                  <c:v>44275</c:v>
                </c:pt>
                <c:pt idx="7043">
                  <c:v>44276</c:v>
                </c:pt>
                <c:pt idx="7044">
                  <c:v>44277</c:v>
                </c:pt>
                <c:pt idx="7045">
                  <c:v>44278</c:v>
                </c:pt>
                <c:pt idx="7046">
                  <c:v>44279</c:v>
                </c:pt>
                <c:pt idx="7047">
                  <c:v>44280</c:v>
                </c:pt>
                <c:pt idx="7048">
                  <c:v>44281</c:v>
                </c:pt>
                <c:pt idx="7049">
                  <c:v>44282</c:v>
                </c:pt>
                <c:pt idx="7050">
                  <c:v>44283</c:v>
                </c:pt>
                <c:pt idx="7051">
                  <c:v>44284</c:v>
                </c:pt>
                <c:pt idx="7052">
                  <c:v>44285</c:v>
                </c:pt>
                <c:pt idx="7053">
                  <c:v>44286</c:v>
                </c:pt>
                <c:pt idx="7054">
                  <c:v>44287</c:v>
                </c:pt>
                <c:pt idx="7055">
                  <c:v>44288</c:v>
                </c:pt>
                <c:pt idx="7056">
                  <c:v>44289</c:v>
                </c:pt>
                <c:pt idx="7057">
                  <c:v>44290</c:v>
                </c:pt>
                <c:pt idx="7058">
                  <c:v>44291</c:v>
                </c:pt>
                <c:pt idx="7059">
                  <c:v>44292</c:v>
                </c:pt>
                <c:pt idx="7060">
                  <c:v>44293</c:v>
                </c:pt>
                <c:pt idx="7061">
                  <c:v>44294</c:v>
                </c:pt>
                <c:pt idx="7062">
                  <c:v>44295</c:v>
                </c:pt>
                <c:pt idx="7063">
                  <c:v>44296</c:v>
                </c:pt>
                <c:pt idx="7064">
                  <c:v>44297</c:v>
                </c:pt>
                <c:pt idx="7065">
                  <c:v>44298</c:v>
                </c:pt>
                <c:pt idx="7066">
                  <c:v>44299</c:v>
                </c:pt>
                <c:pt idx="7067">
                  <c:v>44300</c:v>
                </c:pt>
                <c:pt idx="7068">
                  <c:v>44301</c:v>
                </c:pt>
                <c:pt idx="7069">
                  <c:v>44302</c:v>
                </c:pt>
                <c:pt idx="7070">
                  <c:v>44303</c:v>
                </c:pt>
                <c:pt idx="7071">
                  <c:v>44304</c:v>
                </c:pt>
                <c:pt idx="7072">
                  <c:v>44305</c:v>
                </c:pt>
                <c:pt idx="7073">
                  <c:v>44306</c:v>
                </c:pt>
                <c:pt idx="7074">
                  <c:v>44307</c:v>
                </c:pt>
                <c:pt idx="7075">
                  <c:v>44308</c:v>
                </c:pt>
                <c:pt idx="7076">
                  <c:v>44309</c:v>
                </c:pt>
                <c:pt idx="7077">
                  <c:v>44310</c:v>
                </c:pt>
                <c:pt idx="7078">
                  <c:v>44311</c:v>
                </c:pt>
                <c:pt idx="7079">
                  <c:v>44312</c:v>
                </c:pt>
                <c:pt idx="7080">
                  <c:v>44313</c:v>
                </c:pt>
                <c:pt idx="7081">
                  <c:v>44314</c:v>
                </c:pt>
                <c:pt idx="7082">
                  <c:v>44315</c:v>
                </c:pt>
                <c:pt idx="7083">
                  <c:v>44316</c:v>
                </c:pt>
                <c:pt idx="7084">
                  <c:v>44317</c:v>
                </c:pt>
                <c:pt idx="7085">
                  <c:v>44318</c:v>
                </c:pt>
                <c:pt idx="7086">
                  <c:v>44319</c:v>
                </c:pt>
                <c:pt idx="7087">
                  <c:v>44320</c:v>
                </c:pt>
                <c:pt idx="7088">
                  <c:v>44321</c:v>
                </c:pt>
                <c:pt idx="7089">
                  <c:v>44322</c:v>
                </c:pt>
                <c:pt idx="7090">
                  <c:v>44323</c:v>
                </c:pt>
                <c:pt idx="7091">
                  <c:v>44324</c:v>
                </c:pt>
                <c:pt idx="7092">
                  <c:v>44326</c:v>
                </c:pt>
                <c:pt idx="7093">
                  <c:v>44327</c:v>
                </c:pt>
                <c:pt idx="7094">
                  <c:v>44328</c:v>
                </c:pt>
                <c:pt idx="7095">
                  <c:v>44329</c:v>
                </c:pt>
                <c:pt idx="7096">
                  <c:v>44330</c:v>
                </c:pt>
                <c:pt idx="7097">
                  <c:v>44331</c:v>
                </c:pt>
                <c:pt idx="7098">
                  <c:v>44332</c:v>
                </c:pt>
                <c:pt idx="7099">
                  <c:v>44333</c:v>
                </c:pt>
                <c:pt idx="7100">
                  <c:v>44334</c:v>
                </c:pt>
                <c:pt idx="7101">
                  <c:v>44335</c:v>
                </c:pt>
                <c:pt idx="7102">
                  <c:v>44336</c:v>
                </c:pt>
                <c:pt idx="7103">
                  <c:v>44337</c:v>
                </c:pt>
                <c:pt idx="7104">
                  <c:v>44338</c:v>
                </c:pt>
                <c:pt idx="7105">
                  <c:v>44339</c:v>
                </c:pt>
                <c:pt idx="7106">
                  <c:v>44340</c:v>
                </c:pt>
                <c:pt idx="7107">
                  <c:v>44341</c:v>
                </c:pt>
                <c:pt idx="7108">
                  <c:v>44342</c:v>
                </c:pt>
                <c:pt idx="7109">
                  <c:v>44343</c:v>
                </c:pt>
                <c:pt idx="7110">
                  <c:v>44344</c:v>
                </c:pt>
                <c:pt idx="7111">
                  <c:v>44345</c:v>
                </c:pt>
                <c:pt idx="7112">
                  <c:v>44346</c:v>
                </c:pt>
                <c:pt idx="7113">
                  <c:v>44347</c:v>
                </c:pt>
                <c:pt idx="7114">
                  <c:v>44348</c:v>
                </c:pt>
                <c:pt idx="7115">
                  <c:v>44349</c:v>
                </c:pt>
                <c:pt idx="7116">
                  <c:v>44350</c:v>
                </c:pt>
                <c:pt idx="7117">
                  <c:v>44351</c:v>
                </c:pt>
                <c:pt idx="7118">
                  <c:v>44352</c:v>
                </c:pt>
                <c:pt idx="7119">
                  <c:v>44353</c:v>
                </c:pt>
                <c:pt idx="7120">
                  <c:v>44354</c:v>
                </c:pt>
                <c:pt idx="7121">
                  <c:v>44355</c:v>
                </c:pt>
                <c:pt idx="7122">
                  <c:v>44356</c:v>
                </c:pt>
                <c:pt idx="7123">
                  <c:v>44357</c:v>
                </c:pt>
                <c:pt idx="7124">
                  <c:v>44358</c:v>
                </c:pt>
                <c:pt idx="7125">
                  <c:v>44359</c:v>
                </c:pt>
                <c:pt idx="7126">
                  <c:v>44360</c:v>
                </c:pt>
                <c:pt idx="7127">
                  <c:v>44361</c:v>
                </c:pt>
                <c:pt idx="7128">
                  <c:v>44362</c:v>
                </c:pt>
                <c:pt idx="7129">
                  <c:v>44363</c:v>
                </c:pt>
                <c:pt idx="7130">
                  <c:v>44364</c:v>
                </c:pt>
                <c:pt idx="7131">
                  <c:v>44365</c:v>
                </c:pt>
                <c:pt idx="7132">
                  <c:v>44366</c:v>
                </c:pt>
                <c:pt idx="7133">
                  <c:v>44367</c:v>
                </c:pt>
                <c:pt idx="7134">
                  <c:v>44368</c:v>
                </c:pt>
                <c:pt idx="7135">
                  <c:v>44369</c:v>
                </c:pt>
                <c:pt idx="7136">
                  <c:v>44370</c:v>
                </c:pt>
                <c:pt idx="7137">
                  <c:v>44371</c:v>
                </c:pt>
                <c:pt idx="7138">
                  <c:v>44372</c:v>
                </c:pt>
                <c:pt idx="7139">
                  <c:v>44373</c:v>
                </c:pt>
                <c:pt idx="7140">
                  <c:v>44374</c:v>
                </c:pt>
                <c:pt idx="7141">
                  <c:v>44375</c:v>
                </c:pt>
                <c:pt idx="7142">
                  <c:v>44376</c:v>
                </c:pt>
                <c:pt idx="7143">
                  <c:v>44377</c:v>
                </c:pt>
                <c:pt idx="7144">
                  <c:v>44378</c:v>
                </c:pt>
                <c:pt idx="7145">
                  <c:v>44379</c:v>
                </c:pt>
                <c:pt idx="7146">
                  <c:v>44380</c:v>
                </c:pt>
                <c:pt idx="7147">
                  <c:v>44381</c:v>
                </c:pt>
                <c:pt idx="7148">
                  <c:v>44382</c:v>
                </c:pt>
                <c:pt idx="7149">
                  <c:v>44383</c:v>
                </c:pt>
                <c:pt idx="7150">
                  <c:v>44384</c:v>
                </c:pt>
                <c:pt idx="7151">
                  <c:v>44385</c:v>
                </c:pt>
                <c:pt idx="7152">
                  <c:v>44386</c:v>
                </c:pt>
                <c:pt idx="7153">
                  <c:v>44387</c:v>
                </c:pt>
                <c:pt idx="7154">
                  <c:v>44388</c:v>
                </c:pt>
                <c:pt idx="7155">
                  <c:v>44389</c:v>
                </c:pt>
                <c:pt idx="7156">
                  <c:v>44390</c:v>
                </c:pt>
                <c:pt idx="7157">
                  <c:v>44391</c:v>
                </c:pt>
                <c:pt idx="7158">
                  <c:v>44392</c:v>
                </c:pt>
                <c:pt idx="7159">
                  <c:v>44393</c:v>
                </c:pt>
                <c:pt idx="7160">
                  <c:v>44394</c:v>
                </c:pt>
                <c:pt idx="7161">
                  <c:v>44395</c:v>
                </c:pt>
                <c:pt idx="7162">
                  <c:v>44396</c:v>
                </c:pt>
                <c:pt idx="7163">
                  <c:v>44397</c:v>
                </c:pt>
                <c:pt idx="7164">
                  <c:v>44398</c:v>
                </c:pt>
                <c:pt idx="7165">
                  <c:v>44399</c:v>
                </c:pt>
                <c:pt idx="7166">
                  <c:v>44400</c:v>
                </c:pt>
                <c:pt idx="7167">
                  <c:v>44401</c:v>
                </c:pt>
                <c:pt idx="7168">
                  <c:v>44402</c:v>
                </c:pt>
                <c:pt idx="7169">
                  <c:v>44403</c:v>
                </c:pt>
                <c:pt idx="7170">
                  <c:v>44404</c:v>
                </c:pt>
                <c:pt idx="7171">
                  <c:v>44405</c:v>
                </c:pt>
                <c:pt idx="7172">
                  <c:v>44406</c:v>
                </c:pt>
                <c:pt idx="7173">
                  <c:v>44407</c:v>
                </c:pt>
                <c:pt idx="7174">
                  <c:v>44408</c:v>
                </c:pt>
                <c:pt idx="7175">
                  <c:v>44409</c:v>
                </c:pt>
                <c:pt idx="7176">
                  <c:v>44410</c:v>
                </c:pt>
                <c:pt idx="7177">
                  <c:v>44411</c:v>
                </c:pt>
                <c:pt idx="7178">
                  <c:v>44412</c:v>
                </c:pt>
                <c:pt idx="7179">
                  <c:v>44413</c:v>
                </c:pt>
                <c:pt idx="7180">
                  <c:v>44414</c:v>
                </c:pt>
                <c:pt idx="7181">
                  <c:v>44415</c:v>
                </c:pt>
                <c:pt idx="7182">
                  <c:v>44416</c:v>
                </c:pt>
                <c:pt idx="7183">
                  <c:v>44417</c:v>
                </c:pt>
                <c:pt idx="7184">
                  <c:v>44418</c:v>
                </c:pt>
                <c:pt idx="7185">
                  <c:v>44419</c:v>
                </c:pt>
                <c:pt idx="7186">
                  <c:v>44420</c:v>
                </c:pt>
                <c:pt idx="7187">
                  <c:v>44421</c:v>
                </c:pt>
                <c:pt idx="7188">
                  <c:v>44422</c:v>
                </c:pt>
                <c:pt idx="7189">
                  <c:v>44423</c:v>
                </c:pt>
                <c:pt idx="7190">
                  <c:v>44424</c:v>
                </c:pt>
                <c:pt idx="7191">
                  <c:v>44425</c:v>
                </c:pt>
                <c:pt idx="7192">
                  <c:v>44426</c:v>
                </c:pt>
                <c:pt idx="7193">
                  <c:v>44427</c:v>
                </c:pt>
                <c:pt idx="7194">
                  <c:v>44428</c:v>
                </c:pt>
                <c:pt idx="7195">
                  <c:v>44429</c:v>
                </c:pt>
                <c:pt idx="7196">
                  <c:v>44430</c:v>
                </c:pt>
                <c:pt idx="7197">
                  <c:v>44431</c:v>
                </c:pt>
                <c:pt idx="7198">
                  <c:v>44432</c:v>
                </c:pt>
                <c:pt idx="7199">
                  <c:v>44433</c:v>
                </c:pt>
                <c:pt idx="7200">
                  <c:v>44434</c:v>
                </c:pt>
                <c:pt idx="7201">
                  <c:v>44435</c:v>
                </c:pt>
                <c:pt idx="7202">
                  <c:v>44436</c:v>
                </c:pt>
                <c:pt idx="7203">
                  <c:v>44437</c:v>
                </c:pt>
                <c:pt idx="7204">
                  <c:v>44438</c:v>
                </c:pt>
                <c:pt idx="7205">
                  <c:v>44439</c:v>
                </c:pt>
                <c:pt idx="7206">
                  <c:v>44440</c:v>
                </c:pt>
                <c:pt idx="7207">
                  <c:v>44441</c:v>
                </c:pt>
                <c:pt idx="7208">
                  <c:v>44442</c:v>
                </c:pt>
                <c:pt idx="7209">
                  <c:v>44443</c:v>
                </c:pt>
                <c:pt idx="7210">
                  <c:v>44444</c:v>
                </c:pt>
                <c:pt idx="7211">
                  <c:v>44445</c:v>
                </c:pt>
                <c:pt idx="7212">
                  <c:v>44446</c:v>
                </c:pt>
                <c:pt idx="7213">
                  <c:v>44447</c:v>
                </c:pt>
                <c:pt idx="7214">
                  <c:v>44448</c:v>
                </c:pt>
                <c:pt idx="7215">
                  <c:v>44449</c:v>
                </c:pt>
                <c:pt idx="7216">
                  <c:v>44450</c:v>
                </c:pt>
                <c:pt idx="7217">
                  <c:v>44451</c:v>
                </c:pt>
                <c:pt idx="7218">
                  <c:v>44452</c:v>
                </c:pt>
                <c:pt idx="7219">
                  <c:v>44453</c:v>
                </c:pt>
                <c:pt idx="7220">
                  <c:v>44454</c:v>
                </c:pt>
                <c:pt idx="7221">
                  <c:v>44455</c:v>
                </c:pt>
                <c:pt idx="7222">
                  <c:v>44456</c:v>
                </c:pt>
                <c:pt idx="7223">
                  <c:v>44457</c:v>
                </c:pt>
                <c:pt idx="7224">
                  <c:v>44458</c:v>
                </c:pt>
                <c:pt idx="7225">
                  <c:v>44459</c:v>
                </c:pt>
                <c:pt idx="7226">
                  <c:v>44460</c:v>
                </c:pt>
                <c:pt idx="7227">
                  <c:v>44461</c:v>
                </c:pt>
                <c:pt idx="7228">
                  <c:v>44462</c:v>
                </c:pt>
                <c:pt idx="7229">
                  <c:v>44463</c:v>
                </c:pt>
                <c:pt idx="7230">
                  <c:v>44464</c:v>
                </c:pt>
                <c:pt idx="7231">
                  <c:v>44465</c:v>
                </c:pt>
                <c:pt idx="7232">
                  <c:v>44466</c:v>
                </c:pt>
                <c:pt idx="7233">
                  <c:v>44467</c:v>
                </c:pt>
                <c:pt idx="7234">
                  <c:v>44468</c:v>
                </c:pt>
                <c:pt idx="7235">
                  <c:v>44469</c:v>
                </c:pt>
                <c:pt idx="7236">
                  <c:v>44470</c:v>
                </c:pt>
                <c:pt idx="7237">
                  <c:v>44471</c:v>
                </c:pt>
                <c:pt idx="7238">
                  <c:v>44472</c:v>
                </c:pt>
                <c:pt idx="7239">
                  <c:v>44473</c:v>
                </c:pt>
                <c:pt idx="7240">
                  <c:v>44474</c:v>
                </c:pt>
                <c:pt idx="7241">
                  <c:v>44475</c:v>
                </c:pt>
                <c:pt idx="7242">
                  <c:v>44476</c:v>
                </c:pt>
                <c:pt idx="7243">
                  <c:v>44477</c:v>
                </c:pt>
                <c:pt idx="7244">
                  <c:v>44478</c:v>
                </c:pt>
                <c:pt idx="7245">
                  <c:v>44479</c:v>
                </c:pt>
                <c:pt idx="7246">
                  <c:v>44480</c:v>
                </c:pt>
                <c:pt idx="7247">
                  <c:v>44481</c:v>
                </c:pt>
                <c:pt idx="7248">
                  <c:v>44482</c:v>
                </c:pt>
                <c:pt idx="7249">
                  <c:v>44483</c:v>
                </c:pt>
                <c:pt idx="7250">
                  <c:v>44484</c:v>
                </c:pt>
                <c:pt idx="7251">
                  <c:v>44485</c:v>
                </c:pt>
                <c:pt idx="7252">
                  <c:v>44486</c:v>
                </c:pt>
                <c:pt idx="7253">
                  <c:v>44487</c:v>
                </c:pt>
                <c:pt idx="7254">
                  <c:v>44488</c:v>
                </c:pt>
                <c:pt idx="7255">
                  <c:v>44489</c:v>
                </c:pt>
                <c:pt idx="7256">
                  <c:v>44490</c:v>
                </c:pt>
                <c:pt idx="7257">
                  <c:v>44491</c:v>
                </c:pt>
                <c:pt idx="7258">
                  <c:v>44492</c:v>
                </c:pt>
                <c:pt idx="7259">
                  <c:v>44493</c:v>
                </c:pt>
                <c:pt idx="7260">
                  <c:v>44494</c:v>
                </c:pt>
                <c:pt idx="7261">
                  <c:v>44495</c:v>
                </c:pt>
                <c:pt idx="7262">
                  <c:v>44496</c:v>
                </c:pt>
                <c:pt idx="7263">
                  <c:v>44497</c:v>
                </c:pt>
                <c:pt idx="7264">
                  <c:v>44498</c:v>
                </c:pt>
                <c:pt idx="7265">
                  <c:v>44499</c:v>
                </c:pt>
                <c:pt idx="7266">
                  <c:v>44500</c:v>
                </c:pt>
                <c:pt idx="7267">
                  <c:v>44501</c:v>
                </c:pt>
                <c:pt idx="7268">
                  <c:v>44502</c:v>
                </c:pt>
                <c:pt idx="7269">
                  <c:v>44503</c:v>
                </c:pt>
                <c:pt idx="7270">
                  <c:v>44504</c:v>
                </c:pt>
                <c:pt idx="7271">
                  <c:v>44505</c:v>
                </c:pt>
                <c:pt idx="7272">
                  <c:v>44506</c:v>
                </c:pt>
                <c:pt idx="7273">
                  <c:v>44507</c:v>
                </c:pt>
                <c:pt idx="7274">
                  <c:v>44508</c:v>
                </c:pt>
                <c:pt idx="7275">
                  <c:v>44509</c:v>
                </c:pt>
                <c:pt idx="7276">
                  <c:v>44510</c:v>
                </c:pt>
                <c:pt idx="7277">
                  <c:v>44511</c:v>
                </c:pt>
                <c:pt idx="7278">
                  <c:v>44512</c:v>
                </c:pt>
                <c:pt idx="7279">
                  <c:v>44513</c:v>
                </c:pt>
                <c:pt idx="7280">
                  <c:v>44514</c:v>
                </c:pt>
                <c:pt idx="7281">
                  <c:v>44515</c:v>
                </c:pt>
                <c:pt idx="7282">
                  <c:v>44516</c:v>
                </c:pt>
                <c:pt idx="7283">
                  <c:v>44517</c:v>
                </c:pt>
                <c:pt idx="7284">
                  <c:v>44518</c:v>
                </c:pt>
                <c:pt idx="7285">
                  <c:v>44519</c:v>
                </c:pt>
                <c:pt idx="7286">
                  <c:v>44520</c:v>
                </c:pt>
                <c:pt idx="7287">
                  <c:v>44521</c:v>
                </c:pt>
                <c:pt idx="7288">
                  <c:v>44522</c:v>
                </c:pt>
                <c:pt idx="7289">
                  <c:v>44523</c:v>
                </c:pt>
                <c:pt idx="7290">
                  <c:v>44524</c:v>
                </c:pt>
                <c:pt idx="7291">
                  <c:v>44525</c:v>
                </c:pt>
                <c:pt idx="7292">
                  <c:v>44526</c:v>
                </c:pt>
                <c:pt idx="7293">
                  <c:v>44527</c:v>
                </c:pt>
                <c:pt idx="7294">
                  <c:v>44528</c:v>
                </c:pt>
                <c:pt idx="7295">
                  <c:v>44529</c:v>
                </c:pt>
                <c:pt idx="7296">
                  <c:v>44530</c:v>
                </c:pt>
                <c:pt idx="7297">
                  <c:v>44531</c:v>
                </c:pt>
                <c:pt idx="7298">
                  <c:v>44532</c:v>
                </c:pt>
                <c:pt idx="7299">
                  <c:v>44533</c:v>
                </c:pt>
                <c:pt idx="7300">
                  <c:v>44534</c:v>
                </c:pt>
                <c:pt idx="7301">
                  <c:v>44535</c:v>
                </c:pt>
                <c:pt idx="7302">
                  <c:v>44536</c:v>
                </c:pt>
                <c:pt idx="7303">
                  <c:v>44537</c:v>
                </c:pt>
                <c:pt idx="7304">
                  <c:v>44538</c:v>
                </c:pt>
                <c:pt idx="7305">
                  <c:v>44539</c:v>
                </c:pt>
                <c:pt idx="7306">
                  <c:v>44540</c:v>
                </c:pt>
                <c:pt idx="7307">
                  <c:v>44541</c:v>
                </c:pt>
                <c:pt idx="7308">
                  <c:v>44542</c:v>
                </c:pt>
                <c:pt idx="7309">
                  <c:v>44543</c:v>
                </c:pt>
                <c:pt idx="7310">
                  <c:v>44544</c:v>
                </c:pt>
                <c:pt idx="7311">
                  <c:v>44545</c:v>
                </c:pt>
                <c:pt idx="7312">
                  <c:v>44546</c:v>
                </c:pt>
                <c:pt idx="7313">
                  <c:v>44547</c:v>
                </c:pt>
                <c:pt idx="7314">
                  <c:v>44548</c:v>
                </c:pt>
                <c:pt idx="7315">
                  <c:v>44549</c:v>
                </c:pt>
                <c:pt idx="7316">
                  <c:v>44550</c:v>
                </c:pt>
                <c:pt idx="7317">
                  <c:v>44551</c:v>
                </c:pt>
                <c:pt idx="7318">
                  <c:v>44552</c:v>
                </c:pt>
                <c:pt idx="7319">
                  <c:v>44553</c:v>
                </c:pt>
                <c:pt idx="7320">
                  <c:v>44554</c:v>
                </c:pt>
                <c:pt idx="7321">
                  <c:v>44555</c:v>
                </c:pt>
                <c:pt idx="7322">
                  <c:v>44556</c:v>
                </c:pt>
                <c:pt idx="7323">
                  <c:v>44557</c:v>
                </c:pt>
                <c:pt idx="7324">
                  <c:v>44558</c:v>
                </c:pt>
                <c:pt idx="7325">
                  <c:v>44559</c:v>
                </c:pt>
                <c:pt idx="7326">
                  <c:v>44560</c:v>
                </c:pt>
                <c:pt idx="7327">
                  <c:v>44561</c:v>
                </c:pt>
                <c:pt idx="7328">
                  <c:v>44562</c:v>
                </c:pt>
                <c:pt idx="7329">
                  <c:v>44563</c:v>
                </c:pt>
                <c:pt idx="7330">
                  <c:v>44564</c:v>
                </c:pt>
                <c:pt idx="7331">
                  <c:v>44565</c:v>
                </c:pt>
                <c:pt idx="7332">
                  <c:v>44566</c:v>
                </c:pt>
                <c:pt idx="7333">
                  <c:v>44567</c:v>
                </c:pt>
                <c:pt idx="7334">
                  <c:v>44568</c:v>
                </c:pt>
                <c:pt idx="7335">
                  <c:v>44569</c:v>
                </c:pt>
                <c:pt idx="7336">
                  <c:v>44570</c:v>
                </c:pt>
                <c:pt idx="7337">
                  <c:v>44571</c:v>
                </c:pt>
                <c:pt idx="7338">
                  <c:v>44572</c:v>
                </c:pt>
                <c:pt idx="7339">
                  <c:v>44573</c:v>
                </c:pt>
                <c:pt idx="7340">
                  <c:v>44574</c:v>
                </c:pt>
                <c:pt idx="7341">
                  <c:v>44575</c:v>
                </c:pt>
                <c:pt idx="7342">
                  <c:v>44576</c:v>
                </c:pt>
                <c:pt idx="7343">
                  <c:v>44577</c:v>
                </c:pt>
                <c:pt idx="7344">
                  <c:v>44578</c:v>
                </c:pt>
                <c:pt idx="7345">
                  <c:v>44579</c:v>
                </c:pt>
                <c:pt idx="7346">
                  <c:v>44580</c:v>
                </c:pt>
                <c:pt idx="7347">
                  <c:v>44581</c:v>
                </c:pt>
                <c:pt idx="7348">
                  <c:v>44582</c:v>
                </c:pt>
                <c:pt idx="7349">
                  <c:v>44583</c:v>
                </c:pt>
                <c:pt idx="7350">
                  <c:v>44584</c:v>
                </c:pt>
                <c:pt idx="7351">
                  <c:v>44585</c:v>
                </c:pt>
                <c:pt idx="7352">
                  <c:v>44586</c:v>
                </c:pt>
                <c:pt idx="7353">
                  <c:v>44587</c:v>
                </c:pt>
                <c:pt idx="7354">
                  <c:v>44588</c:v>
                </c:pt>
                <c:pt idx="7355">
                  <c:v>44589</c:v>
                </c:pt>
                <c:pt idx="7356">
                  <c:v>44590</c:v>
                </c:pt>
                <c:pt idx="7357">
                  <c:v>44591</c:v>
                </c:pt>
                <c:pt idx="7358">
                  <c:v>44592</c:v>
                </c:pt>
                <c:pt idx="7359">
                  <c:v>44593</c:v>
                </c:pt>
                <c:pt idx="7360">
                  <c:v>44594</c:v>
                </c:pt>
                <c:pt idx="7361">
                  <c:v>44595</c:v>
                </c:pt>
                <c:pt idx="7362">
                  <c:v>44596</c:v>
                </c:pt>
                <c:pt idx="7363">
                  <c:v>44597</c:v>
                </c:pt>
                <c:pt idx="7364">
                  <c:v>44598</c:v>
                </c:pt>
                <c:pt idx="7365">
                  <c:v>44599</c:v>
                </c:pt>
                <c:pt idx="7366">
                  <c:v>44600</c:v>
                </c:pt>
                <c:pt idx="7367">
                  <c:v>44601</c:v>
                </c:pt>
                <c:pt idx="7368">
                  <c:v>44602</c:v>
                </c:pt>
                <c:pt idx="7369">
                  <c:v>44603</c:v>
                </c:pt>
                <c:pt idx="7370">
                  <c:v>44604</c:v>
                </c:pt>
                <c:pt idx="7371">
                  <c:v>44605</c:v>
                </c:pt>
                <c:pt idx="7372">
                  <c:v>44606</c:v>
                </c:pt>
                <c:pt idx="7373">
                  <c:v>44607</c:v>
                </c:pt>
                <c:pt idx="7374">
                  <c:v>44608</c:v>
                </c:pt>
                <c:pt idx="7375">
                  <c:v>44609</c:v>
                </c:pt>
                <c:pt idx="7376">
                  <c:v>44610</c:v>
                </c:pt>
                <c:pt idx="7377">
                  <c:v>44611</c:v>
                </c:pt>
                <c:pt idx="7378">
                  <c:v>44612</c:v>
                </c:pt>
                <c:pt idx="7379">
                  <c:v>44613</c:v>
                </c:pt>
                <c:pt idx="7380">
                  <c:v>44614</c:v>
                </c:pt>
                <c:pt idx="7381">
                  <c:v>44615</c:v>
                </c:pt>
                <c:pt idx="7382">
                  <c:v>44616</c:v>
                </c:pt>
                <c:pt idx="7383">
                  <c:v>44617</c:v>
                </c:pt>
                <c:pt idx="7384">
                  <c:v>44618</c:v>
                </c:pt>
                <c:pt idx="7385">
                  <c:v>44619</c:v>
                </c:pt>
                <c:pt idx="7386">
                  <c:v>44620</c:v>
                </c:pt>
                <c:pt idx="7387">
                  <c:v>44621</c:v>
                </c:pt>
                <c:pt idx="7388">
                  <c:v>44622</c:v>
                </c:pt>
                <c:pt idx="7389">
                  <c:v>44623</c:v>
                </c:pt>
                <c:pt idx="7390">
                  <c:v>44624</c:v>
                </c:pt>
                <c:pt idx="7391">
                  <c:v>44625</c:v>
                </c:pt>
                <c:pt idx="7392">
                  <c:v>44626</c:v>
                </c:pt>
                <c:pt idx="7393">
                  <c:v>44627</c:v>
                </c:pt>
                <c:pt idx="7394">
                  <c:v>44628</c:v>
                </c:pt>
                <c:pt idx="7395">
                  <c:v>44629</c:v>
                </c:pt>
                <c:pt idx="7396">
                  <c:v>44630</c:v>
                </c:pt>
                <c:pt idx="7397">
                  <c:v>44631</c:v>
                </c:pt>
                <c:pt idx="7398">
                  <c:v>44632</c:v>
                </c:pt>
                <c:pt idx="7399">
                  <c:v>44633</c:v>
                </c:pt>
                <c:pt idx="7400">
                  <c:v>44634</c:v>
                </c:pt>
                <c:pt idx="7401">
                  <c:v>44635</c:v>
                </c:pt>
                <c:pt idx="7402">
                  <c:v>44636</c:v>
                </c:pt>
                <c:pt idx="7403">
                  <c:v>44637</c:v>
                </c:pt>
                <c:pt idx="7404">
                  <c:v>44638</c:v>
                </c:pt>
                <c:pt idx="7405">
                  <c:v>44639</c:v>
                </c:pt>
                <c:pt idx="7406">
                  <c:v>44640</c:v>
                </c:pt>
                <c:pt idx="7407">
                  <c:v>44641</c:v>
                </c:pt>
                <c:pt idx="7408">
                  <c:v>44642</c:v>
                </c:pt>
                <c:pt idx="7409">
                  <c:v>44643</c:v>
                </c:pt>
                <c:pt idx="7410">
                  <c:v>44644</c:v>
                </c:pt>
                <c:pt idx="7411">
                  <c:v>44645</c:v>
                </c:pt>
                <c:pt idx="7412">
                  <c:v>44646</c:v>
                </c:pt>
                <c:pt idx="7413">
                  <c:v>44647</c:v>
                </c:pt>
                <c:pt idx="7414">
                  <c:v>44648</c:v>
                </c:pt>
                <c:pt idx="7415">
                  <c:v>44649</c:v>
                </c:pt>
                <c:pt idx="7416">
                  <c:v>44650</c:v>
                </c:pt>
                <c:pt idx="7417">
                  <c:v>44651</c:v>
                </c:pt>
                <c:pt idx="7418">
                  <c:v>44652</c:v>
                </c:pt>
                <c:pt idx="7419">
                  <c:v>44653</c:v>
                </c:pt>
                <c:pt idx="7420">
                  <c:v>44654</c:v>
                </c:pt>
                <c:pt idx="7421">
                  <c:v>44655</c:v>
                </c:pt>
                <c:pt idx="7422">
                  <c:v>44656</c:v>
                </c:pt>
                <c:pt idx="7423">
                  <c:v>44657</c:v>
                </c:pt>
                <c:pt idx="7424">
                  <c:v>44658</c:v>
                </c:pt>
                <c:pt idx="7425">
                  <c:v>44659</c:v>
                </c:pt>
                <c:pt idx="7426">
                  <c:v>44660</c:v>
                </c:pt>
                <c:pt idx="7427">
                  <c:v>44662</c:v>
                </c:pt>
                <c:pt idx="7428">
                  <c:v>44663</c:v>
                </c:pt>
                <c:pt idx="7429">
                  <c:v>44664</c:v>
                </c:pt>
                <c:pt idx="7430">
                  <c:v>44665</c:v>
                </c:pt>
                <c:pt idx="7431">
                  <c:v>44666</c:v>
                </c:pt>
                <c:pt idx="7432">
                  <c:v>44667</c:v>
                </c:pt>
                <c:pt idx="7433">
                  <c:v>44668</c:v>
                </c:pt>
                <c:pt idx="7434">
                  <c:v>44669</c:v>
                </c:pt>
                <c:pt idx="7435">
                  <c:v>44670</c:v>
                </c:pt>
                <c:pt idx="7436">
                  <c:v>44671</c:v>
                </c:pt>
                <c:pt idx="7437">
                  <c:v>44672</c:v>
                </c:pt>
                <c:pt idx="7438">
                  <c:v>44673</c:v>
                </c:pt>
                <c:pt idx="7439">
                  <c:v>44674</c:v>
                </c:pt>
                <c:pt idx="7440">
                  <c:v>44675</c:v>
                </c:pt>
                <c:pt idx="7441">
                  <c:v>44676</c:v>
                </c:pt>
                <c:pt idx="7442">
                  <c:v>44677</c:v>
                </c:pt>
                <c:pt idx="7443">
                  <c:v>44678</c:v>
                </c:pt>
                <c:pt idx="7444">
                  <c:v>44679</c:v>
                </c:pt>
                <c:pt idx="7445">
                  <c:v>44680</c:v>
                </c:pt>
                <c:pt idx="7446">
                  <c:v>44681</c:v>
                </c:pt>
                <c:pt idx="7447">
                  <c:v>44682</c:v>
                </c:pt>
                <c:pt idx="7448">
                  <c:v>44683</c:v>
                </c:pt>
                <c:pt idx="7449">
                  <c:v>44684</c:v>
                </c:pt>
                <c:pt idx="7450">
                  <c:v>44685</c:v>
                </c:pt>
                <c:pt idx="7451">
                  <c:v>44686</c:v>
                </c:pt>
                <c:pt idx="7452">
                  <c:v>44687</c:v>
                </c:pt>
                <c:pt idx="7453">
                  <c:v>44688</c:v>
                </c:pt>
                <c:pt idx="7454">
                  <c:v>44689</c:v>
                </c:pt>
                <c:pt idx="7455">
                  <c:v>44690</c:v>
                </c:pt>
                <c:pt idx="7456">
                  <c:v>44691</c:v>
                </c:pt>
                <c:pt idx="7457">
                  <c:v>44692</c:v>
                </c:pt>
                <c:pt idx="7458">
                  <c:v>44693</c:v>
                </c:pt>
                <c:pt idx="7459">
                  <c:v>44694</c:v>
                </c:pt>
                <c:pt idx="7460">
                  <c:v>44695</c:v>
                </c:pt>
                <c:pt idx="7461">
                  <c:v>44696</c:v>
                </c:pt>
                <c:pt idx="7462">
                  <c:v>44697</c:v>
                </c:pt>
                <c:pt idx="7463">
                  <c:v>44698</c:v>
                </c:pt>
                <c:pt idx="7464">
                  <c:v>44699</c:v>
                </c:pt>
                <c:pt idx="7465">
                  <c:v>44700</c:v>
                </c:pt>
                <c:pt idx="7466">
                  <c:v>44701</c:v>
                </c:pt>
                <c:pt idx="7467">
                  <c:v>44702</c:v>
                </c:pt>
                <c:pt idx="7468">
                  <c:v>44703</c:v>
                </c:pt>
                <c:pt idx="7469">
                  <c:v>44704</c:v>
                </c:pt>
                <c:pt idx="7470">
                  <c:v>44705</c:v>
                </c:pt>
                <c:pt idx="7471">
                  <c:v>44706</c:v>
                </c:pt>
                <c:pt idx="7472">
                  <c:v>44707</c:v>
                </c:pt>
                <c:pt idx="7473">
                  <c:v>44708</c:v>
                </c:pt>
                <c:pt idx="7474">
                  <c:v>44709</c:v>
                </c:pt>
                <c:pt idx="7475">
                  <c:v>44710</c:v>
                </c:pt>
                <c:pt idx="7476">
                  <c:v>44711</c:v>
                </c:pt>
                <c:pt idx="7477">
                  <c:v>44712</c:v>
                </c:pt>
                <c:pt idx="7478">
                  <c:v>44713</c:v>
                </c:pt>
                <c:pt idx="7479">
                  <c:v>44714</c:v>
                </c:pt>
                <c:pt idx="7480">
                  <c:v>44715</c:v>
                </c:pt>
                <c:pt idx="7481">
                  <c:v>44716</c:v>
                </c:pt>
                <c:pt idx="7482">
                  <c:v>44717</c:v>
                </c:pt>
                <c:pt idx="7483">
                  <c:v>44718</c:v>
                </c:pt>
                <c:pt idx="7484">
                  <c:v>44719</c:v>
                </c:pt>
                <c:pt idx="7485">
                  <c:v>44720</c:v>
                </c:pt>
                <c:pt idx="7486">
                  <c:v>44721</c:v>
                </c:pt>
                <c:pt idx="7487">
                  <c:v>44722</c:v>
                </c:pt>
                <c:pt idx="7488">
                  <c:v>44723</c:v>
                </c:pt>
                <c:pt idx="7489">
                  <c:v>44724</c:v>
                </c:pt>
                <c:pt idx="7490">
                  <c:v>44725</c:v>
                </c:pt>
                <c:pt idx="7491">
                  <c:v>44726</c:v>
                </c:pt>
                <c:pt idx="7492">
                  <c:v>44727</c:v>
                </c:pt>
                <c:pt idx="7493">
                  <c:v>44728</c:v>
                </c:pt>
                <c:pt idx="7494">
                  <c:v>44729</c:v>
                </c:pt>
                <c:pt idx="7495">
                  <c:v>44730</c:v>
                </c:pt>
                <c:pt idx="7496">
                  <c:v>44731</c:v>
                </c:pt>
                <c:pt idx="7497">
                  <c:v>44732</c:v>
                </c:pt>
                <c:pt idx="7498">
                  <c:v>44733</c:v>
                </c:pt>
                <c:pt idx="7499">
                  <c:v>44734</c:v>
                </c:pt>
                <c:pt idx="7500">
                  <c:v>44735</c:v>
                </c:pt>
                <c:pt idx="7501">
                  <c:v>44736</c:v>
                </c:pt>
                <c:pt idx="7502">
                  <c:v>44737</c:v>
                </c:pt>
                <c:pt idx="7503">
                  <c:v>44738</c:v>
                </c:pt>
                <c:pt idx="7504">
                  <c:v>44739</c:v>
                </c:pt>
                <c:pt idx="7505">
                  <c:v>44740</c:v>
                </c:pt>
                <c:pt idx="7506">
                  <c:v>44741</c:v>
                </c:pt>
                <c:pt idx="7507">
                  <c:v>44742</c:v>
                </c:pt>
                <c:pt idx="7508">
                  <c:v>44743</c:v>
                </c:pt>
                <c:pt idx="7509">
                  <c:v>44744</c:v>
                </c:pt>
                <c:pt idx="7510">
                  <c:v>44745</c:v>
                </c:pt>
                <c:pt idx="7511">
                  <c:v>44746</c:v>
                </c:pt>
                <c:pt idx="7512">
                  <c:v>44747</c:v>
                </c:pt>
                <c:pt idx="7513">
                  <c:v>44748</c:v>
                </c:pt>
                <c:pt idx="7514">
                  <c:v>44749</c:v>
                </c:pt>
                <c:pt idx="7515">
                  <c:v>44750</c:v>
                </c:pt>
                <c:pt idx="7516">
                  <c:v>44751</c:v>
                </c:pt>
                <c:pt idx="7517">
                  <c:v>44752</c:v>
                </c:pt>
                <c:pt idx="7518">
                  <c:v>44753</c:v>
                </c:pt>
                <c:pt idx="7519">
                  <c:v>44754</c:v>
                </c:pt>
                <c:pt idx="7520">
                  <c:v>44755</c:v>
                </c:pt>
                <c:pt idx="7521">
                  <c:v>44756</c:v>
                </c:pt>
                <c:pt idx="7522">
                  <c:v>44757</c:v>
                </c:pt>
                <c:pt idx="7523">
                  <c:v>44758</c:v>
                </c:pt>
                <c:pt idx="7524">
                  <c:v>44759</c:v>
                </c:pt>
                <c:pt idx="7525">
                  <c:v>44760</c:v>
                </c:pt>
                <c:pt idx="7526">
                  <c:v>44761</c:v>
                </c:pt>
                <c:pt idx="7527">
                  <c:v>44762</c:v>
                </c:pt>
                <c:pt idx="7528">
                  <c:v>44763</c:v>
                </c:pt>
                <c:pt idx="7529">
                  <c:v>44764</c:v>
                </c:pt>
                <c:pt idx="7530">
                  <c:v>44765</c:v>
                </c:pt>
                <c:pt idx="7531">
                  <c:v>44766</c:v>
                </c:pt>
                <c:pt idx="7532">
                  <c:v>44767</c:v>
                </c:pt>
                <c:pt idx="7533">
                  <c:v>44768</c:v>
                </c:pt>
                <c:pt idx="7534">
                  <c:v>44769</c:v>
                </c:pt>
                <c:pt idx="7535">
                  <c:v>44770</c:v>
                </c:pt>
                <c:pt idx="7536">
                  <c:v>44771</c:v>
                </c:pt>
                <c:pt idx="7537">
                  <c:v>44772</c:v>
                </c:pt>
                <c:pt idx="7538">
                  <c:v>44773</c:v>
                </c:pt>
                <c:pt idx="7539">
                  <c:v>44774</c:v>
                </c:pt>
                <c:pt idx="7540">
                  <c:v>44775</c:v>
                </c:pt>
                <c:pt idx="7541">
                  <c:v>44776</c:v>
                </c:pt>
                <c:pt idx="7542">
                  <c:v>44777</c:v>
                </c:pt>
                <c:pt idx="7543">
                  <c:v>44778</c:v>
                </c:pt>
                <c:pt idx="7544">
                  <c:v>44779</c:v>
                </c:pt>
                <c:pt idx="7545">
                  <c:v>44780</c:v>
                </c:pt>
                <c:pt idx="7546">
                  <c:v>44781</c:v>
                </c:pt>
                <c:pt idx="7547">
                  <c:v>44782</c:v>
                </c:pt>
                <c:pt idx="7548">
                  <c:v>44783</c:v>
                </c:pt>
                <c:pt idx="7549">
                  <c:v>44784</c:v>
                </c:pt>
                <c:pt idx="7550">
                  <c:v>44785</c:v>
                </c:pt>
                <c:pt idx="7551">
                  <c:v>44786</c:v>
                </c:pt>
                <c:pt idx="7552">
                  <c:v>44787</c:v>
                </c:pt>
                <c:pt idx="7553">
                  <c:v>44788</c:v>
                </c:pt>
                <c:pt idx="7554">
                  <c:v>44789</c:v>
                </c:pt>
                <c:pt idx="7555">
                  <c:v>44790</c:v>
                </c:pt>
                <c:pt idx="7556">
                  <c:v>44791</c:v>
                </c:pt>
                <c:pt idx="7557">
                  <c:v>44792</c:v>
                </c:pt>
                <c:pt idx="7558">
                  <c:v>44793</c:v>
                </c:pt>
                <c:pt idx="7559">
                  <c:v>44794</c:v>
                </c:pt>
                <c:pt idx="7560">
                  <c:v>44795</c:v>
                </c:pt>
                <c:pt idx="7561">
                  <c:v>44796</c:v>
                </c:pt>
                <c:pt idx="7562">
                  <c:v>44797</c:v>
                </c:pt>
                <c:pt idx="7563">
                  <c:v>44798</c:v>
                </c:pt>
                <c:pt idx="7564">
                  <c:v>44799</c:v>
                </c:pt>
                <c:pt idx="7565">
                  <c:v>44800</c:v>
                </c:pt>
                <c:pt idx="7566">
                  <c:v>44801</c:v>
                </c:pt>
                <c:pt idx="7567">
                  <c:v>44802</c:v>
                </c:pt>
                <c:pt idx="7568">
                  <c:v>44803</c:v>
                </c:pt>
                <c:pt idx="7569">
                  <c:v>44804</c:v>
                </c:pt>
                <c:pt idx="7570">
                  <c:v>44805</c:v>
                </c:pt>
                <c:pt idx="7571">
                  <c:v>44806</c:v>
                </c:pt>
                <c:pt idx="7572">
                  <c:v>44807</c:v>
                </c:pt>
                <c:pt idx="7573">
                  <c:v>44808</c:v>
                </c:pt>
                <c:pt idx="7574">
                  <c:v>44809</c:v>
                </c:pt>
                <c:pt idx="7575">
                  <c:v>44810</c:v>
                </c:pt>
                <c:pt idx="7576">
                  <c:v>44811</c:v>
                </c:pt>
                <c:pt idx="7577">
                  <c:v>44812</c:v>
                </c:pt>
                <c:pt idx="7578">
                  <c:v>44813</c:v>
                </c:pt>
                <c:pt idx="7579">
                  <c:v>44814</c:v>
                </c:pt>
                <c:pt idx="7580">
                  <c:v>44815</c:v>
                </c:pt>
                <c:pt idx="7581">
                  <c:v>44816</c:v>
                </c:pt>
                <c:pt idx="7582">
                  <c:v>44817</c:v>
                </c:pt>
                <c:pt idx="7583">
                  <c:v>44818</c:v>
                </c:pt>
                <c:pt idx="7584">
                  <c:v>44819</c:v>
                </c:pt>
                <c:pt idx="7585">
                  <c:v>44820</c:v>
                </c:pt>
                <c:pt idx="7586">
                  <c:v>44821</c:v>
                </c:pt>
                <c:pt idx="7587">
                  <c:v>44822</c:v>
                </c:pt>
                <c:pt idx="7588">
                  <c:v>44823</c:v>
                </c:pt>
                <c:pt idx="7589">
                  <c:v>44824</c:v>
                </c:pt>
                <c:pt idx="7590">
                  <c:v>44825</c:v>
                </c:pt>
                <c:pt idx="7591">
                  <c:v>44826</c:v>
                </c:pt>
                <c:pt idx="7592">
                  <c:v>44827</c:v>
                </c:pt>
                <c:pt idx="7593">
                  <c:v>44828</c:v>
                </c:pt>
                <c:pt idx="7594">
                  <c:v>44830</c:v>
                </c:pt>
                <c:pt idx="7595">
                  <c:v>44831</c:v>
                </c:pt>
                <c:pt idx="7596">
                  <c:v>44832</c:v>
                </c:pt>
                <c:pt idx="7597">
                  <c:v>44833</c:v>
                </c:pt>
                <c:pt idx="7598">
                  <c:v>44834</c:v>
                </c:pt>
                <c:pt idx="7599">
                  <c:v>44835</c:v>
                </c:pt>
                <c:pt idx="7600">
                  <c:v>44836</c:v>
                </c:pt>
                <c:pt idx="7601">
                  <c:v>44837</c:v>
                </c:pt>
                <c:pt idx="7602">
                  <c:v>44838</c:v>
                </c:pt>
                <c:pt idx="7603">
                  <c:v>44839</c:v>
                </c:pt>
                <c:pt idx="7604">
                  <c:v>44840</c:v>
                </c:pt>
                <c:pt idx="7605">
                  <c:v>44841</c:v>
                </c:pt>
                <c:pt idx="7606">
                  <c:v>44842</c:v>
                </c:pt>
                <c:pt idx="7607">
                  <c:v>44843</c:v>
                </c:pt>
                <c:pt idx="7608">
                  <c:v>44844</c:v>
                </c:pt>
                <c:pt idx="7609">
                  <c:v>44845</c:v>
                </c:pt>
                <c:pt idx="7610">
                  <c:v>44846</c:v>
                </c:pt>
                <c:pt idx="7611">
                  <c:v>44847</c:v>
                </c:pt>
                <c:pt idx="7612">
                  <c:v>44848</c:v>
                </c:pt>
                <c:pt idx="7613">
                  <c:v>44849</c:v>
                </c:pt>
                <c:pt idx="7614">
                  <c:v>44850</c:v>
                </c:pt>
                <c:pt idx="7615">
                  <c:v>44851</c:v>
                </c:pt>
                <c:pt idx="7616">
                  <c:v>44852</c:v>
                </c:pt>
                <c:pt idx="7617">
                  <c:v>44853</c:v>
                </c:pt>
                <c:pt idx="7618">
                  <c:v>44854</c:v>
                </c:pt>
                <c:pt idx="7619">
                  <c:v>44855</c:v>
                </c:pt>
                <c:pt idx="7620">
                  <c:v>44856</c:v>
                </c:pt>
                <c:pt idx="7621">
                  <c:v>44857</c:v>
                </c:pt>
                <c:pt idx="7622">
                  <c:v>44858</c:v>
                </c:pt>
                <c:pt idx="7623">
                  <c:v>44859</c:v>
                </c:pt>
                <c:pt idx="7624">
                  <c:v>44860</c:v>
                </c:pt>
                <c:pt idx="7625">
                  <c:v>44861</c:v>
                </c:pt>
                <c:pt idx="7626">
                  <c:v>44862</c:v>
                </c:pt>
                <c:pt idx="7627">
                  <c:v>44863</c:v>
                </c:pt>
                <c:pt idx="7628">
                  <c:v>44864</c:v>
                </c:pt>
                <c:pt idx="7629">
                  <c:v>44865</c:v>
                </c:pt>
                <c:pt idx="7630">
                  <c:v>44866</c:v>
                </c:pt>
                <c:pt idx="7631">
                  <c:v>44867</c:v>
                </c:pt>
                <c:pt idx="7632">
                  <c:v>44868</c:v>
                </c:pt>
                <c:pt idx="7633">
                  <c:v>44869</c:v>
                </c:pt>
                <c:pt idx="7634">
                  <c:v>44870</c:v>
                </c:pt>
                <c:pt idx="7635">
                  <c:v>44871</c:v>
                </c:pt>
                <c:pt idx="7636">
                  <c:v>44872</c:v>
                </c:pt>
                <c:pt idx="7637">
                  <c:v>44873</c:v>
                </c:pt>
                <c:pt idx="7638">
                  <c:v>44874</c:v>
                </c:pt>
                <c:pt idx="7639">
                  <c:v>44875</c:v>
                </c:pt>
                <c:pt idx="7640">
                  <c:v>44876</c:v>
                </c:pt>
                <c:pt idx="7641">
                  <c:v>44877</c:v>
                </c:pt>
                <c:pt idx="7642">
                  <c:v>44878</c:v>
                </c:pt>
                <c:pt idx="7643">
                  <c:v>44879</c:v>
                </c:pt>
                <c:pt idx="7644">
                  <c:v>44880</c:v>
                </c:pt>
                <c:pt idx="7645">
                  <c:v>44881</c:v>
                </c:pt>
                <c:pt idx="7646">
                  <c:v>44882</c:v>
                </c:pt>
                <c:pt idx="7647">
                  <c:v>44883</c:v>
                </c:pt>
                <c:pt idx="7648">
                  <c:v>44884</c:v>
                </c:pt>
                <c:pt idx="7649">
                  <c:v>44885</c:v>
                </c:pt>
                <c:pt idx="7650">
                  <c:v>44886</c:v>
                </c:pt>
                <c:pt idx="7651">
                  <c:v>44887</c:v>
                </c:pt>
                <c:pt idx="7652">
                  <c:v>44888</c:v>
                </c:pt>
                <c:pt idx="7653">
                  <c:v>44889</c:v>
                </c:pt>
                <c:pt idx="7654">
                  <c:v>44890</c:v>
                </c:pt>
                <c:pt idx="7655">
                  <c:v>44891</c:v>
                </c:pt>
                <c:pt idx="7656">
                  <c:v>44892</c:v>
                </c:pt>
                <c:pt idx="7657">
                  <c:v>44893</c:v>
                </c:pt>
                <c:pt idx="7658">
                  <c:v>44894</c:v>
                </c:pt>
                <c:pt idx="7659">
                  <c:v>44895</c:v>
                </c:pt>
                <c:pt idx="7660">
                  <c:v>44896</c:v>
                </c:pt>
                <c:pt idx="7661">
                  <c:v>44897</c:v>
                </c:pt>
                <c:pt idx="7662">
                  <c:v>44898</c:v>
                </c:pt>
                <c:pt idx="7663">
                  <c:v>44899</c:v>
                </c:pt>
                <c:pt idx="7664">
                  <c:v>44900</c:v>
                </c:pt>
                <c:pt idx="7665">
                  <c:v>44901</c:v>
                </c:pt>
                <c:pt idx="7666">
                  <c:v>44902</c:v>
                </c:pt>
                <c:pt idx="7667">
                  <c:v>44903</c:v>
                </c:pt>
                <c:pt idx="7668">
                  <c:v>44904</c:v>
                </c:pt>
                <c:pt idx="7669">
                  <c:v>44905</c:v>
                </c:pt>
                <c:pt idx="7670">
                  <c:v>44906</c:v>
                </c:pt>
                <c:pt idx="7671">
                  <c:v>44907</c:v>
                </c:pt>
                <c:pt idx="7672">
                  <c:v>44908</c:v>
                </c:pt>
                <c:pt idx="7673">
                  <c:v>44909</c:v>
                </c:pt>
                <c:pt idx="7674">
                  <c:v>44910</c:v>
                </c:pt>
                <c:pt idx="7675">
                  <c:v>44911</c:v>
                </c:pt>
                <c:pt idx="7676">
                  <c:v>44912</c:v>
                </c:pt>
                <c:pt idx="7677">
                  <c:v>44913</c:v>
                </c:pt>
                <c:pt idx="7678">
                  <c:v>44914</c:v>
                </c:pt>
                <c:pt idx="7679">
                  <c:v>44915</c:v>
                </c:pt>
                <c:pt idx="7680">
                  <c:v>44916</c:v>
                </c:pt>
                <c:pt idx="7681">
                  <c:v>44917</c:v>
                </c:pt>
                <c:pt idx="7682">
                  <c:v>44918</c:v>
                </c:pt>
                <c:pt idx="7683">
                  <c:v>44919</c:v>
                </c:pt>
                <c:pt idx="7684">
                  <c:v>44920</c:v>
                </c:pt>
                <c:pt idx="7685">
                  <c:v>44921</c:v>
                </c:pt>
                <c:pt idx="7686">
                  <c:v>44922</c:v>
                </c:pt>
                <c:pt idx="7687">
                  <c:v>44923</c:v>
                </c:pt>
                <c:pt idx="7688">
                  <c:v>44924</c:v>
                </c:pt>
                <c:pt idx="7689">
                  <c:v>44925</c:v>
                </c:pt>
                <c:pt idx="7690">
                  <c:v>44926</c:v>
                </c:pt>
              </c:numCache>
            </c:numRef>
          </c:cat>
          <c:val>
            <c:numRef>
              <c:f>Hoja1!$D$2:$D$8386</c:f>
              <c:numCache>
                <c:formatCode>General</c:formatCode>
                <c:ptCount val="7691"/>
                <c:pt idx="2323" formatCode="0.00">
                  <c:v>7.5</c:v>
                </c:pt>
                <c:pt idx="2324" formatCode="0.00">
                  <c:v>7.5</c:v>
                </c:pt>
                <c:pt idx="2325" formatCode="0.00">
                  <c:v>7.5</c:v>
                </c:pt>
                <c:pt idx="2326" formatCode="0.00">
                  <c:v>7.5</c:v>
                </c:pt>
                <c:pt idx="2327" formatCode="0.00">
                  <c:v>7.5</c:v>
                </c:pt>
                <c:pt idx="2328" formatCode="0.00">
                  <c:v>7.5</c:v>
                </c:pt>
                <c:pt idx="2329" formatCode="0.00">
                  <c:v>7.5</c:v>
                </c:pt>
                <c:pt idx="2330" formatCode="0.00">
                  <c:v>7.5</c:v>
                </c:pt>
                <c:pt idx="2331" formatCode="0.00">
                  <c:v>7.5</c:v>
                </c:pt>
                <c:pt idx="2332" formatCode="0.00">
                  <c:v>7.5</c:v>
                </c:pt>
                <c:pt idx="2333" formatCode="0.00">
                  <c:v>7.5</c:v>
                </c:pt>
                <c:pt idx="2334" formatCode="0.00">
                  <c:v>7.5</c:v>
                </c:pt>
                <c:pt idx="2335" formatCode="0.00">
                  <c:v>7.5</c:v>
                </c:pt>
                <c:pt idx="2336" formatCode="0.00">
                  <c:v>7.5</c:v>
                </c:pt>
                <c:pt idx="2337" formatCode="0.00">
                  <c:v>7.5</c:v>
                </c:pt>
                <c:pt idx="2338" formatCode="0.00">
                  <c:v>7.5</c:v>
                </c:pt>
                <c:pt idx="2339" formatCode="0.00">
                  <c:v>7.5</c:v>
                </c:pt>
                <c:pt idx="2340" formatCode="0.00">
                  <c:v>7.5</c:v>
                </c:pt>
                <c:pt idx="2341" formatCode="0.00">
                  <c:v>7.5</c:v>
                </c:pt>
                <c:pt idx="2342" formatCode="0.00">
                  <c:v>7.5</c:v>
                </c:pt>
                <c:pt idx="2343" formatCode="0.00">
                  <c:v>7.5</c:v>
                </c:pt>
                <c:pt idx="2344" formatCode="0.00">
                  <c:v>7.5</c:v>
                </c:pt>
                <c:pt idx="2345" formatCode="0.00">
                  <c:v>7.5</c:v>
                </c:pt>
                <c:pt idx="2346" formatCode="0.00">
                  <c:v>7.5</c:v>
                </c:pt>
                <c:pt idx="2347" formatCode="0.00">
                  <c:v>7.5</c:v>
                </c:pt>
                <c:pt idx="2348" formatCode="0.00">
                  <c:v>7.5</c:v>
                </c:pt>
                <c:pt idx="2349" formatCode="0.00">
                  <c:v>7.5</c:v>
                </c:pt>
                <c:pt idx="2350" formatCode="0.00">
                  <c:v>7.5</c:v>
                </c:pt>
                <c:pt idx="2351" formatCode="0.00">
                  <c:v>7.5</c:v>
                </c:pt>
                <c:pt idx="2352" formatCode="0.00">
                  <c:v>7.5</c:v>
                </c:pt>
                <c:pt idx="2353" formatCode="0.00">
                  <c:v>7.5</c:v>
                </c:pt>
                <c:pt idx="2354" formatCode="0.00">
                  <c:v>7.5</c:v>
                </c:pt>
                <c:pt idx="2355" formatCode="0.00">
                  <c:v>7.5</c:v>
                </c:pt>
                <c:pt idx="2356" formatCode="0.00">
                  <c:v>7.5</c:v>
                </c:pt>
                <c:pt idx="2357" formatCode="0.00">
                  <c:v>7.5</c:v>
                </c:pt>
                <c:pt idx="2358" formatCode="0.00">
                  <c:v>7.5</c:v>
                </c:pt>
                <c:pt idx="2359" formatCode="0.00">
                  <c:v>7.5</c:v>
                </c:pt>
                <c:pt idx="2360" formatCode="0.00">
                  <c:v>7.5</c:v>
                </c:pt>
                <c:pt idx="2361" formatCode="0.00">
                  <c:v>7.5</c:v>
                </c:pt>
                <c:pt idx="2362" formatCode="0.00">
                  <c:v>7.5</c:v>
                </c:pt>
                <c:pt idx="2363" formatCode="0.00">
                  <c:v>7.5</c:v>
                </c:pt>
                <c:pt idx="2364" formatCode="0.00">
                  <c:v>7.5</c:v>
                </c:pt>
                <c:pt idx="2365" formatCode="0.00">
                  <c:v>7.5</c:v>
                </c:pt>
                <c:pt idx="2366" formatCode="0.00">
                  <c:v>7.5</c:v>
                </c:pt>
                <c:pt idx="2367" formatCode="0.00">
                  <c:v>7.5</c:v>
                </c:pt>
                <c:pt idx="2368" formatCode="0.00">
                  <c:v>7.5</c:v>
                </c:pt>
                <c:pt idx="2369" formatCode="0.00">
                  <c:v>7.5</c:v>
                </c:pt>
                <c:pt idx="2370" formatCode="0.00">
                  <c:v>7.5</c:v>
                </c:pt>
                <c:pt idx="2371" formatCode="0.00">
                  <c:v>7.5</c:v>
                </c:pt>
                <c:pt idx="2372" formatCode="0.00">
                  <c:v>7.5</c:v>
                </c:pt>
                <c:pt idx="2373" formatCode="0.00">
                  <c:v>7.5</c:v>
                </c:pt>
                <c:pt idx="2374" formatCode="0.00">
                  <c:v>7.5</c:v>
                </c:pt>
                <c:pt idx="2375" formatCode="0.00">
                  <c:v>7.5</c:v>
                </c:pt>
                <c:pt idx="2376" formatCode="0.00">
                  <c:v>7.5</c:v>
                </c:pt>
                <c:pt idx="2377" formatCode="0.00">
                  <c:v>7.5</c:v>
                </c:pt>
                <c:pt idx="2378" formatCode="0.00">
                  <c:v>7.5</c:v>
                </c:pt>
                <c:pt idx="2379" formatCode="0.00">
                  <c:v>7.5</c:v>
                </c:pt>
                <c:pt idx="2380" formatCode="0.00">
                  <c:v>7.5</c:v>
                </c:pt>
                <c:pt idx="2381" formatCode="0.00">
                  <c:v>7.5</c:v>
                </c:pt>
                <c:pt idx="2382" formatCode="0.00">
                  <c:v>7.5</c:v>
                </c:pt>
                <c:pt idx="2383" formatCode="0.00">
                  <c:v>7.5</c:v>
                </c:pt>
                <c:pt idx="2384" formatCode="0.00">
                  <c:v>7.5</c:v>
                </c:pt>
                <c:pt idx="2385" formatCode="0.00">
                  <c:v>7.5</c:v>
                </c:pt>
                <c:pt idx="2386" formatCode="0.00">
                  <c:v>7.5</c:v>
                </c:pt>
                <c:pt idx="2387" formatCode="0.00">
                  <c:v>7.5</c:v>
                </c:pt>
                <c:pt idx="2388" formatCode="0.00">
                  <c:v>7.5</c:v>
                </c:pt>
                <c:pt idx="2389" formatCode="0.00">
                  <c:v>7.5</c:v>
                </c:pt>
                <c:pt idx="2390" formatCode="0.00">
                  <c:v>7.5</c:v>
                </c:pt>
                <c:pt idx="2391" formatCode="0.00">
                  <c:v>7.5</c:v>
                </c:pt>
                <c:pt idx="2392" formatCode="0.00">
                  <c:v>7.5</c:v>
                </c:pt>
                <c:pt idx="2393" formatCode="0.00">
                  <c:v>7.5</c:v>
                </c:pt>
                <c:pt idx="2394" formatCode="0.00">
                  <c:v>7.5</c:v>
                </c:pt>
                <c:pt idx="2395" formatCode="0.00">
                  <c:v>7.5</c:v>
                </c:pt>
                <c:pt idx="2396" formatCode="0.00">
                  <c:v>7.5</c:v>
                </c:pt>
                <c:pt idx="2397" formatCode="0.00">
                  <c:v>7.5</c:v>
                </c:pt>
                <c:pt idx="2398" formatCode="0.00">
                  <c:v>7.5</c:v>
                </c:pt>
                <c:pt idx="2399" formatCode="0.00">
                  <c:v>7.5</c:v>
                </c:pt>
                <c:pt idx="2400" formatCode="0.00">
                  <c:v>7.5</c:v>
                </c:pt>
                <c:pt idx="2401" formatCode="0.00">
                  <c:v>7.5</c:v>
                </c:pt>
                <c:pt idx="2402" formatCode="0.00">
                  <c:v>7.5</c:v>
                </c:pt>
                <c:pt idx="2403" formatCode="0.00">
                  <c:v>7.5</c:v>
                </c:pt>
                <c:pt idx="2404" formatCode="0.00">
                  <c:v>7.5</c:v>
                </c:pt>
                <c:pt idx="2405" formatCode="0.00">
                  <c:v>7.5</c:v>
                </c:pt>
                <c:pt idx="2406" formatCode="0.00">
                  <c:v>7.5</c:v>
                </c:pt>
                <c:pt idx="2407" formatCode="0.00">
                  <c:v>7.5</c:v>
                </c:pt>
                <c:pt idx="2408" formatCode="0.00">
                  <c:v>7.5</c:v>
                </c:pt>
                <c:pt idx="2409" formatCode="0.00">
                  <c:v>7.5</c:v>
                </c:pt>
                <c:pt idx="2410" formatCode="0.00">
                  <c:v>7.5</c:v>
                </c:pt>
                <c:pt idx="2411" formatCode="0.00">
                  <c:v>7.5</c:v>
                </c:pt>
                <c:pt idx="2412" formatCode="0.00">
                  <c:v>7.5</c:v>
                </c:pt>
                <c:pt idx="2413" formatCode="0.00">
                  <c:v>7.5</c:v>
                </c:pt>
                <c:pt idx="2414" formatCode="0.00">
                  <c:v>7.5</c:v>
                </c:pt>
                <c:pt idx="2415" formatCode="0.00">
                  <c:v>7.5</c:v>
                </c:pt>
                <c:pt idx="2416" formatCode="0.00">
                  <c:v>7.5</c:v>
                </c:pt>
                <c:pt idx="2417" formatCode="0.00">
                  <c:v>7.5</c:v>
                </c:pt>
                <c:pt idx="2418" formatCode="0.00">
                  <c:v>7.5</c:v>
                </c:pt>
                <c:pt idx="2419" formatCode="0.00">
                  <c:v>7.5</c:v>
                </c:pt>
                <c:pt idx="2420" formatCode="0.00">
                  <c:v>7.5</c:v>
                </c:pt>
                <c:pt idx="2421" formatCode="0.00">
                  <c:v>7.5</c:v>
                </c:pt>
                <c:pt idx="2422" formatCode="0.00">
                  <c:v>7.5</c:v>
                </c:pt>
                <c:pt idx="2423" formatCode="0.00">
                  <c:v>7.5</c:v>
                </c:pt>
                <c:pt idx="2424" formatCode="0.00">
                  <c:v>7.5</c:v>
                </c:pt>
                <c:pt idx="2425" formatCode="0.00">
                  <c:v>7.5</c:v>
                </c:pt>
                <c:pt idx="2426" formatCode="0.00">
                  <c:v>7.5</c:v>
                </c:pt>
                <c:pt idx="2427" formatCode="0.00">
                  <c:v>7.75</c:v>
                </c:pt>
                <c:pt idx="2428" formatCode="0.00">
                  <c:v>7.75</c:v>
                </c:pt>
                <c:pt idx="2429" formatCode="0.00">
                  <c:v>7.75</c:v>
                </c:pt>
                <c:pt idx="2430" formatCode="0.00">
                  <c:v>7.75</c:v>
                </c:pt>
                <c:pt idx="2431" formatCode="0.00">
                  <c:v>7.75</c:v>
                </c:pt>
                <c:pt idx="2432" formatCode="0.00">
                  <c:v>7.75</c:v>
                </c:pt>
                <c:pt idx="2433" formatCode="0.00">
                  <c:v>7.75</c:v>
                </c:pt>
                <c:pt idx="2434" formatCode="0.00">
                  <c:v>7.75</c:v>
                </c:pt>
                <c:pt idx="2435" formatCode="0.00">
                  <c:v>7.75</c:v>
                </c:pt>
                <c:pt idx="2436" formatCode="0.00">
                  <c:v>7.75</c:v>
                </c:pt>
                <c:pt idx="2437" formatCode="0.00">
                  <c:v>7.75</c:v>
                </c:pt>
                <c:pt idx="2438" formatCode="0.00">
                  <c:v>7.75</c:v>
                </c:pt>
                <c:pt idx="2439" formatCode="0.00">
                  <c:v>7.75</c:v>
                </c:pt>
                <c:pt idx="2440" formatCode="0.00">
                  <c:v>7.75</c:v>
                </c:pt>
                <c:pt idx="2441" formatCode="0.00">
                  <c:v>7.75</c:v>
                </c:pt>
                <c:pt idx="2442" formatCode="0.00">
                  <c:v>7.75</c:v>
                </c:pt>
                <c:pt idx="2443" formatCode="0.00">
                  <c:v>7.75</c:v>
                </c:pt>
                <c:pt idx="2444" formatCode="0.00">
                  <c:v>7.75</c:v>
                </c:pt>
                <c:pt idx="2445" formatCode="0.00">
                  <c:v>7.75</c:v>
                </c:pt>
                <c:pt idx="2446" formatCode="0.00">
                  <c:v>7.75</c:v>
                </c:pt>
                <c:pt idx="2447" formatCode="0.00">
                  <c:v>8</c:v>
                </c:pt>
                <c:pt idx="2448" formatCode="0.00">
                  <c:v>8</c:v>
                </c:pt>
                <c:pt idx="2449" formatCode="0.00">
                  <c:v>8</c:v>
                </c:pt>
                <c:pt idx="2450" formatCode="0.00">
                  <c:v>8</c:v>
                </c:pt>
                <c:pt idx="2451" formatCode="0.00">
                  <c:v>8</c:v>
                </c:pt>
                <c:pt idx="2452" formatCode="0.00">
                  <c:v>8</c:v>
                </c:pt>
                <c:pt idx="2453" formatCode="0.00">
                  <c:v>8</c:v>
                </c:pt>
                <c:pt idx="2454" formatCode="0.00">
                  <c:v>8</c:v>
                </c:pt>
                <c:pt idx="2455" formatCode="0.00">
                  <c:v>8</c:v>
                </c:pt>
                <c:pt idx="2456" formatCode="0.00">
                  <c:v>8</c:v>
                </c:pt>
                <c:pt idx="2457" formatCode="0.00">
                  <c:v>8</c:v>
                </c:pt>
                <c:pt idx="2458" formatCode="0.00">
                  <c:v>8</c:v>
                </c:pt>
                <c:pt idx="2459" formatCode="0.00">
                  <c:v>8</c:v>
                </c:pt>
                <c:pt idx="2460" formatCode="0.00">
                  <c:v>8</c:v>
                </c:pt>
                <c:pt idx="2461" formatCode="0.00">
                  <c:v>8</c:v>
                </c:pt>
                <c:pt idx="2462" formatCode="0.00">
                  <c:v>8</c:v>
                </c:pt>
                <c:pt idx="2463" formatCode="0.00">
                  <c:v>8</c:v>
                </c:pt>
                <c:pt idx="2464" formatCode="0.00">
                  <c:v>8</c:v>
                </c:pt>
                <c:pt idx="2465" formatCode="0.00">
                  <c:v>8</c:v>
                </c:pt>
                <c:pt idx="2466" formatCode="0.00">
                  <c:v>8</c:v>
                </c:pt>
                <c:pt idx="2467" formatCode="0.00">
                  <c:v>8.25</c:v>
                </c:pt>
                <c:pt idx="2468" formatCode="0.00">
                  <c:v>8.25</c:v>
                </c:pt>
                <c:pt idx="2469" formatCode="0.00">
                  <c:v>8.25</c:v>
                </c:pt>
                <c:pt idx="2470" formatCode="0.00">
                  <c:v>8.25</c:v>
                </c:pt>
                <c:pt idx="2471" formatCode="0.00">
                  <c:v>8.25</c:v>
                </c:pt>
                <c:pt idx="2472" formatCode="0.00">
                  <c:v>8.25</c:v>
                </c:pt>
                <c:pt idx="2473" formatCode="0.00">
                  <c:v>8.25</c:v>
                </c:pt>
                <c:pt idx="2474" formatCode="0.00">
                  <c:v>8.25</c:v>
                </c:pt>
                <c:pt idx="2475" formatCode="0.00">
                  <c:v>8.25</c:v>
                </c:pt>
                <c:pt idx="2476" formatCode="0.00">
                  <c:v>8.25</c:v>
                </c:pt>
                <c:pt idx="2477" formatCode="0.00">
                  <c:v>8.25</c:v>
                </c:pt>
                <c:pt idx="2478" formatCode="0.00">
                  <c:v>8.25</c:v>
                </c:pt>
                <c:pt idx="2479" formatCode="0.00">
                  <c:v>8.25</c:v>
                </c:pt>
                <c:pt idx="2480" formatCode="0.00">
                  <c:v>8.25</c:v>
                </c:pt>
                <c:pt idx="2481" formatCode="0.00">
                  <c:v>8.25</c:v>
                </c:pt>
                <c:pt idx="2482" formatCode="0.00">
                  <c:v>8.25</c:v>
                </c:pt>
                <c:pt idx="2483" formatCode="0.00">
                  <c:v>8.25</c:v>
                </c:pt>
                <c:pt idx="2484" formatCode="0.00">
                  <c:v>8.25</c:v>
                </c:pt>
                <c:pt idx="2485" formatCode="0.00">
                  <c:v>8.25</c:v>
                </c:pt>
                <c:pt idx="2486" formatCode="0.00">
                  <c:v>8.25</c:v>
                </c:pt>
                <c:pt idx="2487" formatCode="0.00">
                  <c:v>8.25</c:v>
                </c:pt>
                <c:pt idx="2488" formatCode="0.00">
                  <c:v>8.25</c:v>
                </c:pt>
                <c:pt idx="2489" formatCode="0.00">
                  <c:v>8.25</c:v>
                </c:pt>
                <c:pt idx="2490" formatCode="0.00">
                  <c:v>8.25</c:v>
                </c:pt>
                <c:pt idx="2491" formatCode="0.00">
                  <c:v>8.25</c:v>
                </c:pt>
                <c:pt idx="2492" formatCode="0.00">
                  <c:v>8.25</c:v>
                </c:pt>
                <c:pt idx="2493" formatCode="0.00">
                  <c:v>8.25</c:v>
                </c:pt>
                <c:pt idx="2494" formatCode="0.00">
                  <c:v>8.25</c:v>
                </c:pt>
                <c:pt idx="2495" formatCode="0.00">
                  <c:v>8.25</c:v>
                </c:pt>
                <c:pt idx="2496" formatCode="0.00">
                  <c:v>8.25</c:v>
                </c:pt>
                <c:pt idx="2497" formatCode="0.00">
                  <c:v>8.25</c:v>
                </c:pt>
                <c:pt idx="2498" formatCode="0.00">
                  <c:v>8.25</c:v>
                </c:pt>
                <c:pt idx="2499" formatCode="0.00">
                  <c:v>8.25</c:v>
                </c:pt>
                <c:pt idx="2500" formatCode="0.00">
                  <c:v>8.25</c:v>
                </c:pt>
                <c:pt idx="2501" formatCode="0.00">
                  <c:v>8.25</c:v>
                </c:pt>
                <c:pt idx="2502" formatCode="0.00">
                  <c:v>8.25</c:v>
                </c:pt>
                <c:pt idx="2503" formatCode="0.00">
                  <c:v>8.25</c:v>
                </c:pt>
                <c:pt idx="2504" formatCode="0.00">
                  <c:v>8.25</c:v>
                </c:pt>
                <c:pt idx="2505" formatCode="0.00">
                  <c:v>8.25</c:v>
                </c:pt>
                <c:pt idx="2506" formatCode="0.00">
                  <c:v>8.25</c:v>
                </c:pt>
                <c:pt idx="2507" formatCode="0.00">
                  <c:v>8.25</c:v>
                </c:pt>
                <c:pt idx="2508" formatCode="0.00">
                  <c:v>8.25</c:v>
                </c:pt>
                <c:pt idx="2509" formatCode="0.00">
                  <c:v>8.25</c:v>
                </c:pt>
                <c:pt idx="2510" formatCode="0.00">
                  <c:v>8.25</c:v>
                </c:pt>
                <c:pt idx="2511" formatCode="0.00">
                  <c:v>8.25</c:v>
                </c:pt>
                <c:pt idx="2512" formatCode="0.00">
                  <c:v>8.25</c:v>
                </c:pt>
                <c:pt idx="2513" formatCode="0.00">
                  <c:v>8.25</c:v>
                </c:pt>
                <c:pt idx="2514" formatCode="0.00">
                  <c:v>8.25</c:v>
                </c:pt>
                <c:pt idx="2515" formatCode="0.00">
                  <c:v>8.25</c:v>
                </c:pt>
                <c:pt idx="2516" formatCode="0.00">
                  <c:v>8.25</c:v>
                </c:pt>
                <c:pt idx="2517" formatCode="0.00">
                  <c:v>8.25</c:v>
                </c:pt>
                <c:pt idx="2518" formatCode="0.00">
                  <c:v>8.25</c:v>
                </c:pt>
                <c:pt idx="2519" formatCode="0.00">
                  <c:v>8.25</c:v>
                </c:pt>
                <c:pt idx="2520" formatCode="0.00">
                  <c:v>8.25</c:v>
                </c:pt>
                <c:pt idx="2521" formatCode="0.00">
                  <c:v>8.25</c:v>
                </c:pt>
                <c:pt idx="2522" formatCode="0.00">
                  <c:v>8.25</c:v>
                </c:pt>
                <c:pt idx="2523" formatCode="0.00">
                  <c:v>8.25</c:v>
                </c:pt>
                <c:pt idx="2524" formatCode="0.00">
                  <c:v>8.25</c:v>
                </c:pt>
                <c:pt idx="2525" formatCode="0.00">
                  <c:v>8.25</c:v>
                </c:pt>
                <c:pt idx="2526" formatCode="0.00">
                  <c:v>8.25</c:v>
                </c:pt>
                <c:pt idx="2527" formatCode="0.00">
                  <c:v>8.25</c:v>
                </c:pt>
                <c:pt idx="2528" formatCode="0.00">
                  <c:v>8.25</c:v>
                </c:pt>
                <c:pt idx="2529" formatCode="0.00">
                  <c:v>8.25</c:v>
                </c:pt>
                <c:pt idx="2530" formatCode="0.00">
                  <c:v>8.25</c:v>
                </c:pt>
                <c:pt idx="2531" formatCode="0.00">
                  <c:v>8.25</c:v>
                </c:pt>
                <c:pt idx="2532" formatCode="0.00">
                  <c:v>8.25</c:v>
                </c:pt>
                <c:pt idx="2533" formatCode="0.00">
                  <c:v>8.25</c:v>
                </c:pt>
                <c:pt idx="2534" formatCode="0.00">
                  <c:v>8.25</c:v>
                </c:pt>
                <c:pt idx="2535" formatCode="0.00">
                  <c:v>8.25</c:v>
                </c:pt>
                <c:pt idx="2536" formatCode="0.00">
                  <c:v>8.25</c:v>
                </c:pt>
                <c:pt idx="2537" formatCode="0.00">
                  <c:v>8.25</c:v>
                </c:pt>
                <c:pt idx="2538" formatCode="0.00">
                  <c:v>8.25</c:v>
                </c:pt>
                <c:pt idx="2539" formatCode="0.00">
                  <c:v>8.25</c:v>
                </c:pt>
                <c:pt idx="2540" formatCode="0.00">
                  <c:v>8.25</c:v>
                </c:pt>
                <c:pt idx="2541" formatCode="0.00">
                  <c:v>8.25</c:v>
                </c:pt>
                <c:pt idx="2542" formatCode="0.00">
                  <c:v>8.25</c:v>
                </c:pt>
                <c:pt idx="2543" formatCode="0.00">
                  <c:v>8.25</c:v>
                </c:pt>
                <c:pt idx="2544" formatCode="0.00">
                  <c:v>8.25</c:v>
                </c:pt>
                <c:pt idx="2545" formatCode="0.00">
                  <c:v>8.25</c:v>
                </c:pt>
                <c:pt idx="2546" formatCode="0.00">
                  <c:v>8.25</c:v>
                </c:pt>
                <c:pt idx="2547" formatCode="0.00">
                  <c:v>8.25</c:v>
                </c:pt>
                <c:pt idx="2548" formatCode="0.00">
                  <c:v>8.25</c:v>
                </c:pt>
                <c:pt idx="2549" formatCode="0.00">
                  <c:v>8.25</c:v>
                </c:pt>
                <c:pt idx="2550" formatCode="0.00">
                  <c:v>8.25</c:v>
                </c:pt>
                <c:pt idx="2551" formatCode="0.00">
                  <c:v>8.25</c:v>
                </c:pt>
                <c:pt idx="2552" formatCode="0.00">
                  <c:v>8.25</c:v>
                </c:pt>
                <c:pt idx="2553" formatCode="0.00">
                  <c:v>8.25</c:v>
                </c:pt>
                <c:pt idx="2554" formatCode="0.00">
                  <c:v>8.25</c:v>
                </c:pt>
                <c:pt idx="2555" formatCode="0.00">
                  <c:v>8.25</c:v>
                </c:pt>
                <c:pt idx="2556" formatCode="0.00">
                  <c:v>8.25</c:v>
                </c:pt>
                <c:pt idx="2557" formatCode="0.00">
                  <c:v>8.25</c:v>
                </c:pt>
                <c:pt idx="2558" formatCode="0.00">
                  <c:v>8.25</c:v>
                </c:pt>
                <c:pt idx="2559" formatCode="0.00">
                  <c:v>8.25</c:v>
                </c:pt>
                <c:pt idx="2560" formatCode="0.00">
                  <c:v>8.25</c:v>
                </c:pt>
                <c:pt idx="2561" formatCode="0.00">
                  <c:v>8.25</c:v>
                </c:pt>
                <c:pt idx="2562" formatCode="0.00">
                  <c:v>8.25</c:v>
                </c:pt>
                <c:pt idx="2563" formatCode="0.00">
                  <c:v>8.25</c:v>
                </c:pt>
                <c:pt idx="2564" formatCode="0.00">
                  <c:v>8.25</c:v>
                </c:pt>
                <c:pt idx="2565" formatCode="0.00">
                  <c:v>8.25</c:v>
                </c:pt>
                <c:pt idx="2566" formatCode="0.00">
                  <c:v>8.25</c:v>
                </c:pt>
                <c:pt idx="2567" formatCode="0.00">
                  <c:v>8.25</c:v>
                </c:pt>
                <c:pt idx="2568" formatCode="0.00">
                  <c:v>8.25</c:v>
                </c:pt>
                <c:pt idx="2569" formatCode="0.00">
                  <c:v>8.25</c:v>
                </c:pt>
                <c:pt idx="2570" formatCode="0.00">
                  <c:v>8.25</c:v>
                </c:pt>
                <c:pt idx="2571" formatCode="0.00">
                  <c:v>8.25</c:v>
                </c:pt>
                <c:pt idx="2572" formatCode="0.00">
                  <c:v>8.25</c:v>
                </c:pt>
                <c:pt idx="2573" formatCode="0.00">
                  <c:v>8.25</c:v>
                </c:pt>
                <c:pt idx="2574" formatCode="0.00">
                  <c:v>8.25</c:v>
                </c:pt>
                <c:pt idx="2575" formatCode="0.00">
                  <c:v>8.25</c:v>
                </c:pt>
                <c:pt idx="2576" formatCode="0.00">
                  <c:v>8.25</c:v>
                </c:pt>
                <c:pt idx="2577" formatCode="0.00">
                  <c:v>8.25</c:v>
                </c:pt>
                <c:pt idx="2578" formatCode="0.00">
                  <c:v>8.25</c:v>
                </c:pt>
                <c:pt idx="2579" formatCode="0.00">
                  <c:v>8.25</c:v>
                </c:pt>
                <c:pt idx="2580" formatCode="0.00">
                  <c:v>8.25</c:v>
                </c:pt>
                <c:pt idx="2581" formatCode="0.00">
                  <c:v>8.25</c:v>
                </c:pt>
                <c:pt idx="2582" formatCode="0.00">
                  <c:v>8.25</c:v>
                </c:pt>
                <c:pt idx="2583" formatCode="0.00">
                  <c:v>8.25</c:v>
                </c:pt>
                <c:pt idx="2584" formatCode="0.00">
                  <c:v>8.25</c:v>
                </c:pt>
                <c:pt idx="2585" formatCode="0.00">
                  <c:v>8.25</c:v>
                </c:pt>
                <c:pt idx="2586" formatCode="0.00">
                  <c:v>8.25</c:v>
                </c:pt>
                <c:pt idx="2587" formatCode="0.00">
                  <c:v>8.25</c:v>
                </c:pt>
                <c:pt idx="2588" formatCode="0.00">
                  <c:v>8.25</c:v>
                </c:pt>
                <c:pt idx="2589" formatCode="0.00">
                  <c:v>8.25</c:v>
                </c:pt>
                <c:pt idx="2590" formatCode="0.00">
                  <c:v>8.25</c:v>
                </c:pt>
                <c:pt idx="2591" formatCode="0.00">
                  <c:v>8.25</c:v>
                </c:pt>
                <c:pt idx="2592" formatCode="0.00">
                  <c:v>8.25</c:v>
                </c:pt>
                <c:pt idx="2593" formatCode="0.00">
                  <c:v>8.25</c:v>
                </c:pt>
                <c:pt idx="2594" formatCode="0.00">
                  <c:v>8.25</c:v>
                </c:pt>
                <c:pt idx="2595" formatCode="0.00">
                  <c:v>8.25</c:v>
                </c:pt>
                <c:pt idx="2596" formatCode="0.00">
                  <c:v>8.25</c:v>
                </c:pt>
                <c:pt idx="2597" formatCode="0.00">
                  <c:v>8.25</c:v>
                </c:pt>
                <c:pt idx="2598" formatCode="0.00">
                  <c:v>8.25</c:v>
                </c:pt>
                <c:pt idx="2599" formatCode="0.00">
                  <c:v>8.25</c:v>
                </c:pt>
                <c:pt idx="2600" formatCode="0.00">
                  <c:v>8.25</c:v>
                </c:pt>
                <c:pt idx="2601" formatCode="0.00">
                  <c:v>8.25</c:v>
                </c:pt>
                <c:pt idx="2602" formatCode="0.00">
                  <c:v>8.25</c:v>
                </c:pt>
                <c:pt idx="2603" formatCode="0.00">
                  <c:v>7.75</c:v>
                </c:pt>
                <c:pt idx="2604" formatCode="0.00">
                  <c:v>7.75</c:v>
                </c:pt>
                <c:pt idx="2605" formatCode="0.00">
                  <c:v>7.75</c:v>
                </c:pt>
                <c:pt idx="2606" formatCode="0.00">
                  <c:v>7.75</c:v>
                </c:pt>
                <c:pt idx="2607" formatCode="0.00">
                  <c:v>7.75</c:v>
                </c:pt>
                <c:pt idx="2608" formatCode="0.00">
                  <c:v>7.75</c:v>
                </c:pt>
                <c:pt idx="2609" formatCode="0.00">
                  <c:v>7.75</c:v>
                </c:pt>
                <c:pt idx="2610" formatCode="0.00">
                  <c:v>7.75</c:v>
                </c:pt>
                <c:pt idx="2611" formatCode="0.00">
                  <c:v>7.75</c:v>
                </c:pt>
                <c:pt idx="2612" formatCode="0.00">
                  <c:v>7.75</c:v>
                </c:pt>
                <c:pt idx="2613" formatCode="0.00">
                  <c:v>7.75</c:v>
                </c:pt>
                <c:pt idx="2614" formatCode="0.00">
                  <c:v>7.75</c:v>
                </c:pt>
                <c:pt idx="2615" formatCode="0.00">
                  <c:v>7.75</c:v>
                </c:pt>
                <c:pt idx="2616" formatCode="0.00">
                  <c:v>7.75</c:v>
                </c:pt>
                <c:pt idx="2617" formatCode="0.00">
                  <c:v>7.75</c:v>
                </c:pt>
                <c:pt idx="2618" formatCode="0.00">
                  <c:v>7.75</c:v>
                </c:pt>
                <c:pt idx="2619" formatCode="0.00">
                  <c:v>7.75</c:v>
                </c:pt>
                <c:pt idx="2620" formatCode="0.00">
                  <c:v>7.75</c:v>
                </c:pt>
                <c:pt idx="2621" formatCode="0.00">
                  <c:v>7.75</c:v>
                </c:pt>
                <c:pt idx="2622" formatCode="0.00">
                  <c:v>7.75</c:v>
                </c:pt>
                <c:pt idx="2623" formatCode="0.00">
                  <c:v>7.75</c:v>
                </c:pt>
                <c:pt idx="2624" formatCode="0.00">
                  <c:v>7.75</c:v>
                </c:pt>
                <c:pt idx="2625" formatCode="0.00">
                  <c:v>7.75</c:v>
                </c:pt>
                <c:pt idx="2626" formatCode="0.00">
                  <c:v>7.75</c:v>
                </c:pt>
                <c:pt idx="2627" formatCode="0.00">
                  <c:v>7.75</c:v>
                </c:pt>
                <c:pt idx="2628" formatCode="0.00">
                  <c:v>7.75</c:v>
                </c:pt>
                <c:pt idx="2629" formatCode="0.00">
                  <c:v>7.75</c:v>
                </c:pt>
                <c:pt idx="2630" formatCode="0.00">
                  <c:v>7.75</c:v>
                </c:pt>
                <c:pt idx="2631" formatCode="0.00">
                  <c:v>7.75</c:v>
                </c:pt>
                <c:pt idx="2632" formatCode="0.00">
                  <c:v>7.75</c:v>
                </c:pt>
                <c:pt idx="2633" formatCode="0.00">
                  <c:v>7.75</c:v>
                </c:pt>
                <c:pt idx="2634" formatCode="0.00">
                  <c:v>7.75</c:v>
                </c:pt>
                <c:pt idx="2635" formatCode="0.00">
                  <c:v>7.75</c:v>
                </c:pt>
                <c:pt idx="2636" formatCode="0.00">
                  <c:v>7.75</c:v>
                </c:pt>
                <c:pt idx="2637" formatCode="0.00">
                  <c:v>7.75</c:v>
                </c:pt>
                <c:pt idx="2638" formatCode="0.00">
                  <c:v>7.5</c:v>
                </c:pt>
                <c:pt idx="2639" formatCode="0.00">
                  <c:v>7.5</c:v>
                </c:pt>
                <c:pt idx="2640" formatCode="0.00">
                  <c:v>7.5</c:v>
                </c:pt>
                <c:pt idx="2641" formatCode="0.00">
                  <c:v>7.5</c:v>
                </c:pt>
                <c:pt idx="2642" formatCode="0.00">
                  <c:v>7.5</c:v>
                </c:pt>
                <c:pt idx="2643" formatCode="0.00">
                  <c:v>7.5</c:v>
                </c:pt>
                <c:pt idx="2644" formatCode="0.00">
                  <c:v>7.5</c:v>
                </c:pt>
                <c:pt idx="2645" formatCode="0.00">
                  <c:v>7.5</c:v>
                </c:pt>
                <c:pt idx="2646" formatCode="0.00">
                  <c:v>7.5</c:v>
                </c:pt>
                <c:pt idx="2647" formatCode="0.00">
                  <c:v>7.5</c:v>
                </c:pt>
                <c:pt idx="2648" formatCode="0.00">
                  <c:v>7.5</c:v>
                </c:pt>
                <c:pt idx="2649" formatCode="0.00">
                  <c:v>7.5</c:v>
                </c:pt>
                <c:pt idx="2650" formatCode="0.00">
                  <c:v>7.5</c:v>
                </c:pt>
                <c:pt idx="2651" formatCode="0.00">
                  <c:v>7.5</c:v>
                </c:pt>
                <c:pt idx="2652" formatCode="0.00">
                  <c:v>7.5</c:v>
                </c:pt>
                <c:pt idx="2653" formatCode="0.00">
                  <c:v>7.5</c:v>
                </c:pt>
                <c:pt idx="2654" formatCode="0.00">
                  <c:v>7.5</c:v>
                </c:pt>
                <c:pt idx="2655" formatCode="0.00">
                  <c:v>7.5</c:v>
                </c:pt>
                <c:pt idx="2656" formatCode="0.00">
                  <c:v>7.5</c:v>
                </c:pt>
                <c:pt idx="2657" formatCode="0.00">
                  <c:v>7.5</c:v>
                </c:pt>
                <c:pt idx="2658" formatCode="0.00">
                  <c:v>7.5</c:v>
                </c:pt>
                <c:pt idx="2659" formatCode="0.00">
                  <c:v>7.5</c:v>
                </c:pt>
                <c:pt idx="2660" formatCode="0.00">
                  <c:v>7.5</c:v>
                </c:pt>
                <c:pt idx="2661" formatCode="0.00">
                  <c:v>7.5</c:v>
                </c:pt>
                <c:pt idx="2662" formatCode="0.00">
                  <c:v>7.5</c:v>
                </c:pt>
                <c:pt idx="2663" formatCode="0.00">
                  <c:v>7.5</c:v>
                </c:pt>
                <c:pt idx="2664" formatCode="0.00">
                  <c:v>7.5</c:v>
                </c:pt>
                <c:pt idx="2665" formatCode="0.00">
                  <c:v>7.5</c:v>
                </c:pt>
                <c:pt idx="2666" formatCode="0.00">
                  <c:v>6.75</c:v>
                </c:pt>
                <c:pt idx="2667" formatCode="0.00">
                  <c:v>6.75</c:v>
                </c:pt>
                <c:pt idx="2668" formatCode="0.00">
                  <c:v>6.75</c:v>
                </c:pt>
                <c:pt idx="2669" formatCode="0.00">
                  <c:v>6.75</c:v>
                </c:pt>
                <c:pt idx="2670" formatCode="0.00">
                  <c:v>6.75</c:v>
                </c:pt>
                <c:pt idx="2671" formatCode="0.00">
                  <c:v>6.75</c:v>
                </c:pt>
                <c:pt idx="2672" formatCode="0.00">
                  <c:v>6.75</c:v>
                </c:pt>
                <c:pt idx="2673" formatCode="0.00">
                  <c:v>6.75</c:v>
                </c:pt>
                <c:pt idx="2674" formatCode="0.00">
                  <c:v>6.75</c:v>
                </c:pt>
                <c:pt idx="2675" formatCode="0.00">
                  <c:v>6.75</c:v>
                </c:pt>
                <c:pt idx="2676" formatCode="0.00">
                  <c:v>6.75</c:v>
                </c:pt>
                <c:pt idx="2677" formatCode="0.00">
                  <c:v>6.75</c:v>
                </c:pt>
                <c:pt idx="2678" formatCode="0.00">
                  <c:v>6.75</c:v>
                </c:pt>
                <c:pt idx="2679" formatCode="0.00">
                  <c:v>6.75</c:v>
                </c:pt>
                <c:pt idx="2680" formatCode="0.00">
                  <c:v>6.75</c:v>
                </c:pt>
                <c:pt idx="2681" formatCode="0.00">
                  <c:v>6.75</c:v>
                </c:pt>
                <c:pt idx="2682" formatCode="0.00">
                  <c:v>6.75</c:v>
                </c:pt>
                <c:pt idx="2683" formatCode="0.00">
                  <c:v>6.75</c:v>
                </c:pt>
                <c:pt idx="2684" formatCode="0.00">
                  <c:v>6.75</c:v>
                </c:pt>
                <c:pt idx="2685" formatCode="0.00">
                  <c:v>6.75</c:v>
                </c:pt>
                <c:pt idx="2686" formatCode="0.00">
                  <c:v>6.75</c:v>
                </c:pt>
                <c:pt idx="2687" formatCode="0.00">
                  <c:v>6.75</c:v>
                </c:pt>
                <c:pt idx="2688" formatCode="0.00">
                  <c:v>6.75</c:v>
                </c:pt>
                <c:pt idx="2689" formatCode="0.00">
                  <c:v>6.75</c:v>
                </c:pt>
                <c:pt idx="2690" formatCode="0.00">
                  <c:v>6.75</c:v>
                </c:pt>
                <c:pt idx="2691" formatCode="0.00">
                  <c:v>6.75</c:v>
                </c:pt>
                <c:pt idx="2692" formatCode="0.00">
                  <c:v>6.75</c:v>
                </c:pt>
                <c:pt idx="2693" formatCode="0.00">
                  <c:v>6.75</c:v>
                </c:pt>
                <c:pt idx="2694" formatCode="0.00">
                  <c:v>6</c:v>
                </c:pt>
                <c:pt idx="2695" formatCode="0.00">
                  <c:v>6</c:v>
                </c:pt>
                <c:pt idx="2696" formatCode="0.00">
                  <c:v>6</c:v>
                </c:pt>
                <c:pt idx="2697" formatCode="0.00">
                  <c:v>6</c:v>
                </c:pt>
                <c:pt idx="2698" formatCode="0.00">
                  <c:v>6</c:v>
                </c:pt>
                <c:pt idx="2699" formatCode="0.00">
                  <c:v>6</c:v>
                </c:pt>
                <c:pt idx="2700" formatCode="0.00">
                  <c:v>6</c:v>
                </c:pt>
                <c:pt idx="2701" formatCode="0.00">
                  <c:v>6</c:v>
                </c:pt>
                <c:pt idx="2702" formatCode="0.00">
                  <c:v>6</c:v>
                </c:pt>
                <c:pt idx="2703" formatCode="0.00">
                  <c:v>6</c:v>
                </c:pt>
                <c:pt idx="2704" formatCode="0.00">
                  <c:v>6</c:v>
                </c:pt>
                <c:pt idx="2705" formatCode="0.00">
                  <c:v>6</c:v>
                </c:pt>
                <c:pt idx="2706" formatCode="0.00">
                  <c:v>6</c:v>
                </c:pt>
                <c:pt idx="2707" formatCode="0.00">
                  <c:v>6</c:v>
                </c:pt>
                <c:pt idx="2708" formatCode="0.00">
                  <c:v>6</c:v>
                </c:pt>
                <c:pt idx="2709" formatCode="0.00">
                  <c:v>6</c:v>
                </c:pt>
                <c:pt idx="2710" formatCode="0.00">
                  <c:v>6</c:v>
                </c:pt>
                <c:pt idx="2711" formatCode="0.00">
                  <c:v>6</c:v>
                </c:pt>
                <c:pt idx="2712" formatCode="0.00">
                  <c:v>6</c:v>
                </c:pt>
                <c:pt idx="2713" formatCode="0.00">
                  <c:v>6</c:v>
                </c:pt>
                <c:pt idx="2714" formatCode="0.00">
                  <c:v>6</c:v>
                </c:pt>
                <c:pt idx="2715" formatCode="0.00">
                  <c:v>6</c:v>
                </c:pt>
                <c:pt idx="2716" formatCode="0.00">
                  <c:v>6</c:v>
                </c:pt>
                <c:pt idx="2717" formatCode="0.00">
                  <c:v>6</c:v>
                </c:pt>
                <c:pt idx="2718" formatCode="0.00">
                  <c:v>6</c:v>
                </c:pt>
                <c:pt idx="2719" formatCode="0.00">
                  <c:v>6</c:v>
                </c:pt>
                <c:pt idx="2720" formatCode="0.00">
                  <c:v>6</c:v>
                </c:pt>
                <c:pt idx="2721" formatCode="0.00">
                  <c:v>6</c:v>
                </c:pt>
                <c:pt idx="2722" formatCode="0.00">
                  <c:v>5.25</c:v>
                </c:pt>
                <c:pt idx="2723" formatCode="0.00">
                  <c:v>5.25</c:v>
                </c:pt>
                <c:pt idx="2724" formatCode="0.00">
                  <c:v>5.25</c:v>
                </c:pt>
                <c:pt idx="2725" formatCode="0.00">
                  <c:v>5.25</c:v>
                </c:pt>
                <c:pt idx="2726" formatCode="0.00">
                  <c:v>5.25</c:v>
                </c:pt>
                <c:pt idx="2727" formatCode="0.00">
                  <c:v>5.25</c:v>
                </c:pt>
                <c:pt idx="2728" formatCode="0.00">
                  <c:v>5.25</c:v>
                </c:pt>
                <c:pt idx="2729" formatCode="0.00">
                  <c:v>5.25</c:v>
                </c:pt>
                <c:pt idx="2730" formatCode="0.00">
                  <c:v>5.25</c:v>
                </c:pt>
                <c:pt idx="2731" formatCode="0.00">
                  <c:v>5.25</c:v>
                </c:pt>
                <c:pt idx="2732" formatCode="0.00">
                  <c:v>5.25</c:v>
                </c:pt>
                <c:pt idx="2733" formatCode="0.00">
                  <c:v>5.25</c:v>
                </c:pt>
                <c:pt idx="2734" formatCode="0.00">
                  <c:v>5.25</c:v>
                </c:pt>
                <c:pt idx="2735" formatCode="0.00">
                  <c:v>5.25</c:v>
                </c:pt>
                <c:pt idx="2736" formatCode="0.00">
                  <c:v>5.25</c:v>
                </c:pt>
                <c:pt idx="2737" formatCode="0.00">
                  <c:v>5.25</c:v>
                </c:pt>
                <c:pt idx="2738" formatCode="0.00">
                  <c:v>5.25</c:v>
                </c:pt>
                <c:pt idx="2739" formatCode="0.00">
                  <c:v>5.25</c:v>
                </c:pt>
                <c:pt idx="2740" formatCode="0.00">
                  <c:v>5.25</c:v>
                </c:pt>
                <c:pt idx="2741" formatCode="0.00">
                  <c:v>5.25</c:v>
                </c:pt>
                <c:pt idx="2742" formatCode="0.00">
                  <c:v>5.25</c:v>
                </c:pt>
                <c:pt idx="2743" formatCode="0.00">
                  <c:v>5.25</c:v>
                </c:pt>
                <c:pt idx="2744" formatCode="0.00">
                  <c:v>5.25</c:v>
                </c:pt>
                <c:pt idx="2745" formatCode="0.00">
                  <c:v>5.25</c:v>
                </c:pt>
                <c:pt idx="2746" formatCode="0.00">
                  <c:v>5.25</c:v>
                </c:pt>
                <c:pt idx="2747" formatCode="0.00">
                  <c:v>5.25</c:v>
                </c:pt>
                <c:pt idx="2748" formatCode="0.00">
                  <c:v>5.25</c:v>
                </c:pt>
                <c:pt idx="2749" formatCode="0.00">
                  <c:v>5.25</c:v>
                </c:pt>
                <c:pt idx="2750" formatCode="0.00">
                  <c:v>5.25</c:v>
                </c:pt>
                <c:pt idx="2751" formatCode="0.00">
                  <c:v>5.25</c:v>
                </c:pt>
                <c:pt idx="2752" formatCode="0.00">
                  <c:v>5.25</c:v>
                </c:pt>
                <c:pt idx="2753" formatCode="0.00">
                  <c:v>5.25</c:v>
                </c:pt>
                <c:pt idx="2754" formatCode="0.00">
                  <c:v>5.25</c:v>
                </c:pt>
                <c:pt idx="2755" formatCode="0.00">
                  <c:v>5.25</c:v>
                </c:pt>
                <c:pt idx="2756" formatCode="0.00">
                  <c:v>5.25</c:v>
                </c:pt>
                <c:pt idx="2757" formatCode="0.00">
                  <c:v>4.75</c:v>
                </c:pt>
                <c:pt idx="2758" formatCode="0.00">
                  <c:v>4.75</c:v>
                </c:pt>
                <c:pt idx="2759" formatCode="0.00">
                  <c:v>4.75</c:v>
                </c:pt>
                <c:pt idx="2760" formatCode="0.00">
                  <c:v>4.75</c:v>
                </c:pt>
                <c:pt idx="2761" formatCode="0.00">
                  <c:v>4.75</c:v>
                </c:pt>
                <c:pt idx="2762" formatCode="0.00">
                  <c:v>4.75</c:v>
                </c:pt>
                <c:pt idx="2763" formatCode="0.00">
                  <c:v>4.75</c:v>
                </c:pt>
                <c:pt idx="2764" formatCode="0.00">
                  <c:v>4.75</c:v>
                </c:pt>
                <c:pt idx="2765" formatCode="0.00">
                  <c:v>4.75</c:v>
                </c:pt>
                <c:pt idx="2766" formatCode="0.00">
                  <c:v>4.75</c:v>
                </c:pt>
                <c:pt idx="2767" formatCode="0.00">
                  <c:v>4.75</c:v>
                </c:pt>
                <c:pt idx="2768" formatCode="0.00">
                  <c:v>4.75</c:v>
                </c:pt>
                <c:pt idx="2769" formatCode="0.00">
                  <c:v>4.75</c:v>
                </c:pt>
                <c:pt idx="2770" formatCode="0.00">
                  <c:v>4.75</c:v>
                </c:pt>
                <c:pt idx="2771" formatCode="0.00">
                  <c:v>4.75</c:v>
                </c:pt>
                <c:pt idx="2772" formatCode="0.00">
                  <c:v>4.75</c:v>
                </c:pt>
                <c:pt idx="2773" formatCode="0.00">
                  <c:v>4.75</c:v>
                </c:pt>
                <c:pt idx="2774" formatCode="0.00">
                  <c:v>4.75</c:v>
                </c:pt>
                <c:pt idx="2775" formatCode="0.00">
                  <c:v>4.75</c:v>
                </c:pt>
                <c:pt idx="2776" formatCode="0.00">
                  <c:v>4.75</c:v>
                </c:pt>
                <c:pt idx="2777" formatCode="0.00">
                  <c:v>4.75</c:v>
                </c:pt>
                <c:pt idx="2778" formatCode="0.00">
                  <c:v>4.75</c:v>
                </c:pt>
                <c:pt idx="2779" formatCode="0.00">
                  <c:v>4.75</c:v>
                </c:pt>
                <c:pt idx="2780" formatCode="0.00">
                  <c:v>4.75</c:v>
                </c:pt>
                <c:pt idx="2781" formatCode="0.00">
                  <c:v>4.75</c:v>
                </c:pt>
                <c:pt idx="2782" formatCode="0.00">
                  <c:v>4.75</c:v>
                </c:pt>
                <c:pt idx="2783" formatCode="0.00">
                  <c:v>4.75</c:v>
                </c:pt>
                <c:pt idx="2784" formatCode="0.00">
                  <c:v>4.75</c:v>
                </c:pt>
                <c:pt idx="2785" formatCode="0.00">
                  <c:v>4.5</c:v>
                </c:pt>
                <c:pt idx="2786" formatCode="0.00">
                  <c:v>4.5</c:v>
                </c:pt>
                <c:pt idx="2787" formatCode="0.00">
                  <c:v>4.5</c:v>
                </c:pt>
                <c:pt idx="2788" formatCode="0.00">
                  <c:v>4.5</c:v>
                </c:pt>
                <c:pt idx="2789" formatCode="0.00">
                  <c:v>4.5</c:v>
                </c:pt>
                <c:pt idx="2790" formatCode="0.00">
                  <c:v>4.5</c:v>
                </c:pt>
                <c:pt idx="2791" formatCode="0.00">
                  <c:v>4.5</c:v>
                </c:pt>
                <c:pt idx="2792" formatCode="0.00">
                  <c:v>4.5</c:v>
                </c:pt>
                <c:pt idx="2793" formatCode="0.00">
                  <c:v>4.5</c:v>
                </c:pt>
                <c:pt idx="2794" formatCode="0.00">
                  <c:v>4.5</c:v>
                </c:pt>
                <c:pt idx="2795" formatCode="0.00">
                  <c:v>4.5</c:v>
                </c:pt>
                <c:pt idx="2796" formatCode="0.00">
                  <c:v>4.5</c:v>
                </c:pt>
                <c:pt idx="2797" formatCode="0.00">
                  <c:v>4.5</c:v>
                </c:pt>
                <c:pt idx="2798" formatCode="0.00">
                  <c:v>4.5</c:v>
                </c:pt>
                <c:pt idx="2799" formatCode="0.00">
                  <c:v>4.5</c:v>
                </c:pt>
                <c:pt idx="2800" formatCode="0.00">
                  <c:v>4.5</c:v>
                </c:pt>
                <c:pt idx="2801" formatCode="0.00">
                  <c:v>4.5</c:v>
                </c:pt>
                <c:pt idx="2802" formatCode="0.00">
                  <c:v>4.5</c:v>
                </c:pt>
                <c:pt idx="2803" formatCode="0.00">
                  <c:v>4.5</c:v>
                </c:pt>
                <c:pt idx="2804" formatCode="0.00">
                  <c:v>4.5</c:v>
                </c:pt>
                <c:pt idx="2805" formatCode="0.00">
                  <c:v>4.5</c:v>
                </c:pt>
                <c:pt idx="2806" formatCode="0.00">
                  <c:v>4.5</c:v>
                </c:pt>
                <c:pt idx="2807" formatCode="0.00">
                  <c:v>4.5</c:v>
                </c:pt>
                <c:pt idx="2808" formatCode="0.00">
                  <c:v>4.5</c:v>
                </c:pt>
                <c:pt idx="2809" formatCode="0.00">
                  <c:v>4.5</c:v>
                </c:pt>
                <c:pt idx="2810" formatCode="0.00">
                  <c:v>4.5</c:v>
                </c:pt>
                <c:pt idx="2811" formatCode="0.00">
                  <c:v>4.5</c:v>
                </c:pt>
                <c:pt idx="2812" formatCode="0.00">
                  <c:v>4.5</c:v>
                </c:pt>
                <c:pt idx="2813" formatCode="0.00">
                  <c:v>4.5</c:v>
                </c:pt>
                <c:pt idx="2814" formatCode="0.00">
                  <c:v>4.5</c:v>
                </c:pt>
                <c:pt idx="2815" formatCode="0.00">
                  <c:v>4.5</c:v>
                </c:pt>
                <c:pt idx="2816" formatCode="0.00">
                  <c:v>4.5</c:v>
                </c:pt>
                <c:pt idx="2817" formatCode="0.00">
                  <c:v>4.5</c:v>
                </c:pt>
                <c:pt idx="2818" formatCode="0.00">
                  <c:v>4.5</c:v>
                </c:pt>
                <c:pt idx="2819" formatCode="0.00">
                  <c:v>4.5</c:v>
                </c:pt>
                <c:pt idx="2820" formatCode="0.00">
                  <c:v>4.5</c:v>
                </c:pt>
                <c:pt idx="2821" formatCode="0.00">
                  <c:v>4.5</c:v>
                </c:pt>
                <c:pt idx="2822" formatCode="0.00">
                  <c:v>4.5</c:v>
                </c:pt>
                <c:pt idx="2823" formatCode="0.00">
                  <c:v>4.5</c:v>
                </c:pt>
                <c:pt idx="2824" formatCode="0.00">
                  <c:v>4.5</c:v>
                </c:pt>
                <c:pt idx="2825" formatCode="0.00">
                  <c:v>4.5</c:v>
                </c:pt>
                <c:pt idx="2826" formatCode="0.00">
                  <c:v>4.5</c:v>
                </c:pt>
                <c:pt idx="2827" formatCode="0.00">
                  <c:v>4.5</c:v>
                </c:pt>
                <c:pt idx="2828" formatCode="0.00">
                  <c:v>4.5</c:v>
                </c:pt>
                <c:pt idx="2829" formatCode="0.00">
                  <c:v>4.5</c:v>
                </c:pt>
                <c:pt idx="2830" formatCode="0.00">
                  <c:v>4.5</c:v>
                </c:pt>
                <c:pt idx="2831" formatCode="0.00">
                  <c:v>4.5</c:v>
                </c:pt>
                <c:pt idx="2832" formatCode="0.00">
                  <c:v>4.5</c:v>
                </c:pt>
                <c:pt idx="2833" formatCode="0.00">
                  <c:v>4.5</c:v>
                </c:pt>
                <c:pt idx="2834" formatCode="0.00">
                  <c:v>4.5</c:v>
                </c:pt>
                <c:pt idx="2835" formatCode="0.00">
                  <c:v>4.5</c:v>
                </c:pt>
                <c:pt idx="2836" formatCode="0.00">
                  <c:v>4.5</c:v>
                </c:pt>
                <c:pt idx="2837" formatCode="0.00">
                  <c:v>4.5</c:v>
                </c:pt>
                <c:pt idx="2838" formatCode="0.00">
                  <c:v>4.5</c:v>
                </c:pt>
                <c:pt idx="2839" formatCode="0.00">
                  <c:v>4.5</c:v>
                </c:pt>
                <c:pt idx="2840" formatCode="0.00">
                  <c:v>4.5</c:v>
                </c:pt>
                <c:pt idx="2841" formatCode="0.00">
                  <c:v>4.5</c:v>
                </c:pt>
                <c:pt idx="2842" formatCode="0.00">
                  <c:v>4.5</c:v>
                </c:pt>
                <c:pt idx="2843" formatCode="0.00">
                  <c:v>4.5</c:v>
                </c:pt>
                <c:pt idx="2844" formatCode="0.00">
                  <c:v>4.5</c:v>
                </c:pt>
                <c:pt idx="2845" formatCode="0.00">
                  <c:v>4.5</c:v>
                </c:pt>
                <c:pt idx="2846" formatCode="0.00">
                  <c:v>4.5</c:v>
                </c:pt>
                <c:pt idx="2847" formatCode="0.00">
                  <c:v>4.5</c:v>
                </c:pt>
                <c:pt idx="2848" formatCode="0.00">
                  <c:v>4.5</c:v>
                </c:pt>
                <c:pt idx="2849" formatCode="0.00">
                  <c:v>4.5</c:v>
                </c:pt>
                <c:pt idx="2850" formatCode="0.00">
                  <c:v>4.5</c:v>
                </c:pt>
                <c:pt idx="2851" formatCode="0.00">
                  <c:v>4.5</c:v>
                </c:pt>
                <c:pt idx="2852" formatCode="0.00">
                  <c:v>4.5</c:v>
                </c:pt>
                <c:pt idx="2853" formatCode="0.00">
                  <c:v>4.5</c:v>
                </c:pt>
                <c:pt idx="2854" formatCode="0.00">
                  <c:v>4.5</c:v>
                </c:pt>
                <c:pt idx="2855" formatCode="0.00">
                  <c:v>4.5</c:v>
                </c:pt>
                <c:pt idx="2856" formatCode="0.00">
                  <c:v>4.5</c:v>
                </c:pt>
                <c:pt idx="2857" formatCode="0.00">
                  <c:v>4.5</c:v>
                </c:pt>
                <c:pt idx="2858" formatCode="0.00">
                  <c:v>4.5</c:v>
                </c:pt>
                <c:pt idx="2859" formatCode="0.00">
                  <c:v>4.5</c:v>
                </c:pt>
                <c:pt idx="2860" formatCode="0.00">
                  <c:v>4.5</c:v>
                </c:pt>
                <c:pt idx="2861" formatCode="0.00">
                  <c:v>4.5</c:v>
                </c:pt>
                <c:pt idx="2862" formatCode="0.00">
                  <c:v>4.5</c:v>
                </c:pt>
                <c:pt idx="2863" formatCode="0.00">
                  <c:v>4.5</c:v>
                </c:pt>
                <c:pt idx="2864" formatCode="0.00">
                  <c:v>4.5</c:v>
                </c:pt>
                <c:pt idx="2865" formatCode="0.00">
                  <c:v>4.5</c:v>
                </c:pt>
                <c:pt idx="2866" formatCode="0.00">
                  <c:v>4.5</c:v>
                </c:pt>
                <c:pt idx="2867" formatCode="0.00">
                  <c:v>4.5</c:v>
                </c:pt>
                <c:pt idx="2868" formatCode="0.00">
                  <c:v>4.5</c:v>
                </c:pt>
                <c:pt idx="2869" formatCode="0.00">
                  <c:v>4.5</c:v>
                </c:pt>
                <c:pt idx="2870" formatCode="0.00">
                  <c:v>4.5</c:v>
                </c:pt>
                <c:pt idx="2871" formatCode="0.00">
                  <c:v>4.5</c:v>
                </c:pt>
                <c:pt idx="2872" formatCode="0.00">
                  <c:v>4.5</c:v>
                </c:pt>
                <c:pt idx="2873" formatCode="0.00">
                  <c:v>4.5</c:v>
                </c:pt>
                <c:pt idx="2874" formatCode="0.00">
                  <c:v>4.5</c:v>
                </c:pt>
                <c:pt idx="2875" formatCode="0.00">
                  <c:v>4.5</c:v>
                </c:pt>
                <c:pt idx="2876" formatCode="0.00">
                  <c:v>4.5</c:v>
                </c:pt>
                <c:pt idx="2877" formatCode="0.00">
                  <c:v>4.5</c:v>
                </c:pt>
                <c:pt idx="2878" formatCode="0.00">
                  <c:v>4.5</c:v>
                </c:pt>
                <c:pt idx="2879" formatCode="0.00">
                  <c:v>4.5</c:v>
                </c:pt>
                <c:pt idx="2880" formatCode="0.00">
                  <c:v>4.5</c:v>
                </c:pt>
                <c:pt idx="2881" formatCode="0.00">
                  <c:v>4.5</c:v>
                </c:pt>
                <c:pt idx="2882" formatCode="0.00">
                  <c:v>4.5</c:v>
                </c:pt>
                <c:pt idx="2883" formatCode="0.00">
                  <c:v>4.5</c:v>
                </c:pt>
                <c:pt idx="2884" formatCode="0.00">
                  <c:v>4.5</c:v>
                </c:pt>
                <c:pt idx="2885" formatCode="0.00">
                  <c:v>4.5</c:v>
                </c:pt>
                <c:pt idx="2886" formatCode="0.00">
                  <c:v>4.5</c:v>
                </c:pt>
                <c:pt idx="2887" formatCode="0.00">
                  <c:v>4.5</c:v>
                </c:pt>
                <c:pt idx="2888" formatCode="0.00">
                  <c:v>4.5</c:v>
                </c:pt>
                <c:pt idx="2889" formatCode="0.00">
                  <c:v>4.5</c:v>
                </c:pt>
                <c:pt idx="2890" formatCode="0.00">
                  <c:v>4.5</c:v>
                </c:pt>
                <c:pt idx="2891" formatCode="0.00">
                  <c:v>4.5</c:v>
                </c:pt>
                <c:pt idx="2892" formatCode="0.00">
                  <c:v>4.5</c:v>
                </c:pt>
                <c:pt idx="2893" formatCode="0.00">
                  <c:v>4.5</c:v>
                </c:pt>
                <c:pt idx="2894" formatCode="0.00">
                  <c:v>4.5</c:v>
                </c:pt>
                <c:pt idx="2895" formatCode="0.00">
                  <c:v>4.5</c:v>
                </c:pt>
                <c:pt idx="2896" formatCode="0.00">
                  <c:v>4.5</c:v>
                </c:pt>
                <c:pt idx="2897" formatCode="0.00">
                  <c:v>4.5</c:v>
                </c:pt>
                <c:pt idx="2898" formatCode="0.00">
                  <c:v>4.5</c:v>
                </c:pt>
                <c:pt idx="2899" formatCode="0.00">
                  <c:v>4.5</c:v>
                </c:pt>
                <c:pt idx="2900" formatCode="0.00">
                  <c:v>4.5</c:v>
                </c:pt>
                <c:pt idx="2901" formatCode="0.00">
                  <c:v>4.5</c:v>
                </c:pt>
                <c:pt idx="2902" formatCode="0.00">
                  <c:v>4.5</c:v>
                </c:pt>
                <c:pt idx="2903" formatCode="0.00">
                  <c:v>4.5</c:v>
                </c:pt>
                <c:pt idx="2904" formatCode="0.00">
                  <c:v>4.5</c:v>
                </c:pt>
                <c:pt idx="2905" formatCode="0.00">
                  <c:v>4.5</c:v>
                </c:pt>
                <c:pt idx="2906" formatCode="0.00">
                  <c:v>4.5</c:v>
                </c:pt>
                <c:pt idx="2907" formatCode="0.00">
                  <c:v>4.5</c:v>
                </c:pt>
                <c:pt idx="2908" formatCode="0.00">
                  <c:v>4.5</c:v>
                </c:pt>
                <c:pt idx="2909" formatCode="0.00">
                  <c:v>4.5</c:v>
                </c:pt>
                <c:pt idx="2910" formatCode="0.00">
                  <c:v>4.5</c:v>
                </c:pt>
                <c:pt idx="2911" formatCode="0.00">
                  <c:v>4.5</c:v>
                </c:pt>
                <c:pt idx="2912" formatCode="0.00">
                  <c:v>4.5</c:v>
                </c:pt>
                <c:pt idx="2913" formatCode="0.00">
                  <c:v>4.5</c:v>
                </c:pt>
                <c:pt idx="2914" formatCode="0.00">
                  <c:v>4.5</c:v>
                </c:pt>
                <c:pt idx="2915" formatCode="0.00">
                  <c:v>4.5</c:v>
                </c:pt>
                <c:pt idx="2916" formatCode="0.00">
                  <c:v>4.5</c:v>
                </c:pt>
                <c:pt idx="2917" formatCode="0.00">
                  <c:v>4.5</c:v>
                </c:pt>
                <c:pt idx="2918" formatCode="0.00">
                  <c:v>4.5</c:v>
                </c:pt>
                <c:pt idx="2919" formatCode="0.00">
                  <c:v>4.5</c:v>
                </c:pt>
                <c:pt idx="2920" formatCode="0.00">
                  <c:v>4.5</c:v>
                </c:pt>
                <c:pt idx="2921" formatCode="0.00">
                  <c:v>4.5</c:v>
                </c:pt>
                <c:pt idx="2922" formatCode="0.00">
                  <c:v>4.5</c:v>
                </c:pt>
                <c:pt idx="2923" formatCode="0.00">
                  <c:v>4.5</c:v>
                </c:pt>
                <c:pt idx="2924" formatCode="0.00">
                  <c:v>4.5</c:v>
                </c:pt>
                <c:pt idx="2925" formatCode="0.00">
                  <c:v>4.5</c:v>
                </c:pt>
                <c:pt idx="2926" formatCode="0.00">
                  <c:v>4.5</c:v>
                </c:pt>
                <c:pt idx="2927" formatCode="0.00">
                  <c:v>4.5</c:v>
                </c:pt>
                <c:pt idx="2928" formatCode="0.00">
                  <c:v>4.5</c:v>
                </c:pt>
                <c:pt idx="2929" formatCode="0.00">
                  <c:v>4.5</c:v>
                </c:pt>
                <c:pt idx="2930" formatCode="0.00">
                  <c:v>4.5</c:v>
                </c:pt>
                <c:pt idx="2931" formatCode="0.00">
                  <c:v>4.5</c:v>
                </c:pt>
                <c:pt idx="2932" formatCode="0.00">
                  <c:v>4.5</c:v>
                </c:pt>
                <c:pt idx="2933" formatCode="0.00">
                  <c:v>4.5</c:v>
                </c:pt>
                <c:pt idx="2934" formatCode="0.00">
                  <c:v>4.5</c:v>
                </c:pt>
                <c:pt idx="2935" formatCode="0.00">
                  <c:v>4.5</c:v>
                </c:pt>
                <c:pt idx="2936" formatCode="0.00">
                  <c:v>4.5</c:v>
                </c:pt>
                <c:pt idx="2937" formatCode="0.00">
                  <c:v>4.5</c:v>
                </c:pt>
                <c:pt idx="2938" formatCode="0.00">
                  <c:v>4.5</c:v>
                </c:pt>
                <c:pt idx="2939" formatCode="0.00">
                  <c:v>4.5</c:v>
                </c:pt>
                <c:pt idx="2940" formatCode="0.00">
                  <c:v>4.5</c:v>
                </c:pt>
                <c:pt idx="2941" formatCode="0.00">
                  <c:v>4.5</c:v>
                </c:pt>
                <c:pt idx="2942" formatCode="0.00">
                  <c:v>4.5</c:v>
                </c:pt>
                <c:pt idx="2943" formatCode="0.00">
                  <c:v>4.5</c:v>
                </c:pt>
                <c:pt idx="2944" formatCode="0.00">
                  <c:v>4.5</c:v>
                </c:pt>
                <c:pt idx="2945" formatCode="0.00">
                  <c:v>4.5</c:v>
                </c:pt>
                <c:pt idx="2946" formatCode="0.00">
                  <c:v>4.5</c:v>
                </c:pt>
                <c:pt idx="2947" formatCode="0.00">
                  <c:v>4.5</c:v>
                </c:pt>
                <c:pt idx="2948" formatCode="0.00">
                  <c:v>4.5</c:v>
                </c:pt>
                <c:pt idx="2949" formatCode="0.00">
                  <c:v>4.5</c:v>
                </c:pt>
                <c:pt idx="2950" formatCode="0.00">
                  <c:v>4.5</c:v>
                </c:pt>
                <c:pt idx="2951" formatCode="0.00">
                  <c:v>4.5</c:v>
                </c:pt>
                <c:pt idx="2952" formatCode="0.00">
                  <c:v>4.5</c:v>
                </c:pt>
                <c:pt idx="2953" formatCode="0.00">
                  <c:v>4.5</c:v>
                </c:pt>
                <c:pt idx="2954" formatCode="0.00">
                  <c:v>4.5</c:v>
                </c:pt>
                <c:pt idx="2955" formatCode="0.00">
                  <c:v>4.5</c:v>
                </c:pt>
                <c:pt idx="2956" formatCode="0.00">
                  <c:v>4.5</c:v>
                </c:pt>
                <c:pt idx="2957" formatCode="0.00">
                  <c:v>4.5</c:v>
                </c:pt>
                <c:pt idx="2958" formatCode="0.00">
                  <c:v>4.5</c:v>
                </c:pt>
                <c:pt idx="2959" formatCode="0.00">
                  <c:v>4.5</c:v>
                </c:pt>
                <c:pt idx="2960" formatCode="0.00">
                  <c:v>4.5</c:v>
                </c:pt>
                <c:pt idx="2961" formatCode="0.00">
                  <c:v>4.5</c:v>
                </c:pt>
                <c:pt idx="2962" formatCode="0.00">
                  <c:v>4.5</c:v>
                </c:pt>
                <c:pt idx="2963" formatCode="0.00">
                  <c:v>4.5</c:v>
                </c:pt>
                <c:pt idx="2964" formatCode="0.00">
                  <c:v>4.5</c:v>
                </c:pt>
                <c:pt idx="2965" formatCode="0.00">
                  <c:v>4.5</c:v>
                </c:pt>
                <c:pt idx="2966" formatCode="0.00">
                  <c:v>4.5</c:v>
                </c:pt>
                <c:pt idx="2967" formatCode="0.00">
                  <c:v>4.5</c:v>
                </c:pt>
                <c:pt idx="2968" formatCode="0.00">
                  <c:v>4.5</c:v>
                </c:pt>
                <c:pt idx="2969" formatCode="0.00">
                  <c:v>4.5</c:v>
                </c:pt>
                <c:pt idx="2970" formatCode="0.00">
                  <c:v>4.5</c:v>
                </c:pt>
                <c:pt idx="2971" formatCode="0.00">
                  <c:v>4.5</c:v>
                </c:pt>
                <c:pt idx="2972" formatCode="0.00">
                  <c:v>4.5</c:v>
                </c:pt>
                <c:pt idx="2973" formatCode="0.00">
                  <c:v>4.5</c:v>
                </c:pt>
                <c:pt idx="2974" formatCode="0.00">
                  <c:v>4.5</c:v>
                </c:pt>
                <c:pt idx="2975" formatCode="0.00">
                  <c:v>4.5</c:v>
                </c:pt>
                <c:pt idx="2976" formatCode="0.00">
                  <c:v>4.5</c:v>
                </c:pt>
                <c:pt idx="2977" formatCode="0.00">
                  <c:v>4.5</c:v>
                </c:pt>
                <c:pt idx="2978" formatCode="0.00">
                  <c:v>4.5</c:v>
                </c:pt>
                <c:pt idx="2979" formatCode="0.00">
                  <c:v>4.5</c:v>
                </c:pt>
                <c:pt idx="2980" formatCode="0.00">
                  <c:v>4.5</c:v>
                </c:pt>
                <c:pt idx="2981" formatCode="0.00">
                  <c:v>4.5</c:v>
                </c:pt>
                <c:pt idx="2982" formatCode="0.00">
                  <c:v>4.5</c:v>
                </c:pt>
                <c:pt idx="2983" formatCode="0.00">
                  <c:v>4.5</c:v>
                </c:pt>
                <c:pt idx="2984" formatCode="0.00">
                  <c:v>4.5</c:v>
                </c:pt>
                <c:pt idx="2985" formatCode="0.00">
                  <c:v>4.5</c:v>
                </c:pt>
                <c:pt idx="2986" formatCode="0.00">
                  <c:v>4.5</c:v>
                </c:pt>
                <c:pt idx="2987" formatCode="0.00">
                  <c:v>4.5</c:v>
                </c:pt>
                <c:pt idx="2988" formatCode="0.00">
                  <c:v>4.5</c:v>
                </c:pt>
                <c:pt idx="2989" formatCode="0.00">
                  <c:v>4.5</c:v>
                </c:pt>
                <c:pt idx="2990" formatCode="0.00">
                  <c:v>4.5</c:v>
                </c:pt>
                <c:pt idx="2991" formatCode="0.00">
                  <c:v>4.5</c:v>
                </c:pt>
                <c:pt idx="2992" formatCode="0.00">
                  <c:v>4.5</c:v>
                </c:pt>
                <c:pt idx="2993" formatCode="0.00">
                  <c:v>4.5</c:v>
                </c:pt>
                <c:pt idx="2994" formatCode="0.00">
                  <c:v>4.5</c:v>
                </c:pt>
                <c:pt idx="2995" formatCode="0.00">
                  <c:v>4.5</c:v>
                </c:pt>
                <c:pt idx="2996" formatCode="0.00">
                  <c:v>4.5</c:v>
                </c:pt>
                <c:pt idx="2997" formatCode="0.00">
                  <c:v>4.5</c:v>
                </c:pt>
                <c:pt idx="2998" formatCode="0.00">
                  <c:v>4.5</c:v>
                </c:pt>
                <c:pt idx="2999" formatCode="0.00">
                  <c:v>4.5</c:v>
                </c:pt>
                <c:pt idx="3000" formatCode="0.00">
                  <c:v>4.5</c:v>
                </c:pt>
                <c:pt idx="3001" formatCode="0.00">
                  <c:v>4.5</c:v>
                </c:pt>
                <c:pt idx="3002" formatCode="0.00">
                  <c:v>4.5</c:v>
                </c:pt>
                <c:pt idx="3003" formatCode="0.00">
                  <c:v>4.5</c:v>
                </c:pt>
                <c:pt idx="3004" formatCode="0.00">
                  <c:v>4.5</c:v>
                </c:pt>
                <c:pt idx="3005" formatCode="0.00">
                  <c:v>4.5</c:v>
                </c:pt>
                <c:pt idx="3006" formatCode="0.00">
                  <c:v>4.5</c:v>
                </c:pt>
                <c:pt idx="3007" formatCode="0.00">
                  <c:v>4.5</c:v>
                </c:pt>
                <c:pt idx="3008" formatCode="0.00">
                  <c:v>4.5</c:v>
                </c:pt>
                <c:pt idx="3009" formatCode="0.00">
                  <c:v>4.5</c:v>
                </c:pt>
                <c:pt idx="3010" formatCode="0.00">
                  <c:v>4.5</c:v>
                </c:pt>
                <c:pt idx="3011" formatCode="0.00">
                  <c:v>4.5</c:v>
                </c:pt>
                <c:pt idx="3012" formatCode="0.00">
                  <c:v>4.5</c:v>
                </c:pt>
                <c:pt idx="3013" formatCode="0.00">
                  <c:v>4.5</c:v>
                </c:pt>
                <c:pt idx="3014" formatCode="0.00">
                  <c:v>4.5</c:v>
                </c:pt>
                <c:pt idx="3015" formatCode="0.00">
                  <c:v>4.5</c:v>
                </c:pt>
                <c:pt idx="3016" formatCode="0.00">
                  <c:v>4.5</c:v>
                </c:pt>
                <c:pt idx="3017" formatCode="0.00">
                  <c:v>4.5</c:v>
                </c:pt>
                <c:pt idx="3018" formatCode="0.00">
                  <c:v>4.5</c:v>
                </c:pt>
                <c:pt idx="3019" formatCode="0.00">
                  <c:v>4.5</c:v>
                </c:pt>
                <c:pt idx="3020" formatCode="0.00">
                  <c:v>4.5</c:v>
                </c:pt>
                <c:pt idx="3021" formatCode="0.00">
                  <c:v>4.5</c:v>
                </c:pt>
                <c:pt idx="3022" formatCode="0.00">
                  <c:v>4.5</c:v>
                </c:pt>
                <c:pt idx="3023" formatCode="0.00">
                  <c:v>4.5</c:v>
                </c:pt>
                <c:pt idx="3024" formatCode="0.00">
                  <c:v>4.5</c:v>
                </c:pt>
                <c:pt idx="3025" formatCode="0.00">
                  <c:v>4.5</c:v>
                </c:pt>
                <c:pt idx="3026" formatCode="0.00">
                  <c:v>4.5</c:v>
                </c:pt>
                <c:pt idx="3027" formatCode="0.00">
                  <c:v>4.5</c:v>
                </c:pt>
                <c:pt idx="3028" formatCode="0.00">
                  <c:v>4.5</c:v>
                </c:pt>
                <c:pt idx="3029" formatCode="0.00">
                  <c:v>4.5</c:v>
                </c:pt>
                <c:pt idx="3030" formatCode="0.00">
                  <c:v>4.5</c:v>
                </c:pt>
                <c:pt idx="3031" formatCode="0.00">
                  <c:v>4.5</c:v>
                </c:pt>
                <c:pt idx="3032" formatCode="0.00">
                  <c:v>4.5</c:v>
                </c:pt>
                <c:pt idx="3033" formatCode="0.00">
                  <c:v>4.5</c:v>
                </c:pt>
                <c:pt idx="3034" formatCode="0.00">
                  <c:v>4.5</c:v>
                </c:pt>
                <c:pt idx="3035" formatCode="0.00">
                  <c:v>4.5</c:v>
                </c:pt>
                <c:pt idx="3036" formatCode="0.00">
                  <c:v>4.5</c:v>
                </c:pt>
                <c:pt idx="3037" formatCode="0.00">
                  <c:v>4.5</c:v>
                </c:pt>
                <c:pt idx="3038" formatCode="0.00">
                  <c:v>4.5</c:v>
                </c:pt>
                <c:pt idx="3039" formatCode="0.00">
                  <c:v>4.5</c:v>
                </c:pt>
                <c:pt idx="3040" formatCode="0.00">
                  <c:v>4.5</c:v>
                </c:pt>
                <c:pt idx="3041" formatCode="0.00">
                  <c:v>4.5</c:v>
                </c:pt>
                <c:pt idx="3042" formatCode="0.00">
                  <c:v>4.5</c:v>
                </c:pt>
                <c:pt idx="3043" formatCode="0.00">
                  <c:v>4.5</c:v>
                </c:pt>
                <c:pt idx="3044" formatCode="0.00">
                  <c:v>4.5</c:v>
                </c:pt>
                <c:pt idx="3045" formatCode="0.00">
                  <c:v>4.5</c:v>
                </c:pt>
                <c:pt idx="3046" formatCode="0.00">
                  <c:v>4.5</c:v>
                </c:pt>
                <c:pt idx="3047" formatCode="0.00">
                  <c:v>4.5</c:v>
                </c:pt>
                <c:pt idx="3048" formatCode="0.00">
                  <c:v>4.5</c:v>
                </c:pt>
                <c:pt idx="3049" formatCode="0.00">
                  <c:v>4.5</c:v>
                </c:pt>
                <c:pt idx="3050" formatCode="0.00">
                  <c:v>4.5</c:v>
                </c:pt>
                <c:pt idx="3051" formatCode="0.00">
                  <c:v>4.5</c:v>
                </c:pt>
                <c:pt idx="3052" formatCode="0.00">
                  <c:v>4.5</c:v>
                </c:pt>
                <c:pt idx="3053" formatCode="0.00">
                  <c:v>4.5</c:v>
                </c:pt>
                <c:pt idx="3054" formatCode="0.00">
                  <c:v>4.5</c:v>
                </c:pt>
                <c:pt idx="3055" formatCode="0.00">
                  <c:v>4.5</c:v>
                </c:pt>
                <c:pt idx="3056" formatCode="0.00">
                  <c:v>4.5</c:v>
                </c:pt>
                <c:pt idx="3057" formatCode="0.00">
                  <c:v>4.5</c:v>
                </c:pt>
                <c:pt idx="3058" formatCode="0.00">
                  <c:v>4.5</c:v>
                </c:pt>
                <c:pt idx="3059" formatCode="0.00">
                  <c:v>4.5</c:v>
                </c:pt>
                <c:pt idx="3060" formatCode="0.00">
                  <c:v>4.5</c:v>
                </c:pt>
                <c:pt idx="3061" formatCode="0.00">
                  <c:v>4.5</c:v>
                </c:pt>
                <c:pt idx="3062" formatCode="0.00">
                  <c:v>4.5</c:v>
                </c:pt>
                <c:pt idx="3063" formatCode="0.00">
                  <c:v>4.5</c:v>
                </c:pt>
                <c:pt idx="3064" formatCode="0.00">
                  <c:v>4.5</c:v>
                </c:pt>
                <c:pt idx="3065" formatCode="0.00">
                  <c:v>4.5</c:v>
                </c:pt>
                <c:pt idx="3066" formatCode="0.00">
                  <c:v>4.5</c:v>
                </c:pt>
                <c:pt idx="3067" formatCode="0.00">
                  <c:v>4.5</c:v>
                </c:pt>
                <c:pt idx="3068" formatCode="0.00">
                  <c:v>4.5</c:v>
                </c:pt>
                <c:pt idx="3069" formatCode="0.00">
                  <c:v>4.5</c:v>
                </c:pt>
                <c:pt idx="3070" formatCode="0.00">
                  <c:v>4.5</c:v>
                </c:pt>
                <c:pt idx="3071" formatCode="0.00">
                  <c:v>4.5</c:v>
                </c:pt>
                <c:pt idx="3072" formatCode="0.00">
                  <c:v>4.5</c:v>
                </c:pt>
                <c:pt idx="3073" formatCode="0.00">
                  <c:v>4.5</c:v>
                </c:pt>
                <c:pt idx="3074" formatCode="0.00">
                  <c:v>4.5</c:v>
                </c:pt>
                <c:pt idx="3075" formatCode="0.00">
                  <c:v>4.5</c:v>
                </c:pt>
                <c:pt idx="3076" formatCode="0.00">
                  <c:v>4.5</c:v>
                </c:pt>
                <c:pt idx="3077" formatCode="0.00">
                  <c:v>4.5</c:v>
                </c:pt>
                <c:pt idx="3078" formatCode="0.00">
                  <c:v>4.5</c:v>
                </c:pt>
                <c:pt idx="3079" formatCode="0.00">
                  <c:v>4.5</c:v>
                </c:pt>
                <c:pt idx="3080" formatCode="0.00">
                  <c:v>4.5</c:v>
                </c:pt>
                <c:pt idx="3081" formatCode="0.00">
                  <c:v>4.5</c:v>
                </c:pt>
                <c:pt idx="3082" formatCode="0.00">
                  <c:v>4.5</c:v>
                </c:pt>
                <c:pt idx="3083" formatCode="0.00">
                  <c:v>4.5</c:v>
                </c:pt>
                <c:pt idx="3084" formatCode="0.00">
                  <c:v>4.5</c:v>
                </c:pt>
                <c:pt idx="3085" formatCode="0.00">
                  <c:v>4.5</c:v>
                </c:pt>
                <c:pt idx="3086" formatCode="0.00">
                  <c:v>4.5</c:v>
                </c:pt>
                <c:pt idx="3087" formatCode="0.00">
                  <c:v>4.5</c:v>
                </c:pt>
                <c:pt idx="3088" formatCode="0.00">
                  <c:v>4.5</c:v>
                </c:pt>
                <c:pt idx="3089" formatCode="0.00">
                  <c:v>4.5</c:v>
                </c:pt>
                <c:pt idx="3090" formatCode="0.00">
                  <c:v>4.5</c:v>
                </c:pt>
                <c:pt idx="3091" formatCode="0.00">
                  <c:v>4.5</c:v>
                </c:pt>
                <c:pt idx="3092" formatCode="0.00">
                  <c:v>4.5</c:v>
                </c:pt>
                <c:pt idx="3093" formatCode="0.00">
                  <c:v>4.5</c:v>
                </c:pt>
                <c:pt idx="3094" formatCode="0.00">
                  <c:v>4.5</c:v>
                </c:pt>
                <c:pt idx="3095" formatCode="0.00">
                  <c:v>4.5</c:v>
                </c:pt>
                <c:pt idx="3096" formatCode="0.00">
                  <c:v>4.5</c:v>
                </c:pt>
                <c:pt idx="3097" formatCode="0.00">
                  <c:v>4.5</c:v>
                </c:pt>
                <c:pt idx="3098" formatCode="0.00">
                  <c:v>4.5</c:v>
                </c:pt>
                <c:pt idx="3099" formatCode="0.00">
                  <c:v>4.5</c:v>
                </c:pt>
                <c:pt idx="3100" formatCode="0.00">
                  <c:v>4.5</c:v>
                </c:pt>
                <c:pt idx="3101" formatCode="0.00">
                  <c:v>4.5</c:v>
                </c:pt>
                <c:pt idx="3102" formatCode="0.00">
                  <c:v>4.5</c:v>
                </c:pt>
                <c:pt idx="3103" formatCode="0.00">
                  <c:v>4.5</c:v>
                </c:pt>
                <c:pt idx="3104" formatCode="0.00">
                  <c:v>4.5</c:v>
                </c:pt>
                <c:pt idx="3105" formatCode="0.00">
                  <c:v>4.5</c:v>
                </c:pt>
                <c:pt idx="3106" formatCode="0.00">
                  <c:v>4.5</c:v>
                </c:pt>
                <c:pt idx="3107" formatCode="0.00">
                  <c:v>4.5</c:v>
                </c:pt>
                <c:pt idx="3108" formatCode="0.00">
                  <c:v>4.5</c:v>
                </c:pt>
                <c:pt idx="3109" formatCode="0.00">
                  <c:v>4.5</c:v>
                </c:pt>
                <c:pt idx="3110" formatCode="0.00">
                  <c:v>4.5</c:v>
                </c:pt>
                <c:pt idx="3111" formatCode="0.00">
                  <c:v>4.5</c:v>
                </c:pt>
                <c:pt idx="3112" formatCode="0.00">
                  <c:v>4.5</c:v>
                </c:pt>
                <c:pt idx="3113" formatCode="0.00">
                  <c:v>4.5</c:v>
                </c:pt>
                <c:pt idx="3114" formatCode="0.00">
                  <c:v>4.5</c:v>
                </c:pt>
                <c:pt idx="3115" formatCode="0.00">
                  <c:v>4.5</c:v>
                </c:pt>
                <c:pt idx="3116" formatCode="0.00">
                  <c:v>4.5</c:v>
                </c:pt>
                <c:pt idx="3117" formatCode="0.00">
                  <c:v>4.5</c:v>
                </c:pt>
                <c:pt idx="3118" formatCode="0.00">
                  <c:v>4.5</c:v>
                </c:pt>
                <c:pt idx="3119" formatCode="0.00">
                  <c:v>4.5</c:v>
                </c:pt>
                <c:pt idx="3120" formatCode="0.00">
                  <c:v>4.5</c:v>
                </c:pt>
                <c:pt idx="3121" formatCode="0.00">
                  <c:v>4.5</c:v>
                </c:pt>
                <c:pt idx="3122" formatCode="0.00">
                  <c:v>4.5</c:v>
                </c:pt>
                <c:pt idx="3123" formatCode="0.00">
                  <c:v>4.5</c:v>
                </c:pt>
                <c:pt idx="3124" formatCode="0.00">
                  <c:v>4.5</c:v>
                </c:pt>
                <c:pt idx="3125" formatCode="0.00">
                  <c:v>4.5</c:v>
                </c:pt>
                <c:pt idx="3126" formatCode="0.00">
                  <c:v>4.5</c:v>
                </c:pt>
                <c:pt idx="3127" formatCode="0.00">
                  <c:v>4.5</c:v>
                </c:pt>
                <c:pt idx="3128" formatCode="0.00">
                  <c:v>4.5</c:v>
                </c:pt>
                <c:pt idx="3129" formatCode="0.00">
                  <c:v>4.5</c:v>
                </c:pt>
                <c:pt idx="3130" formatCode="0.00">
                  <c:v>4.5</c:v>
                </c:pt>
                <c:pt idx="3131" formatCode="0.00">
                  <c:v>4.5</c:v>
                </c:pt>
                <c:pt idx="3132" formatCode="0.00">
                  <c:v>4.5</c:v>
                </c:pt>
                <c:pt idx="3133" formatCode="0.00">
                  <c:v>4.5</c:v>
                </c:pt>
                <c:pt idx="3134" formatCode="0.00">
                  <c:v>4.5</c:v>
                </c:pt>
                <c:pt idx="3135" formatCode="0.00">
                  <c:v>4.5</c:v>
                </c:pt>
                <c:pt idx="3136" formatCode="0.00">
                  <c:v>4.5</c:v>
                </c:pt>
                <c:pt idx="3137" formatCode="0.00">
                  <c:v>4.5</c:v>
                </c:pt>
                <c:pt idx="3138" formatCode="0.00">
                  <c:v>4.5</c:v>
                </c:pt>
                <c:pt idx="3139" formatCode="0.00">
                  <c:v>4.5</c:v>
                </c:pt>
                <c:pt idx="3140" formatCode="0.00">
                  <c:v>4.5</c:v>
                </c:pt>
                <c:pt idx="3141" formatCode="0.00">
                  <c:v>4.5</c:v>
                </c:pt>
                <c:pt idx="3142" formatCode="0.00">
                  <c:v>4.5</c:v>
                </c:pt>
                <c:pt idx="3143" formatCode="0.00">
                  <c:v>4.5</c:v>
                </c:pt>
                <c:pt idx="3144" formatCode="0.00">
                  <c:v>4.5</c:v>
                </c:pt>
                <c:pt idx="3145" formatCode="0.00">
                  <c:v>4.5</c:v>
                </c:pt>
                <c:pt idx="3146" formatCode="0.00">
                  <c:v>4.5</c:v>
                </c:pt>
                <c:pt idx="3147" formatCode="0.00">
                  <c:v>4.5</c:v>
                </c:pt>
                <c:pt idx="3148" formatCode="0.00">
                  <c:v>4.5</c:v>
                </c:pt>
                <c:pt idx="3149" formatCode="0.00">
                  <c:v>4.5</c:v>
                </c:pt>
                <c:pt idx="3150" formatCode="0.00">
                  <c:v>4.5</c:v>
                </c:pt>
                <c:pt idx="3151" formatCode="0.00">
                  <c:v>4.5</c:v>
                </c:pt>
                <c:pt idx="3152" formatCode="0.00">
                  <c:v>4.5</c:v>
                </c:pt>
                <c:pt idx="3153" formatCode="0.00">
                  <c:v>4.5</c:v>
                </c:pt>
                <c:pt idx="3154" formatCode="0.00">
                  <c:v>4.5</c:v>
                </c:pt>
                <c:pt idx="3155" formatCode="0.00">
                  <c:v>4.5</c:v>
                </c:pt>
                <c:pt idx="3156" formatCode="0.00">
                  <c:v>4.5</c:v>
                </c:pt>
                <c:pt idx="3157" formatCode="0.00">
                  <c:v>4.5</c:v>
                </c:pt>
                <c:pt idx="3158" formatCode="0.00">
                  <c:v>4.5</c:v>
                </c:pt>
                <c:pt idx="3159" formatCode="0.00">
                  <c:v>4.5</c:v>
                </c:pt>
                <c:pt idx="3160" formatCode="0.00">
                  <c:v>4.5</c:v>
                </c:pt>
                <c:pt idx="3161" formatCode="0.00">
                  <c:v>4.5</c:v>
                </c:pt>
                <c:pt idx="3162" formatCode="0.00">
                  <c:v>4.5</c:v>
                </c:pt>
                <c:pt idx="3163" formatCode="0.00">
                  <c:v>4.5</c:v>
                </c:pt>
                <c:pt idx="3164" formatCode="0.00">
                  <c:v>4.5</c:v>
                </c:pt>
                <c:pt idx="3165" formatCode="0.00">
                  <c:v>4.5</c:v>
                </c:pt>
                <c:pt idx="3166" formatCode="0.00">
                  <c:v>4.5</c:v>
                </c:pt>
                <c:pt idx="3167" formatCode="0.00">
                  <c:v>4.5</c:v>
                </c:pt>
                <c:pt idx="3168" formatCode="0.00">
                  <c:v>4.5</c:v>
                </c:pt>
                <c:pt idx="3169" formatCode="0.00">
                  <c:v>4.5</c:v>
                </c:pt>
                <c:pt idx="3170" formatCode="0.00">
                  <c:v>4.5</c:v>
                </c:pt>
                <c:pt idx="3171" formatCode="0.00">
                  <c:v>4.5</c:v>
                </c:pt>
                <c:pt idx="3172" formatCode="0.00">
                  <c:v>4.5</c:v>
                </c:pt>
                <c:pt idx="3173" formatCode="0.00">
                  <c:v>4.5</c:v>
                </c:pt>
                <c:pt idx="3174" formatCode="0.00">
                  <c:v>4.5</c:v>
                </c:pt>
                <c:pt idx="3175" formatCode="0.00">
                  <c:v>4.5</c:v>
                </c:pt>
                <c:pt idx="3176" formatCode="0.00">
                  <c:v>4.5</c:v>
                </c:pt>
                <c:pt idx="3177" formatCode="0.00">
                  <c:v>4.5</c:v>
                </c:pt>
                <c:pt idx="3178" formatCode="0.00">
                  <c:v>4.5</c:v>
                </c:pt>
                <c:pt idx="3179" formatCode="0.00">
                  <c:v>4.5</c:v>
                </c:pt>
                <c:pt idx="3180" formatCode="0.00">
                  <c:v>4.5</c:v>
                </c:pt>
                <c:pt idx="3181" formatCode="0.00">
                  <c:v>4.5</c:v>
                </c:pt>
                <c:pt idx="3182" formatCode="0.00">
                  <c:v>4.5</c:v>
                </c:pt>
                <c:pt idx="3183" formatCode="0.00">
                  <c:v>4.5</c:v>
                </c:pt>
                <c:pt idx="3184" formatCode="0.00">
                  <c:v>4.5</c:v>
                </c:pt>
                <c:pt idx="3185" formatCode="0.00">
                  <c:v>4.5</c:v>
                </c:pt>
                <c:pt idx="3186" formatCode="0.00">
                  <c:v>4.5</c:v>
                </c:pt>
                <c:pt idx="3187" formatCode="0.00">
                  <c:v>4.5</c:v>
                </c:pt>
                <c:pt idx="3188" formatCode="0.00">
                  <c:v>4.5</c:v>
                </c:pt>
                <c:pt idx="3189" formatCode="0.00">
                  <c:v>4.5</c:v>
                </c:pt>
                <c:pt idx="3190" formatCode="0.00">
                  <c:v>4.5</c:v>
                </c:pt>
                <c:pt idx="3191" formatCode="0.00">
                  <c:v>4.5</c:v>
                </c:pt>
                <c:pt idx="3192" formatCode="0.00">
                  <c:v>4.5</c:v>
                </c:pt>
                <c:pt idx="3193" formatCode="0.00">
                  <c:v>4.5</c:v>
                </c:pt>
                <c:pt idx="3194" formatCode="0.00">
                  <c:v>4.5</c:v>
                </c:pt>
                <c:pt idx="3195" formatCode="0.00">
                  <c:v>4.5</c:v>
                </c:pt>
                <c:pt idx="3196" formatCode="0.00">
                  <c:v>4.5</c:v>
                </c:pt>
                <c:pt idx="3197" formatCode="0.00">
                  <c:v>4.5</c:v>
                </c:pt>
                <c:pt idx="3198" formatCode="0.00">
                  <c:v>4.5</c:v>
                </c:pt>
                <c:pt idx="3199" formatCode="0.00">
                  <c:v>4.5</c:v>
                </c:pt>
                <c:pt idx="3200" formatCode="0.00">
                  <c:v>4.5</c:v>
                </c:pt>
                <c:pt idx="3201" formatCode="0.00">
                  <c:v>4.5</c:v>
                </c:pt>
                <c:pt idx="3202" formatCode="0.00">
                  <c:v>4.5</c:v>
                </c:pt>
                <c:pt idx="3203" formatCode="0.00">
                  <c:v>4.5</c:v>
                </c:pt>
                <c:pt idx="3204" formatCode="0.00">
                  <c:v>4.5</c:v>
                </c:pt>
                <c:pt idx="3205" formatCode="0.00">
                  <c:v>4.5</c:v>
                </c:pt>
                <c:pt idx="3206" formatCode="0.00">
                  <c:v>4.5</c:v>
                </c:pt>
                <c:pt idx="3207" formatCode="0.00">
                  <c:v>4.5</c:v>
                </c:pt>
                <c:pt idx="3208" formatCode="0.00">
                  <c:v>4.5</c:v>
                </c:pt>
                <c:pt idx="3209" formatCode="0.00">
                  <c:v>4.5</c:v>
                </c:pt>
                <c:pt idx="3210" formatCode="0.00">
                  <c:v>4.5</c:v>
                </c:pt>
                <c:pt idx="3211" formatCode="0.00">
                  <c:v>4.5</c:v>
                </c:pt>
                <c:pt idx="3212" formatCode="0.00">
                  <c:v>4.5</c:v>
                </c:pt>
                <c:pt idx="3213" formatCode="0.00">
                  <c:v>4.5</c:v>
                </c:pt>
                <c:pt idx="3214" formatCode="0.00">
                  <c:v>4.5</c:v>
                </c:pt>
                <c:pt idx="3215" formatCode="0.00">
                  <c:v>4.5</c:v>
                </c:pt>
                <c:pt idx="3216" formatCode="0.00">
                  <c:v>4.5</c:v>
                </c:pt>
                <c:pt idx="3217" formatCode="0.00">
                  <c:v>4.5</c:v>
                </c:pt>
                <c:pt idx="3218" formatCode="0.00">
                  <c:v>4.5</c:v>
                </c:pt>
                <c:pt idx="3219" formatCode="0.00">
                  <c:v>4.5</c:v>
                </c:pt>
                <c:pt idx="3220" formatCode="0.00">
                  <c:v>4.5</c:v>
                </c:pt>
                <c:pt idx="3221" formatCode="0.00">
                  <c:v>4.5</c:v>
                </c:pt>
                <c:pt idx="3222" formatCode="0.00">
                  <c:v>4.5</c:v>
                </c:pt>
                <c:pt idx="3223" formatCode="0.00">
                  <c:v>4.5</c:v>
                </c:pt>
                <c:pt idx="3224" formatCode="0.00">
                  <c:v>4.5</c:v>
                </c:pt>
                <c:pt idx="3225" formatCode="0.00">
                  <c:v>4.5</c:v>
                </c:pt>
                <c:pt idx="3226" formatCode="0.00">
                  <c:v>4.5</c:v>
                </c:pt>
                <c:pt idx="3227" formatCode="0.00">
                  <c:v>4.5</c:v>
                </c:pt>
                <c:pt idx="3228" formatCode="0.00">
                  <c:v>4.5</c:v>
                </c:pt>
                <c:pt idx="3229" formatCode="0.00">
                  <c:v>4.5</c:v>
                </c:pt>
                <c:pt idx="3230" formatCode="0.00">
                  <c:v>4.5</c:v>
                </c:pt>
                <c:pt idx="3231" formatCode="0.00">
                  <c:v>4.5</c:v>
                </c:pt>
                <c:pt idx="3232" formatCode="0.00">
                  <c:v>4.5</c:v>
                </c:pt>
                <c:pt idx="3233" formatCode="0.00">
                  <c:v>4.5</c:v>
                </c:pt>
                <c:pt idx="3234" formatCode="0.00">
                  <c:v>4.5</c:v>
                </c:pt>
                <c:pt idx="3235" formatCode="0.00">
                  <c:v>4.5</c:v>
                </c:pt>
                <c:pt idx="3236" formatCode="0.00">
                  <c:v>4.5</c:v>
                </c:pt>
                <c:pt idx="3237" formatCode="0.00">
                  <c:v>4.5</c:v>
                </c:pt>
                <c:pt idx="3238" formatCode="0.00">
                  <c:v>4.5</c:v>
                </c:pt>
                <c:pt idx="3239" formatCode="0.00">
                  <c:v>4.5</c:v>
                </c:pt>
                <c:pt idx="3240" formatCode="0.00">
                  <c:v>4.5</c:v>
                </c:pt>
                <c:pt idx="3241" formatCode="0.00">
                  <c:v>4.5</c:v>
                </c:pt>
                <c:pt idx="3242" formatCode="0.00">
                  <c:v>4.5</c:v>
                </c:pt>
                <c:pt idx="3243" formatCode="0.00">
                  <c:v>4.5</c:v>
                </c:pt>
                <c:pt idx="3244" formatCode="0.00">
                  <c:v>4.5</c:v>
                </c:pt>
                <c:pt idx="3245" formatCode="0.00">
                  <c:v>4.5</c:v>
                </c:pt>
                <c:pt idx="3246" formatCode="0.00">
                  <c:v>4.5</c:v>
                </c:pt>
                <c:pt idx="3247" formatCode="0.00">
                  <c:v>4.5</c:v>
                </c:pt>
                <c:pt idx="3248" formatCode="0.00">
                  <c:v>4.5</c:v>
                </c:pt>
                <c:pt idx="3249" formatCode="0.00">
                  <c:v>4.5</c:v>
                </c:pt>
                <c:pt idx="3250" formatCode="0.00">
                  <c:v>4.5</c:v>
                </c:pt>
                <c:pt idx="3251" formatCode="0.00">
                  <c:v>4.5</c:v>
                </c:pt>
                <c:pt idx="3252" formatCode="0.00">
                  <c:v>4.5</c:v>
                </c:pt>
                <c:pt idx="3253" formatCode="0.00">
                  <c:v>4.5</c:v>
                </c:pt>
                <c:pt idx="3254" formatCode="0.00">
                  <c:v>4.5</c:v>
                </c:pt>
                <c:pt idx="3255" formatCode="0.00">
                  <c:v>4.5</c:v>
                </c:pt>
                <c:pt idx="3256" formatCode="0.00">
                  <c:v>4.5</c:v>
                </c:pt>
                <c:pt idx="3257" formatCode="0.00">
                  <c:v>4.5</c:v>
                </c:pt>
                <c:pt idx="3258" formatCode="0.00">
                  <c:v>4.5</c:v>
                </c:pt>
                <c:pt idx="3259" formatCode="0.00">
                  <c:v>4.5</c:v>
                </c:pt>
                <c:pt idx="3260" formatCode="0.00">
                  <c:v>4.5</c:v>
                </c:pt>
                <c:pt idx="3261" formatCode="0.00">
                  <c:v>4.5</c:v>
                </c:pt>
                <c:pt idx="3262" formatCode="0.00">
                  <c:v>4.5</c:v>
                </c:pt>
                <c:pt idx="3263" formatCode="0.00">
                  <c:v>4.5</c:v>
                </c:pt>
                <c:pt idx="3264" formatCode="0.00">
                  <c:v>4.5</c:v>
                </c:pt>
                <c:pt idx="3265" formatCode="0.00">
                  <c:v>4.5</c:v>
                </c:pt>
                <c:pt idx="3266" formatCode="0.00">
                  <c:v>4.5</c:v>
                </c:pt>
                <c:pt idx="3267" formatCode="0.00">
                  <c:v>4.5</c:v>
                </c:pt>
                <c:pt idx="3268" formatCode="0.00">
                  <c:v>4.5</c:v>
                </c:pt>
                <c:pt idx="3269" formatCode="0.00">
                  <c:v>4.5</c:v>
                </c:pt>
                <c:pt idx="3270" formatCode="0.00">
                  <c:v>4.5</c:v>
                </c:pt>
                <c:pt idx="3271" formatCode="0.00">
                  <c:v>4.5</c:v>
                </c:pt>
                <c:pt idx="3272" formatCode="0.00">
                  <c:v>4.5</c:v>
                </c:pt>
                <c:pt idx="3273" formatCode="0.00">
                  <c:v>4.5</c:v>
                </c:pt>
                <c:pt idx="3274" formatCode="0.00">
                  <c:v>4.5</c:v>
                </c:pt>
                <c:pt idx="3275" formatCode="0.00">
                  <c:v>4.5</c:v>
                </c:pt>
                <c:pt idx="3276" formatCode="0.00">
                  <c:v>4.5</c:v>
                </c:pt>
                <c:pt idx="3277" formatCode="0.00">
                  <c:v>4.5</c:v>
                </c:pt>
                <c:pt idx="3278" formatCode="0.00">
                  <c:v>4.5</c:v>
                </c:pt>
                <c:pt idx="3279" formatCode="0.00">
                  <c:v>4.5</c:v>
                </c:pt>
                <c:pt idx="3280" formatCode="0.00">
                  <c:v>4.5</c:v>
                </c:pt>
                <c:pt idx="3281" formatCode="0.00">
                  <c:v>4.5</c:v>
                </c:pt>
                <c:pt idx="3282" formatCode="0.00">
                  <c:v>4.5</c:v>
                </c:pt>
                <c:pt idx="3283" formatCode="0.00">
                  <c:v>4.5</c:v>
                </c:pt>
                <c:pt idx="3284" formatCode="0.00">
                  <c:v>4.5</c:v>
                </c:pt>
                <c:pt idx="3285" formatCode="0.00">
                  <c:v>4.5</c:v>
                </c:pt>
                <c:pt idx="3286" formatCode="0.00">
                  <c:v>4.5</c:v>
                </c:pt>
                <c:pt idx="3287" formatCode="0.00">
                  <c:v>4.5</c:v>
                </c:pt>
                <c:pt idx="3288" formatCode="0.00">
                  <c:v>4.5</c:v>
                </c:pt>
                <c:pt idx="3289" formatCode="0.00">
                  <c:v>4.5</c:v>
                </c:pt>
                <c:pt idx="3290" formatCode="0.00">
                  <c:v>4.5</c:v>
                </c:pt>
                <c:pt idx="3291" formatCode="0.00">
                  <c:v>4.5</c:v>
                </c:pt>
                <c:pt idx="3292" formatCode="0.00">
                  <c:v>4.5</c:v>
                </c:pt>
                <c:pt idx="3293" formatCode="0.00">
                  <c:v>4.5</c:v>
                </c:pt>
                <c:pt idx="3294" formatCode="0.00">
                  <c:v>4.5</c:v>
                </c:pt>
                <c:pt idx="3295" formatCode="0.00">
                  <c:v>4.5</c:v>
                </c:pt>
                <c:pt idx="3296" formatCode="0.00">
                  <c:v>4.5</c:v>
                </c:pt>
                <c:pt idx="3297" formatCode="0.00">
                  <c:v>4.5</c:v>
                </c:pt>
                <c:pt idx="3298" formatCode="0.00">
                  <c:v>4.5</c:v>
                </c:pt>
                <c:pt idx="3299" formatCode="0.00">
                  <c:v>4.5</c:v>
                </c:pt>
                <c:pt idx="3300" formatCode="0.00">
                  <c:v>4.5</c:v>
                </c:pt>
                <c:pt idx="3301" formatCode="0.00">
                  <c:v>4.5</c:v>
                </c:pt>
                <c:pt idx="3302" formatCode="0.00">
                  <c:v>4.5</c:v>
                </c:pt>
                <c:pt idx="3303" formatCode="0.00">
                  <c:v>4.5</c:v>
                </c:pt>
                <c:pt idx="3304" formatCode="0.00">
                  <c:v>4.5</c:v>
                </c:pt>
                <c:pt idx="3305" formatCode="0.00">
                  <c:v>4.5</c:v>
                </c:pt>
                <c:pt idx="3306" formatCode="0.00">
                  <c:v>4.5</c:v>
                </c:pt>
                <c:pt idx="3307" formatCode="0.00">
                  <c:v>4.5</c:v>
                </c:pt>
                <c:pt idx="3308" formatCode="0.00">
                  <c:v>4.5</c:v>
                </c:pt>
                <c:pt idx="3309" formatCode="0.00">
                  <c:v>4.5</c:v>
                </c:pt>
                <c:pt idx="3310" formatCode="0.00">
                  <c:v>4.5</c:v>
                </c:pt>
                <c:pt idx="3311" formatCode="0.00">
                  <c:v>4.5</c:v>
                </c:pt>
                <c:pt idx="3312" formatCode="0.00">
                  <c:v>4.5</c:v>
                </c:pt>
                <c:pt idx="3313" formatCode="0.00">
                  <c:v>4.5</c:v>
                </c:pt>
                <c:pt idx="3314" formatCode="0.00">
                  <c:v>4.5</c:v>
                </c:pt>
                <c:pt idx="3315" formatCode="0.00">
                  <c:v>4.5</c:v>
                </c:pt>
                <c:pt idx="3316" formatCode="0.00">
                  <c:v>4.5</c:v>
                </c:pt>
                <c:pt idx="3317" formatCode="0.00">
                  <c:v>4.5</c:v>
                </c:pt>
                <c:pt idx="3318" formatCode="0.00">
                  <c:v>4.5</c:v>
                </c:pt>
                <c:pt idx="3319" formatCode="0.00">
                  <c:v>4.5</c:v>
                </c:pt>
                <c:pt idx="3320" formatCode="0.00">
                  <c:v>4.5</c:v>
                </c:pt>
                <c:pt idx="3321" formatCode="0.00">
                  <c:v>4.5</c:v>
                </c:pt>
                <c:pt idx="3322" formatCode="0.00">
                  <c:v>4.5</c:v>
                </c:pt>
                <c:pt idx="3323" formatCode="0.00">
                  <c:v>4.5</c:v>
                </c:pt>
                <c:pt idx="3324" formatCode="0.00">
                  <c:v>4.5</c:v>
                </c:pt>
                <c:pt idx="3325" formatCode="0.00">
                  <c:v>4.5</c:v>
                </c:pt>
                <c:pt idx="3326" formatCode="0.00">
                  <c:v>4.5</c:v>
                </c:pt>
                <c:pt idx="3327" formatCode="0.00">
                  <c:v>4.5</c:v>
                </c:pt>
                <c:pt idx="3328" formatCode="0.00">
                  <c:v>4.5</c:v>
                </c:pt>
                <c:pt idx="3329" formatCode="0.00">
                  <c:v>4.5</c:v>
                </c:pt>
                <c:pt idx="3330" formatCode="0.00">
                  <c:v>4.5</c:v>
                </c:pt>
                <c:pt idx="3331" formatCode="0.00">
                  <c:v>4.5</c:v>
                </c:pt>
                <c:pt idx="3332" formatCode="0.00">
                  <c:v>4.5</c:v>
                </c:pt>
                <c:pt idx="3333" formatCode="0.00">
                  <c:v>4.5</c:v>
                </c:pt>
                <c:pt idx="3334" formatCode="0.00">
                  <c:v>4.5</c:v>
                </c:pt>
                <c:pt idx="3335" formatCode="0.00">
                  <c:v>4.5</c:v>
                </c:pt>
                <c:pt idx="3336" formatCode="0.00">
                  <c:v>4.5</c:v>
                </c:pt>
                <c:pt idx="3337" formatCode="0.00">
                  <c:v>4.5</c:v>
                </c:pt>
                <c:pt idx="3338" formatCode="0.00">
                  <c:v>4.5</c:v>
                </c:pt>
                <c:pt idx="3339" formatCode="0.00">
                  <c:v>4.5</c:v>
                </c:pt>
                <c:pt idx="3340" formatCode="0.00">
                  <c:v>4.5</c:v>
                </c:pt>
                <c:pt idx="3341" formatCode="0.00">
                  <c:v>4.5</c:v>
                </c:pt>
                <c:pt idx="3342" formatCode="0.00">
                  <c:v>4.5</c:v>
                </c:pt>
                <c:pt idx="3343" formatCode="0.00">
                  <c:v>4.5</c:v>
                </c:pt>
                <c:pt idx="3344" formatCode="0.00">
                  <c:v>4.5</c:v>
                </c:pt>
                <c:pt idx="3345" formatCode="0.00">
                  <c:v>4.5</c:v>
                </c:pt>
                <c:pt idx="3346" formatCode="0.00">
                  <c:v>4.5</c:v>
                </c:pt>
                <c:pt idx="3347" formatCode="0.00">
                  <c:v>4.5</c:v>
                </c:pt>
                <c:pt idx="3348" formatCode="0.00">
                  <c:v>4.5</c:v>
                </c:pt>
                <c:pt idx="3349" formatCode="0.00">
                  <c:v>4.5</c:v>
                </c:pt>
                <c:pt idx="3350" formatCode="0.00">
                  <c:v>4.5</c:v>
                </c:pt>
                <c:pt idx="3351" formatCode="0.00">
                  <c:v>4.5</c:v>
                </c:pt>
                <c:pt idx="3352" formatCode="0.00">
                  <c:v>4.5</c:v>
                </c:pt>
                <c:pt idx="3353" formatCode="0.00">
                  <c:v>4.5</c:v>
                </c:pt>
                <c:pt idx="3354" formatCode="0.00">
                  <c:v>4.5</c:v>
                </c:pt>
                <c:pt idx="3355" formatCode="0.00">
                  <c:v>4.5</c:v>
                </c:pt>
                <c:pt idx="3356" formatCode="0.00">
                  <c:v>4.5</c:v>
                </c:pt>
                <c:pt idx="3357" formatCode="0.00">
                  <c:v>4.5</c:v>
                </c:pt>
                <c:pt idx="3358" formatCode="0.00">
                  <c:v>4.5</c:v>
                </c:pt>
                <c:pt idx="3359" formatCode="0.00">
                  <c:v>4.5</c:v>
                </c:pt>
                <c:pt idx="3360" formatCode="0.00">
                  <c:v>4.5</c:v>
                </c:pt>
                <c:pt idx="3361" formatCode="0.00">
                  <c:v>4.5</c:v>
                </c:pt>
                <c:pt idx="3362" formatCode="0.00">
                  <c:v>4.5</c:v>
                </c:pt>
                <c:pt idx="3363" formatCode="0.00">
                  <c:v>4.5</c:v>
                </c:pt>
                <c:pt idx="3364" formatCode="0.00">
                  <c:v>4.5</c:v>
                </c:pt>
                <c:pt idx="3365" formatCode="0.00">
                  <c:v>4.5</c:v>
                </c:pt>
                <c:pt idx="3366" formatCode="0.00">
                  <c:v>4.5</c:v>
                </c:pt>
                <c:pt idx="3367" formatCode="0.00">
                  <c:v>4.5</c:v>
                </c:pt>
                <c:pt idx="3368" formatCode="0.00">
                  <c:v>4.5</c:v>
                </c:pt>
                <c:pt idx="3369" formatCode="0.00">
                  <c:v>4.5</c:v>
                </c:pt>
                <c:pt idx="3370" formatCode="0.00">
                  <c:v>4.5</c:v>
                </c:pt>
                <c:pt idx="3371" formatCode="0.00">
                  <c:v>4.5</c:v>
                </c:pt>
                <c:pt idx="3372" formatCode="0.00">
                  <c:v>4.5</c:v>
                </c:pt>
                <c:pt idx="3373" formatCode="0.00">
                  <c:v>4.5</c:v>
                </c:pt>
                <c:pt idx="3374" formatCode="0.00">
                  <c:v>4.5</c:v>
                </c:pt>
                <c:pt idx="3375" formatCode="0.00">
                  <c:v>4.5</c:v>
                </c:pt>
                <c:pt idx="3376" formatCode="0.00">
                  <c:v>4.5</c:v>
                </c:pt>
                <c:pt idx="3377" formatCode="0.00">
                  <c:v>4.5</c:v>
                </c:pt>
                <c:pt idx="3378" formatCode="0.00">
                  <c:v>4.5</c:v>
                </c:pt>
                <c:pt idx="3379" formatCode="0.00">
                  <c:v>4.5</c:v>
                </c:pt>
                <c:pt idx="3380" formatCode="0.00">
                  <c:v>4.5</c:v>
                </c:pt>
                <c:pt idx="3381" formatCode="0.00">
                  <c:v>4.5</c:v>
                </c:pt>
                <c:pt idx="3382" formatCode="0.00">
                  <c:v>4.5</c:v>
                </c:pt>
                <c:pt idx="3383" formatCode="0.00">
                  <c:v>4.5</c:v>
                </c:pt>
                <c:pt idx="3384" formatCode="0.00">
                  <c:v>4.5</c:v>
                </c:pt>
                <c:pt idx="3385" formatCode="0.00">
                  <c:v>4.5</c:v>
                </c:pt>
                <c:pt idx="3386" formatCode="0.00">
                  <c:v>4.5</c:v>
                </c:pt>
                <c:pt idx="3387" formatCode="0.00">
                  <c:v>4.5</c:v>
                </c:pt>
                <c:pt idx="3388" formatCode="0.00">
                  <c:v>4.5</c:v>
                </c:pt>
                <c:pt idx="3389" formatCode="0.00">
                  <c:v>4.5</c:v>
                </c:pt>
                <c:pt idx="3390" formatCode="0.00">
                  <c:v>4.5</c:v>
                </c:pt>
                <c:pt idx="3391" formatCode="0.00">
                  <c:v>4.5</c:v>
                </c:pt>
                <c:pt idx="3392" formatCode="0.00">
                  <c:v>4.5</c:v>
                </c:pt>
                <c:pt idx="3393" formatCode="0.00">
                  <c:v>4.5</c:v>
                </c:pt>
                <c:pt idx="3394" formatCode="0.00">
                  <c:v>4.5</c:v>
                </c:pt>
                <c:pt idx="3395" formatCode="0.00">
                  <c:v>4.5</c:v>
                </c:pt>
                <c:pt idx="3396" formatCode="0.00">
                  <c:v>4.5</c:v>
                </c:pt>
                <c:pt idx="3397" formatCode="0.00">
                  <c:v>4.5</c:v>
                </c:pt>
                <c:pt idx="3398" formatCode="0.00">
                  <c:v>4.5</c:v>
                </c:pt>
                <c:pt idx="3399" formatCode="0.00">
                  <c:v>4.5</c:v>
                </c:pt>
                <c:pt idx="3400" formatCode="0.00">
                  <c:v>4.5</c:v>
                </c:pt>
                <c:pt idx="3401" formatCode="0.00">
                  <c:v>4.5</c:v>
                </c:pt>
                <c:pt idx="3402" formatCode="0.00">
                  <c:v>4.5</c:v>
                </c:pt>
                <c:pt idx="3403" formatCode="0.00">
                  <c:v>4.5</c:v>
                </c:pt>
                <c:pt idx="3404" formatCode="0.00">
                  <c:v>4.5</c:v>
                </c:pt>
                <c:pt idx="3405" formatCode="0.00">
                  <c:v>4.5</c:v>
                </c:pt>
                <c:pt idx="3406" formatCode="0.00">
                  <c:v>4.5</c:v>
                </c:pt>
                <c:pt idx="3407" formatCode="0.00">
                  <c:v>4.5</c:v>
                </c:pt>
                <c:pt idx="3408" formatCode="0.00">
                  <c:v>4.5</c:v>
                </c:pt>
                <c:pt idx="3409" formatCode="0.00">
                  <c:v>4.5</c:v>
                </c:pt>
                <c:pt idx="3410" formatCode="0.00">
                  <c:v>4.5</c:v>
                </c:pt>
                <c:pt idx="3411" formatCode="0.00">
                  <c:v>4.5</c:v>
                </c:pt>
                <c:pt idx="3412" formatCode="0.00">
                  <c:v>4.5</c:v>
                </c:pt>
                <c:pt idx="3413" formatCode="0.00">
                  <c:v>4.5</c:v>
                </c:pt>
                <c:pt idx="3414" formatCode="0.00">
                  <c:v>4.5</c:v>
                </c:pt>
                <c:pt idx="3415" formatCode="0.00">
                  <c:v>4.5</c:v>
                </c:pt>
                <c:pt idx="3416" formatCode="0.00">
                  <c:v>4.5</c:v>
                </c:pt>
                <c:pt idx="3417" formatCode="0.00">
                  <c:v>4.5</c:v>
                </c:pt>
                <c:pt idx="3418" formatCode="0.00">
                  <c:v>4.5</c:v>
                </c:pt>
                <c:pt idx="3419" formatCode="0.00">
                  <c:v>4.5</c:v>
                </c:pt>
                <c:pt idx="3420" formatCode="0.00">
                  <c:v>4.5</c:v>
                </c:pt>
                <c:pt idx="3421" formatCode="0.00">
                  <c:v>4.5</c:v>
                </c:pt>
                <c:pt idx="3422" formatCode="0.00">
                  <c:v>4.5</c:v>
                </c:pt>
                <c:pt idx="3423" formatCode="0.00">
                  <c:v>4.5</c:v>
                </c:pt>
                <c:pt idx="3424" formatCode="0.00">
                  <c:v>4.5</c:v>
                </c:pt>
                <c:pt idx="3425" formatCode="0.00">
                  <c:v>4.5</c:v>
                </c:pt>
                <c:pt idx="3426" formatCode="0.00">
                  <c:v>4.5</c:v>
                </c:pt>
                <c:pt idx="3427" formatCode="0.00">
                  <c:v>4.5</c:v>
                </c:pt>
                <c:pt idx="3428" formatCode="0.00">
                  <c:v>4.5</c:v>
                </c:pt>
                <c:pt idx="3429" formatCode="0.00">
                  <c:v>4.5</c:v>
                </c:pt>
                <c:pt idx="3430" formatCode="0.00">
                  <c:v>4.5</c:v>
                </c:pt>
                <c:pt idx="3431" formatCode="0.00">
                  <c:v>4.5</c:v>
                </c:pt>
                <c:pt idx="3432" formatCode="0.00">
                  <c:v>4.5</c:v>
                </c:pt>
                <c:pt idx="3433" formatCode="0.00">
                  <c:v>4.5</c:v>
                </c:pt>
                <c:pt idx="3434" formatCode="0.00">
                  <c:v>4.5</c:v>
                </c:pt>
                <c:pt idx="3435" formatCode="0.00">
                  <c:v>4.5</c:v>
                </c:pt>
                <c:pt idx="3436" formatCode="0.00">
                  <c:v>4.5</c:v>
                </c:pt>
                <c:pt idx="3437" formatCode="0.00">
                  <c:v>4.5</c:v>
                </c:pt>
                <c:pt idx="3438" formatCode="0.00">
                  <c:v>4.5</c:v>
                </c:pt>
                <c:pt idx="3439" formatCode="0.00">
                  <c:v>4.5</c:v>
                </c:pt>
                <c:pt idx="3440" formatCode="0.00">
                  <c:v>4.5</c:v>
                </c:pt>
                <c:pt idx="3441" formatCode="0.00">
                  <c:v>4.5</c:v>
                </c:pt>
                <c:pt idx="3442" formatCode="0.00">
                  <c:v>4.5</c:v>
                </c:pt>
                <c:pt idx="3443" formatCode="0.00">
                  <c:v>4.5</c:v>
                </c:pt>
                <c:pt idx="3444" formatCode="0.00">
                  <c:v>4.5</c:v>
                </c:pt>
                <c:pt idx="3445" formatCode="0.00">
                  <c:v>4.5</c:v>
                </c:pt>
                <c:pt idx="3446" formatCode="0.00">
                  <c:v>4.5</c:v>
                </c:pt>
                <c:pt idx="3447" formatCode="0.00">
                  <c:v>4.5</c:v>
                </c:pt>
                <c:pt idx="3448" formatCode="0.00">
                  <c:v>4.5</c:v>
                </c:pt>
                <c:pt idx="3449" formatCode="0.00">
                  <c:v>4.5</c:v>
                </c:pt>
                <c:pt idx="3450" formatCode="0.00">
                  <c:v>4.5</c:v>
                </c:pt>
                <c:pt idx="3451" formatCode="0.00">
                  <c:v>4.5</c:v>
                </c:pt>
                <c:pt idx="3452" formatCode="0.00">
                  <c:v>4.5</c:v>
                </c:pt>
                <c:pt idx="3453" formatCode="0.00">
                  <c:v>4.5</c:v>
                </c:pt>
                <c:pt idx="3454" formatCode="0.00">
                  <c:v>4.5</c:v>
                </c:pt>
                <c:pt idx="3455" formatCode="0.00">
                  <c:v>4.5</c:v>
                </c:pt>
                <c:pt idx="3456" formatCode="0.00">
                  <c:v>4.5</c:v>
                </c:pt>
                <c:pt idx="3457" formatCode="0.00">
                  <c:v>4.5</c:v>
                </c:pt>
                <c:pt idx="3458" formatCode="0.00">
                  <c:v>4.5</c:v>
                </c:pt>
                <c:pt idx="3459" formatCode="0.00">
                  <c:v>4.5</c:v>
                </c:pt>
                <c:pt idx="3460" formatCode="0.00">
                  <c:v>4.5</c:v>
                </c:pt>
                <c:pt idx="3461" formatCode="0.00">
                  <c:v>4.5</c:v>
                </c:pt>
                <c:pt idx="3462" formatCode="0.00">
                  <c:v>4.5</c:v>
                </c:pt>
                <c:pt idx="3463" formatCode="0.00">
                  <c:v>4.5</c:v>
                </c:pt>
                <c:pt idx="3464" formatCode="0.00">
                  <c:v>4.5</c:v>
                </c:pt>
                <c:pt idx="3465" formatCode="0.00">
                  <c:v>4.5</c:v>
                </c:pt>
                <c:pt idx="3466" formatCode="0.00">
                  <c:v>4.5</c:v>
                </c:pt>
                <c:pt idx="3467" formatCode="0.00">
                  <c:v>4.5</c:v>
                </c:pt>
                <c:pt idx="3468" formatCode="0.00">
                  <c:v>4.5</c:v>
                </c:pt>
                <c:pt idx="3469" formatCode="0.00">
                  <c:v>4.5</c:v>
                </c:pt>
                <c:pt idx="3470" formatCode="0.00">
                  <c:v>4.5</c:v>
                </c:pt>
                <c:pt idx="3471" formatCode="0.00">
                  <c:v>4.5</c:v>
                </c:pt>
                <c:pt idx="3472" formatCode="0.00">
                  <c:v>4.5</c:v>
                </c:pt>
                <c:pt idx="3473" formatCode="0.00">
                  <c:v>4.5</c:v>
                </c:pt>
                <c:pt idx="3474" formatCode="0.00">
                  <c:v>4.5</c:v>
                </c:pt>
                <c:pt idx="3475" formatCode="0.00">
                  <c:v>4.5</c:v>
                </c:pt>
                <c:pt idx="3476" formatCode="0.00">
                  <c:v>4.5</c:v>
                </c:pt>
                <c:pt idx="3477" formatCode="0.00">
                  <c:v>4.5</c:v>
                </c:pt>
                <c:pt idx="3478" formatCode="0.00">
                  <c:v>4.5</c:v>
                </c:pt>
                <c:pt idx="3479" formatCode="0.00">
                  <c:v>4.5</c:v>
                </c:pt>
                <c:pt idx="3480" formatCode="0.00">
                  <c:v>4.5</c:v>
                </c:pt>
                <c:pt idx="3481" formatCode="0.00">
                  <c:v>4.5</c:v>
                </c:pt>
                <c:pt idx="3482" formatCode="0.00">
                  <c:v>4.5</c:v>
                </c:pt>
                <c:pt idx="3483" formatCode="0.00">
                  <c:v>4.5</c:v>
                </c:pt>
                <c:pt idx="3484" formatCode="0.00">
                  <c:v>4.5</c:v>
                </c:pt>
                <c:pt idx="3485" formatCode="0.00">
                  <c:v>4.5</c:v>
                </c:pt>
                <c:pt idx="3486" formatCode="0.00">
                  <c:v>4.5</c:v>
                </c:pt>
                <c:pt idx="3487" formatCode="0.00">
                  <c:v>4.5</c:v>
                </c:pt>
                <c:pt idx="3488" formatCode="0.00">
                  <c:v>4.5</c:v>
                </c:pt>
                <c:pt idx="3489" formatCode="0.00">
                  <c:v>4.5</c:v>
                </c:pt>
                <c:pt idx="3490" formatCode="0.00">
                  <c:v>4.5</c:v>
                </c:pt>
                <c:pt idx="3491" formatCode="0.00">
                  <c:v>4.5</c:v>
                </c:pt>
                <c:pt idx="3492" formatCode="0.00">
                  <c:v>4.5</c:v>
                </c:pt>
                <c:pt idx="3493" formatCode="0.00">
                  <c:v>4.5</c:v>
                </c:pt>
                <c:pt idx="3494" formatCode="0.00">
                  <c:v>4.5</c:v>
                </c:pt>
                <c:pt idx="3495" formatCode="0.00">
                  <c:v>4.5</c:v>
                </c:pt>
                <c:pt idx="3496" formatCode="0.00">
                  <c:v>4.5</c:v>
                </c:pt>
                <c:pt idx="3497" formatCode="0.00">
                  <c:v>4.5</c:v>
                </c:pt>
                <c:pt idx="3498" formatCode="0.00">
                  <c:v>4.5</c:v>
                </c:pt>
                <c:pt idx="3499" formatCode="0.00">
                  <c:v>4.5</c:v>
                </c:pt>
                <c:pt idx="3500" formatCode="0.00">
                  <c:v>4.5</c:v>
                </c:pt>
                <c:pt idx="3501" formatCode="0.00">
                  <c:v>4.5</c:v>
                </c:pt>
                <c:pt idx="3502" formatCode="0.00">
                  <c:v>4.5</c:v>
                </c:pt>
                <c:pt idx="3503" formatCode="0.00">
                  <c:v>4.5</c:v>
                </c:pt>
                <c:pt idx="3504" formatCode="0.00">
                  <c:v>4.5</c:v>
                </c:pt>
                <c:pt idx="3505" formatCode="0.00">
                  <c:v>4.5</c:v>
                </c:pt>
                <c:pt idx="3506" formatCode="0.00">
                  <c:v>4.5</c:v>
                </c:pt>
                <c:pt idx="3507" formatCode="0.00">
                  <c:v>4.5</c:v>
                </c:pt>
                <c:pt idx="3508" formatCode="0.00">
                  <c:v>4.5</c:v>
                </c:pt>
                <c:pt idx="3509" formatCode="0.00">
                  <c:v>4.5</c:v>
                </c:pt>
                <c:pt idx="3510" formatCode="0.00">
                  <c:v>4.5</c:v>
                </c:pt>
                <c:pt idx="3511" formatCode="0.00">
                  <c:v>4.5</c:v>
                </c:pt>
                <c:pt idx="3512" formatCode="0.00">
                  <c:v>4.5</c:v>
                </c:pt>
                <c:pt idx="3513" formatCode="0.00">
                  <c:v>4.5</c:v>
                </c:pt>
                <c:pt idx="3514" formatCode="0.00">
                  <c:v>4.5</c:v>
                </c:pt>
                <c:pt idx="3515" formatCode="0.00">
                  <c:v>4.5</c:v>
                </c:pt>
                <c:pt idx="3516" formatCode="0.00">
                  <c:v>4.5</c:v>
                </c:pt>
                <c:pt idx="3517" formatCode="0.00">
                  <c:v>4.5</c:v>
                </c:pt>
                <c:pt idx="3518" formatCode="0.00">
                  <c:v>4.5</c:v>
                </c:pt>
                <c:pt idx="3519" formatCode="0.00">
                  <c:v>4.5</c:v>
                </c:pt>
                <c:pt idx="3520" formatCode="0.00">
                  <c:v>4.5</c:v>
                </c:pt>
                <c:pt idx="3521" formatCode="0.00">
                  <c:v>4.5</c:v>
                </c:pt>
                <c:pt idx="3522" formatCode="0.00">
                  <c:v>4.5</c:v>
                </c:pt>
                <c:pt idx="3523" formatCode="0.00">
                  <c:v>4.5</c:v>
                </c:pt>
                <c:pt idx="3524" formatCode="0.00">
                  <c:v>4.5</c:v>
                </c:pt>
                <c:pt idx="3525" formatCode="0.00">
                  <c:v>4.5</c:v>
                </c:pt>
                <c:pt idx="3526" formatCode="0.00">
                  <c:v>4.5</c:v>
                </c:pt>
                <c:pt idx="3527" formatCode="0.00">
                  <c:v>4.5</c:v>
                </c:pt>
                <c:pt idx="3528" formatCode="0.00">
                  <c:v>4.5</c:v>
                </c:pt>
                <c:pt idx="3529" formatCode="0.00">
                  <c:v>4.5</c:v>
                </c:pt>
                <c:pt idx="3530" formatCode="0.00">
                  <c:v>4.5</c:v>
                </c:pt>
                <c:pt idx="3531" formatCode="0.00">
                  <c:v>4.5</c:v>
                </c:pt>
                <c:pt idx="3532" formatCode="0.00">
                  <c:v>4.5</c:v>
                </c:pt>
                <c:pt idx="3533" formatCode="0.00">
                  <c:v>4.5</c:v>
                </c:pt>
                <c:pt idx="3534" formatCode="0.00">
                  <c:v>4.5</c:v>
                </c:pt>
                <c:pt idx="3535" formatCode="0.00">
                  <c:v>4.5</c:v>
                </c:pt>
                <c:pt idx="3536" formatCode="0.00">
                  <c:v>4.5</c:v>
                </c:pt>
                <c:pt idx="3537" formatCode="0.00">
                  <c:v>4.5</c:v>
                </c:pt>
                <c:pt idx="3538" formatCode="0.00">
                  <c:v>4.5</c:v>
                </c:pt>
                <c:pt idx="3539" formatCode="0.00">
                  <c:v>4.5</c:v>
                </c:pt>
                <c:pt idx="3540" formatCode="0.00">
                  <c:v>4.5</c:v>
                </c:pt>
                <c:pt idx="3541" formatCode="0.00">
                  <c:v>4.5</c:v>
                </c:pt>
                <c:pt idx="3542" formatCode="0.00">
                  <c:v>4.5</c:v>
                </c:pt>
                <c:pt idx="3543" formatCode="0.00">
                  <c:v>4.5</c:v>
                </c:pt>
                <c:pt idx="3544" formatCode="0.00">
                  <c:v>4.5</c:v>
                </c:pt>
                <c:pt idx="3545" formatCode="0.00">
                  <c:v>4.5</c:v>
                </c:pt>
                <c:pt idx="3546" formatCode="0.00">
                  <c:v>4.5</c:v>
                </c:pt>
                <c:pt idx="3547" formatCode="0.00">
                  <c:v>4.5</c:v>
                </c:pt>
                <c:pt idx="3548" formatCode="0.00">
                  <c:v>4.5</c:v>
                </c:pt>
                <c:pt idx="3549" formatCode="0.00">
                  <c:v>4.5</c:v>
                </c:pt>
                <c:pt idx="3550" formatCode="0.00">
                  <c:v>4.5</c:v>
                </c:pt>
                <c:pt idx="3551" formatCode="0.00">
                  <c:v>4.5</c:v>
                </c:pt>
                <c:pt idx="3552" formatCode="0.00">
                  <c:v>4.5</c:v>
                </c:pt>
                <c:pt idx="3553" formatCode="0.00">
                  <c:v>4.5</c:v>
                </c:pt>
                <c:pt idx="3554" formatCode="0.00">
                  <c:v>4.5</c:v>
                </c:pt>
                <c:pt idx="3555" formatCode="0.00">
                  <c:v>4.5</c:v>
                </c:pt>
                <c:pt idx="3556" formatCode="0.00">
                  <c:v>4.5</c:v>
                </c:pt>
                <c:pt idx="3557" formatCode="0.00">
                  <c:v>4.5</c:v>
                </c:pt>
                <c:pt idx="3558" formatCode="0.00">
                  <c:v>4.5</c:v>
                </c:pt>
                <c:pt idx="3559" formatCode="0.00">
                  <c:v>4.5</c:v>
                </c:pt>
                <c:pt idx="3560" formatCode="0.00">
                  <c:v>4.5</c:v>
                </c:pt>
                <c:pt idx="3561" formatCode="0.00">
                  <c:v>4.5</c:v>
                </c:pt>
                <c:pt idx="3562" formatCode="0.00">
                  <c:v>4.5</c:v>
                </c:pt>
                <c:pt idx="3563" formatCode="0.00">
                  <c:v>4.5</c:v>
                </c:pt>
                <c:pt idx="3564" formatCode="0.00">
                  <c:v>4.5</c:v>
                </c:pt>
                <c:pt idx="3565" formatCode="0.00">
                  <c:v>4.5</c:v>
                </c:pt>
                <c:pt idx="3566" formatCode="0.00">
                  <c:v>4.5</c:v>
                </c:pt>
                <c:pt idx="3567" formatCode="0.00">
                  <c:v>4.5</c:v>
                </c:pt>
                <c:pt idx="3568" formatCode="0.00">
                  <c:v>4.5</c:v>
                </c:pt>
                <c:pt idx="3569" formatCode="0.00">
                  <c:v>4.5</c:v>
                </c:pt>
                <c:pt idx="3570" formatCode="0.00">
                  <c:v>4.5</c:v>
                </c:pt>
                <c:pt idx="3571" formatCode="0.00">
                  <c:v>4.5</c:v>
                </c:pt>
                <c:pt idx="3572" formatCode="0.00">
                  <c:v>4.5</c:v>
                </c:pt>
                <c:pt idx="3573" formatCode="0.00">
                  <c:v>4.5</c:v>
                </c:pt>
                <c:pt idx="3574" formatCode="0.00">
                  <c:v>4.5</c:v>
                </c:pt>
                <c:pt idx="3575" formatCode="0.00">
                  <c:v>4.5</c:v>
                </c:pt>
                <c:pt idx="3576" formatCode="0.00">
                  <c:v>4.5</c:v>
                </c:pt>
                <c:pt idx="3577" formatCode="0.00">
                  <c:v>4.5</c:v>
                </c:pt>
                <c:pt idx="3578" formatCode="0.00">
                  <c:v>4.5</c:v>
                </c:pt>
                <c:pt idx="3579" formatCode="0.00">
                  <c:v>4.5</c:v>
                </c:pt>
                <c:pt idx="3580" formatCode="0.00">
                  <c:v>4.5</c:v>
                </c:pt>
                <c:pt idx="3581" formatCode="0.00">
                  <c:v>4.5</c:v>
                </c:pt>
                <c:pt idx="3582" formatCode="0.00">
                  <c:v>4.5</c:v>
                </c:pt>
                <c:pt idx="3583" formatCode="0.00">
                  <c:v>4.5</c:v>
                </c:pt>
                <c:pt idx="3584" formatCode="0.00">
                  <c:v>4.5</c:v>
                </c:pt>
                <c:pt idx="3585" formatCode="0.00">
                  <c:v>4.5</c:v>
                </c:pt>
                <c:pt idx="3586" formatCode="0.00">
                  <c:v>4.5</c:v>
                </c:pt>
                <c:pt idx="3587" formatCode="0.00">
                  <c:v>4.5</c:v>
                </c:pt>
                <c:pt idx="3588" formatCode="0.00">
                  <c:v>4.5</c:v>
                </c:pt>
                <c:pt idx="3589" formatCode="0.00">
                  <c:v>4.5</c:v>
                </c:pt>
                <c:pt idx="3590" formatCode="0.00">
                  <c:v>4.5</c:v>
                </c:pt>
                <c:pt idx="3591" formatCode="0.00">
                  <c:v>4.5</c:v>
                </c:pt>
                <c:pt idx="3592" formatCode="0.00">
                  <c:v>4.5</c:v>
                </c:pt>
                <c:pt idx="3593" formatCode="0.00">
                  <c:v>4.5</c:v>
                </c:pt>
                <c:pt idx="3594" formatCode="0.00">
                  <c:v>4.5</c:v>
                </c:pt>
                <c:pt idx="3595" formatCode="0.00">
                  <c:v>4.5</c:v>
                </c:pt>
                <c:pt idx="3596" formatCode="0.00">
                  <c:v>4.5</c:v>
                </c:pt>
                <c:pt idx="3597" formatCode="0.00">
                  <c:v>4.5</c:v>
                </c:pt>
                <c:pt idx="3598" formatCode="0.00">
                  <c:v>4.5</c:v>
                </c:pt>
                <c:pt idx="3599" formatCode="0.00">
                  <c:v>4.5</c:v>
                </c:pt>
                <c:pt idx="3600" formatCode="0.00">
                  <c:v>4.5</c:v>
                </c:pt>
                <c:pt idx="3601" formatCode="0.00">
                  <c:v>4.5</c:v>
                </c:pt>
                <c:pt idx="3602" formatCode="0.00">
                  <c:v>4.5</c:v>
                </c:pt>
                <c:pt idx="3603" formatCode="0.00">
                  <c:v>4.5</c:v>
                </c:pt>
                <c:pt idx="3604" formatCode="0.00">
                  <c:v>4.5</c:v>
                </c:pt>
                <c:pt idx="3605" formatCode="0.00">
                  <c:v>4.5</c:v>
                </c:pt>
                <c:pt idx="3606" formatCode="0.00">
                  <c:v>4.5</c:v>
                </c:pt>
                <c:pt idx="3607" formatCode="0.00">
                  <c:v>4.5</c:v>
                </c:pt>
                <c:pt idx="3608" formatCode="0.00">
                  <c:v>4.5</c:v>
                </c:pt>
                <c:pt idx="3609" formatCode="0.00">
                  <c:v>4.5</c:v>
                </c:pt>
                <c:pt idx="3610" formatCode="0.00">
                  <c:v>4.5</c:v>
                </c:pt>
                <c:pt idx="3611" formatCode="0.00">
                  <c:v>4.5</c:v>
                </c:pt>
                <c:pt idx="3612" formatCode="0.00">
                  <c:v>4.5</c:v>
                </c:pt>
                <c:pt idx="3613" formatCode="0.00">
                  <c:v>4.5</c:v>
                </c:pt>
                <c:pt idx="3614" formatCode="0.00">
                  <c:v>4.5</c:v>
                </c:pt>
                <c:pt idx="3615" formatCode="0.00">
                  <c:v>4.5</c:v>
                </c:pt>
                <c:pt idx="3616" formatCode="0.00">
                  <c:v>4.5</c:v>
                </c:pt>
                <c:pt idx="3617" formatCode="0.00">
                  <c:v>4.5</c:v>
                </c:pt>
                <c:pt idx="3618" formatCode="0.00">
                  <c:v>4.5</c:v>
                </c:pt>
                <c:pt idx="3619" formatCode="0.00">
                  <c:v>4.5</c:v>
                </c:pt>
                <c:pt idx="3620" formatCode="0.00">
                  <c:v>4.5</c:v>
                </c:pt>
                <c:pt idx="3621" formatCode="0.00">
                  <c:v>4.5</c:v>
                </c:pt>
                <c:pt idx="3622" formatCode="0.00">
                  <c:v>4.5</c:v>
                </c:pt>
                <c:pt idx="3623" formatCode="0.00">
                  <c:v>4.5</c:v>
                </c:pt>
                <c:pt idx="3624" formatCode="0.00">
                  <c:v>4.5</c:v>
                </c:pt>
                <c:pt idx="3625" formatCode="0.00">
                  <c:v>4.5</c:v>
                </c:pt>
                <c:pt idx="3626" formatCode="0.00">
                  <c:v>4.5</c:v>
                </c:pt>
                <c:pt idx="3627" formatCode="0.00">
                  <c:v>4.5</c:v>
                </c:pt>
                <c:pt idx="3628" formatCode="0.00">
                  <c:v>4.5</c:v>
                </c:pt>
                <c:pt idx="3629" formatCode="0.00">
                  <c:v>4.5</c:v>
                </c:pt>
                <c:pt idx="3630" formatCode="0.00">
                  <c:v>4.5</c:v>
                </c:pt>
                <c:pt idx="3631" formatCode="0.00">
                  <c:v>4.5</c:v>
                </c:pt>
                <c:pt idx="3632" formatCode="0.00">
                  <c:v>4.5</c:v>
                </c:pt>
                <c:pt idx="3633" formatCode="0.00">
                  <c:v>4.5</c:v>
                </c:pt>
                <c:pt idx="3634" formatCode="0.00">
                  <c:v>4.5</c:v>
                </c:pt>
                <c:pt idx="3635" formatCode="0.00">
                  <c:v>4.5</c:v>
                </c:pt>
                <c:pt idx="3636" formatCode="0.00">
                  <c:v>4.5</c:v>
                </c:pt>
                <c:pt idx="3637" formatCode="0.00">
                  <c:v>4.5</c:v>
                </c:pt>
                <c:pt idx="3638" formatCode="0.00">
                  <c:v>4.5</c:v>
                </c:pt>
                <c:pt idx="3639" formatCode="0.00">
                  <c:v>4.5</c:v>
                </c:pt>
                <c:pt idx="3640" formatCode="0.00">
                  <c:v>4.5</c:v>
                </c:pt>
                <c:pt idx="3641" formatCode="0.00">
                  <c:v>4.5</c:v>
                </c:pt>
                <c:pt idx="3642" formatCode="0.00">
                  <c:v>4.5</c:v>
                </c:pt>
                <c:pt idx="3643" formatCode="0.00">
                  <c:v>4.5</c:v>
                </c:pt>
                <c:pt idx="3644" formatCode="0.00">
                  <c:v>4.5</c:v>
                </c:pt>
                <c:pt idx="3645" formatCode="0.00">
                  <c:v>4.5</c:v>
                </c:pt>
                <c:pt idx="3646" formatCode="0.00">
                  <c:v>4.5</c:v>
                </c:pt>
                <c:pt idx="3647" formatCode="0.00">
                  <c:v>4.5</c:v>
                </c:pt>
                <c:pt idx="3648" formatCode="0.00">
                  <c:v>4.5</c:v>
                </c:pt>
                <c:pt idx="3649" formatCode="0.00">
                  <c:v>4.5</c:v>
                </c:pt>
                <c:pt idx="3650" formatCode="0.00">
                  <c:v>4.5</c:v>
                </c:pt>
                <c:pt idx="3651" formatCode="0.00">
                  <c:v>4.5</c:v>
                </c:pt>
                <c:pt idx="3652" formatCode="0.00">
                  <c:v>4.5</c:v>
                </c:pt>
                <c:pt idx="3653" formatCode="0.00">
                  <c:v>4.5</c:v>
                </c:pt>
                <c:pt idx="3654" formatCode="0.00">
                  <c:v>4.5</c:v>
                </c:pt>
                <c:pt idx="3655" formatCode="0.00">
                  <c:v>4.5</c:v>
                </c:pt>
                <c:pt idx="3656" formatCode="0.00">
                  <c:v>4.5</c:v>
                </c:pt>
                <c:pt idx="3657" formatCode="0.00">
                  <c:v>4.5</c:v>
                </c:pt>
                <c:pt idx="3658" formatCode="0.00">
                  <c:v>4.5</c:v>
                </c:pt>
                <c:pt idx="3659" formatCode="0.00">
                  <c:v>4.5</c:v>
                </c:pt>
                <c:pt idx="3660" formatCode="0.00">
                  <c:v>4.5</c:v>
                </c:pt>
                <c:pt idx="3661" formatCode="0.00">
                  <c:v>4.5</c:v>
                </c:pt>
                <c:pt idx="3662" formatCode="0.00">
                  <c:v>4.5</c:v>
                </c:pt>
                <c:pt idx="3663" formatCode="0.00">
                  <c:v>4.5</c:v>
                </c:pt>
                <c:pt idx="3664" formatCode="0.00">
                  <c:v>4.5</c:v>
                </c:pt>
                <c:pt idx="3665" formatCode="0.00">
                  <c:v>4.5</c:v>
                </c:pt>
                <c:pt idx="3666" formatCode="0.00">
                  <c:v>4.5</c:v>
                </c:pt>
                <c:pt idx="3667" formatCode="0.00">
                  <c:v>4.5</c:v>
                </c:pt>
                <c:pt idx="3668" formatCode="0.00">
                  <c:v>4.5</c:v>
                </c:pt>
                <c:pt idx="3669" formatCode="0.00">
                  <c:v>4.5</c:v>
                </c:pt>
                <c:pt idx="3670" formatCode="0.00">
                  <c:v>4.5</c:v>
                </c:pt>
                <c:pt idx="3671" formatCode="0.00">
                  <c:v>4.5</c:v>
                </c:pt>
                <c:pt idx="3672" formatCode="0.00">
                  <c:v>4.5</c:v>
                </c:pt>
                <c:pt idx="3673" formatCode="0.00">
                  <c:v>4.5</c:v>
                </c:pt>
                <c:pt idx="3674" formatCode="0.00">
                  <c:v>4.5</c:v>
                </c:pt>
                <c:pt idx="3675" formatCode="0.00">
                  <c:v>4.5</c:v>
                </c:pt>
                <c:pt idx="3676" formatCode="0.00">
                  <c:v>4.5</c:v>
                </c:pt>
                <c:pt idx="3677" formatCode="0.00">
                  <c:v>4.5</c:v>
                </c:pt>
                <c:pt idx="3678" formatCode="0.00">
                  <c:v>4.5</c:v>
                </c:pt>
                <c:pt idx="3679" formatCode="0.00">
                  <c:v>4.5</c:v>
                </c:pt>
                <c:pt idx="3680" formatCode="0.00">
                  <c:v>4.5</c:v>
                </c:pt>
                <c:pt idx="3681" formatCode="0.00">
                  <c:v>4.5</c:v>
                </c:pt>
                <c:pt idx="3682" formatCode="0.00">
                  <c:v>4.5</c:v>
                </c:pt>
                <c:pt idx="3683" formatCode="0.00">
                  <c:v>4.5</c:v>
                </c:pt>
                <c:pt idx="3684" formatCode="0.00">
                  <c:v>4.5</c:v>
                </c:pt>
                <c:pt idx="3685" formatCode="0.00">
                  <c:v>4.5</c:v>
                </c:pt>
                <c:pt idx="3686" formatCode="0.00">
                  <c:v>4.5</c:v>
                </c:pt>
                <c:pt idx="3687" formatCode="0.00">
                  <c:v>4.5</c:v>
                </c:pt>
                <c:pt idx="3688" formatCode="0.00">
                  <c:v>4.5</c:v>
                </c:pt>
                <c:pt idx="3689" formatCode="0.00">
                  <c:v>4.5</c:v>
                </c:pt>
                <c:pt idx="3690" formatCode="0.00">
                  <c:v>4.5</c:v>
                </c:pt>
                <c:pt idx="3691" formatCode="0.00">
                  <c:v>4.5</c:v>
                </c:pt>
                <c:pt idx="3692" formatCode="0.00">
                  <c:v>4.5</c:v>
                </c:pt>
                <c:pt idx="3693" formatCode="0.00">
                  <c:v>4.5</c:v>
                </c:pt>
                <c:pt idx="3694" formatCode="0.00">
                  <c:v>4.5</c:v>
                </c:pt>
                <c:pt idx="3695" formatCode="0.00">
                  <c:v>4.5</c:v>
                </c:pt>
                <c:pt idx="3696" formatCode="0.00">
                  <c:v>4.5</c:v>
                </c:pt>
                <c:pt idx="3697" formatCode="0.00">
                  <c:v>4.5</c:v>
                </c:pt>
                <c:pt idx="3698" formatCode="0.00">
                  <c:v>4.5</c:v>
                </c:pt>
                <c:pt idx="3699" formatCode="0.00">
                  <c:v>4.5</c:v>
                </c:pt>
                <c:pt idx="3700" formatCode="0.00">
                  <c:v>4.5</c:v>
                </c:pt>
                <c:pt idx="3701" formatCode="0.00">
                  <c:v>4.5</c:v>
                </c:pt>
                <c:pt idx="3702" formatCode="0.00">
                  <c:v>4.5</c:v>
                </c:pt>
                <c:pt idx="3703" formatCode="0.00">
                  <c:v>4.5</c:v>
                </c:pt>
                <c:pt idx="3704" formatCode="0.00">
                  <c:v>4.5</c:v>
                </c:pt>
                <c:pt idx="3705" formatCode="0.00">
                  <c:v>4.5</c:v>
                </c:pt>
                <c:pt idx="3706" formatCode="0.00">
                  <c:v>4.5</c:v>
                </c:pt>
                <c:pt idx="3707" formatCode="0.00">
                  <c:v>4.5</c:v>
                </c:pt>
                <c:pt idx="3708" formatCode="0.00">
                  <c:v>4.5</c:v>
                </c:pt>
                <c:pt idx="3709" formatCode="0.00">
                  <c:v>4.5</c:v>
                </c:pt>
                <c:pt idx="3710" formatCode="0.00">
                  <c:v>4.5</c:v>
                </c:pt>
                <c:pt idx="3711" formatCode="0.00">
                  <c:v>4.5</c:v>
                </c:pt>
                <c:pt idx="3712" formatCode="0.00">
                  <c:v>4.5</c:v>
                </c:pt>
                <c:pt idx="3713" formatCode="0.00">
                  <c:v>4.5</c:v>
                </c:pt>
                <c:pt idx="3714" formatCode="0.00">
                  <c:v>4.5</c:v>
                </c:pt>
                <c:pt idx="3715" formatCode="0.00">
                  <c:v>4.5</c:v>
                </c:pt>
                <c:pt idx="3716" formatCode="0.00">
                  <c:v>4.5</c:v>
                </c:pt>
                <c:pt idx="3717" formatCode="0.00">
                  <c:v>4.5</c:v>
                </c:pt>
                <c:pt idx="3718" formatCode="0.00">
                  <c:v>4.5</c:v>
                </c:pt>
                <c:pt idx="3719" formatCode="0.00">
                  <c:v>4.5</c:v>
                </c:pt>
                <c:pt idx="3720" formatCode="0.00">
                  <c:v>4.5</c:v>
                </c:pt>
                <c:pt idx="3721" formatCode="0.00">
                  <c:v>4.5</c:v>
                </c:pt>
                <c:pt idx="3722" formatCode="0.00">
                  <c:v>4.5</c:v>
                </c:pt>
                <c:pt idx="3723" formatCode="0.00">
                  <c:v>4.5</c:v>
                </c:pt>
                <c:pt idx="3724" formatCode="0.00">
                  <c:v>4.5</c:v>
                </c:pt>
                <c:pt idx="3725" formatCode="0.00">
                  <c:v>4.5</c:v>
                </c:pt>
                <c:pt idx="3726" formatCode="0.00">
                  <c:v>4.5</c:v>
                </c:pt>
                <c:pt idx="3727" formatCode="0.00">
                  <c:v>4.5</c:v>
                </c:pt>
                <c:pt idx="3728" formatCode="0.00">
                  <c:v>4.5</c:v>
                </c:pt>
                <c:pt idx="3729" formatCode="0.00">
                  <c:v>4.5</c:v>
                </c:pt>
                <c:pt idx="3730" formatCode="0.00">
                  <c:v>4.5</c:v>
                </c:pt>
                <c:pt idx="3731" formatCode="0.00">
                  <c:v>4.5</c:v>
                </c:pt>
                <c:pt idx="3732" formatCode="0.00">
                  <c:v>4.5</c:v>
                </c:pt>
                <c:pt idx="3733" formatCode="0.00">
                  <c:v>4.5</c:v>
                </c:pt>
                <c:pt idx="3734" formatCode="0.00">
                  <c:v>4.5</c:v>
                </c:pt>
                <c:pt idx="3735" formatCode="0.00">
                  <c:v>4.5</c:v>
                </c:pt>
                <c:pt idx="3736" formatCode="0.00">
                  <c:v>4.5</c:v>
                </c:pt>
                <c:pt idx="3737" formatCode="0.00">
                  <c:v>4.5</c:v>
                </c:pt>
                <c:pt idx="3738" formatCode="0.00">
                  <c:v>4.5</c:v>
                </c:pt>
                <c:pt idx="3739" formatCode="0.00">
                  <c:v>4.5</c:v>
                </c:pt>
                <c:pt idx="3740" formatCode="0.00">
                  <c:v>4.5</c:v>
                </c:pt>
                <c:pt idx="3741" formatCode="0.00">
                  <c:v>4.5</c:v>
                </c:pt>
                <c:pt idx="3742" formatCode="0.00">
                  <c:v>4.5</c:v>
                </c:pt>
                <c:pt idx="3743" formatCode="0.00">
                  <c:v>4.5</c:v>
                </c:pt>
                <c:pt idx="3744" formatCode="0.00">
                  <c:v>4.5</c:v>
                </c:pt>
                <c:pt idx="3745" formatCode="0.00">
                  <c:v>4.5</c:v>
                </c:pt>
                <c:pt idx="3746" formatCode="0.00">
                  <c:v>4.5</c:v>
                </c:pt>
                <c:pt idx="3747" formatCode="0.00">
                  <c:v>4.5</c:v>
                </c:pt>
                <c:pt idx="3748" formatCode="0.00">
                  <c:v>4.5</c:v>
                </c:pt>
                <c:pt idx="3749" formatCode="0.00">
                  <c:v>4.5</c:v>
                </c:pt>
                <c:pt idx="3750" formatCode="0.00">
                  <c:v>4.5</c:v>
                </c:pt>
                <c:pt idx="3751" formatCode="0.00">
                  <c:v>4.5</c:v>
                </c:pt>
                <c:pt idx="3752" formatCode="0.00">
                  <c:v>4.5</c:v>
                </c:pt>
                <c:pt idx="3753" formatCode="0.00">
                  <c:v>4.5</c:v>
                </c:pt>
                <c:pt idx="3754" formatCode="0.00">
                  <c:v>4.5</c:v>
                </c:pt>
                <c:pt idx="3755" formatCode="0.00">
                  <c:v>4.5</c:v>
                </c:pt>
                <c:pt idx="3756" formatCode="0.00">
                  <c:v>4.5</c:v>
                </c:pt>
                <c:pt idx="3757" formatCode="0.00">
                  <c:v>4.5</c:v>
                </c:pt>
                <c:pt idx="3758" formatCode="0.00">
                  <c:v>4.5</c:v>
                </c:pt>
                <c:pt idx="3759" formatCode="0.00">
                  <c:v>4.5</c:v>
                </c:pt>
                <c:pt idx="3760" formatCode="0.00">
                  <c:v>4.5</c:v>
                </c:pt>
                <c:pt idx="3761" formatCode="0.00">
                  <c:v>4.5</c:v>
                </c:pt>
                <c:pt idx="3762" formatCode="0.00">
                  <c:v>4.5</c:v>
                </c:pt>
                <c:pt idx="3763" formatCode="0.00">
                  <c:v>4.5</c:v>
                </c:pt>
                <c:pt idx="3764" formatCode="0.00">
                  <c:v>4.5</c:v>
                </c:pt>
                <c:pt idx="3765" formatCode="0.00">
                  <c:v>4.5</c:v>
                </c:pt>
                <c:pt idx="3766" formatCode="0.00">
                  <c:v>4.5</c:v>
                </c:pt>
                <c:pt idx="3767" formatCode="0.00">
                  <c:v>4.5</c:v>
                </c:pt>
                <c:pt idx="3768" formatCode="0.00">
                  <c:v>4.5</c:v>
                </c:pt>
                <c:pt idx="3769" formatCode="0.00">
                  <c:v>4.5</c:v>
                </c:pt>
                <c:pt idx="3770" formatCode="0.00">
                  <c:v>4.5</c:v>
                </c:pt>
                <c:pt idx="3771" formatCode="0.00">
                  <c:v>4.5</c:v>
                </c:pt>
                <c:pt idx="3772" formatCode="0.00">
                  <c:v>4.5</c:v>
                </c:pt>
                <c:pt idx="3773" formatCode="0.00">
                  <c:v>4.5</c:v>
                </c:pt>
                <c:pt idx="3774" formatCode="0.00">
                  <c:v>4.5</c:v>
                </c:pt>
                <c:pt idx="3775" formatCode="0.00">
                  <c:v>4.5</c:v>
                </c:pt>
                <c:pt idx="3776" formatCode="0.00">
                  <c:v>4.5</c:v>
                </c:pt>
                <c:pt idx="3777" formatCode="0.00">
                  <c:v>4.5</c:v>
                </c:pt>
                <c:pt idx="3778" formatCode="0.00">
                  <c:v>4.5</c:v>
                </c:pt>
                <c:pt idx="3779" formatCode="0.00">
                  <c:v>4.5</c:v>
                </c:pt>
                <c:pt idx="3780" formatCode="0.00">
                  <c:v>4.5</c:v>
                </c:pt>
                <c:pt idx="3781" formatCode="0.00">
                  <c:v>4.5</c:v>
                </c:pt>
                <c:pt idx="3782" formatCode="0.00">
                  <c:v>4.5</c:v>
                </c:pt>
                <c:pt idx="3783" formatCode="0.00">
                  <c:v>4.5</c:v>
                </c:pt>
                <c:pt idx="3784" formatCode="0.00">
                  <c:v>4.5</c:v>
                </c:pt>
                <c:pt idx="3785" formatCode="0.00">
                  <c:v>4.5</c:v>
                </c:pt>
                <c:pt idx="3786" formatCode="0.00">
                  <c:v>4.5</c:v>
                </c:pt>
                <c:pt idx="3787" formatCode="0.00">
                  <c:v>4.5</c:v>
                </c:pt>
                <c:pt idx="3788" formatCode="0.00">
                  <c:v>4.5</c:v>
                </c:pt>
                <c:pt idx="3789" formatCode="0.00">
                  <c:v>4.5</c:v>
                </c:pt>
                <c:pt idx="3790" formatCode="0.00">
                  <c:v>4.5</c:v>
                </c:pt>
                <c:pt idx="3791" formatCode="0.00">
                  <c:v>4.5</c:v>
                </c:pt>
                <c:pt idx="3792" formatCode="0.00">
                  <c:v>4.5</c:v>
                </c:pt>
                <c:pt idx="3793" formatCode="0.00">
                  <c:v>4.5</c:v>
                </c:pt>
                <c:pt idx="3794" formatCode="0.00">
                  <c:v>4.5</c:v>
                </c:pt>
                <c:pt idx="3795" formatCode="0.00">
                  <c:v>4.5</c:v>
                </c:pt>
                <c:pt idx="3796" formatCode="0.00">
                  <c:v>4.5</c:v>
                </c:pt>
                <c:pt idx="3797" formatCode="0.00">
                  <c:v>4.5</c:v>
                </c:pt>
                <c:pt idx="3798" formatCode="0.00">
                  <c:v>4.5</c:v>
                </c:pt>
                <c:pt idx="3799" formatCode="0.00">
                  <c:v>4.5</c:v>
                </c:pt>
                <c:pt idx="3800" formatCode="0.00">
                  <c:v>4.5</c:v>
                </c:pt>
                <c:pt idx="3801" formatCode="0.00">
                  <c:v>4.5</c:v>
                </c:pt>
                <c:pt idx="3802" formatCode="0.00">
                  <c:v>4.5</c:v>
                </c:pt>
                <c:pt idx="3803" formatCode="0.00">
                  <c:v>4.5</c:v>
                </c:pt>
                <c:pt idx="3804" formatCode="0.00">
                  <c:v>4.5</c:v>
                </c:pt>
                <c:pt idx="3805" formatCode="0.00">
                  <c:v>4.5</c:v>
                </c:pt>
                <c:pt idx="3806" formatCode="0.00">
                  <c:v>4.5</c:v>
                </c:pt>
                <c:pt idx="3807" formatCode="0.00">
                  <c:v>4.5</c:v>
                </c:pt>
                <c:pt idx="3808" formatCode="0.00">
                  <c:v>4.5</c:v>
                </c:pt>
                <c:pt idx="3809" formatCode="0.00">
                  <c:v>4.5</c:v>
                </c:pt>
                <c:pt idx="3810" formatCode="0.00">
                  <c:v>4.5</c:v>
                </c:pt>
                <c:pt idx="3811" formatCode="0.00">
                  <c:v>4.5</c:v>
                </c:pt>
                <c:pt idx="3812" formatCode="0.00">
                  <c:v>4.5</c:v>
                </c:pt>
                <c:pt idx="3813" formatCode="0.00">
                  <c:v>4.5</c:v>
                </c:pt>
                <c:pt idx="3814" formatCode="0.00">
                  <c:v>4.5</c:v>
                </c:pt>
                <c:pt idx="3815" formatCode="0.00">
                  <c:v>4.5</c:v>
                </c:pt>
                <c:pt idx="3816" formatCode="0.00">
                  <c:v>4.5</c:v>
                </c:pt>
                <c:pt idx="3817" formatCode="0.00">
                  <c:v>4.5</c:v>
                </c:pt>
                <c:pt idx="3818" formatCode="0.00">
                  <c:v>4.5</c:v>
                </c:pt>
                <c:pt idx="3819" formatCode="0.00">
                  <c:v>4.5</c:v>
                </c:pt>
                <c:pt idx="3820" formatCode="0.00">
                  <c:v>4.5</c:v>
                </c:pt>
                <c:pt idx="3821" formatCode="0.00">
                  <c:v>4.5</c:v>
                </c:pt>
                <c:pt idx="3822" formatCode="0.00">
                  <c:v>4.5</c:v>
                </c:pt>
                <c:pt idx="3823" formatCode="0.00">
                  <c:v>4.5</c:v>
                </c:pt>
                <c:pt idx="3824" formatCode="0.00">
                  <c:v>4.5</c:v>
                </c:pt>
                <c:pt idx="3825" formatCode="0.00">
                  <c:v>4.5</c:v>
                </c:pt>
                <c:pt idx="3826" formatCode="0.00">
                  <c:v>4.5</c:v>
                </c:pt>
                <c:pt idx="3827" formatCode="0.00">
                  <c:v>4.5</c:v>
                </c:pt>
                <c:pt idx="3828" formatCode="0.00">
                  <c:v>4.5</c:v>
                </c:pt>
                <c:pt idx="3829" formatCode="0.00">
                  <c:v>4.5</c:v>
                </c:pt>
                <c:pt idx="3830" formatCode="0.00">
                  <c:v>4.5</c:v>
                </c:pt>
                <c:pt idx="3831" formatCode="0.00">
                  <c:v>4.5</c:v>
                </c:pt>
                <c:pt idx="3832" formatCode="0.00">
                  <c:v>4.5</c:v>
                </c:pt>
                <c:pt idx="3833" formatCode="0.00">
                  <c:v>4.5</c:v>
                </c:pt>
                <c:pt idx="3834" formatCode="0.00">
                  <c:v>4.5</c:v>
                </c:pt>
                <c:pt idx="3835" formatCode="0.00">
                  <c:v>4.5</c:v>
                </c:pt>
                <c:pt idx="3836" formatCode="0.00">
                  <c:v>4.5</c:v>
                </c:pt>
                <c:pt idx="3837" formatCode="0.00">
                  <c:v>4.5</c:v>
                </c:pt>
                <c:pt idx="3838" formatCode="0.00">
                  <c:v>4.5</c:v>
                </c:pt>
                <c:pt idx="3839" formatCode="0.00">
                  <c:v>4.5</c:v>
                </c:pt>
                <c:pt idx="3840" formatCode="0.00">
                  <c:v>4.5</c:v>
                </c:pt>
                <c:pt idx="3841" formatCode="0.00">
                  <c:v>4.5</c:v>
                </c:pt>
                <c:pt idx="3842" formatCode="0.00">
                  <c:v>4.5</c:v>
                </c:pt>
                <c:pt idx="3843" formatCode="0.00">
                  <c:v>4.5</c:v>
                </c:pt>
                <c:pt idx="3844" formatCode="0.00">
                  <c:v>4.5</c:v>
                </c:pt>
                <c:pt idx="3845" formatCode="0.00">
                  <c:v>4.5</c:v>
                </c:pt>
                <c:pt idx="3846" formatCode="0.00">
                  <c:v>4.5</c:v>
                </c:pt>
                <c:pt idx="3847" formatCode="0.00">
                  <c:v>4.5</c:v>
                </c:pt>
                <c:pt idx="3848" formatCode="0.00">
                  <c:v>4.5</c:v>
                </c:pt>
                <c:pt idx="3849" formatCode="0.00">
                  <c:v>4.5</c:v>
                </c:pt>
                <c:pt idx="3850" formatCode="0.00">
                  <c:v>4.5</c:v>
                </c:pt>
                <c:pt idx="3851" formatCode="0.00">
                  <c:v>4.5</c:v>
                </c:pt>
                <c:pt idx="3852" formatCode="0.00">
                  <c:v>4.5</c:v>
                </c:pt>
                <c:pt idx="3853" formatCode="0.00">
                  <c:v>4.5</c:v>
                </c:pt>
                <c:pt idx="3854" formatCode="0.00">
                  <c:v>4.5</c:v>
                </c:pt>
                <c:pt idx="3855" formatCode="0.00">
                  <c:v>4.5</c:v>
                </c:pt>
                <c:pt idx="3856" formatCode="0.00">
                  <c:v>4.5</c:v>
                </c:pt>
                <c:pt idx="3857" formatCode="0.00">
                  <c:v>4.5</c:v>
                </c:pt>
                <c:pt idx="3858" formatCode="0.00">
                  <c:v>4.5</c:v>
                </c:pt>
                <c:pt idx="3859" formatCode="0.00">
                  <c:v>4.5</c:v>
                </c:pt>
                <c:pt idx="3860" formatCode="0.00">
                  <c:v>4.5</c:v>
                </c:pt>
                <c:pt idx="3861" formatCode="0.00">
                  <c:v>4.5</c:v>
                </c:pt>
                <c:pt idx="3862" formatCode="0.00">
                  <c:v>4.5</c:v>
                </c:pt>
                <c:pt idx="3863" formatCode="0.00">
                  <c:v>4.5</c:v>
                </c:pt>
                <c:pt idx="3864" formatCode="0.00">
                  <c:v>4.5</c:v>
                </c:pt>
                <c:pt idx="3865" formatCode="0.00">
                  <c:v>4.5</c:v>
                </c:pt>
                <c:pt idx="3866" formatCode="0.00">
                  <c:v>4.5</c:v>
                </c:pt>
                <c:pt idx="3867" formatCode="0.00">
                  <c:v>4.5</c:v>
                </c:pt>
                <c:pt idx="3868" formatCode="0.00">
                  <c:v>4.5</c:v>
                </c:pt>
                <c:pt idx="3869" formatCode="0.00">
                  <c:v>4.5</c:v>
                </c:pt>
                <c:pt idx="3870" formatCode="0.00">
                  <c:v>4.5</c:v>
                </c:pt>
                <c:pt idx="3871" formatCode="0.00">
                  <c:v>4.5</c:v>
                </c:pt>
                <c:pt idx="3872" formatCode="0.00">
                  <c:v>4.5</c:v>
                </c:pt>
                <c:pt idx="3873" formatCode="0.00">
                  <c:v>4.5</c:v>
                </c:pt>
                <c:pt idx="3874" formatCode="0.00">
                  <c:v>4.5</c:v>
                </c:pt>
                <c:pt idx="3875" formatCode="0.00">
                  <c:v>4.5</c:v>
                </c:pt>
                <c:pt idx="3876" formatCode="0.00">
                  <c:v>4.5</c:v>
                </c:pt>
                <c:pt idx="3877" formatCode="0.00">
                  <c:v>4.5</c:v>
                </c:pt>
                <c:pt idx="3878" formatCode="0.00">
                  <c:v>4.5</c:v>
                </c:pt>
                <c:pt idx="3879" formatCode="0.00">
                  <c:v>4.5</c:v>
                </c:pt>
                <c:pt idx="3880" formatCode="0.00">
                  <c:v>4.5</c:v>
                </c:pt>
                <c:pt idx="3881" formatCode="0.00">
                  <c:v>4.5</c:v>
                </c:pt>
                <c:pt idx="3882" formatCode="0.00">
                  <c:v>4.5</c:v>
                </c:pt>
                <c:pt idx="3883" formatCode="0.00">
                  <c:v>4.5</c:v>
                </c:pt>
                <c:pt idx="3884" formatCode="0.00">
                  <c:v>4.5</c:v>
                </c:pt>
                <c:pt idx="3885" formatCode="0.00">
                  <c:v>4.5</c:v>
                </c:pt>
                <c:pt idx="3886" formatCode="0.00">
                  <c:v>4.5</c:v>
                </c:pt>
                <c:pt idx="3887" formatCode="0.00">
                  <c:v>4.5</c:v>
                </c:pt>
                <c:pt idx="3888" formatCode="0.00">
                  <c:v>4.5</c:v>
                </c:pt>
                <c:pt idx="3889" formatCode="0.00">
                  <c:v>4.5</c:v>
                </c:pt>
                <c:pt idx="3890" formatCode="0.00">
                  <c:v>4.5</c:v>
                </c:pt>
                <c:pt idx="3891" formatCode="0.00">
                  <c:v>4.5</c:v>
                </c:pt>
                <c:pt idx="3892" formatCode="0.00">
                  <c:v>4.5</c:v>
                </c:pt>
                <c:pt idx="3893" formatCode="0.00">
                  <c:v>4.5</c:v>
                </c:pt>
                <c:pt idx="3894" formatCode="0.00">
                  <c:v>4.5</c:v>
                </c:pt>
                <c:pt idx="3895" formatCode="0.00">
                  <c:v>4.5</c:v>
                </c:pt>
                <c:pt idx="3896" formatCode="0.00">
                  <c:v>4.5</c:v>
                </c:pt>
                <c:pt idx="3897" formatCode="0.00">
                  <c:v>4.5</c:v>
                </c:pt>
                <c:pt idx="3898" formatCode="0.00">
                  <c:v>4.5</c:v>
                </c:pt>
                <c:pt idx="3899" formatCode="0.00">
                  <c:v>4.5</c:v>
                </c:pt>
                <c:pt idx="3900" formatCode="0.00">
                  <c:v>4.5</c:v>
                </c:pt>
                <c:pt idx="3901" formatCode="0.00">
                  <c:v>4.5</c:v>
                </c:pt>
                <c:pt idx="3902" formatCode="0.00">
                  <c:v>4.5</c:v>
                </c:pt>
                <c:pt idx="3903" formatCode="0.00">
                  <c:v>4.5</c:v>
                </c:pt>
                <c:pt idx="3904" formatCode="0.00">
                  <c:v>4.5</c:v>
                </c:pt>
                <c:pt idx="3905" formatCode="0.00">
                  <c:v>4.5</c:v>
                </c:pt>
                <c:pt idx="3906" formatCode="0.00">
                  <c:v>4.5</c:v>
                </c:pt>
                <c:pt idx="3907" formatCode="0.00">
                  <c:v>4.5</c:v>
                </c:pt>
                <c:pt idx="3908" formatCode="0.00">
                  <c:v>4.5</c:v>
                </c:pt>
                <c:pt idx="3909" formatCode="0.00">
                  <c:v>4.5</c:v>
                </c:pt>
                <c:pt idx="3910" formatCode="0.00">
                  <c:v>4.5</c:v>
                </c:pt>
                <c:pt idx="3911" formatCode="0.00">
                  <c:v>4.5</c:v>
                </c:pt>
                <c:pt idx="3912" formatCode="0.00">
                  <c:v>4.5</c:v>
                </c:pt>
                <c:pt idx="3913" formatCode="0.00">
                  <c:v>4.5</c:v>
                </c:pt>
                <c:pt idx="3914" formatCode="0.00">
                  <c:v>4.5</c:v>
                </c:pt>
                <c:pt idx="3915" formatCode="0.00">
                  <c:v>4.5</c:v>
                </c:pt>
                <c:pt idx="3916" formatCode="0.00">
                  <c:v>4.5</c:v>
                </c:pt>
                <c:pt idx="3917" formatCode="0.00">
                  <c:v>4.5</c:v>
                </c:pt>
                <c:pt idx="3918" formatCode="0.00">
                  <c:v>4.5</c:v>
                </c:pt>
                <c:pt idx="3919" formatCode="0.00">
                  <c:v>4.5</c:v>
                </c:pt>
                <c:pt idx="3920" formatCode="0.00">
                  <c:v>4.5</c:v>
                </c:pt>
                <c:pt idx="3921" formatCode="0.00">
                  <c:v>4.5</c:v>
                </c:pt>
                <c:pt idx="3922" formatCode="0.00">
                  <c:v>4.5</c:v>
                </c:pt>
                <c:pt idx="3923" formatCode="0.00">
                  <c:v>4.5</c:v>
                </c:pt>
                <c:pt idx="3924" formatCode="0.00">
                  <c:v>4.5</c:v>
                </c:pt>
                <c:pt idx="3925" formatCode="0.00">
                  <c:v>4.5</c:v>
                </c:pt>
                <c:pt idx="3926" formatCode="0.00">
                  <c:v>4.5</c:v>
                </c:pt>
                <c:pt idx="3927" formatCode="0.00">
                  <c:v>4.5</c:v>
                </c:pt>
                <c:pt idx="3928" formatCode="0.00">
                  <c:v>4.5</c:v>
                </c:pt>
                <c:pt idx="3929" formatCode="0.00">
                  <c:v>4.5</c:v>
                </c:pt>
                <c:pt idx="3930" formatCode="0.00">
                  <c:v>4.5</c:v>
                </c:pt>
                <c:pt idx="3931" formatCode="0.00">
                  <c:v>4.5</c:v>
                </c:pt>
                <c:pt idx="3932" formatCode="0.00">
                  <c:v>4.5</c:v>
                </c:pt>
                <c:pt idx="3933" formatCode="0.00">
                  <c:v>4.5</c:v>
                </c:pt>
                <c:pt idx="3934" formatCode="0.00">
                  <c:v>4.5</c:v>
                </c:pt>
                <c:pt idx="3935" formatCode="0.00">
                  <c:v>4.5</c:v>
                </c:pt>
                <c:pt idx="3936" formatCode="0.00">
                  <c:v>4.5</c:v>
                </c:pt>
                <c:pt idx="3937" formatCode="0.00">
                  <c:v>4.5</c:v>
                </c:pt>
                <c:pt idx="3938" formatCode="0.00">
                  <c:v>4.5</c:v>
                </c:pt>
                <c:pt idx="3939" formatCode="0.00">
                  <c:v>4.5</c:v>
                </c:pt>
                <c:pt idx="3940" formatCode="0.00">
                  <c:v>4.5</c:v>
                </c:pt>
                <c:pt idx="3941" formatCode="0.00">
                  <c:v>4.5</c:v>
                </c:pt>
                <c:pt idx="3942" formatCode="0.00">
                  <c:v>4.5</c:v>
                </c:pt>
                <c:pt idx="3943" formatCode="0.00">
                  <c:v>4.5</c:v>
                </c:pt>
                <c:pt idx="3944" formatCode="0.00">
                  <c:v>4.5</c:v>
                </c:pt>
                <c:pt idx="3945" formatCode="0.00">
                  <c:v>4.5</c:v>
                </c:pt>
                <c:pt idx="3946" formatCode="0.00">
                  <c:v>4.5</c:v>
                </c:pt>
                <c:pt idx="3947" formatCode="0.00">
                  <c:v>4.5</c:v>
                </c:pt>
                <c:pt idx="3948" formatCode="0.00">
                  <c:v>4.5</c:v>
                </c:pt>
                <c:pt idx="3949" formatCode="0.00">
                  <c:v>4.5</c:v>
                </c:pt>
                <c:pt idx="3950" formatCode="0.00">
                  <c:v>4.5</c:v>
                </c:pt>
                <c:pt idx="3951" formatCode="0.00">
                  <c:v>4.5</c:v>
                </c:pt>
                <c:pt idx="3952" formatCode="0.00">
                  <c:v>4.5</c:v>
                </c:pt>
                <c:pt idx="3953" formatCode="0.00">
                  <c:v>4.5</c:v>
                </c:pt>
                <c:pt idx="3954" formatCode="0.00">
                  <c:v>4.5</c:v>
                </c:pt>
                <c:pt idx="3955" formatCode="0.00">
                  <c:v>4.5</c:v>
                </c:pt>
                <c:pt idx="3956" formatCode="0.00">
                  <c:v>4.5</c:v>
                </c:pt>
                <c:pt idx="3957" formatCode="0.00">
                  <c:v>4.5</c:v>
                </c:pt>
                <c:pt idx="3958" formatCode="0.00">
                  <c:v>4.5</c:v>
                </c:pt>
                <c:pt idx="3959" formatCode="0.00">
                  <c:v>4.5</c:v>
                </c:pt>
                <c:pt idx="3960" formatCode="0.00">
                  <c:v>4.5</c:v>
                </c:pt>
                <c:pt idx="3961" formatCode="0.00">
                  <c:v>4.5</c:v>
                </c:pt>
                <c:pt idx="3962" formatCode="0.00">
                  <c:v>4.5</c:v>
                </c:pt>
                <c:pt idx="3963" formatCode="0.00">
                  <c:v>4.5</c:v>
                </c:pt>
                <c:pt idx="3964" formatCode="0.00">
                  <c:v>4.5</c:v>
                </c:pt>
                <c:pt idx="3965" formatCode="0.00">
                  <c:v>4.5</c:v>
                </c:pt>
                <c:pt idx="3966" formatCode="0.00">
                  <c:v>4.5</c:v>
                </c:pt>
                <c:pt idx="3967" formatCode="0.00">
                  <c:v>4.5</c:v>
                </c:pt>
                <c:pt idx="3968" formatCode="0.00">
                  <c:v>4.5</c:v>
                </c:pt>
                <c:pt idx="3969" formatCode="0.00">
                  <c:v>4.5</c:v>
                </c:pt>
                <c:pt idx="3970" formatCode="0.00">
                  <c:v>4.5</c:v>
                </c:pt>
                <c:pt idx="3971" formatCode="0.00">
                  <c:v>4.5</c:v>
                </c:pt>
                <c:pt idx="3972" formatCode="0.00">
                  <c:v>4.5</c:v>
                </c:pt>
                <c:pt idx="3973" formatCode="0.00">
                  <c:v>4.5</c:v>
                </c:pt>
                <c:pt idx="3974" formatCode="0.00">
                  <c:v>4.5</c:v>
                </c:pt>
                <c:pt idx="3975" formatCode="0.00">
                  <c:v>4.5</c:v>
                </c:pt>
                <c:pt idx="3976" formatCode="0.00">
                  <c:v>4.5</c:v>
                </c:pt>
                <c:pt idx="3977" formatCode="0.00">
                  <c:v>4.5</c:v>
                </c:pt>
                <c:pt idx="3978" formatCode="0.00">
                  <c:v>4.5</c:v>
                </c:pt>
                <c:pt idx="3979" formatCode="0.00">
                  <c:v>4.5</c:v>
                </c:pt>
                <c:pt idx="3980" formatCode="0.00">
                  <c:v>4.5</c:v>
                </c:pt>
                <c:pt idx="3981" formatCode="0.00">
                  <c:v>4.5</c:v>
                </c:pt>
                <c:pt idx="3982" formatCode="0.00">
                  <c:v>4.5</c:v>
                </c:pt>
                <c:pt idx="3983" formatCode="0.00">
                  <c:v>4.5</c:v>
                </c:pt>
                <c:pt idx="3984" formatCode="0.00">
                  <c:v>4.5</c:v>
                </c:pt>
                <c:pt idx="3985" formatCode="0.00">
                  <c:v>4.5</c:v>
                </c:pt>
                <c:pt idx="3986" formatCode="0.00">
                  <c:v>4.5</c:v>
                </c:pt>
                <c:pt idx="3987" formatCode="0.00">
                  <c:v>4.5</c:v>
                </c:pt>
                <c:pt idx="3988" formatCode="0.00">
                  <c:v>4.5</c:v>
                </c:pt>
                <c:pt idx="3989" formatCode="0.00">
                  <c:v>4.5</c:v>
                </c:pt>
                <c:pt idx="3990" formatCode="0.00">
                  <c:v>4.5</c:v>
                </c:pt>
                <c:pt idx="3991" formatCode="0.00">
                  <c:v>4.5</c:v>
                </c:pt>
                <c:pt idx="3992" formatCode="0.00">
                  <c:v>4.5</c:v>
                </c:pt>
                <c:pt idx="3993" formatCode="0.00">
                  <c:v>4.5</c:v>
                </c:pt>
                <c:pt idx="3994" formatCode="0.00">
                  <c:v>4.5</c:v>
                </c:pt>
                <c:pt idx="3995" formatCode="0.00">
                  <c:v>4.5</c:v>
                </c:pt>
                <c:pt idx="3996" formatCode="0.00">
                  <c:v>4.5</c:v>
                </c:pt>
                <c:pt idx="3997" formatCode="0.00">
                  <c:v>4.5</c:v>
                </c:pt>
                <c:pt idx="3998" formatCode="0.00">
                  <c:v>4.5</c:v>
                </c:pt>
                <c:pt idx="3999" formatCode="0.00">
                  <c:v>4.5</c:v>
                </c:pt>
                <c:pt idx="4000" formatCode="0.00">
                  <c:v>4.5</c:v>
                </c:pt>
                <c:pt idx="4001" formatCode="0.00">
                  <c:v>4.5</c:v>
                </c:pt>
                <c:pt idx="4002" formatCode="0.00">
                  <c:v>4.5</c:v>
                </c:pt>
                <c:pt idx="4003" formatCode="0.00">
                  <c:v>4.5</c:v>
                </c:pt>
                <c:pt idx="4004" formatCode="0.00">
                  <c:v>4.5</c:v>
                </c:pt>
                <c:pt idx="4005" formatCode="0.00">
                  <c:v>4.5</c:v>
                </c:pt>
                <c:pt idx="4006" formatCode="0.00">
                  <c:v>4.5</c:v>
                </c:pt>
                <c:pt idx="4007" formatCode="0.00">
                  <c:v>4.5</c:v>
                </c:pt>
                <c:pt idx="4008" formatCode="0.00">
                  <c:v>4.5</c:v>
                </c:pt>
                <c:pt idx="4009" formatCode="0.00">
                  <c:v>4.5</c:v>
                </c:pt>
                <c:pt idx="4010" formatCode="0.00">
                  <c:v>4.5</c:v>
                </c:pt>
                <c:pt idx="4011" formatCode="0.00">
                  <c:v>4.5</c:v>
                </c:pt>
                <c:pt idx="4012" formatCode="0.00">
                  <c:v>4.5</c:v>
                </c:pt>
                <c:pt idx="4013" formatCode="0.00">
                  <c:v>4.5</c:v>
                </c:pt>
                <c:pt idx="4014" formatCode="0.00">
                  <c:v>4.5</c:v>
                </c:pt>
                <c:pt idx="4015" formatCode="0.00">
                  <c:v>4.5</c:v>
                </c:pt>
                <c:pt idx="4016" formatCode="0.00">
                  <c:v>4.5</c:v>
                </c:pt>
                <c:pt idx="4017" formatCode="0.00">
                  <c:v>4.5</c:v>
                </c:pt>
                <c:pt idx="4018" formatCode="0.00">
                  <c:v>4.5</c:v>
                </c:pt>
                <c:pt idx="4019" formatCode="0.00">
                  <c:v>4.5</c:v>
                </c:pt>
                <c:pt idx="4020" formatCode="0.00">
                  <c:v>4.5</c:v>
                </c:pt>
                <c:pt idx="4021" formatCode="0.00">
                  <c:v>4.5</c:v>
                </c:pt>
                <c:pt idx="4022" formatCode="0.00">
                  <c:v>4.5</c:v>
                </c:pt>
                <c:pt idx="4023" formatCode="0.00">
                  <c:v>4.5</c:v>
                </c:pt>
                <c:pt idx="4024" formatCode="0.00">
                  <c:v>4.5</c:v>
                </c:pt>
                <c:pt idx="4025" formatCode="0.00">
                  <c:v>4.5</c:v>
                </c:pt>
                <c:pt idx="4026" formatCode="0.00">
                  <c:v>4.5</c:v>
                </c:pt>
                <c:pt idx="4027" formatCode="0.00">
                  <c:v>4.5</c:v>
                </c:pt>
                <c:pt idx="4028" formatCode="0.00">
                  <c:v>4.5</c:v>
                </c:pt>
                <c:pt idx="4029" formatCode="0.00">
                  <c:v>4.5</c:v>
                </c:pt>
                <c:pt idx="4030" formatCode="0.00">
                  <c:v>4.5</c:v>
                </c:pt>
                <c:pt idx="4031" formatCode="0.00">
                  <c:v>4.5</c:v>
                </c:pt>
                <c:pt idx="4032" formatCode="0.00">
                  <c:v>4.5</c:v>
                </c:pt>
                <c:pt idx="4033" formatCode="0.00">
                  <c:v>4.5</c:v>
                </c:pt>
                <c:pt idx="4034" formatCode="0.00">
                  <c:v>4.5</c:v>
                </c:pt>
                <c:pt idx="4035" formatCode="0.00">
                  <c:v>4.5</c:v>
                </c:pt>
                <c:pt idx="4036" formatCode="0.00">
                  <c:v>4.5</c:v>
                </c:pt>
                <c:pt idx="4037" formatCode="0.00">
                  <c:v>4.5</c:v>
                </c:pt>
                <c:pt idx="4038" formatCode="0.00">
                  <c:v>4.5</c:v>
                </c:pt>
                <c:pt idx="4039" formatCode="0.00">
                  <c:v>4.5</c:v>
                </c:pt>
                <c:pt idx="4040" formatCode="0.00">
                  <c:v>4.5</c:v>
                </c:pt>
                <c:pt idx="4041" formatCode="0.00">
                  <c:v>4.5</c:v>
                </c:pt>
                <c:pt idx="4042" formatCode="0.00">
                  <c:v>4.5</c:v>
                </c:pt>
                <c:pt idx="4043" formatCode="0.00">
                  <c:v>4.5</c:v>
                </c:pt>
                <c:pt idx="4044" formatCode="0.00">
                  <c:v>4.5</c:v>
                </c:pt>
                <c:pt idx="4045" formatCode="0.00">
                  <c:v>4.5</c:v>
                </c:pt>
                <c:pt idx="4046" formatCode="0.00">
                  <c:v>4.5</c:v>
                </c:pt>
                <c:pt idx="4047" formatCode="0.00">
                  <c:v>4.5</c:v>
                </c:pt>
                <c:pt idx="4048" formatCode="0.00">
                  <c:v>4.5</c:v>
                </c:pt>
                <c:pt idx="4049" formatCode="0.00">
                  <c:v>4.5</c:v>
                </c:pt>
                <c:pt idx="4050" formatCode="0.00">
                  <c:v>4.5</c:v>
                </c:pt>
                <c:pt idx="4051" formatCode="0.00">
                  <c:v>4.5</c:v>
                </c:pt>
                <c:pt idx="4052" formatCode="0.00">
                  <c:v>4.5</c:v>
                </c:pt>
                <c:pt idx="4053" formatCode="0.00">
                  <c:v>4.5</c:v>
                </c:pt>
                <c:pt idx="4054" formatCode="0.00">
                  <c:v>4.5</c:v>
                </c:pt>
                <c:pt idx="4055" formatCode="0.00">
                  <c:v>4.5</c:v>
                </c:pt>
                <c:pt idx="4056" formatCode="0.00">
                  <c:v>4.5</c:v>
                </c:pt>
                <c:pt idx="4057" formatCode="0.00">
                  <c:v>4.5</c:v>
                </c:pt>
                <c:pt idx="4058" formatCode="0.00">
                  <c:v>4.5</c:v>
                </c:pt>
                <c:pt idx="4059" formatCode="0.00">
                  <c:v>4.5</c:v>
                </c:pt>
                <c:pt idx="4060" formatCode="0.00">
                  <c:v>4.5</c:v>
                </c:pt>
                <c:pt idx="4061" formatCode="0.00">
                  <c:v>4.5</c:v>
                </c:pt>
                <c:pt idx="4062" formatCode="0.00">
                  <c:v>4.5</c:v>
                </c:pt>
                <c:pt idx="4063" formatCode="0.00">
                  <c:v>4.5</c:v>
                </c:pt>
                <c:pt idx="4064" formatCode="0.00">
                  <c:v>4.5</c:v>
                </c:pt>
                <c:pt idx="4065" formatCode="0.00">
                  <c:v>4.5</c:v>
                </c:pt>
                <c:pt idx="4066" formatCode="0.00">
                  <c:v>4.5</c:v>
                </c:pt>
                <c:pt idx="4067" formatCode="0.00">
                  <c:v>4.5</c:v>
                </c:pt>
                <c:pt idx="4068" formatCode="0.00">
                  <c:v>4.5</c:v>
                </c:pt>
                <c:pt idx="4069" formatCode="0.00">
                  <c:v>4.5</c:v>
                </c:pt>
                <c:pt idx="4070" formatCode="0.00">
                  <c:v>4.5</c:v>
                </c:pt>
                <c:pt idx="4071" formatCode="0.00">
                  <c:v>4.5</c:v>
                </c:pt>
                <c:pt idx="4072" formatCode="0.00">
                  <c:v>4.5</c:v>
                </c:pt>
                <c:pt idx="4073" formatCode="0.00">
                  <c:v>4.5</c:v>
                </c:pt>
                <c:pt idx="4074" formatCode="0.00">
                  <c:v>4.5</c:v>
                </c:pt>
                <c:pt idx="4075" formatCode="0.00">
                  <c:v>4.5</c:v>
                </c:pt>
                <c:pt idx="4076" formatCode="0.00">
                  <c:v>4.5</c:v>
                </c:pt>
                <c:pt idx="4077" formatCode="0.00">
                  <c:v>4.5</c:v>
                </c:pt>
                <c:pt idx="4078" formatCode="0.00">
                  <c:v>4.5</c:v>
                </c:pt>
                <c:pt idx="4079" formatCode="0.00">
                  <c:v>4.5</c:v>
                </c:pt>
                <c:pt idx="4080" formatCode="0.00">
                  <c:v>4.5</c:v>
                </c:pt>
                <c:pt idx="4081" formatCode="0.00">
                  <c:v>4.5</c:v>
                </c:pt>
                <c:pt idx="4082" formatCode="0.00">
                  <c:v>4.5</c:v>
                </c:pt>
                <c:pt idx="4083" formatCode="0.00">
                  <c:v>4.5</c:v>
                </c:pt>
                <c:pt idx="4084" formatCode="0.00">
                  <c:v>4.5</c:v>
                </c:pt>
                <c:pt idx="4085" formatCode="0.00">
                  <c:v>4.5</c:v>
                </c:pt>
                <c:pt idx="4086" formatCode="0.00">
                  <c:v>4.5</c:v>
                </c:pt>
                <c:pt idx="4087" formatCode="0.00">
                  <c:v>4.5</c:v>
                </c:pt>
                <c:pt idx="4088" formatCode="0.00">
                  <c:v>4.5</c:v>
                </c:pt>
                <c:pt idx="4089" formatCode="0.00">
                  <c:v>4.5</c:v>
                </c:pt>
                <c:pt idx="4090" formatCode="0.00">
                  <c:v>4.5</c:v>
                </c:pt>
                <c:pt idx="4091" formatCode="0.00">
                  <c:v>4.5</c:v>
                </c:pt>
                <c:pt idx="4092" formatCode="0.00">
                  <c:v>4.5</c:v>
                </c:pt>
                <c:pt idx="4093" formatCode="0.00">
                  <c:v>4.5</c:v>
                </c:pt>
                <c:pt idx="4094" formatCode="0.00">
                  <c:v>4.5</c:v>
                </c:pt>
                <c:pt idx="4095" formatCode="0.00">
                  <c:v>4.5</c:v>
                </c:pt>
                <c:pt idx="4096" formatCode="0.00">
                  <c:v>4.5</c:v>
                </c:pt>
                <c:pt idx="4097" formatCode="0.00">
                  <c:v>4.5</c:v>
                </c:pt>
                <c:pt idx="4098" formatCode="0.00">
                  <c:v>4.5</c:v>
                </c:pt>
                <c:pt idx="4099" formatCode="0.00">
                  <c:v>4.5</c:v>
                </c:pt>
                <c:pt idx="4100" formatCode="0.00">
                  <c:v>4.5</c:v>
                </c:pt>
                <c:pt idx="4101" formatCode="0.00">
                  <c:v>4.5</c:v>
                </c:pt>
                <c:pt idx="4102" formatCode="0.00">
                  <c:v>4.5</c:v>
                </c:pt>
                <c:pt idx="4103" formatCode="0.00">
                  <c:v>4.5</c:v>
                </c:pt>
                <c:pt idx="4104" formatCode="0.00">
                  <c:v>4.5</c:v>
                </c:pt>
                <c:pt idx="4105" formatCode="0.00">
                  <c:v>4.5</c:v>
                </c:pt>
                <c:pt idx="4106" formatCode="0.00">
                  <c:v>4.5</c:v>
                </c:pt>
                <c:pt idx="4107" formatCode="0.00">
                  <c:v>4.5</c:v>
                </c:pt>
                <c:pt idx="4108" formatCode="0.00">
                  <c:v>4.5</c:v>
                </c:pt>
                <c:pt idx="4109" formatCode="0.00">
                  <c:v>4.5</c:v>
                </c:pt>
                <c:pt idx="4110" formatCode="0.00">
                  <c:v>4.5</c:v>
                </c:pt>
                <c:pt idx="4111" formatCode="0.00">
                  <c:v>4.5</c:v>
                </c:pt>
                <c:pt idx="4112" formatCode="0.00">
                  <c:v>4.5</c:v>
                </c:pt>
                <c:pt idx="4113" formatCode="0.00">
                  <c:v>4</c:v>
                </c:pt>
                <c:pt idx="4114" formatCode="0.00">
                  <c:v>4</c:v>
                </c:pt>
                <c:pt idx="4115" formatCode="0.00">
                  <c:v>4</c:v>
                </c:pt>
                <c:pt idx="4116" formatCode="0.00">
                  <c:v>4</c:v>
                </c:pt>
                <c:pt idx="4117" formatCode="0.00">
                  <c:v>4</c:v>
                </c:pt>
                <c:pt idx="4118" formatCode="0.00">
                  <c:v>4</c:v>
                </c:pt>
                <c:pt idx="4119" formatCode="0.00">
                  <c:v>4</c:v>
                </c:pt>
                <c:pt idx="4120" formatCode="0.00">
                  <c:v>4</c:v>
                </c:pt>
                <c:pt idx="4121" formatCode="0.00">
                  <c:v>4</c:v>
                </c:pt>
                <c:pt idx="4122" formatCode="0.00">
                  <c:v>4</c:v>
                </c:pt>
                <c:pt idx="4123" formatCode="0.00">
                  <c:v>4</c:v>
                </c:pt>
                <c:pt idx="4124" formatCode="0.00">
                  <c:v>4</c:v>
                </c:pt>
                <c:pt idx="4125" formatCode="0.00">
                  <c:v>4</c:v>
                </c:pt>
                <c:pt idx="4126" formatCode="0.00">
                  <c:v>4</c:v>
                </c:pt>
                <c:pt idx="4127" formatCode="0.00">
                  <c:v>4</c:v>
                </c:pt>
                <c:pt idx="4128" formatCode="0.00">
                  <c:v>4</c:v>
                </c:pt>
                <c:pt idx="4129" formatCode="0.00">
                  <c:v>4</c:v>
                </c:pt>
                <c:pt idx="4130" formatCode="0.00">
                  <c:v>4</c:v>
                </c:pt>
                <c:pt idx="4131" formatCode="0.00">
                  <c:v>4</c:v>
                </c:pt>
                <c:pt idx="4132" formatCode="0.00">
                  <c:v>4</c:v>
                </c:pt>
                <c:pt idx="4133" formatCode="0.00">
                  <c:v>4</c:v>
                </c:pt>
                <c:pt idx="4134" formatCode="0.00">
                  <c:v>4</c:v>
                </c:pt>
                <c:pt idx="4135" formatCode="0.00">
                  <c:v>4</c:v>
                </c:pt>
                <c:pt idx="4136" formatCode="0.00">
                  <c:v>4</c:v>
                </c:pt>
                <c:pt idx="4137" formatCode="0.00">
                  <c:v>4</c:v>
                </c:pt>
                <c:pt idx="4138" formatCode="0.00">
                  <c:v>4</c:v>
                </c:pt>
                <c:pt idx="4139" formatCode="0.00">
                  <c:v>4</c:v>
                </c:pt>
                <c:pt idx="4140" formatCode="0.00">
                  <c:v>4</c:v>
                </c:pt>
                <c:pt idx="4141" formatCode="0.00">
                  <c:v>4</c:v>
                </c:pt>
                <c:pt idx="4142" formatCode="0.00">
                  <c:v>4</c:v>
                </c:pt>
                <c:pt idx="4143" formatCode="0.00">
                  <c:v>4</c:v>
                </c:pt>
                <c:pt idx="4144" formatCode="0.00">
                  <c:v>4</c:v>
                </c:pt>
                <c:pt idx="4145" formatCode="0.00">
                  <c:v>4</c:v>
                </c:pt>
                <c:pt idx="4146" formatCode="0.00">
                  <c:v>4</c:v>
                </c:pt>
                <c:pt idx="4147" formatCode="0.00">
                  <c:v>4</c:v>
                </c:pt>
                <c:pt idx="4148" formatCode="0.00">
                  <c:v>4</c:v>
                </c:pt>
                <c:pt idx="4149" formatCode="0.00">
                  <c:v>4</c:v>
                </c:pt>
                <c:pt idx="4150" formatCode="0.00">
                  <c:v>4</c:v>
                </c:pt>
                <c:pt idx="4151" formatCode="0.00">
                  <c:v>4</c:v>
                </c:pt>
                <c:pt idx="4152" formatCode="0.00">
                  <c:v>4</c:v>
                </c:pt>
                <c:pt idx="4153" formatCode="0.00">
                  <c:v>4</c:v>
                </c:pt>
                <c:pt idx="4154" formatCode="0.00">
                  <c:v>4</c:v>
                </c:pt>
                <c:pt idx="4155" formatCode="0.00">
                  <c:v>4</c:v>
                </c:pt>
                <c:pt idx="4156" formatCode="0.00">
                  <c:v>4</c:v>
                </c:pt>
                <c:pt idx="4157" formatCode="0.00">
                  <c:v>4</c:v>
                </c:pt>
                <c:pt idx="4158" formatCode="0.00">
                  <c:v>4</c:v>
                </c:pt>
                <c:pt idx="4159" formatCode="0.00">
                  <c:v>4</c:v>
                </c:pt>
                <c:pt idx="4160" formatCode="0.00">
                  <c:v>4</c:v>
                </c:pt>
                <c:pt idx="4161" formatCode="0.00">
                  <c:v>4</c:v>
                </c:pt>
                <c:pt idx="4162" formatCode="0.00">
                  <c:v>4</c:v>
                </c:pt>
                <c:pt idx="4163" formatCode="0.00">
                  <c:v>4</c:v>
                </c:pt>
                <c:pt idx="4164" formatCode="0.00">
                  <c:v>4</c:v>
                </c:pt>
                <c:pt idx="4165" formatCode="0.00">
                  <c:v>4</c:v>
                </c:pt>
                <c:pt idx="4166" formatCode="0.00">
                  <c:v>4</c:v>
                </c:pt>
                <c:pt idx="4167" formatCode="0.00">
                  <c:v>4</c:v>
                </c:pt>
                <c:pt idx="4168" formatCode="0.00">
                  <c:v>4</c:v>
                </c:pt>
                <c:pt idx="4169" formatCode="0.00">
                  <c:v>4</c:v>
                </c:pt>
                <c:pt idx="4170" formatCode="0.00">
                  <c:v>4</c:v>
                </c:pt>
                <c:pt idx="4171" formatCode="0.00">
                  <c:v>4</c:v>
                </c:pt>
                <c:pt idx="4172" formatCode="0.00">
                  <c:v>4</c:v>
                </c:pt>
                <c:pt idx="4173" formatCode="0.00">
                  <c:v>4</c:v>
                </c:pt>
                <c:pt idx="4174" formatCode="0.00">
                  <c:v>4</c:v>
                </c:pt>
                <c:pt idx="4175" formatCode="0.00">
                  <c:v>4</c:v>
                </c:pt>
                <c:pt idx="4176" formatCode="0.00">
                  <c:v>4</c:v>
                </c:pt>
                <c:pt idx="4177" formatCode="0.00">
                  <c:v>4</c:v>
                </c:pt>
                <c:pt idx="4178" formatCode="0.00">
                  <c:v>4</c:v>
                </c:pt>
                <c:pt idx="4179" formatCode="0.00">
                  <c:v>4</c:v>
                </c:pt>
                <c:pt idx="4180" formatCode="0.00">
                  <c:v>4</c:v>
                </c:pt>
                <c:pt idx="4181" formatCode="0.00">
                  <c:v>4</c:v>
                </c:pt>
                <c:pt idx="4182" formatCode="0.00">
                  <c:v>4</c:v>
                </c:pt>
                <c:pt idx="4183" formatCode="0.00">
                  <c:v>4</c:v>
                </c:pt>
                <c:pt idx="4184" formatCode="0.00">
                  <c:v>4</c:v>
                </c:pt>
                <c:pt idx="4185" formatCode="0.00">
                  <c:v>4</c:v>
                </c:pt>
                <c:pt idx="4186" formatCode="0.00">
                  <c:v>4</c:v>
                </c:pt>
                <c:pt idx="4187" formatCode="0.00">
                  <c:v>4</c:v>
                </c:pt>
                <c:pt idx="4188" formatCode="0.00">
                  <c:v>4</c:v>
                </c:pt>
                <c:pt idx="4189" formatCode="0.00">
                  <c:v>4</c:v>
                </c:pt>
                <c:pt idx="4190" formatCode="0.00">
                  <c:v>4</c:v>
                </c:pt>
                <c:pt idx="4191" formatCode="0.00">
                  <c:v>4</c:v>
                </c:pt>
                <c:pt idx="4192" formatCode="0.00">
                  <c:v>4</c:v>
                </c:pt>
                <c:pt idx="4193" formatCode="0.00">
                  <c:v>4</c:v>
                </c:pt>
                <c:pt idx="4194" formatCode="0.00">
                  <c:v>4</c:v>
                </c:pt>
                <c:pt idx="4195" formatCode="0.00">
                  <c:v>4</c:v>
                </c:pt>
                <c:pt idx="4196" formatCode="0.00">
                  <c:v>4</c:v>
                </c:pt>
                <c:pt idx="4197" formatCode="0.00">
                  <c:v>4</c:v>
                </c:pt>
                <c:pt idx="4198" formatCode="0.00">
                  <c:v>4</c:v>
                </c:pt>
                <c:pt idx="4199" formatCode="0.00">
                  <c:v>4</c:v>
                </c:pt>
                <c:pt idx="4200" formatCode="0.00">
                  <c:v>4</c:v>
                </c:pt>
                <c:pt idx="4201" formatCode="0.00">
                  <c:v>4</c:v>
                </c:pt>
                <c:pt idx="4202" formatCode="0.00">
                  <c:v>4</c:v>
                </c:pt>
                <c:pt idx="4203" formatCode="0.00">
                  <c:v>4</c:v>
                </c:pt>
                <c:pt idx="4204" formatCode="0.00">
                  <c:v>4</c:v>
                </c:pt>
                <c:pt idx="4205" formatCode="0.00">
                  <c:v>4</c:v>
                </c:pt>
                <c:pt idx="4206" formatCode="0.00">
                  <c:v>4</c:v>
                </c:pt>
                <c:pt idx="4207" formatCode="0.00">
                  <c:v>4</c:v>
                </c:pt>
                <c:pt idx="4208" formatCode="0.00">
                  <c:v>4</c:v>
                </c:pt>
                <c:pt idx="4209" formatCode="0.00">
                  <c:v>4</c:v>
                </c:pt>
                <c:pt idx="4210" formatCode="0.00">
                  <c:v>4</c:v>
                </c:pt>
                <c:pt idx="4211" formatCode="0.00">
                  <c:v>4</c:v>
                </c:pt>
                <c:pt idx="4212" formatCode="0.00">
                  <c:v>4</c:v>
                </c:pt>
                <c:pt idx="4213" formatCode="0.00">
                  <c:v>4</c:v>
                </c:pt>
                <c:pt idx="4214" formatCode="0.00">
                  <c:v>4</c:v>
                </c:pt>
                <c:pt idx="4215" formatCode="0.00">
                  <c:v>4</c:v>
                </c:pt>
                <c:pt idx="4216" formatCode="0.00">
                  <c:v>4</c:v>
                </c:pt>
                <c:pt idx="4217" formatCode="0.00">
                  <c:v>4</c:v>
                </c:pt>
                <c:pt idx="4218" formatCode="0.00">
                  <c:v>4</c:v>
                </c:pt>
                <c:pt idx="4219" formatCode="0.00">
                  <c:v>4</c:v>
                </c:pt>
                <c:pt idx="4220" formatCode="0.00">
                  <c:v>4</c:v>
                </c:pt>
                <c:pt idx="4221" formatCode="0.00">
                  <c:v>4</c:v>
                </c:pt>
                <c:pt idx="4222" formatCode="0.00">
                  <c:v>4</c:v>
                </c:pt>
                <c:pt idx="4223" formatCode="0.00">
                  <c:v>4</c:v>
                </c:pt>
                <c:pt idx="4224" formatCode="0.00">
                  <c:v>4</c:v>
                </c:pt>
                <c:pt idx="4225" formatCode="0.00">
                  <c:v>4</c:v>
                </c:pt>
                <c:pt idx="4226" formatCode="0.00">
                  <c:v>4</c:v>
                </c:pt>
                <c:pt idx="4227" formatCode="0.00">
                  <c:v>4</c:v>
                </c:pt>
                <c:pt idx="4228" formatCode="0.00">
                  <c:v>4</c:v>
                </c:pt>
                <c:pt idx="4229" formatCode="0.00">
                  <c:v>4</c:v>
                </c:pt>
                <c:pt idx="4230" formatCode="0.00">
                  <c:v>4</c:v>
                </c:pt>
                <c:pt idx="4231" formatCode="0.00">
                  <c:v>4</c:v>
                </c:pt>
                <c:pt idx="4232" formatCode="0.00">
                  <c:v>4</c:v>
                </c:pt>
                <c:pt idx="4233" formatCode="0.00">
                  <c:v>4</c:v>
                </c:pt>
                <c:pt idx="4234" formatCode="0.00">
                  <c:v>4</c:v>
                </c:pt>
                <c:pt idx="4235" formatCode="0.00">
                  <c:v>4</c:v>
                </c:pt>
                <c:pt idx="4236" formatCode="0.00">
                  <c:v>4</c:v>
                </c:pt>
                <c:pt idx="4237" formatCode="0.00">
                  <c:v>4</c:v>
                </c:pt>
                <c:pt idx="4238" formatCode="0.00">
                  <c:v>4</c:v>
                </c:pt>
                <c:pt idx="4239" formatCode="0.00">
                  <c:v>4</c:v>
                </c:pt>
                <c:pt idx="4240" formatCode="0.00">
                  <c:v>4</c:v>
                </c:pt>
                <c:pt idx="4241" formatCode="0.00">
                  <c:v>4</c:v>
                </c:pt>
                <c:pt idx="4242" formatCode="0.00">
                  <c:v>4</c:v>
                </c:pt>
                <c:pt idx="4243" formatCode="0.00">
                  <c:v>4</c:v>
                </c:pt>
                <c:pt idx="4244" formatCode="0.00">
                  <c:v>4</c:v>
                </c:pt>
                <c:pt idx="4245" formatCode="0.00">
                  <c:v>4</c:v>
                </c:pt>
                <c:pt idx="4246" formatCode="0.00">
                  <c:v>4</c:v>
                </c:pt>
                <c:pt idx="4247" formatCode="0.00">
                  <c:v>4</c:v>
                </c:pt>
                <c:pt idx="4248" formatCode="0.00">
                  <c:v>4</c:v>
                </c:pt>
                <c:pt idx="4249" formatCode="0.00">
                  <c:v>4</c:v>
                </c:pt>
                <c:pt idx="4250" formatCode="0.00">
                  <c:v>4</c:v>
                </c:pt>
                <c:pt idx="4251" formatCode="0.00">
                  <c:v>4</c:v>
                </c:pt>
                <c:pt idx="4252" formatCode="0.00">
                  <c:v>4</c:v>
                </c:pt>
                <c:pt idx="4253" formatCode="0.00">
                  <c:v>4</c:v>
                </c:pt>
                <c:pt idx="4254" formatCode="0.00">
                  <c:v>4</c:v>
                </c:pt>
                <c:pt idx="4255" formatCode="0.00">
                  <c:v>4</c:v>
                </c:pt>
                <c:pt idx="4256" formatCode="0.00">
                  <c:v>4</c:v>
                </c:pt>
                <c:pt idx="4257" formatCode="0.00">
                  <c:v>4</c:v>
                </c:pt>
                <c:pt idx="4258" formatCode="0.00">
                  <c:v>4</c:v>
                </c:pt>
                <c:pt idx="4259" formatCode="0.00">
                  <c:v>4</c:v>
                </c:pt>
                <c:pt idx="4260" formatCode="0.00">
                  <c:v>4</c:v>
                </c:pt>
                <c:pt idx="4261" formatCode="0.00">
                  <c:v>4</c:v>
                </c:pt>
                <c:pt idx="4262" formatCode="0.00">
                  <c:v>4</c:v>
                </c:pt>
                <c:pt idx="4263" formatCode="0.00">
                  <c:v>4</c:v>
                </c:pt>
                <c:pt idx="4264" formatCode="0.00">
                  <c:v>4</c:v>
                </c:pt>
                <c:pt idx="4265" formatCode="0.00">
                  <c:v>4</c:v>
                </c:pt>
                <c:pt idx="4266" formatCode="0.00">
                  <c:v>4</c:v>
                </c:pt>
                <c:pt idx="4267" formatCode="0.00">
                  <c:v>4</c:v>
                </c:pt>
                <c:pt idx="4268" formatCode="0.00">
                  <c:v>4</c:v>
                </c:pt>
                <c:pt idx="4269" formatCode="0.00">
                  <c:v>4</c:v>
                </c:pt>
                <c:pt idx="4270" formatCode="0.00">
                  <c:v>4</c:v>
                </c:pt>
                <c:pt idx="4271" formatCode="0.00">
                  <c:v>4</c:v>
                </c:pt>
                <c:pt idx="4272" formatCode="0.00">
                  <c:v>4</c:v>
                </c:pt>
                <c:pt idx="4273" formatCode="0.00">
                  <c:v>4</c:v>
                </c:pt>
                <c:pt idx="4274" formatCode="0.00">
                  <c:v>4</c:v>
                </c:pt>
                <c:pt idx="4275" formatCode="0.00">
                  <c:v>4</c:v>
                </c:pt>
                <c:pt idx="4276" formatCode="0.00">
                  <c:v>4</c:v>
                </c:pt>
                <c:pt idx="4277" formatCode="0.00">
                  <c:v>4</c:v>
                </c:pt>
                <c:pt idx="4278" formatCode="0.00">
                  <c:v>4</c:v>
                </c:pt>
                <c:pt idx="4279" formatCode="0.00">
                  <c:v>4</c:v>
                </c:pt>
                <c:pt idx="4280" formatCode="0.00">
                  <c:v>4</c:v>
                </c:pt>
                <c:pt idx="4281" formatCode="0.00">
                  <c:v>4</c:v>
                </c:pt>
                <c:pt idx="4282" formatCode="0.00">
                  <c:v>4</c:v>
                </c:pt>
                <c:pt idx="4283" formatCode="0.00">
                  <c:v>4</c:v>
                </c:pt>
                <c:pt idx="4284" formatCode="0.00">
                  <c:v>4</c:v>
                </c:pt>
                <c:pt idx="4285" formatCode="0.00">
                  <c:v>4</c:v>
                </c:pt>
                <c:pt idx="4286" formatCode="0.00">
                  <c:v>4</c:v>
                </c:pt>
                <c:pt idx="4287" formatCode="0.00">
                  <c:v>4</c:v>
                </c:pt>
                <c:pt idx="4288" formatCode="0.00">
                  <c:v>4</c:v>
                </c:pt>
                <c:pt idx="4289" formatCode="0.00">
                  <c:v>4</c:v>
                </c:pt>
                <c:pt idx="4290" formatCode="0.00">
                  <c:v>4</c:v>
                </c:pt>
                <c:pt idx="4291" formatCode="0.00">
                  <c:v>4</c:v>
                </c:pt>
                <c:pt idx="4292" formatCode="0.00">
                  <c:v>4</c:v>
                </c:pt>
                <c:pt idx="4293" formatCode="0.00">
                  <c:v>4</c:v>
                </c:pt>
                <c:pt idx="4294" formatCode="0.00">
                  <c:v>4</c:v>
                </c:pt>
                <c:pt idx="4295" formatCode="0.00">
                  <c:v>3.75</c:v>
                </c:pt>
                <c:pt idx="4296" formatCode="0.00">
                  <c:v>3.75</c:v>
                </c:pt>
                <c:pt idx="4297" formatCode="0.00">
                  <c:v>3.75</c:v>
                </c:pt>
                <c:pt idx="4298" formatCode="0.00">
                  <c:v>3.75</c:v>
                </c:pt>
                <c:pt idx="4299" formatCode="0.00">
                  <c:v>3.75</c:v>
                </c:pt>
                <c:pt idx="4300" formatCode="0.00">
                  <c:v>3.75</c:v>
                </c:pt>
                <c:pt idx="4301" formatCode="0.00">
                  <c:v>3.75</c:v>
                </c:pt>
                <c:pt idx="4302" formatCode="0.00">
                  <c:v>3.75</c:v>
                </c:pt>
                <c:pt idx="4303" formatCode="0.00">
                  <c:v>3.75</c:v>
                </c:pt>
                <c:pt idx="4304" formatCode="0.00">
                  <c:v>3.75</c:v>
                </c:pt>
                <c:pt idx="4305" formatCode="0.00">
                  <c:v>3.75</c:v>
                </c:pt>
                <c:pt idx="4306" formatCode="0.00">
                  <c:v>3.75</c:v>
                </c:pt>
                <c:pt idx="4307" formatCode="0.00">
                  <c:v>3.75</c:v>
                </c:pt>
                <c:pt idx="4308" formatCode="0.00">
                  <c:v>3.75</c:v>
                </c:pt>
                <c:pt idx="4309" formatCode="0.00">
                  <c:v>3.75</c:v>
                </c:pt>
                <c:pt idx="4310" formatCode="0.00">
                  <c:v>3.75</c:v>
                </c:pt>
                <c:pt idx="4311" formatCode="0.00">
                  <c:v>3.75</c:v>
                </c:pt>
                <c:pt idx="4312" formatCode="0.00">
                  <c:v>3.75</c:v>
                </c:pt>
                <c:pt idx="4313" formatCode="0.00">
                  <c:v>3.75</c:v>
                </c:pt>
                <c:pt idx="4314" formatCode="0.00">
                  <c:v>3.75</c:v>
                </c:pt>
                <c:pt idx="4315" formatCode="0.00">
                  <c:v>3.75</c:v>
                </c:pt>
                <c:pt idx="4316" formatCode="0.00">
                  <c:v>3.75</c:v>
                </c:pt>
                <c:pt idx="4317" formatCode="0.00">
                  <c:v>3.75</c:v>
                </c:pt>
                <c:pt idx="4318" formatCode="0.00">
                  <c:v>3.75</c:v>
                </c:pt>
                <c:pt idx="4319" formatCode="0.00">
                  <c:v>3.75</c:v>
                </c:pt>
                <c:pt idx="4320" formatCode="0.00">
                  <c:v>3.75</c:v>
                </c:pt>
                <c:pt idx="4321" formatCode="0.00">
                  <c:v>3.75</c:v>
                </c:pt>
                <c:pt idx="4322" formatCode="0.00">
                  <c:v>3.75</c:v>
                </c:pt>
                <c:pt idx="4323" formatCode="0.00">
                  <c:v>3.75</c:v>
                </c:pt>
                <c:pt idx="4324" formatCode="0.00">
                  <c:v>3.75</c:v>
                </c:pt>
                <c:pt idx="4325" formatCode="0.00">
                  <c:v>3.75</c:v>
                </c:pt>
                <c:pt idx="4326" formatCode="0.00">
                  <c:v>3.75</c:v>
                </c:pt>
                <c:pt idx="4327" formatCode="0.00">
                  <c:v>3.75</c:v>
                </c:pt>
                <c:pt idx="4328" formatCode="0.00">
                  <c:v>3.75</c:v>
                </c:pt>
                <c:pt idx="4329" formatCode="0.00">
                  <c:v>3.75</c:v>
                </c:pt>
                <c:pt idx="4330" formatCode="0.00">
                  <c:v>3.75</c:v>
                </c:pt>
                <c:pt idx="4331" formatCode="0.00">
                  <c:v>3.75</c:v>
                </c:pt>
                <c:pt idx="4332" formatCode="0.00">
                  <c:v>3.75</c:v>
                </c:pt>
                <c:pt idx="4333" formatCode="0.00">
                  <c:v>3.75</c:v>
                </c:pt>
                <c:pt idx="4334" formatCode="0.00">
                  <c:v>3.75</c:v>
                </c:pt>
                <c:pt idx="4335" formatCode="0.00">
                  <c:v>3.75</c:v>
                </c:pt>
                <c:pt idx="4336" formatCode="0.00">
                  <c:v>3.75</c:v>
                </c:pt>
                <c:pt idx="4337" formatCode="0.00">
                  <c:v>3.75</c:v>
                </c:pt>
                <c:pt idx="4338" formatCode="0.00">
                  <c:v>3.75</c:v>
                </c:pt>
                <c:pt idx="4339" formatCode="0.00">
                  <c:v>3.75</c:v>
                </c:pt>
                <c:pt idx="4340" formatCode="0.00">
                  <c:v>3.75</c:v>
                </c:pt>
                <c:pt idx="4341" formatCode="0.00">
                  <c:v>3.75</c:v>
                </c:pt>
                <c:pt idx="4342" formatCode="0.00">
                  <c:v>3.75</c:v>
                </c:pt>
                <c:pt idx="4343" formatCode="0.00">
                  <c:v>3.75</c:v>
                </c:pt>
                <c:pt idx="4344" formatCode="0.00">
                  <c:v>3.5</c:v>
                </c:pt>
                <c:pt idx="4345" formatCode="0.00">
                  <c:v>3.5</c:v>
                </c:pt>
                <c:pt idx="4346" formatCode="0.00">
                  <c:v>3.5</c:v>
                </c:pt>
                <c:pt idx="4347" formatCode="0.00">
                  <c:v>3.5</c:v>
                </c:pt>
                <c:pt idx="4348" formatCode="0.00">
                  <c:v>3.5</c:v>
                </c:pt>
                <c:pt idx="4349" formatCode="0.00">
                  <c:v>3.5</c:v>
                </c:pt>
                <c:pt idx="4350" formatCode="0.00">
                  <c:v>3.5</c:v>
                </c:pt>
                <c:pt idx="4351" formatCode="0.00">
                  <c:v>3.5</c:v>
                </c:pt>
                <c:pt idx="4352" formatCode="0.00">
                  <c:v>3.5</c:v>
                </c:pt>
                <c:pt idx="4353" formatCode="0.00">
                  <c:v>3.5</c:v>
                </c:pt>
                <c:pt idx="4354" formatCode="0.00">
                  <c:v>3.5</c:v>
                </c:pt>
                <c:pt idx="4355" formatCode="0.00">
                  <c:v>3.5</c:v>
                </c:pt>
                <c:pt idx="4356" formatCode="0.00">
                  <c:v>3.5</c:v>
                </c:pt>
                <c:pt idx="4357" formatCode="0.00">
                  <c:v>3.5</c:v>
                </c:pt>
                <c:pt idx="4358" formatCode="0.00">
                  <c:v>3.5</c:v>
                </c:pt>
                <c:pt idx="4359" formatCode="0.00">
                  <c:v>3.5</c:v>
                </c:pt>
                <c:pt idx="4360" formatCode="0.00">
                  <c:v>3.5</c:v>
                </c:pt>
                <c:pt idx="4361" formatCode="0.00">
                  <c:v>3.5</c:v>
                </c:pt>
                <c:pt idx="4362" formatCode="0.00">
                  <c:v>3.5</c:v>
                </c:pt>
                <c:pt idx="4363" formatCode="0.00">
                  <c:v>3.5</c:v>
                </c:pt>
                <c:pt idx="4364" formatCode="0.00">
                  <c:v>3.5</c:v>
                </c:pt>
                <c:pt idx="4365" formatCode="0.00">
                  <c:v>3.5</c:v>
                </c:pt>
                <c:pt idx="4366" formatCode="0.00">
                  <c:v>3.5</c:v>
                </c:pt>
                <c:pt idx="4367" formatCode="0.00">
                  <c:v>3.5</c:v>
                </c:pt>
                <c:pt idx="4368" formatCode="0.00">
                  <c:v>3.5</c:v>
                </c:pt>
                <c:pt idx="4369" formatCode="0.00">
                  <c:v>3.5</c:v>
                </c:pt>
                <c:pt idx="4370" formatCode="0.00">
                  <c:v>3.5</c:v>
                </c:pt>
                <c:pt idx="4371" formatCode="0.00">
                  <c:v>3.5</c:v>
                </c:pt>
                <c:pt idx="4372" formatCode="0.00">
                  <c:v>3.5</c:v>
                </c:pt>
                <c:pt idx="4373" formatCode="0.00">
                  <c:v>3.5</c:v>
                </c:pt>
                <c:pt idx="4374" formatCode="0.00">
                  <c:v>3.5</c:v>
                </c:pt>
                <c:pt idx="4375" formatCode="0.00">
                  <c:v>3.5</c:v>
                </c:pt>
                <c:pt idx="4376" formatCode="0.00">
                  <c:v>3.5</c:v>
                </c:pt>
                <c:pt idx="4377" formatCode="0.00">
                  <c:v>3.5</c:v>
                </c:pt>
                <c:pt idx="4378" formatCode="0.00">
                  <c:v>3.5</c:v>
                </c:pt>
                <c:pt idx="4379" formatCode="0.00">
                  <c:v>3.5</c:v>
                </c:pt>
                <c:pt idx="4380" formatCode="0.00">
                  <c:v>3.5</c:v>
                </c:pt>
                <c:pt idx="4381" formatCode="0.00">
                  <c:v>3.5</c:v>
                </c:pt>
                <c:pt idx="4382" formatCode="0.00">
                  <c:v>3.5</c:v>
                </c:pt>
                <c:pt idx="4383" formatCode="0.00">
                  <c:v>3.5</c:v>
                </c:pt>
                <c:pt idx="4384" formatCode="0.00">
                  <c:v>3.5</c:v>
                </c:pt>
                <c:pt idx="4385" formatCode="0.00">
                  <c:v>3.5</c:v>
                </c:pt>
                <c:pt idx="4386" formatCode="0.00">
                  <c:v>3.5</c:v>
                </c:pt>
                <c:pt idx="4387" formatCode="0.00">
                  <c:v>3.5</c:v>
                </c:pt>
                <c:pt idx="4388" formatCode="0.00">
                  <c:v>3.5</c:v>
                </c:pt>
                <c:pt idx="4389" formatCode="0.00">
                  <c:v>3.5</c:v>
                </c:pt>
                <c:pt idx="4390" formatCode="0.00">
                  <c:v>3.5</c:v>
                </c:pt>
                <c:pt idx="4391" formatCode="0.00">
                  <c:v>3.5</c:v>
                </c:pt>
                <c:pt idx="4392" formatCode="0.00">
                  <c:v>3.5</c:v>
                </c:pt>
                <c:pt idx="4393" formatCode="0.00">
                  <c:v>3.5</c:v>
                </c:pt>
                <c:pt idx="4394" formatCode="0.00">
                  <c:v>3.5</c:v>
                </c:pt>
                <c:pt idx="4395" formatCode="0.00">
                  <c:v>3.5</c:v>
                </c:pt>
                <c:pt idx="4396" formatCode="0.00">
                  <c:v>3.5</c:v>
                </c:pt>
                <c:pt idx="4397" formatCode="0.00">
                  <c:v>3.5</c:v>
                </c:pt>
                <c:pt idx="4398" formatCode="0.00">
                  <c:v>3.5</c:v>
                </c:pt>
                <c:pt idx="4399" formatCode="0.00">
                  <c:v>3.5</c:v>
                </c:pt>
                <c:pt idx="4400" formatCode="0.00">
                  <c:v>3.5</c:v>
                </c:pt>
                <c:pt idx="4401" formatCode="0.00">
                  <c:v>3.5</c:v>
                </c:pt>
                <c:pt idx="4402" formatCode="0.00">
                  <c:v>3.5</c:v>
                </c:pt>
                <c:pt idx="4403" formatCode="0.00">
                  <c:v>3.5</c:v>
                </c:pt>
                <c:pt idx="4404" formatCode="0.00">
                  <c:v>3.5</c:v>
                </c:pt>
                <c:pt idx="4405" formatCode="0.00">
                  <c:v>3.5</c:v>
                </c:pt>
                <c:pt idx="4406" formatCode="0.00">
                  <c:v>3.5</c:v>
                </c:pt>
                <c:pt idx="4407" formatCode="0.00">
                  <c:v>3.5</c:v>
                </c:pt>
                <c:pt idx="4408" formatCode="0.00">
                  <c:v>3.5</c:v>
                </c:pt>
                <c:pt idx="4409" formatCode="0.00">
                  <c:v>3.5</c:v>
                </c:pt>
                <c:pt idx="4410" formatCode="0.00">
                  <c:v>3.5</c:v>
                </c:pt>
                <c:pt idx="4411" formatCode="0.00">
                  <c:v>3.5</c:v>
                </c:pt>
                <c:pt idx="4412" formatCode="0.00">
                  <c:v>3.5</c:v>
                </c:pt>
                <c:pt idx="4413" formatCode="0.00">
                  <c:v>3.5</c:v>
                </c:pt>
                <c:pt idx="4414" formatCode="0.00">
                  <c:v>3.5</c:v>
                </c:pt>
                <c:pt idx="4415" formatCode="0.00">
                  <c:v>3.5</c:v>
                </c:pt>
                <c:pt idx="4416" formatCode="0.00">
                  <c:v>3.5</c:v>
                </c:pt>
                <c:pt idx="4417" formatCode="0.00">
                  <c:v>3.5</c:v>
                </c:pt>
                <c:pt idx="4418" formatCode="0.00">
                  <c:v>3.5</c:v>
                </c:pt>
                <c:pt idx="4419" formatCode="0.00">
                  <c:v>3.5</c:v>
                </c:pt>
                <c:pt idx="4420" formatCode="0.00">
                  <c:v>3.5</c:v>
                </c:pt>
                <c:pt idx="4421" formatCode="0.00">
                  <c:v>3.5</c:v>
                </c:pt>
                <c:pt idx="4422" formatCode="0.00">
                  <c:v>3.5</c:v>
                </c:pt>
                <c:pt idx="4423" formatCode="0.00">
                  <c:v>3.5</c:v>
                </c:pt>
                <c:pt idx="4424" formatCode="0.00">
                  <c:v>3.5</c:v>
                </c:pt>
                <c:pt idx="4425" formatCode="0.00">
                  <c:v>3.5</c:v>
                </c:pt>
                <c:pt idx="4426" formatCode="0.00">
                  <c:v>3.5</c:v>
                </c:pt>
                <c:pt idx="4427" formatCode="0.00">
                  <c:v>3.5</c:v>
                </c:pt>
                <c:pt idx="4428" formatCode="0.00">
                  <c:v>3.5</c:v>
                </c:pt>
                <c:pt idx="4429" formatCode="0.00">
                  <c:v>3.5</c:v>
                </c:pt>
                <c:pt idx="4430" formatCode="0.00">
                  <c:v>3.5</c:v>
                </c:pt>
                <c:pt idx="4431" formatCode="0.00">
                  <c:v>3.5</c:v>
                </c:pt>
                <c:pt idx="4432" formatCode="0.00">
                  <c:v>3.5</c:v>
                </c:pt>
                <c:pt idx="4433" formatCode="0.00">
                  <c:v>3.5</c:v>
                </c:pt>
                <c:pt idx="4434" formatCode="0.00">
                  <c:v>3.5</c:v>
                </c:pt>
                <c:pt idx="4435" formatCode="0.00">
                  <c:v>3.5</c:v>
                </c:pt>
                <c:pt idx="4436" formatCode="0.00">
                  <c:v>3.5</c:v>
                </c:pt>
                <c:pt idx="4437" formatCode="0.00">
                  <c:v>3.5</c:v>
                </c:pt>
                <c:pt idx="4438" formatCode="0.00">
                  <c:v>3.5</c:v>
                </c:pt>
                <c:pt idx="4439" formatCode="0.00">
                  <c:v>3.5</c:v>
                </c:pt>
                <c:pt idx="4440" formatCode="0.00">
                  <c:v>3.5</c:v>
                </c:pt>
                <c:pt idx="4441" formatCode="0.00">
                  <c:v>3.5</c:v>
                </c:pt>
                <c:pt idx="4442" formatCode="0.00">
                  <c:v>3.5</c:v>
                </c:pt>
                <c:pt idx="4443" formatCode="0.00">
                  <c:v>3.5</c:v>
                </c:pt>
                <c:pt idx="4444" formatCode="0.00">
                  <c:v>3.5</c:v>
                </c:pt>
                <c:pt idx="4445" formatCode="0.00">
                  <c:v>3.5</c:v>
                </c:pt>
                <c:pt idx="4446" formatCode="0.00">
                  <c:v>3.5</c:v>
                </c:pt>
                <c:pt idx="4447" formatCode="0.00">
                  <c:v>3.5</c:v>
                </c:pt>
                <c:pt idx="4448" formatCode="0.00">
                  <c:v>3.5</c:v>
                </c:pt>
                <c:pt idx="4449" formatCode="0.00">
                  <c:v>3.5</c:v>
                </c:pt>
                <c:pt idx="4450" formatCode="0.00">
                  <c:v>3.5</c:v>
                </c:pt>
                <c:pt idx="4451" formatCode="0.00">
                  <c:v>3.5</c:v>
                </c:pt>
                <c:pt idx="4452" formatCode="0.00">
                  <c:v>3.5</c:v>
                </c:pt>
                <c:pt idx="4453" formatCode="0.00">
                  <c:v>3.5</c:v>
                </c:pt>
                <c:pt idx="4454" formatCode="0.00">
                  <c:v>3.5</c:v>
                </c:pt>
                <c:pt idx="4455" formatCode="0.00">
                  <c:v>3.5</c:v>
                </c:pt>
                <c:pt idx="4456" formatCode="0.00">
                  <c:v>3.5</c:v>
                </c:pt>
                <c:pt idx="4457" formatCode="0.00">
                  <c:v>3.5</c:v>
                </c:pt>
                <c:pt idx="4458" formatCode="0.00">
                  <c:v>3.5</c:v>
                </c:pt>
                <c:pt idx="4459" formatCode="0.00">
                  <c:v>3.5</c:v>
                </c:pt>
                <c:pt idx="4460" formatCode="0.00">
                  <c:v>3.5</c:v>
                </c:pt>
                <c:pt idx="4461" formatCode="0.00">
                  <c:v>3.5</c:v>
                </c:pt>
                <c:pt idx="4462" formatCode="0.00">
                  <c:v>3.5</c:v>
                </c:pt>
                <c:pt idx="4463" formatCode="0.00">
                  <c:v>3.5</c:v>
                </c:pt>
                <c:pt idx="4464" formatCode="0.00">
                  <c:v>3.5</c:v>
                </c:pt>
                <c:pt idx="4465" formatCode="0.00">
                  <c:v>3.5</c:v>
                </c:pt>
                <c:pt idx="4466" formatCode="0.00">
                  <c:v>3.5</c:v>
                </c:pt>
                <c:pt idx="4467" formatCode="0.00">
                  <c:v>3.5</c:v>
                </c:pt>
                <c:pt idx="4468" formatCode="0.00">
                  <c:v>3.5</c:v>
                </c:pt>
                <c:pt idx="4469" formatCode="0.00">
                  <c:v>3.5</c:v>
                </c:pt>
                <c:pt idx="4470" formatCode="0.00">
                  <c:v>3.5</c:v>
                </c:pt>
                <c:pt idx="4471" formatCode="0.00">
                  <c:v>3.5</c:v>
                </c:pt>
                <c:pt idx="4472" formatCode="0.00">
                  <c:v>3.5</c:v>
                </c:pt>
                <c:pt idx="4473" formatCode="0.00">
                  <c:v>3.5</c:v>
                </c:pt>
                <c:pt idx="4474" formatCode="0.00">
                  <c:v>3.5</c:v>
                </c:pt>
                <c:pt idx="4475" formatCode="0.00">
                  <c:v>3.5</c:v>
                </c:pt>
                <c:pt idx="4476" formatCode="0.00">
                  <c:v>3.5</c:v>
                </c:pt>
                <c:pt idx="4477" formatCode="0.00">
                  <c:v>3.5</c:v>
                </c:pt>
                <c:pt idx="4478" formatCode="0.00">
                  <c:v>3.5</c:v>
                </c:pt>
                <c:pt idx="4479" formatCode="0.00">
                  <c:v>3.5</c:v>
                </c:pt>
                <c:pt idx="4480" formatCode="0.00">
                  <c:v>3.5</c:v>
                </c:pt>
                <c:pt idx="4481" formatCode="0.00">
                  <c:v>3.5</c:v>
                </c:pt>
                <c:pt idx="4482" formatCode="0.00">
                  <c:v>3.5</c:v>
                </c:pt>
                <c:pt idx="4483" formatCode="0.00">
                  <c:v>3.5</c:v>
                </c:pt>
                <c:pt idx="4484" formatCode="0.00">
                  <c:v>3.5</c:v>
                </c:pt>
                <c:pt idx="4485" formatCode="0.00">
                  <c:v>3.5</c:v>
                </c:pt>
                <c:pt idx="4486" formatCode="0.00">
                  <c:v>3.5</c:v>
                </c:pt>
                <c:pt idx="4487" formatCode="0.00">
                  <c:v>3.5</c:v>
                </c:pt>
                <c:pt idx="4488" formatCode="0.00">
                  <c:v>3.5</c:v>
                </c:pt>
                <c:pt idx="4489" formatCode="0.00">
                  <c:v>3.5</c:v>
                </c:pt>
                <c:pt idx="4490" formatCode="0.00">
                  <c:v>3.5</c:v>
                </c:pt>
                <c:pt idx="4491" formatCode="0.00">
                  <c:v>3.5</c:v>
                </c:pt>
                <c:pt idx="4492" formatCode="0.00">
                  <c:v>3.5</c:v>
                </c:pt>
                <c:pt idx="4493" formatCode="0.00">
                  <c:v>3.5</c:v>
                </c:pt>
                <c:pt idx="4494" formatCode="0.00">
                  <c:v>3.5</c:v>
                </c:pt>
                <c:pt idx="4495" formatCode="0.00">
                  <c:v>3.5</c:v>
                </c:pt>
                <c:pt idx="4496" formatCode="0.00">
                  <c:v>3.5</c:v>
                </c:pt>
                <c:pt idx="4497" formatCode="0.00">
                  <c:v>3.5</c:v>
                </c:pt>
                <c:pt idx="4498" formatCode="0.00">
                  <c:v>3.5</c:v>
                </c:pt>
                <c:pt idx="4499" formatCode="0.00">
                  <c:v>3.5</c:v>
                </c:pt>
                <c:pt idx="4500" formatCode="0.00">
                  <c:v>3.5</c:v>
                </c:pt>
                <c:pt idx="4501" formatCode="0.00">
                  <c:v>3.5</c:v>
                </c:pt>
                <c:pt idx="4502" formatCode="0.00">
                  <c:v>3.5</c:v>
                </c:pt>
                <c:pt idx="4503" formatCode="0.00">
                  <c:v>3.5</c:v>
                </c:pt>
                <c:pt idx="4504" formatCode="0.00">
                  <c:v>3.5</c:v>
                </c:pt>
                <c:pt idx="4505" formatCode="0.00">
                  <c:v>3.5</c:v>
                </c:pt>
                <c:pt idx="4506" formatCode="0.00">
                  <c:v>3.5</c:v>
                </c:pt>
                <c:pt idx="4507" formatCode="0.00">
                  <c:v>3.5</c:v>
                </c:pt>
                <c:pt idx="4508" formatCode="0.00">
                  <c:v>3.5</c:v>
                </c:pt>
                <c:pt idx="4509" formatCode="0.00">
                  <c:v>3.5</c:v>
                </c:pt>
                <c:pt idx="4510" formatCode="0.00">
                  <c:v>3.5</c:v>
                </c:pt>
                <c:pt idx="4511" formatCode="0.00">
                  <c:v>3.5</c:v>
                </c:pt>
                <c:pt idx="4512" formatCode="0.00">
                  <c:v>3.5</c:v>
                </c:pt>
                <c:pt idx="4513" formatCode="0.00">
                  <c:v>3.5</c:v>
                </c:pt>
                <c:pt idx="4514" formatCode="0.00">
                  <c:v>3.5</c:v>
                </c:pt>
                <c:pt idx="4515" formatCode="0.00">
                  <c:v>3.5</c:v>
                </c:pt>
                <c:pt idx="4516" formatCode="0.00">
                  <c:v>3.5</c:v>
                </c:pt>
                <c:pt idx="4517" formatCode="0.00">
                  <c:v>3.5</c:v>
                </c:pt>
                <c:pt idx="4518" formatCode="0.00">
                  <c:v>3.5</c:v>
                </c:pt>
                <c:pt idx="4519" formatCode="0.00">
                  <c:v>3.5</c:v>
                </c:pt>
                <c:pt idx="4520" formatCode="0.00">
                  <c:v>3.5</c:v>
                </c:pt>
                <c:pt idx="4521" formatCode="0.00">
                  <c:v>3.5</c:v>
                </c:pt>
                <c:pt idx="4522" formatCode="0.00">
                  <c:v>3.5</c:v>
                </c:pt>
                <c:pt idx="4523" formatCode="0.00">
                  <c:v>3.5</c:v>
                </c:pt>
                <c:pt idx="4524" formatCode="0.00">
                  <c:v>3.5</c:v>
                </c:pt>
                <c:pt idx="4525" formatCode="0.00">
                  <c:v>3.5</c:v>
                </c:pt>
                <c:pt idx="4526" formatCode="0.00">
                  <c:v>3.5</c:v>
                </c:pt>
                <c:pt idx="4527" formatCode="0.00">
                  <c:v>3.5</c:v>
                </c:pt>
                <c:pt idx="4528" formatCode="0.00">
                  <c:v>3.5</c:v>
                </c:pt>
                <c:pt idx="4529" formatCode="0.00">
                  <c:v>3.5</c:v>
                </c:pt>
                <c:pt idx="4530" formatCode="0.00">
                  <c:v>3.5</c:v>
                </c:pt>
                <c:pt idx="4531" formatCode="0.00">
                  <c:v>3.5</c:v>
                </c:pt>
                <c:pt idx="4532" formatCode="0.00">
                  <c:v>3.5</c:v>
                </c:pt>
                <c:pt idx="4533" formatCode="0.00">
                  <c:v>3.5</c:v>
                </c:pt>
                <c:pt idx="4534" formatCode="0.00">
                  <c:v>3.5</c:v>
                </c:pt>
                <c:pt idx="4535" formatCode="0.00">
                  <c:v>3.5</c:v>
                </c:pt>
                <c:pt idx="4536" formatCode="0.00">
                  <c:v>3.5</c:v>
                </c:pt>
                <c:pt idx="4537" formatCode="0.00">
                  <c:v>3.5</c:v>
                </c:pt>
                <c:pt idx="4538" formatCode="0.00">
                  <c:v>3.5</c:v>
                </c:pt>
                <c:pt idx="4539" formatCode="0.00">
                  <c:v>3.5</c:v>
                </c:pt>
                <c:pt idx="4540" formatCode="0.00">
                  <c:v>3.5</c:v>
                </c:pt>
                <c:pt idx="4541" formatCode="0.00">
                  <c:v>3.5</c:v>
                </c:pt>
                <c:pt idx="4542" formatCode="0.00">
                  <c:v>3.5</c:v>
                </c:pt>
                <c:pt idx="4543" formatCode="0.00">
                  <c:v>3.5</c:v>
                </c:pt>
                <c:pt idx="4544" formatCode="0.00">
                  <c:v>3.5</c:v>
                </c:pt>
                <c:pt idx="4545" formatCode="0.00">
                  <c:v>3.5</c:v>
                </c:pt>
                <c:pt idx="4546" formatCode="0.00">
                  <c:v>3.5</c:v>
                </c:pt>
                <c:pt idx="4547" formatCode="0.00">
                  <c:v>3.5</c:v>
                </c:pt>
                <c:pt idx="4548" formatCode="0.00">
                  <c:v>3.5</c:v>
                </c:pt>
                <c:pt idx="4549" formatCode="0.00">
                  <c:v>3.5</c:v>
                </c:pt>
                <c:pt idx="4550" formatCode="0.00">
                  <c:v>3.5</c:v>
                </c:pt>
                <c:pt idx="4551" formatCode="0.00">
                  <c:v>3.5</c:v>
                </c:pt>
                <c:pt idx="4552" formatCode="0.00">
                  <c:v>3.5</c:v>
                </c:pt>
                <c:pt idx="4553" formatCode="0.00">
                  <c:v>3.5</c:v>
                </c:pt>
                <c:pt idx="4554" formatCode="0.00">
                  <c:v>3.5</c:v>
                </c:pt>
                <c:pt idx="4555" formatCode="0.00">
                  <c:v>3.5</c:v>
                </c:pt>
                <c:pt idx="4556" formatCode="0.00">
                  <c:v>3.5</c:v>
                </c:pt>
                <c:pt idx="4557" formatCode="0.00">
                  <c:v>3.5</c:v>
                </c:pt>
                <c:pt idx="4558" formatCode="0.00">
                  <c:v>3.5</c:v>
                </c:pt>
                <c:pt idx="4559" formatCode="0.00">
                  <c:v>3.5</c:v>
                </c:pt>
                <c:pt idx="4560" formatCode="0.00">
                  <c:v>3.5</c:v>
                </c:pt>
                <c:pt idx="4561" formatCode="0.00">
                  <c:v>3.5</c:v>
                </c:pt>
                <c:pt idx="4562" formatCode="0.00">
                  <c:v>3.5</c:v>
                </c:pt>
                <c:pt idx="4563" formatCode="0.00">
                  <c:v>3.5</c:v>
                </c:pt>
                <c:pt idx="4564" formatCode="0.00">
                  <c:v>3.5</c:v>
                </c:pt>
                <c:pt idx="4565" formatCode="0.00">
                  <c:v>3.5</c:v>
                </c:pt>
                <c:pt idx="4566" formatCode="0.00">
                  <c:v>3.5</c:v>
                </c:pt>
                <c:pt idx="4567" formatCode="0.00">
                  <c:v>3.5</c:v>
                </c:pt>
                <c:pt idx="4568" formatCode="0.00">
                  <c:v>3</c:v>
                </c:pt>
                <c:pt idx="4569" formatCode="0.00">
                  <c:v>3</c:v>
                </c:pt>
                <c:pt idx="4570" formatCode="0.00">
                  <c:v>3</c:v>
                </c:pt>
                <c:pt idx="4571" formatCode="0.00">
                  <c:v>3</c:v>
                </c:pt>
                <c:pt idx="4572" formatCode="0.00">
                  <c:v>3</c:v>
                </c:pt>
                <c:pt idx="4573" formatCode="0.00">
                  <c:v>3</c:v>
                </c:pt>
                <c:pt idx="4574" formatCode="0.00">
                  <c:v>3</c:v>
                </c:pt>
                <c:pt idx="4575" formatCode="0.00">
                  <c:v>3</c:v>
                </c:pt>
                <c:pt idx="4576" formatCode="0.00">
                  <c:v>3</c:v>
                </c:pt>
                <c:pt idx="4577" formatCode="0.00">
                  <c:v>3</c:v>
                </c:pt>
                <c:pt idx="4578" formatCode="0.00">
                  <c:v>3</c:v>
                </c:pt>
                <c:pt idx="4579" formatCode="0.00">
                  <c:v>3</c:v>
                </c:pt>
                <c:pt idx="4580" formatCode="0.00">
                  <c:v>3</c:v>
                </c:pt>
                <c:pt idx="4581" formatCode="0.00">
                  <c:v>3</c:v>
                </c:pt>
                <c:pt idx="4582" formatCode="0.00">
                  <c:v>3</c:v>
                </c:pt>
                <c:pt idx="4583" formatCode="0.00">
                  <c:v>3</c:v>
                </c:pt>
                <c:pt idx="4584" formatCode="0.00">
                  <c:v>3</c:v>
                </c:pt>
                <c:pt idx="4585" formatCode="0.00">
                  <c:v>3</c:v>
                </c:pt>
                <c:pt idx="4586" formatCode="0.00">
                  <c:v>3</c:v>
                </c:pt>
                <c:pt idx="4587" formatCode="0.00">
                  <c:v>3</c:v>
                </c:pt>
                <c:pt idx="4588" formatCode="0.00">
                  <c:v>3</c:v>
                </c:pt>
                <c:pt idx="4589" formatCode="0.00">
                  <c:v>3</c:v>
                </c:pt>
                <c:pt idx="4590" formatCode="0.00">
                  <c:v>3</c:v>
                </c:pt>
                <c:pt idx="4591" formatCode="0.00">
                  <c:v>3</c:v>
                </c:pt>
                <c:pt idx="4592" formatCode="0.00">
                  <c:v>3</c:v>
                </c:pt>
                <c:pt idx="4593" formatCode="0.00">
                  <c:v>3</c:v>
                </c:pt>
                <c:pt idx="4594" formatCode="0.00">
                  <c:v>3</c:v>
                </c:pt>
                <c:pt idx="4595" formatCode="0.00">
                  <c:v>3</c:v>
                </c:pt>
                <c:pt idx="4596" formatCode="0.00">
                  <c:v>3</c:v>
                </c:pt>
                <c:pt idx="4597" formatCode="0.00">
                  <c:v>3</c:v>
                </c:pt>
                <c:pt idx="4598" formatCode="0.00">
                  <c:v>3</c:v>
                </c:pt>
                <c:pt idx="4599" formatCode="0.00">
                  <c:v>3</c:v>
                </c:pt>
                <c:pt idx="4600" formatCode="0.00">
                  <c:v>3</c:v>
                </c:pt>
                <c:pt idx="4601" formatCode="0.00">
                  <c:v>3</c:v>
                </c:pt>
                <c:pt idx="4602" formatCode="0.00">
                  <c:v>3</c:v>
                </c:pt>
                <c:pt idx="4603" formatCode="0.00">
                  <c:v>3</c:v>
                </c:pt>
                <c:pt idx="4604" formatCode="0.00">
                  <c:v>3</c:v>
                </c:pt>
                <c:pt idx="4605" formatCode="0.00">
                  <c:v>3</c:v>
                </c:pt>
                <c:pt idx="4606" formatCode="0.00">
                  <c:v>3</c:v>
                </c:pt>
                <c:pt idx="4607" formatCode="0.00">
                  <c:v>3</c:v>
                </c:pt>
                <c:pt idx="4608" formatCode="0.00">
                  <c:v>3</c:v>
                </c:pt>
                <c:pt idx="4609" formatCode="0.00">
                  <c:v>3</c:v>
                </c:pt>
                <c:pt idx="4610" formatCode="0.00">
                  <c:v>3</c:v>
                </c:pt>
                <c:pt idx="4611" formatCode="0.00">
                  <c:v>3</c:v>
                </c:pt>
                <c:pt idx="4612" formatCode="0.00">
                  <c:v>3</c:v>
                </c:pt>
                <c:pt idx="4613" formatCode="0.00">
                  <c:v>3</c:v>
                </c:pt>
                <c:pt idx="4614" formatCode="0.00">
                  <c:v>3</c:v>
                </c:pt>
                <c:pt idx="4615" formatCode="0.00">
                  <c:v>3</c:v>
                </c:pt>
                <c:pt idx="4616" formatCode="0.00">
                  <c:v>3</c:v>
                </c:pt>
                <c:pt idx="4617" formatCode="0.00">
                  <c:v>3</c:v>
                </c:pt>
                <c:pt idx="4618" formatCode="0.00">
                  <c:v>3</c:v>
                </c:pt>
                <c:pt idx="4619" formatCode="0.00">
                  <c:v>3</c:v>
                </c:pt>
                <c:pt idx="4620" formatCode="0.00">
                  <c:v>3</c:v>
                </c:pt>
                <c:pt idx="4621" formatCode="0.00">
                  <c:v>3</c:v>
                </c:pt>
                <c:pt idx="4622" formatCode="0.00">
                  <c:v>3</c:v>
                </c:pt>
                <c:pt idx="4623" formatCode="0.00">
                  <c:v>3</c:v>
                </c:pt>
                <c:pt idx="4624" formatCode="0.00">
                  <c:v>3</c:v>
                </c:pt>
                <c:pt idx="4625" formatCode="0.00">
                  <c:v>3</c:v>
                </c:pt>
                <c:pt idx="4626" formatCode="0.00">
                  <c:v>3</c:v>
                </c:pt>
                <c:pt idx="4627" formatCode="0.00">
                  <c:v>3</c:v>
                </c:pt>
                <c:pt idx="4628" formatCode="0.00">
                  <c:v>3</c:v>
                </c:pt>
                <c:pt idx="4629" formatCode="0.00">
                  <c:v>3</c:v>
                </c:pt>
                <c:pt idx="4630" formatCode="0.00">
                  <c:v>3</c:v>
                </c:pt>
                <c:pt idx="4631" formatCode="0.00">
                  <c:v>3</c:v>
                </c:pt>
                <c:pt idx="4632" formatCode="0.00">
                  <c:v>3</c:v>
                </c:pt>
                <c:pt idx="4633" formatCode="0.00">
                  <c:v>3</c:v>
                </c:pt>
                <c:pt idx="4634" formatCode="0.00">
                  <c:v>3</c:v>
                </c:pt>
                <c:pt idx="4635" formatCode="0.00">
                  <c:v>3</c:v>
                </c:pt>
                <c:pt idx="4636" formatCode="0.00">
                  <c:v>3</c:v>
                </c:pt>
                <c:pt idx="4637" formatCode="0.00">
                  <c:v>3</c:v>
                </c:pt>
                <c:pt idx="4638" formatCode="0.00">
                  <c:v>3</c:v>
                </c:pt>
                <c:pt idx="4639" formatCode="0.00">
                  <c:v>3</c:v>
                </c:pt>
                <c:pt idx="4640" formatCode="0.00">
                  <c:v>3</c:v>
                </c:pt>
                <c:pt idx="4641" formatCode="0.00">
                  <c:v>3</c:v>
                </c:pt>
                <c:pt idx="4642" formatCode="0.00">
                  <c:v>3</c:v>
                </c:pt>
                <c:pt idx="4643" formatCode="0.00">
                  <c:v>3</c:v>
                </c:pt>
                <c:pt idx="4644" formatCode="0.00">
                  <c:v>3</c:v>
                </c:pt>
                <c:pt idx="4645" formatCode="0.00">
                  <c:v>3</c:v>
                </c:pt>
                <c:pt idx="4646" formatCode="0.00">
                  <c:v>3</c:v>
                </c:pt>
                <c:pt idx="4647" formatCode="0.00">
                  <c:v>3</c:v>
                </c:pt>
                <c:pt idx="4648" formatCode="0.00">
                  <c:v>3</c:v>
                </c:pt>
                <c:pt idx="4649" formatCode="0.00">
                  <c:v>3</c:v>
                </c:pt>
                <c:pt idx="4650" formatCode="0.00">
                  <c:v>3</c:v>
                </c:pt>
                <c:pt idx="4651" formatCode="0.00">
                  <c:v>3</c:v>
                </c:pt>
                <c:pt idx="4652" formatCode="0.00">
                  <c:v>3</c:v>
                </c:pt>
                <c:pt idx="4653" formatCode="0.00">
                  <c:v>3</c:v>
                </c:pt>
                <c:pt idx="4654" formatCode="0.00">
                  <c:v>3</c:v>
                </c:pt>
                <c:pt idx="4655" formatCode="0.00">
                  <c:v>3</c:v>
                </c:pt>
                <c:pt idx="4656" formatCode="0.00">
                  <c:v>3</c:v>
                </c:pt>
                <c:pt idx="4657" formatCode="0.00">
                  <c:v>3</c:v>
                </c:pt>
                <c:pt idx="4658" formatCode="0.00">
                  <c:v>3</c:v>
                </c:pt>
                <c:pt idx="4659" formatCode="0.00">
                  <c:v>3</c:v>
                </c:pt>
                <c:pt idx="4660" formatCode="0.00">
                  <c:v>3</c:v>
                </c:pt>
                <c:pt idx="4661" formatCode="0.00">
                  <c:v>3</c:v>
                </c:pt>
                <c:pt idx="4662" formatCode="0.00">
                  <c:v>3</c:v>
                </c:pt>
                <c:pt idx="4663" formatCode="0.00">
                  <c:v>3</c:v>
                </c:pt>
                <c:pt idx="4664" formatCode="0.00">
                  <c:v>3</c:v>
                </c:pt>
                <c:pt idx="4665" formatCode="0.00">
                  <c:v>3</c:v>
                </c:pt>
                <c:pt idx="4666" formatCode="0.00">
                  <c:v>3</c:v>
                </c:pt>
                <c:pt idx="4667" formatCode="0.00">
                  <c:v>3</c:v>
                </c:pt>
                <c:pt idx="4668" formatCode="0.00">
                  <c:v>3</c:v>
                </c:pt>
                <c:pt idx="4669" formatCode="0.00">
                  <c:v>3</c:v>
                </c:pt>
                <c:pt idx="4670" formatCode="0.00">
                  <c:v>3</c:v>
                </c:pt>
                <c:pt idx="4671" formatCode="0.00">
                  <c:v>3</c:v>
                </c:pt>
                <c:pt idx="4672" formatCode="0.00">
                  <c:v>3</c:v>
                </c:pt>
                <c:pt idx="4673" formatCode="0.00">
                  <c:v>3</c:v>
                </c:pt>
                <c:pt idx="4674" formatCode="0.00">
                  <c:v>3</c:v>
                </c:pt>
                <c:pt idx="4675" formatCode="0.00">
                  <c:v>3</c:v>
                </c:pt>
                <c:pt idx="4676" formatCode="0.00">
                  <c:v>3</c:v>
                </c:pt>
                <c:pt idx="4677" formatCode="0.00">
                  <c:v>3</c:v>
                </c:pt>
                <c:pt idx="4678" formatCode="0.00">
                  <c:v>3</c:v>
                </c:pt>
                <c:pt idx="4679" formatCode="0.00">
                  <c:v>3</c:v>
                </c:pt>
                <c:pt idx="4680" formatCode="0.00">
                  <c:v>3</c:v>
                </c:pt>
                <c:pt idx="4681" formatCode="0.00">
                  <c:v>3</c:v>
                </c:pt>
                <c:pt idx="4682" formatCode="0.00">
                  <c:v>3</c:v>
                </c:pt>
                <c:pt idx="4683" formatCode="0.00">
                  <c:v>3</c:v>
                </c:pt>
                <c:pt idx="4684" formatCode="0.00">
                  <c:v>3</c:v>
                </c:pt>
                <c:pt idx="4685" formatCode="0.00">
                  <c:v>3</c:v>
                </c:pt>
                <c:pt idx="4686" formatCode="0.00">
                  <c:v>3</c:v>
                </c:pt>
                <c:pt idx="4687" formatCode="0.00">
                  <c:v>3</c:v>
                </c:pt>
                <c:pt idx="4688" formatCode="0.00">
                  <c:v>3</c:v>
                </c:pt>
                <c:pt idx="4689" formatCode="0.00">
                  <c:v>3</c:v>
                </c:pt>
                <c:pt idx="4690" formatCode="0.00">
                  <c:v>3</c:v>
                </c:pt>
                <c:pt idx="4691" formatCode="0.00">
                  <c:v>3</c:v>
                </c:pt>
                <c:pt idx="4692" formatCode="0.00">
                  <c:v>3</c:v>
                </c:pt>
                <c:pt idx="4693" formatCode="0.00">
                  <c:v>3</c:v>
                </c:pt>
                <c:pt idx="4694" formatCode="0.00">
                  <c:v>3</c:v>
                </c:pt>
                <c:pt idx="4695" formatCode="0.00">
                  <c:v>3</c:v>
                </c:pt>
                <c:pt idx="4696" formatCode="0.00">
                  <c:v>3</c:v>
                </c:pt>
                <c:pt idx="4697" formatCode="0.00">
                  <c:v>3</c:v>
                </c:pt>
                <c:pt idx="4698" formatCode="0.00">
                  <c:v>3</c:v>
                </c:pt>
                <c:pt idx="4699" formatCode="0.00">
                  <c:v>3</c:v>
                </c:pt>
                <c:pt idx="4700" formatCode="0.00">
                  <c:v>3</c:v>
                </c:pt>
                <c:pt idx="4701" formatCode="0.00">
                  <c:v>3</c:v>
                </c:pt>
                <c:pt idx="4702" formatCode="0.00">
                  <c:v>3</c:v>
                </c:pt>
                <c:pt idx="4703" formatCode="0.00">
                  <c:v>3</c:v>
                </c:pt>
                <c:pt idx="4704" formatCode="0.00">
                  <c:v>3</c:v>
                </c:pt>
                <c:pt idx="4705" formatCode="0.00">
                  <c:v>3</c:v>
                </c:pt>
                <c:pt idx="4706" formatCode="0.00">
                  <c:v>3</c:v>
                </c:pt>
                <c:pt idx="4707" formatCode="0.00">
                  <c:v>3</c:v>
                </c:pt>
                <c:pt idx="4708" formatCode="0.00">
                  <c:v>3</c:v>
                </c:pt>
                <c:pt idx="4709" formatCode="0.00">
                  <c:v>3</c:v>
                </c:pt>
                <c:pt idx="4710" formatCode="0.00">
                  <c:v>3</c:v>
                </c:pt>
                <c:pt idx="4711" formatCode="0.00">
                  <c:v>3</c:v>
                </c:pt>
                <c:pt idx="4712" formatCode="0.00">
                  <c:v>3</c:v>
                </c:pt>
                <c:pt idx="4713" formatCode="0.00">
                  <c:v>3</c:v>
                </c:pt>
                <c:pt idx="4714" formatCode="0.00">
                  <c:v>3</c:v>
                </c:pt>
                <c:pt idx="4715" formatCode="0.00">
                  <c:v>3</c:v>
                </c:pt>
                <c:pt idx="4716" formatCode="0.00">
                  <c:v>3</c:v>
                </c:pt>
                <c:pt idx="4717" formatCode="0.00">
                  <c:v>3</c:v>
                </c:pt>
                <c:pt idx="4718" formatCode="0.00">
                  <c:v>3</c:v>
                </c:pt>
                <c:pt idx="4719" formatCode="0.00">
                  <c:v>3</c:v>
                </c:pt>
                <c:pt idx="4720" formatCode="0.00">
                  <c:v>3</c:v>
                </c:pt>
                <c:pt idx="4721" formatCode="0.00">
                  <c:v>3</c:v>
                </c:pt>
                <c:pt idx="4722" formatCode="0.00">
                  <c:v>3</c:v>
                </c:pt>
                <c:pt idx="4723" formatCode="0.00">
                  <c:v>3</c:v>
                </c:pt>
                <c:pt idx="4724" formatCode="0.00">
                  <c:v>3</c:v>
                </c:pt>
                <c:pt idx="4725" formatCode="0.00">
                  <c:v>3</c:v>
                </c:pt>
                <c:pt idx="4726" formatCode="0.00">
                  <c:v>3</c:v>
                </c:pt>
                <c:pt idx="4727" formatCode="0.00">
                  <c:v>3</c:v>
                </c:pt>
                <c:pt idx="4728" formatCode="0.00">
                  <c:v>3</c:v>
                </c:pt>
                <c:pt idx="4729" formatCode="0.00">
                  <c:v>3</c:v>
                </c:pt>
                <c:pt idx="4730" formatCode="0.00">
                  <c:v>3</c:v>
                </c:pt>
                <c:pt idx="4731" formatCode="0.00">
                  <c:v>3</c:v>
                </c:pt>
                <c:pt idx="4732" formatCode="0.00">
                  <c:v>3</c:v>
                </c:pt>
                <c:pt idx="4733" formatCode="0.00">
                  <c:v>3</c:v>
                </c:pt>
                <c:pt idx="4734" formatCode="0.00">
                  <c:v>3</c:v>
                </c:pt>
                <c:pt idx="4735" formatCode="0.00">
                  <c:v>3</c:v>
                </c:pt>
                <c:pt idx="4736" formatCode="0.00">
                  <c:v>3</c:v>
                </c:pt>
                <c:pt idx="4737" formatCode="0.00">
                  <c:v>3</c:v>
                </c:pt>
                <c:pt idx="4738" formatCode="0.00">
                  <c:v>3</c:v>
                </c:pt>
                <c:pt idx="4739" formatCode="0.00">
                  <c:v>3</c:v>
                </c:pt>
                <c:pt idx="4740" formatCode="0.00">
                  <c:v>3</c:v>
                </c:pt>
                <c:pt idx="4741" formatCode="0.00">
                  <c:v>3</c:v>
                </c:pt>
                <c:pt idx="4742" formatCode="0.00">
                  <c:v>3</c:v>
                </c:pt>
                <c:pt idx="4743" formatCode="0.00">
                  <c:v>3</c:v>
                </c:pt>
                <c:pt idx="4744" formatCode="0.00">
                  <c:v>3</c:v>
                </c:pt>
                <c:pt idx="4745" formatCode="0.00">
                  <c:v>3</c:v>
                </c:pt>
                <c:pt idx="4746" formatCode="0.00">
                  <c:v>3</c:v>
                </c:pt>
                <c:pt idx="4747" formatCode="0.00">
                  <c:v>3</c:v>
                </c:pt>
                <c:pt idx="4748" formatCode="0.00">
                  <c:v>3</c:v>
                </c:pt>
                <c:pt idx="4749" formatCode="0.00">
                  <c:v>3</c:v>
                </c:pt>
                <c:pt idx="4750" formatCode="0.00">
                  <c:v>3</c:v>
                </c:pt>
                <c:pt idx="4751" formatCode="0.00">
                  <c:v>3</c:v>
                </c:pt>
                <c:pt idx="4752" formatCode="0.00">
                  <c:v>3</c:v>
                </c:pt>
                <c:pt idx="4753" formatCode="0.00">
                  <c:v>3</c:v>
                </c:pt>
                <c:pt idx="4754" formatCode="0.00">
                  <c:v>3</c:v>
                </c:pt>
                <c:pt idx="4755" formatCode="0.00">
                  <c:v>3</c:v>
                </c:pt>
                <c:pt idx="4756" formatCode="0.00">
                  <c:v>3</c:v>
                </c:pt>
                <c:pt idx="4757" formatCode="0.00">
                  <c:v>3</c:v>
                </c:pt>
                <c:pt idx="4758" formatCode="0.00">
                  <c:v>3</c:v>
                </c:pt>
                <c:pt idx="4759" formatCode="0.00">
                  <c:v>3</c:v>
                </c:pt>
                <c:pt idx="4760" formatCode="0.00">
                  <c:v>3</c:v>
                </c:pt>
                <c:pt idx="4761" formatCode="0.00">
                  <c:v>3</c:v>
                </c:pt>
                <c:pt idx="4762" formatCode="0.00">
                  <c:v>3</c:v>
                </c:pt>
                <c:pt idx="4763" formatCode="0.00">
                  <c:v>3</c:v>
                </c:pt>
                <c:pt idx="4764" formatCode="0.00">
                  <c:v>3</c:v>
                </c:pt>
                <c:pt idx="4765" formatCode="0.00">
                  <c:v>3</c:v>
                </c:pt>
                <c:pt idx="4766" formatCode="0.00">
                  <c:v>3</c:v>
                </c:pt>
                <c:pt idx="4767" formatCode="0.00">
                  <c:v>3</c:v>
                </c:pt>
                <c:pt idx="4768" formatCode="0.00">
                  <c:v>3</c:v>
                </c:pt>
                <c:pt idx="4769" formatCode="0.00">
                  <c:v>3</c:v>
                </c:pt>
                <c:pt idx="4770" formatCode="0.00">
                  <c:v>3</c:v>
                </c:pt>
                <c:pt idx="4771" formatCode="0.00">
                  <c:v>3</c:v>
                </c:pt>
                <c:pt idx="4772" formatCode="0.00">
                  <c:v>3</c:v>
                </c:pt>
                <c:pt idx="4773" formatCode="0.00">
                  <c:v>3</c:v>
                </c:pt>
                <c:pt idx="4774" formatCode="0.00">
                  <c:v>3</c:v>
                </c:pt>
                <c:pt idx="4775" formatCode="0.00">
                  <c:v>3</c:v>
                </c:pt>
                <c:pt idx="4776" formatCode="0.00">
                  <c:v>3</c:v>
                </c:pt>
                <c:pt idx="4777" formatCode="0.00">
                  <c:v>3</c:v>
                </c:pt>
                <c:pt idx="4778" formatCode="0.00">
                  <c:v>3</c:v>
                </c:pt>
                <c:pt idx="4779" formatCode="0.00">
                  <c:v>3</c:v>
                </c:pt>
                <c:pt idx="4780" formatCode="0.00">
                  <c:v>3</c:v>
                </c:pt>
                <c:pt idx="4781" formatCode="0.00">
                  <c:v>3</c:v>
                </c:pt>
                <c:pt idx="4782" formatCode="0.00">
                  <c:v>3</c:v>
                </c:pt>
                <c:pt idx="4783" formatCode="0.00">
                  <c:v>3</c:v>
                </c:pt>
                <c:pt idx="4784" formatCode="0.00">
                  <c:v>3</c:v>
                </c:pt>
                <c:pt idx="4785" formatCode="0.00">
                  <c:v>3</c:v>
                </c:pt>
                <c:pt idx="4786" formatCode="0.00">
                  <c:v>3</c:v>
                </c:pt>
                <c:pt idx="4787" formatCode="0.00">
                  <c:v>3</c:v>
                </c:pt>
                <c:pt idx="4788" formatCode="0.00">
                  <c:v>3</c:v>
                </c:pt>
                <c:pt idx="4789" formatCode="0.00">
                  <c:v>3</c:v>
                </c:pt>
                <c:pt idx="4790" formatCode="0.00">
                  <c:v>3</c:v>
                </c:pt>
                <c:pt idx="4791" formatCode="0.00">
                  <c:v>3</c:v>
                </c:pt>
                <c:pt idx="4792" formatCode="0.00">
                  <c:v>3</c:v>
                </c:pt>
                <c:pt idx="4793" formatCode="0.00">
                  <c:v>3</c:v>
                </c:pt>
                <c:pt idx="4794" formatCode="0.00">
                  <c:v>3</c:v>
                </c:pt>
                <c:pt idx="4795" formatCode="0.00">
                  <c:v>3</c:v>
                </c:pt>
                <c:pt idx="4796" formatCode="0.00">
                  <c:v>3</c:v>
                </c:pt>
                <c:pt idx="4797" formatCode="0.00">
                  <c:v>3</c:v>
                </c:pt>
                <c:pt idx="4798" formatCode="0.00">
                  <c:v>3</c:v>
                </c:pt>
                <c:pt idx="4799" formatCode="0.00">
                  <c:v>3</c:v>
                </c:pt>
                <c:pt idx="4800" formatCode="0.00">
                  <c:v>3</c:v>
                </c:pt>
                <c:pt idx="4801" formatCode="0.00">
                  <c:v>3</c:v>
                </c:pt>
                <c:pt idx="4802" formatCode="0.00">
                  <c:v>3</c:v>
                </c:pt>
                <c:pt idx="4803" formatCode="0.00">
                  <c:v>3</c:v>
                </c:pt>
                <c:pt idx="4804" formatCode="0.00">
                  <c:v>3</c:v>
                </c:pt>
                <c:pt idx="4805" formatCode="0.00">
                  <c:v>3</c:v>
                </c:pt>
                <c:pt idx="4806" formatCode="0.00">
                  <c:v>3</c:v>
                </c:pt>
                <c:pt idx="4807" formatCode="0.00">
                  <c:v>3</c:v>
                </c:pt>
                <c:pt idx="4808" formatCode="0.00">
                  <c:v>3</c:v>
                </c:pt>
                <c:pt idx="4809" formatCode="0.00">
                  <c:v>3</c:v>
                </c:pt>
                <c:pt idx="4810" formatCode="0.00">
                  <c:v>3</c:v>
                </c:pt>
                <c:pt idx="4811" formatCode="0.00">
                  <c:v>3</c:v>
                </c:pt>
                <c:pt idx="4812" formatCode="0.00">
                  <c:v>3</c:v>
                </c:pt>
                <c:pt idx="4813" formatCode="0.00">
                  <c:v>3</c:v>
                </c:pt>
                <c:pt idx="4814" formatCode="0.00">
                  <c:v>3</c:v>
                </c:pt>
                <c:pt idx="4815" formatCode="0.00">
                  <c:v>3</c:v>
                </c:pt>
                <c:pt idx="4816" formatCode="0.00">
                  <c:v>3</c:v>
                </c:pt>
                <c:pt idx="4817" formatCode="0.00">
                  <c:v>3</c:v>
                </c:pt>
                <c:pt idx="4818" formatCode="0.00">
                  <c:v>3</c:v>
                </c:pt>
                <c:pt idx="4819" formatCode="0.00">
                  <c:v>3</c:v>
                </c:pt>
                <c:pt idx="4820" formatCode="0.00">
                  <c:v>3</c:v>
                </c:pt>
                <c:pt idx="4821" formatCode="0.00">
                  <c:v>3</c:v>
                </c:pt>
                <c:pt idx="4822" formatCode="0.00">
                  <c:v>3</c:v>
                </c:pt>
                <c:pt idx="4823" formatCode="0.00">
                  <c:v>3</c:v>
                </c:pt>
                <c:pt idx="4824" formatCode="0.00">
                  <c:v>3</c:v>
                </c:pt>
                <c:pt idx="4825" formatCode="0.00">
                  <c:v>3</c:v>
                </c:pt>
                <c:pt idx="4826" formatCode="0.00">
                  <c:v>3</c:v>
                </c:pt>
                <c:pt idx="4827" formatCode="0.00">
                  <c:v>3</c:v>
                </c:pt>
                <c:pt idx="4828" formatCode="0.00">
                  <c:v>3</c:v>
                </c:pt>
                <c:pt idx="4829" formatCode="0.00">
                  <c:v>3</c:v>
                </c:pt>
                <c:pt idx="4830" formatCode="0.00">
                  <c:v>3</c:v>
                </c:pt>
                <c:pt idx="4831" formatCode="0.00">
                  <c:v>3</c:v>
                </c:pt>
                <c:pt idx="4832" formatCode="0.00">
                  <c:v>3</c:v>
                </c:pt>
                <c:pt idx="4833" formatCode="0.00">
                  <c:v>3</c:v>
                </c:pt>
                <c:pt idx="4834" formatCode="0.00">
                  <c:v>3</c:v>
                </c:pt>
                <c:pt idx="4835" formatCode="0.00">
                  <c:v>3</c:v>
                </c:pt>
                <c:pt idx="4836" formatCode="0.00">
                  <c:v>3</c:v>
                </c:pt>
                <c:pt idx="4837" formatCode="0.00">
                  <c:v>3</c:v>
                </c:pt>
                <c:pt idx="4838" formatCode="0.00">
                  <c:v>3</c:v>
                </c:pt>
                <c:pt idx="4839" formatCode="0.00">
                  <c:v>3</c:v>
                </c:pt>
                <c:pt idx="4840" formatCode="0.00">
                  <c:v>3</c:v>
                </c:pt>
                <c:pt idx="4841" formatCode="0.00">
                  <c:v>3</c:v>
                </c:pt>
                <c:pt idx="4842" formatCode="0.00">
                  <c:v>3</c:v>
                </c:pt>
                <c:pt idx="4843" formatCode="0.00">
                  <c:v>3</c:v>
                </c:pt>
                <c:pt idx="4844" formatCode="0.00">
                  <c:v>3</c:v>
                </c:pt>
                <c:pt idx="4845" formatCode="0.00">
                  <c:v>3</c:v>
                </c:pt>
                <c:pt idx="4846" formatCode="0.00">
                  <c:v>3</c:v>
                </c:pt>
                <c:pt idx="4847" formatCode="0.00">
                  <c:v>3</c:v>
                </c:pt>
                <c:pt idx="4848" formatCode="0.00">
                  <c:v>3</c:v>
                </c:pt>
                <c:pt idx="4849" formatCode="0.00">
                  <c:v>3</c:v>
                </c:pt>
                <c:pt idx="4850" formatCode="0.00">
                  <c:v>3</c:v>
                </c:pt>
                <c:pt idx="4851" formatCode="0.00">
                  <c:v>3</c:v>
                </c:pt>
                <c:pt idx="4852" formatCode="0.00">
                  <c:v>3</c:v>
                </c:pt>
                <c:pt idx="4853" formatCode="0.00">
                  <c:v>3</c:v>
                </c:pt>
                <c:pt idx="4854" formatCode="0.00">
                  <c:v>3</c:v>
                </c:pt>
                <c:pt idx="4855" formatCode="0.00">
                  <c:v>3</c:v>
                </c:pt>
                <c:pt idx="4856" formatCode="0.00">
                  <c:v>3</c:v>
                </c:pt>
                <c:pt idx="4857" formatCode="0.00">
                  <c:v>3</c:v>
                </c:pt>
                <c:pt idx="4858" formatCode="0.00">
                  <c:v>3</c:v>
                </c:pt>
                <c:pt idx="4859" formatCode="0.00">
                  <c:v>3</c:v>
                </c:pt>
                <c:pt idx="4860" formatCode="0.00">
                  <c:v>3</c:v>
                </c:pt>
                <c:pt idx="4861" formatCode="0.00">
                  <c:v>3</c:v>
                </c:pt>
                <c:pt idx="4862" formatCode="0.00">
                  <c:v>3</c:v>
                </c:pt>
                <c:pt idx="4863" formatCode="0.00">
                  <c:v>3</c:v>
                </c:pt>
                <c:pt idx="4864" formatCode="0.00">
                  <c:v>3</c:v>
                </c:pt>
                <c:pt idx="4865" formatCode="0.00">
                  <c:v>3</c:v>
                </c:pt>
                <c:pt idx="4866" formatCode="0.00">
                  <c:v>3</c:v>
                </c:pt>
                <c:pt idx="4867" formatCode="0.00">
                  <c:v>3</c:v>
                </c:pt>
                <c:pt idx="4868" formatCode="0.00">
                  <c:v>3</c:v>
                </c:pt>
                <c:pt idx="4869" formatCode="0.00">
                  <c:v>3</c:v>
                </c:pt>
                <c:pt idx="4870" formatCode="0.00">
                  <c:v>3</c:v>
                </c:pt>
                <c:pt idx="4871" formatCode="0.00">
                  <c:v>3</c:v>
                </c:pt>
                <c:pt idx="4872" formatCode="0.00">
                  <c:v>3</c:v>
                </c:pt>
                <c:pt idx="4873" formatCode="0.00">
                  <c:v>3</c:v>
                </c:pt>
                <c:pt idx="4874" formatCode="0.00">
                  <c:v>3</c:v>
                </c:pt>
                <c:pt idx="4875" formatCode="0.00">
                  <c:v>3</c:v>
                </c:pt>
                <c:pt idx="4876" formatCode="0.00">
                  <c:v>3</c:v>
                </c:pt>
                <c:pt idx="4877" formatCode="0.00">
                  <c:v>3</c:v>
                </c:pt>
                <c:pt idx="4878" formatCode="0.00">
                  <c:v>3</c:v>
                </c:pt>
                <c:pt idx="4879" formatCode="0.00">
                  <c:v>3</c:v>
                </c:pt>
                <c:pt idx="4880" formatCode="0.00">
                  <c:v>3</c:v>
                </c:pt>
                <c:pt idx="4881" formatCode="0.00">
                  <c:v>3</c:v>
                </c:pt>
                <c:pt idx="4882" formatCode="0.00">
                  <c:v>3</c:v>
                </c:pt>
                <c:pt idx="4883" formatCode="0.00">
                  <c:v>3</c:v>
                </c:pt>
                <c:pt idx="4884" formatCode="0.00">
                  <c:v>3</c:v>
                </c:pt>
                <c:pt idx="4885" formatCode="0.00">
                  <c:v>3</c:v>
                </c:pt>
                <c:pt idx="4886" formatCode="0.00">
                  <c:v>3</c:v>
                </c:pt>
                <c:pt idx="4887" formatCode="0.00">
                  <c:v>3</c:v>
                </c:pt>
                <c:pt idx="4888" formatCode="0.00">
                  <c:v>3</c:v>
                </c:pt>
                <c:pt idx="4889" formatCode="0.00">
                  <c:v>3</c:v>
                </c:pt>
                <c:pt idx="4890" formatCode="0.00">
                  <c:v>3</c:v>
                </c:pt>
                <c:pt idx="4891" formatCode="0.00">
                  <c:v>3</c:v>
                </c:pt>
                <c:pt idx="4892" formatCode="0.00">
                  <c:v>3</c:v>
                </c:pt>
                <c:pt idx="4893" formatCode="0.00">
                  <c:v>3</c:v>
                </c:pt>
                <c:pt idx="4894" formatCode="0.00">
                  <c:v>3</c:v>
                </c:pt>
                <c:pt idx="4895" formatCode="0.00">
                  <c:v>3</c:v>
                </c:pt>
                <c:pt idx="4896" formatCode="0.00">
                  <c:v>3</c:v>
                </c:pt>
                <c:pt idx="4897" formatCode="0.00">
                  <c:v>3</c:v>
                </c:pt>
                <c:pt idx="4898" formatCode="0.00">
                  <c:v>3</c:v>
                </c:pt>
                <c:pt idx="4899" formatCode="0.00">
                  <c:v>3</c:v>
                </c:pt>
                <c:pt idx="4900" formatCode="0.00">
                  <c:v>3</c:v>
                </c:pt>
                <c:pt idx="4901" formatCode="0.00">
                  <c:v>3</c:v>
                </c:pt>
                <c:pt idx="4902" formatCode="0.00">
                  <c:v>3</c:v>
                </c:pt>
                <c:pt idx="4903" formatCode="0.00">
                  <c:v>3</c:v>
                </c:pt>
                <c:pt idx="4904" formatCode="0.00">
                  <c:v>3</c:v>
                </c:pt>
                <c:pt idx="4905" formatCode="0.00">
                  <c:v>3</c:v>
                </c:pt>
                <c:pt idx="4906" formatCode="0.00">
                  <c:v>3</c:v>
                </c:pt>
                <c:pt idx="4907" formatCode="0.00">
                  <c:v>3</c:v>
                </c:pt>
                <c:pt idx="4908" formatCode="0.00">
                  <c:v>3</c:v>
                </c:pt>
                <c:pt idx="4909" formatCode="0.00">
                  <c:v>3</c:v>
                </c:pt>
                <c:pt idx="4910" formatCode="0.00">
                  <c:v>3</c:v>
                </c:pt>
                <c:pt idx="4911" formatCode="0.00">
                  <c:v>3</c:v>
                </c:pt>
                <c:pt idx="4912" formatCode="0.00">
                  <c:v>3</c:v>
                </c:pt>
                <c:pt idx="4913" formatCode="0.00">
                  <c:v>3</c:v>
                </c:pt>
                <c:pt idx="4914" formatCode="0.00">
                  <c:v>3</c:v>
                </c:pt>
                <c:pt idx="4915" formatCode="0.00">
                  <c:v>3</c:v>
                </c:pt>
                <c:pt idx="4916" formatCode="0.00">
                  <c:v>3</c:v>
                </c:pt>
                <c:pt idx="4917" formatCode="0.00">
                  <c:v>3</c:v>
                </c:pt>
                <c:pt idx="4918" formatCode="0.00">
                  <c:v>3</c:v>
                </c:pt>
                <c:pt idx="4919" formatCode="0.00">
                  <c:v>3</c:v>
                </c:pt>
                <c:pt idx="4920" formatCode="0.00">
                  <c:v>3</c:v>
                </c:pt>
                <c:pt idx="4921" formatCode="0.00">
                  <c:v>3</c:v>
                </c:pt>
                <c:pt idx="4922" formatCode="0.00">
                  <c:v>3</c:v>
                </c:pt>
                <c:pt idx="4923" formatCode="0.00">
                  <c:v>3</c:v>
                </c:pt>
                <c:pt idx="4924" formatCode="0.00">
                  <c:v>3</c:v>
                </c:pt>
                <c:pt idx="4925" formatCode="0.00">
                  <c:v>3</c:v>
                </c:pt>
                <c:pt idx="4926" formatCode="0.00">
                  <c:v>3</c:v>
                </c:pt>
                <c:pt idx="4927" formatCode="0.00">
                  <c:v>3</c:v>
                </c:pt>
                <c:pt idx="4928" formatCode="0.00">
                  <c:v>3</c:v>
                </c:pt>
                <c:pt idx="4929" formatCode="0.00">
                  <c:v>3</c:v>
                </c:pt>
                <c:pt idx="4930" formatCode="0.00">
                  <c:v>3</c:v>
                </c:pt>
                <c:pt idx="4931" formatCode="0.00">
                  <c:v>3</c:v>
                </c:pt>
                <c:pt idx="4932" formatCode="0.00">
                  <c:v>3</c:v>
                </c:pt>
                <c:pt idx="4933" formatCode="0.00">
                  <c:v>3</c:v>
                </c:pt>
                <c:pt idx="4934" formatCode="0.00">
                  <c:v>3</c:v>
                </c:pt>
                <c:pt idx="4935" formatCode="0.00">
                  <c:v>3</c:v>
                </c:pt>
                <c:pt idx="4936" formatCode="0.00">
                  <c:v>3</c:v>
                </c:pt>
                <c:pt idx="4937" formatCode="0.00">
                  <c:v>3</c:v>
                </c:pt>
                <c:pt idx="4938" formatCode="0.00">
                  <c:v>3</c:v>
                </c:pt>
                <c:pt idx="4939" formatCode="0.00">
                  <c:v>3</c:v>
                </c:pt>
                <c:pt idx="4940" formatCode="0.00">
                  <c:v>3</c:v>
                </c:pt>
                <c:pt idx="4941" formatCode="0.00">
                  <c:v>3</c:v>
                </c:pt>
                <c:pt idx="4942" formatCode="0.00">
                  <c:v>3</c:v>
                </c:pt>
                <c:pt idx="4943" formatCode="0.00">
                  <c:v>3</c:v>
                </c:pt>
                <c:pt idx="4944" formatCode="0.00">
                  <c:v>3</c:v>
                </c:pt>
                <c:pt idx="4945" formatCode="0.00">
                  <c:v>3</c:v>
                </c:pt>
                <c:pt idx="4946" formatCode="0.00">
                  <c:v>3</c:v>
                </c:pt>
                <c:pt idx="4947" formatCode="0.00">
                  <c:v>3</c:v>
                </c:pt>
                <c:pt idx="4948" formatCode="0.00">
                  <c:v>3</c:v>
                </c:pt>
                <c:pt idx="4949" formatCode="0.00">
                  <c:v>3</c:v>
                </c:pt>
                <c:pt idx="4950" formatCode="0.00">
                  <c:v>3</c:v>
                </c:pt>
                <c:pt idx="4951" formatCode="0.00">
                  <c:v>3</c:v>
                </c:pt>
                <c:pt idx="4952" formatCode="0.00">
                  <c:v>3</c:v>
                </c:pt>
                <c:pt idx="4953" formatCode="0.00">
                  <c:v>3</c:v>
                </c:pt>
                <c:pt idx="4954" formatCode="0.00">
                  <c:v>3</c:v>
                </c:pt>
                <c:pt idx="4955" formatCode="0.00">
                  <c:v>3</c:v>
                </c:pt>
                <c:pt idx="4956" formatCode="0.00">
                  <c:v>3</c:v>
                </c:pt>
                <c:pt idx="4957" formatCode="0.00">
                  <c:v>3</c:v>
                </c:pt>
                <c:pt idx="4958" formatCode="0.00">
                  <c:v>3</c:v>
                </c:pt>
                <c:pt idx="4959" formatCode="0.00">
                  <c:v>3</c:v>
                </c:pt>
                <c:pt idx="4960" formatCode="0.00">
                  <c:v>3</c:v>
                </c:pt>
                <c:pt idx="4961" formatCode="0.00">
                  <c:v>3</c:v>
                </c:pt>
                <c:pt idx="4962" formatCode="0.00">
                  <c:v>3</c:v>
                </c:pt>
                <c:pt idx="4963" formatCode="0.00">
                  <c:v>3</c:v>
                </c:pt>
                <c:pt idx="4964" formatCode="0.00">
                  <c:v>3</c:v>
                </c:pt>
                <c:pt idx="4965" formatCode="0.00">
                  <c:v>3</c:v>
                </c:pt>
                <c:pt idx="4966" formatCode="0.00">
                  <c:v>3</c:v>
                </c:pt>
                <c:pt idx="4967" formatCode="0.00">
                  <c:v>3</c:v>
                </c:pt>
                <c:pt idx="4968" formatCode="0.00">
                  <c:v>3</c:v>
                </c:pt>
                <c:pt idx="4969" formatCode="0.00">
                  <c:v>3</c:v>
                </c:pt>
                <c:pt idx="4970" formatCode="0.00">
                  <c:v>3</c:v>
                </c:pt>
                <c:pt idx="4971" formatCode="0.00">
                  <c:v>3</c:v>
                </c:pt>
                <c:pt idx="4972" formatCode="0.00">
                  <c:v>3</c:v>
                </c:pt>
                <c:pt idx="4973" formatCode="0.00">
                  <c:v>3</c:v>
                </c:pt>
                <c:pt idx="4974" formatCode="0.00">
                  <c:v>3</c:v>
                </c:pt>
                <c:pt idx="4975" formatCode="0.00">
                  <c:v>3</c:v>
                </c:pt>
                <c:pt idx="4976" formatCode="0.00">
                  <c:v>3</c:v>
                </c:pt>
                <c:pt idx="4977" formatCode="0.00">
                  <c:v>3</c:v>
                </c:pt>
                <c:pt idx="4978" formatCode="0.00">
                  <c:v>3</c:v>
                </c:pt>
                <c:pt idx="4979" formatCode="0.00">
                  <c:v>3</c:v>
                </c:pt>
                <c:pt idx="4980" formatCode="0.00">
                  <c:v>3</c:v>
                </c:pt>
                <c:pt idx="4981" formatCode="0.00">
                  <c:v>3</c:v>
                </c:pt>
                <c:pt idx="4982" formatCode="0.00">
                  <c:v>3</c:v>
                </c:pt>
                <c:pt idx="4983" formatCode="0.00">
                  <c:v>3</c:v>
                </c:pt>
                <c:pt idx="4984" formatCode="0.00">
                  <c:v>3</c:v>
                </c:pt>
                <c:pt idx="4985" formatCode="0.00">
                  <c:v>3</c:v>
                </c:pt>
                <c:pt idx="4986" formatCode="0.00">
                  <c:v>3</c:v>
                </c:pt>
                <c:pt idx="4987" formatCode="0.00">
                  <c:v>3</c:v>
                </c:pt>
                <c:pt idx="4988" formatCode="0.00">
                  <c:v>3</c:v>
                </c:pt>
                <c:pt idx="4989" formatCode="0.00">
                  <c:v>3</c:v>
                </c:pt>
                <c:pt idx="4990" formatCode="0.00">
                  <c:v>3</c:v>
                </c:pt>
                <c:pt idx="4991" formatCode="0.00">
                  <c:v>3</c:v>
                </c:pt>
                <c:pt idx="4992" formatCode="0.00">
                  <c:v>3</c:v>
                </c:pt>
                <c:pt idx="4993" formatCode="0.00">
                  <c:v>3</c:v>
                </c:pt>
                <c:pt idx="4994" formatCode="0.00">
                  <c:v>3</c:v>
                </c:pt>
                <c:pt idx="4995" formatCode="0.00">
                  <c:v>3</c:v>
                </c:pt>
                <c:pt idx="4996" formatCode="0.00">
                  <c:v>3</c:v>
                </c:pt>
                <c:pt idx="4997" formatCode="0.00">
                  <c:v>3</c:v>
                </c:pt>
                <c:pt idx="4998" formatCode="0.00">
                  <c:v>3</c:v>
                </c:pt>
                <c:pt idx="4999" formatCode="0.00">
                  <c:v>3</c:v>
                </c:pt>
                <c:pt idx="5000" formatCode="0.00">
                  <c:v>3</c:v>
                </c:pt>
                <c:pt idx="5001" formatCode="0.00">
                  <c:v>3</c:v>
                </c:pt>
                <c:pt idx="5002" formatCode="0.00">
                  <c:v>3</c:v>
                </c:pt>
                <c:pt idx="5003" formatCode="0.00">
                  <c:v>3</c:v>
                </c:pt>
                <c:pt idx="5004" formatCode="0.00">
                  <c:v>3</c:v>
                </c:pt>
                <c:pt idx="5005" formatCode="0.00">
                  <c:v>3</c:v>
                </c:pt>
                <c:pt idx="5006" formatCode="0.00">
                  <c:v>3</c:v>
                </c:pt>
                <c:pt idx="5007" formatCode="0.00">
                  <c:v>3</c:v>
                </c:pt>
                <c:pt idx="5008" formatCode="0.00">
                  <c:v>3</c:v>
                </c:pt>
                <c:pt idx="5009" formatCode="0.00">
                  <c:v>3</c:v>
                </c:pt>
                <c:pt idx="5010" formatCode="0.00">
                  <c:v>3</c:v>
                </c:pt>
                <c:pt idx="5011" formatCode="0.00">
                  <c:v>3</c:v>
                </c:pt>
                <c:pt idx="5012" formatCode="0.00">
                  <c:v>3</c:v>
                </c:pt>
                <c:pt idx="5013" formatCode="0.00">
                  <c:v>3</c:v>
                </c:pt>
                <c:pt idx="5014" formatCode="0.00">
                  <c:v>3</c:v>
                </c:pt>
                <c:pt idx="5015" formatCode="0.00">
                  <c:v>3</c:v>
                </c:pt>
                <c:pt idx="5016" formatCode="0.00">
                  <c:v>3</c:v>
                </c:pt>
                <c:pt idx="5017" formatCode="0.00">
                  <c:v>3</c:v>
                </c:pt>
                <c:pt idx="5018" formatCode="0.00">
                  <c:v>3</c:v>
                </c:pt>
                <c:pt idx="5019" formatCode="0.00">
                  <c:v>3</c:v>
                </c:pt>
                <c:pt idx="5020" formatCode="0.00">
                  <c:v>3</c:v>
                </c:pt>
                <c:pt idx="5021" formatCode="0.00">
                  <c:v>3</c:v>
                </c:pt>
                <c:pt idx="5022" formatCode="0.00">
                  <c:v>3</c:v>
                </c:pt>
                <c:pt idx="5023" formatCode="0.00">
                  <c:v>3</c:v>
                </c:pt>
                <c:pt idx="5024" formatCode="0.00">
                  <c:v>3</c:v>
                </c:pt>
                <c:pt idx="5025" formatCode="0.00">
                  <c:v>3</c:v>
                </c:pt>
                <c:pt idx="5026" formatCode="0.00">
                  <c:v>3</c:v>
                </c:pt>
                <c:pt idx="5027" formatCode="0.00">
                  <c:v>3</c:v>
                </c:pt>
                <c:pt idx="5028" formatCode="0.00">
                  <c:v>3</c:v>
                </c:pt>
                <c:pt idx="5029" formatCode="0.00">
                  <c:v>3</c:v>
                </c:pt>
                <c:pt idx="5030" formatCode="0.00">
                  <c:v>3</c:v>
                </c:pt>
                <c:pt idx="5031" formatCode="0.00">
                  <c:v>3</c:v>
                </c:pt>
                <c:pt idx="5032" formatCode="0.00">
                  <c:v>3</c:v>
                </c:pt>
                <c:pt idx="5033" formatCode="0.00">
                  <c:v>3</c:v>
                </c:pt>
                <c:pt idx="5034" formatCode="0.00">
                  <c:v>3</c:v>
                </c:pt>
                <c:pt idx="5035" formatCode="0.00">
                  <c:v>3</c:v>
                </c:pt>
                <c:pt idx="5036" formatCode="0.00">
                  <c:v>3</c:v>
                </c:pt>
                <c:pt idx="5037" formatCode="0.00">
                  <c:v>3</c:v>
                </c:pt>
                <c:pt idx="5038" formatCode="0.00">
                  <c:v>3</c:v>
                </c:pt>
                <c:pt idx="5039" formatCode="0.00">
                  <c:v>3</c:v>
                </c:pt>
                <c:pt idx="5040" formatCode="0.00">
                  <c:v>3</c:v>
                </c:pt>
                <c:pt idx="5041" formatCode="0.00">
                  <c:v>3</c:v>
                </c:pt>
                <c:pt idx="5042" formatCode="0.00">
                  <c:v>3</c:v>
                </c:pt>
                <c:pt idx="5043" formatCode="0.00">
                  <c:v>3</c:v>
                </c:pt>
                <c:pt idx="5044" formatCode="0.00">
                  <c:v>3</c:v>
                </c:pt>
                <c:pt idx="5045" formatCode="0.00">
                  <c:v>3</c:v>
                </c:pt>
                <c:pt idx="5046" formatCode="0.00">
                  <c:v>3</c:v>
                </c:pt>
                <c:pt idx="5047" formatCode="0.00">
                  <c:v>3</c:v>
                </c:pt>
                <c:pt idx="5048" formatCode="0.00">
                  <c:v>3</c:v>
                </c:pt>
                <c:pt idx="5049" formatCode="0.00">
                  <c:v>3</c:v>
                </c:pt>
                <c:pt idx="5050" formatCode="0.00">
                  <c:v>3</c:v>
                </c:pt>
                <c:pt idx="5051" formatCode="0.00">
                  <c:v>3</c:v>
                </c:pt>
                <c:pt idx="5052" formatCode="0.00">
                  <c:v>3</c:v>
                </c:pt>
                <c:pt idx="5053" formatCode="0.00">
                  <c:v>3</c:v>
                </c:pt>
                <c:pt idx="5054" formatCode="0.00">
                  <c:v>3</c:v>
                </c:pt>
                <c:pt idx="5055" formatCode="0.00">
                  <c:v>3</c:v>
                </c:pt>
                <c:pt idx="5056" formatCode="0.00">
                  <c:v>3</c:v>
                </c:pt>
                <c:pt idx="5057" formatCode="0.00">
                  <c:v>3</c:v>
                </c:pt>
                <c:pt idx="5058" formatCode="0.00">
                  <c:v>3</c:v>
                </c:pt>
                <c:pt idx="5059" formatCode="0.00">
                  <c:v>3</c:v>
                </c:pt>
                <c:pt idx="5060" formatCode="0.00">
                  <c:v>3</c:v>
                </c:pt>
                <c:pt idx="5061" formatCode="0.00">
                  <c:v>3</c:v>
                </c:pt>
                <c:pt idx="5062" formatCode="0.00">
                  <c:v>3</c:v>
                </c:pt>
                <c:pt idx="5063" formatCode="0.00">
                  <c:v>3</c:v>
                </c:pt>
                <c:pt idx="5064" formatCode="0.00">
                  <c:v>3</c:v>
                </c:pt>
                <c:pt idx="5065" formatCode="0.00">
                  <c:v>3</c:v>
                </c:pt>
                <c:pt idx="5066" formatCode="0.00">
                  <c:v>3</c:v>
                </c:pt>
                <c:pt idx="5067" formatCode="0.00">
                  <c:v>3</c:v>
                </c:pt>
                <c:pt idx="5068" formatCode="0.00">
                  <c:v>3</c:v>
                </c:pt>
                <c:pt idx="5069" formatCode="0.00">
                  <c:v>3</c:v>
                </c:pt>
                <c:pt idx="5070" formatCode="0.00">
                  <c:v>3</c:v>
                </c:pt>
                <c:pt idx="5071" formatCode="0.00">
                  <c:v>3</c:v>
                </c:pt>
                <c:pt idx="5072" formatCode="0.00">
                  <c:v>3</c:v>
                </c:pt>
                <c:pt idx="5073" formatCode="0.00">
                  <c:v>3</c:v>
                </c:pt>
                <c:pt idx="5074" formatCode="0.00">
                  <c:v>3</c:v>
                </c:pt>
                <c:pt idx="5075" formatCode="0.00">
                  <c:v>3</c:v>
                </c:pt>
                <c:pt idx="5076" formatCode="0.00">
                  <c:v>3</c:v>
                </c:pt>
                <c:pt idx="5077" formatCode="0.00">
                  <c:v>3</c:v>
                </c:pt>
                <c:pt idx="5078" formatCode="0.00">
                  <c:v>3</c:v>
                </c:pt>
                <c:pt idx="5079" formatCode="0.00">
                  <c:v>3</c:v>
                </c:pt>
                <c:pt idx="5080" formatCode="0.00">
                  <c:v>3</c:v>
                </c:pt>
                <c:pt idx="5081" formatCode="0.00">
                  <c:v>3</c:v>
                </c:pt>
                <c:pt idx="5082" formatCode="0.00">
                  <c:v>3</c:v>
                </c:pt>
                <c:pt idx="5083" formatCode="0.00">
                  <c:v>3</c:v>
                </c:pt>
                <c:pt idx="5084" formatCode="0.00">
                  <c:v>3</c:v>
                </c:pt>
                <c:pt idx="5085" formatCode="0.00">
                  <c:v>3</c:v>
                </c:pt>
                <c:pt idx="5086" formatCode="0.00">
                  <c:v>3</c:v>
                </c:pt>
                <c:pt idx="5087" formatCode="0.00">
                  <c:v>3</c:v>
                </c:pt>
                <c:pt idx="5088" formatCode="0.00">
                  <c:v>3</c:v>
                </c:pt>
                <c:pt idx="5089" formatCode="0.00">
                  <c:v>3</c:v>
                </c:pt>
                <c:pt idx="5090" formatCode="0.00">
                  <c:v>3</c:v>
                </c:pt>
                <c:pt idx="5091" formatCode="0.00">
                  <c:v>3</c:v>
                </c:pt>
                <c:pt idx="5092" formatCode="0.00">
                  <c:v>3</c:v>
                </c:pt>
                <c:pt idx="5093" formatCode="0.00">
                  <c:v>3</c:v>
                </c:pt>
                <c:pt idx="5094" formatCode="0.00">
                  <c:v>3</c:v>
                </c:pt>
                <c:pt idx="5095" formatCode="0.00">
                  <c:v>3</c:v>
                </c:pt>
                <c:pt idx="5096" formatCode="0.00">
                  <c:v>3</c:v>
                </c:pt>
                <c:pt idx="5097" formatCode="0.00">
                  <c:v>3</c:v>
                </c:pt>
                <c:pt idx="5098" formatCode="0.00">
                  <c:v>3</c:v>
                </c:pt>
                <c:pt idx="5099" formatCode="0.00">
                  <c:v>3</c:v>
                </c:pt>
                <c:pt idx="5100" formatCode="0.00">
                  <c:v>3</c:v>
                </c:pt>
                <c:pt idx="5101" formatCode="0.00">
                  <c:v>3</c:v>
                </c:pt>
                <c:pt idx="5102" formatCode="0.00">
                  <c:v>3</c:v>
                </c:pt>
                <c:pt idx="5103" formatCode="0.00">
                  <c:v>3</c:v>
                </c:pt>
                <c:pt idx="5104" formatCode="0.00">
                  <c:v>3</c:v>
                </c:pt>
                <c:pt idx="5105" formatCode="0.00">
                  <c:v>3</c:v>
                </c:pt>
                <c:pt idx="5106" formatCode="0.00">
                  <c:v>3</c:v>
                </c:pt>
                <c:pt idx="5107" formatCode="0.00">
                  <c:v>3</c:v>
                </c:pt>
                <c:pt idx="5108" formatCode="0.00">
                  <c:v>3</c:v>
                </c:pt>
                <c:pt idx="5109" formatCode="0.00">
                  <c:v>3</c:v>
                </c:pt>
                <c:pt idx="5110" formatCode="0.00">
                  <c:v>3</c:v>
                </c:pt>
                <c:pt idx="5111" formatCode="0.00">
                  <c:v>3</c:v>
                </c:pt>
                <c:pt idx="5112" formatCode="0.00">
                  <c:v>3</c:v>
                </c:pt>
                <c:pt idx="5113" formatCode="0.00">
                  <c:v>3</c:v>
                </c:pt>
                <c:pt idx="5114" formatCode="0.00">
                  <c:v>3</c:v>
                </c:pt>
                <c:pt idx="5115" formatCode="0.00">
                  <c:v>3</c:v>
                </c:pt>
                <c:pt idx="5116" formatCode="0.00">
                  <c:v>3</c:v>
                </c:pt>
                <c:pt idx="5117" formatCode="0.00">
                  <c:v>3</c:v>
                </c:pt>
                <c:pt idx="5118" formatCode="0.00">
                  <c:v>3</c:v>
                </c:pt>
                <c:pt idx="5119" formatCode="0.00">
                  <c:v>3</c:v>
                </c:pt>
                <c:pt idx="5120" formatCode="0.00">
                  <c:v>3</c:v>
                </c:pt>
                <c:pt idx="5121" formatCode="0.00">
                  <c:v>3</c:v>
                </c:pt>
                <c:pt idx="5122" formatCode="0.00">
                  <c:v>3</c:v>
                </c:pt>
                <c:pt idx="5123" formatCode="0.00">
                  <c:v>3</c:v>
                </c:pt>
                <c:pt idx="5124" formatCode="0.00">
                  <c:v>3</c:v>
                </c:pt>
                <c:pt idx="5125" formatCode="0.00">
                  <c:v>3</c:v>
                </c:pt>
                <c:pt idx="5126" formatCode="0.00">
                  <c:v>3.25</c:v>
                </c:pt>
                <c:pt idx="5127" formatCode="0.00">
                  <c:v>3.25</c:v>
                </c:pt>
                <c:pt idx="5128" formatCode="0.00">
                  <c:v>3.25</c:v>
                </c:pt>
                <c:pt idx="5129" formatCode="0.00">
                  <c:v>3.25</c:v>
                </c:pt>
                <c:pt idx="5130" formatCode="0.00">
                  <c:v>3.25</c:v>
                </c:pt>
                <c:pt idx="5131" formatCode="0.00">
                  <c:v>3.25</c:v>
                </c:pt>
                <c:pt idx="5132" formatCode="0.00">
                  <c:v>3.25</c:v>
                </c:pt>
                <c:pt idx="5133" formatCode="0.00">
                  <c:v>3.25</c:v>
                </c:pt>
                <c:pt idx="5134" formatCode="0.00">
                  <c:v>3.25</c:v>
                </c:pt>
                <c:pt idx="5135" formatCode="0.00">
                  <c:v>3.25</c:v>
                </c:pt>
                <c:pt idx="5136" formatCode="0.00">
                  <c:v>3.25</c:v>
                </c:pt>
                <c:pt idx="5137" formatCode="0.00">
                  <c:v>3.25</c:v>
                </c:pt>
                <c:pt idx="5138" formatCode="0.00">
                  <c:v>3.25</c:v>
                </c:pt>
                <c:pt idx="5139" formatCode="0.00">
                  <c:v>3.25</c:v>
                </c:pt>
                <c:pt idx="5140" formatCode="0.00">
                  <c:v>3.25</c:v>
                </c:pt>
                <c:pt idx="5141" formatCode="0.00">
                  <c:v>3.25</c:v>
                </c:pt>
                <c:pt idx="5142" formatCode="0.00">
                  <c:v>3.25</c:v>
                </c:pt>
                <c:pt idx="5143" formatCode="0.00">
                  <c:v>3.25</c:v>
                </c:pt>
                <c:pt idx="5144" formatCode="0.00">
                  <c:v>3.25</c:v>
                </c:pt>
                <c:pt idx="5145" formatCode="0.00">
                  <c:v>3.25</c:v>
                </c:pt>
                <c:pt idx="5146" formatCode="0.00">
                  <c:v>3.25</c:v>
                </c:pt>
                <c:pt idx="5147" formatCode="0.00">
                  <c:v>3.25</c:v>
                </c:pt>
                <c:pt idx="5148" formatCode="0.00">
                  <c:v>3.25</c:v>
                </c:pt>
                <c:pt idx="5149" formatCode="0.00">
                  <c:v>3.25</c:v>
                </c:pt>
                <c:pt idx="5150" formatCode="0.00">
                  <c:v>3.25</c:v>
                </c:pt>
                <c:pt idx="5151" formatCode="0.00">
                  <c:v>3.25</c:v>
                </c:pt>
                <c:pt idx="5152" formatCode="0.00">
                  <c:v>3.25</c:v>
                </c:pt>
                <c:pt idx="5153" formatCode="0.00">
                  <c:v>3.25</c:v>
                </c:pt>
                <c:pt idx="5154" formatCode="0.00">
                  <c:v>3.25</c:v>
                </c:pt>
                <c:pt idx="5155" formatCode="0.00">
                  <c:v>3.25</c:v>
                </c:pt>
                <c:pt idx="5156" formatCode="0.00">
                  <c:v>3.25</c:v>
                </c:pt>
                <c:pt idx="5157" formatCode="0.00">
                  <c:v>3.25</c:v>
                </c:pt>
                <c:pt idx="5158" formatCode="0.00">
                  <c:v>3.25</c:v>
                </c:pt>
                <c:pt idx="5159" formatCode="0.00">
                  <c:v>3.25</c:v>
                </c:pt>
                <c:pt idx="5160" formatCode="0.00">
                  <c:v>3.25</c:v>
                </c:pt>
                <c:pt idx="5161" formatCode="0.00">
                  <c:v>3.25</c:v>
                </c:pt>
                <c:pt idx="5162" formatCode="0.00">
                  <c:v>3.25</c:v>
                </c:pt>
                <c:pt idx="5163" formatCode="0.00">
                  <c:v>3.25</c:v>
                </c:pt>
                <c:pt idx="5164" formatCode="0.00">
                  <c:v>3.25</c:v>
                </c:pt>
                <c:pt idx="5165" formatCode="0.00">
                  <c:v>3.25</c:v>
                </c:pt>
                <c:pt idx="5166" formatCode="0.00">
                  <c:v>3.25</c:v>
                </c:pt>
                <c:pt idx="5167" formatCode="0.00">
                  <c:v>3.25</c:v>
                </c:pt>
                <c:pt idx="5168" formatCode="0.00">
                  <c:v>3.25</c:v>
                </c:pt>
                <c:pt idx="5169" formatCode="0.00">
                  <c:v>3.25</c:v>
                </c:pt>
                <c:pt idx="5170" formatCode="0.00">
                  <c:v>3.25</c:v>
                </c:pt>
                <c:pt idx="5171" formatCode="0.00">
                  <c:v>3.25</c:v>
                </c:pt>
                <c:pt idx="5172" formatCode="0.00">
                  <c:v>3.25</c:v>
                </c:pt>
                <c:pt idx="5173" formatCode="0.00">
                  <c:v>3.25</c:v>
                </c:pt>
                <c:pt idx="5174" formatCode="0.00">
                  <c:v>3.25</c:v>
                </c:pt>
                <c:pt idx="5175" formatCode="0.00">
                  <c:v>3.25</c:v>
                </c:pt>
                <c:pt idx="5176" formatCode="0.00">
                  <c:v>3.25</c:v>
                </c:pt>
                <c:pt idx="5177" formatCode="0.00">
                  <c:v>3.25</c:v>
                </c:pt>
                <c:pt idx="5178" formatCode="0.00">
                  <c:v>3.25</c:v>
                </c:pt>
                <c:pt idx="5179" formatCode="0.00">
                  <c:v>3.25</c:v>
                </c:pt>
                <c:pt idx="5180" formatCode="0.00">
                  <c:v>3.25</c:v>
                </c:pt>
                <c:pt idx="5181" formatCode="0.00">
                  <c:v>3.25</c:v>
                </c:pt>
                <c:pt idx="5182" formatCode="0.00">
                  <c:v>3.25</c:v>
                </c:pt>
                <c:pt idx="5183" formatCode="0.00">
                  <c:v>3.25</c:v>
                </c:pt>
                <c:pt idx="5184" formatCode="0.00">
                  <c:v>3.25</c:v>
                </c:pt>
                <c:pt idx="5185" formatCode="0.00">
                  <c:v>3.25</c:v>
                </c:pt>
                <c:pt idx="5186" formatCode="0.00">
                  <c:v>3.25</c:v>
                </c:pt>
                <c:pt idx="5187" formatCode="0.00">
                  <c:v>3.25</c:v>
                </c:pt>
                <c:pt idx="5188" formatCode="0.00">
                  <c:v>3.75</c:v>
                </c:pt>
                <c:pt idx="5189" formatCode="0.00">
                  <c:v>3.75</c:v>
                </c:pt>
                <c:pt idx="5190" formatCode="0.00">
                  <c:v>3.75</c:v>
                </c:pt>
                <c:pt idx="5191" formatCode="0.00">
                  <c:v>3.75</c:v>
                </c:pt>
                <c:pt idx="5192" formatCode="0.00">
                  <c:v>3.75</c:v>
                </c:pt>
                <c:pt idx="5193" formatCode="0.00">
                  <c:v>3.75</c:v>
                </c:pt>
                <c:pt idx="5194" formatCode="0.00">
                  <c:v>3.75</c:v>
                </c:pt>
                <c:pt idx="5195" formatCode="0.00">
                  <c:v>3.75</c:v>
                </c:pt>
                <c:pt idx="5196" formatCode="0.00">
                  <c:v>3.75</c:v>
                </c:pt>
                <c:pt idx="5197" formatCode="0.00">
                  <c:v>3.75</c:v>
                </c:pt>
                <c:pt idx="5198" formatCode="0.00">
                  <c:v>3.75</c:v>
                </c:pt>
                <c:pt idx="5199" formatCode="0.00">
                  <c:v>3.75</c:v>
                </c:pt>
                <c:pt idx="5200" formatCode="0.00">
                  <c:v>3.75</c:v>
                </c:pt>
                <c:pt idx="5201" formatCode="0.00">
                  <c:v>3.75</c:v>
                </c:pt>
                <c:pt idx="5202" formatCode="0.00">
                  <c:v>3.75</c:v>
                </c:pt>
                <c:pt idx="5203" formatCode="0.00">
                  <c:v>3.75</c:v>
                </c:pt>
                <c:pt idx="5204" formatCode="0.00">
                  <c:v>3.75</c:v>
                </c:pt>
                <c:pt idx="5205" formatCode="0.00">
                  <c:v>3.75</c:v>
                </c:pt>
                <c:pt idx="5206" formatCode="0.00">
                  <c:v>3.75</c:v>
                </c:pt>
                <c:pt idx="5207" formatCode="0.00">
                  <c:v>3.75</c:v>
                </c:pt>
                <c:pt idx="5208" formatCode="0.00">
                  <c:v>3.75</c:v>
                </c:pt>
                <c:pt idx="5209" formatCode="0.00">
                  <c:v>3.75</c:v>
                </c:pt>
                <c:pt idx="5210" formatCode="0.00">
                  <c:v>3.75</c:v>
                </c:pt>
                <c:pt idx="5211" formatCode="0.00">
                  <c:v>3.75</c:v>
                </c:pt>
                <c:pt idx="5212" formatCode="0.00">
                  <c:v>3.75</c:v>
                </c:pt>
                <c:pt idx="5213" formatCode="0.00">
                  <c:v>3.75</c:v>
                </c:pt>
                <c:pt idx="5214" formatCode="0.00">
                  <c:v>3.75</c:v>
                </c:pt>
                <c:pt idx="5215" formatCode="0.00">
                  <c:v>3.75</c:v>
                </c:pt>
                <c:pt idx="5216" formatCode="0.00">
                  <c:v>3.75</c:v>
                </c:pt>
                <c:pt idx="5217" formatCode="0.00">
                  <c:v>3.75</c:v>
                </c:pt>
                <c:pt idx="5218" formatCode="0.00">
                  <c:v>3.75</c:v>
                </c:pt>
                <c:pt idx="5219" formatCode="0.00">
                  <c:v>3.75</c:v>
                </c:pt>
                <c:pt idx="5220" formatCode="0.00">
                  <c:v>3.75</c:v>
                </c:pt>
                <c:pt idx="5221" formatCode="0.00">
                  <c:v>3.75</c:v>
                </c:pt>
                <c:pt idx="5222" formatCode="0.00">
                  <c:v>3.75</c:v>
                </c:pt>
                <c:pt idx="5223" formatCode="0.00">
                  <c:v>3.75</c:v>
                </c:pt>
                <c:pt idx="5224" formatCode="0.00">
                  <c:v>3.75</c:v>
                </c:pt>
                <c:pt idx="5225" formatCode="0.00">
                  <c:v>3.75</c:v>
                </c:pt>
                <c:pt idx="5226" formatCode="0.00">
                  <c:v>3.75</c:v>
                </c:pt>
                <c:pt idx="5227" formatCode="0.00">
                  <c:v>3.75</c:v>
                </c:pt>
                <c:pt idx="5228" formatCode="0.00">
                  <c:v>3.75</c:v>
                </c:pt>
                <c:pt idx="5229" formatCode="0.00">
                  <c:v>3.75</c:v>
                </c:pt>
                <c:pt idx="5230" formatCode="0.00">
                  <c:v>3.75</c:v>
                </c:pt>
                <c:pt idx="5231" formatCode="0.00">
                  <c:v>3.75</c:v>
                </c:pt>
                <c:pt idx="5232" formatCode="0.00">
                  <c:v>3.75</c:v>
                </c:pt>
                <c:pt idx="5233" formatCode="0.00">
                  <c:v>3.75</c:v>
                </c:pt>
                <c:pt idx="5234" formatCode="0.00">
                  <c:v>3.75</c:v>
                </c:pt>
                <c:pt idx="5235" formatCode="0.00">
                  <c:v>3.75</c:v>
                </c:pt>
                <c:pt idx="5236" formatCode="0.00">
                  <c:v>3.75</c:v>
                </c:pt>
                <c:pt idx="5237" formatCode="0.00">
                  <c:v>3.75</c:v>
                </c:pt>
                <c:pt idx="5238" formatCode="0.00">
                  <c:v>3.75</c:v>
                </c:pt>
                <c:pt idx="5239" formatCode="0.00">
                  <c:v>3.75</c:v>
                </c:pt>
                <c:pt idx="5240" formatCode="0.00">
                  <c:v>3.75</c:v>
                </c:pt>
                <c:pt idx="5241" formatCode="0.00">
                  <c:v>3.75</c:v>
                </c:pt>
                <c:pt idx="5242" formatCode="0.00">
                  <c:v>3.75</c:v>
                </c:pt>
                <c:pt idx="5243" formatCode="0.00">
                  <c:v>3.75</c:v>
                </c:pt>
                <c:pt idx="5244" formatCode="0.00">
                  <c:v>3.75</c:v>
                </c:pt>
                <c:pt idx="5245" formatCode="0.00">
                  <c:v>3.75</c:v>
                </c:pt>
                <c:pt idx="5246" formatCode="0.00">
                  <c:v>3.75</c:v>
                </c:pt>
                <c:pt idx="5247" formatCode="0.00">
                  <c:v>3.75</c:v>
                </c:pt>
                <c:pt idx="5248" formatCode="0.00">
                  <c:v>3.75</c:v>
                </c:pt>
                <c:pt idx="5249" formatCode="0.00">
                  <c:v>3.75</c:v>
                </c:pt>
                <c:pt idx="5250" formatCode="0.00">
                  <c:v>3.75</c:v>
                </c:pt>
                <c:pt idx="5251" formatCode="0.00">
                  <c:v>3.75</c:v>
                </c:pt>
                <c:pt idx="5252" formatCode="0.00">
                  <c:v>3.75</c:v>
                </c:pt>
                <c:pt idx="5253" formatCode="0.00">
                  <c:v>3.75</c:v>
                </c:pt>
                <c:pt idx="5254" formatCode="0.00">
                  <c:v>3.75</c:v>
                </c:pt>
                <c:pt idx="5255" formatCode="0.00">
                  <c:v>3.75</c:v>
                </c:pt>
                <c:pt idx="5256" formatCode="0.00">
                  <c:v>3.75</c:v>
                </c:pt>
                <c:pt idx="5257" formatCode="0.00">
                  <c:v>3.75</c:v>
                </c:pt>
                <c:pt idx="5258" formatCode="0.00">
                  <c:v>3.75</c:v>
                </c:pt>
                <c:pt idx="5259" formatCode="0.00">
                  <c:v>3.75</c:v>
                </c:pt>
                <c:pt idx="5260" formatCode="0.00">
                  <c:v>3.75</c:v>
                </c:pt>
                <c:pt idx="5261" formatCode="0.00">
                  <c:v>3.75</c:v>
                </c:pt>
                <c:pt idx="5262" formatCode="0.00">
                  <c:v>3.75</c:v>
                </c:pt>
                <c:pt idx="5263" formatCode="0.00">
                  <c:v>3.75</c:v>
                </c:pt>
                <c:pt idx="5264" formatCode="0.00">
                  <c:v>3.75</c:v>
                </c:pt>
                <c:pt idx="5265" formatCode="0.00">
                  <c:v>3.75</c:v>
                </c:pt>
                <c:pt idx="5266" formatCode="0.00">
                  <c:v>3.75</c:v>
                </c:pt>
                <c:pt idx="5267" formatCode="0.00">
                  <c:v>3.75</c:v>
                </c:pt>
                <c:pt idx="5268" formatCode="0.00">
                  <c:v>3.75</c:v>
                </c:pt>
                <c:pt idx="5269" formatCode="0.00">
                  <c:v>3.75</c:v>
                </c:pt>
                <c:pt idx="5270" formatCode="0.00">
                  <c:v>3.75</c:v>
                </c:pt>
                <c:pt idx="5271" formatCode="0.00">
                  <c:v>3.75</c:v>
                </c:pt>
                <c:pt idx="5272" formatCode="0.00">
                  <c:v>3.75</c:v>
                </c:pt>
                <c:pt idx="5273" formatCode="0.00">
                  <c:v>3.75</c:v>
                </c:pt>
                <c:pt idx="5274" formatCode="0.00">
                  <c:v>3.75</c:v>
                </c:pt>
                <c:pt idx="5275" formatCode="0.00">
                  <c:v>3.75</c:v>
                </c:pt>
                <c:pt idx="5276" formatCode="0.00">
                  <c:v>3.75</c:v>
                </c:pt>
                <c:pt idx="5277" formatCode="0.00">
                  <c:v>3.75</c:v>
                </c:pt>
                <c:pt idx="5278" formatCode="0.00">
                  <c:v>3.75</c:v>
                </c:pt>
                <c:pt idx="5279" formatCode="0.00">
                  <c:v>3.75</c:v>
                </c:pt>
                <c:pt idx="5280" formatCode="0.00">
                  <c:v>3.75</c:v>
                </c:pt>
                <c:pt idx="5281" formatCode="0.00">
                  <c:v>3.75</c:v>
                </c:pt>
                <c:pt idx="5282" formatCode="0.00">
                  <c:v>3.75</c:v>
                </c:pt>
                <c:pt idx="5283" formatCode="0.00">
                  <c:v>3.75</c:v>
                </c:pt>
                <c:pt idx="5284" formatCode="0.00">
                  <c:v>3.75</c:v>
                </c:pt>
                <c:pt idx="5285" formatCode="0.00">
                  <c:v>3.75</c:v>
                </c:pt>
                <c:pt idx="5286" formatCode="0.00">
                  <c:v>3.75</c:v>
                </c:pt>
                <c:pt idx="5287" formatCode="0.00">
                  <c:v>3.75</c:v>
                </c:pt>
                <c:pt idx="5288" formatCode="0.00">
                  <c:v>3.75</c:v>
                </c:pt>
                <c:pt idx="5289" formatCode="0.00">
                  <c:v>3.75</c:v>
                </c:pt>
                <c:pt idx="5290" formatCode="0.00">
                  <c:v>3.75</c:v>
                </c:pt>
                <c:pt idx="5291" formatCode="0.00">
                  <c:v>3.75</c:v>
                </c:pt>
                <c:pt idx="5292" formatCode="0.00">
                  <c:v>3.75</c:v>
                </c:pt>
                <c:pt idx="5293" formatCode="0.00">
                  <c:v>3.75</c:v>
                </c:pt>
                <c:pt idx="5294" formatCode="0.00">
                  <c:v>3.75</c:v>
                </c:pt>
                <c:pt idx="5295" formatCode="0.00">
                  <c:v>3.75</c:v>
                </c:pt>
                <c:pt idx="5296" formatCode="0.00">
                  <c:v>3.75</c:v>
                </c:pt>
                <c:pt idx="5297" formatCode="0.00">
                  <c:v>3.75</c:v>
                </c:pt>
                <c:pt idx="5298" formatCode="0.00">
                  <c:v>3.75</c:v>
                </c:pt>
                <c:pt idx="5299" formatCode="0.00">
                  <c:v>3.75</c:v>
                </c:pt>
                <c:pt idx="5300" formatCode="0.00">
                  <c:v>3.75</c:v>
                </c:pt>
                <c:pt idx="5301" formatCode="0.00">
                  <c:v>3.75</c:v>
                </c:pt>
                <c:pt idx="5302" formatCode="0.00">
                  <c:v>3.75</c:v>
                </c:pt>
                <c:pt idx="5303" formatCode="0.00">
                  <c:v>3.75</c:v>
                </c:pt>
                <c:pt idx="5304" formatCode="0.00">
                  <c:v>3.75</c:v>
                </c:pt>
                <c:pt idx="5305" formatCode="0.00">
                  <c:v>3.75</c:v>
                </c:pt>
                <c:pt idx="5306" formatCode="0.00">
                  <c:v>3.75</c:v>
                </c:pt>
                <c:pt idx="5307" formatCode="0.00">
                  <c:v>3.75</c:v>
                </c:pt>
                <c:pt idx="5308" formatCode="0.00">
                  <c:v>3.75</c:v>
                </c:pt>
                <c:pt idx="5309" formatCode="0.00">
                  <c:v>3.75</c:v>
                </c:pt>
                <c:pt idx="5310" formatCode="0.00">
                  <c:v>3.75</c:v>
                </c:pt>
                <c:pt idx="5311" formatCode="0.00">
                  <c:v>3.75</c:v>
                </c:pt>
                <c:pt idx="5312" formatCode="0.00">
                  <c:v>3.75</c:v>
                </c:pt>
                <c:pt idx="5313" formatCode="0.00">
                  <c:v>3.75</c:v>
                </c:pt>
                <c:pt idx="5314" formatCode="0.00">
                  <c:v>3.75</c:v>
                </c:pt>
                <c:pt idx="5315" formatCode="0.00">
                  <c:v>3.75</c:v>
                </c:pt>
                <c:pt idx="5316" formatCode="0.00">
                  <c:v>3.75</c:v>
                </c:pt>
                <c:pt idx="5317" formatCode="0.00">
                  <c:v>3.75</c:v>
                </c:pt>
                <c:pt idx="5318" formatCode="0.00">
                  <c:v>3.75</c:v>
                </c:pt>
                <c:pt idx="5319" formatCode="0.00">
                  <c:v>3.75</c:v>
                </c:pt>
                <c:pt idx="5320" formatCode="0.00">
                  <c:v>3.75</c:v>
                </c:pt>
                <c:pt idx="5321" formatCode="0.00">
                  <c:v>3.75</c:v>
                </c:pt>
                <c:pt idx="5322" formatCode="0.00">
                  <c:v>4.25</c:v>
                </c:pt>
                <c:pt idx="5323" formatCode="0.00">
                  <c:v>4.25</c:v>
                </c:pt>
                <c:pt idx="5324" formatCode="0.00">
                  <c:v>4.25</c:v>
                </c:pt>
                <c:pt idx="5325" formatCode="0.00">
                  <c:v>4.25</c:v>
                </c:pt>
                <c:pt idx="5326" formatCode="0.00">
                  <c:v>4.25</c:v>
                </c:pt>
                <c:pt idx="5327" formatCode="0.00">
                  <c:v>4.25</c:v>
                </c:pt>
                <c:pt idx="5328" formatCode="0.00">
                  <c:v>4.25</c:v>
                </c:pt>
                <c:pt idx="5329" formatCode="0.00">
                  <c:v>4.25</c:v>
                </c:pt>
                <c:pt idx="5330" formatCode="0.00">
                  <c:v>4.25</c:v>
                </c:pt>
                <c:pt idx="5331" formatCode="0.00">
                  <c:v>4.25</c:v>
                </c:pt>
                <c:pt idx="5332" formatCode="0.00">
                  <c:v>4.25</c:v>
                </c:pt>
                <c:pt idx="5333" formatCode="0.00">
                  <c:v>4.25</c:v>
                </c:pt>
                <c:pt idx="5334" formatCode="0.00">
                  <c:v>4.25</c:v>
                </c:pt>
                <c:pt idx="5335" formatCode="0.00">
                  <c:v>4.25</c:v>
                </c:pt>
                <c:pt idx="5336" formatCode="0.00">
                  <c:v>4.25</c:v>
                </c:pt>
                <c:pt idx="5337" formatCode="0.00">
                  <c:v>4.25</c:v>
                </c:pt>
                <c:pt idx="5338" formatCode="0.00">
                  <c:v>4.25</c:v>
                </c:pt>
                <c:pt idx="5339" formatCode="0.00">
                  <c:v>4.25</c:v>
                </c:pt>
                <c:pt idx="5340" formatCode="0.00">
                  <c:v>4.25</c:v>
                </c:pt>
                <c:pt idx="5341" formatCode="0.00">
                  <c:v>4.25</c:v>
                </c:pt>
                <c:pt idx="5342" formatCode="0.00">
                  <c:v>4.25</c:v>
                </c:pt>
                <c:pt idx="5343" formatCode="0.00">
                  <c:v>4.25</c:v>
                </c:pt>
                <c:pt idx="5344" formatCode="0.00">
                  <c:v>4.25</c:v>
                </c:pt>
                <c:pt idx="5345" formatCode="0.00">
                  <c:v>4.25</c:v>
                </c:pt>
                <c:pt idx="5346" formatCode="0.00">
                  <c:v>4.25</c:v>
                </c:pt>
                <c:pt idx="5347" formatCode="0.00">
                  <c:v>4.25</c:v>
                </c:pt>
                <c:pt idx="5348" formatCode="0.00">
                  <c:v>4.25</c:v>
                </c:pt>
                <c:pt idx="5349" formatCode="0.00">
                  <c:v>4.25</c:v>
                </c:pt>
                <c:pt idx="5350" formatCode="0.00">
                  <c:v>4.25</c:v>
                </c:pt>
                <c:pt idx="5351" formatCode="0.00">
                  <c:v>4.25</c:v>
                </c:pt>
                <c:pt idx="5352" formatCode="0.00">
                  <c:v>4.25</c:v>
                </c:pt>
                <c:pt idx="5353" formatCode="0.00">
                  <c:v>4.25</c:v>
                </c:pt>
                <c:pt idx="5354" formatCode="0.00">
                  <c:v>4.25</c:v>
                </c:pt>
                <c:pt idx="5355" formatCode="0.00">
                  <c:v>4.25</c:v>
                </c:pt>
                <c:pt idx="5356" formatCode="0.00">
                  <c:v>4.25</c:v>
                </c:pt>
                <c:pt idx="5357" formatCode="0.00">
                  <c:v>4.25</c:v>
                </c:pt>
                <c:pt idx="5358" formatCode="0.00">
                  <c:v>4.25</c:v>
                </c:pt>
                <c:pt idx="5359" formatCode="0.00">
                  <c:v>4.25</c:v>
                </c:pt>
                <c:pt idx="5360" formatCode="0.00">
                  <c:v>4.25</c:v>
                </c:pt>
                <c:pt idx="5361" formatCode="0.00">
                  <c:v>4.25</c:v>
                </c:pt>
                <c:pt idx="5362" formatCode="0.00">
                  <c:v>4.25</c:v>
                </c:pt>
                <c:pt idx="5363" formatCode="0.00">
                  <c:v>4.25</c:v>
                </c:pt>
                <c:pt idx="5364" formatCode="0.00">
                  <c:v>4.25</c:v>
                </c:pt>
                <c:pt idx="5365" formatCode="0.00">
                  <c:v>4.25</c:v>
                </c:pt>
                <c:pt idx="5366" formatCode="0.00">
                  <c:v>4.25</c:v>
                </c:pt>
                <c:pt idx="5367" formatCode="0.00">
                  <c:v>4.25</c:v>
                </c:pt>
                <c:pt idx="5368" formatCode="0.00">
                  <c:v>4.25</c:v>
                </c:pt>
                <c:pt idx="5369" formatCode="0.00">
                  <c:v>4.25</c:v>
                </c:pt>
                <c:pt idx="5370" formatCode="0.00">
                  <c:v>4.25</c:v>
                </c:pt>
                <c:pt idx="5371" formatCode="0.00">
                  <c:v>4.25</c:v>
                </c:pt>
                <c:pt idx="5372" formatCode="0.00">
                  <c:v>4.25</c:v>
                </c:pt>
                <c:pt idx="5373" formatCode="0.00">
                  <c:v>4.25</c:v>
                </c:pt>
                <c:pt idx="5374" formatCode="0.00">
                  <c:v>4.25</c:v>
                </c:pt>
                <c:pt idx="5375" formatCode="0.00">
                  <c:v>4.25</c:v>
                </c:pt>
                <c:pt idx="5376" formatCode="0.00">
                  <c:v>4.25</c:v>
                </c:pt>
                <c:pt idx="5377" formatCode="0.00">
                  <c:v>4.25</c:v>
                </c:pt>
                <c:pt idx="5378" formatCode="0.00">
                  <c:v>4.25</c:v>
                </c:pt>
                <c:pt idx="5379" formatCode="0.00">
                  <c:v>4.25</c:v>
                </c:pt>
                <c:pt idx="5380" formatCode="0.00">
                  <c:v>4.25</c:v>
                </c:pt>
                <c:pt idx="5381" formatCode="0.00">
                  <c:v>4.25</c:v>
                </c:pt>
                <c:pt idx="5382" formatCode="0.00">
                  <c:v>4.25</c:v>
                </c:pt>
                <c:pt idx="5383" formatCode="0.00">
                  <c:v>4.25</c:v>
                </c:pt>
                <c:pt idx="5384" formatCode="0.00">
                  <c:v>4.25</c:v>
                </c:pt>
                <c:pt idx="5385" formatCode="0.00">
                  <c:v>4.25</c:v>
                </c:pt>
                <c:pt idx="5386" formatCode="0.00">
                  <c:v>4.25</c:v>
                </c:pt>
                <c:pt idx="5387" formatCode="0.00">
                  <c:v>4.25</c:v>
                </c:pt>
                <c:pt idx="5388" formatCode="0.00">
                  <c:v>4.25</c:v>
                </c:pt>
                <c:pt idx="5389" formatCode="0.00">
                  <c:v>4.25</c:v>
                </c:pt>
                <c:pt idx="5390" formatCode="0.00">
                  <c:v>4.25</c:v>
                </c:pt>
                <c:pt idx="5391" formatCode="0.00">
                  <c:v>4.25</c:v>
                </c:pt>
                <c:pt idx="5392" formatCode="0.00">
                  <c:v>4.25</c:v>
                </c:pt>
                <c:pt idx="5393" formatCode="0.00">
                  <c:v>4.25</c:v>
                </c:pt>
                <c:pt idx="5394" formatCode="0.00">
                  <c:v>4.25</c:v>
                </c:pt>
                <c:pt idx="5395" formatCode="0.00">
                  <c:v>4.25</c:v>
                </c:pt>
                <c:pt idx="5396" formatCode="0.00">
                  <c:v>4.25</c:v>
                </c:pt>
                <c:pt idx="5397" formatCode="0.00">
                  <c:v>4.25</c:v>
                </c:pt>
                <c:pt idx="5398" formatCode="0.00">
                  <c:v>4.25</c:v>
                </c:pt>
                <c:pt idx="5399" formatCode="0.00">
                  <c:v>4.25</c:v>
                </c:pt>
                <c:pt idx="5400" formatCode="0.00">
                  <c:v>4.25</c:v>
                </c:pt>
                <c:pt idx="5401" formatCode="0.00">
                  <c:v>4.25</c:v>
                </c:pt>
                <c:pt idx="5402" formatCode="0.00">
                  <c:v>4.25</c:v>
                </c:pt>
                <c:pt idx="5403" formatCode="0.00">
                  <c:v>4.25</c:v>
                </c:pt>
                <c:pt idx="5404" formatCode="0.00">
                  <c:v>4.25</c:v>
                </c:pt>
                <c:pt idx="5405" formatCode="0.00">
                  <c:v>4.25</c:v>
                </c:pt>
                <c:pt idx="5406" formatCode="0.00">
                  <c:v>4.25</c:v>
                </c:pt>
                <c:pt idx="5407" formatCode="0.00">
                  <c:v>4.25</c:v>
                </c:pt>
                <c:pt idx="5408" formatCode="0.00">
                  <c:v>4.25</c:v>
                </c:pt>
                <c:pt idx="5409" formatCode="0.00">
                  <c:v>4.25</c:v>
                </c:pt>
                <c:pt idx="5410" formatCode="0.00">
                  <c:v>4.25</c:v>
                </c:pt>
                <c:pt idx="5411" formatCode="0.00">
                  <c:v>4.25</c:v>
                </c:pt>
                <c:pt idx="5412" formatCode="0.00">
                  <c:v>4.25</c:v>
                </c:pt>
                <c:pt idx="5413" formatCode="0.00">
                  <c:v>4.75</c:v>
                </c:pt>
                <c:pt idx="5414" formatCode="0.00">
                  <c:v>4.75</c:v>
                </c:pt>
                <c:pt idx="5415" formatCode="0.00">
                  <c:v>4.75</c:v>
                </c:pt>
                <c:pt idx="5416" formatCode="0.00">
                  <c:v>4.75</c:v>
                </c:pt>
                <c:pt idx="5417" formatCode="0.00">
                  <c:v>4.75</c:v>
                </c:pt>
                <c:pt idx="5418" formatCode="0.00">
                  <c:v>4.75</c:v>
                </c:pt>
                <c:pt idx="5419" formatCode="0.00">
                  <c:v>4.75</c:v>
                </c:pt>
                <c:pt idx="5420" formatCode="0.00">
                  <c:v>4.75</c:v>
                </c:pt>
                <c:pt idx="5421" formatCode="0.00">
                  <c:v>4.75</c:v>
                </c:pt>
                <c:pt idx="5422" formatCode="0.00">
                  <c:v>4.75</c:v>
                </c:pt>
                <c:pt idx="5423" formatCode="0.00">
                  <c:v>4.75</c:v>
                </c:pt>
                <c:pt idx="5424" formatCode="0.00">
                  <c:v>4.75</c:v>
                </c:pt>
                <c:pt idx="5425" formatCode="0.00">
                  <c:v>4.75</c:v>
                </c:pt>
                <c:pt idx="5426" formatCode="0.00">
                  <c:v>4.75</c:v>
                </c:pt>
                <c:pt idx="5427" formatCode="0.00">
                  <c:v>4.75</c:v>
                </c:pt>
                <c:pt idx="5428" formatCode="0.00">
                  <c:v>4.75</c:v>
                </c:pt>
                <c:pt idx="5429" formatCode="0.00">
                  <c:v>4.75</c:v>
                </c:pt>
                <c:pt idx="5430" formatCode="0.00">
                  <c:v>4.75</c:v>
                </c:pt>
                <c:pt idx="5431" formatCode="0.00">
                  <c:v>4.75</c:v>
                </c:pt>
                <c:pt idx="5432" formatCode="0.00">
                  <c:v>4.75</c:v>
                </c:pt>
                <c:pt idx="5433" formatCode="0.00">
                  <c:v>4.75</c:v>
                </c:pt>
                <c:pt idx="5434" formatCode="0.00">
                  <c:v>4.75</c:v>
                </c:pt>
                <c:pt idx="5435" formatCode="0.00">
                  <c:v>4.75</c:v>
                </c:pt>
                <c:pt idx="5436" formatCode="0.00">
                  <c:v>4.75</c:v>
                </c:pt>
                <c:pt idx="5437" formatCode="0.00">
                  <c:v>4.75</c:v>
                </c:pt>
                <c:pt idx="5438" formatCode="0.00">
                  <c:v>4.75</c:v>
                </c:pt>
                <c:pt idx="5439" formatCode="0.00">
                  <c:v>4.75</c:v>
                </c:pt>
                <c:pt idx="5440" formatCode="0.00">
                  <c:v>4.75</c:v>
                </c:pt>
                <c:pt idx="5441" formatCode="0.00">
                  <c:v>4.75</c:v>
                </c:pt>
                <c:pt idx="5442" formatCode="0.00">
                  <c:v>4.75</c:v>
                </c:pt>
                <c:pt idx="5443" formatCode="0.00">
                  <c:v>4.75</c:v>
                </c:pt>
                <c:pt idx="5444" formatCode="0.00">
                  <c:v>4.75</c:v>
                </c:pt>
                <c:pt idx="5445" formatCode="0.00">
                  <c:v>4.75</c:v>
                </c:pt>
                <c:pt idx="5446" formatCode="0.00">
                  <c:v>4.75</c:v>
                </c:pt>
                <c:pt idx="5447" formatCode="0.00">
                  <c:v>4.75</c:v>
                </c:pt>
                <c:pt idx="5448" formatCode="0.00">
                  <c:v>4.75</c:v>
                </c:pt>
                <c:pt idx="5449" formatCode="0.00">
                  <c:v>4.75</c:v>
                </c:pt>
                <c:pt idx="5450" formatCode="0.00">
                  <c:v>4.75</c:v>
                </c:pt>
                <c:pt idx="5451" formatCode="0.00">
                  <c:v>4.75</c:v>
                </c:pt>
                <c:pt idx="5452" formatCode="0.00">
                  <c:v>4.75</c:v>
                </c:pt>
                <c:pt idx="5453" formatCode="0.00">
                  <c:v>4.75</c:v>
                </c:pt>
                <c:pt idx="5454" formatCode="0.00">
                  <c:v>4.75</c:v>
                </c:pt>
                <c:pt idx="5455" formatCode="0.00">
                  <c:v>4.75</c:v>
                </c:pt>
                <c:pt idx="5456" formatCode="0.00">
                  <c:v>4.75</c:v>
                </c:pt>
                <c:pt idx="5457" formatCode="0.00">
                  <c:v>4.75</c:v>
                </c:pt>
                <c:pt idx="5458" formatCode="0.00">
                  <c:v>4.75</c:v>
                </c:pt>
                <c:pt idx="5459" formatCode="0.00">
                  <c:v>4.75</c:v>
                </c:pt>
                <c:pt idx="5460" formatCode="0.00">
                  <c:v>4.75</c:v>
                </c:pt>
                <c:pt idx="5461" formatCode="0.00">
                  <c:v>4.75</c:v>
                </c:pt>
                <c:pt idx="5462" formatCode="0.00">
                  <c:v>5.25</c:v>
                </c:pt>
                <c:pt idx="5463" formatCode="0.00">
                  <c:v>5.25</c:v>
                </c:pt>
                <c:pt idx="5464" formatCode="0.00">
                  <c:v>5.25</c:v>
                </c:pt>
                <c:pt idx="5465" formatCode="0.00">
                  <c:v>5.25</c:v>
                </c:pt>
                <c:pt idx="5466" formatCode="0.00">
                  <c:v>5.25</c:v>
                </c:pt>
                <c:pt idx="5467" formatCode="0.00">
                  <c:v>5.25</c:v>
                </c:pt>
                <c:pt idx="5468" formatCode="0.00">
                  <c:v>5.25</c:v>
                </c:pt>
                <c:pt idx="5469" formatCode="0.00">
                  <c:v>5.25</c:v>
                </c:pt>
                <c:pt idx="5470" formatCode="0.00">
                  <c:v>5.25</c:v>
                </c:pt>
                <c:pt idx="5471" formatCode="0.00">
                  <c:v>5.25</c:v>
                </c:pt>
                <c:pt idx="5472" formatCode="0.00">
                  <c:v>5.25</c:v>
                </c:pt>
                <c:pt idx="5473" formatCode="0.00">
                  <c:v>5.25</c:v>
                </c:pt>
                <c:pt idx="5474" formatCode="0.00">
                  <c:v>5.25</c:v>
                </c:pt>
                <c:pt idx="5475" formatCode="0.00">
                  <c:v>5.25</c:v>
                </c:pt>
                <c:pt idx="5476" formatCode="0.00">
                  <c:v>5.25</c:v>
                </c:pt>
                <c:pt idx="5477" formatCode="0.00">
                  <c:v>5.25</c:v>
                </c:pt>
                <c:pt idx="5478" formatCode="0.00">
                  <c:v>5.25</c:v>
                </c:pt>
                <c:pt idx="5479" formatCode="0.00">
                  <c:v>5.25</c:v>
                </c:pt>
                <c:pt idx="5480" formatCode="0.00">
                  <c:v>5.25</c:v>
                </c:pt>
                <c:pt idx="5481" formatCode="0.00">
                  <c:v>5.25</c:v>
                </c:pt>
                <c:pt idx="5482" formatCode="0.00">
                  <c:v>5.25</c:v>
                </c:pt>
                <c:pt idx="5483" formatCode="0.00">
                  <c:v>5.25</c:v>
                </c:pt>
                <c:pt idx="5484" formatCode="0.00">
                  <c:v>5.25</c:v>
                </c:pt>
                <c:pt idx="5485" formatCode="0.00">
                  <c:v>5.25</c:v>
                </c:pt>
                <c:pt idx="5486" formatCode="0.00">
                  <c:v>5.25</c:v>
                </c:pt>
                <c:pt idx="5487" formatCode="0.00">
                  <c:v>5.25</c:v>
                </c:pt>
                <c:pt idx="5488" formatCode="0.00">
                  <c:v>5.25</c:v>
                </c:pt>
                <c:pt idx="5489" formatCode="0.00">
                  <c:v>5.25</c:v>
                </c:pt>
                <c:pt idx="5490" formatCode="0.00">
                  <c:v>5.75</c:v>
                </c:pt>
                <c:pt idx="5491" formatCode="0.00">
                  <c:v>5.75</c:v>
                </c:pt>
                <c:pt idx="5492" formatCode="0.00">
                  <c:v>5.75</c:v>
                </c:pt>
                <c:pt idx="5493" formatCode="0.00">
                  <c:v>5.75</c:v>
                </c:pt>
                <c:pt idx="5494" formatCode="0.00">
                  <c:v>5.75</c:v>
                </c:pt>
                <c:pt idx="5495" formatCode="0.00">
                  <c:v>5.75</c:v>
                </c:pt>
                <c:pt idx="5496" formatCode="0.00">
                  <c:v>5.75</c:v>
                </c:pt>
                <c:pt idx="5497" formatCode="0.00">
                  <c:v>5.75</c:v>
                </c:pt>
                <c:pt idx="5498" formatCode="0.00">
                  <c:v>5.75</c:v>
                </c:pt>
                <c:pt idx="5499" formatCode="0.00">
                  <c:v>5.75</c:v>
                </c:pt>
                <c:pt idx="5500" formatCode="0.00">
                  <c:v>5.75</c:v>
                </c:pt>
                <c:pt idx="5501" formatCode="0.00">
                  <c:v>5.75</c:v>
                </c:pt>
                <c:pt idx="5502" formatCode="0.00">
                  <c:v>5.75</c:v>
                </c:pt>
                <c:pt idx="5503" formatCode="0.00">
                  <c:v>5.75</c:v>
                </c:pt>
                <c:pt idx="5504" formatCode="0.00">
                  <c:v>5.75</c:v>
                </c:pt>
                <c:pt idx="5505" formatCode="0.00">
                  <c:v>5.75</c:v>
                </c:pt>
                <c:pt idx="5506" formatCode="0.00">
                  <c:v>5.75</c:v>
                </c:pt>
                <c:pt idx="5507" formatCode="0.00">
                  <c:v>5.75</c:v>
                </c:pt>
                <c:pt idx="5508" formatCode="0.00">
                  <c:v>5.75</c:v>
                </c:pt>
                <c:pt idx="5509" formatCode="0.00">
                  <c:v>5.75</c:v>
                </c:pt>
                <c:pt idx="5510" formatCode="0.00">
                  <c:v>5.75</c:v>
                </c:pt>
                <c:pt idx="5511" formatCode="0.00">
                  <c:v>5.75</c:v>
                </c:pt>
                <c:pt idx="5512" formatCode="0.00">
                  <c:v>5.75</c:v>
                </c:pt>
                <c:pt idx="5513" formatCode="0.00">
                  <c:v>5.75</c:v>
                </c:pt>
                <c:pt idx="5514" formatCode="0.00">
                  <c:v>5.75</c:v>
                </c:pt>
                <c:pt idx="5515" formatCode="0.00">
                  <c:v>5.75</c:v>
                </c:pt>
                <c:pt idx="5516" formatCode="0.00">
                  <c:v>5.75</c:v>
                </c:pt>
                <c:pt idx="5517" formatCode="0.00">
                  <c:v>5.75</c:v>
                </c:pt>
                <c:pt idx="5518" formatCode="0.00">
                  <c:v>5.75</c:v>
                </c:pt>
                <c:pt idx="5519" formatCode="0.00">
                  <c:v>5.75</c:v>
                </c:pt>
                <c:pt idx="5520" formatCode="0.00">
                  <c:v>5.75</c:v>
                </c:pt>
                <c:pt idx="5521" formatCode="0.00">
                  <c:v>5.75</c:v>
                </c:pt>
                <c:pt idx="5522" formatCode="0.00">
                  <c:v>5.75</c:v>
                </c:pt>
                <c:pt idx="5523" formatCode="0.00">
                  <c:v>5.75</c:v>
                </c:pt>
                <c:pt idx="5524" formatCode="0.00">
                  <c:v>5.75</c:v>
                </c:pt>
                <c:pt idx="5525" formatCode="0.00">
                  <c:v>5.75</c:v>
                </c:pt>
                <c:pt idx="5526" formatCode="0.00">
                  <c:v>5.75</c:v>
                </c:pt>
                <c:pt idx="5527" formatCode="0.00">
                  <c:v>5.75</c:v>
                </c:pt>
                <c:pt idx="5528" formatCode="0.00">
                  <c:v>5.75</c:v>
                </c:pt>
                <c:pt idx="5529" formatCode="0.00">
                  <c:v>5.75</c:v>
                </c:pt>
                <c:pt idx="5530" formatCode="0.00">
                  <c:v>5.75</c:v>
                </c:pt>
                <c:pt idx="5531" formatCode="0.00">
                  <c:v>5.75</c:v>
                </c:pt>
                <c:pt idx="5532" formatCode="0.00">
                  <c:v>5.75</c:v>
                </c:pt>
                <c:pt idx="5533" formatCode="0.00">
                  <c:v>5.75</c:v>
                </c:pt>
                <c:pt idx="5534" formatCode="0.00">
                  <c:v>5.75</c:v>
                </c:pt>
                <c:pt idx="5535" formatCode="0.00">
                  <c:v>5.75</c:v>
                </c:pt>
                <c:pt idx="5536" formatCode="0.00">
                  <c:v>5.75</c:v>
                </c:pt>
                <c:pt idx="5537" formatCode="0.00">
                  <c:v>5.75</c:v>
                </c:pt>
                <c:pt idx="5538" formatCode="0.00">
                  <c:v>5.75</c:v>
                </c:pt>
                <c:pt idx="5539" formatCode="0.00">
                  <c:v>5.75</c:v>
                </c:pt>
                <c:pt idx="5540" formatCode="0.00">
                  <c:v>5.75</c:v>
                </c:pt>
                <c:pt idx="5541" formatCode="0.00">
                  <c:v>5.75</c:v>
                </c:pt>
                <c:pt idx="5542" formatCode="0.00">
                  <c:v>5.75</c:v>
                </c:pt>
                <c:pt idx="5543" formatCode="0.00">
                  <c:v>5.75</c:v>
                </c:pt>
                <c:pt idx="5544" formatCode="0.00">
                  <c:v>5.75</c:v>
                </c:pt>
                <c:pt idx="5545" formatCode="0.00">
                  <c:v>5.75</c:v>
                </c:pt>
                <c:pt idx="5546" formatCode="0.00">
                  <c:v>6.25</c:v>
                </c:pt>
                <c:pt idx="5547" formatCode="0.00">
                  <c:v>6.25</c:v>
                </c:pt>
                <c:pt idx="5548" formatCode="0.00">
                  <c:v>6.25</c:v>
                </c:pt>
                <c:pt idx="5549" formatCode="0.00">
                  <c:v>6.25</c:v>
                </c:pt>
                <c:pt idx="5550" formatCode="0.00">
                  <c:v>6.25</c:v>
                </c:pt>
                <c:pt idx="5551" formatCode="0.00">
                  <c:v>6.25</c:v>
                </c:pt>
                <c:pt idx="5552" formatCode="0.00">
                  <c:v>6.25</c:v>
                </c:pt>
                <c:pt idx="5553" formatCode="0.00">
                  <c:v>6.25</c:v>
                </c:pt>
                <c:pt idx="5554" formatCode="0.00">
                  <c:v>6.25</c:v>
                </c:pt>
                <c:pt idx="5555" formatCode="0.00">
                  <c:v>6.25</c:v>
                </c:pt>
                <c:pt idx="5556" formatCode="0.00">
                  <c:v>6.25</c:v>
                </c:pt>
                <c:pt idx="5557" formatCode="0.00">
                  <c:v>6.25</c:v>
                </c:pt>
                <c:pt idx="5558" formatCode="0.00">
                  <c:v>6.25</c:v>
                </c:pt>
                <c:pt idx="5559" formatCode="0.00">
                  <c:v>6.25</c:v>
                </c:pt>
                <c:pt idx="5560" formatCode="0.00">
                  <c:v>6.25</c:v>
                </c:pt>
                <c:pt idx="5561" formatCode="0.00">
                  <c:v>6.25</c:v>
                </c:pt>
                <c:pt idx="5562" formatCode="0.00">
                  <c:v>6.25</c:v>
                </c:pt>
                <c:pt idx="5563" formatCode="0.00">
                  <c:v>6.25</c:v>
                </c:pt>
                <c:pt idx="5564" formatCode="0.00">
                  <c:v>6.25</c:v>
                </c:pt>
                <c:pt idx="5565" formatCode="0.00">
                  <c:v>6.25</c:v>
                </c:pt>
                <c:pt idx="5566" formatCode="0.00">
                  <c:v>6.25</c:v>
                </c:pt>
                <c:pt idx="5567" formatCode="0.00">
                  <c:v>6.25</c:v>
                </c:pt>
                <c:pt idx="5568" formatCode="0.00">
                  <c:v>6.25</c:v>
                </c:pt>
                <c:pt idx="5569" formatCode="0.00">
                  <c:v>6.25</c:v>
                </c:pt>
                <c:pt idx="5570" formatCode="0.00">
                  <c:v>6.25</c:v>
                </c:pt>
                <c:pt idx="5571" formatCode="0.00">
                  <c:v>6.25</c:v>
                </c:pt>
                <c:pt idx="5572" formatCode="0.00">
                  <c:v>6.25</c:v>
                </c:pt>
                <c:pt idx="5573" formatCode="0.00">
                  <c:v>6.25</c:v>
                </c:pt>
                <c:pt idx="5574" formatCode="0.00">
                  <c:v>6.25</c:v>
                </c:pt>
                <c:pt idx="5575" formatCode="0.00">
                  <c:v>6.25</c:v>
                </c:pt>
                <c:pt idx="5576" formatCode="0.00">
                  <c:v>6.25</c:v>
                </c:pt>
                <c:pt idx="5577" formatCode="0.00">
                  <c:v>6.25</c:v>
                </c:pt>
                <c:pt idx="5578" formatCode="0.00">
                  <c:v>6.25</c:v>
                </c:pt>
                <c:pt idx="5579" formatCode="0.00">
                  <c:v>6.25</c:v>
                </c:pt>
                <c:pt idx="5580" formatCode="0.00">
                  <c:v>6.25</c:v>
                </c:pt>
                <c:pt idx="5581" formatCode="0.00">
                  <c:v>6.25</c:v>
                </c:pt>
                <c:pt idx="5582" formatCode="0.00">
                  <c:v>6.25</c:v>
                </c:pt>
                <c:pt idx="5583" formatCode="0.00">
                  <c:v>6.25</c:v>
                </c:pt>
                <c:pt idx="5584" formatCode="0.00">
                  <c:v>6.25</c:v>
                </c:pt>
                <c:pt idx="5585" formatCode="0.00">
                  <c:v>6.25</c:v>
                </c:pt>
                <c:pt idx="5586" formatCode="0.00">
                  <c:v>6.25</c:v>
                </c:pt>
                <c:pt idx="5587" formatCode="0.00">
                  <c:v>6.25</c:v>
                </c:pt>
                <c:pt idx="5588" formatCode="0.00">
                  <c:v>6.25</c:v>
                </c:pt>
                <c:pt idx="5589" formatCode="0.00">
                  <c:v>6.25</c:v>
                </c:pt>
                <c:pt idx="5590" formatCode="0.00">
                  <c:v>6.25</c:v>
                </c:pt>
                <c:pt idx="5591" formatCode="0.00">
                  <c:v>6.25</c:v>
                </c:pt>
                <c:pt idx="5592" formatCode="0.00">
                  <c:v>6.25</c:v>
                </c:pt>
                <c:pt idx="5593" formatCode="0.00">
                  <c:v>6.25</c:v>
                </c:pt>
                <c:pt idx="5594" formatCode="0.00">
                  <c:v>6.25</c:v>
                </c:pt>
                <c:pt idx="5595" formatCode="0.00">
                  <c:v>6.5</c:v>
                </c:pt>
                <c:pt idx="5596" formatCode="0.00">
                  <c:v>6.5</c:v>
                </c:pt>
                <c:pt idx="5597" formatCode="0.00">
                  <c:v>6.5</c:v>
                </c:pt>
                <c:pt idx="5598" formatCode="0.00">
                  <c:v>6.5</c:v>
                </c:pt>
                <c:pt idx="5599" formatCode="0.00">
                  <c:v>6.5</c:v>
                </c:pt>
                <c:pt idx="5600" formatCode="0.00">
                  <c:v>6.5</c:v>
                </c:pt>
                <c:pt idx="5601" formatCode="0.00">
                  <c:v>6.5</c:v>
                </c:pt>
                <c:pt idx="5602" formatCode="0.00">
                  <c:v>6.5</c:v>
                </c:pt>
                <c:pt idx="5603" formatCode="0.00">
                  <c:v>6.5</c:v>
                </c:pt>
                <c:pt idx="5604" formatCode="0.00">
                  <c:v>6.5</c:v>
                </c:pt>
                <c:pt idx="5605" formatCode="0.00">
                  <c:v>6.5</c:v>
                </c:pt>
                <c:pt idx="5606" formatCode="0.00">
                  <c:v>6.5</c:v>
                </c:pt>
                <c:pt idx="5607" formatCode="0.00">
                  <c:v>6.5</c:v>
                </c:pt>
                <c:pt idx="5608" formatCode="0.00">
                  <c:v>6.5</c:v>
                </c:pt>
                <c:pt idx="5609" formatCode="0.00">
                  <c:v>6.5</c:v>
                </c:pt>
                <c:pt idx="5610" formatCode="0.00">
                  <c:v>6.5</c:v>
                </c:pt>
                <c:pt idx="5611" formatCode="0.00">
                  <c:v>6.5</c:v>
                </c:pt>
                <c:pt idx="5612" formatCode="0.00">
                  <c:v>6.5</c:v>
                </c:pt>
                <c:pt idx="5613" formatCode="0.00">
                  <c:v>6.5</c:v>
                </c:pt>
                <c:pt idx="5614" formatCode="0.00">
                  <c:v>6.5</c:v>
                </c:pt>
                <c:pt idx="5615" formatCode="0.00">
                  <c:v>6.5</c:v>
                </c:pt>
                <c:pt idx="5616" formatCode="0.00">
                  <c:v>6.5</c:v>
                </c:pt>
                <c:pt idx="5617" formatCode="0.00">
                  <c:v>6.5</c:v>
                </c:pt>
                <c:pt idx="5618" formatCode="0.00">
                  <c:v>6.5</c:v>
                </c:pt>
                <c:pt idx="5619" formatCode="0.00">
                  <c:v>6.5</c:v>
                </c:pt>
                <c:pt idx="5620" formatCode="0.00">
                  <c:v>6.5</c:v>
                </c:pt>
                <c:pt idx="5621" formatCode="0.00">
                  <c:v>6.5</c:v>
                </c:pt>
                <c:pt idx="5622" formatCode="0.00">
                  <c:v>6.5</c:v>
                </c:pt>
                <c:pt idx="5623" formatCode="0.00">
                  <c:v>6.5</c:v>
                </c:pt>
                <c:pt idx="5624" formatCode="0.00">
                  <c:v>6.5</c:v>
                </c:pt>
                <c:pt idx="5625" formatCode="0.00">
                  <c:v>6.5</c:v>
                </c:pt>
                <c:pt idx="5626" formatCode="0.00">
                  <c:v>6.5</c:v>
                </c:pt>
                <c:pt idx="5627" formatCode="0.00">
                  <c:v>6.5</c:v>
                </c:pt>
                <c:pt idx="5628" formatCode="0.00">
                  <c:v>6.5</c:v>
                </c:pt>
                <c:pt idx="5629" formatCode="0.00">
                  <c:v>6.5</c:v>
                </c:pt>
                <c:pt idx="5630" formatCode="0.00">
                  <c:v>6.5</c:v>
                </c:pt>
                <c:pt idx="5631" formatCode="0.00">
                  <c:v>6.5</c:v>
                </c:pt>
                <c:pt idx="5632" formatCode="0.00">
                  <c:v>6.5</c:v>
                </c:pt>
                <c:pt idx="5633" formatCode="0.00">
                  <c:v>6.5</c:v>
                </c:pt>
                <c:pt idx="5634" formatCode="0.00">
                  <c:v>6.5</c:v>
                </c:pt>
                <c:pt idx="5635" formatCode="0.00">
                  <c:v>6.5</c:v>
                </c:pt>
                <c:pt idx="5636" formatCode="0.00">
                  <c:v>6.5</c:v>
                </c:pt>
                <c:pt idx="5637" formatCode="0.00">
                  <c:v>6.5</c:v>
                </c:pt>
                <c:pt idx="5638" formatCode="0.00">
                  <c:v>6.5</c:v>
                </c:pt>
                <c:pt idx="5639" formatCode="0.00">
                  <c:v>6.5</c:v>
                </c:pt>
                <c:pt idx="5640" formatCode="0.00">
                  <c:v>6.5</c:v>
                </c:pt>
                <c:pt idx="5641" formatCode="0.00">
                  <c:v>6.5</c:v>
                </c:pt>
                <c:pt idx="5642" formatCode="0.00">
                  <c:v>6.5</c:v>
                </c:pt>
                <c:pt idx="5643" formatCode="0.00">
                  <c:v>6.5</c:v>
                </c:pt>
                <c:pt idx="5644" formatCode="0.00">
                  <c:v>6.75</c:v>
                </c:pt>
                <c:pt idx="5645" formatCode="0.00">
                  <c:v>6.75</c:v>
                </c:pt>
                <c:pt idx="5646" formatCode="0.00">
                  <c:v>6.75</c:v>
                </c:pt>
                <c:pt idx="5647" formatCode="0.00">
                  <c:v>6.75</c:v>
                </c:pt>
                <c:pt idx="5648" formatCode="0.00">
                  <c:v>6.75</c:v>
                </c:pt>
                <c:pt idx="5649" formatCode="0.00">
                  <c:v>6.75</c:v>
                </c:pt>
                <c:pt idx="5650" formatCode="0.00">
                  <c:v>6.75</c:v>
                </c:pt>
                <c:pt idx="5651" formatCode="0.00">
                  <c:v>6.75</c:v>
                </c:pt>
                <c:pt idx="5652" formatCode="0.00">
                  <c:v>6.75</c:v>
                </c:pt>
                <c:pt idx="5653" formatCode="0.00">
                  <c:v>6.75</c:v>
                </c:pt>
                <c:pt idx="5654" formatCode="0.00">
                  <c:v>6.75</c:v>
                </c:pt>
                <c:pt idx="5655" formatCode="0.00">
                  <c:v>6.75</c:v>
                </c:pt>
                <c:pt idx="5656" formatCode="0.00">
                  <c:v>6.75</c:v>
                </c:pt>
                <c:pt idx="5657" formatCode="0.00">
                  <c:v>6.75</c:v>
                </c:pt>
                <c:pt idx="5658" formatCode="0.00">
                  <c:v>6.75</c:v>
                </c:pt>
                <c:pt idx="5659" formatCode="0.00">
                  <c:v>6.75</c:v>
                </c:pt>
                <c:pt idx="5660" formatCode="0.00">
                  <c:v>6.75</c:v>
                </c:pt>
                <c:pt idx="5661" formatCode="0.00">
                  <c:v>6.75</c:v>
                </c:pt>
                <c:pt idx="5662" formatCode="0.00">
                  <c:v>6.75</c:v>
                </c:pt>
                <c:pt idx="5663" formatCode="0.00">
                  <c:v>6.75</c:v>
                </c:pt>
                <c:pt idx="5664" formatCode="0.00">
                  <c:v>6.75</c:v>
                </c:pt>
                <c:pt idx="5665" formatCode="0.00">
                  <c:v>6.75</c:v>
                </c:pt>
                <c:pt idx="5666" formatCode="0.00">
                  <c:v>6.75</c:v>
                </c:pt>
                <c:pt idx="5667" formatCode="0.00">
                  <c:v>6.75</c:v>
                </c:pt>
                <c:pt idx="5668" formatCode="0.00">
                  <c:v>6.75</c:v>
                </c:pt>
                <c:pt idx="5669" formatCode="0.00">
                  <c:v>6.75</c:v>
                </c:pt>
                <c:pt idx="5670" formatCode="0.00">
                  <c:v>6.75</c:v>
                </c:pt>
                <c:pt idx="5671" formatCode="0.00">
                  <c:v>6.75</c:v>
                </c:pt>
                <c:pt idx="5672" formatCode="0.00">
                  <c:v>6.75</c:v>
                </c:pt>
                <c:pt idx="5673" formatCode="0.00">
                  <c:v>6.75</c:v>
                </c:pt>
                <c:pt idx="5674" formatCode="0.00">
                  <c:v>6.75</c:v>
                </c:pt>
                <c:pt idx="5675" formatCode="0.00">
                  <c:v>6.75</c:v>
                </c:pt>
                <c:pt idx="5676" formatCode="0.00">
                  <c:v>6.75</c:v>
                </c:pt>
                <c:pt idx="5677" formatCode="0.00">
                  <c:v>6.75</c:v>
                </c:pt>
                <c:pt idx="5678" formatCode="0.00">
                  <c:v>6.75</c:v>
                </c:pt>
                <c:pt idx="5679" formatCode="0.00">
                  <c:v>7</c:v>
                </c:pt>
                <c:pt idx="5680" formatCode="0.00">
                  <c:v>7</c:v>
                </c:pt>
                <c:pt idx="5681" formatCode="0.00">
                  <c:v>7</c:v>
                </c:pt>
                <c:pt idx="5682" formatCode="0.00">
                  <c:v>7</c:v>
                </c:pt>
                <c:pt idx="5683" formatCode="0.00">
                  <c:v>7</c:v>
                </c:pt>
                <c:pt idx="5684" formatCode="0.00">
                  <c:v>7</c:v>
                </c:pt>
                <c:pt idx="5685" formatCode="0.00">
                  <c:v>7</c:v>
                </c:pt>
                <c:pt idx="5686" formatCode="0.00">
                  <c:v>7</c:v>
                </c:pt>
                <c:pt idx="5687" formatCode="0.00">
                  <c:v>7</c:v>
                </c:pt>
                <c:pt idx="5688" formatCode="0.00">
                  <c:v>7</c:v>
                </c:pt>
                <c:pt idx="5689" formatCode="0.00">
                  <c:v>7</c:v>
                </c:pt>
                <c:pt idx="5690" formatCode="0.00">
                  <c:v>7</c:v>
                </c:pt>
                <c:pt idx="5691" formatCode="0.00">
                  <c:v>7</c:v>
                </c:pt>
                <c:pt idx="5692" formatCode="0.00">
                  <c:v>7</c:v>
                </c:pt>
                <c:pt idx="5693" formatCode="0.00">
                  <c:v>7</c:v>
                </c:pt>
                <c:pt idx="5694" formatCode="0.00">
                  <c:v>7</c:v>
                </c:pt>
                <c:pt idx="5695" formatCode="0.00">
                  <c:v>7</c:v>
                </c:pt>
                <c:pt idx="5696" formatCode="0.00">
                  <c:v>7</c:v>
                </c:pt>
                <c:pt idx="5697" formatCode="0.00">
                  <c:v>7</c:v>
                </c:pt>
                <c:pt idx="5698" formatCode="0.00">
                  <c:v>7</c:v>
                </c:pt>
                <c:pt idx="5699" formatCode="0.00">
                  <c:v>7</c:v>
                </c:pt>
                <c:pt idx="5700" formatCode="0.00">
                  <c:v>7</c:v>
                </c:pt>
                <c:pt idx="5701" formatCode="0.00">
                  <c:v>7</c:v>
                </c:pt>
                <c:pt idx="5702" formatCode="0.00">
                  <c:v>7</c:v>
                </c:pt>
                <c:pt idx="5703" formatCode="0.00">
                  <c:v>7</c:v>
                </c:pt>
                <c:pt idx="5704" formatCode="0.00">
                  <c:v>7</c:v>
                </c:pt>
                <c:pt idx="5705" formatCode="0.00">
                  <c:v>7</c:v>
                </c:pt>
                <c:pt idx="5706" formatCode="0.00">
                  <c:v>7</c:v>
                </c:pt>
                <c:pt idx="5707" formatCode="0.00">
                  <c:v>7</c:v>
                </c:pt>
                <c:pt idx="5708" formatCode="0.00">
                  <c:v>7</c:v>
                </c:pt>
                <c:pt idx="5709" formatCode="0.00">
                  <c:v>7</c:v>
                </c:pt>
                <c:pt idx="5710" formatCode="0.00">
                  <c:v>7</c:v>
                </c:pt>
                <c:pt idx="5711" formatCode="0.00">
                  <c:v>7</c:v>
                </c:pt>
                <c:pt idx="5712" formatCode="0.00">
                  <c:v>7</c:v>
                </c:pt>
                <c:pt idx="5713" formatCode="0.00">
                  <c:v>7</c:v>
                </c:pt>
                <c:pt idx="5714" formatCode="0.00">
                  <c:v>7</c:v>
                </c:pt>
                <c:pt idx="5715" formatCode="0.00">
                  <c:v>7</c:v>
                </c:pt>
                <c:pt idx="5716" formatCode="0.00">
                  <c:v>7</c:v>
                </c:pt>
                <c:pt idx="5717" formatCode="0.00">
                  <c:v>7</c:v>
                </c:pt>
                <c:pt idx="5718" formatCode="0.00">
                  <c:v>7</c:v>
                </c:pt>
                <c:pt idx="5719" formatCode="0.00">
                  <c:v>7</c:v>
                </c:pt>
                <c:pt idx="5720" formatCode="0.00">
                  <c:v>7</c:v>
                </c:pt>
                <c:pt idx="5721" formatCode="0.00">
                  <c:v>7</c:v>
                </c:pt>
                <c:pt idx="5722" formatCode="0.00">
                  <c:v>7</c:v>
                </c:pt>
                <c:pt idx="5723" formatCode="0.00">
                  <c:v>7</c:v>
                </c:pt>
                <c:pt idx="5724" formatCode="0.00">
                  <c:v>7</c:v>
                </c:pt>
                <c:pt idx="5725" formatCode="0.00">
                  <c:v>7</c:v>
                </c:pt>
                <c:pt idx="5726" formatCode="0.00">
                  <c:v>7</c:v>
                </c:pt>
                <c:pt idx="5727" formatCode="0.00">
                  <c:v>7</c:v>
                </c:pt>
                <c:pt idx="5728" formatCode="0.00">
                  <c:v>7</c:v>
                </c:pt>
                <c:pt idx="5729" formatCode="0.00">
                  <c:v>7</c:v>
                </c:pt>
                <c:pt idx="5730" formatCode="0.00">
                  <c:v>7</c:v>
                </c:pt>
                <c:pt idx="5731" formatCode="0.00">
                  <c:v>7</c:v>
                </c:pt>
                <c:pt idx="5732" formatCode="0.00">
                  <c:v>7</c:v>
                </c:pt>
                <c:pt idx="5733" formatCode="0.00">
                  <c:v>7</c:v>
                </c:pt>
                <c:pt idx="5734" formatCode="0.00">
                  <c:v>7</c:v>
                </c:pt>
                <c:pt idx="5735" formatCode="0.00">
                  <c:v>7</c:v>
                </c:pt>
                <c:pt idx="5736" formatCode="0.00">
                  <c:v>7</c:v>
                </c:pt>
                <c:pt idx="5737" formatCode="0.00">
                  <c:v>7</c:v>
                </c:pt>
                <c:pt idx="5738" formatCode="0.00">
                  <c:v>7</c:v>
                </c:pt>
                <c:pt idx="5739" formatCode="0.00">
                  <c:v>7</c:v>
                </c:pt>
                <c:pt idx="5740" formatCode="0.00">
                  <c:v>7</c:v>
                </c:pt>
                <c:pt idx="5741" formatCode="0.00">
                  <c:v>7</c:v>
                </c:pt>
                <c:pt idx="5742" formatCode="0.00">
                  <c:v>7</c:v>
                </c:pt>
                <c:pt idx="5743" formatCode="0.00">
                  <c:v>7</c:v>
                </c:pt>
                <c:pt idx="5744" formatCode="0.00">
                  <c:v>7</c:v>
                </c:pt>
                <c:pt idx="5745" formatCode="0.00">
                  <c:v>7</c:v>
                </c:pt>
                <c:pt idx="5746" formatCode="0.00">
                  <c:v>7</c:v>
                </c:pt>
                <c:pt idx="5747" formatCode="0.00">
                  <c:v>7</c:v>
                </c:pt>
                <c:pt idx="5748" formatCode="0.00">
                  <c:v>7</c:v>
                </c:pt>
                <c:pt idx="5749" formatCode="0.00">
                  <c:v>7</c:v>
                </c:pt>
                <c:pt idx="5750" formatCode="0.00">
                  <c:v>7</c:v>
                </c:pt>
                <c:pt idx="5751" formatCode="0.00">
                  <c:v>7</c:v>
                </c:pt>
                <c:pt idx="5752" formatCode="0.00">
                  <c:v>7</c:v>
                </c:pt>
                <c:pt idx="5753" formatCode="0.00">
                  <c:v>7</c:v>
                </c:pt>
                <c:pt idx="5754" formatCode="0.00">
                  <c:v>7</c:v>
                </c:pt>
                <c:pt idx="5755" formatCode="0.00">
                  <c:v>7</c:v>
                </c:pt>
                <c:pt idx="5756" formatCode="0.00">
                  <c:v>7</c:v>
                </c:pt>
                <c:pt idx="5757" formatCode="0.00">
                  <c:v>7</c:v>
                </c:pt>
                <c:pt idx="5758" formatCode="0.00">
                  <c:v>7</c:v>
                </c:pt>
                <c:pt idx="5759" formatCode="0.00">
                  <c:v>7</c:v>
                </c:pt>
                <c:pt idx="5760" formatCode="0.00">
                  <c:v>7</c:v>
                </c:pt>
                <c:pt idx="5761" formatCode="0.00">
                  <c:v>7</c:v>
                </c:pt>
                <c:pt idx="5762" formatCode="0.00">
                  <c:v>7</c:v>
                </c:pt>
                <c:pt idx="5763" formatCode="0.00">
                  <c:v>7</c:v>
                </c:pt>
                <c:pt idx="5764" formatCode="0.00">
                  <c:v>7</c:v>
                </c:pt>
                <c:pt idx="5765" formatCode="0.00">
                  <c:v>7</c:v>
                </c:pt>
                <c:pt idx="5766" formatCode="0.00">
                  <c:v>7</c:v>
                </c:pt>
                <c:pt idx="5767" formatCode="0.00">
                  <c:v>7</c:v>
                </c:pt>
                <c:pt idx="5768" formatCode="0.00">
                  <c:v>7</c:v>
                </c:pt>
                <c:pt idx="5769" formatCode="0.00">
                  <c:v>7</c:v>
                </c:pt>
                <c:pt idx="5770" formatCode="0.00">
                  <c:v>7</c:v>
                </c:pt>
                <c:pt idx="5771" formatCode="0.00">
                  <c:v>7</c:v>
                </c:pt>
                <c:pt idx="5772" formatCode="0.00">
                  <c:v>7</c:v>
                </c:pt>
                <c:pt idx="5773" formatCode="0.00">
                  <c:v>7</c:v>
                </c:pt>
                <c:pt idx="5774" formatCode="0.00">
                  <c:v>7</c:v>
                </c:pt>
                <c:pt idx="5775" formatCode="0.00">
                  <c:v>7</c:v>
                </c:pt>
                <c:pt idx="5776" formatCode="0.00">
                  <c:v>7</c:v>
                </c:pt>
                <c:pt idx="5777" formatCode="0.00">
                  <c:v>7</c:v>
                </c:pt>
                <c:pt idx="5778" formatCode="0.00">
                  <c:v>7</c:v>
                </c:pt>
                <c:pt idx="5779" formatCode="0.00">
                  <c:v>7</c:v>
                </c:pt>
                <c:pt idx="5780" formatCode="0.00">
                  <c:v>7</c:v>
                </c:pt>
                <c:pt idx="5781" formatCode="0.00">
                  <c:v>7</c:v>
                </c:pt>
                <c:pt idx="5782" formatCode="0.00">
                  <c:v>7</c:v>
                </c:pt>
                <c:pt idx="5783" formatCode="0.00">
                  <c:v>7</c:v>
                </c:pt>
                <c:pt idx="5784" formatCode="0.00">
                  <c:v>7</c:v>
                </c:pt>
                <c:pt idx="5785" formatCode="0.00">
                  <c:v>7</c:v>
                </c:pt>
                <c:pt idx="5786" formatCode="0.00">
                  <c:v>7</c:v>
                </c:pt>
                <c:pt idx="5787" formatCode="0.00">
                  <c:v>7</c:v>
                </c:pt>
                <c:pt idx="5788" formatCode="0.00">
                  <c:v>7</c:v>
                </c:pt>
                <c:pt idx="5789" formatCode="0.00">
                  <c:v>7</c:v>
                </c:pt>
                <c:pt idx="5790" formatCode="0.00">
                  <c:v>7</c:v>
                </c:pt>
                <c:pt idx="5791" formatCode="0.00">
                  <c:v>7</c:v>
                </c:pt>
                <c:pt idx="5792" formatCode="0.00">
                  <c:v>7</c:v>
                </c:pt>
                <c:pt idx="5793" formatCode="0.00">
                  <c:v>7</c:v>
                </c:pt>
                <c:pt idx="5794" formatCode="0.00">
                  <c:v>7</c:v>
                </c:pt>
                <c:pt idx="5795" formatCode="0.00">
                  <c:v>7</c:v>
                </c:pt>
                <c:pt idx="5796" formatCode="0.00">
                  <c:v>7</c:v>
                </c:pt>
                <c:pt idx="5797" formatCode="0.00">
                  <c:v>7</c:v>
                </c:pt>
                <c:pt idx="5798" formatCode="0.00">
                  <c:v>7</c:v>
                </c:pt>
                <c:pt idx="5799" formatCode="0.00">
                  <c:v>7</c:v>
                </c:pt>
                <c:pt idx="5800" formatCode="0.00">
                  <c:v>7</c:v>
                </c:pt>
                <c:pt idx="5801" formatCode="0.00">
                  <c:v>7</c:v>
                </c:pt>
                <c:pt idx="5802" formatCode="0.00">
                  <c:v>7</c:v>
                </c:pt>
                <c:pt idx="5803" formatCode="0.00">
                  <c:v>7</c:v>
                </c:pt>
                <c:pt idx="5804" formatCode="0.00">
                  <c:v>7</c:v>
                </c:pt>
                <c:pt idx="5805" formatCode="0.00">
                  <c:v>7</c:v>
                </c:pt>
                <c:pt idx="5806" formatCode="0.00">
                  <c:v>7</c:v>
                </c:pt>
                <c:pt idx="5807" formatCode="0.00">
                  <c:v>7</c:v>
                </c:pt>
                <c:pt idx="5808" formatCode="0.00">
                  <c:v>7</c:v>
                </c:pt>
                <c:pt idx="5809" formatCode="0.00">
                  <c:v>7</c:v>
                </c:pt>
                <c:pt idx="5810" formatCode="0.00">
                  <c:v>7</c:v>
                </c:pt>
                <c:pt idx="5811" formatCode="0.00">
                  <c:v>7</c:v>
                </c:pt>
                <c:pt idx="5812" formatCode="0.00">
                  <c:v>7</c:v>
                </c:pt>
                <c:pt idx="5813" formatCode="0.00">
                  <c:v>7</c:v>
                </c:pt>
                <c:pt idx="5814" formatCode="0.00">
                  <c:v>7</c:v>
                </c:pt>
                <c:pt idx="5815" formatCode="0.00">
                  <c:v>7</c:v>
                </c:pt>
                <c:pt idx="5816" formatCode="0.00">
                  <c:v>7</c:v>
                </c:pt>
                <c:pt idx="5817" formatCode="0.00">
                  <c:v>7</c:v>
                </c:pt>
                <c:pt idx="5818" formatCode="0.00">
                  <c:v>7</c:v>
                </c:pt>
                <c:pt idx="5819" formatCode="0.00">
                  <c:v>7</c:v>
                </c:pt>
                <c:pt idx="5820" formatCode="0.00">
                  <c:v>7</c:v>
                </c:pt>
                <c:pt idx="5821" formatCode="0.00">
                  <c:v>7</c:v>
                </c:pt>
                <c:pt idx="5822" formatCode="0.00">
                  <c:v>7</c:v>
                </c:pt>
                <c:pt idx="5823" formatCode="0.00">
                  <c:v>7</c:v>
                </c:pt>
                <c:pt idx="5824" formatCode="0.00">
                  <c:v>7</c:v>
                </c:pt>
                <c:pt idx="5825" formatCode="0.00">
                  <c:v>7</c:v>
                </c:pt>
                <c:pt idx="5826" formatCode="0.00">
                  <c:v>7</c:v>
                </c:pt>
                <c:pt idx="5827" formatCode="0.00">
                  <c:v>7</c:v>
                </c:pt>
                <c:pt idx="5828" formatCode="0.00">
                  <c:v>7</c:v>
                </c:pt>
                <c:pt idx="5829" formatCode="0.00">
                  <c:v>7</c:v>
                </c:pt>
                <c:pt idx="5830" formatCode="0.00">
                  <c:v>7</c:v>
                </c:pt>
                <c:pt idx="5831" formatCode="0.00">
                  <c:v>7</c:v>
                </c:pt>
                <c:pt idx="5832" formatCode="0.00">
                  <c:v>7</c:v>
                </c:pt>
                <c:pt idx="5833" formatCode="0.00">
                  <c:v>7</c:v>
                </c:pt>
                <c:pt idx="5834" formatCode="0.00">
                  <c:v>7</c:v>
                </c:pt>
                <c:pt idx="5835" formatCode="0.00">
                  <c:v>7</c:v>
                </c:pt>
                <c:pt idx="5836" formatCode="0.00">
                  <c:v>7</c:v>
                </c:pt>
                <c:pt idx="5837" formatCode="0.00">
                  <c:v>7</c:v>
                </c:pt>
                <c:pt idx="5838" formatCode="0.00">
                  <c:v>7</c:v>
                </c:pt>
                <c:pt idx="5839" formatCode="0.00">
                  <c:v>7</c:v>
                </c:pt>
                <c:pt idx="5840" formatCode="0.00">
                  <c:v>7</c:v>
                </c:pt>
                <c:pt idx="5841" formatCode="0.00">
                  <c:v>7</c:v>
                </c:pt>
                <c:pt idx="5842" formatCode="0.00">
                  <c:v>7</c:v>
                </c:pt>
                <c:pt idx="5843" formatCode="0.00">
                  <c:v>7</c:v>
                </c:pt>
                <c:pt idx="5844" formatCode="0.00">
                  <c:v>7</c:v>
                </c:pt>
                <c:pt idx="5845" formatCode="0.00">
                  <c:v>7</c:v>
                </c:pt>
                <c:pt idx="5846" formatCode="0.00">
                  <c:v>7</c:v>
                </c:pt>
                <c:pt idx="5847" formatCode="0.00">
                  <c:v>7</c:v>
                </c:pt>
                <c:pt idx="5848" formatCode="0.00">
                  <c:v>7</c:v>
                </c:pt>
                <c:pt idx="5849" formatCode="0.00">
                  <c:v>7</c:v>
                </c:pt>
                <c:pt idx="5850" formatCode="0.00">
                  <c:v>7</c:v>
                </c:pt>
                <c:pt idx="5851" formatCode="0.00">
                  <c:v>7</c:v>
                </c:pt>
                <c:pt idx="5852" formatCode="0.00">
                  <c:v>7</c:v>
                </c:pt>
                <c:pt idx="5853" formatCode="0.00">
                  <c:v>7</c:v>
                </c:pt>
                <c:pt idx="5854" formatCode="0.00">
                  <c:v>7.25</c:v>
                </c:pt>
                <c:pt idx="5855" formatCode="0.00">
                  <c:v>7.25</c:v>
                </c:pt>
                <c:pt idx="5856" formatCode="0.00">
                  <c:v>7.25</c:v>
                </c:pt>
                <c:pt idx="5857" formatCode="0.00">
                  <c:v>7.25</c:v>
                </c:pt>
                <c:pt idx="5858" formatCode="0.00">
                  <c:v>7.25</c:v>
                </c:pt>
                <c:pt idx="5859" formatCode="0.00">
                  <c:v>7.25</c:v>
                </c:pt>
                <c:pt idx="5860" formatCode="0.00">
                  <c:v>7.25</c:v>
                </c:pt>
                <c:pt idx="5861" formatCode="0.00">
                  <c:v>7.25</c:v>
                </c:pt>
                <c:pt idx="5862" formatCode="0.00">
                  <c:v>7.25</c:v>
                </c:pt>
                <c:pt idx="5863" formatCode="0.00">
                  <c:v>7.25</c:v>
                </c:pt>
                <c:pt idx="5864" formatCode="0.00">
                  <c:v>7.25</c:v>
                </c:pt>
                <c:pt idx="5865" formatCode="0.00">
                  <c:v>7.25</c:v>
                </c:pt>
                <c:pt idx="5866" formatCode="0.00">
                  <c:v>7.25</c:v>
                </c:pt>
                <c:pt idx="5867" formatCode="0.00">
                  <c:v>7.25</c:v>
                </c:pt>
                <c:pt idx="5868" formatCode="0.00">
                  <c:v>7.25</c:v>
                </c:pt>
                <c:pt idx="5869" formatCode="0.00">
                  <c:v>7.25</c:v>
                </c:pt>
                <c:pt idx="5870" formatCode="0.00">
                  <c:v>7.25</c:v>
                </c:pt>
                <c:pt idx="5871" formatCode="0.00">
                  <c:v>7.25</c:v>
                </c:pt>
                <c:pt idx="5872" formatCode="0.00">
                  <c:v>7.25</c:v>
                </c:pt>
                <c:pt idx="5873" formatCode="0.00">
                  <c:v>7.25</c:v>
                </c:pt>
                <c:pt idx="5874" formatCode="0.00">
                  <c:v>7.25</c:v>
                </c:pt>
                <c:pt idx="5875" formatCode="0.00">
                  <c:v>7.25</c:v>
                </c:pt>
                <c:pt idx="5876" formatCode="0.00">
                  <c:v>7.25</c:v>
                </c:pt>
                <c:pt idx="5877" formatCode="0.00">
                  <c:v>7.25</c:v>
                </c:pt>
                <c:pt idx="5878" formatCode="0.00">
                  <c:v>7.25</c:v>
                </c:pt>
                <c:pt idx="5879" formatCode="0.00">
                  <c:v>7.25</c:v>
                </c:pt>
                <c:pt idx="5880" formatCode="0.00">
                  <c:v>7.25</c:v>
                </c:pt>
                <c:pt idx="5881" formatCode="0.00">
                  <c:v>7.25</c:v>
                </c:pt>
                <c:pt idx="5882" formatCode="0.00">
                  <c:v>7.25</c:v>
                </c:pt>
                <c:pt idx="5883" formatCode="0.00">
                  <c:v>7.25</c:v>
                </c:pt>
                <c:pt idx="5884" formatCode="0.00">
                  <c:v>7.25</c:v>
                </c:pt>
                <c:pt idx="5885" formatCode="0.00">
                  <c:v>7.25</c:v>
                </c:pt>
                <c:pt idx="5886" formatCode="0.00">
                  <c:v>7.25</c:v>
                </c:pt>
                <c:pt idx="5887" formatCode="0.00">
                  <c:v>7.25</c:v>
                </c:pt>
                <c:pt idx="5888" formatCode="0.00">
                  <c:v>7.25</c:v>
                </c:pt>
                <c:pt idx="5889" formatCode="0.00">
                  <c:v>7.25</c:v>
                </c:pt>
                <c:pt idx="5890" formatCode="0.00">
                  <c:v>7.25</c:v>
                </c:pt>
                <c:pt idx="5891" formatCode="0.00">
                  <c:v>7.25</c:v>
                </c:pt>
                <c:pt idx="5892" formatCode="0.00">
                  <c:v>7.25</c:v>
                </c:pt>
                <c:pt idx="5893" formatCode="0.00">
                  <c:v>7.25</c:v>
                </c:pt>
                <c:pt idx="5894" formatCode="0.00">
                  <c:v>7.25</c:v>
                </c:pt>
                <c:pt idx="5895" formatCode="0.00">
                  <c:v>7.25</c:v>
                </c:pt>
                <c:pt idx="5896" formatCode="0.00">
                  <c:v>7.25</c:v>
                </c:pt>
                <c:pt idx="5897" formatCode="0.00">
                  <c:v>7.25</c:v>
                </c:pt>
                <c:pt idx="5898" formatCode="0.00">
                  <c:v>7.25</c:v>
                </c:pt>
                <c:pt idx="5899" formatCode="0.00">
                  <c:v>7.25</c:v>
                </c:pt>
                <c:pt idx="5900" formatCode="0.00">
                  <c:v>7.25</c:v>
                </c:pt>
                <c:pt idx="5901" formatCode="0.00">
                  <c:v>7.25</c:v>
                </c:pt>
                <c:pt idx="5902" formatCode="0.00">
                  <c:v>7.25</c:v>
                </c:pt>
                <c:pt idx="5903" formatCode="0.00">
                  <c:v>7.25</c:v>
                </c:pt>
                <c:pt idx="5904" formatCode="0.00">
                  <c:v>7.25</c:v>
                </c:pt>
                <c:pt idx="5905" formatCode="0.00">
                  <c:v>7.25</c:v>
                </c:pt>
                <c:pt idx="5906" formatCode="0.00">
                  <c:v>7.25</c:v>
                </c:pt>
                <c:pt idx="5907" formatCode="0.00">
                  <c:v>7.25</c:v>
                </c:pt>
                <c:pt idx="5908" formatCode="0.00">
                  <c:v>7.25</c:v>
                </c:pt>
                <c:pt idx="5909" formatCode="0.00">
                  <c:v>7.25</c:v>
                </c:pt>
                <c:pt idx="5910" formatCode="0.00">
                  <c:v>7.5</c:v>
                </c:pt>
                <c:pt idx="5911" formatCode="0.00">
                  <c:v>7.5</c:v>
                </c:pt>
                <c:pt idx="5912" formatCode="0.00">
                  <c:v>7.5</c:v>
                </c:pt>
                <c:pt idx="5913" formatCode="0.00">
                  <c:v>7.5</c:v>
                </c:pt>
                <c:pt idx="5914" formatCode="0.00">
                  <c:v>7.5</c:v>
                </c:pt>
                <c:pt idx="5915" formatCode="0.00">
                  <c:v>7.5</c:v>
                </c:pt>
                <c:pt idx="5916" formatCode="0.00">
                  <c:v>7.5</c:v>
                </c:pt>
                <c:pt idx="5917" formatCode="0.00">
                  <c:v>7.5</c:v>
                </c:pt>
                <c:pt idx="5918" formatCode="0.00">
                  <c:v>7.5</c:v>
                </c:pt>
                <c:pt idx="5919" formatCode="0.00">
                  <c:v>7.5</c:v>
                </c:pt>
                <c:pt idx="5920" formatCode="0.00">
                  <c:v>7.5</c:v>
                </c:pt>
                <c:pt idx="5921" formatCode="0.00">
                  <c:v>7.5</c:v>
                </c:pt>
                <c:pt idx="5922" formatCode="0.00">
                  <c:v>7.5</c:v>
                </c:pt>
                <c:pt idx="5923" formatCode="0.00">
                  <c:v>7.5</c:v>
                </c:pt>
                <c:pt idx="5924" formatCode="0.00">
                  <c:v>7.5</c:v>
                </c:pt>
                <c:pt idx="5925" formatCode="0.00">
                  <c:v>7.5</c:v>
                </c:pt>
                <c:pt idx="5926" formatCode="0.00">
                  <c:v>7.5</c:v>
                </c:pt>
                <c:pt idx="5927" formatCode="0.00">
                  <c:v>7.5</c:v>
                </c:pt>
                <c:pt idx="5928" formatCode="0.00">
                  <c:v>7.5</c:v>
                </c:pt>
                <c:pt idx="5929" formatCode="0.00">
                  <c:v>7.5</c:v>
                </c:pt>
                <c:pt idx="5930" formatCode="0.00">
                  <c:v>7.5</c:v>
                </c:pt>
                <c:pt idx="5931" formatCode="0.00">
                  <c:v>7.5</c:v>
                </c:pt>
                <c:pt idx="5932" formatCode="0.00">
                  <c:v>7.5</c:v>
                </c:pt>
                <c:pt idx="5933" formatCode="0.00">
                  <c:v>7.5</c:v>
                </c:pt>
                <c:pt idx="5934" formatCode="0.00">
                  <c:v>7.5</c:v>
                </c:pt>
                <c:pt idx="5935" formatCode="0.00">
                  <c:v>7.5</c:v>
                </c:pt>
                <c:pt idx="5936" formatCode="0.00">
                  <c:v>7.5</c:v>
                </c:pt>
                <c:pt idx="5937" formatCode="0.00">
                  <c:v>7.5</c:v>
                </c:pt>
                <c:pt idx="5938" formatCode="0.00">
                  <c:v>7.5</c:v>
                </c:pt>
                <c:pt idx="5939" formatCode="0.00">
                  <c:v>7.5</c:v>
                </c:pt>
                <c:pt idx="5940" formatCode="0.00">
                  <c:v>7.5</c:v>
                </c:pt>
                <c:pt idx="5941" formatCode="0.00">
                  <c:v>7.5</c:v>
                </c:pt>
                <c:pt idx="5942" formatCode="0.00">
                  <c:v>7.5</c:v>
                </c:pt>
                <c:pt idx="5943" formatCode="0.00">
                  <c:v>7.5</c:v>
                </c:pt>
                <c:pt idx="5944" formatCode="0.00">
                  <c:v>7.5</c:v>
                </c:pt>
                <c:pt idx="5945" formatCode="0.00">
                  <c:v>7.5</c:v>
                </c:pt>
                <c:pt idx="5946" formatCode="0.00">
                  <c:v>7.5</c:v>
                </c:pt>
                <c:pt idx="5947" formatCode="0.00">
                  <c:v>7.5</c:v>
                </c:pt>
                <c:pt idx="5948" formatCode="0.00">
                  <c:v>7.5</c:v>
                </c:pt>
                <c:pt idx="5949" formatCode="0.00">
                  <c:v>7.5</c:v>
                </c:pt>
                <c:pt idx="5950" formatCode="0.00">
                  <c:v>7.5</c:v>
                </c:pt>
                <c:pt idx="5951" formatCode="0.00">
                  <c:v>7.5</c:v>
                </c:pt>
                <c:pt idx="5952" formatCode="0.00">
                  <c:v>7.5</c:v>
                </c:pt>
                <c:pt idx="5953" formatCode="0.00">
                  <c:v>7.5</c:v>
                </c:pt>
                <c:pt idx="5954" formatCode="0.00">
                  <c:v>7.5</c:v>
                </c:pt>
                <c:pt idx="5955" formatCode="0.00">
                  <c:v>7.5</c:v>
                </c:pt>
                <c:pt idx="5956" formatCode="0.00">
                  <c:v>7.5</c:v>
                </c:pt>
                <c:pt idx="5957" formatCode="0.00">
                  <c:v>7.5</c:v>
                </c:pt>
                <c:pt idx="5958" formatCode="0.00">
                  <c:v>7.5</c:v>
                </c:pt>
                <c:pt idx="5959" formatCode="0.00">
                  <c:v>7.5</c:v>
                </c:pt>
                <c:pt idx="5960" formatCode="0.00">
                  <c:v>7.5</c:v>
                </c:pt>
                <c:pt idx="5961" formatCode="0.00">
                  <c:v>7.5</c:v>
                </c:pt>
                <c:pt idx="5962" formatCode="0.00">
                  <c:v>7.5</c:v>
                </c:pt>
                <c:pt idx="5963" formatCode="0.00">
                  <c:v>7.5</c:v>
                </c:pt>
                <c:pt idx="5964" formatCode="0.00">
                  <c:v>7.5</c:v>
                </c:pt>
                <c:pt idx="5965" formatCode="0.00">
                  <c:v>7.5</c:v>
                </c:pt>
                <c:pt idx="5966" formatCode="0.00">
                  <c:v>7.5</c:v>
                </c:pt>
                <c:pt idx="5967" formatCode="0.00">
                  <c:v>7.5</c:v>
                </c:pt>
                <c:pt idx="5968" formatCode="0.00">
                  <c:v>7.5</c:v>
                </c:pt>
                <c:pt idx="5969" formatCode="0.00">
                  <c:v>7.5</c:v>
                </c:pt>
                <c:pt idx="5970" formatCode="0.00">
                  <c:v>7.5</c:v>
                </c:pt>
                <c:pt idx="5971" formatCode="0.00">
                  <c:v>7.5</c:v>
                </c:pt>
                <c:pt idx="5972" formatCode="0.00">
                  <c:v>7.5</c:v>
                </c:pt>
                <c:pt idx="5973" formatCode="0.00">
                  <c:v>7.5</c:v>
                </c:pt>
                <c:pt idx="5974" formatCode="0.00">
                  <c:v>7.5</c:v>
                </c:pt>
                <c:pt idx="5975" formatCode="0.00">
                  <c:v>7.5</c:v>
                </c:pt>
                <c:pt idx="5976" formatCode="0.00">
                  <c:v>7.5</c:v>
                </c:pt>
                <c:pt idx="5977" formatCode="0.00">
                  <c:v>7.5</c:v>
                </c:pt>
                <c:pt idx="5978" formatCode="0.00">
                  <c:v>7.5</c:v>
                </c:pt>
                <c:pt idx="5979" formatCode="0.00">
                  <c:v>7.5</c:v>
                </c:pt>
                <c:pt idx="5980" formatCode="0.00">
                  <c:v>7.5</c:v>
                </c:pt>
                <c:pt idx="5981" formatCode="0.00">
                  <c:v>7.5</c:v>
                </c:pt>
                <c:pt idx="5982" formatCode="0.00">
                  <c:v>7.5</c:v>
                </c:pt>
                <c:pt idx="5983" formatCode="0.00">
                  <c:v>7.5</c:v>
                </c:pt>
                <c:pt idx="5984" formatCode="0.00">
                  <c:v>7.5</c:v>
                </c:pt>
                <c:pt idx="5985" formatCode="0.00">
                  <c:v>7.5</c:v>
                </c:pt>
                <c:pt idx="5986" formatCode="0.00">
                  <c:v>7.5</c:v>
                </c:pt>
                <c:pt idx="5987" formatCode="0.00">
                  <c:v>7.5</c:v>
                </c:pt>
                <c:pt idx="5988" formatCode="0.00">
                  <c:v>7.5</c:v>
                </c:pt>
                <c:pt idx="5989" formatCode="0.00">
                  <c:v>7.5</c:v>
                </c:pt>
                <c:pt idx="5990" formatCode="0.00">
                  <c:v>7.5</c:v>
                </c:pt>
                <c:pt idx="5991" formatCode="0.00">
                  <c:v>7.5</c:v>
                </c:pt>
                <c:pt idx="5992" formatCode="0.00">
                  <c:v>7.5</c:v>
                </c:pt>
                <c:pt idx="5993" formatCode="0.00">
                  <c:v>7.5</c:v>
                </c:pt>
                <c:pt idx="5994" formatCode="0.00">
                  <c:v>7.5</c:v>
                </c:pt>
                <c:pt idx="5995" formatCode="0.00">
                  <c:v>7.5</c:v>
                </c:pt>
                <c:pt idx="5996" formatCode="0.00">
                  <c:v>7.5</c:v>
                </c:pt>
                <c:pt idx="5997" formatCode="0.00">
                  <c:v>7.5</c:v>
                </c:pt>
                <c:pt idx="5998" formatCode="0.00">
                  <c:v>7.5</c:v>
                </c:pt>
                <c:pt idx="5999" formatCode="0.00">
                  <c:v>7.5</c:v>
                </c:pt>
                <c:pt idx="6000" formatCode="0.00">
                  <c:v>7.5</c:v>
                </c:pt>
                <c:pt idx="6001" formatCode="0.00">
                  <c:v>7.5</c:v>
                </c:pt>
                <c:pt idx="6002" formatCode="0.00">
                  <c:v>7.5</c:v>
                </c:pt>
                <c:pt idx="6003" formatCode="0.00">
                  <c:v>7.5</c:v>
                </c:pt>
                <c:pt idx="6004" formatCode="0.00">
                  <c:v>7.5</c:v>
                </c:pt>
                <c:pt idx="6005" formatCode="0.00">
                  <c:v>7.5</c:v>
                </c:pt>
                <c:pt idx="6006" formatCode="0.00">
                  <c:v>7.5</c:v>
                </c:pt>
                <c:pt idx="6007" formatCode="0.00">
                  <c:v>7.5</c:v>
                </c:pt>
                <c:pt idx="6008" formatCode="0.00">
                  <c:v>7.5</c:v>
                </c:pt>
                <c:pt idx="6009" formatCode="0.00">
                  <c:v>7.5</c:v>
                </c:pt>
                <c:pt idx="6010" formatCode="0.00">
                  <c:v>7.5</c:v>
                </c:pt>
                <c:pt idx="6011" formatCode="0.00">
                  <c:v>7.5</c:v>
                </c:pt>
                <c:pt idx="6012" formatCode="0.00">
                  <c:v>7.5</c:v>
                </c:pt>
                <c:pt idx="6013" formatCode="0.00">
                  <c:v>7.5</c:v>
                </c:pt>
                <c:pt idx="6014" formatCode="0.00">
                  <c:v>7.5</c:v>
                </c:pt>
                <c:pt idx="6015" formatCode="0.00">
                  <c:v>7.5</c:v>
                </c:pt>
                <c:pt idx="6016" formatCode="0.00">
                  <c:v>7.5</c:v>
                </c:pt>
                <c:pt idx="6017" formatCode="0.00">
                  <c:v>7.5</c:v>
                </c:pt>
                <c:pt idx="6018" formatCode="0.00">
                  <c:v>7.5</c:v>
                </c:pt>
                <c:pt idx="6019" formatCode="0.00">
                  <c:v>7.5</c:v>
                </c:pt>
                <c:pt idx="6020" formatCode="0.00">
                  <c:v>7.5</c:v>
                </c:pt>
                <c:pt idx="6021" formatCode="0.00">
                  <c:v>7.5</c:v>
                </c:pt>
                <c:pt idx="6022" formatCode="0.00">
                  <c:v>7.5</c:v>
                </c:pt>
                <c:pt idx="6023" formatCode="0.00">
                  <c:v>7.5</c:v>
                </c:pt>
                <c:pt idx="6024" formatCode="0.00">
                  <c:v>7.5</c:v>
                </c:pt>
                <c:pt idx="6025" formatCode="0.00">
                  <c:v>7.5</c:v>
                </c:pt>
                <c:pt idx="6026" formatCode="0.00">
                  <c:v>7.5</c:v>
                </c:pt>
                <c:pt idx="6027" formatCode="0.00">
                  <c:v>7.5</c:v>
                </c:pt>
                <c:pt idx="6028" formatCode="0.00">
                  <c:v>7.5</c:v>
                </c:pt>
                <c:pt idx="6029" formatCode="0.00">
                  <c:v>7.5</c:v>
                </c:pt>
                <c:pt idx="6030" formatCode="0.00">
                  <c:v>7.5</c:v>
                </c:pt>
                <c:pt idx="6031" formatCode="0.00">
                  <c:v>7.5</c:v>
                </c:pt>
                <c:pt idx="6032" formatCode="0.00">
                  <c:v>7.5</c:v>
                </c:pt>
                <c:pt idx="6033" formatCode="0.00">
                  <c:v>7.5</c:v>
                </c:pt>
                <c:pt idx="6034" formatCode="0.00">
                  <c:v>7.5</c:v>
                </c:pt>
                <c:pt idx="6035" formatCode="0.00">
                  <c:v>7.5</c:v>
                </c:pt>
                <c:pt idx="6036" formatCode="0.00">
                  <c:v>7.5</c:v>
                </c:pt>
                <c:pt idx="6037" formatCode="0.00">
                  <c:v>7.5</c:v>
                </c:pt>
                <c:pt idx="6038" formatCode="0.00">
                  <c:v>7.5</c:v>
                </c:pt>
                <c:pt idx="6039" formatCode="0.00">
                  <c:v>7.5</c:v>
                </c:pt>
                <c:pt idx="6040" formatCode="0.00">
                  <c:v>7.5</c:v>
                </c:pt>
                <c:pt idx="6041" formatCode="0.00">
                  <c:v>7.5</c:v>
                </c:pt>
                <c:pt idx="6042" formatCode="0.00">
                  <c:v>7.5</c:v>
                </c:pt>
                <c:pt idx="6043" formatCode="0.00">
                  <c:v>7.75</c:v>
                </c:pt>
                <c:pt idx="6044" formatCode="0.00">
                  <c:v>7.75</c:v>
                </c:pt>
                <c:pt idx="6045" formatCode="0.00">
                  <c:v>7.75</c:v>
                </c:pt>
                <c:pt idx="6046" formatCode="0.00">
                  <c:v>7.75</c:v>
                </c:pt>
                <c:pt idx="6047" formatCode="0.00">
                  <c:v>7.75</c:v>
                </c:pt>
                <c:pt idx="6048" formatCode="0.00">
                  <c:v>7.75</c:v>
                </c:pt>
                <c:pt idx="6049" formatCode="0.00">
                  <c:v>7.75</c:v>
                </c:pt>
                <c:pt idx="6050" formatCode="0.00">
                  <c:v>7.75</c:v>
                </c:pt>
                <c:pt idx="6051" formatCode="0.00">
                  <c:v>7.75</c:v>
                </c:pt>
                <c:pt idx="6052" formatCode="0.00">
                  <c:v>7.75</c:v>
                </c:pt>
                <c:pt idx="6053" formatCode="0.00">
                  <c:v>7.75</c:v>
                </c:pt>
                <c:pt idx="6054" formatCode="0.00">
                  <c:v>7.75</c:v>
                </c:pt>
                <c:pt idx="6055" formatCode="0.00">
                  <c:v>7.75</c:v>
                </c:pt>
                <c:pt idx="6056" formatCode="0.00">
                  <c:v>7.75</c:v>
                </c:pt>
                <c:pt idx="6057" formatCode="0.00">
                  <c:v>7.75</c:v>
                </c:pt>
                <c:pt idx="6058" formatCode="0.00">
                  <c:v>7.75</c:v>
                </c:pt>
                <c:pt idx="6059" formatCode="0.00">
                  <c:v>7.75</c:v>
                </c:pt>
                <c:pt idx="6060" formatCode="0.00">
                  <c:v>7.75</c:v>
                </c:pt>
                <c:pt idx="6061" formatCode="0.00">
                  <c:v>7.75</c:v>
                </c:pt>
                <c:pt idx="6062" formatCode="0.00">
                  <c:v>7.75</c:v>
                </c:pt>
                <c:pt idx="6063" formatCode="0.00">
                  <c:v>7.75</c:v>
                </c:pt>
                <c:pt idx="6064" formatCode="0.00">
                  <c:v>7.75</c:v>
                </c:pt>
                <c:pt idx="6065" formatCode="0.00">
                  <c:v>7.75</c:v>
                </c:pt>
                <c:pt idx="6066" formatCode="0.00">
                  <c:v>7.75</c:v>
                </c:pt>
                <c:pt idx="6067" formatCode="0.00">
                  <c:v>7.75</c:v>
                </c:pt>
                <c:pt idx="6068" formatCode="0.00">
                  <c:v>7.75</c:v>
                </c:pt>
                <c:pt idx="6069" formatCode="0.00">
                  <c:v>7.75</c:v>
                </c:pt>
                <c:pt idx="6070" formatCode="0.00">
                  <c:v>7.75</c:v>
                </c:pt>
                <c:pt idx="6071" formatCode="0.00">
                  <c:v>7.75</c:v>
                </c:pt>
                <c:pt idx="6072" formatCode="0.00">
                  <c:v>7.75</c:v>
                </c:pt>
                <c:pt idx="6073" formatCode="0.00">
                  <c:v>7.75</c:v>
                </c:pt>
                <c:pt idx="6074" formatCode="0.00">
                  <c:v>7.75</c:v>
                </c:pt>
                <c:pt idx="6075" formatCode="0.00">
                  <c:v>7.75</c:v>
                </c:pt>
                <c:pt idx="6076" formatCode="0.00">
                  <c:v>7.75</c:v>
                </c:pt>
                <c:pt idx="6077" formatCode="0.00">
                  <c:v>7.75</c:v>
                </c:pt>
                <c:pt idx="6078" formatCode="0.00">
                  <c:v>7.75</c:v>
                </c:pt>
                <c:pt idx="6079" formatCode="0.00">
                  <c:v>7.75</c:v>
                </c:pt>
                <c:pt idx="6080" formatCode="0.00">
                  <c:v>7.75</c:v>
                </c:pt>
                <c:pt idx="6081" formatCode="0.00">
                  <c:v>7.75</c:v>
                </c:pt>
                <c:pt idx="6082" formatCode="0.00">
                  <c:v>7.75</c:v>
                </c:pt>
                <c:pt idx="6083" formatCode="0.00">
                  <c:v>7.75</c:v>
                </c:pt>
                <c:pt idx="6084" formatCode="0.00">
                  <c:v>7.75</c:v>
                </c:pt>
                <c:pt idx="6085" formatCode="0.00">
                  <c:v>7.75</c:v>
                </c:pt>
                <c:pt idx="6086" formatCode="0.00">
                  <c:v>7.75</c:v>
                </c:pt>
                <c:pt idx="6087" formatCode="0.00">
                  <c:v>7.75</c:v>
                </c:pt>
                <c:pt idx="6088" formatCode="0.00">
                  <c:v>7.75</c:v>
                </c:pt>
                <c:pt idx="6089" formatCode="0.00">
                  <c:v>7.75</c:v>
                </c:pt>
                <c:pt idx="6090" formatCode="0.00">
                  <c:v>7.75</c:v>
                </c:pt>
                <c:pt idx="6091" formatCode="0.00">
                  <c:v>7.75</c:v>
                </c:pt>
                <c:pt idx="6092" formatCode="0.00">
                  <c:v>7.75</c:v>
                </c:pt>
                <c:pt idx="6093" formatCode="0.00">
                  <c:v>7.75</c:v>
                </c:pt>
                <c:pt idx="6094" formatCode="0.00">
                  <c:v>7.75</c:v>
                </c:pt>
                <c:pt idx="6095" formatCode="0.00">
                  <c:v>7.75</c:v>
                </c:pt>
                <c:pt idx="6096" formatCode="0.00">
                  <c:v>7.75</c:v>
                </c:pt>
                <c:pt idx="6097" formatCode="0.00">
                  <c:v>7.75</c:v>
                </c:pt>
                <c:pt idx="6098" formatCode="0.00">
                  <c:v>7.75</c:v>
                </c:pt>
                <c:pt idx="6099" formatCode="0.00">
                  <c:v>7.75</c:v>
                </c:pt>
                <c:pt idx="6100" formatCode="0.00">
                  <c:v>7.75</c:v>
                </c:pt>
                <c:pt idx="6101" formatCode="0.00">
                  <c:v>7.75</c:v>
                </c:pt>
                <c:pt idx="6102" formatCode="0.00">
                  <c:v>7.75</c:v>
                </c:pt>
                <c:pt idx="6103" formatCode="0.00">
                  <c:v>7.75</c:v>
                </c:pt>
                <c:pt idx="6104" formatCode="0.00">
                  <c:v>7.75</c:v>
                </c:pt>
                <c:pt idx="6105" formatCode="0.00">
                  <c:v>7.75</c:v>
                </c:pt>
                <c:pt idx="6106" formatCode="0.00">
                  <c:v>7.75</c:v>
                </c:pt>
                <c:pt idx="6107" formatCode="0.00">
                  <c:v>7.75</c:v>
                </c:pt>
                <c:pt idx="6108" formatCode="0.00">
                  <c:v>7.75</c:v>
                </c:pt>
                <c:pt idx="6109" formatCode="0.00">
                  <c:v>7.75</c:v>
                </c:pt>
                <c:pt idx="6110" formatCode="0.00">
                  <c:v>7.75</c:v>
                </c:pt>
                <c:pt idx="6111" formatCode="0.00">
                  <c:v>7.75</c:v>
                </c:pt>
                <c:pt idx="6112" formatCode="0.00">
                  <c:v>7.75</c:v>
                </c:pt>
                <c:pt idx="6113" formatCode="0.00">
                  <c:v>7.75</c:v>
                </c:pt>
                <c:pt idx="6114" formatCode="0.00">
                  <c:v>7.75</c:v>
                </c:pt>
                <c:pt idx="6115" formatCode="0.00">
                  <c:v>7.75</c:v>
                </c:pt>
                <c:pt idx="6116" formatCode="0.00">
                  <c:v>7.75</c:v>
                </c:pt>
                <c:pt idx="6117" formatCode="0.00">
                  <c:v>7.75</c:v>
                </c:pt>
                <c:pt idx="6118" formatCode="0.00">
                  <c:v>7.75</c:v>
                </c:pt>
                <c:pt idx="6119" formatCode="0.00">
                  <c:v>7.75</c:v>
                </c:pt>
                <c:pt idx="6120" formatCode="0.00">
                  <c:v>7.75</c:v>
                </c:pt>
                <c:pt idx="6121" formatCode="0.00">
                  <c:v>7.75</c:v>
                </c:pt>
                <c:pt idx="6122" formatCode="0.00">
                  <c:v>7.75</c:v>
                </c:pt>
                <c:pt idx="6123" formatCode="0.00">
                  <c:v>7.75</c:v>
                </c:pt>
                <c:pt idx="6124" formatCode="0.00">
                  <c:v>7.75</c:v>
                </c:pt>
                <c:pt idx="6125" formatCode="0.00">
                  <c:v>7.75</c:v>
                </c:pt>
                <c:pt idx="6126" formatCode="0.00">
                  <c:v>7.75</c:v>
                </c:pt>
                <c:pt idx="6127" formatCode="0.00">
                  <c:v>7.75</c:v>
                </c:pt>
                <c:pt idx="6128" formatCode="0.00">
                  <c:v>7.75</c:v>
                </c:pt>
                <c:pt idx="6129" formatCode="0.00">
                  <c:v>7.75</c:v>
                </c:pt>
                <c:pt idx="6130" formatCode="0.00">
                  <c:v>7.75</c:v>
                </c:pt>
                <c:pt idx="6131" formatCode="0.00">
                  <c:v>7.75</c:v>
                </c:pt>
                <c:pt idx="6132" formatCode="0.00">
                  <c:v>7.75</c:v>
                </c:pt>
                <c:pt idx="6133" formatCode="0.00">
                  <c:v>7.75</c:v>
                </c:pt>
                <c:pt idx="6134" formatCode="0.00">
                  <c:v>7.75</c:v>
                </c:pt>
                <c:pt idx="6135" formatCode="0.00">
                  <c:v>7.75</c:v>
                </c:pt>
                <c:pt idx="6136" formatCode="0.00">
                  <c:v>7.75</c:v>
                </c:pt>
                <c:pt idx="6137" formatCode="0.00">
                  <c:v>7.75</c:v>
                </c:pt>
                <c:pt idx="6138" formatCode="0.00">
                  <c:v>7.75</c:v>
                </c:pt>
                <c:pt idx="6139" formatCode="0.00">
                  <c:v>7.75</c:v>
                </c:pt>
                <c:pt idx="6140" formatCode="0.00">
                  <c:v>7.75</c:v>
                </c:pt>
                <c:pt idx="6141" formatCode="0.00">
                  <c:v>7.75</c:v>
                </c:pt>
                <c:pt idx="6142" formatCode="0.00">
                  <c:v>7.75</c:v>
                </c:pt>
                <c:pt idx="6143" formatCode="0.00">
                  <c:v>7.75</c:v>
                </c:pt>
                <c:pt idx="6144" formatCode="0.00">
                  <c:v>7.75</c:v>
                </c:pt>
                <c:pt idx="6145" formatCode="0.00">
                  <c:v>7.75</c:v>
                </c:pt>
                <c:pt idx="6146" formatCode="0.00">
                  <c:v>7.75</c:v>
                </c:pt>
                <c:pt idx="6147" formatCode="0.00">
                  <c:v>7.75</c:v>
                </c:pt>
                <c:pt idx="6148" formatCode="0.00">
                  <c:v>7.75</c:v>
                </c:pt>
                <c:pt idx="6149" formatCode="0.00">
                  <c:v>7.75</c:v>
                </c:pt>
                <c:pt idx="6150" formatCode="0.00">
                  <c:v>7.75</c:v>
                </c:pt>
                <c:pt idx="6151" formatCode="0.00">
                  <c:v>7.75</c:v>
                </c:pt>
                <c:pt idx="6152" formatCode="0.00">
                  <c:v>7.75</c:v>
                </c:pt>
                <c:pt idx="6153" formatCode="0.00">
                  <c:v>7.75</c:v>
                </c:pt>
                <c:pt idx="6154" formatCode="0.00">
                  <c:v>7.75</c:v>
                </c:pt>
                <c:pt idx="6155" formatCode="0.00">
                  <c:v>7.75</c:v>
                </c:pt>
                <c:pt idx="6156" formatCode="0.00">
                  <c:v>7.75</c:v>
                </c:pt>
                <c:pt idx="6157" formatCode="0.00">
                  <c:v>7.75</c:v>
                </c:pt>
                <c:pt idx="6158" formatCode="0.00">
                  <c:v>7.75</c:v>
                </c:pt>
                <c:pt idx="6159" formatCode="0.00">
                  <c:v>7.75</c:v>
                </c:pt>
                <c:pt idx="6160" formatCode="0.00">
                  <c:v>7.75</c:v>
                </c:pt>
                <c:pt idx="6161" formatCode="0.00">
                  <c:v>7.75</c:v>
                </c:pt>
                <c:pt idx="6162" formatCode="0.00">
                  <c:v>7.75</c:v>
                </c:pt>
                <c:pt idx="6163" formatCode="0.00">
                  <c:v>7.75</c:v>
                </c:pt>
                <c:pt idx="6164" formatCode="0.00">
                  <c:v>7.75</c:v>
                </c:pt>
                <c:pt idx="6165" formatCode="0.00">
                  <c:v>7.75</c:v>
                </c:pt>
                <c:pt idx="6166" formatCode="0.00">
                  <c:v>7.75</c:v>
                </c:pt>
                <c:pt idx="6167" formatCode="0.00">
                  <c:v>7.75</c:v>
                </c:pt>
                <c:pt idx="6168" formatCode="0.00">
                  <c:v>7.75</c:v>
                </c:pt>
                <c:pt idx="6169" formatCode="0.00">
                  <c:v>7.75</c:v>
                </c:pt>
                <c:pt idx="6170" formatCode="0.00">
                  <c:v>7.75</c:v>
                </c:pt>
                <c:pt idx="6171" formatCode="0.00">
                  <c:v>7.75</c:v>
                </c:pt>
                <c:pt idx="6172" formatCode="0.00">
                  <c:v>7.75</c:v>
                </c:pt>
                <c:pt idx="6173" formatCode="0.00">
                  <c:v>7.75</c:v>
                </c:pt>
                <c:pt idx="6174" formatCode="0.00">
                  <c:v>7.75</c:v>
                </c:pt>
                <c:pt idx="6175" formatCode="0.00">
                  <c:v>7.75</c:v>
                </c:pt>
                <c:pt idx="6176" formatCode="0.00">
                  <c:v>7.75</c:v>
                </c:pt>
                <c:pt idx="6177" formatCode="0.00">
                  <c:v>7.75</c:v>
                </c:pt>
                <c:pt idx="6178" formatCode="0.00">
                  <c:v>7.75</c:v>
                </c:pt>
                <c:pt idx="6179" formatCode="0.00">
                  <c:v>7.75</c:v>
                </c:pt>
                <c:pt idx="6180" formatCode="0.00">
                  <c:v>7.75</c:v>
                </c:pt>
                <c:pt idx="6181" formatCode="0.00">
                  <c:v>7.75</c:v>
                </c:pt>
                <c:pt idx="6182" formatCode="0.00">
                  <c:v>7.75</c:v>
                </c:pt>
                <c:pt idx="6183" formatCode="0.00">
                  <c:v>7.75</c:v>
                </c:pt>
                <c:pt idx="6184" formatCode="0.00">
                  <c:v>7.75</c:v>
                </c:pt>
                <c:pt idx="6185" formatCode="0.00">
                  <c:v>7.75</c:v>
                </c:pt>
                <c:pt idx="6186" formatCode="0.00">
                  <c:v>7.75</c:v>
                </c:pt>
                <c:pt idx="6187" formatCode="0.00">
                  <c:v>7.75</c:v>
                </c:pt>
                <c:pt idx="6188" formatCode="0.00">
                  <c:v>7.75</c:v>
                </c:pt>
                <c:pt idx="6189" formatCode="0.00">
                  <c:v>7.75</c:v>
                </c:pt>
                <c:pt idx="6190" formatCode="0.00">
                  <c:v>8</c:v>
                </c:pt>
                <c:pt idx="6191" formatCode="0.00">
                  <c:v>8</c:v>
                </c:pt>
                <c:pt idx="6192" formatCode="0.00">
                  <c:v>8</c:v>
                </c:pt>
                <c:pt idx="6193" formatCode="0.00">
                  <c:v>8</c:v>
                </c:pt>
                <c:pt idx="6194" formatCode="0.00">
                  <c:v>8</c:v>
                </c:pt>
                <c:pt idx="6195" formatCode="0.00">
                  <c:v>8</c:v>
                </c:pt>
                <c:pt idx="6196" formatCode="0.00">
                  <c:v>8</c:v>
                </c:pt>
                <c:pt idx="6197" formatCode="0.00">
                  <c:v>8</c:v>
                </c:pt>
                <c:pt idx="6198" formatCode="0.00">
                  <c:v>8</c:v>
                </c:pt>
                <c:pt idx="6199" formatCode="0.00">
                  <c:v>8</c:v>
                </c:pt>
                <c:pt idx="6200" formatCode="0.00">
                  <c:v>8</c:v>
                </c:pt>
                <c:pt idx="6201" formatCode="0.00">
                  <c:v>8</c:v>
                </c:pt>
                <c:pt idx="6202" formatCode="0.00">
                  <c:v>8</c:v>
                </c:pt>
                <c:pt idx="6203" formatCode="0.00">
                  <c:v>8</c:v>
                </c:pt>
                <c:pt idx="6204" formatCode="0.00">
                  <c:v>8</c:v>
                </c:pt>
                <c:pt idx="6205" formatCode="0.00">
                  <c:v>8</c:v>
                </c:pt>
                <c:pt idx="6206" formatCode="0.00">
                  <c:v>8</c:v>
                </c:pt>
                <c:pt idx="6207" formatCode="0.00">
                  <c:v>8</c:v>
                </c:pt>
                <c:pt idx="6208" formatCode="0.00">
                  <c:v>8</c:v>
                </c:pt>
                <c:pt idx="6209" formatCode="0.00">
                  <c:v>8</c:v>
                </c:pt>
                <c:pt idx="6210" formatCode="0.00">
                  <c:v>8</c:v>
                </c:pt>
                <c:pt idx="6211" formatCode="0.00">
                  <c:v>8</c:v>
                </c:pt>
                <c:pt idx="6212" formatCode="0.00">
                  <c:v>8</c:v>
                </c:pt>
                <c:pt idx="6213" formatCode="0.00">
                  <c:v>8</c:v>
                </c:pt>
                <c:pt idx="6214" formatCode="0.00">
                  <c:v>8</c:v>
                </c:pt>
                <c:pt idx="6215" formatCode="0.00">
                  <c:v>8</c:v>
                </c:pt>
                <c:pt idx="6216" formatCode="0.00">
                  <c:v>8</c:v>
                </c:pt>
                <c:pt idx="6217" formatCode="0.00">
                  <c:v>8</c:v>
                </c:pt>
                <c:pt idx="6218" formatCode="0.00">
                  <c:v>8</c:v>
                </c:pt>
                <c:pt idx="6219" formatCode="0.00">
                  <c:v>8</c:v>
                </c:pt>
                <c:pt idx="6220" formatCode="0.00">
                  <c:v>8</c:v>
                </c:pt>
                <c:pt idx="6221" formatCode="0.00">
                  <c:v>8</c:v>
                </c:pt>
                <c:pt idx="6222" formatCode="0.00">
                  <c:v>8</c:v>
                </c:pt>
                <c:pt idx="6223" formatCode="0.00">
                  <c:v>8</c:v>
                </c:pt>
                <c:pt idx="6224" formatCode="0.00">
                  <c:v>8</c:v>
                </c:pt>
                <c:pt idx="6225" formatCode="0.00">
                  <c:v>8.25</c:v>
                </c:pt>
                <c:pt idx="6226" formatCode="0.00">
                  <c:v>8.25</c:v>
                </c:pt>
                <c:pt idx="6227" formatCode="0.00">
                  <c:v>8.25</c:v>
                </c:pt>
                <c:pt idx="6228" formatCode="0.00">
                  <c:v>8.25</c:v>
                </c:pt>
                <c:pt idx="6229" formatCode="0.00">
                  <c:v>8.25</c:v>
                </c:pt>
                <c:pt idx="6230" formatCode="0.00">
                  <c:v>8.25</c:v>
                </c:pt>
                <c:pt idx="6231" formatCode="0.00">
                  <c:v>8.25</c:v>
                </c:pt>
                <c:pt idx="6232" formatCode="0.00">
                  <c:v>8.25</c:v>
                </c:pt>
                <c:pt idx="6233" formatCode="0.00">
                  <c:v>8.25</c:v>
                </c:pt>
                <c:pt idx="6234" formatCode="0.00">
                  <c:v>8.25</c:v>
                </c:pt>
                <c:pt idx="6235" formatCode="0.00">
                  <c:v>8.25</c:v>
                </c:pt>
                <c:pt idx="6236" formatCode="0.00">
                  <c:v>8.25</c:v>
                </c:pt>
                <c:pt idx="6237" formatCode="0.00">
                  <c:v>8.25</c:v>
                </c:pt>
                <c:pt idx="6238" formatCode="0.00">
                  <c:v>8.25</c:v>
                </c:pt>
                <c:pt idx="6239" formatCode="0.00">
                  <c:v>8.25</c:v>
                </c:pt>
                <c:pt idx="6240" formatCode="0.00">
                  <c:v>8.25</c:v>
                </c:pt>
                <c:pt idx="6241" formatCode="0.00">
                  <c:v>8.25</c:v>
                </c:pt>
                <c:pt idx="6242" formatCode="0.00">
                  <c:v>8.25</c:v>
                </c:pt>
                <c:pt idx="6243" formatCode="0.00">
                  <c:v>8.25</c:v>
                </c:pt>
                <c:pt idx="6244" formatCode="0.00">
                  <c:v>8.25</c:v>
                </c:pt>
                <c:pt idx="6245" formatCode="0.00">
                  <c:v>8.25</c:v>
                </c:pt>
                <c:pt idx="6246" formatCode="0.00">
                  <c:v>8.25</c:v>
                </c:pt>
                <c:pt idx="6247" formatCode="0.00">
                  <c:v>8.25</c:v>
                </c:pt>
                <c:pt idx="6248" formatCode="0.00">
                  <c:v>8.25</c:v>
                </c:pt>
                <c:pt idx="6249" formatCode="0.00">
                  <c:v>8.25</c:v>
                </c:pt>
                <c:pt idx="6250" formatCode="0.00">
                  <c:v>8.25</c:v>
                </c:pt>
                <c:pt idx="6251" formatCode="0.00">
                  <c:v>8.25</c:v>
                </c:pt>
                <c:pt idx="6252" formatCode="0.00">
                  <c:v>8.25</c:v>
                </c:pt>
                <c:pt idx="6253" formatCode="0.00">
                  <c:v>8.25</c:v>
                </c:pt>
                <c:pt idx="6254" formatCode="0.00">
                  <c:v>8.25</c:v>
                </c:pt>
                <c:pt idx="6255" formatCode="0.00">
                  <c:v>8.25</c:v>
                </c:pt>
                <c:pt idx="6256" formatCode="0.00">
                  <c:v>8.25</c:v>
                </c:pt>
                <c:pt idx="6257" formatCode="0.00">
                  <c:v>8.25</c:v>
                </c:pt>
                <c:pt idx="6258" formatCode="0.00">
                  <c:v>8.25</c:v>
                </c:pt>
                <c:pt idx="6259" formatCode="0.00">
                  <c:v>8.25</c:v>
                </c:pt>
                <c:pt idx="6260" formatCode="0.00">
                  <c:v>8.25</c:v>
                </c:pt>
                <c:pt idx="6261" formatCode="0.00">
                  <c:v>8.25</c:v>
                </c:pt>
                <c:pt idx="6262" formatCode="0.00">
                  <c:v>8.25</c:v>
                </c:pt>
                <c:pt idx="6263" formatCode="0.00">
                  <c:v>8.25</c:v>
                </c:pt>
                <c:pt idx="6264" formatCode="0.00">
                  <c:v>8.25</c:v>
                </c:pt>
                <c:pt idx="6265" formatCode="0.00">
                  <c:v>8.25</c:v>
                </c:pt>
                <c:pt idx="6266" formatCode="0.00">
                  <c:v>8.25</c:v>
                </c:pt>
                <c:pt idx="6267" formatCode="0.00">
                  <c:v>8.25</c:v>
                </c:pt>
                <c:pt idx="6268" formatCode="0.00">
                  <c:v>8.25</c:v>
                </c:pt>
                <c:pt idx="6269" formatCode="0.00">
                  <c:v>8.25</c:v>
                </c:pt>
                <c:pt idx="6270" formatCode="0.00">
                  <c:v>8.25</c:v>
                </c:pt>
                <c:pt idx="6271" formatCode="0.00">
                  <c:v>8.25</c:v>
                </c:pt>
                <c:pt idx="6272" formatCode="0.00">
                  <c:v>8.25</c:v>
                </c:pt>
                <c:pt idx="6273" formatCode="0.00">
                  <c:v>8.25</c:v>
                </c:pt>
                <c:pt idx="6274" formatCode="0.00">
                  <c:v>8.25</c:v>
                </c:pt>
                <c:pt idx="6275" formatCode="0.00">
                  <c:v>8.25</c:v>
                </c:pt>
                <c:pt idx="6276" formatCode="0.00">
                  <c:v>8.25</c:v>
                </c:pt>
                <c:pt idx="6277" formatCode="0.00">
                  <c:v>8.25</c:v>
                </c:pt>
                <c:pt idx="6278" formatCode="0.00">
                  <c:v>8.25</c:v>
                </c:pt>
                <c:pt idx="6279" formatCode="0.00">
                  <c:v>8.25</c:v>
                </c:pt>
                <c:pt idx="6280" formatCode="0.00">
                  <c:v>8.25</c:v>
                </c:pt>
                <c:pt idx="6281" formatCode="0.00">
                  <c:v>8.25</c:v>
                </c:pt>
                <c:pt idx="6282" formatCode="0.00">
                  <c:v>8.25</c:v>
                </c:pt>
                <c:pt idx="6283" formatCode="0.00">
                  <c:v>8.25</c:v>
                </c:pt>
                <c:pt idx="6284" formatCode="0.00">
                  <c:v>8.25</c:v>
                </c:pt>
                <c:pt idx="6285" formatCode="0.00">
                  <c:v>8.25</c:v>
                </c:pt>
                <c:pt idx="6286" formatCode="0.00">
                  <c:v>8.25</c:v>
                </c:pt>
                <c:pt idx="6287" formatCode="0.00">
                  <c:v>8.25</c:v>
                </c:pt>
                <c:pt idx="6288" formatCode="0.00">
                  <c:v>8.25</c:v>
                </c:pt>
                <c:pt idx="6289" formatCode="0.00">
                  <c:v>8.25</c:v>
                </c:pt>
                <c:pt idx="6290" formatCode="0.00">
                  <c:v>8.25</c:v>
                </c:pt>
                <c:pt idx="6291" formatCode="0.00">
                  <c:v>8.25</c:v>
                </c:pt>
                <c:pt idx="6292" formatCode="0.00">
                  <c:v>8.25</c:v>
                </c:pt>
                <c:pt idx="6293" formatCode="0.00">
                  <c:v>8.25</c:v>
                </c:pt>
                <c:pt idx="6294" formatCode="0.00">
                  <c:v>8.25</c:v>
                </c:pt>
                <c:pt idx="6295" formatCode="0.00">
                  <c:v>8.25</c:v>
                </c:pt>
                <c:pt idx="6296" formatCode="0.00">
                  <c:v>8.25</c:v>
                </c:pt>
                <c:pt idx="6297" formatCode="0.00">
                  <c:v>8.25</c:v>
                </c:pt>
                <c:pt idx="6298" formatCode="0.00">
                  <c:v>8.25</c:v>
                </c:pt>
                <c:pt idx="6299" formatCode="0.00">
                  <c:v>8.25</c:v>
                </c:pt>
                <c:pt idx="6300" formatCode="0.00">
                  <c:v>8.25</c:v>
                </c:pt>
                <c:pt idx="6301" formatCode="0.00">
                  <c:v>8.25</c:v>
                </c:pt>
                <c:pt idx="6302" formatCode="0.00">
                  <c:v>8.25</c:v>
                </c:pt>
                <c:pt idx="6303" formatCode="0.00">
                  <c:v>8.25</c:v>
                </c:pt>
                <c:pt idx="6304" formatCode="0.00">
                  <c:v>8.25</c:v>
                </c:pt>
                <c:pt idx="6305" formatCode="0.00">
                  <c:v>8.25</c:v>
                </c:pt>
                <c:pt idx="6306" formatCode="0.00">
                  <c:v>8.25</c:v>
                </c:pt>
                <c:pt idx="6307" formatCode="0.00">
                  <c:v>8.25</c:v>
                </c:pt>
                <c:pt idx="6308" formatCode="0.00">
                  <c:v>8.25</c:v>
                </c:pt>
                <c:pt idx="6309" formatCode="0.00">
                  <c:v>8.25</c:v>
                </c:pt>
                <c:pt idx="6310" formatCode="0.00">
                  <c:v>8.25</c:v>
                </c:pt>
                <c:pt idx="6311" formatCode="0.00">
                  <c:v>8.25</c:v>
                </c:pt>
                <c:pt idx="6312" formatCode="0.00">
                  <c:v>8.25</c:v>
                </c:pt>
                <c:pt idx="6313" formatCode="0.00">
                  <c:v>8.25</c:v>
                </c:pt>
                <c:pt idx="6314" formatCode="0.00">
                  <c:v>8.25</c:v>
                </c:pt>
                <c:pt idx="6315" formatCode="0.00">
                  <c:v>8.25</c:v>
                </c:pt>
                <c:pt idx="6316" formatCode="0.00">
                  <c:v>8.25</c:v>
                </c:pt>
                <c:pt idx="6317" formatCode="0.00">
                  <c:v>8.25</c:v>
                </c:pt>
                <c:pt idx="6318" formatCode="0.00">
                  <c:v>8.25</c:v>
                </c:pt>
                <c:pt idx="6319" formatCode="0.00">
                  <c:v>8.25</c:v>
                </c:pt>
                <c:pt idx="6320" formatCode="0.00">
                  <c:v>8.25</c:v>
                </c:pt>
                <c:pt idx="6321" formatCode="0.00">
                  <c:v>8.25</c:v>
                </c:pt>
                <c:pt idx="6322" formatCode="0.00">
                  <c:v>8.25</c:v>
                </c:pt>
                <c:pt idx="6323" formatCode="0.00">
                  <c:v>8.25</c:v>
                </c:pt>
                <c:pt idx="6324" formatCode="0.00">
                  <c:v>8.25</c:v>
                </c:pt>
                <c:pt idx="6325" formatCode="0.00">
                  <c:v>8.25</c:v>
                </c:pt>
                <c:pt idx="6326" formatCode="0.00">
                  <c:v>8.25</c:v>
                </c:pt>
                <c:pt idx="6327" formatCode="0.00">
                  <c:v>8.25</c:v>
                </c:pt>
                <c:pt idx="6328" formatCode="0.00">
                  <c:v>8.25</c:v>
                </c:pt>
                <c:pt idx="6329" formatCode="0.00">
                  <c:v>8.25</c:v>
                </c:pt>
                <c:pt idx="6330" formatCode="0.00">
                  <c:v>8.25</c:v>
                </c:pt>
                <c:pt idx="6331" formatCode="0.00">
                  <c:v>8.25</c:v>
                </c:pt>
                <c:pt idx="6332" formatCode="0.00">
                  <c:v>8.25</c:v>
                </c:pt>
                <c:pt idx="6333" formatCode="0.00">
                  <c:v>8.25</c:v>
                </c:pt>
                <c:pt idx="6334" formatCode="0.00">
                  <c:v>8.25</c:v>
                </c:pt>
                <c:pt idx="6335" formatCode="0.00">
                  <c:v>8.25</c:v>
                </c:pt>
                <c:pt idx="6336" formatCode="0.00">
                  <c:v>8.25</c:v>
                </c:pt>
                <c:pt idx="6337" formatCode="0.00">
                  <c:v>8.25</c:v>
                </c:pt>
                <c:pt idx="6338" formatCode="0.00">
                  <c:v>8.25</c:v>
                </c:pt>
                <c:pt idx="6339" formatCode="0.00">
                  <c:v>8.25</c:v>
                </c:pt>
                <c:pt idx="6340" formatCode="0.00">
                  <c:v>8.25</c:v>
                </c:pt>
                <c:pt idx="6341" formatCode="0.00">
                  <c:v>8.25</c:v>
                </c:pt>
                <c:pt idx="6342" formatCode="0.00">
                  <c:v>8.25</c:v>
                </c:pt>
                <c:pt idx="6343" formatCode="0.00">
                  <c:v>8.25</c:v>
                </c:pt>
                <c:pt idx="6344" formatCode="0.00">
                  <c:v>8.25</c:v>
                </c:pt>
                <c:pt idx="6345" formatCode="0.00">
                  <c:v>8.25</c:v>
                </c:pt>
                <c:pt idx="6346" formatCode="0.00">
                  <c:v>8.25</c:v>
                </c:pt>
                <c:pt idx="6347" formatCode="0.00">
                  <c:v>8.25</c:v>
                </c:pt>
                <c:pt idx="6348" formatCode="0.00">
                  <c:v>8.25</c:v>
                </c:pt>
                <c:pt idx="6349" formatCode="0.00">
                  <c:v>8.25</c:v>
                </c:pt>
                <c:pt idx="6350" formatCode="0.00">
                  <c:v>8.25</c:v>
                </c:pt>
                <c:pt idx="6351" formatCode="0.00">
                  <c:v>8.25</c:v>
                </c:pt>
                <c:pt idx="6352" formatCode="0.00">
                  <c:v>8.25</c:v>
                </c:pt>
                <c:pt idx="6353" formatCode="0.00">
                  <c:v>8.25</c:v>
                </c:pt>
                <c:pt idx="6354" formatCode="0.00">
                  <c:v>8.25</c:v>
                </c:pt>
                <c:pt idx="6355" formatCode="0.00">
                  <c:v>8.25</c:v>
                </c:pt>
                <c:pt idx="6356" formatCode="0.00">
                  <c:v>8.25</c:v>
                </c:pt>
                <c:pt idx="6357" formatCode="0.00">
                  <c:v>8.25</c:v>
                </c:pt>
                <c:pt idx="6358" formatCode="0.00">
                  <c:v>8.25</c:v>
                </c:pt>
                <c:pt idx="6359" formatCode="0.00">
                  <c:v>8.25</c:v>
                </c:pt>
                <c:pt idx="6360" formatCode="0.00">
                  <c:v>8.25</c:v>
                </c:pt>
                <c:pt idx="6361" formatCode="0.00">
                  <c:v>8.25</c:v>
                </c:pt>
                <c:pt idx="6362" formatCode="0.00">
                  <c:v>8.25</c:v>
                </c:pt>
                <c:pt idx="6363" formatCode="0.00">
                  <c:v>8.25</c:v>
                </c:pt>
                <c:pt idx="6364" formatCode="0.00">
                  <c:v>8.25</c:v>
                </c:pt>
                <c:pt idx="6365" formatCode="0.00">
                  <c:v>8.25</c:v>
                </c:pt>
                <c:pt idx="6366" formatCode="0.00">
                  <c:v>8.25</c:v>
                </c:pt>
                <c:pt idx="6367" formatCode="0.00">
                  <c:v>8.25</c:v>
                </c:pt>
                <c:pt idx="6368" formatCode="0.00">
                  <c:v>8.25</c:v>
                </c:pt>
                <c:pt idx="6369" formatCode="0.00">
                  <c:v>8.25</c:v>
                </c:pt>
                <c:pt idx="6370" formatCode="0.00">
                  <c:v>8.25</c:v>
                </c:pt>
                <c:pt idx="6371" formatCode="0.00">
                  <c:v>8.25</c:v>
                </c:pt>
                <c:pt idx="6372" formatCode="0.00">
                  <c:v>8.25</c:v>
                </c:pt>
                <c:pt idx="6373" formatCode="0.00">
                  <c:v>8.25</c:v>
                </c:pt>
                <c:pt idx="6374" formatCode="0.00">
                  <c:v>8.25</c:v>
                </c:pt>
                <c:pt idx="6375" formatCode="0.00">
                  <c:v>8.25</c:v>
                </c:pt>
                <c:pt idx="6376" formatCode="0.00">
                  <c:v>8.25</c:v>
                </c:pt>
                <c:pt idx="6377" formatCode="0.00">
                  <c:v>8.25</c:v>
                </c:pt>
                <c:pt idx="6378" formatCode="0.00">
                  <c:v>8.25</c:v>
                </c:pt>
                <c:pt idx="6379" formatCode="0.00">
                  <c:v>8.25</c:v>
                </c:pt>
                <c:pt idx="6380" formatCode="0.00">
                  <c:v>8.25</c:v>
                </c:pt>
                <c:pt idx="6381" formatCode="0.00">
                  <c:v>8.25</c:v>
                </c:pt>
                <c:pt idx="6382" formatCode="0.00">
                  <c:v>8.25</c:v>
                </c:pt>
                <c:pt idx="6383" formatCode="0.00">
                  <c:v>8.25</c:v>
                </c:pt>
                <c:pt idx="6384" formatCode="0.00">
                  <c:v>8.25</c:v>
                </c:pt>
                <c:pt idx="6385" formatCode="0.00">
                  <c:v>8.25</c:v>
                </c:pt>
                <c:pt idx="6386" formatCode="0.00">
                  <c:v>8.25</c:v>
                </c:pt>
                <c:pt idx="6387" formatCode="0.00">
                  <c:v>8.25</c:v>
                </c:pt>
                <c:pt idx="6388" formatCode="0.00">
                  <c:v>8.25</c:v>
                </c:pt>
                <c:pt idx="6389" formatCode="0.00">
                  <c:v>8.25</c:v>
                </c:pt>
                <c:pt idx="6390" formatCode="0.00">
                  <c:v>8.25</c:v>
                </c:pt>
                <c:pt idx="6391" formatCode="0.00">
                  <c:v>8.25</c:v>
                </c:pt>
                <c:pt idx="6392" formatCode="0.00">
                  <c:v>8.25</c:v>
                </c:pt>
                <c:pt idx="6393" formatCode="0.00">
                  <c:v>8.25</c:v>
                </c:pt>
                <c:pt idx="6394" formatCode="0.00">
                  <c:v>8.25</c:v>
                </c:pt>
                <c:pt idx="6395" formatCode="0.00">
                  <c:v>8.25</c:v>
                </c:pt>
                <c:pt idx="6396" formatCode="0.00">
                  <c:v>8.25</c:v>
                </c:pt>
                <c:pt idx="6397" formatCode="0.00">
                  <c:v>8.25</c:v>
                </c:pt>
                <c:pt idx="6398" formatCode="0.00">
                  <c:v>8.25</c:v>
                </c:pt>
                <c:pt idx="6399" formatCode="0.00">
                  <c:v>8.25</c:v>
                </c:pt>
                <c:pt idx="6400" formatCode="0.00">
                  <c:v>8.25</c:v>
                </c:pt>
                <c:pt idx="6401" formatCode="0.00">
                  <c:v>8.25</c:v>
                </c:pt>
                <c:pt idx="6402" formatCode="0.00">
                  <c:v>8.25</c:v>
                </c:pt>
                <c:pt idx="6403" formatCode="0.00">
                  <c:v>8.25</c:v>
                </c:pt>
                <c:pt idx="6404" formatCode="0.00">
                  <c:v>8.25</c:v>
                </c:pt>
                <c:pt idx="6405" formatCode="0.00">
                  <c:v>8.25</c:v>
                </c:pt>
                <c:pt idx="6406" formatCode="0.00">
                  <c:v>8.25</c:v>
                </c:pt>
                <c:pt idx="6407" formatCode="0.00">
                  <c:v>8.25</c:v>
                </c:pt>
                <c:pt idx="6408" formatCode="0.00">
                  <c:v>8.25</c:v>
                </c:pt>
                <c:pt idx="6409" formatCode="0.00">
                  <c:v>8.25</c:v>
                </c:pt>
                <c:pt idx="6410" formatCode="0.00">
                  <c:v>8.25</c:v>
                </c:pt>
                <c:pt idx="6411" formatCode="0.00">
                  <c:v>8.25</c:v>
                </c:pt>
                <c:pt idx="6412" formatCode="0.00">
                  <c:v>8.25</c:v>
                </c:pt>
                <c:pt idx="6413" formatCode="0.00">
                  <c:v>8.25</c:v>
                </c:pt>
                <c:pt idx="6414" formatCode="0.00">
                  <c:v>8.25</c:v>
                </c:pt>
                <c:pt idx="6415" formatCode="0.00">
                  <c:v>8.25</c:v>
                </c:pt>
                <c:pt idx="6416" formatCode="0.00">
                  <c:v>8.25</c:v>
                </c:pt>
                <c:pt idx="6417" formatCode="0.00">
                  <c:v>8.25</c:v>
                </c:pt>
                <c:pt idx="6418" formatCode="0.00">
                  <c:v>8.25</c:v>
                </c:pt>
                <c:pt idx="6419" formatCode="0.00">
                  <c:v>8.25</c:v>
                </c:pt>
                <c:pt idx="6420" formatCode="0.00">
                  <c:v>8.25</c:v>
                </c:pt>
                <c:pt idx="6421" formatCode="0.00">
                  <c:v>8.25</c:v>
                </c:pt>
                <c:pt idx="6422" formatCode="0.00">
                  <c:v>8.25</c:v>
                </c:pt>
                <c:pt idx="6423" formatCode="0.00">
                  <c:v>8.25</c:v>
                </c:pt>
                <c:pt idx="6424" formatCode="0.00">
                  <c:v>8.25</c:v>
                </c:pt>
                <c:pt idx="6425" formatCode="0.00">
                  <c:v>8.25</c:v>
                </c:pt>
                <c:pt idx="6426" formatCode="0.00">
                  <c:v>8.25</c:v>
                </c:pt>
                <c:pt idx="6427" formatCode="0.00">
                  <c:v>8.25</c:v>
                </c:pt>
                <c:pt idx="6428" formatCode="0.00">
                  <c:v>8.25</c:v>
                </c:pt>
                <c:pt idx="6429" formatCode="0.00">
                  <c:v>8.25</c:v>
                </c:pt>
                <c:pt idx="6430" formatCode="0.00">
                  <c:v>8.25</c:v>
                </c:pt>
                <c:pt idx="6431" formatCode="0.00">
                  <c:v>8.25</c:v>
                </c:pt>
                <c:pt idx="6432" formatCode="0.00">
                  <c:v>8.25</c:v>
                </c:pt>
                <c:pt idx="6433" formatCode="0.00">
                  <c:v>8.25</c:v>
                </c:pt>
                <c:pt idx="6434" formatCode="0.00">
                  <c:v>8.25</c:v>
                </c:pt>
                <c:pt idx="6435" formatCode="0.00">
                  <c:v>8.25</c:v>
                </c:pt>
                <c:pt idx="6436" formatCode="0.00">
                  <c:v>8.25</c:v>
                </c:pt>
                <c:pt idx="6437" formatCode="0.00">
                  <c:v>8.25</c:v>
                </c:pt>
                <c:pt idx="6438" formatCode="0.00">
                  <c:v>8.25</c:v>
                </c:pt>
                <c:pt idx="6439" formatCode="0.00">
                  <c:v>8.25</c:v>
                </c:pt>
                <c:pt idx="6440" formatCode="0.00">
                  <c:v>8.25</c:v>
                </c:pt>
                <c:pt idx="6441" formatCode="0.00">
                  <c:v>8.25</c:v>
                </c:pt>
                <c:pt idx="6442" formatCode="0.00">
                  <c:v>8.25</c:v>
                </c:pt>
                <c:pt idx="6443" formatCode="0.00">
                  <c:v>8.25</c:v>
                </c:pt>
                <c:pt idx="6444" formatCode="0.00">
                  <c:v>8.25</c:v>
                </c:pt>
                <c:pt idx="6445" formatCode="0.00">
                  <c:v>8.25</c:v>
                </c:pt>
                <c:pt idx="6446" formatCode="0.00">
                  <c:v>8.25</c:v>
                </c:pt>
                <c:pt idx="6447" formatCode="0.00">
                  <c:v>8.25</c:v>
                </c:pt>
                <c:pt idx="6448" formatCode="0.00">
                  <c:v>8.25</c:v>
                </c:pt>
                <c:pt idx="6449" formatCode="0.00">
                  <c:v>8.25</c:v>
                </c:pt>
                <c:pt idx="6450" formatCode="0.00">
                  <c:v>8.25</c:v>
                </c:pt>
                <c:pt idx="6451" formatCode="0.00">
                  <c:v>8.25</c:v>
                </c:pt>
                <c:pt idx="6452" formatCode="0.00">
                  <c:v>8.25</c:v>
                </c:pt>
                <c:pt idx="6453" formatCode="0.00">
                  <c:v>8.25</c:v>
                </c:pt>
                <c:pt idx="6454" formatCode="0.00">
                  <c:v>8.25</c:v>
                </c:pt>
                <c:pt idx="6455" formatCode="0.00">
                  <c:v>8.25</c:v>
                </c:pt>
                <c:pt idx="6456" formatCode="0.00">
                  <c:v>8.25</c:v>
                </c:pt>
                <c:pt idx="6457" formatCode="0.00">
                  <c:v>8.25</c:v>
                </c:pt>
                <c:pt idx="6458" formatCode="0.00">
                  <c:v>8.25</c:v>
                </c:pt>
                <c:pt idx="6459" formatCode="0.00">
                  <c:v>8.25</c:v>
                </c:pt>
                <c:pt idx="6460" formatCode="0.00">
                  <c:v>8.25</c:v>
                </c:pt>
                <c:pt idx="6461" formatCode="0.00">
                  <c:v>8.25</c:v>
                </c:pt>
                <c:pt idx="6462" formatCode="0.00">
                  <c:v>8</c:v>
                </c:pt>
                <c:pt idx="6463" formatCode="0.00">
                  <c:v>8</c:v>
                </c:pt>
                <c:pt idx="6464" formatCode="0.00">
                  <c:v>8</c:v>
                </c:pt>
                <c:pt idx="6465" formatCode="0.00">
                  <c:v>8</c:v>
                </c:pt>
                <c:pt idx="6466" formatCode="0.00">
                  <c:v>8</c:v>
                </c:pt>
                <c:pt idx="6467" formatCode="0.00">
                  <c:v>8</c:v>
                </c:pt>
                <c:pt idx="6468" formatCode="0.00">
                  <c:v>8</c:v>
                </c:pt>
                <c:pt idx="6469" formatCode="0.00">
                  <c:v>8</c:v>
                </c:pt>
                <c:pt idx="6470" formatCode="0.00">
                  <c:v>8</c:v>
                </c:pt>
                <c:pt idx="6471" formatCode="0.00">
                  <c:v>8</c:v>
                </c:pt>
                <c:pt idx="6472" formatCode="0.00">
                  <c:v>8</c:v>
                </c:pt>
                <c:pt idx="6473" formatCode="0.00">
                  <c:v>8</c:v>
                </c:pt>
                <c:pt idx="6474" formatCode="0.00">
                  <c:v>8</c:v>
                </c:pt>
                <c:pt idx="6475" formatCode="0.00">
                  <c:v>8</c:v>
                </c:pt>
                <c:pt idx="6476" formatCode="0.00">
                  <c:v>8</c:v>
                </c:pt>
                <c:pt idx="6477" formatCode="0.00">
                  <c:v>8</c:v>
                </c:pt>
                <c:pt idx="6478" formatCode="0.00">
                  <c:v>8</c:v>
                </c:pt>
                <c:pt idx="6479" formatCode="0.00">
                  <c:v>8</c:v>
                </c:pt>
                <c:pt idx="6480" formatCode="0.00">
                  <c:v>8</c:v>
                </c:pt>
                <c:pt idx="6481" formatCode="0.00">
                  <c:v>8</c:v>
                </c:pt>
                <c:pt idx="6482" formatCode="0.00">
                  <c:v>8</c:v>
                </c:pt>
                <c:pt idx="6483" formatCode="0.00">
                  <c:v>8</c:v>
                </c:pt>
                <c:pt idx="6484" formatCode="0.00">
                  <c:v>8</c:v>
                </c:pt>
                <c:pt idx="6485" formatCode="0.00">
                  <c:v>8</c:v>
                </c:pt>
                <c:pt idx="6486" formatCode="0.00">
                  <c:v>8</c:v>
                </c:pt>
                <c:pt idx="6487" formatCode="0.00">
                  <c:v>8</c:v>
                </c:pt>
                <c:pt idx="6488" formatCode="0.00">
                  <c:v>8</c:v>
                </c:pt>
                <c:pt idx="6489" formatCode="0.00">
                  <c:v>8</c:v>
                </c:pt>
                <c:pt idx="6490" formatCode="0.00">
                  <c:v>8</c:v>
                </c:pt>
                <c:pt idx="6491" formatCode="0.00">
                  <c:v>8</c:v>
                </c:pt>
                <c:pt idx="6492" formatCode="0.00">
                  <c:v>8</c:v>
                </c:pt>
                <c:pt idx="6493" formatCode="0.00">
                  <c:v>8</c:v>
                </c:pt>
                <c:pt idx="6494" formatCode="0.00">
                  <c:v>8</c:v>
                </c:pt>
                <c:pt idx="6495" formatCode="0.00">
                  <c:v>8</c:v>
                </c:pt>
                <c:pt idx="6496" formatCode="0.00">
                  <c:v>8</c:v>
                </c:pt>
                <c:pt idx="6497" formatCode="0.00">
                  <c:v>8</c:v>
                </c:pt>
                <c:pt idx="6498" formatCode="0.00">
                  <c:v>8</c:v>
                </c:pt>
                <c:pt idx="6499" formatCode="0.00">
                  <c:v>8</c:v>
                </c:pt>
                <c:pt idx="6500" formatCode="0.00">
                  <c:v>8</c:v>
                </c:pt>
                <c:pt idx="6501" formatCode="0.00">
                  <c:v>8</c:v>
                </c:pt>
                <c:pt idx="6502" formatCode="0.00">
                  <c:v>8</c:v>
                </c:pt>
                <c:pt idx="6503" formatCode="0.00">
                  <c:v>8</c:v>
                </c:pt>
                <c:pt idx="6504" formatCode="0.00">
                  <c:v>7.75</c:v>
                </c:pt>
                <c:pt idx="6505" formatCode="0.00">
                  <c:v>7.75</c:v>
                </c:pt>
                <c:pt idx="6506" formatCode="0.00">
                  <c:v>7.75</c:v>
                </c:pt>
                <c:pt idx="6507" formatCode="0.00">
                  <c:v>7.75</c:v>
                </c:pt>
                <c:pt idx="6508" formatCode="0.00">
                  <c:v>7.75</c:v>
                </c:pt>
                <c:pt idx="6509" formatCode="0.00">
                  <c:v>7.75</c:v>
                </c:pt>
                <c:pt idx="6510" formatCode="0.00">
                  <c:v>7.75</c:v>
                </c:pt>
                <c:pt idx="6511" formatCode="0.00">
                  <c:v>7.75</c:v>
                </c:pt>
                <c:pt idx="6512" formatCode="0.00">
                  <c:v>7.75</c:v>
                </c:pt>
                <c:pt idx="6513" formatCode="0.00">
                  <c:v>7.75</c:v>
                </c:pt>
                <c:pt idx="6514" formatCode="0.00">
                  <c:v>7.75</c:v>
                </c:pt>
                <c:pt idx="6515" formatCode="0.00">
                  <c:v>7.75</c:v>
                </c:pt>
                <c:pt idx="6516" formatCode="0.00">
                  <c:v>7.75</c:v>
                </c:pt>
                <c:pt idx="6517" formatCode="0.00">
                  <c:v>7.75</c:v>
                </c:pt>
                <c:pt idx="6518" formatCode="0.00">
                  <c:v>7.75</c:v>
                </c:pt>
                <c:pt idx="6519" formatCode="0.00">
                  <c:v>7.75</c:v>
                </c:pt>
                <c:pt idx="6520" formatCode="0.00">
                  <c:v>7.75</c:v>
                </c:pt>
                <c:pt idx="6521" formatCode="0.00">
                  <c:v>7.75</c:v>
                </c:pt>
                <c:pt idx="6522" formatCode="0.00">
                  <c:v>7.75</c:v>
                </c:pt>
                <c:pt idx="6523" formatCode="0.00">
                  <c:v>7.75</c:v>
                </c:pt>
                <c:pt idx="6524" formatCode="0.00">
                  <c:v>7.75</c:v>
                </c:pt>
                <c:pt idx="6525" formatCode="0.00">
                  <c:v>7.75</c:v>
                </c:pt>
                <c:pt idx="6526" formatCode="0.00">
                  <c:v>7.75</c:v>
                </c:pt>
                <c:pt idx="6527" formatCode="0.00">
                  <c:v>7.75</c:v>
                </c:pt>
                <c:pt idx="6528" formatCode="0.00">
                  <c:v>7.75</c:v>
                </c:pt>
                <c:pt idx="6529" formatCode="0.00">
                  <c:v>7.75</c:v>
                </c:pt>
                <c:pt idx="6530" formatCode="0.00">
                  <c:v>7.75</c:v>
                </c:pt>
                <c:pt idx="6531" formatCode="0.00">
                  <c:v>7.75</c:v>
                </c:pt>
                <c:pt idx="6532" formatCode="0.00">
                  <c:v>7.75</c:v>
                </c:pt>
                <c:pt idx="6533" formatCode="0.00">
                  <c:v>7.75</c:v>
                </c:pt>
                <c:pt idx="6534" formatCode="0.00">
                  <c:v>7.75</c:v>
                </c:pt>
                <c:pt idx="6535" formatCode="0.00">
                  <c:v>7.75</c:v>
                </c:pt>
                <c:pt idx="6536" formatCode="0.00">
                  <c:v>7.75</c:v>
                </c:pt>
                <c:pt idx="6537" formatCode="0.00">
                  <c:v>7.75</c:v>
                </c:pt>
                <c:pt idx="6538" formatCode="0.00">
                  <c:v>7.75</c:v>
                </c:pt>
                <c:pt idx="6539" formatCode="0.00">
                  <c:v>7.75</c:v>
                </c:pt>
                <c:pt idx="6540" formatCode="0.00">
                  <c:v>7.75</c:v>
                </c:pt>
                <c:pt idx="6541" formatCode="0.00">
                  <c:v>7.75</c:v>
                </c:pt>
                <c:pt idx="6542" formatCode="0.00">
                  <c:v>7.75</c:v>
                </c:pt>
                <c:pt idx="6543" formatCode="0.00">
                  <c:v>7.75</c:v>
                </c:pt>
                <c:pt idx="6544" formatCode="0.00">
                  <c:v>7.75</c:v>
                </c:pt>
                <c:pt idx="6545" formatCode="0.00">
                  <c:v>7.75</c:v>
                </c:pt>
                <c:pt idx="6546" formatCode="0.00">
                  <c:v>7.75</c:v>
                </c:pt>
                <c:pt idx="6547" formatCode="0.00">
                  <c:v>7.75</c:v>
                </c:pt>
                <c:pt idx="6548" formatCode="0.00">
                  <c:v>7.75</c:v>
                </c:pt>
                <c:pt idx="6549" formatCode="0.00">
                  <c:v>7.75</c:v>
                </c:pt>
                <c:pt idx="6550" formatCode="0.00">
                  <c:v>7.75</c:v>
                </c:pt>
                <c:pt idx="6551" formatCode="0.00">
                  <c:v>7.75</c:v>
                </c:pt>
                <c:pt idx="6552" formatCode="0.00">
                  <c:v>7.75</c:v>
                </c:pt>
                <c:pt idx="6553" formatCode="0.00">
                  <c:v>7.5</c:v>
                </c:pt>
                <c:pt idx="6554" formatCode="0.00">
                  <c:v>7.5</c:v>
                </c:pt>
                <c:pt idx="6555" formatCode="0.00">
                  <c:v>7.5</c:v>
                </c:pt>
                <c:pt idx="6556" formatCode="0.00">
                  <c:v>7.5</c:v>
                </c:pt>
                <c:pt idx="6557" formatCode="0.00">
                  <c:v>7.5</c:v>
                </c:pt>
                <c:pt idx="6558" formatCode="0.00">
                  <c:v>7.5</c:v>
                </c:pt>
                <c:pt idx="6559" formatCode="0.00">
                  <c:v>7.5</c:v>
                </c:pt>
                <c:pt idx="6560" formatCode="0.00">
                  <c:v>7.5</c:v>
                </c:pt>
                <c:pt idx="6561" formatCode="0.00">
                  <c:v>7.5</c:v>
                </c:pt>
                <c:pt idx="6562" formatCode="0.00">
                  <c:v>7.5</c:v>
                </c:pt>
                <c:pt idx="6563" formatCode="0.00">
                  <c:v>7.5</c:v>
                </c:pt>
                <c:pt idx="6564" formatCode="0.00">
                  <c:v>7.5</c:v>
                </c:pt>
                <c:pt idx="6565" formatCode="0.00">
                  <c:v>7.5</c:v>
                </c:pt>
                <c:pt idx="6566" formatCode="0.00">
                  <c:v>7.5</c:v>
                </c:pt>
                <c:pt idx="6567" formatCode="0.00">
                  <c:v>7.5</c:v>
                </c:pt>
                <c:pt idx="6568" formatCode="0.00">
                  <c:v>7.5</c:v>
                </c:pt>
                <c:pt idx="6569" formatCode="0.00">
                  <c:v>7.5</c:v>
                </c:pt>
                <c:pt idx="6570" formatCode="0.00">
                  <c:v>7.5</c:v>
                </c:pt>
                <c:pt idx="6571" formatCode="0.00">
                  <c:v>7.5</c:v>
                </c:pt>
                <c:pt idx="6572" formatCode="0.00">
                  <c:v>7.5</c:v>
                </c:pt>
                <c:pt idx="6573" formatCode="0.00">
                  <c:v>7.5</c:v>
                </c:pt>
                <c:pt idx="6574" formatCode="0.00">
                  <c:v>7.5</c:v>
                </c:pt>
                <c:pt idx="6575" formatCode="0.00">
                  <c:v>7.5</c:v>
                </c:pt>
                <c:pt idx="6576" formatCode="0.00">
                  <c:v>7.5</c:v>
                </c:pt>
                <c:pt idx="6577" formatCode="0.00">
                  <c:v>7.5</c:v>
                </c:pt>
                <c:pt idx="6578" formatCode="0.00">
                  <c:v>7.5</c:v>
                </c:pt>
                <c:pt idx="6579" formatCode="0.00">
                  <c:v>7.5</c:v>
                </c:pt>
                <c:pt idx="6580" formatCode="0.00">
                  <c:v>7.5</c:v>
                </c:pt>
                <c:pt idx="6581" formatCode="0.00">
                  <c:v>7.5</c:v>
                </c:pt>
                <c:pt idx="6582" formatCode="0.00">
                  <c:v>7.5</c:v>
                </c:pt>
                <c:pt idx="6583" formatCode="0.00">
                  <c:v>7.5</c:v>
                </c:pt>
                <c:pt idx="6584" formatCode="0.00">
                  <c:v>7.5</c:v>
                </c:pt>
                <c:pt idx="6585" formatCode="0.00">
                  <c:v>7.5</c:v>
                </c:pt>
                <c:pt idx="6586" formatCode="0.00">
                  <c:v>7.5</c:v>
                </c:pt>
                <c:pt idx="6587" formatCode="0.00">
                  <c:v>7.5</c:v>
                </c:pt>
                <c:pt idx="6588" formatCode="0.00">
                  <c:v>7.25</c:v>
                </c:pt>
                <c:pt idx="6589" formatCode="0.00">
                  <c:v>7.25</c:v>
                </c:pt>
                <c:pt idx="6590" formatCode="0.00">
                  <c:v>7.25</c:v>
                </c:pt>
                <c:pt idx="6591" formatCode="0.00">
                  <c:v>7.25</c:v>
                </c:pt>
                <c:pt idx="6592" formatCode="0.00">
                  <c:v>7.25</c:v>
                </c:pt>
                <c:pt idx="6593" formatCode="0.00">
                  <c:v>7.25</c:v>
                </c:pt>
                <c:pt idx="6594" formatCode="0.00">
                  <c:v>7.25</c:v>
                </c:pt>
                <c:pt idx="6595" formatCode="0.00">
                  <c:v>7.25</c:v>
                </c:pt>
                <c:pt idx="6596" formatCode="0.00">
                  <c:v>7.25</c:v>
                </c:pt>
                <c:pt idx="6597" formatCode="0.00">
                  <c:v>7.25</c:v>
                </c:pt>
                <c:pt idx="6598" formatCode="0.00">
                  <c:v>7.25</c:v>
                </c:pt>
                <c:pt idx="6599" formatCode="0.00">
                  <c:v>7.25</c:v>
                </c:pt>
                <c:pt idx="6600" formatCode="0.00">
                  <c:v>7.25</c:v>
                </c:pt>
                <c:pt idx="6601" formatCode="0.00">
                  <c:v>7.25</c:v>
                </c:pt>
                <c:pt idx="6602" formatCode="0.00">
                  <c:v>7.25</c:v>
                </c:pt>
                <c:pt idx="6603" formatCode="0.00">
                  <c:v>7.25</c:v>
                </c:pt>
                <c:pt idx="6604" formatCode="0.00">
                  <c:v>7.25</c:v>
                </c:pt>
                <c:pt idx="6605" formatCode="0.00">
                  <c:v>7.25</c:v>
                </c:pt>
                <c:pt idx="6606" formatCode="0.00">
                  <c:v>7.25</c:v>
                </c:pt>
                <c:pt idx="6607" formatCode="0.00">
                  <c:v>7.25</c:v>
                </c:pt>
                <c:pt idx="6608" formatCode="0.00">
                  <c:v>7.25</c:v>
                </c:pt>
                <c:pt idx="6609" formatCode="0.00">
                  <c:v>7.25</c:v>
                </c:pt>
                <c:pt idx="6610" formatCode="0.00">
                  <c:v>7.25</c:v>
                </c:pt>
                <c:pt idx="6611" formatCode="0.00">
                  <c:v>7.25</c:v>
                </c:pt>
                <c:pt idx="6612" formatCode="0.00">
                  <c:v>7.25</c:v>
                </c:pt>
                <c:pt idx="6613" formatCode="0.00">
                  <c:v>7.25</c:v>
                </c:pt>
                <c:pt idx="6614" formatCode="0.00">
                  <c:v>7.25</c:v>
                </c:pt>
                <c:pt idx="6615" formatCode="0.00">
                  <c:v>7.25</c:v>
                </c:pt>
                <c:pt idx="6616" formatCode="0.00">
                  <c:v>7.25</c:v>
                </c:pt>
                <c:pt idx="6617" formatCode="0.00">
                  <c:v>7.25</c:v>
                </c:pt>
                <c:pt idx="6618" formatCode="0.00">
                  <c:v>7.25</c:v>
                </c:pt>
                <c:pt idx="6619" formatCode="0.00">
                  <c:v>7.25</c:v>
                </c:pt>
                <c:pt idx="6620" formatCode="0.00">
                  <c:v>7.25</c:v>
                </c:pt>
                <c:pt idx="6621" formatCode="0.00">
                  <c:v>7.25</c:v>
                </c:pt>
                <c:pt idx="6622" formatCode="0.00">
                  <c:v>7.25</c:v>
                </c:pt>
                <c:pt idx="6623" formatCode="0.00">
                  <c:v>7.25</c:v>
                </c:pt>
                <c:pt idx="6624" formatCode="0.00">
                  <c:v>7.25</c:v>
                </c:pt>
                <c:pt idx="6625" formatCode="0.00">
                  <c:v>7.25</c:v>
                </c:pt>
                <c:pt idx="6626" formatCode="0.00">
                  <c:v>7.25</c:v>
                </c:pt>
                <c:pt idx="6627" formatCode="0.00">
                  <c:v>7.25</c:v>
                </c:pt>
                <c:pt idx="6628" formatCode="0.00">
                  <c:v>7.25</c:v>
                </c:pt>
                <c:pt idx="6629" formatCode="0.00">
                  <c:v>7.25</c:v>
                </c:pt>
                <c:pt idx="6630" formatCode="0.00">
                  <c:v>7.25</c:v>
                </c:pt>
                <c:pt idx="6631" formatCode="0.00">
                  <c:v>7.25</c:v>
                </c:pt>
                <c:pt idx="6632" formatCode="0.00">
                  <c:v>7.25</c:v>
                </c:pt>
                <c:pt idx="6633" formatCode="0.00">
                  <c:v>7.25</c:v>
                </c:pt>
                <c:pt idx="6634" formatCode="0.00">
                  <c:v>7.25</c:v>
                </c:pt>
                <c:pt idx="6635" formatCode="0.00">
                  <c:v>7.25</c:v>
                </c:pt>
                <c:pt idx="6636" formatCode="0.00">
                  <c:v>7.25</c:v>
                </c:pt>
                <c:pt idx="6637" formatCode="0.00">
                  <c:v>7.25</c:v>
                </c:pt>
                <c:pt idx="6638" formatCode="0.00">
                  <c:v>7.25</c:v>
                </c:pt>
                <c:pt idx="6639" formatCode="0.00">
                  <c:v>7.25</c:v>
                </c:pt>
                <c:pt idx="6640" formatCode="0.00">
                  <c:v>7.25</c:v>
                </c:pt>
                <c:pt idx="6641" formatCode="0.00">
                  <c:v>7.25</c:v>
                </c:pt>
                <c:pt idx="6642" formatCode="0.00">
                  <c:v>7.25</c:v>
                </c:pt>
                <c:pt idx="6643" formatCode="0.00">
                  <c:v>7.25</c:v>
                </c:pt>
                <c:pt idx="6644" formatCode="0.00">
                  <c:v>7</c:v>
                </c:pt>
                <c:pt idx="6645" formatCode="0.00">
                  <c:v>7</c:v>
                </c:pt>
                <c:pt idx="6646" formatCode="0.00">
                  <c:v>7</c:v>
                </c:pt>
                <c:pt idx="6647" formatCode="0.00">
                  <c:v>7</c:v>
                </c:pt>
                <c:pt idx="6648" formatCode="0.00">
                  <c:v>7</c:v>
                </c:pt>
                <c:pt idx="6649" formatCode="0.00">
                  <c:v>7</c:v>
                </c:pt>
                <c:pt idx="6650" formatCode="0.00">
                  <c:v>7</c:v>
                </c:pt>
                <c:pt idx="6651" formatCode="0.00">
                  <c:v>7</c:v>
                </c:pt>
                <c:pt idx="6652" formatCode="0.00">
                  <c:v>7</c:v>
                </c:pt>
                <c:pt idx="6653" formatCode="0.00">
                  <c:v>7</c:v>
                </c:pt>
                <c:pt idx="6654" formatCode="0.00">
                  <c:v>7</c:v>
                </c:pt>
                <c:pt idx="6655" formatCode="0.00">
                  <c:v>7</c:v>
                </c:pt>
                <c:pt idx="6656" formatCode="0.00">
                  <c:v>7</c:v>
                </c:pt>
                <c:pt idx="6657" formatCode="0.00">
                  <c:v>7</c:v>
                </c:pt>
                <c:pt idx="6658" formatCode="0.00">
                  <c:v>7</c:v>
                </c:pt>
                <c:pt idx="6659" formatCode="0.00">
                  <c:v>7</c:v>
                </c:pt>
                <c:pt idx="6660" formatCode="0.00">
                  <c:v>7</c:v>
                </c:pt>
                <c:pt idx="6661" formatCode="0.00">
                  <c:v>7</c:v>
                </c:pt>
                <c:pt idx="6662" formatCode="0.00">
                  <c:v>7</c:v>
                </c:pt>
                <c:pt idx="6663" formatCode="0.00">
                  <c:v>7</c:v>
                </c:pt>
                <c:pt idx="6664" formatCode="0.00">
                  <c:v>7</c:v>
                </c:pt>
                <c:pt idx="6665" formatCode="0.00">
                  <c:v>7</c:v>
                </c:pt>
                <c:pt idx="6666" formatCode="0.00">
                  <c:v>7</c:v>
                </c:pt>
                <c:pt idx="6667" formatCode="0.00">
                  <c:v>7</c:v>
                </c:pt>
                <c:pt idx="6668" formatCode="0.00">
                  <c:v>7</c:v>
                </c:pt>
                <c:pt idx="6669" formatCode="0.00">
                  <c:v>7</c:v>
                </c:pt>
                <c:pt idx="6670" formatCode="0.00">
                  <c:v>7</c:v>
                </c:pt>
                <c:pt idx="6671" formatCode="0.00">
                  <c:v>7</c:v>
                </c:pt>
                <c:pt idx="6672" formatCode="0.00">
                  <c:v>7</c:v>
                </c:pt>
                <c:pt idx="6673" formatCode="0.00">
                  <c:v>7</c:v>
                </c:pt>
                <c:pt idx="6674" formatCode="0.00">
                  <c:v>7</c:v>
                </c:pt>
                <c:pt idx="6675" formatCode="0.00">
                  <c:v>7</c:v>
                </c:pt>
                <c:pt idx="6676" formatCode="0.00">
                  <c:v>7</c:v>
                </c:pt>
                <c:pt idx="6677" formatCode="0.00">
                  <c:v>7</c:v>
                </c:pt>
                <c:pt idx="6678" formatCode="0.00">
                  <c:v>6.5</c:v>
                </c:pt>
                <c:pt idx="6679" formatCode="0.00">
                  <c:v>6.5</c:v>
                </c:pt>
                <c:pt idx="6680" formatCode="0.00">
                  <c:v>6.5</c:v>
                </c:pt>
                <c:pt idx="6681" formatCode="0.00">
                  <c:v>6.5</c:v>
                </c:pt>
                <c:pt idx="6682" formatCode="0.00">
                  <c:v>6.5</c:v>
                </c:pt>
                <c:pt idx="6683" formatCode="0.00">
                  <c:v>6.5</c:v>
                </c:pt>
                <c:pt idx="6684" formatCode="0.00">
                  <c:v>6.5</c:v>
                </c:pt>
                <c:pt idx="6685" formatCode="0.00">
                  <c:v>6.5</c:v>
                </c:pt>
                <c:pt idx="6686" formatCode="0.00">
                  <c:v>6.5</c:v>
                </c:pt>
                <c:pt idx="6687" formatCode="0.00">
                  <c:v>6.5</c:v>
                </c:pt>
                <c:pt idx="6688" formatCode="0.00">
                  <c:v>6.5</c:v>
                </c:pt>
                <c:pt idx="6689" formatCode="0.00">
                  <c:v>6.5</c:v>
                </c:pt>
                <c:pt idx="6690" formatCode="0.00">
                  <c:v>6.5</c:v>
                </c:pt>
                <c:pt idx="6691" formatCode="0.00">
                  <c:v>6.5</c:v>
                </c:pt>
                <c:pt idx="6692" formatCode="0.00">
                  <c:v>6.5</c:v>
                </c:pt>
                <c:pt idx="6693" formatCode="0.00">
                  <c:v>6.5</c:v>
                </c:pt>
                <c:pt idx="6694" formatCode="0.00">
                  <c:v>6.5</c:v>
                </c:pt>
                <c:pt idx="6695" formatCode="0.00">
                  <c:v>6.5</c:v>
                </c:pt>
                <c:pt idx="6696" formatCode="0.00">
                  <c:v>6.5</c:v>
                </c:pt>
                <c:pt idx="6697" formatCode="0.00">
                  <c:v>6.5</c:v>
                </c:pt>
                <c:pt idx="6698" formatCode="0.00">
                  <c:v>6.5</c:v>
                </c:pt>
                <c:pt idx="6699" formatCode="0.00">
                  <c:v>6.5</c:v>
                </c:pt>
                <c:pt idx="6700" formatCode="0.00">
                  <c:v>6.5</c:v>
                </c:pt>
                <c:pt idx="6701" formatCode="0.00">
                  <c:v>6.5</c:v>
                </c:pt>
                <c:pt idx="6702" formatCode="0.00">
                  <c:v>6.5</c:v>
                </c:pt>
                <c:pt idx="6703" formatCode="0.00">
                  <c:v>6.5</c:v>
                </c:pt>
                <c:pt idx="6704" formatCode="0.00">
                  <c:v>6.5</c:v>
                </c:pt>
                <c:pt idx="6705" formatCode="0.00">
                  <c:v>6.5</c:v>
                </c:pt>
                <c:pt idx="6706" formatCode="0.00">
                  <c:v>6.5</c:v>
                </c:pt>
                <c:pt idx="6707" formatCode="0.00">
                  <c:v>6.5</c:v>
                </c:pt>
                <c:pt idx="6708" formatCode="0.00">
                  <c:v>6.5</c:v>
                </c:pt>
                <c:pt idx="6709" formatCode="0.00">
                  <c:v>6.5</c:v>
                </c:pt>
                <c:pt idx="6710" formatCode="0.00">
                  <c:v>6</c:v>
                </c:pt>
                <c:pt idx="6711" formatCode="0.00">
                  <c:v>6</c:v>
                </c:pt>
                <c:pt idx="6712" formatCode="0.00">
                  <c:v>6</c:v>
                </c:pt>
                <c:pt idx="6713" formatCode="0.00">
                  <c:v>6</c:v>
                </c:pt>
                <c:pt idx="6714" formatCode="0.00">
                  <c:v>6</c:v>
                </c:pt>
                <c:pt idx="6715" formatCode="0.00">
                  <c:v>6</c:v>
                </c:pt>
                <c:pt idx="6716" formatCode="0.00">
                  <c:v>6</c:v>
                </c:pt>
                <c:pt idx="6717" formatCode="0.00">
                  <c:v>6</c:v>
                </c:pt>
                <c:pt idx="6718" formatCode="0.00">
                  <c:v>6</c:v>
                </c:pt>
                <c:pt idx="6719" formatCode="0.00">
                  <c:v>6</c:v>
                </c:pt>
                <c:pt idx="6720" formatCode="0.00">
                  <c:v>6</c:v>
                </c:pt>
                <c:pt idx="6721" formatCode="0.00">
                  <c:v>6</c:v>
                </c:pt>
                <c:pt idx="6722" formatCode="0.00">
                  <c:v>6</c:v>
                </c:pt>
                <c:pt idx="6723" formatCode="0.00">
                  <c:v>6</c:v>
                </c:pt>
                <c:pt idx="6724" formatCode="0.00">
                  <c:v>6</c:v>
                </c:pt>
                <c:pt idx="6725" formatCode="0.00">
                  <c:v>6</c:v>
                </c:pt>
                <c:pt idx="6726" formatCode="0.00">
                  <c:v>6</c:v>
                </c:pt>
                <c:pt idx="6727" formatCode="0.00">
                  <c:v>6</c:v>
                </c:pt>
                <c:pt idx="6728" formatCode="0.00">
                  <c:v>6</c:v>
                </c:pt>
                <c:pt idx="6729" formatCode="0.00">
                  <c:v>6</c:v>
                </c:pt>
                <c:pt idx="6730" formatCode="0.00">
                  <c:v>6</c:v>
                </c:pt>
                <c:pt idx="6731" formatCode="0.00">
                  <c:v>6</c:v>
                </c:pt>
                <c:pt idx="6732" formatCode="0.00">
                  <c:v>6</c:v>
                </c:pt>
                <c:pt idx="6733" formatCode="0.00">
                  <c:v>5.5</c:v>
                </c:pt>
                <c:pt idx="6734" formatCode="0.00">
                  <c:v>5.5</c:v>
                </c:pt>
                <c:pt idx="6735" formatCode="0.00">
                  <c:v>5.5</c:v>
                </c:pt>
                <c:pt idx="6736" formatCode="0.00">
                  <c:v>5.5</c:v>
                </c:pt>
                <c:pt idx="6737" formatCode="0.00">
                  <c:v>5.5</c:v>
                </c:pt>
                <c:pt idx="6738" formatCode="0.00">
                  <c:v>5.5</c:v>
                </c:pt>
                <c:pt idx="6739" formatCode="0.00">
                  <c:v>5.5</c:v>
                </c:pt>
                <c:pt idx="6740" formatCode="0.00">
                  <c:v>5.5</c:v>
                </c:pt>
                <c:pt idx="6741" formatCode="0.00">
                  <c:v>5.5</c:v>
                </c:pt>
                <c:pt idx="6742" formatCode="0.00">
                  <c:v>5.5</c:v>
                </c:pt>
                <c:pt idx="6743" formatCode="0.00">
                  <c:v>5.5</c:v>
                </c:pt>
                <c:pt idx="6744" formatCode="0.00">
                  <c:v>5.5</c:v>
                </c:pt>
                <c:pt idx="6745" formatCode="0.00">
                  <c:v>5.5</c:v>
                </c:pt>
                <c:pt idx="6746" formatCode="0.00">
                  <c:v>5.5</c:v>
                </c:pt>
                <c:pt idx="6747" formatCode="0.00">
                  <c:v>5.5</c:v>
                </c:pt>
                <c:pt idx="6748" formatCode="0.00">
                  <c:v>5.5</c:v>
                </c:pt>
                <c:pt idx="6749" formatCode="0.00">
                  <c:v>5.5</c:v>
                </c:pt>
                <c:pt idx="6750" formatCode="0.00">
                  <c:v>5.5</c:v>
                </c:pt>
                <c:pt idx="6751" formatCode="0.00">
                  <c:v>5.5</c:v>
                </c:pt>
                <c:pt idx="6752" formatCode="0.00">
                  <c:v>5.5</c:v>
                </c:pt>
                <c:pt idx="6753" formatCode="0.00">
                  <c:v>5.5</c:v>
                </c:pt>
                <c:pt idx="6754" formatCode="0.00">
                  <c:v>5.5</c:v>
                </c:pt>
                <c:pt idx="6755" formatCode="0.00">
                  <c:v>5.5</c:v>
                </c:pt>
                <c:pt idx="6756" formatCode="0.00">
                  <c:v>5.5</c:v>
                </c:pt>
                <c:pt idx="6757" formatCode="0.00">
                  <c:v>5.5</c:v>
                </c:pt>
                <c:pt idx="6758" formatCode="0.00">
                  <c:v>5.5</c:v>
                </c:pt>
                <c:pt idx="6759" formatCode="0.00">
                  <c:v>5.5</c:v>
                </c:pt>
                <c:pt idx="6760" formatCode="0.00">
                  <c:v>5.5</c:v>
                </c:pt>
                <c:pt idx="6761" formatCode="0.00">
                  <c:v>5.5</c:v>
                </c:pt>
                <c:pt idx="6762" formatCode="0.00">
                  <c:v>5.5</c:v>
                </c:pt>
                <c:pt idx="6763" formatCode="0.00">
                  <c:v>5.5</c:v>
                </c:pt>
                <c:pt idx="6764" formatCode="0.00">
                  <c:v>5.5</c:v>
                </c:pt>
                <c:pt idx="6765" formatCode="0.00">
                  <c:v>5.5</c:v>
                </c:pt>
                <c:pt idx="6766" formatCode="0.00">
                  <c:v>5.5</c:v>
                </c:pt>
                <c:pt idx="6767" formatCode="0.00">
                  <c:v>5.5</c:v>
                </c:pt>
                <c:pt idx="6768" formatCode="0.00">
                  <c:v>5.5</c:v>
                </c:pt>
                <c:pt idx="6769" formatCode="0.00">
                  <c:v>5.5</c:v>
                </c:pt>
                <c:pt idx="6770" formatCode="0.00">
                  <c:v>5.5</c:v>
                </c:pt>
                <c:pt idx="6771" formatCode="0.00">
                  <c:v>5.5</c:v>
                </c:pt>
                <c:pt idx="6772" formatCode="0.00">
                  <c:v>5.5</c:v>
                </c:pt>
                <c:pt idx="6773" formatCode="0.00">
                  <c:v>5.5</c:v>
                </c:pt>
                <c:pt idx="6774" formatCode="0.00">
                  <c:v>5.5</c:v>
                </c:pt>
                <c:pt idx="6775" formatCode="0.00">
                  <c:v>5</c:v>
                </c:pt>
                <c:pt idx="6776" formatCode="0.00">
                  <c:v>5</c:v>
                </c:pt>
                <c:pt idx="6777" formatCode="0.00">
                  <c:v>5</c:v>
                </c:pt>
                <c:pt idx="6778" formatCode="0.00">
                  <c:v>5</c:v>
                </c:pt>
                <c:pt idx="6779" formatCode="0.00">
                  <c:v>5</c:v>
                </c:pt>
                <c:pt idx="6780" formatCode="0.00">
                  <c:v>5</c:v>
                </c:pt>
                <c:pt idx="6781" formatCode="0.00">
                  <c:v>5</c:v>
                </c:pt>
                <c:pt idx="6782" formatCode="0.00">
                  <c:v>5</c:v>
                </c:pt>
                <c:pt idx="6783" formatCode="0.00">
                  <c:v>5</c:v>
                </c:pt>
                <c:pt idx="6784" formatCode="0.00">
                  <c:v>5</c:v>
                </c:pt>
                <c:pt idx="6785" formatCode="0.00">
                  <c:v>5</c:v>
                </c:pt>
                <c:pt idx="6786" formatCode="0.00">
                  <c:v>5</c:v>
                </c:pt>
                <c:pt idx="6787" formatCode="0.00">
                  <c:v>5</c:v>
                </c:pt>
                <c:pt idx="6788" formatCode="0.00">
                  <c:v>5</c:v>
                </c:pt>
                <c:pt idx="6789" formatCode="0.00">
                  <c:v>5</c:v>
                </c:pt>
                <c:pt idx="6790" formatCode="0.00">
                  <c:v>5</c:v>
                </c:pt>
                <c:pt idx="6791" formatCode="0.00">
                  <c:v>5</c:v>
                </c:pt>
                <c:pt idx="6792" formatCode="0.00">
                  <c:v>5</c:v>
                </c:pt>
                <c:pt idx="6793" formatCode="0.00">
                  <c:v>5</c:v>
                </c:pt>
                <c:pt idx="6794" formatCode="0.00">
                  <c:v>5</c:v>
                </c:pt>
                <c:pt idx="6795" formatCode="0.00">
                  <c:v>5</c:v>
                </c:pt>
                <c:pt idx="6796" formatCode="0.00">
                  <c:v>5</c:v>
                </c:pt>
                <c:pt idx="6797" formatCode="0.00">
                  <c:v>5</c:v>
                </c:pt>
                <c:pt idx="6798" formatCode="0.00">
                  <c:v>5</c:v>
                </c:pt>
                <c:pt idx="6799" formatCode="0.00">
                  <c:v>5</c:v>
                </c:pt>
                <c:pt idx="6800" formatCode="0.00">
                  <c:v>5</c:v>
                </c:pt>
                <c:pt idx="6801" formatCode="0.00">
                  <c:v>5</c:v>
                </c:pt>
                <c:pt idx="6802" formatCode="0.00">
                  <c:v>5</c:v>
                </c:pt>
                <c:pt idx="6803" formatCode="0.00">
                  <c:v>5</c:v>
                </c:pt>
                <c:pt idx="6804" formatCode="0.00">
                  <c:v>5</c:v>
                </c:pt>
                <c:pt idx="6805" formatCode="0.00">
                  <c:v>5</c:v>
                </c:pt>
                <c:pt idx="6806" formatCode="0.00">
                  <c:v>5</c:v>
                </c:pt>
                <c:pt idx="6807" formatCode="0.00">
                  <c:v>5</c:v>
                </c:pt>
                <c:pt idx="6808" formatCode="0.00">
                  <c:v>5</c:v>
                </c:pt>
                <c:pt idx="6809" formatCode="0.00">
                  <c:v>5</c:v>
                </c:pt>
                <c:pt idx="6810" formatCode="0.00">
                  <c:v>5</c:v>
                </c:pt>
                <c:pt idx="6811" formatCode="0.00">
                  <c:v>5</c:v>
                </c:pt>
                <c:pt idx="6812" formatCode="0.00">
                  <c:v>5</c:v>
                </c:pt>
                <c:pt idx="6813" formatCode="0.00">
                  <c:v>5</c:v>
                </c:pt>
                <c:pt idx="6814" formatCode="0.00">
                  <c:v>5</c:v>
                </c:pt>
                <c:pt idx="6815" formatCode="0.00">
                  <c:v>5</c:v>
                </c:pt>
                <c:pt idx="6816" formatCode="0.00">
                  <c:v>5</c:v>
                </c:pt>
                <c:pt idx="6817" formatCode="0.00">
                  <c:v>5</c:v>
                </c:pt>
                <c:pt idx="6818" formatCode="0.00">
                  <c:v>5</c:v>
                </c:pt>
                <c:pt idx="6819" formatCode="0.00">
                  <c:v>5</c:v>
                </c:pt>
                <c:pt idx="6820" formatCode="0.00">
                  <c:v>5</c:v>
                </c:pt>
                <c:pt idx="6821" formatCode="0.00">
                  <c:v>5</c:v>
                </c:pt>
                <c:pt idx="6822" formatCode="0.00">
                  <c:v>5</c:v>
                </c:pt>
                <c:pt idx="6823" formatCode="0.00">
                  <c:v>5</c:v>
                </c:pt>
                <c:pt idx="6824" formatCode="0.00">
                  <c:v>5</c:v>
                </c:pt>
                <c:pt idx="6825" formatCode="0.00">
                  <c:v>4.5</c:v>
                </c:pt>
                <c:pt idx="6826" formatCode="0.00">
                  <c:v>4.5</c:v>
                </c:pt>
                <c:pt idx="6827" formatCode="0.00">
                  <c:v>4.5</c:v>
                </c:pt>
                <c:pt idx="6828" formatCode="0.00">
                  <c:v>4.5</c:v>
                </c:pt>
                <c:pt idx="6829" formatCode="0.00">
                  <c:v>4.5</c:v>
                </c:pt>
                <c:pt idx="6830" formatCode="0.00">
                  <c:v>4.5</c:v>
                </c:pt>
                <c:pt idx="6831" formatCode="0.00">
                  <c:v>4.5</c:v>
                </c:pt>
                <c:pt idx="6832" formatCode="0.00">
                  <c:v>4.5</c:v>
                </c:pt>
                <c:pt idx="6833" formatCode="0.00">
                  <c:v>4.5</c:v>
                </c:pt>
                <c:pt idx="6834" formatCode="0.00">
                  <c:v>4.5</c:v>
                </c:pt>
                <c:pt idx="6835" formatCode="0.00">
                  <c:v>4.5</c:v>
                </c:pt>
                <c:pt idx="6836" formatCode="0.00">
                  <c:v>4.5</c:v>
                </c:pt>
                <c:pt idx="6837" formatCode="0.00">
                  <c:v>4.5</c:v>
                </c:pt>
                <c:pt idx="6838" formatCode="0.00">
                  <c:v>4.5</c:v>
                </c:pt>
                <c:pt idx="6839" formatCode="0.00">
                  <c:v>4.5</c:v>
                </c:pt>
                <c:pt idx="6840" formatCode="0.00">
                  <c:v>4.5</c:v>
                </c:pt>
                <c:pt idx="6841" formatCode="0.00">
                  <c:v>4.5</c:v>
                </c:pt>
                <c:pt idx="6842" formatCode="0.00">
                  <c:v>4.5</c:v>
                </c:pt>
                <c:pt idx="6843" formatCode="0.00">
                  <c:v>4.5</c:v>
                </c:pt>
                <c:pt idx="6844" formatCode="0.00">
                  <c:v>4.5</c:v>
                </c:pt>
                <c:pt idx="6845" formatCode="0.00">
                  <c:v>4.5</c:v>
                </c:pt>
                <c:pt idx="6846" formatCode="0.00">
                  <c:v>4.5</c:v>
                </c:pt>
                <c:pt idx="6847" formatCode="0.00">
                  <c:v>4.5</c:v>
                </c:pt>
                <c:pt idx="6848" formatCode="0.00">
                  <c:v>4.5</c:v>
                </c:pt>
                <c:pt idx="6849" formatCode="0.00">
                  <c:v>4.5</c:v>
                </c:pt>
                <c:pt idx="6850" formatCode="0.00">
                  <c:v>4.5</c:v>
                </c:pt>
                <c:pt idx="6851" formatCode="0.00">
                  <c:v>4.5</c:v>
                </c:pt>
                <c:pt idx="6852" formatCode="0.00">
                  <c:v>4.5</c:v>
                </c:pt>
                <c:pt idx="6853" formatCode="0.00">
                  <c:v>4.5</c:v>
                </c:pt>
                <c:pt idx="6854" formatCode="0.00">
                  <c:v>4.5</c:v>
                </c:pt>
                <c:pt idx="6855" formatCode="0.00">
                  <c:v>4.5</c:v>
                </c:pt>
                <c:pt idx="6856" formatCode="0.00">
                  <c:v>4.5</c:v>
                </c:pt>
                <c:pt idx="6857" formatCode="0.00">
                  <c:v>4.5</c:v>
                </c:pt>
                <c:pt idx="6858" formatCode="0.00">
                  <c:v>4.5</c:v>
                </c:pt>
                <c:pt idx="6859" formatCode="0.00">
                  <c:v>4.5</c:v>
                </c:pt>
                <c:pt idx="6860" formatCode="0.00">
                  <c:v>4.5</c:v>
                </c:pt>
                <c:pt idx="6861" formatCode="0.00">
                  <c:v>4.5</c:v>
                </c:pt>
                <c:pt idx="6862" formatCode="0.00">
                  <c:v>4.5</c:v>
                </c:pt>
                <c:pt idx="6863" formatCode="0.00">
                  <c:v>4.5</c:v>
                </c:pt>
                <c:pt idx="6864" formatCode="0.00">
                  <c:v>4.5</c:v>
                </c:pt>
                <c:pt idx="6865" formatCode="0.00">
                  <c:v>4.5</c:v>
                </c:pt>
                <c:pt idx="6866" formatCode="0.00">
                  <c:v>4.25</c:v>
                </c:pt>
                <c:pt idx="6867" formatCode="0.00">
                  <c:v>4.25</c:v>
                </c:pt>
                <c:pt idx="6868" formatCode="0.00">
                  <c:v>4.25</c:v>
                </c:pt>
                <c:pt idx="6869" formatCode="0.00">
                  <c:v>4.25</c:v>
                </c:pt>
                <c:pt idx="6870" formatCode="0.00">
                  <c:v>4.25</c:v>
                </c:pt>
                <c:pt idx="6871" formatCode="0.00">
                  <c:v>4.25</c:v>
                </c:pt>
                <c:pt idx="6872" formatCode="0.00">
                  <c:v>4.25</c:v>
                </c:pt>
                <c:pt idx="6873" formatCode="0.00">
                  <c:v>4.25</c:v>
                </c:pt>
                <c:pt idx="6874" formatCode="0.00">
                  <c:v>4.25</c:v>
                </c:pt>
                <c:pt idx="6875" formatCode="0.00">
                  <c:v>4.25</c:v>
                </c:pt>
                <c:pt idx="6876" formatCode="0.00">
                  <c:v>4.25</c:v>
                </c:pt>
                <c:pt idx="6877" formatCode="0.00">
                  <c:v>4.25</c:v>
                </c:pt>
                <c:pt idx="6878" formatCode="0.00">
                  <c:v>4.25</c:v>
                </c:pt>
                <c:pt idx="6879" formatCode="0.00">
                  <c:v>4.25</c:v>
                </c:pt>
                <c:pt idx="6880" formatCode="0.00">
                  <c:v>4.25</c:v>
                </c:pt>
                <c:pt idx="6881" formatCode="0.00">
                  <c:v>4.25</c:v>
                </c:pt>
                <c:pt idx="6882" formatCode="0.00">
                  <c:v>4.25</c:v>
                </c:pt>
                <c:pt idx="6883" formatCode="0.00">
                  <c:v>4.25</c:v>
                </c:pt>
                <c:pt idx="6884" formatCode="0.00">
                  <c:v>4.25</c:v>
                </c:pt>
                <c:pt idx="6885" formatCode="0.00">
                  <c:v>4.25</c:v>
                </c:pt>
                <c:pt idx="6886" formatCode="0.00">
                  <c:v>4.25</c:v>
                </c:pt>
                <c:pt idx="6887" formatCode="0.00">
                  <c:v>4.25</c:v>
                </c:pt>
                <c:pt idx="6888" formatCode="0.00">
                  <c:v>4.25</c:v>
                </c:pt>
                <c:pt idx="6889" formatCode="0.00">
                  <c:v>4.25</c:v>
                </c:pt>
                <c:pt idx="6890" formatCode="0.00">
                  <c:v>4.25</c:v>
                </c:pt>
                <c:pt idx="6891" formatCode="0.00">
                  <c:v>4.25</c:v>
                </c:pt>
                <c:pt idx="6892" formatCode="0.00">
                  <c:v>4.25</c:v>
                </c:pt>
                <c:pt idx="6893" formatCode="0.00">
                  <c:v>4.25</c:v>
                </c:pt>
                <c:pt idx="6894" formatCode="0.00">
                  <c:v>4.25</c:v>
                </c:pt>
                <c:pt idx="6895" formatCode="0.00">
                  <c:v>4.25</c:v>
                </c:pt>
                <c:pt idx="6896" formatCode="0.00">
                  <c:v>4.25</c:v>
                </c:pt>
                <c:pt idx="6897" formatCode="0.00">
                  <c:v>4.25</c:v>
                </c:pt>
                <c:pt idx="6898" formatCode="0.00">
                  <c:v>4.25</c:v>
                </c:pt>
                <c:pt idx="6899" formatCode="0.00">
                  <c:v>4.25</c:v>
                </c:pt>
                <c:pt idx="6900" formatCode="0.00">
                  <c:v>4.25</c:v>
                </c:pt>
                <c:pt idx="6901" formatCode="0.00">
                  <c:v>4.25</c:v>
                </c:pt>
                <c:pt idx="6902" formatCode="0.00">
                  <c:v>4.25</c:v>
                </c:pt>
                <c:pt idx="6903" formatCode="0.00">
                  <c:v>4.25</c:v>
                </c:pt>
                <c:pt idx="6904" formatCode="0.00">
                  <c:v>4.25</c:v>
                </c:pt>
                <c:pt idx="6905" formatCode="0.00">
                  <c:v>4.25</c:v>
                </c:pt>
                <c:pt idx="6906" formatCode="0.00">
                  <c:v>4.25</c:v>
                </c:pt>
                <c:pt idx="6907" formatCode="0.00">
                  <c:v>4.25</c:v>
                </c:pt>
                <c:pt idx="6908" formatCode="0.00">
                  <c:v>4.25</c:v>
                </c:pt>
                <c:pt idx="6909" formatCode="0.00">
                  <c:v>4.25</c:v>
                </c:pt>
                <c:pt idx="6910" formatCode="0.00">
                  <c:v>4.25</c:v>
                </c:pt>
                <c:pt idx="6911" formatCode="0.00">
                  <c:v>4.25</c:v>
                </c:pt>
                <c:pt idx="6912" formatCode="0.00">
                  <c:v>4.25</c:v>
                </c:pt>
                <c:pt idx="6913" formatCode="0.00">
                  <c:v>4.25</c:v>
                </c:pt>
                <c:pt idx="6914" formatCode="0.00">
                  <c:v>4.25</c:v>
                </c:pt>
                <c:pt idx="6915" formatCode="0.00">
                  <c:v>4.25</c:v>
                </c:pt>
                <c:pt idx="6916" formatCode="0.00">
                  <c:v>4.25</c:v>
                </c:pt>
                <c:pt idx="6917" formatCode="0.00">
                  <c:v>4.25</c:v>
                </c:pt>
                <c:pt idx="6918" formatCode="0.00">
                  <c:v>4.25</c:v>
                </c:pt>
                <c:pt idx="6919" formatCode="0.00">
                  <c:v>4.25</c:v>
                </c:pt>
                <c:pt idx="6920" formatCode="0.00">
                  <c:v>4.25</c:v>
                </c:pt>
                <c:pt idx="6921" formatCode="0.00">
                  <c:v>4.25</c:v>
                </c:pt>
                <c:pt idx="6922" formatCode="0.00">
                  <c:v>4.25</c:v>
                </c:pt>
                <c:pt idx="6923" formatCode="0.00">
                  <c:v>4.25</c:v>
                </c:pt>
                <c:pt idx="6924" formatCode="0.00">
                  <c:v>4.25</c:v>
                </c:pt>
                <c:pt idx="6925" formatCode="0.00">
                  <c:v>4.25</c:v>
                </c:pt>
                <c:pt idx="6926" formatCode="0.00">
                  <c:v>4.25</c:v>
                </c:pt>
                <c:pt idx="6927" formatCode="0.00">
                  <c:v>4.25</c:v>
                </c:pt>
                <c:pt idx="6928" formatCode="0.00">
                  <c:v>4.25</c:v>
                </c:pt>
                <c:pt idx="6929" formatCode="0.00">
                  <c:v>4.25</c:v>
                </c:pt>
                <c:pt idx="6930" formatCode="0.00">
                  <c:v>4.25</c:v>
                </c:pt>
                <c:pt idx="6931" formatCode="0.00">
                  <c:v>4.25</c:v>
                </c:pt>
                <c:pt idx="6932" formatCode="0.00">
                  <c:v>4.25</c:v>
                </c:pt>
                <c:pt idx="6933" formatCode="0.00">
                  <c:v>4.25</c:v>
                </c:pt>
                <c:pt idx="6934" formatCode="0.00">
                  <c:v>4.25</c:v>
                </c:pt>
                <c:pt idx="6935" formatCode="0.00">
                  <c:v>4.25</c:v>
                </c:pt>
                <c:pt idx="6936" formatCode="0.00">
                  <c:v>4.25</c:v>
                </c:pt>
                <c:pt idx="6937" formatCode="0.00">
                  <c:v>4.25</c:v>
                </c:pt>
                <c:pt idx="6938" formatCode="0.00">
                  <c:v>4.25</c:v>
                </c:pt>
                <c:pt idx="6939" formatCode="0.00">
                  <c:v>4.25</c:v>
                </c:pt>
                <c:pt idx="6940" formatCode="0.00">
                  <c:v>4.25</c:v>
                </c:pt>
                <c:pt idx="6941" formatCode="0.00">
                  <c:v>4.25</c:v>
                </c:pt>
                <c:pt idx="6942" formatCode="0.00">
                  <c:v>4.25</c:v>
                </c:pt>
                <c:pt idx="6943" formatCode="0.00">
                  <c:v>4.25</c:v>
                </c:pt>
                <c:pt idx="6944" formatCode="0.00">
                  <c:v>4.25</c:v>
                </c:pt>
                <c:pt idx="6945" formatCode="0.00">
                  <c:v>4.25</c:v>
                </c:pt>
                <c:pt idx="6946" formatCode="0.00">
                  <c:v>4.25</c:v>
                </c:pt>
                <c:pt idx="6947" formatCode="0.00">
                  <c:v>4.25</c:v>
                </c:pt>
                <c:pt idx="6948" formatCode="0.00">
                  <c:v>4.25</c:v>
                </c:pt>
                <c:pt idx="6949" formatCode="0.00">
                  <c:v>4.25</c:v>
                </c:pt>
                <c:pt idx="6950" formatCode="0.00">
                  <c:v>4.25</c:v>
                </c:pt>
                <c:pt idx="6951" formatCode="0.00">
                  <c:v>4.25</c:v>
                </c:pt>
                <c:pt idx="6952" formatCode="0.00">
                  <c:v>4.25</c:v>
                </c:pt>
                <c:pt idx="6953" formatCode="0.00">
                  <c:v>4.25</c:v>
                </c:pt>
                <c:pt idx="6954" formatCode="0.00">
                  <c:v>4.25</c:v>
                </c:pt>
                <c:pt idx="6955" formatCode="0.00">
                  <c:v>4.25</c:v>
                </c:pt>
                <c:pt idx="6956" formatCode="0.00">
                  <c:v>4.25</c:v>
                </c:pt>
                <c:pt idx="6957" formatCode="0.00">
                  <c:v>4.25</c:v>
                </c:pt>
                <c:pt idx="6958" formatCode="0.00">
                  <c:v>4.25</c:v>
                </c:pt>
                <c:pt idx="6959" formatCode="0.00">
                  <c:v>4.25</c:v>
                </c:pt>
                <c:pt idx="6960" formatCode="0.00">
                  <c:v>4.25</c:v>
                </c:pt>
                <c:pt idx="6961" formatCode="0.00">
                  <c:v>4.25</c:v>
                </c:pt>
                <c:pt idx="6962" formatCode="0.00">
                  <c:v>4.25</c:v>
                </c:pt>
                <c:pt idx="6963" formatCode="0.00">
                  <c:v>4.25</c:v>
                </c:pt>
                <c:pt idx="6964" formatCode="0.00">
                  <c:v>4.25</c:v>
                </c:pt>
                <c:pt idx="6965" formatCode="0.00">
                  <c:v>4.25</c:v>
                </c:pt>
                <c:pt idx="6966" formatCode="0.00">
                  <c:v>4.25</c:v>
                </c:pt>
                <c:pt idx="6967" formatCode="0.00">
                  <c:v>4.25</c:v>
                </c:pt>
                <c:pt idx="6968" formatCode="0.00">
                  <c:v>4.25</c:v>
                </c:pt>
                <c:pt idx="6969" formatCode="0.00">
                  <c:v>4.25</c:v>
                </c:pt>
                <c:pt idx="6970" formatCode="0.00">
                  <c:v>4.25</c:v>
                </c:pt>
                <c:pt idx="6971" formatCode="0.00">
                  <c:v>4.25</c:v>
                </c:pt>
                <c:pt idx="6972" formatCode="0.00">
                  <c:v>4.25</c:v>
                </c:pt>
                <c:pt idx="6973" formatCode="0.00">
                  <c:v>4.25</c:v>
                </c:pt>
                <c:pt idx="6974" formatCode="0.00">
                  <c:v>4.25</c:v>
                </c:pt>
                <c:pt idx="6975" formatCode="0.00">
                  <c:v>4.25</c:v>
                </c:pt>
                <c:pt idx="6976" formatCode="0.00">
                  <c:v>4.25</c:v>
                </c:pt>
                <c:pt idx="6977" formatCode="0.00">
                  <c:v>4.25</c:v>
                </c:pt>
                <c:pt idx="6978" formatCode="0.00">
                  <c:v>4.25</c:v>
                </c:pt>
                <c:pt idx="6979" formatCode="0.00">
                  <c:v>4.25</c:v>
                </c:pt>
                <c:pt idx="6980" formatCode="0.00">
                  <c:v>4.25</c:v>
                </c:pt>
                <c:pt idx="6981" formatCode="0.00">
                  <c:v>4.25</c:v>
                </c:pt>
                <c:pt idx="6982" formatCode="0.00">
                  <c:v>4.25</c:v>
                </c:pt>
                <c:pt idx="6983" formatCode="0.00">
                  <c:v>4.25</c:v>
                </c:pt>
                <c:pt idx="6984" formatCode="0.00">
                  <c:v>4.25</c:v>
                </c:pt>
                <c:pt idx="6985" formatCode="0.00">
                  <c:v>4.25</c:v>
                </c:pt>
                <c:pt idx="6986" formatCode="0.00">
                  <c:v>4.25</c:v>
                </c:pt>
                <c:pt idx="6987" formatCode="0.00">
                  <c:v>4.25</c:v>
                </c:pt>
                <c:pt idx="6988" formatCode="0.00">
                  <c:v>4.25</c:v>
                </c:pt>
                <c:pt idx="6989" formatCode="0.00">
                  <c:v>4.25</c:v>
                </c:pt>
                <c:pt idx="6990" formatCode="0.00">
                  <c:v>4.25</c:v>
                </c:pt>
                <c:pt idx="6991" formatCode="0.00">
                  <c:v>4.25</c:v>
                </c:pt>
                <c:pt idx="6992" formatCode="0.00">
                  <c:v>4.25</c:v>
                </c:pt>
                <c:pt idx="6993" formatCode="0.00">
                  <c:v>4.25</c:v>
                </c:pt>
                <c:pt idx="6994" formatCode="0.00">
                  <c:v>4.25</c:v>
                </c:pt>
                <c:pt idx="6995" formatCode="0.00">
                  <c:v>4.25</c:v>
                </c:pt>
                <c:pt idx="6996" formatCode="0.00">
                  <c:v>4.25</c:v>
                </c:pt>
                <c:pt idx="6997" formatCode="0.00">
                  <c:v>4.25</c:v>
                </c:pt>
                <c:pt idx="6998" formatCode="0.00">
                  <c:v>4.25</c:v>
                </c:pt>
                <c:pt idx="6999" formatCode="0.00">
                  <c:v>4.25</c:v>
                </c:pt>
                <c:pt idx="7000" formatCode="0.00">
                  <c:v>4.25</c:v>
                </c:pt>
                <c:pt idx="7001" formatCode="0.00">
                  <c:v>4.25</c:v>
                </c:pt>
                <c:pt idx="7002" formatCode="0.00">
                  <c:v>4.25</c:v>
                </c:pt>
                <c:pt idx="7003" formatCode="0.00">
                  <c:v>4.25</c:v>
                </c:pt>
                <c:pt idx="7004" formatCode="0.00">
                  <c:v>4.25</c:v>
                </c:pt>
                <c:pt idx="7005" formatCode="0.00">
                  <c:v>4.25</c:v>
                </c:pt>
                <c:pt idx="7006" formatCode="0.00">
                  <c:v>4</c:v>
                </c:pt>
                <c:pt idx="7007" formatCode="0.00">
                  <c:v>4</c:v>
                </c:pt>
                <c:pt idx="7008" formatCode="0.00">
                  <c:v>4</c:v>
                </c:pt>
                <c:pt idx="7009" formatCode="0.00">
                  <c:v>4</c:v>
                </c:pt>
                <c:pt idx="7010" formatCode="0.00">
                  <c:v>4</c:v>
                </c:pt>
                <c:pt idx="7011" formatCode="0.00">
                  <c:v>4</c:v>
                </c:pt>
                <c:pt idx="7012" formatCode="0.00">
                  <c:v>4</c:v>
                </c:pt>
                <c:pt idx="7013" formatCode="0.00">
                  <c:v>4</c:v>
                </c:pt>
                <c:pt idx="7014" formatCode="0.00">
                  <c:v>4</c:v>
                </c:pt>
                <c:pt idx="7015" formatCode="0.00">
                  <c:v>4</c:v>
                </c:pt>
                <c:pt idx="7016" formatCode="0.00">
                  <c:v>4</c:v>
                </c:pt>
                <c:pt idx="7017" formatCode="0.00">
                  <c:v>4</c:v>
                </c:pt>
                <c:pt idx="7018" formatCode="0.00">
                  <c:v>4</c:v>
                </c:pt>
                <c:pt idx="7019" formatCode="0.00">
                  <c:v>4</c:v>
                </c:pt>
                <c:pt idx="7020" formatCode="0.00">
                  <c:v>4</c:v>
                </c:pt>
                <c:pt idx="7021" formatCode="0.00">
                  <c:v>4</c:v>
                </c:pt>
                <c:pt idx="7022" formatCode="0.00">
                  <c:v>4</c:v>
                </c:pt>
                <c:pt idx="7023" formatCode="0.00">
                  <c:v>4</c:v>
                </c:pt>
                <c:pt idx="7024" formatCode="0.00">
                  <c:v>4</c:v>
                </c:pt>
                <c:pt idx="7025" formatCode="0.00">
                  <c:v>4</c:v>
                </c:pt>
                <c:pt idx="7026" formatCode="0.00">
                  <c:v>4</c:v>
                </c:pt>
                <c:pt idx="7027" formatCode="0.00">
                  <c:v>4</c:v>
                </c:pt>
                <c:pt idx="7028" formatCode="0.00">
                  <c:v>4</c:v>
                </c:pt>
                <c:pt idx="7029" formatCode="0.00">
                  <c:v>4</c:v>
                </c:pt>
                <c:pt idx="7030" formatCode="0.00">
                  <c:v>4</c:v>
                </c:pt>
                <c:pt idx="7031" formatCode="0.00">
                  <c:v>4</c:v>
                </c:pt>
                <c:pt idx="7032" formatCode="0.00">
                  <c:v>4</c:v>
                </c:pt>
                <c:pt idx="7033" formatCode="0.00">
                  <c:v>4</c:v>
                </c:pt>
                <c:pt idx="7034" formatCode="0.00">
                  <c:v>4</c:v>
                </c:pt>
                <c:pt idx="7035" formatCode="0.00">
                  <c:v>4</c:v>
                </c:pt>
                <c:pt idx="7036" formatCode="0.00">
                  <c:v>4</c:v>
                </c:pt>
                <c:pt idx="7037" formatCode="0.00">
                  <c:v>4</c:v>
                </c:pt>
                <c:pt idx="7038" formatCode="0.00">
                  <c:v>4</c:v>
                </c:pt>
                <c:pt idx="7039" formatCode="0.00">
                  <c:v>4</c:v>
                </c:pt>
                <c:pt idx="7040" formatCode="0.00">
                  <c:v>4</c:v>
                </c:pt>
                <c:pt idx="7041" formatCode="0.00">
                  <c:v>4</c:v>
                </c:pt>
                <c:pt idx="7042" formatCode="0.00">
                  <c:v>4</c:v>
                </c:pt>
                <c:pt idx="7043" formatCode="0.00">
                  <c:v>4</c:v>
                </c:pt>
                <c:pt idx="7044" formatCode="0.00">
                  <c:v>4</c:v>
                </c:pt>
                <c:pt idx="7045" formatCode="0.00">
                  <c:v>4</c:v>
                </c:pt>
                <c:pt idx="7046" formatCode="0.00">
                  <c:v>4</c:v>
                </c:pt>
                <c:pt idx="7047" formatCode="0.00">
                  <c:v>4</c:v>
                </c:pt>
                <c:pt idx="7048" formatCode="0.00">
                  <c:v>4</c:v>
                </c:pt>
                <c:pt idx="7049" formatCode="0.00">
                  <c:v>4</c:v>
                </c:pt>
                <c:pt idx="7050" formatCode="0.00">
                  <c:v>4</c:v>
                </c:pt>
                <c:pt idx="7051" formatCode="0.00">
                  <c:v>4</c:v>
                </c:pt>
                <c:pt idx="7052" formatCode="0.00">
                  <c:v>4</c:v>
                </c:pt>
                <c:pt idx="7053" formatCode="0.00">
                  <c:v>4</c:v>
                </c:pt>
                <c:pt idx="7054" formatCode="0.00">
                  <c:v>4</c:v>
                </c:pt>
                <c:pt idx="7055" formatCode="0.00">
                  <c:v>4</c:v>
                </c:pt>
                <c:pt idx="7056" formatCode="0.00">
                  <c:v>4</c:v>
                </c:pt>
                <c:pt idx="7057" formatCode="0.00">
                  <c:v>4</c:v>
                </c:pt>
                <c:pt idx="7058" formatCode="0.00">
                  <c:v>4</c:v>
                </c:pt>
                <c:pt idx="7059" formatCode="0.00">
                  <c:v>4</c:v>
                </c:pt>
                <c:pt idx="7060" formatCode="0.00">
                  <c:v>4</c:v>
                </c:pt>
                <c:pt idx="7061" formatCode="0.00">
                  <c:v>4</c:v>
                </c:pt>
                <c:pt idx="7062" formatCode="0.00">
                  <c:v>4</c:v>
                </c:pt>
                <c:pt idx="7063" formatCode="0.00">
                  <c:v>4</c:v>
                </c:pt>
                <c:pt idx="7064" formatCode="0.00">
                  <c:v>4</c:v>
                </c:pt>
                <c:pt idx="7065" formatCode="0.00">
                  <c:v>4</c:v>
                </c:pt>
                <c:pt idx="7066" formatCode="0.00">
                  <c:v>4</c:v>
                </c:pt>
                <c:pt idx="7067" formatCode="0.00">
                  <c:v>4</c:v>
                </c:pt>
                <c:pt idx="7068" formatCode="0.00">
                  <c:v>4</c:v>
                </c:pt>
                <c:pt idx="7069" formatCode="0.00">
                  <c:v>4</c:v>
                </c:pt>
                <c:pt idx="7070" formatCode="0.00">
                  <c:v>4</c:v>
                </c:pt>
                <c:pt idx="7071" formatCode="0.00">
                  <c:v>4</c:v>
                </c:pt>
                <c:pt idx="7072" formatCode="0.00">
                  <c:v>4</c:v>
                </c:pt>
                <c:pt idx="7073" formatCode="0.00">
                  <c:v>4</c:v>
                </c:pt>
                <c:pt idx="7074" formatCode="0.00">
                  <c:v>4</c:v>
                </c:pt>
                <c:pt idx="7075" formatCode="0.00">
                  <c:v>4</c:v>
                </c:pt>
                <c:pt idx="7076" formatCode="0.00">
                  <c:v>4</c:v>
                </c:pt>
                <c:pt idx="7077" formatCode="0.00">
                  <c:v>4</c:v>
                </c:pt>
                <c:pt idx="7078" formatCode="0.00">
                  <c:v>4</c:v>
                </c:pt>
                <c:pt idx="7079" formatCode="0.00">
                  <c:v>4</c:v>
                </c:pt>
                <c:pt idx="7080" formatCode="0.00">
                  <c:v>4</c:v>
                </c:pt>
                <c:pt idx="7081" formatCode="0.00">
                  <c:v>4</c:v>
                </c:pt>
                <c:pt idx="7082" formatCode="0.00">
                  <c:v>4</c:v>
                </c:pt>
                <c:pt idx="7083" formatCode="0.00">
                  <c:v>4</c:v>
                </c:pt>
                <c:pt idx="7084" formatCode="0.00">
                  <c:v>4</c:v>
                </c:pt>
                <c:pt idx="7085" formatCode="0.00">
                  <c:v>4</c:v>
                </c:pt>
                <c:pt idx="7086" formatCode="0.00">
                  <c:v>4</c:v>
                </c:pt>
                <c:pt idx="7087" formatCode="0.00">
                  <c:v>4</c:v>
                </c:pt>
                <c:pt idx="7088" formatCode="0.00">
                  <c:v>4</c:v>
                </c:pt>
                <c:pt idx="7089" formatCode="0.00">
                  <c:v>4</c:v>
                </c:pt>
                <c:pt idx="7090" formatCode="0.00">
                  <c:v>4</c:v>
                </c:pt>
                <c:pt idx="7091" formatCode="0.00">
                  <c:v>4</c:v>
                </c:pt>
                <c:pt idx="7092" formatCode="0.00">
                  <c:v>4</c:v>
                </c:pt>
                <c:pt idx="7093" formatCode="0.00">
                  <c:v>4</c:v>
                </c:pt>
                <c:pt idx="7094" formatCode="0.00">
                  <c:v>4</c:v>
                </c:pt>
                <c:pt idx="7095" formatCode="0.00">
                  <c:v>4</c:v>
                </c:pt>
                <c:pt idx="7096" formatCode="0.00">
                  <c:v>4</c:v>
                </c:pt>
                <c:pt idx="7097" formatCode="0.00">
                  <c:v>4</c:v>
                </c:pt>
                <c:pt idx="7098" formatCode="0.00">
                  <c:v>4</c:v>
                </c:pt>
                <c:pt idx="7099" formatCode="0.00">
                  <c:v>4</c:v>
                </c:pt>
                <c:pt idx="7100" formatCode="0.00">
                  <c:v>4</c:v>
                </c:pt>
                <c:pt idx="7101" formatCode="0.00">
                  <c:v>4</c:v>
                </c:pt>
                <c:pt idx="7102" formatCode="0.00">
                  <c:v>4</c:v>
                </c:pt>
                <c:pt idx="7103" formatCode="0.00">
                  <c:v>4</c:v>
                </c:pt>
                <c:pt idx="7104" formatCode="0.00">
                  <c:v>4</c:v>
                </c:pt>
                <c:pt idx="7105" formatCode="0.00">
                  <c:v>4</c:v>
                </c:pt>
                <c:pt idx="7106" formatCode="0.00">
                  <c:v>4</c:v>
                </c:pt>
                <c:pt idx="7107" formatCode="0.00">
                  <c:v>4</c:v>
                </c:pt>
                <c:pt idx="7108" formatCode="0.00">
                  <c:v>4</c:v>
                </c:pt>
                <c:pt idx="7109" formatCode="0.00">
                  <c:v>4</c:v>
                </c:pt>
                <c:pt idx="7110" formatCode="0.00">
                  <c:v>4</c:v>
                </c:pt>
                <c:pt idx="7111" formatCode="0.00">
                  <c:v>4</c:v>
                </c:pt>
                <c:pt idx="7112" formatCode="0.00">
                  <c:v>4</c:v>
                </c:pt>
                <c:pt idx="7113" formatCode="0.00">
                  <c:v>4</c:v>
                </c:pt>
                <c:pt idx="7114" formatCode="0.00">
                  <c:v>4</c:v>
                </c:pt>
                <c:pt idx="7115" formatCode="0.00">
                  <c:v>4</c:v>
                </c:pt>
                <c:pt idx="7116" formatCode="0.00">
                  <c:v>4</c:v>
                </c:pt>
                <c:pt idx="7117" formatCode="0.00">
                  <c:v>4</c:v>
                </c:pt>
                <c:pt idx="7118" formatCode="0.00">
                  <c:v>4</c:v>
                </c:pt>
                <c:pt idx="7119" formatCode="0.00">
                  <c:v>4</c:v>
                </c:pt>
                <c:pt idx="7120" formatCode="0.00">
                  <c:v>4</c:v>
                </c:pt>
                <c:pt idx="7121" formatCode="0.00">
                  <c:v>4</c:v>
                </c:pt>
                <c:pt idx="7122" formatCode="0.00">
                  <c:v>4</c:v>
                </c:pt>
                <c:pt idx="7123" formatCode="0.00">
                  <c:v>4</c:v>
                </c:pt>
                <c:pt idx="7124" formatCode="0.00">
                  <c:v>4</c:v>
                </c:pt>
                <c:pt idx="7125" formatCode="0.00">
                  <c:v>4</c:v>
                </c:pt>
                <c:pt idx="7126" formatCode="0.00">
                  <c:v>4</c:v>
                </c:pt>
                <c:pt idx="7127" formatCode="0.00">
                  <c:v>4</c:v>
                </c:pt>
                <c:pt idx="7128" formatCode="0.00">
                  <c:v>4</c:v>
                </c:pt>
                <c:pt idx="7129" formatCode="0.00">
                  <c:v>4</c:v>
                </c:pt>
                <c:pt idx="7130" formatCode="0.00">
                  <c:v>4</c:v>
                </c:pt>
                <c:pt idx="7131" formatCode="0.00">
                  <c:v>4</c:v>
                </c:pt>
                <c:pt idx="7132" formatCode="0.00">
                  <c:v>4</c:v>
                </c:pt>
                <c:pt idx="7133" formatCode="0.00">
                  <c:v>4</c:v>
                </c:pt>
                <c:pt idx="7134" formatCode="0.00">
                  <c:v>4</c:v>
                </c:pt>
                <c:pt idx="7135" formatCode="0.00">
                  <c:v>4</c:v>
                </c:pt>
                <c:pt idx="7136" formatCode="0.00">
                  <c:v>4</c:v>
                </c:pt>
                <c:pt idx="7137" formatCode="0.00">
                  <c:v>4</c:v>
                </c:pt>
                <c:pt idx="7138" formatCode="0.00">
                  <c:v>4.25</c:v>
                </c:pt>
                <c:pt idx="7139" formatCode="0.00">
                  <c:v>4.25</c:v>
                </c:pt>
                <c:pt idx="7140" formatCode="0.00">
                  <c:v>4.25</c:v>
                </c:pt>
                <c:pt idx="7141" formatCode="0.00">
                  <c:v>4.25</c:v>
                </c:pt>
                <c:pt idx="7142" formatCode="0.00">
                  <c:v>4.25</c:v>
                </c:pt>
                <c:pt idx="7143" formatCode="0.00">
                  <c:v>4.25</c:v>
                </c:pt>
                <c:pt idx="7144" formatCode="0.00">
                  <c:v>4.25</c:v>
                </c:pt>
                <c:pt idx="7145" formatCode="0.00">
                  <c:v>4.25</c:v>
                </c:pt>
                <c:pt idx="7146" formatCode="0.00">
                  <c:v>4.25</c:v>
                </c:pt>
                <c:pt idx="7147" formatCode="0.00">
                  <c:v>4.25</c:v>
                </c:pt>
                <c:pt idx="7148" formatCode="0.00">
                  <c:v>4.25</c:v>
                </c:pt>
                <c:pt idx="7149" formatCode="0.00">
                  <c:v>4.25</c:v>
                </c:pt>
                <c:pt idx="7150" formatCode="0.00">
                  <c:v>4.25</c:v>
                </c:pt>
                <c:pt idx="7151" formatCode="0.00">
                  <c:v>4.25</c:v>
                </c:pt>
                <c:pt idx="7152" formatCode="0.00">
                  <c:v>4.25</c:v>
                </c:pt>
                <c:pt idx="7153" formatCode="0.00">
                  <c:v>4.25</c:v>
                </c:pt>
                <c:pt idx="7154" formatCode="0.00">
                  <c:v>4.25</c:v>
                </c:pt>
                <c:pt idx="7155" formatCode="0.00">
                  <c:v>4.25</c:v>
                </c:pt>
                <c:pt idx="7156" formatCode="0.00">
                  <c:v>4.25</c:v>
                </c:pt>
                <c:pt idx="7157" formatCode="0.00">
                  <c:v>4.25</c:v>
                </c:pt>
                <c:pt idx="7158" formatCode="0.00">
                  <c:v>4.25</c:v>
                </c:pt>
                <c:pt idx="7159" formatCode="0.00">
                  <c:v>4.25</c:v>
                </c:pt>
                <c:pt idx="7160" formatCode="0.00">
                  <c:v>4.25</c:v>
                </c:pt>
                <c:pt idx="7161" formatCode="0.00">
                  <c:v>4.25</c:v>
                </c:pt>
                <c:pt idx="7162" formatCode="0.00">
                  <c:v>4.25</c:v>
                </c:pt>
                <c:pt idx="7163" formatCode="0.00">
                  <c:v>4.25</c:v>
                </c:pt>
                <c:pt idx="7164" formatCode="0.00">
                  <c:v>4.25</c:v>
                </c:pt>
                <c:pt idx="7165" formatCode="0.00">
                  <c:v>4.25</c:v>
                </c:pt>
                <c:pt idx="7166" formatCode="0.00">
                  <c:v>4.25</c:v>
                </c:pt>
                <c:pt idx="7167" formatCode="0.00">
                  <c:v>4.25</c:v>
                </c:pt>
                <c:pt idx="7168" formatCode="0.00">
                  <c:v>4.25</c:v>
                </c:pt>
                <c:pt idx="7169" formatCode="0.00">
                  <c:v>4.25</c:v>
                </c:pt>
                <c:pt idx="7170" formatCode="0.00">
                  <c:v>4.25</c:v>
                </c:pt>
                <c:pt idx="7171" formatCode="0.00">
                  <c:v>4.25</c:v>
                </c:pt>
                <c:pt idx="7172" formatCode="0.00">
                  <c:v>4.25</c:v>
                </c:pt>
                <c:pt idx="7173" formatCode="0.00">
                  <c:v>4.25</c:v>
                </c:pt>
                <c:pt idx="7174" formatCode="0.00">
                  <c:v>4.25</c:v>
                </c:pt>
                <c:pt idx="7175" formatCode="0.00">
                  <c:v>4.25</c:v>
                </c:pt>
                <c:pt idx="7176" formatCode="0.00">
                  <c:v>4.25</c:v>
                </c:pt>
                <c:pt idx="7177" formatCode="0.00">
                  <c:v>4.25</c:v>
                </c:pt>
                <c:pt idx="7178" formatCode="0.00">
                  <c:v>4.25</c:v>
                </c:pt>
                <c:pt idx="7179" formatCode="0.00">
                  <c:v>4.25</c:v>
                </c:pt>
                <c:pt idx="7180" formatCode="0.00">
                  <c:v>4.25</c:v>
                </c:pt>
                <c:pt idx="7181" formatCode="0.00">
                  <c:v>4.25</c:v>
                </c:pt>
                <c:pt idx="7182" formatCode="0.00">
                  <c:v>4.25</c:v>
                </c:pt>
                <c:pt idx="7183" formatCode="0.00">
                  <c:v>4.25</c:v>
                </c:pt>
                <c:pt idx="7184" formatCode="0.00">
                  <c:v>4.25</c:v>
                </c:pt>
                <c:pt idx="7185" formatCode="0.00">
                  <c:v>4.25</c:v>
                </c:pt>
                <c:pt idx="7186" formatCode="0.00">
                  <c:v>4.25</c:v>
                </c:pt>
                <c:pt idx="7187" formatCode="0.00">
                  <c:v>4.5</c:v>
                </c:pt>
                <c:pt idx="7188" formatCode="0.00">
                  <c:v>4.5</c:v>
                </c:pt>
                <c:pt idx="7189" formatCode="0.00">
                  <c:v>4.5</c:v>
                </c:pt>
                <c:pt idx="7190" formatCode="0.00">
                  <c:v>4.5</c:v>
                </c:pt>
                <c:pt idx="7191" formatCode="0.00">
                  <c:v>4.5</c:v>
                </c:pt>
                <c:pt idx="7192" formatCode="0.00">
                  <c:v>4.5</c:v>
                </c:pt>
                <c:pt idx="7193" formatCode="0.00">
                  <c:v>4.5</c:v>
                </c:pt>
                <c:pt idx="7194" formatCode="0.00">
                  <c:v>4.5</c:v>
                </c:pt>
                <c:pt idx="7195" formatCode="0.00">
                  <c:v>4.5</c:v>
                </c:pt>
                <c:pt idx="7196" formatCode="0.00">
                  <c:v>4.5</c:v>
                </c:pt>
                <c:pt idx="7197" formatCode="0.00">
                  <c:v>4.5</c:v>
                </c:pt>
                <c:pt idx="7198" formatCode="0.00">
                  <c:v>4.5</c:v>
                </c:pt>
                <c:pt idx="7199" formatCode="0.00">
                  <c:v>4.5</c:v>
                </c:pt>
                <c:pt idx="7200" formatCode="0.00">
                  <c:v>4.5</c:v>
                </c:pt>
                <c:pt idx="7201" formatCode="0.00">
                  <c:v>4.5</c:v>
                </c:pt>
                <c:pt idx="7202" formatCode="0.00">
                  <c:v>4.5</c:v>
                </c:pt>
                <c:pt idx="7203" formatCode="0.00">
                  <c:v>4.5</c:v>
                </c:pt>
                <c:pt idx="7204" formatCode="0.00">
                  <c:v>4.5</c:v>
                </c:pt>
                <c:pt idx="7205" formatCode="0.00">
                  <c:v>4.5</c:v>
                </c:pt>
                <c:pt idx="7206" formatCode="0.00">
                  <c:v>4.5</c:v>
                </c:pt>
                <c:pt idx="7207" formatCode="0.00">
                  <c:v>4.5</c:v>
                </c:pt>
                <c:pt idx="7208" formatCode="0.00">
                  <c:v>4.5</c:v>
                </c:pt>
                <c:pt idx="7209" formatCode="0.00">
                  <c:v>4.5</c:v>
                </c:pt>
                <c:pt idx="7210" formatCode="0.00">
                  <c:v>4.5</c:v>
                </c:pt>
                <c:pt idx="7211" formatCode="0.00">
                  <c:v>4.5</c:v>
                </c:pt>
                <c:pt idx="7212" formatCode="0.00">
                  <c:v>4.5</c:v>
                </c:pt>
                <c:pt idx="7213" formatCode="0.00">
                  <c:v>4.5</c:v>
                </c:pt>
                <c:pt idx="7214" formatCode="0.00">
                  <c:v>4.5</c:v>
                </c:pt>
                <c:pt idx="7215" formatCode="0.00">
                  <c:v>4.5</c:v>
                </c:pt>
                <c:pt idx="7216" formatCode="0.00">
                  <c:v>4.5</c:v>
                </c:pt>
                <c:pt idx="7217" formatCode="0.00">
                  <c:v>4.5</c:v>
                </c:pt>
                <c:pt idx="7218" formatCode="0.00">
                  <c:v>4.5</c:v>
                </c:pt>
                <c:pt idx="7219" formatCode="0.00">
                  <c:v>4.5</c:v>
                </c:pt>
                <c:pt idx="7220" formatCode="0.00">
                  <c:v>4.5</c:v>
                </c:pt>
                <c:pt idx="7221" formatCode="0.00">
                  <c:v>4.5</c:v>
                </c:pt>
                <c:pt idx="7222" formatCode="0.00">
                  <c:v>4.5</c:v>
                </c:pt>
                <c:pt idx="7223" formatCode="0.00">
                  <c:v>4.5</c:v>
                </c:pt>
                <c:pt idx="7224" formatCode="0.00">
                  <c:v>4.5</c:v>
                </c:pt>
                <c:pt idx="7225" formatCode="0.00">
                  <c:v>4.5</c:v>
                </c:pt>
                <c:pt idx="7226" formatCode="0.00">
                  <c:v>4.5</c:v>
                </c:pt>
                <c:pt idx="7227" formatCode="0.00">
                  <c:v>4.5</c:v>
                </c:pt>
                <c:pt idx="7228" formatCode="0.00">
                  <c:v>4.5</c:v>
                </c:pt>
                <c:pt idx="7229" formatCode="0.00">
                  <c:v>4.5</c:v>
                </c:pt>
                <c:pt idx="7230" formatCode="0.00">
                  <c:v>4.5</c:v>
                </c:pt>
                <c:pt idx="7231" formatCode="0.00">
                  <c:v>4.5</c:v>
                </c:pt>
                <c:pt idx="7232" formatCode="0.00">
                  <c:v>4.5</c:v>
                </c:pt>
                <c:pt idx="7233" formatCode="0.00">
                  <c:v>4.5</c:v>
                </c:pt>
                <c:pt idx="7234" formatCode="0.00">
                  <c:v>4.5</c:v>
                </c:pt>
                <c:pt idx="7235" formatCode="0.00">
                  <c:v>4.5</c:v>
                </c:pt>
                <c:pt idx="7236" formatCode="0.00">
                  <c:v>4.75</c:v>
                </c:pt>
                <c:pt idx="7237" formatCode="0.00">
                  <c:v>4.75</c:v>
                </c:pt>
                <c:pt idx="7238" formatCode="0.00">
                  <c:v>4.75</c:v>
                </c:pt>
                <c:pt idx="7239" formatCode="0.00">
                  <c:v>4.75</c:v>
                </c:pt>
                <c:pt idx="7240" formatCode="0.00">
                  <c:v>4.75</c:v>
                </c:pt>
                <c:pt idx="7241" formatCode="0.00">
                  <c:v>4.75</c:v>
                </c:pt>
                <c:pt idx="7242" formatCode="0.00">
                  <c:v>4.75</c:v>
                </c:pt>
                <c:pt idx="7243" formatCode="0.00">
                  <c:v>4.75</c:v>
                </c:pt>
                <c:pt idx="7244" formatCode="0.00">
                  <c:v>4.75</c:v>
                </c:pt>
                <c:pt idx="7245" formatCode="0.00">
                  <c:v>4.75</c:v>
                </c:pt>
                <c:pt idx="7246" formatCode="0.00">
                  <c:v>4.75</c:v>
                </c:pt>
                <c:pt idx="7247" formatCode="0.00">
                  <c:v>4.75</c:v>
                </c:pt>
                <c:pt idx="7248" formatCode="0.00">
                  <c:v>4.75</c:v>
                </c:pt>
                <c:pt idx="7249" formatCode="0.00">
                  <c:v>4.75</c:v>
                </c:pt>
                <c:pt idx="7250" formatCode="0.00">
                  <c:v>4.75</c:v>
                </c:pt>
                <c:pt idx="7251" formatCode="0.00">
                  <c:v>4.75</c:v>
                </c:pt>
                <c:pt idx="7252" formatCode="0.00">
                  <c:v>4.75</c:v>
                </c:pt>
                <c:pt idx="7253" formatCode="0.00">
                  <c:v>4.75</c:v>
                </c:pt>
                <c:pt idx="7254" formatCode="0.00">
                  <c:v>4.75</c:v>
                </c:pt>
                <c:pt idx="7255" formatCode="0.00">
                  <c:v>4.75</c:v>
                </c:pt>
                <c:pt idx="7256" formatCode="0.00">
                  <c:v>4.75</c:v>
                </c:pt>
                <c:pt idx="7257" formatCode="0.00">
                  <c:v>4.75</c:v>
                </c:pt>
                <c:pt idx="7258" formatCode="0.00">
                  <c:v>4.75</c:v>
                </c:pt>
                <c:pt idx="7259" formatCode="0.00">
                  <c:v>4.75</c:v>
                </c:pt>
                <c:pt idx="7260" formatCode="0.00">
                  <c:v>4.75</c:v>
                </c:pt>
                <c:pt idx="7261" formatCode="0.00">
                  <c:v>4.75</c:v>
                </c:pt>
                <c:pt idx="7262" formatCode="0.00">
                  <c:v>4.75</c:v>
                </c:pt>
                <c:pt idx="7263" formatCode="0.00">
                  <c:v>4.75</c:v>
                </c:pt>
                <c:pt idx="7264" formatCode="0.00">
                  <c:v>4.75</c:v>
                </c:pt>
                <c:pt idx="7265" formatCode="0.00">
                  <c:v>4.75</c:v>
                </c:pt>
                <c:pt idx="7266" formatCode="0.00">
                  <c:v>4.75</c:v>
                </c:pt>
                <c:pt idx="7267" formatCode="0.00">
                  <c:v>4.75</c:v>
                </c:pt>
                <c:pt idx="7268" formatCode="0.00">
                  <c:v>4.75</c:v>
                </c:pt>
                <c:pt idx="7269" formatCode="0.00">
                  <c:v>4.75</c:v>
                </c:pt>
                <c:pt idx="7270" formatCode="0.00">
                  <c:v>4.75</c:v>
                </c:pt>
                <c:pt idx="7271" formatCode="0.00">
                  <c:v>4.75</c:v>
                </c:pt>
                <c:pt idx="7272" formatCode="0.00">
                  <c:v>4.75</c:v>
                </c:pt>
                <c:pt idx="7273" formatCode="0.00">
                  <c:v>4.75</c:v>
                </c:pt>
                <c:pt idx="7274" formatCode="0.00">
                  <c:v>4.75</c:v>
                </c:pt>
                <c:pt idx="7275" formatCode="0.00">
                  <c:v>4.75</c:v>
                </c:pt>
                <c:pt idx="7276" formatCode="0.00">
                  <c:v>4.75</c:v>
                </c:pt>
                <c:pt idx="7277" formatCode="0.00">
                  <c:v>4.75</c:v>
                </c:pt>
                <c:pt idx="7278" formatCode="0.00">
                  <c:v>5</c:v>
                </c:pt>
                <c:pt idx="7279" formatCode="0.00">
                  <c:v>5</c:v>
                </c:pt>
                <c:pt idx="7280" formatCode="0.00">
                  <c:v>5</c:v>
                </c:pt>
                <c:pt idx="7281" formatCode="0.00">
                  <c:v>5</c:v>
                </c:pt>
                <c:pt idx="7282" formatCode="0.00">
                  <c:v>5</c:v>
                </c:pt>
                <c:pt idx="7283" formatCode="0.00">
                  <c:v>5</c:v>
                </c:pt>
                <c:pt idx="7284" formatCode="0.00">
                  <c:v>5</c:v>
                </c:pt>
                <c:pt idx="7285" formatCode="0.00">
                  <c:v>5</c:v>
                </c:pt>
                <c:pt idx="7286" formatCode="0.00">
                  <c:v>5</c:v>
                </c:pt>
                <c:pt idx="7287" formatCode="0.00">
                  <c:v>5</c:v>
                </c:pt>
                <c:pt idx="7288" formatCode="0.00">
                  <c:v>5</c:v>
                </c:pt>
                <c:pt idx="7289" formatCode="0.00">
                  <c:v>5</c:v>
                </c:pt>
                <c:pt idx="7290" formatCode="0.00">
                  <c:v>5</c:v>
                </c:pt>
                <c:pt idx="7291" formatCode="0.00">
                  <c:v>5</c:v>
                </c:pt>
                <c:pt idx="7292" formatCode="0.00">
                  <c:v>5</c:v>
                </c:pt>
                <c:pt idx="7293" formatCode="0.00">
                  <c:v>5</c:v>
                </c:pt>
                <c:pt idx="7294" formatCode="0.00">
                  <c:v>5</c:v>
                </c:pt>
                <c:pt idx="7295" formatCode="0.00">
                  <c:v>5</c:v>
                </c:pt>
                <c:pt idx="7296" formatCode="0.00">
                  <c:v>5</c:v>
                </c:pt>
                <c:pt idx="7297" formatCode="0.00">
                  <c:v>5</c:v>
                </c:pt>
                <c:pt idx="7298" formatCode="0.00">
                  <c:v>5</c:v>
                </c:pt>
                <c:pt idx="7299" formatCode="0.00">
                  <c:v>5</c:v>
                </c:pt>
                <c:pt idx="7300" formatCode="0.00">
                  <c:v>5</c:v>
                </c:pt>
                <c:pt idx="7301" formatCode="0.00">
                  <c:v>5</c:v>
                </c:pt>
                <c:pt idx="7302" formatCode="0.00">
                  <c:v>5</c:v>
                </c:pt>
                <c:pt idx="7303" formatCode="0.00">
                  <c:v>5</c:v>
                </c:pt>
                <c:pt idx="7304" formatCode="0.00">
                  <c:v>5</c:v>
                </c:pt>
                <c:pt idx="7305" formatCode="0.00">
                  <c:v>5</c:v>
                </c:pt>
                <c:pt idx="7306" formatCode="0.00">
                  <c:v>5</c:v>
                </c:pt>
                <c:pt idx="7307" formatCode="0.00">
                  <c:v>5</c:v>
                </c:pt>
                <c:pt idx="7308" formatCode="0.00">
                  <c:v>5</c:v>
                </c:pt>
                <c:pt idx="7309" formatCode="0.00">
                  <c:v>5</c:v>
                </c:pt>
                <c:pt idx="7310" formatCode="0.00">
                  <c:v>5</c:v>
                </c:pt>
                <c:pt idx="7311" formatCode="0.00">
                  <c:v>5</c:v>
                </c:pt>
                <c:pt idx="7312" formatCode="0.00">
                  <c:v>5</c:v>
                </c:pt>
                <c:pt idx="7313" formatCode="0.00">
                  <c:v>5.5</c:v>
                </c:pt>
                <c:pt idx="7314" formatCode="0.00">
                  <c:v>5.5</c:v>
                </c:pt>
                <c:pt idx="7315" formatCode="0.00">
                  <c:v>5.5</c:v>
                </c:pt>
                <c:pt idx="7316" formatCode="0.00">
                  <c:v>5.5</c:v>
                </c:pt>
                <c:pt idx="7317" formatCode="0.00">
                  <c:v>5.5</c:v>
                </c:pt>
                <c:pt idx="7318" formatCode="0.00">
                  <c:v>5.5</c:v>
                </c:pt>
                <c:pt idx="7319" formatCode="0.00">
                  <c:v>5.5</c:v>
                </c:pt>
                <c:pt idx="7320" formatCode="0.00">
                  <c:v>5.5</c:v>
                </c:pt>
                <c:pt idx="7321" formatCode="0.00">
                  <c:v>5.5</c:v>
                </c:pt>
                <c:pt idx="7322" formatCode="0.00">
                  <c:v>5.5</c:v>
                </c:pt>
                <c:pt idx="7323" formatCode="0.00">
                  <c:v>5.5</c:v>
                </c:pt>
                <c:pt idx="7324" formatCode="0.00">
                  <c:v>5.5</c:v>
                </c:pt>
                <c:pt idx="7325" formatCode="0.00">
                  <c:v>5.5</c:v>
                </c:pt>
                <c:pt idx="7326" formatCode="0.00">
                  <c:v>5.5</c:v>
                </c:pt>
                <c:pt idx="7327" formatCode="0.00">
                  <c:v>5.5</c:v>
                </c:pt>
                <c:pt idx="7328" formatCode="0.00">
                  <c:v>5.5</c:v>
                </c:pt>
                <c:pt idx="7329" formatCode="0.00">
                  <c:v>5.5</c:v>
                </c:pt>
                <c:pt idx="7330" formatCode="0.00">
                  <c:v>5.5</c:v>
                </c:pt>
                <c:pt idx="7331" formatCode="0.00">
                  <c:v>5.5</c:v>
                </c:pt>
                <c:pt idx="7332" formatCode="0.00">
                  <c:v>5.5</c:v>
                </c:pt>
                <c:pt idx="7333" formatCode="0.00">
                  <c:v>5.5</c:v>
                </c:pt>
                <c:pt idx="7334" formatCode="0.00">
                  <c:v>5.5</c:v>
                </c:pt>
                <c:pt idx="7335" formatCode="0.00">
                  <c:v>5.5</c:v>
                </c:pt>
                <c:pt idx="7336" formatCode="0.00">
                  <c:v>5.5</c:v>
                </c:pt>
                <c:pt idx="7337" formatCode="0.00">
                  <c:v>5.5</c:v>
                </c:pt>
                <c:pt idx="7338" formatCode="0.00">
                  <c:v>5.5</c:v>
                </c:pt>
                <c:pt idx="7339" formatCode="0.00">
                  <c:v>5.5</c:v>
                </c:pt>
                <c:pt idx="7340" formatCode="0.00">
                  <c:v>5.5</c:v>
                </c:pt>
                <c:pt idx="7341" formatCode="0.00">
                  <c:v>5.5</c:v>
                </c:pt>
                <c:pt idx="7342" formatCode="0.00">
                  <c:v>5.5</c:v>
                </c:pt>
                <c:pt idx="7343" formatCode="0.00">
                  <c:v>5.5</c:v>
                </c:pt>
                <c:pt idx="7344" formatCode="0.00">
                  <c:v>5.5</c:v>
                </c:pt>
                <c:pt idx="7345" formatCode="0.00">
                  <c:v>5.5</c:v>
                </c:pt>
                <c:pt idx="7346" formatCode="0.00">
                  <c:v>5.5</c:v>
                </c:pt>
                <c:pt idx="7347" formatCode="0.00">
                  <c:v>5.5</c:v>
                </c:pt>
                <c:pt idx="7348" formatCode="0.00">
                  <c:v>5.5</c:v>
                </c:pt>
                <c:pt idx="7349" formatCode="0.00">
                  <c:v>5.5</c:v>
                </c:pt>
                <c:pt idx="7350" formatCode="0.00">
                  <c:v>5.5</c:v>
                </c:pt>
                <c:pt idx="7351" formatCode="0.00">
                  <c:v>5.5</c:v>
                </c:pt>
                <c:pt idx="7352" formatCode="0.00">
                  <c:v>5.5</c:v>
                </c:pt>
                <c:pt idx="7353" formatCode="0.00">
                  <c:v>5.5</c:v>
                </c:pt>
                <c:pt idx="7354" formatCode="0.00">
                  <c:v>5.5</c:v>
                </c:pt>
                <c:pt idx="7355" formatCode="0.00">
                  <c:v>5.5</c:v>
                </c:pt>
                <c:pt idx="7356" formatCode="0.00">
                  <c:v>5.5</c:v>
                </c:pt>
                <c:pt idx="7357" formatCode="0.00">
                  <c:v>5.5</c:v>
                </c:pt>
                <c:pt idx="7358" formatCode="0.00">
                  <c:v>5.5</c:v>
                </c:pt>
                <c:pt idx="7359" formatCode="0.00">
                  <c:v>5.5</c:v>
                </c:pt>
                <c:pt idx="7360" formatCode="0.00">
                  <c:v>5.5</c:v>
                </c:pt>
                <c:pt idx="7361" formatCode="0.00">
                  <c:v>5.5</c:v>
                </c:pt>
                <c:pt idx="7362" formatCode="0.00">
                  <c:v>5.5</c:v>
                </c:pt>
                <c:pt idx="7363" formatCode="0.00">
                  <c:v>5.5</c:v>
                </c:pt>
                <c:pt idx="7364" formatCode="0.00">
                  <c:v>5.5</c:v>
                </c:pt>
                <c:pt idx="7365" formatCode="0.00">
                  <c:v>5.5</c:v>
                </c:pt>
                <c:pt idx="7366" formatCode="0.00">
                  <c:v>5.5</c:v>
                </c:pt>
                <c:pt idx="7367" formatCode="0.00">
                  <c:v>5.5</c:v>
                </c:pt>
                <c:pt idx="7368" formatCode="0.00">
                  <c:v>5.5</c:v>
                </c:pt>
                <c:pt idx="7369" formatCode="0.00">
                  <c:v>6</c:v>
                </c:pt>
                <c:pt idx="7370" formatCode="0.00">
                  <c:v>6</c:v>
                </c:pt>
                <c:pt idx="7371" formatCode="0.00">
                  <c:v>6</c:v>
                </c:pt>
                <c:pt idx="7372" formatCode="0.00">
                  <c:v>6</c:v>
                </c:pt>
                <c:pt idx="7373" formatCode="0.00">
                  <c:v>6</c:v>
                </c:pt>
                <c:pt idx="7374" formatCode="0.00">
                  <c:v>6</c:v>
                </c:pt>
                <c:pt idx="7375" formatCode="0.00">
                  <c:v>6</c:v>
                </c:pt>
                <c:pt idx="7376" formatCode="0.00">
                  <c:v>6</c:v>
                </c:pt>
                <c:pt idx="7377" formatCode="0.00">
                  <c:v>6</c:v>
                </c:pt>
                <c:pt idx="7378" formatCode="0.00">
                  <c:v>6</c:v>
                </c:pt>
                <c:pt idx="7379" formatCode="0.00">
                  <c:v>6</c:v>
                </c:pt>
                <c:pt idx="7380" formatCode="0.00">
                  <c:v>6</c:v>
                </c:pt>
                <c:pt idx="7381" formatCode="0.00">
                  <c:v>6</c:v>
                </c:pt>
                <c:pt idx="7382" formatCode="0.00">
                  <c:v>6</c:v>
                </c:pt>
                <c:pt idx="7383" formatCode="0.00">
                  <c:v>6</c:v>
                </c:pt>
                <c:pt idx="7384" formatCode="0.00">
                  <c:v>6</c:v>
                </c:pt>
                <c:pt idx="7385" formatCode="0.00">
                  <c:v>6</c:v>
                </c:pt>
                <c:pt idx="7386" formatCode="0.00">
                  <c:v>6</c:v>
                </c:pt>
                <c:pt idx="7387" formatCode="0.00">
                  <c:v>6</c:v>
                </c:pt>
                <c:pt idx="7388" formatCode="0.00">
                  <c:v>6</c:v>
                </c:pt>
                <c:pt idx="7389" formatCode="0.00">
                  <c:v>6</c:v>
                </c:pt>
                <c:pt idx="7390" formatCode="0.00">
                  <c:v>6</c:v>
                </c:pt>
                <c:pt idx="7391" formatCode="0.00">
                  <c:v>6</c:v>
                </c:pt>
                <c:pt idx="7392" formatCode="0.00">
                  <c:v>6</c:v>
                </c:pt>
                <c:pt idx="7393" formatCode="0.00">
                  <c:v>6</c:v>
                </c:pt>
                <c:pt idx="7394" formatCode="0.00">
                  <c:v>6</c:v>
                </c:pt>
                <c:pt idx="7395" formatCode="0.00">
                  <c:v>6</c:v>
                </c:pt>
                <c:pt idx="7396" formatCode="0.00">
                  <c:v>6</c:v>
                </c:pt>
                <c:pt idx="7397" formatCode="0.00">
                  <c:v>6</c:v>
                </c:pt>
                <c:pt idx="7398" formatCode="0.00">
                  <c:v>6</c:v>
                </c:pt>
                <c:pt idx="7399" formatCode="0.00">
                  <c:v>6</c:v>
                </c:pt>
                <c:pt idx="7400" formatCode="0.00">
                  <c:v>6</c:v>
                </c:pt>
                <c:pt idx="7401" formatCode="0.00">
                  <c:v>6</c:v>
                </c:pt>
                <c:pt idx="7402" formatCode="0.00">
                  <c:v>6</c:v>
                </c:pt>
                <c:pt idx="7403" formatCode="0.00">
                  <c:v>6</c:v>
                </c:pt>
                <c:pt idx="7404" formatCode="0.00">
                  <c:v>6</c:v>
                </c:pt>
                <c:pt idx="7405" formatCode="0.00">
                  <c:v>6</c:v>
                </c:pt>
                <c:pt idx="7406" formatCode="0.00">
                  <c:v>6</c:v>
                </c:pt>
                <c:pt idx="7407" formatCode="0.00">
                  <c:v>6</c:v>
                </c:pt>
                <c:pt idx="7408" formatCode="0.00">
                  <c:v>6</c:v>
                </c:pt>
                <c:pt idx="7409" formatCode="0.00">
                  <c:v>6</c:v>
                </c:pt>
                <c:pt idx="7410" formatCode="0.00">
                  <c:v>6</c:v>
                </c:pt>
                <c:pt idx="7411" formatCode="0.00">
                  <c:v>6.5</c:v>
                </c:pt>
                <c:pt idx="7412" formatCode="0.00">
                  <c:v>6.5</c:v>
                </c:pt>
                <c:pt idx="7413" formatCode="0.00">
                  <c:v>6.5</c:v>
                </c:pt>
                <c:pt idx="7414" formatCode="0.00">
                  <c:v>6.5</c:v>
                </c:pt>
                <c:pt idx="7415" formatCode="0.00">
                  <c:v>6.5</c:v>
                </c:pt>
                <c:pt idx="7416" formatCode="0.00">
                  <c:v>6.5</c:v>
                </c:pt>
                <c:pt idx="7417" formatCode="0.00">
                  <c:v>6.5</c:v>
                </c:pt>
                <c:pt idx="7418" formatCode="0.00">
                  <c:v>6.5</c:v>
                </c:pt>
                <c:pt idx="7419" formatCode="0.00">
                  <c:v>6.5</c:v>
                </c:pt>
                <c:pt idx="7420" formatCode="0.00">
                  <c:v>6.5</c:v>
                </c:pt>
                <c:pt idx="7421" formatCode="0.00">
                  <c:v>6.5</c:v>
                </c:pt>
                <c:pt idx="7422" formatCode="0.00">
                  <c:v>6.5</c:v>
                </c:pt>
                <c:pt idx="7423" formatCode="0.00">
                  <c:v>6.5</c:v>
                </c:pt>
                <c:pt idx="7424" formatCode="0.00">
                  <c:v>6.5</c:v>
                </c:pt>
                <c:pt idx="7425" formatCode="0.00">
                  <c:v>6.5</c:v>
                </c:pt>
                <c:pt idx="7426" formatCode="0.00">
                  <c:v>6.5</c:v>
                </c:pt>
                <c:pt idx="7427" formatCode="0.00">
                  <c:v>6.5</c:v>
                </c:pt>
                <c:pt idx="7428" formatCode="0.00">
                  <c:v>6.5</c:v>
                </c:pt>
                <c:pt idx="7429" formatCode="0.00">
                  <c:v>6.5</c:v>
                </c:pt>
                <c:pt idx="7430" formatCode="0.00">
                  <c:v>6.5</c:v>
                </c:pt>
                <c:pt idx="7431" formatCode="0.00">
                  <c:v>6.5</c:v>
                </c:pt>
                <c:pt idx="7432" formatCode="0.00">
                  <c:v>6.5</c:v>
                </c:pt>
                <c:pt idx="7433" formatCode="0.00">
                  <c:v>6.5</c:v>
                </c:pt>
                <c:pt idx="7434" formatCode="0.00">
                  <c:v>6.5</c:v>
                </c:pt>
                <c:pt idx="7435" formatCode="0.00">
                  <c:v>6.5</c:v>
                </c:pt>
                <c:pt idx="7436" formatCode="0.00">
                  <c:v>6.5</c:v>
                </c:pt>
                <c:pt idx="7437" formatCode="0.00">
                  <c:v>6.5</c:v>
                </c:pt>
                <c:pt idx="7438" formatCode="0.00">
                  <c:v>6.5</c:v>
                </c:pt>
                <c:pt idx="7439" formatCode="0.00">
                  <c:v>6.5</c:v>
                </c:pt>
                <c:pt idx="7440" formatCode="0.00">
                  <c:v>6.5</c:v>
                </c:pt>
                <c:pt idx="7441" formatCode="0.00">
                  <c:v>6.5</c:v>
                </c:pt>
                <c:pt idx="7442" formatCode="0.00">
                  <c:v>6.5</c:v>
                </c:pt>
                <c:pt idx="7443" formatCode="0.00">
                  <c:v>6.5</c:v>
                </c:pt>
                <c:pt idx="7444" formatCode="0.00">
                  <c:v>6.5</c:v>
                </c:pt>
                <c:pt idx="7445" formatCode="0.00">
                  <c:v>6.5</c:v>
                </c:pt>
                <c:pt idx="7446" formatCode="0.00">
                  <c:v>6.5</c:v>
                </c:pt>
                <c:pt idx="7447" formatCode="0.00">
                  <c:v>6.5</c:v>
                </c:pt>
                <c:pt idx="7448" formatCode="0.00">
                  <c:v>6.5</c:v>
                </c:pt>
                <c:pt idx="7449" formatCode="0.00">
                  <c:v>6.5</c:v>
                </c:pt>
                <c:pt idx="7450" formatCode="0.00">
                  <c:v>6.5</c:v>
                </c:pt>
                <c:pt idx="7451" formatCode="0.00">
                  <c:v>6.5</c:v>
                </c:pt>
                <c:pt idx="7452" formatCode="0.00">
                  <c:v>6.5</c:v>
                </c:pt>
                <c:pt idx="7453" formatCode="0.00">
                  <c:v>6.5</c:v>
                </c:pt>
                <c:pt idx="7454" formatCode="0.00">
                  <c:v>6.5</c:v>
                </c:pt>
                <c:pt idx="7455" formatCode="0.00">
                  <c:v>6.5</c:v>
                </c:pt>
                <c:pt idx="7456" formatCode="0.00">
                  <c:v>6.5</c:v>
                </c:pt>
                <c:pt idx="7457" formatCode="0.00">
                  <c:v>6.5</c:v>
                </c:pt>
                <c:pt idx="7458" formatCode="0.00">
                  <c:v>6.5</c:v>
                </c:pt>
                <c:pt idx="7459" formatCode="0.00">
                  <c:v>7</c:v>
                </c:pt>
                <c:pt idx="7460" formatCode="0.00">
                  <c:v>7</c:v>
                </c:pt>
                <c:pt idx="7461" formatCode="0.00">
                  <c:v>7</c:v>
                </c:pt>
                <c:pt idx="7462" formatCode="0.00">
                  <c:v>7</c:v>
                </c:pt>
                <c:pt idx="7463" formatCode="0.00">
                  <c:v>7</c:v>
                </c:pt>
                <c:pt idx="7464" formatCode="0.00">
                  <c:v>7</c:v>
                </c:pt>
                <c:pt idx="7465" formatCode="0.00">
                  <c:v>7</c:v>
                </c:pt>
                <c:pt idx="7466" formatCode="0.00">
                  <c:v>7</c:v>
                </c:pt>
                <c:pt idx="7467" formatCode="0.00">
                  <c:v>7</c:v>
                </c:pt>
                <c:pt idx="7468" formatCode="0.00">
                  <c:v>7</c:v>
                </c:pt>
                <c:pt idx="7469" formatCode="0.00">
                  <c:v>7</c:v>
                </c:pt>
                <c:pt idx="7470" formatCode="0.00">
                  <c:v>7</c:v>
                </c:pt>
                <c:pt idx="7471" formatCode="0.00">
                  <c:v>7</c:v>
                </c:pt>
                <c:pt idx="7472" formatCode="0.00">
                  <c:v>7</c:v>
                </c:pt>
                <c:pt idx="7473" formatCode="0.00">
                  <c:v>7</c:v>
                </c:pt>
                <c:pt idx="7474" formatCode="0.00">
                  <c:v>7</c:v>
                </c:pt>
                <c:pt idx="7475" formatCode="0.00">
                  <c:v>7</c:v>
                </c:pt>
                <c:pt idx="7476" formatCode="0.00">
                  <c:v>7</c:v>
                </c:pt>
                <c:pt idx="7477" formatCode="0.00">
                  <c:v>7</c:v>
                </c:pt>
                <c:pt idx="7478" formatCode="0.00">
                  <c:v>7</c:v>
                </c:pt>
                <c:pt idx="7479" formatCode="0.00">
                  <c:v>7</c:v>
                </c:pt>
                <c:pt idx="7480" formatCode="0.00">
                  <c:v>7</c:v>
                </c:pt>
                <c:pt idx="7481" formatCode="0.00">
                  <c:v>7</c:v>
                </c:pt>
                <c:pt idx="7482" formatCode="0.00">
                  <c:v>7</c:v>
                </c:pt>
                <c:pt idx="7483" formatCode="0.00">
                  <c:v>7</c:v>
                </c:pt>
                <c:pt idx="7484" formatCode="0.00">
                  <c:v>7</c:v>
                </c:pt>
                <c:pt idx="7485" formatCode="0.00">
                  <c:v>7</c:v>
                </c:pt>
                <c:pt idx="7486" formatCode="0.00">
                  <c:v>7</c:v>
                </c:pt>
                <c:pt idx="7487" formatCode="0.00">
                  <c:v>7</c:v>
                </c:pt>
                <c:pt idx="7488" formatCode="0.00">
                  <c:v>7</c:v>
                </c:pt>
                <c:pt idx="7489" formatCode="0.00">
                  <c:v>7</c:v>
                </c:pt>
                <c:pt idx="7490" formatCode="0.00">
                  <c:v>7</c:v>
                </c:pt>
                <c:pt idx="7491" formatCode="0.00">
                  <c:v>7</c:v>
                </c:pt>
                <c:pt idx="7492" formatCode="0.00">
                  <c:v>7</c:v>
                </c:pt>
                <c:pt idx="7493" formatCode="0.00">
                  <c:v>7</c:v>
                </c:pt>
                <c:pt idx="7494" formatCode="0.00">
                  <c:v>7</c:v>
                </c:pt>
                <c:pt idx="7495" formatCode="0.00">
                  <c:v>7</c:v>
                </c:pt>
                <c:pt idx="7496" formatCode="0.00">
                  <c:v>7</c:v>
                </c:pt>
                <c:pt idx="7497" formatCode="0.00">
                  <c:v>7</c:v>
                </c:pt>
                <c:pt idx="7498" formatCode="0.00">
                  <c:v>7</c:v>
                </c:pt>
                <c:pt idx="7499" formatCode="0.00">
                  <c:v>7</c:v>
                </c:pt>
                <c:pt idx="7500" formatCode="0.00">
                  <c:v>7</c:v>
                </c:pt>
                <c:pt idx="7501" formatCode="0.00">
                  <c:v>7.75</c:v>
                </c:pt>
                <c:pt idx="7502" formatCode="0.00">
                  <c:v>7.75</c:v>
                </c:pt>
                <c:pt idx="7503" formatCode="0.00">
                  <c:v>7.75</c:v>
                </c:pt>
                <c:pt idx="7504" formatCode="0.00">
                  <c:v>7.75</c:v>
                </c:pt>
                <c:pt idx="7505" formatCode="0.00">
                  <c:v>7.75</c:v>
                </c:pt>
                <c:pt idx="7506" formatCode="0.00">
                  <c:v>7.75</c:v>
                </c:pt>
                <c:pt idx="7507" formatCode="0.00">
                  <c:v>7.75</c:v>
                </c:pt>
                <c:pt idx="7508" formatCode="0.00">
                  <c:v>7.75</c:v>
                </c:pt>
                <c:pt idx="7509" formatCode="0.00">
                  <c:v>7.75</c:v>
                </c:pt>
                <c:pt idx="7510" formatCode="0.00">
                  <c:v>7.75</c:v>
                </c:pt>
                <c:pt idx="7511" formatCode="0.00">
                  <c:v>7.75</c:v>
                </c:pt>
                <c:pt idx="7512" formatCode="0.00">
                  <c:v>7.75</c:v>
                </c:pt>
                <c:pt idx="7513" formatCode="0.00">
                  <c:v>7.75</c:v>
                </c:pt>
                <c:pt idx="7514" formatCode="0.00">
                  <c:v>7.75</c:v>
                </c:pt>
                <c:pt idx="7515" formatCode="0.00">
                  <c:v>7.75</c:v>
                </c:pt>
                <c:pt idx="7516" formatCode="0.00">
                  <c:v>7.75</c:v>
                </c:pt>
                <c:pt idx="7517" formatCode="0.00">
                  <c:v>7.75</c:v>
                </c:pt>
                <c:pt idx="7518" formatCode="0.00">
                  <c:v>7.75</c:v>
                </c:pt>
                <c:pt idx="7519" formatCode="0.00">
                  <c:v>7.75</c:v>
                </c:pt>
                <c:pt idx="7520" formatCode="0.00">
                  <c:v>7.75</c:v>
                </c:pt>
                <c:pt idx="7521" formatCode="0.00">
                  <c:v>7.75</c:v>
                </c:pt>
                <c:pt idx="7522" formatCode="0.00">
                  <c:v>7.75</c:v>
                </c:pt>
                <c:pt idx="7523" formatCode="0.00">
                  <c:v>7.75</c:v>
                </c:pt>
                <c:pt idx="7524" formatCode="0.00">
                  <c:v>7.75</c:v>
                </c:pt>
                <c:pt idx="7525" formatCode="0.00">
                  <c:v>7.75</c:v>
                </c:pt>
                <c:pt idx="7526" formatCode="0.00">
                  <c:v>7.75</c:v>
                </c:pt>
                <c:pt idx="7527" formatCode="0.00">
                  <c:v>7.75</c:v>
                </c:pt>
                <c:pt idx="7528" formatCode="0.00">
                  <c:v>7.75</c:v>
                </c:pt>
                <c:pt idx="7529" formatCode="0.00">
                  <c:v>7.75</c:v>
                </c:pt>
                <c:pt idx="7530" formatCode="0.00">
                  <c:v>7.75</c:v>
                </c:pt>
                <c:pt idx="7531" formatCode="0.00">
                  <c:v>7.75</c:v>
                </c:pt>
                <c:pt idx="7532" formatCode="0.00">
                  <c:v>7.75</c:v>
                </c:pt>
                <c:pt idx="7533" formatCode="0.00">
                  <c:v>7.75</c:v>
                </c:pt>
                <c:pt idx="7534" formatCode="0.00">
                  <c:v>7.75</c:v>
                </c:pt>
                <c:pt idx="7535" formatCode="0.00">
                  <c:v>7.75</c:v>
                </c:pt>
                <c:pt idx="7536" formatCode="0.00">
                  <c:v>7.75</c:v>
                </c:pt>
                <c:pt idx="7537" formatCode="0.00">
                  <c:v>7.75</c:v>
                </c:pt>
                <c:pt idx="7538" formatCode="0.00">
                  <c:v>7.75</c:v>
                </c:pt>
                <c:pt idx="7539" formatCode="0.00">
                  <c:v>7.75</c:v>
                </c:pt>
                <c:pt idx="7540" formatCode="0.00">
                  <c:v>7.75</c:v>
                </c:pt>
                <c:pt idx="7541" formatCode="0.00">
                  <c:v>7.75</c:v>
                </c:pt>
                <c:pt idx="7542" formatCode="0.00">
                  <c:v>7.75</c:v>
                </c:pt>
                <c:pt idx="7543" formatCode="0.00">
                  <c:v>7.75</c:v>
                </c:pt>
                <c:pt idx="7544" formatCode="0.00">
                  <c:v>7.75</c:v>
                </c:pt>
                <c:pt idx="7545" formatCode="0.00">
                  <c:v>7.75</c:v>
                </c:pt>
                <c:pt idx="7546" formatCode="0.00">
                  <c:v>7.75</c:v>
                </c:pt>
                <c:pt idx="7547" formatCode="0.00">
                  <c:v>7.75</c:v>
                </c:pt>
                <c:pt idx="7548" formatCode="0.00">
                  <c:v>7.75</c:v>
                </c:pt>
                <c:pt idx="7549" formatCode="0.00">
                  <c:v>7.75</c:v>
                </c:pt>
                <c:pt idx="7550" formatCode="0.00">
                  <c:v>8.5</c:v>
                </c:pt>
                <c:pt idx="7551" formatCode="0.00">
                  <c:v>8.5</c:v>
                </c:pt>
                <c:pt idx="7552" formatCode="0.00">
                  <c:v>8.5</c:v>
                </c:pt>
                <c:pt idx="7553" formatCode="0.00">
                  <c:v>8.5</c:v>
                </c:pt>
                <c:pt idx="7554" formatCode="0.00">
                  <c:v>8.5</c:v>
                </c:pt>
                <c:pt idx="7555" formatCode="0.00">
                  <c:v>8.5</c:v>
                </c:pt>
                <c:pt idx="7556" formatCode="0.00">
                  <c:v>8.5</c:v>
                </c:pt>
                <c:pt idx="7557" formatCode="0.00">
                  <c:v>8.5</c:v>
                </c:pt>
                <c:pt idx="7558" formatCode="0.00">
                  <c:v>8.5</c:v>
                </c:pt>
                <c:pt idx="7559" formatCode="0.00">
                  <c:v>8.5</c:v>
                </c:pt>
                <c:pt idx="7560" formatCode="0.00">
                  <c:v>8.5</c:v>
                </c:pt>
                <c:pt idx="7561" formatCode="0.00">
                  <c:v>8.5</c:v>
                </c:pt>
                <c:pt idx="7562" formatCode="0.00">
                  <c:v>8.5</c:v>
                </c:pt>
                <c:pt idx="7563" formatCode="0.00">
                  <c:v>8.5</c:v>
                </c:pt>
                <c:pt idx="7564" formatCode="0.00">
                  <c:v>8.5</c:v>
                </c:pt>
                <c:pt idx="7565" formatCode="0.00">
                  <c:v>8.5</c:v>
                </c:pt>
                <c:pt idx="7566" formatCode="0.00">
                  <c:v>8.5</c:v>
                </c:pt>
                <c:pt idx="7567" formatCode="0.00">
                  <c:v>8.5</c:v>
                </c:pt>
                <c:pt idx="7568" formatCode="0.00">
                  <c:v>8.5</c:v>
                </c:pt>
                <c:pt idx="7569" formatCode="0.00">
                  <c:v>8.5</c:v>
                </c:pt>
                <c:pt idx="7570" formatCode="0.00">
                  <c:v>8.5</c:v>
                </c:pt>
                <c:pt idx="7571" formatCode="0.00">
                  <c:v>8.5</c:v>
                </c:pt>
                <c:pt idx="7572" formatCode="0.00">
                  <c:v>8.5</c:v>
                </c:pt>
                <c:pt idx="7573" formatCode="0.00">
                  <c:v>8.5</c:v>
                </c:pt>
                <c:pt idx="7574" formatCode="0.00">
                  <c:v>8.5</c:v>
                </c:pt>
                <c:pt idx="7575" formatCode="0.00">
                  <c:v>8.5</c:v>
                </c:pt>
                <c:pt idx="7576" formatCode="0.00">
                  <c:v>8.5</c:v>
                </c:pt>
                <c:pt idx="7577" formatCode="0.00">
                  <c:v>8.5</c:v>
                </c:pt>
                <c:pt idx="7578" formatCode="0.00">
                  <c:v>8.5</c:v>
                </c:pt>
                <c:pt idx="7579" formatCode="0.00">
                  <c:v>8.5</c:v>
                </c:pt>
                <c:pt idx="7580" formatCode="0.00">
                  <c:v>8.5</c:v>
                </c:pt>
                <c:pt idx="7581" formatCode="0.00">
                  <c:v>8.5</c:v>
                </c:pt>
                <c:pt idx="7582" formatCode="0.00">
                  <c:v>8.5</c:v>
                </c:pt>
                <c:pt idx="7583" formatCode="0.00">
                  <c:v>8.5</c:v>
                </c:pt>
                <c:pt idx="7584" formatCode="0.00">
                  <c:v>8.5</c:v>
                </c:pt>
                <c:pt idx="7585" formatCode="0.00">
                  <c:v>8.5</c:v>
                </c:pt>
                <c:pt idx="7586" formatCode="0.00">
                  <c:v>8.5</c:v>
                </c:pt>
                <c:pt idx="7587" formatCode="0.00">
                  <c:v>8.5</c:v>
                </c:pt>
                <c:pt idx="7588" formatCode="0.00">
                  <c:v>8.5</c:v>
                </c:pt>
                <c:pt idx="7589" formatCode="0.00">
                  <c:v>8.5</c:v>
                </c:pt>
                <c:pt idx="7590" formatCode="0.00">
                  <c:v>8.5</c:v>
                </c:pt>
                <c:pt idx="7591" formatCode="0.00">
                  <c:v>8.5</c:v>
                </c:pt>
                <c:pt idx="7592" formatCode="0.00">
                  <c:v>8.5</c:v>
                </c:pt>
                <c:pt idx="7593" formatCode="0.00">
                  <c:v>8.5</c:v>
                </c:pt>
                <c:pt idx="7594" formatCode="0.00">
                  <c:v>8.5</c:v>
                </c:pt>
                <c:pt idx="7595" formatCode="0.00">
                  <c:v>8.5</c:v>
                </c:pt>
                <c:pt idx="7596" formatCode="0.00">
                  <c:v>8.5</c:v>
                </c:pt>
                <c:pt idx="7597" formatCode="0.00">
                  <c:v>8.5</c:v>
                </c:pt>
                <c:pt idx="7598" formatCode="0.00">
                  <c:v>9.25</c:v>
                </c:pt>
                <c:pt idx="7599" formatCode="0.00">
                  <c:v>9.25</c:v>
                </c:pt>
                <c:pt idx="7600" formatCode="0.00">
                  <c:v>9.25</c:v>
                </c:pt>
                <c:pt idx="7601" formatCode="0.00">
                  <c:v>9.25</c:v>
                </c:pt>
                <c:pt idx="7602" formatCode="0.00">
                  <c:v>9.25</c:v>
                </c:pt>
                <c:pt idx="7603" formatCode="0.00">
                  <c:v>9.25</c:v>
                </c:pt>
                <c:pt idx="7604" formatCode="0.00">
                  <c:v>9.25</c:v>
                </c:pt>
                <c:pt idx="7605" formatCode="0.00">
                  <c:v>9.25</c:v>
                </c:pt>
                <c:pt idx="7606" formatCode="0.00">
                  <c:v>9.25</c:v>
                </c:pt>
                <c:pt idx="7607" formatCode="0.00">
                  <c:v>9.25</c:v>
                </c:pt>
                <c:pt idx="7608" formatCode="0.00">
                  <c:v>9.25</c:v>
                </c:pt>
                <c:pt idx="7609" formatCode="0.00">
                  <c:v>9.25</c:v>
                </c:pt>
                <c:pt idx="7610" formatCode="0.00">
                  <c:v>9.25</c:v>
                </c:pt>
                <c:pt idx="7611" formatCode="0.00">
                  <c:v>9.25</c:v>
                </c:pt>
                <c:pt idx="7612" formatCode="0.00">
                  <c:v>9.25</c:v>
                </c:pt>
                <c:pt idx="7613" formatCode="0.00">
                  <c:v>9.25</c:v>
                </c:pt>
                <c:pt idx="7614" formatCode="0.00">
                  <c:v>9.25</c:v>
                </c:pt>
                <c:pt idx="7615" formatCode="0.00">
                  <c:v>9.25</c:v>
                </c:pt>
                <c:pt idx="7616" formatCode="0.00">
                  <c:v>9.25</c:v>
                </c:pt>
                <c:pt idx="7617" formatCode="0.00">
                  <c:v>9.25</c:v>
                </c:pt>
                <c:pt idx="7618" formatCode="0.00">
                  <c:v>9.25</c:v>
                </c:pt>
                <c:pt idx="7619" formatCode="0.00">
                  <c:v>9.25</c:v>
                </c:pt>
                <c:pt idx="7620" formatCode="0.00">
                  <c:v>9.25</c:v>
                </c:pt>
                <c:pt idx="7621" formatCode="0.00">
                  <c:v>9.25</c:v>
                </c:pt>
                <c:pt idx="7622" formatCode="0.00">
                  <c:v>9.25</c:v>
                </c:pt>
                <c:pt idx="7623" formatCode="0.00">
                  <c:v>9.25</c:v>
                </c:pt>
                <c:pt idx="7624" formatCode="0.00">
                  <c:v>9.25</c:v>
                </c:pt>
                <c:pt idx="7625" formatCode="0.00">
                  <c:v>9.25</c:v>
                </c:pt>
                <c:pt idx="7626" formatCode="0.00">
                  <c:v>9.25</c:v>
                </c:pt>
                <c:pt idx="7627" formatCode="0.00">
                  <c:v>9.25</c:v>
                </c:pt>
                <c:pt idx="7628" formatCode="0.00">
                  <c:v>9.25</c:v>
                </c:pt>
                <c:pt idx="7629" formatCode="0.00">
                  <c:v>9.25</c:v>
                </c:pt>
                <c:pt idx="7630" formatCode="0.00">
                  <c:v>9.25</c:v>
                </c:pt>
                <c:pt idx="7631" formatCode="0.00">
                  <c:v>9.25</c:v>
                </c:pt>
                <c:pt idx="7632" formatCode="0.00">
                  <c:v>9.25</c:v>
                </c:pt>
                <c:pt idx="7633" formatCode="0.00">
                  <c:v>9.25</c:v>
                </c:pt>
                <c:pt idx="7634" formatCode="0.00">
                  <c:v>9.25</c:v>
                </c:pt>
                <c:pt idx="7635" formatCode="0.00">
                  <c:v>9.25</c:v>
                </c:pt>
                <c:pt idx="7636" formatCode="0.00">
                  <c:v>9.25</c:v>
                </c:pt>
                <c:pt idx="7637" formatCode="0.00">
                  <c:v>9.25</c:v>
                </c:pt>
                <c:pt idx="7638" formatCode="0.00">
                  <c:v>9.25</c:v>
                </c:pt>
                <c:pt idx="7639" formatCode="0.00">
                  <c:v>9.25</c:v>
                </c:pt>
                <c:pt idx="7640" formatCode="0.00">
                  <c:v>10</c:v>
                </c:pt>
                <c:pt idx="7641" formatCode="0.00">
                  <c:v>10</c:v>
                </c:pt>
                <c:pt idx="7642" formatCode="0.00">
                  <c:v>10</c:v>
                </c:pt>
                <c:pt idx="7643" formatCode="0.00">
                  <c:v>10</c:v>
                </c:pt>
                <c:pt idx="7644" formatCode="0.00">
                  <c:v>10</c:v>
                </c:pt>
                <c:pt idx="7645" formatCode="0.00">
                  <c:v>10</c:v>
                </c:pt>
                <c:pt idx="7646" formatCode="0.00">
                  <c:v>10</c:v>
                </c:pt>
                <c:pt idx="7647" formatCode="0.00">
                  <c:v>10</c:v>
                </c:pt>
                <c:pt idx="7648" formatCode="0.00">
                  <c:v>10</c:v>
                </c:pt>
                <c:pt idx="7649" formatCode="0.00">
                  <c:v>10</c:v>
                </c:pt>
                <c:pt idx="7650" formatCode="0.00">
                  <c:v>10</c:v>
                </c:pt>
                <c:pt idx="7651" formatCode="0.00">
                  <c:v>10</c:v>
                </c:pt>
                <c:pt idx="7652" formatCode="0.00">
                  <c:v>10</c:v>
                </c:pt>
                <c:pt idx="7653" formatCode="0.00">
                  <c:v>10</c:v>
                </c:pt>
                <c:pt idx="7654" formatCode="0.00">
                  <c:v>10</c:v>
                </c:pt>
                <c:pt idx="7655" formatCode="0.00">
                  <c:v>10</c:v>
                </c:pt>
                <c:pt idx="7656" formatCode="0.00">
                  <c:v>10</c:v>
                </c:pt>
                <c:pt idx="7657" formatCode="0.00">
                  <c:v>10</c:v>
                </c:pt>
                <c:pt idx="7658" formatCode="0.00">
                  <c:v>10</c:v>
                </c:pt>
                <c:pt idx="7659" formatCode="0.00">
                  <c:v>10</c:v>
                </c:pt>
                <c:pt idx="7660" formatCode="0.00">
                  <c:v>10</c:v>
                </c:pt>
                <c:pt idx="7661" formatCode="0.00">
                  <c:v>10</c:v>
                </c:pt>
                <c:pt idx="7662" formatCode="0.00">
                  <c:v>10</c:v>
                </c:pt>
                <c:pt idx="7663" formatCode="0.00">
                  <c:v>10</c:v>
                </c:pt>
                <c:pt idx="7664" formatCode="0.00">
                  <c:v>10</c:v>
                </c:pt>
                <c:pt idx="7665" formatCode="0.00">
                  <c:v>10</c:v>
                </c:pt>
                <c:pt idx="7666" formatCode="0.00">
                  <c:v>10</c:v>
                </c:pt>
                <c:pt idx="7667" formatCode="0.00">
                  <c:v>10</c:v>
                </c:pt>
                <c:pt idx="7668" formatCode="0.00">
                  <c:v>10</c:v>
                </c:pt>
                <c:pt idx="7669" formatCode="0.00">
                  <c:v>10</c:v>
                </c:pt>
                <c:pt idx="7670" formatCode="0.00">
                  <c:v>10</c:v>
                </c:pt>
                <c:pt idx="7671" formatCode="0.00">
                  <c:v>10</c:v>
                </c:pt>
                <c:pt idx="7672" formatCode="0.00">
                  <c:v>10</c:v>
                </c:pt>
                <c:pt idx="7673" formatCode="0.00">
                  <c:v>10</c:v>
                </c:pt>
                <c:pt idx="7674" formatCode="0.00">
                  <c:v>10</c:v>
                </c:pt>
                <c:pt idx="7675" formatCode="0.00">
                  <c:v>10.5</c:v>
                </c:pt>
                <c:pt idx="7676" formatCode="0.00">
                  <c:v>10.5</c:v>
                </c:pt>
                <c:pt idx="7677" formatCode="0.00">
                  <c:v>10.5</c:v>
                </c:pt>
                <c:pt idx="7678" formatCode="0.00">
                  <c:v>10.5</c:v>
                </c:pt>
                <c:pt idx="7679" formatCode="0.00">
                  <c:v>10.5</c:v>
                </c:pt>
                <c:pt idx="7680" formatCode="0.00">
                  <c:v>10.5</c:v>
                </c:pt>
                <c:pt idx="7681" formatCode="0.00">
                  <c:v>10.5</c:v>
                </c:pt>
                <c:pt idx="7682" formatCode="0.00">
                  <c:v>10.5</c:v>
                </c:pt>
                <c:pt idx="7683" formatCode="0.00">
                  <c:v>10.5</c:v>
                </c:pt>
                <c:pt idx="7684" formatCode="0.00">
                  <c:v>10.5</c:v>
                </c:pt>
                <c:pt idx="7685" formatCode="0.00">
                  <c:v>10.5</c:v>
                </c:pt>
                <c:pt idx="7686" formatCode="0.00">
                  <c:v>10.5</c:v>
                </c:pt>
                <c:pt idx="7687" formatCode="0.00">
                  <c:v>10.5</c:v>
                </c:pt>
                <c:pt idx="7688" formatCode="0.00">
                  <c:v>10.5</c:v>
                </c:pt>
                <c:pt idx="7689" formatCode="0.00">
                  <c:v>10.5</c:v>
                </c:pt>
                <c:pt idx="7690" formatCode="0.00">
                  <c:v>10.5</c:v>
                </c:pt>
              </c:numCache>
            </c:numRef>
          </c:val>
          <c:smooth val="0"/>
          <c:extLst>
            <c:ext xmlns:c16="http://schemas.microsoft.com/office/drawing/2014/chart" uri="{C3380CC4-5D6E-409C-BE32-E72D297353CC}">
              <c16:uniqueId val="{00000003-81BD-4EAE-982E-900CCE21C980}"/>
            </c:ext>
          </c:extLst>
        </c:ser>
        <c:dLbls>
          <c:showLegendKey val="0"/>
          <c:showVal val="0"/>
          <c:showCatName val="0"/>
          <c:showSerName val="0"/>
          <c:showPercent val="0"/>
          <c:showBubbleSize val="0"/>
        </c:dLbls>
        <c:marker val="1"/>
        <c:smooth val="0"/>
        <c:axId val="1019984079"/>
        <c:axId val="1023856799"/>
      </c:lineChart>
      <c:dateAx>
        <c:axId val="1019984079"/>
        <c:scaling>
          <c:orientation val="minMax"/>
        </c:scaling>
        <c:delete val="0"/>
        <c:axPos val="b"/>
        <c:numFmt formatCode="yyyy" sourceLinked="0"/>
        <c:majorTickMark val="out"/>
        <c:minorTickMark val="none"/>
        <c:tickLblPos val="nextTo"/>
        <c:spPr>
          <a:noFill/>
          <a:ln w="3175" cap="flat" cmpd="sng" algn="ctr">
            <a:solidFill>
              <a:schemeClr val="bg1">
                <a:lumMod val="75000"/>
              </a:schemeClr>
            </a:solidFill>
            <a:prstDash val="solid"/>
            <a:round/>
            <a:headEnd type="none" w="med" len="med"/>
            <a:tailEnd type="none" w="med" len="med"/>
          </a:ln>
          <a:effectLst/>
        </c:spPr>
        <c:txPr>
          <a:bodyPr rot="-5400000" spcFirstLastPara="1" vertOverflow="ellipsis" wrap="square" anchor="ctr" anchorCtr="1"/>
          <a:lstStyle/>
          <a:p>
            <a:pPr>
              <a:defRPr sz="10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1023856799"/>
        <c:crosses val="autoZero"/>
        <c:auto val="1"/>
        <c:lblOffset val="100"/>
        <c:baseTimeUnit val="days"/>
        <c:minorUnit val="3"/>
        <c:minorTimeUnit val="years"/>
      </c:dateAx>
      <c:valAx>
        <c:axId val="1023856799"/>
        <c:scaling>
          <c:orientation val="minMax"/>
        </c:scaling>
        <c:delete val="0"/>
        <c:axPos val="l"/>
        <c:numFmt formatCode="0" sourceLinked="0"/>
        <c:majorTickMark val="out"/>
        <c:minorTickMark val="none"/>
        <c:tickLblPos val="nextTo"/>
        <c:spPr>
          <a:noFill/>
          <a:ln>
            <a:solidFill>
              <a:schemeClr val="bg1">
                <a:lumMod val="75000"/>
              </a:schemeClr>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1019984079"/>
        <c:crosses val="autoZero"/>
        <c:crossBetween val="between"/>
      </c:valAx>
      <c:spPr>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a:noFill/>
            </a14:hiddenLine>
          </a:ext>
        </a:extLst>
      </c:spPr>
    </c:plotArea>
    <c:legend>
      <c:legendPos val="b"/>
      <c:legendEntry>
        <c:idx val="0"/>
        <c:delete val="1"/>
      </c:legendEntry>
      <c:layout>
        <c:manualLayout>
          <c:xMode val="edge"/>
          <c:yMode val="edge"/>
          <c:x val="8.1803542673107889E-3"/>
          <c:y val="0.91984879536384223"/>
          <c:w val="0.54769645047190774"/>
          <c:h val="8.0151204636157714E-2"/>
        </c:manualLayout>
      </c:layou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25400" cap="flat" cmpd="sng" algn="ctr">
      <a:noFill/>
      <a:round/>
    </a:ln>
    <a:effectLst/>
    <a:extLst>
      <a:ext uri="{909E8E84-426E-40DD-AFC4-6F175D3DCCD1}">
        <a14:hiddenFill xmlns:a14="http://schemas.microsoft.com/office/drawing/2010/main">
          <a:solidFill>
            <a:sysClr val="window" lastClr="FFFFFF"/>
          </a:solidFill>
        </a14:hiddenFill>
      </a:ext>
    </a:ex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4.3106523710273952E-2"/>
          <c:y val="2.3989021112370584E-2"/>
          <c:w val="0.93942860537152195"/>
          <c:h val="0.81445452443143695"/>
        </c:manualLayout>
      </c:layout>
      <c:lineChart>
        <c:grouping val="standard"/>
        <c:varyColors val="0"/>
        <c:ser>
          <c:idx val="0"/>
          <c:order val="0"/>
          <c:tx>
            <c:strRef>
              <c:f>'FRED Graph'!$B$11</c:f>
              <c:strCache>
                <c:ptCount val="1"/>
                <c:pt idx="0">
                  <c:v>Estados Unidos</c:v>
                </c:pt>
              </c:strCache>
            </c:strRef>
          </c:tx>
          <c:spPr>
            <a:ln w="28575" cap="rnd">
              <a:solidFill>
                <a:srgbClr val="002060"/>
              </a:solidFill>
              <a:round/>
            </a:ln>
            <a:effectLst/>
          </c:spPr>
          <c:marker>
            <c:symbol val="none"/>
          </c:marker>
          <c:cat>
            <c:numRef>
              <c:f>'FRED Graph'!$A$12:$A$86</c:f>
              <c:numCache>
                <c:formatCode>0</c:formatCode>
                <c:ptCount val="75"/>
                <c:pt idx="0">
                  <c:v>1948</c:v>
                </c:pt>
                <c:pt idx="1">
                  <c:v>1949</c:v>
                </c:pt>
                <c:pt idx="2">
                  <c:v>1950</c:v>
                </c:pt>
                <c:pt idx="3">
                  <c:v>1951</c:v>
                </c:pt>
                <c:pt idx="4">
                  <c:v>1952</c:v>
                </c:pt>
                <c:pt idx="5">
                  <c:v>1953</c:v>
                </c:pt>
                <c:pt idx="6">
                  <c:v>1954</c:v>
                </c:pt>
                <c:pt idx="7">
                  <c:v>1955</c:v>
                </c:pt>
                <c:pt idx="8">
                  <c:v>1956</c:v>
                </c:pt>
                <c:pt idx="9">
                  <c:v>1957</c:v>
                </c:pt>
                <c:pt idx="10">
                  <c:v>1958</c:v>
                </c:pt>
                <c:pt idx="11">
                  <c:v>1959</c:v>
                </c:pt>
                <c:pt idx="12">
                  <c:v>1960</c:v>
                </c:pt>
                <c:pt idx="13">
                  <c:v>1961</c:v>
                </c:pt>
                <c:pt idx="14">
                  <c:v>1962</c:v>
                </c:pt>
                <c:pt idx="15">
                  <c:v>1963</c:v>
                </c:pt>
                <c:pt idx="16">
                  <c:v>1964</c:v>
                </c:pt>
                <c:pt idx="17">
                  <c:v>1965</c:v>
                </c:pt>
                <c:pt idx="18">
                  <c:v>1966</c:v>
                </c:pt>
                <c:pt idx="19">
                  <c:v>1967</c:v>
                </c:pt>
                <c:pt idx="20">
                  <c:v>1968</c:v>
                </c:pt>
                <c:pt idx="21">
                  <c:v>1969</c:v>
                </c:pt>
                <c:pt idx="22">
                  <c:v>1970</c:v>
                </c:pt>
                <c:pt idx="23">
                  <c:v>1971</c:v>
                </c:pt>
                <c:pt idx="24">
                  <c:v>1972</c:v>
                </c:pt>
                <c:pt idx="25">
                  <c:v>1973</c:v>
                </c:pt>
                <c:pt idx="26">
                  <c:v>1974</c:v>
                </c:pt>
                <c:pt idx="27">
                  <c:v>1975</c:v>
                </c:pt>
                <c:pt idx="28">
                  <c:v>1976</c:v>
                </c:pt>
                <c:pt idx="29">
                  <c:v>1977</c:v>
                </c:pt>
                <c:pt idx="30">
                  <c:v>1978</c:v>
                </c:pt>
                <c:pt idx="31">
                  <c:v>1979</c:v>
                </c:pt>
                <c:pt idx="32">
                  <c:v>1980</c:v>
                </c:pt>
                <c:pt idx="33">
                  <c:v>1981</c:v>
                </c:pt>
                <c:pt idx="34">
                  <c:v>1982</c:v>
                </c:pt>
                <c:pt idx="35">
                  <c:v>1983</c:v>
                </c:pt>
                <c:pt idx="36">
                  <c:v>1984</c:v>
                </c:pt>
                <c:pt idx="37">
                  <c:v>1985</c:v>
                </c:pt>
                <c:pt idx="38">
                  <c:v>1986</c:v>
                </c:pt>
                <c:pt idx="39">
                  <c:v>1987</c:v>
                </c:pt>
                <c:pt idx="40">
                  <c:v>1988</c:v>
                </c:pt>
                <c:pt idx="41">
                  <c:v>1989</c:v>
                </c:pt>
                <c:pt idx="42">
                  <c:v>1990</c:v>
                </c:pt>
                <c:pt idx="43">
                  <c:v>1991</c:v>
                </c:pt>
                <c:pt idx="44">
                  <c:v>1992</c:v>
                </c:pt>
                <c:pt idx="45">
                  <c:v>1993</c:v>
                </c:pt>
                <c:pt idx="46">
                  <c:v>1994</c:v>
                </c:pt>
                <c:pt idx="47">
                  <c:v>1995</c:v>
                </c:pt>
                <c:pt idx="48">
                  <c:v>1996</c:v>
                </c:pt>
                <c:pt idx="49">
                  <c:v>1997</c:v>
                </c:pt>
                <c:pt idx="50">
                  <c:v>1998</c:v>
                </c:pt>
                <c:pt idx="51">
                  <c:v>1999</c:v>
                </c:pt>
                <c:pt idx="52">
                  <c:v>2000</c:v>
                </c:pt>
                <c:pt idx="53">
                  <c:v>2001</c:v>
                </c:pt>
                <c:pt idx="54">
                  <c:v>2002</c:v>
                </c:pt>
                <c:pt idx="55">
                  <c:v>2003</c:v>
                </c:pt>
                <c:pt idx="56">
                  <c:v>2004</c:v>
                </c:pt>
                <c:pt idx="57">
                  <c:v>2005</c:v>
                </c:pt>
                <c:pt idx="58">
                  <c:v>2006</c:v>
                </c:pt>
                <c:pt idx="59">
                  <c:v>2007</c:v>
                </c:pt>
                <c:pt idx="60">
                  <c:v>2008</c:v>
                </c:pt>
                <c:pt idx="61">
                  <c:v>2009</c:v>
                </c:pt>
                <c:pt idx="62">
                  <c:v>2010</c:v>
                </c:pt>
                <c:pt idx="63">
                  <c:v>2011</c:v>
                </c:pt>
                <c:pt idx="64">
                  <c:v>2012</c:v>
                </c:pt>
                <c:pt idx="65">
                  <c:v>2013</c:v>
                </c:pt>
                <c:pt idx="66">
                  <c:v>2014</c:v>
                </c:pt>
                <c:pt idx="67">
                  <c:v>2015</c:v>
                </c:pt>
                <c:pt idx="68">
                  <c:v>2016</c:v>
                </c:pt>
                <c:pt idx="69">
                  <c:v>2017</c:v>
                </c:pt>
                <c:pt idx="70">
                  <c:v>2018</c:v>
                </c:pt>
                <c:pt idx="71">
                  <c:v>2019</c:v>
                </c:pt>
                <c:pt idx="72">
                  <c:v>2020</c:v>
                </c:pt>
                <c:pt idx="73">
                  <c:v>2021</c:v>
                </c:pt>
                <c:pt idx="74" formatCode="General">
                  <c:v>2022</c:v>
                </c:pt>
              </c:numCache>
            </c:numRef>
          </c:cat>
          <c:val>
            <c:numRef>
              <c:f>'FRED Graph'!$B$12:$B$86</c:f>
              <c:numCache>
                <c:formatCode>0.0</c:formatCode>
                <c:ptCount val="75"/>
                <c:pt idx="0">
                  <c:v>7.6722099999999998</c:v>
                </c:pt>
                <c:pt idx="1">
                  <c:v>-0.98080000000000001</c:v>
                </c:pt>
                <c:pt idx="2">
                  <c:v>1.06402</c:v>
                </c:pt>
                <c:pt idx="3">
                  <c:v>7.9411300000000002</c:v>
                </c:pt>
                <c:pt idx="4">
                  <c:v>2.2843900000000001</c:v>
                </c:pt>
                <c:pt idx="5">
                  <c:v>0.7591</c:v>
                </c:pt>
                <c:pt idx="6">
                  <c:v>0.36112</c:v>
                </c:pt>
                <c:pt idx="7">
                  <c:v>-0.25746000000000002</c:v>
                </c:pt>
                <c:pt idx="8">
                  <c:v>1.47411</c:v>
                </c:pt>
                <c:pt idx="9">
                  <c:v>3.39269</c:v>
                </c:pt>
                <c:pt idx="10">
                  <c:v>2.7300200000000001</c:v>
                </c:pt>
                <c:pt idx="11">
                  <c:v>0.93198999999999999</c:v>
                </c:pt>
                <c:pt idx="12">
                  <c:v>1.4922800000000001</c:v>
                </c:pt>
                <c:pt idx="13">
                  <c:v>1.07036</c:v>
                </c:pt>
                <c:pt idx="14">
                  <c:v>1.17608</c:v>
                </c:pt>
                <c:pt idx="15">
                  <c:v>1.25606</c:v>
                </c:pt>
                <c:pt idx="16">
                  <c:v>1.32209</c:v>
                </c:pt>
                <c:pt idx="17">
                  <c:v>1.5786899999999999</c:v>
                </c:pt>
                <c:pt idx="18">
                  <c:v>2.9893700000000001</c:v>
                </c:pt>
                <c:pt idx="19">
                  <c:v>2.7845499999999999</c:v>
                </c:pt>
                <c:pt idx="20">
                  <c:v>4.2446900000000003</c:v>
                </c:pt>
                <c:pt idx="21">
                  <c:v>5.4371299999999998</c:v>
                </c:pt>
                <c:pt idx="22">
                  <c:v>5.8836899999999996</c:v>
                </c:pt>
                <c:pt idx="23">
                  <c:v>4.2265600000000001</c:v>
                </c:pt>
                <c:pt idx="24">
                  <c:v>3.2729499999999998</c:v>
                </c:pt>
                <c:pt idx="25">
                  <c:v>6.2587200000000003</c:v>
                </c:pt>
                <c:pt idx="26">
                  <c:v>11.01107</c:v>
                </c:pt>
                <c:pt idx="27">
                  <c:v>9.1416000000000004</c:v>
                </c:pt>
                <c:pt idx="28">
                  <c:v>5.7748900000000001</c:v>
                </c:pt>
                <c:pt idx="29">
                  <c:v>6.4695600000000004</c:v>
                </c:pt>
                <c:pt idx="30">
                  <c:v>7.6299099999999997</c:v>
                </c:pt>
                <c:pt idx="31">
                  <c:v>11.253030000000001</c:v>
                </c:pt>
                <c:pt idx="32">
                  <c:v>13.501720000000001</c:v>
                </c:pt>
                <c:pt idx="33">
                  <c:v>10.378310000000001</c:v>
                </c:pt>
                <c:pt idx="34">
                  <c:v>6.1583600000000001</c:v>
                </c:pt>
                <c:pt idx="35">
                  <c:v>3.1595300000000002</c:v>
                </c:pt>
                <c:pt idx="36">
                  <c:v>4.3681999999999999</c:v>
                </c:pt>
                <c:pt idx="37">
                  <c:v>3.5278999999999998</c:v>
                </c:pt>
                <c:pt idx="38">
                  <c:v>1.9439299999999999</c:v>
                </c:pt>
                <c:pt idx="39">
                  <c:v>3.5782099999999999</c:v>
                </c:pt>
                <c:pt idx="40">
                  <c:v>4.1000399999999999</c:v>
                </c:pt>
                <c:pt idx="41">
                  <c:v>4.7910899999999996</c:v>
                </c:pt>
                <c:pt idx="42">
                  <c:v>5.4192200000000001</c:v>
                </c:pt>
                <c:pt idx="43">
                  <c:v>4.2158300000000004</c:v>
                </c:pt>
                <c:pt idx="44">
                  <c:v>3.04162</c:v>
                </c:pt>
                <c:pt idx="45">
                  <c:v>2.9696500000000001</c:v>
                </c:pt>
                <c:pt idx="46">
                  <c:v>2.5956000000000001</c:v>
                </c:pt>
                <c:pt idx="47">
                  <c:v>2.8054199999999998</c:v>
                </c:pt>
                <c:pt idx="48">
                  <c:v>2.9366699999999999</c:v>
                </c:pt>
                <c:pt idx="49">
                  <c:v>2.3375699999999999</c:v>
                </c:pt>
                <c:pt idx="50">
                  <c:v>1.54701</c:v>
                </c:pt>
                <c:pt idx="51">
                  <c:v>2.1931400000000001</c:v>
                </c:pt>
                <c:pt idx="52">
                  <c:v>3.3666800000000001</c:v>
                </c:pt>
                <c:pt idx="53">
                  <c:v>2.81663</c:v>
                </c:pt>
                <c:pt idx="54">
                  <c:v>1.5956699999999999</c:v>
                </c:pt>
                <c:pt idx="55">
                  <c:v>2.298</c:v>
                </c:pt>
                <c:pt idx="56">
                  <c:v>2.66757</c:v>
                </c:pt>
                <c:pt idx="57">
                  <c:v>3.3658299999999999</c:v>
                </c:pt>
                <c:pt idx="58">
                  <c:v>3.2220900000000001</c:v>
                </c:pt>
                <c:pt idx="59">
                  <c:v>2.8705500000000002</c:v>
                </c:pt>
                <c:pt idx="60">
                  <c:v>3.8149500000000001</c:v>
                </c:pt>
                <c:pt idx="61">
                  <c:v>-0.32035999999999998</c:v>
                </c:pt>
                <c:pt idx="62">
                  <c:v>1.6365700000000001</c:v>
                </c:pt>
                <c:pt idx="63">
                  <c:v>3.1396500000000001</c:v>
                </c:pt>
                <c:pt idx="64">
                  <c:v>2.0731899999999999</c:v>
                </c:pt>
                <c:pt idx="65">
                  <c:v>1.46597</c:v>
                </c:pt>
                <c:pt idx="66">
                  <c:v>1.6154599999999999</c:v>
                </c:pt>
                <c:pt idx="67">
                  <c:v>0.12114</c:v>
                </c:pt>
                <c:pt idx="68">
                  <c:v>1.26736</c:v>
                </c:pt>
                <c:pt idx="69">
                  <c:v>2.13144</c:v>
                </c:pt>
                <c:pt idx="70">
                  <c:v>2.4387599999999998</c:v>
                </c:pt>
                <c:pt idx="71">
                  <c:v>1.81107</c:v>
                </c:pt>
                <c:pt idx="72">
                  <c:v>1.2484999999999999</c:v>
                </c:pt>
                <c:pt idx="73">
                  <c:v>4.6852299999999998</c:v>
                </c:pt>
              </c:numCache>
            </c:numRef>
          </c:val>
          <c:smooth val="0"/>
          <c:extLst>
            <c:ext xmlns:c16="http://schemas.microsoft.com/office/drawing/2014/chart" uri="{C3380CC4-5D6E-409C-BE32-E72D297353CC}">
              <c16:uniqueId val="{00000000-91AC-45D0-8EE2-05A87D9F81D0}"/>
            </c:ext>
          </c:extLst>
        </c:ser>
        <c:ser>
          <c:idx val="1"/>
          <c:order val="1"/>
          <c:tx>
            <c:strRef>
              <c:f>'FRED Graph'!$C$11</c:f>
              <c:strCache>
                <c:ptCount val="1"/>
                <c:pt idx="0">
                  <c:v>Miembros OCDE</c:v>
                </c:pt>
              </c:strCache>
            </c:strRef>
          </c:tx>
          <c:spPr>
            <a:ln w="28575" cap="rnd">
              <a:solidFill>
                <a:schemeClr val="accent5">
                  <a:lumMod val="60000"/>
                  <a:lumOff val="40000"/>
                </a:schemeClr>
              </a:solidFill>
              <a:prstDash val="sysDash"/>
              <a:round/>
            </a:ln>
            <a:effectLst/>
          </c:spPr>
          <c:marker>
            <c:symbol val="none"/>
          </c:marker>
          <c:cat>
            <c:numRef>
              <c:f>'FRED Graph'!$A$12:$A$86</c:f>
              <c:numCache>
                <c:formatCode>0</c:formatCode>
                <c:ptCount val="75"/>
                <c:pt idx="0">
                  <c:v>1948</c:v>
                </c:pt>
                <c:pt idx="1">
                  <c:v>1949</c:v>
                </c:pt>
                <c:pt idx="2">
                  <c:v>1950</c:v>
                </c:pt>
                <c:pt idx="3">
                  <c:v>1951</c:v>
                </c:pt>
                <c:pt idx="4">
                  <c:v>1952</c:v>
                </c:pt>
                <c:pt idx="5">
                  <c:v>1953</c:v>
                </c:pt>
                <c:pt idx="6">
                  <c:v>1954</c:v>
                </c:pt>
                <c:pt idx="7">
                  <c:v>1955</c:v>
                </c:pt>
                <c:pt idx="8">
                  <c:v>1956</c:v>
                </c:pt>
                <c:pt idx="9">
                  <c:v>1957</c:v>
                </c:pt>
                <c:pt idx="10">
                  <c:v>1958</c:v>
                </c:pt>
                <c:pt idx="11">
                  <c:v>1959</c:v>
                </c:pt>
                <c:pt idx="12">
                  <c:v>1960</c:v>
                </c:pt>
                <c:pt idx="13">
                  <c:v>1961</c:v>
                </c:pt>
                <c:pt idx="14">
                  <c:v>1962</c:v>
                </c:pt>
                <c:pt idx="15">
                  <c:v>1963</c:v>
                </c:pt>
                <c:pt idx="16">
                  <c:v>1964</c:v>
                </c:pt>
                <c:pt idx="17">
                  <c:v>1965</c:v>
                </c:pt>
                <c:pt idx="18">
                  <c:v>1966</c:v>
                </c:pt>
                <c:pt idx="19">
                  <c:v>1967</c:v>
                </c:pt>
                <c:pt idx="20">
                  <c:v>1968</c:v>
                </c:pt>
                <c:pt idx="21">
                  <c:v>1969</c:v>
                </c:pt>
                <c:pt idx="22">
                  <c:v>1970</c:v>
                </c:pt>
                <c:pt idx="23">
                  <c:v>1971</c:v>
                </c:pt>
                <c:pt idx="24">
                  <c:v>1972</c:v>
                </c:pt>
                <c:pt idx="25">
                  <c:v>1973</c:v>
                </c:pt>
                <c:pt idx="26">
                  <c:v>1974</c:v>
                </c:pt>
                <c:pt idx="27">
                  <c:v>1975</c:v>
                </c:pt>
                <c:pt idx="28">
                  <c:v>1976</c:v>
                </c:pt>
                <c:pt idx="29">
                  <c:v>1977</c:v>
                </c:pt>
                <c:pt idx="30">
                  <c:v>1978</c:v>
                </c:pt>
                <c:pt idx="31">
                  <c:v>1979</c:v>
                </c:pt>
                <c:pt idx="32">
                  <c:v>1980</c:v>
                </c:pt>
                <c:pt idx="33">
                  <c:v>1981</c:v>
                </c:pt>
                <c:pt idx="34">
                  <c:v>1982</c:v>
                </c:pt>
                <c:pt idx="35">
                  <c:v>1983</c:v>
                </c:pt>
                <c:pt idx="36">
                  <c:v>1984</c:v>
                </c:pt>
                <c:pt idx="37">
                  <c:v>1985</c:v>
                </c:pt>
                <c:pt idx="38">
                  <c:v>1986</c:v>
                </c:pt>
                <c:pt idx="39">
                  <c:v>1987</c:v>
                </c:pt>
                <c:pt idx="40">
                  <c:v>1988</c:v>
                </c:pt>
                <c:pt idx="41">
                  <c:v>1989</c:v>
                </c:pt>
                <c:pt idx="42">
                  <c:v>1990</c:v>
                </c:pt>
                <c:pt idx="43">
                  <c:v>1991</c:v>
                </c:pt>
                <c:pt idx="44">
                  <c:v>1992</c:v>
                </c:pt>
                <c:pt idx="45">
                  <c:v>1993</c:v>
                </c:pt>
                <c:pt idx="46">
                  <c:v>1994</c:v>
                </c:pt>
                <c:pt idx="47">
                  <c:v>1995</c:v>
                </c:pt>
                <c:pt idx="48">
                  <c:v>1996</c:v>
                </c:pt>
                <c:pt idx="49">
                  <c:v>1997</c:v>
                </c:pt>
                <c:pt idx="50">
                  <c:v>1998</c:v>
                </c:pt>
                <c:pt idx="51">
                  <c:v>1999</c:v>
                </c:pt>
                <c:pt idx="52">
                  <c:v>2000</c:v>
                </c:pt>
                <c:pt idx="53">
                  <c:v>2001</c:v>
                </c:pt>
                <c:pt idx="54">
                  <c:v>2002</c:v>
                </c:pt>
                <c:pt idx="55">
                  <c:v>2003</c:v>
                </c:pt>
                <c:pt idx="56">
                  <c:v>2004</c:v>
                </c:pt>
                <c:pt idx="57">
                  <c:v>2005</c:v>
                </c:pt>
                <c:pt idx="58">
                  <c:v>2006</c:v>
                </c:pt>
                <c:pt idx="59">
                  <c:v>2007</c:v>
                </c:pt>
                <c:pt idx="60">
                  <c:v>2008</c:v>
                </c:pt>
                <c:pt idx="61">
                  <c:v>2009</c:v>
                </c:pt>
                <c:pt idx="62">
                  <c:v>2010</c:v>
                </c:pt>
                <c:pt idx="63">
                  <c:v>2011</c:v>
                </c:pt>
                <c:pt idx="64">
                  <c:v>2012</c:v>
                </c:pt>
                <c:pt idx="65">
                  <c:v>2013</c:v>
                </c:pt>
                <c:pt idx="66">
                  <c:v>2014</c:v>
                </c:pt>
                <c:pt idx="67">
                  <c:v>2015</c:v>
                </c:pt>
                <c:pt idx="68">
                  <c:v>2016</c:v>
                </c:pt>
                <c:pt idx="69">
                  <c:v>2017</c:v>
                </c:pt>
                <c:pt idx="70">
                  <c:v>2018</c:v>
                </c:pt>
                <c:pt idx="71">
                  <c:v>2019</c:v>
                </c:pt>
                <c:pt idx="72">
                  <c:v>2020</c:v>
                </c:pt>
                <c:pt idx="73">
                  <c:v>2021</c:v>
                </c:pt>
                <c:pt idx="74" formatCode="General">
                  <c:v>2022</c:v>
                </c:pt>
              </c:numCache>
            </c:numRef>
          </c:cat>
          <c:val>
            <c:numRef>
              <c:f>'FRED Graph'!$C$12:$C$86</c:f>
              <c:numCache>
                <c:formatCode>General</c:formatCode>
                <c:ptCount val="75"/>
                <c:pt idx="12">
                  <c:v>1.94574935198639</c:v>
                </c:pt>
                <c:pt idx="13">
                  <c:v>2.15797310981959</c:v>
                </c:pt>
                <c:pt idx="14">
                  <c:v>4.2637271214908496</c:v>
                </c:pt>
                <c:pt idx="15">
                  <c:v>2.9669608631687798</c:v>
                </c:pt>
                <c:pt idx="16">
                  <c:v>3.4448984822276598</c:v>
                </c:pt>
                <c:pt idx="17">
                  <c:v>4.1872244399800298</c:v>
                </c:pt>
                <c:pt idx="18">
                  <c:v>4.1743476185299704</c:v>
                </c:pt>
                <c:pt idx="19">
                  <c:v>3.5799522673030699</c:v>
                </c:pt>
                <c:pt idx="20">
                  <c:v>4.0938914310683696</c:v>
                </c:pt>
                <c:pt idx="21">
                  <c:v>3.4879192439520401</c:v>
                </c:pt>
                <c:pt idx="22">
                  <c:v>5.7311448429353602</c:v>
                </c:pt>
                <c:pt idx="23">
                  <c:v>6.3953488372093101</c:v>
                </c:pt>
                <c:pt idx="24">
                  <c:v>6.5623609025654597</c:v>
                </c:pt>
                <c:pt idx="25">
                  <c:v>9.1434711287436059</c:v>
                </c:pt>
                <c:pt idx="26">
                  <c:v>15.5485200326028</c:v>
                </c:pt>
                <c:pt idx="27">
                  <c:v>14.15687262728745</c:v>
                </c:pt>
                <c:pt idx="28">
                  <c:v>11.63675205588695</c:v>
                </c:pt>
                <c:pt idx="29">
                  <c:v>11.182021459570251</c:v>
                </c:pt>
                <c:pt idx="30">
                  <c:v>8.6184321950599152</c:v>
                </c:pt>
                <c:pt idx="31">
                  <c:v>10.128892275368745</c:v>
                </c:pt>
                <c:pt idx="32">
                  <c:v>13.634450606601</c:v>
                </c:pt>
                <c:pt idx="33">
                  <c:v>13.642960812772101</c:v>
                </c:pt>
                <c:pt idx="34">
                  <c:v>11.3409961685824</c:v>
                </c:pt>
                <c:pt idx="35">
                  <c:v>8.8730215236321808</c:v>
                </c:pt>
                <c:pt idx="36">
                  <c:v>7.6738026224732003</c:v>
                </c:pt>
                <c:pt idx="37">
                  <c:v>6.7346938775510097</c:v>
                </c:pt>
                <c:pt idx="38">
                  <c:v>5.2916617007108897</c:v>
                </c:pt>
                <c:pt idx="39">
                  <c:v>4.7472849038979001</c:v>
                </c:pt>
                <c:pt idx="40">
                  <c:v>5.8248986843944204</c:v>
                </c:pt>
                <c:pt idx="41">
                  <c:v>6.2598313795697296</c:v>
                </c:pt>
                <c:pt idx="42">
                  <c:v>6.7218195222866202</c:v>
                </c:pt>
                <c:pt idx="43">
                  <c:v>5.9342134433592504</c:v>
                </c:pt>
                <c:pt idx="44">
                  <c:v>5.0569793218518697</c:v>
                </c:pt>
                <c:pt idx="45">
                  <c:v>4.59790321006549</c:v>
                </c:pt>
                <c:pt idx="46">
                  <c:v>3.5026257741339801</c:v>
                </c:pt>
                <c:pt idx="47">
                  <c:v>4.3517786132836704</c:v>
                </c:pt>
                <c:pt idx="48">
                  <c:v>3.0000907625161553</c:v>
                </c:pt>
                <c:pt idx="49">
                  <c:v>2.2690030591249704</c:v>
                </c:pt>
                <c:pt idx="50">
                  <c:v>2.1057748113534052</c:v>
                </c:pt>
                <c:pt idx="51">
                  <c:v>2.17260318876207</c:v>
                </c:pt>
                <c:pt idx="52">
                  <c:v>3.0638034489953649</c:v>
                </c:pt>
                <c:pt idx="53">
                  <c:v>3.1890826810604898</c:v>
                </c:pt>
                <c:pt idx="54">
                  <c:v>2.477360679109335</c:v>
                </c:pt>
                <c:pt idx="55">
                  <c:v>2.1842835824151754</c:v>
                </c:pt>
                <c:pt idx="56">
                  <c:v>2.2579640963823104</c:v>
                </c:pt>
                <c:pt idx="57">
                  <c:v>2.4695989874027999</c:v>
                </c:pt>
                <c:pt idx="58">
                  <c:v>2.6001537646035198</c:v>
                </c:pt>
                <c:pt idx="59">
                  <c:v>2.4847043881286801</c:v>
                </c:pt>
                <c:pt idx="60">
                  <c:v>4.1140702203381796</c:v>
                </c:pt>
                <c:pt idx="61">
                  <c:v>1.1045771117538949</c:v>
                </c:pt>
                <c:pt idx="62">
                  <c:v>1.807352305661005</c:v>
                </c:pt>
                <c:pt idx="63">
                  <c:v>3.3742975943251752</c:v>
                </c:pt>
                <c:pt idx="64">
                  <c:v>2.5294552091577254</c:v>
                </c:pt>
                <c:pt idx="65">
                  <c:v>1.451565263983785</c:v>
                </c:pt>
                <c:pt idx="66">
                  <c:v>0.62451731108654096</c:v>
                </c:pt>
                <c:pt idx="67">
                  <c:v>0.33870569541017148</c:v>
                </c:pt>
                <c:pt idx="68">
                  <c:v>0.44325896572860601</c:v>
                </c:pt>
                <c:pt idx="69">
                  <c:v>1.82264336059064</c:v>
                </c:pt>
                <c:pt idx="70">
                  <c:v>1.9324681228636051</c:v>
                </c:pt>
                <c:pt idx="71">
                  <c:v>1.7407126787017702</c:v>
                </c:pt>
                <c:pt idx="72">
                  <c:v>0.73285164517587154</c:v>
                </c:pt>
                <c:pt idx="73">
                  <c:v>2.8152885443583</c:v>
                </c:pt>
              </c:numCache>
            </c:numRef>
          </c:val>
          <c:smooth val="0"/>
          <c:extLst>
            <c:ext xmlns:c16="http://schemas.microsoft.com/office/drawing/2014/chart" uri="{C3380CC4-5D6E-409C-BE32-E72D297353CC}">
              <c16:uniqueId val="{00000001-91AC-45D0-8EE2-05A87D9F81D0}"/>
            </c:ext>
          </c:extLst>
        </c:ser>
        <c:dLbls>
          <c:showLegendKey val="0"/>
          <c:showVal val="0"/>
          <c:showCatName val="0"/>
          <c:showSerName val="0"/>
          <c:showPercent val="0"/>
          <c:showBubbleSize val="0"/>
        </c:dLbls>
        <c:smooth val="0"/>
        <c:axId val="1408227472"/>
        <c:axId val="1408231632"/>
      </c:lineChart>
      <c:dateAx>
        <c:axId val="1408227472"/>
        <c:scaling>
          <c:orientation val="minMax"/>
        </c:scaling>
        <c:delete val="0"/>
        <c:axPos val="b"/>
        <c:numFmt formatCode="0" sourceLinked="1"/>
        <c:majorTickMark val="out"/>
        <c:minorTickMark val="none"/>
        <c:tickLblPos val="low"/>
        <c:spPr>
          <a:noFill/>
          <a:ln w="3175" cap="flat" cmpd="sng" algn="ctr">
            <a:solidFill>
              <a:schemeClr val="bg1">
                <a:lumMod val="75000"/>
              </a:schemeClr>
            </a:solidFill>
            <a:prstDash val="solid"/>
            <a:round/>
            <a:headEnd type="none" w="med" len="med"/>
            <a:tailEnd type="none" w="med" len="med"/>
          </a:ln>
          <a:effectLst/>
        </c:spPr>
        <c:txPr>
          <a:bodyPr rot="0" spcFirstLastPara="1" vertOverflow="ellipsis" wrap="square" anchor="ctr" anchorCtr="0"/>
          <a:lstStyle/>
          <a:p>
            <a:pPr>
              <a:defRPr sz="10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1408231632"/>
        <c:crosses val="autoZero"/>
        <c:auto val="0"/>
        <c:lblOffset val="100"/>
        <c:baseTimeUnit val="days"/>
        <c:majorUnit val="6"/>
        <c:majorTimeUnit val="days"/>
      </c:dateAx>
      <c:valAx>
        <c:axId val="1408231632"/>
        <c:scaling>
          <c:orientation val="minMax"/>
        </c:scaling>
        <c:delete val="0"/>
        <c:axPos val="l"/>
        <c:numFmt formatCode="0" sourceLinked="0"/>
        <c:majorTickMark val="out"/>
        <c:minorTickMark val="none"/>
        <c:tickLblPos val="nextTo"/>
        <c:spPr>
          <a:noFill/>
          <a:ln>
            <a:solidFill>
              <a:schemeClr val="bg1">
                <a:lumMod val="75000"/>
              </a:schemeClr>
            </a:solid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1408227472"/>
        <c:crosses val="autoZero"/>
        <c:crossBetween val="between"/>
      </c:valAx>
      <c:spPr>
        <a:noFill/>
        <a:ln>
          <a:noFill/>
        </a:ln>
        <a:effectLst/>
        <a:extLst>
          <a:ext uri="{909E8E84-426E-40DD-AFC4-6F175D3DCCD1}">
            <a14:hiddenFill xmlns:a14="http://schemas.microsoft.com/office/drawing/2010/main">
              <a:noFill/>
            </a14:hiddenFill>
          </a:ext>
        </a:extLst>
      </c:spPr>
    </c:plotArea>
    <c:legend>
      <c:legendPos val="b"/>
      <c:layout>
        <c:manualLayout>
          <c:xMode val="edge"/>
          <c:yMode val="edge"/>
          <c:x val="9.1705494216015593E-3"/>
          <c:y val="0.94006122572083473"/>
          <c:w val="0.61734072157766506"/>
          <c:h val="5.9938774279165156E-2"/>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legend>
    <c:plotVisOnly val="1"/>
    <c:dispBlanksAs val="gap"/>
    <c:showDLblsOverMax val="0"/>
  </c:chart>
  <c:spPr>
    <a:noFill/>
    <a:ln w="25400" cap="flat" cmpd="sng" algn="ctr">
      <a:noFill/>
      <a:round/>
    </a:ln>
    <a:effectLst/>
    <a:extLst>
      <a:ext uri="{909E8E84-426E-40DD-AFC4-6F175D3DCCD1}">
        <a14:hiddenFill xmlns:a14="http://schemas.microsoft.com/office/drawing/2010/main">
          <a:solidFill>
            <a:sysClr val="window" lastClr="FFFFFF"/>
          </a:solidFill>
        </a14:hiddenFill>
      </a:ext>
    </a:ex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1282907818340891E-2"/>
          <c:y val="2.3233945838374306E-2"/>
          <c:w val="0.92894120558162552"/>
          <c:h val="0.86090401558280383"/>
        </c:manualLayout>
      </c:layout>
      <c:lineChart>
        <c:grouping val="standard"/>
        <c:varyColors val="0"/>
        <c:ser>
          <c:idx val="0"/>
          <c:order val="0"/>
          <c:tx>
            <c:strRef>
              <c:f>'FRED Graph'!$B$11</c:f>
              <c:strCache>
                <c:ptCount val="1"/>
                <c:pt idx="0">
                  <c:v>DFF</c:v>
                </c:pt>
              </c:strCache>
            </c:strRef>
          </c:tx>
          <c:spPr>
            <a:ln w="25400" cap="rnd">
              <a:solidFill>
                <a:srgbClr val="002060"/>
              </a:solidFill>
              <a:round/>
            </a:ln>
            <a:effectLst/>
          </c:spPr>
          <c:marker>
            <c:symbol val="none"/>
          </c:marker>
          <c:cat>
            <c:numRef>
              <c:f>'FRED Graph'!$A$12:$A$25000</c:f>
              <c:numCache>
                <c:formatCode>yyyy\-mm\-dd</c:formatCode>
                <c:ptCount val="24989"/>
                <c:pt idx="0">
                  <c:v>19906</c:v>
                </c:pt>
                <c:pt idx="1">
                  <c:v>19907</c:v>
                </c:pt>
                <c:pt idx="2">
                  <c:v>19908</c:v>
                </c:pt>
                <c:pt idx="3">
                  <c:v>19909</c:v>
                </c:pt>
                <c:pt idx="4">
                  <c:v>19910</c:v>
                </c:pt>
                <c:pt idx="5">
                  <c:v>19911</c:v>
                </c:pt>
                <c:pt idx="6">
                  <c:v>19912</c:v>
                </c:pt>
                <c:pt idx="7">
                  <c:v>19913</c:v>
                </c:pt>
                <c:pt idx="8">
                  <c:v>19914</c:v>
                </c:pt>
                <c:pt idx="9">
                  <c:v>19915</c:v>
                </c:pt>
                <c:pt idx="10">
                  <c:v>19916</c:v>
                </c:pt>
                <c:pt idx="11">
                  <c:v>19917</c:v>
                </c:pt>
                <c:pt idx="12">
                  <c:v>19918</c:v>
                </c:pt>
                <c:pt idx="13">
                  <c:v>19919</c:v>
                </c:pt>
                <c:pt idx="14">
                  <c:v>19920</c:v>
                </c:pt>
                <c:pt idx="15">
                  <c:v>19921</c:v>
                </c:pt>
                <c:pt idx="16">
                  <c:v>19922</c:v>
                </c:pt>
                <c:pt idx="17">
                  <c:v>19923</c:v>
                </c:pt>
                <c:pt idx="18">
                  <c:v>19924</c:v>
                </c:pt>
                <c:pt idx="19">
                  <c:v>19925</c:v>
                </c:pt>
                <c:pt idx="20">
                  <c:v>19926</c:v>
                </c:pt>
                <c:pt idx="21">
                  <c:v>19927</c:v>
                </c:pt>
                <c:pt idx="22">
                  <c:v>19928</c:v>
                </c:pt>
                <c:pt idx="23">
                  <c:v>19929</c:v>
                </c:pt>
                <c:pt idx="24">
                  <c:v>19930</c:v>
                </c:pt>
                <c:pt idx="25">
                  <c:v>19931</c:v>
                </c:pt>
                <c:pt idx="26">
                  <c:v>19932</c:v>
                </c:pt>
                <c:pt idx="27">
                  <c:v>19933</c:v>
                </c:pt>
                <c:pt idx="28">
                  <c:v>19934</c:v>
                </c:pt>
                <c:pt idx="29">
                  <c:v>19935</c:v>
                </c:pt>
                <c:pt idx="30">
                  <c:v>19936</c:v>
                </c:pt>
                <c:pt idx="31">
                  <c:v>19937</c:v>
                </c:pt>
                <c:pt idx="32">
                  <c:v>19938</c:v>
                </c:pt>
                <c:pt idx="33">
                  <c:v>19939</c:v>
                </c:pt>
                <c:pt idx="34">
                  <c:v>19940</c:v>
                </c:pt>
                <c:pt idx="35">
                  <c:v>19941</c:v>
                </c:pt>
                <c:pt idx="36">
                  <c:v>19942</c:v>
                </c:pt>
                <c:pt idx="37">
                  <c:v>19943</c:v>
                </c:pt>
                <c:pt idx="38">
                  <c:v>19944</c:v>
                </c:pt>
                <c:pt idx="39">
                  <c:v>19945</c:v>
                </c:pt>
                <c:pt idx="40">
                  <c:v>19946</c:v>
                </c:pt>
                <c:pt idx="41">
                  <c:v>19947</c:v>
                </c:pt>
                <c:pt idx="42">
                  <c:v>19948</c:v>
                </c:pt>
                <c:pt idx="43">
                  <c:v>19949</c:v>
                </c:pt>
                <c:pt idx="44">
                  <c:v>19950</c:v>
                </c:pt>
                <c:pt idx="45">
                  <c:v>19951</c:v>
                </c:pt>
                <c:pt idx="46">
                  <c:v>19952</c:v>
                </c:pt>
                <c:pt idx="47">
                  <c:v>19953</c:v>
                </c:pt>
                <c:pt idx="48">
                  <c:v>19954</c:v>
                </c:pt>
                <c:pt idx="49">
                  <c:v>19955</c:v>
                </c:pt>
                <c:pt idx="50">
                  <c:v>19956</c:v>
                </c:pt>
                <c:pt idx="51">
                  <c:v>19957</c:v>
                </c:pt>
                <c:pt idx="52">
                  <c:v>19958</c:v>
                </c:pt>
                <c:pt idx="53">
                  <c:v>19959</c:v>
                </c:pt>
                <c:pt idx="54">
                  <c:v>19960</c:v>
                </c:pt>
                <c:pt idx="55">
                  <c:v>19961</c:v>
                </c:pt>
                <c:pt idx="56">
                  <c:v>19962</c:v>
                </c:pt>
                <c:pt idx="57">
                  <c:v>19963</c:v>
                </c:pt>
                <c:pt idx="58">
                  <c:v>19964</c:v>
                </c:pt>
                <c:pt idx="59">
                  <c:v>19965</c:v>
                </c:pt>
                <c:pt idx="60">
                  <c:v>19966</c:v>
                </c:pt>
                <c:pt idx="61">
                  <c:v>19967</c:v>
                </c:pt>
                <c:pt idx="62">
                  <c:v>19968</c:v>
                </c:pt>
                <c:pt idx="63">
                  <c:v>19969</c:v>
                </c:pt>
                <c:pt idx="64">
                  <c:v>19970</c:v>
                </c:pt>
                <c:pt idx="65">
                  <c:v>19971</c:v>
                </c:pt>
                <c:pt idx="66">
                  <c:v>19972</c:v>
                </c:pt>
                <c:pt idx="67">
                  <c:v>19973</c:v>
                </c:pt>
                <c:pt idx="68">
                  <c:v>19974</c:v>
                </c:pt>
                <c:pt idx="69">
                  <c:v>19975</c:v>
                </c:pt>
                <c:pt idx="70">
                  <c:v>19976</c:v>
                </c:pt>
                <c:pt idx="71">
                  <c:v>19977</c:v>
                </c:pt>
                <c:pt idx="72">
                  <c:v>19978</c:v>
                </c:pt>
                <c:pt idx="73">
                  <c:v>19979</c:v>
                </c:pt>
                <c:pt idx="74">
                  <c:v>19980</c:v>
                </c:pt>
                <c:pt idx="75">
                  <c:v>19981</c:v>
                </c:pt>
                <c:pt idx="76">
                  <c:v>19982</c:v>
                </c:pt>
                <c:pt idx="77">
                  <c:v>19983</c:v>
                </c:pt>
                <c:pt idx="78">
                  <c:v>19984</c:v>
                </c:pt>
                <c:pt idx="79">
                  <c:v>19985</c:v>
                </c:pt>
                <c:pt idx="80">
                  <c:v>19986</c:v>
                </c:pt>
                <c:pt idx="81">
                  <c:v>19987</c:v>
                </c:pt>
                <c:pt idx="82">
                  <c:v>19988</c:v>
                </c:pt>
                <c:pt idx="83">
                  <c:v>19989</c:v>
                </c:pt>
                <c:pt idx="84">
                  <c:v>19990</c:v>
                </c:pt>
                <c:pt idx="85">
                  <c:v>19991</c:v>
                </c:pt>
                <c:pt idx="86">
                  <c:v>19992</c:v>
                </c:pt>
                <c:pt idx="87">
                  <c:v>19993</c:v>
                </c:pt>
                <c:pt idx="88">
                  <c:v>19994</c:v>
                </c:pt>
                <c:pt idx="89">
                  <c:v>19995</c:v>
                </c:pt>
                <c:pt idx="90">
                  <c:v>19996</c:v>
                </c:pt>
                <c:pt idx="91">
                  <c:v>19997</c:v>
                </c:pt>
                <c:pt idx="92">
                  <c:v>19998</c:v>
                </c:pt>
                <c:pt idx="93">
                  <c:v>19999</c:v>
                </c:pt>
                <c:pt idx="94">
                  <c:v>20000</c:v>
                </c:pt>
                <c:pt idx="95">
                  <c:v>20001</c:v>
                </c:pt>
                <c:pt idx="96">
                  <c:v>20002</c:v>
                </c:pt>
                <c:pt idx="97">
                  <c:v>20003</c:v>
                </c:pt>
                <c:pt idx="98">
                  <c:v>20004</c:v>
                </c:pt>
                <c:pt idx="99">
                  <c:v>20005</c:v>
                </c:pt>
                <c:pt idx="100">
                  <c:v>20006</c:v>
                </c:pt>
                <c:pt idx="101">
                  <c:v>20007</c:v>
                </c:pt>
                <c:pt idx="102">
                  <c:v>20008</c:v>
                </c:pt>
                <c:pt idx="103">
                  <c:v>20009</c:v>
                </c:pt>
                <c:pt idx="104">
                  <c:v>20010</c:v>
                </c:pt>
                <c:pt idx="105">
                  <c:v>20011</c:v>
                </c:pt>
                <c:pt idx="106">
                  <c:v>20012</c:v>
                </c:pt>
                <c:pt idx="107">
                  <c:v>20013</c:v>
                </c:pt>
                <c:pt idx="108">
                  <c:v>20014</c:v>
                </c:pt>
                <c:pt idx="109">
                  <c:v>20015</c:v>
                </c:pt>
                <c:pt idx="110">
                  <c:v>20016</c:v>
                </c:pt>
                <c:pt idx="111">
                  <c:v>20017</c:v>
                </c:pt>
                <c:pt idx="112">
                  <c:v>20018</c:v>
                </c:pt>
                <c:pt idx="113">
                  <c:v>20019</c:v>
                </c:pt>
                <c:pt idx="114">
                  <c:v>20020</c:v>
                </c:pt>
                <c:pt idx="115">
                  <c:v>20021</c:v>
                </c:pt>
                <c:pt idx="116">
                  <c:v>20022</c:v>
                </c:pt>
                <c:pt idx="117">
                  <c:v>20023</c:v>
                </c:pt>
                <c:pt idx="118">
                  <c:v>20024</c:v>
                </c:pt>
                <c:pt idx="119">
                  <c:v>20025</c:v>
                </c:pt>
                <c:pt idx="120">
                  <c:v>20026</c:v>
                </c:pt>
                <c:pt idx="121">
                  <c:v>20027</c:v>
                </c:pt>
                <c:pt idx="122">
                  <c:v>20028</c:v>
                </c:pt>
                <c:pt idx="123">
                  <c:v>20029</c:v>
                </c:pt>
                <c:pt idx="124">
                  <c:v>20030</c:v>
                </c:pt>
                <c:pt idx="125">
                  <c:v>20031</c:v>
                </c:pt>
                <c:pt idx="126">
                  <c:v>20032</c:v>
                </c:pt>
                <c:pt idx="127">
                  <c:v>20033</c:v>
                </c:pt>
                <c:pt idx="128">
                  <c:v>20034</c:v>
                </c:pt>
                <c:pt idx="129">
                  <c:v>20035</c:v>
                </c:pt>
                <c:pt idx="130">
                  <c:v>20036</c:v>
                </c:pt>
                <c:pt idx="131">
                  <c:v>20037</c:v>
                </c:pt>
                <c:pt idx="132">
                  <c:v>20038</c:v>
                </c:pt>
                <c:pt idx="133">
                  <c:v>20039</c:v>
                </c:pt>
                <c:pt idx="134">
                  <c:v>20040</c:v>
                </c:pt>
                <c:pt idx="135">
                  <c:v>20041</c:v>
                </c:pt>
                <c:pt idx="136">
                  <c:v>20042</c:v>
                </c:pt>
                <c:pt idx="137">
                  <c:v>20043</c:v>
                </c:pt>
                <c:pt idx="138">
                  <c:v>20044</c:v>
                </c:pt>
                <c:pt idx="139">
                  <c:v>20045</c:v>
                </c:pt>
                <c:pt idx="140">
                  <c:v>20046</c:v>
                </c:pt>
                <c:pt idx="141">
                  <c:v>20047</c:v>
                </c:pt>
                <c:pt idx="142">
                  <c:v>20048</c:v>
                </c:pt>
                <c:pt idx="143">
                  <c:v>20049</c:v>
                </c:pt>
                <c:pt idx="144">
                  <c:v>20050</c:v>
                </c:pt>
                <c:pt idx="145">
                  <c:v>20051</c:v>
                </c:pt>
                <c:pt idx="146">
                  <c:v>20052</c:v>
                </c:pt>
                <c:pt idx="147">
                  <c:v>20053</c:v>
                </c:pt>
                <c:pt idx="148">
                  <c:v>20054</c:v>
                </c:pt>
                <c:pt idx="149">
                  <c:v>20055</c:v>
                </c:pt>
                <c:pt idx="150">
                  <c:v>20056</c:v>
                </c:pt>
                <c:pt idx="151">
                  <c:v>20057</c:v>
                </c:pt>
                <c:pt idx="152">
                  <c:v>20058</c:v>
                </c:pt>
                <c:pt idx="153">
                  <c:v>20059</c:v>
                </c:pt>
                <c:pt idx="154">
                  <c:v>20060</c:v>
                </c:pt>
                <c:pt idx="155">
                  <c:v>20061</c:v>
                </c:pt>
                <c:pt idx="156">
                  <c:v>20062</c:v>
                </c:pt>
                <c:pt idx="157">
                  <c:v>20063</c:v>
                </c:pt>
                <c:pt idx="158">
                  <c:v>20064</c:v>
                </c:pt>
                <c:pt idx="159">
                  <c:v>20065</c:v>
                </c:pt>
                <c:pt idx="160">
                  <c:v>20066</c:v>
                </c:pt>
                <c:pt idx="161">
                  <c:v>20067</c:v>
                </c:pt>
                <c:pt idx="162">
                  <c:v>20068</c:v>
                </c:pt>
                <c:pt idx="163">
                  <c:v>20069</c:v>
                </c:pt>
                <c:pt idx="164">
                  <c:v>20070</c:v>
                </c:pt>
                <c:pt idx="165">
                  <c:v>20071</c:v>
                </c:pt>
                <c:pt idx="166">
                  <c:v>20072</c:v>
                </c:pt>
                <c:pt idx="167">
                  <c:v>20073</c:v>
                </c:pt>
                <c:pt idx="168">
                  <c:v>20074</c:v>
                </c:pt>
                <c:pt idx="169">
                  <c:v>20075</c:v>
                </c:pt>
                <c:pt idx="170">
                  <c:v>20076</c:v>
                </c:pt>
                <c:pt idx="171">
                  <c:v>20077</c:v>
                </c:pt>
                <c:pt idx="172">
                  <c:v>20078</c:v>
                </c:pt>
                <c:pt idx="173">
                  <c:v>20079</c:v>
                </c:pt>
                <c:pt idx="174">
                  <c:v>20080</c:v>
                </c:pt>
                <c:pt idx="175">
                  <c:v>20081</c:v>
                </c:pt>
                <c:pt idx="176">
                  <c:v>20082</c:v>
                </c:pt>
                <c:pt idx="177">
                  <c:v>20083</c:v>
                </c:pt>
                <c:pt idx="178">
                  <c:v>20084</c:v>
                </c:pt>
                <c:pt idx="179">
                  <c:v>20085</c:v>
                </c:pt>
                <c:pt idx="180">
                  <c:v>20086</c:v>
                </c:pt>
                <c:pt idx="181">
                  <c:v>20087</c:v>
                </c:pt>
                <c:pt idx="182">
                  <c:v>20088</c:v>
                </c:pt>
                <c:pt idx="183">
                  <c:v>20089</c:v>
                </c:pt>
                <c:pt idx="184">
                  <c:v>20090</c:v>
                </c:pt>
                <c:pt idx="185">
                  <c:v>20091</c:v>
                </c:pt>
                <c:pt idx="186">
                  <c:v>20092</c:v>
                </c:pt>
                <c:pt idx="187">
                  <c:v>20093</c:v>
                </c:pt>
                <c:pt idx="188">
                  <c:v>20094</c:v>
                </c:pt>
                <c:pt idx="189">
                  <c:v>20095</c:v>
                </c:pt>
                <c:pt idx="190">
                  <c:v>20096</c:v>
                </c:pt>
                <c:pt idx="191">
                  <c:v>20097</c:v>
                </c:pt>
                <c:pt idx="192">
                  <c:v>20098</c:v>
                </c:pt>
                <c:pt idx="193">
                  <c:v>20099</c:v>
                </c:pt>
                <c:pt idx="194">
                  <c:v>20100</c:v>
                </c:pt>
                <c:pt idx="195">
                  <c:v>20101</c:v>
                </c:pt>
                <c:pt idx="196">
                  <c:v>20102</c:v>
                </c:pt>
                <c:pt idx="197">
                  <c:v>20103</c:v>
                </c:pt>
                <c:pt idx="198">
                  <c:v>20104</c:v>
                </c:pt>
                <c:pt idx="199">
                  <c:v>20105</c:v>
                </c:pt>
                <c:pt idx="200">
                  <c:v>20106</c:v>
                </c:pt>
                <c:pt idx="201">
                  <c:v>20107</c:v>
                </c:pt>
                <c:pt idx="202">
                  <c:v>20108</c:v>
                </c:pt>
                <c:pt idx="203">
                  <c:v>20109</c:v>
                </c:pt>
                <c:pt idx="204">
                  <c:v>20110</c:v>
                </c:pt>
                <c:pt idx="205">
                  <c:v>20111</c:v>
                </c:pt>
                <c:pt idx="206">
                  <c:v>20112</c:v>
                </c:pt>
                <c:pt idx="207">
                  <c:v>20113</c:v>
                </c:pt>
                <c:pt idx="208">
                  <c:v>20114</c:v>
                </c:pt>
                <c:pt idx="209">
                  <c:v>20115</c:v>
                </c:pt>
                <c:pt idx="210">
                  <c:v>20116</c:v>
                </c:pt>
                <c:pt idx="211">
                  <c:v>20117</c:v>
                </c:pt>
                <c:pt idx="212">
                  <c:v>20118</c:v>
                </c:pt>
                <c:pt idx="213">
                  <c:v>20119</c:v>
                </c:pt>
                <c:pt idx="214">
                  <c:v>20120</c:v>
                </c:pt>
                <c:pt idx="215">
                  <c:v>20121</c:v>
                </c:pt>
                <c:pt idx="216">
                  <c:v>20122</c:v>
                </c:pt>
                <c:pt idx="217">
                  <c:v>20123</c:v>
                </c:pt>
                <c:pt idx="218">
                  <c:v>20124</c:v>
                </c:pt>
                <c:pt idx="219">
                  <c:v>20125</c:v>
                </c:pt>
                <c:pt idx="220">
                  <c:v>20126</c:v>
                </c:pt>
                <c:pt idx="221">
                  <c:v>20127</c:v>
                </c:pt>
                <c:pt idx="222">
                  <c:v>20128</c:v>
                </c:pt>
                <c:pt idx="223">
                  <c:v>20129</c:v>
                </c:pt>
                <c:pt idx="224">
                  <c:v>20130</c:v>
                </c:pt>
                <c:pt idx="225">
                  <c:v>20131</c:v>
                </c:pt>
                <c:pt idx="226">
                  <c:v>20132</c:v>
                </c:pt>
                <c:pt idx="227">
                  <c:v>20133</c:v>
                </c:pt>
                <c:pt idx="228">
                  <c:v>20134</c:v>
                </c:pt>
                <c:pt idx="229">
                  <c:v>20135</c:v>
                </c:pt>
                <c:pt idx="230">
                  <c:v>20136</c:v>
                </c:pt>
                <c:pt idx="231">
                  <c:v>20137</c:v>
                </c:pt>
                <c:pt idx="232">
                  <c:v>20138</c:v>
                </c:pt>
                <c:pt idx="233">
                  <c:v>20139</c:v>
                </c:pt>
                <c:pt idx="234">
                  <c:v>20140</c:v>
                </c:pt>
                <c:pt idx="235">
                  <c:v>20141</c:v>
                </c:pt>
                <c:pt idx="236">
                  <c:v>20142</c:v>
                </c:pt>
                <c:pt idx="237">
                  <c:v>20143</c:v>
                </c:pt>
                <c:pt idx="238">
                  <c:v>20144</c:v>
                </c:pt>
                <c:pt idx="239">
                  <c:v>20145</c:v>
                </c:pt>
                <c:pt idx="240">
                  <c:v>20146</c:v>
                </c:pt>
                <c:pt idx="241">
                  <c:v>20147</c:v>
                </c:pt>
                <c:pt idx="242">
                  <c:v>20148</c:v>
                </c:pt>
                <c:pt idx="243">
                  <c:v>20149</c:v>
                </c:pt>
                <c:pt idx="244">
                  <c:v>20150</c:v>
                </c:pt>
                <c:pt idx="245">
                  <c:v>20151</c:v>
                </c:pt>
                <c:pt idx="246">
                  <c:v>20152</c:v>
                </c:pt>
                <c:pt idx="247">
                  <c:v>20153</c:v>
                </c:pt>
                <c:pt idx="248">
                  <c:v>20154</c:v>
                </c:pt>
                <c:pt idx="249">
                  <c:v>20155</c:v>
                </c:pt>
                <c:pt idx="250">
                  <c:v>20156</c:v>
                </c:pt>
                <c:pt idx="251">
                  <c:v>20157</c:v>
                </c:pt>
                <c:pt idx="252">
                  <c:v>20158</c:v>
                </c:pt>
                <c:pt idx="253">
                  <c:v>20159</c:v>
                </c:pt>
                <c:pt idx="254">
                  <c:v>20160</c:v>
                </c:pt>
                <c:pt idx="255">
                  <c:v>20161</c:v>
                </c:pt>
                <c:pt idx="256">
                  <c:v>20162</c:v>
                </c:pt>
                <c:pt idx="257">
                  <c:v>20163</c:v>
                </c:pt>
                <c:pt idx="258">
                  <c:v>20164</c:v>
                </c:pt>
                <c:pt idx="259">
                  <c:v>20165</c:v>
                </c:pt>
                <c:pt idx="260">
                  <c:v>20166</c:v>
                </c:pt>
                <c:pt idx="261">
                  <c:v>20167</c:v>
                </c:pt>
                <c:pt idx="262">
                  <c:v>20168</c:v>
                </c:pt>
                <c:pt idx="263">
                  <c:v>20169</c:v>
                </c:pt>
                <c:pt idx="264">
                  <c:v>20170</c:v>
                </c:pt>
                <c:pt idx="265">
                  <c:v>20171</c:v>
                </c:pt>
                <c:pt idx="266">
                  <c:v>20172</c:v>
                </c:pt>
                <c:pt idx="267">
                  <c:v>20173</c:v>
                </c:pt>
                <c:pt idx="268">
                  <c:v>20174</c:v>
                </c:pt>
                <c:pt idx="269">
                  <c:v>20175</c:v>
                </c:pt>
                <c:pt idx="270">
                  <c:v>20176</c:v>
                </c:pt>
                <c:pt idx="271">
                  <c:v>20177</c:v>
                </c:pt>
                <c:pt idx="272">
                  <c:v>20178</c:v>
                </c:pt>
                <c:pt idx="273">
                  <c:v>20179</c:v>
                </c:pt>
                <c:pt idx="274">
                  <c:v>20180</c:v>
                </c:pt>
                <c:pt idx="275">
                  <c:v>20181</c:v>
                </c:pt>
                <c:pt idx="276">
                  <c:v>20182</c:v>
                </c:pt>
                <c:pt idx="277">
                  <c:v>20183</c:v>
                </c:pt>
                <c:pt idx="278">
                  <c:v>20184</c:v>
                </c:pt>
                <c:pt idx="279">
                  <c:v>20185</c:v>
                </c:pt>
                <c:pt idx="280">
                  <c:v>20186</c:v>
                </c:pt>
                <c:pt idx="281">
                  <c:v>20187</c:v>
                </c:pt>
                <c:pt idx="282">
                  <c:v>20188</c:v>
                </c:pt>
                <c:pt idx="283">
                  <c:v>20189</c:v>
                </c:pt>
                <c:pt idx="284">
                  <c:v>20190</c:v>
                </c:pt>
                <c:pt idx="285">
                  <c:v>20191</c:v>
                </c:pt>
                <c:pt idx="286">
                  <c:v>20192</c:v>
                </c:pt>
                <c:pt idx="287">
                  <c:v>20193</c:v>
                </c:pt>
                <c:pt idx="288">
                  <c:v>20194</c:v>
                </c:pt>
                <c:pt idx="289">
                  <c:v>20195</c:v>
                </c:pt>
                <c:pt idx="290">
                  <c:v>20196</c:v>
                </c:pt>
                <c:pt idx="291">
                  <c:v>20197</c:v>
                </c:pt>
                <c:pt idx="292">
                  <c:v>20198</c:v>
                </c:pt>
                <c:pt idx="293">
                  <c:v>20199</c:v>
                </c:pt>
                <c:pt idx="294">
                  <c:v>20200</c:v>
                </c:pt>
                <c:pt idx="295">
                  <c:v>20201</c:v>
                </c:pt>
                <c:pt idx="296">
                  <c:v>20202</c:v>
                </c:pt>
                <c:pt idx="297">
                  <c:v>20203</c:v>
                </c:pt>
                <c:pt idx="298">
                  <c:v>20204</c:v>
                </c:pt>
                <c:pt idx="299">
                  <c:v>20205</c:v>
                </c:pt>
                <c:pt idx="300">
                  <c:v>20206</c:v>
                </c:pt>
                <c:pt idx="301">
                  <c:v>20207</c:v>
                </c:pt>
                <c:pt idx="302">
                  <c:v>20208</c:v>
                </c:pt>
                <c:pt idx="303">
                  <c:v>20209</c:v>
                </c:pt>
                <c:pt idx="304">
                  <c:v>20210</c:v>
                </c:pt>
                <c:pt idx="305">
                  <c:v>20211</c:v>
                </c:pt>
                <c:pt idx="306">
                  <c:v>20212</c:v>
                </c:pt>
                <c:pt idx="307">
                  <c:v>20213</c:v>
                </c:pt>
                <c:pt idx="308">
                  <c:v>20214</c:v>
                </c:pt>
                <c:pt idx="309">
                  <c:v>20215</c:v>
                </c:pt>
                <c:pt idx="310">
                  <c:v>20216</c:v>
                </c:pt>
                <c:pt idx="311">
                  <c:v>20217</c:v>
                </c:pt>
                <c:pt idx="312">
                  <c:v>20218</c:v>
                </c:pt>
                <c:pt idx="313">
                  <c:v>20219</c:v>
                </c:pt>
                <c:pt idx="314">
                  <c:v>20220</c:v>
                </c:pt>
                <c:pt idx="315">
                  <c:v>20221</c:v>
                </c:pt>
                <c:pt idx="316">
                  <c:v>20222</c:v>
                </c:pt>
                <c:pt idx="317">
                  <c:v>20223</c:v>
                </c:pt>
                <c:pt idx="318">
                  <c:v>20224</c:v>
                </c:pt>
                <c:pt idx="319">
                  <c:v>20225</c:v>
                </c:pt>
                <c:pt idx="320">
                  <c:v>20226</c:v>
                </c:pt>
                <c:pt idx="321">
                  <c:v>20227</c:v>
                </c:pt>
                <c:pt idx="322">
                  <c:v>20228</c:v>
                </c:pt>
                <c:pt idx="323">
                  <c:v>20229</c:v>
                </c:pt>
                <c:pt idx="324">
                  <c:v>20230</c:v>
                </c:pt>
                <c:pt idx="325">
                  <c:v>20231</c:v>
                </c:pt>
                <c:pt idx="326">
                  <c:v>20232</c:v>
                </c:pt>
                <c:pt idx="327">
                  <c:v>20233</c:v>
                </c:pt>
                <c:pt idx="328">
                  <c:v>20234</c:v>
                </c:pt>
                <c:pt idx="329">
                  <c:v>20235</c:v>
                </c:pt>
                <c:pt idx="330">
                  <c:v>20236</c:v>
                </c:pt>
                <c:pt idx="331">
                  <c:v>20237</c:v>
                </c:pt>
                <c:pt idx="332">
                  <c:v>20238</c:v>
                </c:pt>
                <c:pt idx="333">
                  <c:v>20239</c:v>
                </c:pt>
                <c:pt idx="334">
                  <c:v>20240</c:v>
                </c:pt>
                <c:pt idx="335">
                  <c:v>20241</c:v>
                </c:pt>
                <c:pt idx="336">
                  <c:v>20242</c:v>
                </c:pt>
                <c:pt idx="337">
                  <c:v>20243</c:v>
                </c:pt>
                <c:pt idx="338">
                  <c:v>20244</c:v>
                </c:pt>
                <c:pt idx="339">
                  <c:v>20245</c:v>
                </c:pt>
                <c:pt idx="340">
                  <c:v>20246</c:v>
                </c:pt>
                <c:pt idx="341">
                  <c:v>20247</c:v>
                </c:pt>
                <c:pt idx="342">
                  <c:v>20248</c:v>
                </c:pt>
                <c:pt idx="343">
                  <c:v>20249</c:v>
                </c:pt>
                <c:pt idx="344">
                  <c:v>20250</c:v>
                </c:pt>
                <c:pt idx="345">
                  <c:v>20251</c:v>
                </c:pt>
                <c:pt idx="346">
                  <c:v>20252</c:v>
                </c:pt>
                <c:pt idx="347">
                  <c:v>20253</c:v>
                </c:pt>
                <c:pt idx="348">
                  <c:v>20254</c:v>
                </c:pt>
                <c:pt idx="349">
                  <c:v>20255</c:v>
                </c:pt>
                <c:pt idx="350">
                  <c:v>20256</c:v>
                </c:pt>
                <c:pt idx="351">
                  <c:v>20257</c:v>
                </c:pt>
                <c:pt idx="352">
                  <c:v>20258</c:v>
                </c:pt>
                <c:pt idx="353">
                  <c:v>20259</c:v>
                </c:pt>
                <c:pt idx="354">
                  <c:v>20260</c:v>
                </c:pt>
                <c:pt idx="355">
                  <c:v>20261</c:v>
                </c:pt>
                <c:pt idx="356">
                  <c:v>20262</c:v>
                </c:pt>
                <c:pt idx="357">
                  <c:v>20263</c:v>
                </c:pt>
                <c:pt idx="358">
                  <c:v>20264</c:v>
                </c:pt>
                <c:pt idx="359">
                  <c:v>20265</c:v>
                </c:pt>
                <c:pt idx="360">
                  <c:v>20266</c:v>
                </c:pt>
                <c:pt idx="361">
                  <c:v>20267</c:v>
                </c:pt>
                <c:pt idx="362">
                  <c:v>20268</c:v>
                </c:pt>
                <c:pt idx="363">
                  <c:v>20269</c:v>
                </c:pt>
                <c:pt idx="364">
                  <c:v>20270</c:v>
                </c:pt>
                <c:pt idx="365">
                  <c:v>20271</c:v>
                </c:pt>
                <c:pt idx="366">
                  <c:v>20272</c:v>
                </c:pt>
                <c:pt idx="367">
                  <c:v>20273</c:v>
                </c:pt>
                <c:pt idx="368">
                  <c:v>20274</c:v>
                </c:pt>
                <c:pt idx="369">
                  <c:v>20275</c:v>
                </c:pt>
                <c:pt idx="370">
                  <c:v>20276</c:v>
                </c:pt>
                <c:pt idx="371">
                  <c:v>20277</c:v>
                </c:pt>
                <c:pt idx="372">
                  <c:v>20278</c:v>
                </c:pt>
                <c:pt idx="373">
                  <c:v>20279</c:v>
                </c:pt>
                <c:pt idx="374">
                  <c:v>20280</c:v>
                </c:pt>
                <c:pt idx="375">
                  <c:v>20281</c:v>
                </c:pt>
                <c:pt idx="376">
                  <c:v>20282</c:v>
                </c:pt>
                <c:pt idx="377">
                  <c:v>20283</c:v>
                </c:pt>
                <c:pt idx="378">
                  <c:v>20284</c:v>
                </c:pt>
                <c:pt idx="379">
                  <c:v>20285</c:v>
                </c:pt>
                <c:pt idx="380">
                  <c:v>20286</c:v>
                </c:pt>
                <c:pt idx="381">
                  <c:v>20287</c:v>
                </c:pt>
                <c:pt idx="382">
                  <c:v>20288</c:v>
                </c:pt>
                <c:pt idx="383">
                  <c:v>20289</c:v>
                </c:pt>
                <c:pt idx="384">
                  <c:v>20290</c:v>
                </c:pt>
                <c:pt idx="385">
                  <c:v>20291</c:v>
                </c:pt>
                <c:pt idx="386">
                  <c:v>20292</c:v>
                </c:pt>
                <c:pt idx="387">
                  <c:v>20293</c:v>
                </c:pt>
                <c:pt idx="388">
                  <c:v>20294</c:v>
                </c:pt>
                <c:pt idx="389">
                  <c:v>20295</c:v>
                </c:pt>
                <c:pt idx="390">
                  <c:v>20296</c:v>
                </c:pt>
                <c:pt idx="391">
                  <c:v>20297</c:v>
                </c:pt>
                <c:pt idx="392">
                  <c:v>20298</c:v>
                </c:pt>
                <c:pt idx="393">
                  <c:v>20299</c:v>
                </c:pt>
                <c:pt idx="394">
                  <c:v>20300</c:v>
                </c:pt>
                <c:pt idx="395">
                  <c:v>20301</c:v>
                </c:pt>
                <c:pt idx="396">
                  <c:v>20302</c:v>
                </c:pt>
                <c:pt idx="397">
                  <c:v>20303</c:v>
                </c:pt>
                <c:pt idx="398">
                  <c:v>20304</c:v>
                </c:pt>
                <c:pt idx="399">
                  <c:v>20305</c:v>
                </c:pt>
                <c:pt idx="400">
                  <c:v>20306</c:v>
                </c:pt>
                <c:pt idx="401">
                  <c:v>20307</c:v>
                </c:pt>
                <c:pt idx="402">
                  <c:v>20308</c:v>
                </c:pt>
                <c:pt idx="403">
                  <c:v>20309</c:v>
                </c:pt>
                <c:pt idx="404">
                  <c:v>20310</c:v>
                </c:pt>
                <c:pt idx="405">
                  <c:v>20311</c:v>
                </c:pt>
                <c:pt idx="406">
                  <c:v>20312</c:v>
                </c:pt>
                <c:pt idx="407">
                  <c:v>20313</c:v>
                </c:pt>
                <c:pt idx="408">
                  <c:v>20314</c:v>
                </c:pt>
                <c:pt idx="409">
                  <c:v>20315</c:v>
                </c:pt>
                <c:pt idx="410">
                  <c:v>20316</c:v>
                </c:pt>
                <c:pt idx="411">
                  <c:v>20317</c:v>
                </c:pt>
                <c:pt idx="412">
                  <c:v>20318</c:v>
                </c:pt>
                <c:pt idx="413">
                  <c:v>20319</c:v>
                </c:pt>
                <c:pt idx="414">
                  <c:v>20320</c:v>
                </c:pt>
                <c:pt idx="415">
                  <c:v>20321</c:v>
                </c:pt>
                <c:pt idx="416">
                  <c:v>20322</c:v>
                </c:pt>
                <c:pt idx="417">
                  <c:v>20323</c:v>
                </c:pt>
                <c:pt idx="418">
                  <c:v>20324</c:v>
                </c:pt>
                <c:pt idx="419">
                  <c:v>20325</c:v>
                </c:pt>
                <c:pt idx="420">
                  <c:v>20326</c:v>
                </c:pt>
                <c:pt idx="421">
                  <c:v>20327</c:v>
                </c:pt>
                <c:pt idx="422">
                  <c:v>20328</c:v>
                </c:pt>
                <c:pt idx="423">
                  <c:v>20329</c:v>
                </c:pt>
                <c:pt idx="424">
                  <c:v>20330</c:v>
                </c:pt>
                <c:pt idx="425">
                  <c:v>20331</c:v>
                </c:pt>
                <c:pt idx="426">
                  <c:v>20332</c:v>
                </c:pt>
                <c:pt idx="427">
                  <c:v>20333</c:v>
                </c:pt>
                <c:pt idx="428">
                  <c:v>20334</c:v>
                </c:pt>
                <c:pt idx="429">
                  <c:v>20335</c:v>
                </c:pt>
                <c:pt idx="430">
                  <c:v>20336</c:v>
                </c:pt>
                <c:pt idx="431">
                  <c:v>20337</c:v>
                </c:pt>
                <c:pt idx="432">
                  <c:v>20338</c:v>
                </c:pt>
                <c:pt idx="433">
                  <c:v>20339</c:v>
                </c:pt>
                <c:pt idx="434">
                  <c:v>20340</c:v>
                </c:pt>
                <c:pt idx="435">
                  <c:v>20341</c:v>
                </c:pt>
                <c:pt idx="436">
                  <c:v>20342</c:v>
                </c:pt>
                <c:pt idx="437">
                  <c:v>20343</c:v>
                </c:pt>
                <c:pt idx="438">
                  <c:v>20344</c:v>
                </c:pt>
                <c:pt idx="439">
                  <c:v>20345</c:v>
                </c:pt>
                <c:pt idx="440">
                  <c:v>20346</c:v>
                </c:pt>
                <c:pt idx="441">
                  <c:v>20347</c:v>
                </c:pt>
                <c:pt idx="442">
                  <c:v>20348</c:v>
                </c:pt>
                <c:pt idx="443">
                  <c:v>20349</c:v>
                </c:pt>
                <c:pt idx="444">
                  <c:v>20350</c:v>
                </c:pt>
                <c:pt idx="445">
                  <c:v>20351</c:v>
                </c:pt>
                <c:pt idx="446">
                  <c:v>20352</c:v>
                </c:pt>
                <c:pt idx="447">
                  <c:v>20353</c:v>
                </c:pt>
                <c:pt idx="448">
                  <c:v>20354</c:v>
                </c:pt>
                <c:pt idx="449">
                  <c:v>20355</c:v>
                </c:pt>
                <c:pt idx="450">
                  <c:v>20356</c:v>
                </c:pt>
                <c:pt idx="451">
                  <c:v>20357</c:v>
                </c:pt>
                <c:pt idx="452">
                  <c:v>20358</c:v>
                </c:pt>
                <c:pt idx="453">
                  <c:v>20359</c:v>
                </c:pt>
                <c:pt idx="454">
                  <c:v>20360</c:v>
                </c:pt>
                <c:pt idx="455">
                  <c:v>20361</c:v>
                </c:pt>
                <c:pt idx="456">
                  <c:v>20362</c:v>
                </c:pt>
                <c:pt idx="457">
                  <c:v>20363</c:v>
                </c:pt>
                <c:pt idx="458">
                  <c:v>20364</c:v>
                </c:pt>
                <c:pt idx="459">
                  <c:v>20365</c:v>
                </c:pt>
                <c:pt idx="460">
                  <c:v>20366</c:v>
                </c:pt>
                <c:pt idx="461">
                  <c:v>20367</c:v>
                </c:pt>
                <c:pt idx="462">
                  <c:v>20368</c:v>
                </c:pt>
                <c:pt idx="463">
                  <c:v>20369</c:v>
                </c:pt>
                <c:pt idx="464">
                  <c:v>20370</c:v>
                </c:pt>
                <c:pt idx="465">
                  <c:v>20371</c:v>
                </c:pt>
                <c:pt idx="466">
                  <c:v>20372</c:v>
                </c:pt>
                <c:pt idx="467">
                  <c:v>20373</c:v>
                </c:pt>
                <c:pt idx="468">
                  <c:v>20374</c:v>
                </c:pt>
                <c:pt idx="469">
                  <c:v>20375</c:v>
                </c:pt>
                <c:pt idx="470">
                  <c:v>20376</c:v>
                </c:pt>
                <c:pt idx="471">
                  <c:v>20377</c:v>
                </c:pt>
                <c:pt idx="472">
                  <c:v>20378</c:v>
                </c:pt>
                <c:pt idx="473">
                  <c:v>20379</c:v>
                </c:pt>
                <c:pt idx="474">
                  <c:v>20380</c:v>
                </c:pt>
                <c:pt idx="475">
                  <c:v>20381</c:v>
                </c:pt>
                <c:pt idx="476">
                  <c:v>20382</c:v>
                </c:pt>
                <c:pt idx="477">
                  <c:v>20383</c:v>
                </c:pt>
                <c:pt idx="478">
                  <c:v>20384</c:v>
                </c:pt>
                <c:pt idx="479">
                  <c:v>20385</c:v>
                </c:pt>
                <c:pt idx="480">
                  <c:v>20386</c:v>
                </c:pt>
                <c:pt idx="481">
                  <c:v>20387</c:v>
                </c:pt>
                <c:pt idx="482">
                  <c:v>20388</c:v>
                </c:pt>
                <c:pt idx="483">
                  <c:v>20389</c:v>
                </c:pt>
                <c:pt idx="484">
                  <c:v>20390</c:v>
                </c:pt>
                <c:pt idx="485">
                  <c:v>20391</c:v>
                </c:pt>
                <c:pt idx="486">
                  <c:v>20392</c:v>
                </c:pt>
                <c:pt idx="487">
                  <c:v>20393</c:v>
                </c:pt>
                <c:pt idx="488">
                  <c:v>20394</c:v>
                </c:pt>
                <c:pt idx="489">
                  <c:v>20395</c:v>
                </c:pt>
                <c:pt idx="490">
                  <c:v>20396</c:v>
                </c:pt>
                <c:pt idx="491">
                  <c:v>20397</c:v>
                </c:pt>
                <c:pt idx="492">
                  <c:v>20398</c:v>
                </c:pt>
                <c:pt idx="493">
                  <c:v>20399</c:v>
                </c:pt>
                <c:pt idx="494">
                  <c:v>20400</c:v>
                </c:pt>
                <c:pt idx="495">
                  <c:v>20401</c:v>
                </c:pt>
                <c:pt idx="496">
                  <c:v>20402</c:v>
                </c:pt>
                <c:pt idx="497">
                  <c:v>20403</c:v>
                </c:pt>
                <c:pt idx="498">
                  <c:v>20404</c:v>
                </c:pt>
                <c:pt idx="499">
                  <c:v>20405</c:v>
                </c:pt>
                <c:pt idx="500">
                  <c:v>20406</c:v>
                </c:pt>
                <c:pt idx="501">
                  <c:v>20407</c:v>
                </c:pt>
                <c:pt idx="502">
                  <c:v>20408</c:v>
                </c:pt>
                <c:pt idx="503">
                  <c:v>20409</c:v>
                </c:pt>
                <c:pt idx="504">
                  <c:v>20410</c:v>
                </c:pt>
                <c:pt idx="505">
                  <c:v>20411</c:v>
                </c:pt>
                <c:pt idx="506">
                  <c:v>20412</c:v>
                </c:pt>
                <c:pt idx="507">
                  <c:v>20413</c:v>
                </c:pt>
                <c:pt idx="508">
                  <c:v>20414</c:v>
                </c:pt>
                <c:pt idx="509">
                  <c:v>20415</c:v>
                </c:pt>
                <c:pt idx="510">
                  <c:v>20416</c:v>
                </c:pt>
                <c:pt idx="511">
                  <c:v>20417</c:v>
                </c:pt>
                <c:pt idx="512">
                  <c:v>20418</c:v>
                </c:pt>
                <c:pt idx="513">
                  <c:v>20419</c:v>
                </c:pt>
                <c:pt idx="514">
                  <c:v>20420</c:v>
                </c:pt>
                <c:pt idx="515">
                  <c:v>20421</c:v>
                </c:pt>
                <c:pt idx="516">
                  <c:v>20422</c:v>
                </c:pt>
                <c:pt idx="517">
                  <c:v>20423</c:v>
                </c:pt>
                <c:pt idx="518">
                  <c:v>20424</c:v>
                </c:pt>
                <c:pt idx="519">
                  <c:v>20425</c:v>
                </c:pt>
                <c:pt idx="520">
                  <c:v>20426</c:v>
                </c:pt>
                <c:pt idx="521">
                  <c:v>20427</c:v>
                </c:pt>
                <c:pt idx="522">
                  <c:v>20428</c:v>
                </c:pt>
                <c:pt idx="523">
                  <c:v>20429</c:v>
                </c:pt>
                <c:pt idx="524">
                  <c:v>20430</c:v>
                </c:pt>
                <c:pt idx="525">
                  <c:v>20431</c:v>
                </c:pt>
                <c:pt idx="526">
                  <c:v>20432</c:v>
                </c:pt>
                <c:pt idx="527">
                  <c:v>20433</c:v>
                </c:pt>
                <c:pt idx="528">
                  <c:v>20434</c:v>
                </c:pt>
                <c:pt idx="529">
                  <c:v>20435</c:v>
                </c:pt>
                <c:pt idx="530">
                  <c:v>20436</c:v>
                </c:pt>
                <c:pt idx="531">
                  <c:v>20437</c:v>
                </c:pt>
                <c:pt idx="532">
                  <c:v>20438</c:v>
                </c:pt>
                <c:pt idx="533">
                  <c:v>20439</c:v>
                </c:pt>
                <c:pt idx="534">
                  <c:v>20440</c:v>
                </c:pt>
                <c:pt idx="535">
                  <c:v>20441</c:v>
                </c:pt>
                <c:pt idx="536">
                  <c:v>20442</c:v>
                </c:pt>
                <c:pt idx="537">
                  <c:v>20443</c:v>
                </c:pt>
                <c:pt idx="538">
                  <c:v>20444</c:v>
                </c:pt>
                <c:pt idx="539">
                  <c:v>20445</c:v>
                </c:pt>
                <c:pt idx="540">
                  <c:v>20446</c:v>
                </c:pt>
                <c:pt idx="541">
                  <c:v>20447</c:v>
                </c:pt>
                <c:pt idx="542">
                  <c:v>20448</c:v>
                </c:pt>
                <c:pt idx="543">
                  <c:v>20449</c:v>
                </c:pt>
                <c:pt idx="544">
                  <c:v>20450</c:v>
                </c:pt>
                <c:pt idx="545">
                  <c:v>20451</c:v>
                </c:pt>
                <c:pt idx="546">
                  <c:v>20452</c:v>
                </c:pt>
                <c:pt idx="547">
                  <c:v>20453</c:v>
                </c:pt>
                <c:pt idx="548">
                  <c:v>20454</c:v>
                </c:pt>
                <c:pt idx="549">
                  <c:v>20455</c:v>
                </c:pt>
                <c:pt idx="550">
                  <c:v>20456</c:v>
                </c:pt>
                <c:pt idx="551">
                  <c:v>20457</c:v>
                </c:pt>
                <c:pt idx="552">
                  <c:v>20458</c:v>
                </c:pt>
                <c:pt idx="553">
                  <c:v>20459</c:v>
                </c:pt>
                <c:pt idx="554">
                  <c:v>20460</c:v>
                </c:pt>
                <c:pt idx="555">
                  <c:v>20461</c:v>
                </c:pt>
                <c:pt idx="556">
                  <c:v>20462</c:v>
                </c:pt>
                <c:pt idx="557">
                  <c:v>20463</c:v>
                </c:pt>
                <c:pt idx="558">
                  <c:v>20464</c:v>
                </c:pt>
                <c:pt idx="559">
                  <c:v>20465</c:v>
                </c:pt>
                <c:pt idx="560">
                  <c:v>20466</c:v>
                </c:pt>
                <c:pt idx="561">
                  <c:v>20467</c:v>
                </c:pt>
                <c:pt idx="562">
                  <c:v>20468</c:v>
                </c:pt>
                <c:pt idx="563">
                  <c:v>20469</c:v>
                </c:pt>
                <c:pt idx="564">
                  <c:v>20470</c:v>
                </c:pt>
                <c:pt idx="565">
                  <c:v>20471</c:v>
                </c:pt>
                <c:pt idx="566">
                  <c:v>20472</c:v>
                </c:pt>
                <c:pt idx="567">
                  <c:v>20473</c:v>
                </c:pt>
                <c:pt idx="568">
                  <c:v>20474</c:v>
                </c:pt>
                <c:pt idx="569">
                  <c:v>20475</c:v>
                </c:pt>
                <c:pt idx="570">
                  <c:v>20476</c:v>
                </c:pt>
                <c:pt idx="571">
                  <c:v>20477</c:v>
                </c:pt>
                <c:pt idx="572">
                  <c:v>20478</c:v>
                </c:pt>
                <c:pt idx="573">
                  <c:v>20479</c:v>
                </c:pt>
                <c:pt idx="574">
                  <c:v>20480</c:v>
                </c:pt>
                <c:pt idx="575">
                  <c:v>20481</c:v>
                </c:pt>
                <c:pt idx="576">
                  <c:v>20482</c:v>
                </c:pt>
                <c:pt idx="577">
                  <c:v>20483</c:v>
                </c:pt>
                <c:pt idx="578">
                  <c:v>20484</c:v>
                </c:pt>
                <c:pt idx="579">
                  <c:v>20485</c:v>
                </c:pt>
                <c:pt idx="580">
                  <c:v>20486</c:v>
                </c:pt>
                <c:pt idx="581">
                  <c:v>20487</c:v>
                </c:pt>
                <c:pt idx="582">
                  <c:v>20488</c:v>
                </c:pt>
                <c:pt idx="583">
                  <c:v>20489</c:v>
                </c:pt>
                <c:pt idx="584">
                  <c:v>20490</c:v>
                </c:pt>
                <c:pt idx="585">
                  <c:v>20491</c:v>
                </c:pt>
                <c:pt idx="586">
                  <c:v>20492</c:v>
                </c:pt>
                <c:pt idx="587">
                  <c:v>20493</c:v>
                </c:pt>
                <c:pt idx="588">
                  <c:v>20494</c:v>
                </c:pt>
                <c:pt idx="589">
                  <c:v>20495</c:v>
                </c:pt>
                <c:pt idx="590">
                  <c:v>20496</c:v>
                </c:pt>
                <c:pt idx="591">
                  <c:v>20497</c:v>
                </c:pt>
                <c:pt idx="592">
                  <c:v>20498</c:v>
                </c:pt>
                <c:pt idx="593">
                  <c:v>20499</c:v>
                </c:pt>
                <c:pt idx="594">
                  <c:v>20500</c:v>
                </c:pt>
                <c:pt idx="595">
                  <c:v>20501</c:v>
                </c:pt>
                <c:pt idx="596">
                  <c:v>20502</c:v>
                </c:pt>
                <c:pt idx="597">
                  <c:v>20503</c:v>
                </c:pt>
                <c:pt idx="598">
                  <c:v>20504</c:v>
                </c:pt>
                <c:pt idx="599">
                  <c:v>20505</c:v>
                </c:pt>
                <c:pt idx="600">
                  <c:v>20506</c:v>
                </c:pt>
                <c:pt idx="601">
                  <c:v>20507</c:v>
                </c:pt>
                <c:pt idx="602">
                  <c:v>20508</c:v>
                </c:pt>
                <c:pt idx="603">
                  <c:v>20509</c:v>
                </c:pt>
                <c:pt idx="604">
                  <c:v>20510</c:v>
                </c:pt>
                <c:pt idx="605">
                  <c:v>20511</c:v>
                </c:pt>
                <c:pt idx="606">
                  <c:v>20512</c:v>
                </c:pt>
                <c:pt idx="607">
                  <c:v>20513</c:v>
                </c:pt>
                <c:pt idx="608">
                  <c:v>20514</c:v>
                </c:pt>
                <c:pt idx="609">
                  <c:v>20515</c:v>
                </c:pt>
                <c:pt idx="610">
                  <c:v>20516</c:v>
                </c:pt>
                <c:pt idx="611">
                  <c:v>20517</c:v>
                </c:pt>
                <c:pt idx="612">
                  <c:v>20518</c:v>
                </c:pt>
                <c:pt idx="613">
                  <c:v>20519</c:v>
                </c:pt>
                <c:pt idx="614">
                  <c:v>20520</c:v>
                </c:pt>
                <c:pt idx="615">
                  <c:v>20521</c:v>
                </c:pt>
                <c:pt idx="616">
                  <c:v>20522</c:v>
                </c:pt>
                <c:pt idx="617">
                  <c:v>20523</c:v>
                </c:pt>
                <c:pt idx="618">
                  <c:v>20524</c:v>
                </c:pt>
                <c:pt idx="619">
                  <c:v>20525</c:v>
                </c:pt>
                <c:pt idx="620">
                  <c:v>20526</c:v>
                </c:pt>
                <c:pt idx="621">
                  <c:v>20527</c:v>
                </c:pt>
                <c:pt idx="622">
                  <c:v>20528</c:v>
                </c:pt>
                <c:pt idx="623">
                  <c:v>20529</c:v>
                </c:pt>
                <c:pt idx="624">
                  <c:v>20530</c:v>
                </c:pt>
                <c:pt idx="625">
                  <c:v>20531</c:v>
                </c:pt>
                <c:pt idx="626">
                  <c:v>20532</c:v>
                </c:pt>
                <c:pt idx="627">
                  <c:v>20533</c:v>
                </c:pt>
                <c:pt idx="628">
                  <c:v>20534</c:v>
                </c:pt>
                <c:pt idx="629">
                  <c:v>20535</c:v>
                </c:pt>
                <c:pt idx="630">
                  <c:v>20536</c:v>
                </c:pt>
                <c:pt idx="631">
                  <c:v>20537</c:v>
                </c:pt>
                <c:pt idx="632">
                  <c:v>20538</c:v>
                </c:pt>
                <c:pt idx="633">
                  <c:v>20539</c:v>
                </c:pt>
                <c:pt idx="634">
                  <c:v>20540</c:v>
                </c:pt>
                <c:pt idx="635">
                  <c:v>20541</c:v>
                </c:pt>
                <c:pt idx="636">
                  <c:v>20542</c:v>
                </c:pt>
                <c:pt idx="637">
                  <c:v>20543</c:v>
                </c:pt>
                <c:pt idx="638">
                  <c:v>20544</c:v>
                </c:pt>
                <c:pt idx="639">
                  <c:v>20545</c:v>
                </c:pt>
                <c:pt idx="640">
                  <c:v>20546</c:v>
                </c:pt>
                <c:pt idx="641">
                  <c:v>20547</c:v>
                </c:pt>
                <c:pt idx="642">
                  <c:v>20548</c:v>
                </c:pt>
                <c:pt idx="643">
                  <c:v>20549</c:v>
                </c:pt>
                <c:pt idx="644">
                  <c:v>20550</c:v>
                </c:pt>
                <c:pt idx="645">
                  <c:v>20551</c:v>
                </c:pt>
                <c:pt idx="646">
                  <c:v>20552</c:v>
                </c:pt>
                <c:pt idx="647">
                  <c:v>20553</c:v>
                </c:pt>
                <c:pt idx="648">
                  <c:v>20554</c:v>
                </c:pt>
                <c:pt idx="649">
                  <c:v>20555</c:v>
                </c:pt>
                <c:pt idx="650">
                  <c:v>20556</c:v>
                </c:pt>
                <c:pt idx="651">
                  <c:v>20557</c:v>
                </c:pt>
                <c:pt idx="652">
                  <c:v>20558</c:v>
                </c:pt>
                <c:pt idx="653">
                  <c:v>20559</c:v>
                </c:pt>
                <c:pt idx="654">
                  <c:v>20560</c:v>
                </c:pt>
                <c:pt idx="655">
                  <c:v>20561</c:v>
                </c:pt>
                <c:pt idx="656">
                  <c:v>20562</c:v>
                </c:pt>
                <c:pt idx="657">
                  <c:v>20563</c:v>
                </c:pt>
                <c:pt idx="658">
                  <c:v>20564</c:v>
                </c:pt>
                <c:pt idx="659">
                  <c:v>20565</c:v>
                </c:pt>
                <c:pt idx="660">
                  <c:v>20566</c:v>
                </c:pt>
                <c:pt idx="661">
                  <c:v>20567</c:v>
                </c:pt>
                <c:pt idx="662">
                  <c:v>20568</c:v>
                </c:pt>
                <c:pt idx="663">
                  <c:v>20569</c:v>
                </c:pt>
                <c:pt idx="664">
                  <c:v>20570</c:v>
                </c:pt>
                <c:pt idx="665">
                  <c:v>20571</c:v>
                </c:pt>
                <c:pt idx="666">
                  <c:v>20572</c:v>
                </c:pt>
                <c:pt idx="667">
                  <c:v>20573</c:v>
                </c:pt>
                <c:pt idx="668">
                  <c:v>20574</c:v>
                </c:pt>
                <c:pt idx="669">
                  <c:v>20575</c:v>
                </c:pt>
                <c:pt idx="670">
                  <c:v>20576</c:v>
                </c:pt>
                <c:pt idx="671">
                  <c:v>20577</c:v>
                </c:pt>
                <c:pt idx="672">
                  <c:v>20578</c:v>
                </c:pt>
                <c:pt idx="673">
                  <c:v>20579</c:v>
                </c:pt>
                <c:pt idx="674">
                  <c:v>20580</c:v>
                </c:pt>
                <c:pt idx="675">
                  <c:v>20581</c:v>
                </c:pt>
                <c:pt idx="676">
                  <c:v>20582</c:v>
                </c:pt>
                <c:pt idx="677">
                  <c:v>20583</c:v>
                </c:pt>
                <c:pt idx="678">
                  <c:v>20584</c:v>
                </c:pt>
                <c:pt idx="679">
                  <c:v>20585</c:v>
                </c:pt>
                <c:pt idx="680">
                  <c:v>20586</c:v>
                </c:pt>
                <c:pt idx="681">
                  <c:v>20587</c:v>
                </c:pt>
                <c:pt idx="682">
                  <c:v>20588</c:v>
                </c:pt>
                <c:pt idx="683">
                  <c:v>20589</c:v>
                </c:pt>
                <c:pt idx="684">
                  <c:v>20590</c:v>
                </c:pt>
                <c:pt idx="685">
                  <c:v>20591</c:v>
                </c:pt>
                <c:pt idx="686">
                  <c:v>20592</c:v>
                </c:pt>
                <c:pt idx="687">
                  <c:v>20593</c:v>
                </c:pt>
                <c:pt idx="688">
                  <c:v>20594</c:v>
                </c:pt>
                <c:pt idx="689">
                  <c:v>20595</c:v>
                </c:pt>
                <c:pt idx="690">
                  <c:v>20596</c:v>
                </c:pt>
                <c:pt idx="691">
                  <c:v>20597</c:v>
                </c:pt>
                <c:pt idx="692">
                  <c:v>20598</c:v>
                </c:pt>
                <c:pt idx="693">
                  <c:v>20599</c:v>
                </c:pt>
                <c:pt idx="694">
                  <c:v>20600</c:v>
                </c:pt>
                <c:pt idx="695">
                  <c:v>20601</c:v>
                </c:pt>
                <c:pt idx="696">
                  <c:v>20602</c:v>
                </c:pt>
                <c:pt idx="697">
                  <c:v>20603</c:v>
                </c:pt>
                <c:pt idx="698">
                  <c:v>20604</c:v>
                </c:pt>
                <c:pt idx="699">
                  <c:v>20605</c:v>
                </c:pt>
                <c:pt idx="700">
                  <c:v>20606</c:v>
                </c:pt>
                <c:pt idx="701">
                  <c:v>20607</c:v>
                </c:pt>
                <c:pt idx="702">
                  <c:v>20608</c:v>
                </c:pt>
                <c:pt idx="703">
                  <c:v>20609</c:v>
                </c:pt>
                <c:pt idx="704">
                  <c:v>20610</c:v>
                </c:pt>
                <c:pt idx="705">
                  <c:v>20611</c:v>
                </c:pt>
                <c:pt idx="706">
                  <c:v>20612</c:v>
                </c:pt>
                <c:pt idx="707">
                  <c:v>20613</c:v>
                </c:pt>
                <c:pt idx="708">
                  <c:v>20614</c:v>
                </c:pt>
                <c:pt idx="709">
                  <c:v>20615</c:v>
                </c:pt>
                <c:pt idx="710">
                  <c:v>20616</c:v>
                </c:pt>
                <c:pt idx="711">
                  <c:v>20617</c:v>
                </c:pt>
                <c:pt idx="712">
                  <c:v>20618</c:v>
                </c:pt>
                <c:pt idx="713">
                  <c:v>20619</c:v>
                </c:pt>
                <c:pt idx="714">
                  <c:v>20620</c:v>
                </c:pt>
                <c:pt idx="715">
                  <c:v>20621</c:v>
                </c:pt>
                <c:pt idx="716">
                  <c:v>20622</c:v>
                </c:pt>
                <c:pt idx="717">
                  <c:v>20623</c:v>
                </c:pt>
                <c:pt idx="718">
                  <c:v>20624</c:v>
                </c:pt>
                <c:pt idx="719">
                  <c:v>20625</c:v>
                </c:pt>
                <c:pt idx="720">
                  <c:v>20626</c:v>
                </c:pt>
                <c:pt idx="721">
                  <c:v>20627</c:v>
                </c:pt>
                <c:pt idx="722">
                  <c:v>20628</c:v>
                </c:pt>
                <c:pt idx="723">
                  <c:v>20629</c:v>
                </c:pt>
                <c:pt idx="724">
                  <c:v>20630</c:v>
                </c:pt>
                <c:pt idx="725">
                  <c:v>20631</c:v>
                </c:pt>
                <c:pt idx="726">
                  <c:v>20632</c:v>
                </c:pt>
                <c:pt idx="727">
                  <c:v>20633</c:v>
                </c:pt>
                <c:pt idx="728">
                  <c:v>20634</c:v>
                </c:pt>
                <c:pt idx="729">
                  <c:v>20635</c:v>
                </c:pt>
                <c:pt idx="730">
                  <c:v>20636</c:v>
                </c:pt>
                <c:pt idx="731">
                  <c:v>20637</c:v>
                </c:pt>
                <c:pt idx="732">
                  <c:v>20638</c:v>
                </c:pt>
                <c:pt idx="733">
                  <c:v>20639</c:v>
                </c:pt>
                <c:pt idx="734">
                  <c:v>20640</c:v>
                </c:pt>
                <c:pt idx="735">
                  <c:v>20641</c:v>
                </c:pt>
                <c:pt idx="736">
                  <c:v>20642</c:v>
                </c:pt>
                <c:pt idx="737">
                  <c:v>20643</c:v>
                </c:pt>
                <c:pt idx="738">
                  <c:v>20644</c:v>
                </c:pt>
                <c:pt idx="739">
                  <c:v>20645</c:v>
                </c:pt>
                <c:pt idx="740">
                  <c:v>20646</c:v>
                </c:pt>
                <c:pt idx="741">
                  <c:v>20647</c:v>
                </c:pt>
                <c:pt idx="742">
                  <c:v>20648</c:v>
                </c:pt>
                <c:pt idx="743">
                  <c:v>20649</c:v>
                </c:pt>
                <c:pt idx="744">
                  <c:v>20650</c:v>
                </c:pt>
                <c:pt idx="745">
                  <c:v>20651</c:v>
                </c:pt>
                <c:pt idx="746">
                  <c:v>20652</c:v>
                </c:pt>
                <c:pt idx="747">
                  <c:v>20653</c:v>
                </c:pt>
                <c:pt idx="748">
                  <c:v>20654</c:v>
                </c:pt>
                <c:pt idx="749">
                  <c:v>20655</c:v>
                </c:pt>
                <c:pt idx="750">
                  <c:v>20656</c:v>
                </c:pt>
                <c:pt idx="751">
                  <c:v>20657</c:v>
                </c:pt>
                <c:pt idx="752">
                  <c:v>20658</c:v>
                </c:pt>
                <c:pt idx="753">
                  <c:v>20659</c:v>
                </c:pt>
                <c:pt idx="754">
                  <c:v>20660</c:v>
                </c:pt>
                <c:pt idx="755">
                  <c:v>20661</c:v>
                </c:pt>
                <c:pt idx="756">
                  <c:v>20662</c:v>
                </c:pt>
                <c:pt idx="757">
                  <c:v>20663</c:v>
                </c:pt>
                <c:pt idx="758">
                  <c:v>20664</c:v>
                </c:pt>
                <c:pt idx="759">
                  <c:v>20665</c:v>
                </c:pt>
                <c:pt idx="760">
                  <c:v>20666</c:v>
                </c:pt>
                <c:pt idx="761">
                  <c:v>20667</c:v>
                </c:pt>
                <c:pt idx="762">
                  <c:v>20668</c:v>
                </c:pt>
                <c:pt idx="763">
                  <c:v>20669</c:v>
                </c:pt>
                <c:pt idx="764">
                  <c:v>20670</c:v>
                </c:pt>
                <c:pt idx="765">
                  <c:v>20671</c:v>
                </c:pt>
                <c:pt idx="766">
                  <c:v>20672</c:v>
                </c:pt>
                <c:pt idx="767">
                  <c:v>20673</c:v>
                </c:pt>
                <c:pt idx="768">
                  <c:v>20674</c:v>
                </c:pt>
                <c:pt idx="769">
                  <c:v>20675</c:v>
                </c:pt>
                <c:pt idx="770">
                  <c:v>20676</c:v>
                </c:pt>
                <c:pt idx="771">
                  <c:v>20677</c:v>
                </c:pt>
                <c:pt idx="772">
                  <c:v>20678</c:v>
                </c:pt>
                <c:pt idx="773">
                  <c:v>20679</c:v>
                </c:pt>
                <c:pt idx="774">
                  <c:v>20680</c:v>
                </c:pt>
                <c:pt idx="775">
                  <c:v>20681</c:v>
                </c:pt>
                <c:pt idx="776">
                  <c:v>20682</c:v>
                </c:pt>
                <c:pt idx="777">
                  <c:v>20683</c:v>
                </c:pt>
                <c:pt idx="778">
                  <c:v>20684</c:v>
                </c:pt>
                <c:pt idx="779">
                  <c:v>20685</c:v>
                </c:pt>
                <c:pt idx="780">
                  <c:v>20686</c:v>
                </c:pt>
                <c:pt idx="781">
                  <c:v>20687</c:v>
                </c:pt>
                <c:pt idx="782">
                  <c:v>20688</c:v>
                </c:pt>
                <c:pt idx="783">
                  <c:v>20689</c:v>
                </c:pt>
                <c:pt idx="784">
                  <c:v>20690</c:v>
                </c:pt>
                <c:pt idx="785">
                  <c:v>20691</c:v>
                </c:pt>
                <c:pt idx="786">
                  <c:v>20692</c:v>
                </c:pt>
                <c:pt idx="787">
                  <c:v>20693</c:v>
                </c:pt>
                <c:pt idx="788">
                  <c:v>20694</c:v>
                </c:pt>
                <c:pt idx="789">
                  <c:v>20695</c:v>
                </c:pt>
                <c:pt idx="790">
                  <c:v>20696</c:v>
                </c:pt>
                <c:pt idx="791">
                  <c:v>20697</c:v>
                </c:pt>
                <c:pt idx="792">
                  <c:v>20698</c:v>
                </c:pt>
                <c:pt idx="793">
                  <c:v>20699</c:v>
                </c:pt>
                <c:pt idx="794">
                  <c:v>20700</c:v>
                </c:pt>
                <c:pt idx="795">
                  <c:v>20701</c:v>
                </c:pt>
                <c:pt idx="796">
                  <c:v>20702</c:v>
                </c:pt>
                <c:pt idx="797">
                  <c:v>20703</c:v>
                </c:pt>
                <c:pt idx="798">
                  <c:v>20704</c:v>
                </c:pt>
                <c:pt idx="799">
                  <c:v>20705</c:v>
                </c:pt>
                <c:pt idx="800">
                  <c:v>20706</c:v>
                </c:pt>
                <c:pt idx="801">
                  <c:v>20707</c:v>
                </c:pt>
                <c:pt idx="802">
                  <c:v>20708</c:v>
                </c:pt>
                <c:pt idx="803">
                  <c:v>20709</c:v>
                </c:pt>
                <c:pt idx="804">
                  <c:v>20710</c:v>
                </c:pt>
                <c:pt idx="805">
                  <c:v>20711</c:v>
                </c:pt>
                <c:pt idx="806">
                  <c:v>20712</c:v>
                </c:pt>
                <c:pt idx="807">
                  <c:v>20713</c:v>
                </c:pt>
                <c:pt idx="808">
                  <c:v>20714</c:v>
                </c:pt>
                <c:pt idx="809">
                  <c:v>20715</c:v>
                </c:pt>
                <c:pt idx="810">
                  <c:v>20716</c:v>
                </c:pt>
                <c:pt idx="811">
                  <c:v>20717</c:v>
                </c:pt>
                <c:pt idx="812">
                  <c:v>20718</c:v>
                </c:pt>
                <c:pt idx="813">
                  <c:v>20719</c:v>
                </c:pt>
                <c:pt idx="814">
                  <c:v>20720</c:v>
                </c:pt>
                <c:pt idx="815">
                  <c:v>20721</c:v>
                </c:pt>
                <c:pt idx="816">
                  <c:v>20722</c:v>
                </c:pt>
                <c:pt idx="817">
                  <c:v>20723</c:v>
                </c:pt>
                <c:pt idx="818">
                  <c:v>20724</c:v>
                </c:pt>
                <c:pt idx="819">
                  <c:v>20725</c:v>
                </c:pt>
                <c:pt idx="820">
                  <c:v>20726</c:v>
                </c:pt>
                <c:pt idx="821">
                  <c:v>20727</c:v>
                </c:pt>
                <c:pt idx="822">
                  <c:v>20728</c:v>
                </c:pt>
                <c:pt idx="823">
                  <c:v>20729</c:v>
                </c:pt>
                <c:pt idx="824">
                  <c:v>20730</c:v>
                </c:pt>
                <c:pt idx="825">
                  <c:v>20731</c:v>
                </c:pt>
                <c:pt idx="826">
                  <c:v>20732</c:v>
                </c:pt>
                <c:pt idx="827">
                  <c:v>20733</c:v>
                </c:pt>
                <c:pt idx="828">
                  <c:v>20734</c:v>
                </c:pt>
                <c:pt idx="829">
                  <c:v>20735</c:v>
                </c:pt>
                <c:pt idx="830">
                  <c:v>20736</c:v>
                </c:pt>
                <c:pt idx="831">
                  <c:v>20737</c:v>
                </c:pt>
                <c:pt idx="832">
                  <c:v>20738</c:v>
                </c:pt>
                <c:pt idx="833">
                  <c:v>20739</c:v>
                </c:pt>
                <c:pt idx="834">
                  <c:v>20740</c:v>
                </c:pt>
                <c:pt idx="835">
                  <c:v>20741</c:v>
                </c:pt>
                <c:pt idx="836">
                  <c:v>20742</c:v>
                </c:pt>
                <c:pt idx="837">
                  <c:v>20743</c:v>
                </c:pt>
                <c:pt idx="838">
                  <c:v>20744</c:v>
                </c:pt>
                <c:pt idx="839">
                  <c:v>20745</c:v>
                </c:pt>
                <c:pt idx="840">
                  <c:v>20746</c:v>
                </c:pt>
                <c:pt idx="841">
                  <c:v>20747</c:v>
                </c:pt>
                <c:pt idx="842">
                  <c:v>20748</c:v>
                </c:pt>
                <c:pt idx="843">
                  <c:v>20749</c:v>
                </c:pt>
                <c:pt idx="844">
                  <c:v>20750</c:v>
                </c:pt>
                <c:pt idx="845">
                  <c:v>20751</c:v>
                </c:pt>
                <c:pt idx="846">
                  <c:v>20752</c:v>
                </c:pt>
                <c:pt idx="847">
                  <c:v>20753</c:v>
                </c:pt>
                <c:pt idx="848">
                  <c:v>20754</c:v>
                </c:pt>
                <c:pt idx="849">
                  <c:v>20755</c:v>
                </c:pt>
                <c:pt idx="850">
                  <c:v>20756</c:v>
                </c:pt>
                <c:pt idx="851">
                  <c:v>20757</c:v>
                </c:pt>
                <c:pt idx="852">
                  <c:v>20758</c:v>
                </c:pt>
                <c:pt idx="853">
                  <c:v>20759</c:v>
                </c:pt>
                <c:pt idx="854">
                  <c:v>20760</c:v>
                </c:pt>
                <c:pt idx="855">
                  <c:v>20761</c:v>
                </c:pt>
                <c:pt idx="856">
                  <c:v>20762</c:v>
                </c:pt>
                <c:pt idx="857">
                  <c:v>20763</c:v>
                </c:pt>
                <c:pt idx="858">
                  <c:v>20764</c:v>
                </c:pt>
                <c:pt idx="859">
                  <c:v>20765</c:v>
                </c:pt>
                <c:pt idx="860">
                  <c:v>20766</c:v>
                </c:pt>
                <c:pt idx="861">
                  <c:v>20767</c:v>
                </c:pt>
                <c:pt idx="862">
                  <c:v>20768</c:v>
                </c:pt>
                <c:pt idx="863">
                  <c:v>20769</c:v>
                </c:pt>
                <c:pt idx="864">
                  <c:v>20770</c:v>
                </c:pt>
                <c:pt idx="865">
                  <c:v>20771</c:v>
                </c:pt>
                <c:pt idx="866">
                  <c:v>20772</c:v>
                </c:pt>
                <c:pt idx="867">
                  <c:v>20773</c:v>
                </c:pt>
                <c:pt idx="868">
                  <c:v>20774</c:v>
                </c:pt>
                <c:pt idx="869">
                  <c:v>20775</c:v>
                </c:pt>
                <c:pt idx="870">
                  <c:v>20776</c:v>
                </c:pt>
                <c:pt idx="871">
                  <c:v>20777</c:v>
                </c:pt>
                <c:pt idx="872">
                  <c:v>20778</c:v>
                </c:pt>
                <c:pt idx="873">
                  <c:v>20779</c:v>
                </c:pt>
                <c:pt idx="874">
                  <c:v>20780</c:v>
                </c:pt>
                <c:pt idx="875">
                  <c:v>20781</c:v>
                </c:pt>
                <c:pt idx="876">
                  <c:v>20782</c:v>
                </c:pt>
                <c:pt idx="877">
                  <c:v>20783</c:v>
                </c:pt>
                <c:pt idx="878">
                  <c:v>20784</c:v>
                </c:pt>
                <c:pt idx="879">
                  <c:v>20785</c:v>
                </c:pt>
                <c:pt idx="880">
                  <c:v>20786</c:v>
                </c:pt>
                <c:pt idx="881">
                  <c:v>20787</c:v>
                </c:pt>
                <c:pt idx="882">
                  <c:v>20788</c:v>
                </c:pt>
                <c:pt idx="883">
                  <c:v>20789</c:v>
                </c:pt>
                <c:pt idx="884">
                  <c:v>20790</c:v>
                </c:pt>
                <c:pt idx="885">
                  <c:v>20791</c:v>
                </c:pt>
                <c:pt idx="886">
                  <c:v>20792</c:v>
                </c:pt>
                <c:pt idx="887">
                  <c:v>20793</c:v>
                </c:pt>
                <c:pt idx="888">
                  <c:v>20794</c:v>
                </c:pt>
                <c:pt idx="889">
                  <c:v>20795</c:v>
                </c:pt>
                <c:pt idx="890">
                  <c:v>20796</c:v>
                </c:pt>
                <c:pt idx="891">
                  <c:v>20797</c:v>
                </c:pt>
                <c:pt idx="892">
                  <c:v>20798</c:v>
                </c:pt>
                <c:pt idx="893">
                  <c:v>20799</c:v>
                </c:pt>
                <c:pt idx="894">
                  <c:v>20800</c:v>
                </c:pt>
                <c:pt idx="895">
                  <c:v>20801</c:v>
                </c:pt>
                <c:pt idx="896">
                  <c:v>20802</c:v>
                </c:pt>
                <c:pt idx="897">
                  <c:v>20803</c:v>
                </c:pt>
                <c:pt idx="898">
                  <c:v>20804</c:v>
                </c:pt>
                <c:pt idx="899">
                  <c:v>20805</c:v>
                </c:pt>
                <c:pt idx="900">
                  <c:v>20806</c:v>
                </c:pt>
                <c:pt idx="901">
                  <c:v>20807</c:v>
                </c:pt>
                <c:pt idx="902">
                  <c:v>20808</c:v>
                </c:pt>
                <c:pt idx="903">
                  <c:v>20809</c:v>
                </c:pt>
                <c:pt idx="904">
                  <c:v>20810</c:v>
                </c:pt>
                <c:pt idx="905">
                  <c:v>20811</c:v>
                </c:pt>
                <c:pt idx="906">
                  <c:v>20812</c:v>
                </c:pt>
                <c:pt idx="907">
                  <c:v>20813</c:v>
                </c:pt>
                <c:pt idx="908">
                  <c:v>20814</c:v>
                </c:pt>
                <c:pt idx="909">
                  <c:v>20815</c:v>
                </c:pt>
                <c:pt idx="910">
                  <c:v>20816</c:v>
                </c:pt>
                <c:pt idx="911">
                  <c:v>20817</c:v>
                </c:pt>
                <c:pt idx="912">
                  <c:v>20818</c:v>
                </c:pt>
                <c:pt idx="913">
                  <c:v>20819</c:v>
                </c:pt>
                <c:pt idx="914">
                  <c:v>20820</c:v>
                </c:pt>
                <c:pt idx="915">
                  <c:v>20821</c:v>
                </c:pt>
                <c:pt idx="916">
                  <c:v>20822</c:v>
                </c:pt>
                <c:pt idx="917">
                  <c:v>20823</c:v>
                </c:pt>
                <c:pt idx="918">
                  <c:v>20824</c:v>
                </c:pt>
                <c:pt idx="919">
                  <c:v>20825</c:v>
                </c:pt>
                <c:pt idx="920">
                  <c:v>20826</c:v>
                </c:pt>
                <c:pt idx="921">
                  <c:v>20827</c:v>
                </c:pt>
                <c:pt idx="922">
                  <c:v>20828</c:v>
                </c:pt>
                <c:pt idx="923">
                  <c:v>20829</c:v>
                </c:pt>
                <c:pt idx="924">
                  <c:v>20830</c:v>
                </c:pt>
                <c:pt idx="925">
                  <c:v>20831</c:v>
                </c:pt>
                <c:pt idx="926">
                  <c:v>20832</c:v>
                </c:pt>
                <c:pt idx="927">
                  <c:v>20833</c:v>
                </c:pt>
                <c:pt idx="928">
                  <c:v>20834</c:v>
                </c:pt>
                <c:pt idx="929">
                  <c:v>20835</c:v>
                </c:pt>
                <c:pt idx="930">
                  <c:v>20836</c:v>
                </c:pt>
                <c:pt idx="931">
                  <c:v>20837</c:v>
                </c:pt>
                <c:pt idx="932">
                  <c:v>20838</c:v>
                </c:pt>
                <c:pt idx="933">
                  <c:v>20839</c:v>
                </c:pt>
                <c:pt idx="934">
                  <c:v>20840</c:v>
                </c:pt>
                <c:pt idx="935">
                  <c:v>20841</c:v>
                </c:pt>
                <c:pt idx="936">
                  <c:v>20842</c:v>
                </c:pt>
                <c:pt idx="937">
                  <c:v>20843</c:v>
                </c:pt>
                <c:pt idx="938">
                  <c:v>20844</c:v>
                </c:pt>
                <c:pt idx="939">
                  <c:v>20845</c:v>
                </c:pt>
                <c:pt idx="940">
                  <c:v>20846</c:v>
                </c:pt>
                <c:pt idx="941">
                  <c:v>20847</c:v>
                </c:pt>
                <c:pt idx="942">
                  <c:v>20848</c:v>
                </c:pt>
                <c:pt idx="943">
                  <c:v>20849</c:v>
                </c:pt>
                <c:pt idx="944">
                  <c:v>20850</c:v>
                </c:pt>
                <c:pt idx="945">
                  <c:v>20851</c:v>
                </c:pt>
                <c:pt idx="946">
                  <c:v>20852</c:v>
                </c:pt>
                <c:pt idx="947">
                  <c:v>20853</c:v>
                </c:pt>
                <c:pt idx="948">
                  <c:v>20854</c:v>
                </c:pt>
                <c:pt idx="949">
                  <c:v>20855</c:v>
                </c:pt>
                <c:pt idx="950">
                  <c:v>20856</c:v>
                </c:pt>
                <c:pt idx="951">
                  <c:v>20857</c:v>
                </c:pt>
                <c:pt idx="952">
                  <c:v>20858</c:v>
                </c:pt>
                <c:pt idx="953">
                  <c:v>20859</c:v>
                </c:pt>
                <c:pt idx="954">
                  <c:v>20860</c:v>
                </c:pt>
                <c:pt idx="955">
                  <c:v>20861</c:v>
                </c:pt>
                <c:pt idx="956">
                  <c:v>20862</c:v>
                </c:pt>
                <c:pt idx="957">
                  <c:v>20863</c:v>
                </c:pt>
                <c:pt idx="958">
                  <c:v>20864</c:v>
                </c:pt>
                <c:pt idx="959">
                  <c:v>20865</c:v>
                </c:pt>
                <c:pt idx="960">
                  <c:v>20866</c:v>
                </c:pt>
                <c:pt idx="961">
                  <c:v>20867</c:v>
                </c:pt>
                <c:pt idx="962">
                  <c:v>20868</c:v>
                </c:pt>
                <c:pt idx="963">
                  <c:v>20869</c:v>
                </c:pt>
                <c:pt idx="964">
                  <c:v>20870</c:v>
                </c:pt>
                <c:pt idx="965">
                  <c:v>20871</c:v>
                </c:pt>
                <c:pt idx="966">
                  <c:v>20872</c:v>
                </c:pt>
                <c:pt idx="967">
                  <c:v>20873</c:v>
                </c:pt>
                <c:pt idx="968">
                  <c:v>20874</c:v>
                </c:pt>
                <c:pt idx="969">
                  <c:v>20875</c:v>
                </c:pt>
                <c:pt idx="970">
                  <c:v>20876</c:v>
                </c:pt>
                <c:pt idx="971">
                  <c:v>20877</c:v>
                </c:pt>
                <c:pt idx="972">
                  <c:v>20878</c:v>
                </c:pt>
                <c:pt idx="973">
                  <c:v>20879</c:v>
                </c:pt>
                <c:pt idx="974">
                  <c:v>20880</c:v>
                </c:pt>
                <c:pt idx="975">
                  <c:v>20881</c:v>
                </c:pt>
                <c:pt idx="976">
                  <c:v>20882</c:v>
                </c:pt>
                <c:pt idx="977">
                  <c:v>20883</c:v>
                </c:pt>
                <c:pt idx="978">
                  <c:v>20884</c:v>
                </c:pt>
                <c:pt idx="979">
                  <c:v>20885</c:v>
                </c:pt>
                <c:pt idx="980">
                  <c:v>20886</c:v>
                </c:pt>
                <c:pt idx="981">
                  <c:v>20887</c:v>
                </c:pt>
                <c:pt idx="982">
                  <c:v>20888</c:v>
                </c:pt>
                <c:pt idx="983">
                  <c:v>20889</c:v>
                </c:pt>
                <c:pt idx="984">
                  <c:v>20890</c:v>
                </c:pt>
                <c:pt idx="985">
                  <c:v>20891</c:v>
                </c:pt>
                <c:pt idx="986">
                  <c:v>20892</c:v>
                </c:pt>
                <c:pt idx="987">
                  <c:v>20893</c:v>
                </c:pt>
                <c:pt idx="988">
                  <c:v>20894</c:v>
                </c:pt>
                <c:pt idx="989">
                  <c:v>20895</c:v>
                </c:pt>
                <c:pt idx="990">
                  <c:v>20896</c:v>
                </c:pt>
                <c:pt idx="991">
                  <c:v>20897</c:v>
                </c:pt>
                <c:pt idx="992">
                  <c:v>20898</c:v>
                </c:pt>
                <c:pt idx="993">
                  <c:v>20899</c:v>
                </c:pt>
                <c:pt idx="994">
                  <c:v>20900</c:v>
                </c:pt>
                <c:pt idx="995">
                  <c:v>20901</c:v>
                </c:pt>
                <c:pt idx="996">
                  <c:v>20902</c:v>
                </c:pt>
                <c:pt idx="997">
                  <c:v>20903</c:v>
                </c:pt>
                <c:pt idx="998">
                  <c:v>20904</c:v>
                </c:pt>
                <c:pt idx="999">
                  <c:v>20905</c:v>
                </c:pt>
                <c:pt idx="1000">
                  <c:v>20906</c:v>
                </c:pt>
                <c:pt idx="1001">
                  <c:v>20907</c:v>
                </c:pt>
                <c:pt idx="1002">
                  <c:v>20908</c:v>
                </c:pt>
                <c:pt idx="1003">
                  <c:v>20909</c:v>
                </c:pt>
                <c:pt idx="1004">
                  <c:v>20910</c:v>
                </c:pt>
                <c:pt idx="1005">
                  <c:v>20911</c:v>
                </c:pt>
                <c:pt idx="1006">
                  <c:v>20912</c:v>
                </c:pt>
                <c:pt idx="1007">
                  <c:v>20913</c:v>
                </c:pt>
                <c:pt idx="1008">
                  <c:v>20914</c:v>
                </c:pt>
                <c:pt idx="1009">
                  <c:v>20915</c:v>
                </c:pt>
                <c:pt idx="1010">
                  <c:v>20916</c:v>
                </c:pt>
                <c:pt idx="1011">
                  <c:v>20917</c:v>
                </c:pt>
                <c:pt idx="1012">
                  <c:v>20918</c:v>
                </c:pt>
                <c:pt idx="1013">
                  <c:v>20919</c:v>
                </c:pt>
                <c:pt idx="1014">
                  <c:v>20920</c:v>
                </c:pt>
                <c:pt idx="1015">
                  <c:v>20921</c:v>
                </c:pt>
                <c:pt idx="1016">
                  <c:v>20922</c:v>
                </c:pt>
                <c:pt idx="1017">
                  <c:v>20923</c:v>
                </c:pt>
                <c:pt idx="1018">
                  <c:v>20924</c:v>
                </c:pt>
                <c:pt idx="1019">
                  <c:v>20925</c:v>
                </c:pt>
                <c:pt idx="1020">
                  <c:v>20926</c:v>
                </c:pt>
                <c:pt idx="1021">
                  <c:v>20927</c:v>
                </c:pt>
                <c:pt idx="1022">
                  <c:v>20928</c:v>
                </c:pt>
                <c:pt idx="1023">
                  <c:v>20929</c:v>
                </c:pt>
                <c:pt idx="1024">
                  <c:v>20930</c:v>
                </c:pt>
                <c:pt idx="1025">
                  <c:v>20931</c:v>
                </c:pt>
                <c:pt idx="1026">
                  <c:v>20932</c:v>
                </c:pt>
                <c:pt idx="1027">
                  <c:v>20933</c:v>
                </c:pt>
                <c:pt idx="1028">
                  <c:v>20934</c:v>
                </c:pt>
                <c:pt idx="1029">
                  <c:v>20935</c:v>
                </c:pt>
                <c:pt idx="1030">
                  <c:v>20936</c:v>
                </c:pt>
                <c:pt idx="1031">
                  <c:v>20937</c:v>
                </c:pt>
                <c:pt idx="1032">
                  <c:v>20938</c:v>
                </c:pt>
                <c:pt idx="1033">
                  <c:v>20939</c:v>
                </c:pt>
                <c:pt idx="1034">
                  <c:v>20940</c:v>
                </c:pt>
                <c:pt idx="1035">
                  <c:v>20941</c:v>
                </c:pt>
                <c:pt idx="1036">
                  <c:v>20942</c:v>
                </c:pt>
                <c:pt idx="1037">
                  <c:v>20943</c:v>
                </c:pt>
                <c:pt idx="1038">
                  <c:v>20944</c:v>
                </c:pt>
                <c:pt idx="1039">
                  <c:v>20945</c:v>
                </c:pt>
                <c:pt idx="1040">
                  <c:v>20946</c:v>
                </c:pt>
                <c:pt idx="1041">
                  <c:v>20947</c:v>
                </c:pt>
                <c:pt idx="1042">
                  <c:v>20948</c:v>
                </c:pt>
                <c:pt idx="1043">
                  <c:v>20949</c:v>
                </c:pt>
                <c:pt idx="1044">
                  <c:v>20950</c:v>
                </c:pt>
                <c:pt idx="1045">
                  <c:v>20951</c:v>
                </c:pt>
                <c:pt idx="1046">
                  <c:v>20952</c:v>
                </c:pt>
                <c:pt idx="1047">
                  <c:v>20953</c:v>
                </c:pt>
                <c:pt idx="1048">
                  <c:v>20954</c:v>
                </c:pt>
                <c:pt idx="1049">
                  <c:v>20955</c:v>
                </c:pt>
                <c:pt idx="1050">
                  <c:v>20956</c:v>
                </c:pt>
                <c:pt idx="1051">
                  <c:v>20957</c:v>
                </c:pt>
                <c:pt idx="1052">
                  <c:v>20958</c:v>
                </c:pt>
                <c:pt idx="1053">
                  <c:v>20959</c:v>
                </c:pt>
                <c:pt idx="1054">
                  <c:v>20960</c:v>
                </c:pt>
                <c:pt idx="1055">
                  <c:v>20961</c:v>
                </c:pt>
                <c:pt idx="1056">
                  <c:v>20962</c:v>
                </c:pt>
                <c:pt idx="1057">
                  <c:v>20963</c:v>
                </c:pt>
                <c:pt idx="1058">
                  <c:v>20964</c:v>
                </c:pt>
                <c:pt idx="1059">
                  <c:v>20965</c:v>
                </c:pt>
                <c:pt idx="1060">
                  <c:v>20966</c:v>
                </c:pt>
                <c:pt idx="1061">
                  <c:v>20967</c:v>
                </c:pt>
                <c:pt idx="1062">
                  <c:v>20968</c:v>
                </c:pt>
                <c:pt idx="1063">
                  <c:v>20969</c:v>
                </c:pt>
                <c:pt idx="1064">
                  <c:v>20970</c:v>
                </c:pt>
                <c:pt idx="1065">
                  <c:v>20971</c:v>
                </c:pt>
                <c:pt idx="1066">
                  <c:v>20972</c:v>
                </c:pt>
                <c:pt idx="1067">
                  <c:v>20973</c:v>
                </c:pt>
                <c:pt idx="1068">
                  <c:v>20974</c:v>
                </c:pt>
                <c:pt idx="1069">
                  <c:v>20975</c:v>
                </c:pt>
                <c:pt idx="1070">
                  <c:v>20976</c:v>
                </c:pt>
                <c:pt idx="1071">
                  <c:v>20977</c:v>
                </c:pt>
                <c:pt idx="1072">
                  <c:v>20978</c:v>
                </c:pt>
                <c:pt idx="1073">
                  <c:v>20979</c:v>
                </c:pt>
                <c:pt idx="1074">
                  <c:v>20980</c:v>
                </c:pt>
                <c:pt idx="1075">
                  <c:v>20981</c:v>
                </c:pt>
                <c:pt idx="1076">
                  <c:v>20982</c:v>
                </c:pt>
                <c:pt idx="1077">
                  <c:v>20983</c:v>
                </c:pt>
                <c:pt idx="1078">
                  <c:v>20984</c:v>
                </c:pt>
                <c:pt idx="1079">
                  <c:v>20985</c:v>
                </c:pt>
                <c:pt idx="1080">
                  <c:v>20986</c:v>
                </c:pt>
                <c:pt idx="1081">
                  <c:v>20987</c:v>
                </c:pt>
                <c:pt idx="1082">
                  <c:v>20988</c:v>
                </c:pt>
                <c:pt idx="1083">
                  <c:v>20989</c:v>
                </c:pt>
                <c:pt idx="1084">
                  <c:v>20990</c:v>
                </c:pt>
                <c:pt idx="1085">
                  <c:v>20991</c:v>
                </c:pt>
                <c:pt idx="1086">
                  <c:v>20992</c:v>
                </c:pt>
                <c:pt idx="1087">
                  <c:v>20993</c:v>
                </c:pt>
                <c:pt idx="1088">
                  <c:v>20994</c:v>
                </c:pt>
                <c:pt idx="1089">
                  <c:v>20995</c:v>
                </c:pt>
                <c:pt idx="1090">
                  <c:v>20996</c:v>
                </c:pt>
                <c:pt idx="1091">
                  <c:v>20997</c:v>
                </c:pt>
                <c:pt idx="1092">
                  <c:v>20998</c:v>
                </c:pt>
                <c:pt idx="1093">
                  <c:v>20999</c:v>
                </c:pt>
                <c:pt idx="1094">
                  <c:v>21000</c:v>
                </c:pt>
                <c:pt idx="1095">
                  <c:v>21001</c:v>
                </c:pt>
                <c:pt idx="1096">
                  <c:v>21002</c:v>
                </c:pt>
                <c:pt idx="1097">
                  <c:v>21003</c:v>
                </c:pt>
                <c:pt idx="1098">
                  <c:v>21004</c:v>
                </c:pt>
                <c:pt idx="1099">
                  <c:v>21005</c:v>
                </c:pt>
                <c:pt idx="1100">
                  <c:v>21006</c:v>
                </c:pt>
                <c:pt idx="1101">
                  <c:v>21007</c:v>
                </c:pt>
                <c:pt idx="1102">
                  <c:v>21008</c:v>
                </c:pt>
                <c:pt idx="1103">
                  <c:v>21009</c:v>
                </c:pt>
                <c:pt idx="1104">
                  <c:v>21010</c:v>
                </c:pt>
                <c:pt idx="1105">
                  <c:v>21011</c:v>
                </c:pt>
                <c:pt idx="1106">
                  <c:v>21012</c:v>
                </c:pt>
                <c:pt idx="1107">
                  <c:v>21013</c:v>
                </c:pt>
                <c:pt idx="1108">
                  <c:v>21014</c:v>
                </c:pt>
                <c:pt idx="1109">
                  <c:v>21015</c:v>
                </c:pt>
                <c:pt idx="1110">
                  <c:v>21016</c:v>
                </c:pt>
                <c:pt idx="1111">
                  <c:v>21017</c:v>
                </c:pt>
                <c:pt idx="1112">
                  <c:v>21018</c:v>
                </c:pt>
                <c:pt idx="1113">
                  <c:v>21019</c:v>
                </c:pt>
                <c:pt idx="1114">
                  <c:v>21020</c:v>
                </c:pt>
                <c:pt idx="1115">
                  <c:v>21021</c:v>
                </c:pt>
                <c:pt idx="1116">
                  <c:v>21022</c:v>
                </c:pt>
                <c:pt idx="1117">
                  <c:v>21023</c:v>
                </c:pt>
                <c:pt idx="1118">
                  <c:v>21024</c:v>
                </c:pt>
                <c:pt idx="1119">
                  <c:v>21025</c:v>
                </c:pt>
                <c:pt idx="1120">
                  <c:v>21026</c:v>
                </c:pt>
                <c:pt idx="1121">
                  <c:v>21027</c:v>
                </c:pt>
                <c:pt idx="1122">
                  <c:v>21028</c:v>
                </c:pt>
                <c:pt idx="1123">
                  <c:v>21029</c:v>
                </c:pt>
                <c:pt idx="1124">
                  <c:v>21030</c:v>
                </c:pt>
                <c:pt idx="1125">
                  <c:v>21031</c:v>
                </c:pt>
                <c:pt idx="1126">
                  <c:v>21032</c:v>
                </c:pt>
                <c:pt idx="1127">
                  <c:v>21033</c:v>
                </c:pt>
                <c:pt idx="1128">
                  <c:v>21034</c:v>
                </c:pt>
                <c:pt idx="1129">
                  <c:v>21035</c:v>
                </c:pt>
                <c:pt idx="1130">
                  <c:v>21036</c:v>
                </c:pt>
                <c:pt idx="1131">
                  <c:v>21037</c:v>
                </c:pt>
                <c:pt idx="1132">
                  <c:v>21038</c:v>
                </c:pt>
                <c:pt idx="1133">
                  <c:v>21039</c:v>
                </c:pt>
                <c:pt idx="1134">
                  <c:v>21040</c:v>
                </c:pt>
                <c:pt idx="1135">
                  <c:v>21041</c:v>
                </c:pt>
                <c:pt idx="1136">
                  <c:v>21042</c:v>
                </c:pt>
                <c:pt idx="1137">
                  <c:v>21043</c:v>
                </c:pt>
                <c:pt idx="1138">
                  <c:v>21044</c:v>
                </c:pt>
                <c:pt idx="1139">
                  <c:v>21045</c:v>
                </c:pt>
                <c:pt idx="1140">
                  <c:v>21046</c:v>
                </c:pt>
                <c:pt idx="1141">
                  <c:v>21047</c:v>
                </c:pt>
                <c:pt idx="1142">
                  <c:v>21048</c:v>
                </c:pt>
                <c:pt idx="1143">
                  <c:v>21049</c:v>
                </c:pt>
                <c:pt idx="1144">
                  <c:v>21050</c:v>
                </c:pt>
                <c:pt idx="1145">
                  <c:v>21051</c:v>
                </c:pt>
                <c:pt idx="1146">
                  <c:v>21052</c:v>
                </c:pt>
                <c:pt idx="1147">
                  <c:v>21053</c:v>
                </c:pt>
                <c:pt idx="1148">
                  <c:v>21054</c:v>
                </c:pt>
                <c:pt idx="1149">
                  <c:v>21055</c:v>
                </c:pt>
                <c:pt idx="1150">
                  <c:v>21056</c:v>
                </c:pt>
                <c:pt idx="1151">
                  <c:v>21057</c:v>
                </c:pt>
                <c:pt idx="1152">
                  <c:v>21058</c:v>
                </c:pt>
                <c:pt idx="1153">
                  <c:v>21059</c:v>
                </c:pt>
                <c:pt idx="1154">
                  <c:v>21060</c:v>
                </c:pt>
                <c:pt idx="1155">
                  <c:v>21061</c:v>
                </c:pt>
                <c:pt idx="1156">
                  <c:v>21062</c:v>
                </c:pt>
                <c:pt idx="1157">
                  <c:v>21063</c:v>
                </c:pt>
                <c:pt idx="1158">
                  <c:v>21064</c:v>
                </c:pt>
                <c:pt idx="1159">
                  <c:v>21065</c:v>
                </c:pt>
                <c:pt idx="1160">
                  <c:v>21066</c:v>
                </c:pt>
                <c:pt idx="1161">
                  <c:v>21067</c:v>
                </c:pt>
                <c:pt idx="1162">
                  <c:v>21068</c:v>
                </c:pt>
                <c:pt idx="1163">
                  <c:v>21069</c:v>
                </c:pt>
                <c:pt idx="1164">
                  <c:v>21070</c:v>
                </c:pt>
                <c:pt idx="1165">
                  <c:v>21071</c:v>
                </c:pt>
                <c:pt idx="1166">
                  <c:v>21072</c:v>
                </c:pt>
                <c:pt idx="1167">
                  <c:v>21073</c:v>
                </c:pt>
                <c:pt idx="1168">
                  <c:v>21074</c:v>
                </c:pt>
                <c:pt idx="1169">
                  <c:v>21075</c:v>
                </c:pt>
                <c:pt idx="1170">
                  <c:v>21076</c:v>
                </c:pt>
                <c:pt idx="1171">
                  <c:v>21077</c:v>
                </c:pt>
                <c:pt idx="1172">
                  <c:v>21078</c:v>
                </c:pt>
                <c:pt idx="1173">
                  <c:v>21079</c:v>
                </c:pt>
                <c:pt idx="1174">
                  <c:v>21080</c:v>
                </c:pt>
                <c:pt idx="1175">
                  <c:v>21081</c:v>
                </c:pt>
                <c:pt idx="1176">
                  <c:v>21082</c:v>
                </c:pt>
                <c:pt idx="1177">
                  <c:v>21083</c:v>
                </c:pt>
                <c:pt idx="1178">
                  <c:v>21084</c:v>
                </c:pt>
                <c:pt idx="1179">
                  <c:v>21085</c:v>
                </c:pt>
                <c:pt idx="1180">
                  <c:v>21086</c:v>
                </c:pt>
                <c:pt idx="1181">
                  <c:v>21087</c:v>
                </c:pt>
                <c:pt idx="1182">
                  <c:v>21088</c:v>
                </c:pt>
                <c:pt idx="1183">
                  <c:v>21089</c:v>
                </c:pt>
                <c:pt idx="1184">
                  <c:v>21090</c:v>
                </c:pt>
                <c:pt idx="1185">
                  <c:v>21091</c:v>
                </c:pt>
                <c:pt idx="1186">
                  <c:v>21092</c:v>
                </c:pt>
                <c:pt idx="1187">
                  <c:v>21093</c:v>
                </c:pt>
                <c:pt idx="1188">
                  <c:v>21094</c:v>
                </c:pt>
                <c:pt idx="1189">
                  <c:v>21095</c:v>
                </c:pt>
                <c:pt idx="1190">
                  <c:v>21096</c:v>
                </c:pt>
                <c:pt idx="1191">
                  <c:v>21097</c:v>
                </c:pt>
                <c:pt idx="1192">
                  <c:v>21098</c:v>
                </c:pt>
                <c:pt idx="1193">
                  <c:v>21099</c:v>
                </c:pt>
                <c:pt idx="1194">
                  <c:v>21100</c:v>
                </c:pt>
                <c:pt idx="1195">
                  <c:v>21101</c:v>
                </c:pt>
                <c:pt idx="1196">
                  <c:v>21102</c:v>
                </c:pt>
                <c:pt idx="1197">
                  <c:v>21103</c:v>
                </c:pt>
                <c:pt idx="1198">
                  <c:v>21104</c:v>
                </c:pt>
                <c:pt idx="1199">
                  <c:v>21105</c:v>
                </c:pt>
                <c:pt idx="1200">
                  <c:v>21106</c:v>
                </c:pt>
                <c:pt idx="1201">
                  <c:v>21107</c:v>
                </c:pt>
                <c:pt idx="1202">
                  <c:v>21108</c:v>
                </c:pt>
                <c:pt idx="1203">
                  <c:v>21109</c:v>
                </c:pt>
                <c:pt idx="1204">
                  <c:v>21110</c:v>
                </c:pt>
                <c:pt idx="1205">
                  <c:v>21111</c:v>
                </c:pt>
                <c:pt idx="1206">
                  <c:v>21112</c:v>
                </c:pt>
                <c:pt idx="1207">
                  <c:v>21113</c:v>
                </c:pt>
                <c:pt idx="1208">
                  <c:v>21114</c:v>
                </c:pt>
                <c:pt idx="1209">
                  <c:v>21115</c:v>
                </c:pt>
                <c:pt idx="1210">
                  <c:v>21116</c:v>
                </c:pt>
                <c:pt idx="1211">
                  <c:v>21117</c:v>
                </c:pt>
                <c:pt idx="1212">
                  <c:v>21118</c:v>
                </c:pt>
                <c:pt idx="1213">
                  <c:v>21119</c:v>
                </c:pt>
                <c:pt idx="1214">
                  <c:v>21120</c:v>
                </c:pt>
                <c:pt idx="1215">
                  <c:v>21121</c:v>
                </c:pt>
                <c:pt idx="1216">
                  <c:v>21122</c:v>
                </c:pt>
                <c:pt idx="1217">
                  <c:v>21123</c:v>
                </c:pt>
                <c:pt idx="1218">
                  <c:v>21124</c:v>
                </c:pt>
                <c:pt idx="1219">
                  <c:v>21125</c:v>
                </c:pt>
                <c:pt idx="1220">
                  <c:v>21126</c:v>
                </c:pt>
                <c:pt idx="1221">
                  <c:v>21127</c:v>
                </c:pt>
                <c:pt idx="1222">
                  <c:v>21128</c:v>
                </c:pt>
                <c:pt idx="1223">
                  <c:v>21129</c:v>
                </c:pt>
                <c:pt idx="1224">
                  <c:v>21130</c:v>
                </c:pt>
                <c:pt idx="1225">
                  <c:v>21131</c:v>
                </c:pt>
                <c:pt idx="1226">
                  <c:v>21132</c:v>
                </c:pt>
                <c:pt idx="1227">
                  <c:v>21133</c:v>
                </c:pt>
                <c:pt idx="1228">
                  <c:v>21134</c:v>
                </c:pt>
                <c:pt idx="1229">
                  <c:v>21135</c:v>
                </c:pt>
                <c:pt idx="1230">
                  <c:v>21136</c:v>
                </c:pt>
                <c:pt idx="1231">
                  <c:v>21137</c:v>
                </c:pt>
                <c:pt idx="1232">
                  <c:v>21138</c:v>
                </c:pt>
                <c:pt idx="1233">
                  <c:v>21139</c:v>
                </c:pt>
                <c:pt idx="1234">
                  <c:v>21140</c:v>
                </c:pt>
                <c:pt idx="1235">
                  <c:v>21141</c:v>
                </c:pt>
                <c:pt idx="1236">
                  <c:v>21142</c:v>
                </c:pt>
                <c:pt idx="1237">
                  <c:v>21143</c:v>
                </c:pt>
                <c:pt idx="1238">
                  <c:v>21144</c:v>
                </c:pt>
                <c:pt idx="1239">
                  <c:v>21145</c:v>
                </c:pt>
                <c:pt idx="1240">
                  <c:v>21146</c:v>
                </c:pt>
                <c:pt idx="1241">
                  <c:v>21147</c:v>
                </c:pt>
                <c:pt idx="1242">
                  <c:v>21148</c:v>
                </c:pt>
                <c:pt idx="1243">
                  <c:v>21149</c:v>
                </c:pt>
                <c:pt idx="1244">
                  <c:v>21150</c:v>
                </c:pt>
                <c:pt idx="1245">
                  <c:v>21151</c:v>
                </c:pt>
                <c:pt idx="1246">
                  <c:v>21152</c:v>
                </c:pt>
                <c:pt idx="1247">
                  <c:v>21153</c:v>
                </c:pt>
                <c:pt idx="1248">
                  <c:v>21154</c:v>
                </c:pt>
                <c:pt idx="1249">
                  <c:v>21155</c:v>
                </c:pt>
                <c:pt idx="1250">
                  <c:v>21156</c:v>
                </c:pt>
                <c:pt idx="1251">
                  <c:v>21157</c:v>
                </c:pt>
                <c:pt idx="1252">
                  <c:v>21158</c:v>
                </c:pt>
                <c:pt idx="1253">
                  <c:v>21159</c:v>
                </c:pt>
                <c:pt idx="1254">
                  <c:v>21160</c:v>
                </c:pt>
                <c:pt idx="1255">
                  <c:v>21161</c:v>
                </c:pt>
                <c:pt idx="1256">
                  <c:v>21162</c:v>
                </c:pt>
                <c:pt idx="1257">
                  <c:v>21163</c:v>
                </c:pt>
                <c:pt idx="1258">
                  <c:v>21164</c:v>
                </c:pt>
                <c:pt idx="1259">
                  <c:v>21165</c:v>
                </c:pt>
                <c:pt idx="1260">
                  <c:v>21166</c:v>
                </c:pt>
                <c:pt idx="1261">
                  <c:v>21167</c:v>
                </c:pt>
                <c:pt idx="1262">
                  <c:v>21168</c:v>
                </c:pt>
                <c:pt idx="1263">
                  <c:v>21169</c:v>
                </c:pt>
                <c:pt idx="1264">
                  <c:v>21170</c:v>
                </c:pt>
                <c:pt idx="1265">
                  <c:v>21171</c:v>
                </c:pt>
                <c:pt idx="1266">
                  <c:v>21172</c:v>
                </c:pt>
                <c:pt idx="1267">
                  <c:v>21173</c:v>
                </c:pt>
                <c:pt idx="1268">
                  <c:v>21174</c:v>
                </c:pt>
                <c:pt idx="1269">
                  <c:v>21175</c:v>
                </c:pt>
                <c:pt idx="1270">
                  <c:v>21176</c:v>
                </c:pt>
                <c:pt idx="1271">
                  <c:v>21177</c:v>
                </c:pt>
                <c:pt idx="1272">
                  <c:v>21178</c:v>
                </c:pt>
                <c:pt idx="1273">
                  <c:v>21179</c:v>
                </c:pt>
                <c:pt idx="1274">
                  <c:v>21180</c:v>
                </c:pt>
                <c:pt idx="1275">
                  <c:v>21181</c:v>
                </c:pt>
                <c:pt idx="1276">
                  <c:v>21182</c:v>
                </c:pt>
                <c:pt idx="1277">
                  <c:v>21183</c:v>
                </c:pt>
                <c:pt idx="1278">
                  <c:v>21184</c:v>
                </c:pt>
                <c:pt idx="1279">
                  <c:v>21185</c:v>
                </c:pt>
                <c:pt idx="1280">
                  <c:v>21186</c:v>
                </c:pt>
                <c:pt idx="1281">
                  <c:v>21187</c:v>
                </c:pt>
                <c:pt idx="1282">
                  <c:v>21188</c:v>
                </c:pt>
                <c:pt idx="1283">
                  <c:v>21189</c:v>
                </c:pt>
                <c:pt idx="1284">
                  <c:v>21190</c:v>
                </c:pt>
                <c:pt idx="1285">
                  <c:v>21191</c:v>
                </c:pt>
                <c:pt idx="1286">
                  <c:v>21192</c:v>
                </c:pt>
                <c:pt idx="1287">
                  <c:v>21193</c:v>
                </c:pt>
                <c:pt idx="1288">
                  <c:v>21194</c:v>
                </c:pt>
                <c:pt idx="1289">
                  <c:v>21195</c:v>
                </c:pt>
                <c:pt idx="1290">
                  <c:v>21196</c:v>
                </c:pt>
                <c:pt idx="1291">
                  <c:v>21197</c:v>
                </c:pt>
                <c:pt idx="1292">
                  <c:v>21198</c:v>
                </c:pt>
                <c:pt idx="1293">
                  <c:v>21199</c:v>
                </c:pt>
                <c:pt idx="1294">
                  <c:v>21200</c:v>
                </c:pt>
                <c:pt idx="1295">
                  <c:v>21201</c:v>
                </c:pt>
                <c:pt idx="1296">
                  <c:v>21202</c:v>
                </c:pt>
                <c:pt idx="1297">
                  <c:v>21203</c:v>
                </c:pt>
                <c:pt idx="1298">
                  <c:v>21204</c:v>
                </c:pt>
                <c:pt idx="1299">
                  <c:v>21205</c:v>
                </c:pt>
                <c:pt idx="1300">
                  <c:v>21206</c:v>
                </c:pt>
                <c:pt idx="1301">
                  <c:v>21207</c:v>
                </c:pt>
                <c:pt idx="1302">
                  <c:v>21208</c:v>
                </c:pt>
                <c:pt idx="1303">
                  <c:v>21209</c:v>
                </c:pt>
                <c:pt idx="1304">
                  <c:v>21210</c:v>
                </c:pt>
                <c:pt idx="1305">
                  <c:v>21211</c:v>
                </c:pt>
                <c:pt idx="1306">
                  <c:v>21212</c:v>
                </c:pt>
                <c:pt idx="1307">
                  <c:v>21213</c:v>
                </c:pt>
                <c:pt idx="1308">
                  <c:v>21214</c:v>
                </c:pt>
                <c:pt idx="1309">
                  <c:v>21215</c:v>
                </c:pt>
                <c:pt idx="1310">
                  <c:v>21216</c:v>
                </c:pt>
                <c:pt idx="1311">
                  <c:v>21217</c:v>
                </c:pt>
                <c:pt idx="1312">
                  <c:v>21218</c:v>
                </c:pt>
                <c:pt idx="1313">
                  <c:v>21219</c:v>
                </c:pt>
                <c:pt idx="1314">
                  <c:v>21220</c:v>
                </c:pt>
                <c:pt idx="1315">
                  <c:v>21221</c:v>
                </c:pt>
                <c:pt idx="1316">
                  <c:v>21222</c:v>
                </c:pt>
                <c:pt idx="1317">
                  <c:v>21223</c:v>
                </c:pt>
                <c:pt idx="1318">
                  <c:v>21224</c:v>
                </c:pt>
                <c:pt idx="1319">
                  <c:v>21225</c:v>
                </c:pt>
                <c:pt idx="1320">
                  <c:v>21226</c:v>
                </c:pt>
                <c:pt idx="1321">
                  <c:v>21227</c:v>
                </c:pt>
                <c:pt idx="1322">
                  <c:v>21228</c:v>
                </c:pt>
                <c:pt idx="1323">
                  <c:v>21229</c:v>
                </c:pt>
                <c:pt idx="1324">
                  <c:v>21230</c:v>
                </c:pt>
                <c:pt idx="1325">
                  <c:v>21231</c:v>
                </c:pt>
                <c:pt idx="1326">
                  <c:v>21232</c:v>
                </c:pt>
                <c:pt idx="1327">
                  <c:v>21233</c:v>
                </c:pt>
                <c:pt idx="1328">
                  <c:v>21234</c:v>
                </c:pt>
                <c:pt idx="1329">
                  <c:v>21235</c:v>
                </c:pt>
                <c:pt idx="1330">
                  <c:v>21236</c:v>
                </c:pt>
                <c:pt idx="1331">
                  <c:v>21237</c:v>
                </c:pt>
                <c:pt idx="1332">
                  <c:v>21238</c:v>
                </c:pt>
                <c:pt idx="1333">
                  <c:v>21239</c:v>
                </c:pt>
                <c:pt idx="1334">
                  <c:v>21240</c:v>
                </c:pt>
                <c:pt idx="1335">
                  <c:v>21241</c:v>
                </c:pt>
                <c:pt idx="1336">
                  <c:v>21242</c:v>
                </c:pt>
                <c:pt idx="1337">
                  <c:v>21243</c:v>
                </c:pt>
                <c:pt idx="1338">
                  <c:v>21244</c:v>
                </c:pt>
                <c:pt idx="1339">
                  <c:v>21245</c:v>
                </c:pt>
                <c:pt idx="1340">
                  <c:v>21246</c:v>
                </c:pt>
                <c:pt idx="1341">
                  <c:v>21247</c:v>
                </c:pt>
                <c:pt idx="1342">
                  <c:v>21248</c:v>
                </c:pt>
                <c:pt idx="1343">
                  <c:v>21249</c:v>
                </c:pt>
                <c:pt idx="1344">
                  <c:v>21250</c:v>
                </c:pt>
                <c:pt idx="1345">
                  <c:v>21251</c:v>
                </c:pt>
                <c:pt idx="1346">
                  <c:v>21252</c:v>
                </c:pt>
                <c:pt idx="1347">
                  <c:v>21253</c:v>
                </c:pt>
                <c:pt idx="1348">
                  <c:v>21254</c:v>
                </c:pt>
                <c:pt idx="1349">
                  <c:v>21255</c:v>
                </c:pt>
                <c:pt idx="1350">
                  <c:v>21256</c:v>
                </c:pt>
                <c:pt idx="1351">
                  <c:v>21257</c:v>
                </c:pt>
                <c:pt idx="1352">
                  <c:v>21258</c:v>
                </c:pt>
                <c:pt idx="1353">
                  <c:v>21259</c:v>
                </c:pt>
                <c:pt idx="1354">
                  <c:v>21260</c:v>
                </c:pt>
                <c:pt idx="1355">
                  <c:v>21261</c:v>
                </c:pt>
                <c:pt idx="1356">
                  <c:v>21262</c:v>
                </c:pt>
                <c:pt idx="1357">
                  <c:v>21263</c:v>
                </c:pt>
                <c:pt idx="1358">
                  <c:v>21264</c:v>
                </c:pt>
                <c:pt idx="1359">
                  <c:v>21265</c:v>
                </c:pt>
                <c:pt idx="1360">
                  <c:v>21266</c:v>
                </c:pt>
                <c:pt idx="1361">
                  <c:v>21267</c:v>
                </c:pt>
                <c:pt idx="1362">
                  <c:v>21268</c:v>
                </c:pt>
                <c:pt idx="1363">
                  <c:v>21269</c:v>
                </c:pt>
                <c:pt idx="1364">
                  <c:v>21270</c:v>
                </c:pt>
                <c:pt idx="1365">
                  <c:v>21271</c:v>
                </c:pt>
                <c:pt idx="1366">
                  <c:v>21272</c:v>
                </c:pt>
                <c:pt idx="1367">
                  <c:v>21273</c:v>
                </c:pt>
                <c:pt idx="1368">
                  <c:v>21274</c:v>
                </c:pt>
                <c:pt idx="1369">
                  <c:v>21275</c:v>
                </c:pt>
                <c:pt idx="1370">
                  <c:v>21276</c:v>
                </c:pt>
                <c:pt idx="1371">
                  <c:v>21277</c:v>
                </c:pt>
                <c:pt idx="1372">
                  <c:v>21278</c:v>
                </c:pt>
                <c:pt idx="1373">
                  <c:v>21279</c:v>
                </c:pt>
                <c:pt idx="1374">
                  <c:v>21280</c:v>
                </c:pt>
                <c:pt idx="1375">
                  <c:v>21281</c:v>
                </c:pt>
                <c:pt idx="1376">
                  <c:v>21282</c:v>
                </c:pt>
                <c:pt idx="1377">
                  <c:v>21283</c:v>
                </c:pt>
                <c:pt idx="1378">
                  <c:v>21284</c:v>
                </c:pt>
                <c:pt idx="1379">
                  <c:v>21285</c:v>
                </c:pt>
                <c:pt idx="1380">
                  <c:v>21286</c:v>
                </c:pt>
                <c:pt idx="1381">
                  <c:v>21287</c:v>
                </c:pt>
                <c:pt idx="1382">
                  <c:v>21288</c:v>
                </c:pt>
                <c:pt idx="1383">
                  <c:v>21289</c:v>
                </c:pt>
                <c:pt idx="1384">
                  <c:v>21290</c:v>
                </c:pt>
                <c:pt idx="1385">
                  <c:v>21291</c:v>
                </c:pt>
                <c:pt idx="1386">
                  <c:v>21292</c:v>
                </c:pt>
                <c:pt idx="1387">
                  <c:v>21293</c:v>
                </c:pt>
                <c:pt idx="1388">
                  <c:v>21294</c:v>
                </c:pt>
                <c:pt idx="1389">
                  <c:v>21295</c:v>
                </c:pt>
                <c:pt idx="1390">
                  <c:v>21296</c:v>
                </c:pt>
                <c:pt idx="1391">
                  <c:v>21297</c:v>
                </c:pt>
                <c:pt idx="1392">
                  <c:v>21298</c:v>
                </c:pt>
                <c:pt idx="1393">
                  <c:v>21299</c:v>
                </c:pt>
                <c:pt idx="1394">
                  <c:v>21300</c:v>
                </c:pt>
                <c:pt idx="1395">
                  <c:v>21301</c:v>
                </c:pt>
                <c:pt idx="1396">
                  <c:v>21302</c:v>
                </c:pt>
                <c:pt idx="1397">
                  <c:v>21303</c:v>
                </c:pt>
                <c:pt idx="1398">
                  <c:v>21304</c:v>
                </c:pt>
                <c:pt idx="1399">
                  <c:v>21305</c:v>
                </c:pt>
                <c:pt idx="1400">
                  <c:v>21306</c:v>
                </c:pt>
                <c:pt idx="1401">
                  <c:v>21307</c:v>
                </c:pt>
                <c:pt idx="1402">
                  <c:v>21308</c:v>
                </c:pt>
                <c:pt idx="1403">
                  <c:v>21309</c:v>
                </c:pt>
                <c:pt idx="1404">
                  <c:v>21310</c:v>
                </c:pt>
                <c:pt idx="1405">
                  <c:v>21311</c:v>
                </c:pt>
                <c:pt idx="1406">
                  <c:v>21312</c:v>
                </c:pt>
                <c:pt idx="1407">
                  <c:v>21313</c:v>
                </c:pt>
                <c:pt idx="1408">
                  <c:v>21314</c:v>
                </c:pt>
                <c:pt idx="1409">
                  <c:v>21315</c:v>
                </c:pt>
                <c:pt idx="1410">
                  <c:v>21316</c:v>
                </c:pt>
                <c:pt idx="1411">
                  <c:v>21317</c:v>
                </c:pt>
                <c:pt idx="1412">
                  <c:v>21318</c:v>
                </c:pt>
                <c:pt idx="1413">
                  <c:v>21319</c:v>
                </c:pt>
                <c:pt idx="1414">
                  <c:v>21320</c:v>
                </c:pt>
                <c:pt idx="1415">
                  <c:v>21321</c:v>
                </c:pt>
                <c:pt idx="1416">
                  <c:v>21322</c:v>
                </c:pt>
                <c:pt idx="1417">
                  <c:v>21323</c:v>
                </c:pt>
                <c:pt idx="1418">
                  <c:v>21324</c:v>
                </c:pt>
                <c:pt idx="1419">
                  <c:v>21325</c:v>
                </c:pt>
                <c:pt idx="1420">
                  <c:v>21326</c:v>
                </c:pt>
                <c:pt idx="1421">
                  <c:v>21327</c:v>
                </c:pt>
                <c:pt idx="1422">
                  <c:v>21328</c:v>
                </c:pt>
                <c:pt idx="1423">
                  <c:v>21329</c:v>
                </c:pt>
                <c:pt idx="1424">
                  <c:v>21330</c:v>
                </c:pt>
                <c:pt idx="1425">
                  <c:v>21331</c:v>
                </c:pt>
                <c:pt idx="1426">
                  <c:v>21332</c:v>
                </c:pt>
                <c:pt idx="1427">
                  <c:v>21333</c:v>
                </c:pt>
                <c:pt idx="1428">
                  <c:v>21334</c:v>
                </c:pt>
                <c:pt idx="1429">
                  <c:v>21335</c:v>
                </c:pt>
                <c:pt idx="1430">
                  <c:v>21336</c:v>
                </c:pt>
                <c:pt idx="1431">
                  <c:v>21337</c:v>
                </c:pt>
                <c:pt idx="1432">
                  <c:v>21338</c:v>
                </c:pt>
                <c:pt idx="1433">
                  <c:v>21339</c:v>
                </c:pt>
                <c:pt idx="1434">
                  <c:v>21340</c:v>
                </c:pt>
                <c:pt idx="1435">
                  <c:v>21341</c:v>
                </c:pt>
                <c:pt idx="1436">
                  <c:v>21342</c:v>
                </c:pt>
                <c:pt idx="1437">
                  <c:v>21343</c:v>
                </c:pt>
                <c:pt idx="1438">
                  <c:v>21344</c:v>
                </c:pt>
                <c:pt idx="1439">
                  <c:v>21345</c:v>
                </c:pt>
                <c:pt idx="1440">
                  <c:v>21346</c:v>
                </c:pt>
                <c:pt idx="1441">
                  <c:v>21347</c:v>
                </c:pt>
                <c:pt idx="1442">
                  <c:v>21348</c:v>
                </c:pt>
                <c:pt idx="1443">
                  <c:v>21349</c:v>
                </c:pt>
                <c:pt idx="1444">
                  <c:v>21350</c:v>
                </c:pt>
                <c:pt idx="1445">
                  <c:v>21351</c:v>
                </c:pt>
                <c:pt idx="1446">
                  <c:v>21352</c:v>
                </c:pt>
                <c:pt idx="1447">
                  <c:v>21353</c:v>
                </c:pt>
                <c:pt idx="1448">
                  <c:v>21354</c:v>
                </c:pt>
                <c:pt idx="1449">
                  <c:v>21355</c:v>
                </c:pt>
                <c:pt idx="1450">
                  <c:v>21356</c:v>
                </c:pt>
                <c:pt idx="1451">
                  <c:v>21357</c:v>
                </c:pt>
                <c:pt idx="1452">
                  <c:v>21358</c:v>
                </c:pt>
                <c:pt idx="1453">
                  <c:v>21359</c:v>
                </c:pt>
                <c:pt idx="1454">
                  <c:v>21360</c:v>
                </c:pt>
                <c:pt idx="1455">
                  <c:v>21361</c:v>
                </c:pt>
                <c:pt idx="1456">
                  <c:v>21362</c:v>
                </c:pt>
                <c:pt idx="1457">
                  <c:v>21363</c:v>
                </c:pt>
                <c:pt idx="1458">
                  <c:v>21364</c:v>
                </c:pt>
                <c:pt idx="1459">
                  <c:v>21365</c:v>
                </c:pt>
                <c:pt idx="1460">
                  <c:v>21366</c:v>
                </c:pt>
                <c:pt idx="1461">
                  <c:v>21367</c:v>
                </c:pt>
                <c:pt idx="1462">
                  <c:v>21368</c:v>
                </c:pt>
                <c:pt idx="1463">
                  <c:v>21369</c:v>
                </c:pt>
                <c:pt idx="1464">
                  <c:v>21370</c:v>
                </c:pt>
                <c:pt idx="1465">
                  <c:v>21371</c:v>
                </c:pt>
                <c:pt idx="1466">
                  <c:v>21372</c:v>
                </c:pt>
                <c:pt idx="1467">
                  <c:v>21373</c:v>
                </c:pt>
                <c:pt idx="1468">
                  <c:v>21374</c:v>
                </c:pt>
                <c:pt idx="1469">
                  <c:v>21375</c:v>
                </c:pt>
                <c:pt idx="1470">
                  <c:v>21376</c:v>
                </c:pt>
                <c:pt idx="1471">
                  <c:v>21377</c:v>
                </c:pt>
                <c:pt idx="1472">
                  <c:v>21378</c:v>
                </c:pt>
                <c:pt idx="1473">
                  <c:v>21379</c:v>
                </c:pt>
                <c:pt idx="1474">
                  <c:v>21380</c:v>
                </c:pt>
                <c:pt idx="1475">
                  <c:v>21381</c:v>
                </c:pt>
                <c:pt idx="1476">
                  <c:v>21382</c:v>
                </c:pt>
                <c:pt idx="1477">
                  <c:v>21383</c:v>
                </c:pt>
                <c:pt idx="1478">
                  <c:v>21384</c:v>
                </c:pt>
                <c:pt idx="1479">
                  <c:v>21385</c:v>
                </c:pt>
                <c:pt idx="1480">
                  <c:v>21386</c:v>
                </c:pt>
                <c:pt idx="1481">
                  <c:v>21387</c:v>
                </c:pt>
                <c:pt idx="1482">
                  <c:v>21388</c:v>
                </c:pt>
                <c:pt idx="1483">
                  <c:v>21389</c:v>
                </c:pt>
                <c:pt idx="1484">
                  <c:v>21390</c:v>
                </c:pt>
                <c:pt idx="1485">
                  <c:v>21391</c:v>
                </c:pt>
                <c:pt idx="1486">
                  <c:v>21392</c:v>
                </c:pt>
                <c:pt idx="1487">
                  <c:v>21393</c:v>
                </c:pt>
                <c:pt idx="1488">
                  <c:v>21394</c:v>
                </c:pt>
                <c:pt idx="1489">
                  <c:v>21395</c:v>
                </c:pt>
                <c:pt idx="1490">
                  <c:v>21396</c:v>
                </c:pt>
                <c:pt idx="1491">
                  <c:v>21397</c:v>
                </c:pt>
                <c:pt idx="1492">
                  <c:v>21398</c:v>
                </c:pt>
                <c:pt idx="1493">
                  <c:v>21399</c:v>
                </c:pt>
                <c:pt idx="1494">
                  <c:v>21400</c:v>
                </c:pt>
                <c:pt idx="1495">
                  <c:v>21401</c:v>
                </c:pt>
                <c:pt idx="1496">
                  <c:v>21402</c:v>
                </c:pt>
                <c:pt idx="1497">
                  <c:v>21403</c:v>
                </c:pt>
                <c:pt idx="1498">
                  <c:v>21404</c:v>
                </c:pt>
                <c:pt idx="1499">
                  <c:v>21405</c:v>
                </c:pt>
                <c:pt idx="1500">
                  <c:v>21406</c:v>
                </c:pt>
                <c:pt idx="1501">
                  <c:v>21407</c:v>
                </c:pt>
                <c:pt idx="1502">
                  <c:v>21408</c:v>
                </c:pt>
                <c:pt idx="1503">
                  <c:v>21409</c:v>
                </c:pt>
                <c:pt idx="1504">
                  <c:v>21410</c:v>
                </c:pt>
                <c:pt idx="1505">
                  <c:v>21411</c:v>
                </c:pt>
                <c:pt idx="1506">
                  <c:v>21412</c:v>
                </c:pt>
                <c:pt idx="1507">
                  <c:v>21413</c:v>
                </c:pt>
                <c:pt idx="1508">
                  <c:v>21414</c:v>
                </c:pt>
                <c:pt idx="1509">
                  <c:v>21415</c:v>
                </c:pt>
                <c:pt idx="1510">
                  <c:v>21416</c:v>
                </c:pt>
                <c:pt idx="1511">
                  <c:v>21417</c:v>
                </c:pt>
                <c:pt idx="1512">
                  <c:v>21418</c:v>
                </c:pt>
                <c:pt idx="1513">
                  <c:v>21419</c:v>
                </c:pt>
                <c:pt idx="1514">
                  <c:v>21420</c:v>
                </c:pt>
                <c:pt idx="1515">
                  <c:v>21421</c:v>
                </c:pt>
                <c:pt idx="1516">
                  <c:v>21422</c:v>
                </c:pt>
                <c:pt idx="1517">
                  <c:v>21423</c:v>
                </c:pt>
                <c:pt idx="1518">
                  <c:v>21424</c:v>
                </c:pt>
                <c:pt idx="1519">
                  <c:v>21425</c:v>
                </c:pt>
                <c:pt idx="1520">
                  <c:v>21426</c:v>
                </c:pt>
                <c:pt idx="1521">
                  <c:v>21427</c:v>
                </c:pt>
                <c:pt idx="1522">
                  <c:v>21428</c:v>
                </c:pt>
                <c:pt idx="1523">
                  <c:v>21429</c:v>
                </c:pt>
                <c:pt idx="1524">
                  <c:v>21430</c:v>
                </c:pt>
                <c:pt idx="1525">
                  <c:v>21431</c:v>
                </c:pt>
                <c:pt idx="1526">
                  <c:v>21432</c:v>
                </c:pt>
                <c:pt idx="1527">
                  <c:v>21433</c:v>
                </c:pt>
                <c:pt idx="1528">
                  <c:v>21434</c:v>
                </c:pt>
                <c:pt idx="1529">
                  <c:v>21435</c:v>
                </c:pt>
                <c:pt idx="1530">
                  <c:v>21436</c:v>
                </c:pt>
                <c:pt idx="1531">
                  <c:v>21437</c:v>
                </c:pt>
                <c:pt idx="1532">
                  <c:v>21438</c:v>
                </c:pt>
                <c:pt idx="1533">
                  <c:v>21439</c:v>
                </c:pt>
                <c:pt idx="1534">
                  <c:v>21440</c:v>
                </c:pt>
                <c:pt idx="1535">
                  <c:v>21441</c:v>
                </c:pt>
                <c:pt idx="1536">
                  <c:v>21442</c:v>
                </c:pt>
                <c:pt idx="1537">
                  <c:v>21443</c:v>
                </c:pt>
                <c:pt idx="1538">
                  <c:v>21444</c:v>
                </c:pt>
                <c:pt idx="1539">
                  <c:v>21445</c:v>
                </c:pt>
                <c:pt idx="1540">
                  <c:v>21446</c:v>
                </c:pt>
                <c:pt idx="1541">
                  <c:v>21447</c:v>
                </c:pt>
                <c:pt idx="1542">
                  <c:v>21448</c:v>
                </c:pt>
                <c:pt idx="1543">
                  <c:v>21449</c:v>
                </c:pt>
                <c:pt idx="1544">
                  <c:v>21450</c:v>
                </c:pt>
                <c:pt idx="1545">
                  <c:v>21451</c:v>
                </c:pt>
                <c:pt idx="1546">
                  <c:v>21452</c:v>
                </c:pt>
                <c:pt idx="1547">
                  <c:v>21453</c:v>
                </c:pt>
                <c:pt idx="1548">
                  <c:v>21454</c:v>
                </c:pt>
                <c:pt idx="1549">
                  <c:v>21455</c:v>
                </c:pt>
                <c:pt idx="1550">
                  <c:v>21456</c:v>
                </c:pt>
                <c:pt idx="1551">
                  <c:v>21457</c:v>
                </c:pt>
                <c:pt idx="1552">
                  <c:v>21458</c:v>
                </c:pt>
                <c:pt idx="1553">
                  <c:v>21459</c:v>
                </c:pt>
                <c:pt idx="1554">
                  <c:v>21460</c:v>
                </c:pt>
                <c:pt idx="1555">
                  <c:v>21461</c:v>
                </c:pt>
                <c:pt idx="1556">
                  <c:v>21462</c:v>
                </c:pt>
                <c:pt idx="1557">
                  <c:v>21463</c:v>
                </c:pt>
                <c:pt idx="1558">
                  <c:v>21464</c:v>
                </c:pt>
                <c:pt idx="1559">
                  <c:v>21465</c:v>
                </c:pt>
                <c:pt idx="1560">
                  <c:v>21466</c:v>
                </c:pt>
                <c:pt idx="1561">
                  <c:v>21467</c:v>
                </c:pt>
                <c:pt idx="1562">
                  <c:v>21468</c:v>
                </c:pt>
                <c:pt idx="1563">
                  <c:v>21469</c:v>
                </c:pt>
                <c:pt idx="1564">
                  <c:v>21470</c:v>
                </c:pt>
                <c:pt idx="1565">
                  <c:v>21471</c:v>
                </c:pt>
                <c:pt idx="1566">
                  <c:v>21472</c:v>
                </c:pt>
                <c:pt idx="1567">
                  <c:v>21473</c:v>
                </c:pt>
                <c:pt idx="1568">
                  <c:v>21474</c:v>
                </c:pt>
                <c:pt idx="1569">
                  <c:v>21475</c:v>
                </c:pt>
                <c:pt idx="1570">
                  <c:v>21476</c:v>
                </c:pt>
                <c:pt idx="1571">
                  <c:v>21477</c:v>
                </c:pt>
                <c:pt idx="1572">
                  <c:v>21478</c:v>
                </c:pt>
                <c:pt idx="1573">
                  <c:v>21479</c:v>
                </c:pt>
                <c:pt idx="1574">
                  <c:v>21480</c:v>
                </c:pt>
                <c:pt idx="1575">
                  <c:v>21481</c:v>
                </c:pt>
                <c:pt idx="1576">
                  <c:v>21482</c:v>
                </c:pt>
                <c:pt idx="1577">
                  <c:v>21483</c:v>
                </c:pt>
                <c:pt idx="1578">
                  <c:v>21484</c:v>
                </c:pt>
                <c:pt idx="1579">
                  <c:v>21485</c:v>
                </c:pt>
                <c:pt idx="1580">
                  <c:v>21486</c:v>
                </c:pt>
                <c:pt idx="1581">
                  <c:v>21487</c:v>
                </c:pt>
                <c:pt idx="1582">
                  <c:v>21488</c:v>
                </c:pt>
                <c:pt idx="1583">
                  <c:v>21489</c:v>
                </c:pt>
                <c:pt idx="1584">
                  <c:v>21490</c:v>
                </c:pt>
                <c:pt idx="1585">
                  <c:v>21491</c:v>
                </c:pt>
                <c:pt idx="1586">
                  <c:v>21492</c:v>
                </c:pt>
                <c:pt idx="1587">
                  <c:v>21493</c:v>
                </c:pt>
                <c:pt idx="1588">
                  <c:v>21494</c:v>
                </c:pt>
                <c:pt idx="1589">
                  <c:v>21495</c:v>
                </c:pt>
                <c:pt idx="1590">
                  <c:v>21496</c:v>
                </c:pt>
                <c:pt idx="1591">
                  <c:v>21497</c:v>
                </c:pt>
                <c:pt idx="1592">
                  <c:v>21498</c:v>
                </c:pt>
                <c:pt idx="1593">
                  <c:v>21499</c:v>
                </c:pt>
                <c:pt idx="1594">
                  <c:v>21500</c:v>
                </c:pt>
                <c:pt idx="1595">
                  <c:v>21501</c:v>
                </c:pt>
                <c:pt idx="1596">
                  <c:v>21502</c:v>
                </c:pt>
                <c:pt idx="1597">
                  <c:v>21503</c:v>
                </c:pt>
                <c:pt idx="1598">
                  <c:v>21504</c:v>
                </c:pt>
                <c:pt idx="1599">
                  <c:v>21505</c:v>
                </c:pt>
                <c:pt idx="1600">
                  <c:v>21506</c:v>
                </c:pt>
                <c:pt idx="1601">
                  <c:v>21507</c:v>
                </c:pt>
                <c:pt idx="1602">
                  <c:v>21508</c:v>
                </c:pt>
                <c:pt idx="1603">
                  <c:v>21509</c:v>
                </c:pt>
                <c:pt idx="1604">
                  <c:v>21510</c:v>
                </c:pt>
                <c:pt idx="1605">
                  <c:v>21511</c:v>
                </c:pt>
                <c:pt idx="1606">
                  <c:v>21512</c:v>
                </c:pt>
                <c:pt idx="1607">
                  <c:v>21513</c:v>
                </c:pt>
                <c:pt idx="1608">
                  <c:v>21514</c:v>
                </c:pt>
                <c:pt idx="1609">
                  <c:v>21515</c:v>
                </c:pt>
                <c:pt idx="1610">
                  <c:v>21516</c:v>
                </c:pt>
                <c:pt idx="1611">
                  <c:v>21517</c:v>
                </c:pt>
                <c:pt idx="1612">
                  <c:v>21518</c:v>
                </c:pt>
                <c:pt idx="1613">
                  <c:v>21519</c:v>
                </c:pt>
                <c:pt idx="1614">
                  <c:v>21520</c:v>
                </c:pt>
                <c:pt idx="1615">
                  <c:v>21521</c:v>
                </c:pt>
                <c:pt idx="1616">
                  <c:v>21522</c:v>
                </c:pt>
                <c:pt idx="1617">
                  <c:v>21523</c:v>
                </c:pt>
                <c:pt idx="1618">
                  <c:v>21524</c:v>
                </c:pt>
                <c:pt idx="1619">
                  <c:v>21525</c:v>
                </c:pt>
                <c:pt idx="1620">
                  <c:v>21526</c:v>
                </c:pt>
                <c:pt idx="1621">
                  <c:v>21527</c:v>
                </c:pt>
                <c:pt idx="1622">
                  <c:v>21528</c:v>
                </c:pt>
                <c:pt idx="1623">
                  <c:v>21529</c:v>
                </c:pt>
                <c:pt idx="1624">
                  <c:v>21530</c:v>
                </c:pt>
                <c:pt idx="1625">
                  <c:v>21531</c:v>
                </c:pt>
                <c:pt idx="1626">
                  <c:v>21532</c:v>
                </c:pt>
                <c:pt idx="1627">
                  <c:v>21533</c:v>
                </c:pt>
                <c:pt idx="1628">
                  <c:v>21534</c:v>
                </c:pt>
                <c:pt idx="1629">
                  <c:v>21535</c:v>
                </c:pt>
                <c:pt idx="1630">
                  <c:v>21536</c:v>
                </c:pt>
                <c:pt idx="1631">
                  <c:v>21537</c:v>
                </c:pt>
                <c:pt idx="1632">
                  <c:v>21538</c:v>
                </c:pt>
                <c:pt idx="1633">
                  <c:v>21539</c:v>
                </c:pt>
                <c:pt idx="1634">
                  <c:v>21540</c:v>
                </c:pt>
                <c:pt idx="1635">
                  <c:v>21541</c:v>
                </c:pt>
                <c:pt idx="1636">
                  <c:v>21542</c:v>
                </c:pt>
                <c:pt idx="1637">
                  <c:v>21543</c:v>
                </c:pt>
                <c:pt idx="1638">
                  <c:v>21544</c:v>
                </c:pt>
                <c:pt idx="1639">
                  <c:v>21545</c:v>
                </c:pt>
                <c:pt idx="1640">
                  <c:v>21546</c:v>
                </c:pt>
                <c:pt idx="1641">
                  <c:v>21547</c:v>
                </c:pt>
                <c:pt idx="1642">
                  <c:v>21548</c:v>
                </c:pt>
                <c:pt idx="1643">
                  <c:v>21549</c:v>
                </c:pt>
                <c:pt idx="1644">
                  <c:v>21550</c:v>
                </c:pt>
                <c:pt idx="1645">
                  <c:v>21551</c:v>
                </c:pt>
                <c:pt idx="1646">
                  <c:v>21552</c:v>
                </c:pt>
                <c:pt idx="1647">
                  <c:v>21553</c:v>
                </c:pt>
                <c:pt idx="1648">
                  <c:v>21554</c:v>
                </c:pt>
                <c:pt idx="1649">
                  <c:v>21555</c:v>
                </c:pt>
                <c:pt idx="1650">
                  <c:v>21556</c:v>
                </c:pt>
                <c:pt idx="1651">
                  <c:v>21557</c:v>
                </c:pt>
                <c:pt idx="1652">
                  <c:v>21558</c:v>
                </c:pt>
                <c:pt idx="1653">
                  <c:v>21559</c:v>
                </c:pt>
                <c:pt idx="1654">
                  <c:v>21560</c:v>
                </c:pt>
                <c:pt idx="1655">
                  <c:v>21561</c:v>
                </c:pt>
                <c:pt idx="1656">
                  <c:v>21562</c:v>
                </c:pt>
                <c:pt idx="1657">
                  <c:v>21563</c:v>
                </c:pt>
                <c:pt idx="1658">
                  <c:v>21564</c:v>
                </c:pt>
                <c:pt idx="1659">
                  <c:v>21565</c:v>
                </c:pt>
                <c:pt idx="1660">
                  <c:v>21566</c:v>
                </c:pt>
                <c:pt idx="1661">
                  <c:v>21567</c:v>
                </c:pt>
                <c:pt idx="1662">
                  <c:v>21568</c:v>
                </c:pt>
                <c:pt idx="1663">
                  <c:v>21569</c:v>
                </c:pt>
                <c:pt idx="1664">
                  <c:v>21570</c:v>
                </c:pt>
                <c:pt idx="1665">
                  <c:v>21571</c:v>
                </c:pt>
                <c:pt idx="1666">
                  <c:v>21572</c:v>
                </c:pt>
                <c:pt idx="1667">
                  <c:v>21573</c:v>
                </c:pt>
                <c:pt idx="1668">
                  <c:v>21574</c:v>
                </c:pt>
                <c:pt idx="1669">
                  <c:v>21575</c:v>
                </c:pt>
                <c:pt idx="1670">
                  <c:v>21576</c:v>
                </c:pt>
                <c:pt idx="1671">
                  <c:v>21577</c:v>
                </c:pt>
                <c:pt idx="1672">
                  <c:v>21578</c:v>
                </c:pt>
                <c:pt idx="1673">
                  <c:v>21579</c:v>
                </c:pt>
                <c:pt idx="1674">
                  <c:v>21580</c:v>
                </c:pt>
                <c:pt idx="1675">
                  <c:v>21581</c:v>
                </c:pt>
                <c:pt idx="1676">
                  <c:v>21582</c:v>
                </c:pt>
                <c:pt idx="1677">
                  <c:v>21583</c:v>
                </c:pt>
                <c:pt idx="1678">
                  <c:v>21584</c:v>
                </c:pt>
                <c:pt idx="1679">
                  <c:v>21585</c:v>
                </c:pt>
                <c:pt idx="1680">
                  <c:v>21586</c:v>
                </c:pt>
                <c:pt idx="1681">
                  <c:v>21587</c:v>
                </c:pt>
                <c:pt idx="1682">
                  <c:v>21588</c:v>
                </c:pt>
                <c:pt idx="1683">
                  <c:v>21589</c:v>
                </c:pt>
                <c:pt idx="1684">
                  <c:v>21590</c:v>
                </c:pt>
                <c:pt idx="1685">
                  <c:v>21591</c:v>
                </c:pt>
                <c:pt idx="1686">
                  <c:v>21592</c:v>
                </c:pt>
                <c:pt idx="1687">
                  <c:v>21593</c:v>
                </c:pt>
                <c:pt idx="1688">
                  <c:v>21594</c:v>
                </c:pt>
                <c:pt idx="1689">
                  <c:v>21595</c:v>
                </c:pt>
                <c:pt idx="1690">
                  <c:v>21596</c:v>
                </c:pt>
                <c:pt idx="1691">
                  <c:v>21597</c:v>
                </c:pt>
                <c:pt idx="1692">
                  <c:v>21598</c:v>
                </c:pt>
                <c:pt idx="1693">
                  <c:v>21599</c:v>
                </c:pt>
                <c:pt idx="1694">
                  <c:v>21600</c:v>
                </c:pt>
                <c:pt idx="1695">
                  <c:v>21601</c:v>
                </c:pt>
                <c:pt idx="1696">
                  <c:v>21602</c:v>
                </c:pt>
                <c:pt idx="1697">
                  <c:v>21603</c:v>
                </c:pt>
                <c:pt idx="1698">
                  <c:v>21604</c:v>
                </c:pt>
                <c:pt idx="1699">
                  <c:v>21605</c:v>
                </c:pt>
                <c:pt idx="1700">
                  <c:v>21606</c:v>
                </c:pt>
                <c:pt idx="1701">
                  <c:v>21607</c:v>
                </c:pt>
                <c:pt idx="1702">
                  <c:v>21608</c:v>
                </c:pt>
                <c:pt idx="1703">
                  <c:v>21609</c:v>
                </c:pt>
                <c:pt idx="1704">
                  <c:v>21610</c:v>
                </c:pt>
                <c:pt idx="1705">
                  <c:v>21611</c:v>
                </c:pt>
                <c:pt idx="1706">
                  <c:v>21612</c:v>
                </c:pt>
                <c:pt idx="1707">
                  <c:v>21613</c:v>
                </c:pt>
                <c:pt idx="1708">
                  <c:v>21614</c:v>
                </c:pt>
                <c:pt idx="1709">
                  <c:v>21615</c:v>
                </c:pt>
                <c:pt idx="1710">
                  <c:v>21616</c:v>
                </c:pt>
                <c:pt idx="1711">
                  <c:v>21617</c:v>
                </c:pt>
                <c:pt idx="1712">
                  <c:v>21618</c:v>
                </c:pt>
                <c:pt idx="1713">
                  <c:v>21619</c:v>
                </c:pt>
                <c:pt idx="1714">
                  <c:v>21620</c:v>
                </c:pt>
                <c:pt idx="1715">
                  <c:v>21621</c:v>
                </c:pt>
                <c:pt idx="1716">
                  <c:v>21622</c:v>
                </c:pt>
                <c:pt idx="1717">
                  <c:v>21623</c:v>
                </c:pt>
                <c:pt idx="1718">
                  <c:v>21624</c:v>
                </c:pt>
                <c:pt idx="1719">
                  <c:v>21625</c:v>
                </c:pt>
                <c:pt idx="1720">
                  <c:v>21626</c:v>
                </c:pt>
                <c:pt idx="1721">
                  <c:v>21627</c:v>
                </c:pt>
                <c:pt idx="1722">
                  <c:v>21628</c:v>
                </c:pt>
                <c:pt idx="1723">
                  <c:v>21629</c:v>
                </c:pt>
                <c:pt idx="1724">
                  <c:v>21630</c:v>
                </c:pt>
                <c:pt idx="1725">
                  <c:v>21631</c:v>
                </c:pt>
                <c:pt idx="1726">
                  <c:v>21632</c:v>
                </c:pt>
                <c:pt idx="1727">
                  <c:v>21633</c:v>
                </c:pt>
                <c:pt idx="1728">
                  <c:v>21634</c:v>
                </c:pt>
                <c:pt idx="1729">
                  <c:v>21635</c:v>
                </c:pt>
                <c:pt idx="1730">
                  <c:v>21636</c:v>
                </c:pt>
                <c:pt idx="1731">
                  <c:v>21637</c:v>
                </c:pt>
                <c:pt idx="1732">
                  <c:v>21638</c:v>
                </c:pt>
                <c:pt idx="1733">
                  <c:v>21639</c:v>
                </c:pt>
                <c:pt idx="1734">
                  <c:v>21640</c:v>
                </c:pt>
                <c:pt idx="1735">
                  <c:v>21641</c:v>
                </c:pt>
                <c:pt idx="1736">
                  <c:v>21642</c:v>
                </c:pt>
                <c:pt idx="1737">
                  <c:v>21643</c:v>
                </c:pt>
                <c:pt idx="1738">
                  <c:v>21644</c:v>
                </c:pt>
                <c:pt idx="1739">
                  <c:v>21645</c:v>
                </c:pt>
                <c:pt idx="1740">
                  <c:v>21646</c:v>
                </c:pt>
                <c:pt idx="1741">
                  <c:v>21647</c:v>
                </c:pt>
                <c:pt idx="1742">
                  <c:v>21648</c:v>
                </c:pt>
                <c:pt idx="1743">
                  <c:v>21649</c:v>
                </c:pt>
                <c:pt idx="1744">
                  <c:v>21650</c:v>
                </c:pt>
                <c:pt idx="1745">
                  <c:v>21651</c:v>
                </c:pt>
                <c:pt idx="1746">
                  <c:v>21652</c:v>
                </c:pt>
                <c:pt idx="1747">
                  <c:v>21653</c:v>
                </c:pt>
                <c:pt idx="1748">
                  <c:v>21654</c:v>
                </c:pt>
                <c:pt idx="1749">
                  <c:v>21655</c:v>
                </c:pt>
                <c:pt idx="1750">
                  <c:v>21656</c:v>
                </c:pt>
                <c:pt idx="1751">
                  <c:v>21657</c:v>
                </c:pt>
                <c:pt idx="1752">
                  <c:v>21658</c:v>
                </c:pt>
                <c:pt idx="1753">
                  <c:v>21659</c:v>
                </c:pt>
                <c:pt idx="1754">
                  <c:v>21660</c:v>
                </c:pt>
                <c:pt idx="1755">
                  <c:v>21661</c:v>
                </c:pt>
                <c:pt idx="1756">
                  <c:v>21662</c:v>
                </c:pt>
                <c:pt idx="1757">
                  <c:v>21663</c:v>
                </c:pt>
                <c:pt idx="1758">
                  <c:v>21664</c:v>
                </c:pt>
                <c:pt idx="1759">
                  <c:v>21665</c:v>
                </c:pt>
                <c:pt idx="1760">
                  <c:v>21666</c:v>
                </c:pt>
                <c:pt idx="1761">
                  <c:v>21667</c:v>
                </c:pt>
                <c:pt idx="1762">
                  <c:v>21668</c:v>
                </c:pt>
                <c:pt idx="1763">
                  <c:v>21669</c:v>
                </c:pt>
                <c:pt idx="1764">
                  <c:v>21670</c:v>
                </c:pt>
                <c:pt idx="1765">
                  <c:v>21671</c:v>
                </c:pt>
                <c:pt idx="1766">
                  <c:v>21672</c:v>
                </c:pt>
                <c:pt idx="1767">
                  <c:v>21673</c:v>
                </c:pt>
                <c:pt idx="1768">
                  <c:v>21674</c:v>
                </c:pt>
                <c:pt idx="1769">
                  <c:v>21675</c:v>
                </c:pt>
                <c:pt idx="1770">
                  <c:v>21676</c:v>
                </c:pt>
                <c:pt idx="1771">
                  <c:v>21677</c:v>
                </c:pt>
                <c:pt idx="1772">
                  <c:v>21678</c:v>
                </c:pt>
                <c:pt idx="1773">
                  <c:v>21679</c:v>
                </c:pt>
                <c:pt idx="1774">
                  <c:v>21680</c:v>
                </c:pt>
                <c:pt idx="1775">
                  <c:v>21681</c:v>
                </c:pt>
                <c:pt idx="1776">
                  <c:v>21682</c:v>
                </c:pt>
                <c:pt idx="1777">
                  <c:v>21683</c:v>
                </c:pt>
                <c:pt idx="1778">
                  <c:v>21684</c:v>
                </c:pt>
                <c:pt idx="1779">
                  <c:v>21685</c:v>
                </c:pt>
                <c:pt idx="1780">
                  <c:v>21686</c:v>
                </c:pt>
                <c:pt idx="1781">
                  <c:v>21687</c:v>
                </c:pt>
                <c:pt idx="1782">
                  <c:v>21688</c:v>
                </c:pt>
                <c:pt idx="1783">
                  <c:v>21689</c:v>
                </c:pt>
                <c:pt idx="1784">
                  <c:v>21690</c:v>
                </c:pt>
                <c:pt idx="1785">
                  <c:v>21691</c:v>
                </c:pt>
                <c:pt idx="1786">
                  <c:v>21692</c:v>
                </c:pt>
                <c:pt idx="1787">
                  <c:v>21693</c:v>
                </c:pt>
                <c:pt idx="1788">
                  <c:v>21694</c:v>
                </c:pt>
                <c:pt idx="1789">
                  <c:v>21695</c:v>
                </c:pt>
                <c:pt idx="1790">
                  <c:v>21696</c:v>
                </c:pt>
                <c:pt idx="1791">
                  <c:v>21697</c:v>
                </c:pt>
                <c:pt idx="1792">
                  <c:v>21698</c:v>
                </c:pt>
                <c:pt idx="1793">
                  <c:v>21699</c:v>
                </c:pt>
                <c:pt idx="1794">
                  <c:v>21700</c:v>
                </c:pt>
                <c:pt idx="1795">
                  <c:v>21701</c:v>
                </c:pt>
                <c:pt idx="1796">
                  <c:v>21702</c:v>
                </c:pt>
                <c:pt idx="1797">
                  <c:v>21703</c:v>
                </c:pt>
                <c:pt idx="1798">
                  <c:v>21704</c:v>
                </c:pt>
                <c:pt idx="1799">
                  <c:v>21705</c:v>
                </c:pt>
                <c:pt idx="1800">
                  <c:v>21706</c:v>
                </c:pt>
                <c:pt idx="1801">
                  <c:v>21707</c:v>
                </c:pt>
                <c:pt idx="1802">
                  <c:v>21708</c:v>
                </c:pt>
                <c:pt idx="1803">
                  <c:v>21709</c:v>
                </c:pt>
                <c:pt idx="1804">
                  <c:v>21710</c:v>
                </c:pt>
                <c:pt idx="1805">
                  <c:v>21711</c:v>
                </c:pt>
                <c:pt idx="1806">
                  <c:v>21712</c:v>
                </c:pt>
                <c:pt idx="1807">
                  <c:v>21713</c:v>
                </c:pt>
                <c:pt idx="1808">
                  <c:v>21714</c:v>
                </c:pt>
                <c:pt idx="1809">
                  <c:v>21715</c:v>
                </c:pt>
                <c:pt idx="1810">
                  <c:v>21716</c:v>
                </c:pt>
                <c:pt idx="1811">
                  <c:v>21717</c:v>
                </c:pt>
                <c:pt idx="1812">
                  <c:v>21718</c:v>
                </c:pt>
                <c:pt idx="1813">
                  <c:v>21719</c:v>
                </c:pt>
                <c:pt idx="1814">
                  <c:v>21720</c:v>
                </c:pt>
                <c:pt idx="1815">
                  <c:v>21721</c:v>
                </c:pt>
                <c:pt idx="1816">
                  <c:v>21722</c:v>
                </c:pt>
                <c:pt idx="1817">
                  <c:v>21723</c:v>
                </c:pt>
                <c:pt idx="1818">
                  <c:v>21724</c:v>
                </c:pt>
                <c:pt idx="1819">
                  <c:v>21725</c:v>
                </c:pt>
                <c:pt idx="1820">
                  <c:v>21726</c:v>
                </c:pt>
                <c:pt idx="1821">
                  <c:v>21727</c:v>
                </c:pt>
                <c:pt idx="1822">
                  <c:v>21728</c:v>
                </c:pt>
                <c:pt idx="1823">
                  <c:v>21729</c:v>
                </c:pt>
                <c:pt idx="1824">
                  <c:v>21730</c:v>
                </c:pt>
                <c:pt idx="1825">
                  <c:v>21731</c:v>
                </c:pt>
                <c:pt idx="1826">
                  <c:v>21732</c:v>
                </c:pt>
                <c:pt idx="1827">
                  <c:v>21733</c:v>
                </c:pt>
                <c:pt idx="1828">
                  <c:v>21734</c:v>
                </c:pt>
                <c:pt idx="1829">
                  <c:v>21735</c:v>
                </c:pt>
                <c:pt idx="1830">
                  <c:v>21736</c:v>
                </c:pt>
                <c:pt idx="1831">
                  <c:v>21737</c:v>
                </c:pt>
                <c:pt idx="1832">
                  <c:v>21738</c:v>
                </c:pt>
                <c:pt idx="1833">
                  <c:v>21739</c:v>
                </c:pt>
                <c:pt idx="1834">
                  <c:v>21740</c:v>
                </c:pt>
                <c:pt idx="1835">
                  <c:v>21741</c:v>
                </c:pt>
                <c:pt idx="1836">
                  <c:v>21742</c:v>
                </c:pt>
                <c:pt idx="1837">
                  <c:v>21743</c:v>
                </c:pt>
                <c:pt idx="1838">
                  <c:v>21744</c:v>
                </c:pt>
                <c:pt idx="1839">
                  <c:v>21745</c:v>
                </c:pt>
                <c:pt idx="1840">
                  <c:v>21746</c:v>
                </c:pt>
                <c:pt idx="1841">
                  <c:v>21747</c:v>
                </c:pt>
                <c:pt idx="1842">
                  <c:v>21748</c:v>
                </c:pt>
                <c:pt idx="1843">
                  <c:v>21749</c:v>
                </c:pt>
                <c:pt idx="1844">
                  <c:v>21750</c:v>
                </c:pt>
                <c:pt idx="1845">
                  <c:v>21751</c:v>
                </c:pt>
                <c:pt idx="1846">
                  <c:v>21752</c:v>
                </c:pt>
                <c:pt idx="1847">
                  <c:v>21753</c:v>
                </c:pt>
                <c:pt idx="1848">
                  <c:v>21754</c:v>
                </c:pt>
                <c:pt idx="1849">
                  <c:v>21755</c:v>
                </c:pt>
                <c:pt idx="1850">
                  <c:v>21756</c:v>
                </c:pt>
                <c:pt idx="1851">
                  <c:v>21757</c:v>
                </c:pt>
                <c:pt idx="1852">
                  <c:v>21758</c:v>
                </c:pt>
                <c:pt idx="1853">
                  <c:v>21759</c:v>
                </c:pt>
                <c:pt idx="1854">
                  <c:v>21760</c:v>
                </c:pt>
                <c:pt idx="1855">
                  <c:v>21761</c:v>
                </c:pt>
                <c:pt idx="1856">
                  <c:v>21762</c:v>
                </c:pt>
                <c:pt idx="1857">
                  <c:v>21763</c:v>
                </c:pt>
                <c:pt idx="1858">
                  <c:v>21764</c:v>
                </c:pt>
                <c:pt idx="1859">
                  <c:v>21765</c:v>
                </c:pt>
                <c:pt idx="1860">
                  <c:v>21766</c:v>
                </c:pt>
                <c:pt idx="1861">
                  <c:v>21767</c:v>
                </c:pt>
                <c:pt idx="1862">
                  <c:v>21768</c:v>
                </c:pt>
                <c:pt idx="1863">
                  <c:v>21769</c:v>
                </c:pt>
                <c:pt idx="1864">
                  <c:v>21770</c:v>
                </c:pt>
                <c:pt idx="1865">
                  <c:v>21771</c:v>
                </c:pt>
                <c:pt idx="1866">
                  <c:v>21772</c:v>
                </c:pt>
                <c:pt idx="1867">
                  <c:v>21773</c:v>
                </c:pt>
                <c:pt idx="1868">
                  <c:v>21774</c:v>
                </c:pt>
                <c:pt idx="1869">
                  <c:v>21775</c:v>
                </c:pt>
                <c:pt idx="1870">
                  <c:v>21776</c:v>
                </c:pt>
                <c:pt idx="1871">
                  <c:v>21777</c:v>
                </c:pt>
                <c:pt idx="1872">
                  <c:v>21778</c:v>
                </c:pt>
                <c:pt idx="1873">
                  <c:v>21779</c:v>
                </c:pt>
                <c:pt idx="1874">
                  <c:v>21780</c:v>
                </c:pt>
                <c:pt idx="1875">
                  <c:v>21781</c:v>
                </c:pt>
                <c:pt idx="1876">
                  <c:v>21782</c:v>
                </c:pt>
                <c:pt idx="1877">
                  <c:v>21783</c:v>
                </c:pt>
                <c:pt idx="1878">
                  <c:v>21784</c:v>
                </c:pt>
                <c:pt idx="1879">
                  <c:v>21785</c:v>
                </c:pt>
                <c:pt idx="1880">
                  <c:v>21786</c:v>
                </c:pt>
                <c:pt idx="1881">
                  <c:v>21787</c:v>
                </c:pt>
                <c:pt idx="1882">
                  <c:v>21788</c:v>
                </c:pt>
                <c:pt idx="1883">
                  <c:v>21789</c:v>
                </c:pt>
                <c:pt idx="1884">
                  <c:v>21790</c:v>
                </c:pt>
                <c:pt idx="1885">
                  <c:v>21791</c:v>
                </c:pt>
                <c:pt idx="1886">
                  <c:v>21792</c:v>
                </c:pt>
                <c:pt idx="1887">
                  <c:v>21793</c:v>
                </c:pt>
                <c:pt idx="1888">
                  <c:v>21794</c:v>
                </c:pt>
                <c:pt idx="1889">
                  <c:v>21795</c:v>
                </c:pt>
                <c:pt idx="1890">
                  <c:v>21796</c:v>
                </c:pt>
                <c:pt idx="1891">
                  <c:v>21797</c:v>
                </c:pt>
                <c:pt idx="1892">
                  <c:v>21798</c:v>
                </c:pt>
                <c:pt idx="1893">
                  <c:v>21799</c:v>
                </c:pt>
                <c:pt idx="1894">
                  <c:v>21800</c:v>
                </c:pt>
                <c:pt idx="1895">
                  <c:v>21801</c:v>
                </c:pt>
                <c:pt idx="1896">
                  <c:v>21802</c:v>
                </c:pt>
                <c:pt idx="1897">
                  <c:v>21803</c:v>
                </c:pt>
                <c:pt idx="1898">
                  <c:v>21804</c:v>
                </c:pt>
                <c:pt idx="1899">
                  <c:v>21805</c:v>
                </c:pt>
                <c:pt idx="1900">
                  <c:v>21806</c:v>
                </c:pt>
                <c:pt idx="1901">
                  <c:v>21807</c:v>
                </c:pt>
                <c:pt idx="1902">
                  <c:v>21808</c:v>
                </c:pt>
                <c:pt idx="1903">
                  <c:v>21809</c:v>
                </c:pt>
                <c:pt idx="1904">
                  <c:v>21810</c:v>
                </c:pt>
                <c:pt idx="1905">
                  <c:v>21811</c:v>
                </c:pt>
                <c:pt idx="1906">
                  <c:v>21812</c:v>
                </c:pt>
                <c:pt idx="1907">
                  <c:v>21813</c:v>
                </c:pt>
                <c:pt idx="1908">
                  <c:v>21814</c:v>
                </c:pt>
                <c:pt idx="1909">
                  <c:v>21815</c:v>
                </c:pt>
                <c:pt idx="1910">
                  <c:v>21816</c:v>
                </c:pt>
                <c:pt idx="1911">
                  <c:v>21817</c:v>
                </c:pt>
                <c:pt idx="1912">
                  <c:v>21818</c:v>
                </c:pt>
                <c:pt idx="1913">
                  <c:v>21819</c:v>
                </c:pt>
                <c:pt idx="1914">
                  <c:v>21820</c:v>
                </c:pt>
                <c:pt idx="1915">
                  <c:v>21821</c:v>
                </c:pt>
                <c:pt idx="1916">
                  <c:v>21822</c:v>
                </c:pt>
                <c:pt idx="1917">
                  <c:v>21823</c:v>
                </c:pt>
                <c:pt idx="1918">
                  <c:v>21824</c:v>
                </c:pt>
                <c:pt idx="1919">
                  <c:v>21825</c:v>
                </c:pt>
                <c:pt idx="1920">
                  <c:v>21826</c:v>
                </c:pt>
                <c:pt idx="1921">
                  <c:v>21827</c:v>
                </c:pt>
                <c:pt idx="1922">
                  <c:v>21828</c:v>
                </c:pt>
                <c:pt idx="1923">
                  <c:v>21829</c:v>
                </c:pt>
                <c:pt idx="1924">
                  <c:v>21830</c:v>
                </c:pt>
                <c:pt idx="1925">
                  <c:v>21831</c:v>
                </c:pt>
                <c:pt idx="1926">
                  <c:v>21832</c:v>
                </c:pt>
                <c:pt idx="1927">
                  <c:v>21833</c:v>
                </c:pt>
                <c:pt idx="1928">
                  <c:v>21834</c:v>
                </c:pt>
                <c:pt idx="1929">
                  <c:v>21835</c:v>
                </c:pt>
                <c:pt idx="1930">
                  <c:v>21836</c:v>
                </c:pt>
                <c:pt idx="1931">
                  <c:v>21837</c:v>
                </c:pt>
                <c:pt idx="1932">
                  <c:v>21838</c:v>
                </c:pt>
                <c:pt idx="1933">
                  <c:v>21839</c:v>
                </c:pt>
                <c:pt idx="1934">
                  <c:v>21840</c:v>
                </c:pt>
                <c:pt idx="1935">
                  <c:v>21841</c:v>
                </c:pt>
                <c:pt idx="1936">
                  <c:v>21842</c:v>
                </c:pt>
                <c:pt idx="1937">
                  <c:v>21843</c:v>
                </c:pt>
                <c:pt idx="1938">
                  <c:v>21844</c:v>
                </c:pt>
                <c:pt idx="1939">
                  <c:v>21845</c:v>
                </c:pt>
                <c:pt idx="1940">
                  <c:v>21846</c:v>
                </c:pt>
                <c:pt idx="1941">
                  <c:v>21847</c:v>
                </c:pt>
                <c:pt idx="1942">
                  <c:v>21848</c:v>
                </c:pt>
                <c:pt idx="1943">
                  <c:v>21849</c:v>
                </c:pt>
                <c:pt idx="1944">
                  <c:v>21850</c:v>
                </c:pt>
                <c:pt idx="1945">
                  <c:v>21851</c:v>
                </c:pt>
                <c:pt idx="1946">
                  <c:v>21852</c:v>
                </c:pt>
                <c:pt idx="1947">
                  <c:v>21853</c:v>
                </c:pt>
                <c:pt idx="1948">
                  <c:v>21854</c:v>
                </c:pt>
                <c:pt idx="1949">
                  <c:v>21855</c:v>
                </c:pt>
                <c:pt idx="1950">
                  <c:v>21856</c:v>
                </c:pt>
                <c:pt idx="1951">
                  <c:v>21857</c:v>
                </c:pt>
                <c:pt idx="1952">
                  <c:v>21858</c:v>
                </c:pt>
                <c:pt idx="1953">
                  <c:v>21859</c:v>
                </c:pt>
                <c:pt idx="1954">
                  <c:v>21860</c:v>
                </c:pt>
                <c:pt idx="1955">
                  <c:v>21861</c:v>
                </c:pt>
                <c:pt idx="1956">
                  <c:v>21862</c:v>
                </c:pt>
                <c:pt idx="1957">
                  <c:v>21863</c:v>
                </c:pt>
                <c:pt idx="1958">
                  <c:v>21864</c:v>
                </c:pt>
                <c:pt idx="1959">
                  <c:v>21865</c:v>
                </c:pt>
                <c:pt idx="1960">
                  <c:v>21866</c:v>
                </c:pt>
                <c:pt idx="1961">
                  <c:v>21867</c:v>
                </c:pt>
                <c:pt idx="1962">
                  <c:v>21868</c:v>
                </c:pt>
                <c:pt idx="1963">
                  <c:v>21869</c:v>
                </c:pt>
                <c:pt idx="1964">
                  <c:v>21870</c:v>
                </c:pt>
                <c:pt idx="1965">
                  <c:v>21871</c:v>
                </c:pt>
                <c:pt idx="1966">
                  <c:v>21872</c:v>
                </c:pt>
                <c:pt idx="1967">
                  <c:v>21873</c:v>
                </c:pt>
                <c:pt idx="1968">
                  <c:v>21874</c:v>
                </c:pt>
                <c:pt idx="1969">
                  <c:v>21875</c:v>
                </c:pt>
                <c:pt idx="1970">
                  <c:v>21876</c:v>
                </c:pt>
                <c:pt idx="1971">
                  <c:v>21877</c:v>
                </c:pt>
                <c:pt idx="1972">
                  <c:v>21878</c:v>
                </c:pt>
                <c:pt idx="1973">
                  <c:v>21879</c:v>
                </c:pt>
                <c:pt idx="1974">
                  <c:v>21880</c:v>
                </c:pt>
                <c:pt idx="1975">
                  <c:v>21881</c:v>
                </c:pt>
                <c:pt idx="1976">
                  <c:v>21882</c:v>
                </c:pt>
                <c:pt idx="1977">
                  <c:v>21883</c:v>
                </c:pt>
                <c:pt idx="1978">
                  <c:v>21884</c:v>
                </c:pt>
                <c:pt idx="1979">
                  <c:v>21885</c:v>
                </c:pt>
                <c:pt idx="1980">
                  <c:v>21886</c:v>
                </c:pt>
                <c:pt idx="1981">
                  <c:v>21887</c:v>
                </c:pt>
                <c:pt idx="1982">
                  <c:v>21888</c:v>
                </c:pt>
                <c:pt idx="1983">
                  <c:v>21889</c:v>
                </c:pt>
                <c:pt idx="1984">
                  <c:v>21890</c:v>
                </c:pt>
                <c:pt idx="1985">
                  <c:v>21891</c:v>
                </c:pt>
                <c:pt idx="1986">
                  <c:v>21892</c:v>
                </c:pt>
                <c:pt idx="1987">
                  <c:v>21893</c:v>
                </c:pt>
                <c:pt idx="1988">
                  <c:v>21894</c:v>
                </c:pt>
                <c:pt idx="1989">
                  <c:v>21895</c:v>
                </c:pt>
                <c:pt idx="1990">
                  <c:v>21896</c:v>
                </c:pt>
                <c:pt idx="1991">
                  <c:v>21897</c:v>
                </c:pt>
                <c:pt idx="1992">
                  <c:v>21898</c:v>
                </c:pt>
                <c:pt idx="1993">
                  <c:v>21899</c:v>
                </c:pt>
                <c:pt idx="1994">
                  <c:v>21900</c:v>
                </c:pt>
                <c:pt idx="1995">
                  <c:v>21901</c:v>
                </c:pt>
                <c:pt idx="1996">
                  <c:v>21902</c:v>
                </c:pt>
                <c:pt idx="1997">
                  <c:v>21903</c:v>
                </c:pt>
                <c:pt idx="1998">
                  <c:v>21904</c:v>
                </c:pt>
                <c:pt idx="1999">
                  <c:v>21905</c:v>
                </c:pt>
                <c:pt idx="2000">
                  <c:v>21906</c:v>
                </c:pt>
                <c:pt idx="2001">
                  <c:v>21907</c:v>
                </c:pt>
                <c:pt idx="2002">
                  <c:v>21908</c:v>
                </c:pt>
                <c:pt idx="2003">
                  <c:v>21909</c:v>
                </c:pt>
                <c:pt idx="2004">
                  <c:v>21910</c:v>
                </c:pt>
                <c:pt idx="2005">
                  <c:v>21911</c:v>
                </c:pt>
                <c:pt idx="2006">
                  <c:v>21912</c:v>
                </c:pt>
                <c:pt idx="2007">
                  <c:v>21913</c:v>
                </c:pt>
                <c:pt idx="2008">
                  <c:v>21914</c:v>
                </c:pt>
                <c:pt idx="2009">
                  <c:v>21915</c:v>
                </c:pt>
                <c:pt idx="2010">
                  <c:v>21916</c:v>
                </c:pt>
                <c:pt idx="2011">
                  <c:v>21917</c:v>
                </c:pt>
                <c:pt idx="2012">
                  <c:v>21918</c:v>
                </c:pt>
                <c:pt idx="2013">
                  <c:v>21919</c:v>
                </c:pt>
                <c:pt idx="2014">
                  <c:v>21920</c:v>
                </c:pt>
                <c:pt idx="2015">
                  <c:v>21921</c:v>
                </c:pt>
                <c:pt idx="2016">
                  <c:v>21922</c:v>
                </c:pt>
                <c:pt idx="2017">
                  <c:v>21923</c:v>
                </c:pt>
                <c:pt idx="2018">
                  <c:v>21924</c:v>
                </c:pt>
                <c:pt idx="2019">
                  <c:v>21925</c:v>
                </c:pt>
                <c:pt idx="2020">
                  <c:v>21926</c:v>
                </c:pt>
                <c:pt idx="2021">
                  <c:v>21927</c:v>
                </c:pt>
                <c:pt idx="2022">
                  <c:v>21928</c:v>
                </c:pt>
                <c:pt idx="2023">
                  <c:v>21929</c:v>
                </c:pt>
                <c:pt idx="2024">
                  <c:v>21930</c:v>
                </c:pt>
                <c:pt idx="2025">
                  <c:v>21931</c:v>
                </c:pt>
                <c:pt idx="2026">
                  <c:v>21932</c:v>
                </c:pt>
                <c:pt idx="2027">
                  <c:v>21933</c:v>
                </c:pt>
                <c:pt idx="2028">
                  <c:v>21934</c:v>
                </c:pt>
                <c:pt idx="2029">
                  <c:v>21935</c:v>
                </c:pt>
                <c:pt idx="2030">
                  <c:v>21936</c:v>
                </c:pt>
                <c:pt idx="2031">
                  <c:v>21937</c:v>
                </c:pt>
                <c:pt idx="2032">
                  <c:v>21938</c:v>
                </c:pt>
                <c:pt idx="2033">
                  <c:v>21939</c:v>
                </c:pt>
                <c:pt idx="2034">
                  <c:v>21940</c:v>
                </c:pt>
                <c:pt idx="2035">
                  <c:v>21941</c:v>
                </c:pt>
                <c:pt idx="2036">
                  <c:v>21942</c:v>
                </c:pt>
                <c:pt idx="2037">
                  <c:v>21943</c:v>
                </c:pt>
                <c:pt idx="2038">
                  <c:v>21944</c:v>
                </c:pt>
                <c:pt idx="2039">
                  <c:v>21945</c:v>
                </c:pt>
                <c:pt idx="2040">
                  <c:v>21946</c:v>
                </c:pt>
                <c:pt idx="2041">
                  <c:v>21947</c:v>
                </c:pt>
                <c:pt idx="2042">
                  <c:v>21948</c:v>
                </c:pt>
                <c:pt idx="2043">
                  <c:v>21949</c:v>
                </c:pt>
                <c:pt idx="2044">
                  <c:v>21950</c:v>
                </c:pt>
                <c:pt idx="2045">
                  <c:v>21951</c:v>
                </c:pt>
                <c:pt idx="2046">
                  <c:v>21952</c:v>
                </c:pt>
                <c:pt idx="2047">
                  <c:v>21953</c:v>
                </c:pt>
                <c:pt idx="2048">
                  <c:v>21954</c:v>
                </c:pt>
                <c:pt idx="2049">
                  <c:v>21955</c:v>
                </c:pt>
                <c:pt idx="2050">
                  <c:v>21956</c:v>
                </c:pt>
                <c:pt idx="2051">
                  <c:v>21957</c:v>
                </c:pt>
                <c:pt idx="2052">
                  <c:v>21958</c:v>
                </c:pt>
                <c:pt idx="2053">
                  <c:v>21959</c:v>
                </c:pt>
                <c:pt idx="2054">
                  <c:v>21960</c:v>
                </c:pt>
                <c:pt idx="2055">
                  <c:v>21961</c:v>
                </c:pt>
                <c:pt idx="2056">
                  <c:v>21962</c:v>
                </c:pt>
                <c:pt idx="2057">
                  <c:v>21963</c:v>
                </c:pt>
                <c:pt idx="2058">
                  <c:v>21964</c:v>
                </c:pt>
                <c:pt idx="2059">
                  <c:v>21965</c:v>
                </c:pt>
                <c:pt idx="2060">
                  <c:v>21966</c:v>
                </c:pt>
                <c:pt idx="2061">
                  <c:v>21967</c:v>
                </c:pt>
                <c:pt idx="2062">
                  <c:v>21968</c:v>
                </c:pt>
                <c:pt idx="2063">
                  <c:v>21969</c:v>
                </c:pt>
                <c:pt idx="2064">
                  <c:v>21970</c:v>
                </c:pt>
                <c:pt idx="2065">
                  <c:v>21971</c:v>
                </c:pt>
                <c:pt idx="2066">
                  <c:v>21972</c:v>
                </c:pt>
                <c:pt idx="2067">
                  <c:v>21973</c:v>
                </c:pt>
                <c:pt idx="2068">
                  <c:v>21974</c:v>
                </c:pt>
                <c:pt idx="2069">
                  <c:v>21975</c:v>
                </c:pt>
                <c:pt idx="2070">
                  <c:v>21976</c:v>
                </c:pt>
                <c:pt idx="2071">
                  <c:v>21977</c:v>
                </c:pt>
                <c:pt idx="2072">
                  <c:v>21978</c:v>
                </c:pt>
                <c:pt idx="2073">
                  <c:v>21979</c:v>
                </c:pt>
                <c:pt idx="2074">
                  <c:v>21980</c:v>
                </c:pt>
                <c:pt idx="2075">
                  <c:v>21981</c:v>
                </c:pt>
                <c:pt idx="2076">
                  <c:v>21982</c:v>
                </c:pt>
                <c:pt idx="2077">
                  <c:v>21983</c:v>
                </c:pt>
                <c:pt idx="2078">
                  <c:v>21984</c:v>
                </c:pt>
                <c:pt idx="2079">
                  <c:v>21985</c:v>
                </c:pt>
                <c:pt idx="2080">
                  <c:v>21986</c:v>
                </c:pt>
                <c:pt idx="2081">
                  <c:v>21987</c:v>
                </c:pt>
                <c:pt idx="2082">
                  <c:v>21988</c:v>
                </c:pt>
                <c:pt idx="2083">
                  <c:v>21989</c:v>
                </c:pt>
                <c:pt idx="2084">
                  <c:v>21990</c:v>
                </c:pt>
                <c:pt idx="2085">
                  <c:v>21991</c:v>
                </c:pt>
                <c:pt idx="2086">
                  <c:v>21992</c:v>
                </c:pt>
                <c:pt idx="2087">
                  <c:v>21993</c:v>
                </c:pt>
                <c:pt idx="2088">
                  <c:v>21994</c:v>
                </c:pt>
                <c:pt idx="2089">
                  <c:v>21995</c:v>
                </c:pt>
                <c:pt idx="2090">
                  <c:v>21996</c:v>
                </c:pt>
                <c:pt idx="2091">
                  <c:v>21997</c:v>
                </c:pt>
                <c:pt idx="2092">
                  <c:v>21998</c:v>
                </c:pt>
                <c:pt idx="2093">
                  <c:v>21999</c:v>
                </c:pt>
                <c:pt idx="2094">
                  <c:v>22000</c:v>
                </c:pt>
                <c:pt idx="2095">
                  <c:v>22001</c:v>
                </c:pt>
                <c:pt idx="2096">
                  <c:v>22002</c:v>
                </c:pt>
                <c:pt idx="2097">
                  <c:v>22003</c:v>
                </c:pt>
                <c:pt idx="2098">
                  <c:v>22004</c:v>
                </c:pt>
                <c:pt idx="2099">
                  <c:v>22005</c:v>
                </c:pt>
                <c:pt idx="2100">
                  <c:v>22006</c:v>
                </c:pt>
                <c:pt idx="2101">
                  <c:v>22007</c:v>
                </c:pt>
                <c:pt idx="2102">
                  <c:v>22008</c:v>
                </c:pt>
                <c:pt idx="2103">
                  <c:v>22009</c:v>
                </c:pt>
                <c:pt idx="2104">
                  <c:v>22010</c:v>
                </c:pt>
                <c:pt idx="2105">
                  <c:v>22011</c:v>
                </c:pt>
                <c:pt idx="2106">
                  <c:v>22012</c:v>
                </c:pt>
                <c:pt idx="2107">
                  <c:v>22013</c:v>
                </c:pt>
                <c:pt idx="2108">
                  <c:v>22014</c:v>
                </c:pt>
                <c:pt idx="2109">
                  <c:v>22015</c:v>
                </c:pt>
                <c:pt idx="2110">
                  <c:v>22016</c:v>
                </c:pt>
                <c:pt idx="2111">
                  <c:v>22017</c:v>
                </c:pt>
                <c:pt idx="2112">
                  <c:v>22018</c:v>
                </c:pt>
                <c:pt idx="2113">
                  <c:v>22019</c:v>
                </c:pt>
                <c:pt idx="2114">
                  <c:v>22020</c:v>
                </c:pt>
                <c:pt idx="2115">
                  <c:v>22021</c:v>
                </c:pt>
                <c:pt idx="2116">
                  <c:v>22022</c:v>
                </c:pt>
                <c:pt idx="2117">
                  <c:v>22023</c:v>
                </c:pt>
                <c:pt idx="2118">
                  <c:v>22024</c:v>
                </c:pt>
                <c:pt idx="2119">
                  <c:v>22025</c:v>
                </c:pt>
                <c:pt idx="2120">
                  <c:v>22026</c:v>
                </c:pt>
                <c:pt idx="2121">
                  <c:v>22027</c:v>
                </c:pt>
                <c:pt idx="2122">
                  <c:v>22028</c:v>
                </c:pt>
                <c:pt idx="2123">
                  <c:v>22029</c:v>
                </c:pt>
                <c:pt idx="2124">
                  <c:v>22030</c:v>
                </c:pt>
                <c:pt idx="2125">
                  <c:v>22031</c:v>
                </c:pt>
                <c:pt idx="2126">
                  <c:v>22032</c:v>
                </c:pt>
                <c:pt idx="2127">
                  <c:v>22033</c:v>
                </c:pt>
                <c:pt idx="2128">
                  <c:v>22034</c:v>
                </c:pt>
                <c:pt idx="2129">
                  <c:v>22035</c:v>
                </c:pt>
                <c:pt idx="2130">
                  <c:v>22036</c:v>
                </c:pt>
                <c:pt idx="2131">
                  <c:v>22037</c:v>
                </c:pt>
                <c:pt idx="2132">
                  <c:v>22038</c:v>
                </c:pt>
                <c:pt idx="2133">
                  <c:v>22039</c:v>
                </c:pt>
                <c:pt idx="2134">
                  <c:v>22040</c:v>
                </c:pt>
                <c:pt idx="2135">
                  <c:v>22041</c:v>
                </c:pt>
                <c:pt idx="2136">
                  <c:v>22042</c:v>
                </c:pt>
                <c:pt idx="2137">
                  <c:v>22043</c:v>
                </c:pt>
                <c:pt idx="2138">
                  <c:v>22044</c:v>
                </c:pt>
                <c:pt idx="2139">
                  <c:v>22045</c:v>
                </c:pt>
                <c:pt idx="2140">
                  <c:v>22046</c:v>
                </c:pt>
                <c:pt idx="2141">
                  <c:v>22047</c:v>
                </c:pt>
                <c:pt idx="2142">
                  <c:v>22048</c:v>
                </c:pt>
                <c:pt idx="2143">
                  <c:v>22049</c:v>
                </c:pt>
                <c:pt idx="2144">
                  <c:v>22050</c:v>
                </c:pt>
                <c:pt idx="2145">
                  <c:v>22051</c:v>
                </c:pt>
                <c:pt idx="2146">
                  <c:v>22052</c:v>
                </c:pt>
                <c:pt idx="2147">
                  <c:v>22053</c:v>
                </c:pt>
                <c:pt idx="2148">
                  <c:v>22054</c:v>
                </c:pt>
                <c:pt idx="2149">
                  <c:v>22055</c:v>
                </c:pt>
                <c:pt idx="2150">
                  <c:v>22056</c:v>
                </c:pt>
                <c:pt idx="2151">
                  <c:v>22057</c:v>
                </c:pt>
                <c:pt idx="2152">
                  <c:v>22058</c:v>
                </c:pt>
                <c:pt idx="2153">
                  <c:v>22059</c:v>
                </c:pt>
                <c:pt idx="2154">
                  <c:v>22060</c:v>
                </c:pt>
                <c:pt idx="2155">
                  <c:v>22061</c:v>
                </c:pt>
                <c:pt idx="2156">
                  <c:v>22062</c:v>
                </c:pt>
                <c:pt idx="2157">
                  <c:v>22063</c:v>
                </c:pt>
                <c:pt idx="2158">
                  <c:v>22064</c:v>
                </c:pt>
                <c:pt idx="2159">
                  <c:v>22065</c:v>
                </c:pt>
                <c:pt idx="2160">
                  <c:v>22066</c:v>
                </c:pt>
                <c:pt idx="2161">
                  <c:v>22067</c:v>
                </c:pt>
                <c:pt idx="2162">
                  <c:v>22068</c:v>
                </c:pt>
                <c:pt idx="2163">
                  <c:v>22069</c:v>
                </c:pt>
                <c:pt idx="2164">
                  <c:v>22070</c:v>
                </c:pt>
                <c:pt idx="2165">
                  <c:v>22071</c:v>
                </c:pt>
                <c:pt idx="2166">
                  <c:v>22072</c:v>
                </c:pt>
                <c:pt idx="2167">
                  <c:v>22073</c:v>
                </c:pt>
                <c:pt idx="2168">
                  <c:v>22074</c:v>
                </c:pt>
                <c:pt idx="2169">
                  <c:v>22075</c:v>
                </c:pt>
                <c:pt idx="2170">
                  <c:v>22076</c:v>
                </c:pt>
                <c:pt idx="2171">
                  <c:v>22077</c:v>
                </c:pt>
                <c:pt idx="2172">
                  <c:v>22078</c:v>
                </c:pt>
                <c:pt idx="2173">
                  <c:v>22079</c:v>
                </c:pt>
                <c:pt idx="2174">
                  <c:v>22080</c:v>
                </c:pt>
                <c:pt idx="2175">
                  <c:v>22081</c:v>
                </c:pt>
                <c:pt idx="2176">
                  <c:v>22082</c:v>
                </c:pt>
                <c:pt idx="2177">
                  <c:v>22083</c:v>
                </c:pt>
                <c:pt idx="2178">
                  <c:v>22084</c:v>
                </c:pt>
                <c:pt idx="2179">
                  <c:v>22085</c:v>
                </c:pt>
                <c:pt idx="2180">
                  <c:v>22086</c:v>
                </c:pt>
                <c:pt idx="2181">
                  <c:v>22087</c:v>
                </c:pt>
                <c:pt idx="2182">
                  <c:v>22088</c:v>
                </c:pt>
                <c:pt idx="2183">
                  <c:v>22089</c:v>
                </c:pt>
                <c:pt idx="2184">
                  <c:v>22090</c:v>
                </c:pt>
                <c:pt idx="2185">
                  <c:v>22091</c:v>
                </c:pt>
                <c:pt idx="2186">
                  <c:v>22092</c:v>
                </c:pt>
                <c:pt idx="2187">
                  <c:v>22093</c:v>
                </c:pt>
                <c:pt idx="2188">
                  <c:v>22094</c:v>
                </c:pt>
                <c:pt idx="2189">
                  <c:v>22095</c:v>
                </c:pt>
                <c:pt idx="2190">
                  <c:v>22096</c:v>
                </c:pt>
                <c:pt idx="2191">
                  <c:v>22097</c:v>
                </c:pt>
                <c:pt idx="2192">
                  <c:v>22098</c:v>
                </c:pt>
                <c:pt idx="2193">
                  <c:v>22099</c:v>
                </c:pt>
                <c:pt idx="2194">
                  <c:v>22100</c:v>
                </c:pt>
                <c:pt idx="2195">
                  <c:v>22101</c:v>
                </c:pt>
                <c:pt idx="2196">
                  <c:v>22102</c:v>
                </c:pt>
                <c:pt idx="2197">
                  <c:v>22103</c:v>
                </c:pt>
                <c:pt idx="2198">
                  <c:v>22104</c:v>
                </c:pt>
                <c:pt idx="2199">
                  <c:v>22105</c:v>
                </c:pt>
                <c:pt idx="2200">
                  <c:v>22106</c:v>
                </c:pt>
                <c:pt idx="2201">
                  <c:v>22107</c:v>
                </c:pt>
                <c:pt idx="2202">
                  <c:v>22108</c:v>
                </c:pt>
                <c:pt idx="2203">
                  <c:v>22109</c:v>
                </c:pt>
                <c:pt idx="2204">
                  <c:v>22110</c:v>
                </c:pt>
                <c:pt idx="2205">
                  <c:v>22111</c:v>
                </c:pt>
                <c:pt idx="2206">
                  <c:v>22112</c:v>
                </c:pt>
                <c:pt idx="2207">
                  <c:v>22113</c:v>
                </c:pt>
                <c:pt idx="2208">
                  <c:v>22114</c:v>
                </c:pt>
                <c:pt idx="2209">
                  <c:v>22115</c:v>
                </c:pt>
                <c:pt idx="2210">
                  <c:v>22116</c:v>
                </c:pt>
                <c:pt idx="2211">
                  <c:v>22117</c:v>
                </c:pt>
                <c:pt idx="2212">
                  <c:v>22118</c:v>
                </c:pt>
                <c:pt idx="2213">
                  <c:v>22119</c:v>
                </c:pt>
                <c:pt idx="2214">
                  <c:v>22120</c:v>
                </c:pt>
                <c:pt idx="2215">
                  <c:v>22121</c:v>
                </c:pt>
                <c:pt idx="2216">
                  <c:v>22122</c:v>
                </c:pt>
                <c:pt idx="2217">
                  <c:v>22123</c:v>
                </c:pt>
                <c:pt idx="2218">
                  <c:v>22124</c:v>
                </c:pt>
                <c:pt idx="2219">
                  <c:v>22125</c:v>
                </c:pt>
                <c:pt idx="2220">
                  <c:v>22126</c:v>
                </c:pt>
                <c:pt idx="2221">
                  <c:v>22127</c:v>
                </c:pt>
                <c:pt idx="2222">
                  <c:v>22128</c:v>
                </c:pt>
                <c:pt idx="2223">
                  <c:v>22129</c:v>
                </c:pt>
                <c:pt idx="2224">
                  <c:v>22130</c:v>
                </c:pt>
                <c:pt idx="2225">
                  <c:v>22131</c:v>
                </c:pt>
                <c:pt idx="2226">
                  <c:v>22132</c:v>
                </c:pt>
                <c:pt idx="2227">
                  <c:v>22133</c:v>
                </c:pt>
                <c:pt idx="2228">
                  <c:v>22134</c:v>
                </c:pt>
                <c:pt idx="2229">
                  <c:v>22135</c:v>
                </c:pt>
                <c:pt idx="2230">
                  <c:v>22136</c:v>
                </c:pt>
                <c:pt idx="2231">
                  <c:v>22137</c:v>
                </c:pt>
                <c:pt idx="2232">
                  <c:v>22138</c:v>
                </c:pt>
                <c:pt idx="2233">
                  <c:v>22139</c:v>
                </c:pt>
                <c:pt idx="2234">
                  <c:v>22140</c:v>
                </c:pt>
                <c:pt idx="2235">
                  <c:v>22141</c:v>
                </c:pt>
                <c:pt idx="2236">
                  <c:v>22142</c:v>
                </c:pt>
                <c:pt idx="2237">
                  <c:v>22143</c:v>
                </c:pt>
                <c:pt idx="2238">
                  <c:v>22144</c:v>
                </c:pt>
                <c:pt idx="2239">
                  <c:v>22145</c:v>
                </c:pt>
                <c:pt idx="2240">
                  <c:v>22146</c:v>
                </c:pt>
                <c:pt idx="2241">
                  <c:v>22147</c:v>
                </c:pt>
                <c:pt idx="2242">
                  <c:v>22148</c:v>
                </c:pt>
                <c:pt idx="2243">
                  <c:v>22149</c:v>
                </c:pt>
                <c:pt idx="2244">
                  <c:v>22150</c:v>
                </c:pt>
                <c:pt idx="2245">
                  <c:v>22151</c:v>
                </c:pt>
                <c:pt idx="2246">
                  <c:v>22152</c:v>
                </c:pt>
                <c:pt idx="2247">
                  <c:v>22153</c:v>
                </c:pt>
                <c:pt idx="2248">
                  <c:v>22154</c:v>
                </c:pt>
                <c:pt idx="2249">
                  <c:v>22155</c:v>
                </c:pt>
                <c:pt idx="2250">
                  <c:v>22156</c:v>
                </c:pt>
                <c:pt idx="2251">
                  <c:v>22157</c:v>
                </c:pt>
                <c:pt idx="2252">
                  <c:v>22158</c:v>
                </c:pt>
                <c:pt idx="2253">
                  <c:v>22159</c:v>
                </c:pt>
                <c:pt idx="2254">
                  <c:v>22160</c:v>
                </c:pt>
                <c:pt idx="2255">
                  <c:v>22161</c:v>
                </c:pt>
                <c:pt idx="2256">
                  <c:v>22162</c:v>
                </c:pt>
                <c:pt idx="2257">
                  <c:v>22163</c:v>
                </c:pt>
                <c:pt idx="2258">
                  <c:v>22164</c:v>
                </c:pt>
                <c:pt idx="2259">
                  <c:v>22165</c:v>
                </c:pt>
                <c:pt idx="2260">
                  <c:v>22166</c:v>
                </c:pt>
                <c:pt idx="2261">
                  <c:v>22167</c:v>
                </c:pt>
                <c:pt idx="2262">
                  <c:v>22168</c:v>
                </c:pt>
                <c:pt idx="2263">
                  <c:v>22169</c:v>
                </c:pt>
                <c:pt idx="2264">
                  <c:v>22170</c:v>
                </c:pt>
                <c:pt idx="2265">
                  <c:v>22171</c:v>
                </c:pt>
                <c:pt idx="2266">
                  <c:v>22172</c:v>
                </c:pt>
                <c:pt idx="2267">
                  <c:v>22173</c:v>
                </c:pt>
                <c:pt idx="2268">
                  <c:v>22174</c:v>
                </c:pt>
                <c:pt idx="2269">
                  <c:v>22175</c:v>
                </c:pt>
                <c:pt idx="2270">
                  <c:v>22176</c:v>
                </c:pt>
                <c:pt idx="2271">
                  <c:v>22177</c:v>
                </c:pt>
                <c:pt idx="2272">
                  <c:v>22178</c:v>
                </c:pt>
                <c:pt idx="2273">
                  <c:v>22179</c:v>
                </c:pt>
                <c:pt idx="2274">
                  <c:v>22180</c:v>
                </c:pt>
                <c:pt idx="2275">
                  <c:v>22181</c:v>
                </c:pt>
                <c:pt idx="2276">
                  <c:v>22182</c:v>
                </c:pt>
                <c:pt idx="2277">
                  <c:v>22183</c:v>
                </c:pt>
                <c:pt idx="2278">
                  <c:v>22184</c:v>
                </c:pt>
                <c:pt idx="2279">
                  <c:v>22185</c:v>
                </c:pt>
                <c:pt idx="2280">
                  <c:v>22186</c:v>
                </c:pt>
                <c:pt idx="2281">
                  <c:v>22187</c:v>
                </c:pt>
                <c:pt idx="2282">
                  <c:v>22188</c:v>
                </c:pt>
                <c:pt idx="2283">
                  <c:v>22189</c:v>
                </c:pt>
                <c:pt idx="2284">
                  <c:v>22190</c:v>
                </c:pt>
                <c:pt idx="2285">
                  <c:v>22191</c:v>
                </c:pt>
                <c:pt idx="2286">
                  <c:v>22192</c:v>
                </c:pt>
                <c:pt idx="2287">
                  <c:v>22193</c:v>
                </c:pt>
                <c:pt idx="2288">
                  <c:v>22194</c:v>
                </c:pt>
                <c:pt idx="2289">
                  <c:v>22195</c:v>
                </c:pt>
                <c:pt idx="2290">
                  <c:v>22196</c:v>
                </c:pt>
                <c:pt idx="2291">
                  <c:v>22197</c:v>
                </c:pt>
                <c:pt idx="2292">
                  <c:v>22198</c:v>
                </c:pt>
                <c:pt idx="2293">
                  <c:v>22199</c:v>
                </c:pt>
                <c:pt idx="2294">
                  <c:v>22200</c:v>
                </c:pt>
                <c:pt idx="2295">
                  <c:v>22201</c:v>
                </c:pt>
                <c:pt idx="2296">
                  <c:v>22202</c:v>
                </c:pt>
                <c:pt idx="2297">
                  <c:v>22203</c:v>
                </c:pt>
                <c:pt idx="2298">
                  <c:v>22204</c:v>
                </c:pt>
                <c:pt idx="2299">
                  <c:v>22205</c:v>
                </c:pt>
                <c:pt idx="2300">
                  <c:v>22206</c:v>
                </c:pt>
                <c:pt idx="2301">
                  <c:v>22207</c:v>
                </c:pt>
                <c:pt idx="2302">
                  <c:v>22208</c:v>
                </c:pt>
                <c:pt idx="2303">
                  <c:v>22209</c:v>
                </c:pt>
                <c:pt idx="2304">
                  <c:v>22210</c:v>
                </c:pt>
                <c:pt idx="2305">
                  <c:v>22211</c:v>
                </c:pt>
                <c:pt idx="2306">
                  <c:v>22212</c:v>
                </c:pt>
                <c:pt idx="2307">
                  <c:v>22213</c:v>
                </c:pt>
                <c:pt idx="2308">
                  <c:v>22214</c:v>
                </c:pt>
                <c:pt idx="2309">
                  <c:v>22215</c:v>
                </c:pt>
                <c:pt idx="2310">
                  <c:v>22216</c:v>
                </c:pt>
                <c:pt idx="2311">
                  <c:v>22217</c:v>
                </c:pt>
                <c:pt idx="2312">
                  <c:v>22218</c:v>
                </c:pt>
                <c:pt idx="2313">
                  <c:v>22219</c:v>
                </c:pt>
                <c:pt idx="2314">
                  <c:v>22220</c:v>
                </c:pt>
                <c:pt idx="2315">
                  <c:v>22221</c:v>
                </c:pt>
                <c:pt idx="2316">
                  <c:v>22222</c:v>
                </c:pt>
                <c:pt idx="2317">
                  <c:v>22223</c:v>
                </c:pt>
                <c:pt idx="2318">
                  <c:v>22224</c:v>
                </c:pt>
                <c:pt idx="2319">
                  <c:v>22225</c:v>
                </c:pt>
                <c:pt idx="2320">
                  <c:v>22226</c:v>
                </c:pt>
                <c:pt idx="2321">
                  <c:v>22227</c:v>
                </c:pt>
                <c:pt idx="2322">
                  <c:v>22228</c:v>
                </c:pt>
                <c:pt idx="2323">
                  <c:v>22229</c:v>
                </c:pt>
                <c:pt idx="2324">
                  <c:v>22230</c:v>
                </c:pt>
                <c:pt idx="2325">
                  <c:v>22231</c:v>
                </c:pt>
                <c:pt idx="2326">
                  <c:v>22232</c:v>
                </c:pt>
                <c:pt idx="2327">
                  <c:v>22233</c:v>
                </c:pt>
                <c:pt idx="2328">
                  <c:v>22234</c:v>
                </c:pt>
                <c:pt idx="2329">
                  <c:v>22235</c:v>
                </c:pt>
                <c:pt idx="2330">
                  <c:v>22236</c:v>
                </c:pt>
                <c:pt idx="2331">
                  <c:v>22237</c:v>
                </c:pt>
                <c:pt idx="2332">
                  <c:v>22238</c:v>
                </c:pt>
                <c:pt idx="2333">
                  <c:v>22239</c:v>
                </c:pt>
                <c:pt idx="2334">
                  <c:v>22240</c:v>
                </c:pt>
                <c:pt idx="2335">
                  <c:v>22241</c:v>
                </c:pt>
                <c:pt idx="2336">
                  <c:v>22242</c:v>
                </c:pt>
                <c:pt idx="2337">
                  <c:v>22243</c:v>
                </c:pt>
                <c:pt idx="2338">
                  <c:v>22244</c:v>
                </c:pt>
                <c:pt idx="2339">
                  <c:v>22245</c:v>
                </c:pt>
                <c:pt idx="2340">
                  <c:v>22246</c:v>
                </c:pt>
                <c:pt idx="2341">
                  <c:v>22247</c:v>
                </c:pt>
                <c:pt idx="2342">
                  <c:v>22248</c:v>
                </c:pt>
                <c:pt idx="2343">
                  <c:v>22249</c:v>
                </c:pt>
                <c:pt idx="2344">
                  <c:v>22250</c:v>
                </c:pt>
                <c:pt idx="2345">
                  <c:v>22251</c:v>
                </c:pt>
                <c:pt idx="2346">
                  <c:v>22252</c:v>
                </c:pt>
                <c:pt idx="2347">
                  <c:v>22253</c:v>
                </c:pt>
                <c:pt idx="2348">
                  <c:v>22254</c:v>
                </c:pt>
                <c:pt idx="2349">
                  <c:v>22255</c:v>
                </c:pt>
                <c:pt idx="2350">
                  <c:v>22256</c:v>
                </c:pt>
                <c:pt idx="2351">
                  <c:v>22257</c:v>
                </c:pt>
                <c:pt idx="2352">
                  <c:v>22258</c:v>
                </c:pt>
                <c:pt idx="2353">
                  <c:v>22259</c:v>
                </c:pt>
                <c:pt idx="2354">
                  <c:v>22260</c:v>
                </c:pt>
                <c:pt idx="2355">
                  <c:v>22261</c:v>
                </c:pt>
                <c:pt idx="2356">
                  <c:v>22262</c:v>
                </c:pt>
                <c:pt idx="2357">
                  <c:v>22263</c:v>
                </c:pt>
                <c:pt idx="2358">
                  <c:v>22264</c:v>
                </c:pt>
                <c:pt idx="2359">
                  <c:v>22265</c:v>
                </c:pt>
                <c:pt idx="2360">
                  <c:v>22266</c:v>
                </c:pt>
                <c:pt idx="2361">
                  <c:v>22267</c:v>
                </c:pt>
                <c:pt idx="2362">
                  <c:v>22268</c:v>
                </c:pt>
                <c:pt idx="2363">
                  <c:v>22269</c:v>
                </c:pt>
                <c:pt idx="2364">
                  <c:v>22270</c:v>
                </c:pt>
                <c:pt idx="2365">
                  <c:v>22271</c:v>
                </c:pt>
                <c:pt idx="2366">
                  <c:v>22272</c:v>
                </c:pt>
                <c:pt idx="2367">
                  <c:v>22273</c:v>
                </c:pt>
                <c:pt idx="2368">
                  <c:v>22274</c:v>
                </c:pt>
                <c:pt idx="2369">
                  <c:v>22275</c:v>
                </c:pt>
                <c:pt idx="2370">
                  <c:v>22276</c:v>
                </c:pt>
                <c:pt idx="2371">
                  <c:v>22277</c:v>
                </c:pt>
                <c:pt idx="2372">
                  <c:v>22278</c:v>
                </c:pt>
                <c:pt idx="2373">
                  <c:v>22279</c:v>
                </c:pt>
                <c:pt idx="2374">
                  <c:v>22280</c:v>
                </c:pt>
                <c:pt idx="2375">
                  <c:v>22281</c:v>
                </c:pt>
                <c:pt idx="2376">
                  <c:v>22282</c:v>
                </c:pt>
                <c:pt idx="2377">
                  <c:v>22283</c:v>
                </c:pt>
                <c:pt idx="2378">
                  <c:v>22284</c:v>
                </c:pt>
                <c:pt idx="2379">
                  <c:v>22285</c:v>
                </c:pt>
                <c:pt idx="2380">
                  <c:v>22286</c:v>
                </c:pt>
                <c:pt idx="2381">
                  <c:v>22287</c:v>
                </c:pt>
                <c:pt idx="2382">
                  <c:v>22288</c:v>
                </c:pt>
                <c:pt idx="2383">
                  <c:v>22289</c:v>
                </c:pt>
                <c:pt idx="2384">
                  <c:v>22290</c:v>
                </c:pt>
                <c:pt idx="2385">
                  <c:v>22291</c:v>
                </c:pt>
                <c:pt idx="2386">
                  <c:v>22292</c:v>
                </c:pt>
                <c:pt idx="2387">
                  <c:v>22293</c:v>
                </c:pt>
                <c:pt idx="2388">
                  <c:v>22294</c:v>
                </c:pt>
                <c:pt idx="2389">
                  <c:v>22295</c:v>
                </c:pt>
                <c:pt idx="2390">
                  <c:v>22296</c:v>
                </c:pt>
                <c:pt idx="2391">
                  <c:v>22297</c:v>
                </c:pt>
                <c:pt idx="2392">
                  <c:v>22298</c:v>
                </c:pt>
                <c:pt idx="2393">
                  <c:v>22299</c:v>
                </c:pt>
                <c:pt idx="2394">
                  <c:v>22300</c:v>
                </c:pt>
                <c:pt idx="2395">
                  <c:v>22301</c:v>
                </c:pt>
                <c:pt idx="2396">
                  <c:v>22302</c:v>
                </c:pt>
                <c:pt idx="2397">
                  <c:v>22303</c:v>
                </c:pt>
                <c:pt idx="2398">
                  <c:v>22304</c:v>
                </c:pt>
                <c:pt idx="2399">
                  <c:v>22305</c:v>
                </c:pt>
                <c:pt idx="2400">
                  <c:v>22306</c:v>
                </c:pt>
                <c:pt idx="2401">
                  <c:v>22307</c:v>
                </c:pt>
                <c:pt idx="2402">
                  <c:v>22308</c:v>
                </c:pt>
                <c:pt idx="2403">
                  <c:v>22309</c:v>
                </c:pt>
                <c:pt idx="2404">
                  <c:v>22310</c:v>
                </c:pt>
                <c:pt idx="2405">
                  <c:v>22311</c:v>
                </c:pt>
                <c:pt idx="2406">
                  <c:v>22312</c:v>
                </c:pt>
                <c:pt idx="2407">
                  <c:v>22313</c:v>
                </c:pt>
                <c:pt idx="2408">
                  <c:v>22314</c:v>
                </c:pt>
                <c:pt idx="2409">
                  <c:v>22315</c:v>
                </c:pt>
                <c:pt idx="2410">
                  <c:v>22316</c:v>
                </c:pt>
                <c:pt idx="2411">
                  <c:v>22317</c:v>
                </c:pt>
                <c:pt idx="2412">
                  <c:v>22318</c:v>
                </c:pt>
                <c:pt idx="2413">
                  <c:v>22319</c:v>
                </c:pt>
                <c:pt idx="2414">
                  <c:v>22320</c:v>
                </c:pt>
                <c:pt idx="2415">
                  <c:v>22321</c:v>
                </c:pt>
                <c:pt idx="2416">
                  <c:v>22322</c:v>
                </c:pt>
                <c:pt idx="2417">
                  <c:v>22323</c:v>
                </c:pt>
                <c:pt idx="2418">
                  <c:v>22324</c:v>
                </c:pt>
                <c:pt idx="2419">
                  <c:v>22325</c:v>
                </c:pt>
                <c:pt idx="2420">
                  <c:v>22326</c:v>
                </c:pt>
                <c:pt idx="2421">
                  <c:v>22327</c:v>
                </c:pt>
                <c:pt idx="2422">
                  <c:v>22328</c:v>
                </c:pt>
                <c:pt idx="2423">
                  <c:v>22329</c:v>
                </c:pt>
                <c:pt idx="2424">
                  <c:v>22330</c:v>
                </c:pt>
                <c:pt idx="2425">
                  <c:v>22331</c:v>
                </c:pt>
                <c:pt idx="2426">
                  <c:v>22332</c:v>
                </c:pt>
                <c:pt idx="2427">
                  <c:v>22333</c:v>
                </c:pt>
                <c:pt idx="2428">
                  <c:v>22334</c:v>
                </c:pt>
                <c:pt idx="2429">
                  <c:v>22335</c:v>
                </c:pt>
                <c:pt idx="2430">
                  <c:v>22336</c:v>
                </c:pt>
                <c:pt idx="2431">
                  <c:v>22337</c:v>
                </c:pt>
                <c:pt idx="2432">
                  <c:v>22338</c:v>
                </c:pt>
                <c:pt idx="2433">
                  <c:v>22339</c:v>
                </c:pt>
                <c:pt idx="2434">
                  <c:v>22340</c:v>
                </c:pt>
                <c:pt idx="2435">
                  <c:v>22341</c:v>
                </c:pt>
                <c:pt idx="2436">
                  <c:v>22342</c:v>
                </c:pt>
                <c:pt idx="2437">
                  <c:v>22343</c:v>
                </c:pt>
                <c:pt idx="2438">
                  <c:v>22344</c:v>
                </c:pt>
                <c:pt idx="2439">
                  <c:v>22345</c:v>
                </c:pt>
                <c:pt idx="2440">
                  <c:v>22346</c:v>
                </c:pt>
                <c:pt idx="2441">
                  <c:v>22347</c:v>
                </c:pt>
                <c:pt idx="2442">
                  <c:v>22348</c:v>
                </c:pt>
                <c:pt idx="2443">
                  <c:v>22349</c:v>
                </c:pt>
                <c:pt idx="2444">
                  <c:v>22350</c:v>
                </c:pt>
                <c:pt idx="2445">
                  <c:v>22351</c:v>
                </c:pt>
                <c:pt idx="2446">
                  <c:v>22352</c:v>
                </c:pt>
                <c:pt idx="2447">
                  <c:v>22353</c:v>
                </c:pt>
                <c:pt idx="2448">
                  <c:v>22354</c:v>
                </c:pt>
                <c:pt idx="2449">
                  <c:v>22355</c:v>
                </c:pt>
                <c:pt idx="2450">
                  <c:v>22356</c:v>
                </c:pt>
                <c:pt idx="2451">
                  <c:v>22357</c:v>
                </c:pt>
                <c:pt idx="2452">
                  <c:v>22358</c:v>
                </c:pt>
                <c:pt idx="2453">
                  <c:v>22359</c:v>
                </c:pt>
                <c:pt idx="2454">
                  <c:v>22360</c:v>
                </c:pt>
                <c:pt idx="2455">
                  <c:v>22361</c:v>
                </c:pt>
                <c:pt idx="2456">
                  <c:v>22362</c:v>
                </c:pt>
                <c:pt idx="2457">
                  <c:v>22363</c:v>
                </c:pt>
                <c:pt idx="2458">
                  <c:v>22364</c:v>
                </c:pt>
                <c:pt idx="2459">
                  <c:v>22365</c:v>
                </c:pt>
                <c:pt idx="2460">
                  <c:v>22366</c:v>
                </c:pt>
                <c:pt idx="2461">
                  <c:v>22367</c:v>
                </c:pt>
                <c:pt idx="2462">
                  <c:v>22368</c:v>
                </c:pt>
                <c:pt idx="2463">
                  <c:v>22369</c:v>
                </c:pt>
                <c:pt idx="2464">
                  <c:v>22370</c:v>
                </c:pt>
                <c:pt idx="2465">
                  <c:v>22371</c:v>
                </c:pt>
                <c:pt idx="2466">
                  <c:v>22372</c:v>
                </c:pt>
                <c:pt idx="2467">
                  <c:v>22373</c:v>
                </c:pt>
                <c:pt idx="2468">
                  <c:v>22374</c:v>
                </c:pt>
                <c:pt idx="2469">
                  <c:v>22375</c:v>
                </c:pt>
                <c:pt idx="2470">
                  <c:v>22376</c:v>
                </c:pt>
                <c:pt idx="2471">
                  <c:v>22377</c:v>
                </c:pt>
                <c:pt idx="2472">
                  <c:v>22378</c:v>
                </c:pt>
                <c:pt idx="2473">
                  <c:v>22379</c:v>
                </c:pt>
                <c:pt idx="2474">
                  <c:v>22380</c:v>
                </c:pt>
                <c:pt idx="2475">
                  <c:v>22381</c:v>
                </c:pt>
                <c:pt idx="2476">
                  <c:v>22382</c:v>
                </c:pt>
                <c:pt idx="2477">
                  <c:v>22383</c:v>
                </c:pt>
                <c:pt idx="2478">
                  <c:v>22384</c:v>
                </c:pt>
                <c:pt idx="2479">
                  <c:v>22385</c:v>
                </c:pt>
                <c:pt idx="2480">
                  <c:v>22386</c:v>
                </c:pt>
                <c:pt idx="2481">
                  <c:v>22387</c:v>
                </c:pt>
                <c:pt idx="2482">
                  <c:v>22388</c:v>
                </c:pt>
                <c:pt idx="2483">
                  <c:v>22389</c:v>
                </c:pt>
                <c:pt idx="2484">
                  <c:v>22390</c:v>
                </c:pt>
                <c:pt idx="2485">
                  <c:v>22391</c:v>
                </c:pt>
                <c:pt idx="2486">
                  <c:v>22392</c:v>
                </c:pt>
                <c:pt idx="2487">
                  <c:v>22393</c:v>
                </c:pt>
                <c:pt idx="2488">
                  <c:v>22394</c:v>
                </c:pt>
                <c:pt idx="2489">
                  <c:v>22395</c:v>
                </c:pt>
                <c:pt idx="2490">
                  <c:v>22396</c:v>
                </c:pt>
                <c:pt idx="2491">
                  <c:v>22397</c:v>
                </c:pt>
                <c:pt idx="2492">
                  <c:v>22398</c:v>
                </c:pt>
                <c:pt idx="2493">
                  <c:v>22399</c:v>
                </c:pt>
                <c:pt idx="2494">
                  <c:v>22400</c:v>
                </c:pt>
                <c:pt idx="2495">
                  <c:v>22401</c:v>
                </c:pt>
                <c:pt idx="2496">
                  <c:v>22402</c:v>
                </c:pt>
                <c:pt idx="2497">
                  <c:v>22403</c:v>
                </c:pt>
                <c:pt idx="2498">
                  <c:v>22404</c:v>
                </c:pt>
                <c:pt idx="2499">
                  <c:v>22405</c:v>
                </c:pt>
                <c:pt idx="2500">
                  <c:v>22406</c:v>
                </c:pt>
                <c:pt idx="2501">
                  <c:v>22407</c:v>
                </c:pt>
                <c:pt idx="2502">
                  <c:v>22408</c:v>
                </c:pt>
                <c:pt idx="2503">
                  <c:v>22409</c:v>
                </c:pt>
                <c:pt idx="2504">
                  <c:v>22410</c:v>
                </c:pt>
                <c:pt idx="2505">
                  <c:v>22411</c:v>
                </c:pt>
                <c:pt idx="2506">
                  <c:v>22412</c:v>
                </c:pt>
                <c:pt idx="2507">
                  <c:v>22413</c:v>
                </c:pt>
                <c:pt idx="2508">
                  <c:v>22414</c:v>
                </c:pt>
                <c:pt idx="2509">
                  <c:v>22415</c:v>
                </c:pt>
                <c:pt idx="2510">
                  <c:v>22416</c:v>
                </c:pt>
                <c:pt idx="2511">
                  <c:v>22417</c:v>
                </c:pt>
                <c:pt idx="2512">
                  <c:v>22418</c:v>
                </c:pt>
                <c:pt idx="2513">
                  <c:v>22419</c:v>
                </c:pt>
                <c:pt idx="2514">
                  <c:v>22420</c:v>
                </c:pt>
                <c:pt idx="2515">
                  <c:v>22421</c:v>
                </c:pt>
                <c:pt idx="2516">
                  <c:v>22422</c:v>
                </c:pt>
                <c:pt idx="2517">
                  <c:v>22423</c:v>
                </c:pt>
                <c:pt idx="2518">
                  <c:v>22424</c:v>
                </c:pt>
                <c:pt idx="2519">
                  <c:v>22425</c:v>
                </c:pt>
                <c:pt idx="2520">
                  <c:v>22426</c:v>
                </c:pt>
                <c:pt idx="2521">
                  <c:v>22427</c:v>
                </c:pt>
                <c:pt idx="2522">
                  <c:v>22428</c:v>
                </c:pt>
                <c:pt idx="2523">
                  <c:v>22429</c:v>
                </c:pt>
                <c:pt idx="2524">
                  <c:v>22430</c:v>
                </c:pt>
                <c:pt idx="2525">
                  <c:v>22431</c:v>
                </c:pt>
                <c:pt idx="2526">
                  <c:v>22432</c:v>
                </c:pt>
                <c:pt idx="2527">
                  <c:v>22433</c:v>
                </c:pt>
                <c:pt idx="2528">
                  <c:v>22434</c:v>
                </c:pt>
                <c:pt idx="2529">
                  <c:v>22435</c:v>
                </c:pt>
                <c:pt idx="2530">
                  <c:v>22436</c:v>
                </c:pt>
                <c:pt idx="2531">
                  <c:v>22437</c:v>
                </c:pt>
                <c:pt idx="2532">
                  <c:v>22438</c:v>
                </c:pt>
                <c:pt idx="2533">
                  <c:v>22439</c:v>
                </c:pt>
                <c:pt idx="2534">
                  <c:v>22440</c:v>
                </c:pt>
                <c:pt idx="2535">
                  <c:v>22441</c:v>
                </c:pt>
                <c:pt idx="2536">
                  <c:v>22442</c:v>
                </c:pt>
                <c:pt idx="2537">
                  <c:v>22443</c:v>
                </c:pt>
                <c:pt idx="2538">
                  <c:v>22444</c:v>
                </c:pt>
                <c:pt idx="2539">
                  <c:v>22445</c:v>
                </c:pt>
                <c:pt idx="2540">
                  <c:v>22446</c:v>
                </c:pt>
                <c:pt idx="2541">
                  <c:v>22447</c:v>
                </c:pt>
                <c:pt idx="2542">
                  <c:v>22448</c:v>
                </c:pt>
                <c:pt idx="2543">
                  <c:v>22449</c:v>
                </c:pt>
                <c:pt idx="2544">
                  <c:v>22450</c:v>
                </c:pt>
                <c:pt idx="2545">
                  <c:v>22451</c:v>
                </c:pt>
                <c:pt idx="2546">
                  <c:v>22452</c:v>
                </c:pt>
                <c:pt idx="2547">
                  <c:v>22453</c:v>
                </c:pt>
                <c:pt idx="2548">
                  <c:v>22454</c:v>
                </c:pt>
                <c:pt idx="2549">
                  <c:v>22455</c:v>
                </c:pt>
                <c:pt idx="2550">
                  <c:v>22456</c:v>
                </c:pt>
                <c:pt idx="2551">
                  <c:v>22457</c:v>
                </c:pt>
                <c:pt idx="2552">
                  <c:v>22458</c:v>
                </c:pt>
                <c:pt idx="2553">
                  <c:v>22459</c:v>
                </c:pt>
                <c:pt idx="2554">
                  <c:v>22460</c:v>
                </c:pt>
                <c:pt idx="2555">
                  <c:v>22461</c:v>
                </c:pt>
                <c:pt idx="2556">
                  <c:v>22462</c:v>
                </c:pt>
                <c:pt idx="2557">
                  <c:v>22463</c:v>
                </c:pt>
                <c:pt idx="2558">
                  <c:v>22464</c:v>
                </c:pt>
                <c:pt idx="2559">
                  <c:v>22465</c:v>
                </c:pt>
                <c:pt idx="2560">
                  <c:v>22466</c:v>
                </c:pt>
                <c:pt idx="2561">
                  <c:v>22467</c:v>
                </c:pt>
                <c:pt idx="2562">
                  <c:v>22468</c:v>
                </c:pt>
                <c:pt idx="2563">
                  <c:v>22469</c:v>
                </c:pt>
                <c:pt idx="2564">
                  <c:v>22470</c:v>
                </c:pt>
                <c:pt idx="2565">
                  <c:v>22471</c:v>
                </c:pt>
                <c:pt idx="2566">
                  <c:v>22472</c:v>
                </c:pt>
                <c:pt idx="2567">
                  <c:v>22473</c:v>
                </c:pt>
                <c:pt idx="2568">
                  <c:v>22474</c:v>
                </c:pt>
                <c:pt idx="2569">
                  <c:v>22475</c:v>
                </c:pt>
                <c:pt idx="2570">
                  <c:v>22476</c:v>
                </c:pt>
                <c:pt idx="2571">
                  <c:v>22477</c:v>
                </c:pt>
                <c:pt idx="2572">
                  <c:v>22478</c:v>
                </c:pt>
                <c:pt idx="2573">
                  <c:v>22479</c:v>
                </c:pt>
                <c:pt idx="2574">
                  <c:v>22480</c:v>
                </c:pt>
                <c:pt idx="2575">
                  <c:v>22481</c:v>
                </c:pt>
                <c:pt idx="2576">
                  <c:v>22482</c:v>
                </c:pt>
                <c:pt idx="2577">
                  <c:v>22483</c:v>
                </c:pt>
                <c:pt idx="2578">
                  <c:v>22484</c:v>
                </c:pt>
                <c:pt idx="2579">
                  <c:v>22485</c:v>
                </c:pt>
                <c:pt idx="2580">
                  <c:v>22486</c:v>
                </c:pt>
                <c:pt idx="2581">
                  <c:v>22487</c:v>
                </c:pt>
                <c:pt idx="2582">
                  <c:v>22488</c:v>
                </c:pt>
                <c:pt idx="2583">
                  <c:v>22489</c:v>
                </c:pt>
                <c:pt idx="2584">
                  <c:v>22490</c:v>
                </c:pt>
                <c:pt idx="2585">
                  <c:v>22491</c:v>
                </c:pt>
                <c:pt idx="2586">
                  <c:v>22492</c:v>
                </c:pt>
                <c:pt idx="2587">
                  <c:v>22493</c:v>
                </c:pt>
                <c:pt idx="2588">
                  <c:v>22494</c:v>
                </c:pt>
                <c:pt idx="2589">
                  <c:v>22495</c:v>
                </c:pt>
                <c:pt idx="2590">
                  <c:v>22496</c:v>
                </c:pt>
                <c:pt idx="2591">
                  <c:v>22497</c:v>
                </c:pt>
                <c:pt idx="2592">
                  <c:v>22498</c:v>
                </c:pt>
                <c:pt idx="2593">
                  <c:v>22499</c:v>
                </c:pt>
                <c:pt idx="2594">
                  <c:v>22500</c:v>
                </c:pt>
                <c:pt idx="2595">
                  <c:v>22501</c:v>
                </c:pt>
                <c:pt idx="2596">
                  <c:v>22502</c:v>
                </c:pt>
                <c:pt idx="2597">
                  <c:v>22503</c:v>
                </c:pt>
                <c:pt idx="2598">
                  <c:v>22504</c:v>
                </c:pt>
                <c:pt idx="2599">
                  <c:v>22505</c:v>
                </c:pt>
                <c:pt idx="2600">
                  <c:v>22506</c:v>
                </c:pt>
                <c:pt idx="2601">
                  <c:v>22507</c:v>
                </c:pt>
                <c:pt idx="2602">
                  <c:v>22508</c:v>
                </c:pt>
                <c:pt idx="2603">
                  <c:v>22509</c:v>
                </c:pt>
                <c:pt idx="2604">
                  <c:v>22510</c:v>
                </c:pt>
                <c:pt idx="2605">
                  <c:v>22511</c:v>
                </c:pt>
                <c:pt idx="2606">
                  <c:v>22512</c:v>
                </c:pt>
                <c:pt idx="2607">
                  <c:v>22513</c:v>
                </c:pt>
                <c:pt idx="2608">
                  <c:v>22514</c:v>
                </c:pt>
                <c:pt idx="2609">
                  <c:v>22515</c:v>
                </c:pt>
                <c:pt idx="2610">
                  <c:v>22516</c:v>
                </c:pt>
                <c:pt idx="2611">
                  <c:v>22517</c:v>
                </c:pt>
                <c:pt idx="2612">
                  <c:v>22518</c:v>
                </c:pt>
                <c:pt idx="2613">
                  <c:v>22519</c:v>
                </c:pt>
                <c:pt idx="2614">
                  <c:v>22520</c:v>
                </c:pt>
                <c:pt idx="2615">
                  <c:v>22521</c:v>
                </c:pt>
                <c:pt idx="2616">
                  <c:v>22522</c:v>
                </c:pt>
                <c:pt idx="2617">
                  <c:v>22523</c:v>
                </c:pt>
                <c:pt idx="2618">
                  <c:v>22524</c:v>
                </c:pt>
                <c:pt idx="2619">
                  <c:v>22525</c:v>
                </c:pt>
                <c:pt idx="2620">
                  <c:v>22526</c:v>
                </c:pt>
                <c:pt idx="2621">
                  <c:v>22527</c:v>
                </c:pt>
                <c:pt idx="2622">
                  <c:v>22528</c:v>
                </c:pt>
                <c:pt idx="2623">
                  <c:v>22529</c:v>
                </c:pt>
                <c:pt idx="2624">
                  <c:v>22530</c:v>
                </c:pt>
                <c:pt idx="2625">
                  <c:v>22531</c:v>
                </c:pt>
                <c:pt idx="2626">
                  <c:v>22532</c:v>
                </c:pt>
                <c:pt idx="2627">
                  <c:v>22533</c:v>
                </c:pt>
                <c:pt idx="2628">
                  <c:v>22534</c:v>
                </c:pt>
                <c:pt idx="2629">
                  <c:v>22535</c:v>
                </c:pt>
                <c:pt idx="2630">
                  <c:v>22536</c:v>
                </c:pt>
                <c:pt idx="2631">
                  <c:v>22537</c:v>
                </c:pt>
                <c:pt idx="2632">
                  <c:v>22538</c:v>
                </c:pt>
                <c:pt idx="2633">
                  <c:v>22539</c:v>
                </c:pt>
                <c:pt idx="2634">
                  <c:v>22540</c:v>
                </c:pt>
                <c:pt idx="2635">
                  <c:v>22541</c:v>
                </c:pt>
                <c:pt idx="2636">
                  <c:v>22542</c:v>
                </c:pt>
                <c:pt idx="2637">
                  <c:v>22543</c:v>
                </c:pt>
                <c:pt idx="2638">
                  <c:v>22544</c:v>
                </c:pt>
                <c:pt idx="2639">
                  <c:v>22545</c:v>
                </c:pt>
                <c:pt idx="2640">
                  <c:v>22546</c:v>
                </c:pt>
                <c:pt idx="2641">
                  <c:v>22547</c:v>
                </c:pt>
                <c:pt idx="2642">
                  <c:v>22548</c:v>
                </c:pt>
                <c:pt idx="2643">
                  <c:v>22549</c:v>
                </c:pt>
                <c:pt idx="2644">
                  <c:v>22550</c:v>
                </c:pt>
                <c:pt idx="2645">
                  <c:v>22551</c:v>
                </c:pt>
                <c:pt idx="2646">
                  <c:v>22552</c:v>
                </c:pt>
                <c:pt idx="2647">
                  <c:v>22553</c:v>
                </c:pt>
                <c:pt idx="2648">
                  <c:v>22554</c:v>
                </c:pt>
                <c:pt idx="2649">
                  <c:v>22555</c:v>
                </c:pt>
                <c:pt idx="2650">
                  <c:v>22556</c:v>
                </c:pt>
                <c:pt idx="2651">
                  <c:v>22557</c:v>
                </c:pt>
                <c:pt idx="2652">
                  <c:v>22558</c:v>
                </c:pt>
                <c:pt idx="2653">
                  <c:v>22559</c:v>
                </c:pt>
                <c:pt idx="2654">
                  <c:v>22560</c:v>
                </c:pt>
                <c:pt idx="2655">
                  <c:v>22561</c:v>
                </c:pt>
                <c:pt idx="2656">
                  <c:v>22562</c:v>
                </c:pt>
                <c:pt idx="2657">
                  <c:v>22563</c:v>
                </c:pt>
                <c:pt idx="2658">
                  <c:v>22564</c:v>
                </c:pt>
                <c:pt idx="2659">
                  <c:v>22565</c:v>
                </c:pt>
                <c:pt idx="2660">
                  <c:v>22566</c:v>
                </c:pt>
                <c:pt idx="2661">
                  <c:v>22567</c:v>
                </c:pt>
                <c:pt idx="2662">
                  <c:v>22568</c:v>
                </c:pt>
                <c:pt idx="2663">
                  <c:v>22569</c:v>
                </c:pt>
                <c:pt idx="2664">
                  <c:v>22570</c:v>
                </c:pt>
                <c:pt idx="2665">
                  <c:v>22571</c:v>
                </c:pt>
                <c:pt idx="2666">
                  <c:v>22572</c:v>
                </c:pt>
                <c:pt idx="2667">
                  <c:v>22573</c:v>
                </c:pt>
                <c:pt idx="2668">
                  <c:v>22574</c:v>
                </c:pt>
                <c:pt idx="2669">
                  <c:v>22575</c:v>
                </c:pt>
                <c:pt idx="2670">
                  <c:v>22576</c:v>
                </c:pt>
                <c:pt idx="2671">
                  <c:v>22577</c:v>
                </c:pt>
                <c:pt idx="2672">
                  <c:v>22578</c:v>
                </c:pt>
                <c:pt idx="2673">
                  <c:v>22579</c:v>
                </c:pt>
                <c:pt idx="2674">
                  <c:v>22580</c:v>
                </c:pt>
                <c:pt idx="2675">
                  <c:v>22581</c:v>
                </c:pt>
                <c:pt idx="2676">
                  <c:v>22582</c:v>
                </c:pt>
                <c:pt idx="2677">
                  <c:v>22583</c:v>
                </c:pt>
                <c:pt idx="2678">
                  <c:v>22584</c:v>
                </c:pt>
                <c:pt idx="2679">
                  <c:v>22585</c:v>
                </c:pt>
                <c:pt idx="2680">
                  <c:v>22586</c:v>
                </c:pt>
                <c:pt idx="2681">
                  <c:v>22587</c:v>
                </c:pt>
                <c:pt idx="2682">
                  <c:v>22588</c:v>
                </c:pt>
                <c:pt idx="2683">
                  <c:v>22589</c:v>
                </c:pt>
                <c:pt idx="2684">
                  <c:v>22590</c:v>
                </c:pt>
                <c:pt idx="2685">
                  <c:v>22591</c:v>
                </c:pt>
                <c:pt idx="2686">
                  <c:v>22592</c:v>
                </c:pt>
                <c:pt idx="2687">
                  <c:v>22593</c:v>
                </c:pt>
                <c:pt idx="2688">
                  <c:v>22594</c:v>
                </c:pt>
                <c:pt idx="2689">
                  <c:v>22595</c:v>
                </c:pt>
                <c:pt idx="2690">
                  <c:v>22596</c:v>
                </c:pt>
                <c:pt idx="2691">
                  <c:v>22597</c:v>
                </c:pt>
                <c:pt idx="2692">
                  <c:v>22598</c:v>
                </c:pt>
                <c:pt idx="2693">
                  <c:v>22599</c:v>
                </c:pt>
                <c:pt idx="2694">
                  <c:v>22600</c:v>
                </c:pt>
                <c:pt idx="2695">
                  <c:v>22601</c:v>
                </c:pt>
                <c:pt idx="2696">
                  <c:v>22602</c:v>
                </c:pt>
                <c:pt idx="2697">
                  <c:v>22603</c:v>
                </c:pt>
                <c:pt idx="2698">
                  <c:v>22604</c:v>
                </c:pt>
                <c:pt idx="2699">
                  <c:v>22605</c:v>
                </c:pt>
                <c:pt idx="2700">
                  <c:v>22606</c:v>
                </c:pt>
                <c:pt idx="2701">
                  <c:v>22607</c:v>
                </c:pt>
                <c:pt idx="2702">
                  <c:v>22608</c:v>
                </c:pt>
                <c:pt idx="2703">
                  <c:v>22609</c:v>
                </c:pt>
                <c:pt idx="2704">
                  <c:v>22610</c:v>
                </c:pt>
                <c:pt idx="2705">
                  <c:v>22611</c:v>
                </c:pt>
                <c:pt idx="2706">
                  <c:v>22612</c:v>
                </c:pt>
                <c:pt idx="2707">
                  <c:v>22613</c:v>
                </c:pt>
                <c:pt idx="2708">
                  <c:v>22614</c:v>
                </c:pt>
                <c:pt idx="2709">
                  <c:v>22615</c:v>
                </c:pt>
                <c:pt idx="2710">
                  <c:v>22616</c:v>
                </c:pt>
                <c:pt idx="2711">
                  <c:v>22617</c:v>
                </c:pt>
                <c:pt idx="2712">
                  <c:v>22618</c:v>
                </c:pt>
                <c:pt idx="2713">
                  <c:v>22619</c:v>
                </c:pt>
                <c:pt idx="2714">
                  <c:v>22620</c:v>
                </c:pt>
                <c:pt idx="2715">
                  <c:v>22621</c:v>
                </c:pt>
                <c:pt idx="2716">
                  <c:v>22622</c:v>
                </c:pt>
                <c:pt idx="2717">
                  <c:v>22623</c:v>
                </c:pt>
                <c:pt idx="2718">
                  <c:v>22624</c:v>
                </c:pt>
                <c:pt idx="2719">
                  <c:v>22625</c:v>
                </c:pt>
                <c:pt idx="2720">
                  <c:v>22626</c:v>
                </c:pt>
                <c:pt idx="2721">
                  <c:v>22627</c:v>
                </c:pt>
                <c:pt idx="2722">
                  <c:v>22628</c:v>
                </c:pt>
                <c:pt idx="2723">
                  <c:v>22629</c:v>
                </c:pt>
                <c:pt idx="2724">
                  <c:v>22630</c:v>
                </c:pt>
                <c:pt idx="2725">
                  <c:v>22631</c:v>
                </c:pt>
                <c:pt idx="2726">
                  <c:v>22632</c:v>
                </c:pt>
                <c:pt idx="2727">
                  <c:v>22633</c:v>
                </c:pt>
                <c:pt idx="2728">
                  <c:v>22634</c:v>
                </c:pt>
                <c:pt idx="2729">
                  <c:v>22635</c:v>
                </c:pt>
                <c:pt idx="2730">
                  <c:v>22636</c:v>
                </c:pt>
                <c:pt idx="2731">
                  <c:v>22637</c:v>
                </c:pt>
                <c:pt idx="2732">
                  <c:v>22638</c:v>
                </c:pt>
                <c:pt idx="2733">
                  <c:v>22639</c:v>
                </c:pt>
                <c:pt idx="2734">
                  <c:v>22640</c:v>
                </c:pt>
                <c:pt idx="2735">
                  <c:v>22641</c:v>
                </c:pt>
                <c:pt idx="2736">
                  <c:v>22642</c:v>
                </c:pt>
                <c:pt idx="2737">
                  <c:v>22643</c:v>
                </c:pt>
                <c:pt idx="2738">
                  <c:v>22644</c:v>
                </c:pt>
                <c:pt idx="2739">
                  <c:v>22645</c:v>
                </c:pt>
                <c:pt idx="2740">
                  <c:v>22646</c:v>
                </c:pt>
                <c:pt idx="2741">
                  <c:v>22647</c:v>
                </c:pt>
                <c:pt idx="2742">
                  <c:v>22648</c:v>
                </c:pt>
                <c:pt idx="2743">
                  <c:v>22649</c:v>
                </c:pt>
                <c:pt idx="2744">
                  <c:v>22650</c:v>
                </c:pt>
                <c:pt idx="2745">
                  <c:v>22651</c:v>
                </c:pt>
                <c:pt idx="2746">
                  <c:v>22652</c:v>
                </c:pt>
                <c:pt idx="2747">
                  <c:v>22653</c:v>
                </c:pt>
                <c:pt idx="2748">
                  <c:v>22654</c:v>
                </c:pt>
                <c:pt idx="2749">
                  <c:v>22655</c:v>
                </c:pt>
                <c:pt idx="2750">
                  <c:v>22656</c:v>
                </c:pt>
                <c:pt idx="2751">
                  <c:v>22657</c:v>
                </c:pt>
                <c:pt idx="2752">
                  <c:v>22658</c:v>
                </c:pt>
                <c:pt idx="2753">
                  <c:v>22659</c:v>
                </c:pt>
                <c:pt idx="2754">
                  <c:v>22660</c:v>
                </c:pt>
                <c:pt idx="2755">
                  <c:v>22661</c:v>
                </c:pt>
                <c:pt idx="2756">
                  <c:v>22662</c:v>
                </c:pt>
                <c:pt idx="2757">
                  <c:v>22663</c:v>
                </c:pt>
                <c:pt idx="2758">
                  <c:v>22664</c:v>
                </c:pt>
                <c:pt idx="2759">
                  <c:v>22665</c:v>
                </c:pt>
                <c:pt idx="2760">
                  <c:v>22666</c:v>
                </c:pt>
                <c:pt idx="2761">
                  <c:v>22667</c:v>
                </c:pt>
                <c:pt idx="2762">
                  <c:v>22668</c:v>
                </c:pt>
                <c:pt idx="2763">
                  <c:v>22669</c:v>
                </c:pt>
                <c:pt idx="2764">
                  <c:v>22670</c:v>
                </c:pt>
                <c:pt idx="2765">
                  <c:v>22671</c:v>
                </c:pt>
                <c:pt idx="2766">
                  <c:v>22672</c:v>
                </c:pt>
                <c:pt idx="2767">
                  <c:v>22673</c:v>
                </c:pt>
                <c:pt idx="2768">
                  <c:v>22674</c:v>
                </c:pt>
                <c:pt idx="2769">
                  <c:v>22675</c:v>
                </c:pt>
                <c:pt idx="2770">
                  <c:v>22676</c:v>
                </c:pt>
                <c:pt idx="2771">
                  <c:v>22677</c:v>
                </c:pt>
                <c:pt idx="2772">
                  <c:v>22678</c:v>
                </c:pt>
                <c:pt idx="2773">
                  <c:v>22679</c:v>
                </c:pt>
                <c:pt idx="2774">
                  <c:v>22680</c:v>
                </c:pt>
                <c:pt idx="2775">
                  <c:v>22681</c:v>
                </c:pt>
                <c:pt idx="2776">
                  <c:v>22682</c:v>
                </c:pt>
                <c:pt idx="2777">
                  <c:v>22683</c:v>
                </c:pt>
                <c:pt idx="2778">
                  <c:v>22684</c:v>
                </c:pt>
                <c:pt idx="2779">
                  <c:v>22685</c:v>
                </c:pt>
                <c:pt idx="2780">
                  <c:v>22686</c:v>
                </c:pt>
                <c:pt idx="2781">
                  <c:v>22687</c:v>
                </c:pt>
                <c:pt idx="2782">
                  <c:v>22688</c:v>
                </c:pt>
                <c:pt idx="2783">
                  <c:v>22689</c:v>
                </c:pt>
                <c:pt idx="2784">
                  <c:v>22690</c:v>
                </c:pt>
                <c:pt idx="2785">
                  <c:v>22691</c:v>
                </c:pt>
                <c:pt idx="2786">
                  <c:v>22692</c:v>
                </c:pt>
                <c:pt idx="2787">
                  <c:v>22693</c:v>
                </c:pt>
                <c:pt idx="2788">
                  <c:v>22694</c:v>
                </c:pt>
                <c:pt idx="2789">
                  <c:v>22695</c:v>
                </c:pt>
                <c:pt idx="2790">
                  <c:v>22696</c:v>
                </c:pt>
                <c:pt idx="2791">
                  <c:v>22697</c:v>
                </c:pt>
                <c:pt idx="2792">
                  <c:v>22698</c:v>
                </c:pt>
                <c:pt idx="2793">
                  <c:v>22699</c:v>
                </c:pt>
                <c:pt idx="2794">
                  <c:v>22700</c:v>
                </c:pt>
                <c:pt idx="2795">
                  <c:v>22701</c:v>
                </c:pt>
                <c:pt idx="2796">
                  <c:v>22702</c:v>
                </c:pt>
                <c:pt idx="2797">
                  <c:v>22703</c:v>
                </c:pt>
                <c:pt idx="2798">
                  <c:v>22704</c:v>
                </c:pt>
                <c:pt idx="2799">
                  <c:v>22705</c:v>
                </c:pt>
                <c:pt idx="2800">
                  <c:v>22706</c:v>
                </c:pt>
                <c:pt idx="2801">
                  <c:v>22707</c:v>
                </c:pt>
                <c:pt idx="2802">
                  <c:v>22708</c:v>
                </c:pt>
                <c:pt idx="2803">
                  <c:v>22709</c:v>
                </c:pt>
                <c:pt idx="2804">
                  <c:v>22710</c:v>
                </c:pt>
                <c:pt idx="2805">
                  <c:v>22711</c:v>
                </c:pt>
                <c:pt idx="2806">
                  <c:v>22712</c:v>
                </c:pt>
                <c:pt idx="2807">
                  <c:v>22713</c:v>
                </c:pt>
                <c:pt idx="2808">
                  <c:v>22714</c:v>
                </c:pt>
                <c:pt idx="2809">
                  <c:v>22715</c:v>
                </c:pt>
                <c:pt idx="2810">
                  <c:v>22716</c:v>
                </c:pt>
                <c:pt idx="2811">
                  <c:v>22717</c:v>
                </c:pt>
                <c:pt idx="2812">
                  <c:v>22718</c:v>
                </c:pt>
                <c:pt idx="2813">
                  <c:v>22719</c:v>
                </c:pt>
                <c:pt idx="2814">
                  <c:v>22720</c:v>
                </c:pt>
                <c:pt idx="2815">
                  <c:v>22721</c:v>
                </c:pt>
                <c:pt idx="2816">
                  <c:v>22722</c:v>
                </c:pt>
                <c:pt idx="2817">
                  <c:v>22723</c:v>
                </c:pt>
                <c:pt idx="2818">
                  <c:v>22724</c:v>
                </c:pt>
                <c:pt idx="2819">
                  <c:v>22725</c:v>
                </c:pt>
                <c:pt idx="2820">
                  <c:v>22726</c:v>
                </c:pt>
                <c:pt idx="2821">
                  <c:v>22727</c:v>
                </c:pt>
                <c:pt idx="2822">
                  <c:v>22728</c:v>
                </c:pt>
                <c:pt idx="2823">
                  <c:v>22729</c:v>
                </c:pt>
                <c:pt idx="2824">
                  <c:v>22730</c:v>
                </c:pt>
                <c:pt idx="2825">
                  <c:v>22731</c:v>
                </c:pt>
                <c:pt idx="2826">
                  <c:v>22732</c:v>
                </c:pt>
                <c:pt idx="2827">
                  <c:v>22733</c:v>
                </c:pt>
                <c:pt idx="2828">
                  <c:v>22734</c:v>
                </c:pt>
                <c:pt idx="2829">
                  <c:v>22735</c:v>
                </c:pt>
                <c:pt idx="2830">
                  <c:v>22736</c:v>
                </c:pt>
                <c:pt idx="2831">
                  <c:v>22737</c:v>
                </c:pt>
                <c:pt idx="2832">
                  <c:v>22738</c:v>
                </c:pt>
                <c:pt idx="2833">
                  <c:v>22739</c:v>
                </c:pt>
                <c:pt idx="2834">
                  <c:v>22740</c:v>
                </c:pt>
                <c:pt idx="2835">
                  <c:v>22741</c:v>
                </c:pt>
                <c:pt idx="2836">
                  <c:v>22742</c:v>
                </c:pt>
                <c:pt idx="2837">
                  <c:v>22743</c:v>
                </c:pt>
                <c:pt idx="2838">
                  <c:v>22744</c:v>
                </c:pt>
                <c:pt idx="2839">
                  <c:v>22745</c:v>
                </c:pt>
                <c:pt idx="2840">
                  <c:v>22746</c:v>
                </c:pt>
                <c:pt idx="2841">
                  <c:v>22747</c:v>
                </c:pt>
                <c:pt idx="2842">
                  <c:v>22748</c:v>
                </c:pt>
                <c:pt idx="2843">
                  <c:v>22749</c:v>
                </c:pt>
                <c:pt idx="2844">
                  <c:v>22750</c:v>
                </c:pt>
                <c:pt idx="2845">
                  <c:v>22751</c:v>
                </c:pt>
                <c:pt idx="2846">
                  <c:v>22752</c:v>
                </c:pt>
                <c:pt idx="2847">
                  <c:v>22753</c:v>
                </c:pt>
                <c:pt idx="2848">
                  <c:v>22754</c:v>
                </c:pt>
                <c:pt idx="2849">
                  <c:v>22755</c:v>
                </c:pt>
                <c:pt idx="2850">
                  <c:v>22756</c:v>
                </c:pt>
                <c:pt idx="2851">
                  <c:v>22757</c:v>
                </c:pt>
                <c:pt idx="2852">
                  <c:v>22758</c:v>
                </c:pt>
                <c:pt idx="2853">
                  <c:v>22759</c:v>
                </c:pt>
                <c:pt idx="2854">
                  <c:v>22760</c:v>
                </c:pt>
                <c:pt idx="2855">
                  <c:v>22761</c:v>
                </c:pt>
                <c:pt idx="2856">
                  <c:v>22762</c:v>
                </c:pt>
                <c:pt idx="2857">
                  <c:v>22763</c:v>
                </c:pt>
                <c:pt idx="2858">
                  <c:v>22764</c:v>
                </c:pt>
                <c:pt idx="2859">
                  <c:v>22765</c:v>
                </c:pt>
                <c:pt idx="2860">
                  <c:v>22766</c:v>
                </c:pt>
                <c:pt idx="2861">
                  <c:v>22767</c:v>
                </c:pt>
                <c:pt idx="2862">
                  <c:v>22768</c:v>
                </c:pt>
                <c:pt idx="2863">
                  <c:v>22769</c:v>
                </c:pt>
                <c:pt idx="2864">
                  <c:v>22770</c:v>
                </c:pt>
                <c:pt idx="2865">
                  <c:v>22771</c:v>
                </c:pt>
                <c:pt idx="2866">
                  <c:v>22772</c:v>
                </c:pt>
                <c:pt idx="2867">
                  <c:v>22773</c:v>
                </c:pt>
                <c:pt idx="2868">
                  <c:v>22774</c:v>
                </c:pt>
                <c:pt idx="2869">
                  <c:v>22775</c:v>
                </c:pt>
                <c:pt idx="2870">
                  <c:v>22776</c:v>
                </c:pt>
                <c:pt idx="2871">
                  <c:v>22777</c:v>
                </c:pt>
                <c:pt idx="2872">
                  <c:v>22778</c:v>
                </c:pt>
                <c:pt idx="2873">
                  <c:v>22779</c:v>
                </c:pt>
                <c:pt idx="2874">
                  <c:v>22780</c:v>
                </c:pt>
                <c:pt idx="2875">
                  <c:v>22781</c:v>
                </c:pt>
                <c:pt idx="2876">
                  <c:v>22782</c:v>
                </c:pt>
                <c:pt idx="2877">
                  <c:v>22783</c:v>
                </c:pt>
                <c:pt idx="2878">
                  <c:v>22784</c:v>
                </c:pt>
                <c:pt idx="2879">
                  <c:v>22785</c:v>
                </c:pt>
                <c:pt idx="2880">
                  <c:v>22786</c:v>
                </c:pt>
                <c:pt idx="2881">
                  <c:v>22787</c:v>
                </c:pt>
                <c:pt idx="2882">
                  <c:v>22788</c:v>
                </c:pt>
                <c:pt idx="2883">
                  <c:v>22789</c:v>
                </c:pt>
                <c:pt idx="2884">
                  <c:v>22790</c:v>
                </c:pt>
                <c:pt idx="2885">
                  <c:v>22791</c:v>
                </c:pt>
                <c:pt idx="2886">
                  <c:v>22792</c:v>
                </c:pt>
                <c:pt idx="2887">
                  <c:v>22793</c:v>
                </c:pt>
                <c:pt idx="2888">
                  <c:v>22794</c:v>
                </c:pt>
                <c:pt idx="2889">
                  <c:v>22795</c:v>
                </c:pt>
                <c:pt idx="2890">
                  <c:v>22796</c:v>
                </c:pt>
                <c:pt idx="2891">
                  <c:v>22797</c:v>
                </c:pt>
                <c:pt idx="2892">
                  <c:v>22798</c:v>
                </c:pt>
                <c:pt idx="2893">
                  <c:v>22799</c:v>
                </c:pt>
                <c:pt idx="2894">
                  <c:v>22800</c:v>
                </c:pt>
                <c:pt idx="2895">
                  <c:v>22801</c:v>
                </c:pt>
                <c:pt idx="2896">
                  <c:v>22802</c:v>
                </c:pt>
                <c:pt idx="2897">
                  <c:v>22803</c:v>
                </c:pt>
                <c:pt idx="2898">
                  <c:v>22804</c:v>
                </c:pt>
                <c:pt idx="2899">
                  <c:v>22805</c:v>
                </c:pt>
                <c:pt idx="2900">
                  <c:v>22806</c:v>
                </c:pt>
                <c:pt idx="2901">
                  <c:v>22807</c:v>
                </c:pt>
                <c:pt idx="2902">
                  <c:v>22808</c:v>
                </c:pt>
                <c:pt idx="2903">
                  <c:v>22809</c:v>
                </c:pt>
                <c:pt idx="2904">
                  <c:v>22810</c:v>
                </c:pt>
                <c:pt idx="2905">
                  <c:v>22811</c:v>
                </c:pt>
                <c:pt idx="2906">
                  <c:v>22812</c:v>
                </c:pt>
                <c:pt idx="2907">
                  <c:v>22813</c:v>
                </c:pt>
                <c:pt idx="2908">
                  <c:v>22814</c:v>
                </c:pt>
                <c:pt idx="2909">
                  <c:v>22815</c:v>
                </c:pt>
                <c:pt idx="2910">
                  <c:v>22816</c:v>
                </c:pt>
                <c:pt idx="2911">
                  <c:v>22817</c:v>
                </c:pt>
                <c:pt idx="2912">
                  <c:v>22818</c:v>
                </c:pt>
                <c:pt idx="2913">
                  <c:v>22819</c:v>
                </c:pt>
                <c:pt idx="2914">
                  <c:v>22820</c:v>
                </c:pt>
                <c:pt idx="2915">
                  <c:v>22821</c:v>
                </c:pt>
                <c:pt idx="2916">
                  <c:v>22822</c:v>
                </c:pt>
                <c:pt idx="2917">
                  <c:v>22823</c:v>
                </c:pt>
                <c:pt idx="2918">
                  <c:v>22824</c:v>
                </c:pt>
                <c:pt idx="2919">
                  <c:v>22825</c:v>
                </c:pt>
                <c:pt idx="2920">
                  <c:v>22826</c:v>
                </c:pt>
                <c:pt idx="2921">
                  <c:v>22827</c:v>
                </c:pt>
                <c:pt idx="2922">
                  <c:v>22828</c:v>
                </c:pt>
                <c:pt idx="2923">
                  <c:v>22829</c:v>
                </c:pt>
                <c:pt idx="2924">
                  <c:v>22830</c:v>
                </c:pt>
                <c:pt idx="2925">
                  <c:v>22831</c:v>
                </c:pt>
                <c:pt idx="2926">
                  <c:v>22832</c:v>
                </c:pt>
                <c:pt idx="2927">
                  <c:v>22833</c:v>
                </c:pt>
                <c:pt idx="2928">
                  <c:v>22834</c:v>
                </c:pt>
                <c:pt idx="2929">
                  <c:v>22835</c:v>
                </c:pt>
                <c:pt idx="2930">
                  <c:v>22836</c:v>
                </c:pt>
                <c:pt idx="2931">
                  <c:v>22837</c:v>
                </c:pt>
                <c:pt idx="2932">
                  <c:v>22838</c:v>
                </c:pt>
                <c:pt idx="2933">
                  <c:v>22839</c:v>
                </c:pt>
                <c:pt idx="2934">
                  <c:v>22840</c:v>
                </c:pt>
                <c:pt idx="2935">
                  <c:v>22841</c:v>
                </c:pt>
                <c:pt idx="2936">
                  <c:v>22842</c:v>
                </c:pt>
                <c:pt idx="2937">
                  <c:v>22843</c:v>
                </c:pt>
                <c:pt idx="2938">
                  <c:v>22844</c:v>
                </c:pt>
                <c:pt idx="2939">
                  <c:v>22845</c:v>
                </c:pt>
                <c:pt idx="2940">
                  <c:v>22846</c:v>
                </c:pt>
                <c:pt idx="2941">
                  <c:v>22847</c:v>
                </c:pt>
                <c:pt idx="2942">
                  <c:v>22848</c:v>
                </c:pt>
                <c:pt idx="2943">
                  <c:v>22849</c:v>
                </c:pt>
                <c:pt idx="2944">
                  <c:v>22850</c:v>
                </c:pt>
                <c:pt idx="2945">
                  <c:v>22851</c:v>
                </c:pt>
                <c:pt idx="2946">
                  <c:v>22852</c:v>
                </c:pt>
                <c:pt idx="2947">
                  <c:v>22853</c:v>
                </c:pt>
                <c:pt idx="2948">
                  <c:v>22854</c:v>
                </c:pt>
                <c:pt idx="2949">
                  <c:v>22855</c:v>
                </c:pt>
                <c:pt idx="2950">
                  <c:v>22856</c:v>
                </c:pt>
                <c:pt idx="2951">
                  <c:v>22857</c:v>
                </c:pt>
                <c:pt idx="2952">
                  <c:v>22858</c:v>
                </c:pt>
                <c:pt idx="2953">
                  <c:v>22859</c:v>
                </c:pt>
                <c:pt idx="2954">
                  <c:v>22860</c:v>
                </c:pt>
                <c:pt idx="2955">
                  <c:v>22861</c:v>
                </c:pt>
                <c:pt idx="2956">
                  <c:v>22862</c:v>
                </c:pt>
                <c:pt idx="2957">
                  <c:v>22863</c:v>
                </c:pt>
                <c:pt idx="2958">
                  <c:v>22864</c:v>
                </c:pt>
                <c:pt idx="2959">
                  <c:v>22865</c:v>
                </c:pt>
                <c:pt idx="2960">
                  <c:v>22866</c:v>
                </c:pt>
                <c:pt idx="2961">
                  <c:v>22867</c:v>
                </c:pt>
                <c:pt idx="2962">
                  <c:v>22868</c:v>
                </c:pt>
                <c:pt idx="2963">
                  <c:v>22869</c:v>
                </c:pt>
                <c:pt idx="2964">
                  <c:v>22870</c:v>
                </c:pt>
                <c:pt idx="2965">
                  <c:v>22871</c:v>
                </c:pt>
                <c:pt idx="2966">
                  <c:v>22872</c:v>
                </c:pt>
                <c:pt idx="2967">
                  <c:v>22873</c:v>
                </c:pt>
                <c:pt idx="2968">
                  <c:v>22874</c:v>
                </c:pt>
                <c:pt idx="2969">
                  <c:v>22875</c:v>
                </c:pt>
                <c:pt idx="2970">
                  <c:v>22876</c:v>
                </c:pt>
                <c:pt idx="2971">
                  <c:v>22877</c:v>
                </c:pt>
                <c:pt idx="2972">
                  <c:v>22878</c:v>
                </c:pt>
                <c:pt idx="2973">
                  <c:v>22879</c:v>
                </c:pt>
                <c:pt idx="2974">
                  <c:v>22880</c:v>
                </c:pt>
                <c:pt idx="2975">
                  <c:v>22881</c:v>
                </c:pt>
                <c:pt idx="2976">
                  <c:v>22882</c:v>
                </c:pt>
                <c:pt idx="2977">
                  <c:v>22883</c:v>
                </c:pt>
                <c:pt idx="2978">
                  <c:v>22884</c:v>
                </c:pt>
                <c:pt idx="2979">
                  <c:v>22885</c:v>
                </c:pt>
                <c:pt idx="2980">
                  <c:v>22886</c:v>
                </c:pt>
                <c:pt idx="2981">
                  <c:v>22887</c:v>
                </c:pt>
                <c:pt idx="2982">
                  <c:v>22888</c:v>
                </c:pt>
                <c:pt idx="2983">
                  <c:v>22889</c:v>
                </c:pt>
                <c:pt idx="2984">
                  <c:v>22890</c:v>
                </c:pt>
                <c:pt idx="2985">
                  <c:v>22891</c:v>
                </c:pt>
                <c:pt idx="2986">
                  <c:v>22892</c:v>
                </c:pt>
                <c:pt idx="2987">
                  <c:v>22893</c:v>
                </c:pt>
                <c:pt idx="2988">
                  <c:v>22894</c:v>
                </c:pt>
                <c:pt idx="2989">
                  <c:v>22895</c:v>
                </c:pt>
                <c:pt idx="2990">
                  <c:v>22896</c:v>
                </c:pt>
                <c:pt idx="2991">
                  <c:v>22897</c:v>
                </c:pt>
                <c:pt idx="2992">
                  <c:v>22898</c:v>
                </c:pt>
                <c:pt idx="2993">
                  <c:v>22899</c:v>
                </c:pt>
                <c:pt idx="2994">
                  <c:v>22900</c:v>
                </c:pt>
                <c:pt idx="2995">
                  <c:v>22901</c:v>
                </c:pt>
                <c:pt idx="2996">
                  <c:v>22902</c:v>
                </c:pt>
                <c:pt idx="2997">
                  <c:v>22903</c:v>
                </c:pt>
                <c:pt idx="2998">
                  <c:v>22904</c:v>
                </c:pt>
                <c:pt idx="2999">
                  <c:v>22905</c:v>
                </c:pt>
                <c:pt idx="3000">
                  <c:v>22906</c:v>
                </c:pt>
                <c:pt idx="3001">
                  <c:v>22907</c:v>
                </c:pt>
                <c:pt idx="3002">
                  <c:v>22908</c:v>
                </c:pt>
                <c:pt idx="3003">
                  <c:v>22909</c:v>
                </c:pt>
                <c:pt idx="3004">
                  <c:v>22910</c:v>
                </c:pt>
                <c:pt idx="3005">
                  <c:v>22911</c:v>
                </c:pt>
                <c:pt idx="3006">
                  <c:v>22912</c:v>
                </c:pt>
                <c:pt idx="3007">
                  <c:v>22913</c:v>
                </c:pt>
                <c:pt idx="3008">
                  <c:v>22914</c:v>
                </c:pt>
                <c:pt idx="3009">
                  <c:v>22915</c:v>
                </c:pt>
                <c:pt idx="3010">
                  <c:v>22916</c:v>
                </c:pt>
                <c:pt idx="3011">
                  <c:v>22917</c:v>
                </c:pt>
                <c:pt idx="3012">
                  <c:v>22918</c:v>
                </c:pt>
                <c:pt idx="3013">
                  <c:v>22919</c:v>
                </c:pt>
                <c:pt idx="3014">
                  <c:v>22920</c:v>
                </c:pt>
                <c:pt idx="3015">
                  <c:v>22921</c:v>
                </c:pt>
                <c:pt idx="3016">
                  <c:v>22922</c:v>
                </c:pt>
                <c:pt idx="3017">
                  <c:v>22923</c:v>
                </c:pt>
                <c:pt idx="3018">
                  <c:v>22924</c:v>
                </c:pt>
                <c:pt idx="3019">
                  <c:v>22925</c:v>
                </c:pt>
                <c:pt idx="3020">
                  <c:v>22926</c:v>
                </c:pt>
                <c:pt idx="3021">
                  <c:v>22927</c:v>
                </c:pt>
                <c:pt idx="3022">
                  <c:v>22928</c:v>
                </c:pt>
                <c:pt idx="3023">
                  <c:v>22929</c:v>
                </c:pt>
                <c:pt idx="3024">
                  <c:v>22930</c:v>
                </c:pt>
                <c:pt idx="3025">
                  <c:v>22931</c:v>
                </c:pt>
                <c:pt idx="3026">
                  <c:v>22932</c:v>
                </c:pt>
                <c:pt idx="3027">
                  <c:v>22933</c:v>
                </c:pt>
                <c:pt idx="3028">
                  <c:v>22934</c:v>
                </c:pt>
                <c:pt idx="3029">
                  <c:v>22935</c:v>
                </c:pt>
                <c:pt idx="3030">
                  <c:v>22936</c:v>
                </c:pt>
                <c:pt idx="3031">
                  <c:v>22937</c:v>
                </c:pt>
                <c:pt idx="3032">
                  <c:v>22938</c:v>
                </c:pt>
                <c:pt idx="3033">
                  <c:v>22939</c:v>
                </c:pt>
                <c:pt idx="3034">
                  <c:v>22940</c:v>
                </c:pt>
                <c:pt idx="3035">
                  <c:v>22941</c:v>
                </c:pt>
                <c:pt idx="3036">
                  <c:v>22942</c:v>
                </c:pt>
                <c:pt idx="3037">
                  <c:v>22943</c:v>
                </c:pt>
                <c:pt idx="3038">
                  <c:v>22944</c:v>
                </c:pt>
                <c:pt idx="3039">
                  <c:v>22945</c:v>
                </c:pt>
                <c:pt idx="3040">
                  <c:v>22946</c:v>
                </c:pt>
                <c:pt idx="3041">
                  <c:v>22947</c:v>
                </c:pt>
                <c:pt idx="3042">
                  <c:v>22948</c:v>
                </c:pt>
                <c:pt idx="3043">
                  <c:v>22949</c:v>
                </c:pt>
                <c:pt idx="3044">
                  <c:v>22950</c:v>
                </c:pt>
                <c:pt idx="3045">
                  <c:v>22951</c:v>
                </c:pt>
                <c:pt idx="3046">
                  <c:v>22952</c:v>
                </c:pt>
                <c:pt idx="3047">
                  <c:v>22953</c:v>
                </c:pt>
                <c:pt idx="3048">
                  <c:v>22954</c:v>
                </c:pt>
                <c:pt idx="3049">
                  <c:v>22955</c:v>
                </c:pt>
                <c:pt idx="3050">
                  <c:v>22956</c:v>
                </c:pt>
                <c:pt idx="3051">
                  <c:v>22957</c:v>
                </c:pt>
                <c:pt idx="3052">
                  <c:v>22958</c:v>
                </c:pt>
                <c:pt idx="3053">
                  <c:v>22959</c:v>
                </c:pt>
                <c:pt idx="3054">
                  <c:v>22960</c:v>
                </c:pt>
                <c:pt idx="3055">
                  <c:v>22961</c:v>
                </c:pt>
                <c:pt idx="3056">
                  <c:v>22962</c:v>
                </c:pt>
                <c:pt idx="3057">
                  <c:v>22963</c:v>
                </c:pt>
                <c:pt idx="3058">
                  <c:v>22964</c:v>
                </c:pt>
                <c:pt idx="3059">
                  <c:v>22965</c:v>
                </c:pt>
                <c:pt idx="3060">
                  <c:v>22966</c:v>
                </c:pt>
                <c:pt idx="3061">
                  <c:v>22967</c:v>
                </c:pt>
                <c:pt idx="3062">
                  <c:v>22968</c:v>
                </c:pt>
                <c:pt idx="3063">
                  <c:v>22969</c:v>
                </c:pt>
                <c:pt idx="3064">
                  <c:v>22970</c:v>
                </c:pt>
                <c:pt idx="3065">
                  <c:v>22971</c:v>
                </c:pt>
                <c:pt idx="3066">
                  <c:v>22972</c:v>
                </c:pt>
                <c:pt idx="3067">
                  <c:v>22973</c:v>
                </c:pt>
                <c:pt idx="3068">
                  <c:v>22974</c:v>
                </c:pt>
                <c:pt idx="3069">
                  <c:v>22975</c:v>
                </c:pt>
                <c:pt idx="3070">
                  <c:v>22976</c:v>
                </c:pt>
                <c:pt idx="3071">
                  <c:v>22977</c:v>
                </c:pt>
                <c:pt idx="3072">
                  <c:v>22978</c:v>
                </c:pt>
                <c:pt idx="3073">
                  <c:v>22979</c:v>
                </c:pt>
                <c:pt idx="3074">
                  <c:v>22980</c:v>
                </c:pt>
                <c:pt idx="3075">
                  <c:v>22981</c:v>
                </c:pt>
                <c:pt idx="3076">
                  <c:v>22982</c:v>
                </c:pt>
                <c:pt idx="3077">
                  <c:v>22983</c:v>
                </c:pt>
                <c:pt idx="3078">
                  <c:v>22984</c:v>
                </c:pt>
                <c:pt idx="3079">
                  <c:v>22985</c:v>
                </c:pt>
                <c:pt idx="3080">
                  <c:v>22986</c:v>
                </c:pt>
                <c:pt idx="3081">
                  <c:v>22987</c:v>
                </c:pt>
                <c:pt idx="3082">
                  <c:v>22988</c:v>
                </c:pt>
                <c:pt idx="3083">
                  <c:v>22989</c:v>
                </c:pt>
                <c:pt idx="3084">
                  <c:v>22990</c:v>
                </c:pt>
                <c:pt idx="3085">
                  <c:v>22991</c:v>
                </c:pt>
                <c:pt idx="3086">
                  <c:v>22992</c:v>
                </c:pt>
                <c:pt idx="3087">
                  <c:v>22993</c:v>
                </c:pt>
                <c:pt idx="3088">
                  <c:v>22994</c:v>
                </c:pt>
                <c:pt idx="3089">
                  <c:v>22995</c:v>
                </c:pt>
                <c:pt idx="3090">
                  <c:v>22996</c:v>
                </c:pt>
                <c:pt idx="3091">
                  <c:v>22997</c:v>
                </c:pt>
                <c:pt idx="3092">
                  <c:v>22998</c:v>
                </c:pt>
                <c:pt idx="3093">
                  <c:v>22999</c:v>
                </c:pt>
                <c:pt idx="3094">
                  <c:v>23000</c:v>
                </c:pt>
                <c:pt idx="3095">
                  <c:v>23001</c:v>
                </c:pt>
                <c:pt idx="3096">
                  <c:v>23002</c:v>
                </c:pt>
                <c:pt idx="3097">
                  <c:v>23003</c:v>
                </c:pt>
                <c:pt idx="3098">
                  <c:v>23004</c:v>
                </c:pt>
                <c:pt idx="3099">
                  <c:v>23005</c:v>
                </c:pt>
                <c:pt idx="3100">
                  <c:v>23006</c:v>
                </c:pt>
                <c:pt idx="3101">
                  <c:v>23007</c:v>
                </c:pt>
                <c:pt idx="3102">
                  <c:v>23008</c:v>
                </c:pt>
                <c:pt idx="3103">
                  <c:v>23009</c:v>
                </c:pt>
                <c:pt idx="3104">
                  <c:v>23010</c:v>
                </c:pt>
                <c:pt idx="3105">
                  <c:v>23011</c:v>
                </c:pt>
                <c:pt idx="3106">
                  <c:v>23012</c:v>
                </c:pt>
                <c:pt idx="3107">
                  <c:v>23013</c:v>
                </c:pt>
                <c:pt idx="3108">
                  <c:v>23014</c:v>
                </c:pt>
                <c:pt idx="3109">
                  <c:v>23015</c:v>
                </c:pt>
                <c:pt idx="3110">
                  <c:v>23016</c:v>
                </c:pt>
                <c:pt idx="3111">
                  <c:v>23017</c:v>
                </c:pt>
                <c:pt idx="3112">
                  <c:v>23018</c:v>
                </c:pt>
                <c:pt idx="3113">
                  <c:v>23019</c:v>
                </c:pt>
                <c:pt idx="3114">
                  <c:v>23020</c:v>
                </c:pt>
                <c:pt idx="3115">
                  <c:v>23021</c:v>
                </c:pt>
                <c:pt idx="3116">
                  <c:v>23022</c:v>
                </c:pt>
                <c:pt idx="3117">
                  <c:v>23023</c:v>
                </c:pt>
                <c:pt idx="3118">
                  <c:v>23024</c:v>
                </c:pt>
                <c:pt idx="3119">
                  <c:v>23025</c:v>
                </c:pt>
                <c:pt idx="3120">
                  <c:v>23026</c:v>
                </c:pt>
                <c:pt idx="3121">
                  <c:v>23027</c:v>
                </c:pt>
                <c:pt idx="3122">
                  <c:v>23028</c:v>
                </c:pt>
                <c:pt idx="3123">
                  <c:v>23029</c:v>
                </c:pt>
                <c:pt idx="3124">
                  <c:v>23030</c:v>
                </c:pt>
                <c:pt idx="3125">
                  <c:v>23031</c:v>
                </c:pt>
                <c:pt idx="3126">
                  <c:v>23032</c:v>
                </c:pt>
                <c:pt idx="3127">
                  <c:v>23033</c:v>
                </c:pt>
                <c:pt idx="3128">
                  <c:v>23034</c:v>
                </c:pt>
                <c:pt idx="3129">
                  <c:v>23035</c:v>
                </c:pt>
                <c:pt idx="3130">
                  <c:v>23036</c:v>
                </c:pt>
                <c:pt idx="3131">
                  <c:v>23037</c:v>
                </c:pt>
                <c:pt idx="3132">
                  <c:v>23038</c:v>
                </c:pt>
                <c:pt idx="3133">
                  <c:v>23039</c:v>
                </c:pt>
                <c:pt idx="3134">
                  <c:v>23040</c:v>
                </c:pt>
                <c:pt idx="3135">
                  <c:v>23041</c:v>
                </c:pt>
                <c:pt idx="3136">
                  <c:v>23042</c:v>
                </c:pt>
                <c:pt idx="3137">
                  <c:v>23043</c:v>
                </c:pt>
                <c:pt idx="3138">
                  <c:v>23044</c:v>
                </c:pt>
                <c:pt idx="3139">
                  <c:v>23045</c:v>
                </c:pt>
                <c:pt idx="3140">
                  <c:v>23046</c:v>
                </c:pt>
                <c:pt idx="3141">
                  <c:v>23047</c:v>
                </c:pt>
                <c:pt idx="3142">
                  <c:v>23048</c:v>
                </c:pt>
                <c:pt idx="3143">
                  <c:v>23049</c:v>
                </c:pt>
                <c:pt idx="3144">
                  <c:v>23050</c:v>
                </c:pt>
                <c:pt idx="3145">
                  <c:v>23051</c:v>
                </c:pt>
                <c:pt idx="3146">
                  <c:v>23052</c:v>
                </c:pt>
                <c:pt idx="3147">
                  <c:v>23053</c:v>
                </c:pt>
                <c:pt idx="3148">
                  <c:v>23054</c:v>
                </c:pt>
                <c:pt idx="3149">
                  <c:v>23055</c:v>
                </c:pt>
                <c:pt idx="3150">
                  <c:v>23056</c:v>
                </c:pt>
                <c:pt idx="3151">
                  <c:v>23057</c:v>
                </c:pt>
                <c:pt idx="3152">
                  <c:v>23058</c:v>
                </c:pt>
                <c:pt idx="3153">
                  <c:v>23059</c:v>
                </c:pt>
                <c:pt idx="3154">
                  <c:v>23060</c:v>
                </c:pt>
                <c:pt idx="3155">
                  <c:v>23061</c:v>
                </c:pt>
                <c:pt idx="3156">
                  <c:v>23062</c:v>
                </c:pt>
                <c:pt idx="3157">
                  <c:v>23063</c:v>
                </c:pt>
                <c:pt idx="3158">
                  <c:v>23064</c:v>
                </c:pt>
                <c:pt idx="3159">
                  <c:v>23065</c:v>
                </c:pt>
                <c:pt idx="3160">
                  <c:v>23066</c:v>
                </c:pt>
                <c:pt idx="3161">
                  <c:v>23067</c:v>
                </c:pt>
                <c:pt idx="3162">
                  <c:v>23068</c:v>
                </c:pt>
                <c:pt idx="3163">
                  <c:v>23069</c:v>
                </c:pt>
                <c:pt idx="3164">
                  <c:v>23070</c:v>
                </c:pt>
                <c:pt idx="3165">
                  <c:v>23071</c:v>
                </c:pt>
                <c:pt idx="3166">
                  <c:v>23072</c:v>
                </c:pt>
                <c:pt idx="3167">
                  <c:v>23073</c:v>
                </c:pt>
                <c:pt idx="3168">
                  <c:v>23074</c:v>
                </c:pt>
                <c:pt idx="3169">
                  <c:v>23075</c:v>
                </c:pt>
                <c:pt idx="3170">
                  <c:v>23076</c:v>
                </c:pt>
                <c:pt idx="3171">
                  <c:v>23077</c:v>
                </c:pt>
                <c:pt idx="3172">
                  <c:v>23078</c:v>
                </c:pt>
                <c:pt idx="3173">
                  <c:v>23079</c:v>
                </c:pt>
                <c:pt idx="3174">
                  <c:v>23080</c:v>
                </c:pt>
                <c:pt idx="3175">
                  <c:v>23081</c:v>
                </c:pt>
                <c:pt idx="3176">
                  <c:v>23082</c:v>
                </c:pt>
                <c:pt idx="3177">
                  <c:v>23083</c:v>
                </c:pt>
                <c:pt idx="3178">
                  <c:v>23084</c:v>
                </c:pt>
                <c:pt idx="3179">
                  <c:v>23085</c:v>
                </c:pt>
                <c:pt idx="3180">
                  <c:v>23086</c:v>
                </c:pt>
                <c:pt idx="3181">
                  <c:v>23087</c:v>
                </c:pt>
                <c:pt idx="3182">
                  <c:v>23088</c:v>
                </c:pt>
                <c:pt idx="3183">
                  <c:v>23089</c:v>
                </c:pt>
                <c:pt idx="3184">
                  <c:v>23090</c:v>
                </c:pt>
                <c:pt idx="3185">
                  <c:v>23091</c:v>
                </c:pt>
                <c:pt idx="3186">
                  <c:v>23092</c:v>
                </c:pt>
                <c:pt idx="3187">
                  <c:v>23093</c:v>
                </c:pt>
                <c:pt idx="3188">
                  <c:v>23094</c:v>
                </c:pt>
                <c:pt idx="3189">
                  <c:v>23095</c:v>
                </c:pt>
                <c:pt idx="3190">
                  <c:v>23096</c:v>
                </c:pt>
                <c:pt idx="3191">
                  <c:v>23097</c:v>
                </c:pt>
                <c:pt idx="3192">
                  <c:v>23098</c:v>
                </c:pt>
                <c:pt idx="3193">
                  <c:v>23099</c:v>
                </c:pt>
                <c:pt idx="3194">
                  <c:v>23100</c:v>
                </c:pt>
                <c:pt idx="3195">
                  <c:v>23101</c:v>
                </c:pt>
                <c:pt idx="3196">
                  <c:v>23102</c:v>
                </c:pt>
                <c:pt idx="3197">
                  <c:v>23103</c:v>
                </c:pt>
                <c:pt idx="3198">
                  <c:v>23104</c:v>
                </c:pt>
                <c:pt idx="3199">
                  <c:v>23105</c:v>
                </c:pt>
                <c:pt idx="3200">
                  <c:v>23106</c:v>
                </c:pt>
                <c:pt idx="3201">
                  <c:v>23107</c:v>
                </c:pt>
                <c:pt idx="3202">
                  <c:v>23108</c:v>
                </c:pt>
                <c:pt idx="3203">
                  <c:v>23109</c:v>
                </c:pt>
                <c:pt idx="3204">
                  <c:v>23110</c:v>
                </c:pt>
                <c:pt idx="3205">
                  <c:v>23111</c:v>
                </c:pt>
                <c:pt idx="3206">
                  <c:v>23112</c:v>
                </c:pt>
                <c:pt idx="3207">
                  <c:v>23113</c:v>
                </c:pt>
                <c:pt idx="3208">
                  <c:v>23114</c:v>
                </c:pt>
                <c:pt idx="3209">
                  <c:v>23115</c:v>
                </c:pt>
                <c:pt idx="3210">
                  <c:v>23116</c:v>
                </c:pt>
                <c:pt idx="3211">
                  <c:v>23117</c:v>
                </c:pt>
                <c:pt idx="3212">
                  <c:v>23118</c:v>
                </c:pt>
                <c:pt idx="3213">
                  <c:v>23119</c:v>
                </c:pt>
                <c:pt idx="3214">
                  <c:v>23120</c:v>
                </c:pt>
                <c:pt idx="3215">
                  <c:v>23121</c:v>
                </c:pt>
                <c:pt idx="3216">
                  <c:v>23122</c:v>
                </c:pt>
                <c:pt idx="3217">
                  <c:v>23123</c:v>
                </c:pt>
                <c:pt idx="3218">
                  <c:v>23124</c:v>
                </c:pt>
                <c:pt idx="3219">
                  <c:v>23125</c:v>
                </c:pt>
                <c:pt idx="3220">
                  <c:v>23126</c:v>
                </c:pt>
                <c:pt idx="3221">
                  <c:v>23127</c:v>
                </c:pt>
                <c:pt idx="3222">
                  <c:v>23128</c:v>
                </c:pt>
                <c:pt idx="3223">
                  <c:v>23129</c:v>
                </c:pt>
                <c:pt idx="3224">
                  <c:v>23130</c:v>
                </c:pt>
                <c:pt idx="3225">
                  <c:v>23131</c:v>
                </c:pt>
                <c:pt idx="3226">
                  <c:v>23132</c:v>
                </c:pt>
                <c:pt idx="3227">
                  <c:v>23133</c:v>
                </c:pt>
                <c:pt idx="3228">
                  <c:v>23134</c:v>
                </c:pt>
                <c:pt idx="3229">
                  <c:v>23135</c:v>
                </c:pt>
                <c:pt idx="3230">
                  <c:v>23136</c:v>
                </c:pt>
                <c:pt idx="3231">
                  <c:v>23137</c:v>
                </c:pt>
                <c:pt idx="3232">
                  <c:v>23138</c:v>
                </c:pt>
                <c:pt idx="3233">
                  <c:v>23139</c:v>
                </c:pt>
                <c:pt idx="3234">
                  <c:v>23140</c:v>
                </c:pt>
                <c:pt idx="3235">
                  <c:v>23141</c:v>
                </c:pt>
                <c:pt idx="3236">
                  <c:v>23142</c:v>
                </c:pt>
                <c:pt idx="3237">
                  <c:v>23143</c:v>
                </c:pt>
                <c:pt idx="3238">
                  <c:v>23144</c:v>
                </c:pt>
                <c:pt idx="3239">
                  <c:v>23145</c:v>
                </c:pt>
                <c:pt idx="3240">
                  <c:v>23146</c:v>
                </c:pt>
                <c:pt idx="3241">
                  <c:v>23147</c:v>
                </c:pt>
                <c:pt idx="3242">
                  <c:v>23148</c:v>
                </c:pt>
                <c:pt idx="3243">
                  <c:v>23149</c:v>
                </c:pt>
                <c:pt idx="3244">
                  <c:v>23150</c:v>
                </c:pt>
                <c:pt idx="3245">
                  <c:v>23151</c:v>
                </c:pt>
                <c:pt idx="3246">
                  <c:v>23152</c:v>
                </c:pt>
                <c:pt idx="3247">
                  <c:v>23153</c:v>
                </c:pt>
                <c:pt idx="3248">
                  <c:v>23154</c:v>
                </c:pt>
                <c:pt idx="3249">
                  <c:v>23155</c:v>
                </c:pt>
                <c:pt idx="3250">
                  <c:v>23156</c:v>
                </c:pt>
                <c:pt idx="3251">
                  <c:v>23157</c:v>
                </c:pt>
                <c:pt idx="3252">
                  <c:v>23158</c:v>
                </c:pt>
                <c:pt idx="3253">
                  <c:v>23159</c:v>
                </c:pt>
                <c:pt idx="3254">
                  <c:v>23160</c:v>
                </c:pt>
                <c:pt idx="3255">
                  <c:v>23161</c:v>
                </c:pt>
                <c:pt idx="3256">
                  <c:v>23162</c:v>
                </c:pt>
                <c:pt idx="3257">
                  <c:v>23163</c:v>
                </c:pt>
                <c:pt idx="3258">
                  <c:v>23164</c:v>
                </c:pt>
                <c:pt idx="3259">
                  <c:v>23165</c:v>
                </c:pt>
                <c:pt idx="3260">
                  <c:v>23166</c:v>
                </c:pt>
                <c:pt idx="3261">
                  <c:v>23167</c:v>
                </c:pt>
                <c:pt idx="3262">
                  <c:v>23168</c:v>
                </c:pt>
                <c:pt idx="3263">
                  <c:v>23169</c:v>
                </c:pt>
                <c:pt idx="3264">
                  <c:v>23170</c:v>
                </c:pt>
                <c:pt idx="3265">
                  <c:v>23171</c:v>
                </c:pt>
                <c:pt idx="3266">
                  <c:v>23172</c:v>
                </c:pt>
                <c:pt idx="3267">
                  <c:v>23173</c:v>
                </c:pt>
                <c:pt idx="3268">
                  <c:v>23174</c:v>
                </c:pt>
                <c:pt idx="3269">
                  <c:v>23175</c:v>
                </c:pt>
                <c:pt idx="3270">
                  <c:v>23176</c:v>
                </c:pt>
                <c:pt idx="3271">
                  <c:v>23177</c:v>
                </c:pt>
                <c:pt idx="3272">
                  <c:v>23178</c:v>
                </c:pt>
                <c:pt idx="3273">
                  <c:v>23179</c:v>
                </c:pt>
                <c:pt idx="3274">
                  <c:v>23180</c:v>
                </c:pt>
                <c:pt idx="3275">
                  <c:v>23181</c:v>
                </c:pt>
                <c:pt idx="3276">
                  <c:v>23182</c:v>
                </c:pt>
                <c:pt idx="3277">
                  <c:v>23183</c:v>
                </c:pt>
                <c:pt idx="3278">
                  <c:v>23184</c:v>
                </c:pt>
                <c:pt idx="3279">
                  <c:v>23185</c:v>
                </c:pt>
                <c:pt idx="3280">
                  <c:v>23186</c:v>
                </c:pt>
                <c:pt idx="3281">
                  <c:v>23187</c:v>
                </c:pt>
                <c:pt idx="3282">
                  <c:v>23188</c:v>
                </c:pt>
                <c:pt idx="3283">
                  <c:v>23189</c:v>
                </c:pt>
                <c:pt idx="3284">
                  <c:v>23190</c:v>
                </c:pt>
                <c:pt idx="3285">
                  <c:v>23191</c:v>
                </c:pt>
                <c:pt idx="3286">
                  <c:v>23192</c:v>
                </c:pt>
                <c:pt idx="3287">
                  <c:v>23193</c:v>
                </c:pt>
                <c:pt idx="3288">
                  <c:v>23194</c:v>
                </c:pt>
                <c:pt idx="3289">
                  <c:v>23195</c:v>
                </c:pt>
                <c:pt idx="3290">
                  <c:v>23196</c:v>
                </c:pt>
                <c:pt idx="3291">
                  <c:v>23197</c:v>
                </c:pt>
                <c:pt idx="3292">
                  <c:v>23198</c:v>
                </c:pt>
                <c:pt idx="3293">
                  <c:v>23199</c:v>
                </c:pt>
                <c:pt idx="3294">
                  <c:v>23200</c:v>
                </c:pt>
                <c:pt idx="3295">
                  <c:v>23201</c:v>
                </c:pt>
                <c:pt idx="3296">
                  <c:v>23202</c:v>
                </c:pt>
                <c:pt idx="3297">
                  <c:v>23203</c:v>
                </c:pt>
                <c:pt idx="3298">
                  <c:v>23204</c:v>
                </c:pt>
                <c:pt idx="3299">
                  <c:v>23205</c:v>
                </c:pt>
                <c:pt idx="3300">
                  <c:v>23206</c:v>
                </c:pt>
                <c:pt idx="3301">
                  <c:v>23207</c:v>
                </c:pt>
                <c:pt idx="3302">
                  <c:v>23208</c:v>
                </c:pt>
                <c:pt idx="3303">
                  <c:v>23209</c:v>
                </c:pt>
                <c:pt idx="3304">
                  <c:v>23210</c:v>
                </c:pt>
                <c:pt idx="3305">
                  <c:v>23211</c:v>
                </c:pt>
                <c:pt idx="3306">
                  <c:v>23212</c:v>
                </c:pt>
                <c:pt idx="3307">
                  <c:v>23213</c:v>
                </c:pt>
                <c:pt idx="3308">
                  <c:v>23214</c:v>
                </c:pt>
                <c:pt idx="3309">
                  <c:v>23215</c:v>
                </c:pt>
                <c:pt idx="3310">
                  <c:v>23216</c:v>
                </c:pt>
                <c:pt idx="3311">
                  <c:v>23217</c:v>
                </c:pt>
                <c:pt idx="3312">
                  <c:v>23218</c:v>
                </c:pt>
                <c:pt idx="3313">
                  <c:v>23219</c:v>
                </c:pt>
                <c:pt idx="3314">
                  <c:v>23220</c:v>
                </c:pt>
                <c:pt idx="3315">
                  <c:v>23221</c:v>
                </c:pt>
                <c:pt idx="3316">
                  <c:v>23222</c:v>
                </c:pt>
                <c:pt idx="3317">
                  <c:v>23223</c:v>
                </c:pt>
                <c:pt idx="3318">
                  <c:v>23224</c:v>
                </c:pt>
                <c:pt idx="3319">
                  <c:v>23225</c:v>
                </c:pt>
                <c:pt idx="3320">
                  <c:v>23226</c:v>
                </c:pt>
                <c:pt idx="3321">
                  <c:v>23227</c:v>
                </c:pt>
                <c:pt idx="3322">
                  <c:v>23228</c:v>
                </c:pt>
                <c:pt idx="3323">
                  <c:v>23229</c:v>
                </c:pt>
                <c:pt idx="3324">
                  <c:v>23230</c:v>
                </c:pt>
                <c:pt idx="3325">
                  <c:v>23231</c:v>
                </c:pt>
                <c:pt idx="3326">
                  <c:v>23232</c:v>
                </c:pt>
                <c:pt idx="3327">
                  <c:v>23233</c:v>
                </c:pt>
                <c:pt idx="3328">
                  <c:v>23234</c:v>
                </c:pt>
                <c:pt idx="3329">
                  <c:v>23235</c:v>
                </c:pt>
                <c:pt idx="3330">
                  <c:v>23236</c:v>
                </c:pt>
                <c:pt idx="3331">
                  <c:v>23237</c:v>
                </c:pt>
                <c:pt idx="3332">
                  <c:v>23238</c:v>
                </c:pt>
                <c:pt idx="3333">
                  <c:v>23239</c:v>
                </c:pt>
                <c:pt idx="3334">
                  <c:v>23240</c:v>
                </c:pt>
                <c:pt idx="3335">
                  <c:v>23241</c:v>
                </c:pt>
                <c:pt idx="3336">
                  <c:v>23242</c:v>
                </c:pt>
                <c:pt idx="3337">
                  <c:v>23243</c:v>
                </c:pt>
                <c:pt idx="3338">
                  <c:v>23244</c:v>
                </c:pt>
                <c:pt idx="3339">
                  <c:v>23245</c:v>
                </c:pt>
                <c:pt idx="3340">
                  <c:v>23246</c:v>
                </c:pt>
                <c:pt idx="3341">
                  <c:v>23247</c:v>
                </c:pt>
                <c:pt idx="3342">
                  <c:v>23248</c:v>
                </c:pt>
                <c:pt idx="3343">
                  <c:v>23249</c:v>
                </c:pt>
                <c:pt idx="3344">
                  <c:v>23250</c:v>
                </c:pt>
                <c:pt idx="3345">
                  <c:v>23251</c:v>
                </c:pt>
                <c:pt idx="3346">
                  <c:v>23252</c:v>
                </c:pt>
                <c:pt idx="3347">
                  <c:v>23253</c:v>
                </c:pt>
                <c:pt idx="3348">
                  <c:v>23254</c:v>
                </c:pt>
                <c:pt idx="3349">
                  <c:v>23255</c:v>
                </c:pt>
                <c:pt idx="3350">
                  <c:v>23256</c:v>
                </c:pt>
                <c:pt idx="3351">
                  <c:v>23257</c:v>
                </c:pt>
                <c:pt idx="3352">
                  <c:v>23258</c:v>
                </c:pt>
                <c:pt idx="3353">
                  <c:v>23259</c:v>
                </c:pt>
                <c:pt idx="3354">
                  <c:v>23260</c:v>
                </c:pt>
                <c:pt idx="3355">
                  <c:v>23261</c:v>
                </c:pt>
                <c:pt idx="3356">
                  <c:v>23262</c:v>
                </c:pt>
                <c:pt idx="3357">
                  <c:v>23263</c:v>
                </c:pt>
                <c:pt idx="3358">
                  <c:v>23264</c:v>
                </c:pt>
                <c:pt idx="3359">
                  <c:v>23265</c:v>
                </c:pt>
                <c:pt idx="3360">
                  <c:v>23266</c:v>
                </c:pt>
                <c:pt idx="3361">
                  <c:v>23267</c:v>
                </c:pt>
                <c:pt idx="3362">
                  <c:v>23268</c:v>
                </c:pt>
                <c:pt idx="3363">
                  <c:v>23269</c:v>
                </c:pt>
                <c:pt idx="3364">
                  <c:v>23270</c:v>
                </c:pt>
                <c:pt idx="3365">
                  <c:v>23271</c:v>
                </c:pt>
                <c:pt idx="3366">
                  <c:v>23272</c:v>
                </c:pt>
                <c:pt idx="3367">
                  <c:v>23273</c:v>
                </c:pt>
                <c:pt idx="3368">
                  <c:v>23274</c:v>
                </c:pt>
                <c:pt idx="3369">
                  <c:v>23275</c:v>
                </c:pt>
                <c:pt idx="3370">
                  <c:v>23276</c:v>
                </c:pt>
                <c:pt idx="3371">
                  <c:v>23277</c:v>
                </c:pt>
                <c:pt idx="3372">
                  <c:v>23278</c:v>
                </c:pt>
                <c:pt idx="3373">
                  <c:v>23279</c:v>
                </c:pt>
                <c:pt idx="3374">
                  <c:v>23280</c:v>
                </c:pt>
                <c:pt idx="3375">
                  <c:v>23281</c:v>
                </c:pt>
                <c:pt idx="3376">
                  <c:v>23282</c:v>
                </c:pt>
                <c:pt idx="3377">
                  <c:v>23283</c:v>
                </c:pt>
                <c:pt idx="3378">
                  <c:v>23284</c:v>
                </c:pt>
                <c:pt idx="3379">
                  <c:v>23285</c:v>
                </c:pt>
                <c:pt idx="3380">
                  <c:v>23286</c:v>
                </c:pt>
                <c:pt idx="3381">
                  <c:v>23287</c:v>
                </c:pt>
                <c:pt idx="3382">
                  <c:v>23288</c:v>
                </c:pt>
                <c:pt idx="3383">
                  <c:v>23289</c:v>
                </c:pt>
                <c:pt idx="3384">
                  <c:v>23290</c:v>
                </c:pt>
                <c:pt idx="3385">
                  <c:v>23291</c:v>
                </c:pt>
                <c:pt idx="3386">
                  <c:v>23292</c:v>
                </c:pt>
                <c:pt idx="3387">
                  <c:v>23293</c:v>
                </c:pt>
                <c:pt idx="3388">
                  <c:v>23294</c:v>
                </c:pt>
                <c:pt idx="3389">
                  <c:v>23295</c:v>
                </c:pt>
                <c:pt idx="3390">
                  <c:v>23296</c:v>
                </c:pt>
                <c:pt idx="3391">
                  <c:v>23297</c:v>
                </c:pt>
                <c:pt idx="3392">
                  <c:v>23298</c:v>
                </c:pt>
                <c:pt idx="3393">
                  <c:v>23299</c:v>
                </c:pt>
                <c:pt idx="3394">
                  <c:v>23300</c:v>
                </c:pt>
                <c:pt idx="3395">
                  <c:v>23301</c:v>
                </c:pt>
                <c:pt idx="3396">
                  <c:v>23302</c:v>
                </c:pt>
                <c:pt idx="3397">
                  <c:v>23303</c:v>
                </c:pt>
                <c:pt idx="3398">
                  <c:v>23304</c:v>
                </c:pt>
                <c:pt idx="3399">
                  <c:v>23305</c:v>
                </c:pt>
                <c:pt idx="3400">
                  <c:v>23306</c:v>
                </c:pt>
                <c:pt idx="3401">
                  <c:v>23307</c:v>
                </c:pt>
                <c:pt idx="3402">
                  <c:v>23308</c:v>
                </c:pt>
                <c:pt idx="3403">
                  <c:v>23309</c:v>
                </c:pt>
                <c:pt idx="3404">
                  <c:v>23310</c:v>
                </c:pt>
                <c:pt idx="3405">
                  <c:v>23311</c:v>
                </c:pt>
                <c:pt idx="3406">
                  <c:v>23312</c:v>
                </c:pt>
                <c:pt idx="3407">
                  <c:v>23313</c:v>
                </c:pt>
                <c:pt idx="3408">
                  <c:v>23314</c:v>
                </c:pt>
                <c:pt idx="3409">
                  <c:v>23315</c:v>
                </c:pt>
                <c:pt idx="3410">
                  <c:v>23316</c:v>
                </c:pt>
                <c:pt idx="3411">
                  <c:v>23317</c:v>
                </c:pt>
                <c:pt idx="3412">
                  <c:v>23318</c:v>
                </c:pt>
                <c:pt idx="3413">
                  <c:v>23319</c:v>
                </c:pt>
                <c:pt idx="3414">
                  <c:v>23320</c:v>
                </c:pt>
                <c:pt idx="3415">
                  <c:v>23321</c:v>
                </c:pt>
                <c:pt idx="3416">
                  <c:v>23322</c:v>
                </c:pt>
                <c:pt idx="3417">
                  <c:v>23323</c:v>
                </c:pt>
                <c:pt idx="3418">
                  <c:v>23324</c:v>
                </c:pt>
                <c:pt idx="3419">
                  <c:v>23325</c:v>
                </c:pt>
                <c:pt idx="3420">
                  <c:v>23326</c:v>
                </c:pt>
                <c:pt idx="3421">
                  <c:v>23327</c:v>
                </c:pt>
                <c:pt idx="3422">
                  <c:v>23328</c:v>
                </c:pt>
                <c:pt idx="3423">
                  <c:v>23329</c:v>
                </c:pt>
                <c:pt idx="3424">
                  <c:v>23330</c:v>
                </c:pt>
                <c:pt idx="3425">
                  <c:v>23331</c:v>
                </c:pt>
                <c:pt idx="3426">
                  <c:v>23332</c:v>
                </c:pt>
                <c:pt idx="3427">
                  <c:v>23333</c:v>
                </c:pt>
                <c:pt idx="3428">
                  <c:v>23334</c:v>
                </c:pt>
                <c:pt idx="3429">
                  <c:v>23335</c:v>
                </c:pt>
                <c:pt idx="3430">
                  <c:v>23336</c:v>
                </c:pt>
                <c:pt idx="3431">
                  <c:v>23337</c:v>
                </c:pt>
                <c:pt idx="3432">
                  <c:v>23338</c:v>
                </c:pt>
                <c:pt idx="3433">
                  <c:v>23339</c:v>
                </c:pt>
                <c:pt idx="3434">
                  <c:v>23340</c:v>
                </c:pt>
                <c:pt idx="3435">
                  <c:v>23341</c:v>
                </c:pt>
                <c:pt idx="3436">
                  <c:v>23342</c:v>
                </c:pt>
                <c:pt idx="3437">
                  <c:v>23343</c:v>
                </c:pt>
                <c:pt idx="3438">
                  <c:v>23344</c:v>
                </c:pt>
                <c:pt idx="3439">
                  <c:v>23345</c:v>
                </c:pt>
                <c:pt idx="3440">
                  <c:v>23346</c:v>
                </c:pt>
                <c:pt idx="3441">
                  <c:v>23347</c:v>
                </c:pt>
                <c:pt idx="3442">
                  <c:v>23348</c:v>
                </c:pt>
                <c:pt idx="3443">
                  <c:v>23349</c:v>
                </c:pt>
                <c:pt idx="3444">
                  <c:v>23350</c:v>
                </c:pt>
                <c:pt idx="3445">
                  <c:v>23351</c:v>
                </c:pt>
                <c:pt idx="3446">
                  <c:v>23352</c:v>
                </c:pt>
                <c:pt idx="3447">
                  <c:v>23353</c:v>
                </c:pt>
                <c:pt idx="3448">
                  <c:v>23354</c:v>
                </c:pt>
                <c:pt idx="3449">
                  <c:v>23355</c:v>
                </c:pt>
                <c:pt idx="3450">
                  <c:v>23356</c:v>
                </c:pt>
                <c:pt idx="3451">
                  <c:v>23357</c:v>
                </c:pt>
                <c:pt idx="3452">
                  <c:v>23358</c:v>
                </c:pt>
                <c:pt idx="3453">
                  <c:v>23359</c:v>
                </c:pt>
                <c:pt idx="3454">
                  <c:v>23360</c:v>
                </c:pt>
                <c:pt idx="3455">
                  <c:v>23361</c:v>
                </c:pt>
                <c:pt idx="3456">
                  <c:v>23362</c:v>
                </c:pt>
                <c:pt idx="3457">
                  <c:v>23363</c:v>
                </c:pt>
                <c:pt idx="3458">
                  <c:v>23364</c:v>
                </c:pt>
                <c:pt idx="3459">
                  <c:v>23365</c:v>
                </c:pt>
                <c:pt idx="3460">
                  <c:v>23366</c:v>
                </c:pt>
                <c:pt idx="3461">
                  <c:v>23367</c:v>
                </c:pt>
                <c:pt idx="3462">
                  <c:v>23368</c:v>
                </c:pt>
                <c:pt idx="3463">
                  <c:v>23369</c:v>
                </c:pt>
                <c:pt idx="3464">
                  <c:v>23370</c:v>
                </c:pt>
                <c:pt idx="3465">
                  <c:v>23371</c:v>
                </c:pt>
                <c:pt idx="3466">
                  <c:v>23372</c:v>
                </c:pt>
                <c:pt idx="3467">
                  <c:v>23373</c:v>
                </c:pt>
                <c:pt idx="3468">
                  <c:v>23374</c:v>
                </c:pt>
                <c:pt idx="3469">
                  <c:v>23375</c:v>
                </c:pt>
                <c:pt idx="3470">
                  <c:v>23376</c:v>
                </c:pt>
                <c:pt idx="3471">
                  <c:v>23377</c:v>
                </c:pt>
                <c:pt idx="3472">
                  <c:v>23378</c:v>
                </c:pt>
                <c:pt idx="3473">
                  <c:v>23379</c:v>
                </c:pt>
                <c:pt idx="3474">
                  <c:v>23380</c:v>
                </c:pt>
                <c:pt idx="3475">
                  <c:v>23381</c:v>
                </c:pt>
                <c:pt idx="3476">
                  <c:v>23382</c:v>
                </c:pt>
                <c:pt idx="3477">
                  <c:v>23383</c:v>
                </c:pt>
                <c:pt idx="3478">
                  <c:v>23384</c:v>
                </c:pt>
                <c:pt idx="3479">
                  <c:v>23385</c:v>
                </c:pt>
                <c:pt idx="3480">
                  <c:v>23386</c:v>
                </c:pt>
                <c:pt idx="3481">
                  <c:v>23387</c:v>
                </c:pt>
                <c:pt idx="3482">
                  <c:v>23388</c:v>
                </c:pt>
                <c:pt idx="3483">
                  <c:v>23389</c:v>
                </c:pt>
                <c:pt idx="3484">
                  <c:v>23390</c:v>
                </c:pt>
                <c:pt idx="3485">
                  <c:v>23391</c:v>
                </c:pt>
                <c:pt idx="3486">
                  <c:v>23392</c:v>
                </c:pt>
                <c:pt idx="3487">
                  <c:v>23393</c:v>
                </c:pt>
                <c:pt idx="3488">
                  <c:v>23394</c:v>
                </c:pt>
                <c:pt idx="3489">
                  <c:v>23395</c:v>
                </c:pt>
                <c:pt idx="3490">
                  <c:v>23396</c:v>
                </c:pt>
                <c:pt idx="3491">
                  <c:v>23397</c:v>
                </c:pt>
                <c:pt idx="3492">
                  <c:v>23398</c:v>
                </c:pt>
                <c:pt idx="3493">
                  <c:v>23399</c:v>
                </c:pt>
                <c:pt idx="3494">
                  <c:v>23400</c:v>
                </c:pt>
                <c:pt idx="3495">
                  <c:v>23401</c:v>
                </c:pt>
                <c:pt idx="3496">
                  <c:v>23402</c:v>
                </c:pt>
                <c:pt idx="3497">
                  <c:v>23403</c:v>
                </c:pt>
                <c:pt idx="3498">
                  <c:v>23404</c:v>
                </c:pt>
                <c:pt idx="3499">
                  <c:v>23405</c:v>
                </c:pt>
                <c:pt idx="3500">
                  <c:v>23406</c:v>
                </c:pt>
                <c:pt idx="3501">
                  <c:v>23407</c:v>
                </c:pt>
                <c:pt idx="3502">
                  <c:v>23408</c:v>
                </c:pt>
                <c:pt idx="3503">
                  <c:v>23409</c:v>
                </c:pt>
                <c:pt idx="3504">
                  <c:v>23410</c:v>
                </c:pt>
                <c:pt idx="3505">
                  <c:v>23411</c:v>
                </c:pt>
                <c:pt idx="3506">
                  <c:v>23412</c:v>
                </c:pt>
                <c:pt idx="3507">
                  <c:v>23413</c:v>
                </c:pt>
                <c:pt idx="3508">
                  <c:v>23414</c:v>
                </c:pt>
                <c:pt idx="3509">
                  <c:v>23415</c:v>
                </c:pt>
                <c:pt idx="3510">
                  <c:v>23416</c:v>
                </c:pt>
                <c:pt idx="3511">
                  <c:v>23417</c:v>
                </c:pt>
                <c:pt idx="3512">
                  <c:v>23418</c:v>
                </c:pt>
                <c:pt idx="3513">
                  <c:v>23419</c:v>
                </c:pt>
                <c:pt idx="3514">
                  <c:v>23420</c:v>
                </c:pt>
                <c:pt idx="3515">
                  <c:v>23421</c:v>
                </c:pt>
                <c:pt idx="3516">
                  <c:v>23422</c:v>
                </c:pt>
                <c:pt idx="3517">
                  <c:v>23423</c:v>
                </c:pt>
                <c:pt idx="3518">
                  <c:v>23424</c:v>
                </c:pt>
                <c:pt idx="3519">
                  <c:v>23425</c:v>
                </c:pt>
                <c:pt idx="3520">
                  <c:v>23426</c:v>
                </c:pt>
                <c:pt idx="3521">
                  <c:v>23427</c:v>
                </c:pt>
                <c:pt idx="3522">
                  <c:v>23428</c:v>
                </c:pt>
                <c:pt idx="3523">
                  <c:v>23429</c:v>
                </c:pt>
                <c:pt idx="3524">
                  <c:v>23430</c:v>
                </c:pt>
                <c:pt idx="3525">
                  <c:v>23431</c:v>
                </c:pt>
                <c:pt idx="3526">
                  <c:v>23432</c:v>
                </c:pt>
                <c:pt idx="3527">
                  <c:v>23433</c:v>
                </c:pt>
                <c:pt idx="3528">
                  <c:v>23434</c:v>
                </c:pt>
                <c:pt idx="3529">
                  <c:v>23435</c:v>
                </c:pt>
                <c:pt idx="3530">
                  <c:v>23436</c:v>
                </c:pt>
                <c:pt idx="3531">
                  <c:v>23437</c:v>
                </c:pt>
                <c:pt idx="3532">
                  <c:v>23438</c:v>
                </c:pt>
                <c:pt idx="3533">
                  <c:v>23439</c:v>
                </c:pt>
                <c:pt idx="3534">
                  <c:v>23440</c:v>
                </c:pt>
                <c:pt idx="3535">
                  <c:v>23441</c:v>
                </c:pt>
                <c:pt idx="3536">
                  <c:v>23442</c:v>
                </c:pt>
                <c:pt idx="3537">
                  <c:v>23443</c:v>
                </c:pt>
                <c:pt idx="3538">
                  <c:v>23444</c:v>
                </c:pt>
                <c:pt idx="3539">
                  <c:v>23445</c:v>
                </c:pt>
                <c:pt idx="3540">
                  <c:v>23446</c:v>
                </c:pt>
                <c:pt idx="3541">
                  <c:v>23447</c:v>
                </c:pt>
                <c:pt idx="3542">
                  <c:v>23448</c:v>
                </c:pt>
                <c:pt idx="3543">
                  <c:v>23449</c:v>
                </c:pt>
                <c:pt idx="3544">
                  <c:v>23450</c:v>
                </c:pt>
                <c:pt idx="3545">
                  <c:v>23451</c:v>
                </c:pt>
                <c:pt idx="3546">
                  <c:v>23452</c:v>
                </c:pt>
                <c:pt idx="3547">
                  <c:v>23453</c:v>
                </c:pt>
                <c:pt idx="3548">
                  <c:v>23454</c:v>
                </c:pt>
                <c:pt idx="3549">
                  <c:v>23455</c:v>
                </c:pt>
                <c:pt idx="3550">
                  <c:v>23456</c:v>
                </c:pt>
                <c:pt idx="3551">
                  <c:v>23457</c:v>
                </c:pt>
                <c:pt idx="3552">
                  <c:v>23458</c:v>
                </c:pt>
                <c:pt idx="3553">
                  <c:v>23459</c:v>
                </c:pt>
                <c:pt idx="3554">
                  <c:v>23460</c:v>
                </c:pt>
                <c:pt idx="3555">
                  <c:v>23461</c:v>
                </c:pt>
                <c:pt idx="3556">
                  <c:v>23462</c:v>
                </c:pt>
                <c:pt idx="3557">
                  <c:v>23463</c:v>
                </c:pt>
                <c:pt idx="3558">
                  <c:v>23464</c:v>
                </c:pt>
                <c:pt idx="3559">
                  <c:v>23465</c:v>
                </c:pt>
                <c:pt idx="3560">
                  <c:v>23466</c:v>
                </c:pt>
                <c:pt idx="3561">
                  <c:v>23467</c:v>
                </c:pt>
                <c:pt idx="3562">
                  <c:v>23468</c:v>
                </c:pt>
                <c:pt idx="3563">
                  <c:v>23469</c:v>
                </c:pt>
                <c:pt idx="3564">
                  <c:v>23470</c:v>
                </c:pt>
                <c:pt idx="3565">
                  <c:v>23471</c:v>
                </c:pt>
                <c:pt idx="3566">
                  <c:v>23472</c:v>
                </c:pt>
                <c:pt idx="3567">
                  <c:v>23473</c:v>
                </c:pt>
                <c:pt idx="3568">
                  <c:v>23474</c:v>
                </c:pt>
                <c:pt idx="3569">
                  <c:v>23475</c:v>
                </c:pt>
                <c:pt idx="3570">
                  <c:v>23476</c:v>
                </c:pt>
                <c:pt idx="3571">
                  <c:v>23477</c:v>
                </c:pt>
                <c:pt idx="3572">
                  <c:v>23478</c:v>
                </c:pt>
                <c:pt idx="3573">
                  <c:v>23479</c:v>
                </c:pt>
                <c:pt idx="3574">
                  <c:v>23480</c:v>
                </c:pt>
                <c:pt idx="3575">
                  <c:v>23481</c:v>
                </c:pt>
                <c:pt idx="3576">
                  <c:v>23482</c:v>
                </c:pt>
                <c:pt idx="3577">
                  <c:v>23483</c:v>
                </c:pt>
                <c:pt idx="3578">
                  <c:v>23484</c:v>
                </c:pt>
                <c:pt idx="3579">
                  <c:v>23485</c:v>
                </c:pt>
                <c:pt idx="3580">
                  <c:v>23486</c:v>
                </c:pt>
                <c:pt idx="3581">
                  <c:v>23487</c:v>
                </c:pt>
                <c:pt idx="3582">
                  <c:v>23488</c:v>
                </c:pt>
                <c:pt idx="3583">
                  <c:v>23489</c:v>
                </c:pt>
                <c:pt idx="3584">
                  <c:v>23490</c:v>
                </c:pt>
                <c:pt idx="3585">
                  <c:v>23491</c:v>
                </c:pt>
                <c:pt idx="3586">
                  <c:v>23492</c:v>
                </c:pt>
                <c:pt idx="3587">
                  <c:v>23493</c:v>
                </c:pt>
                <c:pt idx="3588">
                  <c:v>23494</c:v>
                </c:pt>
                <c:pt idx="3589">
                  <c:v>23495</c:v>
                </c:pt>
                <c:pt idx="3590">
                  <c:v>23496</c:v>
                </c:pt>
                <c:pt idx="3591">
                  <c:v>23497</c:v>
                </c:pt>
                <c:pt idx="3592">
                  <c:v>23498</c:v>
                </c:pt>
                <c:pt idx="3593">
                  <c:v>23499</c:v>
                </c:pt>
                <c:pt idx="3594">
                  <c:v>23500</c:v>
                </c:pt>
                <c:pt idx="3595">
                  <c:v>23501</c:v>
                </c:pt>
                <c:pt idx="3596">
                  <c:v>23502</c:v>
                </c:pt>
                <c:pt idx="3597">
                  <c:v>23503</c:v>
                </c:pt>
                <c:pt idx="3598">
                  <c:v>23504</c:v>
                </c:pt>
                <c:pt idx="3599">
                  <c:v>23505</c:v>
                </c:pt>
                <c:pt idx="3600">
                  <c:v>23506</c:v>
                </c:pt>
                <c:pt idx="3601">
                  <c:v>23507</c:v>
                </c:pt>
                <c:pt idx="3602">
                  <c:v>23508</c:v>
                </c:pt>
                <c:pt idx="3603">
                  <c:v>23509</c:v>
                </c:pt>
                <c:pt idx="3604">
                  <c:v>23510</c:v>
                </c:pt>
                <c:pt idx="3605">
                  <c:v>23511</c:v>
                </c:pt>
                <c:pt idx="3606">
                  <c:v>23512</c:v>
                </c:pt>
                <c:pt idx="3607">
                  <c:v>23513</c:v>
                </c:pt>
                <c:pt idx="3608">
                  <c:v>23514</c:v>
                </c:pt>
                <c:pt idx="3609">
                  <c:v>23515</c:v>
                </c:pt>
                <c:pt idx="3610">
                  <c:v>23516</c:v>
                </c:pt>
                <c:pt idx="3611">
                  <c:v>23517</c:v>
                </c:pt>
                <c:pt idx="3612">
                  <c:v>23518</c:v>
                </c:pt>
                <c:pt idx="3613">
                  <c:v>23519</c:v>
                </c:pt>
                <c:pt idx="3614">
                  <c:v>23520</c:v>
                </c:pt>
                <c:pt idx="3615">
                  <c:v>23521</c:v>
                </c:pt>
                <c:pt idx="3616">
                  <c:v>23522</c:v>
                </c:pt>
                <c:pt idx="3617">
                  <c:v>23523</c:v>
                </c:pt>
                <c:pt idx="3618">
                  <c:v>23524</c:v>
                </c:pt>
                <c:pt idx="3619">
                  <c:v>23525</c:v>
                </c:pt>
                <c:pt idx="3620">
                  <c:v>23526</c:v>
                </c:pt>
                <c:pt idx="3621">
                  <c:v>23527</c:v>
                </c:pt>
                <c:pt idx="3622">
                  <c:v>23528</c:v>
                </c:pt>
                <c:pt idx="3623">
                  <c:v>23529</c:v>
                </c:pt>
                <c:pt idx="3624">
                  <c:v>23530</c:v>
                </c:pt>
                <c:pt idx="3625">
                  <c:v>23531</c:v>
                </c:pt>
                <c:pt idx="3626">
                  <c:v>23532</c:v>
                </c:pt>
                <c:pt idx="3627">
                  <c:v>23533</c:v>
                </c:pt>
                <c:pt idx="3628">
                  <c:v>23534</c:v>
                </c:pt>
                <c:pt idx="3629">
                  <c:v>23535</c:v>
                </c:pt>
                <c:pt idx="3630">
                  <c:v>23536</c:v>
                </c:pt>
                <c:pt idx="3631">
                  <c:v>23537</c:v>
                </c:pt>
                <c:pt idx="3632">
                  <c:v>23538</c:v>
                </c:pt>
                <c:pt idx="3633">
                  <c:v>23539</c:v>
                </c:pt>
                <c:pt idx="3634">
                  <c:v>23540</c:v>
                </c:pt>
                <c:pt idx="3635">
                  <c:v>23541</c:v>
                </c:pt>
                <c:pt idx="3636">
                  <c:v>23542</c:v>
                </c:pt>
                <c:pt idx="3637">
                  <c:v>23543</c:v>
                </c:pt>
                <c:pt idx="3638">
                  <c:v>23544</c:v>
                </c:pt>
                <c:pt idx="3639">
                  <c:v>23545</c:v>
                </c:pt>
                <c:pt idx="3640">
                  <c:v>23546</c:v>
                </c:pt>
                <c:pt idx="3641">
                  <c:v>23547</c:v>
                </c:pt>
                <c:pt idx="3642">
                  <c:v>23548</c:v>
                </c:pt>
                <c:pt idx="3643">
                  <c:v>23549</c:v>
                </c:pt>
                <c:pt idx="3644">
                  <c:v>23550</c:v>
                </c:pt>
                <c:pt idx="3645">
                  <c:v>23551</c:v>
                </c:pt>
                <c:pt idx="3646">
                  <c:v>23552</c:v>
                </c:pt>
                <c:pt idx="3647">
                  <c:v>23553</c:v>
                </c:pt>
                <c:pt idx="3648">
                  <c:v>23554</c:v>
                </c:pt>
                <c:pt idx="3649">
                  <c:v>23555</c:v>
                </c:pt>
                <c:pt idx="3650">
                  <c:v>23556</c:v>
                </c:pt>
                <c:pt idx="3651">
                  <c:v>23557</c:v>
                </c:pt>
                <c:pt idx="3652">
                  <c:v>23558</c:v>
                </c:pt>
                <c:pt idx="3653">
                  <c:v>23559</c:v>
                </c:pt>
                <c:pt idx="3654">
                  <c:v>23560</c:v>
                </c:pt>
                <c:pt idx="3655">
                  <c:v>23561</c:v>
                </c:pt>
                <c:pt idx="3656">
                  <c:v>23562</c:v>
                </c:pt>
                <c:pt idx="3657">
                  <c:v>23563</c:v>
                </c:pt>
                <c:pt idx="3658">
                  <c:v>23564</c:v>
                </c:pt>
                <c:pt idx="3659">
                  <c:v>23565</c:v>
                </c:pt>
                <c:pt idx="3660">
                  <c:v>23566</c:v>
                </c:pt>
                <c:pt idx="3661">
                  <c:v>23567</c:v>
                </c:pt>
                <c:pt idx="3662">
                  <c:v>23568</c:v>
                </c:pt>
                <c:pt idx="3663">
                  <c:v>23569</c:v>
                </c:pt>
                <c:pt idx="3664">
                  <c:v>23570</c:v>
                </c:pt>
                <c:pt idx="3665">
                  <c:v>23571</c:v>
                </c:pt>
                <c:pt idx="3666">
                  <c:v>23572</c:v>
                </c:pt>
                <c:pt idx="3667">
                  <c:v>23573</c:v>
                </c:pt>
                <c:pt idx="3668">
                  <c:v>23574</c:v>
                </c:pt>
                <c:pt idx="3669">
                  <c:v>23575</c:v>
                </c:pt>
                <c:pt idx="3670">
                  <c:v>23576</c:v>
                </c:pt>
                <c:pt idx="3671">
                  <c:v>23577</c:v>
                </c:pt>
                <c:pt idx="3672">
                  <c:v>23578</c:v>
                </c:pt>
                <c:pt idx="3673">
                  <c:v>23579</c:v>
                </c:pt>
                <c:pt idx="3674">
                  <c:v>23580</c:v>
                </c:pt>
                <c:pt idx="3675">
                  <c:v>23581</c:v>
                </c:pt>
                <c:pt idx="3676">
                  <c:v>23582</c:v>
                </c:pt>
                <c:pt idx="3677">
                  <c:v>23583</c:v>
                </c:pt>
                <c:pt idx="3678">
                  <c:v>23584</c:v>
                </c:pt>
                <c:pt idx="3679">
                  <c:v>23585</c:v>
                </c:pt>
                <c:pt idx="3680">
                  <c:v>23586</c:v>
                </c:pt>
                <c:pt idx="3681">
                  <c:v>23587</c:v>
                </c:pt>
                <c:pt idx="3682">
                  <c:v>23588</c:v>
                </c:pt>
                <c:pt idx="3683">
                  <c:v>23589</c:v>
                </c:pt>
                <c:pt idx="3684">
                  <c:v>23590</c:v>
                </c:pt>
                <c:pt idx="3685">
                  <c:v>23591</c:v>
                </c:pt>
                <c:pt idx="3686">
                  <c:v>23592</c:v>
                </c:pt>
                <c:pt idx="3687">
                  <c:v>23593</c:v>
                </c:pt>
                <c:pt idx="3688">
                  <c:v>23594</c:v>
                </c:pt>
                <c:pt idx="3689">
                  <c:v>23595</c:v>
                </c:pt>
                <c:pt idx="3690">
                  <c:v>23596</c:v>
                </c:pt>
                <c:pt idx="3691">
                  <c:v>23597</c:v>
                </c:pt>
                <c:pt idx="3692">
                  <c:v>23598</c:v>
                </c:pt>
                <c:pt idx="3693">
                  <c:v>23599</c:v>
                </c:pt>
                <c:pt idx="3694">
                  <c:v>23600</c:v>
                </c:pt>
                <c:pt idx="3695">
                  <c:v>23601</c:v>
                </c:pt>
                <c:pt idx="3696">
                  <c:v>23602</c:v>
                </c:pt>
                <c:pt idx="3697">
                  <c:v>23603</c:v>
                </c:pt>
                <c:pt idx="3698">
                  <c:v>23604</c:v>
                </c:pt>
                <c:pt idx="3699">
                  <c:v>23605</c:v>
                </c:pt>
                <c:pt idx="3700">
                  <c:v>23606</c:v>
                </c:pt>
                <c:pt idx="3701">
                  <c:v>23607</c:v>
                </c:pt>
                <c:pt idx="3702">
                  <c:v>23608</c:v>
                </c:pt>
                <c:pt idx="3703">
                  <c:v>23609</c:v>
                </c:pt>
                <c:pt idx="3704">
                  <c:v>23610</c:v>
                </c:pt>
                <c:pt idx="3705">
                  <c:v>23611</c:v>
                </c:pt>
                <c:pt idx="3706">
                  <c:v>23612</c:v>
                </c:pt>
                <c:pt idx="3707">
                  <c:v>23613</c:v>
                </c:pt>
                <c:pt idx="3708">
                  <c:v>23614</c:v>
                </c:pt>
                <c:pt idx="3709">
                  <c:v>23615</c:v>
                </c:pt>
                <c:pt idx="3710">
                  <c:v>23616</c:v>
                </c:pt>
                <c:pt idx="3711">
                  <c:v>23617</c:v>
                </c:pt>
                <c:pt idx="3712">
                  <c:v>23618</c:v>
                </c:pt>
                <c:pt idx="3713">
                  <c:v>23619</c:v>
                </c:pt>
                <c:pt idx="3714">
                  <c:v>23620</c:v>
                </c:pt>
                <c:pt idx="3715">
                  <c:v>23621</c:v>
                </c:pt>
                <c:pt idx="3716">
                  <c:v>23622</c:v>
                </c:pt>
                <c:pt idx="3717">
                  <c:v>23623</c:v>
                </c:pt>
                <c:pt idx="3718">
                  <c:v>23624</c:v>
                </c:pt>
                <c:pt idx="3719">
                  <c:v>23625</c:v>
                </c:pt>
                <c:pt idx="3720">
                  <c:v>23626</c:v>
                </c:pt>
                <c:pt idx="3721">
                  <c:v>23627</c:v>
                </c:pt>
                <c:pt idx="3722">
                  <c:v>23628</c:v>
                </c:pt>
                <c:pt idx="3723">
                  <c:v>23629</c:v>
                </c:pt>
                <c:pt idx="3724">
                  <c:v>23630</c:v>
                </c:pt>
                <c:pt idx="3725">
                  <c:v>23631</c:v>
                </c:pt>
                <c:pt idx="3726">
                  <c:v>23632</c:v>
                </c:pt>
                <c:pt idx="3727">
                  <c:v>23633</c:v>
                </c:pt>
                <c:pt idx="3728">
                  <c:v>23634</c:v>
                </c:pt>
                <c:pt idx="3729">
                  <c:v>23635</c:v>
                </c:pt>
                <c:pt idx="3730">
                  <c:v>23636</c:v>
                </c:pt>
                <c:pt idx="3731">
                  <c:v>23637</c:v>
                </c:pt>
                <c:pt idx="3732">
                  <c:v>23638</c:v>
                </c:pt>
                <c:pt idx="3733">
                  <c:v>23639</c:v>
                </c:pt>
                <c:pt idx="3734">
                  <c:v>23640</c:v>
                </c:pt>
                <c:pt idx="3735">
                  <c:v>23641</c:v>
                </c:pt>
                <c:pt idx="3736">
                  <c:v>23642</c:v>
                </c:pt>
                <c:pt idx="3737">
                  <c:v>23643</c:v>
                </c:pt>
                <c:pt idx="3738">
                  <c:v>23644</c:v>
                </c:pt>
                <c:pt idx="3739">
                  <c:v>23645</c:v>
                </c:pt>
                <c:pt idx="3740">
                  <c:v>23646</c:v>
                </c:pt>
                <c:pt idx="3741">
                  <c:v>23647</c:v>
                </c:pt>
                <c:pt idx="3742">
                  <c:v>23648</c:v>
                </c:pt>
                <c:pt idx="3743">
                  <c:v>23649</c:v>
                </c:pt>
                <c:pt idx="3744">
                  <c:v>23650</c:v>
                </c:pt>
                <c:pt idx="3745">
                  <c:v>23651</c:v>
                </c:pt>
                <c:pt idx="3746">
                  <c:v>23652</c:v>
                </c:pt>
                <c:pt idx="3747">
                  <c:v>23653</c:v>
                </c:pt>
                <c:pt idx="3748">
                  <c:v>23654</c:v>
                </c:pt>
                <c:pt idx="3749">
                  <c:v>23655</c:v>
                </c:pt>
                <c:pt idx="3750">
                  <c:v>23656</c:v>
                </c:pt>
                <c:pt idx="3751">
                  <c:v>23657</c:v>
                </c:pt>
                <c:pt idx="3752">
                  <c:v>23658</c:v>
                </c:pt>
                <c:pt idx="3753">
                  <c:v>23659</c:v>
                </c:pt>
                <c:pt idx="3754">
                  <c:v>23660</c:v>
                </c:pt>
                <c:pt idx="3755">
                  <c:v>23661</c:v>
                </c:pt>
                <c:pt idx="3756">
                  <c:v>23662</c:v>
                </c:pt>
                <c:pt idx="3757">
                  <c:v>23663</c:v>
                </c:pt>
                <c:pt idx="3758">
                  <c:v>23664</c:v>
                </c:pt>
                <c:pt idx="3759">
                  <c:v>23665</c:v>
                </c:pt>
                <c:pt idx="3760">
                  <c:v>23666</c:v>
                </c:pt>
                <c:pt idx="3761">
                  <c:v>23667</c:v>
                </c:pt>
                <c:pt idx="3762">
                  <c:v>23668</c:v>
                </c:pt>
                <c:pt idx="3763">
                  <c:v>23669</c:v>
                </c:pt>
                <c:pt idx="3764">
                  <c:v>23670</c:v>
                </c:pt>
                <c:pt idx="3765">
                  <c:v>23671</c:v>
                </c:pt>
                <c:pt idx="3766">
                  <c:v>23672</c:v>
                </c:pt>
                <c:pt idx="3767">
                  <c:v>23673</c:v>
                </c:pt>
                <c:pt idx="3768">
                  <c:v>23674</c:v>
                </c:pt>
                <c:pt idx="3769">
                  <c:v>23675</c:v>
                </c:pt>
                <c:pt idx="3770">
                  <c:v>23676</c:v>
                </c:pt>
                <c:pt idx="3771">
                  <c:v>23677</c:v>
                </c:pt>
                <c:pt idx="3772">
                  <c:v>23678</c:v>
                </c:pt>
                <c:pt idx="3773">
                  <c:v>23679</c:v>
                </c:pt>
                <c:pt idx="3774">
                  <c:v>23680</c:v>
                </c:pt>
                <c:pt idx="3775">
                  <c:v>23681</c:v>
                </c:pt>
                <c:pt idx="3776">
                  <c:v>23682</c:v>
                </c:pt>
                <c:pt idx="3777">
                  <c:v>23683</c:v>
                </c:pt>
                <c:pt idx="3778">
                  <c:v>23684</c:v>
                </c:pt>
                <c:pt idx="3779">
                  <c:v>23685</c:v>
                </c:pt>
                <c:pt idx="3780">
                  <c:v>23686</c:v>
                </c:pt>
                <c:pt idx="3781">
                  <c:v>23687</c:v>
                </c:pt>
                <c:pt idx="3782">
                  <c:v>23688</c:v>
                </c:pt>
                <c:pt idx="3783">
                  <c:v>23689</c:v>
                </c:pt>
                <c:pt idx="3784">
                  <c:v>23690</c:v>
                </c:pt>
                <c:pt idx="3785">
                  <c:v>23691</c:v>
                </c:pt>
                <c:pt idx="3786">
                  <c:v>23692</c:v>
                </c:pt>
                <c:pt idx="3787">
                  <c:v>23693</c:v>
                </c:pt>
                <c:pt idx="3788">
                  <c:v>23694</c:v>
                </c:pt>
                <c:pt idx="3789">
                  <c:v>23695</c:v>
                </c:pt>
                <c:pt idx="3790">
                  <c:v>23696</c:v>
                </c:pt>
                <c:pt idx="3791">
                  <c:v>23697</c:v>
                </c:pt>
                <c:pt idx="3792">
                  <c:v>23698</c:v>
                </c:pt>
                <c:pt idx="3793">
                  <c:v>23699</c:v>
                </c:pt>
                <c:pt idx="3794">
                  <c:v>23700</c:v>
                </c:pt>
                <c:pt idx="3795">
                  <c:v>23701</c:v>
                </c:pt>
                <c:pt idx="3796">
                  <c:v>23702</c:v>
                </c:pt>
                <c:pt idx="3797">
                  <c:v>23703</c:v>
                </c:pt>
                <c:pt idx="3798">
                  <c:v>23704</c:v>
                </c:pt>
                <c:pt idx="3799">
                  <c:v>23705</c:v>
                </c:pt>
                <c:pt idx="3800">
                  <c:v>23706</c:v>
                </c:pt>
                <c:pt idx="3801">
                  <c:v>23707</c:v>
                </c:pt>
                <c:pt idx="3802">
                  <c:v>23708</c:v>
                </c:pt>
                <c:pt idx="3803">
                  <c:v>23709</c:v>
                </c:pt>
                <c:pt idx="3804">
                  <c:v>23710</c:v>
                </c:pt>
                <c:pt idx="3805">
                  <c:v>23711</c:v>
                </c:pt>
                <c:pt idx="3806">
                  <c:v>23712</c:v>
                </c:pt>
                <c:pt idx="3807">
                  <c:v>23713</c:v>
                </c:pt>
                <c:pt idx="3808">
                  <c:v>23714</c:v>
                </c:pt>
                <c:pt idx="3809">
                  <c:v>23715</c:v>
                </c:pt>
                <c:pt idx="3810">
                  <c:v>23716</c:v>
                </c:pt>
                <c:pt idx="3811">
                  <c:v>23717</c:v>
                </c:pt>
                <c:pt idx="3812">
                  <c:v>23718</c:v>
                </c:pt>
                <c:pt idx="3813">
                  <c:v>23719</c:v>
                </c:pt>
                <c:pt idx="3814">
                  <c:v>23720</c:v>
                </c:pt>
                <c:pt idx="3815">
                  <c:v>23721</c:v>
                </c:pt>
                <c:pt idx="3816">
                  <c:v>23722</c:v>
                </c:pt>
                <c:pt idx="3817">
                  <c:v>23723</c:v>
                </c:pt>
                <c:pt idx="3818">
                  <c:v>23724</c:v>
                </c:pt>
                <c:pt idx="3819">
                  <c:v>23725</c:v>
                </c:pt>
                <c:pt idx="3820">
                  <c:v>23726</c:v>
                </c:pt>
                <c:pt idx="3821">
                  <c:v>23727</c:v>
                </c:pt>
                <c:pt idx="3822">
                  <c:v>23728</c:v>
                </c:pt>
                <c:pt idx="3823">
                  <c:v>23729</c:v>
                </c:pt>
                <c:pt idx="3824">
                  <c:v>23730</c:v>
                </c:pt>
                <c:pt idx="3825">
                  <c:v>23731</c:v>
                </c:pt>
                <c:pt idx="3826">
                  <c:v>23732</c:v>
                </c:pt>
                <c:pt idx="3827">
                  <c:v>23733</c:v>
                </c:pt>
                <c:pt idx="3828">
                  <c:v>23734</c:v>
                </c:pt>
                <c:pt idx="3829">
                  <c:v>23735</c:v>
                </c:pt>
                <c:pt idx="3830">
                  <c:v>23736</c:v>
                </c:pt>
                <c:pt idx="3831">
                  <c:v>23737</c:v>
                </c:pt>
                <c:pt idx="3832">
                  <c:v>23738</c:v>
                </c:pt>
                <c:pt idx="3833">
                  <c:v>23739</c:v>
                </c:pt>
                <c:pt idx="3834">
                  <c:v>23740</c:v>
                </c:pt>
                <c:pt idx="3835">
                  <c:v>23741</c:v>
                </c:pt>
                <c:pt idx="3836">
                  <c:v>23742</c:v>
                </c:pt>
                <c:pt idx="3837">
                  <c:v>23743</c:v>
                </c:pt>
                <c:pt idx="3838">
                  <c:v>23744</c:v>
                </c:pt>
                <c:pt idx="3839">
                  <c:v>23745</c:v>
                </c:pt>
                <c:pt idx="3840">
                  <c:v>23746</c:v>
                </c:pt>
                <c:pt idx="3841">
                  <c:v>23747</c:v>
                </c:pt>
                <c:pt idx="3842">
                  <c:v>23748</c:v>
                </c:pt>
                <c:pt idx="3843">
                  <c:v>23749</c:v>
                </c:pt>
                <c:pt idx="3844">
                  <c:v>23750</c:v>
                </c:pt>
                <c:pt idx="3845">
                  <c:v>23751</c:v>
                </c:pt>
                <c:pt idx="3846">
                  <c:v>23752</c:v>
                </c:pt>
                <c:pt idx="3847">
                  <c:v>23753</c:v>
                </c:pt>
                <c:pt idx="3848">
                  <c:v>23754</c:v>
                </c:pt>
                <c:pt idx="3849">
                  <c:v>23755</c:v>
                </c:pt>
                <c:pt idx="3850">
                  <c:v>23756</c:v>
                </c:pt>
                <c:pt idx="3851">
                  <c:v>23757</c:v>
                </c:pt>
                <c:pt idx="3852">
                  <c:v>23758</c:v>
                </c:pt>
                <c:pt idx="3853">
                  <c:v>23759</c:v>
                </c:pt>
                <c:pt idx="3854">
                  <c:v>23760</c:v>
                </c:pt>
                <c:pt idx="3855">
                  <c:v>23761</c:v>
                </c:pt>
                <c:pt idx="3856">
                  <c:v>23762</c:v>
                </c:pt>
                <c:pt idx="3857">
                  <c:v>23763</c:v>
                </c:pt>
                <c:pt idx="3858">
                  <c:v>23764</c:v>
                </c:pt>
                <c:pt idx="3859">
                  <c:v>23765</c:v>
                </c:pt>
                <c:pt idx="3860">
                  <c:v>23766</c:v>
                </c:pt>
                <c:pt idx="3861">
                  <c:v>23767</c:v>
                </c:pt>
                <c:pt idx="3862">
                  <c:v>23768</c:v>
                </c:pt>
                <c:pt idx="3863">
                  <c:v>23769</c:v>
                </c:pt>
                <c:pt idx="3864">
                  <c:v>23770</c:v>
                </c:pt>
                <c:pt idx="3865">
                  <c:v>23771</c:v>
                </c:pt>
                <c:pt idx="3866">
                  <c:v>23772</c:v>
                </c:pt>
                <c:pt idx="3867">
                  <c:v>23773</c:v>
                </c:pt>
                <c:pt idx="3868">
                  <c:v>23774</c:v>
                </c:pt>
                <c:pt idx="3869">
                  <c:v>23775</c:v>
                </c:pt>
                <c:pt idx="3870">
                  <c:v>23776</c:v>
                </c:pt>
                <c:pt idx="3871">
                  <c:v>23777</c:v>
                </c:pt>
                <c:pt idx="3872">
                  <c:v>23778</c:v>
                </c:pt>
                <c:pt idx="3873">
                  <c:v>23779</c:v>
                </c:pt>
                <c:pt idx="3874">
                  <c:v>23780</c:v>
                </c:pt>
                <c:pt idx="3875">
                  <c:v>23781</c:v>
                </c:pt>
                <c:pt idx="3876">
                  <c:v>23782</c:v>
                </c:pt>
                <c:pt idx="3877">
                  <c:v>23783</c:v>
                </c:pt>
                <c:pt idx="3878">
                  <c:v>23784</c:v>
                </c:pt>
                <c:pt idx="3879">
                  <c:v>23785</c:v>
                </c:pt>
                <c:pt idx="3880">
                  <c:v>23786</c:v>
                </c:pt>
                <c:pt idx="3881">
                  <c:v>23787</c:v>
                </c:pt>
                <c:pt idx="3882">
                  <c:v>23788</c:v>
                </c:pt>
                <c:pt idx="3883">
                  <c:v>23789</c:v>
                </c:pt>
                <c:pt idx="3884">
                  <c:v>23790</c:v>
                </c:pt>
                <c:pt idx="3885">
                  <c:v>23791</c:v>
                </c:pt>
                <c:pt idx="3886">
                  <c:v>23792</c:v>
                </c:pt>
                <c:pt idx="3887">
                  <c:v>23793</c:v>
                </c:pt>
                <c:pt idx="3888">
                  <c:v>23794</c:v>
                </c:pt>
                <c:pt idx="3889">
                  <c:v>23795</c:v>
                </c:pt>
                <c:pt idx="3890">
                  <c:v>23796</c:v>
                </c:pt>
                <c:pt idx="3891">
                  <c:v>23797</c:v>
                </c:pt>
                <c:pt idx="3892">
                  <c:v>23798</c:v>
                </c:pt>
                <c:pt idx="3893">
                  <c:v>23799</c:v>
                </c:pt>
                <c:pt idx="3894">
                  <c:v>23800</c:v>
                </c:pt>
                <c:pt idx="3895">
                  <c:v>23801</c:v>
                </c:pt>
                <c:pt idx="3896">
                  <c:v>23802</c:v>
                </c:pt>
                <c:pt idx="3897">
                  <c:v>23803</c:v>
                </c:pt>
                <c:pt idx="3898">
                  <c:v>23804</c:v>
                </c:pt>
                <c:pt idx="3899">
                  <c:v>23805</c:v>
                </c:pt>
                <c:pt idx="3900">
                  <c:v>23806</c:v>
                </c:pt>
                <c:pt idx="3901">
                  <c:v>23807</c:v>
                </c:pt>
                <c:pt idx="3902">
                  <c:v>23808</c:v>
                </c:pt>
                <c:pt idx="3903">
                  <c:v>23809</c:v>
                </c:pt>
                <c:pt idx="3904">
                  <c:v>23810</c:v>
                </c:pt>
                <c:pt idx="3905">
                  <c:v>23811</c:v>
                </c:pt>
                <c:pt idx="3906">
                  <c:v>23812</c:v>
                </c:pt>
                <c:pt idx="3907">
                  <c:v>23813</c:v>
                </c:pt>
                <c:pt idx="3908">
                  <c:v>23814</c:v>
                </c:pt>
                <c:pt idx="3909">
                  <c:v>23815</c:v>
                </c:pt>
                <c:pt idx="3910">
                  <c:v>23816</c:v>
                </c:pt>
                <c:pt idx="3911">
                  <c:v>23817</c:v>
                </c:pt>
                <c:pt idx="3912">
                  <c:v>23818</c:v>
                </c:pt>
                <c:pt idx="3913">
                  <c:v>23819</c:v>
                </c:pt>
                <c:pt idx="3914">
                  <c:v>23820</c:v>
                </c:pt>
                <c:pt idx="3915">
                  <c:v>23821</c:v>
                </c:pt>
                <c:pt idx="3916">
                  <c:v>23822</c:v>
                </c:pt>
                <c:pt idx="3917">
                  <c:v>23823</c:v>
                </c:pt>
                <c:pt idx="3918">
                  <c:v>23824</c:v>
                </c:pt>
                <c:pt idx="3919">
                  <c:v>23825</c:v>
                </c:pt>
                <c:pt idx="3920">
                  <c:v>23826</c:v>
                </c:pt>
                <c:pt idx="3921">
                  <c:v>23827</c:v>
                </c:pt>
                <c:pt idx="3922">
                  <c:v>23828</c:v>
                </c:pt>
                <c:pt idx="3923">
                  <c:v>23829</c:v>
                </c:pt>
                <c:pt idx="3924">
                  <c:v>23830</c:v>
                </c:pt>
                <c:pt idx="3925">
                  <c:v>23831</c:v>
                </c:pt>
                <c:pt idx="3926">
                  <c:v>23832</c:v>
                </c:pt>
                <c:pt idx="3927">
                  <c:v>23833</c:v>
                </c:pt>
                <c:pt idx="3928">
                  <c:v>23834</c:v>
                </c:pt>
                <c:pt idx="3929">
                  <c:v>23835</c:v>
                </c:pt>
                <c:pt idx="3930">
                  <c:v>23836</c:v>
                </c:pt>
                <c:pt idx="3931">
                  <c:v>23837</c:v>
                </c:pt>
                <c:pt idx="3932">
                  <c:v>23838</c:v>
                </c:pt>
                <c:pt idx="3933">
                  <c:v>23839</c:v>
                </c:pt>
                <c:pt idx="3934">
                  <c:v>23840</c:v>
                </c:pt>
                <c:pt idx="3935">
                  <c:v>23841</c:v>
                </c:pt>
                <c:pt idx="3936">
                  <c:v>23842</c:v>
                </c:pt>
                <c:pt idx="3937">
                  <c:v>23843</c:v>
                </c:pt>
                <c:pt idx="3938">
                  <c:v>23844</c:v>
                </c:pt>
                <c:pt idx="3939">
                  <c:v>23845</c:v>
                </c:pt>
                <c:pt idx="3940">
                  <c:v>23846</c:v>
                </c:pt>
                <c:pt idx="3941">
                  <c:v>23847</c:v>
                </c:pt>
                <c:pt idx="3942">
                  <c:v>23848</c:v>
                </c:pt>
                <c:pt idx="3943">
                  <c:v>23849</c:v>
                </c:pt>
                <c:pt idx="3944">
                  <c:v>23850</c:v>
                </c:pt>
                <c:pt idx="3945">
                  <c:v>23851</c:v>
                </c:pt>
                <c:pt idx="3946">
                  <c:v>23852</c:v>
                </c:pt>
                <c:pt idx="3947">
                  <c:v>23853</c:v>
                </c:pt>
                <c:pt idx="3948">
                  <c:v>23854</c:v>
                </c:pt>
                <c:pt idx="3949">
                  <c:v>23855</c:v>
                </c:pt>
                <c:pt idx="3950">
                  <c:v>23856</c:v>
                </c:pt>
                <c:pt idx="3951">
                  <c:v>23857</c:v>
                </c:pt>
                <c:pt idx="3952">
                  <c:v>23858</c:v>
                </c:pt>
                <c:pt idx="3953">
                  <c:v>23859</c:v>
                </c:pt>
                <c:pt idx="3954">
                  <c:v>23860</c:v>
                </c:pt>
                <c:pt idx="3955">
                  <c:v>23861</c:v>
                </c:pt>
                <c:pt idx="3956">
                  <c:v>23862</c:v>
                </c:pt>
                <c:pt idx="3957">
                  <c:v>23863</c:v>
                </c:pt>
                <c:pt idx="3958">
                  <c:v>23864</c:v>
                </c:pt>
                <c:pt idx="3959">
                  <c:v>23865</c:v>
                </c:pt>
                <c:pt idx="3960">
                  <c:v>23866</c:v>
                </c:pt>
                <c:pt idx="3961">
                  <c:v>23867</c:v>
                </c:pt>
                <c:pt idx="3962">
                  <c:v>23868</c:v>
                </c:pt>
                <c:pt idx="3963">
                  <c:v>23869</c:v>
                </c:pt>
                <c:pt idx="3964">
                  <c:v>23870</c:v>
                </c:pt>
                <c:pt idx="3965">
                  <c:v>23871</c:v>
                </c:pt>
                <c:pt idx="3966">
                  <c:v>23872</c:v>
                </c:pt>
                <c:pt idx="3967">
                  <c:v>23873</c:v>
                </c:pt>
                <c:pt idx="3968">
                  <c:v>23874</c:v>
                </c:pt>
                <c:pt idx="3969">
                  <c:v>23875</c:v>
                </c:pt>
                <c:pt idx="3970">
                  <c:v>23876</c:v>
                </c:pt>
                <c:pt idx="3971">
                  <c:v>23877</c:v>
                </c:pt>
                <c:pt idx="3972">
                  <c:v>23878</c:v>
                </c:pt>
                <c:pt idx="3973">
                  <c:v>23879</c:v>
                </c:pt>
                <c:pt idx="3974">
                  <c:v>23880</c:v>
                </c:pt>
                <c:pt idx="3975">
                  <c:v>23881</c:v>
                </c:pt>
                <c:pt idx="3976">
                  <c:v>23882</c:v>
                </c:pt>
                <c:pt idx="3977">
                  <c:v>23883</c:v>
                </c:pt>
                <c:pt idx="3978">
                  <c:v>23884</c:v>
                </c:pt>
                <c:pt idx="3979">
                  <c:v>23885</c:v>
                </c:pt>
                <c:pt idx="3980">
                  <c:v>23886</c:v>
                </c:pt>
                <c:pt idx="3981">
                  <c:v>23887</c:v>
                </c:pt>
                <c:pt idx="3982">
                  <c:v>23888</c:v>
                </c:pt>
                <c:pt idx="3983">
                  <c:v>23889</c:v>
                </c:pt>
                <c:pt idx="3984">
                  <c:v>23890</c:v>
                </c:pt>
                <c:pt idx="3985">
                  <c:v>23891</c:v>
                </c:pt>
                <c:pt idx="3986">
                  <c:v>23892</c:v>
                </c:pt>
                <c:pt idx="3987">
                  <c:v>23893</c:v>
                </c:pt>
                <c:pt idx="3988">
                  <c:v>23894</c:v>
                </c:pt>
                <c:pt idx="3989">
                  <c:v>23895</c:v>
                </c:pt>
                <c:pt idx="3990">
                  <c:v>23896</c:v>
                </c:pt>
                <c:pt idx="3991">
                  <c:v>23897</c:v>
                </c:pt>
                <c:pt idx="3992">
                  <c:v>23898</c:v>
                </c:pt>
                <c:pt idx="3993">
                  <c:v>23899</c:v>
                </c:pt>
                <c:pt idx="3994">
                  <c:v>23900</c:v>
                </c:pt>
                <c:pt idx="3995">
                  <c:v>23901</c:v>
                </c:pt>
                <c:pt idx="3996">
                  <c:v>23902</c:v>
                </c:pt>
                <c:pt idx="3997">
                  <c:v>23903</c:v>
                </c:pt>
                <c:pt idx="3998">
                  <c:v>23904</c:v>
                </c:pt>
                <c:pt idx="3999">
                  <c:v>23905</c:v>
                </c:pt>
                <c:pt idx="4000">
                  <c:v>23906</c:v>
                </c:pt>
                <c:pt idx="4001">
                  <c:v>23907</c:v>
                </c:pt>
                <c:pt idx="4002">
                  <c:v>23908</c:v>
                </c:pt>
                <c:pt idx="4003">
                  <c:v>23909</c:v>
                </c:pt>
                <c:pt idx="4004">
                  <c:v>23910</c:v>
                </c:pt>
                <c:pt idx="4005">
                  <c:v>23911</c:v>
                </c:pt>
                <c:pt idx="4006">
                  <c:v>23912</c:v>
                </c:pt>
                <c:pt idx="4007">
                  <c:v>23913</c:v>
                </c:pt>
                <c:pt idx="4008">
                  <c:v>23914</c:v>
                </c:pt>
                <c:pt idx="4009">
                  <c:v>23915</c:v>
                </c:pt>
                <c:pt idx="4010">
                  <c:v>23916</c:v>
                </c:pt>
                <c:pt idx="4011">
                  <c:v>23917</c:v>
                </c:pt>
                <c:pt idx="4012">
                  <c:v>23918</c:v>
                </c:pt>
                <c:pt idx="4013">
                  <c:v>23919</c:v>
                </c:pt>
                <c:pt idx="4014">
                  <c:v>23920</c:v>
                </c:pt>
                <c:pt idx="4015">
                  <c:v>23921</c:v>
                </c:pt>
                <c:pt idx="4016">
                  <c:v>23922</c:v>
                </c:pt>
                <c:pt idx="4017">
                  <c:v>23923</c:v>
                </c:pt>
                <c:pt idx="4018">
                  <c:v>23924</c:v>
                </c:pt>
                <c:pt idx="4019">
                  <c:v>23925</c:v>
                </c:pt>
                <c:pt idx="4020">
                  <c:v>23926</c:v>
                </c:pt>
                <c:pt idx="4021">
                  <c:v>23927</c:v>
                </c:pt>
                <c:pt idx="4022">
                  <c:v>23928</c:v>
                </c:pt>
                <c:pt idx="4023">
                  <c:v>23929</c:v>
                </c:pt>
                <c:pt idx="4024">
                  <c:v>23930</c:v>
                </c:pt>
                <c:pt idx="4025">
                  <c:v>23931</c:v>
                </c:pt>
                <c:pt idx="4026">
                  <c:v>23932</c:v>
                </c:pt>
                <c:pt idx="4027">
                  <c:v>23933</c:v>
                </c:pt>
                <c:pt idx="4028">
                  <c:v>23934</c:v>
                </c:pt>
                <c:pt idx="4029">
                  <c:v>23935</c:v>
                </c:pt>
                <c:pt idx="4030">
                  <c:v>23936</c:v>
                </c:pt>
                <c:pt idx="4031">
                  <c:v>23937</c:v>
                </c:pt>
                <c:pt idx="4032">
                  <c:v>23938</c:v>
                </c:pt>
                <c:pt idx="4033">
                  <c:v>23939</c:v>
                </c:pt>
                <c:pt idx="4034">
                  <c:v>23940</c:v>
                </c:pt>
                <c:pt idx="4035">
                  <c:v>23941</c:v>
                </c:pt>
                <c:pt idx="4036">
                  <c:v>23942</c:v>
                </c:pt>
                <c:pt idx="4037">
                  <c:v>23943</c:v>
                </c:pt>
                <c:pt idx="4038">
                  <c:v>23944</c:v>
                </c:pt>
                <c:pt idx="4039">
                  <c:v>23945</c:v>
                </c:pt>
                <c:pt idx="4040">
                  <c:v>23946</c:v>
                </c:pt>
                <c:pt idx="4041">
                  <c:v>23947</c:v>
                </c:pt>
                <c:pt idx="4042">
                  <c:v>23948</c:v>
                </c:pt>
                <c:pt idx="4043">
                  <c:v>23949</c:v>
                </c:pt>
                <c:pt idx="4044">
                  <c:v>23950</c:v>
                </c:pt>
                <c:pt idx="4045">
                  <c:v>23951</c:v>
                </c:pt>
                <c:pt idx="4046">
                  <c:v>23952</c:v>
                </c:pt>
                <c:pt idx="4047">
                  <c:v>23953</c:v>
                </c:pt>
                <c:pt idx="4048">
                  <c:v>23954</c:v>
                </c:pt>
                <c:pt idx="4049">
                  <c:v>23955</c:v>
                </c:pt>
                <c:pt idx="4050">
                  <c:v>23956</c:v>
                </c:pt>
                <c:pt idx="4051">
                  <c:v>23957</c:v>
                </c:pt>
                <c:pt idx="4052">
                  <c:v>23958</c:v>
                </c:pt>
                <c:pt idx="4053">
                  <c:v>23959</c:v>
                </c:pt>
                <c:pt idx="4054">
                  <c:v>23960</c:v>
                </c:pt>
                <c:pt idx="4055">
                  <c:v>23961</c:v>
                </c:pt>
                <c:pt idx="4056">
                  <c:v>23962</c:v>
                </c:pt>
                <c:pt idx="4057">
                  <c:v>23963</c:v>
                </c:pt>
                <c:pt idx="4058">
                  <c:v>23964</c:v>
                </c:pt>
                <c:pt idx="4059">
                  <c:v>23965</c:v>
                </c:pt>
                <c:pt idx="4060">
                  <c:v>23966</c:v>
                </c:pt>
                <c:pt idx="4061">
                  <c:v>23967</c:v>
                </c:pt>
                <c:pt idx="4062">
                  <c:v>23968</c:v>
                </c:pt>
                <c:pt idx="4063">
                  <c:v>23969</c:v>
                </c:pt>
                <c:pt idx="4064">
                  <c:v>23970</c:v>
                </c:pt>
                <c:pt idx="4065">
                  <c:v>23971</c:v>
                </c:pt>
                <c:pt idx="4066">
                  <c:v>23972</c:v>
                </c:pt>
                <c:pt idx="4067">
                  <c:v>23973</c:v>
                </c:pt>
                <c:pt idx="4068">
                  <c:v>23974</c:v>
                </c:pt>
                <c:pt idx="4069">
                  <c:v>23975</c:v>
                </c:pt>
                <c:pt idx="4070">
                  <c:v>23976</c:v>
                </c:pt>
                <c:pt idx="4071">
                  <c:v>23977</c:v>
                </c:pt>
                <c:pt idx="4072">
                  <c:v>23978</c:v>
                </c:pt>
                <c:pt idx="4073">
                  <c:v>23979</c:v>
                </c:pt>
                <c:pt idx="4074">
                  <c:v>23980</c:v>
                </c:pt>
                <c:pt idx="4075">
                  <c:v>23981</c:v>
                </c:pt>
                <c:pt idx="4076">
                  <c:v>23982</c:v>
                </c:pt>
                <c:pt idx="4077">
                  <c:v>23983</c:v>
                </c:pt>
                <c:pt idx="4078">
                  <c:v>23984</c:v>
                </c:pt>
                <c:pt idx="4079">
                  <c:v>23985</c:v>
                </c:pt>
                <c:pt idx="4080">
                  <c:v>23986</c:v>
                </c:pt>
                <c:pt idx="4081">
                  <c:v>23987</c:v>
                </c:pt>
                <c:pt idx="4082">
                  <c:v>23988</c:v>
                </c:pt>
                <c:pt idx="4083">
                  <c:v>23989</c:v>
                </c:pt>
                <c:pt idx="4084">
                  <c:v>23990</c:v>
                </c:pt>
                <c:pt idx="4085">
                  <c:v>23991</c:v>
                </c:pt>
                <c:pt idx="4086">
                  <c:v>23992</c:v>
                </c:pt>
                <c:pt idx="4087">
                  <c:v>23993</c:v>
                </c:pt>
                <c:pt idx="4088">
                  <c:v>23994</c:v>
                </c:pt>
                <c:pt idx="4089">
                  <c:v>23995</c:v>
                </c:pt>
                <c:pt idx="4090">
                  <c:v>23996</c:v>
                </c:pt>
                <c:pt idx="4091">
                  <c:v>23997</c:v>
                </c:pt>
                <c:pt idx="4092">
                  <c:v>23998</c:v>
                </c:pt>
                <c:pt idx="4093">
                  <c:v>23999</c:v>
                </c:pt>
                <c:pt idx="4094">
                  <c:v>24000</c:v>
                </c:pt>
                <c:pt idx="4095">
                  <c:v>24001</c:v>
                </c:pt>
                <c:pt idx="4096">
                  <c:v>24002</c:v>
                </c:pt>
                <c:pt idx="4097">
                  <c:v>24003</c:v>
                </c:pt>
                <c:pt idx="4098">
                  <c:v>24004</c:v>
                </c:pt>
                <c:pt idx="4099">
                  <c:v>24005</c:v>
                </c:pt>
                <c:pt idx="4100">
                  <c:v>24006</c:v>
                </c:pt>
                <c:pt idx="4101">
                  <c:v>24007</c:v>
                </c:pt>
                <c:pt idx="4102">
                  <c:v>24008</c:v>
                </c:pt>
                <c:pt idx="4103">
                  <c:v>24009</c:v>
                </c:pt>
                <c:pt idx="4104">
                  <c:v>24010</c:v>
                </c:pt>
                <c:pt idx="4105">
                  <c:v>24011</c:v>
                </c:pt>
                <c:pt idx="4106">
                  <c:v>24012</c:v>
                </c:pt>
                <c:pt idx="4107">
                  <c:v>24013</c:v>
                </c:pt>
                <c:pt idx="4108">
                  <c:v>24014</c:v>
                </c:pt>
                <c:pt idx="4109">
                  <c:v>24015</c:v>
                </c:pt>
                <c:pt idx="4110">
                  <c:v>24016</c:v>
                </c:pt>
                <c:pt idx="4111">
                  <c:v>24017</c:v>
                </c:pt>
                <c:pt idx="4112">
                  <c:v>24018</c:v>
                </c:pt>
                <c:pt idx="4113">
                  <c:v>24019</c:v>
                </c:pt>
                <c:pt idx="4114">
                  <c:v>24020</c:v>
                </c:pt>
                <c:pt idx="4115">
                  <c:v>24021</c:v>
                </c:pt>
                <c:pt idx="4116">
                  <c:v>24022</c:v>
                </c:pt>
                <c:pt idx="4117">
                  <c:v>24023</c:v>
                </c:pt>
                <c:pt idx="4118">
                  <c:v>24024</c:v>
                </c:pt>
                <c:pt idx="4119">
                  <c:v>24025</c:v>
                </c:pt>
                <c:pt idx="4120">
                  <c:v>24026</c:v>
                </c:pt>
                <c:pt idx="4121">
                  <c:v>24027</c:v>
                </c:pt>
                <c:pt idx="4122">
                  <c:v>24028</c:v>
                </c:pt>
                <c:pt idx="4123">
                  <c:v>24029</c:v>
                </c:pt>
                <c:pt idx="4124">
                  <c:v>24030</c:v>
                </c:pt>
                <c:pt idx="4125">
                  <c:v>24031</c:v>
                </c:pt>
                <c:pt idx="4126">
                  <c:v>24032</c:v>
                </c:pt>
                <c:pt idx="4127">
                  <c:v>24033</c:v>
                </c:pt>
                <c:pt idx="4128">
                  <c:v>24034</c:v>
                </c:pt>
                <c:pt idx="4129">
                  <c:v>24035</c:v>
                </c:pt>
                <c:pt idx="4130">
                  <c:v>24036</c:v>
                </c:pt>
                <c:pt idx="4131">
                  <c:v>24037</c:v>
                </c:pt>
                <c:pt idx="4132">
                  <c:v>24038</c:v>
                </c:pt>
                <c:pt idx="4133">
                  <c:v>24039</c:v>
                </c:pt>
                <c:pt idx="4134">
                  <c:v>24040</c:v>
                </c:pt>
                <c:pt idx="4135">
                  <c:v>24041</c:v>
                </c:pt>
                <c:pt idx="4136">
                  <c:v>24042</c:v>
                </c:pt>
                <c:pt idx="4137">
                  <c:v>24043</c:v>
                </c:pt>
                <c:pt idx="4138">
                  <c:v>24044</c:v>
                </c:pt>
                <c:pt idx="4139">
                  <c:v>24045</c:v>
                </c:pt>
                <c:pt idx="4140">
                  <c:v>24046</c:v>
                </c:pt>
                <c:pt idx="4141">
                  <c:v>24047</c:v>
                </c:pt>
                <c:pt idx="4142">
                  <c:v>24048</c:v>
                </c:pt>
                <c:pt idx="4143">
                  <c:v>24049</c:v>
                </c:pt>
                <c:pt idx="4144">
                  <c:v>24050</c:v>
                </c:pt>
                <c:pt idx="4145">
                  <c:v>24051</c:v>
                </c:pt>
                <c:pt idx="4146">
                  <c:v>24052</c:v>
                </c:pt>
                <c:pt idx="4147">
                  <c:v>24053</c:v>
                </c:pt>
                <c:pt idx="4148">
                  <c:v>24054</c:v>
                </c:pt>
                <c:pt idx="4149">
                  <c:v>24055</c:v>
                </c:pt>
                <c:pt idx="4150">
                  <c:v>24056</c:v>
                </c:pt>
                <c:pt idx="4151">
                  <c:v>24057</c:v>
                </c:pt>
                <c:pt idx="4152">
                  <c:v>24058</c:v>
                </c:pt>
                <c:pt idx="4153">
                  <c:v>24059</c:v>
                </c:pt>
                <c:pt idx="4154">
                  <c:v>24060</c:v>
                </c:pt>
                <c:pt idx="4155">
                  <c:v>24061</c:v>
                </c:pt>
                <c:pt idx="4156">
                  <c:v>24062</c:v>
                </c:pt>
                <c:pt idx="4157">
                  <c:v>24063</c:v>
                </c:pt>
                <c:pt idx="4158">
                  <c:v>24064</c:v>
                </c:pt>
                <c:pt idx="4159">
                  <c:v>24065</c:v>
                </c:pt>
                <c:pt idx="4160">
                  <c:v>24066</c:v>
                </c:pt>
                <c:pt idx="4161">
                  <c:v>24067</c:v>
                </c:pt>
                <c:pt idx="4162">
                  <c:v>24068</c:v>
                </c:pt>
                <c:pt idx="4163">
                  <c:v>24069</c:v>
                </c:pt>
                <c:pt idx="4164">
                  <c:v>24070</c:v>
                </c:pt>
                <c:pt idx="4165">
                  <c:v>24071</c:v>
                </c:pt>
                <c:pt idx="4166">
                  <c:v>24072</c:v>
                </c:pt>
                <c:pt idx="4167">
                  <c:v>24073</c:v>
                </c:pt>
                <c:pt idx="4168">
                  <c:v>24074</c:v>
                </c:pt>
                <c:pt idx="4169">
                  <c:v>24075</c:v>
                </c:pt>
                <c:pt idx="4170">
                  <c:v>24076</c:v>
                </c:pt>
                <c:pt idx="4171">
                  <c:v>24077</c:v>
                </c:pt>
                <c:pt idx="4172">
                  <c:v>24078</c:v>
                </c:pt>
                <c:pt idx="4173">
                  <c:v>24079</c:v>
                </c:pt>
                <c:pt idx="4174">
                  <c:v>24080</c:v>
                </c:pt>
                <c:pt idx="4175">
                  <c:v>24081</c:v>
                </c:pt>
                <c:pt idx="4176">
                  <c:v>24082</c:v>
                </c:pt>
                <c:pt idx="4177">
                  <c:v>24083</c:v>
                </c:pt>
                <c:pt idx="4178">
                  <c:v>24084</c:v>
                </c:pt>
                <c:pt idx="4179">
                  <c:v>24085</c:v>
                </c:pt>
                <c:pt idx="4180">
                  <c:v>24086</c:v>
                </c:pt>
                <c:pt idx="4181">
                  <c:v>24087</c:v>
                </c:pt>
                <c:pt idx="4182">
                  <c:v>24088</c:v>
                </c:pt>
                <c:pt idx="4183">
                  <c:v>24089</c:v>
                </c:pt>
                <c:pt idx="4184">
                  <c:v>24090</c:v>
                </c:pt>
                <c:pt idx="4185">
                  <c:v>24091</c:v>
                </c:pt>
                <c:pt idx="4186">
                  <c:v>24092</c:v>
                </c:pt>
                <c:pt idx="4187">
                  <c:v>24093</c:v>
                </c:pt>
                <c:pt idx="4188">
                  <c:v>24094</c:v>
                </c:pt>
                <c:pt idx="4189">
                  <c:v>24095</c:v>
                </c:pt>
                <c:pt idx="4190">
                  <c:v>24096</c:v>
                </c:pt>
                <c:pt idx="4191">
                  <c:v>24097</c:v>
                </c:pt>
                <c:pt idx="4192">
                  <c:v>24098</c:v>
                </c:pt>
                <c:pt idx="4193">
                  <c:v>24099</c:v>
                </c:pt>
                <c:pt idx="4194">
                  <c:v>24100</c:v>
                </c:pt>
                <c:pt idx="4195">
                  <c:v>24101</c:v>
                </c:pt>
                <c:pt idx="4196">
                  <c:v>24102</c:v>
                </c:pt>
                <c:pt idx="4197">
                  <c:v>24103</c:v>
                </c:pt>
                <c:pt idx="4198">
                  <c:v>24104</c:v>
                </c:pt>
                <c:pt idx="4199">
                  <c:v>24105</c:v>
                </c:pt>
                <c:pt idx="4200">
                  <c:v>24106</c:v>
                </c:pt>
                <c:pt idx="4201">
                  <c:v>24107</c:v>
                </c:pt>
                <c:pt idx="4202">
                  <c:v>24108</c:v>
                </c:pt>
                <c:pt idx="4203">
                  <c:v>24109</c:v>
                </c:pt>
                <c:pt idx="4204">
                  <c:v>24110</c:v>
                </c:pt>
                <c:pt idx="4205">
                  <c:v>24111</c:v>
                </c:pt>
                <c:pt idx="4206">
                  <c:v>24112</c:v>
                </c:pt>
                <c:pt idx="4207">
                  <c:v>24113</c:v>
                </c:pt>
                <c:pt idx="4208">
                  <c:v>24114</c:v>
                </c:pt>
                <c:pt idx="4209">
                  <c:v>24115</c:v>
                </c:pt>
                <c:pt idx="4210">
                  <c:v>24116</c:v>
                </c:pt>
                <c:pt idx="4211">
                  <c:v>24117</c:v>
                </c:pt>
                <c:pt idx="4212">
                  <c:v>24118</c:v>
                </c:pt>
                <c:pt idx="4213">
                  <c:v>24119</c:v>
                </c:pt>
                <c:pt idx="4214">
                  <c:v>24120</c:v>
                </c:pt>
                <c:pt idx="4215">
                  <c:v>24121</c:v>
                </c:pt>
                <c:pt idx="4216">
                  <c:v>24122</c:v>
                </c:pt>
                <c:pt idx="4217">
                  <c:v>24123</c:v>
                </c:pt>
                <c:pt idx="4218">
                  <c:v>24124</c:v>
                </c:pt>
                <c:pt idx="4219">
                  <c:v>24125</c:v>
                </c:pt>
                <c:pt idx="4220">
                  <c:v>24126</c:v>
                </c:pt>
                <c:pt idx="4221">
                  <c:v>24127</c:v>
                </c:pt>
                <c:pt idx="4222">
                  <c:v>24128</c:v>
                </c:pt>
                <c:pt idx="4223">
                  <c:v>24129</c:v>
                </c:pt>
                <c:pt idx="4224">
                  <c:v>24130</c:v>
                </c:pt>
                <c:pt idx="4225">
                  <c:v>24131</c:v>
                </c:pt>
                <c:pt idx="4226">
                  <c:v>24132</c:v>
                </c:pt>
                <c:pt idx="4227">
                  <c:v>24133</c:v>
                </c:pt>
                <c:pt idx="4228">
                  <c:v>24134</c:v>
                </c:pt>
                <c:pt idx="4229">
                  <c:v>24135</c:v>
                </c:pt>
                <c:pt idx="4230">
                  <c:v>24136</c:v>
                </c:pt>
                <c:pt idx="4231">
                  <c:v>24137</c:v>
                </c:pt>
                <c:pt idx="4232">
                  <c:v>24138</c:v>
                </c:pt>
                <c:pt idx="4233">
                  <c:v>24139</c:v>
                </c:pt>
                <c:pt idx="4234">
                  <c:v>24140</c:v>
                </c:pt>
                <c:pt idx="4235">
                  <c:v>24141</c:v>
                </c:pt>
                <c:pt idx="4236">
                  <c:v>24142</c:v>
                </c:pt>
                <c:pt idx="4237">
                  <c:v>24143</c:v>
                </c:pt>
                <c:pt idx="4238">
                  <c:v>24144</c:v>
                </c:pt>
                <c:pt idx="4239">
                  <c:v>24145</c:v>
                </c:pt>
                <c:pt idx="4240">
                  <c:v>24146</c:v>
                </c:pt>
                <c:pt idx="4241">
                  <c:v>24147</c:v>
                </c:pt>
                <c:pt idx="4242">
                  <c:v>24148</c:v>
                </c:pt>
                <c:pt idx="4243">
                  <c:v>24149</c:v>
                </c:pt>
                <c:pt idx="4244">
                  <c:v>24150</c:v>
                </c:pt>
                <c:pt idx="4245">
                  <c:v>24151</c:v>
                </c:pt>
                <c:pt idx="4246">
                  <c:v>24152</c:v>
                </c:pt>
                <c:pt idx="4247">
                  <c:v>24153</c:v>
                </c:pt>
                <c:pt idx="4248">
                  <c:v>24154</c:v>
                </c:pt>
                <c:pt idx="4249">
                  <c:v>24155</c:v>
                </c:pt>
                <c:pt idx="4250">
                  <c:v>24156</c:v>
                </c:pt>
                <c:pt idx="4251">
                  <c:v>24157</c:v>
                </c:pt>
                <c:pt idx="4252">
                  <c:v>24158</c:v>
                </c:pt>
                <c:pt idx="4253">
                  <c:v>24159</c:v>
                </c:pt>
                <c:pt idx="4254">
                  <c:v>24160</c:v>
                </c:pt>
                <c:pt idx="4255">
                  <c:v>24161</c:v>
                </c:pt>
                <c:pt idx="4256">
                  <c:v>24162</c:v>
                </c:pt>
                <c:pt idx="4257">
                  <c:v>24163</c:v>
                </c:pt>
                <c:pt idx="4258">
                  <c:v>24164</c:v>
                </c:pt>
                <c:pt idx="4259">
                  <c:v>24165</c:v>
                </c:pt>
                <c:pt idx="4260">
                  <c:v>24166</c:v>
                </c:pt>
                <c:pt idx="4261">
                  <c:v>24167</c:v>
                </c:pt>
                <c:pt idx="4262">
                  <c:v>24168</c:v>
                </c:pt>
                <c:pt idx="4263">
                  <c:v>24169</c:v>
                </c:pt>
                <c:pt idx="4264">
                  <c:v>24170</c:v>
                </c:pt>
                <c:pt idx="4265">
                  <c:v>24171</c:v>
                </c:pt>
                <c:pt idx="4266">
                  <c:v>24172</c:v>
                </c:pt>
                <c:pt idx="4267">
                  <c:v>24173</c:v>
                </c:pt>
                <c:pt idx="4268">
                  <c:v>24174</c:v>
                </c:pt>
                <c:pt idx="4269">
                  <c:v>24175</c:v>
                </c:pt>
                <c:pt idx="4270">
                  <c:v>24176</c:v>
                </c:pt>
                <c:pt idx="4271">
                  <c:v>24177</c:v>
                </c:pt>
                <c:pt idx="4272">
                  <c:v>24178</c:v>
                </c:pt>
                <c:pt idx="4273">
                  <c:v>24179</c:v>
                </c:pt>
                <c:pt idx="4274">
                  <c:v>24180</c:v>
                </c:pt>
                <c:pt idx="4275">
                  <c:v>24181</c:v>
                </c:pt>
                <c:pt idx="4276">
                  <c:v>24182</c:v>
                </c:pt>
                <c:pt idx="4277">
                  <c:v>24183</c:v>
                </c:pt>
                <c:pt idx="4278">
                  <c:v>24184</c:v>
                </c:pt>
                <c:pt idx="4279">
                  <c:v>24185</c:v>
                </c:pt>
                <c:pt idx="4280">
                  <c:v>24186</c:v>
                </c:pt>
                <c:pt idx="4281">
                  <c:v>24187</c:v>
                </c:pt>
                <c:pt idx="4282">
                  <c:v>24188</c:v>
                </c:pt>
                <c:pt idx="4283">
                  <c:v>24189</c:v>
                </c:pt>
                <c:pt idx="4284">
                  <c:v>24190</c:v>
                </c:pt>
                <c:pt idx="4285">
                  <c:v>24191</c:v>
                </c:pt>
                <c:pt idx="4286">
                  <c:v>24192</c:v>
                </c:pt>
                <c:pt idx="4287">
                  <c:v>24193</c:v>
                </c:pt>
                <c:pt idx="4288">
                  <c:v>24194</c:v>
                </c:pt>
                <c:pt idx="4289">
                  <c:v>24195</c:v>
                </c:pt>
                <c:pt idx="4290">
                  <c:v>24196</c:v>
                </c:pt>
                <c:pt idx="4291">
                  <c:v>24197</c:v>
                </c:pt>
                <c:pt idx="4292">
                  <c:v>24198</c:v>
                </c:pt>
                <c:pt idx="4293">
                  <c:v>24199</c:v>
                </c:pt>
                <c:pt idx="4294">
                  <c:v>24200</c:v>
                </c:pt>
                <c:pt idx="4295">
                  <c:v>24201</c:v>
                </c:pt>
                <c:pt idx="4296">
                  <c:v>24202</c:v>
                </c:pt>
                <c:pt idx="4297">
                  <c:v>24203</c:v>
                </c:pt>
                <c:pt idx="4298">
                  <c:v>24204</c:v>
                </c:pt>
                <c:pt idx="4299">
                  <c:v>24205</c:v>
                </c:pt>
                <c:pt idx="4300">
                  <c:v>24206</c:v>
                </c:pt>
                <c:pt idx="4301">
                  <c:v>24207</c:v>
                </c:pt>
                <c:pt idx="4302">
                  <c:v>24208</c:v>
                </c:pt>
                <c:pt idx="4303">
                  <c:v>24209</c:v>
                </c:pt>
                <c:pt idx="4304">
                  <c:v>24210</c:v>
                </c:pt>
                <c:pt idx="4305">
                  <c:v>24211</c:v>
                </c:pt>
                <c:pt idx="4306">
                  <c:v>24212</c:v>
                </c:pt>
                <c:pt idx="4307">
                  <c:v>24213</c:v>
                </c:pt>
                <c:pt idx="4308">
                  <c:v>24214</c:v>
                </c:pt>
                <c:pt idx="4309">
                  <c:v>24215</c:v>
                </c:pt>
                <c:pt idx="4310">
                  <c:v>24216</c:v>
                </c:pt>
                <c:pt idx="4311">
                  <c:v>24217</c:v>
                </c:pt>
                <c:pt idx="4312">
                  <c:v>24218</c:v>
                </c:pt>
                <c:pt idx="4313">
                  <c:v>24219</c:v>
                </c:pt>
                <c:pt idx="4314">
                  <c:v>24220</c:v>
                </c:pt>
                <c:pt idx="4315">
                  <c:v>24221</c:v>
                </c:pt>
                <c:pt idx="4316">
                  <c:v>24222</c:v>
                </c:pt>
                <c:pt idx="4317">
                  <c:v>24223</c:v>
                </c:pt>
                <c:pt idx="4318">
                  <c:v>24224</c:v>
                </c:pt>
                <c:pt idx="4319">
                  <c:v>24225</c:v>
                </c:pt>
                <c:pt idx="4320">
                  <c:v>24226</c:v>
                </c:pt>
                <c:pt idx="4321">
                  <c:v>24227</c:v>
                </c:pt>
                <c:pt idx="4322">
                  <c:v>24228</c:v>
                </c:pt>
                <c:pt idx="4323">
                  <c:v>24229</c:v>
                </c:pt>
                <c:pt idx="4324">
                  <c:v>24230</c:v>
                </c:pt>
                <c:pt idx="4325">
                  <c:v>24231</c:v>
                </c:pt>
                <c:pt idx="4326">
                  <c:v>24232</c:v>
                </c:pt>
                <c:pt idx="4327">
                  <c:v>24233</c:v>
                </c:pt>
                <c:pt idx="4328">
                  <c:v>24234</c:v>
                </c:pt>
                <c:pt idx="4329">
                  <c:v>24235</c:v>
                </c:pt>
                <c:pt idx="4330">
                  <c:v>24236</c:v>
                </c:pt>
                <c:pt idx="4331">
                  <c:v>24237</c:v>
                </c:pt>
                <c:pt idx="4332">
                  <c:v>24238</c:v>
                </c:pt>
                <c:pt idx="4333">
                  <c:v>24239</c:v>
                </c:pt>
                <c:pt idx="4334">
                  <c:v>24240</c:v>
                </c:pt>
                <c:pt idx="4335">
                  <c:v>24241</c:v>
                </c:pt>
                <c:pt idx="4336">
                  <c:v>24242</c:v>
                </c:pt>
                <c:pt idx="4337">
                  <c:v>24243</c:v>
                </c:pt>
                <c:pt idx="4338">
                  <c:v>24244</c:v>
                </c:pt>
                <c:pt idx="4339">
                  <c:v>24245</c:v>
                </c:pt>
                <c:pt idx="4340">
                  <c:v>24246</c:v>
                </c:pt>
                <c:pt idx="4341">
                  <c:v>24247</c:v>
                </c:pt>
                <c:pt idx="4342">
                  <c:v>24248</c:v>
                </c:pt>
                <c:pt idx="4343">
                  <c:v>24249</c:v>
                </c:pt>
                <c:pt idx="4344">
                  <c:v>24250</c:v>
                </c:pt>
                <c:pt idx="4345">
                  <c:v>24251</c:v>
                </c:pt>
                <c:pt idx="4346">
                  <c:v>24252</c:v>
                </c:pt>
                <c:pt idx="4347">
                  <c:v>24253</c:v>
                </c:pt>
                <c:pt idx="4348">
                  <c:v>24254</c:v>
                </c:pt>
                <c:pt idx="4349">
                  <c:v>24255</c:v>
                </c:pt>
                <c:pt idx="4350">
                  <c:v>24256</c:v>
                </c:pt>
                <c:pt idx="4351">
                  <c:v>24257</c:v>
                </c:pt>
                <c:pt idx="4352">
                  <c:v>24258</c:v>
                </c:pt>
                <c:pt idx="4353">
                  <c:v>24259</c:v>
                </c:pt>
                <c:pt idx="4354">
                  <c:v>24260</c:v>
                </c:pt>
                <c:pt idx="4355">
                  <c:v>24261</c:v>
                </c:pt>
                <c:pt idx="4356">
                  <c:v>24262</c:v>
                </c:pt>
                <c:pt idx="4357">
                  <c:v>24263</c:v>
                </c:pt>
                <c:pt idx="4358">
                  <c:v>24264</c:v>
                </c:pt>
                <c:pt idx="4359">
                  <c:v>24265</c:v>
                </c:pt>
                <c:pt idx="4360">
                  <c:v>24266</c:v>
                </c:pt>
                <c:pt idx="4361">
                  <c:v>24267</c:v>
                </c:pt>
                <c:pt idx="4362">
                  <c:v>24268</c:v>
                </c:pt>
                <c:pt idx="4363">
                  <c:v>24269</c:v>
                </c:pt>
                <c:pt idx="4364">
                  <c:v>24270</c:v>
                </c:pt>
                <c:pt idx="4365">
                  <c:v>24271</c:v>
                </c:pt>
                <c:pt idx="4366">
                  <c:v>24272</c:v>
                </c:pt>
                <c:pt idx="4367">
                  <c:v>24273</c:v>
                </c:pt>
                <c:pt idx="4368">
                  <c:v>24274</c:v>
                </c:pt>
                <c:pt idx="4369">
                  <c:v>24275</c:v>
                </c:pt>
                <c:pt idx="4370">
                  <c:v>24276</c:v>
                </c:pt>
                <c:pt idx="4371">
                  <c:v>24277</c:v>
                </c:pt>
                <c:pt idx="4372">
                  <c:v>24278</c:v>
                </c:pt>
                <c:pt idx="4373">
                  <c:v>24279</c:v>
                </c:pt>
                <c:pt idx="4374">
                  <c:v>24280</c:v>
                </c:pt>
                <c:pt idx="4375">
                  <c:v>24281</c:v>
                </c:pt>
                <c:pt idx="4376">
                  <c:v>24282</c:v>
                </c:pt>
                <c:pt idx="4377">
                  <c:v>24283</c:v>
                </c:pt>
                <c:pt idx="4378">
                  <c:v>24284</c:v>
                </c:pt>
                <c:pt idx="4379">
                  <c:v>24285</c:v>
                </c:pt>
                <c:pt idx="4380">
                  <c:v>24286</c:v>
                </c:pt>
                <c:pt idx="4381">
                  <c:v>24287</c:v>
                </c:pt>
                <c:pt idx="4382">
                  <c:v>24288</c:v>
                </c:pt>
                <c:pt idx="4383">
                  <c:v>24289</c:v>
                </c:pt>
                <c:pt idx="4384">
                  <c:v>24290</c:v>
                </c:pt>
                <c:pt idx="4385">
                  <c:v>24291</c:v>
                </c:pt>
                <c:pt idx="4386">
                  <c:v>24292</c:v>
                </c:pt>
                <c:pt idx="4387">
                  <c:v>24293</c:v>
                </c:pt>
                <c:pt idx="4388">
                  <c:v>24294</c:v>
                </c:pt>
                <c:pt idx="4389">
                  <c:v>24295</c:v>
                </c:pt>
                <c:pt idx="4390">
                  <c:v>24296</c:v>
                </c:pt>
                <c:pt idx="4391">
                  <c:v>24297</c:v>
                </c:pt>
                <c:pt idx="4392">
                  <c:v>24298</c:v>
                </c:pt>
                <c:pt idx="4393">
                  <c:v>24299</c:v>
                </c:pt>
                <c:pt idx="4394">
                  <c:v>24300</c:v>
                </c:pt>
                <c:pt idx="4395">
                  <c:v>24301</c:v>
                </c:pt>
                <c:pt idx="4396">
                  <c:v>24302</c:v>
                </c:pt>
                <c:pt idx="4397">
                  <c:v>24303</c:v>
                </c:pt>
                <c:pt idx="4398">
                  <c:v>24304</c:v>
                </c:pt>
                <c:pt idx="4399">
                  <c:v>24305</c:v>
                </c:pt>
                <c:pt idx="4400">
                  <c:v>24306</c:v>
                </c:pt>
                <c:pt idx="4401">
                  <c:v>24307</c:v>
                </c:pt>
                <c:pt idx="4402">
                  <c:v>24308</c:v>
                </c:pt>
                <c:pt idx="4403">
                  <c:v>24309</c:v>
                </c:pt>
                <c:pt idx="4404">
                  <c:v>24310</c:v>
                </c:pt>
                <c:pt idx="4405">
                  <c:v>24311</c:v>
                </c:pt>
                <c:pt idx="4406">
                  <c:v>24312</c:v>
                </c:pt>
                <c:pt idx="4407">
                  <c:v>24313</c:v>
                </c:pt>
                <c:pt idx="4408">
                  <c:v>24314</c:v>
                </c:pt>
                <c:pt idx="4409">
                  <c:v>24315</c:v>
                </c:pt>
                <c:pt idx="4410">
                  <c:v>24316</c:v>
                </c:pt>
                <c:pt idx="4411">
                  <c:v>24317</c:v>
                </c:pt>
                <c:pt idx="4412">
                  <c:v>24318</c:v>
                </c:pt>
                <c:pt idx="4413">
                  <c:v>24319</c:v>
                </c:pt>
                <c:pt idx="4414">
                  <c:v>24320</c:v>
                </c:pt>
                <c:pt idx="4415">
                  <c:v>24321</c:v>
                </c:pt>
                <c:pt idx="4416">
                  <c:v>24322</c:v>
                </c:pt>
                <c:pt idx="4417">
                  <c:v>24323</c:v>
                </c:pt>
                <c:pt idx="4418">
                  <c:v>24324</c:v>
                </c:pt>
                <c:pt idx="4419">
                  <c:v>24325</c:v>
                </c:pt>
                <c:pt idx="4420">
                  <c:v>24326</c:v>
                </c:pt>
                <c:pt idx="4421">
                  <c:v>24327</c:v>
                </c:pt>
                <c:pt idx="4422">
                  <c:v>24328</c:v>
                </c:pt>
                <c:pt idx="4423">
                  <c:v>24329</c:v>
                </c:pt>
                <c:pt idx="4424">
                  <c:v>24330</c:v>
                </c:pt>
                <c:pt idx="4425">
                  <c:v>24331</c:v>
                </c:pt>
                <c:pt idx="4426">
                  <c:v>24332</c:v>
                </c:pt>
                <c:pt idx="4427">
                  <c:v>24333</c:v>
                </c:pt>
                <c:pt idx="4428">
                  <c:v>24334</c:v>
                </c:pt>
                <c:pt idx="4429">
                  <c:v>24335</c:v>
                </c:pt>
                <c:pt idx="4430">
                  <c:v>24336</c:v>
                </c:pt>
                <c:pt idx="4431">
                  <c:v>24337</c:v>
                </c:pt>
                <c:pt idx="4432">
                  <c:v>24338</c:v>
                </c:pt>
                <c:pt idx="4433">
                  <c:v>24339</c:v>
                </c:pt>
                <c:pt idx="4434">
                  <c:v>24340</c:v>
                </c:pt>
                <c:pt idx="4435">
                  <c:v>24341</c:v>
                </c:pt>
                <c:pt idx="4436">
                  <c:v>24342</c:v>
                </c:pt>
                <c:pt idx="4437">
                  <c:v>24343</c:v>
                </c:pt>
                <c:pt idx="4438">
                  <c:v>24344</c:v>
                </c:pt>
                <c:pt idx="4439">
                  <c:v>24345</c:v>
                </c:pt>
                <c:pt idx="4440">
                  <c:v>24346</c:v>
                </c:pt>
                <c:pt idx="4441">
                  <c:v>24347</c:v>
                </c:pt>
                <c:pt idx="4442">
                  <c:v>24348</c:v>
                </c:pt>
                <c:pt idx="4443">
                  <c:v>24349</c:v>
                </c:pt>
                <c:pt idx="4444">
                  <c:v>24350</c:v>
                </c:pt>
                <c:pt idx="4445">
                  <c:v>24351</c:v>
                </c:pt>
                <c:pt idx="4446">
                  <c:v>24352</c:v>
                </c:pt>
                <c:pt idx="4447">
                  <c:v>24353</c:v>
                </c:pt>
                <c:pt idx="4448">
                  <c:v>24354</c:v>
                </c:pt>
                <c:pt idx="4449">
                  <c:v>24355</c:v>
                </c:pt>
                <c:pt idx="4450">
                  <c:v>24356</c:v>
                </c:pt>
                <c:pt idx="4451">
                  <c:v>24357</c:v>
                </c:pt>
                <c:pt idx="4452">
                  <c:v>24358</c:v>
                </c:pt>
                <c:pt idx="4453">
                  <c:v>24359</c:v>
                </c:pt>
                <c:pt idx="4454">
                  <c:v>24360</c:v>
                </c:pt>
                <c:pt idx="4455">
                  <c:v>24361</c:v>
                </c:pt>
                <c:pt idx="4456">
                  <c:v>24362</c:v>
                </c:pt>
                <c:pt idx="4457">
                  <c:v>24363</c:v>
                </c:pt>
                <c:pt idx="4458">
                  <c:v>24364</c:v>
                </c:pt>
                <c:pt idx="4459">
                  <c:v>24365</c:v>
                </c:pt>
                <c:pt idx="4460">
                  <c:v>24366</c:v>
                </c:pt>
                <c:pt idx="4461">
                  <c:v>24367</c:v>
                </c:pt>
                <c:pt idx="4462">
                  <c:v>24368</c:v>
                </c:pt>
                <c:pt idx="4463">
                  <c:v>24369</c:v>
                </c:pt>
                <c:pt idx="4464">
                  <c:v>24370</c:v>
                </c:pt>
                <c:pt idx="4465">
                  <c:v>24371</c:v>
                </c:pt>
                <c:pt idx="4466">
                  <c:v>24372</c:v>
                </c:pt>
                <c:pt idx="4467">
                  <c:v>24373</c:v>
                </c:pt>
                <c:pt idx="4468">
                  <c:v>24374</c:v>
                </c:pt>
                <c:pt idx="4469">
                  <c:v>24375</c:v>
                </c:pt>
                <c:pt idx="4470">
                  <c:v>24376</c:v>
                </c:pt>
                <c:pt idx="4471">
                  <c:v>24377</c:v>
                </c:pt>
                <c:pt idx="4472">
                  <c:v>24378</c:v>
                </c:pt>
                <c:pt idx="4473">
                  <c:v>24379</c:v>
                </c:pt>
                <c:pt idx="4474">
                  <c:v>24380</c:v>
                </c:pt>
                <c:pt idx="4475">
                  <c:v>24381</c:v>
                </c:pt>
                <c:pt idx="4476">
                  <c:v>24382</c:v>
                </c:pt>
                <c:pt idx="4477">
                  <c:v>24383</c:v>
                </c:pt>
                <c:pt idx="4478">
                  <c:v>24384</c:v>
                </c:pt>
                <c:pt idx="4479">
                  <c:v>24385</c:v>
                </c:pt>
                <c:pt idx="4480">
                  <c:v>24386</c:v>
                </c:pt>
                <c:pt idx="4481">
                  <c:v>24387</c:v>
                </c:pt>
                <c:pt idx="4482">
                  <c:v>24388</c:v>
                </c:pt>
                <c:pt idx="4483">
                  <c:v>24389</c:v>
                </c:pt>
                <c:pt idx="4484">
                  <c:v>24390</c:v>
                </c:pt>
                <c:pt idx="4485">
                  <c:v>24391</c:v>
                </c:pt>
                <c:pt idx="4486">
                  <c:v>24392</c:v>
                </c:pt>
                <c:pt idx="4487">
                  <c:v>24393</c:v>
                </c:pt>
                <c:pt idx="4488">
                  <c:v>24394</c:v>
                </c:pt>
                <c:pt idx="4489">
                  <c:v>24395</c:v>
                </c:pt>
                <c:pt idx="4490">
                  <c:v>24396</c:v>
                </c:pt>
                <c:pt idx="4491">
                  <c:v>24397</c:v>
                </c:pt>
                <c:pt idx="4492">
                  <c:v>24398</c:v>
                </c:pt>
                <c:pt idx="4493">
                  <c:v>24399</c:v>
                </c:pt>
                <c:pt idx="4494">
                  <c:v>24400</c:v>
                </c:pt>
                <c:pt idx="4495">
                  <c:v>24401</c:v>
                </c:pt>
                <c:pt idx="4496">
                  <c:v>24402</c:v>
                </c:pt>
                <c:pt idx="4497">
                  <c:v>24403</c:v>
                </c:pt>
                <c:pt idx="4498">
                  <c:v>24404</c:v>
                </c:pt>
                <c:pt idx="4499">
                  <c:v>24405</c:v>
                </c:pt>
                <c:pt idx="4500">
                  <c:v>24406</c:v>
                </c:pt>
                <c:pt idx="4501">
                  <c:v>24407</c:v>
                </c:pt>
                <c:pt idx="4502">
                  <c:v>24408</c:v>
                </c:pt>
                <c:pt idx="4503">
                  <c:v>24409</c:v>
                </c:pt>
                <c:pt idx="4504">
                  <c:v>24410</c:v>
                </c:pt>
                <c:pt idx="4505">
                  <c:v>24411</c:v>
                </c:pt>
                <c:pt idx="4506">
                  <c:v>24412</c:v>
                </c:pt>
                <c:pt idx="4507">
                  <c:v>24413</c:v>
                </c:pt>
                <c:pt idx="4508">
                  <c:v>24414</c:v>
                </c:pt>
                <c:pt idx="4509">
                  <c:v>24415</c:v>
                </c:pt>
                <c:pt idx="4510">
                  <c:v>24416</c:v>
                </c:pt>
                <c:pt idx="4511">
                  <c:v>24417</c:v>
                </c:pt>
                <c:pt idx="4512">
                  <c:v>24418</c:v>
                </c:pt>
                <c:pt idx="4513">
                  <c:v>24419</c:v>
                </c:pt>
                <c:pt idx="4514">
                  <c:v>24420</c:v>
                </c:pt>
                <c:pt idx="4515">
                  <c:v>24421</c:v>
                </c:pt>
                <c:pt idx="4516">
                  <c:v>24422</c:v>
                </c:pt>
                <c:pt idx="4517">
                  <c:v>24423</c:v>
                </c:pt>
                <c:pt idx="4518">
                  <c:v>24424</c:v>
                </c:pt>
                <c:pt idx="4519">
                  <c:v>24425</c:v>
                </c:pt>
                <c:pt idx="4520">
                  <c:v>24426</c:v>
                </c:pt>
                <c:pt idx="4521">
                  <c:v>24427</c:v>
                </c:pt>
                <c:pt idx="4522">
                  <c:v>24428</c:v>
                </c:pt>
                <c:pt idx="4523">
                  <c:v>24429</c:v>
                </c:pt>
                <c:pt idx="4524">
                  <c:v>24430</c:v>
                </c:pt>
                <c:pt idx="4525">
                  <c:v>24431</c:v>
                </c:pt>
                <c:pt idx="4526">
                  <c:v>24432</c:v>
                </c:pt>
                <c:pt idx="4527">
                  <c:v>24433</c:v>
                </c:pt>
                <c:pt idx="4528">
                  <c:v>24434</c:v>
                </c:pt>
                <c:pt idx="4529">
                  <c:v>24435</c:v>
                </c:pt>
                <c:pt idx="4530">
                  <c:v>24436</c:v>
                </c:pt>
                <c:pt idx="4531">
                  <c:v>24437</c:v>
                </c:pt>
                <c:pt idx="4532">
                  <c:v>24438</c:v>
                </c:pt>
                <c:pt idx="4533">
                  <c:v>24439</c:v>
                </c:pt>
                <c:pt idx="4534">
                  <c:v>24440</c:v>
                </c:pt>
                <c:pt idx="4535">
                  <c:v>24441</c:v>
                </c:pt>
                <c:pt idx="4536">
                  <c:v>24442</c:v>
                </c:pt>
                <c:pt idx="4537">
                  <c:v>24443</c:v>
                </c:pt>
                <c:pt idx="4538">
                  <c:v>24444</c:v>
                </c:pt>
                <c:pt idx="4539">
                  <c:v>24445</c:v>
                </c:pt>
                <c:pt idx="4540">
                  <c:v>24446</c:v>
                </c:pt>
                <c:pt idx="4541">
                  <c:v>24447</c:v>
                </c:pt>
                <c:pt idx="4542">
                  <c:v>24448</c:v>
                </c:pt>
                <c:pt idx="4543">
                  <c:v>24449</c:v>
                </c:pt>
                <c:pt idx="4544">
                  <c:v>24450</c:v>
                </c:pt>
                <c:pt idx="4545">
                  <c:v>24451</c:v>
                </c:pt>
                <c:pt idx="4546">
                  <c:v>24452</c:v>
                </c:pt>
                <c:pt idx="4547">
                  <c:v>24453</c:v>
                </c:pt>
                <c:pt idx="4548">
                  <c:v>24454</c:v>
                </c:pt>
                <c:pt idx="4549">
                  <c:v>24455</c:v>
                </c:pt>
                <c:pt idx="4550">
                  <c:v>24456</c:v>
                </c:pt>
                <c:pt idx="4551">
                  <c:v>24457</c:v>
                </c:pt>
                <c:pt idx="4552">
                  <c:v>24458</c:v>
                </c:pt>
                <c:pt idx="4553">
                  <c:v>24459</c:v>
                </c:pt>
                <c:pt idx="4554">
                  <c:v>24460</c:v>
                </c:pt>
                <c:pt idx="4555">
                  <c:v>24461</c:v>
                </c:pt>
                <c:pt idx="4556">
                  <c:v>24462</c:v>
                </c:pt>
                <c:pt idx="4557">
                  <c:v>24463</c:v>
                </c:pt>
                <c:pt idx="4558">
                  <c:v>24464</c:v>
                </c:pt>
                <c:pt idx="4559">
                  <c:v>24465</c:v>
                </c:pt>
                <c:pt idx="4560">
                  <c:v>24466</c:v>
                </c:pt>
                <c:pt idx="4561">
                  <c:v>24467</c:v>
                </c:pt>
                <c:pt idx="4562">
                  <c:v>24468</c:v>
                </c:pt>
                <c:pt idx="4563">
                  <c:v>24469</c:v>
                </c:pt>
                <c:pt idx="4564">
                  <c:v>24470</c:v>
                </c:pt>
                <c:pt idx="4565">
                  <c:v>24471</c:v>
                </c:pt>
                <c:pt idx="4566">
                  <c:v>24472</c:v>
                </c:pt>
                <c:pt idx="4567">
                  <c:v>24473</c:v>
                </c:pt>
                <c:pt idx="4568">
                  <c:v>24474</c:v>
                </c:pt>
                <c:pt idx="4569">
                  <c:v>24475</c:v>
                </c:pt>
                <c:pt idx="4570">
                  <c:v>24476</c:v>
                </c:pt>
                <c:pt idx="4571">
                  <c:v>24477</c:v>
                </c:pt>
                <c:pt idx="4572">
                  <c:v>24478</c:v>
                </c:pt>
                <c:pt idx="4573">
                  <c:v>24479</c:v>
                </c:pt>
                <c:pt idx="4574">
                  <c:v>24480</c:v>
                </c:pt>
                <c:pt idx="4575">
                  <c:v>24481</c:v>
                </c:pt>
                <c:pt idx="4576">
                  <c:v>24482</c:v>
                </c:pt>
                <c:pt idx="4577">
                  <c:v>24483</c:v>
                </c:pt>
                <c:pt idx="4578">
                  <c:v>24484</c:v>
                </c:pt>
                <c:pt idx="4579">
                  <c:v>24485</c:v>
                </c:pt>
                <c:pt idx="4580">
                  <c:v>24486</c:v>
                </c:pt>
                <c:pt idx="4581">
                  <c:v>24487</c:v>
                </c:pt>
                <c:pt idx="4582">
                  <c:v>24488</c:v>
                </c:pt>
                <c:pt idx="4583">
                  <c:v>24489</c:v>
                </c:pt>
                <c:pt idx="4584">
                  <c:v>24490</c:v>
                </c:pt>
                <c:pt idx="4585">
                  <c:v>24491</c:v>
                </c:pt>
                <c:pt idx="4586">
                  <c:v>24492</c:v>
                </c:pt>
                <c:pt idx="4587">
                  <c:v>24493</c:v>
                </c:pt>
                <c:pt idx="4588">
                  <c:v>24494</c:v>
                </c:pt>
                <c:pt idx="4589">
                  <c:v>24495</c:v>
                </c:pt>
                <c:pt idx="4590">
                  <c:v>24496</c:v>
                </c:pt>
                <c:pt idx="4591">
                  <c:v>24497</c:v>
                </c:pt>
                <c:pt idx="4592">
                  <c:v>24498</c:v>
                </c:pt>
                <c:pt idx="4593">
                  <c:v>24499</c:v>
                </c:pt>
                <c:pt idx="4594">
                  <c:v>24500</c:v>
                </c:pt>
                <c:pt idx="4595">
                  <c:v>24501</c:v>
                </c:pt>
                <c:pt idx="4596">
                  <c:v>24502</c:v>
                </c:pt>
                <c:pt idx="4597">
                  <c:v>24503</c:v>
                </c:pt>
                <c:pt idx="4598">
                  <c:v>24504</c:v>
                </c:pt>
                <c:pt idx="4599">
                  <c:v>24505</c:v>
                </c:pt>
                <c:pt idx="4600">
                  <c:v>24506</c:v>
                </c:pt>
                <c:pt idx="4601">
                  <c:v>24507</c:v>
                </c:pt>
                <c:pt idx="4602">
                  <c:v>24508</c:v>
                </c:pt>
                <c:pt idx="4603">
                  <c:v>24509</c:v>
                </c:pt>
                <c:pt idx="4604">
                  <c:v>24510</c:v>
                </c:pt>
                <c:pt idx="4605">
                  <c:v>24511</c:v>
                </c:pt>
                <c:pt idx="4606">
                  <c:v>24512</c:v>
                </c:pt>
                <c:pt idx="4607">
                  <c:v>24513</c:v>
                </c:pt>
                <c:pt idx="4608">
                  <c:v>24514</c:v>
                </c:pt>
                <c:pt idx="4609">
                  <c:v>24515</c:v>
                </c:pt>
                <c:pt idx="4610">
                  <c:v>24516</c:v>
                </c:pt>
                <c:pt idx="4611">
                  <c:v>24517</c:v>
                </c:pt>
                <c:pt idx="4612">
                  <c:v>24518</c:v>
                </c:pt>
                <c:pt idx="4613">
                  <c:v>24519</c:v>
                </c:pt>
                <c:pt idx="4614">
                  <c:v>24520</c:v>
                </c:pt>
                <c:pt idx="4615">
                  <c:v>24521</c:v>
                </c:pt>
                <c:pt idx="4616">
                  <c:v>24522</c:v>
                </c:pt>
                <c:pt idx="4617">
                  <c:v>24523</c:v>
                </c:pt>
                <c:pt idx="4618">
                  <c:v>24524</c:v>
                </c:pt>
                <c:pt idx="4619">
                  <c:v>24525</c:v>
                </c:pt>
                <c:pt idx="4620">
                  <c:v>24526</c:v>
                </c:pt>
                <c:pt idx="4621">
                  <c:v>24527</c:v>
                </c:pt>
                <c:pt idx="4622">
                  <c:v>24528</c:v>
                </c:pt>
                <c:pt idx="4623">
                  <c:v>24529</c:v>
                </c:pt>
                <c:pt idx="4624">
                  <c:v>24530</c:v>
                </c:pt>
                <c:pt idx="4625">
                  <c:v>24531</c:v>
                </c:pt>
                <c:pt idx="4626">
                  <c:v>24532</c:v>
                </c:pt>
                <c:pt idx="4627">
                  <c:v>24533</c:v>
                </c:pt>
                <c:pt idx="4628">
                  <c:v>24534</c:v>
                </c:pt>
                <c:pt idx="4629">
                  <c:v>24535</c:v>
                </c:pt>
                <c:pt idx="4630">
                  <c:v>24536</c:v>
                </c:pt>
                <c:pt idx="4631">
                  <c:v>24537</c:v>
                </c:pt>
                <c:pt idx="4632">
                  <c:v>24538</c:v>
                </c:pt>
                <c:pt idx="4633">
                  <c:v>24539</c:v>
                </c:pt>
                <c:pt idx="4634">
                  <c:v>24540</c:v>
                </c:pt>
                <c:pt idx="4635">
                  <c:v>24541</c:v>
                </c:pt>
                <c:pt idx="4636">
                  <c:v>24542</c:v>
                </c:pt>
                <c:pt idx="4637">
                  <c:v>24543</c:v>
                </c:pt>
                <c:pt idx="4638">
                  <c:v>24544</c:v>
                </c:pt>
                <c:pt idx="4639">
                  <c:v>24545</c:v>
                </c:pt>
                <c:pt idx="4640">
                  <c:v>24546</c:v>
                </c:pt>
                <c:pt idx="4641">
                  <c:v>24547</c:v>
                </c:pt>
                <c:pt idx="4642">
                  <c:v>24548</c:v>
                </c:pt>
                <c:pt idx="4643">
                  <c:v>24549</c:v>
                </c:pt>
                <c:pt idx="4644">
                  <c:v>24550</c:v>
                </c:pt>
                <c:pt idx="4645">
                  <c:v>24551</c:v>
                </c:pt>
                <c:pt idx="4646">
                  <c:v>24552</c:v>
                </c:pt>
                <c:pt idx="4647">
                  <c:v>24553</c:v>
                </c:pt>
                <c:pt idx="4648">
                  <c:v>24554</c:v>
                </c:pt>
                <c:pt idx="4649">
                  <c:v>24555</c:v>
                </c:pt>
                <c:pt idx="4650">
                  <c:v>24556</c:v>
                </c:pt>
                <c:pt idx="4651">
                  <c:v>24557</c:v>
                </c:pt>
                <c:pt idx="4652">
                  <c:v>24558</c:v>
                </c:pt>
                <c:pt idx="4653">
                  <c:v>24559</c:v>
                </c:pt>
                <c:pt idx="4654">
                  <c:v>24560</c:v>
                </c:pt>
                <c:pt idx="4655">
                  <c:v>24561</c:v>
                </c:pt>
                <c:pt idx="4656">
                  <c:v>24562</c:v>
                </c:pt>
                <c:pt idx="4657">
                  <c:v>24563</c:v>
                </c:pt>
                <c:pt idx="4658">
                  <c:v>24564</c:v>
                </c:pt>
                <c:pt idx="4659">
                  <c:v>24565</c:v>
                </c:pt>
                <c:pt idx="4660">
                  <c:v>24566</c:v>
                </c:pt>
                <c:pt idx="4661">
                  <c:v>24567</c:v>
                </c:pt>
                <c:pt idx="4662">
                  <c:v>24568</c:v>
                </c:pt>
                <c:pt idx="4663">
                  <c:v>24569</c:v>
                </c:pt>
                <c:pt idx="4664">
                  <c:v>24570</c:v>
                </c:pt>
                <c:pt idx="4665">
                  <c:v>24571</c:v>
                </c:pt>
                <c:pt idx="4666">
                  <c:v>24572</c:v>
                </c:pt>
                <c:pt idx="4667">
                  <c:v>24573</c:v>
                </c:pt>
                <c:pt idx="4668">
                  <c:v>24574</c:v>
                </c:pt>
                <c:pt idx="4669">
                  <c:v>24575</c:v>
                </c:pt>
                <c:pt idx="4670">
                  <c:v>24576</c:v>
                </c:pt>
                <c:pt idx="4671">
                  <c:v>24577</c:v>
                </c:pt>
                <c:pt idx="4672">
                  <c:v>24578</c:v>
                </c:pt>
                <c:pt idx="4673">
                  <c:v>24579</c:v>
                </c:pt>
                <c:pt idx="4674">
                  <c:v>24580</c:v>
                </c:pt>
                <c:pt idx="4675">
                  <c:v>24581</c:v>
                </c:pt>
                <c:pt idx="4676">
                  <c:v>24582</c:v>
                </c:pt>
                <c:pt idx="4677">
                  <c:v>24583</c:v>
                </c:pt>
                <c:pt idx="4678">
                  <c:v>24584</c:v>
                </c:pt>
                <c:pt idx="4679">
                  <c:v>24585</c:v>
                </c:pt>
                <c:pt idx="4680">
                  <c:v>24586</c:v>
                </c:pt>
                <c:pt idx="4681">
                  <c:v>24587</c:v>
                </c:pt>
                <c:pt idx="4682">
                  <c:v>24588</c:v>
                </c:pt>
                <c:pt idx="4683">
                  <c:v>24589</c:v>
                </c:pt>
                <c:pt idx="4684">
                  <c:v>24590</c:v>
                </c:pt>
                <c:pt idx="4685">
                  <c:v>24591</c:v>
                </c:pt>
                <c:pt idx="4686">
                  <c:v>24592</c:v>
                </c:pt>
                <c:pt idx="4687">
                  <c:v>24593</c:v>
                </c:pt>
                <c:pt idx="4688">
                  <c:v>24594</c:v>
                </c:pt>
                <c:pt idx="4689">
                  <c:v>24595</c:v>
                </c:pt>
                <c:pt idx="4690">
                  <c:v>24596</c:v>
                </c:pt>
                <c:pt idx="4691">
                  <c:v>24597</c:v>
                </c:pt>
                <c:pt idx="4692">
                  <c:v>24598</c:v>
                </c:pt>
                <c:pt idx="4693">
                  <c:v>24599</c:v>
                </c:pt>
                <c:pt idx="4694">
                  <c:v>24600</c:v>
                </c:pt>
                <c:pt idx="4695">
                  <c:v>24601</c:v>
                </c:pt>
                <c:pt idx="4696">
                  <c:v>24602</c:v>
                </c:pt>
                <c:pt idx="4697">
                  <c:v>24603</c:v>
                </c:pt>
                <c:pt idx="4698">
                  <c:v>24604</c:v>
                </c:pt>
                <c:pt idx="4699">
                  <c:v>24605</c:v>
                </c:pt>
                <c:pt idx="4700">
                  <c:v>24606</c:v>
                </c:pt>
                <c:pt idx="4701">
                  <c:v>24607</c:v>
                </c:pt>
                <c:pt idx="4702">
                  <c:v>24608</c:v>
                </c:pt>
                <c:pt idx="4703">
                  <c:v>24609</c:v>
                </c:pt>
                <c:pt idx="4704">
                  <c:v>24610</c:v>
                </c:pt>
                <c:pt idx="4705">
                  <c:v>24611</c:v>
                </c:pt>
                <c:pt idx="4706">
                  <c:v>24612</c:v>
                </c:pt>
                <c:pt idx="4707">
                  <c:v>24613</c:v>
                </c:pt>
                <c:pt idx="4708">
                  <c:v>24614</c:v>
                </c:pt>
                <c:pt idx="4709">
                  <c:v>24615</c:v>
                </c:pt>
                <c:pt idx="4710">
                  <c:v>24616</c:v>
                </c:pt>
                <c:pt idx="4711">
                  <c:v>24617</c:v>
                </c:pt>
                <c:pt idx="4712">
                  <c:v>24618</c:v>
                </c:pt>
                <c:pt idx="4713">
                  <c:v>24619</c:v>
                </c:pt>
                <c:pt idx="4714">
                  <c:v>24620</c:v>
                </c:pt>
                <c:pt idx="4715">
                  <c:v>24621</c:v>
                </c:pt>
                <c:pt idx="4716">
                  <c:v>24622</c:v>
                </c:pt>
                <c:pt idx="4717">
                  <c:v>24623</c:v>
                </c:pt>
                <c:pt idx="4718">
                  <c:v>24624</c:v>
                </c:pt>
                <c:pt idx="4719">
                  <c:v>24625</c:v>
                </c:pt>
                <c:pt idx="4720">
                  <c:v>24626</c:v>
                </c:pt>
                <c:pt idx="4721">
                  <c:v>24627</c:v>
                </c:pt>
                <c:pt idx="4722">
                  <c:v>24628</c:v>
                </c:pt>
                <c:pt idx="4723">
                  <c:v>24629</c:v>
                </c:pt>
                <c:pt idx="4724">
                  <c:v>24630</c:v>
                </c:pt>
                <c:pt idx="4725">
                  <c:v>24631</c:v>
                </c:pt>
                <c:pt idx="4726">
                  <c:v>24632</c:v>
                </c:pt>
                <c:pt idx="4727">
                  <c:v>24633</c:v>
                </c:pt>
                <c:pt idx="4728">
                  <c:v>24634</c:v>
                </c:pt>
                <c:pt idx="4729">
                  <c:v>24635</c:v>
                </c:pt>
                <c:pt idx="4730">
                  <c:v>24636</c:v>
                </c:pt>
                <c:pt idx="4731">
                  <c:v>24637</c:v>
                </c:pt>
                <c:pt idx="4732">
                  <c:v>24638</c:v>
                </c:pt>
                <c:pt idx="4733">
                  <c:v>24639</c:v>
                </c:pt>
                <c:pt idx="4734">
                  <c:v>24640</c:v>
                </c:pt>
                <c:pt idx="4735">
                  <c:v>24641</c:v>
                </c:pt>
                <c:pt idx="4736">
                  <c:v>24642</c:v>
                </c:pt>
                <c:pt idx="4737">
                  <c:v>24643</c:v>
                </c:pt>
                <c:pt idx="4738">
                  <c:v>24644</c:v>
                </c:pt>
                <c:pt idx="4739">
                  <c:v>24645</c:v>
                </c:pt>
                <c:pt idx="4740">
                  <c:v>24646</c:v>
                </c:pt>
                <c:pt idx="4741">
                  <c:v>24647</c:v>
                </c:pt>
                <c:pt idx="4742">
                  <c:v>24648</c:v>
                </c:pt>
                <c:pt idx="4743">
                  <c:v>24649</c:v>
                </c:pt>
                <c:pt idx="4744">
                  <c:v>24650</c:v>
                </c:pt>
                <c:pt idx="4745">
                  <c:v>24651</c:v>
                </c:pt>
                <c:pt idx="4746">
                  <c:v>24652</c:v>
                </c:pt>
                <c:pt idx="4747">
                  <c:v>24653</c:v>
                </c:pt>
                <c:pt idx="4748">
                  <c:v>24654</c:v>
                </c:pt>
                <c:pt idx="4749">
                  <c:v>24655</c:v>
                </c:pt>
                <c:pt idx="4750">
                  <c:v>24656</c:v>
                </c:pt>
                <c:pt idx="4751">
                  <c:v>24657</c:v>
                </c:pt>
                <c:pt idx="4752">
                  <c:v>24658</c:v>
                </c:pt>
                <c:pt idx="4753">
                  <c:v>24659</c:v>
                </c:pt>
                <c:pt idx="4754">
                  <c:v>24660</c:v>
                </c:pt>
                <c:pt idx="4755">
                  <c:v>24661</c:v>
                </c:pt>
                <c:pt idx="4756">
                  <c:v>24662</c:v>
                </c:pt>
                <c:pt idx="4757">
                  <c:v>24663</c:v>
                </c:pt>
                <c:pt idx="4758">
                  <c:v>24664</c:v>
                </c:pt>
                <c:pt idx="4759">
                  <c:v>24665</c:v>
                </c:pt>
                <c:pt idx="4760">
                  <c:v>24666</c:v>
                </c:pt>
                <c:pt idx="4761">
                  <c:v>24667</c:v>
                </c:pt>
                <c:pt idx="4762">
                  <c:v>24668</c:v>
                </c:pt>
                <c:pt idx="4763">
                  <c:v>24669</c:v>
                </c:pt>
                <c:pt idx="4764">
                  <c:v>24670</c:v>
                </c:pt>
                <c:pt idx="4765">
                  <c:v>24671</c:v>
                </c:pt>
                <c:pt idx="4766">
                  <c:v>24672</c:v>
                </c:pt>
                <c:pt idx="4767">
                  <c:v>24673</c:v>
                </c:pt>
                <c:pt idx="4768">
                  <c:v>24674</c:v>
                </c:pt>
                <c:pt idx="4769">
                  <c:v>24675</c:v>
                </c:pt>
                <c:pt idx="4770">
                  <c:v>24676</c:v>
                </c:pt>
                <c:pt idx="4771">
                  <c:v>24677</c:v>
                </c:pt>
                <c:pt idx="4772">
                  <c:v>24678</c:v>
                </c:pt>
                <c:pt idx="4773">
                  <c:v>24679</c:v>
                </c:pt>
                <c:pt idx="4774">
                  <c:v>24680</c:v>
                </c:pt>
                <c:pt idx="4775">
                  <c:v>24681</c:v>
                </c:pt>
                <c:pt idx="4776">
                  <c:v>24682</c:v>
                </c:pt>
                <c:pt idx="4777">
                  <c:v>24683</c:v>
                </c:pt>
                <c:pt idx="4778">
                  <c:v>24684</c:v>
                </c:pt>
                <c:pt idx="4779">
                  <c:v>24685</c:v>
                </c:pt>
                <c:pt idx="4780">
                  <c:v>24686</c:v>
                </c:pt>
                <c:pt idx="4781">
                  <c:v>24687</c:v>
                </c:pt>
                <c:pt idx="4782">
                  <c:v>24688</c:v>
                </c:pt>
                <c:pt idx="4783">
                  <c:v>24689</c:v>
                </c:pt>
                <c:pt idx="4784">
                  <c:v>24690</c:v>
                </c:pt>
                <c:pt idx="4785">
                  <c:v>24691</c:v>
                </c:pt>
                <c:pt idx="4786">
                  <c:v>24692</c:v>
                </c:pt>
                <c:pt idx="4787">
                  <c:v>24693</c:v>
                </c:pt>
                <c:pt idx="4788">
                  <c:v>24694</c:v>
                </c:pt>
                <c:pt idx="4789">
                  <c:v>24695</c:v>
                </c:pt>
                <c:pt idx="4790">
                  <c:v>24696</c:v>
                </c:pt>
                <c:pt idx="4791">
                  <c:v>24697</c:v>
                </c:pt>
                <c:pt idx="4792">
                  <c:v>24698</c:v>
                </c:pt>
                <c:pt idx="4793">
                  <c:v>24699</c:v>
                </c:pt>
                <c:pt idx="4794">
                  <c:v>24700</c:v>
                </c:pt>
                <c:pt idx="4795">
                  <c:v>24701</c:v>
                </c:pt>
                <c:pt idx="4796">
                  <c:v>24702</c:v>
                </c:pt>
                <c:pt idx="4797">
                  <c:v>24703</c:v>
                </c:pt>
                <c:pt idx="4798">
                  <c:v>24704</c:v>
                </c:pt>
                <c:pt idx="4799">
                  <c:v>24705</c:v>
                </c:pt>
                <c:pt idx="4800">
                  <c:v>24706</c:v>
                </c:pt>
                <c:pt idx="4801">
                  <c:v>24707</c:v>
                </c:pt>
                <c:pt idx="4802">
                  <c:v>24708</c:v>
                </c:pt>
                <c:pt idx="4803">
                  <c:v>24709</c:v>
                </c:pt>
                <c:pt idx="4804">
                  <c:v>24710</c:v>
                </c:pt>
                <c:pt idx="4805">
                  <c:v>24711</c:v>
                </c:pt>
                <c:pt idx="4806">
                  <c:v>24712</c:v>
                </c:pt>
                <c:pt idx="4807">
                  <c:v>24713</c:v>
                </c:pt>
                <c:pt idx="4808">
                  <c:v>24714</c:v>
                </c:pt>
                <c:pt idx="4809">
                  <c:v>24715</c:v>
                </c:pt>
                <c:pt idx="4810">
                  <c:v>24716</c:v>
                </c:pt>
                <c:pt idx="4811">
                  <c:v>24717</c:v>
                </c:pt>
                <c:pt idx="4812">
                  <c:v>24718</c:v>
                </c:pt>
                <c:pt idx="4813">
                  <c:v>24719</c:v>
                </c:pt>
                <c:pt idx="4814">
                  <c:v>24720</c:v>
                </c:pt>
                <c:pt idx="4815">
                  <c:v>24721</c:v>
                </c:pt>
                <c:pt idx="4816">
                  <c:v>24722</c:v>
                </c:pt>
                <c:pt idx="4817">
                  <c:v>24723</c:v>
                </c:pt>
                <c:pt idx="4818">
                  <c:v>24724</c:v>
                </c:pt>
                <c:pt idx="4819">
                  <c:v>24725</c:v>
                </c:pt>
                <c:pt idx="4820">
                  <c:v>24726</c:v>
                </c:pt>
                <c:pt idx="4821">
                  <c:v>24727</c:v>
                </c:pt>
                <c:pt idx="4822">
                  <c:v>24728</c:v>
                </c:pt>
                <c:pt idx="4823">
                  <c:v>24729</c:v>
                </c:pt>
                <c:pt idx="4824">
                  <c:v>24730</c:v>
                </c:pt>
                <c:pt idx="4825">
                  <c:v>24731</c:v>
                </c:pt>
                <c:pt idx="4826">
                  <c:v>24732</c:v>
                </c:pt>
                <c:pt idx="4827">
                  <c:v>24733</c:v>
                </c:pt>
                <c:pt idx="4828">
                  <c:v>24734</c:v>
                </c:pt>
                <c:pt idx="4829">
                  <c:v>24735</c:v>
                </c:pt>
                <c:pt idx="4830">
                  <c:v>24736</c:v>
                </c:pt>
                <c:pt idx="4831">
                  <c:v>24737</c:v>
                </c:pt>
                <c:pt idx="4832">
                  <c:v>24738</c:v>
                </c:pt>
                <c:pt idx="4833">
                  <c:v>24739</c:v>
                </c:pt>
                <c:pt idx="4834">
                  <c:v>24740</c:v>
                </c:pt>
                <c:pt idx="4835">
                  <c:v>24741</c:v>
                </c:pt>
                <c:pt idx="4836">
                  <c:v>24742</c:v>
                </c:pt>
                <c:pt idx="4837">
                  <c:v>24743</c:v>
                </c:pt>
                <c:pt idx="4838">
                  <c:v>24744</c:v>
                </c:pt>
                <c:pt idx="4839">
                  <c:v>24745</c:v>
                </c:pt>
                <c:pt idx="4840">
                  <c:v>24746</c:v>
                </c:pt>
                <c:pt idx="4841">
                  <c:v>24747</c:v>
                </c:pt>
                <c:pt idx="4842">
                  <c:v>24748</c:v>
                </c:pt>
                <c:pt idx="4843">
                  <c:v>24749</c:v>
                </c:pt>
                <c:pt idx="4844">
                  <c:v>24750</c:v>
                </c:pt>
                <c:pt idx="4845">
                  <c:v>24751</c:v>
                </c:pt>
                <c:pt idx="4846">
                  <c:v>24752</c:v>
                </c:pt>
                <c:pt idx="4847">
                  <c:v>24753</c:v>
                </c:pt>
                <c:pt idx="4848">
                  <c:v>24754</c:v>
                </c:pt>
                <c:pt idx="4849">
                  <c:v>24755</c:v>
                </c:pt>
                <c:pt idx="4850">
                  <c:v>24756</c:v>
                </c:pt>
                <c:pt idx="4851">
                  <c:v>24757</c:v>
                </c:pt>
                <c:pt idx="4852">
                  <c:v>24758</c:v>
                </c:pt>
                <c:pt idx="4853">
                  <c:v>24759</c:v>
                </c:pt>
                <c:pt idx="4854">
                  <c:v>24760</c:v>
                </c:pt>
                <c:pt idx="4855">
                  <c:v>24761</c:v>
                </c:pt>
                <c:pt idx="4856">
                  <c:v>24762</c:v>
                </c:pt>
                <c:pt idx="4857">
                  <c:v>24763</c:v>
                </c:pt>
                <c:pt idx="4858">
                  <c:v>24764</c:v>
                </c:pt>
                <c:pt idx="4859">
                  <c:v>24765</c:v>
                </c:pt>
                <c:pt idx="4860">
                  <c:v>24766</c:v>
                </c:pt>
                <c:pt idx="4861">
                  <c:v>24767</c:v>
                </c:pt>
                <c:pt idx="4862">
                  <c:v>24768</c:v>
                </c:pt>
                <c:pt idx="4863">
                  <c:v>24769</c:v>
                </c:pt>
                <c:pt idx="4864">
                  <c:v>24770</c:v>
                </c:pt>
                <c:pt idx="4865">
                  <c:v>24771</c:v>
                </c:pt>
                <c:pt idx="4866">
                  <c:v>24772</c:v>
                </c:pt>
                <c:pt idx="4867">
                  <c:v>24773</c:v>
                </c:pt>
                <c:pt idx="4868">
                  <c:v>24774</c:v>
                </c:pt>
                <c:pt idx="4869">
                  <c:v>24775</c:v>
                </c:pt>
                <c:pt idx="4870">
                  <c:v>24776</c:v>
                </c:pt>
                <c:pt idx="4871">
                  <c:v>24777</c:v>
                </c:pt>
                <c:pt idx="4872">
                  <c:v>24778</c:v>
                </c:pt>
                <c:pt idx="4873">
                  <c:v>24779</c:v>
                </c:pt>
                <c:pt idx="4874">
                  <c:v>24780</c:v>
                </c:pt>
                <c:pt idx="4875">
                  <c:v>24781</c:v>
                </c:pt>
                <c:pt idx="4876">
                  <c:v>24782</c:v>
                </c:pt>
                <c:pt idx="4877">
                  <c:v>24783</c:v>
                </c:pt>
                <c:pt idx="4878">
                  <c:v>24784</c:v>
                </c:pt>
                <c:pt idx="4879">
                  <c:v>24785</c:v>
                </c:pt>
                <c:pt idx="4880">
                  <c:v>24786</c:v>
                </c:pt>
                <c:pt idx="4881">
                  <c:v>24787</c:v>
                </c:pt>
                <c:pt idx="4882">
                  <c:v>24788</c:v>
                </c:pt>
                <c:pt idx="4883">
                  <c:v>24789</c:v>
                </c:pt>
                <c:pt idx="4884">
                  <c:v>24790</c:v>
                </c:pt>
                <c:pt idx="4885">
                  <c:v>24791</c:v>
                </c:pt>
                <c:pt idx="4886">
                  <c:v>24792</c:v>
                </c:pt>
                <c:pt idx="4887">
                  <c:v>24793</c:v>
                </c:pt>
                <c:pt idx="4888">
                  <c:v>24794</c:v>
                </c:pt>
                <c:pt idx="4889">
                  <c:v>24795</c:v>
                </c:pt>
                <c:pt idx="4890">
                  <c:v>24796</c:v>
                </c:pt>
                <c:pt idx="4891">
                  <c:v>24797</c:v>
                </c:pt>
                <c:pt idx="4892">
                  <c:v>24798</c:v>
                </c:pt>
                <c:pt idx="4893">
                  <c:v>24799</c:v>
                </c:pt>
                <c:pt idx="4894">
                  <c:v>24800</c:v>
                </c:pt>
                <c:pt idx="4895">
                  <c:v>24801</c:v>
                </c:pt>
                <c:pt idx="4896">
                  <c:v>24802</c:v>
                </c:pt>
                <c:pt idx="4897">
                  <c:v>24803</c:v>
                </c:pt>
                <c:pt idx="4898">
                  <c:v>24804</c:v>
                </c:pt>
                <c:pt idx="4899">
                  <c:v>24805</c:v>
                </c:pt>
                <c:pt idx="4900">
                  <c:v>24806</c:v>
                </c:pt>
                <c:pt idx="4901">
                  <c:v>24807</c:v>
                </c:pt>
                <c:pt idx="4902">
                  <c:v>24808</c:v>
                </c:pt>
                <c:pt idx="4903">
                  <c:v>24809</c:v>
                </c:pt>
                <c:pt idx="4904">
                  <c:v>24810</c:v>
                </c:pt>
                <c:pt idx="4905">
                  <c:v>24811</c:v>
                </c:pt>
                <c:pt idx="4906">
                  <c:v>24812</c:v>
                </c:pt>
                <c:pt idx="4907">
                  <c:v>24813</c:v>
                </c:pt>
                <c:pt idx="4908">
                  <c:v>24814</c:v>
                </c:pt>
                <c:pt idx="4909">
                  <c:v>24815</c:v>
                </c:pt>
                <c:pt idx="4910">
                  <c:v>24816</c:v>
                </c:pt>
                <c:pt idx="4911">
                  <c:v>24817</c:v>
                </c:pt>
                <c:pt idx="4912">
                  <c:v>24818</c:v>
                </c:pt>
                <c:pt idx="4913">
                  <c:v>24819</c:v>
                </c:pt>
                <c:pt idx="4914">
                  <c:v>24820</c:v>
                </c:pt>
                <c:pt idx="4915">
                  <c:v>24821</c:v>
                </c:pt>
                <c:pt idx="4916">
                  <c:v>24822</c:v>
                </c:pt>
                <c:pt idx="4917">
                  <c:v>24823</c:v>
                </c:pt>
                <c:pt idx="4918">
                  <c:v>24824</c:v>
                </c:pt>
                <c:pt idx="4919">
                  <c:v>24825</c:v>
                </c:pt>
                <c:pt idx="4920">
                  <c:v>24826</c:v>
                </c:pt>
                <c:pt idx="4921">
                  <c:v>24827</c:v>
                </c:pt>
                <c:pt idx="4922">
                  <c:v>24828</c:v>
                </c:pt>
                <c:pt idx="4923">
                  <c:v>24829</c:v>
                </c:pt>
                <c:pt idx="4924">
                  <c:v>24830</c:v>
                </c:pt>
                <c:pt idx="4925">
                  <c:v>24831</c:v>
                </c:pt>
                <c:pt idx="4926">
                  <c:v>24832</c:v>
                </c:pt>
                <c:pt idx="4927">
                  <c:v>24833</c:v>
                </c:pt>
                <c:pt idx="4928">
                  <c:v>24834</c:v>
                </c:pt>
                <c:pt idx="4929">
                  <c:v>24835</c:v>
                </c:pt>
                <c:pt idx="4930">
                  <c:v>24836</c:v>
                </c:pt>
                <c:pt idx="4931">
                  <c:v>24837</c:v>
                </c:pt>
                <c:pt idx="4932">
                  <c:v>24838</c:v>
                </c:pt>
                <c:pt idx="4933">
                  <c:v>24839</c:v>
                </c:pt>
                <c:pt idx="4934">
                  <c:v>24840</c:v>
                </c:pt>
                <c:pt idx="4935">
                  <c:v>24841</c:v>
                </c:pt>
                <c:pt idx="4936">
                  <c:v>24842</c:v>
                </c:pt>
                <c:pt idx="4937">
                  <c:v>24843</c:v>
                </c:pt>
                <c:pt idx="4938">
                  <c:v>24844</c:v>
                </c:pt>
                <c:pt idx="4939">
                  <c:v>24845</c:v>
                </c:pt>
                <c:pt idx="4940">
                  <c:v>24846</c:v>
                </c:pt>
                <c:pt idx="4941">
                  <c:v>24847</c:v>
                </c:pt>
                <c:pt idx="4942">
                  <c:v>24848</c:v>
                </c:pt>
                <c:pt idx="4943">
                  <c:v>24849</c:v>
                </c:pt>
                <c:pt idx="4944">
                  <c:v>24850</c:v>
                </c:pt>
                <c:pt idx="4945">
                  <c:v>24851</c:v>
                </c:pt>
                <c:pt idx="4946">
                  <c:v>24852</c:v>
                </c:pt>
                <c:pt idx="4947">
                  <c:v>24853</c:v>
                </c:pt>
                <c:pt idx="4948">
                  <c:v>24854</c:v>
                </c:pt>
                <c:pt idx="4949">
                  <c:v>24855</c:v>
                </c:pt>
                <c:pt idx="4950">
                  <c:v>24856</c:v>
                </c:pt>
                <c:pt idx="4951">
                  <c:v>24857</c:v>
                </c:pt>
                <c:pt idx="4952">
                  <c:v>24858</c:v>
                </c:pt>
                <c:pt idx="4953">
                  <c:v>24859</c:v>
                </c:pt>
                <c:pt idx="4954">
                  <c:v>24860</c:v>
                </c:pt>
                <c:pt idx="4955">
                  <c:v>24861</c:v>
                </c:pt>
                <c:pt idx="4956">
                  <c:v>24862</c:v>
                </c:pt>
                <c:pt idx="4957">
                  <c:v>24863</c:v>
                </c:pt>
                <c:pt idx="4958">
                  <c:v>24864</c:v>
                </c:pt>
                <c:pt idx="4959">
                  <c:v>24865</c:v>
                </c:pt>
                <c:pt idx="4960">
                  <c:v>24866</c:v>
                </c:pt>
                <c:pt idx="4961">
                  <c:v>24867</c:v>
                </c:pt>
                <c:pt idx="4962">
                  <c:v>24868</c:v>
                </c:pt>
                <c:pt idx="4963">
                  <c:v>24869</c:v>
                </c:pt>
                <c:pt idx="4964">
                  <c:v>24870</c:v>
                </c:pt>
                <c:pt idx="4965">
                  <c:v>24871</c:v>
                </c:pt>
                <c:pt idx="4966">
                  <c:v>24872</c:v>
                </c:pt>
                <c:pt idx="4967">
                  <c:v>24873</c:v>
                </c:pt>
                <c:pt idx="4968">
                  <c:v>24874</c:v>
                </c:pt>
                <c:pt idx="4969">
                  <c:v>24875</c:v>
                </c:pt>
                <c:pt idx="4970">
                  <c:v>24876</c:v>
                </c:pt>
                <c:pt idx="4971">
                  <c:v>24877</c:v>
                </c:pt>
                <c:pt idx="4972">
                  <c:v>24878</c:v>
                </c:pt>
                <c:pt idx="4973">
                  <c:v>24879</c:v>
                </c:pt>
                <c:pt idx="4974">
                  <c:v>24880</c:v>
                </c:pt>
                <c:pt idx="4975">
                  <c:v>24881</c:v>
                </c:pt>
                <c:pt idx="4976">
                  <c:v>24882</c:v>
                </c:pt>
                <c:pt idx="4977">
                  <c:v>24883</c:v>
                </c:pt>
                <c:pt idx="4978">
                  <c:v>24884</c:v>
                </c:pt>
                <c:pt idx="4979">
                  <c:v>24885</c:v>
                </c:pt>
                <c:pt idx="4980">
                  <c:v>24886</c:v>
                </c:pt>
                <c:pt idx="4981">
                  <c:v>24887</c:v>
                </c:pt>
                <c:pt idx="4982">
                  <c:v>24888</c:v>
                </c:pt>
                <c:pt idx="4983">
                  <c:v>24889</c:v>
                </c:pt>
                <c:pt idx="4984">
                  <c:v>24890</c:v>
                </c:pt>
                <c:pt idx="4985">
                  <c:v>24891</c:v>
                </c:pt>
                <c:pt idx="4986">
                  <c:v>24892</c:v>
                </c:pt>
                <c:pt idx="4987">
                  <c:v>24893</c:v>
                </c:pt>
                <c:pt idx="4988">
                  <c:v>24894</c:v>
                </c:pt>
                <c:pt idx="4989">
                  <c:v>24895</c:v>
                </c:pt>
                <c:pt idx="4990">
                  <c:v>24896</c:v>
                </c:pt>
                <c:pt idx="4991">
                  <c:v>24897</c:v>
                </c:pt>
                <c:pt idx="4992">
                  <c:v>24898</c:v>
                </c:pt>
                <c:pt idx="4993">
                  <c:v>24899</c:v>
                </c:pt>
                <c:pt idx="4994">
                  <c:v>24900</c:v>
                </c:pt>
                <c:pt idx="4995">
                  <c:v>24901</c:v>
                </c:pt>
                <c:pt idx="4996">
                  <c:v>24902</c:v>
                </c:pt>
                <c:pt idx="4997">
                  <c:v>24903</c:v>
                </c:pt>
                <c:pt idx="4998">
                  <c:v>24904</c:v>
                </c:pt>
                <c:pt idx="4999">
                  <c:v>24905</c:v>
                </c:pt>
                <c:pt idx="5000">
                  <c:v>24906</c:v>
                </c:pt>
                <c:pt idx="5001">
                  <c:v>24907</c:v>
                </c:pt>
                <c:pt idx="5002">
                  <c:v>24908</c:v>
                </c:pt>
                <c:pt idx="5003">
                  <c:v>24909</c:v>
                </c:pt>
                <c:pt idx="5004">
                  <c:v>24910</c:v>
                </c:pt>
                <c:pt idx="5005">
                  <c:v>24911</c:v>
                </c:pt>
                <c:pt idx="5006">
                  <c:v>24912</c:v>
                </c:pt>
                <c:pt idx="5007">
                  <c:v>24913</c:v>
                </c:pt>
                <c:pt idx="5008">
                  <c:v>24914</c:v>
                </c:pt>
                <c:pt idx="5009">
                  <c:v>24915</c:v>
                </c:pt>
                <c:pt idx="5010">
                  <c:v>24916</c:v>
                </c:pt>
                <c:pt idx="5011">
                  <c:v>24917</c:v>
                </c:pt>
                <c:pt idx="5012">
                  <c:v>24918</c:v>
                </c:pt>
                <c:pt idx="5013">
                  <c:v>24919</c:v>
                </c:pt>
                <c:pt idx="5014">
                  <c:v>24920</c:v>
                </c:pt>
                <c:pt idx="5015">
                  <c:v>24921</c:v>
                </c:pt>
                <c:pt idx="5016">
                  <c:v>24922</c:v>
                </c:pt>
                <c:pt idx="5017">
                  <c:v>24923</c:v>
                </c:pt>
                <c:pt idx="5018">
                  <c:v>24924</c:v>
                </c:pt>
                <c:pt idx="5019">
                  <c:v>24925</c:v>
                </c:pt>
                <c:pt idx="5020">
                  <c:v>24926</c:v>
                </c:pt>
                <c:pt idx="5021">
                  <c:v>24927</c:v>
                </c:pt>
                <c:pt idx="5022">
                  <c:v>24928</c:v>
                </c:pt>
                <c:pt idx="5023">
                  <c:v>24929</c:v>
                </c:pt>
                <c:pt idx="5024">
                  <c:v>24930</c:v>
                </c:pt>
                <c:pt idx="5025">
                  <c:v>24931</c:v>
                </c:pt>
                <c:pt idx="5026">
                  <c:v>24932</c:v>
                </c:pt>
                <c:pt idx="5027">
                  <c:v>24933</c:v>
                </c:pt>
                <c:pt idx="5028">
                  <c:v>24934</c:v>
                </c:pt>
                <c:pt idx="5029">
                  <c:v>24935</c:v>
                </c:pt>
                <c:pt idx="5030">
                  <c:v>24936</c:v>
                </c:pt>
                <c:pt idx="5031">
                  <c:v>24937</c:v>
                </c:pt>
                <c:pt idx="5032">
                  <c:v>24938</c:v>
                </c:pt>
                <c:pt idx="5033">
                  <c:v>24939</c:v>
                </c:pt>
                <c:pt idx="5034">
                  <c:v>24940</c:v>
                </c:pt>
                <c:pt idx="5035">
                  <c:v>24941</c:v>
                </c:pt>
                <c:pt idx="5036">
                  <c:v>24942</c:v>
                </c:pt>
                <c:pt idx="5037">
                  <c:v>24943</c:v>
                </c:pt>
                <c:pt idx="5038">
                  <c:v>24944</c:v>
                </c:pt>
                <c:pt idx="5039">
                  <c:v>24945</c:v>
                </c:pt>
                <c:pt idx="5040">
                  <c:v>24946</c:v>
                </c:pt>
                <c:pt idx="5041">
                  <c:v>24947</c:v>
                </c:pt>
                <c:pt idx="5042">
                  <c:v>24948</c:v>
                </c:pt>
                <c:pt idx="5043">
                  <c:v>24949</c:v>
                </c:pt>
                <c:pt idx="5044">
                  <c:v>24950</c:v>
                </c:pt>
                <c:pt idx="5045">
                  <c:v>24951</c:v>
                </c:pt>
                <c:pt idx="5046">
                  <c:v>24952</c:v>
                </c:pt>
                <c:pt idx="5047">
                  <c:v>24953</c:v>
                </c:pt>
                <c:pt idx="5048">
                  <c:v>24954</c:v>
                </c:pt>
                <c:pt idx="5049">
                  <c:v>24955</c:v>
                </c:pt>
                <c:pt idx="5050">
                  <c:v>24956</c:v>
                </c:pt>
                <c:pt idx="5051">
                  <c:v>24957</c:v>
                </c:pt>
                <c:pt idx="5052">
                  <c:v>24958</c:v>
                </c:pt>
                <c:pt idx="5053">
                  <c:v>24959</c:v>
                </c:pt>
                <c:pt idx="5054">
                  <c:v>24960</c:v>
                </c:pt>
                <c:pt idx="5055">
                  <c:v>24961</c:v>
                </c:pt>
                <c:pt idx="5056">
                  <c:v>24962</c:v>
                </c:pt>
                <c:pt idx="5057">
                  <c:v>24963</c:v>
                </c:pt>
                <c:pt idx="5058">
                  <c:v>24964</c:v>
                </c:pt>
                <c:pt idx="5059">
                  <c:v>24965</c:v>
                </c:pt>
                <c:pt idx="5060">
                  <c:v>24966</c:v>
                </c:pt>
                <c:pt idx="5061">
                  <c:v>24967</c:v>
                </c:pt>
                <c:pt idx="5062">
                  <c:v>24968</c:v>
                </c:pt>
                <c:pt idx="5063">
                  <c:v>24969</c:v>
                </c:pt>
                <c:pt idx="5064">
                  <c:v>24970</c:v>
                </c:pt>
                <c:pt idx="5065">
                  <c:v>24971</c:v>
                </c:pt>
                <c:pt idx="5066">
                  <c:v>24972</c:v>
                </c:pt>
                <c:pt idx="5067">
                  <c:v>24973</c:v>
                </c:pt>
                <c:pt idx="5068">
                  <c:v>24974</c:v>
                </c:pt>
                <c:pt idx="5069">
                  <c:v>24975</c:v>
                </c:pt>
                <c:pt idx="5070">
                  <c:v>24976</c:v>
                </c:pt>
                <c:pt idx="5071">
                  <c:v>24977</c:v>
                </c:pt>
                <c:pt idx="5072">
                  <c:v>24978</c:v>
                </c:pt>
                <c:pt idx="5073">
                  <c:v>24979</c:v>
                </c:pt>
                <c:pt idx="5074">
                  <c:v>24980</c:v>
                </c:pt>
                <c:pt idx="5075">
                  <c:v>24981</c:v>
                </c:pt>
                <c:pt idx="5076">
                  <c:v>24982</c:v>
                </c:pt>
                <c:pt idx="5077">
                  <c:v>24983</c:v>
                </c:pt>
                <c:pt idx="5078">
                  <c:v>24984</c:v>
                </c:pt>
                <c:pt idx="5079">
                  <c:v>24985</c:v>
                </c:pt>
                <c:pt idx="5080">
                  <c:v>24986</c:v>
                </c:pt>
                <c:pt idx="5081">
                  <c:v>24987</c:v>
                </c:pt>
                <c:pt idx="5082">
                  <c:v>24988</c:v>
                </c:pt>
                <c:pt idx="5083">
                  <c:v>24989</c:v>
                </c:pt>
                <c:pt idx="5084">
                  <c:v>24990</c:v>
                </c:pt>
                <c:pt idx="5085">
                  <c:v>24991</c:v>
                </c:pt>
                <c:pt idx="5086">
                  <c:v>24992</c:v>
                </c:pt>
                <c:pt idx="5087">
                  <c:v>24993</c:v>
                </c:pt>
                <c:pt idx="5088">
                  <c:v>24994</c:v>
                </c:pt>
                <c:pt idx="5089">
                  <c:v>24995</c:v>
                </c:pt>
                <c:pt idx="5090">
                  <c:v>24996</c:v>
                </c:pt>
                <c:pt idx="5091">
                  <c:v>24997</c:v>
                </c:pt>
                <c:pt idx="5092">
                  <c:v>24998</c:v>
                </c:pt>
                <c:pt idx="5093">
                  <c:v>24999</c:v>
                </c:pt>
                <c:pt idx="5094">
                  <c:v>25000</c:v>
                </c:pt>
                <c:pt idx="5095">
                  <c:v>25001</c:v>
                </c:pt>
                <c:pt idx="5096">
                  <c:v>25002</c:v>
                </c:pt>
                <c:pt idx="5097">
                  <c:v>25003</c:v>
                </c:pt>
                <c:pt idx="5098">
                  <c:v>25004</c:v>
                </c:pt>
                <c:pt idx="5099">
                  <c:v>25005</c:v>
                </c:pt>
                <c:pt idx="5100">
                  <c:v>25006</c:v>
                </c:pt>
                <c:pt idx="5101">
                  <c:v>25007</c:v>
                </c:pt>
                <c:pt idx="5102">
                  <c:v>25008</c:v>
                </c:pt>
                <c:pt idx="5103">
                  <c:v>25009</c:v>
                </c:pt>
                <c:pt idx="5104">
                  <c:v>25010</c:v>
                </c:pt>
                <c:pt idx="5105">
                  <c:v>25011</c:v>
                </c:pt>
                <c:pt idx="5106">
                  <c:v>25012</c:v>
                </c:pt>
                <c:pt idx="5107">
                  <c:v>25013</c:v>
                </c:pt>
                <c:pt idx="5108">
                  <c:v>25014</c:v>
                </c:pt>
                <c:pt idx="5109">
                  <c:v>25015</c:v>
                </c:pt>
                <c:pt idx="5110">
                  <c:v>25016</c:v>
                </c:pt>
                <c:pt idx="5111">
                  <c:v>25017</c:v>
                </c:pt>
                <c:pt idx="5112">
                  <c:v>25018</c:v>
                </c:pt>
                <c:pt idx="5113">
                  <c:v>25019</c:v>
                </c:pt>
                <c:pt idx="5114">
                  <c:v>25020</c:v>
                </c:pt>
                <c:pt idx="5115">
                  <c:v>25021</c:v>
                </c:pt>
                <c:pt idx="5116">
                  <c:v>25022</c:v>
                </c:pt>
                <c:pt idx="5117">
                  <c:v>25023</c:v>
                </c:pt>
                <c:pt idx="5118">
                  <c:v>25024</c:v>
                </c:pt>
                <c:pt idx="5119">
                  <c:v>25025</c:v>
                </c:pt>
                <c:pt idx="5120">
                  <c:v>25026</c:v>
                </c:pt>
                <c:pt idx="5121">
                  <c:v>25027</c:v>
                </c:pt>
                <c:pt idx="5122">
                  <c:v>25028</c:v>
                </c:pt>
                <c:pt idx="5123">
                  <c:v>25029</c:v>
                </c:pt>
                <c:pt idx="5124">
                  <c:v>25030</c:v>
                </c:pt>
                <c:pt idx="5125">
                  <c:v>25031</c:v>
                </c:pt>
                <c:pt idx="5126">
                  <c:v>25032</c:v>
                </c:pt>
                <c:pt idx="5127">
                  <c:v>25033</c:v>
                </c:pt>
                <c:pt idx="5128">
                  <c:v>25034</c:v>
                </c:pt>
                <c:pt idx="5129">
                  <c:v>25035</c:v>
                </c:pt>
                <c:pt idx="5130">
                  <c:v>25036</c:v>
                </c:pt>
                <c:pt idx="5131">
                  <c:v>25037</c:v>
                </c:pt>
                <c:pt idx="5132">
                  <c:v>25038</c:v>
                </c:pt>
                <c:pt idx="5133">
                  <c:v>25039</c:v>
                </c:pt>
                <c:pt idx="5134">
                  <c:v>25040</c:v>
                </c:pt>
                <c:pt idx="5135">
                  <c:v>25041</c:v>
                </c:pt>
                <c:pt idx="5136">
                  <c:v>25042</c:v>
                </c:pt>
                <c:pt idx="5137">
                  <c:v>25043</c:v>
                </c:pt>
                <c:pt idx="5138">
                  <c:v>25044</c:v>
                </c:pt>
                <c:pt idx="5139">
                  <c:v>25045</c:v>
                </c:pt>
                <c:pt idx="5140">
                  <c:v>25046</c:v>
                </c:pt>
                <c:pt idx="5141">
                  <c:v>25047</c:v>
                </c:pt>
                <c:pt idx="5142">
                  <c:v>25048</c:v>
                </c:pt>
                <c:pt idx="5143">
                  <c:v>25049</c:v>
                </c:pt>
                <c:pt idx="5144">
                  <c:v>25050</c:v>
                </c:pt>
                <c:pt idx="5145">
                  <c:v>25051</c:v>
                </c:pt>
                <c:pt idx="5146">
                  <c:v>25052</c:v>
                </c:pt>
                <c:pt idx="5147">
                  <c:v>25053</c:v>
                </c:pt>
                <c:pt idx="5148">
                  <c:v>25054</c:v>
                </c:pt>
                <c:pt idx="5149">
                  <c:v>25055</c:v>
                </c:pt>
                <c:pt idx="5150">
                  <c:v>25056</c:v>
                </c:pt>
                <c:pt idx="5151">
                  <c:v>25057</c:v>
                </c:pt>
                <c:pt idx="5152">
                  <c:v>25058</c:v>
                </c:pt>
                <c:pt idx="5153">
                  <c:v>25059</c:v>
                </c:pt>
                <c:pt idx="5154">
                  <c:v>25060</c:v>
                </c:pt>
                <c:pt idx="5155">
                  <c:v>25061</c:v>
                </c:pt>
                <c:pt idx="5156">
                  <c:v>25062</c:v>
                </c:pt>
                <c:pt idx="5157">
                  <c:v>25063</c:v>
                </c:pt>
                <c:pt idx="5158">
                  <c:v>25064</c:v>
                </c:pt>
                <c:pt idx="5159">
                  <c:v>25065</c:v>
                </c:pt>
                <c:pt idx="5160">
                  <c:v>25066</c:v>
                </c:pt>
                <c:pt idx="5161">
                  <c:v>25067</c:v>
                </c:pt>
                <c:pt idx="5162">
                  <c:v>25068</c:v>
                </c:pt>
                <c:pt idx="5163">
                  <c:v>25069</c:v>
                </c:pt>
                <c:pt idx="5164">
                  <c:v>25070</c:v>
                </c:pt>
                <c:pt idx="5165">
                  <c:v>25071</c:v>
                </c:pt>
                <c:pt idx="5166">
                  <c:v>25072</c:v>
                </c:pt>
                <c:pt idx="5167">
                  <c:v>25073</c:v>
                </c:pt>
                <c:pt idx="5168">
                  <c:v>25074</c:v>
                </c:pt>
                <c:pt idx="5169">
                  <c:v>25075</c:v>
                </c:pt>
                <c:pt idx="5170">
                  <c:v>25076</c:v>
                </c:pt>
                <c:pt idx="5171">
                  <c:v>25077</c:v>
                </c:pt>
                <c:pt idx="5172">
                  <c:v>25078</c:v>
                </c:pt>
                <c:pt idx="5173">
                  <c:v>25079</c:v>
                </c:pt>
                <c:pt idx="5174">
                  <c:v>25080</c:v>
                </c:pt>
                <c:pt idx="5175">
                  <c:v>25081</c:v>
                </c:pt>
                <c:pt idx="5176">
                  <c:v>25082</c:v>
                </c:pt>
                <c:pt idx="5177">
                  <c:v>25083</c:v>
                </c:pt>
                <c:pt idx="5178">
                  <c:v>25084</c:v>
                </c:pt>
                <c:pt idx="5179">
                  <c:v>25085</c:v>
                </c:pt>
                <c:pt idx="5180">
                  <c:v>25086</c:v>
                </c:pt>
                <c:pt idx="5181">
                  <c:v>25087</c:v>
                </c:pt>
                <c:pt idx="5182">
                  <c:v>25088</c:v>
                </c:pt>
                <c:pt idx="5183">
                  <c:v>25089</c:v>
                </c:pt>
                <c:pt idx="5184">
                  <c:v>25090</c:v>
                </c:pt>
                <c:pt idx="5185">
                  <c:v>25091</c:v>
                </c:pt>
                <c:pt idx="5186">
                  <c:v>25092</c:v>
                </c:pt>
                <c:pt idx="5187">
                  <c:v>25093</c:v>
                </c:pt>
                <c:pt idx="5188">
                  <c:v>25094</c:v>
                </c:pt>
                <c:pt idx="5189">
                  <c:v>25095</c:v>
                </c:pt>
                <c:pt idx="5190">
                  <c:v>25096</c:v>
                </c:pt>
                <c:pt idx="5191">
                  <c:v>25097</c:v>
                </c:pt>
                <c:pt idx="5192">
                  <c:v>25098</c:v>
                </c:pt>
                <c:pt idx="5193">
                  <c:v>25099</c:v>
                </c:pt>
                <c:pt idx="5194">
                  <c:v>25100</c:v>
                </c:pt>
                <c:pt idx="5195">
                  <c:v>25101</c:v>
                </c:pt>
                <c:pt idx="5196">
                  <c:v>25102</c:v>
                </c:pt>
                <c:pt idx="5197">
                  <c:v>25103</c:v>
                </c:pt>
                <c:pt idx="5198">
                  <c:v>25104</c:v>
                </c:pt>
                <c:pt idx="5199">
                  <c:v>25105</c:v>
                </c:pt>
                <c:pt idx="5200">
                  <c:v>25106</c:v>
                </c:pt>
                <c:pt idx="5201">
                  <c:v>25107</c:v>
                </c:pt>
                <c:pt idx="5202">
                  <c:v>25108</c:v>
                </c:pt>
                <c:pt idx="5203">
                  <c:v>25109</c:v>
                </c:pt>
                <c:pt idx="5204">
                  <c:v>25110</c:v>
                </c:pt>
                <c:pt idx="5205">
                  <c:v>25111</c:v>
                </c:pt>
                <c:pt idx="5206">
                  <c:v>25112</c:v>
                </c:pt>
                <c:pt idx="5207">
                  <c:v>25113</c:v>
                </c:pt>
                <c:pt idx="5208">
                  <c:v>25114</c:v>
                </c:pt>
                <c:pt idx="5209">
                  <c:v>25115</c:v>
                </c:pt>
                <c:pt idx="5210">
                  <c:v>25116</c:v>
                </c:pt>
                <c:pt idx="5211">
                  <c:v>25117</c:v>
                </c:pt>
                <c:pt idx="5212">
                  <c:v>25118</c:v>
                </c:pt>
                <c:pt idx="5213">
                  <c:v>25119</c:v>
                </c:pt>
                <c:pt idx="5214">
                  <c:v>25120</c:v>
                </c:pt>
                <c:pt idx="5215">
                  <c:v>25121</c:v>
                </c:pt>
                <c:pt idx="5216">
                  <c:v>25122</c:v>
                </c:pt>
                <c:pt idx="5217">
                  <c:v>25123</c:v>
                </c:pt>
                <c:pt idx="5218">
                  <c:v>25124</c:v>
                </c:pt>
                <c:pt idx="5219">
                  <c:v>25125</c:v>
                </c:pt>
                <c:pt idx="5220">
                  <c:v>25126</c:v>
                </c:pt>
                <c:pt idx="5221">
                  <c:v>25127</c:v>
                </c:pt>
                <c:pt idx="5222">
                  <c:v>25128</c:v>
                </c:pt>
                <c:pt idx="5223">
                  <c:v>25129</c:v>
                </c:pt>
                <c:pt idx="5224">
                  <c:v>25130</c:v>
                </c:pt>
                <c:pt idx="5225">
                  <c:v>25131</c:v>
                </c:pt>
                <c:pt idx="5226">
                  <c:v>25132</c:v>
                </c:pt>
                <c:pt idx="5227">
                  <c:v>25133</c:v>
                </c:pt>
                <c:pt idx="5228">
                  <c:v>25134</c:v>
                </c:pt>
                <c:pt idx="5229">
                  <c:v>25135</c:v>
                </c:pt>
                <c:pt idx="5230">
                  <c:v>25136</c:v>
                </c:pt>
                <c:pt idx="5231">
                  <c:v>25137</c:v>
                </c:pt>
                <c:pt idx="5232">
                  <c:v>25138</c:v>
                </c:pt>
                <c:pt idx="5233">
                  <c:v>25139</c:v>
                </c:pt>
                <c:pt idx="5234">
                  <c:v>25140</c:v>
                </c:pt>
                <c:pt idx="5235">
                  <c:v>25141</c:v>
                </c:pt>
                <c:pt idx="5236">
                  <c:v>25142</c:v>
                </c:pt>
                <c:pt idx="5237">
                  <c:v>25143</c:v>
                </c:pt>
                <c:pt idx="5238">
                  <c:v>25144</c:v>
                </c:pt>
                <c:pt idx="5239">
                  <c:v>25145</c:v>
                </c:pt>
                <c:pt idx="5240">
                  <c:v>25146</c:v>
                </c:pt>
                <c:pt idx="5241">
                  <c:v>25147</c:v>
                </c:pt>
                <c:pt idx="5242">
                  <c:v>25148</c:v>
                </c:pt>
                <c:pt idx="5243">
                  <c:v>25149</c:v>
                </c:pt>
                <c:pt idx="5244">
                  <c:v>25150</c:v>
                </c:pt>
                <c:pt idx="5245">
                  <c:v>25151</c:v>
                </c:pt>
                <c:pt idx="5246">
                  <c:v>25152</c:v>
                </c:pt>
                <c:pt idx="5247">
                  <c:v>25153</c:v>
                </c:pt>
                <c:pt idx="5248">
                  <c:v>25154</c:v>
                </c:pt>
                <c:pt idx="5249">
                  <c:v>25155</c:v>
                </c:pt>
                <c:pt idx="5250">
                  <c:v>25156</c:v>
                </c:pt>
                <c:pt idx="5251">
                  <c:v>25157</c:v>
                </c:pt>
                <c:pt idx="5252">
                  <c:v>25158</c:v>
                </c:pt>
                <c:pt idx="5253">
                  <c:v>25159</c:v>
                </c:pt>
                <c:pt idx="5254">
                  <c:v>25160</c:v>
                </c:pt>
                <c:pt idx="5255">
                  <c:v>25161</c:v>
                </c:pt>
                <c:pt idx="5256">
                  <c:v>25162</c:v>
                </c:pt>
                <c:pt idx="5257">
                  <c:v>25163</c:v>
                </c:pt>
                <c:pt idx="5258">
                  <c:v>25164</c:v>
                </c:pt>
                <c:pt idx="5259">
                  <c:v>25165</c:v>
                </c:pt>
                <c:pt idx="5260">
                  <c:v>25166</c:v>
                </c:pt>
                <c:pt idx="5261">
                  <c:v>25167</c:v>
                </c:pt>
                <c:pt idx="5262">
                  <c:v>25168</c:v>
                </c:pt>
                <c:pt idx="5263">
                  <c:v>25169</c:v>
                </c:pt>
                <c:pt idx="5264">
                  <c:v>25170</c:v>
                </c:pt>
                <c:pt idx="5265">
                  <c:v>25171</c:v>
                </c:pt>
                <c:pt idx="5266">
                  <c:v>25172</c:v>
                </c:pt>
                <c:pt idx="5267">
                  <c:v>25173</c:v>
                </c:pt>
                <c:pt idx="5268">
                  <c:v>25174</c:v>
                </c:pt>
                <c:pt idx="5269">
                  <c:v>25175</c:v>
                </c:pt>
                <c:pt idx="5270">
                  <c:v>25176</c:v>
                </c:pt>
                <c:pt idx="5271">
                  <c:v>25177</c:v>
                </c:pt>
                <c:pt idx="5272">
                  <c:v>25178</c:v>
                </c:pt>
                <c:pt idx="5273">
                  <c:v>25179</c:v>
                </c:pt>
                <c:pt idx="5274">
                  <c:v>25180</c:v>
                </c:pt>
                <c:pt idx="5275">
                  <c:v>25181</c:v>
                </c:pt>
                <c:pt idx="5276">
                  <c:v>25182</c:v>
                </c:pt>
                <c:pt idx="5277">
                  <c:v>25183</c:v>
                </c:pt>
                <c:pt idx="5278">
                  <c:v>25184</c:v>
                </c:pt>
                <c:pt idx="5279">
                  <c:v>25185</c:v>
                </c:pt>
                <c:pt idx="5280">
                  <c:v>25186</c:v>
                </c:pt>
                <c:pt idx="5281">
                  <c:v>25187</c:v>
                </c:pt>
                <c:pt idx="5282">
                  <c:v>25188</c:v>
                </c:pt>
                <c:pt idx="5283">
                  <c:v>25189</c:v>
                </c:pt>
                <c:pt idx="5284">
                  <c:v>25190</c:v>
                </c:pt>
                <c:pt idx="5285">
                  <c:v>25191</c:v>
                </c:pt>
                <c:pt idx="5286">
                  <c:v>25192</c:v>
                </c:pt>
                <c:pt idx="5287">
                  <c:v>25193</c:v>
                </c:pt>
                <c:pt idx="5288">
                  <c:v>25194</c:v>
                </c:pt>
                <c:pt idx="5289">
                  <c:v>25195</c:v>
                </c:pt>
                <c:pt idx="5290">
                  <c:v>25196</c:v>
                </c:pt>
                <c:pt idx="5291">
                  <c:v>25197</c:v>
                </c:pt>
                <c:pt idx="5292">
                  <c:v>25198</c:v>
                </c:pt>
                <c:pt idx="5293">
                  <c:v>25199</c:v>
                </c:pt>
                <c:pt idx="5294">
                  <c:v>25200</c:v>
                </c:pt>
                <c:pt idx="5295">
                  <c:v>25201</c:v>
                </c:pt>
                <c:pt idx="5296">
                  <c:v>25202</c:v>
                </c:pt>
                <c:pt idx="5297">
                  <c:v>25203</c:v>
                </c:pt>
                <c:pt idx="5298">
                  <c:v>25204</c:v>
                </c:pt>
                <c:pt idx="5299">
                  <c:v>25205</c:v>
                </c:pt>
                <c:pt idx="5300">
                  <c:v>25206</c:v>
                </c:pt>
                <c:pt idx="5301">
                  <c:v>25207</c:v>
                </c:pt>
                <c:pt idx="5302">
                  <c:v>25208</c:v>
                </c:pt>
                <c:pt idx="5303">
                  <c:v>25209</c:v>
                </c:pt>
                <c:pt idx="5304">
                  <c:v>25210</c:v>
                </c:pt>
                <c:pt idx="5305">
                  <c:v>25211</c:v>
                </c:pt>
                <c:pt idx="5306">
                  <c:v>25212</c:v>
                </c:pt>
                <c:pt idx="5307">
                  <c:v>25213</c:v>
                </c:pt>
                <c:pt idx="5308">
                  <c:v>25214</c:v>
                </c:pt>
                <c:pt idx="5309">
                  <c:v>25215</c:v>
                </c:pt>
                <c:pt idx="5310">
                  <c:v>25216</c:v>
                </c:pt>
                <c:pt idx="5311">
                  <c:v>25217</c:v>
                </c:pt>
                <c:pt idx="5312">
                  <c:v>25218</c:v>
                </c:pt>
                <c:pt idx="5313">
                  <c:v>25219</c:v>
                </c:pt>
                <c:pt idx="5314">
                  <c:v>25220</c:v>
                </c:pt>
                <c:pt idx="5315">
                  <c:v>25221</c:v>
                </c:pt>
                <c:pt idx="5316">
                  <c:v>25222</c:v>
                </c:pt>
                <c:pt idx="5317">
                  <c:v>25223</c:v>
                </c:pt>
                <c:pt idx="5318">
                  <c:v>25224</c:v>
                </c:pt>
                <c:pt idx="5319">
                  <c:v>25225</c:v>
                </c:pt>
                <c:pt idx="5320">
                  <c:v>25226</c:v>
                </c:pt>
                <c:pt idx="5321">
                  <c:v>25227</c:v>
                </c:pt>
                <c:pt idx="5322">
                  <c:v>25228</c:v>
                </c:pt>
                <c:pt idx="5323">
                  <c:v>25229</c:v>
                </c:pt>
                <c:pt idx="5324">
                  <c:v>25230</c:v>
                </c:pt>
                <c:pt idx="5325">
                  <c:v>25231</c:v>
                </c:pt>
                <c:pt idx="5326">
                  <c:v>25232</c:v>
                </c:pt>
                <c:pt idx="5327">
                  <c:v>25233</c:v>
                </c:pt>
                <c:pt idx="5328">
                  <c:v>25234</c:v>
                </c:pt>
                <c:pt idx="5329">
                  <c:v>25235</c:v>
                </c:pt>
                <c:pt idx="5330">
                  <c:v>25236</c:v>
                </c:pt>
                <c:pt idx="5331">
                  <c:v>25237</c:v>
                </c:pt>
                <c:pt idx="5332">
                  <c:v>25238</c:v>
                </c:pt>
                <c:pt idx="5333">
                  <c:v>25239</c:v>
                </c:pt>
                <c:pt idx="5334">
                  <c:v>25240</c:v>
                </c:pt>
                <c:pt idx="5335">
                  <c:v>25241</c:v>
                </c:pt>
                <c:pt idx="5336">
                  <c:v>25242</c:v>
                </c:pt>
                <c:pt idx="5337">
                  <c:v>25243</c:v>
                </c:pt>
                <c:pt idx="5338">
                  <c:v>25244</c:v>
                </c:pt>
                <c:pt idx="5339">
                  <c:v>25245</c:v>
                </c:pt>
                <c:pt idx="5340">
                  <c:v>25246</c:v>
                </c:pt>
                <c:pt idx="5341">
                  <c:v>25247</c:v>
                </c:pt>
                <c:pt idx="5342">
                  <c:v>25248</c:v>
                </c:pt>
                <c:pt idx="5343">
                  <c:v>25249</c:v>
                </c:pt>
                <c:pt idx="5344">
                  <c:v>25250</c:v>
                </c:pt>
                <c:pt idx="5345">
                  <c:v>25251</c:v>
                </c:pt>
                <c:pt idx="5346">
                  <c:v>25252</c:v>
                </c:pt>
                <c:pt idx="5347">
                  <c:v>25253</c:v>
                </c:pt>
                <c:pt idx="5348">
                  <c:v>25254</c:v>
                </c:pt>
                <c:pt idx="5349">
                  <c:v>25255</c:v>
                </c:pt>
                <c:pt idx="5350">
                  <c:v>25256</c:v>
                </c:pt>
                <c:pt idx="5351">
                  <c:v>25257</c:v>
                </c:pt>
                <c:pt idx="5352">
                  <c:v>25258</c:v>
                </c:pt>
                <c:pt idx="5353">
                  <c:v>25259</c:v>
                </c:pt>
                <c:pt idx="5354">
                  <c:v>25260</c:v>
                </c:pt>
                <c:pt idx="5355">
                  <c:v>25261</c:v>
                </c:pt>
                <c:pt idx="5356">
                  <c:v>25262</c:v>
                </c:pt>
                <c:pt idx="5357">
                  <c:v>25263</c:v>
                </c:pt>
                <c:pt idx="5358">
                  <c:v>25264</c:v>
                </c:pt>
                <c:pt idx="5359">
                  <c:v>25265</c:v>
                </c:pt>
                <c:pt idx="5360">
                  <c:v>25266</c:v>
                </c:pt>
                <c:pt idx="5361">
                  <c:v>25267</c:v>
                </c:pt>
                <c:pt idx="5362">
                  <c:v>25268</c:v>
                </c:pt>
                <c:pt idx="5363">
                  <c:v>25269</c:v>
                </c:pt>
                <c:pt idx="5364">
                  <c:v>25270</c:v>
                </c:pt>
                <c:pt idx="5365">
                  <c:v>25271</c:v>
                </c:pt>
                <c:pt idx="5366">
                  <c:v>25272</c:v>
                </c:pt>
                <c:pt idx="5367">
                  <c:v>25273</c:v>
                </c:pt>
                <c:pt idx="5368">
                  <c:v>25274</c:v>
                </c:pt>
                <c:pt idx="5369">
                  <c:v>25275</c:v>
                </c:pt>
                <c:pt idx="5370">
                  <c:v>25276</c:v>
                </c:pt>
                <c:pt idx="5371">
                  <c:v>25277</c:v>
                </c:pt>
                <c:pt idx="5372">
                  <c:v>25278</c:v>
                </c:pt>
                <c:pt idx="5373">
                  <c:v>25279</c:v>
                </c:pt>
                <c:pt idx="5374">
                  <c:v>25280</c:v>
                </c:pt>
                <c:pt idx="5375">
                  <c:v>25281</c:v>
                </c:pt>
                <c:pt idx="5376">
                  <c:v>25282</c:v>
                </c:pt>
                <c:pt idx="5377">
                  <c:v>25283</c:v>
                </c:pt>
                <c:pt idx="5378">
                  <c:v>25284</c:v>
                </c:pt>
                <c:pt idx="5379">
                  <c:v>25285</c:v>
                </c:pt>
                <c:pt idx="5380">
                  <c:v>25286</c:v>
                </c:pt>
                <c:pt idx="5381">
                  <c:v>25287</c:v>
                </c:pt>
                <c:pt idx="5382">
                  <c:v>25288</c:v>
                </c:pt>
                <c:pt idx="5383">
                  <c:v>25289</c:v>
                </c:pt>
                <c:pt idx="5384">
                  <c:v>25290</c:v>
                </c:pt>
                <c:pt idx="5385">
                  <c:v>25291</c:v>
                </c:pt>
                <c:pt idx="5386">
                  <c:v>25292</c:v>
                </c:pt>
                <c:pt idx="5387">
                  <c:v>25293</c:v>
                </c:pt>
                <c:pt idx="5388">
                  <c:v>25294</c:v>
                </c:pt>
                <c:pt idx="5389">
                  <c:v>25295</c:v>
                </c:pt>
                <c:pt idx="5390">
                  <c:v>25296</c:v>
                </c:pt>
                <c:pt idx="5391">
                  <c:v>25297</c:v>
                </c:pt>
                <c:pt idx="5392">
                  <c:v>25298</c:v>
                </c:pt>
                <c:pt idx="5393">
                  <c:v>25299</c:v>
                </c:pt>
                <c:pt idx="5394">
                  <c:v>25300</c:v>
                </c:pt>
                <c:pt idx="5395">
                  <c:v>25301</c:v>
                </c:pt>
                <c:pt idx="5396">
                  <c:v>25302</c:v>
                </c:pt>
                <c:pt idx="5397">
                  <c:v>25303</c:v>
                </c:pt>
                <c:pt idx="5398">
                  <c:v>25304</c:v>
                </c:pt>
                <c:pt idx="5399">
                  <c:v>25305</c:v>
                </c:pt>
                <c:pt idx="5400">
                  <c:v>25306</c:v>
                </c:pt>
                <c:pt idx="5401">
                  <c:v>25307</c:v>
                </c:pt>
                <c:pt idx="5402">
                  <c:v>25308</c:v>
                </c:pt>
                <c:pt idx="5403">
                  <c:v>25309</c:v>
                </c:pt>
                <c:pt idx="5404">
                  <c:v>25310</c:v>
                </c:pt>
                <c:pt idx="5405">
                  <c:v>25311</c:v>
                </c:pt>
                <c:pt idx="5406">
                  <c:v>25312</c:v>
                </c:pt>
                <c:pt idx="5407">
                  <c:v>25313</c:v>
                </c:pt>
                <c:pt idx="5408">
                  <c:v>25314</c:v>
                </c:pt>
                <c:pt idx="5409">
                  <c:v>25315</c:v>
                </c:pt>
                <c:pt idx="5410">
                  <c:v>25316</c:v>
                </c:pt>
                <c:pt idx="5411">
                  <c:v>25317</c:v>
                </c:pt>
                <c:pt idx="5412">
                  <c:v>25318</c:v>
                </c:pt>
                <c:pt idx="5413">
                  <c:v>25319</c:v>
                </c:pt>
                <c:pt idx="5414">
                  <c:v>25320</c:v>
                </c:pt>
                <c:pt idx="5415">
                  <c:v>25321</c:v>
                </c:pt>
                <c:pt idx="5416">
                  <c:v>25322</c:v>
                </c:pt>
                <c:pt idx="5417">
                  <c:v>25323</c:v>
                </c:pt>
                <c:pt idx="5418">
                  <c:v>25324</c:v>
                </c:pt>
                <c:pt idx="5419">
                  <c:v>25325</c:v>
                </c:pt>
                <c:pt idx="5420">
                  <c:v>25326</c:v>
                </c:pt>
                <c:pt idx="5421">
                  <c:v>25327</c:v>
                </c:pt>
                <c:pt idx="5422">
                  <c:v>25328</c:v>
                </c:pt>
                <c:pt idx="5423">
                  <c:v>25329</c:v>
                </c:pt>
                <c:pt idx="5424">
                  <c:v>25330</c:v>
                </c:pt>
                <c:pt idx="5425">
                  <c:v>25331</c:v>
                </c:pt>
                <c:pt idx="5426">
                  <c:v>25332</c:v>
                </c:pt>
                <c:pt idx="5427">
                  <c:v>25333</c:v>
                </c:pt>
                <c:pt idx="5428">
                  <c:v>25334</c:v>
                </c:pt>
                <c:pt idx="5429">
                  <c:v>25335</c:v>
                </c:pt>
                <c:pt idx="5430">
                  <c:v>25336</c:v>
                </c:pt>
                <c:pt idx="5431">
                  <c:v>25337</c:v>
                </c:pt>
                <c:pt idx="5432">
                  <c:v>25338</c:v>
                </c:pt>
                <c:pt idx="5433">
                  <c:v>25339</c:v>
                </c:pt>
                <c:pt idx="5434">
                  <c:v>25340</c:v>
                </c:pt>
                <c:pt idx="5435">
                  <c:v>25341</c:v>
                </c:pt>
                <c:pt idx="5436">
                  <c:v>25342</c:v>
                </c:pt>
                <c:pt idx="5437">
                  <c:v>25343</c:v>
                </c:pt>
                <c:pt idx="5438">
                  <c:v>25344</c:v>
                </c:pt>
                <c:pt idx="5439">
                  <c:v>25345</c:v>
                </c:pt>
                <c:pt idx="5440">
                  <c:v>25346</c:v>
                </c:pt>
                <c:pt idx="5441">
                  <c:v>25347</c:v>
                </c:pt>
                <c:pt idx="5442">
                  <c:v>25348</c:v>
                </c:pt>
                <c:pt idx="5443">
                  <c:v>25349</c:v>
                </c:pt>
                <c:pt idx="5444">
                  <c:v>25350</c:v>
                </c:pt>
                <c:pt idx="5445">
                  <c:v>25351</c:v>
                </c:pt>
                <c:pt idx="5446">
                  <c:v>25352</c:v>
                </c:pt>
                <c:pt idx="5447">
                  <c:v>25353</c:v>
                </c:pt>
                <c:pt idx="5448">
                  <c:v>25354</c:v>
                </c:pt>
                <c:pt idx="5449">
                  <c:v>25355</c:v>
                </c:pt>
                <c:pt idx="5450">
                  <c:v>25356</c:v>
                </c:pt>
                <c:pt idx="5451">
                  <c:v>25357</c:v>
                </c:pt>
                <c:pt idx="5452">
                  <c:v>25358</c:v>
                </c:pt>
                <c:pt idx="5453">
                  <c:v>25359</c:v>
                </c:pt>
                <c:pt idx="5454">
                  <c:v>25360</c:v>
                </c:pt>
                <c:pt idx="5455">
                  <c:v>25361</c:v>
                </c:pt>
                <c:pt idx="5456">
                  <c:v>25362</c:v>
                </c:pt>
                <c:pt idx="5457">
                  <c:v>25363</c:v>
                </c:pt>
                <c:pt idx="5458">
                  <c:v>25364</c:v>
                </c:pt>
                <c:pt idx="5459">
                  <c:v>25365</c:v>
                </c:pt>
                <c:pt idx="5460">
                  <c:v>25366</c:v>
                </c:pt>
                <c:pt idx="5461">
                  <c:v>25367</c:v>
                </c:pt>
                <c:pt idx="5462">
                  <c:v>25368</c:v>
                </c:pt>
                <c:pt idx="5463">
                  <c:v>25369</c:v>
                </c:pt>
                <c:pt idx="5464">
                  <c:v>25370</c:v>
                </c:pt>
                <c:pt idx="5465">
                  <c:v>25371</c:v>
                </c:pt>
                <c:pt idx="5466">
                  <c:v>25372</c:v>
                </c:pt>
                <c:pt idx="5467">
                  <c:v>25373</c:v>
                </c:pt>
                <c:pt idx="5468">
                  <c:v>25374</c:v>
                </c:pt>
                <c:pt idx="5469">
                  <c:v>25375</c:v>
                </c:pt>
                <c:pt idx="5470">
                  <c:v>25376</c:v>
                </c:pt>
                <c:pt idx="5471">
                  <c:v>25377</c:v>
                </c:pt>
                <c:pt idx="5472">
                  <c:v>25378</c:v>
                </c:pt>
                <c:pt idx="5473">
                  <c:v>25379</c:v>
                </c:pt>
                <c:pt idx="5474">
                  <c:v>25380</c:v>
                </c:pt>
                <c:pt idx="5475">
                  <c:v>25381</c:v>
                </c:pt>
                <c:pt idx="5476">
                  <c:v>25382</c:v>
                </c:pt>
                <c:pt idx="5477">
                  <c:v>25383</c:v>
                </c:pt>
                <c:pt idx="5478">
                  <c:v>25384</c:v>
                </c:pt>
                <c:pt idx="5479">
                  <c:v>25385</c:v>
                </c:pt>
                <c:pt idx="5480">
                  <c:v>25386</c:v>
                </c:pt>
                <c:pt idx="5481">
                  <c:v>25387</c:v>
                </c:pt>
                <c:pt idx="5482">
                  <c:v>25388</c:v>
                </c:pt>
                <c:pt idx="5483">
                  <c:v>25389</c:v>
                </c:pt>
                <c:pt idx="5484">
                  <c:v>25390</c:v>
                </c:pt>
                <c:pt idx="5485">
                  <c:v>25391</c:v>
                </c:pt>
                <c:pt idx="5486">
                  <c:v>25392</c:v>
                </c:pt>
                <c:pt idx="5487">
                  <c:v>25393</c:v>
                </c:pt>
                <c:pt idx="5488">
                  <c:v>25394</c:v>
                </c:pt>
                <c:pt idx="5489">
                  <c:v>25395</c:v>
                </c:pt>
                <c:pt idx="5490">
                  <c:v>25396</c:v>
                </c:pt>
                <c:pt idx="5491">
                  <c:v>25397</c:v>
                </c:pt>
                <c:pt idx="5492">
                  <c:v>25398</c:v>
                </c:pt>
                <c:pt idx="5493">
                  <c:v>25399</c:v>
                </c:pt>
                <c:pt idx="5494">
                  <c:v>25400</c:v>
                </c:pt>
                <c:pt idx="5495">
                  <c:v>25401</c:v>
                </c:pt>
                <c:pt idx="5496">
                  <c:v>25402</c:v>
                </c:pt>
                <c:pt idx="5497">
                  <c:v>25403</c:v>
                </c:pt>
                <c:pt idx="5498">
                  <c:v>25404</c:v>
                </c:pt>
                <c:pt idx="5499">
                  <c:v>25405</c:v>
                </c:pt>
                <c:pt idx="5500">
                  <c:v>25406</c:v>
                </c:pt>
                <c:pt idx="5501">
                  <c:v>25407</c:v>
                </c:pt>
                <c:pt idx="5502">
                  <c:v>25408</c:v>
                </c:pt>
                <c:pt idx="5503">
                  <c:v>25409</c:v>
                </c:pt>
                <c:pt idx="5504">
                  <c:v>25410</c:v>
                </c:pt>
                <c:pt idx="5505">
                  <c:v>25411</c:v>
                </c:pt>
                <c:pt idx="5506">
                  <c:v>25412</c:v>
                </c:pt>
                <c:pt idx="5507">
                  <c:v>25413</c:v>
                </c:pt>
                <c:pt idx="5508">
                  <c:v>25414</c:v>
                </c:pt>
                <c:pt idx="5509">
                  <c:v>25415</c:v>
                </c:pt>
                <c:pt idx="5510">
                  <c:v>25416</c:v>
                </c:pt>
                <c:pt idx="5511">
                  <c:v>25417</c:v>
                </c:pt>
                <c:pt idx="5512">
                  <c:v>25418</c:v>
                </c:pt>
                <c:pt idx="5513">
                  <c:v>25419</c:v>
                </c:pt>
                <c:pt idx="5514">
                  <c:v>25420</c:v>
                </c:pt>
                <c:pt idx="5515">
                  <c:v>25421</c:v>
                </c:pt>
                <c:pt idx="5516">
                  <c:v>25422</c:v>
                </c:pt>
                <c:pt idx="5517">
                  <c:v>25423</c:v>
                </c:pt>
                <c:pt idx="5518">
                  <c:v>25424</c:v>
                </c:pt>
                <c:pt idx="5519">
                  <c:v>25425</c:v>
                </c:pt>
                <c:pt idx="5520">
                  <c:v>25426</c:v>
                </c:pt>
                <c:pt idx="5521">
                  <c:v>25427</c:v>
                </c:pt>
                <c:pt idx="5522">
                  <c:v>25428</c:v>
                </c:pt>
                <c:pt idx="5523">
                  <c:v>25429</c:v>
                </c:pt>
                <c:pt idx="5524">
                  <c:v>25430</c:v>
                </c:pt>
                <c:pt idx="5525">
                  <c:v>25431</c:v>
                </c:pt>
                <c:pt idx="5526">
                  <c:v>25432</c:v>
                </c:pt>
                <c:pt idx="5527">
                  <c:v>25433</c:v>
                </c:pt>
                <c:pt idx="5528">
                  <c:v>25434</c:v>
                </c:pt>
                <c:pt idx="5529">
                  <c:v>25435</c:v>
                </c:pt>
                <c:pt idx="5530">
                  <c:v>25436</c:v>
                </c:pt>
                <c:pt idx="5531">
                  <c:v>25437</c:v>
                </c:pt>
                <c:pt idx="5532">
                  <c:v>25438</c:v>
                </c:pt>
                <c:pt idx="5533">
                  <c:v>25439</c:v>
                </c:pt>
                <c:pt idx="5534">
                  <c:v>25440</c:v>
                </c:pt>
                <c:pt idx="5535">
                  <c:v>25441</c:v>
                </c:pt>
                <c:pt idx="5536">
                  <c:v>25442</c:v>
                </c:pt>
                <c:pt idx="5537">
                  <c:v>25443</c:v>
                </c:pt>
                <c:pt idx="5538">
                  <c:v>25444</c:v>
                </c:pt>
                <c:pt idx="5539">
                  <c:v>25445</c:v>
                </c:pt>
                <c:pt idx="5540">
                  <c:v>25446</c:v>
                </c:pt>
                <c:pt idx="5541">
                  <c:v>25447</c:v>
                </c:pt>
                <c:pt idx="5542">
                  <c:v>25448</c:v>
                </c:pt>
                <c:pt idx="5543">
                  <c:v>25449</c:v>
                </c:pt>
                <c:pt idx="5544">
                  <c:v>25450</c:v>
                </c:pt>
                <c:pt idx="5545">
                  <c:v>25451</c:v>
                </c:pt>
                <c:pt idx="5546">
                  <c:v>25452</c:v>
                </c:pt>
                <c:pt idx="5547">
                  <c:v>25453</c:v>
                </c:pt>
                <c:pt idx="5548">
                  <c:v>25454</c:v>
                </c:pt>
                <c:pt idx="5549">
                  <c:v>25455</c:v>
                </c:pt>
                <c:pt idx="5550">
                  <c:v>25456</c:v>
                </c:pt>
                <c:pt idx="5551">
                  <c:v>25457</c:v>
                </c:pt>
                <c:pt idx="5552">
                  <c:v>25458</c:v>
                </c:pt>
                <c:pt idx="5553">
                  <c:v>25459</c:v>
                </c:pt>
                <c:pt idx="5554">
                  <c:v>25460</c:v>
                </c:pt>
                <c:pt idx="5555">
                  <c:v>25461</c:v>
                </c:pt>
                <c:pt idx="5556">
                  <c:v>25462</c:v>
                </c:pt>
                <c:pt idx="5557">
                  <c:v>25463</c:v>
                </c:pt>
                <c:pt idx="5558">
                  <c:v>25464</c:v>
                </c:pt>
                <c:pt idx="5559">
                  <c:v>25465</c:v>
                </c:pt>
                <c:pt idx="5560">
                  <c:v>25466</c:v>
                </c:pt>
                <c:pt idx="5561">
                  <c:v>25467</c:v>
                </c:pt>
                <c:pt idx="5562">
                  <c:v>25468</c:v>
                </c:pt>
                <c:pt idx="5563">
                  <c:v>25469</c:v>
                </c:pt>
                <c:pt idx="5564">
                  <c:v>25470</c:v>
                </c:pt>
                <c:pt idx="5565">
                  <c:v>25471</c:v>
                </c:pt>
                <c:pt idx="5566">
                  <c:v>25472</c:v>
                </c:pt>
                <c:pt idx="5567">
                  <c:v>25473</c:v>
                </c:pt>
                <c:pt idx="5568">
                  <c:v>25474</c:v>
                </c:pt>
                <c:pt idx="5569">
                  <c:v>25475</c:v>
                </c:pt>
                <c:pt idx="5570">
                  <c:v>25476</c:v>
                </c:pt>
                <c:pt idx="5571">
                  <c:v>25477</c:v>
                </c:pt>
                <c:pt idx="5572">
                  <c:v>25478</c:v>
                </c:pt>
                <c:pt idx="5573">
                  <c:v>25479</c:v>
                </c:pt>
                <c:pt idx="5574">
                  <c:v>25480</c:v>
                </c:pt>
                <c:pt idx="5575">
                  <c:v>25481</c:v>
                </c:pt>
                <c:pt idx="5576">
                  <c:v>25482</c:v>
                </c:pt>
                <c:pt idx="5577">
                  <c:v>25483</c:v>
                </c:pt>
                <c:pt idx="5578">
                  <c:v>25484</c:v>
                </c:pt>
                <c:pt idx="5579">
                  <c:v>25485</c:v>
                </c:pt>
                <c:pt idx="5580">
                  <c:v>25486</c:v>
                </c:pt>
                <c:pt idx="5581">
                  <c:v>25487</c:v>
                </c:pt>
                <c:pt idx="5582">
                  <c:v>25488</c:v>
                </c:pt>
                <c:pt idx="5583">
                  <c:v>25489</c:v>
                </c:pt>
                <c:pt idx="5584">
                  <c:v>25490</c:v>
                </c:pt>
                <c:pt idx="5585">
                  <c:v>25491</c:v>
                </c:pt>
                <c:pt idx="5586">
                  <c:v>25492</c:v>
                </c:pt>
                <c:pt idx="5587">
                  <c:v>25493</c:v>
                </c:pt>
                <c:pt idx="5588">
                  <c:v>25494</c:v>
                </c:pt>
                <c:pt idx="5589">
                  <c:v>25495</c:v>
                </c:pt>
                <c:pt idx="5590">
                  <c:v>25496</c:v>
                </c:pt>
                <c:pt idx="5591">
                  <c:v>25497</c:v>
                </c:pt>
                <c:pt idx="5592">
                  <c:v>25498</c:v>
                </c:pt>
                <c:pt idx="5593">
                  <c:v>25499</c:v>
                </c:pt>
                <c:pt idx="5594">
                  <c:v>25500</c:v>
                </c:pt>
                <c:pt idx="5595">
                  <c:v>25501</c:v>
                </c:pt>
                <c:pt idx="5596">
                  <c:v>25502</c:v>
                </c:pt>
                <c:pt idx="5597">
                  <c:v>25503</c:v>
                </c:pt>
                <c:pt idx="5598">
                  <c:v>25504</c:v>
                </c:pt>
                <c:pt idx="5599">
                  <c:v>25505</c:v>
                </c:pt>
                <c:pt idx="5600">
                  <c:v>25506</c:v>
                </c:pt>
                <c:pt idx="5601">
                  <c:v>25507</c:v>
                </c:pt>
                <c:pt idx="5602">
                  <c:v>25508</c:v>
                </c:pt>
                <c:pt idx="5603">
                  <c:v>25509</c:v>
                </c:pt>
                <c:pt idx="5604">
                  <c:v>25510</c:v>
                </c:pt>
                <c:pt idx="5605">
                  <c:v>25511</c:v>
                </c:pt>
                <c:pt idx="5606">
                  <c:v>25512</c:v>
                </c:pt>
                <c:pt idx="5607">
                  <c:v>25513</c:v>
                </c:pt>
                <c:pt idx="5608">
                  <c:v>25514</c:v>
                </c:pt>
                <c:pt idx="5609">
                  <c:v>25515</c:v>
                </c:pt>
                <c:pt idx="5610">
                  <c:v>25516</c:v>
                </c:pt>
                <c:pt idx="5611">
                  <c:v>25517</c:v>
                </c:pt>
                <c:pt idx="5612">
                  <c:v>25518</c:v>
                </c:pt>
                <c:pt idx="5613">
                  <c:v>25519</c:v>
                </c:pt>
                <c:pt idx="5614">
                  <c:v>25520</c:v>
                </c:pt>
                <c:pt idx="5615">
                  <c:v>25521</c:v>
                </c:pt>
                <c:pt idx="5616">
                  <c:v>25522</c:v>
                </c:pt>
                <c:pt idx="5617">
                  <c:v>25523</c:v>
                </c:pt>
                <c:pt idx="5618">
                  <c:v>25524</c:v>
                </c:pt>
                <c:pt idx="5619">
                  <c:v>25525</c:v>
                </c:pt>
                <c:pt idx="5620">
                  <c:v>25526</c:v>
                </c:pt>
                <c:pt idx="5621">
                  <c:v>25527</c:v>
                </c:pt>
                <c:pt idx="5622">
                  <c:v>25528</c:v>
                </c:pt>
                <c:pt idx="5623">
                  <c:v>25529</c:v>
                </c:pt>
                <c:pt idx="5624">
                  <c:v>25530</c:v>
                </c:pt>
                <c:pt idx="5625">
                  <c:v>25531</c:v>
                </c:pt>
                <c:pt idx="5626">
                  <c:v>25532</c:v>
                </c:pt>
                <c:pt idx="5627">
                  <c:v>25533</c:v>
                </c:pt>
                <c:pt idx="5628">
                  <c:v>25534</c:v>
                </c:pt>
                <c:pt idx="5629">
                  <c:v>25535</c:v>
                </c:pt>
                <c:pt idx="5630">
                  <c:v>25536</c:v>
                </c:pt>
                <c:pt idx="5631">
                  <c:v>25537</c:v>
                </c:pt>
                <c:pt idx="5632">
                  <c:v>25538</c:v>
                </c:pt>
                <c:pt idx="5633">
                  <c:v>25539</c:v>
                </c:pt>
                <c:pt idx="5634">
                  <c:v>25540</c:v>
                </c:pt>
                <c:pt idx="5635">
                  <c:v>25541</c:v>
                </c:pt>
                <c:pt idx="5636">
                  <c:v>25542</c:v>
                </c:pt>
                <c:pt idx="5637">
                  <c:v>25543</c:v>
                </c:pt>
                <c:pt idx="5638">
                  <c:v>25544</c:v>
                </c:pt>
                <c:pt idx="5639">
                  <c:v>25545</c:v>
                </c:pt>
                <c:pt idx="5640">
                  <c:v>25546</c:v>
                </c:pt>
                <c:pt idx="5641">
                  <c:v>25547</c:v>
                </c:pt>
                <c:pt idx="5642">
                  <c:v>25548</c:v>
                </c:pt>
                <c:pt idx="5643">
                  <c:v>25549</c:v>
                </c:pt>
                <c:pt idx="5644">
                  <c:v>25550</c:v>
                </c:pt>
                <c:pt idx="5645">
                  <c:v>25551</c:v>
                </c:pt>
                <c:pt idx="5646">
                  <c:v>25552</c:v>
                </c:pt>
                <c:pt idx="5647">
                  <c:v>25553</c:v>
                </c:pt>
                <c:pt idx="5648">
                  <c:v>25554</c:v>
                </c:pt>
                <c:pt idx="5649">
                  <c:v>25555</c:v>
                </c:pt>
                <c:pt idx="5650">
                  <c:v>25556</c:v>
                </c:pt>
                <c:pt idx="5651">
                  <c:v>25557</c:v>
                </c:pt>
                <c:pt idx="5652">
                  <c:v>25558</c:v>
                </c:pt>
                <c:pt idx="5653">
                  <c:v>25559</c:v>
                </c:pt>
                <c:pt idx="5654">
                  <c:v>25560</c:v>
                </c:pt>
                <c:pt idx="5655">
                  <c:v>25561</c:v>
                </c:pt>
                <c:pt idx="5656">
                  <c:v>25562</c:v>
                </c:pt>
                <c:pt idx="5657">
                  <c:v>25563</c:v>
                </c:pt>
                <c:pt idx="5658">
                  <c:v>25564</c:v>
                </c:pt>
                <c:pt idx="5659">
                  <c:v>25565</c:v>
                </c:pt>
                <c:pt idx="5660">
                  <c:v>25566</c:v>
                </c:pt>
                <c:pt idx="5661">
                  <c:v>25567</c:v>
                </c:pt>
                <c:pt idx="5662">
                  <c:v>25568</c:v>
                </c:pt>
                <c:pt idx="5663">
                  <c:v>25569</c:v>
                </c:pt>
                <c:pt idx="5664">
                  <c:v>25570</c:v>
                </c:pt>
                <c:pt idx="5665">
                  <c:v>25571</c:v>
                </c:pt>
                <c:pt idx="5666">
                  <c:v>25572</c:v>
                </c:pt>
                <c:pt idx="5667">
                  <c:v>25573</c:v>
                </c:pt>
                <c:pt idx="5668">
                  <c:v>25574</c:v>
                </c:pt>
                <c:pt idx="5669">
                  <c:v>25575</c:v>
                </c:pt>
                <c:pt idx="5670">
                  <c:v>25576</c:v>
                </c:pt>
                <c:pt idx="5671">
                  <c:v>25577</c:v>
                </c:pt>
                <c:pt idx="5672">
                  <c:v>25578</c:v>
                </c:pt>
                <c:pt idx="5673">
                  <c:v>25579</c:v>
                </c:pt>
                <c:pt idx="5674">
                  <c:v>25580</c:v>
                </c:pt>
                <c:pt idx="5675">
                  <c:v>25581</c:v>
                </c:pt>
                <c:pt idx="5676">
                  <c:v>25582</c:v>
                </c:pt>
                <c:pt idx="5677">
                  <c:v>25583</c:v>
                </c:pt>
                <c:pt idx="5678">
                  <c:v>25584</c:v>
                </c:pt>
                <c:pt idx="5679">
                  <c:v>25585</c:v>
                </c:pt>
                <c:pt idx="5680">
                  <c:v>25586</c:v>
                </c:pt>
                <c:pt idx="5681">
                  <c:v>25587</c:v>
                </c:pt>
                <c:pt idx="5682">
                  <c:v>25588</c:v>
                </c:pt>
                <c:pt idx="5683">
                  <c:v>25589</c:v>
                </c:pt>
                <c:pt idx="5684">
                  <c:v>25590</c:v>
                </c:pt>
                <c:pt idx="5685">
                  <c:v>25591</c:v>
                </c:pt>
                <c:pt idx="5686">
                  <c:v>25592</c:v>
                </c:pt>
                <c:pt idx="5687">
                  <c:v>25593</c:v>
                </c:pt>
                <c:pt idx="5688">
                  <c:v>25594</c:v>
                </c:pt>
                <c:pt idx="5689">
                  <c:v>25595</c:v>
                </c:pt>
                <c:pt idx="5690">
                  <c:v>25596</c:v>
                </c:pt>
                <c:pt idx="5691">
                  <c:v>25597</c:v>
                </c:pt>
                <c:pt idx="5692">
                  <c:v>25598</c:v>
                </c:pt>
                <c:pt idx="5693">
                  <c:v>25599</c:v>
                </c:pt>
                <c:pt idx="5694">
                  <c:v>25600</c:v>
                </c:pt>
                <c:pt idx="5695">
                  <c:v>25601</c:v>
                </c:pt>
                <c:pt idx="5696">
                  <c:v>25602</c:v>
                </c:pt>
                <c:pt idx="5697">
                  <c:v>25603</c:v>
                </c:pt>
                <c:pt idx="5698">
                  <c:v>25604</c:v>
                </c:pt>
                <c:pt idx="5699">
                  <c:v>25605</c:v>
                </c:pt>
                <c:pt idx="5700">
                  <c:v>25606</c:v>
                </c:pt>
                <c:pt idx="5701">
                  <c:v>25607</c:v>
                </c:pt>
                <c:pt idx="5702">
                  <c:v>25608</c:v>
                </c:pt>
                <c:pt idx="5703">
                  <c:v>25609</c:v>
                </c:pt>
                <c:pt idx="5704">
                  <c:v>25610</c:v>
                </c:pt>
                <c:pt idx="5705">
                  <c:v>25611</c:v>
                </c:pt>
                <c:pt idx="5706">
                  <c:v>25612</c:v>
                </c:pt>
                <c:pt idx="5707">
                  <c:v>25613</c:v>
                </c:pt>
                <c:pt idx="5708">
                  <c:v>25614</c:v>
                </c:pt>
                <c:pt idx="5709">
                  <c:v>25615</c:v>
                </c:pt>
                <c:pt idx="5710">
                  <c:v>25616</c:v>
                </c:pt>
                <c:pt idx="5711">
                  <c:v>25617</c:v>
                </c:pt>
                <c:pt idx="5712">
                  <c:v>25618</c:v>
                </c:pt>
                <c:pt idx="5713">
                  <c:v>25619</c:v>
                </c:pt>
                <c:pt idx="5714">
                  <c:v>25620</c:v>
                </c:pt>
                <c:pt idx="5715">
                  <c:v>25621</c:v>
                </c:pt>
                <c:pt idx="5716">
                  <c:v>25622</c:v>
                </c:pt>
                <c:pt idx="5717">
                  <c:v>25623</c:v>
                </c:pt>
                <c:pt idx="5718">
                  <c:v>25624</c:v>
                </c:pt>
                <c:pt idx="5719">
                  <c:v>25625</c:v>
                </c:pt>
                <c:pt idx="5720">
                  <c:v>25626</c:v>
                </c:pt>
                <c:pt idx="5721">
                  <c:v>25627</c:v>
                </c:pt>
                <c:pt idx="5722">
                  <c:v>25628</c:v>
                </c:pt>
                <c:pt idx="5723">
                  <c:v>25629</c:v>
                </c:pt>
                <c:pt idx="5724">
                  <c:v>25630</c:v>
                </c:pt>
                <c:pt idx="5725">
                  <c:v>25631</c:v>
                </c:pt>
                <c:pt idx="5726">
                  <c:v>25632</c:v>
                </c:pt>
                <c:pt idx="5727">
                  <c:v>25633</c:v>
                </c:pt>
                <c:pt idx="5728">
                  <c:v>25634</c:v>
                </c:pt>
                <c:pt idx="5729">
                  <c:v>25635</c:v>
                </c:pt>
                <c:pt idx="5730">
                  <c:v>25636</c:v>
                </c:pt>
                <c:pt idx="5731">
                  <c:v>25637</c:v>
                </c:pt>
                <c:pt idx="5732">
                  <c:v>25638</c:v>
                </c:pt>
                <c:pt idx="5733">
                  <c:v>25639</c:v>
                </c:pt>
                <c:pt idx="5734">
                  <c:v>25640</c:v>
                </c:pt>
                <c:pt idx="5735">
                  <c:v>25641</c:v>
                </c:pt>
                <c:pt idx="5736">
                  <c:v>25642</c:v>
                </c:pt>
                <c:pt idx="5737">
                  <c:v>25643</c:v>
                </c:pt>
                <c:pt idx="5738">
                  <c:v>25644</c:v>
                </c:pt>
                <c:pt idx="5739">
                  <c:v>25645</c:v>
                </c:pt>
                <c:pt idx="5740">
                  <c:v>25646</c:v>
                </c:pt>
                <c:pt idx="5741">
                  <c:v>25647</c:v>
                </c:pt>
                <c:pt idx="5742">
                  <c:v>25648</c:v>
                </c:pt>
                <c:pt idx="5743">
                  <c:v>25649</c:v>
                </c:pt>
                <c:pt idx="5744">
                  <c:v>25650</c:v>
                </c:pt>
                <c:pt idx="5745">
                  <c:v>25651</c:v>
                </c:pt>
                <c:pt idx="5746">
                  <c:v>25652</c:v>
                </c:pt>
                <c:pt idx="5747">
                  <c:v>25653</c:v>
                </c:pt>
                <c:pt idx="5748">
                  <c:v>25654</c:v>
                </c:pt>
                <c:pt idx="5749">
                  <c:v>25655</c:v>
                </c:pt>
                <c:pt idx="5750">
                  <c:v>25656</c:v>
                </c:pt>
                <c:pt idx="5751">
                  <c:v>25657</c:v>
                </c:pt>
                <c:pt idx="5752">
                  <c:v>25658</c:v>
                </c:pt>
                <c:pt idx="5753">
                  <c:v>25659</c:v>
                </c:pt>
                <c:pt idx="5754">
                  <c:v>25660</c:v>
                </c:pt>
                <c:pt idx="5755">
                  <c:v>25661</c:v>
                </c:pt>
                <c:pt idx="5756">
                  <c:v>25662</c:v>
                </c:pt>
                <c:pt idx="5757">
                  <c:v>25663</c:v>
                </c:pt>
                <c:pt idx="5758">
                  <c:v>25664</c:v>
                </c:pt>
                <c:pt idx="5759">
                  <c:v>25665</c:v>
                </c:pt>
                <c:pt idx="5760">
                  <c:v>25666</c:v>
                </c:pt>
                <c:pt idx="5761">
                  <c:v>25667</c:v>
                </c:pt>
                <c:pt idx="5762">
                  <c:v>25668</c:v>
                </c:pt>
                <c:pt idx="5763">
                  <c:v>25669</c:v>
                </c:pt>
                <c:pt idx="5764">
                  <c:v>25670</c:v>
                </c:pt>
                <c:pt idx="5765">
                  <c:v>25671</c:v>
                </c:pt>
                <c:pt idx="5766">
                  <c:v>25672</c:v>
                </c:pt>
                <c:pt idx="5767">
                  <c:v>25673</c:v>
                </c:pt>
                <c:pt idx="5768">
                  <c:v>25674</c:v>
                </c:pt>
                <c:pt idx="5769">
                  <c:v>25675</c:v>
                </c:pt>
                <c:pt idx="5770">
                  <c:v>25676</c:v>
                </c:pt>
                <c:pt idx="5771">
                  <c:v>25677</c:v>
                </c:pt>
                <c:pt idx="5772">
                  <c:v>25678</c:v>
                </c:pt>
                <c:pt idx="5773">
                  <c:v>25679</c:v>
                </c:pt>
                <c:pt idx="5774">
                  <c:v>25680</c:v>
                </c:pt>
                <c:pt idx="5775">
                  <c:v>25681</c:v>
                </c:pt>
                <c:pt idx="5776">
                  <c:v>25682</c:v>
                </c:pt>
                <c:pt idx="5777">
                  <c:v>25683</c:v>
                </c:pt>
                <c:pt idx="5778">
                  <c:v>25684</c:v>
                </c:pt>
                <c:pt idx="5779">
                  <c:v>25685</c:v>
                </c:pt>
                <c:pt idx="5780">
                  <c:v>25686</c:v>
                </c:pt>
                <c:pt idx="5781">
                  <c:v>25687</c:v>
                </c:pt>
                <c:pt idx="5782">
                  <c:v>25688</c:v>
                </c:pt>
                <c:pt idx="5783">
                  <c:v>25689</c:v>
                </c:pt>
                <c:pt idx="5784">
                  <c:v>25690</c:v>
                </c:pt>
                <c:pt idx="5785">
                  <c:v>25691</c:v>
                </c:pt>
                <c:pt idx="5786">
                  <c:v>25692</c:v>
                </c:pt>
                <c:pt idx="5787">
                  <c:v>25693</c:v>
                </c:pt>
                <c:pt idx="5788">
                  <c:v>25694</c:v>
                </c:pt>
                <c:pt idx="5789">
                  <c:v>25695</c:v>
                </c:pt>
                <c:pt idx="5790">
                  <c:v>25696</c:v>
                </c:pt>
                <c:pt idx="5791">
                  <c:v>25697</c:v>
                </c:pt>
                <c:pt idx="5792">
                  <c:v>25698</c:v>
                </c:pt>
                <c:pt idx="5793">
                  <c:v>25699</c:v>
                </c:pt>
                <c:pt idx="5794">
                  <c:v>25700</c:v>
                </c:pt>
                <c:pt idx="5795">
                  <c:v>25701</c:v>
                </c:pt>
                <c:pt idx="5796">
                  <c:v>25702</c:v>
                </c:pt>
                <c:pt idx="5797">
                  <c:v>25703</c:v>
                </c:pt>
                <c:pt idx="5798">
                  <c:v>25704</c:v>
                </c:pt>
                <c:pt idx="5799">
                  <c:v>25705</c:v>
                </c:pt>
                <c:pt idx="5800">
                  <c:v>25706</c:v>
                </c:pt>
                <c:pt idx="5801">
                  <c:v>25707</c:v>
                </c:pt>
                <c:pt idx="5802">
                  <c:v>25708</c:v>
                </c:pt>
                <c:pt idx="5803">
                  <c:v>25709</c:v>
                </c:pt>
                <c:pt idx="5804">
                  <c:v>25710</c:v>
                </c:pt>
                <c:pt idx="5805">
                  <c:v>25711</c:v>
                </c:pt>
                <c:pt idx="5806">
                  <c:v>25712</c:v>
                </c:pt>
                <c:pt idx="5807">
                  <c:v>25713</c:v>
                </c:pt>
                <c:pt idx="5808">
                  <c:v>25714</c:v>
                </c:pt>
                <c:pt idx="5809">
                  <c:v>25715</c:v>
                </c:pt>
                <c:pt idx="5810">
                  <c:v>25716</c:v>
                </c:pt>
                <c:pt idx="5811">
                  <c:v>25717</c:v>
                </c:pt>
                <c:pt idx="5812">
                  <c:v>25718</c:v>
                </c:pt>
                <c:pt idx="5813">
                  <c:v>25719</c:v>
                </c:pt>
                <c:pt idx="5814">
                  <c:v>25720</c:v>
                </c:pt>
                <c:pt idx="5815">
                  <c:v>25721</c:v>
                </c:pt>
                <c:pt idx="5816">
                  <c:v>25722</c:v>
                </c:pt>
                <c:pt idx="5817">
                  <c:v>25723</c:v>
                </c:pt>
                <c:pt idx="5818">
                  <c:v>25724</c:v>
                </c:pt>
                <c:pt idx="5819">
                  <c:v>25725</c:v>
                </c:pt>
                <c:pt idx="5820">
                  <c:v>25726</c:v>
                </c:pt>
                <c:pt idx="5821">
                  <c:v>25727</c:v>
                </c:pt>
                <c:pt idx="5822">
                  <c:v>25728</c:v>
                </c:pt>
                <c:pt idx="5823">
                  <c:v>25729</c:v>
                </c:pt>
                <c:pt idx="5824">
                  <c:v>25730</c:v>
                </c:pt>
                <c:pt idx="5825">
                  <c:v>25731</c:v>
                </c:pt>
                <c:pt idx="5826">
                  <c:v>25732</c:v>
                </c:pt>
                <c:pt idx="5827">
                  <c:v>25733</c:v>
                </c:pt>
                <c:pt idx="5828">
                  <c:v>25734</c:v>
                </c:pt>
                <c:pt idx="5829">
                  <c:v>25735</c:v>
                </c:pt>
                <c:pt idx="5830">
                  <c:v>25736</c:v>
                </c:pt>
                <c:pt idx="5831">
                  <c:v>25737</c:v>
                </c:pt>
                <c:pt idx="5832">
                  <c:v>25738</c:v>
                </c:pt>
                <c:pt idx="5833">
                  <c:v>25739</c:v>
                </c:pt>
                <c:pt idx="5834">
                  <c:v>25740</c:v>
                </c:pt>
                <c:pt idx="5835">
                  <c:v>25741</c:v>
                </c:pt>
                <c:pt idx="5836">
                  <c:v>25742</c:v>
                </c:pt>
                <c:pt idx="5837">
                  <c:v>25743</c:v>
                </c:pt>
                <c:pt idx="5838">
                  <c:v>25744</c:v>
                </c:pt>
                <c:pt idx="5839">
                  <c:v>25745</c:v>
                </c:pt>
                <c:pt idx="5840">
                  <c:v>25746</c:v>
                </c:pt>
                <c:pt idx="5841">
                  <c:v>25747</c:v>
                </c:pt>
                <c:pt idx="5842">
                  <c:v>25748</c:v>
                </c:pt>
                <c:pt idx="5843">
                  <c:v>25749</c:v>
                </c:pt>
                <c:pt idx="5844">
                  <c:v>25750</c:v>
                </c:pt>
                <c:pt idx="5845">
                  <c:v>25751</c:v>
                </c:pt>
                <c:pt idx="5846">
                  <c:v>25752</c:v>
                </c:pt>
                <c:pt idx="5847">
                  <c:v>25753</c:v>
                </c:pt>
                <c:pt idx="5848">
                  <c:v>25754</c:v>
                </c:pt>
                <c:pt idx="5849">
                  <c:v>25755</c:v>
                </c:pt>
                <c:pt idx="5850">
                  <c:v>25756</c:v>
                </c:pt>
                <c:pt idx="5851">
                  <c:v>25757</c:v>
                </c:pt>
                <c:pt idx="5852">
                  <c:v>25758</c:v>
                </c:pt>
                <c:pt idx="5853">
                  <c:v>25759</c:v>
                </c:pt>
                <c:pt idx="5854">
                  <c:v>25760</c:v>
                </c:pt>
                <c:pt idx="5855">
                  <c:v>25761</c:v>
                </c:pt>
                <c:pt idx="5856">
                  <c:v>25762</c:v>
                </c:pt>
                <c:pt idx="5857">
                  <c:v>25763</c:v>
                </c:pt>
                <c:pt idx="5858">
                  <c:v>25764</c:v>
                </c:pt>
                <c:pt idx="5859">
                  <c:v>25765</c:v>
                </c:pt>
                <c:pt idx="5860">
                  <c:v>25766</c:v>
                </c:pt>
                <c:pt idx="5861">
                  <c:v>25767</c:v>
                </c:pt>
                <c:pt idx="5862">
                  <c:v>25768</c:v>
                </c:pt>
                <c:pt idx="5863">
                  <c:v>25769</c:v>
                </c:pt>
                <c:pt idx="5864">
                  <c:v>25770</c:v>
                </c:pt>
                <c:pt idx="5865">
                  <c:v>25771</c:v>
                </c:pt>
                <c:pt idx="5866">
                  <c:v>25772</c:v>
                </c:pt>
                <c:pt idx="5867">
                  <c:v>25773</c:v>
                </c:pt>
                <c:pt idx="5868">
                  <c:v>25774</c:v>
                </c:pt>
                <c:pt idx="5869">
                  <c:v>25775</c:v>
                </c:pt>
                <c:pt idx="5870">
                  <c:v>25776</c:v>
                </c:pt>
                <c:pt idx="5871">
                  <c:v>25777</c:v>
                </c:pt>
                <c:pt idx="5872">
                  <c:v>25778</c:v>
                </c:pt>
                <c:pt idx="5873">
                  <c:v>25779</c:v>
                </c:pt>
                <c:pt idx="5874">
                  <c:v>25780</c:v>
                </c:pt>
                <c:pt idx="5875">
                  <c:v>25781</c:v>
                </c:pt>
                <c:pt idx="5876">
                  <c:v>25782</c:v>
                </c:pt>
                <c:pt idx="5877">
                  <c:v>25783</c:v>
                </c:pt>
                <c:pt idx="5878">
                  <c:v>25784</c:v>
                </c:pt>
                <c:pt idx="5879">
                  <c:v>25785</c:v>
                </c:pt>
                <c:pt idx="5880">
                  <c:v>25786</c:v>
                </c:pt>
                <c:pt idx="5881">
                  <c:v>25787</c:v>
                </c:pt>
                <c:pt idx="5882">
                  <c:v>25788</c:v>
                </c:pt>
                <c:pt idx="5883">
                  <c:v>25789</c:v>
                </c:pt>
                <c:pt idx="5884">
                  <c:v>25790</c:v>
                </c:pt>
                <c:pt idx="5885">
                  <c:v>25791</c:v>
                </c:pt>
                <c:pt idx="5886">
                  <c:v>25792</c:v>
                </c:pt>
                <c:pt idx="5887">
                  <c:v>25793</c:v>
                </c:pt>
                <c:pt idx="5888">
                  <c:v>25794</c:v>
                </c:pt>
                <c:pt idx="5889">
                  <c:v>25795</c:v>
                </c:pt>
                <c:pt idx="5890">
                  <c:v>25796</c:v>
                </c:pt>
                <c:pt idx="5891">
                  <c:v>25797</c:v>
                </c:pt>
                <c:pt idx="5892">
                  <c:v>25798</c:v>
                </c:pt>
                <c:pt idx="5893">
                  <c:v>25799</c:v>
                </c:pt>
                <c:pt idx="5894">
                  <c:v>25800</c:v>
                </c:pt>
                <c:pt idx="5895">
                  <c:v>25801</c:v>
                </c:pt>
                <c:pt idx="5896">
                  <c:v>25802</c:v>
                </c:pt>
                <c:pt idx="5897">
                  <c:v>25803</c:v>
                </c:pt>
                <c:pt idx="5898">
                  <c:v>25804</c:v>
                </c:pt>
                <c:pt idx="5899">
                  <c:v>25805</c:v>
                </c:pt>
                <c:pt idx="5900">
                  <c:v>25806</c:v>
                </c:pt>
                <c:pt idx="5901">
                  <c:v>25807</c:v>
                </c:pt>
                <c:pt idx="5902">
                  <c:v>25808</c:v>
                </c:pt>
                <c:pt idx="5903">
                  <c:v>25809</c:v>
                </c:pt>
                <c:pt idx="5904">
                  <c:v>25810</c:v>
                </c:pt>
                <c:pt idx="5905">
                  <c:v>25811</c:v>
                </c:pt>
                <c:pt idx="5906">
                  <c:v>25812</c:v>
                </c:pt>
                <c:pt idx="5907">
                  <c:v>25813</c:v>
                </c:pt>
                <c:pt idx="5908">
                  <c:v>25814</c:v>
                </c:pt>
                <c:pt idx="5909">
                  <c:v>25815</c:v>
                </c:pt>
                <c:pt idx="5910">
                  <c:v>25816</c:v>
                </c:pt>
                <c:pt idx="5911">
                  <c:v>25817</c:v>
                </c:pt>
                <c:pt idx="5912">
                  <c:v>25818</c:v>
                </c:pt>
                <c:pt idx="5913">
                  <c:v>25819</c:v>
                </c:pt>
                <c:pt idx="5914">
                  <c:v>25820</c:v>
                </c:pt>
                <c:pt idx="5915">
                  <c:v>25821</c:v>
                </c:pt>
                <c:pt idx="5916">
                  <c:v>25822</c:v>
                </c:pt>
                <c:pt idx="5917">
                  <c:v>25823</c:v>
                </c:pt>
                <c:pt idx="5918">
                  <c:v>25824</c:v>
                </c:pt>
                <c:pt idx="5919">
                  <c:v>25825</c:v>
                </c:pt>
                <c:pt idx="5920">
                  <c:v>25826</c:v>
                </c:pt>
                <c:pt idx="5921">
                  <c:v>25827</c:v>
                </c:pt>
                <c:pt idx="5922">
                  <c:v>25828</c:v>
                </c:pt>
                <c:pt idx="5923">
                  <c:v>25829</c:v>
                </c:pt>
                <c:pt idx="5924">
                  <c:v>25830</c:v>
                </c:pt>
                <c:pt idx="5925">
                  <c:v>25831</c:v>
                </c:pt>
                <c:pt idx="5926">
                  <c:v>25832</c:v>
                </c:pt>
                <c:pt idx="5927">
                  <c:v>25833</c:v>
                </c:pt>
                <c:pt idx="5928">
                  <c:v>25834</c:v>
                </c:pt>
                <c:pt idx="5929">
                  <c:v>25835</c:v>
                </c:pt>
                <c:pt idx="5930">
                  <c:v>25836</c:v>
                </c:pt>
                <c:pt idx="5931">
                  <c:v>25837</c:v>
                </c:pt>
                <c:pt idx="5932">
                  <c:v>25838</c:v>
                </c:pt>
                <c:pt idx="5933">
                  <c:v>25839</c:v>
                </c:pt>
                <c:pt idx="5934">
                  <c:v>25840</c:v>
                </c:pt>
                <c:pt idx="5935">
                  <c:v>25841</c:v>
                </c:pt>
                <c:pt idx="5936">
                  <c:v>25842</c:v>
                </c:pt>
                <c:pt idx="5937">
                  <c:v>25843</c:v>
                </c:pt>
                <c:pt idx="5938">
                  <c:v>25844</c:v>
                </c:pt>
                <c:pt idx="5939">
                  <c:v>25845</c:v>
                </c:pt>
                <c:pt idx="5940">
                  <c:v>25846</c:v>
                </c:pt>
                <c:pt idx="5941">
                  <c:v>25847</c:v>
                </c:pt>
                <c:pt idx="5942">
                  <c:v>25848</c:v>
                </c:pt>
                <c:pt idx="5943">
                  <c:v>25849</c:v>
                </c:pt>
                <c:pt idx="5944">
                  <c:v>25850</c:v>
                </c:pt>
                <c:pt idx="5945">
                  <c:v>25851</c:v>
                </c:pt>
                <c:pt idx="5946">
                  <c:v>25852</c:v>
                </c:pt>
                <c:pt idx="5947">
                  <c:v>25853</c:v>
                </c:pt>
                <c:pt idx="5948">
                  <c:v>25854</c:v>
                </c:pt>
                <c:pt idx="5949">
                  <c:v>25855</c:v>
                </c:pt>
                <c:pt idx="5950">
                  <c:v>25856</c:v>
                </c:pt>
                <c:pt idx="5951">
                  <c:v>25857</c:v>
                </c:pt>
                <c:pt idx="5952">
                  <c:v>25858</c:v>
                </c:pt>
                <c:pt idx="5953">
                  <c:v>25859</c:v>
                </c:pt>
                <c:pt idx="5954">
                  <c:v>25860</c:v>
                </c:pt>
                <c:pt idx="5955">
                  <c:v>25861</c:v>
                </c:pt>
                <c:pt idx="5956">
                  <c:v>25862</c:v>
                </c:pt>
                <c:pt idx="5957">
                  <c:v>25863</c:v>
                </c:pt>
                <c:pt idx="5958">
                  <c:v>25864</c:v>
                </c:pt>
                <c:pt idx="5959">
                  <c:v>25865</c:v>
                </c:pt>
                <c:pt idx="5960">
                  <c:v>25866</c:v>
                </c:pt>
                <c:pt idx="5961">
                  <c:v>25867</c:v>
                </c:pt>
                <c:pt idx="5962">
                  <c:v>25868</c:v>
                </c:pt>
                <c:pt idx="5963">
                  <c:v>25869</c:v>
                </c:pt>
                <c:pt idx="5964">
                  <c:v>25870</c:v>
                </c:pt>
                <c:pt idx="5965">
                  <c:v>25871</c:v>
                </c:pt>
                <c:pt idx="5966">
                  <c:v>25872</c:v>
                </c:pt>
                <c:pt idx="5967">
                  <c:v>25873</c:v>
                </c:pt>
                <c:pt idx="5968">
                  <c:v>25874</c:v>
                </c:pt>
                <c:pt idx="5969">
                  <c:v>25875</c:v>
                </c:pt>
                <c:pt idx="5970">
                  <c:v>25876</c:v>
                </c:pt>
                <c:pt idx="5971">
                  <c:v>25877</c:v>
                </c:pt>
                <c:pt idx="5972">
                  <c:v>25878</c:v>
                </c:pt>
                <c:pt idx="5973">
                  <c:v>25879</c:v>
                </c:pt>
                <c:pt idx="5974">
                  <c:v>25880</c:v>
                </c:pt>
                <c:pt idx="5975">
                  <c:v>25881</c:v>
                </c:pt>
                <c:pt idx="5976">
                  <c:v>25882</c:v>
                </c:pt>
                <c:pt idx="5977">
                  <c:v>25883</c:v>
                </c:pt>
                <c:pt idx="5978">
                  <c:v>25884</c:v>
                </c:pt>
                <c:pt idx="5979">
                  <c:v>25885</c:v>
                </c:pt>
                <c:pt idx="5980">
                  <c:v>25886</c:v>
                </c:pt>
                <c:pt idx="5981">
                  <c:v>25887</c:v>
                </c:pt>
                <c:pt idx="5982">
                  <c:v>25888</c:v>
                </c:pt>
                <c:pt idx="5983">
                  <c:v>25889</c:v>
                </c:pt>
                <c:pt idx="5984">
                  <c:v>25890</c:v>
                </c:pt>
                <c:pt idx="5985">
                  <c:v>25891</c:v>
                </c:pt>
                <c:pt idx="5986">
                  <c:v>25892</c:v>
                </c:pt>
                <c:pt idx="5987">
                  <c:v>25893</c:v>
                </c:pt>
                <c:pt idx="5988">
                  <c:v>25894</c:v>
                </c:pt>
                <c:pt idx="5989">
                  <c:v>25895</c:v>
                </c:pt>
                <c:pt idx="5990">
                  <c:v>25896</c:v>
                </c:pt>
                <c:pt idx="5991">
                  <c:v>25897</c:v>
                </c:pt>
                <c:pt idx="5992">
                  <c:v>25898</c:v>
                </c:pt>
                <c:pt idx="5993">
                  <c:v>25899</c:v>
                </c:pt>
                <c:pt idx="5994">
                  <c:v>25900</c:v>
                </c:pt>
                <c:pt idx="5995">
                  <c:v>25901</c:v>
                </c:pt>
                <c:pt idx="5996">
                  <c:v>25902</c:v>
                </c:pt>
                <c:pt idx="5997">
                  <c:v>25903</c:v>
                </c:pt>
                <c:pt idx="5998">
                  <c:v>25904</c:v>
                </c:pt>
                <c:pt idx="5999">
                  <c:v>25905</c:v>
                </c:pt>
                <c:pt idx="6000">
                  <c:v>25906</c:v>
                </c:pt>
                <c:pt idx="6001">
                  <c:v>25907</c:v>
                </c:pt>
                <c:pt idx="6002">
                  <c:v>25908</c:v>
                </c:pt>
                <c:pt idx="6003">
                  <c:v>25909</c:v>
                </c:pt>
                <c:pt idx="6004">
                  <c:v>25910</c:v>
                </c:pt>
                <c:pt idx="6005">
                  <c:v>25911</c:v>
                </c:pt>
                <c:pt idx="6006">
                  <c:v>25912</c:v>
                </c:pt>
                <c:pt idx="6007">
                  <c:v>25913</c:v>
                </c:pt>
                <c:pt idx="6008">
                  <c:v>25914</c:v>
                </c:pt>
                <c:pt idx="6009">
                  <c:v>25915</c:v>
                </c:pt>
                <c:pt idx="6010">
                  <c:v>25916</c:v>
                </c:pt>
                <c:pt idx="6011">
                  <c:v>25917</c:v>
                </c:pt>
                <c:pt idx="6012">
                  <c:v>25918</c:v>
                </c:pt>
                <c:pt idx="6013">
                  <c:v>25919</c:v>
                </c:pt>
                <c:pt idx="6014">
                  <c:v>25920</c:v>
                </c:pt>
                <c:pt idx="6015">
                  <c:v>25921</c:v>
                </c:pt>
                <c:pt idx="6016">
                  <c:v>25922</c:v>
                </c:pt>
                <c:pt idx="6017">
                  <c:v>25923</c:v>
                </c:pt>
                <c:pt idx="6018">
                  <c:v>25924</c:v>
                </c:pt>
                <c:pt idx="6019">
                  <c:v>25925</c:v>
                </c:pt>
                <c:pt idx="6020">
                  <c:v>25926</c:v>
                </c:pt>
                <c:pt idx="6021">
                  <c:v>25927</c:v>
                </c:pt>
                <c:pt idx="6022">
                  <c:v>25928</c:v>
                </c:pt>
                <c:pt idx="6023">
                  <c:v>25929</c:v>
                </c:pt>
                <c:pt idx="6024">
                  <c:v>25930</c:v>
                </c:pt>
                <c:pt idx="6025">
                  <c:v>25931</c:v>
                </c:pt>
                <c:pt idx="6026">
                  <c:v>25932</c:v>
                </c:pt>
                <c:pt idx="6027">
                  <c:v>25933</c:v>
                </c:pt>
                <c:pt idx="6028">
                  <c:v>25934</c:v>
                </c:pt>
                <c:pt idx="6029">
                  <c:v>25935</c:v>
                </c:pt>
                <c:pt idx="6030">
                  <c:v>25936</c:v>
                </c:pt>
                <c:pt idx="6031">
                  <c:v>25937</c:v>
                </c:pt>
                <c:pt idx="6032">
                  <c:v>25938</c:v>
                </c:pt>
                <c:pt idx="6033">
                  <c:v>25939</c:v>
                </c:pt>
                <c:pt idx="6034">
                  <c:v>25940</c:v>
                </c:pt>
                <c:pt idx="6035">
                  <c:v>25941</c:v>
                </c:pt>
                <c:pt idx="6036">
                  <c:v>25942</c:v>
                </c:pt>
                <c:pt idx="6037">
                  <c:v>25943</c:v>
                </c:pt>
                <c:pt idx="6038">
                  <c:v>25944</c:v>
                </c:pt>
                <c:pt idx="6039">
                  <c:v>25945</c:v>
                </c:pt>
                <c:pt idx="6040">
                  <c:v>25946</c:v>
                </c:pt>
                <c:pt idx="6041">
                  <c:v>25947</c:v>
                </c:pt>
                <c:pt idx="6042">
                  <c:v>25948</c:v>
                </c:pt>
                <c:pt idx="6043">
                  <c:v>25949</c:v>
                </c:pt>
                <c:pt idx="6044">
                  <c:v>25950</c:v>
                </c:pt>
                <c:pt idx="6045">
                  <c:v>25951</c:v>
                </c:pt>
                <c:pt idx="6046">
                  <c:v>25952</c:v>
                </c:pt>
                <c:pt idx="6047">
                  <c:v>25953</c:v>
                </c:pt>
                <c:pt idx="6048">
                  <c:v>25954</c:v>
                </c:pt>
                <c:pt idx="6049">
                  <c:v>25955</c:v>
                </c:pt>
                <c:pt idx="6050">
                  <c:v>25956</c:v>
                </c:pt>
                <c:pt idx="6051">
                  <c:v>25957</c:v>
                </c:pt>
                <c:pt idx="6052">
                  <c:v>25958</c:v>
                </c:pt>
                <c:pt idx="6053">
                  <c:v>25959</c:v>
                </c:pt>
                <c:pt idx="6054">
                  <c:v>25960</c:v>
                </c:pt>
                <c:pt idx="6055">
                  <c:v>25961</c:v>
                </c:pt>
                <c:pt idx="6056">
                  <c:v>25962</c:v>
                </c:pt>
                <c:pt idx="6057">
                  <c:v>25963</c:v>
                </c:pt>
                <c:pt idx="6058">
                  <c:v>25964</c:v>
                </c:pt>
                <c:pt idx="6059">
                  <c:v>25965</c:v>
                </c:pt>
                <c:pt idx="6060">
                  <c:v>25966</c:v>
                </c:pt>
                <c:pt idx="6061">
                  <c:v>25967</c:v>
                </c:pt>
                <c:pt idx="6062">
                  <c:v>25968</c:v>
                </c:pt>
                <c:pt idx="6063">
                  <c:v>25969</c:v>
                </c:pt>
                <c:pt idx="6064">
                  <c:v>25970</c:v>
                </c:pt>
                <c:pt idx="6065">
                  <c:v>25971</c:v>
                </c:pt>
                <c:pt idx="6066">
                  <c:v>25972</c:v>
                </c:pt>
                <c:pt idx="6067">
                  <c:v>25973</c:v>
                </c:pt>
                <c:pt idx="6068">
                  <c:v>25974</c:v>
                </c:pt>
                <c:pt idx="6069">
                  <c:v>25975</c:v>
                </c:pt>
                <c:pt idx="6070">
                  <c:v>25976</c:v>
                </c:pt>
                <c:pt idx="6071">
                  <c:v>25977</c:v>
                </c:pt>
                <c:pt idx="6072">
                  <c:v>25978</c:v>
                </c:pt>
                <c:pt idx="6073">
                  <c:v>25979</c:v>
                </c:pt>
                <c:pt idx="6074">
                  <c:v>25980</c:v>
                </c:pt>
                <c:pt idx="6075">
                  <c:v>25981</c:v>
                </c:pt>
                <c:pt idx="6076">
                  <c:v>25982</c:v>
                </c:pt>
                <c:pt idx="6077">
                  <c:v>25983</c:v>
                </c:pt>
                <c:pt idx="6078">
                  <c:v>25984</c:v>
                </c:pt>
                <c:pt idx="6079">
                  <c:v>25985</c:v>
                </c:pt>
                <c:pt idx="6080">
                  <c:v>25986</c:v>
                </c:pt>
                <c:pt idx="6081">
                  <c:v>25987</c:v>
                </c:pt>
                <c:pt idx="6082">
                  <c:v>25988</c:v>
                </c:pt>
                <c:pt idx="6083">
                  <c:v>25989</c:v>
                </c:pt>
                <c:pt idx="6084">
                  <c:v>25990</c:v>
                </c:pt>
                <c:pt idx="6085">
                  <c:v>25991</c:v>
                </c:pt>
                <c:pt idx="6086">
                  <c:v>25992</c:v>
                </c:pt>
                <c:pt idx="6087">
                  <c:v>25993</c:v>
                </c:pt>
                <c:pt idx="6088">
                  <c:v>25994</c:v>
                </c:pt>
                <c:pt idx="6089">
                  <c:v>25995</c:v>
                </c:pt>
                <c:pt idx="6090">
                  <c:v>25996</c:v>
                </c:pt>
                <c:pt idx="6091">
                  <c:v>25997</c:v>
                </c:pt>
                <c:pt idx="6092">
                  <c:v>25998</c:v>
                </c:pt>
                <c:pt idx="6093">
                  <c:v>25999</c:v>
                </c:pt>
                <c:pt idx="6094">
                  <c:v>26000</c:v>
                </c:pt>
                <c:pt idx="6095">
                  <c:v>26001</c:v>
                </c:pt>
                <c:pt idx="6096">
                  <c:v>26002</c:v>
                </c:pt>
                <c:pt idx="6097">
                  <c:v>26003</c:v>
                </c:pt>
                <c:pt idx="6098">
                  <c:v>26004</c:v>
                </c:pt>
                <c:pt idx="6099">
                  <c:v>26005</c:v>
                </c:pt>
                <c:pt idx="6100">
                  <c:v>26006</c:v>
                </c:pt>
                <c:pt idx="6101">
                  <c:v>26007</c:v>
                </c:pt>
                <c:pt idx="6102">
                  <c:v>26008</c:v>
                </c:pt>
                <c:pt idx="6103">
                  <c:v>26009</c:v>
                </c:pt>
                <c:pt idx="6104">
                  <c:v>26010</c:v>
                </c:pt>
                <c:pt idx="6105">
                  <c:v>26011</c:v>
                </c:pt>
                <c:pt idx="6106">
                  <c:v>26012</c:v>
                </c:pt>
                <c:pt idx="6107">
                  <c:v>26013</c:v>
                </c:pt>
                <c:pt idx="6108">
                  <c:v>26014</c:v>
                </c:pt>
                <c:pt idx="6109">
                  <c:v>26015</c:v>
                </c:pt>
                <c:pt idx="6110">
                  <c:v>26016</c:v>
                </c:pt>
                <c:pt idx="6111">
                  <c:v>26017</c:v>
                </c:pt>
                <c:pt idx="6112">
                  <c:v>26018</c:v>
                </c:pt>
                <c:pt idx="6113">
                  <c:v>26019</c:v>
                </c:pt>
                <c:pt idx="6114">
                  <c:v>26020</c:v>
                </c:pt>
                <c:pt idx="6115">
                  <c:v>26021</c:v>
                </c:pt>
                <c:pt idx="6116">
                  <c:v>26022</c:v>
                </c:pt>
                <c:pt idx="6117">
                  <c:v>26023</c:v>
                </c:pt>
                <c:pt idx="6118">
                  <c:v>26024</c:v>
                </c:pt>
                <c:pt idx="6119">
                  <c:v>26025</c:v>
                </c:pt>
                <c:pt idx="6120">
                  <c:v>26026</c:v>
                </c:pt>
                <c:pt idx="6121">
                  <c:v>26027</c:v>
                </c:pt>
                <c:pt idx="6122">
                  <c:v>26028</c:v>
                </c:pt>
                <c:pt idx="6123">
                  <c:v>26029</c:v>
                </c:pt>
                <c:pt idx="6124">
                  <c:v>26030</c:v>
                </c:pt>
                <c:pt idx="6125">
                  <c:v>26031</c:v>
                </c:pt>
                <c:pt idx="6126">
                  <c:v>26032</c:v>
                </c:pt>
                <c:pt idx="6127">
                  <c:v>26033</c:v>
                </c:pt>
                <c:pt idx="6128">
                  <c:v>26034</c:v>
                </c:pt>
                <c:pt idx="6129">
                  <c:v>26035</c:v>
                </c:pt>
                <c:pt idx="6130">
                  <c:v>26036</c:v>
                </c:pt>
                <c:pt idx="6131">
                  <c:v>26037</c:v>
                </c:pt>
                <c:pt idx="6132">
                  <c:v>26038</c:v>
                </c:pt>
                <c:pt idx="6133">
                  <c:v>26039</c:v>
                </c:pt>
                <c:pt idx="6134">
                  <c:v>26040</c:v>
                </c:pt>
                <c:pt idx="6135">
                  <c:v>26041</c:v>
                </c:pt>
                <c:pt idx="6136">
                  <c:v>26042</c:v>
                </c:pt>
                <c:pt idx="6137">
                  <c:v>26043</c:v>
                </c:pt>
                <c:pt idx="6138">
                  <c:v>26044</c:v>
                </c:pt>
                <c:pt idx="6139">
                  <c:v>26045</c:v>
                </c:pt>
                <c:pt idx="6140">
                  <c:v>26046</c:v>
                </c:pt>
                <c:pt idx="6141">
                  <c:v>26047</c:v>
                </c:pt>
                <c:pt idx="6142">
                  <c:v>26048</c:v>
                </c:pt>
                <c:pt idx="6143">
                  <c:v>26049</c:v>
                </c:pt>
                <c:pt idx="6144">
                  <c:v>26050</c:v>
                </c:pt>
                <c:pt idx="6145">
                  <c:v>26051</c:v>
                </c:pt>
                <c:pt idx="6146">
                  <c:v>26052</c:v>
                </c:pt>
                <c:pt idx="6147">
                  <c:v>26053</c:v>
                </c:pt>
                <c:pt idx="6148">
                  <c:v>26054</c:v>
                </c:pt>
                <c:pt idx="6149">
                  <c:v>26055</c:v>
                </c:pt>
                <c:pt idx="6150">
                  <c:v>26056</c:v>
                </c:pt>
                <c:pt idx="6151">
                  <c:v>26057</c:v>
                </c:pt>
                <c:pt idx="6152">
                  <c:v>26058</c:v>
                </c:pt>
                <c:pt idx="6153">
                  <c:v>26059</c:v>
                </c:pt>
                <c:pt idx="6154">
                  <c:v>26060</c:v>
                </c:pt>
                <c:pt idx="6155">
                  <c:v>26061</c:v>
                </c:pt>
                <c:pt idx="6156">
                  <c:v>26062</c:v>
                </c:pt>
                <c:pt idx="6157">
                  <c:v>26063</c:v>
                </c:pt>
                <c:pt idx="6158">
                  <c:v>26064</c:v>
                </c:pt>
                <c:pt idx="6159">
                  <c:v>26065</c:v>
                </c:pt>
                <c:pt idx="6160">
                  <c:v>26066</c:v>
                </c:pt>
                <c:pt idx="6161">
                  <c:v>26067</c:v>
                </c:pt>
                <c:pt idx="6162">
                  <c:v>26068</c:v>
                </c:pt>
                <c:pt idx="6163">
                  <c:v>26069</c:v>
                </c:pt>
                <c:pt idx="6164">
                  <c:v>26070</c:v>
                </c:pt>
                <c:pt idx="6165">
                  <c:v>26071</c:v>
                </c:pt>
                <c:pt idx="6166">
                  <c:v>26072</c:v>
                </c:pt>
                <c:pt idx="6167">
                  <c:v>26073</c:v>
                </c:pt>
                <c:pt idx="6168">
                  <c:v>26074</c:v>
                </c:pt>
                <c:pt idx="6169">
                  <c:v>26075</c:v>
                </c:pt>
                <c:pt idx="6170">
                  <c:v>26076</c:v>
                </c:pt>
                <c:pt idx="6171">
                  <c:v>26077</c:v>
                </c:pt>
                <c:pt idx="6172">
                  <c:v>26078</c:v>
                </c:pt>
                <c:pt idx="6173">
                  <c:v>26079</c:v>
                </c:pt>
                <c:pt idx="6174">
                  <c:v>26080</c:v>
                </c:pt>
                <c:pt idx="6175">
                  <c:v>26081</c:v>
                </c:pt>
                <c:pt idx="6176">
                  <c:v>26082</c:v>
                </c:pt>
                <c:pt idx="6177">
                  <c:v>26083</c:v>
                </c:pt>
                <c:pt idx="6178">
                  <c:v>26084</c:v>
                </c:pt>
                <c:pt idx="6179">
                  <c:v>26085</c:v>
                </c:pt>
                <c:pt idx="6180">
                  <c:v>26086</c:v>
                </c:pt>
                <c:pt idx="6181">
                  <c:v>26087</c:v>
                </c:pt>
                <c:pt idx="6182">
                  <c:v>26088</c:v>
                </c:pt>
                <c:pt idx="6183">
                  <c:v>26089</c:v>
                </c:pt>
                <c:pt idx="6184">
                  <c:v>26090</c:v>
                </c:pt>
                <c:pt idx="6185">
                  <c:v>26091</c:v>
                </c:pt>
                <c:pt idx="6186">
                  <c:v>26092</c:v>
                </c:pt>
                <c:pt idx="6187">
                  <c:v>26093</c:v>
                </c:pt>
                <c:pt idx="6188">
                  <c:v>26094</c:v>
                </c:pt>
                <c:pt idx="6189">
                  <c:v>26095</c:v>
                </c:pt>
                <c:pt idx="6190">
                  <c:v>26096</c:v>
                </c:pt>
                <c:pt idx="6191">
                  <c:v>26097</c:v>
                </c:pt>
                <c:pt idx="6192">
                  <c:v>26098</c:v>
                </c:pt>
                <c:pt idx="6193">
                  <c:v>26099</c:v>
                </c:pt>
                <c:pt idx="6194">
                  <c:v>26100</c:v>
                </c:pt>
                <c:pt idx="6195">
                  <c:v>26101</c:v>
                </c:pt>
                <c:pt idx="6196">
                  <c:v>26102</c:v>
                </c:pt>
                <c:pt idx="6197">
                  <c:v>26103</c:v>
                </c:pt>
                <c:pt idx="6198">
                  <c:v>26104</c:v>
                </c:pt>
                <c:pt idx="6199">
                  <c:v>26105</c:v>
                </c:pt>
                <c:pt idx="6200">
                  <c:v>26106</c:v>
                </c:pt>
                <c:pt idx="6201">
                  <c:v>26107</c:v>
                </c:pt>
                <c:pt idx="6202">
                  <c:v>26108</c:v>
                </c:pt>
                <c:pt idx="6203">
                  <c:v>26109</c:v>
                </c:pt>
                <c:pt idx="6204">
                  <c:v>26110</c:v>
                </c:pt>
                <c:pt idx="6205">
                  <c:v>26111</c:v>
                </c:pt>
                <c:pt idx="6206">
                  <c:v>26112</c:v>
                </c:pt>
                <c:pt idx="6207">
                  <c:v>26113</c:v>
                </c:pt>
                <c:pt idx="6208">
                  <c:v>26114</c:v>
                </c:pt>
                <c:pt idx="6209">
                  <c:v>26115</c:v>
                </c:pt>
                <c:pt idx="6210">
                  <c:v>26116</c:v>
                </c:pt>
                <c:pt idx="6211">
                  <c:v>26117</c:v>
                </c:pt>
                <c:pt idx="6212">
                  <c:v>26118</c:v>
                </c:pt>
                <c:pt idx="6213">
                  <c:v>26119</c:v>
                </c:pt>
                <c:pt idx="6214">
                  <c:v>26120</c:v>
                </c:pt>
                <c:pt idx="6215">
                  <c:v>26121</c:v>
                </c:pt>
                <c:pt idx="6216">
                  <c:v>26122</c:v>
                </c:pt>
                <c:pt idx="6217">
                  <c:v>26123</c:v>
                </c:pt>
                <c:pt idx="6218">
                  <c:v>26124</c:v>
                </c:pt>
                <c:pt idx="6219">
                  <c:v>26125</c:v>
                </c:pt>
                <c:pt idx="6220">
                  <c:v>26126</c:v>
                </c:pt>
                <c:pt idx="6221">
                  <c:v>26127</c:v>
                </c:pt>
                <c:pt idx="6222">
                  <c:v>26128</c:v>
                </c:pt>
                <c:pt idx="6223">
                  <c:v>26129</c:v>
                </c:pt>
                <c:pt idx="6224">
                  <c:v>26130</c:v>
                </c:pt>
                <c:pt idx="6225">
                  <c:v>26131</c:v>
                </c:pt>
                <c:pt idx="6226">
                  <c:v>26132</c:v>
                </c:pt>
                <c:pt idx="6227">
                  <c:v>26133</c:v>
                </c:pt>
                <c:pt idx="6228">
                  <c:v>26134</c:v>
                </c:pt>
                <c:pt idx="6229">
                  <c:v>26135</c:v>
                </c:pt>
                <c:pt idx="6230">
                  <c:v>26136</c:v>
                </c:pt>
                <c:pt idx="6231">
                  <c:v>26137</c:v>
                </c:pt>
                <c:pt idx="6232">
                  <c:v>26138</c:v>
                </c:pt>
                <c:pt idx="6233">
                  <c:v>26139</c:v>
                </c:pt>
                <c:pt idx="6234">
                  <c:v>26140</c:v>
                </c:pt>
                <c:pt idx="6235">
                  <c:v>26141</c:v>
                </c:pt>
                <c:pt idx="6236">
                  <c:v>26142</c:v>
                </c:pt>
                <c:pt idx="6237">
                  <c:v>26143</c:v>
                </c:pt>
                <c:pt idx="6238">
                  <c:v>26144</c:v>
                </c:pt>
                <c:pt idx="6239">
                  <c:v>26145</c:v>
                </c:pt>
                <c:pt idx="6240">
                  <c:v>26146</c:v>
                </c:pt>
                <c:pt idx="6241">
                  <c:v>26147</c:v>
                </c:pt>
                <c:pt idx="6242">
                  <c:v>26148</c:v>
                </c:pt>
                <c:pt idx="6243">
                  <c:v>26149</c:v>
                </c:pt>
                <c:pt idx="6244">
                  <c:v>26150</c:v>
                </c:pt>
                <c:pt idx="6245">
                  <c:v>26151</c:v>
                </c:pt>
                <c:pt idx="6246">
                  <c:v>26152</c:v>
                </c:pt>
                <c:pt idx="6247">
                  <c:v>26153</c:v>
                </c:pt>
                <c:pt idx="6248">
                  <c:v>26154</c:v>
                </c:pt>
                <c:pt idx="6249">
                  <c:v>26155</c:v>
                </c:pt>
                <c:pt idx="6250">
                  <c:v>26156</c:v>
                </c:pt>
                <c:pt idx="6251">
                  <c:v>26157</c:v>
                </c:pt>
                <c:pt idx="6252">
                  <c:v>26158</c:v>
                </c:pt>
                <c:pt idx="6253">
                  <c:v>26159</c:v>
                </c:pt>
                <c:pt idx="6254">
                  <c:v>26160</c:v>
                </c:pt>
                <c:pt idx="6255">
                  <c:v>26161</c:v>
                </c:pt>
                <c:pt idx="6256">
                  <c:v>26162</c:v>
                </c:pt>
                <c:pt idx="6257">
                  <c:v>26163</c:v>
                </c:pt>
                <c:pt idx="6258">
                  <c:v>26164</c:v>
                </c:pt>
                <c:pt idx="6259">
                  <c:v>26165</c:v>
                </c:pt>
                <c:pt idx="6260">
                  <c:v>26166</c:v>
                </c:pt>
                <c:pt idx="6261">
                  <c:v>26167</c:v>
                </c:pt>
                <c:pt idx="6262">
                  <c:v>26168</c:v>
                </c:pt>
                <c:pt idx="6263">
                  <c:v>26169</c:v>
                </c:pt>
                <c:pt idx="6264">
                  <c:v>26170</c:v>
                </c:pt>
                <c:pt idx="6265">
                  <c:v>26171</c:v>
                </c:pt>
                <c:pt idx="6266">
                  <c:v>26172</c:v>
                </c:pt>
                <c:pt idx="6267">
                  <c:v>26173</c:v>
                </c:pt>
                <c:pt idx="6268">
                  <c:v>26174</c:v>
                </c:pt>
                <c:pt idx="6269">
                  <c:v>26175</c:v>
                </c:pt>
                <c:pt idx="6270">
                  <c:v>26176</c:v>
                </c:pt>
                <c:pt idx="6271">
                  <c:v>26177</c:v>
                </c:pt>
                <c:pt idx="6272">
                  <c:v>26178</c:v>
                </c:pt>
                <c:pt idx="6273">
                  <c:v>26179</c:v>
                </c:pt>
                <c:pt idx="6274">
                  <c:v>26180</c:v>
                </c:pt>
                <c:pt idx="6275">
                  <c:v>26181</c:v>
                </c:pt>
                <c:pt idx="6276">
                  <c:v>26182</c:v>
                </c:pt>
                <c:pt idx="6277">
                  <c:v>26183</c:v>
                </c:pt>
                <c:pt idx="6278">
                  <c:v>26184</c:v>
                </c:pt>
                <c:pt idx="6279">
                  <c:v>26185</c:v>
                </c:pt>
                <c:pt idx="6280">
                  <c:v>26186</c:v>
                </c:pt>
                <c:pt idx="6281">
                  <c:v>26187</c:v>
                </c:pt>
                <c:pt idx="6282">
                  <c:v>26188</c:v>
                </c:pt>
                <c:pt idx="6283">
                  <c:v>26189</c:v>
                </c:pt>
                <c:pt idx="6284">
                  <c:v>26190</c:v>
                </c:pt>
                <c:pt idx="6285">
                  <c:v>26191</c:v>
                </c:pt>
                <c:pt idx="6286">
                  <c:v>26192</c:v>
                </c:pt>
                <c:pt idx="6287">
                  <c:v>26193</c:v>
                </c:pt>
                <c:pt idx="6288">
                  <c:v>26194</c:v>
                </c:pt>
                <c:pt idx="6289">
                  <c:v>26195</c:v>
                </c:pt>
                <c:pt idx="6290">
                  <c:v>26196</c:v>
                </c:pt>
                <c:pt idx="6291">
                  <c:v>26197</c:v>
                </c:pt>
                <c:pt idx="6292">
                  <c:v>26198</c:v>
                </c:pt>
                <c:pt idx="6293">
                  <c:v>26199</c:v>
                </c:pt>
                <c:pt idx="6294">
                  <c:v>26200</c:v>
                </c:pt>
                <c:pt idx="6295">
                  <c:v>26201</c:v>
                </c:pt>
                <c:pt idx="6296">
                  <c:v>26202</c:v>
                </c:pt>
                <c:pt idx="6297">
                  <c:v>26203</c:v>
                </c:pt>
                <c:pt idx="6298">
                  <c:v>26204</c:v>
                </c:pt>
                <c:pt idx="6299">
                  <c:v>26205</c:v>
                </c:pt>
                <c:pt idx="6300">
                  <c:v>26206</c:v>
                </c:pt>
                <c:pt idx="6301">
                  <c:v>26207</c:v>
                </c:pt>
                <c:pt idx="6302">
                  <c:v>26208</c:v>
                </c:pt>
                <c:pt idx="6303">
                  <c:v>26209</c:v>
                </c:pt>
                <c:pt idx="6304">
                  <c:v>26210</c:v>
                </c:pt>
                <c:pt idx="6305">
                  <c:v>26211</c:v>
                </c:pt>
                <c:pt idx="6306">
                  <c:v>26212</c:v>
                </c:pt>
                <c:pt idx="6307">
                  <c:v>26213</c:v>
                </c:pt>
                <c:pt idx="6308">
                  <c:v>26214</c:v>
                </c:pt>
                <c:pt idx="6309">
                  <c:v>26215</c:v>
                </c:pt>
                <c:pt idx="6310">
                  <c:v>26216</c:v>
                </c:pt>
                <c:pt idx="6311">
                  <c:v>26217</c:v>
                </c:pt>
                <c:pt idx="6312">
                  <c:v>26218</c:v>
                </c:pt>
                <c:pt idx="6313">
                  <c:v>26219</c:v>
                </c:pt>
                <c:pt idx="6314">
                  <c:v>26220</c:v>
                </c:pt>
                <c:pt idx="6315">
                  <c:v>26221</c:v>
                </c:pt>
                <c:pt idx="6316">
                  <c:v>26222</c:v>
                </c:pt>
                <c:pt idx="6317">
                  <c:v>26223</c:v>
                </c:pt>
                <c:pt idx="6318">
                  <c:v>26224</c:v>
                </c:pt>
                <c:pt idx="6319">
                  <c:v>26225</c:v>
                </c:pt>
                <c:pt idx="6320">
                  <c:v>26226</c:v>
                </c:pt>
                <c:pt idx="6321">
                  <c:v>26227</c:v>
                </c:pt>
                <c:pt idx="6322">
                  <c:v>26228</c:v>
                </c:pt>
                <c:pt idx="6323">
                  <c:v>26229</c:v>
                </c:pt>
                <c:pt idx="6324">
                  <c:v>26230</c:v>
                </c:pt>
                <c:pt idx="6325">
                  <c:v>26231</c:v>
                </c:pt>
                <c:pt idx="6326">
                  <c:v>26232</c:v>
                </c:pt>
                <c:pt idx="6327">
                  <c:v>26233</c:v>
                </c:pt>
                <c:pt idx="6328">
                  <c:v>26234</c:v>
                </c:pt>
                <c:pt idx="6329">
                  <c:v>26235</c:v>
                </c:pt>
                <c:pt idx="6330">
                  <c:v>26236</c:v>
                </c:pt>
                <c:pt idx="6331">
                  <c:v>26237</c:v>
                </c:pt>
                <c:pt idx="6332">
                  <c:v>26238</c:v>
                </c:pt>
                <c:pt idx="6333">
                  <c:v>26239</c:v>
                </c:pt>
                <c:pt idx="6334">
                  <c:v>26240</c:v>
                </c:pt>
                <c:pt idx="6335">
                  <c:v>26241</c:v>
                </c:pt>
                <c:pt idx="6336">
                  <c:v>26242</c:v>
                </c:pt>
                <c:pt idx="6337">
                  <c:v>26243</c:v>
                </c:pt>
                <c:pt idx="6338">
                  <c:v>26244</c:v>
                </c:pt>
                <c:pt idx="6339">
                  <c:v>26245</c:v>
                </c:pt>
                <c:pt idx="6340">
                  <c:v>26246</c:v>
                </c:pt>
                <c:pt idx="6341">
                  <c:v>26247</c:v>
                </c:pt>
                <c:pt idx="6342">
                  <c:v>26248</c:v>
                </c:pt>
                <c:pt idx="6343">
                  <c:v>26249</c:v>
                </c:pt>
                <c:pt idx="6344">
                  <c:v>26250</c:v>
                </c:pt>
                <c:pt idx="6345">
                  <c:v>26251</c:v>
                </c:pt>
                <c:pt idx="6346">
                  <c:v>26252</c:v>
                </c:pt>
                <c:pt idx="6347">
                  <c:v>26253</c:v>
                </c:pt>
                <c:pt idx="6348">
                  <c:v>26254</c:v>
                </c:pt>
                <c:pt idx="6349">
                  <c:v>26255</c:v>
                </c:pt>
                <c:pt idx="6350">
                  <c:v>26256</c:v>
                </c:pt>
                <c:pt idx="6351">
                  <c:v>26257</c:v>
                </c:pt>
                <c:pt idx="6352">
                  <c:v>26258</c:v>
                </c:pt>
                <c:pt idx="6353">
                  <c:v>26259</c:v>
                </c:pt>
                <c:pt idx="6354">
                  <c:v>26260</c:v>
                </c:pt>
                <c:pt idx="6355">
                  <c:v>26261</c:v>
                </c:pt>
                <c:pt idx="6356">
                  <c:v>26262</c:v>
                </c:pt>
                <c:pt idx="6357">
                  <c:v>26263</c:v>
                </c:pt>
                <c:pt idx="6358">
                  <c:v>26264</c:v>
                </c:pt>
                <c:pt idx="6359">
                  <c:v>26265</c:v>
                </c:pt>
                <c:pt idx="6360">
                  <c:v>26266</c:v>
                </c:pt>
                <c:pt idx="6361">
                  <c:v>26267</c:v>
                </c:pt>
                <c:pt idx="6362">
                  <c:v>26268</c:v>
                </c:pt>
                <c:pt idx="6363">
                  <c:v>26269</c:v>
                </c:pt>
                <c:pt idx="6364">
                  <c:v>26270</c:v>
                </c:pt>
                <c:pt idx="6365">
                  <c:v>26271</c:v>
                </c:pt>
                <c:pt idx="6366">
                  <c:v>26272</c:v>
                </c:pt>
                <c:pt idx="6367">
                  <c:v>26273</c:v>
                </c:pt>
                <c:pt idx="6368">
                  <c:v>26274</c:v>
                </c:pt>
                <c:pt idx="6369">
                  <c:v>26275</c:v>
                </c:pt>
                <c:pt idx="6370">
                  <c:v>26276</c:v>
                </c:pt>
                <c:pt idx="6371">
                  <c:v>26277</c:v>
                </c:pt>
                <c:pt idx="6372">
                  <c:v>26278</c:v>
                </c:pt>
                <c:pt idx="6373">
                  <c:v>26279</c:v>
                </c:pt>
                <c:pt idx="6374">
                  <c:v>26280</c:v>
                </c:pt>
                <c:pt idx="6375">
                  <c:v>26281</c:v>
                </c:pt>
                <c:pt idx="6376">
                  <c:v>26282</c:v>
                </c:pt>
                <c:pt idx="6377">
                  <c:v>26283</c:v>
                </c:pt>
                <c:pt idx="6378">
                  <c:v>26284</c:v>
                </c:pt>
                <c:pt idx="6379">
                  <c:v>26285</c:v>
                </c:pt>
                <c:pt idx="6380">
                  <c:v>26286</c:v>
                </c:pt>
                <c:pt idx="6381">
                  <c:v>26287</c:v>
                </c:pt>
                <c:pt idx="6382">
                  <c:v>26288</c:v>
                </c:pt>
                <c:pt idx="6383">
                  <c:v>26289</c:v>
                </c:pt>
                <c:pt idx="6384">
                  <c:v>26290</c:v>
                </c:pt>
                <c:pt idx="6385">
                  <c:v>26291</c:v>
                </c:pt>
                <c:pt idx="6386">
                  <c:v>26292</c:v>
                </c:pt>
                <c:pt idx="6387">
                  <c:v>26293</c:v>
                </c:pt>
                <c:pt idx="6388">
                  <c:v>26294</c:v>
                </c:pt>
                <c:pt idx="6389">
                  <c:v>26295</c:v>
                </c:pt>
                <c:pt idx="6390">
                  <c:v>26296</c:v>
                </c:pt>
                <c:pt idx="6391">
                  <c:v>26297</c:v>
                </c:pt>
                <c:pt idx="6392">
                  <c:v>26298</c:v>
                </c:pt>
                <c:pt idx="6393">
                  <c:v>26299</c:v>
                </c:pt>
                <c:pt idx="6394">
                  <c:v>26300</c:v>
                </c:pt>
                <c:pt idx="6395">
                  <c:v>26301</c:v>
                </c:pt>
                <c:pt idx="6396">
                  <c:v>26302</c:v>
                </c:pt>
                <c:pt idx="6397">
                  <c:v>26303</c:v>
                </c:pt>
                <c:pt idx="6398">
                  <c:v>26304</c:v>
                </c:pt>
                <c:pt idx="6399">
                  <c:v>26305</c:v>
                </c:pt>
                <c:pt idx="6400">
                  <c:v>26306</c:v>
                </c:pt>
                <c:pt idx="6401">
                  <c:v>26307</c:v>
                </c:pt>
                <c:pt idx="6402">
                  <c:v>26308</c:v>
                </c:pt>
                <c:pt idx="6403">
                  <c:v>26309</c:v>
                </c:pt>
                <c:pt idx="6404">
                  <c:v>26310</c:v>
                </c:pt>
                <c:pt idx="6405">
                  <c:v>26311</c:v>
                </c:pt>
                <c:pt idx="6406">
                  <c:v>26312</c:v>
                </c:pt>
                <c:pt idx="6407">
                  <c:v>26313</c:v>
                </c:pt>
                <c:pt idx="6408">
                  <c:v>26314</c:v>
                </c:pt>
                <c:pt idx="6409">
                  <c:v>26315</c:v>
                </c:pt>
                <c:pt idx="6410">
                  <c:v>26316</c:v>
                </c:pt>
                <c:pt idx="6411">
                  <c:v>26317</c:v>
                </c:pt>
                <c:pt idx="6412">
                  <c:v>26318</c:v>
                </c:pt>
                <c:pt idx="6413">
                  <c:v>26319</c:v>
                </c:pt>
                <c:pt idx="6414">
                  <c:v>26320</c:v>
                </c:pt>
                <c:pt idx="6415">
                  <c:v>26321</c:v>
                </c:pt>
                <c:pt idx="6416">
                  <c:v>26322</c:v>
                </c:pt>
                <c:pt idx="6417">
                  <c:v>26323</c:v>
                </c:pt>
                <c:pt idx="6418">
                  <c:v>26324</c:v>
                </c:pt>
                <c:pt idx="6419">
                  <c:v>26325</c:v>
                </c:pt>
                <c:pt idx="6420">
                  <c:v>26326</c:v>
                </c:pt>
                <c:pt idx="6421">
                  <c:v>26327</c:v>
                </c:pt>
                <c:pt idx="6422">
                  <c:v>26328</c:v>
                </c:pt>
                <c:pt idx="6423">
                  <c:v>26329</c:v>
                </c:pt>
                <c:pt idx="6424">
                  <c:v>26330</c:v>
                </c:pt>
                <c:pt idx="6425">
                  <c:v>26331</c:v>
                </c:pt>
                <c:pt idx="6426">
                  <c:v>26332</c:v>
                </c:pt>
                <c:pt idx="6427">
                  <c:v>26333</c:v>
                </c:pt>
                <c:pt idx="6428">
                  <c:v>26334</c:v>
                </c:pt>
                <c:pt idx="6429">
                  <c:v>26335</c:v>
                </c:pt>
                <c:pt idx="6430">
                  <c:v>26336</c:v>
                </c:pt>
                <c:pt idx="6431">
                  <c:v>26337</c:v>
                </c:pt>
                <c:pt idx="6432">
                  <c:v>26338</c:v>
                </c:pt>
                <c:pt idx="6433">
                  <c:v>26339</c:v>
                </c:pt>
                <c:pt idx="6434">
                  <c:v>26340</c:v>
                </c:pt>
                <c:pt idx="6435">
                  <c:v>26341</c:v>
                </c:pt>
                <c:pt idx="6436">
                  <c:v>26342</c:v>
                </c:pt>
                <c:pt idx="6437">
                  <c:v>26343</c:v>
                </c:pt>
                <c:pt idx="6438">
                  <c:v>26344</c:v>
                </c:pt>
                <c:pt idx="6439">
                  <c:v>26345</c:v>
                </c:pt>
                <c:pt idx="6440">
                  <c:v>26346</c:v>
                </c:pt>
                <c:pt idx="6441">
                  <c:v>26347</c:v>
                </c:pt>
                <c:pt idx="6442">
                  <c:v>26348</c:v>
                </c:pt>
                <c:pt idx="6443">
                  <c:v>26349</c:v>
                </c:pt>
                <c:pt idx="6444">
                  <c:v>26350</c:v>
                </c:pt>
                <c:pt idx="6445">
                  <c:v>26351</c:v>
                </c:pt>
                <c:pt idx="6446">
                  <c:v>26352</c:v>
                </c:pt>
                <c:pt idx="6447">
                  <c:v>26353</c:v>
                </c:pt>
                <c:pt idx="6448">
                  <c:v>26354</c:v>
                </c:pt>
                <c:pt idx="6449">
                  <c:v>26355</c:v>
                </c:pt>
                <c:pt idx="6450">
                  <c:v>26356</c:v>
                </c:pt>
                <c:pt idx="6451">
                  <c:v>26357</c:v>
                </c:pt>
                <c:pt idx="6452">
                  <c:v>26358</c:v>
                </c:pt>
                <c:pt idx="6453">
                  <c:v>26359</c:v>
                </c:pt>
                <c:pt idx="6454">
                  <c:v>26360</c:v>
                </c:pt>
                <c:pt idx="6455">
                  <c:v>26361</c:v>
                </c:pt>
                <c:pt idx="6456">
                  <c:v>26362</c:v>
                </c:pt>
                <c:pt idx="6457">
                  <c:v>26363</c:v>
                </c:pt>
                <c:pt idx="6458">
                  <c:v>26364</c:v>
                </c:pt>
                <c:pt idx="6459">
                  <c:v>26365</c:v>
                </c:pt>
                <c:pt idx="6460">
                  <c:v>26366</c:v>
                </c:pt>
                <c:pt idx="6461">
                  <c:v>26367</c:v>
                </c:pt>
                <c:pt idx="6462">
                  <c:v>26368</c:v>
                </c:pt>
                <c:pt idx="6463">
                  <c:v>26369</c:v>
                </c:pt>
                <c:pt idx="6464">
                  <c:v>26370</c:v>
                </c:pt>
                <c:pt idx="6465">
                  <c:v>26371</c:v>
                </c:pt>
                <c:pt idx="6466">
                  <c:v>26372</c:v>
                </c:pt>
                <c:pt idx="6467">
                  <c:v>26373</c:v>
                </c:pt>
                <c:pt idx="6468">
                  <c:v>26374</c:v>
                </c:pt>
                <c:pt idx="6469">
                  <c:v>26375</c:v>
                </c:pt>
                <c:pt idx="6470">
                  <c:v>26376</c:v>
                </c:pt>
                <c:pt idx="6471">
                  <c:v>26377</c:v>
                </c:pt>
                <c:pt idx="6472">
                  <c:v>26378</c:v>
                </c:pt>
                <c:pt idx="6473">
                  <c:v>26379</c:v>
                </c:pt>
                <c:pt idx="6474">
                  <c:v>26380</c:v>
                </c:pt>
                <c:pt idx="6475">
                  <c:v>26381</c:v>
                </c:pt>
                <c:pt idx="6476">
                  <c:v>26382</c:v>
                </c:pt>
                <c:pt idx="6477">
                  <c:v>26383</c:v>
                </c:pt>
                <c:pt idx="6478">
                  <c:v>26384</c:v>
                </c:pt>
                <c:pt idx="6479">
                  <c:v>26385</c:v>
                </c:pt>
                <c:pt idx="6480">
                  <c:v>26386</c:v>
                </c:pt>
                <c:pt idx="6481">
                  <c:v>26387</c:v>
                </c:pt>
                <c:pt idx="6482">
                  <c:v>26388</c:v>
                </c:pt>
                <c:pt idx="6483">
                  <c:v>26389</c:v>
                </c:pt>
                <c:pt idx="6484">
                  <c:v>26390</c:v>
                </c:pt>
                <c:pt idx="6485">
                  <c:v>26391</c:v>
                </c:pt>
                <c:pt idx="6486">
                  <c:v>26392</c:v>
                </c:pt>
                <c:pt idx="6487">
                  <c:v>26393</c:v>
                </c:pt>
                <c:pt idx="6488">
                  <c:v>26394</c:v>
                </c:pt>
                <c:pt idx="6489">
                  <c:v>26395</c:v>
                </c:pt>
                <c:pt idx="6490">
                  <c:v>26396</c:v>
                </c:pt>
                <c:pt idx="6491">
                  <c:v>26397</c:v>
                </c:pt>
                <c:pt idx="6492">
                  <c:v>26398</c:v>
                </c:pt>
                <c:pt idx="6493">
                  <c:v>26399</c:v>
                </c:pt>
                <c:pt idx="6494">
                  <c:v>26400</c:v>
                </c:pt>
                <c:pt idx="6495">
                  <c:v>26401</c:v>
                </c:pt>
                <c:pt idx="6496">
                  <c:v>26402</c:v>
                </c:pt>
                <c:pt idx="6497">
                  <c:v>26403</c:v>
                </c:pt>
                <c:pt idx="6498">
                  <c:v>26404</c:v>
                </c:pt>
                <c:pt idx="6499">
                  <c:v>26405</c:v>
                </c:pt>
                <c:pt idx="6500">
                  <c:v>26406</c:v>
                </c:pt>
                <c:pt idx="6501">
                  <c:v>26407</c:v>
                </c:pt>
                <c:pt idx="6502">
                  <c:v>26408</c:v>
                </c:pt>
                <c:pt idx="6503">
                  <c:v>26409</c:v>
                </c:pt>
                <c:pt idx="6504">
                  <c:v>26410</c:v>
                </c:pt>
                <c:pt idx="6505">
                  <c:v>26411</c:v>
                </c:pt>
                <c:pt idx="6506">
                  <c:v>26412</c:v>
                </c:pt>
                <c:pt idx="6507">
                  <c:v>26413</c:v>
                </c:pt>
                <c:pt idx="6508">
                  <c:v>26414</c:v>
                </c:pt>
                <c:pt idx="6509">
                  <c:v>26415</c:v>
                </c:pt>
                <c:pt idx="6510">
                  <c:v>26416</c:v>
                </c:pt>
                <c:pt idx="6511">
                  <c:v>26417</c:v>
                </c:pt>
                <c:pt idx="6512">
                  <c:v>26418</c:v>
                </c:pt>
                <c:pt idx="6513">
                  <c:v>26419</c:v>
                </c:pt>
                <c:pt idx="6514">
                  <c:v>26420</c:v>
                </c:pt>
                <c:pt idx="6515">
                  <c:v>26421</c:v>
                </c:pt>
                <c:pt idx="6516">
                  <c:v>26422</c:v>
                </c:pt>
                <c:pt idx="6517">
                  <c:v>26423</c:v>
                </c:pt>
                <c:pt idx="6518">
                  <c:v>26424</c:v>
                </c:pt>
                <c:pt idx="6519">
                  <c:v>26425</c:v>
                </c:pt>
                <c:pt idx="6520">
                  <c:v>26426</c:v>
                </c:pt>
                <c:pt idx="6521">
                  <c:v>26427</c:v>
                </c:pt>
                <c:pt idx="6522">
                  <c:v>26428</c:v>
                </c:pt>
                <c:pt idx="6523">
                  <c:v>26429</c:v>
                </c:pt>
                <c:pt idx="6524">
                  <c:v>26430</c:v>
                </c:pt>
                <c:pt idx="6525">
                  <c:v>26431</c:v>
                </c:pt>
                <c:pt idx="6526">
                  <c:v>26432</c:v>
                </c:pt>
                <c:pt idx="6527">
                  <c:v>26433</c:v>
                </c:pt>
                <c:pt idx="6528">
                  <c:v>26434</c:v>
                </c:pt>
                <c:pt idx="6529">
                  <c:v>26435</c:v>
                </c:pt>
                <c:pt idx="6530">
                  <c:v>26436</c:v>
                </c:pt>
                <c:pt idx="6531">
                  <c:v>26437</c:v>
                </c:pt>
                <c:pt idx="6532">
                  <c:v>26438</c:v>
                </c:pt>
                <c:pt idx="6533">
                  <c:v>26439</c:v>
                </c:pt>
                <c:pt idx="6534">
                  <c:v>26440</c:v>
                </c:pt>
                <c:pt idx="6535">
                  <c:v>26441</c:v>
                </c:pt>
                <c:pt idx="6536">
                  <c:v>26442</c:v>
                </c:pt>
                <c:pt idx="6537">
                  <c:v>26443</c:v>
                </c:pt>
                <c:pt idx="6538">
                  <c:v>26444</c:v>
                </c:pt>
                <c:pt idx="6539">
                  <c:v>26445</c:v>
                </c:pt>
                <c:pt idx="6540">
                  <c:v>26446</c:v>
                </c:pt>
                <c:pt idx="6541">
                  <c:v>26447</c:v>
                </c:pt>
                <c:pt idx="6542">
                  <c:v>26448</c:v>
                </c:pt>
                <c:pt idx="6543">
                  <c:v>26449</c:v>
                </c:pt>
                <c:pt idx="6544">
                  <c:v>26450</c:v>
                </c:pt>
                <c:pt idx="6545">
                  <c:v>26451</c:v>
                </c:pt>
                <c:pt idx="6546">
                  <c:v>26452</c:v>
                </c:pt>
                <c:pt idx="6547">
                  <c:v>26453</c:v>
                </c:pt>
                <c:pt idx="6548">
                  <c:v>26454</c:v>
                </c:pt>
                <c:pt idx="6549">
                  <c:v>26455</c:v>
                </c:pt>
                <c:pt idx="6550">
                  <c:v>26456</c:v>
                </c:pt>
                <c:pt idx="6551">
                  <c:v>26457</c:v>
                </c:pt>
                <c:pt idx="6552">
                  <c:v>26458</c:v>
                </c:pt>
                <c:pt idx="6553">
                  <c:v>26459</c:v>
                </c:pt>
                <c:pt idx="6554">
                  <c:v>26460</c:v>
                </c:pt>
                <c:pt idx="6555">
                  <c:v>26461</c:v>
                </c:pt>
                <c:pt idx="6556">
                  <c:v>26462</c:v>
                </c:pt>
                <c:pt idx="6557">
                  <c:v>26463</c:v>
                </c:pt>
                <c:pt idx="6558">
                  <c:v>26464</c:v>
                </c:pt>
                <c:pt idx="6559">
                  <c:v>26465</c:v>
                </c:pt>
                <c:pt idx="6560">
                  <c:v>26466</c:v>
                </c:pt>
                <c:pt idx="6561">
                  <c:v>26467</c:v>
                </c:pt>
                <c:pt idx="6562">
                  <c:v>26468</c:v>
                </c:pt>
                <c:pt idx="6563">
                  <c:v>26469</c:v>
                </c:pt>
                <c:pt idx="6564">
                  <c:v>26470</c:v>
                </c:pt>
                <c:pt idx="6565">
                  <c:v>26471</c:v>
                </c:pt>
                <c:pt idx="6566">
                  <c:v>26472</c:v>
                </c:pt>
                <c:pt idx="6567">
                  <c:v>26473</c:v>
                </c:pt>
                <c:pt idx="6568">
                  <c:v>26474</c:v>
                </c:pt>
                <c:pt idx="6569">
                  <c:v>26475</c:v>
                </c:pt>
                <c:pt idx="6570">
                  <c:v>26476</c:v>
                </c:pt>
                <c:pt idx="6571">
                  <c:v>26477</c:v>
                </c:pt>
                <c:pt idx="6572">
                  <c:v>26478</c:v>
                </c:pt>
                <c:pt idx="6573">
                  <c:v>26479</c:v>
                </c:pt>
                <c:pt idx="6574">
                  <c:v>26480</c:v>
                </c:pt>
                <c:pt idx="6575">
                  <c:v>26481</c:v>
                </c:pt>
                <c:pt idx="6576">
                  <c:v>26482</c:v>
                </c:pt>
                <c:pt idx="6577">
                  <c:v>26483</c:v>
                </c:pt>
                <c:pt idx="6578">
                  <c:v>26484</c:v>
                </c:pt>
                <c:pt idx="6579">
                  <c:v>26485</c:v>
                </c:pt>
                <c:pt idx="6580">
                  <c:v>26486</c:v>
                </c:pt>
                <c:pt idx="6581">
                  <c:v>26487</c:v>
                </c:pt>
                <c:pt idx="6582">
                  <c:v>26488</c:v>
                </c:pt>
                <c:pt idx="6583">
                  <c:v>26489</c:v>
                </c:pt>
                <c:pt idx="6584">
                  <c:v>26490</c:v>
                </c:pt>
                <c:pt idx="6585">
                  <c:v>26491</c:v>
                </c:pt>
                <c:pt idx="6586">
                  <c:v>26492</c:v>
                </c:pt>
                <c:pt idx="6587">
                  <c:v>26493</c:v>
                </c:pt>
                <c:pt idx="6588">
                  <c:v>26494</c:v>
                </c:pt>
                <c:pt idx="6589">
                  <c:v>26495</c:v>
                </c:pt>
                <c:pt idx="6590">
                  <c:v>26496</c:v>
                </c:pt>
                <c:pt idx="6591">
                  <c:v>26497</c:v>
                </c:pt>
                <c:pt idx="6592">
                  <c:v>26498</c:v>
                </c:pt>
                <c:pt idx="6593">
                  <c:v>26499</c:v>
                </c:pt>
                <c:pt idx="6594">
                  <c:v>26500</c:v>
                </c:pt>
                <c:pt idx="6595">
                  <c:v>26501</c:v>
                </c:pt>
                <c:pt idx="6596">
                  <c:v>26502</c:v>
                </c:pt>
                <c:pt idx="6597">
                  <c:v>26503</c:v>
                </c:pt>
                <c:pt idx="6598">
                  <c:v>26504</c:v>
                </c:pt>
                <c:pt idx="6599">
                  <c:v>26505</c:v>
                </c:pt>
                <c:pt idx="6600">
                  <c:v>26506</c:v>
                </c:pt>
                <c:pt idx="6601">
                  <c:v>26507</c:v>
                </c:pt>
                <c:pt idx="6602">
                  <c:v>26508</c:v>
                </c:pt>
                <c:pt idx="6603">
                  <c:v>26509</c:v>
                </c:pt>
                <c:pt idx="6604">
                  <c:v>26510</c:v>
                </c:pt>
                <c:pt idx="6605">
                  <c:v>26511</c:v>
                </c:pt>
                <c:pt idx="6606">
                  <c:v>26512</c:v>
                </c:pt>
                <c:pt idx="6607">
                  <c:v>26513</c:v>
                </c:pt>
                <c:pt idx="6608">
                  <c:v>26514</c:v>
                </c:pt>
                <c:pt idx="6609">
                  <c:v>26515</c:v>
                </c:pt>
                <c:pt idx="6610">
                  <c:v>26516</c:v>
                </c:pt>
                <c:pt idx="6611">
                  <c:v>26517</c:v>
                </c:pt>
                <c:pt idx="6612">
                  <c:v>26518</c:v>
                </c:pt>
                <c:pt idx="6613">
                  <c:v>26519</c:v>
                </c:pt>
                <c:pt idx="6614">
                  <c:v>26520</c:v>
                </c:pt>
                <c:pt idx="6615">
                  <c:v>26521</c:v>
                </c:pt>
                <c:pt idx="6616">
                  <c:v>26522</c:v>
                </c:pt>
                <c:pt idx="6617">
                  <c:v>26523</c:v>
                </c:pt>
                <c:pt idx="6618">
                  <c:v>26524</c:v>
                </c:pt>
                <c:pt idx="6619">
                  <c:v>26525</c:v>
                </c:pt>
                <c:pt idx="6620">
                  <c:v>26526</c:v>
                </c:pt>
                <c:pt idx="6621">
                  <c:v>26527</c:v>
                </c:pt>
                <c:pt idx="6622">
                  <c:v>26528</c:v>
                </c:pt>
                <c:pt idx="6623">
                  <c:v>26529</c:v>
                </c:pt>
                <c:pt idx="6624">
                  <c:v>26530</c:v>
                </c:pt>
                <c:pt idx="6625">
                  <c:v>26531</c:v>
                </c:pt>
                <c:pt idx="6626">
                  <c:v>26532</c:v>
                </c:pt>
                <c:pt idx="6627">
                  <c:v>26533</c:v>
                </c:pt>
                <c:pt idx="6628">
                  <c:v>26534</c:v>
                </c:pt>
                <c:pt idx="6629">
                  <c:v>26535</c:v>
                </c:pt>
                <c:pt idx="6630">
                  <c:v>26536</c:v>
                </c:pt>
                <c:pt idx="6631">
                  <c:v>26537</c:v>
                </c:pt>
                <c:pt idx="6632">
                  <c:v>26538</c:v>
                </c:pt>
                <c:pt idx="6633">
                  <c:v>26539</c:v>
                </c:pt>
                <c:pt idx="6634">
                  <c:v>26540</c:v>
                </c:pt>
                <c:pt idx="6635">
                  <c:v>26541</c:v>
                </c:pt>
                <c:pt idx="6636">
                  <c:v>26542</c:v>
                </c:pt>
                <c:pt idx="6637">
                  <c:v>26543</c:v>
                </c:pt>
                <c:pt idx="6638">
                  <c:v>26544</c:v>
                </c:pt>
                <c:pt idx="6639">
                  <c:v>26545</c:v>
                </c:pt>
                <c:pt idx="6640">
                  <c:v>26546</c:v>
                </c:pt>
                <c:pt idx="6641">
                  <c:v>26547</c:v>
                </c:pt>
                <c:pt idx="6642">
                  <c:v>26548</c:v>
                </c:pt>
                <c:pt idx="6643">
                  <c:v>26549</c:v>
                </c:pt>
                <c:pt idx="6644">
                  <c:v>26550</c:v>
                </c:pt>
                <c:pt idx="6645">
                  <c:v>26551</c:v>
                </c:pt>
                <c:pt idx="6646">
                  <c:v>26552</c:v>
                </c:pt>
                <c:pt idx="6647">
                  <c:v>26553</c:v>
                </c:pt>
                <c:pt idx="6648">
                  <c:v>26554</c:v>
                </c:pt>
                <c:pt idx="6649">
                  <c:v>26555</c:v>
                </c:pt>
                <c:pt idx="6650">
                  <c:v>26556</c:v>
                </c:pt>
                <c:pt idx="6651">
                  <c:v>26557</c:v>
                </c:pt>
                <c:pt idx="6652">
                  <c:v>26558</c:v>
                </c:pt>
                <c:pt idx="6653">
                  <c:v>26559</c:v>
                </c:pt>
                <c:pt idx="6654">
                  <c:v>26560</c:v>
                </c:pt>
                <c:pt idx="6655">
                  <c:v>26561</c:v>
                </c:pt>
                <c:pt idx="6656">
                  <c:v>26562</c:v>
                </c:pt>
                <c:pt idx="6657">
                  <c:v>26563</c:v>
                </c:pt>
                <c:pt idx="6658">
                  <c:v>26564</c:v>
                </c:pt>
                <c:pt idx="6659">
                  <c:v>26565</c:v>
                </c:pt>
                <c:pt idx="6660">
                  <c:v>26566</c:v>
                </c:pt>
                <c:pt idx="6661">
                  <c:v>26567</c:v>
                </c:pt>
                <c:pt idx="6662">
                  <c:v>26568</c:v>
                </c:pt>
                <c:pt idx="6663">
                  <c:v>26569</c:v>
                </c:pt>
                <c:pt idx="6664">
                  <c:v>26570</c:v>
                </c:pt>
                <c:pt idx="6665">
                  <c:v>26571</c:v>
                </c:pt>
                <c:pt idx="6666">
                  <c:v>26572</c:v>
                </c:pt>
                <c:pt idx="6667">
                  <c:v>26573</c:v>
                </c:pt>
                <c:pt idx="6668">
                  <c:v>26574</c:v>
                </c:pt>
                <c:pt idx="6669">
                  <c:v>26575</c:v>
                </c:pt>
                <c:pt idx="6670">
                  <c:v>26576</c:v>
                </c:pt>
                <c:pt idx="6671">
                  <c:v>26577</c:v>
                </c:pt>
                <c:pt idx="6672">
                  <c:v>26578</c:v>
                </c:pt>
                <c:pt idx="6673">
                  <c:v>26579</c:v>
                </c:pt>
                <c:pt idx="6674">
                  <c:v>26580</c:v>
                </c:pt>
                <c:pt idx="6675">
                  <c:v>26581</c:v>
                </c:pt>
                <c:pt idx="6676">
                  <c:v>26582</c:v>
                </c:pt>
                <c:pt idx="6677">
                  <c:v>26583</c:v>
                </c:pt>
                <c:pt idx="6678">
                  <c:v>26584</c:v>
                </c:pt>
                <c:pt idx="6679">
                  <c:v>26585</c:v>
                </c:pt>
                <c:pt idx="6680">
                  <c:v>26586</c:v>
                </c:pt>
                <c:pt idx="6681">
                  <c:v>26587</c:v>
                </c:pt>
                <c:pt idx="6682">
                  <c:v>26588</c:v>
                </c:pt>
                <c:pt idx="6683">
                  <c:v>26589</c:v>
                </c:pt>
                <c:pt idx="6684">
                  <c:v>26590</c:v>
                </c:pt>
                <c:pt idx="6685">
                  <c:v>26591</c:v>
                </c:pt>
                <c:pt idx="6686">
                  <c:v>26592</c:v>
                </c:pt>
                <c:pt idx="6687">
                  <c:v>26593</c:v>
                </c:pt>
                <c:pt idx="6688">
                  <c:v>26594</c:v>
                </c:pt>
                <c:pt idx="6689">
                  <c:v>26595</c:v>
                </c:pt>
                <c:pt idx="6690">
                  <c:v>26596</c:v>
                </c:pt>
                <c:pt idx="6691">
                  <c:v>26597</c:v>
                </c:pt>
                <c:pt idx="6692">
                  <c:v>26598</c:v>
                </c:pt>
                <c:pt idx="6693">
                  <c:v>26599</c:v>
                </c:pt>
                <c:pt idx="6694">
                  <c:v>26600</c:v>
                </c:pt>
                <c:pt idx="6695">
                  <c:v>26601</c:v>
                </c:pt>
                <c:pt idx="6696">
                  <c:v>26602</c:v>
                </c:pt>
                <c:pt idx="6697">
                  <c:v>26603</c:v>
                </c:pt>
                <c:pt idx="6698">
                  <c:v>26604</c:v>
                </c:pt>
                <c:pt idx="6699">
                  <c:v>26605</c:v>
                </c:pt>
                <c:pt idx="6700">
                  <c:v>26606</c:v>
                </c:pt>
                <c:pt idx="6701">
                  <c:v>26607</c:v>
                </c:pt>
                <c:pt idx="6702">
                  <c:v>26608</c:v>
                </c:pt>
                <c:pt idx="6703">
                  <c:v>26609</c:v>
                </c:pt>
                <c:pt idx="6704">
                  <c:v>26610</c:v>
                </c:pt>
                <c:pt idx="6705">
                  <c:v>26611</c:v>
                </c:pt>
                <c:pt idx="6706">
                  <c:v>26612</c:v>
                </c:pt>
                <c:pt idx="6707">
                  <c:v>26613</c:v>
                </c:pt>
                <c:pt idx="6708">
                  <c:v>26614</c:v>
                </c:pt>
                <c:pt idx="6709">
                  <c:v>26615</c:v>
                </c:pt>
                <c:pt idx="6710">
                  <c:v>26616</c:v>
                </c:pt>
                <c:pt idx="6711">
                  <c:v>26617</c:v>
                </c:pt>
                <c:pt idx="6712">
                  <c:v>26618</c:v>
                </c:pt>
                <c:pt idx="6713">
                  <c:v>26619</c:v>
                </c:pt>
                <c:pt idx="6714">
                  <c:v>26620</c:v>
                </c:pt>
                <c:pt idx="6715">
                  <c:v>26621</c:v>
                </c:pt>
                <c:pt idx="6716">
                  <c:v>26622</c:v>
                </c:pt>
                <c:pt idx="6717">
                  <c:v>26623</c:v>
                </c:pt>
                <c:pt idx="6718">
                  <c:v>26624</c:v>
                </c:pt>
                <c:pt idx="6719">
                  <c:v>26625</c:v>
                </c:pt>
                <c:pt idx="6720">
                  <c:v>26626</c:v>
                </c:pt>
                <c:pt idx="6721">
                  <c:v>26627</c:v>
                </c:pt>
                <c:pt idx="6722">
                  <c:v>26628</c:v>
                </c:pt>
                <c:pt idx="6723">
                  <c:v>26629</c:v>
                </c:pt>
                <c:pt idx="6724">
                  <c:v>26630</c:v>
                </c:pt>
                <c:pt idx="6725">
                  <c:v>26631</c:v>
                </c:pt>
                <c:pt idx="6726">
                  <c:v>26632</c:v>
                </c:pt>
                <c:pt idx="6727">
                  <c:v>26633</c:v>
                </c:pt>
                <c:pt idx="6728">
                  <c:v>26634</c:v>
                </c:pt>
                <c:pt idx="6729">
                  <c:v>26635</c:v>
                </c:pt>
                <c:pt idx="6730">
                  <c:v>26636</c:v>
                </c:pt>
                <c:pt idx="6731">
                  <c:v>26637</c:v>
                </c:pt>
                <c:pt idx="6732">
                  <c:v>26638</c:v>
                </c:pt>
                <c:pt idx="6733">
                  <c:v>26639</c:v>
                </c:pt>
                <c:pt idx="6734">
                  <c:v>26640</c:v>
                </c:pt>
                <c:pt idx="6735">
                  <c:v>26641</c:v>
                </c:pt>
                <c:pt idx="6736">
                  <c:v>26642</c:v>
                </c:pt>
                <c:pt idx="6737">
                  <c:v>26643</c:v>
                </c:pt>
                <c:pt idx="6738">
                  <c:v>26644</c:v>
                </c:pt>
                <c:pt idx="6739">
                  <c:v>26645</c:v>
                </c:pt>
                <c:pt idx="6740">
                  <c:v>26646</c:v>
                </c:pt>
                <c:pt idx="6741">
                  <c:v>26647</c:v>
                </c:pt>
                <c:pt idx="6742">
                  <c:v>26648</c:v>
                </c:pt>
                <c:pt idx="6743">
                  <c:v>26649</c:v>
                </c:pt>
                <c:pt idx="6744">
                  <c:v>26650</c:v>
                </c:pt>
                <c:pt idx="6745">
                  <c:v>26651</c:v>
                </c:pt>
                <c:pt idx="6746">
                  <c:v>26652</c:v>
                </c:pt>
                <c:pt idx="6747">
                  <c:v>26653</c:v>
                </c:pt>
                <c:pt idx="6748">
                  <c:v>26654</c:v>
                </c:pt>
                <c:pt idx="6749">
                  <c:v>26655</c:v>
                </c:pt>
                <c:pt idx="6750">
                  <c:v>26656</c:v>
                </c:pt>
                <c:pt idx="6751">
                  <c:v>26657</c:v>
                </c:pt>
                <c:pt idx="6752">
                  <c:v>26658</c:v>
                </c:pt>
                <c:pt idx="6753">
                  <c:v>26659</c:v>
                </c:pt>
                <c:pt idx="6754">
                  <c:v>26660</c:v>
                </c:pt>
                <c:pt idx="6755">
                  <c:v>26661</c:v>
                </c:pt>
                <c:pt idx="6756">
                  <c:v>26662</c:v>
                </c:pt>
                <c:pt idx="6757">
                  <c:v>26663</c:v>
                </c:pt>
                <c:pt idx="6758">
                  <c:v>26664</c:v>
                </c:pt>
                <c:pt idx="6759">
                  <c:v>26665</c:v>
                </c:pt>
                <c:pt idx="6760">
                  <c:v>26666</c:v>
                </c:pt>
                <c:pt idx="6761">
                  <c:v>26667</c:v>
                </c:pt>
                <c:pt idx="6762">
                  <c:v>26668</c:v>
                </c:pt>
                <c:pt idx="6763">
                  <c:v>26669</c:v>
                </c:pt>
                <c:pt idx="6764">
                  <c:v>26670</c:v>
                </c:pt>
                <c:pt idx="6765">
                  <c:v>26671</c:v>
                </c:pt>
                <c:pt idx="6766">
                  <c:v>26672</c:v>
                </c:pt>
                <c:pt idx="6767">
                  <c:v>26673</c:v>
                </c:pt>
                <c:pt idx="6768">
                  <c:v>26674</c:v>
                </c:pt>
                <c:pt idx="6769">
                  <c:v>26675</c:v>
                </c:pt>
                <c:pt idx="6770">
                  <c:v>26676</c:v>
                </c:pt>
                <c:pt idx="6771">
                  <c:v>26677</c:v>
                </c:pt>
                <c:pt idx="6772">
                  <c:v>26678</c:v>
                </c:pt>
                <c:pt idx="6773">
                  <c:v>26679</c:v>
                </c:pt>
                <c:pt idx="6774">
                  <c:v>26680</c:v>
                </c:pt>
                <c:pt idx="6775">
                  <c:v>26681</c:v>
                </c:pt>
                <c:pt idx="6776">
                  <c:v>26682</c:v>
                </c:pt>
                <c:pt idx="6777">
                  <c:v>26683</c:v>
                </c:pt>
                <c:pt idx="6778">
                  <c:v>26684</c:v>
                </c:pt>
                <c:pt idx="6779">
                  <c:v>26685</c:v>
                </c:pt>
                <c:pt idx="6780">
                  <c:v>26686</c:v>
                </c:pt>
                <c:pt idx="6781">
                  <c:v>26687</c:v>
                </c:pt>
                <c:pt idx="6782">
                  <c:v>26688</c:v>
                </c:pt>
                <c:pt idx="6783">
                  <c:v>26689</c:v>
                </c:pt>
                <c:pt idx="6784">
                  <c:v>26690</c:v>
                </c:pt>
                <c:pt idx="6785">
                  <c:v>26691</c:v>
                </c:pt>
                <c:pt idx="6786">
                  <c:v>26692</c:v>
                </c:pt>
                <c:pt idx="6787">
                  <c:v>26693</c:v>
                </c:pt>
                <c:pt idx="6788">
                  <c:v>26694</c:v>
                </c:pt>
                <c:pt idx="6789">
                  <c:v>26695</c:v>
                </c:pt>
                <c:pt idx="6790">
                  <c:v>26696</c:v>
                </c:pt>
                <c:pt idx="6791">
                  <c:v>26697</c:v>
                </c:pt>
                <c:pt idx="6792">
                  <c:v>26698</c:v>
                </c:pt>
                <c:pt idx="6793">
                  <c:v>26699</c:v>
                </c:pt>
                <c:pt idx="6794">
                  <c:v>26700</c:v>
                </c:pt>
                <c:pt idx="6795">
                  <c:v>26701</c:v>
                </c:pt>
                <c:pt idx="6796">
                  <c:v>26702</c:v>
                </c:pt>
                <c:pt idx="6797">
                  <c:v>26703</c:v>
                </c:pt>
                <c:pt idx="6798">
                  <c:v>26704</c:v>
                </c:pt>
                <c:pt idx="6799">
                  <c:v>26705</c:v>
                </c:pt>
                <c:pt idx="6800">
                  <c:v>26706</c:v>
                </c:pt>
                <c:pt idx="6801">
                  <c:v>26707</c:v>
                </c:pt>
                <c:pt idx="6802">
                  <c:v>26708</c:v>
                </c:pt>
                <c:pt idx="6803">
                  <c:v>26709</c:v>
                </c:pt>
                <c:pt idx="6804">
                  <c:v>26710</c:v>
                </c:pt>
                <c:pt idx="6805">
                  <c:v>26711</c:v>
                </c:pt>
                <c:pt idx="6806">
                  <c:v>26712</c:v>
                </c:pt>
                <c:pt idx="6807">
                  <c:v>26713</c:v>
                </c:pt>
                <c:pt idx="6808">
                  <c:v>26714</c:v>
                </c:pt>
                <c:pt idx="6809">
                  <c:v>26715</c:v>
                </c:pt>
                <c:pt idx="6810">
                  <c:v>26716</c:v>
                </c:pt>
                <c:pt idx="6811">
                  <c:v>26717</c:v>
                </c:pt>
                <c:pt idx="6812">
                  <c:v>26718</c:v>
                </c:pt>
                <c:pt idx="6813">
                  <c:v>26719</c:v>
                </c:pt>
                <c:pt idx="6814">
                  <c:v>26720</c:v>
                </c:pt>
                <c:pt idx="6815">
                  <c:v>26721</c:v>
                </c:pt>
                <c:pt idx="6816">
                  <c:v>26722</c:v>
                </c:pt>
                <c:pt idx="6817">
                  <c:v>26723</c:v>
                </c:pt>
                <c:pt idx="6818">
                  <c:v>26724</c:v>
                </c:pt>
                <c:pt idx="6819">
                  <c:v>26725</c:v>
                </c:pt>
                <c:pt idx="6820">
                  <c:v>26726</c:v>
                </c:pt>
                <c:pt idx="6821">
                  <c:v>26727</c:v>
                </c:pt>
                <c:pt idx="6822">
                  <c:v>26728</c:v>
                </c:pt>
                <c:pt idx="6823">
                  <c:v>26729</c:v>
                </c:pt>
                <c:pt idx="6824">
                  <c:v>26730</c:v>
                </c:pt>
                <c:pt idx="6825">
                  <c:v>26731</c:v>
                </c:pt>
                <c:pt idx="6826">
                  <c:v>26732</c:v>
                </c:pt>
                <c:pt idx="6827">
                  <c:v>26733</c:v>
                </c:pt>
                <c:pt idx="6828">
                  <c:v>26734</c:v>
                </c:pt>
                <c:pt idx="6829">
                  <c:v>26735</c:v>
                </c:pt>
                <c:pt idx="6830">
                  <c:v>26736</c:v>
                </c:pt>
                <c:pt idx="6831">
                  <c:v>26737</c:v>
                </c:pt>
                <c:pt idx="6832">
                  <c:v>26738</c:v>
                </c:pt>
                <c:pt idx="6833">
                  <c:v>26739</c:v>
                </c:pt>
                <c:pt idx="6834">
                  <c:v>26740</c:v>
                </c:pt>
                <c:pt idx="6835">
                  <c:v>26741</c:v>
                </c:pt>
                <c:pt idx="6836">
                  <c:v>26742</c:v>
                </c:pt>
                <c:pt idx="6837">
                  <c:v>26743</c:v>
                </c:pt>
                <c:pt idx="6838">
                  <c:v>26744</c:v>
                </c:pt>
                <c:pt idx="6839">
                  <c:v>26745</c:v>
                </c:pt>
                <c:pt idx="6840">
                  <c:v>26746</c:v>
                </c:pt>
                <c:pt idx="6841">
                  <c:v>26747</c:v>
                </c:pt>
                <c:pt idx="6842">
                  <c:v>26748</c:v>
                </c:pt>
                <c:pt idx="6843">
                  <c:v>26749</c:v>
                </c:pt>
                <c:pt idx="6844">
                  <c:v>26750</c:v>
                </c:pt>
                <c:pt idx="6845">
                  <c:v>26751</c:v>
                </c:pt>
                <c:pt idx="6846">
                  <c:v>26752</c:v>
                </c:pt>
                <c:pt idx="6847">
                  <c:v>26753</c:v>
                </c:pt>
                <c:pt idx="6848">
                  <c:v>26754</c:v>
                </c:pt>
                <c:pt idx="6849">
                  <c:v>26755</c:v>
                </c:pt>
                <c:pt idx="6850">
                  <c:v>26756</c:v>
                </c:pt>
                <c:pt idx="6851">
                  <c:v>26757</c:v>
                </c:pt>
                <c:pt idx="6852">
                  <c:v>26758</c:v>
                </c:pt>
                <c:pt idx="6853">
                  <c:v>26759</c:v>
                </c:pt>
                <c:pt idx="6854">
                  <c:v>26760</c:v>
                </c:pt>
                <c:pt idx="6855">
                  <c:v>26761</c:v>
                </c:pt>
                <c:pt idx="6856">
                  <c:v>26762</c:v>
                </c:pt>
                <c:pt idx="6857">
                  <c:v>26763</c:v>
                </c:pt>
                <c:pt idx="6858">
                  <c:v>26764</c:v>
                </c:pt>
                <c:pt idx="6859">
                  <c:v>26765</c:v>
                </c:pt>
                <c:pt idx="6860">
                  <c:v>26766</c:v>
                </c:pt>
                <c:pt idx="6861">
                  <c:v>26767</c:v>
                </c:pt>
                <c:pt idx="6862">
                  <c:v>26768</c:v>
                </c:pt>
                <c:pt idx="6863">
                  <c:v>26769</c:v>
                </c:pt>
                <c:pt idx="6864">
                  <c:v>26770</c:v>
                </c:pt>
                <c:pt idx="6865">
                  <c:v>26771</c:v>
                </c:pt>
                <c:pt idx="6866">
                  <c:v>26772</c:v>
                </c:pt>
                <c:pt idx="6867">
                  <c:v>26773</c:v>
                </c:pt>
                <c:pt idx="6868">
                  <c:v>26774</c:v>
                </c:pt>
                <c:pt idx="6869">
                  <c:v>26775</c:v>
                </c:pt>
                <c:pt idx="6870">
                  <c:v>26776</c:v>
                </c:pt>
                <c:pt idx="6871">
                  <c:v>26777</c:v>
                </c:pt>
                <c:pt idx="6872">
                  <c:v>26778</c:v>
                </c:pt>
                <c:pt idx="6873">
                  <c:v>26779</c:v>
                </c:pt>
                <c:pt idx="6874">
                  <c:v>26780</c:v>
                </c:pt>
                <c:pt idx="6875">
                  <c:v>26781</c:v>
                </c:pt>
                <c:pt idx="6876">
                  <c:v>26782</c:v>
                </c:pt>
                <c:pt idx="6877">
                  <c:v>26783</c:v>
                </c:pt>
                <c:pt idx="6878">
                  <c:v>26784</c:v>
                </c:pt>
                <c:pt idx="6879">
                  <c:v>26785</c:v>
                </c:pt>
                <c:pt idx="6880">
                  <c:v>26786</c:v>
                </c:pt>
                <c:pt idx="6881">
                  <c:v>26787</c:v>
                </c:pt>
                <c:pt idx="6882">
                  <c:v>26788</c:v>
                </c:pt>
                <c:pt idx="6883">
                  <c:v>26789</c:v>
                </c:pt>
                <c:pt idx="6884">
                  <c:v>26790</c:v>
                </c:pt>
                <c:pt idx="6885">
                  <c:v>26791</c:v>
                </c:pt>
                <c:pt idx="6886">
                  <c:v>26792</c:v>
                </c:pt>
                <c:pt idx="6887">
                  <c:v>26793</c:v>
                </c:pt>
                <c:pt idx="6888">
                  <c:v>26794</c:v>
                </c:pt>
                <c:pt idx="6889">
                  <c:v>26795</c:v>
                </c:pt>
                <c:pt idx="6890">
                  <c:v>26796</c:v>
                </c:pt>
                <c:pt idx="6891">
                  <c:v>26797</c:v>
                </c:pt>
                <c:pt idx="6892">
                  <c:v>26798</c:v>
                </c:pt>
                <c:pt idx="6893">
                  <c:v>26799</c:v>
                </c:pt>
                <c:pt idx="6894">
                  <c:v>26800</c:v>
                </c:pt>
                <c:pt idx="6895">
                  <c:v>26801</c:v>
                </c:pt>
                <c:pt idx="6896">
                  <c:v>26802</c:v>
                </c:pt>
                <c:pt idx="6897">
                  <c:v>26803</c:v>
                </c:pt>
                <c:pt idx="6898">
                  <c:v>26804</c:v>
                </c:pt>
                <c:pt idx="6899">
                  <c:v>26805</c:v>
                </c:pt>
                <c:pt idx="6900">
                  <c:v>26806</c:v>
                </c:pt>
                <c:pt idx="6901">
                  <c:v>26807</c:v>
                </c:pt>
                <c:pt idx="6902">
                  <c:v>26808</c:v>
                </c:pt>
                <c:pt idx="6903">
                  <c:v>26809</c:v>
                </c:pt>
                <c:pt idx="6904">
                  <c:v>26810</c:v>
                </c:pt>
                <c:pt idx="6905">
                  <c:v>26811</c:v>
                </c:pt>
                <c:pt idx="6906">
                  <c:v>26812</c:v>
                </c:pt>
                <c:pt idx="6907">
                  <c:v>26813</c:v>
                </c:pt>
                <c:pt idx="6908">
                  <c:v>26814</c:v>
                </c:pt>
                <c:pt idx="6909">
                  <c:v>26815</c:v>
                </c:pt>
                <c:pt idx="6910">
                  <c:v>26816</c:v>
                </c:pt>
                <c:pt idx="6911">
                  <c:v>26817</c:v>
                </c:pt>
                <c:pt idx="6912">
                  <c:v>26818</c:v>
                </c:pt>
                <c:pt idx="6913">
                  <c:v>26819</c:v>
                </c:pt>
                <c:pt idx="6914">
                  <c:v>26820</c:v>
                </c:pt>
                <c:pt idx="6915">
                  <c:v>26821</c:v>
                </c:pt>
                <c:pt idx="6916">
                  <c:v>26822</c:v>
                </c:pt>
                <c:pt idx="6917">
                  <c:v>26823</c:v>
                </c:pt>
                <c:pt idx="6918">
                  <c:v>26824</c:v>
                </c:pt>
                <c:pt idx="6919">
                  <c:v>26825</c:v>
                </c:pt>
                <c:pt idx="6920">
                  <c:v>26826</c:v>
                </c:pt>
                <c:pt idx="6921">
                  <c:v>26827</c:v>
                </c:pt>
                <c:pt idx="6922">
                  <c:v>26828</c:v>
                </c:pt>
                <c:pt idx="6923">
                  <c:v>26829</c:v>
                </c:pt>
                <c:pt idx="6924">
                  <c:v>26830</c:v>
                </c:pt>
                <c:pt idx="6925">
                  <c:v>26831</c:v>
                </c:pt>
                <c:pt idx="6926">
                  <c:v>26832</c:v>
                </c:pt>
                <c:pt idx="6927">
                  <c:v>26833</c:v>
                </c:pt>
                <c:pt idx="6928">
                  <c:v>26834</c:v>
                </c:pt>
                <c:pt idx="6929">
                  <c:v>26835</c:v>
                </c:pt>
                <c:pt idx="6930">
                  <c:v>26836</c:v>
                </c:pt>
                <c:pt idx="6931">
                  <c:v>26837</c:v>
                </c:pt>
                <c:pt idx="6932">
                  <c:v>26838</c:v>
                </c:pt>
                <c:pt idx="6933">
                  <c:v>26839</c:v>
                </c:pt>
                <c:pt idx="6934">
                  <c:v>26840</c:v>
                </c:pt>
                <c:pt idx="6935">
                  <c:v>26841</c:v>
                </c:pt>
                <c:pt idx="6936">
                  <c:v>26842</c:v>
                </c:pt>
                <c:pt idx="6937">
                  <c:v>26843</c:v>
                </c:pt>
                <c:pt idx="6938">
                  <c:v>26844</c:v>
                </c:pt>
                <c:pt idx="6939">
                  <c:v>26845</c:v>
                </c:pt>
                <c:pt idx="6940">
                  <c:v>26846</c:v>
                </c:pt>
                <c:pt idx="6941">
                  <c:v>26847</c:v>
                </c:pt>
                <c:pt idx="6942">
                  <c:v>26848</c:v>
                </c:pt>
                <c:pt idx="6943">
                  <c:v>26849</c:v>
                </c:pt>
                <c:pt idx="6944">
                  <c:v>26850</c:v>
                </c:pt>
                <c:pt idx="6945">
                  <c:v>26851</c:v>
                </c:pt>
                <c:pt idx="6946">
                  <c:v>26852</c:v>
                </c:pt>
                <c:pt idx="6947">
                  <c:v>26853</c:v>
                </c:pt>
                <c:pt idx="6948">
                  <c:v>26854</c:v>
                </c:pt>
                <c:pt idx="6949">
                  <c:v>26855</c:v>
                </c:pt>
                <c:pt idx="6950">
                  <c:v>26856</c:v>
                </c:pt>
                <c:pt idx="6951">
                  <c:v>26857</c:v>
                </c:pt>
                <c:pt idx="6952">
                  <c:v>26858</c:v>
                </c:pt>
                <c:pt idx="6953">
                  <c:v>26859</c:v>
                </c:pt>
                <c:pt idx="6954">
                  <c:v>26860</c:v>
                </c:pt>
                <c:pt idx="6955">
                  <c:v>26861</c:v>
                </c:pt>
                <c:pt idx="6956">
                  <c:v>26862</c:v>
                </c:pt>
                <c:pt idx="6957">
                  <c:v>26863</c:v>
                </c:pt>
                <c:pt idx="6958">
                  <c:v>26864</c:v>
                </c:pt>
                <c:pt idx="6959">
                  <c:v>26865</c:v>
                </c:pt>
                <c:pt idx="6960">
                  <c:v>26866</c:v>
                </c:pt>
                <c:pt idx="6961">
                  <c:v>26867</c:v>
                </c:pt>
                <c:pt idx="6962">
                  <c:v>26868</c:v>
                </c:pt>
                <c:pt idx="6963">
                  <c:v>26869</c:v>
                </c:pt>
                <c:pt idx="6964">
                  <c:v>26870</c:v>
                </c:pt>
                <c:pt idx="6965">
                  <c:v>26871</c:v>
                </c:pt>
                <c:pt idx="6966">
                  <c:v>26872</c:v>
                </c:pt>
                <c:pt idx="6967">
                  <c:v>26873</c:v>
                </c:pt>
                <c:pt idx="6968">
                  <c:v>26874</c:v>
                </c:pt>
                <c:pt idx="6969">
                  <c:v>26875</c:v>
                </c:pt>
                <c:pt idx="6970">
                  <c:v>26876</c:v>
                </c:pt>
                <c:pt idx="6971">
                  <c:v>26877</c:v>
                </c:pt>
                <c:pt idx="6972">
                  <c:v>26878</c:v>
                </c:pt>
                <c:pt idx="6973">
                  <c:v>26879</c:v>
                </c:pt>
                <c:pt idx="6974">
                  <c:v>26880</c:v>
                </c:pt>
                <c:pt idx="6975">
                  <c:v>26881</c:v>
                </c:pt>
                <c:pt idx="6976">
                  <c:v>26882</c:v>
                </c:pt>
                <c:pt idx="6977">
                  <c:v>26883</c:v>
                </c:pt>
                <c:pt idx="6978">
                  <c:v>26884</c:v>
                </c:pt>
                <c:pt idx="6979">
                  <c:v>26885</c:v>
                </c:pt>
                <c:pt idx="6980">
                  <c:v>26886</c:v>
                </c:pt>
                <c:pt idx="6981">
                  <c:v>26887</c:v>
                </c:pt>
                <c:pt idx="6982">
                  <c:v>26888</c:v>
                </c:pt>
                <c:pt idx="6983">
                  <c:v>26889</c:v>
                </c:pt>
                <c:pt idx="6984">
                  <c:v>26890</c:v>
                </c:pt>
                <c:pt idx="6985">
                  <c:v>26891</c:v>
                </c:pt>
                <c:pt idx="6986">
                  <c:v>26892</c:v>
                </c:pt>
                <c:pt idx="6987">
                  <c:v>26893</c:v>
                </c:pt>
                <c:pt idx="6988">
                  <c:v>26894</c:v>
                </c:pt>
                <c:pt idx="6989">
                  <c:v>26895</c:v>
                </c:pt>
                <c:pt idx="6990">
                  <c:v>26896</c:v>
                </c:pt>
                <c:pt idx="6991">
                  <c:v>26897</c:v>
                </c:pt>
                <c:pt idx="6992">
                  <c:v>26898</c:v>
                </c:pt>
                <c:pt idx="6993">
                  <c:v>26899</c:v>
                </c:pt>
                <c:pt idx="6994">
                  <c:v>26900</c:v>
                </c:pt>
                <c:pt idx="6995">
                  <c:v>26901</c:v>
                </c:pt>
                <c:pt idx="6996">
                  <c:v>26902</c:v>
                </c:pt>
                <c:pt idx="6997">
                  <c:v>26903</c:v>
                </c:pt>
                <c:pt idx="6998">
                  <c:v>26904</c:v>
                </c:pt>
                <c:pt idx="6999">
                  <c:v>26905</c:v>
                </c:pt>
                <c:pt idx="7000">
                  <c:v>26906</c:v>
                </c:pt>
                <c:pt idx="7001">
                  <c:v>26907</c:v>
                </c:pt>
                <c:pt idx="7002">
                  <c:v>26908</c:v>
                </c:pt>
                <c:pt idx="7003">
                  <c:v>26909</c:v>
                </c:pt>
                <c:pt idx="7004">
                  <c:v>26910</c:v>
                </c:pt>
                <c:pt idx="7005">
                  <c:v>26911</c:v>
                </c:pt>
                <c:pt idx="7006">
                  <c:v>26912</c:v>
                </c:pt>
                <c:pt idx="7007">
                  <c:v>26913</c:v>
                </c:pt>
                <c:pt idx="7008">
                  <c:v>26914</c:v>
                </c:pt>
                <c:pt idx="7009">
                  <c:v>26915</c:v>
                </c:pt>
                <c:pt idx="7010">
                  <c:v>26916</c:v>
                </c:pt>
                <c:pt idx="7011">
                  <c:v>26917</c:v>
                </c:pt>
                <c:pt idx="7012">
                  <c:v>26918</c:v>
                </c:pt>
                <c:pt idx="7013">
                  <c:v>26919</c:v>
                </c:pt>
                <c:pt idx="7014">
                  <c:v>26920</c:v>
                </c:pt>
                <c:pt idx="7015">
                  <c:v>26921</c:v>
                </c:pt>
                <c:pt idx="7016">
                  <c:v>26922</c:v>
                </c:pt>
                <c:pt idx="7017">
                  <c:v>26923</c:v>
                </c:pt>
                <c:pt idx="7018">
                  <c:v>26924</c:v>
                </c:pt>
                <c:pt idx="7019">
                  <c:v>26925</c:v>
                </c:pt>
                <c:pt idx="7020">
                  <c:v>26926</c:v>
                </c:pt>
                <c:pt idx="7021">
                  <c:v>26927</c:v>
                </c:pt>
                <c:pt idx="7022">
                  <c:v>26928</c:v>
                </c:pt>
                <c:pt idx="7023">
                  <c:v>26929</c:v>
                </c:pt>
                <c:pt idx="7024">
                  <c:v>26930</c:v>
                </c:pt>
                <c:pt idx="7025">
                  <c:v>26931</c:v>
                </c:pt>
                <c:pt idx="7026">
                  <c:v>26932</c:v>
                </c:pt>
                <c:pt idx="7027">
                  <c:v>26933</c:v>
                </c:pt>
                <c:pt idx="7028">
                  <c:v>26934</c:v>
                </c:pt>
                <c:pt idx="7029">
                  <c:v>26935</c:v>
                </c:pt>
                <c:pt idx="7030">
                  <c:v>26936</c:v>
                </c:pt>
                <c:pt idx="7031">
                  <c:v>26937</c:v>
                </c:pt>
                <c:pt idx="7032">
                  <c:v>26938</c:v>
                </c:pt>
                <c:pt idx="7033">
                  <c:v>26939</c:v>
                </c:pt>
                <c:pt idx="7034">
                  <c:v>26940</c:v>
                </c:pt>
                <c:pt idx="7035">
                  <c:v>26941</c:v>
                </c:pt>
                <c:pt idx="7036">
                  <c:v>26942</c:v>
                </c:pt>
                <c:pt idx="7037">
                  <c:v>26943</c:v>
                </c:pt>
                <c:pt idx="7038">
                  <c:v>26944</c:v>
                </c:pt>
                <c:pt idx="7039">
                  <c:v>26945</c:v>
                </c:pt>
                <c:pt idx="7040">
                  <c:v>26946</c:v>
                </c:pt>
                <c:pt idx="7041">
                  <c:v>26947</c:v>
                </c:pt>
                <c:pt idx="7042">
                  <c:v>26948</c:v>
                </c:pt>
                <c:pt idx="7043">
                  <c:v>26949</c:v>
                </c:pt>
                <c:pt idx="7044">
                  <c:v>26950</c:v>
                </c:pt>
                <c:pt idx="7045">
                  <c:v>26951</c:v>
                </c:pt>
                <c:pt idx="7046">
                  <c:v>26952</c:v>
                </c:pt>
                <c:pt idx="7047">
                  <c:v>26953</c:v>
                </c:pt>
                <c:pt idx="7048">
                  <c:v>26954</c:v>
                </c:pt>
                <c:pt idx="7049">
                  <c:v>26955</c:v>
                </c:pt>
                <c:pt idx="7050">
                  <c:v>26956</c:v>
                </c:pt>
                <c:pt idx="7051">
                  <c:v>26957</c:v>
                </c:pt>
                <c:pt idx="7052">
                  <c:v>26958</c:v>
                </c:pt>
                <c:pt idx="7053">
                  <c:v>26959</c:v>
                </c:pt>
                <c:pt idx="7054">
                  <c:v>26960</c:v>
                </c:pt>
                <c:pt idx="7055">
                  <c:v>26961</c:v>
                </c:pt>
                <c:pt idx="7056">
                  <c:v>26962</c:v>
                </c:pt>
                <c:pt idx="7057">
                  <c:v>26963</c:v>
                </c:pt>
                <c:pt idx="7058">
                  <c:v>26964</c:v>
                </c:pt>
                <c:pt idx="7059">
                  <c:v>26965</c:v>
                </c:pt>
                <c:pt idx="7060">
                  <c:v>26966</c:v>
                </c:pt>
                <c:pt idx="7061">
                  <c:v>26967</c:v>
                </c:pt>
                <c:pt idx="7062">
                  <c:v>26968</c:v>
                </c:pt>
                <c:pt idx="7063">
                  <c:v>26969</c:v>
                </c:pt>
                <c:pt idx="7064">
                  <c:v>26970</c:v>
                </c:pt>
                <c:pt idx="7065">
                  <c:v>26971</c:v>
                </c:pt>
                <c:pt idx="7066">
                  <c:v>26972</c:v>
                </c:pt>
                <c:pt idx="7067">
                  <c:v>26973</c:v>
                </c:pt>
                <c:pt idx="7068">
                  <c:v>26974</c:v>
                </c:pt>
                <c:pt idx="7069">
                  <c:v>26975</c:v>
                </c:pt>
                <c:pt idx="7070">
                  <c:v>26976</c:v>
                </c:pt>
                <c:pt idx="7071">
                  <c:v>26977</c:v>
                </c:pt>
                <c:pt idx="7072">
                  <c:v>26978</c:v>
                </c:pt>
                <c:pt idx="7073">
                  <c:v>26979</c:v>
                </c:pt>
                <c:pt idx="7074">
                  <c:v>26980</c:v>
                </c:pt>
                <c:pt idx="7075">
                  <c:v>26981</c:v>
                </c:pt>
                <c:pt idx="7076">
                  <c:v>26982</c:v>
                </c:pt>
                <c:pt idx="7077">
                  <c:v>26983</c:v>
                </c:pt>
                <c:pt idx="7078">
                  <c:v>26984</c:v>
                </c:pt>
                <c:pt idx="7079">
                  <c:v>26985</c:v>
                </c:pt>
                <c:pt idx="7080">
                  <c:v>26986</c:v>
                </c:pt>
                <c:pt idx="7081">
                  <c:v>26987</c:v>
                </c:pt>
                <c:pt idx="7082">
                  <c:v>26988</c:v>
                </c:pt>
                <c:pt idx="7083">
                  <c:v>26989</c:v>
                </c:pt>
                <c:pt idx="7084">
                  <c:v>26990</c:v>
                </c:pt>
                <c:pt idx="7085">
                  <c:v>26991</c:v>
                </c:pt>
                <c:pt idx="7086">
                  <c:v>26992</c:v>
                </c:pt>
                <c:pt idx="7087">
                  <c:v>26993</c:v>
                </c:pt>
                <c:pt idx="7088">
                  <c:v>26994</c:v>
                </c:pt>
                <c:pt idx="7089">
                  <c:v>26995</c:v>
                </c:pt>
                <c:pt idx="7090">
                  <c:v>26996</c:v>
                </c:pt>
                <c:pt idx="7091">
                  <c:v>26997</c:v>
                </c:pt>
                <c:pt idx="7092">
                  <c:v>26998</c:v>
                </c:pt>
                <c:pt idx="7093">
                  <c:v>26999</c:v>
                </c:pt>
                <c:pt idx="7094">
                  <c:v>27000</c:v>
                </c:pt>
                <c:pt idx="7095">
                  <c:v>27001</c:v>
                </c:pt>
                <c:pt idx="7096">
                  <c:v>27002</c:v>
                </c:pt>
                <c:pt idx="7097">
                  <c:v>27003</c:v>
                </c:pt>
                <c:pt idx="7098">
                  <c:v>27004</c:v>
                </c:pt>
                <c:pt idx="7099">
                  <c:v>27005</c:v>
                </c:pt>
                <c:pt idx="7100">
                  <c:v>27006</c:v>
                </c:pt>
                <c:pt idx="7101">
                  <c:v>27007</c:v>
                </c:pt>
                <c:pt idx="7102">
                  <c:v>27008</c:v>
                </c:pt>
                <c:pt idx="7103">
                  <c:v>27009</c:v>
                </c:pt>
                <c:pt idx="7104">
                  <c:v>27010</c:v>
                </c:pt>
                <c:pt idx="7105">
                  <c:v>27011</c:v>
                </c:pt>
                <c:pt idx="7106">
                  <c:v>27012</c:v>
                </c:pt>
                <c:pt idx="7107">
                  <c:v>27013</c:v>
                </c:pt>
                <c:pt idx="7108">
                  <c:v>27014</c:v>
                </c:pt>
                <c:pt idx="7109">
                  <c:v>27015</c:v>
                </c:pt>
                <c:pt idx="7110">
                  <c:v>27016</c:v>
                </c:pt>
                <c:pt idx="7111">
                  <c:v>27017</c:v>
                </c:pt>
                <c:pt idx="7112">
                  <c:v>27018</c:v>
                </c:pt>
                <c:pt idx="7113">
                  <c:v>27019</c:v>
                </c:pt>
                <c:pt idx="7114">
                  <c:v>27020</c:v>
                </c:pt>
                <c:pt idx="7115">
                  <c:v>27021</c:v>
                </c:pt>
                <c:pt idx="7116">
                  <c:v>27022</c:v>
                </c:pt>
                <c:pt idx="7117">
                  <c:v>27023</c:v>
                </c:pt>
                <c:pt idx="7118">
                  <c:v>27024</c:v>
                </c:pt>
                <c:pt idx="7119">
                  <c:v>27025</c:v>
                </c:pt>
                <c:pt idx="7120">
                  <c:v>27026</c:v>
                </c:pt>
                <c:pt idx="7121">
                  <c:v>27027</c:v>
                </c:pt>
                <c:pt idx="7122">
                  <c:v>27028</c:v>
                </c:pt>
                <c:pt idx="7123">
                  <c:v>27029</c:v>
                </c:pt>
                <c:pt idx="7124">
                  <c:v>27030</c:v>
                </c:pt>
                <c:pt idx="7125">
                  <c:v>27031</c:v>
                </c:pt>
                <c:pt idx="7126">
                  <c:v>27032</c:v>
                </c:pt>
                <c:pt idx="7127">
                  <c:v>27033</c:v>
                </c:pt>
                <c:pt idx="7128">
                  <c:v>27034</c:v>
                </c:pt>
                <c:pt idx="7129">
                  <c:v>27035</c:v>
                </c:pt>
                <c:pt idx="7130">
                  <c:v>27036</c:v>
                </c:pt>
                <c:pt idx="7131">
                  <c:v>27037</c:v>
                </c:pt>
                <c:pt idx="7132">
                  <c:v>27038</c:v>
                </c:pt>
                <c:pt idx="7133">
                  <c:v>27039</c:v>
                </c:pt>
                <c:pt idx="7134">
                  <c:v>27040</c:v>
                </c:pt>
                <c:pt idx="7135">
                  <c:v>27041</c:v>
                </c:pt>
                <c:pt idx="7136">
                  <c:v>27042</c:v>
                </c:pt>
                <c:pt idx="7137">
                  <c:v>27043</c:v>
                </c:pt>
                <c:pt idx="7138">
                  <c:v>27044</c:v>
                </c:pt>
                <c:pt idx="7139">
                  <c:v>27045</c:v>
                </c:pt>
                <c:pt idx="7140">
                  <c:v>27046</c:v>
                </c:pt>
                <c:pt idx="7141">
                  <c:v>27047</c:v>
                </c:pt>
                <c:pt idx="7142">
                  <c:v>27048</c:v>
                </c:pt>
                <c:pt idx="7143">
                  <c:v>27049</c:v>
                </c:pt>
                <c:pt idx="7144">
                  <c:v>27050</c:v>
                </c:pt>
                <c:pt idx="7145">
                  <c:v>27051</c:v>
                </c:pt>
                <c:pt idx="7146">
                  <c:v>27052</c:v>
                </c:pt>
                <c:pt idx="7147">
                  <c:v>27053</c:v>
                </c:pt>
                <c:pt idx="7148">
                  <c:v>27054</c:v>
                </c:pt>
                <c:pt idx="7149">
                  <c:v>27055</c:v>
                </c:pt>
                <c:pt idx="7150">
                  <c:v>27056</c:v>
                </c:pt>
                <c:pt idx="7151">
                  <c:v>27057</c:v>
                </c:pt>
                <c:pt idx="7152">
                  <c:v>27058</c:v>
                </c:pt>
                <c:pt idx="7153">
                  <c:v>27059</c:v>
                </c:pt>
                <c:pt idx="7154">
                  <c:v>27060</c:v>
                </c:pt>
                <c:pt idx="7155">
                  <c:v>27061</c:v>
                </c:pt>
                <c:pt idx="7156">
                  <c:v>27062</c:v>
                </c:pt>
                <c:pt idx="7157">
                  <c:v>27063</c:v>
                </c:pt>
                <c:pt idx="7158">
                  <c:v>27064</c:v>
                </c:pt>
                <c:pt idx="7159">
                  <c:v>27065</c:v>
                </c:pt>
                <c:pt idx="7160">
                  <c:v>27066</c:v>
                </c:pt>
                <c:pt idx="7161">
                  <c:v>27067</c:v>
                </c:pt>
                <c:pt idx="7162">
                  <c:v>27068</c:v>
                </c:pt>
                <c:pt idx="7163">
                  <c:v>27069</c:v>
                </c:pt>
                <c:pt idx="7164">
                  <c:v>27070</c:v>
                </c:pt>
                <c:pt idx="7165">
                  <c:v>27071</c:v>
                </c:pt>
                <c:pt idx="7166">
                  <c:v>27072</c:v>
                </c:pt>
                <c:pt idx="7167">
                  <c:v>27073</c:v>
                </c:pt>
                <c:pt idx="7168">
                  <c:v>27074</c:v>
                </c:pt>
                <c:pt idx="7169">
                  <c:v>27075</c:v>
                </c:pt>
                <c:pt idx="7170">
                  <c:v>27076</c:v>
                </c:pt>
                <c:pt idx="7171">
                  <c:v>27077</c:v>
                </c:pt>
                <c:pt idx="7172">
                  <c:v>27078</c:v>
                </c:pt>
                <c:pt idx="7173">
                  <c:v>27079</c:v>
                </c:pt>
                <c:pt idx="7174">
                  <c:v>27080</c:v>
                </c:pt>
                <c:pt idx="7175">
                  <c:v>27081</c:v>
                </c:pt>
                <c:pt idx="7176">
                  <c:v>27082</c:v>
                </c:pt>
                <c:pt idx="7177">
                  <c:v>27083</c:v>
                </c:pt>
                <c:pt idx="7178">
                  <c:v>27084</c:v>
                </c:pt>
                <c:pt idx="7179">
                  <c:v>27085</c:v>
                </c:pt>
                <c:pt idx="7180">
                  <c:v>27086</c:v>
                </c:pt>
                <c:pt idx="7181">
                  <c:v>27087</c:v>
                </c:pt>
                <c:pt idx="7182">
                  <c:v>27088</c:v>
                </c:pt>
                <c:pt idx="7183">
                  <c:v>27089</c:v>
                </c:pt>
                <c:pt idx="7184">
                  <c:v>27090</c:v>
                </c:pt>
                <c:pt idx="7185">
                  <c:v>27091</c:v>
                </c:pt>
                <c:pt idx="7186">
                  <c:v>27092</c:v>
                </c:pt>
                <c:pt idx="7187">
                  <c:v>27093</c:v>
                </c:pt>
                <c:pt idx="7188">
                  <c:v>27094</c:v>
                </c:pt>
                <c:pt idx="7189">
                  <c:v>27095</c:v>
                </c:pt>
                <c:pt idx="7190">
                  <c:v>27096</c:v>
                </c:pt>
                <c:pt idx="7191">
                  <c:v>27097</c:v>
                </c:pt>
                <c:pt idx="7192">
                  <c:v>27098</c:v>
                </c:pt>
                <c:pt idx="7193">
                  <c:v>27099</c:v>
                </c:pt>
                <c:pt idx="7194">
                  <c:v>27100</c:v>
                </c:pt>
                <c:pt idx="7195">
                  <c:v>27101</c:v>
                </c:pt>
                <c:pt idx="7196">
                  <c:v>27102</c:v>
                </c:pt>
                <c:pt idx="7197">
                  <c:v>27103</c:v>
                </c:pt>
                <c:pt idx="7198">
                  <c:v>27104</c:v>
                </c:pt>
                <c:pt idx="7199">
                  <c:v>27105</c:v>
                </c:pt>
                <c:pt idx="7200">
                  <c:v>27106</c:v>
                </c:pt>
                <c:pt idx="7201">
                  <c:v>27107</c:v>
                </c:pt>
                <c:pt idx="7202">
                  <c:v>27108</c:v>
                </c:pt>
                <c:pt idx="7203">
                  <c:v>27109</c:v>
                </c:pt>
                <c:pt idx="7204">
                  <c:v>27110</c:v>
                </c:pt>
                <c:pt idx="7205">
                  <c:v>27111</c:v>
                </c:pt>
                <c:pt idx="7206">
                  <c:v>27112</c:v>
                </c:pt>
                <c:pt idx="7207">
                  <c:v>27113</c:v>
                </c:pt>
                <c:pt idx="7208">
                  <c:v>27114</c:v>
                </c:pt>
                <c:pt idx="7209">
                  <c:v>27115</c:v>
                </c:pt>
                <c:pt idx="7210">
                  <c:v>27116</c:v>
                </c:pt>
                <c:pt idx="7211">
                  <c:v>27117</c:v>
                </c:pt>
                <c:pt idx="7212">
                  <c:v>27118</c:v>
                </c:pt>
                <c:pt idx="7213">
                  <c:v>27119</c:v>
                </c:pt>
                <c:pt idx="7214">
                  <c:v>27120</c:v>
                </c:pt>
                <c:pt idx="7215">
                  <c:v>27121</c:v>
                </c:pt>
                <c:pt idx="7216">
                  <c:v>27122</c:v>
                </c:pt>
                <c:pt idx="7217">
                  <c:v>27123</c:v>
                </c:pt>
                <c:pt idx="7218">
                  <c:v>27124</c:v>
                </c:pt>
                <c:pt idx="7219">
                  <c:v>27125</c:v>
                </c:pt>
                <c:pt idx="7220">
                  <c:v>27126</c:v>
                </c:pt>
                <c:pt idx="7221">
                  <c:v>27127</c:v>
                </c:pt>
                <c:pt idx="7222">
                  <c:v>27128</c:v>
                </c:pt>
                <c:pt idx="7223">
                  <c:v>27129</c:v>
                </c:pt>
                <c:pt idx="7224">
                  <c:v>27130</c:v>
                </c:pt>
                <c:pt idx="7225">
                  <c:v>27131</c:v>
                </c:pt>
                <c:pt idx="7226">
                  <c:v>27132</c:v>
                </c:pt>
                <c:pt idx="7227">
                  <c:v>27133</c:v>
                </c:pt>
                <c:pt idx="7228">
                  <c:v>27134</c:v>
                </c:pt>
                <c:pt idx="7229">
                  <c:v>27135</c:v>
                </c:pt>
                <c:pt idx="7230">
                  <c:v>27136</c:v>
                </c:pt>
                <c:pt idx="7231">
                  <c:v>27137</c:v>
                </c:pt>
                <c:pt idx="7232">
                  <c:v>27138</c:v>
                </c:pt>
                <c:pt idx="7233">
                  <c:v>27139</c:v>
                </c:pt>
                <c:pt idx="7234">
                  <c:v>27140</c:v>
                </c:pt>
                <c:pt idx="7235">
                  <c:v>27141</c:v>
                </c:pt>
                <c:pt idx="7236">
                  <c:v>27142</c:v>
                </c:pt>
                <c:pt idx="7237">
                  <c:v>27143</c:v>
                </c:pt>
                <c:pt idx="7238">
                  <c:v>27144</c:v>
                </c:pt>
                <c:pt idx="7239">
                  <c:v>27145</c:v>
                </c:pt>
                <c:pt idx="7240">
                  <c:v>27146</c:v>
                </c:pt>
                <c:pt idx="7241">
                  <c:v>27147</c:v>
                </c:pt>
                <c:pt idx="7242">
                  <c:v>27148</c:v>
                </c:pt>
                <c:pt idx="7243">
                  <c:v>27149</c:v>
                </c:pt>
                <c:pt idx="7244">
                  <c:v>27150</c:v>
                </c:pt>
                <c:pt idx="7245">
                  <c:v>27151</c:v>
                </c:pt>
                <c:pt idx="7246">
                  <c:v>27152</c:v>
                </c:pt>
                <c:pt idx="7247">
                  <c:v>27153</c:v>
                </c:pt>
                <c:pt idx="7248">
                  <c:v>27154</c:v>
                </c:pt>
                <c:pt idx="7249">
                  <c:v>27155</c:v>
                </c:pt>
                <c:pt idx="7250">
                  <c:v>27156</c:v>
                </c:pt>
                <c:pt idx="7251">
                  <c:v>27157</c:v>
                </c:pt>
                <c:pt idx="7252">
                  <c:v>27158</c:v>
                </c:pt>
                <c:pt idx="7253">
                  <c:v>27159</c:v>
                </c:pt>
                <c:pt idx="7254">
                  <c:v>27160</c:v>
                </c:pt>
                <c:pt idx="7255">
                  <c:v>27161</c:v>
                </c:pt>
                <c:pt idx="7256">
                  <c:v>27162</c:v>
                </c:pt>
                <c:pt idx="7257">
                  <c:v>27163</c:v>
                </c:pt>
                <c:pt idx="7258">
                  <c:v>27164</c:v>
                </c:pt>
                <c:pt idx="7259">
                  <c:v>27165</c:v>
                </c:pt>
                <c:pt idx="7260">
                  <c:v>27166</c:v>
                </c:pt>
                <c:pt idx="7261">
                  <c:v>27167</c:v>
                </c:pt>
                <c:pt idx="7262">
                  <c:v>27168</c:v>
                </c:pt>
                <c:pt idx="7263">
                  <c:v>27169</c:v>
                </c:pt>
                <c:pt idx="7264">
                  <c:v>27170</c:v>
                </c:pt>
                <c:pt idx="7265">
                  <c:v>27171</c:v>
                </c:pt>
                <c:pt idx="7266">
                  <c:v>27172</c:v>
                </c:pt>
                <c:pt idx="7267">
                  <c:v>27173</c:v>
                </c:pt>
                <c:pt idx="7268">
                  <c:v>27174</c:v>
                </c:pt>
                <c:pt idx="7269">
                  <c:v>27175</c:v>
                </c:pt>
                <c:pt idx="7270">
                  <c:v>27176</c:v>
                </c:pt>
                <c:pt idx="7271">
                  <c:v>27177</c:v>
                </c:pt>
                <c:pt idx="7272">
                  <c:v>27178</c:v>
                </c:pt>
                <c:pt idx="7273">
                  <c:v>27179</c:v>
                </c:pt>
                <c:pt idx="7274">
                  <c:v>27180</c:v>
                </c:pt>
                <c:pt idx="7275">
                  <c:v>27181</c:v>
                </c:pt>
                <c:pt idx="7276">
                  <c:v>27182</c:v>
                </c:pt>
                <c:pt idx="7277">
                  <c:v>27183</c:v>
                </c:pt>
                <c:pt idx="7278">
                  <c:v>27184</c:v>
                </c:pt>
                <c:pt idx="7279">
                  <c:v>27185</c:v>
                </c:pt>
                <c:pt idx="7280">
                  <c:v>27186</c:v>
                </c:pt>
                <c:pt idx="7281">
                  <c:v>27187</c:v>
                </c:pt>
                <c:pt idx="7282">
                  <c:v>27188</c:v>
                </c:pt>
                <c:pt idx="7283">
                  <c:v>27189</c:v>
                </c:pt>
                <c:pt idx="7284">
                  <c:v>27190</c:v>
                </c:pt>
                <c:pt idx="7285">
                  <c:v>27191</c:v>
                </c:pt>
                <c:pt idx="7286">
                  <c:v>27192</c:v>
                </c:pt>
                <c:pt idx="7287">
                  <c:v>27193</c:v>
                </c:pt>
                <c:pt idx="7288">
                  <c:v>27194</c:v>
                </c:pt>
                <c:pt idx="7289">
                  <c:v>27195</c:v>
                </c:pt>
                <c:pt idx="7290">
                  <c:v>27196</c:v>
                </c:pt>
                <c:pt idx="7291">
                  <c:v>27197</c:v>
                </c:pt>
                <c:pt idx="7292">
                  <c:v>27198</c:v>
                </c:pt>
                <c:pt idx="7293">
                  <c:v>27199</c:v>
                </c:pt>
                <c:pt idx="7294">
                  <c:v>27200</c:v>
                </c:pt>
                <c:pt idx="7295">
                  <c:v>27201</c:v>
                </c:pt>
                <c:pt idx="7296">
                  <c:v>27202</c:v>
                </c:pt>
                <c:pt idx="7297">
                  <c:v>27203</c:v>
                </c:pt>
                <c:pt idx="7298">
                  <c:v>27204</c:v>
                </c:pt>
                <c:pt idx="7299">
                  <c:v>27205</c:v>
                </c:pt>
                <c:pt idx="7300">
                  <c:v>27206</c:v>
                </c:pt>
                <c:pt idx="7301">
                  <c:v>27207</c:v>
                </c:pt>
                <c:pt idx="7302">
                  <c:v>27208</c:v>
                </c:pt>
                <c:pt idx="7303">
                  <c:v>27209</c:v>
                </c:pt>
                <c:pt idx="7304">
                  <c:v>27210</c:v>
                </c:pt>
                <c:pt idx="7305">
                  <c:v>27211</c:v>
                </c:pt>
                <c:pt idx="7306">
                  <c:v>27212</c:v>
                </c:pt>
                <c:pt idx="7307">
                  <c:v>27213</c:v>
                </c:pt>
                <c:pt idx="7308">
                  <c:v>27214</c:v>
                </c:pt>
                <c:pt idx="7309">
                  <c:v>27215</c:v>
                </c:pt>
                <c:pt idx="7310">
                  <c:v>27216</c:v>
                </c:pt>
                <c:pt idx="7311">
                  <c:v>27217</c:v>
                </c:pt>
                <c:pt idx="7312">
                  <c:v>27218</c:v>
                </c:pt>
                <c:pt idx="7313">
                  <c:v>27219</c:v>
                </c:pt>
                <c:pt idx="7314">
                  <c:v>27220</c:v>
                </c:pt>
                <c:pt idx="7315">
                  <c:v>27221</c:v>
                </c:pt>
                <c:pt idx="7316">
                  <c:v>27222</c:v>
                </c:pt>
                <c:pt idx="7317">
                  <c:v>27223</c:v>
                </c:pt>
                <c:pt idx="7318">
                  <c:v>27224</c:v>
                </c:pt>
                <c:pt idx="7319">
                  <c:v>27225</c:v>
                </c:pt>
                <c:pt idx="7320">
                  <c:v>27226</c:v>
                </c:pt>
                <c:pt idx="7321">
                  <c:v>27227</c:v>
                </c:pt>
                <c:pt idx="7322">
                  <c:v>27228</c:v>
                </c:pt>
                <c:pt idx="7323">
                  <c:v>27229</c:v>
                </c:pt>
                <c:pt idx="7324">
                  <c:v>27230</c:v>
                </c:pt>
                <c:pt idx="7325">
                  <c:v>27231</c:v>
                </c:pt>
                <c:pt idx="7326">
                  <c:v>27232</c:v>
                </c:pt>
                <c:pt idx="7327">
                  <c:v>27233</c:v>
                </c:pt>
                <c:pt idx="7328">
                  <c:v>27234</c:v>
                </c:pt>
                <c:pt idx="7329">
                  <c:v>27235</c:v>
                </c:pt>
                <c:pt idx="7330">
                  <c:v>27236</c:v>
                </c:pt>
                <c:pt idx="7331">
                  <c:v>27237</c:v>
                </c:pt>
                <c:pt idx="7332">
                  <c:v>27238</c:v>
                </c:pt>
                <c:pt idx="7333">
                  <c:v>27239</c:v>
                </c:pt>
                <c:pt idx="7334">
                  <c:v>27240</c:v>
                </c:pt>
                <c:pt idx="7335">
                  <c:v>27241</c:v>
                </c:pt>
                <c:pt idx="7336">
                  <c:v>27242</c:v>
                </c:pt>
                <c:pt idx="7337">
                  <c:v>27243</c:v>
                </c:pt>
                <c:pt idx="7338">
                  <c:v>27244</c:v>
                </c:pt>
                <c:pt idx="7339">
                  <c:v>27245</c:v>
                </c:pt>
                <c:pt idx="7340">
                  <c:v>27246</c:v>
                </c:pt>
                <c:pt idx="7341">
                  <c:v>27247</c:v>
                </c:pt>
                <c:pt idx="7342">
                  <c:v>27248</c:v>
                </c:pt>
                <c:pt idx="7343">
                  <c:v>27249</c:v>
                </c:pt>
                <c:pt idx="7344">
                  <c:v>27250</c:v>
                </c:pt>
                <c:pt idx="7345">
                  <c:v>27251</c:v>
                </c:pt>
                <c:pt idx="7346">
                  <c:v>27252</c:v>
                </c:pt>
                <c:pt idx="7347">
                  <c:v>27253</c:v>
                </c:pt>
                <c:pt idx="7348">
                  <c:v>27254</c:v>
                </c:pt>
                <c:pt idx="7349">
                  <c:v>27255</c:v>
                </c:pt>
                <c:pt idx="7350">
                  <c:v>27256</c:v>
                </c:pt>
                <c:pt idx="7351">
                  <c:v>27257</c:v>
                </c:pt>
                <c:pt idx="7352">
                  <c:v>27258</c:v>
                </c:pt>
                <c:pt idx="7353">
                  <c:v>27259</c:v>
                </c:pt>
                <c:pt idx="7354">
                  <c:v>27260</c:v>
                </c:pt>
                <c:pt idx="7355">
                  <c:v>27261</c:v>
                </c:pt>
                <c:pt idx="7356">
                  <c:v>27262</c:v>
                </c:pt>
                <c:pt idx="7357">
                  <c:v>27263</c:v>
                </c:pt>
                <c:pt idx="7358">
                  <c:v>27264</c:v>
                </c:pt>
                <c:pt idx="7359">
                  <c:v>27265</c:v>
                </c:pt>
                <c:pt idx="7360">
                  <c:v>27266</c:v>
                </c:pt>
                <c:pt idx="7361">
                  <c:v>27267</c:v>
                </c:pt>
                <c:pt idx="7362">
                  <c:v>27268</c:v>
                </c:pt>
                <c:pt idx="7363">
                  <c:v>27269</c:v>
                </c:pt>
                <c:pt idx="7364">
                  <c:v>27270</c:v>
                </c:pt>
                <c:pt idx="7365">
                  <c:v>27271</c:v>
                </c:pt>
                <c:pt idx="7366">
                  <c:v>27272</c:v>
                </c:pt>
                <c:pt idx="7367">
                  <c:v>27273</c:v>
                </c:pt>
                <c:pt idx="7368">
                  <c:v>27274</c:v>
                </c:pt>
                <c:pt idx="7369">
                  <c:v>27275</c:v>
                </c:pt>
                <c:pt idx="7370">
                  <c:v>27276</c:v>
                </c:pt>
                <c:pt idx="7371">
                  <c:v>27277</c:v>
                </c:pt>
                <c:pt idx="7372">
                  <c:v>27278</c:v>
                </c:pt>
                <c:pt idx="7373">
                  <c:v>27279</c:v>
                </c:pt>
                <c:pt idx="7374">
                  <c:v>27280</c:v>
                </c:pt>
                <c:pt idx="7375">
                  <c:v>27281</c:v>
                </c:pt>
                <c:pt idx="7376">
                  <c:v>27282</c:v>
                </c:pt>
                <c:pt idx="7377">
                  <c:v>27283</c:v>
                </c:pt>
                <c:pt idx="7378">
                  <c:v>27284</c:v>
                </c:pt>
                <c:pt idx="7379">
                  <c:v>27285</c:v>
                </c:pt>
                <c:pt idx="7380">
                  <c:v>27286</c:v>
                </c:pt>
                <c:pt idx="7381">
                  <c:v>27287</c:v>
                </c:pt>
                <c:pt idx="7382">
                  <c:v>27288</c:v>
                </c:pt>
                <c:pt idx="7383">
                  <c:v>27289</c:v>
                </c:pt>
                <c:pt idx="7384">
                  <c:v>27290</c:v>
                </c:pt>
                <c:pt idx="7385">
                  <c:v>27291</c:v>
                </c:pt>
                <c:pt idx="7386">
                  <c:v>27292</c:v>
                </c:pt>
                <c:pt idx="7387">
                  <c:v>27293</c:v>
                </c:pt>
                <c:pt idx="7388">
                  <c:v>27294</c:v>
                </c:pt>
                <c:pt idx="7389">
                  <c:v>27295</c:v>
                </c:pt>
                <c:pt idx="7390">
                  <c:v>27296</c:v>
                </c:pt>
                <c:pt idx="7391">
                  <c:v>27297</c:v>
                </c:pt>
                <c:pt idx="7392">
                  <c:v>27298</c:v>
                </c:pt>
                <c:pt idx="7393">
                  <c:v>27299</c:v>
                </c:pt>
                <c:pt idx="7394">
                  <c:v>27300</c:v>
                </c:pt>
                <c:pt idx="7395">
                  <c:v>27301</c:v>
                </c:pt>
                <c:pt idx="7396">
                  <c:v>27302</c:v>
                </c:pt>
                <c:pt idx="7397">
                  <c:v>27303</c:v>
                </c:pt>
                <c:pt idx="7398">
                  <c:v>27304</c:v>
                </c:pt>
                <c:pt idx="7399">
                  <c:v>27305</c:v>
                </c:pt>
                <c:pt idx="7400">
                  <c:v>27306</c:v>
                </c:pt>
                <c:pt idx="7401">
                  <c:v>27307</c:v>
                </c:pt>
                <c:pt idx="7402">
                  <c:v>27308</c:v>
                </c:pt>
                <c:pt idx="7403">
                  <c:v>27309</c:v>
                </c:pt>
                <c:pt idx="7404">
                  <c:v>27310</c:v>
                </c:pt>
                <c:pt idx="7405">
                  <c:v>27311</c:v>
                </c:pt>
                <c:pt idx="7406">
                  <c:v>27312</c:v>
                </c:pt>
                <c:pt idx="7407">
                  <c:v>27313</c:v>
                </c:pt>
                <c:pt idx="7408">
                  <c:v>27314</c:v>
                </c:pt>
                <c:pt idx="7409">
                  <c:v>27315</c:v>
                </c:pt>
                <c:pt idx="7410">
                  <c:v>27316</c:v>
                </c:pt>
                <c:pt idx="7411">
                  <c:v>27317</c:v>
                </c:pt>
                <c:pt idx="7412">
                  <c:v>27318</c:v>
                </c:pt>
                <c:pt idx="7413">
                  <c:v>27319</c:v>
                </c:pt>
                <c:pt idx="7414">
                  <c:v>27320</c:v>
                </c:pt>
                <c:pt idx="7415">
                  <c:v>27321</c:v>
                </c:pt>
                <c:pt idx="7416">
                  <c:v>27322</c:v>
                </c:pt>
                <c:pt idx="7417">
                  <c:v>27323</c:v>
                </c:pt>
                <c:pt idx="7418">
                  <c:v>27324</c:v>
                </c:pt>
                <c:pt idx="7419">
                  <c:v>27325</c:v>
                </c:pt>
                <c:pt idx="7420">
                  <c:v>27326</c:v>
                </c:pt>
                <c:pt idx="7421">
                  <c:v>27327</c:v>
                </c:pt>
                <c:pt idx="7422">
                  <c:v>27328</c:v>
                </c:pt>
                <c:pt idx="7423">
                  <c:v>27329</c:v>
                </c:pt>
                <c:pt idx="7424">
                  <c:v>27330</c:v>
                </c:pt>
                <c:pt idx="7425">
                  <c:v>27331</c:v>
                </c:pt>
                <c:pt idx="7426">
                  <c:v>27332</c:v>
                </c:pt>
                <c:pt idx="7427">
                  <c:v>27333</c:v>
                </c:pt>
                <c:pt idx="7428">
                  <c:v>27334</c:v>
                </c:pt>
                <c:pt idx="7429">
                  <c:v>27335</c:v>
                </c:pt>
                <c:pt idx="7430">
                  <c:v>27336</c:v>
                </c:pt>
                <c:pt idx="7431">
                  <c:v>27337</c:v>
                </c:pt>
                <c:pt idx="7432">
                  <c:v>27338</c:v>
                </c:pt>
                <c:pt idx="7433">
                  <c:v>27339</c:v>
                </c:pt>
                <c:pt idx="7434">
                  <c:v>27340</c:v>
                </c:pt>
                <c:pt idx="7435">
                  <c:v>27341</c:v>
                </c:pt>
                <c:pt idx="7436">
                  <c:v>27342</c:v>
                </c:pt>
                <c:pt idx="7437">
                  <c:v>27343</c:v>
                </c:pt>
                <c:pt idx="7438">
                  <c:v>27344</c:v>
                </c:pt>
                <c:pt idx="7439">
                  <c:v>27345</c:v>
                </c:pt>
                <c:pt idx="7440">
                  <c:v>27346</c:v>
                </c:pt>
                <c:pt idx="7441">
                  <c:v>27347</c:v>
                </c:pt>
                <c:pt idx="7442">
                  <c:v>27348</c:v>
                </c:pt>
                <c:pt idx="7443">
                  <c:v>27349</c:v>
                </c:pt>
                <c:pt idx="7444">
                  <c:v>27350</c:v>
                </c:pt>
                <c:pt idx="7445">
                  <c:v>27351</c:v>
                </c:pt>
                <c:pt idx="7446">
                  <c:v>27352</c:v>
                </c:pt>
                <c:pt idx="7447">
                  <c:v>27353</c:v>
                </c:pt>
                <c:pt idx="7448">
                  <c:v>27354</c:v>
                </c:pt>
                <c:pt idx="7449">
                  <c:v>27355</c:v>
                </c:pt>
                <c:pt idx="7450">
                  <c:v>27356</c:v>
                </c:pt>
                <c:pt idx="7451">
                  <c:v>27357</c:v>
                </c:pt>
                <c:pt idx="7452">
                  <c:v>27358</c:v>
                </c:pt>
                <c:pt idx="7453">
                  <c:v>27359</c:v>
                </c:pt>
                <c:pt idx="7454">
                  <c:v>27360</c:v>
                </c:pt>
                <c:pt idx="7455">
                  <c:v>27361</c:v>
                </c:pt>
                <c:pt idx="7456">
                  <c:v>27362</c:v>
                </c:pt>
                <c:pt idx="7457">
                  <c:v>27363</c:v>
                </c:pt>
                <c:pt idx="7458">
                  <c:v>27364</c:v>
                </c:pt>
                <c:pt idx="7459">
                  <c:v>27365</c:v>
                </c:pt>
                <c:pt idx="7460">
                  <c:v>27366</c:v>
                </c:pt>
                <c:pt idx="7461">
                  <c:v>27367</c:v>
                </c:pt>
                <c:pt idx="7462">
                  <c:v>27368</c:v>
                </c:pt>
                <c:pt idx="7463">
                  <c:v>27369</c:v>
                </c:pt>
                <c:pt idx="7464">
                  <c:v>27370</c:v>
                </c:pt>
                <c:pt idx="7465">
                  <c:v>27371</c:v>
                </c:pt>
                <c:pt idx="7466">
                  <c:v>27372</c:v>
                </c:pt>
                <c:pt idx="7467">
                  <c:v>27373</c:v>
                </c:pt>
                <c:pt idx="7468">
                  <c:v>27374</c:v>
                </c:pt>
                <c:pt idx="7469">
                  <c:v>27375</c:v>
                </c:pt>
                <c:pt idx="7470">
                  <c:v>27376</c:v>
                </c:pt>
                <c:pt idx="7471">
                  <c:v>27377</c:v>
                </c:pt>
                <c:pt idx="7472">
                  <c:v>27378</c:v>
                </c:pt>
                <c:pt idx="7473">
                  <c:v>27379</c:v>
                </c:pt>
                <c:pt idx="7474">
                  <c:v>27380</c:v>
                </c:pt>
                <c:pt idx="7475">
                  <c:v>27381</c:v>
                </c:pt>
                <c:pt idx="7476">
                  <c:v>27382</c:v>
                </c:pt>
                <c:pt idx="7477">
                  <c:v>27383</c:v>
                </c:pt>
                <c:pt idx="7478">
                  <c:v>27384</c:v>
                </c:pt>
                <c:pt idx="7479">
                  <c:v>27385</c:v>
                </c:pt>
                <c:pt idx="7480">
                  <c:v>27386</c:v>
                </c:pt>
                <c:pt idx="7481">
                  <c:v>27387</c:v>
                </c:pt>
                <c:pt idx="7482">
                  <c:v>27388</c:v>
                </c:pt>
                <c:pt idx="7483">
                  <c:v>27389</c:v>
                </c:pt>
                <c:pt idx="7484">
                  <c:v>27390</c:v>
                </c:pt>
                <c:pt idx="7485">
                  <c:v>27391</c:v>
                </c:pt>
                <c:pt idx="7486">
                  <c:v>27392</c:v>
                </c:pt>
                <c:pt idx="7487">
                  <c:v>27393</c:v>
                </c:pt>
                <c:pt idx="7488">
                  <c:v>27394</c:v>
                </c:pt>
                <c:pt idx="7489">
                  <c:v>27395</c:v>
                </c:pt>
                <c:pt idx="7490">
                  <c:v>27396</c:v>
                </c:pt>
                <c:pt idx="7491">
                  <c:v>27397</c:v>
                </c:pt>
                <c:pt idx="7492">
                  <c:v>27398</c:v>
                </c:pt>
                <c:pt idx="7493">
                  <c:v>27399</c:v>
                </c:pt>
                <c:pt idx="7494">
                  <c:v>27400</c:v>
                </c:pt>
                <c:pt idx="7495">
                  <c:v>27401</c:v>
                </c:pt>
                <c:pt idx="7496">
                  <c:v>27402</c:v>
                </c:pt>
                <c:pt idx="7497">
                  <c:v>27403</c:v>
                </c:pt>
                <c:pt idx="7498">
                  <c:v>27404</c:v>
                </c:pt>
                <c:pt idx="7499">
                  <c:v>27405</c:v>
                </c:pt>
                <c:pt idx="7500">
                  <c:v>27406</c:v>
                </c:pt>
                <c:pt idx="7501">
                  <c:v>27407</c:v>
                </c:pt>
                <c:pt idx="7502">
                  <c:v>27408</c:v>
                </c:pt>
                <c:pt idx="7503">
                  <c:v>27409</c:v>
                </c:pt>
                <c:pt idx="7504">
                  <c:v>27410</c:v>
                </c:pt>
                <c:pt idx="7505">
                  <c:v>27411</c:v>
                </c:pt>
                <c:pt idx="7506">
                  <c:v>27412</c:v>
                </c:pt>
                <c:pt idx="7507">
                  <c:v>27413</c:v>
                </c:pt>
                <c:pt idx="7508">
                  <c:v>27414</c:v>
                </c:pt>
                <c:pt idx="7509">
                  <c:v>27415</c:v>
                </c:pt>
                <c:pt idx="7510">
                  <c:v>27416</c:v>
                </c:pt>
                <c:pt idx="7511">
                  <c:v>27417</c:v>
                </c:pt>
                <c:pt idx="7512">
                  <c:v>27418</c:v>
                </c:pt>
                <c:pt idx="7513">
                  <c:v>27419</c:v>
                </c:pt>
                <c:pt idx="7514">
                  <c:v>27420</c:v>
                </c:pt>
                <c:pt idx="7515">
                  <c:v>27421</c:v>
                </c:pt>
                <c:pt idx="7516">
                  <c:v>27422</c:v>
                </c:pt>
                <c:pt idx="7517">
                  <c:v>27423</c:v>
                </c:pt>
                <c:pt idx="7518">
                  <c:v>27424</c:v>
                </c:pt>
                <c:pt idx="7519">
                  <c:v>27425</c:v>
                </c:pt>
                <c:pt idx="7520">
                  <c:v>27426</c:v>
                </c:pt>
                <c:pt idx="7521">
                  <c:v>27427</c:v>
                </c:pt>
                <c:pt idx="7522">
                  <c:v>27428</c:v>
                </c:pt>
                <c:pt idx="7523">
                  <c:v>27429</c:v>
                </c:pt>
                <c:pt idx="7524">
                  <c:v>27430</c:v>
                </c:pt>
                <c:pt idx="7525">
                  <c:v>27431</c:v>
                </c:pt>
                <c:pt idx="7526">
                  <c:v>27432</c:v>
                </c:pt>
                <c:pt idx="7527">
                  <c:v>27433</c:v>
                </c:pt>
                <c:pt idx="7528">
                  <c:v>27434</c:v>
                </c:pt>
                <c:pt idx="7529">
                  <c:v>27435</c:v>
                </c:pt>
                <c:pt idx="7530">
                  <c:v>27436</c:v>
                </c:pt>
                <c:pt idx="7531">
                  <c:v>27437</c:v>
                </c:pt>
                <c:pt idx="7532">
                  <c:v>27438</c:v>
                </c:pt>
                <c:pt idx="7533">
                  <c:v>27439</c:v>
                </c:pt>
                <c:pt idx="7534">
                  <c:v>27440</c:v>
                </c:pt>
                <c:pt idx="7535">
                  <c:v>27441</c:v>
                </c:pt>
                <c:pt idx="7536">
                  <c:v>27442</c:v>
                </c:pt>
                <c:pt idx="7537">
                  <c:v>27443</c:v>
                </c:pt>
                <c:pt idx="7538">
                  <c:v>27444</c:v>
                </c:pt>
                <c:pt idx="7539">
                  <c:v>27445</c:v>
                </c:pt>
                <c:pt idx="7540">
                  <c:v>27446</c:v>
                </c:pt>
                <c:pt idx="7541">
                  <c:v>27447</c:v>
                </c:pt>
                <c:pt idx="7542">
                  <c:v>27448</c:v>
                </c:pt>
                <c:pt idx="7543">
                  <c:v>27449</c:v>
                </c:pt>
                <c:pt idx="7544">
                  <c:v>27450</c:v>
                </c:pt>
                <c:pt idx="7545">
                  <c:v>27451</c:v>
                </c:pt>
                <c:pt idx="7546">
                  <c:v>27452</c:v>
                </c:pt>
                <c:pt idx="7547">
                  <c:v>27453</c:v>
                </c:pt>
                <c:pt idx="7548">
                  <c:v>27454</c:v>
                </c:pt>
                <c:pt idx="7549">
                  <c:v>27455</c:v>
                </c:pt>
                <c:pt idx="7550">
                  <c:v>27456</c:v>
                </c:pt>
                <c:pt idx="7551">
                  <c:v>27457</c:v>
                </c:pt>
                <c:pt idx="7552">
                  <c:v>27458</c:v>
                </c:pt>
                <c:pt idx="7553">
                  <c:v>27459</c:v>
                </c:pt>
                <c:pt idx="7554">
                  <c:v>27460</c:v>
                </c:pt>
                <c:pt idx="7555">
                  <c:v>27461</c:v>
                </c:pt>
                <c:pt idx="7556">
                  <c:v>27462</c:v>
                </c:pt>
                <c:pt idx="7557">
                  <c:v>27463</c:v>
                </c:pt>
                <c:pt idx="7558">
                  <c:v>27464</c:v>
                </c:pt>
                <c:pt idx="7559">
                  <c:v>27465</c:v>
                </c:pt>
                <c:pt idx="7560">
                  <c:v>27466</c:v>
                </c:pt>
                <c:pt idx="7561">
                  <c:v>27467</c:v>
                </c:pt>
                <c:pt idx="7562">
                  <c:v>27468</c:v>
                </c:pt>
                <c:pt idx="7563">
                  <c:v>27469</c:v>
                </c:pt>
                <c:pt idx="7564">
                  <c:v>27470</c:v>
                </c:pt>
                <c:pt idx="7565">
                  <c:v>27471</c:v>
                </c:pt>
                <c:pt idx="7566">
                  <c:v>27472</c:v>
                </c:pt>
                <c:pt idx="7567">
                  <c:v>27473</c:v>
                </c:pt>
                <c:pt idx="7568">
                  <c:v>27474</c:v>
                </c:pt>
                <c:pt idx="7569">
                  <c:v>27475</c:v>
                </c:pt>
                <c:pt idx="7570">
                  <c:v>27476</c:v>
                </c:pt>
                <c:pt idx="7571">
                  <c:v>27477</c:v>
                </c:pt>
                <c:pt idx="7572">
                  <c:v>27478</c:v>
                </c:pt>
                <c:pt idx="7573">
                  <c:v>27479</c:v>
                </c:pt>
                <c:pt idx="7574">
                  <c:v>27480</c:v>
                </c:pt>
                <c:pt idx="7575">
                  <c:v>27481</c:v>
                </c:pt>
                <c:pt idx="7576">
                  <c:v>27482</c:v>
                </c:pt>
                <c:pt idx="7577">
                  <c:v>27483</c:v>
                </c:pt>
                <c:pt idx="7578">
                  <c:v>27484</c:v>
                </c:pt>
                <c:pt idx="7579">
                  <c:v>27485</c:v>
                </c:pt>
                <c:pt idx="7580">
                  <c:v>27486</c:v>
                </c:pt>
                <c:pt idx="7581">
                  <c:v>27487</c:v>
                </c:pt>
                <c:pt idx="7582">
                  <c:v>27488</c:v>
                </c:pt>
                <c:pt idx="7583">
                  <c:v>27489</c:v>
                </c:pt>
                <c:pt idx="7584">
                  <c:v>27490</c:v>
                </c:pt>
                <c:pt idx="7585">
                  <c:v>27491</c:v>
                </c:pt>
                <c:pt idx="7586">
                  <c:v>27492</c:v>
                </c:pt>
                <c:pt idx="7587">
                  <c:v>27493</c:v>
                </c:pt>
                <c:pt idx="7588">
                  <c:v>27494</c:v>
                </c:pt>
                <c:pt idx="7589">
                  <c:v>27495</c:v>
                </c:pt>
                <c:pt idx="7590">
                  <c:v>27496</c:v>
                </c:pt>
                <c:pt idx="7591">
                  <c:v>27497</c:v>
                </c:pt>
                <c:pt idx="7592">
                  <c:v>27498</c:v>
                </c:pt>
                <c:pt idx="7593">
                  <c:v>27499</c:v>
                </c:pt>
                <c:pt idx="7594">
                  <c:v>27500</c:v>
                </c:pt>
                <c:pt idx="7595">
                  <c:v>27501</c:v>
                </c:pt>
                <c:pt idx="7596">
                  <c:v>27502</c:v>
                </c:pt>
                <c:pt idx="7597">
                  <c:v>27503</c:v>
                </c:pt>
                <c:pt idx="7598">
                  <c:v>27504</c:v>
                </c:pt>
                <c:pt idx="7599">
                  <c:v>27505</c:v>
                </c:pt>
                <c:pt idx="7600">
                  <c:v>27506</c:v>
                </c:pt>
                <c:pt idx="7601">
                  <c:v>27507</c:v>
                </c:pt>
                <c:pt idx="7602">
                  <c:v>27508</c:v>
                </c:pt>
                <c:pt idx="7603">
                  <c:v>27509</c:v>
                </c:pt>
                <c:pt idx="7604">
                  <c:v>27510</c:v>
                </c:pt>
                <c:pt idx="7605">
                  <c:v>27511</c:v>
                </c:pt>
                <c:pt idx="7606">
                  <c:v>27512</c:v>
                </c:pt>
                <c:pt idx="7607">
                  <c:v>27513</c:v>
                </c:pt>
                <c:pt idx="7608">
                  <c:v>27514</c:v>
                </c:pt>
                <c:pt idx="7609">
                  <c:v>27515</c:v>
                </c:pt>
                <c:pt idx="7610">
                  <c:v>27516</c:v>
                </c:pt>
                <c:pt idx="7611">
                  <c:v>27517</c:v>
                </c:pt>
                <c:pt idx="7612">
                  <c:v>27518</c:v>
                </c:pt>
                <c:pt idx="7613">
                  <c:v>27519</c:v>
                </c:pt>
                <c:pt idx="7614">
                  <c:v>27520</c:v>
                </c:pt>
                <c:pt idx="7615">
                  <c:v>27521</c:v>
                </c:pt>
                <c:pt idx="7616">
                  <c:v>27522</c:v>
                </c:pt>
                <c:pt idx="7617">
                  <c:v>27523</c:v>
                </c:pt>
                <c:pt idx="7618">
                  <c:v>27524</c:v>
                </c:pt>
                <c:pt idx="7619">
                  <c:v>27525</c:v>
                </c:pt>
                <c:pt idx="7620">
                  <c:v>27526</c:v>
                </c:pt>
                <c:pt idx="7621">
                  <c:v>27527</c:v>
                </c:pt>
                <c:pt idx="7622">
                  <c:v>27528</c:v>
                </c:pt>
                <c:pt idx="7623">
                  <c:v>27529</c:v>
                </c:pt>
                <c:pt idx="7624">
                  <c:v>27530</c:v>
                </c:pt>
                <c:pt idx="7625">
                  <c:v>27531</c:v>
                </c:pt>
                <c:pt idx="7626">
                  <c:v>27532</c:v>
                </c:pt>
                <c:pt idx="7627">
                  <c:v>27533</c:v>
                </c:pt>
                <c:pt idx="7628">
                  <c:v>27534</c:v>
                </c:pt>
                <c:pt idx="7629">
                  <c:v>27535</c:v>
                </c:pt>
                <c:pt idx="7630">
                  <c:v>27536</c:v>
                </c:pt>
                <c:pt idx="7631">
                  <c:v>27537</c:v>
                </c:pt>
                <c:pt idx="7632">
                  <c:v>27538</c:v>
                </c:pt>
                <c:pt idx="7633">
                  <c:v>27539</c:v>
                </c:pt>
                <c:pt idx="7634">
                  <c:v>27540</c:v>
                </c:pt>
                <c:pt idx="7635">
                  <c:v>27541</c:v>
                </c:pt>
                <c:pt idx="7636">
                  <c:v>27542</c:v>
                </c:pt>
                <c:pt idx="7637">
                  <c:v>27543</c:v>
                </c:pt>
                <c:pt idx="7638">
                  <c:v>27544</c:v>
                </c:pt>
                <c:pt idx="7639">
                  <c:v>27545</c:v>
                </c:pt>
                <c:pt idx="7640">
                  <c:v>27546</c:v>
                </c:pt>
                <c:pt idx="7641">
                  <c:v>27547</c:v>
                </c:pt>
                <c:pt idx="7642">
                  <c:v>27548</c:v>
                </c:pt>
                <c:pt idx="7643">
                  <c:v>27549</c:v>
                </c:pt>
                <c:pt idx="7644">
                  <c:v>27550</c:v>
                </c:pt>
                <c:pt idx="7645">
                  <c:v>27551</c:v>
                </c:pt>
                <c:pt idx="7646">
                  <c:v>27552</c:v>
                </c:pt>
                <c:pt idx="7647">
                  <c:v>27553</c:v>
                </c:pt>
                <c:pt idx="7648">
                  <c:v>27554</c:v>
                </c:pt>
                <c:pt idx="7649">
                  <c:v>27555</c:v>
                </c:pt>
                <c:pt idx="7650">
                  <c:v>27556</c:v>
                </c:pt>
                <c:pt idx="7651">
                  <c:v>27557</c:v>
                </c:pt>
                <c:pt idx="7652">
                  <c:v>27558</c:v>
                </c:pt>
                <c:pt idx="7653">
                  <c:v>27559</c:v>
                </c:pt>
                <c:pt idx="7654">
                  <c:v>27560</c:v>
                </c:pt>
                <c:pt idx="7655">
                  <c:v>27561</c:v>
                </c:pt>
                <c:pt idx="7656">
                  <c:v>27562</c:v>
                </c:pt>
                <c:pt idx="7657">
                  <c:v>27563</c:v>
                </c:pt>
                <c:pt idx="7658">
                  <c:v>27564</c:v>
                </c:pt>
                <c:pt idx="7659">
                  <c:v>27565</c:v>
                </c:pt>
                <c:pt idx="7660">
                  <c:v>27566</c:v>
                </c:pt>
                <c:pt idx="7661">
                  <c:v>27567</c:v>
                </c:pt>
                <c:pt idx="7662">
                  <c:v>27568</c:v>
                </c:pt>
                <c:pt idx="7663">
                  <c:v>27569</c:v>
                </c:pt>
                <c:pt idx="7664">
                  <c:v>27570</c:v>
                </c:pt>
                <c:pt idx="7665">
                  <c:v>27571</c:v>
                </c:pt>
                <c:pt idx="7666">
                  <c:v>27572</c:v>
                </c:pt>
                <c:pt idx="7667">
                  <c:v>27573</c:v>
                </c:pt>
                <c:pt idx="7668">
                  <c:v>27574</c:v>
                </c:pt>
                <c:pt idx="7669">
                  <c:v>27575</c:v>
                </c:pt>
                <c:pt idx="7670">
                  <c:v>27576</c:v>
                </c:pt>
                <c:pt idx="7671">
                  <c:v>27577</c:v>
                </c:pt>
                <c:pt idx="7672">
                  <c:v>27578</c:v>
                </c:pt>
                <c:pt idx="7673">
                  <c:v>27579</c:v>
                </c:pt>
                <c:pt idx="7674">
                  <c:v>27580</c:v>
                </c:pt>
                <c:pt idx="7675">
                  <c:v>27581</c:v>
                </c:pt>
                <c:pt idx="7676">
                  <c:v>27582</c:v>
                </c:pt>
                <c:pt idx="7677">
                  <c:v>27583</c:v>
                </c:pt>
                <c:pt idx="7678">
                  <c:v>27584</c:v>
                </c:pt>
                <c:pt idx="7679">
                  <c:v>27585</c:v>
                </c:pt>
                <c:pt idx="7680">
                  <c:v>27586</c:v>
                </c:pt>
                <c:pt idx="7681">
                  <c:v>27587</c:v>
                </c:pt>
                <c:pt idx="7682">
                  <c:v>27588</c:v>
                </c:pt>
                <c:pt idx="7683">
                  <c:v>27589</c:v>
                </c:pt>
                <c:pt idx="7684">
                  <c:v>27590</c:v>
                </c:pt>
                <c:pt idx="7685">
                  <c:v>27591</c:v>
                </c:pt>
                <c:pt idx="7686">
                  <c:v>27592</c:v>
                </c:pt>
                <c:pt idx="7687">
                  <c:v>27593</c:v>
                </c:pt>
                <c:pt idx="7688">
                  <c:v>27594</c:v>
                </c:pt>
                <c:pt idx="7689">
                  <c:v>27595</c:v>
                </c:pt>
                <c:pt idx="7690">
                  <c:v>27596</c:v>
                </c:pt>
                <c:pt idx="7691">
                  <c:v>27597</c:v>
                </c:pt>
                <c:pt idx="7692">
                  <c:v>27598</c:v>
                </c:pt>
                <c:pt idx="7693">
                  <c:v>27599</c:v>
                </c:pt>
                <c:pt idx="7694">
                  <c:v>27600</c:v>
                </c:pt>
                <c:pt idx="7695">
                  <c:v>27601</c:v>
                </c:pt>
                <c:pt idx="7696">
                  <c:v>27602</c:v>
                </c:pt>
                <c:pt idx="7697">
                  <c:v>27603</c:v>
                </c:pt>
                <c:pt idx="7698">
                  <c:v>27604</c:v>
                </c:pt>
                <c:pt idx="7699">
                  <c:v>27605</c:v>
                </c:pt>
                <c:pt idx="7700">
                  <c:v>27606</c:v>
                </c:pt>
                <c:pt idx="7701">
                  <c:v>27607</c:v>
                </c:pt>
                <c:pt idx="7702">
                  <c:v>27608</c:v>
                </c:pt>
                <c:pt idx="7703">
                  <c:v>27609</c:v>
                </c:pt>
                <c:pt idx="7704">
                  <c:v>27610</c:v>
                </c:pt>
                <c:pt idx="7705">
                  <c:v>27611</c:v>
                </c:pt>
                <c:pt idx="7706">
                  <c:v>27612</c:v>
                </c:pt>
                <c:pt idx="7707">
                  <c:v>27613</c:v>
                </c:pt>
                <c:pt idx="7708">
                  <c:v>27614</c:v>
                </c:pt>
                <c:pt idx="7709">
                  <c:v>27615</c:v>
                </c:pt>
                <c:pt idx="7710">
                  <c:v>27616</c:v>
                </c:pt>
                <c:pt idx="7711">
                  <c:v>27617</c:v>
                </c:pt>
                <c:pt idx="7712">
                  <c:v>27618</c:v>
                </c:pt>
                <c:pt idx="7713">
                  <c:v>27619</c:v>
                </c:pt>
                <c:pt idx="7714">
                  <c:v>27620</c:v>
                </c:pt>
                <c:pt idx="7715">
                  <c:v>27621</c:v>
                </c:pt>
                <c:pt idx="7716">
                  <c:v>27622</c:v>
                </c:pt>
                <c:pt idx="7717">
                  <c:v>27623</c:v>
                </c:pt>
                <c:pt idx="7718">
                  <c:v>27624</c:v>
                </c:pt>
                <c:pt idx="7719">
                  <c:v>27625</c:v>
                </c:pt>
                <c:pt idx="7720">
                  <c:v>27626</c:v>
                </c:pt>
                <c:pt idx="7721">
                  <c:v>27627</c:v>
                </c:pt>
                <c:pt idx="7722">
                  <c:v>27628</c:v>
                </c:pt>
                <c:pt idx="7723">
                  <c:v>27629</c:v>
                </c:pt>
                <c:pt idx="7724">
                  <c:v>27630</c:v>
                </c:pt>
                <c:pt idx="7725">
                  <c:v>27631</c:v>
                </c:pt>
                <c:pt idx="7726">
                  <c:v>27632</c:v>
                </c:pt>
                <c:pt idx="7727">
                  <c:v>27633</c:v>
                </c:pt>
                <c:pt idx="7728">
                  <c:v>27634</c:v>
                </c:pt>
                <c:pt idx="7729">
                  <c:v>27635</c:v>
                </c:pt>
                <c:pt idx="7730">
                  <c:v>27636</c:v>
                </c:pt>
                <c:pt idx="7731">
                  <c:v>27637</c:v>
                </c:pt>
                <c:pt idx="7732">
                  <c:v>27638</c:v>
                </c:pt>
                <c:pt idx="7733">
                  <c:v>27639</c:v>
                </c:pt>
                <c:pt idx="7734">
                  <c:v>27640</c:v>
                </c:pt>
                <c:pt idx="7735">
                  <c:v>27641</c:v>
                </c:pt>
                <c:pt idx="7736">
                  <c:v>27642</c:v>
                </c:pt>
                <c:pt idx="7737">
                  <c:v>27643</c:v>
                </c:pt>
                <c:pt idx="7738">
                  <c:v>27644</c:v>
                </c:pt>
                <c:pt idx="7739">
                  <c:v>27645</c:v>
                </c:pt>
                <c:pt idx="7740">
                  <c:v>27646</c:v>
                </c:pt>
                <c:pt idx="7741">
                  <c:v>27647</c:v>
                </c:pt>
                <c:pt idx="7742">
                  <c:v>27648</c:v>
                </c:pt>
                <c:pt idx="7743">
                  <c:v>27649</c:v>
                </c:pt>
                <c:pt idx="7744">
                  <c:v>27650</c:v>
                </c:pt>
                <c:pt idx="7745">
                  <c:v>27651</c:v>
                </c:pt>
                <c:pt idx="7746">
                  <c:v>27652</c:v>
                </c:pt>
                <c:pt idx="7747">
                  <c:v>27653</c:v>
                </c:pt>
                <c:pt idx="7748">
                  <c:v>27654</c:v>
                </c:pt>
                <c:pt idx="7749">
                  <c:v>27655</c:v>
                </c:pt>
                <c:pt idx="7750">
                  <c:v>27656</c:v>
                </c:pt>
                <c:pt idx="7751">
                  <c:v>27657</c:v>
                </c:pt>
                <c:pt idx="7752">
                  <c:v>27658</c:v>
                </c:pt>
                <c:pt idx="7753">
                  <c:v>27659</c:v>
                </c:pt>
                <c:pt idx="7754">
                  <c:v>27660</c:v>
                </c:pt>
                <c:pt idx="7755">
                  <c:v>27661</c:v>
                </c:pt>
                <c:pt idx="7756">
                  <c:v>27662</c:v>
                </c:pt>
                <c:pt idx="7757">
                  <c:v>27663</c:v>
                </c:pt>
                <c:pt idx="7758">
                  <c:v>27664</c:v>
                </c:pt>
                <c:pt idx="7759">
                  <c:v>27665</c:v>
                </c:pt>
                <c:pt idx="7760">
                  <c:v>27666</c:v>
                </c:pt>
                <c:pt idx="7761">
                  <c:v>27667</c:v>
                </c:pt>
                <c:pt idx="7762">
                  <c:v>27668</c:v>
                </c:pt>
                <c:pt idx="7763">
                  <c:v>27669</c:v>
                </c:pt>
                <c:pt idx="7764">
                  <c:v>27670</c:v>
                </c:pt>
                <c:pt idx="7765">
                  <c:v>27671</c:v>
                </c:pt>
                <c:pt idx="7766">
                  <c:v>27672</c:v>
                </c:pt>
                <c:pt idx="7767">
                  <c:v>27673</c:v>
                </c:pt>
                <c:pt idx="7768">
                  <c:v>27674</c:v>
                </c:pt>
                <c:pt idx="7769">
                  <c:v>27675</c:v>
                </c:pt>
                <c:pt idx="7770">
                  <c:v>27676</c:v>
                </c:pt>
                <c:pt idx="7771">
                  <c:v>27677</c:v>
                </c:pt>
                <c:pt idx="7772">
                  <c:v>27678</c:v>
                </c:pt>
                <c:pt idx="7773">
                  <c:v>27679</c:v>
                </c:pt>
                <c:pt idx="7774">
                  <c:v>27680</c:v>
                </c:pt>
                <c:pt idx="7775">
                  <c:v>27681</c:v>
                </c:pt>
                <c:pt idx="7776">
                  <c:v>27682</c:v>
                </c:pt>
                <c:pt idx="7777">
                  <c:v>27683</c:v>
                </c:pt>
                <c:pt idx="7778">
                  <c:v>27684</c:v>
                </c:pt>
                <c:pt idx="7779">
                  <c:v>27685</c:v>
                </c:pt>
                <c:pt idx="7780">
                  <c:v>27686</c:v>
                </c:pt>
                <c:pt idx="7781">
                  <c:v>27687</c:v>
                </c:pt>
                <c:pt idx="7782">
                  <c:v>27688</c:v>
                </c:pt>
                <c:pt idx="7783">
                  <c:v>27689</c:v>
                </c:pt>
                <c:pt idx="7784">
                  <c:v>27690</c:v>
                </c:pt>
                <c:pt idx="7785">
                  <c:v>27691</c:v>
                </c:pt>
                <c:pt idx="7786">
                  <c:v>27692</c:v>
                </c:pt>
                <c:pt idx="7787">
                  <c:v>27693</c:v>
                </c:pt>
                <c:pt idx="7788">
                  <c:v>27694</c:v>
                </c:pt>
                <c:pt idx="7789">
                  <c:v>27695</c:v>
                </c:pt>
                <c:pt idx="7790">
                  <c:v>27696</c:v>
                </c:pt>
                <c:pt idx="7791">
                  <c:v>27697</c:v>
                </c:pt>
                <c:pt idx="7792">
                  <c:v>27698</c:v>
                </c:pt>
                <c:pt idx="7793">
                  <c:v>27699</c:v>
                </c:pt>
                <c:pt idx="7794">
                  <c:v>27700</c:v>
                </c:pt>
                <c:pt idx="7795">
                  <c:v>27701</c:v>
                </c:pt>
                <c:pt idx="7796">
                  <c:v>27702</c:v>
                </c:pt>
                <c:pt idx="7797">
                  <c:v>27703</c:v>
                </c:pt>
                <c:pt idx="7798">
                  <c:v>27704</c:v>
                </c:pt>
                <c:pt idx="7799">
                  <c:v>27705</c:v>
                </c:pt>
                <c:pt idx="7800">
                  <c:v>27706</c:v>
                </c:pt>
                <c:pt idx="7801">
                  <c:v>27707</c:v>
                </c:pt>
                <c:pt idx="7802">
                  <c:v>27708</c:v>
                </c:pt>
                <c:pt idx="7803">
                  <c:v>27709</c:v>
                </c:pt>
                <c:pt idx="7804">
                  <c:v>27710</c:v>
                </c:pt>
                <c:pt idx="7805">
                  <c:v>27711</c:v>
                </c:pt>
                <c:pt idx="7806">
                  <c:v>27712</c:v>
                </c:pt>
                <c:pt idx="7807">
                  <c:v>27713</c:v>
                </c:pt>
                <c:pt idx="7808">
                  <c:v>27714</c:v>
                </c:pt>
                <c:pt idx="7809">
                  <c:v>27715</c:v>
                </c:pt>
                <c:pt idx="7810">
                  <c:v>27716</c:v>
                </c:pt>
                <c:pt idx="7811">
                  <c:v>27717</c:v>
                </c:pt>
                <c:pt idx="7812">
                  <c:v>27718</c:v>
                </c:pt>
                <c:pt idx="7813">
                  <c:v>27719</c:v>
                </c:pt>
                <c:pt idx="7814">
                  <c:v>27720</c:v>
                </c:pt>
                <c:pt idx="7815">
                  <c:v>27721</c:v>
                </c:pt>
                <c:pt idx="7816">
                  <c:v>27722</c:v>
                </c:pt>
                <c:pt idx="7817">
                  <c:v>27723</c:v>
                </c:pt>
                <c:pt idx="7818">
                  <c:v>27724</c:v>
                </c:pt>
                <c:pt idx="7819">
                  <c:v>27725</c:v>
                </c:pt>
                <c:pt idx="7820">
                  <c:v>27726</c:v>
                </c:pt>
                <c:pt idx="7821">
                  <c:v>27727</c:v>
                </c:pt>
                <c:pt idx="7822">
                  <c:v>27728</c:v>
                </c:pt>
                <c:pt idx="7823">
                  <c:v>27729</c:v>
                </c:pt>
                <c:pt idx="7824">
                  <c:v>27730</c:v>
                </c:pt>
                <c:pt idx="7825">
                  <c:v>27731</c:v>
                </c:pt>
                <c:pt idx="7826">
                  <c:v>27732</c:v>
                </c:pt>
                <c:pt idx="7827">
                  <c:v>27733</c:v>
                </c:pt>
                <c:pt idx="7828">
                  <c:v>27734</c:v>
                </c:pt>
                <c:pt idx="7829">
                  <c:v>27735</c:v>
                </c:pt>
                <c:pt idx="7830">
                  <c:v>27736</c:v>
                </c:pt>
                <c:pt idx="7831">
                  <c:v>27737</c:v>
                </c:pt>
                <c:pt idx="7832">
                  <c:v>27738</c:v>
                </c:pt>
                <c:pt idx="7833">
                  <c:v>27739</c:v>
                </c:pt>
                <c:pt idx="7834">
                  <c:v>27740</c:v>
                </c:pt>
                <c:pt idx="7835">
                  <c:v>27741</c:v>
                </c:pt>
                <c:pt idx="7836">
                  <c:v>27742</c:v>
                </c:pt>
                <c:pt idx="7837">
                  <c:v>27743</c:v>
                </c:pt>
                <c:pt idx="7838">
                  <c:v>27744</c:v>
                </c:pt>
                <c:pt idx="7839">
                  <c:v>27745</c:v>
                </c:pt>
                <c:pt idx="7840">
                  <c:v>27746</c:v>
                </c:pt>
                <c:pt idx="7841">
                  <c:v>27747</c:v>
                </c:pt>
                <c:pt idx="7842">
                  <c:v>27748</c:v>
                </c:pt>
                <c:pt idx="7843">
                  <c:v>27749</c:v>
                </c:pt>
                <c:pt idx="7844">
                  <c:v>27750</c:v>
                </c:pt>
                <c:pt idx="7845">
                  <c:v>27751</c:v>
                </c:pt>
                <c:pt idx="7846">
                  <c:v>27752</c:v>
                </c:pt>
                <c:pt idx="7847">
                  <c:v>27753</c:v>
                </c:pt>
                <c:pt idx="7848">
                  <c:v>27754</c:v>
                </c:pt>
                <c:pt idx="7849">
                  <c:v>27755</c:v>
                </c:pt>
                <c:pt idx="7850">
                  <c:v>27756</c:v>
                </c:pt>
                <c:pt idx="7851">
                  <c:v>27757</c:v>
                </c:pt>
                <c:pt idx="7852">
                  <c:v>27758</c:v>
                </c:pt>
                <c:pt idx="7853">
                  <c:v>27759</c:v>
                </c:pt>
                <c:pt idx="7854">
                  <c:v>27760</c:v>
                </c:pt>
                <c:pt idx="7855">
                  <c:v>27761</c:v>
                </c:pt>
                <c:pt idx="7856">
                  <c:v>27762</c:v>
                </c:pt>
                <c:pt idx="7857">
                  <c:v>27763</c:v>
                </c:pt>
                <c:pt idx="7858">
                  <c:v>27764</c:v>
                </c:pt>
                <c:pt idx="7859">
                  <c:v>27765</c:v>
                </c:pt>
                <c:pt idx="7860">
                  <c:v>27766</c:v>
                </c:pt>
                <c:pt idx="7861">
                  <c:v>27767</c:v>
                </c:pt>
                <c:pt idx="7862">
                  <c:v>27768</c:v>
                </c:pt>
                <c:pt idx="7863">
                  <c:v>27769</c:v>
                </c:pt>
                <c:pt idx="7864">
                  <c:v>27770</c:v>
                </c:pt>
                <c:pt idx="7865">
                  <c:v>27771</c:v>
                </c:pt>
                <c:pt idx="7866">
                  <c:v>27772</c:v>
                </c:pt>
                <c:pt idx="7867">
                  <c:v>27773</c:v>
                </c:pt>
                <c:pt idx="7868">
                  <c:v>27774</c:v>
                </c:pt>
                <c:pt idx="7869">
                  <c:v>27775</c:v>
                </c:pt>
                <c:pt idx="7870">
                  <c:v>27776</c:v>
                </c:pt>
                <c:pt idx="7871">
                  <c:v>27777</c:v>
                </c:pt>
                <c:pt idx="7872">
                  <c:v>27778</c:v>
                </c:pt>
                <c:pt idx="7873">
                  <c:v>27779</c:v>
                </c:pt>
                <c:pt idx="7874">
                  <c:v>27780</c:v>
                </c:pt>
                <c:pt idx="7875">
                  <c:v>27781</c:v>
                </c:pt>
                <c:pt idx="7876">
                  <c:v>27782</c:v>
                </c:pt>
                <c:pt idx="7877">
                  <c:v>27783</c:v>
                </c:pt>
                <c:pt idx="7878">
                  <c:v>27784</c:v>
                </c:pt>
                <c:pt idx="7879">
                  <c:v>27785</c:v>
                </c:pt>
                <c:pt idx="7880">
                  <c:v>27786</c:v>
                </c:pt>
                <c:pt idx="7881">
                  <c:v>27787</c:v>
                </c:pt>
                <c:pt idx="7882">
                  <c:v>27788</c:v>
                </c:pt>
                <c:pt idx="7883">
                  <c:v>27789</c:v>
                </c:pt>
                <c:pt idx="7884">
                  <c:v>27790</c:v>
                </c:pt>
                <c:pt idx="7885">
                  <c:v>27791</c:v>
                </c:pt>
                <c:pt idx="7886">
                  <c:v>27792</c:v>
                </c:pt>
                <c:pt idx="7887">
                  <c:v>27793</c:v>
                </c:pt>
                <c:pt idx="7888">
                  <c:v>27794</c:v>
                </c:pt>
                <c:pt idx="7889">
                  <c:v>27795</c:v>
                </c:pt>
                <c:pt idx="7890">
                  <c:v>27796</c:v>
                </c:pt>
                <c:pt idx="7891">
                  <c:v>27797</c:v>
                </c:pt>
                <c:pt idx="7892">
                  <c:v>27798</c:v>
                </c:pt>
                <c:pt idx="7893">
                  <c:v>27799</c:v>
                </c:pt>
                <c:pt idx="7894">
                  <c:v>27800</c:v>
                </c:pt>
                <c:pt idx="7895">
                  <c:v>27801</c:v>
                </c:pt>
                <c:pt idx="7896">
                  <c:v>27802</c:v>
                </c:pt>
                <c:pt idx="7897">
                  <c:v>27803</c:v>
                </c:pt>
                <c:pt idx="7898">
                  <c:v>27804</c:v>
                </c:pt>
                <c:pt idx="7899">
                  <c:v>27805</c:v>
                </c:pt>
                <c:pt idx="7900">
                  <c:v>27806</c:v>
                </c:pt>
                <c:pt idx="7901">
                  <c:v>27807</c:v>
                </c:pt>
                <c:pt idx="7902">
                  <c:v>27808</c:v>
                </c:pt>
                <c:pt idx="7903">
                  <c:v>27809</c:v>
                </c:pt>
                <c:pt idx="7904">
                  <c:v>27810</c:v>
                </c:pt>
                <c:pt idx="7905">
                  <c:v>27811</c:v>
                </c:pt>
                <c:pt idx="7906">
                  <c:v>27812</c:v>
                </c:pt>
                <c:pt idx="7907">
                  <c:v>27813</c:v>
                </c:pt>
                <c:pt idx="7908">
                  <c:v>27814</c:v>
                </c:pt>
                <c:pt idx="7909">
                  <c:v>27815</c:v>
                </c:pt>
                <c:pt idx="7910">
                  <c:v>27816</c:v>
                </c:pt>
                <c:pt idx="7911">
                  <c:v>27817</c:v>
                </c:pt>
                <c:pt idx="7912">
                  <c:v>27818</c:v>
                </c:pt>
                <c:pt idx="7913">
                  <c:v>27819</c:v>
                </c:pt>
                <c:pt idx="7914">
                  <c:v>27820</c:v>
                </c:pt>
                <c:pt idx="7915">
                  <c:v>27821</c:v>
                </c:pt>
                <c:pt idx="7916">
                  <c:v>27822</c:v>
                </c:pt>
                <c:pt idx="7917">
                  <c:v>27823</c:v>
                </c:pt>
                <c:pt idx="7918">
                  <c:v>27824</c:v>
                </c:pt>
                <c:pt idx="7919">
                  <c:v>27825</c:v>
                </c:pt>
                <c:pt idx="7920">
                  <c:v>27826</c:v>
                </c:pt>
                <c:pt idx="7921">
                  <c:v>27827</c:v>
                </c:pt>
                <c:pt idx="7922">
                  <c:v>27828</c:v>
                </c:pt>
                <c:pt idx="7923">
                  <c:v>27829</c:v>
                </c:pt>
                <c:pt idx="7924">
                  <c:v>27830</c:v>
                </c:pt>
                <c:pt idx="7925">
                  <c:v>27831</c:v>
                </c:pt>
                <c:pt idx="7926">
                  <c:v>27832</c:v>
                </c:pt>
                <c:pt idx="7927">
                  <c:v>27833</c:v>
                </c:pt>
                <c:pt idx="7928">
                  <c:v>27834</c:v>
                </c:pt>
                <c:pt idx="7929">
                  <c:v>27835</c:v>
                </c:pt>
                <c:pt idx="7930">
                  <c:v>27836</c:v>
                </c:pt>
                <c:pt idx="7931">
                  <c:v>27837</c:v>
                </c:pt>
                <c:pt idx="7932">
                  <c:v>27838</c:v>
                </c:pt>
                <c:pt idx="7933">
                  <c:v>27839</c:v>
                </c:pt>
                <c:pt idx="7934">
                  <c:v>27840</c:v>
                </c:pt>
                <c:pt idx="7935">
                  <c:v>27841</c:v>
                </c:pt>
                <c:pt idx="7936">
                  <c:v>27842</c:v>
                </c:pt>
                <c:pt idx="7937">
                  <c:v>27843</c:v>
                </c:pt>
                <c:pt idx="7938">
                  <c:v>27844</c:v>
                </c:pt>
                <c:pt idx="7939">
                  <c:v>27845</c:v>
                </c:pt>
                <c:pt idx="7940">
                  <c:v>27846</c:v>
                </c:pt>
                <c:pt idx="7941">
                  <c:v>27847</c:v>
                </c:pt>
                <c:pt idx="7942">
                  <c:v>27848</c:v>
                </c:pt>
                <c:pt idx="7943">
                  <c:v>27849</c:v>
                </c:pt>
                <c:pt idx="7944">
                  <c:v>27850</c:v>
                </c:pt>
                <c:pt idx="7945">
                  <c:v>27851</c:v>
                </c:pt>
                <c:pt idx="7946">
                  <c:v>27852</c:v>
                </c:pt>
                <c:pt idx="7947">
                  <c:v>27853</c:v>
                </c:pt>
                <c:pt idx="7948">
                  <c:v>27854</c:v>
                </c:pt>
                <c:pt idx="7949">
                  <c:v>27855</c:v>
                </c:pt>
                <c:pt idx="7950">
                  <c:v>27856</c:v>
                </c:pt>
                <c:pt idx="7951">
                  <c:v>27857</c:v>
                </c:pt>
                <c:pt idx="7952">
                  <c:v>27858</c:v>
                </c:pt>
                <c:pt idx="7953">
                  <c:v>27859</c:v>
                </c:pt>
                <c:pt idx="7954">
                  <c:v>27860</c:v>
                </c:pt>
                <c:pt idx="7955">
                  <c:v>27861</c:v>
                </c:pt>
                <c:pt idx="7956">
                  <c:v>27862</c:v>
                </c:pt>
                <c:pt idx="7957">
                  <c:v>27863</c:v>
                </c:pt>
                <c:pt idx="7958">
                  <c:v>27864</c:v>
                </c:pt>
                <c:pt idx="7959">
                  <c:v>27865</c:v>
                </c:pt>
                <c:pt idx="7960">
                  <c:v>27866</c:v>
                </c:pt>
                <c:pt idx="7961">
                  <c:v>27867</c:v>
                </c:pt>
                <c:pt idx="7962">
                  <c:v>27868</c:v>
                </c:pt>
                <c:pt idx="7963">
                  <c:v>27869</c:v>
                </c:pt>
                <c:pt idx="7964">
                  <c:v>27870</c:v>
                </c:pt>
                <c:pt idx="7965">
                  <c:v>27871</c:v>
                </c:pt>
                <c:pt idx="7966">
                  <c:v>27872</c:v>
                </c:pt>
                <c:pt idx="7967">
                  <c:v>27873</c:v>
                </c:pt>
                <c:pt idx="7968">
                  <c:v>27874</c:v>
                </c:pt>
                <c:pt idx="7969">
                  <c:v>27875</c:v>
                </c:pt>
                <c:pt idx="7970">
                  <c:v>27876</c:v>
                </c:pt>
                <c:pt idx="7971">
                  <c:v>27877</c:v>
                </c:pt>
                <c:pt idx="7972">
                  <c:v>27878</c:v>
                </c:pt>
                <c:pt idx="7973">
                  <c:v>27879</c:v>
                </c:pt>
                <c:pt idx="7974">
                  <c:v>27880</c:v>
                </c:pt>
                <c:pt idx="7975">
                  <c:v>27881</c:v>
                </c:pt>
                <c:pt idx="7976">
                  <c:v>27882</c:v>
                </c:pt>
                <c:pt idx="7977">
                  <c:v>27883</c:v>
                </c:pt>
                <c:pt idx="7978">
                  <c:v>27884</c:v>
                </c:pt>
                <c:pt idx="7979">
                  <c:v>27885</c:v>
                </c:pt>
                <c:pt idx="7980">
                  <c:v>27886</c:v>
                </c:pt>
                <c:pt idx="7981">
                  <c:v>27887</c:v>
                </c:pt>
                <c:pt idx="7982">
                  <c:v>27888</c:v>
                </c:pt>
                <c:pt idx="7983">
                  <c:v>27889</c:v>
                </c:pt>
                <c:pt idx="7984">
                  <c:v>27890</c:v>
                </c:pt>
                <c:pt idx="7985">
                  <c:v>27891</c:v>
                </c:pt>
                <c:pt idx="7986">
                  <c:v>27892</c:v>
                </c:pt>
                <c:pt idx="7987">
                  <c:v>27893</c:v>
                </c:pt>
                <c:pt idx="7988">
                  <c:v>27894</c:v>
                </c:pt>
                <c:pt idx="7989">
                  <c:v>27895</c:v>
                </c:pt>
                <c:pt idx="7990">
                  <c:v>27896</c:v>
                </c:pt>
                <c:pt idx="7991">
                  <c:v>27897</c:v>
                </c:pt>
                <c:pt idx="7992">
                  <c:v>27898</c:v>
                </c:pt>
                <c:pt idx="7993">
                  <c:v>27899</c:v>
                </c:pt>
                <c:pt idx="7994">
                  <c:v>27900</c:v>
                </c:pt>
                <c:pt idx="7995">
                  <c:v>27901</c:v>
                </c:pt>
                <c:pt idx="7996">
                  <c:v>27902</c:v>
                </c:pt>
                <c:pt idx="7997">
                  <c:v>27903</c:v>
                </c:pt>
                <c:pt idx="7998">
                  <c:v>27904</c:v>
                </c:pt>
                <c:pt idx="7999">
                  <c:v>27905</c:v>
                </c:pt>
                <c:pt idx="8000">
                  <c:v>27906</c:v>
                </c:pt>
                <c:pt idx="8001">
                  <c:v>27907</c:v>
                </c:pt>
                <c:pt idx="8002">
                  <c:v>27908</c:v>
                </c:pt>
                <c:pt idx="8003">
                  <c:v>27909</c:v>
                </c:pt>
                <c:pt idx="8004">
                  <c:v>27910</c:v>
                </c:pt>
                <c:pt idx="8005">
                  <c:v>27911</c:v>
                </c:pt>
                <c:pt idx="8006">
                  <c:v>27912</c:v>
                </c:pt>
                <c:pt idx="8007">
                  <c:v>27913</c:v>
                </c:pt>
                <c:pt idx="8008">
                  <c:v>27914</c:v>
                </c:pt>
                <c:pt idx="8009">
                  <c:v>27915</c:v>
                </c:pt>
                <c:pt idx="8010">
                  <c:v>27916</c:v>
                </c:pt>
                <c:pt idx="8011">
                  <c:v>27917</c:v>
                </c:pt>
                <c:pt idx="8012">
                  <c:v>27918</c:v>
                </c:pt>
                <c:pt idx="8013">
                  <c:v>27919</c:v>
                </c:pt>
                <c:pt idx="8014">
                  <c:v>27920</c:v>
                </c:pt>
                <c:pt idx="8015">
                  <c:v>27921</c:v>
                </c:pt>
                <c:pt idx="8016">
                  <c:v>27922</c:v>
                </c:pt>
                <c:pt idx="8017">
                  <c:v>27923</c:v>
                </c:pt>
                <c:pt idx="8018">
                  <c:v>27924</c:v>
                </c:pt>
                <c:pt idx="8019">
                  <c:v>27925</c:v>
                </c:pt>
                <c:pt idx="8020">
                  <c:v>27926</c:v>
                </c:pt>
                <c:pt idx="8021">
                  <c:v>27927</c:v>
                </c:pt>
                <c:pt idx="8022">
                  <c:v>27928</c:v>
                </c:pt>
                <c:pt idx="8023">
                  <c:v>27929</c:v>
                </c:pt>
                <c:pt idx="8024">
                  <c:v>27930</c:v>
                </c:pt>
                <c:pt idx="8025">
                  <c:v>27931</c:v>
                </c:pt>
                <c:pt idx="8026">
                  <c:v>27932</c:v>
                </c:pt>
                <c:pt idx="8027">
                  <c:v>27933</c:v>
                </c:pt>
                <c:pt idx="8028">
                  <c:v>27934</c:v>
                </c:pt>
                <c:pt idx="8029">
                  <c:v>27935</c:v>
                </c:pt>
                <c:pt idx="8030">
                  <c:v>27936</c:v>
                </c:pt>
                <c:pt idx="8031">
                  <c:v>27937</c:v>
                </c:pt>
                <c:pt idx="8032">
                  <c:v>27938</c:v>
                </c:pt>
                <c:pt idx="8033">
                  <c:v>27939</c:v>
                </c:pt>
                <c:pt idx="8034">
                  <c:v>27940</c:v>
                </c:pt>
                <c:pt idx="8035">
                  <c:v>27941</c:v>
                </c:pt>
                <c:pt idx="8036">
                  <c:v>27942</c:v>
                </c:pt>
                <c:pt idx="8037">
                  <c:v>27943</c:v>
                </c:pt>
                <c:pt idx="8038">
                  <c:v>27944</c:v>
                </c:pt>
                <c:pt idx="8039">
                  <c:v>27945</c:v>
                </c:pt>
                <c:pt idx="8040">
                  <c:v>27946</c:v>
                </c:pt>
                <c:pt idx="8041">
                  <c:v>27947</c:v>
                </c:pt>
                <c:pt idx="8042">
                  <c:v>27948</c:v>
                </c:pt>
                <c:pt idx="8043">
                  <c:v>27949</c:v>
                </c:pt>
                <c:pt idx="8044">
                  <c:v>27950</c:v>
                </c:pt>
                <c:pt idx="8045">
                  <c:v>27951</c:v>
                </c:pt>
                <c:pt idx="8046">
                  <c:v>27952</c:v>
                </c:pt>
                <c:pt idx="8047">
                  <c:v>27953</c:v>
                </c:pt>
                <c:pt idx="8048">
                  <c:v>27954</c:v>
                </c:pt>
                <c:pt idx="8049">
                  <c:v>27955</c:v>
                </c:pt>
                <c:pt idx="8050">
                  <c:v>27956</c:v>
                </c:pt>
                <c:pt idx="8051">
                  <c:v>27957</c:v>
                </c:pt>
                <c:pt idx="8052">
                  <c:v>27958</c:v>
                </c:pt>
                <c:pt idx="8053">
                  <c:v>27959</c:v>
                </c:pt>
                <c:pt idx="8054">
                  <c:v>27960</c:v>
                </c:pt>
                <c:pt idx="8055">
                  <c:v>27961</c:v>
                </c:pt>
                <c:pt idx="8056">
                  <c:v>27962</c:v>
                </c:pt>
                <c:pt idx="8057">
                  <c:v>27963</c:v>
                </c:pt>
                <c:pt idx="8058">
                  <c:v>27964</c:v>
                </c:pt>
                <c:pt idx="8059">
                  <c:v>27965</c:v>
                </c:pt>
                <c:pt idx="8060">
                  <c:v>27966</c:v>
                </c:pt>
                <c:pt idx="8061">
                  <c:v>27967</c:v>
                </c:pt>
                <c:pt idx="8062">
                  <c:v>27968</c:v>
                </c:pt>
                <c:pt idx="8063">
                  <c:v>27969</c:v>
                </c:pt>
                <c:pt idx="8064">
                  <c:v>27970</c:v>
                </c:pt>
                <c:pt idx="8065">
                  <c:v>27971</c:v>
                </c:pt>
                <c:pt idx="8066">
                  <c:v>27972</c:v>
                </c:pt>
                <c:pt idx="8067">
                  <c:v>27973</c:v>
                </c:pt>
                <c:pt idx="8068">
                  <c:v>27974</c:v>
                </c:pt>
                <c:pt idx="8069">
                  <c:v>27975</c:v>
                </c:pt>
                <c:pt idx="8070">
                  <c:v>27976</c:v>
                </c:pt>
                <c:pt idx="8071">
                  <c:v>27977</c:v>
                </c:pt>
                <c:pt idx="8072">
                  <c:v>27978</c:v>
                </c:pt>
                <c:pt idx="8073">
                  <c:v>27979</c:v>
                </c:pt>
                <c:pt idx="8074">
                  <c:v>27980</c:v>
                </c:pt>
                <c:pt idx="8075">
                  <c:v>27981</c:v>
                </c:pt>
                <c:pt idx="8076">
                  <c:v>27982</c:v>
                </c:pt>
                <c:pt idx="8077">
                  <c:v>27983</c:v>
                </c:pt>
                <c:pt idx="8078">
                  <c:v>27984</c:v>
                </c:pt>
                <c:pt idx="8079">
                  <c:v>27985</c:v>
                </c:pt>
                <c:pt idx="8080">
                  <c:v>27986</c:v>
                </c:pt>
                <c:pt idx="8081">
                  <c:v>27987</c:v>
                </c:pt>
                <c:pt idx="8082">
                  <c:v>27988</c:v>
                </c:pt>
                <c:pt idx="8083">
                  <c:v>27989</c:v>
                </c:pt>
                <c:pt idx="8084">
                  <c:v>27990</c:v>
                </c:pt>
                <c:pt idx="8085">
                  <c:v>27991</c:v>
                </c:pt>
                <c:pt idx="8086">
                  <c:v>27992</c:v>
                </c:pt>
                <c:pt idx="8087">
                  <c:v>27993</c:v>
                </c:pt>
                <c:pt idx="8088">
                  <c:v>27994</c:v>
                </c:pt>
                <c:pt idx="8089">
                  <c:v>27995</c:v>
                </c:pt>
                <c:pt idx="8090">
                  <c:v>27996</c:v>
                </c:pt>
                <c:pt idx="8091">
                  <c:v>27997</c:v>
                </c:pt>
                <c:pt idx="8092">
                  <c:v>27998</c:v>
                </c:pt>
                <c:pt idx="8093">
                  <c:v>27999</c:v>
                </c:pt>
                <c:pt idx="8094">
                  <c:v>28000</c:v>
                </c:pt>
                <c:pt idx="8095">
                  <c:v>28001</c:v>
                </c:pt>
                <c:pt idx="8096">
                  <c:v>28002</c:v>
                </c:pt>
                <c:pt idx="8097">
                  <c:v>28003</c:v>
                </c:pt>
                <c:pt idx="8098">
                  <c:v>28004</c:v>
                </c:pt>
                <c:pt idx="8099">
                  <c:v>28005</c:v>
                </c:pt>
                <c:pt idx="8100">
                  <c:v>28006</c:v>
                </c:pt>
                <c:pt idx="8101">
                  <c:v>28007</c:v>
                </c:pt>
                <c:pt idx="8102">
                  <c:v>28008</c:v>
                </c:pt>
                <c:pt idx="8103">
                  <c:v>28009</c:v>
                </c:pt>
                <c:pt idx="8104">
                  <c:v>28010</c:v>
                </c:pt>
                <c:pt idx="8105">
                  <c:v>28011</c:v>
                </c:pt>
                <c:pt idx="8106">
                  <c:v>28012</c:v>
                </c:pt>
                <c:pt idx="8107">
                  <c:v>28013</c:v>
                </c:pt>
                <c:pt idx="8108">
                  <c:v>28014</c:v>
                </c:pt>
                <c:pt idx="8109">
                  <c:v>28015</c:v>
                </c:pt>
                <c:pt idx="8110">
                  <c:v>28016</c:v>
                </c:pt>
                <c:pt idx="8111">
                  <c:v>28017</c:v>
                </c:pt>
                <c:pt idx="8112">
                  <c:v>28018</c:v>
                </c:pt>
                <c:pt idx="8113">
                  <c:v>28019</c:v>
                </c:pt>
                <c:pt idx="8114">
                  <c:v>28020</c:v>
                </c:pt>
                <c:pt idx="8115">
                  <c:v>28021</c:v>
                </c:pt>
                <c:pt idx="8116">
                  <c:v>28022</c:v>
                </c:pt>
                <c:pt idx="8117">
                  <c:v>28023</c:v>
                </c:pt>
                <c:pt idx="8118">
                  <c:v>28024</c:v>
                </c:pt>
                <c:pt idx="8119">
                  <c:v>28025</c:v>
                </c:pt>
                <c:pt idx="8120">
                  <c:v>28026</c:v>
                </c:pt>
                <c:pt idx="8121">
                  <c:v>28027</c:v>
                </c:pt>
                <c:pt idx="8122">
                  <c:v>28028</c:v>
                </c:pt>
                <c:pt idx="8123">
                  <c:v>28029</c:v>
                </c:pt>
                <c:pt idx="8124">
                  <c:v>28030</c:v>
                </c:pt>
                <c:pt idx="8125">
                  <c:v>28031</c:v>
                </c:pt>
                <c:pt idx="8126">
                  <c:v>28032</c:v>
                </c:pt>
                <c:pt idx="8127">
                  <c:v>28033</c:v>
                </c:pt>
                <c:pt idx="8128">
                  <c:v>28034</c:v>
                </c:pt>
                <c:pt idx="8129">
                  <c:v>28035</c:v>
                </c:pt>
                <c:pt idx="8130">
                  <c:v>28036</c:v>
                </c:pt>
                <c:pt idx="8131">
                  <c:v>28037</c:v>
                </c:pt>
                <c:pt idx="8132">
                  <c:v>28038</c:v>
                </c:pt>
                <c:pt idx="8133">
                  <c:v>28039</c:v>
                </c:pt>
                <c:pt idx="8134">
                  <c:v>28040</c:v>
                </c:pt>
                <c:pt idx="8135">
                  <c:v>28041</c:v>
                </c:pt>
                <c:pt idx="8136">
                  <c:v>28042</c:v>
                </c:pt>
                <c:pt idx="8137">
                  <c:v>28043</c:v>
                </c:pt>
                <c:pt idx="8138">
                  <c:v>28044</c:v>
                </c:pt>
                <c:pt idx="8139">
                  <c:v>28045</c:v>
                </c:pt>
                <c:pt idx="8140">
                  <c:v>28046</c:v>
                </c:pt>
                <c:pt idx="8141">
                  <c:v>28047</c:v>
                </c:pt>
                <c:pt idx="8142">
                  <c:v>28048</c:v>
                </c:pt>
                <c:pt idx="8143">
                  <c:v>28049</c:v>
                </c:pt>
                <c:pt idx="8144">
                  <c:v>28050</c:v>
                </c:pt>
                <c:pt idx="8145">
                  <c:v>28051</c:v>
                </c:pt>
                <c:pt idx="8146">
                  <c:v>28052</c:v>
                </c:pt>
                <c:pt idx="8147">
                  <c:v>28053</c:v>
                </c:pt>
                <c:pt idx="8148">
                  <c:v>28054</c:v>
                </c:pt>
                <c:pt idx="8149">
                  <c:v>28055</c:v>
                </c:pt>
                <c:pt idx="8150">
                  <c:v>28056</c:v>
                </c:pt>
                <c:pt idx="8151">
                  <c:v>28057</c:v>
                </c:pt>
                <c:pt idx="8152">
                  <c:v>28058</c:v>
                </c:pt>
                <c:pt idx="8153">
                  <c:v>28059</c:v>
                </c:pt>
                <c:pt idx="8154">
                  <c:v>28060</c:v>
                </c:pt>
                <c:pt idx="8155">
                  <c:v>28061</c:v>
                </c:pt>
                <c:pt idx="8156">
                  <c:v>28062</c:v>
                </c:pt>
                <c:pt idx="8157">
                  <c:v>28063</c:v>
                </c:pt>
                <c:pt idx="8158">
                  <c:v>28064</c:v>
                </c:pt>
                <c:pt idx="8159">
                  <c:v>28065</c:v>
                </c:pt>
                <c:pt idx="8160">
                  <c:v>28066</c:v>
                </c:pt>
                <c:pt idx="8161">
                  <c:v>28067</c:v>
                </c:pt>
                <c:pt idx="8162">
                  <c:v>28068</c:v>
                </c:pt>
                <c:pt idx="8163">
                  <c:v>28069</c:v>
                </c:pt>
                <c:pt idx="8164">
                  <c:v>28070</c:v>
                </c:pt>
                <c:pt idx="8165">
                  <c:v>28071</c:v>
                </c:pt>
                <c:pt idx="8166">
                  <c:v>28072</c:v>
                </c:pt>
                <c:pt idx="8167">
                  <c:v>28073</c:v>
                </c:pt>
                <c:pt idx="8168">
                  <c:v>28074</c:v>
                </c:pt>
                <c:pt idx="8169">
                  <c:v>28075</c:v>
                </c:pt>
                <c:pt idx="8170">
                  <c:v>28076</c:v>
                </c:pt>
                <c:pt idx="8171">
                  <c:v>28077</c:v>
                </c:pt>
                <c:pt idx="8172">
                  <c:v>28078</c:v>
                </c:pt>
                <c:pt idx="8173">
                  <c:v>28079</c:v>
                </c:pt>
                <c:pt idx="8174">
                  <c:v>28080</c:v>
                </c:pt>
                <c:pt idx="8175">
                  <c:v>28081</c:v>
                </c:pt>
                <c:pt idx="8176">
                  <c:v>28082</c:v>
                </c:pt>
                <c:pt idx="8177">
                  <c:v>28083</c:v>
                </c:pt>
                <c:pt idx="8178">
                  <c:v>28084</c:v>
                </c:pt>
                <c:pt idx="8179">
                  <c:v>28085</c:v>
                </c:pt>
                <c:pt idx="8180">
                  <c:v>28086</c:v>
                </c:pt>
                <c:pt idx="8181">
                  <c:v>28087</c:v>
                </c:pt>
                <c:pt idx="8182">
                  <c:v>28088</c:v>
                </c:pt>
                <c:pt idx="8183">
                  <c:v>28089</c:v>
                </c:pt>
                <c:pt idx="8184">
                  <c:v>28090</c:v>
                </c:pt>
                <c:pt idx="8185">
                  <c:v>28091</c:v>
                </c:pt>
                <c:pt idx="8186">
                  <c:v>28092</c:v>
                </c:pt>
                <c:pt idx="8187">
                  <c:v>28093</c:v>
                </c:pt>
                <c:pt idx="8188">
                  <c:v>28094</c:v>
                </c:pt>
                <c:pt idx="8189">
                  <c:v>28095</c:v>
                </c:pt>
                <c:pt idx="8190">
                  <c:v>28096</c:v>
                </c:pt>
                <c:pt idx="8191">
                  <c:v>28097</c:v>
                </c:pt>
                <c:pt idx="8192">
                  <c:v>28098</c:v>
                </c:pt>
                <c:pt idx="8193">
                  <c:v>28099</c:v>
                </c:pt>
                <c:pt idx="8194">
                  <c:v>28100</c:v>
                </c:pt>
                <c:pt idx="8195">
                  <c:v>28101</c:v>
                </c:pt>
                <c:pt idx="8196">
                  <c:v>28102</c:v>
                </c:pt>
                <c:pt idx="8197">
                  <c:v>28103</c:v>
                </c:pt>
                <c:pt idx="8198">
                  <c:v>28104</c:v>
                </c:pt>
                <c:pt idx="8199">
                  <c:v>28105</c:v>
                </c:pt>
                <c:pt idx="8200">
                  <c:v>28106</c:v>
                </c:pt>
                <c:pt idx="8201">
                  <c:v>28107</c:v>
                </c:pt>
                <c:pt idx="8202">
                  <c:v>28108</c:v>
                </c:pt>
                <c:pt idx="8203">
                  <c:v>28109</c:v>
                </c:pt>
                <c:pt idx="8204">
                  <c:v>28110</c:v>
                </c:pt>
                <c:pt idx="8205">
                  <c:v>28111</c:v>
                </c:pt>
                <c:pt idx="8206">
                  <c:v>28112</c:v>
                </c:pt>
                <c:pt idx="8207">
                  <c:v>28113</c:v>
                </c:pt>
                <c:pt idx="8208">
                  <c:v>28114</c:v>
                </c:pt>
                <c:pt idx="8209">
                  <c:v>28115</c:v>
                </c:pt>
                <c:pt idx="8210">
                  <c:v>28116</c:v>
                </c:pt>
                <c:pt idx="8211">
                  <c:v>28117</c:v>
                </c:pt>
                <c:pt idx="8212">
                  <c:v>28118</c:v>
                </c:pt>
                <c:pt idx="8213">
                  <c:v>28119</c:v>
                </c:pt>
                <c:pt idx="8214">
                  <c:v>28120</c:v>
                </c:pt>
                <c:pt idx="8215">
                  <c:v>28121</c:v>
                </c:pt>
                <c:pt idx="8216">
                  <c:v>28122</c:v>
                </c:pt>
                <c:pt idx="8217">
                  <c:v>28123</c:v>
                </c:pt>
                <c:pt idx="8218">
                  <c:v>28124</c:v>
                </c:pt>
                <c:pt idx="8219">
                  <c:v>28125</c:v>
                </c:pt>
                <c:pt idx="8220">
                  <c:v>28126</c:v>
                </c:pt>
                <c:pt idx="8221">
                  <c:v>28127</c:v>
                </c:pt>
                <c:pt idx="8222">
                  <c:v>28128</c:v>
                </c:pt>
                <c:pt idx="8223">
                  <c:v>28129</c:v>
                </c:pt>
                <c:pt idx="8224">
                  <c:v>28130</c:v>
                </c:pt>
                <c:pt idx="8225">
                  <c:v>28131</c:v>
                </c:pt>
                <c:pt idx="8226">
                  <c:v>28132</c:v>
                </c:pt>
                <c:pt idx="8227">
                  <c:v>28133</c:v>
                </c:pt>
                <c:pt idx="8228">
                  <c:v>28134</c:v>
                </c:pt>
                <c:pt idx="8229">
                  <c:v>28135</c:v>
                </c:pt>
                <c:pt idx="8230">
                  <c:v>28136</c:v>
                </c:pt>
                <c:pt idx="8231">
                  <c:v>28137</c:v>
                </c:pt>
                <c:pt idx="8232">
                  <c:v>28138</c:v>
                </c:pt>
                <c:pt idx="8233">
                  <c:v>28139</c:v>
                </c:pt>
                <c:pt idx="8234">
                  <c:v>28140</c:v>
                </c:pt>
                <c:pt idx="8235">
                  <c:v>28141</c:v>
                </c:pt>
                <c:pt idx="8236">
                  <c:v>28142</c:v>
                </c:pt>
                <c:pt idx="8237">
                  <c:v>28143</c:v>
                </c:pt>
                <c:pt idx="8238">
                  <c:v>28144</c:v>
                </c:pt>
                <c:pt idx="8239">
                  <c:v>28145</c:v>
                </c:pt>
                <c:pt idx="8240">
                  <c:v>28146</c:v>
                </c:pt>
                <c:pt idx="8241">
                  <c:v>28147</c:v>
                </c:pt>
                <c:pt idx="8242">
                  <c:v>28148</c:v>
                </c:pt>
                <c:pt idx="8243">
                  <c:v>28149</c:v>
                </c:pt>
                <c:pt idx="8244">
                  <c:v>28150</c:v>
                </c:pt>
                <c:pt idx="8245">
                  <c:v>28151</c:v>
                </c:pt>
                <c:pt idx="8246">
                  <c:v>28152</c:v>
                </c:pt>
                <c:pt idx="8247">
                  <c:v>28153</c:v>
                </c:pt>
                <c:pt idx="8248">
                  <c:v>28154</c:v>
                </c:pt>
                <c:pt idx="8249">
                  <c:v>28155</c:v>
                </c:pt>
                <c:pt idx="8250">
                  <c:v>28156</c:v>
                </c:pt>
                <c:pt idx="8251">
                  <c:v>28157</c:v>
                </c:pt>
                <c:pt idx="8252">
                  <c:v>28158</c:v>
                </c:pt>
                <c:pt idx="8253">
                  <c:v>28159</c:v>
                </c:pt>
                <c:pt idx="8254">
                  <c:v>28160</c:v>
                </c:pt>
                <c:pt idx="8255">
                  <c:v>28161</c:v>
                </c:pt>
                <c:pt idx="8256">
                  <c:v>28162</c:v>
                </c:pt>
                <c:pt idx="8257">
                  <c:v>28163</c:v>
                </c:pt>
                <c:pt idx="8258">
                  <c:v>28164</c:v>
                </c:pt>
                <c:pt idx="8259">
                  <c:v>28165</c:v>
                </c:pt>
                <c:pt idx="8260">
                  <c:v>28166</c:v>
                </c:pt>
                <c:pt idx="8261">
                  <c:v>28167</c:v>
                </c:pt>
                <c:pt idx="8262">
                  <c:v>28168</c:v>
                </c:pt>
                <c:pt idx="8263">
                  <c:v>28169</c:v>
                </c:pt>
                <c:pt idx="8264">
                  <c:v>28170</c:v>
                </c:pt>
                <c:pt idx="8265">
                  <c:v>28171</c:v>
                </c:pt>
                <c:pt idx="8266">
                  <c:v>28172</c:v>
                </c:pt>
                <c:pt idx="8267">
                  <c:v>28173</c:v>
                </c:pt>
                <c:pt idx="8268">
                  <c:v>28174</c:v>
                </c:pt>
                <c:pt idx="8269">
                  <c:v>28175</c:v>
                </c:pt>
                <c:pt idx="8270">
                  <c:v>28176</c:v>
                </c:pt>
                <c:pt idx="8271">
                  <c:v>28177</c:v>
                </c:pt>
                <c:pt idx="8272">
                  <c:v>28178</c:v>
                </c:pt>
                <c:pt idx="8273">
                  <c:v>28179</c:v>
                </c:pt>
                <c:pt idx="8274">
                  <c:v>28180</c:v>
                </c:pt>
                <c:pt idx="8275">
                  <c:v>28181</c:v>
                </c:pt>
                <c:pt idx="8276">
                  <c:v>28182</c:v>
                </c:pt>
                <c:pt idx="8277">
                  <c:v>28183</c:v>
                </c:pt>
                <c:pt idx="8278">
                  <c:v>28184</c:v>
                </c:pt>
                <c:pt idx="8279">
                  <c:v>28185</c:v>
                </c:pt>
                <c:pt idx="8280">
                  <c:v>28186</c:v>
                </c:pt>
                <c:pt idx="8281">
                  <c:v>28187</c:v>
                </c:pt>
                <c:pt idx="8282">
                  <c:v>28188</c:v>
                </c:pt>
                <c:pt idx="8283">
                  <c:v>28189</c:v>
                </c:pt>
                <c:pt idx="8284">
                  <c:v>28190</c:v>
                </c:pt>
                <c:pt idx="8285">
                  <c:v>28191</c:v>
                </c:pt>
                <c:pt idx="8286">
                  <c:v>28192</c:v>
                </c:pt>
                <c:pt idx="8287">
                  <c:v>28193</c:v>
                </c:pt>
                <c:pt idx="8288">
                  <c:v>28194</c:v>
                </c:pt>
                <c:pt idx="8289">
                  <c:v>28195</c:v>
                </c:pt>
                <c:pt idx="8290">
                  <c:v>28196</c:v>
                </c:pt>
                <c:pt idx="8291">
                  <c:v>28197</c:v>
                </c:pt>
                <c:pt idx="8292">
                  <c:v>28198</c:v>
                </c:pt>
                <c:pt idx="8293">
                  <c:v>28199</c:v>
                </c:pt>
                <c:pt idx="8294">
                  <c:v>28200</c:v>
                </c:pt>
                <c:pt idx="8295">
                  <c:v>28201</c:v>
                </c:pt>
                <c:pt idx="8296">
                  <c:v>28202</c:v>
                </c:pt>
                <c:pt idx="8297">
                  <c:v>28203</c:v>
                </c:pt>
                <c:pt idx="8298">
                  <c:v>28204</c:v>
                </c:pt>
                <c:pt idx="8299">
                  <c:v>28205</c:v>
                </c:pt>
                <c:pt idx="8300">
                  <c:v>28206</c:v>
                </c:pt>
                <c:pt idx="8301">
                  <c:v>28207</c:v>
                </c:pt>
                <c:pt idx="8302">
                  <c:v>28208</c:v>
                </c:pt>
                <c:pt idx="8303">
                  <c:v>28209</c:v>
                </c:pt>
                <c:pt idx="8304">
                  <c:v>28210</c:v>
                </c:pt>
                <c:pt idx="8305">
                  <c:v>28211</c:v>
                </c:pt>
                <c:pt idx="8306">
                  <c:v>28212</c:v>
                </c:pt>
                <c:pt idx="8307">
                  <c:v>28213</c:v>
                </c:pt>
                <c:pt idx="8308">
                  <c:v>28214</c:v>
                </c:pt>
                <c:pt idx="8309">
                  <c:v>28215</c:v>
                </c:pt>
                <c:pt idx="8310">
                  <c:v>28216</c:v>
                </c:pt>
                <c:pt idx="8311">
                  <c:v>28217</c:v>
                </c:pt>
                <c:pt idx="8312">
                  <c:v>28218</c:v>
                </c:pt>
                <c:pt idx="8313">
                  <c:v>28219</c:v>
                </c:pt>
                <c:pt idx="8314">
                  <c:v>28220</c:v>
                </c:pt>
                <c:pt idx="8315">
                  <c:v>28221</c:v>
                </c:pt>
                <c:pt idx="8316">
                  <c:v>28222</c:v>
                </c:pt>
                <c:pt idx="8317">
                  <c:v>28223</c:v>
                </c:pt>
                <c:pt idx="8318">
                  <c:v>28224</c:v>
                </c:pt>
                <c:pt idx="8319">
                  <c:v>28225</c:v>
                </c:pt>
                <c:pt idx="8320">
                  <c:v>28226</c:v>
                </c:pt>
                <c:pt idx="8321">
                  <c:v>28227</c:v>
                </c:pt>
                <c:pt idx="8322">
                  <c:v>28228</c:v>
                </c:pt>
                <c:pt idx="8323">
                  <c:v>28229</c:v>
                </c:pt>
                <c:pt idx="8324">
                  <c:v>28230</c:v>
                </c:pt>
                <c:pt idx="8325">
                  <c:v>28231</c:v>
                </c:pt>
                <c:pt idx="8326">
                  <c:v>28232</c:v>
                </c:pt>
                <c:pt idx="8327">
                  <c:v>28233</c:v>
                </c:pt>
                <c:pt idx="8328">
                  <c:v>28234</c:v>
                </c:pt>
                <c:pt idx="8329">
                  <c:v>28235</c:v>
                </c:pt>
                <c:pt idx="8330">
                  <c:v>28236</c:v>
                </c:pt>
                <c:pt idx="8331">
                  <c:v>28237</c:v>
                </c:pt>
                <c:pt idx="8332">
                  <c:v>28238</c:v>
                </c:pt>
                <c:pt idx="8333">
                  <c:v>28239</c:v>
                </c:pt>
                <c:pt idx="8334">
                  <c:v>28240</c:v>
                </c:pt>
                <c:pt idx="8335">
                  <c:v>28241</c:v>
                </c:pt>
                <c:pt idx="8336">
                  <c:v>28242</c:v>
                </c:pt>
                <c:pt idx="8337">
                  <c:v>28243</c:v>
                </c:pt>
                <c:pt idx="8338">
                  <c:v>28244</c:v>
                </c:pt>
                <c:pt idx="8339">
                  <c:v>28245</c:v>
                </c:pt>
                <c:pt idx="8340">
                  <c:v>28246</c:v>
                </c:pt>
                <c:pt idx="8341">
                  <c:v>28247</c:v>
                </c:pt>
                <c:pt idx="8342">
                  <c:v>28248</c:v>
                </c:pt>
                <c:pt idx="8343">
                  <c:v>28249</c:v>
                </c:pt>
                <c:pt idx="8344">
                  <c:v>28250</c:v>
                </c:pt>
                <c:pt idx="8345">
                  <c:v>28251</c:v>
                </c:pt>
                <c:pt idx="8346">
                  <c:v>28252</c:v>
                </c:pt>
                <c:pt idx="8347">
                  <c:v>28253</c:v>
                </c:pt>
                <c:pt idx="8348">
                  <c:v>28254</c:v>
                </c:pt>
                <c:pt idx="8349">
                  <c:v>28255</c:v>
                </c:pt>
                <c:pt idx="8350">
                  <c:v>28256</c:v>
                </c:pt>
                <c:pt idx="8351">
                  <c:v>28257</c:v>
                </c:pt>
                <c:pt idx="8352">
                  <c:v>28258</c:v>
                </c:pt>
                <c:pt idx="8353">
                  <c:v>28259</c:v>
                </c:pt>
                <c:pt idx="8354">
                  <c:v>28260</c:v>
                </c:pt>
                <c:pt idx="8355">
                  <c:v>28261</c:v>
                </c:pt>
                <c:pt idx="8356">
                  <c:v>28262</c:v>
                </c:pt>
                <c:pt idx="8357">
                  <c:v>28263</c:v>
                </c:pt>
                <c:pt idx="8358">
                  <c:v>28264</c:v>
                </c:pt>
                <c:pt idx="8359">
                  <c:v>28265</c:v>
                </c:pt>
                <c:pt idx="8360">
                  <c:v>28266</c:v>
                </c:pt>
                <c:pt idx="8361">
                  <c:v>28267</c:v>
                </c:pt>
                <c:pt idx="8362">
                  <c:v>28268</c:v>
                </c:pt>
                <c:pt idx="8363">
                  <c:v>28269</c:v>
                </c:pt>
                <c:pt idx="8364">
                  <c:v>28270</c:v>
                </c:pt>
                <c:pt idx="8365">
                  <c:v>28271</c:v>
                </c:pt>
                <c:pt idx="8366">
                  <c:v>28272</c:v>
                </c:pt>
                <c:pt idx="8367">
                  <c:v>28273</c:v>
                </c:pt>
                <c:pt idx="8368">
                  <c:v>28274</c:v>
                </c:pt>
                <c:pt idx="8369">
                  <c:v>28275</c:v>
                </c:pt>
                <c:pt idx="8370">
                  <c:v>28276</c:v>
                </c:pt>
                <c:pt idx="8371">
                  <c:v>28277</c:v>
                </c:pt>
                <c:pt idx="8372">
                  <c:v>28278</c:v>
                </c:pt>
                <c:pt idx="8373">
                  <c:v>28279</c:v>
                </c:pt>
                <c:pt idx="8374">
                  <c:v>28280</c:v>
                </c:pt>
                <c:pt idx="8375">
                  <c:v>28281</c:v>
                </c:pt>
                <c:pt idx="8376">
                  <c:v>28282</c:v>
                </c:pt>
                <c:pt idx="8377">
                  <c:v>28283</c:v>
                </c:pt>
                <c:pt idx="8378">
                  <c:v>28284</c:v>
                </c:pt>
                <c:pt idx="8379">
                  <c:v>28285</c:v>
                </c:pt>
                <c:pt idx="8380">
                  <c:v>28286</c:v>
                </c:pt>
                <c:pt idx="8381">
                  <c:v>28287</c:v>
                </c:pt>
                <c:pt idx="8382">
                  <c:v>28288</c:v>
                </c:pt>
                <c:pt idx="8383">
                  <c:v>28289</c:v>
                </c:pt>
                <c:pt idx="8384">
                  <c:v>28290</c:v>
                </c:pt>
                <c:pt idx="8385">
                  <c:v>28291</c:v>
                </c:pt>
                <c:pt idx="8386">
                  <c:v>28292</c:v>
                </c:pt>
                <c:pt idx="8387">
                  <c:v>28293</c:v>
                </c:pt>
                <c:pt idx="8388">
                  <c:v>28294</c:v>
                </c:pt>
                <c:pt idx="8389">
                  <c:v>28295</c:v>
                </c:pt>
                <c:pt idx="8390">
                  <c:v>28296</c:v>
                </c:pt>
                <c:pt idx="8391">
                  <c:v>28297</c:v>
                </c:pt>
                <c:pt idx="8392">
                  <c:v>28298</c:v>
                </c:pt>
                <c:pt idx="8393">
                  <c:v>28299</c:v>
                </c:pt>
                <c:pt idx="8394">
                  <c:v>28300</c:v>
                </c:pt>
                <c:pt idx="8395">
                  <c:v>28301</c:v>
                </c:pt>
                <c:pt idx="8396">
                  <c:v>28302</c:v>
                </c:pt>
                <c:pt idx="8397">
                  <c:v>28303</c:v>
                </c:pt>
                <c:pt idx="8398">
                  <c:v>28304</c:v>
                </c:pt>
                <c:pt idx="8399">
                  <c:v>28305</c:v>
                </c:pt>
                <c:pt idx="8400">
                  <c:v>28306</c:v>
                </c:pt>
                <c:pt idx="8401">
                  <c:v>28307</c:v>
                </c:pt>
                <c:pt idx="8402">
                  <c:v>28308</c:v>
                </c:pt>
                <c:pt idx="8403">
                  <c:v>28309</c:v>
                </c:pt>
                <c:pt idx="8404">
                  <c:v>28310</c:v>
                </c:pt>
                <c:pt idx="8405">
                  <c:v>28311</c:v>
                </c:pt>
                <c:pt idx="8406">
                  <c:v>28312</c:v>
                </c:pt>
                <c:pt idx="8407">
                  <c:v>28313</c:v>
                </c:pt>
                <c:pt idx="8408">
                  <c:v>28314</c:v>
                </c:pt>
                <c:pt idx="8409">
                  <c:v>28315</c:v>
                </c:pt>
                <c:pt idx="8410">
                  <c:v>28316</c:v>
                </c:pt>
                <c:pt idx="8411">
                  <c:v>28317</c:v>
                </c:pt>
                <c:pt idx="8412">
                  <c:v>28318</c:v>
                </c:pt>
                <c:pt idx="8413">
                  <c:v>28319</c:v>
                </c:pt>
                <c:pt idx="8414">
                  <c:v>28320</c:v>
                </c:pt>
                <c:pt idx="8415">
                  <c:v>28321</c:v>
                </c:pt>
                <c:pt idx="8416">
                  <c:v>28322</c:v>
                </c:pt>
                <c:pt idx="8417">
                  <c:v>28323</c:v>
                </c:pt>
                <c:pt idx="8418">
                  <c:v>28324</c:v>
                </c:pt>
                <c:pt idx="8419">
                  <c:v>28325</c:v>
                </c:pt>
                <c:pt idx="8420">
                  <c:v>28326</c:v>
                </c:pt>
                <c:pt idx="8421">
                  <c:v>28327</c:v>
                </c:pt>
                <c:pt idx="8422">
                  <c:v>28328</c:v>
                </c:pt>
                <c:pt idx="8423">
                  <c:v>28329</c:v>
                </c:pt>
                <c:pt idx="8424">
                  <c:v>28330</c:v>
                </c:pt>
                <c:pt idx="8425">
                  <c:v>28331</c:v>
                </c:pt>
                <c:pt idx="8426">
                  <c:v>28332</c:v>
                </c:pt>
                <c:pt idx="8427">
                  <c:v>28333</c:v>
                </c:pt>
                <c:pt idx="8428">
                  <c:v>28334</c:v>
                </c:pt>
                <c:pt idx="8429">
                  <c:v>28335</c:v>
                </c:pt>
                <c:pt idx="8430">
                  <c:v>28336</c:v>
                </c:pt>
                <c:pt idx="8431">
                  <c:v>28337</c:v>
                </c:pt>
                <c:pt idx="8432">
                  <c:v>28338</c:v>
                </c:pt>
                <c:pt idx="8433">
                  <c:v>28339</c:v>
                </c:pt>
                <c:pt idx="8434">
                  <c:v>28340</c:v>
                </c:pt>
                <c:pt idx="8435">
                  <c:v>28341</c:v>
                </c:pt>
                <c:pt idx="8436">
                  <c:v>28342</c:v>
                </c:pt>
                <c:pt idx="8437">
                  <c:v>28343</c:v>
                </c:pt>
                <c:pt idx="8438">
                  <c:v>28344</c:v>
                </c:pt>
                <c:pt idx="8439">
                  <c:v>28345</c:v>
                </c:pt>
                <c:pt idx="8440">
                  <c:v>28346</c:v>
                </c:pt>
                <c:pt idx="8441">
                  <c:v>28347</c:v>
                </c:pt>
                <c:pt idx="8442">
                  <c:v>28348</c:v>
                </c:pt>
                <c:pt idx="8443">
                  <c:v>28349</c:v>
                </c:pt>
                <c:pt idx="8444">
                  <c:v>28350</c:v>
                </c:pt>
                <c:pt idx="8445">
                  <c:v>28351</c:v>
                </c:pt>
                <c:pt idx="8446">
                  <c:v>28352</c:v>
                </c:pt>
                <c:pt idx="8447">
                  <c:v>28353</c:v>
                </c:pt>
                <c:pt idx="8448">
                  <c:v>28354</c:v>
                </c:pt>
                <c:pt idx="8449">
                  <c:v>28355</c:v>
                </c:pt>
                <c:pt idx="8450">
                  <c:v>28356</c:v>
                </c:pt>
                <c:pt idx="8451">
                  <c:v>28357</c:v>
                </c:pt>
                <c:pt idx="8452">
                  <c:v>28358</c:v>
                </c:pt>
                <c:pt idx="8453">
                  <c:v>28359</c:v>
                </c:pt>
                <c:pt idx="8454">
                  <c:v>28360</c:v>
                </c:pt>
                <c:pt idx="8455">
                  <c:v>28361</c:v>
                </c:pt>
                <c:pt idx="8456">
                  <c:v>28362</c:v>
                </c:pt>
                <c:pt idx="8457">
                  <c:v>28363</c:v>
                </c:pt>
                <c:pt idx="8458">
                  <c:v>28364</c:v>
                </c:pt>
                <c:pt idx="8459">
                  <c:v>28365</c:v>
                </c:pt>
                <c:pt idx="8460">
                  <c:v>28366</c:v>
                </c:pt>
                <c:pt idx="8461">
                  <c:v>28367</c:v>
                </c:pt>
                <c:pt idx="8462">
                  <c:v>28368</c:v>
                </c:pt>
                <c:pt idx="8463">
                  <c:v>28369</c:v>
                </c:pt>
                <c:pt idx="8464">
                  <c:v>28370</c:v>
                </c:pt>
                <c:pt idx="8465">
                  <c:v>28371</c:v>
                </c:pt>
                <c:pt idx="8466">
                  <c:v>28372</c:v>
                </c:pt>
                <c:pt idx="8467">
                  <c:v>28373</c:v>
                </c:pt>
                <c:pt idx="8468">
                  <c:v>28374</c:v>
                </c:pt>
                <c:pt idx="8469">
                  <c:v>28375</c:v>
                </c:pt>
                <c:pt idx="8470">
                  <c:v>28376</c:v>
                </c:pt>
                <c:pt idx="8471">
                  <c:v>28377</c:v>
                </c:pt>
                <c:pt idx="8472">
                  <c:v>28378</c:v>
                </c:pt>
                <c:pt idx="8473">
                  <c:v>28379</c:v>
                </c:pt>
                <c:pt idx="8474">
                  <c:v>28380</c:v>
                </c:pt>
                <c:pt idx="8475">
                  <c:v>28381</c:v>
                </c:pt>
                <c:pt idx="8476">
                  <c:v>28382</c:v>
                </c:pt>
                <c:pt idx="8477">
                  <c:v>28383</c:v>
                </c:pt>
                <c:pt idx="8478">
                  <c:v>28384</c:v>
                </c:pt>
                <c:pt idx="8479">
                  <c:v>28385</c:v>
                </c:pt>
                <c:pt idx="8480">
                  <c:v>28386</c:v>
                </c:pt>
                <c:pt idx="8481">
                  <c:v>28387</c:v>
                </c:pt>
                <c:pt idx="8482">
                  <c:v>28388</c:v>
                </c:pt>
                <c:pt idx="8483">
                  <c:v>28389</c:v>
                </c:pt>
                <c:pt idx="8484">
                  <c:v>28390</c:v>
                </c:pt>
                <c:pt idx="8485">
                  <c:v>28391</c:v>
                </c:pt>
                <c:pt idx="8486">
                  <c:v>28392</c:v>
                </c:pt>
                <c:pt idx="8487">
                  <c:v>28393</c:v>
                </c:pt>
                <c:pt idx="8488">
                  <c:v>28394</c:v>
                </c:pt>
                <c:pt idx="8489">
                  <c:v>28395</c:v>
                </c:pt>
                <c:pt idx="8490">
                  <c:v>28396</c:v>
                </c:pt>
                <c:pt idx="8491">
                  <c:v>28397</c:v>
                </c:pt>
                <c:pt idx="8492">
                  <c:v>28398</c:v>
                </c:pt>
                <c:pt idx="8493">
                  <c:v>28399</c:v>
                </c:pt>
                <c:pt idx="8494">
                  <c:v>28400</c:v>
                </c:pt>
                <c:pt idx="8495">
                  <c:v>28401</c:v>
                </c:pt>
                <c:pt idx="8496">
                  <c:v>28402</c:v>
                </c:pt>
                <c:pt idx="8497">
                  <c:v>28403</c:v>
                </c:pt>
                <c:pt idx="8498">
                  <c:v>28404</c:v>
                </c:pt>
                <c:pt idx="8499">
                  <c:v>28405</c:v>
                </c:pt>
                <c:pt idx="8500">
                  <c:v>28406</c:v>
                </c:pt>
                <c:pt idx="8501">
                  <c:v>28407</c:v>
                </c:pt>
                <c:pt idx="8502">
                  <c:v>28408</c:v>
                </c:pt>
                <c:pt idx="8503">
                  <c:v>28409</c:v>
                </c:pt>
                <c:pt idx="8504">
                  <c:v>28410</c:v>
                </c:pt>
                <c:pt idx="8505">
                  <c:v>28411</c:v>
                </c:pt>
                <c:pt idx="8506">
                  <c:v>28412</c:v>
                </c:pt>
                <c:pt idx="8507">
                  <c:v>28413</c:v>
                </c:pt>
                <c:pt idx="8508">
                  <c:v>28414</c:v>
                </c:pt>
                <c:pt idx="8509">
                  <c:v>28415</c:v>
                </c:pt>
                <c:pt idx="8510">
                  <c:v>28416</c:v>
                </c:pt>
                <c:pt idx="8511">
                  <c:v>28417</c:v>
                </c:pt>
                <c:pt idx="8512">
                  <c:v>28418</c:v>
                </c:pt>
                <c:pt idx="8513">
                  <c:v>28419</c:v>
                </c:pt>
                <c:pt idx="8514">
                  <c:v>28420</c:v>
                </c:pt>
                <c:pt idx="8515">
                  <c:v>28421</c:v>
                </c:pt>
                <c:pt idx="8516">
                  <c:v>28422</c:v>
                </c:pt>
                <c:pt idx="8517">
                  <c:v>28423</c:v>
                </c:pt>
                <c:pt idx="8518">
                  <c:v>28424</c:v>
                </c:pt>
                <c:pt idx="8519">
                  <c:v>28425</c:v>
                </c:pt>
                <c:pt idx="8520">
                  <c:v>28426</c:v>
                </c:pt>
                <c:pt idx="8521">
                  <c:v>28427</c:v>
                </c:pt>
                <c:pt idx="8522">
                  <c:v>28428</c:v>
                </c:pt>
                <c:pt idx="8523">
                  <c:v>28429</c:v>
                </c:pt>
                <c:pt idx="8524">
                  <c:v>28430</c:v>
                </c:pt>
                <c:pt idx="8525">
                  <c:v>28431</c:v>
                </c:pt>
                <c:pt idx="8526">
                  <c:v>28432</c:v>
                </c:pt>
                <c:pt idx="8527">
                  <c:v>28433</c:v>
                </c:pt>
                <c:pt idx="8528">
                  <c:v>28434</c:v>
                </c:pt>
                <c:pt idx="8529">
                  <c:v>28435</c:v>
                </c:pt>
                <c:pt idx="8530">
                  <c:v>28436</c:v>
                </c:pt>
                <c:pt idx="8531">
                  <c:v>28437</c:v>
                </c:pt>
                <c:pt idx="8532">
                  <c:v>28438</c:v>
                </c:pt>
                <c:pt idx="8533">
                  <c:v>28439</c:v>
                </c:pt>
                <c:pt idx="8534">
                  <c:v>28440</c:v>
                </c:pt>
                <c:pt idx="8535">
                  <c:v>28441</c:v>
                </c:pt>
                <c:pt idx="8536">
                  <c:v>28442</c:v>
                </c:pt>
                <c:pt idx="8537">
                  <c:v>28443</c:v>
                </c:pt>
                <c:pt idx="8538">
                  <c:v>28444</c:v>
                </c:pt>
                <c:pt idx="8539">
                  <c:v>28445</c:v>
                </c:pt>
                <c:pt idx="8540">
                  <c:v>28446</c:v>
                </c:pt>
                <c:pt idx="8541">
                  <c:v>28447</c:v>
                </c:pt>
                <c:pt idx="8542">
                  <c:v>28448</c:v>
                </c:pt>
                <c:pt idx="8543">
                  <c:v>28449</c:v>
                </c:pt>
                <c:pt idx="8544">
                  <c:v>28450</c:v>
                </c:pt>
                <c:pt idx="8545">
                  <c:v>28451</c:v>
                </c:pt>
                <c:pt idx="8546">
                  <c:v>28452</c:v>
                </c:pt>
                <c:pt idx="8547">
                  <c:v>28453</c:v>
                </c:pt>
                <c:pt idx="8548">
                  <c:v>28454</c:v>
                </c:pt>
                <c:pt idx="8549">
                  <c:v>28455</c:v>
                </c:pt>
                <c:pt idx="8550">
                  <c:v>28456</c:v>
                </c:pt>
                <c:pt idx="8551">
                  <c:v>28457</c:v>
                </c:pt>
                <c:pt idx="8552">
                  <c:v>28458</c:v>
                </c:pt>
                <c:pt idx="8553">
                  <c:v>28459</c:v>
                </c:pt>
                <c:pt idx="8554">
                  <c:v>28460</c:v>
                </c:pt>
                <c:pt idx="8555">
                  <c:v>28461</c:v>
                </c:pt>
                <c:pt idx="8556">
                  <c:v>28462</c:v>
                </c:pt>
                <c:pt idx="8557">
                  <c:v>28463</c:v>
                </c:pt>
                <c:pt idx="8558">
                  <c:v>28464</c:v>
                </c:pt>
                <c:pt idx="8559">
                  <c:v>28465</c:v>
                </c:pt>
                <c:pt idx="8560">
                  <c:v>28466</c:v>
                </c:pt>
                <c:pt idx="8561">
                  <c:v>28467</c:v>
                </c:pt>
                <c:pt idx="8562">
                  <c:v>28468</c:v>
                </c:pt>
                <c:pt idx="8563">
                  <c:v>28469</c:v>
                </c:pt>
                <c:pt idx="8564">
                  <c:v>28470</c:v>
                </c:pt>
                <c:pt idx="8565">
                  <c:v>28471</c:v>
                </c:pt>
                <c:pt idx="8566">
                  <c:v>28472</c:v>
                </c:pt>
                <c:pt idx="8567">
                  <c:v>28473</c:v>
                </c:pt>
                <c:pt idx="8568">
                  <c:v>28474</c:v>
                </c:pt>
                <c:pt idx="8569">
                  <c:v>28475</c:v>
                </c:pt>
                <c:pt idx="8570">
                  <c:v>28476</c:v>
                </c:pt>
                <c:pt idx="8571">
                  <c:v>28477</c:v>
                </c:pt>
                <c:pt idx="8572">
                  <c:v>28478</c:v>
                </c:pt>
                <c:pt idx="8573">
                  <c:v>28479</c:v>
                </c:pt>
                <c:pt idx="8574">
                  <c:v>28480</c:v>
                </c:pt>
                <c:pt idx="8575">
                  <c:v>28481</c:v>
                </c:pt>
                <c:pt idx="8576">
                  <c:v>28482</c:v>
                </c:pt>
                <c:pt idx="8577">
                  <c:v>28483</c:v>
                </c:pt>
                <c:pt idx="8578">
                  <c:v>28484</c:v>
                </c:pt>
                <c:pt idx="8579">
                  <c:v>28485</c:v>
                </c:pt>
                <c:pt idx="8580">
                  <c:v>28486</c:v>
                </c:pt>
                <c:pt idx="8581">
                  <c:v>28487</c:v>
                </c:pt>
                <c:pt idx="8582">
                  <c:v>28488</c:v>
                </c:pt>
                <c:pt idx="8583">
                  <c:v>28489</c:v>
                </c:pt>
                <c:pt idx="8584">
                  <c:v>28490</c:v>
                </c:pt>
                <c:pt idx="8585">
                  <c:v>28491</c:v>
                </c:pt>
                <c:pt idx="8586">
                  <c:v>28492</c:v>
                </c:pt>
                <c:pt idx="8587">
                  <c:v>28493</c:v>
                </c:pt>
                <c:pt idx="8588">
                  <c:v>28494</c:v>
                </c:pt>
                <c:pt idx="8589">
                  <c:v>28495</c:v>
                </c:pt>
                <c:pt idx="8590">
                  <c:v>28496</c:v>
                </c:pt>
                <c:pt idx="8591">
                  <c:v>28497</c:v>
                </c:pt>
                <c:pt idx="8592">
                  <c:v>28498</c:v>
                </c:pt>
                <c:pt idx="8593">
                  <c:v>28499</c:v>
                </c:pt>
                <c:pt idx="8594">
                  <c:v>28500</c:v>
                </c:pt>
                <c:pt idx="8595">
                  <c:v>28501</c:v>
                </c:pt>
                <c:pt idx="8596">
                  <c:v>28502</c:v>
                </c:pt>
                <c:pt idx="8597">
                  <c:v>28503</c:v>
                </c:pt>
                <c:pt idx="8598">
                  <c:v>28504</c:v>
                </c:pt>
                <c:pt idx="8599">
                  <c:v>28505</c:v>
                </c:pt>
                <c:pt idx="8600">
                  <c:v>28506</c:v>
                </c:pt>
                <c:pt idx="8601">
                  <c:v>28507</c:v>
                </c:pt>
                <c:pt idx="8602">
                  <c:v>28508</c:v>
                </c:pt>
                <c:pt idx="8603">
                  <c:v>28509</c:v>
                </c:pt>
                <c:pt idx="8604">
                  <c:v>28510</c:v>
                </c:pt>
                <c:pt idx="8605">
                  <c:v>28511</c:v>
                </c:pt>
                <c:pt idx="8606">
                  <c:v>28512</c:v>
                </c:pt>
                <c:pt idx="8607">
                  <c:v>28513</c:v>
                </c:pt>
                <c:pt idx="8608">
                  <c:v>28514</c:v>
                </c:pt>
                <c:pt idx="8609">
                  <c:v>28515</c:v>
                </c:pt>
                <c:pt idx="8610">
                  <c:v>28516</c:v>
                </c:pt>
                <c:pt idx="8611">
                  <c:v>28517</c:v>
                </c:pt>
                <c:pt idx="8612">
                  <c:v>28518</c:v>
                </c:pt>
                <c:pt idx="8613">
                  <c:v>28519</c:v>
                </c:pt>
                <c:pt idx="8614">
                  <c:v>28520</c:v>
                </c:pt>
                <c:pt idx="8615">
                  <c:v>28521</c:v>
                </c:pt>
                <c:pt idx="8616">
                  <c:v>28522</c:v>
                </c:pt>
                <c:pt idx="8617">
                  <c:v>28523</c:v>
                </c:pt>
                <c:pt idx="8618">
                  <c:v>28524</c:v>
                </c:pt>
                <c:pt idx="8619">
                  <c:v>28525</c:v>
                </c:pt>
                <c:pt idx="8620">
                  <c:v>28526</c:v>
                </c:pt>
                <c:pt idx="8621">
                  <c:v>28527</c:v>
                </c:pt>
                <c:pt idx="8622">
                  <c:v>28528</c:v>
                </c:pt>
                <c:pt idx="8623">
                  <c:v>28529</c:v>
                </c:pt>
                <c:pt idx="8624">
                  <c:v>28530</c:v>
                </c:pt>
                <c:pt idx="8625">
                  <c:v>28531</c:v>
                </c:pt>
                <c:pt idx="8626">
                  <c:v>28532</c:v>
                </c:pt>
                <c:pt idx="8627">
                  <c:v>28533</c:v>
                </c:pt>
                <c:pt idx="8628">
                  <c:v>28534</c:v>
                </c:pt>
                <c:pt idx="8629">
                  <c:v>28535</c:v>
                </c:pt>
                <c:pt idx="8630">
                  <c:v>28536</c:v>
                </c:pt>
                <c:pt idx="8631">
                  <c:v>28537</c:v>
                </c:pt>
                <c:pt idx="8632">
                  <c:v>28538</c:v>
                </c:pt>
                <c:pt idx="8633">
                  <c:v>28539</c:v>
                </c:pt>
                <c:pt idx="8634">
                  <c:v>28540</c:v>
                </c:pt>
                <c:pt idx="8635">
                  <c:v>28541</c:v>
                </c:pt>
                <c:pt idx="8636">
                  <c:v>28542</c:v>
                </c:pt>
                <c:pt idx="8637">
                  <c:v>28543</c:v>
                </c:pt>
                <c:pt idx="8638">
                  <c:v>28544</c:v>
                </c:pt>
                <c:pt idx="8639">
                  <c:v>28545</c:v>
                </c:pt>
                <c:pt idx="8640">
                  <c:v>28546</c:v>
                </c:pt>
                <c:pt idx="8641">
                  <c:v>28547</c:v>
                </c:pt>
                <c:pt idx="8642">
                  <c:v>28548</c:v>
                </c:pt>
                <c:pt idx="8643">
                  <c:v>28549</c:v>
                </c:pt>
                <c:pt idx="8644">
                  <c:v>28550</c:v>
                </c:pt>
                <c:pt idx="8645">
                  <c:v>28551</c:v>
                </c:pt>
                <c:pt idx="8646">
                  <c:v>28552</c:v>
                </c:pt>
                <c:pt idx="8647">
                  <c:v>28553</c:v>
                </c:pt>
                <c:pt idx="8648">
                  <c:v>28554</c:v>
                </c:pt>
                <c:pt idx="8649">
                  <c:v>28555</c:v>
                </c:pt>
                <c:pt idx="8650">
                  <c:v>28556</c:v>
                </c:pt>
                <c:pt idx="8651">
                  <c:v>28557</c:v>
                </c:pt>
                <c:pt idx="8652">
                  <c:v>28558</c:v>
                </c:pt>
                <c:pt idx="8653">
                  <c:v>28559</c:v>
                </c:pt>
                <c:pt idx="8654">
                  <c:v>28560</c:v>
                </c:pt>
                <c:pt idx="8655">
                  <c:v>28561</c:v>
                </c:pt>
                <c:pt idx="8656">
                  <c:v>28562</c:v>
                </c:pt>
                <c:pt idx="8657">
                  <c:v>28563</c:v>
                </c:pt>
                <c:pt idx="8658">
                  <c:v>28564</c:v>
                </c:pt>
                <c:pt idx="8659">
                  <c:v>28565</c:v>
                </c:pt>
                <c:pt idx="8660">
                  <c:v>28566</c:v>
                </c:pt>
                <c:pt idx="8661">
                  <c:v>28567</c:v>
                </c:pt>
                <c:pt idx="8662">
                  <c:v>28568</c:v>
                </c:pt>
                <c:pt idx="8663">
                  <c:v>28569</c:v>
                </c:pt>
                <c:pt idx="8664">
                  <c:v>28570</c:v>
                </c:pt>
                <c:pt idx="8665">
                  <c:v>28571</c:v>
                </c:pt>
                <c:pt idx="8666">
                  <c:v>28572</c:v>
                </c:pt>
                <c:pt idx="8667">
                  <c:v>28573</c:v>
                </c:pt>
                <c:pt idx="8668">
                  <c:v>28574</c:v>
                </c:pt>
                <c:pt idx="8669">
                  <c:v>28575</c:v>
                </c:pt>
                <c:pt idx="8670">
                  <c:v>28576</c:v>
                </c:pt>
                <c:pt idx="8671">
                  <c:v>28577</c:v>
                </c:pt>
                <c:pt idx="8672">
                  <c:v>28578</c:v>
                </c:pt>
                <c:pt idx="8673">
                  <c:v>28579</c:v>
                </c:pt>
                <c:pt idx="8674">
                  <c:v>28580</c:v>
                </c:pt>
                <c:pt idx="8675">
                  <c:v>28581</c:v>
                </c:pt>
                <c:pt idx="8676">
                  <c:v>28582</c:v>
                </c:pt>
                <c:pt idx="8677">
                  <c:v>28583</c:v>
                </c:pt>
                <c:pt idx="8678">
                  <c:v>28584</c:v>
                </c:pt>
                <c:pt idx="8679">
                  <c:v>28585</c:v>
                </c:pt>
                <c:pt idx="8680">
                  <c:v>28586</c:v>
                </c:pt>
                <c:pt idx="8681">
                  <c:v>28587</c:v>
                </c:pt>
                <c:pt idx="8682">
                  <c:v>28588</c:v>
                </c:pt>
                <c:pt idx="8683">
                  <c:v>28589</c:v>
                </c:pt>
                <c:pt idx="8684">
                  <c:v>28590</c:v>
                </c:pt>
                <c:pt idx="8685">
                  <c:v>28591</c:v>
                </c:pt>
                <c:pt idx="8686">
                  <c:v>28592</c:v>
                </c:pt>
                <c:pt idx="8687">
                  <c:v>28593</c:v>
                </c:pt>
                <c:pt idx="8688">
                  <c:v>28594</c:v>
                </c:pt>
                <c:pt idx="8689">
                  <c:v>28595</c:v>
                </c:pt>
                <c:pt idx="8690">
                  <c:v>28596</c:v>
                </c:pt>
                <c:pt idx="8691">
                  <c:v>28597</c:v>
                </c:pt>
                <c:pt idx="8692">
                  <c:v>28598</c:v>
                </c:pt>
                <c:pt idx="8693">
                  <c:v>28599</c:v>
                </c:pt>
                <c:pt idx="8694">
                  <c:v>28600</c:v>
                </c:pt>
                <c:pt idx="8695">
                  <c:v>28601</c:v>
                </c:pt>
                <c:pt idx="8696">
                  <c:v>28602</c:v>
                </c:pt>
                <c:pt idx="8697">
                  <c:v>28603</c:v>
                </c:pt>
                <c:pt idx="8698">
                  <c:v>28604</c:v>
                </c:pt>
                <c:pt idx="8699">
                  <c:v>28605</c:v>
                </c:pt>
                <c:pt idx="8700">
                  <c:v>28606</c:v>
                </c:pt>
                <c:pt idx="8701">
                  <c:v>28607</c:v>
                </c:pt>
                <c:pt idx="8702">
                  <c:v>28608</c:v>
                </c:pt>
                <c:pt idx="8703">
                  <c:v>28609</c:v>
                </c:pt>
                <c:pt idx="8704">
                  <c:v>28610</c:v>
                </c:pt>
                <c:pt idx="8705">
                  <c:v>28611</c:v>
                </c:pt>
                <c:pt idx="8706">
                  <c:v>28612</c:v>
                </c:pt>
                <c:pt idx="8707">
                  <c:v>28613</c:v>
                </c:pt>
                <c:pt idx="8708">
                  <c:v>28614</c:v>
                </c:pt>
                <c:pt idx="8709">
                  <c:v>28615</c:v>
                </c:pt>
                <c:pt idx="8710">
                  <c:v>28616</c:v>
                </c:pt>
                <c:pt idx="8711">
                  <c:v>28617</c:v>
                </c:pt>
                <c:pt idx="8712">
                  <c:v>28618</c:v>
                </c:pt>
                <c:pt idx="8713">
                  <c:v>28619</c:v>
                </c:pt>
                <c:pt idx="8714">
                  <c:v>28620</c:v>
                </c:pt>
                <c:pt idx="8715">
                  <c:v>28621</c:v>
                </c:pt>
                <c:pt idx="8716">
                  <c:v>28622</c:v>
                </c:pt>
                <c:pt idx="8717">
                  <c:v>28623</c:v>
                </c:pt>
                <c:pt idx="8718">
                  <c:v>28624</c:v>
                </c:pt>
                <c:pt idx="8719">
                  <c:v>28625</c:v>
                </c:pt>
                <c:pt idx="8720">
                  <c:v>28626</c:v>
                </c:pt>
                <c:pt idx="8721">
                  <c:v>28627</c:v>
                </c:pt>
                <c:pt idx="8722">
                  <c:v>28628</c:v>
                </c:pt>
                <c:pt idx="8723">
                  <c:v>28629</c:v>
                </c:pt>
                <c:pt idx="8724">
                  <c:v>28630</c:v>
                </c:pt>
                <c:pt idx="8725">
                  <c:v>28631</c:v>
                </c:pt>
                <c:pt idx="8726">
                  <c:v>28632</c:v>
                </c:pt>
                <c:pt idx="8727">
                  <c:v>28633</c:v>
                </c:pt>
                <c:pt idx="8728">
                  <c:v>28634</c:v>
                </c:pt>
                <c:pt idx="8729">
                  <c:v>28635</c:v>
                </c:pt>
                <c:pt idx="8730">
                  <c:v>28636</c:v>
                </c:pt>
                <c:pt idx="8731">
                  <c:v>28637</c:v>
                </c:pt>
                <c:pt idx="8732">
                  <c:v>28638</c:v>
                </c:pt>
                <c:pt idx="8733">
                  <c:v>28639</c:v>
                </c:pt>
                <c:pt idx="8734">
                  <c:v>28640</c:v>
                </c:pt>
                <c:pt idx="8735">
                  <c:v>28641</c:v>
                </c:pt>
                <c:pt idx="8736">
                  <c:v>28642</c:v>
                </c:pt>
                <c:pt idx="8737">
                  <c:v>28643</c:v>
                </c:pt>
                <c:pt idx="8738">
                  <c:v>28644</c:v>
                </c:pt>
                <c:pt idx="8739">
                  <c:v>28645</c:v>
                </c:pt>
                <c:pt idx="8740">
                  <c:v>28646</c:v>
                </c:pt>
                <c:pt idx="8741">
                  <c:v>28647</c:v>
                </c:pt>
                <c:pt idx="8742">
                  <c:v>28648</c:v>
                </c:pt>
                <c:pt idx="8743">
                  <c:v>28649</c:v>
                </c:pt>
                <c:pt idx="8744">
                  <c:v>28650</c:v>
                </c:pt>
                <c:pt idx="8745">
                  <c:v>28651</c:v>
                </c:pt>
                <c:pt idx="8746">
                  <c:v>28652</c:v>
                </c:pt>
                <c:pt idx="8747">
                  <c:v>28653</c:v>
                </c:pt>
                <c:pt idx="8748">
                  <c:v>28654</c:v>
                </c:pt>
                <c:pt idx="8749">
                  <c:v>28655</c:v>
                </c:pt>
                <c:pt idx="8750">
                  <c:v>28656</c:v>
                </c:pt>
                <c:pt idx="8751">
                  <c:v>28657</c:v>
                </c:pt>
                <c:pt idx="8752">
                  <c:v>28658</c:v>
                </c:pt>
                <c:pt idx="8753">
                  <c:v>28659</c:v>
                </c:pt>
                <c:pt idx="8754">
                  <c:v>28660</c:v>
                </c:pt>
                <c:pt idx="8755">
                  <c:v>28661</c:v>
                </c:pt>
                <c:pt idx="8756">
                  <c:v>28662</c:v>
                </c:pt>
                <c:pt idx="8757">
                  <c:v>28663</c:v>
                </c:pt>
                <c:pt idx="8758">
                  <c:v>28664</c:v>
                </c:pt>
                <c:pt idx="8759">
                  <c:v>28665</c:v>
                </c:pt>
                <c:pt idx="8760">
                  <c:v>28666</c:v>
                </c:pt>
                <c:pt idx="8761">
                  <c:v>28667</c:v>
                </c:pt>
                <c:pt idx="8762">
                  <c:v>28668</c:v>
                </c:pt>
                <c:pt idx="8763">
                  <c:v>28669</c:v>
                </c:pt>
                <c:pt idx="8764">
                  <c:v>28670</c:v>
                </c:pt>
                <c:pt idx="8765">
                  <c:v>28671</c:v>
                </c:pt>
                <c:pt idx="8766">
                  <c:v>28672</c:v>
                </c:pt>
                <c:pt idx="8767">
                  <c:v>28673</c:v>
                </c:pt>
                <c:pt idx="8768">
                  <c:v>28674</c:v>
                </c:pt>
                <c:pt idx="8769">
                  <c:v>28675</c:v>
                </c:pt>
                <c:pt idx="8770">
                  <c:v>28676</c:v>
                </c:pt>
                <c:pt idx="8771">
                  <c:v>28677</c:v>
                </c:pt>
                <c:pt idx="8772">
                  <c:v>28678</c:v>
                </c:pt>
                <c:pt idx="8773">
                  <c:v>28679</c:v>
                </c:pt>
                <c:pt idx="8774">
                  <c:v>28680</c:v>
                </c:pt>
                <c:pt idx="8775">
                  <c:v>28681</c:v>
                </c:pt>
                <c:pt idx="8776">
                  <c:v>28682</c:v>
                </c:pt>
                <c:pt idx="8777">
                  <c:v>28683</c:v>
                </c:pt>
                <c:pt idx="8778">
                  <c:v>28684</c:v>
                </c:pt>
                <c:pt idx="8779">
                  <c:v>28685</c:v>
                </c:pt>
                <c:pt idx="8780">
                  <c:v>28686</c:v>
                </c:pt>
                <c:pt idx="8781">
                  <c:v>28687</c:v>
                </c:pt>
                <c:pt idx="8782">
                  <c:v>28688</c:v>
                </c:pt>
                <c:pt idx="8783">
                  <c:v>28689</c:v>
                </c:pt>
                <c:pt idx="8784">
                  <c:v>28690</c:v>
                </c:pt>
                <c:pt idx="8785">
                  <c:v>28691</c:v>
                </c:pt>
                <c:pt idx="8786">
                  <c:v>28692</c:v>
                </c:pt>
                <c:pt idx="8787">
                  <c:v>28693</c:v>
                </c:pt>
                <c:pt idx="8788">
                  <c:v>28694</c:v>
                </c:pt>
                <c:pt idx="8789">
                  <c:v>28695</c:v>
                </c:pt>
                <c:pt idx="8790">
                  <c:v>28696</c:v>
                </c:pt>
                <c:pt idx="8791">
                  <c:v>28697</c:v>
                </c:pt>
                <c:pt idx="8792">
                  <c:v>28698</c:v>
                </c:pt>
                <c:pt idx="8793">
                  <c:v>28699</c:v>
                </c:pt>
                <c:pt idx="8794">
                  <c:v>28700</c:v>
                </c:pt>
                <c:pt idx="8795">
                  <c:v>28701</c:v>
                </c:pt>
                <c:pt idx="8796">
                  <c:v>28702</c:v>
                </c:pt>
                <c:pt idx="8797">
                  <c:v>28703</c:v>
                </c:pt>
                <c:pt idx="8798">
                  <c:v>28704</c:v>
                </c:pt>
                <c:pt idx="8799">
                  <c:v>28705</c:v>
                </c:pt>
                <c:pt idx="8800">
                  <c:v>28706</c:v>
                </c:pt>
                <c:pt idx="8801">
                  <c:v>28707</c:v>
                </c:pt>
                <c:pt idx="8802">
                  <c:v>28708</c:v>
                </c:pt>
                <c:pt idx="8803">
                  <c:v>28709</c:v>
                </c:pt>
                <c:pt idx="8804">
                  <c:v>28710</c:v>
                </c:pt>
                <c:pt idx="8805">
                  <c:v>28711</c:v>
                </c:pt>
                <c:pt idx="8806">
                  <c:v>28712</c:v>
                </c:pt>
                <c:pt idx="8807">
                  <c:v>28713</c:v>
                </c:pt>
                <c:pt idx="8808">
                  <c:v>28714</c:v>
                </c:pt>
                <c:pt idx="8809">
                  <c:v>28715</c:v>
                </c:pt>
                <c:pt idx="8810">
                  <c:v>28716</c:v>
                </c:pt>
                <c:pt idx="8811">
                  <c:v>28717</c:v>
                </c:pt>
                <c:pt idx="8812">
                  <c:v>28718</c:v>
                </c:pt>
                <c:pt idx="8813">
                  <c:v>28719</c:v>
                </c:pt>
                <c:pt idx="8814">
                  <c:v>28720</c:v>
                </c:pt>
                <c:pt idx="8815">
                  <c:v>28721</c:v>
                </c:pt>
                <c:pt idx="8816">
                  <c:v>28722</c:v>
                </c:pt>
                <c:pt idx="8817">
                  <c:v>28723</c:v>
                </c:pt>
                <c:pt idx="8818">
                  <c:v>28724</c:v>
                </c:pt>
                <c:pt idx="8819">
                  <c:v>28725</c:v>
                </c:pt>
                <c:pt idx="8820">
                  <c:v>28726</c:v>
                </c:pt>
                <c:pt idx="8821">
                  <c:v>28727</c:v>
                </c:pt>
                <c:pt idx="8822">
                  <c:v>28728</c:v>
                </c:pt>
                <c:pt idx="8823">
                  <c:v>28729</c:v>
                </c:pt>
                <c:pt idx="8824">
                  <c:v>28730</c:v>
                </c:pt>
                <c:pt idx="8825">
                  <c:v>28731</c:v>
                </c:pt>
                <c:pt idx="8826">
                  <c:v>28732</c:v>
                </c:pt>
                <c:pt idx="8827">
                  <c:v>28733</c:v>
                </c:pt>
                <c:pt idx="8828">
                  <c:v>28734</c:v>
                </c:pt>
                <c:pt idx="8829">
                  <c:v>28735</c:v>
                </c:pt>
                <c:pt idx="8830">
                  <c:v>28736</c:v>
                </c:pt>
                <c:pt idx="8831">
                  <c:v>28737</c:v>
                </c:pt>
                <c:pt idx="8832">
                  <c:v>28738</c:v>
                </c:pt>
                <c:pt idx="8833">
                  <c:v>28739</c:v>
                </c:pt>
                <c:pt idx="8834">
                  <c:v>28740</c:v>
                </c:pt>
                <c:pt idx="8835">
                  <c:v>28741</c:v>
                </c:pt>
                <c:pt idx="8836">
                  <c:v>28742</c:v>
                </c:pt>
                <c:pt idx="8837">
                  <c:v>28743</c:v>
                </c:pt>
                <c:pt idx="8838">
                  <c:v>28744</c:v>
                </c:pt>
                <c:pt idx="8839">
                  <c:v>28745</c:v>
                </c:pt>
                <c:pt idx="8840">
                  <c:v>28746</c:v>
                </c:pt>
                <c:pt idx="8841">
                  <c:v>28747</c:v>
                </c:pt>
                <c:pt idx="8842">
                  <c:v>28748</c:v>
                </c:pt>
                <c:pt idx="8843">
                  <c:v>28749</c:v>
                </c:pt>
                <c:pt idx="8844">
                  <c:v>28750</c:v>
                </c:pt>
                <c:pt idx="8845">
                  <c:v>28751</c:v>
                </c:pt>
                <c:pt idx="8846">
                  <c:v>28752</c:v>
                </c:pt>
                <c:pt idx="8847">
                  <c:v>28753</c:v>
                </c:pt>
                <c:pt idx="8848">
                  <c:v>28754</c:v>
                </c:pt>
                <c:pt idx="8849">
                  <c:v>28755</c:v>
                </c:pt>
                <c:pt idx="8850">
                  <c:v>28756</c:v>
                </c:pt>
                <c:pt idx="8851">
                  <c:v>28757</c:v>
                </c:pt>
                <c:pt idx="8852">
                  <c:v>28758</c:v>
                </c:pt>
                <c:pt idx="8853">
                  <c:v>28759</c:v>
                </c:pt>
                <c:pt idx="8854">
                  <c:v>28760</c:v>
                </c:pt>
                <c:pt idx="8855">
                  <c:v>28761</c:v>
                </c:pt>
                <c:pt idx="8856">
                  <c:v>28762</c:v>
                </c:pt>
                <c:pt idx="8857">
                  <c:v>28763</c:v>
                </c:pt>
                <c:pt idx="8858">
                  <c:v>28764</c:v>
                </c:pt>
                <c:pt idx="8859">
                  <c:v>28765</c:v>
                </c:pt>
                <c:pt idx="8860">
                  <c:v>28766</c:v>
                </c:pt>
                <c:pt idx="8861">
                  <c:v>28767</c:v>
                </c:pt>
                <c:pt idx="8862">
                  <c:v>28768</c:v>
                </c:pt>
                <c:pt idx="8863">
                  <c:v>28769</c:v>
                </c:pt>
                <c:pt idx="8864">
                  <c:v>28770</c:v>
                </c:pt>
                <c:pt idx="8865">
                  <c:v>28771</c:v>
                </c:pt>
                <c:pt idx="8866">
                  <c:v>28772</c:v>
                </c:pt>
                <c:pt idx="8867">
                  <c:v>28773</c:v>
                </c:pt>
                <c:pt idx="8868">
                  <c:v>28774</c:v>
                </c:pt>
                <c:pt idx="8869">
                  <c:v>28775</c:v>
                </c:pt>
                <c:pt idx="8870">
                  <c:v>28776</c:v>
                </c:pt>
                <c:pt idx="8871">
                  <c:v>28777</c:v>
                </c:pt>
                <c:pt idx="8872">
                  <c:v>28778</c:v>
                </c:pt>
                <c:pt idx="8873">
                  <c:v>28779</c:v>
                </c:pt>
                <c:pt idx="8874">
                  <c:v>28780</c:v>
                </c:pt>
                <c:pt idx="8875">
                  <c:v>28781</c:v>
                </c:pt>
                <c:pt idx="8876">
                  <c:v>28782</c:v>
                </c:pt>
                <c:pt idx="8877">
                  <c:v>28783</c:v>
                </c:pt>
                <c:pt idx="8878">
                  <c:v>28784</c:v>
                </c:pt>
                <c:pt idx="8879">
                  <c:v>28785</c:v>
                </c:pt>
                <c:pt idx="8880">
                  <c:v>28786</c:v>
                </c:pt>
                <c:pt idx="8881">
                  <c:v>28787</c:v>
                </c:pt>
                <c:pt idx="8882">
                  <c:v>28788</c:v>
                </c:pt>
                <c:pt idx="8883">
                  <c:v>28789</c:v>
                </c:pt>
                <c:pt idx="8884">
                  <c:v>28790</c:v>
                </c:pt>
                <c:pt idx="8885">
                  <c:v>28791</c:v>
                </c:pt>
                <c:pt idx="8886">
                  <c:v>28792</c:v>
                </c:pt>
                <c:pt idx="8887">
                  <c:v>28793</c:v>
                </c:pt>
                <c:pt idx="8888">
                  <c:v>28794</c:v>
                </c:pt>
                <c:pt idx="8889">
                  <c:v>28795</c:v>
                </c:pt>
                <c:pt idx="8890">
                  <c:v>28796</c:v>
                </c:pt>
                <c:pt idx="8891">
                  <c:v>28797</c:v>
                </c:pt>
                <c:pt idx="8892">
                  <c:v>28798</c:v>
                </c:pt>
                <c:pt idx="8893">
                  <c:v>28799</c:v>
                </c:pt>
                <c:pt idx="8894">
                  <c:v>28800</c:v>
                </c:pt>
                <c:pt idx="8895">
                  <c:v>28801</c:v>
                </c:pt>
                <c:pt idx="8896">
                  <c:v>28802</c:v>
                </c:pt>
                <c:pt idx="8897">
                  <c:v>28803</c:v>
                </c:pt>
                <c:pt idx="8898">
                  <c:v>28804</c:v>
                </c:pt>
                <c:pt idx="8899">
                  <c:v>28805</c:v>
                </c:pt>
                <c:pt idx="8900">
                  <c:v>28806</c:v>
                </c:pt>
                <c:pt idx="8901">
                  <c:v>28807</c:v>
                </c:pt>
                <c:pt idx="8902">
                  <c:v>28808</c:v>
                </c:pt>
                <c:pt idx="8903">
                  <c:v>28809</c:v>
                </c:pt>
                <c:pt idx="8904">
                  <c:v>28810</c:v>
                </c:pt>
                <c:pt idx="8905">
                  <c:v>28811</c:v>
                </c:pt>
                <c:pt idx="8906">
                  <c:v>28812</c:v>
                </c:pt>
                <c:pt idx="8907">
                  <c:v>28813</c:v>
                </c:pt>
                <c:pt idx="8908">
                  <c:v>28814</c:v>
                </c:pt>
                <c:pt idx="8909">
                  <c:v>28815</c:v>
                </c:pt>
                <c:pt idx="8910">
                  <c:v>28816</c:v>
                </c:pt>
                <c:pt idx="8911">
                  <c:v>28817</c:v>
                </c:pt>
                <c:pt idx="8912">
                  <c:v>28818</c:v>
                </c:pt>
                <c:pt idx="8913">
                  <c:v>28819</c:v>
                </c:pt>
                <c:pt idx="8914">
                  <c:v>28820</c:v>
                </c:pt>
                <c:pt idx="8915">
                  <c:v>28821</c:v>
                </c:pt>
                <c:pt idx="8916">
                  <c:v>28822</c:v>
                </c:pt>
                <c:pt idx="8917">
                  <c:v>28823</c:v>
                </c:pt>
                <c:pt idx="8918">
                  <c:v>28824</c:v>
                </c:pt>
                <c:pt idx="8919">
                  <c:v>28825</c:v>
                </c:pt>
                <c:pt idx="8920">
                  <c:v>28826</c:v>
                </c:pt>
                <c:pt idx="8921">
                  <c:v>28827</c:v>
                </c:pt>
                <c:pt idx="8922">
                  <c:v>28828</c:v>
                </c:pt>
                <c:pt idx="8923">
                  <c:v>28829</c:v>
                </c:pt>
                <c:pt idx="8924">
                  <c:v>28830</c:v>
                </c:pt>
                <c:pt idx="8925">
                  <c:v>28831</c:v>
                </c:pt>
                <c:pt idx="8926">
                  <c:v>28832</c:v>
                </c:pt>
                <c:pt idx="8927">
                  <c:v>28833</c:v>
                </c:pt>
                <c:pt idx="8928">
                  <c:v>28834</c:v>
                </c:pt>
                <c:pt idx="8929">
                  <c:v>28835</c:v>
                </c:pt>
                <c:pt idx="8930">
                  <c:v>28836</c:v>
                </c:pt>
                <c:pt idx="8931">
                  <c:v>28837</c:v>
                </c:pt>
                <c:pt idx="8932">
                  <c:v>28838</c:v>
                </c:pt>
                <c:pt idx="8933">
                  <c:v>28839</c:v>
                </c:pt>
                <c:pt idx="8934">
                  <c:v>28840</c:v>
                </c:pt>
                <c:pt idx="8935">
                  <c:v>28841</c:v>
                </c:pt>
                <c:pt idx="8936">
                  <c:v>28842</c:v>
                </c:pt>
                <c:pt idx="8937">
                  <c:v>28843</c:v>
                </c:pt>
                <c:pt idx="8938">
                  <c:v>28844</c:v>
                </c:pt>
                <c:pt idx="8939">
                  <c:v>28845</c:v>
                </c:pt>
                <c:pt idx="8940">
                  <c:v>28846</c:v>
                </c:pt>
                <c:pt idx="8941">
                  <c:v>28847</c:v>
                </c:pt>
                <c:pt idx="8942">
                  <c:v>28848</c:v>
                </c:pt>
                <c:pt idx="8943">
                  <c:v>28849</c:v>
                </c:pt>
                <c:pt idx="8944">
                  <c:v>28850</c:v>
                </c:pt>
                <c:pt idx="8945">
                  <c:v>28851</c:v>
                </c:pt>
                <c:pt idx="8946">
                  <c:v>28852</c:v>
                </c:pt>
                <c:pt idx="8947">
                  <c:v>28853</c:v>
                </c:pt>
                <c:pt idx="8948">
                  <c:v>28854</c:v>
                </c:pt>
                <c:pt idx="8949">
                  <c:v>28855</c:v>
                </c:pt>
                <c:pt idx="8950">
                  <c:v>28856</c:v>
                </c:pt>
                <c:pt idx="8951">
                  <c:v>28857</c:v>
                </c:pt>
                <c:pt idx="8952">
                  <c:v>28858</c:v>
                </c:pt>
                <c:pt idx="8953">
                  <c:v>28859</c:v>
                </c:pt>
                <c:pt idx="8954">
                  <c:v>28860</c:v>
                </c:pt>
                <c:pt idx="8955">
                  <c:v>28861</c:v>
                </c:pt>
                <c:pt idx="8956">
                  <c:v>28862</c:v>
                </c:pt>
                <c:pt idx="8957">
                  <c:v>28863</c:v>
                </c:pt>
                <c:pt idx="8958">
                  <c:v>28864</c:v>
                </c:pt>
                <c:pt idx="8959">
                  <c:v>28865</c:v>
                </c:pt>
                <c:pt idx="8960">
                  <c:v>28866</c:v>
                </c:pt>
                <c:pt idx="8961">
                  <c:v>28867</c:v>
                </c:pt>
                <c:pt idx="8962">
                  <c:v>28868</c:v>
                </c:pt>
                <c:pt idx="8963">
                  <c:v>28869</c:v>
                </c:pt>
                <c:pt idx="8964">
                  <c:v>28870</c:v>
                </c:pt>
                <c:pt idx="8965">
                  <c:v>28871</c:v>
                </c:pt>
                <c:pt idx="8966">
                  <c:v>28872</c:v>
                </c:pt>
                <c:pt idx="8967">
                  <c:v>28873</c:v>
                </c:pt>
                <c:pt idx="8968">
                  <c:v>28874</c:v>
                </c:pt>
                <c:pt idx="8969">
                  <c:v>28875</c:v>
                </c:pt>
                <c:pt idx="8970">
                  <c:v>28876</c:v>
                </c:pt>
                <c:pt idx="8971">
                  <c:v>28877</c:v>
                </c:pt>
                <c:pt idx="8972">
                  <c:v>28878</c:v>
                </c:pt>
                <c:pt idx="8973">
                  <c:v>28879</c:v>
                </c:pt>
                <c:pt idx="8974">
                  <c:v>28880</c:v>
                </c:pt>
                <c:pt idx="8975">
                  <c:v>28881</c:v>
                </c:pt>
                <c:pt idx="8976">
                  <c:v>28882</c:v>
                </c:pt>
                <c:pt idx="8977">
                  <c:v>28883</c:v>
                </c:pt>
                <c:pt idx="8978">
                  <c:v>28884</c:v>
                </c:pt>
                <c:pt idx="8979">
                  <c:v>28885</c:v>
                </c:pt>
                <c:pt idx="8980">
                  <c:v>28886</c:v>
                </c:pt>
                <c:pt idx="8981">
                  <c:v>28887</c:v>
                </c:pt>
                <c:pt idx="8982">
                  <c:v>28888</c:v>
                </c:pt>
                <c:pt idx="8983">
                  <c:v>28889</c:v>
                </c:pt>
                <c:pt idx="8984">
                  <c:v>28890</c:v>
                </c:pt>
                <c:pt idx="8985">
                  <c:v>28891</c:v>
                </c:pt>
                <c:pt idx="8986">
                  <c:v>28892</c:v>
                </c:pt>
                <c:pt idx="8987">
                  <c:v>28893</c:v>
                </c:pt>
                <c:pt idx="8988">
                  <c:v>28894</c:v>
                </c:pt>
                <c:pt idx="8989">
                  <c:v>28895</c:v>
                </c:pt>
                <c:pt idx="8990">
                  <c:v>28896</c:v>
                </c:pt>
                <c:pt idx="8991">
                  <c:v>28897</c:v>
                </c:pt>
                <c:pt idx="8992">
                  <c:v>28898</c:v>
                </c:pt>
                <c:pt idx="8993">
                  <c:v>28899</c:v>
                </c:pt>
                <c:pt idx="8994">
                  <c:v>28900</c:v>
                </c:pt>
                <c:pt idx="8995">
                  <c:v>28901</c:v>
                </c:pt>
                <c:pt idx="8996">
                  <c:v>28902</c:v>
                </c:pt>
                <c:pt idx="8997">
                  <c:v>28903</c:v>
                </c:pt>
                <c:pt idx="8998">
                  <c:v>28904</c:v>
                </c:pt>
                <c:pt idx="8999">
                  <c:v>28905</c:v>
                </c:pt>
                <c:pt idx="9000">
                  <c:v>28906</c:v>
                </c:pt>
                <c:pt idx="9001">
                  <c:v>28907</c:v>
                </c:pt>
                <c:pt idx="9002">
                  <c:v>28908</c:v>
                </c:pt>
                <c:pt idx="9003">
                  <c:v>28909</c:v>
                </c:pt>
                <c:pt idx="9004">
                  <c:v>28910</c:v>
                </c:pt>
                <c:pt idx="9005">
                  <c:v>28911</c:v>
                </c:pt>
                <c:pt idx="9006">
                  <c:v>28912</c:v>
                </c:pt>
                <c:pt idx="9007">
                  <c:v>28913</c:v>
                </c:pt>
                <c:pt idx="9008">
                  <c:v>28914</c:v>
                </c:pt>
                <c:pt idx="9009">
                  <c:v>28915</c:v>
                </c:pt>
                <c:pt idx="9010">
                  <c:v>28916</c:v>
                </c:pt>
                <c:pt idx="9011">
                  <c:v>28917</c:v>
                </c:pt>
                <c:pt idx="9012">
                  <c:v>28918</c:v>
                </c:pt>
                <c:pt idx="9013">
                  <c:v>28919</c:v>
                </c:pt>
                <c:pt idx="9014">
                  <c:v>28920</c:v>
                </c:pt>
                <c:pt idx="9015">
                  <c:v>28921</c:v>
                </c:pt>
                <c:pt idx="9016">
                  <c:v>28922</c:v>
                </c:pt>
                <c:pt idx="9017">
                  <c:v>28923</c:v>
                </c:pt>
                <c:pt idx="9018">
                  <c:v>28924</c:v>
                </c:pt>
                <c:pt idx="9019">
                  <c:v>28925</c:v>
                </c:pt>
                <c:pt idx="9020">
                  <c:v>28926</c:v>
                </c:pt>
                <c:pt idx="9021">
                  <c:v>28927</c:v>
                </c:pt>
                <c:pt idx="9022">
                  <c:v>28928</c:v>
                </c:pt>
                <c:pt idx="9023">
                  <c:v>28929</c:v>
                </c:pt>
                <c:pt idx="9024">
                  <c:v>28930</c:v>
                </c:pt>
                <c:pt idx="9025">
                  <c:v>28931</c:v>
                </c:pt>
                <c:pt idx="9026">
                  <c:v>28932</c:v>
                </c:pt>
                <c:pt idx="9027">
                  <c:v>28933</c:v>
                </c:pt>
                <c:pt idx="9028">
                  <c:v>28934</c:v>
                </c:pt>
                <c:pt idx="9029">
                  <c:v>28935</c:v>
                </c:pt>
                <c:pt idx="9030">
                  <c:v>28936</c:v>
                </c:pt>
                <c:pt idx="9031">
                  <c:v>28937</c:v>
                </c:pt>
                <c:pt idx="9032">
                  <c:v>28938</c:v>
                </c:pt>
                <c:pt idx="9033">
                  <c:v>28939</c:v>
                </c:pt>
                <c:pt idx="9034">
                  <c:v>28940</c:v>
                </c:pt>
                <c:pt idx="9035">
                  <c:v>28941</c:v>
                </c:pt>
                <c:pt idx="9036">
                  <c:v>28942</c:v>
                </c:pt>
                <c:pt idx="9037">
                  <c:v>28943</c:v>
                </c:pt>
                <c:pt idx="9038">
                  <c:v>28944</c:v>
                </c:pt>
                <c:pt idx="9039">
                  <c:v>28945</c:v>
                </c:pt>
                <c:pt idx="9040">
                  <c:v>28946</c:v>
                </c:pt>
                <c:pt idx="9041">
                  <c:v>28947</c:v>
                </c:pt>
                <c:pt idx="9042">
                  <c:v>28948</c:v>
                </c:pt>
                <c:pt idx="9043">
                  <c:v>28949</c:v>
                </c:pt>
                <c:pt idx="9044">
                  <c:v>28950</c:v>
                </c:pt>
                <c:pt idx="9045">
                  <c:v>28951</c:v>
                </c:pt>
                <c:pt idx="9046">
                  <c:v>28952</c:v>
                </c:pt>
                <c:pt idx="9047">
                  <c:v>28953</c:v>
                </c:pt>
                <c:pt idx="9048">
                  <c:v>28954</c:v>
                </c:pt>
                <c:pt idx="9049">
                  <c:v>28955</c:v>
                </c:pt>
                <c:pt idx="9050">
                  <c:v>28956</c:v>
                </c:pt>
                <c:pt idx="9051">
                  <c:v>28957</c:v>
                </c:pt>
                <c:pt idx="9052">
                  <c:v>28958</c:v>
                </c:pt>
                <c:pt idx="9053">
                  <c:v>28959</c:v>
                </c:pt>
                <c:pt idx="9054">
                  <c:v>28960</c:v>
                </c:pt>
                <c:pt idx="9055">
                  <c:v>28961</c:v>
                </c:pt>
                <c:pt idx="9056">
                  <c:v>28962</c:v>
                </c:pt>
                <c:pt idx="9057">
                  <c:v>28963</c:v>
                </c:pt>
                <c:pt idx="9058">
                  <c:v>28964</c:v>
                </c:pt>
                <c:pt idx="9059">
                  <c:v>28965</c:v>
                </c:pt>
                <c:pt idx="9060">
                  <c:v>28966</c:v>
                </c:pt>
                <c:pt idx="9061">
                  <c:v>28967</c:v>
                </c:pt>
                <c:pt idx="9062">
                  <c:v>28968</c:v>
                </c:pt>
                <c:pt idx="9063">
                  <c:v>28969</c:v>
                </c:pt>
                <c:pt idx="9064">
                  <c:v>28970</c:v>
                </c:pt>
                <c:pt idx="9065">
                  <c:v>28971</c:v>
                </c:pt>
                <c:pt idx="9066">
                  <c:v>28972</c:v>
                </c:pt>
                <c:pt idx="9067">
                  <c:v>28973</c:v>
                </c:pt>
                <c:pt idx="9068">
                  <c:v>28974</c:v>
                </c:pt>
                <c:pt idx="9069">
                  <c:v>28975</c:v>
                </c:pt>
                <c:pt idx="9070">
                  <c:v>28976</c:v>
                </c:pt>
                <c:pt idx="9071">
                  <c:v>28977</c:v>
                </c:pt>
                <c:pt idx="9072">
                  <c:v>28978</c:v>
                </c:pt>
                <c:pt idx="9073">
                  <c:v>28979</c:v>
                </c:pt>
                <c:pt idx="9074">
                  <c:v>28980</c:v>
                </c:pt>
                <c:pt idx="9075">
                  <c:v>28981</c:v>
                </c:pt>
                <c:pt idx="9076">
                  <c:v>28982</c:v>
                </c:pt>
                <c:pt idx="9077">
                  <c:v>28983</c:v>
                </c:pt>
                <c:pt idx="9078">
                  <c:v>28984</c:v>
                </c:pt>
                <c:pt idx="9079">
                  <c:v>28985</c:v>
                </c:pt>
                <c:pt idx="9080">
                  <c:v>28986</c:v>
                </c:pt>
                <c:pt idx="9081">
                  <c:v>28987</c:v>
                </c:pt>
                <c:pt idx="9082">
                  <c:v>28988</c:v>
                </c:pt>
                <c:pt idx="9083">
                  <c:v>28989</c:v>
                </c:pt>
                <c:pt idx="9084">
                  <c:v>28990</c:v>
                </c:pt>
                <c:pt idx="9085">
                  <c:v>28991</c:v>
                </c:pt>
                <c:pt idx="9086">
                  <c:v>28992</c:v>
                </c:pt>
                <c:pt idx="9087">
                  <c:v>28993</c:v>
                </c:pt>
                <c:pt idx="9088">
                  <c:v>28994</c:v>
                </c:pt>
                <c:pt idx="9089">
                  <c:v>28995</c:v>
                </c:pt>
                <c:pt idx="9090">
                  <c:v>28996</c:v>
                </c:pt>
                <c:pt idx="9091">
                  <c:v>28997</c:v>
                </c:pt>
                <c:pt idx="9092">
                  <c:v>28998</c:v>
                </c:pt>
                <c:pt idx="9093">
                  <c:v>28999</c:v>
                </c:pt>
                <c:pt idx="9094">
                  <c:v>29000</c:v>
                </c:pt>
                <c:pt idx="9095">
                  <c:v>29001</c:v>
                </c:pt>
                <c:pt idx="9096">
                  <c:v>29002</c:v>
                </c:pt>
                <c:pt idx="9097">
                  <c:v>29003</c:v>
                </c:pt>
                <c:pt idx="9098">
                  <c:v>29004</c:v>
                </c:pt>
                <c:pt idx="9099">
                  <c:v>29005</c:v>
                </c:pt>
                <c:pt idx="9100">
                  <c:v>29006</c:v>
                </c:pt>
                <c:pt idx="9101">
                  <c:v>29007</c:v>
                </c:pt>
                <c:pt idx="9102">
                  <c:v>29008</c:v>
                </c:pt>
                <c:pt idx="9103">
                  <c:v>29009</c:v>
                </c:pt>
                <c:pt idx="9104">
                  <c:v>29010</c:v>
                </c:pt>
                <c:pt idx="9105">
                  <c:v>29011</c:v>
                </c:pt>
                <c:pt idx="9106">
                  <c:v>29012</c:v>
                </c:pt>
                <c:pt idx="9107">
                  <c:v>29013</c:v>
                </c:pt>
                <c:pt idx="9108">
                  <c:v>29014</c:v>
                </c:pt>
                <c:pt idx="9109">
                  <c:v>29015</c:v>
                </c:pt>
                <c:pt idx="9110">
                  <c:v>29016</c:v>
                </c:pt>
                <c:pt idx="9111">
                  <c:v>29017</c:v>
                </c:pt>
                <c:pt idx="9112">
                  <c:v>29018</c:v>
                </c:pt>
                <c:pt idx="9113">
                  <c:v>29019</c:v>
                </c:pt>
                <c:pt idx="9114">
                  <c:v>29020</c:v>
                </c:pt>
                <c:pt idx="9115">
                  <c:v>29021</c:v>
                </c:pt>
                <c:pt idx="9116">
                  <c:v>29022</c:v>
                </c:pt>
                <c:pt idx="9117">
                  <c:v>29023</c:v>
                </c:pt>
                <c:pt idx="9118">
                  <c:v>29024</c:v>
                </c:pt>
                <c:pt idx="9119">
                  <c:v>29025</c:v>
                </c:pt>
                <c:pt idx="9120">
                  <c:v>29026</c:v>
                </c:pt>
                <c:pt idx="9121">
                  <c:v>29027</c:v>
                </c:pt>
                <c:pt idx="9122">
                  <c:v>29028</c:v>
                </c:pt>
                <c:pt idx="9123">
                  <c:v>29029</c:v>
                </c:pt>
                <c:pt idx="9124">
                  <c:v>29030</c:v>
                </c:pt>
                <c:pt idx="9125">
                  <c:v>29031</c:v>
                </c:pt>
                <c:pt idx="9126">
                  <c:v>29032</c:v>
                </c:pt>
                <c:pt idx="9127">
                  <c:v>29033</c:v>
                </c:pt>
                <c:pt idx="9128">
                  <c:v>29034</c:v>
                </c:pt>
                <c:pt idx="9129">
                  <c:v>29035</c:v>
                </c:pt>
                <c:pt idx="9130">
                  <c:v>29036</c:v>
                </c:pt>
                <c:pt idx="9131">
                  <c:v>29037</c:v>
                </c:pt>
                <c:pt idx="9132">
                  <c:v>29038</c:v>
                </c:pt>
                <c:pt idx="9133">
                  <c:v>29039</c:v>
                </c:pt>
                <c:pt idx="9134">
                  <c:v>29040</c:v>
                </c:pt>
                <c:pt idx="9135">
                  <c:v>29041</c:v>
                </c:pt>
                <c:pt idx="9136">
                  <c:v>29042</c:v>
                </c:pt>
                <c:pt idx="9137">
                  <c:v>29043</c:v>
                </c:pt>
                <c:pt idx="9138">
                  <c:v>29044</c:v>
                </c:pt>
                <c:pt idx="9139">
                  <c:v>29045</c:v>
                </c:pt>
                <c:pt idx="9140">
                  <c:v>29046</c:v>
                </c:pt>
                <c:pt idx="9141">
                  <c:v>29047</c:v>
                </c:pt>
                <c:pt idx="9142">
                  <c:v>29048</c:v>
                </c:pt>
                <c:pt idx="9143">
                  <c:v>29049</c:v>
                </c:pt>
                <c:pt idx="9144">
                  <c:v>29050</c:v>
                </c:pt>
                <c:pt idx="9145">
                  <c:v>29051</c:v>
                </c:pt>
                <c:pt idx="9146">
                  <c:v>29052</c:v>
                </c:pt>
                <c:pt idx="9147">
                  <c:v>29053</c:v>
                </c:pt>
                <c:pt idx="9148">
                  <c:v>29054</c:v>
                </c:pt>
                <c:pt idx="9149">
                  <c:v>29055</c:v>
                </c:pt>
                <c:pt idx="9150">
                  <c:v>29056</c:v>
                </c:pt>
                <c:pt idx="9151">
                  <c:v>29057</c:v>
                </c:pt>
                <c:pt idx="9152">
                  <c:v>29058</c:v>
                </c:pt>
                <c:pt idx="9153">
                  <c:v>29059</c:v>
                </c:pt>
                <c:pt idx="9154">
                  <c:v>29060</c:v>
                </c:pt>
                <c:pt idx="9155">
                  <c:v>29061</c:v>
                </c:pt>
                <c:pt idx="9156">
                  <c:v>29062</c:v>
                </c:pt>
                <c:pt idx="9157">
                  <c:v>29063</c:v>
                </c:pt>
                <c:pt idx="9158">
                  <c:v>29064</c:v>
                </c:pt>
                <c:pt idx="9159">
                  <c:v>29065</c:v>
                </c:pt>
                <c:pt idx="9160">
                  <c:v>29066</c:v>
                </c:pt>
                <c:pt idx="9161">
                  <c:v>29067</c:v>
                </c:pt>
                <c:pt idx="9162">
                  <c:v>29068</c:v>
                </c:pt>
                <c:pt idx="9163">
                  <c:v>29069</c:v>
                </c:pt>
                <c:pt idx="9164">
                  <c:v>29070</c:v>
                </c:pt>
                <c:pt idx="9165">
                  <c:v>29071</c:v>
                </c:pt>
                <c:pt idx="9166">
                  <c:v>29072</c:v>
                </c:pt>
                <c:pt idx="9167">
                  <c:v>29073</c:v>
                </c:pt>
                <c:pt idx="9168">
                  <c:v>29074</c:v>
                </c:pt>
                <c:pt idx="9169">
                  <c:v>29075</c:v>
                </c:pt>
                <c:pt idx="9170">
                  <c:v>29076</c:v>
                </c:pt>
                <c:pt idx="9171">
                  <c:v>29077</c:v>
                </c:pt>
                <c:pt idx="9172">
                  <c:v>29078</c:v>
                </c:pt>
                <c:pt idx="9173">
                  <c:v>29079</c:v>
                </c:pt>
                <c:pt idx="9174">
                  <c:v>29080</c:v>
                </c:pt>
                <c:pt idx="9175">
                  <c:v>29081</c:v>
                </c:pt>
                <c:pt idx="9176">
                  <c:v>29082</c:v>
                </c:pt>
                <c:pt idx="9177">
                  <c:v>29083</c:v>
                </c:pt>
                <c:pt idx="9178">
                  <c:v>29084</c:v>
                </c:pt>
                <c:pt idx="9179">
                  <c:v>29085</c:v>
                </c:pt>
                <c:pt idx="9180">
                  <c:v>29086</c:v>
                </c:pt>
                <c:pt idx="9181">
                  <c:v>29087</c:v>
                </c:pt>
                <c:pt idx="9182">
                  <c:v>29088</c:v>
                </c:pt>
                <c:pt idx="9183">
                  <c:v>29089</c:v>
                </c:pt>
                <c:pt idx="9184">
                  <c:v>29090</c:v>
                </c:pt>
                <c:pt idx="9185">
                  <c:v>29091</c:v>
                </c:pt>
                <c:pt idx="9186">
                  <c:v>29092</c:v>
                </c:pt>
                <c:pt idx="9187">
                  <c:v>29093</c:v>
                </c:pt>
                <c:pt idx="9188">
                  <c:v>29094</c:v>
                </c:pt>
                <c:pt idx="9189">
                  <c:v>29095</c:v>
                </c:pt>
                <c:pt idx="9190">
                  <c:v>29096</c:v>
                </c:pt>
                <c:pt idx="9191">
                  <c:v>29097</c:v>
                </c:pt>
                <c:pt idx="9192">
                  <c:v>29098</c:v>
                </c:pt>
                <c:pt idx="9193">
                  <c:v>29099</c:v>
                </c:pt>
                <c:pt idx="9194">
                  <c:v>29100</c:v>
                </c:pt>
                <c:pt idx="9195">
                  <c:v>29101</c:v>
                </c:pt>
                <c:pt idx="9196">
                  <c:v>29102</c:v>
                </c:pt>
                <c:pt idx="9197">
                  <c:v>29103</c:v>
                </c:pt>
                <c:pt idx="9198">
                  <c:v>29104</c:v>
                </c:pt>
                <c:pt idx="9199">
                  <c:v>29105</c:v>
                </c:pt>
                <c:pt idx="9200">
                  <c:v>29106</c:v>
                </c:pt>
                <c:pt idx="9201">
                  <c:v>29107</c:v>
                </c:pt>
                <c:pt idx="9202">
                  <c:v>29108</c:v>
                </c:pt>
                <c:pt idx="9203">
                  <c:v>29109</c:v>
                </c:pt>
                <c:pt idx="9204">
                  <c:v>29110</c:v>
                </c:pt>
                <c:pt idx="9205">
                  <c:v>29111</c:v>
                </c:pt>
                <c:pt idx="9206">
                  <c:v>29112</c:v>
                </c:pt>
                <c:pt idx="9207">
                  <c:v>29113</c:v>
                </c:pt>
                <c:pt idx="9208">
                  <c:v>29114</c:v>
                </c:pt>
                <c:pt idx="9209">
                  <c:v>29115</c:v>
                </c:pt>
                <c:pt idx="9210">
                  <c:v>29116</c:v>
                </c:pt>
                <c:pt idx="9211">
                  <c:v>29117</c:v>
                </c:pt>
                <c:pt idx="9212">
                  <c:v>29118</c:v>
                </c:pt>
                <c:pt idx="9213">
                  <c:v>29119</c:v>
                </c:pt>
                <c:pt idx="9214">
                  <c:v>29120</c:v>
                </c:pt>
                <c:pt idx="9215">
                  <c:v>29121</c:v>
                </c:pt>
                <c:pt idx="9216">
                  <c:v>29122</c:v>
                </c:pt>
                <c:pt idx="9217">
                  <c:v>29123</c:v>
                </c:pt>
                <c:pt idx="9218">
                  <c:v>29124</c:v>
                </c:pt>
                <c:pt idx="9219">
                  <c:v>29125</c:v>
                </c:pt>
                <c:pt idx="9220">
                  <c:v>29126</c:v>
                </c:pt>
                <c:pt idx="9221">
                  <c:v>29127</c:v>
                </c:pt>
                <c:pt idx="9222">
                  <c:v>29128</c:v>
                </c:pt>
                <c:pt idx="9223">
                  <c:v>29129</c:v>
                </c:pt>
                <c:pt idx="9224">
                  <c:v>29130</c:v>
                </c:pt>
                <c:pt idx="9225">
                  <c:v>29131</c:v>
                </c:pt>
                <c:pt idx="9226">
                  <c:v>29132</c:v>
                </c:pt>
                <c:pt idx="9227">
                  <c:v>29133</c:v>
                </c:pt>
                <c:pt idx="9228">
                  <c:v>29134</c:v>
                </c:pt>
                <c:pt idx="9229">
                  <c:v>29135</c:v>
                </c:pt>
                <c:pt idx="9230">
                  <c:v>29136</c:v>
                </c:pt>
                <c:pt idx="9231">
                  <c:v>29137</c:v>
                </c:pt>
                <c:pt idx="9232">
                  <c:v>29138</c:v>
                </c:pt>
                <c:pt idx="9233">
                  <c:v>29139</c:v>
                </c:pt>
                <c:pt idx="9234">
                  <c:v>29140</c:v>
                </c:pt>
                <c:pt idx="9235">
                  <c:v>29141</c:v>
                </c:pt>
                <c:pt idx="9236">
                  <c:v>29142</c:v>
                </c:pt>
                <c:pt idx="9237">
                  <c:v>29143</c:v>
                </c:pt>
                <c:pt idx="9238">
                  <c:v>29144</c:v>
                </c:pt>
                <c:pt idx="9239">
                  <c:v>29145</c:v>
                </c:pt>
                <c:pt idx="9240">
                  <c:v>29146</c:v>
                </c:pt>
                <c:pt idx="9241">
                  <c:v>29147</c:v>
                </c:pt>
                <c:pt idx="9242">
                  <c:v>29148</c:v>
                </c:pt>
                <c:pt idx="9243">
                  <c:v>29149</c:v>
                </c:pt>
                <c:pt idx="9244">
                  <c:v>29150</c:v>
                </c:pt>
                <c:pt idx="9245">
                  <c:v>29151</c:v>
                </c:pt>
                <c:pt idx="9246">
                  <c:v>29152</c:v>
                </c:pt>
                <c:pt idx="9247">
                  <c:v>29153</c:v>
                </c:pt>
                <c:pt idx="9248">
                  <c:v>29154</c:v>
                </c:pt>
                <c:pt idx="9249">
                  <c:v>29155</c:v>
                </c:pt>
                <c:pt idx="9250">
                  <c:v>29156</c:v>
                </c:pt>
                <c:pt idx="9251">
                  <c:v>29157</c:v>
                </c:pt>
                <c:pt idx="9252">
                  <c:v>29158</c:v>
                </c:pt>
                <c:pt idx="9253">
                  <c:v>29159</c:v>
                </c:pt>
                <c:pt idx="9254">
                  <c:v>29160</c:v>
                </c:pt>
                <c:pt idx="9255">
                  <c:v>29161</c:v>
                </c:pt>
                <c:pt idx="9256">
                  <c:v>29162</c:v>
                </c:pt>
                <c:pt idx="9257">
                  <c:v>29163</c:v>
                </c:pt>
                <c:pt idx="9258">
                  <c:v>29164</c:v>
                </c:pt>
                <c:pt idx="9259">
                  <c:v>29165</c:v>
                </c:pt>
                <c:pt idx="9260">
                  <c:v>29166</c:v>
                </c:pt>
                <c:pt idx="9261">
                  <c:v>29167</c:v>
                </c:pt>
                <c:pt idx="9262">
                  <c:v>29168</c:v>
                </c:pt>
                <c:pt idx="9263">
                  <c:v>29169</c:v>
                </c:pt>
                <c:pt idx="9264">
                  <c:v>29170</c:v>
                </c:pt>
                <c:pt idx="9265">
                  <c:v>29171</c:v>
                </c:pt>
                <c:pt idx="9266">
                  <c:v>29172</c:v>
                </c:pt>
                <c:pt idx="9267">
                  <c:v>29173</c:v>
                </c:pt>
                <c:pt idx="9268">
                  <c:v>29174</c:v>
                </c:pt>
                <c:pt idx="9269">
                  <c:v>29175</c:v>
                </c:pt>
                <c:pt idx="9270">
                  <c:v>29176</c:v>
                </c:pt>
                <c:pt idx="9271">
                  <c:v>29177</c:v>
                </c:pt>
                <c:pt idx="9272">
                  <c:v>29178</c:v>
                </c:pt>
                <c:pt idx="9273">
                  <c:v>29179</c:v>
                </c:pt>
                <c:pt idx="9274">
                  <c:v>29180</c:v>
                </c:pt>
                <c:pt idx="9275">
                  <c:v>29181</c:v>
                </c:pt>
                <c:pt idx="9276">
                  <c:v>29182</c:v>
                </c:pt>
                <c:pt idx="9277">
                  <c:v>29183</c:v>
                </c:pt>
                <c:pt idx="9278">
                  <c:v>29184</c:v>
                </c:pt>
                <c:pt idx="9279">
                  <c:v>29185</c:v>
                </c:pt>
                <c:pt idx="9280">
                  <c:v>29186</c:v>
                </c:pt>
                <c:pt idx="9281">
                  <c:v>29187</c:v>
                </c:pt>
                <c:pt idx="9282">
                  <c:v>29188</c:v>
                </c:pt>
                <c:pt idx="9283">
                  <c:v>29189</c:v>
                </c:pt>
                <c:pt idx="9284">
                  <c:v>29190</c:v>
                </c:pt>
                <c:pt idx="9285">
                  <c:v>29191</c:v>
                </c:pt>
                <c:pt idx="9286">
                  <c:v>29192</c:v>
                </c:pt>
                <c:pt idx="9287">
                  <c:v>29193</c:v>
                </c:pt>
                <c:pt idx="9288">
                  <c:v>29194</c:v>
                </c:pt>
                <c:pt idx="9289">
                  <c:v>29195</c:v>
                </c:pt>
                <c:pt idx="9290">
                  <c:v>29196</c:v>
                </c:pt>
                <c:pt idx="9291">
                  <c:v>29197</c:v>
                </c:pt>
                <c:pt idx="9292">
                  <c:v>29198</c:v>
                </c:pt>
                <c:pt idx="9293">
                  <c:v>29199</c:v>
                </c:pt>
                <c:pt idx="9294">
                  <c:v>29200</c:v>
                </c:pt>
                <c:pt idx="9295">
                  <c:v>29201</c:v>
                </c:pt>
                <c:pt idx="9296">
                  <c:v>29202</c:v>
                </c:pt>
                <c:pt idx="9297">
                  <c:v>29203</c:v>
                </c:pt>
                <c:pt idx="9298">
                  <c:v>29204</c:v>
                </c:pt>
                <c:pt idx="9299">
                  <c:v>29205</c:v>
                </c:pt>
                <c:pt idx="9300">
                  <c:v>29206</c:v>
                </c:pt>
                <c:pt idx="9301">
                  <c:v>29207</c:v>
                </c:pt>
                <c:pt idx="9302">
                  <c:v>29208</c:v>
                </c:pt>
                <c:pt idx="9303">
                  <c:v>29209</c:v>
                </c:pt>
                <c:pt idx="9304">
                  <c:v>29210</c:v>
                </c:pt>
                <c:pt idx="9305">
                  <c:v>29211</c:v>
                </c:pt>
                <c:pt idx="9306">
                  <c:v>29212</c:v>
                </c:pt>
                <c:pt idx="9307">
                  <c:v>29213</c:v>
                </c:pt>
                <c:pt idx="9308">
                  <c:v>29214</c:v>
                </c:pt>
                <c:pt idx="9309">
                  <c:v>29215</c:v>
                </c:pt>
                <c:pt idx="9310">
                  <c:v>29216</c:v>
                </c:pt>
                <c:pt idx="9311">
                  <c:v>29217</c:v>
                </c:pt>
                <c:pt idx="9312">
                  <c:v>29218</c:v>
                </c:pt>
                <c:pt idx="9313">
                  <c:v>29219</c:v>
                </c:pt>
                <c:pt idx="9314">
                  <c:v>29220</c:v>
                </c:pt>
                <c:pt idx="9315">
                  <c:v>29221</c:v>
                </c:pt>
                <c:pt idx="9316">
                  <c:v>29222</c:v>
                </c:pt>
                <c:pt idx="9317">
                  <c:v>29223</c:v>
                </c:pt>
                <c:pt idx="9318">
                  <c:v>29224</c:v>
                </c:pt>
                <c:pt idx="9319">
                  <c:v>29225</c:v>
                </c:pt>
                <c:pt idx="9320">
                  <c:v>29226</c:v>
                </c:pt>
                <c:pt idx="9321">
                  <c:v>29227</c:v>
                </c:pt>
                <c:pt idx="9322">
                  <c:v>29228</c:v>
                </c:pt>
                <c:pt idx="9323">
                  <c:v>29229</c:v>
                </c:pt>
                <c:pt idx="9324">
                  <c:v>29230</c:v>
                </c:pt>
                <c:pt idx="9325">
                  <c:v>29231</c:v>
                </c:pt>
                <c:pt idx="9326">
                  <c:v>29232</c:v>
                </c:pt>
                <c:pt idx="9327">
                  <c:v>29233</c:v>
                </c:pt>
                <c:pt idx="9328">
                  <c:v>29234</c:v>
                </c:pt>
                <c:pt idx="9329">
                  <c:v>29235</c:v>
                </c:pt>
                <c:pt idx="9330">
                  <c:v>29236</c:v>
                </c:pt>
                <c:pt idx="9331">
                  <c:v>29237</c:v>
                </c:pt>
                <c:pt idx="9332">
                  <c:v>29238</c:v>
                </c:pt>
                <c:pt idx="9333">
                  <c:v>29239</c:v>
                </c:pt>
                <c:pt idx="9334">
                  <c:v>29240</c:v>
                </c:pt>
                <c:pt idx="9335">
                  <c:v>29241</c:v>
                </c:pt>
                <c:pt idx="9336">
                  <c:v>29242</c:v>
                </c:pt>
                <c:pt idx="9337">
                  <c:v>29243</c:v>
                </c:pt>
                <c:pt idx="9338">
                  <c:v>29244</c:v>
                </c:pt>
                <c:pt idx="9339">
                  <c:v>29245</c:v>
                </c:pt>
                <c:pt idx="9340">
                  <c:v>29246</c:v>
                </c:pt>
                <c:pt idx="9341">
                  <c:v>29247</c:v>
                </c:pt>
                <c:pt idx="9342">
                  <c:v>29248</c:v>
                </c:pt>
                <c:pt idx="9343">
                  <c:v>29249</c:v>
                </c:pt>
                <c:pt idx="9344">
                  <c:v>29250</c:v>
                </c:pt>
                <c:pt idx="9345">
                  <c:v>29251</c:v>
                </c:pt>
                <c:pt idx="9346">
                  <c:v>29252</c:v>
                </c:pt>
                <c:pt idx="9347">
                  <c:v>29253</c:v>
                </c:pt>
                <c:pt idx="9348">
                  <c:v>29254</c:v>
                </c:pt>
                <c:pt idx="9349">
                  <c:v>29255</c:v>
                </c:pt>
                <c:pt idx="9350">
                  <c:v>29256</c:v>
                </c:pt>
                <c:pt idx="9351">
                  <c:v>29257</c:v>
                </c:pt>
                <c:pt idx="9352">
                  <c:v>29258</c:v>
                </c:pt>
                <c:pt idx="9353">
                  <c:v>29259</c:v>
                </c:pt>
                <c:pt idx="9354">
                  <c:v>29260</c:v>
                </c:pt>
                <c:pt idx="9355">
                  <c:v>29261</c:v>
                </c:pt>
                <c:pt idx="9356">
                  <c:v>29262</c:v>
                </c:pt>
                <c:pt idx="9357">
                  <c:v>29263</c:v>
                </c:pt>
                <c:pt idx="9358">
                  <c:v>29264</c:v>
                </c:pt>
                <c:pt idx="9359">
                  <c:v>29265</c:v>
                </c:pt>
                <c:pt idx="9360">
                  <c:v>29266</c:v>
                </c:pt>
                <c:pt idx="9361">
                  <c:v>29267</c:v>
                </c:pt>
                <c:pt idx="9362">
                  <c:v>29268</c:v>
                </c:pt>
                <c:pt idx="9363">
                  <c:v>29269</c:v>
                </c:pt>
                <c:pt idx="9364">
                  <c:v>29270</c:v>
                </c:pt>
                <c:pt idx="9365">
                  <c:v>29271</c:v>
                </c:pt>
                <c:pt idx="9366">
                  <c:v>29272</c:v>
                </c:pt>
                <c:pt idx="9367">
                  <c:v>29273</c:v>
                </c:pt>
                <c:pt idx="9368">
                  <c:v>29274</c:v>
                </c:pt>
                <c:pt idx="9369">
                  <c:v>29275</c:v>
                </c:pt>
                <c:pt idx="9370">
                  <c:v>29276</c:v>
                </c:pt>
                <c:pt idx="9371">
                  <c:v>29277</c:v>
                </c:pt>
                <c:pt idx="9372">
                  <c:v>29278</c:v>
                </c:pt>
                <c:pt idx="9373">
                  <c:v>29279</c:v>
                </c:pt>
                <c:pt idx="9374">
                  <c:v>29280</c:v>
                </c:pt>
                <c:pt idx="9375">
                  <c:v>29281</c:v>
                </c:pt>
                <c:pt idx="9376">
                  <c:v>29282</c:v>
                </c:pt>
                <c:pt idx="9377">
                  <c:v>29283</c:v>
                </c:pt>
                <c:pt idx="9378">
                  <c:v>29284</c:v>
                </c:pt>
                <c:pt idx="9379">
                  <c:v>29285</c:v>
                </c:pt>
                <c:pt idx="9380">
                  <c:v>29286</c:v>
                </c:pt>
                <c:pt idx="9381">
                  <c:v>29287</c:v>
                </c:pt>
                <c:pt idx="9382">
                  <c:v>29288</c:v>
                </c:pt>
                <c:pt idx="9383">
                  <c:v>29289</c:v>
                </c:pt>
                <c:pt idx="9384">
                  <c:v>29290</c:v>
                </c:pt>
                <c:pt idx="9385">
                  <c:v>29291</c:v>
                </c:pt>
                <c:pt idx="9386">
                  <c:v>29292</c:v>
                </c:pt>
                <c:pt idx="9387">
                  <c:v>29293</c:v>
                </c:pt>
                <c:pt idx="9388">
                  <c:v>29294</c:v>
                </c:pt>
                <c:pt idx="9389">
                  <c:v>29295</c:v>
                </c:pt>
                <c:pt idx="9390">
                  <c:v>29296</c:v>
                </c:pt>
                <c:pt idx="9391">
                  <c:v>29297</c:v>
                </c:pt>
                <c:pt idx="9392">
                  <c:v>29298</c:v>
                </c:pt>
                <c:pt idx="9393">
                  <c:v>29299</c:v>
                </c:pt>
                <c:pt idx="9394">
                  <c:v>29300</c:v>
                </c:pt>
                <c:pt idx="9395">
                  <c:v>29301</c:v>
                </c:pt>
                <c:pt idx="9396">
                  <c:v>29302</c:v>
                </c:pt>
                <c:pt idx="9397">
                  <c:v>29303</c:v>
                </c:pt>
                <c:pt idx="9398">
                  <c:v>29304</c:v>
                </c:pt>
                <c:pt idx="9399">
                  <c:v>29305</c:v>
                </c:pt>
                <c:pt idx="9400">
                  <c:v>29306</c:v>
                </c:pt>
                <c:pt idx="9401">
                  <c:v>29307</c:v>
                </c:pt>
                <c:pt idx="9402">
                  <c:v>29308</c:v>
                </c:pt>
                <c:pt idx="9403">
                  <c:v>29309</c:v>
                </c:pt>
                <c:pt idx="9404">
                  <c:v>29310</c:v>
                </c:pt>
                <c:pt idx="9405">
                  <c:v>29311</c:v>
                </c:pt>
                <c:pt idx="9406">
                  <c:v>29312</c:v>
                </c:pt>
                <c:pt idx="9407">
                  <c:v>29313</c:v>
                </c:pt>
                <c:pt idx="9408">
                  <c:v>29314</c:v>
                </c:pt>
                <c:pt idx="9409">
                  <c:v>29315</c:v>
                </c:pt>
                <c:pt idx="9410">
                  <c:v>29316</c:v>
                </c:pt>
                <c:pt idx="9411">
                  <c:v>29317</c:v>
                </c:pt>
                <c:pt idx="9412">
                  <c:v>29318</c:v>
                </c:pt>
                <c:pt idx="9413">
                  <c:v>29319</c:v>
                </c:pt>
                <c:pt idx="9414">
                  <c:v>29320</c:v>
                </c:pt>
                <c:pt idx="9415">
                  <c:v>29321</c:v>
                </c:pt>
                <c:pt idx="9416">
                  <c:v>29322</c:v>
                </c:pt>
                <c:pt idx="9417">
                  <c:v>29323</c:v>
                </c:pt>
                <c:pt idx="9418">
                  <c:v>29324</c:v>
                </c:pt>
                <c:pt idx="9419">
                  <c:v>29325</c:v>
                </c:pt>
                <c:pt idx="9420">
                  <c:v>29326</c:v>
                </c:pt>
                <c:pt idx="9421">
                  <c:v>29327</c:v>
                </c:pt>
                <c:pt idx="9422">
                  <c:v>29328</c:v>
                </c:pt>
                <c:pt idx="9423">
                  <c:v>29329</c:v>
                </c:pt>
                <c:pt idx="9424">
                  <c:v>29330</c:v>
                </c:pt>
                <c:pt idx="9425">
                  <c:v>29331</c:v>
                </c:pt>
                <c:pt idx="9426">
                  <c:v>29332</c:v>
                </c:pt>
                <c:pt idx="9427">
                  <c:v>29333</c:v>
                </c:pt>
                <c:pt idx="9428">
                  <c:v>29334</c:v>
                </c:pt>
                <c:pt idx="9429">
                  <c:v>29335</c:v>
                </c:pt>
                <c:pt idx="9430">
                  <c:v>29336</c:v>
                </c:pt>
                <c:pt idx="9431">
                  <c:v>29337</c:v>
                </c:pt>
                <c:pt idx="9432">
                  <c:v>29338</c:v>
                </c:pt>
                <c:pt idx="9433">
                  <c:v>29339</c:v>
                </c:pt>
                <c:pt idx="9434">
                  <c:v>29340</c:v>
                </c:pt>
                <c:pt idx="9435">
                  <c:v>29341</c:v>
                </c:pt>
                <c:pt idx="9436">
                  <c:v>29342</c:v>
                </c:pt>
                <c:pt idx="9437">
                  <c:v>29343</c:v>
                </c:pt>
                <c:pt idx="9438">
                  <c:v>29344</c:v>
                </c:pt>
                <c:pt idx="9439">
                  <c:v>29345</c:v>
                </c:pt>
                <c:pt idx="9440">
                  <c:v>29346</c:v>
                </c:pt>
                <c:pt idx="9441">
                  <c:v>29347</c:v>
                </c:pt>
                <c:pt idx="9442">
                  <c:v>29348</c:v>
                </c:pt>
                <c:pt idx="9443">
                  <c:v>29349</c:v>
                </c:pt>
                <c:pt idx="9444">
                  <c:v>29350</c:v>
                </c:pt>
                <c:pt idx="9445">
                  <c:v>29351</c:v>
                </c:pt>
                <c:pt idx="9446">
                  <c:v>29352</c:v>
                </c:pt>
                <c:pt idx="9447">
                  <c:v>29353</c:v>
                </c:pt>
                <c:pt idx="9448">
                  <c:v>29354</c:v>
                </c:pt>
                <c:pt idx="9449">
                  <c:v>29355</c:v>
                </c:pt>
                <c:pt idx="9450">
                  <c:v>29356</c:v>
                </c:pt>
                <c:pt idx="9451">
                  <c:v>29357</c:v>
                </c:pt>
                <c:pt idx="9452">
                  <c:v>29358</c:v>
                </c:pt>
                <c:pt idx="9453">
                  <c:v>29359</c:v>
                </c:pt>
                <c:pt idx="9454">
                  <c:v>29360</c:v>
                </c:pt>
                <c:pt idx="9455">
                  <c:v>29361</c:v>
                </c:pt>
                <c:pt idx="9456">
                  <c:v>29362</c:v>
                </c:pt>
                <c:pt idx="9457">
                  <c:v>29363</c:v>
                </c:pt>
                <c:pt idx="9458">
                  <c:v>29364</c:v>
                </c:pt>
                <c:pt idx="9459">
                  <c:v>29365</c:v>
                </c:pt>
                <c:pt idx="9460">
                  <c:v>29366</c:v>
                </c:pt>
                <c:pt idx="9461">
                  <c:v>29367</c:v>
                </c:pt>
                <c:pt idx="9462">
                  <c:v>29368</c:v>
                </c:pt>
                <c:pt idx="9463">
                  <c:v>29369</c:v>
                </c:pt>
                <c:pt idx="9464">
                  <c:v>29370</c:v>
                </c:pt>
                <c:pt idx="9465">
                  <c:v>29371</c:v>
                </c:pt>
                <c:pt idx="9466">
                  <c:v>29372</c:v>
                </c:pt>
                <c:pt idx="9467">
                  <c:v>29373</c:v>
                </c:pt>
                <c:pt idx="9468">
                  <c:v>29374</c:v>
                </c:pt>
                <c:pt idx="9469">
                  <c:v>29375</c:v>
                </c:pt>
                <c:pt idx="9470">
                  <c:v>29376</c:v>
                </c:pt>
                <c:pt idx="9471">
                  <c:v>29377</c:v>
                </c:pt>
                <c:pt idx="9472">
                  <c:v>29378</c:v>
                </c:pt>
                <c:pt idx="9473">
                  <c:v>29379</c:v>
                </c:pt>
                <c:pt idx="9474">
                  <c:v>29380</c:v>
                </c:pt>
                <c:pt idx="9475">
                  <c:v>29381</c:v>
                </c:pt>
                <c:pt idx="9476">
                  <c:v>29382</c:v>
                </c:pt>
                <c:pt idx="9477">
                  <c:v>29383</c:v>
                </c:pt>
                <c:pt idx="9478">
                  <c:v>29384</c:v>
                </c:pt>
                <c:pt idx="9479">
                  <c:v>29385</c:v>
                </c:pt>
                <c:pt idx="9480">
                  <c:v>29386</c:v>
                </c:pt>
                <c:pt idx="9481">
                  <c:v>29387</c:v>
                </c:pt>
                <c:pt idx="9482">
                  <c:v>29388</c:v>
                </c:pt>
                <c:pt idx="9483">
                  <c:v>29389</c:v>
                </c:pt>
                <c:pt idx="9484">
                  <c:v>29390</c:v>
                </c:pt>
                <c:pt idx="9485">
                  <c:v>29391</c:v>
                </c:pt>
                <c:pt idx="9486">
                  <c:v>29392</c:v>
                </c:pt>
                <c:pt idx="9487">
                  <c:v>29393</c:v>
                </c:pt>
                <c:pt idx="9488">
                  <c:v>29394</c:v>
                </c:pt>
                <c:pt idx="9489">
                  <c:v>29395</c:v>
                </c:pt>
                <c:pt idx="9490">
                  <c:v>29396</c:v>
                </c:pt>
                <c:pt idx="9491">
                  <c:v>29397</c:v>
                </c:pt>
                <c:pt idx="9492">
                  <c:v>29398</c:v>
                </c:pt>
                <c:pt idx="9493">
                  <c:v>29399</c:v>
                </c:pt>
                <c:pt idx="9494">
                  <c:v>29400</c:v>
                </c:pt>
                <c:pt idx="9495">
                  <c:v>29401</c:v>
                </c:pt>
                <c:pt idx="9496">
                  <c:v>29402</c:v>
                </c:pt>
                <c:pt idx="9497">
                  <c:v>29403</c:v>
                </c:pt>
                <c:pt idx="9498">
                  <c:v>29404</c:v>
                </c:pt>
                <c:pt idx="9499">
                  <c:v>29405</c:v>
                </c:pt>
                <c:pt idx="9500">
                  <c:v>29406</c:v>
                </c:pt>
                <c:pt idx="9501">
                  <c:v>29407</c:v>
                </c:pt>
                <c:pt idx="9502">
                  <c:v>29408</c:v>
                </c:pt>
                <c:pt idx="9503">
                  <c:v>29409</c:v>
                </c:pt>
                <c:pt idx="9504">
                  <c:v>29410</c:v>
                </c:pt>
                <c:pt idx="9505">
                  <c:v>29411</c:v>
                </c:pt>
                <c:pt idx="9506">
                  <c:v>29412</c:v>
                </c:pt>
                <c:pt idx="9507">
                  <c:v>29413</c:v>
                </c:pt>
                <c:pt idx="9508">
                  <c:v>29414</c:v>
                </c:pt>
                <c:pt idx="9509">
                  <c:v>29415</c:v>
                </c:pt>
                <c:pt idx="9510">
                  <c:v>29416</c:v>
                </c:pt>
                <c:pt idx="9511">
                  <c:v>29417</c:v>
                </c:pt>
                <c:pt idx="9512">
                  <c:v>29418</c:v>
                </c:pt>
                <c:pt idx="9513">
                  <c:v>29419</c:v>
                </c:pt>
                <c:pt idx="9514">
                  <c:v>29420</c:v>
                </c:pt>
                <c:pt idx="9515">
                  <c:v>29421</c:v>
                </c:pt>
                <c:pt idx="9516">
                  <c:v>29422</c:v>
                </c:pt>
                <c:pt idx="9517">
                  <c:v>29423</c:v>
                </c:pt>
                <c:pt idx="9518">
                  <c:v>29424</c:v>
                </c:pt>
                <c:pt idx="9519">
                  <c:v>29425</c:v>
                </c:pt>
                <c:pt idx="9520">
                  <c:v>29426</c:v>
                </c:pt>
                <c:pt idx="9521">
                  <c:v>29427</c:v>
                </c:pt>
                <c:pt idx="9522">
                  <c:v>29428</c:v>
                </c:pt>
                <c:pt idx="9523">
                  <c:v>29429</c:v>
                </c:pt>
                <c:pt idx="9524">
                  <c:v>29430</c:v>
                </c:pt>
                <c:pt idx="9525">
                  <c:v>29431</c:v>
                </c:pt>
                <c:pt idx="9526">
                  <c:v>29432</c:v>
                </c:pt>
                <c:pt idx="9527">
                  <c:v>29433</c:v>
                </c:pt>
                <c:pt idx="9528">
                  <c:v>29434</c:v>
                </c:pt>
                <c:pt idx="9529">
                  <c:v>29435</c:v>
                </c:pt>
                <c:pt idx="9530">
                  <c:v>29436</c:v>
                </c:pt>
                <c:pt idx="9531">
                  <c:v>29437</c:v>
                </c:pt>
                <c:pt idx="9532">
                  <c:v>29438</c:v>
                </c:pt>
                <c:pt idx="9533">
                  <c:v>29439</c:v>
                </c:pt>
                <c:pt idx="9534">
                  <c:v>29440</c:v>
                </c:pt>
                <c:pt idx="9535">
                  <c:v>29441</c:v>
                </c:pt>
                <c:pt idx="9536">
                  <c:v>29442</c:v>
                </c:pt>
                <c:pt idx="9537">
                  <c:v>29443</c:v>
                </c:pt>
                <c:pt idx="9538">
                  <c:v>29444</c:v>
                </c:pt>
                <c:pt idx="9539">
                  <c:v>29445</c:v>
                </c:pt>
                <c:pt idx="9540">
                  <c:v>29446</c:v>
                </c:pt>
                <c:pt idx="9541">
                  <c:v>29447</c:v>
                </c:pt>
                <c:pt idx="9542">
                  <c:v>29448</c:v>
                </c:pt>
                <c:pt idx="9543">
                  <c:v>29449</c:v>
                </c:pt>
                <c:pt idx="9544">
                  <c:v>29450</c:v>
                </c:pt>
                <c:pt idx="9545">
                  <c:v>29451</c:v>
                </c:pt>
                <c:pt idx="9546">
                  <c:v>29452</c:v>
                </c:pt>
                <c:pt idx="9547">
                  <c:v>29453</c:v>
                </c:pt>
                <c:pt idx="9548">
                  <c:v>29454</c:v>
                </c:pt>
                <c:pt idx="9549">
                  <c:v>29455</c:v>
                </c:pt>
                <c:pt idx="9550">
                  <c:v>29456</c:v>
                </c:pt>
                <c:pt idx="9551">
                  <c:v>29457</c:v>
                </c:pt>
                <c:pt idx="9552">
                  <c:v>29458</c:v>
                </c:pt>
                <c:pt idx="9553">
                  <c:v>29459</c:v>
                </c:pt>
                <c:pt idx="9554">
                  <c:v>29460</c:v>
                </c:pt>
                <c:pt idx="9555">
                  <c:v>29461</c:v>
                </c:pt>
                <c:pt idx="9556">
                  <c:v>29462</c:v>
                </c:pt>
                <c:pt idx="9557">
                  <c:v>29463</c:v>
                </c:pt>
                <c:pt idx="9558">
                  <c:v>29464</c:v>
                </c:pt>
                <c:pt idx="9559">
                  <c:v>29465</c:v>
                </c:pt>
                <c:pt idx="9560">
                  <c:v>29466</c:v>
                </c:pt>
                <c:pt idx="9561">
                  <c:v>29467</c:v>
                </c:pt>
                <c:pt idx="9562">
                  <c:v>29468</c:v>
                </c:pt>
                <c:pt idx="9563">
                  <c:v>29469</c:v>
                </c:pt>
                <c:pt idx="9564">
                  <c:v>29470</c:v>
                </c:pt>
                <c:pt idx="9565">
                  <c:v>29471</c:v>
                </c:pt>
                <c:pt idx="9566">
                  <c:v>29472</c:v>
                </c:pt>
                <c:pt idx="9567">
                  <c:v>29473</c:v>
                </c:pt>
                <c:pt idx="9568">
                  <c:v>29474</c:v>
                </c:pt>
                <c:pt idx="9569">
                  <c:v>29475</c:v>
                </c:pt>
                <c:pt idx="9570">
                  <c:v>29476</c:v>
                </c:pt>
                <c:pt idx="9571">
                  <c:v>29477</c:v>
                </c:pt>
                <c:pt idx="9572">
                  <c:v>29478</c:v>
                </c:pt>
                <c:pt idx="9573">
                  <c:v>29479</c:v>
                </c:pt>
                <c:pt idx="9574">
                  <c:v>29480</c:v>
                </c:pt>
                <c:pt idx="9575">
                  <c:v>29481</c:v>
                </c:pt>
                <c:pt idx="9576">
                  <c:v>29482</c:v>
                </c:pt>
                <c:pt idx="9577">
                  <c:v>29483</c:v>
                </c:pt>
                <c:pt idx="9578">
                  <c:v>29484</c:v>
                </c:pt>
                <c:pt idx="9579">
                  <c:v>29485</c:v>
                </c:pt>
                <c:pt idx="9580">
                  <c:v>29486</c:v>
                </c:pt>
                <c:pt idx="9581">
                  <c:v>29487</c:v>
                </c:pt>
                <c:pt idx="9582">
                  <c:v>29488</c:v>
                </c:pt>
                <c:pt idx="9583">
                  <c:v>29489</c:v>
                </c:pt>
                <c:pt idx="9584">
                  <c:v>29490</c:v>
                </c:pt>
                <c:pt idx="9585">
                  <c:v>29491</c:v>
                </c:pt>
                <c:pt idx="9586">
                  <c:v>29492</c:v>
                </c:pt>
                <c:pt idx="9587">
                  <c:v>29493</c:v>
                </c:pt>
                <c:pt idx="9588">
                  <c:v>29494</c:v>
                </c:pt>
                <c:pt idx="9589">
                  <c:v>29495</c:v>
                </c:pt>
                <c:pt idx="9590">
                  <c:v>29496</c:v>
                </c:pt>
                <c:pt idx="9591">
                  <c:v>29497</c:v>
                </c:pt>
                <c:pt idx="9592">
                  <c:v>29498</c:v>
                </c:pt>
                <c:pt idx="9593">
                  <c:v>29499</c:v>
                </c:pt>
                <c:pt idx="9594">
                  <c:v>29500</c:v>
                </c:pt>
                <c:pt idx="9595">
                  <c:v>29501</c:v>
                </c:pt>
                <c:pt idx="9596">
                  <c:v>29502</c:v>
                </c:pt>
                <c:pt idx="9597">
                  <c:v>29503</c:v>
                </c:pt>
                <c:pt idx="9598">
                  <c:v>29504</c:v>
                </c:pt>
                <c:pt idx="9599">
                  <c:v>29505</c:v>
                </c:pt>
                <c:pt idx="9600">
                  <c:v>29506</c:v>
                </c:pt>
                <c:pt idx="9601">
                  <c:v>29507</c:v>
                </c:pt>
                <c:pt idx="9602">
                  <c:v>29508</c:v>
                </c:pt>
                <c:pt idx="9603">
                  <c:v>29509</c:v>
                </c:pt>
                <c:pt idx="9604">
                  <c:v>29510</c:v>
                </c:pt>
                <c:pt idx="9605">
                  <c:v>29511</c:v>
                </c:pt>
                <c:pt idx="9606">
                  <c:v>29512</c:v>
                </c:pt>
                <c:pt idx="9607">
                  <c:v>29513</c:v>
                </c:pt>
                <c:pt idx="9608">
                  <c:v>29514</c:v>
                </c:pt>
                <c:pt idx="9609">
                  <c:v>29515</c:v>
                </c:pt>
                <c:pt idx="9610">
                  <c:v>29516</c:v>
                </c:pt>
                <c:pt idx="9611">
                  <c:v>29517</c:v>
                </c:pt>
                <c:pt idx="9612">
                  <c:v>29518</c:v>
                </c:pt>
                <c:pt idx="9613">
                  <c:v>29519</c:v>
                </c:pt>
                <c:pt idx="9614">
                  <c:v>29520</c:v>
                </c:pt>
                <c:pt idx="9615">
                  <c:v>29521</c:v>
                </c:pt>
                <c:pt idx="9616">
                  <c:v>29522</c:v>
                </c:pt>
                <c:pt idx="9617">
                  <c:v>29523</c:v>
                </c:pt>
                <c:pt idx="9618">
                  <c:v>29524</c:v>
                </c:pt>
                <c:pt idx="9619">
                  <c:v>29525</c:v>
                </c:pt>
                <c:pt idx="9620">
                  <c:v>29526</c:v>
                </c:pt>
                <c:pt idx="9621">
                  <c:v>29527</c:v>
                </c:pt>
                <c:pt idx="9622">
                  <c:v>29528</c:v>
                </c:pt>
                <c:pt idx="9623">
                  <c:v>29529</c:v>
                </c:pt>
                <c:pt idx="9624">
                  <c:v>29530</c:v>
                </c:pt>
                <c:pt idx="9625">
                  <c:v>29531</c:v>
                </c:pt>
                <c:pt idx="9626">
                  <c:v>29532</c:v>
                </c:pt>
                <c:pt idx="9627">
                  <c:v>29533</c:v>
                </c:pt>
                <c:pt idx="9628">
                  <c:v>29534</c:v>
                </c:pt>
                <c:pt idx="9629">
                  <c:v>29535</c:v>
                </c:pt>
                <c:pt idx="9630">
                  <c:v>29536</c:v>
                </c:pt>
                <c:pt idx="9631">
                  <c:v>29537</c:v>
                </c:pt>
                <c:pt idx="9632">
                  <c:v>29538</c:v>
                </c:pt>
                <c:pt idx="9633">
                  <c:v>29539</c:v>
                </c:pt>
                <c:pt idx="9634">
                  <c:v>29540</c:v>
                </c:pt>
                <c:pt idx="9635">
                  <c:v>29541</c:v>
                </c:pt>
                <c:pt idx="9636">
                  <c:v>29542</c:v>
                </c:pt>
                <c:pt idx="9637">
                  <c:v>29543</c:v>
                </c:pt>
                <c:pt idx="9638">
                  <c:v>29544</c:v>
                </c:pt>
                <c:pt idx="9639">
                  <c:v>29545</c:v>
                </c:pt>
                <c:pt idx="9640">
                  <c:v>29546</c:v>
                </c:pt>
                <c:pt idx="9641">
                  <c:v>29547</c:v>
                </c:pt>
                <c:pt idx="9642">
                  <c:v>29548</c:v>
                </c:pt>
                <c:pt idx="9643">
                  <c:v>29549</c:v>
                </c:pt>
                <c:pt idx="9644">
                  <c:v>29550</c:v>
                </c:pt>
                <c:pt idx="9645">
                  <c:v>29551</c:v>
                </c:pt>
                <c:pt idx="9646">
                  <c:v>29552</c:v>
                </c:pt>
                <c:pt idx="9647">
                  <c:v>29553</c:v>
                </c:pt>
                <c:pt idx="9648">
                  <c:v>29554</c:v>
                </c:pt>
                <c:pt idx="9649">
                  <c:v>29555</c:v>
                </c:pt>
                <c:pt idx="9650">
                  <c:v>29556</c:v>
                </c:pt>
                <c:pt idx="9651">
                  <c:v>29557</c:v>
                </c:pt>
                <c:pt idx="9652">
                  <c:v>29558</c:v>
                </c:pt>
                <c:pt idx="9653">
                  <c:v>29559</c:v>
                </c:pt>
                <c:pt idx="9654">
                  <c:v>29560</c:v>
                </c:pt>
                <c:pt idx="9655">
                  <c:v>29561</c:v>
                </c:pt>
                <c:pt idx="9656">
                  <c:v>29562</c:v>
                </c:pt>
                <c:pt idx="9657">
                  <c:v>29563</c:v>
                </c:pt>
                <c:pt idx="9658">
                  <c:v>29564</c:v>
                </c:pt>
                <c:pt idx="9659">
                  <c:v>29565</c:v>
                </c:pt>
                <c:pt idx="9660">
                  <c:v>29566</c:v>
                </c:pt>
                <c:pt idx="9661">
                  <c:v>29567</c:v>
                </c:pt>
                <c:pt idx="9662">
                  <c:v>29568</c:v>
                </c:pt>
                <c:pt idx="9663">
                  <c:v>29569</c:v>
                </c:pt>
                <c:pt idx="9664">
                  <c:v>29570</c:v>
                </c:pt>
                <c:pt idx="9665">
                  <c:v>29571</c:v>
                </c:pt>
                <c:pt idx="9666">
                  <c:v>29572</c:v>
                </c:pt>
                <c:pt idx="9667">
                  <c:v>29573</c:v>
                </c:pt>
                <c:pt idx="9668">
                  <c:v>29574</c:v>
                </c:pt>
                <c:pt idx="9669">
                  <c:v>29575</c:v>
                </c:pt>
                <c:pt idx="9670">
                  <c:v>29576</c:v>
                </c:pt>
                <c:pt idx="9671">
                  <c:v>29577</c:v>
                </c:pt>
                <c:pt idx="9672">
                  <c:v>29578</c:v>
                </c:pt>
                <c:pt idx="9673">
                  <c:v>29579</c:v>
                </c:pt>
                <c:pt idx="9674">
                  <c:v>29580</c:v>
                </c:pt>
                <c:pt idx="9675">
                  <c:v>29581</c:v>
                </c:pt>
                <c:pt idx="9676">
                  <c:v>29582</c:v>
                </c:pt>
                <c:pt idx="9677">
                  <c:v>29583</c:v>
                </c:pt>
                <c:pt idx="9678">
                  <c:v>29584</c:v>
                </c:pt>
                <c:pt idx="9679">
                  <c:v>29585</c:v>
                </c:pt>
                <c:pt idx="9680">
                  <c:v>29586</c:v>
                </c:pt>
                <c:pt idx="9681">
                  <c:v>29587</c:v>
                </c:pt>
                <c:pt idx="9682">
                  <c:v>29588</c:v>
                </c:pt>
                <c:pt idx="9683">
                  <c:v>29589</c:v>
                </c:pt>
                <c:pt idx="9684">
                  <c:v>29590</c:v>
                </c:pt>
                <c:pt idx="9685">
                  <c:v>29591</c:v>
                </c:pt>
                <c:pt idx="9686">
                  <c:v>29592</c:v>
                </c:pt>
                <c:pt idx="9687">
                  <c:v>29593</c:v>
                </c:pt>
                <c:pt idx="9688">
                  <c:v>29594</c:v>
                </c:pt>
                <c:pt idx="9689">
                  <c:v>29595</c:v>
                </c:pt>
                <c:pt idx="9690">
                  <c:v>29596</c:v>
                </c:pt>
                <c:pt idx="9691">
                  <c:v>29597</c:v>
                </c:pt>
                <c:pt idx="9692">
                  <c:v>29598</c:v>
                </c:pt>
                <c:pt idx="9693">
                  <c:v>29599</c:v>
                </c:pt>
                <c:pt idx="9694">
                  <c:v>29600</c:v>
                </c:pt>
                <c:pt idx="9695">
                  <c:v>29601</c:v>
                </c:pt>
                <c:pt idx="9696">
                  <c:v>29602</c:v>
                </c:pt>
                <c:pt idx="9697">
                  <c:v>29603</c:v>
                </c:pt>
                <c:pt idx="9698">
                  <c:v>29604</c:v>
                </c:pt>
                <c:pt idx="9699">
                  <c:v>29605</c:v>
                </c:pt>
                <c:pt idx="9700">
                  <c:v>29606</c:v>
                </c:pt>
                <c:pt idx="9701">
                  <c:v>29607</c:v>
                </c:pt>
                <c:pt idx="9702">
                  <c:v>29608</c:v>
                </c:pt>
                <c:pt idx="9703">
                  <c:v>29609</c:v>
                </c:pt>
                <c:pt idx="9704">
                  <c:v>29610</c:v>
                </c:pt>
                <c:pt idx="9705">
                  <c:v>29611</c:v>
                </c:pt>
                <c:pt idx="9706">
                  <c:v>29612</c:v>
                </c:pt>
                <c:pt idx="9707">
                  <c:v>29613</c:v>
                </c:pt>
                <c:pt idx="9708">
                  <c:v>29614</c:v>
                </c:pt>
                <c:pt idx="9709">
                  <c:v>29615</c:v>
                </c:pt>
                <c:pt idx="9710">
                  <c:v>29616</c:v>
                </c:pt>
                <c:pt idx="9711">
                  <c:v>29617</c:v>
                </c:pt>
                <c:pt idx="9712">
                  <c:v>29618</c:v>
                </c:pt>
                <c:pt idx="9713">
                  <c:v>29619</c:v>
                </c:pt>
                <c:pt idx="9714">
                  <c:v>29620</c:v>
                </c:pt>
                <c:pt idx="9715">
                  <c:v>29621</c:v>
                </c:pt>
                <c:pt idx="9716">
                  <c:v>29622</c:v>
                </c:pt>
                <c:pt idx="9717">
                  <c:v>29623</c:v>
                </c:pt>
                <c:pt idx="9718">
                  <c:v>29624</c:v>
                </c:pt>
                <c:pt idx="9719">
                  <c:v>29625</c:v>
                </c:pt>
                <c:pt idx="9720">
                  <c:v>29626</c:v>
                </c:pt>
                <c:pt idx="9721">
                  <c:v>29627</c:v>
                </c:pt>
                <c:pt idx="9722">
                  <c:v>29628</c:v>
                </c:pt>
                <c:pt idx="9723">
                  <c:v>29629</c:v>
                </c:pt>
                <c:pt idx="9724">
                  <c:v>29630</c:v>
                </c:pt>
                <c:pt idx="9725">
                  <c:v>29631</c:v>
                </c:pt>
                <c:pt idx="9726">
                  <c:v>29632</c:v>
                </c:pt>
                <c:pt idx="9727">
                  <c:v>29633</c:v>
                </c:pt>
                <c:pt idx="9728">
                  <c:v>29634</c:v>
                </c:pt>
                <c:pt idx="9729">
                  <c:v>29635</c:v>
                </c:pt>
                <c:pt idx="9730">
                  <c:v>29636</c:v>
                </c:pt>
                <c:pt idx="9731">
                  <c:v>29637</c:v>
                </c:pt>
                <c:pt idx="9732">
                  <c:v>29638</c:v>
                </c:pt>
                <c:pt idx="9733">
                  <c:v>29639</c:v>
                </c:pt>
                <c:pt idx="9734">
                  <c:v>29640</c:v>
                </c:pt>
                <c:pt idx="9735">
                  <c:v>29641</c:v>
                </c:pt>
                <c:pt idx="9736">
                  <c:v>29642</c:v>
                </c:pt>
                <c:pt idx="9737">
                  <c:v>29643</c:v>
                </c:pt>
                <c:pt idx="9738">
                  <c:v>29644</c:v>
                </c:pt>
                <c:pt idx="9739">
                  <c:v>29645</c:v>
                </c:pt>
                <c:pt idx="9740">
                  <c:v>29646</c:v>
                </c:pt>
                <c:pt idx="9741">
                  <c:v>29647</c:v>
                </c:pt>
                <c:pt idx="9742">
                  <c:v>29648</c:v>
                </c:pt>
                <c:pt idx="9743">
                  <c:v>29649</c:v>
                </c:pt>
                <c:pt idx="9744">
                  <c:v>29650</c:v>
                </c:pt>
                <c:pt idx="9745">
                  <c:v>29651</c:v>
                </c:pt>
                <c:pt idx="9746">
                  <c:v>29652</c:v>
                </c:pt>
                <c:pt idx="9747">
                  <c:v>29653</c:v>
                </c:pt>
                <c:pt idx="9748">
                  <c:v>29654</c:v>
                </c:pt>
                <c:pt idx="9749">
                  <c:v>29655</c:v>
                </c:pt>
                <c:pt idx="9750">
                  <c:v>29656</c:v>
                </c:pt>
                <c:pt idx="9751">
                  <c:v>29657</c:v>
                </c:pt>
                <c:pt idx="9752">
                  <c:v>29658</c:v>
                </c:pt>
                <c:pt idx="9753">
                  <c:v>29659</c:v>
                </c:pt>
                <c:pt idx="9754">
                  <c:v>29660</c:v>
                </c:pt>
                <c:pt idx="9755">
                  <c:v>29661</c:v>
                </c:pt>
                <c:pt idx="9756">
                  <c:v>29662</c:v>
                </c:pt>
                <c:pt idx="9757">
                  <c:v>29663</c:v>
                </c:pt>
                <c:pt idx="9758">
                  <c:v>29664</c:v>
                </c:pt>
                <c:pt idx="9759">
                  <c:v>29665</c:v>
                </c:pt>
                <c:pt idx="9760">
                  <c:v>29666</c:v>
                </c:pt>
                <c:pt idx="9761">
                  <c:v>29667</c:v>
                </c:pt>
                <c:pt idx="9762">
                  <c:v>29668</c:v>
                </c:pt>
                <c:pt idx="9763">
                  <c:v>29669</c:v>
                </c:pt>
                <c:pt idx="9764">
                  <c:v>29670</c:v>
                </c:pt>
                <c:pt idx="9765">
                  <c:v>29671</c:v>
                </c:pt>
                <c:pt idx="9766">
                  <c:v>29672</c:v>
                </c:pt>
                <c:pt idx="9767">
                  <c:v>29673</c:v>
                </c:pt>
                <c:pt idx="9768">
                  <c:v>29674</c:v>
                </c:pt>
                <c:pt idx="9769">
                  <c:v>29675</c:v>
                </c:pt>
                <c:pt idx="9770">
                  <c:v>29676</c:v>
                </c:pt>
                <c:pt idx="9771">
                  <c:v>29677</c:v>
                </c:pt>
                <c:pt idx="9772">
                  <c:v>29678</c:v>
                </c:pt>
                <c:pt idx="9773">
                  <c:v>29679</c:v>
                </c:pt>
                <c:pt idx="9774">
                  <c:v>29680</c:v>
                </c:pt>
                <c:pt idx="9775">
                  <c:v>29681</c:v>
                </c:pt>
                <c:pt idx="9776">
                  <c:v>29682</c:v>
                </c:pt>
                <c:pt idx="9777">
                  <c:v>29683</c:v>
                </c:pt>
                <c:pt idx="9778">
                  <c:v>29684</c:v>
                </c:pt>
                <c:pt idx="9779">
                  <c:v>29685</c:v>
                </c:pt>
                <c:pt idx="9780">
                  <c:v>29686</c:v>
                </c:pt>
                <c:pt idx="9781">
                  <c:v>29687</c:v>
                </c:pt>
                <c:pt idx="9782">
                  <c:v>29688</c:v>
                </c:pt>
                <c:pt idx="9783">
                  <c:v>29689</c:v>
                </c:pt>
                <c:pt idx="9784">
                  <c:v>29690</c:v>
                </c:pt>
                <c:pt idx="9785">
                  <c:v>29691</c:v>
                </c:pt>
                <c:pt idx="9786">
                  <c:v>29692</c:v>
                </c:pt>
                <c:pt idx="9787">
                  <c:v>29693</c:v>
                </c:pt>
                <c:pt idx="9788">
                  <c:v>29694</c:v>
                </c:pt>
                <c:pt idx="9789">
                  <c:v>29695</c:v>
                </c:pt>
                <c:pt idx="9790">
                  <c:v>29696</c:v>
                </c:pt>
                <c:pt idx="9791">
                  <c:v>29697</c:v>
                </c:pt>
                <c:pt idx="9792">
                  <c:v>29698</c:v>
                </c:pt>
                <c:pt idx="9793">
                  <c:v>29699</c:v>
                </c:pt>
                <c:pt idx="9794">
                  <c:v>29700</c:v>
                </c:pt>
                <c:pt idx="9795">
                  <c:v>29701</c:v>
                </c:pt>
                <c:pt idx="9796">
                  <c:v>29702</c:v>
                </c:pt>
                <c:pt idx="9797">
                  <c:v>29703</c:v>
                </c:pt>
                <c:pt idx="9798">
                  <c:v>29704</c:v>
                </c:pt>
                <c:pt idx="9799">
                  <c:v>29705</c:v>
                </c:pt>
                <c:pt idx="9800">
                  <c:v>29706</c:v>
                </c:pt>
                <c:pt idx="9801">
                  <c:v>29707</c:v>
                </c:pt>
                <c:pt idx="9802">
                  <c:v>29708</c:v>
                </c:pt>
                <c:pt idx="9803">
                  <c:v>29709</c:v>
                </c:pt>
                <c:pt idx="9804">
                  <c:v>29710</c:v>
                </c:pt>
                <c:pt idx="9805">
                  <c:v>29711</c:v>
                </c:pt>
                <c:pt idx="9806">
                  <c:v>29712</c:v>
                </c:pt>
                <c:pt idx="9807">
                  <c:v>29713</c:v>
                </c:pt>
                <c:pt idx="9808">
                  <c:v>29714</c:v>
                </c:pt>
                <c:pt idx="9809">
                  <c:v>29715</c:v>
                </c:pt>
                <c:pt idx="9810">
                  <c:v>29716</c:v>
                </c:pt>
                <c:pt idx="9811">
                  <c:v>29717</c:v>
                </c:pt>
                <c:pt idx="9812">
                  <c:v>29718</c:v>
                </c:pt>
                <c:pt idx="9813">
                  <c:v>29719</c:v>
                </c:pt>
                <c:pt idx="9814">
                  <c:v>29720</c:v>
                </c:pt>
                <c:pt idx="9815">
                  <c:v>29721</c:v>
                </c:pt>
                <c:pt idx="9816">
                  <c:v>29722</c:v>
                </c:pt>
                <c:pt idx="9817">
                  <c:v>29723</c:v>
                </c:pt>
                <c:pt idx="9818">
                  <c:v>29724</c:v>
                </c:pt>
                <c:pt idx="9819">
                  <c:v>29725</c:v>
                </c:pt>
                <c:pt idx="9820">
                  <c:v>29726</c:v>
                </c:pt>
                <c:pt idx="9821">
                  <c:v>29727</c:v>
                </c:pt>
                <c:pt idx="9822">
                  <c:v>29728</c:v>
                </c:pt>
                <c:pt idx="9823">
                  <c:v>29729</c:v>
                </c:pt>
                <c:pt idx="9824">
                  <c:v>29730</c:v>
                </c:pt>
                <c:pt idx="9825">
                  <c:v>29731</c:v>
                </c:pt>
                <c:pt idx="9826">
                  <c:v>29732</c:v>
                </c:pt>
                <c:pt idx="9827">
                  <c:v>29733</c:v>
                </c:pt>
                <c:pt idx="9828">
                  <c:v>29734</c:v>
                </c:pt>
                <c:pt idx="9829">
                  <c:v>29735</c:v>
                </c:pt>
                <c:pt idx="9830">
                  <c:v>29736</c:v>
                </c:pt>
                <c:pt idx="9831">
                  <c:v>29737</c:v>
                </c:pt>
                <c:pt idx="9832">
                  <c:v>29738</c:v>
                </c:pt>
                <c:pt idx="9833">
                  <c:v>29739</c:v>
                </c:pt>
                <c:pt idx="9834">
                  <c:v>29740</c:v>
                </c:pt>
                <c:pt idx="9835">
                  <c:v>29741</c:v>
                </c:pt>
                <c:pt idx="9836">
                  <c:v>29742</c:v>
                </c:pt>
                <c:pt idx="9837">
                  <c:v>29743</c:v>
                </c:pt>
                <c:pt idx="9838">
                  <c:v>29744</c:v>
                </c:pt>
                <c:pt idx="9839">
                  <c:v>29745</c:v>
                </c:pt>
                <c:pt idx="9840">
                  <c:v>29746</c:v>
                </c:pt>
                <c:pt idx="9841">
                  <c:v>29747</c:v>
                </c:pt>
                <c:pt idx="9842">
                  <c:v>29748</c:v>
                </c:pt>
                <c:pt idx="9843">
                  <c:v>29749</c:v>
                </c:pt>
                <c:pt idx="9844">
                  <c:v>29750</c:v>
                </c:pt>
                <c:pt idx="9845">
                  <c:v>29751</c:v>
                </c:pt>
                <c:pt idx="9846">
                  <c:v>29752</c:v>
                </c:pt>
                <c:pt idx="9847">
                  <c:v>29753</c:v>
                </c:pt>
                <c:pt idx="9848">
                  <c:v>29754</c:v>
                </c:pt>
                <c:pt idx="9849">
                  <c:v>29755</c:v>
                </c:pt>
                <c:pt idx="9850">
                  <c:v>29756</c:v>
                </c:pt>
                <c:pt idx="9851">
                  <c:v>29757</c:v>
                </c:pt>
                <c:pt idx="9852">
                  <c:v>29758</c:v>
                </c:pt>
                <c:pt idx="9853">
                  <c:v>29759</c:v>
                </c:pt>
                <c:pt idx="9854">
                  <c:v>29760</c:v>
                </c:pt>
                <c:pt idx="9855">
                  <c:v>29761</c:v>
                </c:pt>
                <c:pt idx="9856">
                  <c:v>29762</c:v>
                </c:pt>
                <c:pt idx="9857">
                  <c:v>29763</c:v>
                </c:pt>
                <c:pt idx="9858">
                  <c:v>29764</c:v>
                </c:pt>
                <c:pt idx="9859">
                  <c:v>29765</c:v>
                </c:pt>
                <c:pt idx="9860">
                  <c:v>29766</c:v>
                </c:pt>
                <c:pt idx="9861">
                  <c:v>29767</c:v>
                </c:pt>
                <c:pt idx="9862">
                  <c:v>29768</c:v>
                </c:pt>
                <c:pt idx="9863">
                  <c:v>29769</c:v>
                </c:pt>
                <c:pt idx="9864">
                  <c:v>29770</c:v>
                </c:pt>
                <c:pt idx="9865">
                  <c:v>29771</c:v>
                </c:pt>
                <c:pt idx="9866">
                  <c:v>29772</c:v>
                </c:pt>
                <c:pt idx="9867">
                  <c:v>29773</c:v>
                </c:pt>
                <c:pt idx="9868">
                  <c:v>29774</c:v>
                </c:pt>
                <c:pt idx="9869">
                  <c:v>29775</c:v>
                </c:pt>
                <c:pt idx="9870">
                  <c:v>29776</c:v>
                </c:pt>
                <c:pt idx="9871">
                  <c:v>29777</c:v>
                </c:pt>
                <c:pt idx="9872">
                  <c:v>29778</c:v>
                </c:pt>
                <c:pt idx="9873">
                  <c:v>29779</c:v>
                </c:pt>
                <c:pt idx="9874">
                  <c:v>29780</c:v>
                </c:pt>
                <c:pt idx="9875">
                  <c:v>29781</c:v>
                </c:pt>
                <c:pt idx="9876">
                  <c:v>29782</c:v>
                </c:pt>
                <c:pt idx="9877">
                  <c:v>29783</c:v>
                </c:pt>
                <c:pt idx="9878">
                  <c:v>29784</c:v>
                </c:pt>
                <c:pt idx="9879">
                  <c:v>29785</c:v>
                </c:pt>
                <c:pt idx="9880">
                  <c:v>29786</c:v>
                </c:pt>
                <c:pt idx="9881">
                  <c:v>29787</c:v>
                </c:pt>
                <c:pt idx="9882">
                  <c:v>29788</c:v>
                </c:pt>
                <c:pt idx="9883">
                  <c:v>29789</c:v>
                </c:pt>
                <c:pt idx="9884">
                  <c:v>29790</c:v>
                </c:pt>
                <c:pt idx="9885">
                  <c:v>29791</c:v>
                </c:pt>
                <c:pt idx="9886">
                  <c:v>29792</c:v>
                </c:pt>
                <c:pt idx="9887">
                  <c:v>29793</c:v>
                </c:pt>
                <c:pt idx="9888">
                  <c:v>29794</c:v>
                </c:pt>
                <c:pt idx="9889">
                  <c:v>29795</c:v>
                </c:pt>
                <c:pt idx="9890">
                  <c:v>29796</c:v>
                </c:pt>
                <c:pt idx="9891">
                  <c:v>29797</c:v>
                </c:pt>
                <c:pt idx="9892">
                  <c:v>29798</c:v>
                </c:pt>
                <c:pt idx="9893">
                  <c:v>29799</c:v>
                </c:pt>
                <c:pt idx="9894">
                  <c:v>29800</c:v>
                </c:pt>
                <c:pt idx="9895">
                  <c:v>29801</c:v>
                </c:pt>
                <c:pt idx="9896">
                  <c:v>29802</c:v>
                </c:pt>
                <c:pt idx="9897">
                  <c:v>29803</c:v>
                </c:pt>
                <c:pt idx="9898">
                  <c:v>29804</c:v>
                </c:pt>
                <c:pt idx="9899">
                  <c:v>29805</c:v>
                </c:pt>
                <c:pt idx="9900">
                  <c:v>29806</c:v>
                </c:pt>
                <c:pt idx="9901">
                  <c:v>29807</c:v>
                </c:pt>
                <c:pt idx="9902">
                  <c:v>29808</c:v>
                </c:pt>
                <c:pt idx="9903">
                  <c:v>29809</c:v>
                </c:pt>
                <c:pt idx="9904">
                  <c:v>29810</c:v>
                </c:pt>
                <c:pt idx="9905">
                  <c:v>29811</c:v>
                </c:pt>
                <c:pt idx="9906">
                  <c:v>29812</c:v>
                </c:pt>
                <c:pt idx="9907">
                  <c:v>29813</c:v>
                </c:pt>
                <c:pt idx="9908">
                  <c:v>29814</c:v>
                </c:pt>
                <c:pt idx="9909">
                  <c:v>29815</c:v>
                </c:pt>
                <c:pt idx="9910">
                  <c:v>29816</c:v>
                </c:pt>
                <c:pt idx="9911">
                  <c:v>29817</c:v>
                </c:pt>
                <c:pt idx="9912">
                  <c:v>29818</c:v>
                </c:pt>
                <c:pt idx="9913">
                  <c:v>29819</c:v>
                </c:pt>
                <c:pt idx="9914">
                  <c:v>29820</c:v>
                </c:pt>
                <c:pt idx="9915">
                  <c:v>29821</c:v>
                </c:pt>
                <c:pt idx="9916">
                  <c:v>29822</c:v>
                </c:pt>
                <c:pt idx="9917">
                  <c:v>29823</c:v>
                </c:pt>
                <c:pt idx="9918">
                  <c:v>29824</c:v>
                </c:pt>
                <c:pt idx="9919">
                  <c:v>29825</c:v>
                </c:pt>
                <c:pt idx="9920">
                  <c:v>29826</c:v>
                </c:pt>
                <c:pt idx="9921">
                  <c:v>29827</c:v>
                </c:pt>
                <c:pt idx="9922">
                  <c:v>29828</c:v>
                </c:pt>
                <c:pt idx="9923">
                  <c:v>29829</c:v>
                </c:pt>
                <c:pt idx="9924">
                  <c:v>29830</c:v>
                </c:pt>
                <c:pt idx="9925">
                  <c:v>29831</c:v>
                </c:pt>
                <c:pt idx="9926">
                  <c:v>29832</c:v>
                </c:pt>
                <c:pt idx="9927">
                  <c:v>29833</c:v>
                </c:pt>
                <c:pt idx="9928">
                  <c:v>29834</c:v>
                </c:pt>
                <c:pt idx="9929">
                  <c:v>29835</c:v>
                </c:pt>
                <c:pt idx="9930">
                  <c:v>29836</c:v>
                </c:pt>
                <c:pt idx="9931">
                  <c:v>29837</c:v>
                </c:pt>
                <c:pt idx="9932">
                  <c:v>29838</c:v>
                </c:pt>
                <c:pt idx="9933">
                  <c:v>29839</c:v>
                </c:pt>
                <c:pt idx="9934">
                  <c:v>29840</c:v>
                </c:pt>
                <c:pt idx="9935">
                  <c:v>29841</c:v>
                </c:pt>
                <c:pt idx="9936">
                  <c:v>29842</c:v>
                </c:pt>
                <c:pt idx="9937">
                  <c:v>29843</c:v>
                </c:pt>
                <c:pt idx="9938">
                  <c:v>29844</c:v>
                </c:pt>
                <c:pt idx="9939">
                  <c:v>29845</c:v>
                </c:pt>
                <c:pt idx="9940">
                  <c:v>29846</c:v>
                </c:pt>
                <c:pt idx="9941">
                  <c:v>29847</c:v>
                </c:pt>
                <c:pt idx="9942">
                  <c:v>29848</c:v>
                </c:pt>
                <c:pt idx="9943">
                  <c:v>29849</c:v>
                </c:pt>
                <c:pt idx="9944">
                  <c:v>29850</c:v>
                </c:pt>
                <c:pt idx="9945">
                  <c:v>29851</c:v>
                </c:pt>
                <c:pt idx="9946">
                  <c:v>29852</c:v>
                </c:pt>
                <c:pt idx="9947">
                  <c:v>29853</c:v>
                </c:pt>
                <c:pt idx="9948">
                  <c:v>29854</c:v>
                </c:pt>
                <c:pt idx="9949">
                  <c:v>29855</c:v>
                </c:pt>
                <c:pt idx="9950">
                  <c:v>29856</c:v>
                </c:pt>
                <c:pt idx="9951">
                  <c:v>29857</c:v>
                </c:pt>
                <c:pt idx="9952">
                  <c:v>29858</c:v>
                </c:pt>
                <c:pt idx="9953">
                  <c:v>29859</c:v>
                </c:pt>
                <c:pt idx="9954">
                  <c:v>29860</c:v>
                </c:pt>
                <c:pt idx="9955">
                  <c:v>29861</c:v>
                </c:pt>
                <c:pt idx="9956">
                  <c:v>29862</c:v>
                </c:pt>
                <c:pt idx="9957">
                  <c:v>29863</c:v>
                </c:pt>
                <c:pt idx="9958">
                  <c:v>29864</c:v>
                </c:pt>
                <c:pt idx="9959">
                  <c:v>29865</c:v>
                </c:pt>
                <c:pt idx="9960">
                  <c:v>29866</c:v>
                </c:pt>
                <c:pt idx="9961">
                  <c:v>29867</c:v>
                </c:pt>
                <c:pt idx="9962">
                  <c:v>29868</c:v>
                </c:pt>
                <c:pt idx="9963">
                  <c:v>29869</c:v>
                </c:pt>
                <c:pt idx="9964">
                  <c:v>29870</c:v>
                </c:pt>
                <c:pt idx="9965">
                  <c:v>29871</c:v>
                </c:pt>
                <c:pt idx="9966">
                  <c:v>29872</c:v>
                </c:pt>
                <c:pt idx="9967">
                  <c:v>29873</c:v>
                </c:pt>
                <c:pt idx="9968">
                  <c:v>29874</c:v>
                </c:pt>
                <c:pt idx="9969">
                  <c:v>29875</c:v>
                </c:pt>
                <c:pt idx="9970">
                  <c:v>29876</c:v>
                </c:pt>
                <c:pt idx="9971">
                  <c:v>29877</c:v>
                </c:pt>
                <c:pt idx="9972">
                  <c:v>29878</c:v>
                </c:pt>
                <c:pt idx="9973">
                  <c:v>29879</c:v>
                </c:pt>
                <c:pt idx="9974">
                  <c:v>29880</c:v>
                </c:pt>
                <c:pt idx="9975">
                  <c:v>29881</c:v>
                </c:pt>
                <c:pt idx="9976">
                  <c:v>29882</c:v>
                </c:pt>
                <c:pt idx="9977">
                  <c:v>29883</c:v>
                </c:pt>
                <c:pt idx="9978">
                  <c:v>29884</c:v>
                </c:pt>
                <c:pt idx="9979">
                  <c:v>29885</c:v>
                </c:pt>
                <c:pt idx="9980">
                  <c:v>29886</c:v>
                </c:pt>
                <c:pt idx="9981">
                  <c:v>29887</c:v>
                </c:pt>
                <c:pt idx="9982">
                  <c:v>29888</c:v>
                </c:pt>
                <c:pt idx="9983">
                  <c:v>29889</c:v>
                </c:pt>
                <c:pt idx="9984">
                  <c:v>29890</c:v>
                </c:pt>
                <c:pt idx="9985">
                  <c:v>29891</c:v>
                </c:pt>
                <c:pt idx="9986">
                  <c:v>29892</c:v>
                </c:pt>
                <c:pt idx="9987">
                  <c:v>29893</c:v>
                </c:pt>
                <c:pt idx="9988">
                  <c:v>29894</c:v>
                </c:pt>
                <c:pt idx="9989">
                  <c:v>29895</c:v>
                </c:pt>
                <c:pt idx="9990">
                  <c:v>29896</c:v>
                </c:pt>
                <c:pt idx="9991">
                  <c:v>29897</c:v>
                </c:pt>
                <c:pt idx="9992">
                  <c:v>29898</c:v>
                </c:pt>
                <c:pt idx="9993">
                  <c:v>29899</c:v>
                </c:pt>
                <c:pt idx="9994">
                  <c:v>29900</c:v>
                </c:pt>
                <c:pt idx="9995">
                  <c:v>29901</c:v>
                </c:pt>
                <c:pt idx="9996">
                  <c:v>29902</c:v>
                </c:pt>
                <c:pt idx="9997">
                  <c:v>29903</c:v>
                </c:pt>
                <c:pt idx="9998">
                  <c:v>29904</c:v>
                </c:pt>
                <c:pt idx="9999">
                  <c:v>29905</c:v>
                </c:pt>
                <c:pt idx="10000">
                  <c:v>29906</c:v>
                </c:pt>
                <c:pt idx="10001">
                  <c:v>29907</c:v>
                </c:pt>
                <c:pt idx="10002">
                  <c:v>29908</c:v>
                </c:pt>
                <c:pt idx="10003">
                  <c:v>29909</c:v>
                </c:pt>
                <c:pt idx="10004">
                  <c:v>29910</c:v>
                </c:pt>
                <c:pt idx="10005">
                  <c:v>29911</c:v>
                </c:pt>
                <c:pt idx="10006">
                  <c:v>29912</c:v>
                </c:pt>
                <c:pt idx="10007">
                  <c:v>29913</c:v>
                </c:pt>
                <c:pt idx="10008">
                  <c:v>29914</c:v>
                </c:pt>
                <c:pt idx="10009">
                  <c:v>29915</c:v>
                </c:pt>
                <c:pt idx="10010">
                  <c:v>29916</c:v>
                </c:pt>
                <c:pt idx="10011">
                  <c:v>29917</c:v>
                </c:pt>
                <c:pt idx="10012">
                  <c:v>29918</c:v>
                </c:pt>
                <c:pt idx="10013">
                  <c:v>29919</c:v>
                </c:pt>
                <c:pt idx="10014">
                  <c:v>29920</c:v>
                </c:pt>
                <c:pt idx="10015">
                  <c:v>29921</c:v>
                </c:pt>
                <c:pt idx="10016">
                  <c:v>29922</c:v>
                </c:pt>
                <c:pt idx="10017">
                  <c:v>29923</c:v>
                </c:pt>
                <c:pt idx="10018">
                  <c:v>29924</c:v>
                </c:pt>
                <c:pt idx="10019">
                  <c:v>29925</c:v>
                </c:pt>
                <c:pt idx="10020">
                  <c:v>29926</c:v>
                </c:pt>
                <c:pt idx="10021">
                  <c:v>29927</c:v>
                </c:pt>
                <c:pt idx="10022">
                  <c:v>29928</c:v>
                </c:pt>
                <c:pt idx="10023">
                  <c:v>29929</c:v>
                </c:pt>
                <c:pt idx="10024">
                  <c:v>29930</c:v>
                </c:pt>
                <c:pt idx="10025">
                  <c:v>29931</c:v>
                </c:pt>
                <c:pt idx="10026">
                  <c:v>29932</c:v>
                </c:pt>
                <c:pt idx="10027">
                  <c:v>29933</c:v>
                </c:pt>
                <c:pt idx="10028">
                  <c:v>29934</c:v>
                </c:pt>
                <c:pt idx="10029">
                  <c:v>29935</c:v>
                </c:pt>
                <c:pt idx="10030">
                  <c:v>29936</c:v>
                </c:pt>
                <c:pt idx="10031">
                  <c:v>29937</c:v>
                </c:pt>
                <c:pt idx="10032">
                  <c:v>29938</c:v>
                </c:pt>
                <c:pt idx="10033">
                  <c:v>29939</c:v>
                </c:pt>
                <c:pt idx="10034">
                  <c:v>29940</c:v>
                </c:pt>
                <c:pt idx="10035">
                  <c:v>29941</c:v>
                </c:pt>
                <c:pt idx="10036">
                  <c:v>29942</c:v>
                </c:pt>
                <c:pt idx="10037">
                  <c:v>29943</c:v>
                </c:pt>
                <c:pt idx="10038">
                  <c:v>29944</c:v>
                </c:pt>
                <c:pt idx="10039">
                  <c:v>29945</c:v>
                </c:pt>
                <c:pt idx="10040">
                  <c:v>29946</c:v>
                </c:pt>
                <c:pt idx="10041">
                  <c:v>29947</c:v>
                </c:pt>
                <c:pt idx="10042">
                  <c:v>29948</c:v>
                </c:pt>
                <c:pt idx="10043">
                  <c:v>29949</c:v>
                </c:pt>
                <c:pt idx="10044">
                  <c:v>29950</c:v>
                </c:pt>
                <c:pt idx="10045">
                  <c:v>29951</c:v>
                </c:pt>
                <c:pt idx="10046">
                  <c:v>29952</c:v>
                </c:pt>
                <c:pt idx="10047">
                  <c:v>29953</c:v>
                </c:pt>
                <c:pt idx="10048">
                  <c:v>29954</c:v>
                </c:pt>
                <c:pt idx="10049">
                  <c:v>29955</c:v>
                </c:pt>
                <c:pt idx="10050">
                  <c:v>29956</c:v>
                </c:pt>
                <c:pt idx="10051">
                  <c:v>29957</c:v>
                </c:pt>
                <c:pt idx="10052">
                  <c:v>29958</c:v>
                </c:pt>
                <c:pt idx="10053">
                  <c:v>29959</c:v>
                </c:pt>
                <c:pt idx="10054">
                  <c:v>29960</c:v>
                </c:pt>
                <c:pt idx="10055">
                  <c:v>29961</c:v>
                </c:pt>
                <c:pt idx="10056">
                  <c:v>29962</c:v>
                </c:pt>
                <c:pt idx="10057">
                  <c:v>29963</c:v>
                </c:pt>
                <c:pt idx="10058">
                  <c:v>29964</c:v>
                </c:pt>
                <c:pt idx="10059">
                  <c:v>29965</c:v>
                </c:pt>
                <c:pt idx="10060">
                  <c:v>29966</c:v>
                </c:pt>
                <c:pt idx="10061">
                  <c:v>29967</c:v>
                </c:pt>
                <c:pt idx="10062">
                  <c:v>29968</c:v>
                </c:pt>
                <c:pt idx="10063">
                  <c:v>29969</c:v>
                </c:pt>
                <c:pt idx="10064">
                  <c:v>29970</c:v>
                </c:pt>
                <c:pt idx="10065">
                  <c:v>29971</c:v>
                </c:pt>
                <c:pt idx="10066">
                  <c:v>29972</c:v>
                </c:pt>
                <c:pt idx="10067">
                  <c:v>29973</c:v>
                </c:pt>
                <c:pt idx="10068">
                  <c:v>29974</c:v>
                </c:pt>
                <c:pt idx="10069">
                  <c:v>29975</c:v>
                </c:pt>
                <c:pt idx="10070">
                  <c:v>29976</c:v>
                </c:pt>
                <c:pt idx="10071">
                  <c:v>29977</c:v>
                </c:pt>
                <c:pt idx="10072">
                  <c:v>29978</c:v>
                </c:pt>
                <c:pt idx="10073">
                  <c:v>29979</c:v>
                </c:pt>
                <c:pt idx="10074">
                  <c:v>29980</c:v>
                </c:pt>
                <c:pt idx="10075">
                  <c:v>29981</c:v>
                </c:pt>
                <c:pt idx="10076">
                  <c:v>29982</c:v>
                </c:pt>
                <c:pt idx="10077">
                  <c:v>29983</c:v>
                </c:pt>
                <c:pt idx="10078">
                  <c:v>29984</c:v>
                </c:pt>
                <c:pt idx="10079">
                  <c:v>29985</c:v>
                </c:pt>
                <c:pt idx="10080">
                  <c:v>29986</c:v>
                </c:pt>
                <c:pt idx="10081">
                  <c:v>29987</c:v>
                </c:pt>
                <c:pt idx="10082">
                  <c:v>29988</c:v>
                </c:pt>
                <c:pt idx="10083">
                  <c:v>29989</c:v>
                </c:pt>
                <c:pt idx="10084">
                  <c:v>29990</c:v>
                </c:pt>
                <c:pt idx="10085">
                  <c:v>29991</c:v>
                </c:pt>
                <c:pt idx="10086">
                  <c:v>29992</c:v>
                </c:pt>
                <c:pt idx="10087">
                  <c:v>29993</c:v>
                </c:pt>
                <c:pt idx="10088">
                  <c:v>29994</c:v>
                </c:pt>
                <c:pt idx="10089">
                  <c:v>29995</c:v>
                </c:pt>
                <c:pt idx="10090">
                  <c:v>29996</c:v>
                </c:pt>
                <c:pt idx="10091">
                  <c:v>29997</c:v>
                </c:pt>
                <c:pt idx="10092">
                  <c:v>29998</c:v>
                </c:pt>
                <c:pt idx="10093">
                  <c:v>29999</c:v>
                </c:pt>
                <c:pt idx="10094">
                  <c:v>30000</c:v>
                </c:pt>
                <c:pt idx="10095">
                  <c:v>30001</c:v>
                </c:pt>
                <c:pt idx="10096">
                  <c:v>30002</c:v>
                </c:pt>
                <c:pt idx="10097">
                  <c:v>30003</c:v>
                </c:pt>
                <c:pt idx="10098">
                  <c:v>30004</c:v>
                </c:pt>
                <c:pt idx="10099">
                  <c:v>30005</c:v>
                </c:pt>
                <c:pt idx="10100">
                  <c:v>30006</c:v>
                </c:pt>
                <c:pt idx="10101">
                  <c:v>30007</c:v>
                </c:pt>
                <c:pt idx="10102">
                  <c:v>30008</c:v>
                </c:pt>
                <c:pt idx="10103">
                  <c:v>30009</c:v>
                </c:pt>
                <c:pt idx="10104">
                  <c:v>30010</c:v>
                </c:pt>
                <c:pt idx="10105">
                  <c:v>30011</c:v>
                </c:pt>
                <c:pt idx="10106">
                  <c:v>30012</c:v>
                </c:pt>
                <c:pt idx="10107">
                  <c:v>30013</c:v>
                </c:pt>
                <c:pt idx="10108">
                  <c:v>30014</c:v>
                </c:pt>
                <c:pt idx="10109">
                  <c:v>30015</c:v>
                </c:pt>
                <c:pt idx="10110">
                  <c:v>30016</c:v>
                </c:pt>
                <c:pt idx="10111">
                  <c:v>30017</c:v>
                </c:pt>
                <c:pt idx="10112">
                  <c:v>30018</c:v>
                </c:pt>
                <c:pt idx="10113">
                  <c:v>30019</c:v>
                </c:pt>
                <c:pt idx="10114">
                  <c:v>30020</c:v>
                </c:pt>
                <c:pt idx="10115">
                  <c:v>30021</c:v>
                </c:pt>
                <c:pt idx="10116">
                  <c:v>30022</c:v>
                </c:pt>
                <c:pt idx="10117">
                  <c:v>30023</c:v>
                </c:pt>
                <c:pt idx="10118">
                  <c:v>30024</c:v>
                </c:pt>
                <c:pt idx="10119">
                  <c:v>30025</c:v>
                </c:pt>
                <c:pt idx="10120">
                  <c:v>30026</c:v>
                </c:pt>
                <c:pt idx="10121">
                  <c:v>30027</c:v>
                </c:pt>
                <c:pt idx="10122">
                  <c:v>30028</c:v>
                </c:pt>
                <c:pt idx="10123">
                  <c:v>30029</c:v>
                </c:pt>
                <c:pt idx="10124">
                  <c:v>30030</c:v>
                </c:pt>
                <c:pt idx="10125">
                  <c:v>30031</c:v>
                </c:pt>
                <c:pt idx="10126">
                  <c:v>30032</c:v>
                </c:pt>
                <c:pt idx="10127">
                  <c:v>30033</c:v>
                </c:pt>
                <c:pt idx="10128">
                  <c:v>30034</c:v>
                </c:pt>
                <c:pt idx="10129">
                  <c:v>30035</c:v>
                </c:pt>
                <c:pt idx="10130">
                  <c:v>30036</c:v>
                </c:pt>
                <c:pt idx="10131">
                  <c:v>30037</c:v>
                </c:pt>
                <c:pt idx="10132">
                  <c:v>30038</c:v>
                </c:pt>
                <c:pt idx="10133">
                  <c:v>30039</c:v>
                </c:pt>
                <c:pt idx="10134">
                  <c:v>30040</c:v>
                </c:pt>
                <c:pt idx="10135">
                  <c:v>30041</c:v>
                </c:pt>
                <c:pt idx="10136">
                  <c:v>30042</c:v>
                </c:pt>
                <c:pt idx="10137">
                  <c:v>30043</c:v>
                </c:pt>
                <c:pt idx="10138">
                  <c:v>30044</c:v>
                </c:pt>
                <c:pt idx="10139">
                  <c:v>30045</c:v>
                </c:pt>
                <c:pt idx="10140">
                  <c:v>30046</c:v>
                </c:pt>
                <c:pt idx="10141">
                  <c:v>30047</c:v>
                </c:pt>
                <c:pt idx="10142">
                  <c:v>30048</c:v>
                </c:pt>
                <c:pt idx="10143">
                  <c:v>30049</c:v>
                </c:pt>
                <c:pt idx="10144">
                  <c:v>30050</c:v>
                </c:pt>
                <c:pt idx="10145">
                  <c:v>30051</c:v>
                </c:pt>
                <c:pt idx="10146">
                  <c:v>30052</c:v>
                </c:pt>
                <c:pt idx="10147">
                  <c:v>30053</c:v>
                </c:pt>
                <c:pt idx="10148">
                  <c:v>30054</c:v>
                </c:pt>
                <c:pt idx="10149">
                  <c:v>30055</c:v>
                </c:pt>
                <c:pt idx="10150">
                  <c:v>30056</c:v>
                </c:pt>
                <c:pt idx="10151">
                  <c:v>30057</c:v>
                </c:pt>
                <c:pt idx="10152">
                  <c:v>30058</c:v>
                </c:pt>
                <c:pt idx="10153">
                  <c:v>30059</c:v>
                </c:pt>
                <c:pt idx="10154">
                  <c:v>30060</c:v>
                </c:pt>
                <c:pt idx="10155">
                  <c:v>30061</c:v>
                </c:pt>
                <c:pt idx="10156">
                  <c:v>30062</c:v>
                </c:pt>
                <c:pt idx="10157">
                  <c:v>30063</c:v>
                </c:pt>
                <c:pt idx="10158">
                  <c:v>30064</c:v>
                </c:pt>
                <c:pt idx="10159">
                  <c:v>30065</c:v>
                </c:pt>
                <c:pt idx="10160">
                  <c:v>30066</c:v>
                </c:pt>
                <c:pt idx="10161">
                  <c:v>30067</c:v>
                </c:pt>
                <c:pt idx="10162">
                  <c:v>30068</c:v>
                </c:pt>
                <c:pt idx="10163">
                  <c:v>30069</c:v>
                </c:pt>
                <c:pt idx="10164">
                  <c:v>30070</c:v>
                </c:pt>
                <c:pt idx="10165">
                  <c:v>30071</c:v>
                </c:pt>
                <c:pt idx="10166">
                  <c:v>30072</c:v>
                </c:pt>
                <c:pt idx="10167">
                  <c:v>30073</c:v>
                </c:pt>
                <c:pt idx="10168">
                  <c:v>30074</c:v>
                </c:pt>
                <c:pt idx="10169">
                  <c:v>30075</c:v>
                </c:pt>
                <c:pt idx="10170">
                  <c:v>30076</c:v>
                </c:pt>
                <c:pt idx="10171">
                  <c:v>30077</c:v>
                </c:pt>
                <c:pt idx="10172">
                  <c:v>30078</c:v>
                </c:pt>
                <c:pt idx="10173">
                  <c:v>30079</c:v>
                </c:pt>
                <c:pt idx="10174">
                  <c:v>30080</c:v>
                </c:pt>
                <c:pt idx="10175">
                  <c:v>30081</c:v>
                </c:pt>
                <c:pt idx="10176">
                  <c:v>30082</c:v>
                </c:pt>
                <c:pt idx="10177">
                  <c:v>30083</c:v>
                </c:pt>
                <c:pt idx="10178">
                  <c:v>30084</c:v>
                </c:pt>
                <c:pt idx="10179">
                  <c:v>30085</c:v>
                </c:pt>
                <c:pt idx="10180">
                  <c:v>30086</c:v>
                </c:pt>
                <c:pt idx="10181">
                  <c:v>30087</c:v>
                </c:pt>
                <c:pt idx="10182">
                  <c:v>30088</c:v>
                </c:pt>
                <c:pt idx="10183">
                  <c:v>30089</c:v>
                </c:pt>
                <c:pt idx="10184">
                  <c:v>30090</c:v>
                </c:pt>
                <c:pt idx="10185">
                  <c:v>30091</c:v>
                </c:pt>
                <c:pt idx="10186">
                  <c:v>30092</c:v>
                </c:pt>
                <c:pt idx="10187">
                  <c:v>30093</c:v>
                </c:pt>
                <c:pt idx="10188">
                  <c:v>30094</c:v>
                </c:pt>
                <c:pt idx="10189">
                  <c:v>30095</c:v>
                </c:pt>
                <c:pt idx="10190">
                  <c:v>30096</c:v>
                </c:pt>
                <c:pt idx="10191">
                  <c:v>30097</c:v>
                </c:pt>
                <c:pt idx="10192">
                  <c:v>30098</c:v>
                </c:pt>
                <c:pt idx="10193">
                  <c:v>30099</c:v>
                </c:pt>
                <c:pt idx="10194">
                  <c:v>30100</c:v>
                </c:pt>
                <c:pt idx="10195">
                  <c:v>30101</c:v>
                </c:pt>
                <c:pt idx="10196">
                  <c:v>30102</c:v>
                </c:pt>
                <c:pt idx="10197">
                  <c:v>30103</c:v>
                </c:pt>
                <c:pt idx="10198">
                  <c:v>30104</c:v>
                </c:pt>
                <c:pt idx="10199">
                  <c:v>30105</c:v>
                </c:pt>
                <c:pt idx="10200">
                  <c:v>30106</c:v>
                </c:pt>
                <c:pt idx="10201">
                  <c:v>30107</c:v>
                </c:pt>
                <c:pt idx="10202">
                  <c:v>30108</c:v>
                </c:pt>
                <c:pt idx="10203">
                  <c:v>30109</c:v>
                </c:pt>
                <c:pt idx="10204">
                  <c:v>30110</c:v>
                </c:pt>
                <c:pt idx="10205">
                  <c:v>30111</c:v>
                </c:pt>
                <c:pt idx="10206">
                  <c:v>30112</c:v>
                </c:pt>
                <c:pt idx="10207">
                  <c:v>30113</c:v>
                </c:pt>
                <c:pt idx="10208">
                  <c:v>30114</c:v>
                </c:pt>
                <c:pt idx="10209">
                  <c:v>30115</c:v>
                </c:pt>
                <c:pt idx="10210">
                  <c:v>30116</c:v>
                </c:pt>
                <c:pt idx="10211">
                  <c:v>30117</c:v>
                </c:pt>
                <c:pt idx="10212">
                  <c:v>30118</c:v>
                </c:pt>
                <c:pt idx="10213">
                  <c:v>30119</c:v>
                </c:pt>
                <c:pt idx="10214">
                  <c:v>30120</c:v>
                </c:pt>
                <c:pt idx="10215">
                  <c:v>30121</c:v>
                </c:pt>
                <c:pt idx="10216">
                  <c:v>30122</c:v>
                </c:pt>
                <c:pt idx="10217">
                  <c:v>30123</c:v>
                </c:pt>
                <c:pt idx="10218">
                  <c:v>30124</c:v>
                </c:pt>
                <c:pt idx="10219">
                  <c:v>30125</c:v>
                </c:pt>
                <c:pt idx="10220">
                  <c:v>30126</c:v>
                </c:pt>
                <c:pt idx="10221">
                  <c:v>30127</c:v>
                </c:pt>
                <c:pt idx="10222">
                  <c:v>30128</c:v>
                </c:pt>
                <c:pt idx="10223">
                  <c:v>30129</c:v>
                </c:pt>
                <c:pt idx="10224">
                  <c:v>30130</c:v>
                </c:pt>
                <c:pt idx="10225">
                  <c:v>30131</c:v>
                </c:pt>
                <c:pt idx="10226">
                  <c:v>30132</c:v>
                </c:pt>
                <c:pt idx="10227">
                  <c:v>30133</c:v>
                </c:pt>
                <c:pt idx="10228">
                  <c:v>30134</c:v>
                </c:pt>
                <c:pt idx="10229">
                  <c:v>30135</c:v>
                </c:pt>
                <c:pt idx="10230">
                  <c:v>30136</c:v>
                </c:pt>
                <c:pt idx="10231">
                  <c:v>30137</c:v>
                </c:pt>
                <c:pt idx="10232">
                  <c:v>30138</c:v>
                </c:pt>
                <c:pt idx="10233">
                  <c:v>30139</c:v>
                </c:pt>
                <c:pt idx="10234">
                  <c:v>30140</c:v>
                </c:pt>
                <c:pt idx="10235">
                  <c:v>30141</c:v>
                </c:pt>
                <c:pt idx="10236">
                  <c:v>30142</c:v>
                </c:pt>
                <c:pt idx="10237">
                  <c:v>30143</c:v>
                </c:pt>
                <c:pt idx="10238">
                  <c:v>30144</c:v>
                </c:pt>
                <c:pt idx="10239">
                  <c:v>30145</c:v>
                </c:pt>
                <c:pt idx="10240">
                  <c:v>30146</c:v>
                </c:pt>
                <c:pt idx="10241">
                  <c:v>30147</c:v>
                </c:pt>
                <c:pt idx="10242">
                  <c:v>30148</c:v>
                </c:pt>
                <c:pt idx="10243">
                  <c:v>30149</c:v>
                </c:pt>
                <c:pt idx="10244">
                  <c:v>30150</c:v>
                </c:pt>
                <c:pt idx="10245">
                  <c:v>30151</c:v>
                </c:pt>
                <c:pt idx="10246">
                  <c:v>30152</c:v>
                </c:pt>
                <c:pt idx="10247">
                  <c:v>30153</c:v>
                </c:pt>
                <c:pt idx="10248">
                  <c:v>30154</c:v>
                </c:pt>
                <c:pt idx="10249">
                  <c:v>30155</c:v>
                </c:pt>
                <c:pt idx="10250">
                  <c:v>30156</c:v>
                </c:pt>
                <c:pt idx="10251">
                  <c:v>30157</c:v>
                </c:pt>
                <c:pt idx="10252">
                  <c:v>30158</c:v>
                </c:pt>
                <c:pt idx="10253">
                  <c:v>30159</c:v>
                </c:pt>
                <c:pt idx="10254">
                  <c:v>30160</c:v>
                </c:pt>
                <c:pt idx="10255">
                  <c:v>30161</c:v>
                </c:pt>
                <c:pt idx="10256">
                  <c:v>30162</c:v>
                </c:pt>
                <c:pt idx="10257">
                  <c:v>30163</c:v>
                </c:pt>
                <c:pt idx="10258">
                  <c:v>30164</c:v>
                </c:pt>
                <c:pt idx="10259">
                  <c:v>30165</c:v>
                </c:pt>
                <c:pt idx="10260">
                  <c:v>30166</c:v>
                </c:pt>
                <c:pt idx="10261">
                  <c:v>30167</c:v>
                </c:pt>
                <c:pt idx="10262">
                  <c:v>30168</c:v>
                </c:pt>
                <c:pt idx="10263">
                  <c:v>30169</c:v>
                </c:pt>
                <c:pt idx="10264">
                  <c:v>30170</c:v>
                </c:pt>
                <c:pt idx="10265">
                  <c:v>30171</c:v>
                </c:pt>
                <c:pt idx="10266">
                  <c:v>30172</c:v>
                </c:pt>
                <c:pt idx="10267">
                  <c:v>30173</c:v>
                </c:pt>
                <c:pt idx="10268">
                  <c:v>30174</c:v>
                </c:pt>
                <c:pt idx="10269">
                  <c:v>30175</c:v>
                </c:pt>
                <c:pt idx="10270">
                  <c:v>30176</c:v>
                </c:pt>
                <c:pt idx="10271">
                  <c:v>30177</c:v>
                </c:pt>
                <c:pt idx="10272">
                  <c:v>30178</c:v>
                </c:pt>
                <c:pt idx="10273">
                  <c:v>30179</c:v>
                </c:pt>
                <c:pt idx="10274">
                  <c:v>30180</c:v>
                </c:pt>
                <c:pt idx="10275">
                  <c:v>30181</c:v>
                </c:pt>
                <c:pt idx="10276">
                  <c:v>30182</c:v>
                </c:pt>
                <c:pt idx="10277">
                  <c:v>30183</c:v>
                </c:pt>
                <c:pt idx="10278">
                  <c:v>30184</c:v>
                </c:pt>
                <c:pt idx="10279">
                  <c:v>30185</c:v>
                </c:pt>
                <c:pt idx="10280">
                  <c:v>30186</c:v>
                </c:pt>
                <c:pt idx="10281">
                  <c:v>30187</c:v>
                </c:pt>
                <c:pt idx="10282">
                  <c:v>30188</c:v>
                </c:pt>
                <c:pt idx="10283">
                  <c:v>30189</c:v>
                </c:pt>
                <c:pt idx="10284">
                  <c:v>30190</c:v>
                </c:pt>
                <c:pt idx="10285">
                  <c:v>30191</c:v>
                </c:pt>
                <c:pt idx="10286">
                  <c:v>30192</c:v>
                </c:pt>
                <c:pt idx="10287">
                  <c:v>30193</c:v>
                </c:pt>
                <c:pt idx="10288">
                  <c:v>30194</c:v>
                </c:pt>
                <c:pt idx="10289">
                  <c:v>30195</c:v>
                </c:pt>
                <c:pt idx="10290">
                  <c:v>30196</c:v>
                </c:pt>
                <c:pt idx="10291">
                  <c:v>30197</c:v>
                </c:pt>
                <c:pt idx="10292">
                  <c:v>30198</c:v>
                </c:pt>
                <c:pt idx="10293">
                  <c:v>30199</c:v>
                </c:pt>
                <c:pt idx="10294">
                  <c:v>30200</c:v>
                </c:pt>
                <c:pt idx="10295">
                  <c:v>30201</c:v>
                </c:pt>
                <c:pt idx="10296">
                  <c:v>30202</c:v>
                </c:pt>
                <c:pt idx="10297">
                  <c:v>30203</c:v>
                </c:pt>
                <c:pt idx="10298">
                  <c:v>30204</c:v>
                </c:pt>
                <c:pt idx="10299">
                  <c:v>30205</c:v>
                </c:pt>
                <c:pt idx="10300">
                  <c:v>30206</c:v>
                </c:pt>
                <c:pt idx="10301">
                  <c:v>30207</c:v>
                </c:pt>
                <c:pt idx="10302">
                  <c:v>30208</c:v>
                </c:pt>
                <c:pt idx="10303">
                  <c:v>30209</c:v>
                </c:pt>
                <c:pt idx="10304">
                  <c:v>30210</c:v>
                </c:pt>
                <c:pt idx="10305">
                  <c:v>30211</c:v>
                </c:pt>
                <c:pt idx="10306">
                  <c:v>30212</c:v>
                </c:pt>
                <c:pt idx="10307">
                  <c:v>30213</c:v>
                </c:pt>
                <c:pt idx="10308">
                  <c:v>30214</c:v>
                </c:pt>
                <c:pt idx="10309">
                  <c:v>30215</c:v>
                </c:pt>
                <c:pt idx="10310">
                  <c:v>30216</c:v>
                </c:pt>
                <c:pt idx="10311">
                  <c:v>30217</c:v>
                </c:pt>
                <c:pt idx="10312">
                  <c:v>30218</c:v>
                </c:pt>
                <c:pt idx="10313">
                  <c:v>30219</c:v>
                </c:pt>
                <c:pt idx="10314">
                  <c:v>30220</c:v>
                </c:pt>
                <c:pt idx="10315">
                  <c:v>30221</c:v>
                </c:pt>
                <c:pt idx="10316">
                  <c:v>30222</c:v>
                </c:pt>
                <c:pt idx="10317">
                  <c:v>30223</c:v>
                </c:pt>
                <c:pt idx="10318">
                  <c:v>30224</c:v>
                </c:pt>
                <c:pt idx="10319">
                  <c:v>30225</c:v>
                </c:pt>
                <c:pt idx="10320">
                  <c:v>30226</c:v>
                </c:pt>
                <c:pt idx="10321">
                  <c:v>30227</c:v>
                </c:pt>
                <c:pt idx="10322">
                  <c:v>30228</c:v>
                </c:pt>
                <c:pt idx="10323">
                  <c:v>30229</c:v>
                </c:pt>
                <c:pt idx="10324">
                  <c:v>30230</c:v>
                </c:pt>
                <c:pt idx="10325">
                  <c:v>30231</c:v>
                </c:pt>
                <c:pt idx="10326">
                  <c:v>30232</c:v>
                </c:pt>
                <c:pt idx="10327">
                  <c:v>30233</c:v>
                </c:pt>
                <c:pt idx="10328">
                  <c:v>30234</c:v>
                </c:pt>
                <c:pt idx="10329">
                  <c:v>30235</c:v>
                </c:pt>
                <c:pt idx="10330">
                  <c:v>30236</c:v>
                </c:pt>
                <c:pt idx="10331">
                  <c:v>30237</c:v>
                </c:pt>
                <c:pt idx="10332">
                  <c:v>30238</c:v>
                </c:pt>
                <c:pt idx="10333">
                  <c:v>30239</c:v>
                </c:pt>
                <c:pt idx="10334">
                  <c:v>30240</c:v>
                </c:pt>
                <c:pt idx="10335">
                  <c:v>30241</c:v>
                </c:pt>
                <c:pt idx="10336">
                  <c:v>30242</c:v>
                </c:pt>
                <c:pt idx="10337">
                  <c:v>30243</c:v>
                </c:pt>
                <c:pt idx="10338">
                  <c:v>30244</c:v>
                </c:pt>
                <c:pt idx="10339">
                  <c:v>30245</c:v>
                </c:pt>
                <c:pt idx="10340">
                  <c:v>30246</c:v>
                </c:pt>
                <c:pt idx="10341">
                  <c:v>30247</c:v>
                </c:pt>
                <c:pt idx="10342">
                  <c:v>30248</c:v>
                </c:pt>
                <c:pt idx="10343">
                  <c:v>30249</c:v>
                </c:pt>
                <c:pt idx="10344">
                  <c:v>30250</c:v>
                </c:pt>
                <c:pt idx="10345">
                  <c:v>30251</c:v>
                </c:pt>
                <c:pt idx="10346">
                  <c:v>30252</c:v>
                </c:pt>
                <c:pt idx="10347">
                  <c:v>30253</c:v>
                </c:pt>
                <c:pt idx="10348">
                  <c:v>30254</c:v>
                </c:pt>
                <c:pt idx="10349">
                  <c:v>30255</c:v>
                </c:pt>
                <c:pt idx="10350">
                  <c:v>30256</c:v>
                </c:pt>
                <c:pt idx="10351">
                  <c:v>30257</c:v>
                </c:pt>
                <c:pt idx="10352">
                  <c:v>30258</c:v>
                </c:pt>
                <c:pt idx="10353">
                  <c:v>30259</c:v>
                </c:pt>
                <c:pt idx="10354">
                  <c:v>30260</c:v>
                </c:pt>
                <c:pt idx="10355">
                  <c:v>30261</c:v>
                </c:pt>
                <c:pt idx="10356">
                  <c:v>30262</c:v>
                </c:pt>
                <c:pt idx="10357">
                  <c:v>30263</c:v>
                </c:pt>
                <c:pt idx="10358">
                  <c:v>30264</c:v>
                </c:pt>
                <c:pt idx="10359">
                  <c:v>30265</c:v>
                </c:pt>
                <c:pt idx="10360">
                  <c:v>30266</c:v>
                </c:pt>
                <c:pt idx="10361">
                  <c:v>30267</c:v>
                </c:pt>
                <c:pt idx="10362">
                  <c:v>30268</c:v>
                </c:pt>
                <c:pt idx="10363">
                  <c:v>30269</c:v>
                </c:pt>
                <c:pt idx="10364">
                  <c:v>30270</c:v>
                </c:pt>
                <c:pt idx="10365">
                  <c:v>30271</c:v>
                </c:pt>
                <c:pt idx="10366">
                  <c:v>30272</c:v>
                </c:pt>
                <c:pt idx="10367">
                  <c:v>30273</c:v>
                </c:pt>
                <c:pt idx="10368">
                  <c:v>30274</c:v>
                </c:pt>
                <c:pt idx="10369">
                  <c:v>30275</c:v>
                </c:pt>
                <c:pt idx="10370">
                  <c:v>30276</c:v>
                </c:pt>
                <c:pt idx="10371">
                  <c:v>30277</c:v>
                </c:pt>
                <c:pt idx="10372">
                  <c:v>30278</c:v>
                </c:pt>
                <c:pt idx="10373">
                  <c:v>30279</c:v>
                </c:pt>
                <c:pt idx="10374">
                  <c:v>30280</c:v>
                </c:pt>
                <c:pt idx="10375">
                  <c:v>30281</c:v>
                </c:pt>
                <c:pt idx="10376">
                  <c:v>30282</c:v>
                </c:pt>
                <c:pt idx="10377">
                  <c:v>30283</c:v>
                </c:pt>
                <c:pt idx="10378">
                  <c:v>30284</c:v>
                </c:pt>
                <c:pt idx="10379">
                  <c:v>30285</c:v>
                </c:pt>
                <c:pt idx="10380">
                  <c:v>30286</c:v>
                </c:pt>
                <c:pt idx="10381">
                  <c:v>30287</c:v>
                </c:pt>
                <c:pt idx="10382">
                  <c:v>30288</c:v>
                </c:pt>
                <c:pt idx="10383">
                  <c:v>30289</c:v>
                </c:pt>
                <c:pt idx="10384">
                  <c:v>30290</c:v>
                </c:pt>
                <c:pt idx="10385">
                  <c:v>30291</c:v>
                </c:pt>
                <c:pt idx="10386">
                  <c:v>30292</c:v>
                </c:pt>
                <c:pt idx="10387">
                  <c:v>30293</c:v>
                </c:pt>
                <c:pt idx="10388">
                  <c:v>30294</c:v>
                </c:pt>
                <c:pt idx="10389">
                  <c:v>30295</c:v>
                </c:pt>
                <c:pt idx="10390">
                  <c:v>30296</c:v>
                </c:pt>
                <c:pt idx="10391">
                  <c:v>30297</c:v>
                </c:pt>
                <c:pt idx="10392">
                  <c:v>30298</c:v>
                </c:pt>
                <c:pt idx="10393">
                  <c:v>30299</c:v>
                </c:pt>
                <c:pt idx="10394">
                  <c:v>30300</c:v>
                </c:pt>
                <c:pt idx="10395">
                  <c:v>30301</c:v>
                </c:pt>
                <c:pt idx="10396">
                  <c:v>30302</c:v>
                </c:pt>
                <c:pt idx="10397">
                  <c:v>30303</c:v>
                </c:pt>
                <c:pt idx="10398">
                  <c:v>30304</c:v>
                </c:pt>
                <c:pt idx="10399">
                  <c:v>30305</c:v>
                </c:pt>
                <c:pt idx="10400">
                  <c:v>30306</c:v>
                </c:pt>
                <c:pt idx="10401">
                  <c:v>30307</c:v>
                </c:pt>
                <c:pt idx="10402">
                  <c:v>30308</c:v>
                </c:pt>
                <c:pt idx="10403">
                  <c:v>30309</c:v>
                </c:pt>
                <c:pt idx="10404">
                  <c:v>30310</c:v>
                </c:pt>
                <c:pt idx="10405">
                  <c:v>30311</c:v>
                </c:pt>
                <c:pt idx="10406">
                  <c:v>30312</c:v>
                </c:pt>
                <c:pt idx="10407">
                  <c:v>30313</c:v>
                </c:pt>
                <c:pt idx="10408">
                  <c:v>30314</c:v>
                </c:pt>
                <c:pt idx="10409">
                  <c:v>30315</c:v>
                </c:pt>
                <c:pt idx="10410">
                  <c:v>30316</c:v>
                </c:pt>
                <c:pt idx="10411">
                  <c:v>30317</c:v>
                </c:pt>
                <c:pt idx="10412">
                  <c:v>30318</c:v>
                </c:pt>
                <c:pt idx="10413">
                  <c:v>30319</c:v>
                </c:pt>
                <c:pt idx="10414">
                  <c:v>30320</c:v>
                </c:pt>
                <c:pt idx="10415">
                  <c:v>30321</c:v>
                </c:pt>
                <c:pt idx="10416">
                  <c:v>30322</c:v>
                </c:pt>
                <c:pt idx="10417">
                  <c:v>30323</c:v>
                </c:pt>
                <c:pt idx="10418">
                  <c:v>30324</c:v>
                </c:pt>
                <c:pt idx="10419">
                  <c:v>30325</c:v>
                </c:pt>
                <c:pt idx="10420">
                  <c:v>30326</c:v>
                </c:pt>
                <c:pt idx="10421">
                  <c:v>30327</c:v>
                </c:pt>
                <c:pt idx="10422">
                  <c:v>30328</c:v>
                </c:pt>
                <c:pt idx="10423">
                  <c:v>30329</c:v>
                </c:pt>
                <c:pt idx="10424">
                  <c:v>30330</c:v>
                </c:pt>
                <c:pt idx="10425">
                  <c:v>30331</c:v>
                </c:pt>
                <c:pt idx="10426">
                  <c:v>30332</c:v>
                </c:pt>
                <c:pt idx="10427">
                  <c:v>30333</c:v>
                </c:pt>
                <c:pt idx="10428">
                  <c:v>30334</c:v>
                </c:pt>
                <c:pt idx="10429">
                  <c:v>30335</c:v>
                </c:pt>
                <c:pt idx="10430">
                  <c:v>30336</c:v>
                </c:pt>
                <c:pt idx="10431">
                  <c:v>30337</c:v>
                </c:pt>
                <c:pt idx="10432">
                  <c:v>30338</c:v>
                </c:pt>
                <c:pt idx="10433">
                  <c:v>30339</c:v>
                </c:pt>
                <c:pt idx="10434">
                  <c:v>30340</c:v>
                </c:pt>
                <c:pt idx="10435">
                  <c:v>30341</c:v>
                </c:pt>
                <c:pt idx="10436">
                  <c:v>30342</c:v>
                </c:pt>
                <c:pt idx="10437">
                  <c:v>30343</c:v>
                </c:pt>
                <c:pt idx="10438">
                  <c:v>30344</c:v>
                </c:pt>
                <c:pt idx="10439">
                  <c:v>30345</c:v>
                </c:pt>
                <c:pt idx="10440">
                  <c:v>30346</c:v>
                </c:pt>
                <c:pt idx="10441">
                  <c:v>30347</c:v>
                </c:pt>
                <c:pt idx="10442">
                  <c:v>30348</c:v>
                </c:pt>
                <c:pt idx="10443">
                  <c:v>30349</c:v>
                </c:pt>
                <c:pt idx="10444">
                  <c:v>30350</c:v>
                </c:pt>
                <c:pt idx="10445">
                  <c:v>30351</c:v>
                </c:pt>
                <c:pt idx="10446">
                  <c:v>30352</c:v>
                </c:pt>
                <c:pt idx="10447">
                  <c:v>30353</c:v>
                </c:pt>
                <c:pt idx="10448">
                  <c:v>30354</c:v>
                </c:pt>
                <c:pt idx="10449">
                  <c:v>30355</c:v>
                </c:pt>
                <c:pt idx="10450">
                  <c:v>30356</c:v>
                </c:pt>
                <c:pt idx="10451">
                  <c:v>30357</c:v>
                </c:pt>
                <c:pt idx="10452">
                  <c:v>30358</c:v>
                </c:pt>
                <c:pt idx="10453">
                  <c:v>30359</c:v>
                </c:pt>
                <c:pt idx="10454">
                  <c:v>30360</c:v>
                </c:pt>
                <c:pt idx="10455">
                  <c:v>30361</c:v>
                </c:pt>
                <c:pt idx="10456">
                  <c:v>30362</c:v>
                </c:pt>
                <c:pt idx="10457">
                  <c:v>30363</c:v>
                </c:pt>
                <c:pt idx="10458">
                  <c:v>30364</c:v>
                </c:pt>
                <c:pt idx="10459">
                  <c:v>30365</c:v>
                </c:pt>
                <c:pt idx="10460">
                  <c:v>30366</c:v>
                </c:pt>
                <c:pt idx="10461">
                  <c:v>30367</c:v>
                </c:pt>
                <c:pt idx="10462">
                  <c:v>30368</c:v>
                </c:pt>
                <c:pt idx="10463">
                  <c:v>30369</c:v>
                </c:pt>
                <c:pt idx="10464">
                  <c:v>30370</c:v>
                </c:pt>
                <c:pt idx="10465">
                  <c:v>30371</c:v>
                </c:pt>
                <c:pt idx="10466">
                  <c:v>30372</c:v>
                </c:pt>
                <c:pt idx="10467">
                  <c:v>30373</c:v>
                </c:pt>
                <c:pt idx="10468">
                  <c:v>30374</c:v>
                </c:pt>
                <c:pt idx="10469">
                  <c:v>30375</c:v>
                </c:pt>
                <c:pt idx="10470">
                  <c:v>30376</c:v>
                </c:pt>
                <c:pt idx="10471">
                  <c:v>30377</c:v>
                </c:pt>
                <c:pt idx="10472">
                  <c:v>30378</c:v>
                </c:pt>
                <c:pt idx="10473">
                  <c:v>30379</c:v>
                </c:pt>
                <c:pt idx="10474">
                  <c:v>30380</c:v>
                </c:pt>
                <c:pt idx="10475">
                  <c:v>30381</c:v>
                </c:pt>
                <c:pt idx="10476">
                  <c:v>30382</c:v>
                </c:pt>
                <c:pt idx="10477">
                  <c:v>30383</c:v>
                </c:pt>
                <c:pt idx="10478">
                  <c:v>30384</c:v>
                </c:pt>
                <c:pt idx="10479">
                  <c:v>30385</c:v>
                </c:pt>
                <c:pt idx="10480">
                  <c:v>30386</c:v>
                </c:pt>
                <c:pt idx="10481">
                  <c:v>30387</c:v>
                </c:pt>
                <c:pt idx="10482">
                  <c:v>30388</c:v>
                </c:pt>
                <c:pt idx="10483">
                  <c:v>30389</c:v>
                </c:pt>
                <c:pt idx="10484">
                  <c:v>30390</c:v>
                </c:pt>
                <c:pt idx="10485">
                  <c:v>30391</c:v>
                </c:pt>
                <c:pt idx="10486">
                  <c:v>30392</c:v>
                </c:pt>
                <c:pt idx="10487">
                  <c:v>30393</c:v>
                </c:pt>
                <c:pt idx="10488">
                  <c:v>30394</c:v>
                </c:pt>
                <c:pt idx="10489">
                  <c:v>30395</c:v>
                </c:pt>
                <c:pt idx="10490">
                  <c:v>30396</c:v>
                </c:pt>
                <c:pt idx="10491">
                  <c:v>30397</c:v>
                </c:pt>
                <c:pt idx="10492">
                  <c:v>30398</c:v>
                </c:pt>
                <c:pt idx="10493">
                  <c:v>30399</c:v>
                </c:pt>
                <c:pt idx="10494">
                  <c:v>30400</c:v>
                </c:pt>
                <c:pt idx="10495">
                  <c:v>30401</c:v>
                </c:pt>
                <c:pt idx="10496">
                  <c:v>30402</c:v>
                </c:pt>
                <c:pt idx="10497">
                  <c:v>30403</c:v>
                </c:pt>
                <c:pt idx="10498">
                  <c:v>30404</c:v>
                </c:pt>
                <c:pt idx="10499">
                  <c:v>30405</c:v>
                </c:pt>
                <c:pt idx="10500">
                  <c:v>30406</c:v>
                </c:pt>
                <c:pt idx="10501">
                  <c:v>30407</c:v>
                </c:pt>
                <c:pt idx="10502">
                  <c:v>30408</c:v>
                </c:pt>
                <c:pt idx="10503">
                  <c:v>30409</c:v>
                </c:pt>
                <c:pt idx="10504">
                  <c:v>30410</c:v>
                </c:pt>
                <c:pt idx="10505">
                  <c:v>30411</c:v>
                </c:pt>
                <c:pt idx="10506">
                  <c:v>30412</c:v>
                </c:pt>
                <c:pt idx="10507">
                  <c:v>30413</c:v>
                </c:pt>
                <c:pt idx="10508">
                  <c:v>30414</c:v>
                </c:pt>
                <c:pt idx="10509">
                  <c:v>30415</c:v>
                </c:pt>
                <c:pt idx="10510">
                  <c:v>30416</c:v>
                </c:pt>
                <c:pt idx="10511">
                  <c:v>30417</c:v>
                </c:pt>
                <c:pt idx="10512">
                  <c:v>30418</c:v>
                </c:pt>
                <c:pt idx="10513">
                  <c:v>30419</c:v>
                </c:pt>
                <c:pt idx="10514">
                  <c:v>30420</c:v>
                </c:pt>
                <c:pt idx="10515">
                  <c:v>30421</c:v>
                </c:pt>
                <c:pt idx="10516">
                  <c:v>30422</c:v>
                </c:pt>
                <c:pt idx="10517">
                  <c:v>30423</c:v>
                </c:pt>
                <c:pt idx="10518">
                  <c:v>30424</c:v>
                </c:pt>
                <c:pt idx="10519">
                  <c:v>30425</c:v>
                </c:pt>
                <c:pt idx="10520">
                  <c:v>30426</c:v>
                </c:pt>
                <c:pt idx="10521">
                  <c:v>30427</c:v>
                </c:pt>
                <c:pt idx="10522">
                  <c:v>30428</c:v>
                </c:pt>
                <c:pt idx="10523">
                  <c:v>30429</c:v>
                </c:pt>
                <c:pt idx="10524">
                  <c:v>30430</c:v>
                </c:pt>
                <c:pt idx="10525">
                  <c:v>30431</c:v>
                </c:pt>
                <c:pt idx="10526">
                  <c:v>30432</c:v>
                </c:pt>
                <c:pt idx="10527">
                  <c:v>30433</c:v>
                </c:pt>
                <c:pt idx="10528">
                  <c:v>30434</c:v>
                </c:pt>
                <c:pt idx="10529">
                  <c:v>30435</c:v>
                </c:pt>
                <c:pt idx="10530">
                  <c:v>30436</c:v>
                </c:pt>
                <c:pt idx="10531">
                  <c:v>30437</c:v>
                </c:pt>
                <c:pt idx="10532">
                  <c:v>30438</c:v>
                </c:pt>
                <c:pt idx="10533">
                  <c:v>30439</c:v>
                </c:pt>
                <c:pt idx="10534">
                  <c:v>30440</c:v>
                </c:pt>
                <c:pt idx="10535">
                  <c:v>30441</c:v>
                </c:pt>
                <c:pt idx="10536">
                  <c:v>30442</c:v>
                </c:pt>
                <c:pt idx="10537">
                  <c:v>30443</c:v>
                </c:pt>
                <c:pt idx="10538">
                  <c:v>30444</c:v>
                </c:pt>
                <c:pt idx="10539">
                  <c:v>30445</c:v>
                </c:pt>
                <c:pt idx="10540">
                  <c:v>30446</c:v>
                </c:pt>
                <c:pt idx="10541">
                  <c:v>30447</c:v>
                </c:pt>
                <c:pt idx="10542">
                  <c:v>30448</c:v>
                </c:pt>
                <c:pt idx="10543">
                  <c:v>30449</c:v>
                </c:pt>
                <c:pt idx="10544">
                  <c:v>30450</c:v>
                </c:pt>
                <c:pt idx="10545">
                  <c:v>30451</c:v>
                </c:pt>
                <c:pt idx="10546">
                  <c:v>30452</c:v>
                </c:pt>
                <c:pt idx="10547">
                  <c:v>30453</c:v>
                </c:pt>
                <c:pt idx="10548">
                  <c:v>30454</c:v>
                </c:pt>
                <c:pt idx="10549">
                  <c:v>30455</c:v>
                </c:pt>
                <c:pt idx="10550">
                  <c:v>30456</c:v>
                </c:pt>
                <c:pt idx="10551">
                  <c:v>30457</c:v>
                </c:pt>
                <c:pt idx="10552">
                  <c:v>30458</c:v>
                </c:pt>
                <c:pt idx="10553">
                  <c:v>30459</c:v>
                </c:pt>
                <c:pt idx="10554">
                  <c:v>30460</c:v>
                </c:pt>
                <c:pt idx="10555">
                  <c:v>30461</c:v>
                </c:pt>
                <c:pt idx="10556">
                  <c:v>30462</c:v>
                </c:pt>
                <c:pt idx="10557">
                  <c:v>30463</c:v>
                </c:pt>
                <c:pt idx="10558">
                  <c:v>30464</c:v>
                </c:pt>
                <c:pt idx="10559">
                  <c:v>30465</c:v>
                </c:pt>
                <c:pt idx="10560">
                  <c:v>30466</c:v>
                </c:pt>
                <c:pt idx="10561">
                  <c:v>30467</c:v>
                </c:pt>
                <c:pt idx="10562">
                  <c:v>30468</c:v>
                </c:pt>
                <c:pt idx="10563">
                  <c:v>30469</c:v>
                </c:pt>
                <c:pt idx="10564">
                  <c:v>30470</c:v>
                </c:pt>
                <c:pt idx="10565">
                  <c:v>30471</c:v>
                </c:pt>
                <c:pt idx="10566">
                  <c:v>30472</c:v>
                </c:pt>
                <c:pt idx="10567">
                  <c:v>30473</c:v>
                </c:pt>
                <c:pt idx="10568">
                  <c:v>30474</c:v>
                </c:pt>
                <c:pt idx="10569">
                  <c:v>30475</c:v>
                </c:pt>
                <c:pt idx="10570">
                  <c:v>30476</c:v>
                </c:pt>
                <c:pt idx="10571">
                  <c:v>30477</c:v>
                </c:pt>
                <c:pt idx="10572">
                  <c:v>30478</c:v>
                </c:pt>
                <c:pt idx="10573">
                  <c:v>30479</c:v>
                </c:pt>
                <c:pt idx="10574">
                  <c:v>30480</c:v>
                </c:pt>
                <c:pt idx="10575">
                  <c:v>30481</c:v>
                </c:pt>
                <c:pt idx="10576">
                  <c:v>30482</c:v>
                </c:pt>
                <c:pt idx="10577">
                  <c:v>30483</c:v>
                </c:pt>
                <c:pt idx="10578">
                  <c:v>30484</c:v>
                </c:pt>
                <c:pt idx="10579">
                  <c:v>30485</c:v>
                </c:pt>
                <c:pt idx="10580">
                  <c:v>30486</c:v>
                </c:pt>
                <c:pt idx="10581">
                  <c:v>30487</c:v>
                </c:pt>
                <c:pt idx="10582">
                  <c:v>30488</c:v>
                </c:pt>
                <c:pt idx="10583">
                  <c:v>30489</c:v>
                </c:pt>
                <c:pt idx="10584">
                  <c:v>30490</c:v>
                </c:pt>
                <c:pt idx="10585">
                  <c:v>30491</c:v>
                </c:pt>
                <c:pt idx="10586">
                  <c:v>30492</c:v>
                </c:pt>
                <c:pt idx="10587">
                  <c:v>30493</c:v>
                </c:pt>
                <c:pt idx="10588">
                  <c:v>30494</c:v>
                </c:pt>
                <c:pt idx="10589">
                  <c:v>30495</c:v>
                </c:pt>
                <c:pt idx="10590">
                  <c:v>30496</c:v>
                </c:pt>
                <c:pt idx="10591">
                  <c:v>30497</c:v>
                </c:pt>
                <c:pt idx="10592">
                  <c:v>30498</c:v>
                </c:pt>
                <c:pt idx="10593">
                  <c:v>30499</c:v>
                </c:pt>
                <c:pt idx="10594">
                  <c:v>30500</c:v>
                </c:pt>
                <c:pt idx="10595">
                  <c:v>30501</c:v>
                </c:pt>
                <c:pt idx="10596">
                  <c:v>30502</c:v>
                </c:pt>
                <c:pt idx="10597">
                  <c:v>30503</c:v>
                </c:pt>
                <c:pt idx="10598">
                  <c:v>30504</c:v>
                </c:pt>
                <c:pt idx="10599">
                  <c:v>30505</c:v>
                </c:pt>
                <c:pt idx="10600">
                  <c:v>30506</c:v>
                </c:pt>
                <c:pt idx="10601">
                  <c:v>30507</c:v>
                </c:pt>
                <c:pt idx="10602">
                  <c:v>30508</c:v>
                </c:pt>
                <c:pt idx="10603">
                  <c:v>30509</c:v>
                </c:pt>
                <c:pt idx="10604">
                  <c:v>30510</c:v>
                </c:pt>
                <c:pt idx="10605">
                  <c:v>30511</c:v>
                </c:pt>
                <c:pt idx="10606">
                  <c:v>30512</c:v>
                </c:pt>
                <c:pt idx="10607">
                  <c:v>30513</c:v>
                </c:pt>
                <c:pt idx="10608">
                  <c:v>30514</c:v>
                </c:pt>
                <c:pt idx="10609">
                  <c:v>30515</c:v>
                </c:pt>
                <c:pt idx="10610">
                  <c:v>30516</c:v>
                </c:pt>
                <c:pt idx="10611">
                  <c:v>30517</c:v>
                </c:pt>
                <c:pt idx="10612">
                  <c:v>30518</c:v>
                </c:pt>
                <c:pt idx="10613">
                  <c:v>30519</c:v>
                </c:pt>
                <c:pt idx="10614">
                  <c:v>30520</c:v>
                </c:pt>
                <c:pt idx="10615">
                  <c:v>30521</c:v>
                </c:pt>
                <c:pt idx="10616">
                  <c:v>30522</c:v>
                </c:pt>
                <c:pt idx="10617">
                  <c:v>30523</c:v>
                </c:pt>
                <c:pt idx="10618">
                  <c:v>30524</c:v>
                </c:pt>
                <c:pt idx="10619">
                  <c:v>30525</c:v>
                </c:pt>
                <c:pt idx="10620">
                  <c:v>30526</c:v>
                </c:pt>
                <c:pt idx="10621">
                  <c:v>30527</c:v>
                </c:pt>
                <c:pt idx="10622">
                  <c:v>30528</c:v>
                </c:pt>
                <c:pt idx="10623">
                  <c:v>30529</c:v>
                </c:pt>
                <c:pt idx="10624">
                  <c:v>30530</c:v>
                </c:pt>
                <c:pt idx="10625">
                  <c:v>30531</c:v>
                </c:pt>
                <c:pt idx="10626">
                  <c:v>30532</c:v>
                </c:pt>
                <c:pt idx="10627">
                  <c:v>30533</c:v>
                </c:pt>
                <c:pt idx="10628">
                  <c:v>30534</c:v>
                </c:pt>
                <c:pt idx="10629">
                  <c:v>30535</c:v>
                </c:pt>
                <c:pt idx="10630">
                  <c:v>30536</c:v>
                </c:pt>
                <c:pt idx="10631">
                  <c:v>30537</c:v>
                </c:pt>
                <c:pt idx="10632">
                  <c:v>30538</c:v>
                </c:pt>
                <c:pt idx="10633">
                  <c:v>30539</c:v>
                </c:pt>
                <c:pt idx="10634">
                  <c:v>30540</c:v>
                </c:pt>
                <c:pt idx="10635">
                  <c:v>30541</c:v>
                </c:pt>
                <c:pt idx="10636">
                  <c:v>30542</c:v>
                </c:pt>
                <c:pt idx="10637">
                  <c:v>30543</c:v>
                </c:pt>
                <c:pt idx="10638">
                  <c:v>30544</c:v>
                </c:pt>
                <c:pt idx="10639">
                  <c:v>30545</c:v>
                </c:pt>
                <c:pt idx="10640">
                  <c:v>30546</c:v>
                </c:pt>
                <c:pt idx="10641">
                  <c:v>30547</c:v>
                </c:pt>
                <c:pt idx="10642">
                  <c:v>30548</c:v>
                </c:pt>
                <c:pt idx="10643">
                  <c:v>30549</c:v>
                </c:pt>
                <c:pt idx="10644">
                  <c:v>30550</c:v>
                </c:pt>
                <c:pt idx="10645">
                  <c:v>30551</c:v>
                </c:pt>
                <c:pt idx="10646">
                  <c:v>30552</c:v>
                </c:pt>
                <c:pt idx="10647">
                  <c:v>30553</c:v>
                </c:pt>
                <c:pt idx="10648">
                  <c:v>30554</c:v>
                </c:pt>
                <c:pt idx="10649">
                  <c:v>30555</c:v>
                </c:pt>
                <c:pt idx="10650">
                  <c:v>30556</c:v>
                </c:pt>
                <c:pt idx="10651">
                  <c:v>30557</c:v>
                </c:pt>
                <c:pt idx="10652">
                  <c:v>30558</c:v>
                </c:pt>
                <c:pt idx="10653">
                  <c:v>30559</c:v>
                </c:pt>
                <c:pt idx="10654">
                  <c:v>30560</c:v>
                </c:pt>
                <c:pt idx="10655">
                  <c:v>30561</c:v>
                </c:pt>
                <c:pt idx="10656">
                  <c:v>30562</c:v>
                </c:pt>
                <c:pt idx="10657">
                  <c:v>30563</c:v>
                </c:pt>
                <c:pt idx="10658">
                  <c:v>30564</c:v>
                </c:pt>
                <c:pt idx="10659">
                  <c:v>30565</c:v>
                </c:pt>
                <c:pt idx="10660">
                  <c:v>30566</c:v>
                </c:pt>
                <c:pt idx="10661">
                  <c:v>30567</c:v>
                </c:pt>
                <c:pt idx="10662">
                  <c:v>30568</c:v>
                </c:pt>
                <c:pt idx="10663">
                  <c:v>30569</c:v>
                </c:pt>
                <c:pt idx="10664">
                  <c:v>30570</c:v>
                </c:pt>
                <c:pt idx="10665">
                  <c:v>30571</c:v>
                </c:pt>
                <c:pt idx="10666">
                  <c:v>30572</c:v>
                </c:pt>
                <c:pt idx="10667">
                  <c:v>30573</c:v>
                </c:pt>
                <c:pt idx="10668">
                  <c:v>30574</c:v>
                </c:pt>
                <c:pt idx="10669">
                  <c:v>30575</c:v>
                </c:pt>
                <c:pt idx="10670">
                  <c:v>30576</c:v>
                </c:pt>
                <c:pt idx="10671">
                  <c:v>30577</c:v>
                </c:pt>
                <c:pt idx="10672">
                  <c:v>30578</c:v>
                </c:pt>
                <c:pt idx="10673">
                  <c:v>30579</c:v>
                </c:pt>
                <c:pt idx="10674">
                  <c:v>30580</c:v>
                </c:pt>
                <c:pt idx="10675">
                  <c:v>30581</c:v>
                </c:pt>
                <c:pt idx="10676">
                  <c:v>30582</c:v>
                </c:pt>
                <c:pt idx="10677">
                  <c:v>30583</c:v>
                </c:pt>
                <c:pt idx="10678">
                  <c:v>30584</c:v>
                </c:pt>
                <c:pt idx="10679">
                  <c:v>30585</c:v>
                </c:pt>
                <c:pt idx="10680">
                  <c:v>30586</c:v>
                </c:pt>
                <c:pt idx="10681">
                  <c:v>30587</c:v>
                </c:pt>
                <c:pt idx="10682">
                  <c:v>30588</c:v>
                </c:pt>
                <c:pt idx="10683">
                  <c:v>30589</c:v>
                </c:pt>
                <c:pt idx="10684">
                  <c:v>30590</c:v>
                </c:pt>
                <c:pt idx="10685">
                  <c:v>30591</c:v>
                </c:pt>
                <c:pt idx="10686">
                  <c:v>30592</c:v>
                </c:pt>
                <c:pt idx="10687">
                  <c:v>30593</c:v>
                </c:pt>
                <c:pt idx="10688">
                  <c:v>30594</c:v>
                </c:pt>
                <c:pt idx="10689">
                  <c:v>30595</c:v>
                </c:pt>
                <c:pt idx="10690">
                  <c:v>30596</c:v>
                </c:pt>
                <c:pt idx="10691">
                  <c:v>30597</c:v>
                </c:pt>
                <c:pt idx="10692">
                  <c:v>30598</c:v>
                </c:pt>
                <c:pt idx="10693">
                  <c:v>30599</c:v>
                </c:pt>
                <c:pt idx="10694">
                  <c:v>30600</c:v>
                </c:pt>
                <c:pt idx="10695">
                  <c:v>30601</c:v>
                </c:pt>
                <c:pt idx="10696">
                  <c:v>30602</c:v>
                </c:pt>
                <c:pt idx="10697">
                  <c:v>30603</c:v>
                </c:pt>
                <c:pt idx="10698">
                  <c:v>30604</c:v>
                </c:pt>
                <c:pt idx="10699">
                  <c:v>30605</c:v>
                </c:pt>
                <c:pt idx="10700">
                  <c:v>30606</c:v>
                </c:pt>
                <c:pt idx="10701">
                  <c:v>30607</c:v>
                </c:pt>
                <c:pt idx="10702">
                  <c:v>30608</c:v>
                </c:pt>
                <c:pt idx="10703">
                  <c:v>30609</c:v>
                </c:pt>
                <c:pt idx="10704">
                  <c:v>30610</c:v>
                </c:pt>
                <c:pt idx="10705">
                  <c:v>30611</c:v>
                </c:pt>
                <c:pt idx="10706">
                  <c:v>30612</c:v>
                </c:pt>
                <c:pt idx="10707">
                  <c:v>30613</c:v>
                </c:pt>
                <c:pt idx="10708">
                  <c:v>30614</c:v>
                </c:pt>
                <c:pt idx="10709">
                  <c:v>30615</c:v>
                </c:pt>
                <c:pt idx="10710">
                  <c:v>30616</c:v>
                </c:pt>
                <c:pt idx="10711">
                  <c:v>30617</c:v>
                </c:pt>
                <c:pt idx="10712">
                  <c:v>30618</c:v>
                </c:pt>
                <c:pt idx="10713">
                  <c:v>30619</c:v>
                </c:pt>
                <c:pt idx="10714">
                  <c:v>30620</c:v>
                </c:pt>
                <c:pt idx="10715">
                  <c:v>30621</c:v>
                </c:pt>
                <c:pt idx="10716">
                  <c:v>30622</c:v>
                </c:pt>
                <c:pt idx="10717">
                  <c:v>30623</c:v>
                </c:pt>
                <c:pt idx="10718">
                  <c:v>30624</c:v>
                </c:pt>
                <c:pt idx="10719">
                  <c:v>30625</c:v>
                </c:pt>
                <c:pt idx="10720">
                  <c:v>30626</c:v>
                </c:pt>
                <c:pt idx="10721">
                  <c:v>30627</c:v>
                </c:pt>
                <c:pt idx="10722">
                  <c:v>30628</c:v>
                </c:pt>
                <c:pt idx="10723">
                  <c:v>30629</c:v>
                </c:pt>
                <c:pt idx="10724">
                  <c:v>30630</c:v>
                </c:pt>
                <c:pt idx="10725">
                  <c:v>30631</c:v>
                </c:pt>
                <c:pt idx="10726">
                  <c:v>30632</c:v>
                </c:pt>
                <c:pt idx="10727">
                  <c:v>30633</c:v>
                </c:pt>
                <c:pt idx="10728">
                  <c:v>30634</c:v>
                </c:pt>
                <c:pt idx="10729">
                  <c:v>30635</c:v>
                </c:pt>
                <c:pt idx="10730">
                  <c:v>30636</c:v>
                </c:pt>
                <c:pt idx="10731">
                  <c:v>30637</c:v>
                </c:pt>
                <c:pt idx="10732">
                  <c:v>30638</c:v>
                </c:pt>
                <c:pt idx="10733">
                  <c:v>30639</c:v>
                </c:pt>
                <c:pt idx="10734">
                  <c:v>30640</c:v>
                </c:pt>
                <c:pt idx="10735">
                  <c:v>30641</c:v>
                </c:pt>
                <c:pt idx="10736">
                  <c:v>30642</c:v>
                </c:pt>
                <c:pt idx="10737">
                  <c:v>30643</c:v>
                </c:pt>
                <c:pt idx="10738">
                  <c:v>30644</c:v>
                </c:pt>
                <c:pt idx="10739">
                  <c:v>30645</c:v>
                </c:pt>
                <c:pt idx="10740">
                  <c:v>30646</c:v>
                </c:pt>
                <c:pt idx="10741">
                  <c:v>30647</c:v>
                </c:pt>
                <c:pt idx="10742">
                  <c:v>30648</c:v>
                </c:pt>
                <c:pt idx="10743">
                  <c:v>30649</c:v>
                </c:pt>
                <c:pt idx="10744">
                  <c:v>30650</c:v>
                </c:pt>
                <c:pt idx="10745">
                  <c:v>30651</c:v>
                </c:pt>
                <c:pt idx="10746">
                  <c:v>30652</c:v>
                </c:pt>
                <c:pt idx="10747">
                  <c:v>30653</c:v>
                </c:pt>
                <c:pt idx="10748">
                  <c:v>30654</c:v>
                </c:pt>
                <c:pt idx="10749">
                  <c:v>30655</c:v>
                </c:pt>
                <c:pt idx="10750">
                  <c:v>30656</c:v>
                </c:pt>
                <c:pt idx="10751">
                  <c:v>30657</c:v>
                </c:pt>
                <c:pt idx="10752">
                  <c:v>30658</c:v>
                </c:pt>
                <c:pt idx="10753">
                  <c:v>30659</c:v>
                </c:pt>
                <c:pt idx="10754">
                  <c:v>30660</c:v>
                </c:pt>
                <c:pt idx="10755">
                  <c:v>30661</c:v>
                </c:pt>
                <c:pt idx="10756">
                  <c:v>30662</c:v>
                </c:pt>
                <c:pt idx="10757">
                  <c:v>30663</c:v>
                </c:pt>
                <c:pt idx="10758">
                  <c:v>30664</c:v>
                </c:pt>
                <c:pt idx="10759">
                  <c:v>30665</c:v>
                </c:pt>
                <c:pt idx="10760">
                  <c:v>30666</c:v>
                </c:pt>
                <c:pt idx="10761">
                  <c:v>30667</c:v>
                </c:pt>
                <c:pt idx="10762">
                  <c:v>30668</c:v>
                </c:pt>
                <c:pt idx="10763">
                  <c:v>30669</c:v>
                </c:pt>
                <c:pt idx="10764">
                  <c:v>30670</c:v>
                </c:pt>
                <c:pt idx="10765">
                  <c:v>30671</c:v>
                </c:pt>
                <c:pt idx="10766">
                  <c:v>30672</c:v>
                </c:pt>
                <c:pt idx="10767">
                  <c:v>30673</c:v>
                </c:pt>
                <c:pt idx="10768">
                  <c:v>30674</c:v>
                </c:pt>
                <c:pt idx="10769">
                  <c:v>30675</c:v>
                </c:pt>
                <c:pt idx="10770">
                  <c:v>30676</c:v>
                </c:pt>
                <c:pt idx="10771">
                  <c:v>30677</c:v>
                </c:pt>
                <c:pt idx="10772">
                  <c:v>30678</c:v>
                </c:pt>
                <c:pt idx="10773">
                  <c:v>30679</c:v>
                </c:pt>
                <c:pt idx="10774">
                  <c:v>30680</c:v>
                </c:pt>
                <c:pt idx="10775">
                  <c:v>30681</c:v>
                </c:pt>
                <c:pt idx="10776">
                  <c:v>30682</c:v>
                </c:pt>
                <c:pt idx="10777">
                  <c:v>30683</c:v>
                </c:pt>
                <c:pt idx="10778">
                  <c:v>30684</c:v>
                </c:pt>
                <c:pt idx="10779">
                  <c:v>30685</c:v>
                </c:pt>
                <c:pt idx="10780">
                  <c:v>30686</c:v>
                </c:pt>
                <c:pt idx="10781">
                  <c:v>30687</c:v>
                </c:pt>
                <c:pt idx="10782">
                  <c:v>30688</c:v>
                </c:pt>
                <c:pt idx="10783">
                  <c:v>30689</c:v>
                </c:pt>
                <c:pt idx="10784">
                  <c:v>30690</c:v>
                </c:pt>
                <c:pt idx="10785">
                  <c:v>30691</c:v>
                </c:pt>
                <c:pt idx="10786">
                  <c:v>30692</c:v>
                </c:pt>
                <c:pt idx="10787">
                  <c:v>30693</c:v>
                </c:pt>
                <c:pt idx="10788">
                  <c:v>30694</c:v>
                </c:pt>
                <c:pt idx="10789">
                  <c:v>30695</c:v>
                </c:pt>
                <c:pt idx="10790">
                  <c:v>30696</c:v>
                </c:pt>
                <c:pt idx="10791">
                  <c:v>30697</c:v>
                </c:pt>
                <c:pt idx="10792">
                  <c:v>30698</c:v>
                </c:pt>
                <c:pt idx="10793">
                  <c:v>30699</c:v>
                </c:pt>
                <c:pt idx="10794">
                  <c:v>30700</c:v>
                </c:pt>
                <c:pt idx="10795">
                  <c:v>30701</c:v>
                </c:pt>
                <c:pt idx="10796">
                  <c:v>30702</c:v>
                </c:pt>
                <c:pt idx="10797">
                  <c:v>30703</c:v>
                </c:pt>
                <c:pt idx="10798">
                  <c:v>30704</c:v>
                </c:pt>
                <c:pt idx="10799">
                  <c:v>30705</c:v>
                </c:pt>
                <c:pt idx="10800">
                  <c:v>30706</c:v>
                </c:pt>
                <c:pt idx="10801">
                  <c:v>30707</c:v>
                </c:pt>
                <c:pt idx="10802">
                  <c:v>30708</c:v>
                </c:pt>
                <c:pt idx="10803">
                  <c:v>30709</c:v>
                </c:pt>
                <c:pt idx="10804">
                  <c:v>30710</c:v>
                </c:pt>
                <c:pt idx="10805">
                  <c:v>30711</c:v>
                </c:pt>
                <c:pt idx="10806">
                  <c:v>30712</c:v>
                </c:pt>
                <c:pt idx="10807">
                  <c:v>30713</c:v>
                </c:pt>
                <c:pt idx="10808">
                  <c:v>30714</c:v>
                </c:pt>
                <c:pt idx="10809">
                  <c:v>30715</c:v>
                </c:pt>
                <c:pt idx="10810">
                  <c:v>30716</c:v>
                </c:pt>
                <c:pt idx="10811">
                  <c:v>30717</c:v>
                </c:pt>
                <c:pt idx="10812">
                  <c:v>30718</c:v>
                </c:pt>
                <c:pt idx="10813">
                  <c:v>30719</c:v>
                </c:pt>
                <c:pt idx="10814">
                  <c:v>30720</c:v>
                </c:pt>
                <c:pt idx="10815">
                  <c:v>30721</c:v>
                </c:pt>
                <c:pt idx="10816">
                  <c:v>30722</c:v>
                </c:pt>
                <c:pt idx="10817">
                  <c:v>30723</c:v>
                </c:pt>
                <c:pt idx="10818">
                  <c:v>30724</c:v>
                </c:pt>
                <c:pt idx="10819">
                  <c:v>30725</c:v>
                </c:pt>
                <c:pt idx="10820">
                  <c:v>30726</c:v>
                </c:pt>
                <c:pt idx="10821">
                  <c:v>30727</c:v>
                </c:pt>
                <c:pt idx="10822">
                  <c:v>30728</c:v>
                </c:pt>
                <c:pt idx="10823">
                  <c:v>30729</c:v>
                </c:pt>
                <c:pt idx="10824">
                  <c:v>30730</c:v>
                </c:pt>
                <c:pt idx="10825">
                  <c:v>30731</c:v>
                </c:pt>
                <c:pt idx="10826">
                  <c:v>30732</c:v>
                </c:pt>
                <c:pt idx="10827">
                  <c:v>30733</c:v>
                </c:pt>
                <c:pt idx="10828">
                  <c:v>30734</c:v>
                </c:pt>
                <c:pt idx="10829">
                  <c:v>30735</c:v>
                </c:pt>
                <c:pt idx="10830">
                  <c:v>30736</c:v>
                </c:pt>
                <c:pt idx="10831">
                  <c:v>30737</c:v>
                </c:pt>
                <c:pt idx="10832">
                  <c:v>30738</c:v>
                </c:pt>
                <c:pt idx="10833">
                  <c:v>30739</c:v>
                </c:pt>
                <c:pt idx="10834">
                  <c:v>30740</c:v>
                </c:pt>
                <c:pt idx="10835">
                  <c:v>30741</c:v>
                </c:pt>
                <c:pt idx="10836">
                  <c:v>30742</c:v>
                </c:pt>
                <c:pt idx="10837">
                  <c:v>30743</c:v>
                </c:pt>
                <c:pt idx="10838">
                  <c:v>30744</c:v>
                </c:pt>
                <c:pt idx="10839">
                  <c:v>30745</c:v>
                </c:pt>
                <c:pt idx="10840">
                  <c:v>30746</c:v>
                </c:pt>
                <c:pt idx="10841">
                  <c:v>30747</c:v>
                </c:pt>
                <c:pt idx="10842">
                  <c:v>30748</c:v>
                </c:pt>
                <c:pt idx="10843">
                  <c:v>30749</c:v>
                </c:pt>
                <c:pt idx="10844">
                  <c:v>30750</c:v>
                </c:pt>
                <c:pt idx="10845">
                  <c:v>30751</c:v>
                </c:pt>
                <c:pt idx="10846">
                  <c:v>30752</c:v>
                </c:pt>
                <c:pt idx="10847">
                  <c:v>30753</c:v>
                </c:pt>
                <c:pt idx="10848">
                  <c:v>30754</c:v>
                </c:pt>
                <c:pt idx="10849">
                  <c:v>30755</c:v>
                </c:pt>
                <c:pt idx="10850">
                  <c:v>30756</c:v>
                </c:pt>
                <c:pt idx="10851">
                  <c:v>30757</c:v>
                </c:pt>
                <c:pt idx="10852">
                  <c:v>30758</c:v>
                </c:pt>
                <c:pt idx="10853">
                  <c:v>30759</c:v>
                </c:pt>
                <c:pt idx="10854">
                  <c:v>30760</c:v>
                </c:pt>
                <c:pt idx="10855">
                  <c:v>30761</c:v>
                </c:pt>
                <c:pt idx="10856">
                  <c:v>30762</c:v>
                </c:pt>
                <c:pt idx="10857">
                  <c:v>30763</c:v>
                </c:pt>
                <c:pt idx="10858">
                  <c:v>30764</c:v>
                </c:pt>
                <c:pt idx="10859">
                  <c:v>30765</c:v>
                </c:pt>
                <c:pt idx="10860">
                  <c:v>30766</c:v>
                </c:pt>
                <c:pt idx="10861">
                  <c:v>30767</c:v>
                </c:pt>
                <c:pt idx="10862">
                  <c:v>30768</c:v>
                </c:pt>
                <c:pt idx="10863">
                  <c:v>30769</c:v>
                </c:pt>
                <c:pt idx="10864">
                  <c:v>30770</c:v>
                </c:pt>
                <c:pt idx="10865">
                  <c:v>30771</c:v>
                </c:pt>
                <c:pt idx="10866">
                  <c:v>30772</c:v>
                </c:pt>
                <c:pt idx="10867">
                  <c:v>30773</c:v>
                </c:pt>
                <c:pt idx="10868">
                  <c:v>30774</c:v>
                </c:pt>
                <c:pt idx="10869">
                  <c:v>30775</c:v>
                </c:pt>
                <c:pt idx="10870">
                  <c:v>30776</c:v>
                </c:pt>
                <c:pt idx="10871">
                  <c:v>30777</c:v>
                </c:pt>
                <c:pt idx="10872">
                  <c:v>30778</c:v>
                </c:pt>
                <c:pt idx="10873">
                  <c:v>30779</c:v>
                </c:pt>
                <c:pt idx="10874">
                  <c:v>30780</c:v>
                </c:pt>
                <c:pt idx="10875">
                  <c:v>30781</c:v>
                </c:pt>
                <c:pt idx="10876">
                  <c:v>30782</c:v>
                </c:pt>
                <c:pt idx="10877">
                  <c:v>30783</c:v>
                </c:pt>
                <c:pt idx="10878">
                  <c:v>30784</c:v>
                </c:pt>
                <c:pt idx="10879">
                  <c:v>30785</c:v>
                </c:pt>
                <c:pt idx="10880">
                  <c:v>30786</c:v>
                </c:pt>
                <c:pt idx="10881">
                  <c:v>30787</c:v>
                </c:pt>
                <c:pt idx="10882">
                  <c:v>30788</c:v>
                </c:pt>
                <c:pt idx="10883">
                  <c:v>30789</c:v>
                </c:pt>
                <c:pt idx="10884">
                  <c:v>30790</c:v>
                </c:pt>
                <c:pt idx="10885">
                  <c:v>30791</c:v>
                </c:pt>
                <c:pt idx="10886">
                  <c:v>30792</c:v>
                </c:pt>
                <c:pt idx="10887">
                  <c:v>30793</c:v>
                </c:pt>
                <c:pt idx="10888">
                  <c:v>30794</c:v>
                </c:pt>
                <c:pt idx="10889">
                  <c:v>30795</c:v>
                </c:pt>
                <c:pt idx="10890">
                  <c:v>30796</c:v>
                </c:pt>
                <c:pt idx="10891">
                  <c:v>30797</c:v>
                </c:pt>
                <c:pt idx="10892">
                  <c:v>30798</c:v>
                </c:pt>
                <c:pt idx="10893">
                  <c:v>30799</c:v>
                </c:pt>
                <c:pt idx="10894">
                  <c:v>30800</c:v>
                </c:pt>
                <c:pt idx="10895">
                  <c:v>30801</c:v>
                </c:pt>
                <c:pt idx="10896">
                  <c:v>30802</c:v>
                </c:pt>
                <c:pt idx="10897">
                  <c:v>30803</c:v>
                </c:pt>
                <c:pt idx="10898">
                  <c:v>30804</c:v>
                </c:pt>
                <c:pt idx="10899">
                  <c:v>30805</c:v>
                </c:pt>
                <c:pt idx="10900">
                  <c:v>30806</c:v>
                </c:pt>
                <c:pt idx="10901">
                  <c:v>30807</c:v>
                </c:pt>
                <c:pt idx="10902">
                  <c:v>30808</c:v>
                </c:pt>
                <c:pt idx="10903">
                  <c:v>30809</c:v>
                </c:pt>
                <c:pt idx="10904">
                  <c:v>30810</c:v>
                </c:pt>
                <c:pt idx="10905">
                  <c:v>30811</c:v>
                </c:pt>
                <c:pt idx="10906">
                  <c:v>30812</c:v>
                </c:pt>
                <c:pt idx="10907">
                  <c:v>30813</c:v>
                </c:pt>
                <c:pt idx="10908">
                  <c:v>30814</c:v>
                </c:pt>
                <c:pt idx="10909">
                  <c:v>30815</c:v>
                </c:pt>
                <c:pt idx="10910">
                  <c:v>30816</c:v>
                </c:pt>
                <c:pt idx="10911">
                  <c:v>30817</c:v>
                </c:pt>
                <c:pt idx="10912">
                  <c:v>30818</c:v>
                </c:pt>
                <c:pt idx="10913">
                  <c:v>30819</c:v>
                </c:pt>
                <c:pt idx="10914">
                  <c:v>30820</c:v>
                </c:pt>
                <c:pt idx="10915">
                  <c:v>30821</c:v>
                </c:pt>
                <c:pt idx="10916">
                  <c:v>30822</c:v>
                </c:pt>
                <c:pt idx="10917">
                  <c:v>30823</c:v>
                </c:pt>
                <c:pt idx="10918">
                  <c:v>30824</c:v>
                </c:pt>
                <c:pt idx="10919">
                  <c:v>30825</c:v>
                </c:pt>
                <c:pt idx="10920">
                  <c:v>30826</c:v>
                </c:pt>
                <c:pt idx="10921">
                  <c:v>30827</c:v>
                </c:pt>
                <c:pt idx="10922">
                  <c:v>30828</c:v>
                </c:pt>
                <c:pt idx="10923">
                  <c:v>30829</c:v>
                </c:pt>
                <c:pt idx="10924">
                  <c:v>30830</c:v>
                </c:pt>
                <c:pt idx="10925">
                  <c:v>30831</c:v>
                </c:pt>
                <c:pt idx="10926">
                  <c:v>30832</c:v>
                </c:pt>
                <c:pt idx="10927">
                  <c:v>30833</c:v>
                </c:pt>
                <c:pt idx="10928">
                  <c:v>30834</c:v>
                </c:pt>
                <c:pt idx="10929">
                  <c:v>30835</c:v>
                </c:pt>
                <c:pt idx="10930">
                  <c:v>30836</c:v>
                </c:pt>
                <c:pt idx="10931">
                  <c:v>30837</c:v>
                </c:pt>
                <c:pt idx="10932">
                  <c:v>30838</c:v>
                </c:pt>
                <c:pt idx="10933">
                  <c:v>30839</c:v>
                </c:pt>
                <c:pt idx="10934">
                  <c:v>30840</c:v>
                </c:pt>
                <c:pt idx="10935">
                  <c:v>30841</c:v>
                </c:pt>
                <c:pt idx="10936">
                  <c:v>30842</c:v>
                </c:pt>
                <c:pt idx="10937">
                  <c:v>30843</c:v>
                </c:pt>
                <c:pt idx="10938">
                  <c:v>30844</c:v>
                </c:pt>
                <c:pt idx="10939">
                  <c:v>30845</c:v>
                </c:pt>
                <c:pt idx="10940">
                  <c:v>30846</c:v>
                </c:pt>
                <c:pt idx="10941">
                  <c:v>30847</c:v>
                </c:pt>
                <c:pt idx="10942">
                  <c:v>30848</c:v>
                </c:pt>
                <c:pt idx="10943">
                  <c:v>30849</c:v>
                </c:pt>
                <c:pt idx="10944">
                  <c:v>30850</c:v>
                </c:pt>
                <c:pt idx="10945">
                  <c:v>30851</c:v>
                </c:pt>
                <c:pt idx="10946">
                  <c:v>30852</c:v>
                </c:pt>
                <c:pt idx="10947">
                  <c:v>30853</c:v>
                </c:pt>
                <c:pt idx="10948">
                  <c:v>30854</c:v>
                </c:pt>
                <c:pt idx="10949">
                  <c:v>30855</c:v>
                </c:pt>
                <c:pt idx="10950">
                  <c:v>30856</c:v>
                </c:pt>
                <c:pt idx="10951">
                  <c:v>30857</c:v>
                </c:pt>
                <c:pt idx="10952">
                  <c:v>30858</c:v>
                </c:pt>
                <c:pt idx="10953">
                  <c:v>30859</c:v>
                </c:pt>
                <c:pt idx="10954">
                  <c:v>30860</c:v>
                </c:pt>
                <c:pt idx="10955">
                  <c:v>30861</c:v>
                </c:pt>
                <c:pt idx="10956">
                  <c:v>30862</c:v>
                </c:pt>
                <c:pt idx="10957">
                  <c:v>30863</c:v>
                </c:pt>
                <c:pt idx="10958">
                  <c:v>30864</c:v>
                </c:pt>
                <c:pt idx="10959">
                  <c:v>30865</c:v>
                </c:pt>
                <c:pt idx="10960">
                  <c:v>30866</c:v>
                </c:pt>
                <c:pt idx="10961">
                  <c:v>30867</c:v>
                </c:pt>
                <c:pt idx="10962">
                  <c:v>30868</c:v>
                </c:pt>
                <c:pt idx="10963">
                  <c:v>30869</c:v>
                </c:pt>
                <c:pt idx="10964">
                  <c:v>30870</c:v>
                </c:pt>
                <c:pt idx="10965">
                  <c:v>30871</c:v>
                </c:pt>
                <c:pt idx="10966">
                  <c:v>30872</c:v>
                </c:pt>
                <c:pt idx="10967">
                  <c:v>30873</c:v>
                </c:pt>
                <c:pt idx="10968">
                  <c:v>30874</c:v>
                </c:pt>
                <c:pt idx="10969">
                  <c:v>30875</c:v>
                </c:pt>
                <c:pt idx="10970">
                  <c:v>30876</c:v>
                </c:pt>
                <c:pt idx="10971">
                  <c:v>30877</c:v>
                </c:pt>
                <c:pt idx="10972">
                  <c:v>30878</c:v>
                </c:pt>
                <c:pt idx="10973">
                  <c:v>30879</c:v>
                </c:pt>
                <c:pt idx="10974">
                  <c:v>30880</c:v>
                </c:pt>
                <c:pt idx="10975">
                  <c:v>30881</c:v>
                </c:pt>
                <c:pt idx="10976">
                  <c:v>30882</c:v>
                </c:pt>
                <c:pt idx="10977">
                  <c:v>30883</c:v>
                </c:pt>
                <c:pt idx="10978">
                  <c:v>30884</c:v>
                </c:pt>
                <c:pt idx="10979">
                  <c:v>30885</c:v>
                </c:pt>
                <c:pt idx="10980">
                  <c:v>30886</c:v>
                </c:pt>
                <c:pt idx="10981">
                  <c:v>30887</c:v>
                </c:pt>
                <c:pt idx="10982">
                  <c:v>30888</c:v>
                </c:pt>
                <c:pt idx="10983">
                  <c:v>30889</c:v>
                </c:pt>
                <c:pt idx="10984">
                  <c:v>30890</c:v>
                </c:pt>
                <c:pt idx="10985">
                  <c:v>30891</c:v>
                </c:pt>
                <c:pt idx="10986">
                  <c:v>30892</c:v>
                </c:pt>
                <c:pt idx="10987">
                  <c:v>30893</c:v>
                </c:pt>
                <c:pt idx="10988">
                  <c:v>30894</c:v>
                </c:pt>
                <c:pt idx="10989">
                  <c:v>30895</c:v>
                </c:pt>
                <c:pt idx="10990">
                  <c:v>30896</c:v>
                </c:pt>
                <c:pt idx="10991">
                  <c:v>30897</c:v>
                </c:pt>
                <c:pt idx="10992">
                  <c:v>30898</c:v>
                </c:pt>
                <c:pt idx="10993">
                  <c:v>30899</c:v>
                </c:pt>
                <c:pt idx="10994">
                  <c:v>30900</c:v>
                </c:pt>
                <c:pt idx="10995">
                  <c:v>30901</c:v>
                </c:pt>
                <c:pt idx="10996">
                  <c:v>30902</c:v>
                </c:pt>
                <c:pt idx="10997">
                  <c:v>30903</c:v>
                </c:pt>
                <c:pt idx="10998">
                  <c:v>30904</c:v>
                </c:pt>
                <c:pt idx="10999">
                  <c:v>30905</c:v>
                </c:pt>
                <c:pt idx="11000">
                  <c:v>30906</c:v>
                </c:pt>
                <c:pt idx="11001">
                  <c:v>30907</c:v>
                </c:pt>
                <c:pt idx="11002">
                  <c:v>30908</c:v>
                </c:pt>
                <c:pt idx="11003">
                  <c:v>30909</c:v>
                </c:pt>
                <c:pt idx="11004">
                  <c:v>30910</c:v>
                </c:pt>
                <c:pt idx="11005">
                  <c:v>30911</c:v>
                </c:pt>
                <c:pt idx="11006">
                  <c:v>30912</c:v>
                </c:pt>
                <c:pt idx="11007">
                  <c:v>30913</c:v>
                </c:pt>
                <c:pt idx="11008">
                  <c:v>30914</c:v>
                </c:pt>
                <c:pt idx="11009">
                  <c:v>30915</c:v>
                </c:pt>
                <c:pt idx="11010">
                  <c:v>30916</c:v>
                </c:pt>
                <c:pt idx="11011">
                  <c:v>30917</c:v>
                </c:pt>
                <c:pt idx="11012">
                  <c:v>30918</c:v>
                </c:pt>
                <c:pt idx="11013">
                  <c:v>30919</c:v>
                </c:pt>
                <c:pt idx="11014">
                  <c:v>30920</c:v>
                </c:pt>
                <c:pt idx="11015">
                  <c:v>30921</c:v>
                </c:pt>
                <c:pt idx="11016">
                  <c:v>30922</c:v>
                </c:pt>
                <c:pt idx="11017">
                  <c:v>30923</c:v>
                </c:pt>
                <c:pt idx="11018">
                  <c:v>30924</c:v>
                </c:pt>
                <c:pt idx="11019">
                  <c:v>30925</c:v>
                </c:pt>
                <c:pt idx="11020">
                  <c:v>30926</c:v>
                </c:pt>
                <c:pt idx="11021">
                  <c:v>30927</c:v>
                </c:pt>
                <c:pt idx="11022">
                  <c:v>30928</c:v>
                </c:pt>
                <c:pt idx="11023">
                  <c:v>30929</c:v>
                </c:pt>
                <c:pt idx="11024">
                  <c:v>30930</c:v>
                </c:pt>
                <c:pt idx="11025">
                  <c:v>30931</c:v>
                </c:pt>
                <c:pt idx="11026">
                  <c:v>30932</c:v>
                </c:pt>
                <c:pt idx="11027">
                  <c:v>30933</c:v>
                </c:pt>
                <c:pt idx="11028">
                  <c:v>30934</c:v>
                </c:pt>
                <c:pt idx="11029">
                  <c:v>30935</c:v>
                </c:pt>
                <c:pt idx="11030">
                  <c:v>30936</c:v>
                </c:pt>
                <c:pt idx="11031">
                  <c:v>30937</c:v>
                </c:pt>
                <c:pt idx="11032">
                  <c:v>30938</c:v>
                </c:pt>
                <c:pt idx="11033">
                  <c:v>30939</c:v>
                </c:pt>
                <c:pt idx="11034">
                  <c:v>30940</c:v>
                </c:pt>
                <c:pt idx="11035">
                  <c:v>30941</c:v>
                </c:pt>
                <c:pt idx="11036">
                  <c:v>30942</c:v>
                </c:pt>
                <c:pt idx="11037">
                  <c:v>30943</c:v>
                </c:pt>
                <c:pt idx="11038">
                  <c:v>30944</c:v>
                </c:pt>
                <c:pt idx="11039">
                  <c:v>30945</c:v>
                </c:pt>
                <c:pt idx="11040">
                  <c:v>30946</c:v>
                </c:pt>
                <c:pt idx="11041">
                  <c:v>30947</c:v>
                </c:pt>
                <c:pt idx="11042">
                  <c:v>30948</c:v>
                </c:pt>
                <c:pt idx="11043">
                  <c:v>30949</c:v>
                </c:pt>
                <c:pt idx="11044">
                  <c:v>30950</c:v>
                </c:pt>
                <c:pt idx="11045">
                  <c:v>30951</c:v>
                </c:pt>
                <c:pt idx="11046">
                  <c:v>30952</c:v>
                </c:pt>
                <c:pt idx="11047">
                  <c:v>30953</c:v>
                </c:pt>
                <c:pt idx="11048">
                  <c:v>30954</c:v>
                </c:pt>
                <c:pt idx="11049">
                  <c:v>30955</c:v>
                </c:pt>
                <c:pt idx="11050">
                  <c:v>30956</c:v>
                </c:pt>
                <c:pt idx="11051">
                  <c:v>30957</c:v>
                </c:pt>
                <c:pt idx="11052">
                  <c:v>30958</c:v>
                </c:pt>
                <c:pt idx="11053">
                  <c:v>30959</c:v>
                </c:pt>
                <c:pt idx="11054">
                  <c:v>30960</c:v>
                </c:pt>
                <c:pt idx="11055">
                  <c:v>30961</c:v>
                </c:pt>
                <c:pt idx="11056">
                  <c:v>30962</c:v>
                </c:pt>
                <c:pt idx="11057">
                  <c:v>30963</c:v>
                </c:pt>
                <c:pt idx="11058">
                  <c:v>30964</c:v>
                </c:pt>
                <c:pt idx="11059">
                  <c:v>30965</c:v>
                </c:pt>
                <c:pt idx="11060">
                  <c:v>30966</c:v>
                </c:pt>
                <c:pt idx="11061">
                  <c:v>30967</c:v>
                </c:pt>
                <c:pt idx="11062">
                  <c:v>30968</c:v>
                </c:pt>
                <c:pt idx="11063">
                  <c:v>30969</c:v>
                </c:pt>
                <c:pt idx="11064">
                  <c:v>30970</c:v>
                </c:pt>
                <c:pt idx="11065">
                  <c:v>30971</c:v>
                </c:pt>
                <c:pt idx="11066">
                  <c:v>30972</c:v>
                </c:pt>
                <c:pt idx="11067">
                  <c:v>30973</c:v>
                </c:pt>
                <c:pt idx="11068">
                  <c:v>30974</c:v>
                </c:pt>
                <c:pt idx="11069">
                  <c:v>30975</c:v>
                </c:pt>
                <c:pt idx="11070">
                  <c:v>30976</c:v>
                </c:pt>
                <c:pt idx="11071">
                  <c:v>30977</c:v>
                </c:pt>
                <c:pt idx="11072">
                  <c:v>30978</c:v>
                </c:pt>
                <c:pt idx="11073">
                  <c:v>30979</c:v>
                </c:pt>
                <c:pt idx="11074">
                  <c:v>30980</c:v>
                </c:pt>
                <c:pt idx="11075">
                  <c:v>30981</c:v>
                </c:pt>
                <c:pt idx="11076">
                  <c:v>30982</c:v>
                </c:pt>
                <c:pt idx="11077">
                  <c:v>30983</c:v>
                </c:pt>
                <c:pt idx="11078">
                  <c:v>30984</c:v>
                </c:pt>
                <c:pt idx="11079">
                  <c:v>30985</c:v>
                </c:pt>
                <c:pt idx="11080">
                  <c:v>30986</c:v>
                </c:pt>
                <c:pt idx="11081">
                  <c:v>30987</c:v>
                </c:pt>
                <c:pt idx="11082">
                  <c:v>30988</c:v>
                </c:pt>
                <c:pt idx="11083">
                  <c:v>30989</c:v>
                </c:pt>
                <c:pt idx="11084">
                  <c:v>30990</c:v>
                </c:pt>
                <c:pt idx="11085">
                  <c:v>30991</c:v>
                </c:pt>
                <c:pt idx="11086">
                  <c:v>30992</c:v>
                </c:pt>
                <c:pt idx="11087">
                  <c:v>30993</c:v>
                </c:pt>
                <c:pt idx="11088">
                  <c:v>30994</c:v>
                </c:pt>
                <c:pt idx="11089">
                  <c:v>30995</c:v>
                </c:pt>
                <c:pt idx="11090">
                  <c:v>30996</c:v>
                </c:pt>
                <c:pt idx="11091">
                  <c:v>30997</c:v>
                </c:pt>
                <c:pt idx="11092">
                  <c:v>30998</c:v>
                </c:pt>
                <c:pt idx="11093">
                  <c:v>30999</c:v>
                </c:pt>
                <c:pt idx="11094">
                  <c:v>31000</c:v>
                </c:pt>
                <c:pt idx="11095">
                  <c:v>31001</c:v>
                </c:pt>
                <c:pt idx="11096">
                  <c:v>31002</c:v>
                </c:pt>
                <c:pt idx="11097">
                  <c:v>31003</c:v>
                </c:pt>
                <c:pt idx="11098">
                  <c:v>31004</c:v>
                </c:pt>
                <c:pt idx="11099">
                  <c:v>31005</c:v>
                </c:pt>
                <c:pt idx="11100">
                  <c:v>31006</c:v>
                </c:pt>
                <c:pt idx="11101">
                  <c:v>31007</c:v>
                </c:pt>
                <c:pt idx="11102">
                  <c:v>31008</c:v>
                </c:pt>
                <c:pt idx="11103">
                  <c:v>31009</c:v>
                </c:pt>
                <c:pt idx="11104">
                  <c:v>31010</c:v>
                </c:pt>
                <c:pt idx="11105">
                  <c:v>31011</c:v>
                </c:pt>
                <c:pt idx="11106">
                  <c:v>31012</c:v>
                </c:pt>
                <c:pt idx="11107">
                  <c:v>31013</c:v>
                </c:pt>
                <c:pt idx="11108">
                  <c:v>31014</c:v>
                </c:pt>
                <c:pt idx="11109">
                  <c:v>31015</c:v>
                </c:pt>
                <c:pt idx="11110">
                  <c:v>31016</c:v>
                </c:pt>
                <c:pt idx="11111">
                  <c:v>31017</c:v>
                </c:pt>
                <c:pt idx="11112">
                  <c:v>31018</c:v>
                </c:pt>
                <c:pt idx="11113">
                  <c:v>31019</c:v>
                </c:pt>
                <c:pt idx="11114">
                  <c:v>31020</c:v>
                </c:pt>
                <c:pt idx="11115">
                  <c:v>31021</c:v>
                </c:pt>
                <c:pt idx="11116">
                  <c:v>31022</c:v>
                </c:pt>
                <c:pt idx="11117">
                  <c:v>31023</c:v>
                </c:pt>
                <c:pt idx="11118">
                  <c:v>31024</c:v>
                </c:pt>
                <c:pt idx="11119">
                  <c:v>31025</c:v>
                </c:pt>
                <c:pt idx="11120">
                  <c:v>31026</c:v>
                </c:pt>
                <c:pt idx="11121">
                  <c:v>31027</c:v>
                </c:pt>
                <c:pt idx="11122">
                  <c:v>31028</c:v>
                </c:pt>
                <c:pt idx="11123">
                  <c:v>31029</c:v>
                </c:pt>
                <c:pt idx="11124">
                  <c:v>31030</c:v>
                </c:pt>
                <c:pt idx="11125">
                  <c:v>31031</c:v>
                </c:pt>
                <c:pt idx="11126">
                  <c:v>31032</c:v>
                </c:pt>
                <c:pt idx="11127">
                  <c:v>31033</c:v>
                </c:pt>
                <c:pt idx="11128">
                  <c:v>31034</c:v>
                </c:pt>
                <c:pt idx="11129">
                  <c:v>31035</c:v>
                </c:pt>
                <c:pt idx="11130">
                  <c:v>31036</c:v>
                </c:pt>
                <c:pt idx="11131">
                  <c:v>31037</c:v>
                </c:pt>
                <c:pt idx="11132">
                  <c:v>31038</c:v>
                </c:pt>
                <c:pt idx="11133">
                  <c:v>31039</c:v>
                </c:pt>
                <c:pt idx="11134">
                  <c:v>31040</c:v>
                </c:pt>
                <c:pt idx="11135">
                  <c:v>31041</c:v>
                </c:pt>
                <c:pt idx="11136">
                  <c:v>31042</c:v>
                </c:pt>
                <c:pt idx="11137">
                  <c:v>31043</c:v>
                </c:pt>
                <c:pt idx="11138">
                  <c:v>31044</c:v>
                </c:pt>
                <c:pt idx="11139">
                  <c:v>31045</c:v>
                </c:pt>
                <c:pt idx="11140">
                  <c:v>31046</c:v>
                </c:pt>
                <c:pt idx="11141">
                  <c:v>31047</c:v>
                </c:pt>
                <c:pt idx="11142">
                  <c:v>31048</c:v>
                </c:pt>
                <c:pt idx="11143">
                  <c:v>31049</c:v>
                </c:pt>
                <c:pt idx="11144">
                  <c:v>31050</c:v>
                </c:pt>
                <c:pt idx="11145">
                  <c:v>31051</c:v>
                </c:pt>
                <c:pt idx="11146">
                  <c:v>31052</c:v>
                </c:pt>
                <c:pt idx="11147">
                  <c:v>31053</c:v>
                </c:pt>
                <c:pt idx="11148">
                  <c:v>31054</c:v>
                </c:pt>
                <c:pt idx="11149">
                  <c:v>31055</c:v>
                </c:pt>
                <c:pt idx="11150">
                  <c:v>31056</c:v>
                </c:pt>
                <c:pt idx="11151">
                  <c:v>31057</c:v>
                </c:pt>
                <c:pt idx="11152">
                  <c:v>31058</c:v>
                </c:pt>
                <c:pt idx="11153">
                  <c:v>31059</c:v>
                </c:pt>
                <c:pt idx="11154">
                  <c:v>31060</c:v>
                </c:pt>
                <c:pt idx="11155">
                  <c:v>31061</c:v>
                </c:pt>
                <c:pt idx="11156">
                  <c:v>31062</c:v>
                </c:pt>
                <c:pt idx="11157">
                  <c:v>31063</c:v>
                </c:pt>
                <c:pt idx="11158">
                  <c:v>31064</c:v>
                </c:pt>
                <c:pt idx="11159">
                  <c:v>31065</c:v>
                </c:pt>
                <c:pt idx="11160">
                  <c:v>31066</c:v>
                </c:pt>
                <c:pt idx="11161">
                  <c:v>31067</c:v>
                </c:pt>
                <c:pt idx="11162">
                  <c:v>31068</c:v>
                </c:pt>
                <c:pt idx="11163">
                  <c:v>31069</c:v>
                </c:pt>
                <c:pt idx="11164">
                  <c:v>31070</c:v>
                </c:pt>
                <c:pt idx="11165">
                  <c:v>31071</c:v>
                </c:pt>
                <c:pt idx="11166">
                  <c:v>31072</c:v>
                </c:pt>
                <c:pt idx="11167">
                  <c:v>31073</c:v>
                </c:pt>
                <c:pt idx="11168">
                  <c:v>31074</c:v>
                </c:pt>
                <c:pt idx="11169">
                  <c:v>31075</c:v>
                </c:pt>
                <c:pt idx="11170">
                  <c:v>31076</c:v>
                </c:pt>
                <c:pt idx="11171">
                  <c:v>31077</c:v>
                </c:pt>
                <c:pt idx="11172">
                  <c:v>31078</c:v>
                </c:pt>
                <c:pt idx="11173">
                  <c:v>31079</c:v>
                </c:pt>
                <c:pt idx="11174">
                  <c:v>31080</c:v>
                </c:pt>
                <c:pt idx="11175">
                  <c:v>31081</c:v>
                </c:pt>
                <c:pt idx="11176">
                  <c:v>31082</c:v>
                </c:pt>
                <c:pt idx="11177">
                  <c:v>31083</c:v>
                </c:pt>
                <c:pt idx="11178">
                  <c:v>31084</c:v>
                </c:pt>
                <c:pt idx="11179">
                  <c:v>31085</c:v>
                </c:pt>
                <c:pt idx="11180">
                  <c:v>31086</c:v>
                </c:pt>
                <c:pt idx="11181">
                  <c:v>31087</c:v>
                </c:pt>
                <c:pt idx="11182">
                  <c:v>31088</c:v>
                </c:pt>
                <c:pt idx="11183">
                  <c:v>31089</c:v>
                </c:pt>
                <c:pt idx="11184">
                  <c:v>31090</c:v>
                </c:pt>
                <c:pt idx="11185">
                  <c:v>31091</c:v>
                </c:pt>
                <c:pt idx="11186">
                  <c:v>31092</c:v>
                </c:pt>
                <c:pt idx="11187">
                  <c:v>31093</c:v>
                </c:pt>
                <c:pt idx="11188">
                  <c:v>31094</c:v>
                </c:pt>
                <c:pt idx="11189">
                  <c:v>31095</c:v>
                </c:pt>
                <c:pt idx="11190">
                  <c:v>31096</c:v>
                </c:pt>
                <c:pt idx="11191">
                  <c:v>31097</c:v>
                </c:pt>
                <c:pt idx="11192">
                  <c:v>31098</c:v>
                </c:pt>
                <c:pt idx="11193">
                  <c:v>31099</c:v>
                </c:pt>
                <c:pt idx="11194">
                  <c:v>31100</c:v>
                </c:pt>
                <c:pt idx="11195">
                  <c:v>31101</c:v>
                </c:pt>
                <c:pt idx="11196">
                  <c:v>31102</c:v>
                </c:pt>
                <c:pt idx="11197">
                  <c:v>31103</c:v>
                </c:pt>
                <c:pt idx="11198">
                  <c:v>31104</c:v>
                </c:pt>
                <c:pt idx="11199">
                  <c:v>31105</c:v>
                </c:pt>
                <c:pt idx="11200">
                  <c:v>31106</c:v>
                </c:pt>
                <c:pt idx="11201">
                  <c:v>31107</c:v>
                </c:pt>
                <c:pt idx="11202">
                  <c:v>31108</c:v>
                </c:pt>
                <c:pt idx="11203">
                  <c:v>31109</c:v>
                </c:pt>
                <c:pt idx="11204">
                  <c:v>31110</c:v>
                </c:pt>
                <c:pt idx="11205">
                  <c:v>31111</c:v>
                </c:pt>
                <c:pt idx="11206">
                  <c:v>31112</c:v>
                </c:pt>
                <c:pt idx="11207">
                  <c:v>31113</c:v>
                </c:pt>
                <c:pt idx="11208">
                  <c:v>31114</c:v>
                </c:pt>
                <c:pt idx="11209">
                  <c:v>31115</c:v>
                </c:pt>
                <c:pt idx="11210">
                  <c:v>31116</c:v>
                </c:pt>
                <c:pt idx="11211">
                  <c:v>31117</c:v>
                </c:pt>
                <c:pt idx="11212">
                  <c:v>31118</c:v>
                </c:pt>
                <c:pt idx="11213">
                  <c:v>31119</c:v>
                </c:pt>
                <c:pt idx="11214">
                  <c:v>31120</c:v>
                </c:pt>
                <c:pt idx="11215">
                  <c:v>31121</c:v>
                </c:pt>
                <c:pt idx="11216">
                  <c:v>31122</c:v>
                </c:pt>
                <c:pt idx="11217">
                  <c:v>31123</c:v>
                </c:pt>
                <c:pt idx="11218">
                  <c:v>31124</c:v>
                </c:pt>
                <c:pt idx="11219">
                  <c:v>31125</c:v>
                </c:pt>
                <c:pt idx="11220">
                  <c:v>31126</c:v>
                </c:pt>
                <c:pt idx="11221">
                  <c:v>31127</c:v>
                </c:pt>
                <c:pt idx="11222">
                  <c:v>31128</c:v>
                </c:pt>
                <c:pt idx="11223">
                  <c:v>31129</c:v>
                </c:pt>
                <c:pt idx="11224">
                  <c:v>31130</c:v>
                </c:pt>
                <c:pt idx="11225">
                  <c:v>31131</c:v>
                </c:pt>
                <c:pt idx="11226">
                  <c:v>31132</c:v>
                </c:pt>
                <c:pt idx="11227">
                  <c:v>31133</c:v>
                </c:pt>
                <c:pt idx="11228">
                  <c:v>31134</c:v>
                </c:pt>
                <c:pt idx="11229">
                  <c:v>31135</c:v>
                </c:pt>
                <c:pt idx="11230">
                  <c:v>31136</c:v>
                </c:pt>
                <c:pt idx="11231">
                  <c:v>31137</c:v>
                </c:pt>
                <c:pt idx="11232">
                  <c:v>31138</c:v>
                </c:pt>
                <c:pt idx="11233">
                  <c:v>31139</c:v>
                </c:pt>
                <c:pt idx="11234">
                  <c:v>31140</c:v>
                </c:pt>
                <c:pt idx="11235">
                  <c:v>31141</c:v>
                </c:pt>
                <c:pt idx="11236">
                  <c:v>31142</c:v>
                </c:pt>
                <c:pt idx="11237">
                  <c:v>31143</c:v>
                </c:pt>
                <c:pt idx="11238">
                  <c:v>31144</c:v>
                </c:pt>
                <c:pt idx="11239">
                  <c:v>31145</c:v>
                </c:pt>
                <c:pt idx="11240">
                  <c:v>31146</c:v>
                </c:pt>
                <c:pt idx="11241">
                  <c:v>31147</c:v>
                </c:pt>
                <c:pt idx="11242">
                  <c:v>31148</c:v>
                </c:pt>
                <c:pt idx="11243">
                  <c:v>31149</c:v>
                </c:pt>
                <c:pt idx="11244">
                  <c:v>31150</c:v>
                </c:pt>
                <c:pt idx="11245">
                  <c:v>31151</c:v>
                </c:pt>
                <c:pt idx="11246">
                  <c:v>31152</c:v>
                </c:pt>
                <c:pt idx="11247">
                  <c:v>31153</c:v>
                </c:pt>
                <c:pt idx="11248">
                  <c:v>31154</c:v>
                </c:pt>
                <c:pt idx="11249">
                  <c:v>31155</c:v>
                </c:pt>
                <c:pt idx="11250">
                  <c:v>31156</c:v>
                </c:pt>
                <c:pt idx="11251">
                  <c:v>31157</c:v>
                </c:pt>
                <c:pt idx="11252">
                  <c:v>31158</c:v>
                </c:pt>
                <c:pt idx="11253">
                  <c:v>31159</c:v>
                </c:pt>
                <c:pt idx="11254">
                  <c:v>31160</c:v>
                </c:pt>
                <c:pt idx="11255">
                  <c:v>31161</c:v>
                </c:pt>
                <c:pt idx="11256">
                  <c:v>31162</c:v>
                </c:pt>
                <c:pt idx="11257">
                  <c:v>31163</c:v>
                </c:pt>
                <c:pt idx="11258">
                  <c:v>31164</c:v>
                </c:pt>
                <c:pt idx="11259">
                  <c:v>31165</c:v>
                </c:pt>
                <c:pt idx="11260">
                  <c:v>31166</c:v>
                </c:pt>
                <c:pt idx="11261">
                  <c:v>31167</c:v>
                </c:pt>
                <c:pt idx="11262">
                  <c:v>31168</c:v>
                </c:pt>
                <c:pt idx="11263">
                  <c:v>31169</c:v>
                </c:pt>
                <c:pt idx="11264">
                  <c:v>31170</c:v>
                </c:pt>
                <c:pt idx="11265">
                  <c:v>31171</c:v>
                </c:pt>
                <c:pt idx="11266">
                  <c:v>31172</c:v>
                </c:pt>
                <c:pt idx="11267">
                  <c:v>31173</c:v>
                </c:pt>
                <c:pt idx="11268">
                  <c:v>31174</c:v>
                </c:pt>
                <c:pt idx="11269">
                  <c:v>31175</c:v>
                </c:pt>
                <c:pt idx="11270">
                  <c:v>31176</c:v>
                </c:pt>
                <c:pt idx="11271">
                  <c:v>31177</c:v>
                </c:pt>
                <c:pt idx="11272">
                  <c:v>31178</c:v>
                </c:pt>
                <c:pt idx="11273">
                  <c:v>31179</c:v>
                </c:pt>
                <c:pt idx="11274">
                  <c:v>31180</c:v>
                </c:pt>
                <c:pt idx="11275">
                  <c:v>31181</c:v>
                </c:pt>
                <c:pt idx="11276">
                  <c:v>31182</c:v>
                </c:pt>
                <c:pt idx="11277">
                  <c:v>31183</c:v>
                </c:pt>
                <c:pt idx="11278">
                  <c:v>31184</c:v>
                </c:pt>
                <c:pt idx="11279">
                  <c:v>31185</c:v>
                </c:pt>
                <c:pt idx="11280">
                  <c:v>31186</c:v>
                </c:pt>
                <c:pt idx="11281">
                  <c:v>31187</c:v>
                </c:pt>
                <c:pt idx="11282">
                  <c:v>31188</c:v>
                </c:pt>
                <c:pt idx="11283">
                  <c:v>31189</c:v>
                </c:pt>
                <c:pt idx="11284">
                  <c:v>31190</c:v>
                </c:pt>
                <c:pt idx="11285">
                  <c:v>31191</c:v>
                </c:pt>
                <c:pt idx="11286">
                  <c:v>31192</c:v>
                </c:pt>
                <c:pt idx="11287">
                  <c:v>31193</c:v>
                </c:pt>
                <c:pt idx="11288">
                  <c:v>31194</c:v>
                </c:pt>
                <c:pt idx="11289">
                  <c:v>31195</c:v>
                </c:pt>
                <c:pt idx="11290">
                  <c:v>31196</c:v>
                </c:pt>
                <c:pt idx="11291">
                  <c:v>31197</c:v>
                </c:pt>
                <c:pt idx="11292">
                  <c:v>31198</c:v>
                </c:pt>
                <c:pt idx="11293">
                  <c:v>31199</c:v>
                </c:pt>
                <c:pt idx="11294">
                  <c:v>31200</c:v>
                </c:pt>
                <c:pt idx="11295">
                  <c:v>31201</c:v>
                </c:pt>
                <c:pt idx="11296">
                  <c:v>31202</c:v>
                </c:pt>
                <c:pt idx="11297">
                  <c:v>31203</c:v>
                </c:pt>
                <c:pt idx="11298">
                  <c:v>31204</c:v>
                </c:pt>
                <c:pt idx="11299">
                  <c:v>31205</c:v>
                </c:pt>
                <c:pt idx="11300">
                  <c:v>31206</c:v>
                </c:pt>
                <c:pt idx="11301">
                  <c:v>31207</c:v>
                </c:pt>
                <c:pt idx="11302">
                  <c:v>31208</c:v>
                </c:pt>
                <c:pt idx="11303">
                  <c:v>31209</c:v>
                </c:pt>
                <c:pt idx="11304">
                  <c:v>31210</c:v>
                </c:pt>
                <c:pt idx="11305">
                  <c:v>31211</c:v>
                </c:pt>
                <c:pt idx="11306">
                  <c:v>31212</c:v>
                </c:pt>
                <c:pt idx="11307">
                  <c:v>31213</c:v>
                </c:pt>
                <c:pt idx="11308">
                  <c:v>31214</c:v>
                </c:pt>
                <c:pt idx="11309">
                  <c:v>31215</c:v>
                </c:pt>
                <c:pt idx="11310">
                  <c:v>31216</c:v>
                </c:pt>
                <c:pt idx="11311">
                  <c:v>31217</c:v>
                </c:pt>
                <c:pt idx="11312">
                  <c:v>31218</c:v>
                </c:pt>
                <c:pt idx="11313">
                  <c:v>31219</c:v>
                </c:pt>
                <c:pt idx="11314">
                  <c:v>31220</c:v>
                </c:pt>
                <c:pt idx="11315">
                  <c:v>31221</c:v>
                </c:pt>
                <c:pt idx="11316">
                  <c:v>31222</c:v>
                </c:pt>
                <c:pt idx="11317">
                  <c:v>31223</c:v>
                </c:pt>
                <c:pt idx="11318">
                  <c:v>31224</c:v>
                </c:pt>
                <c:pt idx="11319">
                  <c:v>31225</c:v>
                </c:pt>
                <c:pt idx="11320">
                  <c:v>31226</c:v>
                </c:pt>
                <c:pt idx="11321">
                  <c:v>31227</c:v>
                </c:pt>
                <c:pt idx="11322">
                  <c:v>31228</c:v>
                </c:pt>
                <c:pt idx="11323">
                  <c:v>31229</c:v>
                </c:pt>
                <c:pt idx="11324">
                  <c:v>31230</c:v>
                </c:pt>
                <c:pt idx="11325">
                  <c:v>31231</c:v>
                </c:pt>
                <c:pt idx="11326">
                  <c:v>31232</c:v>
                </c:pt>
                <c:pt idx="11327">
                  <c:v>31233</c:v>
                </c:pt>
                <c:pt idx="11328">
                  <c:v>31234</c:v>
                </c:pt>
                <c:pt idx="11329">
                  <c:v>31235</c:v>
                </c:pt>
                <c:pt idx="11330">
                  <c:v>31236</c:v>
                </c:pt>
                <c:pt idx="11331">
                  <c:v>31237</c:v>
                </c:pt>
                <c:pt idx="11332">
                  <c:v>31238</c:v>
                </c:pt>
                <c:pt idx="11333">
                  <c:v>31239</c:v>
                </c:pt>
                <c:pt idx="11334">
                  <c:v>31240</c:v>
                </c:pt>
                <c:pt idx="11335">
                  <c:v>31241</c:v>
                </c:pt>
                <c:pt idx="11336">
                  <c:v>31242</c:v>
                </c:pt>
                <c:pt idx="11337">
                  <c:v>31243</c:v>
                </c:pt>
                <c:pt idx="11338">
                  <c:v>31244</c:v>
                </c:pt>
                <c:pt idx="11339">
                  <c:v>31245</c:v>
                </c:pt>
                <c:pt idx="11340">
                  <c:v>31246</c:v>
                </c:pt>
                <c:pt idx="11341">
                  <c:v>31247</c:v>
                </c:pt>
                <c:pt idx="11342">
                  <c:v>31248</c:v>
                </c:pt>
                <c:pt idx="11343">
                  <c:v>31249</c:v>
                </c:pt>
                <c:pt idx="11344">
                  <c:v>31250</c:v>
                </c:pt>
                <c:pt idx="11345">
                  <c:v>31251</c:v>
                </c:pt>
                <c:pt idx="11346">
                  <c:v>31252</c:v>
                </c:pt>
                <c:pt idx="11347">
                  <c:v>31253</c:v>
                </c:pt>
                <c:pt idx="11348">
                  <c:v>31254</c:v>
                </c:pt>
                <c:pt idx="11349">
                  <c:v>31255</c:v>
                </c:pt>
                <c:pt idx="11350">
                  <c:v>31256</c:v>
                </c:pt>
                <c:pt idx="11351">
                  <c:v>31257</c:v>
                </c:pt>
                <c:pt idx="11352">
                  <c:v>31258</c:v>
                </c:pt>
                <c:pt idx="11353">
                  <c:v>31259</c:v>
                </c:pt>
                <c:pt idx="11354">
                  <c:v>31260</c:v>
                </c:pt>
                <c:pt idx="11355">
                  <c:v>31261</c:v>
                </c:pt>
                <c:pt idx="11356">
                  <c:v>31262</c:v>
                </c:pt>
                <c:pt idx="11357">
                  <c:v>31263</c:v>
                </c:pt>
                <c:pt idx="11358">
                  <c:v>31264</c:v>
                </c:pt>
                <c:pt idx="11359">
                  <c:v>31265</c:v>
                </c:pt>
                <c:pt idx="11360">
                  <c:v>31266</c:v>
                </c:pt>
                <c:pt idx="11361">
                  <c:v>31267</c:v>
                </c:pt>
                <c:pt idx="11362">
                  <c:v>31268</c:v>
                </c:pt>
                <c:pt idx="11363">
                  <c:v>31269</c:v>
                </c:pt>
                <c:pt idx="11364">
                  <c:v>31270</c:v>
                </c:pt>
                <c:pt idx="11365">
                  <c:v>31271</c:v>
                </c:pt>
                <c:pt idx="11366">
                  <c:v>31272</c:v>
                </c:pt>
                <c:pt idx="11367">
                  <c:v>31273</c:v>
                </c:pt>
                <c:pt idx="11368">
                  <c:v>31274</c:v>
                </c:pt>
                <c:pt idx="11369">
                  <c:v>31275</c:v>
                </c:pt>
                <c:pt idx="11370">
                  <c:v>31276</c:v>
                </c:pt>
                <c:pt idx="11371">
                  <c:v>31277</c:v>
                </c:pt>
                <c:pt idx="11372">
                  <c:v>31278</c:v>
                </c:pt>
                <c:pt idx="11373">
                  <c:v>31279</c:v>
                </c:pt>
                <c:pt idx="11374">
                  <c:v>31280</c:v>
                </c:pt>
                <c:pt idx="11375">
                  <c:v>31281</c:v>
                </c:pt>
                <c:pt idx="11376">
                  <c:v>31282</c:v>
                </c:pt>
                <c:pt idx="11377">
                  <c:v>31283</c:v>
                </c:pt>
                <c:pt idx="11378">
                  <c:v>31284</c:v>
                </c:pt>
                <c:pt idx="11379">
                  <c:v>31285</c:v>
                </c:pt>
                <c:pt idx="11380">
                  <c:v>31286</c:v>
                </c:pt>
                <c:pt idx="11381">
                  <c:v>31287</c:v>
                </c:pt>
                <c:pt idx="11382">
                  <c:v>31288</c:v>
                </c:pt>
                <c:pt idx="11383">
                  <c:v>31289</c:v>
                </c:pt>
                <c:pt idx="11384">
                  <c:v>31290</c:v>
                </c:pt>
                <c:pt idx="11385">
                  <c:v>31291</c:v>
                </c:pt>
                <c:pt idx="11386">
                  <c:v>31292</c:v>
                </c:pt>
                <c:pt idx="11387">
                  <c:v>31293</c:v>
                </c:pt>
                <c:pt idx="11388">
                  <c:v>31294</c:v>
                </c:pt>
                <c:pt idx="11389">
                  <c:v>31295</c:v>
                </c:pt>
                <c:pt idx="11390">
                  <c:v>31296</c:v>
                </c:pt>
                <c:pt idx="11391">
                  <c:v>31297</c:v>
                </c:pt>
                <c:pt idx="11392">
                  <c:v>31298</c:v>
                </c:pt>
                <c:pt idx="11393">
                  <c:v>31299</c:v>
                </c:pt>
                <c:pt idx="11394">
                  <c:v>31300</c:v>
                </c:pt>
                <c:pt idx="11395">
                  <c:v>31301</c:v>
                </c:pt>
                <c:pt idx="11396">
                  <c:v>31302</c:v>
                </c:pt>
                <c:pt idx="11397">
                  <c:v>31303</c:v>
                </c:pt>
                <c:pt idx="11398">
                  <c:v>31304</c:v>
                </c:pt>
                <c:pt idx="11399">
                  <c:v>31305</c:v>
                </c:pt>
                <c:pt idx="11400">
                  <c:v>31306</c:v>
                </c:pt>
                <c:pt idx="11401">
                  <c:v>31307</c:v>
                </c:pt>
                <c:pt idx="11402">
                  <c:v>31308</c:v>
                </c:pt>
                <c:pt idx="11403">
                  <c:v>31309</c:v>
                </c:pt>
                <c:pt idx="11404">
                  <c:v>31310</c:v>
                </c:pt>
                <c:pt idx="11405">
                  <c:v>31311</c:v>
                </c:pt>
                <c:pt idx="11406">
                  <c:v>31312</c:v>
                </c:pt>
                <c:pt idx="11407">
                  <c:v>31313</c:v>
                </c:pt>
                <c:pt idx="11408">
                  <c:v>31314</c:v>
                </c:pt>
                <c:pt idx="11409">
                  <c:v>31315</c:v>
                </c:pt>
                <c:pt idx="11410">
                  <c:v>31316</c:v>
                </c:pt>
                <c:pt idx="11411">
                  <c:v>31317</c:v>
                </c:pt>
                <c:pt idx="11412">
                  <c:v>31318</c:v>
                </c:pt>
                <c:pt idx="11413">
                  <c:v>31319</c:v>
                </c:pt>
                <c:pt idx="11414">
                  <c:v>31320</c:v>
                </c:pt>
                <c:pt idx="11415">
                  <c:v>31321</c:v>
                </c:pt>
                <c:pt idx="11416">
                  <c:v>31322</c:v>
                </c:pt>
                <c:pt idx="11417">
                  <c:v>31323</c:v>
                </c:pt>
                <c:pt idx="11418">
                  <c:v>31324</c:v>
                </c:pt>
                <c:pt idx="11419">
                  <c:v>31325</c:v>
                </c:pt>
                <c:pt idx="11420">
                  <c:v>31326</c:v>
                </c:pt>
                <c:pt idx="11421">
                  <c:v>31327</c:v>
                </c:pt>
                <c:pt idx="11422">
                  <c:v>31328</c:v>
                </c:pt>
                <c:pt idx="11423">
                  <c:v>31329</c:v>
                </c:pt>
                <c:pt idx="11424">
                  <c:v>31330</c:v>
                </c:pt>
                <c:pt idx="11425">
                  <c:v>31331</c:v>
                </c:pt>
                <c:pt idx="11426">
                  <c:v>31332</c:v>
                </c:pt>
                <c:pt idx="11427">
                  <c:v>31333</c:v>
                </c:pt>
                <c:pt idx="11428">
                  <c:v>31334</c:v>
                </c:pt>
                <c:pt idx="11429">
                  <c:v>31335</c:v>
                </c:pt>
                <c:pt idx="11430">
                  <c:v>31336</c:v>
                </c:pt>
                <c:pt idx="11431">
                  <c:v>31337</c:v>
                </c:pt>
                <c:pt idx="11432">
                  <c:v>31338</c:v>
                </c:pt>
                <c:pt idx="11433">
                  <c:v>31339</c:v>
                </c:pt>
                <c:pt idx="11434">
                  <c:v>31340</c:v>
                </c:pt>
                <c:pt idx="11435">
                  <c:v>31341</c:v>
                </c:pt>
                <c:pt idx="11436">
                  <c:v>31342</c:v>
                </c:pt>
                <c:pt idx="11437">
                  <c:v>31343</c:v>
                </c:pt>
                <c:pt idx="11438">
                  <c:v>31344</c:v>
                </c:pt>
                <c:pt idx="11439">
                  <c:v>31345</c:v>
                </c:pt>
                <c:pt idx="11440">
                  <c:v>31346</c:v>
                </c:pt>
                <c:pt idx="11441">
                  <c:v>31347</c:v>
                </c:pt>
                <c:pt idx="11442">
                  <c:v>31348</c:v>
                </c:pt>
                <c:pt idx="11443">
                  <c:v>31349</c:v>
                </c:pt>
                <c:pt idx="11444">
                  <c:v>31350</c:v>
                </c:pt>
                <c:pt idx="11445">
                  <c:v>31351</c:v>
                </c:pt>
                <c:pt idx="11446">
                  <c:v>31352</c:v>
                </c:pt>
                <c:pt idx="11447">
                  <c:v>31353</c:v>
                </c:pt>
                <c:pt idx="11448">
                  <c:v>31354</c:v>
                </c:pt>
                <c:pt idx="11449">
                  <c:v>31355</c:v>
                </c:pt>
                <c:pt idx="11450">
                  <c:v>31356</c:v>
                </c:pt>
                <c:pt idx="11451">
                  <c:v>31357</c:v>
                </c:pt>
                <c:pt idx="11452">
                  <c:v>31358</c:v>
                </c:pt>
                <c:pt idx="11453">
                  <c:v>31359</c:v>
                </c:pt>
                <c:pt idx="11454">
                  <c:v>31360</c:v>
                </c:pt>
                <c:pt idx="11455">
                  <c:v>31361</c:v>
                </c:pt>
                <c:pt idx="11456">
                  <c:v>31362</c:v>
                </c:pt>
                <c:pt idx="11457">
                  <c:v>31363</c:v>
                </c:pt>
                <c:pt idx="11458">
                  <c:v>31364</c:v>
                </c:pt>
                <c:pt idx="11459">
                  <c:v>31365</c:v>
                </c:pt>
                <c:pt idx="11460">
                  <c:v>31366</c:v>
                </c:pt>
                <c:pt idx="11461">
                  <c:v>31367</c:v>
                </c:pt>
                <c:pt idx="11462">
                  <c:v>31368</c:v>
                </c:pt>
                <c:pt idx="11463">
                  <c:v>31369</c:v>
                </c:pt>
                <c:pt idx="11464">
                  <c:v>31370</c:v>
                </c:pt>
                <c:pt idx="11465">
                  <c:v>31371</c:v>
                </c:pt>
                <c:pt idx="11466">
                  <c:v>31372</c:v>
                </c:pt>
                <c:pt idx="11467">
                  <c:v>31373</c:v>
                </c:pt>
                <c:pt idx="11468">
                  <c:v>31374</c:v>
                </c:pt>
                <c:pt idx="11469">
                  <c:v>31375</c:v>
                </c:pt>
                <c:pt idx="11470">
                  <c:v>31376</c:v>
                </c:pt>
                <c:pt idx="11471">
                  <c:v>31377</c:v>
                </c:pt>
                <c:pt idx="11472">
                  <c:v>31378</c:v>
                </c:pt>
                <c:pt idx="11473">
                  <c:v>31379</c:v>
                </c:pt>
                <c:pt idx="11474">
                  <c:v>31380</c:v>
                </c:pt>
                <c:pt idx="11475">
                  <c:v>31381</c:v>
                </c:pt>
                <c:pt idx="11476">
                  <c:v>31382</c:v>
                </c:pt>
                <c:pt idx="11477">
                  <c:v>31383</c:v>
                </c:pt>
                <c:pt idx="11478">
                  <c:v>31384</c:v>
                </c:pt>
                <c:pt idx="11479">
                  <c:v>31385</c:v>
                </c:pt>
                <c:pt idx="11480">
                  <c:v>31386</c:v>
                </c:pt>
                <c:pt idx="11481">
                  <c:v>31387</c:v>
                </c:pt>
                <c:pt idx="11482">
                  <c:v>31388</c:v>
                </c:pt>
                <c:pt idx="11483">
                  <c:v>31389</c:v>
                </c:pt>
                <c:pt idx="11484">
                  <c:v>31390</c:v>
                </c:pt>
                <c:pt idx="11485">
                  <c:v>31391</c:v>
                </c:pt>
                <c:pt idx="11486">
                  <c:v>31392</c:v>
                </c:pt>
                <c:pt idx="11487">
                  <c:v>31393</c:v>
                </c:pt>
                <c:pt idx="11488">
                  <c:v>31394</c:v>
                </c:pt>
                <c:pt idx="11489">
                  <c:v>31395</c:v>
                </c:pt>
                <c:pt idx="11490">
                  <c:v>31396</c:v>
                </c:pt>
                <c:pt idx="11491">
                  <c:v>31397</c:v>
                </c:pt>
                <c:pt idx="11492">
                  <c:v>31398</c:v>
                </c:pt>
                <c:pt idx="11493">
                  <c:v>31399</c:v>
                </c:pt>
                <c:pt idx="11494">
                  <c:v>31400</c:v>
                </c:pt>
                <c:pt idx="11495">
                  <c:v>31401</c:v>
                </c:pt>
                <c:pt idx="11496">
                  <c:v>31402</c:v>
                </c:pt>
                <c:pt idx="11497">
                  <c:v>31403</c:v>
                </c:pt>
                <c:pt idx="11498">
                  <c:v>31404</c:v>
                </c:pt>
                <c:pt idx="11499">
                  <c:v>31405</c:v>
                </c:pt>
                <c:pt idx="11500">
                  <c:v>31406</c:v>
                </c:pt>
                <c:pt idx="11501">
                  <c:v>31407</c:v>
                </c:pt>
                <c:pt idx="11502">
                  <c:v>31408</c:v>
                </c:pt>
                <c:pt idx="11503">
                  <c:v>31409</c:v>
                </c:pt>
                <c:pt idx="11504">
                  <c:v>31410</c:v>
                </c:pt>
                <c:pt idx="11505">
                  <c:v>31411</c:v>
                </c:pt>
                <c:pt idx="11506">
                  <c:v>31412</c:v>
                </c:pt>
                <c:pt idx="11507">
                  <c:v>31413</c:v>
                </c:pt>
                <c:pt idx="11508">
                  <c:v>31414</c:v>
                </c:pt>
                <c:pt idx="11509">
                  <c:v>31415</c:v>
                </c:pt>
                <c:pt idx="11510">
                  <c:v>31416</c:v>
                </c:pt>
                <c:pt idx="11511">
                  <c:v>31417</c:v>
                </c:pt>
                <c:pt idx="11512">
                  <c:v>31418</c:v>
                </c:pt>
                <c:pt idx="11513">
                  <c:v>31419</c:v>
                </c:pt>
                <c:pt idx="11514">
                  <c:v>31420</c:v>
                </c:pt>
                <c:pt idx="11515">
                  <c:v>31421</c:v>
                </c:pt>
                <c:pt idx="11516">
                  <c:v>31422</c:v>
                </c:pt>
                <c:pt idx="11517">
                  <c:v>31423</c:v>
                </c:pt>
                <c:pt idx="11518">
                  <c:v>31424</c:v>
                </c:pt>
                <c:pt idx="11519">
                  <c:v>31425</c:v>
                </c:pt>
                <c:pt idx="11520">
                  <c:v>31426</c:v>
                </c:pt>
                <c:pt idx="11521">
                  <c:v>31427</c:v>
                </c:pt>
                <c:pt idx="11522">
                  <c:v>31428</c:v>
                </c:pt>
                <c:pt idx="11523">
                  <c:v>31429</c:v>
                </c:pt>
                <c:pt idx="11524">
                  <c:v>31430</c:v>
                </c:pt>
                <c:pt idx="11525">
                  <c:v>31431</c:v>
                </c:pt>
                <c:pt idx="11526">
                  <c:v>31432</c:v>
                </c:pt>
                <c:pt idx="11527">
                  <c:v>31433</c:v>
                </c:pt>
                <c:pt idx="11528">
                  <c:v>31434</c:v>
                </c:pt>
                <c:pt idx="11529">
                  <c:v>31435</c:v>
                </c:pt>
                <c:pt idx="11530">
                  <c:v>31436</c:v>
                </c:pt>
                <c:pt idx="11531">
                  <c:v>31437</c:v>
                </c:pt>
                <c:pt idx="11532">
                  <c:v>31438</c:v>
                </c:pt>
                <c:pt idx="11533">
                  <c:v>31439</c:v>
                </c:pt>
                <c:pt idx="11534">
                  <c:v>31440</c:v>
                </c:pt>
                <c:pt idx="11535">
                  <c:v>31441</c:v>
                </c:pt>
                <c:pt idx="11536">
                  <c:v>31442</c:v>
                </c:pt>
                <c:pt idx="11537">
                  <c:v>31443</c:v>
                </c:pt>
                <c:pt idx="11538">
                  <c:v>31444</c:v>
                </c:pt>
                <c:pt idx="11539">
                  <c:v>31445</c:v>
                </c:pt>
                <c:pt idx="11540">
                  <c:v>31446</c:v>
                </c:pt>
                <c:pt idx="11541">
                  <c:v>31447</c:v>
                </c:pt>
                <c:pt idx="11542">
                  <c:v>31448</c:v>
                </c:pt>
                <c:pt idx="11543">
                  <c:v>31449</c:v>
                </c:pt>
                <c:pt idx="11544">
                  <c:v>31450</c:v>
                </c:pt>
                <c:pt idx="11545">
                  <c:v>31451</c:v>
                </c:pt>
                <c:pt idx="11546">
                  <c:v>31452</c:v>
                </c:pt>
                <c:pt idx="11547">
                  <c:v>31453</c:v>
                </c:pt>
                <c:pt idx="11548">
                  <c:v>31454</c:v>
                </c:pt>
                <c:pt idx="11549">
                  <c:v>31455</c:v>
                </c:pt>
                <c:pt idx="11550">
                  <c:v>31456</c:v>
                </c:pt>
                <c:pt idx="11551">
                  <c:v>31457</c:v>
                </c:pt>
                <c:pt idx="11552">
                  <c:v>31458</c:v>
                </c:pt>
                <c:pt idx="11553">
                  <c:v>31459</c:v>
                </c:pt>
                <c:pt idx="11554">
                  <c:v>31460</c:v>
                </c:pt>
                <c:pt idx="11555">
                  <c:v>31461</c:v>
                </c:pt>
                <c:pt idx="11556">
                  <c:v>31462</c:v>
                </c:pt>
                <c:pt idx="11557">
                  <c:v>31463</c:v>
                </c:pt>
                <c:pt idx="11558">
                  <c:v>31464</c:v>
                </c:pt>
                <c:pt idx="11559">
                  <c:v>31465</c:v>
                </c:pt>
                <c:pt idx="11560">
                  <c:v>31466</c:v>
                </c:pt>
                <c:pt idx="11561">
                  <c:v>31467</c:v>
                </c:pt>
                <c:pt idx="11562">
                  <c:v>31468</c:v>
                </c:pt>
                <c:pt idx="11563">
                  <c:v>31469</c:v>
                </c:pt>
                <c:pt idx="11564">
                  <c:v>31470</c:v>
                </c:pt>
                <c:pt idx="11565">
                  <c:v>31471</c:v>
                </c:pt>
                <c:pt idx="11566">
                  <c:v>31472</c:v>
                </c:pt>
                <c:pt idx="11567">
                  <c:v>31473</c:v>
                </c:pt>
                <c:pt idx="11568">
                  <c:v>31474</c:v>
                </c:pt>
                <c:pt idx="11569">
                  <c:v>31475</c:v>
                </c:pt>
                <c:pt idx="11570">
                  <c:v>31476</c:v>
                </c:pt>
                <c:pt idx="11571">
                  <c:v>31477</c:v>
                </c:pt>
                <c:pt idx="11572">
                  <c:v>31478</c:v>
                </c:pt>
                <c:pt idx="11573">
                  <c:v>31479</c:v>
                </c:pt>
                <c:pt idx="11574">
                  <c:v>31480</c:v>
                </c:pt>
                <c:pt idx="11575">
                  <c:v>31481</c:v>
                </c:pt>
                <c:pt idx="11576">
                  <c:v>31482</c:v>
                </c:pt>
                <c:pt idx="11577">
                  <c:v>31483</c:v>
                </c:pt>
                <c:pt idx="11578">
                  <c:v>31484</c:v>
                </c:pt>
                <c:pt idx="11579">
                  <c:v>31485</c:v>
                </c:pt>
                <c:pt idx="11580">
                  <c:v>31486</c:v>
                </c:pt>
                <c:pt idx="11581">
                  <c:v>31487</c:v>
                </c:pt>
                <c:pt idx="11582">
                  <c:v>31488</c:v>
                </c:pt>
                <c:pt idx="11583">
                  <c:v>31489</c:v>
                </c:pt>
                <c:pt idx="11584">
                  <c:v>31490</c:v>
                </c:pt>
                <c:pt idx="11585">
                  <c:v>31491</c:v>
                </c:pt>
                <c:pt idx="11586">
                  <c:v>31492</c:v>
                </c:pt>
                <c:pt idx="11587">
                  <c:v>31493</c:v>
                </c:pt>
                <c:pt idx="11588">
                  <c:v>31494</c:v>
                </c:pt>
                <c:pt idx="11589">
                  <c:v>31495</c:v>
                </c:pt>
                <c:pt idx="11590">
                  <c:v>31496</c:v>
                </c:pt>
                <c:pt idx="11591">
                  <c:v>31497</c:v>
                </c:pt>
                <c:pt idx="11592">
                  <c:v>31498</c:v>
                </c:pt>
                <c:pt idx="11593">
                  <c:v>31499</c:v>
                </c:pt>
                <c:pt idx="11594">
                  <c:v>31500</c:v>
                </c:pt>
                <c:pt idx="11595">
                  <c:v>31501</c:v>
                </c:pt>
                <c:pt idx="11596">
                  <c:v>31502</c:v>
                </c:pt>
                <c:pt idx="11597">
                  <c:v>31503</c:v>
                </c:pt>
                <c:pt idx="11598">
                  <c:v>31504</c:v>
                </c:pt>
                <c:pt idx="11599">
                  <c:v>31505</c:v>
                </c:pt>
                <c:pt idx="11600">
                  <c:v>31506</c:v>
                </c:pt>
                <c:pt idx="11601">
                  <c:v>31507</c:v>
                </c:pt>
                <c:pt idx="11602">
                  <c:v>31508</c:v>
                </c:pt>
                <c:pt idx="11603">
                  <c:v>31509</c:v>
                </c:pt>
                <c:pt idx="11604">
                  <c:v>31510</c:v>
                </c:pt>
                <c:pt idx="11605">
                  <c:v>31511</c:v>
                </c:pt>
                <c:pt idx="11606">
                  <c:v>31512</c:v>
                </c:pt>
                <c:pt idx="11607">
                  <c:v>31513</c:v>
                </c:pt>
                <c:pt idx="11608">
                  <c:v>31514</c:v>
                </c:pt>
                <c:pt idx="11609">
                  <c:v>31515</c:v>
                </c:pt>
                <c:pt idx="11610">
                  <c:v>31516</c:v>
                </c:pt>
                <c:pt idx="11611">
                  <c:v>31517</c:v>
                </c:pt>
                <c:pt idx="11612">
                  <c:v>31518</c:v>
                </c:pt>
                <c:pt idx="11613">
                  <c:v>31519</c:v>
                </c:pt>
                <c:pt idx="11614">
                  <c:v>31520</c:v>
                </c:pt>
                <c:pt idx="11615">
                  <c:v>31521</c:v>
                </c:pt>
                <c:pt idx="11616">
                  <c:v>31522</c:v>
                </c:pt>
                <c:pt idx="11617">
                  <c:v>31523</c:v>
                </c:pt>
                <c:pt idx="11618">
                  <c:v>31524</c:v>
                </c:pt>
                <c:pt idx="11619">
                  <c:v>31525</c:v>
                </c:pt>
                <c:pt idx="11620">
                  <c:v>31526</c:v>
                </c:pt>
                <c:pt idx="11621">
                  <c:v>31527</c:v>
                </c:pt>
                <c:pt idx="11622">
                  <c:v>31528</c:v>
                </c:pt>
                <c:pt idx="11623">
                  <c:v>31529</c:v>
                </c:pt>
                <c:pt idx="11624">
                  <c:v>31530</c:v>
                </c:pt>
                <c:pt idx="11625">
                  <c:v>31531</c:v>
                </c:pt>
                <c:pt idx="11626">
                  <c:v>31532</c:v>
                </c:pt>
                <c:pt idx="11627">
                  <c:v>31533</c:v>
                </c:pt>
                <c:pt idx="11628">
                  <c:v>31534</c:v>
                </c:pt>
                <c:pt idx="11629">
                  <c:v>31535</c:v>
                </c:pt>
                <c:pt idx="11630">
                  <c:v>31536</c:v>
                </c:pt>
                <c:pt idx="11631">
                  <c:v>31537</c:v>
                </c:pt>
                <c:pt idx="11632">
                  <c:v>31538</c:v>
                </c:pt>
                <c:pt idx="11633">
                  <c:v>31539</c:v>
                </c:pt>
                <c:pt idx="11634">
                  <c:v>31540</c:v>
                </c:pt>
                <c:pt idx="11635">
                  <c:v>31541</c:v>
                </c:pt>
                <c:pt idx="11636">
                  <c:v>31542</c:v>
                </c:pt>
                <c:pt idx="11637">
                  <c:v>31543</c:v>
                </c:pt>
                <c:pt idx="11638">
                  <c:v>31544</c:v>
                </c:pt>
                <c:pt idx="11639">
                  <c:v>31545</c:v>
                </c:pt>
                <c:pt idx="11640">
                  <c:v>31546</c:v>
                </c:pt>
                <c:pt idx="11641">
                  <c:v>31547</c:v>
                </c:pt>
                <c:pt idx="11642">
                  <c:v>31548</c:v>
                </c:pt>
                <c:pt idx="11643">
                  <c:v>31549</c:v>
                </c:pt>
                <c:pt idx="11644">
                  <c:v>31550</c:v>
                </c:pt>
                <c:pt idx="11645">
                  <c:v>31551</c:v>
                </c:pt>
                <c:pt idx="11646">
                  <c:v>31552</c:v>
                </c:pt>
                <c:pt idx="11647">
                  <c:v>31553</c:v>
                </c:pt>
                <c:pt idx="11648">
                  <c:v>31554</c:v>
                </c:pt>
                <c:pt idx="11649">
                  <c:v>31555</c:v>
                </c:pt>
                <c:pt idx="11650">
                  <c:v>31556</c:v>
                </c:pt>
                <c:pt idx="11651">
                  <c:v>31557</c:v>
                </c:pt>
                <c:pt idx="11652">
                  <c:v>31558</c:v>
                </c:pt>
                <c:pt idx="11653">
                  <c:v>31559</c:v>
                </c:pt>
                <c:pt idx="11654">
                  <c:v>31560</c:v>
                </c:pt>
                <c:pt idx="11655">
                  <c:v>31561</c:v>
                </c:pt>
                <c:pt idx="11656">
                  <c:v>31562</c:v>
                </c:pt>
                <c:pt idx="11657">
                  <c:v>31563</c:v>
                </c:pt>
                <c:pt idx="11658">
                  <c:v>31564</c:v>
                </c:pt>
                <c:pt idx="11659">
                  <c:v>31565</c:v>
                </c:pt>
                <c:pt idx="11660">
                  <c:v>31566</c:v>
                </c:pt>
                <c:pt idx="11661">
                  <c:v>31567</c:v>
                </c:pt>
                <c:pt idx="11662">
                  <c:v>31568</c:v>
                </c:pt>
                <c:pt idx="11663">
                  <c:v>31569</c:v>
                </c:pt>
                <c:pt idx="11664">
                  <c:v>31570</c:v>
                </c:pt>
                <c:pt idx="11665">
                  <c:v>31571</c:v>
                </c:pt>
                <c:pt idx="11666">
                  <c:v>31572</c:v>
                </c:pt>
                <c:pt idx="11667">
                  <c:v>31573</c:v>
                </c:pt>
                <c:pt idx="11668">
                  <c:v>31574</c:v>
                </c:pt>
                <c:pt idx="11669">
                  <c:v>31575</c:v>
                </c:pt>
                <c:pt idx="11670">
                  <c:v>31576</c:v>
                </c:pt>
                <c:pt idx="11671">
                  <c:v>31577</c:v>
                </c:pt>
                <c:pt idx="11672">
                  <c:v>31578</c:v>
                </c:pt>
                <c:pt idx="11673">
                  <c:v>31579</c:v>
                </c:pt>
                <c:pt idx="11674">
                  <c:v>31580</c:v>
                </c:pt>
                <c:pt idx="11675">
                  <c:v>31581</c:v>
                </c:pt>
                <c:pt idx="11676">
                  <c:v>31582</c:v>
                </c:pt>
                <c:pt idx="11677">
                  <c:v>31583</c:v>
                </c:pt>
                <c:pt idx="11678">
                  <c:v>31584</c:v>
                </c:pt>
                <c:pt idx="11679">
                  <c:v>31585</c:v>
                </c:pt>
                <c:pt idx="11680">
                  <c:v>31586</c:v>
                </c:pt>
                <c:pt idx="11681">
                  <c:v>31587</c:v>
                </c:pt>
                <c:pt idx="11682">
                  <c:v>31588</c:v>
                </c:pt>
                <c:pt idx="11683">
                  <c:v>31589</c:v>
                </c:pt>
                <c:pt idx="11684">
                  <c:v>31590</c:v>
                </c:pt>
                <c:pt idx="11685">
                  <c:v>31591</c:v>
                </c:pt>
                <c:pt idx="11686">
                  <c:v>31592</c:v>
                </c:pt>
                <c:pt idx="11687">
                  <c:v>31593</c:v>
                </c:pt>
                <c:pt idx="11688">
                  <c:v>31594</c:v>
                </c:pt>
                <c:pt idx="11689">
                  <c:v>31595</c:v>
                </c:pt>
                <c:pt idx="11690">
                  <c:v>31596</c:v>
                </c:pt>
                <c:pt idx="11691">
                  <c:v>31597</c:v>
                </c:pt>
                <c:pt idx="11692">
                  <c:v>31598</c:v>
                </c:pt>
                <c:pt idx="11693">
                  <c:v>31599</c:v>
                </c:pt>
                <c:pt idx="11694">
                  <c:v>31600</c:v>
                </c:pt>
                <c:pt idx="11695">
                  <c:v>31601</c:v>
                </c:pt>
                <c:pt idx="11696">
                  <c:v>31602</c:v>
                </c:pt>
                <c:pt idx="11697">
                  <c:v>31603</c:v>
                </c:pt>
                <c:pt idx="11698">
                  <c:v>31604</c:v>
                </c:pt>
                <c:pt idx="11699">
                  <c:v>31605</c:v>
                </c:pt>
                <c:pt idx="11700">
                  <c:v>31606</c:v>
                </c:pt>
                <c:pt idx="11701">
                  <c:v>31607</c:v>
                </c:pt>
                <c:pt idx="11702">
                  <c:v>31608</c:v>
                </c:pt>
                <c:pt idx="11703">
                  <c:v>31609</c:v>
                </c:pt>
                <c:pt idx="11704">
                  <c:v>31610</c:v>
                </c:pt>
                <c:pt idx="11705">
                  <c:v>31611</c:v>
                </c:pt>
                <c:pt idx="11706">
                  <c:v>31612</c:v>
                </c:pt>
                <c:pt idx="11707">
                  <c:v>31613</c:v>
                </c:pt>
                <c:pt idx="11708">
                  <c:v>31614</c:v>
                </c:pt>
                <c:pt idx="11709">
                  <c:v>31615</c:v>
                </c:pt>
                <c:pt idx="11710">
                  <c:v>31616</c:v>
                </c:pt>
                <c:pt idx="11711">
                  <c:v>31617</c:v>
                </c:pt>
                <c:pt idx="11712">
                  <c:v>31618</c:v>
                </c:pt>
                <c:pt idx="11713">
                  <c:v>31619</c:v>
                </c:pt>
                <c:pt idx="11714">
                  <c:v>31620</c:v>
                </c:pt>
                <c:pt idx="11715">
                  <c:v>31621</c:v>
                </c:pt>
                <c:pt idx="11716">
                  <c:v>31622</c:v>
                </c:pt>
                <c:pt idx="11717">
                  <c:v>31623</c:v>
                </c:pt>
                <c:pt idx="11718">
                  <c:v>31624</c:v>
                </c:pt>
                <c:pt idx="11719">
                  <c:v>31625</c:v>
                </c:pt>
                <c:pt idx="11720">
                  <c:v>31626</c:v>
                </c:pt>
                <c:pt idx="11721">
                  <c:v>31627</c:v>
                </c:pt>
                <c:pt idx="11722">
                  <c:v>31628</c:v>
                </c:pt>
                <c:pt idx="11723">
                  <c:v>31629</c:v>
                </c:pt>
                <c:pt idx="11724">
                  <c:v>31630</c:v>
                </c:pt>
                <c:pt idx="11725">
                  <c:v>31631</c:v>
                </c:pt>
                <c:pt idx="11726">
                  <c:v>31632</c:v>
                </c:pt>
                <c:pt idx="11727">
                  <c:v>31633</c:v>
                </c:pt>
                <c:pt idx="11728">
                  <c:v>31634</c:v>
                </c:pt>
                <c:pt idx="11729">
                  <c:v>31635</c:v>
                </c:pt>
                <c:pt idx="11730">
                  <c:v>31636</c:v>
                </c:pt>
                <c:pt idx="11731">
                  <c:v>31637</c:v>
                </c:pt>
                <c:pt idx="11732">
                  <c:v>31638</c:v>
                </c:pt>
                <c:pt idx="11733">
                  <c:v>31639</c:v>
                </c:pt>
                <c:pt idx="11734">
                  <c:v>31640</c:v>
                </c:pt>
                <c:pt idx="11735">
                  <c:v>31641</c:v>
                </c:pt>
                <c:pt idx="11736">
                  <c:v>31642</c:v>
                </c:pt>
                <c:pt idx="11737">
                  <c:v>31643</c:v>
                </c:pt>
                <c:pt idx="11738">
                  <c:v>31644</c:v>
                </c:pt>
                <c:pt idx="11739">
                  <c:v>31645</c:v>
                </c:pt>
                <c:pt idx="11740">
                  <c:v>31646</c:v>
                </c:pt>
                <c:pt idx="11741">
                  <c:v>31647</c:v>
                </c:pt>
                <c:pt idx="11742">
                  <c:v>31648</c:v>
                </c:pt>
                <c:pt idx="11743">
                  <c:v>31649</c:v>
                </c:pt>
                <c:pt idx="11744">
                  <c:v>31650</c:v>
                </c:pt>
                <c:pt idx="11745">
                  <c:v>31651</c:v>
                </c:pt>
                <c:pt idx="11746">
                  <c:v>31652</c:v>
                </c:pt>
                <c:pt idx="11747">
                  <c:v>31653</c:v>
                </c:pt>
                <c:pt idx="11748">
                  <c:v>31654</c:v>
                </c:pt>
                <c:pt idx="11749">
                  <c:v>31655</c:v>
                </c:pt>
                <c:pt idx="11750">
                  <c:v>31656</c:v>
                </c:pt>
                <c:pt idx="11751">
                  <c:v>31657</c:v>
                </c:pt>
                <c:pt idx="11752">
                  <c:v>31658</c:v>
                </c:pt>
                <c:pt idx="11753">
                  <c:v>31659</c:v>
                </c:pt>
                <c:pt idx="11754">
                  <c:v>31660</c:v>
                </c:pt>
                <c:pt idx="11755">
                  <c:v>31661</c:v>
                </c:pt>
                <c:pt idx="11756">
                  <c:v>31662</c:v>
                </c:pt>
                <c:pt idx="11757">
                  <c:v>31663</c:v>
                </c:pt>
                <c:pt idx="11758">
                  <c:v>31664</c:v>
                </c:pt>
                <c:pt idx="11759">
                  <c:v>31665</c:v>
                </c:pt>
                <c:pt idx="11760">
                  <c:v>31666</c:v>
                </c:pt>
                <c:pt idx="11761">
                  <c:v>31667</c:v>
                </c:pt>
                <c:pt idx="11762">
                  <c:v>31668</c:v>
                </c:pt>
                <c:pt idx="11763">
                  <c:v>31669</c:v>
                </c:pt>
                <c:pt idx="11764">
                  <c:v>31670</c:v>
                </c:pt>
                <c:pt idx="11765">
                  <c:v>31671</c:v>
                </c:pt>
                <c:pt idx="11766">
                  <c:v>31672</c:v>
                </c:pt>
                <c:pt idx="11767">
                  <c:v>31673</c:v>
                </c:pt>
                <c:pt idx="11768">
                  <c:v>31674</c:v>
                </c:pt>
                <c:pt idx="11769">
                  <c:v>31675</c:v>
                </c:pt>
                <c:pt idx="11770">
                  <c:v>31676</c:v>
                </c:pt>
                <c:pt idx="11771">
                  <c:v>31677</c:v>
                </c:pt>
                <c:pt idx="11772">
                  <c:v>31678</c:v>
                </c:pt>
                <c:pt idx="11773">
                  <c:v>31679</c:v>
                </c:pt>
                <c:pt idx="11774">
                  <c:v>31680</c:v>
                </c:pt>
                <c:pt idx="11775">
                  <c:v>31681</c:v>
                </c:pt>
                <c:pt idx="11776">
                  <c:v>31682</c:v>
                </c:pt>
                <c:pt idx="11777">
                  <c:v>31683</c:v>
                </c:pt>
                <c:pt idx="11778">
                  <c:v>31684</c:v>
                </c:pt>
                <c:pt idx="11779">
                  <c:v>31685</c:v>
                </c:pt>
                <c:pt idx="11780">
                  <c:v>31686</c:v>
                </c:pt>
                <c:pt idx="11781">
                  <c:v>31687</c:v>
                </c:pt>
                <c:pt idx="11782">
                  <c:v>31688</c:v>
                </c:pt>
                <c:pt idx="11783">
                  <c:v>31689</c:v>
                </c:pt>
                <c:pt idx="11784">
                  <c:v>31690</c:v>
                </c:pt>
                <c:pt idx="11785">
                  <c:v>31691</c:v>
                </c:pt>
                <c:pt idx="11786">
                  <c:v>31692</c:v>
                </c:pt>
                <c:pt idx="11787">
                  <c:v>31693</c:v>
                </c:pt>
                <c:pt idx="11788">
                  <c:v>31694</c:v>
                </c:pt>
                <c:pt idx="11789">
                  <c:v>31695</c:v>
                </c:pt>
                <c:pt idx="11790">
                  <c:v>31696</c:v>
                </c:pt>
                <c:pt idx="11791">
                  <c:v>31697</c:v>
                </c:pt>
                <c:pt idx="11792">
                  <c:v>31698</c:v>
                </c:pt>
                <c:pt idx="11793">
                  <c:v>31699</c:v>
                </c:pt>
                <c:pt idx="11794">
                  <c:v>31700</c:v>
                </c:pt>
                <c:pt idx="11795">
                  <c:v>31701</c:v>
                </c:pt>
                <c:pt idx="11796">
                  <c:v>31702</c:v>
                </c:pt>
                <c:pt idx="11797">
                  <c:v>31703</c:v>
                </c:pt>
                <c:pt idx="11798">
                  <c:v>31704</c:v>
                </c:pt>
                <c:pt idx="11799">
                  <c:v>31705</c:v>
                </c:pt>
                <c:pt idx="11800">
                  <c:v>31706</c:v>
                </c:pt>
                <c:pt idx="11801">
                  <c:v>31707</c:v>
                </c:pt>
                <c:pt idx="11802">
                  <c:v>31708</c:v>
                </c:pt>
                <c:pt idx="11803">
                  <c:v>31709</c:v>
                </c:pt>
                <c:pt idx="11804">
                  <c:v>31710</c:v>
                </c:pt>
                <c:pt idx="11805">
                  <c:v>31711</c:v>
                </c:pt>
                <c:pt idx="11806">
                  <c:v>31712</c:v>
                </c:pt>
                <c:pt idx="11807">
                  <c:v>31713</c:v>
                </c:pt>
                <c:pt idx="11808">
                  <c:v>31714</c:v>
                </c:pt>
                <c:pt idx="11809">
                  <c:v>31715</c:v>
                </c:pt>
                <c:pt idx="11810">
                  <c:v>31716</c:v>
                </c:pt>
                <c:pt idx="11811">
                  <c:v>31717</c:v>
                </c:pt>
                <c:pt idx="11812">
                  <c:v>31718</c:v>
                </c:pt>
                <c:pt idx="11813">
                  <c:v>31719</c:v>
                </c:pt>
                <c:pt idx="11814">
                  <c:v>31720</c:v>
                </c:pt>
                <c:pt idx="11815">
                  <c:v>31721</c:v>
                </c:pt>
                <c:pt idx="11816">
                  <c:v>31722</c:v>
                </c:pt>
                <c:pt idx="11817">
                  <c:v>31723</c:v>
                </c:pt>
                <c:pt idx="11818">
                  <c:v>31724</c:v>
                </c:pt>
                <c:pt idx="11819">
                  <c:v>31725</c:v>
                </c:pt>
                <c:pt idx="11820">
                  <c:v>31726</c:v>
                </c:pt>
                <c:pt idx="11821">
                  <c:v>31727</c:v>
                </c:pt>
                <c:pt idx="11822">
                  <c:v>31728</c:v>
                </c:pt>
                <c:pt idx="11823">
                  <c:v>31729</c:v>
                </c:pt>
                <c:pt idx="11824">
                  <c:v>31730</c:v>
                </c:pt>
                <c:pt idx="11825">
                  <c:v>31731</c:v>
                </c:pt>
                <c:pt idx="11826">
                  <c:v>31732</c:v>
                </c:pt>
                <c:pt idx="11827">
                  <c:v>31733</c:v>
                </c:pt>
                <c:pt idx="11828">
                  <c:v>31734</c:v>
                </c:pt>
                <c:pt idx="11829">
                  <c:v>31735</c:v>
                </c:pt>
                <c:pt idx="11830">
                  <c:v>31736</c:v>
                </c:pt>
                <c:pt idx="11831">
                  <c:v>31737</c:v>
                </c:pt>
                <c:pt idx="11832">
                  <c:v>31738</c:v>
                </c:pt>
                <c:pt idx="11833">
                  <c:v>31739</c:v>
                </c:pt>
                <c:pt idx="11834">
                  <c:v>31740</c:v>
                </c:pt>
                <c:pt idx="11835">
                  <c:v>31741</c:v>
                </c:pt>
                <c:pt idx="11836">
                  <c:v>31742</c:v>
                </c:pt>
                <c:pt idx="11837">
                  <c:v>31743</c:v>
                </c:pt>
                <c:pt idx="11838">
                  <c:v>31744</c:v>
                </c:pt>
                <c:pt idx="11839">
                  <c:v>31745</c:v>
                </c:pt>
                <c:pt idx="11840">
                  <c:v>31746</c:v>
                </c:pt>
                <c:pt idx="11841">
                  <c:v>31747</c:v>
                </c:pt>
                <c:pt idx="11842">
                  <c:v>31748</c:v>
                </c:pt>
                <c:pt idx="11843">
                  <c:v>31749</c:v>
                </c:pt>
                <c:pt idx="11844">
                  <c:v>31750</c:v>
                </c:pt>
                <c:pt idx="11845">
                  <c:v>31751</c:v>
                </c:pt>
                <c:pt idx="11846">
                  <c:v>31752</c:v>
                </c:pt>
                <c:pt idx="11847">
                  <c:v>31753</c:v>
                </c:pt>
                <c:pt idx="11848">
                  <c:v>31754</c:v>
                </c:pt>
                <c:pt idx="11849">
                  <c:v>31755</c:v>
                </c:pt>
                <c:pt idx="11850">
                  <c:v>31756</c:v>
                </c:pt>
                <c:pt idx="11851">
                  <c:v>31757</c:v>
                </c:pt>
                <c:pt idx="11852">
                  <c:v>31758</c:v>
                </c:pt>
                <c:pt idx="11853">
                  <c:v>31759</c:v>
                </c:pt>
                <c:pt idx="11854">
                  <c:v>31760</c:v>
                </c:pt>
                <c:pt idx="11855">
                  <c:v>31761</c:v>
                </c:pt>
                <c:pt idx="11856">
                  <c:v>31762</c:v>
                </c:pt>
                <c:pt idx="11857">
                  <c:v>31763</c:v>
                </c:pt>
                <c:pt idx="11858">
                  <c:v>31764</c:v>
                </c:pt>
                <c:pt idx="11859">
                  <c:v>31765</c:v>
                </c:pt>
                <c:pt idx="11860">
                  <c:v>31766</c:v>
                </c:pt>
                <c:pt idx="11861">
                  <c:v>31767</c:v>
                </c:pt>
                <c:pt idx="11862">
                  <c:v>31768</c:v>
                </c:pt>
                <c:pt idx="11863">
                  <c:v>31769</c:v>
                </c:pt>
                <c:pt idx="11864">
                  <c:v>31770</c:v>
                </c:pt>
                <c:pt idx="11865">
                  <c:v>31771</c:v>
                </c:pt>
                <c:pt idx="11866">
                  <c:v>31772</c:v>
                </c:pt>
                <c:pt idx="11867">
                  <c:v>31773</c:v>
                </c:pt>
                <c:pt idx="11868">
                  <c:v>31774</c:v>
                </c:pt>
                <c:pt idx="11869">
                  <c:v>31775</c:v>
                </c:pt>
                <c:pt idx="11870">
                  <c:v>31776</c:v>
                </c:pt>
                <c:pt idx="11871">
                  <c:v>31777</c:v>
                </c:pt>
                <c:pt idx="11872">
                  <c:v>31778</c:v>
                </c:pt>
                <c:pt idx="11873">
                  <c:v>31779</c:v>
                </c:pt>
                <c:pt idx="11874">
                  <c:v>31780</c:v>
                </c:pt>
                <c:pt idx="11875">
                  <c:v>31781</c:v>
                </c:pt>
                <c:pt idx="11876">
                  <c:v>31782</c:v>
                </c:pt>
                <c:pt idx="11877">
                  <c:v>31783</c:v>
                </c:pt>
                <c:pt idx="11878">
                  <c:v>31784</c:v>
                </c:pt>
                <c:pt idx="11879">
                  <c:v>31785</c:v>
                </c:pt>
                <c:pt idx="11880">
                  <c:v>31786</c:v>
                </c:pt>
                <c:pt idx="11881">
                  <c:v>31787</c:v>
                </c:pt>
                <c:pt idx="11882">
                  <c:v>31788</c:v>
                </c:pt>
                <c:pt idx="11883">
                  <c:v>31789</c:v>
                </c:pt>
                <c:pt idx="11884">
                  <c:v>31790</c:v>
                </c:pt>
                <c:pt idx="11885">
                  <c:v>31791</c:v>
                </c:pt>
                <c:pt idx="11886">
                  <c:v>31792</c:v>
                </c:pt>
                <c:pt idx="11887">
                  <c:v>31793</c:v>
                </c:pt>
                <c:pt idx="11888">
                  <c:v>31794</c:v>
                </c:pt>
                <c:pt idx="11889">
                  <c:v>31795</c:v>
                </c:pt>
                <c:pt idx="11890">
                  <c:v>31796</c:v>
                </c:pt>
                <c:pt idx="11891">
                  <c:v>31797</c:v>
                </c:pt>
                <c:pt idx="11892">
                  <c:v>31798</c:v>
                </c:pt>
                <c:pt idx="11893">
                  <c:v>31799</c:v>
                </c:pt>
                <c:pt idx="11894">
                  <c:v>31800</c:v>
                </c:pt>
                <c:pt idx="11895">
                  <c:v>31801</c:v>
                </c:pt>
                <c:pt idx="11896">
                  <c:v>31802</c:v>
                </c:pt>
                <c:pt idx="11897">
                  <c:v>31803</c:v>
                </c:pt>
                <c:pt idx="11898">
                  <c:v>31804</c:v>
                </c:pt>
                <c:pt idx="11899">
                  <c:v>31805</c:v>
                </c:pt>
                <c:pt idx="11900">
                  <c:v>31806</c:v>
                </c:pt>
                <c:pt idx="11901">
                  <c:v>31807</c:v>
                </c:pt>
                <c:pt idx="11902">
                  <c:v>31808</c:v>
                </c:pt>
                <c:pt idx="11903">
                  <c:v>31809</c:v>
                </c:pt>
                <c:pt idx="11904">
                  <c:v>31810</c:v>
                </c:pt>
                <c:pt idx="11905">
                  <c:v>31811</c:v>
                </c:pt>
                <c:pt idx="11906">
                  <c:v>31812</c:v>
                </c:pt>
                <c:pt idx="11907">
                  <c:v>31813</c:v>
                </c:pt>
                <c:pt idx="11908">
                  <c:v>31814</c:v>
                </c:pt>
                <c:pt idx="11909">
                  <c:v>31815</c:v>
                </c:pt>
                <c:pt idx="11910">
                  <c:v>31816</c:v>
                </c:pt>
                <c:pt idx="11911">
                  <c:v>31817</c:v>
                </c:pt>
                <c:pt idx="11912">
                  <c:v>31818</c:v>
                </c:pt>
                <c:pt idx="11913">
                  <c:v>31819</c:v>
                </c:pt>
                <c:pt idx="11914">
                  <c:v>31820</c:v>
                </c:pt>
                <c:pt idx="11915">
                  <c:v>31821</c:v>
                </c:pt>
                <c:pt idx="11916">
                  <c:v>31822</c:v>
                </c:pt>
                <c:pt idx="11917">
                  <c:v>31823</c:v>
                </c:pt>
                <c:pt idx="11918">
                  <c:v>31824</c:v>
                </c:pt>
                <c:pt idx="11919">
                  <c:v>31825</c:v>
                </c:pt>
                <c:pt idx="11920">
                  <c:v>31826</c:v>
                </c:pt>
                <c:pt idx="11921">
                  <c:v>31827</c:v>
                </c:pt>
                <c:pt idx="11922">
                  <c:v>31828</c:v>
                </c:pt>
                <c:pt idx="11923">
                  <c:v>31829</c:v>
                </c:pt>
                <c:pt idx="11924">
                  <c:v>31830</c:v>
                </c:pt>
                <c:pt idx="11925">
                  <c:v>31831</c:v>
                </c:pt>
                <c:pt idx="11926">
                  <c:v>31832</c:v>
                </c:pt>
                <c:pt idx="11927">
                  <c:v>31833</c:v>
                </c:pt>
                <c:pt idx="11928">
                  <c:v>31834</c:v>
                </c:pt>
                <c:pt idx="11929">
                  <c:v>31835</c:v>
                </c:pt>
                <c:pt idx="11930">
                  <c:v>31836</c:v>
                </c:pt>
                <c:pt idx="11931">
                  <c:v>31837</c:v>
                </c:pt>
                <c:pt idx="11932">
                  <c:v>31838</c:v>
                </c:pt>
                <c:pt idx="11933">
                  <c:v>31839</c:v>
                </c:pt>
                <c:pt idx="11934">
                  <c:v>31840</c:v>
                </c:pt>
                <c:pt idx="11935">
                  <c:v>31841</c:v>
                </c:pt>
                <c:pt idx="11936">
                  <c:v>31842</c:v>
                </c:pt>
                <c:pt idx="11937">
                  <c:v>31843</c:v>
                </c:pt>
                <c:pt idx="11938">
                  <c:v>31844</c:v>
                </c:pt>
                <c:pt idx="11939">
                  <c:v>31845</c:v>
                </c:pt>
                <c:pt idx="11940">
                  <c:v>31846</c:v>
                </c:pt>
                <c:pt idx="11941">
                  <c:v>31847</c:v>
                </c:pt>
                <c:pt idx="11942">
                  <c:v>31848</c:v>
                </c:pt>
                <c:pt idx="11943">
                  <c:v>31849</c:v>
                </c:pt>
                <c:pt idx="11944">
                  <c:v>31850</c:v>
                </c:pt>
                <c:pt idx="11945">
                  <c:v>31851</c:v>
                </c:pt>
                <c:pt idx="11946">
                  <c:v>31852</c:v>
                </c:pt>
                <c:pt idx="11947">
                  <c:v>31853</c:v>
                </c:pt>
                <c:pt idx="11948">
                  <c:v>31854</c:v>
                </c:pt>
                <c:pt idx="11949">
                  <c:v>31855</c:v>
                </c:pt>
                <c:pt idx="11950">
                  <c:v>31856</c:v>
                </c:pt>
                <c:pt idx="11951">
                  <c:v>31857</c:v>
                </c:pt>
                <c:pt idx="11952">
                  <c:v>31858</c:v>
                </c:pt>
                <c:pt idx="11953">
                  <c:v>31859</c:v>
                </c:pt>
                <c:pt idx="11954">
                  <c:v>31860</c:v>
                </c:pt>
                <c:pt idx="11955">
                  <c:v>31861</c:v>
                </c:pt>
                <c:pt idx="11956">
                  <c:v>31862</c:v>
                </c:pt>
                <c:pt idx="11957">
                  <c:v>31863</c:v>
                </c:pt>
                <c:pt idx="11958">
                  <c:v>31864</c:v>
                </c:pt>
                <c:pt idx="11959">
                  <c:v>31865</c:v>
                </c:pt>
                <c:pt idx="11960">
                  <c:v>31866</c:v>
                </c:pt>
                <c:pt idx="11961">
                  <c:v>31867</c:v>
                </c:pt>
                <c:pt idx="11962">
                  <c:v>31868</c:v>
                </c:pt>
                <c:pt idx="11963">
                  <c:v>31869</c:v>
                </c:pt>
                <c:pt idx="11964">
                  <c:v>31870</c:v>
                </c:pt>
                <c:pt idx="11965">
                  <c:v>31871</c:v>
                </c:pt>
                <c:pt idx="11966">
                  <c:v>31872</c:v>
                </c:pt>
                <c:pt idx="11967">
                  <c:v>31873</c:v>
                </c:pt>
                <c:pt idx="11968">
                  <c:v>31874</c:v>
                </c:pt>
                <c:pt idx="11969">
                  <c:v>31875</c:v>
                </c:pt>
                <c:pt idx="11970">
                  <c:v>31876</c:v>
                </c:pt>
                <c:pt idx="11971">
                  <c:v>31877</c:v>
                </c:pt>
                <c:pt idx="11972">
                  <c:v>31878</c:v>
                </c:pt>
                <c:pt idx="11973">
                  <c:v>31879</c:v>
                </c:pt>
                <c:pt idx="11974">
                  <c:v>31880</c:v>
                </c:pt>
                <c:pt idx="11975">
                  <c:v>31881</c:v>
                </c:pt>
                <c:pt idx="11976">
                  <c:v>31882</c:v>
                </c:pt>
                <c:pt idx="11977">
                  <c:v>31883</c:v>
                </c:pt>
                <c:pt idx="11978">
                  <c:v>31884</c:v>
                </c:pt>
                <c:pt idx="11979">
                  <c:v>31885</c:v>
                </c:pt>
                <c:pt idx="11980">
                  <c:v>31886</c:v>
                </c:pt>
                <c:pt idx="11981">
                  <c:v>31887</c:v>
                </c:pt>
                <c:pt idx="11982">
                  <c:v>31888</c:v>
                </c:pt>
                <c:pt idx="11983">
                  <c:v>31889</c:v>
                </c:pt>
                <c:pt idx="11984">
                  <c:v>31890</c:v>
                </c:pt>
                <c:pt idx="11985">
                  <c:v>31891</c:v>
                </c:pt>
                <c:pt idx="11986">
                  <c:v>31892</c:v>
                </c:pt>
                <c:pt idx="11987">
                  <c:v>31893</c:v>
                </c:pt>
                <c:pt idx="11988">
                  <c:v>31894</c:v>
                </c:pt>
                <c:pt idx="11989">
                  <c:v>31895</c:v>
                </c:pt>
                <c:pt idx="11990">
                  <c:v>31896</c:v>
                </c:pt>
                <c:pt idx="11991">
                  <c:v>31897</c:v>
                </c:pt>
                <c:pt idx="11992">
                  <c:v>31898</c:v>
                </c:pt>
                <c:pt idx="11993">
                  <c:v>31899</c:v>
                </c:pt>
                <c:pt idx="11994">
                  <c:v>31900</c:v>
                </c:pt>
                <c:pt idx="11995">
                  <c:v>31901</c:v>
                </c:pt>
                <c:pt idx="11996">
                  <c:v>31902</c:v>
                </c:pt>
                <c:pt idx="11997">
                  <c:v>31903</c:v>
                </c:pt>
                <c:pt idx="11998">
                  <c:v>31904</c:v>
                </c:pt>
                <c:pt idx="11999">
                  <c:v>31905</c:v>
                </c:pt>
                <c:pt idx="12000">
                  <c:v>31906</c:v>
                </c:pt>
                <c:pt idx="12001">
                  <c:v>31907</c:v>
                </c:pt>
                <c:pt idx="12002">
                  <c:v>31908</c:v>
                </c:pt>
                <c:pt idx="12003">
                  <c:v>31909</c:v>
                </c:pt>
                <c:pt idx="12004">
                  <c:v>31910</c:v>
                </c:pt>
                <c:pt idx="12005">
                  <c:v>31911</c:v>
                </c:pt>
                <c:pt idx="12006">
                  <c:v>31912</c:v>
                </c:pt>
                <c:pt idx="12007">
                  <c:v>31913</c:v>
                </c:pt>
                <c:pt idx="12008">
                  <c:v>31914</c:v>
                </c:pt>
                <c:pt idx="12009">
                  <c:v>31915</c:v>
                </c:pt>
                <c:pt idx="12010">
                  <c:v>31916</c:v>
                </c:pt>
                <c:pt idx="12011">
                  <c:v>31917</c:v>
                </c:pt>
                <c:pt idx="12012">
                  <c:v>31918</c:v>
                </c:pt>
                <c:pt idx="12013">
                  <c:v>31919</c:v>
                </c:pt>
                <c:pt idx="12014">
                  <c:v>31920</c:v>
                </c:pt>
                <c:pt idx="12015">
                  <c:v>31921</c:v>
                </c:pt>
                <c:pt idx="12016">
                  <c:v>31922</c:v>
                </c:pt>
                <c:pt idx="12017">
                  <c:v>31923</c:v>
                </c:pt>
                <c:pt idx="12018">
                  <c:v>31924</c:v>
                </c:pt>
                <c:pt idx="12019">
                  <c:v>31925</c:v>
                </c:pt>
                <c:pt idx="12020">
                  <c:v>31926</c:v>
                </c:pt>
                <c:pt idx="12021">
                  <c:v>31927</c:v>
                </c:pt>
                <c:pt idx="12022">
                  <c:v>31928</c:v>
                </c:pt>
                <c:pt idx="12023">
                  <c:v>31929</c:v>
                </c:pt>
                <c:pt idx="12024">
                  <c:v>31930</c:v>
                </c:pt>
                <c:pt idx="12025">
                  <c:v>31931</c:v>
                </c:pt>
                <c:pt idx="12026">
                  <c:v>31932</c:v>
                </c:pt>
                <c:pt idx="12027">
                  <c:v>31933</c:v>
                </c:pt>
                <c:pt idx="12028">
                  <c:v>31934</c:v>
                </c:pt>
                <c:pt idx="12029">
                  <c:v>31935</c:v>
                </c:pt>
                <c:pt idx="12030">
                  <c:v>31936</c:v>
                </c:pt>
                <c:pt idx="12031">
                  <c:v>31937</c:v>
                </c:pt>
                <c:pt idx="12032">
                  <c:v>31938</c:v>
                </c:pt>
                <c:pt idx="12033">
                  <c:v>31939</c:v>
                </c:pt>
                <c:pt idx="12034">
                  <c:v>31940</c:v>
                </c:pt>
                <c:pt idx="12035">
                  <c:v>31941</c:v>
                </c:pt>
                <c:pt idx="12036">
                  <c:v>31942</c:v>
                </c:pt>
                <c:pt idx="12037">
                  <c:v>31943</c:v>
                </c:pt>
                <c:pt idx="12038">
                  <c:v>31944</c:v>
                </c:pt>
                <c:pt idx="12039">
                  <c:v>31945</c:v>
                </c:pt>
                <c:pt idx="12040">
                  <c:v>31946</c:v>
                </c:pt>
                <c:pt idx="12041">
                  <c:v>31947</c:v>
                </c:pt>
                <c:pt idx="12042">
                  <c:v>31948</c:v>
                </c:pt>
                <c:pt idx="12043">
                  <c:v>31949</c:v>
                </c:pt>
                <c:pt idx="12044">
                  <c:v>31950</c:v>
                </c:pt>
                <c:pt idx="12045">
                  <c:v>31951</c:v>
                </c:pt>
                <c:pt idx="12046">
                  <c:v>31952</c:v>
                </c:pt>
                <c:pt idx="12047">
                  <c:v>31953</c:v>
                </c:pt>
                <c:pt idx="12048">
                  <c:v>31954</c:v>
                </c:pt>
                <c:pt idx="12049">
                  <c:v>31955</c:v>
                </c:pt>
                <c:pt idx="12050">
                  <c:v>31956</c:v>
                </c:pt>
                <c:pt idx="12051">
                  <c:v>31957</c:v>
                </c:pt>
                <c:pt idx="12052">
                  <c:v>31958</c:v>
                </c:pt>
                <c:pt idx="12053">
                  <c:v>31959</c:v>
                </c:pt>
                <c:pt idx="12054">
                  <c:v>31960</c:v>
                </c:pt>
                <c:pt idx="12055">
                  <c:v>31961</c:v>
                </c:pt>
                <c:pt idx="12056">
                  <c:v>31962</c:v>
                </c:pt>
                <c:pt idx="12057">
                  <c:v>31963</c:v>
                </c:pt>
                <c:pt idx="12058">
                  <c:v>31964</c:v>
                </c:pt>
                <c:pt idx="12059">
                  <c:v>31965</c:v>
                </c:pt>
                <c:pt idx="12060">
                  <c:v>31966</c:v>
                </c:pt>
                <c:pt idx="12061">
                  <c:v>31967</c:v>
                </c:pt>
                <c:pt idx="12062">
                  <c:v>31968</c:v>
                </c:pt>
                <c:pt idx="12063">
                  <c:v>31969</c:v>
                </c:pt>
                <c:pt idx="12064">
                  <c:v>31970</c:v>
                </c:pt>
                <c:pt idx="12065">
                  <c:v>31971</c:v>
                </c:pt>
                <c:pt idx="12066">
                  <c:v>31972</c:v>
                </c:pt>
                <c:pt idx="12067">
                  <c:v>31973</c:v>
                </c:pt>
                <c:pt idx="12068">
                  <c:v>31974</c:v>
                </c:pt>
                <c:pt idx="12069">
                  <c:v>31975</c:v>
                </c:pt>
                <c:pt idx="12070">
                  <c:v>31976</c:v>
                </c:pt>
                <c:pt idx="12071">
                  <c:v>31977</c:v>
                </c:pt>
                <c:pt idx="12072">
                  <c:v>31978</c:v>
                </c:pt>
                <c:pt idx="12073">
                  <c:v>31979</c:v>
                </c:pt>
                <c:pt idx="12074">
                  <c:v>31980</c:v>
                </c:pt>
                <c:pt idx="12075">
                  <c:v>31981</c:v>
                </c:pt>
                <c:pt idx="12076">
                  <c:v>31982</c:v>
                </c:pt>
                <c:pt idx="12077">
                  <c:v>31983</c:v>
                </c:pt>
                <c:pt idx="12078">
                  <c:v>31984</c:v>
                </c:pt>
                <c:pt idx="12079">
                  <c:v>31985</c:v>
                </c:pt>
                <c:pt idx="12080">
                  <c:v>31986</c:v>
                </c:pt>
                <c:pt idx="12081">
                  <c:v>31987</c:v>
                </c:pt>
                <c:pt idx="12082">
                  <c:v>31988</c:v>
                </c:pt>
                <c:pt idx="12083">
                  <c:v>31989</c:v>
                </c:pt>
                <c:pt idx="12084">
                  <c:v>31990</c:v>
                </c:pt>
                <c:pt idx="12085">
                  <c:v>31991</c:v>
                </c:pt>
                <c:pt idx="12086">
                  <c:v>31992</c:v>
                </c:pt>
                <c:pt idx="12087">
                  <c:v>31993</c:v>
                </c:pt>
                <c:pt idx="12088">
                  <c:v>31994</c:v>
                </c:pt>
                <c:pt idx="12089">
                  <c:v>31995</c:v>
                </c:pt>
                <c:pt idx="12090">
                  <c:v>31996</c:v>
                </c:pt>
                <c:pt idx="12091">
                  <c:v>31997</c:v>
                </c:pt>
                <c:pt idx="12092">
                  <c:v>31998</c:v>
                </c:pt>
                <c:pt idx="12093">
                  <c:v>31999</c:v>
                </c:pt>
                <c:pt idx="12094">
                  <c:v>32000</c:v>
                </c:pt>
                <c:pt idx="12095">
                  <c:v>32001</c:v>
                </c:pt>
                <c:pt idx="12096">
                  <c:v>32002</c:v>
                </c:pt>
                <c:pt idx="12097">
                  <c:v>32003</c:v>
                </c:pt>
                <c:pt idx="12098">
                  <c:v>32004</c:v>
                </c:pt>
                <c:pt idx="12099">
                  <c:v>32005</c:v>
                </c:pt>
                <c:pt idx="12100">
                  <c:v>32006</c:v>
                </c:pt>
                <c:pt idx="12101">
                  <c:v>32007</c:v>
                </c:pt>
                <c:pt idx="12102">
                  <c:v>32008</c:v>
                </c:pt>
                <c:pt idx="12103">
                  <c:v>32009</c:v>
                </c:pt>
                <c:pt idx="12104">
                  <c:v>32010</c:v>
                </c:pt>
                <c:pt idx="12105">
                  <c:v>32011</c:v>
                </c:pt>
                <c:pt idx="12106">
                  <c:v>32012</c:v>
                </c:pt>
                <c:pt idx="12107">
                  <c:v>32013</c:v>
                </c:pt>
                <c:pt idx="12108">
                  <c:v>32014</c:v>
                </c:pt>
                <c:pt idx="12109">
                  <c:v>32015</c:v>
                </c:pt>
                <c:pt idx="12110">
                  <c:v>32016</c:v>
                </c:pt>
                <c:pt idx="12111">
                  <c:v>32017</c:v>
                </c:pt>
                <c:pt idx="12112">
                  <c:v>32018</c:v>
                </c:pt>
                <c:pt idx="12113">
                  <c:v>32019</c:v>
                </c:pt>
                <c:pt idx="12114">
                  <c:v>32020</c:v>
                </c:pt>
                <c:pt idx="12115">
                  <c:v>32021</c:v>
                </c:pt>
                <c:pt idx="12116">
                  <c:v>32022</c:v>
                </c:pt>
                <c:pt idx="12117">
                  <c:v>32023</c:v>
                </c:pt>
                <c:pt idx="12118">
                  <c:v>32024</c:v>
                </c:pt>
                <c:pt idx="12119">
                  <c:v>32025</c:v>
                </c:pt>
                <c:pt idx="12120">
                  <c:v>32026</c:v>
                </c:pt>
                <c:pt idx="12121">
                  <c:v>32027</c:v>
                </c:pt>
                <c:pt idx="12122">
                  <c:v>32028</c:v>
                </c:pt>
                <c:pt idx="12123">
                  <c:v>32029</c:v>
                </c:pt>
                <c:pt idx="12124">
                  <c:v>32030</c:v>
                </c:pt>
                <c:pt idx="12125">
                  <c:v>32031</c:v>
                </c:pt>
                <c:pt idx="12126">
                  <c:v>32032</c:v>
                </c:pt>
                <c:pt idx="12127">
                  <c:v>32033</c:v>
                </c:pt>
                <c:pt idx="12128">
                  <c:v>32034</c:v>
                </c:pt>
                <c:pt idx="12129">
                  <c:v>32035</c:v>
                </c:pt>
                <c:pt idx="12130">
                  <c:v>32036</c:v>
                </c:pt>
                <c:pt idx="12131">
                  <c:v>32037</c:v>
                </c:pt>
                <c:pt idx="12132">
                  <c:v>32038</c:v>
                </c:pt>
                <c:pt idx="12133">
                  <c:v>32039</c:v>
                </c:pt>
                <c:pt idx="12134">
                  <c:v>32040</c:v>
                </c:pt>
                <c:pt idx="12135">
                  <c:v>32041</c:v>
                </c:pt>
                <c:pt idx="12136">
                  <c:v>32042</c:v>
                </c:pt>
                <c:pt idx="12137">
                  <c:v>32043</c:v>
                </c:pt>
                <c:pt idx="12138">
                  <c:v>32044</c:v>
                </c:pt>
                <c:pt idx="12139">
                  <c:v>32045</c:v>
                </c:pt>
                <c:pt idx="12140">
                  <c:v>32046</c:v>
                </c:pt>
                <c:pt idx="12141">
                  <c:v>32047</c:v>
                </c:pt>
                <c:pt idx="12142">
                  <c:v>32048</c:v>
                </c:pt>
                <c:pt idx="12143">
                  <c:v>32049</c:v>
                </c:pt>
                <c:pt idx="12144">
                  <c:v>32050</c:v>
                </c:pt>
                <c:pt idx="12145">
                  <c:v>32051</c:v>
                </c:pt>
                <c:pt idx="12146">
                  <c:v>32052</c:v>
                </c:pt>
                <c:pt idx="12147">
                  <c:v>32053</c:v>
                </c:pt>
                <c:pt idx="12148">
                  <c:v>32054</c:v>
                </c:pt>
                <c:pt idx="12149">
                  <c:v>32055</c:v>
                </c:pt>
                <c:pt idx="12150">
                  <c:v>32056</c:v>
                </c:pt>
                <c:pt idx="12151">
                  <c:v>32057</c:v>
                </c:pt>
                <c:pt idx="12152">
                  <c:v>32058</c:v>
                </c:pt>
                <c:pt idx="12153">
                  <c:v>32059</c:v>
                </c:pt>
                <c:pt idx="12154">
                  <c:v>32060</c:v>
                </c:pt>
                <c:pt idx="12155">
                  <c:v>32061</c:v>
                </c:pt>
                <c:pt idx="12156">
                  <c:v>32062</c:v>
                </c:pt>
                <c:pt idx="12157">
                  <c:v>32063</c:v>
                </c:pt>
                <c:pt idx="12158">
                  <c:v>32064</c:v>
                </c:pt>
                <c:pt idx="12159">
                  <c:v>32065</c:v>
                </c:pt>
                <c:pt idx="12160">
                  <c:v>32066</c:v>
                </c:pt>
                <c:pt idx="12161">
                  <c:v>32067</c:v>
                </c:pt>
                <c:pt idx="12162">
                  <c:v>32068</c:v>
                </c:pt>
                <c:pt idx="12163">
                  <c:v>32069</c:v>
                </c:pt>
                <c:pt idx="12164">
                  <c:v>32070</c:v>
                </c:pt>
                <c:pt idx="12165">
                  <c:v>32071</c:v>
                </c:pt>
                <c:pt idx="12166">
                  <c:v>32072</c:v>
                </c:pt>
                <c:pt idx="12167">
                  <c:v>32073</c:v>
                </c:pt>
                <c:pt idx="12168">
                  <c:v>32074</c:v>
                </c:pt>
                <c:pt idx="12169">
                  <c:v>32075</c:v>
                </c:pt>
                <c:pt idx="12170">
                  <c:v>32076</c:v>
                </c:pt>
                <c:pt idx="12171">
                  <c:v>32077</c:v>
                </c:pt>
                <c:pt idx="12172">
                  <c:v>32078</c:v>
                </c:pt>
                <c:pt idx="12173">
                  <c:v>32079</c:v>
                </c:pt>
                <c:pt idx="12174">
                  <c:v>32080</c:v>
                </c:pt>
                <c:pt idx="12175">
                  <c:v>32081</c:v>
                </c:pt>
                <c:pt idx="12176">
                  <c:v>32082</c:v>
                </c:pt>
                <c:pt idx="12177">
                  <c:v>32083</c:v>
                </c:pt>
                <c:pt idx="12178">
                  <c:v>32084</c:v>
                </c:pt>
                <c:pt idx="12179">
                  <c:v>32085</c:v>
                </c:pt>
                <c:pt idx="12180">
                  <c:v>32086</c:v>
                </c:pt>
                <c:pt idx="12181">
                  <c:v>32087</c:v>
                </c:pt>
                <c:pt idx="12182">
                  <c:v>32088</c:v>
                </c:pt>
                <c:pt idx="12183">
                  <c:v>32089</c:v>
                </c:pt>
                <c:pt idx="12184">
                  <c:v>32090</c:v>
                </c:pt>
                <c:pt idx="12185">
                  <c:v>32091</c:v>
                </c:pt>
                <c:pt idx="12186">
                  <c:v>32092</c:v>
                </c:pt>
                <c:pt idx="12187">
                  <c:v>32093</c:v>
                </c:pt>
                <c:pt idx="12188">
                  <c:v>32094</c:v>
                </c:pt>
                <c:pt idx="12189">
                  <c:v>32095</c:v>
                </c:pt>
                <c:pt idx="12190">
                  <c:v>32096</c:v>
                </c:pt>
                <c:pt idx="12191">
                  <c:v>32097</c:v>
                </c:pt>
                <c:pt idx="12192">
                  <c:v>32098</c:v>
                </c:pt>
                <c:pt idx="12193">
                  <c:v>32099</c:v>
                </c:pt>
                <c:pt idx="12194">
                  <c:v>32100</c:v>
                </c:pt>
                <c:pt idx="12195">
                  <c:v>32101</c:v>
                </c:pt>
                <c:pt idx="12196">
                  <c:v>32102</c:v>
                </c:pt>
                <c:pt idx="12197">
                  <c:v>32103</c:v>
                </c:pt>
                <c:pt idx="12198">
                  <c:v>32104</c:v>
                </c:pt>
                <c:pt idx="12199">
                  <c:v>32105</c:v>
                </c:pt>
                <c:pt idx="12200">
                  <c:v>32106</c:v>
                </c:pt>
                <c:pt idx="12201">
                  <c:v>32107</c:v>
                </c:pt>
                <c:pt idx="12202">
                  <c:v>32108</c:v>
                </c:pt>
                <c:pt idx="12203">
                  <c:v>32109</c:v>
                </c:pt>
                <c:pt idx="12204">
                  <c:v>32110</c:v>
                </c:pt>
                <c:pt idx="12205">
                  <c:v>32111</c:v>
                </c:pt>
                <c:pt idx="12206">
                  <c:v>32112</c:v>
                </c:pt>
                <c:pt idx="12207">
                  <c:v>32113</c:v>
                </c:pt>
                <c:pt idx="12208">
                  <c:v>32114</c:v>
                </c:pt>
                <c:pt idx="12209">
                  <c:v>32115</c:v>
                </c:pt>
                <c:pt idx="12210">
                  <c:v>32116</c:v>
                </c:pt>
                <c:pt idx="12211">
                  <c:v>32117</c:v>
                </c:pt>
                <c:pt idx="12212">
                  <c:v>32118</c:v>
                </c:pt>
                <c:pt idx="12213">
                  <c:v>32119</c:v>
                </c:pt>
                <c:pt idx="12214">
                  <c:v>32120</c:v>
                </c:pt>
                <c:pt idx="12215">
                  <c:v>32121</c:v>
                </c:pt>
                <c:pt idx="12216">
                  <c:v>32122</c:v>
                </c:pt>
                <c:pt idx="12217">
                  <c:v>32123</c:v>
                </c:pt>
                <c:pt idx="12218">
                  <c:v>32124</c:v>
                </c:pt>
                <c:pt idx="12219">
                  <c:v>32125</c:v>
                </c:pt>
                <c:pt idx="12220">
                  <c:v>32126</c:v>
                </c:pt>
                <c:pt idx="12221">
                  <c:v>32127</c:v>
                </c:pt>
                <c:pt idx="12222">
                  <c:v>32128</c:v>
                </c:pt>
                <c:pt idx="12223">
                  <c:v>32129</c:v>
                </c:pt>
                <c:pt idx="12224">
                  <c:v>32130</c:v>
                </c:pt>
                <c:pt idx="12225">
                  <c:v>32131</c:v>
                </c:pt>
                <c:pt idx="12226">
                  <c:v>32132</c:v>
                </c:pt>
                <c:pt idx="12227">
                  <c:v>32133</c:v>
                </c:pt>
                <c:pt idx="12228">
                  <c:v>32134</c:v>
                </c:pt>
                <c:pt idx="12229">
                  <c:v>32135</c:v>
                </c:pt>
                <c:pt idx="12230">
                  <c:v>32136</c:v>
                </c:pt>
                <c:pt idx="12231">
                  <c:v>32137</c:v>
                </c:pt>
                <c:pt idx="12232">
                  <c:v>32138</c:v>
                </c:pt>
                <c:pt idx="12233">
                  <c:v>32139</c:v>
                </c:pt>
                <c:pt idx="12234">
                  <c:v>32140</c:v>
                </c:pt>
                <c:pt idx="12235">
                  <c:v>32141</c:v>
                </c:pt>
                <c:pt idx="12236">
                  <c:v>32142</c:v>
                </c:pt>
                <c:pt idx="12237">
                  <c:v>32143</c:v>
                </c:pt>
                <c:pt idx="12238">
                  <c:v>32144</c:v>
                </c:pt>
                <c:pt idx="12239">
                  <c:v>32145</c:v>
                </c:pt>
                <c:pt idx="12240">
                  <c:v>32146</c:v>
                </c:pt>
                <c:pt idx="12241">
                  <c:v>32147</c:v>
                </c:pt>
                <c:pt idx="12242">
                  <c:v>32148</c:v>
                </c:pt>
                <c:pt idx="12243">
                  <c:v>32149</c:v>
                </c:pt>
                <c:pt idx="12244">
                  <c:v>32150</c:v>
                </c:pt>
                <c:pt idx="12245">
                  <c:v>32151</c:v>
                </c:pt>
                <c:pt idx="12246">
                  <c:v>32152</c:v>
                </c:pt>
                <c:pt idx="12247">
                  <c:v>32153</c:v>
                </c:pt>
                <c:pt idx="12248">
                  <c:v>32154</c:v>
                </c:pt>
                <c:pt idx="12249">
                  <c:v>32155</c:v>
                </c:pt>
                <c:pt idx="12250">
                  <c:v>32156</c:v>
                </c:pt>
                <c:pt idx="12251">
                  <c:v>32157</c:v>
                </c:pt>
                <c:pt idx="12252">
                  <c:v>32158</c:v>
                </c:pt>
                <c:pt idx="12253">
                  <c:v>32159</c:v>
                </c:pt>
                <c:pt idx="12254">
                  <c:v>32160</c:v>
                </c:pt>
                <c:pt idx="12255">
                  <c:v>32161</c:v>
                </c:pt>
                <c:pt idx="12256">
                  <c:v>32162</c:v>
                </c:pt>
                <c:pt idx="12257">
                  <c:v>32163</c:v>
                </c:pt>
                <c:pt idx="12258">
                  <c:v>32164</c:v>
                </c:pt>
                <c:pt idx="12259">
                  <c:v>32165</c:v>
                </c:pt>
                <c:pt idx="12260">
                  <c:v>32166</c:v>
                </c:pt>
                <c:pt idx="12261">
                  <c:v>32167</c:v>
                </c:pt>
                <c:pt idx="12262">
                  <c:v>32168</c:v>
                </c:pt>
                <c:pt idx="12263">
                  <c:v>32169</c:v>
                </c:pt>
                <c:pt idx="12264">
                  <c:v>32170</c:v>
                </c:pt>
                <c:pt idx="12265">
                  <c:v>32171</c:v>
                </c:pt>
                <c:pt idx="12266">
                  <c:v>32172</c:v>
                </c:pt>
                <c:pt idx="12267">
                  <c:v>32173</c:v>
                </c:pt>
                <c:pt idx="12268">
                  <c:v>32174</c:v>
                </c:pt>
                <c:pt idx="12269">
                  <c:v>32175</c:v>
                </c:pt>
                <c:pt idx="12270">
                  <c:v>32176</c:v>
                </c:pt>
                <c:pt idx="12271">
                  <c:v>32177</c:v>
                </c:pt>
                <c:pt idx="12272">
                  <c:v>32178</c:v>
                </c:pt>
                <c:pt idx="12273">
                  <c:v>32179</c:v>
                </c:pt>
                <c:pt idx="12274">
                  <c:v>32180</c:v>
                </c:pt>
                <c:pt idx="12275">
                  <c:v>32181</c:v>
                </c:pt>
                <c:pt idx="12276">
                  <c:v>32182</c:v>
                </c:pt>
                <c:pt idx="12277">
                  <c:v>32183</c:v>
                </c:pt>
                <c:pt idx="12278">
                  <c:v>32184</c:v>
                </c:pt>
                <c:pt idx="12279">
                  <c:v>32185</c:v>
                </c:pt>
                <c:pt idx="12280">
                  <c:v>32186</c:v>
                </c:pt>
                <c:pt idx="12281">
                  <c:v>32187</c:v>
                </c:pt>
                <c:pt idx="12282">
                  <c:v>32188</c:v>
                </c:pt>
                <c:pt idx="12283">
                  <c:v>32189</c:v>
                </c:pt>
                <c:pt idx="12284">
                  <c:v>32190</c:v>
                </c:pt>
                <c:pt idx="12285">
                  <c:v>32191</c:v>
                </c:pt>
                <c:pt idx="12286">
                  <c:v>32192</c:v>
                </c:pt>
                <c:pt idx="12287">
                  <c:v>32193</c:v>
                </c:pt>
                <c:pt idx="12288">
                  <c:v>32194</c:v>
                </c:pt>
                <c:pt idx="12289">
                  <c:v>32195</c:v>
                </c:pt>
                <c:pt idx="12290">
                  <c:v>32196</c:v>
                </c:pt>
                <c:pt idx="12291">
                  <c:v>32197</c:v>
                </c:pt>
                <c:pt idx="12292">
                  <c:v>32198</c:v>
                </c:pt>
                <c:pt idx="12293">
                  <c:v>32199</c:v>
                </c:pt>
                <c:pt idx="12294">
                  <c:v>32200</c:v>
                </c:pt>
                <c:pt idx="12295">
                  <c:v>32201</c:v>
                </c:pt>
                <c:pt idx="12296">
                  <c:v>32202</c:v>
                </c:pt>
                <c:pt idx="12297">
                  <c:v>32203</c:v>
                </c:pt>
                <c:pt idx="12298">
                  <c:v>32204</c:v>
                </c:pt>
                <c:pt idx="12299">
                  <c:v>32205</c:v>
                </c:pt>
                <c:pt idx="12300">
                  <c:v>32206</c:v>
                </c:pt>
                <c:pt idx="12301">
                  <c:v>32207</c:v>
                </c:pt>
                <c:pt idx="12302">
                  <c:v>32208</c:v>
                </c:pt>
                <c:pt idx="12303">
                  <c:v>32209</c:v>
                </c:pt>
                <c:pt idx="12304">
                  <c:v>32210</c:v>
                </c:pt>
                <c:pt idx="12305">
                  <c:v>32211</c:v>
                </c:pt>
                <c:pt idx="12306">
                  <c:v>32212</c:v>
                </c:pt>
                <c:pt idx="12307">
                  <c:v>32213</c:v>
                </c:pt>
                <c:pt idx="12308">
                  <c:v>32214</c:v>
                </c:pt>
                <c:pt idx="12309">
                  <c:v>32215</c:v>
                </c:pt>
                <c:pt idx="12310">
                  <c:v>32216</c:v>
                </c:pt>
                <c:pt idx="12311">
                  <c:v>32217</c:v>
                </c:pt>
                <c:pt idx="12312">
                  <c:v>32218</c:v>
                </c:pt>
                <c:pt idx="12313">
                  <c:v>32219</c:v>
                </c:pt>
                <c:pt idx="12314">
                  <c:v>32220</c:v>
                </c:pt>
                <c:pt idx="12315">
                  <c:v>32221</c:v>
                </c:pt>
                <c:pt idx="12316">
                  <c:v>32222</c:v>
                </c:pt>
                <c:pt idx="12317">
                  <c:v>32223</c:v>
                </c:pt>
                <c:pt idx="12318">
                  <c:v>32224</c:v>
                </c:pt>
                <c:pt idx="12319">
                  <c:v>32225</c:v>
                </c:pt>
                <c:pt idx="12320">
                  <c:v>32226</c:v>
                </c:pt>
                <c:pt idx="12321">
                  <c:v>32227</c:v>
                </c:pt>
                <c:pt idx="12322">
                  <c:v>32228</c:v>
                </c:pt>
                <c:pt idx="12323">
                  <c:v>32229</c:v>
                </c:pt>
                <c:pt idx="12324">
                  <c:v>32230</c:v>
                </c:pt>
                <c:pt idx="12325">
                  <c:v>32231</c:v>
                </c:pt>
                <c:pt idx="12326">
                  <c:v>32232</c:v>
                </c:pt>
                <c:pt idx="12327">
                  <c:v>32233</c:v>
                </c:pt>
                <c:pt idx="12328">
                  <c:v>32234</c:v>
                </c:pt>
                <c:pt idx="12329">
                  <c:v>32235</c:v>
                </c:pt>
                <c:pt idx="12330">
                  <c:v>32236</c:v>
                </c:pt>
                <c:pt idx="12331">
                  <c:v>32237</c:v>
                </c:pt>
                <c:pt idx="12332">
                  <c:v>32238</c:v>
                </c:pt>
                <c:pt idx="12333">
                  <c:v>32239</c:v>
                </c:pt>
                <c:pt idx="12334">
                  <c:v>32240</c:v>
                </c:pt>
                <c:pt idx="12335">
                  <c:v>32241</c:v>
                </c:pt>
                <c:pt idx="12336">
                  <c:v>32242</c:v>
                </c:pt>
                <c:pt idx="12337">
                  <c:v>32243</c:v>
                </c:pt>
                <c:pt idx="12338">
                  <c:v>32244</c:v>
                </c:pt>
                <c:pt idx="12339">
                  <c:v>32245</c:v>
                </c:pt>
                <c:pt idx="12340">
                  <c:v>32246</c:v>
                </c:pt>
                <c:pt idx="12341">
                  <c:v>32247</c:v>
                </c:pt>
                <c:pt idx="12342">
                  <c:v>32248</c:v>
                </c:pt>
                <c:pt idx="12343">
                  <c:v>32249</c:v>
                </c:pt>
                <c:pt idx="12344">
                  <c:v>32250</c:v>
                </c:pt>
                <c:pt idx="12345">
                  <c:v>32251</c:v>
                </c:pt>
                <c:pt idx="12346">
                  <c:v>32252</c:v>
                </c:pt>
                <c:pt idx="12347">
                  <c:v>32253</c:v>
                </c:pt>
                <c:pt idx="12348">
                  <c:v>32254</c:v>
                </c:pt>
                <c:pt idx="12349">
                  <c:v>32255</c:v>
                </c:pt>
                <c:pt idx="12350">
                  <c:v>32256</c:v>
                </c:pt>
                <c:pt idx="12351">
                  <c:v>32257</c:v>
                </c:pt>
                <c:pt idx="12352">
                  <c:v>32258</c:v>
                </c:pt>
                <c:pt idx="12353">
                  <c:v>32259</c:v>
                </c:pt>
                <c:pt idx="12354">
                  <c:v>32260</c:v>
                </c:pt>
                <c:pt idx="12355">
                  <c:v>32261</c:v>
                </c:pt>
                <c:pt idx="12356">
                  <c:v>32262</c:v>
                </c:pt>
                <c:pt idx="12357">
                  <c:v>32263</c:v>
                </c:pt>
                <c:pt idx="12358">
                  <c:v>32264</c:v>
                </c:pt>
                <c:pt idx="12359">
                  <c:v>32265</c:v>
                </c:pt>
                <c:pt idx="12360">
                  <c:v>32266</c:v>
                </c:pt>
                <c:pt idx="12361">
                  <c:v>32267</c:v>
                </c:pt>
                <c:pt idx="12362">
                  <c:v>32268</c:v>
                </c:pt>
                <c:pt idx="12363">
                  <c:v>32269</c:v>
                </c:pt>
                <c:pt idx="12364">
                  <c:v>32270</c:v>
                </c:pt>
                <c:pt idx="12365">
                  <c:v>32271</c:v>
                </c:pt>
                <c:pt idx="12366">
                  <c:v>32272</c:v>
                </c:pt>
                <c:pt idx="12367">
                  <c:v>32273</c:v>
                </c:pt>
                <c:pt idx="12368">
                  <c:v>32274</c:v>
                </c:pt>
                <c:pt idx="12369">
                  <c:v>32275</c:v>
                </c:pt>
                <c:pt idx="12370">
                  <c:v>32276</c:v>
                </c:pt>
                <c:pt idx="12371">
                  <c:v>32277</c:v>
                </c:pt>
                <c:pt idx="12372">
                  <c:v>32278</c:v>
                </c:pt>
                <c:pt idx="12373">
                  <c:v>32279</c:v>
                </c:pt>
                <c:pt idx="12374">
                  <c:v>32280</c:v>
                </c:pt>
                <c:pt idx="12375">
                  <c:v>32281</c:v>
                </c:pt>
                <c:pt idx="12376">
                  <c:v>32282</c:v>
                </c:pt>
                <c:pt idx="12377">
                  <c:v>32283</c:v>
                </c:pt>
                <c:pt idx="12378">
                  <c:v>32284</c:v>
                </c:pt>
                <c:pt idx="12379">
                  <c:v>32285</c:v>
                </c:pt>
                <c:pt idx="12380">
                  <c:v>32286</c:v>
                </c:pt>
                <c:pt idx="12381">
                  <c:v>32287</c:v>
                </c:pt>
                <c:pt idx="12382">
                  <c:v>32288</c:v>
                </c:pt>
                <c:pt idx="12383">
                  <c:v>32289</c:v>
                </c:pt>
                <c:pt idx="12384">
                  <c:v>32290</c:v>
                </c:pt>
                <c:pt idx="12385">
                  <c:v>32291</c:v>
                </c:pt>
                <c:pt idx="12386">
                  <c:v>32292</c:v>
                </c:pt>
                <c:pt idx="12387">
                  <c:v>32293</c:v>
                </c:pt>
                <c:pt idx="12388">
                  <c:v>32294</c:v>
                </c:pt>
                <c:pt idx="12389">
                  <c:v>32295</c:v>
                </c:pt>
                <c:pt idx="12390">
                  <c:v>32296</c:v>
                </c:pt>
                <c:pt idx="12391">
                  <c:v>32297</c:v>
                </c:pt>
                <c:pt idx="12392">
                  <c:v>32298</c:v>
                </c:pt>
                <c:pt idx="12393">
                  <c:v>32299</c:v>
                </c:pt>
                <c:pt idx="12394">
                  <c:v>32300</c:v>
                </c:pt>
                <c:pt idx="12395">
                  <c:v>32301</c:v>
                </c:pt>
                <c:pt idx="12396">
                  <c:v>32302</c:v>
                </c:pt>
                <c:pt idx="12397">
                  <c:v>32303</c:v>
                </c:pt>
                <c:pt idx="12398">
                  <c:v>32304</c:v>
                </c:pt>
                <c:pt idx="12399">
                  <c:v>32305</c:v>
                </c:pt>
                <c:pt idx="12400">
                  <c:v>32306</c:v>
                </c:pt>
                <c:pt idx="12401">
                  <c:v>32307</c:v>
                </c:pt>
                <c:pt idx="12402">
                  <c:v>32308</c:v>
                </c:pt>
                <c:pt idx="12403">
                  <c:v>32309</c:v>
                </c:pt>
                <c:pt idx="12404">
                  <c:v>32310</c:v>
                </c:pt>
                <c:pt idx="12405">
                  <c:v>32311</c:v>
                </c:pt>
                <c:pt idx="12406">
                  <c:v>32312</c:v>
                </c:pt>
                <c:pt idx="12407">
                  <c:v>32313</c:v>
                </c:pt>
                <c:pt idx="12408">
                  <c:v>32314</c:v>
                </c:pt>
                <c:pt idx="12409">
                  <c:v>32315</c:v>
                </c:pt>
                <c:pt idx="12410">
                  <c:v>32316</c:v>
                </c:pt>
                <c:pt idx="12411">
                  <c:v>32317</c:v>
                </c:pt>
                <c:pt idx="12412">
                  <c:v>32318</c:v>
                </c:pt>
                <c:pt idx="12413">
                  <c:v>32319</c:v>
                </c:pt>
                <c:pt idx="12414">
                  <c:v>32320</c:v>
                </c:pt>
                <c:pt idx="12415">
                  <c:v>32321</c:v>
                </c:pt>
                <c:pt idx="12416">
                  <c:v>32322</c:v>
                </c:pt>
                <c:pt idx="12417">
                  <c:v>32323</c:v>
                </c:pt>
                <c:pt idx="12418">
                  <c:v>32324</c:v>
                </c:pt>
                <c:pt idx="12419">
                  <c:v>32325</c:v>
                </c:pt>
                <c:pt idx="12420">
                  <c:v>32326</c:v>
                </c:pt>
                <c:pt idx="12421">
                  <c:v>32327</c:v>
                </c:pt>
                <c:pt idx="12422">
                  <c:v>32328</c:v>
                </c:pt>
                <c:pt idx="12423">
                  <c:v>32329</c:v>
                </c:pt>
                <c:pt idx="12424">
                  <c:v>32330</c:v>
                </c:pt>
                <c:pt idx="12425">
                  <c:v>32331</c:v>
                </c:pt>
                <c:pt idx="12426">
                  <c:v>32332</c:v>
                </c:pt>
                <c:pt idx="12427">
                  <c:v>32333</c:v>
                </c:pt>
                <c:pt idx="12428">
                  <c:v>32334</c:v>
                </c:pt>
                <c:pt idx="12429">
                  <c:v>32335</c:v>
                </c:pt>
                <c:pt idx="12430">
                  <c:v>32336</c:v>
                </c:pt>
                <c:pt idx="12431">
                  <c:v>32337</c:v>
                </c:pt>
                <c:pt idx="12432">
                  <c:v>32338</c:v>
                </c:pt>
                <c:pt idx="12433">
                  <c:v>32339</c:v>
                </c:pt>
                <c:pt idx="12434">
                  <c:v>32340</c:v>
                </c:pt>
                <c:pt idx="12435">
                  <c:v>32341</c:v>
                </c:pt>
                <c:pt idx="12436">
                  <c:v>32342</c:v>
                </c:pt>
                <c:pt idx="12437">
                  <c:v>32343</c:v>
                </c:pt>
                <c:pt idx="12438">
                  <c:v>32344</c:v>
                </c:pt>
                <c:pt idx="12439">
                  <c:v>32345</c:v>
                </c:pt>
                <c:pt idx="12440">
                  <c:v>32346</c:v>
                </c:pt>
                <c:pt idx="12441">
                  <c:v>32347</c:v>
                </c:pt>
                <c:pt idx="12442">
                  <c:v>32348</c:v>
                </c:pt>
                <c:pt idx="12443">
                  <c:v>32349</c:v>
                </c:pt>
                <c:pt idx="12444">
                  <c:v>32350</c:v>
                </c:pt>
                <c:pt idx="12445">
                  <c:v>32351</c:v>
                </c:pt>
                <c:pt idx="12446">
                  <c:v>32352</c:v>
                </c:pt>
                <c:pt idx="12447">
                  <c:v>32353</c:v>
                </c:pt>
                <c:pt idx="12448">
                  <c:v>32354</c:v>
                </c:pt>
                <c:pt idx="12449">
                  <c:v>32355</c:v>
                </c:pt>
                <c:pt idx="12450">
                  <c:v>32356</c:v>
                </c:pt>
                <c:pt idx="12451">
                  <c:v>32357</c:v>
                </c:pt>
                <c:pt idx="12452">
                  <c:v>32358</c:v>
                </c:pt>
                <c:pt idx="12453">
                  <c:v>32359</c:v>
                </c:pt>
                <c:pt idx="12454">
                  <c:v>32360</c:v>
                </c:pt>
                <c:pt idx="12455">
                  <c:v>32361</c:v>
                </c:pt>
                <c:pt idx="12456">
                  <c:v>32362</c:v>
                </c:pt>
                <c:pt idx="12457">
                  <c:v>32363</c:v>
                </c:pt>
                <c:pt idx="12458">
                  <c:v>32364</c:v>
                </c:pt>
                <c:pt idx="12459">
                  <c:v>32365</c:v>
                </c:pt>
                <c:pt idx="12460">
                  <c:v>32366</c:v>
                </c:pt>
                <c:pt idx="12461">
                  <c:v>32367</c:v>
                </c:pt>
                <c:pt idx="12462">
                  <c:v>32368</c:v>
                </c:pt>
                <c:pt idx="12463">
                  <c:v>32369</c:v>
                </c:pt>
                <c:pt idx="12464">
                  <c:v>32370</c:v>
                </c:pt>
                <c:pt idx="12465">
                  <c:v>32371</c:v>
                </c:pt>
                <c:pt idx="12466">
                  <c:v>32372</c:v>
                </c:pt>
                <c:pt idx="12467">
                  <c:v>32373</c:v>
                </c:pt>
                <c:pt idx="12468">
                  <c:v>32374</c:v>
                </c:pt>
                <c:pt idx="12469">
                  <c:v>32375</c:v>
                </c:pt>
                <c:pt idx="12470">
                  <c:v>32376</c:v>
                </c:pt>
                <c:pt idx="12471">
                  <c:v>32377</c:v>
                </c:pt>
                <c:pt idx="12472">
                  <c:v>32378</c:v>
                </c:pt>
                <c:pt idx="12473">
                  <c:v>32379</c:v>
                </c:pt>
                <c:pt idx="12474">
                  <c:v>32380</c:v>
                </c:pt>
                <c:pt idx="12475">
                  <c:v>32381</c:v>
                </c:pt>
                <c:pt idx="12476">
                  <c:v>32382</c:v>
                </c:pt>
                <c:pt idx="12477">
                  <c:v>32383</c:v>
                </c:pt>
                <c:pt idx="12478">
                  <c:v>32384</c:v>
                </c:pt>
                <c:pt idx="12479">
                  <c:v>32385</c:v>
                </c:pt>
                <c:pt idx="12480">
                  <c:v>32386</c:v>
                </c:pt>
                <c:pt idx="12481">
                  <c:v>32387</c:v>
                </c:pt>
                <c:pt idx="12482">
                  <c:v>32388</c:v>
                </c:pt>
                <c:pt idx="12483">
                  <c:v>32389</c:v>
                </c:pt>
                <c:pt idx="12484">
                  <c:v>32390</c:v>
                </c:pt>
                <c:pt idx="12485">
                  <c:v>32391</c:v>
                </c:pt>
                <c:pt idx="12486">
                  <c:v>32392</c:v>
                </c:pt>
                <c:pt idx="12487">
                  <c:v>32393</c:v>
                </c:pt>
                <c:pt idx="12488">
                  <c:v>32394</c:v>
                </c:pt>
                <c:pt idx="12489">
                  <c:v>32395</c:v>
                </c:pt>
                <c:pt idx="12490">
                  <c:v>32396</c:v>
                </c:pt>
                <c:pt idx="12491">
                  <c:v>32397</c:v>
                </c:pt>
                <c:pt idx="12492">
                  <c:v>32398</c:v>
                </c:pt>
                <c:pt idx="12493">
                  <c:v>32399</c:v>
                </c:pt>
                <c:pt idx="12494">
                  <c:v>32400</c:v>
                </c:pt>
                <c:pt idx="12495">
                  <c:v>32401</c:v>
                </c:pt>
                <c:pt idx="12496">
                  <c:v>32402</c:v>
                </c:pt>
                <c:pt idx="12497">
                  <c:v>32403</c:v>
                </c:pt>
                <c:pt idx="12498">
                  <c:v>32404</c:v>
                </c:pt>
                <c:pt idx="12499">
                  <c:v>32405</c:v>
                </c:pt>
                <c:pt idx="12500">
                  <c:v>32406</c:v>
                </c:pt>
                <c:pt idx="12501">
                  <c:v>32407</c:v>
                </c:pt>
                <c:pt idx="12502">
                  <c:v>32408</c:v>
                </c:pt>
                <c:pt idx="12503">
                  <c:v>32409</c:v>
                </c:pt>
                <c:pt idx="12504">
                  <c:v>32410</c:v>
                </c:pt>
                <c:pt idx="12505">
                  <c:v>32411</c:v>
                </c:pt>
                <c:pt idx="12506">
                  <c:v>32412</c:v>
                </c:pt>
                <c:pt idx="12507">
                  <c:v>32413</c:v>
                </c:pt>
                <c:pt idx="12508">
                  <c:v>32414</c:v>
                </c:pt>
                <c:pt idx="12509">
                  <c:v>32415</c:v>
                </c:pt>
                <c:pt idx="12510">
                  <c:v>32416</c:v>
                </c:pt>
                <c:pt idx="12511">
                  <c:v>32417</c:v>
                </c:pt>
                <c:pt idx="12512">
                  <c:v>32418</c:v>
                </c:pt>
                <c:pt idx="12513">
                  <c:v>32419</c:v>
                </c:pt>
                <c:pt idx="12514">
                  <c:v>32420</c:v>
                </c:pt>
                <c:pt idx="12515">
                  <c:v>32421</c:v>
                </c:pt>
                <c:pt idx="12516">
                  <c:v>32422</c:v>
                </c:pt>
                <c:pt idx="12517">
                  <c:v>32423</c:v>
                </c:pt>
                <c:pt idx="12518">
                  <c:v>32424</c:v>
                </c:pt>
                <c:pt idx="12519">
                  <c:v>32425</c:v>
                </c:pt>
                <c:pt idx="12520">
                  <c:v>32426</c:v>
                </c:pt>
                <c:pt idx="12521">
                  <c:v>32427</c:v>
                </c:pt>
                <c:pt idx="12522">
                  <c:v>32428</c:v>
                </c:pt>
                <c:pt idx="12523">
                  <c:v>32429</c:v>
                </c:pt>
                <c:pt idx="12524">
                  <c:v>32430</c:v>
                </c:pt>
                <c:pt idx="12525">
                  <c:v>32431</c:v>
                </c:pt>
                <c:pt idx="12526">
                  <c:v>32432</c:v>
                </c:pt>
                <c:pt idx="12527">
                  <c:v>32433</c:v>
                </c:pt>
                <c:pt idx="12528">
                  <c:v>32434</c:v>
                </c:pt>
                <c:pt idx="12529">
                  <c:v>32435</c:v>
                </c:pt>
                <c:pt idx="12530">
                  <c:v>32436</c:v>
                </c:pt>
                <c:pt idx="12531">
                  <c:v>32437</c:v>
                </c:pt>
                <c:pt idx="12532">
                  <c:v>32438</c:v>
                </c:pt>
                <c:pt idx="12533">
                  <c:v>32439</c:v>
                </c:pt>
                <c:pt idx="12534">
                  <c:v>32440</c:v>
                </c:pt>
                <c:pt idx="12535">
                  <c:v>32441</c:v>
                </c:pt>
                <c:pt idx="12536">
                  <c:v>32442</c:v>
                </c:pt>
                <c:pt idx="12537">
                  <c:v>32443</c:v>
                </c:pt>
                <c:pt idx="12538">
                  <c:v>32444</c:v>
                </c:pt>
                <c:pt idx="12539">
                  <c:v>32445</c:v>
                </c:pt>
                <c:pt idx="12540">
                  <c:v>32446</c:v>
                </c:pt>
                <c:pt idx="12541">
                  <c:v>32447</c:v>
                </c:pt>
                <c:pt idx="12542">
                  <c:v>32448</c:v>
                </c:pt>
                <c:pt idx="12543">
                  <c:v>32449</c:v>
                </c:pt>
                <c:pt idx="12544">
                  <c:v>32450</c:v>
                </c:pt>
                <c:pt idx="12545">
                  <c:v>32451</c:v>
                </c:pt>
                <c:pt idx="12546">
                  <c:v>32452</c:v>
                </c:pt>
                <c:pt idx="12547">
                  <c:v>32453</c:v>
                </c:pt>
                <c:pt idx="12548">
                  <c:v>32454</c:v>
                </c:pt>
                <c:pt idx="12549">
                  <c:v>32455</c:v>
                </c:pt>
                <c:pt idx="12550">
                  <c:v>32456</c:v>
                </c:pt>
                <c:pt idx="12551">
                  <c:v>32457</c:v>
                </c:pt>
                <c:pt idx="12552">
                  <c:v>32458</c:v>
                </c:pt>
                <c:pt idx="12553">
                  <c:v>32459</c:v>
                </c:pt>
                <c:pt idx="12554">
                  <c:v>32460</c:v>
                </c:pt>
                <c:pt idx="12555">
                  <c:v>32461</c:v>
                </c:pt>
                <c:pt idx="12556">
                  <c:v>32462</c:v>
                </c:pt>
                <c:pt idx="12557">
                  <c:v>32463</c:v>
                </c:pt>
                <c:pt idx="12558">
                  <c:v>32464</c:v>
                </c:pt>
                <c:pt idx="12559">
                  <c:v>32465</c:v>
                </c:pt>
                <c:pt idx="12560">
                  <c:v>32466</c:v>
                </c:pt>
                <c:pt idx="12561">
                  <c:v>32467</c:v>
                </c:pt>
                <c:pt idx="12562">
                  <c:v>32468</c:v>
                </c:pt>
                <c:pt idx="12563">
                  <c:v>32469</c:v>
                </c:pt>
                <c:pt idx="12564">
                  <c:v>32470</c:v>
                </c:pt>
                <c:pt idx="12565">
                  <c:v>32471</c:v>
                </c:pt>
                <c:pt idx="12566">
                  <c:v>32472</c:v>
                </c:pt>
                <c:pt idx="12567">
                  <c:v>32473</c:v>
                </c:pt>
                <c:pt idx="12568">
                  <c:v>32474</c:v>
                </c:pt>
                <c:pt idx="12569">
                  <c:v>32475</c:v>
                </c:pt>
                <c:pt idx="12570">
                  <c:v>32476</c:v>
                </c:pt>
                <c:pt idx="12571">
                  <c:v>32477</c:v>
                </c:pt>
                <c:pt idx="12572">
                  <c:v>32478</c:v>
                </c:pt>
                <c:pt idx="12573">
                  <c:v>32479</c:v>
                </c:pt>
                <c:pt idx="12574">
                  <c:v>32480</c:v>
                </c:pt>
                <c:pt idx="12575">
                  <c:v>32481</c:v>
                </c:pt>
                <c:pt idx="12576">
                  <c:v>32482</c:v>
                </c:pt>
                <c:pt idx="12577">
                  <c:v>32483</c:v>
                </c:pt>
                <c:pt idx="12578">
                  <c:v>32484</c:v>
                </c:pt>
                <c:pt idx="12579">
                  <c:v>32485</c:v>
                </c:pt>
                <c:pt idx="12580">
                  <c:v>32486</c:v>
                </c:pt>
                <c:pt idx="12581">
                  <c:v>32487</c:v>
                </c:pt>
                <c:pt idx="12582">
                  <c:v>32488</c:v>
                </c:pt>
                <c:pt idx="12583">
                  <c:v>32489</c:v>
                </c:pt>
                <c:pt idx="12584">
                  <c:v>32490</c:v>
                </c:pt>
                <c:pt idx="12585">
                  <c:v>32491</c:v>
                </c:pt>
                <c:pt idx="12586">
                  <c:v>32492</c:v>
                </c:pt>
                <c:pt idx="12587">
                  <c:v>32493</c:v>
                </c:pt>
                <c:pt idx="12588">
                  <c:v>32494</c:v>
                </c:pt>
                <c:pt idx="12589">
                  <c:v>32495</c:v>
                </c:pt>
                <c:pt idx="12590">
                  <c:v>32496</c:v>
                </c:pt>
                <c:pt idx="12591">
                  <c:v>32497</c:v>
                </c:pt>
                <c:pt idx="12592">
                  <c:v>32498</c:v>
                </c:pt>
                <c:pt idx="12593">
                  <c:v>32499</c:v>
                </c:pt>
                <c:pt idx="12594">
                  <c:v>32500</c:v>
                </c:pt>
                <c:pt idx="12595">
                  <c:v>32501</c:v>
                </c:pt>
                <c:pt idx="12596">
                  <c:v>32502</c:v>
                </c:pt>
                <c:pt idx="12597">
                  <c:v>32503</c:v>
                </c:pt>
                <c:pt idx="12598">
                  <c:v>32504</c:v>
                </c:pt>
                <c:pt idx="12599">
                  <c:v>32505</c:v>
                </c:pt>
                <c:pt idx="12600">
                  <c:v>32506</c:v>
                </c:pt>
                <c:pt idx="12601">
                  <c:v>32507</c:v>
                </c:pt>
                <c:pt idx="12602">
                  <c:v>32508</c:v>
                </c:pt>
                <c:pt idx="12603">
                  <c:v>32509</c:v>
                </c:pt>
                <c:pt idx="12604">
                  <c:v>32510</c:v>
                </c:pt>
                <c:pt idx="12605">
                  <c:v>32511</c:v>
                </c:pt>
                <c:pt idx="12606">
                  <c:v>32512</c:v>
                </c:pt>
                <c:pt idx="12607">
                  <c:v>32513</c:v>
                </c:pt>
                <c:pt idx="12608">
                  <c:v>32514</c:v>
                </c:pt>
                <c:pt idx="12609">
                  <c:v>32515</c:v>
                </c:pt>
                <c:pt idx="12610">
                  <c:v>32516</c:v>
                </c:pt>
                <c:pt idx="12611">
                  <c:v>32517</c:v>
                </c:pt>
                <c:pt idx="12612">
                  <c:v>32518</c:v>
                </c:pt>
                <c:pt idx="12613">
                  <c:v>32519</c:v>
                </c:pt>
                <c:pt idx="12614">
                  <c:v>32520</c:v>
                </c:pt>
                <c:pt idx="12615">
                  <c:v>32521</c:v>
                </c:pt>
                <c:pt idx="12616">
                  <c:v>32522</c:v>
                </c:pt>
                <c:pt idx="12617">
                  <c:v>32523</c:v>
                </c:pt>
                <c:pt idx="12618">
                  <c:v>32524</c:v>
                </c:pt>
                <c:pt idx="12619">
                  <c:v>32525</c:v>
                </c:pt>
                <c:pt idx="12620">
                  <c:v>32526</c:v>
                </c:pt>
                <c:pt idx="12621">
                  <c:v>32527</c:v>
                </c:pt>
                <c:pt idx="12622">
                  <c:v>32528</c:v>
                </c:pt>
                <c:pt idx="12623">
                  <c:v>32529</c:v>
                </c:pt>
                <c:pt idx="12624">
                  <c:v>32530</c:v>
                </c:pt>
                <c:pt idx="12625">
                  <c:v>32531</c:v>
                </c:pt>
                <c:pt idx="12626">
                  <c:v>32532</c:v>
                </c:pt>
                <c:pt idx="12627">
                  <c:v>32533</c:v>
                </c:pt>
                <c:pt idx="12628">
                  <c:v>32534</c:v>
                </c:pt>
                <c:pt idx="12629">
                  <c:v>32535</c:v>
                </c:pt>
                <c:pt idx="12630">
                  <c:v>32536</c:v>
                </c:pt>
                <c:pt idx="12631">
                  <c:v>32537</c:v>
                </c:pt>
                <c:pt idx="12632">
                  <c:v>32538</c:v>
                </c:pt>
                <c:pt idx="12633">
                  <c:v>32539</c:v>
                </c:pt>
                <c:pt idx="12634">
                  <c:v>32540</c:v>
                </c:pt>
                <c:pt idx="12635">
                  <c:v>32541</c:v>
                </c:pt>
                <c:pt idx="12636">
                  <c:v>32542</c:v>
                </c:pt>
                <c:pt idx="12637">
                  <c:v>32543</c:v>
                </c:pt>
                <c:pt idx="12638">
                  <c:v>32544</c:v>
                </c:pt>
                <c:pt idx="12639">
                  <c:v>32545</c:v>
                </c:pt>
                <c:pt idx="12640">
                  <c:v>32546</c:v>
                </c:pt>
                <c:pt idx="12641">
                  <c:v>32547</c:v>
                </c:pt>
                <c:pt idx="12642">
                  <c:v>32548</c:v>
                </c:pt>
                <c:pt idx="12643">
                  <c:v>32549</c:v>
                </c:pt>
                <c:pt idx="12644">
                  <c:v>32550</c:v>
                </c:pt>
                <c:pt idx="12645">
                  <c:v>32551</c:v>
                </c:pt>
                <c:pt idx="12646">
                  <c:v>32552</c:v>
                </c:pt>
                <c:pt idx="12647">
                  <c:v>32553</c:v>
                </c:pt>
                <c:pt idx="12648">
                  <c:v>32554</c:v>
                </c:pt>
                <c:pt idx="12649">
                  <c:v>32555</c:v>
                </c:pt>
                <c:pt idx="12650">
                  <c:v>32556</c:v>
                </c:pt>
                <c:pt idx="12651">
                  <c:v>32557</c:v>
                </c:pt>
                <c:pt idx="12652">
                  <c:v>32558</c:v>
                </c:pt>
                <c:pt idx="12653">
                  <c:v>32559</c:v>
                </c:pt>
                <c:pt idx="12654">
                  <c:v>32560</c:v>
                </c:pt>
                <c:pt idx="12655">
                  <c:v>32561</c:v>
                </c:pt>
                <c:pt idx="12656">
                  <c:v>32562</c:v>
                </c:pt>
                <c:pt idx="12657">
                  <c:v>32563</c:v>
                </c:pt>
                <c:pt idx="12658">
                  <c:v>32564</c:v>
                </c:pt>
                <c:pt idx="12659">
                  <c:v>32565</c:v>
                </c:pt>
                <c:pt idx="12660">
                  <c:v>32566</c:v>
                </c:pt>
                <c:pt idx="12661">
                  <c:v>32567</c:v>
                </c:pt>
                <c:pt idx="12662">
                  <c:v>32568</c:v>
                </c:pt>
                <c:pt idx="12663">
                  <c:v>32569</c:v>
                </c:pt>
                <c:pt idx="12664">
                  <c:v>32570</c:v>
                </c:pt>
                <c:pt idx="12665">
                  <c:v>32571</c:v>
                </c:pt>
                <c:pt idx="12666">
                  <c:v>32572</c:v>
                </c:pt>
                <c:pt idx="12667">
                  <c:v>32573</c:v>
                </c:pt>
                <c:pt idx="12668">
                  <c:v>32574</c:v>
                </c:pt>
                <c:pt idx="12669">
                  <c:v>32575</c:v>
                </c:pt>
                <c:pt idx="12670">
                  <c:v>32576</c:v>
                </c:pt>
                <c:pt idx="12671">
                  <c:v>32577</c:v>
                </c:pt>
                <c:pt idx="12672">
                  <c:v>32578</c:v>
                </c:pt>
                <c:pt idx="12673">
                  <c:v>32579</c:v>
                </c:pt>
                <c:pt idx="12674">
                  <c:v>32580</c:v>
                </c:pt>
                <c:pt idx="12675">
                  <c:v>32581</c:v>
                </c:pt>
                <c:pt idx="12676">
                  <c:v>32582</c:v>
                </c:pt>
                <c:pt idx="12677">
                  <c:v>32583</c:v>
                </c:pt>
                <c:pt idx="12678">
                  <c:v>32584</c:v>
                </c:pt>
                <c:pt idx="12679">
                  <c:v>32585</c:v>
                </c:pt>
                <c:pt idx="12680">
                  <c:v>32586</c:v>
                </c:pt>
                <c:pt idx="12681">
                  <c:v>32587</c:v>
                </c:pt>
                <c:pt idx="12682">
                  <c:v>32588</c:v>
                </c:pt>
                <c:pt idx="12683">
                  <c:v>32589</c:v>
                </c:pt>
                <c:pt idx="12684">
                  <c:v>32590</c:v>
                </c:pt>
                <c:pt idx="12685">
                  <c:v>32591</c:v>
                </c:pt>
                <c:pt idx="12686">
                  <c:v>32592</c:v>
                </c:pt>
                <c:pt idx="12687">
                  <c:v>32593</c:v>
                </c:pt>
                <c:pt idx="12688">
                  <c:v>32594</c:v>
                </c:pt>
                <c:pt idx="12689">
                  <c:v>32595</c:v>
                </c:pt>
                <c:pt idx="12690">
                  <c:v>32596</c:v>
                </c:pt>
                <c:pt idx="12691">
                  <c:v>32597</c:v>
                </c:pt>
                <c:pt idx="12692">
                  <c:v>32598</c:v>
                </c:pt>
                <c:pt idx="12693">
                  <c:v>32599</c:v>
                </c:pt>
                <c:pt idx="12694">
                  <c:v>32600</c:v>
                </c:pt>
                <c:pt idx="12695">
                  <c:v>32601</c:v>
                </c:pt>
                <c:pt idx="12696">
                  <c:v>32602</c:v>
                </c:pt>
                <c:pt idx="12697">
                  <c:v>32603</c:v>
                </c:pt>
                <c:pt idx="12698">
                  <c:v>32604</c:v>
                </c:pt>
                <c:pt idx="12699">
                  <c:v>32605</c:v>
                </c:pt>
                <c:pt idx="12700">
                  <c:v>32606</c:v>
                </c:pt>
                <c:pt idx="12701">
                  <c:v>32607</c:v>
                </c:pt>
                <c:pt idx="12702">
                  <c:v>32608</c:v>
                </c:pt>
                <c:pt idx="12703">
                  <c:v>32609</c:v>
                </c:pt>
                <c:pt idx="12704">
                  <c:v>32610</c:v>
                </c:pt>
                <c:pt idx="12705">
                  <c:v>32611</c:v>
                </c:pt>
                <c:pt idx="12706">
                  <c:v>32612</c:v>
                </c:pt>
                <c:pt idx="12707">
                  <c:v>32613</c:v>
                </c:pt>
                <c:pt idx="12708">
                  <c:v>32614</c:v>
                </c:pt>
                <c:pt idx="12709">
                  <c:v>32615</c:v>
                </c:pt>
                <c:pt idx="12710">
                  <c:v>32616</c:v>
                </c:pt>
                <c:pt idx="12711">
                  <c:v>32617</c:v>
                </c:pt>
                <c:pt idx="12712">
                  <c:v>32618</c:v>
                </c:pt>
                <c:pt idx="12713">
                  <c:v>32619</c:v>
                </c:pt>
                <c:pt idx="12714">
                  <c:v>32620</c:v>
                </c:pt>
                <c:pt idx="12715">
                  <c:v>32621</c:v>
                </c:pt>
                <c:pt idx="12716">
                  <c:v>32622</c:v>
                </c:pt>
                <c:pt idx="12717">
                  <c:v>32623</c:v>
                </c:pt>
                <c:pt idx="12718">
                  <c:v>32624</c:v>
                </c:pt>
                <c:pt idx="12719">
                  <c:v>32625</c:v>
                </c:pt>
                <c:pt idx="12720">
                  <c:v>32626</c:v>
                </c:pt>
                <c:pt idx="12721">
                  <c:v>32627</c:v>
                </c:pt>
                <c:pt idx="12722">
                  <c:v>32628</c:v>
                </c:pt>
                <c:pt idx="12723">
                  <c:v>32629</c:v>
                </c:pt>
                <c:pt idx="12724">
                  <c:v>32630</c:v>
                </c:pt>
                <c:pt idx="12725">
                  <c:v>32631</c:v>
                </c:pt>
                <c:pt idx="12726">
                  <c:v>32632</c:v>
                </c:pt>
                <c:pt idx="12727">
                  <c:v>32633</c:v>
                </c:pt>
                <c:pt idx="12728">
                  <c:v>32634</c:v>
                </c:pt>
                <c:pt idx="12729">
                  <c:v>32635</c:v>
                </c:pt>
                <c:pt idx="12730">
                  <c:v>32636</c:v>
                </c:pt>
                <c:pt idx="12731">
                  <c:v>32637</c:v>
                </c:pt>
                <c:pt idx="12732">
                  <c:v>32638</c:v>
                </c:pt>
                <c:pt idx="12733">
                  <c:v>32639</c:v>
                </c:pt>
                <c:pt idx="12734">
                  <c:v>32640</c:v>
                </c:pt>
                <c:pt idx="12735">
                  <c:v>32641</c:v>
                </c:pt>
                <c:pt idx="12736">
                  <c:v>32642</c:v>
                </c:pt>
                <c:pt idx="12737">
                  <c:v>32643</c:v>
                </c:pt>
                <c:pt idx="12738">
                  <c:v>32644</c:v>
                </c:pt>
                <c:pt idx="12739">
                  <c:v>32645</c:v>
                </c:pt>
                <c:pt idx="12740">
                  <c:v>32646</c:v>
                </c:pt>
                <c:pt idx="12741">
                  <c:v>32647</c:v>
                </c:pt>
                <c:pt idx="12742">
                  <c:v>32648</c:v>
                </c:pt>
                <c:pt idx="12743">
                  <c:v>32649</c:v>
                </c:pt>
                <c:pt idx="12744">
                  <c:v>32650</c:v>
                </c:pt>
                <c:pt idx="12745">
                  <c:v>32651</c:v>
                </c:pt>
                <c:pt idx="12746">
                  <c:v>32652</c:v>
                </c:pt>
                <c:pt idx="12747">
                  <c:v>32653</c:v>
                </c:pt>
                <c:pt idx="12748">
                  <c:v>32654</c:v>
                </c:pt>
                <c:pt idx="12749">
                  <c:v>32655</c:v>
                </c:pt>
                <c:pt idx="12750">
                  <c:v>32656</c:v>
                </c:pt>
                <c:pt idx="12751">
                  <c:v>32657</c:v>
                </c:pt>
                <c:pt idx="12752">
                  <c:v>32658</c:v>
                </c:pt>
                <c:pt idx="12753">
                  <c:v>32659</c:v>
                </c:pt>
                <c:pt idx="12754">
                  <c:v>32660</c:v>
                </c:pt>
                <c:pt idx="12755">
                  <c:v>32661</c:v>
                </c:pt>
                <c:pt idx="12756">
                  <c:v>32662</c:v>
                </c:pt>
                <c:pt idx="12757">
                  <c:v>32663</c:v>
                </c:pt>
                <c:pt idx="12758">
                  <c:v>32664</c:v>
                </c:pt>
                <c:pt idx="12759">
                  <c:v>32665</c:v>
                </c:pt>
                <c:pt idx="12760">
                  <c:v>32666</c:v>
                </c:pt>
                <c:pt idx="12761">
                  <c:v>32667</c:v>
                </c:pt>
                <c:pt idx="12762">
                  <c:v>32668</c:v>
                </c:pt>
                <c:pt idx="12763">
                  <c:v>32669</c:v>
                </c:pt>
                <c:pt idx="12764">
                  <c:v>32670</c:v>
                </c:pt>
                <c:pt idx="12765">
                  <c:v>32671</c:v>
                </c:pt>
                <c:pt idx="12766">
                  <c:v>32672</c:v>
                </c:pt>
                <c:pt idx="12767">
                  <c:v>32673</c:v>
                </c:pt>
                <c:pt idx="12768">
                  <c:v>32674</c:v>
                </c:pt>
                <c:pt idx="12769">
                  <c:v>32675</c:v>
                </c:pt>
                <c:pt idx="12770">
                  <c:v>32676</c:v>
                </c:pt>
                <c:pt idx="12771">
                  <c:v>32677</c:v>
                </c:pt>
                <c:pt idx="12772">
                  <c:v>32678</c:v>
                </c:pt>
                <c:pt idx="12773">
                  <c:v>32679</c:v>
                </c:pt>
                <c:pt idx="12774">
                  <c:v>32680</c:v>
                </c:pt>
                <c:pt idx="12775">
                  <c:v>32681</c:v>
                </c:pt>
                <c:pt idx="12776">
                  <c:v>32682</c:v>
                </c:pt>
                <c:pt idx="12777">
                  <c:v>32683</c:v>
                </c:pt>
                <c:pt idx="12778">
                  <c:v>32684</c:v>
                </c:pt>
                <c:pt idx="12779">
                  <c:v>32685</c:v>
                </c:pt>
                <c:pt idx="12780">
                  <c:v>32686</c:v>
                </c:pt>
                <c:pt idx="12781">
                  <c:v>32687</c:v>
                </c:pt>
                <c:pt idx="12782">
                  <c:v>32688</c:v>
                </c:pt>
                <c:pt idx="12783">
                  <c:v>32689</c:v>
                </c:pt>
                <c:pt idx="12784">
                  <c:v>32690</c:v>
                </c:pt>
                <c:pt idx="12785">
                  <c:v>32691</c:v>
                </c:pt>
                <c:pt idx="12786">
                  <c:v>32692</c:v>
                </c:pt>
                <c:pt idx="12787">
                  <c:v>32693</c:v>
                </c:pt>
                <c:pt idx="12788">
                  <c:v>32694</c:v>
                </c:pt>
                <c:pt idx="12789">
                  <c:v>32695</c:v>
                </c:pt>
                <c:pt idx="12790">
                  <c:v>32696</c:v>
                </c:pt>
                <c:pt idx="12791">
                  <c:v>32697</c:v>
                </c:pt>
                <c:pt idx="12792">
                  <c:v>32698</c:v>
                </c:pt>
                <c:pt idx="12793">
                  <c:v>32699</c:v>
                </c:pt>
                <c:pt idx="12794">
                  <c:v>32700</c:v>
                </c:pt>
                <c:pt idx="12795">
                  <c:v>32701</c:v>
                </c:pt>
                <c:pt idx="12796">
                  <c:v>32702</c:v>
                </c:pt>
                <c:pt idx="12797">
                  <c:v>32703</c:v>
                </c:pt>
                <c:pt idx="12798">
                  <c:v>32704</c:v>
                </c:pt>
                <c:pt idx="12799">
                  <c:v>32705</c:v>
                </c:pt>
                <c:pt idx="12800">
                  <c:v>32706</c:v>
                </c:pt>
                <c:pt idx="12801">
                  <c:v>32707</c:v>
                </c:pt>
                <c:pt idx="12802">
                  <c:v>32708</c:v>
                </c:pt>
                <c:pt idx="12803">
                  <c:v>32709</c:v>
                </c:pt>
                <c:pt idx="12804">
                  <c:v>32710</c:v>
                </c:pt>
                <c:pt idx="12805">
                  <c:v>32711</c:v>
                </c:pt>
                <c:pt idx="12806">
                  <c:v>32712</c:v>
                </c:pt>
                <c:pt idx="12807">
                  <c:v>32713</c:v>
                </c:pt>
                <c:pt idx="12808">
                  <c:v>32714</c:v>
                </c:pt>
                <c:pt idx="12809">
                  <c:v>32715</c:v>
                </c:pt>
                <c:pt idx="12810">
                  <c:v>32716</c:v>
                </c:pt>
                <c:pt idx="12811">
                  <c:v>32717</c:v>
                </c:pt>
                <c:pt idx="12812">
                  <c:v>32718</c:v>
                </c:pt>
                <c:pt idx="12813">
                  <c:v>32719</c:v>
                </c:pt>
                <c:pt idx="12814">
                  <c:v>32720</c:v>
                </c:pt>
                <c:pt idx="12815">
                  <c:v>32721</c:v>
                </c:pt>
                <c:pt idx="12816">
                  <c:v>32722</c:v>
                </c:pt>
                <c:pt idx="12817">
                  <c:v>32723</c:v>
                </c:pt>
                <c:pt idx="12818">
                  <c:v>32724</c:v>
                </c:pt>
                <c:pt idx="12819">
                  <c:v>32725</c:v>
                </c:pt>
                <c:pt idx="12820">
                  <c:v>32726</c:v>
                </c:pt>
                <c:pt idx="12821">
                  <c:v>32727</c:v>
                </c:pt>
                <c:pt idx="12822">
                  <c:v>32728</c:v>
                </c:pt>
                <c:pt idx="12823">
                  <c:v>32729</c:v>
                </c:pt>
                <c:pt idx="12824">
                  <c:v>32730</c:v>
                </c:pt>
                <c:pt idx="12825">
                  <c:v>32731</c:v>
                </c:pt>
                <c:pt idx="12826">
                  <c:v>32732</c:v>
                </c:pt>
                <c:pt idx="12827">
                  <c:v>32733</c:v>
                </c:pt>
                <c:pt idx="12828">
                  <c:v>32734</c:v>
                </c:pt>
                <c:pt idx="12829">
                  <c:v>32735</c:v>
                </c:pt>
                <c:pt idx="12830">
                  <c:v>32736</c:v>
                </c:pt>
                <c:pt idx="12831">
                  <c:v>32737</c:v>
                </c:pt>
                <c:pt idx="12832">
                  <c:v>32738</c:v>
                </c:pt>
                <c:pt idx="12833">
                  <c:v>32739</c:v>
                </c:pt>
                <c:pt idx="12834">
                  <c:v>32740</c:v>
                </c:pt>
                <c:pt idx="12835">
                  <c:v>32741</c:v>
                </c:pt>
                <c:pt idx="12836">
                  <c:v>32742</c:v>
                </c:pt>
                <c:pt idx="12837">
                  <c:v>32743</c:v>
                </c:pt>
                <c:pt idx="12838">
                  <c:v>32744</c:v>
                </c:pt>
                <c:pt idx="12839">
                  <c:v>32745</c:v>
                </c:pt>
                <c:pt idx="12840">
                  <c:v>32746</c:v>
                </c:pt>
                <c:pt idx="12841">
                  <c:v>32747</c:v>
                </c:pt>
                <c:pt idx="12842">
                  <c:v>32748</c:v>
                </c:pt>
                <c:pt idx="12843">
                  <c:v>32749</c:v>
                </c:pt>
                <c:pt idx="12844">
                  <c:v>32750</c:v>
                </c:pt>
                <c:pt idx="12845">
                  <c:v>32751</c:v>
                </c:pt>
                <c:pt idx="12846">
                  <c:v>32752</c:v>
                </c:pt>
                <c:pt idx="12847">
                  <c:v>32753</c:v>
                </c:pt>
                <c:pt idx="12848">
                  <c:v>32754</c:v>
                </c:pt>
                <c:pt idx="12849">
                  <c:v>32755</c:v>
                </c:pt>
                <c:pt idx="12850">
                  <c:v>32756</c:v>
                </c:pt>
                <c:pt idx="12851">
                  <c:v>32757</c:v>
                </c:pt>
                <c:pt idx="12852">
                  <c:v>32758</c:v>
                </c:pt>
                <c:pt idx="12853">
                  <c:v>32759</c:v>
                </c:pt>
                <c:pt idx="12854">
                  <c:v>32760</c:v>
                </c:pt>
                <c:pt idx="12855">
                  <c:v>32761</c:v>
                </c:pt>
                <c:pt idx="12856">
                  <c:v>32762</c:v>
                </c:pt>
                <c:pt idx="12857">
                  <c:v>32763</c:v>
                </c:pt>
                <c:pt idx="12858">
                  <c:v>32764</c:v>
                </c:pt>
                <c:pt idx="12859">
                  <c:v>32765</c:v>
                </c:pt>
                <c:pt idx="12860">
                  <c:v>32766</c:v>
                </c:pt>
                <c:pt idx="12861">
                  <c:v>32767</c:v>
                </c:pt>
                <c:pt idx="12862">
                  <c:v>32768</c:v>
                </c:pt>
                <c:pt idx="12863">
                  <c:v>32769</c:v>
                </c:pt>
                <c:pt idx="12864">
                  <c:v>32770</c:v>
                </c:pt>
                <c:pt idx="12865">
                  <c:v>32771</c:v>
                </c:pt>
                <c:pt idx="12866">
                  <c:v>32772</c:v>
                </c:pt>
                <c:pt idx="12867">
                  <c:v>32773</c:v>
                </c:pt>
                <c:pt idx="12868">
                  <c:v>32774</c:v>
                </c:pt>
                <c:pt idx="12869">
                  <c:v>32775</c:v>
                </c:pt>
                <c:pt idx="12870">
                  <c:v>32776</c:v>
                </c:pt>
                <c:pt idx="12871">
                  <c:v>32777</c:v>
                </c:pt>
                <c:pt idx="12872">
                  <c:v>32778</c:v>
                </c:pt>
                <c:pt idx="12873">
                  <c:v>32779</c:v>
                </c:pt>
                <c:pt idx="12874">
                  <c:v>32780</c:v>
                </c:pt>
                <c:pt idx="12875">
                  <c:v>32781</c:v>
                </c:pt>
                <c:pt idx="12876">
                  <c:v>32782</c:v>
                </c:pt>
                <c:pt idx="12877">
                  <c:v>32783</c:v>
                </c:pt>
                <c:pt idx="12878">
                  <c:v>32784</c:v>
                </c:pt>
                <c:pt idx="12879">
                  <c:v>32785</c:v>
                </c:pt>
                <c:pt idx="12880">
                  <c:v>32786</c:v>
                </c:pt>
                <c:pt idx="12881">
                  <c:v>32787</c:v>
                </c:pt>
                <c:pt idx="12882">
                  <c:v>32788</c:v>
                </c:pt>
                <c:pt idx="12883">
                  <c:v>32789</c:v>
                </c:pt>
                <c:pt idx="12884">
                  <c:v>32790</c:v>
                </c:pt>
                <c:pt idx="12885">
                  <c:v>32791</c:v>
                </c:pt>
                <c:pt idx="12886">
                  <c:v>32792</c:v>
                </c:pt>
                <c:pt idx="12887">
                  <c:v>32793</c:v>
                </c:pt>
                <c:pt idx="12888">
                  <c:v>32794</c:v>
                </c:pt>
                <c:pt idx="12889">
                  <c:v>32795</c:v>
                </c:pt>
                <c:pt idx="12890">
                  <c:v>32796</c:v>
                </c:pt>
                <c:pt idx="12891">
                  <c:v>32797</c:v>
                </c:pt>
                <c:pt idx="12892">
                  <c:v>32798</c:v>
                </c:pt>
                <c:pt idx="12893">
                  <c:v>32799</c:v>
                </c:pt>
                <c:pt idx="12894">
                  <c:v>32800</c:v>
                </c:pt>
                <c:pt idx="12895">
                  <c:v>32801</c:v>
                </c:pt>
                <c:pt idx="12896">
                  <c:v>32802</c:v>
                </c:pt>
                <c:pt idx="12897">
                  <c:v>32803</c:v>
                </c:pt>
                <c:pt idx="12898">
                  <c:v>32804</c:v>
                </c:pt>
                <c:pt idx="12899">
                  <c:v>32805</c:v>
                </c:pt>
                <c:pt idx="12900">
                  <c:v>32806</c:v>
                </c:pt>
                <c:pt idx="12901">
                  <c:v>32807</c:v>
                </c:pt>
                <c:pt idx="12902">
                  <c:v>32808</c:v>
                </c:pt>
                <c:pt idx="12903">
                  <c:v>32809</c:v>
                </c:pt>
                <c:pt idx="12904">
                  <c:v>32810</c:v>
                </c:pt>
                <c:pt idx="12905">
                  <c:v>32811</c:v>
                </c:pt>
                <c:pt idx="12906">
                  <c:v>32812</c:v>
                </c:pt>
                <c:pt idx="12907">
                  <c:v>32813</c:v>
                </c:pt>
                <c:pt idx="12908">
                  <c:v>32814</c:v>
                </c:pt>
                <c:pt idx="12909">
                  <c:v>32815</c:v>
                </c:pt>
                <c:pt idx="12910">
                  <c:v>32816</c:v>
                </c:pt>
                <c:pt idx="12911">
                  <c:v>32817</c:v>
                </c:pt>
                <c:pt idx="12912">
                  <c:v>32818</c:v>
                </c:pt>
                <c:pt idx="12913">
                  <c:v>32819</c:v>
                </c:pt>
                <c:pt idx="12914">
                  <c:v>32820</c:v>
                </c:pt>
                <c:pt idx="12915">
                  <c:v>32821</c:v>
                </c:pt>
                <c:pt idx="12916">
                  <c:v>32822</c:v>
                </c:pt>
                <c:pt idx="12917">
                  <c:v>32823</c:v>
                </c:pt>
                <c:pt idx="12918">
                  <c:v>32824</c:v>
                </c:pt>
                <c:pt idx="12919">
                  <c:v>32825</c:v>
                </c:pt>
                <c:pt idx="12920">
                  <c:v>32826</c:v>
                </c:pt>
                <c:pt idx="12921">
                  <c:v>32827</c:v>
                </c:pt>
                <c:pt idx="12922">
                  <c:v>32828</c:v>
                </c:pt>
                <c:pt idx="12923">
                  <c:v>32829</c:v>
                </c:pt>
                <c:pt idx="12924">
                  <c:v>32830</c:v>
                </c:pt>
                <c:pt idx="12925">
                  <c:v>32831</c:v>
                </c:pt>
                <c:pt idx="12926">
                  <c:v>32832</c:v>
                </c:pt>
                <c:pt idx="12927">
                  <c:v>32833</c:v>
                </c:pt>
                <c:pt idx="12928">
                  <c:v>32834</c:v>
                </c:pt>
                <c:pt idx="12929">
                  <c:v>32835</c:v>
                </c:pt>
                <c:pt idx="12930">
                  <c:v>32836</c:v>
                </c:pt>
                <c:pt idx="12931">
                  <c:v>32837</c:v>
                </c:pt>
                <c:pt idx="12932">
                  <c:v>32838</c:v>
                </c:pt>
                <c:pt idx="12933">
                  <c:v>32839</c:v>
                </c:pt>
                <c:pt idx="12934">
                  <c:v>32840</c:v>
                </c:pt>
                <c:pt idx="12935">
                  <c:v>32841</c:v>
                </c:pt>
                <c:pt idx="12936">
                  <c:v>32842</c:v>
                </c:pt>
                <c:pt idx="12937">
                  <c:v>32843</c:v>
                </c:pt>
                <c:pt idx="12938">
                  <c:v>32844</c:v>
                </c:pt>
                <c:pt idx="12939">
                  <c:v>32845</c:v>
                </c:pt>
                <c:pt idx="12940">
                  <c:v>32846</c:v>
                </c:pt>
                <c:pt idx="12941">
                  <c:v>32847</c:v>
                </c:pt>
                <c:pt idx="12942">
                  <c:v>32848</c:v>
                </c:pt>
                <c:pt idx="12943">
                  <c:v>32849</c:v>
                </c:pt>
                <c:pt idx="12944">
                  <c:v>32850</c:v>
                </c:pt>
                <c:pt idx="12945">
                  <c:v>32851</c:v>
                </c:pt>
                <c:pt idx="12946">
                  <c:v>32852</c:v>
                </c:pt>
                <c:pt idx="12947">
                  <c:v>32853</c:v>
                </c:pt>
                <c:pt idx="12948">
                  <c:v>32854</c:v>
                </c:pt>
                <c:pt idx="12949">
                  <c:v>32855</c:v>
                </c:pt>
                <c:pt idx="12950">
                  <c:v>32856</c:v>
                </c:pt>
                <c:pt idx="12951">
                  <c:v>32857</c:v>
                </c:pt>
                <c:pt idx="12952">
                  <c:v>32858</c:v>
                </c:pt>
                <c:pt idx="12953">
                  <c:v>32859</c:v>
                </c:pt>
                <c:pt idx="12954">
                  <c:v>32860</c:v>
                </c:pt>
                <c:pt idx="12955">
                  <c:v>32861</c:v>
                </c:pt>
                <c:pt idx="12956">
                  <c:v>32862</c:v>
                </c:pt>
                <c:pt idx="12957">
                  <c:v>32863</c:v>
                </c:pt>
                <c:pt idx="12958">
                  <c:v>32864</c:v>
                </c:pt>
                <c:pt idx="12959">
                  <c:v>32865</c:v>
                </c:pt>
                <c:pt idx="12960">
                  <c:v>32866</c:v>
                </c:pt>
                <c:pt idx="12961">
                  <c:v>32867</c:v>
                </c:pt>
                <c:pt idx="12962">
                  <c:v>32868</c:v>
                </c:pt>
                <c:pt idx="12963">
                  <c:v>32869</c:v>
                </c:pt>
                <c:pt idx="12964">
                  <c:v>32870</c:v>
                </c:pt>
                <c:pt idx="12965">
                  <c:v>32871</c:v>
                </c:pt>
                <c:pt idx="12966">
                  <c:v>32872</c:v>
                </c:pt>
                <c:pt idx="12967">
                  <c:v>32873</c:v>
                </c:pt>
                <c:pt idx="12968">
                  <c:v>32874</c:v>
                </c:pt>
                <c:pt idx="12969">
                  <c:v>32875</c:v>
                </c:pt>
                <c:pt idx="12970">
                  <c:v>32876</c:v>
                </c:pt>
                <c:pt idx="12971">
                  <c:v>32877</c:v>
                </c:pt>
                <c:pt idx="12972">
                  <c:v>32878</c:v>
                </c:pt>
                <c:pt idx="12973">
                  <c:v>32879</c:v>
                </c:pt>
                <c:pt idx="12974">
                  <c:v>32880</c:v>
                </c:pt>
                <c:pt idx="12975">
                  <c:v>32881</c:v>
                </c:pt>
                <c:pt idx="12976">
                  <c:v>32882</c:v>
                </c:pt>
                <c:pt idx="12977">
                  <c:v>32883</c:v>
                </c:pt>
                <c:pt idx="12978">
                  <c:v>32884</c:v>
                </c:pt>
                <c:pt idx="12979">
                  <c:v>32885</c:v>
                </c:pt>
                <c:pt idx="12980">
                  <c:v>32886</c:v>
                </c:pt>
                <c:pt idx="12981">
                  <c:v>32887</c:v>
                </c:pt>
                <c:pt idx="12982">
                  <c:v>32888</c:v>
                </c:pt>
                <c:pt idx="12983">
                  <c:v>32889</c:v>
                </c:pt>
                <c:pt idx="12984">
                  <c:v>32890</c:v>
                </c:pt>
                <c:pt idx="12985">
                  <c:v>32891</c:v>
                </c:pt>
                <c:pt idx="12986">
                  <c:v>32892</c:v>
                </c:pt>
                <c:pt idx="12987">
                  <c:v>32893</c:v>
                </c:pt>
                <c:pt idx="12988">
                  <c:v>32894</c:v>
                </c:pt>
                <c:pt idx="12989">
                  <c:v>32895</c:v>
                </c:pt>
                <c:pt idx="12990">
                  <c:v>32896</c:v>
                </c:pt>
                <c:pt idx="12991">
                  <c:v>32897</c:v>
                </c:pt>
                <c:pt idx="12992">
                  <c:v>32898</c:v>
                </c:pt>
                <c:pt idx="12993">
                  <c:v>32899</c:v>
                </c:pt>
                <c:pt idx="12994">
                  <c:v>32900</c:v>
                </c:pt>
                <c:pt idx="12995">
                  <c:v>32901</c:v>
                </c:pt>
                <c:pt idx="12996">
                  <c:v>32902</c:v>
                </c:pt>
                <c:pt idx="12997">
                  <c:v>32903</c:v>
                </c:pt>
                <c:pt idx="12998">
                  <c:v>32904</c:v>
                </c:pt>
                <c:pt idx="12999">
                  <c:v>32905</c:v>
                </c:pt>
                <c:pt idx="13000">
                  <c:v>32906</c:v>
                </c:pt>
                <c:pt idx="13001">
                  <c:v>32907</c:v>
                </c:pt>
                <c:pt idx="13002">
                  <c:v>32908</c:v>
                </c:pt>
                <c:pt idx="13003">
                  <c:v>32909</c:v>
                </c:pt>
                <c:pt idx="13004">
                  <c:v>32910</c:v>
                </c:pt>
                <c:pt idx="13005">
                  <c:v>32911</c:v>
                </c:pt>
                <c:pt idx="13006">
                  <c:v>32912</c:v>
                </c:pt>
                <c:pt idx="13007">
                  <c:v>32913</c:v>
                </c:pt>
                <c:pt idx="13008">
                  <c:v>32914</c:v>
                </c:pt>
                <c:pt idx="13009">
                  <c:v>32915</c:v>
                </c:pt>
                <c:pt idx="13010">
                  <c:v>32916</c:v>
                </c:pt>
                <c:pt idx="13011">
                  <c:v>32917</c:v>
                </c:pt>
                <c:pt idx="13012">
                  <c:v>32918</c:v>
                </c:pt>
                <c:pt idx="13013">
                  <c:v>32919</c:v>
                </c:pt>
                <c:pt idx="13014">
                  <c:v>32920</c:v>
                </c:pt>
                <c:pt idx="13015">
                  <c:v>32921</c:v>
                </c:pt>
                <c:pt idx="13016">
                  <c:v>32922</c:v>
                </c:pt>
                <c:pt idx="13017">
                  <c:v>32923</c:v>
                </c:pt>
                <c:pt idx="13018">
                  <c:v>32924</c:v>
                </c:pt>
                <c:pt idx="13019">
                  <c:v>32925</c:v>
                </c:pt>
                <c:pt idx="13020">
                  <c:v>32926</c:v>
                </c:pt>
                <c:pt idx="13021">
                  <c:v>32927</c:v>
                </c:pt>
                <c:pt idx="13022">
                  <c:v>32928</c:v>
                </c:pt>
                <c:pt idx="13023">
                  <c:v>32929</c:v>
                </c:pt>
                <c:pt idx="13024">
                  <c:v>32930</c:v>
                </c:pt>
                <c:pt idx="13025">
                  <c:v>32931</c:v>
                </c:pt>
                <c:pt idx="13026">
                  <c:v>32932</c:v>
                </c:pt>
                <c:pt idx="13027">
                  <c:v>32933</c:v>
                </c:pt>
                <c:pt idx="13028">
                  <c:v>32934</c:v>
                </c:pt>
                <c:pt idx="13029">
                  <c:v>32935</c:v>
                </c:pt>
                <c:pt idx="13030">
                  <c:v>32936</c:v>
                </c:pt>
                <c:pt idx="13031">
                  <c:v>32937</c:v>
                </c:pt>
                <c:pt idx="13032">
                  <c:v>32938</c:v>
                </c:pt>
                <c:pt idx="13033">
                  <c:v>32939</c:v>
                </c:pt>
                <c:pt idx="13034">
                  <c:v>32940</c:v>
                </c:pt>
                <c:pt idx="13035">
                  <c:v>32941</c:v>
                </c:pt>
                <c:pt idx="13036">
                  <c:v>32942</c:v>
                </c:pt>
                <c:pt idx="13037">
                  <c:v>32943</c:v>
                </c:pt>
                <c:pt idx="13038">
                  <c:v>32944</c:v>
                </c:pt>
                <c:pt idx="13039">
                  <c:v>32945</c:v>
                </c:pt>
                <c:pt idx="13040">
                  <c:v>32946</c:v>
                </c:pt>
                <c:pt idx="13041">
                  <c:v>32947</c:v>
                </c:pt>
                <c:pt idx="13042">
                  <c:v>32948</c:v>
                </c:pt>
                <c:pt idx="13043">
                  <c:v>32949</c:v>
                </c:pt>
                <c:pt idx="13044">
                  <c:v>32950</c:v>
                </c:pt>
                <c:pt idx="13045">
                  <c:v>32951</c:v>
                </c:pt>
                <c:pt idx="13046">
                  <c:v>32952</c:v>
                </c:pt>
                <c:pt idx="13047">
                  <c:v>32953</c:v>
                </c:pt>
                <c:pt idx="13048">
                  <c:v>32954</c:v>
                </c:pt>
                <c:pt idx="13049">
                  <c:v>32955</c:v>
                </c:pt>
                <c:pt idx="13050">
                  <c:v>32956</c:v>
                </c:pt>
                <c:pt idx="13051">
                  <c:v>32957</c:v>
                </c:pt>
                <c:pt idx="13052">
                  <c:v>32958</c:v>
                </c:pt>
                <c:pt idx="13053">
                  <c:v>32959</c:v>
                </c:pt>
                <c:pt idx="13054">
                  <c:v>32960</c:v>
                </c:pt>
                <c:pt idx="13055">
                  <c:v>32961</c:v>
                </c:pt>
                <c:pt idx="13056">
                  <c:v>32962</c:v>
                </c:pt>
                <c:pt idx="13057">
                  <c:v>32963</c:v>
                </c:pt>
                <c:pt idx="13058">
                  <c:v>32964</c:v>
                </c:pt>
                <c:pt idx="13059">
                  <c:v>32965</c:v>
                </c:pt>
                <c:pt idx="13060">
                  <c:v>32966</c:v>
                </c:pt>
                <c:pt idx="13061">
                  <c:v>32967</c:v>
                </c:pt>
                <c:pt idx="13062">
                  <c:v>32968</c:v>
                </c:pt>
                <c:pt idx="13063">
                  <c:v>32969</c:v>
                </c:pt>
                <c:pt idx="13064">
                  <c:v>32970</c:v>
                </c:pt>
                <c:pt idx="13065">
                  <c:v>32971</c:v>
                </c:pt>
                <c:pt idx="13066">
                  <c:v>32972</c:v>
                </c:pt>
                <c:pt idx="13067">
                  <c:v>32973</c:v>
                </c:pt>
                <c:pt idx="13068">
                  <c:v>32974</c:v>
                </c:pt>
                <c:pt idx="13069">
                  <c:v>32975</c:v>
                </c:pt>
                <c:pt idx="13070">
                  <c:v>32976</c:v>
                </c:pt>
                <c:pt idx="13071">
                  <c:v>32977</c:v>
                </c:pt>
                <c:pt idx="13072">
                  <c:v>32978</c:v>
                </c:pt>
                <c:pt idx="13073">
                  <c:v>32979</c:v>
                </c:pt>
                <c:pt idx="13074">
                  <c:v>32980</c:v>
                </c:pt>
                <c:pt idx="13075">
                  <c:v>32981</c:v>
                </c:pt>
                <c:pt idx="13076">
                  <c:v>32982</c:v>
                </c:pt>
                <c:pt idx="13077">
                  <c:v>32983</c:v>
                </c:pt>
                <c:pt idx="13078">
                  <c:v>32984</c:v>
                </c:pt>
                <c:pt idx="13079">
                  <c:v>32985</c:v>
                </c:pt>
                <c:pt idx="13080">
                  <c:v>32986</c:v>
                </c:pt>
                <c:pt idx="13081">
                  <c:v>32987</c:v>
                </c:pt>
                <c:pt idx="13082">
                  <c:v>32988</c:v>
                </c:pt>
                <c:pt idx="13083">
                  <c:v>32989</c:v>
                </c:pt>
                <c:pt idx="13084">
                  <c:v>32990</c:v>
                </c:pt>
                <c:pt idx="13085">
                  <c:v>32991</c:v>
                </c:pt>
                <c:pt idx="13086">
                  <c:v>32992</c:v>
                </c:pt>
                <c:pt idx="13087">
                  <c:v>32993</c:v>
                </c:pt>
                <c:pt idx="13088">
                  <c:v>32994</c:v>
                </c:pt>
                <c:pt idx="13089">
                  <c:v>32995</c:v>
                </c:pt>
                <c:pt idx="13090">
                  <c:v>32996</c:v>
                </c:pt>
                <c:pt idx="13091">
                  <c:v>32997</c:v>
                </c:pt>
                <c:pt idx="13092">
                  <c:v>32998</c:v>
                </c:pt>
                <c:pt idx="13093">
                  <c:v>32999</c:v>
                </c:pt>
                <c:pt idx="13094">
                  <c:v>33000</c:v>
                </c:pt>
                <c:pt idx="13095">
                  <c:v>33001</c:v>
                </c:pt>
                <c:pt idx="13096">
                  <c:v>33002</c:v>
                </c:pt>
                <c:pt idx="13097">
                  <c:v>33003</c:v>
                </c:pt>
                <c:pt idx="13098">
                  <c:v>33004</c:v>
                </c:pt>
                <c:pt idx="13099">
                  <c:v>33005</c:v>
                </c:pt>
                <c:pt idx="13100">
                  <c:v>33006</c:v>
                </c:pt>
                <c:pt idx="13101">
                  <c:v>33007</c:v>
                </c:pt>
                <c:pt idx="13102">
                  <c:v>33008</c:v>
                </c:pt>
                <c:pt idx="13103">
                  <c:v>33009</c:v>
                </c:pt>
                <c:pt idx="13104">
                  <c:v>33010</c:v>
                </c:pt>
                <c:pt idx="13105">
                  <c:v>33011</c:v>
                </c:pt>
                <c:pt idx="13106">
                  <c:v>33012</c:v>
                </c:pt>
                <c:pt idx="13107">
                  <c:v>33013</c:v>
                </c:pt>
                <c:pt idx="13108">
                  <c:v>33014</c:v>
                </c:pt>
                <c:pt idx="13109">
                  <c:v>33015</c:v>
                </c:pt>
                <c:pt idx="13110">
                  <c:v>33016</c:v>
                </c:pt>
                <c:pt idx="13111">
                  <c:v>33017</c:v>
                </c:pt>
                <c:pt idx="13112">
                  <c:v>33018</c:v>
                </c:pt>
                <c:pt idx="13113">
                  <c:v>33019</c:v>
                </c:pt>
                <c:pt idx="13114">
                  <c:v>33020</c:v>
                </c:pt>
                <c:pt idx="13115">
                  <c:v>33021</c:v>
                </c:pt>
                <c:pt idx="13116">
                  <c:v>33022</c:v>
                </c:pt>
                <c:pt idx="13117">
                  <c:v>33023</c:v>
                </c:pt>
                <c:pt idx="13118">
                  <c:v>33024</c:v>
                </c:pt>
                <c:pt idx="13119">
                  <c:v>33025</c:v>
                </c:pt>
                <c:pt idx="13120">
                  <c:v>33026</c:v>
                </c:pt>
                <c:pt idx="13121">
                  <c:v>33027</c:v>
                </c:pt>
                <c:pt idx="13122">
                  <c:v>33028</c:v>
                </c:pt>
                <c:pt idx="13123">
                  <c:v>33029</c:v>
                </c:pt>
                <c:pt idx="13124">
                  <c:v>33030</c:v>
                </c:pt>
                <c:pt idx="13125">
                  <c:v>33031</c:v>
                </c:pt>
                <c:pt idx="13126">
                  <c:v>33032</c:v>
                </c:pt>
                <c:pt idx="13127">
                  <c:v>33033</c:v>
                </c:pt>
                <c:pt idx="13128">
                  <c:v>33034</c:v>
                </c:pt>
                <c:pt idx="13129">
                  <c:v>33035</c:v>
                </c:pt>
                <c:pt idx="13130">
                  <c:v>33036</c:v>
                </c:pt>
                <c:pt idx="13131">
                  <c:v>33037</c:v>
                </c:pt>
                <c:pt idx="13132">
                  <c:v>33038</c:v>
                </c:pt>
                <c:pt idx="13133">
                  <c:v>33039</c:v>
                </c:pt>
                <c:pt idx="13134">
                  <c:v>33040</c:v>
                </c:pt>
                <c:pt idx="13135">
                  <c:v>33041</c:v>
                </c:pt>
                <c:pt idx="13136">
                  <c:v>33042</c:v>
                </c:pt>
                <c:pt idx="13137">
                  <c:v>33043</c:v>
                </c:pt>
                <c:pt idx="13138">
                  <c:v>33044</c:v>
                </c:pt>
                <c:pt idx="13139">
                  <c:v>33045</c:v>
                </c:pt>
                <c:pt idx="13140">
                  <c:v>33046</c:v>
                </c:pt>
                <c:pt idx="13141">
                  <c:v>33047</c:v>
                </c:pt>
                <c:pt idx="13142">
                  <c:v>33048</c:v>
                </c:pt>
                <c:pt idx="13143">
                  <c:v>33049</c:v>
                </c:pt>
                <c:pt idx="13144">
                  <c:v>33050</c:v>
                </c:pt>
                <c:pt idx="13145">
                  <c:v>33051</c:v>
                </c:pt>
                <c:pt idx="13146">
                  <c:v>33052</c:v>
                </c:pt>
                <c:pt idx="13147">
                  <c:v>33053</c:v>
                </c:pt>
                <c:pt idx="13148">
                  <c:v>33054</c:v>
                </c:pt>
                <c:pt idx="13149">
                  <c:v>33055</c:v>
                </c:pt>
                <c:pt idx="13150">
                  <c:v>33056</c:v>
                </c:pt>
                <c:pt idx="13151">
                  <c:v>33057</c:v>
                </c:pt>
                <c:pt idx="13152">
                  <c:v>33058</c:v>
                </c:pt>
                <c:pt idx="13153">
                  <c:v>33059</c:v>
                </c:pt>
                <c:pt idx="13154">
                  <c:v>33060</c:v>
                </c:pt>
                <c:pt idx="13155">
                  <c:v>33061</c:v>
                </c:pt>
                <c:pt idx="13156">
                  <c:v>33062</c:v>
                </c:pt>
                <c:pt idx="13157">
                  <c:v>33063</c:v>
                </c:pt>
                <c:pt idx="13158">
                  <c:v>33064</c:v>
                </c:pt>
                <c:pt idx="13159">
                  <c:v>33065</c:v>
                </c:pt>
                <c:pt idx="13160">
                  <c:v>33066</c:v>
                </c:pt>
                <c:pt idx="13161">
                  <c:v>33067</c:v>
                </c:pt>
                <c:pt idx="13162">
                  <c:v>33068</c:v>
                </c:pt>
                <c:pt idx="13163">
                  <c:v>33069</c:v>
                </c:pt>
                <c:pt idx="13164">
                  <c:v>33070</c:v>
                </c:pt>
                <c:pt idx="13165">
                  <c:v>33071</c:v>
                </c:pt>
                <c:pt idx="13166">
                  <c:v>33072</c:v>
                </c:pt>
                <c:pt idx="13167">
                  <c:v>33073</c:v>
                </c:pt>
                <c:pt idx="13168">
                  <c:v>33074</c:v>
                </c:pt>
                <c:pt idx="13169">
                  <c:v>33075</c:v>
                </c:pt>
                <c:pt idx="13170">
                  <c:v>33076</c:v>
                </c:pt>
                <c:pt idx="13171">
                  <c:v>33077</c:v>
                </c:pt>
                <c:pt idx="13172">
                  <c:v>33078</c:v>
                </c:pt>
                <c:pt idx="13173">
                  <c:v>33079</c:v>
                </c:pt>
                <c:pt idx="13174">
                  <c:v>33080</c:v>
                </c:pt>
                <c:pt idx="13175">
                  <c:v>33081</c:v>
                </c:pt>
                <c:pt idx="13176">
                  <c:v>33082</c:v>
                </c:pt>
                <c:pt idx="13177">
                  <c:v>33083</c:v>
                </c:pt>
                <c:pt idx="13178">
                  <c:v>33084</c:v>
                </c:pt>
                <c:pt idx="13179">
                  <c:v>33085</c:v>
                </c:pt>
                <c:pt idx="13180">
                  <c:v>33086</c:v>
                </c:pt>
                <c:pt idx="13181">
                  <c:v>33087</c:v>
                </c:pt>
                <c:pt idx="13182">
                  <c:v>33088</c:v>
                </c:pt>
                <c:pt idx="13183">
                  <c:v>33089</c:v>
                </c:pt>
                <c:pt idx="13184">
                  <c:v>33090</c:v>
                </c:pt>
                <c:pt idx="13185">
                  <c:v>33091</c:v>
                </c:pt>
                <c:pt idx="13186">
                  <c:v>33092</c:v>
                </c:pt>
                <c:pt idx="13187">
                  <c:v>33093</c:v>
                </c:pt>
                <c:pt idx="13188">
                  <c:v>33094</c:v>
                </c:pt>
                <c:pt idx="13189">
                  <c:v>33095</c:v>
                </c:pt>
                <c:pt idx="13190">
                  <c:v>33096</c:v>
                </c:pt>
                <c:pt idx="13191">
                  <c:v>33097</c:v>
                </c:pt>
                <c:pt idx="13192">
                  <c:v>33098</c:v>
                </c:pt>
                <c:pt idx="13193">
                  <c:v>33099</c:v>
                </c:pt>
                <c:pt idx="13194">
                  <c:v>33100</c:v>
                </c:pt>
                <c:pt idx="13195">
                  <c:v>33101</c:v>
                </c:pt>
                <c:pt idx="13196">
                  <c:v>33102</c:v>
                </c:pt>
                <c:pt idx="13197">
                  <c:v>33103</c:v>
                </c:pt>
                <c:pt idx="13198">
                  <c:v>33104</c:v>
                </c:pt>
                <c:pt idx="13199">
                  <c:v>33105</c:v>
                </c:pt>
                <c:pt idx="13200">
                  <c:v>33106</c:v>
                </c:pt>
                <c:pt idx="13201">
                  <c:v>33107</c:v>
                </c:pt>
                <c:pt idx="13202">
                  <c:v>33108</c:v>
                </c:pt>
                <c:pt idx="13203">
                  <c:v>33109</c:v>
                </c:pt>
                <c:pt idx="13204">
                  <c:v>33110</c:v>
                </c:pt>
                <c:pt idx="13205">
                  <c:v>33111</c:v>
                </c:pt>
                <c:pt idx="13206">
                  <c:v>33112</c:v>
                </c:pt>
                <c:pt idx="13207">
                  <c:v>33113</c:v>
                </c:pt>
                <c:pt idx="13208">
                  <c:v>33114</c:v>
                </c:pt>
                <c:pt idx="13209">
                  <c:v>33115</c:v>
                </c:pt>
                <c:pt idx="13210">
                  <c:v>33116</c:v>
                </c:pt>
                <c:pt idx="13211">
                  <c:v>33117</c:v>
                </c:pt>
                <c:pt idx="13212">
                  <c:v>33118</c:v>
                </c:pt>
                <c:pt idx="13213">
                  <c:v>33119</c:v>
                </c:pt>
                <c:pt idx="13214">
                  <c:v>33120</c:v>
                </c:pt>
                <c:pt idx="13215">
                  <c:v>33121</c:v>
                </c:pt>
                <c:pt idx="13216">
                  <c:v>33122</c:v>
                </c:pt>
                <c:pt idx="13217">
                  <c:v>33123</c:v>
                </c:pt>
                <c:pt idx="13218">
                  <c:v>33124</c:v>
                </c:pt>
                <c:pt idx="13219">
                  <c:v>33125</c:v>
                </c:pt>
                <c:pt idx="13220">
                  <c:v>33126</c:v>
                </c:pt>
                <c:pt idx="13221">
                  <c:v>33127</c:v>
                </c:pt>
                <c:pt idx="13222">
                  <c:v>33128</c:v>
                </c:pt>
                <c:pt idx="13223">
                  <c:v>33129</c:v>
                </c:pt>
                <c:pt idx="13224">
                  <c:v>33130</c:v>
                </c:pt>
                <c:pt idx="13225">
                  <c:v>33131</c:v>
                </c:pt>
                <c:pt idx="13226">
                  <c:v>33132</c:v>
                </c:pt>
                <c:pt idx="13227">
                  <c:v>33133</c:v>
                </c:pt>
                <c:pt idx="13228">
                  <c:v>33134</c:v>
                </c:pt>
                <c:pt idx="13229">
                  <c:v>33135</c:v>
                </c:pt>
                <c:pt idx="13230">
                  <c:v>33136</c:v>
                </c:pt>
                <c:pt idx="13231">
                  <c:v>33137</c:v>
                </c:pt>
                <c:pt idx="13232">
                  <c:v>33138</c:v>
                </c:pt>
                <c:pt idx="13233">
                  <c:v>33139</c:v>
                </c:pt>
                <c:pt idx="13234">
                  <c:v>33140</c:v>
                </c:pt>
                <c:pt idx="13235">
                  <c:v>33141</c:v>
                </c:pt>
                <c:pt idx="13236">
                  <c:v>33142</c:v>
                </c:pt>
                <c:pt idx="13237">
                  <c:v>33143</c:v>
                </c:pt>
                <c:pt idx="13238">
                  <c:v>33144</c:v>
                </c:pt>
                <c:pt idx="13239">
                  <c:v>33145</c:v>
                </c:pt>
                <c:pt idx="13240">
                  <c:v>33146</c:v>
                </c:pt>
                <c:pt idx="13241">
                  <c:v>33147</c:v>
                </c:pt>
                <c:pt idx="13242">
                  <c:v>33148</c:v>
                </c:pt>
                <c:pt idx="13243">
                  <c:v>33149</c:v>
                </c:pt>
                <c:pt idx="13244">
                  <c:v>33150</c:v>
                </c:pt>
                <c:pt idx="13245">
                  <c:v>33151</c:v>
                </c:pt>
                <c:pt idx="13246">
                  <c:v>33152</c:v>
                </c:pt>
                <c:pt idx="13247">
                  <c:v>33153</c:v>
                </c:pt>
                <c:pt idx="13248">
                  <c:v>33154</c:v>
                </c:pt>
                <c:pt idx="13249">
                  <c:v>33155</c:v>
                </c:pt>
                <c:pt idx="13250">
                  <c:v>33156</c:v>
                </c:pt>
                <c:pt idx="13251">
                  <c:v>33157</c:v>
                </c:pt>
                <c:pt idx="13252">
                  <c:v>33158</c:v>
                </c:pt>
                <c:pt idx="13253">
                  <c:v>33159</c:v>
                </c:pt>
                <c:pt idx="13254">
                  <c:v>33160</c:v>
                </c:pt>
                <c:pt idx="13255">
                  <c:v>33161</c:v>
                </c:pt>
                <c:pt idx="13256">
                  <c:v>33162</c:v>
                </c:pt>
                <c:pt idx="13257">
                  <c:v>33163</c:v>
                </c:pt>
                <c:pt idx="13258">
                  <c:v>33164</c:v>
                </c:pt>
                <c:pt idx="13259">
                  <c:v>33165</c:v>
                </c:pt>
                <c:pt idx="13260">
                  <c:v>33166</c:v>
                </c:pt>
                <c:pt idx="13261">
                  <c:v>33167</c:v>
                </c:pt>
                <c:pt idx="13262">
                  <c:v>33168</c:v>
                </c:pt>
                <c:pt idx="13263">
                  <c:v>33169</c:v>
                </c:pt>
                <c:pt idx="13264">
                  <c:v>33170</c:v>
                </c:pt>
                <c:pt idx="13265">
                  <c:v>33171</c:v>
                </c:pt>
                <c:pt idx="13266">
                  <c:v>33172</c:v>
                </c:pt>
                <c:pt idx="13267">
                  <c:v>33173</c:v>
                </c:pt>
                <c:pt idx="13268">
                  <c:v>33174</c:v>
                </c:pt>
                <c:pt idx="13269">
                  <c:v>33175</c:v>
                </c:pt>
                <c:pt idx="13270">
                  <c:v>33176</c:v>
                </c:pt>
                <c:pt idx="13271">
                  <c:v>33177</c:v>
                </c:pt>
                <c:pt idx="13272">
                  <c:v>33178</c:v>
                </c:pt>
                <c:pt idx="13273">
                  <c:v>33179</c:v>
                </c:pt>
                <c:pt idx="13274">
                  <c:v>33180</c:v>
                </c:pt>
                <c:pt idx="13275">
                  <c:v>33181</c:v>
                </c:pt>
                <c:pt idx="13276">
                  <c:v>33182</c:v>
                </c:pt>
                <c:pt idx="13277">
                  <c:v>33183</c:v>
                </c:pt>
                <c:pt idx="13278">
                  <c:v>33184</c:v>
                </c:pt>
                <c:pt idx="13279">
                  <c:v>33185</c:v>
                </c:pt>
                <c:pt idx="13280">
                  <c:v>33186</c:v>
                </c:pt>
                <c:pt idx="13281">
                  <c:v>33187</c:v>
                </c:pt>
                <c:pt idx="13282">
                  <c:v>33188</c:v>
                </c:pt>
                <c:pt idx="13283">
                  <c:v>33189</c:v>
                </c:pt>
                <c:pt idx="13284">
                  <c:v>33190</c:v>
                </c:pt>
                <c:pt idx="13285">
                  <c:v>33191</c:v>
                </c:pt>
                <c:pt idx="13286">
                  <c:v>33192</c:v>
                </c:pt>
                <c:pt idx="13287">
                  <c:v>33193</c:v>
                </c:pt>
                <c:pt idx="13288">
                  <c:v>33194</c:v>
                </c:pt>
                <c:pt idx="13289">
                  <c:v>33195</c:v>
                </c:pt>
                <c:pt idx="13290">
                  <c:v>33196</c:v>
                </c:pt>
                <c:pt idx="13291">
                  <c:v>33197</c:v>
                </c:pt>
                <c:pt idx="13292">
                  <c:v>33198</c:v>
                </c:pt>
                <c:pt idx="13293">
                  <c:v>33199</c:v>
                </c:pt>
                <c:pt idx="13294">
                  <c:v>33200</c:v>
                </c:pt>
                <c:pt idx="13295">
                  <c:v>33201</c:v>
                </c:pt>
                <c:pt idx="13296">
                  <c:v>33202</c:v>
                </c:pt>
                <c:pt idx="13297">
                  <c:v>33203</c:v>
                </c:pt>
                <c:pt idx="13298">
                  <c:v>33204</c:v>
                </c:pt>
                <c:pt idx="13299">
                  <c:v>33205</c:v>
                </c:pt>
                <c:pt idx="13300">
                  <c:v>33206</c:v>
                </c:pt>
                <c:pt idx="13301">
                  <c:v>33207</c:v>
                </c:pt>
                <c:pt idx="13302">
                  <c:v>33208</c:v>
                </c:pt>
                <c:pt idx="13303">
                  <c:v>33209</c:v>
                </c:pt>
                <c:pt idx="13304">
                  <c:v>33210</c:v>
                </c:pt>
                <c:pt idx="13305">
                  <c:v>33211</c:v>
                </c:pt>
                <c:pt idx="13306">
                  <c:v>33212</c:v>
                </c:pt>
                <c:pt idx="13307">
                  <c:v>33213</c:v>
                </c:pt>
                <c:pt idx="13308">
                  <c:v>33214</c:v>
                </c:pt>
                <c:pt idx="13309">
                  <c:v>33215</c:v>
                </c:pt>
                <c:pt idx="13310">
                  <c:v>33216</c:v>
                </c:pt>
                <c:pt idx="13311">
                  <c:v>33217</c:v>
                </c:pt>
                <c:pt idx="13312">
                  <c:v>33218</c:v>
                </c:pt>
                <c:pt idx="13313">
                  <c:v>33219</c:v>
                </c:pt>
                <c:pt idx="13314">
                  <c:v>33220</c:v>
                </c:pt>
                <c:pt idx="13315">
                  <c:v>33221</c:v>
                </c:pt>
                <c:pt idx="13316">
                  <c:v>33222</c:v>
                </c:pt>
                <c:pt idx="13317">
                  <c:v>33223</c:v>
                </c:pt>
                <c:pt idx="13318">
                  <c:v>33224</c:v>
                </c:pt>
                <c:pt idx="13319">
                  <c:v>33225</c:v>
                </c:pt>
                <c:pt idx="13320">
                  <c:v>33226</c:v>
                </c:pt>
                <c:pt idx="13321">
                  <c:v>33227</c:v>
                </c:pt>
                <c:pt idx="13322">
                  <c:v>33228</c:v>
                </c:pt>
                <c:pt idx="13323">
                  <c:v>33229</c:v>
                </c:pt>
                <c:pt idx="13324">
                  <c:v>33230</c:v>
                </c:pt>
                <c:pt idx="13325">
                  <c:v>33231</c:v>
                </c:pt>
                <c:pt idx="13326">
                  <c:v>33232</c:v>
                </c:pt>
                <c:pt idx="13327">
                  <c:v>33233</c:v>
                </c:pt>
                <c:pt idx="13328">
                  <c:v>33234</c:v>
                </c:pt>
                <c:pt idx="13329">
                  <c:v>33235</c:v>
                </c:pt>
                <c:pt idx="13330">
                  <c:v>33236</c:v>
                </c:pt>
                <c:pt idx="13331">
                  <c:v>33237</c:v>
                </c:pt>
                <c:pt idx="13332">
                  <c:v>33238</c:v>
                </c:pt>
                <c:pt idx="13333">
                  <c:v>33239</c:v>
                </c:pt>
                <c:pt idx="13334">
                  <c:v>33240</c:v>
                </c:pt>
                <c:pt idx="13335">
                  <c:v>33241</c:v>
                </c:pt>
                <c:pt idx="13336">
                  <c:v>33242</c:v>
                </c:pt>
                <c:pt idx="13337">
                  <c:v>33243</c:v>
                </c:pt>
                <c:pt idx="13338">
                  <c:v>33244</c:v>
                </c:pt>
                <c:pt idx="13339">
                  <c:v>33245</c:v>
                </c:pt>
                <c:pt idx="13340">
                  <c:v>33246</c:v>
                </c:pt>
                <c:pt idx="13341">
                  <c:v>33247</c:v>
                </c:pt>
                <c:pt idx="13342">
                  <c:v>33248</c:v>
                </c:pt>
                <c:pt idx="13343">
                  <c:v>33249</c:v>
                </c:pt>
                <c:pt idx="13344">
                  <c:v>33250</c:v>
                </c:pt>
                <c:pt idx="13345">
                  <c:v>33251</c:v>
                </c:pt>
                <c:pt idx="13346">
                  <c:v>33252</c:v>
                </c:pt>
                <c:pt idx="13347">
                  <c:v>33253</c:v>
                </c:pt>
                <c:pt idx="13348">
                  <c:v>33254</c:v>
                </c:pt>
                <c:pt idx="13349">
                  <c:v>33255</c:v>
                </c:pt>
                <c:pt idx="13350">
                  <c:v>33256</c:v>
                </c:pt>
                <c:pt idx="13351">
                  <c:v>33257</c:v>
                </c:pt>
                <c:pt idx="13352">
                  <c:v>33258</c:v>
                </c:pt>
                <c:pt idx="13353">
                  <c:v>33259</c:v>
                </c:pt>
                <c:pt idx="13354">
                  <c:v>33260</c:v>
                </c:pt>
                <c:pt idx="13355">
                  <c:v>33261</c:v>
                </c:pt>
                <c:pt idx="13356">
                  <c:v>33262</c:v>
                </c:pt>
                <c:pt idx="13357">
                  <c:v>33263</c:v>
                </c:pt>
                <c:pt idx="13358">
                  <c:v>33264</c:v>
                </c:pt>
                <c:pt idx="13359">
                  <c:v>33265</c:v>
                </c:pt>
                <c:pt idx="13360">
                  <c:v>33266</c:v>
                </c:pt>
                <c:pt idx="13361">
                  <c:v>33267</c:v>
                </c:pt>
                <c:pt idx="13362">
                  <c:v>33268</c:v>
                </c:pt>
                <c:pt idx="13363">
                  <c:v>33269</c:v>
                </c:pt>
                <c:pt idx="13364">
                  <c:v>33270</c:v>
                </c:pt>
                <c:pt idx="13365">
                  <c:v>33271</c:v>
                </c:pt>
                <c:pt idx="13366">
                  <c:v>33272</c:v>
                </c:pt>
                <c:pt idx="13367">
                  <c:v>33273</c:v>
                </c:pt>
                <c:pt idx="13368">
                  <c:v>33274</c:v>
                </c:pt>
                <c:pt idx="13369">
                  <c:v>33275</c:v>
                </c:pt>
                <c:pt idx="13370">
                  <c:v>33276</c:v>
                </c:pt>
                <c:pt idx="13371">
                  <c:v>33277</c:v>
                </c:pt>
                <c:pt idx="13372">
                  <c:v>33278</c:v>
                </c:pt>
                <c:pt idx="13373">
                  <c:v>33279</c:v>
                </c:pt>
                <c:pt idx="13374">
                  <c:v>33280</c:v>
                </c:pt>
                <c:pt idx="13375">
                  <c:v>33281</c:v>
                </c:pt>
                <c:pt idx="13376">
                  <c:v>33282</c:v>
                </c:pt>
                <c:pt idx="13377">
                  <c:v>33283</c:v>
                </c:pt>
                <c:pt idx="13378">
                  <c:v>33284</c:v>
                </c:pt>
                <c:pt idx="13379">
                  <c:v>33285</c:v>
                </c:pt>
                <c:pt idx="13380">
                  <c:v>33286</c:v>
                </c:pt>
                <c:pt idx="13381">
                  <c:v>33287</c:v>
                </c:pt>
                <c:pt idx="13382">
                  <c:v>33288</c:v>
                </c:pt>
                <c:pt idx="13383">
                  <c:v>33289</c:v>
                </c:pt>
                <c:pt idx="13384">
                  <c:v>33290</c:v>
                </c:pt>
                <c:pt idx="13385">
                  <c:v>33291</c:v>
                </c:pt>
                <c:pt idx="13386">
                  <c:v>33292</c:v>
                </c:pt>
                <c:pt idx="13387">
                  <c:v>33293</c:v>
                </c:pt>
                <c:pt idx="13388">
                  <c:v>33294</c:v>
                </c:pt>
                <c:pt idx="13389">
                  <c:v>33295</c:v>
                </c:pt>
                <c:pt idx="13390">
                  <c:v>33296</c:v>
                </c:pt>
                <c:pt idx="13391">
                  <c:v>33297</c:v>
                </c:pt>
                <c:pt idx="13392">
                  <c:v>33298</c:v>
                </c:pt>
                <c:pt idx="13393">
                  <c:v>33299</c:v>
                </c:pt>
                <c:pt idx="13394">
                  <c:v>33300</c:v>
                </c:pt>
                <c:pt idx="13395">
                  <c:v>33301</c:v>
                </c:pt>
                <c:pt idx="13396">
                  <c:v>33302</c:v>
                </c:pt>
                <c:pt idx="13397">
                  <c:v>33303</c:v>
                </c:pt>
                <c:pt idx="13398">
                  <c:v>33304</c:v>
                </c:pt>
                <c:pt idx="13399">
                  <c:v>33305</c:v>
                </c:pt>
                <c:pt idx="13400">
                  <c:v>33306</c:v>
                </c:pt>
                <c:pt idx="13401">
                  <c:v>33307</c:v>
                </c:pt>
                <c:pt idx="13402">
                  <c:v>33308</c:v>
                </c:pt>
                <c:pt idx="13403">
                  <c:v>33309</c:v>
                </c:pt>
                <c:pt idx="13404">
                  <c:v>33310</c:v>
                </c:pt>
                <c:pt idx="13405">
                  <c:v>33311</c:v>
                </c:pt>
                <c:pt idx="13406">
                  <c:v>33312</c:v>
                </c:pt>
                <c:pt idx="13407">
                  <c:v>33313</c:v>
                </c:pt>
                <c:pt idx="13408">
                  <c:v>33314</c:v>
                </c:pt>
                <c:pt idx="13409">
                  <c:v>33315</c:v>
                </c:pt>
                <c:pt idx="13410">
                  <c:v>33316</c:v>
                </c:pt>
                <c:pt idx="13411">
                  <c:v>33317</c:v>
                </c:pt>
                <c:pt idx="13412">
                  <c:v>33318</c:v>
                </c:pt>
                <c:pt idx="13413">
                  <c:v>33319</c:v>
                </c:pt>
                <c:pt idx="13414">
                  <c:v>33320</c:v>
                </c:pt>
                <c:pt idx="13415">
                  <c:v>33321</c:v>
                </c:pt>
                <c:pt idx="13416">
                  <c:v>33322</c:v>
                </c:pt>
                <c:pt idx="13417">
                  <c:v>33323</c:v>
                </c:pt>
                <c:pt idx="13418">
                  <c:v>33324</c:v>
                </c:pt>
                <c:pt idx="13419">
                  <c:v>33325</c:v>
                </c:pt>
                <c:pt idx="13420">
                  <c:v>33326</c:v>
                </c:pt>
                <c:pt idx="13421">
                  <c:v>33327</c:v>
                </c:pt>
                <c:pt idx="13422">
                  <c:v>33328</c:v>
                </c:pt>
                <c:pt idx="13423">
                  <c:v>33329</c:v>
                </c:pt>
                <c:pt idx="13424">
                  <c:v>33330</c:v>
                </c:pt>
                <c:pt idx="13425">
                  <c:v>33331</c:v>
                </c:pt>
                <c:pt idx="13426">
                  <c:v>33332</c:v>
                </c:pt>
                <c:pt idx="13427">
                  <c:v>33333</c:v>
                </c:pt>
                <c:pt idx="13428">
                  <c:v>33334</c:v>
                </c:pt>
                <c:pt idx="13429">
                  <c:v>33335</c:v>
                </c:pt>
                <c:pt idx="13430">
                  <c:v>33336</c:v>
                </c:pt>
                <c:pt idx="13431">
                  <c:v>33337</c:v>
                </c:pt>
                <c:pt idx="13432">
                  <c:v>33338</c:v>
                </c:pt>
                <c:pt idx="13433">
                  <c:v>33339</c:v>
                </c:pt>
                <c:pt idx="13434">
                  <c:v>33340</c:v>
                </c:pt>
                <c:pt idx="13435">
                  <c:v>33341</c:v>
                </c:pt>
                <c:pt idx="13436">
                  <c:v>33342</c:v>
                </c:pt>
                <c:pt idx="13437">
                  <c:v>33343</c:v>
                </c:pt>
                <c:pt idx="13438">
                  <c:v>33344</c:v>
                </c:pt>
                <c:pt idx="13439">
                  <c:v>33345</c:v>
                </c:pt>
                <c:pt idx="13440">
                  <c:v>33346</c:v>
                </c:pt>
                <c:pt idx="13441">
                  <c:v>33347</c:v>
                </c:pt>
                <c:pt idx="13442">
                  <c:v>33348</c:v>
                </c:pt>
                <c:pt idx="13443">
                  <c:v>33349</c:v>
                </c:pt>
                <c:pt idx="13444">
                  <c:v>33350</c:v>
                </c:pt>
                <c:pt idx="13445">
                  <c:v>33351</c:v>
                </c:pt>
                <c:pt idx="13446">
                  <c:v>33352</c:v>
                </c:pt>
                <c:pt idx="13447">
                  <c:v>33353</c:v>
                </c:pt>
                <c:pt idx="13448">
                  <c:v>33354</c:v>
                </c:pt>
                <c:pt idx="13449">
                  <c:v>33355</c:v>
                </c:pt>
                <c:pt idx="13450">
                  <c:v>33356</c:v>
                </c:pt>
                <c:pt idx="13451">
                  <c:v>33357</c:v>
                </c:pt>
                <c:pt idx="13452">
                  <c:v>33358</c:v>
                </c:pt>
                <c:pt idx="13453">
                  <c:v>33359</c:v>
                </c:pt>
                <c:pt idx="13454">
                  <c:v>33360</c:v>
                </c:pt>
                <c:pt idx="13455">
                  <c:v>33361</c:v>
                </c:pt>
                <c:pt idx="13456">
                  <c:v>33362</c:v>
                </c:pt>
                <c:pt idx="13457">
                  <c:v>33363</c:v>
                </c:pt>
                <c:pt idx="13458">
                  <c:v>33364</c:v>
                </c:pt>
                <c:pt idx="13459">
                  <c:v>33365</c:v>
                </c:pt>
                <c:pt idx="13460">
                  <c:v>33366</c:v>
                </c:pt>
                <c:pt idx="13461">
                  <c:v>33367</c:v>
                </c:pt>
                <c:pt idx="13462">
                  <c:v>33368</c:v>
                </c:pt>
                <c:pt idx="13463">
                  <c:v>33369</c:v>
                </c:pt>
                <c:pt idx="13464">
                  <c:v>33370</c:v>
                </c:pt>
                <c:pt idx="13465">
                  <c:v>33371</c:v>
                </c:pt>
                <c:pt idx="13466">
                  <c:v>33372</c:v>
                </c:pt>
                <c:pt idx="13467">
                  <c:v>33373</c:v>
                </c:pt>
                <c:pt idx="13468">
                  <c:v>33374</c:v>
                </c:pt>
                <c:pt idx="13469">
                  <c:v>33375</c:v>
                </c:pt>
                <c:pt idx="13470">
                  <c:v>33376</c:v>
                </c:pt>
                <c:pt idx="13471">
                  <c:v>33377</c:v>
                </c:pt>
                <c:pt idx="13472">
                  <c:v>33378</c:v>
                </c:pt>
                <c:pt idx="13473">
                  <c:v>33379</c:v>
                </c:pt>
                <c:pt idx="13474">
                  <c:v>33380</c:v>
                </c:pt>
                <c:pt idx="13475">
                  <c:v>33381</c:v>
                </c:pt>
                <c:pt idx="13476">
                  <c:v>33382</c:v>
                </c:pt>
                <c:pt idx="13477">
                  <c:v>33383</c:v>
                </c:pt>
                <c:pt idx="13478">
                  <c:v>33384</c:v>
                </c:pt>
                <c:pt idx="13479">
                  <c:v>33385</c:v>
                </c:pt>
                <c:pt idx="13480">
                  <c:v>33386</c:v>
                </c:pt>
                <c:pt idx="13481">
                  <c:v>33387</c:v>
                </c:pt>
                <c:pt idx="13482">
                  <c:v>33388</c:v>
                </c:pt>
                <c:pt idx="13483">
                  <c:v>33389</c:v>
                </c:pt>
                <c:pt idx="13484">
                  <c:v>33390</c:v>
                </c:pt>
                <c:pt idx="13485">
                  <c:v>33391</c:v>
                </c:pt>
                <c:pt idx="13486">
                  <c:v>33392</c:v>
                </c:pt>
                <c:pt idx="13487">
                  <c:v>33393</c:v>
                </c:pt>
                <c:pt idx="13488">
                  <c:v>33394</c:v>
                </c:pt>
                <c:pt idx="13489">
                  <c:v>33395</c:v>
                </c:pt>
                <c:pt idx="13490">
                  <c:v>33396</c:v>
                </c:pt>
                <c:pt idx="13491">
                  <c:v>33397</c:v>
                </c:pt>
                <c:pt idx="13492">
                  <c:v>33398</c:v>
                </c:pt>
                <c:pt idx="13493">
                  <c:v>33399</c:v>
                </c:pt>
                <c:pt idx="13494">
                  <c:v>33400</c:v>
                </c:pt>
                <c:pt idx="13495">
                  <c:v>33401</c:v>
                </c:pt>
                <c:pt idx="13496">
                  <c:v>33402</c:v>
                </c:pt>
                <c:pt idx="13497">
                  <c:v>33403</c:v>
                </c:pt>
                <c:pt idx="13498">
                  <c:v>33404</c:v>
                </c:pt>
                <c:pt idx="13499">
                  <c:v>33405</c:v>
                </c:pt>
                <c:pt idx="13500">
                  <c:v>33406</c:v>
                </c:pt>
                <c:pt idx="13501">
                  <c:v>33407</c:v>
                </c:pt>
                <c:pt idx="13502">
                  <c:v>33408</c:v>
                </c:pt>
                <c:pt idx="13503">
                  <c:v>33409</c:v>
                </c:pt>
                <c:pt idx="13504">
                  <c:v>33410</c:v>
                </c:pt>
                <c:pt idx="13505">
                  <c:v>33411</c:v>
                </c:pt>
                <c:pt idx="13506">
                  <c:v>33412</c:v>
                </c:pt>
                <c:pt idx="13507">
                  <c:v>33413</c:v>
                </c:pt>
                <c:pt idx="13508">
                  <c:v>33414</c:v>
                </c:pt>
                <c:pt idx="13509">
                  <c:v>33415</c:v>
                </c:pt>
                <c:pt idx="13510">
                  <c:v>33416</c:v>
                </c:pt>
                <c:pt idx="13511">
                  <c:v>33417</c:v>
                </c:pt>
                <c:pt idx="13512">
                  <c:v>33418</c:v>
                </c:pt>
                <c:pt idx="13513">
                  <c:v>33419</c:v>
                </c:pt>
                <c:pt idx="13514">
                  <c:v>33420</c:v>
                </c:pt>
                <c:pt idx="13515">
                  <c:v>33421</c:v>
                </c:pt>
                <c:pt idx="13516">
                  <c:v>33422</c:v>
                </c:pt>
                <c:pt idx="13517">
                  <c:v>33423</c:v>
                </c:pt>
                <c:pt idx="13518">
                  <c:v>33424</c:v>
                </c:pt>
                <c:pt idx="13519">
                  <c:v>33425</c:v>
                </c:pt>
                <c:pt idx="13520">
                  <c:v>33426</c:v>
                </c:pt>
                <c:pt idx="13521">
                  <c:v>33427</c:v>
                </c:pt>
                <c:pt idx="13522">
                  <c:v>33428</c:v>
                </c:pt>
                <c:pt idx="13523">
                  <c:v>33429</c:v>
                </c:pt>
                <c:pt idx="13524">
                  <c:v>33430</c:v>
                </c:pt>
                <c:pt idx="13525">
                  <c:v>33431</c:v>
                </c:pt>
                <c:pt idx="13526">
                  <c:v>33432</c:v>
                </c:pt>
                <c:pt idx="13527">
                  <c:v>33433</c:v>
                </c:pt>
                <c:pt idx="13528">
                  <c:v>33434</c:v>
                </c:pt>
                <c:pt idx="13529">
                  <c:v>33435</c:v>
                </c:pt>
                <c:pt idx="13530">
                  <c:v>33436</c:v>
                </c:pt>
                <c:pt idx="13531">
                  <c:v>33437</c:v>
                </c:pt>
                <c:pt idx="13532">
                  <c:v>33438</c:v>
                </c:pt>
                <c:pt idx="13533">
                  <c:v>33439</c:v>
                </c:pt>
                <c:pt idx="13534">
                  <c:v>33440</c:v>
                </c:pt>
                <c:pt idx="13535">
                  <c:v>33441</c:v>
                </c:pt>
                <c:pt idx="13536">
                  <c:v>33442</c:v>
                </c:pt>
                <c:pt idx="13537">
                  <c:v>33443</c:v>
                </c:pt>
                <c:pt idx="13538">
                  <c:v>33444</c:v>
                </c:pt>
                <c:pt idx="13539">
                  <c:v>33445</c:v>
                </c:pt>
                <c:pt idx="13540">
                  <c:v>33446</c:v>
                </c:pt>
                <c:pt idx="13541">
                  <c:v>33447</c:v>
                </c:pt>
                <c:pt idx="13542">
                  <c:v>33448</c:v>
                </c:pt>
                <c:pt idx="13543">
                  <c:v>33449</c:v>
                </c:pt>
                <c:pt idx="13544">
                  <c:v>33450</c:v>
                </c:pt>
                <c:pt idx="13545">
                  <c:v>33451</c:v>
                </c:pt>
                <c:pt idx="13546">
                  <c:v>33452</c:v>
                </c:pt>
                <c:pt idx="13547">
                  <c:v>33453</c:v>
                </c:pt>
                <c:pt idx="13548">
                  <c:v>33454</c:v>
                </c:pt>
                <c:pt idx="13549">
                  <c:v>33455</c:v>
                </c:pt>
                <c:pt idx="13550">
                  <c:v>33456</c:v>
                </c:pt>
                <c:pt idx="13551">
                  <c:v>33457</c:v>
                </c:pt>
                <c:pt idx="13552">
                  <c:v>33458</c:v>
                </c:pt>
                <c:pt idx="13553">
                  <c:v>33459</c:v>
                </c:pt>
                <c:pt idx="13554">
                  <c:v>33460</c:v>
                </c:pt>
                <c:pt idx="13555">
                  <c:v>33461</c:v>
                </c:pt>
                <c:pt idx="13556">
                  <c:v>33462</c:v>
                </c:pt>
                <c:pt idx="13557">
                  <c:v>33463</c:v>
                </c:pt>
                <c:pt idx="13558">
                  <c:v>33464</c:v>
                </c:pt>
                <c:pt idx="13559">
                  <c:v>33465</c:v>
                </c:pt>
                <c:pt idx="13560">
                  <c:v>33466</c:v>
                </c:pt>
                <c:pt idx="13561">
                  <c:v>33467</c:v>
                </c:pt>
                <c:pt idx="13562">
                  <c:v>33468</c:v>
                </c:pt>
                <c:pt idx="13563">
                  <c:v>33469</c:v>
                </c:pt>
                <c:pt idx="13564">
                  <c:v>33470</c:v>
                </c:pt>
                <c:pt idx="13565">
                  <c:v>33471</c:v>
                </c:pt>
                <c:pt idx="13566">
                  <c:v>33472</c:v>
                </c:pt>
                <c:pt idx="13567">
                  <c:v>33473</c:v>
                </c:pt>
                <c:pt idx="13568">
                  <c:v>33474</c:v>
                </c:pt>
                <c:pt idx="13569">
                  <c:v>33475</c:v>
                </c:pt>
                <c:pt idx="13570">
                  <c:v>33476</c:v>
                </c:pt>
                <c:pt idx="13571">
                  <c:v>33477</c:v>
                </c:pt>
                <c:pt idx="13572">
                  <c:v>33478</c:v>
                </c:pt>
                <c:pt idx="13573">
                  <c:v>33479</c:v>
                </c:pt>
                <c:pt idx="13574">
                  <c:v>33480</c:v>
                </c:pt>
                <c:pt idx="13575">
                  <c:v>33481</c:v>
                </c:pt>
                <c:pt idx="13576">
                  <c:v>33482</c:v>
                </c:pt>
                <c:pt idx="13577">
                  <c:v>33483</c:v>
                </c:pt>
                <c:pt idx="13578">
                  <c:v>33484</c:v>
                </c:pt>
                <c:pt idx="13579">
                  <c:v>33485</c:v>
                </c:pt>
                <c:pt idx="13580">
                  <c:v>33486</c:v>
                </c:pt>
                <c:pt idx="13581">
                  <c:v>33487</c:v>
                </c:pt>
                <c:pt idx="13582">
                  <c:v>33488</c:v>
                </c:pt>
                <c:pt idx="13583">
                  <c:v>33489</c:v>
                </c:pt>
                <c:pt idx="13584">
                  <c:v>33490</c:v>
                </c:pt>
                <c:pt idx="13585">
                  <c:v>33491</c:v>
                </c:pt>
                <c:pt idx="13586">
                  <c:v>33492</c:v>
                </c:pt>
                <c:pt idx="13587">
                  <c:v>33493</c:v>
                </c:pt>
                <c:pt idx="13588">
                  <c:v>33494</c:v>
                </c:pt>
                <c:pt idx="13589">
                  <c:v>33495</c:v>
                </c:pt>
                <c:pt idx="13590">
                  <c:v>33496</c:v>
                </c:pt>
                <c:pt idx="13591">
                  <c:v>33497</c:v>
                </c:pt>
                <c:pt idx="13592">
                  <c:v>33498</c:v>
                </c:pt>
                <c:pt idx="13593">
                  <c:v>33499</c:v>
                </c:pt>
                <c:pt idx="13594">
                  <c:v>33500</c:v>
                </c:pt>
                <c:pt idx="13595">
                  <c:v>33501</c:v>
                </c:pt>
                <c:pt idx="13596">
                  <c:v>33502</c:v>
                </c:pt>
                <c:pt idx="13597">
                  <c:v>33503</c:v>
                </c:pt>
                <c:pt idx="13598">
                  <c:v>33504</c:v>
                </c:pt>
                <c:pt idx="13599">
                  <c:v>33505</c:v>
                </c:pt>
                <c:pt idx="13600">
                  <c:v>33506</c:v>
                </c:pt>
                <c:pt idx="13601">
                  <c:v>33507</c:v>
                </c:pt>
                <c:pt idx="13602">
                  <c:v>33508</c:v>
                </c:pt>
                <c:pt idx="13603">
                  <c:v>33509</c:v>
                </c:pt>
                <c:pt idx="13604">
                  <c:v>33510</c:v>
                </c:pt>
                <c:pt idx="13605">
                  <c:v>33511</c:v>
                </c:pt>
                <c:pt idx="13606">
                  <c:v>33512</c:v>
                </c:pt>
                <c:pt idx="13607">
                  <c:v>33513</c:v>
                </c:pt>
                <c:pt idx="13608">
                  <c:v>33514</c:v>
                </c:pt>
                <c:pt idx="13609">
                  <c:v>33515</c:v>
                </c:pt>
                <c:pt idx="13610">
                  <c:v>33516</c:v>
                </c:pt>
                <c:pt idx="13611">
                  <c:v>33517</c:v>
                </c:pt>
                <c:pt idx="13612">
                  <c:v>33518</c:v>
                </c:pt>
                <c:pt idx="13613">
                  <c:v>33519</c:v>
                </c:pt>
                <c:pt idx="13614">
                  <c:v>33520</c:v>
                </c:pt>
                <c:pt idx="13615">
                  <c:v>33521</c:v>
                </c:pt>
                <c:pt idx="13616">
                  <c:v>33522</c:v>
                </c:pt>
                <c:pt idx="13617">
                  <c:v>33523</c:v>
                </c:pt>
                <c:pt idx="13618">
                  <c:v>33524</c:v>
                </c:pt>
                <c:pt idx="13619">
                  <c:v>33525</c:v>
                </c:pt>
                <c:pt idx="13620">
                  <c:v>33526</c:v>
                </c:pt>
                <c:pt idx="13621">
                  <c:v>33527</c:v>
                </c:pt>
                <c:pt idx="13622">
                  <c:v>33528</c:v>
                </c:pt>
                <c:pt idx="13623">
                  <c:v>33529</c:v>
                </c:pt>
                <c:pt idx="13624">
                  <c:v>33530</c:v>
                </c:pt>
                <c:pt idx="13625">
                  <c:v>33531</c:v>
                </c:pt>
                <c:pt idx="13626">
                  <c:v>33532</c:v>
                </c:pt>
                <c:pt idx="13627">
                  <c:v>33533</c:v>
                </c:pt>
                <c:pt idx="13628">
                  <c:v>33534</c:v>
                </c:pt>
                <c:pt idx="13629">
                  <c:v>33535</c:v>
                </c:pt>
                <c:pt idx="13630">
                  <c:v>33536</c:v>
                </c:pt>
                <c:pt idx="13631">
                  <c:v>33537</c:v>
                </c:pt>
                <c:pt idx="13632">
                  <c:v>33538</c:v>
                </c:pt>
                <c:pt idx="13633">
                  <c:v>33539</c:v>
                </c:pt>
                <c:pt idx="13634">
                  <c:v>33540</c:v>
                </c:pt>
                <c:pt idx="13635">
                  <c:v>33541</c:v>
                </c:pt>
                <c:pt idx="13636">
                  <c:v>33542</c:v>
                </c:pt>
                <c:pt idx="13637">
                  <c:v>33543</c:v>
                </c:pt>
                <c:pt idx="13638">
                  <c:v>33544</c:v>
                </c:pt>
                <c:pt idx="13639">
                  <c:v>33545</c:v>
                </c:pt>
                <c:pt idx="13640">
                  <c:v>33546</c:v>
                </c:pt>
                <c:pt idx="13641">
                  <c:v>33547</c:v>
                </c:pt>
                <c:pt idx="13642">
                  <c:v>33548</c:v>
                </c:pt>
                <c:pt idx="13643">
                  <c:v>33549</c:v>
                </c:pt>
                <c:pt idx="13644">
                  <c:v>33550</c:v>
                </c:pt>
                <c:pt idx="13645">
                  <c:v>33551</c:v>
                </c:pt>
                <c:pt idx="13646">
                  <c:v>33552</c:v>
                </c:pt>
                <c:pt idx="13647">
                  <c:v>33553</c:v>
                </c:pt>
                <c:pt idx="13648">
                  <c:v>33554</c:v>
                </c:pt>
                <c:pt idx="13649">
                  <c:v>33555</c:v>
                </c:pt>
                <c:pt idx="13650">
                  <c:v>33556</c:v>
                </c:pt>
                <c:pt idx="13651">
                  <c:v>33557</c:v>
                </c:pt>
                <c:pt idx="13652">
                  <c:v>33558</c:v>
                </c:pt>
                <c:pt idx="13653">
                  <c:v>33559</c:v>
                </c:pt>
                <c:pt idx="13654">
                  <c:v>33560</c:v>
                </c:pt>
                <c:pt idx="13655">
                  <c:v>33561</c:v>
                </c:pt>
                <c:pt idx="13656">
                  <c:v>33562</c:v>
                </c:pt>
                <c:pt idx="13657">
                  <c:v>33563</c:v>
                </c:pt>
                <c:pt idx="13658">
                  <c:v>33564</c:v>
                </c:pt>
                <c:pt idx="13659">
                  <c:v>33565</c:v>
                </c:pt>
                <c:pt idx="13660">
                  <c:v>33566</c:v>
                </c:pt>
                <c:pt idx="13661">
                  <c:v>33567</c:v>
                </c:pt>
                <c:pt idx="13662">
                  <c:v>33568</c:v>
                </c:pt>
                <c:pt idx="13663">
                  <c:v>33569</c:v>
                </c:pt>
                <c:pt idx="13664">
                  <c:v>33570</c:v>
                </c:pt>
                <c:pt idx="13665">
                  <c:v>33571</c:v>
                </c:pt>
                <c:pt idx="13666">
                  <c:v>33572</c:v>
                </c:pt>
                <c:pt idx="13667">
                  <c:v>33573</c:v>
                </c:pt>
                <c:pt idx="13668">
                  <c:v>33574</c:v>
                </c:pt>
                <c:pt idx="13669">
                  <c:v>33575</c:v>
                </c:pt>
                <c:pt idx="13670">
                  <c:v>33576</c:v>
                </c:pt>
                <c:pt idx="13671">
                  <c:v>33577</c:v>
                </c:pt>
                <c:pt idx="13672">
                  <c:v>33578</c:v>
                </c:pt>
                <c:pt idx="13673">
                  <c:v>33579</c:v>
                </c:pt>
                <c:pt idx="13674">
                  <c:v>33580</c:v>
                </c:pt>
                <c:pt idx="13675">
                  <c:v>33581</c:v>
                </c:pt>
                <c:pt idx="13676">
                  <c:v>33582</c:v>
                </c:pt>
                <c:pt idx="13677">
                  <c:v>33583</c:v>
                </c:pt>
                <c:pt idx="13678">
                  <c:v>33584</c:v>
                </c:pt>
                <c:pt idx="13679">
                  <c:v>33585</c:v>
                </c:pt>
                <c:pt idx="13680">
                  <c:v>33586</c:v>
                </c:pt>
                <c:pt idx="13681">
                  <c:v>33587</c:v>
                </c:pt>
                <c:pt idx="13682">
                  <c:v>33588</c:v>
                </c:pt>
                <c:pt idx="13683">
                  <c:v>33589</c:v>
                </c:pt>
                <c:pt idx="13684">
                  <c:v>33590</c:v>
                </c:pt>
                <c:pt idx="13685">
                  <c:v>33591</c:v>
                </c:pt>
                <c:pt idx="13686">
                  <c:v>33592</c:v>
                </c:pt>
                <c:pt idx="13687">
                  <c:v>33593</c:v>
                </c:pt>
                <c:pt idx="13688">
                  <c:v>33594</c:v>
                </c:pt>
                <c:pt idx="13689">
                  <c:v>33595</c:v>
                </c:pt>
                <c:pt idx="13690">
                  <c:v>33596</c:v>
                </c:pt>
                <c:pt idx="13691">
                  <c:v>33597</c:v>
                </c:pt>
                <c:pt idx="13692">
                  <c:v>33598</c:v>
                </c:pt>
                <c:pt idx="13693">
                  <c:v>33599</c:v>
                </c:pt>
                <c:pt idx="13694">
                  <c:v>33600</c:v>
                </c:pt>
                <c:pt idx="13695">
                  <c:v>33601</c:v>
                </c:pt>
                <c:pt idx="13696">
                  <c:v>33602</c:v>
                </c:pt>
                <c:pt idx="13697">
                  <c:v>33603</c:v>
                </c:pt>
                <c:pt idx="13698">
                  <c:v>33604</c:v>
                </c:pt>
                <c:pt idx="13699">
                  <c:v>33605</c:v>
                </c:pt>
                <c:pt idx="13700">
                  <c:v>33606</c:v>
                </c:pt>
                <c:pt idx="13701">
                  <c:v>33607</c:v>
                </c:pt>
                <c:pt idx="13702">
                  <c:v>33608</c:v>
                </c:pt>
                <c:pt idx="13703">
                  <c:v>33609</c:v>
                </c:pt>
                <c:pt idx="13704">
                  <c:v>33610</c:v>
                </c:pt>
                <c:pt idx="13705">
                  <c:v>33611</c:v>
                </c:pt>
                <c:pt idx="13706">
                  <c:v>33612</c:v>
                </c:pt>
                <c:pt idx="13707">
                  <c:v>33613</c:v>
                </c:pt>
                <c:pt idx="13708">
                  <c:v>33614</c:v>
                </c:pt>
                <c:pt idx="13709">
                  <c:v>33615</c:v>
                </c:pt>
                <c:pt idx="13710">
                  <c:v>33616</c:v>
                </c:pt>
                <c:pt idx="13711">
                  <c:v>33617</c:v>
                </c:pt>
                <c:pt idx="13712">
                  <c:v>33618</c:v>
                </c:pt>
                <c:pt idx="13713">
                  <c:v>33619</c:v>
                </c:pt>
                <c:pt idx="13714">
                  <c:v>33620</c:v>
                </c:pt>
                <c:pt idx="13715">
                  <c:v>33621</c:v>
                </c:pt>
                <c:pt idx="13716">
                  <c:v>33622</c:v>
                </c:pt>
                <c:pt idx="13717">
                  <c:v>33623</c:v>
                </c:pt>
                <c:pt idx="13718">
                  <c:v>33624</c:v>
                </c:pt>
                <c:pt idx="13719">
                  <c:v>33625</c:v>
                </c:pt>
                <c:pt idx="13720">
                  <c:v>33626</c:v>
                </c:pt>
                <c:pt idx="13721">
                  <c:v>33627</c:v>
                </c:pt>
                <c:pt idx="13722">
                  <c:v>33628</c:v>
                </c:pt>
                <c:pt idx="13723">
                  <c:v>33629</c:v>
                </c:pt>
                <c:pt idx="13724">
                  <c:v>33630</c:v>
                </c:pt>
                <c:pt idx="13725">
                  <c:v>33631</c:v>
                </c:pt>
                <c:pt idx="13726">
                  <c:v>33632</c:v>
                </c:pt>
                <c:pt idx="13727">
                  <c:v>33633</c:v>
                </c:pt>
                <c:pt idx="13728">
                  <c:v>33634</c:v>
                </c:pt>
                <c:pt idx="13729">
                  <c:v>33635</c:v>
                </c:pt>
                <c:pt idx="13730">
                  <c:v>33636</c:v>
                </c:pt>
                <c:pt idx="13731">
                  <c:v>33637</c:v>
                </c:pt>
                <c:pt idx="13732">
                  <c:v>33638</c:v>
                </c:pt>
                <c:pt idx="13733">
                  <c:v>33639</c:v>
                </c:pt>
                <c:pt idx="13734">
                  <c:v>33640</c:v>
                </c:pt>
                <c:pt idx="13735">
                  <c:v>33641</c:v>
                </c:pt>
                <c:pt idx="13736">
                  <c:v>33642</c:v>
                </c:pt>
                <c:pt idx="13737">
                  <c:v>33643</c:v>
                </c:pt>
                <c:pt idx="13738">
                  <c:v>33644</c:v>
                </c:pt>
                <c:pt idx="13739">
                  <c:v>33645</c:v>
                </c:pt>
                <c:pt idx="13740">
                  <c:v>33646</c:v>
                </c:pt>
                <c:pt idx="13741">
                  <c:v>33647</c:v>
                </c:pt>
                <c:pt idx="13742">
                  <c:v>33648</c:v>
                </c:pt>
                <c:pt idx="13743">
                  <c:v>33649</c:v>
                </c:pt>
                <c:pt idx="13744">
                  <c:v>33650</c:v>
                </c:pt>
                <c:pt idx="13745">
                  <c:v>33651</c:v>
                </c:pt>
                <c:pt idx="13746">
                  <c:v>33652</c:v>
                </c:pt>
                <c:pt idx="13747">
                  <c:v>33653</c:v>
                </c:pt>
                <c:pt idx="13748">
                  <c:v>33654</c:v>
                </c:pt>
                <c:pt idx="13749">
                  <c:v>33655</c:v>
                </c:pt>
                <c:pt idx="13750">
                  <c:v>33656</c:v>
                </c:pt>
                <c:pt idx="13751">
                  <c:v>33657</c:v>
                </c:pt>
                <c:pt idx="13752">
                  <c:v>33658</c:v>
                </c:pt>
                <c:pt idx="13753">
                  <c:v>33659</c:v>
                </c:pt>
                <c:pt idx="13754">
                  <c:v>33660</c:v>
                </c:pt>
                <c:pt idx="13755">
                  <c:v>33661</c:v>
                </c:pt>
                <c:pt idx="13756">
                  <c:v>33662</c:v>
                </c:pt>
                <c:pt idx="13757">
                  <c:v>33663</c:v>
                </c:pt>
                <c:pt idx="13758">
                  <c:v>33664</c:v>
                </c:pt>
                <c:pt idx="13759">
                  <c:v>33665</c:v>
                </c:pt>
                <c:pt idx="13760">
                  <c:v>33666</c:v>
                </c:pt>
                <c:pt idx="13761">
                  <c:v>33667</c:v>
                </c:pt>
                <c:pt idx="13762">
                  <c:v>33668</c:v>
                </c:pt>
                <c:pt idx="13763">
                  <c:v>33669</c:v>
                </c:pt>
                <c:pt idx="13764">
                  <c:v>33670</c:v>
                </c:pt>
                <c:pt idx="13765">
                  <c:v>33671</c:v>
                </c:pt>
                <c:pt idx="13766">
                  <c:v>33672</c:v>
                </c:pt>
                <c:pt idx="13767">
                  <c:v>33673</c:v>
                </c:pt>
                <c:pt idx="13768">
                  <c:v>33674</c:v>
                </c:pt>
                <c:pt idx="13769">
                  <c:v>33675</c:v>
                </c:pt>
                <c:pt idx="13770">
                  <c:v>33676</c:v>
                </c:pt>
                <c:pt idx="13771">
                  <c:v>33677</c:v>
                </c:pt>
                <c:pt idx="13772">
                  <c:v>33678</c:v>
                </c:pt>
                <c:pt idx="13773">
                  <c:v>33679</c:v>
                </c:pt>
                <c:pt idx="13774">
                  <c:v>33680</c:v>
                </c:pt>
                <c:pt idx="13775">
                  <c:v>33681</c:v>
                </c:pt>
                <c:pt idx="13776">
                  <c:v>33682</c:v>
                </c:pt>
                <c:pt idx="13777">
                  <c:v>33683</c:v>
                </c:pt>
                <c:pt idx="13778">
                  <c:v>33684</c:v>
                </c:pt>
                <c:pt idx="13779">
                  <c:v>33685</c:v>
                </c:pt>
                <c:pt idx="13780">
                  <c:v>33686</c:v>
                </c:pt>
                <c:pt idx="13781">
                  <c:v>33687</c:v>
                </c:pt>
                <c:pt idx="13782">
                  <c:v>33688</c:v>
                </c:pt>
                <c:pt idx="13783">
                  <c:v>33689</c:v>
                </c:pt>
                <c:pt idx="13784">
                  <c:v>33690</c:v>
                </c:pt>
                <c:pt idx="13785">
                  <c:v>33691</c:v>
                </c:pt>
                <c:pt idx="13786">
                  <c:v>33692</c:v>
                </c:pt>
                <c:pt idx="13787">
                  <c:v>33693</c:v>
                </c:pt>
                <c:pt idx="13788">
                  <c:v>33694</c:v>
                </c:pt>
                <c:pt idx="13789">
                  <c:v>33695</c:v>
                </c:pt>
                <c:pt idx="13790">
                  <c:v>33696</c:v>
                </c:pt>
                <c:pt idx="13791">
                  <c:v>33697</c:v>
                </c:pt>
                <c:pt idx="13792">
                  <c:v>33698</c:v>
                </c:pt>
                <c:pt idx="13793">
                  <c:v>33699</c:v>
                </c:pt>
                <c:pt idx="13794">
                  <c:v>33700</c:v>
                </c:pt>
                <c:pt idx="13795">
                  <c:v>33701</c:v>
                </c:pt>
                <c:pt idx="13796">
                  <c:v>33702</c:v>
                </c:pt>
                <c:pt idx="13797">
                  <c:v>33703</c:v>
                </c:pt>
                <c:pt idx="13798">
                  <c:v>33704</c:v>
                </c:pt>
                <c:pt idx="13799">
                  <c:v>33705</c:v>
                </c:pt>
                <c:pt idx="13800">
                  <c:v>33706</c:v>
                </c:pt>
                <c:pt idx="13801">
                  <c:v>33707</c:v>
                </c:pt>
                <c:pt idx="13802">
                  <c:v>33708</c:v>
                </c:pt>
                <c:pt idx="13803">
                  <c:v>33709</c:v>
                </c:pt>
                <c:pt idx="13804">
                  <c:v>33710</c:v>
                </c:pt>
                <c:pt idx="13805">
                  <c:v>33711</c:v>
                </c:pt>
                <c:pt idx="13806">
                  <c:v>33712</c:v>
                </c:pt>
                <c:pt idx="13807">
                  <c:v>33713</c:v>
                </c:pt>
                <c:pt idx="13808">
                  <c:v>33714</c:v>
                </c:pt>
                <c:pt idx="13809">
                  <c:v>33715</c:v>
                </c:pt>
                <c:pt idx="13810">
                  <c:v>33716</c:v>
                </c:pt>
                <c:pt idx="13811">
                  <c:v>33717</c:v>
                </c:pt>
                <c:pt idx="13812">
                  <c:v>33718</c:v>
                </c:pt>
                <c:pt idx="13813">
                  <c:v>33719</c:v>
                </c:pt>
                <c:pt idx="13814">
                  <c:v>33720</c:v>
                </c:pt>
                <c:pt idx="13815">
                  <c:v>33721</c:v>
                </c:pt>
                <c:pt idx="13816">
                  <c:v>33722</c:v>
                </c:pt>
                <c:pt idx="13817">
                  <c:v>33723</c:v>
                </c:pt>
                <c:pt idx="13818">
                  <c:v>33724</c:v>
                </c:pt>
                <c:pt idx="13819">
                  <c:v>33725</c:v>
                </c:pt>
                <c:pt idx="13820">
                  <c:v>33726</c:v>
                </c:pt>
                <c:pt idx="13821">
                  <c:v>33727</c:v>
                </c:pt>
                <c:pt idx="13822">
                  <c:v>33728</c:v>
                </c:pt>
                <c:pt idx="13823">
                  <c:v>33729</c:v>
                </c:pt>
                <c:pt idx="13824">
                  <c:v>33730</c:v>
                </c:pt>
                <c:pt idx="13825">
                  <c:v>33731</c:v>
                </c:pt>
                <c:pt idx="13826">
                  <c:v>33732</c:v>
                </c:pt>
                <c:pt idx="13827">
                  <c:v>33733</c:v>
                </c:pt>
                <c:pt idx="13828">
                  <c:v>33734</c:v>
                </c:pt>
                <c:pt idx="13829">
                  <c:v>33735</c:v>
                </c:pt>
                <c:pt idx="13830">
                  <c:v>33736</c:v>
                </c:pt>
                <c:pt idx="13831">
                  <c:v>33737</c:v>
                </c:pt>
                <c:pt idx="13832">
                  <c:v>33738</c:v>
                </c:pt>
                <c:pt idx="13833">
                  <c:v>33739</c:v>
                </c:pt>
                <c:pt idx="13834">
                  <c:v>33740</c:v>
                </c:pt>
                <c:pt idx="13835">
                  <c:v>33741</c:v>
                </c:pt>
                <c:pt idx="13836">
                  <c:v>33742</c:v>
                </c:pt>
                <c:pt idx="13837">
                  <c:v>33743</c:v>
                </c:pt>
                <c:pt idx="13838">
                  <c:v>33744</c:v>
                </c:pt>
                <c:pt idx="13839">
                  <c:v>33745</c:v>
                </c:pt>
                <c:pt idx="13840">
                  <c:v>33746</c:v>
                </c:pt>
                <c:pt idx="13841">
                  <c:v>33747</c:v>
                </c:pt>
                <c:pt idx="13842">
                  <c:v>33748</c:v>
                </c:pt>
                <c:pt idx="13843">
                  <c:v>33749</c:v>
                </c:pt>
                <c:pt idx="13844">
                  <c:v>33750</c:v>
                </c:pt>
                <c:pt idx="13845">
                  <c:v>33751</c:v>
                </c:pt>
                <c:pt idx="13846">
                  <c:v>33752</c:v>
                </c:pt>
                <c:pt idx="13847">
                  <c:v>33753</c:v>
                </c:pt>
                <c:pt idx="13848">
                  <c:v>33754</c:v>
                </c:pt>
                <c:pt idx="13849">
                  <c:v>33755</c:v>
                </c:pt>
                <c:pt idx="13850">
                  <c:v>33756</c:v>
                </c:pt>
                <c:pt idx="13851">
                  <c:v>33757</c:v>
                </c:pt>
                <c:pt idx="13852">
                  <c:v>33758</c:v>
                </c:pt>
                <c:pt idx="13853">
                  <c:v>33759</c:v>
                </c:pt>
                <c:pt idx="13854">
                  <c:v>33760</c:v>
                </c:pt>
                <c:pt idx="13855">
                  <c:v>33761</c:v>
                </c:pt>
                <c:pt idx="13856">
                  <c:v>33762</c:v>
                </c:pt>
                <c:pt idx="13857">
                  <c:v>33763</c:v>
                </c:pt>
                <c:pt idx="13858">
                  <c:v>33764</c:v>
                </c:pt>
                <c:pt idx="13859">
                  <c:v>33765</c:v>
                </c:pt>
                <c:pt idx="13860">
                  <c:v>33766</c:v>
                </c:pt>
                <c:pt idx="13861">
                  <c:v>33767</c:v>
                </c:pt>
                <c:pt idx="13862">
                  <c:v>33768</c:v>
                </c:pt>
                <c:pt idx="13863">
                  <c:v>33769</c:v>
                </c:pt>
                <c:pt idx="13864">
                  <c:v>33770</c:v>
                </c:pt>
                <c:pt idx="13865">
                  <c:v>33771</c:v>
                </c:pt>
                <c:pt idx="13866">
                  <c:v>33772</c:v>
                </c:pt>
                <c:pt idx="13867">
                  <c:v>33773</c:v>
                </c:pt>
                <c:pt idx="13868">
                  <c:v>33774</c:v>
                </c:pt>
                <c:pt idx="13869">
                  <c:v>33775</c:v>
                </c:pt>
                <c:pt idx="13870">
                  <c:v>33776</c:v>
                </c:pt>
                <c:pt idx="13871">
                  <c:v>33777</c:v>
                </c:pt>
                <c:pt idx="13872">
                  <c:v>33778</c:v>
                </c:pt>
                <c:pt idx="13873">
                  <c:v>33779</c:v>
                </c:pt>
                <c:pt idx="13874">
                  <c:v>33780</c:v>
                </c:pt>
                <c:pt idx="13875">
                  <c:v>33781</c:v>
                </c:pt>
                <c:pt idx="13876">
                  <c:v>33782</c:v>
                </c:pt>
                <c:pt idx="13877">
                  <c:v>33783</c:v>
                </c:pt>
                <c:pt idx="13878">
                  <c:v>33784</c:v>
                </c:pt>
                <c:pt idx="13879">
                  <c:v>33785</c:v>
                </c:pt>
                <c:pt idx="13880">
                  <c:v>33786</c:v>
                </c:pt>
                <c:pt idx="13881">
                  <c:v>33787</c:v>
                </c:pt>
                <c:pt idx="13882">
                  <c:v>33788</c:v>
                </c:pt>
                <c:pt idx="13883">
                  <c:v>33789</c:v>
                </c:pt>
                <c:pt idx="13884">
                  <c:v>33790</c:v>
                </c:pt>
                <c:pt idx="13885">
                  <c:v>33791</c:v>
                </c:pt>
                <c:pt idx="13886">
                  <c:v>33792</c:v>
                </c:pt>
                <c:pt idx="13887">
                  <c:v>33793</c:v>
                </c:pt>
                <c:pt idx="13888">
                  <c:v>33794</c:v>
                </c:pt>
                <c:pt idx="13889">
                  <c:v>33795</c:v>
                </c:pt>
                <c:pt idx="13890">
                  <c:v>33796</c:v>
                </c:pt>
                <c:pt idx="13891">
                  <c:v>33797</c:v>
                </c:pt>
                <c:pt idx="13892">
                  <c:v>33798</c:v>
                </c:pt>
                <c:pt idx="13893">
                  <c:v>33799</c:v>
                </c:pt>
                <c:pt idx="13894">
                  <c:v>33800</c:v>
                </c:pt>
                <c:pt idx="13895">
                  <c:v>33801</c:v>
                </c:pt>
                <c:pt idx="13896">
                  <c:v>33802</c:v>
                </c:pt>
                <c:pt idx="13897">
                  <c:v>33803</c:v>
                </c:pt>
                <c:pt idx="13898">
                  <c:v>33804</c:v>
                </c:pt>
                <c:pt idx="13899">
                  <c:v>33805</c:v>
                </c:pt>
                <c:pt idx="13900">
                  <c:v>33806</c:v>
                </c:pt>
                <c:pt idx="13901">
                  <c:v>33807</c:v>
                </c:pt>
                <c:pt idx="13902">
                  <c:v>33808</c:v>
                </c:pt>
                <c:pt idx="13903">
                  <c:v>33809</c:v>
                </c:pt>
                <c:pt idx="13904">
                  <c:v>33810</c:v>
                </c:pt>
                <c:pt idx="13905">
                  <c:v>33811</c:v>
                </c:pt>
                <c:pt idx="13906">
                  <c:v>33812</c:v>
                </c:pt>
                <c:pt idx="13907">
                  <c:v>33813</c:v>
                </c:pt>
                <c:pt idx="13908">
                  <c:v>33814</c:v>
                </c:pt>
                <c:pt idx="13909">
                  <c:v>33815</c:v>
                </c:pt>
                <c:pt idx="13910">
                  <c:v>33816</c:v>
                </c:pt>
                <c:pt idx="13911">
                  <c:v>33817</c:v>
                </c:pt>
                <c:pt idx="13912">
                  <c:v>33818</c:v>
                </c:pt>
                <c:pt idx="13913">
                  <c:v>33819</c:v>
                </c:pt>
                <c:pt idx="13914">
                  <c:v>33820</c:v>
                </c:pt>
                <c:pt idx="13915">
                  <c:v>33821</c:v>
                </c:pt>
                <c:pt idx="13916">
                  <c:v>33822</c:v>
                </c:pt>
                <c:pt idx="13917">
                  <c:v>33823</c:v>
                </c:pt>
                <c:pt idx="13918">
                  <c:v>33824</c:v>
                </c:pt>
                <c:pt idx="13919">
                  <c:v>33825</c:v>
                </c:pt>
                <c:pt idx="13920">
                  <c:v>33826</c:v>
                </c:pt>
                <c:pt idx="13921">
                  <c:v>33827</c:v>
                </c:pt>
                <c:pt idx="13922">
                  <c:v>33828</c:v>
                </c:pt>
                <c:pt idx="13923">
                  <c:v>33829</c:v>
                </c:pt>
                <c:pt idx="13924">
                  <c:v>33830</c:v>
                </c:pt>
                <c:pt idx="13925">
                  <c:v>33831</c:v>
                </c:pt>
                <c:pt idx="13926">
                  <c:v>33832</c:v>
                </c:pt>
                <c:pt idx="13927">
                  <c:v>33833</c:v>
                </c:pt>
                <c:pt idx="13928">
                  <c:v>33834</c:v>
                </c:pt>
                <c:pt idx="13929">
                  <c:v>33835</c:v>
                </c:pt>
                <c:pt idx="13930">
                  <c:v>33836</c:v>
                </c:pt>
                <c:pt idx="13931">
                  <c:v>33837</c:v>
                </c:pt>
                <c:pt idx="13932">
                  <c:v>33838</c:v>
                </c:pt>
                <c:pt idx="13933">
                  <c:v>33839</c:v>
                </c:pt>
                <c:pt idx="13934">
                  <c:v>33840</c:v>
                </c:pt>
                <c:pt idx="13935">
                  <c:v>33841</c:v>
                </c:pt>
                <c:pt idx="13936">
                  <c:v>33842</c:v>
                </c:pt>
                <c:pt idx="13937">
                  <c:v>33843</c:v>
                </c:pt>
                <c:pt idx="13938">
                  <c:v>33844</c:v>
                </c:pt>
                <c:pt idx="13939">
                  <c:v>33845</c:v>
                </c:pt>
                <c:pt idx="13940">
                  <c:v>33846</c:v>
                </c:pt>
                <c:pt idx="13941">
                  <c:v>33847</c:v>
                </c:pt>
                <c:pt idx="13942">
                  <c:v>33848</c:v>
                </c:pt>
                <c:pt idx="13943">
                  <c:v>33849</c:v>
                </c:pt>
                <c:pt idx="13944">
                  <c:v>33850</c:v>
                </c:pt>
                <c:pt idx="13945">
                  <c:v>33851</c:v>
                </c:pt>
                <c:pt idx="13946">
                  <c:v>33852</c:v>
                </c:pt>
                <c:pt idx="13947">
                  <c:v>33853</c:v>
                </c:pt>
                <c:pt idx="13948">
                  <c:v>33854</c:v>
                </c:pt>
                <c:pt idx="13949">
                  <c:v>33855</c:v>
                </c:pt>
                <c:pt idx="13950">
                  <c:v>33856</c:v>
                </c:pt>
                <c:pt idx="13951">
                  <c:v>33857</c:v>
                </c:pt>
                <c:pt idx="13952">
                  <c:v>33858</c:v>
                </c:pt>
                <c:pt idx="13953">
                  <c:v>33859</c:v>
                </c:pt>
                <c:pt idx="13954">
                  <c:v>33860</c:v>
                </c:pt>
                <c:pt idx="13955">
                  <c:v>33861</c:v>
                </c:pt>
                <c:pt idx="13956">
                  <c:v>33862</c:v>
                </c:pt>
                <c:pt idx="13957">
                  <c:v>33863</c:v>
                </c:pt>
                <c:pt idx="13958">
                  <c:v>33864</c:v>
                </c:pt>
                <c:pt idx="13959">
                  <c:v>33865</c:v>
                </c:pt>
                <c:pt idx="13960">
                  <c:v>33866</c:v>
                </c:pt>
                <c:pt idx="13961">
                  <c:v>33867</c:v>
                </c:pt>
                <c:pt idx="13962">
                  <c:v>33868</c:v>
                </c:pt>
                <c:pt idx="13963">
                  <c:v>33869</c:v>
                </c:pt>
                <c:pt idx="13964">
                  <c:v>33870</c:v>
                </c:pt>
                <c:pt idx="13965">
                  <c:v>33871</c:v>
                </c:pt>
                <c:pt idx="13966">
                  <c:v>33872</c:v>
                </c:pt>
                <c:pt idx="13967">
                  <c:v>33873</c:v>
                </c:pt>
                <c:pt idx="13968">
                  <c:v>33874</c:v>
                </c:pt>
                <c:pt idx="13969">
                  <c:v>33875</c:v>
                </c:pt>
                <c:pt idx="13970">
                  <c:v>33876</c:v>
                </c:pt>
                <c:pt idx="13971">
                  <c:v>33877</c:v>
                </c:pt>
                <c:pt idx="13972">
                  <c:v>33878</c:v>
                </c:pt>
                <c:pt idx="13973">
                  <c:v>33879</c:v>
                </c:pt>
                <c:pt idx="13974">
                  <c:v>33880</c:v>
                </c:pt>
                <c:pt idx="13975">
                  <c:v>33881</c:v>
                </c:pt>
                <c:pt idx="13976">
                  <c:v>33882</c:v>
                </c:pt>
                <c:pt idx="13977">
                  <c:v>33883</c:v>
                </c:pt>
                <c:pt idx="13978">
                  <c:v>33884</c:v>
                </c:pt>
                <c:pt idx="13979">
                  <c:v>33885</c:v>
                </c:pt>
                <c:pt idx="13980">
                  <c:v>33886</c:v>
                </c:pt>
                <c:pt idx="13981">
                  <c:v>33887</c:v>
                </c:pt>
                <c:pt idx="13982">
                  <c:v>33888</c:v>
                </c:pt>
                <c:pt idx="13983">
                  <c:v>33889</c:v>
                </c:pt>
                <c:pt idx="13984">
                  <c:v>33890</c:v>
                </c:pt>
                <c:pt idx="13985">
                  <c:v>33891</c:v>
                </c:pt>
                <c:pt idx="13986">
                  <c:v>33892</c:v>
                </c:pt>
                <c:pt idx="13987">
                  <c:v>33893</c:v>
                </c:pt>
                <c:pt idx="13988">
                  <c:v>33894</c:v>
                </c:pt>
                <c:pt idx="13989">
                  <c:v>33895</c:v>
                </c:pt>
                <c:pt idx="13990">
                  <c:v>33896</c:v>
                </c:pt>
                <c:pt idx="13991">
                  <c:v>33897</c:v>
                </c:pt>
                <c:pt idx="13992">
                  <c:v>33898</c:v>
                </c:pt>
                <c:pt idx="13993">
                  <c:v>33899</c:v>
                </c:pt>
                <c:pt idx="13994">
                  <c:v>33900</c:v>
                </c:pt>
                <c:pt idx="13995">
                  <c:v>33901</c:v>
                </c:pt>
                <c:pt idx="13996">
                  <c:v>33902</c:v>
                </c:pt>
                <c:pt idx="13997">
                  <c:v>33903</c:v>
                </c:pt>
                <c:pt idx="13998">
                  <c:v>33904</c:v>
                </c:pt>
                <c:pt idx="13999">
                  <c:v>33905</c:v>
                </c:pt>
                <c:pt idx="14000">
                  <c:v>33906</c:v>
                </c:pt>
                <c:pt idx="14001">
                  <c:v>33907</c:v>
                </c:pt>
                <c:pt idx="14002">
                  <c:v>33908</c:v>
                </c:pt>
                <c:pt idx="14003">
                  <c:v>33909</c:v>
                </c:pt>
                <c:pt idx="14004">
                  <c:v>33910</c:v>
                </c:pt>
                <c:pt idx="14005">
                  <c:v>33911</c:v>
                </c:pt>
                <c:pt idx="14006">
                  <c:v>33912</c:v>
                </c:pt>
                <c:pt idx="14007">
                  <c:v>33913</c:v>
                </c:pt>
                <c:pt idx="14008">
                  <c:v>33914</c:v>
                </c:pt>
                <c:pt idx="14009">
                  <c:v>33915</c:v>
                </c:pt>
                <c:pt idx="14010">
                  <c:v>33916</c:v>
                </c:pt>
                <c:pt idx="14011">
                  <c:v>33917</c:v>
                </c:pt>
                <c:pt idx="14012">
                  <c:v>33918</c:v>
                </c:pt>
                <c:pt idx="14013">
                  <c:v>33919</c:v>
                </c:pt>
                <c:pt idx="14014">
                  <c:v>33920</c:v>
                </c:pt>
                <c:pt idx="14015">
                  <c:v>33921</c:v>
                </c:pt>
                <c:pt idx="14016">
                  <c:v>33922</c:v>
                </c:pt>
                <c:pt idx="14017">
                  <c:v>33923</c:v>
                </c:pt>
                <c:pt idx="14018">
                  <c:v>33924</c:v>
                </c:pt>
                <c:pt idx="14019">
                  <c:v>33925</c:v>
                </c:pt>
                <c:pt idx="14020">
                  <c:v>33926</c:v>
                </c:pt>
                <c:pt idx="14021">
                  <c:v>33927</c:v>
                </c:pt>
                <c:pt idx="14022">
                  <c:v>33928</c:v>
                </c:pt>
                <c:pt idx="14023">
                  <c:v>33929</c:v>
                </c:pt>
                <c:pt idx="14024">
                  <c:v>33930</c:v>
                </c:pt>
                <c:pt idx="14025">
                  <c:v>33931</c:v>
                </c:pt>
                <c:pt idx="14026">
                  <c:v>33932</c:v>
                </c:pt>
                <c:pt idx="14027">
                  <c:v>33933</c:v>
                </c:pt>
                <c:pt idx="14028">
                  <c:v>33934</c:v>
                </c:pt>
                <c:pt idx="14029">
                  <c:v>33935</c:v>
                </c:pt>
                <c:pt idx="14030">
                  <c:v>33936</c:v>
                </c:pt>
                <c:pt idx="14031">
                  <c:v>33937</c:v>
                </c:pt>
                <c:pt idx="14032">
                  <c:v>33938</c:v>
                </c:pt>
                <c:pt idx="14033">
                  <c:v>33939</c:v>
                </c:pt>
                <c:pt idx="14034">
                  <c:v>33940</c:v>
                </c:pt>
                <c:pt idx="14035">
                  <c:v>33941</c:v>
                </c:pt>
                <c:pt idx="14036">
                  <c:v>33942</c:v>
                </c:pt>
                <c:pt idx="14037">
                  <c:v>33943</c:v>
                </c:pt>
                <c:pt idx="14038">
                  <c:v>33944</c:v>
                </c:pt>
                <c:pt idx="14039">
                  <c:v>33945</c:v>
                </c:pt>
                <c:pt idx="14040">
                  <c:v>33946</c:v>
                </c:pt>
                <c:pt idx="14041">
                  <c:v>33947</c:v>
                </c:pt>
                <c:pt idx="14042">
                  <c:v>33948</c:v>
                </c:pt>
                <c:pt idx="14043">
                  <c:v>33949</c:v>
                </c:pt>
                <c:pt idx="14044">
                  <c:v>33950</c:v>
                </c:pt>
                <c:pt idx="14045">
                  <c:v>33951</c:v>
                </c:pt>
                <c:pt idx="14046">
                  <c:v>33952</c:v>
                </c:pt>
                <c:pt idx="14047">
                  <c:v>33953</c:v>
                </c:pt>
                <c:pt idx="14048">
                  <c:v>33954</c:v>
                </c:pt>
                <c:pt idx="14049">
                  <c:v>33955</c:v>
                </c:pt>
                <c:pt idx="14050">
                  <c:v>33956</c:v>
                </c:pt>
                <c:pt idx="14051">
                  <c:v>33957</c:v>
                </c:pt>
                <c:pt idx="14052">
                  <c:v>33958</c:v>
                </c:pt>
                <c:pt idx="14053">
                  <c:v>33959</c:v>
                </c:pt>
                <c:pt idx="14054">
                  <c:v>33960</c:v>
                </c:pt>
                <c:pt idx="14055">
                  <c:v>33961</c:v>
                </c:pt>
                <c:pt idx="14056">
                  <c:v>33962</c:v>
                </c:pt>
                <c:pt idx="14057">
                  <c:v>33963</c:v>
                </c:pt>
                <c:pt idx="14058">
                  <c:v>33964</c:v>
                </c:pt>
                <c:pt idx="14059">
                  <c:v>33965</c:v>
                </c:pt>
                <c:pt idx="14060">
                  <c:v>33966</c:v>
                </c:pt>
                <c:pt idx="14061">
                  <c:v>33967</c:v>
                </c:pt>
                <c:pt idx="14062">
                  <c:v>33968</c:v>
                </c:pt>
                <c:pt idx="14063">
                  <c:v>33969</c:v>
                </c:pt>
                <c:pt idx="14064">
                  <c:v>33970</c:v>
                </c:pt>
                <c:pt idx="14065">
                  <c:v>33971</c:v>
                </c:pt>
                <c:pt idx="14066">
                  <c:v>33972</c:v>
                </c:pt>
                <c:pt idx="14067">
                  <c:v>33973</c:v>
                </c:pt>
                <c:pt idx="14068">
                  <c:v>33974</c:v>
                </c:pt>
                <c:pt idx="14069">
                  <c:v>33975</c:v>
                </c:pt>
                <c:pt idx="14070">
                  <c:v>33976</c:v>
                </c:pt>
                <c:pt idx="14071">
                  <c:v>33977</c:v>
                </c:pt>
                <c:pt idx="14072">
                  <c:v>33978</c:v>
                </c:pt>
                <c:pt idx="14073">
                  <c:v>33979</c:v>
                </c:pt>
                <c:pt idx="14074">
                  <c:v>33980</c:v>
                </c:pt>
                <c:pt idx="14075">
                  <c:v>33981</c:v>
                </c:pt>
                <c:pt idx="14076">
                  <c:v>33982</c:v>
                </c:pt>
                <c:pt idx="14077">
                  <c:v>33983</c:v>
                </c:pt>
                <c:pt idx="14078">
                  <c:v>33984</c:v>
                </c:pt>
                <c:pt idx="14079">
                  <c:v>33985</c:v>
                </c:pt>
                <c:pt idx="14080">
                  <c:v>33986</c:v>
                </c:pt>
                <c:pt idx="14081">
                  <c:v>33987</c:v>
                </c:pt>
                <c:pt idx="14082">
                  <c:v>33988</c:v>
                </c:pt>
                <c:pt idx="14083">
                  <c:v>33989</c:v>
                </c:pt>
                <c:pt idx="14084">
                  <c:v>33990</c:v>
                </c:pt>
                <c:pt idx="14085">
                  <c:v>33991</c:v>
                </c:pt>
                <c:pt idx="14086">
                  <c:v>33992</c:v>
                </c:pt>
                <c:pt idx="14087">
                  <c:v>33993</c:v>
                </c:pt>
                <c:pt idx="14088">
                  <c:v>33994</c:v>
                </c:pt>
                <c:pt idx="14089">
                  <c:v>33995</c:v>
                </c:pt>
                <c:pt idx="14090">
                  <c:v>33996</c:v>
                </c:pt>
                <c:pt idx="14091">
                  <c:v>33997</c:v>
                </c:pt>
                <c:pt idx="14092">
                  <c:v>33998</c:v>
                </c:pt>
                <c:pt idx="14093">
                  <c:v>33999</c:v>
                </c:pt>
                <c:pt idx="14094">
                  <c:v>34000</c:v>
                </c:pt>
                <c:pt idx="14095">
                  <c:v>34001</c:v>
                </c:pt>
                <c:pt idx="14096">
                  <c:v>34002</c:v>
                </c:pt>
                <c:pt idx="14097">
                  <c:v>34003</c:v>
                </c:pt>
                <c:pt idx="14098">
                  <c:v>34004</c:v>
                </c:pt>
                <c:pt idx="14099">
                  <c:v>34005</c:v>
                </c:pt>
                <c:pt idx="14100">
                  <c:v>34006</c:v>
                </c:pt>
                <c:pt idx="14101">
                  <c:v>34007</c:v>
                </c:pt>
                <c:pt idx="14102">
                  <c:v>34008</c:v>
                </c:pt>
                <c:pt idx="14103">
                  <c:v>34009</c:v>
                </c:pt>
                <c:pt idx="14104">
                  <c:v>34010</c:v>
                </c:pt>
                <c:pt idx="14105">
                  <c:v>34011</c:v>
                </c:pt>
                <c:pt idx="14106">
                  <c:v>34012</c:v>
                </c:pt>
                <c:pt idx="14107">
                  <c:v>34013</c:v>
                </c:pt>
                <c:pt idx="14108">
                  <c:v>34014</c:v>
                </c:pt>
                <c:pt idx="14109">
                  <c:v>34015</c:v>
                </c:pt>
                <c:pt idx="14110">
                  <c:v>34016</c:v>
                </c:pt>
                <c:pt idx="14111">
                  <c:v>34017</c:v>
                </c:pt>
                <c:pt idx="14112">
                  <c:v>34018</c:v>
                </c:pt>
                <c:pt idx="14113">
                  <c:v>34019</c:v>
                </c:pt>
                <c:pt idx="14114">
                  <c:v>34020</c:v>
                </c:pt>
                <c:pt idx="14115">
                  <c:v>34021</c:v>
                </c:pt>
                <c:pt idx="14116">
                  <c:v>34022</c:v>
                </c:pt>
                <c:pt idx="14117">
                  <c:v>34023</c:v>
                </c:pt>
                <c:pt idx="14118">
                  <c:v>34024</c:v>
                </c:pt>
                <c:pt idx="14119">
                  <c:v>34025</c:v>
                </c:pt>
                <c:pt idx="14120">
                  <c:v>34026</c:v>
                </c:pt>
                <c:pt idx="14121">
                  <c:v>34027</c:v>
                </c:pt>
                <c:pt idx="14122">
                  <c:v>34028</c:v>
                </c:pt>
                <c:pt idx="14123">
                  <c:v>34029</c:v>
                </c:pt>
                <c:pt idx="14124">
                  <c:v>34030</c:v>
                </c:pt>
                <c:pt idx="14125">
                  <c:v>34031</c:v>
                </c:pt>
                <c:pt idx="14126">
                  <c:v>34032</c:v>
                </c:pt>
                <c:pt idx="14127">
                  <c:v>34033</c:v>
                </c:pt>
                <c:pt idx="14128">
                  <c:v>34034</c:v>
                </c:pt>
                <c:pt idx="14129">
                  <c:v>34035</c:v>
                </c:pt>
                <c:pt idx="14130">
                  <c:v>34036</c:v>
                </c:pt>
                <c:pt idx="14131">
                  <c:v>34037</c:v>
                </c:pt>
                <c:pt idx="14132">
                  <c:v>34038</c:v>
                </c:pt>
                <c:pt idx="14133">
                  <c:v>34039</c:v>
                </c:pt>
                <c:pt idx="14134">
                  <c:v>34040</c:v>
                </c:pt>
                <c:pt idx="14135">
                  <c:v>34041</c:v>
                </c:pt>
                <c:pt idx="14136">
                  <c:v>34042</c:v>
                </c:pt>
                <c:pt idx="14137">
                  <c:v>34043</c:v>
                </c:pt>
                <c:pt idx="14138">
                  <c:v>34044</c:v>
                </c:pt>
                <c:pt idx="14139">
                  <c:v>34045</c:v>
                </c:pt>
                <c:pt idx="14140">
                  <c:v>34046</c:v>
                </c:pt>
                <c:pt idx="14141">
                  <c:v>34047</c:v>
                </c:pt>
                <c:pt idx="14142">
                  <c:v>34048</c:v>
                </c:pt>
                <c:pt idx="14143">
                  <c:v>34049</c:v>
                </c:pt>
                <c:pt idx="14144">
                  <c:v>34050</c:v>
                </c:pt>
                <c:pt idx="14145">
                  <c:v>34051</c:v>
                </c:pt>
                <c:pt idx="14146">
                  <c:v>34052</c:v>
                </c:pt>
                <c:pt idx="14147">
                  <c:v>34053</c:v>
                </c:pt>
                <c:pt idx="14148">
                  <c:v>34054</c:v>
                </c:pt>
                <c:pt idx="14149">
                  <c:v>34055</c:v>
                </c:pt>
                <c:pt idx="14150">
                  <c:v>34056</c:v>
                </c:pt>
                <c:pt idx="14151">
                  <c:v>34057</c:v>
                </c:pt>
                <c:pt idx="14152">
                  <c:v>34058</c:v>
                </c:pt>
                <c:pt idx="14153">
                  <c:v>34059</c:v>
                </c:pt>
                <c:pt idx="14154">
                  <c:v>34060</c:v>
                </c:pt>
                <c:pt idx="14155">
                  <c:v>34061</c:v>
                </c:pt>
                <c:pt idx="14156">
                  <c:v>34062</c:v>
                </c:pt>
                <c:pt idx="14157">
                  <c:v>34063</c:v>
                </c:pt>
                <c:pt idx="14158">
                  <c:v>34064</c:v>
                </c:pt>
                <c:pt idx="14159">
                  <c:v>34065</c:v>
                </c:pt>
                <c:pt idx="14160">
                  <c:v>34066</c:v>
                </c:pt>
                <c:pt idx="14161">
                  <c:v>34067</c:v>
                </c:pt>
                <c:pt idx="14162">
                  <c:v>34068</c:v>
                </c:pt>
                <c:pt idx="14163">
                  <c:v>34069</c:v>
                </c:pt>
                <c:pt idx="14164">
                  <c:v>34070</c:v>
                </c:pt>
                <c:pt idx="14165">
                  <c:v>34071</c:v>
                </c:pt>
                <c:pt idx="14166">
                  <c:v>34072</c:v>
                </c:pt>
                <c:pt idx="14167">
                  <c:v>34073</c:v>
                </c:pt>
                <c:pt idx="14168">
                  <c:v>34074</c:v>
                </c:pt>
                <c:pt idx="14169">
                  <c:v>34075</c:v>
                </c:pt>
                <c:pt idx="14170">
                  <c:v>34076</c:v>
                </c:pt>
                <c:pt idx="14171">
                  <c:v>34077</c:v>
                </c:pt>
                <c:pt idx="14172">
                  <c:v>34078</c:v>
                </c:pt>
                <c:pt idx="14173">
                  <c:v>34079</c:v>
                </c:pt>
                <c:pt idx="14174">
                  <c:v>34080</c:v>
                </c:pt>
                <c:pt idx="14175">
                  <c:v>34081</c:v>
                </c:pt>
                <c:pt idx="14176">
                  <c:v>34082</c:v>
                </c:pt>
                <c:pt idx="14177">
                  <c:v>34083</c:v>
                </c:pt>
                <c:pt idx="14178">
                  <c:v>34084</c:v>
                </c:pt>
                <c:pt idx="14179">
                  <c:v>34085</c:v>
                </c:pt>
                <c:pt idx="14180">
                  <c:v>34086</c:v>
                </c:pt>
                <c:pt idx="14181">
                  <c:v>34087</c:v>
                </c:pt>
                <c:pt idx="14182">
                  <c:v>34088</c:v>
                </c:pt>
                <c:pt idx="14183">
                  <c:v>34089</c:v>
                </c:pt>
                <c:pt idx="14184">
                  <c:v>34090</c:v>
                </c:pt>
                <c:pt idx="14185">
                  <c:v>34091</c:v>
                </c:pt>
                <c:pt idx="14186">
                  <c:v>34092</c:v>
                </c:pt>
                <c:pt idx="14187">
                  <c:v>34093</c:v>
                </c:pt>
                <c:pt idx="14188">
                  <c:v>34094</c:v>
                </c:pt>
                <c:pt idx="14189">
                  <c:v>34095</c:v>
                </c:pt>
                <c:pt idx="14190">
                  <c:v>34096</c:v>
                </c:pt>
                <c:pt idx="14191">
                  <c:v>34097</c:v>
                </c:pt>
                <c:pt idx="14192">
                  <c:v>34098</c:v>
                </c:pt>
                <c:pt idx="14193">
                  <c:v>34099</c:v>
                </c:pt>
                <c:pt idx="14194">
                  <c:v>34100</c:v>
                </c:pt>
                <c:pt idx="14195">
                  <c:v>34101</c:v>
                </c:pt>
                <c:pt idx="14196">
                  <c:v>34102</c:v>
                </c:pt>
                <c:pt idx="14197">
                  <c:v>34103</c:v>
                </c:pt>
                <c:pt idx="14198">
                  <c:v>34104</c:v>
                </c:pt>
                <c:pt idx="14199">
                  <c:v>34105</c:v>
                </c:pt>
                <c:pt idx="14200">
                  <c:v>34106</c:v>
                </c:pt>
                <c:pt idx="14201">
                  <c:v>34107</c:v>
                </c:pt>
                <c:pt idx="14202">
                  <c:v>34108</c:v>
                </c:pt>
                <c:pt idx="14203">
                  <c:v>34109</c:v>
                </c:pt>
                <c:pt idx="14204">
                  <c:v>34110</c:v>
                </c:pt>
                <c:pt idx="14205">
                  <c:v>34111</c:v>
                </c:pt>
                <c:pt idx="14206">
                  <c:v>34112</c:v>
                </c:pt>
                <c:pt idx="14207">
                  <c:v>34113</c:v>
                </c:pt>
                <c:pt idx="14208">
                  <c:v>34114</c:v>
                </c:pt>
                <c:pt idx="14209">
                  <c:v>34115</c:v>
                </c:pt>
                <c:pt idx="14210">
                  <c:v>34116</c:v>
                </c:pt>
                <c:pt idx="14211">
                  <c:v>34117</c:v>
                </c:pt>
                <c:pt idx="14212">
                  <c:v>34118</c:v>
                </c:pt>
                <c:pt idx="14213">
                  <c:v>34119</c:v>
                </c:pt>
                <c:pt idx="14214">
                  <c:v>34120</c:v>
                </c:pt>
                <c:pt idx="14215">
                  <c:v>34121</c:v>
                </c:pt>
                <c:pt idx="14216">
                  <c:v>34122</c:v>
                </c:pt>
                <c:pt idx="14217">
                  <c:v>34123</c:v>
                </c:pt>
                <c:pt idx="14218">
                  <c:v>34124</c:v>
                </c:pt>
                <c:pt idx="14219">
                  <c:v>34125</c:v>
                </c:pt>
                <c:pt idx="14220">
                  <c:v>34126</c:v>
                </c:pt>
                <c:pt idx="14221">
                  <c:v>34127</c:v>
                </c:pt>
                <c:pt idx="14222">
                  <c:v>34128</c:v>
                </c:pt>
                <c:pt idx="14223">
                  <c:v>34129</c:v>
                </c:pt>
                <c:pt idx="14224">
                  <c:v>34130</c:v>
                </c:pt>
                <c:pt idx="14225">
                  <c:v>34131</c:v>
                </c:pt>
                <c:pt idx="14226">
                  <c:v>34132</c:v>
                </c:pt>
                <c:pt idx="14227">
                  <c:v>34133</c:v>
                </c:pt>
                <c:pt idx="14228">
                  <c:v>34134</c:v>
                </c:pt>
                <c:pt idx="14229">
                  <c:v>34135</c:v>
                </c:pt>
                <c:pt idx="14230">
                  <c:v>34136</c:v>
                </c:pt>
                <c:pt idx="14231">
                  <c:v>34137</c:v>
                </c:pt>
                <c:pt idx="14232">
                  <c:v>34138</c:v>
                </c:pt>
                <c:pt idx="14233">
                  <c:v>34139</c:v>
                </c:pt>
                <c:pt idx="14234">
                  <c:v>34140</c:v>
                </c:pt>
                <c:pt idx="14235">
                  <c:v>34141</c:v>
                </c:pt>
                <c:pt idx="14236">
                  <c:v>34142</c:v>
                </c:pt>
                <c:pt idx="14237">
                  <c:v>34143</c:v>
                </c:pt>
                <c:pt idx="14238">
                  <c:v>34144</c:v>
                </c:pt>
                <c:pt idx="14239">
                  <c:v>34145</c:v>
                </c:pt>
                <c:pt idx="14240">
                  <c:v>34146</c:v>
                </c:pt>
                <c:pt idx="14241">
                  <c:v>34147</c:v>
                </c:pt>
                <c:pt idx="14242">
                  <c:v>34148</c:v>
                </c:pt>
                <c:pt idx="14243">
                  <c:v>34149</c:v>
                </c:pt>
                <c:pt idx="14244">
                  <c:v>34150</c:v>
                </c:pt>
                <c:pt idx="14245">
                  <c:v>34151</c:v>
                </c:pt>
                <c:pt idx="14246">
                  <c:v>34152</c:v>
                </c:pt>
                <c:pt idx="14247">
                  <c:v>34153</c:v>
                </c:pt>
                <c:pt idx="14248">
                  <c:v>34154</c:v>
                </c:pt>
                <c:pt idx="14249">
                  <c:v>34155</c:v>
                </c:pt>
                <c:pt idx="14250">
                  <c:v>34156</c:v>
                </c:pt>
                <c:pt idx="14251">
                  <c:v>34157</c:v>
                </c:pt>
                <c:pt idx="14252">
                  <c:v>34158</c:v>
                </c:pt>
                <c:pt idx="14253">
                  <c:v>34159</c:v>
                </c:pt>
                <c:pt idx="14254">
                  <c:v>34160</c:v>
                </c:pt>
                <c:pt idx="14255">
                  <c:v>34161</c:v>
                </c:pt>
                <c:pt idx="14256">
                  <c:v>34162</c:v>
                </c:pt>
                <c:pt idx="14257">
                  <c:v>34163</c:v>
                </c:pt>
                <c:pt idx="14258">
                  <c:v>34164</c:v>
                </c:pt>
                <c:pt idx="14259">
                  <c:v>34165</c:v>
                </c:pt>
                <c:pt idx="14260">
                  <c:v>34166</c:v>
                </c:pt>
                <c:pt idx="14261">
                  <c:v>34167</c:v>
                </c:pt>
                <c:pt idx="14262">
                  <c:v>34168</c:v>
                </c:pt>
                <c:pt idx="14263">
                  <c:v>34169</c:v>
                </c:pt>
                <c:pt idx="14264">
                  <c:v>34170</c:v>
                </c:pt>
                <c:pt idx="14265">
                  <c:v>34171</c:v>
                </c:pt>
                <c:pt idx="14266">
                  <c:v>34172</c:v>
                </c:pt>
                <c:pt idx="14267">
                  <c:v>34173</c:v>
                </c:pt>
                <c:pt idx="14268">
                  <c:v>34174</c:v>
                </c:pt>
                <c:pt idx="14269">
                  <c:v>34175</c:v>
                </c:pt>
                <c:pt idx="14270">
                  <c:v>34176</c:v>
                </c:pt>
                <c:pt idx="14271">
                  <c:v>34177</c:v>
                </c:pt>
                <c:pt idx="14272">
                  <c:v>34178</c:v>
                </c:pt>
                <c:pt idx="14273">
                  <c:v>34179</c:v>
                </c:pt>
                <c:pt idx="14274">
                  <c:v>34180</c:v>
                </c:pt>
                <c:pt idx="14275">
                  <c:v>34181</c:v>
                </c:pt>
                <c:pt idx="14276">
                  <c:v>34182</c:v>
                </c:pt>
                <c:pt idx="14277">
                  <c:v>34183</c:v>
                </c:pt>
                <c:pt idx="14278">
                  <c:v>34184</c:v>
                </c:pt>
                <c:pt idx="14279">
                  <c:v>34185</c:v>
                </c:pt>
                <c:pt idx="14280">
                  <c:v>34186</c:v>
                </c:pt>
                <c:pt idx="14281">
                  <c:v>34187</c:v>
                </c:pt>
                <c:pt idx="14282">
                  <c:v>34188</c:v>
                </c:pt>
                <c:pt idx="14283">
                  <c:v>34189</c:v>
                </c:pt>
                <c:pt idx="14284">
                  <c:v>34190</c:v>
                </c:pt>
                <c:pt idx="14285">
                  <c:v>34191</c:v>
                </c:pt>
                <c:pt idx="14286">
                  <c:v>34192</c:v>
                </c:pt>
                <c:pt idx="14287">
                  <c:v>34193</c:v>
                </c:pt>
                <c:pt idx="14288">
                  <c:v>34194</c:v>
                </c:pt>
                <c:pt idx="14289">
                  <c:v>34195</c:v>
                </c:pt>
                <c:pt idx="14290">
                  <c:v>34196</c:v>
                </c:pt>
                <c:pt idx="14291">
                  <c:v>34197</c:v>
                </c:pt>
                <c:pt idx="14292">
                  <c:v>34198</c:v>
                </c:pt>
                <c:pt idx="14293">
                  <c:v>34199</c:v>
                </c:pt>
                <c:pt idx="14294">
                  <c:v>34200</c:v>
                </c:pt>
                <c:pt idx="14295">
                  <c:v>34201</c:v>
                </c:pt>
                <c:pt idx="14296">
                  <c:v>34202</c:v>
                </c:pt>
                <c:pt idx="14297">
                  <c:v>34203</c:v>
                </c:pt>
                <c:pt idx="14298">
                  <c:v>34204</c:v>
                </c:pt>
                <c:pt idx="14299">
                  <c:v>34205</c:v>
                </c:pt>
                <c:pt idx="14300">
                  <c:v>34206</c:v>
                </c:pt>
                <c:pt idx="14301">
                  <c:v>34207</c:v>
                </c:pt>
                <c:pt idx="14302">
                  <c:v>34208</c:v>
                </c:pt>
                <c:pt idx="14303">
                  <c:v>34209</c:v>
                </c:pt>
                <c:pt idx="14304">
                  <c:v>34210</c:v>
                </c:pt>
                <c:pt idx="14305">
                  <c:v>34211</c:v>
                </c:pt>
                <c:pt idx="14306">
                  <c:v>34212</c:v>
                </c:pt>
                <c:pt idx="14307">
                  <c:v>34213</c:v>
                </c:pt>
                <c:pt idx="14308">
                  <c:v>34214</c:v>
                </c:pt>
                <c:pt idx="14309">
                  <c:v>34215</c:v>
                </c:pt>
                <c:pt idx="14310">
                  <c:v>34216</c:v>
                </c:pt>
                <c:pt idx="14311">
                  <c:v>34217</c:v>
                </c:pt>
                <c:pt idx="14312">
                  <c:v>34218</c:v>
                </c:pt>
                <c:pt idx="14313">
                  <c:v>34219</c:v>
                </c:pt>
                <c:pt idx="14314">
                  <c:v>34220</c:v>
                </c:pt>
                <c:pt idx="14315">
                  <c:v>34221</c:v>
                </c:pt>
                <c:pt idx="14316">
                  <c:v>34222</c:v>
                </c:pt>
                <c:pt idx="14317">
                  <c:v>34223</c:v>
                </c:pt>
                <c:pt idx="14318">
                  <c:v>34224</c:v>
                </c:pt>
                <c:pt idx="14319">
                  <c:v>34225</c:v>
                </c:pt>
                <c:pt idx="14320">
                  <c:v>34226</c:v>
                </c:pt>
                <c:pt idx="14321">
                  <c:v>34227</c:v>
                </c:pt>
                <c:pt idx="14322">
                  <c:v>34228</c:v>
                </c:pt>
                <c:pt idx="14323">
                  <c:v>34229</c:v>
                </c:pt>
                <c:pt idx="14324">
                  <c:v>34230</c:v>
                </c:pt>
                <c:pt idx="14325">
                  <c:v>34231</c:v>
                </c:pt>
                <c:pt idx="14326">
                  <c:v>34232</c:v>
                </c:pt>
                <c:pt idx="14327">
                  <c:v>34233</c:v>
                </c:pt>
                <c:pt idx="14328">
                  <c:v>34234</c:v>
                </c:pt>
                <c:pt idx="14329">
                  <c:v>34235</c:v>
                </c:pt>
                <c:pt idx="14330">
                  <c:v>34236</c:v>
                </c:pt>
                <c:pt idx="14331">
                  <c:v>34237</c:v>
                </c:pt>
                <c:pt idx="14332">
                  <c:v>34238</c:v>
                </c:pt>
                <c:pt idx="14333">
                  <c:v>34239</c:v>
                </c:pt>
                <c:pt idx="14334">
                  <c:v>34240</c:v>
                </c:pt>
                <c:pt idx="14335">
                  <c:v>34241</c:v>
                </c:pt>
                <c:pt idx="14336">
                  <c:v>34242</c:v>
                </c:pt>
                <c:pt idx="14337">
                  <c:v>34243</c:v>
                </c:pt>
                <c:pt idx="14338">
                  <c:v>34244</c:v>
                </c:pt>
                <c:pt idx="14339">
                  <c:v>34245</c:v>
                </c:pt>
                <c:pt idx="14340">
                  <c:v>34246</c:v>
                </c:pt>
                <c:pt idx="14341">
                  <c:v>34247</c:v>
                </c:pt>
                <c:pt idx="14342">
                  <c:v>34248</c:v>
                </c:pt>
                <c:pt idx="14343">
                  <c:v>34249</c:v>
                </c:pt>
                <c:pt idx="14344">
                  <c:v>34250</c:v>
                </c:pt>
                <c:pt idx="14345">
                  <c:v>34251</c:v>
                </c:pt>
                <c:pt idx="14346">
                  <c:v>34252</c:v>
                </c:pt>
                <c:pt idx="14347">
                  <c:v>34253</c:v>
                </c:pt>
                <c:pt idx="14348">
                  <c:v>34254</c:v>
                </c:pt>
                <c:pt idx="14349">
                  <c:v>34255</c:v>
                </c:pt>
                <c:pt idx="14350">
                  <c:v>34256</c:v>
                </c:pt>
                <c:pt idx="14351">
                  <c:v>34257</c:v>
                </c:pt>
                <c:pt idx="14352">
                  <c:v>34258</c:v>
                </c:pt>
                <c:pt idx="14353">
                  <c:v>34259</c:v>
                </c:pt>
                <c:pt idx="14354">
                  <c:v>34260</c:v>
                </c:pt>
                <c:pt idx="14355">
                  <c:v>34261</c:v>
                </c:pt>
                <c:pt idx="14356">
                  <c:v>34262</c:v>
                </c:pt>
                <c:pt idx="14357">
                  <c:v>34263</c:v>
                </c:pt>
                <c:pt idx="14358">
                  <c:v>34264</c:v>
                </c:pt>
                <c:pt idx="14359">
                  <c:v>34265</c:v>
                </c:pt>
                <c:pt idx="14360">
                  <c:v>34266</c:v>
                </c:pt>
                <c:pt idx="14361">
                  <c:v>34267</c:v>
                </c:pt>
                <c:pt idx="14362">
                  <c:v>34268</c:v>
                </c:pt>
                <c:pt idx="14363">
                  <c:v>34269</c:v>
                </c:pt>
                <c:pt idx="14364">
                  <c:v>34270</c:v>
                </c:pt>
                <c:pt idx="14365">
                  <c:v>34271</c:v>
                </c:pt>
                <c:pt idx="14366">
                  <c:v>34272</c:v>
                </c:pt>
                <c:pt idx="14367">
                  <c:v>34273</c:v>
                </c:pt>
                <c:pt idx="14368">
                  <c:v>34274</c:v>
                </c:pt>
                <c:pt idx="14369">
                  <c:v>34275</c:v>
                </c:pt>
                <c:pt idx="14370">
                  <c:v>34276</c:v>
                </c:pt>
                <c:pt idx="14371">
                  <c:v>34277</c:v>
                </c:pt>
                <c:pt idx="14372">
                  <c:v>34278</c:v>
                </c:pt>
                <c:pt idx="14373">
                  <c:v>34279</c:v>
                </c:pt>
                <c:pt idx="14374">
                  <c:v>34280</c:v>
                </c:pt>
                <c:pt idx="14375">
                  <c:v>34281</c:v>
                </c:pt>
                <c:pt idx="14376">
                  <c:v>34282</c:v>
                </c:pt>
                <c:pt idx="14377">
                  <c:v>34283</c:v>
                </c:pt>
                <c:pt idx="14378">
                  <c:v>34284</c:v>
                </c:pt>
                <c:pt idx="14379">
                  <c:v>34285</c:v>
                </c:pt>
                <c:pt idx="14380">
                  <c:v>34286</c:v>
                </c:pt>
                <c:pt idx="14381">
                  <c:v>34287</c:v>
                </c:pt>
                <c:pt idx="14382">
                  <c:v>34288</c:v>
                </c:pt>
                <c:pt idx="14383">
                  <c:v>34289</c:v>
                </c:pt>
                <c:pt idx="14384">
                  <c:v>34290</c:v>
                </c:pt>
                <c:pt idx="14385">
                  <c:v>34291</c:v>
                </c:pt>
                <c:pt idx="14386">
                  <c:v>34292</c:v>
                </c:pt>
                <c:pt idx="14387">
                  <c:v>34293</c:v>
                </c:pt>
                <c:pt idx="14388">
                  <c:v>34294</c:v>
                </c:pt>
                <c:pt idx="14389">
                  <c:v>34295</c:v>
                </c:pt>
                <c:pt idx="14390">
                  <c:v>34296</c:v>
                </c:pt>
                <c:pt idx="14391">
                  <c:v>34297</c:v>
                </c:pt>
                <c:pt idx="14392">
                  <c:v>34298</c:v>
                </c:pt>
                <c:pt idx="14393">
                  <c:v>34299</c:v>
                </c:pt>
                <c:pt idx="14394">
                  <c:v>34300</c:v>
                </c:pt>
                <c:pt idx="14395">
                  <c:v>34301</c:v>
                </c:pt>
                <c:pt idx="14396">
                  <c:v>34302</c:v>
                </c:pt>
                <c:pt idx="14397">
                  <c:v>34303</c:v>
                </c:pt>
                <c:pt idx="14398">
                  <c:v>34304</c:v>
                </c:pt>
                <c:pt idx="14399">
                  <c:v>34305</c:v>
                </c:pt>
                <c:pt idx="14400">
                  <c:v>34306</c:v>
                </c:pt>
                <c:pt idx="14401">
                  <c:v>34307</c:v>
                </c:pt>
                <c:pt idx="14402">
                  <c:v>34308</c:v>
                </c:pt>
                <c:pt idx="14403">
                  <c:v>34309</c:v>
                </c:pt>
                <c:pt idx="14404">
                  <c:v>34310</c:v>
                </c:pt>
                <c:pt idx="14405">
                  <c:v>34311</c:v>
                </c:pt>
                <c:pt idx="14406">
                  <c:v>34312</c:v>
                </c:pt>
                <c:pt idx="14407">
                  <c:v>34313</c:v>
                </c:pt>
                <c:pt idx="14408">
                  <c:v>34314</c:v>
                </c:pt>
                <c:pt idx="14409">
                  <c:v>34315</c:v>
                </c:pt>
                <c:pt idx="14410">
                  <c:v>34316</c:v>
                </c:pt>
                <c:pt idx="14411">
                  <c:v>34317</c:v>
                </c:pt>
                <c:pt idx="14412">
                  <c:v>34318</c:v>
                </c:pt>
                <c:pt idx="14413">
                  <c:v>34319</c:v>
                </c:pt>
                <c:pt idx="14414">
                  <c:v>34320</c:v>
                </c:pt>
                <c:pt idx="14415">
                  <c:v>34321</c:v>
                </c:pt>
                <c:pt idx="14416">
                  <c:v>34322</c:v>
                </c:pt>
                <c:pt idx="14417">
                  <c:v>34323</c:v>
                </c:pt>
                <c:pt idx="14418">
                  <c:v>34324</c:v>
                </c:pt>
                <c:pt idx="14419">
                  <c:v>34325</c:v>
                </c:pt>
                <c:pt idx="14420">
                  <c:v>34326</c:v>
                </c:pt>
                <c:pt idx="14421">
                  <c:v>34327</c:v>
                </c:pt>
                <c:pt idx="14422">
                  <c:v>34328</c:v>
                </c:pt>
                <c:pt idx="14423">
                  <c:v>34329</c:v>
                </c:pt>
                <c:pt idx="14424">
                  <c:v>34330</c:v>
                </c:pt>
                <c:pt idx="14425">
                  <c:v>34331</c:v>
                </c:pt>
                <c:pt idx="14426">
                  <c:v>34332</c:v>
                </c:pt>
                <c:pt idx="14427">
                  <c:v>34333</c:v>
                </c:pt>
                <c:pt idx="14428">
                  <c:v>34334</c:v>
                </c:pt>
                <c:pt idx="14429">
                  <c:v>34335</c:v>
                </c:pt>
                <c:pt idx="14430">
                  <c:v>34336</c:v>
                </c:pt>
                <c:pt idx="14431">
                  <c:v>34337</c:v>
                </c:pt>
                <c:pt idx="14432">
                  <c:v>34338</c:v>
                </c:pt>
                <c:pt idx="14433">
                  <c:v>34339</c:v>
                </c:pt>
                <c:pt idx="14434">
                  <c:v>34340</c:v>
                </c:pt>
                <c:pt idx="14435">
                  <c:v>34341</c:v>
                </c:pt>
                <c:pt idx="14436">
                  <c:v>34342</c:v>
                </c:pt>
                <c:pt idx="14437">
                  <c:v>34343</c:v>
                </c:pt>
                <c:pt idx="14438">
                  <c:v>34344</c:v>
                </c:pt>
                <c:pt idx="14439">
                  <c:v>34345</c:v>
                </c:pt>
                <c:pt idx="14440">
                  <c:v>34346</c:v>
                </c:pt>
                <c:pt idx="14441">
                  <c:v>34347</c:v>
                </c:pt>
                <c:pt idx="14442">
                  <c:v>34348</c:v>
                </c:pt>
                <c:pt idx="14443">
                  <c:v>34349</c:v>
                </c:pt>
                <c:pt idx="14444">
                  <c:v>34350</c:v>
                </c:pt>
                <c:pt idx="14445">
                  <c:v>34351</c:v>
                </c:pt>
                <c:pt idx="14446">
                  <c:v>34352</c:v>
                </c:pt>
                <c:pt idx="14447">
                  <c:v>34353</c:v>
                </c:pt>
                <c:pt idx="14448">
                  <c:v>34354</c:v>
                </c:pt>
                <c:pt idx="14449">
                  <c:v>34355</c:v>
                </c:pt>
                <c:pt idx="14450">
                  <c:v>34356</c:v>
                </c:pt>
                <c:pt idx="14451">
                  <c:v>34357</c:v>
                </c:pt>
                <c:pt idx="14452">
                  <c:v>34358</c:v>
                </c:pt>
                <c:pt idx="14453">
                  <c:v>34359</c:v>
                </c:pt>
                <c:pt idx="14454">
                  <c:v>34360</c:v>
                </c:pt>
                <c:pt idx="14455">
                  <c:v>34361</c:v>
                </c:pt>
                <c:pt idx="14456">
                  <c:v>34362</c:v>
                </c:pt>
                <c:pt idx="14457">
                  <c:v>34363</c:v>
                </c:pt>
                <c:pt idx="14458">
                  <c:v>34364</c:v>
                </c:pt>
                <c:pt idx="14459">
                  <c:v>34365</c:v>
                </c:pt>
                <c:pt idx="14460">
                  <c:v>34366</c:v>
                </c:pt>
                <c:pt idx="14461">
                  <c:v>34367</c:v>
                </c:pt>
                <c:pt idx="14462">
                  <c:v>34368</c:v>
                </c:pt>
                <c:pt idx="14463">
                  <c:v>34369</c:v>
                </c:pt>
                <c:pt idx="14464">
                  <c:v>34370</c:v>
                </c:pt>
                <c:pt idx="14465">
                  <c:v>34371</c:v>
                </c:pt>
                <c:pt idx="14466">
                  <c:v>34372</c:v>
                </c:pt>
                <c:pt idx="14467">
                  <c:v>34373</c:v>
                </c:pt>
                <c:pt idx="14468">
                  <c:v>34374</c:v>
                </c:pt>
                <c:pt idx="14469">
                  <c:v>34375</c:v>
                </c:pt>
                <c:pt idx="14470">
                  <c:v>34376</c:v>
                </c:pt>
                <c:pt idx="14471">
                  <c:v>34377</c:v>
                </c:pt>
                <c:pt idx="14472">
                  <c:v>34378</c:v>
                </c:pt>
                <c:pt idx="14473">
                  <c:v>34379</c:v>
                </c:pt>
                <c:pt idx="14474">
                  <c:v>34380</c:v>
                </c:pt>
                <c:pt idx="14475">
                  <c:v>34381</c:v>
                </c:pt>
                <c:pt idx="14476">
                  <c:v>34382</c:v>
                </c:pt>
                <c:pt idx="14477">
                  <c:v>34383</c:v>
                </c:pt>
                <c:pt idx="14478">
                  <c:v>34384</c:v>
                </c:pt>
                <c:pt idx="14479">
                  <c:v>34385</c:v>
                </c:pt>
                <c:pt idx="14480">
                  <c:v>34386</c:v>
                </c:pt>
                <c:pt idx="14481">
                  <c:v>34387</c:v>
                </c:pt>
                <c:pt idx="14482">
                  <c:v>34388</c:v>
                </c:pt>
                <c:pt idx="14483">
                  <c:v>34389</c:v>
                </c:pt>
                <c:pt idx="14484">
                  <c:v>34390</c:v>
                </c:pt>
                <c:pt idx="14485">
                  <c:v>34391</c:v>
                </c:pt>
                <c:pt idx="14486">
                  <c:v>34392</c:v>
                </c:pt>
                <c:pt idx="14487">
                  <c:v>34393</c:v>
                </c:pt>
                <c:pt idx="14488">
                  <c:v>34394</c:v>
                </c:pt>
                <c:pt idx="14489">
                  <c:v>34395</c:v>
                </c:pt>
                <c:pt idx="14490">
                  <c:v>34396</c:v>
                </c:pt>
                <c:pt idx="14491">
                  <c:v>34397</c:v>
                </c:pt>
                <c:pt idx="14492">
                  <c:v>34398</c:v>
                </c:pt>
                <c:pt idx="14493">
                  <c:v>34399</c:v>
                </c:pt>
                <c:pt idx="14494">
                  <c:v>34400</c:v>
                </c:pt>
                <c:pt idx="14495">
                  <c:v>34401</c:v>
                </c:pt>
                <c:pt idx="14496">
                  <c:v>34402</c:v>
                </c:pt>
                <c:pt idx="14497">
                  <c:v>34403</c:v>
                </c:pt>
                <c:pt idx="14498">
                  <c:v>34404</c:v>
                </c:pt>
                <c:pt idx="14499">
                  <c:v>34405</c:v>
                </c:pt>
                <c:pt idx="14500">
                  <c:v>34406</c:v>
                </c:pt>
                <c:pt idx="14501">
                  <c:v>34407</c:v>
                </c:pt>
                <c:pt idx="14502">
                  <c:v>34408</c:v>
                </c:pt>
                <c:pt idx="14503">
                  <c:v>34409</c:v>
                </c:pt>
                <c:pt idx="14504">
                  <c:v>34410</c:v>
                </c:pt>
                <c:pt idx="14505">
                  <c:v>34411</c:v>
                </c:pt>
                <c:pt idx="14506">
                  <c:v>34412</c:v>
                </c:pt>
                <c:pt idx="14507">
                  <c:v>34413</c:v>
                </c:pt>
                <c:pt idx="14508">
                  <c:v>34414</c:v>
                </c:pt>
                <c:pt idx="14509">
                  <c:v>34415</c:v>
                </c:pt>
                <c:pt idx="14510">
                  <c:v>34416</c:v>
                </c:pt>
                <c:pt idx="14511">
                  <c:v>34417</c:v>
                </c:pt>
                <c:pt idx="14512">
                  <c:v>34418</c:v>
                </c:pt>
                <c:pt idx="14513">
                  <c:v>34419</c:v>
                </c:pt>
                <c:pt idx="14514">
                  <c:v>34420</c:v>
                </c:pt>
                <c:pt idx="14515">
                  <c:v>34421</c:v>
                </c:pt>
                <c:pt idx="14516">
                  <c:v>34422</c:v>
                </c:pt>
                <c:pt idx="14517">
                  <c:v>34423</c:v>
                </c:pt>
                <c:pt idx="14518">
                  <c:v>34424</c:v>
                </c:pt>
                <c:pt idx="14519">
                  <c:v>34425</c:v>
                </c:pt>
                <c:pt idx="14520">
                  <c:v>34426</c:v>
                </c:pt>
                <c:pt idx="14521">
                  <c:v>34427</c:v>
                </c:pt>
                <c:pt idx="14522">
                  <c:v>34428</c:v>
                </c:pt>
                <c:pt idx="14523">
                  <c:v>34429</c:v>
                </c:pt>
                <c:pt idx="14524">
                  <c:v>34430</c:v>
                </c:pt>
                <c:pt idx="14525">
                  <c:v>34431</c:v>
                </c:pt>
                <c:pt idx="14526">
                  <c:v>34432</c:v>
                </c:pt>
                <c:pt idx="14527">
                  <c:v>34433</c:v>
                </c:pt>
                <c:pt idx="14528">
                  <c:v>34434</c:v>
                </c:pt>
                <c:pt idx="14529">
                  <c:v>34435</c:v>
                </c:pt>
                <c:pt idx="14530">
                  <c:v>34436</c:v>
                </c:pt>
                <c:pt idx="14531">
                  <c:v>34437</c:v>
                </c:pt>
                <c:pt idx="14532">
                  <c:v>34438</c:v>
                </c:pt>
                <c:pt idx="14533">
                  <c:v>34439</c:v>
                </c:pt>
                <c:pt idx="14534">
                  <c:v>34440</c:v>
                </c:pt>
                <c:pt idx="14535">
                  <c:v>34441</c:v>
                </c:pt>
                <c:pt idx="14536">
                  <c:v>34442</c:v>
                </c:pt>
                <c:pt idx="14537">
                  <c:v>34443</c:v>
                </c:pt>
                <c:pt idx="14538">
                  <c:v>34444</c:v>
                </c:pt>
                <c:pt idx="14539">
                  <c:v>34445</c:v>
                </c:pt>
                <c:pt idx="14540">
                  <c:v>34446</c:v>
                </c:pt>
                <c:pt idx="14541">
                  <c:v>34447</c:v>
                </c:pt>
                <c:pt idx="14542">
                  <c:v>34448</c:v>
                </c:pt>
                <c:pt idx="14543">
                  <c:v>34449</c:v>
                </c:pt>
                <c:pt idx="14544">
                  <c:v>34450</c:v>
                </c:pt>
                <c:pt idx="14545">
                  <c:v>34451</c:v>
                </c:pt>
                <c:pt idx="14546">
                  <c:v>34452</c:v>
                </c:pt>
                <c:pt idx="14547">
                  <c:v>34453</c:v>
                </c:pt>
                <c:pt idx="14548">
                  <c:v>34454</c:v>
                </c:pt>
                <c:pt idx="14549">
                  <c:v>34455</c:v>
                </c:pt>
                <c:pt idx="14550">
                  <c:v>34456</c:v>
                </c:pt>
                <c:pt idx="14551">
                  <c:v>34457</c:v>
                </c:pt>
                <c:pt idx="14552">
                  <c:v>34458</c:v>
                </c:pt>
                <c:pt idx="14553">
                  <c:v>34459</c:v>
                </c:pt>
                <c:pt idx="14554">
                  <c:v>34460</c:v>
                </c:pt>
                <c:pt idx="14555">
                  <c:v>34461</c:v>
                </c:pt>
                <c:pt idx="14556">
                  <c:v>34462</c:v>
                </c:pt>
                <c:pt idx="14557">
                  <c:v>34463</c:v>
                </c:pt>
                <c:pt idx="14558">
                  <c:v>34464</c:v>
                </c:pt>
                <c:pt idx="14559">
                  <c:v>34465</c:v>
                </c:pt>
                <c:pt idx="14560">
                  <c:v>34466</c:v>
                </c:pt>
                <c:pt idx="14561">
                  <c:v>34467</c:v>
                </c:pt>
                <c:pt idx="14562">
                  <c:v>34468</c:v>
                </c:pt>
                <c:pt idx="14563">
                  <c:v>34469</c:v>
                </c:pt>
                <c:pt idx="14564">
                  <c:v>34470</c:v>
                </c:pt>
                <c:pt idx="14565">
                  <c:v>34471</c:v>
                </c:pt>
                <c:pt idx="14566">
                  <c:v>34472</c:v>
                </c:pt>
                <c:pt idx="14567">
                  <c:v>34473</c:v>
                </c:pt>
                <c:pt idx="14568">
                  <c:v>34474</c:v>
                </c:pt>
                <c:pt idx="14569">
                  <c:v>34475</c:v>
                </c:pt>
                <c:pt idx="14570">
                  <c:v>34476</c:v>
                </c:pt>
                <c:pt idx="14571">
                  <c:v>34477</c:v>
                </c:pt>
                <c:pt idx="14572">
                  <c:v>34478</c:v>
                </c:pt>
                <c:pt idx="14573">
                  <c:v>34479</c:v>
                </c:pt>
                <c:pt idx="14574">
                  <c:v>34480</c:v>
                </c:pt>
                <c:pt idx="14575">
                  <c:v>34481</c:v>
                </c:pt>
                <c:pt idx="14576">
                  <c:v>34482</c:v>
                </c:pt>
                <c:pt idx="14577">
                  <c:v>34483</c:v>
                </c:pt>
                <c:pt idx="14578">
                  <c:v>34484</c:v>
                </c:pt>
                <c:pt idx="14579">
                  <c:v>34485</c:v>
                </c:pt>
                <c:pt idx="14580">
                  <c:v>34486</c:v>
                </c:pt>
                <c:pt idx="14581">
                  <c:v>34487</c:v>
                </c:pt>
                <c:pt idx="14582">
                  <c:v>34488</c:v>
                </c:pt>
                <c:pt idx="14583">
                  <c:v>34489</c:v>
                </c:pt>
                <c:pt idx="14584">
                  <c:v>34490</c:v>
                </c:pt>
                <c:pt idx="14585">
                  <c:v>34491</c:v>
                </c:pt>
                <c:pt idx="14586">
                  <c:v>34492</c:v>
                </c:pt>
                <c:pt idx="14587">
                  <c:v>34493</c:v>
                </c:pt>
                <c:pt idx="14588">
                  <c:v>34494</c:v>
                </c:pt>
                <c:pt idx="14589">
                  <c:v>34495</c:v>
                </c:pt>
                <c:pt idx="14590">
                  <c:v>34496</c:v>
                </c:pt>
                <c:pt idx="14591">
                  <c:v>34497</c:v>
                </c:pt>
                <c:pt idx="14592">
                  <c:v>34498</c:v>
                </c:pt>
                <c:pt idx="14593">
                  <c:v>34499</c:v>
                </c:pt>
                <c:pt idx="14594">
                  <c:v>34500</c:v>
                </c:pt>
                <c:pt idx="14595">
                  <c:v>34501</c:v>
                </c:pt>
                <c:pt idx="14596">
                  <c:v>34502</c:v>
                </c:pt>
                <c:pt idx="14597">
                  <c:v>34503</c:v>
                </c:pt>
                <c:pt idx="14598">
                  <c:v>34504</c:v>
                </c:pt>
                <c:pt idx="14599">
                  <c:v>34505</c:v>
                </c:pt>
                <c:pt idx="14600">
                  <c:v>34506</c:v>
                </c:pt>
                <c:pt idx="14601">
                  <c:v>34507</c:v>
                </c:pt>
                <c:pt idx="14602">
                  <c:v>34508</c:v>
                </c:pt>
                <c:pt idx="14603">
                  <c:v>34509</c:v>
                </c:pt>
                <c:pt idx="14604">
                  <c:v>34510</c:v>
                </c:pt>
                <c:pt idx="14605">
                  <c:v>34511</c:v>
                </c:pt>
                <c:pt idx="14606">
                  <c:v>34512</c:v>
                </c:pt>
                <c:pt idx="14607">
                  <c:v>34513</c:v>
                </c:pt>
                <c:pt idx="14608">
                  <c:v>34514</c:v>
                </c:pt>
                <c:pt idx="14609">
                  <c:v>34515</c:v>
                </c:pt>
                <c:pt idx="14610">
                  <c:v>34516</c:v>
                </c:pt>
                <c:pt idx="14611">
                  <c:v>34517</c:v>
                </c:pt>
                <c:pt idx="14612">
                  <c:v>34518</c:v>
                </c:pt>
                <c:pt idx="14613">
                  <c:v>34519</c:v>
                </c:pt>
                <c:pt idx="14614">
                  <c:v>34520</c:v>
                </c:pt>
                <c:pt idx="14615">
                  <c:v>34521</c:v>
                </c:pt>
                <c:pt idx="14616">
                  <c:v>34522</c:v>
                </c:pt>
                <c:pt idx="14617">
                  <c:v>34523</c:v>
                </c:pt>
                <c:pt idx="14618">
                  <c:v>34524</c:v>
                </c:pt>
                <c:pt idx="14619">
                  <c:v>34525</c:v>
                </c:pt>
                <c:pt idx="14620">
                  <c:v>34526</c:v>
                </c:pt>
                <c:pt idx="14621">
                  <c:v>34527</c:v>
                </c:pt>
                <c:pt idx="14622">
                  <c:v>34528</c:v>
                </c:pt>
                <c:pt idx="14623">
                  <c:v>34529</c:v>
                </c:pt>
                <c:pt idx="14624">
                  <c:v>34530</c:v>
                </c:pt>
                <c:pt idx="14625">
                  <c:v>34531</c:v>
                </c:pt>
                <c:pt idx="14626">
                  <c:v>34532</c:v>
                </c:pt>
                <c:pt idx="14627">
                  <c:v>34533</c:v>
                </c:pt>
                <c:pt idx="14628">
                  <c:v>34534</c:v>
                </c:pt>
                <c:pt idx="14629">
                  <c:v>34535</c:v>
                </c:pt>
                <c:pt idx="14630">
                  <c:v>34536</c:v>
                </c:pt>
                <c:pt idx="14631">
                  <c:v>34537</c:v>
                </c:pt>
                <c:pt idx="14632">
                  <c:v>34538</c:v>
                </c:pt>
                <c:pt idx="14633">
                  <c:v>34539</c:v>
                </c:pt>
                <c:pt idx="14634">
                  <c:v>34540</c:v>
                </c:pt>
                <c:pt idx="14635">
                  <c:v>34541</c:v>
                </c:pt>
                <c:pt idx="14636">
                  <c:v>34542</c:v>
                </c:pt>
                <c:pt idx="14637">
                  <c:v>34543</c:v>
                </c:pt>
                <c:pt idx="14638">
                  <c:v>34544</c:v>
                </c:pt>
                <c:pt idx="14639">
                  <c:v>34545</c:v>
                </c:pt>
                <c:pt idx="14640">
                  <c:v>34546</c:v>
                </c:pt>
                <c:pt idx="14641">
                  <c:v>34547</c:v>
                </c:pt>
                <c:pt idx="14642">
                  <c:v>34548</c:v>
                </c:pt>
                <c:pt idx="14643">
                  <c:v>34549</c:v>
                </c:pt>
                <c:pt idx="14644">
                  <c:v>34550</c:v>
                </c:pt>
                <c:pt idx="14645">
                  <c:v>34551</c:v>
                </c:pt>
                <c:pt idx="14646">
                  <c:v>34552</c:v>
                </c:pt>
                <c:pt idx="14647">
                  <c:v>34553</c:v>
                </c:pt>
                <c:pt idx="14648">
                  <c:v>34554</c:v>
                </c:pt>
                <c:pt idx="14649">
                  <c:v>34555</c:v>
                </c:pt>
                <c:pt idx="14650">
                  <c:v>34556</c:v>
                </c:pt>
                <c:pt idx="14651">
                  <c:v>34557</c:v>
                </c:pt>
                <c:pt idx="14652">
                  <c:v>34558</c:v>
                </c:pt>
                <c:pt idx="14653">
                  <c:v>34559</c:v>
                </c:pt>
                <c:pt idx="14654">
                  <c:v>34560</c:v>
                </c:pt>
                <c:pt idx="14655">
                  <c:v>34561</c:v>
                </c:pt>
                <c:pt idx="14656">
                  <c:v>34562</c:v>
                </c:pt>
                <c:pt idx="14657">
                  <c:v>34563</c:v>
                </c:pt>
                <c:pt idx="14658">
                  <c:v>34564</c:v>
                </c:pt>
                <c:pt idx="14659">
                  <c:v>34565</c:v>
                </c:pt>
                <c:pt idx="14660">
                  <c:v>34566</c:v>
                </c:pt>
                <c:pt idx="14661">
                  <c:v>34567</c:v>
                </c:pt>
                <c:pt idx="14662">
                  <c:v>34568</c:v>
                </c:pt>
                <c:pt idx="14663">
                  <c:v>34569</c:v>
                </c:pt>
                <c:pt idx="14664">
                  <c:v>34570</c:v>
                </c:pt>
                <c:pt idx="14665">
                  <c:v>34571</c:v>
                </c:pt>
                <c:pt idx="14666">
                  <c:v>34572</c:v>
                </c:pt>
                <c:pt idx="14667">
                  <c:v>34573</c:v>
                </c:pt>
                <c:pt idx="14668">
                  <c:v>34574</c:v>
                </c:pt>
                <c:pt idx="14669">
                  <c:v>34575</c:v>
                </c:pt>
                <c:pt idx="14670">
                  <c:v>34576</c:v>
                </c:pt>
                <c:pt idx="14671">
                  <c:v>34577</c:v>
                </c:pt>
                <c:pt idx="14672">
                  <c:v>34578</c:v>
                </c:pt>
                <c:pt idx="14673">
                  <c:v>34579</c:v>
                </c:pt>
                <c:pt idx="14674">
                  <c:v>34580</c:v>
                </c:pt>
                <c:pt idx="14675">
                  <c:v>34581</c:v>
                </c:pt>
                <c:pt idx="14676">
                  <c:v>34582</c:v>
                </c:pt>
                <c:pt idx="14677">
                  <c:v>34583</c:v>
                </c:pt>
                <c:pt idx="14678">
                  <c:v>34584</c:v>
                </c:pt>
                <c:pt idx="14679">
                  <c:v>34585</c:v>
                </c:pt>
                <c:pt idx="14680">
                  <c:v>34586</c:v>
                </c:pt>
                <c:pt idx="14681">
                  <c:v>34587</c:v>
                </c:pt>
                <c:pt idx="14682">
                  <c:v>34588</c:v>
                </c:pt>
                <c:pt idx="14683">
                  <c:v>34589</c:v>
                </c:pt>
                <c:pt idx="14684">
                  <c:v>34590</c:v>
                </c:pt>
                <c:pt idx="14685">
                  <c:v>34591</c:v>
                </c:pt>
                <c:pt idx="14686">
                  <c:v>34592</c:v>
                </c:pt>
                <c:pt idx="14687">
                  <c:v>34593</c:v>
                </c:pt>
                <c:pt idx="14688">
                  <c:v>34594</c:v>
                </c:pt>
                <c:pt idx="14689">
                  <c:v>34595</c:v>
                </c:pt>
                <c:pt idx="14690">
                  <c:v>34596</c:v>
                </c:pt>
                <c:pt idx="14691">
                  <c:v>34597</c:v>
                </c:pt>
                <c:pt idx="14692">
                  <c:v>34598</c:v>
                </c:pt>
                <c:pt idx="14693">
                  <c:v>34599</c:v>
                </c:pt>
                <c:pt idx="14694">
                  <c:v>34600</c:v>
                </c:pt>
                <c:pt idx="14695">
                  <c:v>34601</c:v>
                </c:pt>
                <c:pt idx="14696">
                  <c:v>34602</c:v>
                </c:pt>
                <c:pt idx="14697">
                  <c:v>34603</c:v>
                </c:pt>
                <c:pt idx="14698">
                  <c:v>34604</c:v>
                </c:pt>
                <c:pt idx="14699">
                  <c:v>34605</c:v>
                </c:pt>
                <c:pt idx="14700">
                  <c:v>34606</c:v>
                </c:pt>
                <c:pt idx="14701">
                  <c:v>34607</c:v>
                </c:pt>
                <c:pt idx="14702">
                  <c:v>34608</c:v>
                </c:pt>
                <c:pt idx="14703">
                  <c:v>34609</c:v>
                </c:pt>
                <c:pt idx="14704">
                  <c:v>34610</c:v>
                </c:pt>
                <c:pt idx="14705">
                  <c:v>34611</c:v>
                </c:pt>
                <c:pt idx="14706">
                  <c:v>34612</c:v>
                </c:pt>
                <c:pt idx="14707">
                  <c:v>34613</c:v>
                </c:pt>
                <c:pt idx="14708">
                  <c:v>34614</c:v>
                </c:pt>
                <c:pt idx="14709">
                  <c:v>34615</c:v>
                </c:pt>
                <c:pt idx="14710">
                  <c:v>34616</c:v>
                </c:pt>
                <c:pt idx="14711">
                  <c:v>34617</c:v>
                </c:pt>
                <c:pt idx="14712">
                  <c:v>34618</c:v>
                </c:pt>
                <c:pt idx="14713">
                  <c:v>34619</c:v>
                </c:pt>
                <c:pt idx="14714">
                  <c:v>34620</c:v>
                </c:pt>
                <c:pt idx="14715">
                  <c:v>34621</c:v>
                </c:pt>
                <c:pt idx="14716">
                  <c:v>34622</c:v>
                </c:pt>
                <c:pt idx="14717">
                  <c:v>34623</c:v>
                </c:pt>
                <c:pt idx="14718">
                  <c:v>34624</c:v>
                </c:pt>
                <c:pt idx="14719">
                  <c:v>34625</c:v>
                </c:pt>
                <c:pt idx="14720">
                  <c:v>34626</c:v>
                </c:pt>
                <c:pt idx="14721">
                  <c:v>34627</c:v>
                </c:pt>
                <c:pt idx="14722">
                  <c:v>34628</c:v>
                </c:pt>
                <c:pt idx="14723">
                  <c:v>34629</c:v>
                </c:pt>
                <c:pt idx="14724">
                  <c:v>34630</c:v>
                </c:pt>
                <c:pt idx="14725">
                  <c:v>34631</c:v>
                </c:pt>
                <c:pt idx="14726">
                  <c:v>34632</c:v>
                </c:pt>
                <c:pt idx="14727">
                  <c:v>34633</c:v>
                </c:pt>
                <c:pt idx="14728">
                  <c:v>34634</c:v>
                </c:pt>
                <c:pt idx="14729">
                  <c:v>34635</c:v>
                </c:pt>
                <c:pt idx="14730">
                  <c:v>34636</c:v>
                </c:pt>
                <c:pt idx="14731">
                  <c:v>34637</c:v>
                </c:pt>
                <c:pt idx="14732">
                  <c:v>34638</c:v>
                </c:pt>
                <c:pt idx="14733">
                  <c:v>34639</c:v>
                </c:pt>
                <c:pt idx="14734">
                  <c:v>34640</c:v>
                </c:pt>
                <c:pt idx="14735">
                  <c:v>34641</c:v>
                </c:pt>
                <c:pt idx="14736">
                  <c:v>34642</c:v>
                </c:pt>
                <c:pt idx="14737">
                  <c:v>34643</c:v>
                </c:pt>
                <c:pt idx="14738">
                  <c:v>34644</c:v>
                </c:pt>
                <c:pt idx="14739">
                  <c:v>34645</c:v>
                </c:pt>
                <c:pt idx="14740">
                  <c:v>34646</c:v>
                </c:pt>
                <c:pt idx="14741">
                  <c:v>34647</c:v>
                </c:pt>
                <c:pt idx="14742">
                  <c:v>34648</c:v>
                </c:pt>
                <c:pt idx="14743">
                  <c:v>34649</c:v>
                </c:pt>
                <c:pt idx="14744">
                  <c:v>34650</c:v>
                </c:pt>
                <c:pt idx="14745">
                  <c:v>34651</c:v>
                </c:pt>
                <c:pt idx="14746">
                  <c:v>34652</c:v>
                </c:pt>
                <c:pt idx="14747">
                  <c:v>34653</c:v>
                </c:pt>
                <c:pt idx="14748">
                  <c:v>34654</c:v>
                </c:pt>
                <c:pt idx="14749">
                  <c:v>34655</c:v>
                </c:pt>
                <c:pt idx="14750">
                  <c:v>34656</c:v>
                </c:pt>
                <c:pt idx="14751">
                  <c:v>34657</c:v>
                </c:pt>
                <c:pt idx="14752">
                  <c:v>34658</c:v>
                </c:pt>
                <c:pt idx="14753">
                  <c:v>34659</c:v>
                </c:pt>
                <c:pt idx="14754">
                  <c:v>34660</c:v>
                </c:pt>
                <c:pt idx="14755">
                  <c:v>34661</c:v>
                </c:pt>
                <c:pt idx="14756">
                  <c:v>34662</c:v>
                </c:pt>
                <c:pt idx="14757">
                  <c:v>34663</c:v>
                </c:pt>
                <c:pt idx="14758">
                  <c:v>34664</c:v>
                </c:pt>
                <c:pt idx="14759">
                  <c:v>34665</c:v>
                </c:pt>
                <c:pt idx="14760">
                  <c:v>34666</c:v>
                </c:pt>
                <c:pt idx="14761">
                  <c:v>34667</c:v>
                </c:pt>
                <c:pt idx="14762">
                  <c:v>34668</c:v>
                </c:pt>
                <c:pt idx="14763">
                  <c:v>34669</c:v>
                </c:pt>
                <c:pt idx="14764">
                  <c:v>34670</c:v>
                </c:pt>
                <c:pt idx="14765">
                  <c:v>34671</c:v>
                </c:pt>
                <c:pt idx="14766">
                  <c:v>34672</c:v>
                </c:pt>
                <c:pt idx="14767">
                  <c:v>34673</c:v>
                </c:pt>
                <c:pt idx="14768">
                  <c:v>34674</c:v>
                </c:pt>
                <c:pt idx="14769">
                  <c:v>34675</c:v>
                </c:pt>
                <c:pt idx="14770">
                  <c:v>34676</c:v>
                </c:pt>
                <c:pt idx="14771">
                  <c:v>34677</c:v>
                </c:pt>
                <c:pt idx="14772">
                  <c:v>34678</c:v>
                </c:pt>
                <c:pt idx="14773">
                  <c:v>34679</c:v>
                </c:pt>
                <c:pt idx="14774">
                  <c:v>34680</c:v>
                </c:pt>
                <c:pt idx="14775">
                  <c:v>34681</c:v>
                </c:pt>
                <c:pt idx="14776">
                  <c:v>34682</c:v>
                </c:pt>
                <c:pt idx="14777">
                  <c:v>34683</c:v>
                </c:pt>
                <c:pt idx="14778">
                  <c:v>34684</c:v>
                </c:pt>
                <c:pt idx="14779">
                  <c:v>34685</c:v>
                </c:pt>
                <c:pt idx="14780">
                  <c:v>34686</c:v>
                </c:pt>
                <c:pt idx="14781">
                  <c:v>34687</c:v>
                </c:pt>
                <c:pt idx="14782">
                  <c:v>34688</c:v>
                </c:pt>
                <c:pt idx="14783">
                  <c:v>34689</c:v>
                </c:pt>
                <c:pt idx="14784">
                  <c:v>34690</c:v>
                </c:pt>
                <c:pt idx="14785">
                  <c:v>34691</c:v>
                </c:pt>
                <c:pt idx="14786">
                  <c:v>34692</c:v>
                </c:pt>
                <c:pt idx="14787">
                  <c:v>34693</c:v>
                </c:pt>
                <c:pt idx="14788">
                  <c:v>34694</c:v>
                </c:pt>
                <c:pt idx="14789">
                  <c:v>34695</c:v>
                </c:pt>
                <c:pt idx="14790">
                  <c:v>34696</c:v>
                </c:pt>
                <c:pt idx="14791">
                  <c:v>34697</c:v>
                </c:pt>
                <c:pt idx="14792">
                  <c:v>34698</c:v>
                </c:pt>
                <c:pt idx="14793">
                  <c:v>34699</c:v>
                </c:pt>
                <c:pt idx="14794">
                  <c:v>34700</c:v>
                </c:pt>
                <c:pt idx="14795">
                  <c:v>34701</c:v>
                </c:pt>
                <c:pt idx="14796">
                  <c:v>34702</c:v>
                </c:pt>
                <c:pt idx="14797">
                  <c:v>34703</c:v>
                </c:pt>
                <c:pt idx="14798">
                  <c:v>34704</c:v>
                </c:pt>
                <c:pt idx="14799">
                  <c:v>34705</c:v>
                </c:pt>
                <c:pt idx="14800">
                  <c:v>34706</c:v>
                </c:pt>
                <c:pt idx="14801">
                  <c:v>34707</c:v>
                </c:pt>
                <c:pt idx="14802">
                  <c:v>34708</c:v>
                </c:pt>
                <c:pt idx="14803">
                  <c:v>34709</c:v>
                </c:pt>
                <c:pt idx="14804">
                  <c:v>34710</c:v>
                </c:pt>
                <c:pt idx="14805">
                  <c:v>34711</c:v>
                </c:pt>
                <c:pt idx="14806">
                  <c:v>34712</c:v>
                </c:pt>
                <c:pt idx="14807">
                  <c:v>34713</c:v>
                </c:pt>
                <c:pt idx="14808">
                  <c:v>34714</c:v>
                </c:pt>
                <c:pt idx="14809">
                  <c:v>34715</c:v>
                </c:pt>
                <c:pt idx="14810">
                  <c:v>34716</c:v>
                </c:pt>
                <c:pt idx="14811">
                  <c:v>34717</c:v>
                </c:pt>
                <c:pt idx="14812">
                  <c:v>34718</c:v>
                </c:pt>
                <c:pt idx="14813">
                  <c:v>34719</c:v>
                </c:pt>
                <c:pt idx="14814">
                  <c:v>34720</c:v>
                </c:pt>
                <c:pt idx="14815">
                  <c:v>34721</c:v>
                </c:pt>
                <c:pt idx="14816">
                  <c:v>34722</c:v>
                </c:pt>
                <c:pt idx="14817">
                  <c:v>34723</c:v>
                </c:pt>
                <c:pt idx="14818">
                  <c:v>34724</c:v>
                </c:pt>
                <c:pt idx="14819">
                  <c:v>34725</c:v>
                </c:pt>
                <c:pt idx="14820">
                  <c:v>34726</c:v>
                </c:pt>
                <c:pt idx="14821">
                  <c:v>34727</c:v>
                </c:pt>
                <c:pt idx="14822">
                  <c:v>34728</c:v>
                </c:pt>
                <c:pt idx="14823">
                  <c:v>34729</c:v>
                </c:pt>
                <c:pt idx="14824">
                  <c:v>34730</c:v>
                </c:pt>
                <c:pt idx="14825">
                  <c:v>34731</c:v>
                </c:pt>
                <c:pt idx="14826">
                  <c:v>34732</c:v>
                </c:pt>
                <c:pt idx="14827">
                  <c:v>34733</c:v>
                </c:pt>
                <c:pt idx="14828">
                  <c:v>34734</c:v>
                </c:pt>
                <c:pt idx="14829">
                  <c:v>34735</c:v>
                </c:pt>
                <c:pt idx="14830">
                  <c:v>34736</c:v>
                </c:pt>
                <c:pt idx="14831">
                  <c:v>34737</c:v>
                </c:pt>
                <c:pt idx="14832">
                  <c:v>34738</c:v>
                </c:pt>
                <c:pt idx="14833">
                  <c:v>34739</c:v>
                </c:pt>
                <c:pt idx="14834">
                  <c:v>34740</c:v>
                </c:pt>
                <c:pt idx="14835">
                  <c:v>34741</c:v>
                </c:pt>
                <c:pt idx="14836">
                  <c:v>34742</c:v>
                </c:pt>
                <c:pt idx="14837">
                  <c:v>34743</c:v>
                </c:pt>
                <c:pt idx="14838">
                  <c:v>34744</c:v>
                </c:pt>
                <c:pt idx="14839">
                  <c:v>34745</c:v>
                </c:pt>
                <c:pt idx="14840">
                  <c:v>34746</c:v>
                </c:pt>
                <c:pt idx="14841">
                  <c:v>34747</c:v>
                </c:pt>
                <c:pt idx="14842">
                  <c:v>34748</c:v>
                </c:pt>
                <c:pt idx="14843">
                  <c:v>34749</c:v>
                </c:pt>
                <c:pt idx="14844">
                  <c:v>34750</c:v>
                </c:pt>
                <c:pt idx="14845">
                  <c:v>34751</c:v>
                </c:pt>
                <c:pt idx="14846">
                  <c:v>34752</c:v>
                </c:pt>
                <c:pt idx="14847">
                  <c:v>34753</c:v>
                </c:pt>
                <c:pt idx="14848">
                  <c:v>34754</c:v>
                </c:pt>
                <c:pt idx="14849">
                  <c:v>34755</c:v>
                </c:pt>
                <c:pt idx="14850">
                  <c:v>34756</c:v>
                </c:pt>
                <c:pt idx="14851">
                  <c:v>34757</c:v>
                </c:pt>
                <c:pt idx="14852">
                  <c:v>34758</c:v>
                </c:pt>
                <c:pt idx="14853">
                  <c:v>34759</c:v>
                </c:pt>
                <c:pt idx="14854">
                  <c:v>34760</c:v>
                </c:pt>
                <c:pt idx="14855">
                  <c:v>34761</c:v>
                </c:pt>
                <c:pt idx="14856">
                  <c:v>34762</c:v>
                </c:pt>
                <c:pt idx="14857">
                  <c:v>34763</c:v>
                </c:pt>
                <c:pt idx="14858">
                  <c:v>34764</c:v>
                </c:pt>
                <c:pt idx="14859">
                  <c:v>34765</c:v>
                </c:pt>
                <c:pt idx="14860">
                  <c:v>34766</c:v>
                </c:pt>
                <c:pt idx="14861">
                  <c:v>34767</c:v>
                </c:pt>
                <c:pt idx="14862">
                  <c:v>34768</c:v>
                </c:pt>
                <c:pt idx="14863">
                  <c:v>34769</c:v>
                </c:pt>
                <c:pt idx="14864">
                  <c:v>34770</c:v>
                </c:pt>
                <c:pt idx="14865">
                  <c:v>34771</c:v>
                </c:pt>
                <c:pt idx="14866">
                  <c:v>34772</c:v>
                </c:pt>
                <c:pt idx="14867">
                  <c:v>34773</c:v>
                </c:pt>
                <c:pt idx="14868">
                  <c:v>34774</c:v>
                </c:pt>
                <c:pt idx="14869">
                  <c:v>34775</c:v>
                </c:pt>
                <c:pt idx="14870">
                  <c:v>34776</c:v>
                </c:pt>
                <c:pt idx="14871">
                  <c:v>34777</c:v>
                </c:pt>
                <c:pt idx="14872">
                  <c:v>34778</c:v>
                </c:pt>
                <c:pt idx="14873">
                  <c:v>34779</c:v>
                </c:pt>
                <c:pt idx="14874">
                  <c:v>34780</c:v>
                </c:pt>
                <c:pt idx="14875">
                  <c:v>34781</c:v>
                </c:pt>
                <c:pt idx="14876">
                  <c:v>34782</c:v>
                </c:pt>
                <c:pt idx="14877">
                  <c:v>34783</c:v>
                </c:pt>
                <c:pt idx="14878">
                  <c:v>34784</c:v>
                </c:pt>
                <c:pt idx="14879">
                  <c:v>34785</c:v>
                </c:pt>
                <c:pt idx="14880">
                  <c:v>34786</c:v>
                </c:pt>
                <c:pt idx="14881">
                  <c:v>34787</c:v>
                </c:pt>
                <c:pt idx="14882">
                  <c:v>34788</c:v>
                </c:pt>
                <c:pt idx="14883">
                  <c:v>34789</c:v>
                </c:pt>
                <c:pt idx="14884">
                  <c:v>34790</c:v>
                </c:pt>
                <c:pt idx="14885">
                  <c:v>34791</c:v>
                </c:pt>
                <c:pt idx="14886">
                  <c:v>34792</c:v>
                </c:pt>
                <c:pt idx="14887">
                  <c:v>34793</c:v>
                </c:pt>
                <c:pt idx="14888">
                  <c:v>34794</c:v>
                </c:pt>
                <c:pt idx="14889">
                  <c:v>34795</c:v>
                </c:pt>
                <c:pt idx="14890">
                  <c:v>34796</c:v>
                </c:pt>
                <c:pt idx="14891">
                  <c:v>34797</c:v>
                </c:pt>
                <c:pt idx="14892">
                  <c:v>34798</c:v>
                </c:pt>
                <c:pt idx="14893">
                  <c:v>34799</c:v>
                </c:pt>
                <c:pt idx="14894">
                  <c:v>34800</c:v>
                </c:pt>
                <c:pt idx="14895">
                  <c:v>34801</c:v>
                </c:pt>
                <c:pt idx="14896">
                  <c:v>34802</c:v>
                </c:pt>
                <c:pt idx="14897">
                  <c:v>34803</c:v>
                </c:pt>
                <c:pt idx="14898">
                  <c:v>34804</c:v>
                </c:pt>
                <c:pt idx="14899">
                  <c:v>34805</c:v>
                </c:pt>
                <c:pt idx="14900">
                  <c:v>34806</c:v>
                </c:pt>
                <c:pt idx="14901">
                  <c:v>34807</c:v>
                </c:pt>
                <c:pt idx="14902">
                  <c:v>34808</c:v>
                </c:pt>
                <c:pt idx="14903">
                  <c:v>34809</c:v>
                </c:pt>
                <c:pt idx="14904">
                  <c:v>34810</c:v>
                </c:pt>
                <c:pt idx="14905">
                  <c:v>34811</c:v>
                </c:pt>
                <c:pt idx="14906">
                  <c:v>34812</c:v>
                </c:pt>
                <c:pt idx="14907">
                  <c:v>34813</c:v>
                </c:pt>
                <c:pt idx="14908">
                  <c:v>34814</c:v>
                </c:pt>
                <c:pt idx="14909">
                  <c:v>34815</c:v>
                </c:pt>
                <c:pt idx="14910">
                  <c:v>34816</c:v>
                </c:pt>
                <c:pt idx="14911">
                  <c:v>34817</c:v>
                </c:pt>
                <c:pt idx="14912">
                  <c:v>34818</c:v>
                </c:pt>
                <c:pt idx="14913">
                  <c:v>34819</c:v>
                </c:pt>
                <c:pt idx="14914">
                  <c:v>34820</c:v>
                </c:pt>
                <c:pt idx="14915">
                  <c:v>34821</c:v>
                </c:pt>
                <c:pt idx="14916">
                  <c:v>34822</c:v>
                </c:pt>
                <c:pt idx="14917">
                  <c:v>34823</c:v>
                </c:pt>
                <c:pt idx="14918">
                  <c:v>34824</c:v>
                </c:pt>
                <c:pt idx="14919">
                  <c:v>34825</c:v>
                </c:pt>
                <c:pt idx="14920">
                  <c:v>34826</c:v>
                </c:pt>
                <c:pt idx="14921">
                  <c:v>34827</c:v>
                </c:pt>
                <c:pt idx="14922">
                  <c:v>34828</c:v>
                </c:pt>
                <c:pt idx="14923">
                  <c:v>34829</c:v>
                </c:pt>
                <c:pt idx="14924">
                  <c:v>34830</c:v>
                </c:pt>
                <c:pt idx="14925">
                  <c:v>34831</c:v>
                </c:pt>
                <c:pt idx="14926">
                  <c:v>34832</c:v>
                </c:pt>
                <c:pt idx="14927">
                  <c:v>34833</c:v>
                </c:pt>
                <c:pt idx="14928">
                  <c:v>34834</c:v>
                </c:pt>
                <c:pt idx="14929">
                  <c:v>34835</c:v>
                </c:pt>
                <c:pt idx="14930">
                  <c:v>34836</c:v>
                </c:pt>
                <c:pt idx="14931">
                  <c:v>34837</c:v>
                </c:pt>
                <c:pt idx="14932">
                  <c:v>34838</c:v>
                </c:pt>
                <c:pt idx="14933">
                  <c:v>34839</c:v>
                </c:pt>
                <c:pt idx="14934">
                  <c:v>34840</c:v>
                </c:pt>
                <c:pt idx="14935">
                  <c:v>34841</c:v>
                </c:pt>
                <c:pt idx="14936">
                  <c:v>34842</c:v>
                </c:pt>
                <c:pt idx="14937">
                  <c:v>34843</c:v>
                </c:pt>
                <c:pt idx="14938">
                  <c:v>34844</c:v>
                </c:pt>
                <c:pt idx="14939">
                  <c:v>34845</c:v>
                </c:pt>
                <c:pt idx="14940">
                  <c:v>34846</c:v>
                </c:pt>
                <c:pt idx="14941">
                  <c:v>34847</c:v>
                </c:pt>
                <c:pt idx="14942">
                  <c:v>34848</c:v>
                </c:pt>
                <c:pt idx="14943">
                  <c:v>34849</c:v>
                </c:pt>
                <c:pt idx="14944">
                  <c:v>34850</c:v>
                </c:pt>
                <c:pt idx="14945">
                  <c:v>34851</c:v>
                </c:pt>
                <c:pt idx="14946">
                  <c:v>34852</c:v>
                </c:pt>
                <c:pt idx="14947">
                  <c:v>34853</c:v>
                </c:pt>
                <c:pt idx="14948">
                  <c:v>34854</c:v>
                </c:pt>
                <c:pt idx="14949">
                  <c:v>34855</c:v>
                </c:pt>
                <c:pt idx="14950">
                  <c:v>34856</c:v>
                </c:pt>
                <c:pt idx="14951">
                  <c:v>34857</c:v>
                </c:pt>
                <c:pt idx="14952">
                  <c:v>34858</c:v>
                </c:pt>
                <c:pt idx="14953">
                  <c:v>34859</c:v>
                </c:pt>
                <c:pt idx="14954">
                  <c:v>34860</c:v>
                </c:pt>
                <c:pt idx="14955">
                  <c:v>34861</c:v>
                </c:pt>
                <c:pt idx="14956">
                  <c:v>34862</c:v>
                </c:pt>
                <c:pt idx="14957">
                  <c:v>34863</c:v>
                </c:pt>
                <c:pt idx="14958">
                  <c:v>34864</c:v>
                </c:pt>
                <c:pt idx="14959">
                  <c:v>34865</c:v>
                </c:pt>
                <c:pt idx="14960">
                  <c:v>34866</c:v>
                </c:pt>
                <c:pt idx="14961">
                  <c:v>34867</c:v>
                </c:pt>
                <c:pt idx="14962">
                  <c:v>34868</c:v>
                </c:pt>
                <c:pt idx="14963">
                  <c:v>34869</c:v>
                </c:pt>
                <c:pt idx="14964">
                  <c:v>34870</c:v>
                </c:pt>
                <c:pt idx="14965">
                  <c:v>34871</c:v>
                </c:pt>
                <c:pt idx="14966">
                  <c:v>34872</c:v>
                </c:pt>
                <c:pt idx="14967">
                  <c:v>34873</c:v>
                </c:pt>
                <c:pt idx="14968">
                  <c:v>34874</c:v>
                </c:pt>
                <c:pt idx="14969">
                  <c:v>34875</c:v>
                </c:pt>
                <c:pt idx="14970">
                  <c:v>34876</c:v>
                </c:pt>
                <c:pt idx="14971">
                  <c:v>34877</c:v>
                </c:pt>
                <c:pt idx="14972">
                  <c:v>34878</c:v>
                </c:pt>
                <c:pt idx="14973">
                  <c:v>34879</c:v>
                </c:pt>
                <c:pt idx="14974">
                  <c:v>34880</c:v>
                </c:pt>
                <c:pt idx="14975">
                  <c:v>34881</c:v>
                </c:pt>
                <c:pt idx="14976">
                  <c:v>34882</c:v>
                </c:pt>
                <c:pt idx="14977">
                  <c:v>34883</c:v>
                </c:pt>
                <c:pt idx="14978">
                  <c:v>34884</c:v>
                </c:pt>
                <c:pt idx="14979">
                  <c:v>34885</c:v>
                </c:pt>
                <c:pt idx="14980">
                  <c:v>34886</c:v>
                </c:pt>
                <c:pt idx="14981">
                  <c:v>34887</c:v>
                </c:pt>
                <c:pt idx="14982">
                  <c:v>34888</c:v>
                </c:pt>
                <c:pt idx="14983">
                  <c:v>34889</c:v>
                </c:pt>
                <c:pt idx="14984">
                  <c:v>34890</c:v>
                </c:pt>
                <c:pt idx="14985">
                  <c:v>34891</c:v>
                </c:pt>
                <c:pt idx="14986">
                  <c:v>34892</c:v>
                </c:pt>
                <c:pt idx="14987">
                  <c:v>34893</c:v>
                </c:pt>
                <c:pt idx="14988">
                  <c:v>34894</c:v>
                </c:pt>
                <c:pt idx="14989">
                  <c:v>34895</c:v>
                </c:pt>
                <c:pt idx="14990">
                  <c:v>34896</c:v>
                </c:pt>
                <c:pt idx="14991">
                  <c:v>34897</c:v>
                </c:pt>
                <c:pt idx="14992">
                  <c:v>34898</c:v>
                </c:pt>
                <c:pt idx="14993">
                  <c:v>34899</c:v>
                </c:pt>
                <c:pt idx="14994">
                  <c:v>34900</c:v>
                </c:pt>
                <c:pt idx="14995">
                  <c:v>34901</c:v>
                </c:pt>
                <c:pt idx="14996">
                  <c:v>34902</c:v>
                </c:pt>
                <c:pt idx="14997">
                  <c:v>34903</c:v>
                </c:pt>
                <c:pt idx="14998">
                  <c:v>34904</c:v>
                </c:pt>
                <c:pt idx="14999">
                  <c:v>34905</c:v>
                </c:pt>
                <c:pt idx="15000">
                  <c:v>34906</c:v>
                </c:pt>
                <c:pt idx="15001">
                  <c:v>34907</c:v>
                </c:pt>
                <c:pt idx="15002">
                  <c:v>34908</c:v>
                </c:pt>
                <c:pt idx="15003">
                  <c:v>34909</c:v>
                </c:pt>
                <c:pt idx="15004">
                  <c:v>34910</c:v>
                </c:pt>
                <c:pt idx="15005">
                  <c:v>34911</c:v>
                </c:pt>
                <c:pt idx="15006">
                  <c:v>34912</c:v>
                </c:pt>
                <c:pt idx="15007">
                  <c:v>34913</c:v>
                </c:pt>
                <c:pt idx="15008">
                  <c:v>34914</c:v>
                </c:pt>
                <c:pt idx="15009">
                  <c:v>34915</c:v>
                </c:pt>
                <c:pt idx="15010">
                  <c:v>34916</c:v>
                </c:pt>
                <c:pt idx="15011">
                  <c:v>34917</c:v>
                </c:pt>
                <c:pt idx="15012">
                  <c:v>34918</c:v>
                </c:pt>
                <c:pt idx="15013">
                  <c:v>34919</c:v>
                </c:pt>
                <c:pt idx="15014">
                  <c:v>34920</c:v>
                </c:pt>
                <c:pt idx="15015">
                  <c:v>34921</c:v>
                </c:pt>
                <c:pt idx="15016">
                  <c:v>34922</c:v>
                </c:pt>
                <c:pt idx="15017">
                  <c:v>34923</c:v>
                </c:pt>
                <c:pt idx="15018">
                  <c:v>34924</c:v>
                </c:pt>
                <c:pt idx="15019">
                  <c:v>34925</c:v>
                </c:pt>
                <c:pt idx="15020">
                  <c:v>34926</c:v>
                </c:pt>
                <c:pt idx="15021">
                  <c:v>34927</c:v>
                </c:pt>
                <c:pt idx="15022">
                  <c:v>34928</c:v>
                </c:pt>
                <c:pt idx="15023">
                  <c:v>34929</c:v>
                </c:pt>
                <c:pt idx="15024">
                  <c:v>34930</c:v>
                </c:pt>
                <c:pt idx="15025">
                  <c:v>34931</c:v>
                </c:pt>
                <c:pt idx="15026">
                  <c:v>34932</c:v>
                </c:pt>
                <c:pt idx="15027">
                  <c:v>34933</c:v>
                </c:pt>
                <c:pt idx="15028">
                  <c:v>34934</c:v>
                </c:pt>
                <c:pt idx="15029">
                  <c:v>34935</c:v>
                </c:pt>
                <c:pt idx="15030">
                  <c:v>34936</c:v>
                </c:pt>
                <c:pt idx="15031">
                  <c:v>34937</c:v>
                </c:pt>
                <c:pt idx="15032">
                  <c:v>34938</c:v>
                </c:pt>
                <c:pt idx="15033">
                  <c:v>34939</c:v>
                </c:pt>
                <c:pt idx="15034">
                  <c:v>34940</c:v>
                </c:pt>
                <c:pt idx="15035">
                  <c:v>34941</c:v>
                </c:pt>
                <c:pt idx="15036">
                  <c:v>34942</c:v>
                </c:pt>
                <c:pt idx="15037">
                  <c:v>34943</c:v>
                </c:pt>
                <c:pt idx="15038">
                  <c:v>34944</c:v>
                </c:pt>
                <c:pt idx="15039">
                  <c:v>34945</c:v>
                </c:pt>
                <c:pt idx="15040">
                  <c:v>34946</c:v>
                </c:pt>
                <c:pt idx="15041">
                  <c:v>34947</c:v>
                </c:pt>
                <c:pt idx="15042">
                  <c:v>34948</c:v>
                </c:pt>
                <c:pt idx="15043">
                  <c:v>34949</c:v>
                </c:pt>
                <c:pt idx="15044">
                  <c:v>34950</c:v>
                </c:pt>
                <c:pt idx="15045">
                  <c:v>34951</c:v>
                </c:pt>
                <c:pt idx="15046">
                  <c:v>34952</c:v>
                </c:pt>
                <c:pt idx="15047">
                  <c:v>34953</c:v>
                </c:pt>
                <c:pt idx="15048">
                  <c:v>34954</c:v>
                </c:pt>
                <c:pt idx="15049">
                  <c:v>34955</c:v>
                </c:pt>
                <c:pt idx="15050">
                  <c:v>34956</c:v>
                </c:pt>
                <c:pt idx="15051">
                  <c:v>34957</c:v>
                </c:pt>
                <c:pt idx="15052">
                  <c:v>34958</c:v>
                </c:pt>
                <c:pt idx="15053">
                  <c:v>34959</c:v>
                </c:pt>
                <c:pt idx="15054">
                  <c:v>34960</c:v>
                </c:pt>
                <c:pt idx="15055">
                  <c:v>34961</c:v>
                </c:pt>
                <c:pt idx="15056">
                  <c:v>34962</c:v>
                </c:pt>
                <c:pt idx="15057">
                  <c:v>34963</c:v>
                </c:pt>
                <c:pt idx="15058">
                  <c:v>34964</c:v>
                </c:pt>
                <c:pt idx="15059">
                  <c:v>34965</c:v>
                </c:pt>
                <c:pt idx="15060">
                  <c:v>34966</c:v>
                </c:pt>
                <c:pt idx="15061">
                  <c:v>34967</c:v>
                </c:pt>
                <c:pt idx="15062">
                  <c:v>34968</c:v>
                </c:pt>
                <c:pt idx="15063">
                  <c:v>34969</c:v>
                </c:pt>
                <c:pt idx="15064">
                  <c:v>34970</c:v>
                </c:pt>
                <c:pt idx="15065">
                  <c:v>34971</c:v>
                </c:pt>
                <c:pt idx="15066">
                  <c:v>34972</c:v>
                </c:pt>
                <c:pt idx="15067">
                  <c:v>34973</c:v>
                </c:pt>
                <c:pt idx="15068">
                  <c:v>34974</c:v>
                </c:pt>
                <c:pt idx="15069">
                  <c:v>34975</c:v>
                </c:pt>
                <c:pt idx="15070">
                  <c:v>34976</c:v>
                </c:pt>
                <c:pt idx="15071">
                  <c:v>34977</c:v>
                </c:pt>
                <c:pt idx="15072">
                  <c:v>34978</c:v>
                </c:pt>
                <c:pt idx="15073">
                  <c:v>34979</c:v>
                </c:pt>
                <c:pt idx="15074">
                  <c:v>34980</c:v>
                </c:pt>
                <c:pt idx="15075">
                  <c:v>34981</c:v>
                </c:pt>
                <c:pt idx="15076">
                  <c:v>34982</c:v>
                </c:pt>
                <c:pt idx="15077">
                  <c:v>34983</c:v>
                </c:pt>
                <c:pt idx="15078">
                  <c:v>34984</c:v>
                </c:pt>
                <c:pt idx="15079">
                  <c:v>34985</c:v>
                </c:pt>
                <c:pt idx="15080">
                  <c:v>34986</c:v>
                </c:pt>
                <c:pt idx="15081">
                  <c:v>34987</c:v>
                </c:pt>
                <c:pt idx="15082">
                  <c:v>34988</c:v>
                </c:pt>
                <c:pt idx="15083">
                  <c:v>34989</c:v>
                </c:pt>
                <c:pt idx="15084">
                  <c:v>34990</c:v>
                </c:pt>
                <c:pt idx="15085">
                  <c:v>34991</c:v>
                </c:pt>
                <c:pt idx="15086">
                  <c:v>34992</c:v>
                </c:pt>
                <c:pt idx="15087">
                  <c:v>34993</c:v>
                </c:pt>
                <c:pt idx="15088">
                  <c:v>34994</c:v>
                </c:pt>
                <c:pt idx="15089">
                  <c:v>34995</c:v>
                </c:pt>
                <c:pt idx="15090">
                  <c:v>34996</c:v>
                </c:pt>
                <c:pt idx="15091">
                  <c:v>34997</c:v>
                </c:pt>
                <c:pt idx="15092">
                  <c:v>34998</c:v>
                </c:pt>
                <c:pt idx="15093">
                  <c:v>34999</c:v>
                </c:pt>
                <c:pt idx="15094">
                  <c:v>35000</c:v>
                </c:pt>
                <c:pt idx="15095">
                  <c:v>35001</c:v>
                </c:pt>
                <c:pt idx="15096">
                  <c:v>35002</c:v>
                </c:pt>
                <c:pt idx="15097">
                  <c:v>35003</c:v>
                </c:pt>
                <c:pt idx="15098">
                  <c:v>35004</c:v>
                </c:pt>
                <c:pt idx="15099">
                  <c:v>35005</c:v>
                </c:pt>
                <c:pt idx="15100">
                  <c:v>35006</c:v>
                </c:pt>
                <c:pt idx="15101">
                  <c:v>35007</c:v>
                </c:pt>
                <c:pt idx="15102">
                  <c:v>35008</c:v>
                </c:pt>
                <c:pt idx="15103">
                  <c:v>35009</c:v>
                </c:pt>
                <c:pt idx="15104">
                  <c:v>35010</c:v>
                </c:pt>
                <c:pt idx="15105">
                  <c:v>35011</c:v>
                </c:pt>
                <c:pt idx="15106">
                  <c:v>35012</c:v>
                </c:pt>
                <c:pt idx="15107">
                  <c:v>35013</c:v>
                </c:pt>
                <c:pt idx="15108">
                  <c:v>35014</c:v>
                </c:pt>
                <c:pt idx="15109">
                  <c:v>35015</c:v>
                </c:pt>
                <c:pt idx="15110">
                  <c:v>35016</c:v>
                </c:pt>
                <c:pt idx="15111">
                  <c:v>35017</c:v>
                </c:pt>
                <c:pt idx="15112">
                  <c:v>35018</c:v>
                </c:pt>
                <c:pt idx="15113">
                  <c:v>35019</c:v>
                </c:pt>
                <c:pt idx="15114">
                  <c:v>35020</c:v>
                </c:pt>
                <c:pt idx="15115">
                  <c:v>35021</c:v>
                </c:pt>
                <c:pt idx="15116">
                  <c:v>35022</c:v>
                </c:pt>
                <c:pt idx="15117">
                  <c:v>35023</c:v>
                </c:pt>
                <c:pt idx="15118">
                  <c:v>35024</c:v>
                </c:pt>
                <c:pt idx="15119">
                  <c:v>35025</c:v>
                </c:pt>
                <c:pt idx="15120">
                  <c:v>35026</c:v>
                </c:pt>
                <c:pt idx="15121">
                  <c:v>35027</c:v>
                </c:pt>
                <c:pt idx="15122">
                  <c:v>35028</c:v>
                </c:pt>
                <c:pt idx="15123">
                  <c:v>35029</c:v>
                </c:pt>
                <c:pt idx="15124">
                  <c:v>35030</c:v>
                </c:pt>
                <c:pt idx="15125">
                  <c:v>35031</c:v>
                </c:pt>
                <c:pt idx="15126">
                  <c:v>35032</c:v>
                </c:pt>
                <c:pt idx="15127">
                  <c:v>35033</c:v>
                </c:pt>
                <c:pt idx="15128">
                  <c:v>35034</c:v>
                </c:pt>
                <c:pt idx="15129">
                  <c:v>35035</c:v>
                </c:pt>
                <c:pt idx="15130">
                  <c:v>35036</c:v>
                </c:pt>
                <c:pt idx="15131">
                  <c:v>35037</c:v>
                </c:pt>
                <c:pt idx="15132">
                  <c:v>35038</c:v>
                </c:pt>
                <c:pt idx="15133">
                  <c:v>35039</c:v>
                </c:pt>
                <c:pt idx="15134">
                  <c:v>35040</c:v>
                </c:pt>
                <c:pt idx="15135">
                  <c:v>35041</c:v>
                </c:pt>
                <c:pt idx="15136">
                  <c:v>35042</c:v>
                </c:pt>
                <c:pt idx="15137">
                  <c:v>35043</c:v>
                </c:pt>
                <c:pt idx="15138">
                  <c:v>35044</c:v>
                </c:pt>
                <c:pt idx="15139">
                  <c:v>35045</c:v>
                </c:pt>
                <c:pt idx="15140">
                  <c:v>35046</c:v>
                </c:pt>
                <c:pt idx="15141">
                  <c:v>35047</c:v>
                </c:pt>
                <c:pt idx="15142">
                  <c:v>35048</c:v>
                </c:pt>
                <c:pt idx="15143">
                  <c:v>35049</c:v>
                </c:pt>
                <c:pt idx="15144">
                  <c:v>35050</c:v>
                </c:pt>
                <c:pt idx="15145">
                  <c:v>35051</c:v>
                </c:pt>
                <c:pt idx="15146">
                  <c:v>35052</c:v>
                </c:pt>
                <c:pt idx="15147">
                  <c:v>35053</c:v>
                </c:pt>
                <c:pt idx="15148">
                  <c:v>35054</c:v>
                </c:pt>
                <c:pt idx="15149">
                  <c:v>35055</c:v>
                </c:pt>
                <c:pt idx="15150">
                  <c:v>35056</c:v>
                </c:pt>
                <c:pt idx="15151">
                  <c:v>35057</c:v>
                </c:pt>
                <c:pt idx="15152">
                  <c:v>35058</c:v>
                </c:pt>
                <c:pt idx="15153">
                  <c:v>35059</c:v>
                </c:pt>
                <c:pt idx="15154">
                  <c:v>35060</c:v>
                </c:pt>
                <c:pt idx="15155">
                  <c:v>35061</c:v>
                </c:pt>
                <c:pt idx="15156">
                  <c:v>35062</c:v>
                </c:pt>
                <c:pt idx="15157">
                  <c:v>35063</c:v>
                </c:pt>
                <c:pt idx="15158">
                  <c:v>35064</c:v>
                </c:pt>
                <c:pt idx="15159">
                  <c:v>35065</c:v>
                </c:pt>
                <c:pt idx="15160">
                  <c:v>35066</c:v>
                </c:pt>
                <c:pt idx="15161">
                  <c:v>35067</c:v>
                </c:pt>
                <c:pt idx="15162">
                  <c:v>35068</c:v>
                </c:pt>
                <c:pt idx="15163">
                  <c:v>35069</c:v>
                </c:pt>
                <c:pt idx="15164">
                  <c:v>35070</c:v>
                </c:pt>
                <c:pt idx="15165">
                  <c:v>35071</c:v>
                </c:pt>
                <c:pt idx="15166">
                  <c:v>35072</c:v>
                </c:pt>
                <c:pt idx="15167">
                  <c:v>35073</c:v>
                </c:pt>
                <c:pt idx="15168">
                  <c:v>35074</c:v>
                </c:pt>
                <c:pt idx="15169">
                  <c:v>35075</c:v>
                </c:pt>
                <c:pt idx="15170">
                  <c:v>35076</c:v>
                </c:pt>
                <c:pt idx="15171">
                  <c:v>35077</c:v>
                </c:pt>
                <c:pt idx="15172">
                  <c:v>35078</c:v>
                </c:pt>
                <c:pt idx="15173">
                  <c:v>35079</c:v>
                </c:pt>
                <c:pt idx="15174">
                  <c:v>35080</c:v>
                </c:pt>
                <c:pt idx="15175">
                  <c:v>35081</c:v>
                </c:pt>
                <c:pt idx="15176">
                  <c:v>35082</c:v>
                </c:pt>
                <c:pt idx="15177">
                  <c:v>35083</c:v>
                </c:pt>
                <c:pt idx="15178">
                  <c:v>35084</c:v>
                </c:pt>
                <c:pt idx="15179">
                  <c:v>35085</c:v>
                </c:pt>
                <c:pt idx="15180">
                  <c:v>35086</c:v>
                </c:pt>
                <c:pt idx="15181">
                  <c:v>35087</c:v>
                </c:pt>
                <c:pt idx="15182">
                  <c:v>35088</c:v>
                </c:pt>
                <c:pt idx="15183">
                  <c:v>35089</c:v>
                </c:pt>
                <c:pt idx="15184">
                  <c:v>35090</c:v>
                </c:pt>
                <c:pt idx="15185">
                  <c:v>35091</c:v>
                </c:pt>
                <c:pt idx="15186">
                  <c:v>35092</c:v>
                </c:pt>
                <c:pt idx="15187">
                  <c:v>35093</c:v>
                </c:pt>
                <c:pt idx="15188">
                  <c:v>35094</c:v>
                </c:pt>
                <c:pt idx="15189">
                  <c:v>35095</c:v>
                </c:pt>
                <c:pt idx="15190">
                  <c:v>35096</c:v>
                </c:pt>
                <c:pt idx="15191">
                  <c:v>35097</c:v>
                </c:pt>
                <c:pt idx="15192">
                  <c:v>35098</c:v>
                </c:pt>
                <c:pt idx="15193">
                  <c:v>35099</c:v>
                </c:pt>
                <c:pt idx="15194">
                  <c:v>35100</c:v>
                </c:pt>
                <c:pt idx="15195">
                  <c:v>35101</c:v>
                </c:pt>
                <c:pt idx="15196">
                  <c:v>35102</c:v>
                </c:pt>
                <c:pt idx="15197">
                  <c:v>35103</c:v>
                </c:pt>
                <c:pt idx="15198">
                  <c:v>35104</c:v>
                </c:pt>
                <c:pt idx="15199">
                  <c:v>35105</c:v>
                </c:pt>
                <c:pt idx="15200">
                  <c:v>35106</c:v>
                </c:pt>
                <c:pt idx="15201">
                  <c:v>35107</c:v>
                </c:pt>
                <c:pt idx="15202">
                  <c:v>35108</c:v>
                </c:pt>
                <c:pt idx="15203">
                  <c:v>35109</c:v>
                </c:pt>
                <c:pt idx="15204">
                  <c:v>35110</c:v>
                </c:pt>
                <c:pt idx="15205">
                  <c:v>35111</c:v>
                </c:pt>
                <c:pt idx="15206">
                  <c:v>35112</c:v>
                </c:pt>
                <c:pt idx="15207">
                  <c:v>35113</c:v>
                </c:pt>
                <c:pt idx="15208">
                  <c:v>35114</c:v>
                </c:pt>
                <c:pt idx="15209">
                  <c:v>35115</c:v>
                </c:pt>
                <c:pt idx="15210">
                  <c:v>35116</c:v>
                </c:pt>
                <c:pt idx="15211">
                  <c:v>35117</c:v>
                </c:pt>
                <c:pt idx="15212">
                  <c:v>35118</c:v>
                </c:pt>
                <c:pt idx="15213">
                  <c:v>35119</c:v>
                </c:pt>
                <c:pt idx="15214">
                  <c:v>35120</c:v>
                </c:pt>
                <c:pt idx="15215">
                  <c:v>35121</c:v>
                </c:pt>
                <c:pt idx="15216">
                  <c:v>35122</c:v>
                </c:pt>
                <c:pt idx="15217">
                  <c:v>35123</c:v>
                </c:pt>
                <c:pt idx="15218">
                  <c:v>35124</c:v>
                </c:pt>
                <c:pt idx="15219">
                  <c:v>35125</c:v>
                </c:pt>
                <c:pt idx="15220">
                  <c:v>35126</c:v>
                </c:pt>
                <c:pt idx="15221">
                  <c:v>35127</c:v>
                </c:pt>
                <c:pt idx="15222">
                  <c:v>35128</c:v>
                </c:pt>
                <c:pt idx="15223">
                  <c:v>35129</c:v>
                </c:pt>
                <c:pt idx="15224">
                  <c:v>35130</c:v>
                </c:pt>
                <c:pt idx="15225">
                  <c:v>35131</c:v>
                </c:pt>
                <c:pt idx="15226">
                  <c:v>35132</c:v>
                </c:pt>
                <c:pt idx="15227">
                  <c:v>35133</c:v>
                </c:pt>
                <c:pt idx="15228">
                  <c:v>35134</c:v>
                </c:pt>
                <c:pt idx="15229">
                  <c:v>35135</c:v>
                </c:pt>
                <c:pt idx="15230">
                  <c:v>35136</c:v>
                </c:pt>
                <c:pt idx="15231">
                  <c:v>35137</c:v>
                </c:pt>
                <c:pt idx="15232">
                  <c:v>35138</c:v>
                </c:pt>
                <c:pt idx="15233">
                  <c:v>35139</c:v>
                </c:pt>
                <c:pt idx="15234">
                  <c:v>35140</c:v>
                </c:pt>
                <c:pt idx="15235">
                  <c:v>35141</c:v>
                </c:pt>
                <c:pt idx="15236">
                  <c:v>35142</c:v>
                </c:pt>
                <c:pt idx="15237">
                  <c:v>35143</c:v>
                </c:pt>
                <c:pt idx="15238">
                  <c:v>35144</c:v>
                </c:pt>
                <c:pt idx="15239">
                  <c:v>35145</c:v>
                </c:pt>
                <c:pt idx="15240">
                  <c:v>35146</c:v>
                </c:pt>
                <c:pt idx="15241">
                  <c:v>35147</c:v>
                </c:pt>
                <c:pt idx="15242">
                  <c:v>35148</c:v>
                </c:pt>
                <c:pt idx="15243">
                  <c:v>35149</c:v>
                </c:pt>
                <c:pt idx="15244">
                  <c:v>35150</c:v>
                </c:pt>
                <c:pt idx="15245">
                  <c:v>35151</c:v>
                </c:pt>
                <c:pt idx="15246">
                  <c:v>35152</c:v>
                </c:pt>
                <c:pt idx="15247">
                  <c:v>35153</c:v>
                </c:pt>
                <c:pt idx="15248">
                  <c:v>35154</c:v>
                </c:pt>
                <c:pt idx="15249">
                  <c:v>35155</c:v>
                </c:pt>
                <c:pt idx="15250">
                  <c:v>35156</c:v>
                </c:pt>
                <c:pt idx="15251">
                  <c:v>35157</c:v>
                </c:pt>
                <c:pt idx="15252">
                  <c:v>35158</c:v>
                </c:pt>
                <c:pt idx="15253">
                  <c:v>35159</c:v>
                </c:pt>
                <c:pt idx="15254">
                  <c:v>35160</c:v>
                </c:pt>
                <c:pt idx="15255">
                  <c:v>35161</c:v>
                </c:pt>
                <c:pt idx="15256">
                  <c:v>35162</c:v>
                </c:pt>
                <c:pt idx="15257">
                  <c:v>35163</c:v>
                </c:pt>
                <c:pt idx="15258">
                  <c:v>35164</c:v>
                </c:pt>
                <c:pt idx="15259">
                  <c:v>35165</c:v>
                </c:pt>
                <c:pt idx="15260">
                  <c:v>35166</c:v>
                </c:pt>
                <c:pt idx="15261">
                  <c:v>35167</c:v>
                </c:pt>
                <c:pt idx="15262">
                  <c:v>35168</c:v>
                </c:pt>
                <c:pt idx="15263">
                  <c:v>35169</c:v>
                </c:pt>
                <c:pt idx="15264">
                  <c:v>35170</c:v>
                </c:pt>
                <c:pt idx="15265">
                  <c:v>35171</c:v>
                </c:pt>
                <c:pt idx="15266">
                  <c:v>35172</c:v>
                </c:pt>
                <c:pt idx="15267">
                  <c:v>35173</c:v>
                </c:pt>
                <c:pt idx="15268">
                  <c:v>35174</c:v>
                </c:pt>
                <c:pt idx="15269">
                  <c:v>35175</c:v>
                </c:pt>
                <c:pt idx="15270">
                  <c:v>35176</c:v>
                </c:pt>
                <c:pt idx="15271">
                  <c:v>35177</c:v>
                </c:pt>
                <c:pt idx="15272">
                  <c:v>35178</c:v>
                </c:pt>
                <c:pt idx="15273">
                  <c:v>35179</c:v>
                </c:pt>
                <c:pt idx="15274">
                  <c:v>35180</c:v>
                </c:pt>
                <c:pt idx="15275">
                  <c:v>35181</c:v>
                </c:pt>
                <c:pt idx="15276">
                  <c:v>35182</c:v>
                </c:pt>
                <c:pt idx="15277">
                  <c:v>35183</c:v>
                </c:pt>
                <c:pt idx="15278">
                  <c:v>35184</c:v>
                </c:pt>
                <c:pt idx="15279">
                  <c:v>35185</c:v>
                </c:pt>
                <c:pt idx="15280">
                  <c:v>35186</c:v>
                </c:pt>
                <c:pt idx="15281">
                  <c:v>35187</c:v>
                </c:pt>
                <c:pt idx="15282">
                  <c:v>35188</c:v>
                </c:pt>
                <c:pt idx="15283">
                  <c:v>35189</c:v>
                </c:pt>
                <c:pt idx="15284">
                  <c:v>35190</c:v>
                </c:pt>
                <c:pt idx="15285">
                  <c:v>35191</c:v>
                </c:pt>
                <c:pt idx="15286">
                  <c:v>35192</c:v>
                </c:pt>
                <c:pt idx="15287">
                  <c:v>35193</c:v>
                </c:pt>
                <c:pt idx="15288">
                  <c:v>35194</c:v>
                </c:pt>
                <c:pt idx="15289">
                  <c:v>35195</c:v>
                </c:pt>
                <c:pt idx="15290">
                  <c:v>35196</c:v>
                </c:pt>
                <c:pt idx="15291">
                  <c:v>35197</c:v>
                </c:pt>
                <c:pt idx="15292">
                  <c:v>35198</c:v>
                </c:pt>
                <c:pt idx="15293">
                  <c:v>35199</c:v>
                </c:pt>
                <c:pt idx="15294">
                  <c:v>35200</c:v>
                </c:pt>
                <c:pt idx="15295">
                  <c:v>35201</c:v>
                </c:pt>
                <c:pt idx="15296">
                  <c:v>35202</c:v>
                </c:pt>
                <c:pt idx="15297">
                  <c:v>35203</c:v>
                </c:pt>
                <c:pt idx="15298">
                  <c:v>35204</c:v>
                </c:pt>
                <c:pt idx="15299">
                  <c:v>35205</c:v>
                </c:pt>
                <c:pt idx="15300">
                  <c:v>35206</c:v>
                </c:pt>
                <c:pt idx="15301">
                  <c:v>35207</c:v>
                </c:pt>
                <c:pt idx="15302">
                  <c:v>35208</c:v>
                </c:pt>
                <c:pt idx="15303">
                  <c:v>35209</c:v>
                </c:pt>
                <c:pt idx="15304">
                  <c:v>35210</c:v>
                </c:pt>
                <c:pt idx="15305">
                  <c:v>35211</c:v>
                </c:pt>
                <c:pt idx="15306">
                  <c:v>35212</c:v>
                </c:pt>
                <c:pt idx="15307">
                  <c:v>35213</c:v>
                </c:pt>
                <c:pt idx="15308">
                  <c:v>35214</c:v>
                </c:pt>
                <c:pt idx="15309">
                  <c:v>35215</c:v>
                </c:pt>
                <c:pt idx="15310">
                  <c:v>35216</c:v>
                </c:pt>
                <c:pt idx="15311">
                  <c:v>35217</c:v>
                </c:pt>
                <c:pt idx="15312">
                  <c:v>35218</c:v>
                </c:pt>
                <c:pt idx="15313">
                  <c:v>35219</c:v>
                </c:pt>
                <c:pt idx="15314">
                  <c:v>35220</c:v>
                </c:pt>
                <c:pt idx="15315">
                  <c:v>35221</c:v>
                </c:pt>
                <c:pt idx="15316">
                  <c:v>35222</c:v>
                </c:pt>
                <c:pt idx="15317">
                  <c:v>35223</c:v>
                </c:pt>
                <c:pt idx="15318">
                  <c:v>35224</c:v>
                </c:pt>
                <c:pt idx="15319">
                  <c:v>35225</c:v>
                </c:pt>
                <c:pt idx="15320">
                  <c:v>35226</c:v>
                </c:pt>
                <c:pt idx="15321">
                  <c:v>35227</c:v>
                </c:pt>
                <c:pt idx="15322">
                  <c:v>35228</c:v>
                </c:pt>
                <c:pt idx="15323">
                  <c:v>35229</c:v>
                </c:pt>
                <c:pt idx="15324">
                  <c:v>35230</c:v>
                </c:pt>
                <c:pt idx="15325">
                  <c:v>35231</c:v>
                </c:pt>
                <c:pt idx="15326">
                  <c:v>35232</c:v>
                </c:pt>
                <c:pt idx="15327">
                  <c:v>35233</c:v>
                </c:pt>
                <c:pt idx="15328">
                  <c:v>35234</c:v>
                </c:pt>
                <c:pt idx="15329">
                  <c:v>35235</c:v>
                </c:pt>
                <c:pt idx="15330">
                  <c:v>35236</c:v>
                </c:pt>
                <c:pt idx="15331">
                  <c:v>35237</c:v>
                </c:pt>
                <c:pt idx="15332">
                  <c:v>35238</c:v>
                </c:pt>
                <c:pt idx="15333">
                  <c:v>35239</c:v>
                </c:pt>
                <c:pt idx="15334">
                  <c:v>35240</c:v>
                </c:pt>
                <c:pt idx="15335">
                  <c:v>35241</c:v>
                </c:pt>
                <c:pt idx="15336">
                  <c:v>35242</c:v>
                </c:pt>
                <c:pt idx="15337">
                  <c:v>35243</c:v>
                </c:pt>
                <c:pt idx="15338">
                  <c:v>35244</c:v>
                </c:pt>
                <c:pt idx="15339">
                  <c:v>35245</c:v>
                </c:pt>
                <c:pt idx="15340">
                  <c:v>35246</c:v>
                </c:pt>
                <c:pt idx="15341">
                  <c:v>35247</c:v>
                </c:pt>
                <c:pt idx="15342">
                  <c:v>35248</c:v>
                </c:pt>
                <c:pt idx="15343">
                  <c:v>35249</c:v>
                </c:pt>
                <c:pt idx="15344">
                  <c:v>35250</c:v>
                </c:pt>
                <c:pt idx="15345">
                  <c:v>35251</c:v>
                </c:pt>
                <c:pt idx="15346">
                  <c:v>35252</c:v>
                </c:pt>
                <c:pt idx="15347">
                  <c:v>35253</c:v>
                </c:pt>
                <c:pt idx="15348">
                  <c:v>35254</c:v>
                </c:pt>
                <c:pt idx="15349">
                  <c:v>35255</c:v>
                </c:pt>
                <c:pt idx="15350">
                  <c:v>35256</c:v>
                </c:pt>
                <c:pt idx="15351">
                  <c:v>35257</c:v>
                </c:pt>
                <c:pt idx="15352">
                  <c:v>35258</c:v>
                </c:pt>
                <c:pt idx="15353">
                  <c:v>35259</c:v>
                </c:pt>
                <c:pt idx="15354">
                  <c:v>35260</c:v>
                </c:pt>
                <c:pt idx="15355">
                  <c:v>35261</c:v>
                </c:pt>
                <c:pt idx="15356">
                  <c:v>35262</c:v>
                </c:pt>
                <c:pt idx="15357">
                  <c:v>35263</c:v>
                </c:pt>
                <c:pt idx="15358">
                  <c:v>35264</c:v>
                </c:pt>
                <c:pt idx="15359">
                  <c:v>35265</c:v>
                </c:pt>
                <c:pt idx="15360">
                  <c:v>35266</c:v>
                </c:pt>
                <c:pt idx="15361">
                  <c:v>35267</c:v>
                </c:pt>
                <c:pt idx="15362">
                  <c:v>35268</c:v>
                </c:pt>
                <c:pt idx="15363">
                  <c:v>35269</c:v>
                </c:pt>
                <c:pt idx="15364">
                  <c:v>35270</c:v>
                </c:pt>
                <c:pt idx="15365">
                  <c:v>35271</c:v>
                </c:pt>
                <c:pt idx="15366">
                  <c:v>35272</c:v>
                </c:pt>
                <c:pt idx="15367">
                  <c:v>35273</c:v>
                </c:pt>
                <c:pt idx="15368">
                  <c:v>35274</c:v>
                </c:pt>
                <c:pt idx="15369">
                  <c:v>35275</c:v>
                </c:pt>
                <c:pt idx="15370">
                  <c:v>35276</c:v>
                </c:pt>
                <c:pt idx="15371">
                  <c:v>35277</c:v>
                </c:pt>
                <c:pt idx="15372">
                  <c:v>35278</c:v>
                </c:pt>
                <c:pt idx="15373">
                  <c:v>35279</c:v>
                </c:pt>
                <c:pt idx="15374">
                  <c:v>35280</c:v>
                </c:pt>
                <c:pt idx="15375">
                  <c:v>35281</c:v>
                </c:pt>
                <c:pt idx="15376">
                  <c:v>35282</c:v>
                </c:pt>
                <c:pt idx="15377">
                  <c:v>35283</c:v>
                </c:pt>
                <c:pt idx="15378">
                  <c:v>35284</c:v>
                </c:pt>
                <c:pt idx="15379">
                  <c:v>35285</c:v>
                </c:pt>
                <c:pt idx="15380">
                  <c:v>35286</c:v>
                </c:pt>
                <c:pt idx="15381">
                  <c:v>35287</c:v>
                </c:pt>
                <c:pt idx="15382">
                  <c:v>35288</c:v>
                </c:pt>
                <c:pt idx="15383">
                  <c:v>35289</c:v>
                </c:pt>
                <c:pt idx="15384">
                  <c:v>35290</c:v>
                </c:pt>
                <c:pt idx="15385">
                  <c:v>35291</c:v>
                </c:pt>
                <c:pt idx="15386">
                  <c:v>35292</c:v>
                </c:pt>
                <c:pt idx="15387">
                  <c:v>35293</c:v>
                </c:pt>
                <c:pt idx="15388">
                  <c:v>35294</c:v>
                </c:pt>
                <c:pt idx="15389">
                  <c:v>35295</c:v>
                </c:pt>
                <c:pt idx="15390">
                  <c:v>35296</c:v>
                </c:pt>
                <c:pt idx="15391">
                  <c:v>35297</c:v>
                </c:pt>
                <c:pt idx="15392">
                  <c:v>35298</c:v>
                </c:pt>
                <c:pt idx="15393">
                  <c:v>35299</c:v>
                </c:pt>
                <c:pt idx="15394">
                  <c:v>35300</c:v>
                </c:pt>
                <c:pt idx="15395">
                  <c:v>35301</c:v>
                </c:pt>
                <c:pt idx="15396">
                  <c:v>35302</c:v>
                </c:pt>
                <c:pt idx="15397">
                  <c:v>35303</c:v>
                </c:pt>
                <c:pt idx="15398">
                  <c:v>35304</c:v>
                </c:pt>
                <c:pt idx="15399">
                  <c:v>35305</c:v>
                </c:pt>
                <c:pt idx="15400">
                  <c:v>35306</c:v>
                </c:pt>
                <c:pt idx="15401">
                  <c:v>35307</c:v>
                </c:pt>
                <c:pt idx="15402">
                  <c:v>35308</c:v>
                </c:pt>
                <c:pt idx="15403">
                  <c:v>35309</c:v>
                </c:pt>
                <c:pt idx="15404">
                  <c:v>35310</c:v>
                </c:pt>
                <c:pt idx="15405">
                  <c:v>35311</c:v>
                </c:pt>
                <c:pt idx="15406">
                  <c:v>35312</c:v>
                </c:pt>
                <c:pt idx="15407">
                  <c:v>35313</c:v>
                </c:pt>
                <c:pt idx="15408">
                  <c:v>35314</c:v>
                </c:pt>
                <c:pt idx="15409">
                  <c:v>35315</c:v>
                </c:pt>
                <c:pt idx="15410">
                  <c:v>35316</c:v>
                </c:pt>
                <c:pt idx="15411">
                  <c:v>35317</c:v>
                </c:pt>
                <c:pt idx="15412">
                  <c:v>35318</c:v>
                </c:pt>
                <c:pt idx="15413">
                  <c:v>35319</c:v>
                </c:pt>
                <c:pt idx="15414">
                  <c:v>35320</c:v>
                </c:pt>
                <c:pt idx="15415">
                  <c:v>35321</c:v>
                </c:pt>
                <c:pt idx="15416">
                  <c:v>35322</c:v>
                </c:pt>
                <c:pt idx="15417">
                  <c:v>35323</c:v>
                </c:pt>
                <c:pt idx="15418">
                  <c:v>35324</c:v>
                </c:pt>
                <c:pt idx="15419">
                  <c:v>35325</c:v>
                </c:pt>
                <c:pt idx="15420">
                  <c:v>35326</c:v>
                </c:pt>
                <c:pt idx="15421">
                  <c:v>35327</c:v>
                </c:pt>
                <c:pt idx="15422">
                  <c:v>35328</c:v>
                </c:pt>
                <c:pt idx="15423">
                  <c:v>35329</c:v>
                </c:pt>
                <c:pt idx="15424">
                  <c:v>35330</c:v>
                </c:pt>
                <c:pt idx="15425">
                  <c:v>35331</c:v>
                </c:pt>
                <c:pt idx="15426">
                  <c:v>35332</c:v>
                </c:pt>
                <c:pt idx="15427">
                  <c:v>35333</c:v>
                </c:pt>
                <c:pt idx="15428">
                  <c:v>35334</c:v>
                </c:pt>
                <c:pt idx="15429">
                  <c:v>35335</c:v>
                </c:pt>
                <c:pt idx="15430">
                  <c:v>35336</c:v>
                </c:pt>
                <c:pt idx="15431">
                  <c:v>35337</c:v>
                </c:pt>
                <c:pt idx="15432">
                  <c:v>35338</c:v>
                </c:pt>
                <c:pt idx="15433">
                  <c:v>35339</c:v>
                </c:pt>
                <c:pt idx="15434">
                  <c:v>35340</c:v>
                </c:pt>
                <c:pt idx="15435">
                  <c:v>35341</c:v>
                </c:pt>
                <c:pt idx="15436">
                  <c:v>35342</c:v>
                </c:pt>
                <c:pt idx="15437">
                  <c:v>35343</c:v>
                </c:pt>
                <c:pt idx="15438">
                  <c:v>35344</c:v>
                </c:pt>
                <c:pt idx="15439">
                  <c:v>35345</c:v>
                </c:pt>
                <c:pt idx="15440">
                  <c:v>35346</c:v>
                </c:pt>
                <c:pt idx="15441">
                  <c:v>35347</c:v>
                </c:pt>
                <c:pt idx="15442">
                  <c:v>35348</c:v>
                </c:pt>
                <c:pt idx="15443">
                  <c:v>35349</c:v>
                </c:pt>
                <c:pt idx="15444">
                  <c:v>35350</c:v>
                </c:pt>
                <c:pt idx="15445">
                  <c:v>35351</c:v>
                </c:pt>
                <c:pt idx="15446">
                  <c:v>35352</c:v>
                </c:pt>
                <c:pt idx="15447">
                  <c:v>35353</c:v>
                </c:pt>
                <c:pt idx="15448">
                  <c:v>35354</c:v>
                </c:pt>
                <c:pt idx="15449">
                  <c:v>35355</c:v>
                </c:pt>
                <c:pt idx="15450">
                  <c:v>35356</c:v>
                </c:pt>
                <c:pt idx="15451">
                  <c:v>35357</c:v>
                </c:pt>
                <c:pt idx="15452">
                  <c:v>35358</c:v>
                </c:pt>
                <c:pt idx="15453">
                  <c:v>35359</c:v>
                </c:pt>
                <c:pt idx="15454">
                  <c:v>35360</c:v>
                </c:pt>
                <c:pt idx="15455">
                  <c:v>35361</c:v>
                </c:pt>
                <c:pt idx="15456">
                  <c:v>35362</c:v>
                </c:pt>
                <c:pt idx="15457">
                  <c:v>35363</c:v>
                </c:pt>
                <c:pt idx="15458">
                  <c:v>35364</c:v>
                </c:pt>
                <c:pt idx="15459">
                  <c:v>35365</c:v>
                </c:pt>
                <c:pt idx="15460">
                  <c:v>35366</c:v>
                </c:pt>
                <c:pt idx="15461">
                  <c:v>35367</c:v>
                </c:pt>
                <c:pt idx="15462">
                  <c:v>35368</c:v>
                </c:pt>
                <c:pt idx="15463">
                  <c:v>35369</c:v>
                </c:pt>
                <c:pt idx="15464">
                  <c:v>35370</c:v>
                </c:pt>
                <c:pt idx="15465">
                  <c:v>35371</c:v>
                </c:pt>
                <c:pt idx="15466">
                  <c:v>35372</c:v>
                </c:pt>
                <c:pt idx="15467">
                  <c:v>35373</c:v>
                </c:pt>
                <c:pt idx="15468">
                  <c:v>35374</c:v>
                </c:pt>
                <c:pt idx="15469">
                  <c:v>35375</c:v>
                </c:pt>
                <c:pt idx="15470">
                  <c:v>35376</c:v>
                </c:pt>
                <c:pt idx="15471">
                  <c:v>35377</c:v>
                </c:pt>
                <c:pt idx="15472">
                  <c:v>35378</c:v>
                </c:pt>
                <c:pt idx="15473">
                  <c:v>35379</c:v>
                </c:pt>
                <c:pt idx="15474">
                  <c:v>35380</c:v>
                </c:pt>
                <c:pt idx="15475">
                  <c:v>35381</c:v>
                </c:pt>
                <c:pt idx="15476">
                  <c:v>35382</c:v>
                </c:pt>
                <c:pt idx="15477">
                  <c:v>35383</c:v>
                </c:pt>
                <c:pt idx="15478">
                  <c:v>35384</c:v>
                </c:pt>
                <c:pt idx="15479">
                  <c:v>35385</c:v>
                </c:pt>
                <c:pt idx="15480">
                  <c:v>35386</c:v>
                </c:pt>
                <c:pt idx="15481">
                  <c:v>35387</c:v>
                </c:pt>
                <c:pt idx="15482">
                  <c:v>35388</c:v>
                </c:pt>
                <c:pt idx="15483">
                  <c:v>35389</c:v>
                </c:pt>
                <c:pt idx="15484">
                  <c:v>35390</c:v>
                </c:pt>
                <c:pt idx="15485">
                  <c:v>35391</c:v>
                </c:pt>
                <c:pt idx="15486">
                  <c:v>35392</c:v>
                </c:pt>
                <c:pt idx="15487">
                  <c:v>35393</c:v>
                </c:pt>
                <c:pt idx="15488">
                  <c:v>35394</c:v>
                </c:pt>
                <c:pt idx="15489">
                  <c:v>35395</c:v>
                </c:pt>
                <c:pt idx="15490">
                  <c:v>35396</c:v>
                </c:pt>
                <c:pt idx="15491">
                  <c:v>35397</c:v>
                </c:pt>
                <c:pt idx="15492">
                  <c:v>35398</c:v>
                </c:pt>
                <c:pt idx="15493">
                  <c:v>35399</c:v>
                </c:pt>
                <c:pt idx="15494">
                  <c:v>35400</c:v>
                </c:pt>
                <c:pt idx="15495">
                  <c:v>35401</c:v>
                </c:pt>
                <c:pt idx="15496">
                  <c:v>35402</c:v>
                </c:pt>
                <c:pt idx="15497">
                  <c:v>35403</c:v>
                </c:pt>
                <c:pt idx="15498">
                  <c:v>35404</c:v>
                </c:pt>
                <c:pt idx="15499">
                  <c:v>35405</c:v>
                </c:pt>
                <c:pt idx="15500">
                  <c:v>35406</c:v>
                </c:pt>
                <c:pt idx="15501">
                  <c:v>35407</c:v>
                </c:pt>
                <c:pt idx="15502">
                  <c:v>35408</c:v>
                </c:pt>
                <c:pt idx="15503">
                  <c:v>35409</c:v>
                </c:pt>
                <c:pt idx="15504">
                  <c:v>35410</c:v>
                </c:pt>
                <c:pt idx="15505">
                  <c:v>35411</c:v>
                </c:pt>
                <c:pt idx="15506">
                  <c:v>35412</c:v>
                </c:pt>
                <c:pt idx="15507">
                  <c:v>35413</c:v>
                </c:pt>
                <c:pt idx="15508">
                  <c:v>35414</c:v>
                </c:pt>
                <c:pt idx="15509">
                  <c:v>35415</c:v>
                </c:pt>
                <c:pt idx="15510">
                  <c:v>35416</c:v>
                </c:pt>
                <c:pt idx="15511">
                  <c:v>35417</c:v>
                </c:pt>
                <c:pt idx="15512">
                  <c:v>35418</c:v>
                </c:pt>
                <c:pt idx="15513">
                  <c:v>35419</c:v>
                </c:pt>
                <c:pt idx="15514">
                  <c:v>35420</c:v>
                </c:pt>
                <c:pt idx="15515">
                  <c:v>35421</c:v>
                </c:pt>
                <c:pt idx="15516">
                  <c:v>35422</c:v>
                </c:pt>
                <c:pt idx="15517">
                  <c:v>35423</c:v>
                </c:pt>
                <c:pt idx="15518">
                  <c:v>35424</c:v>
                </c:pt>
                <c:pt idx="15519">
                  <c:v>35425</c:v>
                </c:pt>
                <c:pt idx="15520">
                  <c:v>35426</c:v>
                </c:pt>
                <c:pt idx="15521">
                  <c:v>35427</c:v>
                </c:pt>
                <c:pt idx="15522">
                  <c:v>35428</c:v>
                </c:pt>
                <c:pt idx="15523">
                  <c:v>35429</c:v>
                </c:pt>
                <c:pt idx="15524">
                  <c:v>35430</c:v>
                </c:pt>
                <c:pt idx="15525">
                  <c:v>35431</c:v>
                </c:pt>
                <c:pt idx="15526">
                  <c:v>35432</c:v>
                </c:pt>
                <c:pt idx="15527">
                  <c:v>35433</c:v>
                </c:pt>
                <c:pt idx="15528">
                  <c:v>35434</c:v>
                </c:pt>
                <c:pt idx="15529">
                  <c:v>35435</c:v>
                </c:pt>
                <c:pt idx="15530">
                  <c:v>35436</c:v>
                </c:pt>
                <c:pt idx="15531">
                  <c:v>35437</c:v>
                </c:pt>
                <c:pt idx="15532">
                  <c:v>35438</c:v>
                </c:pt>
                <c:pt idx="15533">
                  <c:v>35439</c:v>
                </c:pt>
                <c:pt idx="15534">
                  <c:v>35440</c:v>
                </c:pt>
                <c:pt idx="15535">
                  <c:v>35441</c:v>
                </c:pt>
                <c:pt idx="15536">
                  <c:v>35442</c:v>
                </c:pt>
                <c:pt idx="15537">
                  <c:v>35443</c:v>
                </c:pt>
                <c:pt idx="15538">
                  <c:v>35444</c:v>
                </c:pt>
                <c:pt idx="15539">
                  <c:v>35445</c:v>
                </c:pt>
                <c:pt idx="15540">
                  <c:v>35446</c:v>
                </c:pt>
                <c:pt idx="15541">
                  <c:v>35447</c:v>
                </c:pt>
                <c:pt idx="15542">
                  <c:v>35448</c:v>
                </c:pt>
                <c:pt idx="15543">
                  <c:v>35449</c:v>
                </c:pt>
                <c:pt idx="15544">
                  <c:v>35450</c:v>
                </c:pt>
                <c:pt idx="15545">
                  <c:v>35451</c:v>
                </c:pt>
                <c:pt idx="15546">
                  <c:v>35452</c:v>
                </c:pt>
                <c:pt idx="15547">
                  <c:v>35453</c:v>
                </c:pt>
                <c:pt idx="15548">
                  <c:v>35454</c:v>
                </c:pt>
                <c:pt idx="15549">
                  <c:v>35455</c:v>
                </c:pt>
                <c:pt idx="15550">
                  <c:v>35456</c:v>
                </c:pt>
                <c:pt idx="15551">
                  <c:v>35457</c:v>
                </c:pt>
                <c:pt idx="15552">
                  <c:v>35458</c:v>
                </c:pt>
                <c:pt idx="15553">
                  <c:v>35459</c:v>
                </c:pt>
                <c:pt idx="15554">
                  <c:v>35460</c:v>
                </c:pt>
                <c:pt idx="15555">
                  <c:v>35461</c:v>
                </c:pt>
                <c:pt idx="15556">
                  <c:v>35462</c:v>
                </c:pt>
                <c:pt idx="15557">
                  <c:v>35463</c:v>
                </c:pt>
                <c:pt idx="15558">
                  <c:v>35464</c:v>
                </c:pt>
                <c:pt idx="15559">
                  <c:v>35465</c:v>
                </c:pt>
                <c:pt idx="15560">
                  <c:v>35466</c:v>
                </c:pt>
                <c:pt idx="15561">
                  <c:v>35467</c:v>
                </c:pt>
                <c:pt idx="15562">
                  <c:v>35468</c:v>
                </c:pt>
                <c:pt idx="15563">
                  <c:v>35469</c:v>
                </c:pt>
                <c:pt idx="15564">
                  <c:v>35470</c:v>
                </c:pt>
                <c:pt idx="15565">
                  <c:v>35471</c:v>
                </c:pt>
                <c:pt idx="15566">
                  <c:v>35472</c:v>
                </c:pt>
                <c:pt idx="15567">
                  <c:v>35473</c:v>
                </c:pt>
                <c:pt idx="15568">
                  <c:v>35474</c:v>
                </c:pt>
                <c:pt idx="15569">
                  <c:v>35475</c:v>
                </c:pt>
                <c:pt idx="15570">
                  <c:v>35476</c:v>
                </c:pt>
                <c:pt idx="15571">
                  <c:v>35477</c:v>
                </c:pt>
                <c:pt idx="15572">
                  <c:v>35478</c:v>
                </c:pt>
                <c:pt idx="15573">
                  <c:v>35479</c:v>
                </c:pt>
                <c:pt idx="15574">
                  <c:v>35480</c:v>
                </c:pt>
                <c:pt idx="15575">
                  <c:v>35481</c:v>
                </c:pt>
                <c:pt idx="15576">
                  <c:v>35482</c:v>
                </c:pt>
                <c:pt idx="15577">
                  <c:v>35483</c:v>
                </c:pt>
                <c:pt idx="15578">
                  <c:v>35484</c:v>
                </c:pt>
                <c:pt idx="15579">
                  <c:v>35485</c:v>
                </c:pt>
                <c:pt idx="15580">
                  <c:v>35486</c:v>
                </c:pt>
                <c:pt idx="15581">
                  <c:v>35487</c:v>
                </c:pt>
                <c:pt idx="15582">
                  <c:v>35488</c:v>
                </c:pt>
                <c:pt idx="15583">
                  <c:v>35489</c:v>
                </c:pt>
                <c:pt idx="15584">
                  <c:v>35490</c:v>
                </c:pt>
                <c:pt idx="15585">
                  <c:v>35491</c:v>
                </c:pt>
                <c:pt idx="15586">
                  <c:v>35492</c:v>
                </c:pt>
                <c:pt idx="15587">
                  <c:v>35493</c:v>
                </c:pt>
                <c:pt idx="15588">
                  <c:v>35494</c:v>
                </c:pt>
                <c:pt idx="15589">
                  <c:v>35495</c:v>
                </c:pt>
                <c:pt idx="15590">
                  <c:v>35496</c:v>
                </c:pt>
                <c:pt idx="15591">
                  <c:v>35497</c:v>
                </c:pt>
                <c:pt idx="15592">
                  <c:v>35498</c:v>
                </c:pt>
                <c:pt idx="15593">
                  <c:v>35499</c:v>
                </c:pt>
                <c:pt idx="15594">
                  <c:v>35500</c:v>
                </c:pt>
                <c:pt idx="15595">
                  <c:v>35501</c:v>
                </c:pt>
                <c:pt idx="15596">
                  <c:v>35502</c:v>
                </c:pt>
                <c:pt idx="15597">
                  <c:v>35503</c:v>
                </c:pt>
                <c:pt idx="15598">
                  <c:v>35504</c:v>
                </c:pt>
                <c:pt idx="15599">
                  <c:v>35505</c:v>
                </c:pt>
                <c:pt idx="15600">
                  <c:v>35506</c:v>
                </c:pt>
                <c:pt idx="15601">
                  <c:v>35507</c:v>
                </c:pt>
                <c:pt idx="15602">
                  <c:v>35508</c:v>
                </c:pt>
                <c:pt idx="15603">
                  <c:v>35509</c:v>
                </c:pt>
                <c:pt idx="15604">
                  <c:v>35510</c:v>
                </c:pt>
                <c:pt idx="15605">
                  <c:v>35511</c:v>
                </c:pt>
                <c:pt idx="15606">
                  <c:v>35512</c:v>
                </c:pt>
                <c:pt idx="15607">
                  <c:v>35513</c:v>
                </c:pt>
                <c:pt idx="15608">
                  <c:v>35514</c:v>
                </c:pt>
                <c:pt idx="15609">
                  <c:v>35515</c:v>
                </c:pt>
                <c:pt idx="15610">
                  <c:v>35516</c:v>
                </c:pt>
                <c:pt idx="15611">
                  <c:v>35517</c:v>
                </c:pt>
                <c:pt idx="15612">
                  <c:v>35518</c:v>
                </c:pt>
                <c:pt idx="15613">
                  <c:v>35519</c:v>
                </c:pt>
                <c:pt idx="15614">
                  <c:v>35520</c:v>
                </c:pt>
                <c:pt idx="15615">
                  <c:v>35521</c:v>
                </c:pt>
                <c:pt idx="15616">
                  <c:v>35522</c:v>
                </c:pt>
                <c:pt idx="15617">
                  <c:v>35523</c:v>
                </c:pt>
                <c:pt idx="15618">
                  <c:v>35524</c:v>
                </c:pt>
                <c:pt idx="15619">
                  <c:v>35525</c:v>
                </c:pt>
                <c:pt idx="15620">
                  <c:v>35526</c:v>
                </c:pt>
                <c:pt idx="15621">
                  <c:v>35527</c:v>
                </c:pt>
                <c:pt idx="15622">
                  <c:v>35528</c:v>
                </c:pt>
                <c:pt idx="15623">
                  <c:v>35529</c:v>
                </c:pt>
                <c:pt idx="15624">
                  <c:v>35530</c:v>
                </c:pt>
                <c:pt idx="15625">
                  <c:v>35531</c:v>
                </c:pt>
                <c:pt idx="15626">
                  <c:v>35532</c:v>
                </c:pt>
                <c:pt idx="15627">
                  <c:v>35533</c:v>
                </c:pt>
                <c:pt idx="15628">
                  <c:v>35534</c:v>
                </c:pt>
                <c:pt idx="15629">
                  <c:v>35535</c:v>
                </c:pt>
                <c:pt idx="15630">
                  <c:v>35536</c:v>
                </c:pt>
                <c:pt idx="15631">
                  <c:v>35537</c:v>
                </c:pt>
                <c:pt idx="15632">
                  <c:v>35538</c:v>
                </c:pt>
                <c:pt idx="15633">
                  <c:v>35539</c:v>
                </c:pt>
                <c:pt idx="15634">
                  <c:v>35540</c:v>
                </c:pt>
                <c:pt idx="15635">
                  <c:v>35541</c:v>
                </c:pt>
                <c:pt idx="15636">
                  <c:v>35542</c:v>
                </c:pt>
                <c:pt idx="15637">
                  <c:v>35543</c:v>
                </c:pt>
                <c:pt idx="15638">
                  <c:v>35544</c:v>
                </c:pt>
                <c:pt idx="15639">
                  <c:v>35545</c:v>
                </c:pt>
                <c:pt idx="15640">
                  <c:v>35546</c:v>
                </c:pt>
                <c:pt idx="15641">
                  <c:v>35547</c:v>
                </c:pt>
                <c:pt idx="15642">
                  <c:v>35548</c:v>
                </c:pt>
                <c:pt idx="15643">
                  <c:v>35549</c:v>
                </c:pt>
                <c:pt idx="15644">
                  <c:v>35550</c:v>
                </c:pt>
                <c:pt idx="15645">
                  <c:v>35551</c:v>
                </c:pt>
                <c:pt idx="15646">
                  <c:v>35552</c:v>
                </c:pt>
                <c:pt idx="15647">
                  <c:v>35553</c:v>
                </c:pt>
                <c:pt idx="15648">
                  <c:v>35554</c:v>
                </c:pt>
                <c:pt idx="15649">
                  <c:v>35555</c:v>
                </c:pt>
                <c:pt idx="15650">
                  <c:v>35556</c:v>
                </c:pt>
                <c:pt idx="15651">
                  <c:v>35557</c:v>
                </c:pt>
                <c:pt idx="15652">
                  <c:v>35558</c:v>
                </c:pt>
                <c:pt idx="15653">
                  <c:v>35559</c:v>
                </c:pt>
                <c:pt idx="15654">
                  <c:v>35560</c:v>
                </c:pt>
                <c:pt idx="15655">
                  <c:v>35561</c:v>
                </c:pt>
                <c:pt idx="15656">
                  <c:v>35562</c:v>
                </c:pt>
                <c:pt idx="15657">
                  <c:v>35563</c:v>
                </c:pt>
                <c:pt idx="15658">
                  <c:v>35564</c:v>
                </c:pt>
                <c:pt idx="15659">
                  <c:v>35565</c:v>
                </c:pt>
                <c:pt idx="15660">
                  <c:v>35566</c:v>
                </c:pt>
                <c:pt idx="15661">
                  <c:v>35567</c:v>
                </c:pt>
                <c:pt idx="15662">
                  <c:v>35568</c:v>
                </c:pt>
                <c:pt idx="15663">
                  <c:v>35569</c:v>
                </c:pt>
                <c:pt idx="15664">
                  <c:v>35570</c:v>
                </c:pt>
                <c:pt idx="15665">
                  <c:v>35571</c:v>
                </c:pt>
                <c:pt idx="15666">
                  <c:v>35572</c:v>
                </c:pt>
                <c:pt idx="15667">
                  <c:v>35573</c:v>
                </c:pt>
                <c:pt idx="15668">
                  <c:v>35574</c:v>
                </c:pt>
                <c:pt idx="15669">
                  <c:v>35575</c:v>
                </c:pt>
                <c:pt idx="15670">
                  <c:v>35576</c:v>
                </c:pt>
                <c:pt idx="15671">
                  <c:v>35577</c:v>
                </c:pt>
                <c:pt idx="15672">
                  <c:v>35578</c:v>
                </c:pt>
                <c:pt idx="15673">
                  <c:v>35579</c:v>
                </c:pt>
                <c:pt idx="15674">
                  <c:v>35580</c:v>
                </c:pt>
                <c:pt idx="15675">
                  <c:v>35581</c:v>
                </c:pt>
                <c:pt idx="15676">
                  <c:v>35582</c:v>
                </c:pt>
                <c:pt idx="15677">
                  <c:v>35583</c:v>
                </c:pt>
                <c:pt idx="15678">
                  <c:v>35584</c:v>
                </c:pt>
                <c:pt idx="15679">
                  <c:v>35585</c:v>
                </c:pt>
                <c:pt idx="15680">
                  <c:v>35586</c:v>
                </c:pt>
                <c:pt idx="15681">
                  <c:v>35587</c:v>
                </c:pt>
                <c:pt idx="15682">
                  <c:v>35588</c:v>
                </c:pt>
                <c:pt idx="15683">
                  <c:v>35589</c:v>
                </c:pt>
                <c:pt idx="15684">
                  <c:v>35590</c:v>
                </c:pt>
                <c:pt idx="15685">
                  <c:v>35591</c:v>
                </c:pt>
                <c:pt idx="15686">
                  <c:v>35592</c:v>
                </c:pt>
                <c:pt idx="15687">
                  <c:v>35593</c:v>
                </c:pt>
                <c:pt idx="15688">
                  <c:v>35594</c:v>
                </c:pt>
                <c:pt idx="15689">
                  <c:v>35595</c:v>
                </c:pt>
                <c:pt idx="15690">
                  <c:v>35596</c:v>
                </c:pt>
                <c:pt idx="15691">
                  <c:v>35597</c:v>
                </c:pt>
                <c:pt idx="15692">
                  <c:v>35598</c:v>
                </c:pt>
                <c:pt idx="15693">
                  <c:v>35599</c:v>
                </c:pt>
                <c:pt idx="15694">
                  <c:v>35600</c:v>
                </c:pt>
                <c:pt idx="15695">
                  <c:v>35601</c:v>
                </c:pt>
                <c:pt idx="15696">
                  <c:v>35602</c:v>
                </c:pt>
                <c:pt idx="15697">
                  <c:v>35603</c:v>
                </c:pt>
                <c:pt idx="15698">
                  <c:v>35604</c:v>
                </c:pt>
                <c:pt idx="15699">
                  <c:v>35605</c:v>
                </c:pt>
                <c:pt idx="15700">
                  <c:v>35606</c:v>
                </c:pt>
                <c:pt idx="15701">
                  <c:v>35607</c:v>
                </c:pt>
                <c:pt idx="15702">
                  <c:v>35608</c:v>
                </c:pt>
                <c:pt idx="15703">
                  <c:v>35609</c:v>
                </c:pt>
                <c:pt idx="15704">
                  <c:v>35610</c:v>
                </c:pt>
                <c:pt idx="15705">
                  <c:v>35611</c:v>
                </c:pt>
                <c:pt idx="15706">
                  <c:v>35612</c:v>
                </c:pt>
                <c:pt idx="15707">
                  <c:v>35613</c:v>
                </c:pt>
                <c:pt idx="15708">
                  <c:v>35614</c:v>
                </c:pt>
                <c:pt idx="15709">
                  <c:v>35615</c:v>
                </c:pt>
                <c:pt idx="15710">
                  <c:v>35616</c:v>
                </c:pt>
                <c:pt idx="15711">
                  <c:v>35617</c:v>
                </c:pt>
                <c:pt idx="15712">
                  <c:v>35618</c:v>
                </c:pt>
                <c:pt idx="15713">
                  <c:v>35619</c:v>
                </c:pt>
                <c:pt idx="15714">
                  <c:v>35620</c:v>
                </c:pt>
                <c:pt idx="15715">
                  <c:v>35621</c:v>
                </c:pt>
                <c:pt idx="15716">
                  <c:v>35622</c:v>
                </c:pt>
                <c:pt idx="15717">
                  <c:v>35623</c:v>
                </c:pt>
                <c:pt idx="15718">
                  <c:v>35624</c:v>
                </c:pt>
                <c:pt idx="15719">
                  <c:v>35625</c:v>
                </c:pt>
                <c:pt idx="15720">
                  <c:v>35626</c:v>
                </c:pt>
                <c:pt idx="15721">
                  <c:v>35627</c:v>
                </c:pt>
                <c:pt idx="15722">
                  <c:v>35628</c:v>
                </c:pt>
                <c:pt idx="15723">
                  <c:v>35629</c:v>
                </c:pt>
                <c:pt idx="15724">
                  <c:v>35630</c:v>
                </c:pt>
                <c:pt idx="15725">
                  <c:v>35631</c:v>
                </c:pt>
                <c:pt idx="15726">
                  <c:v>35632</c:v>
                </c:pt>
                <c:pt idx="15727">
                  <c:v>35633</c:v>
                </c:pt>
                <c:pt idx="15728">
                  <c:v>35634</c:v>
                </c:pt>
                <c:pt idx="15729">
                  <c:v>35635</c:v>
                </c:pt>
                <c:pt idx="15730">
                  <c:v>35636</c:v>
                </c:pt>
                <c:pt idx="15731">
                  <c:v>35637</c:v>
                </c:pt>
                <c:pt idx="15732">
                  <c:v>35638</c:v>
                </c:pt>
                <c:pt idx="15733">
                  <c:v>35639</c:v>
                </c:pt>
                <c:pt idx="15734">
                  <c:v>35640</c:v>
                </c:pt>
                <c:pt idx="15735">
                  <c:v>35641</c:v>
                </c:pt>
                <c:pt idx="15736">
                  <c:v>35642</c:v>
                </c:pt>
                <c:pt idx="15737">
                  <c:v>35643</c:v>
                </c:pt>
                <c:pt idx="15738">
                  <c:v>35644</c:v>
                </c:pt>
                <c:pt idx="15739">
                  <c:v>35645</c:v>
                </c:pt>
                <c:pt idx="15740">
                  <c:v>35646</c:v>
                </c:pt>
                <c:pt idx="15741">
                  <c:v>35647</c:v>
                </c:pt>
                <c:pt idx="15742">
                  <c:v>35648</c:v>
                </c:pt>
                <c:pt idx="15743">
                  <c:v>35649</c:v>
                </c:pt>
                <c:pt idx="15744">
                  <c:v>35650</c:v>
                </c:pt>
                <c:pt idx="15745">
                  <c:v>35651</c:v>
                </c:pt>
                <c:pt idx="15746">
                  <c:v>35652</c:v>
                </c:pt>
                <c:pt idx="15747">
                  <c:v>35653</c:v>
                </c:pt>
                <c:pt idx="15748">
                  <c:v>35654</c:v>
                </c:pt>
                <c:pt idx="15749">
                  <c:v>35655</c:v>
                </c:pt>
                <c:pt idx="15750">
                  <c:v>35656</c:v>
                </c:pt>
                <c:pt idx="15751">
                  <c:v>35657</c:v>
                </c:pt>
                <c:pt idx="15752">
                  <c:v>35658</c:v>
                </c:pt>
                <c:pt idx="15753">
                  <c:v>35659</c:v>
                </c:pt>
                <c:pt idx="15754">
                  <c:v>35660</c:v>
                </c:pt>
                <c:pt idx="15755">
                  <c:v>35661</c:v>
                </c:pt>
                <c:pt idx="15756">
                  <c:v>35662</c:v>
                </c:pt>
                <c:pt idx="15757">
                  <c:v>35663</c:v>
                </c:pt>
                <c:pt idx="15758">
                  <c:v>35664</c:v>
                </c:pt>
                <c:pt idx="15759">
                  <c:v>35665</c:v>
                </c:pt>
                <c:pt idx="15760">
                  <c:v>35666</c:v>
                </c:pt>
                <c:pt idx="15761">
                  <c:v>35667</c:v>
                </c:pt>
                <c:pt idx="15762">
                  <c:v>35668</c:v>
                </c:pt>
                <c:pt idx="15763">
                  <c:v>35669</c:v>
                </c:pt>
                <c:pt idx="15764">
                  <c:v>35670</c:v>
                </c:pt>
                <c:pt idx="15765">
                  <c:v>35671</c:v>
                </c:pt>
                <c:pt idx="15766">
                  <c:v>35672</c:v>
                </c:pt>
                <c:pt idx="15767">
                  <c:v>35673</c:v>
                </c:pt>
                <c:pt idx="15768">
                  <c:v>35674</c:v>
                </c:pt>
                <c:pt idx="15769">
                  <c:v>35675</c:v>
                </c:pt>
                <c:pt idx="15770">
                  <c:v>35676</c:v>
                </c:pt>
                <c:pt idx="15771">
                  <c:v>35677</c:v>
                </c:pt>
                <c:pt idx="15772">
                  <c:v>35678</c:v>
                </c:pt>
                <c:pt idx="15773">
                  <c:v>35679</c:v>
                </c:pt>
                <c:pt idx="15774">
                  <c:v>35680</c:v>
                </c:pt>
                <c:pt idx="15775">
                  <c:v>35681</c:v>
                </c:pt>
                <c:pt idx="15776">
                  <c:v>35682</c:v>
                </c:pt>
                <c:pt idx="15777">
                  <c:v>35683</c:v>
                </c:pt>
                <c:pt idx="15778">
                  <c:v>35684</c:v>
                </c:pt>
                <c:pt idx="15779">
                  <c:v>35685</c:v>
                </c:pt>
                <c:pt idx="15780">
                  <c:v>35686</c:v>
                </c:pt>
                <c:pt idx="15781">
                  <c:v>35687</c:v>
                </c:pt>
                <c:pt idx="15782">
                  <c:v>35688</c:v>
                </c:pt>
                <c:pt idx="15783">
                  <c:v>35689</c:v>
                </c:pt>
                <c:pt idx="15784">
                  <c:v>35690</c:v>
                </c:pt>
                <c:pt idx="15785">
                  <c:v>35691</c:v>
                </c:pt>
                <c:pt idx="15786">
                  <c:v>35692</c:v>
                </c:pt>
                <c:pt idx="15787">
                  <c:v>35693</c:v>
                </c:pt>
                <c:pt idx="15788">
                  <c:v>35694</c:v>
                </c:pt>
                <c:pt idx="15789">
                  <c:v>35695</c:v>
                </c:pt>
                <c:pt idx="15790">
                  <c:v>35696</c:v>
                </c:pt>
                <c:pt idx="15791">
                  <c:v>35697</c:v>
                </c:pt>
                <c:pt idx="15792">
                  <c:v>35698</c:v>
                </c:pt>
                <c:pt idx="15793">
                  <c:v>35699</c:v>
                </c:pt>
                <c:pt idx="15794">
                  <c:v>35700</c:v>
                </c:pt>
                <c:pt idx="15795">
                  <c:v>35701</c:v>
                </c:pt>
                <c:pt idx="15796">
                  <c:v>35702</c:v>
                </c:pt>
                <c:pt idx="15797">
                  <c:v>35703</c:v>
                </c:pt>
                <c:pt idx="15798">
                  <c:v>35704</c:v>
                </c:pt>
                <c:pt idx="15799">
                  <c:v>35705</c:v>
                </c:pt>
                <c:pt idx="15800">
                  <c:v>35706</c:v>
                </c:pt>
                <c:pt idx="15801">
                  <c:v>35707</c:v>
                </c:pt>
                <c:pt idx="15802">
                  <c:v>35708</c:v>
                </c:pt>
                <c:pt idx="15803">
                  <c:v>35709</c:v>
                </c:pt>
                <c:pt idx="15804">
                  <c:v>35710</c:v>
                </c:pt>
                <c:pt idx="15805">
                  <c:v>35711</c:v>
                </c:pt>
                <c:pt idx="15806">
                  <c:v>35712</c:v>
                </c:pt>
                <c:pt idx="15807">
                  <c:v>35713</c:v>
                </c:pt>
                <c:pt idx="15808">
                  <c:v>35714</c:v>
                </c:pt>
                <c:pt idx="15809">
                  <c:v>35715</c:v>
                </c:pt>
                <c:pt idx="15810">
                  <c:v>35716</c:v>
                </c:pt>
                <c:pt idx="15811">
                  <c:v>35717</c:v>
                </c:pt>
                <c:pt idx="15812">
                  <c:v>35718</c:v>
                </c:pt>
                <c:pt idx="15813">
                  <c:v>35719</c:v>
                </c:pt>
                <c:pt idx="15814">
                  <c:v>35720</c:v>
                </c:pt>
                <c:pt idx="15815">
                  <c:v>35721</c:v>
                </c:pt>
                <c:pt idx="15816">
                  <c:v>35722</c:v>
                </c:pt>
                <c:pt idx="15817">
                  <c:v>35723</c:v>
                </c:pt>
                <c:pt idx="15818">
                  <c:v>35724</c:v>
                </c:pt>
                <c:pt idx="15819">
                  <c:v>35725</c:v>
                </c:pt>
                <c:pt idx="15820">
                  <c:v>35726</c:v>
                </c:pt>
                <c:pt idx="15821">
                  <c:v>35727</c:v>
                </c:pt>
                <c:pt idx="15822">
                  <c:v>35728</c:v>
                </c:pt>
                <c:pt idx="15823">
                  <c:v>35729</c:v>
                </c:pt>
                <c:pt idx="15824">
                  <c:v>35730</c:v>
                </c:pt>
                <c:pt idx="15825">
                  <c:v>35731</c:v>
                </c:pt>
                <c:pt idx="15826">
                  <c:v>35732</c:v>
                </c:pt>
                <c:pt idx="15827">
                  <c:v>35733</c:v>
                </c:pt>
                <c:pt idx="15828">
                  <c:v>35734</c:v>
                </c:pt>
                <c:pt idx="15829">
                  <c:v>35735</c:v>
                </c:pt>
                <c:pt idx="15830">
                  <c:v>35736</c:v>
                </c:pt>
                <c:pt idx="15831">
                  <c:v>35737</c:v>
                </c:pt>
                <c:pt idx="15832">
                  <c:v>35738</c:v>
                </c:pt>
                <c:pt idx="15833">
                  <c:v>35739</c:v>
                </c:pt>
                <c:pt idx="15834">
                  <c:v>35740</c:v>
                </c:pt>
                <c:pt idx="15835">
                  <c:v>35741</c:v>
                </c:pt>
                <c:pt idx="15836">
                  <c:v>35742</c:v>
                </c:pt>
                <c:pt idx="15837">
                  <c:v>35743</c:v>
                </c:pt>
                <c:pt idx="15838">
                  <c:v>35744</c:v>
                </c:pt>
                <c:pt idx="15839">
                  <c:v>35745</c:v>
                </c:pt>
                <c:pt idx="15840">
                  <c:v>35746</c:v>
                </c:pt>
                <c:pt idx="15841">
                  <c:v>35747</c:v>
                </c:pt>
                <c:pt idx="15842">
                  <c:v>35748</c:v>
                </c:pt>
                <c:pt idx="15843">
                  <c:v>35749</c:v>
                </c:pt>
                <c:pt idx="15844">
                  <c:v>35750</c:v>
                </c:pt>
                <c:pt idx="15845">
                  <c:v>35751</c:v>
                </c:pt>
                <c:pt idx="15846">
                  <c:v>35752</c:v>
                </c:pt>
                <c:pt idx="15847">
                  <c:v>35753</c:v>
                </c:pt>
                <c:pt idx="15848">
                  <c:v>35754</c:v>
                </c:pt>
                <c:pt idx="15849">
                  <c:v>35755</c:v>
                </c:pt>
                <c:pt idx="15850">
                  <c:v>35756</c:v>
                </c:pt>
                <c:pt idx="15851">
                  <c:v>35757</c:v>
                </c:pt>
                <c:pt idx="15852">
                  <c:v>35758</c:v>
                </c:pt>
                <c:pt idx="15853">
                  <c:v>35759</c:v>
                </c:pt>
                <c:pt idx="15854">
                  <c:v>35760</c:v>
                </c:pt>
                <c:pt idx="15855">
                  <c:v>35761</c:v>
                </c:pt>
                <c:pt idx="15856">
                  <c:v>35762</c:v>
                </c:pt>
                <c:pt idx="15857">
                  <c:v>35763</c:v>
                </c:pt>
                <c:pt idx="15858">
                  <c:v>35764</c:v>
                </c:pt>
                <c:pt idx="15859">
                  <c:v>35765</c:v>
                </c:pt>
                <c:pt idx="15860">
                  <c:v>35766</c:v>
                </c:pt>
                <c:pt idx="15861">
                  <c:v>35767</c:v>
                </c:pt>
                <c:pt idx="15862">
                  <c:v>35768</c:v>
                </c:pt>
                <c:pt idx="15863">
                  <c:v>35769</c:v>
                </c:pt>
                <c:pt idx="15864">
                  <c:v>35770</c:v>
                </c:pt>
                <c:pt idx="15865">
                  <c:v>35771</c:v>
                </c:pt>
                <c:pt idx="15866">
                  <c:v>35772</c:v>
                </c:pt>
                <c:pt idx="15867">
                  <c:v>35773</c:v>
                </c:pt>
                <c:pt idx="15868">
                  <c:v>35774</c:v>
                </c:pt>
                <c:pt idx="15869">
                  <c:v>35775</c:v>
                </c:pt>
                <c:pt idx="15870">
                  <c:v>35776</c:v>
                </c:pt>
                <c:pt idx="15871">
                  <c:v>35777</c:v>
                </c:pt>
                <c:pt idx="15872">
                  <c:v>35778</c:v>
                </c:pt>
                <c:pt idx="15873">
                  <c:v>35779</c:v>
                </c:pt>
                <c:pt idx="15874">
                  <c:v>35780</c:v>
                </c:pt>
                <c:pt idx="15875">
                  <c:v>35781</c:v>
                </c:pt>
                <c:pt idx="15876">
                  <c:v>35782</c:v>
                </c:pt>
                <c:pt idx="15877">
                  <c:v>35783</c:v>
                </c:pt>
                <c:pt idx="15878">
                  <c:v>35784</c:v>
                </c:pt>
                <c:pt idx="15879">
                  <c:v>35785</c:v>
                </c:pt>
                <c:pt idx="15880">
                  <c:v>35786</c:v>
                </c:pt>
                <c:pt idx="15881">
                  <c:v>35787</c:v>
                </c:pt>
                <c:pt idx="15882">
                  <c:v>35788</c:v>
                </c:pt>
                <c:pt idx="15883">
                  <c:v>35789</c:v>
                </c:pt>
                <c:pt idx="15884">
                  <c:v>35790</c:v>
                </c:pt>
                <c:pt idx="15885">
                  <c:v>35791</c:v>
                </c:pt>
                <c:pt idx="15886">
                  <c:v>35792</c:v>
                </c:pt>
                <c:pt idx="15887">
                  <c:v>35793</c:v>
                </c:pt>
                <c:pt idx="15888">
                  <c:v>35794</c:v>
                </c:pt>
                <c:pt idx="15889">
                  <c:v>35795</c:v>
                </c:pt>
                <c:pt idx="15890">
                  <c:v>35796</c:v>
                </c:pt>
                <c:pt idx="15891">
                  <c:v>35797</c:v>
                </c:pt>
                <c:pt idx="15892">
                  <c:v>35798</c:v>
                </c:pt>
                <c:pt idx="15893">
                  <c:v>35799</c:v>
                </c:pt>
                <c:pt idx="15894">
                  <c:v>35800</c:v>
                </c:pt>
                <c:pt idx="15895">
                  <c:v>35801</c:v>
                </c:pt>
                <c:pt idx="15896">
                  <c:v>35802</c:v>
                </c:pt>
                <c:pt idx="15897">
                  <c:v>35803</c:v>
                </c:pt>
                <c:pt idx="15898">
                  <c:v>35804</c:v>
                </c:pt>
                <c:pt idx="15899">
                  <c:v>35805</c:v>
                </c:pt>
                <c:pt idx="15900">
                  <c:v>35806</c:v>
                </c:pt>
                <c:pt idx="15901">
                  <c:v>35807</c:v>
                </c:pt>
                <c:pt idx="15902">
                  <c:v>35808</c:v>
                </c:pt>
                <c:pt idx="15903">
                  <c:v>35809</c:v>
                </c:pt>
                <c:pt idx="15904">
                  <c:v>35810</c:v>
                </c:pt>
                <c:pt idx="15905">
                  <c:v>35811</c:v>
                </c:pt>
                <c:pt idx="15906">
                  <c:v>35812</c:v>
                </c:pt>
                <c:pt idx="15907">
                  <c:v>35813</c:v>
                </c:pt>
                <c:pt idx="15908">
                  <c:v>35814</c:v>
                </c:pt>
                <c:pt idx="15909">
                  <c:v>35815</c:v>
                </c:pt>
                <c:pt idx="15910">
                  <c:v>35816</c:v>
                </c:pt>
                <c:pt idx="15911">
                  <c:v>35817</c:v>
                </c:pt>
                <c:pt idx="15912">
                  <c:v>35818</c:v>
                </c:pt>
                <c:pt idx="15913">
                  <c:v>35819</c:v>
                </c:pt>
                <c:pt idx="15914">
                  <c:v>35820</c:v>
                </c:pt>
                <c:pt idx="15915">
                  <c:v>35821</c:v>
                </c:pt>
                <c:pt idx="15916">
                  <c:v>35822</c:v>
                </c:pt>
                <c:pt idx="15917">
                  <c:v>35823</c:v>
                </c:pt>
                <c:pt idx="15918">
                  <c:v>35824</c:v>
                </c:pt>
                <c:pt idx="15919">
                  <c:v>35825</c:v>
                </c:pt>
                <c:pt idx="15920">
                  <c:v>35826</c:v>
                </c:pt>
                <c:pt idx="15921">
                  <c:v>35827</c:v>
                </c:pt>
                <c:pt idx="15922">
                  <c:v>35828</c:v>
                </c:pt>
                <c:pt idx="15923">
                  <c:v>35829</c:v>
                </c:pt>
                <c:pt idx="15924">
                  <c:v>35830</c:v>
                </c:pt>
                <c:pt idx="15925">
                  <c:v>35831</c:v>
                </c:pt>
                <c:pt idx="15926">
                  <c:v>35832</c:v>
                </c:pt>
                <c:pt idx="15927">
                  <c:v>35833</c:v>
                </c:pt>
                <c:pt idx="15928">
                  <c:v>35834</c:v>
                </c:pt>
                <c:pt idx="15929">
                  <c:v>35835</c:v>
                </c:pt>
                <c:pt idx="15930">
                  <c:v>35836</c:v>
                </c:pt>
                <c:pt idx="15931">
                  <c:v>35837</c:v>
                </c:pt>
                <c:pt idx="15932">
                  <c:v>35838</c:v>
                </c:pt>
                <c:pt idx="15933">
                  <c:v>35839</c:v>
                </c:pt>
                <c:pt idx="15934">
                  <c:v>35840</c:v>
                </c:pt>
                <c:pt idx="15935">
                  <c:v>35841</c:v>
                </c:pt>
                <c:pt idx="15936">
                  <c:v>35842</c:v>
                </c:pt>
                <c:pt idx="15937">
                  <c:v>35843</c:v>
                </c:pt>
                <c:pt idx="15938">
                  <c:v>35844</c:v>
                </c:pt>
                <c:pt idx="15939">
                  <c:v>35845</c:v>
                </c:pt>
                <c:pt idx="15940">
                  <c:v>35846</c:v>
                </c:pt>
                <c:pt idx="15941">
                  <c:v>35847</c:v>
                </c:pt>
                <c:pt idx="15942">
                  <c:v>35848</c:v>
                </c:pt>
                <c:pt idx="15943">
                  <c:v>35849</c:v>
                </c:pt>
                <c:pt idx="15944">
                  <c:v>35850</c:v>
                </c:pt>
                <c:pt idx="15945">
                  <c:v>35851</c:v>
                </c:pt>
                <c:pt idx="15946">
                  <c:v>35852</c:v>
                </c:pt>
                <c:pt idx="15947">
                  <c:v>35853</c:v>
                </c:pt>
                <c:pt idx="15948">
                  <c:v>35854</c:v>
                </c:pt>
                <c:pt idx="15949">
                  <c:v>35855</c:v>
                </c:pt>
                <c:pt idx="15950">
                  <c:v>35856</c:v>
                </c:pt>
                <c:pt idx="15951">
                  <c:v>35857</c:v>
                </c:pt>
                <c:pt idx="15952">
                  <c:v>35858</c:v>
                </c:pt>
                <c:pt idx="15953">
                  <c:v>35859</c:v>
                </c:pt>
                <c:pt idx="15954">
                  <c:v>35860</c:v>
                </c:pt>
                <c:pt idx="15955">
                  <c:v>35861</c:v>
                </c:pt>
                <c:pt idx="15956">
                  <c:v>35862</c:v>
                </c:pt>
                <c:pt idx="15957">
                  <c:v>35863</c:v>
                </c:pt>
                <c:pt idx="15958">
                  <c:v>35864</c:v>
                </c:pt>
                <c:pt idx="15959">
                  <c:v>35865</c:v>
                </c:pt>
                <c:pt idx="15960">
                  <c:v>35866</c:v>
                </c:pt>
                <c:pt idx="15961">
                  <c:v>35867</c:v>
                </c:pt>
                <c:pt idx="15962">
                  <c:v>35868</c:v>
                </c:pt>
                <c:pt idx="15963">
                  <c:v>35869</c:v>
                </c:pt>
                <c:pt idx="15964">
                  <c:v>35870</c:v>
                </c:pt>
                <c:pt idx="15965">
                  <c:v>35871</c:v>
                </c:pt>
                <c:pt idx="15966">
                  <c:v>35872</c:v>
                </c:pt>
                <c:pt idx="15967">
                  <c:v>35873</c:v>
                </c:pt>
                <c:pt idx="15968">
                  <c:v>35874</c:v>
                </c:pt>
                <c:pt idx="15969">
                  <c:v>35875</c:v>
                </c:pt>
                <c:pt idx="15970">
                  <c:v>35876</c:v>
                </c:pt>
                <c:pt idx="15971">
                  <c:v>35877</c:v>
                </c:pt>
                <c:pt idx="15972">
                  <c:v>35878</c:v>
                </c:pt>
                <c:pt idx="15973">
                  <c:v>35879</c:v>
                </c:pt>
                <c:pt idx="15974">
                  <c:v>35880</c:v>
                </c:pt>
                <c:pt idx="15975">
                  <c:v>35881</c:v>
                </c:pt>
                <c:pt idx="15976">
                  <c:v>35882</c:v>
                </c:pt>
                <c:pt idx="15977">
                  <c:v>35883</c:v>
                </c:pt>
                <c:pt idx="15978">
                  <c:v>35884</c:v>
                </c:pt>
                <c:pt idx="15979">
                  <c:v>35885</c:v>
                </c:pt>
                <c:pt idx="15980">
                  <c:v>35886</c:v>
                </c:pt>
                <c:pt idx="15981">
                  <c:v>35887</c:v>
                </c:pt>
                <c:pt idx="15982">
                  <c:v>35888</c:v>
                </c:pt>
                <c:pt idx="15983">
                  <c:v>35889</c:v>
                </c:pt>
                <c:pt idx="15984">
                  <c:v>35890</c:v>
                </c:pt>
                <c:pt idx="15985">
                  <c:v>35891</c:v>
                </c:pt>
                <c:pt idx="15986">
                  <c:v>35892</c:v>
                </c:pt>
                <c:pt idx="15987">
                  <c:v>35893</c:v>
                </c:pt>
                <c:pt idx="15988">
                  <c:v>35894</c:v>
                </c:pt>
                <c:pt idx="15989">
                  <c:v>35895</c:v>
                </c:pt>
                <c:pt idx="15990">
                  <c:v>35896</c:v>
                </c:pt>
                <c:pt idx="15991">
                  <c:v>35897</c:v>
                </c:pt>
                <c:pt idx="15992">
                  <c:v>35898</c:v>
                </c:pt>
                <c:pt idx="15993">
                  <c:v>35899</c:v>
                </c:pt>
                <c:pt idx="15994">
                  <c:v>35900</c:v>
                </c:pt>
                <c:pt idx="15995">
                  <c:v>35901</c:v>
                </c:pt>
                <c:pt idx="15996">
                  <c:v>35902</c:v>
                </c:pt>
                <c:pt idx="15997">
                  <c:v>35903</c:v>
                </c:pt>
                <c:pt idx="15998">
                  <c:v>35904</c:v>
                </c:pt>
                <c:pt idx="15999">
                  <c:v>35905</c:v>
                </c:pt>
                <c:pt idx="16000">
                  <c:v>35906</c:v>
                </c:pt>
                <c:pt idx="16001">
                  <c:v>35907</c:v>
                </c:pt>
                <c:pt idx="16002">
                  <c:v>35908</c:v>
                </c:pt>
                <c:pt idx="16003">
                  <c:v>35909</c:v>
                </c:pt>
                <c:pt idx="16004">
                  <c:v>35910</c:v>
                </c:pt>
                <c:pt idx="16005">
                  <c:v>35911</c:v>
                </c:pt>
                <c:pt idx="16006">
                  <c:v>35912</c:v>
                </c:pt>
                <c:pt idx="16007">
                  <c:v>35913</c:v>
                </c:pt>
                <c:pt idx="16008">
                  <c:v>35914</c:v>
                </c:pt>
                <c:pt idx="16009">
                  <c:v>35915</c:v>
                </c:pt>
                <c:pt idx="16010">
                  <c:v>35916</c:v>
                </c:pt>
                <c:pt idx="16011">
                  <c:v>35917</c:v>
                </c:pt>
                <c:pt idx="16012">
                  <c:v>35918</c:v>
                </c:pt>
                <c:pt idx="16013">
                  <c:v>35919</c:v>
                </c:pt>
                <c:pt idx="16014">
                  <c:v>35920</c:v>
                </c:pt>
                <c:pt idx="16015">
                  <c:v>35921</c:v>
                </c:pt>
                <c:pt idx="16016">
                  <c:v>35922</c:v>
                </c:pt>
                <c:pt idx="16017">
                  <c:v>35923</c:v>
                </c:pt>
                <c:pt idx="16018">
                  <c:v>35924</c:v>
                </c:pt>
                <c:pt idx="16019">
                  <c:v>35925</c:v>
                </c:pt>
                <c:pt idx="16020">
                  <c:v>35926</c:v>
                </c:pt>
                <c:pt idx="16021">
                  <c:v>35927</c:v>
                </c:pt>
                <c:pt idx="16022">
                  <c:v>35928</c:v>
                </c:pt>
                <c:pt idx="16023">
                  <c:v>35929</c:v>
                </c:pt>
                <c:pt idx="16024">
                  <c:v>35930</c:v>
                </c:pt>
                <c:pt idx="16025">
                  <c:v>35931</c:v>
                </c:pt>
                <c:pt idx="16026">
                  <c:v>35932</c:v>
                </c:pt>
                <c:pt idx="16027">
                  <c:v>35933</c:v>
                </c:pt>
                <c:pt idx="16028">
                  <c:v>35934</c:v>
                </c:pt>
                <c:pt idx="16029">
                  <c:v>35935</c:v>
                </c:pt>
                <c:pt idx="16030">
                  <c:v>35936</c:v>
                </c:pt>
                <c:pt idx="16031">
                  <c:v>35937</c:v>
                </c:pt>
                <c:pt idx="16032">
                  <c:v>35938</c:v>
                </c:pt>
                <c:pt idx="16033">
                  <c:v>35939</c:v>
                </c:pt>
                <c:pt idx="16034">
                  <c:v>35940</c:v>
                </c:pt>
                <c:pt idx="16035">
                  <c:v>35941</c:v>
                </c:pt>
                <c:pt idx="16036">
                  <c:v>35942</c:v>
                </c:pt>
                <c:pt idx="16037">
                  <c:v>35943</c:v>
                </c:pt>
                <c:pt idx="16038">
                  <c:v>35944</c:v>
                </c:pt>
                <c:pt idx="16039">
                  <c:v>35945</c:v>
                </c:pt>
                <c:pt idx="16040">
                  <c:v>35946</c:v>
                </c:pt>
                <c:pt idx="16041">
                  <c:v>35947</c:v>
                </c:pt>
                <c:pt idx="16042">
                  <c:v>35948</c:v>
                </c:pt>
                <c:pt idx="16043">
                  <c:v>35949</c:v>
                </c:pt>
                <c:pt idx="16044">
                  <c:v>35950</c:v>
                </c:pt>
                <c:pt idx="16045">
                  <c:v>35951</c:v>
                </c:pt>
                <c:pt idx="16046">
                  <c:v>35952</c:v>
                </c:pt>
                <c:pt idx="16047">
                  <c:v>35953</c:v>
                </c:pt>
                <c:pt idx="16048">
                  <c:v>35954</c:v>
                </c:pt>
                <c:pt idx="16049">
                  <c:v>35955</c:v>
                </c:pt>
                <c:pt idx="16050">
                  <c:v>35956</c:v>
                </c:pt>
                <c:pt idx="16051">
                  <c:v>35957</c:v>
                </c:pt>
                <c:pt idx="16052">
                  <c:v>35958</c:v>
                </c:pt>
                <c:pt idx="16053">
                  <c:v>35959</c:v>
                </c:pt>
                <c:pt idx="16054">
                  <c:v>35960</c:v>
                </c:pt>
                <c:pt idx="16055">
                  <c:v>35961</c:v>
                </c:pt>
                <c:pt idx="16056">
                  <c:v>35962</c:v>
                </c:pt>
                <c:pt idx="16057">
                  <c:v>35963</c:v>
                </c:pt>
                <c:pt idx="16058">
                  <c:v>35964</c:v>
                </c:pt>
                <c:pt idx="16059">
                  <c:v>35965</c:v>
                </c:pt>
                <c:pt idx="16060">
                  <c:v>35966</c:v>
                </c:pt>
                <c:pt idx="16061">
                  <c:v>35967</c:v>
                </c:pt>
                <c:pt idx="16062">
                  <c:v>35968</c:v>
                </c:pt>
                <c:pt idx="16063">
                  <c:v>35969</c:v>
                </c:pt>
                <c:pt idx="16064">
                  <c:v>35970</c:v>
                </c:pt>
                <c:pt idx="16065">
                  <c:v>35971</c:v>
                </c:pt>
                <c:pt idx="16066">
                  <c:v>35972</c:v>
                </c:pt>
                <c:pt idx="16067">
                  <c:v>35973</c:v>
                </c:pt>
                <c:pt idx="16068">
                  <c:v>35974</c:v>
                </c:pt>
                <c:pt idx="16069">
                  <c:v>35975</c:v>
                </c:pt>
                <c:pt idx="16070">
                  <c:v>35976</c:v>
                </c:pt>
                <c:pt idx="16071">
                  <c:v>35977</c:v>
                </c:pt>
                <c:pt idx="16072">
                  <c:v>35978</c:v>
                </c:pt>
                <c:pt idx="16073">
                  <c:v>35979</c:v>
                </c:pt>
                <c:pt idx="16074">
                  <c:v>35980</c:v>
                </c:pt>
                <c:pt idx="16075">
                  <c:v>35981</c:v>
                </c:pt>
                <c:pt idx="16076">
                  <c:v>35982</c:v>
                </c:pt>
                <c:pt idx="16077">
                  <c:v>35983</c:v>
                </c:pt>
                <c:pt idx="16078">
                  <c:v>35984</c:v>
                </c:pt>
                <c:pt idx="16079">
                  <c:v>35985</c:v>
                </c:pt>
                <c:pt idx="16080">
                  <c:v>35986</c:v>
                </c:pt>
                <c:pt idx="16081">
                  <c:v>35987</c:v>
                </c:pt>
                <c:pt idx="16082">
                  <c:v>35988</c:v>
                </c:pt>
                <c:pt idx="16083">
                  <c:v>35989</c:v>
                </c:pt>
                <c:pt idx="16084">
                  <c:v>35990</c:v>
                </c:pt>
                <c:pt idx="16085">
                  <c:v>35991</c:v>
                </c:pt>
                <c:pt idx="16086">
                  <c:v>35992</c:v>
                </c:pt>
                <c:pt idx="16087">
                  <c:v>35993</c:v>
                </c:pt>
                <c:pt idx="16088">
                  <c:v>35994</c:v>
                </c:pt>
                <c:pt idx="16089">
                  <c:v>35995</c:v>
                </c:pt>
                <c:pt idx="16090">
                  <c:v>35996</c:v>
                </c:pt>
                <c:pt idx="16091">
                  <c:v>35997</c:v>
                </c:pt>
                <c:pt idx="16092">
                  <c:v>35998</c:v>
                </c:pt>
                <c:pt idx="16093">
                  <c:v>35999</c:v>
                </c:pt>
                <c:pt idx="16094">
                  <c:v>36000</c:v>
                </c:pt>
                <c:pt idx="16095">
                  <c:v>36001</c:v>
                </c:pt>
                <c:pt idx="16096">
                  <c:v>36002</c:v>
                </c:pt>
                <c:pt idx="16097">
                  <c:v>36003</c:v>
                </c:pt>
                <c:pt idx="16098">
                  <c:v>36004</c:v>
                </c:pt>
                <c:pt idx="16099">
                  <c:v>36005</c:v>
                </c:pt>
                <c:pt idx="16100">
                  <c:v>36006</c:v>
                </c:pt>
                <c:pt idx="16101">
                  <c:v>36007</c:v>
                </c:pt>
                <c:pt idx="16102">
                  <c:v>36008</c:v>
                </c:pt>
                <c:pt idx="16103">
                  <c:v>36009</c:v>
                </c:pt>
                <c:pt idx="16104">
                  <c:v>36010</c:v>
                </c:pt>
                <c:pt idx="16105">
                  <c:v>36011</c:v>
                </c:pt>
                <c:pt idx="16106">
                  <c:v>36012</c:v>
                </c:pt>
                <c:pt idx="16107">
                  <c:v>36013</c:v>
                </c:pt>
                <c:pt idx="16108">
                  <c:v>36014</c:v>
                </c:pt>
                <c:pt idx="16109">
                  <c:v>36015</c:v>
                </c:pt>
                <c:pt idx="16110">
                  <c:v>36016</c:v>
                </c:pt>
                <c:pt idx="16111">
                  <c:v>36017</c:v>
                </c:pt>
                <c:pt idx="16112">
                  <c:v>36018</c:v>
                </c:pt>
                <c:pt idx="16113">
                  <c:v>36019</c:v>
                </c:pt>
                <c:pt idx="16114">
                  <c:v>36020</c:v>
                </c:pt>
                <c:pt idx="16115">
                  <c:v>36021</c:v>
                </c:pt>
                <c:pt idx="16116">
                  <c:v>36022</c:v>
                </c:pt>
                <c:pt idx="16117">
                  <c:v>36023</c:v>
                </c:pt>
                <c:pt idx="16118">
                  <c:v>36024</c:v>
                </c:pt>
                <c:pt idx="16119">
                  <c:v>36025</c:v>
                </c:pt>
                <c:pt idx="16120">
                  <c:v>36026</c:v>
                </c:pt>
                <c:pt idx="16121">
                  <c:v>36027</c:v>
                </c:pt>
                <c:pt idx="16122">
                  <c:v>36028</c:v>
                </c:pt>
                <c:pt idx="16123">
                  <c:v>36029</c:v>
                </c:pt>
                <c:pt idx="16124">
                  <c:v>36030</c:v>
                </c:pt>
                <c:pt idx="16125">
                  <c:v>36031</c:v>
                </c:pt>
                <c:pt idx="16126">
                  <c:v>36032</c:v>
                </c:pt>
                <c:pt idx="16127">
                  <c:v>36033</c:v>
                </c:pt>
                <c:pt idx="16128">
                  <c:v>36034</c:v>
                </c:pt>
                <c:pt idx="16129">
                  <c:v>36035</c:v>
                </c:pt>
                <c:pt idx="16130">
                  <c:v>36036</c:v>
                </c:pt>
                <c:pt idx="16131">
                  <c:v>36037</c:v>
                </c:pt>
                <c:pt idx="16132">
                  <c:v>36038</c:v>
                </c:pt>
                <c:pt idx="16133">
                  <c:v>36039</c:v>
                </c:pt>
                <c:pt idx="16134">
                  <c:v>36040</c:v>
                </c:pt>
                <c:pt idx="16135">
                  <c:v>36041</c:v>
                </c:pt>
                <c:pt idx="16136">
                  <c:v>36042</c:v>
                </c:pt>
                <c:pt idx="16137">
                  <c:v>36043</c:v>
                </c:pt>
                <c:pt idx="16138">
                  <c:v>36044</c:v>
                </c:pt>
                <c:pt idx="16139">
                  <c:v>36045</c:v>
                </c:pt>
                <c:pt idx="16140">
                  <c:v>36046</c:v>
                </c:pt>
                <c:pt idx="16141">
                  <c:v>36047</c:v>
                </c:pt>
                <c:pt idx="16142">
                  <c:v>36048</c:v>
                </c:pt>
                <c:pt idx="16143">
                  <c:v>36049</c:v>
                </c:pt>
                <c:pt idx="16144">
                  <c:v>36050</c:v>
                </c:pt>
                <c:pt idx="16145">
                  <c:v>36051</c:v>
                </c:pt>
                <c:pt idx="16146">
                  <c:v>36052</c:v>
                </c:pt>
                <c:pt idx="16147">
                  <c:v>36053</c:v>
                </c:pt>
                <c:pt idx="16148">
                  <c:v>36054</c:v>
                </c:pt>
                <c:pt idx="16149">
                  <c:v>36055</c:v>
                </c:pt>
                <c:pt idx="16150">
                  <c:v>36056</c:v>
                </c:pt>
                <c:pt idx="16151">
                  <c:v>36057</c:v>
                </c:pt>
                <c:pt idx="16152">
                  <c:v>36058</c:v>
                </c:pt>
                <c:pt idx="16153">
                  <c:v>36059</c:v>
                </c:pt>
                <c:pt idx="16154">
                  <c:v>36060</c:v>
                </c:pt>
                <c:pt idx="16155">
                  <c:v>36061</c:v>
                </c:pt>
                <c:pt idx="16156">
                  <c:v>36062</c:v>
                </c:pt>
                <c:pt idx="16157">
                  <c:v>36063</c:v>
                </c:pt>
                <c:pt idx="16158">
                  <c:v>36064</c:v>
                </c:pt>
                <c:pt idx="16159">
                  <c:v>36065</c:v>
                </c:pt>
                <c:pt idx="16160">
                  <c:v>36066</c:v>
                </c:pt>
                <c:pt idx="16161">
                  <c:v>36067</c:v>
                </c:pt>
                <c:pt idx="16162">
                  <c:v>36068</c:v>
                </c:pt>
                <c:pt idx="16163">
                  <c:v>36069</c:v>
                </c:pt>
                <c:pt idx="16164">
                  <c:v>36070</c:v>
                </c:pt>
                <c:pt idx="16165">
                  <c:v>36071</c:v>
                </c:pt>
                <c:pt idx="16166">
                  <c:v>36072</c:v>
                </c:pt>
                <c:pt idx="16167">
                  <c:v>36073</c:v>
                </c:pt>
                <c:pt idx="16168">
                  <c:v>36074</c:v>
                </c:pt>
                <c:pt idx="16169">
                  <c:v>36075</c:v>
                </c:pt>
                <c:pt idx="16170">
                  <c:v>36076</c:v>
                </c:pt>
                <c:pt idx="16171">
                  <c:v>36077</c:v>
                </c:pt>
                <c:pt idx="16172">
                  <c:v>36078</c:v>
                </c:pt>
                <c:pt idx="16173">
                  <c:v>36079</c:v>
                </c:pt>
                <c:pt idx="16174">
                  <c:v>36080</c:v>
                </c:pt>
                <c:pt idx="16175">
                  <c:v>36081</c:v>
                </c:pt>
                <c:pt idx="16176">
                  <c:v>36082</c:v>
                </c:pt>
                <c:pt idx="16177">
                  <c:v>36083</c:v>
                </c:pt>
                <c:pt idx="16178">
                  <c:v>36084</c:v>
                </c:pt>
                <c:pt idx="16179">
                  <c:v>36085</c:v>
                </c:pt>
                <c:pt idx="16180">
                  <c:v>36086</c:v>
                </c:pt>
                <c:pt idx="16181">
                  <c:v>36087</c:v>
                </c:pt>
                <c:pt idx="16182">
                  <c:v>36088</c:v>
                </c:pt>
                <c:pt idx="16183">
                  <c:v>36089</c:v>
                </c:pt>
                <c:pt idx="16184">
                  <c:v>36090</c:v>
                </c:pt>
                <c:pt idx="16185">
                  <c:v>36091</c:v>
                </c:pt>
                <c:pt idx="16186">
                  <c:v>36092</c:v>
                </c:pt>
                <c:pt idx="16187">
                  <c:v>36093</c:v>
                </c:pt>
                <c:pt idx="16188">
                  <c:v>36094</c:v>
                </c:pt>
                <c:pt idx="16189">
                  <c:v>36095</c:v>
                </c:pt>
                <c:pt idx="16190">
                  <c:v>36096</c:v>
                </c:pt>
                <c:pt idx="16191">
                  <c:v>36097</c:v>
                </c:pt>
                <c:pt idx="16192">
                  <c:v>36098</c:v>
                </c:pt>
                <c:pt idx="16193">
                  <c:v>36099</c:v>
                </c:pt>
                <c:pt idx="16194">
                  <c:v>36100</c:v>
                </c:pt>
                <c:pt idx="16195">
                  <c:v>36101</c:v>
                </c:pt>
                <c:pt idx="16196">
                  <c:v>36102</c:v>
                </c:pt>
                <c:pt idx="16197">
                  <c:v>36103</c:v>
                </c:pt>
                <c:pt idx="16198">
                  <c:v>36104</c:v>
                </c:pt>
                <c:pt idx="16199">
                  <c:v>36105</c:v>
                </c:pt>
                <c:pt idx="16200">
                  <c:v>36106</c:v>
                </c:pt>
                <c:pt idx="16201">
                  <c:v>36107</c:v>
                </c:pt>
                <c:pt idx="16202">
                  <c:v>36108</c:v>
                </c:pt>
                <c:pt idx="16203">
                  <c:v>36109</c:v>
                </c:pt>
                <c:pt idx="16204">
                  <c:v>36110</c:v>
                </c:pt>
                <c:pt idx="16205">
                  <c:v>36111</c:v>
                </c:pt>
                <c:pt idx="16206">
                  <c:v>36112</c:v>
                </c:pt>
                <c:pt idx="16207">
                  <c:v>36113</c:v>
                </c:pt>
                <c:pt idx="16208">
                  <c:v>36114</c:v>
                </c:pt>
                <c:pt idx="16209">
                  <c:v>36115</c:v>
                </c:pt>
                <c:pt idx="16210">
                  <c:v>36116</c:v>
                </c:pt>
                <c:pt idx="16211">
                  <c:v>36117</c:v>
                </c:pt>
                <c:pt idx="16212">
                  <c:v>36118</c:v>
                </c:pt>
                <c:pt idx="16213">
                  <c:v>36119</c:v>
                </c:pt>
                <c:pt idx="16214">
                  <c:v>36120</c:v>
                </c:pt>
                <c:pt idx="16215">
                  <c:v>36121</c:v>
                </c:pt>
                <c:pt idx="16216">
                  <c:v>36122</c:v>
                </c:pt>
                <c:pt idx="16217">
                  <c:v>36123</c:v>
                </c:pt>
                <c:pt idx="16218">
                  <c:v>36124</c:v>
                </c:pt>
                <c:pt idx="16219">
                  <c:v>36125</c:v>
                </c:pt>
                <c:pt idx="16220">
                  <c:v>36126</c:v>
                </c:pt>
                <c:pt idx="16221">
                  <c:v>36127</c:v>
                </c:pt>
                <c:pt idx="16222">
                  <c:v>36128</c:v>
                </c:pt>
                <c:pt idx="16223">
                  <c:v>36129</c:v>
                </c:pt>
                <c:pt idx="16224">
                  <c:v>36130</c:v>
                </c:pt>
                <c:pt idx="16225">
                  <c:v>36131</c:v>
                </c:pt>
                <c:pt idx="16226">
                  <c:v>36132</c:v>
                </c:pt>
                <c:pt idx="16227">
                  <c:v>36133</c:v>
                </c:pt>
                <c:pt idx="16228">
                  <c:v>36134</c:v>
                </c:pt>
                <c:pt idx="16229">
                  <c:v>36135</c:v>
                </c:pt>
                <c:pt idx="16230">
                  <c:v>36136</c:v>
                </c:pt>
                <c:pt idx="16231">
                  <c:v>36137</c:v>
                </c:pt>
                <c:pt idx="16232">
                  <c:v>36138</c:v>
                </c:pt>
                <c:pt idx="16233">
                  <c:v>36139</c:v>
                </c:pt>
                <c:pt idx="16234">
                  <c:v>36140</c:v>
                </c:pt>
                <c:pt idx="16235">
                  <c:v>36141</c:v>
                </c:pt>
                <c:pt idx="16236">
                  <c:v>36142</c:v>
                </c:pt>
                <c:pt idx="16237">
                  <c:v>36143</c:v>
                </c:pt>
                <c:pt idx="16238">
                  <c:v>36144</c:v>
                </c:pt>
                <c:pt idx="16239">
                  <c:v>36145</c:v>
                </c:pt>
                <c:pt idx="16240">
                  <c:v>36146</c:v>
                </c:pt>
                <c:pt idx="16241">
                  <c:v>36147</c:v>
                </c:pt>
                <c:pt idx="16242">
                  <c:v>36148</c:v>
                </c:pt>
                <c:pt idx="16243">
                  <c:v>36149</c:v>
                </c:pt>
                <c:pt idx="16244">
                  <c:v>36150</c:v>
                </c:pt>
                <c:pt idx="16245">
                  <c:v>36151</c:v>
                </c:pt>
                <c:pt idx="16246">
                  <c:v>36152</c:v>
                </c:pt>
                <c:pt idx="16247">
                  <c:v>36153</c:v>
                </c:pt>
                <c:pt idx="16248">
                  <c:v>36154</c:v>
                </c:pt>
                <c:pt idx="16249">
                  <c:v>36155</c:v>
                </c:pt>
                <c:pt idx="16250">
                  <c:v>36156</c:v>
                </c:pt>
                <c:pt idx="16251">
                  <c:v>36157</c:v>
                </c:pt>
                <c:pt idx="16252">
                  <c:v>36158</c:v>
                </c:pt>
                <c:pt idx="16253">
                  <c:v>36159</c:v>
                </c:pt>
                <c:pt idx="16254">
                  <c:v>36160</c:v>
                </c:pt>
                <c:pt idx="16255">
                  <c:v>36161</c:v>
                </c:pt>
                <c:pt idx="16256">
                  <c:v>36162</c:v>
                </c:pt>
                <c:pt idx="16257">
                  <c:v>36163</c:v>
                </c:pt>
                <c:pt idx="16258">
                  <c:v>36164</c:v>
                </c:pt>
                <c:pt idx="16259">
                  <c:v>36165</c:v>
                </c:pt>
                <c:pt idx="16260">
                  <c:v>36166</c:v>
                </c:pt>
                <c:pt idx="16261">
                  <c:v>36167</c:v>
                </c:pt>
                <c:pt idx="16262">
                  <c:v>36168</c:v>
                </c:pt>
                <c:pt idx="16263">
                  <c:v>36169</c:v>
                </c:pt>
                <c:pt idx="16264">
                  <c:v>36170</c:v>
                </c:pt>
                <c:pt idx="16265">
                  <c:v>36171</c:v>
                </c:pt>
                <c:pt idx="16266">
                  <c:v>36172</c:v>
                </c:pt>
                <c:pt idx="16267">
                  <c:v>36173</c:v>
                </c:pt>
                <c:pt idx="16268">
                  <c:v>36174</c:v>
                </c:pt>
                <c:pt idx="16269">
                  <c:v>36175</c:v>
                </c:pt>
                <c:pt idx="16270">
                  <c:v>36176</c:v>
                </c:pt>
                <c:pt idx="16271">
                  <c:v>36177</c:v>
                </c:pt>
                <c:pt idx="16272">
                  <c:v>36178</c:v>
                </c:pt>
                <c:pt idx="16273">
                  <c:v>36179</c:v>
                </c:pt>
                <c:pt idx="16274">
                  <c:v>36180</c:v>
                </c:pt>
                <c:pt idx="16275">
                  <c:v>36181</c:v>
                </c:pt>
                <c:pt idx="16276">
                  <c:v>36182</c:v>
                </c:pt>
                <c:pt idx="16277">
                  <c:v>36183</c:v>
                </c:pt>
                <c:pt idx="16278">
                  <c:v>36184</c:v>
                </c:pt>
                <c:pt idx="16279">
                  <c:v>36185</c:v>
                </c:pt>
                <c:pt idx="16280">
                  <c:v>36186</c:v>
                </c:pt>
                <c:pt idx="16281">
                  <c:v>36187</c:v>
                </c:pt>
                <c:pt idx="16282">
                  <c:v>36188</c:v>
                </c:pt>
                <c:pt idx="16283">
                  <c:v>36189</c:v>
                </c:pt>
                <c:pt idx="16284">
                  <c:v>36190</c:v>
                </c:pt>
                <c:pt idx="16285">
                  <c:v>36191</c:v>
                </c:pt>
                <c:pt idx="16286">
                  <c:v>36192</c:v>
                </c:pt>
                <c:pt idx="16287">
                  <c:v>36193</c:v>
                </c:pt>
                <c:pt idx="16288">
                  <c:v>36194</c:v>
                </c:pt>
                <c:pt idx="16289">
                  <c:v>36195</c:v>
                </c:pt>
                <c:pt idx="16290">
                  <c:v>36196</c:v>
                </c:pt>
                <c:pt idx="16291">
                  <c:v>36197</c:v>
                </c:pt>
                <c:pt idx="16292">
                  <c:v>36198</c:v>
                </c:pt>
                <c:pt idx="16293">
                  <c:v>36199</c:v>
                </c:pt>
                <c:pt idx="16294">
                  <c:v>36200</c:v>
                </c:pt>
                <c:pt idx="16295">
                  <c:v>36201</c:v>
                </c:pt>
                <c:pt idx="16296">
                  <c:v>36202</c:v>
                </c:pt>
                <c:pt idx="16297">
                  <c:v>36203</c:v>
                </c:pt>
                <c:pt idx="16298">
                  <c:v>36204</c:v>
                </c:pt>
                <c:pt idx="16299">
                  <c:v>36205</c:v>
                </c:pt>
                <c:pt idx="16300">
                  <c:v>36206</c:v>
                </c:pt>
                <c:pt idx="16301">
                  <c:v>36207</c:v>
                </c:pt>
                <c:pt idx="16302">
                  <c:v>36208</c:v>
                </c:pt>
                <c:pt idx="16303">
                  <c:v>36209</c:v>
                </c:pt>
                <c:pt idx="16304">
                  <c:v>36210</c:v>
                </c:pt>
                <c:pt idx="16305">
                  <c:v>36211</c:v>
                </c:pt>
                <c:pt idx="16306">
                  <c:v>36212</c:v>
                </c:pt>
                <c:pt idx="16307">
                  <c:v>36213</c:v>
                </c:pt>
                <c:pt idx="16308">
                  <c:v>36214</c:v>
                </c:pt>
                <c:pt idx="16309">
                  <c:v>36215</c:v>
                </c:pt>
                <c:pt idx="16310">
                  <c:v>36216</c:v>
                </c:pt>
                <c:pt idx="16311">
                  <c:v>36217</c:v>
                </c:pt>
                <c:pt idx="16312">
                  <c:v>36218</c:v>
                </c:pt>
                <c:pt idx="16313">
                  <c:v>36219</c:v>
                </c:pt>
                <c:pt idx="16314">
                  <c:v>36220</c:v>
                </c:pt>
                <c:pt idx="16315">
                  <c:v>36221</c:v>
                </c:pt>
                <c:pt idx="16316">
                  <c:v>36222</c:v>
                </c:pt>
                <c:pt idx="16317">
                  <c:v>36223</c:v>
                </c:pt>
                <c:pt idx="16318">
                  <c:v>36224</c:v>
                </c:pt>
                <c:pt idx="16319">
                  <c:v>36225</c:v>
                </c:pt>
                <c:pt idx="16320">
                  <c:v>36226</c:v>
                </c:pt>
                <c:pt idx="16321">
                  <c:v>36227</c:v>
                </c:pt>
                <c:pt idx="16322">
                  <c:v>36228</c:v>
                </c:pt>
                <c:pt idx="16323">
                  <c:v>36229</c:v>
                </c:pt>
                <c:pt idx="16324">
                  <c:v>36230</c:v>
                </c:pt>
                <c:pt idx="16325">
                  <c:v>36231</c:v>
                </c:pt>
                <c:pt idx="16326">
                  <c:v>36232</c:v>
                </c:pt>
                <c:pt idx="16327">
                  <c:v>36233</c:v>
                </c:pt>
                <c:pt idx="16328">
                  <c:v>36234</c:v>
                </c:pt>
                <c:pt idx="16329">
                  <c:v>36235</c:v>
                </c:pt>
                <c:pt idx="16330">
                  <c:v>36236</c:v>
                </c:pt>
                <c:pt idx="16331">
                  <c:v>36237</c:v>
                </c:pt>
                <c:pt idx="16332">
                  <c:v>36238</c:v>
                </c:pt>
                <c:pt idx="16333">
                  <c:v>36239</c:v>
                </c:pt>
                <c:pt idx="16334">
                  <c:v>36240</c:v>
                </c:pt>
                <c:pt idx="16335">
                  <c:v>36241</c:v>
                </c:pt>
                <c:pt idx="16336">
                  <c:v>36242</c:v>
                </c:pt>
                <c:pt idx="16337">
                  <c:v>36243</c:v>
                </c:pt>
                <c:pt idx="16338">
                  <c:v>36244</c:v>
                </c:pt>
                <c:pt idx="16339">
                  <c:v>36245</c:v>
                </c:pt>
                <c:pt idx="16340">
                  <c:v>36246</c:v>
                </c:pt>
                <c:pt idx="16341">
                  <c:v>36247</c:v>
                </c:pt>
                <c:pt idx="16342">
                  <c:v>36248</c:v>
                </c:pt>
                <c:pt idx="16343">
                  <c:v>36249</c:v>
                </c:pt>
                <c:pt idx="16344">
                  <c:v>36250</c:v>
                </c:pt>
                <c:pt idx="16345">
                  <c:v>36251</c:v>
                </c:pt>
                <c:pt idx="16346">
                  <c:v>36252</c:v>
                </c:pt>
                <c:pt idx="16347">
                  <c:v>36253</c:v>
                </c:pt>
                <c:pt idx="16348">
                  <c:v>36254</c:v>
                </c:pt>
                <c:pt idx="16349">
                  <c:v>36255</c:v>
                </c:pt>
                <c:pt idx="16350">
                  <c:v>36256</c:v>
                </c:pt>
                <c:pt idx="16351">
                  <c:v>36257</c:v>
                </c:pt>
                <c:pt idx="16352">
                  <c:v>36258</c:v>
                </c:pt>
                <c:pt idx="16353">
                  <c:v>36259</c:v>
                </c:pt>
                <c:pt idx="16354">
                  <c:v>36260</c:v>
                </c:pt>
                <c:pt idx="16355">
                  <c:v>36261</c:v>
                </c:pt>
                <c:pt idx="16356">
                  <c:v>36262</c:v>
                </c:pt>
                <c:pt idx="16357">
                  <c:v>36263</c:v>
                </c:pt>
                <c:pt idx="16358">
                  <c:v>36264</c:v>
                </c:pt>
                <c:pt idx="16359">
                  <c:v>36265</c:v>
                </c:pt>
                <c:pt idx="16360">
                  <c:v>36266</c:v>
                </c:pt>
                <c:pt idx="16361">
                  <c:v>36267</c:v>
                </c:pt>
                <c:pt idx="16362">
                  <c:v>36268</c:v>
                </c:pt>
                <c:pt idx="16363">
                  <c:v>36269</c:v>
                </c:pt>
                <c:pt idx="16364">
                  <c:v>36270</c:v>
                </c:pt>
                <c:pt idx="16365">
                  <c:v>36271</c:v>
                </c:pt>
                <c:pt idx="16366">
                  <c:v>36272</c:v>
                </c:pt>
                <c:pt idx="16367">
                  <c:v>36273</c:v>
                </c:pt>
                <c:pt idx="16368">
                  <c:v>36274</c:v>
                </c:pt>
                <c:pt idx="16369">
                  <c:v>36275</c:v>
                </c:pt>
                <c:pt idx="16370">
                  <c:v>36276</c:v>
                </c:pt>
                <c:pt idx="16371">
                  <c:v>36277</c:v>
                </c:pt>
                <c:pt idx="16372">
                  <c:v>36278</c:v>
                </c:pt>
                <c:pt idx="16373">
                  <c:v>36279</c:v>
                </c:pt>
                <c:pt idx="16374">
                  <c:v>36280</c:v>
                </c:pt>
                <c:pt idx="16375">
                  <c:v>36281</c:v>
                </c:pt>
                <c:pt idx="16376">
                  <c:v>36282</c:v>
                </c:pt>
                <c:pt idx="16377">
                  <c:v>36283</c:v>
                </c:pt>
                <c:pt idx="16378">
                  <c:v>36284</c:v>
                </c:pt>
                <c:pt idx="16379">
                  <c:v>36285</c:v>
                </c:pt>
                <c:pt idx="16380">
                  <c:v>36286</c:v>
                </c:pt>
                <c:pt idx="16381">
                  <c:v>36287</c:v>
                </c:pt>
                <c:pt idx="16382">
                  <c:v>36288</c:v>
                </c:pt>
                <c:pt idx="16383">
                  <c:v>36289</c:v>
                </c:pt>
                <c:pt idx="16384">
                  <c:v>36290</c:v>
                </c:pt>
                <c:pt idx="16385">
                  <c:v>36291</c:v>
                </c:pt>
                <c:pt idx="16386">
                  <c:v>36292</c:v>
                </c:pt>
                <c:pt idx="16387">
                  <c:v>36293</c:v>
                </c:pt>
                <c:pt idx="16388">
                  <c:v>36294</c:v>
                </c:pt>
                <c:pt idx="16389">
                  <c:v>36295</c:v>
                </c:pt>
                <c:pt idx="16390">
                  <c:v>36296</c:v>
                </c:pt>
                <c:pt idx="16391">
                  <c:v>36297</c:v>
                </c:pt>
                <c:pt idx="16392">
                  <c:v>36298</c:v>
                </c:pt>
                <c:pt idx="16393">
                  <c:v>36299</c:v>
                </c:pt>
                <c:pt idx="16394">
                  <c:v>36300</c:v>
                </c:pt>
                <c:pt idx="16395">
                  <c:v>36301</c:v>
                </c:pt>
                <c:pt idx="16396">
                  <c:v>36302</c:v>
                </c:pt>
                <c:pt idx="16397">
                  <c:v>36303</c:v>
                </c:pt>
                <c:pt idx="16398">
                  <c:v>36304</c:v>
                </c:pt>
                <c:pt idx="16399">
                  <c:v>36305</c:v>
                </c:pt>
                <c:pt idx="16400">
                  <c:v>36306</c:v>
                </c:pt>
                <c:pt idx="16401">
                  <c:v>36307</c:v>
                </c:pt>
                <c:pt idx="16402">
                  <c:v>36308</c:v>
                </c:pt>
                <c:pt idx="16403">
                  <c:v>36309</c:v>
                </c:pt>
                <c:pt idx="16404">
                  <c:v>36310</c:v>
                </c:pt>
                <c:pt idx="16405">
                  <c:v>36311</c:v>
                </c:pt>
                <c:pt idx="16406">
                  <c:v>36312</c:v>
                </c:pt>
                <c:pt idx="16407">
                  <c:v>36313</c:v>
                </c:pt>
                <c:pt idx="16408">
                  <c:v>36314</c:v>
                </c:pt>
                <c:pt idx="16409">
                  <c:v>36315</c:v>
                </c:pt>
                <c:pt idx="16410">
                  <c:v>36316</c:v>
                </c:pt>
                <c:pt idx="16411">
                  <c:v>36317</c:v>
                </c:pt>
                <c:pt idx="16412">
                  <c:v>36318</c:v>
                </c:pt>
                <c:pt idx="16413">
                  <c:v>36319</c:v>
                </c:pt>
                <c:pt idx="16414">
                  <c:v>36320</c:v>
                </c:pt>
                <c:pt idx="16415">
                  <c:v>36321</c:v>
                </c:pt>
                <c:pt idx="16416">
                  <c:v>36322</c:v>
                </c:pt>
                <c:pt idx="16417">
                  <c:v>36323</c:v>
                </c:pt>
                <c:pt idx="16418">
                  <c:v>36324</c:v>
                </c:pt>
                <c:pt idx="16419">
                  <c:v>36325</c:v>
                </c:pt>
                <c:pt idx="16420">
                  <c:v>36326</c:v>
                </c:pt>
                <c:pt idx="16421">
                  <c:v>36327</c:v>
                </c:pt>
                <c:pt idx="16422">
                  <c:v>36328</c:v>
                </c:pt>
                <c:pt idx="16423">
                  <c:v>36329</c:v>
                </c:pt>
                <c:pt idx="16424">
                  <c:v>36330</c:v>
                </c:pt>
                <c:pt idx="16425">
                  <c:v>36331</c:v>
                </c:pt>
                <c:pt idx="16426">
                  <c:v>36332</c:v>
                </c:pt>
                <c:pt idx="16427">
                  <c:v>36333</c:v>
                </c:pt>
                <c:pt idx="16428">
                  <c:v>36334</c:v>
                </c:pt>
                <c:pt idx="16429">
                  <c:v>36335</c:v>
                </c:pt>
                <c:pt idx="16430">
                  <c:v>36336</c:v>
                </c:pt>
                <c:pt idx="16431">
                  <c:v>36337</c:v>
                </c:pt>
                <c:pt idx="16432">
                  <c:v>36338</c:v>
                </c:pt>
                <c:pt idx="16433">
                  <c:v>36339</c:v>
                </c:pt>
                <c:pt idx="16434">
                  <c:v>36340</c:v>
                </c:pt>
                <c:pt idx="16435">
                  <c:v>36341</c:v>
                </c:pt>
                <c:pt idx="16436">
                  <c:v>36342</c:v>
                </c:pt>
                <c:pt idx="16437">
                  <c:v>36343</c:v>
                </c:pt>
                <c:pt idx="16438">
                  <c:v>36344</c:v>
                </c:pt>
                <c:pt idx="16439">
                  <c:v>36345</c:v>
                </c:pt>
                <c:pt idx="16440">
                  <c:v>36346</c:v>
                </c:pt>
                <c:pt idx="16441">
                  <c:v>36347</c:v>
                </c:pt>
                <c:pt idx="16442">
                  <c:v>36348</c:v>
                </c:pt>
                <c:pt idx="16443">
                  <c:v>36349</c:v>
                </c:pt>
                <c:pt idx="16444">
                  <c:v>36350</c:v>
                </c:pt>
                <c:pt idx="16445">
                  <c:v>36351</c:v>
                </c:pt>
                <c:pt idx="16446">
                  <c:v>36352</c:v>
                </c:pt>
                <c:pt idx="16447">
                  <c:v>36353</c:v>
                </c:pt>
                <c:pt idx="16448">
                  <c:v>36354</c:v>
                </c:pt>
                <c:pt idx="16449">
                  <c:v>36355</c:v>
                </c:pt>
                <c:pt idx="16450">
                  <c:v>36356</c:v>
                </c:pt>
                <c:pt idx="16451">
                  <c:v>36357</c:v>
                </c:pt>
                <c:pt idx="16452">
                  <c:v>36358</c:v>
                </c:pt>
                <c:pt idx="16453">
                  <c:v>36359</c:v>
                </c:pt>
                <c:pt idx="16454">
                  <c:v>36360</c:v>
                </c:pt>
                <c:pt idx="16455">
                  <c:v>36361</c:v>
                </c:pt>
                <c:pt idx="16456">
                  <c:v>36362</c:v>
                </c:pt>
                <c:pt idx="16457">
                  <c:v>36363</c:v>
                </c:pt>
                <c:pt idx="16458">
                  <c:v>36364</c:v>
                </c:pt>
                <c:pt idx="16459">
                  <c:v>36365</c:v>
                </c:pt>
                <c:pt idx="16460">
                  <c:v>36366</c:v>
                </c:pt>
                <c:pt idx="16461">
                  <c:v>36367</c:v>
                </c:pt>
                <c:pt idx="16462">
                  <c:v>36368</c:v>
                </c:pt>
                <c:pt idx="16463">
                  <c:v>36369</c:v>
                </c:pt>
                <c:pt idx="16464">
                  <c:v>36370</c:v>
                </c:pt>
                <c:pt idx="16465">
                  <c:v>36371</c:v>
                </c:pt>
                <c:pt idx="16466">
                  <c:v>36372</c:v>
                </c:pt>
                <c:pt idx="16467">
                  <c:v>36373</c:v>
                </c:pt>
                <c:pt idx="16468">
                  <c:v>36374</c:v>
                </c:pt>
                <c:pt idx="16469">
                  <c:v>36375</c:v>
                </c:pt>
                <c:pt idx="16470">
                  <c:v>36376</c:v>
                </c:pt>
                <c:pt idx="16471">
                  <c:v>36377</c:v>
                </c:pt>
                <c:pt idx="16472">
                  <c:v>36378</c:v>
                </c:pt>
                <c:pt idx="16473">
                  <c:v>36379</c:v>
                </c:pt>
                <c:pt idx="16474">
                  <c:v>36380</c:v>
                </c:pt>
                <c:pt idx="16475">
                  <c:v>36381</c:v>
                </c:pt>
                <c:pt idx="16476">
                  <c:v>36382</c:v>
                </c:pt>
                <c:pt idx="16477">
                  <c:v>36383</c:v>
                </c:pt>
                <c:pt idx="16478">
                  <c:v>36384</c:v>
                </c:pt>
                <c:pt idx="16479">
                  <c:v>36385</c:v>
                </c:pt>
                <c:pt idx="16480">
                  <c:v>36386</c:v>
                </c:pt>
                <c:pt idx="16481">
                  <c:v>36387</c:v>
                </c:pt>
                <c:pt idx="16482">
                  <c:v>36388</c:v>
                </c:pt>
                <c:pt idx="16483">
                  <c:v>36389</c:v>
                </c:pt>
                <c:pt idx="16484">
                  <c:v>36390</c:v>
                </c:pt>
                <c:pt idx="16485">
                  <c:v>36391</c:v>
                </c:pt>
                <c:pt idx="16486">
                  <c:v>36392</c:v>
                </c:pt>
                <c:pt idx="16487">
                  <c:v>36393</c:v>
                </c:pt>
                <c:pt idx="16488">
                  <c:v>36394</c:v>
                </c:pt>
                <c:pt idx="16489">
                  <c:v>36395</c:v>
                </c:pt>
                <c:pt idx="16490">
                  <c:v>36396</c:v>
                </c:pt>
                <c:pt idx="16491">
                  <c:v>36397</c:v>
                </c:pt>
                <c:pt idx="16492">
                  <c:v>36398</c:v>
                </c:pt>
                <c:pt idx="16493">
                  <c:v>36399</c:v>
                </c:pt>
                <c:pt idx="16494">
                  <c:v>36400</c:v>
                </c:pt>
                <c:pt idx="16495">
                  <c:v>36401</c:v>
                </c:pt>
                <c:pt idx="16496">
                  <c:v>36402</c:v>
                </c:pt>
                <c:pt idx="16497">
                  <c:v>36403</c:v>
                </c:pt>
                <c:pt idx="16498">
                  <c:v>36404</c:v>
                </c:pt>
                <c:pt idx="16499">
                  <c:v>36405</c:v>
                </c:pt>
                <c:pt idx="16500">
                  <c:v>36406</c:v>
                </c:pt>
                <c:pt idx="16501">
                  <c:v>36407</c:v>
                </c:pt>
                <c:pt idx="16502">
                  <c:v>36408</c:v>
                </c:pt>
                <c:pt idx="16503">
                  <c:v>36409</c:v>
                </c:pt>
                <c:pt idx="16504">
                  <c:v>36410</c:v>
                </c:pt>
                <c:pt idx="16505">
                  <c:v>36411</c:v>
                </c:pt>
                <c:pt idx="16506">
                  <c:v>36412</c:v>
                </c:pt>
                <c:pt idx="16507">
                  <c:v>36413</c:v>
                </c:pt>
                <c:pt idx="16508">
                  <c:v>36414</c:v>
                </c:pt>
                <c:pt idx="16509">
                  <c:v>36415</c:v>
                </c:pt>
                <c:pt idx="16510">
                  <c:v>36416</c:v>
                </c:pt>
                <c:pt idx="16511">
                  <c:v>36417</c:v>
                </c:pt>
                <c:pt idx="16512">
                  <c:v>36418</c:v>
                </c:pt>
                <c:pt idx="16513">
                  <c:v>36419</c:v>
                </c:pt>
                <c:pt idx="16514">
                  <c:v>36420</c:v>
                </c:pt>
                <c:pt idx="16515">
                  <c:v>36421</c:v>
                </c:pt>
                <c:pt idx="16516">
                  <c:v>36422</c:v>
                </c:pt>
                <c:pt idx="16517">
                  <c:v>36423</c:v>
                </c:pt>
                <c:pt idx="16518">
                  <c:v>36424</c:v>
                </c:pt>
                <c:pt idx="16519">
                  <c:v>36425</c:v>
                </c:pt>
                <c:pt idx="16520">
                  <c:v>36426</c:v>
                </c:pt>
                <c:pt idx="16521">
                  <c:v>36427</c:v>
                </c:pt>
                <c:pt idx="16522">
                  <c:v>36428</c:v>
                </c:pt>
                <c:pt idx="16523">
                  <c:v>36429</c:v>
                </c:pt>
                <c:pt idx="16524">
                  <c:v>36430</c:v>
                </c:pt>
                <c:pt idx="16525">
                  <c:v>36431</c:v>
                </c:pt>
                <c:pt idx="16526">
                  <c:v>36432</c:v>
                </c:pt>
                <c:pt idx="16527">
                  <c:v>36433</c:v>
                </c:pt>
                <c:pt idx="16528">
                  <c:v>36434</c:v>
                </c:pt>
                <c:pt idx="16529">
                  <c:v>36435</c:v>
                </c:pt>
                <c:pt idx="16530">
                  <c:v>36436</c:v>
                </c:pt>
                <c:pt idx="16531">
                  <c:v>36437</c:v>
                </c:pt>
                <c:pt idx="16532">
                  <c:v>36438</c:v>
                </c:pt>
                <c:pt idx="16533">
                  <c:v>36439</c:v>
                </c:pt>
                <c:pt idx="16534">
                  <c:v>36440</c:v>
                </c:pt>
                <c:pt idx="16535">
                  <c:v>36441</c:v>
                </c:pt>
                <c:pt idx="16536">
                  <c:v>36442</c:v>
                </c:pt>
                <c:pt idx="16537">
                  <c:v>36443</c:v>
                </c:pt>
                <c:pt idx="16538">
                  <c:v>36444</c:v>
                </c:pt>
                <c:pt idx="16539">
                  <c:v>36445</c:v>
                </c:pt>
                <c:pt idx="16540">
                  <c:v>36446</c:v>
                </c:pt>
                <c:pt idx="16541">
                  <c:v>36447</c:v>
                </c:pt>
                <c:pt idx="16542">
                  <c:v>36448</c:v>
                </c:pt>
                <c:pt idx="16543">
                  <c:v>36449</c:v>
                </c:pt>
                <c:pt idx="16544">
                  <c:v>36450</c:v>
                </c:pt>
                <c:pt idx="16545">
                  <c:v>36451</c:v>
                </c:pt>
                <c:pt idx="16546">
                  <c:v>36452</c:v>
                </c:pt>
                <c:pt idx="16547">
                  <c:v>36453</c:v>
                </c:pt>
                <c:pt idx="16548">
                  <c:v>36454</c:v>
                </c:pt>
                <c:pt idx="16549">
                  <c:v>36455</c:v>
                </c:pt>
                <c:pt idx="16550">
                  <c:v>36456</c:v>
                </c:pt>
                <c:pt idx="16551">
                  <c:v>36457</c:v>
                </c:pt>
                <c:pt idx="16552">
                  <c:v>36458</c:v>
                </c:pt>
                <c:pt idx="16553">
                  <c:v>36459</c:v>
                </c:pt>
                <c:pt idx="16554">
                  <c:v>36460</c:v>
                </c:pt>
                <c:pt idx="16555">
                  <c:v>36461</c:v>
                </c:pt>
                <c:pt idx="16556">
                  <c:v>36462</c:v>
                </c:pt>
                <c:pt idx="16557">
                  <c:v>36463</c:v>
                </c:pt>
                <c:pt idx="16558">
                  <c:v>36464</c:v>
                </c:pt>
                <c:pt idx="16559">
                  <c:v>36465</c:v>
                </c:pt>
                <c:pt idx="16560">
                  <c:v>36466</c:v>
                </c:pt>
                <c:pt idx="16561">
                  <c:v>36467</c:v>
                </c:pt>
                <c:pt idx="16562">
                  <c:v>36468</c:v>
                </c:pt>
                <c:pt idx="16563">
                  <c:v>36469</c:v>
                </c:pt>
                <c:pt idx="16564">
                  <c:v>36470</c:v>
                </c:pt>
                <c:pt idx="16565">
                  <c:v>36471</c:v>
                </c:pt>
                <c:pt idx="16566">
                  <c:v>36472</c:v>
                </c:pt>
                <c:pt idx="16567">
                  <c:v>36473</c:v>
                </c:pt>
                <c:pt idx="16568">
                  <c:v>36474</c:v>
                </c:pt>
                <c:pt idx="16569">
                  <c:v>36475</c:v>
                </c:pt>
                <c:pt idx="16570">
                  <c:v>36476</c:v>
                </c:pt>
                <c:pt idx="16571">
                  <c:v>36477</c:v>
                </c:pt>
                <c:pt idx="16572">
                  <c:v>36478</c:v>
                </c:pt>
                <c:pt idx="16573">
                  <c:v>36479</c:v>
                </c:pt>
                <c:pt idx="16574">
                  <c:v>36480</c:v>
                </c:pt>
                <c:pt idx="16575">
                  <c:v>36481</c:v>
                </c:pt>
                <c:pt idx="16576">
                  <c:v>36482</c:v>
                </c:pt>
                <c:pt idx="16577">
                  <c:v>36483</c:v>
                </c:pt>
                <c:pt idx="16578">
                  <c:v>36484</c:v>
                </c:pt>
                <c:pt idx="16579">
                  <c:v>36485</c:v>
                </c:pt>
                <c:pt idx="16580">
                  <c:v>36486</c:v>
                </c:pt>
                <c:pt idx="16581">
                  <c:v>36487</c:v>
                </c:pt>
                <c:pt idx="16582">
                  <c:v>36488</c:v>
                </c:pt>
                <c:pt idx="16583">
                  <c:v>36489</c:v>
                </c:pt>
                <c:pt idx="16584">
                  <c:v>36490</c:v>
                </c:pt>
                <c:pt idx="16585">
                  <c:v>36491</c:v>
                </c:pt>
                <c:pt idx="16586">
                  <c:v>36492</c:v>
                </c:pt>
                <c:pt idx="16587">
                  <c:v>36493</c:v>
                </c:pt>
                <c:pt idx="16588">
                  <c:v>36494</c:v>
                </c:pt>
                <c:pt idx="16589">
                  <c:v>36495</c:v>
                </c:pt>
                <c:pt idx="16590">
                  <c:v>36496</c:v>
                </c:pt>
                <c:pt idx="16591">
                  <c:v>36497</c:v>
                </c:pt>
                <c:pt idx="16592">
                  <c:v>36498</c:v>
                </c:pt>
                <c:pt idx="16593">
                  <c:v>36499</c:v>
                </c:pt>
                <c:pt idx="16594">
                  <c:v>36500</c:v>
                </c:pt>
                <c:pt idx="16595">
                  <c:v>36501</c:v>
                </c:pt>
                <c:pt idx="16596">
                  <c:v>36502</c:v>
                </c:pt>
                <c:pt idx="16597">
                  <c:v>36503</c:v>
                </c:pt>
                <c:pt idx="16598">
                  <c:v>36504</c:v>
                </c:pt>
                <c:pt idx="16599">
                  <c:v>36505</c:v>
                </c:pt>
                <c:pt idx="16600">
                  <c:v>36506</c:v>
                </c:pt>
                <c:pt idx="16601">
                  <c:v>36507</c:v>
                </c:pt>
                <c:pt idx="16602">
                  <c:v>36508</c:v>
                </c:pt>
                <c:pt idx="16603">
                  <c:v>36509</c:v>
                </c:pt>
                <c:pt idx="16604">
                  <c:v>36510</c:v>
                </c:pt>
                <c:pt idx="16605">
                  <c:v>36511</c:v>
                </c:pt>
                <c:pt idx="16606">
                  <c:v>36512</c:v>
                </c:pt>
                <c:pt idx="16607">
                  <c:v>36513</c:v>
                </c:pt>
                <c:pt idx="16608">
                  <c:v>36514</c:v>
                </c:pt>
                <c:pt idx="16609">
                  <c:v>36515</c:v>
                </c:pt>
                <c:pt idx="16610">
                  <c:v>36516</c:v>
                </c:pt>
                <c:pt idx="16611">
                  <c:v>36517</c:v>
                </c:pt>
                <c:pt idx="16612">
                  <c:v>36518</c:v>
                </c:pt>
                <c:pt idx="16613">
                  <c:v>36519</c:v>
                </c:pt>
                <c:pt idx="16614">
                  <c:v>36520</c:v>
                </c:pt>
                <c:pt idx="16615">
                  <c:v>36521</c:v>
                </c:pt>
                <c:pt idx="16616">
                  <c:v>36522</c:v>
                </c:pt>
                <c:pt idx="16617">
                  <c:v>36523</c:v>
                </c:pt>
                <c:pt idx="16618">
                  <c:v>36524</c:v>
                </c:pt>
                <c:pt idx="16619">
                  <c:v>36525</c:v>
                </c:pt>
                <c:pt idx="16620">
                  <c:v>36526</c:v>
                </c:pt>
                <c:pt idx="16621">
                  <c:v>36527</c:v>
                </c:pt>
                <c:pt idx="16622">
                  <c:v>36528</c:v>
                </c:pt>
                <c:pt idx="16623">
                  <c:v>36529</c:v>
                </c:pt>
                <c:pt idx="16624">
                  <c:v>36530</c:v>
                </c:pt>
                <c:pt idx="16625">
                  <c:v>36531</c:v>
                </c:pt>
                <c:pt idx="16626">
                  <c:v>36532</c:v>
                </c:pt>
                <c:pt idx="16627">
                  <c:v>36533</c:v>
                </c:pt>
                <c:pt idx="16628">
                  <c:v>36534</c:v>
                </c:pt>
                <c:pt idx="16629">
                  <c:v>36535</c:v>
                </c:pt>
                <c:pt idx="16630">
                  <c:v>36536</c:v>
                </c:pt>
                <c:pt idx="16631">
                  <c:v>36537</c:v>
                </c:pt>
                <c:pt idx="16632">
                  <c:v>36538</c:v>
                </c:pt>
                <c:pt idx="16633">
                  <c:v>36539</c:v>
                </c:pt>
                <c:pt idx="16634">
                  <c:v>36540</c:v>
                </c:pt>
                <c:pt idx="16635">
                  <c:v>36541</c:v>
                </c:pt>
                <c:pt idx="16636">
                  <c:v>36542</c:v>
                </c:pt>
                <c:pt idx="16637">
                  <c:v>36543</c:v>
                </c:pt>
                <c:pt idx="16638">
                  <c:v>36544</c:v>
                </c:pt>
                <c:pt idx="16639">
                  <c:v>36545</c:v>
                </c:pt>
                <c:pt idx="16640">
                  <c:v>36546</c:v>
                </c:pt>
                <c:pt idx="16641">
                  <c:v>36547</c:v>
                </c:pt>
                <c:pt idx="16642">
                  <c:v>36548</c:v>
                </c:pt>
                <c:pt idx="16643">
                  <c:v>36549</c:v>
                </c:pt>
                <c:pt idx="16644">
                  <c:v>36550</c:v>
                </c:pt>
                <c:pt idx="16645">
                  <c:v>36551</c:v>
                </c:pt>
                <c:pt idx="16646">
                  <c:v>36552</c:v>
                </c:pt>
                <c:pt idx="16647">
                  <c:v>36553</c:v>
                </c:pt>
                <c:pt idx="16648">
                  <c:v>36554</c:v>
                </c:pt>
                <c:pt idx="16649">
                  <c:v>36555</c:v>
                </c:pt>
                <c:pt idx="16650">
                  <c:v>36556</c:v>
                </c:pt>
                <c:pt idx="16651">
                  <c:v>36557</c:v>
                </c:pt>
                <c:pt idx="16652">
                  <c:v>36558</c:v>
                </c:pt>
                <c:pt idx="16653">
                  <c:v>36559</c:v>
                </c:pt>
                <c:pt idx="16654">
                  <c:v>36560</c:v>
                </c:pt>
                <c:pt idx="16655">
                  <c:v>36561</c:v>
                </c:pt>
                <c:pt idx="16656">
                  <c:v>36562</c:v>
                </c:pt>
                <c:pt idx="16657">
                  <c:v>36563</c:v>
                </c:pt>
                <c:pt idx="16658">
                  <c:v>36564</c:v>
                </c:pt>
                <c:pt idx="16659">
                  <c:v>36565</c:v>
                </c:pt>
                <c:pt idx="16660">
                  <c:v>36566</c:v>
                </c:pt>
                <c:pt idx="16661">
                  <c:v>36567</c:v>
                </c:pt>
                <c:pt idx="16662">
                  <c:v>36568</c:v>
                </c:pt>
                <c:pt idx="16663">
                  <c:v>36569</c:v>
                </c:pt>
                <c:pt idx="16664">
                  <c:v>36570</c:v>
                </c:pt>
                <c:pt idx="16665">
                  <c:v>36571</c:v>
                </c:pt>
                <c:pt idx="16666">
                  <c:v>36572</c:v>
                </c:pt>
                <c:pt idx="16667">
                  <c:v>36573</c:v>
                </c:pt>
                <c:pt idx="16668">
                  <c:v>36574</c:v>
                </c:pt>
                <c:pt idx="16669">
                  <c:v>36575</c:v>
                </c:pt>
                <c:pt idx="16670">
                  <c:v>36576</c:v>
                </c:pt>
                <c:pt idx="16671">
                  <c:v>36577</c:v>
                </c:pt>
                <c:pt idx="16672">
                  <c:v>36578</c:v>
                </c:pt>
                <c:pt idx="16673">
                  <c:v>36579</c:v>
                </c:pt>
                <c:pt idx="16674">
                  <c:v>36580</c:v>
                </c:pt>
                <c:pt idx="16675">
                  <c:v>36581</c:v>
                </c:pt>
                <c:pt idx="16676">
                  <c:v>36582</c:v>
                </c:pt>
                <c:pt idx="16677">
                  <c:v>36583</c:v>
                </c:pt>
                <c:pt idx="16678">
                  <c:v>36584</c:v>
                </c:pt>
                <c:pt idx="16679">
                  <c:v>36585</c:v>
                </c:pt>
                <c:pt idx="16680">
                  <c:v>36586</c:v>
                </c:pt>
                <c:pt idx="16681">
                  <c:v>36587</c:v>
                </c:pt>
                <c:pt idx="16682">
                  <c:v>36588</c:v>
                </c:pt>
                <c:pt idx="16683">
                  <c:v>36589</c:v>
                </c:pt>
                <c:pt idx="16684">
                  <c:v>36590</c:v>
                </c:pt>
                <c:pt idx="16685">
                  <c:v>36591</c:v>
                </c:pt>
                <c:pt idx="16686">
                  <c:v>36592</c:v>
                </c:pt>
                <c:pt idx="16687">
                  <c:v>36593</c:v>
                </c:pt>
                <c:pt idx="16688">
                  <c:v>36594</c:v>
                </c:pt>
                <c:pt idx="16689">
                  <c:v>36595</c:v>
                </c:pt>
                <c:pt idx="16690">
                  <c:v>36596</c:v>
                </c:pt>
                <c:pt idx="16691">
                  <c:v>36597</c:v>
                </c:pt>
                <c:pt idx="16692">
                  <c:v>36598</c:v>
                </c:pt>
                <c:pt idx="16693">
                  <c:v>36599</c:v>
                </c:pt>
                <c:pt idx="16694">
                  <c:v>36600</c:v>
                </c:pt>
                <c:pt idx="16695">
                  <c:v>36601</c:v>
                </c:pt>
                <c:pt idx="16696">
                  <c:v>36602</c:v>
                </c:pt>
                <c:pt idx="16697">
                  <c:v>36603</c:v>
                </c:pt>
                <c:pt idx="16698">
                  <c:v>36604</c:v>
                </c:pt>
                <c:pt idx="16699">
                  <c:v>36605</c:v>
                </c:pt>
                <c:pt idx="16700">
                  <c:v>36606</c:v>
                </c:pt>
                <c:pt idx="16701">
                  <c:v>36607</c:v>
                </c:pt>
                <c:pt idx="16702">
                  <c:v>36608</c:v>
                </c:pt>
                <c:pt idx="16703">
                  <c:v>36609</c:v>
                </c:pt>
                <c:pt idx="16704">
                  <c:v>36610</c:v>
                </c:pt>
                <c:pt idx="16705">
                  <c:v>36611</c:v>
                </c:pt>
                <c:pt idx="16706">
                  <c:v>36612</c:v>
                </c:pt>
                <c:pt idx="16707">
                  <c:v>36613</c:v>
                </c:pt>
                <c:pt idx="16708">
                  <c:v>36614</c:v>
                </c:pt>
                <c:pt idx="16709">
                  <c:v>36615</c:v>
                </c:pt>
                <c:pt idx="16710">
                  <c:v>36616</c:v>
                </c:pt>
                <c:pt idx="16711">
                  <c:v>36617</c:v>
                </c:pt>
                <c:pt idx="16712">
                  <c:v>36618</c:v>
                </c:pt>
                <c:pt idx="16713">
                  <c:v>36619</c:v>
                </c:pt>
                <c:pt idx="16714">
                  <c:v>36620</c:v>
                </c:pt>
                <c:pt idx="16715">
                  <c:v>36621</c:v>
                </c:pt>
                <c:pt idx="16716">
                  <c:v>36622</c:v>
                </c:pt>
                <c:pt idx="16717">
                  <c:v>36623</c:v>
                </c:pt>
                <c:pt idx="16718">
                  <c:v>36624</c:v>
                </c:pt>
                <c:pt idx="16719">
                  <c:v>36625</c:v>
                </c:pt>
                <c:pt idx="16720">
                  <c:v>36626</c:v>
                </c:pt>
                <c:pt idx="16721">
                  <c:v>36627</c:v>
                </c:pt>
                <c:pt idx="16722">
                  <c:v>36628</c:v>
                </c:pt>
                <c:pt idx="16723">
                  <c:v>36629</c:v>
                </c:pt>
                <c:pt idx="16724">
                  <c:v>36630</c:v>
                </c:pt>
                <c:pt idx="16725">
                  <c:v>36631</c:v>
                </c:pt>
                <c:pt idx="16726">
                  <c:v>36632</c:v>
                </c:pt>
                <c:pt idx="16727">
                  <c:v>36633</c:v>
                </c:pt>
                <c:pt idx="16728">
                  <c:v>36634</c:v>
                </c:pt>
                <c:pt idx="16729">
                  <c:v>36635</c:v>
                </c:pt>
                <c:pt idx="16730">
                  <c:v>36636</c:v>
                </c:pt>
                <c:pt idx="16731">
                  <c:v>36637</c:v>
                </c:pt>
                <c:pt idx="16732">
                  <c:v>36638</c:v>
                </c:pt>
                <c:pt idx="16733">
                  <c:v>36639</c:v>
                </c:pt>
                <c:pt idx="16734">
                  <c:v>36640</c:v>
                </c:pt>
                <c:pt idx="16735">
                  <c:v>36641</c:v>
                </c:pt>
                <c:pt idx="16736">
                  <c:v>36642</c:v>
                </c:pt>
                <c:pt idx="16737">
                  <c:v>36643</c:v>
                </c:pt>
                <c:pt idx="16738">
                  <c:v>36644</c:v>
                </c:pt>
                <c:pt idx="16739">
                  <c:v>36645</c:v>
                </c:pt>
                <c:pt idx="16740">
                  <c:v>36646</c:v>
                </c:pt>
                <c:pt idx="16741">
                  <c:v>36647</c:v>
                </c:pt>
                <c:pt idx="16742">
                  <c:v>36648</c:v>
                </c:pt>
                <c:pt idx="16743">
                  <c:v>36649</c:v>
                </c:pt>
                <c:pt idx="16744">
                  <c:v>36650</c:v>
                </c:pt>
                <c:pt idx="16745">
                  <c:v>36651</c:v>
                </c:pt>
                <c:pt idx="16746">
                  <c:v>36652</c:v>
                </c:pt>
                <c:pt idx="16747">
                  <c:v>36653</c:v>
                </c:pt>
                <c:pt idx="16748">
                  <c:v>36654</c:v>
                </c:pt>
                <c:pt idx="16749">
                  <c:v>36655</c:v>
                </c:pt>
                <c:pt idx="16750">
                  <c:v>36656</c:v>
                </c:pt>
                <c:pt idx="16751">
                  <c:v>36657</c:v>
                </c:pt>
                <c:pt idx="16752">
                  <c:v>36658</c:v>
                </c:pt>
                <c:pt idx="16753">
                  <c:v>36659</c:v>
                </c:pt>
                <c:pt idx="16754">
                  <c:v>36660</c:v>
                </c:pt>
                <c:pt idx="16755">
                  <c:v>36661</c:v>
                </c:pt>
                <c:pt idx="16756">
                  <c:v>36662</c:v>
                </c:pt>
                <c:pt idx="16757">
                  <c:v>36663</c:v>
                </c:pt>
                <c:pt idx="16758">
                  <c:v>36664</c:v>
                </c:pt>
                <c:pt idx="16759">
                  <c:v>36665</c:v>
                </c:pt>
                <c:pt idx="16760">
                  <c:v>36666</c:v>
                </c:pt>
                <c:pt idx="16761">
                  <c:v>36667</c:v>
                </c:pt>
                <c:pt idx="16762">
                  <c:v>36668</c:v>
                </c:pt>
                <c:pt idx="16763">
                  <c:v>36669</c:v>
                </c:pt>
                <c:pt idx="16764">
                  <c:v>36670</c:v>
                </c:pt>
                <c:pt idx="16765">
                  <c:v>36671</c:v>
                </c:pt>
                <c:pt idx="16766">
                  <c:v>36672</c:v>
                </c:pt>
                <c:pt idx="16767">
                  <c:v>36673</c:v>
                </c:pt>
                <c:pt idx="16768">
                  <c:v>36674</c:v>
                </c:pt>
                <c:pt idx="16769">
                  <c:v>36675</c:v>
                </c:pt>
                <c:pt idx="16770">
                  <c:v>36676</c:v>
                </c:pt>
                <c:pt idx="16771">
                  <c:v>36677</c:v>
                </c:pt>
                <c:pt idx="16772">
                  <c:v>36678</c:v>
                </c:pt>
                <c:pt idx="16773">
                  <c:v>36679</c:v>
                </c:pt>
                <c:pt idx="16774">
                  <c:v>36680</c:v>
                </c:pt>
                <c:pt idx="16775">
                  <c:v>36681</c:v>
                </c:pt>
                <c:pt idx="16776">
                  <c:v>36682</c:v>
                </c:pt>
                <c:pt idx="16777">
                  <c:v>36683</c:v>
                </c:pt>
                <c:pt idx="16778">
                  <c:v>36684</c:v>
                </c:pt>
                <c:pt idx="16779">
                  <c:v>36685</c:v>
                </c:pt>
                <c:pt idx="16780">
                  <c:v>36686</c:v>
                </c:pt>
                <c:pt idx="16781">
                  <c:v>36687</c:v>
                </c:pt>
                <c:pt idx="16782">
                  <c:v>36688</c:v>
                </c:pt>
                <c:pt idx="16783">
                  <c:v>36689</c:v>
                </c:pt>
                <c:pt idx="16784">
                  <c:v>36690</c:v>
                </c:pt>
                <c:pt idx="16785">
                  <c:v>36691</c:v>
                </c:pt>
                <c:pt idx="16786">
                  <c:v>36692</c:v>
                </c:pt>
                <c:pt idx="16787">
                  <c:v>36693</c:v>
                </c:pt>
                <c:pt idx="16788">
                  <c:v>36694</c:v>
                </c:pt>
                <c:pt idx="16789">
                  <c:v>36695</c:v>
                </c:pt>
                <c:pt idx="16790">
                  <c:v>36696</c:v>
                </c:pt>
                <c:pt idx="16791">
                  <c:v>36697</c:v>
                </c:pt>
                <c:pt idx="16792">
                  <c:v>36698</c:v>
                </c:pt>
                <c:pt idx="16793">
                  <c:v>36699</c:v>
                </c:pt>
                <c:pt idx="16794">
                  <c:v>36700</c:v>
                </c:pt>
                <c:pt idx="16795">
                  <c:v>36701</c:v>
                </c:pt>
                <c:pt idx="16796">
                  <c:v>36702</c:v>
                </c:pt>
                <c:pt idx="16797">
                  <c:v>36703</c:v>
                </c:pt>
                <c:pt idx="16798">
                  <c:v>36704</c:v>
                </c:pt>
                <c:pt idx="16799">
                  <c:v>36705</c:v>
                </c:pt>
                <c:pt idx="16800">
                  <c:v>36706</c:v>
                </c:pt>
                <c:pt idx="16801">
                  <c:v>36707</c:v>
                </c:pt>
                <c:pt idx="16802">
                  <c:v>36708</c:v>
                </c:pt>
                <c:pt idx="16803">
                  <c:v>36709</c:v>
                </c:pt>
                <c:pt idx="16804">
                  <c:v>36710</c:v>
                </c:pt>
                <c:pt idx="16805">
                  <c:v>36711</c:v>
                </c:pt>
                <c:pt idx="16806">
                  <c:v>36712</c:v>
                </c:pt>
                <c:pt idx="16807">
                  <c:v>36713</c:v>
                </c:pt>
                <c:pt idx="16808">
                  <c:v>36714</c:v>
                </c:pt>
                <c:pt idx="16809">
                  <c:v>36715</c:v>
                </c:pt>
                <c:pt idx="16810">
                  <c:v>36716</c:v>
                </c:pt>
                <c:pt idx="16811">
                  <c:v>36717</c:v>
                </c:pt>
                <c:pt idx="16812">
                  <c:v>36718</c:v>
                </c:pt>
                <c:pt idx="16813">
                  <c:v>36719</c:v>
                </c:pt>
                <c:pt idx="16814">
                  <c:v>36720</c:v>
                </c:pt>
                <c:pt idx="16815">
                  <c:v>36721</c:v>
                </c:pt>
                <c:pt idx="16816">
                  <c:v>36722</c:v>
                </c:pt>
                <c:pt idx="16817">
                  <c:v>36723</c:v>
                </c:pt>
                <c:pt idx="16818">
                  <c:v>36724</c:v>
                </c:pt>
                <c:pt idx="16819">
                  <c:v>36725</c:v>
                </c:pt>
                <c:pt idx="16820">
                  <c:v>36726</c:v>
                </c:pt>
                <c:pt idx="16821">
                  <c:v>36727</c:v>
                </c:pt>
                <c:pt idx="16822">
                  <c:v>36728</c:v>
                </c:pt>
                <c:pt idx="16823">
                  <c:v>36729</c:v>
                </c:pt>
                <c:pt idx="16824">
                  <c:v>36730</c:v>
                </c:pt>
                <c:pt idx="16825">
                  <c:v>36731</c:v>
                </c:pt>
                <c:pt idx="16826">
                  <c:v>36732</c:v>
                </c:pt>
                <c:pt idx="16827">
                  <c:v>36733</c:v>
                </c:pt>
                <c:pt idx="16828">
                  <c:v>36734</c:v>
                </c:pt>
                <c:pt idx="16829">
                  <c:v>36735</c:v>
                </c:pt>
                <c:pt idx="16830">
                  <c:v>36736</c:v>
                </c:pt>
                <c:pt idx="16831">
                  <c:v>36737</c:v>
                </c:pt>
                <c:pt idx="16832">
                  <c:v>36738</c:v>
                </c:pt>
                <c:pt idx="16833">
                  <c:v>36739</c:v>
                </c:pt>
                <c:pt idx="16834">
                  <c:v>36740</c:v>
                </c:pt>
                <c:pt idx="16835">
                  <c:v>36741</c:v>
                </c:pt>
                <c:pt idx="16836">
                  <c:v>36742</c:v>
                </c:pt>
                <c:pt idx="16837">
                  <c:v>36743</c:v>
                </c:pt>
                <c:pt idx="16838">
                  <c:v>36744</c:v>
                </c:pt>
                <c:pt idx="16839">
                  <c:v>36745</c:v>
                </c:pt>
                <c:pt idx="16840">
                  <c:v>36746</c:v>
                </c:pt>
                <c:pt idx="16841">
                  <c:v>36747</c:v>
                </c:pt>
                <c:pt idx="16842">
                  <c:v>36748</c:v>
                </c:pt>
                <c:pt idx="16843">
                  <c:v>36749</c:v>
                </c:pt>
                <c:pt idx="16844">
                  <c:v>36750</c:v>
                </c:pt>
                <c:pt idx="16845">
                  <c:v>36751</c:v>
                </c:pt>
                <c:pt idx="16846">
                  <c:v>36752</c:v>
                </c:pt>
                <c:pt idx="16847">
                  <c:v>36753</c:v>
                </c:pt>
                <c:pt idx="16848">
                  <c:v>36754</c:v>
                </c:pt>
                <c:pt idx="16849">
                  <c:v>36755</c:v>
                </c:pt>
                <c:pt idx="16850">
                  <c:v>36756</c:v>
                </c:pt>
                <c:pt idx="16851">
                  <c:v>36757</c:v>
                </c:pt>
                <c:pt idx="16852">
                  <c:v>36758</c:v>
                </c:pt>
                <c:pt idx="16853">
                  <c:v>36759</c:v>
                </c:pt>
                <c:pt idx="16854">
                  <c:v>36760</c:v>
                </c:pt>
                <c:pt idx="16855">
                  <c:v>36761</c:v>
                </c:pt>
                <c:pt idx="16856">
                  <c:v>36762</c:v>
                </c:pt>
                <c:pt idx="16857">
                  <c:v>36763</c:v>
                </c:pt>
                <c:pt idx="16858">
                  <c:v>36764</c:v>
                </c:pt>
                <c:pt idx="16859">
                  <c:v>36765</c:v>
                </c:pt>
                <c:pt idx="16860">
                  <c:v>36766</c:v>
                </c:pt>
                <c:pt idx="16861">
                  <c:v>36767</c:v>
                </c:pt>
                <c:pt idx="16862">
                  <c:v>36768</c:v>
                </c:pt>
                <c:pt idx="16863">
                  <c:v>36769</c:v>
                </c:pt>
                <c:pt idx="16864">
                  <c:v>36770</c:v>
                </c:pt>
                <c:pt idx="16865">
                  <c:v>36771</c:v>
                </c:pt>
                <c:pt idx="16866">
                  <c:v>36772</c:v>
                </c:pt>
                <c:pt idx="16867">
                  <c:v>36773</c:v>
                </c:pt>
                <c:pt idx="16868">
                  <c:v>36774</c:v>
                </c:pt>
                <c:pt idx="16869">
                  <c:v>36775</c:v>
                </c:pt>
                <c:pt idx="16870">
                  <c:v>36776</c:v>
                </c:pt>
                <c:pt idx="16871">
                  <c:v>36777</c:v>
                </c:pt>
                <c:pt idx="16872">
                  <c:v>36778</c:v>
                </c:pt>
                <c:pt idx="16873">
                  <c:v>36779</c:v>
                </c:pt>
                <c:pt idx="16874">
                  <c:v>36780</c:v>
                </c:pt>
                <c:pt idx="16875">
                  <c:v>36781</c:v>
                </c:pt>
                <c:pt idx="16876">
                  <c:v>36782</c:v>
                </c:pt>
                <c:pt idx="16877">
                  <c:v>36783</c:v>
                </c:pt>
                <c:pt idx="16878">
                  <c:v>36784</c:v>
                </c:pt>
                <c:pt idx="16879">
                  <c:v>36785</c:v>
                </c:pt>
                <c:pt idx="16880">
                  <c:v>36786</c:v>
                </c:pt>
                <c:pt idx="16881">
                  <c:v>36787</c:v>
                </c:pt>
                <c:pt idx="16882">
                  <c:v>36788</c:v>
                </c:pt>
                <c:pt idx="16883">
                  <c:v>36789</c:v>
                </c:pt>
                <c:pt idx="16884">
                  <c:v>36790</c:v>
                </c:pt>
                <c:pt idx="16885">
                  <c:v>36791</c:v>
                </c:pt>
                <c:pt idx="16886">
                  <c:v>36792</c:v>
                </c:pt>
                <c:pt idx="16887">
                  <c:v>36793</c:v>
                </c:pt>
                <c:pt idx="16888">
                  <c:v>36794</c:v>
                </c:pt>
                <c:pt idx="16889">
                  <c:v>36795</c:v>
                </c:pt>
                <c:pt idx="16890">
                  <c:v>36796</c:v>
                </c:pt>
                <c:pt idx="16891">
                  <c:v>36797</c:v>
                </c:pt>
                <c:pt idx="16892">
                  <c:v>36798</c:v>
                </c:pt>
                <c:pt idx="16893">
                  <c:v>36799</c:v>
                </c:pt>
                <c:pt idx="16894">
                  <c:v>36800</c:v>
                </c:pt>
                <c:pt idx="16895">
                  <c:v>36801</c:v>
                </c:pt>
                <c:pt idx="16896">
                  <c:v>36802</c:v>
                </c:pt>
                <c:pt idx="16897">
                  <c:v>36803</c:v>
                </c:pt>
                <c:pt idx="16898">
                  <c:v>36804</c:v>
                </c:pt>
                <c:pt idx="16899">
                  <c:v>36805</c:v>
                </c:pt>
                <c:pt idx="16900">
                  <c:v>36806</c:v>
                </c:pt>
                <c:pt idx="16901">
                  <c:v>36807</c:v>
                </c:pt>
                <c:pt idx="16902">
                  <c:v>36808</c:v>
                </c:pt>
                <c:pt idx="16903">
                  <c:v>36809</c:v>
                </c:pt>
                <c:pt idx="16904">
                  <c:v>36810</c:v>
                </c:pt>
                <c:pt idx="16905">
                  <c:v>36811</c:v>
                </c:pt>
                <c:pt idx="16906">
                  <c:v>36812</c:v>
                </c:pt>
                <c:pt idx="16907">
                  <c:v>36813</c:v>
                </c:pt>
                <c:pt idx="16908">
                  <c:v>36814</c:v>
                </c:pt>
                <c:pt idx="16909">
                  <c:v>36815</c:v>
                </c:pt>
                <c:pt idx="16910">
                  <c:v>36816</c:v>
                </c:pt>
                <c:pt idx="16911">
                  <c:v>36817</c:v>
                </c:pt>
                <c:pt idx="16912">
                  <c:v>36818</c:v>
                </c:pt>
                <c:pt idx="16913">
                  <c:v>36819</c:v>
                </c:pt>
                <c:pt idx="16914">
                  <c:v>36820</c:v>
                </c:pt>
                <c:pt idx="16915">
                  <c:v>36821</c:v>
                </c:pt>
                <c:pt idx="16916">
                  <c:v>36822</c:v>
                </c:pt>
                <c:pt idx="16917">
                  <c:v>36823</c:v>
                </c:pt>
                <c:pt idx="16918">
                  <c:v>36824</c:v>
                </c:pt>
                <c:pt idx="16919">
                  <c:v>36825</c:v>
                </c:pt>
                <c:pt idx="16920">
                  <c:v>36826</c:v>
                </c:pt>
                <c:pt idx="16921">
                  <c:v>36827</c:v>
                </c:pt>
                <c:pt idx="16922">
                  <c:v>36828</c:v>
                </c:pt>
                <c:pt idx="16923">
                  <c:v>36829</c:v>
                </c:pt>
                <c:pt idx="16924">
                  <c:v>36830</c:v>
                </c:pt>
                <c:pt idx="16925">
                  <c:v>36831</c:v>
                </c:pt>
                <c:pt idx="16926">
                  <c:v>36832</c:v>
                </c:pt>
                <c:pt idx="16927">
                  <c:v>36833</c:v>
                </c:pt>
                <c:pt idx="16928">
                  <c:v>36834</c:v>
                </c:pt>
                <c:pt idx="16929">
                  <c:v>36835</c:v>
                </c:pt>
                <c:pt idx="16930">
                  <c:v>36836</c:v>
                </c:pt>
                <c:pt idx="16931">
                  <c:v>36837</c:v>
                </c:pt>
                <c:pt idx="16932">
                  <c:v>36838</c:v>
                </c:pt>
                <c:pt idx="16933">
                  <c:v>36839</c:v>
                </c:pt>
                <c:pt idx="16934">
                  <c:v>36840</c:v>
                </c:pt>
                <c:pt idx="16935">
                  <c:v>36841</c:v>
                </c:pt>
                <c:pt idx="16936">
                  <c:v>36842</c:v>
                </c:pt>
                <c:pt idx="16937">
                  <c:v>36843</c:v>
                </c:pt>
                <c:pt idx="16938">
                  <c:v>36844</c:v>
                </c:pt>
                <c:pt idx="16939">
                  <c:v>36845</c:v>
                </c:pt>
                <c:pt idx="16940">
                  <c:v>36846</c:v>
                </c:pt>
                <c:pt idx="16941">
                  <c:v>36847</c:v>
                </c:pt>
                <c:pt idx="16942">
                  <c:v>36848</c:v>
                </c:pt>
                <c:pt idx="16943">
                  <c:v>36849</c:v>
                </c:pt>
                <c:pt idx="16944">
                  <c:v>36850</c:v>
                </c:pt>
                <c:pt idx="16945">
                  <c:v>36851</c:v>
                </c:pt>
                <c:pt idx="16946">
                  <c:v>36852</c:v>
                </c:pt>
                <c:pt idx="16947">
                  <c:v>36853</c:v>
                </c:pt>
                <c:pt idx="16948">
                  <c:v>36854</c:v>
                </c:pt>
                <c:pt idx="16949">
                  <c:v>36855</c:v>
                </c:pt>
                <c:pt idx="16950">
                  <c:v>36856</c:v>
                </c:pt>
                <c:pt idx="16951">
                  <c:v>36857</c:v>
                </c:pt>
                <c:pt idx="16952">
                  <c:v>36858</c:v>
                </c:pt>
                <c:pt idx="16953">
                  <c:v>36859</c:v>
                </c:pt>
                <c:pt idx="16954">
                  <c:v>36860</c:v>
                </c:pt>
                <c:pt idx="16955">
                  <c:v>36861</c:v>
                </c:pt>
                <c:pt idx="16956">
                  <c:v>36862</c:v>
                </c:pt>
                <c:pt idx="16957">
                  <c:v>36863</c:v>
                </c:pt>
                <c:pt idx="16958">
                  <c:v>36864</c:v>
                </c:pt>
                <c:pt idx="16959">
                  <c:v>36865</c:v>
                </c:pt>
                <c:pt idx="16960">
                  <c:v>36866</c:v>
                </c:pt>
                <c:pt idx="16961">
                  <c:v>36867</c:v>
                </c:pt>
                <c:pt idx="16962">
                  <c:v>36868</c:v>
                </c:pt>
                <c:pt idx="16963">
                  <c:v>36869</c:v>
                </c:pt>
                <c:pt idx="16964">
                  <c:v>36870</c:v>
                </c:pt>
                <c:pt idx="16965">
                  <c:v>36871</c:v>
                </c:pt>
                <c:pt idx="16966">
                  <c:v>36872</c:v>
                </c:pt>
                <c:pt idx="16967">
                  <c:v>36873</c:v>
                </c:pt>
                <c:pt idx="16968">
                  <c:v>36874</c:v>
                </c:pt>
                <c:pt idx="16969">
                  <c:v>36875</c:v>
                </c:pt>
                <c:pt idx="16970">
                  <c:v>36876</c:v>
                </c:pt>
                <c:pt idx="16971">
                  <c:v>36877</c:v>
                </c:pt>
                <c:pt idx="16972">
                  <c:v>36878</c:v>
                </c:pt>
                <c:pt idx="16973">
                  <c:v>36879</c:v>
                </c:pt>
                <c:pt idx="16974">
                  <c:v>36880</c:v>
                </c:pt>
                <c:pt idx="16975">
                  <c:v>36881</c:v>
                </c:pt>
                <c:pt idx="16976">
                  <c:v>36882</c:v>
                </c:pt>
                <c:pt idx="16977">
                  <c:v>36883</c:v>
                </c:pt>
                <c:pt idx="16978">
                  <c:v>36884</c:v>
                </c:pt>
                <c:pt idx="16979">
                  <c:v>36885</c:v>
                </c:pt>
                <c:pt idx="16980">
                  <c:v>36886</c:v>
                </c:pt>
                <c:pt idx="16981">
                  <c:v>36887</c:v>
                </c:pt>
                <c:pt idx="16982">
                  <c:v>36888</c:v>
                </c:pt>
                <c:pt idx="16983">
                  <c:v>36889</c:v>
                </c:pt>
                <c:pt idx="16984">
                  <c:v>36890</c:v>
                </c:pt>
                <c:pt idx="16985">
                  <c:v>36891</c:v>
                </c:pt>
                <c:pt idx="16986">
                  <c:v>36892</c:v>
                </c:pt>
                <c:pt idx="16987">
                  <c:v>36893</c:v>
                </c:pt>
                <c:pt idx="16988">
                  <c:v>36894</c:v>
                </c:pt>
                <c:pt idx="16989">
                  <c:v>36895</c:v>
                </c:pt>
                <c:pt idx="16990">
                  <c:v>36896</c:v>
                </c:pt>
                <c:pt idx="16991">
                  <c:v>36897</c:v>
                </c:pt>
                <c:pt idx="16992">
                  <c:v>36898</c:v>
                </c:pt>
                <c:pt idx="16993">
                  <c:v>36899</c:v>
                </c:pt>
                <c:pt idx="16994">
                  <c:v>36900</c:v>
                </c:pt>
                <c:pt idx="16995">
                  <c:v>36901</c:v>
                </c:pt>
                <c:pt idx="16996">
                  <c:v>36902</c:v>
                </c:pt>
                <c:pt idx="16997">
                  <c:v>36903</c:v>
                </c:pt>
                <c:pt idx="16998">
                  <c:v>36904</c:v>
                </c:pt>
                <c:pt idx="16999">
                  <c:v>36905</c:v>
                </c:pt>
                <c:pt idx="17000">
                  <c:v>36906</c:v>
                </c:pt>
                <c:pt idx="17001">
                  <c:v>36907</c:v>
                </c:pt>
                <c:pt idx="17002">
                  <c:v>36908</c:v>
                </c:pt>
                <c:pt idx="17003">
                  <c:v>36909</c:v>
                </c:pt>
                <c:pt idx="17004">
                  <c:v>36910</c:v>
                </c:pt>
                <c:pt idx="17005">
                  <c:v>36911</c:v>
                </c:pt>
                <c:pt idx="17006">
                  <c:v>36912</c:v>
                </c:pt>
                <c:pt idx="17007">
                  <c:v>36913</c:v>
                </c:pt>
                <c:pt idx="17008">
                  <c:v>36914</c:v>
                </c:pt>
                <c:pt idx="17009">
                  <c:v>36915</c:v>
                </c:pt>
                <c:pt idx="17010">
                  <c:v>36916</c:v>
                </c:pt>
                <c:pt idx="17011">
                  <c:v>36917</c:v>
                </c:pt>
                <c:pt idx="17012">
                  <c:v>36918</c:v>
                </c:pt>
                <c:pt idx="17013">
                  <c:v>36919</c:v>
                </c:pt>
                <c:pt idx="17014">
                  <c:v>36920</c:v>
                </c:pt>
                <c:pt idx="17015">
                  <c:v>36921</c:v>
                </c:pt>
                <c:pt idx="17016">
                  <c:v>36922</c:v>
                </c:pt>
                <c:pt idx="17017">
                  <c:v>36923</c:v>
                </c:pt>
                <c:pt idx="17018">
                  <c:v>36924</c:v>
                </c:pt>
                <c:pt idx="17019">
                  <c:v>36925</c:v>
                </c:pt>
                <c:pt idx="17020">
                  <c:v>36926</c:v>
                </c:pt>
                <c:pt idx="17021">
                  <c:v>36927</c:v>
                </c:pt>
                <c:pt idx="17022">
                  <c:v>36928</c:v>
                </c:pt>
                <c:pt idx="17023">
                  <c:v>36929</c:v>
                </c:pt>
                <c:pt idx="17024">
                  <c:v>36930</c:v>
                </c:pt>
                <c:pt idx="17025">
                  <c:v>36931</c:v>
                </c:pt>
                <c:pt idx="17026">
                  <c:v>36932</c:v>
                </c:pt>
                <c:pt idx="17027">
                  <c:v>36933</c:v>
                </c:pt>
                <c:pt idx="17028">
                  <c:v>36934</c:v>
                </c:pt>
                <c:pt idx="17029">
                  <c:v>36935</c:v>
                </c:pt>
                <c:pt idx="17030">
                  <c:v>36936</c:v>
                </c:pt>
                <c:pt idx="17031">
                  <c:v>36937</c:v>
                </c:pt>
                <c:pt idx="17032">
                  <c:v>36938</c:v>
                </c:pt>
                <c:pt idx="17033">
                  <c:v>36939</c:v>
                </c:pt>
                <c:pt idx="17034">
                  <c:v>36940</c:v>
                </c:pt>
                <c:pt idx="17035">
                  <c:v>36941</c:v>
                </c:pt>
                <c:pt idx="17036">
                  <c:v>36942</c:v>
                </c:pt>
                <c:pt idx="17037">
                  <c:v>36943</c:v>
                </c:pt>
                <c:pt idx="17038">
                  <c:v>36944</c:v>
                </c:pt>
                <c:pt idx="17039">
                  <c:v>36945</c:v>
                </c:pt>
                <c:pt idx="17040">
                  <c:v>36946</c:v>
                </c:pt>
                <c:pt idx="17041">
                  <c:v>36947</c:v>
                </c:pt>
                <c:pt idx="17042">
                  <c:v>36948</c:v>
                </c:pt>
                <c:pt idx="17043">
                  <c:v>36949</c:v>
                </c:pt>
                <c:pt idx="17044">
                  <c:v>36950</c:v>
                </c:pt>
                <c:pt idx="17045">
                  <c:v>36951</c:v>
                </c:pt>
                <c:pt idx="17046">
                  <c:v>36952</c:v>
                </c:pt>
                <c:pt idx="17047">
                  <c:v>36953</c:v>
                </c:pt>
                <c:pt idx="17048">
                  <c:v>36954</c:v>
                </c:pt>
                <c:pt idx="17049">
                  <c:v>36955</c:v>
                </c:pt>
                <c:pt idx="17050">
                  <c:v>36956</c:v>
                </c:pt>
                <c:pt idx="17051">
                  <c:v>36957</c:v>
                </c:pt>
                <c:pt idx="17052">
                  <c:v>36958</c:v>
                </c:pt>
                <c:pt idx="17053">
                  <c:v>36959</c:v>
                </c:pt>
                <c:pt idx="17054">
                  <c:v>36960</c:v>
                </c:pt>
                <c:pt idx="17055">
                  <c:v>36961</c:v>
                </c:pt>
                <c:pt idx="17056">
                  <c:v>36962</c:v>
                </c:pt>
                <c:pt idx="17057">
                  <c:v>36963</c:v>
                </c:pt>
                <c:pt idx="17058">
                  <c:v>36964</c:v>
                </c:pt>
                <c:pt idx="17059">
                  <c:v>36965</c:v>
                </c:pt>
                <c:pt idx="17060">
                  <c:v>36966</c:v>
                </c:pt>
                <c:pt idx="17061">
                  <c:v>36967</c:v>
                </c:pt>
                <c:pt idx="17062">
                  <c:v>36968</c:v>
                </c:pt>
                <c:pt idx="17063">
                  <c:v>36969</c:v>
                </c:pt>
                <c:pt idx="17064">
                  <c:v>36970</c:v>
                </c:pt>
                <c:pt idx="17065">
                  <c:v>36971</c:v>
                </c:pt>
                <c:pt idx="17066">
                  <c:v>36972</c:v>
                </c:pt>
                <c:pt idx="17067">
                  <c:v>36973</c:v>
                </c:pt>
                <c:pt idx="17068">
                  <c:v>36974</c:v>
                </c:pt>
                <c:pt idx="17069">
                  <c:v>36975</c:v>
                </c:pt>
                <c:pt idx="17070">
                  <c:v>36976</c:v>
                </c:pt>
                <c:pt idx="17071">
                  <c:v>36977</c:v>
                </c:pt>
                <c:pt idx="17072">
                  <c:v>36978</c:v>
                </c:pt>
                <c:pt idx="17073">
                  <c:v>36979</c:v>
                </c:pt>
                <c:pt idx="17074">
                  <c:v>36980</c:v>
                </c:pt>
                <c:pt idx="17075">
                  <c:v>36981</c:v>
                </c:pt>
                <c:pt idx="17076">
                  <c:v>36982</c:v>
                </c:pt>
                <c:pt idx="17077">
                  <c:v>36983</c:v>
                </c:pt>
                <c:pt idx="17078">
                  <c:v>36984</c:v>
                </c:pt>
                <c:pt idx="17079">
                  <c:v>36985</c:v>
                </c:pt>
                <c:pt idx="17080">
                  <c:v>36986</c:v>
                </c:pt>
                <c:pt idx="17081">
                  <c:v>36987</c:v>
                </c:pt>
                <c:pt idx="17082">
                  <c:v>36988</c:v>
                </c:pt>
                <c:pt idx="17083">
                  <c:v>36989</c:v>
                </c:pt>
                <c:pt idx="17084">
                  <c:v>36990</c:v>
                </c:pt>
                <c:pt idx="17085">
                  <c:v>36991</c:v>
                </c:pt>
                <c:pt idx="17086">
                  <c:v>36992</c:v>
                </c:pt>
                <c:pt idx="17087">
                  <c:v>36993</c:v>
                </c:pt>
                <c:pt idx="17088">
                  <c:v>36994</c:v>
                </c:pt>
                <c:pt idx="17089">
                  <c:v>36995</c:v>
                </c:pt>
                <c:pt idx="17090">
                  <c:v>36996</c:v>
                </c:pt>
                <c:pt idx="17091">
                  <c:v>36997</c:v>
                </c:pt>
                <c:pt idx="17092">
                  <c:v>36998</c:v>
                </c:pt>
                <c:pt idx="17093">
                  <c:v>36999</c:v>
                </c:pt>
                <c:pt idx="17094">
                  <c:v>37000</c:v>
                </c:pt>
                <c:pt idx="17095">
                  <c:v>37001</c:v>
                </c:pt>
                <c:pt idx="17096">
                  <c:v>37002</c:v>
                </c:pt>
                <c:pt idx="17097">
                  <c:v>37003</c:v>
                </c:pt>
                <c:pt idx="17098">
                  <c:v>37004</c:v>
                </c:pt>
                <c:pt idx="17099">
                  <c:v>37005</c:v>
                </c:pt>
                <c:pt idx="17100">
                  <c:v>37006</c:v>
                </c:pt>
                <c:pt idx="17101">
                  <c:v>37007</c:v>
                </c:pt>
                <c:pt idx="17102">
                  <c:v>37008</c:v>
                </c:pt>
                <c:pt idx="17103">
                  <c:v>37009</c:v>
                </c:pt>
                <c:pt idx="17104">
                  <c:v>37010</c:v>
                </c:pt>
                <c:pt idx="17105">
                  <c:v>37011</c:v>
                </c:pt>
                <c:pt idx="17106">
                  <c:v>37012</c:v>
                </c:pt>
                <c:pt idx="17107">
                  <c:v>37013</c:v>
                </c:pt>
                <c:pt idx="17108">
                  <c:v>37014</c:v>
                </c:pt>
                <c:pt idx="17109">
                  <c:v>37015</c:v>
                </c:pt>
                <c:pt idx="17110">
                  <c:v>37016</c:v>
                </c:pt>
                <c:pt idx="17111">
                  <c:v>37017</c:v>
                </c:pt>
                <c:pt idx="17112">
                  <c:v>37018</c:v>
                </c:pt>
                <c:pt idx="17113">
                  <c:v>37019</c:v>
                </c:pt>
                <c:pt idx="17114">
                  <c:v>37020</c:v>
                </c:pt>
                <c:pt idx="17115">
                  <c:v>37021</c:v>
                </c:pt>
                <c:pt idx="17116">
                  <c:v>37022</c:v>
                </c:pt>
                <c:pt idx="17117">
                  <c:v>37023</c:v>
                </c:pt>
                <c:pt idx="17118">
                  <c:v>37024</c:v>
                </c:pt>
                <c:pt idx="17119">
                  <c:v>37025</c:v>
                </c:pt>
                <c:pt idx="17120">
                  <c:v>37026</c:v>
                </c:pt>
                <c:pt idx="17121">
                  <c:v>37027</c:v>
                </c:pt>
                <c:pt idx="17122">
                  <c:v>37028</c:v>
                </c:pt>
                <c:pt idx="17123">
                  <c:v>37029</c:v>
                </c:pt>
                <c:pt idx="17124">
                  <c:v>37030</c:v>
                </c:pt>
                <c:pt idx="17125">
                  <c:v>37031</c:v>
                </c:pt>
                <c:pt idx="17126">
                  <c:v>37032</c:v>
                </c:pt>
                <c:pt idx="17127">
                  <c:v>37033</c:v>
                </c:pt>
                <c:pt idx="17128">
                  <c:v>37034</c:v>
                </c:pt>
                <c:pt idx="17129">
                  <c:v>37035</c:v>
                </c:pt>
                <c:pt idx="17130">
                  <c:v>37036</c:v>
                </c:pt>
                <c:pt idx="17131">
                  <c:v>37037</c:v>
                </c:pt>
                <c:pt idx="17132">
                  <c:v>37038</c:v>
                </c:pt>
                <c:pt idx="17133">
                  <c:v>37039</c:v>
                </c:pt>
                <c:pt idx="17134">
                  <c:v>37040</c:v>
                </c:pt>
                <c:pt idx="17135">
                  <c:v>37041</c:v>
                </c:pt>
                <c:pt idx="17136">
                  <c:v>37042</c:v>
                </c:pt>
                <c:pt idx="17137">
                  <c:v>37043</c:v>
                </c:pt>
                <c:pt idx="17138">
                  <c:v>37044</c:v>
                </c:pt>
                <c:pt idx="17139">
                  <c:v>37045</c:v>
                </c:pt>
                <c:pt idx="17140">
                  <c:v>37046</c:v>
                </c:pt>
                <c:pt idx="17141">
                  <c:v>37047</c:v>
                </c:pt>
                <c:pt idx="17142">
                  <c:v>37048</c:v>
                </c:pt>
                <c:pt idx="17143">
                  <c:v>37049</c:v>
                </c:pt>
                <c:pt idx="17144">
                  <c:v>37050</c:v>
                </c:pt>
                <c:pt idx="17145">
                  <c:v>37051</c:v>
                </c:pt>
                <c:pt idx="17146">
                  <c:v>37052</c:v>
                </c:pt>
                <c:pt idx="17147">
                  <c:v>37053</c:v>
                </c:pt>
                <c:pt idx="17148">
                  <c:v>37054</c:v>
                </c:pt>
                <c:pt idx="17149">
                  <c:v>37055</c:v>
                </c:pt>
                <c:pt idx="17150">
                  <c:v>37056</c:v>
                </c:pt>
                <c:pt idx="17151">
                  <c:v>37057</c:v>
                </c:pt>
                <c:pt idx="17152">
                  <c:v>37058</c:v>
                </c:pt>
                <c:pt idx="17153">
                  <c:v>37059</c:v>
                </c:pt>
                <c:pt idx="17154">
                  <c:v>37060</c:v>
                </c:pt>
                <c:pt idx="17155">
                  <c:v>37061</c:v>
                </c:pt>
                <c:pt idx="17156">
                  <c:v>37062</c:v>
                </c:pt>
                <c:pt idx="17157">
                  <c:v>37063</c:v>
                </c:pt>
                <c:pt idx="17158">
                  <c:v>37064</c:v>
                </c:pt>
                <c:pt idx="17159">
                  <c:v>37065</c:v>
                </c:pt>
                <c:pt idx="17160">
                  <c:v>37066</c:v>
                </c:pt>
                <c:pt idx="17161">
                  <c:v>37067</c:v>
                </c:pt>
                <c:pt idx="17162">
                  <c:v>37068</c:v>
                </c:pt>
                <c:pt idx="17163">
                  <c:v>37069</c:v>
                </c:pt>
                <c:pt idx="17164">
                  <c:v>37070</c:v>
                </c:pt>
                <c:pt idx="17165">
                  <c:v>37071</c:v>
                </c:pt>
                <c:pt idx="17166">
                  <c:v>37072</c:v>
                </c:pt>
                <c:pt idx="17167">
                  <c:v>37073</c:v>
                </c:pt>
                <c:pt idx="17168">
                  <c:v>37074</c:v>
                </c:pt>
                <c:pt idx="17169">
                  <c:v>37075</c:v>
                </c:pt>
                <c:pt idx="17170">
                  <c:v>37076</c:v>
                </c:pt>
                <c:pt idx="17171">
                  <c:v>37077</c:v>
                </c:pt>
                <c:pt idx="17172">
                  <c:v>37078</c:v>
                </c:pt>
                <c:pt idx="17173">
                  <c:v>37079</c:v>
                </c:pt>
                <c:pt idx="17174">
                  <c:v>37080</c:v>
                </c:pt>
                <c:pt idx="17175">
                  <c:v>37081</c:v>
                </c:pt>
                <c:pt idx="17176">
                  <c:v>37082</c:v>
                </c:pt>
                <c:pt idx="17177">
                  <c:v>37083</c:v>
                </c:pt>
                <c:pt idx="17178">
                  <c:v>37084</c:v>
                </c:pt>
                <c:pt idx="17179">
                  <c:v>37085</c:v>
                </c:pt>
                <c:pt idx="17180">
                  <c:v>37086</c:v>
                </c:pt>
                <c:pt idx="17181">
                  <c:v>37087</c:v>
                </c:pt>
                <c:pt idx="17182">
                  <c:v>37088</c:v>
                </c:pt>
                <c:pt idx="17183">
                  <c:v>37089</c:v>
                </c:pt>
                <c:pt idx="17184">
                  <c:v>37090</c:v>
                </c:pt>
                <c:pt idx="17185">
                  <c:v>37091</c:v>
                </c:pt>
                <c:pt idx="17186">
                  <c:v>37092</c:v>
                </c:pt>
                <c:pt idx="17187">
                  <c:v>37093</c:v>
                </c:pt>
                <c:pt idx="17188">
                  <c:v>37094</c:v>
                </c:pt>
                <c:pt idx="17189">
                  <c:v>37095</c:v>
                </c:pt>
                <c:pt idx="17190">
                  <c:v>37096</c:v>
                </c:pt>
                <c:pt idx="17191">
                  <c:v>37097</c:v>
                </c:pt>
                <c:pt idx="17192">
                  <c:v>37098</c:v>
                </c:pt>
                <c:pt idx="17193">
                  <c:v>37099</c:v>
                </c:pt>
                <c:pt idx="17194">
                  <c:v>37100</c:v>
                </c:pt>
                <c:pt idx="17195">
                  <c:v>37101</c:v>
                </c:pt>
                <c:pt idx="17196">
                  <c:v>37102</c:v>
                </c:pt>
                <c:pt idx="17197">
                  <c:v>37103</c:v>
                </c:pt>
                <c:pt idx="17198">
                  <c:v>37104</c:v>
                </c:pt>
                <c:pt idx="17199">
                  <c:v>37105</c:v>
                </c:pt>
                <c:pt idx="17200">
                  <c:v>37106</c:v>
                </c:pt>
                <c:pt idx="17201">
                  <c:v>37107</c:v>
                </c:pt>
                <c:pt idx="17202">
                  <c:v>37108</c:v>
                </c:pt>
                <c:pt idx="17203">
                  <c:v>37109</c:v>
                </c:pt>
                <c:pt idx="17204">
                  <c:v>37110</c:v>
                </c:pt>
                <c:pt idx="17205">
                  <c:v>37111</c:v>
                </c:pt>
                <c:pt idx="17206">
                  <c:v>37112</c:v>
                </c:pt>
                <c:pt idx="17207">
                  <c:v>37113</c:v>
                </c:pt>
                <c:pt idx="17208">
                  <c:v>37114</c:v>
                </c:pt>
                <c:pt idx="17209">
                  <c:v>37115</c:v>
                </c:pt>
                <c:pt idx="17210">
                  <c:v>37116</c:v>
                </c:pt>
                <c:pt idx="17211">
                  <c:v>37117</c:v>
                </c:pt>
                <c:pt idx="17212">
                  <c:v>37118</c:v>
                </c:pt>
                <c:pt idx="17213">
                  <c:v>37119</c:v>
                </c:pt>
                <c:pt idx="17214">
                  <c:v>37120</c:v>
                </c:pt>
                <c:pt idx="17215">
                  <c:v>37121</c:v>
                </c:pt>
                <c:pt idx="17216">
                  <c:v>37122</c:v>
                </c:pt>
                <c:pt idx="17217">
                  <c:v>37123</c:v>
                </c:pt>
                <c:pt idx="17218">
                  <c:v>37124</c:v>
                </c:pt>
                <c:pt idx="17219">
                  <c:v>37125</c:v>
                </c:pt>
                <c:pt idx="17220">
                  <c:v>37126</c:v>
                </c:pt>
                <c:pt idx="17221">
                  <c:v>37127</c:v>
                </c:pt>
                <c:pt idx="17222">
                  <c:v>37128</c:v>
                </c:pt>
                <c:pt idx="17223">
                  <c:v>37129</c:v>
                </c:pt>
                <c:pt idx="17224">
                  <c:v>37130</c:v>
                </c:pt>
                <c:pt idx="17225">
                  <c:v>37131</c:v>
                </c:pt>
                <c:pt idx="17226">
                  <c:v>37132</c:v>
                </c:pt>
                <c:pt idx="17227">
                  <c:v>37133</c:v>
                </c:pt>
                <c:pt idx="17228">
                  <c:v>37134</c:v>
                </c:pt>
                <c:pt idx="17229">
                  <c:v>37135</c:v>
                </c:pt>
                <c:pt idx="17230">
                  <c:v>37136</c:v>
                </c:pt>
                <c:pt idx="17231">
                  <c:v>37137</c:v>
                </c:pt>
                <c:pt idx="17232">
                  <c:v>37138</c:v>
                </c:pt>
                <c:pt idx="17233">
                  <c:v>37139</c:v>
                </c:pt>
                <c:pt idx="17234">
                  <c:v>37140</c:v>
                </c:pt>
                <c:pt idx="17235">
                  <c:v>37141</c:v>
                </c:pt>
                <c:pt idx="17236">
                  <c:v>37142</c:v>
                </c:pt>
                <c:pt idx="17237">
                  <c:v>37143</c:v>
                </c:pt>
                <c:pt idx="17238">
                  <c:v>37144</c:v>
                </c:pt>
                <c:pt idx="17239">
                  <c:v>37145</c:v>
                </c:pt>
                <c:pt idx="17240">
                  <c:v>37146</c:v>
                </c:pt>
                <c:pt idx="17241">
                  <c:v>37147</c:v>
                </c:pt>
                <c:pt idx="17242">
                  <c:v>37148</c:v>
                </c:pt>
                <c:pt idx="17243">
                  <c:v>37149</c:v>
                </c:pt>
                <c:pt idx="17244">
                  <c:v>37150</c:v>
                </c:pt>
                <c:pt idx="17245">
                  <c:v>37151</c:v>
                </c:pt>
                <c:pt idx="17246">
                  <c:v>37152</c:v>
                </c:pt>
                <c:pt idx="17247">
                  <c:v>37153</c:v>
                </c:pt>
                <c:pt idx="17248">
                  <c:v>37154</c:v>
                </c:pt>
                <c:pt idx="17249">
                  <c:v>37155</c:v>
                </c:pt>
                <c:pt idx="17250">
                  <c:v>37156</c:v>
                </c:pt>
                <c:pt idx="17251">
                  <c:v>37157</c:v>
                </c:pt>
                <c:pt idx="17252">
                  <c:v>37158</c:v>
                </c:pt>
                <c:pt idx="17253">
                  <c:v>37159</c:v>
                </c:pt>
                <c:pt idx="17254">
                  <c:v>37160</c:v>
                </c:pt>
                <c:pt idx="17255">
                  <c:v>37161</c:v>
                </c:pt>
                <c:pt idx="17256">
                  <c:v>37162</c:v>
                </c:pt>
                <c:pt idx="17257">
                  <c:v>37163</c:v>
                </c:pt>
                <c:pt idx="17258">
                  <c:v>37164</c:v>
                </c:pt>
                <c:pt idx="17259">
                  <c:v>37165</c:v>
                </c:pt>
                <c:pt idx="17260">
                  <c:v>37166</c:v>
                </c:pt>
                <c:pt idx="17261">
                  <c:v>37167</c:v>
                </c:pt>
                <c:pt idx="17262">
                  <c:v>37168</c:v>
                </c:pt>
                <c:pt idx="17263">
                  <c:v>37169</c:v>
                </c:pt>
                <c:pt idx="17264">
                  <c:v>37170</c:v>
                </c:pt>
                <c:pt idx="17265">
                  <c:v>37171</c:v>
                </c:pt>
                <c:pt idx="17266">
                  <c:v>37172</c:v>
                </c:pt>
                <c:pt idx="17267">
                  <c:v>37173</c:v>
                </c:pt>
                <c:pt idx="17268">
                  <c:v>37174</c:v>
                </c:pt>
                <c:pt idx="17269">
                  <c:v>37175</c:v>
                </c:pt>
                <c:pt idx="17270">
                  <c:v>37176</c:v>
                </c:pt>
                <c:pt idx="17271">
                  <c:v>37177</c:v>
                </c:pt>
                <c:pt idx="17272">
                  <c:v>37178</c:v>
                </c:pt>
                <c:pt idx="17273">
                  <c:v>37179</c:v>
                </c:pt>
                <c:pt idx="17274">
                  <c:v>37180</c:v>
                </c:pt>
                <c:pt idx="17275">
                  <c:v>37181</c:v>
                </c:pt>
                <c:pt idx="17276">
                  <c:v>37182</c:v>
                </c:pt>
                <c:pt idx="17277">
                  <c:v>37183</c:v>
                </c:pt>
                <c:pt idx="17278">
                  <c:v>37184</c:v>
                </c:pt>
                <c:pt idx="17279">
                  <c:v>37185</c:v>
                </c:pt>
                <c:pt idx="17280">
                  <c:v>37186</c:v>
                </c:pt>
                <c:pt idx="17281">
                  <c:v>37187</c:v>
                </c:pt>
                <c:pt idx="17282">
                  <c:v>37188</c:v>
                </c:pt>
                <c:pt idx="17283">
                  <c:v>37189</c:v>
                </c:pt>
                <c:pt idx="17284">
                  <c:v>37190</c:v>
                </c:pt>
                <c:pt idx="17285">
                  <c:v>37191</c:v>
                </c:pt>
                <c:pt idx="17286">
                  <c:v>37192</c:v>
                </c:pt>
                <c:pt idx="17287">
                  <c:v>37193</c:v>
                </c:pt>
                <c:pt idx="17288">
                  <c:v>37194</c:v>
                </c:pt>
                <c:pt idx="17289">
                  <c:v>37195</c:v>
                </c:pt>
                <c:pt idx="17290">
                  <c:v>37196</c:v>
                </c:pt>
                <c:pt idx="17291">
                  <c:v>37197</c:v>
                </c:pt>
                <c:pt idx="17292">
                  <c:v>37198</c:v>
                </c:pt>
                <c:pt idx="17293">
                  <c:v>37199</c:v>
                </c:pt>
                <c:pt idx="17294">
                  <c:v>37200</c:v>
                </c:pt>
                <c:pt idx="17295">
                  <c:v>37201</c:v>
                </c:pt>
                <c:pt idx="17296">
                  <c:v>37202</c:v>
                </c:pt>
                <c:pt idx="17297">
                  <c:v>37203</c:v>
                </c:pt>
                <c:pt idx="17298">
                  <c:v>37204</c:v>
                </c:pt>
                <c:pt idx="17299">
                  <c:v>37205</c:v>
                </c:pt>
                <c:pt idx="17300">
                  <c:v>37206</c:v>
                </c:pt>
                <c:pt idx="17301">
                  <c:v>37207</c:v>
                </c:pt>
                <c:pt idx="17302">
                  <c:v>37208</c:v>
                </c:pt>
                <c:pt idx="17303">
                  <c:v>37209</c:v>
                </c:pt>
                <c:pt idx="17304">
                  <c:v>37210</c:v>
                </c:pt>
                <c:pt idx="17305">
                  <c:v>37211</c:v>
                </c:pt>
                <c:pt idx="17306">
                  <c:v>37212</c:v>
                </c:pt>
                <c:pt idx="17307">
                  <c:v>37213</c:v>
                </c:pt>
                <c:pt idx="17308">
                  <c:v>37214</c:v>
                </c:pt>
                <c:pt idx="17309">
                  <c:v>37215</c:v>
                </c:pt>
                <c:pt idx="17310">
                  <c:v>37216</c:v>
                </c:pt>
                <c:pt idx="17311">
                  <c:v>37217</c:v>
                </c:pt>
                <c:pt idx="17312">
                  <c:v>37218</c:v>
                </c:pt>
                <c:pt idx="17313">
                  <c:v>37219</c:v>
                </c:pt>
                <c:pt idx="17314">
                  <c:v>37220</c:v>
                </c:pt>
                <c:pt idx="17315">
                  <c:v>37221</c:v>
                </c:pt>
                <c:pt idx="17316">
                  <c:v>37222</c:v>
                </c:pt>
                <c:pt idx="17317">
                  <c:v>37223</c:v>
                </c:pt>
                <c:pt idx="17318">
                  <c:v>37224</c:v>
                </c:pt>
                <c:pt idx="17319">
                  <c:v>37225</c:v>
                </c:pt>
                <c:pt idx="17320">
                  <c:v>37226</c:v>
                </c:pt>
                <c:pt idx="17321">
                  <c:v>37227</c:v>
                </c:pt>
                <c:pt idx="17322">
                  <c:v>37228</c:v>
                </c:pt>
                <c:pt idx="17323">
                  <c:v>37229</c:v>
                </c:pt>
                <c:pt idx="17324">
                  <c:v>37230</c:v>
                </c:pt>
                <c:pt idx="17325">
                  <c:v>37231</c:v>
                </c:pt>
                <c:pt idx="17326">
                  <c:v>37232</c:v>
                </c:pt>
                <c:pt idx="17327">
                  <c:v>37233</c:v>
                </c:pt>
                <c:pt idx="17328">
                  <c:v>37234</c:v>
                </c:pt>
                <c:pt idx="17329">
                  <c:v>37235</c:v>
                </c:pt>
                <c:pt idx="17330">
                  <c:v>37236</c:v>
                </c:pt>
                <c:pt idx="17331">
                  <c:v>37237</c:v>
                </c:pt>
                <c:pt idx="17332">
                  <c:v>37238</c:v>
                </c:pt>
                <c:pt idx="17333">
                  <c:v>37239</c:v>
                </c:pt>
                <c:pt idx="17334">
                  <c:v>37240</c:v>
                </c:pt>
                <c:pt idx="17335">
                  <c:v>37241</c:v>
                </c:pt>
                <c:pt idx="17336">
                  <c:v>37242</c:v>
                </c:pt>
                <c:pt idx="17337">
                  <c:v>37243</c:v>
                </c:pt>
                <c:pt idx="17338">
                  <c:v>37244</c:v>
                </c:pt>
                <c:pt idx="17339">
                  <c:v>37245</c:v>
                </c:pt>
                <c:pt idx="17340">
                  <c:v>37246</c:v>
                </c:pt>
                <c:pt idx="17341">
                  <c:v>37247</c:v>
                </c:pt>
                <c:pt idx="17342">
                  <c:v>37248</c:v>
                </c:pt>
                <c:pt idx="17343">
                  <c:v>37249</c:v>
                </c:pt>
                <c:pt idx="17344">
                  <c:v>37250</c:v>
                </c:pt>
                <c:pt idx="17345">
                  <c:v>37251</c:v>
                </c:pt>
                <c:pt idx="17346">
                  <c:v>37252</c:v>
                </c:pt>
                <c:pt idx="17347">
                  <c:v>37253</c:v>
                </c:pt>
                <c:pt idx="17348">
                  <c:v>37254</c:v>
                </c:pt>
                <c:pt idx="17349">
                  <c:v>37255</c:v>
                </c:pt>
                <c:pt idx="17350">
                  <c:v>37256</c:v>
                </c:pt>
                <c:pt idx="17351">
                  <c:v>37257</c:v>
                </c:pt>
                <c:pt idx="17352">
                  <c:v>37258</c:v>
                </c:pt>
                <c:pt idx="17353">
                  <c:v>37259</c:v>
                </c:pt>
                <c:pt idx="17354">
                  <c:v>37260</c:v>
                </c:pt>
                <c:pt idx="17355">
                  <c:v>37261</c:v>
                </c:pt>
                <c:pt idx="17356">
                  <c:v>37262</c:v>
                </c:pt>
                <c:pt idx="17357">
                  <c:v>37263</c:v>
                </c:pt>
                <c:pt idx="17358">
                  <c:v>37264</c:v>
                </c:pt>
                <c:pt idx="17359">
                  <c:v>37265</c:v>
                </c:pt>
                <c:pt idx="17360">
                  <c:v>37266</c:v>
                </c:pt>
                <c:pt idx="17361">
                  <c:v>37267</c:v>
                </c:pt>
                <c:pt idx="17362">
                  <c:v>37268</c:v>
                </c:pt>
                <c:pt idx="17363">
                  <c:v>37269</c:v>
                </c:pt>
                <c:pt idx="17364">
                  <c:v>37270</c:v>
                </c:pt>
                <c:pt idx="17365">
                  <c:v>37271</c:v>
                </c:pt>
                <c:pt idx="17366">
                  <c:v>37272</c:v>
                </c:pt>
                <c:pt idx="17367">
                  <c:v>37273</c:v>
                </c:pt>
                <c:pt idx="17368">
                  <c:v>37274</c:v>
                </c:pt>
                <c:pt idx="17369">
                  <c:v>37275</c:v>
                </c:pt>
                <c:pt idx="17370">
                  <c:v>37276</c:v>
                </c:pt>
                <c:pt idx="17371">
                  <c:v>37277</c:v>
                </c:pt>
                <c:pt idx="17372">
                  <c:v>37278</c:v>
                </c:pt>
                <c:pt idx="17373">
                  <c:v>37279</c:v>
                </c:pt>
                <c:pt idx="17374">
                  <c:v>37280</c:v>
                </c:pt>
                <c:pt idx="17375">
                  <c:v>37281</c:v>
                </c:pt>
                <c:pt idx="17376">
                  <c:v>37282</c:v>
                </c:pt>
                <c:pt idx="17377">
                  <c:v>37283</c:v>
                </c:pt>
                <c:pt idx="17378">
                  <c:v>37284</c:v>
                </c:pt>
                <c:pt idx="17379">
                  <c:v>37285</c:v>
                </c:pt>
                <c:pt idx="17380">
                  <c:v>37286</c:v>
                </c:pt>
                <c:pt idx="17381">
                  <c:v>37287</c:v>
                </c:pt>
                <c:pt idx="17382">
                  <c:v>37288</c:v>
                </c:pt>
                <c:pt idx="17383">
                  <c:v>37289</c:v>
                </c:pt>
                <c:pt idx="17384">
                  <c:v>37290</c:v>
                </c:pt>
                <c:pt idx="17385">
                  <c:v>37291</c:v>
                </c:pt>
                <c:pt idx="17386">
                  <c:v>37292</c:v>
                </c:pt>
                <c:pt idx="17387">
                  <c:v>37293</c:v>
                </c:pt>
                <c:pt idx="17388">
                  <c:v>37294</c:v>
                </c:pt>
                <c:pt idx="17389">
                  <c:v>37295</c:v>
                </c:pt>
                <c:pt idx="17390">
                  <c:v>37296</c:v>
                </c:pt>
                <c:pt idx="17391">
                  <c:v>37297</c:v>
                </c:pt>
                <c:pt idx="17392">
                  <c:v>37298</c:v>
                </c:pt>
                <c:pt idx="17393">
                  <c:v>37299</c:v>
                </c:pt>
                <c:pt idx="17394">
                  <c:v>37300</c:v>
                </c:pt>
                <c:pt idx="17395">
                  <c:v>37301</c:v>
                </c:pt>
                <c:pt idx="17396">
                  <c:v>37302</c:v>
                </c:pt>
                <c:pt idx="17397">
                  <c:v>37303</c:v>
                </c:pt>
                <c:pt idx="17398">
                  <c:v>37304</c:v>
                </c:pt>
                <c:pt idx="17399">
                  <c:v>37305</c:v>
                </c:pt>
                <c:pt idx="17400">
                  <c:v>37306</c:v>
                </c:pt>
                <c:pt idx="17401">
                  <c:v>37307</c:v>
                </c:pt>
                <c:pt idx="17402">
                  <c:v>37308</c:v>
                </c:pt>
                <c:pt idx="17403">
                  <c:v>37309</c:v>
                </c:pt>
                <c:pt idx="17404">
                  <c:v>37310</c:v>
                </c:pt>
                <c:pt idx="17405">
                  <c:v>37311</c:v>
                </c:pt>
                <c:pt idx="17406">
                  <c:v>37312</c:v>
                </c:pt>
                <c:pt idx="17407">
                  <c:v>37313</c:v>
                </c:pt>
                <c:pt idx="17408">
                  <c:v>37314</c:v>
                </c:pt>
                <c:pt idx="17409">
                  <c:v>37315</c:v>
                </c:pt>
                <c:pt idx="17410">
                  <c:v>37316</c:v>
                </c:pt>
                <c:pt idx="17411">
                  <c:v>37317</c:v>
                </c:pt>
                <c:pt idx="17412">
                  <c:v>37318</c:v>
                </c:pt>
                <c:pt idx="17413">
                  <c:v>37319</c:v>
                </c:pt>
                <c:pt idx="17414">
                  <c:v>37320</c:v>
                </c:pt>
                <c:pt idx="17415">
                  <c:v>37321</c:v>
                </c:pt>
                <c:pt idx="17416">
                  <c:v>37322</c:v>
                </c:pt>
                <c:pt idx="17417">
                  <c:v>37323</c:v>
                </c:pt>
                <c:pt idx="17418">
                  <c:v>37324</c:v>
                </c:pt>
                <c:pt idx="17419">
                  <c:v>37325</c:v>
                </c:pt>
                <c:pt idx="17420">
                  <c:v>37326</c:v>
                </c:pt>
                <c:pt idx="17421">
                  <c:v>37327</c:v>
                </c:pt>
                <c:pt idx="17422">
                  <c:v>37328</c:v>
                </c:pt>
                <c:pt idx="17423">
                  <c:v>37329</c:v>
                </c:pt>
                <c:pt idx="17424">
                  <c:v>37330</c:v>
                </c:pt>
                <c:pt idx="17425">
                  <c:v>37331</c:v>
                </c:pt>
                <c:pt idx="17426">
                  <c:v>37332</c:v>
                </c:pt>
                <c:pt idx="17427">
                  <c:v>37333</c:v>
                </c:pt>
                <c:pt idx="17428">
                  <c:v>37334</c:v>
                </c:pt>
                <c:pt idx="17429">
                  <c:v>37335</c:v>
                </c:pt>
                <c:pt idx="17430">
                  <c:v>37336</c:v>
                </c:pt>
                <c:pt idx="17431">
                  <c:v>37337</c:v>
                </c:pt>
                <c:pt idx="17432">
                  <c:v>37338</c:v>
                </c:pt>
                <c:pt idx="17433">
                  <c:v>37339</c:v>
                </c:pt>
                <c:pt idx="17434">
                  <c:v>37340</c:v>
                </c:pt>
                <c:pt idx="17435">
                  <c:v>37341</c:v>
                </c:pt>
                <c:pt idx="17436">
                  <c:v>37342</c:v>
                </c:pt>
                <c:pt idx="17437">
                  <c:v>37343</c:v>
                </c:pt>
                <c:pt idx="17438">
                  <c:v>37344</c:v>
                </c:pt>
                <c:pt idx="17439">
                  <c:v>37345</c:v>
                </c:pt>
                <c:pt idx="17440">
                  <c:v>37346</c:v>
                </c:pt>
                <c:pt idx="17441">
                  <c:v>37347</c:v>
                </c:pt>
                <c:pt idx="17442">
                  <c:v>37348</c:v>
                </c:pt>
                <c:pt idx="17443">
                  <c:v>37349</c:v>
                </c:pt>
                <c:pt idx="17444">
                  <c:v>37350</c:v>
                </c:pt>
                <c:pt idx="17445">
                  <c:v>37351</c:v>
                </c:pt>
                <c:pt idx="17446">
                  <c:v>37352</c:v>
                </c:pt>
                <c:pt idx="17447">
                  <c:v>37353</c:v>
                </c:pt>
                <c:pt idx="17448">
                  <c:v>37354</c:v>
                </c:pt>
                <c:pt idx="17449">
                  <c:v>37355</c:v>
                </c:pt>
                <c:pt idx="17450">
                  <c:v>37356</c:v>
                </c:pt>
                <c:pt idx="17451">
                  <c:v>37357</c:v>
                </c:pt>
                <c:pt idx="17452">
                  <c:v>37358</c:v>
                </c:pt>
                <c:pt idx="17453">
                  <c:v>37359</c:v>
                </c:pt>
                <c:pt idx="17454">
                  <c:v>37360</c:v>
                </c:pt>
                <c:pt idx="17455">
                  <c:v>37361</c:v>
                </c:pt>
                <c:pt idx="17456">
                  <c:v>37362</c:v>
                </c:pt>
                <c:pt idx="17457">
                  <c:v>37363</c:v>
                </c:pt>
                <c:pt idx="17458">
                  <c:v>37364</c:v>
                </c:pt>
                <c:pt idx="17459">
                  <c:v>37365</c:v>
                </c:pt>
                <c:pt idx="17460">
                  <c:v>37366</c:v>
                </c:pt>
                <c:pt idx="17461">
                  <c:v>37367</c:v>
                </c:pt>
                <c:pt idx="17462">
                  <c:v>37368</c:v>
                </c:pt>
                <c:pt idx="17463">
                  <c:v>37369</c:v>
                </c:pt>
                <c:pt idx="17464">
                  <c:v>37370</c:v>
                </c:pt>
                <c:pt idx="17465">
                  <c:v>37371</c:v>
                </c:pt>
                <c:pt idx="17466">
                  <c:v>37372</c:v>
                </c:pt>
                <c:pt idx="17467">
                  <c:v>37373</c:v>
                </c:pt>
                <c:pt idx="17468">
                  <c:v>37374</c:v>
                </c:pt>
                <c:pt idx="17469">
                  <c:v>37375</c:v>
                </c:pt>
                <c:pt idx="17470">
                  <c:v>37376</c:v>
                </c:pt>
                <c:pt idx="17471">
                  <c:v>37377</c:v>
                </c:pt>
                <c:pt idx="17472">
                  <c:v>37378</c:v>
                </c:pt>
                <c:pt idx="17473">
                  <c:v>37379</c:v>
                </c:pt>
                <c:pt idx="17474">
                  <c:v>37380</c:v>
                </c:pt>
                <c:pt idx="17475">
                  <c:v>37381</c:v>
                </c:pt>
                <c:pt idx="17476">
                  <c:v>37382</c:v>
                </c:pt>
                <c:pt idx="17477">
                  <c:v>37383</c:v>
                </c:pt>
                <c:pt idx="17478">
                  <c:v>37384</c:v>
                </c:pt>
                <c:pt idx="17479">
                  <c:v>37385</c:v>
                </c:pt>
                <c:pt idx="17480">
                  <c:v>37386</c:v>
                </c:pt>
                <c:pt idx="17481">
                  <c:v>37387</c:v>
                </c:pt>
                <c:pt idx="17482">
                  <c:v>37388</c:v>
                </c:pt>
                <c:pt idx="17483">
                  <c:v>37389</c:v>
                </c:pt>
                <c:pt idx="17484">
                  <c:v>37390</c:v>
                </c:pt>
                <c:pt idx="17485">
                  <c:v>37391</c:v>
                </c:pt>
                <c:pt idx="17486">
                  <c:v>37392</c:v>
                </c:pt>
                <c:pt idx="17487">
                  <c:v>37393</c:v>
                </c:pt>
                <c:pt idx="17488">
                  <c:v>37394</c:v>
                </c:pt>
                <c:pt idx="17489">
                  <c:v>37395</c:v>
                </c:pt>
                <c:pt idx="17490">
                  <c:v>37396</c:v>
                </c:pt>
                <c:pt idx="17491">
                  <c:v>37397</c:v>
                </c:pt>
                <c:pt idx="17492">
                  <c:v>37398</c:v>
                </c:pt>
                <c:pt idx="17493">
                  <c:v>37399</c:v>
                </c:pt>
                <c:pt idx="17494">
                  <c:v>37400</c:v>
                </c:pt>
                <c:pt idx="17495">
                  <c:v>37401</c:v>
                </c:pt>
                <c:pt idx="17496">
                  <c:v>37402</c:v>
                </c:pt>
                <c:pt idx="17497">
                  <c:v>37403</c:v>
                </c:pt>
                <c:pt idx="17498">
                  <c:v>37404</c:v>
                </c:pt>
                <c:pt idx="17499">
                  <c:v>37405</c:v>
                </c:pt>
                <c:pt idx="17500">
                  <c:v>37406</c:v>
                </c:pt>
                <c:pt idx="17501">
                  <c:v>37407</c:v>
                </c:pt>
                <c:pt idx="17502">
                  <c:v>37408</c:v>
                </c:pt>
                <c:pt idx="17503">
                  <c:v>37409</c:v>
                </c:pt>
                <c:pt idx="17504">
                  <c:v>37410</c:v>
                </c:pt>
                <c:pt idx="17505">
                  <c:v>37411</c:v>
                </c:pt>
                <c:pt idx="17506">
                  <c:v>37412</c:v>
                </c:pt>
                <c:pt idx="17507">
                  <c:v>37413</c:v>
                </c:pt>
                <c:pt idx="17508">
                  <c:v>37414</c:v>
                </c:pt>
                <c:pt idx="17509">
                  <c:v>37415</c:v>
                </c:pt>
                <c:pt idx="17510">
                  <c:v>37416</c:v>
                </c:pt>
                <c:pt idx="17511">
                  <c:v>37417</c:v>
                </c:pt>
                <c:pt idx="17512">
                  <c:v>37418</c:v>
                </c:pt>
                <c:pt idx="17513">
                  <c:v>37419</c:v>
                </c:pt>
                <c:pt idx="17514">
                  <c:v>37420</c:v>
                </c:pt>
                <c:pt idx="17515">
                  <c:v>37421</c:v>
                </c:pt>
                <c:pt idx="17516">
                  <c:v>37422</c:v>
                </c:pt>
                <c:pt idx="17517">
                  <c:v>37423</c:v>
                </c:pt>
                <c:pt idx="17518">
                  <c:v>37424</c:v>
                </c:pt>
                <c:pt idx="17519">
                  <c:v>37425</c:v>
                </c:pt>
                <c:pt idx="17520">
                  <c:v>37426</c:v>
                </c:pt>
                <c:pt idx="17521">
                  <c:v>37427</c:v>
                </c:pt>
                <c:pt idx="17522">
                  <c:v>37428</c:v>
                </c:pt>
                <c:pt idx="17523">
                  <c:v>37429</c:v>
                </c:pt>
                <c:pt idx="17524">
                  <c:v>37430</c:v>
                </c:pt>
                <c:pt idx="17525">
                  <c:v>37431</c:v>
                </c:pt>
                <c:pt idx="17526">
                  <c:v>37432</c:v>
                </c:pt>
                <c:pt idx="17527">
                  <c:v>37433</c:v>
                </c:pt>
                <c:pt idx="17528">
                  <c:v>37434</c:v>
                </c:pt>
                <c:pt idx="17529">
                  <c:v>37435</c:v>
                </c:pt>
                <c:pt idx="17530">
                  <c:v>37436</c:v>
                </c:pt>
                <c:pt idx="17531">
                  <c:v>37437</c:v>
                </c:pt>
                <c:pt idx="17532">
                  <c:v>37438</c:v>
                </c:pt>
                <c:pt idx="17533">
                  <c:v>37439</c:v>
                </c:pt>
                <c:pt idx="17534">
                  <c:v>37440</c:v>
                </c:pt>
                <c:pt idx="17535">
                  <c:v>37441</c:v>
                </c:pt>
                <c:pt idx="17536">
                  <c:v>37442</c:v>
                </c:pt>
                <c:pt idx="17537">
                  <c:v>37443</c:v>
                </c:pt>
                <c:pt idx="17538">
                  <c:v>37444</c:v>
                </c:pt>
                <c:pt idx="17539">
                  <c:v>37445</c:v>
                </c:pt>
                <c:pt idx="17540">
                  <c:v>37446</c:v>
                </c:pt>
                <c:pt idx="17541">
                  <c:v>37447</c:v>
                </c:pt>
                <c:pt idx="17542">
                  <c:v>37448</c:v>
                </c:pt>
                <c:pt idx="17543">
                  <c:v>37449</c:v>
                </c:pt>
                <c:pt idx="17544">
                  <c:v>37450</c:v>
                </c:pt>
                <c:pt idx="17545">
                  <c:v>37451</c:v>
                </c:pt>
                <c:pt idx="17546">
                  <c:v>37452</c:v>
                </c:pt>
                <c:pt idx="17547">
                  <c:v>37453</c:v>
                </c:pt>
                <c:pt idx="17548">
                  <c:v>37454</c:v>
                </c:pt>
                <c:pt idx="17549">
                  <c:v>37455</c:v>
                </c:pt>
                <c:pt idx="17550">
                  <c:v>37456</c:v>
                </c:pt>
                <c:pt idx="17551">
                  <c:v>37457</c:v>
                </c:pt>
                <c:pt idx="17552">
                  <c:v>37458</c:v>
                </c:pt>
                <c:pt idx="17553">
                  <c:v>37459</c:v>
                </c:pt>
                <c:pt idx="17554">
                  <c:v>37460</c:v>
                </c:pt>
                <c:pt idx="17555">
                  <c:v>37461</c:v>
                </c:pt>
                <c:pt idx="17556">
                  <c:v>37462</c:v>
                </c:pt>
                <c:pt idx="17557">
                  <c:v>37463</c:v>
                </c:pt>
                <c:pt idx="17558">
                  <c:v>37464</c:v>
                </c:pt>
                <c:pt idx="17559">
                  <c:v>37465</c:v>
                </c:pt>
                <c:pt idx="17560">
                  <c:v>37466</c:v>
                </c:pt>
                <c:pt idx="17561">
                  <c:v>37467</c:v>
                </c:pt>
                <c:pt idx="17562">
                  <c:v>37468</c:v>
                </c:pt>
                <c:pt idx="17563">
                  <c:v>37469</c:v>
                </c:pt>
                <c:pt idx="17564">
                  <c:v>37470</c:v>
                </c:pt>
                <c:pt idx="17565">
                  <c:v>37471</c:v>
                </c:pt>
                <c:pt idx="17566">
                  <c:v>37472</c:v>
                </c:pt>
                <c:pt idx="17567">
                  <c:v>37473</c:v>
                </c:pt>
                <c:pt idx="17568">
                  <c:v>37474</c:v>
                </c:pt>
                <c:pt idx="17569">
                  <c:v>37475</c:v>
                </c:pt>
                <c:pt idx="17570">
                  <c:v>37476</c:v>
                </c:pt>
                <c:pt idx="17571">
                  <c:v>37477</c:v>
                </c:pt>
                <c:pt idx="17572">
                  <c:v>37478</c:v>
                </c:pt>
                <c:pt idx="17573">
                  <c:v>37479</c:v>
                </c:pt>
                <c:pt idx="17574">
                  <c:v>37480</c:v>
                </c:pt>
                <c:pt idx="17575">
                  <c:v>37481</c:v>
                </c:pt>
                <c:pt idx="17576">
                  <c:v>37482</c:v>
                </c:pt>
                <c:pt idx="17577">
                  <c:v>37483</c:v>
                </c:pt>
                <c:pt idx="17578">
                  <c:v>37484</c:v>
                </c:pt>
                <c:pt idx="17579">
                  <c:v>37485</c:v>
                </c:pt>
                <c:pt idx="17580">
                  <c:v>37486</c:v>
                </c:pt>
                <c:pt idx="17581">
                  <c:v>37487</c:v>
                </c:pt>
                <c:pt idx="17582">
                  <c:v>37488</c:v>
                </c:pt>
                <c:pt idx="17583">
                  <c:v>37489</c:v>
                </c:pt>
                <c:pt idx="17584">
                  <c:v>37490</c:v>
                </c:pt>
                <c:pt idx="17585">
                  <c:v>37491</c:v>
                </c:pt>
                <c:pt idx="17586">
                  <c:v>37492</c:v>
                </c:pt>
                <c:pt idx="17587">
                  <c:v>37493</c:v>
                </c:pt>
                <c:pt idx="17588">
                  <c:v>37494</c:v>
                </c:pt>
                <c:pt idx="17589">
                  <c:v>37495</c:v>
                </c:pt>
                <c:pt idx="17590">
                  <c:v>37496</c:v>
                </c:pt>
                <c:pt idx="17591">
                  <c:v>37497</c:v>
                </c:pt>
                <c:pt idx="17592">
                  <c:v>37498</c:v>
                </c:pt>
                <c:pt idx="17593">
                  <c:v>37499</c:v>
                </c:pt>
                <c:pt idx="17594">
                  <c:v>37500</c:v>
                </c:pt>
                <c:pt idx="17595">
                  <c:v>37501</c:v>
                </c:pt>
                <c:pt idx="17596">
                  <c:v>37502</c:v>
                </c:pt>
                <c:pt idx="17597">
                  <c:v>37503</c:v>
                </c:pt>
                <c:pt idx="17598">
                  <c:v>37504</c:v>
                </c:pt>
                <c:pt idx="17599">
                  <c:v>37505</c:v>
                </c:pt>
                <c:pt idx="17600">
                  <c:v>37506</c:v>
                </c:pt>
                <c:pt idx="17601">
                  <c:v>37507</c:v>
                </c:pt>
                <c:pt idx="17602">
                  <c:v>37508</c:v>
                </c:pt>
                <c:pt idx="17603">
                  <c:v>37509</c:v>
                </c:pt>
                <c:pt idx="17604">
                  <c:v>37510</c:v>
                </c:pt>
                <c:pt idx="17605">
                  <c:v>37511</c:v>
                </c:pt>
                <c:pt idx="17606">
                  <c:v>37512</c:v>
                </c:pt>
                <c:pt idx="17607">
                  <c:v>37513</c:v>
                </c:pt>
                <c:pt idx="17608">
                  <c:v>37514</c:v>
                </c:pt>
                <c:pt idx="17609">
                  <c:v>37515</c:v>
                </c:pt>
                <c:pt idx="17610">
                  <c:v>37516</c:v>
                </c:pt>
                <c:pt idx="17611">
                  <c:v>37517</c:v>
                </c:pt>
                <c:pt idx="17612">
                  <c:v>37518</c:v>
                </c:pt>
                <c:pt idx="17613">
                  <c:v>37519</c:v>
                </c:pt>
                <c:pt idx="17614">
                  <c:v>37520</c:v>
                </c:pt>
                <c:pt idx="17615">
                  <c:v>37521</c:v>
                </c:pt>
                <c:pt idx="17616">
                  <c:v>37522</c:v>
                </c:pt>
                <c:pt idx="17617">
                  <c:v>37523</c:v>
                </c:pt>
                <c:pt idx="17618">
                  <c:v>37524</c:v>
                </c:pt>
                <c:pt idx="17619">
                  <c:v>37525</c:v>
                </c:pt>
                <c:pt idx="17620">
                  <c:v>37526</c:v>
                </c:pt>
                <c:pt idx="17621">
                  <c:v>37527</c:v>
                </c:pt>
                <c:pt idx="17622">
                  <c:v>37528</c:v>
                </c:pt>
                <c:pt idx="17623">
                  <c:v>37529</c:v>
                </c:pt>
                <c:pt idx="17624">
                  <c:v>37530</c:v>
                </c:pt>
                <c:pt idx="17625">
                  <c:v>37531</c:v>
                </c:pt>
                <c:pt idx="17626">
                  <c:v>37532</c:v>
                </c:pt>
                <c:pt idx="17627">
                  <c:v>37533</c:v>
                </c:pt>
                <c:pt idx="17628">
                  <c:v>37534</c:v>
                </c:pt>
                <c:pt idx="17629">
                  <c:v>37535</c:v>
                </c:pt>
                <c:pt idx="17630">
                  <c:v>37536</c:v>
                </c:pt>
                <c:pt idx="17631">
                  <c:v>37537</c:v>
                </c:pt>
                <c:pt idx="17632">
                  <c:v>37538</c:v>
                </c:pt>
                <c:pt idx="17633">
                  <c:v>37539</c:v>
                </c:pt>
                <c:pt idx="17634">
                  <c:v>37540</c:v>
                </c:pt>
                <c:pt idx="17635">
                  <c:v>37541</c:v>
                </c:pt>
                <c:pt idx="17636">
                  <c:v>37542</c:v>
                </c:pt>
                <c:pt idx="17637">
                  <c:v>37543</c:v>
                </c:pt>
                <c:pt idx="17638">
                  <c:v>37544</c:v>
                </c:pt>
                <c:pt idx="17639">
                  <c:v>37545</c:v>
                </c:pt>
                <c:pt idx="17640">
                  <c:v>37546</c:v>
                </c:pt>
                <c:pt idx="17641">
                  <c:v>37547</c:v>
                </c:pt>
                <c:pt idx="17642">
                  <c:v>37548</c:v>
                </c:pt>
                <c:pt idx="17643">
                  <c:v>37549</c:v>
                </c:pt>
                <c:pt idx="17644">
                  <c:v>37550</c:v>
                </c:pt>
                <c:pt idx="17645">
                  <c:v>37551</c:v>
                </c:pt>
                <c:pt idx="17646">
                  <c:v>37552</c:v>
                </c:pt>
                <c:pt idx="17647">
                  <c:v>37553</c:v>
                </c:pt>
                <c:pt idx="17648">
                  <c:v>37554</c:v>
                </c:pt>
                <c:pt idx="17649">
                  <c:v>37555</c:v>
                </c:pt>
                <c:pt idx="17650">
                  <c:v>37556</c:v>
                </c:pt>
                <c:pt idx="17651">
                  <c:v>37557</c:v>
                </c:pt>
                <c:pt idx="17652">
                  <c:v>37558</c:v>
                </c:pt>
                <c:pt idx="17653">
                  <c:v>37559</c:v>
                </c:pt>
                <c:pt idx="17654">
                  <c:v>37560</c:v>
                </c:pt>
                <c:pt idx="17655">
                  <c:v>37561</c:v>
                </c:pt>
                <c:pt idx="17656">
                  <c:v>37562</c:v>
                </c:pt>
                <c:pt idx="17657">
                  <c:v>37563</c:v>
                </c:pt>
                <c:pt idx="17658">
                  <c:v>37564</c:v>
                </c:pt>
                <c:pt idx="17659">
                  <c:v>37565</c:v>
                </c:pt>
                <c:pt idx="17660">
                  <c:v>37566</c:v>
                </c:pt>
                <c:pt idx="17661">
                  <c:v>37567</c:v>
                </c:pt>
                <c:pt idx="17662">
                  <c:v>37568</c:v>
                </c:pt>
                <c:pt idx="17663">
                  <c:v>37569</c:v>
                </c:pt>
                <c:pt idx="17664">
                  <c:v>37570</c:v>
                </c:pt>
                <c:pt idx="17665">
                  <c:v>37571</c:v>
                </c:pt>
                <c:pt idx="17666">
                  <c:v>37572</c:v>
                </c:pt>
                <c:pt idx="17667">
                  <c:v>37573</c:v>
                </c:pt>
                <c:pt idx="17668">
                  <c:v>37574</c:v>
                </c:pt>
                <c:pt idx="17669">
                  <c:v>37575</c:v>
                </c:pt>
                <c:pt idx="17670">
                  <c:v>37576</c:v>
                </c:pt>
                <c:pt idx="17671">
                  <c:v>37577</c:v>
                </c:pt>
                <c:pt idx="17672">
                  <c:v>37578</c:v>
                </c:pt>
                <c:pt idx="17673">
                  <c:v>37579</c:v>
                </c:pt>
                <c:pt idx="17674">
                  <c:v>37580</c:v>
                </c:pt>
                <c:pt idx="17675">
                  <c:v>37581</c:v>
                </c:pt>
                <c:pt idx="17676">
                  <c:v>37582</c:v>
                </c:pt>
                <c:pt idx="17677">
                  <c:v>37583</c:v>
                </c:pt>
                <c:pt idx="17678">
                  <c:v>37584</c:v>
                </c:pt>
                <c:pt idx="17679">
                  <c:v>37585</c:v>
                </c:pt>
                <c:pt idx="17680">
                  <c:v>37586</c:v>
                </c:pt>
                <c:pt idx="17681">
                  <c:v>37587</c:v>
                </c:pt>
                <c:pt idx="17682">
                  <c:v>37588</c:v>
                </c:pt>
                <c:pt idx="17683">
                  <c:v>37589</c:v>
                </c:pt>
                <c:pt idx="17684">
                  <c:v>37590</c:v>
                </c:pt>
                <c:pt idx="17685">
                  <c:v>37591</c:v>
                </c:pt>
                <c:pt idx="17686">
                  <c:v>37592</c:v>
                </c:pt>
                <c:pt idx="17687">
                  <c:v>37593</c:v>
                </c:pt>
                <c:pt idx="17688">
                  <c:v>37594</c:v>
                </c:pt>
                <c:pt idx="17689">
                  <c:v>37595</c:v>
                </c:pt>
                <c:pt idx="17690">
                  <c:v>37596</c:v>
                </c:pt>
                <c:pt idx="17691">
                  <c:v>37597</c:v>
                </c:pt>
                <c:pt idx="17692">
                  <c:v>37598</c:v>
                </c:pt>
                <c:pt idx="17693">
                  <c:v>37599</c:v>
                </c:pt>
                <c:pt idx="17694">
                  <c:v>37600</c:v>
                </c:pt>
                <c:pt idx="17695">
                  <c:v>37601</c:v>
                </c:pt>
                <c:pt idx="17696">
                  <c:v>37602</c:v>
                </c:pt>
                <c:pt idx="17697">
                  <c:v>37603</c:v>
                </c:pt>
                <c:pt idx="17698">
                  <c:v>37604</c:v>
                </c:pt>
                <c:pt idx="17699">
                  <c:v>37605</c:v>
                </c:pt>
                <c:pt idx="17700">
                  <c:v>37606</c:v>
                </c:pt>
                <c:pt idx="17701">
                  <c:v>37607</c:v>
                </c:pt>
                <c:pt idx="17702">
                  <c:v>37608</c:v>
                </c:pt>
                <c:pt idx="17703">
                  <c:v>37609</c:v>
                </c:pt>
                <c:pt idx="17704">
                  <c:v>37610</c:v>
                </c:pt>
                <c:pt idx="17705">
                  <c:v>37611</c:v>
                </c:pt>
                <c:pt idx="17706">
                  <c:v>37612</c:v>
                </c:pt>
                <c:pt idx="17707">
                  <c:v>37613</c:v>
                </c:pt>
                <c:pt idx="17708">
                  <c:v>37614</c:v>
                </c:pt>
                <c:pt idx="17709">
                  <c:v>37615</c:v>
                </c:pt>
                <c:pt idx="17710">
                  <c:v>37616</c:v>
                </c:pt>
                <c:pt idx="17711">
                  <c:v>37617</c:v>
                </c:pt>
                <c:pt idx="17712">
                  <c:v>37618</c:v>
                </c:pt>
                <c:pt idx="17713">
                  <c:v>37619</c:v>
                </c:pt>
                <c:pt idx="17714">
                  <c:v>37620</c:v>
                </c:pt>
                <c:pt idx="17715">
                  <c:v>37621</c:v>
                </c:pt>
                <c:pt idx="17716">
                  <c:v>37622</c:v>
                </c:pt>
                <c:pt idx="17717">
                  <c:v>37623</c:v>
                </c:pt>
                <c:pt idx="17718">
                  <c:v>37624</c:v>
                </c:pt>
                <c:pt idx="17719">
                  <c:v>37625</c:v>
                </c:pt>
                <c:pt idx="17720">
                  <c:v>37626</c:v>
                </c:pt>
                <c:pt idx="17721">
                  <c:v>37627</c:v>
                </c:pt>
                <c:pt idx="17722">
                  <c:v>37628</c:v>
                </c:pt>
                <c:pt idx="17723">
                  <c:v>37629</c:v>
                </c:pt>
                <c:pt idx="17724">
                  <c:v>37630</c:v>
                </c:pt>
                <c:pt idx="17725">
                  <c:v>37631</c:v>
                </c:pt>
                <c:pt idx="17726">
                  <c:v>37632</c:v>
                </c:pt>
                <c:pt idx="17727">
                  <c:v>37633</c:v>
                </c:pt>
                <c:pt idx="17728">
                  <c:v>37634</c:v>
                </c:pt>
                <c:pt idx="17729">
                  <c:v>37635</c:v>
                </c:pt>
                <c:pt idx="17730">
                  <c:v>37636</c:v>
                </c:pt>
                <c:pt idx="17731">
                  <c:v>37637</c:v>
                </c:pt>
                <c:pt idx="17732">
                  <c:v>37638</c:v>
                </c:pt>
                <c:pt idx="17733">
                  <c:v>37639</c:v>
                </c:pt>
                <c:pt idx="17734">
                  <c:v>37640</c:v>
                </c:pt>
                <c:pt idx="17735">
                  <c:v>37641</c:v>
                </c:pt>
                <c:pt idx="17736">
                  <c:v>37642</c:v>
                </c:pt>
                <c:pt idx="17737">
                  <c:v>37643</c:v>
                </c:pt>
                <c:pt idx="17738">
                  <c:v>37644</c:v>
                </c:pt>
                <c:pt idx="17739">
                  <c:v>37645</c:v>
                </c:pt>
                <c:pt idx="17740">
                  <c:v>37646</c:v>
                </c:pt>
                <c:pt idx="17741">
                  <c:v>37647</c:v>
                </c:pt>
                <c:pt idx="17742">
                  <c:v>37648</c:v>
                </c:pt>
                <c:pt idx="17743">
                  <c:v>37649</c:v>
                </c:pt>
                <c:pt idx="17744">
                  <c:v>37650</c:v>
                </c:pt>
                <c:pt idx="17745">
                  <c:v>37651</c:v>
                </c:pt>
                <c:pt idx="17746">
                  <c:v>37652</c:v>
                </c:pt>
                <c:pt idx="17747">
                  <c:v>37653</c:v>
                </c:pt>
                <c:pt idx="17748">
                  <c:v>37654</c:v>
                </c:pt>
                <c:pt idx="17749">
                  <c:v>37655</c:v>
                </c:pt>
                <c:pt idx="17750">
                  <c:v>37656</c:v>
                </c:pt>
                <c:pt idx="17751">
                  <c:v>37657</c:v>
                </c:pt>
                <c:pt idx="17752">
                  <c:v>37658</c:v>
                </c:pt>
                <c:pt idx="17753">
                  <c:v>37659</c:v>
                </c:pt>
                <c:pt idx="17754">
                  <c:v>37660</c:v>
                </c:pt>
                <c:pt idx="17755">
                  <c:v>37661</c:v>
                </c:pt>
                <c:pt idx="17756">
                  <c:v>37662</c:v>
                </c:pt>
                <c:pt idx="17757">
                  <c:v>37663</c:v>
                </c:pt>
                <c:pt idx="17758">
                  <c:v>37664</c:v>
                </c:pt>
                <c:pt idx="17759">
                  <c:v>37665</c:v>
                </c:pt>
                <c:pt idx="17760">
                  <c:v>37666</c:v>
                </c:pt>
                <c:pt idx="17761">
                  <c:v>37667</c:v>
                </c:pt>
                <c:pt idx="17762">
                  <c:v>37668</c:v>
                </c:pt>
                <c:pt idx="17763">
                  <c:v>37669</c:v>
                </c:pt>
                <c:pt idx="17764">
                  <c:v>37670</c:v>
                </c:pt>
                <c:pt idx="17765">
                  <c:v>37671</c:v>
                </c:pt>
                <c:pt idx="17766">
                  <c:v>37672</c:v>
                </c:pt>
                <c:pt idx="17767">
                  <c:v>37673</c:v>
                </c:pt>
                <c:pt idx="17768">
                  <c:v>37674</c:v>
                </c:pt>
                <c:pt idx="17769">
                  <c:v>37675</c:v>
                </c:pt>
                <c:pt idx="17770">
                  <c:v>37676</c:v>
                </c:pt>
                <c:pt idx="17771">
                  <c:v>37677</c:v>
                </c:pt>
                <c:pt idx="17772">
                  <c:v>37678</c:v>
                </c:pt>
                <c:pt idx="17773">
                  <c:v>37679</c:v>
                </c:pt>
                <c:pt idx="17774">
                  <c:v>37680</c:v>
                </c:pt>
                <c:pt idx="17775">
                  <c:v>37681</c:v>
                </c:pt>
                <c:pt idx="17776">
                  <c:v>37682</c:v>
                </c:pt>
                <c:pt idx="17777">
                  <c:v>37683</c:v>
                </c:pt>
                <c:pt idx="17778">
                  <c:v>37684</c:v>
                </c:pt>
                <c:pt idx="17779">
                  <c:v>37685</c:v>
                </c:pt>
                <c:pt idx="17780">
                  <c:v>37686</c:v>
                </c:pt>
                <c:pt idx="17781">
                  <c:v>37687</c:v>
                </c:pt>
                <c:pt idx="17782">
                  <c:v>37688</c:v>
                </c:pt>
                <c:pt idx="17783">
                  <c:v>37689</c:v>
                </c:pt>
                <c:pt idx="17784">
                  <c:v>37690</c:v>
                </c:pt>
                <c:pt idx="17785">
                  <c:v>37691</c:v>
                </c:pt>
                <c:pt idx="17786">
                  <c:v>37692</c:v>
                </c:pt>
                <c:pt idx="17787">
                  <c:v>37693</c:v>
                </c:pt>
                <c:pt idx="17788">
                  <c:v>37694</c:v>
                </c:pt>
                <c:pt idx="17789">
                  <c:v>37695</c:v>
                </c:pt>
                <c:pt idx="17790">
                  <c:v>37696</c:v>
                </c:pt>
                <c:pt idx="17791">
                  <c:v>37697</c:v>
                </c:pt>
                <c:pt idx="17792">
                  <c:v>37698</c:v>
                </c:pt>
                <c:pt idx="17793">
                  <c:v>37699</c:v>
                </c:pt>
                <c:pt idx="17794">
                  <c:v>37700</c:v>
                </c:pt>
                <c:pt idx="17795">
                  <c:v>37701</c:v>
                </c:pt>
                <c:pt idx="17796">
                  <c:v>37702</c:v>
                </c:pt>
                <c:pt idx="17797">
                  <c:v>37703</c:v>
                </c:pt>
                <c:pt idx="17798">
                  <c:v>37704</c:v>
                </c:pt>
                <c:pt idx="17799">
                  <c:v>37705</c:v>
                </c:pt>
                <c:pt idx="17800">
                  <c:v>37706</c:v>
                </c:pt>
                <c:pt idx="17801">
                  <c:v>37707</c:v>
                </c:pt>
                <c:pt idx="17802">
                  <c:v>37708</c:v>
                </c:pt>
                <c:pt idx="17803">
                  <c:v>37709</c:v>
                </c:pt>
                <c:pt idx="17804">
                  <c:v>37710</c:v>
                </c:pt>
                <c:pt idx="17805">
                  <c:v>37711</c:v>
                </c:pt>
                <c:pt idx="17806">
                  <c:v>37712</c:v>
                </c:pt>
                <c:pt idx="17807">
                  <c:v>37713</c:v>
                </c:pt>
                <c:pt idx="17808">
                  <c:v>37714</c:v>
                </c:pt>
                <c:pt idx="17809">
                  <c:v>37715</c:v>
                </c:pt>
                <c:pt idx="17810">
                  <c:v>37716</c:v>
                </c:pt>
                <c:pt idx="17811">
                  <c:v>37717</c:v>
                </c:pt>
                <c:pt idx="17812">
                  <c:v>37718</c:v>
                </c:pt>
                <c:pt idx="17813">
                  <c:v>37719</c:v>
                </c:pt>
                <c:pt idx="17814">
                  <c:v>37720</c:v>
                </c:pt>
                <c:pt idx="17815">
                  <c:v>37721</c:v>
                </c:pt>
                <c:pt idx="17816">
                  <c:v>37722</c:v>
                </c:pt>
                <c:pt idx="17817">
                  <c:v>37723</c:v>
                </c:pt>
                <c:pt idx="17818">
                  <c:v>37724</c:v>
                </c:pt>
                <c:pt idx="17819">
                  <c:v>37725</c:v>
                </c:pt>
                <c:pt idx="17820">
                  <c:v>37726</c:v>
                </c:pt>
                <c:pt idx="17821">
                  <c:v>37727</c:v>
                </c:pt>
                <c:pt idx="17822">
                  <c:v>37728</c:v>
                </c:pt>
                <c:pt idx="17823">
                  <c:v>37729</c:v>
                </c:pt>
                <c:pt idx="17824">
                  <c:v>37730</c:v>
                </c:pt>
                <c:pt idx="17825">
                  <c:v>37731</c:v>
                </c:pt>
                <c:pt idx="17826">
                  <c:v>37732</c:v>
                </c:pt>
                <c:pt idx="17827">
                  <c:v>37733</c:v>
                </c:pt>
                <c:pt idx="17828">
                  <c:v>37734</c:v>
                </c:pt>
                <c:pt idx="17829">
                  <c:v>37735</c:v>
                </c:pt>
                <c:pt idx="17830">
                  <c:v>37736</c:v>
                </c:pt>
                <c:pt idx="17831">
                  <c:v>37737</c:v>
                </c:pt>
                <c:pt idx="17832">
                  <c:v>37738</c:v>
                </c:pt>
                <c:pt idx="17833">
                  <c:v>37739</c:v>
                </c:pt>
                <c:pt idx="17834">
                  <c:v>37740</c:v>
                </c:pt>
                <c:pt idx="17835">
                  <c:v>37741</c:v>
                </c:pt>
                <c:pt idx="17836">
                  <c:v>37742</c:v>
                </c:pt>
                <c:pt idx="17837">
                  <c:v>37743</c:v>
                </c:pt>
                <c:pt idx="17838">
                  <c:v>37744</c:v>
                </c:pt>
                <c:pt idx="17839">
                  <c:v>37745</c:v>
                </c:pt>
                <c:pt idx="17840">
                  <c:v>37746</c:v>
                </c:pt>
                <c:pt idx="17841">
                  <c:v>37747</c:v>
                </c:pt>
                <c:pt idx="17842">
                  <c:v>37748</c:v>
                </c:pt>
                <c:pt idx="17843">
                  <c:v>37749</c:v>
                </c:pt>
                <c:pt idx="17844">
                  <c:v>37750</c:v>
                </c:pt>
                <c:pt idx="17845">
                  <c:v>37751</c:v>
                </c:pt>
                <c:pt idx="17846">
                  <c:v>37752</c:v>
                </c:pt>
                <c:pt idx="17847">
                  <c:v>37753</c:v>
                </c:pt>
                <c:pt idx="17848">
                  <c:v>37754</c:v>
                </c:pt>
                <c:pt idx="17849">
                  <c:v>37755</c:v>
                </c:pt>
                <c:pt idx="17850">
                  <c:v>37756</c:v>
                </c:pt>
                <c:pt idx="17851">
                  <c:v>37757</c:v>
                </c:pt>
                <c:pt idx="17852">
                  <c:v>37758</c:v>
                </c:pt>
                <c:pt idx="17853">
                  <c:v>37759</c:v>
                </c:pt>
                <c:pt idx="17854">
                  <c:v>37760</c:v>
                </c:pt>
                <c:pt idx="17855">
                  <c:v>37761</c:v>
                </c:pt>
                <c:pt idx="17856">
                  <c:v>37762</c:v>
                </c:pt>
                <c:pt idx="17857">
                  <c:v>37763</c:v>
                </c:pt>
                <c:pt idx="17858">
                  <c:v>37764</c:v>
                </c:pt>
                <c:pt idx="17859">
                  <c:v>37765</c:v>
                </c:pt>
                <c:pt idx="17860">
                  <c:v>37766</c:v>
                </c:pt>
                <c:pt idx="17861">
                  <c:v>37767</c:v>
                </c:pt>
                <c:pt idx="17862">
                  <c:v>37768</c:v>
                </c:pt>
                <c:pt idx="17863">
                  <c:v>37769</c:v>
                </c:pt>
                <c:pt idx="17864">
                  <c:v>37770</c:v>
                </c:pt>
                <c:pt idx="17865">
                  <c:v>37771</c:v>
                </c:pt>
                <c:pt idx="17866">
                  <c:v>37772</c:v>
                </c:pt>
                <c:pt idx="17867">
                  <c:v>37773</c:v>
                </c:pt>
                <c:pt idx="17868">
                  <c:v>37774</c:v>
                </c:pt>
                <c:pt idx="17869">
                  <c:v>37775</c:v>
                </c:pt>
                <c:pt idx="17870">
                  <c:v>37776</c:v>
                </c:pt>
                <c:pt idx="17871">
                  <c:v>37777</c:v>
                </c:pt>
                <c:pt idx="17872">
                  <c:v>37778</c:v>
                </c:pt>
                <c:pt idx="17873">
                  <c:v>37779</c:v>
                </c:pt>
                <c:pt idx="17874">
                  <c:v>37780</c:v>
                </c:pt>
                <c:pt idx="17875">
                  <c:v>37781</c:v>
                </c:pt>
                <c:pt idx="17876">
                  <c:v>37782</c:v>
                </c:pt>
                <c:pt idx="17877">
                  <c:v>37783</c:v>
                </c:pt>
                <c:pt idx="17878">
                  <c:v>37784</c:v>
                </c:pt>
                <c:pt idx="17879">
                  <c:v>37785</c:v>
                </c:pt>
                <c:pt idx="17880">
                  <c:v>37786</c:v>
                </c:pt>
                <c:pt idx="17881">
                  <c:v>37787</c:v>
                </c:pt>
                <c:pt idx="17882">
                  <c:v>37788</c:v>
                </c:pt>
                <c:pt idx="17883">
                  <c:v>37789</c:v>
                </c:pt>
                <c:pt idx="17884">
                  <c:v>37790</c:v>
                </c:pt>
                <c:pt idx="17885">
                  <c:v>37791</c:v>
                </c:pt>
                <c:pt idx="17886">
                  <c:v>37792</c:v>
                </c:pt>
                <c:pt idx="17887">
                  <c:v>37793</c:v>
                </c:pt>
                <c:pt idx="17888">
                  <c:v>37794</c:v>
                </c:pt>
                <c:pt idx="17889">
                  <c:v>37795</c:v>
                </c:pt>
                <c:pt idx="17890">
                  <c:v>37796</c:v>
                </c:pt>
                <c:pt idx="17891">
                  <c:v>37797</c:v>
                </c:pt>
                <c:pt idx="17892">
                  <c:v>37798</c:v>
                </c:pt>
                <c:pt idx="17893">
                  <c:v>37799</c:v>
                </c:pt>
                <c:pt idx="17894">
                  <c:v>37800</c:v>
                </c:pt>
                <c:pt idx="17895">
                  <c:v>37801</c:v>
                </c:pt>
                <c:pt idx="17896">
                  <c:v>37802</c:v>
                </c:pt>
                <c:pt idx="17897">
                  <c:v>37803</c:v>
                </c:pt>
                <c:pt idx="17898">
                  <c:v>37804</c:v>
                </c:pt>
                <c:pt idx="17899">
                  <c:v>37805</c:v>
                </c:pt>
                <c:pt idx="17900">
                  <c:v>37806</c:v>
                </c:pt>
                <c:pt idx="17901">
                  <c:v>37807</c:v>
                </c:pt>
                <c:pt idx="17902">
                  <c:v>37808</c:v>
                </c:pt>
                <c:pt idx="17903">
                  <c:v>37809</c:v>
                </c:pt>
                <c:pt idx="17904">
                  <c:v>37810</c:v>
                </c:pt>
                <c:pt idx="17905">
                  <c:v>37811</c:v>
                </c:pt>
                <c:pt idx="17906">
                  <c:v>37812</c:v>
                </c:pt>
                <c:pt idx="17907">
                  <c:v>37813</c:v>
                </c:pt>
                <c:pt idx="17908">
                  <c:v>37814</c:v>
                </c:pt>
                <c:pt idx="17909">
                  <c:v>37815</c:v>
                </c:pt>
                <c:pt idx="17910">
                  <c:v>37816</c:v>
                </c:pt>
                <c:pt idx="17911">
                  <c:v>37817</c:v>
                </c:pt>
                <c:pt idx="17912">
                  <c:v>37818</c:v>
                </c:pt>
                <c:pt idx="17913">
                  <c:v>37819</c:v>
                </c:pt>
                <c:pt idx="17914">
                  <c:v>37820</c:v>
                </c:pt>
                <c:pt idx="17915">
                  <c:v>37821</c:v>
                </c:pt>
                <c:pt idx="17916">
                  <c:v>37822</c:v>
                </c:pt>
                <c:pt idx="17917">
                  <c:v>37823</c:v>
                </c:pt>
                <c:pt idx="17918">
                  <c:v>37824</c:v>
                </c:pt>
                <c:pt idx="17919">
                  <c:v>37825</c:v>
                </c:pt>
                <c:pt idx="17920">
                  <c:v>37826</c:v>
                </c:pt>
                <c:pt idx="17921">
                  <c:v>37827</c:v>
                </c:pt>
                <c:pt idx="17922">
                  <c:v>37828</c:v>
                </c:pt>
                <c:pt idx="17923">
                  <c:v>37829</c:v>
                </c:pt>
                <c:pt idx="17924">
                  <c:v>37830</c:v>
                </c:pt>
                <c:pt idx="17925">
                  <c:v>37831</c:v>
                </c:pt>
                <c:pt idx="17926">
                  <c:v>37832</c:v>
                </c:pt>
                <c:pt idx="17927">
                  <c:v>37833</c:v>
                </c:pt>
                <c:pt idx="17928">
                  <c:v>37834</c:v>
                </c:pt>
                <c:pt idx="17929">
                  <c:v>37835</c:v>
                </c:pt>
                <c:pt idx="17930">
                  <c:v>37836</c:v>
                </c:pt>
                <c:pt idx="17931">
                  <c:v>37837</c:v>
                </c:pt>
                <c:pt idx="17932">
                  <c:v>37838</c:v>
                </c:pt>
                <c:pt idx="17933">
                  <c:v>37839</c:v>
                </c:pt>
                <c:pt idx="17934">
                  <c:v>37840</c:v>
                </c:pt>
                <c:pt idx="17935">
                  <c:v>37841</c:v>
                </c:pt>
                <c:pt idx="17936">
                  <c:v>37842</c:v>
                </c:pt>
                <c:pt idx="17937">
                  <c:v>37843</c:v>
                </c:pt>
                <c:pt idx="17938">
                  <c:v>37844</c:v>
                </c:pt>
                <c:pt idx="17939">
                  <c:v>37845</c:v>
                </c:pt>
                <c:pt idx="17940">
                  <c:v>37846</c:v>
                </c:pt>
                <c:pt idx="17941">
                  <c:v>37847</c:v>
                </c:pt>
                <c:pt idx="17942">
                  <c:v>37848</c:v>
                </c:pt>
                <c:pt idx="17943">
                  <c:v>37849</c:v>
                </c:pt>
                <c:pt idx="17944">
                  <c:v>37850</c:v>
                </c:pt>
                <c:pt idx="17945">
                  <c:v>37851</c:v>
                </c:pt>
                <c:pt idx="17946">
                  <c:v>37852</c:v>
                </c:pt>
                <c:pt idx="17947">
                  <c:v>37853</c:v>
                </c:pt>
                <c:pt idx="17948">
                  <c:v>37854</c:v>
                </c:pt>
                <c:pt idx="17949">
                  <c:v>37855</c:v>
                </c:pt>
                <c:pt idx="17950">
                  <c:v>37856</c:v>
                </c:pt>
                <c:pt idx="17951">
                  <c:v>37857</c:v>
                </c:pt>
                <c:pt idx="17952">
                  <c:v>37858</c:v>
                </c:pt>
                <c:pt idx="17953">
                  <c:v>37859</c:v>
                </c:pt>
                <c:pt idx="17954">
                  <c:v>37860</c:v>
                </c:pt>
                <c:pt idx="17955">
                  <c:v>37861</c:v>
                </c:pt>
                <c:pt idx="17956">
                  <c:v>37862</c:v>
                </c:pt>
                <c:pt idx="17957">
                  <c:v>37863</c:v>
                </c:pt>
                <c:pt idx="17958">
                  <c:v>37864</c:v>
                </c:pt>
                <c:pt idx="17959">
                  <c:v>37865</c:v>
                </c:pt>
                <c:pt idx="17960">
                  <c:v>37866</c:v>
                </c:pt>
                <c:pt idx="17961">
                  <c:v>37867</c:v>
                </c:pt>
                <c:pt idx="17962">
                  <c:v>37868</c:v>
                </c:pt>
                <c:pt idx="17963">
                  <c:v>37869</c:v>
                </c:pt>
                <c:pt idx="17964">
                  <c:v>37870</c:v>
                </c:pt>
                <c:pt idx="17965">
                  <c:v>37871</c:v>
                </c:pt>
                <c:pt idx="17966">
                  <c:v>37872</c:v>
                </c:pt>
                <c:pt idx="17967">
                  <c:v>37873</c:v>
                </c:pt>
                <c:pt idx="17968">
                  <c:v>37874</c:v>
                </c:pt>
                <c:pt idx="17969">
                  <c:v>37875</c:v>
                </c:pt>
                <c:pt idx="17970">
                  <c:v>37876</c:v>
                </c:pt>
                <c:pt idx="17971">
                  <c:v>37877</c:v>
                </c:pt>
                <c:pt idx="17972">
                  <c:v>37878</c:v>
                </c:pt>
                <c:pt idx="17973">
                  <c:v>37879</c:v>
                </c:pt>
                <c:pt idx="17974">
                  <c:v>37880</c:v>
                </c:pt>
                <c:pt idx="17975">
                  <c:v>37881</c:v>
                </c:pt>
                <c:pt idx="17976">
                  <c:v>37882</c:v>
                </c:pt>
                <c:pt idx="17977">
                  <c:v>37883</c:v>
                </c:pt>
                <c:pt idx="17978">
                  <c:v>37884</c:v>
                </c:pt>
                <c:pt idx="17979">
                  <c:v>37885</c:v>
                </c:pt>
                <c:pt idx="17980">
                  <c:v>37886</c:v>
                </c:pt>
                <c:pt idx="17981">
                  <c:v>37887</c:v>
                </c:pt>
                <c:pt idx="17982">
                  <c:v>37888</c:v>
                </c:pt>
                <c:pt idx="17983">
                  <c:v>37889</c:v>
                </c:pt>
                <c:pt idx="17984">
                  <c:v>37890</c:v>
                </c:pt>
                <c:pt idx="17985">
                  <c:v>37891</c:v>
                </c:pt>
                <c:pt idx="17986">
                  <c:v>37892</c:v>
                </c:pt>
                <c:pt idx="17987">
                  <c:v>37893</c:v>
                </c:pt>
                <c:pt idx="17988">
                  <c:v>37894</c:v>
                </c:pt>
                <c:pt idx="17989">
                  <c:v>37895</c:v>
                </c:pt>
                <c:pt idx="17990">
                  <c:v>37896</c:v>
                </c:pt>
                <c:pt idx="17991">
                  <c:v>37897</c:v>
                </c:pt>
                <c:pt idx="17992">
                  <c:v>37898</c:v>
                </c:pt>
                <c:pt idx="17993">
                  <c:v>37899</c:v>
                </c:pt>
                <c:pt idx="17994">
                  <c:v>37900</c:v>
                </c:pt>
                <c:pt idx="17995">
                  <c:v>37901</c:v>
                </c:pt>
                <c:pt idx="17996">
                  <c:v>37902</c:v>
                </c:pt>
                <c:pt idx="17997">
                  <c:v>37903</c:v>
                </c:pt>
                <c:pt idx="17998">
                  <c:v>37904</c:v>
                </c:pt>
                <c:pt idx="17999">
                  <c:v>37905</c:v>
                </c:pt>
                <c:pt idx="18000">
                  <c:v>37906</c:v>
                </c:pt>
                <c:pt idx="18001">
                  <c:v>37907</c:v>
                </c:pt>
                <c:pt idx="18002">
                  <c:v>37908</c:v>
                </c:pt>
                <c:pt idx="18003">
                  <c:v>37909</c:v>
                </c:pt>
                <c:pt idx="18004">
                  <c:v>37910</c:v>
                </c:pt>
                <c:pt idx="18005">
                  <c:v>37911</c:v>
                </c:pt>
                <c:pt idx="18006">
                  <c:v>37912</c:v>
                </c:pt>
                <c:pt idx="18007">
                  <c:v>37913</c:v>
                </c:pt>
                <c:pt idx="18008">
                  <c:v>37914</c:v>
                </c:pt>
                <c:pt idx="18009">
                  <c:v>37915</c:v>
                </c:pt>
                <c:pt idx="18010">
                  <c:v>37916</c:v>
                </c:pt>
                <c:pt idx="18011">
                  <c:v>37917</c:v>
                </c:pt>
                <c:pt idx="18012">
                  <c:v>37918</c:v>
                </c:pt>
                <c:pt idx="18013">
                  <c:v>37919</c:v>
                </c:pt>
                <c:pt idx="18014">
                  <c:v>37920</c:v>
                </c:pt>
                <c:pt idx="18015">
                  <c:v>37921</c:v>
                </c:pt>
                <c:pt idx="18016">
                  <c:v>37922</c:v>
                </c:pt>
                <c:pt idx="18017">
                  <c:v>37923</c:v>
                </c:pt>
                <c:pt idx="18018">
                  <c:v>37924</c:v>
                </c:pt>
                <c:pt idx="18019">
                  <c:v>37925</c:v>
                </c:pt>
                <c:pt idx="18020">
                  <c:v>37926</c:v>
                </c:pt>
                <c:pt idx="18021">
                  <c:v>37927</c:v>
                </c:pt>
                <c:pt idx="18022">
                  <c:v>37928</c:v>
                </c:pt>
                <c:pt idx="18023">
                  <c:v>37929</c:v>
                </c:pt>
                <c:pt idx="18024">
                  <c:v>37930</c:v>
                </c:pt>
                <c:pt idx="18025">
                  <c:v>37931</c:v>
                </c:pt>
                <c:pt idx="18026">
                  <c:v>37932</c:v>
                </c:pt>
                <c:pt idx="18027">
                  <c:v>37933</c:v>
                </c:pt>
                <c:pt idx="18028">
                  <c:v>37934</c:v>
                </c:pt>
                <c:pt idx="18029">
                  <c:v>37935</c:v>
                </c:pt>
                <c:pt idx="18030">
                  <c:v>37936</c:v>
                </c:pt>
                <c:pt idx="18031">
                  <c:v>37937</c:v>
                </c:pt>
                <c:pt idx="18032">
                  <c:v>37938</c:v>
                </c:pt>
                <c:pt idx="18033">
                  <c:v>37939</c:v>
                </c:pt>
                <c:pt idx="18034">
                  <c:v>37940</c:v>
                </c:pt>
                <c:pt idx="18035">
                  <c:v>37941</c:v>
                </c:pt>
                <c:pt idx="18036">
                  <c:v>37942</c:v>
                </c:pt>
                <c:pt idx="18037">
                  <c:v>37943</c:v>
                </c:pt>
                <c:pt idx="18038">
                  <c:v>37944</c:v>
                </c:pt>
                <c:pt idx="18039">
                  <c:v>37945</c:v>
                </c:pt>
                <c:pt idx="18040">
                  <c:v>37946</c:v>
                </c:pt>
                <c:pt idx="18041">
                  <c:v>37947</c:v>
                </c:pt>
                <c:pt idx="18042">
                  <c:v>37948</c:v>
                </c:pt>
                <c:pt idx="18043">
                  <c:v>37949</c:v>
                </c:pt>
                <c:pt idx="18044">
                  <c:v>37950</c:v>
                </c:pt>
                <c:pt idx="18045">
                  <c:v>37951</c:v>
                </c:pt>
                <c:pt idx="18046">
                  <c:v>37952</c:v>
                </c:pt>
                <c:pt idx="18047">
                  <c:v>37953</c:v>
                </c:pt>
                <c:pt idx="18048">
                  <c:v>37954</c:v>
                </c:pt>
                <c:pt idx="18049">
                  <c:v>37955</c:v>
                </c:pt>
                <c:pt idx="18050">
                  <c:v>37956</c:v>
                </c:pt>
                <c:pt idx="18051">
                  <c:v>37957</c:v>
                </c:pt>
                <c:pt idx="18052">
                  <c:v>37958</c:v>
                </c:pt>
                <c:pt idx="18053">
                  <c:v>37959</c:v>
                </c:pt>
                <c:pt idx="18054">
                  <c:v>37960</c:v>
                </c:pt>
                <c:pt idx="18055">
                  <c:v>37961</c:v>
                </c:pt>
                <c:pt idx="18056">
                  <c:v>37962</c:v>
                </c:pt>
                <c:pt idx="18057">
                  <c:v>37963</c:v>
                </c:pt>
                <c:pt idx="18058">
                  <c:v>37964</c:v>
                </c:pt>
                <c:pt idx="18059">
                  <c:v>37965</c:v>
                </c:pt>
                <c:pt idx="18060">
                  <c:v>37966</c:v>
                </c:pt>
                <c:pt idx="18061">
                  <c:v>37967</c:v>
                </c:pt>
                <c:pt idx="18062">
                  <c:v>37968</c:v>
                </c:pt>
                <c:pt idx="18063">
                  <c:v>37969</c:v>
                </c:pt>
                <c:pt idx="18064">
                  <c:v>37970</c:v>
                </c:pt>
                <c:pt idx="18065">
                  <c:v>37971</c:v>
                </c:pt>
                <c:pt idx="18066">
                  <c:v>37972</c:v>
                </c:pt>
                <c:pt idx="18067">
                  <c:v>37973</c:v>
                </c:pt>
                <c:pt idx="18068">
                  <c:v>37974</c:v>
                </c:pt>
                <c:pt idx="18069">
                  <c:v>37975</c:v>
                </c:pt>
                <c:pt idx="18070">
                  <c:v>37976</c:v>
                </c:pt>
                <c:pt idx="18071">
                  <c:v>37977</c:v>
                </c:pt>
                <c:pt idx="18072">
                  <c:v>37978</c:v>
                </c:pt>
                <c:pt idx="18073">
                  <c:v>37979</c:v>
                </c:pt>
                <c:pt idx="18074">
                  <c:v>37980</c:v>
                </c:pt>
                <c:pt idx="18075">
                  <c:v>37981</c:v>
                </c:pt>
                <c:pt idx="18076">
                  <c:v>37982</c:v>
                </c:pt>
                <c:pt idx="18077">
                  <c:v>37983</c:v>
                </c:pt>
                <c:pt idx="18078">
                  <c:v>37984</c:v>
                </c:pt>
                <c:pt idx="18079">
                  <c:v>37985</c:v>
                </c:pt>
                <c:pt idx="18080">
                  <c:v>37986</c:v>
                </c:pt>
                <c:pt idx="18081">
                  <c:v>37987</c:v>
                </c:pt>
                <c:pt idx="18082">
                  <c:v>37988</c:v>
                </c:pt>
                <c:pt idx="18083">
                  <c:v>37989</c:v>
                </c:pt>
                <c:pt idx="18084">
                  <c:v>37990</c:v>
                </c:pt>
                <c:pt idx="18085">
                  <c:v>37991</c:v>
                </c:pt>
                <c:pt idx="18086">
                  <c:v>37992</c:v>
                </c:pt>
                <c:pt idx="18087">
                  <c:v>37993</c:v>
                </c:pt>
                <c:pt idx="18088">
                  <c:v>37994</c:v>
                </c:pt>
                <c:pt idx="18089">
                  <c:v>37995</c:v>
                </c:pt>
                <c:pt idx="18090">
                  <c:v>37996</c:v>
                </c:pt>
                <c:pt idx="18091">
                  <c:v>37997</c:v>
                </c:pt>
                <c:pt idx="18092">
                  <c:v>37998</c:v>
                </c:pt>
                <c:pt idx="18093">
                  <c:v>37999</c:v>
                </c:pt>
                <c:pt idx="18094">
                  <c:v>38000</c:v>
                </c:pt>
                <c:pt idx="18095">
                  <c:v>38001</c:v>
                </c:pt>
                <c:pt idx="18096">
                  <c:v>38002</c:v>
                </c:pt>
                <c:pt idx="18097">
                  <c:v>38003</c:v>
                </c:pt>
                <c:pt idx="18098">
                  <c:v>38004</c:v>
                </c:pt>
                <c:pt idx="18099">
                  <c:v>38005</c:v>
                </c:pt>
                <c:pt idx="18100">
                  <c:v>38006</c:v>
                </c:pt>
                <c:pt idx="18101">
                  <c:v>38007</c:v>
                </c:pt>
                <c:pt idx="18102">
                  <c:v>38008</c:v>
                </c:pt>
                <c:pt idx="18103">
                  <c:v>38009</c:v>
                </c:pt>
                <c:pt idx="18104">
                  <c:v>38010</c:v>
                </c:pt>
                <c:pt idx="18105">
                  <c:v>38011</c:v>
                </c:pt>
                <c:pt idx="18106">
                  <c:v>38012</c:v>
                </c:pt>
                <c:pt idx="18107">
                  <c:v>38013</c:v>
                </c:pt>
                <c:pt idx="18108">
                  <c:v>38014</c:v>
                </c:pt>
                <c:pt idx="18109">
                  <c:v>38015</c:v>
                </c:pt>
                <c:pt idx="18110">
                  <c:v>38016</c:v>
                </c:pt>
                <c:pt idx="18111">
                  <c:v>38017</c:v>
                </c:pt>
                <c:pt idx="18112">
                  <c:v>38018</c:v>
                </c:pt>
                <c:pt idx="18113">
                  <c:v>38019</c:v>
                </c:pt>
                <c:pt idx="18114">
                  <c:v>38020</c:v>
                </c:pt>
                <c:pt idx="18115">
                  <c:v>38021</c:v>
                </c:pt>
                <c:pt idx="18116">
                  <c:v>38022</c:v>
                </c:pt>
                <c:pt idx="18117">
                  <c:v>38023</c:v>
                </c:pt>
                <c:pt idx="18118">
                  <c:v>38024</c:v>
                </c:pt>
                <c:pt idx="18119">
                  <c:v>38025</c:v>
                </c:pt>
                <c:pt idx="18120">
                  <c:v>38026</c:v>
                </c:pt>
                <c:pt idx="18121">
                  <c:v>38027</c:v>
                </c:pt>
                <c:pt idx="18122">
                  <c:v>38028</c:v>
                </c:pt>
                <c:pt idx="18123">
                  <c:v>38029</c:v>
                </c:pt>
                <c:pt idx="18124">
                  <c:v>38030</c:v>
                </c:pt>
                <c:pt idx="18125">
                  <c:v>38031</c:v>
                </c:pt>
                <c:pt idx="18126">
                  <c:v>38032</c:v>
                </c:pt>
                <c:pt idx="18127">
                  <c:v>38033</c:v>
                </c:pt>
                <c:pt idx="18128">
                  <c:v>38034</c:v>
                </c:pt>
                <c:pt idx="18129">
                  <c:v>38035</c:v>
                </c:pt>
                <c:pt idx="18130">
                  <c:v>38036</c:v>
                </c:pt>
                <c:pt idx="18131">
                  <c:v>38037</c:v>
                </c:pt>
                <c:pt idx="18132">
                  <c:v>38038</c:v>
                </c:pt>
                <c:pt idx="18133">
                  <c:v>38039</c:v>
                </c:pt>
                <c:pt idx="18134">
                  <c:v>38040</c:v>
                </c:pt>
                <c:pt idx="18135">
                  <c:v>38041</c:v>
                </c:pt>
                <c:pt idx="18136">
                  <c:v>38042</c:v>
                </c:pt>
                <c:pt idx="18137">
                  <c:v>38043</c:v>
                </c:pt>
                <c:pt idx="18138">
                  <c:v>38044</c:v>
                </c:pt>
                <c:pt idx="18139">
                  <c:v>38045</c:v>
                </c:pt>
                <c:pt idx="18140">
                  <c:v>38046</c:v>
                </c:pt>
                <c:pt idx="18141">
                  <c:v>38047</c:v>
                </c:pt>
                <c:pt idx="18142">
                  <c:v>38048</c:v>
                </c:pt>
                <c:pt idx="18143">
                  <c:v>38049</c:v>
                </c:pt>
                <c:pt idx="18144">
                  <c:v>38050</c:v>
                </c:pt>
                <c:pt idx="18145">
                  <c:v>38051</c:v>
                </c:pt>
                <c:pt idx="18146">
                  <c:v>38052</c:v>
                </c:pt>
                <c:pt idx="18147">
                  <c:v>38053</c:v>
                </c:pt>
                <c:pt idx="18148">
                  <c:v>38054</c:v>
                </c:pt>
                <c:pt idx="18149">
                  <c:v>38055</c:v>
                </c:pt>
                <c:pt idx="18150">
                  <c:v>38056</c:v>
                </c:pt>
                <c:pt idx="18151">
                  <c:v>38057</c:v>
                </c:pt>
                <c:pt idx="18152">
                  <c:v>38058</c:v>
                </c:pt>
                <c:pt idx="18153">
                  <c:v>38059</c:v>
                </c:pt>
                <c:pt idx="18154">
                  <c:v>38060</c:v>
                </c:pt>
                <c:pt idx="18155">
                  <c:v>38061</c:v>
                </c:pt>
                <c:pt idx="18156">
                  <c:v>38062</c:v>
                </c:pt>
                <c:pt idx="18157">
                  <c:v>38063</c:v>
                </c:pt>
                <c:pt idx="18158">
                  <c:v>38064</c:v>
                </c:pt>
                <c:pt idx="18159">
                  <c:v>38065</c:v>
                </c:pt>
                <c:pt idx="18160">
                  <c:v>38066</c:v>
                </c:pt>
                <c:pt idx="18161">
                  <c:v>38067</c:v>
                </c:pt>
                <c:pt idx="18162">
                  <c:v>38068</c:v>
                </c:pt>
                <c:pt idx="18163">
                  <c:v>38069</c:v>
                </c:pt>
                <c:pt idx="18164">
                  <c:v>38070</c:v>
                </c:pt>
                <c:pt idx="18165">
                  <c:v>38071</c:v>
                </c:pt>
                <c:pt idx="18166">
                  <c:v>38072</c:v>
                </c:pt>
                <c:pt idx="18167">
                  <c:v>38073</c:v>
                </c:pt>
                <c:pt idx="18168">
                  <c:v>38074</c:v>
                </c:pt>
                <c:pt idx="18169">
                  <c:v>38075</c:v>
                </c:pt>
                <c:pt idx="18170">
                  <c:v>38076</c:v>
                </c:pt>
                <c:pt idx="18171">
                  <c:v>38077</c:v>
                </c:pt>
                <c:pt idx="18172">
                  <c:v>38078</c:v>
                </c:pt>
                <c:pt idx="18173">
                  <c:v>38079</c:v>
                </c:pt>
                <c:pt idx="18174">
                  <c:v>38080</c:v>
                </c:pt>
                <c:pt idx="18175">
                  <c:v>38081</c:v>
                </c:pt>
                <c:pt idx="18176">
                  <c:v>38082</c:v>
                </c:pt>
                <c:pt idx="18177">
                  <c:v>38083</c:v>
                </c:pt>
                <c:pt idx="18178">
                  <c:v>38084</c:v>
                </c:pt>
                <c:pt idx="18179">
                  <c:v>38085</c:v>
                </c:pt>
                <c:pt idx="18180">
                  <c:v>38086</c:v>
                </c:pt>
                <c:pt idx="18181">
                  <c:v>38087</c:v>
                </c:pt>
                <c:pt idx="18182">
                  <c:v>38088</c:v>
                </c:pt>
                <c:pt idx="18183">
                  <c:v>38089</c:v>
                </c:pt>
                <c:pt idx="18184">
                  <c:v>38090</c:v>
                </c:pt>
                <c:pt idx="18185">
                  <c:v>38091</c:v>
                </c:pt>
                <c:pt idx="18186">
                  <c:v>38092</c:v>
                </c:pt>
                <c:pt idx="18187">
                  <c:v>38093</c:v>
                </c:pt>
                <c:pt idx="18188">
                  <c:v>38094</c:v>
                </c:pt>
                <c:pt idx="18189">
                  <c:v>38095</c:v>
                </c:pt>
                <c:pt idx="18190">
                  <c:v>38096</c:v>
                </c:pt>
                <c:pt idx="18191">
                  <c:v>38097</c:v>
                </c:pt>
                <c:pt idx="18192">
                  <c:v>38098</c:v>
                </c:pt>
                <c:pt idx="18193">
                  <c:v>38099</c:v>
                </c:pt>
                <c:pt idx="18194">
                  <c:v>38100</c:v>
                </c:pt>
                <c:pt idx="18195">
                  <c:v>38101</c:v>
                </c:pt>
                <c:pt idx="18196">
                  <c:v>38102</c:v>
                </c:pt>
                <c:pt idx="18197">
                  <c:v>38103</c:v>
                </c:pt>
                <c:pt idx="18198">
                  <c:v>38104</c:v>
                </c:pt>
                <c:pt idx="18199">
                  <c:v>38105</c:v>
                </c:pt>
                <c:pt idx="18200">
                  <c:v>38106</c:v>
                </c:pt>
                <c:pt idx="18201">
                  <c:v>38107</c:v>
                </c:pt>
                <c:pt idx="18202">
                  <c:v>38108</c:v>
                </c:pt>
                <c:pt idx="18203">
                  <c:v>38109</c:v>
                </c:pt>
                <c:pt idx="18204">
                  <c:v>38110</c:v>
                </c:pt>
                <c:pt idx="18205">
                  <c:v>38111</c:v>
                </c:pt>
                <c:pt idx="18206">
                  <c:v>38112</c:v>
                </c:pt>
                <c:pt idx="18207">
                  <c:v>38113</c:v>
                </c:pt>
                <c:pt idx="18208">
                  <c:v>38114</c:v>
                </c:pt>
                <c:pt idx="18209">
                  <c:v>38115</c:v>
                </c:pt>
                <c:pt idx="18210">
                  <c:v>38116</c:v>
                </c:pt>
                <c:pt idx="18211">
                  <c:v>38117</c:v>
                </c:pt>
                <c:pt idx="18212">
                  <c:v>38118</c:v>
                </c:pt>
                <c:pt idx="18213">
                  <c:v>38119</c:v>
                </c:pt>
                <c:pt idx="18214">
                  <c:v>38120</c:v>
                </c:pt>
                <c:pt idx="18215">
                  <c:v>38121</c:v>
                </c:pt>
                <c:pt idx="18216">
                  <c:v>38122</c:v>
                </c:pt>
                <c:pt idx="18217">
                  <c:v>38123</c:v>
                </c:pt>
                <c:pt idx="18218">
                  <c:v>38124</c:v>
                </c:pt>
                <c:pt idx="18219">
                  <c:v>38125</c:v>
                </c:pt>
                <c:pt idx="18220">
                  <c:v>38126</c:v>
                </c:pt>
                <c:pt idx="18221">
                  <c:v>38127</c:v>
                </c:pt>
                <c:pt idx="18222">
                  <c:v>38128</c:v>
                </c:pt>
                <c:pt idx="18223">
                  <c:v>38129</c:v>
                </c:pt>
                <c:pt idx="18224">
                  <c:v>38130</c:v>
                </c:pt>
                <c:pt idx="18225">
                  <c:v>38131</c:v>
                </c:pt>
                <c:pt idx="18226">
                  <c:v>38132</c:v>
                </c:pt>
                <c:pt idx="18227">
                  <c:v>38133</c:v>
                </c:pt>
                <c:pt idx="18228">
                  <c:v>38134</c:v>
                </c:pt>
                <c:pt idx="18229">
                  <c:v>38135</c:v>
                </c:pt>
                <c:pt idx="18230">
                  <c:v>38136</c:v>
                </c:pt>
                <c:pt idx="18231">
                  <c:v>38137</c:v>
                </c:pt>
                <c:pt idx="18232">
                  <c:v>38138</c:v>
                </c:pt>
                <c:pt idx="18233">
                  <c:v>38139</c:v>
                </c:pt>
                <c:pt idx="18234">
                  <c:v>38140</c:v>
                </c:pt>
                <c:pt idx="18235">
                  <c:v>38141</c:v>
                </c:pt>
                <c:pt idx="18236">
                  <c:v>38142</c:v>
                </c:pt>
                <c:pt idx="18237">
                  <c:v>38143</c:v>
                </c:pt>
                <c:pt idx="18238">
                  <c:v>38144</c:v>
                </c:pt>
                <c:pt idx="18239">
                  <c:v>38145</c:v>
                </c:pt>
                <c:pt idx="18240">
                  <c:v>38146</c:v>
                </c:pt>
                <c:pt idx="18241">
                  <c:v>38147</c:v>
                </c:pt>
                <c:pt idx="18242">
                  <c:v>38148</c:v>
                </c:pt>
                <c:pt idx="18243">
                  <c:v>38149</c:v>
                </c:pt>
                <c:pt idx="18244">
                  <c:v>38150</c:v>
                </c:pt>
                <c:pt idx="18245">
                  <c:v>38151</c:v>
                </c:pt>
                <c:pt idx="18246">
                  <c:v>38152</c:v>
                </c:pt>
                <c:pt idx="18247">
                  <c:v>38153</c:v>
                </c:pt>
                <c:pt idx="18248">
                  <c:v>38154</c:v>
                </c:pt>
                <c:pt idx="18249">
                  <c:v>38155</c:v>
                </c:pt>
                <c:pt idx="18250">
                  <c:v>38156</c:v>
                </c:pt>
                <c:pt idx="18251">
                  <c:v>38157</c:v>
                </c:pt>
                <c:pt idx="18252">
                  <c:v>38158</c:v>
                </c:pt>
                <c:pt idx="18253">
                  <c:v>38159</c:v>
                </c:pt>
                <c:pt idx="18254">
                  <c:v>38160</c:v>
                </c:pt>
                <c:pt idx="18255">
                  <c:v>38161</c:v>
                </c:pt>
                <c:pt idx="18256">
                  <c:v>38162</c:v>
                </c:pt>
                <c:pt idx="18257">
                  <c:v>38163</c:v>
                </c:pt>
                <c:pt idx="18258">
                  <c:v>38164</c:v>
                </c:pt>
                <c:pt idx="18259">
                  <c:v>38165</c:v>
                </c:pt>
                <c:pt idx="18260">
                  <c:v>38166</c:v>
                </c:pt>
                <c:pt idx="18261">
                  <c:v>38167</c:v>
                </c:pt>
                <c:pt idx="18262">
                  <c:v>38168</c:v>
                </c:pt>
                <c:pt idx="18263">
                  <c:v>38169</c:v>
                </c:pt>
                <c:pt idx="18264">
                  <c:v>38170</c:v>
                </c:pt>
                <c:pt idx="18265">
                  <c:v>38171</c:v>
                </c:pt>
                <c:pt idx="18266">
                  <c:v>38172</c:v>
                </c:pt>
                <c:pt idx="18267">
                  <c:v>38173</c:v>
                </c:pt>
                <c:pt idx="18268">
                  <c:v>38174</c:v>
                </c:pt>
                <c:pt idx="18269">
                  <c:v>38175</c:v>
                </c:pt>
                <c:pt idx="18270">
                  <c:v>38176</c:v>
                </c:pt>
                <c:pt idx="18271">
                  <c:v>38177</c:v>
                </c:pt>
                <c:pt idx="18272">
                  <c:v>38178</c:v>
                </c:pt>
                <c:pt idx="18273">
                  <c:v>38179</c:v>
                </c:pt>
                <c:pt idx="18274">
                  <c:v>38180</c:v>
                </c:pt>
                <c:pt idx="18275">
                  <c:v>38181</c:v>
                </c:pt>
                <c:pt idx="18276">
                  <c:v>38182</c:v>
                </c:pt>
                <c:pt idx="18277">
                  <c:v>38183</c:v>
                </c:pt>
                <c:pt idx="18278">
                  <c:v>38184</c:v>
                </c:pt>
                <c:pt idx="18279">
                  <c:v>38185</c:v>
                </c:pt>
                <c:pt idx="18280">
                  <c:v>38186</c:v>
                </c:pt>
                <c:pt idx="18281">
                  <c:v>38187</c:v>
                </c:pt>
                <c:pt idx="18282">
                  <c:v>38188</c:v>
                </c:pt>
                <c:pt idx="18283">
                  <c:v>38189</c:v>
                </c:pt>
                <c:pt idx="18284">
                  <c:v>38190</c:v>
                </c:pt>
                <c:pt idx="18285">
                  <c:v>38191</c:v>
                </c:pt>
                <c:pt idx="18286">
                  <c:v>38192</c:v>
                </c:pt>
                <c:pt idx="18287">
                  <c:v>38193</c:v>
                </c:pt>
                <c:pt idx="18288">
                  <c:v>38194</c:v>
                </c:pt>
                <c:pt idx="18289">
                  <c:v>38195</c:v>
                </c:pt>
                <c:pt idx="18290">
                  <c:v>38196</c:v>
                </c:pt>
                <c:pt idx="18291">
                  <c:v>38197</c:v>
                </c:pt>
                <c:pt idx="18292">
                  <c:v>38198</c:v>
                </c:pt>
                <c:pt idx="18293">
                  <c:v>38199</c:v>
                </c:pt>
                <c:pt idx="18294">
                  <c:v>38200</c:v>
                </c:pt>
                <c:pt idx="18295">
                  <c:v>38201</c:v>
                </c:pt>
                <c:pt idx="18296">
                  <c:v>38202</c:v>
                </c:pt>
                <c:pt idx="18297">
                  <c:v>38203</c:v>
                </c:pt>
                <c:pt idx="18298">
                  <c:v>38204</c:v>
                </c:pt>
                <c:pt idx="18299">
                  <c:v>38205</c:v>
                </c:pt>
                <c:pt idx="18300">
                  <c:v>38206</c:v>
                </c:pt>
                <c:pt idx="18301">
                  <c:v>38207</c:v>
                </c:pt>
                <c:pt idx="18302">
                  <c:v>38208</c:v>
                </c:pt>
                <c:pt idx="18303">
                  <c:v>38209</c:v>
                </c:pt>
                <c:pt idx="18304">
                  <c:v>38210</c:v>
                </c:pt>
                <c:pt idx="18305">
                  <c:v>38211</c:v>
                </c:pt>
                <c:pt idx="18306">
                  <c:v>38212</c:v>
                </c:pt>
                <c:pt idx="18307">
                  <c:v>38213</c:v>
                </c:pt>
                <c:pt idx="18308">
                  <c:v>38214</c:v>
                </c:pt>
                <c:pt idx="18309">
                  <c:v>38215</c:v>
                </c:pt>
                <c:pt idx="18310">
                  <c:v>38216</c:v>
                </c:pt>
                <c:pt idx="18311">
                  <c:v>38217</c:v>
                </c:pt>
                <c:pt idx="18312">
                  <c:v>38218</c:v>
                </c:pt>
                <c:pt idx="18313">
                  <c:v>38219</c:v>
                </c:pt>
                <c:pt idx="18314">
                  <c:v>38220</c:v>
                </c:pt>
                <c:pt idx="18315">
                  <c:v>38221</c:v>
                </c:pt>
                <c:pt idx="18316">
                  <c:v>38222</c:v>
                </c:pt>
                <c:pt idx="18317">
                  <c:v>38223</c:v>
                </c:pt>
                <c:pt idx="18318">
                  <c:v>38224</c:v>
                </c:pt>
                <c:pt idx="18319">
                  <c:v>38225</c:v>
                </c:pt>
                <c:pt idx="18320">
                  <c:v>38226</c:v>
                </c:pt>
                <c:pt idx="18321">
                  <c:v>38227</c:v>
                </c:pt>
                <c:pt idx="18322">
                  <c:v>38228</c:v>
                </c:pt>
                <c:pt idx="18323">
                  <c:v>38229</c:v>
                </c:pt>
                <c:pt idx="18324">
                  <c:v>38230</c:v>
                </c:pt>
                <c:pt idx="18325">
                  <c:v>38231</c:v>
                </c:pt>
                <c:pt idx="18326">
                  <c:v>38232</c:v>
                </c:pt>
                <c:pt idx="18327">
                  <c:v>38233</c:v>
                </c:pt>
                <c:pt idx="18328">
                  <c:v>38234</c:v>
                </c:pt>
                <c:pt idx="18329">
                  <c:v>38235</c:v>
                </c:pt>
                <c:pt idx="18330">
                  <c:v>38236</c:v>
                </c:pt>
                <c:pt idx="18331">
                  <c:v>38237</c:v>
                </c:pt>
                <c:pt idx="18332">
                  <c:v>38238</c:v>
                </c:pt>
                <c:pt idx="18333">
                  <c:v>38239</c:v>
                </c:pt>
                <c:pt idx="18334">
                  <c:v>38240</c:v>
                </c:pt>
                <c:pt idx="18335">
                  <c:v>38241</c:v>
                </c:pt>
                <c:pt idx="18336">
                  <c:v>38242</c:v>
                </c:pt>
                <c:pt idx="18337">
                  <c:v>38243</c:v>
                </c:pt>
                <c:pt idx="18338">
                  <c:v>38244</c:v>
                </c:pt>
                <c:pt idx="18339">
                  <c:v>38245</c:v>
                </c:pt>
                <c:pt idx="18340">
                  <c:v>38246</c:v>
                </c:pt>
                <c:pt idx="18341">
                  <c:v>38247</c:v>
                </c:pt>
                <c:pt idx="18342">
                  <c:v>38248</c:v>
                </c:pt>
                <c:pt idx="18343">
                  <c:v>38249</c:v>
                </c:pt>
                <c:pt idx="18344">
                  <c:v>38250</c:v>
                </c:pt>
                <c:pt idx="18345">
                  <c:v>38251</c:v>
                </c:pt>
                <c:pt idx="18346">
                  <c:v>38252</c:v>
                </c:pt>
                <c:pt idx="18347">
                  <c:v>38253</c:v>
                </c:pt>
                <c:pt idx="18348">
                  <c:v>38254</c:v>
                </c:pt>
                <c:pt idx="18349">
                  <c:v>38255</c:v>
                </c:pt>
                <c:pt idx="18350">
                  <c:v>38256</c:v>
                </c:pt>
                <c:pt idx="18351">
                  <c:v>38257</c:v>
                </c:pt>
                <c:pt idx="18352">
                  <c:v>38258</c:v>
                </c:pt>
                <c:pt idx="18353">
                  <c:v>38259</c:v>
                </c:pt>
                <c:pt idx="18354">
                  <c:v>38260</c:v>
                </c:pt>
                <c:pt idx="18355">
                  <c:v>38261</c:v>
                </c:pt>
                <c:pt idx="18356">
                  <c:v>38262</c:v>
                </c:pt>
                <c:pt idx="18357">
                  <c:v>38263</c:v>
                </c:pt>
                <c:pt idx="18358">
                  <c:v>38264</c:v>
                </c:pt>
                <c:pt idx="18359">
                  <c:v>38265</c:v>
                </c:pt>
                <c:pt idx="18360">
                  <c:v>38266</c:v>
                </c:pt>
                <c:pt idx="18361">
                  <c:v>38267</c:v>
                </c:pt>
                <c:pt idx="18362">
                  <c:v>38268</c:v>
                </c:pt>
                <c:pt idx="18363">
                  <c:v>38269</c:v>
                </c:pt>
                <c:pt idx="18364">
                  <c:v>38270</c:v>
                </c:pt>
                <c:pt idx="18365">
                  <c:v>38271</c:v>
                </c:pt>
                <c:pt idx="18366">
                  <c:v>38272</c:v>
                </c:pt>
                <c:pt idx="18367">
                  <c:v>38273</c:v>
                </c:pt>
                <c:pt idx="18368">
                  <c:v>38274</c:v>
                </c:pt>
                <c:pt idx="18369">
                  <c:v>38275</c:v>
                </c:pt>
                <c:pt idx="18370">
                  <c:v>38276</c:v>
                </c:pt>
                <c:pt idx="18371">
                  <c:v>38277</c:v>
                </c:pt>
                <c:pt idx="18372">
                  <c:v>38278</c:v>
                </c:pt>
                <c:pt idx="18373">
                  <c:v>38279</c:v>
                </c:pt>
                <c:pt idx="18374">
                  <c:v>38280</c:v>
                </c:pt>
                <c:pt idx="18375">
                  <c:v>38281</c:v>
                </c:pt>
                <c:pt idx="18376">
                  <c:v>38282</c:v>
                </c:pt>
                <c:pt idx="18377">
                  <c:v>38283</c:v>
                </c:pt>
                <c:pt idx="18378">
                  <c:v>38284</c:v>
                </c:pt>
                <c:pt idx="18379">
                  <c:v>38285</c:v>
                </c:pt>
                <c:pt idx="18380">
                  <c:v>38286</c:v>
                </c:pt>
                <c:pt idx="18381">
                  <c:v>38287</c:v>
                </c:pt>
                <c:pt idx="18382">
                  <c:v>38288</c:v>
                </c:pt>
                <c:pt idx="18383">
                  <c:v>38289</c:v>
                </c:pt>
                <c:pt idx="18384">
                  <c:v>38290</c:v>
                </c:pt>
                <c:pt idx="18385">
                  <c:v>38291</c:v>
                </c:pt>
                <c:pt idx="18386">
                  <c:v>38292</c:v>
                </c:pt>
                <c:pt idx="18387">
                  <c:v>38293</c:v>
                </c:pt>
                <c:pt idx="18388">
                  <c:v>38294</c:v>
                </c:pt>
                <c:pt idx="18389">
                  <c:v>38295</c:v>
                </c:pt>
                <c:pt idx="18390">
                  <c:v>38296</c:v>
                </c:pt>
                <c:pt idx="18391">
                  <c:v>38297</c:v>
                </c:pt>
                <c:pt idx="18392">
                  <c:v>38298</c:v>
                </c:pt>
                <c:pt idx="18393">
                  <c:v>38299</c:v>
                </c:pt>
                <c:pt idx="18394">
                  <c:v>38300</c:v>
                </c:pt>
                <c:pt idx="18395">
                  <c:v>38301</c:v>
                </c:pt>
                <c:pt idx="18396">
                  <c:v>38302</c:v>
                </c:pt>
                <c:pt idx="18397">
                  <c:v>38303</c:v>
                </c:pt>
                <c:pt idx="18398">
                  <c:v>38304</c:v>
                </c:pt>
                <c:pt idx="18399">
                  <c:v>38305</c:v>
                </c:pt>
                <c:pt idx="18400">
                  <c:v>38306</c:v>
                </c:pt>
                <c:pt idx="18401">
                  <c:v>38307</c:v>
                </c:pt>
                <c:pt idx="18402">
                  <c:v>38308</c:v>
                </c:pt>
                <c:pt idx="18403">
                  <c:v>38309</c:v>
                </c:pt>
                <c:pt idx="18404">
                  <c:v>38310</c:v>
                </c:pt>
                <c:pt idx="18405">
                  <c:v>38311</c:v>
                </c:pt>
                <c:pt idx="18406">
                  <c:v>38312</c:v>
                </c:pt>
                <c:pt idx="18407">
                  <c:v>38313</c:v>
                </c:pt>
                <c:pt idx="18408">
                  <c:v>38314</c:v>
                </c:pt>
                <c:pt idx="18409">
                  <c:v>38315</c:v>
                </c:pt>
                <c:pt idx="18410">
                  <c:v>38316</c:v>
                </c:pt>
                <c:pt idx="18411">
                  <c:v>38317</c:v>
                </c:pt>
                <c:pt idx="18412">
                  <c:v>38318</c:v>
                </c:pt>
                <c:pt idx="18413">
                  <c:v>38319</c:v>
                </c:pt>
                <c:pt idx="18414">
                  <c:v>38320</c:v>
                </c:pt>
                <c:pt idx="18415">
                  <c:v>38321</c:v>
                </c:pt>
                <c:pt idx="18416">
                  <c:v>38322</c:v>
                </c:pt>
                <c:pt idx="18417">
                  <c:v>38323</c:v>
                </c:pt>
                <c:pt idx="18418">
                  <c:v>38324</c:v>
                </c:pt>
                <c:pt idx="18419">
                  <c:v>38325</c:v>
                </c:pt>
                <c:pt idx="18420">
                  <c:v>38326</c:v>
                </c:pt>
                <c:pt idx="18421">
                  <c:v>38327</c:v>
                </c:pt>
                <c:pt idx="18422">
                  <c:v>38328</c:v>
                </c:pt>
                <c:pt idx="18423">
                  <c:v>38329</c:v>
                </c:pt>
                <c:pt idx="18424">
                  <c:v>38330</c:v>
                </c:pt>
                <c:pt idx="18425">
                  <c:v>38331</c:v>
                </c:pt>
                <c:pt idx="18426">
                  <c:v>38332</c:v>
                </c:pt>
                <c:pt idx="18427">
                  <c:v>38333</c:v>
                </c:pt>
                <c:pt idx="18428">
                  <c:v>38334</c:v>
                </c:pt>
                <c:pt idx="18429">
                  <c:v>38335</c:v>
                </c:pt>
                <c:pt idx="18430">
                  <c:v>38336</c:v>
                </c:pt>
                <c:pt idx="18431">
                  <c:v>38337</c:v>
                </c:pt>
                <c:pt idx="18432">
                  <c:v>38338</c:v>
                </c:pt>
                <c:pt idx="18433">
                  <c:v>38339</c:v>
                </c:pt>
                <c:pt idx="18434">
                  <c:v>38340</c:v>
                </c:pt>
                <c:pt idx="18435">
                  <c:v>38341</c:v>
                </c:pt>
                <c:pt idx="18436">
                  <c:v>38342</c:v>
                </c:pt>
                <c:pt idx="18437">
                  <c:v>38343</c:v>
                </c:pt>
                <c:pt idx="18438">
                  <c:v>38344</c:v>
                </c:pt>
                <c:pt idx="18439">
                  <c:v>38345</c:v>
                </c:pt>
                <c:pt idx="18440">
                  <c:v>38346</c:v>
                </c:pt>
                <c:pt idx="18441">
                  <c:v>38347</c:v>
                </c:pt>
                <c:pt idx="18442">
                  <c:v>38348</c:v>
                </c:pt>
                <c:pt idx="18443">
                  <c:v>38349</c:v>
                </c:pt>
                <c:pt idx="18444">
                  <c:v>38350</c:v>
                </c:pt>
                <c:pt idx="18445">
                  <c:v>38351</c:v>
                </c:pt>
                <c:pt idx="18446">
                  <c:v>38352</c:v>
                </c:pt>
                <c:pt idx="18447">
                  <c:v>38353</c:v>
                </c:pt>
                <c:pt idx="18448">
                  <c:v>38354</c:v>
                </c:pt>
                <c:pt idx="18449">
                  <c:v>38355</c:v>
                </c:pt>
                <c:pt idx="18450">
                  <c:v>38356</c:v>
                </c:pt>
                <c:pt idx="18451">
                  <c:v>38357</c:v>
                </c:pt>
                <c:pt idx="18452">
                  <c:v>38358</c:v>
                </c:pt>
                <c:pt idx="18453">
                  <c:v>38359</c:v>
                </c:pt>
                <c:pt idx="18454">
                  <c:v>38360</c:v>
                </c:pt>
                <c:pt idx="18455">
                  <c:v>38361</c:v>
                </c:pt>
                <c:pt idx="18456">
                  <c:v>38362</c:v>
                </c:pt>
                <c:pt idx="18457">
                  <c:v>38363</c:v>
                </c:pt>
                <c:pt idx="18458">
                  <c:v>38364</c:v>
                </c:pt>
                <c:pt idx="18459">
                  <c:v>38365</c:v>
                </c:pt>
                <c:pt idx="18460">
                  <c:v>38366</c:v>
                </c:pt>
                <c:pt idx="18461">
                  <c:v>38367</c:v>
                </c:pt>
                <c:pt idx="18462">
                  <c:v>38368</c:v>
                </c:pt>
                <c:pt idx="18463">
                  <c:v>38369</c:v>
                </c:pt>
                <c:pt idx="18464">
                  <c:v>38370</c:v>
                </c:pt>
                <c:pt idx="18465">
                  <c:v>38371</c:v>
                </c:pt>
                <c:pt idx="18466">
                  <c:v>38372</c:v>
                </c:pt>
                <c:pt idx="18467">
                  <c:v>38373</c:v>
                </c:pt>
                <c:pt idx="18468">
                  <c:v>38374</c:v>
                </c:pt>
                <c:pt idx="18469">
                  <c:v>38375</c:v>
                </c:pt>
                <c:pt idx="18470">
                  <c:v>38376</c:v>
                </c:pt>
                <c:pt idx="18471">
                  <c:v>38377</c:v>
                </c:pt>
                <c:pt idx="18472">
                  <c:v>38378</c:v>
                </c:pt>
                <c:pt idx="18473">
                  <c:v>38379</c:v>
                </c:pt>
                <c:pt idx="18474">
                  <c:v>38380</c:v>
                </c:pt>
                <c:pt idx="18475">
                  <c:v>38381</c:v>
                </c:pt>
                <c:pt idx="18476">
                  <c:v>38382</c:v>
                </c:pt>
                <c:pt idx="18477">
                  <c:v>38383</c:v>
                </c:pt>
                <c:pt idx="18478">
                  <c:v>38384</c:v>
                </c:pt>
                <c:pt idx="18479">
                  <c:v>38385</c:v>
                </c:pt>
                <c:pt idx="18480">
                  <c:v>38386</c:v>
                </c:pt>
                <c:pt idx="18481">
                  <c:v>38387</c:v>
                </c:pt>
                <c:pt idx="18482">
                  <c:v>38388</c:v>
                </c:pt>
                <c:pt idx="18483">
                  <c:v>38389</c:v>
                </c:pt>
                <c:pt idx="18484">
                  <c:v>38390</c:v>
                </c:pt>
                <c:pt idx="18485">
                  <c:v>38391</c:v>
                </c:pt>
                <c:pt idx="18486">
                  <c:v>38392</c:v>
                </c:pt>
                <c:pt idx="18487">
                  <c:v>38393</c:v>
                </c:pt>
                <c:pt idx="18488">
                  <c:v>38394</c:v>
                </c:pt>
                <c:pt idx="18489">
                  <c:v>38395</c:v>
                </c:pt>
                <c:pt idx="18490">
                  <c:v>38396</c:v>
                </c:pt>
                <c:pt idx="18491">
                  <c:v>38397</c:v>
                </c:pt>
                <c:pt idx="18492">
                  <c:v>38398</c:v>
                </c:pt>
                <c:pt idx="18493">
                  <c:v>38399</c:v>
                </c:pt>
                <c:pt idx="18494">
                  <c:v>38400</c:v>
                </c:pt>
                <c:pt idx="18495">
                  <c:v>38401</c:v>
                </c:pt>
                <c:pt idx="18496">
                  <c:v>38402</c:v>
                </c:pt>
                <c:pt idx="18497">
                  <c:v>38403</c:v>
                </c:pt>
                <c:pt idx="18498">
                  <c:v>38404</c:v>
                </c:pt>
                <c:pt idx="18499">
                  <c:v>38405</c:v>
                </c:pt>
                <c:pt idx="18500">
                  <c:v>38406</c:v>
                </c:pt>
                <c:pt idx="18501">
                  <c:v>38407</c:v>
                </c:pt>
                <c:pt idx="18502">
                  <c:v>38408</c:v>
                </c:pt>
                <c:pt idx="18503">
                  <c:v>38409</c:v>
                </c:pt>
                <c:pt idx="18504">
                  <c:v>38410</c:v>
                </c:pt>
                <c:pt idx="18505">
                  <c:v>38411</c:v>
                </c:pt>
                <c:pt idx="18506">
                  <c:v>38412</c:v>
                </c:pt>
                <c:pt idx="18507">
                  <c:v>38413</c:v>
                </c:pt>
                <c:pt idx="18508">
                  <c:v>38414</c:v>
                </c:pt>
                <c:pt idx="18509">
                  <c:v>38415</c:v>
                </c:pt>
                <c:pt idx="18510">
                  <c:v>38416</c:v>
                </c:pt>
                <c:pt idx="18511">
                  <c:v>38417</c:v>
                </c:pt>
                <c:pt idx="18512">
                  <c:v>38418</c:v>
                </c:pt>
                <c:pt idx="18513">
                  <c:v>38419</c:v>
                </c:pt>
                <c:pt idx="18514">
                  <c:v>38420</c:v>
                </c:pt>
                <c:pt idx="18515">
                  <c:v>38421</c:v>
                </c:pt>
                <c:pt idx="18516">
                  <c:v>38422</c:v>
                </c:pt>
                <c:pt idx="18517">
                  <c:v>38423</c:v>
                </c:pt>
                <c:pt idx="18518">
                  <c:v>38424</c:v>
                </c:pt>
                <c:pt idx="18519">
                  <c:v>38425</c:v>
                </c:pt>
                <c:pt idx="18520">
                  <c:v>38426</c:v>
                </c:pt>
                <c:pt idx="18521">
                  <c:v>38427</c:v>
                </c:pt>
                <c:pt idx="18522">
                  <c:v>38428</c:v>
                </c:pt>
                <c:pt idx="18523">
                  <c:v>38429</c:v>
                </c:pt>
                <c:pt idx="18524">
                  <c:v>38430</c:v>
                </c:pt>
                <c:pt idx="18525">
                  <c:v>38431</c:v>
                </c:pt>
                <c:pt idx="18526">
                  <c:v>38432</c:v>
                </c:pt>
                <c:pt idx="18527">
                  <c:v>38433</c:v>
                </c:pt>
                <c:pt idx="18528">
                  <c:v>38434</c:v>
                </c:pt>
                <c:pt idx="18529">
                  <c:v>38435</c:v>
                </c:pt>
                <c:pt idx="18530">
                  <c:v>38436</c:v>
                </c:pt>
                <c:pt idx="18531">
                  <c:v>38437</c:v>
                </c:pt>
                <c:pt idx="18532">
                  <c:v>38438</c:v>
                </c:pt>
                <c:pt idx="18533">
                  <c:v>38439</c:v>
                </c:pt>
                <c:pt idx="18534">
                  <c:v>38440</c:v>
                </c:pt>
                <c:pt idx="18535">
                  <c:v>38441</c:v>
                </c:pt>
                <c:pt idx="18536">
                  <c:v>38442</c:v>
                </c:pt>
                <c:pt idx="18537">
                  <c:v>38443</c:v>
                </c:pt>
                <c:pt idx="18538">
                  <c:v>38444</c:v>
                </c:pt>
                <c:pt idx="18539">
                  <c:v>38445</c:v>
                </c:pt>
                <c:pt idx="18540">
                  <c:v>38446</c:v>
                </c:pt>
                <c:pt idx="18541">
                  <c:v>38447</c:v>
                </c:pt>
                <c:pt idx="18542">
                  <c:v>38448</c:v>
                </c:pt>
                <c:pt idx="18543">
                  <c:v>38449</c:v>
                </c:pt>
                <c:pt idx="18544">
                  <c:v>38450</c:v>
                </c:pt>
                <c:pt idx="18545">
                  <c:v>38451</c:v>
                </c:pt>
                <c:pt idx="18546">
                  <c:v>38452</c:v>
                </c:pt>
                <c:pt idx="18547">
                  <c:v>38453</c:v>
                </c:pt>
                <c:pt idx="18548">
                  <c:v>38454</c:v>
                </c:pt>
                <c:pt idx="18549">
                  <c:v>38455</c:v>
                </c:pt>
                <c:pt idx="18550">
                  <c:v>38456</c:v>
                </c:pt>
                <c:pt idx="18551">
                  <c:v>38457</c:v>
                </c:pt>
                <c:pt idx="18552">
                  <c:v>38458</c:v>
                </c:pt>
                <c:pt idx="18553">
                  <c:v>38459</c:v>
                </c:pt>
                <c:pt idx="18554">
                  <c:v>38460</c:v>
                </c:pt>
                <c:pt idx="18555">
                  <c:v>38461</c:v>
                </c:pt>
                <c:pt idx="18556">
                  <c:v>38462</c:v>
                </c:pt>
                <c:pt idx="18557">
                  <c:v>38463</c:v>
                </c:pt>
                <c:pt idx="18558">
                  <c:v>38464</c:v>
                </c:pt>
                <c:pt idx="18559">
                  <c:v>38465</c:v>
                </c:pt>
                <c:pt idx="18560">
                  <c:v>38466</c:v>
                </c:pt>
                <c:pt idx="18561">
                  <c:v>38467</c:v>
                </c:pt>
                <c:pt idx="18562">
                  <c:v>38468</c:v>
                </c:pt>
                <c:pt idx="18563">
                  <c:v>38469</c:v>
                </c:pt>
                <c:pt idx="18564">
                  <c:v>38470</c:v>
                </c:pt>
                <c:pt idx="18565">
                  <c:v>38471</c:v>
                </c:pt>
                <c:pt idx="18566">
                  <c:v>38472</c:v>
                </c:pt>
                <c:pt idx="18567">
                  <c:v>38473</c:v>
                </c:pt>
                <c:pt idx="18568">
                  <c:v>38474</c:v>
                </c:pt>
                <c:pt idx="18569">
                  <c:v>38475</c:v>
                </c:pt>
                <c:pt idx="18570">
                  <c:v>38476</c:v>
                </c:pt>
                <c:pt idx="18571">
                  <c:v>38477</c:v>
                </c:pt>
                <c:pt idx="18572">
                  <c:v>38478</c:v>
                </c:pt>
                <c:pt idx="18573">
                  <c:v>38479</c:v>
                </c:pt>
                <c:pt idx="18574">
                  <c:v>38480</c:v>
                </c:pt>
                <c:pt idx="18575">
                  <c:v>38481</c:v>
                </c:pt>
                <c:pt idx="18576">
                  <c:v>38482</c:v>
                </c:pt>
                <c:pt idx="18577">
                  <c:v>38483</c:v>
                </c:pt>
                <c:pt idx="18578">
                  <c:v>38484</c:v>
                </c:pt>
                <c:pt idx="18579">
                  <c:v>38485</c:v>
                </c:pt>
                <c:pt idx="18580">
                  <c:v>38486</c:v>
                </c:pt>
                <c:pt idx="18581">
                  <c:v>38487</c:v>
                </c:pt>
                <c:pt idx="18582">
                  <c:v>38488</c:v>
                </c:pt>
                <c:pt idx="18583">
                  <c:v>38489</c:v>
                </c:pt>
                <c:pt idx="18584">
                  <c:v>38490</c:v>
                </c:pt>
                <c:pt idx="18585">
                  <c:v>38491</c:v>
                </c:pt>
                <c:pt idx="18586">
                  <c:v>38492</c:v>
                </c:pt>
                <c:pt idx="18587">
                  <c:v>38493</c:v>
                </c:pt>
                <c:pt idx="18588">
                  <c:v>38494</c:v>
                </c:pt>
                <c:pt idx="18589">
                  <c:v>38495</c:v>
                </c:pt>
                <c:pt idx="18590">
                  <c:v>38496</c:v>
                </c:pt>
                <c:pt idx="18591">
                  <c:v>38497</c:v>
                </c:pt>
                <c:pt idx="18592">
                  <c:v>38498</c:v>
                </c:pt>
                <c:pt idx="18593">
                  <c:v>38499</c:v>
                </c:pt>
                <c:pt idx="18594">
                  <c:v>38500</c:v>
                </c:pt>
                <c:pt idx="18595">
                  <c:v>38501</c:v>
                </c:pt>
                <c:pt idx="18596">
                  <c:v>38502</c:v>
                </c:pt>
                <c:pt idx="18597">
                  <c:v>38503</c:v>
                </c:pt>
                <c:pt idx="18598">
                  <c:v>38504</c:v>
                </c:pt>
                <c:pt idx="18599">
                  <c:v>38505</c:v>
                </c:pt>
                <c:pt idx="18600">
                  <c:v>38506</c:v>
                </c:pt>
                <c:pt idx="18601">
                  <c:v>38507</c:v>
                </c:pt>
                <c:pt idx="18602">
                  <c:v>38508</c:v>
                </c:pt>
                <c:pt idx="18603">
                  <c:v>38509</c:v>
                </c:pt>
                <c:pt idx="18604">
                  <c:v>38510</c:v>
                </c:pt>
                <c:pt idx="18605">
                  <c:v>38511</c:v>
                </c:pt>
                <c:pt idx="18606">
                  <c:v>38512</c:v>
                </c:pt>
                <c:pt idx="18607">
                  <c:v>38513</c:v>
                </c:pt>
                <c:pt idx="18608">
                  <c:v>38514</c:v>
                </c:pt>
                <c:pt idx="18609">
                  <c:v>38515</c:v>
                </c:pt>
                <c:pt idx="18610">
                  <c:v>38516</c:v>
                </c:pt>
                <c:pt idx="18611">
                  <c:v>38517</c:v>
                </c:pt>
                <c:pt idx="18612">
                  <c:v>38518</c:v>
                </c:pt>
                <c:pt idx="18613">
                  <c:v>38519</c:v>
                </c:pt>
                <c:pt idx="18614">
                  <c:v>38520</c:v>
                </c:pt>
                <c:pt idx="18615">
                  <c:v>38521</c:v>
                </c:pt>
                <c:pt idx="18616">
                  <c:v>38522</c:v>
                </c:pt>
                <c:pt idx="18617">
                  <c:v>38523</c:v>
                </c:pt>
                <c:pt idx="18618">
                  <c:v>38524</c:v>
                </c:pt>
                <c:pt idx="18619">
                  <c:v>38525</c:v>
                </c:pt>
                <c:pt idx="18620">
                  <c:v>38526</c:v>
                </c:pt>
                <c:pt idx="18621">
                  <c:v>38527</c:v>
                </c:pt>
                <c:pt idx="18622">
                  <c:v>38528</c:v>
                </c:pt>
                <c:pt idx="18623">
                  <c:v>38529</c:v>
                </c:pt>
                <c:pt idx="18624">
                  <c:v>38530</c:v>
                </c:pt>
                <c:pt idx="18625">
                  <c:v>38531</c:v>
                </c:pt>
                <c:pt idx="18626">
                  <c:v>38532</c:v>
                </c:pt>
                <c:pt idx="18627">
                  <c:v>38533</c:v>
                </c:pt>
                <c:pt idx="18628">
                  <c:v>38534</c:v>
                </c:pt>
                <c:pt idx="18629">
                  <c:v>38535</c:v>
                </c:pt>
                <c:pt idx="18630">
                  <c:v>38536</c:v>
                </c:pt>
                <c:pt idx="18631">
                  <c:v>38537</c:v>
                </c:pt>
                <c:pt idx="18632">
                  <c:v>38538</c:v>
                </c:pt>
                <c:pt idx="18633">
                  <c:v>38539</c:v>
                </c:pt>
                <c:pt idx="18634">
                  <c:v>38540</c:v>
                </c:pt>
                <c:pt idx="18635">
                  <c:v>38541</c:v>
                </c:pt>
                <c:pt idx="18636">
                  <c:v>38542</c:v>
                </c:pt>
                <c:pt idx="18637">
                  <c:v>38543</c:v>
                </c:pt>
                <c:pt idx="18638">
                  <c:v>38544</c:v>
                </c:pt>
                <c:pt idx="18639">
                  <c:v>38545</c:v>
                </c:pt>
                <c:pt idx="18640">
                  <c:v>38546</c:v>
                </c:pt>
                <c:pt idx="18641">
                  <c:v>38547</c:v>
                </c:pt>
                <c:pt idx="18642">
                  <c:v>38548</c:v>
                </c:pt>
                <c:pt idx="18643">
                  <c:v>38549</c:v>
                </c:pt>
                <c:pt idx="18644">
                  <c:v>38550</c:v>
                </c:pt>
                <c:pt idx="18645">
                  <c:v>38551</c:v>
                </c:pt>
                <c:pt idx="18646">
                  <c:v>38552</c:v>
                </c:pt>
                <c:pt idx="18647">
                  <c:v>38553</c:v>
                </c:pt>
                <c:pt idx="18648">
                  <c:v>38554</c:v>
                </c:pt>
                <c:pt idx="18649">
                  <c:v>38555</c:v>
                </c:pt>
                <c:pt idx="18650">
                  <c:v>38556</c:v>
                </c:pt>
                <c:pt idx="18651">
                  <c:v>38557</c:v>
                </c:pt>
                <c:pt idx="18652">
                  <c:v>38558</c:v>
                </c:pt>
                <c:pt idx="18653">
                  <c:v>38559</c:v>
                </c:pt>
                <c:pt idx="18654">
                  <c:v>38560</c:v>
                </c:pt>
                <c:pt idx="18655">
                  <c:v>38561</c:v>
                </c:pt>
                <c:pt idx="18656">
                  <c:v>38562</c:v>
                </c:pt>
                <c:pt idx="18657">
                  <c:v>38563</c:v>
                </c:pt>
                <c:pt idx="18658">
                  <c:v>38564</c:v>
                </c:pt>
                <c:pt idx="18659">
                  <c:v>38565</c:v>
                </c:pt>
                <c:pt idx="18660">
                  <c:v>38566</c:v>
                </c:pt>
                <c:pt idx="18661">
                  <c:v>38567</c:v>
                </c:pt>
                <c:pt idx="18662">
                  <c:v>38568</c:v>
                </c:pt>
                <c:pt idx="18663">
                  <c:v>38569</c:v>
                </c:pt>
                <c:pt idx="18664">
                  <c:v>38570</c:v>
                </c:pt>
                <c:pt idx="18665">
                  <c:v>38571</c:v>
                </c:pt>
                <c:pt idx="18666">
                  <c:v>38572</c:v>
                </c:pt>
                <c:pt idx="18667">
                  <c:v>38573</c:v>
                </c:pt>
                <c:pt idx="18668">
                  <c:v>38574</c:v>
                </c:pt>
                <c:pt idx="18669">
                  <c:v>38575</c:v>
                </c:pt>
                <c:pt idx="18670">
                  <c:v>38576</c:v>
                </c:pt>
                <c:pt idx="18671">
                  <c:v>38577</c:v>
                </c:pt>
                <c:pt idx="18672">
                  <c:v>38578</c:v>
                </c:pt>
                <c:pt idx="18673">
                  <c:v>38579</c:v>
                </c:pt>
                <c:pt idx="18674">
                  <c:v>38580</c:v>
                </c:pt>
                <c:pt idx="18675">
                  <c:v>38581</c:v>
                </c:pt>
                <c:pt idx="18676">
                  <c:v>38582</c:v>
                </c:pt>
                <c:pt idx="18677">
                  <c:v>38583</c:v>
                </c:pt>
                <c:pt idx="18678">
                  <c:v>38584</c:v>
                </c:pt>
                <c:pt idx="18679">
                  <c:v>38585</c:v>
                </c:pt>
                <c:pt idx="18680">
                  <c:v>38586</c:v>
                </c:pt>
                <c:pt idx="18681">
                  <c:v>38587</c:v>
                </c:pt>
                <c:pt idx="18682">
                  <c:v>38588</c:v>
                </c:pt>
                <c:pt idx="18683">
                  <c:v>38589</c:v>
                </c:pt>
                <c:pt idx="18684">
                  <c:v>38590</c:v>
                </c:pt>
                <c:pt idx="18685">
                  <c:v>38591</c:v>
                </c:pt>
                <c:pt idx="18686">
                  <c:v>38592</c:v>
                </c:pt>
                <c:pt idx="18687">
                  <c:v>38593</c:v>
                </c:pt>
                <c:pt idx="18688">
                  <c:v>38594</c:v>
                </c:pt>
                <c:pt idx="18689">
                  <c:v>38595</c:v>
                </c:pt>
                <c:pt idx="18690">
                  <c:v>38596</c:v>
                </c:pt>
                <c:pt idx="18691">
                  <c:v>38597</c:v>
                </c:pt>
                <c:pt idx="18692">
                  <c:v>38598</c:v>
                </c:pt>
                <c:pt idx="18693">
                  <c:v>38599</c:v>
                </c:pt>
                <c:pt idx="18694">
                  <c:v>38600</c:v>
                </c:pt>
                <c:pt idx="18695">
                  <c:v>38601</c:v>
                </c:pt>
                <c:pt idx="18696">
                  <c:v>38602</c:v>
                </c:pt>
                <c:pt idx="18697">
                  <c:v>38603</c:v>
                </c:pt>
                <c:pt idx="18698">
                  <c:v>38604</c:v>
                </c:pt>
                <c:pt idx="18699">
                  <c:v>38605</c:v>
                </c:pt>
                <c:pt idx="18700">
                  <c:v>38606</c:v>
                </c:pt>
                <c:pt idx="18701">
                  <c:v>38607</c:v>
                </c:pt>
                <c:pt idx="18702">
                  <c:v>38608</c:v>
                </c:pt>
                <c:pt idx="18703">
                  <c:v>38609</c:v>
                </c:pt>
                <c:pt idx="18704">
                  <c:v>38610</c:v>
                </c:pt>
                <c:pt idx="18705">
                  <c:v>38611</c:v>
                </c:pt>
                <c:pt idx="18706">
                  <c:v>38612</c:v>
                </c:pt>
                <c:pt idx="18707">
                  <c:v>38613</c:v>
                </c:pt>
                <c:pt idx="18708">
                  <c:v>38614</c:v>
                </c:pt>
                <c:pt idx="18709">
                  <c:v>38615</c:v>
                </c:pt>
                <c:pt idx="18710">
                  <c:v>38616</c:v>
                </c:pt>
                <c:pt idx="18711">
                  <c:v>38617</c:v>
                </c:pt>
                <c:pt idx="18712">
                  <c:v>38618</c:v>
                </c:pt>
                <c:pt idx="18713">
                  <c:v>38619</c:v>
                </c:pt>
                <c:pt idx="18714">
                  <c:v>38620</c:v>
                </c:pt>
                <c:pt idx="18715">
                  <c:v>38621</c:v>
                </c:pt>
                <c:pt idx="18716">
                  <c:v>38622</c:v>
                </c:pt>
                <c:pt idx="18717">
                  <c:v>38623</c:v>
                </c:pt>
                <c:pt idx="18718">
                  <c:v>38624</c:v>
                </c:pt>
                <c:pt idx="18719">
                  <c:v>38625</c:v>
                </c:pt>
                <c:pt idx="18720">
                  <c:v>38626</c:v>
                </c:pt>
                <c:pt idx="18721">
                  <c:v>38627</c:v>
                </c:pt>
                <c:pt idx="18722">
                  <c:v>38628</c:v>
                </c:pt>
                <c:pt idx="18723">
                  <c:v>38629</c:v>
                </c:pt>
                <c:pt idx="18724">
                  <c:v>38630</c:v>
                </c:pt>
                <c:pt idx="18725">
                  <c:v>38631</c:v>
                </c:pt>
                <c:pt idx="18726">
                  <c:v>38632</c:v>
                </c:pt>
                <c:pt idx="18727">
                  <c:v>38633</c:v>
                </c:pt>
                <c:pt idx="18728">
                  <c:v>38634</c:v>
                </c:pt>
                <c:pt idx="18729">
                  <c:v>38635</c:v>
                </c:pt>
                <c:pt idx="18730">
                  <c:v>38636</c:v>
                </c:pt>
                <c:pt idx="18731">
                  <c:v>38637</c:v>
                </c:pt>
                <c:pt idx="18732">
                  <c:v>38638</c:v>
                </c:pt>
                <c:pt idx="18733">
                  <c:v>38639</c:v>
                </c:pt>
                <c:pt idx="18734">
                  <c:v>38640</c:v>
                </c:pt>
                <c:pt idx="18735">
                  <c:v>38641</c:v>
                </c:pt>
                <c:pt idx="18736">
                  <c:v>38642</c:v>
                </c:pt>
                <c:pt idx="18737">
                  <c:v>38643</c:v>
                </c:pt>
                <c:pt idx="18738">
                  <c:v>38644</c:v>
                </c:pt>
                <c:pt idx="18739">
                  <c:v>38645</c:v>
                </c:pt>
                <c:pt idx="18740">
                  <c:v>38646</c:v>
                </c:pt>
                <c:pt idx="18741">
                  <c:v>38647</c:v>
                </c:pt>
                <c:pt idx="18742">
                  <c:v>38648</c:v>
                </c:pt>
                <c:pt idx="18743">
                  <c:v>38649</c:v>
                </c:pt>
                <c:pt idx="18744">
                  <c:v>38650</c:v>
                </c:pt>
                <c:pt idx="18745">
                  <c:v>38651</c:v>
                </c:pt>
                <c:pt idx="18746">
                  <c:v>38652</c:v>
                </c:pt>
                <c:pt idx="18747">
                  <c:v>38653</c:v>
                </c:pt>
                <c:pt idx="18748">
                  <c:v>38654</c:v>
                </c:pt>
                <c:pt idx="18749">
                  <c:v>38655</c:v>
                </c:pt>
                <c:pt idx="18750">
                  <c:v>38656</c:v>
                </c:pt>
                <c:pt idx="18751">
                  <c:v>38657</c:v>
                </c:pt>
                <c:pt idx="18752">
                  <c:v>38658</c:v>
                </c:pt>
                <c:pt idx="18753">
                  <c:v>38659</c:v>
                </c:pt>
                <c:pt idx="18754">
                  <c:v>38660</c:v>
                </c:pt>
                <c:pt idx="18755">
                  <c:v>38661</c:v>
                </c:pt>
                <c:pt idx="18756">
                  <c:v>38662</c:v>
                </c:pt>
                <c:pt idx="18757">
                  <c:v>38663</c:v>
                </c:pt>
                <c:pt idx="18758">
                  <c:v>38664</c:v>
                </c:pt>
                <c:pt idx="18759">
                  <c:v>38665</c:v>
                </c:pt>
                <c:pt idx="18760">
                  <c:v>38666</c:v>
                </c:pt>
                <c:pt idx="18761">
                  <c:v>38667</c:v>
                </c:pt>
                <c:pt idx="18762">
                  <c:v>38668</c:v>
                </c:pt>
                <c:pt idx="18763">
                  <c:v>38669</c:v>
                </c:pt>
                <c:pt idx="18764">
                  <c:v>38670</c:v>
                </c:pt>
                <c:pt idx="18765">
                  <c:v>38671</c:v>
                </c:pt>
                <c:pt idx="18766">
                  <c:v>38672</c:v>
                </c:pt>
                <c:pt idx="18767">
                  <c:v>38673</c:v>
                </c:pt>
                <c:pt idx="18768">
                  <c:v>38674</c:v>
                </c:pt>
                <c:pt idx="18769">
                  <c:v>38675</c:v>
                </c:pt>
                <c:pt idx="18770">
                  <c:v>38676</c:v>
                </c:pt>
                <c:pt idx="18771">
                  <c:v>38677</c:v>
                </c:pt>
                <c:pt idx="18772">
                  <c:v>38678</c:v>
                </c:pt>
                <c:pt idx="18773">
                  <c:v>38679</c:v>
                </c:pt>
                <c:pt idx="18774">
                  <c:v>38680</c:v>
                </c:pt>
                <c:pt idx="18775">
                  <c:v>38681</c:v>
                </c:pt>
                <c:pt idx="18776">
                  <c:v>38682</c:v>
                </c:pt>
                <c:pt idx="18777">
                  <c:v>38683</c:v>
                </c:pt>
                <c:pt idx="18778">
                  <c:v>38684</c:v>
                </c:pt>
                <c:pt idx="18779">
                  <c:v>38685</c:v>
                </c:pt>
                <c:pt idx="18780">
                  <c:v>38686</c:v>
                </c:pt>
                <c:pt idx="18781">
                  <c:v>38687</c:v>
                </c:pt>
                <c:pt idx="18782">
                  <c:v>38688</c:v>
                </c:pt>
                <c:pt idx="18783">
                  <c:v>38689</c:v>
                </c:pt>
                <c:pt idx="18784">
                  <c:v>38690</c:v>
                </c:pt>
                <c:pt idx="18785">
                  <c:v>38691</c:v>
                </c:pt>
                <c:pt idx="18786">
                  <c:v>38692</c:v>
                </c:pt>
                <c:pt idx="18787">
                  <c:v>38693</c:v>
                </c:pt>
                <c:pt idx="18788">
                  <c:v>38694</c:v>
                </c:pt>
                <c:pt idx="18789">
                  <c:v>38695</c:v>
                </c:pt>
                <c:pt idx="18790">
                  <c:v>38696</c:v>
                </c:pt>
                <c:pt idx="18791">
                  <c:v>38697</c:v>
                </c:pt>
                <c:pt idx="18792">
                  <c:v>38698</c:v>
                </c:pt>
                <c:pt idx="18793">
                  <c:v>38699</c:v>
                </c:pt>
                <c:pt idx="18794">
                  <c:v>38700</c:v>
                </c:pt>
                <c:pt idx="18795">
                  <c:v>38701</c:v>
                </c:pt>
                <c:pt idx="18796">
                  <c:v>38702</c:v>
                </c:pt>
                <c:pt idx="18797">
                  <c:v>38703</c:v>
                </c:pt>
                <c:pt idx="18798">
                  <c:v>38704</c:v>
                </c:pt>
                <c:pt idx="18799">
                  <c:v>38705</c:v>
                </c:pt>
                <c:pt idx="18800">
                  <c:v>38706</c:v>
                </c:pt>
                <c:pt idx="18801">
                  <c:v>38707</c:v>
                </c:pt>
                <c:pt idx="18802">
                  <c:v>38708</c:v>
                </c:pt>
                <c:pt idx="18803">
                  <c:v>38709</c:v>
                </c:pt>
                <c:pt idx="18804">
                  <c:v>38710</c:v>
                </c:pt>
                <c:pt idx="18805">
                  <c:v>38711</c:v>
                </c:pt>
                <c:pt idx="18806">
                  <c:v>38712</c:v>
                </c:pt>
                <c:pt idx="18807">
                  <c:v>38713</c:v>
                </c:pt>
                <c:pt idx="18808">
                  <c:v>38714</c:v>
                </c:pt>
                <c:pt idx="18809">
                  <c:v>38715</c:v>
                </c:pt>
                <c:pt idx="18810">
                  <c:v>38716</c:v>
                </c:pt>
                <c:pt idx="18811">
                  <c:v>38717</c:v>
                </c:pt>
                <c:pt idx="18812">
                  <c:v>38718</c:v>
                </c:pt>
                <c:pt idx="18813">
                  <c:v>38719</c:v>
                </c:pt>
                <c:pt idx="18814">
                  <c:v>38720</c:v>
                </c:pt>
                <c:pt idx="18815">
                  <c:v>38721</c:v>
                </c:pt>
                <c:pt idx="18816">
                  <c:v>38722</c:v>
                </c:pt>
                <c:pt idx="18817">
                  <c:v>38723</c:v>
                </c:pt>
                <c:pt idx="18818">
                  <c:v>38724</c:v>
                </c:pt>
                <c:pt idx="18819">
                  <c:v>38725</c:v>
                </c:pt>
                <c:pt idx="18820">
                  <c:v>38726</c:v>
                </c:pt>
                <c:pt idx="18821">
                  <c:v>38727</c:v>
                </c:pt>
                <c:pt idx="18822">
                  <c:v>38728</c:v>
                </c:pt>
                <c:pt idx="18823">
                  <c:v>38729</c:v>
                </c:pt>
                <c:pt idx="18824">
                  <c:v>38730</c:v>
                </c:pt>
                <c:pt idx="18825">
                  <c:v>38731</c:v>
                </c:pt>
                <c:pt idx="18826">
                  <c:v>38732</c:v>
                </c:pt>
                <c:pt idx="18827">
                  <c:v>38733</c:v>
                </c:pt>
                <c:pt idx="18828">
                  <c:v>38734</c:v>
                </c:pt>
                <c:pt idx="18829">
                  <c:v>38735</c:v>
                </c:pt>
                <c:pt idx="18830">
                  <c:v>38736</c:v>
                </c:pt>
                <c:pt idx="18831">
                  <c:v>38737</c:v>
                </c:pt>
                <c:pt idx="18832">
                  <c:v>38738</c:v>
                </c:pt>
                <c:pt idx="18833">
                  <c:v>38739</c:v>
                </c:pt>
                <c:pt idx="18834">
                  <c:v>38740</c:v>
                </c:pt>
                <c:pt idx="18835">
                  <c:v>38741</c:v>
                </c:pt>
                <c:pt idx="18836">
                  <c:v>38742</c:v>
                </c:pt>
                <c:pt idx="18837">
                  <c:v>38743</c:v>
                </c:pt>
                <c:pt idx="18838">
                  <c:v>38744</c:v>
                </c:pt>
                <c:pt idx="18839">
                  <c:v>38745</c:v>
                </c:pt>
                <c:pt idx="18840">
                  <c:v>38746</c:v>
                </c:pt>
                <c:pt idx="18841">
                  <c:v>38747</c:v>
                </c:pt>
                <c:pt idx="18842">
                  <c:v>38748</c:v>
                </c:pt>
                <c:pt idx="18843">
                  <c:v>38749</c:v>
                </c:pt>
                <c:pt idx="18844">
                  <c:v>38750</c:v>
                </c:pt>
                <c:pt idx="18845">
                  <c:v>38751</c:v>
                </c:pt>
                <c:pt idx="18846">
                  <c:v>38752</c:v>
                </c:pt>
                <c:pt idx="18847">
                  <c:v>38753</c:v>
                </c:pt>
                <c:pt idx="18848">
                  <c:v>38754</c:v>
                </c:pt>
                <c:pt idx="18849">
                  <c:v>38755</c:v>
                </c:pt>
                <c:pt idx="18850">
                  <c:v>38756</c:v>
                </c:pt>
                <c:pt idx="18851">
                  <c:v>38757</c:v>
                </c:pt>
                <c:pt idx="18852">
                  <c:v>38758</c:v>
                </c:pt>
                <c:pt idx="18853">
                  <c:v>38759</c:v>
                </c:pt>
                <c:pt idx="18854">
                  <c:v>38760</c:v>
                </c:pt>
                <c:pt idx="18855">
                  <c:v>38761</c:v>
                </c:pt>
                <c:pt idx="18856">
                  <c:v>38762</c:v>
                </c:pt>
                <c:pt idx="18857">
                  <c:v>38763</c:v>
                </c:pt>
                <c:pt idx="18858">
                  <c:v>38764</c:v>
                </c:pt>
                <c:pt idx="18859">
                  <c:v>38765</c:v>
                </c:pt>
                <c:pt idx="18860">
                  <c:v>38766</c:v>
                </c:pt>
                <c:pt idx="18861">
                  <c:v>38767</c:v>
                </c:pt>
                <c:pt idx="18862">
                  <c:v>38768</c:v>
                </c:pt>
                <c:pt idx="18863">
                  <c:v>38769</c:v>
                </c:pt>
                <c:pt idx="18864">
                  <c:v>38770</c:v>
                </c:pt>
                <c:pt idx="18865">
                  <c:v>38771</c:v>
                </c:pt>
                <c:pt idx="18866">
                  <c:v>38772</c:v>
                </c:pt>
                <c:pt idx="18867">
                  <c:v>38773</c:v>
                </c:pt>
                <c:pt idx="18868">
                  <c:v>38774</c:v>
                </c:pt>
                <c:pt idx="18869">
                  <c:v>38775</c:v>
                </c:pt>
                <c:pt idx="18870">
                  <c:v>38776</c:v>
                </c:pt>
                <c:pt idx="18871">
                  <c:v>38777</c:v>
                </c:pt>
                <c:pt idx="18872">
                  <c:v>38778</c:v>
                </c:pt>
                <c:pt idx="18873">
                  <c:v>38779</c:v>
                </c:pt>
                <c:pt idx="18874">
                  <c:v>38780</c:v>
                </c:pt>
                <c:pt idx="18875">
                  <c:v>38781</c:v>
                </c:pt>
                <c:pt idx="18876">
                  <c:v>38782</c:v>
                </c:pt>
                <c:pt idx="18877">
                  <c:v>38783</c:v>
                </c:pt>
                <c:pt idx="18878">
                  <c:v>38784</c:v>
                </c:pt>
                <c:pt idx="18879">
                  <c:v>38785</c:v>
                </c:pt>
                <c:pt idx="18880">
                  <c:v>38786</c:v>
                </c:pt>
                <c:pt idx="18881">
                  <c:v>38787</c:v>
                </c:pt>
                <c:pt idx="18882">
                  <c:v>38788</c:v>
                </c:pt>
                <c:pt idx="18883">
                  <c:v>38789</c:v>
                </c:pt>
                <c:pt idx="18884">
                  <c:v>38790</c:v>
                </c:pt>
                <c:pt idx="18885">
                  <c:v>38791</c:v>
                </c:pt>
                <c:pt idx="18886">
                  <c:v>38792</c:v>
                </c:pt>
                <c:pt idx="18887">
                  <c:v>38793</c:v>
                </c:pt>
                <c:pt idx="18888">
                  <c:v>38794</c:v>
                </c:pt>
                <c:pt idx="18889">
                  <c:v>38795</c:v>
                </c:pt>
                <c:pt idx="18890">
                  <c:v>38796</c:v>
                </c:pt>
                <c:pt idx="18891">
                  <c:v>38797</c:v>
                </c:pt>
                <c:pt idx="18892">
                  <c:v>38798</c:v>
                </c:pt>
                <c:pt idx="18893">
                  <c:v>38799</c:v>
                </c:pt>
                <c:pt idx="18894">
                  <c:v>38800</c:v>
                </c:pt>
                <c:pt idx="18895">
                  <c:v>38801</c:v>
                </c:pt>
                <c:pt idx="18896">
                  <c:v>38802</c:v>
                </c:pt>
                <c:pt idx="18897">
                  <c:v>38803</c:v>
                </c:pt>
                <c:pt idx="18898">
                  <c:v>38804</c:v>
                </c:pt>
                <c:pt idx="18899">
                  <c:v>38805</c:v>
                </c:pt>
                <c:pt idx="18900">
                  <c:v>38806</c:v>
                </c:pt>
                <c:pt idx="18901">
                  <c:v>38807</c:v>
                </c:pt>
                <c:pt idx="18902">
                  <c:v>38808</c:v>
                </c:pt>
                <c:pt idx="18903">
                  <c:v>38809</c:v>
                </c:pt>
                <c:pt idx="18904">
                  <c:v>38810</c:v>
                </c:pt>
                <c:pt idx="18905">
                  <c:v>38811</c:v>
                </c:pt>
                <c:pt idx="18906">
                  <c:v>38812</c:v>
                </c:pt>
                <c:pt idx="18907">
                  <c:v>38813</c:v>
                </c:pt>
                <c:pt idx="18908">
                  <c:v>38814</c:v>
                </c:pt>
                <c:pt idx="18909">
                  <c:v>38815</c:v>
                </c:pt>
                <c:pt idx="18910">
                  <c:v>38816</c:v>
                </c:pt>
                <c:pt idx="18911">
                  <c:v>38817</c:v>
                </c:pt>
                <c:pt idx="18912">
                  <c:v>38818</c:v>
                </c:pt>
                <c:pt idx="18913">
                  <c:v>38819</c:v>
                </c:pt>
                <c:pt idx="18914">
                  <c:v>38820</c:v>
                </c:pt>
                <c:pt idx="18915">
                  <c:v>38821</c:v>
                </c:pt>
                <c:pt idx="18916">
                  <c:v>38822</c:v>
                </c:pt>
                <c:pt idx="18917">
                  <c:v>38823</c:v>
                </c:pt>
                <c:pt idx="18918">
                  <c:v>38824</c:v>
                </c:pt>
                <c:pt idx="18919">
                  <c:v>38825</c:v>
                </c:pt>
                <c:pt idx="18920">
                  <c:v>38826</c:v>
                </c:pt>
                <c:pt idx="18921">
                  <c:v>38827</c:v>
                </c:pt>
                <c:pt idx="18922">
                  <c:v>38828</c:v>
                </c:pt>
                <c:pt idx="18923">
                  <c:v>38829</c:v>
                </c:pt>
                <c:pt idx="18924">
                  <c:v>38830</c:v>
                </c:pt>
                <c:pt idx="18925">
                  <c:v>38831</c:v>
                </c:pt>
                <c:pt idx="18926">
                  <c:v>38832</c:v>
                </c:pt>
                <c:pt idx="18927">
                  <c:v>38833</c:v>
                </c:pt>
                <c:pt idx="18928">
                  <c:v>38834</c:v>
                </c:pt>
                <c:pt idx="18929">
                  <c:v>38835</c:v>
                </c:pt>
                <c:pt idx="18930">
                  <c:v>38836</c:v>
                </c:pt>
                <c:pt idx="18931">
                  <c:v>38837</c:v>
                </c:pt>
                <c:pt idx="18932">
                  <c:v>38838</c:v>
                </c:pt>
                <c:pt idx="18933">
                  <c:v>38839</c:v>
                </c:pt>
                <c:pt idx="18934">
                  <c:v>38840</c:v>
                </c:pt>
                <c:pt idx="18935">
                  <c:v>38841</c:v>
                </c:pt>
                <c:pt idx="18936">
                  <c:v>38842</c:v>
                </c:pt>
                <c:pt idx="18937">
                  <c:v>38843</c:v>
                </c:pt>
                <c:pt idx="18938">
                  <c:v>38844</c:v>
                </c:pt>
                <c:pt idx="18939">
                  <c:v>38845</c:v>
                </c:pt>
                <c:pt idx="18940">
                  <c:v>38846</c:v>
                </c:pt>
                <c:pt idx="18941">
                  <c:v>38847</c:v>
                </c:pt>
                <c:pt idx="18942">
                  <c:v>38848</c:v>
                </c:pt>
                <c:pt idx="18943">
                  <c:v>38849</c:v>
                </c:pt>
                <c:pt idx="18944">
                  <c:v>38850</c:v>
                </c:pt>
                <c:pt idx="18945">
                  <c:v>38851</c:v>
                </c:pt>
                <c:pt idx="18946">
                  <c:v>38852</c:v>
                </c:pt>
                <c:pt idx="18947">
                  <c:v>38853</c:v>
                </c:pt>
                <c:pt idx="18948">
                  <c:v>38854</c:v>
                </c:pt>
                <c:pt idx="18949">
                  <c:v>38855</c:v>
                </c:pt>
                <c:pt idx="18950">
                  <c:v>38856</c:v>
                </c:pt>
                <c:pt idx="18951">
                  <c:v>38857</c:v>
                </c:pt>
                <c:pt idx="18952">
                  <c:v>38858</c:v>
                </c:pt>
                <c:pt idx="18953">
                  <c:v>38859</c:v>
                </c:pt>
                <c:pt idx="18954">
                  <c:v>38860</c:v>
                </c:pt>
                <c:pt idx="18955">
                  <c:v>38861</c:v>
                </c:pt>
                <c:pt idx="18956">
                  <c:v>38862</c:v>
                </c:pt>
                <c:pt idx="18957">
                  <c:v>38863</c:v>
                </c:pt>
                <c:pt idx="18958">
                  <c:v>38864</c:v>
                </c:pt>
                <c:pt idx="18959">
                  <c:v>38865</c:v>
                </c:pt>
                <c:pt idx="18960">
                  <c:v>38866</c:v>
                </c:pt>
                <c:pt idx="18961">
                  <c:v>38867</c:v>
                </c:pt>
                <c:pt idx="18962">
                  <c:v>38868</c:v>
                </c:pt>
                <c:pt idx="18963">
                  <c:v>38869</c:v>
                </c:pt>
                <c:pt idx="18964">
                  <c:v>38870</c:v>
                </c:pt>
                <c:pt idx="18965">
                  <c:v>38871</c:v>
                </c:pt>
                <c:pt idx="18966">
                  <c:v>38872</c:v>
                </c:pt>
                <c:pt idx="18967">
                  <c:v>38873</c:v>
                </c:pt>
                <c:pt idx="18968">
                  <c:v>38874</c:v>
                </c:pt>
                <c:pt idx="18969">
                  <c:v>38875</c:v>
                </c:pt>
                <c:pt idx="18970">
                  <c:v>38876</c:v>
                </c:pt>
                <c:pt idx="18971">
                  <c:v>38877</c:v>
                </c:pt>
                <c:pt idx="18972">
                  <c:v>38878</c:v>
                </c:pt>
                <c:pt idx="18973">
                  <c:v>38879</c:v>
                </c:pt>
                <c:pt idx="18974">
                  <c:v>38880</c:v>
                </c:pt>
                <c:pt idx="18975">
                  <c:v>38881</c:v>
                </c:pt>
                <c:pt idx="18976">
                  <c:v>38882</c:v>
                </c:pt>
                <c:pt idx="18977">
                  <c:v>38883</c:v>
                </c:pt>
                <c:pt idx="18978">
                  <c:v>38884</c:v>
                </c:pt>
                <c:pt idx="18979">
                  <c:v>38885</c:v>
                </c:pt>
                <c:pt idx="18980">
                  <c:v>38886</c:v>
                </c:pt>
                <c:pt idx="18981">
                  <c:v>38887</c:v>
                </c:pt>
                <c:pt idx="18982">
                  <c:v>38888</c:v>
                </c:pt>
                <c:pt idx="18983">
                  <c:v>38889</c:v>
                </c:pt>
                <c:pt idx="18984">
                  <c:v>38890</c:v>
                </c:pt>
                <c:pt idx="18985">
                  <c:v>38891</c:v>
                </c:pt>
                <c:pt idx="18986">
                  <c:v>38892</c:v>
                </c:pt>
                <c:pt idx="18987">
                  <c:v>38893</c:v>
                </c:pt>
                <c:pt idx="18988">
                  <c:v>38894</c:v>
                </c:pt>
                <c:pt idx="18989">
                  <c:v>38895</c:v>
                </c:pt>
                <c:pt idx="18990">
                  <c:v>38896</c:v>
                </c:pt>
                <c:pt idx="18991">
                  <c:v>38897</c:v>
                </c:pt>
                <c:pt idx="18992">
                  <c:v>38898</c:v>
                </c:pt>
                <c:pt idx="18993">
                  <c:v>38899</c:v>
                </c:pt>
                <c:pt idx="18994">
                  <c:v>38900</c:v>
                </c:pt>
                <c:pt idx="18995">
                  <c:v>38901</c:v>
                </c:pt>
                <c:pt idx="18996">
                  <c:v>38902</c:v>
                </c:pt>
                <c:pt idx="18997">
                  <c:v>38903</c:v>
                </c:pt>
                <c:pt idx="18998">
                  <c:v>38904</c:v>
                </c:pt>
                <c:pt idx="18999">
                  <c:v>38905</c:v>
                </c:pt>
                <c:pt idx="19000">
                  <c:v>38906</c:v>
                </c:pt>
                <c:pt idx="19001">
                  <c:v>38907</c:v>
                </c:pt>
                <c:pt idx="19002">
                  <c:v>38908</c:v>
                </c:pt>
                <c:pt idx="19003">
                  <c:v>38909</c:v>
                </c:pt>
                <c:pt idx="19004">
                  <c:v>38910</c:v>
                </c:pt>
                <c:pt idx="19005">
                  <c:v>38911</c:v>
                </c:pt>
                <c:pt idx="19006">
                  <c:v>38912</c:v>
                </c:pt>
                <c:pt idx="19007">
                  <c:v>38913</c:v>
                </c:pt>
                <c:pt idx="19008">
                  <c:v>38914</c:v>
                </c:pt>
                <c:pt idx="19009">
                  <c:v>38915</c:v>
                </c:pt>
                <c:pt idx="19010">
                  <c:v>38916</c:v>
                </c:pt>
                <c:pt idx="19011">
                  <c:v>38917</c:v>
                </c:pt>
                <c:pt idx="19012">
                  <c:v>38918</c:v>
                </c:pt>
                <c:pt idx="19013">
                  <c:v>38919</c:v>
                </c:pt>
                <c:pt idx="19014">
                  <c:v>38920</c:v>
                </c:pt>
                <c:pt idx="19015">
                  <c:v>38921</c:v>
                </c:pt>
                <c:pt idx="19016">
                  <c:v>38922</c:v>
                </c:pt>
                <c:pt idx="19017">
                  <c:v>38923</c:v>
                </c:pt>
                <c:pt idx="19018">
                  <c:v>38924</c:v>
                </c:pt>
                <c:pt idx="19019">
                  <c:v>38925</c:v>
                </c:pt>
                <c:pt idx="19020">
                  <c:v>38926</c:v>
                </c:pt>
                <c:pt idx="19021">
                  <c:v>38927</c:v>
                </c:pt>
                <c:pt idx="19022">
                  <c:v>38928</c:v>
                </c:pt>
                <c:pt idx="19023">
                  <c:v>38929</c:v>
                </c:pt>
                <c:pt idx="19024">
                  <c:v>38930</c:v>
                </c:pt>
                <c:pt idx="19025">
                  <c:v>38931</c:v>
                </c:pt>
                <c:pt idx="19026">
                  <c:v>38932</c:v>
                </c:pt>
                <c:pt idx="19027">
                  <c:v>38933</c:v>
                </c:pt>
                <c:pt idx="19028">
                  <c:v>38934</c:v>
                </c:pt>
                <c:pt idx="19029">
                  <c:v>38935</c:v>
                </c:pt>
                <c:pt idx="19030">
                  <c:v>38936</c:v>
                </c:pt>
                <c:pt idx="19031">
                  <c:v>38937</c:v>
                </c:pt>
                <c:pt idx="19032">
                  <c:v>38938</c:v>
                </c:pt>
                <c:pt idx="19033">
                  <c:v>38939</c:v>
                </c:pt>
                <c:pt idx="19034">
                  <c:v>38940</c:v>
                </c:pt>
                <c:pt idx="19035">
                  <c:v>38941</c:v>
                </c:pt>
                <c:pt idx="19036">
                  <c:v>38942</c:v>
                </c:pt>
                <c:pt idx="19037">
                  <c:v>38943</c:v>
                </c:pt>
                <c:pt idx="19038">
                  <c:v>38944</c:v>
                </c:pt>
                <c:pt idx="19039">
                  <c:v>38945</c:v>
                </c:pt>
                <c:pt idx="19040">
                  <c:v>38946</c:v>
                </c:pt>
                <c:pt idx="19041">
                  <c:v>38947</c:v>
                </c:pt>
                <c:pt idx="19042">
                  <c:v>38948</c:v>
                </c:pt>
                <c:pt idx="19043">
                  <c:v>38949</c:v>
                </c:pt>
                <c:pt idx="19044">
                  <c:v>38950</c:v>
                </c:pt>
                <c:pt idx="19045">
                  <c:v>38951</c:v>
                </c:pt>
                <c:pt idx="19046">
                  <c:v>38952</c:v>
                </c:pt>
                <c:pt idx="19047">
                  <c:v>38953</c:v>
                </c:pt>
                <c:pt idx="19048">
                  <c:v>38954</c:v>
                </c:pt>
                <c:pt idx="19049">
                  <c:v>38955</c:v>
                </c:pt>
                <c:pt idx="19050">
                  <c:v>38956</c:v>
                </c:pt>
                <c:pt idx="19051">
                  <c:v>38957</c:v>
                </c:pt>
                <c:pt idx="19052">
                  <c:v>38958</c:v>
                </c:pt>
                <c:pt idx="19053">
                  <c:v>38959</c:v>
                </c:pt>
                <c:pt idx="19054">
                  <c:v>38960</c:v>
                </c:pt>
                <c:pt idx="19055">
                  <c:v>38961</c:v>
                </c:pt>
                <c:pt idx="19056">
                  <c:v>38962</c:v>
                </c:pt>
                <c:pt idx="19057">
                  <c:v>38963</c:v>
                </c:pt>
                <c:pt idx="19058">
                  <c:v>38964</c:v>
                </c:pt>
                <c:pt idx="19059">
                  <c:v>38965</c:v>
                </c:pt>
                <c:pt idx="19060">
                  <c:v>38966</c:v>
                </c:pt>
                <c:pt idx="19061">
                  <c:v>38967</c:v>
                </c:pt>
                <c:pt idx="19062">
                  <c:v>38968</c:v>
                </c:pt>
                <c:pt idx="19063">
                  <c:v>38969</c:v>
                </c:pt>
                <c:pt idx="19064">
                  <c:v>38970</c:v>
                </c:pt>
                <c:pt idx="19065">
                  <c:v>38971</c:v>
                </c:pt>
                <c:pt idx="19066">
                  <c:v>38972</c:v>
                </c:pt>
                <c:pt idx="19067">
                  <c:v>38973</c:v>
                </c:pt>
                <c:pt idx="19068">
                  <c:v>38974</c:v>
                </c:pt>
                <c:pt idx="19069">
                  <c:v>38975</c:v>
                </c:pt>
                <c:pt idx="19070">
                  <c:v>38976</c:v>
                </c:pt>
                <c:pt idx="19071">
                  <c:v>38977</c:v>
                </c:pt>
                <c:pt idx="19072">
                  <c:v>38978</c:v>
                </c:pt>
                <c:pt idx="19073">
                  <c:v>38979</c:v>
                </c:pt>
                <c:pt idx="19074">
                  <c:v>38980</c:v>
                </c:pt>
                <c:pt idx="19075">
                  <c:v>38981</c:v>
                </c:pt>
                <c:pt idx="19076">
                  <c:v>38982</c:v>
                </c:pt>
                <c:pt idx="19077">
                  <c:v>38983</c:v>
                </c:pt>
                <c:pt idx="19078">
                  <c:v>38984</c:v>
                </c:pt>
                <c:pt idx="19079">
                  <c:v>38985</c:v>
                </c:pt>
                <c:pt idx="19080">
                  <c:v>38986</c:v>
                </c:pt>
                <c:pt idx="19081">
                  <c:v>38987</c:v>
                </c:pt>
                <c:pt idx="19082">
                  <c:v>38988</c:v>
                </c:pt>
                <c:pt idx="19083">
                  <c:v>38989</c:v>
                </c:pt>
                <c:pt idx="19084">
                  <c:v>38990</c:v>
                </c:pt>
                <c:pt idx="19085">
                  <c:v>38991</c:v>
                </c:pt>
                <c:pt idx="19086">
                  <c:v>38992</c:v>
                </c:pt>
                <c:pt idx="19087">
                  <c:v>38993</c:v>
                </c:pt>
                <c:pt idx="19088">
                  <c:v>38994</c:v>
                </c:pt>
                <c:pt idx="19089">
                  <c:v>38995</c:v>
                </c:pt>
                <c:pt idx="19090">
                  <c:v>38996</c:v>
                </c:pt>
                <c:pt idx="19091">
                  <c:v>38997</c:v>
                </c:pt>
                <c:pt idx="19092">
                  <c:v>38998</c:v>
                </c:pt>
                <c:pt idx="19093">
                  <c:v>38999</c:v>
                </c:pt>
                <c:pt idx="19094">
                  <c:v>39000</c:v>
                </c:pt>
                <c:pt idx="19095">
                  <c:v>39001</c:v>
                </c:pt>
                <c:pt idx="19096">
                  <c:v>39002</c:v>
                </c:pt>
                <c:pt idx="19097">
                  <c:v>39003</c:v>
                </c:pt>
                <c:pt idx="19098">
                  <c:v>39004</c:v>
                </c:pt>
                <c:pt idx="19099">
                  <c:v>39005</c:v>
                </c:pt>
                <c:pt idx="19100">
                  <c:v>39006</c:v>
                </c:pt>
                <c:pt idx="19101">
                  <c:v>39007</c:v>
                </c:pt>
                <c:pt idx="19102">
                  <c:v>39008</c:v>
                </c:pt>
                <c:pt idx="19103">
                  <c:v>39009</c:v>
                </c:pt>
                <c:pt idx="19104">
                  <c:v>39010</c:v>
                </c:pt>
                <c:pt idx="19105">
                  <c:v>39011</c:v>
                </c:pt>
                <c:pt idx="19106">
                  <c:v>39012</c:v>
                </c:pt>
                <c:pt idx="19107">
                  <c:v>39013</c:v>
                </c:pt>
                <c:pt idx="19108">
                  <c:v>39014</c:v>
                </c:pt>
                <c:pt idx="19109">
                  <c:v>39015</c:v>
                </c:pt>
                <c:pt idx="19110">
                  <c:v>39016</c:v>
                </c:pt>
                <c:pt idx="19111">
                  <c:v>39017</c:v>
                </c:pt>
                <c:pt idx="19112">
                  <c:v>39018</c:v>
                </c:pt>
                <c:pt idx="19113">
                  <c:v>39019</c:v>
                </c:pt>
                <c:pt idx="19114">
                  <c:v>39020</c:v>
                </c:pt>
                <c:pt idx="19115">
                  <c:v>39021</c:v>
                </c:pt>
                <c:pt idx="19116">
                  <c:v>39022</c:v>
                </c:pt>
                <c:pt idx="19117">
                  <c:v>39023</c:v>
                </c:pt>
                <c:pt idx="19118">
                  <c:v>39024</c:v>
                </c:pt>
                <c:pt idx="19119">
                  <c:v>39025</c:v>
                </c:pt>
                <c:pt idx="19120">
                  <c:v>39026</c:v>
                </c:pt>
                <c:pt idx="19121">
                  <c:v>39027</c:v>
                </c:pt>
                <c:pt idx="19122">
                  <c:v>39028</c:v>
                </c:pt>
                <c:pt idx="19123">
                  <c:v>39029</c:v>
                </c:pt>
                <c:pt idx="19124">
                  <c:v>39030</c:v>
                </c:pt>
                <c:pt idx="19125">
                  <c:v>39031</c:v>
                </c:pt>
                <c:pt idx="19126">
                  <c:v>39032</c:v>
                </c:pt>
                <c:pt idx="19127">
                  <c:v>39033</c:v>
                </c:pt>
                <c:pt idx="19128">
                  <c:v>39034</c:v>
                </c:pt>
                <c:pt idx="19129">
                  <c:v>39035</c:v>
                </c:pt>
                <c:pt idx="19130">
                  <c:v>39036</c:v>
                </c:pt>
                <c:pt idx="19131">
                  <c:v>39037</c:v>
                </c:pt>
                <c:pt idx="19132">
                  <c:v>39038</c:v>
                </c:pt>
                <c:pt idx="19133">
                  <c:v>39039</c:v>
                </c:pt>
                <c:pt idx="19134">
                  <c:v>39040</c:v>
                </c:pt>
                <c:pt idx="19135">
                  <c:v>39041</c:v>
                </c:pt>
                <c:pt idx="19136">
                  <c:v>39042</c:v>
                </c:pt>
                <c:pt idx="19137">
                  <c:v>39043</c:v>
                </c:pt>
                <c:pt idx="19138">
                  <c:v>39044</c:v>
                </c:pt>
                <c:pt idx="19139">
                  <c:v>39045</c:v>
                </c:pt>
                <c:pt idx="19140">
                  <c:v>39046</c:v>
                </c:pt>
                <c:pt idx="19141">
                  <c:v>39047</c:v>
                </c:pt>
                <c:pt idx="19142">
                  <c:v>39048</c:v>
                </c:pt>
                <c:pt idx="19143">
                  <c:v>39049</c:v>
                </c:pt>
                <c:pt idx="19144">
                  <c:v>39050</c:v>
                </c:pt>
                <c:pt idx="19145">
                  <c:v>39051</c:v>
                </c:pt>
                <c:pt idx="19146">
                  <c:v>39052</c:v>
                </c:pt>
                <c:pt idx="19147">
                  <c:v>39053</c:v>
                </c:pt>
                <c:pt idx="19148">
                  <c:v>39054</c:v>
                </c:pt>
                <c:pt idx="19149">
                  <c:v>39055</c:v>
                </c:pt>
                <c:pt idx="19150">
                  <c:v>39056</c:v>
                </c:pt>
                <c:pt idx="19151">
                  <c:v>39057</c:v>
                </c:pt>
                <c:pt idx="19152">
                  <c:v>39058</c:v>
                </c:pt>
                <c:pt idx="19153">
                  <c:v>39059</c:v>
                </c:pt>
                <c:pt idx="19154">
                  <c:v>39060</c:v>
                </c:pt>
                <c:pt idx="19155">
                  <c:v>39061</c:v>
                </c:pt>
                <c:pt idx="19156">
                  <c:v>39062</c:v>
                </c:pt>
                <c:pt idx="19157">
                  <c:v>39063</c:v>
                </c:pt>
                <c:pt idx="19158">
                  <c:v>39064</c:v>
                </c:pt>
                <c:pt idx="19159">
                  <c:v>39065</c:v>
                </c:pt>
                <c:pt idx="19160">
                  <c:v>39066</c:v>
                </c:pt>
                <c:pt idx="19161">
                  <c:v>39067</c:v>
                </c:pt>
                <c:pt idx="19162">
                  <c:v>39068</c:v>
                </c:pt>
                <c:pt idx="19163">
                  <c:v>39069</c:v>
                </c:pt>
                <c:pt idx="19164">
                  <c:v>39070</c:v>
                </c:pt>
                <c:pt idx="19165">
                  <c:v>39071</c:v>
                </c:pt>
                <c:pt idx="19166">
                  <c:v>39072</c:v>
                </c:pt>
                <c:pt idx="19167">
                  <c:v>39073</c:v>
                </c:pt>
                <c:pt idx="19168">
                  <c:v>39074</c:v>
                </c:pt>
                <c:pt idx="19169">
                  <c:v>39075</c:v>
                </c:pt>
                <c:pt idx="19170">
                  <c:v>39076</c:v>
                </c:pt>
                <c:pt idx="19171">
                  <c:v>39077</c:v>
                </c:pt>
                <c:pt idx="19172">
                  <c:v>39078</c:v>
                </c:pt>
                <c:pt idx="19173">
                  <c:v>39079</c:v>
                </c:pt>
                <c:pt idx="19174">
                  <c:v>39080</c:v>
                </c:pt>
                <c:pt idx="19175">
                  <c:v>39081</c:v>
                </c:pt>
                <c:pt idx="19176">
                  <c:v>39082</c:v>
                </c:pt>
                <c:pt idx="19177">
                  <c:v>39083</c:v>
                </c:pt>
                <c:pt idx="19178">
                  <c:v>39084</c:v>
                </c:pt>
                <c:pt idx="19179">
                  <c:v>39085</c:v>
                </c:pt>
                <c:pt idx="19180">
                  <c:v>39086</c:v>
                </c:pt>
                <c:pt idx="19181">
                  <c:v>39087</c:v>
                </c:pt>
                <c:pt idx="19182">
                  <c:v>39088</c:v>
                </c:pt>
                <c:pt idx="19183">
                  <c:v>39089</c:v>
                </c:pt>
                <c:pt idx="19184">
                  <c:v>39090</c:v>
                </c:pt>
                <c:pt idx="19185">
                  <c:v>39091</c:v>
                </c:pt>
                <c:pt idx="19186">
                  <c:v>39092</c:v>
                </c:pt>
                <c:pt idx="19187">
                  <c:v>39093</c:v>
                </c:pt>
                <c:pt idx="19188">
                  <c:v>39094</c:v>
                </c:pt>
                <c:pt idx="19189">
                  <c:v>39095</c:v>
                </c:pt>
                <c:pt idx="19190">
                  <c:v>39096</c:v>
                </c:pt>
                <c:pt idx="19191">
                  <c:v>39097</c:v>
                </c:pt>
                <c:pt idx="19192">
                  <c:v>39098</c:v>
                </c:pt>
                <c:pt idx="19193">
                  <c:v>39099</c:v>
                </c:pt>
                <c:pt idx="19194">
                  <c:v>39100</c:v>
                </c:pt>
                <c:pt idx="19195">
                  <c:v>39101</c:v>
                </c:pt>
                <c:pt idx="19196">
                  <c:v>39102</c:v>
                </c:pt>
                <c:pt idx="19197">
                  <c:v>39103</c:v>
                </c:pt>
                <c:pt idx="19198">
                  <c:v>39104</c:v>
                </c:pt>
                <c:pt idx="19199">
                  <c:v>39105</c:v>
                </c:pt>
                <c:pt idx="19200">
                  <c:v>39106</c:v>
                </c:pt>
                <c:pt idx="19201">
                  <c:v>39107</c:v>
                </c:pt>
                <c:pt idx="19202">
                  <c:v>39108</c:v>
                </c:pt>
                <c:pt idx="19203">
                  <c:v>39109</c:v>
                </c:pt>
                <c:pt idx="19204">
                  <c:v>39110</c:v>
                </c:pt>
                <c:pt idx="19205">
                  <c:v>39111</c:v>
                </c:pt>
                <c:pt idx="19206">
                  <c:v>39112</c:v>
                </c:pt>
                <c:pt idx="19207">
                  <c:v>39113</c:v>
                </c:pt>
                <c:pt idx="19208">
                  <c:v>39114</c:v>
                </c:pt>
                <c:pt idx="19209">
                  <c:v>39115</c:v>
                </c:pt>
                <c:pt idx="19210">
                  <c:v>39116</c:v>
                </c:pt>
                <c:pt idx="19211">
                  <c:v>39117</c:v>
                </c:pt>
                <c:pt idx="19212">
                  <c:v>39118</c:v>
                </c:pt>
                <c:pt idx="19213">
                  <c:v>39119</c:v>
                </c:pt>
                <c:pt idx="19214">
                  <c:v>39120</c:v>
                </c:pt>
                <c:pt idx="19215">
                  <c:v>39121</c:v>
                </c:pt>
                <c:pt idx="19216">
                  <c:v>39122</c:v>
                </c:pt>
                <c:pt idx="19217">
                  <c:v>39123</c:v>
                </c:pt>
                <c:pt idx="19218">
                  <c:v>39124</c:v>
                </c:pt>
                <c:pt idx="19219">
                  <c:v>39125</c:v>
                </c:pt>
                <c:pt idx="19220">
                  <c:v>39126</c:v>
                </c:pt>
                <c:pt idx="19221">
                  <c:v>39127</c:v>
                </c:pt>
                <c:pt idx="19222">
                  <c:v>39128</c:v>
                </c:pt>
                <c:pt idx="19223">
                  <c:v>39129</c:v>
                </c:pt>
                <c:pt idx="19224">
                  <c:v>39130</c:v>
                </c:pt>
                <c:pt idx="19225">
                  <c:v>39131</c:v>
                </c:pt>
                <c:pt idx="19226">
                  <c:v>39132</c:v>
                </c:pt>
                <c:pt idx="19227">
                  <c:v>39133</c:v>
                </c:pt>
                <c:pt idx="19228">
                  <c:v>39134</c:v>
                </c:pt>
                <c:pt idx="19229">
                  <c:v>39135</c:v>
                </c:pt>
                <c:pt idx="19230">
                  <c:v>39136</c:v>
                </c:pt>
                <c:pt idx="19231">
                  <c:v>39137</c:v>
                </c:pt>
                <c:pt idx="19232">
                  <c:v>39138</c:v>
                </c:pt>
                <c:pt idx="19233">
                  <c:v>39139</c:v>
                </c:pt>
                <c:pt idx="19234">
                  <c:v>39140</c:v>
                </c:pt>
                <c:pt idx="19235">
                  <c:v>39141</c:v>
                </c:pt>
                <c:pt idx="19236">
                  <c:v>39142</c:v>
                </c:pt>
                <c:pt idx="19237">
                  <c:v>39143</c:v>
                </c:pt>
                <c:pt idx="19238">
                  <c:v>39144</c:v>
                </c:pt>
                <c:pt idx="19239">
                  <c:v>39145</c:v>
                </c:pt>
                <c:pt idx="19240">
                  <c:v>39146</c:v>
                </c:pt>
                <c:pt idx="19241">
                  <c:v>39147</c:v>
                </c:pt>
                <c:pt idx="19242">
                  <c:v>39148</c:v>
                </c:pt>
                <c:pt idx="19243">
                  <c:v>39149</c:v>
                </c:pt>
                <c:pt idx="19244">
                  <c:v>39150</c:v>
                </c:pt>
                <c:pt idx="19245">
                  <c:v>39151</c:v>
                </c:pt>
                <c:pt idx="19246">
                  <c:v>39152</c:v>
                </c:pt>
                <c:pt idx="19247">
                  <c:v>39153</c:v>
                </c:pt>
                <c:pt idx="19248">
                  <c:v>39154</c:v>
                </c:pt>
                <c:pt idx="19249">
                  <c:v>39155</c:v>
                </c:pt>
                <c:pt idx="19250">
                  <c:v>39156</c:v>
                </c:pt>
                <c:pt idx="19251">
                  <c:v>39157</c:v>
                </c:pt>
                <c:pt idx="19252">
                  <c:v>39158</c:v>
                </c:pt>
                <c:pt idx="19253">
                  <c:v>39159</c:v>
                </c:pt>
                <c:pt idx="19254">
                  <c:v>39160</c:v>
                </c:pt>
                <c:pt idx="19255">
                  <c:v>39161</c:v>
                </c:pt>
                <c:pt idx="19256">
                  <c:v>39162</c:v>
                </c:pt>
                <c:pt idx="19257">
                  <c:v>39163</c:v>
                </c:pt>
                <c:pt idx="19258">
                  <c:v>39164</c:v>
                </c:pt>
                <c:pt idx="19259">
                  <c:v>39165</c:v>
                </c:pt>
                <c:pt idx="19260">
                  <c:v>39166</c:v>
                </c:pt>
                <c:pt idx="19261">
                  <c:v>39167</c:v>
                </c:pt>
                <c:pt idx="19262">
                  <c:v>39168</c:v>
                </c:pt>
                <c:pt idx="19263">
                  <c:v>39169</c:v>
                </c:pt>
                <c:pt idx="19264">
                  <c:v>39170</c:v>
                </c:pt>
                <c:pt idx="19265">
                  <c:v>39171</c:v>
                </c:pt>
                <c:pt idx="19266">
                  <c:v>39172</c:v>
                </c:pt>
                <c:pt idx="19267">
                  <c:v>39173</c:v>
                </c:pt>
                <c:pt idx="19268">
                  <c:v>39174</c:v>
                </c:pt>
                <c:pt idx="19269">
                  <c:v>39175</c:v>
                </c:pt>
                <c:pt idx="19270">
                  <c:v>39176</c:v>
                </c:pt>
                <c:pt idx="19271">
                  <c:v>39177</c:v>
                </c:pt>
                <c:pt idx="19272">
                  <c:v>39178</c:v>
                </c:pt>
                <c:pt idx="19273">
                  <c:v>39179</c:v>
                </c:pt>
                <c:pt idx="19274">
                  <c:v>39180</c:v>
                </c:pt>
                <c:pt idx="19275">
                  <c:v>39181</c:v>
                </c:pt>
                <c:pt idx="19276">
                  <c:v>39182</c:v>
                </c:pt>
                <c:pt idx="19277">
                  <c:v>39183</c:v>
                </c:pt>
                <c:pt idx="19278">
                  <c:v>39184</c:v>
                </c:pt>
                <c:pt idx="19279">
                  <c:v>39185</c:v>
                </c:pt>
                <c:pt idx="19280">
                  <c:v>39186</c:v>
                </c:pt>
                <c:pt idx="19281">
                  <c:v>39187</c:v>
                </c:pt>
                <c:pt idx="19282">
                  <c:v>39188</c:v>
                </c:pt>
                <c:pt idx="19283">
                  <c:v>39189</c:v>
                </c:pt>
                <c:pt idx="19284">
                  <c:v>39190</c:v>
                </c:pt>
                <c:pt idx="19285">
                  <c:v>39191</c:v>
                </c:pt>
                <c:pt idx="19286">
                  <c:v>39192</c:v>
                </c:pt>
                <c:pt idx="19287">
                  <c:v>39193</c:v>
                </c:pt>
                <c:pt idx="19288">
                  <c:v>39194</c:v>
                </c:pt>
                <c:pt idx="19289">
                  <c:v>39195</c:v>
                </c:pt>
                <c:pt idx="19290">
                  <c:v>39196</c:v>
                </c:pt>
                <c:pt idx="19291">
                  <c:v>39197</c:v>
                </c:pt>
                <c:pt idx="19292">
                  <c:v>39198</c:v>
                </c:pt>
                <c:pt idx="19293">
                  <c:v>39199</c:v>
                </c:pt>
                <c:pt idx="19294">
                  <c:v>39200</c:v>
                </c:pt>
                <c:pt idx="19295">
                  <c:v>39201</c:v>
                </c:pt>
                <c:pt idx="19296">
                  <c:v>39202</c:v>
                </c:pt>
                <c:pt idx="19297">
                  <c:v>39203</c:v>
                </c:pt>
                <c:pt idx="19298">
                  <c:v>39204</c:v>
                </c:pt>
                <c:pt idx="19299">
                  <c:v>39205</c:v>
                </c:pt>
                <c:pt idx="19300">
                  <c:v>39206</c:v>
                </c:pt>
                <c:pt idx="19301">
                  <c:v>39207</c:v>
                </c:pt>
                <c:pt idx="19302">
                  <c:v>39208</c:v>
                </c:pt>
                <c:pt idx="19303">
                  <c:v>39209</c:v>
                </c:pt>
                <c:pt idx="19304">
                  <c:v>39210</c:v>
                </c:pt>
                <c:pt idx="19305">
                  <c:v>39211</c:v>
                </c:pt>
                <c:pt idx="19306">
                  <c:v>39212</c:v>
                </c:pt>
                <c:pt idx="19307">
                  <c:v>39213</c:v>
                </c:pt>
                <c:pt idx="19308">
                  <c:v>39214</c:v>
                </c:pt>
                <c:pt idx="19309">
                  <c:v>39215</c:v>
                </c:pt>
                <c:pt idx="19310">
                  <c:v>39216</c:v>
                </c:pt>
                <c:pt idx="19311">
                  <c:v>39217</c:v>
                </c:pt>
                <c:pt idx="19312">
                  <c:v>39218</c:v>
                </c:pt>
                <c:pt idx="19313">
                  <c:v>39219</c:v>
                </c:pt>
                <c:pt idx="19314">
                  <c:v>39220</c:v>
                </c:pt>
                <c:pt idx="19315">
                  <c:v>39221</c:v>
                </c:pt>
                <c:pt idx="19316">
                  <c:v>39222</c:v>
                </c:pt>
                <c:pt idx="19317">
                  <c:v>39223</c:v>
                </c:pt>
                <c:pt idx="19318">
                  <c:v>39224</c:v>
                </c:pt>
                <c:pt idx="19319">
                  <c:v>39225</c:v>
                </c:pt>
                <c:pt idx="19320">
                  <c:v>39226</c:v>
                </c:pt>
                <c:pt idx="19321">
                  <c:v>39227</c:v>
                </c:pt>
                <c:pt idx="19322">
                  <c:v>39228</c:v>
                </c:pt>
                <c:pt idx="19323">
                  <c:v>39229</c:v>
                </c:pt>
                <c:pt idx="19324">
                  <c:v>39230</c:v>
                </c:pt>
                <c:pt idx="19325">
                  <c:v>39231</c:v>
                </c:pt>
                <c:pt idx="19326">
                  <c:v>39232</c:v>
                </c:pt>
                <c:pt idx="19327">
                  <c:v>39233</c:v>
                </c:pt>
                <c:pt idx="19328">
                  <c:v>39234</c:v>
                </c:pt>
                <c:pt idx="19329">
                  <c:v>39235</c:v>
                </c:pt>
                <c:pt idx="19330">
                  <c:v>39236</c:v>
                </c:pt>
                <c:pt idx="19331">
                  <c:v>39237</c:v>
                </c:pt>
                <c:pt idx="19332">
                  <c:v>39238</c:v>
                </c:pt>
                <c:pt idx="19333">
                  <c:v>39239</c:v>
                </c:pt>
                <c:pt idx="19334">
                  <c:v>39240</c:v>
                </c:pt>
                <c:pt idx="19335">
                  <c:v>39241</c:v>
                </c:pt>
                <c:pt idx="19336">
                  <c:v>39242</c:v>
                </c:pt>
                <c:pt idx="19337">
                  <c:v>39243</c:v>
                </c:pt>
                <c:pt idx="19338">
                  <c:v>39244</c:v>
                </c:pt>
                <c:pt idx="19339">
                  <c:v>39245</c:v>
                </c:pt>
                <c:pt idx="19340">
                  <c:v>39246</c:v>
                </c:pt>
                <c:pt idx="19341">
                  <c:v>39247</c:v>
                </c:pt>
                <c:pt idx="19342">
                  <c:v>39248</c:v>
                </c:pt>
                <c:pt idx="19343">
                  <c:v>39249</c:v>
                </c:pt>
                <c:pt idx="19344">
                  <c:v>39250</c:v>
                </c:pt>
                <c:pt idx="19345">
                  <c:v>39251</c:v>
                </c:pt>
                <c:pt idx="19346">
                  <c:v>39252</c:v>
                </c:pt>
                <c:pt idx="19347">
                  <c:v>39253</c:v>
                </c:pt>
                <c:pt idx="19348">
                  <c:v>39254</c:v>
                </c:pt>
                <c:pt idx="19349">
                  <c:v>39255</c:v>
                </c:pt>
                <c:pt idx="19350">
                  <c:v>39256</c:v>
                </c:pt>
                <c:pt idx="19351">
                  <c:v>39257</c:v>
                </c:pt>
                <c:pt idx="19352">
                  <c:v>39258</c:v>
                </c:pt>
                <c:pt idx="19353">
                  <c:v>39259</c:v>
                </c:pt>
                <c:pt idx="19354">
                  <c:v>39260</c:v>
                </c:pt>
                <c:pt idx="19355">
                  <c:v>39261</c:v>
                </c:pt>
                <c:pt idx="19356">
                  <c:v>39262</c:v>
                </c:pt>
                <c:pt idx="19357">
                  <c:v>39263</c:v>
                </c:pt>
                <c:pt idx="19358">
                  <c:v>39264</c:v>
                </c:pt>
                <c:pt idx="19359">
                  <c:v>39265</c:v>
                </c:pt>
                <c:pt idx="19360">
                  <c:v>39266</c:v>
                </c:pt>
                <c:pt idx="19361">
                  <c:v>39267</c:v>
                </c:pt>
                <c:pt idx="19362">
                  <c:v>39268</c:v>
                </c:pt>
                <c:pt idx="19363">
                  <c:v>39269</c:v>
                </c:pt>
                <c:pt idx="19364">
                  <c:v>39270</c:v>
                </c:pt>
                <c:pt idx="19365">
                  <c:v>39271</c:v>
                </c:pt>
                <c:pt idx="19366">
                  <c:v>39272</c:v>
                </c:pt>
                <c:pt idx="19367">
                  <c:v>39273</c:v>
                </c:pt>
                <c:pt idx="19368">
                  <c:v>39274</c:v>
                </c:pt>
                <c:pt idx="19369">
                  <c:v>39275</c:v>
                </c:pt>
                <c:pt idx="19370">
                  <c:v>39276</c:v>
                </c:pt>
                <c:pt idx="19371">
                  <c:v>39277</c:v>
                </c:pt>
                <c:pt idx="19372">
                  <c:v>39278</c:v>
                </c:pt>
                <c:pt idx="19373">
                  <c:v>39279</c:v>
                </c:pt>
                <c:pt idx="19374">
                  <c:v>39280</c:v>
                </c:pt>
                <c:pt idx="19375">
                  <c:v>39281</c:v>
                </c:pt>
                <c:pt idx="19376">
                  <c:v>39282</c:v>
                </c:pt>
                <c:pt idx="19377">
                  <c:v>39283</c:v>
                </c:pt>
                <c:pt idx="19378">
                  <c:v>39284</c:v>
                </c:pt>
                <c:pt idx="19379">
                  <c:v>39285</c:v>
                </c:pt>
                <c:pt idx="19380">
                  <c:v>39286</c:v>
                </c:pt>
                <c:pt idx="19381">
                  <c:v>39287</c:v>
                </c:pt>
                <c:pt idx="19382">
                  <c:v>39288</c:v>
                </c:pt>
                <c:pt idx="19383">
                  <c:v>39289</c:v>
                </c:pt>
                <c:pt idx="19384">
                  <c:v>39290</c:v>
                </c:pt>
                <c:pt idx="19385">
                  <c:v>39291</c:v>
                </c:pt>
                <c:pt idx="19386">
                  <c:v>39292</c:v>
                </c:pt>
                <c:pt idx="19387">
                  <c:v>39293</c:v>
                </c:pt>
                <c:pt idx="19388">
                  <c:v>39294</c:v>
                </c:pt>
                <c:pt idx="19389">
                  <c:v>39295</c:v>
                </c:pt>
                <c:pt idx="19390">
                  <c:v>39296</c:v>
                </c:pt>
                <c:pt idx="19391">
                  <c:v>39297</c:v>
                </c:pt>
                <c:pt idx="19392">
                  <c:v>39298</c:v>
                </c:pt>
                <c:pt idx="19393">
                  <c:v>39299</c:v>
                </c:pt>
                <c:pt idx="19394">
                  <c:v>39300</c:v>
                </c:pt>
                <c:pt idx="19395">
                  <c:v>39301</c:v>
                </c:pt>
                <c:pt idx="19396">
                  <c:v>39302</c:v>
                </c:pt>
                <c:pt idx="19397">
                  <c:v>39303</c:v>
                </c:pt>
                <c:pt idx="19398">
                  <c:v>39304</c:v>
                </c:pt>
                <c:pt idx="19399">
                  <c:v>39305</c:v>
                </c:pt>
                <c:pt idx="19400">
                  <c:v>39306</c:v>
                </c:pt>
                <c:pt idx="19401">
                  <c:v>39307</c:v>
                </c:pt>
                <c:pt idx="19402">
                  <c:v>39308</c:v>
                </c:pt>
                <c:pt idx="19403">
                  <c:v>39309</c:v>
                </c:pt>
                <c:pt idx="19404">
                  <c:v>39310</c:v>
                </c:pt>
                <c:pt idx="19405">
                  <c:v>39311</c:v>
                </c:pt>
                <c:pt idx="19406">
                  <c:v>39312</c:v>
                </c:pt>
                <c:pt idx="19407">
                  <c:v>39313</c:v>
                </c:pt>
                <c:pt idx="19408">
                  <c:v>39314</c:v>
                </c:pt>
                <c:pt idx="19409">
                  <c:v>39315</c:v>
                </c:pt>
                <c:pt idx="19410">
                  <c:v>39316</c:v>
                </c:pt>
                <c:pt idx="19411">
                  <c:v>39317</c:v>
                </c:pt>
                <c:pt idx="19412">
                  <c:v>39318</c:v>
                </c:pt>
                <c:pt idx="19413">
                  <c:v>39319</c:v>
                </c:pt>
                <c:pt idx="19414">
                  <c:v>39320</c:v>
                </c:pt>
                <c:pt idx="19415">
                  <c:v>39321</c:v>
                </c:pt>
                <c:pt idx="19416">
                  <c:v>39322</c:v>
                </c:pt>
                <c:pt idx="19417">
                  <c:v>39323</c:v>
                </c:pt>
                <c:pt idx="19418">
                  <c:v>39324</c:v>
                </c:pt>
                <c:pt idx="19419">
                  <c:v>39325</c:v>
                </c:pt>
                <c:pt idx="19420">
                  <c:v>39326</c:v>
                </c:pt>
                <c:pt idx="19421">
                  <c:v>39327</c:v>
                </c:pt>
                <c:pt idx="19422">
                  <c:v>39328</c:v>
                </c:pt>
                <c:pt idx="19423">
                  <c:v>39329</c:v>
                </c:pt>
                <c:pt idx="19424">
                  <c:v>39330</c:v>
                </c:pt>
                <c:pt idx="19425">
                  <c:v>39331</c:v>
                </c:pt>
                <c:pt idx="19426">
                  <c:v>39332</c:v>
                </c:pt>
                <c:pt idx="19427">
                  <c:v>39333</c:v>
                </c:pt>
                <c:pt idx="19428">
                  <c:v>39334</c:v>
                </c:pt>
                <c:pt idx="19429">
                  <c:v>39335</c:v>
                </c:pt>
                <c:pt idx="19430">
                  <c:v>39336</c:v>
                </c:pt>
                <c:pt idx="19431">
                  <c:v>39337</c:v>
                </c:pt>
                <c:pt idx="19432">
                  <c:v>39338</c:v>
                </c:pt>
                <c:pt idx="19433">
                  <c:v>39339</c:v>
                </c:pt>
                <c:pt idx="19434">
                  <c:v>39340</c:v>
                </c:pt>
                <c:pt idx="19435">
                  <c:v>39341</c:v>
                </c:pt>
                <c:pt idx="19436">
                  <c:v>39342</c:v>
                </c:pt>
                <c:pt idx="19437">
                  <c:v>39343</c:v>
                </c:pt>
                <c:pt idx="19438">
                  <c:v>39344</c:v>
                </c:pt>
                <c:pt idx="19439">
                  <c:v>39345</c:v>
                </c:pt>
                <c:pt idx="19440">
                  <c:v>39346</c:v>
                </c:pt>
                <c:pt idx="19441">
                  <c:v>39347</c:v>
                </c:pt>
                <c:pt idx="19442">
                  <c:v>39348</c:v>
                </c:pt>
                <c:pt idx="19443">
                  <c:v>39349</c:v>
                </c:pt>
                <c:pt idx="19444">
                  <c:v>39350</c:v>
                </c:pt>
                <c:pt idx="19445">
                  <c:v>39351</c:v>
                </c:pt>
                <c:pt idx="19446">
                  <c:v>39352</c:v>
                </c:pt>
                <c:pt idx="19447">
                  <c:v>39353</c:v>
                </c:pt>
                <c:pt idx="19448">
                  <c:v>39354</c:v>
                </c:pt>
                <c:pt idx="19449">
                  <c:v>39355</c:v>
                </c:pt>
                <c:pt idx="19450">
                  <c:v>39356</c:v>
                </c:pt>
                <c:pt idx="19451">
                  <c:v>39357</c:v>
                </c:pt>
                <c:pt idx="19452">
                  <c:v>39358</c:v>
                </c:pt>
                <c:pt idx="19453">
                  <c:v>39359</c:v>
                </c:pt>
                <c:pt idx="19454">
                  <c:v>39360</c:v>
                </c:pt>
                <c:pt idx="19455">
                  <c:v>39361</c:v>
                </c:pt>
                <c:pt idx="19456">
                  <c:v>39362</c:v>
                </c:pt>
                <c:pt idx="19457">
                  <c:v>39363</c:v>
                </c:pt>
                <c:pt idx="19458">
                  <c:v>39364</c:v>
                </c:pt>
                <c:pt idx="19459">
                  <c:v>39365</c:v>
                </c:pt>
                <c:pt idx="19460">
                  <c:v>39366</c:v>
                </c:pt>
                <c:pt idx="19461">
                  <c:v>39367</c:v>
                </c:pt>
                <c:pt idx="19462">
                  <c:v>39368</c:v>
                </c:pt>
                <c:pt idx="19463">
                  <c:v>39369</c:v>
                </c:pt>
                <c:pt idx="19464">
                  <c:v>39370</c:v>
                </c:pt>
                <c:pt idx="19465">
                  <c:v>39371</c:v>
                </c:pt>
                <c:pt idx="19466">
                  <c:v>39372</c:v>
                </c:pt>
                <c:pt idx="19467">
                  <c:v>39373</c:v>
                </c:pt>
                <c:pt idx="19468">
                  <c:v>39374</c:v>
                </c:pt>
                <c:pt idx="19469">
                  <c:v>39375</c:v>
                </c:pt>
                <c:pt idx="19470">
                  <c:v>39376</c:v>
                </c:pt>
                <c:pt idx="19471">
                  <c:v>39377</c:v>
                </c:pt>
                <c:pt idx="19472">
                  <c:v>39378</c:v>
                </c:pt>
                <c:pt idx="19473">
                  <c:v>39379</c:v>
                </c:pt>
                <c:pt idx="19474">
                  <c:v>39380</c:v>
                </c:pt>
                <c:pt idx="19475">
                  <c:v>39381</c:v>
                </c:pt>
                <c:pt idx="19476">
                  <c:v>39382</c:v>
                </c:pt>
                <c:pt idx="19477">
                  <c:v>39383</c:v>
                </c:pt>
                <c:pt idx="19478">
                  <c:v>39384</c:v>
                </c:pt>
                <c:pt idx="19479">
                  <c:v>39385</c:v>
                </c:pt>
                <c:pt idx="19480">
                  <c:v>39386</c:v>
                </c:pt>
                <c:pt idx="19481">
                  <c:v>39387</c:v>
                </c:pt>
                <c:pt idx="19482">
                  <c:v>39388</c:v>
                </c:pt>
                <c:pt idx="19483">
                  <c:v>39389</c:v>
                </c:pt>
                <c:pt idx="19484">
                  <c:v>39390</c:v>
                </c:pt>
                <c:pt idx="19485">
                  <c:v>39391</c:v>
                </c:pt>
                <c:pt idx="19486">
                  <c:v>39392</c:v>
                </c:pt>
                <c:pt idx="19487">
                  <c:v>39393</c:v>
                </c:pt>
                <c:pt idx="19488">
                  <c:v>39394</c:v>
                </c:pt>
                <c:pt idx="19489">
                  <c:v>39395</c:v>
                </c:pt>
                <c:pt idx="19490">
                  <c:v>39396</c:v>
                </c:pt>
                <c:pt idx="19491">
                  <c:v>39397</c:v>
                </c:pt>
                <c:pt idx="19492">
                  <c:v>39398</c:v>
                </c:pt>
                <c:pt idx="19493">
                  <c:v>39399</c:v>
                </c:pt>
                <c:pt idx="19494">
                  <c:v>39400</c:v>
                </c:pt>
                <c:pt idx="19495">
                  <c:v>39401</c:v>
                </c:pt>
                <c:pt idx="19496">
                  <c:v>39402</c:v>
                </c:pt>
                <c:pt idx="19497">
                  <c:v>39403</c:v>
                </c:pt>
                <c:pt idx="19498">
                  <c:v>39404</c:v>
                </c:pt>
                <c:pt idx="19499">
                  <c:v>39405</c:v>
                </c:pt>
                <c:pt idx="19500">
                  <c:v>39406</c:v>
                </c:pt>
                <c:pt idx="19501">
                  <c:v>39407</c:v>
                </c:pt>
                <c:pt idx="19502">
                  <c:v>39408</c:v>
                </c:pt>
                <c:pt idx="19503">
                  <c:v>39409</c:v>
                </c:pt>
                <c:pt idx="19504">
                  <c:v>39410</c:v>
                </c:pt>
                <c:pt idx="19505">
                  <c:v>39411</c:v>
                </c:pt>
                <c:pt idx="19506">
                  <c:v>39412</c:v>
                </c:pt>
                <c:pt idx="19507">
                  <c:v>39413</c:v>
                </c:pt>
                <c:pt idx="19508">
                  <c:v>39414</c:v>
                </c:pt>
                <c:pt idx="19509">
                  <c:v>39415</c:v>
                </c:pt>
                <c:pt idx="19510">
                  <c:v>39416</c:v>
                </c:pt>
                <c:pt idx="19511">
                  <c:v>39417</c:v>
                </c:pt>
                <c:pt idx="19512">
                  <c:v>39418</c:v>
                </c:pt>
                <c:pt idx="19513">
                  <c:v>39419</c:v>
                </c:pt>
                <c:pt idx="19514">
                  <c:v>39420</c:v>
                </c:pt>
                <c:pt idx="19515">
                  <c:v>39421</c:v>
                </c:pt>
                <c:pt idx="19516">
                  <c:v>39422</c:v>
                </c:pt>
                <c:pt idx="19517">
                  <c:v>39423</c:v>
                </c:pt>
                <c:pt idx="19518">
                  <c:v>39424</c:v>
                </c:pt>
                <c:pt idx="19519">
                  <c:v>39425</c:v>
                </c:pt>
                <c:pt idx="19520">
                  <c:v>39426</c:v>
                </c:pt>
                <c:pt idx="19521">
                  <c:v>39427</c:v>
                </c:pt>
                <c:pt idx="19522">
                  <c:v>39428</c:v>
                </c:pt>
                <c:pt idx="19523">
                  <c:v>39429</c:v>
                </c:pt>
                <c:pt idx="19524">
                  <c:v>39430</c:v>
                </c:pt>
                <c:pt idx="19525">
                  <c:v>39431</c:v>
                </c:pt>
                <c:pt idx="19526">
                  <c:v>39432</c:v>
                </c:pt>
                <c:pt idx="19527">
                  <c:v>39433</c:v>
                </c:pt>
                <c:pt idx="19528">
                  <c:v>39434</c:v>
                </c:pt>
                <c:pt idx="19529">
                  <c:v>39435</c:v>
                </c:pt>
                <c:pt idx="19530">
                  <c:v>39436</c:v>
                </c:pt>
                <c:pt idx="19531">
                  <c:v>39437</c:v>
                </c:pt>
                <c:pt idx="19532">
                  <c:v>39438</c:v>
                </c:pt>
                <c:pt idx="19533">
                  <c:v>39439</c:v>
                </c:pt>
                <c:pt idx="19534">
                  <c:v>39440</c:v>
                </c:pt>
                <c:pt idx="19535">
                  <c:v>39441</c:v>
                </c:pt>
                <c:pt idx="19536">
                  <c:v>39442</c:v>
                </c:pt>
                <c:pt idx="19537">
                  <c:v>39443</c:v>
                </c:pt>
                <c:pt idx="19538">
                  <c:v>39444</c:v>
                </c:pt>
                <c:pt idx="19539">
                  <c:v>39445</c:v>
                </c:pt>
                <c:pt idx="19540">
                  <c:v>39446</c:v>
                </c:pt>
                <c:pt idx="19541">
                  <c:v>39447</c:v>
                </c:pt>
                <c:pt idx="19542">
                  <c:v>39448</c:v>
                </c:pt>
                <c:pt idx="19543">
                  <c:v>39449</c:v>
                </c:pt>
                <c:pt idx="19544">
                  <c:v>39450</c:v>
                </c:pt>
                <c:pt idx="19545">
                  <c:v>39451</c:v>
                </c:pt>
                <c:pt idx="19546">
                  <c:v>39452</c:v>
                </c:pt>
                <c:pt idx="19547">
                  <c:v>39453</c:v>
                </c:pt>
                <c:pt idx="19548">
                  <c:v>39454</c:v>
                </c:pt>
                <c:pt idx="19549">
                  <c:v>39455</c:v>
                </c:pt>
                <c:pt idx="19550">
                  <c:v>39456</c:v>
                </c:pt>
                <c:pt idx="19551">
                  <c:v>39457</c:v>
                </c:pt>
                <c:pt idx="19552">
                  <c:v>39458</c:v>
                </c:pt>
                <c:pt idx="19553">
                  <c:v>39459</c:v>
                </c:pt>
                <c:pt idx="19554">
                  <c:v>39460</c:v>
                </c:pt>
                <c:pt idx="19555">
                  <c:v>39461</c:v>
                </c:pt>
                <c:pt idx="19556">
                  <c:v>39462</c:v>
                </c:pt>
                <c:pt idx="19557">
                  <c:v>39463</c:v>
                </c:pt>
                <c:pt idx="19558">
                  <c:v>39464</c:v>
                </c:pt>
                <c:pt idx="19559">
                  <c:v>39465</c:v>
                </c:pt>
                <c:pt idx="19560">
                  <c:v>39466</c:v>
                </c:pt>
                <c:pt idx="19561">
                  <c:v>39467</c:v>
                </c:pt>
                <c:pt idx="19562">
                  <c:v>39468</c:v>
                </c:pt>
                <c:pt idx="19563">
                  <c:v>39469</c:v>
                </c:pt>
                <c:pt idx="19564">
                  <c:v>39470</c:v>
                </c:pt>
                <c:pt idx="19565">
                  <c:v>39471</c:v>
                </c:pt>
                <c:pt idx="19566">
                  <c:v>39472</c:v>
                </c:pt>
                <c:pt idx="19567">
                  <c:v>39473</c:v>
                </c:pt>
                <c:pt idx="19568">
                  <c:v>39474</c:v>
                </c:pt>
                <c:pt idx="19569">
                  <c:v>39475</c:v>
                </c:pt>
                <c:pt idx="19570">
                  <c:v>39476</c:v>
                </c:pt>
                <c:pt idx="19571">
                  <c:v>39477</c:v>
                </c:pt>
                <c:pt idx="19572">
                  <c:v>39478</c:v>
                </c:pt>
                <c:pt idx="19573">
                  <c:v>39479</c:v>
                </c:pt>
                <c:pt idx="19574">
                  <c:v>39480</c:v>
                </c:pt>
                <c:pt idx="19575">
                  <c:v>39481</c:v>
                </c:pt>
                <c:pt idx="19576">
                  <c:v>39482</c:v>
                </c:pt>
                <c:pt idx="19577">
                  <c:v>39483</c:v>
                </c:pt>
                <c:pt idx="19578">
                  <c:v>39484</c:v>
                </c:pt>
                <c:pt idx="19579">
                  <c:v>39485</c:v>
                </c:pt>
                <c:pt idx="19580">
                  <c:v>39486</c:v>
                </c:pt>
                <c:pt idx="19581">
                  <c:v>39487</c:v>
                </c:pt>
                <c:pt idx="19582">
                  <c:v>39488</c:v>
                </c:pt>
                <c:pt idx="19583">
                  <c:v>39489</c:v>
                </c:pt>
                <c:pt idx="19584">
                  <c:v>39490</c:v>
                </c:pt>
                <c:pt idx="19585">
                  <c:v>39491</c:v>
                </c:pt>
                <c:pt idx="19586">
                  <c:v>39492</c:v>
                </c:pt>
                <c:pt idx="19587">
                  <c:v>39493</c:v>
                </c:pt>
                <c:pt idx="19588">
                  <c:v>39494</c:v>
                </c:pt>
                <c:pt idx="19589">
                  <c:v>39495</c:v>
                </c:pt>
                <c:pt idx="19590">
                  <c:v>39496</c:v>
                </c:pt>
                <c:pt idx="19591">
                  <c:v>39497</c:v>
                </c:pt>
                <c:pt idx="19592">
                  <c:v>39498</c:v>
                </c:pt>
                <c:pt idx="19593">
                  <c:v>39499</c:v>
                </c:pt>
                <c:pt idx="19594">
                  <c:v>39500</c:v>
                </c:pt>
                <c:pt idx="19595">
                  <c:v>39501</c:v>
                </c:pt>
                <c:pt idx="19596">
                  <c:v>39502</c:v>
                </c:pt>
                <c:pt idx="19597">
                  <c:v>39503</c:v>
                </c:pt>
                <c:pt idx="19598">
                  <c:v>39504</c:v>
                </c:pt>
                <c:pt idx="19599">
                  <c:v>39505</c:v>
                </c:pt>
                <c:pt idx="19600">
                  <c:v>39506</c:v>
                </c:pt>
                <c:pt idx="19601">
                  <c:v>39507</c:v>
                </c:pt>
                <c:pt idx="19602">
                  <c:v>39508</c:v>
                </c:pt>
                <c:pt idx="19603">
                  <c:v>39509</c:v>
                </c:pt>
                <c:pt idx="19604">
                  <c:v>39510</c:v>
                </c:pt>
                <c:pt idx="19605">
                  <c:v>39511</c:v>
                </c:pt>
                <c:pt idx="19606">
                  <c:v>39512</c:v>
                </c:pt>
                <c:pt idx="19607">
                  <c:v>39513</c:v>
                </c:pt>
                <c:pt idx="19608">
                  <c:v>39514</c:v>
                </c:pt>
                <c:pt idx="19609">
                  <c:v>39515</c:v>
                </c:pt>
                <c:pt idx="19610">
                  <c:v>39516</c:v>
                </c:pt>
                <c:pt idx="19611">
                  <c:v>39517</c:v>
                </c:pt>
                <c:pt idx="19612">
                  <c:v>39518</c:v>
                </c:pt>
                <c:pt idx="19613">
                  <c:v>39519</c:v>
                </c:pt>
                <c:pt idx="19614">
                  <c:v>39520</c:v>
                </c:pt>
                <c:pt idx="19615">
                  <c:v>39521</c:v>
                </c:pt>
                <c:pt idx="19616">
                  <c:v>39522</c:v>
                </c:pt>
                <c:pt idx="19617">
                  <c:v>39523</c:v>
                </c:pt>
                <c:pt idx="19618">
                  <c:v>39524</c:v>
                </c:pt>
                <c:pt idx="19619">
                  <c:v>39525</c:v>
                </c:pt>
                <c:pt idx="19620">
                  <c:v>39526</c:v>
                </c:pt>
                <c:pt idx="19621">
                  <c:v>39527</c:v>
                </c:pt>
                <c:pt idx="19622">
                  <c:v>39528</c:v>
                </c:pt>
                <c:pt idx="19623">
                  <c:v>39529</c:v>
                </c:pt>
                <c:pt idx="19624">
                  <c:v>39530</c:v>
                </c:pt>
                <c:pt idx="19625">
                  <c:v>39531</c:v>
                </c:pt>
                <c:pt idx="19626">
                  <c:v>39532</c:v>
                </c:pt>
                <c:pt idx="19627">
                  <c:v>39533</c:v>
                </c:pt>
                <c:pt idx="19628">
                  <c:v>39534</c:v>
                </c:pt>
                <c:pt idx="19629">
                  <c:v>39535</c:v>
                </c:pt>
                <c:pt idx="19630">
                  <c:v>39536</c:v>
                </c:pt>
                <c:pt idx="19631">
                  <c:v>39537</c:v>
                </c:pt>
                <c:pt idx="19632">
                  <c:v>39538</c:v>
                </c:pt>
                <c:pt idx="19633">
                  <c:v>39539</c:v>
                </c:pt>
                <c:pt idx="19634">
                  <c:v>39540</c:v>
                </c:pt>
                <c:pt idx="19635">
                  <c:v>39541</c:v>
                </c:pt>
                <c:pt idx="19636">
                  <c:v>39542</c:v>
                </c:pt>
                <c:pt idx="19637">
                  <c:v>39543</c:v>
                </c:pt>
                <c:pt idx="19638">
                  <c:v>39544</c:v>
                </c:pt>
                <c:pt idx="19639">
                  <c:v>39545</c:v>
                </c:pt>
                <c:pt idx="19640">
                  <c:v>39546</c:v>
                </c:pt>
                <c:pt idx="19641">
                  <c:v>39547</c:v>
                </c:pt>
                <c:pt idx="19642">
                  <c:v>39548</c:v>
                </c:pt>
                <c:pt idx="19643">
                  <c:v>39549</c:v>
                </c:pt>
                <c:pt idx="19644">
                  <c:v>39550</c:v>
                </c:pt>
                <c:pt idx="19645">
                  <c:v>39551</c:v>
                </c:pt>
                <c:pt idx="19646">
                  <c:v>39552</c:v>
                </c:pt>
                <c:pt idx="19647">
                  <c:v>39553</c:v>
                </c:pt>
                <c:pt idx="19648">
                  <c:v>39554</c:v>
                </c:pt>
                <c:pt idx="19649">
                  <c:v>39555</c:v>
                </c:pt>
                <c:pt idx="19650">
                  <c:v>39556</c:v>
                </c:pt>
                <c:pt idx="19651">
                  <c:v>39557</c:v>
                </c:pt>
                <c:pt idx="19652">
                  <c:v>39558</c:v>
                </c:pt>
                <c:pt idx="19653">
                  <c:v>39559</c:v>
                </c:pt>
                <c:pt idx="19654">
                  <c:v>39560</c:v>
                </c:pt>
                <c:pt idx="19655">
                  <c:v>39561</c:v>
                </c:pt>
                <c:pt idx="19656">
                  <c:v>39562</c:v>
                </c:pt>
                <c:pt idx="19657">
                  <c:v>39563</c:v>
                </c:pt>
                <c:pt idx="19658">
                  <c:v>39564</c:v>
                </c:pt>
                <c:pt idx="19659">
                  <c:v>39565</c:v>
                </c:pt>
                <c:pt idx="19660">
                  <c:v>39566</c:v>
                </c:pt>
                <c:pt idx="19661">
                  <c:v>39567</c:v>
                </c:pt>
                <c:pt idx="19662">
                  <c:v>39568</c:v>
                </c:pt>
                <c:pt idx="19663">
                  <c:v>39569</c:v>
                </c:pt>
                <c:pt idx="19664">
                  <c:v>39570</c:v>
                </c:pt>
                <c:pt idx="19665">
                  <c:v>39571</c:v>
                </c:pt>
                <c:pt idx="19666">
                  <c:v>39572</c:v>
                </c:pt>
                <c:pt idx="19667">
                  <c:v>39573</c:v>
                </c:pt>
                <c:pt idx="19668">
                  <c:v>39574</c:v>
                </c:pt>
                <c:pt idx="19669">
                  <c:v>39575</c:v>
                </c:pt>
                <c:pt idx="19670">
                  <c:v>39576</c:v>
                </c:pt>
                <c:pt idx="19671">
                  <c:v>39577</c:v>
                </c:pt>
                <c:pt idx="19672">
                  <c:v>39578</c:v>
                </c:pt>
                <c:pt idx="19673">
                  <c:v>39579</c:v>
                </c:pt>
                <c:pt idx="19674">
                  <c:v>39580</c:v>
                </c:pt>
                <c:pt idx="19675">
                  <c:v>39581</c:v>
                </c:pt>
                <c:pt idx="19676">
                  <c:v>39582</c:v>
                </c:pt>
                <c:pt idx="19677">
                  <c:v>39583</c:v>
                </c:pt>
                <c:pt idx="19678">
                  <c:v>39584</c:v>
                </c:pt>
                <c:pt idx="19679">
                  <c:v>39585</c:v>
                </c:pt>
                <c:pt idx="19680">
                  <c:v>39586</c:v>
                </c:pt>
                <c:pt idx="19681">
                  <c:v>39587</c:v>
                </c:pt>
                <c:pt idx="19682">
                  <c:v>39588</c:v>
                </c:pt>
                <c:pt idx="19683">
                  <c:v>39589</c:v>
                </c:pt>
                <c:pt idx="19684">
                  <c:v>39590</c:v>
                </c:pt>
                <c:pt idx="19685">
                  <c:v>39591</c:v>
                </c:pt>
                <c:pt idx="19686">
                  <c:v>39592</c:v>
                </c:pt>
                <c:pt idx="19687">
                  <c:v>39593</c:v>
                </c:pt>
                <c:pt idx="19688">
                  <c:v>39594</c:v>
                </c:pt>
                <c:pt idx="19689">
                  <c:v>39595</c:v>
                </c:pt>
                <c:pt idx="19690">
                  <c:v>39596</c:v>
                </c:pt>
                <c:pt idx="19691">
                  <c:v>39597</c:v>
                </c:pt>
                <c:pt idx="19692">
                  <c:v>39598</c:v>
                </c:pt>
                <c:pt idx="19693">
                  <c:v>39599</c:v>
                </c:pt>
                <c:pt idx="19694">
                  <c:v>39600</c:v>
                </c:pt>
                <c:pt idx="19695">
                  <c:v>39601</c:v>
                </c:pt>
                <c:pt idx="19696">
                  <c:v>39602</c:v>
                </c:pt>
                <c:pt idx="19697">
                  <c:v>39603</c:v>
                </c:pt>
                <c:pt idx="19698">
                  <c:v>39604</c:v>
                </c:pt>
                <c:pt idx="19699">
                  <c:v>39605</c:v>
                </c:pt>
                <c:pt idx="19700">
                  <c:v>39606</c:v>
                </c:pt>
                <c:pt idx="19701">
                  <c:v>39607</c:v>
                </c:pt>
                <c:pt idx="19702">
                  <c:v>39608</c:v>
                </c:pt>
                <c:pt idx="19703">
                  <c:v>39609</c:v>
                </c:pt>
                <c:pt idx="19704">
                  <c:v>39610</c:v>
                </c:pt>
                <c:pt idx="19705">
                  <c:v>39611</c:v>
                </c:pt>
                <c:pt idx="19706">
                  <c:v>39612</c:v>
                </c:pt>
                <c:pt idx="19707">
                  <c:v>39613</c:v>
                </c:pt>
                <c:pt idx="19708">
                  <c:v>39614</c:v>
                </c:pt>
                <c:pt idx="19709">
                  <c:v>39615</c:v>
                </c:pt>
                <c:pt idx="19710">
                  <c:v>39616</c:v>
                </c:pt>
                <c:pt idx="19711">
                  <c:v>39617</c:v>
                </c:pt>
                <c:pt idx="19712">
                  <c:v>39618</c:v>
                </c:pt>
                <c:pt idx="19713">
                  <c:v>39619</c:v>
                </c:pt>
                <c:pt idx="19714">
                  <c:v>39620</c:v>
                </c:pt>
                <c:pt idx="19715">
                  <c:v>39621</c:v>
                </c:pt>
                <c:pt idx="19716">
                  <c:v>39622</c:v>
                </c:pt>
                <c:pt idx="19717">
                  <c:v>39623</c:v>
                </c:pt>
                <c:pt idx="19718">
                  <c:v>39624</c:v>
                </c:pt>
                <c:pt idx="19719">
                  <c:v>39625</c:v>
                </c:pt>
                <c:pt idx="19720">
                  <c:v>39626</c:v>
                </c:pt>
                <c:pt idx="19721">
                  <c:v>39627</c:v>
                </c:pt>
                <c:pt idx="19722">
                  <c:v>39628</c:v>
                </c:pt>
                <c:pt idx="19723">
                  <c:v>39629</c:v>
                </c:pt>
                <c:pt idx="19724">
                  <c:v>39630</c:v>
                </c:pt>
                <c:pt idx="19725">
                  <c:v>39631</c:v>
                </c:pt>
                <c:pt idx="19726">
                  <c:v>39632</c:v>
                </c:pt>
                <c:pt idx="19727">
                  <c:v>39633</c:v>
                </c:pt>
                <c:pt idx="19728">
                  <c:v>39634</c:v>
                </c:pt>
                <c:pt idx="19729">
                  <c:v>39635</c:v>
                </c:pt>
                <c:pt idx="19730">
                  <c:v>39636</c:v>
                </c:pt>
                <c:pt idx="19731">
                  <c:v>39637</c:v>
                </c:pt>
                <c:pt idx="19732">
                  <c:v>39638</c:v>
                </c:pt>
                <c:pt idx="19733">
                  <c:v>39639</c:v>
                </c:pt>
                <c:pt idx="19734">
                  <c:v>39640</c:v>
                </c:pt>
                <c:pt idx="19735">
                  <c:v>39641</c:v>
                </c:pt>
                <c:pt idx="19736">
                  <c:v>39642</c:v>
                </c:pt>
                <c:pt idx="19737">
                  <c:v>39643</c:v>
                </c:pt>
                <c:pt idx="19738">
                  <c:v>39644</c:v>
                </c:pt>
                <c:pt idx="19739">
                  <c:v>39645</c:v>
                </c:pt>
                <c:pt idx="19740">
                  <c:v>39646</c:v>
                </c:pt>
                <c:pt idx="19741">
                  <c:v>39647</c:v>
                </c:pt>
                <c:pt idx="19742">
                  <c:v>39648</c:v>
                </c:pt>
                <c:pt idx="19743">
                  <c:v>39649</c:v>
                </c:pt>
                <c:pt idx="19744">
                  <c:v>39650</c:v>
                </c:pt>
                <c:pt idx="19745">
                  <c:v>39651</c:v>
                </c:pt>
                <c:pt idx="19746">
                  <c:v>39652</c:v>
                </c:pt>
                <c:pt idx="19747">
                  <c:v>39653</c:v>
                </c:pt>
                <c:pt idx="19748">
                  <c:v>39654</c:v>
                </c:pt>
                <c:pt idx="19749">
                  <c:v>39655</c:v>
                </c:pt>
                <c:pt idx="19750">
                  <c:v>39656</c:v>
                </c:pt>
                <c:pt idx="19751">
                  <c:v>39657</c:v>
                </c:pt>
                <c:pt idx="19752">
                  <c:v>39658</c:v>
                </c:pt>
                <c:pt idx="19753">
                  <c:v>39659</c:v>
                </c:pt>
                <c:pt idx="19754">
                  <c:v>39660</c:v>
                </c:pt>
                <c:pt idx="19755">
                  <c:v>39661</c:v>
                </c:pt>
                <c:pt idx="19756">
                  <c:v>39662</c:v>
                </c:pt>
                <c:pt idx="19757">
                  <c:v>39663</c:v>
                </c:pt>
                <c:pt idx="19758">
                  <c:v>39664</c:v>
                </c:pt>
                <c:pt idx="19759">
                  <c:v>39665</c:v>
                </c:pt>
                <c:pt idx="19760">
                  <c:v>39666</c:v>
                </c:pt>
                <c:pt idx="19761">
                  <c:v>39667</c:v>
                </c:pt>
                <c:pt idx="19762">
                  <c:v>39668</c:v>
                </c:pt>
                <c:pt idx="19763">
                  <c:v>39669</c:v>
                </c:pt>
                <c:pt idx="19764">
                  <c:v>39670</c:v>
                </c:pt>
                <c:pt idx="19765">
                  <c:v>39671</c:v>
                </c:pt>
                <c:pt idx="19766">
                  <c:v>39672</c:v>
                </c:pt>
                <c:pt idx="19767">
                  <c:v>39673</c:v>
                </c:pt>
                <c:pt idx="19768">
                  <c:v>39674</c:v>
                </c:pt>
                <c:pt idx="19769">
                  <c:v>39675</c:v>
                </c:pt>
                <c:pt idx="19770">
                  <c:v>39676</c:v>
                </c:pt>
                <c:pt idx="19771">
                  <c:v>39677</c:v>
                </c:pt>
                <c:pt idx="19772">
                  <c:v>39678</c:v>
                </c:pt>
                <c:pt idx="19773">
                  <c:v>39679</c:v>
                </c:pt>
                <c:pt idx="19774">
                  <c:v>39680</c:v>
                </c:pt>
                <c:pt idx="19775">
                  <c:v>39681</c:v>
                </c:pt>
                <c:pt idx="19776">
                  <c:v>39682</c:v>
                </c:pt>
                <c:pt idx="19777">
                  <c:v>39683</c:v>
                </c:pt>
                <c:pt idx="19778">
                  <c:v>39684</c:v>
                </c:pt>
                <c:pt idx="19779">
                  <c:v>39685</c:v>
                </c:pt>
                <c:pt idx="19780">
                  <c:v>39686</c:v>
                </c:pt>
                <c:pt idx="19781">
                  <c:v>39687</c:v>
                </c:pt>
                <c:pt idx="19782">
                  <c:v>39688</c:v>
                </c:pt>
                <c:pt idx="19783">
                  <c:v>39689</c:v>
                </c:pt>
                <c:pt idx="19784">
                  <c:v>39690</c:v>
                </c:pt>
                <c:pt idx="19785">
                  <c:v>39691</c:v>
                </c:pt>
                <c:pt idx="19786">
                  <c:v>39692</c:v>
                </c:pt>
                <c:pt idx="19787">
                  <c:v>39693</c:v>
                </c:pt>
                <c:pt idx="19788">
                  <c:v>39694</c:v>
                </c:pt>
                <c:pt idx="19789">
                  <c:v>39695</c:v>
                </c:pt>
                <c:pt idx="19790">
                  <c:v>39696</c:v>
                </c:pt>
                <c:pt idx="19791">
                  <c:v>39697</c:v>
                </c:pt>
                <c:pt idx="19792">
                  <c:v>39698</c:v>
                </c:pt>
                <c:pt idx="19793">
                  <c:v>39699</c:v>
                </c:pt>
                <c:pt idx="19794">
                  <c:v>39700</c:v>
                </c:pt>
                <c:pt idx="19795">
                  <c:v>39701</c:v>
                </c:pt>
                <c:pt idx="19796">
                  <c:v>39702</c:v>
                </c:pt>
                <c:pt idx="19797">
                  <c:v>39703</c:v>
                </c:pt>
                <c:pt idx="19798">
                  <c:v>39704</c:v>
                </c:pt>
                <c:pt idx="19799">
                  <c:v>39705</c:v>
                </c:pt>
                <c:pt idx="19800">
                  <c:v>39706</c:v>
                </c:pt>
                <c:pt idx="19801">
                  <c:v>39707</c:v>
                </c:pt>
                <c:pt idx="19802">
                  <c:v>39708</c:v>
                </c:pt>
                <c:pt idx="19803">
                  <c:v>39709</c:v>
                </c:pt>
                <c:pt idx="19804">
                  <c:v>39710</c:v>
                </c:pt>
                <c:pt idx="19805">
                  <c:v>39711</c:v>
                </c:pt>
                <c:pt idx="19806">
                  <c:v>39712</c:v>
                </c:pt>
                <c:pt idx="19807">
                  <c:v>39713</c:v>
                </c:pt>
                <c:pt idx="19808">
                  <c:v>39714</c:v>
                </c:pt>
                <c:pt idx="19809">
                  <c:v>39715</c:v>
                </c:pt>
                <c:pt idx="19810">
                  <c:v>39716</c:v>
                </c:pt>
                <c:pt idx="19811">
                  <c:v>39717</c:v>
                </c:pt>
                <c:pt idx="19812">
                  <c:v>39718</c:v>
                </c:pt>
                <c:pt idx="19813">
                  <c:v>39719</c:v>
                </c:pt>
                <c:pt idx="19814">
                  <c:v>39720</c:v>
                </c:pt>
                <c:pt idx="19815">
                  <c:v>39721</c:v>
                </c:pt>
                <c:pt idx="19816">
                  <c:v>39722</c:v>
                </c:pt>
                <c:pt idx="19817">
                  <c:v>39723</c:v>
                </c:pt>
                <c:pt idx="19818">
                  <c:v>39724</c:v>
                </c:pt>
                <c:pt idx="19819">
                  <c:v>39725</c:v>
                </c:pt>
                <c:pt idx="19820">
                  <c:v>39726</c:v>
                </c:pt>
                <c:pt idx="19821">
                  <c:v>39727</c:v>
                </c:pt>
                <c:pt idx="19822">
                  <c:v>39728</c:v>
                </c:pt>
                <c:pt idx="19823">
                  <c:v>39729</c:v>
                </c:pt>
                <c:pt idx="19824">
                  <c:v>39730</c:v>
                </c:pt>
                <c:pt idx="19825">
                  <c:v>39731</c:v>
                </c:pt>
                <c:pt idx="19826">
                  <c:v>39732</c:v>
                </c:pt>
                <c:pt idx="19827">
                  <c:v>39733</c:v>
                </c:pt>
                <c:pt idx="19828">
                  <c:v>39734</c:v>
                </c:pt>
                <c:pt idx="19829">
                  <c:v>39735</c:v>
                </c:pt>
                <c:pt idx="19830">
                  <c:v>39736</c:v>
                </c:pt>
                <c:pt idx="19831">
                  <c:v>39737</c:v>
                </c:pt>
                <c:pt idx="19832">
                  <c:v>39738</c:v>
                </c:pt>
                <c:pt idx="19833">
                  <c:v>39739</c:v>
                </c:pt>
                <c:pt idx="19834">
                  <c:v>39740</c:v>
                </c:pt>
                <c:pt idx="19835">
                  <c:v>39741</c:v>
                </c:pt>
                <c:pt idx="19836">
                  <c:v>39742</c:v>
                </c:pt>
                <c:pt idx="19837">
                  <c:v>39743</c:v>
                </c:pt>
                <c:pt idx="19838">
                  <c:v>39744</c:v>
                </c:pt>
                <c:pt idx="19839">
                  <c:v>39745</c:v>
                </c:pt>
                <c:pt idx="19840">
                  <c:v>39746</c:v>
                </c:pt>
                <c:pt idx="19841">
                  <c:v>39747</c:v>
                </c:pt>
                <c:pt idx="19842">
                  <c:v>39748</c:v>
                </c:pt>
                <c:pt idx="19843">
                  <c:v>39749</c:v>
                </c:pt>
                <c:pt idx="19844">
                  <c:v>39750</c:v>
                </c:pt>
                <c:pt idx="19845">
                  <c:v>39751</c:v>
                </c:pt>
                <c:pt idx="19846">
                  <c:v>39752</c:v>
                </c:pt>
                <c:pt idx="19847">
                  <c:v>39753</c:v>
                </c:pt>
                <c:pt idx="19848">
                  <c:v>39754</c:v>
                </c:pt>
                <c:pt idx="19849">
                  <c:v>39755</c:v>
                </c:pt>
                <c:pt idx="19850">
                  <c:v>39756</c:v>
                </c:pt>
                <c:pt idx="19851">
                  <c:v>39757</c:v>
                </c:pt>
                <c:pt idx="19852">
                  <c:v>39758</c:v>
                </c:pt>
                <c:pt idx="19853">
                  <c:v>39759</c:v>
                </c:pt>
                <c:pt idx="19854">
                  <c:v>39760</c:v>
                </c:pt>
                <c:pt idx="19855">
                  <c:v>39761</c:v>
                </c:pt>
                <c:pt idx="19856">
                  <c:v>39762</c:v>
                </c:pt>
                <c:pt idx="19857">
                  <c:v>39763</c:v>
                </c:pt>
                <c:pt idx="19858">
                  <c:v>39764</c:v>
                </c:pt>
                <c:pt idx="19859">
                  <c:v>39765</c:v>
                </c:pt>
                <c:pt idx="19860">
                  <c:v>39766</c:v>
                </c:pt>
                <c:pt idx="19861">
                  <c:v>39767</c:v>
                </c:pt>
                <c:pt idx="19862">
                  <c:v>39768</c:v>
                </c:pt>
                <c:pt idx="19863">
                  <c:v>39769</c:v>
                </c:pt>
                <c:pt idx="19864">
                  <c:v>39770</c:v>
                </c:pt>
                <c:pt idx="19865">
                  <c:v>39771</c:v>
                </c:pt>
                <c:pt idx="19866">
                  <c:v>39772</c:v>
                </c:pt>
                <c:pt idx="19867">
                  <c:v>39773</c:v>
                </c:pt>
                <c:pt idx="19868">
                  <c:v>39774</c:v>
                </c:pt>
                <c:pt idx="19869">
                  <c:v>39775</c:v>
                </c:pt>
                <c:pt idx="19870">
                  <c:v>39776</c:v>
                </c:pt>
                <c:pt idx="19871">
                  <c:v>39777</c:v>
                </c:pt>
                <c:pt idx="19872">
                  <c:v>39778</c:v>
                </c:pt>
                <c:pt idx="19873">
                  <c:v>39779</c:v>
                </c:pt>
                <c:pt idx="19874">
                  <c:v>39780</c:v>
                </c:pt>
                <c:pt idx="19875">
                  <c:v>39781</c:v>
                </c:pt>
                <c:pt idx="19876">
                  <c:v>39782</c:v>
                </c:pt>
                <c:pt idx="19877">
                  <c:v>39783</c:v>
                </c:pt>
                <c:pt idx="19878">
                  <c:v>39784</c:v>
                </c:pt>
                <c:pt idx="19879">
                  <c:v>39785</c:v>
                </c:pt>
                <c:pt idx="19880">
                  <c:v>39786</c:v>
                </c:pt>
                <c:pt idx="19881">
                  <c:v>39787</c:v>
                </c:pt>
                <c:pt idx="19882">
                  <c:v>39788</c:v>
                </c:pt>
                <c:pt idx="19883">
                  <c:v>39789</c:v>
                </c:pt>
                <c:pt idx="19884">
                  <c:v>39790</c:v>
                </c:pt>
                <c:pt idx="19885">
                  <c:v>39791</c:v>
                </c:pt>
                <c:pt idx="19886">
                  <c:v>39792</c:v>
                </c:pt>
                <c:pt idx="19887">
                  <c:v>39793</c:v>
                </c:pt>
                <c:pt idx="19888">
                  <c:v>39794</c:v>
                </c:pt>
                <c:pt idx="19889">
                  <c:v>39795</c:v>
                </c:pt>
                <c:pt idx="19890">
                  <c:v>39796</c:v>
                </c:pt>
                <c:pt idx="19891">
                  <c:v>39797</c:v>
                </c:pt>
                <c:pt idx="19892">
                  <c:v>39798</c:v>
                </c:pt>
                <c:pt idx="19893">
                  <c:v>39799</c:v>
                </c:pt>
                <c:pt idx="19894">
                  <c:v>39800</c:v>
                </c:pt>
                <c:pt idx="19895">
                  <c:v>39801</c:v>
                </c:pt>
                <c:pt idx="19896">
                  <c:v>39802</c:v>
                </c:pt>
                <c:pt idx="19897">
                  <c:v>39803</c:v>
                </c:pt>
                <c:pt idx="19898">
                  <c:v>39804</c:v>
                </c:pt>
                <c:pt idx="19899">
                  <c:v>39805</c:v>
                </c:pt>
                <c:pt idx="19900">
                  <c:v>39806</c:v>
                </c:pt>
                <c:pt idx="19901">
                  <c:v>39807</c:v>
                </c:pt>
                <c:pt idx="19902">
                  <c:v>39808</c:v>
                </c:pt>
                <c:pt idx="19903">
                  <c:v>39809</c:v>
                </c:pt>
                <c:pt idx="19904">
                  <c:v>39810</c:v>
                </c:pt>
                <c:pt idx="19905">
                  <c:v>39811</c:v>
                </c:pt>
                <c:pt idx="19906">
                  <c:v>39812</c:v>
                </c:pt>
                <c:pt idx="19907">
                  <c:v>39813</c:v>
                </c:pt>
                <c:pt idx="19908">
                  <c:v>39814</c:v>
                </c:pt>
                <c:pt idx="19909">
                  <c:v>39815</c:v>
                </c:pt>
                <c:pt idx="19910">
                  <c:v>39816</c:v>
                </c:pt>
                <c:pt idx="19911">
                  <c:v>39817</c:v>
                </c:pt>
                <c:pt idx="19912">
                  <c:v>39818</c:v>
                </c:pt>
                <c:pt idx="19913">
                  <c:v>39819</c:v>
                </c:pt>
                <c:pt idx="19914">
                  <c:v>39820</c:v>
                </c:pt>
                <c:pt idx="19915">
                  <c:v>39821</c:v>
                </c:pt>
                <c:pt idx="19916">
                  <c:v>39822</c:v>
                </c:pt>
                <c:pt idx="19917">
                  <c:v>39823</c:v>
                </c:pt>
                <c:pt idx="19918">
                  <c:v>39824</c:v>
                </c:pt>
                <c:pt idx="19919">
                  <c:v>39825</c:v>
                </c:pt>
                <c:pt idx="19920">
                  <c:v>39826</c:v>
                </c:pt>
                <c:pt idx="19921">
                  <c:v>39827</c:v>
                </c:pt>
                <c:pt idx="19922">
                  <c:v>39828</c:v>
                </c:pt>
                <c:pt idx="19923">
                  <c:v>39829</c:v>
                </c:pt>
                <c:pt idx="19924">
                  <c:v>39830</c:v>
                </c:pt>
                <c:pt idx="19925">
                  <c:v>39831</c:v>
                </c:pt>
                <c:pt idx="19926">
                  <c:v>39832</c:v>
                </c:pt>
                <c:pt idx="19927">
                  <c:v>39833</c:v>
                </c:pt>
                <c:pt idx="19928">
                  <c:v>39834</c:v>
                </c:pt>
                <c:pt idx="19929">
                  <c:v>39835</c:v>
                </c:pt>
                <c:pt idx="19930">
                  <c:v>39836</c:v>
                </c:pt>
                <c:pt idx="19931">
                  <c:v>39837</c:v>
                </c:pt>
                <c:pt idx="19932">
                  <c:v>39838</c:v>
                </c:pt>
                <c:pt idx="19933">
                  <c:v>39839</c:v>
                </c:pt>
                <c:pt idx="19934">
                  <c:v>39840</c:v>
                </c:pt>
                <c:pt idx="19935">
                  <c:v>39841</c:v>
                </c:pt>
                <c:pt idx="19936">
                  <c:v>39842</c:v>
                </c:pt>
                <c:pt idx="19937">
                  <c:v>39843</c:v>
                </c:pt>
                <c:pt idx="19938">
                  <c:v>39844</c:v>
                </c:pt>
                <c:pt idx="19939">
                  <c:v>39845</c:v>
                </c:pt>
                <c:pt idx="19940">
                  <c:v>39846</c:v>
                </c:pt>
                <c:pt idx="19941">
                  <c:v>39847</c:v>
                </c:pt>
                <c:pt idx="19942">
                  <c:v>39848</c:v>
                </c:pt>
                <c:pt idx="19943">
                  <c:v>39849</c:v>
                </c:pt>
                <c:pt idx="19944">
                  <c:v>39850</c:v>
                </c:pt>
                <c:pt idx="19945">
                  <c:v>39851</c:v>
                </c:pt>
                <c:pt idx="19946">
                  <c:v>39852</c:v>
                </c:pt>
                <c:pt idx="19947">
                  <c:v>39853</c:v>
                </c:pt>
                <c:pt idx="19948">
                  <c:v>39854</c:v>
                </c:pt>
                <c:pt idx="19949">
                  <c:v>39855</c:v>
                </c:pt>
                <c:pt idx="19950">
                  <c:v>39856</c:v>
                </c:pt>
                <c:pt idx="19951">
                  <c:v>39857</c:v>
                </c:pt>
                <c:pt idx="19952">
                  <c:v>39858</c:v>
                </c:pt>
                <c:pt idx="19953">
                  <c:v>39859</c:v>
                </c:pt>
                <c:pt idx="19954">
                  <c:v>39860</c:v>
                </c:pt>
                <c:pt idx="19955">
                  <c:v>39861</c:v>
                </c:pt>
                <c:pt idx="19956">
                  <c:v>39862</c:v>
                </c:pt>
                <c:pt idx="19957">
                  <c:v>39863</c:v>
                </c:pt>
                <c:pt idx="19958">
                  <c:v>39864</c:v>
                </c:pt>
                <c:pt idx="19959">
                  <c:v>39865</c:v>
                </c:pt>
                <c:pt idx="19960">
                  <c:v>39866</c:v>
                </c:pt>
                <c:pt idx="19961">
                  <c:v>39867</c:v>
                </c:pt>
                <c:pt idx="19962">
                  <c:v>39868</c:v>
                </c:pt>
                <c:pt idx="19963">
                  <c:v>39869</c:v>
                </c:pt>
                <c:pt idx="19964">
                  <c:v>39870</c:v>
                </c:pt>
                <c:pt idx="19965">
                  <c:v>39871</c:v>
                </c:pt>
                <c:pt idx="19966">
                  <c:v>39872</c:v>
                </c:pt>
                <c:pt idx="19967">
                  <c:v>39873</c:v>
                </c:pt>
                <c:pt idx="19968">
                  <c:v>39874</c:v>
                </c:pt>
                <c:pt idx="19969">
                  <c:v>39875</c:v>
                </c:pt>
                <c:pt idx="19970">
                  <c:v>39876</c:v>
                </c:pt>
                <c:pt idx="19971">
                  <c:v>39877</c:v>
                </c:pt>
                <c:pt idx="19972">
                  <c:v>39878</c:v>
                </c:pt>
                <c:pt idx="19973">
                  <c:v>39879</c:v>
                </c:pt>
                <c:pt idx="19974">
                  <c:v>39880</c:v>
                </c:pt>
                <c:pt idx="19975">
                  <c:v>39881</c:v>
                </c:pt>
                <c:pt idx="19976">
                  <c:v>39882</c:v>
                </c:pt>
                <c:pt idx="19977">
                  <c:v>39883</c:v>
                </c:pt>
                <c:pt idx="19978">
                  <c:v>39884</c:v>
                </c:pt>
                <c:pt idx="19979">
                  <c:v>39885</c:v>
                </c:pt>
                <c:pt idx="19980">
                  <c:v>39886</c:v>
                </c:pt>
                <c:pt idx="19981">
                  <c:v>39887</c:v>
                </c:pt>
                <c:pt idx="19982">
                  <c:v>39888</c:v>
                </c:pt>
                <c:pt idx="19983">
                  <c:v>39889</c:v>
                </c:pt>
                <c:pt idx="19984">
                  <c:v>39890</c:v>
                </c:pt>
                <c:pt idx="19985">
                  <c:v>39891</c:v>
                </c:pt>
                <c:pt idx="19986">
                  <c:v>39892</c:v>
                </c:pt>
                <c:pt idx="19987">
                  <c:v>39893</c:v>
                </c:pt>
                <c:pt idx="19988">
                  <c:v>39894</c:v>
                </c:pt>
                <c:pt idx="19989">
                  <c:v>39895</c:v>
                </c:pt>
                <c:pt idx="19990">
                  <c:v>39896</c:v>
                </c:pt>
                <c:pt idx="19991">
                  <c:v>39897</c:v>
                </c:pt>
                <c:pt idx="19992">
                  <c:v>39898</c:v>
                </c:pt>
                <c:pt idx="19993">
                  <c:v>39899</c:v>
                </c:pt>
                <c:pt idx="19994">
                  <c:v>39900</c:v>
                </c:pt>
                <c:pt idx="19995">
                  <c:v>39901</c:v>
                </c:pt>
                <c:pt idx="19996">
                  <c:v>39902</c:v>
                </c:pt>
                <c:pt idx="19997">
                  <c:v>39903</c:v>
                </c:pt>
                <c:pt idx="19998">
                  <c:v>39904</c:v>
                </c:pt>
                <c:pt idx="19999">
                  <c:v>39905</c:v>
                </c:pt>
                <c:pt idx="20000">
                  <c:v>39906</c:v>
                </c:pt>
                <c:pt idx="20001">
                  <c:v>39907</c:v>
                </c:pt>
                <c:pt idx="20002">
                  <c:v>39908</c:v>
                </c:pt>
                <c:pt idx="20003">
                  <c:v>39909</c:v>
                </c:pt>
                <c:pt idx="20004">
                  <c:v>39910</c:v>
                </c:pt>
                <c:pt idx="20005">
                  <c:v>39911</c:v>
                </c:pt>
                <c:pt idx="20006">
                  <c:v>39912</c:v>
                </c:pt>
                <c:pt idx="20007">
                  <c:v>39913</c:v>
                </c:pt>
                <c:pt idx="20008">
                  <c:v>39914</c:v>
                </c:pt>
                <c:pt idx="20009">
                  <c:v>39915</c:v>
                </c:pt>
                <c:pt idx="20010">
                  <c:v>39916</c:v>
                </c:pt>
                <c:pt idx="20011">
                  <c:v>39917</c:v>
                </c:pt>
                <c:pt idx="20012">
                  <c:v>39918</c:v>
                </c:pt>
                <c:pt idx="20013">
                  <c:v>39919</c:v>
                </c:pt>
                <c:pt idx="20014">
                  <c:v>39920</c:v>
                </c:pt>
                <c:pt idx="20015">
                  <c:v>39921</c:v>
                </c:pt>
                <c:pt idx="20016">
                  <c:v>39922</c:v>
                </c:pt>
                <c:pt idx="20017">
                  <c:v>39923</c:v>
                </c:pt>
                <c:pt idx="20018">
                  <c:v>39924</c:v>
                </c:pt>
                <c:pt idx="20019">
                  <c:v>39925</c:v>
                </c:pt>
                <c:pt idx="20020">
                  <c:v>39926</c:v>
                </c:pt>
                <c:pt idx="20021">
                  <c:v>39927</c:v>
                </c:pt>
                <c:pt idx="20022">
                  <c:v>39928</c:v>
                </c:pt>
                <c:pt idx="20023">
                  <c:v>39929</c:v>
                </c:pt>
                <c:pt idx="20024">
                  <c:v>39930</c:v>
                </c:pt>
                <c:pt idx="20025">
                  <c:v>39931</c:v>
                </c:pt>
                <c:pt idx="20026">
                  <c:v>39932</c:v>
                </c:pt>
                <c:pt idx="20027">
                  <c:v>39933</c:v>
                </c:pt>
                <c:pt idx="20028">
                  <c:v>39934</c:v>
                </c:pt>
                <c:pt idx="20029">
                  <c:v>39935</c:v>
                </c:pt>
                <c:pt idx="20030">
                  <c:v>39936</c:v>
                </c:pt>
                <c:pt idx="20031">
                  <c:v>39937</c:v>
                </c:pt>
                <c:pt idx="20032">
                  <c:v>39938</c:v>
                </c:pt>
                <c:pt idx="20033">
                  <c:v>39939</c:v>
                </c:pt>
                <c:pt idx="20034">
                  <c:v>39940</c:v>
                </c:pt>
                <c:pt idx="20035">
                  <c:v>39941</c:v>
                </c:pt>
                <c:pt idx="20036">
                  <c:v>39942</c:v>
                </c:pt>
                <c:pt idx="20037">
                  <c:v>39943</c:v>
                </c:pt>
                <c:pt idx="20038">
                  <c:v>39944</c:v>
                </c:pt>
                <c:pt idx="20039">
                  <c:v>39945</c:v>
                </c:pt>
                <c:pt idx="20040">
                  <c:v>39946</c:v>
                </c:pt>
                <c:pt idx="20041">
                  <c:v>39947</c:v>
                </c:pt>
                <c:pt idx="20042">
                  <c:v>39948</c:v>
                </c:pt>
                <c:pt idx="20043">
                  <c:v>39949</c:v>
                </c:pt>
                <c:pt idx="20044">
                  <c:v>39950</c:v>
                </c:pt>
                <c:pt idx="20045">
                  <c:v>39951</c:v>
                </c:pt>
                <c:pt idx="20046">
                  <c:v>39952</c:v>
                </c:pt>
                <c:pt idx="20047">
                  <c:v>39953</c:v>
                </c:pt>
                <c:pt idx="20048">
                  <c:v>39954</c:v>
                </c:pt>
                <c:pt idx="20049">
                  <c:v>39955</c:v>
                </c:pt>
                <c:pt idx="20050">
                  <c:v>39956</c:v>
                </c:pt>
                <c:pt idx="20051">
                  <c:v>39957</c:v>
                </c:pt>
                <c:pt idx="20052">
                  <c:v>39958</c:v>
                </c:pt>
                <c:pt idx="20053">
                  <c:v>39959</c:v>
                </c:pt>
                <c:pt idx="20054">
                  <c:v>39960</c:v>
                </c:pt>
                <c:pt idx="20055">
                  <c:v>39961</c:v>
                </c:pt>
                <c:pt idx="20056">
                  <c:v>39962</c:v>
                </c:pt>
                <c:pt idx="20057">
                  <c:v>39963</c:v>
                </c:pt>
                <c:pt idx="20058">
                  <c:v>39964</c:v>
                </c:pt>
                <c:pt idx="20059">
                  <c:v>39965</c:v>
                </c:pt>
                <c:pt idx="20060">
                  <c:v>39966</c:v>
                </c:pt>
                <c:pt idx="20061">
                  <c:v>39967</c:v>
                </c:pt>
                <c:pt idx="20062">
                  <c:v>39968</c:v>
                </c:pt>
                <c:pt idx="20063">
                  <c:v>39969</c:v>
                </c:pt>
                <c:pt idx="20064">
                  <c:v>39970</c:v>
                </c:pt>
                <c:pt idx="20065">
                  <c:v>39971</c:v>
                </c:pt>
                <c:pt idx="20066">
                  <c:v>39972</c:v>
                </c:pt>
                <c:pt idx="20067">
                  <c:v>39973</c:v>
                </c:pt>
                <c:pt idx="20068">
                  <c:v>39974</c:v>
                </c:pt>
                <c:pt idx="20069">
                  <c:v>39975</c:v>
                </c:pt>
                <c:pt idx="20070">
                  <c:v>39976</c:v>
                </c:pt>
                <c:pt idx="20071">
                  <c:v>39977</c:v>
                </c:pt>
                <c:pt idx="20072">
                  <c:v>39978</c:v>
                </c:pt>
                <c:pt idx="20073">
                  <c:v>39979</c:v>
                </c:pt>
                <c:pt idx="20074">
                  <c:v>39980</c:v>
                </c:pt>
                <c:pt idx="20075">
                  <c:v>39981</c:v>
                </c:pt>
                <c:pt idx="20076">
                  <c:v>39982</c:v>
                </c:pt>
                <c:pt idx="20077">
                  <c:v>39983</c:v>
                </c:pt>
                <c:pt idx="20078">
                  <c:v>39984</c:v>
                </c:pt>
                <c:pt idx="20079">
                  <c:v>39985</c:v>
                </c:pt>
                <c:pt idx="20080">
                  <c:v>39986</c:v>
                </c:pt>
                <c:pt idx="20081">
                  <c:v>39987</c:v>
                </c:pt>
                <c:pt idx="20082">
                  <c:v>39988</c:v>
                </c:pt>
                <c:pt idx="20083">
                  <c:v>39989</c:v>
                </c:pt>
                <c:pt idx="20084">
                  <c:v>39990</c:v>
                </c:pt>
                <c:pt idx="20085">
                  <c:v>39991</c:v>
                </c:pt>
                <c:pt idx="20086">
                  <c:v>39992</c:v>
                </c:pt>
                <c:pt idx="20087">
                  <c:v>39993</c:v>
                </c:pt>
                <c:pt idx="20088">
                  <c:v>39994</c:v>
                </c:pt>
                <c:pt idx="20089">
                  <c:v>39995</c:v>
                </c:pt>
                <c:pt idx="20090">
                  <c:v>39996</c:v>
                </c:pt>
                <c:pt idx="20091">
                  <c:v>39997</c:v>
                </c:pt>
                <c:pt idx="20092">
                  <c:v>39998</c:v>
                </c:pt>
                <c:pt idx="20093">
                  <c:v>39999</c:v>
                </c:pt>
                <c:pt idx="20094">
                  <c:v>40000</c:v>
                </c:pt>
                <c:pt idx="20095">
                  <c:v>40001</c:v>
                </c:pt>
                <c:pt idx="20096">
                  <c:v>40002</c:v>
                </c:pt>
                <c:pt idx="20097">
                  <c:v>40003</c:v>
                </c:pt>
                <c:pt idx="20098">
                  <c:v>40004</c:v>
                </c:pt>
                <c:pt idx="20099">
                  <c:v>40005</c:v>
                </c:pt>
                <c:pt idx="20100">
                  <c:v>40006</c:v>
                </c:pt>
                <c:pt idx="20101">
                  <c:v>40007</c:v>
                </c:pt>
                <c:pt idx="20102">
                  <c:v>40008</c:v>
                </c:pt>
                <c:pt idx="20103">
                  <c:v>40009</c:v>
                </c:pt>
                <c:pt idx="20104">
                  <c:v>40010</c:v>
                </c:pt>
                <c:pt idx="20105">
                  <c:v>40011</c:v>
                </c:pt>
                <c:pt idx="20106">
                  <c:v>40012</c:v>
                </c:pt>
                <c:pt idx="20107">
                  <c:v>40013</c:v>
                </c:pt>
                <c:pt idx="20108">
                  <c:v>40014</c:v>
                </c:pt>
                <c:pt idx="20109">
                  <c:v>40015</c:v>
                </c:pt>
                <c:pt idx="20110">
                  <c:v>40016</c:v>
                </c:pt>
                <c:pt idx="20111">
                  <c:v>40017</c:v>
                </c:pt>
                <c:pt idx="20112">
                  <c:v>40018</c:v>
                </c:pt>
                <c:pt idx="20113">
                  <c:v>40019</c:v>
                </c:pt>
                <c:pt idx="20114">
                  <c:v>40020</c:v>
                </c:pt>
                <c:pt idx="20115">
                  <c:v>40021</c:v>
                </c:pt>
                <c:pt idx="20116">
                  <c:v>40022</c:v>
                </c:pt>
                <c:pt idx="20117">
                  <c:v>40023</c:v>
                </c:pt>
                <c:pt idx="20118">
                  <c:v>40024</c:v>
                </c:pt>
                <c:pt idx="20119">
                  <c:v>40025</c:v>
                </c:pt>
                <c:pt idx="20120">
                  <c:v>40026</c:v>
                </c:pt>
                <c:pt idx="20121">
                  <c:v>40027</c:v>
                </c:pt>
                <c:pt idx="20122">
                  <c:v>40028</c:v>
                </c:pt>
                <c:pt idx="20123">
                  <c:v>40029</c:v>
                </c:pt>
                <c:pt idx="20124">
                  <c:v>40030</c:v>
                </c:pt>
                <c:pt idx="20125">
                  <c:v>40031</c:v>
                </c:pt>
                <c:pt idx="20126">
                  <c:v>40032</c:v>
                </c:pt>
                <c:pt idx="20127">
                  <c:v>40033</c:v>
                </c:pt>
                <c:pt idx="20128">
                  <c:v>40034</c:v>
                </c:pt>
                <c:pt idx="20129">
                  <c:v>40035</c:v>
                </c:pt>
                <c:pt idx="20130">
                  <c:v>40036</c:v>
                </c:pt>
                <c:pt idx="20131">
                  <c:v>40037</c:v>
                </c:pt>
                <c:pt idx="20132">
                  <c:v>40038</c:v>
                </c:pt>
                <c:pt idx="20133">
                  <c:v>40039</c:v>
                </c:pt>
                <c:pt idx="20134">
                  <c:v>40040</c:v>
                </c:pt>
                <c:pt idx="20135">
                  <c:v>40041</c:v>
                </c:pt>
                <c:pt idx="20136">
                  <c:v>40042</c:v>
                </c:pt>
                <c:pt idx="20137">
                  <c:v>40043</c:v>
                </c:pt>
                <c:pt idx="20138">
                  <c:v>40044</c:v>
                </c:pt>
                <c:pt idx="20139">
                  <c:v>40045</c:v>
                </c:pt>
                <c:pt idx="20140">
                  <c:v>40046</c:v>
                </c:pt>
                <c:pt idx="20141">
                  <c:v>40047</c:v>
                </c:pt>
                <c:pt idx="20142">
                  <c:v>40048</c:v>
                </c:pt>
                <c:pt idx="20143">
                  <c:v>40049</c:v>
                </c:pt>
                <c:pt idx="20144">
                  <c:v>40050</c:v>
                </c:pt>
                <c:pt idx="20145">
                  <c:v>40051</c:v>
                </c:pt>
                <c:pt idx="20146">
                  <c:v>40052</c:v>
                </c:pt>
                <c:pt idx="20147">
                  <c:v>40053</c:v>
                </c:pt>
                <c:pt idx="20148">
                  <c:v>40054</c:v>
                </c:pt>
                <c:pt idx="20149">
                  <c:v>40055</c:v>
                </c:pt>
                <c:pt idx="20150">
                  <c:v>40056</c:v>
                </c:pt>
                <c:pt idx="20151">
                  <c:v>40057</c:v>
                </c:pt>
                <c:pt idx="20152">
                  <c:v>40058</c:v>
                </c:pt>
                <c:pt idx="20153">
                  <c:v>40059</c:v>
                </c:pt>
                <c:pt idx="20154">
                  <c:v>40060</c:v>
                </c:pt>
                <c:pt idx="20155">
                  <c:v>40061</c:v>
                </c:pt>
                <c:pt idx="20156">
                  <c:v>40062</c:v>
                </c:pt>
                <c:pt idx="20157">
                  <c:v>40063</c:v>
                </c:pt>
                <c:pt idx="20158">
                  <c:v>40064</c:v>
                </c:pt>
                <c:pt idx="20159">
                  <c:v>40065</c:v>
                </c:pt>
                <c:pt idx="20160">
                  <c:v>40066</c:v>
                </c:pt>
                <c:pt idx="20161">
                  <c:v>40067</c:v>
                </c:pt>
                <c:pt idx="20162">
                  <c:v>40068</c:v>
                </c:pt>
                <c:pt idx="20163">
                  <c:v>40069</c:v>
                </c:pt>
                <c:pt idx="20164">
                  <c:v>40070</c:v>
                </c:pt>
                <c:pt idx="20165">
                  <c:v>40071</c:v>
                </c:pt>
                <c:pt idx="20166">
                  <c:v>40072</c:v>
                </c:pt>
                <c:pt idx="20167">
                  <c:v>40073</c:v>
                </c:pt>
                <c:pt idx="20168">
                  <c:v>40074</c:v>
                </c:pt>
                <c:pt idx="20169">
                  <c:v>40075</c:v>
                </c:pt>
                <c:pt idx="20170">
                  <c:v>40076</c:v>
                </c:pt>
                <c:pt idx="20171">
                  <c:v>40077</c:v>
                </c:pt>
                <c:pt idx="20172">
                  <c:v>40078</c:v>
                </c:pt>
                <c:pt idx="20173">
                  <c:v>40079</c:v>
                </c:pt>
                <c:pt idx="20174">
                  <c:v>40080</c:v>
                </c:pt>
                <c:pt idx="20175">
                  <c:v>40081</c:v>
                </c:pt>
                <c:pt idx="20176">
                  <c:v>40082</c:v>
                </c:pt>
                <c:pt idx="20177">
                  <c:v>40083</c:v>
                </c:pt>
                <c:pt idx="20178">
                  <c:v>40084</c:v>
                </c:pt>
                <c:pt idx="20179">
                  <c:v>40085</c:v>
                </c:pt>
                <c:pt idx="20180">
                  <c:v>40086</c:v>
                </c:pt>
                <c:pt idx="20181">
                  <c:v>40087</c:v>
                </c:pt>
                <c:pt idx="20182">
                  <c:v>40088</c:v>
                </c:pt>
                <c:pt idx="20183">
                  <c:v>40089</c:v>
                </c:pt>
                <c:pt idx="20184">
                  <c:v>40090</c:v>
                </c:pt>
                <c:pt idx="20185">
                  <c:v>40091</c:v>
                </c:pt>
                <c:pt idx="20186">
                  <c:v>40092</c:v>
                </c:pt>
                <c:pt idx="20187">
                  <c:v>40093</c:v>
                </c:pt>
                <c:pt idx="20188">
                  <c:v>40094</c:v>
                </c:pt>
                <c:pt idx="20189">
                  <c:v>40095</c:v>
                </c:pt>
                <c:pt idx="20190">
                  <c:v>40096</c:v>
                </c:pt>
                <c:pt idx="20191">
                  <c:v>40097</c:v>
                </c:pt>
                <c:pt idx="20192">
                  <c:v>40098</c:v>
                </c:pt>
                <c:pt idx="20193">
                  <c:v>40099</c:v>
                </c:pt>
                <c:pt idx="20194">
                  <c:v>40100</c:v>
                </c:pt>
                <c:pt idx="20195">
                  <c:v>40101</c:v>
                </c:pt>
                <c:pt idx="20196">
                  <c:v>40102</c:v>
                </c:pt>
                <c:pt idx="20197">
                  <c:v>40103</c:v>
                </c:pt>
                <c:pt idx="20198">
                  <c:v>40104</c:v>
                </c:pt>
                <c:pt idx="20199">
                  <c:v>40105</c:v>
                </c:pt>
                <c:pt idx="20200">
                  <c:v>40106</c:v>
                </c:pt>
                <c:pt idx="20201">
                  <c:v>40107</c:v>
                </c:pt>
                <c:pt idx="20202">
                  <c:v>40108</c:v>
                </c:pt>
                <c:pt idx="20203">
                  <c:v>40109</c:v>
                </c:pt>
                <c:pt idx="20204">
                  <c:v>40110</c:v>
                </c:pt>
                <c:pt idx="20205">
                  <c:v>40111</c:v>
                </c:pt>
                <c:pt idx="20206">
                  <c:v>40112</c:v>
                </c:pt>
                <c:pt idx="20207">
                  <c:v>40113</c:v>
                </c:pt>
                <c:pt idx="20208">
                  <c:v>40114</c:v>
                </c:pt>
                <c:pt idx="20209">
                  <c:v>40115</c:v>
                </c:pt>
                <c:pt idx="20210">
                  <c:v>40116</c:v>
                </c:pt>
                <c:pt idx="20211">
                  <c:v>40117</c:v>
                </c:pt>
                <c:pt idx="20212">
                  <c:v>40118</c:v>
                </c:pt>
                <c:pt idx="20213">
                  <c:v>40119</c:v>
                </c:pt>
                <c:pt idx="20214">
                  <c:v>40120</c:v>
                </c:pt>
                <c:pt idx="20215">
                  <c:v>40121</c:v>
                </c:pt>
                <c:pt idx="20216">
                  <c:v>40122</c:v>
                </c:pt>
                <c:pt idx="20217">
                  <c:v>40123</c:v>
                </c:pt>
                <c:pt idx="20218">
                  <c:v>40124</c:v>
                </c:pt>
                <c:pt idx="20219">
                  <c:v>40125</c:v>
                </c:pt>
                <c:pt idx="20220">
                  <c:v>40126</c:v>
                </c:pt>
                <c:pt idx="20221">
                  <c:v>40127</c:v>
                </c:pt>
                <c:pt idx="20222">
                  <c:v>40128</c:v>
                </c:pt>
                <c:pt idx="20223">
                  <c:v>40129</c:v>
                </c:pt>
                <c:pt idx="20224">
                  <c:v>40130</c:v>
                </c:pt>
                <c:pt idx="20225">
                  <c:v>40131</c:v>
                </c:pt>
                <c:pt idx="20226">
                  <c:v>40132</c:v>
                </c:pt>
                <c:pt idx="20227">
                  <c:v>40133</c:v>
                </c:pt>
                <c:pt idx="20228">
                  <c:v>40134</c:v>
                </c:pt>
                <c:pt idx="20229">
                  <c:v>40135</c:v>
                </c:pt>
                <c:pt idx="20230">
                  <c:v>40136</c:v>
                </c:pt>
                <c:pt idx="20231">
                  <c:v>40137</c:v>
                </c:pt>
                <c:pt idx="20232">
                  <c:v>40138</c:v>
                </c:pt>
                <c:pt idx="20233">
                  <c:v>40139</c:v>
                </c:pt>
                <c:pt idx="20234">
                  <c:v>40140</c:v>
                </c:pt>
                <c:pt idx="20235">
                  <c:v>40141</c:v>
                </c:pt>
                <c:pt idx="20236">
                  <c:v>40142</c:v>
                </c:pt>
                <c:pt idx="20237">
                  <c:v>40143</c:v>
                </c:pt>
                <c:pt idx="20238">
                  <c:v>40144</c:v>
                </c:pt>
                <c:pt idx="20239">
                  <c:v>40145</c:v>
                </c:pt>
                <c:pt idx="20240">
                  <c:v>40146</c:v>
                </c:pt>
                <c:pt idx="20241">
                  <c:v>40147</c:v>
                </c:pt>
                <c:pt idx="20242">
                  <c:v>40148</c:v>
                </c:pt>
                <c:pt idx="20243">
                  <c:v>40149</c:v>
                </c:pt>
                <c:pt idx="20244">
                  <c:v>40150</c:v>
                </c:pt>
                <c:pt idx="20245">
                  <c:v>40151</c:v>
                </c:pt>
                <c:pt idx="20246">
                  <c:v>40152</c:v>
                </c:pt>
                <c:pt idx="20247">
                  <c:v>40153</c:v>
                </c:pt>
                <c:pt idx="20248">
                  <c:v>40154</c:v>
                </c:pt>
                <c:pt idx="20249">
                  <c:v>40155</c:v>
                </c:pt>
                <c:pt idx="20250">
                  <c:v>40156</c:v>
                </c:pt>
                <c:pt idx="20251">
                  <c:v>40157</c:v>
                </c:pt>
                <c:pt idx="20252">
                  <c:v>40158</c:v>
                </c:pt>
                <c:pt idx="20253">
                  <c:v>40159</c:v>
                </c:pt>
                <c:pt idx="20254">
                  <c:v>40160</c:v>
                </c:pt>
                <c:pt idx="20255">
                  <c:v>40161</c:v>
                </c:pt>
                <c:pt idx="20256">
                  <c:v>40162</c:v>
                </c:pt>
                <c:pt idx="20257">
                  <c:v>40163</c:v>
                </c:pt>
                <c:pt idx="20258">
                  <c:v>40164</c:v>
                </c:pt>
                <c:pt idx="20259">
                  <c:v>40165</c:v>
                </c:pt>
                <c:pt idx="20260">
                  <c:v>40166</c:v>
                </c:pt>
                <c:pt idx="20261">
                  <c:v>40167</c:v>
                </c:pt>
                <c:pt idx="20262">
                  <c:v>40168</c:v>
                </c:pt>
                <c:pt idx="20263">
                  <c:v>40169</c:v>
                </c:pt>
                <c:pt idx="20264">
                  <c:v>40170</c:v>
                </c:pt>
                <c:pt idx="20265">
                  <c:v>40171</c:v>
                </c:pt>
                <c:pt idx="20266">
                  <c:v>40172</c:v>
                </c:pt>
                <c:pt idx="20267">
                  <c:v>40173</c:v>
                </c:pt>
                <c:pt idx="20268">
                  <c:v>40174</c:v>
                </c:pt>
                <c:pt idx="20269">
                  <c:v>40175</c:v>
                </c:pt>
                <c:pt idx="20270">
                  <c:v>40176</c:v>
                </c:pt>
                <c:pt idx="20271">
                  <c:v>40177</c:v>
                </c:pt>
                <c:pt idx="20272">
                  <c:v>40178</c:v>
                </c:pt>
                <c:pt idx="20273">
                  <c:v>40179</c:v>
                </c:pt>
                <c:pt idx="20274">
                  <c:v>40180</c:v>
                </c:pt>
                <c:pt idx="20275">
                  <c:v>40181</c:v>
                </c:pt>
                <c:pt idx="20276">
                  <c:v>40182</c:v>
                </c:pt>
                <c:pt idx="20277">
                  <c:v>40183</c:v>
                </c:pt>
                <c:pt idx="20278">
                  <c:v>40184</c:v>
                </c:pt>
                <c:pt idx="20279">
                  <c:v>40185</c:v>
                </c:pt>
                <c:pt idx="20280">
                  <c:v>40186</c:v>
                </c:pt>
                <c:pt idx="20281">
                  <c:v>40187</c:v>
                </c:pt>
                <c:pt idx="20282">
                  <c:v>40188</c:v>
                </c:pt>
                <c:pt idx="20283">
                  <c:v>40189</c:v>
                </c:pt>
                <c:pt idx="20284">
                  <c:v>40190</c:v>
                </c:pt>
                <c:pt idx="20285">
                  <c:v>40191</c:v>
                </c:pt>
                <c:pt idx="20286">
                  <c:v>40192</c:v>
                </c:pt>
                <c:pt idx="20287">
                  <c:v>40193</c:v>
                </c:pt>
                <c:pt idx="20288">
                  <c:v>40194</c:v>
                </c:pt>
                <c:pt idx="20289">
                  <c:v>40195</c:v>
                </c:pt>
                <c:pt idx="20290">
                  <c:v>40196</c:v>
                </c:pt>
                <c:pt idx="20291">
                  <c:v>40197</c:v>
                </c:pt>
                <c:pt idx="20292">
                  <c:v>40198</c:v>
                </c:pt>
                <c:pt idx="20293">
                  <c:v>40199</c:v>
                </c:pt>
                <c:pt idx="20294">
                  <c:v>40200</c:v>
                </c:pt>
                <c:pt idx="20295">
                  <c:v>40201</c:v>
                </c:pt>
                <c:pt idx="20296">
                  <c:v>40202</c:v>
                </c:pt>
                <c:pt idx="20297">
                  <c:v>40203</c:v>
                </c:pt>
                <c:pt idx="20298">
                  <c:v>40204</c:v>
                </c:pt>
                <c:pt idx="20299">
                  <c:v>40205</c:v>
                </c:pt>
                <c:pt idx="20300">
                  <c:v>40206</c:v>
                </c:pt>
                <c:pt idx="20301">
                  <c:v>40207</c:v>
                </c:pt>
                <c:pt idx="20302">
                  <c:v>40208</c:v>
                </c:pt>
                <c:pt idx="20303">
                  <c:v>40209</c:v>
                </c:pt>
                <c:pt idx="20304">
                  <c:v>40210</c:v>
                </c:pt>
                <c:pt idx="20305">
                  <c:v>40211</c:v>
                </c:pt>
                <c:pt idx="20306">
                  <c:v>40212</c:v>
                </c:pt>
                <c:pt idx="20307">
                  <c:v>40213</c:v>
                </c:pt>
                <c:pt idx="20308">
                  <c:v>40214</c:v>
                </c:pt>
                <c:pt idx="20309">
                  <c:v>40215</c:v>
                </c:pt>
                <c:pt idx="20310">
                  <c:v>40216</c:v>
                </c:pt>
                <c:pt idx="20311">
                  <c:v>40217</c:v>
                </c:pt>
                <c:pt idx="20312">
                  <c:v>40218</c:v>
                </c:pt>
                <c:pt idx="20313">
                  <c:v>40219</c:v>
                </c:pt>
                <c:pt idx="20314">
                  <c:v>40220</c:v>
                </c:pt>
                <c:pt idx="20315">
                  <c:v>40221</c:v>
                </c:pt>
                <c:pt idx="20316">
                  <c:v>40222</c:v>
                </c:pt>
                <c:pt idx="20317">
                  <c:v>40223</c:v>
                </c:pt>
                <c:pt idx="20318">
                  <c:v>40224</c:v>
                </c:pt>
                <c:pt idx="20319">
                  <c:v>40225</c:v>
                </c:pt>
                <c:pt idx="20320">
                  <c:v>40226</c:v>
                </c:pt>
                <c:pt idx="20321">
                  <c:v>40227</c:v>
                </c:pt>
                <c:pt idx="20322">
                  <c:v>40228</c:v>
                </c:pt>
                <c:pt idx="20323">
                  <c:v>40229</c:v>
                </c:pt>
                <c:pt idx="20324">
                  <c:v>40230</c:v>
                </c:pt>
                <c:pt idx="20325">
                  <c:v>40231</c:v>
                </c:pt>
                <c:pt idx="20326">
                  <c:v>40232</c:v>
                </c:pt>
                <c:pt idx="20327">
                  <c:v>40233</c:v>
                </c:pt>
                <c:pt idx="20328">
                  <c:v>40234</c:v>
                </c:pt>
                <c:pt idx="20329">
                  <c:v>40235</c:v>
                </c:pt>
                <c:pt idx="20330">
                  <c:v>40236</c:v>
                </c:pt>
                <c:pt idx="20331">
                  <c:v>40237</c:v>
                </c:pt>
                <c:pt idx="20332">
                  <c:v>40238</c:v>
                </c:pt>
                <c:pt idx="20333">
                  <c:v>40239</c:v>
                </c:pt>
                <c:pt idx="20334">
                  <c:v>40240</c:v>
                </c:pt>
                <c:pt idx="20335">
                  <c:v>40241</c:v>
                </c:pt>
                <c:pt idx="20336">
                  <c:v>40242</c:v>
                </c:pt>
                <c:pt idx="20337">
                  <c:v>40243</c:v>
                </c:pt>
                <c:pt idx="20338">
                  <c:v>40244</c:v>
                </c:pt>
                <c:pt idx="20339">
                  <c:v>40245</c:v>
                </c:pt>
                <c:pt idx="20340">
                  <c:v>40246</c:v>
                </c:pt>
                <c:pt idx="20341">
                  <c:v>40247</c:v>
                </c:pt>
                <c:pt idx="20342">
                  <c:v>40248</c:v>
                </c:pt>
                <c:pt idx="20343">
                  <c:v>40249</c:v>
                </c:pt>
                <c:pt idx="20344">
                  <c:v>40250</c:v>
                </c:pt>
                <c:pt idx="20345">
                  <c:v>40251</c:v>
                </c:pt>
                <c:pt idx="20346">
                  <c:v>40252</c:v>
                </c:pt>
                <c:pt idx="20347">
                  <c:v>40253</c:v>
                </c:pt>
                <c:pt idx="20348">
                  <c:v>40254</c:v>
                </c:pt>
                <c:pt idx="20349">
                  <c:v>40255</c:v>
                </c:pt>
                <c:pt idx="20350">
                  <c:v>40256</c:v>
                </c:pt>
                <c:pt idx="20351">
                  <c:v>40257</c:v>
                </c:pt>
                <c:pt idx="20352">
                  <c:v>40258</c:v>
                </c:pt>
                <c:pt idx="20353">
                  <c:v>40259</c:v>
                </c:pt>
                <c:pt idx="20354">
                  <c:v>40260</c:v>
                </c:pt>
                <c:pt idx="20355">
                  <c:v>40261</c:v>
                </c:pt>
                <c:pt idx="20356">
                  <c:v>40262</c:v>
                </c:pt>
                <c:pt idx="20357">
                  <c:v>40263</c:v>
                </c:pt>
                <c:pt idx="20358">
                  <c:v>40264</c:v>
                </c:pt>
                <c:pt idx="20359">
                  <c:v>40265</c:v>
                </c:pt>
                <c:pt idx="20360">
                  <c:v>40266</c:v>
                </c:pt>
                <c:pt idx="20361">
                  <c:v>40267</c:v>
                </c:pt>
                <c:pt idx="20362">
                  <c:v>40268</c:v>
                </c:pt>
                <c:pt idx="20363">
                  <c:v>40269</c:v>
                </c:pt>
                <c:pt idx="20364">
                  <c:v>40270</c:v>
                </c:pt>
                <c:pt idx="20365">
                  <c:v>40271</c:v>
                </c:pt>
                <c:pt idx="20366">
                  <c:v>40272</c:v>
                </c:pt>
                <c:pt idx="20367">
                  <c:v>40273</c:v>
                </c:pt>
                <c:pt idx="20368">
                  <c:v>40274</c:v>
                </c:pt>
                <c:pt idx="20369">
                  <c:v>40275</c:v>
                </c:pt>
                <c:pt idx="20370">
                  <c:v>40276</c:v>
                </c:pt>
                <c:pt idx="20371">
                  <c:v>40277</c:v>
                </c:pt>
                <c:pt idx="20372">
                  <c:v>40278</c:v>
                </c:pt>
                <c:pt idx="20373">
                  <c:v>40279</c:v>
                </c:pt>
                <c:pt idx="20374">
                  <c:v>40280</c:v>
                </c:pt>
                <c:pt idx="20375">
                  <c:v>40281</c:v>
                </c:pt>
                <c:pt idx="20376">
                  <c:v>40282</c:v>
                </c:pt>
                <c:pt idx="20377">
                  <c:v>40283</c:v>
                </c:pt>
                <c:pt idx="20378">
                  <c:v>40284</c:v>
                </c:pt>
                <c:pt idx="20379">
                  <c:v>40285</c:v>
                </c:pt>
                <c:pt idx="20380">
                  <c:v>40286</c:v>
                </c:pt>
                <c:pt idx="20381">
                  <c:v>40287</c:v>
                </c:pt>
                <c:pt idx="20382">
                  <c:v>40288</c:v>
                </c:pt>
                <c:pt idx="20383">
                  <c:v>40289</c:v>
                </c:pt>
                <c:pt idx="20384">
                  <c:v>40290</c:v>
                </c:pt>
                <c:pt idx="20385">
                  <c:v>40291</c:v>
                </c:pt>
                <c:pt idx="20386">
                  <c:v>40292</c:v>
                </c:pt>
                <c:pt idx="20387">
                  <c:v>40293</c:v>
                </c:pt>
                <c:pt idx="20388">
                  <c:v>40294</c:v>
                </c:pt>
                <c:pt idx="20389">
                  <c:v>40295</c:v>
                </c:pt>
                <c:pt idx="20390">
                  <c:v>40296</c:v>
                </c:pt>
                <c:pt idx="20391">
                  <c:v>40297</c:v>
                </c:pt>
                <c:pt idx="20392">
                  <c:v>40298</c:v>
                </c:pt>
                <c:pt idx="20393">
                  <c:v>40299</c:v>
                </c:pt>
                <c:pt idx="20394">
                  <c:v>40300</c:v>
                </c:pt>
                <c:pt idx="20395">
                  <c:v>40301</c:v>
                </c:pt>
                <c:pt idx="20396">
                  <c:v>40302</c:v>
                </c:pt>
                <c:pt idx="20397">
                  <c:v>40303</c:v>
                </c:pt>
                <c:pt idx="20398">
                  <c:v>40304</c:v>
                </c:pt>
                <c:pt idx="20399">
                  <c:v>40305</c:v>
                </c:pt>
                <c:pt idx="20400">
                  <c:v>40306</c:v>
                </c:pt>
                <c:pt idx="20401">
                  <c:v>40307</c:v>
                </c:pt>
                <c:pt idx="20402">
                  <c:v>40308</c:v>
                </c:pt>
                <c:pt idx="20403">
                  <c:v>40309</c:v>
                </c:pt>
                <c:pt idx="20404">
                  <c:v>40310</c:v>
                </c:pt>
                <c:pt idx="20405">
                  <c:v>40311</c:v>
                </c:pt>
                <c:pt idx="20406">
                  <c:v>40312</c:v>
                </c:pt>
                <c:pt idx="20407">
                  <c:v>40313</c:v>
                </c:pt>
                <c:pt idx="20408">
                  <c:v>40314</c:v>
                </c:pt>
                <c:pt idx="20409">
                  <c:v>40315</c:v>
                </c:pt>
                <c:pt idx="20410">
                  <c:v>40316</c:v>
                </c:pt>
                <c:pt idx="20411">
                  <c:v>40317</c:v>
                </c:pt>
                <c:pt idx="20412">
                  <c:v>40318</c:v>
                </c:pt>
                <c:pt idx="20413">
                  <c:v>40319</c:v>
                </c:pt>
                <c:pt idx="20414">
                  <c:v>40320</c:v>
                </c:pt>
                <c:pt idx="20415">
                  <c:v>40321</c:v>
                </c:pt>
                <c:pt idx="20416">
                  <c:v>40322</c:v>
                </c:pt>
                <c:pt idx="20417">
                  <c:v>40323</c:v>
                </c:pt>
                <c:pt idx="20418">
                  <c:v>40324</c:v>
                </c:pt>
                <c:pt idx="20419">
                  <c:v>40325</c:v>
                </c:pt>
                <c:pt idx="20420">
                  <c:v>40326</c:v>
                </c:pt>
                <c:pt idx="20421">
                  <c:v>40327</c:v>
                </c:pt>
                <c:pt idx="20422">
                  <c:v>40328</c:v>
                </c:pt>
                <c:pt idx="20423">
                  <c:v>40329</c:v>
                </c:pt>
                <c:pt idx="20424">
                  <c:v>40330</c:v>
                </c:pt>
                <c:pt idx="20425">
                  <c:v>40331</c:v>
                </c:pt>
                <c:pt idx="20426">
                  <c:v>40332</c:v>
                </c:pt>
                <c:pt idx="20427">
                  <c:v>40333</c:v>
                </c:pt>
                <c:pt idx="20428">
                  <c:v>40334</c:v>
                </c:pt>
                <c:pt idx="20429">
                  <c:v>40335</c:v>
                </c:pt>
                <c:pt idx="20430">
                  <c:v>40336</c:v>
                </c:pt>
                <c:pt idx="20431">
                  <c:v>40337</c:v>
                </c:pt>
                <c:pt idx="20432">
                  <c:v>40338</c:v>
                </c:pt>
                <c:pt idx="20433">
                  <c:v>40339</c:v>
                </c:pt>
                <c:pt idx="20434">
                  <c:v>40340</c:v>
                </c:pt>
                <c:pt idx="20435">
                  <c:v>40341</c:v>
                </c:pt>
                <c:pt idx="20436">
                  <c:v>40342</c:v>
                </c:pt>
                <c:pt idx="20437">
                  <c:v>40343</c:v>
                </c:pt>
                <c:pt idx="20438">
                  <c:v>40344</c:v>
                </c:pt>
                <c:pt idx="20439">
                  <c:v>40345</c:v>
                </c:pt>
                <c:pt idx="20440">
                  <c:v>40346</c:v>
                </c:pt>
                <c:pt idx="20441">
                  <c:v>40347</c:v>
                </c:pt>
                <c:pt idx="20442">
                  <c:v>40348</c:v>
                </c:pt>
                <c:pt idx="20443">
                  <c:v>40349</c:v>
                </c:pt>
                <c:pt idx="20444">
                  <c:v>40350</c:v>
                </c:pt>
                <c:pt idx="20445">
                  <c:v>40351</c:v>
                </c:pt>
                <c:pt idx="20446">
                  <c:v>40352</c:v>
                </c:pt>
                <c:pt idx="20447">
                  <c:v>40353</c:v>
                </c:pt>
                <c:pt idx="20448">
                  <c:v>40354</c:v>
                </c:pt>
                <c:pt idx="20449">
                  <c:v>40355</c:v>
                </c:pt>
                <c:pt idx="20450">
                  <c:v>40356</c:v>
                </c:pt>
                <c:pt idx="20451">
                  <c:v>40357</c:v>
                </c:pt>
                <c:pt idx="20452">
                  <c:v>40358</c:v>
                </c:pt>
                <c:pt idx="20453">
                  <c:v>40359</c:v>
                </c:pt>
                <c:pt idx="20454">
                  <c:v>40360</c:v>
                </c:pt>
                <c:pt idx="20455">
                  <c:v>40361</c:v>
                </c:pt>
                <c:pt idx="20456">
                  <c:v>40362</c:v>
                </c:pt>
                <c:pt idx="20457">
                  <c:v>40363</c:v>
                </c:pt>
                <c:pt idx="20458">
                  <c:v>40364</c:v>
                </c:pt>
                <c:pt idx="20459">
                  <c:v>40365</c:v>
                </c:pt>
                <c:pt idx="20460">
                  <c:v>40366</c:v>
                </c:pt>
                <c:pt idx="20461">
                  <c:v>40367</c:v>
                </c:pt>
                <c:pt idx="20462">
                  <c:v>40368</c:v>
                </c:pt>
                <c:pt idx="20463">
                  <c:v>40369</c:v>
                </c:pt>
                <c:pt idx="20464">
                  <c:v>40370</c:v>
                </c:pt>
                <c:pt idx="20465">
                  <c:v>40371</c:v>
                </c:pt>
                <c:pt idx="20466">
                  <c:v>40372</c:v>
                </c:pt>
                <c:pt idx="20467">
                  <c:v>40373</c:v>
                </c:pt>
                <c:pt idx="20468">
                  <c:v>40374</c:v>
                </c:pt>
                <c:pt idx="20469">
                  <c:v>40375</c:v>
                </c:pt>
                <c:pt idx="20470">
                  <c:v>40376</c:v>
                </c:pt>
                <c:pt idx="20471">
                  <c:v>40377</c:v>
                </c:pt>
                <c:pt idx="20472">
                  <c:v>40378</c:v>
                </c:pt>
                <c:pt idx="20473">
                  <c:v>40379</c:v>
                </c:pt>
                <c:pt idx="20474">
                  <c:v>40380</c:v>
                </c:pt>
                <c:pt idx="20475">
                  <c:v>40381</c:v>
                </c:pt>
                <c:pt idx="20476">
                  <c:v>40382</c:v>
                </c:pt>
                <c:pt idx="20477">
                  <c:v>40383</c:v>
                </c:pt>
                <c:pt idx="20478">
                  <c:v>40384</c:v>
                </c:pt>
                <c:pt idx="20479">
                  <c:v>40385</c:v>
                </c:pt>
                <c:pt idx="20480">
                  <c:v>40386</c:v>
                </c:pt>
                <c:pt idx="20481">
                  <c:v>40387</c:v>
                </c:pt>
                <c:pt idx="20482">
                  <c:v>40388</c:v>
                </c:pt>
                <c:pt idx="20483">
                  <c:v>40389</c:v>
                </c:pt>
                <c:pt idx="20484">
                  <c:v>40390</c:v>
                </c:pt>
                <c:pt idx="20485">
                  <c:v>40391</c:v>
                </c:pt>
                <c:pt idx="20486">
                  <c:v>40392</c:v>
                </c:pt>
                <c:pt idx="20487">
                  <c:v>40393</c:v>
                </c:pt>
                <c:pt idx="20488">
                  <c:v>40394</c:v>
                </c:pt>
                <c:pt idx="20489">
                  <c:v>40395</c:v>
                </c:pt>
                <c:pt idx="20490">
                  <c:v>40396</c:v>
                </c:pt>
                <c:pt idx="20491">
                  <c:v>40397</c:v>
                </c:pt>
                <c:pt idx="20492">
                  <c:v>40398</c:v>
                </c:pt>
                <c:pt idx="20493">
                  <c:v>40399</c:v>
                </c:pt>
                <c:pt idx="20494">
                  <c:v>40400</c:v>
                </c:pt>
                <c:pt idx="20495">
                  <c:v>40401</c:v>
                </c:pt>
                <c:pt idx="20496">
                  <c:v>40402</c:v>
                </c:pt>
                <c:pt idx="20497">
                  <c:v>40403</c:v>
                </c:pt>
                <c:pt idx="20498">
                  <c:v>40404</c:v>
                </c:pt>
                <c:pt idx="20499">
                  <c:v>40405</c:v>
                </c:pt>
                <c:pt idx="20500">
                  <c:v>40406</c:v>
                </c:pt>
                <c:pt idx="20501">
                  <c:v>40407</c:v>
                </c:pt>
                <c:pt idx="20502">
                  <c:v>40408</c:v>
                </c:pt>
                <c:pt idx="20503">
                  <c:v>40409</c:v>
                </c:pt>
                <c:pt idx="20504">
                  <c:v>40410</c:v>
                </c:pt>
                <c:pt idx="20505">
                  <c:v>40411</c:v>
                </c:pt>
                <c:pt idx="20506">
                  <c:v>40412</c:v>
                </c:pt>
                <c:pt idx="20507">
                  <c:v>40413</c:v>
                </c:pt>
                <c:pt idx="20508">
                  <c:v>40414</c:v>
                </c:pt>
                <c:pt idx="20509">
                  <c:v>40415</c:v>
                </c:pt>
                <c:pt idx="20510">
                  <c:v>40416</c:v>
                </c:pt>
                <c:pt idx="20511">
                  <c:v>40417</c:v>
                </c:pt>
                <c:pt idx="20512">
                  <c:v>40418</c:v>
                </c:pt>
                <c:pt idx="20513">
                  <c:v>40419</c:v>
                </c:pt>
                <c:pt idx="20514">
                  <c:v>40420</c:v>
                </c:pt>
                <c:pt idx="20515">
                  <c:v>40421</c:v>
                </c:pt>
                <c:pt idx="20516">
                  <c:v>40422</c:v>
                </c:pt>
                <c:pt idx="20517">
                  <c:v>40423</c:v>
                </c:pt>
                <c:pt idx="20518">
                  <c:v>40424</c:v>
                </c:pt>
                <c:pt idx="20519">
                  <c:v>40425</c:v>
                </c:pt>
                <c:pt idx="20520">
                  <c:v>40426</c:v>
                </c:pt>
                <c:pt idx="20521">
                  <c:v>40427</c:v>
                </c:pt>
                <c:pt idx="20522">
                  <c:v>40428</c:v>
                </c:pt>
                <c:pt idx="20523">
                  <c:v>40429</c:v>
                </c:pt>
                <c:pt idx="20524">
                  <c:v>40430</c:v>
                </c:pt>
                <c:pt idx="20525">
                  <c:v>40431</c:v>
                </c:pt>
                <c:pt idx="20526">
                  <c:v>40432</c:v>
                </c:pt>
                <c:pt idx="20527">
                  <c:v>40433</c:v>
                </c:pt>
                <c:pt idx="20528">
                  <c:v>40434</c:v>
                </c:pt>
                <c:pt idx="20529">
                  <c:v>40435</c:v>
                </c:pt>
                <c:pt idx="20530">
                  <c:v>40436</c:v>
                </c:pt>
                <c:pt idx="20531">
                  <c:v>40437</c:v>
                </c:pt>
                <c:pt idx="20532">
                  <c:v>40438</c:v>
                </c:pt>
                <c:pt idx="20533">
                  <c:v>40439</c:v>
                </c:pt>
                <c:pt idx="20534">
                  <c:v>40440</c:v>
                </c:pt>
                <c:pt idx="20535">
                  <c:v>40441</c:v>
                </c:pt>
                <c:pt idx="20536">
                  <c:v>40442</c:v>
                </c:pt>
                <c:pt idx="20537">
                  <c:v>40443</c:v>
                </c:pt>
                <c:pt idx="20538">
                  <c:v>40444</c:v>
                </c:pt>
                <c:pt idx="20539">
                  <c:v>40445</c:v>
                </c:pt>
                <c:pt idx="20540">
                  <c:v>40446</c:v>
                </c:pt>
                <c:pt idx="20541">
                  <c:v>40447</c:v>
                </c:pt>
                <c:pt idx="20542">
                  <c:v>40448</c:v>
                </c:pt>
                <c:pt idx="20543">
                  <c:v>40449</c:v>
                </c:pt>
                <c:pt idx="20544">
                  <c:v>40450</c:v>
                </c:pt>
                <c:pt idx="20545">
                  <c:v>40451</c:v>
                </c:pt>
                <c:pt idx="20546">
                  <c:v>40452</c:v>
                </c:pt>
                <c:pt idx="20547">
                  <c:v>40453</c:v>
                </c:pt>
                <c:pt idx="20548">
                  <c:v>40454</c:v>
                </c:pt>
                <c:pt idx="20549">
                  <c:v>40455</c:v>
                </c:pt>
                <c:pt idx="20550">
                  <c:v>40456</c:v>
                </c:pt>
                <c:pt idx="20551">
                  <c:v>40457</c:v>
                </c:pt>
                <c:pt idx="20552">
                  <c:v>40458</c:v>
                </c:pt>
                <c:pt idx="20553">
                  <c:v>40459</c:v>
                </c:pt>
                <c:pt idx="20554">
                  <c:v>40460</c:v>
                </c:pt>
                <c:pt idx="20555">
                  <c:v>40461</c:v>
                </c:pt>
                <c:pt idx="20556">
                  <c:v>40462</c:v>
                </c:pt>
                <c:pt idx="20557">
                  <c:v>40463</c:v>
                </c:pt>
                <c:pt idx="20558">
                  <c:v>40464</c:v>
                </c:pt>
                <c:pt idx="20559">
                  <c:v>40465</c:v>
                </c:pt>
                <c:pt idx="20560">
                  <c:v>40466</c:v>
                </c:pt>
                <c:pt idx="20561">
                  <c:v>40467</c:v>
                </c:pt>
                <c:pt idx="20562">
                  <c:v>40468</c:v>
                </c:pt>
                <c:pt idx="20563">
                  <c:v>40469</c:v>
                </c:pt>
                <c:pt idx="20564">
                  <c:v>40470</c:v>
                </c:pt>
                <c:pt idx="20565">
                  <c:v>40471</c:v>
                </c:pt>
                <c:pt idx="20566">
                  <c:v>40472</c:v>
                </c:pt>
                <c:pt idx="20567">
                  <c:v>40473</c:v>
                </c:pt>
                <c:pt idx="20568">
                  <c:v>40474</c:v>
                </c:pt>
                <c:pt idx="20569">
                  <c:v>40475</c:v>
                </c:pt>
                <c:pt idx="20570">
                  <c:v>40476</c:v>
                </c:pt>
                <c:pt idx="20571">
                  <c:v>40477</c:v>
                </c:pt>
                <c:pt idx="20572">
                  <c:v>40478</c:v>
                </c:pt>
                <c:pt idx="20573">
                  <c:v>40479</c:v>
                </c:pt>
                <c:pt idx="20574">
                  <c:v>40480</c:v>
                </c:pt>
                <c:pt idx="20575">
                  <c:v>40481</c:v>
                </c:pt>
                <c:pt idx="20576">
                  <c:v>40482</c:v>
                </c:pt>
                <c:pt idx="20577">
                  <c:v>40483</c:v>
                </c:pt>
                <c:pt idx="20578">
                  <c:v>40484</c:v>
                </c:pt>
                <c:pt idx="20579">
                  <c:v>40485</c:v>
                </c:pt>
                <c:pt idx="20580">
                  <c:v>40486</c:v>
                </c:pt>
                <c:pt idx="20581">
                  <c:v>40487</c:v>
                </c:pt>
                <c:pt idx="20582">
                  <c:v>40488</c:v>
                </c:pt>
                <c:pt idx="20583">
                  <c:v>40489</c:v>
                </c:pt>
                <c:pt idx="20584">
                  <c:v>40490</c:v>
                </c:pt>
                <c:pt idx="20585">
                  <c:v>40491</c:v>
                </c:pt>
                <c:pt idx="20586">
                  <c:v>40492</c:v>
                </c:pt>
                <c:pt idx="20587">
                  <c:v>40493</c:v>
                </c:pt>
                <c:pt idx="20588">
                  <c:v>40494</c:v>
                </c:pt>
                <c:pt idx="20589">
                  <c:v>40495</c:v>
                </c:pt>
                <c:pt idx="20590">
                  <c:v>40496</c:v>
                </c:pt>
                <c:pt idx="20591">
                  <c:v>40497</c:v>
                </c:pt>
                <c:pt idx="20592">
                  <c:v>40498</c:v>
                </c:pt>
                <c:pt idx="20593">
                  <c:v>40499</c:v>
                </c:pt>
                <c:pt idx="20594">
                  <c:v>40500</c:v>
                </c:pt>
                <c:pt idx="20595">
                  <c:v>40501</c:v>
                </c:pt>
                <c:pt idx="20596">
                  <c:v>40502</c:v>
                </c:pt>
                <c:pt idx="20597">
                  <c:v>40503</c:v>
                </c:pt>
                <c:pt idx="20598">
                  <c:v>40504</c:v>
                </c:pt>
                <c:pt idx="20599">
                  <c:v>40505</c:v>
                </c:pt>
                <c:pt idx="20600">
                  <c:v>40506</c:v>
                </c:pt>
                <c:pt idx="20601">
                  <c:v>40507</c:v>
                </c:pt>
                <c:pt idx="20602">
                  <c:v>40508</c:v>
                </c:pt>
                <c:pt idx="20603">
                  <c:v>40509</c:v>
                </c:pt>
                <c:pt idx="20604">
                  <c:v>40510</c:v>
                </c:pt>
                <c:pt idx="20605">
                  <c:v>40511</c:v>
                </c:pt>
                <c:pt idx="20606">
                  <c:v>40512</c:v>
                </c:pt>
                <c:pt idx="20607">
                  <c:v>40513</c:v>
                </c:pt>
                <c:pt idx="20608">
                  <c:v>40514</c:v>
                </c:pt>
                <c:pt idx="20609">
                  <c:v>40515</c:v>
                </c:pt>
                <c:pt idx="20610">
                  <c:v>40516</c:v>
                </c:pt>
                <c:pt idx="20611">
                  <c:v>40517</c:v>
                </c:pt>
                <c:pt idx="20612">
                  <c:v>40518</c:v>
                </c:pt>
                <c:pt idx="20613">
                  <c:v>40519</c:v>
                </c:pt>
                <c:pt idx="20614">
                  <c:v>40520</c:v>
                </c:pt>
                <c:pt idx="20615">
                  <c:v>40521</c:v>
                </c:pt>
                <c:pt idx="20616">
                  <c:v>40522</c:v>
                </c:pt>
                <c:pt idx="20617">
                  <c:v>40523</c:v>
                </c:pt>
                <c:pt idx="20618">
                  <c:v>40524</c:v>
                </c:pt>
                <c:pt idx="20619">
                  <c:v>40525</c:v>
                </c:pt>
                <c:pt idx="20620">
                  <c:v>40526</c:v>
                </c:pt>
                <c:pt idx="20621">
                  <c:v>40527</c:v>
                </c:pt>
                <c:pt idx="20622">
                  <c:v>40528</c:v>
                </c:pt>
                <c:pt idx="20623">
                  <c:v>40529</c:v>
                </c:pt>
                <c:pt idx="20624">
                  <c:v>40530</c:v>
                </c:pt>
                <c:pt idx="20625">
                  <c:v>40531</c:v>
                </c:pt>
                <c:pt idx="20626">
                  <c:v>40532</c:v>
                </c:pt>
                <c:pt idx="20627">
                  <c:v>40533</c:v>
                </c:pt>
                <c:pt idx="20628">
                  <c:v>40534</c:v>
                </c:pt>
                <c:pt idx="20629">
                  <c:v>40535</c:v>
                </c:pt>
                <c:pt idx="20630">
                  <c:v>40536</c:v>
                </c:pt>
                <c:pt idx="20631">
                  <c:v>40537</c:v>
                </c:pt>
                <c:pt idx="20632">
                  <c:v>40538</c:v>
                </c:pt>
                <c:pt idx="20633">
                  <c:v>40539</c:v>
                </c:pt>
                <c:pt idx="20634">
                  <c:v>40540</c:v>
                </c:pt>
                <c:pt idx="20635">
                  <c:v>40541</c:v>
                </c:pt>
                <c:pt idx="20636">
                  <c:v>40542</c:v>
                </c:pt>
                <c:pt idx="20637">
                  <c:v>40543</c:v>
                </c:pt>
                <c:pt idx="20638">
                  <c:v>40544</c:v>
                </c:pt>
                <c:pt idx="20639">
                  <c:v>40545</c:v>
                </c:pt>
                <c:pt idx="20640">
                  <c:v>40546</c:v>
                </c:pt>
                <c:pt idx="20641">
                  <c:v>40547</c:v>
                </c:pt>
                <c:pt idx="20642">
                  <c:v>40548</c:v>
                </c:pt>
                <c:pt idx="20643">
                  <c:v>40549</c:v>
                </c:pt>
                <c:pt idx="20644">
                  <c:v>40550</c:v>
                </c:pt>
                <c:pt idx="20645">
                  <c:v>40551</c:v>
                </c:pt>
                <c:pt idx="20646">
                  <c:v>40552</c:v>
                </c:pt>
                <c:pt idx="20647">
                  <c:v>40553</c:v>
                </c:pt>
                <c:pt idx="20648">
                  <c:v>40554</c:v>
                </c:pt>
                <c:pt idx="20649">
                  <c:v>40555</c:v>
                </c:pt>
                <c:pt idx="20650">
                  <c:v>40556</c:v>
                </c:pt>
                <c:pt idx="20651">
                  <c:v>40557</c:v>
                </c:pt>
                <c:pt idx="20652">
                  <c:v>40558</c:v>
                </c:pt>
                <c:pt idx="20653">
                  <c:v>40559</c:v>
                </c:pt>
                <c:pt idx="20654">
                  <c:v>40560</c:v>
                </c:pt>
                <c:pt idx="20655">
                  <c:v>40561</c:v>
                </c:pt>
                <c:pt idx="20656">
                  <c:v>40562</c:v>
                </c:pt>
                <c:pt idx="20657">
                  <c:v>40563</c:v>
                </c:pt>
                <c:pt idx="20658">
                  <c:v>40564</c:v>
                </c:pt>
                <c:pt idx="20659">
                  <c:v>40565</c:v>
                </c:pt>
                <c:pt idx="20660">
                  <c:v>40566</c:v>
                </c:pt>
                <c:pt idx="20661">
                  <c:v>40567</c:v>
                </c:pt>
                <c:pt idx="20662">
                  <c:v>40568</c:v>
                </c:pt>
                <c:pt idx="20663">
                  <c:v>40569</c:v>
                </c:pt>
                <c:pt idx="20664">
                  <c:v>40570</c:v>
                </c:pt>
                <c:pt idx="20665">
                  <c:v>40571</c:v>
                </c:pt>
                <c:pt idx="20666">
                  <c:v>40572</c:v>
                </c:pt>
                <c:pt idx="20667">
                  <c:v>40573</c:v>
                </c:pt>
                <c:pt idx="20668">
                  <c:v>40574</c:v>
                </c:pt>
                <c:pt idx="20669">
                  <c:v>40575</c:v>
                </c:pt>
                <c:pt idx="20670">
                  <c:v>40576</c:v>
                </c:pt>
                <c:pt idx="20671">
                  <c:v>40577</c:v>
                </c:pt>
                <c:pt idx="20672">
                  <c:v>40578</c:v>
                </c:pt>
                <c:pt idx="20673">
                  <c:v>40579</c:v>
                </c:pt>
                <c:pt idx="20674">
                  <c:v>40580</c:v>
                </c:pt>
                <c:pt idx="20675">
                  <c:v>40581</c:v>
                </c:pt>
                <c:pt idx="20676">
                  <c:v>40582</c:v>
                </c:pt>
                <c:pt idx="20677">
                  <c:v>40583</c:v>
                </c:pt>
                <c:pt idx="20678">
                  <c:v>40584</c:v>
                </c:pt>
                <c:pt idx="20679">
                  <c:v>40585</c:v>
                </c:pt>
                <c:pt idx="20680">
                  <c:v>40586</c:v>
                </c:pt>
                <c:pt idx="20681">
                  <c:v>40587</c:v>
                </c:pt>
                <c:pt idx="20682">
                  <c:v>40588</c:v>
                </c:pt>
                <c:pt idx="20683">
                  <c:v>40589</c:v>
                </c:pt>
                <c:pt idx="20684">
                  <c:v>40590</c:v>
                </c:pt>
                <c:pt idx="20685">
                  <c:v>40591</c:v>
                </c:pt>
                <c:pt idx="20686">
                  <c:v>40592</c:v>
                </c:pt>
                <c:pt idx="20687">
                  <c:v>40593</c:v>
                </c:pt>
                <c:pt idx="20688">
                  <c:v>40594</c:v>
                </c:pt>
                <c:pt idx="20689">
                  <c:v>40595</c:v>
                </c:pt>
                <c:pt idx="20690">
                  <c:v>40596</c:v>
                </c:pt>
                <c:pt idx="20691">
                  <c:v>40597</c:v>
                </c:pt>
                <c:pt idx="20692">
                  <c:v>40598</c:v>
                </c:pt>
                <c:pt idx="20693">
                  <c:v>40599</c:v>
                </c:pt>
                <c:pt idx="20694">
                  <c:v>40600</c:v>
                </c:pt>
                <c:pt idx="20695">
                  <c:v>40601</c:v>
                </c:pt>
                <c:pt idx="20696">
                  <c:v>40602</c:v>
                </c:pt>
                <c:pt idx="20697">
                  <c:v>40603</c:v>
                </c:pt>
                <c:pt idx="20698">
                  <c:v>40604</c:v>
                </c:pt>
                <c:pt idx="20699">
                  <c:v>40605</c:v>
                </c:pt>
                <c:pt idx="20700">
                  <c:v>40606</c:v>
                </c:pt>
                <c:pt idx="20701">
                  <c:v>40607</c:v>
                </c:pt>
                <c:pt idx="20702">
                  <c:v>40608</c:v>
                </c:pt>
                <c:pt idx="20703">
                  <c:v>40609</c:v>
                </c:pt>
                <c:pt idx="20704">
                  <c:v>40610</c:v>
                </c:pt>
                <c:pt idx="20705">
                  <c:v>40611</c:v>
                </c:pt>
                <c:pt idx="20706">
                  <c:v>40612</c:v>
                </c:pt>
                <c:pt idx="20707">
                  <c:v>40613</c:v>
                </c:pt>
                <c:pt idx="20708">
                  <c:v>40614</c:v>
                </c:pt>
                <c:pt idx="20709">
                  <c:v>40615</c:v>
                </c:pt>
                <c:pt idx="20710">
                  <c:v>40616</c:v>
                </c:pt>
                <c:pt idx="20711">
                  <c:v>40617</c:v>
                </c:pt>
                <c:pt idx="20712">
                  <c:v>40618</c:v>
                </c:pt>
                <c:pt idx="20713">
                  <c:v>40619</c:v>
                </c:pt>
                <c:pt idx="20714">
                  <c:v>40620</c:v>
                </c:pt>
                <c:pt idx="20715">
                  <c:v>40621</c:v>
                </c:pt>
                <c:pt idx="20716">
                  <c:v>40622</c:v>
                </c:pt>
                <c:pt idx="20717">
                  <c:v>40623</c:v>
                </c:pt>
                <c:pt idx="20718">
                  <c:v>40624</c:v>
                </c:pt>
                <c:pt idx="20719">
                  <c:v>40625</c:v>
                </c:pt>
                <c:pt idx="20720">
                  <c:v>40626</c:v>
                </c:pt>
                <c:pt idx="20721">
                  <c:v>40627</c:v>
                </c:pt>
                <c:pt idx="20722">
                  <c:v>40628</c:v>
                </c:pt>
                <c:pt idx="20723">
                  <c:v>40629</c:v>
                </c:pt>
                <c:pt idx="20724">
                  <c:v>40630</c:v>
                </c:pt>
                <c:pt idx="20725">
                  <c:v>40631</c:v>
                </c:pt>
                <c:pt idx="20726">
                  <c:v>40632</c:v>
                </c:pt>
                <c:pt idx="20727">
                  <c:v>40633</c:v>
                </c:pt>
                <c:pt idx="20728">
                  <c:v>40634</c:v>
                </c:pt>
                <c:pt idx="20729">
                  <c:v>40635</c:v>
                </c:pt>
                <c:pt idx="20730">
                  <c:v>40636</c:v>
                </c:pt>
                <c:pt idx="20731">
                  <c:v>40637</c:v>
                </c:pt>
                <c:pt idx="20732">
                  <c:v>40638</c:v>
                </c:pt>
                <c:pt idx="20733">
                  <c:v>40639</c:v>
                </c:pt>
                <c:pt idx="20734">
                  <c:v>40640</c:v>
                </c:pt>
                <c:pt idx="20735">
                  <c:v>40641</c:v>
                </c:pt>
                <c:pt idx="20736">
                  <c:v>40642</c:v>
                </c:pt>
                <c:pt idx="20737">
                  <c:v>40643</c:v>
                </c:pt>
                <c:pt idx="20738">
                  <c:v>40644</c:v>
                </c:pt>
                <c:pt idx="20739">
                  <c:v>40645</c:v>
                </c:pt>
                <c:pt idx="20740">
                  <c:v>40646</c:v>
                </c:pt>
                <c:pt idx="20741">
                  <c:v>40647</c:v>
                </c:pt>
                <c:pt idx="20742">
                  <c:v>40648</c:v>
                </c:pt>
                <c:pt idx="20743">
                  <c:v>40649</c:v>
                </c:pt>
                <c:pt idx="20744">
                  <c:v>40650</c:v>
                </c:pt>
                <c:pt idx="20745">
                  <c:v>40651</c:v>
                </c:pt>
                <c:pt idx="20746">
                  <c:v>40652</c:v>
                </c:pt>
                <c:pt idx="20747">
                  <c:v>40653</c:v>
                </c:pt>
                <c:pt idx="20748">
                  <c:v>40654</c:v>
                </c:pt>
                <c:pt idx="20749">
                  <c:v>40655</c:v>
                </c:pt>
                <c:pt idx="20750">
                  <c:v>40656</c:v>
                </c:pt>
                <c:pt idx="20751">
                  <c:v>40657</c:v>
                </c:pt>
                <c:pt idx="20752">
                  <c:v>40658</c:v>
                </c:pt>
                <c:pt idx="20753">
                  <c:v>40659</c:v>
                </c:pt>
                <c:pt idx="20754">
                  <c:v>40660</c:v>
                </c:pt>
                <c:pt idx="20755">
                  <c:v>40661</c:v>
                </c:pt>
                <c:pt idx="20756">
                  <c:v>40662</c:v>
                </c:pt>
                <c:pt idx="20757">
                  <c:v>40663</c:v>
                </c:pt>
                <c:pt idx="20758">
                  <c:v>40664</c:v>
                </c:pt>
                <c:pt idx="20759">
                  <c:v>40665</c:v>
                </c:pt>
                <c:pt idx="20760">
                  <c:v>40666</c:v>
                </c:pt>
                <c:pt idx="20761">
                  <c:v>40667</c:v>
                </c:pt>
                <c:pt idx="20762">
                  <c:v>40668</c:v>
                </c:pt>
                <c:pt idx="20763">
                  <c:v>40669</c:v>
                </c:pt>
                <c:pt idx="20764">
                  <c:v>40670</c:v>
                </c:pt>
                <c:pt idx="20765">
                  <c:v>40671</c:v>
                </c:pt>
                <c:pt idx="20766">
                  <c:v>40672</c:v>
                </c:pt>
                <c:pt idx="20767">
                  <c:v>40673</c:v>
                </c:pt>
                <c:pt idx="20768">
                  <c:v>40674</c:v>
                </c:pt>
                <c:pt idx="20769">
                  <c:v>40675</c:v>
                </c:pt>
                <c:pt idx="20770">
                  <c:v>40676</c:v>
                </c:pt>
                <c:pt idx="20771">
                  <c:v>40677</c:v>
                </c:pt>
                <c:pt idx="20772">
                  <c:v>40678</c:v>
                </c:pt>
                <c:pt idx="20773">
                  <c:v>40679</c:v>
                </c:pt>
                <c:pt idx="20774">
                  <c:v>40680</c:v>
                </c:pt>
                <c:pt idx="20775">
                  <c:v>40681</c:v>
                </c:pt>
                <c:pt idx="20776">
                  <c:v>40682</c:v>
                </c:pt>
                <c:pt idx="20777">
                  <c:v>40683</c:v>
                </c:pt>
                <c:pt idx="20778">
                  <c:v>40684</c:v>
                </c:pt>
                <c:pt idx="20779">
                  <c:v>40685</c:v>
                </c:pt>
                <c:pt idx="20780">
                  <c:v>40686</c:v>
                </c:pt>
                <c:pt idx="20781">
                  <c:v>40687</c:v>
                </c:pt>
                <c:pt idx="20782">
                  <c:v>40688</c:v>
                </c:pt>
                <c:pt idx="20783">
                  <c:v>40689</c:v>
                </c:pt>
                <c:pt idx="20784">
                  <c:v>40690</c:v>
                </c:pt>
                <c:pt idx="20785">
                  <c:v>40691</c:v>
                </c:pt>
                <c:pt idx="20786">
                  <c:v>40692</c:v>
                </c:pt>
                <c:pt idx="20787">
                  <c:v>40693</c:v>
                </c:pt>
                <c:pt idx="20788">
                  <c:v>40694</c:v>
                </c:pt>
                <c:pt idx="20789">
                  <c:v>40695</c:v>
                </c:pt>
                <c:pt idx="20790">
                  <c:v>40696</c:v>
                </c:pt>
                <c:pt idx="20791">
                  <c:v>40697</c:v>
                </c:pt>
                <c:pt idx="20792">
                  <c:v>40698</c:v>
                </c:pt>
                <c:pt idx="20793">
                  <c:v>40699</c:v>
                </c:pt>
                <c:pt idx="20794">
                  <c:v>40700</c:v>
                </c:pt>
                <c:pt idx="20795">
                  <c:v>40701</c:v>
                </c:pt>
                <c:pt idx="20796">
                  <c:v>40702</c:v>
                </c:pt>
                <c:pt idx="20797">
                  <c:v>40703</c:v>
                </c:pt>
                <c:pt idx="20798">
                  <c:v>40704</c:v>
                </c:pt>
                <c:pt idx="20799">
                  <c:v>40705</c:v>
                </c:pt>
                <c:pt idx="20800">
                  <c:v>40706</c:v>
                </c:pt>
                <c:pt idx="20801">
                  <c:v>40707</c:v>
                </c:pt>
                <c:pt idx="20802">
                  <c:v>40708</c:v>
                </c:pt>
                <c:pt idx="20803">
                  <c:v>40709</c:v>
                </c:pt>
                <c:pt idx="20804">
                  <c:v>40710</c:v>
                </c:pt>
                <c:pt idx="20805">
                  <c:v>40711</c:v>
                </c:pt>
                <c:pt idx="20806">
                  <c:v>40712</c:v>
                </c:pt>
                <c:pt idx="20807">
                  <c:v>40713</c:v>
                </c:pt>
                <c:pt idx="20808">
                  <c:v>40714</c:v>
                </c:pt>
                <c:pt idx="20809">
                  <c:v>40715</c:v>
                </c:pt>
                <c:pt idx="20810">
                  <c:v>40716</c:v>
                </c:pt>
                <c:pt idx="20811">
                  <c:v>40717</c:v>
                </c:pt>
                <c:pt idx="20812">
                  <c:v>40718</c:v>
                </c:pt>
                <c:pt idx="20813">
                  <c:v>40719</c:v>
                </c:pt>
                <c:pt idx="20814">
                  <c:v>40720</c:v>
                </c:pt>
                <c:pt idx="20815">
                  <c:v>40721</c:v>
                </c:pt>
                <c:pt idx="20816">
                  <c:v>40722</c:v>
                </c:pt>
                <c:pt idx="20817">
                  <c:v>40723</c:v>
                </c:pt>
                <c:pt idx="20818">
                  <c:v>40724</c:v>
                </c:pt>
                <c:pt idx="20819">
                  <c:v>40725</c:v>
                </c:pt>
                <c:pt idx="20820">
                  <c:v>40726</c:v>
                </c:pt>
                <c:pt idx="20821">
                  <c:v>40727</c:v>
                </c:pt>
                <c:pt idx="20822">
                  <c:v>40728</c:v>
                </c:pt>
                <c:pt idx="20823">
                  <c:v>40729</c:v>
                </c:pt>
                <c:pt idx="20824">
                  <c:v>40730</c:v>
                </c:pt>
                <c:pt idx="20825">
                  <c:v>40731</c:v>
                </c:pt>
                <c:pt idx="20826">
                  <c:v>40732</c:v>
                </c:pt>
                <c:pt idx="20827">
                  <c:v>40733</c:v>
                </c:pt>
                <c:pt idx="20828">
                  <c:v>40734</c:v>
                </c:pt>
                <c:pt idx="20829">
                  <c:v>40735</c:v>
                </c:pt>
                <c:pt idx="20830">
                  <c:v>40736</c:v>
                </c:pt>
                <c:pt idx="20831">
                  <c:v>40737</c:v>
                </c:pt>
                <c:pt idx="20832">
                  <c:v>40738</c:v>
                </c:pt>
                <c:pt idx="20833">
                  <c:v>40739</c:v>
                </c:pt>
                <c:pt idx="20834">
                  <c:v>40740</c:v>
                </c:pt>
                <c:pt idx="20835">
                  <c:v>40741</c:v>
                </c:pt>
                <c:pt idx="20836">
                  <c:v>40742</c:v>
                </c:pt>
                <c:pt idx="20837">
                  <c:v>40743</c:v>
                </c:pt>
                <c:pt idx="20838">
                  <c:v>40744</c:v>
                </c:pt>
                <c:pt idx="20839">
                  <c:v>40745</c:v>
                </c:pt>
                <c:pt idx="20840">
                  <c:v>40746</c:v>
                </c:pt>
                <c:pt idx="20841">
                  <c:v>40747</c:v>
                </c:pt>
                <c:pt idx="20842">
                  <c:v>40748</c:v>
                </c:pt>
                <c:pt idx="20843">
                  <c:v>40749</c:v>
                </c:pt>
                <c:pt idx="20844">
                  <c:v>40750</c:v>
                </c:pt>
                <c:pt idx="20845">
                  <c:v>40751</c:v>
                </c:pt>
                <c:pt idx="20846">
                  <c:v>40752</c:v>
                </c:pt>
                <c:pt idx="20847">
                  <c:v>40753</c:v>
                </c:pt>
                <c:pt idx="20848">
                  <c:v>40754</c:v>
                </c:pt>
                <c:pt idx="20849">
                  <c:v>40755</c:v>
                </c:pt>
                <c:pt idx="20850">
                  <c:v>40756</c:v>
                </c:pt>
                <c:pt idx="20851">
                  <c:v>40757</c:v>
                </c:pt>
                <c:pt idx="20852">
                  <c:v>40758</c:v>
                </c:pt>
                <c:pt idx="20853">
                  <c:v>40759</c:v>
                </c:pt>
                <c:pt idx="20854">
                  <c:v>40760</c:v>
                </c:pt>
                <c:pt idx="20855">
                  <c:v>40761</c:v>
                </c:pt>
                <c:pt idx="20856">
                  <c:v>40762</c:v>
                </c:pt>
                <c:pt idx="20857">
                  <c:v>40763</c:v>
                </c:pt>
                <c:pt idx="20858">
                  <c:v>40764</c:v>
                </c:pt>
                <c:pt idx="20859">
                  <c:v>40765</c:v>
                </c:pt>
                <c:pt idx="20860">
                  <c:v>40766</c:v>
                </c:pt>
                <c:pt idx="20861">
                  <c:v>40767</c:v>
                </c:pt>
                <c:pt idx="20862">
                  <c:v>40768</c:v>
                </c:pt>
                <c:pt idx="20863">
                  <c:v>40769</c:v>
                </c:pt>
                <c:pt idx="20864">
                  <c:v>40770</c:v>
                </c:pt>
                <c:pt idx="20865">
                  <c:v>40771</c:v>
                </c:pt>
                <c:pt idx="20866">
                  <c:v>40772</c:v>
                </c:pt>
                <c:pt idx="20867">
                  <c:v>40773</c:v>
                </c:pt>
                <c:pt idx="20868">
                  <c:v>40774</c:v>
                </c:pt>
                <c:pt idx="20869">
                  <c:v>40775</c:v>
                </c:pt>
                <c:pt idx="20870">
                  <c:v>40776</c:v>
                </c:pt>
                <c:pt idx="20871">
                  <c:v>40777</c:v>
                </c:pt>
                <c:pt idx="20872">
                  <c:v>40778</c:v>
                </c:pt>
                <c:pt idx="20873">
                  <c:v>40779</c:v>
                </c:pt>
                <c:pt idx="20874">
                  <c:v>40780</c:v>
                </c:pt>
                <c:pt idx="20875">
                  <c:v>40781</c:v>
                </c:pt>
                <c:pt idx="20876">
                  <c:v>40782</c:v>
                </c:pt>
                <c:pt idx="20877">
                  <c:v>40783</c:v>
                </c:pt>
                <c:pt idx="20878">
                  <c:v>40784</c:v>
                </c:pt>
                <c:pt idx="20879">
                  <c:v>40785</c:v>
                </c:pt>
                <c:pt idx="20880">
                  <c:v>40786</c:v>
                </c:pt>
                <c:pt idx="20881">
                  <c:v>40787</c:v>
                </c:pt>
                <c:pt idx="20882">
                  <c:v>40788</c:v>
                </c:pt>
                <c:pt idx="20883">
                  <c:v>40789</c:v>
                </c:pt>
                <c:pt idx="20884">
                  <c:v>40790</c:v>
                </c:pt>
                <c:pt idx="20885">
                  <c:v>40791</c:v>
                </c:pt>
                <c:pt idx="20886">
                  <c:v>40792</c:v>
                </c:pt>
                <c:pt idx="20887">
                  <c:v>40793</c:v>
                </c:pt>
                <c:pt idx="20888">
                  <c:v>40794</c:v>
                </c:pt>
                <c:pt idx="20889">
                  <c:v>40795</c:v>
                </c:pt>
                <c:pt idx="20890">
                  <c:v>40796</c:v>
                </c:pt>
                <c:pt idx="20891">
                  <c:v>40797</c:v>
                </c:pt>
                <c:pt idx="20892">
                  <c:v>40798</c:v>
                </c:pt>
                <c:pt idx="20893">
                  <c:v>40799</c:v>
                </c:pt>
                <c:pt idx="20894">
                  <c:v>40800</c:v>
                </c:pt>
                <c:pt idx="20895">
                  <c:v>40801</c:v>
                </c:pt>
                <c:pt idx="20896">
                  <c:v>40802</c:v>
                </c:pt>
                <c:pt idx="20897">
                  <c:v>40803</c:v>
                </c:pt>
                <c:pt idx="20898">
                  <c:v>40804</c:v>
                </c:pt>
                <c:pt idx="20899">
                  <c:v>40805</c:v>
                </c:pt>
                <c:pt idx="20900">
                  <c:v>40806</c:v>
                </c:pt>
                <c:pt idx="20901">
                  <c:v>40807</c:v>
                </c:pt>
                <c:pt idx="20902">
                  <c:v>40808</c:v>
                </c:pt>
                <c:pt idx="20903">
                  <c:v>40809</c:v>
                </c:pt>
                <c:pt idx="20904">
                  <c:v>40810</c:v>
                </c:pt>
                <c:pt idx="20905">
                  <c:v>40811</c:v>
                </c:pt>
                <c:pt idx="20906">
                  <c:v>40812</c:v>
                </c:pt>
                <c:pt idx="20907">
                  <c:v>40813</c:v>
                </c:pt>
                <c:pt idx="20908">
                  <c:v>40814</c:v>
                </c:pt>
                <c:pt idx="20909">
                  <c:v>40815</c:v>
                </c:pt>
                <c:pt idx="20910">
                  <c:v>40816</c:v>
                </c:pt>
                <c:pt idx="20911">
                  <c:v>40817</c:v>
                </c:pt>
                <c:pt idx="20912">
                  <c:v>40818</c:v>
                </c:pt>
                <c:pt idx="20913">
                  <c:v>40819</c:v>
                </c:pt>
                <c:pt idx="20914">
                  <c:v>40820</c:v>
                </c:pt>
                <c:pt idx="20915">
                  <c:v>40821</c:v>
                </c:pt>
                <c:pt idx="20916">
                  <c:v>40822</c:v>
                </c:pt>
                <c:pt idx="20917">
                  <c:v>40823</c:v>
                </c:pt>
                <c:pt idx="20918">
                  <c:v>40824</c:v>
                </c:pt>
                <c:pt idx="20919">
                  <c:v>40825</c:v>
                </c:pt>
                <c:pt idx="20920">
                  <c:v>40826</c:v>
                </c:pt>
                <c:pt idx="20921">
                  <c:v>40827</c:v>
                </c:pt>
                <c:pt idx="20922">
                  <c:v>40828</c:v>
                </c:pt>
                <c:pt idx="20923">
                  <c:v>40829</c:v>
                </c:pt>
                <c:pt idx="20924">
                  <c:v>40830</c:v>
                </c:pt>
                <c:pt idx="20925">
                  <c:v>40831</c:v>
                </c:pt>
                <c:pt idx="20926">
                  <c:v>40832</c:v>
                </c:pt>
                <c:pt idx="20927">
                  <c:v>40833</c:v>
                </c:pt>
                <c:pt idx="20928">
                  <c:v>40834</c:v>
                </c:pt>
                <c:pt idx="20929">
                  <c:v>40835</c:v>
                </c:pt>
                <c:pt idx="20930">
                  <c:v>40836</c:v>
                </c:pt>
                <c:pt idx="20931">
                  <c:v>40837</c:v>
                </c:pt>
                <c:pt idx="20932">
                  <c:v>40838</c:v>
                </c:pt>
                <c:pt idx="20933">
                  <c:v>40839</c:v>
                </c:pt>
                <c:pt idx="20934">
                  <c:v>40840</c:v>
                </c:pt>
                <c:pt idx="20935">
                  <c:v>40841</c:v>
                </c:pt>
                <c:pt idx="20936">
                  <c:v>40842</c:v>
                </c:pt>
                <c:pt idx="20937">
                  <c:v>40843</c:v>
                </c:pt>
                <c:pt idx="20938">
                  <c:v>40844</c:v>
                </c:pt>
                <c:pt idx="20939">
                  <c:v>40845</c:v>
                </c:pt>
                <c:pt idx="20940">
                  <c:v>40846</c:v>
                </c:pt>
                <c:pt idx="20941">
                  <c:v>40847</c:v>
                </c:pt>
                <c:pt idx="20942">
                  <c:v>40848</c:v>
                </c:pt>
                <c:pt idx="20943">
                  <c:v>40849</c:v>
                </c:pt>
                <c:pt idx="20944">
                  <c:v>40850</c:v>
                </c:pt>
                <c:pt idx="20945">
                  <c:v>40851</c:v>
                </c:pt>
                <c:pt idx="20946">
                  <c:v>40852</c:v>
                </c:pt>
                <c:pt idx="20947">
                  <c:v>40853</c:v>
                </c:pt>
                <c:pt idx="20948">
                  <c:v>40854</c:v>
                </c:pt>
                <c:pt idx="20949">
                  <c:v>40855</c:v>
                </c:pt>
                <c:pt idx="20950">
                  <c:v>40856</c:v>
                </c:pt>
                <c:pt idx="20951">
                  <c:v>40857</c:v>
                </c:pt>
                <c:pt idx="20952">
                  <c:v>40858</c:v>
                </c:pt>
                <c:pt idx="20953">
                  <c:v>40859</c:v>
                </c:pt>
                <c:pt idx="20954">
                  <c:v>40860</c:v>
                </c:pt>
                <c:pt idx="20955">
                  <c:v>40861</c:v>
                </c:pt>
                <c:pt idx="20956">
                  <c:v>40862</c:v>
                </c:pt>
                <c:pt idx="20957">
                  <c:v>40863</c:v>
                </c:pt>
                <c:pt idx="20958">
                  <c:v>40864</c:v>
                </c:pt>
                <c:pt idx="20959">
                  <c:v>40865</c:v>
                </c:pt>
                <c:pt idx="20960">
                  <c:v>40866</c:v>
                </c:pt>
                <c:pt idx="20961">
                  <c:v>40867</c:v>
                </c:pt>
                <c:pt idx="20962">
                  <c:v>40868</c:v>
                </c:pt>
                <c:pt idx="20963">
                  <c:v>40869</c:v>
                </c:pt>
                <c:pt idx="20964">
                  <c:v>40870</c:v>
                </c:pt>
                <c:pt idx="20965">
                  <c:v>40871</c:v>
                </c:pt>
                <c:pt idx="20966">
                  <c:v>40872</c:v>
                </c:pt>
                <c:pt idx="20967">
                  <c:v>40873</c:v>
                </c:pt>
                <c:pt idx="20968">
                  <c:v>40874</c:v>
                </c:pt>
                <c:pt idx="20969">
                  <c:v>40875</c:v>
                </c:pt>
                <c:pt idx="20970">
                  <c:v>40876</c:v>
                </c:pt>
                <c:pt idx="20971">
                  <c:v>40877</c:v>
                </c:pt>
                <c:pt idx="20972">
                  <c:v>40878</c:v>
                </c:pt>
                <c:pt idx="20973">
                  <c:v>40879</c:v>
                </c:pt>
                <c:pt idx="20974">
                  <c:v>40880</c:v>
                </c:pt>
                <c:pt idx="20975">
                  <c:v>40881</c:v>
                </c:pt>
                <c:pt idx="20976">
                  <c:v>40882</c:v>
                </c:pt>
                <c:pt idx="20977">
                  <c:v>40883</c:v>
                </c:pt>
                <c:pt idx="20978">
                  <c:v>40884</c:v>
                </c:pt>
                <c:pt idx="20979">
                  <c:v>40885</c:v>
                </c:pt>
                <c:pt idx="20980">
                  <c:v>40886</c:v>
                </c:pt>
                <c:pt idx="20981">
                  <c:v>40887</c:v>
                </c:pt>
                <c:pt idx="20982">
                  <c:v>40888</c:v>
                </c:pt>
                <c:pt idx="20983">
                  <c:v>40889</c:v>
                </c:pt>
                <c:pt idx="20984">
                  <c:v>40890</c:v>
                </c:pt>
                <c:pt idx="20985">
                  <c:v>40891</c:v>
                </c:pt>
                <c:pt idx="20986">
                  <c:v>40892</c:v>
                </c:pt>
                <c:pt idx="20987">
                  <c:v>40893</c:v>
                </c:pt>
                <c:pt idx="20988">
                  <c:v>40894</c:v>
                </c:pt>
                <c:pt idx="20989">
                  <c:v>40895</c:v>
                </c:pt>
                <c:pt idx="20990">
                  <c:v>40896</c:v>
                </c:pt>
                <c:pt idx="20991">
                  <c:v>40897</c:v>
                </c:pt>
                <c:pt idx="20992">
                  <c:v>40898</c:v>
                </c:pt>
                <c:pt idx="20993">
                  <c:v>40899</c:v>
                </c:pt>
                <c:pt idx="20994">
                  <c:v>40900</c:v>
                </c:pt>
                <c:pt idx="20995">
                  <c:v>40901</c:v>
                </c:pt>
                <c:pt idx="20996">
                  <c:v>40902</c:v>
                </c:pt>
                <c:pt idx="20997">
                  <c:v>40903</c:v>
                </c:pt>
                <c:pt idx="20998">
                  <c:v>40904</c:v>
                </c:pt>
                <c:pt idx="20999">
                  <c:v>40905</c:v>
                </c:pt>
                <c:pt idx="21000">
                  <c:v>40906</c:v>
                </c:pt>
                <c:pt idx="21001">
                  <c:v>40907</c:v>
                </c:pt>
                <c:pt idx="21002">
                  <c:v>40908</c:v>
                </c:pt>
                <c:pt idx="21003">
                  <c:v>40909</c:v>
                </c:pt>
                <c:pt idx="21004">
                  <c:v>40910</c:v>
                </c:pt>
                <c:pt idx="21005">
                  <c:v>40911</c:v>
                </c:pt>
                <c:pt idx="21006">
                  <c:v>40912</c:v>
                </c:pt>
                <c:pt idx="21007">
                  <c:v>40913</c:v>
                </c:pt>
                <c:pt idx="21008">
                  <c:v>40914</c:v>
                </c:pt>
                <c:pt idx="21009">
                  <c:v>40915</c:v>
                </c:pt>
                <c:pt idx="21010">
                  <c:v>40916</c:v>
                </c:pt>
                <c:pt idx="21011">
                  <c:v>40917</c:v>
                </c:pt>
                <c:pt idx="21012">
                  <c:v>40918</c:v>
                </c:pt>
                <c:pt idx="21013">
                  <c:v>40919</c:v>
                </c:pt>
                <c:pt idx="21014">
                  <c:v>40920</c:v>
                </c:pt>
                <c:pt idx="21015">
                  <c:v>40921</c:v>
                </c:pt>
                <c:pt idx="21016">
                  <c:v>40922</c:v>
                </c:pt>
                <c:pt idx="21017">
                  <c:v>40923</c:v>
                </c:pt>
                <c:pt idx="21018">
                  <c:v>40924</c:v>
                </c:pt>
                <c:pt idx="21019">
                  <c:v>40925</c:v>
                </c:pt>
                <c:pt idx="21020">
                  <c:v>40926</c:v>
                </c:pt>
                <c:pt idx="21021">
                  <c:v>40927</c:v>
                </c:pt>
                <c:pt idx="21022">
                  <c:v>40928</c:v>
                </c:pt>
                <c:pt idx="21023">
                  <c:v>40929</c:v>
                </c:pt>
                <c:pt idx="21024">
                  <c:v>40930</c:v>
                </c:pt>
                <c:pt idx="21025">
                  <c:v>40931</c:v>
                </c:pt>
                <c:pt idx="21026">
                  <c:v>40932</c:v>
                </c:pt>
                <c:pt idx="21027">
                  <c:v>40933</c:v>
                </c:pt>
                <c:pt idx="21028">
                  <c:v>40934</c:v>
                </c:pt>
                <c:pt idx="21029">
                  <c:v>40935</c:v>
                </c:pt>
                <c:pt idx="21030">
                  <c:v>40936</c:v>
                </c:pt>
                <c:pt idx="21031">
                  <c:v>40937</c:v>
                </c:pt>
                <c:pt idx="21032">
                  <c:v>40938</c:v>
                </c:pt>
                <c:pt idx="21033">
                  <c:v>40939</c:v>
                </c:pt>
                <c:pt idx="21034">
                  <c:v>40940</c:v>
                </c:pt>
                <c:pt idx="21035">
                  <c:v>40941</c:v>
                </c:pt>
                <c:pt idx="21036">
                  <c:v>40942</c:v>
                </c:pt>
                <c:pt idx="21037">
                  <c:v>40943</c:v>
                </c:pt>
                <c:pt idx="21038">
                  <c:v>40944</c:v>
                </c:pt>
                <c:pt idx="21039">
                  <c:v>40945</c:v>
                </c:pt>
                <c:pt idx="21040">
                  <c:v>40946</c:v>
                </c:pt>
                <c:pt idx="21041">
                  <c:v>40947</c:v>
                </c:pt>
                <c:pt idx="21042">
                  <c:v>40948</c:v>
                </c:pt>
                <c:pt idx="21043">
                  <c:v>40949</c:v>
                </c:pt>
                <c:pt idx="21044">
                  <c:v>40950</c:v>
                </c:pt>
                <c:pt idx="21045">
                  <c:v>40951</c:v>
                </c:pt>
                <c:pt idx="21046">
                  <c:v>40952</c:v>
                </c:pt>
                <c:pt idx="21047">
                  <c:v>40953</c:v>
                </c:pt>
                <c:pt idx="21048">
                  <c:v>40954</c:v>
                </c:pt>
                <c:pt idx="21049">
                  <c:v>40955</c:v>
                </c:pt>
                <c:pt idx="21050">
                  <c:v>40956</c:v>
                </c:pt>
                <c:pt idx="21051">
                  <c:v>40957</c:v>
                </c:pt>
                <c:pt idx="21052">
                  <c:v>40958</c:v>
                </c:pt>
                <c:pt idx="21053">
                  <c:v>40959</c:v>
                </c:pt>
                <c:pt idx="21054">
                  <c:v>40960</c:v>
                </c:pt>
                <c:pt idx="21055">
                  <c:v>40961</c:v>
                </c:pt>
                <c:pt idx="21056">
                  <c:v>40962</c:v>
                </c:pt>
                <c:pt idx="21057">
                  <c:v>40963</c:v>
                </c:pt>
                <c:pt idx="21058">
                  <c:v>40964</c:v>
                </c:pt>
                <c:pt idx="21059">
                  <c:v>40965</c:v>
                </c:pt>
                <c:pt idx="21060">
                  <c:v>40966</c:v>
                </c:pt>
                <c:pt idx="21061">
                  <c:v>40967</c:v>
                </c:pt>
                <c:pt idx="21062">
                  <c:v>40968</c:v>
                </c:pt>
                <c:pt idx="21063">
                  <c:v>40969</c:v>
                </c:pt>
                <c:pt idx="21064">
                  <c:v>40970</c:v>
                </c:pt>
                <c:pt idx="21065">
                  <c:v>40971</c:v>
                </c:pt>
                <c:pt idx="21066">
                  <c:v>40972</c:v>
                </c:pt>
                <c:pt idx="21067">
                  <c:v>40973</c:v>
                </c:pt>
                <c:pt idx="21068">
                  <c:v>40974</c:v>
                </c:pt>
                <c:pt idx="21069">
                  <c:v>40975</c:v>
                </c:pt>
                <c:pt idx="21070">
                  <c:v>40976</c:v>
                </c:pt>
                <c:pt idx="21071">
                  <c:v>40977</c:v>
                </c:pt>
                <c:pt idx="21072">
                  <c:v>40978</c:v>
                </c:pt>
                <c:pt idx="21073">
                  <c:v>40979</c:v>
                </c:pt>
                <c:pt idx="21074">
                  <c:v>40980</c:v>
                </c:pt>
                <c:pt idx="21075">
                  <c:v>40981</c:v>
                </c:pt>
                <c:pt idx="21076">
                  <c:v>40982</c:v>
                </c:pt>
                <c:pt idx="21077">
                  <c:v>40983</c:v>
                </c:pt>
                <c:pt idx="21078">
                  <c:v>40984</c:v>
                </c:pt>
                <c:pt idx="21079">
                  <c:v>40985</c:v>
                </c:pt>
                <c:pt idx="21080">
                  <c:v>40986</c:v>
                </c:pt>
                <c:pt idx="21081">
                  <c:v>40987</c:v>
                </c:pt>
                <c:pt idx="21082">
                  <c:v>40988</c:v>
                </c:pt>
                <c:pt idx="21083">
                  <c:v>40989</c:v>
                </c:pt>
                <c:pt idx="21084">
                  <c:v>40990</c:v>
                </c:pt>
                <c:pt idx="21085">
                  <c:v>40991</c:v>
                </c:pt>
                <c:pt idx="21086">
                  <c:v>40992</c:v>
                </c:pt>
                <c:pt idx="21087">
                  <c:v>40993</c:v>
                </c:pt>
                <c:pt idx="21088">
                  <c:v>40994</c:v>
                </c:pt>
                <c:pt idx="21089">
                  <c:v>40995</c:v>
                </c:pt>
                <c:pt idx="21090">
                  <c:v>40996</c:v>
                </c:pt>
                <c:pt idx="21091">
                  <c:v>40997</c:v>
                </c:pt>
                <c:pt idx="21092">
                  <c:v>40998</c:v>
                </c:pt>
                <c:pt idx="21093">
                  <c:v>40999</c:v>
                </c:pt>
                <c:pt idx="21094">
                  <c:v>41000</c:v>
                </c:pt>
                <c:pt idx="21095">
                  <c:v>41001</c:v>
                </c:pt>
                <c:pt idx="21096">
                  <c:v>41002</c:v>
                </c:pt>
                <c:pt idx="21097">
                  <c:v>41003</c:v>
                </c:pt>
                <c:pt idx="21098">
                  <c:v>41004</c:v>
                </c:pt>
                <c:pt idx="21099">
                  <c:v>41005</c:v>
                </c:pt>
                <c:pt idx="21100">
                  <c:v>41006</c:v>
                </c:pt>
                <c:pt idx="21101">
                  <c:v>41007</c:v>
                </c:pt>
                <c:pt idx="21102">
                  <c:v>41008</c:v>
                </c:pt>
                <c:pt idx="21103">
                  <c:v>41009</c:v>
                </c:pt>
                <c:pt idx="21104">
                  <c:v>41010</c:v>
                </c:pt>
                <c:pt idx="21105">
                  <c:v>41011</c:v>
                </c:pt>
                <c:pt idx="21106">
                  <c:v>41012</c:v>
                </c:pt>
                <c:pt idx="21107">
                  <c:v>41013</c:v>
                </c:pt>
                <c:pt idx="21108">
                  <c:v>41014</c:v>
                </c:pt>
                <c:pt idx="21109">
                  <c:v>41015</c:v>
                </c:pt>
                <c:pt idx="21110">
                  <c:v>41016</c:v>
                </c:pt>
                <c:pt idx="21111">
                  <c:v>41017</c:v>
                </c:pt>
                <c:pt idx="21112">
                  <c:v>41018</c:v>
                </c:pt>
                <c:pt idx="21113">
                  <c:v>41019</c:v>
                </c:pt>
                <c:pt idx="21114">
                  <c:v>41020</c:v>
                </c:pt>
                <c:pt idx="21115">
                  <c:v>41021</c:v>
                </c:pt>
                <c:pt idx="21116">
                  <c:v>41022</c:v>
                </c:pt>
                <c:pt idx="21117">
                  <c:v>41023</c:v>
                </c:pt>
                <c:pt idx="21118">
                  <c:v>41024</c:v>
                </c:pt>
                <c:pt idx="21119">
                  <c:v>41025</c:v>
                </c:pt>
                <c:pt idx="21120">
                  <c:v>41026</c:v>
                </c:pt>
                <c:pt idx="21121">
                  <c:v>41027</c:v>
                </c:pt>
                <c:pt idx="21122">
                  <c:v>41028</c:v>
                </c:pt>
                <c:pt idx="21123">
                  <c:v>41029</c:v>
                </c:pt>
                <c:pt idx="21124">
                  <c:v>41030</c:v>
                </c:pt>
                <c:pt idx="21125">
                  <c:v>41031</c:v>
                </c:pt>
                <c:pt idx="21126">
                  <c:v>41032</c:v>
                </c:pt>
                <c:pt idx="21127">
                  <c:v>41033</c:v>
                </c:pt>
                <c:pt idx="21128">
                  <c:v>41034</c:v>
                </c:pt>
                <c:pt idx="21129">
                  <c:v>41035</c:v>
                </c:pt>
                <c:pt idx="21130">
                  <c:v>41036</c:v>
                </c:pt>
                <c:pt idx="21131">
                  <c:v>41037</c:v>
                </c:pt>
                <c:pt idx="21132">
                  <c:v>41038</c:v>
                </c:pt>
                <c:pt idx="21133">
                  <c:v>41039</c:v>
                </c:pt>
                <c:pt idx="21134">
                  <c:v>41040</c:v>
                </c:pt>
                <c:pt idx="21135">
                  <c:v>41041</c:v>
                </c:pt>
                <c:pt idx="21136">
                  <c:v>41042</c:v>
                </c:pt>
                <c:pt idx="21137">
                  <c:v>41043</c:v>
                </c:pt>
                <c:pt idx="21138">
                  <c:v>41044</c:v>
                </c:pt>
                <c:pt idx="21139">
                  <c:v>41045</c:v>
                </c:pt>
                <c:pt idx="21140">
                  <c:v>41046</c:v>
                </c:pt>
                <c:pt idx="21141">
                  <c:v>41047</c:v>
                </c:pt>
                <c:pt idx="21142">
                  <c:v>41048</c:v>
                </c:pt>
                <c:pt idx="21143">
                  <c:v>41049</c:v>
                </c:pt>
                <c:pt idx="21144">
                  <c:v>41050</c:v>
                </c:pt>
                <c:pt idx="21145">
                  <c:v>41051</c:v>
                </c:pt>
                <c:pt idx="21146">
                  <c:v>41052</c:v>
                </c:pt>
                <c:pt idx="21147">
                  <c:v>41053</c:v>
                </c:pt>
                <c:pt idx="21148">
                  <c:v>41054</c:v>
                </c:pt>
                <c:pt idx="21149">
                  <c:v>41055</c:v>
                </c:pt>
                <c:pt idx="21150">
                  <c:v>41056</c:v>
                </c:pt>
                <c:pt idx="21151">
                  <c:v>41057</c:v>
                </c:pt>
                <c:pt idx="21152">
                  <c:v>41058</c:v>
                </c:pt>
                <c:pt idx="21153">
                  <c:v>41059</c:v>
                </c:pt>
                <c:pt idx="21154">
                  <c:v>41060</c:v>
                </c:pt>
                <c:pt idx="21155">
                  <c:v>41061</c:v>
                </c:pt>
                <c:pt idx="21156">
                  <c:v>41062</c:v>
                </c:pt>
                <c:pt idx="21157">
                  <c:v>41063</c:v>
                </c:pt>
                <c:pt idx="21158">
                  <c:v>41064</c:v>
                </c:pt>
                <c:pt idx="21159">
                  <c:v>41065</c:v>
                </c:pt>
                <c:pt idx="21160">
                  <c:v>41066</c:v>
                </c:pt>
                <c:pt idx="21161">
                  <c:v>41067</c:v>
                </c:pt>
                <c:pt idx="21162">
                  <c:v>41068</c:v>
                </c:pt>
                <c:pt idx="21163">
                  <c:v>41069</c:v>
                </c:pt>
                <c:pt idx="21164">
                  <c:v>41070</c:v>
                </c:pt>
                <c:pt idx="21165">
                  <c:v>41071</c:v>
                </c:pt>
                <c:pt idx="21166">
                  <c:v>41072</c:v>
                </c:pt>
                <c:pt idx="21167">
                  <c:v>41073</c:v>
                </c:pt>
                <c:pt idx="21168">
                  <c:v>41074</c:v>
                </c:pt>
                <c:pt idx="21169">
                  <c:v>41075</c:v>
                </c:pt>
                <c:pt idx="21170">
                  <c:v>41076</c:v>
                </c:pt>
                <c:pt idx="21171">
                  <c:v>41077</c:v>
                </c:pt>
                <c:pt idx="21172">
                  <c:v>41078</c:v>
                </c:pt>
                <c:pt idx="21173">
                  <c:v>41079</c:v>
                </c:pt>
                <c:pt idx="21174">
                  <c:v>41080</c:v>
                </c:pt>
                <c:pt idx="21175">
                  <c:v>41081</c:v>
                </c:pt>
                <c:pt idx="21176">
                  <c:v>41082</c:v>
                </c:pt>
                <c:pt idx="21177">
                  <c:v>41083</c:v>
                </c:pt>
                <c:pt idx="21178">
                  <c:v>41084</c:v>
                </c:pt>
                <c:pt idx="21179">
                  <c:v>41085</c:v>
                </c:pt>
                <c:pt idx="21180">
                  <c:v>41086</c:v>
                </c:pt>
                <c:pt idx="21181">
                  <c:v>41087</c:v>
                </c:pt>
                <c:pt idx="21182">
                  <c:v>41088</c:v>
                </c:pt>
                <c:pt idx="21183">
                  <c:v>41089</c:v>
                </c:pt>
                <c:pt idx="21184">
                  <c:v>41090</c:v>
                </c:pt>
                <c:pt idx="21185">
                  <c:v>41091</c:v>
                </c:pt>
                <c:pt idx="21186">
                  <c:v>41092</c:v>
                </c:pt>
                <c:pt idx="21187">
                  <c:v>41093</c:v>
                </c:pt>
                <c:pt idx="21188">
                  <c:v>41094</c:v>
                </c:pt>
                <c:pt idx="21189">
                  <c:v>41095</c:v>
                </c:pt>
                <c:pt idx="21190">
                  <c:v>41096</c:v>
                </c:pt>
                <c:pt idx="21191">
                  <c:v>41097</c:v>
                </c:pt>
                <c:pt idx="21192">
                  <c:v>41098</c:v>
                </c:pt>
                <c:pt idx="21193">
                  <c:v>41099</c:v>
                </c:pt>
                <c:pt idx="21194">
                  <c:v>41100</c:v>
                </c:pt>
                <c:pt idx="21195">
                  <c:v>41101</c:v>
                </c:pt>
                <c:pt idx="21196">
                  <c:v>41102</c:v>
                </c:pt>
                <c:pt idx="21197">
                  <c:v>41103</c:v>
                </c:pt>
                <c:pt idx="21198">
                  <c:v>41104</c:v>
                </c:pt>
                <c:pt idx="21199">
                  <c:v>41105</c:v>
                </c:pt>
                <c:pt idx="21200">
                  <c:v>41106</c:v>
                </c:pt>
                <c:pt idx="21201">
                  <c:v>41107</c:v>
                </c:pt>
                <c:pt idx="21202">
                  <c:v>41108</c:v>
                </c:pt>
                <c:pt idx="21203">
                  <c:v>41109</c:v>
                </c:pt>
                <c:pt idx="21204">
                  <c:v>41110</c:v>
                </c:pt>
                <c:pt idx="21205">
                  <c:v>41111</c:v>
                </c:pt>
                <c:pt idx="21206">
                  <c:v>41112</c:v>
                </c:pt>
                <c:pt idx="21207">
                  <c:v>41113</c:v>
                </c:pt>
                <c:pt idx="21208">
                  <c:v>41114</c:v>
                </c:pt>
                <c:pt idx="21209">
                  <c:v>41115</c:v>
                </c:pt>
                <c:pt idx="21210">
                  <c:v>41116</c:v>
                </c:pt>
                <c:pt idx="21211">
                  <c:v>41117</c:v>
                </c:pt>
                <c:pt idx="21212">
                  <c:v>41118</c:v>
                </c:pt>
                <c:pt idx="21213">
                  <c:v>41119</c:v>
                </c:pt>
                <c:pt idx="21214">
                  <c:v>41120</c:v>
                </c:pt>
                <c:pt idx="21215">
                  <c:v>41121</c:v>
                </c:pt>
                <c:pt idx="21216">
                  <c:v>41122</c:v>
                </c:pt>
                <c:pt idx="21217">
                  <c:v>41123</c:v>
                </c:pt>
                <c:pt idx="21218">
                  <c:v>41124</c:v>
                </c:pt>
                <c:pt idx="21219">
                  <c:v>41125</c:v>
                </c:pt>
                <c:pt idx="21220">
                  <c:v>41126</c:v>
                </c:pt>
                <c:pt idx="21221">
                  <c:v>41127</c:v>
                </c:pt>
                <c:pt idx="21222">
                  <c:v>41128</c:v>
                </c:pt>
                <c:pt idx="21223">
                  <c:v>41129</c:v>
                </c:pt>
                <c:pt idx="21224">
                  <c:v>41130</c:v>
                </c:pt>
                <c:pt idx="21225">
                  <c:v>41131</c:v>
                </c:pt>
                <c:pt idx="21226">
                  <c:v>41132</c:v>
                </c:pt>
                <c:pt idx="21227">
                  <c:v>41133</c:v>
                </c:pt>
                <c:pt idx="21228">
                  <c:v>41134</c:v>
                </c:pt>
                <c:pt idx="21229">
                  <c:v>41135</c:v>
                </c:pt>
                <c:pt idx="21230">
                  <c:v>41136</c:v>
                </c:pt>
                <c:pt idx="21231">
                  <c:v>41137</c:v>
                </c:pt>
                <c:pt idx="21232">
                  <c:v>41138</c:v>
                </c:pt>
                <c:pt idx="21233">
                  <c:v>41139</c:v>
                </c:pt>
                <c:pt idx="21234">
                  <c:v>41140</c:v>
                </c:pt>
                <c:pt idx="21235">
                  <c:v>41141</c:v>
                </c:pt>
                <c:pt idx="21236">
                  <c:v>41142</c:v>
                </c:pt>
                <c:pt idx="21237">
                  <c:v>41143</c:v>
                </c:pt>
                <c:pt idx="21238">
                  <c:v>41144</c:v>
                </c:pt>
                <c:pt idx="21239">
                  <c:v>41145</c:v>
                </c:pt>
                <c:pt idx="21240">
                  <c:v>41146</c:v>
                </c:pt>
                <c:pt idx="21241">
                  <c:v>41147</c:v>
                </c:pt>
                <c:pt idx="21242">
                  <c:v>41148</c:v>
                </c:pt>
                <c:pt idx="21243">
                  <c:v>41149</c:v>
                </c:pt>
                <c:pt idx="21244">
                  <c:v>41150</c:v>
                </c:pt>
                <c:pt idx="21245">
                  <c:v>41151</c:v>
                </c:pt>
                <c:pt idx="21246">
                  <c:v>41152</c:v>
                </c:pt>
                <c:pt idx="21247">
                  <c:v>41153</c:v>
                </c:pt>
                <c:pt idx="21248">
                  <c:v>41154</c:v>
                </c:pt>
                <c:pt idx="21249">
                  <c:v>41155</c:v>
                </c:pt>
                <c:pt idx="21250">
                  <c:v>41156</c:v>
                </c:pt>
                <c:pt idx="21251">
                  <c:v>41157</c:v>
                </c:pt>
                <c:pt idx="21252">
                  <c:v>41158</c:v>
                </c:pt>
                <c:pt idx="21253">
                  <c:v>41159</c:v>
                </c:pt>
                <c:pt idx="21254">
                  <c:v>41160</c:v>
                </c:pt>
                <c:pt idx="21255">
                  <c:v>41161</c:v>
                </c:pt>
                <c:pt idx="21256">
                  <c:v>41162</c:v>
                </c:pt>
                <c:pt idx="21257">
                  <c:v>41163</c:v>
                </c:pt>
                <c:pt idx="21258">
                  <c:v>41164</c:v>
                </c:pt>
                <c:pt idx="21259">
                  <c:v>41165</c:v>
                </c:pt>
                <c:pt idx="21260">
                  <c:v>41166</c:v>
                </c:pt>
                <c:pt idx="21261">
                  <c:v>41167</c:v>
                </c:pt>
                <c:pt idx="21262">
                  <c:v>41168</c:v>
                </c:pt>
                <c:pt idx="21263">
                  <c:v>41169</c:v>
                </c:pt>
                <c:pt idx="21264">
                  <c:v>41170</c:v>
                </c:pt>
                <c:pt idx="21265">
                  <c:v>41171</c:v>
                </c:pt>
                <c:pt idx="21266">
                  <c:v>41172</c:v>
                </c:pt>
                <c:pt idx="21267">
                  <c:v>41173</c:v>
                </c:pt>
                <c:pt idx="21268">
                  <c:v>41174</c:v>
                </c:pt>
                <c:pt idx="21269">
                  <c:v>41175</c:v>
                </c:pt>
                <c:pt idx="21270">
                  <c:v>41176</c:v>
                </c:pt>
                <c:pt idx="21271">
                  <c:v>41177</c:v>
                </c:pt>
                <c:pt idx="21272">
                  <c:v>41178</c:v>
                </c:pt>
                <c:pt idx="21273">
                  <c:v>41179</c:v>
                </c:pt>
                <c:pt idx="21274">
                  <c:v>41180</c:v>
                </c:pt>
                <c:pt idx="21275">
                  <c:v>41181</c:v>
                </c:pt>
                <c:pt idx="21276">
                  <c:v>41182</c:v>
                </c:pt>
                <c:pt idx="21277">
                  <c:v>41183</c:v>
                </c:pt>
                <c:pt idx="21278">
                  <c:v>41184</c:v>
                </c:pt>
                <c:pt idx="21279">
                  <c:v>41185</c:v>
                </c:pt>
                <c:pt idx="21280">
                  <c:v>41186</c:v>
                </c:pt>
                <c:pt idx="21281">
                  <c:v>41187</c:v>
                </c:pt>
                <c:pt idx="21282">
                  <c:v>41188</c:v>
                </c:pt>
                <c:pt idx="21283">
                  <c:v>41189</c:v>
                </c:pt>
                <c:pt idx="21284">
                  <c:v>41190</c:v>
                </c:pt>
                <c:pt idx="21285">
                  <c:v>41191</c:v>
                </c:pt>
                <c:pt idx="21286">
                  <c:v>41192</c:v>
                </c:pt>
                <c:pt idx="21287">
                  <c:v>41193</c:v>
                </c:pt>
                <c:pt idx="21288">
                  <c:v>41194</c:v>
                </c:pt>
                <c:pt idx="21289">
                  <c:v>41195</c:v>
                </c:pt>
                <c:pt idx="21290">
                  <c:v>41196</c:v>
                </c:pt>
                <c:pt idx="21291">
                  <c:v>41197</c:v>
                </c:pt>
                <c:pt idx="21292">
                  <c:v>41198</c:v>
                </c:pt>
                <c:pt idx="21293">
                  <c:v>41199</c:v>
                </c:pt>
                <c:pt idx="21294">
                  <c:v>41200</c:v>
                </c:pt>
                <c:pt idx="21295">
                  <c:v>41201</c:v>
                </c:pt>
                <c:pt idx="21296">
                  <c:v>41202</c:v>
                </c:pt>
                <c:pt idx="21297">
                  <c:v>41203</c:v>
                </c:pt>
                <c:pt idx="21298">
                  <c:v>41204</c:v>
                </c:pt>
                <c:pt idx="21299">
                  <c:v>41205</c:v>
                </c:pt>
                <c:pt idx="21300">
                  <c:v>41206</c:v>
                </c:pt>
                <c:pt idx="21301">
                  <c:v>41207</c:v>
                </c:pt>
                <c:pt idx="21302">
                  <c:v>41208</c:v>
                </c:pt>
                <c:pt idx="21303">
                  <c:v>41209</c:v>
                </c:pt>
                <c:pt idx="21304">
                  <c:v>41210</c:v>
                </c:pt>
                <c:pt idx="21305">
                  <c:v>41211</c:v>
                </c:pt>
                <c:pt idx="21306">
                  <c:v>41212</c:v>
                </c:pt>
                <c:pt idx="21307">
                  <c:v>41213</c:v>
                </c:pt>
                <c:pt idx="21308">
                  <c:v>41214</c:v>
                </c:pt>
                <c:pt idx="21309">
                  <c:v>41215</c:v>
                </c:pt>
                <c:pt idx="21310">
                  <c:v>41216</c:v>
                </c:pt>
                <c:pt idx="21311">
                  <c:v>41217</c:v>
                </c:pt>
                <c:pt idx="21312">
                  <c:v>41218</c:v>
                </c:pt>
                <c:pt idx="21313">
                  <c:v>41219</c:v>
                </c:pt>
                <c:pt idx="21314">
                  <c:v>41220</c:v>
                </c:pt>
                <c:pt idx="21315">
                  <c:v>41221</c:v>
                </c:pt>
                <c:pt idx="21316">
                  <c:v>41222</c:v>
                </c:pt>
                <c:pt idx="21317">
                  <c:v>41223</c:v>
                </c:pt>
                <c:pt idx="21318">
                  <c:v>41224</c:v>
                </c:pt>
                <c:pt idx="21319">
                  <c:v>41225</c:v>
                </c:pt>
                <c:pt idx="21320">
                  <c:v>41226</c:v>
                </c:pt>
                <c:pt idx="21321">
                  <c:v>41227</c:v>
                </c:pt>
                <c:pt idx="21322">
                  <c:v>41228</c:v>
                </c:pt>
                <c:pt idx="21323">
                  <c:v>41229</c:v>
                </c:pt>
                <c:pt idx="21324">
                  <c:v>41230</c:v>
                </c:pt>
                <c:pt idx="21325">
                  <c:v>41231</c:v>
                </c:pt>
                <c:pt idx="21326">
                  <c:v>41232</c:v>
                </c:pt>
                <c:pt idx="21327">
                  <c:v>41233</c:v>
                </c:pt>
                <c:pt idx="21328">
                  <c:v>41234</c:v>
                </c:pt>
                <c:pt idx="21329">
                  <c:v>41235</c:v>
                </c:pt>
                <c:pt idx="21330">
                  <c:v>41236</c:v>
                </c:pt>
                <c:pt idx="21331">
                  <c:v>41237</c:v>
                </c:pt>
                <c:pt idx="21332">
                  <c:v>41238</c:v>
                </c:pt>
                <c:pt idx="21333">
                  <c:v>41239</c:v>
                </c:pt>
                <c:pt idx="21334">
                  <c:v>41240</c:v>
                </c:pt>
                <c:pt idx="21335">
                  <c:v>41241</c:v>
                </c:pt>
                <c:pt idx="21336">
                  <c:v>41242</c:v>
                </c:pt>
                <c:pt idx="21337">
                  <c:v>41243</c:v>
                </c:pt>
                <c:pt idx="21338">
                  <c:v>41244</c:v>
                </c:pt>
                <c:pt idx="21339">
                  <c:v>41245</c:v>
                </c:pt>
                <c:pt idx="21340">
                  <c:v>41246</c:v>
                </c:pt>
                <c:pt idx="21341">
                  <c:v>41247</c:v>
                </c:pt>
                <c:pt idx="21342">
                  <c:v>41248</c:v>
                </c:pt>
                <c:pt idx="21343">
                  <c:v>41249</c:v>
                </c:pt>
                <c:pt idx="21344">
                  <c:v>41250</c:v>
                </c:pt>
                <c:pt idx="21345">
                  <c:v>41251</c:v>
                </c:pt>
                <c:pt idx="21346">
                  <c:v>41252</c:v>
                </c:pt>
                <c:pt idx="21347">
                  <c:v>41253</c:v>
                </c:pt>
                <c:pt idx="21348">
                  <c:v>41254</c:v>
                </c:pt>
                <c:pt idx="21349">
                  <c:v>41255</c:v>
                </c:pt>
                <c:pt idx="21350">
                  <c:v>41256</c:v>
                </c:pt>
                <c:pt idx="21351">
                  <c:v>41257</c:v>
                </c:pt>
                <c:pt idx="21352">
                  <c:v>41258</c:v>
                </c:pt>
                <c:pt idx="21353">
                  <c:v>41259</c:v>
                </c:pt>
                <c:pt idx="21354">
                  <c:v>41260</c:v>
                </c:pt>
                <c:pt idx="21355">
                  <c:v>41261</c:v>
                </c:pt>
                <c:pt idx="21356">
                  <c:v>41262</c:v>
                </c:pt>
                <c:pt idx="21357">
                  <c:v>41263</c:v>
                </c:pt>
                <c:pt idx="21358">
                  <c:v>41264</c:v>
                </c:pt>
                <c:pt idx="21359">
                  <c:v>41265</c:v>
                </c:pt>
                <c:pt idx="21360">
                  <c:v>41266</c:v>
                </c:pt>
                <c:pt idx="21361">
                  <c:v>41267</c:v>
                </c:pt>
                <c:pt idx="21362">
                  <c:v>41268</c:v>
                </c:pt>
                <c:pt idx="21363">
                  <c:v>41269</c:v>
                </c:pt>
                <c:pt idx="21364">
                  <c:v>41270</c:v>
                </c:pt>
                <c:pt idx="21365">
                  <c:v>41271</c:v>
                </c:pt>
                <c:pt idx="21366">
                  <c:v>41272</c:v>
                </c:pt>
                <c:pt idx="21367">
                  <c:v>41273</c:v>
                </c:pt>
                <c:pt idx="21368">
                  <c:v>41274</c:v>
                </c:pt>
                <c:pt idx="21369">
                  <c:v>41275</c:v>
                </c:pt>
                <c:pt idx="21370">
                  <c:v>41276</c:v>
                </c:pt>
                <c:pt idx="21371">
                  <c:v>41277</c:v>
                </c:pt>
                <c:pt idx="21372">
                  <c:v>41278</c:v>
                </c:pt>
                <c:pt idx="21373">
                  <c:v>41279</c:v>
                </c:pt>
                <c:pt idx="21374">
                  <c:v>41280</c:v>
                </c:pt>
                <c:pt idx="21375">
                  <c:v>41281</c:v>
                </c:pt>
                <c:pt idx="21376">
                  <c:v>41282</c:v>
                </c:pt>
                <c:pt idx="21377">
                  <c:v>41283</c:v>
                </c:pt>
                <c:pt idx="21378">
                  <c:v>41284</c:v>
                </c:pt>
                <c:pt idx="21379">
                  <c:v>41285</c:v>
                </c:pt>
                <c:pt idx="21380">
                  <c:v>41286</c:v>
                </c:pt>
                <c:pt idx="21381">
                  <c:v>41287</c:v>
                </c:pt>
                <c:pt idx="21382">
                  <c:v>41288</c:v>
                </c:pt>
                <c:pt idx="21383">
                  <c:v>41289</c:v>
                </c:pt>
                <c:pt idx="21384">
                  <c:v>41290</c:v>
                </c:pt>
                <c:pt idx="21385">
                  <c:v>41291</c:v>
                </c:pt>
                <c:pt idx="21386">
                  <c:v>41292</c:v>
                </c:pt>
                <c:pt idx="21387">
                  <c:v>41293</c:v>
                </c:pt>
                <c:pt idx="21388">
                  <c:v>41294</c:v>
                </c:pt>
                <c:pt idx="21389">
                  <c:v>41295</c:v>
                </c:pt>
                <c:pt idx="21390">
                  <c:v>41296</c:v>
                </c:pt>
                <c:pt idx="21391">
                  <c:v>41297</c:v>
                </c:pt>
                <c:pt idx="21392">
                  <c:v>41298</c:v>
                </c:pt>
                <c:pt idx="21393">
                  <c:v>41299</c:v>
                </c:pt>
                <c:pt idx="21394">
                  <c:v>41300</c:v>
                </c:pt>
                <c:pt idx="21395">
                  <c:v>41301</c:v>
                </c:pt>
                <c:pt idx="21396">
                  <c:v>41302</c:v>
                </c:pt>
                <c:pt idx="21397">
                  <c:v>41303</c:v>
                </c:pt>
                <c:pt idx="21398">
                  <c:v>41304</c:v>
                </c:pt>
                <c:pt idx="21399">
                  <c:v>41305</c:v>
                </c:pt>
                <c:pt idx="21400">
                  <c:v>41306</c:v>
                </c:pt>
                <c:pt idx="21401">
                  <c:v>41307</c:v>
                </c:pt>
                <c:pt idx="21402">
                  <c:v>41308</c:v>
                </c:pt>
                <c:pt idx="21403">
                  <c:v>41309</c:v>
                </c:pt>
                <c:pt idx="21404">
                  <c:v>41310</c:v>
                </c:pt>
                <c:pt idx="21405">
                  <c:v>41311</c:v>
                </c:pt>
                <c:pt idx="21406">
                  <c:v>41312</c:v>
                </c:pt>
                <c:pt idx="21407">
                  <c:v>41313</c:v>
                </c:pt>
                <c:pt idx="21408">
                  <c:v>41314</c:v>
                </c:pt>
                <c:pt idx="21409">
                  <c:v>41315</c:v>
                </c:pt>
                <c:pt idx="21410">
                  <c:v>41316</c:v>
                </c:pt>
                <c:pt idx="21411">
                  <c:v>41317</c:v>
                </c:pt>
                <c:pt idx="21412">
                  <c:v>41318</c:v>
                </c:pt>
                <c:pt idx="21413">
                  <c:v>41319</c:v>
                </c:pt>
                <c:pt idx="21414">
                  <c:v>41320</c:v>
                </c:pt>
                <c:pt idx="21415">
                  <c:v>41321</c:v>
                </c:pt>
                <c:pt idx="21416">
                  <c:v>41322</c:v>
                </c:pt>
                <c:pt idx="21417">
                  <c:v>41323</c:v>
                </c:pt>
                <c:pt idx="21418">
                  <c:v>41324</c:v>
                </c:pt>
                <c:pt idx="21419">
                  <c:v>41325</c:v>
                </c:pt>
                <c:pt idx="21420">
                  <c:v>41326</c:v>
                </c:pt>
                <c:pt idx="21421">
                  <c:v>41327</c:v>
                </c:pt>
                <c:pt idx="21422">
                  <c:v>41328</c:v>
                </c:pt>
                <c:pt idx="21423">
                  <c:v>41329</c:v>
                </c:pt>
                <c:pt idx="21424">
                  <c:v>41330</c:v>
                </c:pt>
                <c:pt idx="21425">
                  <c:v>41331</c:v>
                </c:pt>
                <c:pt idx="21426">
                  <c:v>41332</c:v>
                </c:pt>
                <c:pt idx="21427">
                  <c:v>41333</c:v>
                </c:pt>
                <c:pt idx="21428">
                  <c:v>41334</c:v>
                </c:pt>
                <c:pt idx="21429">
                  <c:v>41335</c:v>
                </c:pt>
                <c:pt idx="21430">
                  <c:v>41336</c:v>
                </c:pt>
                <c:pt idx="21431">
                  <c:v>41337</c:v>
                </c:pt>
                <c:pt idx="21432">
                  <c:v>41338</c:v>
                </c:pt>
                <c:pt idx="21433">
                  <c:v>41339</c:v>
                </c:pt>
                <c:pt idx="21434">
                  <c:v>41340</c:v>
                </c:pt>
                <c:pt idx="21435">
                  <c:v>41341</c:v>
                </c:pt>
                <c:pt idx="21436">
                  <c:v>41342</c:v>
                </c:pt>
                <c:pt idx="21437">
                  <c:v>41343</c:v>
                </c:pt>
                <c:pt idx="21438">
                  <c:v>41344</c:v>
                </c:pt>
                <c:pt idx="21439">
                  <c:v>41345</c:v>
                </c:pt>
                <c:pt idx="21440">
                  <c:v>41346</c:v>
                </c:pt>
                <c:pt idx="21441">
                  <c:v>41347</c:v>
                </c:pt>
                <c:pt idx="21442">
                  <c:v>41348</c:v>
                </c:pt>
                <c:pt idx="21443">
                  <c:v>41349</c:v>
                </c:pt>
                <c:pt idx="21444">
                  <c:v>41350</c:v>
                </c:pt>
                <c:pt idx="21445">
                  <c:v>41351</c:v>
                </c:pt>
                <c:pt idx="21446">
                  <c:v>41352</c:v>
                </c:pt>
                <c:pt idx="21447">
                  <c:v>41353</c:v>
                </c:pt>
                <c:pt idx="21448">
                  <c:v>41354</c:v>
                </c:pt>
                <c:pt idx="21449">
                  <c:v>41355</c:v>
                </c:pt>
                <c:pt idx="21450">
                  <c:v>41356</c:v>
                </c:pt>
                <c:pt idx="21451">
                  <c:v>41357</c:v>
                </c:pt>
                <c:pt idx="21452">
                  <c:v>41358</c:v>
                </c:pt>
                <c:pt idx="21453">
                  <c:v>41359</c:v>
                </c:pt>
                <c:pt idx="21454">
                  <c:v>41360</c:v>
                </c:pt>
                <c:pt idx="21455">
                  <c:v>41361</c:v>
                </c:pt>
                <c:pt idx="21456">
                  <c:v>41362</c:v>
                </c:pt>
                <c:pt idx="21457">
                  <c:v>41363</c:v>
                </c:pt>
                <c:pt idx="21458">
                  <c:v>41364</c:v>
                </c:pt>
                <c:pt idx="21459">
                  <c:v>41365</c:v>
                </c:pt>
                <c:pt idx="21460">
                  <c:v>41366</c:v>
                </c:pt>
                <c:pt idx="21461">
                  <c:v>41367</c:v>
                </c:pt>
                <c:pt idx="21462">
                  <c:v>41368</c:v>
                </c:pt>
                <c:pt idx="21463">
                  <c:v>41369</c:v>
                </c:pt>
                <c:pt idx="21464">
                  <c:v>41370</c:v>
                </c:pt>
                <c:pt idx="21465">
                  <c:v>41371</c:v>
                </c:pt>
                <c:pt idx="21466">
                  <c:v>41372</c:v>
                </c:pt>
                <c:pt idx="21467">
                  <c:v>41373</c:v>
                </c:pt>
                <c:pt idx="21468">
                  <c:v>41374</c:v>
                </c:pt>
                <c:pt idx="21469">
                  <c:v>41375</c:v>
                </c:pt>
                <c:pt idx="21470">
                  <c:v>41376</c:v>
                </c:pt>
                <c:pt idx="21471">
                  <c:v>41377</c:v>
                </c:pt>
                <c:pt idx="21472">
                  <c:v>41378</c:v>
                </c:pt>
                <c:pt idx="21473">
                  <c:v>41379</c:v>
                </c:pt>
                <c:pt idx="21474">
                  <c:v>41380</c:v>
                </c:pt>
                <c:pt idx="21475">
                  <c:v>41381</c:v>
                </c:pt>
                <c:pt idx="21476">
                  <c:v>41382</c:v>
                </c:pt>
                <c:pt idx="21477">
                  <c:v>41383</c:v>
                </c:pt>
                <c:pt idx="21478">
                  <c:v>41384</c:v>
                </c:pt>
                <c:pt idx="21479">
                  <c:v>41385</c:v>
                </c:pt>
                <c:pt idx="21480">
                  <c:v>41386</c:v>
                </c:pt>
                <c:pt idx="21481">
                  <c:v>41387</c:v>
                </c:pt>
                <c:pt idx="21482">
                  <c:v>41388</c:v>
                </c:pt>
                <c:pt idx="21483">
                  <c:v>41389</c:v>
                </c:pt>
                <c:pt idx="21484">
                  <c:v>41390</c:v>
                </c:pt>
                <c:pt idx="21485">
                  <c:v>41391</c:v>
                </c:pt>
                <c:pt idx="21486">
                  <c:v>41392</c:v>
                </c:pt>
                <c:pt idx="21487">
                  <c:v>41393</c:v>
                </c:pt>
                <c:pt idx="21488">
                  <c:v>41394</c:v>
                </c:pt>
                <c:pt idx="21489">
                  <c:v>41395</c:v>
                </c:pt>
                <c:pt idx="21490">
                  <c:v>41396</c:v>
                </c:pt>
                <c:pt idx="21491">
                  <c:v>41397</c:v>
                </c:pt>
                <c:pt idx="21492">
                  <c:v>41398</c:v>
                </c:pt>
                <c:pt idx="21493">
                  <c:v>41399</c:v>
                </c:pt>
                <c:pt idx="21494">
                  <c:v>41400</c:v>
                </c:pt>
                <c:pt idx="21495">
                  <c:v>41401</c:v>
                </c:pt>
                <c:pt idx="21496">
                  <c:v>41402</c:v>
                </c:pt>
                <c:pt idx="21497">
                  <c:v>41403</c:v>
                </c:pt>
                <c:pt idx="21498">
                  <c:v>41404</c:v>
                </c:pt>
                <c:pt idx="21499">
                  <c:v>41405</c:v>
                </c:pt>
                <c:pt idx="21500">
                  <c:v>41406</c:v>
                </c:pt>
                <c:pt idx="21501">
                  <c:v>41407</c:v>
                </c:pt>
                <c:pt idx="21502">
                  <c:v>41408</c:v>
                </c:pt>
                <c:pt idx="21503">
                  <c:v>41409</c:v>
                </c:pt>
                <c:pt idx="21504">
                  <c:v>41410</c:v>
                </c:pt>
                <c:pt idx="21505">
                  <c:v>41411</c:v>
                </c:pt>
                <c:pt idx="21506">
                  <c:v>41412</c:v>
                </c:pt>
                <c:pt idx="21507">
                  <c:v>41413</c:v>
                </c:pt>
                <c:pt idx="21508">
                  <c:v>41414</c:v>
                </c:pt>
                <c:pt idx="21509">
                  <c:v>41415</c:v>
                </c:pt>
                <c:pt idx="21510">
                  <c:v>41416</c:v>
                </c:pt>
                <c:pt idx="21511">
                  <c:v>41417</c:v>
                </c:pt>
                <c:pt idx="21512">
                  <c:v>41418</c:v>
                </c:pt>
                <c:pt idx="21513">
                  <c:v>41419</c:v>
                </c:pt>
                <c:pt idx="21514">
                  <c:v>41420</c:v>
                </c:pt>
                <c:pt idx="21515">
                  <c:v>41421</c:v>
                </c:pt>
                <c:pt idx="21516">
                  <c:v>41422</c:v>
                </c:pt>
                <c:pt idx="21517">
                  <c:v>41423</c:v>
                </c:pt>
                <c:pt idx="21518">
                  <c:v>41424</c:v>
                </c:pt>
                <c:pt idx="21519">
                  <c:v>41425</c:v>
                </c:pt>
                <c:pt idx="21520">
                  <c:v>41426</c:v>
                </c:pt>
                <c:pt idx="21521">
                  <c:v>41427</c:v>
                </c:pt>
                <c:pt idx="21522">
                  <c:v>41428</c:v>
                </c:pt>
                <c:pt idx="21523">
                  <c:v>41429</c:v>
                </c:pt>
                <c:pt idx="21524">
                  <c:v>41430</c:v>
                </c:pt>
                <c:pt idx="21525">
                  <c:v>41431</c:v>
                </c:pt>
                <c:pt idx="21526">
                  <c:v>41432</c:v>
                </c:pt>
                <c:pt idx="21527">
                  <c:v>41433</c:v>
                </c:pt>
                <c:pt idx="21528">
                  <c:v>41434</c:v>
                </c:pt>
                <c:pt idx="21529">
                  <c:v>41435</c:v>
                </c:pt>
                <c:pt idx="21530">
                  <c:v>41436</c:v>
                </c:pt>
                <c:pt idx="21531">
                  <c:v>41437</c:v>
                </c:pt>
                <c:pt idx="21532">
                  <c:v>41438</c:v>
                </c:pt>
                <c:pt idx="21533">
                  <c:v>41439</c:v>
                </c:pt>
                <c:pt idx="21534">
                  <c:v>41440</c:v>
                </c:pt>
                <c:pt idx="21535">
                  <c:v>41441</c:v>
                </c:pt>
                <c:pt idx="21536">
                  <c:v>41442</c:v>
                </c:pt>
                <c:pt idx="21537">
                  <c:v>41443</c:v>
                </c:pt>
                <c:pt idx="21538">
                  <c:v>41444</c:v>
                </c:pt>
                <c:pt idx="21539">
                  <c:v>41445</c:v>
                </c:pt>
                <c:pt idx="21540">
                  <c:v>41446</c:v>
                </c:pt>
                <c:pt idx="21541">
                  <c:v>41447</c:v>
                </c:pt>
                <c:pt idx="21542">
                  <c:v>41448</c:v>
                </c:pt>
                <c:pt idx="21543">
                  <c:v>41449</c:v>
                </c:pt>
                <c:pt idx="21544">
                  <c:v>41450</c:v>
                </c:pt>
                <c:pt idx="21545">
                  <c:v>41451</c:v>
                </c:pt>
                <c:pt idx="21546">
                  <c:v>41452</c:v>
                </c:pt>
                <c:pt idx="21547">
                  <c:v>41453</c:v>
                </c:pt>
                <c:pt idx="21548">
                  <c:v>41454</c:v>
                </c:pt>
                <c:pt idx="21549">
                  <c:v>41455</c:v>
                </c:pt>
                <c:pt idx="21550">
                  <c:v>41456</c:v>
                </c:pt>
                <c:pt idx="21551">
                  <c:v>41457</c:v>
                </c:pt>
                <c:pt idx="21552">
                  <c:v>41458</c:v>
                </c:pt>
                <c:pt idx="21553">
                  <c:v>41459</c:v>
                </c:pt>
                <c:pt idx="21554">
                  <c:v>41460</c:v>
                </c:pt>
                <c:pt idx="21555">
                  <c:v>41461</c:v>
                </c:pt>
                <c:pt idx="21556">
                  <c:v>41462</c:v>
                </c:pt>
                <c:pt idx="21557">
                  <c:v>41463</c:v>
                </c:pt>
                <c:pt idx="21558">
                  <c:v>41464</c:v>
                </c:pt>
                <c:pt idx="21559">
                  <c:v>41465</c:v>
                </c:pt>
                <c:pt idx="21560">
                  <c:v>41466</c:v>
                </c:pt>
                <c:pt idx="21561">
                  <c:v>41467</c:v>
                </c:pt>
                <c:pt idx="21562">
                  <c:v>41468</c:v>
                </c:pt>
                <c:pt idx="21563">
                  <c:v>41469</c:v>
                </c:pt>
                <c:pt idx="21564">
                  <c:v>41470</c:v>
                </c:pt>
                <c:pt idx="21565">
                  <c:v>41471</c:v>
                </c:pt>
                <c:pt idx="21566">
                  <c:v>41472</c:v>
                </c:pt>
                <c:pt idx="21567">
                  <c:v>41473</c:v>
                </c:pt>
                <c:pt idx="21568">
                  <c:v>41474</c:v>
                </c:pt>
                <c:pt idx="21569">
                  <c:v>41475</c:v>
                </c:pt>
                <c:pt idx="21570">
                  <c:v>41476</c:v>
                </c:pt>
                <c:pt idx="21571">
                  <c:v>41477</c:v>
                </c:pt>
                <c:pt idx="21572">
                  <c:v>41478</c:v>
                </c:pt>
                <c:pt idx="21573">
                  <c:v>41479</c:v>
                </c:pt>
                <c:pt idx="21574">
                  <c:v>41480</c:v>
                </c:pt>
                <c:pt idx="21575">
                  <c:v>41481</c:v>
                </c:pt>
                <c:pt idx="21576">
                  <c:v>41482</c:v>
                </c:pt>
                <c:pt idx="21577">
                  <c:v>41483</c:v>
                </c:pt>
                <c:pt idx="21578">
                  <c:v>41484</c:v>
                </c:pt>
                <c:pt idx="21579">
                  <c:v>41485</c:v>
                </c:pt>
                <c:pt idx="21580">
                  <c:v>41486</c:v>
                </c:pt>
                <c:pt idx="21581">
                  <c:v>41487</c:v>
                </c:pt>
                <c:pt idx="21582">
                  <c:v>41488</c:v>
                </c:pt>
                <c:pt idx="21583">
                  <c:v>41489</c:v>
                </c:pt>
                <c:pt idx="21584">
                  <c:v>41490</c:v>
                </c:pt>
                <c:pt idx="21585">
                  <c:v>41491</c:v>
                </c:pt>
                <c:pt idx="21586">
                  <c:v>41492</c:v>
                </c:pt>
                <c:pt idx="21587">
                  <c:v>41493</c:v>
                </c:pt>
                <c:pt idx="21588">
                  <c:v>41494</c:v>
                </c:pt>
                <c:pt idx="21589">
                  <c:v>41495</c:v>
                </c:pt>
                <c:pt idx="21590">
                  <c:v>41496</c:v>
                </c:pt>
                <c:pt idx="21591">
                  <c:v>41497</c:v>
                </c:pt>
                <c:pt idx="21592">
                  <c:v>41498</c:v>
                </c:pt>
                <c:pt idx="21593">
                  <c:v>41499</c:v>
                </c:pt>
                <c:pt idx="21594">
                  <c:v>41500</c:v>
                </c:pt>
                <c:pt idx="21595">
                  <c:v>41501</c:v>
                </c:pt>
                <c:pt idx="21596">
                  <c:v>41502</c:v>
                </c:pt>
                <c:pt idx="21597">
                  <c:v>41503</c:v>
                </c:pt>
                <c:pt idx="21598">
                  <c:v>41504</c:v>
                </c:pt>
                <c:pt idx="21599">
                  <c:v>41505</c:v>
                </c:pt>
                <c:pt idx="21600">
                  <c:v>41506</c:v>
                </c:pt>
                <c:pt idx="21601">
                  <c:v>41507</c:v>
                </c:pt>
                <c:pt idx="21602">
                  <c:v>41508</c:v>
                </c:pt>
                <c:pt idx="21603">
                  <c:v>41509</c:v>
                </c:pt>
                <c:pt idx="21604">
                  <c:v>41510</c:v>
                </c:pt>
                <c:pt idx="21605">
                  <c:v>41511</c:v>
                </c:pt>
                <c:pt idx="21606">
                  <c:v>41512</c:v>
                </c:pt>
                <c:pt idx="21607">
                  <c:v>41513</c:v>
                </c:pt>
                <c:pt idx="21608">
                  <c:v>41514</c:v>
                </c:pt>
                <c:pt idx="21609">
                  <c:v>41515</c:v>
                </c:pt>
                <c:pt idx="21610">
                  <c:v>41516</c:v>
                </c:pt>
                <c:pt idx="21611">
                  <c:v>41517</c:v>
                </c:pt>
                <c:pt idx="21612">
                  <c:v>41518</c:v>
                </c:pt>
                <c:pt idx="21613">
                  <c:v>41519</c:v>
                </c:pt>
                <c:pt idx="21614">
                  <c:v>41520</c:v>
                </c:pt>
                <c:pt idx="21615">
                  <c:v>41521</c:v>
                </c:pt>
                <c:pt idx="21616">
                  <c:v>41522</c:v>
                </c:pt>
                <c:pt idx="21617">
                  <c:v>41523</c:v>
                </c:pt>
                <c:pt idx="21618">
                  <c:v>41524</c:v>
                </c:pt>
                <c:pt idx="21619">
                  <c:v>41525</c:v>
                </c:pt>
                <c:pt idx="21620">
                  <c:v>41526</c:v>
                </c:pt>
                <c:pt idx="21621">
                  <c:v>41527</c:v>
                </c:pt>
                <c:pt idx="21622">
                  <c:v>41528</c:v>
                </c:pt>
                <c:pt idx="21623">
                  <c:v>41529</c:v>
                </c:pt>
                <c:pt idx="21624">
                  <c:v>41530</c:v>
                </c:pt>
                <c:pt idx="21625">
                  <c:v>41531</c:v>
                </c:pt>
                <c:pt idx="21626">
                  <c:v>41532</c:v>
                </c:pt>
                <c:pt idx="21627">
                  <c:v>41533</c:v>
                </c:pt>
                <c:pt idx="21628">
                  <c:v>41534</c:v>
                </c:pt>
                <c:pt idx="21629">
                  <c:v>41535</c:v>
                </c:pt>
                <c:pt idx="21630">
                  <c:v>41536</c:v>
                </c:pt>
                <c:pt idx="21631">
                  <c:v>41537</c:v>
                </c:pt>
                <c:pt idx="21632">
                  <c:v>41538</c:v>
                </c:pt>
                <c:pt idx="21633">
                  <c:v>41539</c:v>
                </c:pt>
                <c:pt idx="21634">
                  <c:v>41540</c:v>
                </c:pt>
                <c:pt idx="21635">
                  <c:v>41541</c:v>
                </c:pt>
                <c:pt idx="21636">
                  <c:v>41542</c:v>
                </c:pt>
                <c:pt idx="21637">
                  <c:v>41543</c:v>
                </c:pt>
                <c:pt idx="21638">
                  <c:v>41544</c:v>
                </c:pt>
                <c:pt idx="21639">
                  <c:v>41545</c:v>
                </c:pt>
                <c:pt idx="21640">
                  <c:v>41546</c:v>
                </c:pt>
                <c:pt idx="21641">
                  <c:v>41547</c:v>
                </c:pt>
                <c:pt idx="21642">
                  <c:v>41548</c:v>
                </c:pt>
                <c:pt idx="21643">
                  <c:v>41549</c:v>
                </c:pt>
                <c:pt idx="21644">
                  <c:v>41550</c:v>
                </c:pt>
                <c:pt idx="21645">
                  <c:v>41551</c:v>
                </c:pt>
                <c:pt idx="21646">
                  <c:v>41552</c:v>
                </c:pt>
                <c:pt idx="21647">
                  <c:v>41553</c:v>
                </c:pt>
                <c:pt idx="21648">
                  <c:v>41554</c:v>
                </c:pt>
                <c:pt idx="21649">
                  <c:v>41555</c:v>
                </c:pt>
                <c:pt idx="21650">
                  <c:v>41556</c:v>
                </c:pt>
                <c:pt idx="21651">
                  <c:v>41557</c:v>
                </c:pt>
                <c:pt idx="21652">
                  <c:v>41558</c:v>
                </c:pt>
                <c:pt idx="21653">
                  <c:v>41559</c:v>
                </c:pt>
                <c:pt idx="21654">
                  <c:v>41560</c:v>
                </c:pt>
                <c:pt idx="21655">
                  <c:v>41561</c:v>
                </c:pt>
                <c:pt idx="21656">
                  <c:v>41562</c:v>
                </c:pt>
                <c:pt idx="21657">
                  <c:v>41563</c:v>
                </c:pt>
                <c:pt idx="21658">
                  <c:v>41564</c:v>
                </c:pt>
                <c:pt idx="21659">
                  <c:v>41565</c:v>
                </c:pt>
                <c:pt idx="21660">
                  <c:v>41566</c:v>
                </c:pt>
                <c:pt idx="21661">
                  <c:v>41567</c:v>
                </c:pt>
                <c:pt idx="21662">
                  <c:v>41568</c:v>
                </c:pt>
                <c:pt idx="21663">
                  <c:v>41569</c:v>
                </c:pt>
                <c:pt idx="21664">
                  <c:v>41570</c:v>
                </c:pt>
                <c:pt idx="21665">
                  <c:v>41571</c:v>
                </c:pt>
                <c:pt idx="21666">
                  <c:v>41572</c:v>
                </c:pt>
                <c:pt idx="21667">
                  <c:v>41573</c:v>
                </c:pt>
                <c:pt idx="21668">
                  <c:v>41574</c:v>
                </c:pt>
                <c:pt idx="21669">
                  <c:v>41575</c:v>
                </c:pt>
                <c:pt idx="21670">
                  <c:v>41576</c:v>
                </c:pt>
                <c:pt idx="21671">
                  <c:v>41577</c:v>
                </c:pt>
                <c:pt idx="21672">
                  <c:v>41578</c:v>
                </c:pt>
                <c:pt idx="21673">
                  <c:v>41579</c:v>
                </c:pt>
                <c:pt idx="21674">
                  <c:v>41580</c:v>
                </c:pt>
                <c:pt idx="21675">
                  <c:v>41581</c:v>
                </c:pt>
                <c:pt idx="21676">
                  <c:v>41582</c:v>
                </c:pt>
                <c:pt idx="21677">
                  <c:v>41583</c:v>
                </c:pt>
                <c:pt idx="21678">
                  <c:v>41584</c:v>
                </c:pt>
                <c:pt idx="21679">
                  <c:v>41585</c:v>
                </c:pt>
                <c:pt idx="21680">
                  <c:v>41586</c:v>
                </c:pt>
                <c:pt idx="21681">
                  <c:v>41587</c:v>
                </c:pt>
                <c:pt idx="21682">
                  <c:v>41588</c:v>
                </c:pt>
                <c:pt idx="21683">
                  <c:v>41589</c:v>
                </c:pt>
                <c:pt idx="21684">
                  <c:v>41590</c:v>
                </c:pt>
                <c:pt idx="21685">
                  <c:v>41591</c:v>
                </c:pt>
                <c:pt idx="21686">
                  <c:v>41592</c:v>
                </c:pt>
                <c:pt idx="21687">
                  <c:v>41593</c:v>
                </c:pt>
                <c:pt idx="21688">
                  <c:v>41594</c:v>
                </c:pt>
                <c:pt idx="21689">
                  <c:v>41595</c:v>
                </c:pt>
                <c:pt idx="21690">
                  <c:v>41596</c:v>
                </c:pt>
                <c:pt idx="21691">
                  <c:v>41597</c:v>
                </c:pt>
                <c:pt idx="21692">
                  <c:v>41598</c:v>
                </c:pt>
                <c:pt idx="21693">
                  <c:v>41599</c:v>
                </c:pt>
                <c:pt idx="21694">
                  <c:v>41600</c:v>
                </c:pt>
                <c:pt idx="21695">
                  <c:v>41601</c:v>
                </c:pt>
                <c:pt idx="21696">
                  <c:v>41602</c:v>
                </c:pt>
                <c:pt idx="21697">
                  <c:v>41603</c:v>
                </c:pt>
                <c:pt idx="21698">
                  <c:v>41604</c:v>
                </c:pt>
                <c:pt idx="21699">
                  <c:v>41605</c:v>
                </c:pt>
                <c:pt idx="21700">
                  <c:v>41606</c:v>
                </c:pt>
                <c:pt idx="21701">
                  <c:v>41607</c:v>
                </c:pt>
                <c:pt idx="21702">
                  <c:v>41608</c:v>
                </c:pt>
                <c:pt idx="21703">
                  <c:v>41609</c:v>
                </c:pt>
                <c:pt idx="21704">
                  <c:v>41610</c:v>
                </c:pt>
                <c:pt idx="21705">
                  <c:v>41611</c:v>
                </c:pt>
                <c:pt idx="21706">
                  <c:v>41612</c:v>
                </c:pt>
                <c:pt idx="21707">
                  <c:v>41613</c:v>
                </c:pt>
                <c:pt idx="21708">
                  <c:v>41614</c:v>
                </c:pt>
                <c:pt idx="21709">
                  <c:v>41615</c:v>
                </c:pt>
                <c:pt idx="21710">
                  <c:v>41616</c:v>
                </c:pt>
                <c:pt idx="21711">
                  <c:v>41617</c:v>
                </c:pt>
                <c:pt idx="21712">
                  <c:v>41618</c:v>
                </c:pt>
                <c:pt idx="21713">
                  <c:v>41619</c:v>
                </c:pt>
                <c:pt idx="21714">
                  <c:v>41620</c:v>
                </c:pt>
                <c:pt idx="21715">
                  <c:v>41621</c:v>
                </c:pt>
                <c:pt idx="21716">
                  <c:v>41622</c:v>
                </c:pt>
                <c:pt idx="21717">
                  <c:v>41623</c:v>
                </c:pt>
                <c:pt idx="21718">
                  <c:v>41624</c:v>
                </c:pt>
                <c:pt idx="21719">
                  <c:v>41625</c:v>
                </c:pt>
                <c:pt idx="21720">
                  <c:v>41626</c:v>
                </c:pt>
                <c:pt idx="21721">
                  <c:v>41627</c:v>
                </c:pt>
                <c:pt idx="21722">
                  <c:v>41628</c:v>
                </c:pt>
                <c:pt idx="21723">
                  <c:v>41629</c:v>
                </c:pt>
                <c:pt idx="21724">
                  <c:v>41630</c:v>
                </c:pt>
                <c:pt idx="21725">
                  <c:v>41631</c:v>
                </c:pt>
                <c:pt idx="21726">
                  <c:v>41632</c:v>
                </c:pt>
                <c:pt idx="21727">
                  <c:v>41633</c:v>
                </c:pt>
                <c:pt idx="21728">
                  <c:v>41634</c:v>
                </c:pt>
                <c:pt idx="21729">
                  <c:v>41635</c:v>
                </c:pt>
                <c:pt idx="21730">
                  <c:v>41636</c:v>
                </c:pt>
                <c:pt idx="21731">
                  <c:v>41637</c:v>
                </c:pt>
                <c:pt idx="21732">
                  <c:v>41638</c:v>
                </c:pt>
                <c:pt idx="21733">
                  <c:v>41639</c:v>
                </c:pt>
                <c:pt idx="21734">
                  <c:v>41640</c:v>
                </c:pt>
                <c:pt idx="21735">
                  <c:v>41641</c:v>
                </c:pt>
                <c:pt idx="21736">
                  <c:v>41642</c:v>
                </c:pt>
                <c:pt idx="21737">
                  <c:v>41643</c:v>
                </c:pt>
                <c:pt idx="21738">
                  <c:v>41644</c:v>
                </c:pt>
                <c:pt idx="21739">
                  <c:v>41645</c:v>
                </c:pt>
                <c:pt idx="21740">
                  <c:v>41646</c:v>
                </c:pt>
                <c:pt idx="21741">
                  <c:v>41647</c:v>
                </c:pt>
                <c:pt idx="21742">
                  <c:v>41648</c:v>
                </c:pt>
                <c:pt idx="21743">
                  <c:v>41649</c:v>
                </c:pt>
                <c:pt idx="21744">
                  <c:v>41650</c:v>
                </c:pt>
                <c:pt idx="21745">
                  <c:v>41651</c:v>
                </c:pt>
                <c:pt idx="21746">
                  <c:v>41652</c:v>
                </c:pt>
                <c:pt idx="21747">
                  <c:v>41653</c:v>
                </c:pt>
                <c:pt idx="21748">
                  <c:v>41654</c:v>
                </c:pt>
                <c:pt idx="21749">
                  <c:v>41655</c:v>
                </c:pt>
                <c:pt idx="21750">
                  <c:v>41656</c:v>
                </c:pt>
                <c:pt idx="21751">
                  <c:v>41657</c:v>
                </c:pt>
                <c:pt idx="21752">
                  <c:v>41658</c:v>
                </c:pt>
                <c:pt idx="21753">
                  <c:v>41659</c:v>
                </c:pt>
                <c:pt idx="21754">
                  <c:v>41660</c:v>
                </c:pt>
                <c:pt idx="21755">
                  <c:v>41661</c:v>
                </c:pt>
                <c:pt idx="21756">
                  <c:v>41662</c:v>
                </c:pt>
                <c:pt idx="21757">
                  <c:v>41663</c:v>
                </c:pt>
                <c:pt idx="21758">
                  <c:v>41664</c:v>
                </c:pt>
                <c:pt idx="21759">
                  <c:v>41665</c:v>
                </c:pt>
                <c:pt idx="21760">
                  <c:v>41666</c:v>
                </c:pt>
                <c:pt idx="21761">
                  <c:v>41667</c:v>
                </c:pt>
                <c:pt idx="21762">
                  <c:v>41668</c:v>
                </c:pt>
                <c:pt idx="21763">
                  <c:v>41669</c:v>
                </c:pt>
                <c:pt idx="21764">
                  <c:v>41670</c:v>
                </c:pt>
                <c:pt idx="21765">
                  <c:v>41671</c:v>
                </c:pt>
                <c:pt idx="21766">
                  <c:v>41672</c:v>
                </c:pt>
                <c:pt idx="21767">
                  <c:v>41673</c:v>
                </c:pt>
                <c:pt idx="21768">
                  <c:v>41674</c:v>
                </c:pt>
                <c:pt idx="21769">
                  <c:v>41675</c:v>
                </c:pt>
                <c:pt idx="21770">
                  <c:v>41676</c:v>
                </c:pt>
                <c:pt idx="21771">
                  <c:v>41677</c:v>
                </c:pt>
                <c:pt idx="21772">
                  <c:v>41678</c:v>
                </c:pt>
                <c:pt idx="21773">
                  <c:v>41679</c:v>
                </c:pt>
                <c:pt idx="21774">
                  <c:v>41680</c:v>
                </c:pt>
                <c:pt idx="21775">
                  <c:v>41681</c:v>
                </c:pt>
                <c:pt idx="21776">
                  <c:v>41682</c:v>
                </c:pt>
                <c:pt idx="21777">
                  <c:v>41683</c:v>
                </c:pt>
                <c:pt idx="21778">
                  <c:v>41684</c:v>
                </c:pt>
                <c:pt idx="21779">
                  <c:v>41685</c:v>
                </c:pt>
                <c:pt idx="21780">
                  <c:v>41686</c:v>
                </c:pt>
                <c:pt idx="21781">
                  <c:v>41687</c:v>
                </c:pt>
                <c:pt idx="21782">
                  <c:v>41688</c:v>
                </c:pt>
                <c:pt idx="21783">
                  <c:v>41689</c:v>
                </c:pt>
                <c:pt idx="21784">
                  <c:v>41690</c:v>
                </c:pt>
                <c:pt idx="21785">
                  <c:v>41691</c:v>
                </c:pt>
                <c:pt idx="21786">
                  <c:v>41692</c:v>
                </c:pt>
                <c:pt idx="21787">
                  <c:v>41693</c:v>
                </c:pt>
                <c:pt idx="21788">
                  <c:v>41694</c:v>
                </c:pt>
                <c:pt idx="21789">
                  <c:v>41695</c:v>
                </c:pt>
                <c:pt idx="21790">
                  <c:v>41696</c:v>
                </c:pt>
                <c:pt idx="21791">
                  <c:v>41697</c:v>
                </c:pt>
                <c:pt idx="21792">
                  <c:v>41698</c:v>
                </c:pt>
                <c:pt idx="21793">
                  <c:v>41699</c:v>
                </c:pt>
                <c:pt idx="21794">
                  <c:v>41700</c:v>
                </c:pt>
                <c:pt idx="21795">
                  <c:v>41701</c:v>
                </c:pt>
                <c:pt idx="21796">
                  <c:v>41702</c:v>
                </c:pt>
                <c:pt idx="21797">
                  <c:v>41703</c:v>
                </c:pt>
                <c:pt idx="21798">
                  <c:v>41704</c:v>
                </c:pt>
                <c:pt idx="21799">
                  <c:v>41705</c:v>
                </c:pt>
                <c:pt idx="21800">
                  <c:v>41706</c:v>
                </c:pt>
                <c:pt idx="21801">
                  <c:v>41707</c:v>
                </c:pt>
                <c:pt idx="21802">
                  <c:v>41708</c:v>
                </c:pt>
                <c:pt idx="21803">
                  <c:v>41709</c:v>
                </c:pt>
                <c:pt idx="21804">
                  <c:v>41710</c:v>
                </c:pt>
                <c:pt idx="21805">
                  <c:v>41711</c:v>
                </c:pt>
                <c:pt idx="21806">
                  <c:v>41712</c:v>
                </c:pt>
                <c:pt idx="21807">
                  <c:v>41713</c:v>
                </c:pt>
                <c:pt idx="21808">
                  <c:v>41714</c:v>
                </c:pt>
                <c:pt idx="21809">
                  <c:v>41715</c:v>
                </c:pt>
                <c:pt idx="21810">
                  <c:v>41716</c:v>
                </c:pt>
                <c:pt idx="21811">
                  <c:v>41717</c:v>
                </c:pt>
                <c:pt idx="21812">
                  <c:v>41718</c:v>
                </c:pt>
                <c:pt idx="21813">
                  <c:v>41719</c:v>
                </c:pt>
                <c:pt idx="21814">
                  <c:v>41720</c:v>
                </c:pt>
                <c:pt idx="21815">
                  <c:v>41721</c:v>
                </c:pt>
                <c:pt idx="21816">
                  <c:v>41722</c:v>
                </c:pt>
                <c:pt idx="21817">
                  <c:v>41723</c:v>
                </c:pt>
                <c:pt idx="21818">
                  <c:v>41724</c:v>
                </c:pt>
                <c:pt idx="21819">
                  <c:v>41725</c:v>
                </c:pt>
                <c:pt idx="21820">
                  <c:v>41726</c:v>
                </c:pt>
                <c:pt idx="21821">
                  <c:v>41727</c:v>
                </c:pt>
                <c:pt idx="21822">
                  <c:v>41728</c:v>
                </c:pt>
                <c:pt idx="21823">
                  <c:v>41729</c:v>
                </c:pt>
                <c:pt idx="21824">
                  <c:v>41730</c:v>
                </c:pt>
                <c:pt idx="21825">
                  <c:v>41731</c:v>
                </c:pt>
                <c:pt idx="21826">
                  <c:v>41732</c:v>
                </c:pt>
                <c:pt idx="21827">
                  <c:v>41733</c:v>
                </c:pt>
                <c:pt idx="21828">
                  <c:v>41734</c:v>
                </c:pt>
                <c:pt idx="21829">
                  <c:v>41735</c:v>
                </c:pt>
                <c:pt idx="21830">
                  <c:v>41736</c:v>
                </c:pt>
                <c:pt idx="21831">
                  <c:v>41737</c:v>
                </c:pt>
                <c:pt idx="21832">
                  <c:v>41738</c:v>
                </c:pt>
                <c:pt idx="21833">
                  <c:v>41739</c:v>
                </c:pt>
                <c:pt idx="21834">
                  <c:v>41740</c:v>
                </c:pt>
                <c:pt idx="21835">
                  <c:v>41741</c:v>
                </c:pt>
                <c:pt idx="21836">
                  <c:v>41742</c:v>
                </c:pt>
                <c:pt idx="21837">
                  <c:v>41743</c:v>
                </c:pt>
                <c:pt idx="21838">
                  <c:v>41744</c:v>
                </c:pt>
                <c:pt idx="21839">
                  <c:v>41745</c:v>
                </c:pt>
                <c:pt idx="21840">
                  <c:v>41746</c:v>
                </c:pt>
                <c:pt idx="21841">
                  <c:v>41747</c:v>
                </c:pt>
                <c:pt idx="21842">
                  <c:v>41748</c:v>
                </c:pt>
                <c:pt idx="21843">
                  <c:v>41749</c:v>
                </c:pt>
                <c:pt idx="21844">
                  <c:v>41750</c:v>
                </c:pt>
                <c:pt idx="21845">
                  <c:v>41751</c:v>
                </c:pt>
                <c:pt idx="21846">
                  <c:v>41752</c:v>
                </c:pt>
                <c:pt idx="21847">
                  <c:v>41753</c:v>
                </c:pt>
                <c:pt idx="21848">
                  <c:v>41754</c:v>
                </c:pt>
                <c:pt idx="21849">
                  <c:v>41755</c:v>
                </c:pt>
                <c:pt idx="21850">
                  <c:v>41756</c:v>
                </c:pt>
                <c:pt idx="21851">
                  <c:v>41757</c:v>
                </c:pt>
                <c:pt idx="21852">
                  <c:v>41758</c:v>
                </c:pt>
                <c:pt idx="21853">
                  <c:v>41759</c:v>
                </c:pt>
                <c:pt idx="21854">
                  <c:v>41760</c:v>
                </c:pt>
                <c:pt idx="21855">
                  <c:v>41761</c:v>
                </c:pt>
                <c:pt idx="21856">
                  <c:v>41762</c:v>
                </c:pt>
                <c:pt idx="21857">
                  <c:v>41763</c:v>
                </c:pt>
                <c:pt idx="21858">
                  <c:v>41764</c:v>
                </c:pt>
                <c:pt idx="21859">
                  <c:v>41765</c:v>
                </c:pt>
                <c:pt idx="21860">
                  <c:v>41766</c:v>
                </c:pt>
                <c:pt idx="21861">
                  <c:v>41767</c:v>
                </c:pt>
                <c:pt idx="21862">
                  <c:v>41768</c:v>
                </c:pt>
                <c:pt idx="21863">
                  <c:v>41769</c:v>
                </c:pt>
                <c:pt idx="21864">
                  <c:v>41770</c:v>
                </c:pt>
                <c:pt idx="21865">
                  <c:v>41771</c:v>
                </c:pt>
                <c:pt idx="21866">
                  <c:v>41772</c:v>
                </c:pt>
                <c:pt idx="21867">
                  <c:v>41773</c:v>
                </c:pt>
                <c:pt idx="21868">
                  <c:v>41774</c:v>
                </c:pt>
                <c:pt idx="21869">
                  <c:v>41775</c:v>
                </c:pt>
                <c:pt idx="21870">
                  <c:v>41776</c:v>
                </c:pt>
                <c:pt idx="21871">
                  <c:v>41777</c:v>
                </c:pt>
                <c:pt idx="21872">
                  <c:v>41778</c:v>
                </c:pt>
                <c:pt idx="21873">
                  <c:v>41779</c:v>
                </c:pt>
                <c:pt idx="21874">
                  <c:v>41780</c:v>
                </c:pt>
                <c:pt idx="21875">
                  <c:v>41781</c:v>
                </c:pt>
                <c:pt idx="21876">
                  <c:v>41782</c:v>
                </c:pt>
                <c:pt idx="21877">
                  <c:v>41783</c:v>
                </c:pt>
                <c:pt idx="21878">
                  <c:v>41784</c:v>
                </c:pt>
                <c:pt idx="21879">
                  <c:v>41785</c:v>
                </c:pt>
                <c:pt idx="21880">
                  <c:v>41786</c:v>
                </c:pt>
                <c:pt idx="21881">
                  <c:v>41787</c:v>
                </c:pt>
                <c:pt idx="21882">
                  <c:v>41788</c:v>
                </c:pt>
                <c:pt idx="21883">
                  <c:v>41789</c:v>
                </c:pt>
                <c:pt idx="21884">
                  <c:v>41790</c:v>
                </c:pt>
                <c:pt idx="21885">
                  <c:v>41791</c:v>
                </c:pt>
                <c:pt idx="21886">
                  <c:v>41792</c:v>
                </c:pt>
                <c:pt idx="21887">
                  <c:v>41793</c:v>
                </c:pt>
                <c:pt idx="21888">
                  <c:v>41794</c:v>
                </c:pt>
                <c:pt idx="21889">
                  <c:v>41795</c:v>
                </c:pt>
                <c:pt idx="21890">
                  <c:v>41796</c:v>
                </c:pt>
                <c:pt idx="21891">
                  <c:v>41797</c:v>
                </c:pt>
                <c:pt idx="21892">
                  <c:v>41798</c:v>
                </c:pt>
                <c:pt idx="21893">
                  <c:v>41799</c:v>
                </c:pt>
                <c:pt idx="21894">
                  <c:v>41800</c:v>
                </c:pt>
                <c:pt idx="21895">
                  <c:v>41801</c:v>
                </c:pt>
                <c:pt idx="21896">
                  <c:v>41802</c:v>
                </c:pt>
                <c:pt idx="21897">
                  <c:v>41803</c:v>
                </c:pt>
                <c:pt idx="21898">
                  <c:v>41804</c:v>
                </c:pt>
                <c:pt idx="21899">
                  <c:v>41805</c:v>
                </c:pt>
                <c:pt idx="21900">
                  <c:v>41806</c:v>
                </c:pt>
                <c:pt idx="21901">
                  <c:v>41807</c:v>
                </c:pt>
                <c:pt idx="21902">
                  <c:v>41808</c:v>
                </c:pt>
                <c:pt idx="21903">
                  <c:v>41809</c:v>
                </c:pt>
                <c:pt idx="21904">
                  <c:v>41810</c:v>
                </c:pt>
                <c:pt idx="21905">
                  <c:v>41811</c:v>
                </c:pt>
                <c:pt idx="21906">
                  <c:v>41812</c:v>
                </c:pt>
                <c:pt idx="21907">
                  <c:v>41813</c:v>
                </c:pt>
                <c:pt idx="21908">
                  <c:v>41814</c:v>
                </c:pt>
                <c:pt idx="21909">
                  <c:v>41815</c:v>
                </c:pt>
                <c:pt idx="21910">
                  <c:v>41816</c:v>
                </c:pt>
                <c:pt idx="21911">
                  <c:v>41817</c:v>
                </c:pt>
                <c:pt idx="21912">
                  <c:v>41818</c:v>
                </c:pt>
                <c:pt idx="21913">
                  <c:v>41819</c:v>
                </c:pt>
                <c:pt idx="21914">
                  <c:v>41820</c:v>
                </c:pt>
                <c:pt idx="21915">
                  <c:v>41821</c:v>
                </c:pt>
                <c:pt idx="21916">
                  <c:v>41822</c:v>
                </c:pt>
                <c:pt idx="21917">
                  <c:v>41823</c:v>
                </c:pt>
                <c:pt idx="21918">
                  <c:v>41824</c:v>
                </c:pt>
                <c:pt idx="21919">
                  <c:v>41825</c:v>
                </c:pt>
                <c:pt idx="21920">
                  <c:v>41826</c:v>
                </c:pt>
                <c:pt idx="21921">
                  <c:v>41827</c:v>
                </c:pt>
                <c:pt idx="21922">
                  <c:v>41828</c:v>
                </c:pt>
                <c:pt idx="21923">
                  <c:v>41829</c:v>
                </c:pt>
                <c:pt idx="21924">
                  <c:v>41830</c:v>
                </c:pt>
                <c:pt idx="21925">
                  <c:v>41831</c:v>
                </c:pt>
                <c:pt idx="21926">
                  <c:v>41832</c:v>
                </c:pt>
                <c:pt idx="21927">
                  <c:v>41833</c:v>
                </c:pt>
                <c:pt idx="21928">
                  <c:v>41834</c:v>
                </c:pt>
                <c:pt idx="21929">
                  <c:v>41835</c:v>
                </c:pt>
                <c:pt idx="21930">
                  <c:v>41836</c:v>
                </c:pt>
                <c:pt idx="21931">
                  <c:v>41837</c:v>
                </c:pt>
                <c:pt idx="21932">
                  <c:v>41838</c:v>
                </c:pt>
                <c:pt idx="21933">
                  <c:v>41839</c:v>
                </c:pt>
                <c:pt idx="21934">
                  <c:v>41840</c:v>
                </c:pt>
                <c:pt idx="21935">
                  <c:v>41841</c:v>
                </c:pt>
                <c:pt idx="21936">
                  <c:v>41842</c:v>
                </c:pt>
                <c:pt idx="21937">
                  <c:v>41843</c:v>
                </c:pt>
                <c:pt idx="21938">
                  <c:v>41844</c:v>
                </c:pt>
                <c:pt idx="21939">
                  <c:v>41845</c:v>
                </c:pt>
                <c:pt idx="21940">
                  <c:v>41846</c:v>
                </c:pt>
                <c:pt idx="21941">
                  <c:v>41847</c:v>
                </c:pt>
                <c:pt idx="21942">
                  <c:v>41848</c:v>
                </c:pt>
                <c:pt idx="21943">
                  <c:v>41849</c:v>
                </c:pt>
                <c:pt idx="21944">
                  <c:v>41850</c:v>
                </c:pt>
                <c:pt idx="21945">
                  <c:v>41851</c:v>
                </c:pt>
                <c:pt idx="21946">
                  <c:v>41852</c:v>
                </c:pt>
                <c:pt idx="21947">
                  <c:v>41853</c:v>
                </c:pt>
                <c:pt idx="21948">
                  <c:v>41854</c:v>
                </c:pt>
                <c:pt idx="21949">
                  <c:v>41855</c:v>
                </c:pt>
                <c:pt idx="21950">
                  <c:v>41856</c:v>
                </c:pt>
                <c:pt idx="21951">
                  <c:v>41857</c:v>
                </c:pt>
                <c:pt idx="21952">
                  <c:v>41858</c:v>
                </c:pt>
                <c:pt idx="21953">
                  <c:v>41859</c:v>
                </c:pt>
                <c:pt idx="21954">
                  <c:v>41860</c:v>
                </c:pt>
                <c:pt idx="21955">
                  <c:v>41861</c:v>
                </c:pt>
                <c:pt idx="21956">
                  <c:v>41862</c:v>
                </c:pt>
                <c:pt idx="21957">
                  <c:v>41863</c:v>
                </c:pt>
                <c:pt idx="21958">
                  <c:v>41864</c:v>
                </c:pt>
                <c:pt idx="21959">
                  <c:v>41865</c:v>
                </c:pt>
                <c:pt idx="21960">
                  <c:v>41866</c:v>
                </c:pt>
                <c:pt idx="21961">
                  <c:v>41867</c:v>
                </c:pt>
                <c:pt idx="21962">
                  <c:v>41868</c:v>
                </c:pt>
                <c:pt idx="21963">
                  <c:v>41869</c:v>
                </c:pt>
                <c:pt idx="21964">
                  <c:v>41870</c:v>
                </c:pt>
                <c:pt idx="21965">
                  <c:v>41871</c:v>
                </c:pt>
                <c:pt idx="21966">
                  <c:v>41872</c:v>
                </c:pt>
                <c:pt idx="21967">
                  <c:v>41873</c:v>
                </c:pt>
                <c:pt idx="21968">
                  <c:v>41874</c:v>
                </c:pt>
                <c:pt idx="21969">
                  <c:v>41875</c:v>
                </c:pt>
                <c:pt idx="21970">
                  <c:v>41876</c:v>
                </c:pt>
                <c:pt idx="21971">
                  <c:v>41877</c:v>
                </c:pt>
                <c:pt idx="21972">
                  <c:v>41878</c:v>
                </c:pt>
                <c:pt idx="21973">
                  <c:v>41879</c:v>
                </c:pt>
                <c:pt idx="21974">
                  <c:v>41880</c:v>
                </c:pt>
                <c:pt idx="21975">
                  <c:v>41881</c:v>
                </c:pt>
                <c:pt idx="21976">
                  <c:v>41882</c:v>
                </c:pt>
                <c:pt idx="21977">
                  <c:v>41883</c:v>
                </c:pt>
                <c:pt idx="21978">
                  <c:v>41884</c:v>
                </c:pt>
                <c:pt idx="21979">
                  <c:v>41885</c:v>
                </c:pt>
                <c:pt idx="21980">
                  <c:v>41886</c:v>
                </c:pt>
                <c:pt idx="21981">
                  <c:v>41887</c:v>
                </c:pt>
                <c:pt idx="21982">
                  <c:v>41888</c:v>
                </c:pt>
                <c:pt idx="21983">
                  <c:v>41889</c:v>
                </c:pt>
                <c:pt idx="21984">
                  <c:v>41890</c:v>
                </c:pt>
                <c:pt idx="21985">
                  <c:v>41891</c:v>
                </c:pt>
                <c:pt idx="21986">
                  <c:v>41892</c:v>
                </c:pt>
                <c:pt idx="21987">
                  <c:v>41893</c:v>
                </c:pt>
                <c:pt idx="21988">
                  <c:v>41894</c:v>
                </c:pt>
                <c:pt idx="21989">
                  <c:v>41895</c:v>
                </c:pt>
                <c:pt idx="21990">
                  <c:v>41896</c:v>
                </c:pt>
                <c:pt idx="21991">
                  <c:v>41897</c:v>
                </c:pt>
                <c:pt idx="21992">
                  <c:v>41898</c:v>
                </c:pt>
                <c:pt idx="21993">
                  <c:v>41899</c:v>
                </c:pt>
                <c:pt idx="21994">
                  <c:v>41900</c:v>
                </c:pt>
                <c:pt idx="21995">
                  <c:v>41901</c:v>
                </c:pt>
                <c:pt idx="21996">
                  <c:v>41902</c:v>
                </c:pt>
                <c:pt idx="21997">
                  <c:v>41903</c:v>
                </c:pt>
                <c:pt idx="21998">
                  <c:v>41904</c:v>
                </c:pt>
                <c:pt idx="21999">
                  <c:v>41905</c:v>
                </c:pt>
                <c:pt idx="22000">
                  <c:v>41906</c:v>
                </c:pt>
                <c:pt idx="22001">
                  <c:v>41907</c:v>
                </c:pt>
                <c:pt idx="22002">
                  <c:v>41908</c:v>
                </c:pt>
                <c:pt idx="22003">
                  <c:v>41909</c:v>
                </c:pt>
                <c:pt idx="22004">
                  <c:v>41910</c:v>
                </c:pt>
                <c:pt idx="22005">
                  <c:v>41911</c:v>
                </c:pt>
                <c:pt idx="22006">
                  <c:v>41912</c:v>
                </c:pt>
                <c:pt idx="22007">
                  <c:v>41913</c:v>
                </c:pt>
                <c:pt idx="22008">
                  <c:v>41914</c:v>
                </c:pt>
                <c:pt idx="22009">
                  <c:v>41915</c:v>
                </c:pt>
                <c:pt idx="22010">
                  <c:v>41916</c:v>
                </c:pt>
                <c:pt idx="22011">
                  <c:v>41917</c:v>
                </c:pt>
                <c:pt idx="22012">
                  <c:v>41918</c:v>
                </c:pt>
                <c:pt idx="22013">
                  <c:v>41919</c:v>
                </c:pt>
                <c:pt idx="22014">
                  <c:v>41920</c:v>
                </c:pt>
                <c:pt idx="22015">
                  <c:v>41921</c:v>
                </c:pt>
                <c:pt idx="22016">
                  <c:v>41922</c:v>
                </c:pt>
                <c:pt idx="22017">
                  <c:v>41923</c:v>
                </c:pt>
                <c:pt idx="22018">
                  <c:v>41924</c:v>
                </c:pt>
                <c:pt idx="22019">
                  <c:v>41925</c:v>
                </c:pt>
                <c:pt idx="22020">
                  <c:v>41926</c:v>
                </c:pt>
                <c:pt idx="22021">
                  <c:v>41927</c:v>
                </c:pt>
                <c:pt idx="22022">
                  <c:v>41928</c:v>
                </c:pt>
                <c:pt idx="22023">
                  <c:v>41929</c:v>
                </c:pt>
                <c:pt idx="22024">
                  <c:v>41930</c:v>
                </c:pt>
                <c:pt idx="22025">
                  <c:v>41931</c:v>
                </c:pt>
                <c:pt idx="22026">
                  <c:v>41932</c:v>
                </c:pt>
                <c:pt idx="22027">
                  <c:v>41933</c:v>
                </c:pt>
                <c:pt idx="22028">
                  <c:v>41934</c:v>
                </c:pt>
                <c:pt idx="22029">
                  <c:v>41935</c:v>
                </c:pt>
                <c:pt idx="22030">
                  <c:v>41936</c:v>
                </c:pt>
                <c:pt idx="22031">
                  <c:v>41937</c:v>
                </c:pt>
                <c:pt idx="22032">
                  <c:v>41938</c:v>
                </c:pt>
                <c:pt idx="22033">
                  <c:v>41939</c:v>
                </c:pt>
                <c:pt idx="22034">
                  <c:v>41940</c:v>
                </c:pt>
                <c:pt idx="22035">
                  <c:v>41941</c:v>
                </c:pt>
                <c:pt idx="22036">
                  <c:v>41942</c:v>
                </c:pt>
                <c:pt idx="22037">
                  <c:v>41943</c:v>
                </c:pt>
                <c:pt idx="22038">
                  <c:v>41944</c:v>
                </c:pt>
                <c:pt idx="22039">
                  <c:v>41945</c:v>
                </c:pt>
                <c:pt idx="22040">
                  <c:v>41946</c:v>
                </c:pt>
                <c:pt idx="22041">
                  <c:v>41947</c:v>
                </c:pt>
                <c:pt idx="22042">
                  <c:v>41948</c:v>
                </c:pt>
                <c:pt idx="22043">
                  <c:v>41949</c:v>
                </c:pt>
                <c:pt idx="22044">
                  <c:v>41950</c:v>
                </c:pt>
                <c:pt idx="22045">
                  <c:v>41951</c:v>
                </c:pt>
                <c:pt idx="22046">
                  <c:v>41952</c:v>
                </c:pt>
                <c:pt idx="22047">
                  <c:v>41953</c:v>
                </c:pt>
                <c:pt idx="22048">
                  <c:v>41954</c:v>
                </c:pt>
                <c:pt idx="22049">
                  <c:v>41955</c:v>
                </c:pt>
                <c:pt idx="22050">
                  <c:v>41956</c:v>
                </c:pt>
                <c:pt idx="22051">
                  <c:v>41957</c:v>
                </c:pt>
                <c:pt idx="22052">
                  <c:v>41958</c:v>
                </c:pt>
                <c:pt idx="22053">
                  <c:v>41959</c:v>
                </c:pt>
                <c:pt idx="22054">
                  <c:v>41960</c:v>
                </c:pt>
                <c:pt idx="22055">
                  <c:v>41961</c:v>
                </c:pt>
                <c:pt idx="22056">
                  <c:v>41962</c:v>
                </c:pt>
                <c:pt idx="22057">
                  <c:v>41963</c:v>
                </c:pt>
                <c:pt idx="22058">
                  <c:v>41964</c:v>
                </c:pt>
                <c:pt idx="22059">
                  <c:v>41965</c:v>
                </c:pt>
                <c:pt idx="22060">
                  <c:v>41966</c:v>
                </c:pt>
                <c:pt idx="22061">
                  <c:v>41967</c:v>
                </c:pt>
                <c:pt idx="22062">
                  <c:v>41968</c:v>
                </c:pt>
                <c:pt idx="22063">
                  <c:v>41969</c:v>
                </c:pt>
                <c:pt idx="22064">
                  <c:v>41970</c:v>
                </c:pt>
                <c:pt idx="22065">
                  <c:v>41971</c:v>
                </c:pt>
                <c:pt idx="22066">
                  <c:v>41972</c:v>
                </c:pt>
                <c:pt idx="22067">
                  <c:v>41973</c:v>
                </c:pt>
                <c:pt idx="22068">
                  <c:v>41974</c:v>
                </c:pt>
                <c:pt idx="22069">
                  <c:v>41975</c:v>
                </c:pt>
                <c:pt idx="22070">
                  <c:v>41976</c:v>
                </c:pt>
                <c:pt idx="22071">
                  <c:v>41977</c:v>
                </c:pt>
                <c:pt idx="22072">
                  <c:v>41978</c:v>
                </c:pt>
                <c:pt idx="22073">
                  <c:v>41979</c:v>
                </c:pt>
                <c:pt idx="22074">
                  <c:v>41980</c:v>
                </c:pt>
                <c:pt idx="22075">
                  <c:v>41981</c:v>
                </c:pt>
                <c:pt idx="22076">
                  <c:v>41982</c:v>
                </c:pt>
                <c:pt idx="22077">
                  <c:v>41983</c:v>
                </c:pt>
                <c:pt idx="22078">
                  <c:v>41984</c:v>
                </c:pt>
                <c:pt idx="22079">
                  <c:v>41985</c:v>
                </c:pt>
                <c:pt idx="22080">
                  <c:v>41986</c:v>
                </c:pt>
                <c:pt idx="22081">
                  <c:v>41987</c:v>
                </c:pt>
                <c:pt idx="22082">
                  <c:v>41988</c:v>
                </c:pt>
                <c:pt idx="22083">
                  <c:v>41989</c:v>
                </c:pt>
                <c:pt idx="22084">
                  <c:v>41990</c:v>
                </c:pt>
                <c:pt idx="22085">
                  <c:v>41991</c:v>
                </c:pt>
                <c:pt idx="22086">
                  <c:v>41992</c:v>
                </c:pt>
                <c:pt idx="22087">
                  <c:v>41993</c:v>
                </c:pt>
                <c:pt idx="22088">
                  <c:v>41994</c:v>
                </c:pt>
                <c:pt idx="22089">
                  <c:v>41995</c:v>
                </c:pt>
                <c:pt idx="22090">
                  <c:v>41996</c:v>
                </c:pt>
                <c:pt idx="22091">
                  <c:v>41997</c:v>
                </c:pt>
                <c:pt idx="22092">
                  <c:v>41998</c:v>
                </c:pt>
                <c:pt idx="22093">
                  <c:v>41999</c:v>
                </c:pt>
                <c:pt idx="22094">
                  <c:v>42000</c:v>
                </c:pt>
                <c:pt idx="22095">
                  <c:v>42001</c:v>
                </c:pt>
                <c:pt idx="22096">
                  <c:v>42002</c:v>
                </c:pt>
                <c:pt idx="22097">
                  <c:v>42003</c:v>
                </c:pt>
                <c:pt idx="22098">
                  <c:v>42004</c:v>
                </c:pt>
                <c:pt idx="22099">
                  <c:v>42005</c:v>
                </c:pt>
                <c:pt idx="22100">
                  <c:v>42006</c:v>
                </c:pt>
                <c:pt idx="22101">
                  <c:v>42007</c:v>
                </c:pt>
                <c:pt idx="22102">
                  <c:v>42008</c:v>
                </c:pt>
                <c:pt idx="22103">
                  <c:v>42009</c:v>
                </c:pt>
                <c:pt idx="22104">
                  <c:v>42010</c:v>
                </c:pt>
                <c:pt idx="22105">
                  <c:v>42011</c:v>
                </c:pt>
                <c:pt idx="22106">
                  <c:v>42012</c:v>
                </c:pt>
                <c:pt idx="22107">
                  <c:v>42013</c:v>
                </c:pt>
                <c:pt idx="22108">
                  <c:v>42014</c:v>
                </c:pt>
                <c:pt idx="22109">
                  <c:v>42015</c:v>
                </c:pt>
                <c:pt idx="22110">
                  <c:v>42016</c:v>
                </c:pt>
                <c:pt idx="22111">
                  <c:v>42017</c:v>
                </c:pt>
                <c:pt idx="22112">
                  <c:v>42018</c:v>
                </c:pt>
                <c:pt idx="22113">
                  <c:v>42019</c:v>
                </c:pt>
                <c:pt idx="22114">
                  <c:v>42020</c:v>
                </c:pt>
                <c:pt idx="22115">
                  <c:v>42021</c:v>
                </c:pt>
                <c:pt idx="22116">
                  <c:v>42022</c:v>
                </c:pt>
                <c:pt idx="22117">
                  <c:v>42023</c:v>
                </c:pt>
                <c:pt idx="22118">
                  <c:v>42024</c:v>
                </c:pt>
                <c:pt idx="22119">
                  <c:v>42025</c:v>
                </c:pt>
                <c:pt idx="22120">
                  <c:v>42026</c:v>
                </c:pt>
                <c:pt idx="22121">
                  <c:v>42027</c:v>
                </c:pt>
                <c:pt idx="22122">
                  <c:v>42028</c:v>
                </c:pt>
                <c:pt idx="22123">
                  <c:v>42029</c:v>
                </c:pt>
                <c:pt idx="22124">
                  <c:v>42030</c:v>
                </c:pt>
                <c:pt idx="22125">
                  <c:v>42031</c:v>
                </c:pt>
                <c:pt idx="22126">
                  <c:v>42032</c:v>
                </c:pt>
                <c:pt idx="22127">
                  <c:v>42033</c:v>
                </c:pt>
                <c:pt idx="22128">
                  <c:v>42034</c:v>
                </c:pt>
                <c:pt idx="22129">
                  <c:v>42035</c:v>
                </c:pt>
                <c:pt idx="22130">
                  <c:v>42036</c:v>
                </c:pt>
                <c:pt idx="22131">
                  <c:v>42037</c:v>
                </c:pt>
                <c:pt idx="22132">
                  <c:v>42038</c:v>
                </c:pt>
                <c:pt idx="22133">
                  <c:v>42039</c:v>
                </c:pt>
                <c:pt idx="22134">
                  <c:v>42040</c:v>
                </c:pt>
                <c:pt idx="22135">
                  <c:v>42041</c:v>
                </c:pt>
                <c:pt idx="22136">
                  <c:v>42042</c:v>
                </c:pt>
                <c:pt idx="22137">
                  <c:v>42043</c:v>
                </c:pt>
                <c:pt idx="22138">
                  <c:v>42044</c:v>
                </c:pt>
                <c:pt idx="22139">
                  <c:v>42045</c:v>
                </c:pt>
                <c:pt idx="22140">
                  <c:v>42046</c:v>
                </c:pt>
                <c:pt idx="22141">
                  <c:v>42047</c:v>
                </c:pt>
                <c:pt idx="22142">
                  <c:v>42048</c:v>
                </c:pt>
                <c:pt idx="22143">
                  <c:v>42049</c:v>
                </c:pt>
                <c:pt idx="22144">
                  <c:v>42050</c:v>
                </c:pt>
                <c:pt idx="22145">
                  <c:v>42051</c:v>
                </c:pt>
                <c:pt idx="22146">
                  <c:v>42052</c:v>
                </c:pt>
                <c:pt idx="22147">
                  <c:v>42053</c:v>
                </c:pt>
                <c:pt idx="22148">
                  <c:v>42054</c:v>
                </c:pt>
                <c:pt idx="22149">
                  <c:v>42055</c:v>
                </c:pt>
                <c:pt idx="22150">
                  <c:v>42056</c:v>
                </c:pt>
                <c:pt idx="22151">
                  <c:v>42057</c:v>
                </c:pt>
                <c:pt idx="22152">
                  <c:v>42058</c:v>
                </c:pt>
                <c:pt idx="22153">
                  <c:v>42059</c:v>
                </c:pt>
                <c:pt idx="22154">
                  <c:v>42060</c:v>
                </c:pt>
                <c:pt idx="22155">
                  <c:v>42061</c:v>
                </c:pt>
                <c:pt idx="22156">
                  <c:v>42062</c:v>
                </c:pt>
                <c:pt idx="22157">
                  <c:v>42063</c:v>
                </c:pt>
                <c:pt idx="22158">
                  <c:v>42064</c:v>
                </c:pt>
                <c:pt idx="22159">
                  <c:v>42065</c:v>
                </c:pt>
                <c:pt idx="22160">
                  <c:v>42066</c:v>
                </c:pt>
                <c:pt idx="22161">
                  <c:v>42067</c:v>
                </c:pt>
                <c:pt idx="22162">
                  <c:v>42068</c:v>
                </c:pt>
                <c:pt idx="22163">
                  <c:v>42069</c:v>
                </c:pt>
                <c:pt idx="22164">
                  <c:v>42070</c:v>
                </c:pt>
                <c:pt idx="22165">
                  <c:v>42071</c:v>
                </c:pt>
                <c:pt idx="22166">
                  <c:v>42072</c:v>
                </c:pt>
                <c:pt idx="22167">
                  <c:v>42073</c:v>
                </c:pt>
                <c:pt idx="22168">
                  <c:v>42074</c:v>
                </c:pt>
                <c:pt idx="22169">
                  <c:v>42075</c:v>
                </c:pt>
                <c:pt idx="22170">
                  <c:v>42076</c:v>
                </c:pt>
                <c:pt idx="22171">
                  <c:v>42077</c:v>
                </c:pt>
                <c:pt idx="22172">
                  <c:v>42078</c:v>
                </c:pt>
                <c:pt idx="22173">
                  <c:v>42079</c:v>
                </c:pt>
                <c:pt idx="22174">
                  <c:v>42080</c:v>
                </c:pt>
                <c:pt idx="22175">
                  <c:v>42081</c:v>
                </c:pt>
                <c:pt idx="22176">
                  <c:v>42082</c:v>
                </c:pt>
                <c:pt idx="22177">
                  <c:v>42083</c:v>
                </c:pt>
                <c:pt idx="22178">
                  <c:v>42084</c:v>
                </c:pt>
                <c:pt idx="22179">
                  <c:v>42085</c:v>
                </c:pt>
                <c:pt idx="22180">
                  <c:v>42086</c:v>
                </c:pt>
                <c:pt idx="22181">
                  <c:v>42087</c:v>
                </c:pt>
                <c:pt idx="22182">
                  <c:v>42088</c:v>
                </c:pt>
                <c:pt idx="22183">
                  <c:v>42089</c:v>
                </c:pt>
                <c:pt idx="22184">
                  <c:v>42090</c:v>
                </c:pt>
                <c:pt idx="22185">
                  <c:v>42091</c:v>
                </c:pt>
                <c:pt idx="22186">
                  <c:v>42092</c:v>
                </c:pt>
                <c:pt idx="22187">
                  <c:v>42093</c:v>
                </c:pt>
                <c:pt idx="22188">
                  <c:v>42094</c:v>
                </c:pt>
                <c:pt idx="22189">
                  <c:v>42095</c:v>
                </c:pt>
                <c:pt idx="22190">
                  <c:v>42096</c:v>
                </c:pt>
                <c:pt idx="22191">
                  <c:v>42097</c:v>
                </c:pt>
                <c:pt idx="22192">
                  <c:v>42098</c:v>
                </c:pt>
                <c:pt idx="22193">
                  <c:v>42099</c:v>
                </c:pt>
                <c:pt idx="22194">
                  <c:v>42100</c:v>
                </c:pt>
                <c:pt idx="22195">
                  <c:v>42101</c:v>
                </c:pt>
                <c:pt idx="22196">
                  <c:v>42102</c:v>
                </c:pt>
                <c:pt idx="22197">
                  <c:v>42103</c:v>
                </c:pt>
                <c:pt idx="22198">
                  <c:v>42104</c:v>
                </c:pt>
                <c:pt idx="22199">
                  <c:v>42105</c:v>
                </c:pt>
                <c:pt idx="22200">
                  <c:v>42106</c:v>
                </c:pt>
                <c:pt idx="22201">
                  <c:v>42107</c:v>
                </c:pt>
                <c:pt idx="22202">
                  <c:v>42108</c:v>
                </c:pt>
                <c:pt idx="22203">
                  <c:v>42109</c:v>
                </c:pt>
                <c:pt idx="22204">
                  <c:v>42110</c:v>
                </c:pt>
                <c:pt idx="22205">
                  <c:v>42111</c:v>
                </c:pt>
                <c:pt idx="22206">
                  <c:v>42112</c:v>
                </c:pt>
                <c:pt idx="22207">
                  <c:v>42113</c:v>
                </c:pt>
                <c:pt idx="22208">
                  <c:v>42114</c:v>
                </c:pt>
                <c:pt idx="22209">
                  <c:v>42115</c:v>
                </c:pt>
                <c:pt idx="22210">
                  <c:v>42116</c:v>
                </c:pt>
                <c:pt idx="22211">
                  <c:v>42117</c:v>
                </c:pt>
                <c:pt idx="22212">
                  <c:v>42118</c:v>
                </c:pt>
                <c:pt idx="22213">
                  <c:v>42119</c:v>
                </c:pt>
                <c:pt idx="22214">
                  <c:v>42120</c:v>
                </c:pt>
                <c:pt idx="22215">
                  <c:v>42121</c:v>
                </c:pt>
                <c:pt idx="22216">
                  <c:v>42122</c:v>
                </c:pt>
                <c:pt idx="22217">
                  <c:v>42123</c:v>
                </c:pt>
                <c:pt idx="22218">
                  <c:v>42124</c:v>
                </c:pt>
                <c:pt idx="22219">
                  <c:v>42125</c:v>
                </c:pt>
                <c:pt idx="22220">
                  <c:v>42126</c:v>
                </c:pt>
                <c:pt idx="22221">
                  <c:v>42127</c:v>
                </c:pt>
                <c:pt idx="22222">
                  <c:v>42128</c:v>
                </c:pt>
                <c:pt idx="22223">
                  <c:v>42129</c:v>
                </c:pt>
                <c:pt idx="22224">
                  <c:v>42130</c:v>
                </c:pt>
                <c:pt idx="22225">
                  <c:v>42131</c:v>
                </c:pt>
                <c:pt idx="22226">
                  <c:v>42132</c:v>
                </c:pt>
                <c:pt idx="22227">
                  <c:v>42133</c:v>
                </c:pt>
                <c:pt idx="22228">
                  <c:v>42134</c:v>
                </c:pt>
                <c:pt idx="22229">
                  <c:v>42135</c:v>
                </c:pt>
                <c:pt idx="22230">
                  <c:v>42136</c:v>
                </c:pt>
                <c:pt idx="22231">
                  <c:v>42137</c:v>
                </c:pt>
                <c:pt idx="22232">
                  <c:v>42138</c:v>
                </c:pt>
                <c:pt idx="22233">
                  <c:v>42139</c:v>
                </c:pt>
                <c:pt idx="22234">
                  <c:v>42140</c:v>
                </c:pt>
                <c:pt idx="22235">
                  <c:v>42141</c:v>
                </c:pt>
                <c:pt idx="22236">
                  <c:v>42142</c:v>
                </c:pt>
                <c:pt idx="22237">
                  <c:v>42143</c:v>
                </c:pt>
                <c:pt idx="22238">
                  <c:v>42144</c:v>
                </c:pt>
                <c:pt idx="22239">
                  <c:v>42145</c:v>
                </c:pt>
                <c:pt idx="22240">
                  <c:v>42146</c:v>
                </c:pt>
                <c:pt idx="22241">
                  <c:v>42147</c:v>
                </c:pt>
                <c:pt idx="22242">
                  <c:v>42148</c:v>
                </c:pt>
                <c:pt idx="22243">
                  <c:v>42149</c:v>
                </c:pt>
                <c:pt idx="22244">
                  <c:v>42150</c:v>
                </c:pt>
                <c:pt idx="22245">
                  <c:v>42151</c:v>
                </c:pt>
                <c:pt idx="22246">
                  <c:v>42152</c:v>
                </c:pt>
                <c:pt idx="22247">
                  <c:v>42153</c:v>
                </c:pt>
                <c:pt idx="22248">
                  <c:v>42154</c:v>
                </c:pt>
                <c:pt idx="22249">
                  <c:v>42155</c:v>
                </c:pt>
                <c:pt idx="22250">
                  <c:v>42156</c:v>
                </c:pt>
                <c:pt idx="22251">
                  <c:v>42157</c:v>
                </c:pt>
                <c:pt idx="22252">
                  <c:v>42158</c:v>
                </c:pt>
                <c:pt idx="22253">
                  <c:v>42159</c:v>
                </c:pt>
                <c:pt idx="22254">
                  <c:v>42160</c:v>
                </c:pt>
                <c:pt idx="22255">
                  <c:v>42161</c:v>
                </c:pt>
                <c:pt idx="22256">
                  <c:v>42162</c:v>
                </c:pt>
                <c:pt idx="22257">
                  <c:v>42163</c:v>
                </c:pt>
                <c:pt idx="22258">
                  <c:v>42164</c:v>
                </c:pt>
                <c:pt idx="22259">
                  <c:v>42165</c:v>
                </c:pt>
                <c:pt idx="22260">
                  <c:v>42166</c:v>
                </c:pt>
                <c:pt idx="22261">
                  <c:v>42167</c:v>
                </c:pt>
                <c:pt idx="22262">
                  <c:v>42168</c:v>
                </c:pt>
                <c:pt idx="22263">
                  <c:v>42169</c:v>
                </c:pt>
                <c:pt idx="22264">
                  <c:v>42170</c:v>
                </c:pt>
                <c:pt idx="22265">
                  <c:v>42171</c:v>
                </c:pt>
                <c:pt idx="22266">
                  <c:v>42172</c:v>
                </c:pt>
                <c:pt idx="22267">
                  <c:v>42173</c:v>
                </c:pt>
                <c:pt idx="22268">
                  <c:v>42174</c:v>
                </c:pt>
                <c:pt idx="22269">
                  <c:v>42175</c:v>
                </c:pt>
                <c:pt idx="22270">
                  <c:v>42176</c:v>
                </c:pt>
                <c:pt idx="22271">
                  <c:v>42177</c:v>
                </c:pt>
                <c:pt idx="22272">
                  <c:v>42178</c:v>
                </c:pt>
                <c:pt idx="22273">
                  <c:v>42179</c:v>
                </c:pt>
                <c:pt idx="22274">
                  <c:v>42180</c:v>
                </c:pt>
                <c:pt idx="22275">
                  <c:v>42181</c:v>
                </c:pt>
                <c:pt idx="22276">
                  <c:v>42182</c:v>
                </c:pt>
                <c:pt idx="22277">
                  <c:v>42183</c:v>
                </c:pt>
                <c:pt idx="22278">
                  <c:v>42184</c:v>
                </c:pt>
                <c:pt idx="22279">
                  <c:v>42185</c:v>
                </c:pt>
                <c:pt idx="22280">
                  <c:v>42186</c:v>
                </c:pt>
                <c:pt idx="22281">
                  <c:v>42187</c:v>
                </c:pt>
                <c:pt idx="22282">
                  <c:v>42188</c:v>
                </c:pt>
                <c:pt idx="22283">
                  <c:v>42189</c:v>
                </c:pt>
                <c:pt idx="22284">
                  <c:v>42190</c:v>
                </c:pt>
                <c:pt idx="22285">
                  <c:v>42191</c:v>
                </c:pt>
                <c:pt idx="22286">
                  <c:v>42192</c:v>
                </c:pt>
                <c:pt idx="22287">
                  <c:v>42193</c:v>
                </c:pt>
                <c:pt idx="22288">
                  <c:v>42194</c:v>
                </c:pt>
                <c:pt idx="22289">
                  <c:v>42195</c:v>
                </c:pt>
                <c:pt idx="22290">
                  <c:v>42196</c:v>
                </c:pt>
                <c:pt idx="22291">
                  <c:v>42197</c:v>
                </c:pt>
                <c:pt idx="22292">
                  <c:v>42198</c:v>
                </c:pt>
                <c:pt idx="22293">
                  <c:v>42199</c:v>
                </c:pt>
                <c:pt idx="22294">
                  <c:v>42200</c:v>
                </c:pt>
                <c:pt idx="22295">
                  <c:v>42201</c:v>
                </c:pt>
                <c:pt idx="22296">
                  <c:v>42202</c:v>
                </c:pt>
                <c:pt idx="22297">
                  <c:v>42203</c:v>
                </c:pt>
                <c:pt idx="22298">
                  <c:v>42204</c:v>
                </c:pt>
                <c:pt idx="22299">
                  <c:v>42205</c:v>
                </c:pt>
                <c:pt idx="22300">
                  <c:v>42206</c:v>
                </c:pt>
                <c:pt idx="22301">
                  <c:v>42207</c:v>
                </c:pt>
                <c:pt idx="22302">
                  <c:v>42208</c:v>
                </c:pt>
                <c:pt idx="22303">
                  <c:v>42209</c:v>
                </c:pt>
                <c:pt idx="22304">
                  <c:v>42210</c:v>
                </c:pt>
                <c:pt idx="22305">
                  <c:v>42211</c:v>
                </c:pt>
                <c:pt idx="22306">
                  <c:v>42212</c:v>
                </c:pt>
                <c:pt idx="22307">
                  <c:v>42213</c:v>
                </c:pt>
                <c:pt idx="22308">
                  <c:v>42214</c:v>
                </c:pt>
                <c:pt idx="22309">
                  <c:v>42215</c:v>
                </c:pt>
                <c:pt idx="22310">
                  <c:v>42216</c:v>
                </c:pt>
                <c:pt idx="22311">
                  <c:v>42217</c:v>
                </c:pt>
                <c:pt idx="22312">
                  <c:v>42218</c:v>
                </c:pt>
                <c:pt idx="22313">
                  <c:v>42219</c:v>
                </c:pt>
                <c:pt idx="22314">
                  <c:v>42220</c:v>
                </c:pt>
                <c:pt idx="22315">
                  <c:v>42221</c:v>
                </c:pt>
                <c:pt idx="22316">
                  <c:v>42222</c:v>
                </c:pt>
                <c:pt idx="22317">
                  <c:v>42223</c:v>
                </c:pt>
                <c:pt idx="22318">
                  <c:v>42224</c:v>
                </c:pt>
                <c:pt idx="22319">
                  <c:v>42225</c:v>
                </c:pt>
                <c:pt idx="22320">
                  <c:v>42226</c:v>
                </c:pt>
                <c:pt idx="22321">
                  <c:v>42227</c:v>
                </c:pt>
                <c:pt idx="22322">
                  <c:v>42228</c:v>
                </c:pt>
                <c:pt idx="22323">
                  <c:v>42229</c:v>
                </c:pt>
                <c:pt idx="22324">
                  <c:v>42230</c:v>
                </c:pt>
                <c:pt idx="22325">
                  <c:v>42231</c:v>
                </c:pt>
                <c:pt idx="22326">
                  <c:v>42232</c:v>
                </c:pt>
                <c:pt idx="22327">
                  <c:v>42233</c:v>
                </c:pt>
                <c:pt idx="22328">
                  <c:v>42234</c:v>
                </c:pt>
                <c:pt idx="22329">
                  <c:v>42235</c:v>
                </c:pt>
                <c:pt idx="22330">
                  <c:v>42236</c:v>
                </c:pt>
                <c:pt idx="22331">
                  <c:v>42237</c:v>
                </c:pt>
                <c:pt idx="22332">
                  <c:v>42238</c:v>
                </c:pt>
                <c:pt idx="22333">
                  <c:v>42239</c:v>
                </c:pt>
                <c:pt idx="22334">
                  <c:v>42240</c:v>
                </c:pt>
                <c:pt idx="22335">
                  <c:v>42241</c:v>
                </c:pt>
                <c:pt idx="22336">
                  <c:v>42242</c:v>
                </c:pt>
                <c:pt idx="22337">
                  <c:v>42243</c:v>
                </c:pt>
                <c:pt idx="22338">
                  <c:v>42244</c:v>
                </c:pt>
                <c:pt idx="22339">
                  <c:v>42245</c:v>
                </c:pt>
                <c:pt idx="22340">
                  <c:v>42246</c:v>
                </c:pt>
                <c:pt idx="22341">
                  <c:v>42247</c:v>
                </c:pt>
                <c:pt idx="22342">
                  <c:v>42248</c:v>
                </c:pt>
                <c:pt idx="22343">
                  <c:v>42249</c:v>
                </c:pt>
                <c:pt idx="22344">
                  <c:v>42250</c:v>
                </c:pt>
                <c:pt idx="22345">
                  <c:v>42251</c:v>
                </c:pt>
                <c:pt idx="22346">
                  <c:v>42252</c:v>
                </c:pt>
                <c:pt idx="22347">
                  <c:v>42253</c:v>
                </c:pt>
                <c:pt idx="22348">
                  <c:v>42254</c:v>
                </c:pt>
                <c:pt idx="22349">
                  <c:v>42255</c:v>
                </c:pt>
                <c:pt idx="22350">
                  <c:v>42256</c:v>
                </c:pt>
                <c:pt idx="22351">
                  <c:v>42257</c:v>
                </c:pt>
                <c:pt idx="22352">
                  <c:v>42258</c:v>
                </c:pt>
                <c:pt idx="22353">
                  <c:v>42259</c:v>
                </c:pt>
                <c:pt idx="22354">
                  <c:v>42260</c:v>
                </c:pt>
                <c:pt idx="22355">
                  <c:v>42261</c:v>
                </c:pt>
                <c:pt idx="22356">
                  <c:v>42262</c:v>
                </c:pt>
                <c:pt idx="22357">
                  <c:v>42263</c:v>
                </c:pt>
                <c:pt idx="22358">
                  <c:v>42264</c:v>
                </c:pt>
                <c:pt idx="22359">
                  <c:v>42265</c:v>
                </c:pt>
                <c:pt idx="22360">
                  <c:v>42266</c:v>
                </c:pt>
                <c:pt idx="22361">
                  <c:v>42267</c:v>
                </c:pt>
                <c:pt idx="22362">
                  <c:v>42268</c:v>
                </c:pt>
                <c:pt idx="22363">
                  <c:v>42269</c:v>
                </c:pt>
                <c:pt idx="22364">
                  <c:v>42270</c:v>
                </c:pt>
                <c:pt idx="22365">
                  <c:v>42271</c:v>
                </c:pt>
                <c:pt idx="22366">
                  <c:v>42272</c:v>
                </c:pt>
                <c:pt idx="22367">
                  <c:v>42273</c:v>
                </c:pt>
                <c:pt idx="22368">
                  <c:v>42274</c:v>
                </c:pt>
                <c:pt idx="22369">
                  <c:v>42275</c:v>
                </c:pt>
                <c:pt idx="22370">
                  <c:v>42276</c:v>
                </c:pt>
                <c:pt idx="22371">
                  <c:v>42277</c:v>
                </c:pt>
                <c:pt idx="22372">
                  <c:v>42278</c:v>
                </c:pt>
                <c:pt idx="22373">
                  <c:v>42279</c:v>
                </c:pt>
                <c:pt idx="22374">
                  <c:v>42280</c:v>
                </c:pt>
                <c:pt idx="22375">
                  <c:v>42281</c:v>
                </c:pt>
                <c:pt idx="22376">
                  <c:v>42282</c:v>
                </c:pt>
                <c:pt idx="22377">
                  <c:v>42283</c:v>
                </c:pt>
                <c:pt idx="22378">
                  <c:v>42284</c:v>
                </c:pt>
                <c:pt idx="22379">
                  <c:v>42285</c:v>
                </c:pt>
                <c:pt idx="22380">
                  <c:v>42286</c:v>
                </c:pt>
                <c:pt idx="22381">
                  <c:v>42287</c:v>
                </c:pt>
                <c:pt idx="22382">
                  <c:v>42288</c:v>
                </c:pt>
                <c:pt idx="22383">
                  <c:v>42289</c:v>
                </c:pt>
                <c:pt idx="22384">
                  <c:v>42290</c:v>
                </c:pt>
                <c:pt idx="22385">
                  <c:v>42291</c:v>
                </c:pt>
                <c:pt idx="22386">
                  <c:v>42292</c:v>
                </c:pt>
                <c:pt idx="22387">
                  <c:v>42293</c:v>
                </c:pt>
                <c:pt idx="22388">
                  <c:v>42294</c:v>
                </c:pt>
                <c:pt idx="22389">
                  <c:v>42295</c:v>
                </c:pt>
                <c:pt idx="22390">
                  <c:v>42296</c:v>
                </c:pt>
                <c:pt idx="22391">
                  <c:v>42297</c:v>
                </c:pt>
                <c:pt idx="22392">
                  <c:v>42298</c:v>
                </c:pt>
                <c:pt idx="22393">
                  <c:v>42299</c:v>
                </c:pt>
                <c:pt idx="22394">
                  <c:v>42300</c:v>
                </c:pt>
                <c:pt idx="22395">
                  <c:v>42301</c:v>
                </c:pt>
                <c:pt idx="22396">
                  <c:v>42302</c:v>
                </c:pt>
                <c:pt idx="22397">
                  <c:v>42303</c:v>
                </c:pt>
                <c:pt idx="22398">
                  <c:v>42304</c:v>
                </c:pt>
                <c:pt idx="22399">
                  <c:v>42305</c:v>
                </c:pt>
                <c:pt idx="22400">
                  <c:v>42306</c:v>
                </c:pt>
                <c:pt idx="22401">
                  <c:v>42307</c:v>
                </c:pt>
                <c:pt idx="22402">
                  <c:v>42308</c:v>
                </c:pt>
                <c:pt idx="22403">
                  <c:v>42309</c:v>
                </c:pt>
                <c:pt idx="22404">
                  <c:v>42310</c:v>
                </c:pt>
                <c:pt idx="22405">
                  <c:v>42311</c:v>
                </c:pt>
                <c:pt idx="22406">
                  <c:v>42312</c:v>
                </c:pt>
                <c:pt idx="22407">
                  <c:v>42313</c:v>
                </c:pt>
                <c:pt idx="22408">
                  <c:v>42314</c:v>
                </c:pt>
                <c:pt idx="22409">
                  <c:v>42315</c:v>
                </c:pt>
                <c:pt idx="22410">
                  <c:v>42316</c:v>
                </c:pt>
                <c:pt idx="22411">
                  <c:v>42317</c:v>
                </c:pt>
                <c:pt idx="22412">
                  <c:v>42318</c:v>
                </c:pt>
                <c:pt idx="22413">
                  <c:v>42319</c:v>
                </c:pt>
                <c:pt idx="22414">
                  <c:v>42320</c:v>
                </c:pt>
                <c:pt idx="22415">
                  <c:v>42321</c:v>
                </c:pt>
                <c:pt idx="22416">
                  <c:v>42322</c:v>
                </c:pt>
                <c:pt idx="22417">
                  <c:v>42323</c:v>
                </c:pt>
                <c:pt idx="22418">
                  <c:v>42324</c:v>
                </c:pt>
                <c:pt idx="22419">
                  <c:v>42325</c:v>
                </c:pt>
                <c:pt idx="22420">
                  <c:v>42326</c:v>
                </c:pt>
                <c:pt idx="22421">
                  <c:v>42327</c:v>
                </c:pt>
                <c:pt idx="22422">
                  <c:v>42328</c:v>
                </c:pt>
                <c:pt idx="22423">
                  <c:v>42329</c:v>
                </c:pt>
                <c:pt idx="22424">
                  <c:v>42330</c:v>
                </c:pt>
                <c:pt idx="22425">
                  <c:v>42331</c:v>
                </c:pt>
                <c:pt idx="22426">
                  <c:v>42332</c:v>
                </c:pt>
                <c:pt idx="22427">
                  <c:v>42333</c:v>
                </c:pt>
                <c:pt idx="22428">
                  <c:v>42334</c:v>
                </c:pt>
                <c:pt idx="22429">
                  <c:v>42335</c:v>
                </c:pt>
                <c:pt idx="22430">
                  <c:v>42336</c:v>
                </c:pt>
                <c:pt idx="22431">
                  <c:v>42337</c:v>
                </c:pt>
                <c:pt idx="22432">
                  <c:v>42338</c:v>
                </c:pt>
                <c:pt idx="22433">
                  <c:v>42339</c:v>
                </c:pt>
                <c:pt idx="22434">
                  <c:v>42340</c:v>
                </c:pt>
                <c:pt idx="22435">
                  <c:v>42341</c:v>
                </c:pt>
                <c:pt idx="22436">
                  <c:v>42342</c:v>
                </c:pt>
                <c:pt idx="22437">
                  <c:v>42343</c:v>
                </c:pt>
                <c:pt idx="22438">
                  <c:v>42344</c:v>
                </c:pt>
                <c:pt idx="22439">
                  <c:v>42345</c:v>
                </c:pt>
                <c:pt idx="22440">
                  <c:v>42346</c:v>
                </c:pt>
                <c:pt idx="22441">
                  <c:v>42347</c:v>
                </c:pt>
                <c:pt idx="22442">
                  <c:v>42348</c:v>
                </c:pt>
                <c:pt idx="22443">
                  <c:v>42349</c:v>
                </c:pt>
                <c:pt idx="22444">
                  <c:v>42350</c:v>
                </c:pt>
                <c:pt idx="22445">
                  <c:v>42351</c:v>
                </c:pt>
                <c:pt idx="22446">
                  <c:v>42352</c:v>
                </c:pt>
                <c:pt idx="22447">
                  <c:v>42353</c:v>
                </c:pt>
                <c:pt idx="22448">
                  <c:v>42354</c:v>
                </c:pt>
                <c:pt idx="22449">
                  <c:v>42355</c:v>
                </c:pt>
                <c:pt idx="22450">
                  <c:v>42356</c:v>
                </c:pt>
                <c:pt idx="22451">
                  <c:v>42357</c:v>
                </c:pt>
                <c:pt idx="22452">
                  <c:v>42358</c:v>
                </c:pt>
                <c:pt idx="22453">
                  <c:v>42359</c:v>
                </c:pt>
                <c:pt idx="22454">
                  <c:v>42360</c:v>
                </c:pt>
                <c:pt idx="22455">
                  <c:v>42361</c:v>
                </c:pt>
                <c:pt idx="22456">
                  <c:v>42362</c:v>
                </c:pt>
                <c:pt idx="22457">
                  <c:v>42363</c:v>
                </c:pt>
                <c:pt idx="22458">
                  <c:v>42364</c:v>
                </c:pt>
                <c:pt idx="22459">
                  <c:v>42365</c:v>
                </c:pt>
                <c:pt idx="22460">
                  <c:v>42366</c:v>
                </c:pt>
                <c:pt idx="22461">
                  <c:v>42367</c:v>
                </c:pt>
                <c:pt idx="22462">
                  <c:v>42368</c:v>
                </c:pt>
                <c:pt idx="22463">
                  <c:v>42369</c:v>
                </c:pt>
                <c:pt idx="22464">
                  <c:v>42370</c:v>
                </c:pt>
                <c:pt idx="22465">
                  <c:v>42371</c:v>
                </c:pt>
                <c:pt idx="22466">
                  <c:v>42372</c:v>
                </c:pt>
                <c:pt idx="22467">
                  <c:v>42373</c:v>
                </c:pt>
                <c:pt idx="22468">
                  <c:v>42374</c:v>
                </c:pt>
                <c:pt idx="22469">
                  <c:v>42375</c:v>
                </c:pt>
                <c:pt idx="22470">
                  <c:v>42376</c:v>
                </c:pt>
                <c:pt idx="22471">
                  <c:v>42377</c:v>
                </c:pt>
                <c:pt idx="22472">
                  <c:v>42378</c:v>
                </c:pt>
                <c:pt idx="22473">
                  <c:v>42379</c:v>
                </c:pt>
                <c:pt idx="22474">
                  <c:v>42380</c:v>
                </c:pt>
                <c:pt idx="22475">
                  <c:v>42381</c:v>
                </c:pt>
                <c:pt idx="22476">
                  <c:v>42382</c:v>
                </c:pt>
                <c:pt idx="22477">
                  <c:v>42383</c:v>
                </c:pt>
                <c:pt idx="22478">
                  <c:v>42384</c:v>
                </c:pt>
                <c:pt idx="22479">
                  <c:v>42385</c:v>
                </c:pt>
                <c:pt idx="22480">
                  <c:v>42386</c:v>
                </c:pt>
                <c:pt idx="22481">
                  <c:v>42387</c:v>
                </c:pt>
                <c:pt idx="22482">
                  <c:v>42388</c:v>
                </c:pt>
                <c:pt idx="22483">
                  <c:v>42389</c:v>
                </c:pt>
                <c:pt idx="22484">
                  <c:v>42390</c:v>
                </c:pt>
                <c:pt idx="22485">
                  <c:v>42391</c:v>
                </c:pt>
                <c:pt idx="22486">
                  <c:v>42392</c:v>
                </c:pt>
                <c:pt idx="22487">
                  <c:v>42393</c:v>
                </c:pt>
                <c:pt idx="22488">
                  <c:v>42394</c:v>
                </c:pt>
                <c:pt idx="22489">
                  <c:v>42395</c:v>
                </c:pt>
                <c:pt idx="22490">
                  <c:v>42396</c:v>
                </c:pt>
                <c:pt idx="22491">
                  <c:v>42397</c:v>
                </c:pt>
                <c:pt idx="22492">
                  <c:v>42398</c:v>
                </c:pt>
                <c:pt idx="22493">
                  <c:v>42399</c:v>
                </c:pt>
                <c:pt idx="22494">
                  <c:v>42400</c:v>
                </c:pt>
                <c:pt idx="22495">
                  <c:v>42401</c:v>
                </c:pt>
                <c:pt idx="22496">
                  <c:v>42402</c:v>
                </c:pt>
                <c:pt idx="22497">
                  <c:v>42403</c:v>
                </c:pt>
                <c:pt idx="22498">
                  <c:v>42404</c:v>
                </c:pt>
                <c:pt idx="22499">
                  <c:v>42405</c:v>
                </c:pt>
                <c:pt idx="22500">
                  <c:v>42406</c:v>
                </c:pt>
                <c:pt idx="22501">
                  <c:v>42407</c:v>
                </c:pt>
                <c:pt idx="22502">
                  <c:v>42408</c:v>
                </c:pt>
                <c:pt idx="22503">
                  <c:v>42409</c:v>
                </c:pt>
                <c:pt idx="22504">
                  <c:v>42410</c:v>
                </c:pt>
                <c:pt idx="22505">
                  <c:v>42411</c:v>
                </c:pt>
                <c:pt idx="22506">
                  <c:v>42412</c:v>
                </c:pt>
                <c:pt idx="22507">
                  <c:v>42413</c:v>
                </c:pt>
                <c:pt idx="22508">
                  <c:v>42414</c:v>
                </c:pt>
                <c:pt idx="22509">
                  <c:v>42415</c:v>
                </c:pt>
                <c:pt idx="22510">
                  <c:v>42416</c:v>
                </c:pt>
                <c:pt idx="22511">
                  <c:v>42417</c:v>
                </c:pt>
                <c:pt idx="22512">
                  <c:v>42418</c:v>
                </c:pt>
                <c:pt idx="22513">
                  <c:v>42419</c:v>
                </c:pt>
                <c:pt idx="22514">
                  <c:v>42420</c:v>
                </c:pt>
                <c:pt idx="22515">
                  <c:v>42421</c:v>
                </c:pt>
                <c:pt idx="22516">
                  <c:v>42422</c:v>
                </c:pt>
                <c:pt idx="22517">
                  <c:v>42423</c:v>
                </c:pt>
                <c:pt idx="22518">
                  <c:v>42424</c:v>
                </c:pt>
                <c:pt idx="22519">
                  <c:v>42425</c:v>
                </c:pt>
                <c:pt idx="22520">
                  <c:v>42426</c:v>
                </c:pt>
                <c:pt idx="22521">
                  <c:v>42427</c:v>
                </c:pt>
                <c:pt idx="22522">
                  <c:v>42428</c:v>
                </c:pt>
                <c:pt idx="22523">
                  <c:v>42429</c:v>
                </c:pt>
                <c:pt idx="22524">
                  <c:v>42430</c:v>
                </c:pt>
                <c:pt idx="22525">
                  <c:v>42431</c:v>
                </c:pt>
                <c:pt idx="22526">
                  <c:v>42432</c:v>
                </c:pt>
                <c:pt idx="22527">
                  <c:v>42433</c:v>
                </c:pt>
                <c:pt idx="22528">
                  <c:v>42434</c:v>
                </c:pt>
                <c:pt idx="22529">
                  <c:v>42435</c:v>
                </c:pt>
                <c:pt idx="22530">
                  <c:v>42436</c:v>
                </c:pt>
                <c:pt idx="22531">
                  <c:v>42437</c:v>
                </c:pt>
                <c:pt idx="22532">
                  <c:v>42438</c:v>
                </c:pt>
                <c:pt idx="22533">
                  <c:v>42439</c:v>
                </c:pt>
                <c:pt idx="22534">
                  <c:v>42440</c:v>
                </c:pt>
                <c:pt idx="22535">
                  <c:v>42441</c:v>
                </c:pt>
                <c:pt idx="22536">
                  <c:v>42442</c:v>
                </c:pt>
                <c:pt idx="22537">
                  <c:v>42443</c:v>
                </c:pt>
                <c:pt idx="22538">
                  <c:v>42444</c:v>
                </c:pt>
                <c:pt idx="22539">
                  <c:v>42445</c:v>
                </c:pt>
                <c:pt idx="22540">
                  <c:v>42446</c:v>
                </c:pt>
                <c:pt idx="22541">
                  <c:v>42447</c:v>
                </c:pt>
                <c:pt idx="22542">
                  <c:v>42448</c:v>
                </c:pt>
                <c:pt idx="22543">
                  <c:v>42449</c:v>
                </c:pt>
                <c:pt idx="22544">
                  <c:v>42450</c:v>
                </c:pt>
                <c:pt idx="22545">
                  <c:v>42451</c:v>
                </c:pt>
                <c:pt idx="22546">
                  <c:v>42452</c:v>
                </c:pt>
                <c:pt idx="22547">
                  <c:v>42453</c:v>
                </c:pt>
                <c:pt idx="22548">
                  <c:v>42454</c:v>
                </c:pt>
                <c:pt idx="22549">
                  <c:v>42455</c:v>
                </c:pt>
                <c:pt idx="22550">
                  <c:v>42456</c:v>
                </c:pt>
                <c:pt idx="22551">
                  <c:v>42457</c:v>
                </c:pt>
                <c:pt idx="22552">
                  <c:v>42458</c:v>
                </c:pt>
                <c:pt idx="22553">
                  <c:v>42459</c:v>
                </c:pt>
                <c:pt idx="22554">
                  <c:v>42460</c:v>
                </c:pt>
                <c:pt idx="22555">
                  <c:v>42461</c:v>
                </c:pt>
                <c:pt idx="22556">
                  <c:v>42462</c:v>
                </c:pt>
                <c:pt idx="22557">
                  <c:v>42463</c:v>
                </c:pt>
                <c:pt idx="22558">
                  <c:v>42464</c:v>
                </c:pt>
                <c:pt idx="22559">
                  <c:v>42465</c:v>
                </c:pt>
                <c:pt idx="22560">
                  <c:v>42466</c:v>
                </c:pt>
                <c:pt idx="22561">
                  <c:v>42467</c:v>
                </c:pt>
                <c:pt idx="22562">
                  <c:v>42468</c:v>
                </c:pt>
                <c:pt idx="22563">
                  <c:v>42469</c:v>
                </c:pt>
                <c:pt idx="22564">
                  <c:v>42470</c:v>
                </c:pt>
                <c:pt idx="22565">
                  <c:v>42471</c:v>
                </c:pt>
                <c:pt idx="22566">
                  <c:v>42472</c:v>
                </c:pt>
                <c:pt idx="22567">
                  <c:v>42473</c:v>
                </c:pt>
                <c:pt idx="22568">
                  <c:v>42474</c:v>
                </c:pt>
                <c:pt idx="22569">
                  <c:v>42475</c:v>
                </c:pt>
                <c:pt idx="22570">
                  <c:v>42476</c:v>
                </c:pt>
                <c:pt idx="22571">
                  <c:v>42477</c:v>
                </c:pt>
                <c:pt idx="22572">
                  <c:v>42478</c:v>
                </c:pt>
                <c:pt idx="22573">
                  <c:v>42479</c:v>
                </c:pt>
                <c:pt idx="22574">
                  <c:v>42480</c:v>
                </c:pt>
                <c:pt idx="22575">
                  <c:v>42481</c:v>
                </c:pt>
                <c:pt idx="22576">
                  <c:v>42482</c:v>
                </c:pt>
                <c:pt idx="22577">
                  <c:v>42483</c:v>
                </c:pt>
                <c:pt idx="22578">
                  <c:v>42484</c:v>
                </c:pt>
                <c:pt idx="22579">
                  <c:v>42485</c:v>
                </c:pt>
                <c:pt idx="22580">
                  <c:v>42486</c:v>
                </c:pt>
                <c:pt idx="22581">
                  <c:v>42487</c:v>
                </c:pt>
                <c:pt idx="22582">
                  <c:v>42488</c:v>
                </c:pt>
                <c:pt idx="22583">
                  <c:v>42489</c:v>
                </c:pt>
                <c:pt idx="22584">
                  <c:v>42490</c:v>
                </c:pt>
                <c:pt idx="22585">
                  <c:v>42491</c:v>
                </c:pt>
                <c:pt idx="22586">
                  <c:v>42492</c:v>
                </c:pt>
                <c:pt idx="22587">
                  <c:v>42493</c:v>
                </c:pt>
                <c:pt idx="22588">
                  <c:v>42494</c:v>
                </c:pt>
                <c:pt idx="22589">
                  <c:v>42495</c:v>
                </c:pt>
                <c:pt idx="22590">
                  <c:v>42496</c:v>
                </c:pt>
                <c:pt idx="22591">
                  <c:v>42497</c:v>
                </c:pt>
                <c:pt idx="22592">
                  <c:v>42498</c:v>
                </c:pt>
                <c:pt idx="22593">
                  <c:v>42499</c:v>
                </c:pt>
                <c:pt idx="22594">
                  <c:v>42500</c:v>
                </c:pt>
                <c:pt idx="22595">
                  <c:v>42501</c:v>
                </c:pt>
                <c:pt idx="22596">
                  <c:v>42502</c:v>
                </c:pt>
                <c:pt idx="22597">
                  <c:v>42503</c:v>
                </c:pt>
                <c:pt idx="22598">
                  <c:v>42504</c:v>
                </c:pt>
                <c:pt idx="22599">
                  <c:v>42505</c:v>
                </c:pt>
                <c:pt idx="22600">
                  <c:v>42506</c:v>
                </c:pt>
                <c:pt idx="22601">
                  <c:v>42507</c:v>
                </c:pt>
                <c:pt idx="22602">
                  <c:v>42508</c:v>
                </c:pt>
                <c:pt idx="22603">
                  <c:v>42509</c:v>
                </c:pt>
                <c:pt idx="22604">
                  <c:v>42510</c:v>
                </c:pt>
                <c:pt idx="22605">
                  <c:v>42511</c:v>
                </c:pt>
                <c:pt idx="22606">
                  <c:v>42512</c:v>
                </c:pt>
                <c:pt idx="22607">
                  <c:v>42513</c:v>
                </c:pt>
                <c:pt idx="22608">
                  <c:v>42514</c:v>
                </c:pt>
                <c:pt idx="22609">
                  <c:v>42515</c:v>
                </c:pt>
                <c:pt idx="22610">
                  <c:v>42516</c:v>
                </c:pt>
                <c:pt idx="22611">
                  <c:v>42517</c:v>
                </c:pt>
                <c:pt idx="22612">
                  <c:v>42518</c:v>
                </c:pt>
                <c:pt idx="22613">
                  <c:v>42519</c:v>
                </c:pt>
                <c:pt idx="22614">
                  <c:v>42520</c:v>
                </c:pt>
                <c:pt idx="22615">
                  <c:v>42521</c:v>
                </c:pt>
                <c:pt idx="22616">
                  <c:v>42522</c:v>
                </c:pt>
                <c:pt idx="22617">
                  <c:v>42523</c:v>
                </c:pt>
                <c:pt idx="22618">
                  <c:v>42524</c:v>
                </c:pt>
                <c:pt idx="22619">
                  <c:v>42525</c:v>
                </c:pt>
                <c:pt idx="22620">
                  <c:v>42526</c:v>
                </c:pt>
                <c:pt idx="22621">
                  <c:v>42527</c:v>
                </c:pt>
                <c:pt idx="22622">
                  <c:v>42528</c:v>
                </c:pt>
                <c:pt idx="22623">
                  <c:v>42529</c:v>
                </c:pt>
                <c:pt idx="22624">
                  <c:v>42530</c:v>
                </c:pt>
                <c:pt idx="22625">
                  <c:v>42531</c:v>
                </c:pt>
                <c:pt idx="22626">
                  <c:v>42532</c:v>
                </c:pt>
                <c:pt idx="22627">
                  <c:v>42533</c:v>
                </c:pt>
                <c:pt idx="22628">
                  <c:v>42534</c:v>
                </c:pt>
                <c:pt idx="22629">
                  <c:v>42535</c:v>
                </c:pt>
                <c:pt idx="22630">
                  <c:v>42536</c:v>
                </c:pt>
                <c:pt idx="22631">
                  <c:v>42537</c:v>
                </c:pt>
                <c:pt idx="22632">
                  <c:v>42538</c:v>
                </c:pt>
                <c:pt idx="22633">
                  <c:v>42539</c:v>
                </c:pt>
                <c:pt idx="22634">
                  <c:v>42540</c:v>
                </c:pt>
                <c:pt idx="22635">
                  <c:v>42541</c:v>
                </c:pt>
                <c:pt idx="22636">
                  <c:v>42542</c:v>
                </c:pt>
                <c:pt idx="22637">
                  <c:v>42543</c:v>
                </c:pt>
                <c:pt idx="22638">
                  <c:v>42544</c:v>
                </c:pt>
                <c:pt idx="22639">
                  <c:v>42545</c:v>
                </c:pt>
                <c:pt idx="22640">
                  <c:v>42546</c:v>
                </c:pt>
                <c:pt idx="22641">
                  <c:v>42547</c:v>
                </c:pt>
                <c:pt idx="22642">
                  <c:v>42548</c:v>
                </c:pt>
                <c:pt idx="22643">
                  <c:v>42549</c:v>
                </c:pt>
                <c:pt idx="22644">
                  <c:v>42550</c:v>
                </c:pt>
                <c:pt idx="22645">
                  <c:v>42551</c:v>
                </c:pt>
                <c:pt idx="22646">
                  <c:v>42552</c:v>
                </c:pt>
                <c:pt idx="22647">
                  <c:v>42553</c:v>
                </c:pt>
                <c:pt idx="22648">
                  <c:v>42554</c:v>
                </c:pt>
                <c:pt idx="22649">
                  <c:v>42555</c:v>
                </c:pt>
                <c:pt idx="22650">
                  <c:v>42556</c:v>
                </c:pt>
                <c:pt idx="22651">
                  <c:v>42557</c:v>
                </c:pt>
                <c:pt idx="22652">
                  <c:v>42558</c:v>
                </c:pt>
                <c:pt idx="22653">
                  <c:v>42559</c:v>
                </c:pt>
                <c:pt idx="22654">
                  <c:v>42560</c:v>
                </c:pt>
                <c:pt idx="22655">
                  <c:v>42561</c:v>
                </c:pt>
                <c:pt idx="22656">
                  <c:v>42562</c:v>
                </c:pt>
                <c:pt idx="22657">
                  <c:v>42563</c:v>
                </c:pt>
                <c:pt idx="22658">
                  <c:v>42564</c:v>
                </c:pt>
                <c:pt idx="22659">
                  <c:v>42565</c:v>
                </c:pt>
                <c:pt idx="22660">
                  <c:v>42566</c:v>
                </c:pt>
                <c:pt idx="22661">
                  <c:v>42567</c:v>
                </c:pt>
                <c:pt idx="22662">
                  <c:v>42568</c:v>
                </c:pt>
                <c:pt idx="22663">
                  <c:v>42569</c:v>
                </c:pt>
                <c:pt idx="22664">
                  <c:v>42570</c:v>
                </c:pt>
                <c:pt idx="22665">
                  <c:v>42571</c:v>
                </c:pt>
                <c:pt idx="22666">
                  <c:v>42572</c:v>
                </c:pt>
                <c:pt idx="22667">
                  <c:v>42573</c:v>
                </c:pt>
                <c:pt idx="22668">
                  <c:v>42574</c:v>
                </c:pt>
                <c:pt idx="22669">
                  <c:v>42575</c:v>
                </c:pt>
                <c:pt idx="22670">
                  <c:v>42576</c:v>
                </c:pt>
                <c:pt idx="22671">
                  <c:v>42577</c:v>
                </c:pt>
                <c:pt idx="22672">
                  <c:v>42578</c:v>
                </c:pt>
                <c:pt idx="22673">
                  <c:v>42579</c:v>
                </c:pt>
                <c:pt idx="22674">
                  <c:v>42580</c:v>
                </c:pt>
                <c:pt idx="22675">
                  <c:v>42581</c:v>
                </c:pt>
                <c:pt idx="22676">
                  <c:v>42582</c:v>
                </c:pt>
                <c:pt idx="22677">
                  <c:v>42583</c:v>
                </c:pt>
                <c:pt idx="22678">
                  <c:v>42584</c:v>
                </c:pt>
                <c:pt idx="22679">
                  <c:v>42585</c:v>
                </c:pt>
                <c:pt idx="22680">
                  <c:v>42586</c:v>
                </c:pt>
                <c:pt idx="22681">
                  <c:v>42587</c:v>
                </c:pt>
                <c:pt idx="22682">
                  <c:v>42588</c:v>
                </c:pt>
                <c:pt idx="22683">
                  <c:v>42589</c:v>
                </c:pt>
                <c:pt idx="22684">
                  <c:v>42590</c:v>
                </c:pt>
                <c:pt idx="22685">
                  <c:v>42591</c:v>
                </c:pt>
                <c:pt idx="22686">
                  <c:v>42592</c:v>
                </c:pt>
                <c:pt idx="22687">
                  <c:v>42593</c:v>
                </c:pt>
                <c:pt idx="22688">
                  <c:v>42594</c:v>
                </c:pt>
                <c:pt idx="22689">
                  <c:v>42595</c:v>
                </c:pt>
                <c:pt idx="22690">
                  <c:v>42596</c:v>
                </c:pt>
                <c:pt idx="22691">
                  <c:v>42597</c:v>
                </c:pt>
                <c:pt idx="22692">
                  <c:v>42598</c:v>
                </c:pt>
                <c:pt idx="22693">
                  <c:v>42599</c:v>
                </c:pt>
                <c:pt idx="22694">
                  <c:v>42600</c:v>
                </c:pt>
                <c:pt idx="22695">
                  <c:v>42601</c:v>
                </c:pt>
                <c:pt idx="22696">
                  <c:v>42602</c:v>
                </c:pt>
                <c:pt idx="22697">
                  <c:v>42603</c:v>
                </c:pt>
                <c:pt idx="22698">
                  <c:v>42604</c:v>
                </c:pt>
                <c:pt idx="22699">
                  <c:v>42605</c:v>
                </c:pt>
                <c:pt idx="22700">
                  <c:v>42606</c:v>
                </c:pt>
                <c:pt idx="22701">
                  <c:v>42607</c:v>
                </c:pt>
                <c:pt idx="22702">
                  <c:v>42608</c:v>
                </c:pt>
                <c:pt idx="22703">
                  <c:v>42609</c:v>
                </c:pt>
                <c:pt idx="22704">
                  <c:v>42610</c:v>
                </c:pt>
                <c:pt idx="22705">
                  <c:v>42611</c:v>
                </c:pt>
                <c:pt idx="22706">
                  <c:v>42612</c:v>
                </c:pt>
                <c:pt idx="22707">
                  <c:v>42613</c:v>
                </c:pt>
                <c:pt idx="22708">
                  <c:v>42614</c:v>
                </c:pt>
                <c:pt idx="22709">
                  <c:v>42615</c:v>
                </c:pt>
                <c:pt idx="22710">
                  <c:v>42616</c:v>
                </c:pt>
                <c:pt idx="22711">
                  <c:v>42617</c:v>
                </c:pt>
                <c:pt idx="22712">
                  <c:v>42618</c:v>
                </c:pt>
                <c:pt idx="22713">
                  <c:v>42619</c:v>
                </c:pt>
                <c:pt idx="22714">
                  <c:v>42620</c:v>
                </c:pt>
                <c:pt idx="22715">
                  <c:v>42621</c:v>
                </c:pt>
                <c:pt idx="22716">
                  <c:v>42622</c:v>
                </c:pt>
                <c:pt idx="22717">
                  <c:v>42623</c:v>
                </c:pt>
                <c:pt idx="22718">
                  <c:v>42624</c:v>
                </c:pt>
                <c:pt idx="22719">
                  <c:v>42625</c:v>
                </c:pt>
                <c:pt idx="22720">
                  <c:v>42626</c:v>
                </c:pt>
                <c:pt idx="22721">
                  <c:v>42627</c:v>
                </c:pt>
                <c:pt idx="22722">
                  <c:v>42628</c:v>
                </c:pt>
                <c:pt idx="22723">
                  <c:v>42629</c:v>
                </c:pt>
                <c:pt idx="22724">
                  <c:v>42630</c:v>
                </c:pt>
                <c:pt idx="22725">
                  <c:v>42631</c:v>
                </c:pt>
                <c:pt idx="22726">
                  <c:v>42632</c:v>
                </c:pt>
                <c:pt idx="22727">
                  <c:v>42633</c:v>
                </c:pt>
                <c:pt idx="22728">
                  <c:v>42634</c:v>
                </c:pt>
                <c:pt idx="22729">
                  <c:v>42635</c:v>
                </c:pt>
                <c:pt idx="22730">
                  <c:v>42636</c:v>
                </c:pt>
                <c:pt idx="22731">
                  <c:v>42637</c:v>
                </c:pt>
                <c:pt idx="22732">
                  <c:v>42638</c:v>
                </c:pt>
                <c:pt idx="22733">
                  <c:v>42639</c:v>
                </c:pt>
                <c:pt idx="22734">
                  <c:v>42640</c:v>
                </c:pt>
                <c:pt idx="22735">
                  <c:v>42641</c:v>
                </c:pt>
                <c:pt idx="22736">
                  <c:v>42642</c:v>
                </c:pt>
                <c:pt idx="22737">
                  <c:v>42643</c:v>
                </c:pt>
                <c:pt idx="22738">
                  <c:v>42644</c:v>
                </c:pt>
                <c:pt idx="22739">
                  <c:v>42645</c:v>
                </c:pt>
                <c:pt idx="22740">
                  <c:v>42646</c:v>
                </c:pt>
                <c:pt idx="22741">
                  <c:v>42647</c:v>
                </c:pt>
                <c:pt idx="22742">
                  <c:v>42648</c:v>
                </c:pt>
                <c:pt idx="22743">
                  <c:v>42649</c:v>
                </c:pt>
                <c:pt idx="22744">
                  <c:v>42650</c:v>
                </c:pt>
                <c:pt idx="22745">
                  <c:v>42651</c:v>
                </c:pt>
                <c:pt idx="22746">
                  <c:v>42652</c:v>
                </c:pt>
                <c:pt idx="22747">
                  <c:v>42653</c:v>
                </c:pt>
                <c:pt idx="22748">
                  <c:v>42654</c:v>
                </c:pt>
                <c:pt idx="22749">
                  <c:v>42655</c:v>
                </c:pt>
                <c:pt idx="22750">
                  <c:v>42656</c:v>
                </c:pt>
                <c:pt idx="22751">
                  <c:v>42657</c:v>
                </c:pt>
                <c:pt idx="22752">
                  <c:v>42658</c:v>
                </c:pt>
                <c:pt idx="22753">
                  <c:v>42659</c:v>
                </c:pt>
                <c:pt idx="22754">
                  <c:v>42660</c:v>
                </c:pt>
                <c:pt idx="22755">
                  <c:v>42661</c:v>
                </c:pt>
                <c:pt idx="22756">
                  <c:v>42662</c:v>
                </c:pt>
                <c:pt idx="22757">
                  <c:v>42663</c:v>
                </c:pt>
                <c:pt idx="22758">
                  <c:v>42664</c:v>
                </c:pt>
                <c:pt idx="22759">
                  <c:v>42665</c:v>
                </c:pt>
                <c:pt idx="22760">
                  <c:v>42666</c:v>
                </c:pt>
                <c:pt idx="22761">
                  <c:v>42667</c:v>
                </c:pt>
                <c:pt idx="22762">
                  <c:v>42668</c:v>
                </c:pt>
                <c:pt idx="22763">
                  <c:v>42669</c:v>
                </c:pt>
                <c:pt idx="22764">
                  <c:v>42670</c:v>
                </c:pt>
                <c:pt idx="22765">
                  <c:v>42671</c:v>
                </c:pt>
                <c:pt idx="22766">
                  <c:v>42672</c:v>
                </c:pt>
                <c:pt idx="22767">
                  <c:v>42673</c:v>
                </c:pt>
                <c:pt idx="22768">
                  <c:v>42674</c:v>
                </c:pt>
                <c:pt idx="22769">
                  <c:v>42675</c:v>
                </c:pt>
                <c:pt idx="22770">
                  <c:v>42676</c:v>
                </c:pt>
                <c:pt idx="22771">
                  <c:v>42677</c:v>
                </c:pt>
                <c:pt idx="22772">
                  <c:v>42678</c:v>
                </c:pt>
                <c:pt idx="22773">
                  <c:v>42679</c:v>
                </c:pt>
                <c:pt idx="22774">
                  <c:v>42680</c:v>
                </c:pt>
                <c:pt idx="22775">
                  <c:v>42681</c:v>
                </c:pt>
                <c:pt idx="22776">
                  <c:v>42682</c:v>
                </c:pt>
                <c:pt idx="22777">
                  <c:v>42683</c:v>
                </c:pt>
                <c:pt idx="22778">
                  <c:v>42684</c:v>
                </c:pt>
                <c:pt idx="22779">
                  <c:v>42685</c:v>
                </c:pt>
                <c:pt idx="22780">
                  <c:v>42686</c:v>
                </c:pt>
                <c:pt idx="22781">
                  <c:v>42687</c:v>
                </c:pt>
                <c:pt idx="22782">
                  <c:v>42688</c:v>
                </c:pt>
                <c:pt idx="22783">
                  <c:v>42689</c:v>
                </c:pt>
                <c:pt idx="22784">
                  <c:v>42690</c:v>
                </c:pt>
                <c:pt idx="22785">
                  <c:v>42691</c:v>
                </c:pt>
                <c:pt idx="22786">
                  <c:v>42692</c:v>
                </c:pt>
                <c:pt idx="22787">
                  <c:v>42693</c:v>
                </c:pt>
                <c:pt idx="22788">
                  <c:v>42694</c:v>
                </c:pt>
                <c:pt idx="22789">
                  <c:v>42695</c:v>
                </c:pt>
                <c:pt idx="22790">
                  <c:v>42696</c:v>
                </c:pt>
                <c:pt idx="22791">
                  <c:v>42697</c:v>
                </c:pt>
                <c:pt idx="22792">
                  <c:v>42698</c:v>
                </c:pt>
                <c:pt idx="22793">
                  <c:v>42699</c:v>
                </c:pt>
                <c:pt idx="22794">
                  <c:v>42700</c:v>
                </c:pt>
                <c:pt idx="22795">
                  <c:v>42701</c:v>
                </c:pt>
                <c:pt idx="22796">
                  <c:v>42702</c:v>
                </c:pt>
                <c:pt idx="22797">
                  <c:v>42703</c:v>
                </c:pt>
                <c:pt idx="22798">
                  <c:v>42704</c:v>
                </c:pt>
                <c:pt idx="22799">
                  <c:v>42705</c:v>
                </c:pt>
                <c:pt idx="22800">
                  <c:v>42706</c:v>
                </c:pt>
                <c:pt idx="22801">
                  <c:v>42707</c:v>
                </c:pt>
                <c:pt idx="22802">
                  <c:v>42708</c:v>
                </c:pt>
                <c:pt idx="22803">
                  <c:v>42709</c:v>
                </c:pt>
                <c:pt idx="22804">
                  <c:v>42710</c:v>
                </c:pt>
                <c:pt idx="22805">
                  <c:v>42711</c:v>
                </c:pt>
                <c:pt idx="22806">
                  <c:v>42712</c:v>
                </c:pt>
                <c:pt idx="22807">
                  <c:v>42713</c:v>
                </c:pt>
                <c:pt idx="22808">
                  <c:v>42714</c:v>
                </c:pt>
                <c:pt idx="22809">
                  <c:v>42715</c:v>
                </c:pt>
                <c:pt idx="22810">
                  <c:v>42716</c:v>
                </c:pt>
                <c:pt idx="22811">
                  <c:v>42717</c:v>
                </c:pt>
                <c:pt idx="22812">
                  <c:v>42718</c:v>
                </c:pt>
                <c:pt idx="22813">
                  <c:v>42719</c:v>
                </c:pt>
                <c:pt idx="22814">
                  <c:v>42720</c:v>
                </c:pt>
                <c:pt idx="22815">
                  <c:v>42721</c:v>
                </c:pt>
                <c:pt idx="22816">
                  <c:v>42722</c:v>
                </c:pt>
                <c:pt idx="22817">
                  <c:v>42723</c:v>
                </c:pt>
                <c:pt idx="22818">
                  <c:v>42724</c:v>
                </c:pt>
                <c:pt idx="22819">
                  <c:v>42725</c:v>
                </c:pt>
                <c:pt idx="22820">
                  <c:v>42726</c:v>
                </c:pt>
                <c:pt idx="22821">
                  <c:v>42727</c:v>
                </c:pt>
                <c:pt idx="22822">
                  <c:v>42728</c:v>
                </c:pt>
                <c:pt idx="22823">
                  <c:v>42729</c:v>
                </c:pt>
                <c:pt idx="22824">
                  <c:v>42730</c:v>
                </c:pt>
                <c:pt idx="22825">
                  <c:v>42731</c:v>
                </c:pt>
                <c:pt idx="22826">
                  <c:v>42732</c:v>
                </c:pt>
                <c:pt idx="22827">
                  <c:v>42733</c:v>
                </c:pt>
                <c:pt idx="22828">
                  <c:v>42734</c:v>
                </c:pt>
                <c:pt idx="22829">
                  <c:v>42735</c:v>
                </c:pt>
                <c:pt idx="22830">
                  <c:v>42736</c:v>
                </c:pt>
                <c:pt idx="22831">
                  <c:v>42737</c:v>
                </c:pt>
                <c:pt idx="22832">
                  <c:v>42738</c:v>
                </c:pt>
                <c:pt idx="22833">
                  <c:v>42739</c:v>
                </c:pt>
                <c:pt idx="22834">
                  <c:v>42740</c:v>
                </c:pt>
                <c:pt idx="22835">
                  <c:v>42741</c:v>
                </c:pt>
                <c:pt idx="22836">
                  <c:v>42742</c:v>
                </c:pt>
                <c:pt idx="22837">
                  <c:v>42743</c:v>
                </c:pt>
                <c:pt idx="22838">
                  <c:v>42744</c:v>
                </c:pt>
                <c:pt idx="22839">
                  <c:v>42745</c:v>
                </c:pt>
                <c:pt idx="22840">
                  <c:v>42746</c:v>
                </c:pt>
                <c:pt idx="22841">
                  <c:v>42747</c:v>
                </c:pt>
                <c:pt idx="22842">
                  <c:v>42748</c:v>
                </c:pt>
                <c:pt idx="22843">
                  <c:v>42749</c:v>
                </c:pt>
                <c:pt idx="22844">
                  <c:v>42750</c:v>
                </c:pt>
                <c:pt idx="22845">
                  <c:v>42751</c:v>
                </c:pt>
                <c:pt idx="22846">
                  <c:v>42752</c:v>
                </c:pt>
                <c:pt idx="22847">
                  <c:v>42753</c:v>
                </c:pt>
                <c:pt idx="22848">
                  <c:v>42754</c:v>
                </c:pt>
                <c:pt idx="22849">
                  <c:v>42755</c:v>
                </c:pt>
                <c:pt idx="22850">
                  <c:v>42756</c:v>
                </c:pt>
                <c:pt idx="22851">
                  <c:v>42757</c:v>
                </c:pt>
                <c:pt idx="22852">
                  <c:v>42758</c:v>
                </c:pt>
                <c:pt idx="22853">
                  <c:v>42759</c:v>
                </c:pt>
                <c:pt idx="22854">
                  <c:v>42760</c:v>
                </c:pt>
                <c:pt idx="22855">
                  <c:v>42761</c:v>
                </c:pt>
                <c:pt idx="22856">
                  <c:v>42762</c:v>
                </c:pt>
                <c:pt idx="22857">
                  <c:v>42763</c:v>
                </c:pt>
                <c:pt idx="22858">
                  <c:v>42764</c:v>
                </c:pt>
                <c:pt idx="22859">
                  <c:v>42765</c:v>
                </c:pt>
                <c:pt idx="22860">
                  <c:v>42766</c:v>
                </c:pt>
                <c:pt idx="22861">
                  <c:v>42767</c:v>
                </c:pt>
                <c:pt idx="22862">
                  <c:v>42768</c:v>
                </c:pt>
                <c:pt idx="22863">
                  <c:v>42769</c:v>
                </c:pt>
                <c:pt idx="22864">
                  <c:v>42770</c:v>
                </c:pt>
                <c:pt idx="22865">
                  <c:v>42771</c:v>
                </c:pt>
                <c:pt idx="22866">
                  <c:v>42772</c:v>
                </c:pt>
                <c:pt idx="22867">
                  <c:v>42773</c:v>
                </c:pt>
                <c:pt idx="22868">
                  <c:v>42774</c:v>
                </c:pt>
                <c:pt idx="22869">
                  <c:v>42775</c:v>
                </c:pt>
                <c:pt idx="22870">
                  <c:v>42776</c:v>
                </c:pt>
                <c:pt idx="22871">
                  <c:v>42777</c:v>
                </c:pt>
                <c:pt idx="22872">
                  <c:v>42778</c:v>
                </c:pt>
                <c:pt idx="22873">
                  <c:v>42779</c:v>
                </c:pt>
                <c:pt idx="22874">
                  <c:v>42780</c:v>
                </c:pt>
                <c:pt idx="22875">
                  <c:v>42781</c:v>
                </c:pt>
                <c:pt idx="22876">
                  <c:v>42782</c:v>
                </c:pt>
                <c:pt idx="22877">
                  <c:v>42783</c:v>
                </c:pt>
                <c:pt idx="22878">
                  <c:v>42784</c:v>
                </c:pt>
                <c:pt idx="22879">
                  <c:v>42785</c:v>
                </c:pt>
                <c:pt idx="22880">
                  <c:v>42786</c:v>
                </c:pt>
                <c:pt idx="22881">
                  <c:v>42787</c:v>
                </c:pt>
                <c:pt idx="22882">
                  <c:v>42788</c:v>
                </c:pt>
                <c:pt idx="22883">
                  <c:v>42789</c:v>
                </c:pt>
                <c:pt idx="22884">
                  <c:v>42790</c:v>
                </c:pt>
                <c:pt idx="22885">
                  <c:v>42791</c:v>
                </c:pt>
                <c:pt idx="22886">
                  <c:v>42792</c:v>
                </c:pt>
                <c:pt idx="22887">
                  <c:v>42793</c:v>
                </c:pt>
                <c:pt idx="22888">
                  <c:v>42794</c:v>
                </c:pt>
                <c:pt idx="22889">
                  <c:v>42795</c:v>
                </c:pt>
                <c:pt idx="22890">
                  <c:v>42796</c:v>
                </c:pt>
                <c:pt idx="22891">
                  <c:v>42797</c:v>
                </c:pt>
                <c:pt idx="22892">
                  <c:v>42798</c:v>
                </c:pt>
                <c:pt idx="22893">
                  <c:v>42799</c:v>
                </c:pt>
                <c:pt idx="22894">
                  <c:v>42800</c:v>
                </c:pt>
                <c:pt idx="22895">
                  <c:v>42801</c:v>
                </c:pt>
                <c:pt idx="22896">
                  <c:v>42802</c:v>
                </c:pt>
                <c:pt idx="22897">
                  <c:v>42803</c:v>
                </c:pt>
                <c:pt idx="22898">
                  <c:v>42804</c:v>
                </c:pt>
                <c:pt idx="22899">
                  <c:v>42805</c:v>
                </c:pt>
                <c:pt idx="22900">
                  <c:v>42806</c:v>
                </c:pt>
                <c:pt idx="22901">
                  <c:v>42807</c:v>
                </c:pt>
                <c:pt idx="22902">
                  <c:v>42808</c:v>
                </c:pt>
                <c:pt idx="22903">
                  <c:v>42809</c:v>
                </c:pt>
                <c:pt idx="22904">
                  <c:v>42810</c:v>
                </c:pt>
                <c:pt idx="22905">
                  <c:v>42811</c:v>
                </c:pt>
                <c:pt idx="22906">
                  <c:v>42812</c:v>
                </c:pt>
                <c:pt idx="22907">
                  <c:v>42813</c:v>
                </c:pt>
                <c:pt idx="22908">
                  <c:v>42814</c:v>
                </c:pt>
                <c:pt idx="22909">
                  <c:v>42815</c:v>
                </c:pt>
                <c:pt idx="22910">
                  <c:v>42816</c:v>
                </c:pt>
                <c:pt idx="22911">
                  <c:v>42817</c:v>
                </c:pt>
                <c:pt idx="22912">
                  <c:v>42818</c:v>
                </c:pt>
                <c:pt idx="22913">
                  <c:v>42819</c:v>
                </c:pt>
                <c:pt idx="22914">
                  <c:v>42820</c:v>
                </c:pt>
                <c:pt idx="22915">
                  <c:v>42821</c:v>
                </c:pt>
                <c:pt idx="22916">
                  <c:v>42822</c:v>
                </c:pt>
                <c:pt idx="22917">
                  <c:v>42823</c:v>
                </c:pt>
                <c:pt idx="22918">
                  <c:v>42824</c:v>
                </c:pt>
                <c:pt idx="22919">
                  <c:v>42825</c:v>
                </c:pt>
                <c:pt idx="22920">
                  <c:v>42826</c:v>
                </c:pt>
                <c:pt idx="22921">
                  <c:v>42827</c:v>
                </c:pt>
                <c:pt idx="22922">
                  <c:v>42828</c:v>
                </c:pt>
                <c:pt idx="22923">
                  <c:v>42829</c:v>
                </c:pt>
                <c:pt idx="22924">
                  <c:v>42830</c:v>
                </c:pt>
                <c:pt idx="22925">
                  <c:v>42831</c:v>
                </c:pt>
                <c:pt idx="22926">
                  <c:v>42832</c:v>
                </c:pt>
                <c:pt idx="22927">
                  <c:v>42833</c:v>
                </c:pt>
                <c:pt idx="22928">
                  <c:v>42834</c:v>
                </c:pt>
                <c:pt idx="22929">
                  <c:v>42835</c:v>
                </c:pt>
                <c:pt idx="22930">
                  <c:v>42836</c:v>
                </c:pt>
                <c:pt idx="22931">
                  <c:v>42837</c:v>
                </c:pt>
                <c:pt idx="22932">
                  <c:v>42838</c:v>
                </c:pt>
                <c:pt idx="22933">
                  <c:v>42839</c:v>
                </c:pt>
                <c:pt idx="22934">
                  <c:v>42840</c:v>
                </c:pt>
                <c:pt idx="22935">
                  <c:v>42841</c:v>
                </c:pt>
                <c:pt idx="22936">
                  <c:v>42842</c:v>
                </c:pt>
                <c:pt idx="22937">
                  <c:v>42843</c:v>
                </c:pt>
                <c:pt idx="22938">
                  <c:v>42844</c:v>
                </c:pt>
                <c:pt idx="22939">
                  <c:v>42845</c:v>
                </c:pt>
                <c:pt idx="22940">
                  <c:v>42846</c:v>
                </c:pt>
                <c:pt idx="22941">
                  <c:v>42847</c:v>
                </c:pt>
                <c:pt idx="22942">
                  <c:v>42848</c:v>
                </c:pt>
                <c:pt idx="22943">
                  <c:v>42849</c:v>
                </c:pt>
                <c:pt idx="22944">
                  <c:v>42850</c:v>
                </c:pt>
                <c:pt idx="22945">
                  <c:v>42851</c:v>
                </c:pt>
                <c:pt idx="22946">
                  <c:v>42852</c:v>
                </c:pt>
                <c:pt idx="22947">
                  <c:v>42853</c:v>
                </c:pt>
                <c:pt idx="22948">
                  <c:v>42854</c:v>
                </c:pt>
                <c:pt idx="22949">
                  <c:v>42855</c:v>
                </c:pt>
                <c:pt idx="22950">
                  <c:v>42856</c:v>
                </c:pt>
                <c:pt idx="22951">
                  <c:v>42857</c:v>
                </c:pt>
                <c:pt idx="22952">
                  <c:v>42858</c:v>
                </c:pt>
                <c:pt idx="22953">
                  <c:v>42859</c:v>
                </c:pt>
                <c:pt idx="22954">
                  <c:v>42860</c:v>
                </c:pt>
                <c:pt idx="22955">
                  <c:v>42861</c:v>
                </c:pt>
                <c:pt idx="22956">
                  <c:v>42862</c:v>
                </c:pt>
                <c:pt idx="22957">
                  <c:v>42863</c:v>
                </c:pt>
                <c:pt idx="22958">
                  <c:v>42864</c:v>
                </c:pt>
                <c:pt idx="22959">
                  <c:v>42865</c:v>
                </c:pt>
                <c:pt idx="22960">
                  <c:v>42866</c:v>
                </c:pt>
                <c:pt idx="22961">
                  <c:v>42867</c:v>
                </c:pt>
                <c:pt idx="22962">
                  <c:v>42868</c:v>
                </c:pt>
                <c:pt idx="22963">
                  <c:v>42869</c:v>
                </c:pt>
                <c:pt idx="22964">
                  <c:v>42870</c:v>
                </c:pt>
                <c:pt idx="22965">
                  <c:v>42871</c:v>
                </c:pt>
                <c:pt idx="22966">
                  <c:v>42872</c:v>
                </c:pt>
                <c:pt idx="22967">
                  <c:v>42873</c:v>
                </c:pt>
                <c:pt idx="22968">
                  <c:v>42874</c:v>
                </c:pt>
                <c:pt idx="22969">
                  <c:v>42875</c:v>
                </c:pt>
                <c:pt idx="22970">
                  <c:v>42876</c:v>
                </c:pt>
                <c:pt idx="22971">
                  <c:v>42877</c:v>
                </c:pt>
                <c:pt idx="22972">
                  <c:v>42878</c:v>
                </c:pt>
                <c:pt idx="22973">
                  <c:v>42879</c:v>
                </c:pt>
                <c:pt idx="22974">
                  <c:v>42880</c:v>
                </c:pt>
                <c:pt idx="22975">
                  <c:v>42881</c:v>
                </c:pt>
                <c:pt idx="22976">
                  <c:v>42882</c:v>
                </c:pt>
                <c:pt idx="22977">
                  <c:v>42883</c:v>
                </c:pt>
                <c:pt idx="22978">
                  <c:v>42884</c:v>
                </c:pt>
                <c:pt idx="22979">
                  <c:v>42885</c:v>
                </c:pt>
                <c:pt idx="22980">
                  <c:v>42886</c:v>
                </c:pt>
                <c:pt idx="22981">
                  <c:v>42887</c:v>
                </c:pt>
                <c:pt idx="22982">
                  <c:v>42888</c:v>
                </c:pt>
                <c:pt idx="22983">
                  <c:v>42889</c:v>
                </c:pt>
                <c:pt idx="22984">
                  <c:v>42890</c:v>
                </c:pt>
                <c:pt idx="22985">
                  <c:v>42891</c:v>
                </c:pt>
                <c:pt idx="22986">
                  <c:v>42892</c:v>
                </c:pt>
                <c:pt idx="22987">
                  <c:v>42893</c:v>
                </c:pt>
                <c:pt idx="22988">
                  <c:v>42894</c:v>
                </c:pt>
                <c:pt idx="22989">
                  <c:v>42895</c:v>
                </c:pt>
                <c:pt idx="22990">
                  <c:v>42896</c:v>
                </c:pt>
                <c:pt idx="22991">
                  <c:v>42897</c:v>
                </c:pt>
                <c:pt idx="22992">
                  <c:v>42898</c:v>
                </c:pt>
                <c:pt idx="22993">
                  <c:v>42899</c:v>
                </c:pt>
                <c:pt idx="22994">
                  <c:v>42900</c:v>
                </c:pt>
                <c:pt idx="22995">
                  <c:v>42901</c:v>
                </c:pt>
                <c:pt idx="22996">
                  <c:v>42902</c:v>
                </c:pt>
                <c:pt idx="22997">
                  <c:v>42903</c:v>
                </c:pt>
                <c:pt idx="22998">
                  <c:v>42904</c:v>
                </c:pt>
                <c:pt idx="22999">
                  <c:v>42905</c:v>
                </c:pt>
                <c:pt idx="23000">
                  <c:v>42906</c:v>
                </c:pt>
                <c:pt idx="23001">
                  <c:v>42907</c:v>
                </c:pt>
                <c:pt idx="23002">
                  <c:v>42908</c:v>
                </c:pt>
                <c:pt idx="23003">
                  <c:v>42909</c:v>
                </c:pt>
                <c:pt idx="23004">
                  <c:v>42910</c:v>
                </c:pt>
                <c:pt idx="23005">
                  <c:v>42911</c:v>
                </c:pt>
                <c:pt idx="23006">
                  <c:v>42912</c:v>
                </c:pt>
                <c:pt idx="23007">
                  <c:v>42913</c:v>
                </c:pt>
                <c:pt idx="23008">
                  <c:v>42914</c:v>
                </c:pt>
                <c:pt idx="23009">
                  <c:v>42915</c:v>
                </c:pt>
                <c:pt idx="23010">
                  <c:v>42916</c:v>
                </c:pt>
                <c:pt idx="23011">
                  <c:v>42917</c:v>
                </c:pt>
                <c:pt idx="23012">
                  <c:v>42918</c:v>
                </c:pt>
                <c:pt idx="23013">
                  <c:v>42919</c:v>
                </c:pt>
                <c:pt idx="23014">
                  <c:v>42920</c:v>
                </c:pt>
                <c:pt idx="23015">
                  <c:v>42921</c:v>
                </c:pt>
                <c:pt idx="23016">
                  <c:v>42922</c:v>
                </c:pt>
                <c:pt idx="23017">
                  <c:v>42923</c:v>
                </c:pt>
                <c:pt idx="23018">
                  <c:v>42924</c:v>
                </c:pt>
                <c:pt idx="23019">
                  <c:v>42925</c:v>
                </c:pt>
                <c:pt idx="23020">
                  <c:v>42926</c:v>
                </c:pt>
                <c:pt idx="23021">
                  <c:v>42927</c:v>
                </c:pt>
                <c:pt idx="23022">
                  <c:v>42928</c:v>
                </c:pt>
                <c:pt idx="23023">
                  <c:v>42929</c:v>
                </c:pt>
                <c:pt idx="23024">
                  <c:v>42930</c:v>
                </c:pt>
                <c:pt idx="23025">
                  <c:v>42931</c:v>
                </c:pt>
                <c:pt idx="23026">
                  <c:v>42932</c:v>
                </c:pt>
                <c:pt idx="23027">
                  <c:v>42933</c:v>
                </c:pt>
                <c:pt idx="23028">
                  <c:v>42934</c:v>
                </c:pt>
                <c:pt idx="23029">
                  <c:v>42935</c:v>
                </c:pt>
                <c:pt idx="23030">
                  <c:v>42936</c:v>
                </c:pt>
                <c:pt idx="23031">
                  <c:v>42937</c:v>
                </c:pt>
                <c:pt idx="23032">
                  <c:v>42938</c:v>
                </c:pt>
                <c:pt idx="23033">
                  <c:v>42939</c:v>
                </c:pt>
                <c:pt idx="23034">
                  <c:v>42940</c:v>
                </c:pt>
                <c:pt idx="23035">
                  <c:v>42941</c:v>
                </c:pt>
                <c:pt idx="23036">
                  <c:v>42942</c:v>
                </c:pt>
                <c:pt idx="23037">
                  <c:v>42943</c:v>
                </c:pt>
                <c:pt idx="23038">
                  <c:v>42944</c:v>
                </c:pt>
                <c:pt idx="23039">
                  <c:v>42945</c:v>
                </c:pt>
                <c:pt idx="23040">
                  <c:v>42946</c:v>
                </c:pt>
                <c:pt idx="23041">
                  <c:v>42947</c:v>
                </c:pt>
                <c:pt idx="23042">
                  <c:v>42948</c:v>
                </c:pt>
                <c:pt idx="23043">
                  <c:v>42949</c:v>
                </c:pt>
                <c:pt idx="23044">
                  <c:v>42950</c:v>
                </c:pt>
                <c:pt idx="23045">
                  <c:v>42951</c:v>
                </c:pt>
                <c:pt idx="23046">
                  <c:v>42952</c:v>
                </c:pt>
                <c:pt idx="23047">
                  <c:v>42953</c:v>
                </c:pt>
                <c:pt idx="23048">
                  <c:v>42954</c:v>
                </c:pt>
                <c:pt idx="23049">
                  <c:v>42955</c:v>
                </c:pt>
                <c:pt idx="23050">
                  <c:v>42956</c:v>
                </c:pt>
                <c:pt idx="23051">
                  <c:v>42957</c:v>
                </c:pt>
                <c:pt idx="23052">
                  <c:v>42958</c:v>
                </c:pt>
                <c:pt idx="23053">
                  <c:v>42959</c:v>
                </c:pt>
                <c:pt idx="23054">
                  <c:v>42960</c:v>
                </c:pt>
                <c:pt idx="23055">
                  <c:v>42961</c:v>
                </c:pt>
                <c:pt idx="23056">
                  <c:v>42962</c:v>
                </c:pt>
                <c:pt idx="23057">
                  <c:v>42963</c:v>
                </c:pt>
                <c:pt idx="23058">
                  <c:v>42964</c:v>
                </c:pt>
                <c:pt idx="23059">
                  <c:v>42965</c:v>
                </c:pt>
                <c:pt idx="23060">
                  <c:v>42966</c:v>
                </c:pt>
                <c:pt idx="23061">
                  <c:v>42967</c:v>
                </c:pt>
                <c:pt idx="23062">
                  <c:v>42968</c:v>
                </c:pt>
                <c:pt idx="23063">
                  <c:v>42969</c:v>
                </c:pt>
                <c:pt idx="23064">
                  <c:v>42970</c:v>
                </c:pt>
                <c:pt idx="23065">
                  <c:v>42971</c:v>
                </c:pt>
                <c:pt idx="23066">
                  <c:v>42972</c:v>
                </c:pt>
                <c:pt idx="23067">
                  <c:v>42973</c:v>
                </c:pt>
                <c:pt idx="23068">
                  <c:v>42974</c:v>
                </c:pt>
                <c:pt idx="23069">
                  <c:v>42975</c:v>
                </c:pt>
                <c:pt idx="23070">
                  <c:v>42976</c:v>
                </c:pt>
                <c:pt idx="23071">
                  <c:v>42977</c:v>
                </c:pt>
                <c:pt idx="23072">
                  <c:v>42978</c:v>
                </c:pt>
                <c:pt idx="23073">
                  <c:v>42979</c:v>
                </c:pt>
                <c:pt idx="23074">
                  <c:v>42980</c:v>
                </c:pt>
                <c:pt idx="23075">
                  <c:v>42981</c:v>
                </c:pt>
                <c:pt idx="23076">
                  <c:v>42982</c:v>
                </c:pt>
                <c:pt idx="23077">
                  <c:v>42983</c:v>
                </c:pt>
                <c:pt idx="23078">
                  <c:v>42984</c:v>
                </c:pt>
                <c:pt idx="23079">
                  <c:v>42985</c:v>
                </c:pt>
                <c:pt idx="23080">
                  <c:v>42986</c:v>
                </c:pt>
                <c:pt idx="23081">
                  <c:v>42987</c:v>
                </c:pt>
                <c:pt idx="23082">
                  <c:v>42988</c:v>
                </c:pt>
                <c:pt idx="23083">
                  <c:v>42989</c:v>
                </c:pt>
                <c:pt idx="23084">
                  <c:v>42990</c:v>
                </c:pt>
                <c:pt idx="23085">
                  <c:v>42991</c:v>
                </c:pt>
                <c:pt idx="23086">
                  <c:v>42992</c:v>
                </c:pt>
                <c:pt idx="23087">
                  <c:v>42993</c:v>
                </c:pt>
                <c:pt idx="23088">
                  <c:v>42994</c:v>
                </c:pt>
                <c:pt idx="23089">
                  <c:v>42995</c:v>
                </c:pt>
                <c:pt idx="23090">
                  <c:v>42996</c:v>
                </c:pt>
                <c:pt idx="23091">
                  <c:v>42997</c:v>
                </c:pt>
                <c:pt idx="23092">
                  <c:v>42998</c:v>
                </c:pt>
                <c:pt idx="23093">
                  <c:v>42999</c:v>
                </c:pt>
                <c:pt idx="23094">
                  <c:v>43000</c:v>
                </c:pt>
                <c:pt idx="23095">
                  <c:v>43001</c:v>
                </c:pt>
                <c:pt idx="23096">
                  <c:v>43002</c:v>
                </c:pt>
                <c:pt idx="23097">
                  <c:v>43003</c:v>
                </c:pt>
                <c:pt idx="23098">
                  <c:v>43004</c:v>
                </c:pt>
                <c:pt idx="23099">
                  <c:v>43005</c:v>
                </c:pt>
                <c:pt idx="23100">
                  <c:v>43006</c:v>
                </c:pt>
                <c:pt idx="23101">
                  <c:v>43007</c:v>
                </c:pt>
                <c:pt idx="23102">
                  <c:v>43008</c:v>
                </c:pt>
                <c:pt idx="23103">
                  <c:v>43009</c:v>
                </c:pt>
                <c:pt idx="23104">
                  <c:v>43010</c:v>
                </c:pt>
                <c:pt idx="23105">
                  <c:v>43011</c:v>
                </c:pt>
                <c:pt idx="23106">
                  <c:v>43012</c:v>
                </c:pt>
                <c:pt idx="23107">
                  <c:v>43013</c:v>
                </c:pt>
                <c:pt idx="23108">
                  <c:v>43014</c:v>
                </c:pt>
                <c:pt idx="23109">
                  <c:v>43015</c:v>
                </c:pt>
                <c:pt idx="23110">
                  <c:v>43016</c:v>
                </c:pt>
                <c:pt idx="23111">
                  <c:v>43017</c:v>
                </c:pt>
                <c:pt idx="23112">
                  <c:v>43018</c:v>
                </c:pt>
                <c:pt idx="23113">
                  <c:v>43019</c:v>
                </c:pt>
                <c:pt idx="23114">
                  <c:v>43020</c:v>
                </c:pt>
                <c:pt idx="23115">
                  <c:v>43021</c:v>
                </c:pt>
                <c:pt idx="23116">
                  <c:v>43022</c:v>
                </c:pt>
                <c:pt idx="23117">
                  <c:v>43023</c:v>
                </c:pt>
                <c:pt idx="23118">
                  <c:v>43024</c:v>
                </c:pt>
                <c:pt idx="23119">
                  <c:v>43025</c:v>
                </c:pt>
                <c:pt idx="23120">
                  <c:v>43026</c:v>
                </c:pt>
                <c:pt idx="23121">
                  <c:v>43027</c:v>
                </c:pt>
                <c:pt idx="23122">
                  <c:v>43028</c:v>
                </c:pt>
                <c:pt idx="23123">
                  <c:v>43029</c:v>
                </c:pt>
                <c:pt idx="23124">
                  <c:v>43030</c:v>
                </c:pt>
                <c:pt idx="23125">
                  <c:v>43031</c:v>
                </c:pt>
                <c:pt idx="23126">
                  <c:v>43032</c:v>
                </c:pt>
                <c:pt idx="23127">
                  <c:v>43033</c:v>
                </c:pt>
                <c:pt idx="23128">
                  <c:v>43034</c:v>
                </c:pt>
                <c:pt idx="23129">
                  <c:v>43035</c:v>
                </c:pt>
                <c:pt idx="23130">
                  <c:v>43036</c:v>
                </c:pt>
                <c:pt idx="23131">
                  <c:v>43037</c:v>
                </c:pt>
                <c:pt idx="23132">
                  <c:v>43038</c:v>
                </c:pt>
                <c:pt idx="23133">
                  <c:v>43039</c:v>
                </c:pt>
                <c:pt idx="23134">
                  <c:v>43040</c:v>
                </c:pt>
                <c:pt idx="23135">
                  <c:v>43041</c:v>
                </c:pt>
                <c:pt idx="23136">
                  <c:v>43042</c:v>
                </c:pt>
                <c:pt idx="23137">
                  <c:v>43043</c:v>
                </c:pt>
                <c:pt idx="23138">
                  <c:v>43044</c:v>
                </c:pt>
                <c:pt idx="23139">
                  <c:v>43045</c:v>
                </c:pt>
                <c:pt idx="23140">
                  <c:v>43046</c:v>
                </c:pt>
                <c:pt idx="23141">
                  <c:v>43047</c:v>
                </c:pt>
                <c:pt idx="23142">
                  <c:v>43048</c:v>
                </c:pt>
                <c:pt idx="23143">
                  <c:v>43049</c:v>
                </c:pt>
                <c:pt idx="23144">
                  <c:v>43050</c:v>
                </c:pt>
                <c:pt idx="23145">
                  <c:v>43051</c:v>
                </c:pt>
                <c:pt idx="23146">
                  <c:v>43052</c:v>
                </c:pt>
                <c:pt idx="23147">
                  <c:v>43053</c:v>
                </c:pt>
                <c:pt idx="23148">
                  <c:v>43054</c:v>
                </c:pt>
                <c:pt idx="23149">
                  <c:v>43055</c:v>
                </c:pt>
                <c:pt idx="23150">
                  <c:v>43056</c:v>
                </c:pt>
                <c:pt idx="23151">
                  <c:v>43057</c:v>
                </c:pt>
                <c:pt idx="23152">
                  <c:v>43058</c:v>
                </c:pt>
                <c:pt idx="23153">
                  <c:v>43059</c:v>
                </c:pt>
                <c:pt idx="23154">
                  <c:v>43060</c:v>
                </c:pt>
                <c:pt idx="23155">
                  <c:v>43061</c:v>
                </c:pt>
                <c:pt idx="23156">
                  <c:v>43062</c:v>
                </c:pt>
                <c:pt idx="23157">
                  <c:v>43063</c:v>
                </c:pt>
                <c:pt idx="23158">
                  <c:v>43064</c:v>
                </c:pt>
                <c:pt idx="23159">
                  <c:v>43065</c:v>
                </c:pt>
                <c:pt idx="23160">
                  <c:v>43066</c:v>
                </c:pt>
                <c:pt idx="23161">
                  <c:v>43067</c:v>
                </c:pt>
                <c:pt idx="23162">
                  <c:v>43068</c:v>
                </c:pt>
                <c:pt idx="23163">
                  <c:v>43069</c:v>
                </c:pt>
                <c:pt idx="23164">
                  <c:v>43070</c:v>
                </c:pt>
                <c:pt idx="23165">
                  <c:v>43071</c:v>
                </c:pt>
                <c:pt idx="23166">
                  <c:v>43072</c:v>
                </c:pt>
                <c:pt idx="23167">
                  <c:v>43073</c:v>
                </c:pt>
                <c:pt idx="23168">
                  <c:v>43074</c:v>
                </c:pt>
                <c:pt idx="23169">
                  <c:v>43075</c:v>
                </c:pt>
                <c:pt idx="23170">
                  <c:v>43076</c:v>
                </c:pt>
                <c:pt idx="23171">
                  <c:v>43077</c:v>
                </c:pt>
                <c:pt idx="23172">
                  <c:v>43078</c:v>
                </c:pt>
                <c:pt idx="23173">
                  <c:v>43079</c:v>
                </c:pt>
                <c:pt idx="23174">
                  <c:v>43080</c:v>
                </c:pt>
                <c:pt idx="23175">
                  <c:v>43081</c:v>
                </c:pt>
                <c:pt idx="23176">
                  <c:v>43082</c:v>
                </c:pt>
                <c:pt idx="23177">
                  <c:v>43083</c:v>
                </c:pt>
                <c:pt idx="23178">
                  <c:v>43084</c:v>
                </c:pt>
                <c:pt idx="23179">
                  <c:v>43085</c:v>
                </c:pt>
                <c:pt idx="23180">
                  <c:v>43086</c:v>
                </c:pt>
                <c:pt idx="23181">
                  <c:v>43087</c:v>
                </c:pt>
                <c:pt idx="23182">
                  <c:v>43088</c:v>
                </c:pt>
                <c:pt idx="23183">
                  <c:v>43089</c:v>
                </c:pt>
                <c:pt idx="23184">
                  <c:v>43090</c:v>
                </c:pt>
                <c:pt idx="23185">
                  <c:v>43091</c:v>
                </c:pt>
                <c:pt idx="23186">
                  <c:v>43092</c:v>
                </c:pt>
                <c:pt idx="23187">
                  <c:v>43093</c:v>
                </c:pt>
                <c:pt idx="23188">
                  <c:v>43094</c:v>
                </c:pt>
                <c:pt idx="23189">
                  <c:v>43095</c:v>
                </c:pt>
                <c:pt idx="23190">
                  <c:v>43096</c:v>
                </c:pt>
                <c:pt idx="23191">
                  <c:v>43097</c:v>
                </c:pt>
                <c:pt idx="23192">
                  <c:v>43098</c:v>
                </c:pt>
                <c:pt idx="23193">
                  <c:v>43099</c:v>
                </c:pt>
                <c:pt idx="23194">
                  <c:v>43100</c:v>
                </c:pt>
                <c:pt idx="23195">
                  <c:v>43101</c:v>
                </c:pt>
                <c:pt idx="23196">
                  <c:v>43102</c:v>
                </c:pt>
                <c:pt idx="23197">
                  <c:v>43103</c:v>
                </c:pt>
                <c:pt idx="23198">
                  <c:v>43104</c:v>
                </c:pt>
                <c:pt idx="23199">
                  <c:v>43105</c:v>
                </c:pt>
                <c:pt idx="23200">
                  <c:v>43106</c:v>
                </c:pt>
                <c:pt idx="23201">
                  <c:v>43107</c:v>
                </c:pt>
                <c:pt idx="23202">
                  <c:v>43108</c:v>
                </c:pt>
                <c:pt idx="23203">
                  <c:v>43109</c:v>
                </c:pt>
                <c:pt idx="23204">
                  <c:v>43110</c:v>
                </c:pt>
                <c:pt idx="23205">
                  <c:v>43111</c:v>
                </c:pt>
                <c:pt idx="23206">
                  <c:v>43112</c:v>
                </c:pt>
                <c:pt idx="23207">
                  <c:v>43113</c:v>
                </c:pt>
                <c:pt idx="23208">
                  <c:v>43114</c:v>
                </c:pt>
                <c:pt idx="23209">
                  <c:v>43115</c:v>
                </c:pt>
                <c:pt idx="23210">
                  <c:v>43116</c:v>
                </c:pt>
                <c:pt idx="23211">
                  <c:v>43117</c:v>
                </c:pt>
                <c:pt idx="23212">
                  <c:v>43118</c:v>
                </c:pt>
                <c:pt idx="23213">
                  <c:v>43119</c:v>
                </c:pt>
                <c:pt idx="23214">
                  <c:v>43120</c:v>
                </c:pt>
                <c:pt idx="23215">
                  <c:v>43121</c:v>
                </c:pt>
                <c:pt idx="23216">
                  <c:v>43122</c:v>
                </c:pt>
                <c:pt idx="23217">
                  <c:v>43123</c:v>
                </c:pt>
                <c:pt idx="23218">
                  <c:v>43124</c:v>
                </c:pt>
                <c:pt idx="23219">
                  <c:v>43125</c:v>
                </c:pt>
                <c:pt idx="23220">
                  <c:v>43126</c:v>
                </c:pt>
                <c:pt idx="23221">
                  <c:v>43127</c:v>
                </c:pt>
                <c:pt idx="23222">
                  <c:v>43128</c:v>
                </c:pt>
                <c:pt idx="23223">
                  <c:v>43129</c:v>
                </c:pt>
                <c:pt idx="23224">
                  <c:v>43130</c:v>
                </c:pt>
                <c:pt idx="23225">
                  <c:v>43131</c:v>
                </c:pt>
                <c:pt idx="23226">
                  <c:v>43132</c:v>
                </c:pt>
                <c:pt idx="23227">
                  <c:v>43133</c:v>
                </c:pt>
                <c:pt idx="23228">
                  <c:v>43134</c:v>
                </c:pt>
                <c:pt idx="23229">
                  <c:v>43135</c:v>
                </c:pt>
                <c:pt idx="23230">
                  <c:v>43136</c:v>
                </c:pt>
                <c:pt idx="23231">
                  <c:v>43137</c:v>
                </c:pt>
                <c:pt idx="23232">
                  <c:v>43138</c:v>
                </c:pt>
                <c:pt idx="23233">
                  <c:v>43139</c:v>
                </c:pt>
                <c:pt idx="23234">
                  <c:v>43140</c:v>
                </c:pt>
                <c:pt idx="23235">
                  <c:v>43141</c:v>
                </c:pt>
                <c:pt idx="23236">
                  <c:v>43142</c:v>
                </c:pt>
                <c:pt idx="23237">
                  <c:v>43143</c:v>
                </c:pt>
                <c:pt idx="23238">
                  <c:v>43144</c:v>
                </c:pt>
                <c:pt idx="23239">
                  <c:v>43145</c:v>
                </c:pt>
                <c:pt idx="23240">
                  <c:v>43146</c:v>
                </c:pt>
                <c:pt idx="23241">
                  <c:v>43147</c:v>
                </c:pt>
                <c:pt idx="23242">
                  <c:v>43148</c:v>
                </c:pt>
                <c:pt idx="23243">
                  <c:v>43149</c:v>
                </c:pt>
                <c:pt idx="23244">
                  <c:v>43150</c:v>
                </c:pt>
                <c:pt idx="23245">
                  <c:v>43151</c:v>
                </c:pt>
                <c:pt idx="23246">
                  <c:v>43152</c:v>
                </c:pt>
                <c:pt idx="23247">
                  <c:v>43153</c:v>
                </c:pt>
                <c:pt idx="23248">
                  <c:v>43154</c:v>
                </c:pt>
                <c:pt idx="23249">
                  <c:v>43155</c:v>
                </c:pt>
                <c:pt idx="23250">
                  <c:v>43156</c:v>
                </c:pt>
                <c:pt idx="23251">
                  <c:v>43157</c:v>
                </c:pt>
                <c:pt idx="23252">
                  <c:v>43158</c:v>
                </c:pt>
                <c:pt idx="23253">
                  <c:v>43159</c:v>
                </c:pt>
                <c:pt idx="23254">
                  <c:v>43160</c:v>
                </c:pt>
                <c:pt idx="23255">
                  <c:v>43161</c:v>
                </c:pt>
                <c:pt idx="23256">
                  <c:v>43162</c:v>
                </c:pt>
                <c:pt idx="23257">
                  <c:v>43163</c:v>
                </c:pt>
                <c:pt idx="23258">
                  <c:v>43164</c:v>
                </c:pt>
                <c:pt idx="23259">
                  <c:v>43165</c:v>
                </c:pt>
                <c:pt idx="23260">
                  <c:v>43166</c:v>
                </c:pt>
                <c:pt idx="23261">
                  <c:v>43167</c:v>
                </c:pt>
                <c:pt idx="23262">
                  <c:v>43168</c:v>
                </c:pt>
                <c:pt idx="23263">
                  <c:v>43169</c:v>
                </c:pt>
                <c:pt idx="23264">
                  <c:v>43170</c:v>
                </c:pt>
                <c:pt idx="23265">
                  <c:v>43171</c:v>
                </c:pt>
                <c:pt idx="23266">
                  <c:v>43172</c:v>
                </c:pt>
                <c:pt idx="23267">
                  <c:v>43173</c:v>
                </c:pt>
                <c:pt idx="23268">
                  <c:v>43174</c:v>
                </c:pt>
                <c:pt idx="23269">
                  <c:v>43175</c:v>
                </c:pt>
                <c:pt idx="23270">
                  <c:v>43176</c:v>
                </c:pt>
                <c:pt idx="23271">
                  <c:v>43177</c:v>
                </c:pt>
                <c:pt idx="23272">
                  <c:v>43178</c:v>
                </c:pt>
                <c:pt idx="23273">
                  <c:v>43179</c:v>
                </c:pt>
                <c:pt idx="23274">
                  <c:v>43180</c:v>
                </c:pt>
                <c:pt idx="23275">
                  <c:v>43181</c:v>
                </c:pt>
                <c:pt idx="23276">
                  <c:v>43182</c:v>
                </c:pt>
                <c:pt idx="23277">
                  <c:v>43183</c:v>
                </c:pt>
                <c:pt idx="23278">
                  <c:v>43184</c:v>
                </c:pt>
                <c:pt idx="23279">
                  <c:v>43185</c:v>
                </c:pt>
                <c:pt idx="23280">
                  <c:v>43186</c:v>
                </c:pt>
                <c:pt idx="23281">
                  <c:v>43187</c:v>
                </c:pt>
                <c:pt idx="23282">
                  <c:v>43188</c:v>
                </c:pt>
                <c:pt idx="23283">
                  <c:v>43189</c:v>
                </c:pt>
                <c:pt idx="23284">
                  <c:v>43190</c:v>
                </c:pt>
                <c:pt idx="23285">
                  <c:v>43191</c:v>
                </c:pt>
                <c:pt idx="23286">
                  <c:v>43192</c:v>
                </c:pt>
                <c:pt idx="23287">
                  <c:v>43193</c:v>
                </c:pt>
                <c:pt idx="23288">
                  <c:v>43194</c:v>
                </c:pt>
                <c:pt idx="23289">
                  <c:v>43195</c:v>
                </c:pt>
                <c:pt idx="23290">
                  <c:v>43196</c:v>
                </c:pt>
                <c:pt idx="23291">
                  <c:v>43197</c:v>
                </c:pt>
                <c:pt idx="23292">
                  <c:v>43198</c:v>
                </c:pt>
                <c:pt idx="23293">
                  <c:v>43199</c:v>
                </c:pt>
                <c:pt idx="23294">
                  <c:v>43200</c:v>
                </c:pt>
                <c:pt idx="23295">
                  <c:v>43201</c:v>
                </c:pt>
                <c:pt idx="23296">
                  <c:v>43202</c:v>
                </c:pt>
                <c:pt idx="23297">
                  <c:v>43203</c:v>
                </c:pt>
                <c:pt idx="23298">
                  <c:v>43204</c:v>
                </c:pt>
                <c:pt idx="23299">
                  <c:v>43205</c:v>
                </c:pt>
                <c:pt idx="23300">
                  <c:v>43206</c:v>
                </c:pt>
                <c:pt idx="23301">
                  <c:v>43207</c:v>
                </c:pt>
                <c:pt idx="23302">
                  <c:v>43208</c:v>
                </c:pt>
                <c:pt idx="23303">
                  <c:v>43209</c:v>
                </c:pt>
                <c:pt idx="23304">
                  <c:v>43210</c:v>
                </c:pt>
                <c:pt idx="23305">
                  <c:v>43211</c:v>
                </c:pt>
                <c:pt idx="23306">
                  <c:v>43212</c:v>
                </c:pt>
                <c:pt idx="23307">
                  <c:v>43213</c:v>
                </c:pt>
                <c:pt idx="23308">
                  <c:v>43214</c:v>
                </c:pt>
                <c:pt idx="23309">
                  <c:v>43215</c:v>
                </c:pt>
                <c:pt idx="23310">
                  <c:v>43216</c:v>
                </c:pt>
                <c:pt idx="23311">
                  <c:v>43217</c:v>
                </c:pt>
                <c:pt idx="23312">
                  <c:v>43218</c:v>
                </c:pt>
                <c:pt idx="23313">
                  <c:v>43219</c:v>
                </c:pt>
                <c:pt idx="23314">
                  <c:v>43220</c:v>
                </c:pt>
                <c:pt idx="23315">
                  <c:v>43221</c:v>
                </c:pt>
                <c:pt idx="23316">
                  <c:v>43222</c:v>
                </c:pt>
                <c:pt idx="23317">
                  <c:v>43223</c:v>
                </c:pt>
                <c:pt idx="23318">
                  <c:v>43224</c:v>
                </c:pt>
                <c:pt idx="23319">
                  <c:v>43225</c:v>
                </c:pt>
                <c:pt idx="23320">
                  <c:v>43226</c:v>
                </c:pt>
                <c:pt idx="23321">
                  <c:v>43227</c:v>
                </c:pt>
                <c:pt idx="23322">
                  <c:v>43228</c:v>
                </c:pt>
                <c:pt idx="23323">
                  <c:v>43229</c:v>
                </c:pt>
                <c:pt idx="23324">
                  <c:v>43230</c:v>
                </c:pt>
                <c:pt idx="23325">
                  <c:v>43231</c:v>
                </c:pt>
                <c:pt idx="23326">
                  <c:v>43232</c:v>
                </c:pt>
                <c:pt idx="23327">
                  <c:v>43233</c:v>
                </c:pt>
                <c:pt idx="23328">
                  <c:v>43234</c:v>
                </c:pt>
                <c:pt idx="23329">
                  <c:v>43235</c:v>
                </c:pt>
                <c:pt idx="23330">
                  <c:v>43236</c:v>
                </c:pt>
                <c:pt idx="23331">
                  <c:v>43237</c:v>
                </c:pt>
                <c:pt idx="23332">
                  <c:v>43238</c:v>
                </c:pt>
                <c:pt idx="23333">
                  <c:v>43239</c:v>
                </c:pt>
                <c:pt idx="23334">
                  <c:v>43240</c:v>
                </c:pt>
                <c:pt idx="23335">
                  <c:v>43241</c:v>
                </c:pt>
                <c:pt idx="23336">
                  <c:v>43242</c:v>
                </c:pt>
                <c:pt idx="23337">
                  <c:v>43243</c:v>
                </c:pt>
                <c:pt idx="23338">
                  <c:v>43244</c:v>
                </c:pt>
                <c:pt idx="23339">
                  <c:v>43245</c:v>
                </c:pt>
                <c:pt idx="23340">
                  <c:v>43246</c:v>
                </c:pt>
                <c:pt idx="23341">
                  <c:v>43247</c:v>
                </c:pt>
                <c:pt idx="23342">
                  <c:v>43248</c:v>
                </c:pt>
                <c:pt idx="23343">
                  <c:v>43249</c:v>
                </c:pt>
                <c:pt idx="23344">
                  <c:v>43250</c:v>
                </c:pt>
                <c:pt idx="23345">
                  <c:v>43251</c:v>
                </c:pt>
                <c:pt idx="23346">
                  <c:v>43252</c:v>
                </c:pt>
                <c:pt idx="23347">
                  <c:v>43253</c:v>
                </c:pt>
                <c:pt idx="23348">
                  <c:v>43254</c:v>
                </c:pt>
                <c:pt idx="23349">
                  <c:v>43255</c:v>
                </c:pt>
                <c:pt idx="23350">
                  <c:v>43256</c:v>
                </c:pt>
                <c:pt idx="23351">
                  <c:v>43257</c:v>
                </c:pt>
                <c:pt idx="23352">
                  <c:v>43258</c:v>
                </c:pt>
                <c:pt idx="23353">
                  <c:v>43259</c:v>
                </c:pt>
                <c:pt idx="23354">
                  <c:v>43260</c:v>
                </c:pt>
                <c:pt idx="23355">
                  <c:v>43261</c:v>
                </c:pt>
                <c:pt idx="23356">
                  <c:v>43262</c:v>
                </c:pt>
                <c:pt idx="23357">
                  <c:v>43263</c:v>
                </c:pt>
                <c:pt idx="23358">
                  <c:v>43264</c:v>
                </c:pt>
                <c:pt idx="23359">
                  <c:v>43265</c:v>
                </c:pt>
                <c:pt idx="23360">
                  <c:v>43266</c:v>
                </c:pt>
                <c:pt idx="23361">
                  <c:v>43267</c:v>
                </c:pt>
                <c:pt idx="23362">
                  <c:v>43268</c:v>
                </c:pt>
                <c:pt idx="23363">
                  <c:v>43269</c:v>
                </c:pt>
                <c:pt idx="23364">
                  <c:v>43270</c:v>
                </c:pt>
                <c:pt idx="23365">
                  <c:v>43271</c:v>
                </c:pt>
                <c:pt idx="23366">
                  <c:v>43272</c:v>
                </c:pt>
                <c:pt idx="23367">
                  <c:v>43273</c:v>
                </c:pt>
                <c:pt idx="23368">
                  <c:v>43274</c:v>
                </c:pt>
                <c:pt idx="23369">
                  <c:v>43275</c:v>
                </c:pt>
                <c:pt idx="23370">
                  <c:v>43276</c:v>
                </c:pt>
                <c:pt idx="23371">
                  <c:v>43277</c:v>
                </c:pt>
                <c:pt idx="23372">
                  <c:v>43278</c:v>
                </c:pt>
                <c:pt idx="23373">
                  <c:v>43279</c:v>
                </c:pt>
                <c:pt idx="23374">
                  <c:v>43280</c:v>
                </c:pt>
                <c:pt idx="23375">
                  <c:v>43281</c:v>
                </c:pt>
                <c:pt idx="23376">
                  <c:v>43282</c:v>
                </c:pt>
                <c:pt idx="23377">
                  <c:v>43283</c:v>
                </c:pt>
                <c:pt idx="23378">
                  <c:v>43284</c:v>
                </c:pt>
                <c:pt idx="23379">
                  <c:v>43285</c:v>
                </c:pt>
                <c:pt idx="23380">
                  <c:v>43286</c:v>
                </c:pt>
                <c:pt idx="23381">
                  <c:v>43287</c:v>
                </c:pt>
                <c:pt idx="23382">
                  <c:v>43288</c:v>
                </c:pt>
                <c:pt idx="23383">
                  <c:v>43289</c:v>
                </c:pt>
                <c:pt idx="23384">
                  <c:v>43290</c:v>
                </c:pt>
                <c:pt idx="23385">
                  <c:v>43291</c:v>
                </c:pt>
                <c:pt idx="23386">
                  <c:v>43292</c:v>
                </c:pt>
                <c:pt idx="23387">
                  <c:v>43293</c:v>
                </c:pt>
                <c:pt idx="23388">
                  <c:v>43294</c:v>
                </c:pt>
                <c:pt idx="23389">
                  <c:v>43295</c:v>
                </c:pt>
                <c:pt idx="23390">
                  <c:v>43296</c:v>
                </c:pt>
                <c:pt idx="23391">
                  <c:v>43297</c:v>
                </c:pt>
                <c:pt idx="23392">
                  <c:v>43298</c:v>
                </c:pt>
                <c:pt idx="23393">
                  <c:v>43299</c:v>
                </c:pt>
                <c:pt idx="23394">
                  <c:v>43300</c:v>
                </c:pt>
                <c:pt idx="23395">
                  <c:v>43301</c:v>
                </c:pt>
                <c:pt idx="23396">
                  <c:v>43302</c:v>
                </c:pt>
                <c:pt idx="23397">
                  <c:v>43303</c:v>
                </c:pt>
                <c:pt idx="23398">
                  <c:v>43304</c:v>
                </c:pt>
                <c:pt idx="23399">
                  <c:v>43305</c:v>
                </c:pt>
                <c:pt idx="23400">
                  <c:v>43306</c:v>
                </c:pt>
                <c:pt idx="23401">
                  <c:v>43307</c:v>
                </c:pt>
                <c:pt idx="23402">
                  <c:v>43308</c:v>
                </c:pt>
                <c:pt idx="23403">
                  <c:v>43309</c:v>
                </c:pt>
                <c:pt idx="23404">
                  <c:v>43310</c:v>
                </c:pt>
                <c:pt idx="23405">
                  <c:v>43311</c:v>
                </c:pt>
                <c:pt idx="23406">
                  <c:v>43312</c:v>
                </c:pt>
                <c:pt idx="23407">
                  <c:v>43313</c:v>
                </c:pt>
                <c:pt idx="23408">
                  <c:v>43314</c:v>
                </c:pt>
                <c:pt idx="23409">
                  <c:v>43315</c:v>
                </c:pt>
                <c:pt idx="23410">
                  <c:v>43316</c:v>
                </c:pt>
                <c:pt idx="23411">
                  <c:v>43317</c:v>
                </c:pt>
                <c:pt idx="23412">
                  <c:v>43318</c:v>
                </c:pt>
                <c:pt idx="23413">
                  <c:v>43319</c:v>
                </c:pt>
                <c:pt idx="23414">
                  <c:v>43320</c:v>
                </c:pt>
                <c:pt idx="23415">
                  <c:v>43321</c:v>
                </c:pt>
                <c:pt idx="23416">
                  <c:v>43322</c:v>
                </c:pt>
                <c:pt idx="23417">
                  <c:v>43323</c:v>
                </c:pt>
                <c:pt idx="23418">
                  <c:v>43324</c:v>
                </c:pt>
                <c:pt idx="23419">
                  <c:v>43325</c:v>
                </c:pt>
                <c:pt idx="23420">
                  <c:v>43326</c:v>
                </c:pt>
                <c:pt idx="23421">
                  <c:v>43327</c:v>
                </c:pt>
                <c:pt idx="23422">
                  <c:v>43328</c:v>
                </c:pt>
                <c:pt idx="23423">
                  <c:v>43329</c:v>
                </c:pt>
                <c:pt idx="23424">
                  <c:v>43330</c:v>
                </c:pt>
                <c:pt idx="23425">
                  <c:v>43331</c:v>
                </c:pt>
                <c:pt idx="23426">
                  <c:v>43332</c:v>
                </c:pt>
                <c:pt idx="23427">
                  <c:v>43333</c:v>
                </c:pt>
                <c:pt idx="23428">
                  <c:v>43334</c:v>
                </c:pt>
                <c:pt idx="23429">
                  <c:v>43335</c:v>
                </c:pt>
                <c:pt idx="23430">
                  <c:v>43336</c:v>
                </c:pt>
                <c:pt idx="23431">
                  <c:v>43337</c:v>
                </c:pt>
                <c:pt idx="23432">
                  <c:v>43338</c:v>
                </c:pt>
                <c:pt idx="23433">
                  <c:v>43339</c:v>
                </c:pt>
                <c:pt idx="23434">
                  <c:v>43340</c:v>
                </c:pt>
                <c:pt idx="23435">
                  <c:v>43341</c:v>
                </c:pt>
                <c:pt idx="23436">
                  <c:v>43342</c:v>
                </c:pt>
                <c:pt idx="23437">
                  <c:v>43343</c:v>
                </c:pt>
                <c:pt idx="23438">
                  <c:v>43344</c:v>
                </c:pt>
                <c:pt idx="23439">
                  <c:v>43345</c:v>
                </c:pt>
                <c:pt idx="23440">
                  <c:v>43346</c:v>
                </c:pt>
                <c:pt idx="23441">
                  <c:v>43347</c:v>
                </c:pt>
                <c:pt idx="23442">
                  <c:v>43348</c:v>
                </c:pt>
                <c:pt idx="23443">
                  <c:v>43349</c:v>
                </c:pt>
                <c:pt idx="23444">
                  <c:v>43350</c:v>
                </c:pt>
                <c:pt idx="23445">
                  <c:v>43351</c:v>
                </c:pt>
                <c:pt idx="23446">
                  <c:v>43352</c:v>
                </c:pt>
                <c:pt idx="23447">
                  <c:v>43353</c:v>
                </c:pt>
                <c:pt idx="23448">
                  <c:v>43354</c:v>
                </c:pt>
                <c:pt idx="23449">
                  <c:v>43355</c:v>
                </c:pt>
                <c:pt idx="23450">
                  <c:v>43356</c:v>
                </c:pt>
                <c:pt idx="23451">
                  <c:v>43357</c:v>
                </c:pt>
                <c:pt idx="23452">
                  <c:v>43358</c:v>
                </c:pt>
                <c:pt idx="23453">
                  <c:v>43359</c:v>
                </c:pt>
                <c:pt idx="23454">
                  <c:v>43360</c:v>
                </c:pt>
                <c:pt idx="23455">
                  <c:v>43361</c:v>
                </c:pt>
                <c:pt idx="23456">
                  <c:v>43362</c:v>
                </c:pt>
                <c:pt idx="23457">
                  <c:v>43363</c:v>
                </c:pt>
                <c:pt idx="23458">
                  <c:v>43364</c:v>
                </c:pt>
                <c:pt idx="23459">
                  <c:v>43365</c:v>
                </c:pt>
                <c:pt idx="23460">
                  <c:v>43366</c:v>
                </c:pt>
                <c:pt idx="23461">
                  <c:v>43367</c:v>
                </c:pt>
                <c:pt idx="23462">
                  <c:v>43368</c:v>
                </c:pt>
                <c:pt idx="23463">
                  <c:v>43369</c:v>
                </c:pt>
                <c:pt idx="23464">
                  <c:v>43370</c:v>
                </c:pt>
                <c:pt idx="23465">
                  <c:v>43371</c:v>
                </c:pt>
                <c:pt idx="23466">
                  <c:v>43372</c:v>
                </c:pt>
                <c:pt idx="23467">
                  <c:v>43373</c:v>
                </c:pt>
                <c:pt idx="23468">
                  <c:v>43374</c:v>
                </c:pt>
                <c:pt idx="23469">
                  <c:v>43375</c:v>
                </c:pt>
                <c:pt idx="23470">
                  <c:v>43376</c:v>
                </c:pt>
                <c:pt idx="23471">
                  <c:v>43377</c:v>
                </c:pt>
                <c:pt idx="23472">
                  <c:v>43378</c:v>
                </c:pt>
                <c:pt idx="23473">
                  <c:v>43379</c:v>
                </c:pt>
                <c:pt idx="23474">
                  <c:v>43380</c:v>
                </c:pt>
                <c:pt idx="23475">
                  <c:v>43381</c:v>
                </c:pt>
                <c:pt idx="23476">
                  <c:v>43382</c:v>
                </c:pt>
                <c:pt idx="23477">
                  <c:v>43383</c:v>
                </c:pt>
                <c:pt idx="23478">
                  <c:v>43384</c:v>
                </c:pt>
                <c:pt idx="23479">
                  <c:v>43385</c:v>
                </c:pt>
                <c:pt idx="23480">
                  <c:v>43386</c:v>
                </c:pt>
                <c:pt idx="23481">
                  <c:v>43387</c:v>
                </c:pt>
                <c:pt idx="23482">
                  <c:v>43388</c:v>
                </c:pt>
                <c:pt idx="23483">
                  <c:v>43389</c:v>
                </c:pt>
                <c:pt idx="23484">
                  <c:v>43390</c:v>
                </c:pt>
                <c:pt idx="23485">
                  <c:v>43391</c:v>
                </c:pt>
                <c:pt idx="23486">
                  <c:v>43392</c:v>
                </c:pt>
                <c:pt idx="23487">
                  <c:v>43393</c:v>
                </c:pt>
                <c:pt idx="23488">
                  <c:v>43394</c:v>
                </c:pt>
                <c:pt idx="23489">
                  <c:v>43395</c:v>
                </c:pt>
                <c:pt idx="23490">
                  <c:v>43396</c:v>
                </c:pt>
                <c:pt idx="23491">
                  <c:v>43397</c:v>
                </c:pt>
                <c:pt idx="23492">
                  <c:v>43398</c:v>
                </c:pt>
                <c:pt idx="23493">
                  <c:v>43399</c:v>
                </c:pt>
                <c:pt idx="23494">
                  <c:v>43400</c:v>
                </c:pt>
                <c:pt idx="23495">
                  <c:v>43401</c:v>
                </c:pt>
                <c:pt idx="23496">
                  <c:v>43402</c:v>
                </c:pt>
                <c:pt idx="23497">
                  <c:v>43403</c:v>
                </c:pt>
                <c:pt idx="23498">
                  <c:v>43404</c:v>
                </c:pt>
                <c:pt idx="23499">
                  <c:v>43405</c:v>
                </c:pt>
                <c:pt idx="23500">
                  <c:v>43406</c:v>
                </c:pt>
                <c:pt idx="23501">
                  <c:v>43407</c:v>
                </c:pt>
                <c:pt idx="23502">
                  <c:v>43408</c:v>
                </c:pt>
                <c:pt idx="23503">
                  <c:v>43409</c:v>
                </c:pt>
                <c:pt idx="23504">
                  <c:v>43410</c:v>
                </c:pt>
                <c:pt idx="23505">
                  <c:v>43411</c:v>
                </c:pt>
                <c:pt idx="23506">
                  <c:v>43412</c:v>
                </c:pt>
                <c:pt idx="23507">
                  <c:v>43413</c:v>
                </c:pt>
                <c:pt idx="23508">
                  <c:v>43414</c:v>
                </c:pt>
                <c:pt idx="23509">
                  <c:v>43415</c:v>
                </c:pt>
                <c:pt idx="23510">
                  <c:v>43416</c:v>
                </c:pt>
                <c:pt idx="23511">
                  <c:v>43417</c:v>
                </c:pt>
                <c:pt idx="23512">
                  <c:v>43418</c:v>
                </c:pt>
                <c:pt idx="23513">
                  <c:v>43419</c:v>
                </c:pt>
                <c:pt idx="23514">
                  <c:v>43420</c:v>
                </c:pt>
                <c:pt idx="23515">
                  <c:v>43421</c:v>
                </c:pt>
                <c:pt idx="23516">
                  <c:v>43422</c:v>
                </c:pt>
                <c:pt idx="23517">
                  <c:v>43423</c:v>
                </c:pt>
                <c:pt idx="23518">
                  <c:v>43424</c:v>
                </c:pt>
                <c:pt idx="23519">
                  <c:v>43425</c:v>
                </c:pt>
                <c:pt idx="23520">
                  <c:v>43426</c:v>
                </c:pt>
                <c:pt idx="23521">
                  <c:v>43427</c:v>
                </c:pt>
                <c:pt idx="23522">
                  <c:v>43428</c:v>
                </c:pt>
                <c:pt idx="23523">
                  <c:v>43429</c:v>
                </c:pt>
                <c:pt idx="23524">
                  <c:v>43430</c:v>
                </c:pt>
                <c:pt idx="23525">
                  <c:v>43431</c:v>
                </c:pt>
                <c:pt idx="23526">
                  <c:v>43432</c:v>
                </c:pt>
                <c:pt idx="23527">
                  <c:v>43433</c:v>
                </c:pt>
                <c:pt idx="23528">
                  <c:v>43434</c:v>
                </c:pt>
                <c:pt idx="23529">
                  <c:v>43435</c:v>
                </c:pt>
                <c:pt idx="23530">
                  <c:v>43436</c:v>
                </c:pt>
                <c:pt idx="23531">
                  <c:v>43437</c:v>
                </c:pt>
                <c:pt idx="23532">
                  <c:v>43438</c:v>
                </c:pt>
                <c:pt idx="23533">
                  <c:v>43439</c:v>
                </c:pt>
                <c:pt idx="23534">
                  <c:v>43440</c:v>
                </c:pt>
                <c:pt idx="23535">
                  <c:v>43441</c:v>
                </c:pt>
                <c:pt idx="23536">
                  <c:v>43442</c:v>
                </c:pt>
                <c:pt idx="23537">
                  <c:v>43443</c:v>
                </c:pt>
                <c:pt idx="23538">
                  <c:v>43444</c:v>
                </c:pt>
                <c:pt idx="23539">
                  <c:v>43445</c:v>
                </c:pt>
                <c:pt idx="23540">
                  <c:v>43446</c:v>
                </c:pt>
                <c:pt idx="23541">
                  <c:v>43447</c:v>
                </c:pt>
                <c:pt idx="23542">
                  <c:v>43448</c:v>
                </c:pt>
                <c:pt idx="23543">
                  <c:v>43449</c:v>
                </c:pt>
                <c:pt idx="23544">
                  <c:v>43450</c:v>
                </c:pt>
                <c:pt idx="23545">
                  <c:v>43451</c:v>
                </c:pt>
                <c:pt idx="23546">
                  <c:v>43452</c:v>
                </c:pt>
                <c:pt idx="23547">
                  <c:v>43453</c:v>
                </c:pt>
                <c:pt idx="23548">
                  <c:v>43454</c:v>
                </c:pt>
                <c:pt idx="23549">
                  <c:v>43455</c:v>
                </c:pt>
                <c:pt idx="23550">
                  <c:v>43456</c:v>
                </c:pt>
                <c:pt idx="23551">
                  <c:v>43457</c:v>
                </c:pt>
                <c:pt idx="23552">
                  <c:v>43458</c:v>
                </c:pt>
                <c:pt idx="23553">
                  <c:v>43459</c:v>
                </c:pt>
                <c:pt idx="23554">
                  <c:v>43460</c:v>
                </c:pt>
                <c:pt idx="23555">
                  <c:v>43461</c:v>
                </c:pt>
                <c:pt idx="23556">
                  <c:v>43462</c:v>
                </c:pt>
                <c:pt idx="23557">
                  <c:v>43463</c:v>
                </c:pt>
                <c:pt idx="23558">
                  <c:v>43464</c:v>
                </c:pt>
                <c:pt idx="23559">
                  <c:v>43465</c:v>
                </c:pt>
                <c:pt idx="23560">
                  <c:v>43466</c:v>
                </c:pt>
                <c:pt idx="23561">
                  <c:v>43467</c:v>
                </c:pt>
                <c:pt idx="23562">
                  <c:v>43468</c:v>
                </c:pt>
                <c:pt idx="23563">
                  <c:v>43469</c:v>
                </c:pt>
                <c:pt idx="23564">
                  <c:v>43470</c:v>
                </c:pt>
                <c:pt idx="23565">
                  <c:v>43471</c:v>
                </c:pt>
                <c:pt idx="23566">
                  <c:v>43472</c:v>
                </c:pt>
                <c:pt idx="23567">
                  <c:v>43473</c:v>
                </c:pt>
                <c:pt idx="23568">
                  <c:v>43474</c:v>
                </c:pt>
                <c:pt idx="23569">
                  <c:v>43475</c:v>
                </c:pt>
                <c:pt idx="23570">
                  <c:v>43476</c:v>
                </c:pt>
                <c:pt idx="23571">
                  <c:v>43477</c:v>
                </c:pt>
                <c:pt idx="23572">
                  <c:v>43478</c:v>
                </c:pt>
                <c:pt idx="23573">
                  <c:v>43479</c:v>
                </c:pt>
                <c:pt idx="23574">
                  <c:v>43480</c:v>
                </c:pt>
                <c:pt idx="23575">
                  <c:v>43481</c:v>
                </c:pt>
                <c:pt idx="23576">
                  <c:v>43482</c:v>
                </c:pt>
                <c:pt idx="23577">
                  <c:v>43483</c:v>
                </c:pt>
                <c:pt idx="23578">
                  <c:v>43484</c:v>
                </c:pt>
                <c:pt idx="23579">
                  <c:v>43485</c:v>
                </c:pt>
                <c:pt idx="23580">
                  <c:v>43486</c:v>
                </c:pt>
                <c:pt idx="23581">
                  <c:v>43487</c:v>
                </c:pt>
                <c:pt idx="23582">
                  <c:v>43488</c:v>
                </c:pt>
                <c:pt idx="23583">
                  <c:v>43489</c:v>
                </c:pt>
                <c:pt idx="23584">
                  <c:v>43490</c:v>
                </c:pt>
                <c:pt idx="23585">
                  <c:v>43491</c:v>
                </c:pt>
                <c:pt idx="23586">
                  <c:v>43492</c:v>
                </c:pt>
                <c:pt idx="23587">
                  <c:v>43493</c:v>
                </c:pt>
                <c:pt idx="23588">
                  <c:v>43494</c:v>
                </c:pt>
                <c:pt idx="23589">
                  <c:v>43495</c:v>
                </c:pt>
                <c:pt idx="23590">
                  <c:v>43496</c:v>
                </c:pt>
                <c:pt idx="23591">
                  <c:v>43497</c:v>
                </c:pt>
                <c:pt idx="23592">
                  <c:v>43498</c:v>
                </c:pt>
                <c:pt idx="23593">
                  <c:v>43499</c:v>
                </c:pt>
                <c:pt idx="23594">
                  <c:v>43500</c:v>
                </c:pt>
                <c:pt idx="23595">
                  <c:v>43501</c:v>
                </c:pt>
                <c:pt idx="23596">
                  <c:v>43502</c:v>
                </c:pt>
                <c:pt idx="23597">
                  <c:v>43503</c:v>
                </c:pt>
                <c:pt idx="23598">
                  <c:v>43504</c:v>
                </c:pt>
                <c:pt idx="23599">
                  <c:v>43505</c:v>
                </c:pt>
                <c:pt idx="23600">
                  <c:v>43506</c:v>
                </c:pt>
                <c:pt idx="23601">
                  <c:v>43507</c:v>
                </c:pt>
                <c:pt idx="23602">
                  <c:v>43508</c:v>
                </c:pt>
                <c:pt idx="23603">
                  <c:v>43509</c:v>
                </c:pt>
                <c:pt idx="23604">
                  <c:v>43510</c:v>
                </c:pt>
                <c:pt idx="23605">
                  <c:v>43511</c:v>
                </c:pt>
                <c:pt idx="23606">
                  <c:v>43512</c:v>
                </c:pt>
                <c:pt idx="23607">
                  <c:v>43513</c:v>
                </c:pt>
                <c:pt idx="23608">
                  <c:v>43514</c:v>
                </c:pt>
                <c:pt idx="23609">
                  <c:v>43515</c:v>
                </c:pt>
                <c:pt idx="23610">
                  <c:v>43516</c:v>
                </c:pt>
                <c:pt idx="23611">
                  <c:v>43517</c:v>
                </c:pt>
                <c:pt idx="23612">
                  <c:v>43518</c:v>
                </c:pt>
                <c:pt idx="23613">
                  <c:v>43519</c:v>
                </c:pt>
                <c:pt idx="23614">
                  <c:v>43520</c:v>
                </c:pt>
                <c:pt idx="23615">
                  <c:v>43521</c:v>
                </c:pt>
                <c:pt idx="23616">
                  <c:v>43522</c:v>
                </c:pt>
                <c:pt idx="23617">
                  <c:v>43523</c:v>
                </c:pt>
                <c:pt idx="23618">
                  <c:v>43524</c:v>
                </c:pt>
                <c:pt idx="23619">
                  <c:v>43525</c:v>
                </c:pt>
                <c:pt idx="23620">
                  <c:v>43526</c:v>
                </c:pt>
                <c:pt idx="23621">
                  <c:v>43527</c:v>
                </c:pt>
                <c:pt idx="23622">
                  <c:v>43528</c:v>
                </c:pt>
                <c:pt idx="23623">
                  <c:v>43529</c:v>
                </c:pt>
                <c:pt idx="23624">
                  <c:v>43530</c:v>
                </c:pt>
                <c:pt idx="23625">
                  <c:v>43531</c:v>
                </c:pt>
                <c:pt idx="23626">
                  <c:v>43532</c:v>
                </c:pt>
                <c:pt idx="23627">
                  <c:v>43533</c:v>
                </c:pt>
                <c:pt idx="23628">
                  <c:v>43534</c:v>
                </c:pt>
                <c:pt idx="23629">
                  <c:v>43535</c:v>
                </c:pt>
                <c:pt idx="23630">
                  <c:v>43536</c:v>
                </c:pt>
                <c:pt idx="23631">
                  <c:v>43537</c:v>
                </c:pt>
                <c:pt idx="23632">
                  <c:v>43538</c:v>
                </c:pt>
                <c:pt idx="23633">
                  <c:v>43539</c:v>
                </c:pt>
                <c:pt idx="23634">
                  <c:v>43540</c:v>
                </c:pt>
                <c:pt idx="23635">
                  <c:v>43541</c:v>
                </c:pt>
                <c:pt idx="23636">
                  <c:v>43542</c:v>
                </c:pt>
                <c:pt idx="23637">
                  <c:v>43543</c:v>
                </c:pt>
                <c:pt idx="23638">
                  <c:v>43544</c:v>
                </c:pt>
                <c:pt idx="23639">
                  <c:v>43545</c:v>
                </c:pt>
                <c:pt idx="23640">
                  <c:v>43546</c:v>
                </c:pt>
                <c:pt idx="23641">
                  <c:v>43547</c:v>
                </c:pt>
                <c:pt idx="23642">
                  <c:v>43548</c:v>
                </c:pt>
                <c:pt idx="23643">
                  <c:v>43549</c:v>
                </c:pt>
                <c:pt idx="23644">
                  <c:v>43550</c:v>
                </c:pt>
                <c:pt idx="23645">
                  <c:v>43551</c:v>
                </c:pt>
                <c:pt idx="23646">
                  <c:v>43552</c:v>
                </c:pt>
                <c:pt idx="23647">
                  <c:v>43553</c:v>
                </c:pt>
                <c:pt idx="23648">
                  <c:v>43554</c:v>
                </c:pt>
                <c:pt idx="23649">
                  <c:v>43555</c:v>
                </c:pt>
                <c:pt idx="23650">
                  <c:v>43556</c:v>
                </c:pt>
                <c:pt idx="23651">
                  <c:v>43557</c:v>
                </c:pt>
                <c:pt idx="23652">
                  <c:v>43558</c:v>
                </c:pt>
                <c:pt idx="23653">
                  <c:v>43559</c:v>
                </c:pt>
                <c:pt idx="23654">
                  <c:v>43560</c:v>
                </c:pt>
                <c:pt idx="23655">
                  <c:v>43561</c:v>
                </c:pt>
                <c:pt idx="23656">
                  <c:v>43562</c:v>
                </c:pt>
                <c:pt idx="23657">
                  <c:v>43563</c:v>
                </c:pt>
                <c:pt idx="23658">
                  <c:v>43564</c:v>
                </c:pt>
                <c:pt idx="23659">
                  <c:v>43565</c:v>
                </c:pt>
                <c:pt idx="23660">
                  <c:v>43566</c:v>
                </c:pt>
                <c:pt idx="23661">
                  <c:v>43567</c:v>
                </c:pt>
                <c:pt idx="23662">
                  <c:v>43568</c:v>
                </c:pt>
                <c:pt idx="23663">
                  <c:v>43569</c:v>
                </c:pt>
                <c:pt idx="23664">
                  <c:v>43570</c:v>
                </c:pt>
                <c:pt idx="23665">
                  <c:v>43571</c:v>
                </c:pt>
                <c:pt idx="23666">
                  <c:v>43572</c:v>
                </c:pt>
                <c:pt idx="23667">
                  <c:v>43573</c:v>
                </c:pt>
                <c:pt idx="23668">
                  <c:v>43574</c:v>
                </c:pt>
                <c:pt idx="23669">
                  <c:v>43575</c:v>
                </c:pt>
                <c:pt idx="23670">
                  <c:v>43576</c:v>
                </c:pt>
                <c:pt idx="23671">
                  <c:v>43577</c:v>
                </c:pt>
                <c:pt idx="23672">
                  <c:v>43578</c:v>
                </c:pt>
                <c:pt idx="23673">
                  <c:v>43579</c:v>
                </c:pt>
                <c:pt idx="23674">
                  <c:v>43580</c:v>
                </c:pt>
                <c:pt idx="23675">
                  <c:v>43581</c:v>
                </c:pt>
                <c:pt idx="23676">
                  <c:v>43582</c:v>
                </c:pt>
                <c:pt idx="23677">
                  <c:v>43583</c:v>
                </c:pt>
                <c:pt idx="23678">
                  <c:v>43584</c:v>
                </c:pt>
                <c:pt idx="23679">
                  <c:v>43585</c:v>
                </c:pt>
                <c:pt idx="23680">
                  <c:v>43586</c:v>
                </c:pt>
                <c:pt idx="23681">
                  <c:v>43587</c:v>
                </c:pt>
                <c:pt idx="23682">
                  <c:v>43588</c:v>
                </c:pt>
                <c:pt idx="23683">
                  <c:v>43589</c:v>
                </c:pt>
                <c:pt idx="23684">
                  <c:v>43590</c:v>
                </c:pt>
                <c:pt idx="23685">
                  <c:v>43591</c:v>
                </c:pt>
                <c:pt idx="23686">
                  <c:v>43592</c:v>
                </c:pt>
                <c:pt idx="23687">
                  <c:v>43593</c:v>
                </c:pt>
                <c:pt idx="23688">
                  <c:v>43594</c:v>
                </c:pt>
                <c:pt idx="23689">
                  <c:v>43595</c:v>
                </c:pt>
                <c:pt idx="23690">
                  <c:v>43596</c:v>
                </c:pt>
                <c:pt idx="23691">
                  <c:v>43597</c:v>
                </c:pt>
                <c:pt idx="23692">
                  <c:v>43598</c:v>
                </c:pt>
                <c:pt idx="23693">
                  <c:v>43599</c:v>
                </c:pt>
                <c:pt idx="23694">
                  <c:v>43600</c:v>
                </c:pt>
                <c:pt idx="23695">
                  <c:v>43601</c:v>
                </c:pt>
                <c:pt idx="23696">
                  <c:v>43602</c:v>
                </c:pt>
                <c:pt idx="23697">
                  <c:v>43603</c:v>
                </c:pt>
                <c:pt idx="23698">
                  <c:v>43604</c:v>
                </c:pt>
                <c:pt idx="23699">
                  <c:v>43605</c:v>
                </c:pt>
                <c:pt idx="23700">
                  <c:v>43606</c:v>
                </c:pt>
                <c:pt idx="23701">
                  <c:v>43607</c:v>
                </c:pt>
                <c:pt idx="23702">
                  <c:v>43608</c:v>
                </c:pt>
                <c:pt idx="23703">
                  <c:v>43609</c:v>
                </c:pt>
                <c:pt idx="23704">
                  <c:v>43610</c:v>
                </c:pt>
                <c:pt idx="23705">
                  <c:v>43611</c:v>
                </c:pt>
                <c:pt idx="23706">
                  <c:v>43612</c:v>
                </c:pt>
                <c:pt idx="23707">
                  <c:v>43613</c:v>
                </c:pt>
                <c:pt idx="23708">
                  <c:v>43614</c:v>
                </c:pt>
                <c:pt idx="23709">
                  <c:v>43615</c:v>
                </c:pt>
                <c:pt idx="23710">
                  <c:v>43616</c:v>
                </c:pt>
                <c:pt idx="23711">
                  <c:v>43617</c:v>
                </c:pt>
                <c:pt idx="23712">
                  <c:v>43618</c:v>
                </c:pt>
                <c:pt idx="23713">
                  <c:v>43619</c:v>
                </c:pt>
                <c:pt idx="23714">
                  <c:v>43620</c:v>
                </c:pt>
                <c:pt idx="23715">
                  <c:v>43621</c:v>
                </c:pt>
                <c:pt idx="23716">
                  <c:v>43622</c:v>
                </c:pt>
                <c:pt idx="23717">
                  <c:v>43623</c:v>
                </c:pt>
                <c:pt idx="23718">
                  <c:v>43624</c:v>
                </c:pt>
                <c:pt idx="23719">
                  <c:v>43625</c:v>
                </c:pt>
                <c:pt idx="23720">
                  <c:v>43626</c:v>
                </c:pt>
                <c:pt idx="23721">
                  <c:v>43627</c:v>
                </c:pt>
                <c:pt idx="23722">
                  <c:v>43628</c:v>
                </c:pt>
                <c:pt idx="23723">
                  <c:v>43629</c:v>
                </c:pt>
                <c:pt idx="23724">
                  <c:v>43630</c:v>
                </c:pt>
                <c:pt idx="23725">
                  <c:v>43631</c:v>
                </c:pt>
                <c:pt idx="23726">
                  <c:v>43632</c:v>
                </c:pt>
                <c:pt idx="23727">
                  <c:v>43633</c:v>
                </c:pt>
                <c:pt idx="23728">
                  <c:v>43634</c:v>
                </c:pt>
                <c:pt idx="23729">
                  <c:v>43635</c:v>
                </c:pt>
                <c:pt idx="23730">
                  <c:v>43636</c:v>
                </c:pt>
                <c:pt idx="23731">
                  <c:v>43637</c:v>
                </c:pt>
                <c:pt idx="23732">
                  <c:v>43638</c:v>
                </c:pt>
                <c:pt idx="23733">
                  <c:v>43639</c:v>
                </c:pt>
                <c:pt idx="23734">
                  <c:v>43640</c:v>
                </c:pt>
                <c:pt idx="23735">
                  <c:v>43641</c:v>
                </c:pt>
                <c:pt idx="23736">
                  <c:v>43642</c:v>
                </c:pt>
                <c:pt idx="23737">
                  <c:v>43643</c:v>
                </c:pt>
                <c:pt idx="23738">
                  <c:v>43644</c:v>
                </c:pt>
                <c:pt idx="23739">
                  <c:v>43645</c:v>
                </c:pt>
                <c:pt idx="23740">
                  <c:v>43646</c:v>
                </c:pt>
                <c:pt idx="23741">
                  <c:v>43647</c:v>
                </c:pt>
                <c:pt idx="23742">
                  <c:v>43648</c:v>
                </c:pt>
                <c:pt idx="23743">
                  <c:v>43649</c:v>
                </c:pt>
                <c:pt idx="23744">
                  <c:v>43650</c:v>
                </c:pt>
                <c:pt idx="23745">
                  <c:v>43651</c:v>
                </c:pt>
                <c:pt idx="23746">
                  <c:v>43652</c:v>
                </c:pt>
                <c:pt idx="23747">
                  <c:v>43653</c:v>
                </c:pt>
                <c:pt idx="23748">
                  <c:v>43654</c:v>
                </c:pt>
                <c:pt idx="23749">
                  <c:v>43655</c:v>
                </c:pt>
                <c:pt idx="23750">
                  <c:v>43656</c:v>
                </c:pt>
                <c:pt idx="23751">
                  <c:v>43657</c:v>
                </c:pt>
                <c:pt idx="23752">
                  <c:v>43658</c:v>
                </c:pt>
                <c:pt idx="23753">
                  <c:v>43659</c:v>
                </c:pt>
                <c:pt idx="23754">
                  <c:v>43660</c:v>
                </c:pt>
                <c:pt idx="23755">
                  <c:v>43661</c:v>
                </c:pt>
                <c:pt idx="23756">
                  <c:v>43662</c:v>
                </c:pt>
                <c:pt idx="23757">
                  <c:v>43663</c:v>
                </c:pt>
                <c:pt idx="23758">
                  <c:v>43664</c:v>
                </c:pt>
                <c:pt idx="23759">
                  <c:v>43665</c:v>
                </c:pt>
                <c:pt idx="23760">
                  <c:v>43666</c:v>
                </c:pt>
                <c:pt idx="23761">
                  <c:v>43667</c:v>
                </c:pt>
                <c:pt idx="23762">
                  <c:v>43668</c:v>
                </c:pt>
                <c:pt idx="23763">
                  <c:v>43669</c:v>
                </c:pt>
                <c:pt idx="23764">
                  <c:v>43670</c:v>
                </c:pt>
                <c:pt idx="23765">
                  <c:v>43671</c:v>
                </c:pt>
                <c:pt idx="23766">
                  <c:v>43672</c:v>
                </c:pt>
                <c:pt idx="23767">
                  <c:v>43673</c:v>
                </c:pt>
                <c:pt idx="23768">
                  <c:v>43674</c:v>
                </c:pt>
                <c:pt idx="23769">
                  <c:v>43675</c:v>
                </c:pt>
                <c:pt idx="23770">
                  <c:v>43676</c:v>
                </c:pt>
                <c:pt idx="23771">
                  <c:v>43677</c:v>
                </c:pt>
                <c:pt idx="23772">
                  <c:v>43678</c:v>
                </c:pt>
                <c:pt idx="23773">
                  <c:v>43679</c:v>
                </c:pt>
                <c:pt idx="23774">
                  <c:v>43680</c:v>
                </c:pt>
                <c:pt idx="23775">
                  <c:v>43681</c:v>
                </c:pt>
                <c:pt idx="23776">
                  <c:v>43682</c:v>
                </c:pt>
                <c:pt idx="23777">
                  <c:v>43683</c:v>
                </c:pt>
                <c:pt idx="23778">
                  <c:v>43684</c:v>
                </c:pt>
                <c:pt idx="23779">
                  <c:v>43685</c:v>
                </c:pt>
                <c:pt idx="23780">
                  <c:v>43686</c:v>
                </c:pt>
                <c:pt idx="23781">
                  <c:v>43687</c:v>
                </c:pt>
                <c:pt idx="23782">
                  <c:v>43688</c:v>
                </c:pt>
                <c:pt idx="23783">
                  <c:v>43689</c:v>
                </c:pt>
                <c:pt idx="23784">
                  <c:v>43690</c:v>
                </c:pt>
                <c:pt idx="23785">
                  <c:v>43691</c:v>
                </c:pt>
                <c:pt idx="23786">
                  <c:v>43692</c:v>
                </c:pt>
                <c:pt idx="23787">
                  <c:v>43693</c:v>
                </c:pt>
                <c:pt idx="23788">
                  <c:v>43694</c:v>
                </c:pt>
                <c:pt idx="23789">
                  <c:v>43695</c:v>
                </c:pt>
                <c:pt idx="23790">
                  <c:v>43696</c:v>
                </c:pt>
                <c:pt idx="23791">
                  <c:v>43697</c:v>
                </c:pt>
                <c:pt idx="23792">
                  <c:v>43698</c:v>
                </c:pt>
                <c:pt idx="23793">
                  <c:v>43699</c:v>
                </c:pt>
                <c:pt idx="23794">
                  <c:v>43700</c:v>
                </c:pt>
                <c:pt idx="23795">
                  <c:v>43701</c:v>
                </c:pt>
                <c:pt idx="23796">
                  <c:v>43702</c:v>
                </c:pt>
                <c:pt idx="23797">
                  <c:v>43703</c:v>
                </c:pt>
                <c:pt idx="23798">
                  <c:v>43704</c:v>
                </c:pt>
                <c:pt idx="23799">
                  <c:v>43705</c:v>
                </c:pt>
                <c:pt idx="23800">
                  <c:v>43706</c:v>
                </c:pt>
                <c:pt idx="23801">
                  <c:v>43707</c:v>
                </c:pt>
                <c:pt idx="23802">
                  <c:v>43708</c:v>
                </c:pt>
                <c:pt idx="23803">
                  <c:v>43709</c:v>
                </c:pt>
                <c:pt idx="23804">
                  <c:v>43710</c:v>
                </c:pt>
                <c:pt idx="23805">
                  <c:v>43711</c:v>
                </c:pt>
                <c:pt idx="23806">
                  <c:v>43712</c:v>
                </c:pt>
                <c:pt idx="23807">
                  <c:v>43713</c:v>
                </c:pt>
                <c:pt idx="23808">
                  <c:v>43714</c:v>
                </c:pt>
                <c:pt idx="23809">
                  <c:v>43715</c:v>
                </c:pt>
                <c:pt idx="23810">
                  <c:v>43716</c:v>
                </c:pt>
                <c:pt idx="23811">
                  <c:v>43717</c:v>
                </c:pt>
                <c:pt idx="23812">
                  <c:v>43718</c:v>
                </c:pt>
                <c:pt idx="23813">
                  <c:v>43719</c:v>
                </c:pt>
                <c:pt idx="23814">
                  <c:v>43720</c:v>
                </c:pt>
                <c:pt idx="23815">
                  <c:v>43721</c:v>
                </c:pt>
                <c:pt idx="23816">
                  <c:v>43722</c:v>
                </c:pt>
                <c:pt idx="23817">
                  <c:v>43723</c:v>
                </c:pt>
                <c:pt idx="23818">
                  <c:v>43724</c:v>
                </c:pt>
                <c:pt idx="23819">
                  <c:v>43725</c:v>
                </c:pt>
                <c:pt idx="23820">
                  <c:v>43726</c:v>
                </c:pt>
                <c:pt idx="23821">
                  <c:v>43727</c:v>
                </c:pt>
                <c:pt idx="23822">
                  <c:v>43728</c:v>
                </c:pt>
                <c:pt idx="23823">
                  <c:v>43729</c:v>
                </c:pt>
                <c:pt idx="23824">
                  <c:v>43730</c:v>
                </c:pt>
                <c:pt idx="23825">
                  <c:v>43731</c:v>
                </c:pt>
                <c:pt idx="23826">
                  <c:v>43732</c:v>
                </c:pt>
                <c:pt idx="23827">
                  <c:v>43733</c:v>
                </c:pt>
                <c:pt idx="23828">
                  <c:v>43734</c:v>
                </c:pt>
                <c:pt idx="23829">
                  <c:v>43735</c:v>
                </c:pt>
                <c:pt idx="23830">
                  <c:v>43736</c:v>
                </c:pt>
                <c:pt idx="23831">
                  <c:v>43737</c:v>
                </c:pt>
                <c:pt idx="23832">
                  <c:v>43738</c:v>
                </c:pt>
                <c:pt idx="23833">
                  <c:v>43739</c:v>
                </c:pt>
                <c:pt idx="23834">
                  <c:v>43740</c:v>
                </c:pt>
                <c:pt idx="23835">
                  <c:v>43741</c:v>
                </c:pt>
                <c:pt idx="23836">
                  <c:v>43742</c:v>
                </c:pt>
                <c:pt idx="23837">
                  <c:v>43743</c:v>
                </c:pt>
                <c:pt idx="23838">
                  <c:v>43744</c:v>
                </c:pt>
                <c:pt idx="23839">
                  <c:v>43745</c:v>
                </c:pt>
                <c:pt idx="23840">
                  <c:v>43746</c:v>
                </c:pt>
                <c:pt idx="23841">
                  <c:v>43747</c:v>
                </c:pt>
                <c:pt idx="23842">
                  <c:v>43748</c:v>
                </c:pt>
                <c:pt idx="23843">
                  <c:v>43749</c:v>
                </c:pt>
                <c:pt idx="23844">
                  <c:v>43750</c:v>
                </c:pt>
                <c:pt idx="23845">
                  <c:v>43751</c:v>
                </c:pt>
                <c:pt idx="23846">
                  <c:v>43752</c:v>
                </c:pt>
                <c:pt idx="23847">
                  <c:v>43753</c:v>
                </c:pt>
                <c:pt idx="23848">
                  <c:v>43754</c:v>
                </c:pt>
                <c:pt idx="23849">
                  <c:v>43755</c:v>
                </c:pt>
                <c:pt idx="23850">
                  <c:v>43756</c:v>
                </c:pt>
                <c:pt idx="23851">
                  <c:v>43757</c:v>
                </c:pt>
                <c:pt idx="23852">
                  <c:v>43758</c:v>
                </c:pt>
                <c:pt idx="23853">
                  <c:v>43759</c:v>
                </c:pt>
                <c:pt idx="23854">
                  <c:v>43760</c:v>
                </c:pt>
                <c:pt idx="23855">
                  <c:v>43761</c:v>
                </c:pt>
                <c:pt idx="23856">
                  <c:v>43762</c:v>
                </c:pt>
                <c:pt idx="23857">
                  <c:v>43763</c:v>
                </c:pt>
                <c:pt idx="23858">
                  <c:v>43764</c:v>
                </c:pt>
                <c:pt idx="23859">
                  <c:v>43765</c:v>
                </c:pt>
                <c:pt idx="23860">
                  <c:v>43766</c:v>
                </c:pt>
                <c:pt idx="23861">
                  <c:v>43767</c:v>
                </c:pt>
                <c:pt idx="23862">
                  <c:v>43768</c:v>
                </c:pt>
                <c:pt idx="23863">
                  <c:v>43769</c:v>
                </c:pt>
                <c:pt idx="23864">
                  <c:v>43770</c:v>
                </c:pt>
                <c:pt idx="23865">
                  <c:v>43771</c:v>
                </c:pt>
                <c:pt idx="23866">
                  <c:v>43772</c:v>
                </c:pt>
                <c:pt idx="23867">
                  <c:v>43773</c:v>
                </c:pt>
                <c:pt idx="23868">
                  <c:v>43774</c:v>
                </c:pt>
                <c:pt idx="23869">
                  <c:v>43775</c:v>
                </c:pt>
                <c:pt idx="23870">
                  <c:v>43776</c:v>
                </c:pt>
                <c:pt idx="23871">
                  <c:v>43777</c:v>
                </c:pt>
                <c:pt idx="23872">
                  <c:v>43778</c:v>
                </c:pt>
                <c:pt idx="23873">
                  <c:v>43779</c:v>
                </c:pt>
                <c:pt idx="23874">
                  <c:v>43780</c:v>
                </c:pt>
                <c:pt idx="23875">
                  <c:v>43781</c:v>
                </c:pt>
                <c:pt idx="23876">
                  <c:v>43782</c:v>
                </c:pt>
                <c:pt idx="23877">
                  <c:v>43783</c:v>
                </c:pt>
                <c:pt idx="23878">
                  <c:v>43784</c:v>
                </c:pt>
                <c:pt idx="23879">
                  <c:v>43785</c:v>
                </c:pt>
                <c:pt idx="23880">
                  <c:v>43786</c:v>
                </c:pt>
                <c:pt idx="23881">
                  <c:v>43787</c:v>
                </c:pt>
                <c:pt idx="23882">
                  <c:v>43788</c:v>
                </c:pt>
                <c:pt idx="23883">
                  <c:v>43789</c:v>
                </c:pt>
                <c:pt idx="23884">
                  <c:v>43790</c:v>
                </c:pt>
                <c:pt idx="23885">
                  <c:v>43791</c:v>
                </c:pt>
                <c:pt idx="23886">
                  <c:v>43792</c:v>
                </c:pt>
                <c:pt idx="23887">
                  <c:v>43793</c:v>
                </c:pt>
                <c:pt idx="23888">
                  <c:v>43794</c:v>
                </c:pt>
                <c:pt idx="23889">
                  <c:v>43795</c:v>
                </c:pt>
                <c:pt idx="23890">
                  <c:v>43796</c:v>
                </c:pt>
                <c:pt idx="23891">
                  <c:v>43797</c:v>
                </c:pt>
                <c:pt idx="23892">
                  <c:v>43798</c:v>
                </c:pt>
                <c:pt idx="23893">
                  <c:v>43799</c:v>
                </c:pt>
                <c:pt idx="23894">
                  <c:v>43800</c:v>
                </c:pt>
                <c:pt idx="23895">
                  <c:v>43801</c:v>
                </c:pt>
                <c:pt idx="23896">
                  <c:v>43802</c:v>
                </c:pt>
                <c:pt idx="23897">
                  <c:v>43803</c:v>
                </c:pt>
                <c:pt idx="23898">
                  <c:v>43804</c:v>
                </c:pt>
                <c:pt idx="23899">
                  <c:v>43805</c:v>
                </c:pt>
                <c:pt idx="23900">
                  <c:v>43806</c:v>
                </c:pt>
                <c:pt idx="23901">
                  <c:v>43807</c:v>
                </c:pt>
                <c:pt idx="23902">
                  <c:v>43808</c:v>
                </c:pt>
                <c:pt idx="23903">
                  <c:v>43809</c:v>
                </c:pt>
                <c:pt idx="23904">
                  <c:v>43810</c:v>
                </c:pt>
                <c:pt idx="23905">
                  <c:v>43811</c:v>
                </c:pt>
                <c:pt idx="23906">
                  <c:v>43812</c:v>
                </c:pt>
                <c:pt idx="23907">
                  <c:v>43813</c:v>
                </c:pt>
                <c:pt idx="23908">
                  <c:v>43814</c:v>
                </c:pt>
                <c:pt idx="23909">
                  <c:v>43815</c:v>
                </c:pt>
                <c:pt idx="23910">
                  <c:v>43816</c:v>
                </c:pt>
                <c:pt idx="23911">
                  <c:v>43817</c:v>
                </c:pt>
                <c:pt idx="23912">
                  <c:v>43818</c:v>
                </c:pt>
                <c:pt idx="23913">
                  <c:v>43819</c:v>
                </c:pt>
                <c:pt idx="23914">
                  <c:v>43820</c:v>
                </c:pt>
                <c:pt idx="23915">
                  <c:v>43821</c:v>
                </c:pt>
                <c:pt idx="23916">
                  <c:v>43822</c:v>
                </c:pt>
                <c:pt idx="23917">
                  <c:v>43823</c:v>
                </c:pt>
                <c:pt idx="23918">
                  <c:v>43824</c:v>
                </c:pt>
                <c:pt idx="23919">
                  <c:v>43825</c:v>
                </c:pt>
                <c:pt idx="23920">
                  <c:v>43826</c:v>
                </c:pt>
                <c:pt idx="23921">
                  <c:v>43827</c:v>
                </c:pt>
                <c:pt idx="23922">
                  <c:v>43828</c:v>
                </c:pt>
                <c:pt idx="23923">
                  <c:v>43829</c:v>
                </c:pt>
                <c:pt idx="23924">
                  <c:v>43830</c:v>
                </c:pt>
                <c:pt idx="23925">
                  <c:v>43831</c:v>
                </c:pt>
                <c:pt idx="23926">
                  <c:v>43832</c:v>
                </c:pt>
                <c:pt idx="23927">
                  <c:v>43833</c:v>
                </c:pt>
                <c:pt idx="23928">
                  <c:v>43834</c:v>
                </c:pt>
                <c:pt idx="23929">
                  <c:v>43835</c:v>
                </c:pt>
                <c:pt idx="23930">
                  <c:v>43836</c:v>
                </c:pt>
                <c:pt idx="23931">
                  <c:v>43837</c:v>
                </c:pt>
                <c:pt idx="23932">
                  <c:v>43838</c:v>
                </c:pt>
                <c:pt idx="23933">
                  <c:v>43839</c:v>
                </c:pt>
                <c:pt idx="23934">
                  <c:v>43840</c:v>
                </c:pt>
                <c:pt idx="23935">
                  <c:v>43841</c:v>
                </c:pt>
                <c:pt idx="23936">
                  <c:v>43842</c:v>
                </c:pt>
                <c:pt idx="23937">
                  <c:v>43843</c:v>
                </c:pt>
                <c:pt idx="23938">
                  <c:v>43844</c:v>
                </c:pt>
                <c:pt idx="23939">
                  <c:v>43845</c:v>
                </c:pt>
                <c:pt idx="23940">
                  <c:v>43846</c:v>
                </c:pt>
                <c:pt idx="23941">
                  <c:v>43847</c:v>
                </c:pt>
                <c:pt idx="23942">
                  <c:v>43848</c:v>
                </c:pt>
                <c:pt idx="23943">
                  <c:v>43849</c:v>
                </c:pt>
                <c:pt idx="23944">
                  <c:v>43850</c:v>
                </c:pt>
                <c:pt idx="23945">
                  <c:v>43851</c:v>
                </c:pt>
                <c:pt idx="23946">
                  <c:v>43852</c:v>
                </c:pt>
                <c:pt idx="23947">
                  <c:v>43853</c:v>
                </c:pt>
                <c:pt idx="23948">
                  <c:v>43854</c:v>
                </c:pt>
                <c:pt idx="23949">
                  <c:v>43855</c:v>
                </c:pt>
                <c:pt idx="23950">
                  <c:v>43856</c:v>
                </c:pt>
                <c:pt idx="23951">
                  <c:v>43857</c:v>
                </c:pt>
                <c:pt idx="23952">
                  <c:v>43858</c:v>
                </c:pt>
                <c:pt idx="23953">
                  <c:v>43859</c:v>
                </c:pt>
                <c:pt idx="23954">
                  <c:v>43860</c:v>
                </c:pt>
                <c:pt idx="23955">
                  <c:v>43861</c:v>
                </c:pt>
                <c:pt idx="23956">
                  <c:v>43862</c:v>
                </c:pt>
                <c:pt idx="23957">
                  <c:v>43863</c:v>
                </c:pt>
                <c:pt idx="23958">
                  <c:v>43864</c:v>
                </c:pt>
                <c:pt idx="23959">
                  <c:v>43865</c:v>
                </c:pt>
                <c:pt idx="23960">
                  <c:v>43866</c:v>
                </c:pt>
                <c:pt idx="23961">
                  <c:v>43867</c:v>
                </c:pt>
                <c:pt idx="23962">
                  <c:v>43868</c:v>
                </c:pt>
                <c:pt idx="23963">
                  <c:v>43869</c:v>
                </c:pt>
                <c:pt idx="23964">
                  <c:v>43870</c:v>
                </c:pt>
                <c:pt idx="23965">
                  <c:v>43871</c:v>
                </c:pt>
                <c:pt idx="23966">
                  <c:v>43872</c:v>
                </c:pt>
                <c:pt idx="23967">
                  <c:v>43873</c:v>
                </c:pt>
                <c:pt idx="23968">
                  <c:v>43874</c:v>
                </c:pt>
                <c:pt idx="23969">
                  <c:v>43875</c:v>
                </c:pt>
                <c:pt idx="23970">
                  <c:v>43876</c:v>
                </c:pt>
                <c:pt idx="23971">
                  <c:v>43877</c:v>
                </c:pt>
                <c:pt idx="23972">
                  <c:v>43878</c:v>
                </c:pt>
                <c:pt idx="23973">
                  <c:v>43879</c:v>
                </c:pt>
                <c:pt idx="23974">
                  <c:v>43880</c:v>
                </c:pt>
                <c:pt idx="23975">
                  <c:v>43881</c:v>
                </c:pt>
                <c:pt idx="23976">
                  <c:v>43882</c:v>
                </c:pt>
                <c:pt idx="23977">
                  <c:v>43883</c:v>
                </c:pt>
                <c:pt idx="23978">
                  <c:v>43884</c:v>
                </c:pt>
                <c:pt idx="23979">
                  <c:v>43885</c:v>
                </c:pt>
                <c:pt idx="23980">
                  <c:v>43886</c:v>
                </c:pt>
                <c:pt idx="23981">
                  <c:v>43887</c:v>
                </c:pt>
                <c:pt idx="23982">
                  <c:v>43888</c:v>
                </c:pt>
                <c:pt idx="23983">
                  <c:v>43889</c:v>
                </c:pt>
                <c:pt idx="23984">
                  <c:v>43890</c:v>
                </c:pt>
                <c:pt idx="23985">
                  <c:v>43891</c:v>
                </c:pt>
                <c:pt idx="23986">
                  <c:v>43892</c:v>
                </c:pt>
                <c:pt idx="23987">
                  <c:v>43893</c:v>
                </c:pt>
                <c:pt idx="23988">
                  <c:v>43894</c:v>
                </c:pt>
                <c:pt idx="23989">
                  <c:v>43895</c:v>
                </c:pt>
                <c:pt idx="23990">
                  <c:v>43896</c:v>
                </c:pt>
                <c:pt idx="23991">
                  <c:v>43897</c:v>
                </c:pt>
                <c:pt idx="23992">
                  <c:v>43898</c:v>
                </c:pt>
                <c:pt idx="23993">
                  <c:v>43899</c:v>
                </c:pt>
                <c:pt idx="23994">
                  <c:v>43900</c:v>
                </c:pt>
                <c:pt idx="23995">
                  <c:v>43901</c:v>
                </c:pt>
                <c:pt idx="23996">
                  <c:v>43902</c:v>
                </c:pt>
                <c:pt idx="23997">
                  <c:v>43903</c:v>
                </c:pt>
                <c:pt idx="23998">
                  <c:v>43904</c:v>
                </c:pt>
                <c:pt idx="23999">
                  <c:v>43905</c:v>
                </c:pt>
                <c:pt idx="24000">
                  <c:v>43906</c:v>
                </c:pt>
                <c:pt idx="24001">
                  <c:v>43907</c:v>
                </c:pt>
                <c:pt idx="24002">
                  <c:v>43908</c:v>
                </c:pt>
                <c:pt idx="24003">
                  <c:v>43909</c:v>
                </c:pt>
                <c:pt idx="24004">
                  <c:v>43910</c:v>
                </c:pt>
                <c:pt idx="24005">
                  <c:v>43911</c:v>
                </c:pt>
                <c:pt idx="24006">
                  <c:v>43912</c:v>
                </c:pt>
                <c:pt idx="24007">
                  <c:v>43913</c:v>
                </c:pt>
                <c:pt idx="24008">
                  <c:v>43914</c:v>
                </c:pt>
                <c:pt idx="24009">
                  <c:v>43915</c:v>
                </c:pt>
                <c:pt idx="24010">
                  <c:v>43916</c:v>
                </c:pt>
                <c:pt idx="24011">
                  <c:v>43917</c:v>
                </c:pt>
                <c:pt idx="24012">
                  <c:v>43918</c:v>
                </c:pt>
                <c:pt idx="24013">
                  <c:v>43919</c:v>
                </c:pt>
                <c:pt idx="24014">
                  <c:v>43920</c:v>
                </c:pt>
                <c:pt idx="24015">
                  <c:v>43921</c:v>
                </c:pt>
                <c:pt idx="24016">
                  <c:v>43922</c:v>
                </c:pt>
                <c:pt idx="24017">
                  <c:v>43923</c:v>
                </c:pt>
                <c:pt idx="24018">
                  <c:v>43924</c:v>
                </c:pt>
                <c:pt idx="24019">
                  <c:v>43925</c:v>
                </c:pt>
                <c:pt idx="24020">
                  <c:v>43926</c:v>
                </c:pt>
                <c:pt idx="24021">
                  <c:v>43927</c:v>
                </c:pt>
                <c:pt idx="24022">
                  <c:v>43928</c:v>
                </c:pt>
                <c:pt idx="24023">
                  <c:v>43929</c:v>
                </c:pt>
                <c:pt idx="24024">
                  <c:v>43930</c:v>
                </c:pt>
                <c:pt idx="24025">
                  <c:v>43931</c:v>
                </c:pt>
                <c:pt idx="24026">
                  <c:v>43932</c:v>
                </c:pt>
                <c:pt idx="24027">
                  <c:v>43933</c:v>
                </c:pt>
                <c:pt idx="24028">
                  <c:v>43934</c:v>
                </c:pt>
                <c:pt idx="24029">
                  <c:v>43935</c:v>
                </c:pt>
                <c:pt idx="24030">
                  <c:v>43936</c:v>
                </c:pt>
                <c:pt idx="24031">
                  <c:v>43937</c:v>
                </c:pt>
                <c:pt idx="24032">
                  <c:v>43938</c:v>
                </c:pt>
                <c:pt idx="24033">
                  <c:v>43939</c:v>
                </c:pt>
                <c:pt idx="24034">
                  <c:v>43940</c:v>
                </c:pt>
                <c:pt idx="24035">
                  <c:v>43941</c:v>
                </c:pt>
                <c:pt idx="24036">
                  <c:v>43942</c:v>
                </c:pt>
                <c:pt idx="24037">
                  <c:v>43943</c:v>
                </c:pt>
                <c:pt idx="24038">
                  <c:v>43944</c:v>
                </c:pt>
                <c:pt idx="24039">
                  <c:v>43945</c:v>
                </c:pt>
                <c:pt idx="24040">
                  <c:v>43946</c:v>
                </c:pt>
                <c:pt idx="24041">
                  <c:v>43947</c:v>
                </c:pt>
                <c:pt idx="24042">
                  <c:v>43948</c:v>
                </c:pt>
                <c:pt idx="24043">
                  <c:v>43949</c:v>
                </c:pt>
                <c:pt idx="24044">
                  <c:v>43950</c:v>
                </c:pt>
                <c:pt idx="24045">
                  <c:v>43951</c:v>
                </c:pt>
                <c:pt idx="24046">
                  <c:v>43952</c:v>
                </c:pt>
                <c:pt idx="24047">
                  <c:v>43953</c:v>
                </c:pt>
                <c:pt idx="24048">
                  <c:v>43954</c:v>
                </c:pt>
                <c:pt idx="24049">
                  <c:v>43955</c:v>
                </c:pt>
                <c:pt idx="24050">
                  <c:v>43956</c:v>
                </c:pt>
                <c:pt idx="24051">
                  <c:v>43957</c:v>
                </c:pt>
                <c:pt idx="24052">
                  <c:v>43958</c:v>
                </c:pt>
                <c:pt idx="24053">
                  <c:v>43959</c:v>
                </c:pt>
                <c:pt idx="24054">
                  <c:v>43960</c:v>
                </c:pt>
                <c:pt idx="24055">
                  <c:v>43961</c:v>
                </c:pt>
                <c:pt idx="24056">
                  <c:v>43962</c:v>
                </c:pt>
                <c:pt idx="24057">
                  <c:v>43963</c:v>
                </c:pt>
                <c:pt idx="24058">
                  <c:v>43964</c:v>
                </c:pt>
                <c:pt idx="24059">
                  <c:v>43965</c:v>
                </c:pt>
                <c:pt idx="24060">
                  <c:v>43966</c:v>
                </c:pt>
                <c:pt idx="24061">
                  <c:v>43967</c:v>
                </c:pt>
                <c:pt idx="24062">
                  <c:v>43968</c:v>
                </c:pt>
                <c:pt idx="24063">
                  <c:v>43969</c:v>
                </c:pt>
                <c:pt idx="24064">
                  <c:v>43970</c:v>
                </c:pt>
                <c:pt idx="24065">
                  <c:v>43971</c:v>
                </c:pt>
                <c:pt idx="24066">
                  <c:v>43972</c:v>
                </c:pt>
                <c:pt idx="24067">
                  <c:v>43973</c:v>
                </c:pt>
                <c:pt idx="24068">
                  <c:v>43974</c:v>
                </c:pt>
                <c:pt idx="24069">
                  <c:v>43975</c:v>
                </c:pt>
                <c:pt idx="24070">
                  <c:v>43976</c:v>
                </c:pt>
                <c:pt idx="24071">
                  <c:v>43977</c:v>
                </c:pt>
                <c:pt idx="24072">
                  <c:v>43978</c:v>
                </c:pt>
                <c:pt idx="24073">
                  <c:v>43979</c:v>
                </c:pt>
                <c:pt idx="24074">
                  <c:v>43980</c:v>
                </c:pt>
                <c:pt idx="24075">
                  <c:v>43981</c:v>
                </c:pt>
                <c:pt idx="24076">
                  <c:v>43982</c:v>
                </c:pt>
                <c:pt idx="24077">
                  <c:v>43983</c:v>
                </c:pt>
                <c:pt idx="24078">
                  <c:v>43984</c:v>
                </c:pt>
                <c:pt idx="24079">
                  <c:v>43985</c:v>
                </c:pt>
                <c:pt idx="24080">
                  <c:v>43986</c:v>
                </c:pt>
                <c:pt idx="24081">
                  <c:v>43987</c:v>
                </c:pt>
                <c:pt idx="24082">
                  <c:v>43988</c:v>
                </c:pt>
                <c:pt idx="24083">
                  <c:v>43989</c:v>
                </c:pt>
                <c:pt idx="24084">
                  <c:v>43990</c:v>
                </c:pt>
                <c:pt idx="24085">
                  <c:v>43991</c:v>
                </c:pt>
                <c:pt idx="24086">
                  <c:v>43992</c:v>
                </c:pt>
                <c:pt idx="24087">
                  <c:v>43993</c:v>
                </c:pt>
                <c:pt idx="24088">
                  <c:v>43994</c:v>
                </c:pt>
                <c:pt idx="24089">
                  <c:v>43995</c:v>
                </c:pt>
                <c:pt idx="24090">
                  <c:v>43996</c:v>
                </c:pt>
                <c:pt idx="24091">
                  <c:v>43997</c:v>
                </c:pt>
                <c:pt idx="24092">
                  <c:v>43998</c:v>
                </c:pt>
                <c:pt idx="24093">
                  <c:v>43999</c:v>
                </c:pt>
                <c:pt idx="24094">
                  <c:v>44000</c:v>
                </c:pt>
                <c:pt idx="24095">
                  <c:v>44001</c:v>
                </c:pt>
                <c:pt idx="24096">
                  <c:v>44002</c:v>
                </c:pt>
                <c:pt idx="24097">
                  <c:v>44003</c:v>
                </c:pt>
                <c:pt idx="24098">
                  <c:v>44004</c:v>
                </c:pt>
                <c:pt idx="24099">
                  <c:v>44005</c:v>
                </c:pt>
                <c:pt idx="24100">
                  <c:v>44006</c:v>
                </c:pt>
                <c:pt idx="24101">
                  <c:v>44007</c:v>
                </c:pt>
                <c:pt idx="24102">
                  <c:v>44008</c:v>
                </c:pt>
                <c:pt idx="24103">
                  <c:v>44009</c:v>
                </c:pt>
                <c:pt idx="24104">
                  <c:v>44010</c:v>
                </c:pt>
                <c:pt idx="24105">
                  <c:v>44011</c:v>
                </c:pt>
                <c:pt idx="24106">
                  <c:v>44012</c:v>
                </c:pt>
                <c:pt idx="24107">
                  <c:v>44013</c:v>
                </c:pt>
                <c:pt idx="24108">
                  <c:v>44014</c:v>
                </c:pt>
                <c:pt idx="24109">
                  <c:v>44015</c:v>
                </c:pt>
                <c:pt idx="24110">
                  <c:v>44016</c:v>
                </c:pt>
                <c:pt idx="24111">
                  <c:v>44017</c:v>
                </c:pt>
                <c:pt idx="24112">
                  <c:v>44018</c:v>
                </c:pt>
                <c:pt idx="24113">
                  <c:v>44019</c:v>
                </c:pt>
                <c:pt idx="24114">
                  <c:v>44020</c:v>
                </c:pt>
                <c:pt idx="24115">
                  <c:v>44021</c:v>
                </c:pt>
                <c:pt idx="24116">
                  <c:v>44022</c:v>
                </c:pt>
                <c:pt idx="24117">
                  <c:v>44023</c:v>
                </c:pt>
                <c:pt idx="24118">
                  <c:v>44024</c:v>
                </c:pt>
                <c:pt idx="24119">
                  <c:v>44025</c:v>
                </c:pt>
                <c:pt idx="24120">
                  <c:v>44026</c:v>
                </c:pt>
                <c:pt idx="24121">
                  <c:v>44027</c:v>
                </c:pt>
                <c:pt idx="24122">
                  <c:v>44028</c:v>
                </c:pt>
                <c:pt idx="24123">
                  <c:v>44029</c:v>
                </c:pt>
                <c:pt idx="24124">
                  <c:v>44030</c:v>
                </c:pt>
                <c:pt idx="24125">
                  <c:v>44031</c:v>
                </c:pt>
                <c:pt idx="24126">
                  <c:v>44032</c:v>
                </c:pt>
                <c:pt idx="24127">
                  <c:v>44033</c:v>
                </c:pt>
                <c:pt idx="24128">
                  <c:v>44034</c:v>
                </c:pt>
                <c:pt idx="24129">
                  <c:v>44035</c:v>
                </c:pt>
                <c:pt idx="24130">
                  <c:v>44036</c:v>
                </c:pt>
                <c:pt idx="24131">
                  <c:v>44037</c:v>
                </c:pt>
                <c:pt idx="24132">
                  <c:v>44038</c:v>
                </c:pt>
                <c:pt idx="24133">
                  <c:v>44039</c:v>
                </c:pt>
                <c:pt idx="24134">
                  <c:v>44040</c:v>
                </c:pt>
                <c:pt idx="24135">
                  <c:v>44041</c:v>
                </c:pt>
                <c:pt idx="24136">
                  <c:v>44042</c:v>
                </c:pt>
                <c:pt idx="24137">
                  <c:v>44043</c:v>
                </c:pt>
                <c:pt idx="24138">
                  <c:v>44044</c:v>
                </c:pt>
                <c:pt idx="24139">
                  <c:v>44045</c:v>
                </c:pt>
                <c:pt idx="24140">
                  <c:v>44046</c:v>
                </c:pt>
                <c:pt idx="24141">
                  <c:v>44047</c:v>
                </c:pt>
                <c:pt idx="24142">
                  <c:v>44048</c:v>
                </c:pt>
                <c:pt idx="24143">
                  <c:v>44049</c:v>
                </c:pt>
                <c:pt idx="24144">
                  <c:v>44050</c:v>
                </c:pt>
                <c:pt idx="24145">
                  <c:v>44051</c:v>
                </c:pt>
                <c:pt idx="24146">
                  <c:v>44052</c:v>
                </c:pt>
                <c:pt idx="24147">
                  <c:v>44053</c:v>
                </c:pt>
                <c:pt idx="24148">
                  <c:v>44054</c:v>
                </c:pt>
                <c:pt idx="24149">
                  <c:v>44055</c:v>
                </c:pt>
                <c:pt idx="24150">
                  <c:v>44056</c:v>
                </c:pt>
                <c:pt idx="24151">
                  <c:v>44057</c:v>
                </c:pt>
                <c:pt idx="24152">
                  <c:v>44058</c:v>
                </c:pt>
                <c:pt idx="24153">
                  <c:v>44059</c:v>
                </c:pt>
                <c:pt idx="24154">
                  <c:v>44060</c:v>
                </c:pt>
                <c:pt idx="24155">
                  <c:v>44061</c:v>
                </c:pt>
                <c:pt idx="24156">
                  <c:v>44062</c:v>
                </c:pt>
                <c:pt idx="24157">
                  <c:v>44063</c:v>
                </c:pt>
                <c:pt idx="24158">
                  <c:v>44064</c:v>
                </c:pt>
                <c:pt idx="24159">
                  <c:v>44065</c:v>
                </c:pt>
                <c:pt idx="24160">
                  <c:v>44066</c:v>
                </c:pt>
                <c:pt idx="24161">
                  <c:v>44067</c:v>
                </c:pt>
                <c:pt idx="24162">
                  <c:v>44068</c:v>
                </c:pt>
                <c:pt idx="24163">
                  <c:v>44069</c:v>
                </c:pt>
                <c:pt idx="24164">
                  <c:v>44070</c:v>
                </c:pt>
                <c:pt idx="24165">
                  <c:v>44071</c:v>
                </c:pt>
                <c:pt idx="24166">
                  <c:v>44072</c:v>
                </c:pt>
                <c:pt idx="24167">
                  <c:v>44073</c:v>
                </c:pt>
                <c:pt idx="24168">
                  <c:v>44074</c:v>
                </c:pt>
                <c:pt idx="24169">
                  <c:v>44075</c:v>
                </c:pt>
                <c:pt idx="24170">
                  <c:v>44076</c:v>
                </c:pt>
                <c:pt idx="24171">
                  <c:v>44077</c:v>
                </c:pt>
                <c:pt idx="24172">
                  <c:v>44078</c:v>
                </c:pt>
                <c:pt idx="24173">
                  <c:v>44079</c:v>
                </c:pt>
                <c:pt idx="24174">
                  <c:v>44080</c:v>
                </c:pt>
                <c:pt idx="24175">
                  <c:v>44081</c:v>
                </c:pt>
                <c:pt idx="24176">
                  <c:v>44082</c:v>
                </c:pt>
                <c:pt idx="24177">
                  <c:v>44083</c:v>
                </c:pt>
                <c:pt idx="24178">
                  <c:v>44084</c:v>
                </c:pt>
                <c:pt idx="24179">
                  <c:v>44085</c:v>
                </c:pt>
                <c:pt idx="24180">
                  <c:v>44086</c:v>
                </c:pt>
                <c:pt idx="24181">
                  <c:v>44087</c:v>
                </c:pt>
                <c:pt idx="24182">
                  <c:v>44088</c:v>
                </c:pt>
                <c:pt idx="24183">
                  <c:v>44089</c:v>
                </c:pt>
                <c:pt idx="24184">
                  <c:v>44090</c:v>
                </c:pt>
                <c:pt idx="24185">
                  <c:v>44091</c:v>
                </c:pt>
                <c:pt idx="24186">
                  <c:v>44092</c:v>
                </c:pt>
                <c:pt idx="24187">
                  <c:v>44093</c:v>
                </c:pt>
                <c:pt idx="24188">
                  <c:v>44094</c:v>
                </c:pt>
                <c:pt idx="24189">
                  <c:v>44095</c:v>
                </c:pt>
                <c:pt idx="24190">
                  <c:v>44096</c:v>
                </c:pt>
                <c:pt idx="24191">
                  <c:v>44097</c:v>
                </c:pt>
                <c:pt idx="24192">
                  <c:v>44098</c:v>
                </c:pt>
                <c:pt idx="24193">
                  <c:v>44099</c:v>
                </c:pt>
                <c:pt idx="24194">
                  <c:v>44100</c:v>
                </c:pt>
                <c:pt idx="24195">
                  <c:v>44101</c:v>
                </c:pt>
                <c:pt idx="24196">
                  <c:v>44102</c:v>
                </c:pt>
                <c:pt idx="24197">
                  <c:v>44103</c:v>
                </c:pt>
                <c:pt idx="24198">
                  <c:v>44104</c:v>
                </c:pt>
                <c:pt idx="24199">
                  <c:v>44105</c:v>
                </c:pt>
                <c:pt idx="24200">
                  <c:v>44106</c:v>
                </c:pt>
                <c:pt idx="24201">
                  <c:v>44107</c:v>
                </c:pt>
                <c:pt idx="24202">
                  <c:v>44108</c:v>
                </c:pt>
                <c:pt idx="24203">
                  <c:v>44109</c:v>
                </c:pt>
                <c:pt idx="24204">
                  <c:v>44110</c:v>
                </c:pt>
                <c:pt idx="24205">
                  <c:v>44111</c:v>
                </c:pt>
                <c:pt idx="24206">
                  <c:v>44112</c:v>
                </c:pt>
                <c:pt idx="24207">
                  <c:v>44113</c:v>
                </c:pt>
                <c:pt idx="24208">
                  <c:v>44114</c:v>
                </c:pt>
                <c:pt idx="24209">
                  <c:v>44115</c:v>
                </c:pt>
                <c:pt idx="24210">
                  <c:v>44116</c:v>
                </c:pt>
                <c:pt idx="24211">
                  <c:v>44117</c:v>
                </c:pt>
                <c:pt idx="24212">
                  <c:v>44118</c:v>
                </c:pt>
                <c:pt idx="24213">
                  <c:v>44119</c:v>
                </c:pt>
                <c:pt idx="24214">
                  <c:v>44120</c:v>
                </c:pt>
                <c:pt idx="24215">
                  <c:v>44121</c:v>
                </c:pt>
                <c:pt idx="24216">
                  <c:v>44122</c:v>
                </c:pt>
                <c:pt idx="24217">
                  <c:v>44123</c:v>
                </c:pt>
                <c:pt idx="24218">
                  <c:v>44124</c:v>
                </c:pt>
                <c:pt idx="24219">
                  <c:v>44125</c:v>
                </c:pt>
                <c:pt idx="24220">
                  <c:v>44126</c:v>
                </c:pt>
                <c:pt idx="24221">
                  <c:v>44127</c:v>
                </c:pt>
                <c:pt idx="24222">
                  <c:v>44128</c:v>
                </c:pt>
                <c:pt idx="24223">
                  <c:v>44129</c:v>
                </c:pt>
                <c:pt idx="24224">
                  <c:v>44130</c:v>
                </c:pt>
                <c:pt idx="24225">
                  <c:v>44131</c:v>
                </c:pt>
                <c:pt idx="24226">
                  <c:v>44132</c:v>
                </c:pt>
                <c:pt idx="24227">
                  <c:v>44133</c:v>
                </c:pt>
                <c:pt idx="24228">
                  <c:v>44134</c:v>
                </c:pt>
                <c:pt idx="24229">
                  <c:v>44135</c:v>
                </c:pt>
                <c:pt idx="24230">
                  <c:v>44136</c:v>
                </c:pt>
                <c:pt idx="24231">
                  <c:v>44137</c:v>
                </c:pt>
                <c:pt idx="24232">
                  <c:v>44138</c:v>
                </c:pt>
                <c:pt idx="24233">
                  <c:v>44139</c:v>
                </c:pt>
                <c:pt idx="24234">
                  <c:v>44140</c:v>
                </c:pt>
                <c:pt idx="24235">
                  <c:v>44141</c:v>
                </c:pt>
                <c:pt idx="24236">
                  <c:v>44142</c:v>
                </c:pt>
                <c:pt idx="24237">
                  <c:v>44143</c:v>
                </c:pt>
                <c:pt idx="24238">
                  <c:v>44144</c:v>
                </c:pt>
                <c:pt idx="24239">
                  <c:v>44145</c:v>
                </c:pt>
                <c:pt idx="24240">
                  <c:v>44146</c:v>
                </c:pt>
                <c:pt idx="24241">
                  <c:v>44147</c:v>
                </c:pt>
                <c:pt idx="24242">
                  <c:v>44148</c:v>
                </c:pt>
                <c:pt idx="24243">
                  <c:v>44149</c:v>
                </c:pt>
                <c:pt idx="24244">
                  <c:v>44150</c:v>
                </c:pt>
                <c:pt idx="24245">
                  <c:v>44151</c:v>
                </c:pt>
                <c:pt idx="24246">
                  <c:v>44152</c:v>
                </c:pt>
                <c:pt idx="24247">
                  <c:v>44153</c:v>
                </c:pt>
                <c:pt idx="24248">
                  <c:v>44154</c:v>
                </c:pt>
                <c:pt idx="24249">
                  <c:v>44155</c:v>
                </c:pt>
                <c:pt idx="24250">
                  <c:v>44156</c:v>
                </c:pt>
                <c:pt idx="24251">
                  <c:v>44157</c:v>
                </c:pt>
                <c:pt idx="24252">
                  <c:v>44158</c:v>
                </c:pt>
                <c:pt idx="24253">
                  <c:v>44159</c:v>
                </c:pt>
                <c:pt idx="24254">
                  <c:v>44160</c:v>
                </c:pt>
                <c:pt idx="24255">
                  <c:v>44161</c:v>
                </c:pt>
                <c:pt idx="24256">
                  <c:v>44162</c:v>
                </c:pt>
                <c:pt idx="24257">
                  <c:v>44163</c:v>
                </c:pt>
                <c:pt idx="24258">
                  <c:v>44164</c:v>
                </c:pt>
                <c:pt idx="24259">
                  <c:v>44165</c:v>
                </c:pt>
                <c:pt idx="24260">
                  <c:v>44166</c:v>
                </c:pt>
                <c:pt idx="24261">
                  <c:v>44167</c:v>
                </c:pt>
                <c:pt idx="24262">
                  <c:v>44168</c:v>
                </c:pt>
                <c:pt idx="24263">
                  <c:v>44169</c:v>
                </c:pt>
                <c:pt idx="24264">
                  <c:v>44170</c:v>
                </c:pt>
                <c:pt idx="24265">
                  <c:v>44171</c:v>
                </c:pt>
                <c:pt idx="24266">
                  <c:v>44172</c:v>
                </c:pt>
                <c:pt idx="24267">
                  <c:v>44173</c:v>
                </c:pt>
                <c:pt idx="24268">
                  <c:v>44174</c:v>
                </c:pt>
                <c:pt idx="24269">
                  <c:v>44175</c:v>
                </c:pt>
                <c:pt idx="24270">
                  <c:v>44176</c:v>
                </c:pt>
                <c:pt idx="24271">
                  <c:v>44177</c:v>
                </c:pt>
                <c:pt idx="24272">
                  <c:v>44178</c:v>
                </c:pt>
                <c:pt idx="24273">
                  <c:v>44179</c:v>
                </c:pt>
                <c:pt idx="24274">
                  <c:v>44180</c:v>
                </c:pt>
                <c:pt idx="24275">
                  <c:v>44181</c:v>
                </c:pt>
                <c:pt idx="24276">
                  <c:v>44182</c:v>
                </c:pt>
                <c:pt idx="24277">
                  <c:v>44183</c:v>
                </c:pt>
                <c:pt idx="24278">
                  <c:v>44184</c:v>
                </c:pt>
                <c:pt idx="24279">
                  <c:v>44185</c:v>
                </c:pt>
                <c:pt idx="24280">
                  <c:v>44186</c:v>
                </c:pt>
                <c:pt idx="24281">
                  <c:v>44187</c:v>
                </c:pt>
                <c:pt idx="24282">
                  <c:v>44188</c:v>
                </c:pt>
                <c:pt idx="24283">
                  <c:v>44189</c:v>
                </c:pt>
                <c:pt idx="24284">
                  <c:v>44190</c:v>
                </c:pt>
                <c:pt idx="24285">
                  <c:v>44191</c:v>
                </c:pt>
                <c:pt idx="24286">
                  <c:v>44192</c:v>
                </c:pt>
                <c:pt idx="24287">
                  <c:v>44193</c:v>
                </c:pt>
                <c:pt idx="24288">
                  <c:v>44194</c:v>
                </c:pt>
                <c:pt idx="24289">
                  <c:v>44195</c:v>
                </c:pt>
                <c:pt idx="24290">
                  <c:v>44196</c:v>
                </c:pt>
                <c:pt idx="24291">
                  <c:v>44197</c:v>
                </c:pt>
                <c:pt idx="24292">
                  <c:v>44198</c:v>
                </c:pt>
                <c:pt idx="24293">
                  <c:v>44199</c:v>
                </c:pt>
                <c:pt idx="24294">
                  <c:v>44200</c:v>
                </c:pt>
                <c:pt idx="24295">
                  <c:v>44201</c:v>
                </c:pt>
                <c:pt idx="24296">
                  <c:v>44202</c:v>
                </c:pt>
                <c:pt idx="24297">
                  <c:v>44203</c:v>
                </c:pt>
                <c:pt idx="24298">
                  <c:v>44204</c:v>
                </c:pt>
                <c:pt idx="24299">
                  <c:v>44205</c:v>
                </c:pt>
                <c:pt idx="24300">
                  <c:v>44206</c:v>
                </c:pt>
                <c:pt idx="24301">
                  <c:v>44207</c:v>
                </c:pt>
                <c:pt idx="24302">
                  <c:v>44208</c:v>
                </c:pt>
                <c:pt idx="24303">
                  <c:v>44209</c:v>
                </c:pt>
                <c:pt idx="24304">
                  <c:v>44210</c:v>
                </c:pt>
                <c:pt idx="24305">
                  <c:v>44211</c:v>
                </c:pt>
                <c:pt idx="24306">
                  <c:v>44212</c:v>
                </c:pt>
                <c:pt idx="24307">
                  <c:v>44213</c:v>
                </c:pt>
                <c:pt idx="24308">
                  <c:v>44214</c:v>
                </c:pt>
                <c:pt idx="24309">
                  <c:v>44215</c:v>
                </c:pt>
                <c:pt idx="24310">
                  <c:v>44216</c:v>
                </c:pt>
                <c:pt idx="24311">
                  <c:v>44217</c:v>
                </c:pt>
                <c:pt idx="24312">
                  <c:v>44218</c:v>
                </c:pt>
                <c:pt idx="24313">
                  <c:v>44219</c:v>
                </c:pt>
                <c:pt idx="24314">
                  <c:v>44220</c:v>
                </c:pt>
                <c:pt idx="24315">
                  <c:v>44221</c:v>
                </c:pt>
                <c:pt idx="24316">
                  <c:v>44222</c:v>
                </c:pt>
                <c:pt idx="24317">
                  <c:v>44223</c:v>
                </c:pt>
                <c:pt idx="24318">
                  <c:v>44224</c:v>
                </c:pt>
                <c:pt idx="24319">
                  <c:v>44225</c:v>
                </c:pt>
                <c:pt idx="24320">
                  <c:v>44226</c:v>
                </c:pt>
                <c:pt idx="24321">
                  <c:v>44227</c:v>
                </c:pt>
                <c:pt idx="24322">
                  <c:v>44228</c:v>
                </c:pt>
                <c:pt idx="24323">
                  <c:v>44229</c:v>
                </c:pt>
                <c:pt idx="24324">
                  <c:v>44230</c:v>
                </c:pt>
                <c:pt idx="24325">
                  <c:v>44231</c:v>
                </c:pt>
                <c:pt idx="24326">
                  <c:v>44232</c:v>
                </c:pt>
                <c:pt idx="24327">
                  <c:v>44233</c:v>
                </c:pt>
                <c:pt idx="24328">
                  <c:v>44234</c:v>
                </c:pt>
                <c:pt idx="24329">
                  <c:v>44235</c:v>
                </c:pt>
                <c:pt idx="24330">
                  <c:v>44236</c:v>
                </c:pt>
                <c:pt idx="24331">
                  <c:v>44237</c:v>
                </c:pt>
                <c:pt idx="24332">
                  <c:v>44238</c:v>
                </c:pt>
                <c:pt idx="24333">
                  <c:v>44239</c:v>
                </c:pt>
                <c:pt idx="24334">
                  <c:v>44240</c:v>
                </c:pt>
                <c:pt idx="24335">
                  <c:v>44241</c:v>
                </c:pt>
                <c:pt idx="24336">
                  <c:v>44242</c:v>
                </c:pt>
                <c:pt idx="24337">
                  <c:v>44243</c:v>
                </c:pt>
                <c:pt idx="24338">
                  <c:v>44244</c:v>
                </c:pt>
                <c:pt idx="24339">
                  <c:v>44245</c:v>
                </c:pt>
                <c:pt idx="24340">
                  <c:v>44246</c:v>
                </c:pt>
                <c:pt idx="24341">
                  <c:v>44247</c:v>
                </c:pt>
                <c:pt idx="24342">
                  <c:v>44248</c:v>
                </c:pt>
                <c:pt idx="24343">
                  <c:v>44249</c:v>
                </c:pt>
                <c:pt idx="24344">
                  <c:v>44250</c:v>
                </c:pt>
                <c:pt idx="24345">
                  <c:v>44251</c:v>
                </c:pt>
                <c:pt idx="24346">
                  <c:v>44252</c:v>
                </c:pt>
                <c:pt idx="24347">
                  <c:v>44253</c:v>
                </c:pt>
                <c:pt idx="24348">
                  <c:v>44254</c:v>
                </c:pt>
                <c:pt idx="24349">
                  <c:v>44255</c:v>
                </c:pt>
                <c:pt idx="24350">
                  <c:v>44256</c:v>
                </c:pt>
                <c:pt idx="24351">
                  <c:v>44257</c:v>
                </c:pt>
                <c:pt idx="24352">
                  <c:v>44258</c:v>
                </c:pt>
                <c:pt idx="24353">
                  <c:v>44259</c:v>
                </c:pt>
                <c:pt idx="24354">
                  <c:v>44260</c:v>
                </c:pt>
                <c:pt idx="24355">
                  <c:v>44261</c:v>
                </c:pt>
                <c:pt idx="24356">
                  <c:v>44262</c:v>
                </c:pt>
                <c:pt idx="24357">
                  <c:v>44263</c:v>
                </c:pt>
                <c:pt idx="24358">
                  <c:v>44264</c:v>
                </c:pt>
                <c:pt idx="24359">
                  <c:v>44265</c:v>
                </c:pt>
                <c:pt idx="24360">
                  <c:v>44266</c:v>
                </c:pt>
                <c:pt idx="24361">
                  <c:v>44267</c:v>
                </c:pt>
                <c:pt idx="24362">
                  <c:v>44268</c:v>
                </c:pt>
                <c:pt idx="24363">
                  <c:v>44269</c:v>
                </c:pt>
                <c:pt idx="24364">
                  <c:v>44270</c:v>
                </c:pt>
                <c:pt idx="24365">
                  <c:v>44271</c:v>
                </c:pt>
                <c:pt idx="24366">
                  <c:v>44272</c:v>
                </c:pt>
                <c:pt idx="24367">
                  <c:v>44273</c:v>
                </c:pt>
                <c:pt idx="24368">
                  <c:v>44274</c:v>
                </c:pt>
                <c:pt idx="24369">
                  <c:v>44275</c:v>
                </c:pt>
                <c:pt idx="24370">
                  <c:v>44276</c:v>
                </c:pt>
                <c:pt idx="24371">
                  <c:v>44277</c:v>
                </c:pt>
                <c:pt idx="24372">
                  <c:v>44278</c:v>
                </c:pt>
                <c:pt idx="24373">
                  <c:v>44279</c:v>
                </c:pt>
                <c:pt idx="24374">
                  <c:v>44280</c:v>
                </c:pt>
                <c:pt idx="24375">
                  <c:v>44281</c:v>
                </c:pt>
                <c:pt idx="24376">
                  <c:v>44282</c:v>
                </c:pt>
                <c:pt idx="24377">
                  <c:v>44283</c:v>
                </c:pt>
                <c:pt idx="24378">
                  <c:v>44284</c:v>
                </c:pt>
                <c:pt idx="24379">
                  <c:v>44285</c:v>
                </c:pt>
                <c:pt idx="24380">
                  <c:v>44286</c:v>
                </c:pt>
                <c:pt idx="24381">
                  <c:v>44287</c:v>
                </c:pt>
                <c:pt idx="24382">
                  <c:v>44288</c:v>
                </c:pt>
                <c:pt idx="24383">
                  <c:v>44289</c:v>
                </c:pt>
                <c:pt idx="24384">
                  <c:v>44290</c:v>
                </c:pt>
                <c:pt idx="24385">
                  <c:v>44291</c:v>
                </c:pt>
                <c:pt idx="24386">
                  <c:v>44292</c:v>
                </c:pt>
                <c:pt idx="24387">
                  <c:v>44293</c:v>
                </c:pt>
                <c:pt idx="24388">
                  <c:v>44294</c:v>
                </c:pt>
                <c:pt idx="24389">
                  <c:v>44295</c:v>
                </c:pt>
                <c:pt idx="24390">
                  <c:v>44296</c:v>
                </c:pt>
                <c:pt idx="24391">
                  <c:v>44297</c:v>
                </c:pt>
                <c:pt idx="24392">
                  <c:v>44298</c:v>
                </c:pt>
                <c:pt idx="24393">
                  <c:v>44299</c:v>
                </c:pt>
                <c:pt idx="24394">
                  <c:v>44300</c:v>
                </c:pt>
                <c:pt idx="24395">
                  <c:v>44301</c:v>
                </c:pt>
                <c:pt idx="24396">
                  <c:v>44302</c:v>
                </c:pt>
                <c:pt idx="24397">
                  <c:v>44303</c:v>
                </c:pt>
                <c:pt idx="24398">
                  <c:v>44304</c:v>
                </c:pt>
                <c:pt idx="24399">
                  <c:v>44305</c:v>
                </c:pt>
                <c:pt idx="24400">
                  <c:v>44306</c:v>
                </c:pt>
                <c:pt idx="24401">
                  <c:v>44307</c:v>
                </c:pt>
                <c:pt idx="24402">
                  <c:v>44308</c:v>
                </c:pt>
                <c:pt idx="24403">
                  <c:v>44309</c:v>
                </c:pt>
                <c:pt idx="24404">
                  <c:v>44310</c:v>
                </c:pt>
                <c:pt idx="24405">
                  <c:v>44311</c:v>
                </c:pt>
                <c:pt idx="24406">
                  <c:v>44312</c:v>
                </c:pt>
                <c:pt idx="24407">
                  <c:v>44313</c:v>
                </c:pt>
                <c:pt idx="24408">
                  <c:v>44314</c:v>
                </c:pt>
                <c:pt idx="24409">
                  <c:v>44315</c:v>
                </c:pt>
                <c:pt idx="24410">
                  <c:v>44316</c:v>
                </c:pt>
                <c:pt idx="24411">
                  <c:v>44317</c:v>
                </c:pt>
                <c:pt idx="24412">
                  <c:v>44318</c:v>
                </c:pt>
                <c:pt idx="24413">
                  <c:v>44319</c:v>
                </c:pt>
                <c:pt idx="24414">
                  <c:v>44320</c:v>
                </c:pt>
                <c:pt idx="24415">
                  <c:v>44321</c:v>
                </c:pt>
                <c:pt idx="24416">
                  <c:v>44322</c:v>
                </c:pt>
                <c:pt idx="24417">
                  <c:v>44323</c:v>
                </c:pt>
                <c:pt idx="24418">
                  <c:v>44324</c:v>
                </c:pt>
                <c:pt idx="24419">
                  <c:v>44325</c:v>
                </c:pt>
                <c:pt idx="24420">
                  <c:v>44326</c:v>
                </c:pt>
                <c:pt idx="24421">
                  <c:v>44327</c:v>
                </c:pt>
                <c:pt idx="24422">
                  <c:v>44328</c:v>
                </c:pt>
                <c:pt idx="24423">
                  <c:v>44329</c:v>
                </c:pt>
                <c:pt idx="24424">
                  <c:v>44330</c:v>
                </c:pt>
                <c:pt idx="24425">
                  <c:v>44331</c:v>
                </c:pt>
                <c:pt idx="24426">
                  <c:v>44332</c:v>
                </c:pt>
                <c:pt idx="24427">
                  <c:v>44333</c:v>
                </c:pt>
                <c:pt idx="24428">
                  <c:v>44334</c:v>
                </c:pt>
                <c:pt idx="24429">
                  <c:v>44335</c:v>
                </c:pt>
                <c:pt idx="24430">
                  <c:v>44336</c:v>
                </c:pt>
                <c:pt idx="24431">
                  <c:v>44337</c:v>
                </c:pt>
                <c:pt idx="24432">
                  <c:v>44338</c:v>
                </c:pt>
                <c:pt idx="24433">
                  <c:v>44339</c:v>
                </c:pt>
                <c:pt idx="24434">
                  <c:v>44340</c:v>
                </c:pt>
                <c:pt idx="24435">
                  <c:v>44341</c:v>
                </c:pt>
                <c:pt idx="24436">
                  <c:v>44342</c:v>
                </c:pt>
                <c:pt idx="24437">
                  <c:v>44343</c:v>
                </c:pt>
                <c:pt idx="24438">
                  <c:v>44344</c:v>
                </c:pt>
                <c:pt idx="24439">
                  <c:v>44345</c:v>
                </c:pt>
                <c:pt idx="24440">
                  <c:v>44346</c:v>
                </c:pt>
                <c:pt idx="24441">
                  <c:v>44347</c:v>
                </c:pt>
                <c:pt idx="24442">
                  <c:v>44348</c:v>
                </c:pt>
                <c:pt idx="24443">
                  <c:v>44349</c:v>
                </c:pt>
                <c:pt idx="24444">
                  <c:v>44350</c:v>
                </c:pt>
                <c:pt idx="24445">
                  <c:v>44351</c:v>
                </c:pt>
                <c:pt idx="24446">
                  <c:v>44352</c:v>
                </c:pt>
                <c:pt idx="24447">
                  <c:v>44353</c:v>
                </c:pt>
                <c:pt idx="24448">
                  <c:v>44354</c:v>
                </c:pt>
                <c:pt idx="24449">
                  <c:v>44355</c:v>
                </c:pt>
                <c:pt idx="24450">
                  <c:v>44356</c:v>
                </c:pt>
                <c:pt idx="24451">
                  <c:v>44357</c:v>
                </c:pt>
                <c:pt idx="24452">
                  <c:v>44358</c:v>
                </c:pt>
                <c:pt idx="24453">
                  <c:v>44359</c:v>
                </c:pt>
                <c:pt idx="24454">
                  <c:v>44360</c:v>
                </c:pt>
                <c:pt idx="24455">
                  <c:v>44361</c:v>
                </c:pt>
                <c:pt idx="24456">
                  <c:v>44362</c:v>
                </c:pt>
                <c:pt idx="24457">
                  <c:v>44363</c:v>
                </c:pt>
                <c:pt idx="24458">
                  <c:v>44364</c:v>
                </c:pt>
                <c:pt idx="24459">
                  <c:v>44365</c:v>
                </c:pt>
                <c:pt idx="24460">
                  <c:v>44366</c:v>
                </c:pt>
                <c:pt idx="24461">
                  <c:v>44367</c:v>
                </c:pt>
                <c:pt idx="24462">
                  <c:v>44368</c:v>
                </c:pt>
                <c:pt idx="24463">
                  <c:v>44369</c:v>
                </c:pt>
                <c:pt idx="24464">
                  <c:v>44370</c:v>
                </c:pt>
                <c:pt idx="24465">
                  <c:v>44371</c:v>
                </c:pt>
                <c:pt idx="24466">
                  <c:v>44372</c:v>
                </c:pt>
                <c:pt idx="24467">
                  <c:v>44373</c:v>
                </c:pt>
                <c:pt idx="24468">
                  <c:v>44374</c:v>
                </c:pt>
                <c:pt idx="24469">
                  <c:v>44375</c:v>
                </c:pt>
                <c:pt idx="24470">
                  <c:v>44376</c:v>
                </c:pt>
                <c:pt idx="24471">
                  <c:v>44377</c:v>
                </c:pt>
                <c:pt idx="24472">
                  <c:v>44378</c:v>
                </c:pt>
                <c:pt idx="24473">
                  <c:v>44379</c:v>
                </c:pt>
                <c:pt idx="24474">
                  <c:v>44380</c:v>
                </c:pt>
                <c:pt idx="24475">
                  <c:v>44381</c:v>
                </c:pt>
                <c:pt idx="24476">
                  <c:v>44382</c:v>
                </c:pt>
                <c:pt idx="24477">
                  <c:v>44383</c:v>
                </c:pt>
                <c:pt idx="24478">
                  <c:v>44384</c:v>
                </c:pt>
                <c:pt idx="24479">
                  <c:v>44385</c:v>
                </c:pt>
                <c:pt idx="24480">
                  <c:v>44386</c:v>
                </c:pt>
                <c:pt idx="24481">
                  <c:v>44387</c:v>
                </c:pt>
                <c:pt idx="24482">
                  <c:v>44388</c:v>
                </c:pt>
                <c:pt idx="24483">
                  <c:v>44389</c:v>
                </c:pt>
                <c:pt idx="24484">
                  <c:v>44390</c:v>
                </c:pt>
                <c:pt idx="24485">
                  <c:v>44391</c:v>
                </c:pt>
                <c:pt idx="24486">
                  <c:v>44392</c:v>
                </c:pt>
                <c:pt idx="24487">
                  <c:v>44393</c:v>
                </c:pt>
                <c:pt idx="24488">
                  <c:v>44394</c:v>
                </c:pt>
                <c:pt idx="24489">
                  <c:v>44395</c:v>
                </c:pt>
                <c:pt idx="24490">
                  <c:v>44396</c:v>
                </c:pt>
                <c:pt idx="24491">
                  <c:v>44397</c:v>
                </c:pt>
                <c:pt idx="24492">
                  <c:v>44398</c:v>
                </c:pt>
                <c:pt idx="24493">
                  <c:v>44399</c:v>
                </c:pt>
                <c:pt idx="24494">
                  <c:v>44400</c:v>
                </c:pt>
                <c:pt idx="24495">
                  <c:v>44401</c:v>
                </c:pt>
                <c:pt idx="24496">
                  <c:v>44402</c:v>
                </c:pt>
                <c:pt idx="24497">
                  <c:v>44403</c:v>
                </c:pt>
                <c:pt idx="24498">
                  <c:v>44404</c:v>
                </c:pt>
                <c:pt idx="24499">
                  <c:v>44405</c:v>
                </c:pt>
                <c:pt idx="24500">
                  <c:v>44406</c:v>
                </c:pt>
                <c:pt idx="24501">
                  <c:v>44407</c:v>
                </c:pt>
                <c:pt idx="24502">
                  <c:v>44408</c:v>
                </c:pt>
                <c:pt idx="24503">
                  <c:v>44409</c:v>
                </c:pt>
                <c:pt idx="24504">
                  <c:v>44410</c:v>
                </c:pt>
                <c:pt idx="24505">
                  <c:v>44411</c:v>
                </c:pt>
                <c:pt idx="24506">
                  <c:v>44412</c:v>
                </c:pt>
                <c:pt idx="24507">
                  <c:v>44413</c:v>
                </c:pt>
                <c:pt idx="24508">
                  <c:v>44414</c:v>
                </c:pt>
                <c:pt idx="24509">
                  <c:v>44415</c:v>
                </c:pt>
                <c:pt idx="24510">
                  <c:v>44416</c:v>
                </c:pt>
                <c:pt idx="24511">
                  <c:v>44417</c:v>
                </c:pt>
                <c:pt idx="24512">
                  <c:v>44418</c:v>
                </c:pt>
                <c:pt idx="24513">
                  <c:v>44419</c:v>
                </c:pt>
                <c:pt idx="24514">
                  <c:v>44420</c:v>
                </c:pt>
                <c:pt idx="24515">
                  <c:v>44421</c:v>
                </c:pt>
                <c:pt idx="24516">
                  <c:v>44422</c:v>
                </c:pt>
                <c:pt idx="24517">
                  <c:v>44423</c:v>
                </c:pt>
                <c:pt idx="24518">
                  <c:v>44424</c:v>
                </c:pt>
                <c:pt idx="24519">
                  <c:v>44425</c:v>
                </c:pt>
                <c:pt idx="24520">
                  <c:v>44426</c:v>
                </c:pt>
                <c:pt idx="24521">
                  <c:v>44427</c:v>
                </c:pt>
                <c:pt idx="24522">
                  <c:v>44428</c:v>
                </c:pt>
                <c:pt idx="24523">
                  <c:v>44429</c:v>
                </c:pt>
                <c:pt idx="24524">
                  <c:v>44430</c:v>
                </c:pt>
                <c:pt idx="24525">
                  <c:v>44431</c:v>
                </c:pt>
                <c:pt idx="24526">
                  <c:v>44432</c:v>
                </c:pt>
                <c:pt idx="24527">
                  <c:v>44433</c:v>
                </c:pt>
                <c:pt idx="24528">
                  <c:v>44434</c:v>
                </c:pt>
                <c:pt idx="24529">
                  <c:v>44435</c:v>
                </c:pt>
                <c:pt idx="24530">
                  <c:v>44436</c:v>
                </c:pt>
                <c:pt idx="24531">
                  <c:v>44437</c:v>
                </c:pt>
                <c:pt idx="24532">
                  <c:v>44438</c:v>
                </c:pt>
                <c:pt idx="24533">
                  <c:v>44439</c:v>
                </c:pt>
                <c:pt idx="24534">
                  <c:v>44440</c:v>
                </c:pt>
                <c:pt idx="24535">
                  <c:v>44441</c:v>
                </c:pt>
                <c:pt idx="24536">
                  <c:v>44442</c:v>
                </c:pt>
                <c:pt idx="24537">
                  <c:v>44443</c:v>
                </c:pt>
                <c:pt idx="24538">
                  <c:v>44444</c:v>
                </c:pt>
                <c:pt idx="24539">
                  <c:v>44445</c:v>
                </c:pt>
                <c:pt idx="24540">
                  <c:v>44446</c:v>
                </c:pt>
                <c:pt idx="24541">
                  <c:v>44447</c:v>
                </c:pt>
                <c:pt idx="24542">
                  <c:v>44448</c:v>
                </c:pt>
                <c:pt idx="24543">
                  <c:v>44449</c:v>
                </c:pt>
                <c:pt idx="24544">
                  <c:v>44450</c:v>
                </c:pt>
                <c:pt idx="24545">
                  <c:v>44451</c:v>
                </c:pt>
                <c:pt idx="24546">
                  <c:v>44452</c:v>
                </c:pt>
                <c:pt idx="24547">
                  <c:v>44453</c:v>
                </c:pt>
                <c:pt idx="24548">
                  <c:v>44454</c:v>
                </c:pt>
                <c:pt idx="24549">
                  <c:v>44455</c:v>
                </c:pt>
                <c:pt idx="24550">
                  <c:v>44456</c:v>
                </c:pt>
                <c:pt idx="24551">
                  <c:v>44457</c:v>
                </c:pt>
                <c:pt idx="24552">
                  <c:v>44458</c:v>
                </c:pt>
                <c:pt idx="24553">
                  <c:v>44459</c:v>
                </c:pt>
                <c:pt idx="24554">
                  <c:v>44460</c:v>
                </c:pt>
                <c:pt idx="24555">
                  <c:v>44461</c:v>
                </c:pt>
                <c:pt idx="24556">
                  <c:v>44462</c:v>
                </c:pt>
                <c:pt idx="24557">
                  <c:v>44463</c:v>
                </c:pt>
                <c:pt idx="24558">
                  <c:v>44464</c:v>
                </c:pt>
                <c:pt idx="24559">
                  <c:v>44465</c:v>
                </c:pt>
                <c:pt idx="24560">
                  <c:v>44466</c:v>
                </c:pt>
                <c:pt idx="24561">
                  <c:v>44467</c:v>
                </c:pt>
                <c:pt idx="24562">
                  <c:v>44468</c:v>
                </c:pt>
                <c:pt idx="24563">
                  <c:v>44469</c:v>
                </c:pt>
                <c:pt idx="24564">
                  <c:v>44470</c:v>
                </c:pt>
                <c:pt idx="24565">
                  <c:v>44471</c:v>
                </c:pt>
                <c:pt idx="24566">
                  <c:v>44472</c:v>
                </c:pt>
                <c:pt idx="24567">
                  <c:v>44473</c:v>
                </c:pt>
                <c:pt idx="24568">
                  <c:v>44474</c:v>
                </c:pt>
                <c:pt idx="24569">
                  <c:v>44475</c:v>
                </c:pt>
                <c:pt idx="24570">
                  <c:v>44476</c:v>
                </c:pt>
                <c:pt idx="24571">
                  <c:v>44477</c:v>
                </c:pt>
                <c:pt idx="24572">
                  <c:v>44478</c:v>
                </c:pt>
                <c:pt idx="24573">
                  <c:v>44479</c:v>
                </c:pt>
                <c:pt idx="24574">
                  <c:v>44480</c:v>
                </c:pt>
                <c:pt idx="24575">
                  <c:v>44481</c:v>
                </c:pt>
                <c:pt idx="24576">
                  <c:v>44482</c:v>
                </c:pt>
                <c:pt idx="24577">
                  <c:v>44483</c:v>
                </c:pt>
                <c:pt idx="24578">
                  <c:v>44484</c:v>
                </c:pt>
                <c:pt idx="24579">
                  <c:v>44485</c:v>
                </c:pt>
                <c:pt idx="24580">
                  <c:v>44486</c:v>
                </c:pt>
                <c:pt idx="24581">
                  <c:v>44487</c:v>
                </c:pt>
                <c:pt idx="24582">
                  <c:v>44488</c:v>
                </c:pt>
                <c:pt idx="24583">
                  <c:v>44489</c:v>
                </c:pt>
                <c:pt idx="24584">
                  <c:v>44490</c:v>
                </c:pt>
                <c:pt idx="24585">
                  <c:v>44491</c:v>
                </c:pt>
                <c:pt idx="24586">
                  <c:v>44492</c:v>
                </c:pt>
                <c:pt idx="24587">
                  <c:v>44493</c:v>
                </c:pt>
                <c:pt idx="24588">
                  <c:v>44494</c:v>
                </c:pt>
                <c:pt idx="24589">
                  <c:v>44495</c:v>
                </c:pt>
                <c:pt idx="24590">
                  <c:v>44496</c:v>
                </c:pt>
                <c:pt idx="24591">
                  <c:v>44497</c:v>
                </c:pt>
                <c:pt idx="24592">
                  <c:v>44498</c:v>
                </c:pt>
                <c:pt idx="24593">
                  <c:v>44499</c:v>
                </c:pt>
                <c:pt idx="24594">
                  <c:v>44500</c:v>
                </c:pt>
                <c:pt idx="24595">
                  <c:v>44501</c:v>
                </c:pt>
                <c:pt idx="24596">
                  <c:v>44502</c:v>
                </c:pt>
                <c:pt idx="24597">
                  <c:v>44503</c:v>
                </c:pt>
                <c:pt idx="24598">
                  <c:v>44504</c:v>
                </c:pt>
                <c:pt idx="24599">
                  <c:v>44505</c:v>
                </c:pt>
                <c:pt idx="24600">
                  <c:v>44506</c:v>
                </c:pt>
                <c:pt idx="24601">
                  <c:v>44507</c:v>
                </c:pt>
                <c:pt idx="24602">
                  <c:v>44508</c:v>
                </c:pt>
                <c:pt idx="24603">
                  <c:v>44509</c:v>
                </c:pt>
                <c:pt idx="24604">
                  <c:v>44510</c:v>
                </c:pt>
                <c:pt idx="24605">
                  <c:v>44511</c:v>
                </c:pt>
                <c:pt idx="24606">
                  <c:v>44512</c:v>
                </c:pt>
                <c:pt idx="24607">
                  <c:v>44513</c:v>
                </c:pt>
                <c:pt idx="24608">
                  <c:v>44514</c:v>
                </c:pt>
                <c:pt idx="24609">
                  <c:v>44515</c:v>
                </c:pt>
                <c:pt idx="24610">
                  <c:v>44516</c:v>
                </c:pt>
                <c:pt idx="24611">
                  <c:v>44517</c:v>
                </c:pt>
                <c:pt idx="24612">
                  <c:v>44518</c:v>
                </c:pt>
                <c:pt idx="24613">
                  <c:v>44519</c:v>
                </c:pt>
                <c:pt idx="24614">
                  <c:v>44520</c:v>
                </c:pt>
                <c:pt idx="24615">
                  <c:v>44521</c:v>
                </c:pt>
                <c:pt idx="24616">
                  <c:v>44522</c:v>
                </c:pt>
                <c:pt idx="24617">
                  <c:v>44523</c:v>
                </c:pt>
                <c:pt idx="24618">
                  <c:v>44524</c:v>
                </c:pt>
                <c:pt idx="24619">
                  <c:v>44525</c:v>
                </c:pt>
                <c:pt idx="24620">
                  <c:v>44526</c:v>
                </c:pt>
                <c:pt idx="24621">
                  <c:v>44527</c:v>
                </c:pt>
                <c:pt idx="24622">
                  <c:v>44528</c:v>
                </c:pt>
                <c:pt idx="24623">
                  <c:v>44529</c:v>
                </c:pt>
                <c:pt idx="24624">
                  <c:v>44530</c:v>
                </c:pt>
                <c:pt idx="24625">
                  <c:v>44531</c:v>
                </c:pt>
                <c:pt idx="24626">
                  <c:v>44532</c:v>
                </c:pt>
                <c:pt idx="24627">
                  <c:v>44533</c:v>
                </c:pt>
                <c:pt idx="24628">
                  <c:v>44534</c:v>
                </c:pt>
                <c:pt idx="24629">
                  <c:v>44535</c:v>
                </c:pt>
                <c:pt idx="24630">
                  <c:v>44536</c:v>
                </c:pt>
                <c:pt idx="24631">
                  <c:v>44537</c:v>
                </c:pt>
                <c:pt idx="24632">
                  <c:v>44538</c:v>
                </c:pt>
                <c:pt idx="24633">
                  <c:v>44539</c:v>
                </c:pt>
                <c:pt idx="24634">
                  <c:v>44540</c:v>
                </c:pt>
                <c:pt idx="24635">
                  <c:v>44541</c:v>
                </c:pt>
                <c:pt idx="24636">
                  <c:v>44542</c:v>
                </c:pt>
                <c:pt idx="24637">
                  <c:v>44543</c:v>
                </c:pt>
                <c:pt idx="24638">
                  <c:v>44544</c:v>
                </c:pt>
                <c:pt idx="24639">
                  <c:v>44545</c:v>
                </c:pt>
                <c:pt idx="24640">
                  <c:v>44546</c:v>
                </c:pt>
                <c:pt idx="24641">
                  <c:v>44547</c:v>
                </c:pt>
                <c:pt idx="24642">
                  <c:v>44548</c:v>
                </c:pt>
                <c:pt idx="24643">
                  <c:v>44549</c:v>
                </c:pt>
                <c:pt idx="24644">
                  <c:v>44550</c:v>
                </c:pt>
                <c:pt idx="24645">
                  <c:v>44551</c:v>
                </c:pt>
                <c:pt idx="24646">
                  <c:v>44552</c:v>
                </c:pt>
                <c:pt idx="24647">
                  <c:v>44553</c:v>
                </c:pt>
                <c:pt idx="24648">
                  <c:v>44554</c:v>
                </c:pt>
                <c:pt idx="24649">
                  <c:v>44555</c:v>
                </c:pt>
                <c:pt idx="24650">
                  <c:v>44556</c:v>
                </c:pt>
                <c:pt idx="24651">
                  <c:v>44557</c:v>
                </c:pt>
                <c:pt idx="24652">
                  <c:v>44558</c:v>
                </c:pt>
                <c:pt idx="24653">
                  <c:v>44559</c:v>
                </c:pt>
                <c:pt idx="24654">
                  <c:v>44560</c:v>
                </c:pt>
                <c:pt idx="24655">
                  <c:v>44561</c:v>
                </c:pt>
                <c:pt idx="24656">
                  <c:v>44562</c:v>
                </c:pt>
                <c:pt idx="24657">
                  <c:v>44563</c:v>
                </c:pt>
                <c:pt idx="24658">
                  <c:v>44564</c:v>
                </c:pt>
                <c:pt idx="24659">
                  <c:v>44565</c:v>
                </c:pt>
                <c:pt idx="24660">
                  <c:v>44566</c:v>
                </c:pt>
                <c:pt idx="24661">
                  <c:v>44567</c:v>
                </c:pt>
                <c:pt idx="24662">
                  <c:v>44568</c:v>
                </c:pt>
                <c:pt idx="24663">
                  <c:v>44569</c:v>
                </c:pt>
                <c:pt idx="24664">
                  <c:v>44570</c:v>
                </c:pt>
                <c:pt idx="24665">
                  <c:v>44571</c:v>
                </c:pt>
                <c:pt idx="24666">
                  <c:v>44572</c:v>
                </c:pt>
                <c:pt idx="24667">
                  <c:v>44573</c:v>
                </c:pt>
                <c:pt idx="24668">
                  <c:v>44574</c:v>
                </c:pt>
                <c:pt idx="24669">
                  <c:v>44575</c:v>
                </c:pt>
                <c:pt idx="24670">
                  <c:v>44576</c:v>
                </c:pt>
                <c:pt idx="24671">
                  <c:v>44577</c:v>
                </c:pt>
                <c:pt idx="24672">
                  <c:v>44578</c:v>
                </c:pt>
                <c:pt idx="24673">
                  <c:v>44579</c:v>
                </c:pt>
                <c:pt idx="24674">
                  <c:v>44580</c:v>
                </c:pt>
                <c:pt idx="24675">
                  <c:v>44581</c:v>
                </c:pt>
                <c:pt idx="24676">
                  <c:v>44582</c:v>
                </c:pt>
                <c:pt idx="24677">
                  <c:v>44583</c:v>
                </c:pt>
                <c:pt idx="24678">
                  <c:v>44584</c:v>
                </c:pt>
                <c:pt idx="24679">
                  <c:v>44585</c:v>
                </c:pt>
                <c:pt idx="24680">
                  <c:v>44586</c:v>
                </c:pt>
                <c:pt idx="24681">
                  <c:v>44587</c:v>
                </c:pt>
                <c:pt idx="24682">
                  <c:v>44588</c:v>
                </c:pt>
                <c:pt idx="24683">
                  <c:v>44589</c:v>
                </c:pt>
                <c:pt idx="24684">
                  <c:v>44590</c:v>
                </c:pt>
                <c:pt idx="24685">
                  <c:v>44591</c:v>
                </c:pt>
                <c:pt idx="24686">
                  <c:v>44592</c:v>
                </c:pt>
                <c:pt idx="24687">
                  <c:v>44593</c:v>
                </c:pt>
                <c:pt idx="24688">
                  <c:v>44594</c:v>
                </c:pt>
                <c:pt idx="24689">
                  <c:v>44595</c:v>
                </c:pt>
                <c:pt idx="24690">
                  <c:v>44596</c:v>
                </c:pt>
                <c:pt idx="24691">
                  <c:v>44597</c:v>
                </c:pt>
                <c:pt idx="24692">
                  <c:v>44598</c:v>
                </c:pt>
                <c:pt idx="24693">
                  <c:v>44599</c:v>
                </c:pt>
                <c:pt idx="24694">
                  <c:v>44600</c:v>
                </c:pt>
                <c:pt idx="24695">
                  <c:v>44601</c:v>
                </c:pt>
                <c:pt idx="24696">
                  <c:v>44602</c:v>
                </c:pt>
                <c:pt idx="24697">
                  <c:v>44603</c:v>
                </c:pt>
                <c:pt idx="24698">
                  <c:v>44604</c:v>
                </c:pt>
                <c:pt idx="24699">
                  <c:v>44605</c:v>
                </c:pt>
                <c:pt idx="24700">
                  <c:v>44606</c:v>
                </c:pt>
                <c:pt idx="24701">
                  <c:v>44607</c:v>
                </c:pt>
                <c:pt idx="24702">
                  <c:v>44608</c:v>
                </c:pt>
                <c:pt idx="24703">
                  <c:v>44609</c:v>
                </c:pt>
                <c:pt idx="24704">
                  <c:v>44610</c:v>
                </c:pt>
                <c:pt idx="24705">
                  <c:v>44611</c:v>
                </c:pt>
                <c:pt idx="24706">
                  <c:v>44612</c:v>
                </c:pt>
                <c:pt idx="24707">
                  <c:v>44613</c:v>
                </c:pt>
                <c:pt idx="24708">
                  <c:v>44614</c:v>
                </c:pt>
                <c:pt idx="24709">
                  <c:v>44615</c:v>
                </c:pt>
                <c:pt idx="24710">
                  <c:v>44616</c:v>
                </c:pt>
                <c:pt idx="24711">
                  <c:v>44617</c:v>
                </c:pt>
                <c:pt idx="24712">
                  <c:v>44618</c:v>
                </c:pt>
                <c:pt idx="24713">
                  <c:v>44619</c:v>
                </c:pt>
                <c:pt idx="24714">
                  <c:v>44620</c:v>
                </c:pt>
                <c:pt idx="24715">
                  <c:v>44621</c:v>
                </c:pt>
                <c:pt idx="24716">
                  <c:v>44622</c:v>
                </c:pt>
                <c:pt idx="24717">
                  <c:v>44623</c:v>
                </c:pt>
                <c:pt idx="24718">
                  <c:v>44624</c:v>
                </c:pt>
                <c:pt idx="24719">
                  <c:v>44625</c:v>
                </c:pt>
                <c:pt idx="24720">
                  <c:v>44626</c:v>
                </c:pt>
                <c:pt idx="24721">
                  <c:v>44627</c:v>
                </c:pt>
                <c:pt idx="24722">
                  <c:v>44628</c:v>
                </c:pt>
                <c:pt idx="24723">
                  <c:v>44629</c:v>
                </c:pt>
                <c:pt idx="24724">
                  <c:v>44630</c:v>
                </c:pt>
                <c:pt idx="24725">
                  <c:v>44631</c:v>
                </c:pt>
                <c:pt idx="24726">
                  <c:v>44632</c:v>
                </c:pt>
                <c:pt idx="24727">
                  <c:v>44633</c:v>
                </c:pt>
                <c:pt idx="24728">
                  <c:v>44634</c:v>
                </c:pt>
                <c:pt idx="24729">
                  <c:v>44635</c:v>
                </c:pt>
                <c:pt idx="24730">
                  <c:v>44636</c:v>
                </c:pt>
                <c:pt idx="24731">
                  <c:v>44637</c:v>
                </c:pt>
                <c:pt idx="24732">
                  <c:v>44638</c:v>
                </c:pt>
                <c:pt idx="24733">
                  <c:v>44639</c:v>
                </c:pt>
                <c:pt idx="24734">
                  <c:v>44640</c:v>
                </c:pt>
                <c:pt idx="24735">
                  <c:v>44641</c:v>
                </c:pt>
                <c:pt idx="24736">
                  <c:v>44642</c:v>
                </c:pt>
                <c:pt idx="24737">
                  <c:v>44643</c:v>
                </c:pt>
                <c:pt idx="24738">
                  <c:v>44644</c:v>
                </c:pt>
                <c:pt idx="24739">
                  <c:v>44645</c:v>
                </c:pt>
                <c:pt idx="24740">
                  <c:v>44646</c:v>
                </c:pt>
                <c:pt idx="24741">
                  <c:v>44647</c:v>
                </c:pt>
                <c:pt idx="24742">
                  <c:v>44648</c:v>
                </c:pt>
                <c:pt idx="24743">
                  <c:v>44649</c:v>
                </c:pt>
                <c:pt idx="24744">
                  <c:v>44650</c:v>
                </c:pt>
                <c:pt idx="24745">
                  <c:v>44651</c:v>
                </c:pt>
                <c:pt idx="24746">
                  <c:v>44652</c:v>
                </c:pt>
                <c:pt idx="24747">
                  <c:v>44653</c:v>
                </c:pt>
                <c:pt idx="24748">
                  <c:v>44654</c:v>
                </c:pt>
                <c:pt idx="24749">
                  <c:v>44655</c:v>
                </c:pt>
                <c:pt idx="24750">
                  <c:v>44656</c:v>
                </c:pt>
                <c:pt idx="24751">
                  <c:v>44657</c:v>
                </c:pt>
                <c:pt idx="24752">
                  <c:v>44658</c:v>
                </c:pt>
                <c:pt idx="24753">
                  <c:v>44659</c:v>
                </c:pt>
                <c:pt idx="24754">
                  <c:v>44660</c:v>
                </c:pt>
                <c:pt idx="24755">
                  <c:v>44661</c:v>
                </c:pt>
                <c:pt idx="24756">
                  <c:v>44662</c:v>
                </c:pt>
                <c:pt idx="24757">
                  <c:v>44663</c:v>
                </c:pt>
                <c:pt idx="24758">
                  <c:v>44664</c:v>
                </c:pt>
                <c:pt idx="24759">
                  <c:v>44665</c:v>
                </c:pt>
                <c:pt idx="24760">
                  <c:v>44666</c:v>
                </c:pt>
                <c:pt idx="24761">
                  <c:v>44667</c:v>
                </c:pt>
                <c:pt idx="24762">
                  <c:v>44668</c:v>
                </c:pt>
                <c:pt idx="24763">
                  <c:v>44669</c:v>
                </c:pt>
                <c:pt idx="24764">
                  <c:v>44670</c:v>
                </c:pt>
                <c:pt idx="24765">
                  <c:v>44671</c:v>
                </c:pt>
                <c:pt idx="24766">
                  <c:v>44672</c:v>
                </c:pt>
                <c:pt idx="24767">
                  <c:v>44673</c:v>
                </c:pt>
                <c:pt idx="24768">
                  <c:v>44674</c:v>
                </c:pt>
                <c:pt idx="24769">
                  <c:v>44675</c:v>
                </c:pt>
                <c:pt idx="24770">
                  <c:v>44676</c:v>
                </c:pt>
                <c:pt idx="24771">
                  <c:v>44677</c:v>
                </c:pt>
                <c:pt idx="24772">
                  <c:v>44678</c:v>
                </c:pt>
                <c:pt idx="24773">
                  <c:v>44679</c:v>
                </c:pt>
                <c:pt idx="24774">
                  <c:v>44680</c:v>
                </c:pt>
                <c:pt idx="24775">
                  <c:v>44681</c:v>
                </c:pt>
                <c:pt idx="24776">
                  <c:v>44682</c:v>
                </c:pt>
                <c:pt idx="24777">
                  <c:v>44683</c:v>
                </c:pt>
                <c:pt idx="24778">
                  <c:v>44684</c:v>
                </c:pt>
                <c:pt idx="24779">
                  <c:v>44685</c:v>
                </c:pt>
                <c:pt idx="24780">
                  <c:v>44686</c:v>
                </c:pt>
                <c:pt idx="24781">
                  <c:v>44687</c:v>
                </c:pt>
                <c:pt idx="24782">
                  <c:v>44688</c:v>
                </c:pt>
                <c:pt idx="24783">
                  <c:v>44689</c:v>
                </c:pt>
                <c:pt idx="24784">
                  <c:v>44690</c:v>
                </c:pt>
                <c:pt idx="24785">
                  <c:v>44691</c:v>
                </c:pt>
                <c:pt idx="24786">
                  <c:v>44692</c:v>
                </c:pt>
                <c:pt idx="24787">
                  <c:v>44693</c:v>
                </c:pt>
                <c:pt idx="24788">
                  <c:v>44694</c:v>
                </c:pt>
                <c:pt idx="24789">
                  <c:v>44695</c:v>
                </c:pt>
                <c:pt idx="24790">
                  <c:v>44696</c:v>
                </c:pt>
                <c:pt idx="24791">
                  <c:v>44697</c:v>
                </c:pt>
                <c:pt idx="24792">
                  <c:v>44698</c:v>
                </c:pt>
                <c:pt idx="24793">
                  <c:v>44699</c:v>
                </c:pt>
                <c:pt idx="24794">
                  <c:v>44700</c:v>
                </c:pt>
                <c:pt idx="24795">
                  <c:v>44701</c:v>
                </c:pt>
                <c:pt idx="24796">
                  <c:v>44702</c:v>
                </c:pt>
                <c:pt idx="24797">
                  <c:v>44703</c:v>
                </c:pt>
                <c:pt idx="24798">
                  <c:v>44704</c:v>
                </c:pt>
                <c:pt idx="24799">
                  <c:v>44705</c:v>
                </c:pt>
                <c:pt idx="24800">
                  <c:v>44706</c:v>
                </c:pt>
                <c:pt idx="24801">
                  <c:v>44707</c:v>
                </c:pt>
                <c:pt idx="24802">
                  <c:v>44708</c:v>
                </c:pt>
                <c:pt idx="24803">
                  <c:v>44709</c:v>
                </c:pt>
                <c:pt idx="24804">
                  <c:v>44710</c:v>
                </c:pt>
                <c:pt idx="24805">
                  <c:v>44711</c:v>
                </c:pt>
                <c:pt idx="24806">
                  <c:v>44712</c:v>
                </c:pt>
                <c:pt idx="24807">
                  <c:v>44713</c:v>
                </c:pt>
                <c:pt idx="24808">
                  <c:v>44714</c:v>
                </c:pt>
                <c:pt idx="24809">
                  <c:v>44715</c:v>
                </c:pt>
                <c:pt idx="24810">
                  <c:v>44716</c:v>
                </c:pt>
                <c:pt idx="24811">
                  <c:v>44717</c:v>
                </c:pt>
                <c:pt idx="24812">
                  <c:v>44718</c:v>
                </c:pt>
                <c:pt idx="24813">
                  <c:v>44719</c:v>
                </c:pt>
                <c:pt idx="24814">
                  <c:v>44720</c:v>
                </c:pt>
                <c:pt idx="24815">
                  <c:v>44721</c:v>
                </c:pt>
                <c:pt idx="24816">
                  <c:v>44722</c:v>
                </c:pt>
                <c:pt idx="24817">
                  <c:v>44723</c:v>
                </c:pt>
                <c:pt idx="24818">
                  <c:v>44724</c:v>
                </c:pt>
                <c:pt idx="24819">
                  <c:v>44725</c:v>
                </c:pt>
                <c:pt idx="24820">
                  <c:v>44726</c:v>
                </c:pt>
                <c:pt idx="24821">
                  <c:v>44727</c:v>
                </c:pt>
                <c:pt idx="24822">
                  <c:v>44728</c:v>
                </c:pt>
                <c:pt idx="24823">
                  <c:v>44729</c:v>
                </c:pt>
                <c:pt idx="24824">
                  <c:v>44730</c:v>
                </c:pt>
                <c:pt idx="24825">
                  <c:v>44731</c:v>
                </c:pt>
                <c:pt idx="24826">
                  <c:v>44732</c:v>
                </c:pt>
                <c:pt idx="24827">
                  <c:v>44733</c:v>
                </c:pt>
                <c:pt idx="24828">
                  <c:v>44734</c:v>
                </c:pt>
                <c:pt idx="24829">
                  <c:v>44735</c:v>
                </c:pt>
                <c:pt idx="24830">
                  <c:v>44736</c:v>
                </c:pt>
                <c:pt idx="24831">
                  <c:v>44737</c:v>
                </c:pt>
                <c:pt idx="24832">
                  <c:v>44738</c:v>
                </c:pt>
                <c:pt idx="24833">
                  <c:v>44739</c:v>
                </c:pt>
                <c:pt idx="24834">
                  <c:v>44740</c:v>
                </c:pt>
                <c:pt idx="24835">
                  <c:v>44741</c:v>
                </c:pt>
                <c:pt idx="24836">
                  <c:v>44742</c:v>
                </c:pt>
                <c:pt idx="24837">
                  <c:v>44743</c:v>
                </c:pt>
                <c:pt idx="24838">
                  <c:v>44744</c:v>
                </c:pt>
                <c:pt idx="24839">
                  <c:v>44745</c:v>
                </c:pt>
                <c:pt idx="24840">
                  <c:v>44746</c:v>
                </c:pt>
                <c:pt idx="24841">
                  <c:v>44747</c:v>
                </c:pt>
                <c:pt idx="24842">
                  <c:v>44748</c:v>
                </c:pt>
                <c:pt idx="24843">
                  <c:v>44749</c:v>
                </c:pt>
                <c:pt idx="24844">
                  <c:v>44750</c:v>
                </c:pt>
                <c:pt idx="24845">
                  <c:v>44751</c:v>
                </c:pt>
                <c:pt idx="24846">
                  <c:v>44752</c:v>
                </c:pt>
                <c:pt idx="24847">
                  <c:v>44753</c:v>
                </c:pt>
                <c:pt idx="24848">
                  <c:v>44754</c:v>
                </c:pt>
                <c:pt idx="24849">
                  <c:v>44755</c:v>
                </c:pt>
                <c:pt idx="24850">
                  <c:v>44756</c:v>
                </c:pt>
                <c:pt idx="24851">
                  <c:v>44757</c:v>
                </c:pt>
                <c:pt idx="24852">
                  <c:v>44758</c:v>
                </c:pt>
                <c:pt idx="24853">
                  <c:v>44759</c:v>
                </c:pt>
                <c:pt idx="24854">
                  <c:v>44760</c:v>
                </c:pt>
                <c:pt idx="24855">
                  <c:v>44761</c:v>
                </c:pt>
                <c:pt idx="24856">
                  <c:v>44762</c:v>
                </c:pt>
                <c:pt idx="24857">
                  <c:v>44763</c:v>
                </c:pt>
                <c:pt idx="24858">
                  <c:v>44764</c:v>
                </c:pt>
                <c:pt idx="24859">
                  <c:v>44765</c:v>
                </c:pt>
                <c:pt idx="24860">
                  <c:v>44766</c:v>
                </c:pt>
                <c:pt idx="24861">
                  <c:v>44767</c:v>
                </c:pt>
                <c:pt idx="24862">
                  <c:v>44768</c:v>
                </c:pt>
                <c:pt idx="24863">
                  <c:v>44769</c:v>
                </c:pt>
                <c:pt idx="24864">
                  <c:v>44770</c:v>
                </c:pt>
                <c:pt idx="24865">
                  <c:v>44771</c:v>
                </c:pt>
                <c:pt idx="24866">
                  <c:v>44772</c:v>
                </c:pt>
                <c:pt idx="24867">
                  <c:v>44773</c:v>
                </c:pt>
                <c:pt idx="24868">
                  <c:v>44774</c:v>
                </c:pt>
                <c:pt idx="24869">
                  <c:v>44775</c:v>
                </c:pt>
                <c:pt idx="24870">
                  <c:v>44776</c:v>
                </c:pt>
                <c:pt idx="24871">
                  <c:v>44777</c:v>
                </c:pt>
                <c:pt idx="24872">
                  <c:v>44778</c:v>
                </c:pt>
                <c:pt idx="24873">
                  <c:v>44779</c:v>
                </c:pt>
                <c:pt idx="24874">
                  <c:v>44780</c:v>
                </c:pt>
                <c:pt idx="24875">
                  <c:v>44781</c:v>
                </c:pt>
                <c:pt idx="24876">
                  <c:v>44782</c:v>
                </c:pt>
                <c:pt idx="24877">
                  <c:v>44783</c:v>
                </c:pt>
                <c:pt idx="24878">
                  <c:v>44784</c:v>
                </c:pt>
                <c:pt idx="24879">
                  <c:v>44785</c:v>
                </c:pt>
                <c:pt idx="24880">
                  <c:v>44786</c:v>
                </c:pt>
                <c:pt idx="24881">
                  <c:v>44787</c:v>
                </c:pt>
                <c:pt idx="24882">
                  <c:v>44788</c:v>
                </c:pt>
                <c:pt idx="24883">
                  <c:v>44789</c:v>
                </c:pt>
                <c:pt idx="24884">
                  <c:v>44790</c:v>
                </c:pt>
                <c:pt idx="24885">
                  <c:v>44791</c:v>
                </c:pt>
                <c:pt idx="24886">
                  <c:v>44792</c:v>
                </c:pt>
                <c:pt idx="24887">
                  <c:v>44793</c:v>
                </c:pt>
                <c:pt idx="24888">
                  <c:v>44794</c:v>
                </c:pt>
                <c:pt idx="24889">
                  <c:v>44795</c:v>
                </c:pt>
                <c:pt idx="24890">
                  <c:v>44796</c:v>
                </c:pt>
                <c:pt idx="24891">
                  <c:v>44797</c:v>
                </c:pt>
                <c:pt idx="24892">
                  <c:v>44798</c:v>
                </c:pt>
                <c:pt idx="24893">
                  <c:v>44799</c:v>
                </c:pt>
                <c:pt idx="24894">
                  <c:v>44800</c:v>
                </c:pt>
                <c:pt idx="24895">
                  <c:v>44801</c:v>
                </c:pt>
                <c:pt idx="24896">
                  <c:v>44802</c:v>
                </c:pt>
                <c:pt idx="24897">
                  <c:v>44803</c:v>
                </c:pt>
                <c:pt idx="24898">
                  <c:v>44804</c:v>
                </c:pt>
                <c:pt idx="24899">
                  <c:v>44805</c:v>
                </c:pt>
                <c:pt idx="24900">
                  <c:v>44806</c:v>
                </c:pt>
                <c:pt idx="24901">
                  <c:v>44807</c:v>
                </c:pt>
                <c:pt idx="24902">
                  <c:v>44808</c:v>
                </c:pt>
                <c:pt idx="24903">
                  <c:v>44809</c:v>
                </c:pt>
                <c:pt idx="24904">
                  <c:v>44810</c:v>
                </c:pt>
                <c:pt idx="24905">
                  <c:v>44811</c:v>
                </c:pt>
                <c:pt idx="24906">
                  <c:v>44812</c:v>
                </c:pt>
                <c:pt idx="24907">
                  <c:v>44813</c:v>
                </c:pt>
                <c:pt idx="24908">
                  <c:v>44814</c:v>
                </c:pt>
                <c:pt idx="24909">
                  <c:v>44815</c:v>
                </c:pt>
                <c:pt idx="24910">
                  <c:v>44816</c:v>
                </c:pt>
                <c:pt idx="24911">
                  <c:v>44817</c:v>
                </c:pt>
                <c:pt idx="24912">
                  <c:v>44818</c:v>
                </c:pt>
                <c:pt idx="24913">
                  <c:v>44819</c:v>
                </c:pt>
                <c:pt idx="24914">
                  <c:v>44820</c:v>
                </c:pt>
                <c:pt idx="24915">
                  <c:v>44821</c:v>
                </c:pt>
                <c:pt idx="24916">
                  <c:v>44822</c:v>
                </c:pt>
                <c:pt idx="24917">
                  <c:v>44823</c:v>
                </c:pt>
                <c:pt idx="24918">
                  <c:v>44824</c:v>
                </c:pt>
                <c:pt idx="24919">
                  <c:v>44825</c:v>
                </c:pt>
                <c:pt idx="24920">
                  <c:v>44826</c:v>
                </c:pt>
                <c:pt idx="24921">
                  <c:v>44827</c:v>
                </c:pt>
                <c:pt idx="24922">
                  <c:v>44828</c:v>
                </c:pt>
                <c:pt idx="24923">
                  <c:v>44829</c:v>
                </c:pt>
                <c:pt idx="24924">
                  <c:v>44830</c:v>
                </c:pt>
                <c:pt idx="24925">
                  <c:v>44831</c:v>
                </c:pt>
                <c:pt idx="24926">
                  <c:v>44832</c:v>
                </c:pt>
                <c:pt idx="24927">
                  <c:v>44833</c:v>
                </c:pt>
                <c:pt idx="24928">
                  <c:v>44834</c:v>
                </c:pt>
                <c:pt idx="24929">
                  <c:v>44835</c:v>
                </c:pt>
                <c:pt idx="24930">
                  <c:v>44836</c:v>
                </c:pt>
                <c:pt idx="24931">
                  <c:v>44837</c:v>
                </c:pt>
                <c:pt idx="24932">
                  <c:v>44838</c:v>
                </c:pt>
                <c:pt idx="24933">
                  <c:v>44839</c:v>
                </c:pt>
                <c:pt idx="24934">
                  <c:v>44840</c:v>
                </c:pt>
                <c:pt idx="24935">
                  <c:v>44841</c:v>
                </c:pt>
                <c:pt idx="24936">
                  <c:v>44842</c:v>
                </c:pt>
                <c:pt idx="24937">
                  <c:v>44843</c:v>
                </c:pt>
                <c:pt idx="24938">
                  <c:v>44844</c:v>
                </c:pt>
                <c:pt idx="24939">
                  <c:v>44845</c:v>
                </c:pt>
                <c:pt idx="24940">
                  <c:v>44846</c:v>
                </c:pt>
                <c:pt idx="24941">
                  <c:v>44847</c:v>
                </c:pt>
                <c:pt idx="24942">
                  <c:v>44848</c:v>
                </c:pt>
                <c:pt idx="24943">
                  <c:v>44849</c:v>
                </c:pt>
                <c:pt idx="24944">
                  <c:v>44850</c:v>
                </c:pt>
                <c:pt idx="24945">
                  <c:v>44851</c:v>
                </c:pt>
                <c:pt idx="24946">
                  <c:v>44852</c:v>
                </c:pt>
                <c:pt idx="24947">
                  <c:v>44853</c:v>
                </c:pt>
                <c:pt idx="24948">
                  <c:v>44854</c:v>
                </c:pt>
                <c:pt idx="24949">
                  <c:v>44855</c:v>
                </c:pt>
                <c:pt idx="24950">
                  <c:v>44856</c:v>
                </c:pt>
                <c:pt idx="24951">
                  <c:v>44857</c:v>
                </c:pt>
                <c:pt idx="24952">
                  <c:v>44858</c:v>
                </c:pt>
                <c:pt idx="24953">
                  <c:v>44859</c:v>
                </c:pt>
                <c:pt idx="24954">
                  <c:v>44860</c:v>
                </c:pt>
                <c:pt idx="24955">
                  <c:v>44861</c:v>
                </c:pt>
                <c:pt idx="24956">
                  <c:v>44862</c:v>
                </c:pt>
                <c:pt idx="24957">
                  <c:v>44863</c:v>
                </c:pt>
                <c:pt idx="24958">
                  <c:v>44864</c:v>
                </c:pt>
                <c:pt idx="24959">
                  <c:v>44865</c:v>
                </c:pt>
                <c:pt idx="24960">
                  <c:v>44866</c:v>
                </c:pt>
                <c:pt idx="24961">
                  <c:v>44867</c:v>
                </c:pt>
                <c:pt idx="24962">
                  <c:v>44868</c:v>
                </c:pt>
                <c:pt idx="24963">
                  <c:v>44869</c:v>
                </c:pt>
                <c:pt idx="24964">
                  <c:v>44870</c:v>
                </c:pt>
                <c:pt idx="24965">
                  <c:v>44871</c:v>
                </c:pt>
                <c:pt idx="24966">
                  <c:v>44872</c:v>
                </c:pt>
                <c:pt idx="24967">
                  <c:v>44873</c:v>
                </c:pt>
                <c:pt idx="24968">
                  <c:v>44874</c:v>
                </c:pt>
                <c:pt idx="24969">
                  <c:v>44875</c:v>
                </c:pt>
                <c:pt idx="24970">
                  <c:v>44876</c:v>
                </c:pt>
                <c:pt idx="24971">
                  <c:v>44877</c:v>
                </c:pt>
                <c:pt idx="24972">
                  <c:v>44878</c:v>
                </c:pt>
                <c:pt idx="24973">
                  <c:v>44879</c:v>
                </c:pt>
                <c:pt idx="24974">
                  <c:v>44880</c:v>
                </c:pt>
                <c:pt idx="24975">
                  <c:v>44881</c:v>
                </c:pt>
                <c:pt idx="24976">
                  <c:v>44882</c:v>
                </c:pt>
                <c:pt idx="24977">
                  <c:v>44883</c:v>
                </c:pt>
                <c:pt idx="24978">
                  <c:v>44884</c:v>
                </c:pt>
                <c:pt idx="24979">
                  <c:v>44885</c:v>
                </c:pt>
                <c:pt idx="24980">
                  <c:v>44886</c:v>
                </c:pt>
                <c:pt idx="24981">
                  <c:v>44887</c:v>
                </c:pt>
                <c:pt idx="24982">
                  <c:v>44888</c:v>
                </c:pt>
                <c:pt idx="24983">
                  <c:v>44889</c:v>
                </c:pt>
                <c:pt idx="24984">
                  <c:v>44890</c:v>
                </c:pt>
                <c:pt idx="24985">
                  <c:v>44891</c:v>
                </c:pt>
                <c:pt idx="24986">
                  <c:v>44892</c:v>
                </c:pt>
                <c:pt idx="24987">
                  <c:v>44893</c:v>
                </c:pt>
                <c:pt idx="24988">
                  <c:v>44894</c:v>
                </c:pt>
              </c:numCache>
            </c:numRef>
          </c:cat>
          <c:val>
            <c:numRef>
              <c:f>'FRED Graph'!$B$12:$B$25000</c:f>
              <c:numCache>
                <c:formatCode>0.00</c:formatCode>
                <c:ptCount val="24989"/>
                <c:pt idx="0">
                  <c:v>1.1299999999999999</c:v>
                </c:pt>
                <c:pt idx="1">
                  <c:v>1.25</c:v>
                </c:pt>
                <c:pt idx="2">
                  <c:v>1.25</c:v>
                </c:pt>
                <c:pt idx="3">
                  <c:v>1.25</c:v>
                </c:pt>
                <c:pt idx="4">
                  <c:v>0.88</c:v>
                </c:pt>
                <c:pt idx="5">
                  <c:v>0.25</c:v>
                </c:pt>
                <c:pt idx="6">
                  <c:v>1</c:v>
                </c:pt>
                <c:pt idx="7">
                  <c:v>1.25</c:v>
                </c:pt>
                <c:pt idx="8">
                  <c:v>1.25</c:v>
                </c:pt>
                <c:pt idx="9">
                  <c:v>1.25</c:v>
                </c:pt>
                <c:pt idx="10">
                  <c:v>1.25</c:v>
                </c:pt>
                <c:pt idx="11">
                  <c:v>1.25</c:v>
                </c:pt>
                <c:pt idx="12">
                  <c:v>1.1299999999999999</c:v>
                </c:pt>
                <c:pt idx="13">
                  <c:v>1.1299999999999999</c:v>
                </c:pt>
                <c:pt idx="14">
                  <c:v>0.75</c:v>
                </c:pt>
                <c:pt idx="15">
                  <c:v>0.75</c:v>
                </c:pt>
                <c:pt idx="16">
                  <c:v>0.75</c:v>
                </c:pt>
                <c:pt idx="17">
                  <c:v>0.75</c:v>
                </c:pt>
                <c:pt idx="18">
                  <c:v>0.5</c:v>
                </c:pt>
                <c:pt idx="19">
                  <c:v>0.25</c:v>
                </c:pt>
                <c:pt idx="20">
                  <c:v>0.25</c:v>
                </c:pt>
                <c:pt idx="21">
                  <c:v>0.75</c:v>
                </c:pt>
                <c:pt idx="22">
                  <c:v>0.75</c:v>
                </c:pt>
                <c:pt idx="23">
                  <c:v>0.75</c:v>
                </c:pt>
                <c:pt idx="24">
                  <c:v>0.75</c:v>
                </c:pt>
                <c:pt idx="25">
                  <c:v>0.75</c:v>
                </c:pt>
                <c:pt idx="26">
                  <c:v>0.38</c:v>
                </c:pt>
                <c:pt idx="27">
                  <c:v>0.25</c:v>
                </c:pt>
                <c:pt idx="28">
                  <c:v>0.38</c:v>
                </c:pt>
                <c:pt idx="29">
                  <c:v>0.25</c:v>
                </c:pt>
                <c:pt idx="30">
                  <c:v>0.25</c:v>
                </c:pt>
                <c:pt idx="31">
                  <c:v>0.25</c:v>
                </c:pt>
                <c:pt idx="32">
                  <c:v>0.38</c:v>
                </c:pt>
                <c:pt idx="33">
                  <c:v>0.25</c:v>
                </c:pt>
                <c:pt idx="34">
                  <c:v>0.13</c:v>
                </c:pt>
                <c:pt idx="35">
                  <c:v>0.75</c:v>
                </c:pt>
                <c:pt idx="36">
                  <c:v>1.38</c:v>
                </c:pt>
                <c:pt idx="37">
                  <c:v>1.38</c:v>
                </c:pt>
                <c:pt idx="38">
                  <c:v>1.38</c:v>
                </c:pt>
                <c:pt idx="39">
                  <c:v>1.38</c:v>
                </c:pt>
                <c:pt idx="40">
                  <c:v>1.44</c:v>
                </c:pt>
                <c:pt idx="41">
                  <c:v>1.44</c:v>
                </c:pt>
                <c:pt idx="42">
                  <c:v>1.38</c:v>
                </c:pt>
                <c:pt idx="43">
                  <c:v>1.44</c:v>
                </c:pt>
                <c:pt idx="44">
                  <c:v>1.44</c:v>
                </c:pt>
                <c:pt idx="45">
                  <c:v>1.44</c:v>
                </c:pt>
                <c:pt idx="46">
                  <c:v>1.38</c:v>
                </c:pt>
                <c:pt idx="47">
                  <c:v>1.38</c:v>
                </c:pt>
                <c:pt idx="48">
                  <c:v>1.44</c:v>
                </c:pt>
                <c:pt idx="49">
                  <c:v>1.38</c:v>
                </c:pt>
                <c:pt idx="50">
                  <c:v>1.44</c:v>
                </c:pt>
                <c:pt idx="51">
                  <c:v>1.44</c:v>
                </c:pt>
                <c:pt idx="52">
                  <c:v>1.44</c:v>
                </c:pt>
                <c:pt idx="53">
                  <c:v>1.44</c:v>
                </c:pt>
                <c:pt idx="54">
                  <c:v>1.38</c:v>
                </c:pt>
                <c:pt idx="55">
                  <c:v>1.38</c:v>
                </c:pt>
                <c:pt idx="56">
                  <c:v>1.25</c:v>
                </c:pt>
                <c:pt idx="57">
                  <c:v>1.25</c:v>
                </c:pt>
                <c:pt idx="58">
                  <c:v>1.25</c:v>
                </c:pt>
                <c:pt idx="59">
                  <c:v>1.25</c:v>
                </c:pt>
                <c:pt idx="60">
                  <c:v>1.44</c:v>
                </c:pt>
                <c:pt idx="61">
                  <c:v>1.44</c:v>
                </c:pt>
                <c:pt idx="62">
                  <c:v>1.44</c:v>
                </c:pt>
                <c:pt idx="63">
                  <c:v>1.38</c:v>
                </c:pt>
                <c:pt idx="64">
                  <c:v>1.38</c:v>
                </c:pt>
                <c:pt idx="65">
                  <c:v>1.38</c:v>
                </c:pt>
                <c:pt idx="66">
                  <c:v>1.38</c:v>
                </c:pt>
                <c:pt idx="67">
                  <c:v>1</c:v>
                </c:pt>
                <c:pt idx="68">
                  <c:v>1.1299999999999999</c:v>
                </c:pt>
                <c:pt idx="69">
                  <c:v>0.88</c:v>
                </c:pt>
                <c:pt idx="70">
                  <c:v>1.25</c:v>
                </c:pt>
                <c:pt idx="71">
                  <c:v>1.25</c:v>
                </c:pt>
                <c:pt idx="72">
                  <c:v>1.25</c:v>
                </c:pt>
                <c:pt idx="73">
                  <c:v>1.25</c:v>
                </c:pt>
                <c:pt idx="74">
                  <c:v>1.38</c:v>
                </c:pt>
                <c:pt idx="75">
                  <c:v>1.25</c:v>
                </c:pt>
                <c:pt idx="76">
                  <c:v>1</c:v>
                </c:pt>
                <c:pt idx="77">
                  <c:v>1</c:v>
                </c:pt>
                <c:pt idx="78">
                  <c:v>0.5</c:v>
                </c:pt>
                <c:pt idx="79">
                  <c:v>0.5</c:v>
                </c:pt>
                <c:pt idx="80">
                  <c:v>0.5</c:v>
                </c:pt>
                <c:pt idx="81">
                  <c:v>0.5</c:v>
                </c:pt>
                <c:pt idx="82">
                  <c:v>0.5</c:v>
                </c:pt>
                <c:pt idx="83">
                  <c:v>0.38</c:v>
                </c:pt>
                <c:pt idx="84">
                  <c:v>0.75</c:v>
                </c:pt>
                <c:pt idx="85">
                  <c:v>1.1299999999999999</c:v>
                </c:pt>
                <c:pt idx="86">
                  <c:v>1.1299999999999999</c:v>
                </c:pt>
                <c:pt idx="87">
                  <c:v>1.1299999999999999</c:v>
                </c:pt>
                <c:pt idx="88">
                  <c:v>1.25</c:v>
                </c:pt>
                <c:pt idx="89">
                  <c:v>1.25</c:v>
                </c:pt>
                <c:pt idx="90">
                  <c:v>1.44</c:v>
                </c:pt>
                <c:pt idx="91">
                  <c:v>1.44</c:v>
                </c:pt>
                <c:pt idx="92">
                  <c:v>0.5</c:v>
                </c:pt>
                <c:pt idx="93">
                  <c:v>0.5</c:v>
                </c:pt>
                <c:pt idx="94">
                  <c:v>0.5</c:v>
                </c:pt>
                <c:pt idx="95">
                  <c:v>0.5</c:v>
                </c:pt>
                <c:pt idx="96">
                  <c:v>0.25</c:v>
                </c:pt>
                <c:pt idx="97">
                  <c:v>0.13</c:v>
                </c:pt>
                <c:pt idx="98">
                  <c:v>1.25</c:v>
                </c:pt>
                <c:pt idx="99">
                  <c:v>1.25</c:v>
                </c:pt>
                <c:pt idx="100">
                  <c:v>1.25</c:v>
                </c:pt>
                <c:pt idx="101">
                  <c:v>1.25</c:v>
                </c:pt>
                <c:pt idx="102">
                  <c:v>1.25</c:v>
                </c:pt>
                <c:pt idx="103">
                  <c:v>1.25</c:v>
                </c:pt>
                <c:pt idx="104">
                  <c:v>1.38</c:v>
                </c:pt>
                <c:pt idx="105">
                  <c:v>1.38</c:v>
                </c:pt>
                <c:pt idx="106">
                  <c:v>1</c:v>
                </c:pt>
                <c:pt idx="107">
                  <c:v>1</c:v>
                </c:pt>
                <c:pt idx="108">
                  <c:v>1</c:v>
                </c:pt>
                <c:pt idx="109">
                  <c:v>0.38</c:v>
                </c:pt>
                <c:pt idx="110">
                  <c:v>0.38</c:v>
                </c:pt>
                <c:pt idx="111">
                  <c:v>0.25</c:v>
                </c:pt>
                <c:pt idx="112">
                  <c:v>1</c:v>
                </c:pt>
                <c:pt idx="113">
                  <c:v>0.63</c:v>
                </c:pt>
                <c:pt idx="114">
                  <c:v>0.63</c:v>
                </c:pt>
                <c:pt idx="115">
                  <c:v>0.63</c:v>
                </c:pt>
                <c:pt idx="116">
                  <c:v>1</c:v>
                </c:pt>
                <c:pt idx="117">
                  <c:v>0.75</c:v>
                </c:pt>
                <c:pt idx="118">
                  <c:v>0.63</c:v>
                </c:pt>
                <c:pt idx="119">
                  <c:v>1</c:v>
                </c:pt>
                <c:pt idx="120">
                  <c:v>1.1299999999999999</c:v>
                </c:pt>
                <c:pt idx="121">
                  <c:v>1.1299999999999999</c:v>
                </c:pt>
                <c:pt idx="122">
                  <c:v>1.1299999999999999</c:v>
                </c:pt>
                <c:pt idx="123">
                  <c:v>1.38</c:v>
                </c:pt>
                <c:pt idx="124">
                  <c:v>1.38</c:v>
                </c:pt>
                <c:pt idx="125">
                  <c:v>1.1299999999999999</c:v>
                </c:pt>
                <c:pt idx="126">
                  <c:v>1</c:v>
                </c:pt>
                <c:pt idx="127">
                  <c:v>0.25</c:v>
                </c:pt>
                <c:pt idx="128">
                  <c:v>0.25</c:v>
                </c:pt>
                <c:pt idx="129">
                  <c:v>0.25</c:v>
                </c:pt>
                <c:pt idx="130">
                  <c:v>0.25</c:v>
                </c:pt>
                <c:pt idx="131">
                  <c:v>0.13</c:v>
                </c:pt>
                <c:pt idx="132">
                  <c:v>0.13</c:v>
                </c:pt>
                <c:pt idx="133">
                  <c:v>0.5</c:v>
                </c:pt>
                <c:pt idx="134">
                  <c:v>0.5</c:v>
                </c:pt>
                <c:pt idx="135">
                  <c:v>0.5</c:v>
                </c:pt>
                <c:pt idx="136">
                  <c:v>0.5</c:v>
                </c:pt>
                <c:pt idx="137">
                  <c:v>0.13</c:v>
                </c:pt>
                <c:pt idx="138">
                  <c:v>0.13</c:v>
                </c:pt>
                <c:pt idx="139">
                  <c:v>0.5</c:v>
                </c:pt>
                <c:pt idx="140">
                  <c:v>1</c:v>
                </c:pt>
                <c:pt idx="141">
                  <c:v>0.88</c:v>
                </c:pt>
                <c:pt idx="142">
                  <c:v>0.88</c:v>
                </c:pt>
                <c:pt idx="143">
                  <c:v>0.88</c:v>
                </c:pt>
                <c:pt idx="144">
                  <c:v>1</c:v>
                </c:pt>
                <c:pt idx="145">
                  <c:v>1.44</c:v>
                </c:pt>
                <c:pt idx="146">
                  <c:v>1.44</c:v>
                </c:pt>
                <c:pt idx="147">
                  <c:v>1.44</c:v>
                </c:pt>
                <c:pt idx="148">
                  <c:v>1.44</c:v>
                </c:pt>
                <c:pt idx="149">
                  <c:v>1.44</c:v>
                </c:pt>
                <c:pt idx="150">
                  <c:v>1.44</c:v>
                </c:pt>
                <c:pt idx="151">
                  <c:v>1.44</c:v>
                </c:pt>
                <c:pt idx="152">
                  <c:v>1.38</c:v>
                </c:pt>
                <c:pt idx="153">
                  <c:v>1.25</c:v>
                </c:pt>
                <c:pt idx="154">
                  <c:v>1.38</c:v>
                </c:pt>
                <c:pt idx="155">
                  <c:v>1.44</c:v>
                </c:pt>
                <c:pt idx="156">
                  <c:v>1.44</c:v>
                </c:pt>
                <c:pt idx="157">
                  <c:v>1.44</c:v>
                </c:pt>
                <c:pt idx="158">
                  <c:v>1.44</c:v>
                </c:pt>
                <c:pt idx="159">
                  <c:v>1.38</c:v>
                </c:pt>
                <c:pt idx="160">
                  <c:v>1.44</c:v>
                </c:pt>
                <c:pt idx="161">
                  <c:v>1.25</c:v>
                </c:pt>
                <c:pt idx="162">
                  <c:v>1.44</c:v>
                </c:pt>
                <c:pt idx="163">
                  <c:v>1.44</c:v>
                </c:pt>
                <c:pt idx="164">
                  <c:v>1.44</c:v>
                </c:pt>
                <c:pt idx="165">
                  <c:v>1.44</c:v>
                </c:pt>
                <c:pt idx="166">
                  <c:v>1.44</c:v>
                </c:pt>
                <c:pt idx="167">
                  <c:v>0.5</c:v>
                </c:pt>
                <c:pt idx="168">
                  <c:v>1.25</c:v>
                </c:pt>
                <c:pt idx="169">
                  <c:v>1.25</c:v>
                </c:pt>
                <c:pt idx="170">
                  <c:v>1.25</c:v>
                </c:pt>
                <c:pt idx="171">
                  <c:v>1.25</c:v>
                </c:pt>
                <c:pt idx="172">
                  <c:v>1.25</c:v>
                </c:pt>
                <c:pt idx="173">
                  <c:v>1.25</c:v>
                </c:pt>
                <c:pt idx="174">
                  <c:v>0.75</c:v>
                </c:pt>
                <c:pt idx="175">
                  <c:v>1</c:v>
                </c:pt>
                <c:pt idx="176">
                  <c:v>1</c:v>
                </c:pt>
                <c:pt idx="177">
                  <c:v>1</c:v>
                </c:pt>
                <c:pt idx="178">
                  <c:v>1</c:v>
                </c:pt>
                <c:pt idx="179">
                  <c:v>1.44</c:v>
                </c:pt>
                <c:pt idx="180">
                  <c:v>1.44</c:v>
                </c:pt>
                <c:pt idx="181">
                  <c:v>1.44</c:v>
                </c:pt>
                <c:pt idx="182">
                  <c:v>1.44</c:v>
                </c:pt>
                <c:pt idx="183">
                  <c:v>1.44</c:v>
                </c:pt>
                <c:pt idx="184">
                  <c:v>1.44</c:v>
                </c:pt>
                <c:pt idx="185">
                  <c:v>1.44</c:v>
                </c:pt>
                <c:pt idx="186">
                  <c:v>1.44</c:v>
                </c:pt>
                <c:pt idx="187">
                  <c:v>1.25</c:v>
                </c:pt>
                <c:pt idx="188">
                  <c:v>1</c:v>
                </c:pt>
                <c:pt idx="189">
                  <c:v>1.25</c:v>
                </c:pt>
                <c:pt idx="190">
                  <c:v>1.44</c:v>
                </c:pt>
                <c:pt idx="191">
                  <c:v>1.44</c:v>
                </c:pt>
                <c:pt idx="192">
                  <c:v>1.44</c:v>
                </c:pt>
                <c:pt idx="193">
                  <c:v>1.44</c:v>
                </c:pt>
                <c:pt idx="194">
                  <c:v>1.44</c:v>
                </c:pt>
                <c:pt idx="195">
                  <c:v>1.44</c:v>
                </c:pt>
                <c:pt idx="196">
                  <c:v>1.44</c:v>
                </c:pt>
                <c:pt idx="197">
                  <c:v>1.44</c:v>
                </c:pt>
                <c:pt idx="198">
                  <c:v>1.44</c:v>
                </c:pt>
                <c:pt idx="199">
                  <c:v>1.44</c:v>
                </c:pt>
                <c:pt idx="200">
                  <c:v>1.44</c:v>
                </c:pt>
                <c:pt idx="201">
                  <c:v>1.38</c:v>
                </c:pt>
                <c:pt idx="202">
                  <c:v>1</c:v>
                </c:pt>
                <c:pt idx="203">
                  <c:v>1.44</c:v>
                </c:pt>
                <c:pt idx="204">
                  <c:v>1.44</c:v>
                </c:pt>
                <c:pt idx="205">
                  <c:v>1.44</c:v>
                </c:pt>
                <c:pt idx="206">
                  <c:v>1.44</c:v>
                </c:pt>
                <c:pt idx="207">
                  <c:v>1.44</c:v>
                </c:pt>
                <c:pt idx="208">
                  <c:v>1.25</c:v>
                </c:pt>
                <c:pt idx="209">
                  <c:v>1.44</c:v>
                </c:pt>
                <c:pt idx="210">
                  <c:v>1.44</c:v>
                </c:pt>
                <c:pt idx="211">
                  <c:v>1.44</c:v>
                </c:pt>
                <c:pt idx="212">
                  <c:v>1.44</c:v>
                </c:pt>
                <c:pt idx="213">
                  <c:v>1.44</c:v>
                </c:pt>
                <c:pt idx="214">
                  <c:v>1.44</c:v>
                </c:pt>
                <c:pt idx="215">
                  <c:v>1.44</c:v>
                </c:pt>
                <c:pt idx="216">
                  <c:v>1.44</c:v>
                </c:pt>
                <c:pt idx="217">
                  <c:v>1.44</c:v>
                </c:pt>
                <c:pt idx="218">
                  <c:v>1.44</c:v>
                </c:pt>
                <c:pt idx="219">
                  <c:v>1.44</c:v>
                </c:pt>
                <c:pt idx="220">
                  <c:v>1.44</c:v>
                </c:pt>
                <c:pt idx="221">
                  <c:v>1.38</c:v>
                </c:pt>
                <c:pt idx="222">
                  <c:v>1</c:v>
                </c:pt>
                <c:pt idx="223">
                  <c:v>0.75</c:v>
                </c:pt>
                <c:pt idx="224">
                  <c:v>1</c:v>
                </c:pt>
                <c:pt idx="225">
                  <c:v>1.25</c:v>
                </c:pt>
                <c:pt idx="226">
                  <c:v>1.25</c:v>
                </c:pt>
                <c:pt idx="227">
                  <c:v>1.25</c:v>
                </c:pt>
                <c:pt idx="228">
                  <c:v>0.75</c:v>
                </c:pt>
                <c:pt idx="229">
                  <c:v>1</c:v>
                </c:pt>
                <c:pt idx="230">
                  <c:v>1.44</c:v>
                </c:pt>
                <c:pt idx="231">
                  <c:v>1.44</c:v>
                </c:pt>
                <c:pt idx="232">
                  <c:v>1.44</c:v>
                </c:pt>
                <c:pt idx="233">
                  <c:v>1.44</c:v>
                </c:pt>
                <c:pt idx="234">
                  <c:v>1.44</c:v>
                </c:pt>
                <c:pt idx="235">
                  <c:v>1.25</c:v>
                </c:pt>
                <c:pt idx="236">
                  <c:v>1.25</c:v>
                </c:pt>
                <c:pt idx="237">
                  <c:v>1</c:v>
                </c:pt>
                <c:pt idx="238">
                  <c:v>1.44</c:v>
                </c:pt>
                <c:pt idx="239">
                  <c:v>1.44</c:v>
                </c:pt>
                <c:pt idx="240">
                  <c:v>1.44</c:v>
                </c:pt>
                <c:pt idx="241">
                  <c:v>1.44</c:v>
                </c:pt>
                <c:pt idx="242">
                  <c:v>1.44</c:v>
                </c:pt>
                <c:pt idx="243">
                  <c:v>1.44</c:v>
                </c:pt>
                <c:pt idx="244">
                  <c:v>1</c:v>
                </c:pt>
                <c:pt idx="245">
                  <c:v>1.25</c:v>
                </c:pt>
                <c:pt idx="246">
                  <c:v>1.44</c:v>
                </c:pt>
                <c:pt idx="247">
                  <c:v>1.44</c:v>
                </c:pt>
                <c:pt idx="248">
                  <c:v>1.44</c:v>
                </c:pt>
                <c:pt idx="249">
                  <c:v>1.44</c:v>
                </c:pt>
                <c:pt idx="250">
                  <c:v>1.44</c:v>
                </c:pt>
                <c:pt idx="251">
                  <c:v>1.44</c:v>
                </c:pt>
                <c:pt idx="252">
                  <c:v>1.44</c:v>
                </c:pt>
                <c:pt idx="253">
                  <c:v>1.44</c:v>
                </c:pt>
                <c:pt idx="254">
                  <c:v>1.44</c:v>
                </c:pt>
                <c:pt idx="255">
                  <c:v>1.44</c:v>
                </c:pt>
                <c:pt idx="256">
                  <c:v>1.44</c:v>
                </c:pt>
                <c:pt idx="257">
                  <c:v>1</c:v>
                </c:pt>
                <c:pt idx="258">
                  <c:v>0.5</c:v>
                </c:pt>
                <c:pt idx="259">
                  <c:v>1.44</c:v>
                </c:pt>
                <c:pt idx="260">
                  <c:v>1.44</c:v>
                </c:pt>
                <c:pt idx="261">
                  <c:v>1.44</c:v>
                </c:pt>
                <c:pt idx="262">
                  <c:v>1.44</c:v>
                </c:pt>
                <c:pt idx="263">
                  <c:v>1.44</c:v>
                </c:pt>
                <c:pt idx="264">
                  <c:v>1.25</c:v>
                </c:pt>
                <c:pt idx="265">
                  <c:v>0.75</c:v>
                </c:pt>
                <c:pt idx="266">
                  <c:v>1.44</c:v>
                </c:pt>
                <c:pt idx="267">
                  <c:v>1.44</c:v>
                </c:pt>
                <c:pt idx="268">
                  <c:v>1.44</c:v>
                </c:pt>
                <c:pt idx="269">
                  <c:v>1.44</c:v>
                </c:pt>
                <c:pt idx="270">
                  <c:v>1.44</c:v>
                </c:pt>
                <c:pt idx="271">
                  <c:v>1.44</c:v>
                </c:pt>
                <c:pt idx="272">
                  <c:v>1.44</c:v>
                </c:pt>
                <c:pt idx="273">
                  <c:v>1.44</c:v>
                </c:pt>
                <c:pt idx="274">
                  <c:v>1.44</c:v>
                </c:pt>
                <c:pt idx="275">
                  <c:v>1.44</c:v>
                </c:pt>
                <c:pt idx="276">
                  <c:v>1.44</c:v>
                </c:pt>
                <c:pt idx="277">
                  <c:v>1.44</c:v>
                </c:pt>
                <c:pt idx="278">
                  <c:v>1.44</c:v>
                </c:pt>
                <c:pt idx="279">
                  <c:v>1.44</c:v>
                </c:pt>
                <c:pt idx="280">
                  <c:v>1.44</c:v>
                </c:pt>
                <c:pt idx="281">
                  <c:v>1.44</c:v>
                </c:pt>
                <c:pt idx="282">
                  <c:v>1.44</c:v>
                </c:pt>
                <c:pt idx="283">
                  <c:v>1.44</c:v>
                </c:pt>
                <c:pt idx="284">
                  <c:v>1.44</c:v>
                </c:pt>
                <c:pt idx="285">
                  <c:v>1.44</c:v>
                </c:pt>
                <c:pt idx="286">
                  <c:v>1.44</c:v>
                </c:pt>
                <c:pt idx="287">
                  <c:v>1.44</c:v>
                </c:pt>
                <c:pt idx="288">
                  <c:v>1.38</c:v>
                </c:pt>
                <c:pt idx="289">
                  <c:v>1.38</c:v>
                </c:pt>
                <c:pt idx="290">
                  <c:v>1.38</c:v>
                </c:pt>
                <c:pt idx="291">
                  <c:v>1.5</c:v>
                </c:pt>
                <c:pt idx="292">
                  <c:v>1.25</c:v>
                </c:pt>
                <c:pt idx="293">
                  <c:v>1.5</c:v>
                </c:pt>
                <c:pt idx="294">
                  <c:v>1.63</c:v>
                </c:pt>
                <c:pt idx="295">
                  <c:v>1.63</c:v>
                </c:pt>
                <c:pt idx="296">
                  <c:v>1.63</c:v>
                </c:pt>
                <c:pt idx="297">
                  <c:v>1.63</c:v>
                </c:pt>
                <c:pt idx="298">
                  <c:v>1.38</c:v>
                </c:pt>
                <c:pt idx="299">
                  <c:v>1</c:v>
                </c:pt>
                <c:pt idx="300">
                  <c:v>0.5</c:v>
                </c:pt>
                <c:pt idx="301">
                  <c:v>1.5</c:v>
                </c:pt>
                <c:pt idx="302">
                  <c:v>1.69</c:v>
                </c:pt>
                <c:pt idx="303">
                  <c:v>1.69</c:v>
                </c:pt>
                <c:pt idx="304">
                  <c:v>1.69</c:v>
                </c:pt>
                <c:pt idx="305">
                  <c:v>1.69</c:v>
                </c:pt>
                <c:pt idx="306">
                  <c:v>1.69</c:v>
                </c:pt>
                <c:pt idx="307">
                  <c:v>1.69</c:v>
                </c:pt>
                <c:pt idx="308">
                  <c:v>1.63</c:v>
                </c:pt>
                <c:pt idx="309">
                  <c:v>1.5</c:v>
                </c:pt>
                <c:pt idx="310">
                  <c:v>1.5</c:v>
                </c:pt>
                <c:pt idx="311">
                  <c:v>1.5</c:v>
                </c:pt>
                <c:pt idx="312">
                  <c:v>1.25</c:v>
                </c:pt>
                <c:pt idx="313">
                  <c:v>0.75</c:v>
                </c:pt>
                <c:pt idx="314">
                  <c:v>1</c:v>
                </c:pt>
                <c:pt idx="315">
                  <c:v>1.69</c:v>
                </c:pt>
                <c:pt idx="316">
                  <c:v>1.63</c:v>
                </c:pt>
                <c:pt idx="317">
                  <c:v>1.63</c:v>
                </c:pt>
                <c:pt idx="318">
                  <c:v>1.63</c:v>
                </c:pt>
                <c:pt idx="319">
                  <c:v>1.63</c:v>
                </c:pt>
                <c:pt idx="320">
                  <c:v>0.5</c:v>
                </c:pt>
                <c:pt idx="321">
                  <c:v>0.5</c:v>
                </c:pt>
                <c:pt idx="322">
                  <c:v>1.5</c:v>
                </c:pt>
                <c:pt idx="323">
                  <c:v>1</c:v>
                </c:pt>
                <c:pt idx="324">
                  <c:v>1</c:v>
                </c:pt>
                <c:pt idx="325">
                  <c:v>1</c:v>
                </c:pt>
                <c:pt idx="326">
                  <c:v>1.5</c:v>
                </c:pt>
                <c:pt idx="327">
                  <c:v>1.5</c:v>
                </c:pt>
                <c:pt idx="328">
                  <c:v>1.69</c:v>
                </c:pt>
                <c:pt idx="329">
                  <c:v>1.69</c:v>
                </c:pt>
                <c:pt idx="330">
                  <c:v>1.69</c:v>
                </c:pt>
                <c:pt idx="331">
                  <c:v>1.69</c:v>
                </c:pt>
                <c:pt idx="332">
                  <c:v>1.69</c:v>
                </c:pt>
                <c:pt idx="333">
                  <c:v>1.69</c:v>
                </c:pt>
                <c:pt idx="334">
                  <c:v>1.69</c:v>
                </c:pt>
                <c:pt idx="335">
                  <c:v>1.69</c:v>
                </c:pt>
                <c:pt idx="336">
                  <c:v>1.69</c:v>
                </c:pt>
                <c:pt idx="337">
                  <c:v>1.69</c:v>
                </c:pt>
                <c:pt idx="338">
                  <c:v>1.69</c:v>
                </c:pt>
                <c:pt idx="339">
                  <c:v>1.69</c:v>
                </c:pt>
                <c:pt idx="340">
                  <c:v>1.69</c:v>
                </c:pt>
                <c:pt idx="341">
                  <c:v>1.63</c:v>
                </c:pt>
                <c:pt idx="342">
                  <c:v>1.63</c:v>
                </c:pt>
                <c:pt idx="343">
                  <c:v>1.69</c:v>
                </c:pt>
                <c:pt idx="344">
                  <c:v>1.69</c:v>
                </c:pt>
                <c:pt idx="345">
                  <c:v>1.69</c:v>
                </c:pt>
                <c:pt idx="346">
                  <c:v>1.69</c:v>
                </c:pt>
                <c:pt idx="347">
                  <c:v>1.69</c:v>
                </c:pt>
                <c:pt idx="348">
                  <c:v>1.69</c:v>
                </c:pt>
                <c:pt idx="349">
                  <c:v>1.69</c:v>
                </c:pt>
                <c:pt idx="350">
                  <c:v>1.69</c:v>
                </c:pt>
                <c:pt idx="351">
                  <c:v>1.5</c:v>
                </c:pt>
                <c:pt idx="352">
                  <c:v>1.5</c:v>
                </c:pt>
                <c:pt idx="353">
                  <c:v>1.5</c:v>
                </c:pt>
                <c:pt idx="354">
                  <c:v>1.63</c:v>
                </c:pt>
                <c:pt idx="355">
                  <c:v>1.63</c:v>
                </c:pt>
                <c:pt idx="356">
                  <c:v>1.38</c:v>
                </c:pt>
                <c:pt idx="357">
                  <c:v>1.63</c:v>
                </c:pt>
                <c:pt idx="358">
                  <c:v>1.63</c:v>
                </c:pt>
                <c:pt idx="359">
                  <c:v>1.63</c:v>
                </c:pt>
                <c:pt idx="360">
                  <c:v>1.63</c:v>
                </c:pt>
                <c:pt idx="361">
                  <c:v>1.69</c:v>
                </c:pt>
                <c:pt idx="362">
                  <c:v>1.69</c:v>
                </c:pt>
                <c:pt idx="363">
                  <c:v>1.69</c:v>
                </c:pt>
                <c:pt idx="364">
                  <c:v>1.69</c:v>
                </c:pt>
                <c:pt idx="365">
                  <c:v>1.69</c:v>
                </c:pt>
                <c:pt idx="366">
                  <c:v>1.69</c:v>
                </c:pt>
                <c:pt idx="367">
                  <c:v>1.69</c:v>
                </c:pt>
                <c:pt idx="368">
                  <c:v>1.69</c:v>
                </c:pt>
                <c:pt idx="369">
                  <c:v>1.69</c:v>
                </c:pt>
                <c:pt idx="370">
                  <c:v>1.69</c:v>
                </c:pt>
                <c:pt idx="371">
                  <c:v>1.69</c:v>
                </c:pt>
                <c:pt idx="372">
                  <c:v>1.69</c:v>
                </c:pt>
                <c:pt idx="373">
                  <c:v>1.69</c:v>
                </c:pt>
                <c:pt idx="374">
                  <c:v>1.69</c:v>
                </c:pt>
                <c:pt idx="375">
                  <c:v>1.69</c:v>
                </c:pt>
                <c:pt idx="376">
                  <c:v>1.69</c:v>
                </c:pt>
                <c:pt idx="377">
                  <c:v>1.69</c:v>
                </c:pt>
                <c:pt idx="378">
                  <c:v>1.69</c:v>
                </c:pt>
                <c:pt idx="379">
                  <c:v>1.63</c:v>
                </c:pt>
                <c:pt idx="380">
                  <c:v>1.63</c:v>
                </c:pt>
                <c:pt idx="381">
                  <c:v>1.63</c:v>
                </c:pt>
                <c:pt idx="382">
                  <c:v>1.63</c:v>
                </c:pt>
                <c:pt idx="383">
                  <c:v>1.63</c:v>
                </c:pt>
                <c:pt idx="384">
                  <c:v>1.69</c:v>
                </c:pt>
                <c:pt idx="385">
                  <c:v>1.69</c:v>
                </c:pt>
                <c:pt idx="386">
                  <c:v>1.69</c:v>
                </c:pt>
                <c:pt idx="387">
                  <c:v>1.69</c:v>
                </c:pt>
                <c:pt idx="388">
                  <c:v>1.69</c:v>
                </c:pt>
                <c:pt idx="389">
                  <c:v>1.63</c:v>
                </c:pt>
                <c:pt idx="390">
                  <c:v>1.63</c:v>
                </c:pt>
                <c:pt idx="391">
                  <c:v>1.69</c:v>
                </c:pt>
                <c:pt idx="392">
                  <c:v>1.69</c:v>
                </c:pt>
                <c:pt idx="393">
                  <c:v>1.75</c:v>
                </c:pt>
                <c:pt idx="394">
                  <c:v>1.75</c:v>
                </c:pt>
                <c:pt idx="395">
                  <c:v>1.75</c:v>
                </c:pt>
                <c:pt idx="396">
                  <c:v>1.69</c:v>
                </c:pt>
                <c:pt idx="397">
                  <c:v>1.69</c:v>
                </c:pt>
                <c:pt idx="398">
                  <c:v>1.69</c:v>
                </c:pt>
                <c:pt idx="399">
                  <c:v>2</c:v>
                </c:pt>
                <c:pt idx="400">
                  <c:v>2</c:v>
                </c:pt>
                <c:pt idx="401">
                  <c:v>2</c:v>
                </c:pt>
                <c:pt idx="402">
                  <c:v>2</c:v>
                </c:pt>
                <c:pt idx="403">
                  <c:v>1.94</c:v>
                </c:pt>
                <c:pt idx="404">
                  <c:v>1.94</c:v>
                </c:pt>
                <c:pt idx="405">
                  <c:v>1.94</c:v>
                </c:pt>
                <c:pt idx="406">
                  <c:v>1.94</c:v>
                </c:pt>
                <c:pt idx="407">
                  <c:v>2</c:v>
                </c:pt>
                <c:pt idx="408">
                  <c:v>2</c:v>
                </c:pt>
                <c:pt idx="409">
                  <c:v>2</c:v>
                </c:pt>
                <c:pt idx="410">
                  <c:v>2</c:v>
                </c:pt>
                <c:pt idx="411">
                  <c:v>1.94</c:v>
                </c:pt>
                <c:pt idx="412">
                  <c:v>1.94</c:v>
                </c:pt>
                <c:pt idx="413">
                  <c:v>2</c:v>
                </c:pt>
                <c:pt idx="414">
                  <c:v>2</c:v>
                </c:pt>
                <c:pt idx="415">
                  <c:v>2</c:v>
                </c:pt>
                <c:pt idx="416">
                  <c:v>2</c:v>
                </c:pt>
                <c:pt idx="417">
                  <c:v>2</c:v>
                </c:pt>
                <c:pt idx="418">
                  <c:v>2</c:v>
                </c:pt>
                <c:pt idx="419">
                  <c:v>1.94</c:v>
                </c:pt>
                <c:pt idx="420">
                  <c:v>2</c:v>
                </c:pt>
                <c:pt idx="421">
                  <c:v>2</c:v>
                </c:pt>
                <c:pt idx="422">
                  <c:v>2</c:v>
                </c:pt>
                <c:pt idx="423">
                  <c:v>2</c:v>
                </c:pt>
                <c:pt idx="424">
                  <c:v>2</c:v>
                </c:pt>
                <c:pt idx="425">
                  <c:v>2</c:v>
                </c:pt>
                <c:pt idx="426">
                  <c:v>2</c:v>
                </c:pt>
                <c:pt idx="427">
                  <c:v>2</c:v>
                </c:pt>
                <c:pt idx="428">
                  <c:v>2.13</c:v>
                </c:pt>
                <c:pt idx="429">
                  <c:v>2.13</c:v>
                </c:pt>
                <c:pt idx="430">
                  <c:v>2.13</c:v>
                </c:pt>
                <c:pt idx="431">
                  <c:v>2.13</c:v>
                </c:pt>
                <c:pt idx="432">
                  <c:v>2</c:v>
                </c:pt>
                <c:pt idx="433">
                  <c:v>2</c:v>
                </c:pt>
                <c:pt idx="434">
                  <c:v>2.13</c:v>
                </c:pt>
                <c:pt idx="435">
                  <c:v>2.25</c:v>
                </c:pt>
                <c:pt idx="436">
                  <c:v>2.25</c:v>
                </c:pt>
                <c:pt idx="437">
                  <c:v>2.25</c:v>
                </c:pt>
                <c:pt idx="438">
                  <c:v>2.25</c:v>
                </c:pt>
                <c:pt idx="439">
                  <c:v>2.19</c:v>
                </c:pt>
                <c:pt idx="440">
                  <c:v>2</c:v>
                </c:pt>
                <c:pt idx="441">
                  <c:v>2.25</c:v>
                </c:pt>
                <c:pt idx="442">
                  <c:v>2.19</c:v>
                </c:pt>
                <c:pt idx="443">
                  <c:v>2.19</c:v>
                </c:pt>
                <c:pt idx="444">
                  <c:v>2.19</c:v>
                </c:pt>
                <c:pt idx="445">
                  <c:v>2.19</c:v>
                </c:pt>
                <c:pt idx="446">
                  <c:v>2.19</c:v>
                </c:pt>
                <c:pt idx="447">
                  <c:v>2.19</c:v>
                </c:pt>
                <c:pt idx="448">
                  <c:v>2.19</c:v>
                </c:pt>
                <c:pt idx="449">
                  <c:v>2.25</c:v>
                </c:pt>
                <c:pt idx="450">
                  <c:v>2.25</c:v>
                </c:pt>
                <c:pt idx="451">
                  <c:v>2.25</c:v>
                </c:pt>
                <c:pt idx="452">
                  <c:v>2.25</c:v>
                </c:pt>
                <c:pt idx="453">
                  <c:v>2.25</c:v>
                </c:pt>
                <c:pt idx="454">
                  <c:v>2.25</c:v>
                </c:pt>
                <c:pt idx="455">
                  <c:v>2.25</c:v>
                </c:pt>
                <c:pt idx="456">
                  <c:v>2.19</c:v>
                </c:pt>
                <c:pt idx="457">
                  <c:v>2.19</c:v>
                </c:pt>
                <c:pt idx="458">
                  <c:v>2.19</c:v>
                </c:pt>
                <c:pt idx="459">
                  <c:v>2.25</c:v>
                </c:pt>
                <c:pt idx="460">
                  <c:v>2.25</c:v>
                </c:pt>
                <c:pt idx="461">
                  <c:v>2.19</c:v>
                </c:pt>
                <c:pt idx="462">
                  <c:v>2.25</c:v>
                </c:pt>
                <c:pt idx="463">
                  <c:v>2.25</c:v>
                </c:pt>
                <c:pt idx="464">
                  <c:v>2.25</c:v>
                </c:pt>
                <c:pt idx="465">
                  <c:v>2.25</c:v>
                </c:pt>
                <c:pt idx="466">
                  <c:v>2.25</c:v>
                </c:pt>
                <c:pt idx="467">
                  <c:v>2.25</c:v>
                </c:pt>
                <c:pt idx="468">
                  <c:v>2.25</c:v>
                </c:pt>
                <c:pt idx="469">
                  <c:v>2.25</c:v>
                </c:pt>
                <c:pt idx="470">
                  <c:v>2.25</c:v>
                </c:pt>
                <c:pt idx="471">
                  <c:v>2.25</c:v>
                </c:pt>
                <c:pt idx="472">
                  <c:v>2.25</c:v>
                </c:pt>
                <c:pt idx="473">
                  <c:v>2.25</c:v>
                </c:pt>
                <c:pt idx="474">
                  <c:v>2.19</c:v>
                </c:pt>
                <c:pt idx="475">
                  <c:v>2.19</c:v>
                </c:pt>
                <c:pt idx="476">
                  <c:v>2.25</c:v>
                </c:pt>
                <c:pt idx="477">
                  <c:v>2.25</c:v>
                </c:pt>
                <c:pt idx="478">
                  <c:v>2.25</c:v>
                </c:pt>
                <c:pt idx="479">
                  <c:v>2.25</c:v>
                </c:pt>
                <c:pt idx="480">
                  <c:v>2.25</c:v>
                </c:pt>
                <c:pt idx="481">
                  <c:v>2.25</c:v>
                </c:pt>
                <c:pt idx="482">
                  <c:v>2.25</c:v>
                </c:pt>
                <c:pt idx="483">
                  <c:v>2.25</c:v>
                </c:pt>
                <c:pt idx="484">
                  <c:v>2.25</c:v>
                </c:pt>
                <c:pt idx="485">
                  <c:v>2.25</c:v>
                </c:pt>
                <c:pt idx="486">
                  <c:v>2.25</c:v>
                </c:pt>
                <c:pt idx="487">
                  <c:v>2.25</c:v>
                </c:pt>
                <c:pt idx="488">
                  <c:v>2.25</c:v>
                </c:pt>
                <c:pt idx="489">
                  <c:v>2.25</c:v>
                </c:pt>
                <c:pt idx="490">
                  <c:v>2.25</c:v>
                </c:pt>
                <c:pt idx="491">
                  <c:v>2.25</c:v>
                </c:pt>
                <c:pt idx="492">
                  <c:v>2.25</c:v>
                </c:pt>
                <c:pt idx="493">
                  <c:v>2.25</c:v>
                </c:pt>
                <c:pt idx="494">
                  <c:v>2.25</c:v>
                </c:pt>
                <c:pt idx="495">
                  <c:v>2.25</c:v>
                </c:pt>
                <c:pt idx="496">
                  <c:v>2.25</c:v>
                </c:pt>
                <c:pt idx="497">
                  <c:v>2.25</c:v>
                </c:pt>
                <c:pt idx="498">
                  <c:v>2.25</c:v>
                </c:pt>
                <c:pt idx="499">
                  <c:v>2.25</c:v>
                </c:pt>
                <c:pt idx="500">
                  <c:v>2.25</c:v>
                </c:pt>
                <c:pt idx="501">
                  <c:v>2.25</c:v>
                </c:pt>
                <c:pt idx="502">
                  <c:v>2.25</c:v>
                </c:pt>
                <c:pt idx="503">
                  <c:v>2.19</c:v>
                </c:pt>
                <c:pt idx="504">
                  <c:v>2.25</c:v>
                </c:pt>
                <c:pt idx="505">
                  <c:v>2.5</c:v>
                </c:pt>
                <c:pt idx="506">
                  <c:v>2.5</c:v>
                </c:pt>
                <c:pt idx="507">
                  <c:v>2.5</c:v>
                </c:pt>
                <c:pt idx="508">
                  <c:v>2.5</c:v>
                </c:pt>
                <c:pt idx="509">
                  <c:v>2.5</c:v>
                </c:pt>
                <c:pt idx="510">
                  <c:v>2.5</c:v>
                </c:pt>
                <c:pt idx="511">
                  <c:v>2.5</c:v>
                </c:pt>
                <c:pt idx="512">
                  <c:v>2.5</c:v>
                </c:pt>
                <c:pt idx="513">
                  <c:v>2.5</c:v>
                </c:pt>
                <c:pt idx="514">
                  <c:v>2.5</c:v>
                </c:pt>
                <c:pt idx="515">
                  <c:v>2.5</c:v>
                </c:pt>
                <c:pt idx="516">
                  <c:v>2.5</c:v>
                </c:pt>
                <c:pt idx="517">
                  <c:v>2.44</c:v>
                </c:pt>
                <c:pt idx="518">
                  <c:v>2.5</c:v>
                </c:pt>
                <c:pt idx="519">
                  <c:v>2.5</c:v>
                </c:pt>
                <c:pt idx="520">
                  <c:v>2.5</c:v>
                </c:pt>
                <c:pt idx="521">
                  <c:v>2.5</c:v>
                </c:pt>
                <c:pt idx="522">
                  <c:v>2.5</c:v>
                </c:pt>
                <c:pt idx="523">
                  <c:v>2.5</c:v>
                </c:pt>
                <c:pt idx="524">
                  <c:v>2.5</c:v>
                </c:pt>
                <c:pt idx="525">
                  <c:v>2.5</c:v>
                </c:pt>
                <c:pt idx="526">
                  <c:v>2.5</c:v>
                </c:pt>
                <c:pt idx="527">
                  <c:v>2.5</c:v>
                </c:pt>
                <c:pt idx="528">
                  <c:v>2.5</c:v>
                </c:pt>
                <c:pt idx="529">
                  <c:v>2.5</c:v>
                </c:pt>
                <c:pt idx="530">
                  <c:v>2.44</c:v>
                </c:pt>
                <c:pt idx="531">
                  <c:v>2.25</c:v>
                </c:pt>
                <c:pt idx="532">
                  <c:v>2.44</c:v>
                </c:pt>
                <c:pt idx="533">
                  <c:v>2.5</c:v>
                </c:pt>
                <c:pt idx="534">
                  <c:v>2.5</c:v>
                </c:pt>
                <c:pt idx="535">
                  <c:v>2.5</c:v>
                </c:pt>
                <c:pt idx="536">
                  <c:v>2.5</c:v>
                </c:pt>
                <c:pt idx="537">
                  <c:v>2.5</c:v>
                </c:pt>
                <c:pt idx="538">
                  <c:v>2.44</c:v>
                </c:pt>
                <c:pt idx="539">
                  <c:v>2.5</c:v>
                </c:pt>
                <c:pt idx="540">
                  <c:v>2.5</c:v>
                </c:pt>
                <c:pt idx="541">
                  <c:v>2.5</c:v>
                </c:pt>
                <c:pt idx="542">
                  <c:v>2.5</c:v>
                </c:pt>
                <c:pt idx="543">
                  <c:v>2.5</c:v>
                </c:pt>
                <c:pt idx="544">
                  <c:v>2.5</c:v>
                </c:pt>
                <c:pt idx="545">
                  <c:v>2.38</c:v>
                </c:pt>
                <c:pt idx="546">
                  <c:v>2.5</c:v>
                </c:pt>
                <c:pt idx="547">
                  <c:v>2.5</c:v>
                </c:pt>
                <c:pt idx="548">
                  <c:v>2.5</c:v>
                </c:pt>
                <c:pt idx="549">
                  <c:v>2.5</c:v>
                </c:pt>
                <c:pt idx="550">
                  <c:v>2.5</c:v>
                </c:pt>
                <c:pt idx="551">
                  <c:v>2.44</c:v>
                </c:pt>
                <c:pt idx="552">
                  <c:v>1.25</c:v>
                </c:pt>
                <c:pt idx="553">
                  <c:v>2.5</c:v>
                </c:pt>
                <c:pt idx="554">
                  <c:v>2.5</c:v>
                </c:pt>
                <c:pt idx="555">
                  <c:v>2.5</c:v>
                </c:pt>
                <c:pt idx="556">
                  <c:v>2.5</c:v>
                </c:pt>
                <c:pt idx="557">
                  <c:v>2.5</c:v>
                </c:pt>
                <c:pt idx="558">
                  <c:v>2.44</c:v>
                </c:pt>
                <c:pt idx="559">
                  <c:v>2.44</c:v>
                </c:pt>
                <c:pt idx="560">
                  <c:v>2.5</c:v>
                </c:pt>
                <c:pt idx="561">
                  <c:v>2.5</c:v>
                </c:pt>
                <c:pt idx="562">
                  <c:v>2.5</c:v>
                </c:pt>
                <c:pt idx="563">
                  <c:v>2.5</c:v>
                </c:pt>
                <c:pt idx="564">
                  <c:v>2.5</c:v>
                </c:pt>
                <c:pt idx="565">
                  <c:v>2.5</c:v>
                </c:pt>
                <c:pt idx="566">
                  <c:v>2.5</c:v>
                </c:pt>
                <c:pt idx="567">
                  <c:v>2.5</c:v>
                </c:pt>
                <c:pt idx="568">
                  <c:v>2.5</c:v>
                </c:pt>
                <c:pt idx="569">
                  <c:v>2.5</c:v>
                </c:pt>
                <c:pt idx="570">
                  <c:v>2.5</c:v>
                </c:pt>
                <c:pt idx="571">
                  <c:v>2.5</c:v>
                </c:pt>
                <c:pt idx="572">
                  <c:v>2.5</c:v>
                </c:pt>
                <c:pt idx="573">
                  <c:v>2.5</c:v>
                </c:pt>
                <c:pt idx="574">
                  <c:v>2.5</c:v>
                </c:pt>
                <c:pt idx="575">
                  <c:v>2.5</c:v>
                </c:pt>
                <c:pt idx="576">
                  <c:v>2.5</c:v>
                </c:pt>
                <c:pt idx="577">
                  <c:v>2.5</c:v>
                </c:pt>
                <c:pt idx="578">
                  <c:v>2.5</c:v>
                </c:pt>
                <c:pt idx="579">
                  <c:v>2.5</c:v>
                </c:pt>
                <c:pt idx="580">
                  <c:v>2.5</c:v>
                </c:pt>
                <c:pt idx="581">
                  <c:v>2.5</c:v>
                </c:pt>
                <c:pt idx="582">
                  <c:v>2.5</c:v>
                </c:pt>
                <c:pt idx="583">
                  <c:v>2.5</c:v>
                </c:pt>
                <c:pt idx="584">
                  <c:v>2.5</c:v>
                </c:pt>
                <c:pt idx="585">
                  <c:v>2.5</c:v>
                </c:pt>
                <c:pt idx="586">
                  <c:v>2.5</c:v>
                </c:pt>
                <c:pt idx="587">
                  <c:v>2.5</c:v>
                </c:pt>
                <c:pt idx="588">
                  <c:v>2.5</c:v>
                </c:pt>
                <c:pt idx="589">
                  <c:v>2.5</c:v>
                </c:pt>
                <c:pt idx="590">
                  <c:v>2.5</c:v>
                </c:pt>
                <c:pt idx="591">
                  <c:v>2.5</c:v>
                </c:pt>
                <c:pt idx="592">
                  <c:v>2.5</c:v>
                </c:pt>
                <c:pt idx="593">
                  <c:v>2.5</c:v>
                </c:pt>
                <c:pt idx="594">
                  <c:v>2.5</c:v>
                </c:pt>
                <c:pt idx="595">
                  <c:v>2.5</c:v>
                </c:pt>
                <c:pt idx="596">
                  <c:v>2.5</c:v>
                </c:pt>
                <c:pt idx="597">
                  <c:v>2.5</c:v>
                </c:pt>
                <c:pt idx="598">
                  <c:v>2.5</c:v>
                </c:pt>
                <c:pt idx="599">
                  <c:v>2.5</c:v>
                </c:pt>
                <c:pt idx="600">
                  <c:v>2.44</c:v>
                </c:pt>
                <c:pt idx="601">
                  <c:v>2.44</c:v>
                </c:pt>
                <c:pt idx="602">
                  <c:v>2.5</c:v>
                </c:pt>
                <c:pt idx="603">
                  <c:v>2.5</c:v>
                </c:pt>
                <c:pt idx="604">
                  <c:v>2.5</c:v>
                </c:pt>
                <c:pt idx="605">
                  <c:v>2.5</c:v>
                </c:pt>
                <c:pt idx="606">
                  <c:v>2.5</c:v>
                </c:pt>
                <c:pt idx="607">
                  <c:v>2.5</c:v>
                </c:pt>
                <c:pt idx="608">
                  <c:v>2.5</c:v>
                </c:pt>
                <c:pt idx="609">
                  <c:v>2.5</c:v>
                </c:pt>
                <c:pt idx="610">
                  <c:v>2.5</c:v>
                </c:pt>
                <c:pt idx="611">
                  <c:v>2.5</c:v>
                </c:pt>
                <c:pt idx="612">
                  <c:v>2.5</c:v>
                </c:pt>
                <c:pt idx="613">
                  <c:v>2.5</c:v>
                </c:pt>
                <c:pt idx="614">
                  <c:v>2.5</c:v>
                </c:pt>
                <c:pt idx="615">
                  <c:v>2.5</c:v>
                </c:pt>
                <c:pt idx="616">
                  <c:v>2.5</c:v>
                </c:pt>
                <c:pt idx="617">
                  <c:v>2.5</c:v>
                </c:pt>
                <c:pt idx="618">
                  <c:v>2.5</c:v>
                </c:pt>
                <c:pt idx="619">
                  <c:v>2.5</c:v>
                </c:pt>
                <c:pt idx="620">
                  <c:v>2.5</c:v>
                </c:pt>
                <c:pt idx="621">
                  <c:v>2.5</c:v>
                </c:pt>
                <c:pt idx="622">
                  <c:v>2.44</c:v>
                </c:pt>
                <c:pt idx="623">
                  <c:v>2.5</c:v>
                </c:pt>
                <c:pt idx="624">
                  <c:v>2.5</c:v>
                </c:pt>
                <c:pt idx="625">
                  <c:v>2.5</c:v>
                </c:pt>
                <c:pt idx="626">
                  <c:v>2.5</c:v>
                </c:pt>
                <c:pt idx="627">
                  <c:v>2.5</c:v>
                </c:pt>
                <c:pt idx="628">
                  <c:v>2.5</c:v>
                </c:pt>
                <c:pt idx="629">
                  <c:v>2.5</c:v>
                </c:pt>
                <c:pt idx="630">
                  <c:v>2.5</c:v>
                </c:pt>
                <c:pt idx="631">
                  <c:v>2.5</c:v>
                </c:pt>
                <c:pt idx="632">
                  <c:v>2.5</c:v>
                </c:pt>
                <c:pt idx="633">
                  <c:v>2.5</c:v>
                </c:pt>
                <c:pt idx="634">
                  <c:v>2.5</c:v>
                </c:pt>
                <c:pt idx="635">
                  <c:v>2.5</c:v>
                </c:pt>
                <c:pt idx="636">
                  <c:v>2.5</c:v>
                </c:pt>
                <c:pt idx="637">
                  <c:v>2.5</c:v>
                </c:pt>
                <c:pt idx="638">
                  <c:v>2.5</c:v>
                </c:pt>
                <c:pt idx="639">
                  <c:v>2.5</c:v>
                </c:pt>
                <c:pt idx="640">
                  <c:v>2.5</c:v>
                </c:pt>
                <c:pt idx="641">
                  <c:v>2.5</c:v>
                </c:pt>
                <c:pt idx="642">
                  <c:v>2.5</c:v>
                </c:pt>
                <c:pt idx="643">
                  <c:v>2.5</c:v>
                </c:pt>
                <c:pt idx="644">
                  <c:v>2.5</c:v>
                </c:pt>
                <c:pt idx="645">
                  <c:v>2.5</c:v>
                </c:pt>
                <c:pt idx="646">
                  <c:v>2.5</c:v>
                </c:pt>
                <c:pt idx="647">
                  <c:v>2.5</c:v>
                </c:pt>
                <c:pt idx="648">
                  <c:v>2.5</c:v>
                </c:pt>
                <c:pt idx="649">
                  <c:v>2.5</c:v>
                </c:pt>
                <c:pt idx="650">
                  <c:v>2.5</c:v>
                </c:pt>
                <c:pt idx="651">
                  <c:v>2.5</c:v>
                </c:pt>
                <c:pt idx="652">
                  <c:v>2.75</c:v>
                </c:pt>
                <c:pt idx="653">
                  <c:v>2.75</c:v>
                </c:pt>
                <c:pt idx="654">
                  <c:v>2.75</c:v>
                </c:pt>
                <c:pt idx="655">
                  <c:v>2.69</c:v>
                </c:pt>
                <c:pt idx="656">
                  <c:v>2.38</c:v>
                </c:pt>
                <c:pt idx="657">
                  <c:v>2.38</c:v>
                </c:pt>
                <c:pt idx="658">
                  <c:v>2.75</c:v>
                </c:pt>
                <c:pt idx="659">
                  <c:v>2.75</c:v>
                </c:pt>
                <c:pt idx="660">
                  <c:v>2.75</c:v>
                </c:pt>
                <c:pt idx="661">
                  <c:v>2.75</c:v>
                </c:pt>
                <c:pt idx="662">
                  <c:v>2.75</c:v>
                </c:pt>
                <c:pt idx="663">
                  <c:v>2.75</c:v>
                </c:pt>
                <c:pt idx="664">
                  <c:v>2.75</c:v>
                </c:pt>
                <c:pt idx="665">
                  <c:v>2.75</c:v>
                </c:pt>
                <c:pt idx="666">
                  <c:v>2.75</c:v>
                </c:pt>
                <c:pt idx="667">
                  <c:v>2.75</c:v>
                </c:pt>
                <c:pt idx="668">
                  <c:v>2.75</c:v>
                </c:pt>
                <c:pt idx="669">
                  <c:v>2.75</c:v>
                </c:pt>
                <c:pt idx="670">
                  <c:v>2.75</c:v>
                </c:pt>
                <c:pt idx="671">
                  <c:v>2.75</c:v>
                </c:pt>
                <c:pt idx="672">
                  <c:v>2.75</c:v>
                </c:pt>
                <c:pt idx="673">
                  <c:v>2.75</c:v>
                </c:pt>
                <c:pt idx="674">
                  <c:v>2.75</c:v>
                </c:pt>
                <c:pt idx="675">
                  <c:v>2.75</c:v>
                </c:pt>
                <c:pt idx="676">
                  <c:v>2.75</c:v>
                </c:pt>
                <c:pt idx="677">
                  <c:v>2.75</c:v>
                </c:pt>
                <c:pt idx="678">
                  <c:v>2.75</c:v>
                </c:pt>
                <c:pt idx="679">
                  <c:v>2.75</c:v>
                </c:pt>
                <c:pt idx="680">
                  <c:v>2.75</c:v>
                </c:pt>
                <c:pt idx="681">
                  <c:v>2.75</c:v>
                </c:pt>
                <c:pt idx="682">
                  <c:v>2.75</c:v>
                </c:pt>
                <c:pt idx="683">
                  <c:v>2.75</c:v>
                </c:pt>
                <c:pt idx="684">
                  <c:v>2.75</c:v>
                </c:pt>
                <c:pt idx="685">
                  <c:v>2.75</c:v>
                </c:pt>
                <c:pt idx="686">
                  <c:v>2.75</c:v>
                </c:pt>
                <c:pt idx="687">
                  <c:v>2.75</c:v>
                </c:pt>
                <c:pt idx="688">
                  <c:v>2.75</c:v>
                </c:pt>
                <c:pt idx="689">
                  <c:v>2.75</c:v>
                </c:pt>
                <c:pt idx="690">
                  <c:v>2.75</c:v>
                </c:pt>
                <c:pt idx="691">
                  <c:v>2.75</c:v>
                </c:pt>
                <c:pt idx="692">
                  <c:v>2.75</c:v>
                </c:pt>
                <c:pt idx="693">
                  <c:v>2.75</c:v>
                </c:pt>
                <c:pt idx="694">
                  <c:v>2.75</c:v>
                </c:pt>
                <c:pt idx="695">
                  <c:v>2.75</c:v>
                </c:pt>
                <c:pt idx="696">
                  <c:v>2.75</c:v>
                </c:pt>
                <c:pt idx="697">
                  <c:v>2.75</c:v>
                </c:pt>
                <c:pt idx="698">
                  <c:v>2.75</c:v>
                </c:pt>
                <c:pt idx="699">
                  <c:v>2.75</c:v>
                </c:pt>
                <c:pt idx="700">
                  <c:v>2.75</c:v>
                </c:pt>
                <c:pt idx="701">
                  <c:v>2.75</c:v>
                </c:pt>
                <c:pt idx="702">
                  <c:v>2.75</c:v>
                </c:pt>
                <c:pt idx="703">
                  <c:v>2.75</c:v>
                </c:pt>
                <c:pt idx="704">
                  <c:v>2.75</c:v>
                </c:pt>
                <c:pt idx="705">
                  <c:v>2.75</c:v>
                </c:pt>
                <c:pt idx="706">
                  <c:v>2.5</c:v>
                </c:pt>
                <c:pt idx="707">
                  <c:v>2.75</c:v>
                </c:pt>
                <c:pt idx="708">
                  <c:v>2.75</c:v>
                </c:pt>
                <c:pt idx="709">
                  <c:v>2.75</c:v>
                </c:pt>
                <c:pt idx="710">
                  <c:v>2.75</c:v>
                </c:pt>
                <c:pt idx="711">
                  <c:v>2.75</c:v>
                </c:pt>
                <c:pt idx="712">
                  <c:v>2.75</c:v>
                </c:pt>
                <c:pt idx="713">
                  <c:v>2.75</c:v>
                </c:pt>
                <c:pt idx="714">
                  <c:v>2.75</c:v>
                </c:pt>
                <c:pt idx="715">
                  <c:v>2.75</c:v>
                </c:pt>
                <c:pt idx="716">
                  <c:v>2.75</c:v>
                </c:pt>
                <c:pt idx="717">
                  <c:v>2.75</c:v>
                </c:pt>
                <c:pt idx="718">
                  <c:v>2.75</c:v>
                </c:pt>
                <c:pt idx="719">
                  <c:v>2.75</c:v>
                </c:pt>
                <c:pt idx="720">
                  <c:v>2.75</c:v>
                </c:pt>
                <c:pt idx="721">
                  <c:v>2.75</c:v>
                </c:pt>
                <c:pt idx="722">
                  <c:v>2.75</c:v>
                </c:pt>
                <c:pt idx="723">
                  <c:v>2.75</c:v>
                </c:pt>
                <c:pt idx="724">
                  <c:v>2.75</c:v>
                </c:pt>
                <c:pt idx="725">
                  <c:v>2.75</c:v>
                </c:pt>
                <c:pt idx="726">
                  <c:v>2.25</c:v>
                </c:pt>
                <c:pt idx="727">
                  <c:v>2.25</c:v>
                </c:pt>
                <c:pt idx="728">
                  <c:v>2.75</c:v>
                </c:pt>
                <c:pt idx="729">
                  <c:v>2.75</c:v>
                </c:pt>
                <c:pt idx="730">
                  <c:v>2.75</c:v>
                </c:pt>
                <c:pt idx="731">
                  <c:v>2.75</c:v>
                </c:pt>
                <c:pt idx="732">
                  <c:v>2.75</c:v>
                </c:pt>
                <c:pt idx="733">
                  <c:v>2.75</c:v>
                </c:pt>
                <c:pt idx="734">
                  <c:v>2.75</c:v>
                </c:pt>
                <c:pt idx="735">
                  <c:v>2.75</c:v>
                </c:pt>
                <c:pt idx="736">
                  <c:v>2.75</c:v>
                </c:pt>
                <c:pt idx="737">
                  <c:v>2.75</c:v>
                </c:pt>
                <c:pt idx="738">
                  <c:v>2.75</c:v>
                </c:pt>
                <c:pt idx="739">
                  <c:v>2.75</c:v>
                </c:pt>
                <c:pt idx="740">
                  <c:v>2.75</c:v>
                </c:pt>
                <c:pt idx="741">
                  <c:v>2.75</c:v>
                </c:pt>
                <c:pt idx="742">
                  <c:v>2.75</c:v>
                </c:pt>
                <c:pt idx="743">
                  <c:v>2.75</c:v>
                </c:pt>
                <c:pt idx="744">
                  <c:v>2.75</c:v>
                </c:pt>
                <c:pt idx="745">
                  <c:v>2.75</c:v>
                </c:pt>
                <c:pt idx="746">
                  <c:v>2.75</c:v>
                </c:pt>
                <c:pt idx="747">
                  <c:v>2.75</c:v>
                </c:pt>
                <c:pt idx="748">
                  <c:v>2.75</c:v>
                </c:pt>
                <c:pt idx="749">
                  <c:v>2.75</c:v>
                </c:pt>
                <c:pt idx="750">
                  <c:v>2.75</c:v>
                </c:pt>
                <c:pt idx="751">
                  <c:v>2.75</c:v>
                </c:pt>
                <c:pt idx="752">
                  <c:v>2.75</c:v>
                </c:pt>
                <c:pt idx="753">
                  <c:v>2.75</c:v>
                </c:pt>
                <c:pt idx="754">
                  <c:v>2.75</c:v>
                </c:pt>
                <c:pt idx="755">
                  <c:v>2.69</c:v>
                </c:pt>
                <c:pt idx="756">
                  <c:v>2.75</c:v>
                </c:pt>
                <c:pt idx="757">
                  <c:v>2.75</c:v>
                </c:pt>
                <c:pt idx="758">
                  <c:v>2.75</c:v>
                </c:pt>
                <c:pt idx="759">
                  <c:v>2.75</c:v>
                </c:pt>
                <c:pt idx="760">
                  <c:v>2.75</c:v>
                </c:pt>
                <c:pt idx="761">
                  <c:v>2.69</c:v>
                </c:pt>
                <c:pt idx="762">
                  <c:v>2.69</c:v>
                </c:pt>
                <c:pt idx="763">
                  <c:v>2.75</c:v>
                </c:pt>
                <c:pt idx="764">
                  <c:v>2.75</c:v>
                </c:pt>
                <c:pt idx="765">
                  <c:v>2.75</c:v>
                </c:pt>
                <c:pt idx="766">
                  <c:v>2.75</c:v>
                </c:pt>
                <c:pt idx="767">
                  <c:v>2.75</c:v>
                </c:pt>
                <c:pt idx="768">
                  <c:v>2.75</c:v>
                </c:pt>
                <c:pt idx="769">
                  <c:v>2.75</c:v>
                </c:pt>
                <c:pt idx="770">
                  <c:v>2.75</c:v>
                </c:pt>
                <c:pt idx="771">
                  <c:v>2.75</c:v>
                </c:pt>
                <c:pt idx="772">
                  <c:v>2.75</c:v>
                </c:pt>
                <c:pt idx="773">
                  <c:v>2.75</c:v>
                </c:pt>
                <c:pt idx="774">
                  <c:v>2.75</c:v>
                </c:pt>
                <c:pt idx="775">
                  <c:v>2.75</c:v>
                </c:pt>
                <c:pt idx="776">
                  <c:v>2.75</c:v>
                </c:pt>
                <c:pt idx="777">
                  <c:v>2.75</c:v>
                </c:pt>
                <c:pt idx="778">
                  <c:v>2.75</c:v>
                </c:pt>
                <c:pt idx="779">
                  <c:v>2.75</c:v>
                </c:pt>
                <c:pt idx="780">
                  <c:v>2.75</c:v>
                </c:pt>
                <c:pt idx="781">
                  <c:v>2.75</c:v>
                </c:pt>
                <c:pt idx="782">
                  <c:v>2.75</c:v>
                </c:pt>
                <c:pt idx="783">
                  <c:v>2.69</c:v>
                </c:pt>
                <c:pt idx="784">
                  <c:v>2.75</c:v>
                </c:pt>
                <c:pt idx="785">
                  <c:v>3</c:v>
                </c:pt>
                <c:pt idx="786">
                  <c:v>3</c:v>
                </c:pt>
                <c:pt idx="787">
                  <c:v>3</c:v>
                </c:pt>
                <c:pt idx="788">
                  <c:v>2.88</c:v>
                </c:pt>
                <c:pt idx="789">
                  <c:v>2</c:v>
                </c:pt>
                <c:pt idx="790">
                  <c:v>1.75</c:v>
                </c:pt>
                <c:pt idx="791">
                  <c:v>3</c:v>
                </c:pt>
                <c:pt idx="792">
                  <c:v>3</c:v>
                </c:pt>
                <c:pt idx="793">
                  <c:v>3</c:v>
                </c:pt>
                <c:pt idx="794">
                  <c:v>3</c:v>
                </c:pt>
                <c:pt idx="795">
                  <c:v>3</c:v>
                </c:pt>
                <c:pt idx="796">
                  <c:v>3</c:v>
                </c:pt>
                <c:pt idx="797">
                  <c:v>3</c:v>
                </c:pt>
                <c:pt idx="798">
                  <c:v>3</c:v>
                </c:pt>
                <c:pt idx="799">
                  <c:v>3</c:v>
                </c:pt>
                <c:pt idx="800">
                  <c:v>3</c:v>
                </c:pt>
                <c:pt idx="801">
                  <c:v>3</c:v>
                </c:pt>
                <c:pt idx="802">
                  <c:v>3</c:v>
                </c:pt>
                <c:pt idx="803">
                  <c:v>3</c:v>
                </c:pt>
                <c:pt idx="804">
                  <c:v>2.5</c:v>
                </c:pt>
                <c:pt idx="805">
                  <c:v>3</c:v>
                </c:pt>
                <c:pt idx="806">
                  <c:v>3</c:v>
                </c:pt>
                <c:pt idx="807">
                  <c:v>3</c:v>
                </c:pt>
                <c:pt idx="808">
                  <c:v>3</c:v>
                </c:pt>
                <c:pt idx="809">
                  <c:v>3</c:v>
                </c:pt>
                <c:pt idx="810">
                  <c:v>2.5</c:v>
                </c:pt>
                <c:pt idx="811">
                  <c:v>2.5</c:v>
                </c:pt>
                <c:pt idx="812">
                  <c:v>3</c:v>
                </c:pt>
                <c:pt idx="813">
                  <c:v>3</c:v>
                </c:pt>
                <c:pt idx="814">
                  <c:v>3</c:v>
                </c:pt>
                <c:pt idx="815">
                  <c:v>3</c:v>
                </c:pt>
                <c:pt idx="816">
                  <c:v>3</c:v>
                </c:pt>
                <c:pt idx="817">
                  <c:v>3</c:v>
                </c:pt>
                <c:pt idx="818">
                  <c:v>3</c:v>
                </c:pt>
                <c:pt idx="819">
                  <c:v>3</c:v>
                </c:pt>
                <c:pt idx="820">
                  <c:v>3</c:v>
                </c:pt>
                <c:pt idx="821">
                  <c:v>3</c:v>
                </c:pt>
                <c:pt idx="822">
                  <c:v>3</c:v>
                </c:pt>
                <c:pt idx="823">
                  <c:v>3</c:v>
                </c:pt>
                <c:pt idx="824">
                  <c:v>3</c:v>
                </c:pt>
                <c:pt idx="825">
                  <c:v>3</c:v>
                </c:pt>
                <c:pt idx="826">
                  <c:v>3</c:v>
                </c:pt>
                <c:pt idx="827">
                  <c:v>3</c:v>
                </c:pt>
                <c:pt idx="828">
                  <c:v>3</c:v>
                </c:pt>
                <c:pt idx="829">
                  <c:v>3</c:v>
                </c:pt>
                <c:pt idx="830">
                  <c:v>3</c:v>
                </c:pt>
                <c:pt idx="831">
                  <c:v>2.94</c:v>
                </c:pt>
                <c:pt idx="832">
                  <c:v>2.94</c:v>
                </c:pt>
                <c:pt idx="833">
                  <c:v>3</c:v>
                </c:pt>
                <c:pt idx="834">
                  <c:v>3</c:v>
                </c:pt>
                <c:pt idx="835">
                  <c:v>3</c:v>
                </c:pt>
                <c:pt idx="836">
                  <c:v>3</c:v>
                </c:pt>
                <c:pt idx="837">
                  <c:v>3</c:v>
                </c:pt>
                <c:pt idx="838">
                  <c:v>2.94</c:v>
                </c:pt>
                <c:pt idx="839">
                  <c:v>2.5</c:v>
                </c:pt>
                <c:pt idx="840">
                  <c:v>3</c:v>
                </c:pt>
                <c:pt idx="841">
                  <c:v>2.94</c:v>
                </c:pt>
                <c:pt idx="842">
                  <c:v>2.94</c:v>
                </c:pt>
                <c:pt idx="843">
                  <c:v>2.94</c:v>
                </c:pt>
                <c:pt idx="844">
                  <c:v>2.94</c:v>
                </c:pt>
                <c:pt idx="845">
                  <c:v>2.94</c:v>
                </c:pt>
                <c:pt idx="846">
                  <c:v>2.94</c:v>
                </c:pt>
                <c:pt idx="847">
                  <c:v>3</c:v>
                </c:pt>
                <c:pt idx="848">
                  <c:v>3</c:v>
                </c:pt>
                <c:pt idx="849">
                  <c:v>3</c:v>
                </c:pt>
                <c:pt idx="850">
                  <c:v>3</c:v>
                </c:pt>
                <c:pt idx="851">
                  <c:v>3</c:v>
                </c:pt>
                <c:pt idx="852">
                  <c:v>2.94</c:v>
                </c:pt>
                <c:pt idx="853">
                  <c:v>3</c:v>
                </c:pt>
                <c:pt idx="854">
                  <c:v>3</c:v>
                </c:pt>
                <c:pt idx="855">
                  <c:v>3</c:v>
                </c:pt>
                <c:pt idx="856">
                  <c:v>3</c:v>
                </c:pt>
                <c:pt idx="857">
                  <c:v>3</c:v>
                </c:pt>
                <c:pt idx="858">
                  <c:v>3</c:v>
                </c:pt>
                <c:pt idx="859">
                  <c:v>3</c:v>
                </c:pt>
                <c:pt idx="860">
                  <c:v>3</c:v>
                </c:pt>
                <c:pt idx="861">
                  <c:v>3</c:v>
                </c:pt>
                <c:pt idx="862">
                  <c:v>3</c:v>
                </c:pt>
                <c:pt idx="863">
                  <c:v>3</c:v>
                </c:pt>
                <c:pt idx="864">
                  <c:v>3</c:v>
                </c:pt>
                <c:pt idx="865">
                  <c:v>3</c:v>
                </c:pt>
                <c:pt idx="866">
                  <c:v>3</c:v>
                </c:pt>
                <c:pt idx="867">
                  <c:v>2.88</c:v>
                </c:pt>
                <c:pt idx="868">
                  <c:v>3</c:v>
                </c:pt>
                <c:pt idx="869">
                  <c:v>3</c:v>
                </c:pt>
                <c:pt idx="870">
                  <c:v>3</c:v>
                </c:pt>
                <c:pt idx="871">
                  <c:v>3</c:v>
                </c:pt>
                <c:pt idx="872">
                  <c:v>3</c:v>
                </c:pt>
                <c:pt idx="873">
                  <c:v>2.94</c:v>
                </c:pt>
                <c:pt idx="874">
                  <c:v>2.88</c:v>
                </c:pt>
                <c:pt idx="875">
                  <c:v>2.88</c:v>
                </c:pt>
                <c:pt idx="876">
                  <c:v>3</c:v>
                </c:pt>
                <c:pt idx="877">
                  <c:v>3</c:v>
                </c:pt>
                <c:pt idx="878">
                  <c:v>3</c:v>
                </c:pt>
                <c:pt idx="879">
                  <c:v>3</c:v>
                </c:pt>
                <c:pt idx="880">
                  <c:v>2.25</c:v>
                </c:pt>
                <c:pt idx="881">
                  <c:v>1</c:v>
                </c:pt>
                <c:pt idx="882">
                  <c:v>2.63</c:v>
                </c:pt>
                <c:pt idx="883">
                  <c:v>3</c:v>
                </c:pt>
                <c:pt idx="884">
                  <c:v>3</c:v>
                </c:pt>
                <c:pt idx="885">
                  <c:v>3</c:v>
                </c:pt>
                <c:pt idx="886">
                  <c:v>3</c:v>
                </c:pt>
                <c:pt idx="887">
                  <c:v>3</c:v>
                </c:pt>
                <c:pt idx="888">
                  <c:v>3</c:v>
                </c:pt>
                <c:pt idx="889">
                  <c:v>3</c:v>
                </c:pt>
                <c:pt idx="890">
                  <c:v>3</c:v>
                </c:pt>
                <c:pt idx="891">
                  <c:v>3</c:v>
                </c:pt>
                <c:pt idx="892">
                  <c:v>3</c:v>
                </c:pt>
                <c:pt idx="893">
                  <c:v>3</c:v>
                </c:pt>
                <c:pt idx="894">
                  <c:v>2.5</c:v>
                </c:pt>
                <c:pt idx="895">
                  <c:v>2</c:v>
                </c:pt>
                <c:pt idx="896">
                  <c:v>3</c:v>
                </c:pt>
                <c:pt idx="897">
                  <c:v>3</c:v>
                </c:pt>
                <c:pt idx="898">
                  <c:v>3</c:v>
                </c:pt>
                <c:pt idx="899">
                  <c:v>3</c:v>
                </c:pt>
                <c:pt idx="900">
                  <c:v>3</c:v>
                </c:pt>
                <c:pt idx="901">
                  <c:v>2.75</c:v>
                </c:pt>
                <c:pt idx="902">
                  <c:v>3</c:v>
                </c:pt>
                <c:pt idx="903">
                  <c:v>3</c:v>
                </c:pt>
                <c:pt idx="904">
                  <c:v>3</c:v>
                </c:pt>
                <c:pt idx="905">
                  <c:v>3</c:v>
                </c:pt>
                <c:pt idx="906">
                  <c:v>3</c:v>
                </c:pt>
                <c:pt idx="907">
                  <c:v>3</c:v>
                </c:pt>
                <c:pt idx="908">
                  <c:v>3</c:v>
                </c:pt>
                <c:pt idx="909">
                  <c:v>2.94</c:v>
                </c:pt>
                <c:pt idx="910">
                  <c:v>3</c:v>
                </c:pt>
                <c:pt idx="911">
                  <c:v>3</c:v>
                </c:pt>
                <c:pt idx="912">
                  <c:v>3</c:v>
                </c:pt>
                <c:pt idx="913">
                  <c:v>3</c:v>
                </c:pt>
                <c:pt idx="914">
                  <c:v>3</c:v>
                </c:pt>
                <c:pt idx="915">
                  <c:v>3</c:v>
                </c:pt>
                <c:pt idx="916">
                  <c:v>1</c:v>
                </c:pt>
                <c:pt idx="917">
                  <c:v>3</c:v>
                </c:pt>
                <c:pt idx="918">
                  <c:v>3</c:v>
                </c:pt>
                <c:pt idx="919">
                  <c:v>3</c:v>
                </c:pt>
                <c:pt idx="920">
                  <c:v>3</c:v>
                </c:pt>
                <c:pt idx="921">
                  <c:v>3</c:v>
                </c:pt>
                <c:pt idx="922">
                  <c:v>2.25</c:v>
                </c:pt>
                <c:pt idx="923">
                  <c:v>2.5</c:v>
                </c:pt>
                <c:pt idx="924">
                  <c:v>2.94</c:v>
                </c:pt>
                <c:pt idx="925">
                  <c:v>2.94</c:v>
                </c:pt>
                <c:pt idx="926">
                  <c:v>2.94</c:v>
                </c:pt>
                <c:pt idx="927">
                  <c:v>2.94</c:v>
                </c:pt>
                <c:pt idx="928">
                  <c:v>2.94</c:v>
                </c:pt>
                <c:pt idx="929">
                  <c:v>2.88</c:v>
                </c:pt>
                <c:pt idx="930">
                  <c:v>2.5</c:v>
                </c:pt>
                <c:pt idx="931">
                  <c:v>3</c:v>
                </c:pt>
                <c:pt idx="932">
                  <c:v>3</c:v>
                </c:pt>
                <c:pt idx="933">
                  <c:v>3</c:v>
                </c:pt>
                <c:pt idx="934">
                  <c:v>3</c:v>
                </c:pt>
                <c:pt idx="935">
                  <c:v>2.94</c:v>
                </c:pt>
                <c:pt idx="936">
                  <c:v>2.88</c:v>
                </c:pt>
                <c:pt idx="937">
                  <c:v>2.5</c:v>
                </c:pt>
                <c:pt idx="938">
                  <c:v>3</c:v>
                </c:pt>
                <c:pt idx="939">
                  <c:v>3</c:v>
                </c:pt>
                <c:pt idx="940">
                  <c:v>3</c:v>
                </c:pt>
                <c:pt idx="941">
                  <c:v>3</c:v>
                </c:pt>
                <c:pt idx="942">
                  <c:v>3</c:v>
                </c:pt>
                <c:pt idx="943">
                  <c:v>3</c:v>
                </c:pt>
                <c:pt idx="944">
                  <c:v>3</c:v>
                </c:pt>
                <c:pt idx="945">
                  <c:v>3</c:v>
                </c:pt>
                <c:pt idx="946">
                  <c:v>3</c:v>
                </c:pt>
                <c:pt idx="947">
                  <c:v>3</c:v>
                </c:pt>
                <c:pt idx="948">
                  <c:v>3</c:v>
                </c:pt>
                <c:pt idx="949">
                  <c:v>3</c:v>
                </c:pt>
                <c:pt idx="950">
                  <c:v>3</c:v>
                </c:pt>
                <c:pt idx="951">
                  <c:v>3</c:v>
                </c:pt>
                <c:pt idx="952">
                  <c:v>3</c:v>
                </c:pt>
                <c:pt idx="953">
                  <c:v>3</c:v>
                </c:pt>
                <c:pt idx="954">
                  <c:v>3</c:v>
                </c:pt>
                <c:pt idx="955">
                  <c:v>3</c:v>
                </c:pt>
                <c:pt idx="956">
                  <c:v>3</c:v>
                </c:pt>
                <c:pt idx="957">
                  <c:v>3</c:v>
                </c:pt>
                <c:pt idx="958">
                  <c:v>3</c:v>
                </c:pt>
                <c:pt idx="959">
                  <c:v>3</c:v>
                </c:pt>
                <c:pt idx="960">
                  <c:v>3</c:v>
                </c:pt>
                <c:pt idx="961">
                  <c:v>3</c:v>
                </c:pt>
                <c:pt idx="962">
                  <c:v>3</c:v>
                </c:pt>
                <c:pt idx="963">
                  <c:v>3</c:v>
                </c:pt>
                <c:pt idx="964">
                  <c:v>3</c:v>
                </c:pt>
                <c:pt idx="965">
                  <c:v>3</c:v>
                </c:pt>
                <c:pt idx="966">
                  <c:v>3</c:v>
                </c:pt>
                <c:pt idx="967">
                  <c:v>3</c:v>
                </c:pt>
                <c:pt idx="968">
                  <c:v>3</c:v>
                </c:pt>
                <c:pt idx="969">
                  <c:v>3</c:v>
                </c:pt>
                <c:pt idx="970">
                  <c:v>3</c:v>
                </c:pt>
                <c:pt idx="971">
                  <c:v>3</c:v>
                </c:pt>
                <c:pt idx="972">
                  <c:v>3</c:v>
                </c:pt>
                <c:pt idx="973">
                  <c:v>3</c:v>
                </c:pt>
                <c:pt idx="974">
                  <c:v>3</c:v>
                </c:pt>
                <c:pt idx="975">
                  <c:v>3</c:v>
                </c:pt>
                <c:pt idx="976">
                  <c:v>3</c:v>
                </c:pt>
                <c:pt idx="977">
                  <c:v>3</c:v>
                </c:pt>
                <c:pt idx="978">
                  <c:v>3</c:v>
                </c:pt>
                <c:pt idx="979">
                  <c:v>3</c:v>
                </c:pt>
                <c:pt idx="980">
                  <c:v>3</c:v>
                </c:pt>
                <c:pt idx="981">
                  <c:v>3</c:v>
                </c:pt>
                <c:pt idx="982">
                  <c:v>3</c:v>
                </c:pt>
                <c:pt idx="983">
                  <c:v>3</c:v>
                </c:pt>
                <c:pt idx="984">
                  <c:v>3</c:v>
                </c:pt>
                <c:pt idx="985">
                  <c:v>3</c:v>
                </c:pt>
                <c:pt idx="986">
                  <c:v>3</c:v>
                </c:pt>
                <c:pt idx="987">
                  <c:v>3</c:v>
                </c:pt>
                <c:pt idx="988">
                  <c:v>3</c:v>
                </c:pt>
                <c:pt idx="989">
                  <c:v>3</c:v>
                </c:pt>
                <c:pt idx="990">
                  <c:v>3</c:v>
                </c:pt>
                <c:pt idx="991">
                  <c:v>3</c:v>
                </c:pt>
                <c:pt idx="992">
                  <c:v>3</c:v>
                </c:pt>
                <c:pt idx="993">
                  <c:v>3</c:v>
                </c:pt>
                <c:pt idx="994">
                  <c:v>3</c:v>
                </c:pt>
                <c:pt idx="995">
                  <c:v>3</c:v>
                </c:pt>
                <c:pt idx="996">
                  <c:v>3</c:v>
                </c:pt>
                <c:pt idx="997">
                  <c:v>3</c:v>
                </c:pt>
                <c:pt idx="998">
                  <c:v>3</c:v>
                </c:pt>
                <c:pt idx="999">
                  <c:v>2.75</c:v>
                </c:pt>
                <c:pt idx="1000">
                  <c:v>2.25</c:v>
                </c:pt>
                <c:pt idx="1001">
                  <c:v>3</c:v>
                </c:pt>
                <c:pt idx="1002">
                  <c:v>2.94</c:v>
                </c:pt>
                <c:pt idx="1003">
                  <c:v>2.94</c:v>
                </c:pt>
                <c:pt idx="1004">
                  <c:v>2.94</c:v>
                </c:pt>
                <c:pt idx="1005">
                  <c:v>3</c:v>
                </c:pt>
                <c:pt idx="1006">
                  <c:v>3</c:v>
                </c:pt>
                <c:pt idx="1007">
                  <c:v>3</c:v>
                </c:pt>
                <c:pt idx="1008">
                  <c:v>3</c:v>
                </c:pt>
                <c:pt idx="1009">
                  <c:v>3</c:v>
                </c:pt>
                <c:pt idx="1010">
                  <c:v>3</c:v>
                </c:pt>
                <c:pt idx="1011">
                  <c:v>3</c:v>
                </c:pt>
                <c:pt idx="1012">
                  <c:v>3</c:v>
                </c:pt>
                <c:pt idx="1013">
                  <c:v>3</c:v>
                </c:pt>
                <c:pt idx="1014">
                  <c:v>3</c:v>
                </c:pt>
                <c:pt idx="1015">
                  <c:v>3</c:v>
                </c:pt>
                <c:pt idx="1016">
                  <c:v>3</c:v>
                </c:pt>
                <c:pt idx="1017">
                  <c:v>3</c:v>
                </c:pt>
                <c:pt idx="1018">
                  <c:v>3</c:v>
                </c:pt>
                <c:pt idx="1019">
                  <c:v>3</c:v>
                </c:pt>
                <c:pt idx="1020">
                  <c:v>3</c:v>
                </c:pt>
                <c:pt idx="1021">
                  <c:v>3</c:v>
                </c:pt>
                <c:pt idx="1022">
                  <c:v>3</c:v>
                </c:pt>
                <c:pt idx="1023">
                  <c:v>3</c:v>
                </c:pt>
                <c:pt idx="1024">
                  <c:v>3</c:v>
                </c:pt>
                <c:pt idx="1025">
                  <c:v>3</c:v>
                </c:pt>
                <c:pt idx="1026">
                  <c:v>3</c:v>
                </c:pt>
                <c:pt idx="1027">
                  <c:v>3</c:v>
                </c:pt>
                <c:pt idx="1028">
                  <c:v>3</c:v>
                </c:pt>
                <c:pt idx="1029">
                  <c:v>3</c:v>
                </c:pt>
                <c:pt idx="1030">
                  <c:v>3</c:v>
                </c:pt>
                <c:pt idx="1031">
                  <c:v>3</c:v>
                </c:pt>
                <c:pt idx="1032">
                  <c:v>3</c:v>
                </c:pt>
                <c:pt idx="1033">
                  <c:v>3</c:v>
                </c:pt>
                <c:pt idx="1034">
                  <c:v>3</c:v>
                </c:pt>
                <c:pt idx="1035">
                  <c:v>3</c:v>
                </c:pt>
                <c:pt idx="1036">
                  <c:v>3</c:v>
                </c:pt>
                <c:pt idx="1037">
                  <c:v>3</c:v>
                </c:pt>
                <c:pt idx="1038">
                  <c:v>3</c:v>
                </c:pt>
                <c:pt idx="1039">
                  <c:v>3</c:v>
                </c:pt>
                <c:pt idx="1040">
                  <c:v>3</c:v>
                </c:pt>
                <c:pt idx="1041">
                  <c:v>3</c:v>
                </c:pt>
                <c:pt idx="1042">
                  <c:v>3</c:v>
                </c:pt>
                <c:pt idx="1043">
                  <c:v>3</c:v>
                </c:pt>
                <c:pt idx="1044">
                  <c:v>3</c:v>
                </c:pt>
                <c:pt idx="1045">
                  <c:v>3</c:v>
                </c:pt>
                <c:pt idx="1046">
                  <c:v>3</c:v>
                </c:pt>
                <c:pt idx="1047">
                  <c:v>3</c:v>
                </c:pt>
                <c:pt idx="1048">
                  <c:v>3</c:v>
                </c:pt>
                <c:pt idx="1049">
                  <c:v>3</c:v>
                </c:pt>
                <c:pt idx="1050">
                  <c:v>3</c:v>
                </c:pt>
                <c:pt idx="1051">
                  <c:v>3</c:v>
                </c:pt>
                <c:pt idx="1052">
                  <c:v>3</c:v>
                </c:pt>
                <c:pt idx="1053">
                  <c:v>3</c:v>
                </c:pt>
                <c:pt idx="1054">
                  <c:v>3</c:v>
                </c:pt>
                <c:pt idx="1055">
                  <c:v>3</c:v>
                </c:pt>
                <c:pt idx="1056">
                  <c:v>3</c:v>
                </c:pt>
                <c:pt idx="1057">
                  <c:v>3</c:v>
                </c:pt>
                <c:pt idx="1058">
                  <c:v>3</c:v>
                </c:pt>
                <c:pt idx="1059">
                  <c:v>3</c:v>
                </c:pt>
                <c:pt idx="1060">
                  <c:v>3</c:v>
                </c:pt>
                <c:pt idx="1061">
                  <c:v>3</c:v>
                </c:pt>
                <c:pt idx="1062">
                  <c:v>3</c:v>
                </c:pt>
                <c:pt idx="1063">
                  <c:v>3</c:v>
                </c:pt>
                <c:pt idx="1064">
                  <c:v>3</c:v>
                </c:pt>
                <c:pt idx="1065">
                  <c:v>3</c:v>
                </c:pt>
                <c:pt idx="1066">
                  <c:v>3</c:v>
                </c:pt>
                <c:pt idx="1067">
                  <c:v>3</c:v>
                </c:pt>
                <c:pt idx="1068">
                  <c:v>3</c:v>
                </c:pt>
                <c:pt idx="1069">
                  <c:v>3</c:v>
                </c:pt>
                <c:pt idx="1070">
                  <c:v>3</c:v>
                </c:pt>
                <c:pt idx="1071">
                  <c:v>3</c:v>
                </c:pt>
                <c:pt idx="1072">
                  <c:v>3</c:v>
                </c:pt>
                <c:pt idx="1073">
                  <c:v>3</c:v>
                </c:pt>
                <c:pt idx="1074">
                  <c:v>3</c:v>
                </c:pt>
                <c:pt idx="1075">
                  <c:v>3</c:v>
                </c:pt>
                <c:pt idx="1076">
                  <c:v>3</c:v>
                </c:pt>
                <c:pt idx="1077">
                  <c:v>3</c:v>
                </c:pt>
                <c:pt idx="1078">
                  <c:v>3</c:v>
                </c:pt>
                <c:pt idx="1079">
                  <c:v>3</c:v>
                </c:pt>
                <c:pt idx="1080">
                  <c:v>3</c:v>
                </c:pt>
                <c:pt idx="1081">
                  <c:v>3</c:v>
                </c:pt>
                <c:pt idx="1082">
                  <c:v>3</c:v>
                </c:pt>
                <c:pt idx="1083">
                  <c:v>3</c:v>
                </c:pt>
                <c:pt idx="1084">
                  <c:v>3</c:v>
                </c:pt>
                <c:pt idx="1085">
                  <c:v>3</c:v>
                </c:pt>
                <c:pt idx="1086">
                  <c:v>3</c:v>
                </c:pt>
                <c:pt idx="1087">
                  <c:v>3</c:v>
                </c:pt>
                <c:pt idx="1088">
                  <c:v>3</c:v>
                </c:pt>
                <c:pt idx="1089">
                  <c:v>3</c:v>
                </c:pt>
                <c:pt idx="1090">
                  <c:v>3</c:v>
                </c:pt>
                <c:pt idx="1091">
                  <c:v>3</c:v>
                </c:pt>
                <c:pt idx="1092">
                  <c:v>3</c:v>
                </c:pt>
                <c:pt idx="1093">
                  <c:v>3</c:v>
                </c:pt>
                <c:pt idx="1094">
                  <c:v>3</c:v>
                </c:pt>
                <c:pt idx="1095">
                  <c:v>3</c:v>
                </c:pt>
                <c:pt idx="1096">
                  <c:v>3</c:v>
                </c:pt>
                <c:pt idx="1097">
                  <c:v>3</c:v>
                </c:pt>
                <c:pt idx="1098">
                  <c:v>3</c:v>
                </c:pt>
                <c:pt idx="1099">
                  <c:v>3</c:v>
                </c:pt>
                <c:pt idx="1100">
                  <c:v>3</c:v>
                </c:pt>
                <c:pt idx="1101">
                  <c:v>3</c:v>
                </c:pt>
                <c:pt idx="1102">
                  <c:v>3</c:v>
                </c:pt>
                <c:pt idx="1103">
                  <c:v>3</c:v>
                </c:pt>
                <c:pt idx="1104">
                  <c:v>3</c:v>
                </c:pt>
                <c:pt idx="1105">
                  <c:v>3</c:v>
                </c:pt>
                <c:pt idx="1106">
                  <c:v>3</c:v>
                </c:pt>
                <c:pt idx="1107">
                  <c:v>3</c:v>
                </c:pt>
                <c:pt idx="1108">
                  <c:v>3</c:v>
                </c:pt>
                <c:pt idx="1109">
                  <c:v>3</c:v>
                </c:pt>
                <c:pt idx="1110">
                  <c:v>3</c:v>
                </c:pt>
                <c:pt idx="1111">
                  <c:v>3</c:v>
                </c:pt>
                <c:pt idx="1112">
                  <c:v>3</c:v>
                </c:pt>
                <c:pt idx="1113">
                  <c:v>3</c:v>
                </c:pt>
                <c:pt idx="1114">
                  <c:v>3</c:v>
                </c:pt>
                <c:pt idx="1115">
                  <c:v>3</c:v>
                </c:pt>
                <c:pt idx="1116">
                  <c:v>3</c:v>
                </c:pt>
                <c:pt idx="1117">
                  <c:v>3</c:v>
                </c:pt>
                <c:pt idx="1118">
                  <c:v>3</c:v>
                </c:pt>
                <c:pt idx="1119">
                  <c:v>2.88</c:v>
                </c:pt>
                <c:pt idx="1120">
                  <c:v>3</c:v>
                </c:pt>
                <c:pt idx="1121">
                  <c:v>3</c:v>
                </c:pt>
                <c:pt idx="1122">
                  <c:v>3</c:v>
                </c:pt>
                <c:pt idx="1123">
                  <c:v>3</c:v>
                </c:pt>
                <c:pt idx="1124">
                  <c:v>3</c:v>
                </c:pt>
                <c:pt idx="1125">
                  <c:v>2.94</c:v>
                </c:pt>
                <c:pt idx="1126">
                  <c:v>2.88</c:v>
                </c:pt>
                <c:pt idx="1127">
                  <c:v>3</c:v>
                </c:pt>
                <c:pt idx="1128">
                  <c:v>3</c:v>
                </c:pt>
                <c:pt idx="1129">
                  <c:v>3</c:v>
                </c:pt>
                <c:pt idx="1130">
                  <c:v>3</c:v>
                </c:pt>
                <c:pt idx="1131">
                  <c:v>3</c:v>
                </c:pt>
                <c:pt idx="1132">
                  <c:v>3</c:v>
                </c:pt>
                <c:pt idx="1133">
                  <c:v>3</c:v>
                </c:pt>
                <c:pt idx="1134">
                  <c:v>3</c:v>
                </c:pt>
                <c:pt idx="1135">
                  <c:v>3</c:v>
                </c:pt>
                <c:pt idx="1136">
                  <c:v>3</c:v>
                </c:pt>
                <c:pt idx="1137">
                  <c:v>3</c:v>
                </c:pt>
                <c:pt idx="1138">
                  <c:v>3.25</c:v>
                </c:pt>
                <c:pt idx="1139">
                  <c:v>3.38</c:v>
                </c:pt>
                <c:pt idx="1140">
                  <c:v>3</c:v>
                </c:pt>
                <c:pt idx="1141">
                  <c:v>3.25</c:v>
                </c:pt>
                <c:pt idx="1142">
                  <c:v>3.38</c:v>
                </c:pt>
                <c:pt idx="1143">
                  <c:v>3.38</c:v>
                </c:pt>
                <c:pt idx="1144">
                  <c:v>3.38</c:v>
                </c:pt>
                <c:pt idx="1145">
                  <c:v>3.25</c:v>
                </c:pt>
                <c:pt idx="1146">
                  <c:v>3.38</c:v>
                </c:pt>
                <c:pt idx="1147">
                  <c:v>3</c:v>
                </c:pt>
                <c:pt idx="1148">
                  <c:v>3.38</c:v>
                </c:pt>
                <c:pt idx="1149">
                  <c:v>3.5</c:v>
                </c:pt>
                <c:pt idx="1150">
                  <c:v>3.5</c:v>
                </c:pt>
                <c:pt idx="1151">
                  <c:v>3.5</c:v>
                </c:pt>
                <c:pt idx="1152">
                  <c:v>3.5</c:v>
                </c:pt>
                <c:pt idx="1153">
                  <c:v>3.5</c:v>
                </c:pt>
                <c:pt idx="1154">
                  <c:v>3.5</c:v>
                </c:pt>
                <c:pt idx="1155">
                  <c:v>3.5</c:v>
                </c:pt>
                <c:pt idx="1156">
                  <c:v>3.5</c:v>
                </c:pt>
                <c:pt idx="1157">
                  <c:v>3.5</c:v>
                </c:pt>
                <c:pt idx="1158">
                  <c:v>3.5</c:v>
                </c:pt>
                <c:pt idx="1159">
                  <c:v>3.5</c:v>
                </c:pt>
                <c:pt idx="1160">
                  <c:v>3.5</c:v>
                </c:pt>
                <c:pt idx="1161">
                  <c:v>2.5</c:v>
                </c:pt>
                <c:pt idx="1162">
                  <c:v>3.5</c:v>
                </c:pt>
                <c:pt idx="1163">
                  <c:v>3.5</c:v>
                </c:pt>
                <c:pt idx="1164">
                  <c:v>3.5</c:v>
                </c:pt>
                <c:pt idx="1165">
                  <c:v>3.5</c:v>
                </c:pt>
                <c:pt idx="1166">
                  <c:v>3.5</c:v>
                </c:pt>
                <c:pt idx="1167">
                  <c:v>3.5</c:v>
                </c:pt>
                <c:pt idx="1168">
                  <c:v>3.5</c:v>
                </c:pt>
                <c:pt idx="1169">
                  <c:v>3.5</c:v>
                </c:pt>
                <c:pt idx="1170">
                  <c:v>3.5</c:v>
                </c:pt>
                <c:pt idx="1171">
                  <c:v>3.5</c:v>
                </c:pt>
                <c:pt idx="1172">
                  <c:v>3.5</c:v>
                </c:pt>
                <c:pt idx="1173">
                  <c:v>3.5</c:v>
                </c:pt>
                <c:pt idx="1174">
                  <c:v>3.5</c:v>
                </c:pt>
                <c:pt idx="1175">
                  <c:v>3.5</c:v>
                </c:pt>
                <c:pt idx="1176">
                  <c:v>3.5</c:v>
                </c:pt>
                <c:pt idx="1177">
                  <c:v>3.5</c:v>
                </c:pt>
                <c:pt idx="1178">
                  <c:v>3.5</c:v>
                </c:pt>
                <c:pt idx="1179">
                  <c:v>3.5</c:v>
                </c:pt>
                <c:pt idx="1180">
                  <c:v>3.5</c:v>
                </c:pt>
                <c:pt idx="1181">
                  <c:v>3.5</c:v>
                </c:pt>
                <c:pt idx="1182">
                  <c:v>3.5</c:v>
                </c:pt>
                <c:pt idx="1183">
                  <c:v>3.5</c:v>
                </c:pt>
                <c:pt idx="1184">
                  <c:v>3.5</c:v>
                </c:pt>
                <c:pt idx="1185">
                  <c:v>3.5</c:v>
                </c:pt>
                <c:pt idx="1186">
                  <c:v>3.5</c:v>
                </c:pt>
                <c:pt idx="1187">
                  <c:v>3.5</c:v>
                </c:pt>
                <c:pt idx="1188">
                  <c:v>3.5</c:v>
                </c:pt>
                <c:pt idx="1189">
                  <c:v>3.5</c:v>
                </c:pt>
                <c:pt idx="1190">
                  <c:v>3.5</c:v>
                </c:pt>
                <c:pt idx="1191">
                  <c:v>3.5</c:v>
                </c:pt>
                <c:pt idx="1192">
                  <c:v>3.5</c:v>
                </c:pt>
                <c:pt idx="1193">
                  <c:v>3.5</c:v>
                </c:pt>
                <c:pt idx="1194">
                  <c:v>3.5</c:v>
                </c:pt>
                <c:pt idx="1195">
                  <c:v>3.5</c:v>
                </c:pt>
                <c:pt idx="1196">
                  <c:v>3.5</c:v>
                </c:pt>
                <c:pt idx="1197">
                  <c:v>3.5</c:v>
                </c:pt>
                <c:pt idx="1198">
                  <c:v>3.5</c:v>
                </c:pt>
                <c:pt idx="1199">
                  <c:v>3.5</c:v>
                </c:pt>
                <c:pt idx="1200">
                  <c:v>3.5</c:v>
                </c:pt>
                <c:pt idx="1201">
                  <c:v>3.5</c:v>
                </c:pt>
                <c:pt idx="1202">
                  <c:v>3.5</c:v>
                </c:pt>
                <c:pt idx="1203">
                  <c:v>3.5</c:v>
                </c:pt>
                <c:pt idx="1204">
                  <c:v>3.5</c:v>
                </c:pt>
                <c:pt idx="1205">
                  <c:v>3.5</c:v>
                </c:pt>
                <c:pt idx="1206">
                  <c:v>3.5</c:v>
                </c:pt>
                <c:pt idx="1207">
                  <c:v>3.5</c:v>
                </c:pt>
                <c:pt idx="1208">
                  <c:v>3.5</c:v>
                </c:pt>
                <c:pt idx="1209">
                  <c:v>3.5</c:v>
                </c:pt>
                <c:pt idx="1210">
                  <c:v>3.5</c:v>
                </c:pt>
                <c:pt idx="1211">
                  <c:v>3.5</c:v>
                </c:pt>
                <c:pt idx="1212">
                  <c:v>3.5</c:v>
                </c:pt>
                <c:pt idx="1213">
                  <c:v>3.5</c:v>
                </c:pt>
                <c:pt idx="1214">
                  <c:v>3.5</c:v>
                </c:pt>
                <c:pt idx="1215">
                  <c:v>3.5</c:v>
                </c:pt>
                <c:pt idx="1216">
                  <c:v>3.5</c:v>
                </c:pt>
                <c:pt idx="1217">
                  <c:v>3.5</c:v>
                </c:pt>
                <c:pt idx="1218">
                  <c:v>3.5</c:v>
                </c:pt>
                <c:pt idx="1219">
                  <c:v>3.5</c:v>
                </c:pt>
                <c:pt idx="1220">
                  <c:v>3.5</c:v>
                </c:pt>
                <c:pt idx="1221">
                  <c:v>3.5</c:v>
                </c:pt>
                <c:pt idx="1222">
                  <c:v>3.5</c:v>
                </c:pt>
                <c:pt idx="1223">
                  <c:v>3.5</c:v>
                </c:pt>
                <c:pt idx="1224">
                  <c:v>3.5</c:v>
                </c:pt>
                <c:pt idx="1225">
                  <c:v>3.5</c:v>
                </c:pt>
                <c:pt idx="1226">
                  <c:v>3.5</c:v>
                </c:pt>
                <c:pt idx="1227">
                  <c:v>3.5</c:v>
                </c:pt>
                <c:pt idx="1228">
                  <c:v>3.5</c:v>
                </c:pt>
                <c:pt idx="1229">
                  <c:v>3.5</c:v>
                </c:pt>
                <c:pt idx="1230">
                  <c:v>3.5</c:v>
                </c:pt>
                <c:pt idx="1231">
                  <c:v>3.25</c:v>
                </c:pt>
                <c:pt idx="1232">
                  <c:v>3.5</c:v>
                </c:pt>
                <c:pt idx="1233">
                  <c:v>3.5</c:v>
                </c:pt>
                <c:pt idx="1234">
                  <c:v>3.5</c:v>
                </c:pt>
                <c:pt idx="1235">
                  <c:v>3.5</c:v>
                </c:pt>
                <c:pt idx="1236">
                  <c:v>3</c:v>
                </c:pt>
                <c:pt idx="1237">
                  <c:v>3</c:v>
                </c:pt>
                <c:pt idx="1238">
                  <c:v>3</c:v>
                </c:pt>
                <c:pt idx="1239">
                  <c:v>3</c:v>
                </c:pt>
                <c:pt idx="1240">
                  <c:v>3</c:v>
                </c:pt>
                <c:pt idx="1241">
                  <c:v>3</c:v>
                </c:pt>
                <c:pt idx="1242">
                  <c:v>3</c:v>
                </c:pt>
                <c:pt idx="1243">
                  <c:v>3</c:v>
                </c:pt>
                <c:pt idx="1244">
                  <c:v>3</c:v>
                </c:pt>
                <c:pt idx="1245">
                  <c:v>3</c:v>
                </c:pt>
                <c:pt idx="1246">
                  <c:v>3</c:v>
                </c:pt>
                <c:pt idx="1247">
                  <c:v>3</c:v>
                </c:pt>
                <c:pt idx="1248">
                  <c:v>3</c:v>
                </c:pt>
                <c:pt idx="1249">
                  <c:v>3</c:v>
                </c:pt>
                <c:pt idx="1250">
                  <c:v>3</c:v>
                </c:pt>
                <c:pt idx="1251">
                  <c:v>2.5</c:v>
                </c:pt>
                <c:pt idx="1252">
                  <c:v>3</c:v>
                </c:pt>
                <c:pt idx="1253">
                  <c:v>3</c:v>
                </c:pt>
                <c:pt idx="1254">
                  <c:v>3</c:v>
                </c:pt>
                <c:pt idx="1255">
                  <c:v>3</c:v>
                </c:pt>
                <c:pt idx="1256">
                  <c:v>3</c:v>
                </c:pt>
                <c:pt idx="1257">
                  <c:v>3</c:v>
                </c:pt>
                <c:pt idx="1258">
                  <c:v>3</c:v>
                </c:pt>
                <c:pt idx="1259">
                  <c:v>3</c:v>
                </c:pt>
                <c:pt idx="1260">
                  <c:v>3</c:v>
                </c:pt>
                <c:pt idx="1261">
                  <c:v>3</c:v>
                </c:pt>
                <c:pt idx="1262">
                  <c:v>3</c:v>
                </c:pt>
                <c:pt idx="1263">
                  <c:v>3</c:v>
                </c:pt>
                <c:pt idx="1264">
                  <c:v>3</c:v>
                </c:pt>
                <c:pt idx="1265">
                  <c:v>3</c:v>
                </c:pt>
                <c:pt idx="1266">
                  <c:v>3</c:v>
                </c:pt>
                <c:pt idx="1267">
                  <c:v>3</c:v>
                </c:pt>
                <c:pt idx="1268">
                  <c:v>3</c:v>
                </c:pt>
                <c:pt idx="1269">
                  <c:v>3</c:v>
                </c:pt>
                <c:pt idx="1270">
                  <c:v>3</c:v>
                </c:pt>
                <c:pt idx="1271">
                  <c:v>3</c:v>
                </c:pt>
                <c:pt idx="1272">
                  <c:v>3</c:v>
                </c:pt>
                <c:pt idx="1273">
                  <c:v>3</c:v>
                </c:pt>
                <c:pt idx="1274">
                  <c:v>3</c:v>
                </c:pt>
                <c:pt idx="1275">
                  <c:v>3</c:v>
                </c:pt>
                <c:pt idx="1276">
                  <c:v>3</c:v>
                </c:pt>
                <c:pt idx="1277">
                  <c:v>3</c:v>
                </c:pt>
                <c:pt idx="1278">
                  <c:v>3</c:v>
                </c:pt>
                <c:pt idx="1279">
                  <c:v>3</c:v>
                </c:pt>
                <c:pt idx="1280">
                  <c:v>3</c:v>
                </c:pt>
                <c:pt idx="1281">
                  <c:v>3</c:v>
                </c:pt>
                <c:pt idx="1282">
                  <c:v>3</c:v>
                </c:pt>
                <c:pt idx="1283">
                  <c:v>3</c:v>
                </c:pt>
                <c:pt idx="1284">
                  <c:v>3</c:v>
                </c:pt>
                <c:pt idx="1285">
                  <c:v>3</c:v>
                </c:pt>
                <c:pt idx="1286">
                  <c:v>2.88</c:v>
                </c:pt>
                <c:pt idx="1287">
                  <c:v>3</c:v>
                </c:pt>
                <c:pt idx="1288">
                  <c:v>3</c:v>
                </c:pt>
                <c:pt idx="1289">
                  <c:v>3</c:v>
                </c:pt>
                <c:pt idx="1290">
                  <c:v>3</c:v>
                </c:pt>
                <c:pt idx="1291">
                  <c:v>3</c:v>
                </c:pt>
                <c:pt idx="1292">
                  <c:v>3</c:v>
                </c:pt>
                <c:pt idx="1293">
                  <c:v>2.88</c:v>
                </c:pt>
                <c:pt idx="1294">
                  <c:v>2.25</c:v>
                </c:pt>
                <c:pt idx="1295">
                  <c:v>3</c:v>
                </c:pt>
                <c:pt idx="1296">
                  <c:v>3</c:v>
                </c:pt>
                <c:pt idx="1297">
                  <c:v>3</c:v>
                </c:pt>
                <c:pt idx="1298">
                  <c:v>3</c:v>
                </c:pt>
                <c:pt idx="1299">
                  <c:v>3</c:v>
                </c:pt>
                <c:pt idx="1300">
                  <c:v>3</c:v>
                </c:pt>
                <c:pt idx="1301">
                  <c:v>3</c:v>
                </c:pt>
                <c:pt idx="1302">
                  <c:v>2.75</c:v>
                </c:pt>
                <c:pt idx="1303">
                  <c:v>2.75</c:v>
                </c:pt>
                <c:pt idx="1304">
                  <c:v>2.75</c:v>
                </c:pt>
                <c:pt idx="1305">
                  <c:v>2.75</c:v>
                </c:pt>
                <c:pt idx="1306">
                  <c:v>2.5</c:v>
                </c:pt>
                <c:pt idx="1307">
                  <c:v>1.75</c:v>
                </c:pt>
                <c:pt idx="1308">
                  <c:v>0.75</c:v>
                </c:pt>
                <c:pt idx="1309">
                  <c:v>1.75</c:v>
                </c:pt>
                <c:pt idx="1310">
                  <c:v>1.5</c:v>
                </c:pt>
                <c:pt idx="1311">
                  <c:v>1.5</c:v>
                </c:pt>
                <c:pt idx="1312">
                  <c:v>1.5</c:v>
                </c:pt>
                <c:pt idx="1313">
                  <c:v>1.75</c:v>
                </c:pt>
                <c:pt idx="1314">
                  <c:v>1.25</c:v>
                </c:pt>
                <c:pt idx="1315">
                  <c:v>1.25</c:v>
                </c:pt>
                <c:pt idx="1316">
                  <c:v>2.25</c:v>
                </c:pt>
                <c:pt idx="1317">
                  <c:v>2.75</c:v>
                </c:pt>
                <c:pt idx="1318">
                  <c:v>2.75</c:v>
                </c:pt>
                <c:pt idx="1319">
                  <c:v>2.75</c:v>
                </c:pt>
                <c:pt idx="1320">
                  <c:v>2.75</c:v>
                </c:pt>
                <c:pt idx="1321">
                  <c:v>2.63</c:v>
                </c:pt>
                <c:pt idx="1322">
                  <c:v>2.63</c:v>
                </c:pt>
                <c:pt idx="1323">
                  <c:v>2.75</c:v>
                </c:pt>
                <c:pt idx="1324">
                  <c:v>2.75</c:v>
                </c:pt>
                <c:pt idx="1325">
                  <c:v>2.75</c:v>
                </c:pt>
                <c:pt idx="1326">
                  <c:v>2.75</c:v>
                </c:pt>
                <c:pt idx="1327">
                  <c:v>2.25</c:v>
                </c:pt>
                <c:pt idx="1328">
                  <c:v>1</c:v>
                </c:pt>
                <c:pt idx="1329">
                  <c:v>0.5</c:v>
                </c:pt>
                <c:pt idx="1330">
                  <c:v>1</c:v>
                </c:pt>
                <c:pt idx="1331">
                  <c:v>0.75</c:v>
                </c:pt>
                <c:pt idx="1332">
                  <c:v>0.75</c:v>
                </c:pt>
                <c:pt idx="1333">
                  <c:v>0.75</c:v>
                </c:pt>
                <c:pt idx="1334">
                  <c:v>1</c:v>
                </c:pt>
                <c:pt idx="1335">
                  <c:v>0.5</c:v>
                </c:pt>
                <c:pt idx="1336">
                  <c:v>0.38</c:v>
                </c:pt>
                <c:pt idx="1337">
                  <c:v>0.75</c:v>
                </c:pt>
                <c:pt idx="1338">
                  <c:v>0.5</c:v>
                </c:pt>
                <c:pt idx="1339">
                  <c:v>0.5</c:v>
                </c:pt>
                <c:pt idx="1340">
                  <c:v>0.5</c:v>
                </c:pt>
                <c:pt idx="1341">
                  <c:v>1</c:v>
                </c:pt>
                <c:pt idx="1342">
                  <c:v>2</c:v>
                </c:pt>
                <c:pt idx="1343">
                  <c:v>2.5</c:v>
                </c:pt>
                <c:pt idx="1344">
                  <c:v>2</c:v>
                </c:pt>
                <c:pt idx="1345">
                  <c:v>1.25</c:v>
                </c:pt>
                <c:pt idx="1346">
                  <c:v>1.25</c:v>
                </c:pt>
                <c:pt idx="1347">
                  <c:v>1.25</c:v>
                </c:pt>
                <c:pt idx="1348">
                  <c:v>1.25</c:v>
                </c:pt>
                <c:pt idx="1349">
                  <c:v>1.25</c:v>
                </c:pt>
                <c:pt idx="1350">
                  <c:v>1.25</c:v>
                </c:pt>
                <c:pt idx="1351">
                  <c:v>1.63</c:v>
                </c:pt>
                <c:pt idx="1352">
                  <c:v>1.5</c:v>
                </c:pt>
                <c:pt idx="1353">
                  <c:v>1.5</c:v>
                </c:pt>
                <c:pt idx="1354">
                  <c:v>1.5</c:v>
                </c:pt>
                <c:pt idx="1355">
                  <c:v>1.25</c:v>
                </c:pt>
                <c:pt idx="1356">
                  <c:v>1.5</c:v>
                </c:pt>
                <c:pt idx="1357">
                  <c:v>1.25</c:v>
                </c:pt>
                <c:pt idx="1358">
                  <c:v>1.5</c:v>
                </c:pt>
                <c:pt idx="1359">
                  <c:v>1.5</c:v>
                </c:pt>
                <c:pt idx="1360">
                  <c:v>1.5</c:v>
                </c:pt>
                <c:pt idx="1361">
                  <c:v>1.5</c:v>
                </c:pt>
                <c:pt idx="1362">
                  <c:v>1</c:v>
                </c:pt>
                <c:pt idx="1363">
                  <c:v>0.25</c:v>
                </c:pt>
                <c:pt idx="1364">
                  <c:v>0.25</c:v>
                </c:pt>
                <c:pt idx="1365">
                  <c:v>0.75</c:v>
                </c:pt>
                <c:pt idx="1366">
                  <c:v>0.75</c:v>
                </c:pt>
                <c:pt idx="1367">
                  <c:v>0.75</c:v>
                </c:pt>
                <c:pt idx="1368">
                  <c:v>0.75</c:v>
                </c:pt>
                <c:pt idx="1369">
                  <c:v>0.5</c:v>
                </c:pt>
                <c:pt idx="1370">
                  <c:v>0.25</c:v>
                </c:pt>
                <c:pt idx="1371">
                  <c:v>0.13</c:v>
                </c:pt>
                <c:pt idx="1372">
                  <c:v>0.75</c:v>
                </c:pt>
                <c:pt idx="1373">
                  <c:v>0.75</c:v>
                </c:pt>
                <c:pt idx="1374">
                  <c:v>0.75</c:v>
                </c:pt>
                <c:pt idx="1375">
                  <c:v>0.75</c:v>
                </c:pt>
                <c:pt idx="1376">
                  <c:v>1</c:v>
                </c:pt>
                <c:pt idx="1377">
                  <c:v>1.5</c:v>
                </c:pt>
                <c:pt idx="1378">
                  <c:v>2</c:v>
                </c:pt>
                <c:pt idx="1379">
                  <c:v>2.13</c:v>
                </c:pt>
                <c:pt idx="1380">
                  <c:v>1.5</c:v>
                </c:pt>
                <c:pt idx="1381">
                  <c:v>1.5</c:v>
                </c:pt>
                <c:pt idx="1382">
                  <c:v>1.5</c:v>
                </c:pt>
                <c:pt idx="1383">
                  <c:v>1.75</c:v>
                </c:pt>
                <c:pt idx="1384">
                  <c:v>1.75</c:v>
                </c:pt>
                <c:pt idx="1385">
                  <c:v>2.13</c:v>
                </c:pt>
                <c:pt idx="1386">
                  <c:v>1.25</c:v>
                </c:pt>
                <c:pt idx="1387">
                  <c:v>1</c:v>
                </c:pt>
                <c:pt idx="1388">
                  <c:v>1</c:v>
                </c:pt>
                <c:pt idx="1389">
                  <c:v>1</c:v>
                </c:pt>
                <c:pt idx="1390">
                  <c:v>1.5</c:v>
                </c:pt>
                <c:pt idx="1391">
                  <c:v>1.63</c:v>
                </c:pt>
                <c:pt idx="1392">
                  <c:v>1.63</c:v>
                </c:pt>
                <c:pt idx="1393">
                  <c:v>1.5</c:v>
                </c:pt>
                <c:pt idx="1394">
                  <c:v>1.63</c:v>
                </c:pt>
                <c:pt idx="1395">
                  <c:v>1.63</c:v>
                </c:pt>
                <c:pt idx="1396">
                  <c:v>1.63</c:v>
                </c:pt>
                <c:pt idx="1397">
                  <c:v>1.63</c:v>
                </c:pt>
                <c:pt idx="1398">
                  <c:v>0.5</c:v>
                </c:pt>
                <c:pt idx="1399">
                  <c:v>0.25</c:v>
                </c:pt>
                <c:pt idx="1400">
                  <c:v>0.75</c:v>
                </c:pt>
                <c:pt idx="1401">
                  <c:v>1.25</c:v>
                </c:pt>
                <c:pt idx="1402">
                  <c:v>1.25</c:v>
                </c:pt>
                <c:pt idx="1403">
                  <c:v>1.25</c:v>
                </c:pt>
                <c:pt idx="1404">
                  <c:v>1.25</c:v>
                </c:pt>
                <c:pt idx="1405">
                  <c:v>1</c:v>
                </c:pt>
                <c:pt idx="1406">
                  <c:v>1</c:v>
                </c:pt>
                <c:pt idx="1407">
                  <c:v>1.25</c:v>
                </c:pt>
                <c:pt idx="1408">
                  <c:v>1.25</c:v>
                </c:pt>
                <c:pt idx="1409">
                  <c:v>1.25</c:v>
                </c:pt>
                <c:pt idx="1410">
                  <c:v>1.25</c:v>
                </c:pt>
                <c:pt idx="1411">
                  <c:v>1.25</c:v>
                </c:pt>
                <c:pt idx="1412">
                  <c:v>0.25</c:v>
                </c:pt>
                <c:pt idx="1413">
                  <c:v>0.13</c:v>
                </c:pt>
                <c:pt idx="1414">
                  <c:v>0.5</c:v>
                </c:pt>
                <c:pt idx="1415">
                  <c:v>0.63</c:v>
                </c:pt>
                <c:pt idx="1416">
                  <c:v>0.63</c:v>
                </c:pt>
                <c:pt idx="1417">
                  <c:v>0.63</c:v>
                </c:pt>
                <c:pt idx="1418">
                  <c:v>0.38</c:v>
                </c:pt>
                <c:pt idx="1419">
                  <c:v>0.25</c:v>
                </c:pt>
                <c:pt idx="1420">
                  <c:v>0.25</c:v>
                </c:pt>
                <c:pt idx="1421">
                  <c:v>0.25</c:v>
                </c:pt>
                <c:pt idx="1422">
                  <c:v>0.25</c:v>
                </c:pt>
                <c:pt idx="1423">
                  <c:v>0.25</c:v>
                </c:pt>
                <c:pt idx="1424">
                  <c:v>0.25</c:v>
                </c:pt>
                <c:pt idx="1425">
                  <c:v>0.13</c:v>
                </c:pt>
                <c:pt idx="1426">
                  <c:v>0.13</c:v>
                </c:pt>
                <c:pt idx="1427">
                  <c:v>0.13</c:v>
                </c:pt>
                <c:pt idx="1428">
                  <c:v>0.13</c:v>
                </c:pt>
                <c:pt idx="1429">
                  <c:v>0.13</c:v>
                </c:pt>
                <c:pt idx="1430">
                  <c:v>0.13</c:v>
                </c:pt>
                <c:pt idx="1431">
                  <c:v>0.13</c:v>
                </c:pt>
                <c:pt idx="1432">
                  <c:v>0.25</c:v>
                </c:pt>
                <c:pt idx="1433">
                  <c:v>1</c:v>
                </c:pt>
                <c:pt idx="1434">
                  <c:v>0.5</c:v>
                </c:pt>
                <c:pt idx="1435">
                  <c:v>1.25</c:v>
                </c:pt>
                <c:pt idx="1436">
                  <c:v>1.5</c:v>
                </c:pt>
                <c:pt idx="1437">
                  <c:v>1.5</c:v>
                </c:pt>
                <c:pt idx="1438">
                  <c:v>1.5</c:v>
                </c:pt>
                <c:pt idx="1439">
                  <c:v>1.63</c:v>
                </c:pt>
                <c:pt idx="1440">
                  <c:v>1.63</c:v>
                </c:pt>
                <c:pt idx="1441">
                  <c:v>0.75</c:v>
                </c:pt>
                <c:pt idx="1442">
                  <c:v>1.25</c:v>
                </c:pt>
                <c:pt idx="1443">
                  <c:v>1.63</c:v>
                </c:pt>
                <c:pt idx="1444">
                  <c:v>1.63</c:v>
                </c:pt>
                <c:pt idx="1445">
                  <c:v>1.63</c:v>
                </c:pt>
                <c:pt idx="1446">
                  <c:v>1.63</c:v>
                </c:pt>
                <c:pt idx="1447">
                  <c:v>1.25</c:v>
                </c:pt>
                <c:pt idx="1448">
                  <c:v>0.5</c:v>
                </c:pt>
                <c:pt idx="1449">
                  <c:v>0.75</c:v>
                </c:pt>
                <c:pt idx="1450">
                  <c:v>0.75</c:v>
                </c:pt>
                <c:pt idx="1451">
                  <c:v>0.75</c:v>
                </c:pt>
                <c:pt idx="1452">
                  <c:v>0.75</c:v>
                </c:pt>
                <c:pt idx="1453">
                  <c:v>0.5</c:v>
                </c:pt>
                <c:pt idx="1454">
                  <c:v>0.25</c:v>
                </c:pt>
                <c:pt idx="1455">
                  <c:v>0.5</c:v>
                </c:pt>
                <c:pt idx="1456">
                  <c:v>0.5</c:v>
                </c:pt>
                <c:pt idx="1457">
                  <c:v>0.5</c:v>
                </c:pt>
                <c:pt idx="1458">
                  <c:v>0.5</c:v>
                </c:pt>
                <c:pt idx="1459">
                  <c:v>0.5</c:v>
                </c:pt>
                <c:pt idx="1460">
                  <c:v>0.5</c:v>
                </c:pt>
                <c:pt idx="1461">
                  <c:v>0.25</c:v>
                </c:pt>
                <c:pt idx="1462">
                  <c:v>0.25</c:v>
                </c:pt>
                <c:pt idx="1463">
                  <c:v>0.75</c:v>
                </c:pt>
                <c:pt idx="1464">
                  <c:v>0.75</c:v>
                </c:pt>
                <c:pt idx="1465">
                  <c:v>0.75</c:v>
                </c:pt>
                <c:pt idx="1466">
                  <c:v>0.75</c:v>
                </c:pt>
                <c:pt idx="1467">
                  <c:v>1.25</c:v>
                </c:pt>
                <c:pt idx="1468">
                  <c:v>0.63</c:v>
                </c:pt>
                <c:pt idx="1469">
                  <c:v>0.5</c:v>
                </c:pt>
                <c:pt idx="1470">
                  <c:v>1.25</c:v>
                </c:pt>
                <c:pt idx="1471">
                  <c:v>1.63</c:v>
                </c:pt>
                <c:pt idx="1472">
                  <c:v>1.63</c:v>
                </c:pt>
                <c:pt idx="1473">
                  <c:v>1.63</c:v>
                </c:pt>
                <c:pt idx="1474">
                  <c:v>1.63</c:v>
                </c:pt>
                <c:pt idx="1475">
                  <c:v>1</c:v>
                </c:pt>
                <c:pt idx="1476">
                  <c:v>0.5</c:v>
                </c:pt>
                <c:pt idx="1477">
                  <c:v>0.75</c:v>
                </c:pt>
                <c:pt idx="1478">
                  <c:v>0.5</c:v>
                </c:pt>
                <c:pt idx="1479">
                  <c:v>0.5</c:v>
                </c:pt>
                <c:pt idx="1480">
                  <c:v>0.5</c:v>
                </c:pt>
                <c:pt idx="1481">
                  <c:v>0.38</c:v>
                </c:pt>
                <c:pt idx="1482">
                  <c:v>0.25</c:v>
                </c:pt>
                <c:pt idx="1483">
                  <c:v>0.25</c:v>
                </c:pt>
                <c:pt idx="1484">
                  <c:v>0.5</c:v>
                </c:pt>
                <c:pt idx="1485">
                  <c:v>0.5</c:v>
                </c:pt>
                <c:pt idx="1486">
                  <c:v>0.5</c:v>
                </c:pt>
                <c:pt idx="1487">
                  <c:v>0.5</c:v>
                </c:pt>
                <c:pt idx="1488">
                  <c:v>0.25</c:v>
                </c:pt>
                <c:pt idx="1489">
                  <c:v>0.13</c:v>
                </c:pt>
                <c:pt idx="1490">
                  <c:v>0.13</c:v>
                </c:pt>
                <c:pt idx="1491">
                  <c:v>0.38</c:v>
                </c:pt>
                <c:pt idx="1492">
                  <c:v>1</c:v>
                </c:pt>
                <c:pt idx="1493">
                  <c:v>1</c:v>
                </c:pt>
                <c:pt idx="1494">
                  <c:v>1</c:v>
                </c:pt>
                <c:pt idx="1495">
                  <c:v>1</c:v>
                </c:pt>
                <c:pt idx="1496">
                  <c:v>0.75</c:v>
                </c:pt>
                <c:pt idx="1497">
                  <c:v>1.25</c:v>
                </c:pt>
                <c:pt idx="1498">
                  <c:v>1.63</c:v>
                </c:pt>
                <c:pt idx="1499">
                  <c:v>1.63</c:v>
                </c:pt>
                <c:pt idx="1500">
                  <c:v>1.63</c:v>
                </c:pt>
                <c:pt idx="1501">
                  <c:v>1.63</c:v>
                </c:pt>
                <c:pt idx="1502">
                  <c:v>1.75</c:v>
                </c:pt>
                <c:pt idx="1503">
                  <c:v>1.63</c:v>
                </c:pt>
                <c:pt idx="1504">
                  <c:v>1.5</c:v>
                </c:pt>
                <c:pt idx="1505">
                  <c:v>1.63</c:v>
                </c:pt>
                <c:pt idx="1506">
                  <c:v>1.75</c:v>
                </c:pt>
                <c:pt idx="1507">
                  <c:v>1.75</c:v>
                </c:pt>
                <c:pt idx="1508">
                  <c:v>1.75</c:v>
                </c:pt>
                <c:pt idx="1509">
                  <c:v>1.75</c:v>
                </c:pt>
                <c:pt idx="1510">
                  <c:v>1.38</c:v>
                </c:pt>
                <c:pt idx="1511">
                  <c:v>1.25</c:v>
                </c:pt>
                <c:pt idx="1512">
                  <c:v>1.75</c:v>
                </c:pt>
                <c:pt idx="1513">
                  <c:v>1.75</c:v>
                </c:pt>
                <c:pt idx="1514">
                  <c:v>1.75</c:v>
                </c:pt>
                <c:pt idx="1515">
                  <c:v>1.75</c:v>
                </c:pt>
                <c:pt idx="1516">
                  <c:v>1.75</c:v>
                </c:pt>
                <c:pt idx="1517">
                  <c:v>1.75</c:v>
                </c:pt>
                <c:pt idx="1518">
                  <c:v>1.25</c:v>
                </c:pt>
                <c:pt idx="1519">
                  <c:v>1.75</c:v>
                </c:pt>
                <c:pt idx="1520">
                  <c:v>1.75</c:v>
                </c:pt>
                <c:pt idx="1521">
                  <c:v>1.75</c:v>
                </c:pt>
                <c:pt idx="1522">
                  <c:v>1.75</c:v>
                </c:pt>
                <c:pt idx="1523">
                  <c:v>1.75</c:v>
                </c:pt>
                <c:pt idx="1524">
                  <c:v>1.75</c:v>
                </c:pt>
                <c:pt idx="1525">
                  <c:v>1.25</c:v>
                </c:pt>
                <c:pt idx="1526">
                  <c:v>1.75</c:v>
                </c:pt>
                <c:pt idx="1527">
                  <c:v>1.75</c:v>
                </c:pt>
                <c:pt idx="1528">
                  <c:v>1.75</c:v>
                </c:pt>
                <c:pt idx="1529">
                  <c:v>1.75</c:v>
                </c:pt>
                <c:pt idx="1530">
                  <c:v>1.75</c:v>
                </c:pt>
                <c:pt idx="1531">
                  <c:v>1.25</c:v>
                </c:pt>
                <c:pt idx="1532">
                  <c:v>1.75</c:v>
                </c:pt>
                <c:pt idx="1533">
                  <c:v>1.75</c:v>
                </c:pt>
                <c:pt idx="1534">
                  <c:v>2</c:v>
                </c:pt>
                <c:pt idx="1535">
                  <c:v>2</c:v>
                </c:pt>
                <c:pt idx="1536">
                  <c:v>2</c:v>
                </c:pt>
                <c:pt idx="1537">
                  <c:v>1.75</c:v>
                </c:pt>
                <c:pt idx="1538">
                  <c:v>1.1299999999999999</c:v>
                </c:pt>
                <c:pt idx="1539">
                  <c:v>0.75</c:v>
                </c:pt>
                <c:pt idx="1540">
                  <c:v>2</c:v>
                </c:pt>
                <c:pt idx="1541">
                  <c:v>2</c:v>
                </c:pt>
                <c:pt idx="1542">
                  <c:v>2</c:v>
                </c:pt>
                <c:pt idx="1543">
                  <c:v>2</c:v>
                </c:pt>
                <c:pt idx="1544">
                  <c:v>1.88</c:v>
                </c:pt>
                <c:pt idx="1545">
                  <c:v>1.75</c:v>
                </c:pt>
                <c:pt idx="1546">
                  <c:v>1.75</c:v>
                </c:pt>
                <c:pt idx="1547">
                  <c:v>2</c:v>
                </c:pt>
                <c:pt idx="1548">
                  <c:v>2</c:v>
                </c:pt>
                <c:pt idx="1549">
                  <c:v>2</c:v>
                </c:pt>
                <c:pt idx="1550">
                  <c:v>2</c:v>
                </c:pt>
                <c:pt idx="1551">
                  <c:v>2</c:v>
                </c:pt>
                <c:pt idx="1552">
                  <c:v>1.5</c:v>
                </c:pt>
                <c:pt idx="1553">
                  <c:v>1</c:v>
                </c:pt>
                <c:pt idx="1554">
                  <c:v>2</c:v>
                </c:pt>
                <c:pt idx="1555">
                  <c:v>2</c:v>
                </c:pt>
                <c:pt idx="1556">
                  <c:v>2</c:v>
                </c:pt>
                <c:pt idx="1557">
                  <c:v>2</c:v>
                </c:pt>
                <c:pt idx="1558">
                  <c:v>2</c:v>
                </c:pt>
                <c:pt idx="1559">
                  <c:v>1.5</c:v>
                </c:pt>
                <c:pt idx="1560">
                  <c:v>2</c:v>
                </c:pt>
                <c:pt idx="1561">
                  <c:v>2</c:v>
                </c:pt>
                <c:pt idx="1562">
                  <c:v>2</c:v>
                </c:pt>
                <c:pt idx="1563">
                  <c:v>2</c:v>
                </c:pt>
                <c:pt idx="1564">
                  <c:v>2</c:v>
                </c:pt>
                <c:pt idx="1565">
                  <c:v>2</c:v>
                </c:pt>
                <c:pt idx="1566">
                  <c:v>2</c:v>
                </c:pt>
                <c:pt idx="1567">
                  <c:v>1.75</c:v>
                </c:pt>
                <c:pt idx="1568">
                  <c:v>2</c:v>
                </c:pt>
                <c:pt idx="1569">
                  <c:v>2</c:v>
                </c:pt>
                <c:pt idx="1570">
                  <c:v>2</c:v>
                </c:pt>
                <c:pt idx="1571">
                  <c:v>2</c:v>
                </c:pt>
                <c:pt idx="1572">
                  <c:v>2</c:v>
                </c:pt>
                <c:pt idx="1573">
                  <c:v>1.88</c:v>
                </c:pt>
                <c:pt idx="1574">
                  <c:v>2</c:v>
                </c:pt>
                <c:pt idx="1575">
                  <c:v>2</c:v>
                </c:pt>
                <c:pt idx="1576">
                  <c:v>2</c:v>
                </c:pt>
                <c:pt idx="1577">
                  <c:v>2</c:v>
                </c:pt>
                <c:pt idx="1578">
                  <c:v>2</c:v>
                </c:pt>
                <c:pt idx="1579">
                  <c:v>1.63</c:v>
                </c:pt>
                <c:pt idx="1580">
                  <c:v>0.5</c:v>
                </c:pt>
                <c:pt idx="1581">
                  <c:v>0.13</c:v>
                </c:pt>
                <c:pt idx="1582">
                  <c:v>1.5</c:v>
                </c:pt>
                <c:pt idx="1583">
                  <c:v>2</c:v>
                </c:pt>
                <c:pt idx="1584">
                  <c:v>2</c:v>
                </c:pt>
                <c:pt idx="1585">
                  <c:v>2</c:v>
                </c:pt>
                <c:pt idx="1586">
                  <c:v>2</c:v>
                </c:pt>
                <c:pt idx="1587">
                  <c:v>2</c:v>
                </c:pt>
                <c:pt idx="1588">
                  <c:v>2</c:v>
                </c:pt>
                <c:pt idx="1589">
                  <c:v>2</c:v>
                </c:pt>
                <c:pt idx="1590">
                  <c:v>2.5</c:v>
                </c:pt>
                <c:pt idx="1591">
                  <c:v>2.5</c:v>
                </c:pt>
                <c:pt idx="1592">
                  <c:v>2.5</c:v>
                </c:pt>
                <c:pt idx="1593">
                  <c:v>1.75</c:v>
                </c:pt>
                <c:pt idx="1594">
                  <c:v>1.75</c:v>
                </c:pt>
                <c:pt idx="1595">
                  <c:v>1</c:v>
                </c:pt>
                <c:pt idx="1596">
                  <c:v>2.25</c:v>
                </c:pt>
                <c:pt idx="1597">
                  <c:v>2.5</c:v>
                </c:pt>
                <c:pt idx="1598">
                  <c:v>2.5</c:v>
                </c:pt>
                <c:pt idx="1599">
                  <c:v>2.5</c:v>
                </c:pt>
                <c:pt idx="1600">
                  <c:v>2.5</c:v>
                </c:pt>
                <c:pt idx="1601">
                  <c:v>2.5</c:v>
                </c:pt>
                <c:pt idx="1602">
                  <c:v>2.5</c:v>
                </c:pt>
                <c:pt idx="1603">
                  <c:v>2.5</c:v>
                </c:pt>
                <c:pt idx="1604">
                  <c:v>2.25</c:v>
                </c:pt>
                <c:pt idx="1605">
                  <c:v>2.25</c:v>
                </c:pt>
                <c:pt idx="1606">
                  <c:v>2.25</c:v>
                </c:pt>
                <c:pt idx="1607">
                  <c:v>2.5</c:v>
                </c:pt>
                <c:pt idx="1608">
                  <c:v>2.5</c:v>
                </c:pt>
                <c:pt idx="1609">
                  <c:v>2.5</c:v>
                </c:pt>
                <c:pt idx="1610">
                  <c:v>2.5</c:v>
                </c:pt>
                <c:pt idx="1611">
                  <c:v>2.5</c:v>
                </c:pt>
                <c:pt idx="1612">
                  <c:v>2.5</c:v>
                </c:pt>
                <c:pt idx="1613">
                  <c:v>2.5</c:v>
                </c:pt>
                <c:pt idx="1614">
                  <c:v>2.38</c:v>
                </c:pt>
                <c:pt idx="1615">
                  <c:v>1.5</c:v>
                </c:pt>
                <c:pt idx="1616">
                  <c:v>2.25</c:v>
                </c:pt>
                <c:pt idx="1617">
                  <c:v>2.5</c:v>
                </c:pt>
                <c:pt idx="1618">
                  <c:v>2.5</c:v>
                </c:pt>
                <c:pt idx="1619">
                  <c:v>2.5</c:v>
                </c:pt>
                <c:pt idx="1620">
                  <c:v>2.5</c:v>
                </c:pt>
                <c:pt idx="1621">
                  <c:v>2.25</c:v>
                </c:pt>
                <c:pt idx="1622">
                  <c:v>2</c:v>
                </c:pt>
                <c:pt idx="1623">
                  <c:v>2.5</c:v>
                </c:pt>
                <c:pt idx="1624">
                  <c:v>2.5</c:v>
                </c:pt>
                <c:pt idx="1625">
                  <c:v>2.5</c:v>
                </c:pt>
                <c:pt idx="1626">
                  <c:v>2.5</c:v>
                </c:pt>
                <c:pt idx="1627">
                  <c:v>2.5</c:v>
                </c:pt>
                <c:pt idx="1628">
                  <c:v>2.5</c:v>
                </c:pt>
                <c:pt idx="1629">
                  <c:v>2.5</c:v>
                </c:pt>
                <c:pt idx="1630">
                  <c:v>2.5</c:v>
                </c:pt>
                <c:pt idx="1631">
                  <c:v>2.5</c:v>
                </c:pt>
                <c:pt idx="1632">
                  <c:v>2.5</c:v>
                </c:pt>
                <c:pt idx="1633">
                  <c:v>2.5</c:v>
                </c:pt>
                <c:pt idx="1634">
                  <c:v>2.5</c:v>
                </c:pt>
                <c:pt idx="1635">
                  <c:v>2.5</c:v>
                </c:pt>
                <c:pt idx="1636">
                  <c:v>2.5</c:v>
                </c:pt>
                <c:pt idx="1637">
                  <c:v>2.5</c:v>
                </c:pt>
                <c:pt idx="1638">
                  <c:v>2.5</c:v>
                </c:pt>
                <c:pt idx="1639">
                  <c:v>2.5</c:v>
                </c:pt>
                <c:pt idx="1640">
                  <c:v>2.5</c:v>
                </c:pt>
                <c:pt idx="1641">
                  <c:v>2.5</c:v>
                </c:pt>
                <c:pt idx="1642">
                  <c:v>2.5</c:v>
                </c:pt>
                <c:pt idx="1643">
                  <c:v>2.38</c:v>
                </c:pt>
                <c:pt idx="1644">
                  <c:v>2.38</c:v>
                </c:pt>
                <c:pt idx="1645">
                  <c:v>2.38</c:v>
                </c:pt>
                <c:pt idx="1646">
                  <c:v>2.5</c:v>
                </c:pt>
                <c:pt idx="1647">
                  <c:v>2.5</c:v>
                </c:pt>
                <c:pt idx="1648">
                  <c:v>2.5</c:v>
                </c:pt>
                <c:pt idx="1649">
                  <c:v>2.5</c:v>
                </c:pt>
                <c:pt idx="1650">
                  <c:v>2.5</c:v>
                </c:pt>
                <c:pt idx="1651">
                  <c:v>2.5</c:v>
                </c:pt>
                <c:pt idx="1652">
                  <c:v>2.5</c:v>
                </c:pt>
                <c:pt idx="1653">
                  <c:v>2.5</c:v>
                </c:pt>
                <c:pt idx="1654">
                  <c:v>2.5</c:v>
                </c:pt>
                <c:pt idx="1655">
                  <c:v>2.5</c:v>
                </c:pt>
                <c:pt idx="1656">
                  <c:v>2.5</c:v>
                </c:pt>
                <c:pt idx="1657">
                  <c:v>2.25</c:v>
                </c:pt>
                <c:pt idx="1658">
                  <c:v>2.38</c:v>
                </c:pt>
                <c:pt idx="1659">
                  <c:v>2.5</c:v>
                </c:pt>
                <c:pt idx="1660">
                  <c:v>2.5</c:v>
                </c:pt>
                <c:pt idx="1661">
                  <c:v>2.5</c:v>
                </c:pt>
                <c:pt idx="1662">
                  <c:v>2.5</c:v>
                </c:pt>
                <c:pt idx="1663">
                  <c:v>2.5</c:v>
                </c:pt>
                <c:pt idx="1664">
                  <c:v>2.5</c:v>
                </c:pt>
                <c:pt idx="1665">
                  <c:v>2.5</c:v>
                </c:pt>
                <c:pt idx="1666">
                  <c:v>2.5</c:v>
                </c:pt>
                <c:pt idx="1667">
                  <c:v>2.5</c:v>
                </c:pt>
                <c:pt idx="1668">
                  <c:v>2.5</c:v>
                </c:pt>
                <c:pt idx="1669">
                  <c:v>2.5</c:v>
                </c:pt>
                <c:pt idx="1670">
                  <c:v>2.5</c:v>
                </c:pt>
                <c:pt idx="1671">
                  <c:v>2.5</c:v>
                </c:pt>
                <c:pt idx="1672">
                  <c:v>2.5</c:v>
                </c:pt>
                <c:pt idx="1673">
                  <c:v>2.5</c:v>
                </c:pt>
                <c:pt idx="1674">
                  <c:v>2.5</c:v>
                </c:pt>
                <c:pt idx="1675">
                  <c:v>2.5</c:v>
                </c:pt>
                <c:pt idx="1676">
                  <c:v>2.5</c:v>
                </c:pt>
                <c:pt idx="1677">
                  <c:v>2.5</c:v>
                </c:pt>
                <c:pt idx="1678">
                  <c:v>2.5</c:v>
                </c:pt>
                <c:pt idx="1679">
                  <c:v>2.5</c:v>
                </c:pt>
                <c:pt idx="1680">
                  <c:v>2.5</c:v>
                </c:pt>
                <c:pt idx="1681">
                  <c:v>2.5</c:v>
                </c:pt>
                <c:pt idx="1682">
                  <c:v>2.5</c:v>
                </c:pt>
                <c:pt idx="1683">
                  <c:v>2.5</c:v>
                </c:pt>
                <c:pt idx="1684">
                  <c:v>2.5</c:v>
                </c:pt>
                <c:pt idx="1685">
                  <c:v>2.25</c:v>
                </c:pt>
                <c:pt idx="1686">
                  <c:v>1.75</c:v>
                </c:pt>
                <c:pt idx="1687">
                  <c:v>2.5</c:v>
                </c:pt>
                <c:pt idx="1688">
                  <c:v>2.5</c:v>
                </c:pt>
                <c:pt idx="1689">
                  <c:v>2.5</c:v>
                </c:pt>
                <c:pt idx="1690">
                  <c:v>2.5</c:v>
                </c:pt>
                <c:pt idx="1691">
                  <c:v>2.5</c:v>
                </c:pt>
                <c:pt idx="1692">
                  <c:v>2</c:v>
                </c:pt>
                <c:pt idx="1693">
                  <c:v>2</c:v>
                </c:pt>
                <c:pt idx="1694">
                  <c:v>2.5</c:v>
                </c:pt>
                <c:pt idx="1695">
                  <c:v>2.5</c:v>
                </c:pt>
                <c:pt idx="1696">
                  <c:v>2.5</c:v>
                </c:pt>
                <c:pt idx="1697">
                  <c:v>2.5</c:v>
                </c:pt>
                <c:pt idx="1698">
                  <c:v>2.5</c:v>
                </c:pt>
                <c:pt idx="1699">
                  <c:v>2.5</c:v>
                </c:pt>
                <c:pt idx="1700">
                  <c:v>2.5</c:v>
                </c:pt>
                <c:pt idx="1701">
                  <c:v>2.5</c:v>
                </c:pt>
                <c:pt idx="1702">
                  <c:v>2.5</c:v>
                </c:pt>
                <c:pt idx="1703">
                  <c:v>2.5</c:v>
                </c:pt>
                <c:pt idx="1704">
                  <c:v>2.5</c:v>
                </c:pt>
                <c:pt idx="1705">
                  <c:v>2.5</c:v>
                </c:pt>
                <c:pt idx="1706">
                  <c:v>2.25</c:v>
                </c:pt>
                <c:pt idx="1707">
                  <c:v>2.5</c:v>
                </c:pt>
                <c:pt idx="1708">
                  <c:v>2.5</c:v>
                </c:pt>
                <c:pt idx="1709">
                  <c:v>3</c:v>
                </c:pt>
                <c:pt idx="1710">
                  <c:v>3</c:v>
                </c:pt>
                <c:pt idx="1711">
                  <c:v>3</c:v>
                </c:pt>
                <c:pt idx="1712">
                  <c:v>2.5</c:v>
                </c:pt>
                <c:pt idx="1713">
                  <c:v>2.5</c:v>
                </c:pt>
                <c:pt idx="1714">
                  <c:v>2.5</c:v>
                </c:pt>
                <c:pt idx="1715">
                  <c:v>2.75</c:v>
                </c:pt>
                <c:pt idx="1716">
                  <c:v>2.88</c:v>
                </c:pt>
                <c:pt idx="1717">
                  <c:v>2.88</c:v>
                </c:pt>
                <c:pt idx="1718">
                  <c:v>2.88</c:v>
                </c:pt>
                <c:pt idx="1719">
                  <c:v>2.88</c:v>
                </c:pt>
                <c:pt idx="1720">
                  <c:v>2.75</c:v>
                </c:pt>
                <c:pt idx="1721">
                  <c:v>3</c:v>
                </c:pt>
                <c:pt idx="1722">
                  <c:v>2.88</c:v>
                </c:pt>
                <c:pt idx="1723">
                  <c:v>3</c:v>
                </c:pt>
                <c:pt idx="1724">
                  <c:v>3</c:v>
                </c:pt>
                <c:pt idx="1725">
                  <c:v>3</c:v>
                </c:pt>
                <c:pt idx="1726">
                  <c:v>3</c:v>
                </c:pt>
                <c:pt idx="1727">
                  <c:v>2.88</c:v>
                </c:pt>
                <c:pt idx="1728">
                  <c:v>2.75</c:v>
                </c:pt>
                <c:pt idx="1729">
                  <c:v>3</c:v>
                </c:pt>
                <c:pt idx="1730">
                  <c:v>2.88</c:v>
                </c:pt>
                <c:pt idx="1731">
                  <c:v>2.88</c:v>
                </c:pt>
                <c:pt idx="1732">
                  <c:v>2.88</c:v>
                </c:pt>
                <c:pt idx="1733">
                  <c:v>3</c:v>
                </c:pt>
                <c:pt idx="1734">
                  <c:v>3</c:v>
                </c:pt>
                <c:pt idx="1735">
                  <c:v>2.25</c:v>
                </c:pt>
                <c:pt idx="1736">
                  <c:v>3</c:v>
                </c:pt>
                <c:pt idx="1737">
                  <c:v>3</c:v>
                </c:pt>
                <c:pt idx="1738">
                  <c:v>3</c:v>
                </c:pt>
                <c:pt idx="1739">
                  <c:v>3</c:v>
                </c:pt>
                <c:pt idx="1740">
                  <c:v>3</c:v>
                </c:pt>
                <c:pt idx="1741">
                  <c:v>3</c:v>
                </c:pt>
                <c:pt idx="1742">
                  <c:v>3</c:v>
                </c:pt>
                <c:pt idx="1743">
                  <c:v>3</c:v>
                </c:pt>
                <c:pt idx="1744">
                  <c:v>3</c:v>
                </c:pt>
                <c:pt idx="1745">
                  <c:v>3</c:v>
                </c:pt>
                <c:pt idx="1746">
                  <c:v>3</c:v>
                </c:pt>
                <c:pt idx="1747">
                  <c:v>3</c:v>
                </c:pt>
                <c:pt idx="1748">
                  <c:v>3</c:v>
                </c:pt>
                <c:pt idx="1749">
                  <c:v>3</c:v>
                </c:pt>
                <c:pt idx="1750">
                  <c:v>3</c:v>
                </c:pt>
                <c:pt idx="1751">
                  <c:v>3</c:v>
                </c:pt>
                <c:pt idx="1752">
                  <c:v>3</c:v>
                </c:pt>
                <c:pt idx="1753">
                  <c:v>3</c:v>
                </c:pt>
                <c:pt idx="1754">
                  <c:v>3</c:v>
                </c:pt>
                <c:pt idx="1755">
                  <c:v>3</c:v>
                </c:pt>
                <c:pt idx="1756">
                  <c:v>3</c:v>
                </c:pt>
                <c:pt idx="1757">
                  <c:v>3</c:v>
                </c:pt>
                <c:pt idx="1758">
                  <c:v>3</c:v>
                </c:pt>
                <c:pt idx="1759">
                  <c:v>3</c:v>
                </c:pt>
                <c:pt idx="1760">
                  <c:v>3</c:v>
                </c:pt>
                <c:pt idx="1761">
                  <c:v>3</c:v>
                </c:pt>
                <c:pt idx="1762">
                  <c:v>2.5</c:v>
                </c:pt>
                <c:pt idx="1763">
                  <c:v>3</c:v>
                </c:pt>
                <c:pt idx="1764">
                  <c:v>3</c:v>
                </c:pt>
                <c:pt idx="1765">
                  <c:v>3</c:v>
                </c:pt>
                <c:pt idx="1766">
                  <c:v>3</c:v>
                </c:pt>
                <c:pt idx="1767">
                  <c:v>3</c:v>
                </c:pt>
                <c:pt idx="1768">
                  <c:v>3</c:v>
                </c:pt>
                <c:pt idx="1769">
                  <c:v>3</c:v>
                </c:pt>
                <c:pt idx="1770">
                  <c:v>3</c:v>
                </c:pt>
                <c:pt idx="1771">
                  <c:v>3</c:v>
                </c:pt>
                <c:pt idx="1772">
                  <c:v>3</c:v>
                </c:pt>
                <c:pt idx="1773">
                  <c:v>3</c:v>
                </c:pt>
                <c:pt idx="1774">
                  <c:v>3</c:v>
                </c:pt>
                <c:pt idx="1775">
                  <c:v>3</c:v>
                </c:pt>
                <c:pt idx="1776">
                  <c:v>3</c:v>
                </c:pt>
                <c:pt idx="1777">
                  <c:v>3</c:v>
                </c:pt>
                <c:pt idx="1778">
                  <c:v>3</c:v>
                </c:pt>
                <c:pt idx="1779">
                  <c:v>3</c:v>
                </c:pt>
                <c:pt idx="1780">
                  <c:v>3</c:v>
                </c:pt>
                <c:pt idx="1781">
                  <c:v>3</c:v>
                </c:pt>
                <c:pt idx="1782">
                  <c:v>2.75</c:v>
                </c:pt>
                <c:pt idx="1783">
                  <c:v>2</c:v>
                </c:pt>
                <c:pt idx="1784">
                  <c:v>1.5</c:v>
                </c:pt>
                <c:pt idx="1785">
                  <c:v>3</c:v>
                </c:pt>
                <c:pt idx="1786">
                  <c:v>3</c:v>
                </c:pt>
                <c:pt idx="1787">
                  <c:v>3</c:v>
                </c:pt>
                <c:pt idx="1788">
                  <c:v>3</c:v>
                </c:pt>
                <c:pt idx="1789">
                  <c:v>3</c:v>
                </c:pt>
                <c:pt idx="1790">
                  <c:v>2.75</c:v>
                </c:pt>
                <c:pt idx="1791">
                  <c:v>2</c:v>
                </c:pt>
                <c:pt idx="1792">
                  <c:v>3</c:v>
                </c:pt>
                <c:pt idx="1793">
                  <c:v>3.25</c:v>
                </c:pt>
                <c:pt idx="1794">
                  <c:v>3.25</c:v>
                </c:pt>
                <c:pt idx="1795">
                  <c:v>3.25</c:v>
                </c:pt>
                <c:pt idx="1796">
                  <c:v>3</c:v>
                </c:pt>
                <c:pt idx="1797">
                  <c:v>3</c:v>
                </c:pt>
                <c:pt idx="1798">
                  <c:v>3</c:v>
                </c:pt>
                <c:pt idx="1799">
                  <c:v>3.25</c:v>
                </c:pt>
                <c:pt idx="1800">
                  <c:v>3.5</c:v>
                </c:pt>
                <c:pt idx="1801">
                  <c:v>3.5</c:v>
                </c:pt>
                <c:pt idx="1802">
                  <c:v>3.5</c:v>
                </c:pt>
                <c:pt idx="1803">
                  <c:v>3.5</c:v>
                </c:pt>
                <c:pt idx="1804">
                  <c:v>3</c:v>
                </c:pt>
                <c:pt idx="1805">
                  <c:v>3.25</c:v>
                </c:pt>
                <c:pt idx="1806">
                  <c:v>3.5</c:v>
                </c:pt>
                <c:pt idx="1807">
                  <c:v>3.5</c:v>
                </c:pt>
                <c:pt idx="1808">
                  <c:v>3.5</c:v>
                </c:pt>
                <c:pt idx="1809">
                  <c:v>3.5</c:v>
                </c:pt>
                <c:pt idx="1810">
                  <c:v>3.5</c:v>
                </c:pt>
                <c:pt idx="1811">
                  <c:v>3.5</c:v>
                </c:pt>
                <c:pt idx="1812">
                  <c:v>3.5</c:v>
                </c:pt>
                <c:pt idx="1813">
                  <c:v>3.5</c:v>
                </c:pt>
                <c:pt idx="1814">
                  <c:v>3.5</c:v>
                </c:pt>
                <c:pt idx="1815">
                  <c:v>3.5</c:v>
                </c:pt>
                <c:pt idx="1816">
                  <c:v>3.5</c:v>
                </c:pt>
                <c:pt idx="1817">
                  <c:v>3.5</c:v>
                </c:pt>
                <c:pt idx="1818">
                  <c:v>3.25</c:v>
                </c:pt>
                <c:pt idx="1819">
                  <c:v>3.5</c:v>
                </c:pt>
                <c:pt idx="1820">
                  <c:v>3.5</c:v>
                </c:pt>
                <c:pt idx="1821">
                  <c:v>3.5</c:v>
                </c:pt>
                <c:pt idx="1822">
                  <c:v>3.5</c:v>
                </c:pt>
                <c:pt idx="1823">
                  <c:v>3.5</c:v>
                </c:pt>
                <c:pt idx="1824">
                  <c:v>3.5</c:v>
                </c:pt>
                <c:pt idx="1825">
                  <c:v>3</c:v>
                </c:pt>
                <c:pt idx="1826">
                  <c:v>2.75</c:v>
                </c:pt>
                <c:pt idx="1827">
                  <c:v>3.5</c:v>
                </c:pt>
                <c:pt idx="1828">
                  <c:v>3.5</c:v>
                </c:pt>
                <c:pt idx="1829">
                  <c:v>3.5</c:v>
                </c:pt>
                <c:pt idx="1830">
                  <c:v>3.5</c:v>
                </c:pt>
                <c:pt idx="1831">
                  <c:v>3.5</c:v>
                </c:pt>
                <c:pt idx="1832">
                  <c:v>3.5</c:v>
                </c:pt>
                <c:pt idx="1833">
                  <c:v>3.5</c:v>
                </c:pt>
                <c:pt idx="1834">
                  <c:v>3.5</c:v>
                </c:pt>
                <c:pt idx="1835">
                  <c:v>3.5</c:v>
                </c:pt>
                <c:pt idx="1836">
                  <c:v>3.5</c:v>
                </c:pt>
                <c:pt idx="1837">
                  <c:v>3.5</c:v>
                </c:pt>
                <c:pt idx="1838">
                  <c:v>3.5</c:v>
                </c:pt>
                <c:pt idx="1839">
                  <c:v>3.5</c:v>
                </c:pt>
                <c:pt idx="1840">
                  <c:v>3.25</c:v>
                </c:pt>
                <c:pt idx="1841">
                  <c:v>3.5</c:v>
                </c:pt>
                <c:pt idx="1842">
                  <c:v>3.5</c:v>
                </c:pt>
                <c:pt idx="1843">
                  <c:v>3.5</c:v>
                </c:pt>
                <c:pt idx="1844">
                  <c:v>3.5</c:v>
                </c:pt>
                <c:pt idx="1845">
                  <c:v>3.5</c:v>
                </c:pt>
                <c:pt idx="1846">
                  <c:v>3.5</c:v>
                </c:pt>
                <c:pt idx="1847">
                  <c:v>3.5</c:v>
                </c:pt>
                <c:pt idx="1848">
                  <c:v>3.5</c:v>
                </c:pt>
                <c:pt idx="1849">
                  <c:v>3.5</c:v>
                </c:pt>
                <c:pt idx="1850">
                  <c:v>3.5</c:v>
                </c:pt>
                <c:pt idx="1851">
                  <c:v>3.5</c:v>
                </c:pt>
                <c:pt idx="1852">
                  <c:v>3.5</c:v>
                </c:pt>
                <c:pt idx="1853">
                  <c:v>3.5</c:v>
                </c:pt>
                <c:pt idx="1854">
                  <c:v>3.5</c:v>
                </c:pt>
                <c:pt idx="1855">
                  <c:v>3.5</c:v>
                </c:pt>
                <c:pt idx="1856">
                  <c:v>3.5</c:v>
                </c:pt>
                <c:pt idx="1857">
                  <c:v>3.5</c:v>
                </c:pt>
                <c:pt idx="1858">
                  <c:v>3.5</c:v>
                </c:pt>
                <c:pt idx="1859">
                  <c:v>3.5</c:v>
                </c:pt>
                <c:pt idx="1860">
                  <c:v>3.5</c:v>
                </c:pt>
                <c:pt idx="1861">
                  <c:v>3.5</c:v>
                </c:pt>
                <c:pt idx="1862">
                  <c:v>3.5</c:v>
                </c:pt>
                <c:pt idx="1863">
                  <c:v>3.5</c:v>
                </c:pt>
                <c:pt idx="1864">
                  <c:v>3.5</c:v>
                </c:pt>
                <c:pt idx="1865">
                  <c:v>3.5</c:v>
                </c:pt>
                <c:pt idx="1866">
                  <c:v>3.5</c:v>
                </c:pt>
                <c:pt idx="1867">
                  <c:v>3.5</c:v>
                </c:pt>
                <c:pt idx="1868">
                  <c:v>3.5</c:v>
                </c:pt>
                <c:pt idx="1869">
                  <c:v>3.5</c:v>
                </c:pt>
                <c:pt idx="1870">
                  <c:v>3.5</c:v>
                </c:pt>
                <c:pt idx="1871">
                  <c:v>3.5</c:v>
                </c:pt>
                <c:pt idx="1872">
                  <c:v>3.5</c:v>
                </c:pt>
                <c:pt idx="1873">
                  <c:v>3.5</c:v>
                </c:pt>
                <c:pt idx="1874">
                  <c:v>3.5</c:v>
                </c:pt>
                <c:pt idx="1875">
                  <c:v>3.5</c:v>
                </c:pt>
                <c:pt idx="1876">
                  <c:v>3.5</c:v>
                </c:pt>
                <c:pt idx="1877">
                  <c:v>3.5</c:v>
                </c:pt>
                <c:pt idx="1878">
                  <c:v>3.5</c:v>
                </c:pt>
                <c:pt idx="1879">
                  <c:v>3.5</c:v>
                </c:pt>
                <c:pt idx="1880">
                  <c:v>3.5</c:v>
                </c:pt>
                <c:pt idx="1881">
                  <c:v>3.5</c:v>
                </c:pt>
                <c:pt idx="1882">
                  <c:v>3.5</c:v>
                </c:pt>
                <c:pt idx="1883">
                  <c:v>3.5</c:v>
                </c:pt>
                <c:pt idx="1884">
                  <c:v>3.5</c:v>
                </c:pt>
                <c:pt idx="1885">
                  <c:v>3.5</c:v>
                </c:pt>
                <c:pt idx="1886">
                  <c:v>3.5</c:v>
                </c:pt>
                <c:pt idx="1887">
                  <c:v>3.5</c:v>
                </c:pt>
                <c:pt idx="1888">
                  <c:v>3.5</c:v>
                </c:pt>
                <c:pt idx="1889">
                  <c:v>3.5</c:v>
                </c:pt>
                <c:pt idx="1890">
                  <c:v>3.5</c:v>
                </c:pt>
                <c:pt idx="1891">
                  <c:v>3.5</c:v>
                </c:pt>
                <c:pt idx="1892">
                  <c:v>3.5</c:v>
                </c:pt>
                <c:pt idx="1893">
                  <c:v>3.5</c:v>
                </c:pt>
                <c:pt idx="1894">
                  <c:v>3.5</c:v>
                </c:pt>
                <c:pt idx="1895">
                  <c:v>3.5</c:v>
                </c:pt>
                <c:pt idx="1896">
                  <c:v>3.25</c:v>
                </c:pt>
                <c:pt idx="1897">
                  <c:v>3.5</c:v>
                </c:pt>
                <c:pt idx="1898">
                  <c:v>4</c:v>
                </c:pt>
                <c:pt idx="1899">
                  <c:v>4</c:v>
                </c:pt>
                <c:pt idx="1900">
                  <c:v>4</c:v>
                </c:pt>
                <c:pt idx="1901">
                  <c:v>4</c:v>
                </c:pt>
                <c:pt idx="1902">
                  <c:v>4</c:v>
                </c:pt>
                <c:pt idx="1903">
                  <c:v>3.25</c:v>
                </c:pt>
                <c:pt idx="1904">
                  <c:v>4</c:v>
                </c:pt>
                <c:pt idx="1905">
                  <c:v>4</c:v>
                </c:pt>
                <c:pt idx="1906">
                  <c:v>4</c:v>
                </c:pt>
                <c:pt idx="1907">
                  <c:v>4</c:v>
                </c:pt>
                <c:pt idx="1908">
                  <c:v>4</c:v>
                </c:pt>
                <c:pt idx="1909">
                  <c:v>3.75</c:v>
                </c:pt>
                <c:pt idx="1910">
                  <c:v>4</c:v>
                </c:pt>
                <c:pt idx="1911">
                  <c:v>4</c:v>
                </c:pt>
                <c:pt idx="1912">
                  <c:v>4</c:v>
                </c:pt>
                <c:pt idx="1913">
                  <c:v>4</c:v>
                </c:pt>
                <c:pt idx="1914">
                  <c:v>4</c:v>
                </c:pt>
                <c:pt idx="1915">
                  <c:v>4</c:v>
                </c:pt>
                <c:pt idx="1916">
                  <c:v>4</c:v>
                </c:pt>
                <c:pt idx="1917">
                  <c:v>3</c:v>
                </c:pt>
                <c:pt idx="1918">
                  <c:v>4</c:v>
                </c:pt>
                <c:pt idx="1919">
                  <c:v>4</c:v>
                </c:pt>
                <c:pt idx="1920">
                  <c:v>4</c:v>
                </c:pt>
                <c:pt idx="1921">
                  <c:v>4</c:v>
                </c:pt>
                <c:pt idx="1922">
                  <c:v>4</c:v>
                </c:pt>
                <c:pt idx="1923">
                  <c:v>4</c:v>
                </c:pt>
                <c:pt idx="1924">
                  <c:v>4</c:v>
                </c:pt>
                <c:pt idx="1925">
                  <c:v>4</c:v>
                </c:pt>
                <c:pt idx="1926">
                  <c:v>4</c:v>
                </c:pt>
                <c:pt idx="1927">
                  <c:v>4</c:v>
                </c:pt>
                <c:pt idx="1928">
                  <c:v>4</c:v>
                </c:pt>
                <c:pt idx="1929">
                  <c:v>4</c:v>
                </c:pt>
                <c:pt idx="1930">
                  <c:v>4</c:v>
                </c:pt>
                <c:pt idx="1931">
                  <c:v>3.75</c:v>
                </c:pt>
                <c:pt idx="1932">
                  <c:v>4</c:v>
                </c:pt>
                <c:pt idx="1933">
                  <c:v>4</c:v>
                </c:pt>
                <c:pt idx="1934">
                  <c:v>4</c:v>
                </c:pt>
                <c:pt idx="1935">
                  <c:v>4</c:v>
                </c:pt>
                <c:pt idx="1936">
                  <c:v>4</c:v>
                </c:pt>
                <c:pt idx="1937">
                  <c:v>3.75</c:v>
                </c:pt>
                <c:pt idx="1938">
                  <c:v>4</c:v>
                </c:pt>
                <c:pt idx="1939">
                  <c:v>4</c:v>
                </c:pt>
                <c:pt idx="1940">
                  <c:v>4</c:v>
                </c:pt>
                <c:pt idx="1941">
                  <c:v>4</c:v>
                </c:pt>
                <c:pt idx="1942">
                  <c:v>4</c:v>
                </c:pt>
                <c:pt idx="1943">
                  <c:v>4</c:v>
                </c:pt>
                <c:pt idx="1944">
                  <c:v>4</c:v>
                </c:pt>
                <c:pt idx="1945">
                  <c:v>4</c:v>
                </c:pt>
                <c:pt idx="1946">
                  <c:v>4</c:v>
                </c:pt>
                <c:pt idx="1947">
                  <c:v>4</c:v>
                </c:pt>
                <c:pt idx="1948">
                  <c:v>4</c:v>
                </c:pt>
                <c:pt idx="1949">
                  <c:v>4</c:v>
                </c:pt>
                <c:pt idx="1950">
                  <c:v>4</c:v>
                </c:pt>
                <c:pt idx="1951">
                  <c:v>4</c:v>
                </c:pt>
                <c:pt idx="1952">
                  <c:v>4</c:v>
                </c:pt>
                <c:pt idx="1953">
                  <c:v>4</c:v>
                </c:pt>
                <c:pt idx="1954">
                  <c:v>4</c:v>
                </c:pt>
                <c:pt idx="1955">
                  <c:v>4</c:v>
                </c:pt>
                <c:pt idx="1956">
                  <c:v>4</c:v>
                </c:pt>
                <c:pt idx="1957">
                  <c:v>4</c:v>
                </c:pt>
                <c:pt idx="1958">
                  <c:v>4</c:v>
                </c:pt>
                <c:pt idx="1959">
                  <c:v>4</c:v>
                </c:pt>
                <c:pt idx="1960">
                  <c:v>4</c:v>
                </c:pt>
                <c:pt idx="1961">
                  <c:v>4</c:v>
                </c:pt>
                <c:pt idx="1962">
                  <c:v>4</c:v>
                </c:pt>
                <c:pt idx="1963">
                  <c:v>4</c:v>
                </c:pt>
                <c:pt idx="1964">
                  <c:v>4</c:v>
                </c:pt>
                <c:pt idx="1965">
                  <c:v>4</c:v>
                </c:pt>
                <c:pt idx="1966">
                  <c:v>4</c:v>
                </c:pt>
                <c:pt idx="1967">
                  <c:v>4</c:v>
                </c:pt>
                <c:pt idx="1968">
                  <c:v>4</c:v>
                </c:pt>
                <c:pt idx="1969">
                  <c:v>4</c:v>
                </c:pt>
                <c:pt idx="1970">
                  <c:v>4</c:v>
                </c:pt>
                <c:pt idx="1971">
                  <c:v>4</c:v>
                </c:pt>
                <c:pt idx="1972">
                  <c:v>4</c:v>
                </c:pt>
                <c:pt idx="1973">
                  <c:v>4</c:v>
                </c:pt>
                <c:pt idx="1974">
                  <c:v>4</c:v>
                </c:pt>
                <c:pt idx="1975">
                  <c:v>4</c:v>
                </c:pt>
                <c:pt idx="1976">
                  <c:v>4</c:v>
                </c:pt>
                <c:pt idx="1977">
                  <c:v>4</c:v>
                </c:pt>
                <c:pt idx="1978">
                  <c:v>4</c:v>
                </c:pt>
                <c:pt idx="1979">
                  <c:v>4</c:v>
                </c:pt>
                <c:pt idx="1980">
                  <c:v>3.75</c:v>
                </c:pt>
                <c:pt idx="1981">
                  <c:v>4</c:v>
                </c:pt>
                <c:pt idx="1982">
                  <c:v>4</c:v>
                </c:pt>
                <c:pt idx="1983">
                  <c:v>4</c:v>
                </c:pt>
                <c:pt idx="1984">
                  <c:v>4</c:v>
                </c:pt>
                <c:pt idx="1985">
                  <c:v>4</c:v>
                </c:pt>
                <c:pt idx="1986">
                  <c:v>4</c:v>
                </c:pt>
                <c:pt idx="1987">
                  <c:v>4</c:v>
                </c:pt>
                <c:pt idx="1988">
                  <c:v>4</c:v>
                </c:pt>
                <c:pt idx="1989">
                  <c:v>4</c:v>
                </c:pt>
                <c:pt idx="1990">
                  <c:v>4</c:v>
                </c:pt>
                <c:pt idx="1991">
                  <c:v>4</c:v>
                </c:pt>
                <c:pt idx="1992">
                  <c:v>4</c:v>
                </c:pt>
                <c:pt idx="1993">
                  <c:v>4</c:v>
                </c:pt>
                <c:pt idx="1994">
                  <c:v>4</c:v>
                </c:pt>
                <c:pt idx="1995">
                  <c:v>4</c:v>
                </c:pt>
                <c:pt idx="1996">
                  <c:v>4</c:v>
                </c:pt>
                <c:pt idx="1997">
                  <c:v>4</c:v>
                </c:pt>
                <c:pt idx="1998">
                  <c:v>4</c:v>
                </c:pt>
                <c:pt idx="1999">
                  <c:v>4</c:v>
                </c:pt>
                <c:pt idx="2000">
                  <c:v>4</c:v>
                </c:pt>
                <c:pt idx="2001">
                  <c:v>4</c:v>
                </c:pt>
                <c:pt idx="2002">
                  <c:v>4</c:v>
                </c:pt>
                <c:pt idx="2003">
                  <c:v>4</c:v>
                </c:pt>
                <c:pt idx="2004">
                  <c:v>4</c:v>
                </c:pt>
                <c:pt idx="2005">
                  <c:v>4</c:v>
                </c:pt>
                <c:pt idx="2006">
                  <c:v>4</c:v>
                </c:pt>
                <c:pt idx="2007">
                  <c:v>4</c:v>
                </c:pt>
                <c:pt idx="2008">
                  <c:v>4</c:v>
                </c:pt>
                <c:pt idx="2009">
                  <c:v>4</c:v>
                </c:pt>
                <c:pt idx="2010">
                  <c:v>4</c:v>
                </c:pt>
                <c:pt idx="2011">
                  <c:v>4</c:v>
                </c:pt>
                <c:pt idx="2012">
                  <c:v>4</c:v>
                </c:pt>
                <c:pt idx="2013">
                  <c:v>4</c:v>
                </c:pt>
                <c:pt idx="2014">
                  <c:v>4</c:v>
                </c:pt>
                <c:pt idx="2015">
                  <c:v>4</c:v>
                </c:pt>
                <c:pt idx="2016">
                  <c:v>4</c:v>
                </c:pt>
                <c:pt idx="2017">
                  <c:v>4</c:v>
                </c:pt>
                <c:pt idx="2018">
                  <c:v>4</c:v>
                </c:pt>
                <c:pt idx="2019">
                  <c:v>4</c:v>
                </c:pt>
                <c:pt idx="2020">
                  <c:v>4</c:v>
                </c:pt>
                <c:pt idx="2021">
                  <c:v>4</c:v>
                </c:pt>
                <c:pt idx="2022">
                  <c:v>4</c:v>
                </c:pt>
                <c:pt idx="2023">
                  <c:v>4</c:v>
                </c:pt>
                <c:pt idx="2024">
                  <c:v>4</c:v>
                </c:pt>
                <c:pt idx="2025">
                  <c:v>4</c:v>
                </c:pt>
                <c:pt idx="2026">
                  <c:v>4</c:v>
                </c:pt>
                <c:pt idx="2027">
                  <c:v>4</c:v>
                </c:pt>
                <c:pt idx="2028">
                  <c:v>4</c:v>
                </c:pt>
                <c:pt idx="2029">
                  <c:v>4</c:v>
                </c:pt>
                <c:pt idx="2030">
                  <c:v>4</c:v>
                </c:pt>
                <c:pt idx="2031">
                  <c:v>4</c:v>
                </c:pt>
                <c:pt idx="2032">
                  <c:v>4</c:v>
                </c:pt>
                <c:pt idx="2033">
                  <c:v>4</c:v>
                </c:pt>
                <c:pt idx="2034">
                  <c:v>4</c:v>
                </c:pt>
                <c:pt idx="2035">
                  <c:v>4</c:v>
                </c:pt>
                <c:pt idx="2036">
                  <c:v>3.75</c:v>
                </c:pt>
                <c:pt idx="2037">
                  <c:v>4</c:v>
                </c:pt>
                <c:pt idx="2038">
                  <c:v>4</c:v>
                </c:pt>
                <c:pt idx="2039">
                  <c:v>4</c:v>
                </c:pt>
                <c:pt idx="2040">
                  <c:v>4</c:v>
                </c:pt>
                <c:pt idx="2041">
                  <c:v>4</c:v>
                </c:pt>
                <c:pt idx="2042">
                  <c:v>4</c:v>
                </c:pt>
                <c:pt idx="2043">
                  <c:v>4</c:v>
                </c:pt>
                <c:pt idx="2044">
                  <c:v>4</c:v>
                </c:pt>
                <c:pt idx="2045">
                  <c:v>4</c:v>
                </c:pt>
                <c:pt idx="2046">
                  <c:v>4</c:v>
                </c:pt>
                <c:pt idx="2047">
                  <c:v>4</c:v>
                </c:pt>
                <c:pt idx="2048">
                  <c:v>4</c:v>
                </c:pt>
                <c:pt idx="2049">
                  <c:v>3.75</c:v>
                </c:pt>
                <c:pt idx="2050">
                  <c:v>4</c:v>
                </c:pt>
                <c:pt idx="2051">
                  <c:v>4</c:v>
                </c:pt>
                <c:pt idx="2052">
                  <c:v>4</c:v>
                </c:pt>
                <c:pt idx="2053">
                  <c:v>4</c:v>
                </c:pt>
                <c:pt idx="2054">
                  <c:v>4</c:v>
                </c:pt>
                <c:pt idx="2055">
                  <c:v>4</c:v>
                </c:pt>
                <c:pt idx="2056">
                  <c:v>4</c:v>
                </c:pt>
                <c:pt idx="2057">
                  <c:v>4</c:v>
                </c:pt>
                <c:pt idx="2058">
                  <c:v>4</c:v>
                </c:pt>
                <c:pt idx="2059">
                  <c:v>4</c:v>
                </c:pt>
                <c:pt idx="2060">
                  <c:v>4</c:v>
                </c:pt>
                <c:pt idx="2061">
                  <c:v>4</c:v>
                </c:pt>
                <c:pt idx="2062">
                  <c:v>4</c:v>
                </c:pt>
                <c:pt idx="2063">
                  <c:v>3.75</c:v>
                </c:pt>
                <c:pt idx="2064">
                  <c:v>3.5</c:v>
                </c:pt>
                <c:pt idx="2065">
                  <c:v>4</c:v>
                </c:pt>
                <c:pt idx="2066">
                  <c:v>4</c:v>
                </c:pt>
                <c:pt idx="2067">
                  <c:v>4</c:v>
                </c:pt>
                <c:pt idx="2068">
                  <c:v>4</c:v>
                </c:pt>
                <c:pt idx="2069">
                  <c:v>4</c:v>
                </c:pt>
                <c:pt idx="2070">
                  <c:v>4</c:v>
                </c:pt>
                <c:pt idx="2071">
                  <c:v>4</c:v>
                </c:pt>
                <c:pt idx="2072">
                  <c:v>4</c:v>
                </c:pt>
                <c:pt idx="2073">
                  <c:v>4</c:v>
                </c:pt>
                <c:pt idx="2074">
                  <c:v>4</c:v>
                </c:pt>
                <c:pt idx="2075">
                  <c:v>4</c:v>
                </c:pt>
                <c:pt idx="2076">
                  <c:v>3.75</c:v>
                </c:pt>
                <c:pt idx="2077">
                  <c:v>4</c:v>
                </c:pt>
                <c:pt idx="2078">
                  <c:v>4</c:v>
                </c:pt>
                <c:pt idx="2079">
                  <c:v>4</c:v>
                </c:pt>
                <c:pt idx="2080">
                  <c:v>4</c:v>
                </c:pt>
                <c:pt idx="2081">
                  <c:v>4</c:v>
                </c:pt>
                <c:pt idx="2082">
                  <c:v>4</c:v>
                </c:pt>
                <c:pt idx="2083">
                  <c:v>4</c:v>
                </c:pt>
                <c:pt idx="2084">
                  <c:v>4</c:v>
                </c:pt>
                <c:pt idx="2085">
                  <c:v>3.75</c:v>
                </c:pt>
                <c:pt idx="2086">
                  <c:v>4</c:v>
                </c:pt>
                <c:pt idx="2087">
                  <c:v>4</c:v>
                </c:pt>
                <c:pt idx="2088">
                  <c:v>4</c:v>
                </c:pt>
                <c:pt idx="2089">
                  <c:v>4</c:v>
                </c:pt>
                <c:pt idx="2090">
                  <c:v>4</c:v>
                </c:pt>
                <c:pt idx="2091">
                  <c:v>3.25</c:v>
                </c:pt>
                <c:pt idx="2092">
                  <c:v>1.5</c:v>
                </c:pt>
                <c:pt idx="2093">
                  <c:v>3.75</c:v>
                </c:pt>
                <c:pt idx="2094">
                  <c:v>4</c:v>
                </c:pt>
                <c:pt idx="2095">
                  <c:v>4</c:v>
                </c:pt>
                <c:pt idx="2096">
                  <c:v>4</c:v>
                </c:pt>
                <c:pt idx="2097">
                  <c:v>4</c:v>
                </c:pt>
                <c:pt idx="2098">
                  <c:v>3.25</c:v>
                </c:pt>
                <c:pt idx="2099">
                  <c:v>3.75</c:v>
                </c:pt>
                <c:pt idx="2100">
                  <c:v>4</c:v>
                </c:pt>
                <c:pt idx="2101">
                  <c:v>4</c:v>
                </c:pt>
                <c:pt idx="2102">
                  <c:v>4</c:v>
                </c:pt>
                <c:pt idx="2103">
                  <c:v>4</c:v>
                </c:pt>
                <c:pt idx="2104">
                  <c:v>3.75</c:v>
                </c:pt>
                <c:pt idx="2105">
                  <c:v>3.75</c:v>
                </c:pt>
                <c:pt idx="2106">
                  <c:v>4</c:v>
                </c:pt>
                <c:pt idx="2107">
                  <c:v>4</c:v>
                </c:pt>
                <c:pt idx="2108">
                  <c:v>4</c:v>
                </c:pt>
                <c:pt idx="2109">
                  <c:v>4</c:v>
                </c:pt>
                <c:pt idx="2110">
                  <c:v>4</c:v>
                </c:pt>
                <c:pt idx="2111">
                  <c:v>4</c:v>
                </c:pt>
                <c:pt idx="2112">
                  <c:v>4</c:v>
                </c:pt>
                <c:pt idx="2113">
                  <c:v>3.75</c:v>
                </c:pt>
                <c:pt idx="2114">
                  <c:v>4</c:v>
                </c:pt>
                <c:pt idx="2115">
                  <c:v>4</c:v>
                </c:pt>
                <c:pt idx="2116">
                  <c:v>4</c:v>
                </c:pt>
                <c:pt idx="2117">
                  <c:v>4</c:v>
                </c:pt>
                <c:pt idx="2118">
                  <c:v>3.75</c:v>
                </c:pt>
                <c:pt idx="2119">
                  <c:v>3.5</c:v>
                </c:pt>
                <c:pt idx="2120">
                  <c:v>3.5</c:v>
                </c:pt>
                <c:pt idx="2121">
                  <c:v>4</c:v>
                </c:pt>
                <c:pt idx="2122">
                  <c:v>4</c:v>
                </c:pt>
                <c:pt idx="2123">
                  <c:v>4</c:v>
                </c:pt>
                <c:pt idx="2124">
                  <c:v>4</c:v>
                </c:pt>
                <c:pt idx="2125">
                  <c:v>4</c:v>
                </c:pt>
                <c:pt idx="2126">
                  <c:v>3.5</c:v>
                </c:pt>
                <c:pt idx="2127">
                  <c:v>4</c:v>
                </c:pt>
                <c:pt idx="2128">
                  <c:v>4</c:v>
                </c:pt>
                <c:pt idx="2129">
                  <c:v>4</c:v>
                </c:pt>
                <c:pt idx="2130">
                  <c:v>4</c:v>
                </c:pt>
                <c:pt idx="2131">
                  <c:v>4</c:v>
                </c:pt>
                <c:pt idx="2132">
                  <c:v>4</c:v>
                </c:pt>
                <c:pt idx="2133">
                  <c:v>4</c:v>
                </c:pt>
                <c:pt idx="2134">
                  <c:v>4</c:v>
                </c:pt>
                <c:pt idx="2135">
                  <c:v>4</c:v>
                </c:pt>
                <c:pt idx="2136">
                  <c:v>4</c:v>
                </c:pt>
                <c:pt idx="2137">
                  <c:v>4</c:v>
                </c:pt>
                <c:pt idx="2138">
                  <c:v>4</c:v>
                </c:pt>
                <c:pt idx="2139">
                  <c:v>4</c:v>
                </c:pt>
                <c:pt idx="2140">
                  <c:v>4</c:v>
                </c:pt>
                <c:pt idx="2141">
                  <c:v>4</c:v>
                </c:pt>
                <c:pt idx="2142">
                  <c:v>4</c:v>
                </c:pt>
                <c:pt idx="2143">
                  <c:v>4</c:v>
                </c:pt>
                <c:pt idx="2144">
                  <c:v>4</c:v>
                </c:pt>
                <c:pt idx="2145">
                  <c:v>4</c:v>
                </c:pt>
                <c:pt idx="2146">
                  <c:v>4</c:v>
                </c:pt>
                <c:pt idx="2147">
                  <c:v>4</c:v>
                </c:pt>
                <c:pt idx="2148">
                  <c:v>3.25</c:v>
                </c:pt>
                <c:pt idx="2149">
                  <c:v>4</c:v>
                </c:pt>
                <c:pt idx="2150">
                  <c:v>4</c:v>
                </c:pt>
                <c:pt idx="2151">
                  <c:v>4</c:v>
                </c:pt>
                <c:pt idx="2152">
                  <c:v>4</c:v>
                </c:pt>
                <c:pt idx="2153">
                  <c:v>4</c:v>
                </c:pt>
                <c:pt idx="2154">
                  <c:v>3.5</c:v>
                </c:pt>
                <c:pt idx="2155">
                  <c:v>3</c:v>
                </c:pt>
                <c:pt idx="2156">
                  <c:v>4</c:v>
                </c:pt>
                <c:pt idx="2157">
                  <c:v>3.5</c:v>
                </c:pt>
                <c:pt idx="2158">
                  <c:v>3.5</c:v>
                </c:pt>
                <c:pt idx="2159">
                  <c:v>3.5</c:v>
                </c:pt>
                <c:pt idx="2160">
                  <c:v>3.5</c:v>
                </c:pt>
                <c:pt idx="2161">
                  <c:v>3.5</c:v>
                </c:pt>
                <c:pt idx="2162">
                  <c:v>2</c:v>
                </c:pt>
                <c:pt idx="2163">
                  <c:v>3.75</c:v>
                </c:pt>
                <c:pt idx="2164">
                  <c:v>4</c:v>
                </c:pt>
                <c:pt idx="2165">
                  <c:v>4</c:v>
                </c:pt>
                <c:pt idx="2166">
                  <c:v>4</c:v>
                </c:pt>
                <c:pt idx="2167">
                  <c:v>3.5</c:v>
                </c:pt>
                <c:pt idx="2168">
                  <c:v>3.5</c:v>
                </c:pt>
                <c:pt idx="2169">
                  <c:v>4</c:v>
                </c:pt>
                <c:pt idx="2170">
                  <c:v>4</c:v>
                </c:pt>
                <c:pt idx="2171">
                  <c:v>3.5</c:v>
                </c:pt>
                <c:pt idx="2172">
                  <c:v>3.5</c:v>
                </c:pt>
                <c:pt idx="2173">
                  <c:v>3.5</c:v>
                </c:pt>
                <c:pt idx="2174">
                  <c:v>3.25</c:v>
                </c:pt>
                <c:pt idx="2175">
                  <c:v>3</c:v>
                </c:pt>
                <c:pt idx="2176">
                  <c:v>3</c:v>
                </c:pt>
                <c:pt idx="2177">
                  <c:v>3.5</c:v>
                </c:pt>
                <c:pt idx="2178">
                  <c:v>3.5</c:v>
                </c:pt>
                <c:pt idx="2179">
                  <c:v>3.5</c:v>
                </c:pt>
                <c:pt idx="2180">
                  <c:v>3.5</c:v>
                </c:pt>
                <c:pt idx="2181">
                  <c:v>3.5</c:v>
                </c:pt>
                <c:pt idx="2182">
                  <c:v>3.5</c:v>
                </c:pt>
                <c:pt idx="2183">
                  <c:v>3.5</c:v>
                </c:pt>
                <c:pt idx="2184">
                  <c:v>3.5</c:v>
                </c:pt>
                <c:pt idx="2185">
                  <c:v>3.5</c:v>
                </c:pt>
                <c:pt idx="2186">
                  <c:v>3.5</c:v>
                </c:pt>
                <c:pt idx="2187">
                  <c:v>3.5</c:v>
                </c:pt>
                <c:pt idx="2188">
                  <c:v>3</c:v>
                </c:pt>
                <c:pt idx="2189">
                  <c:v>1.5</c:v>
                </c:pt>
                <c:pt idx="2190">
                  <c:v>0.5</c:v>
                </c:pt>
                <c:pt idx="2191">
                  <c:v>3.5</c:v>
                </c:pt>
                <c:pt idx="2192">
                  <c:v>3.25</c:v>
                </c:pt>
                <c:pt idx="2193">
                  <c:v>3.25</c:v>
                </c:pt>
                <c:pt idx="2194">
                  <c:v>3.25</c:v>
                </c:pt>
                <c:pt idx="2195">
                  <c:v>3.25</c:v>
                </c:pt>
                <c:pt idx="2196">
                  <c:v>3.5</c:v>
                </c:pt>
                <c:pt idx="2197">
                  <c:v>3.5</c:v>
                </c:pt>
                <c:pt idx="2198">
                  <c:v>3.5</c:v>
                </c:pt>
                <c:pt idx="2199">
                  <c:v>3.5</c:v>
                </c:pt>
                <c:pt idx="2200">
                  <c:v>3.5</c:v>
                </c:pt>
                <c:pt idx="2201">
                  <c:v>3.5</c:v>
                </c:pt>
                <c:pt idx="2202">
                  <c:v>3.25</c:v>
                </c:pt>
                <c:pt idx="2203">
                  <c:v>2</c:v>
                </c:pt>
                <c:pt idx="2204">
                  <c:v>1.25</c:v>
                </c:pt>
                <c:pt idx="2205">
                  <c:v>3.5</c:v>
                </c:pt>
                <c:pt idx="2206">
                  <c:v>3.5</c:v>
                </c:pt>
                <c:pt idx="2207">
                  <c:v>3.5</c:v>
                </c:pt>
                <c:pt idx="2208">
                  <c:v>3.5</c:v>
                </c:pt>
                <c:pt idx="2209">
                  <c:v>3.5</c:v>
                </c:pt>
                <c:pt idx="2210">
                  <c:v>3.5</c:v>
                </c:pt>
                <c:pt idx="2211">
                  <c:v>3.5</c:v>
                </c:pt>
                <c:pt idx="2212">
                  <c:v>3.5</c:v>
                </c:pt>
                <c:pt idx="2213">
                  <c:v>3.5</c:v>
                </c:pt>
                <c:pt idx="2214">
                  <c:v>3.5</c:v>
                </c:pt>
                <c:pt idx="2215">
                  <c:v>3.5</c:v>
                </c:pt>
                <c:pt idx="2216">
                  <c:v>3.5</c:v>
                </c:pt>
                <c:pt idx="2217">
                  <c:v>3</c:v>
                </c:pt>
                <c:pt idx="2218">
                  <c:v>1.5</c:v>
                </c:pt>
                <c:pt idx="2219">
                  <c:v>3.25</c:v>
                </c:pt>
                <c:pt idx="2220">
                  <c:v>3.25</c:v>
                </c:pt>
                <c:pt idx="2221">
                  <c:v>3.25</c:v>
                </c:pt>
                <c:pt idx="2222">
                  <c:v>3.25</c:v>
                </c:pt>
                <c:pt idx="2223">
                  <c:v>3.5</c:v>
                </c:pt>
                <c:pt idx="2224">
                  <c:v>3.25</c:v>
                </c:pt>
                <c:pt idx="2225">
                  <c:v>3.25</c:v>
                </c:pt>
                <c:pt idx="2226">
                  <c:v>3.5</c:v>
                </c:pt>
                <c:pt idx="2227">
                  <c:v>3.5</c:v>
                </c:pt>
                <c:pt idx="2228">
                  <c:v>3.5</c:v>
                </c:pt>
                <c:pt idx="2229">
                  <c:v>3.5</c:v>
                </c:pt>
                <c:pt idx="2230">
                  <c:v>3.5</c:v>
                </c:pt>
                <c:pt idx="2231">
                  <c:v>2.5</c:v>
                </c:pt>
                <c:pt idx="2232">
                  <c:v>1.75</c:v>
                </c:pt>
                <c:pt idx="2233">
                  <c:v>3.5</c:v>
                </c:pt>
                <c:pt idx="2234">
                  <c:v>3</c:v>
                </c:pt>
                <c:pt idx="2235">
                  <c:v>3</c:v>
                </c:pt>
                <c:pt idx="2236">
                  <c:v>3</c:v>
                </c:pt>
                <c:pt idx="2237">
                  <c:v>3</c:v>
                </c:pt>
                <c:pt idx="2238">
                  <c:v>3</c:v>
                </c:pt>
                <c:pt idx="2239">
                  <c:v>3</c:v>
                </c:pt>
                <c:pt idx="2240">
                  <c:v>3</c:v>
                </c:pt>
                <c:pt idx="2241">
                  <c:v>3</c:v>
                </c:pt>
                <c:pt idx="2242">
                  <c:v>3</c:v>
                </c:pt>
                <c:pt idx="2243">
                  <c:v>3</c:v>
                </c:pt>
                <c:pt idx="2244">
                  <c:v>2.5</c:v>
                </c:pt>
                <c:pt idx="2245">
                  <c:v>2</c:v>
                </c:pt>
                <c:pt idx="2246">
                  <c:v>2.25</c:v>
                </c:pt>
                <c:pt idx="2247">
                  <c:v>3</c:v>
                </c:pt>
                <c:pt idx="2248">
                  <c:v>3</c:v>
                </c:pt>
                <c:pt idx="2249">
                  <c:v>3</c:v>
                </c:pt>
                <c:pt idx="2250">
                  <c:v>3</c:v>
                </c:pt>
                <c:pt idx="2251">
                  <c:v>2.75</c:v>
                </c:pt>
                <c:pt idx="2252">
                  <c:v>2.5</c:v>
                </c:pt>
                <c:pt idx="2253">
                  <c:v>3</c:v>
                </c:pt>
                <c:pt idx="2254">
                  <c:v>3</c:v>
                </c:pt>
                <c:pt idx="2255">
                  <c:v>3</c:v>
                </c:pt>
                <c:pt idx="2256">
                  <c:v>3</c:v>
                </c:pt>
                <c:pt idx="2257">
                  <c:v>3</c:v>
                </c:pt>
                <c:pt idx="2258">
                  <c:v>3</c:v>
                </c:pt>
                <c:pt idx="2259">
                  <c:v>3</c:v>
                </c:pt>
                <c:pt idx="2260">
                  <c:v>2.75</c:v>
                </c:pt>
                <c:pt idx="2261">
                  <c:v>3</c:v>
                </c:pt>
                <c:pt idx="2262">
                  <c:v>3</c:v>
                </c:pt>
                <c:pt idx="2263">
                  <c:v>3</c:v>
                </c:pt>
                <c:pt idx="2264">
                  <c:v>3</c:v>
                </c:pt>
                <c:pt idx="2265">
                  <c:v>3</c:v>
                </c:pt>
                <c:pt idx="2266">
                  <c:v>2</c:v>
                </c:pt>
                <c:pt idx="2267">
                  <c:v>2.5</c:v>
                </c:pt>
                <c:pt idx="2268">
                  <c:v>3</c:v>
                </c:pt>
                <c:pt idx="2269">
                  <c:v>2.5</c:v>
                </c:pt>
                <c:pt idx="2270">
                  <c:v>2.5</c:v>
                </c:pt>
                <c:pt idx="2271">
                  <c:v>2.5</c:v>
                </c:pt>
                <c:pt idx="2272">
                  <c:v>1</c:v>
                </c:pt>
                <c:pt idx="2273">
                  <c:v>0.75</c:v>
                </c:pt>
                <c:pt idx="2274">
                  <c:v>1</c:v>
                </c:pt>
                <c:pt idx="2275">
                  <c:v>2.75</c:v>
                </c:pt>
                <c:pt idx="2276">
                  <c:v>2.25</c:v>
                </c:pt>
                <c:pt idx="2277">
                  <c:v>2.25</c:v>
                </c:pt>
                <c:pt idx="2278">
                  <c:v>2.25</c:v>
                </c:pt>
                <c:pt idx="2279">
                  <c:v>3</c:v>
                </c:pt>
                <c:pt idx="2280">
                  <c:v>3</c:v>
                </c:pt>
                <c:pt idx="2281">
                  <c:v>3</c:v>
                </c:pt>
                <c:pt idx="2282">
                  <c:v>3</c:v>
                </c:pt>
                <c:pt idx="2283">
                  <c:v>3</c:v>
                </c:pt>
                <c:pt idx="2284">
                  <c:v>3</c:v>
                </c:pt>
                <c:pt idx="2285">
                  <c:v>3</c:v>
                </c:pt>
                <c:pt idx="2286">
                  <c:v>2.75</c:v>
                </c:pt>
                <c:pt idx="2287">
                  <c:v>2.5</c:v>
                </c:pt>
                <c:pt idx="2288">
                  <c:v>2.75</c:v>
                </c:pt>
                <c:pt idx="2289">
                  <c:v>3</c:v>
                </c:pt>
                <c:pt idx="2290">
                  <c:v>3</c:v>
                </c:pt>
                <c:pt idx="2291">
                  <c:v>3</c:v>
                </c:pt>
                <c:pt idx="2292">
                  <c:v>3</c:v>
                </c:pt>
                <c:pt idx="2293">
                  <c:v>3</c:v>
                </c:pt>
                <c:pt idx="2294">
                  <c:v>3</c:v>
                </c:pt>
                <c:pt idx="2295">
                  <c:v>3</c:v>
                </c:pt>
                <c:pt idx="2296">
                  <c:v>3</c:v>
                </c:pt>
                <c:pt idx="2297">
                  <c:v>2.75</c:v>
                </c:pt>
                <c:pt idx="2298">
                  <c:v>2.75</c:v>
                </c:pt>
                <c:pt idx="2299">
                  <c:v>2.75</c:v>
                </c:pt>
                <c:pt idx="2300">
                  <c:v>1.5</c:v>
                </c:pt>
                <c:pt idx="2301">
                  <c:v>0.5</c:v>
                </c:pt>
                <c:pt idx="2302">
                  <c:v>0.25</c:v>
                </c:pt>
                <c:pt idx="2303">
                  <c:v>1.5</c:v>
                </c:pt>
                <c:pt idx="2304">
                  <c:v>1.25</c:v>
                </c:pt>
                <c:pt idx="2305">
                  <c:v>1.25</c:v>
                </c:pt>
                <c:pt idx="2306">
                  <c:v>1.25</c:v>
                </c:pt>
                <c:pt idx="2307">
                  <c:v>2.75</c:v>
                </c:pt>
                <c:pt idx="2308">
                  <c:v>3</c:v>
                </c:pt>
                <c:pt idx="2309">
                  <c:v>3</c:v>
                </c:pt>
                <c:pt idx="2310">
                  <c:v>3</c:v>
                </c:pt>
                <c:pt idx="2311">
                  <c:v>2.75</c:v>
                </c:pt>
                <c:pt idx="2312">
                  <c:v>2.75</c:v>
                </c:pt>
                <c:pt idx="2313">
                  <c:v>2.75</c:v>
                </c:pt>
                <c:pt idx="2314">
                  <c:v>2.75</c:v>
                </c:pt>
                <c:pt idx="2315">
                  <c:v>3</c:v>
                </c:pt>
                <c:pt idx="2316">
                  <c:v>3</c:v>
                </c:pt>
                <c:pt idx="2317">
                  <c:v>3</c:v>
                </c:pt>
                <c:pt idx="2318">
                  <c:v>3</c:v>
                </c:pt>
                <c:pt idx="2319">
                  <c:v>3</c:v>
                </c:pt>
                <c:pt idx="2320">
                  <c:v>3</c:v>
                </c:pt>
                <c:pt idx="2321">
                  <c:v>3</c:v>
                </c:pt>
                <c:pt idx="2322">
                  <c:v>3</c:v>
                </c:pt>
                <c:pt idx="2323">
                  <c:v>2.75</c:v>
                </c:pt>
                <c:pt idx="2324">
                  <c:v>3</c:v>
                </c:pt>
                <c:pt idx="2325">
                  <c:v>3</c:v>
                </c:pt>
                <c:pt idx="2326">
                  <c:v>3</c:v>
                </c:pt>
                <c:pt idx="2327">
                  <c:v>3</c:v>
                </c:pt>
                <c:pt idx="2328">
                  <c:v>3</c:v>
                </c:pt>
                <c:pt idx="2329">
                  <c:v>2.5</c:v>
                </c:pt>
                <c:pt idx="2330">
                  <c:v>2.25</c:v>
                </c:pt>
                <c:pt idx="2331">
                  <c:v>3</c:v>
                </c:pt>
                <c:pt idx="2332">
                  <c:v>2.25</c:v>
                </c:pt>
                <c:pt idx="2333">
                  <c:v>2.25</c:v>
                </c:pt>
                <c:pt idx="2334">
                  <c:v>2.25</c:v>
                </c:pt>
                <c:pt idx="2335">
                  <c:v>2.5</c:v>
                </c:pt>
                <c:pt idx="2336">
                  <c:v>2</c:v>
                </c:pt>
                <c:pt idx="2337">
                  <c:v>2</c:v>
                </c:pt>
                <c:pt idx="2338">
                  <c:v>2</c:v>
                </c:pt>
                <c:pt idx="2339">
                  <c:v>2.25</c:v>
                </c:pt>
                <c:pt idx="2340">
                  <c:v>2.25</c:v>
                </c:pt>
                <c:pt idx="2341">
                  <c:v>2.25</c:v>
                </c:pt>
                <c:pt idx="2342">
                  <c:v>1.25</c:v>
                </c:pt>
                <c:pt idx="2343">
                  <c:v>0.25</c:v>
                </c:pt>
                <c:pt idx="2344">
                  <c:v>0.25</c:v>
                </c:pt>
                <c:pt idx="2345">
                  <c:v>1.5</c:v>
                </c:pt>
                <c:pt idx="2346">
                  <c:v>1.5</c:v>
                </c:pt>
                <c:pt idx="2347">
                  <c:v>1.5</c:v>
                </c:pt>
                <c:pt idx="2348">
                  <c:v>1.5</c:v>
                </c:pt>
                <c:pt idx="2349">
                  <c:v>2</c:v>
                </c:pt>
                <c:pt idx="2350">
                  <c:v>1.75</c:v>
                </c:pt>
                <c:pt idx="2351">
                  <c:v>2</c:v>
                </c:pt>
                <c:pt idx="2352">
                  <c:v>1.75</c:v>
                </c:pt>
                <c:pt idx="2353">
                  <c:v>2.25</c:v>
                </c:pt>
                <c:pt idx="2354">
                  <c:v>2.25</c:v>
                </c:pt>
                <c:pt idx="2355">
                  <c:v>2.25</c:v>
                </c:pt>
                <c:pt idx="2356">
                  <c:v>2.25</c:v>
                </c:pt>
                <c:pt idx="2357">
                  <c:v>1.25</c:v>
                </c:pt>
                <c:pt idx="2358">
                  <c:v>0.5</c:v>
                </c:pt>
                <c:pt idx="2359">
                  <c:v>2</c:v>
                </c:pt>
                <c:pt idx="2360">
                  <c:v>2</c:v>
                </c:pt>
                <c:pt idx="2361">
                  <c:v>2</c:v>
                </c:pt>
                <c:pt idx="2362">
                  <c:v>2</c:v>
                </c:pt>
                <c:pt idx="2363">
                  <c:v>2</c:v>
                </c:pt>
                <c:pt idx="2364">
                  <c:v>2.25</c:v>
                </c:pt>
                <c:pt idx="2365">
                  <c:v>2.75</c:v>
                </c:pt>
                <c:pt idx="2366">
                  <c:v>2.25</c:v>
                </c:pt>
                <c:pt idx="2367">
                  <c:v>1.75</c:v>
                </c:pt>
                <c:pt idx="2368">
                  <c:v>1.75</c:v>
                </c:pt>
                <c:pt idx="2369">
                  <c:v>1.75</c:v>
                </c:pt>
                <c:pt idx="2370">
                  <c:v>1.75</c:v>
                </c:pt>
                <c:pt idx="2371">
                  <c:v>2</c:v>
                </c:pt>
                <c:pt idx="2372">
                  <c:v>2</c:v>
                </c:pt>
                <c:pt idx="2373">
                  <c:v>3</c:v>
                </c:pt>
                <c:pt idx="2374">
                  <c:v>3</c:v>
                </c:pt>
                <c:pt idx="2375">
                  <c:v>3</c:v>
                </c:pt>
                <c:pt idx="2376">
                  <c:v>3</c:v>
                </c:pt>
                <c:pt idx="2377">
                  <c:v>3</c:v>
                </c:pt>
                <c:pt idx="2378">
                  <c:v>1.5</c:v>
                </c:pt>
                <c:pt idx="2379">
                  <c:v>1</c:v>
                </c:pt>
                <c:pt idx="2380">
                  <c:v>2</c:v>
                </c:pt>
                <c:pt idx="2381">
                  <c:v>1.75</c:v>
                </c:pt>
                <c:pt idx="2382">
                  <c:v>1.75</c:v>
                </c:pt>
                <c:pt idx="2383">
                  <c:v>1.75</c:v>
                </c:pt>
                <c:pt idx="2384">
                  <c:v>2.25</c:v>
                </c:pt>
                <c:pt idx="2385">
                  <c:v>1.25</c:v>
                </c:pt>
                <c:pt idx="2386">
                  <c:v>0.5</c:v>
                </c:pt>
                <c:pt idx="2387">
                  <c:v>1.75</c:v>
                </c:pt>
                <c:pt idx="2388">
                  <c:v>2.5</c:v>
                </c:pt>
                <c:pt idx="2389">
                  <c:v>2.5</c:v>
                </c:pt>
                <c:pt idx="2390">
                  <c:v>2.5</c:v>
                </c:pt>
                <c:pt idx="2391">
                  <c:v>2.25</c:v>
                </c:pt>
                <c:pt idx="2392">
                  <c:v>1.25</c:v>
                </c:pt>
                <c:pt idx="2393">
                  <c:v>1</c:v>
                </c:pt>
                <c:pt idx="2394">
                  <c:v>1.75</c:v>
                </c:pt>
                <c:pt idx="2395">
                  <c:v>0.75</c:v>
                </c:pt>
                <c:pt idx="2396">
                  <c:v>0.75</c:v>
                </c:pt>
                <c:pt idx="2397">
                  <c:v>0.75</c:v>
                </c:pt>
                <c:pt idx="2398">
                  <c:v>0.25</c:v>
                </c:pt>
                <c:pt idx="2399">
                  <c:v>0.25</c:v>
                </c:pt>
                <c:pt idx="2400">
                  <c:v>0.13</c:v>
                </c:pt>
                <c:pt idx="2401">
                  <c:v>0.75</c:v>
                </c:pt>
                <c:pt idx="2402">
                  <c:v>0.75</c:v>
                </c:pt>
                <c:pt idx="2403">
                  <c:v>0.75</c:v>
                </c:pt>
                <c:pt idx="2404">
                  <c:v>0.75</c:v>
                </c:pt>
                <c:pt idx="2405">
                  <c:v>1.5</c:v>
                </c:pt>
                <c:pt idx="2406">
                  <c:v>2.25</c:v>
                </c:pt>
                <c:pt idx="2407">
                  <c:v>2.75</c:v>
                </c:pt>
                <c:pt idx="2408">
                  <c:v>2.5</c:v>
                </c:pt>
                <c:pt idx="2409">
                  <c:v>1.75</c:v>
                </c:pt>
                <c:pt idx="2410">
                  <c:v>1.75</c:v>
                </c:pt>
                <c:pt idx="2411">
                  <c:v>1.75</c:v>
                </c:pt>
                <c:pt idx="2412">
                  <c:v>2</c:v>
                </c:pt>
                <c:pt idx="2413">
                  <c:v>3</c:v>
                </c:pt>
                <c:pt idx="2414">
                  <c:v>3</c:v>
                </c:pt>
                <c:pt idx="2415">
                  <c:v>3</c:v>
                </c:pt>
                <c:pt idx="2416">
                  <c:v>2.5</c:v>
                </c:pt>
                <c:pt idx="2417">
                  <c:v>2.5</c:v>
                </c:pt>
                <c:pt idx="2418">
                  <c:v>2.5</c:v>
                </c:pt>
                <c:pt idx="2419">
                  <c:v>3</c:v>
                </c:pt>
                <c:pt idx="2420">
                  <c:v>3</c:v>
                </c:pt>
                <c:pt idx="2421">
                  <c:v>3</c:v>
                </c:pt>
                <c:pt idx="2422">
                  <c:v>2.75</c:v>
                </c:pt>
                <c:pt idx="2423">
                  <c:v>2.5</c:v>
                </c:pt>
                <c:pt idx="2424">
                  <c:v>2.5</c:v>
                </c:pt>
                <c:pt idx="2425">
                  <c:v>2.5</c:v>
                </c:pt>
                <c:pt idx="2426">
                  <c:v>2.5</c:v>
                </c:pt>
                <c:pt idx="2427">
                  <c:v>2.5</c:v>
                </c:pt>
                <c:pt idx="2428">
                  <c:v>2.5</c:v>
                </c:pt>
                <c:pt idx="2429">
                  <c:v>2.75</c:v>
                </c:pt>
                <c:pt idx="2430">
                  <c:v>2.75</c:v>
                </c:pt>
                <c:pt idx="2431">
                  <c:v>2.75</c:v>
                </c:pt>
                <c:pt idx="2432">
                  <c:v>2.75</c:v>
                </c:pt>
                <c:pt idx="2433">
                  <c:v>2.5</c:v>
                </c:pt>
                <c:pt idx="2434">
                  <c:v>2</c:v>
                </c:pt>
                <c:pt idx="2435">
                  <c:v>2</c:v>
                </c:pt>
                <c:pt idx="2436">
                  <c:v>2</c:v>
                </c:pt>
                <c:pt idx="2437">
                  <c:v>2.5</c:v>
                </c:pt>
                <c:pt idx="2438">
                  <c:v>2.5</c:v>
                </c:pt>
                <c:pt idx="2439">
                  <c:v>2.5</c:v>
                </c:pt>
                <c:pt idx="2440">
                  <c:v>3</c:v>
                </c:pt>
                <c:pt idx="2441">
                  <c:v>2.75</c:v>
                </c:pt>
                <c:pt idx="2442">
                  <c:v>3</c:v>
                </c:pt>
                <c:pt idx="2443">
                  <c:v>2.75</c:v>
                </c:pt>
                <c:pt idx="2444">
                  <c:v>2.25</c:v>
                </c:pt>
                <c:pt idx="2445">
                  <c:v>2.25</c:v>
                </c:pt>
                <c:pt idx="2446">
                  <c:v>2.25</c:v>
                </c:pt>
                <c:pt idx="2447">
                  <c:v>1.5</c:v>
                </c:pt>
                <c:pt idx="2448">
                  <c:v>1.25</c:v>
                </c:pt>
                <c:pt idx="2449">
                  <c:v>1.75</c:v>
                </c:pt>
                <c:pt idx="2450">
                  <c:v>2</c:v>
                </c:pt>
                <c:pt idx="2451">
                  <c:v>1.75</c:v>
                </c:pt>
                <c:pt idx="2452">
                  <c:v>1.75</c:v>
                </c:pt>
                <c:pt idx="2453">
                  <c:v>1.75</c:v>
                </c:pt>
                <c:pt idx="2454">
                  <c:v>2</c:v>
                </c:pt>
                <c:pt idx="2455">
                  <c:v>1.75</c:v>
                </c:pt>
                <c:pt idx="2456">
                  <c:v>1.75</c:v>
                </c:pt>
                <c:pt idx="2457">
                  <c:v>1.5</c:v>
                </c:pt>
                <c:pt idx="2458">
                  <c:v>2</c:v>
                </c:pt>
                <c:pt idx="2459">
                  <c:v>2</c:v>
                </c:pt>
                <c:pt idx="2460">
                  <c:v>2</c:v>
                </c:pt>
                <c:pt idx="2461">
                  <c:v>2</c:v>
                </c:pt>
                <c:pt idx="2462">
                  <c:v>1.25</c:v>
                </c:pt>
                <c:pt idx="2463">
                  <c:v>0.5</c:v>
                </c:pt>
                <c:pt idx="2464">
                  <c:v>2.5</c:v>
                </c:pt>
                <c:pt idx="2465">
                  <c:v>2</c:v>
                </c:pt>
                <c:pt idx="2466">
                  <c:v>2</c:v>
                </c:pt>
                <c:pt idx="2467">
                  <c:v>2</c:v>
                </c:pt>
                <c:pt idx="2468">
                  <c:v>2</c:v>
                </c:pt>
                <c:pt idx="2469">
                  <c:v>1.5</c:v>
                </c:pt>
                <c:pt idx="2470">
                  <c:v>0.5</c:v>
                </c:pt>
                <c:pt idx="2471">
                  <c:v>1.75</c:v>
                </c:pt>
                <c:pt idx="2472">
                  <c:v>2</c:v>
                </c:pt>
                <c:pt idx="2473">
                  <c:v>2</c:v>
                </c:pt>
                <c:pt idx="2474">
                  <c:v>2</c:v>
                </c:pt>
                <c:pt idx="2475">
                  <c:v>2.5</c:v>
                </c:pt>
                <c:pt idx="2476">
                  <c:v>2</c:v>
                </c:pt>
                <c:pt idx="2477">
                  <c:v>2.5</c:v>
                </c:pt>
                <c:pt idx="2478">
                  <c:v>2.75</c:v>
                </c:pt>
                <c:pt idx="2479">
                  <c:v>2</c:v>
                </c:pt>
                <c:pt idx="2480">
                  <c:v>2</c:v>
                </c:pt>
                <c:pt idx="2481">
                  <c:v>2</c:v>
                </c:pt>
                <c:pt idx="2482">
                  <c:v>1.75</c:v>
                </c:pt>
                <c:pt idx="2483">
                  <c:v>0.5</c:v>
                </c:pt>
                <c:pt idx="2484">
                  <c:v>0.5</c:v>
                </c:pt>
                <c:pt idx="2485">
                  <c:v>1.5</c:v>
                </c:pt>
                <c:pt idx="2486">
                  <c:v>1.5</c:v>
                </c:pt>
                <c:pt idx="2487">
                  <c:v>1.5</c:v>
                </c:pt>
                <c:pt idx="2488">
                  <c:v>1.5</c:v>
                </c:pt>
                <c:pt idx="2489">
                  <c:v>0.5</c:v>
                </c:pt>
                <c:pt idx="2490">
                  <c:v>0.5</c:v>
                </c:pt>
                <c:pt idx="2491">
                  <c:v>1</c:v>
                </c:pt>
                <c:pt idx="2492">
                  <c:v>1</c:v>
                </c:pt>
                <c:pt idx="2493">
                  <c:v>0.5</c:v>
                </c:pt>
                <c:pt idx="2494">
                  <c:v>0.5</c:v>
                </c:pt>
                <c:pt idx="2495">
                  <c:v>0.5</c:v>
                </c:pt>
                <c:pt idx="2496">
                  <c:v>0.5</c:v>
                </c:pt>
                <c:pt idx="2497">
                  <c:v>0.5</c:v>
                </c:pt>
                <c:pt idx="2498">
                  <c:v>0.25</c:v>
                </c:pt>
                <c:pt idx="2499">
                  <c:v>0.75</c:v>
                </c:pt>
                <c:pt idx="2500">
                  <c:v>1</c:v>
                </c:pt>
                <c:pt idx="2501">
                  <c:v>1</c:v>
                </c:pt>
                <c:pt idx="2502">
                  <c:v>1</c:v>
                </c:pt>
                <c:pt idx="2503">
                  <c:v>2.25</c:v>
                </c:pt>
                <c:pt idx="2504">
                  <c:v>2.75</c:v>
                </c:pt>
                <c:pt idx="2505">
                  <c:v>2.75</c:v>
                </c:pt>
                <c:pt idx="2506">
                  <c:v>2.5</c:v>
                </c:pt>
                <c:pt idx="2507">
                  <c:v>1.75</c:v>
                </c:pt>
                <c:pt idx="2508">
                  <c:v>1.75</c:v>
                </c:pt>
                <c:pt idx="2509">
                  <c:v>1.75</c:v>
                </c:pt>
                <c:pt idx="2510">
                  <c:v>2.5</c:v>
                </c:pt>
                <c:pt idx="2511">
                  <c:v>2.75</c:v>
                </c:pt>
                <c:pt idx="2512">
                  <c:v>3</c:v>
                </c:pt>
                <c:pt idx="2513">
                  <c:v>3</c:v>
                </c:pt>
                <c:pt idx="2514">
                  <c:v>2.25</c:v>
                </c:pt>
                <c:pt idx="2515">
                  <c:v>2.25</c:v>
                </c:pt>
                <c:pt idx="2516">
                  <c:v>2.25</c:v>
                </c:pt>
                <c:pt idx="2517">
                  <c:v>2.25</c:v>
                </c:pt>
                <c:pt idx="2518">
                  <c:v>2.75</c:v>
                </c:pt>
                <c:pt idx="2519">
                  <c:v>2.75</c:v>
                </c:pt>
                <c:pt idx="2520">
                  <c:v>2.75</c:v>
                </c:pt>
                <c:pt idx="2521">
                  <c:v>2.25</c:v>
                </c:pt>
                <c:pt idx="2522">
                  <c:v>2.25</c:v>
                </c:pt>
                <c:pt idx="2523">
                  <c:v>2.25</c:v>
                </c:pt>
                <c:pt idx="2524">
                  <c:v>2.25</c:v>
                </c:pt>
                <c:pt idx="2525">
                  <c:v>2.25</c:v>
                </c:pt>
                <c:pt idx="2526">
                  <c:v>1</c:v>
                </c:pt>
                <c:pt idx="2527">
                  <c:v>2</c:v>
                </c:pt>
                <c:pt idx="2528">
                  <c:v>3</c:v>
                </c:pt>
                <c:pt idx="2529">
                  <c:v>3</c:v>
                </c:pt>
                <c:pt idx="2530">
                  <c:v>3</c:v>
                </c:pt>
                <c:pt idx="2531">
                  <c:v>2.75</c:v>
                </c:pt>
                <c:pt idx="2532">
                  <c:v>2</c:v>
                </c:pt>
                <c:pt idx="2533">
                  <c:v>1.75</c:v>
                </c:pt>
                <c:pt idx="2534">
                  <c:v>1.75</c:v>
                </c:pt>
                <c:pt idx="2535">
                  <c:v>1.25</c:v>
                </c:pt>
                <c:pt idx="2536">
                  <c:v>1.25</c:v>
                </c:pt>
                <c:pt idx="2537">
                  <c:v>1.25</c:v>
                </c:pt>
                <c:pt idx="2538">
                  <c:v>1</c:v>
                </c:pt>
                <c:pt idx="2539">
                  <c:v>0.25</c:v>
                </c:pt>
                <c:pt idx="2540">
                  <c:v>0.25</c:v>
                </c:pt>
                <c:pt idx="2541">
                  <c:v>2</c:v>
                </c:pt>
                <c:pt idx="2542">
                  <c:v>2.25</c:v>
                </c:pt>
                <c:pt idx="2543">
                  <c:v>2.25</c:v>
                </c:pt>
                <c:pt idx="2544">
                  <c:v>2.25</c:v>
                </c:pt>
                <c:pt idx="2545">
                  <c:v>2.25</c:v>
                </c:pt>
                <c:pt idx="2546">
                  <c:v>2.25</c:v>
                </c:pt>
                <c:pt idx="2547">
                  <c:v>2.75</c:v>
                </c:pt>
                <c:pt idx="2548">
                  <c:v>2.5</c:v>
                </c:pt>
                <c:pt idx="2549">
                  <c:v>1.5</c:v>
                </c:pt>
                <c:pt idx="2550">
                  <c:v>1.5</c:v>
                </c:pt>
                <c:pt idx="2551">
                  <c:v>1.5</c:v>
                </c:pt>
                <c:pt idx="2552">
                  <c:v>0.5</c:v>
                </c:pt>
                <c:pt idx="2553">
                  <c:v>0.25</c:v>
                </c:pt>
                <c:pt idx="2554">
                  <c:v>0.5</c:v>
                </c:pt>
                <c:pt idx="2555">
                  <c:v>2.5</c:v>
                </c:pt>
                <c:pt idx="2556">
                  <c:v>0.5</c:v>
                </c:pt>
                <c:pt idx="2557">
                  <c:v>0.5</c:v>
                </c:pt>
                <c:pt idx="2558">
                  <c:v>0.5</c:v>
                </c:pt>
                <c:pt idx="2559">
                  <c:v>1.25</c:v>
                </c:pt>
                <c:pt idx="2560">
                  <c:v>1.25</c:v>
                </c:pt>
                <c:pt idx="2561">
                  <c:v>0.75</c:v>
                </c:pt>
                <c:pt idx="2562">
                  <c:v>2</c:v>
                </c:pt>
                <c:pt idx="2563">
                  <c:v>1.75</c:v>
                </c:pt>
                <c:pt idx="2564">
                  <c:v>1.75</c:v>
                </c:pt>
                <c:pt idx="2565">
                  <c:v>1.75</c:v>
                </c:pt>
                <c:pt idx="2566">
                  <c:v>1.25</c:v>
                </c:pt>
                <c:pt idx="2567">
                  <c:v>0.5</c:v>
                </c:pt>
                <c:pt idx="2568">
                  <c:v>0.5</c:v>
                </c:pt>
                <c:pt idx="2569">
                  <c:v>1.25</c:v>
                </c:pt>
                <c:pt idx="2570">
                  <c:v>1</c:v>
                </c:pt>
                <c:pt idx="2571">
                  <c:v>1</c:v>
                </c:pt>
                <c:pt idx="2572">
                  <c:v>1</c:v>
                </c:pt>
                <c:pt idx="2573">
                  <c:v>1</c:v>
                </c:pt>
                <c:pt idx="2574">
                  <c:v>1</c:v>
                </c:pt>
                <c:pt idx="2575">
                  <c:v>2</c:v>
                </c:pt>
                <c:pt idx="2576">
                  <c:v>1.5</c:v>
                </c:pt>
                <c:pt idx="2577">
                  <c:v>1</c:v>
                </c:pt>
                <c:pt idx="2578">
                  <c:v>1</c:v>
                </c:pt>
                <c:pt idx="2579">
                  <c:v>1</c:v>
                </c:pt>
                <c:pt idx="2580">
                  <c:v>0.75</c:v>
                </c:pt>
                <c:pt idx="2581">
                  <c:v>0.5</c:v>
                </c:pt>
                <c:pt idx="2582">
                  <c:v>0.25</c:v>
                </c:pt>
                <c:pt idx="2583">
                  <c:v>1.25</c:v>
                </c:pt>
                <c:pt idx="2584">
                  <c:v>1.5</c:v>
                </c:pt>
                <c:pt idx="2585">
                  <c:v>1.5</c:v>
                </c:pt>
                <c:pt idx="2586">
                  <c:v>1.5</c:v>
                </c:pt>
                <c:pt idx="2587">
                  <c:v>2.5</c:v>
                </c:pt>
                <c:pt idx="2588">
                  <c:v>1.75</c:v>
                </c:pt>
                <c:pt idx="2589">
                  <c:v>1.5</c:v>
                </c:pt>
                <c:pt idx="2590">
                  <c:v>2.5</c:v>
                </c:pt>
                <c:pt idx="2591">
                  <c:v>1.75</c:v>
                </c:pt>
                <c:pt idx="2592">
                  <c:v>1.75</c:v>
                </c:pt>
                <c:pt idx="2593">
                  <c:v>1.75</c:v>
                </c:pt>
                <c:pt idx="2594">
                  <c:v>2.25</c:v>
                </c:pt>
                <c:pt idx="2595">
                  <c:v>2.75</c:v>
                </c:pt>
                <c:pt idx="2596">
                  <c:v>3</c:v>
                </c:pt>
                <c:pt idx="2597">
                  <c:v>2.75</c:v>
                </c:pt>
                <c:pt idx="2598">
                  <c:v>2.75</c:v>
                </c:pt>
                <c:pt idx="2599">
                  <c:v>2.75</c:v>
                </c:pt>
                <c:pt idx="2600">
                  <c:v>2.75</c:v>
                </c:pt>
                <c:pt idx="2601">
                  <c:v>2.75</c:v>
                </c:pt>
                <c:pt idx="2602">
                  <c:v>2.75</c:v>
                </c:pt>
                <c:pt idx="2603">
                  <c:v>2.75</c:v>
                </c:pt>
                <c:pt idx="2604">
                  <c:v>2.75</c:v>
                </c:pt>
                <c:pt idx="2605">
                  <c:v>1.75</c:v>
                </c:pt>
                <c:pt idx="2606">
                  <c:v>1.75</c:v>
                </c:pt>
                <c:pt idx="2607">
                  <c:v>1.75</c:v>
                </c:pt>
                <c:pt idx="2608">
                  <c:v>1.5</c:v>
                </c:pt>
                <c:pt idx="2609">
                  <c:v>1.25</c:v>
                </c:pt>
                <c:pt idx="2610">
                  <c:v>0.75</c:v>
                </c:pt>
                <c:pt idx="2611">
                  <c:v>1.75</c:v>
                </c:pt>
                <c:pt idx="2612">
                  <c:v>1.25</c:v>
                </c:pt>
                <c:pt idx="2613">
                  <c:v>1.25</c:v>
                </c:pt>
                <c:pt idx="2614">
                  <c:v>1.25</c:v>
                </c:pt>
                <c:pt idx="2615">
                  <c:v>1</c:v>
                </c:pt>
                <c:pt idx="2616">
                  <c:v>2</c:v>
                </c:pt>
                <c:pt idx="2617">
                  <c:v>2</c:v>
                </c:pt>
                <c:pt idx="2618">
                  <c:v>1.75</c:v>
                </c:pt>
                <c:pt idx="2619">
                  <c:v>1.5</c:v>
                </c:pt>
                <c:pt idx="2620">
                  <c:v>1.5</c:v>
                </c:pt>
                <c:pt idx="2621">
                  <c:v>1.5</c:v>
                </c:pt>
                <c:pt idx="2622">
                  <c:v>1.5</c:v>
                </c:pt>
                <c:pt idx="2623">
                  <c:v>0.5</c:v>
                </c:pt>
                <c:pt idx="2624">
                  <c:v>0.75</c:v>
                </c:pt>
                <c:pt idx="2625">
                  <c:v>1.75</c:v>
                </c:pt>
                <c:pt idx="2626">
                  <c:v>2.25</c:v>
                </c:pt>
                <c:pt idx="2627">
                  <c:v>2.25</c:v>
                </c:pt>
                <c:pt idx="2628">
                  <c:v>2.25</c:v>
                </c:pt>
                <c:pt idx="2629">
                  <c:v>2.75</c:v>
                </c:pt>
                <c:pt idx="2630">
                  <c:v>2.5</c:v>
                </c:pt>
                <c:pt idx="2631">
                  <c:v>2.75</c:v>
                </c:pt>
                <c:pt idx="2632">
                  <c:v>2</c:v>
                </c:pt>
                <c:pt idx="2633">
                  <c:v>1.5</c:v>
                </c:pt>
                <c:pt idx="2634">
                  <c:v>1.5</c:v>
                </c:pt>
                <c:pt idx="2635">
                  <c:v>1.5</c:v>
                </c:pt>
                <c:pt idx="2636">
                  <c:v>1.5</c:v>
                </c:pt>
                <c:pt idx="2637">
                  <c:v>2</c:v>
                </c:pt>
                <c:pt idx="2638">
                  <c:v>3</c:v>
                </c:pt>
                <c:pt idx="2639">
                  <c:v>2.5</c:v>
                </c:pt>
                <c:pt idx="2640">
                  <c:v>1.75</c:v>
                </c:pt>
                <c:pt idx="2641">
                  <c:v>1.75</c:v>
                </c:pt>
                <c:pt idx="2642">
                  <c:v>1.75</c:v>
                </c:pt>
                <c:pt idx="2643">
                  <c:v>2</c:v>
                </c:pt>
                <c:pt idx="2644">
                  <c:v>1.75</c:v>
                </c:pt>
                <c:pt idx="2645">
                  <c:v>2.25</c:v>
                </c:pt>
                <c:pt idx="2646">
                  <c:v>2.75</c:v>
                </c:pt>
                <c:pt idx="2647">
                  <c:v>1.5</c:v>
                </c:pt>
                <c:pt idx="2648">
                  <c:v>1.5</c:v>
                </c:pt>
                <c:pt idx="2649">
                  <c:v>1.5</c:v>
                </c:pt>
                <c:pt idx="2650">
                  <c:v>1.5</c:v>
                </c:pt>
                <c:pt idx="2651">
                  <c:v>0.75</c:v>
                </c:pt>
                <c:pt idx="2652">
                  <c:v>2</c:v>
                </c:pt>
                <c:pt idx="2653">
                  <c:v>2.25</c:v>
                </c:pt>
                <c:pt idx="2654">
                  <c:v>2.25</c:v>
                </c:pt>
                <c:pt idx="2655">
                  <c:v>2.25</c:v>
                </c:pt>
                <c:pt idx="2656">
                  <c:v>2.25</c:v>
                </c:pt>
                <c:pt idx="2657">
                  <c:v>2.75</c:v>
                </c:pt>
                <c:pt idx="2658">
                  <c:v>2.25</c:v>
                </c:pt>
                <c:pt idx="2659">
                  <c:v>3</c:v>
                </c:pt>
                <c:pt idx="2660">
                  <c:v>2.75</c:v>
                </c:pt>
                <c:pt idx="2661">
                  <c:v>3</c:v>
                </c:pt>
                <c:pt idx="2662">
                  <c:v>3</c:v>
                </c:pt>
                <c:pt idx="2663">
                  <c:v>3</c:v>
                </c:pt>
                <c:pt idx="2664">
                  <c:v>3</c:v>
                </c:pt>
                <c:pt idx="2665">
                  <c:v>2.25</c:v>
                </c:pt>
                <c:pt idx="2666">
                  <c:v>1.5</c:v>
                </c:pt>
                <c:pt idx="2667">
                  <c:v>2</c:v>
                </c:pt>
                <c:pt idx="2668">
                  <c:v>2.25</c:v>
                </c:pt>
                <c:pt idx="2669">
                  <c:v>2.25</c:v>
                </c:pt>
                <c:pt idx="2670">
                  <c:v>2.25</c:v>
                </c:pt>
                <c:pt idx="2671">
                  <c:v>2.5</c:v>
                </c:pt>
                <c:pt idx="2672">
                  <c:v>2.25</c:v>
                </c:pt>
                <c:pt idx="2673">
                  <c:v>3</c:v>
                </c:pt>
                <c:pt idx="2674">
                  <c:v>2.5</c:v>
                </c:pt>
                <c:pt idx="2675">
                  <c:v>2</c:v>
                </c:pt>
                <c:pt idx="2676">
                  <c:v>2</c:v>
                </c:pt>
                <c:pt idx="2677">
                  <c:v>2</c:v>
                </c:pt>
                <c:pt idx="2678">
                  <c:v>1.75</c:v>
                </c:pt>
                <c:pt idx="2679">
                  <c:v>2</c:v>
                </c:pt>
                <c:pt idx="2680">
                  <c:v>2.75</c:v>
                </c:pt>
                <c:pt idx="2681">
                  <c:v>2.25</c:v>
                </c:pt>
                <c:pt idx="2682">
                  <c:v>2.75</c:v>
                </c:pt>
                <c:pt idx="2683">
                  <c:v>2.75</c:v>
                </c:pt>
                <c:pt idx="2684">
                  <c:v>2.75</c:v>
                </c:pt>
                <c:pt idx="2685">
                  <c:v>2.75</c:v>
                </c:pt>
                <c:pt idx="2686">
                  <c:v>2.75</c:v>
                </c:pt>
                <c:pt idx="2687">
                  <c:v>3</c:v>
                </c:pt>
                <c:pt idx="2688">
                  <c:v>3</c:v>
                </c:pt>
                <c:pt idx="2689">
                  <c:v>2.5</c:v>
                </c:pt>
                <c:pt idx="2690">
                  <c:v>2.5</c:v>
                </c:pt>
                <c:pt idx="2691">
                  <c:v>2.5</c:v>
                </c:pt>
                <c:pt idx="2692">
                  <c:v>2.75</c:v>
                </c:pt>
                <c:pt idx="2693">
                  <c:v>3</c:v>
                </c:pt>
                <c:pt idx="2694">
                  <c:v>3</c:v>
                </c:pt>
                <c:pt idx="2695">
                  <c:v>3</c:v>
                </c:pt>
                <c:pt idx="2696">
                  <c:v>2.75</c:v>
                </c:pt>
                <c:pt idx="2697">
                  <c:v>2.75</c:v>
                </c:pt>
                <c:pt idx="2698">
                  <c:v>2.75</c:v>
                </c:pt>
                <c:pt idx="2699">
                  <c:v>2.5</c:v>
                </c:pt>
                <c:pt idx="2700">
                  <c:v>2.75</c:v>
                </c:pt>
                <c:pt idx="2701">
                  <c:v>3</c:v>
                </c:pt>
                <c:pt idx="2702">
                  <c:v>3</c:v>
                </c:pt>
                <c:pt idx="2703">
                  <c:v>2.75</c:v>
                </c:pt>
                <c:pt idx="2704">
                  <c:v>2.75</c:v>
                </c:pt>
                <c:pt idx="2705">
                  <c:v>2.75</c:v>
                </c:pt>
                <c:pt idx="2706">
                  <c:v>2.5</c:v>
                </c:pt>
                <c:pt idx="2707">
                  <c:v>1.75</c:v>
                </c:pt>
                <c:pt idx="2708">
                  <c:v>0.5</c:v>
                </c:pt>
                <c:pt idx="2709">
                  <c:v>1.75</c:v>
                </c:pt>
                <c:pt idx="2710">
                  <c:v>2.25</c:v>
                </c:pt>
                <c:pt idx="2711">
                  <c:v>2.25</c:v>
                </c:pt>
                <c:pt idx="2712">
                  <c:v>2.25</c:v>
                </c:pt>
                <c:pt idx="2713">
                  <c:v>2.5</c:v>
                </c:pt>
                <c:pt idx="2714">
                  <c:v>2.25</c:v>
                </c:pt>
                <c:pt idx="2715">
                  <c:v>2.5</c:v>
                </c:pt>
                <c:pt idx="2716">
                  <c:v>1.75</c:v>
                </c:pt>
                <c:pt idx="2717">
                  <c:v>2</c:v>
                </c:pt>
                <c:pt idx="2718">
                  <c:v>2</c:v>
                </c:pt>
                <c:pt idx="2719">
                  <c:v>2</c:v>
                </c:pt>
                <c:pt idx="2720">
                  <c:v>2</c:v>
                </c:pt>
                <c:pt idx="2721">
                  <c:v>1</c:v>
                </c:pt>
                <c:pt idx="2722">
                  <c:v>0.5</c:v>
                </c:pt>
                <c:pt idx="2723">
                  <c:v>2</c:v>
                </c:pt>
                <c:pt idx="2724">
                  <c:v>2.5</c:v>
                </c:pt>
                <c:pt idx="2725">
                  <c:v>2.5</c:v>
                </c:pt>
                <c:pt idx="2726">
                  <c:v>2.5</c:v>
                </c:pt>
                <c:pt idx="2727">
                  <c:v>2.25</c:v>
                </c:pt>
                <c:pt idx="2728">
                  <c:v>2</c:v>
                </c:pt>
                <c:pt idx="2729">
                  <c:v>2.75</c:v>
                </c:pt>
                <c:pt idx="2730">
                  <c:v>3</c:v>
                </c:pt>
                <c:pt idx="2731">
                  <c:v>2.75</c:v>
                </c:pt>
                <c:pt idx="2732">
                  <c:v>2.75</c:v>
                </c:pt>
                <c:pt idx="2733">
                  <c:v>2.75</c:v>
                </c:pt>
                <c:pt idx="2734">
                  <c:v>2.75</c:v>
                </c:pt>
                <c:pt idx="2735">
                  <c:v>3</c:v>
                </c:pt>
                <c:pt idx="2736">
                  <c:v>3</c:v>
                </c:pt>
                <c:pt idx="2737">
                  <c:v>3</c:v>
                </c:pt>
                <c:pt idx="2738">
                  <c:v>2.5</c:v>
                </c:pt>
                <c:pt idx="2739">
                  <c:v>2.5</c:v>
                </c:pt>
                <c:pt idx="2740">
                  <c:v>2.5</c:v>
                </c:pt>
                <c:pt idx="2741">
                  <c:v>2.5</c:v>
                </c:pt>
                <c:pt idx="2742">
                  <c:v>2.75</c:v>
                </c:pt>
                <c:pt idx="2743">
                  <c:v>2.5</c:v>
                </c:pt>
                <c:pt idx="2744">
                  <c:v>2.75</c:v>
                </c:pt>
                <c:pt idx="2745">
                  <c:v>2.5</c:v>
                </c:pt>
                <c:pt idx="2746">
                  <c:v>2.5</c:v>
                </c:pt>
                <c:pt idx="2747">
                  <c:v>2.5</c:v>
                </c:pt>
                <c:pt idx="2748">
                  <c:v>2</c:v>
                </c:pt>
                <c:pt idx="2749">
                  <c:v>1.25</c:v>
                </c:pt>
                <c:pt idx="2750">
                  <c:v>0.5</c:v>
                </c:pt>
                <c:pt idx="2751">
                  <c:v>2.75</c:v>
                </c:pt>
                <c:pt idx="2752">
                  <c:v>2.75</c:v>
                </c:pt>
                <c:pt idx="2753">
                  <c:v>2.75</c:v>
                </c:pt>
                <c:pt idx="2754">
                  <c:v>2.75</c:v>
                </c:pt>
                <c:pt idx="2755">
                  <c:v>3</c:v>
                </c:pt>
                <c:pt idx="2756">
                  <c:v>2.5</c:v>
                </c:pt>
                <c:pt idx="2757">
                  <c:v>3</c:v>
                </c:pt>
                <c:pt idx="2758">
                  <c:v>2.25</c:v>
                </c:pt>
                <c:pt idx="2759">
                  <c:v>2</c:v>
                </c:pt>
                <c:pt idx="2760">
                  <c:v>2</c:v>
                </c:pt>
                <c:pt idx="2761">
                  <c:v>2</c:v>
                </c:pt>
                <c:pt idx="2762">
                  <c:v>1.25</c:v>
                </c:pt>
                <c:pt idx="2763">
                  <c:v>0.5</c:v>
                </c:pt>
                <c:pt idx="2764">
                  <c:v>0.25</c:v>
                </c:pt>
                <c:pt idx="2765">
                  <c:v>2</c:v>
                </c:pt>
                <c:pt idx="2766">
                  <c:v>2.5</c:v>
                </c:pt>
                <c:pt idx="2767">
                  <c:v>2.5</c:v>
                </c:pt>
                <c:pt idx="2768">
                  <c:v>2.5</c:v>
                </c:pt>
                <c:pt idx="2769">
                  <c:v>2.5</c:v>
                </c:pt>
                <c:pt idx="2770">
                  <c:v>1.5</c:v>
                </c:pt>
                <c:pt idx="2771">
                  <c:v>1.5</c:v>
                </c:pt>
                <c:pt idx="2772">
                  <c:v>2.25</c:v>
                </c:pt>
                <c:pt idx="2773">
                  <c:v>1.5</c:v>
                </c:pt>
                <c:pt idx="2774">
                  <c:v>1.5</c:v>
                </c:pt>
                <c:pt idx="2775">
                  <c:v>1.5</c:v>
                </c:pt>
                <c:pt idx="2776">
                  <c:v>2</c:v>
                </c:pt>
                <c:pt idx="2777">
                  <c:v>2.75</c:v>
                </c:pt>
                <c:pt idx="2778">
                  <c:v>2.75</c:v>
                </c:pt>
                <c:pt idx="2779">
                  <c:v>2.75</c:v>
                </c:pt>
                <c:pt idx="2780">
                  <c:v>2.75</c:v>
                </c:pt>
                <c:pt idx="2781">
                  <c:v>2.75</c:v>
                </c:pt>
                <c:pt idx="2782">
                  <c:v>2.75</c:v>
                </c:pt>
                <c:pt idx="2783">
                  <c:v>2.75</c:v>
                </c:pt>
                <c:pt idx="2784">
                  <c:v>1.75</c:v>
                </c:pt>
                <c:pt idx="2785">
                  <c:v>2.75</c:v>
                </c:pt>
                <c:pt idx="2786">
                  <c:v>2.75</c:v>
                </c:pt>
                <c:pt idx="2787">
                  <c:v>2.5</c:v>
                </c:pt>
                <c:pt idx="2788">
                  <c:v>2.5</c:v>
                </c:pt>
                <c:pt idx="2789">
                  <c:v>2.5</c:v>
                </c:pt>
                <c:pt idx="2790">
                  <c:v>2.5</c:v>
                </c:pt>
                <c:pt idx="2791">
                  <c:v>1.75</c:v>
                </c:pt>
                <c:pt idx="2792">
                  <c:v>2</c:v>
                </c:pt>
                <c:pt idx="2793">
                  <c:v>2</c:v>
                </c:pt>
                <c:pt idx="2794">
                  <c:v>2.5</c:v>
                </c:pt>
                <c:pt idx="2795">
                  <c:v>2.5</c:v>
                </c:pt>
                <c:pt idx="2796">
                  <c:v>2.5</c:v>
                </c:pt>
                <c:pt idx="2797">
                  <c:v>2.5</c:v>
                </c:pt>
                <c:pt idx="2798">
                  <c:v>2.5</c:v>
                </c:pt>
                <c:pt idx="2799">
                  <c:v>2.75</c:v>
                </c:pt>
                <c:pt idx="2800">
                  <c:v>2.5</c:v>
                </c:pt>
                <c:pt idx="2801">
                  <c:v>2.75</c:v>
                </c:pt>
                <c:pt idx="2802">
                  <c:v>2.75</c:v>
                </c:pt>
                <c:pt idx="2803">
                  <c:v>2.75</c:v>
                </c:pt>
                <c:pt idx="2804">
                  <c:v>2.75</c:v>
                </c:pt>
                <c:pt idx="2805">
                  <c:v>2.75</c:v>
                </c:pt>
                <c:pt idx="2806">
                  <c:v>3</c:v>
                </c:pt>
                <c:pt idx="2807">
                  <c:v>2.75</c:v>
                </c:pt>
                <c:pt idx="2808">
                  <c:v>3</c:v>
                </c:pt>
                <c:pt idx="2809">
                  <c:v>3</c:v>
                </c:pt>
                <c:pt idx="2810">
                  <c:v>3</c:v>
                </c:pt>
                <c:pt idx="2811">
                  <c:v>3</c:v>
                </c:pt>
                <c:pt idx="2812">
                  <c:v>2.75</c:v>
                </c:pt>
                <c:pt idx="2813">
                  <c:v>2.75</c:v>
                </c:pt>
                <c:pt idx="2814">
                  <c:v>2.75</c:v>
                </c:pt>
                <c:pt idx="2815">
                  <c:v>2.75</c:v>
                </c:pt>
                <c:pt idx="2816">
                  <c:v>2.75</c:v>
                </c:pt>
                <c:pt idx="2817">
                  <c:v>2.75</c:v>
                </c:pt>
                <c:pt idx="2818">
                  <c:v>3</c:v>
                </c:pt>
                <c:pt idx="2819">
                  <c:v>2.75</c:v>
                </c:pt>
                <c:pt idx="2820">
                  <c:v>3</c:v>
                </c:pt>
                <c:pt idx="2821">
                  <c:v>3</c:v>
                </c:pt>
                <c:pt idx="2822">
                  <c:v>3</c:v>
                </c:pt>
                <c:pt idx="2823">
                  <c:v>3</c:v>
                </c:pt>
                <c:pt idx="2824">
                  <c:v>3</c:v>
                </c:pt>
                <c:pt idx="2825">
                  <c:v>3</c:v>
                </c:pt>
                <c:pt idx="2826">
                  <c:v>2.75</c:v>
                </c:pt>
                <c:pt idx="2827">
                  <c:v>3</c:v>
                </c:pt>
                <c:pt idx="2828">
                  <c:v>3</c:v>
                </c:pt>
                <c:pt idx="2829">
                  <c:v>2.75</c:v>
                </c:pt>
                <c:pt idx="2830">
                  <c:v>2.75</c:v>
                </c:pt>
                <c:pt idx="2831">
                  <c:v>2.75</c:v>
                </c:pt>
                <c:pt idx="2832">
                  <c:v>2.75</c:v>
                </c:pt>
                <c:pt idx="2833">
                  <c:v>2.75</c:v>
                </c:pt>
                <c:pt idx="2834">
                  <c:v>2.25</c:v>
                </c:pt>
                <c:pt idx="2835">
                  <c:v>2.75</c:v>
                </c:pt>
                <c:pt idx="2836">
                  <c:v>2.75</c:v>
                </c:pt>
                <c:pt idx="2837">
                  <c:v>2.75</c:v>
                </c:pt>
                <c:pt idx="2838">
                  <c:v>2.75</c:v>
                </c:pt>
                <c:pt idx="2839">
                  <c:v>2.75</c:v>
                </c:pt>
                <c:pt idx="2840">
                  <c:v>2.75</c:v>
                </c:pt>
                <c:pt idx="2841">
                  <c:v>3</c:v>
                </c:pt>
                <c:pt idx="2842">
                  <c:v>3</c:v>
                </c:pt>
                <c:pt idx="2843">
                  <c:v>3</c:v>
                </c:pt>
                <c:pt idx="2844">
                  <c:v>3</c:v>
                </c:pt>
                <c:pt idx="2845">
                  <c:v>3</c:v>
                </c:pt>
                <c:pt idx="2846">
                  <c:v>2.75</c:v>
                </c:pt>
                <c:pt idx="2847">
                  <c:v>2.75</c:v>
                </c:pt>
                <c:pt idx="2848">
                  <c:v>3</c:v>
                </c:pt>
                <c:pt idx="2849">
                  <c:v>3</c:v>
                </c:pt>
                <c:pt idx="2850">
                  <c:v>2.75</c:v>
                </c:pt>
                <c:pt idx="2851">
                  <c:v>2.75</c:v>
                </c:pt>
                <c:pt idx="2852">
                  <c:v>2.75</c:v>
                </c:pt>
                <c:pt idx="2853">
                  <c:v>3</c:v>
                </c:pt>
                <c:pt idx="2854">
                  <c:v>2.75</c:v>
                </c:pt>
                <c:pt idx="2855">
                  <c:v>3</c:v>
                </c:pt>
                <c:pt idx="2856">
                  <c:v>3</c:v>
                </c:pt>
                <c:pt idx="2857">
                  <c:v>2.5</c:v>
                </c:pt>
                <c:pt idx="2858">
                  <c:v>2.5</c:v>
                </c:pt>
                <c:pt idx="2859">
                  <c:v>2.5</c:v>
                </c:pt>
                <c:pt idx="2860">
                  <c:v>2.5</c:v>
                </c:pt>
                <c:pt idx="2861">
                  <c:v>2.5</c:v>
                </c:pt>
                <c:pt idx="2862">
                  <c:v>2.75</c:v>
                </c:pt>
                <c:pt idx="2863">
                  <c:v>2.75</c:v>
                </c:pt>
                <c:pt idx="2864">
                  <c:v>2.75</c:v>
                </c:pt>
                <c:pt idx="2865">
                  <c:v>2.75</c:v>
                </c:pt>
                <c:pt idx="2866">
                  <c:v>2.75</c:v>
                </c:pt>
                <c:pt idx="2867">
                  <c:v>2.75</c:v>
                </c:pt>
                <c:pt idx="2868">
                  <c:v>2.75</c:v>
                </c:pt>
                <c:pt idx="2869">
                  <c:v>2.5</c:v>
                </c:pt>
                <c:pt idx="2870">
                  <c:v>2.75</c:v>
                </c:pt>
                <c:pt idx="2871">
                  <c:v>2.25</c:v>
                </c:pt>
                <c:pt idx="2872">
                  <c:v>2.25</c:v>
                </c:pt>
                <c:pt idx="2873">
                  <c:v>2.25</c:v>
                </c:pt>
                <c:pt idx="2874">
                  <c:v>2.25</c:v>
                </c:pt>
                <c:pt idx="2875">
                  <c:v>2.5</c:v>
                </c:pt>
                <c:pt idx="2876">
                  <c:v>3</c:v>
                </c:pt>
                <c:pt idx="2877">
                  <c:v>2.5</c:v>
                </c:pt>
                <c:pt idx="2878">
                  <c:v>2.25</c:v>
                </c:pt>
                <c:pt idx="2879">
                  <c:v>2.25</c:v>
                </c:pt>
                <c:pt idx="2880">
                  <c:v>2.25</c:v>
                </c:pt>
                <c:pt idx="2881">
                  <c:v>2.5</c:v>
                </c:pt>
                <c:pt idx="2882">
                  <c:v>2.75</c:v>
                </c:pt>
                <c:pt idx="2883">
                  <c:v>2.5</c:v>
                </c:pt>
                <c:pt idx="2884">
                  <c:v>2.5</c:v>
                </c:pt>
                <c:pt idx="2885">
                  <c:v>2.25</c:v>
                </c:pt>
                <c:pt idx="2886">
                  <c:v>2.25</c:v>
                </c:pt>
                <c:pt idx="2887">
                  <c:v>2.25</c:v>
                </c:pt>
                <c:pt idx="2888">
                  <c:v>1.25</c:v>
                </c:pt>
                <c:pt idx="2889">
                  <c:v>0.75</c:v>
                </c:pt>
                <c:pt idx="2890">
                  <c:v>0.75</c:v>
                </c:pt>
                <c:pt idx="2891">
                  <c:v>2.75</c:v>
                </c:pt>
                <c:pt idx="2892">
                  <c:v>2.75</c:v>
                </c:pt>
                <c:pt idx="2893">
                  <c:v>2.75</c:v>
                </c:pt>
                <c:pt idx="2894">
                  <c:v>2.75</c:v>
                </c:pt>
                <c:pt idx="2895">
                  <c:v>2.5</c:v>
                </c:pt>
                <c:pt idx="2896">
                  <c:v>2</c:v>
                </c:pt>
                <c:pt idx="2897">
                  <c:v>1.75</c:v>
                </c:pt>
                <c:pt idx="2898">
                  <c:v>2.25</c:v>
                </c:pt>
                <c:pt idx="2899">
                  <c:v>2.25</c:v>
                </c:pt>
                <c:pt idx="2900">
                  <c:v>2.25</c:v>
                </c:pt>
                <c:pt idx="2901">
                  <c:v>2.25</c:v>
                </c:pt>
                <c:pt idx="2902">
                  <c:v>2.75</c:v>
                </c:pt>
                <c:pt idx="2903">
                  <c:v>2.75</c:v>
                </c:pt>
                <c:pt idx="2904">
                  <c:v>2.75</c:v>
                </c:pt>
                <c:pt idx="2905">
                  <c:v>2.75</c:v>
                </c:pt>
                <c:pt idx="2906">
                  <c:v>2.75</c:v>
                </c:pt>
                <c:pt idx="2907">
                  <c:v>2.75</c:v>
                </c:pt>
                <c:pt idx="2908">
                  <c:v>2.75</c:v>
                </c:pt>
                <c:pt idx="2909">
                  <c:v>3</c:v>
                </c:pt>
                <c:pt idx="2910">
                  <c:v>3</c:v>
                </c:pt>
                <c:pt idx="2911">
                  <c:v>3</c:v>
                </c:pt>
                <c:pt idx="2912">
                  <c:v>3</c:v>
                </c:pt>
                <c:pt idx="2913">
                  <c:v>2.75</c:v>
                </c:pt>
                <c:pt idx="2914">
                  <c:v>2.75</c:v>
                </c:pt>
                <c:pt idx="2915">
                  <c:v>2.75</c:v>
                </c:pt>
                <c:pt idx="2916">
                  <c:v>3</c:v>
                </c:pt>
                <c:pt idx="2917">
                  <c:v>3</c:v>
                </c:pt>
                <c:pt idx="2918">
                  <c:v>3</c:v>
                </c:pt>
                <c:pt idx="2919">
                  <c:v>3</c:v>
                </c:pt>
                <c:pt idx="2920">
                  <c:v>2.75</c:v>
                </c:pt>
                <c:pt idx="2921">
                  <c:v>2.75</c:v>
                </c:pt>
                <c:pt idx="2922">
                  <c:v>2.75</c:v>
                </c:pt>
                <c:pt idx="2923">
                  <c:v>3</c:v>
                </c:pt>
                <c:pt idx="2924">
                  <c:v>2.75</c:v>
                </c:pt>
                <c:pt idx="2925">
                  <c:v>2.75</c:v>
                </c:pt>
                <c:pt idx="2926">
                  <c:v>2.75</c:v>
                </c:pt>
                <c:pt idx="2927">
                  <c:v>2.75</c:v>
                </c:pt>
                <c:pt idx="2928">
                  <c:v>2.75</c:v>
                </c:pt>
                <c:pt idx="2929">
                  <c:v>2.75</c:v>
                </c:pt>
                <c:pt idx="2930">
                  <c:v>2.75</c:v>
                </c:pt>
                <c:pt idx="2931">
                  <c:v>2.75</c:v>
                </c:pt>
                <c:pt idx="2932">
                  <c:v>2.5</c:v>
                </c:pt>
                <c:pt idx="2933">
                  <c:v>2.75</c:v>
                </c:pt>
                <c:pt idx="2934">
                  <c:v>2.75</c:v>
                </c:pt>
                <c:pt idx="2935">
                  <c:v>2.75</c:v>
                </c:pt>
                <c:pt idx="2936">
                  <c:v>2.75</c:v>
                </c:pt>
                <c:pt idx="2937">
                  <c:v>3</c:v>
                </c:pt>
                <c:pt idx="2938">
                  <c:v>3</c:v>
                </c:pt>
                <c:pt idx="2939">
                  <c:v>3</c:v>
                </c:pt>
                <c:pt idx="2940">
                  <c:v>3</c:v>
                </c:pt>
                <c:pt idx="2941">
                  <c:v>2.75</c:v>
                </c:pt>
                <c:pt idx="2942">
                  <c:v>2.75</c:v>
                </c:pt>
                <c:pt idx="2943">
                  <c:v>2.75</c:v>
                </c:pt>
                <c:pt idx="2944">
                  <c:v>2.75</c:v>
                </c:pt>
                <c:pt idx="2945">
                  <c:v>2.5</c:v>
                </c:pt>
                <c:pt idx="2946">
                  <c:v>1</c:v>
                </c:pt>
                <c:pt idx="2947">
                  <c:v>2.5</c:v>
                </c:pt>
                <c:pt idx="2948">
                  <c:v>2.75</c:v>
                </c:pt>
                <c:pt idx="2949">
                  <c:v>2.75</c:v>
                </c:pt>
                <c:pt idx="2950">
                  <c:v>2.75</c:v>
                </c:pt>
                <c:pt idx="2951">
                  <c:v>2.75</c:v>
                </c:pt>
                <c:pt idx="2952">
                  <c:v>2.75</c:v>
                </c:pt>
                <c:pt idx="2953">
                  <c:v>3</c:v>
                </c:pt>
                <c:pt idx="2954">
                  <c:v>3</c:v>
                </c:pt>
                <c:pt idx="2955">
                  <c:v>2.75</c:v>
                </c:pt>
                <c:pt idx="2956">
                  <c:v>2.75</c:v>
                </c:pt>
                <c:pt idx="2957">
                  <c:v>2.75</c:v>
                </c:pt>
                <c:pt idx="2958">
                  <c:v>3</c:v>
                </c:pt>
                <c:pt idx="2959">
                  <c:v>3</c:v>
                </c:pt>
                <c:pt idx="2960">
                  <c:v>3</c:v>
                </c:pt>
                <c:pt idx="2961">
                  <c:v>3</c:v>
                </c:pt>
                <c:pt idx="2962">
                  <c:v>3</c:v>
                </c:pt>
                <c:pt idx="2963">
                  <c:v>3</c:v>
                </c:pt>
                <c:pt idx="2964">
                  <c:v>3</c:v>
                </c:pt>
                <c:pt idx="2965">
                  <c:v>3</c:v>
                </c:pt>
                <c:pt idx="2966">
                  <c:v>3</c:v>
                </c:pt>
                <c:pt idx="2967">
                  <c:v>3</c:v>
                </c:pt>
                <c:pt idx="2968">
                  <c:v>3</c:v>
                </c:pt>
                <c:pt idx="2969">
                  <c:v>2.75</c:v>
                </c:pt>
                <c:pt idx="2970">
                  <c:v>2.75</c:v>
                </c:pt>
                <c:pt idx="2971">
                  <c:v>2.75</c:v>
                </c:pt>
                <c:pt idx="2972">
                  <c:v>3</c:v>
                </c:pt>
                <c:pt idx="2973">
                  <c:v>3</c:v>
                </c:pt>
                <c:pt idx="2974">
                  <c:v>3</c:v>
                </c:pt>
                <c:pt idx="2975">
                  <c:v>3</c:v>
                </c:pt>
                <c:pt idx="2976">
                  <c:v>3</c:v>
                </c:pt>
                <c:pt idx="2977">
                  <c:v>3</c:v>
                </c:pt>
                <c:pt idx="2978">
                  <c:v>3</c:v>
                </c:pt>
                <c:pt idx="2979">
                  <c:v>3</c:v>
                </c:pt>
                <c:pt idx="2980">
                  <c:v>2.75</c:v>
                </c:pt>
                <c:pt idx="2981">
                  <c:v>2.75</c:v>
                </c:pt>
                <c:pt idx="2982">
                  <c:v>2.75</c:v>
                </c:pt>
                <c:pt idx="2983">
                  <c:v>3</c:v>
                </c:pt>
                <c:pt idx="2984">
                  <c:v>3</c:v>
                </c:pt>
                <c:pt idx="2985">
                  <c:v>3</c:v>
                </c:pt>
                <c:pt idx="2986">
                  <c:v>3</c:v>
                </c:pt>
                <c:pt idx="2987">
                  <c:v>3</c:v>
                </c:pt>
                <c:pt idx="2988">
                  <c:v>3</c:v>
                </c:pt>
                <c:pt idx="2989">
                  <c:v>3</c:v>
                </c:pt>
                <c:pt idx="2990">
                  <c:v>3</c:v>
                </c:pt>
                <c:pt idx="2991">
                  <c:v>3</c:v>
                </c:pt>
                <c:pt idx="2992">
                  <c:v>3</c:v>
                </c:pt>
                <c:pt idx="2993">
                  <c:v>3</c:v>
                </c:pt>
                <c:pt idx="2994">
                  <c:v>3</c:v>
                </c:pt>
                <c:pt idx="2995">
                  <c:v>3</c:v>
                </c:pt>
                <c:pt idx="2996">
                  <c:v>3</c:v>
                </c:pt>
                <c:pt idx="2997">
                  <c:v>3</c:v>
                </c:pt>
                <c:pt idx="2998">
                  <c:v>3</c:v>
                </c:pt>
                <c:pt idx="2999">
                  <c:v>3</c:v>
                </c:pt>
                <c:pt idx="3000">
                  <c:v>2.75</c:v>
                </c:pt>
                <c:pt idx="3001">
                  <c:v>2.75</c:v>
                </c:pt>
                <c:pt idx="3002">
                  <c:v>2.75</c:v>
                </c:pt>
                <c:pt idx="3003">
                  <c:v>2.75</c:v>
                </c:pt>
                <c:pt idx="3004">
                  <c:v>2.75</c:v>
                </c:pt>
                <c:pt idx="3005">
                  <c:v>2.75</c:v>
                </c:pt>
                <c:pt idx="3006">
                  <c:v>2.75</c:v>
                </c:pt>
                <c:pt idx="3007">
                  <c:v>2.75</c:v>
                </c:pt>
                <c:pt idx="3008">
                  <c:v>2.75</c:v>
                </c:pt>
                <c:pt idx="3009">
                  <c:v>3</c:v>
                </c:pt>
                <c:pt idx="3010">
                  <c:v>3</c:v>
                </c:pt>
                <c:pt idx="3011">
                  <c:v>2.75</c:v>
                </c:pt>
                <c:pt idx="3012">
                  <c:v>2.75</c:v>
                </c:pt>
                <c:pt idx="3013">
                  <c:v>2.75</c:v>
                </c:pt>
                <c:pt idx="3014">
                  <c:v>3</c:v>
                </c:pt>
                <c:pt idx="3015">
                  <c:v>3</c:v>
                </c:pt>
                <c:pt idx="3016">
                  <c:v>3</c:v>
                </c:pt>
                <c:pt idx="3017">
                  <c:v>3</c:v>
                </c:pt>
                <c:pt idx="3018">
                  <c:v>2.75</c:v>
                </c:pt>
                <c:pt idx="3019">
                  <c:v>2.75</c:v>
                </c:pt>
                <c:pt idx="3020">
                  <c:v>2.75</c:v>
                </c:pt>
                <c:pt idx="3021">
                  <c:v>2.75</c:v>
                </c:pt>
                <c:pt idx="3022">
                  <c:v>3</c:v>
                </c:pt>
                <c:pt idx="3023">
                  <c:v>2.75</c:v>
                </c:pt>
                <c:pt idx="3024">
                  <c:v>3</c:v>
                </c:pt>
                <c:pt idx="3025">
                  <c:v>3</c:v>
                </c:pt>
                <c:pt idx="3026">
                  <c:v>3</c:v>
                </c:pt>
                <c:pt idx="3027">
                  <c:v>3</c:v>
                </c:pt>
                <c:pt idx="3028">
                  <c:v>3</c:v>
                </c:pt>
                <c:pt idx="3029">
                  <c:v>3</c:v>
                </c:pt>
                <c:pt idx="3030">
                  <c:v>3</c:v>
                </c:pt>
                <c:pt idx="3031">
                  <c:v>3</c:v>
                </c:pt>
                <c:pt idx="3032">
                  <c:v>2.88</c:v>
                </c:pt>
                <c:pt idx="3033">
                  <c:v>2.88</c:v>
                </c:pt>
                <c:pt idx="3034">
                  <c:v>2.88</c:v>
                </c:pt>
                <c:pt idx="3035">
                  <c:v>2.88</c:v>
                </c:pt>
                <c:pt idx="3036">
                  <c:v>2.88</c:v>
                </c:pt>
                <c:pt idx="3037">
                  <c:v>2.88</c:v>
                </c:pt>
                <c:pt idx="3038">
                  <c:v>2.75</c:v>
                </c:pt>
                <c:pt idx="3039">
                  <c:v>2.75</c:v>
                </c:pt>
                <c:pt idx="3040">
                  <c:v>2.75</c:v>
                </c:pt>
                <c:pt idx="3041">
                  <c:v>2.75</c:v>
                </c:pt>
                <c:pt idx="3042">
                  <c:v>2.75</c:v>
                </c:pt>
                <c:pt idx="3043">
                  <c:v>3</c:v>
                </c:pt>
                <c:pt idx="3044">
                  <c:v>3</c:v>
                </c:pt>
                <c:pt idx="3045">
                  <c:v>3</c:v>
                </c:pt>
                <c:pt idx="3046">
                  <c:v>2.88</c:v>
                </c:pt>
                <c:pt idx="3047">
                  <c:v>2.88</c:v>
                </c:pt>
                <c:pt idx="3048">
                  <c:v>2.88</c:v>
                </c:pt>
                <c:pt idx="3049">
                  <c:v>3</c:v>
                </c:pt>
                <c:pt idx="3050">
                  <c:v>3</c:v>
                </c:pt>
                <c:pt idx="3051">
                  <c:v>3</c:v>
                </c:pt>
                <c:pt idx="3052">
                  <c:v>3</c:v>
                </c:pt>
                <c:pt idx="3053">
                  <c:v>3</c:v>
                </c:pt>
                <c:pt idx="3054">
                  <c:v>3</c:v>
                </c:pt>
                <c:pt idx="3055">
                  <c:v>3</c:v>
                </c:pt>
                <c:pt idx="3056">
                  <c:v>3</c:v>
                </c:pt>
                <c:pt idx="3057">
                  <c:v>3</c:v>
                </c:pt>
                <c:pt idx="3058">
                  <c:v>3</c:v>
                </c:pt>
                <c:pt idx="3059">
                  <c:v>3</c:v>
                </c:pt>
                <c:pt idx="3060">
                  <c:v>3</c:v>
                </c:pt>
                <c:pt idx="3061">
                  <c:v>3</c:v>
                </c:pt>
                <c:pt idx="3062">
                  <c:v>3</c:v>
                </c:pt>
                <c:pt idx="3063">
                  <c:v>3</c:v>
                </c:pt>
                <c:pt idx="3064">
                  <c:v>2.88</c:v>
                </c:pt>
                <c:pt idx="3065">
                  <c:v>2.88</c:v>
                </c:pt>
                <c:pt idx="3066">
                  <c:v>2.88</c:v>
                </c:pt>
                <c:pt idx="3067">
                  <c:v>2.88</c:v>
                </c:pt>
                <c:pt idx="3068">
                  <c:v>2.88</c:v>
                </c:pt>
                <c:pt idx="3069">
                  <c:v>2.88</c:v>
                </c:pt>
                <c:pt idx="3070">
                  <c:v>3</c:v>
                </c:pt>
                <c:pt idx="3071">
                  <c:v>3</c:v>
                </c:pt>
                <c:pt idx="3072">
                  <c:v>2.75</c:v>
                </c:pt>
                <c:pt idx="3073">
                  <c:v>2.75</c:v>
                </c:pt>
                <c:pt idx="3074">
                  <c:v>2.88</c:v>
                </c:pt>
                <c:pt idx="3075">
                  <c:v>2.88</c:v>
                </c:pt>
                <c:pt idx="3076">
                  <c:v>2.88</c:v>
                </c:pt>
                <c:pt idx="3077">
                  <c:v>2.88</c:v>
                </c:pt>
                <c:pt idx="3078">
                  <c:v>2.75</c:v>
                </c:pt>
                <c:pt idx="3079">
                  <c:v>2.5</c:v>
                </c:pt>
                <c:pt idx="3080">
                  <c:v>2.88</c:v>
                </c:pt>
                <c:pt idx="3081">
                  <c:v>2.88</c:v>
                </c:pt>
                <c:pt idx="3082">
                  <c:v>2.88</c:v>
                </c:pt>
                <c:pt idx="3083">
                  <c:v>2.88</c:v>
                </c:pt>
                <c:pt idx="3084">
                  <c:v>2.88</c:v>
                </c:pt>
                <c:pt idx="3085">
                  <c:v>2.88</c:v>
                </c:pt>
                <c:pt idx="3086">
                  <c:v>2.88</c:v>
                </c:pt>
                <c:pt idx="3087">
                  <c:v>2.88</c:v>
                </c:pt>
                <c:pt idx="3088">
                  <c:v>3</c:v>
                </c:pt>
                <c:pt idx="3089">
                  <c:v>3</c:v>
                </c:pt>
                <c:pt idx="3090">
                  <c:v>3</c:v>
                </c:pt>
                <c:pt idx="3091">
                  <c:v>3</c:v>
                </c:pt>
                <c:pt idx="3092">
                  <c:v>3</c:v>
                </c:pt>
                <c:pt idx="3093">
                  <c:v>3</c:v>
                </c:pt>
                <c:pt idx="3094">
                  <c:v>3</c:v>
                </c:pt>
                <c:pt idx="3095">
                  <c:v>3</c:v>
                </c:pt>
                <c:pt idx="3096">
                  <c:v>3</c:v>
                </c:pt>
                <c:pt idx="3097">
                  <c:v>3</c:v>
                </c:pt>
                <c:pt idx="3098">
                  <c:v>3</c:v>
                </c:pt>
                <c:pt idx="3099">
                  <c:v>3</c:v>
                </c:pt>
                <c:pt idx="3100">
                  <c:v>3</c:v>
                </c:pt>
                <c:pt idx="3101">
                  <c:v>3</c:v>
                </c:pt>
                <c:pt idx="3102">
                  <c:v>3</c:v>
                </c:pt>
                <c:pt idx="3103">
                  <c:v>3</c:v>
                </c:pt>
                <c:pt idx="3104">
                  <c:v>3</c:v>
                </c:pt>
                <c:pt idx="3105">
                  <c:v>3</c:v>
                </c:pt>
                <c:pt idx="3106">
                  <c:v>3</c:v>
                </c:pt>
                <c:pt idx="3107">
                  <c:v>2.5</c:v>
                </c:pt>
                <c:pt idx="3108">
                  <c:v>2.88</c:v>
                </c:pt>
                <c:pt idx="3109">
                  <c:v>3</c:v>
                </c:pt>
                <c:pt idx="3110">
                  <c:v>3</c:v>
                </c:pt>
                <c:pt idx="3111">
                  <c:v>3</c:v>
                </c:pt>
                <c:pt idx="3112">
                  <c:v>3</c:v>
                </c:pt>
                <c:pt idx="3113">
                  <c:v>2.5</c:v>
                </c:pt>
                <c:pt idx="3114">
                  <c:v>2</c:v>
                </c:pt>
                <c:pt idx="3115">
                  <c:v>3</c:v>
                </c:pt>
                <c:pt idx="3116">
                  <c:v>3</c:v>
                </c:pt>
                <c:pt idx="3117">
                  <c:v>3</c:v>
                </c:pt>
                <c:pt idx="3118">
                  <c:v>3</c:v>
                </c:pt>
                <c:pt idx="3119">
                  <c:v>3</c:v>
                </c:pt>
                <c:pt idx="3120">
                  <c:v>3</c:v>
                </c:pt>
                <c:pt idx="3121">
                  <c:v>3</c:v>
                </c:pt>
                <c:pt idx="3122">
                  <c:v>3</c:v>
                </c:pt>
                <c:pt idx="3123">
                  <c:v>2.88</c:v>
                </c:pt>
                <c:pt idx="3124">
                  <c:v>2.88</c:v>
                </c:pt>
                <c:pt idx="3125">
                  <c:v>2.88</c:v>
                </c:pt>
                <c:pt idx="3126">
                  <c:v>3</c:v>
                </c:pt>
                <c:pt idx="3127">
                  <c:v>3</c:v>
                </c:pt>
                <c:pt idx="3128">
                  <c:v>3</c:v>
                </c:pt>
                <c:pt idx="3129">
                  <c:v>3</c:v>
                </c:pt>
                <c:pt idx="3130">
                  <c:v>3</c:v>
                </c:pt>
                <c:pt idx="3131">
                  <c:v>3</c:v>
                </c:pt>
                <c:pt idx="3132">
                  <c:v>3</c:v>
                </c:pt>
                <c:pt idx="3133">
                  <c:v>2.88</c:v>
                </c:pt>
                <c:pt idx="3134">
                  <c:v>3</c:v>
                </c:pt>
                <c:pt idx="3135">
                  <c:v>3</c:v>
                </c:pt>
                <c:pt idx="3136">
                  <c:v>3</c:v>
                </c:pt>
                <c:pt idx="3137">
                  <c:v>3</c:v>
                </c:pt>
                <c:pt idx="3138">
                  <c:v>3</c:v>
                </c:pt>
                <c:pt idx="3139">
                  <c:v>3</c:v>
                </c:pt>
                <c:pt idx="3140">
                  <c:v>3</c:v>
                </c:pt>
                <c:pt idx="3141">
                  <c:v>3</c:v>
                </c:pt>
                <c:pt idx="3142">
                  <c:v>3</c:v>
                </c:pt>
                <c:pt idx="3143">
                  <c:v>3</c:v>
                </c:pt>
                <c:pt idx="3144">
                  <c:v>3</c:v>
                </c:pt>
                <c:pt idx="3145">
                  <c:v>3</c:v>
                </c:pt>
                <c:pt idx="3146">
                  <c:v>3</c:v>
                </c:pt>
                <c:pt idx="3147">
                  <c:v>3</c:v>
                </c:pt>
                <c:pt idx="3148">
                  <c:v>3</c:v>
                </c:pt>
                <c:pt idx="3149">
                  <c:v>3</c:v>
                </c:pt>
                <c:pt idx="3150">
                  <c:v>3</c:v>
                </c:pt>
                <c:pt idx="3151">
                  <c:v>3</c:v>
                </c:pt>
                <c:pt idx="3152">
                  <c:v>3</c:v>
                </c:pt>
                <c:pt idx="3153">
                  <c:v>3</c:v>
                </c:pt>
                <c:pt idx="3154">
                  <c:v>3</c:v>
                </c:pt>
                <c:pt idx="3155">
                  <c:v>3</c:v>
                </c:pt>
                <c:pt idx="3156">
                  <c:v>3</c:v>
                </c:pt>
                <c:pt idx="3157">
                  <c:v>3</c:v>
                </c:pt>
                <c:pt idx="3158">
                  <c:v>3</c:v>
                </c:pt>
                <c:pt idx="3159">
                  <c:v>3</c:v>
                </c:pt>
                <c:pt idx="3160">
                  <c:v>3</c:v>
                </c:pt>
                <c:pt idx="3161">
                  <c:v>3</c:v>
                </c:pt>
                <c:pt idx="3162">
                  <c:v>3</c:v>
                </c:pt>
                <c:pt idx="3163">
                  <c:v>3</c:v>
                </c:pt>
                <c:pt idx="3164">
                  <c:v>3</c:v>
                </c:pt>
                <c:pt idx="3165">
                  <c:v>3</c:v>
                </c:pt>
                <c:pt idx="3166">
                  <c:v>3</c:v>
                </c:pt>
                <c:pt idx="3167">
                  <c:v>3</c:v>
                </c:pt>
                <c:pt idx="3168">
                  <c:v>3</c:v>
                </c:pt>
                <c:pt idx="3169">
                  <c:v>3</c:v>
                </c:pt>
                <c:pt idx="3170">
                  <c:v>3</c:v>
                </c:pt>
                <c:pt idx="3171">
                  <c:v>3</c:v>
                </c:pt>
                <c:pt idx="3172">
                  <c:v>3</c:v>
                </c:pt>
                <c:pt idx="3173">
                  <c:v>3</c:v>
                </c:pt>
                <c:pt idx="3174">
                  <c:v>3</c:v>
                </c:pt>
                <c:pt idx="3175">
                  <c:v>3</c:v>
                </c:pt>
                <c:pt idx="3176">
                  <c:v>3</c:v>
                </c:pt>
                <c:pt idx="3177">
                  <c:v>3</c:v>
                </c:pt>
                <c:pt idx="3178">
                  <c:v>3</c:v>
                </c:pt>
                <c:pt idx="3179">
                  <c:v>3</c:v>
                </c:pt>
                <c:pt idx="3180">
                  <c:v>3</c:v>
                </c:pt>
                <c:pt idx="3181">
                  <c:v>3</c:v>
                </c:pt>
                <c:pt idx="3182">
                  <c:v>3</c:v>
                </c:pt>
                <c:pt idx="3183">
                  <c:v>2.88</c:v>
                </c:pt>
                <c:pt idx="3184">
                  <c:v>2.75</c:v>
                </c:pt>
                <c:pt idx="3185">
                  <c:v>2.88</c:v>
                </c:pt>
                <c:pt idx="3186">
                  <c:v>3</c:v>
                </c:pt>
                <c:pt idx="3187">
                  <c:v>3</c:v>
                </c:pt>
                <c:pt idx="3188">
                  <c:v>3</c:v>
                </c:pt>
                <c:pt idx="3189">
                  <c:v>3</c:v>
                </c:pt>
                <c:pt idx="3190">
                  <c:v>3</c:v>
                </c:pt>
                <c:pt idx="3191">
                  <c:v>3</c:v>
                </c:pt>
                <c:pt idx="3192">
                  <c:v>3</c:v>
                </c:pt>
                <c:pt idx="3193">
                  <c:v>3</c:v>
                </c:pt>
                <c:pt idx="3194">
                  <c:v>3</c:v>
                </c:pt>
                <c:pt idx="3195">
                  <c:v>3</c:v>
                </c:pt>
                <c:pt idx="3196">
                  <c:v>3</c:v>
                </c:pt>
                <c:pt idx="3197">
                  <c:v>2.75</c:v>
                </c:pt>
                <c:pt idx="3198">
                  <c:v>1.5</c:v>
                </c:pt>
                <c:pt idx="3199">
                  <c:v>2.88</c:v>
                </c:pt>
                <c:pt idx="3200">
                  <c:v>3</c:v>
                </c:pt>
                <c:pt idx="3201">
                  <c:v>3</c:v>
                </c:pt>
                <c:pt idx="3202">
                  <c:v>3</c:v>
                </c:pt>
                <c:pt idx="3203">
                  <c:v>3</c:v>
                </c:pt>
                <c:pt idx="3204">
                  <c:v>3</c:v>
                </c:pt>
                <c:pt idx="3205">
                  <c:v>3</c:v>
                </c:pt>
                <c:pt idx="3206">
                  <c:v>3</c:v>
                </c:pt>
                <c:pt idx="3207">
                  <c:v>3</c:v>
                </c:pt>
                <c:pt idx="3208">
                  <c:v>3</c:v>
                </c:pt>
                <c:pt idx="3209">
                  <c:v>3</c:v>
                </c:pt>
                <c:pt idx="3210">
                  <c:v>3</c:v>
                </c:pt>
                <c:pt idx="3211">
                  <c:v>3</c:v>
                </c:pt>
                <c:pt idx="3212">
                  <c:v>2.25</c:v>
                </c:pt>
                <c:pt idx="3213">
                  <c:v>3</c:v>
                </c:pt>
                <c:pt idx="3214">
                  <c:v>3</c:v>
                </c:pt>
                <c:pt idx="3215">
                  <c:v>3</c:v>
                </c:pt>
                <c:pt idx="3216">
                  <c:v>3</c:v>
                </c:pt>
                <c:pt idx="3217">
                  <c:v>3</c:v>
                </c:pt>
                <c:pt idx="3218">
                  <c:v>3</c:v>
                </c:pt>
                <c:pt idx="3219">
                  <c:v>3</c:v>
                </c:pt>
                <c:pt idx="3220">
                  <c:v>3</c:v>
                </c:pt>
                <c:pt idx="3221">
                  <c:v>2.88</c:v>
                </c:pt>
                <c:pt idx="3222">
                  <c:v>2.88</c:v>
                </c:pt>
                <c:pt idx="3223">
                  <c:v>2.88</c:v>
                </c:pt>
                <c:pt idx="3224">
                  <c:v>3</c:v>
                </c:pt>
                <c:pt idx="3225">
                  <c:v>3</c:v>
                </c:pt>
                <c:pt idx="3226">
                  <c:v>3</c:v>
                </c:pt>
                <c:pt idx="3227">
                  <c:v>3</c:v>
                </c:pt>
                <c:pt idx="3228">
                  <c:v>3</c:v>
                </c:pt>
                <c:pt idx="3229">
                  <c:v>3</c:v>
                </c:pt>
                <c:pt idx="3230">
                  <c:v>3</c:v>
                </c:pt>
                <c:pt idx="3231">
                  <c:v>3</c:v>
                </c:pt>
                <c:pt idx="3232">
                  <c:v>3</c:v>
                </c:pt>
                <c:pt idx="3233">
                  <c:v>3</c:v>
                </c:pt>
                <c:pt idx="3234">
                  <c:v>3</c:v>
                </c:pt>
                <c:pt idx="3235">
                  <c:v>3</c:v>
                </c:pt>
                <c:pt idx="3236">
                  <c:v>3</c:v>
                </c:pt>
                <c:pt idx="3237">
                  <c:v>3</c:v>
                </c:pt>
                <c:pt idx="3238">
                  <c:v>3</c:v>
                </c:pt>
                <c:pt idx="3239">
                  <c:v>3</c:v>
                </c:pt>
                <c:pt idx="3240">
                  <c:v>3</c:v>
                </c:pt>
                <c:pt idx="3241">
                  <c:v>3</c:v>
                </c:pt>
                <c:pt idx="3242">
                  <c:v>3</c:v>
                </c:pt>
                <c:pt idx="3243">
                  <c:v>3</c:v>
                </c:pt>
                <c:pt idx="3244">
                  <c:v>3</c:v>
                </c:pt>
                <c:pt idx="3245">
                  <c:v>3</c:v>
                </c:pt>
                <c:pt idx="3246">
                  <c:v>3</c:v>
                </c:pt>
                <c:pt idx="3247">
                  <c:v>3</c:v>
                </c:pt>
                <c:pt idx="3248">
                  <c:v>3</c:v>
                </c:pt>
                <c:pt idx="3249">
                  <c:v>3</c:v>
                </c:pt>
                <c:pt idx="3250">
                  <c:v>3</c:v>
                </c:pt>
                <c:pt idx="3251">
                  <c:v>3</c:v>
                </c:pt>
                <c:pt idx="3252">
                  <c:v>3</c:v>
                </c:pt>
                <c:pt idx="3253">
                  <c:v>3</c:v>
                </c:pt>
                <c:pt idx="3254">
                  <c:v>3</c:v>
                </c:pt>
                <c:pt idx="3255">
                  <c:v>3</c:v>
                </c:pt>
                <c:pt idx="3256">
                  <c:v>3</c:v>
                </c:pt>
                <c:pt idx="3257">
                  <c:v>3</c:v>
                </c:pt>
                <c:pt idx="3258">
                  <c:v>3</c:v>
                </c:pt>
                <c:pt idx="3259">
                  <c:v>3</c:v>
                </c:pt>
                <c:pt idx="3260">
                  <c:v>3</c:v>
                </c:pt>
                <c:pt idx="3261">
                  <c:v>3</c:v>
                </c:pt>
                <c:pt idx="3262">
                  <c:v>3</c:v>
                </c:pt>
                <c:pt idx="3263">
                  <c:v>3</c:v>
                </c:pt>
                <c:pt idx="3264">
                  <c:v>3</c:v>
                </c:pt>
                <c:pt idx="3265">
                  <c:v>3</c:v>
                </c:pt>
                <c:pt idx="3266">
                  <c:v>3</c:v>
                </c:pt>
                <c:pt idx="3267">
                  <c:v>3</c:v>
                </c:pt>
                <c:pt idx="3268">
                  <c:v>3</c:v>
                </c:pt>
                <c:pt idx="3269">
                  <c:v>3</c:v>
                </c:pt>
                <c:pt idx="3270">
                  <c:v>3</c:v>
                </c:pt>
                <c:pt idx="3271">
                  <c:v>3</c:v>
                </c:pt>
                <c:pt idx="3272">
                  <c:v>3</c:v>
                </c:pt>
                <c:pt idx="3273">
                  <c:v>3</c:v>
                </c:pt>
                <c:pt idx="3274">
                  <c:v>3</c:v>
                </c:pt>
                <c:pt idx="3275">
                  <c:v>3</c:v>
                </c:pt>
                <c:pt idx="3276">
                  <c:v>3</c:v>
                </c:pt>
                <c:pt idx="3277">
                  <c:v>3</c:v>
                </c:pt>
                <c:pt idx="3278">
                  <c:v>3</c:v>
                </c:pt>
                <c:pt idx="3279">
                  <c:v>3</c:v>
                </c:pt>
                <c:pt idx="3280">
                  <c:v>3</c:v>
                </c:pt>
                <c:pt idx="3281">
                  <c:v>2.75</c:v>
                </c:pt>
                <c:pt idx="3282">
                  <c:v>3</c:v>
                </c:pt>
                <c:pt idx="3283">
                  <c:v>3</c:v>
                </c:pt>
                <c:pt idx="3284">
                  <c:v>3</c:v>
                </c:pt>
                <c:pt idx="3285">
                  <c:v>3</c:v>
                </c:pt>
                <c:pt idx="3286">
                  <c:v>3</c:v>
                </c:pt>
                <c:pt idx="3287">
                  <c:v>3</c:v>
                </c:pt>
                <c:pt idx="3288">
                  <c:v>3</c:v>
                </c:pt>
                <c:pt idx="3289">
                  <c:v>3</c:v>
                </c:pt>
                <c:pt idx="3290">
                  <c:v>3</c:v>
                </c:pt>
                <c:pt idx="3291">
                  <c:v>3</c:v>
                </c:pt>
                <c:pt idx="3292">
                  <c:v>3</c:v>
                </c:pt>
                <c:pt idx="3293">
                  <c:v>3</c:v>
                </c:pt>
                <c:pt idx="3294">
                  <c:v>3</c:v>
                </c:pt>
                <c:pt idx="3295">
                  <c:v>2.88</c:v>
                </c:pt>
                <c:pt idx="3296">
                  <c:v>3</c:v>
                </c:pt>
                <c:pt idx="3297">
                  <c:v>3</c:v>
                </c:pt>
                <c:pt idx="3298">
                  <c:v>3</c:v>
                </c:pt>
                <c:pt idx="3299">
                  <c:v>3</c:v>
                </c:pt>
                <c:pt idx="3300">
                  <c:v>3</c:v>
                </c:pt>
                <c:pt idx="3301">
                  <c:v>3</c:v>
                </c:pt>
                <c:pt idx="3302">
                  <c:v>3</c:v>
                </c:pt>
                <c:pt idx="3303">
                  <c:v>3.25</c:v>
                </c:pt>
                <c:pt idx="3304">
                  <c:v>3.25</c:v>
                </c:pt>
                <c:pt idx="3305">
                  <c:v>3.25</c:v>
                </c:pt>
                <c:pt idx="3306">
                  <c:v>3.25</c:v>
                </c:pt>
                <c:pt idx="3307">
                  <c:v>3.25</c:v>
                </c:pt>
                <c:pt idx="3308">
                  <c:v>2.75</c:v>
                </c:pt>
                <c:pt idx="3309">
                  <c:v>2</c:v>
                </c:pt>
                <c:pt idx="3310">
                  <c:v>0.75</c:v>
                </c:pt>
                <c:pt idx="3311">
                  <c:v>3.25</c:v>
                </c:pt>
                <c:pt idx="3312">
                  <c:v>3.38</c:v>
                </c:pt>
                <c:pt idx="3313">
                  <c:v>3.38</c:v>
                </c:pt>
                <c:pt idx="3314">
                  <c:v>3.38</c:v>
                </c:pt>
                <c:pt idx="3315">
                  <c:v>3.5</c:v>
                </c:pt>
                <c:pt idx="3316">
                  <c:v>3.5</c:v>
                </c:pt>
                <c:pt idx="3317">
                  <c:v>3.5</c:v>
                </c:pt>
                <c:pt idx="3318">
                  <c:v>3.5</c:v>
                </c:pt>
                <c:pt idx="3319">
                  <c:v>3.5</c:v>
                </c:pt>
                <c:pt idx="3320">
                  <c:v>3.5</c:v>
                </c:pt>
                <c:pt idx="3321">
                  <c:v>3.5</c:v>
                </c:pt>
                <c:pt idx="3322">
                  <c:v>3.5</c:v>
                </c:pt>
                <c:pt idx="3323">
                  <c:v>3.5</c:v>
                </c:pt>
                <c:pt idx="3324">
                  <c:v>3.5</c:v>
                </c:pt>
                <c:pt idx="3325">
                  <c:v>3.5</c:v>
                </c:pt>
                <c:pt idx="3326">
                  <c:v>3.5</c:v>
                </c:pt>
                <c:pt idx="3327">
                  <c:v>3.5</c:v>
                </c:pt>
                <c:pt idx="3328">
                  <c:v>3.5</c:v>
                </c:pt>
                <c:pt idx="3329">
                  <c:v>3.5</c:v>
                </c:pt>
                <c:pt idx="3330">
                  <c:v>3.38</c:v>
                </c:pt>
                <c:pt idx="3331">
                  <c:v>3.38</c:v>
                </c:pt>
                <c:pt idx="3332">
                  <c:v>3.5</c:v>
                </c:pt>
                <c:pt idx="3333">
                  <c:v>3.5</c:v>
                </c:pt>
                <c:pt idx="3334">
                  <c:v>3.5</c:v>
                </c:pt>
                <c:pt idx="3335">
                  <c:v>3.5</c:v>
                </c:pt>
                <c:pt idx="3336">
                  <c:v>3.5</c:v>
                </c:pt>
                <c:pt idx="3337">
                  <c:v>3.5</c:v>
                </c:pt>
                <c:pt idx="3338">
                  <c:v>3.5</c:v>
                </c:pt>
                <c:pt idx="3339">
                  <c:v>3.5</c:v>
                </c:pt>
                <c:pt idx="3340">
                  <c:v>3.5</c:v>
                </c:pt>
                <c:pt idx="3341">
                  <c:v>3.5</c:v>
                </c:pt>
                <c:pt idx="3342">
                  <c:v>3.5</c:v>
                </c:pt>
                <c:pt idx="3343">
                  <c:v>3.5</c:v>
                </c:pt>
                <c:pt idx="3344">
                  <c:v>3.5</c:v>
                </c:pt>
                <c:pt idx="3345">
                  <c:v>3.38</c:v>
                </c:pt>
                <c:pt idx="3346">
                  <c:v>3.5</c:v>
                </c:pt>
                <c:pt idx="3347">
                  <c:v>3.5</c:v>
                </c:pt>
                <c:pt idx="3348">
                  <c:v>3.5</c:v>
                </c:pt>
                <c:pt idx="3349">
                  <c:v>3.5</c:v>
                </c:pt>
                <c:pt idx="3350">
                  <c:v>3.5</c:v>
                </c:pt>
                <c:pt idx="3351">
                  <c:v>3.5</c:v>
                </c:pt>
                <c:pt idx="3352">
                  <c:v>3.5</c:v>
                </c:pt>
                <c:pt idx="3353">
                  <c:v>3.5</c:v>
                </c:pt>
                <c:pt idx="3354">
                  <c:v>3.5</c:v>
                </c:pt>
                <c:pt idx="3355">
                  <c:v>3.5</c:v>
                </c:pt>
                <c:pt idx="3356">
                  <c:v>3.5</c:v>
                </c:pt>
                <c:pt idx="3357">
                  <c:v>3.5</c:v>
                </c:pt>
                <c:pt idx="3358">
                  <c:v>3.5</c:v>
                </c:pt>
                <c:pt idx="3359">
                  <c:v>3.5</c:v>
                </c:pt>
                <c:pt idx="3360">
                  <c:v>3.5</c:v>
                </c:pt>
                <c:pt idx="3361">
                  <c:v>3.5</c:v>
                </c:pt>
                <c:pt idx="3362">
                  <c:v>3.5</c:v>
                </c:pt>
                <c:pt idx="3363">
                  <c:v>3.5</c:v>
                </c:pt>
                <c:pt idx="3364">
                  <c:v>3.5</c:v>
                </c:pt>
                <c:pt idx="3365">
                  <c:v>3.5</c:v>
                </c:pt>
                <c:pt idx="3366">
                  <c:v>3</c:v>
                </c:pt>
                <c:pt idx="3367">
                  <c:v>3.5</c:v>
                </c:pt>
                <c:pt idx="3368">
                  <c:v>3.5</c:v>
                </c:pt>
                <c:pt idx="3369">
                  <c:v>3.5</c:v>
                </c:pt>
                <c:pt idx="3370">
                  <c:v>3.5</c:v>
                </c:pt>
                <c:pt idx="3371">
                  <c:v>3.5</c:v>
                </c:pt>
                <c:pt idx="3372">
                  <c:v>3.38</c:v>
                </c:pt>
                <c:pt idx="3373">
                  <c:v>3.5</c:v>
                </c:pt>
                <c:pt idx="3374">
                  <c:v>3.5</c:v>
                </c:pt>
                <c:pt idx="3375">
                  <c:v>3.5</c:v>
                </c:pt>
                <c:pt idx="3376">
                  <c:v>3.5</c:v>
                </c:pt>
                <c:pt idx="3377">
                  <c:v>3.5</c:v>
                </c:pt>
                <c:pt idx="3378">
                  <c:v>3.5</c:v>
                </c:pt>
                <c:pt idx="3379">
                  <c:v>3.5</c:v>
                </c:pt>
                <c:pt idx="3380">
                  <c:v>3.5</c:v>
                </c:pt>
                <c:pt idx="3381">
                  <c:v>3.5</c:v>
                </c:pt>
                <c:pt idx="3382">
                  <c:v>3.5</c:v>
                </c:pt>
                <c:pt idx="3383">
                  <c:v>3.5</c:v>
                </c:pt>
                <c:pt idx="3384">
                  <c:v>3.5</c:v>
                </c:pt>
                <c:pt idx="3385">
                  <c:v>3.5</c:v>
                </c:pt>
                <c:pt idx="3386">
                  <c:v>3.38</c:v>
                </c:pt>
                <c:pt idx="3387">
                  <c:v>3.5</c:v>
                </c:pt>
                <c:pt idx="3388">
                  <c:v>3.5</c:v>
                </c:pt>
                <c:pt idx="3389">
                  <c:v>3.5</c:v>
                </c:pt>
                <c:pt idx="3390">
                  <c:v>3.5</c:v>
                </c:pt>
                <c:pt idx="3391">
                  <c:v>3.5</c:v>
                </c:pt>
                <c:pt idx="3392">
                  <c:v>3.5</c:v>
                </c:pt>
                <c:pt idx="3393">
                  <c:v>3.5</c:v>
                </c:pt>
                <c:pt idx="3394">
                  <c:v>3.5</c:v>
                </c:pt>
                <c:pt idx="3395">
                  <c:v>3.5</c:v>
                </c:pt>
                <c:pt idx="3396">
                  <c:v>3.5</c:v>
                </c:pt>
                <c:pt idx="3397">
                  <c:v>3.5</c:v>
                </c:pt>
                <c:pt idx="3398">
                  <c:v>3.5</c:v>
                </c:pt>
                <c:pt idx="3399">
                  <c:v>3.5</c:v>
                </c:pt>
                <c:pt idx="3400">
                  <c:v>3.5</c:v>
                </c:pt>
                <c:pt idx="3401">
                  <c:v>3.5</c:v>
                </c:pt>
                <c:pt idx="3402">
                  <c:v>3.5</c:v>
                </c:pt>
                <c:pt idx="3403">
                  <c:v>3.5</c:v>
                </c:pt>
                <c:pt idx="3404">
                  <c:v>3.5</c:v>
                </c:pt>
                <c:pt idx="3405">
                  <c:v>3.5</c:v>
                </c:pt>
                <c:pt idx="3406">
                  <c:v>3.5</c:v>
                </c:pt>
                <c:pt idx="3407">
                  <c:v>3.5</c:v>
                </c:pt>
                <c:pt idx="3408">
                  <c:v>3.5</c:v>
                </c:pt>
                <c:pt idx="3409">
                  <c:v>3.5</c:v>
                </c:pt>
                <c:pt idx="3410">
                  <c:v>3.5</c:v>
                </c:pt>
                <c:pt idx="3411">
                  <c:v>3.5</c:v>
                </c:pt>
                <c:pt idx="3412">
                  <c:v>3.5</c:v>
                </c:pt>
                <c:pt idx="3413">
                  <c:v>3.5</c:v>
                </c:pt>
                <c:pt idx="3414">
                  <c:v>3.5</c:v>
                </c:pt>
                <c:pt idx="3415">
                  <c:v>3.5</c:v>
                </c:pt>
                <c:pt idx="3416">
                  <c:v>3.5</c:v>
                </c:pt>
                <c:pt idx="3417">
                  <c:v>3.5</c:v>
                </c:pt>
                <c:pt idx="3418">
                  <c:v>3.5</c:v>
                </c:pt>
                <c:pt idx="3419">
                  <c:v>3.5</c:v>
                </c:pt>
                <c:pt idx="3420">
                  <c:v>3.5</c:v>
                </c:pt>
                <c:pt idx="3421">
                  <c:v>3.5</c:v>
                </c:pt>
                <c:pt idx="3422">
                  <c:v>3</c:v>
                </c:pt>
                <c:pt idx="3423">
                  <c:v>3.5</c:v>
                </c:pt>
                <c:pt idx="3424">
                  <c:v>3.5</c:v>
                </c:pt>
                <c:pt idx="3425">
                  <c:v>3.5</c:v>
                </c:pt>
                <c:pt idx="3426">
                  <c:v>3.5</c:v>
                </c:pt>
                <c:pt idx="3427">
                  <c:v>3.5</c:v>
                </c:pt>
                <c:pt idx="3428">
                  <c:v>3.5</c:v>
                </c:pt>
                <c:pt idx="3429">
                  <c:v>3.5</c:v>
                </c:pt>
                <c:pt idx="3430">
                  <c:v>3.5</c:v>
                </c:pt>
                <c:pt idx="3431">
                  <c:v>3.5</c:v>
                </c:pt>
                <c:pt idx="3432">
                  <c:v>3.5</c:v>
                </c:pt>
                <c:pt idx="3433">
                  <c:v>3.5</c:v>
                </c:pt>
                <c:pt idx="3434">
                  <c:v>3.5</c:v>
                </c:pt>
                <c:pt idx="3435">
                  <c:v>3.5</c:v>
                </c:pt>
                <c:pt idx="3436">
                  <c:v>3.5</c:v>
                </c:pt>
                <c:pt idx="3437">
                  <c:v>3.5</c:v>
                </c:pt>
                <c:pt idx="3438">
                  <c:v>3.5</c:v>
                </c:pt>
                <c:pt idx="3439">
                  <c:v>3.5</c:v>
                </c:pt>
                <c:pt idx="3440">
                  <c:v>3.5</c:v>
                </c:pt>
                <c:pt idx="3441">
                  <c:v>3.5</c:v>
                </c:pt>
                <c:pt idx="3442">
                  <c:v>3.5</c:v>
                </c:pt>
                <c:pt idx="3443">
                  <c:v>2.25</c:v>
                </c:pt>
                <c:pt idx="3444">
                  <c:v>3.25</c:v>
                </c:pt>
                <c:pt idx="3445">
                  <c:v>3.38</c:v>
                </c:pt>
                <c:pt idx="3446">
                  <c:v>3.38</c:v>
                </c:pt>
                <c:pt idx="3447">
                  <c:v>3.38</c:v>
                </c:pt>
                <c:pt idx="3448">
                  <c:v>3</c:v>
                </c:pt>
                <c:pt idx="3449">
                  <c:v>2.25</c:v>
                </c:pt>
                <c:pt idx="3450">
                  <c:v>3.5</c:v>
                </c:pt>
                <c:pt idx="3451">
                  <c:v>3.5</c:v>
                </c:pt>
                <c:pt idx="3452">
                  <c:v>3.5</c:v>
                </c:pt>
                <c:pt idx="3453">
                  <c:v>3.5</c:v>
                </c:pt>
                <c:pt idx="3454">
                  <c:v>3.5</c:v>
                </c:pt>
                <c:pt idx="3455">
                  <c:v>3.5</c:v>
                </c:pt>
                <c:pt idx="3456">
                  <c:v>3.5</c:v>
                </c:pt>
                <c:pt idx="3457">
                  <c:v>3.5</c:v>
                </c:pt>
                <c:pt idx="3458">
                  <c:v>3.5</c:v>
                </c:pt>
                <c:pt idx="3459">
                  <c:v>3.5</c:v>
                </c:pt>
                <c:pt idx="3460">
                  <c:v>3.5</c:v>
                </c:pt>
                <c:pt idx="3461">
                  <c:v>3.5</c:v>
                </c:pt>
                <c:pt idx="3462">
                  <c:v>3.5</c:v>
                </c:pt>
                <c:pt idx="3463">
                  <c:v>3.5</c:v>
                </c:pt>
                <c:pt idx="3464">
                  <c:v>3.5</c:v>
                </c:pt>
                <c:pt idx="3465">
                  <c:v>3.5</c:v>
                </c:pt>
                <c:pt idx="3466">
                  <c:v>3.5</c:v>
                </c:pt>
                <c:pt idx="3467">
                  <c:v>3.5</c:v>
                </c:pt>
                <c:pt idx="3468">
                  <c:v>3.5</c:v>
                </c:pt>
                <c:pt idx="3469">
                  <c:v>3.5</c:v>
                </c:pt>
                <c:pt idx="3470">
                  <c:v>3.25</c:v>
                </c:pt>
                <c:pt idx="3471">
                  <c:v>3.25</c:v>
                </c:pt>
                <c:pt idx="3472">
                  <c:v>3.5</c:v>
                </c:pt>
                <c:pt idx="3473">
                  <c:v>3.5</c:v>
                </c:pt>
                <c:pt idx="3474">
                  <c:v>3.5</c:v>
                </c:pt>
                <c:pt idx="3475">
                  <c:v>3.5</c:v>
                </c:pt>
                <c:pt idx="3476">
                  <c:v>3.5</c:v>
                </c:pt>
                <c:pt idx="3477">
                  <c:v>3.5</c:v>
                </c:pt>
                <c:pt idx="3478">
                  <c:v>3.5</c:v>
                </c:pt>
                <c:pt idx="3479">
                  <c:v>3.5</c:v>
                </c:pt>
                <c:pt idx="3480">
                  <c:v>3.5</c:v>
                </c:pt>
                <c:pt idx="3481">
                  <c:v>3.5</c:v>
                </c:pt>
                <c:pt idx="3482">
                  <c:v>3.5</c:v>
                </c:pt>
                <c:pt idx="3483">
                  <c:v>3.5</c:v>
                </c:pt>
                <c:pt idx="3484">
                  <c:v>3.5</c:v>
                </c:pt>
                <c:pt idx="3485">
                  <c:v>3.5</c:v>
                </c:pt>
                <c:pt idx="3486">
                  <c:v>3.5</c:v>
                </c:pt>
                <c:pt idx="3487">
                  <c:v>3.5</c:v>
                </c:pt>
                <c:pt idx="3488">
                  <c:v>3.5</c:v>
                </c:pt>
                <c:pt idx="3489">
                  <c:v>3.5</c:v>
                </c:pt>
                <c:pt idx="3490">
                  <c:v>3.5</c:v>
                </c:pt>
                <c:pt idx="3491">
                  <c:v>3.25</c:v>
                </c:pt>
                <c:pt idx="3492">
                  <c:v>3.5</c:v>
                </c:pt>
                <c:pt idx="3493">
                  <c:v>3.5</c:v>
                </c:pt>
                <c:pt idx="3494">
                  <c:v>3.5</c:v>
                </c:pt>
                <c:pt idx="3495">
                  <c:v>3.5</c:v>
                </c:pt>
                <c:pt idx="3496">
                  <c:v>3.5</c:v>
                </c:pt>
                <c:pt idx="3497">
                  <c:v>3.5</c:v>
                </c:pt>
                <c:pt idx="3498">
                  <c:v>3.5</c:v>
                </c:pt>
                <c:pt idx="3499">
                  <c:v>3.5</c:v>
                </c:pt>
                <c:pt idx="3500">
                  <c:v>3.5</c:v>
                </c:pt>
                <c:pt idx="3501">
                  <c:v>3.5</c:v>
                </c:pt>
                <c:pt idx="3502">
                  <c:v>3.5</c:v>
                </c:pt>
                <c:pt idx="3503">
                  <c:v>3.5</c:v>
                </c:pt>
                <c:pt idx="3504">
                  <c:v>3.5</c:v>
                </c:pt>
                <c:pt idx="3505">
                  <c:v>3.5</c:v>
                </c:pt>
                <c:pt idx="3506">
                  <c:v>3.5</c:v>
                </c:pt>
                <c:pt idx="3507">
                  <c:v>3.5</c:v>
                </c:pt>
                <c:pt idx="3508">
                  <c:v>3.5</c:v>
                </c:pt>
                <c:pt idx="3509">
                  <c:v>3.5</c:v>
                </c:pt>
                <c:pt idx="3510">
                  <c:v>3.5</c:v>
                </c:pt>
                <c:pt idx="3511">
                  <c:v>3.5</c:v>
                </c:pt>
                <c:pt idx="3512">
                  <c:v>3.5</c:v>
                </c:pt>
                <c:pt idx="3513">
                  <c:v>3.5</c:v>
                </c:pt>
                <c:pt idx="3514">
                  <c:v>3.5</c:v>
                </c:pt>
                <c:pt idx="3515">
                  <c:v>3.5</c:v>
                </c:pt>
                <c:pt idx="3516">
                  <c:v>3.5</c:v>
                </c:pt>
                <c:pt idx="3517">
                  <c:v>3.5</c:v>
                </c:pt>
                <c:pt idx="3518">
                  <c:v>3.5</c:v>
                </c:pt>
                <c:pt idx="3519">
                  <c:v>3.5</c:v>
                </c:pt>
                <c:pt idx="3520">
                  <c:v>3</c:v>
                </c:pt>
                <c:pt idx="3521">
                  <c:v>3.5</c:v>
                </c:pt>
                <c:pt idx="3522">
                  <c:v>3.5</c:v>
                </c:pt>
                <c:pt idx="3523">
                  <c:v>3.5</c:v>
                </c:pt>
                <c:pt idx="3524">
                  <c:v>3.5</c:v>
                </c:pt>
                <c:pt idx="3525">
                  <c:v>3.5</c:v>
                </c:pt>
                <c:pt idx="3526">
                  <c:v>3.5</c:v>
                </c:pt>
                <c:pt idx="3527">
                  <c:v>3.5</c:v>
                </c:pt>
                <c:pt idx="3528">
                  <c:v>3.5</c:v>
                </c:pt>
                <c:pt idx="3529">
                  <c:v>3.5</c:v>
                </c:pt>
                <c:pt idx="3530">
                  <c:v>3.5</c:v>
                </c:pt>
                <c:pt idx="3531">
                  <c:v>3.5</c:v>
                </c:pt>
                <c:pt idx="3532">
                  <c:v>3.5</c:v>
                </c:pt>
                <c:pt idx="3533">
                  <c:v>3.5</c:v>
                </c:pt>
                <c:pt idx="3534">
                  <c:v>2</c:v>
                </c:pt>
                <c:pt idx="3535">
                  <c:v>3.5</c:v>
                </c:pt>
                <c:pt idx="3536">
                  <c:v>3.5</c:v>
                </c:pt>
                <c:pt idx="3537">
                  <c:v>3.5</c:v>
                </c:pt>
                <c:pt idx="3538">
                  <c:v>3.5</c:v>
                </c:pt>
                <c:pt idx="3539">
                  <c:v>3.5</c:v>
                </c:pt>
                <c:pt idx="3540">
                  <c:v>3.5</c:v>
                </c:pt>
                <c:pt idx="3541">
                  <c:v>3.5</c:v>
                </c:pt>
                <c:pt idx="3542">
                  <c:v>3.5</c:v>
                </c:pt>
                <c:pt idx="3543">
                  <c:v>3.5</c:v>
                </c:pt>
                <c:pt idx="3544">
                  <c:v>3.5</c:v>
                </c:pt>
                <c:pt idx="3545">
                  <c:v>3.5</c:v>
                </c:pt>
                <c:pt idx="3546">
                  <c:v>3.5</c:v>
                </c:pt>
                <c:pt idx="3547">
                  <c:v>3.5</c:v>
                </c:pt>
                <c:pt idx="3548">
                  <c:v>3</c:v>
                </c:pt>
                <c:pt idx="3549">
                  <c:v>3.5</c:v>
                </c:pt>
                <c:pt idx="3550">
                  <c:v>3.5</c:v>
                </c:pt>
                <c:pt idx="3551">
                  <c:v>3.5</c:v>
                </c:pt>
                <c:pt idx="3552">
                  <c:v>3.5</c:v>
                </c:pt>
                <c:pt idx="3553">
                  <c:v>3.5</c:v>
                </c:pt>
                <c:pt idx="3554">
                  <c:v>3.38</c:v>
                </c:pt>
                <c:pt idx="3555">
                  <c:v>3.38</c:v>
                </c:pt>
                <c:pt idx="3556">
                  <c:v>3.5</c:v>
                </c:pt>
                <c:pt idx="3557">
                  <c:v>3.5</c:v>
                </c:pt>
                <c:pt idx="3558">
                  <c:v>3.5</c:v>
                </c:pt>
                <c:pt idx="3559">
                  <c:v>3.5</c:v>
                </c:pt>
                <c:pt idx="3560">
                  <c:v>3.5</c:v>
                </c:pt>
                <c:pt idx="3561">
                  <c:v>3.5</c:v>
                </c:pt>
                <c:pt idx="3562">
                  <c:v>3.5</c:v>
                </c:pt>
                <c:pt idx="3563">
                  <c:v>3.5</c:v>
                </c:pt>
                <c:pt idx="3564">
                  <c:v>3.5</c:v>
                </c:pt>
                <c:pt idx="3565">
                  <c:v>3.5</c:v>
                </c:pt>
                <c:pt idx="3566">
                  <c:v>3.5</c:v>
                </c:pt>
                <c:pt idx="3567">
                  <c:v>3.5</c:v>
                </c:pt>
                <c:pt idx="3568">
                  <c:v>3.38</c:v>
                </c:pt>
                <c:pt idx="3569">
                  <c:v>3.25</c:v>
                </c:pt>
                <c:pt idx="3570">
                  <c:v>3.5</c:v>
                </c:pt>
                <c:pt idx="3571">
                  <c:v>3.5</c:v>
                </c:pt>
                <c:pt idx="3572">
                  <c:v>3.5</c:v>
                </c:pt>
                <c:pt idx="3573">
                  <c:v>3.5</c:v>
                </c:pt>
                <c:pt idx="3574">
                  <c:v>3.5</c:v>
                </c:pt>
                <c:pt idx="3575">
                  <c:v>3.5</c:v>
                </c:pt>
                <c:pt idx="3576">
                  <c:v>3.5</c:v>
                </c:pt>
                <c:pt idx="3577">
                  <c:v>3.5</c:v>
                </c:pt>
                <c:pt idx="3578">
                  <c:v>3.5</c:v>
                </c:pt>
                <c:pt idx="3579">
                  <c:v>3.5</c:v>
                </c:pt>
                <c:pt idx="3580">
                  <c:v>3.5</c:v>
                </c:pt>
                <c:pt idx="3581">
                  <c:v>3.5</c:v>
                </c:pt>
                <c:pt idx="3582">
                  <c:v>3.38</c:v>
                </c:pt>
                <c:pt idx="3583">
                  <c:v>3.38</c:v>
                </c:pt>
                <c:pt idx="3584">
                  <c:v>3.5</c:v>
                </c:pt>
                <c:pt idx="3585">
                  <c:v>3.5</c:v>
                </c:pt>
                <c:pt idx="3586">
                  <c:v>3.5</c:v>
                </c:pt>
                <c:pt idx="3587">
                  <c:v>3.5</c:v>
                </c:pt>
                <c:pt idx="3588">
                  <c:v>3.5</c:v>
                </c:pt>
                <c:pt idx="3589">
                  <c:v>3.38</c:v>
                </c:pt>
                <c:pt idx="3590">
                  <c:v>3.25</c:v>
                </c:pt>
                <c:pt idx="3591">
                  <c:v>3.5</c:v>
                </c:pt>
                <c:pt idx="3592">
                  <c:v>3.5</c:v>
                </c:pt>
                <c:pt idx="3593">
                  <c:v>3.5</c:v>
                </c:pt>
                <c:pt idx="3594">
                  <c:v>3.5</c:v>
                </c:pt>
                <c:pt idx="3595">
                  <c:v>3.5</c:v>
                </c:pt>
                <c:pt idx="3596">
                  <c:v>3.5</c:v>
                </c:pt>
                <c:pt idx="3597">
                  <c:v>3.5</c:v>
                </c:pt>
                <c:pt idx="3598">
                  <c:v>3.5</c:v>
                </c:pt>
                <c:pt idx="3599">
                  <c:v>3.5</c:v>
                </c:pt>
                <c:pt idx="3600">
                  <c:v>3.5</c:v>
                </c:pt>
                <c:pt idx="3601">
                  <c:v>3.5</c:v>
                </c:pt>
                <c:pt idx="3602">
                  <c:v>3.5</c:v>
                </c:pt>
                <c:pt idx="3603">
                  <c:v>3.5</c:v>
                </c:pt>
                <c:pt idx="3604">
                  <c:v>3.5</c:v>
                </c:pt>
                <c:pt idx="3605">
                  <c:v>3.5</c:v>
                </c:pt>
                <c:pt idx="3606">
                  <c:v>3.5</c:v>
                </c:pt>
                <c:pt idx="3607">
                  <c:v>3.5</c:v>
                </c:pt>
                <c:pt idx="3608">
                  <c:v>3.5</c:v>
                </c:pt>
                <c:pt idx="3609">
                  <c:v>3.5</c:v>
                </c:pt>
                <c:pt idx="3610">
                  <c:v>3.5</c:v>
                </c:pt>
                <c:pt idx="3611">
                  <c:v>3.5</c:v>
                </c:pt>
                <c:pt idx="3612">
                  <c:v>3.5</c:v>
                </c:pt>
                <c:pt idx="3613">
                  <c:v>3.5</c:v>
                </c:pt>
                <c:pt idx="3614">
                  <c:v>3.5</c:v>
                </c:pt>
                <c:pt idx="3615">
                  <c:v>3.5</c:v>
                </c:pt>
                <c:pt idx="3616">
                  <c:v>3.5</c:v>
                </c:pt>
                <c:pt idx="3617">
                  <c:v>3.5</c:v>
                </c:pt>
                <c:pt idx="3618">
                  <c:v>3.38</c:v>
                </c:pt>
                <c:pt idx="3619">
                  <c:v>3.5</c:v>
                </c:pt>
                <c:pt idx="3620">
                  <c:v>3.5</c:v>
                </c:pt>
                <c:pt idx="3621">
                  <c:v>3.5</c:v>
                </c:pt>
                <c:pt idx="3622">
                  <c:v>3.5</c:v>
                </c:pt>
                <c:pt idx="3623">
                  <c:v>3.5</c:v>
                </c:pt>
                <c:pt idx="3624">
                  <c:v>3.5</c:v>
                </c:pt>
                <c:pt idx="3625">
                  <c:v>3.5</c:v>
                </c:pt>
                <c:pt idx="3626">
                  <c:v>3.5</c:v>
                </c:pt>
                <c:pt idx="3627">
                  <c:v>3.5</c:v>
                </c:pt>
                <c:pt idx="3628">
                  <c:v>3.5</c:v>
                </c:pt>
                <c:pt idx="3629">
                  <c:v>3.5</c:v>
                </c:pt>
                <c:pt idx="3630">
                  <c:v>3.5</c:v>
                </c:pt>
                <c:pt idx="3631">
                  <c:v>3.5</c:v>
                </c:pt>
                <c:pt idx="3632">
                  <c:v>3.5</c:v>
                </c:pt>
                <c:pt idx="3633">
                  <c:v>3.5</c:v>
                </c:pt>
                <c:pt idx="3634">
                  <c:v>3.5</c:v>
                </c:pt>
                <c:pt idx="3635">
                  <c:v>3.5</c:v>
                </c:pt>
                <c:pt idx="3636">
                  <c:v>3.5</c:v>
                </c:pt>
                <c:pt idx="3637">
                  <c:v>3.5</c:v>
                </c:pt>
                <c:pt idx="3638">
                  <c:v>3.5</c:v>
                </c:pt>
                <c:pt idx="3639">
                  <c:v>3.5</c:v>
                </c:pt>
                <c:pt idx="3640">
                  <c:v>3.5</c:v>
                </c:pt>
                <c:pt idx="3641">
                  <c:v>3.5</c:v>
                </c:pt>
                <c:pt idx="3642">
                  <c:v>3.5</c:v>
                </c:pt>
                <c:pt idx="3643">
                  <c:v>3.5</c:v>
                </c:pt>
                <c:pt idx="3644">
                  <c:v>3.5</c:v>
                </c:pt>
                <c:pt idx="3645">
                  <c:v>3.5</c:v>
                </c:pt>
                <c:pt idx="3646">
                  <c:v>3.5</c:v>
                </c:pt>
                <c:pt idx="3647">
                  <c:v>3.5</c:v>
                </c:pt>
                <c:pt idx="3648">
                  <c:v>3.5</c:v>
                </c:pt>
                <c:pt idx="3649">
                  <c:v>3.5</c:v>
                </c:pt>
                <c:pt idx="3650">
                  <c:v>3.5</c:v>
                </c:pt>
                <c:pt idx="3651">
                  <c:v>3.5</c:v>
                </c:pt>
                <c:pt idx="3652">
                  <c:v>3.5</c:v>
                </c:pt>
                <c:pt idx="3653">
                  <c:v>3.5</c:v>
                </c:pt>
                <c:pt idx="3654">
                  <c:v>3.5</c:v>
                </c:pt>
                <c:pt idx="3655">
                  <c:v>3.5</c:v>
                </c:pt>
                <c:pt idx="3656">
                  <c:v>3.5</c:v>
                </c:pt>
                <c:pt idx="3657">
                  <c:v>3.5</c:v>
                </c:pt>
                <c:pt idx="3658">
                  <c:v>3.5</c:v>
                </c:pt>
                <c:pt idx="3659">
                  <c:v>3.5</c:v>
                </c:pt>
                <c:pt idx="3660">
                  <c:v>3.5</c:v>
                </c:pt>
                <c:pt idx="3661">
                  <c:v>3.5</c:v>
                </c:pt>
                <c:pt idx="3662">
                  <c:v>3.5</c:v>
                </c:pt>
                <c:pt idx="3663">
                  <c:v>3.5</c:v>
                </c:pt>
                <c:pt idx="3664">
                  <c:v>3.5</c:v>
                </c:pt>
                <c:pt idx="3665">
                  <c:v>3.5</c:v>
                </c:pt>
                <c:pt idx="3666">
                  <c:v>3.5</c:v>
                </c:pt>
                <c:pt idx="3667">
                  <c:v>3.5</c:v>
                </c:pt>
                <c:pt idx="3668">
                  <c:v>3.5</c:v>
                </c:pt>
                <c:pt idx="3669">
                  <c:v>3.5</c:v>
                </c:pt>
                <c:pt idx="3670">
                  <c:v>3.5</c:v>
                </c:pt>
                <c:pt idx="3671">
                  <c:v>3.5</c:v>
                </c:pt>
                <c:pt idx="3672">
                  <c:v>3.5</c:v>
                </c:pt>
                <c:pt idx="3673">
                  <c:v>3</c:v>
                </c:pt>
                <c:pt idx="3674">
                  <c:v>1.5</c:v>
                </c:pt>
                <c:pt idx="3675">
                  <c:v>3.5</c:v>
                </c:pt>
                <c:pt idx="3676">
                  <c:v>3.5</c:v>
                </c:pt>
                <c:pt idx="3677">
                  <c:v>3.5</c:v>
                </c:pt>
                <c:pt idx="3678">
                  <c:v>3.5</c:v>
                </c:pt>
                <c:pt idx="3679">
                  <c:v>3.5</c:v>
                </c:pt>
                <c:pt idx="3680">
                  <c:v>3.5</c:v>
                </c:pt>
                <c:pt idx="3681">
                  <c:v>3.5</c:v>
                </c:pt>
                <c:pt idx="3682">
                  <c:v>3.5</c:v>
                </c:pt>
                <c:pt idx="3683">
                  <c:v>3.5</c:v>
                </c:pt>
                <c:pt idx="3684">
                  <c:v>3.5</c:v>
                </c:pt>
                <c:pt idx="3685">
                  <c:v>3.5</c:v>
                </c:pt>
                <c:pt idx="3686">
                  <c:v>3.5</c:v>
                </c:pt>
                <c:pt idx="3687">
                  <c:v>3.5</c:v>
                </c:pt>
                <c:pt idx="3688">
                  <c:v>3.5</c:v>
                </c:pt>
                <c:pt idx="3689">
                  <c:v>3.5</c:v>
                </c:pt>
                <c:pt idx="3690">
                  <c:v>3.5</c:v>
                </c:pt>
                <c:pt idx="3691">
                  <c:v>3.5</c:v>
                </c:pt>
                <c:pt idx="3692">
                  <c:v>3.5</c:v>
                </c:pt>
                <c:pt idx="3693">
                  <c:v>3.5</c:v>
                </c:pt>
                <c:pt idx="3694">
                  <c:v>3.5</c:v>
                </c:pt>
                <c:pt idx="3695">
                  <c:v>3.5</c:v>
                </c:pt>
                <c:pt idx="3696">
                  <c:v>3.5</c:v>
                </c:pt>
                <c:pt idx="3697">
                  <c:v>3.5</c:v>
                </c:pt>
                <c:pt idx="3698">
                  <c:v>3.5</c:v>
                </c:pt>
                <c:pt idx="3699">
                  <c:v>3.5</c:v>
                </c:pt>
                <c:pt idx="3700">
                  <c:v>3.5</c:v>
                </c:pt>
                <c:pt idx="3701">
                  <c:v>3.5</c:v>
                </c:pt>
                <c:pt idx="3702">
                  <c:v>3.5</c:v>
                </c:pt>
                <c:pt idx="3703">
                  <c:v>3.5</c:v>
                </c:pt>
                <c:pt idx="3704">
                  <c:v>3.5</c:v>
                </c:pt>
                <c:pt idx="3705">
                  <c:v>3.5</c:v>
                </c:pt>
                <c:pt idx="3706">
                  <c:v>3.5</c:v>
                </c:pt>
                <c:pt idx="3707">
                  <c:v>3.5</c:v>
                </c:pt>
                <c:pt idx="3708">
                  <c:v>3.5</c:v>
                </c:pt>
                <c:pt idx="3709">
                  <c:v>3.5</c:v>
                </c:pt>
                <c:pt idx="3710">
                  <c:v>3.5</c:v>
                </c:pt>
                <c:pt idx="3711">
                  <c:v>3.5</c:v>
                </c:pt>
                <c:pt idx="3712">
                  <c:v>3.5</c:v>
                </c:pt>
                <c:pt idx="3713">
                  <c:v>3.5</c:v>
                </c:pt>
                <c:pt idx="3714">
                  <c:v>3.5</c:v>
                </c:pt>
                <c:pt idx="3715">
                  <c:v>3.5</c:v>
                </c:pt>
                <c:pt idx="3716">
                  <c:v>3.5</c:v>
                </c:pt>
                <c:pt idx="3717">
                  <c:v>3.5</c:v>
                </c:pt>
                <c:pt idx="3718">
                  <c:v>3.5</c:v>
                </c:pt>
                <c:pt idx="3719">
                  <c:v>3.5</c:v>
                </c:pt>
                <c:pt idx="3720">
                  <c:v>3.5</c:v>
                </c:pt>
                <c:pt idx="3721">
                  <c:v>3.5</c:v>
                </c:pt>
                <c:pt idx="3722">
                  <c:v>3.5</c:v>
                </c:pt>
                <c:pt idx="3723">
                  <c:v>3</c:v>
                </c:pt>
                <c:pt idx="3724">
                  <c:v>3.5</c:v>
                </c:pt>
                <c:pt idx="3725">
                  <c:v>3.5</c:v>
                </c:pt>
                <c:pt idx="3726">
                  <c:v>3.5</c:v>
                </c:pt>
                <c:pt idx="3727">
                  <c:v>3.5</c:v>
                </c:pt>
                <c:pt idx="3728">
                  <c:v>3.5</c:v>
                </c:pt>
                <c:pt idx="3729">
                  <c:v>3.5</c:v>
                </c:pt>
                <c:pt idx="3730">
                  <c:v>3.25</c:v>
                </c:pt>
                <c:pt idx="3731">
                  <c:v>3.5</c:v>
                </c:pt>
                <c:pt idx="3732">
                  <c:v>3.5</c:v>
                </c:pt>
                <c:pt idx="3733">
                  <c:v>3.5</c:v>
                </c:pt>
                <c:pt idx="3734">
                  <c:v>3.5</c:v>
                </c:pt>
                <c:pt idx="3735">
                  <c:v>3.5</c:v>
                </c:pt>
                <c:pt idx="3736">
                  <c:v>3.5</c:v>
                </c:pt>
                <c:pt idx="3737">
                  <c:v>3.5</c:v>
                </c:pt>
                <c:pt idx="3738">
                  <c:v>3.5</c:v>
                </c:pt>
                <c:pt idx="3739">
                  <c:v>3.5</c:v>
                </c:pt>
                <c:pt idx="3740">
                  <c:v>3.5</c:v>
                </c:pt>
                <c:pt idx="3741">
                  <c:v>3.5</c:v>
                </c:pt>
                <c:pt idx="3742">
                  <c:v>3.5</c:v>
                </c:pt>
                <c:pt idx="3743">
                  <c:v>3.5</c:v>
                </c:pt>
                <c:pt idx="3744">
                  <c:v>2.75</c:v>
                </c:pt>
                <c:pt idx="3745">
                  <c:v>3.5</c:v>
                </c:pt>
                <c:pt idx="3746">
                  <c:v>3.5</c:v>
                </c:pt>
                <c:pt idx="3747">
                  <c:v>3.5</c:v>
                </c:pt>
                <c:pt idx="3748">
                  <c:v>3.5</c:v>
                </c:pt>
                <c:pt idx="3749">
                  <c:v>3.5</c:v>
                </c:pt>
                <c:pt idx="3750">
                  <c:v>3.5</c:v>
                </c:pt>
                <c:pt idx="3751">
                  <c:v>2.5</c:v>
                </c:pt>
                <c:pt idx="3752">
                  <c:v>3.5</c:v>
                </c:pt>
                <c:pt idx="3753">
                  <c:v>3.5</c:v>
                </c:pt>
                <c:pt idx="3754">
                  <c:v>3.5</c:v>
                </c:pt>
                <c:pt idx="3755">
                  <c:v>3.5</c:v>
                </c:pt>
                <c:pt idx="3756">
                  <c:v>3.5</c:v>
                </c:pt>
                <c:pt idx="3757">
                  <c:v>3</c:v>
                </c:pt>
                <c:pt idx="3758">
                  <c:v>1</c:v>
                </c:pt>
                <c:pt idx="3759">
                  <c:v>3.5</c:v>
                </c:pt>
                <c:pt idx="3760">
                  <c:v>3.5</c:v>
                </c:pt>
                <c:pt idx="3761">
                  <c:v>3.5</c:v>
                </c:pt>
                <c:pt idx="3762">
                  <c:v>3.5</c:v>
                </c:pt>
                <c:pt idx="3763">
                  <c:v>3.5</c:v>
                </c:pt>
                <c:pt idx="3764">
                  <c:v>3.38</c:v>
                </c:pt>
                <c:pt idx="3765">
                  <c:v>3.5</c:v>
                </c:pt>
                <c:pt idx="3766">
                  <c:v>3.5</c:v>
                </c:pt>
                <c:pt idx="3767">
                  <c:v>3.5</c:v>
                </c:pt>
                <c:pt idx="3768">
                  <c:v>3.5</c:v>
                </c:pt>
                <c:pt idx="3769">
                  <c:v>3.5</c:v>
                </c:pt>
                <c:pt idx="3770">
                  <c:v>3.5</c:v>
                </c:pt>
                <c:pt idx="3771">
                  <c:v>3.25</c:v>
                </c:pt>
                <c:pt idx="3772">
                  <c:v>3.5</c:v>
                </c:pt>
                <c:pt idx="3773">
                  <c:v>3.5</c:v>
                </c:pt>
                <c:pt idx="3774">
                  <c:v>3.5</c:v>
                </c:pt>
                <c:pt idx="3775">
                  <c:v>3.5</c:v>
                </c:pt>
                <c:pt idx="3776">
                  <c:v>3.5</c:v>
                </c:pt>
                <c:pt idx="3777">
                  <c:v>3.5</c:v>
                </c:pt>
                <c:pt idx="3778">
                  <c:v>3.5</c:v>
                </c:pt>
                <c:pt idx="3779">
                  <c:v>3.5</c:v>
                </c:pt>
                <c:pt idx="3780">
                  <c:v>3.5</c:v>
                </c:pt>
                <c:pt idx="3781">
                  <c:v>3.5</c:v>
                </c:pt>
                <c:pt idx="3782">
                  <c:v>3.5</c:v>
                </c:pt>
                <c:pt idx="3783">
                  <c:v>3.5</c:v>
                </c:pt>
                <c:pt idx="3784">
                  <c:v>3.5</c:v>
                </c:pt>
                <c:pt idx="3785">
                  <c:v>3.5</c:v>
                </c:pt>
                <c:pt idx="3786">
                  <c:v>3.5</c:v>
                </c:pt>
                <c:pt idx="3787">
                  <c:v>3.63</c:v>
                </c:pt>
                <c:pt idx="3788">
                  <c:v>3.63</c:v>
                </c:pt>
                <c:pt idx="3789">
                  <c:v>3.63</c:v>
                </c:pt>
                <c:pt idx="3790">
                  <c:v>3.63</c:v>
                </c:pt>
                <c:pt idx="3791">
                  <c:v>3.63</c:v>
                </c:pt>
                <c:pt idx="3792">
                  <c:v>3.5</c:v>
                </c:pt>
                <c:pt idx="3793">
                  <c:v>3.5</c:v>
                </c:pt>
                <c:pt idx="3794">
                  <c:v>3.63</c:v>
                </c:pt>
                <c:pt idx="3795">
                  <c:v>3.5</c:v>
                </c:pt>
                <c:pt idx="3796">
                  <c:v>3.5</c:v>
                </c:pt>
                <c:pt idx="3797">
                  <c:v>3.5</c:v>
                </c:pt>
                <c:pt idx="3798">
                  <c:v>3.5</c:v>
                </c:pt>
                <c:pt idx="3799">
                  <c:v>3.25</c:v>
                </c:pt>
                <c:pt idx="3800">
                  <c:v>2.5</c:v>
                </c:pt>
                <c:pt idx="3801">
                  <c:v>2.5</c:v>
                </c:pt>
                <c:pt idx="3802">
                  <c:v>4</c:v>
                </c:pt>
                <c:pt idx="3803">
                  <c:v>4</c:v>
                </c:pt>
                <c:pt idx="3804">
                  <c:v>4</c:v>
                </c:pt>
                <c:pt idx="3805">
                  <c:v>4</c:v>
                </c:pt>
                <c:pt idx="3806">
                  <c:v>4</c:v>
                </c:pt>
                <c:pt idx="3807">
                  <c:v>3.5</c:v>
                </c:pt>
                <c:pt idx="3808">
                  <c:v>4</c:v>
                </c:pt>
                <c:pt idx="3809">
                  <c:v>3.75</c:v>
                </c:pt>
                <c:pt idx="3810">
                  <c:v>3.75</c:v>
                </c:pt>
                <c:pt idx="3811">
                  <c:v>3.75</c:v>
                </c:pt>
                <c:pt idx="3812">
                  <c:v>3.5</c:v>
                </c:pt>
                <c:pt idx="3813">
                  <c:v>2.5</c:v>
                </c:pt>
                <c:pt idx="3814">
                  <c:v>2.5</c:v>
                </c:pt>
                <c:pt idx="3815">
                  <c:v>4</c:v>
                </c:pt>
                <c:pt idx="3816">
                  <c:v>4</c:v>
                </c:pt>
                <c:pt idx="3817">
                  <c:v>4</c:v>
                </c:pt>
                <c:pt idx="3818">
                  <c:v>4</c:v>
                </c:pt>
                <c:pt idx="3819">
                  <c:v>4</c:v>
                </c:pt>
                <c:pt idx="3820">
                  <c:v>4</c:v>
                </c:pt>
                <c:pt idx="3821">
                  <c:v>4</c:v>
                </c:pt>
                <c:pt idx="3822">
                  <c:v>4</c:v>
                </c:pt>
                <c:pt idx="3823">
                  <c:v>4</c:v>
                </c:pt>
                <c:pt idx="3824">
                  <c:v>4</c:v>
                </c:pt>
                <c:pt idx="3825">
                  <c:v>4</c:v>
                </c:pt>
                <c:pt idx="3826">
                  <c:v>4</c:v>
                </c:pt>
                <c:pt idx="3827">
                  <c:v>4</c:v>
                </c:pt>
                <c:pt idx="3828">
                  <c:v>4</c:v>
                </c:pt>
                <c:pt idx="3829">
                  <c:v>4</c:v>
                </c:pt>
                <c:pt idx="3830">
                  <c:v>4</c:v>
                </c:pt>
                <c:pt idx="3831">
                  <c:v>4</c:v>
                </c:pt>
                <c:pt idx="3832">
                  <c:v>4</c:v>
                </c:pt>
                <c:pt idx="3833">
                  <c:v>4</c:v>
                </c:pt>
                <c:pt idx="3834">
                  <c:v>4</c:v>
                </c:pt>
                <c:pt idx="3835">
                  <c:v>4</c:v>
                </c:pt>
                <c:pt idx="3836">
                  <c:v>4</c:v>
                </c:pt>
                <c:pt idx="3837">
                  <c:v>4</c:v>
                </c:pt>
                <c:pt idx="3838">
                  <c:v>4</c:v>
                </c:pt>
                <c:pt idx="3839">
                  <c:v>4</c:v>
                </c:pt>
                <c:pt idx="3840">
                  <c:v>4</c:v>
                </c:pt>
                <c:pt idx="3841">
                  <c:v>4</c:v>
                </c:pt>
                <c:pt idx="3842">
                  <c:v>4</c:v>
                </c:pt>
                <c:pt idx="3843">
                  <c:v>4</c:v>
                </c:pt>
                <c:pt idx="3844">
                  <c:v>4</c:v>
                </c:pt>
                <c:pt idx="3845">
                  <c:v>4</c:v>
                </c:pt>
                <c:pt idx="3846">
                  <c:v>4</c:v>
                </c:pt>
                <c:pt idx="3847">
                  <c:v>4</c:v>
                </c:pt>
                <c:pt idx="3848">
                  <c:v>4</c:v>
                </c:pt>
                <c:pt idx="3849">
                  <c:v>4</c:v>
                </c:pt>
                <c:pt idx="3850">
                  <c:v>4</c:v>
                </c:pt>
                <c:pt idx="3851">
                  <c:v>4</c:v>
                </c:pt>
                <c:pt idx="3852">
                  <c:v>4</c:v>
                </c:pt>
                <c:pt idx="3853">
                  <c:v>4</c:v>
                </c:pt>
                <c:pt idx="3854">
                  <c:v>4</c:v>
                </c:pt>
                <c:pt idx="3855">
                  <c:v>3</c:v>
                </c:pt>
                <c:pt idx="3856">
                  <c:v>2</c:v>
                </c:pt>
                <c:pt idx="3857">
                  <c:v>4</c:v>
                </c:pt>
                <c:pt idx="3858">
                  <c:v>4</c:v>
                </c:pt>
                <c:pt idx="3859">
                  <c:v>4</c:v>
                </c:pt>
                <c:pt idx="3860">
                  <c:v>4</c:v>
                </c:pt>
                <c:pt idx="3861">
                  <c:v>4</c:v>
                </c:pt>
                <c:pt idx="3862">
                  <c:v>4</c:v>
                </c:pt>
                <c:pt idx="3863">
                  <c:v>4</c:v>
                </c:pt>
                <c:pt idx="3864">
                  <c:v>4</c:v>
                </c:pt>
                <c:pt idx="3865">
                  <c:v>4</c:v>
                </c:pt>
                <c:pt idx="3866">
                  <c:v>4</c:v>
                </c:pt>
                <c:pt idx="3867">
                  <c:v>4</c:v>
                </c:pt>
                <c:pt idx="3868">
                  <c:v>4</c:v>
                </c:pt>
                <c:pt idx="3869">
                  <c:v>4</c:v>
                </c:pt>
                <c:pt idx="3870">
                  <c:v>4</c:v>
                </c:pt>
                <c:pt idx="3871">
                  <c:v>4.13</c:v>
                </c:pt>
                <c:pt idx="3872">
                  <c:v>4.13</c:v>
                </c:pt>
                <c:pt idx="3873">
                  <c:v>4.13</c:v>
                </c:pt>
                <c:pt idx="3874">
                  <c:v>4.13</c:v>
                </c:pt>
                <c:pt idx="3875">
                  <c:v>4</c:v>
                </c:pt>
                <c:pt idx="3876">
                  <c:v>4</c:v>
                </c:pt>
                <c:pt idx="3877">
                  <c:v>3.5</c:v>
                </c:pt>
                <c:pt idx="3878">
                  <c:v>4</c:v>
                </c:pt>
                <c:pt idx="3879">
                  <c:v>4</c:v>
                </c:pt>
                <c:pt idx="3880">
                  <c:v>4</c:v>
                </c:pt>
                <c:pt idx="3881">
                  <c:v>4</c:v>
                </c:pt>
                <c:pt idx="3882">
                  <c:v>4</c:v>
                </c:pt>
                <c:pt idx="3883">
                  <c:v>4</c:v>
                </c:pt>
                <c:pt idx="3884">
                  <c:v>4</c:v>
                </c:pt>
                <c:pt idx="3885">
                  <c:v>4</c:v>
                </c:pt>
                <c:pt idx="3886">
                  <c:v>4</c:v>
                </c:pt>
                <c:pt idx="3887">
                  <c:v>4</c:v>
                </c:pt>
                <c:pt idx="3888">
                  <c:v>4</c:v>
                </c:pt>
                <c:pt idx="3889">
                  <c:v>4</c:v>
                </c:pt>
                <c:pt idx="3890">
                  <c:v>4</c:v>
                </c:pt>
                <c:pt idx="3891">
                  <c:v>3.5</c:v>
                </c:pt>
                <c:pt idx="3892">
                  <c:v>4</c:v>
                </c:pt>
                <c:pt idx="3893">
                  <c:v>4</c:v>
                </c:pt>
                <c:pt idx="3894">
                  <c:v>4</c:v>
                </c:pt>
                <c:pt idx="3895">
                  <c:v>4</c:v>
                </c:pt>
                <c:pt idx="3896">
                  <c:v>4</c:v>
                </c:pt>
                <c:pt idx="3897">
                  <c:v>4</c:v>
                </c:pt>
                <c:pt idx="3898">
                  <c:v>4</c:v>
                </c:pt>
                <c:pt idx="3899">
                  <c:v>4</c:v>
                </c:pt>
                <c:pt idx="3900">
                  <c:v>4.13</c:v>
                </c:pt>
                <c:pt idx="3901">
                  <c:v>4.13</c:v>
                </c:pt>
                <c:pt idx="3902">
                  <c:v>4.13</c:v>
                </c:pt>
                <c:pt idx="3903">
                  <c:v>4</c:v>
                </c:pt>
                <c:pt idx="3904">
                  <c:v>4</c:v>
                </c:pt>
                <c:pt idx="3905">
                  <c:v>4</c:v>
                </c:pt>
                <c:pt idx="3906">
                  <c:v>4.13</c:v>
                </c:pt>
                <c:pt idx="3907">
                  <c:v>4</c:v>
                </c:pt>
                <c:pt idx="3908">
                  <c:v>4</c:v>
                </c:pt>
                <c:pt idx="3909">
                  <c:v>4</c:v>
                </c:pt>
                <c:pt idx="3910">
                  <c:v>4.13</c:v>
                </c:pt>
                <c:pt idx="3911">
                  <c:v>4</c:v>
                </c:pt>
                <c:pt idx="3912">
                  <c:v>4</c:v>
                </c:pt>
                <c:pt idx="3913">
                  <c:v>4.13</c:v>
                </c:pt>
                <c:pt idx="3914">
                  <c:v>4.13</c:v>
                </c:pt>
                <c:pt idx="3915">
                  <c:v>4.13</c:v>
                </c:pt>
                <c:pt idx="3916">
                  <c:v>4.13</c:v>
                </c:pt>
                <c:pt idx="3917">
                  <c:v>4.13</c:v>
                </c:pt>
                <c:pt idx="3918">
                  <c:v>4</c:v>
                </c:pt>
                <c:pt idx="3919">
                  <c:v>4</c:v>
                </c:pt>
                <c:pt idx="3920">
                  <c:v>4.13</c:v>
                </c:pt>
                <c:pt idx="3921">
                  <c:v>4</c:v>
                </c:pt>
                <c:pt idx="3922">
                  <c:v>4</c:v>
                </c:pt>
                <c:pt idx="3923">
                  <c:v>4</c:v>
                </c:pt>
                <c:pt idx="3924">
                  <c:v>4</c:v>
                </c:pt>
                <c:pt idx="3925">
                  <c:v>4</c:v>
                </c:pt>
                <c:pt idx="3926">
                  <c:v>4</c:v>
                </c:pt>
                <c:pt idx="3927">
                  <c:v>4.13</c:v>
                </c:pt>
                <c:pt idx="3928">
                  <c:v>4.13</c:v>
                </c:pt>
                <c:pt idx="3929">
                  <c:v>4.13</c:v>
                </c:pt>
                <c:pt idx="3930">
                  <c:v>4.13</c:v>
                </c:pt>
                <c:pt idx="3931">
                  <c:v>4.13</c:v>
                </c:pt>
                <c:pt idx="3932">
                  <c:v>4.13</c:v>
                </c:pt>
                <c:pt idx="3933">
                  <c:v>4</c:v>
                </c:pt>
                <c:pt idx="3934">
                  <c:v>4.13</c:v>
                </c:pt>
                <c:pt idx="3935">
                  <c:v>4.13</c:v>
                </c:pt>
                <c:pt idx="3936">
                  <c:v>4.13</c:v>
                </c:pt>
                <c:pt idx="3937">
                  <c:v>4.13</c:v>
                </c:pt>
                <c:pt idx="3938">
                  <c:v>4.13</c:v>
                </c:pt>
                <c:pt idx="3939">
                  <c:v>4.13</c:v>
                </c:pt>
                <c:pt idx="3940">
                  <c:v>4.13</c:v>
                </c:pt>
                <c:pt idx="3941">
                  <c:v>4.13</c:v>
                </c:pt>
                <c:pt idx="3942">
                  <c:v>4.13</c:v>
                </c:pt>
                <c:pt idx="3943">
                  <c:v>4.13</c:v>
                </c:pt>
                <c:pt idx="3944">
                  <c:v>4.13</c:v>
                </c:pt>
                <c:pt idx="3945">
                  <c:v>4</c:v>
                </c:pt>
                <c:pt idx="3946">
                  <c:v>4.13</c:v>
                </c:pt>
                <c:pt idx="3947">
                  <c:v>4</c:v>
                </c:pt>
                <c:pt idx="3948">
                  <c:v>4.13</c:v>
                </c:pt>
                <c:pt idx="3949">
                  <c:v>4</c:v>
                </c:pt>
                <c:pt idx="3950">
                  <c:v>4</c:v>
                </c:pt>
                <c:pt idx="3951">
                  <c:v>4</c:v>
                </c:pt>
                <c:pt idx="3952">
                  <c:v>4</c:v>
                </c:pt>
                <c:pt idx="3953">
                  <c:v>4</c:v>
                </c:pt>
                <c:pt idx="3954">
                  <c:v>4</c:v>
                </c:pt>
                <c:pt idx="3955">
                  <c:v>4.13</c:v>
                </c:pt>
                <c:pt idx="3956">
                  <c:v>4.13</c:v>
                </c:pt>
                <c:pt idx="3957">
                  <c:v>4.13</c:v>
                </c:pt>
                <c:pt idx="3958">
                  <c:v>4.13</c:v>
                </c:pt>
                <c:pt idx="3959">
                  <c:v>4.13</c:v>
                </c:pt>
                <c:pt idx="3960">
                  <c:v>4.13</c:v>
                </c:pt>
                <c:pt idx="3961">
                  <c:v>4.13</c:v>
                </c:pt>
                <c:pt idx="3962">
                  <c:v>4.13</c:v>
                </c:pt>
                <c:pt idx="3963">
                  <c:v>4.13</c:v>
                </c:pt>
                <c:pt idx="3964">
                  <c:v>4.13</c:v>
                </c:pt>
                <c:pt idx="3965">
                  <c:v>4.13</c:v>
                </c:pt>
                <c:pt idx="3966">
                  <c:v>4</c:v>
                </c:pt>
                <c:pt idx="3967">
                  <c:v>4</c:v>
                </c:pt>
                <c:pt idx="3968">
                  <c:v>4</c:v>
                </c:pt>
                <c:pt idx="3969">
                  <c:v>4.13</c:v>
                </c:pt>
                <c:pt idx="3970">
                  <c:v>4.13</c:v>
                </c:pt>
                <c:pt idx="3971">
                  <c:v>4.13</c:v>
                </c:pt>
                <c:pt idx="3972">
                  <c:v>4.13</c:v>
                </c:pt>
                <c:pt idx="3973">
                  <c:v>4</c:v>
                </c:pt>
                <c:pt idx="3974">
                  <c:v>4</c:v>
                </c:pt>
                <c:pt idx="3975">
                  <c:v>4</c:v>
                </c:pt>
                <c:pt idx="3976">
                  <c:v>4.13</c:v>
                </c:pt>
                <c:pt idx="3977">
                  <c:v>4.13</c:v>
                </c:pt>
                <c:pt idx="3978">
                  <c:v>4.13</c:v>
                </c:pt>
                <c:pt idx="3979">
                  <c:v>4.13</c:v>
                </c:pt>
                <c:pt idx="3980">
                  <c:v>4</c:v>
                </c:pt>
                <c:pt idx="3981">
                  <c:v>4.13</c:v>
                </c:pt>
                <c:pt idx="3982">
                  <c:v>4.13</c:v>
                </c:pt>
                <c:pt idx="3983">
                  <c:v>4.13</c:v>
                </c:pt>
                <c:pt idx="3984">
                  <c:v>4.13</c:v>
                </c:pt>
                <c:pt idx="3985">
                  <c:v>4.13</c:v>
                </c:pt>
                <c:pt idx="3986">
                  <c:v>4.13</c:v>
                </c:pt>
                <c:pt idx="3987">
                  <c:v>4.13</c:v>
                </c:pt>
                <c:pt idx="3988">
                  <c:v>4.13</c:v>
                </c:pt>
                <c:pt idx="3989">
                  <c:v>4</c:v>
                </c:pt>
                <c:pt idx="3990">
                  <c:v>4.13</c:v>
                </c:pt>
                <c:pt idx="3991">
                  <c:v>4.13</c:v>
                </c:pt>
                <c:pt idx="3992">
                  <c:v>4.13</c:v>
                </c:pt>
                <c:pt idx="3993">
                  <c:v>4.13</c:v>
                </c:pt>
                <c:pt idx="3994">
                  <c:v>4.13</c:v>
                </c:pt>
                <c:pt idx="3995">
                  <c:v>4</c:v>
                </c:pt>
                <c:pt idx="3996">
                  <c:v>4.13</c:v>
                </c:pt>
                <c:pt idx="3997">
                  <c:v>4.13</c:v>
                </c:pt>
                <c:pt idx="3998">
                  <c:v>4.13</c:v>
                </c:pt>
                <c:pt idx="3999">
                  <c:v>4.13</c:v>
                </c:pt>
                <c:pt idx="4000">
                  <c:v>4.13</c:v>
                </c:pt>
                <c:pt idx="4001">
                  <c:v>4.13</c:v>
                </c:pt>
                <c:pt idx="4002">
                  <c:v>4.13</c:v>
                </c:pt>
                <c:pt idx="4003">
                  <c:v>4.13</c:v>
                </c:pt>
                <c:pt idx="4004">
                  <c:v>4.13</c:v>
                </c:pt>
                <c:pt idx="4005">
                  <c:v>4.13</c:v>
                </c:pt>
                <c:pt idx="4006">
                  <c:v>4.13</c:v>
                </c:pt>
                <c:pt idx="4007">
                  <c:v>4.13</c:v>
                </c:pt>
                <c:pt idx="4008">
                  <c:v>4.13</c:v>
                </c:pt>
                <c:pt idx="4009">
                  <c:v>4</c:v>
                </c:pt>
                <c:pt idx="4010">
                  <c:v>2</c:v>
                </c:pt>
                <c:pt idx="4011">
                  <c:v>4.13</c:v>
                </c:pt>
                <c:pt idx="4012">
                  <c:v>4.13</c:v>
                </c:pt>
                <c:pt idx="4013">
                  <c:v>4.13</c:v>
                </c:pt>
                <c:pt idx="4014">
                  <c:v>4.13</c:v>
                </c:pt>
                <c:pt idx="4015">
                  <c:v>4.13</c:v>
                </c:pt>
                <c:pt idx="4016">
                  <c:v>4.13</c:v>
                </c:pt>
                <c:pt idx="4017">
                  <c:v>4.13</c:v>
                </c:pt>
                <c:pt idx="4018">
                  <c:v>4.13</c:v>
                </c:pt>
                <c:pt idx="4019">
                  <c:v>4.13</c:v>
                </c:pt>
                <c:pt idx="4020">
                  <c:v>4.13</c:v>
                </c:pt>
                <c:pt idx="4021">
                  <c:v>4.13</c:v>
                </c:pt>
                <c:pt idx="4022">
                  <c:v>4.13</c:v>
                </c:pt>
                <c:pt idx="4023">
                  <c:v>4.13</c:v>
                </c:pt>
                <c:pt idx="4024">
                  <c:v>4.13</c:v>
                </c:pt>
                <c:pt idx="4025">
                  <c:v>4.13</c:v>
                </c:pt>
                <c:pt idx="4026">
                  <c:v>4.13</c:v>
                </c:pt>
                <c:pt idx="4027">
                  <c:v>4.13</c:v>
                </c:pt>
                <c:pt idx="4028">
                  <c:v>4.13</c:v>
                </c:pt>
                <c:pt idx="4029">
                  <c:v>4.13</c:v>
                </c:pt>
                <c:pt idx="4030">
                  <c:v>4</c:v>
                </c:pt>
                <c:pt idx="4031">
                  <c:v>4</c:v>
                </c:pt>
                <c:pt idx="4032">
                  <c:v>4.13</c:v>
                </c:pt>
                <c:pt idx="4033">
                  <c:v>4.13</c:v>
                </c:pt>
                <c:pt idx="4034">
                  <c:v>4.13</c:v>
                </c:pt>
                <c:pt idx="4035">
                  <c:v>4.13</c:v>
                </c:pt>
                <c:pt idx="4036">
                  <c:v>4</c:v>
                </c:pt>
                <c:pt idx="4037">
                  <c:v>4</c:v>
                </c:pt>
                <c:pt idx="4038">
                  <c:v>3.75</c:v>
                </c:pt>
                <c:pt idx="4039">
                  <c:v>4.13</c:v>
                </c:pt>
                <c:pt idx="4040">
                  <c:v>4.13</c:v>
                </c:pt>
                <c:pt idx="4041">
                  <c:v>4.13</c:v>
                </c:pt>
                <c:pt idx="4042">
                  <c:v>4.13</c:v>
                </c:pt>
                <c:pt idx="4043">
                  <c:v>4</c:v>
                </c:pt>
                <c:pt idx="4044">
                  <c:v>4</c:v>
                </c:pt>
                <c:pt idx="4045">
                  <c:v>4.13</c:v>
                </c:pt>
                <c:pt idx="4046">
                  <c:v>4.13</c:v>
                </c:pt>
                <c:pt idx="4047">
                  <c:v>4.13</c:v>
                </c:pt>
                <c:pt idx="4048">
                  <c:v>4.13</c:v>
                </c:pt>
                <c:pt idx="4049">
                  <c:v>4.13</c:v>
                </c:pt>
                <c:pt idx="4050">
                  <c:v>4.13</c:v>
                </c:pt>
                <c:pt idx="4051">
                  <c:v>4.13</c:v>
                </c:pt>
                <c:pt idx="4052">
                  <c:v>4</c:v>
                </c:pt>
                <c:pt idx="4053">
                  <c:v>4.13</c:v>
                </c:pt>
                <c:pt idx="4054">
                  <c:v>4.13</c:v>
                </c:pt>
                <c:pt idx="4055">
                  <c:v>4.13</c:v>
                </c:pt>
                <c:pt idx="4056">
                  <c:v>4.13</c:v>
                </c:pt>
                <c:pt idx="4057">
                  <c:v>4.13</c:v>
                </c:pt>
                <c:pt idx="4058">
                  <c:v>4.13</c:v>
                </c:pt>
                <c:pt idx="4059">
                  <c:v>4.13</c:v>
                </c:pt>
                <c:pt idx="4060">
                  <c:v>4.13</c:v>
                </c:pt>
                <c:pt idx="4061">
                  <c:v>4.13</c:v>
                </c:pt>
                <c:pt idx="4062">
                  <c:v>4.13</c:v>
                </c:pt>
                <c:pt idx="4063">
                  <c:v>4.13</c:v>
                </c:pt>
                <c:pt idx="4064">
                  <c:v>4.13</c:v>
                </c:pt>
                <c:pt idx="4065">
                  <c:v>4.13</c:v>
                </c:pt>
                <c:pt idx="4066">
                  <c:v>4.13</c:v>
                </c:pt>
                <c:pt idx="4067">
                  <c:v>4.13</c:v>
                </c:pt>
                <c:pt idx="4068">
                  <c:v>4.13</c:v>
                </c:pt>
                <c:pt idx="4069">
                  <c:v>4.13</c:v>
                </c:pt>
                <c:pt idx="4070">
                  <c:v>4.13</c:v>
                </c:pt>
                <c:pt idx="4071">
                  <c:v>4.13</c:v>
                </c:pt>
                <c:pt idx="4072">
                  <c:v>4.13</c:v>
                </c:pt>
                <c:pt idx="4073">
                  <c:v>4.13</c:v>
                </c:pt>
                <c:pt idx="4074">
                  <c:v>4.13</c:v>
                </c:pt>
                <c:pt idx="4075">
                  <c:v>4.13</c:v>
                </c:pt>
                <c:pt idx="4076">
                  <c:v>4.13</c:v>
                </c:pt>
                <c:pt idx="4077">
                  <c:v>4.13</c:v>
                </c:pt>
                <c:pt idx="4078">
                  <c:v>4.13</c:v>
                </c:pt>
                <c:pt idx="4079">
                  <c:v>4</c:v>
                </c:pt>
                <c:pt idx="4080">
                  <c:v>3.75</c:v>
                </c:pt>
                <c:pt idx="4081">
                  <c:v>4.13</c:v>
                </c:pt>
                <c:pt idx="4082">
                  <c:v>4.13</c:v>
                </c:pt>
                <c:pt idx="4083">
                  <c:v>4.13</c:v>
                </c:pt>
                <c:pt idx="4084">
                  <c:v>4.13</c:v>
                </c:pt>
                <c:pt idx="4085">
                  <c:v>4.13</c:v>
                </c:pt>
                <c:pt idx="4086">
                  <c:v>4.13</c:v>
                </c:pt>
                <c:pt idx="4087">
                  <c:v>4</c:v>
                </c:pt>
                <c:pt idx="4088">
                  <c:v>4.13</c:v>
                </c:pt>
                <c:pt idx="4089">
                  <c:v>4.13</c:v>
                </c:pt>
                <c:pt idx="4090">
                  <c:v>4.13</c:v>
                </c:pt>
                <c:pt idx="4091">
                  <c:v>4.13</c:v>
                </c:pt>
                <c:pt idx="4092">
                  <c:v>4.13</c:v>
                </c:pt>
                <c:pt idx="4093">
                  <c:v>4.13</c:v>
                </c:pt>
                <c:pt idx="4094">
                  <c:v>4.13</c:v>
                </c:pt>
                <c:pt idx="4095">
                  <c:v>4.13</c:v>
                </c:pt>
                <c:pt idx="4096">
                  <c:v>4.13</c:v>
                </c:pt>
                <c:pt idx="4097">
                  <c:v>4.13</c:v>
                </c:pt>
                <c:pt idx="4098">
                  <c:v>4.13</c:v>
                </c:pt>
                <c:pt idx="4099">
                  <c:v>4.13</c:v>
                </c:pt>
                <c:pt idx="4100">
                  <c:v>4.13</c:v>
                </c:pt>
                <c:pt idx="4101">
                  <c:v>4.13</c:v>
                </c:pt>
                <c:pt idx="4102">
                  <c:v>4.13</c:v>
                </c:pt>
                <c:pt idx="4103">
                  <c:v>4.25</c:v>
                </c:pt>
                <c:pt idx="4104">
                  <c:v>4.25</c:v>
                </c:pt>
                <c:pt idx="4105">
                  <c:v>4.25</c:v>
                </c:pt>
                <c:pt idx="4106">
                  <c:v>4.13</c:v>
                </c:pt>
                <c:pt idx="4107">
                  <c:v>4</c:v>
                </c:pt>
                <c:pt idx="4108">
                  <c:v>1</c:v>
                </c:pt>
                <c:pt idx="4109">
                  <c:v>4.13</c:v>
                </c:pt>
                <c:pt idx="4110">
                  <c:v>4.13</c:v>
                </c:pt>
                <c:pt idx="4111">
                  <c:v>4.13</c:v>
                </c:pt>
                <c:pt idx="4112">
                  <c:v>4.13</c:v>
                </c:pt>
                <c:pt idx="4113">
                  <c:v>4.13</c:v>
                </c:pt>
                <c:pt idx="4114">
                  <c:v>4</c:v>
                </c:pt>
                <c:pt idx="4115">
                  <c:v>4</c:v>
                </c:pt>
                <c:pt idx="4116">
                  <c:v>4.13</c:v>
                </c:pt>
                <c:pt idx="4117">
                  <c:v>4.13</c:v>
                </c:pt>
                <c:pt idx="4118">
                  <c:v>4.13</c:v>
                </c:pt>
                <c:pt idx="4119">
                  <c:v>4.13</c:v>
                </c:pt>
                <c:pt idx="4120">
                  <c:v>4.13</c:v>
                </c:pt>
                <c:pt idx="4121">
                  <c:v>4.13</c:v>
                </c:pt>
                <c:pt idx="4122">
                  <c:v>4.13</c:v>
                </c:pt>
                <c:pt idx="4123">
                  <c:v>4.13</c:v>
                </c:pt>
                <c:pt idx="4124">
                  <c:v>4.13</c:v>
                </c:pt>
                <c:pt idx="4125">
                  <c:v>4.13</c:v>
                </c:pt>
                <c:pt idx="4126">
                  <c:v>4.13</c:v>
                </c:pt>
                <c:pt idx="4127">
                  <c:v>4.13</c:v>
                </c:pt>
                <c:pt idx="4128">
                  <c:v>3.75</c:v>
                </c:pt>
                <c:pt idx="4129">
                  <c:v>4.13</c:v>
                </c:pt>
                <c:pt idx="4130">
                  <c:v>4.13</c:v>
                </c:pt>
                <c:pt idx="4131">
                  <c:v>4.13</c:v>
                </c:pt>
                <c:pt idx="4132">
                  <c:v>4.13</c:v>
                </c:pt>
                <c:pt idx="4133">
                  <c:v>4.13</c:v>
                </c:pt>
                <c:pt idx="4134">
                  <c:v>4</c:v>
                </c:pt>
                <c:pt idx="4135">
                  <c:v>3.75</c:v>
                </c:pt>
                <c:pt idx="4136">
                  <c:v>3.75</c:v>
                </c:pt>
                <c:pt idx="4137">
                  <c:v>4.13</c:v>
                </c:pt>
                <c:pt idx="4138">
                  <c:v>4.13</c:v>
                </c:pt>
                <c:pt idx="4139">
                  <c:v>4.13</c:v>
                </c:pt>
                <c:pt idx="4140">
                  <c:v>4.13</c:v>
                </c:pt>
                <c:pt idx="4141">
                  <c:v>4.13</c:v>
                </c:pt>
                <c:pt idx="4142">
                  <c:v>4.13</c:v>
                </c:pt>
                <c:pt idx="4143">
                  <c:v>4.13</c:v>
                </c:pt>
                <c:pt idx="4144">
                  <c:v>4.13</c:v>
                </c:pt>
                <c:pt idx="4145">
                  <c:v>4.13</c:v>
                </c:pt>
                <c:pt idx="4146">
                  <c:v>4.13</c:v>
                </c:pt>
                <c:pt idx="4147">
                  <c:v>4.13</c:v>
                </c:pt>
                <c:pt idx="4148">
                  <c:v>4.13</c:v>
                </c:pt>
                <c:pt idx="4149">
                  <c:v>3.5</c:v>
                </c:pt>
                <c:pt idx="4150">
                  <c:v>4.13</c:v>
                </c:pt>
                <c:pt idx="4151">
                  <c:v>4.13</c:v>
                </c:pt>
                <c:pt idx="4152">
                  <c:v>4.13</c:v>
                </c:pt>
                <c:pt idx="4153">
                  <c:v>4.13</c:v>
                </c:pt>
                <c:pt idx="4154">
                  <c:v>4.13</c:v>
                </c:pt>
                <c:pt idx="4155">
                  <c:v>4.13</c:v>
                </c:pt>
                <c:pt idx="4156">
                  <c:v>4.13</c:v>
                </c:pt>
                <c:pt idx="4157">
                  <c:v>4.13</c:v>
                </c:pt>
                <c:pt idx="4158">
                  <c:v>4.13</c:v>
                </c:pt>
                <c:pt idx="4159">
                  <c:v>4.13</c:v>
                </c:pt>
                <c:pt idx="4160">
                  <c:v>4.13</c:v>
                </c:pt>
                <c:pt idx="4161">
                  <c:v>4.13</c:v>
                </c:pt>
                <c:pt idx="4162">
                  <c:v>4.13</c:v>
                </c:pt>
                <c:pt idx="4163">
                  <c:v>4</c:v>
                </c:pt>
                <c:pt idx="4164">
                  <c:v>4.13</c:v>
                </c:pt>
                <c:pt idx="4165">
                  <c:v>4.13</c:v>
                </c:pt>
                <c:pt idx="4166">
                  <c:v>4.13</c:v>
                </c:pt>
                <c:pt idx="4167">
                  <c:v>4.13</c:v>
                </c:pt>
                <c:pt idx="4168">
                  <c:v>4.13</c:v>
                </c:pt>
                <c:pt idx="4169">
                  <c:v>4.13</c:v>
                </c:pt>
                <c:pt idx="4170">
                  <c:v>4.13</c:v>
                </c:pt>
                <c:pt idx="4171">
                  <c:v>4.13</c:v>
                </c:pt>
                <c:pt idx="4172">
                  <c:v>4.13</c:v>
                </c:pt>
                <c:pt idx="4173">
                  <c:v>4.13</c:v>
                </c:pt>
                <c:pt idx="4174">
                  <c:v>4.13</c:v>
                </c:pt>
                <c:pt idx="4175">
                  <c:v>4.13</c:v>
                </c:pt>
                <c:pt idx="4176">
                  <c:v>4.25</c:v>
                </c:pt>
                <c:pt idx="4177">
                  <c:v>4</c:v>
                </c:pt>
                <c:pt idx="4178">
                  <c:v>1</c:v>
                </c:pt>
                <c:pt idx="4179">
                  <c:v>4.5</c:v>
                </c:pt>
                <c:pt idx="4180">
                  <c:v>4.5</c:v>
                </c:pt>
                <c:pt idx="4181">
                  <c:v>4.5</c:v>
                </c:pt>
                <c:pt idx="4182">
                  <c:v>4.5</c:v>
                </c:pt>
                <c:pt idx="4183">
                  <c:v>4.5</c:v>
                </c:pt>
                <c:pt idx="4184">
                  <c:v>4.5</c:v>
                </c:pt>
                <c:pt idx="4185">
                  <c:v>4.5</c:v>
                </c:pt>
                <c:pt idx="4186">
                  <c:v>4.5</c:v>
                </c:pt>
                <c:pt idx="4187">
                  <c:v>4.5</c:v>
                </c:pt>
                <c:pt idx="4188">
                  <c:v>4.5</c:v>
                </c:pt>
                <c:pt idx="4189">
                  <c:v>4.5</c:v>
                </c:pt>
                <c:pt idx="4190">
                  <c:v>4.5</c:v>
                </c:pt>
                <c:pt idx="4191">
                  <c:v>4</c:v>
                </c:pt>
                <c:pt idx="4192">
                  <c:v>4.5</c:v>
                </c:pt>
                <c:pt idx="4193">
                  <c:v>4.63</c:v>
                </c:pt>
                <c:pt idx="4194">
                  <c:v>4.63</c:v>
                </c:pt>
                <c:pt idx="4195">
                  <c:v>4.63</c:v>
                </c:pt>
                <c:pt idx="4196">
                  <c:v>4.63</c:v>
                </c:pt>
                <c:pt idx="4197">
                  <c:v>4.63</c:v>
                </c:pt>
                <c:pt idx="4198">
                  <c:v>4.63</c:v>
                </c:pt>
                <c:pt idx="4199">
                  <c:v>4.63</c:v>
                </c:pt>
                <c:pt idx="4200">
                  <c:v>4.63</c:v>
                </c:pt>
                <c:pt idx="4201">
                  <c:v>4.63</c:v>
                </c:pt>
                <c:pt idx="4202">
                  <c:v>4.63</c:v>
                </c:pt>
                <c:pt idx="4203">
                  <c:v>4.63</c:v>
                </c:pt>
                <c:pt idx="4204">
                  <c:v>4.63</c:v>
                </c:pt>
                <c:pt idx="4205">
                  <c:v>4.63</c:v>
                </c:pt>
                <c:pt idx="4206">
                  <c:v>4.5</c:v>
                </c:pt>
                <c:pt idx="4207">
                  <c:v>4.63</c:v>
                </c:pt>
                <c:pt idx="4208">
                  <c:v>4.63</c:v>
                </c:pt>
                <c:pt idx="4209">
                  <c:v>4.63</c:v>
                </c:pt>
                <c:pt idx="4210">
                  <c:v>4.63</c:v>
                </c:pt>
                <c:pt idx="4211">
                  <c:v>4.63</c:v>
                </c:pt>
                <c:pt idx="4212">
                  <c:v>4.5</c:v>
                </c:pt>
                <c:pt idx="4213">
                  <c:v>4.5</c:v>
                </c:pt>
                <c:pt idx="4214">
                  <c:v>4.63</c:v>
                </c:pt>
                <c:pt idx="4215">
                  <c:v>4.63</c:v>
                </c:pt>
                <c:pt idx="4216">
                  <c:v>4.63</c:v>
                </c:pt>
                <c:pt idx="4217">
                  <c:v>4.63</c:v>
                </c:pt>
                <c:pt idx="4218">
                  <c:v>4.5</c:v>
                </c:pt>
                <c:pt idx="4219">
                  <c:v>2.5</c:v>
                </c:pt>
                <c:pt idx="4220">
                  <c:v>1.5</c:v>
                </c:pt>
                <c:pt idx="4221">
                  <c:v>4.63</c:v>
                </c:pt>
                <c:pt idx="4222">
                  <c:v>4.63</c:v>
                </c:pt>
                <c:pt idx="4223">
                  <c:v>4.63</c:v>
                </c:pt>
                <c:pt idx="4224">
                  <c:v>4.63</c:v>
                </c:pt>
                <c:pt idx="4225">
                  <c:v>4.5</c:v>
                </c:pt>
                <c:pt idx="4226">
                  <c:v>4.25</c:v>
                </c:pt>
                <c:pt idx="4227">
                  <c:v>4.63</c:v>
                </c:pt>
                <c:pt idx="4228">
                  <c:v>4.63</c:v>
                </c:pt>
                <c:pt idx="4229">
                  <c:v>4.63</c:v>
                </c:pt>
                <c:pt idx="4230">
                  <c:v>4.63</c:v>
                </c:pt>
                <c:pt idx="4231">
                  <c:v>4.63</c:v>
                </c:pt>
                <c:pt idx="4232">
                  <c:v>4.5</c:v>
                </c:pt>
                <c:pt idx="4233">
                  <c:v>4.25</c:v>
                </c:pt>
                <c:pt idx="4234">
                  <c:v>4.5</c:v>
                </c:pt>
                <c:pt idx="4235">
                  <c:v>4.63</c:v>
                </c:pt>
                <c:pt idx="4236">
                  <c:v>4.63</c:v>
                </c:pt>
                <c:pt idx="4237">
                  <c:v>4.63</c:v>
                </c:pt>
                <c:pt idx="4238">
                  <c:v>4.63</c:v>
                </c:pt>
                <c:pt idx="4239">
                  <c:v>4.63</c:v>
                </c:pt>
                <c:pt idx="4240">
                  <c:v>4.63</c:v>
                </c:pt>
                <c:pt idx="4241">
                  <c:v>4.63</c:v>
                </c:pt>
                <c:pt idx="4242">
                  <c:v>4.63</c:v>
                </c:pt>
                <c:pt idx="4243">
                  <c:v>4.63</c:v>
                </c:pt>
                <c:pt idx="4244">
                  <c:v>4.63</c:v>
                </c:pt>
                <c:pt idx="4245">
                  <c:v>4.63</c:v>
                </c:pt>
                <c:pt idx="4246">
                  <c:v>4.5</c:v>
                </c:pt>
                <c:pt idx="4247">
                  <c:v>4.5</c:v>
                </c:pt>
                <c:pt idx="4248">
                  <c:v>4.63</c:v>
                </c:pt>
                <c:pt idx="4249">
                  <c:v>4.63</c:v>
                </c:pt>
                <c:pt idx="4250">
                  <c:v>4.63</c:v>
                </c:pt>
                <c:pt idx="4251">
                  <c:v>4.63</c:v>
                </c:pt>
                <c:pt idx="4252">
                  <c:v>4.63</c:v>
                </c:pt>
                <c:pt idx="4253">
                  <c:v>4.63</c:v>
                </c:pt>
                <c:pt idx="4254">
                  <c:v>4.63</c:v>
                </c:pt>
                <c:pt idx="4255">
                  <c:v>4.63</c:v>
                </c:pt>
                <c:pt idx="4256">
                  <c:v>4.63</c:v>
                </c:pt>
                <c:pt idx="4257">
                  <c:v>4.63</c:v>
                </c:pt>
                <c:pt idx="4258">
                  <c:v>4.63</c:v>
                </c:pt>
                <c:pt idx="4259">
                  <c:v>4.63</c:v>
                </c:pt>
                <c:pt idx="4260">
                  <c:v>4.63</c:v>
                </c:pt>
                <c:pt idx="4261">
                  <c:v>4.63</c:v>
                </c:pt>
                <c:pt idx="4262">
                  <c:v>4.63</c:v>
                </c:pt>
                <c:pt idx="4263">
                  <c:v>4.75</c:v>
                </c:pt>
                <c:pt idx="4264">
                  <c:v>4.75</c:v>
                </c:pt>
                <c:pt idx="4265">
                  <c:v>4.75</c:v>
                </c:pt>
                <c:pt idx="4266">
                  <c:v>4.75</c:v>
                </c:pt>
                <c:pt idx="4267">
                  <c:v>4.63</c:v>
                </c:pt>
                <c:pt idx="4268">
                  <c:v>4.5</c:v>
                </c:pt>
                <c:pt idx="4269">
                  <c:v>4.63</c:v>
                </c:pt>
                <c:pt idx="4270">
                  <c:v>4.63</c:v>
                </c:pt>
                <c:pt idx="4271">
                  <c:v>4.63</c:v>
                </c:pt>
                <c:pt idx="4272">
                  <c:v>4.63</c:v>
                </c:pt>
                <c:pt idx="4273">
                  <c:v>4.63</c:v>
                </c:pt>
                <c:pt idx="4274">
                  <c:v>4.63</c:v>
                </c:pt>
                <c:pt idx="4275">
                  <c:v>4.63</c:v>
                </c:pt>
                <c:pt idx="4276">
                  <c:v>4.25</c:v>
                </c:pt>
                <c:pt idx="4277">
                  <c:v>4.75</c:v>
                </c:pt>
                <c:pt idx="4278">
                  <c:v>4.63</c:v>
                </c:pt>
                <c:pt idx="4279">
                  <c:v>4.63</c:v>
                </c:pt>
                <c:pt idx="4280">
                  <c:v>4.63</c:v>
                </c:pt>
                <c:pt idx="4281">
                  <c:v>4.63</c:v>
                </c:pt>
                <c:pt idx="4282">
                  <c:v>4.75</c:v>
                </c:pt>
                <c:pt idx="4283">
                  <c:v>4.75</c:v>
                </c:pt>
                <c:pt idx="4284">
                  <c:v>4.75</c:v>
                </c:pt>
                <c:pt idx="4285">
                  <c:v>4.75</c:v>
                </c:pt>
                <c:pt idx="4286">
                  <c:v>4.75</c:v>
                </c:pt>
                <c:pt idx="4287">
                  <c:v>4.75</c:v>
                </c:pt>
                <c:pt idx="4288">
                  <c:v>4.63</c:v>
                </c:pt>
                <c:pt idx="4289">
                  <c:v>4.63</c:v>
                </c:pt>
                <c:pt idx="4290">
                  <c:v>4.5</c:v>
                </c:pt>
                <c:pt idx="4291">
                  <c:v>4.75</c:v>
                </c:pt>
                <c:pt idx="4292">
                  <c:v>4.75</c:v>
                </c:pt>
                <c:pt idx="4293">
                  <c:v>4.75</c:v>
                </c:pt>
                <c:pt idx="4294">
                  <c:v>4.75</c:v>
                </c:pt>
                <c:pt idx="4295">
                  <c:v>4.75</c:v>
                </c:pt>
                <c:pt idx="4296">
                  <c:v>4.75</c:v>
                </c:pt>
                <c:pt idx="4297">
                  <c:v>4.75</c:v>
                </c:pt>
                <c:pt idx="4298">
                  <c:v>4.75</c:v>
                </c:pt>
                <c:pt idx="4299">
                  <c:v>4.75</c:v>
                </c:pt>
                <c:pt idx="4300">
                  <c:v>4.75</c:v>
                </c:pt>
                <c:pt idx="4301">
                  <c:v>4.75</c:v>
                </c:pt>
                <c:pt idx="4302">
                  <c:v>4.75</c:v>
                </c:pt>
                <c:pt idx="4303">
                  <c:v>4.63</c:v>
                </c:pt>
                <c:pt idx="4304">
                  <c:v>4.5</c:v>
                </c:pt>
                <c:pt idx="4305">
                  <c:v>4.75</c:v>
                </c:pt>
                <c:pt idx="4306">
                  <c:v>4.75</c:v>
                </c:pt>
                <c:pt idx="4307">
                  <c:v>4.75</c:v>
                </c:pt>
                <c:pt idx="4308">
                  <c:v>4.75</c:v>
                </c:pt>
                <c:pt idx="4309">
                  <c:v>4.75</c:v>
                </c:pt>
                <c:pt idx="4310">
                  <c:v>4.75</c:v>
                </c:pt>
                <c:pt idx="4311">
                  <c:v>4.88</c:v>
                </c:pt>
                <c:pt idx="4312">
                  <c:v>4.88</c:v>
                </c:pt>
                <c:pt idx="4313">
                  <c:v>4.75</c:v>
                </c:pt>
                <c:pt idx="4314">
                  <c:v>4.75</c:v>
                </c:pt>
                <c:pt idx="4315">
                  <c:v>4.75</c:v>
                </c:pt>
                <c:pt idx="4316">
                  <c:v>4.75</c:v>
                </c:pt>
                <c:pt idx="4317">
                  <c:v>4.5</c:v>
                </c:pt>
                <c:pt idx="4318">
                  <c:v>3</c:v>
                </c:pt>
                <c:pt idx="4319">
                  <c:v>4.75</c:v>
                </c:pt>
                <c:pt idx="4320">
                  <c:v>4.63</c:v>
                </c:pt>
                <c:pt idx="4321">
                  <c:v>4.63</c:v>
                </c:pt>
                <c:pt idx="4322">
                  <c:v>4.63</c:v>
                </c:pt>
                <c:pt idx="4323">
                  <c:v>4.75</c:v>
                </c:pt>
                <c:pt idx="4324">
                  <c:v>4.88</c:v>
                </c:pt>
                <c:pt idx="4325">
                  <c:v>4.88</c:v>
                </c:pt>
                <c:pt idx="4326">
                  <c:v>4.88</c:v>
                </c:pt>
                <c:pt idx="4327">
                  <c:v>5</c:v>
                </c:pt>
                <c:pt idx="4328">
                  <c:v>5</c:v>
                </c:pt>
                <c:pt idx="4329">
                  <c:v>5</c:v>
                </c:pt>
                <c:pt idx="4330">
                  <c:v>4.88</c:v>
                </c:pt>
                <c:pt idx="4331">
                  <c:v>4.5</c:v>
                </c:pt>
                <c:pt idx="4332">
                  <c:v>4.25</c:v>
                </c:pt>
                <c:pt idx="4333">
                  <c:v>4.88</c:v>
                </c:pt>
                <c:pt idx="4334">
                  <c:v>5</c:v>
                </c:pt>
                <c:pt idx="4335">
                  <c:v>5</c:v>
                </c:pt>
                <c:pt idx="4336">
                  <c:v>5</c:v>
                </c:pt>
                <c:pt idx="4337">
                  <c:v>5</c:v>
                </c:pt>
                <c:pt idx="4338">
                  <c:v>5</c:v>
                </c:pt>
                <c:pt idx="4339">
                  <c:v>5</c:v>
                </c:pt>
                <c:pt idx="4340">
                  <c:v>5.13</c:v>
                </c:pt>
                <c:pt idx="4341">
                  <c:v>5.13</c:v>
                </c:pt>
                <c:pt idx="4342">
                  <c:v>5.13</c:v>
                </c:pt>
                <c:pt idx="4343">
                  <c:v>5.13</c:v>
                </c:pt>
                <c:pt idx="4344">
                  <c:v>4.88</c:v>
                </c:pt>
                <c:pt idx="4345">
                  <c:v>4.25</c:v>
                </c:pt>
                <c:pt idx="4346">
                  <c:v>4.25</c:v>
                </c:pt>
                <c:pt idx="4347">
                  <c:v>5.13</c:v>
                </c:pt>
                <c:pt idx="4348">
                  <c:v>5.13</c:v>
                </c:pt>
                <c:pt idx="4349">
                  <c:v>5.13</c:v>
                </c:pt>
                <c:pt idx="4350">
                  <c:v>5.13</c:v>
                </c:pt>
                <c:pt idx="4351">
                  <c:v>5.13</c:v>
                </c:pt>
                <c:pt idx="4352">
                  <c:v>4.75</c:v>
                </c:pt>
                <c:pt idx="4353">
                  <c:v>4.25</c:v>
                </c:pt>
                <c:pt idx="4354">
                  <c:v>5.13</c:v>
                </c:pt>
                <c:pt idx="4355">
                  <c:v>5.25</c:v>
                </c:pt>
                <c:pt idx="4356">
                  <c:v>5.25</c:v>
                </c:pt>
                <c:pt idx="4357">
                  <c:v>5.25</c:v>
                </c:pt>
                <c:pt idx="4358">
                  <c:v>4.75</c:v>
                </c:pt>
                <c:pt idx="4359">
                  <c:v>4.25</c:v>
                </c:pt>
                <c:pt idx="4360">
                  <c:v>5</c:v>
                </c:pt>
                <c:pt idx="4361">
                  <c:v>5.25</c:v>
                </c:pt>
                <c:pt idx="4362">
                  <c:v>5.25</c:v>
                </c:pt>
                <c:pt idx="4363">
                  <c:v>5.25</c:v>
                </c:pt>
                <c:pt idx="4364">
                  <c:v>5.25</c:v>
                </c:pt>
                <c:pt idx="4365">
                  <c:v>5</c:v>
                </c:pt>
                <c:pt idx="4366">
                  <c:v>5</c:v>
                </c:pt>
                <c:pt idx="4367">
                  <c:v>5.25</c:v>
                </c:pt>
                <c:pt idx="4368">
                  <c:v>5.25</c:v>
                </c:pt>
                <c:pt idx="4369">
                  <c:v>5.13</c:v>
                </c:pt>
                <c:pt idx="4370">
                  <c:v>5.13</c:v>
                </c:pt>
                <c:pt idx="4371">
                  <c:v>5.13</c:v>
                </c:pt>
                <c:pt idx="4372">
                  <c:v>5</c:v>
                </c:pt>
                <c:pt idx="4373">
                  <c:v>5.25</c:v>
                </c:pt>
                <c:pt idx="4374">
                  <c:v>5.38</c:v>
                </c:pt>
                <c:pt idx="4375">
                  <c:v>5.38</c:v>
                </c:pt>
                <c:pt idx="4376">
                  <c:v>5.5</c:v>
                </c:pt>
                <c:pt idx="4377">
                  <c:v>5.5</c:v>
                </c:pt>
                <c:pt idx="4378">
                  <c:v>5.5</c:v>
                </c:pt>
                <c:pt idx="4379">
                  <c:v>5.38</c:v>
                </c:pt>
                <c:pt idx="4380">
                  <c:v>5.38</c:v>
                </c:pt>
                <c:pt idx="4381">
                  <c:v>5.38</c:v>
                </c:pt>
                <c:pt idx="4382">
                  <c:v>5.5</c:v>
                </c:pt>
                <c:pt idx="4383">
                  <c:v>5.5</c:v>
                </c:pt>
                <c:pt idx="4384">
                  <c:v>5.5</c:v>
                </c:pt>
                <c:pt idx="4385">
                  <c:v>5.5</c:v>
                </c:pt>
                <c:pt idx="4386">
                  <c:v>5.5</c:v>
                </c:pt>
                <c:pt idx="4387">
                  <c:v>5.25</c:v>
                </c:pt>
                <c:pt idx="4388">
                  <c:v>4.75</c:v>
                </c:pt>
                <c:pt idx="4389">
                  <c:v>5.5</c:v>
                </c:pt>
                <c:pt idx="4390">
                  <c:v>5.63</c:v>
                </c:pt>
                <c:pt idx="4391">
                  <c:v>5.63</c:v>
                </c:pt>
                <c:pt idx="4392">
                  <c:v>5.63</c:v>
                </c:pt>
                <c:pt idx="4393">
                  <c:v>5.63</c:v>
                </c:pt>
                <c:pt idx="4394">
                  <c:v>5.63</c:v>
                </c:pt>
                <c:pt idx="4395">
                  <c:v>4.5</c:v>
                </c:pt>
                <c:pt idx="4396">
                  <c:v>5.63</c:v>
                </c:pt>
                <c:pt idx="4397">
                  <c:v>5.25</c:v>
                </c:pt>
                <c:pt idx="4398">
                  <c:v>5.25</c:v>
                </c:pt>
                <c:pt idx="4399">
                  <c:v>5.25</c:v>
                </c:pt>
                <c:pt idx="4400">
                  <c:v>4</c:v>
                </c:pt>
                <c:pt idx="4401">
                  <c:v>4.5</c:v>
                </c:pt>
                <c:pt idx="4402">
                  <c:v>3</c:v>
                </c:pt>
                <c:pt idx="4403">
                  <c:v>5</c:v>
                </c:pt>
                <c:pt idx="4404">
                  <c:v>5.5</c:v>
                </c:pt>
                <c:pt idx="4405">
                  <c:v>5.5</c:v>
                </c:pt>
                <c:pt idx="4406">
                  <c:v>5.5</c:v>
                </c:pt>
                <c:pt idx="4407">
                  <c:v>5.5</c:v>
                </c:pt>
                <c:pt idx="4408">
                  <c:v>5.5</c:v>
                </c:pt>
                <c:pt idx="4409">
                  <c:v>5.75</c:v>
                </c:pt>
                <c:pt idx="4410">
                  <c:v>5.75</c:v>
                </c:pt>
                <c:pt idx="4411">
                  <c:v>5.75</c:v>
                </c:pt>
                <c:pt idx="4412">
                  <c:v>5.75</c:v>
                </c:pt>
                <c:pt idx="4413">
                  <c:v>5.75</c:v>
                </c:pt>
                <c:pt idx="4414">
                  <c:v>5.63</c:v>
                </c:pt>
                <c:pt idx="4415">
                  <c:v>5.5</c:v>
                </c:pt>
                <c:pt idx="4416">
                  <c:v>5.25</c:v>
                </c:pt>
                <c:pt idx="4417">
                  <c:v>5.75</c:v>
                </c:pt>
                <c:pt idx="4418">
                  <c:v>5.88</c:v>
                </c:pt>
                <c:pt idx="4419">
                  <c:v>5.88</c:v>
                </c:pt>
                <c:pt idx="4420">
                  <c:v>5.88</c:v>
                </c:pt>
                <c:pt idx="4421">
                  <c:v>5.75</c:v>
                </c:pt>
                <c:pt idx="4422">
                  <c:v>5.63</c:v>
                </c:pt>
                <c:pt idx="4423">
                  <c:v>5.5</c:v>
                </c:pt>
                <c:pt idx="4424">
                  <c:v>5.88</c:v>
                </c:pt>
                <c:pt idx="4425">
                  <c:v>5.88</c:v>
                </c:pt>
                <c:pt idx="4426">
                  <c:v>5.88</c:v>
                </c:pt>
                <c:pt idx="4427">
                  <c:v>5.88</c:v>
                </c:pt>
                <c:pt idx="4428">
                  <c:v>5.75</c:v>
                </c:pt>
                <c:pt idx="4429">
                  <c:v>4.75</c:v>
                </c:pt>
                <c:pt idx="4430">
                  <c:v>3.5</c:v>
                </c:pt>
                <c:pt idx="4431">
                  <c:v>5.88</c:v>
                </c:pt>
                <c:pt idx="4432">
                  <c:v>5.88</c:v>
                </c:pt>
                <c:pt idx="4433">
                  <c:v>5.88</c:v>
                </c:pt>
                <c:pt idx="4434">
                  <c:v>5.88</c:v>
                </c:pt>
                <c:pt idx="4435">
                  <c:v>5.25</c:v>
                </c:pt>
                <c:pt idx="4436">
                  <c:v>5.5</c:v>
                </c:pt>
                <c:pt idx="4437">
                  <c:v>5.75</c:v>
                </c:pt>
                <c:pt idx="4438">
                  <c:v>5.88</c:v>
                </c:pt>
                <c:pt idx="4439">
                  <c:v>5.5</c:v>
                </c:pt>
                <c:pt idx="4440">
                  <c:v>5.5</c:v>
                </c:pt>
                <c:pt idx="4441">
                  <c:v>5.5</c:v>
                </c:pt>
                <c:pt idx="4442">
                  <c:v>5.25</c:v>
                </c:pt>
                <c:pt idx="4443">
                  <c:v>5.25</c:v>
                </c:pt>
                <c:pt idx="4444">
                  <c:v>4.5</c:v>
                </c:pt>
                <c:pt idx="4445">
                  <c:v>5.88</c:v>
                </c:pt>
                <c:pt idx="4446">
                  <c:v>5.88</c:v>
                </c:pt>
                <c:pt idx="4447">
                  <c:v>5.88</c:v>
                </c:pt>
                <c:pt idx="4448">
                  <c:v>5.88</c:v>
                </c:pt>
                <c:pt idx="4449">
                  <c:v>5.88</c:v>
                </c:pt>
                <c:pt idx="4450">
                  <c:v>5.88</c:v>
                </c:pt>
                <c:pt idx="4451">
                  <c:v>6</c:v>
                </c:pt>
                <c:pt idx="4452">
                  <c:v>6</c:v>
                </c:pt>
                <c:pt idx="4453">
                  <c:v>6.13</c:v>
                </c:pt>
                <c:pt idx="4454">
                  <c:v>6.13</c:v>
                </c:pt>
                <c:pt idx="4455">
                  <c:v>6.13</c:v>
                </c:pt>
                <c:pt idx="4456">
                  <c:v>5.88</c:v>
                </c:pt>
                <c:pt idx="4457">
                  <c:v>5.88</c:v>
                </c:pt>
                <c:pt idx="4458">
                  <c:v>4.5</c:v>
                </c:pt>
                <c:pt idx="4459">
                  <c:v>6</c:v>
                </c:pt>
                <c:pt idx="4460">
                  <c:v>5.5</c:v>
                </c:pt>
                <c:pt idx="4461">
                  <c:v>5.5</c:v>
                </c:pt>
                <c:pt idx="4462">
                  <c:v>5.5</c:v>
                </c:pt>
                <c:pt idx="4463">
                  <c:v>5.25</c:v>
                </c:pt>
                <c:pt idx="4464">
                  <c:v>4.75</c:v>
                </c:pt>
                <c:pt idx="4465">
                  <c:v>4.5</c:v>
                </c:pt>
                <c:pt idx="4466">
                  <c:v>5.25</c:v>
                </c:pt>
                <c:pt idx="4467">
                  <c:v>4.75</c:v>
                </c:pt>
                <c:pt idx="4468">
                  <c:v>4.75</c:v>
                </c:pt>
                <c:pt idx="4469">
                  <c:v>4.75</c:v>
                </c:pt>
                <c:pt idx="4470">
                  <c:v>4.5</c:v>
                </c:pt>
                <c:pt idx="4471">
                  <c:v>4</c:v>
                </c:pt>
                <c:pt idx="4472">
                  <c:v>3.5</c:v>
                </c:pt>
                <c:pt idx="4473">
                  <c:v>5.75</c:v>
                </c:pt>
                <c:pt idx="4474">
                  <c:v>5.75</c:v>
                </c:pt>
                <c:pt idx="4475">
                  <c:v>5.75</c:v>
                </c:pt>
                <c:pt idx="4476">
                  <c:v>5.75</c:v>
                </c:pt>
                <c:pt idx="4477">
                  <c:v>6</c:v>
                </c:pt>
                <c:pt idx="4478">
                  <c:v>6</c:v>
                </c:pt>
                <c:pt idx="4479">
                  <c:v>6</c:v>
                </c:pt>
                <c:pt idx="4480">
                  <c:v>5.75</c:v>
                </c:pt>
                <c:pt idx="4481">
                  <c:v>6</c:v>
                </c:pt>
                <c:pt idx="4482">
                  <c:v>6</c:v>
                </c:pt>
                <c:pt idx="4483">
                  <c:v>6</c:v>
                </c:pt>
                <c:pt idx="4484">
                  <c:v>5.25</c:v>
                </c:pt>
                <c:pt idx="4485">
                  <c:v>4.75</c:v>
                </c:pt>
                <c:pt idx="4486">
                  <c:v>4.75</c:v>
                </c:pt>
                <c:pt idx="4487">
                  <c:v>5.75</c:v>
                </c:pt>
                <c:pt idx="4488">
                  <c:v>6</c:v>
                </c:pt>
                <c:pt idx="4489">
                  <c:v>6</c:v>
                </c:pt>
                <c:pt idx="4490">
                  <c:v>6</c:v>
                </c:pt>
                <c:pt idx="4491">
                  <c:v>5.75</c:v>
                </c:pt>
                <c:pt idx="4492">
                  <c:v>5</c:v>
                </c:pt>
                <c:pt idx="4493">
                  <c:v>5</c:v>
                </c:pt>
                <c:pt idx="4494">
                  <c:v>5.75</c:v>
                </c:pt>
                <c:pt idx="4495">
                  <c:v>5.25</c:v>
                </c:pt>
                <c:pt idx="4496">
                  <c:v>5.25</c:v>
                </c:pt>
                <c:pt idx="4497">
                  <c:v>5.25</c:v>
                </c:pt>
                <c:pt idx="4498">
                  <c:v>5.5</c:v>
                </c:pt>
                <c:pt idx="4499">
                  <c:v>4</c:v>
                </c:pt>
                <c:pt idx="4500">
                  <c:v>4.25</c:v>
                </c:pt>
                <c:pt idx="4501">
                  <c:v>5.75</c:v>
                </c:pt>
                <c:pt idx="4502">
                  <c:v>5.75</c:v>
                </c:pt>
                <c:pt idx="4503">
                  <c:v>5.75</c:v>
                </c:pt>
                <c:pt idx="4504">
                  <c:v>5.75</c:v>
                </c:pt>
                <c:pt idx="4505">
                  <c:v>5.75</c:v>
                </c:pt>
                <c:pt idx="4506">
                  <c:v>6</c:v>
                </c:pt>
                <c:pt idx="4507">
                  <c:v>6.25</c:v>
                </c:pt>
                <c:pt idx="4508">
                  <c:v>6</c:v>
                </c:pt>
                <c:pt idx="4509">
                  <c:v>6</c:v>
                </c:pt>
                <c:pt idx="4510">
                  <c:v>6</c:v>
                </c:pt>
                <c:pt idx="4511">
                  <c:v>6</c:v>
                </c:pt>
                <c:pt idx="4512">
                  <c:v>5.75</c:v>
                </c:pt>
                <c:pt idx="4513">
                  <c:v>5.5</c:v>
                </c:pt>
                <c:pt idx="4514">
                  <c:v>5.5</c:v>
                </c:pt>
                <c:pt idx="4515">
                  <c:v>6</c:v>
                </c:pt>
                <c:pt idx="4516">
                  <c:v>6</c:v>
                </c:pt>
                <c:pt idx="4517">
                  <c:v>6</c:v>
                </c:pt>
                <c:pt idx="4518">
                  <c:v>6</c:v>
                </c:pt>
                <c:pt idx="4519">
                  <c:v>5.75</c:v>
                </c:pt>
                <c:pt idx="4520">
                  <c:v>6</c:v>
                </c:pt>
                <c:pt idx="4521">
                  <c:v>6</c:v>
                </c:pt>
                <c:pt idx="4522">
                  <c:v>5.75</c:v>
                </c:pt>
                <c:pt idx="4523">
                  <c:v>5.5</c:v>
                </c:pt>
                <c:pt idx="4524">
                  <c:v>5.5</c:v>
                </c:pt>
                <c:pt idx="4525">
                  <c:v>5.5</c:v>
                </c:pt>
                <c:pt idx="4526">
                  <c:v>5.5</c:v>
                </c:pt>
                <c:pt idx="4527">
                  <c:v>5.25</c:v>
                </c:pt>
                <c:pt idx="4528">
                  <c:v>5.5</c:v>
                </c:pt>
                <c:pt idx="4529">
                  <c:v>5.5</c:v>
                </c:pt>
                <c:pt idx="4530">
                  <c:v>5.75</c:v>
                </c:pt>
                <c:pt idx="4531">
                  <c:v>5.75</c:v>
                </c:pt>
                <c:pt idx="4532">
                  <c:v>5.75</c:v>
                </c:pt>
                <c:pt idx="4533">
                  <c:v>6</c:v>
                </c:pt>
                <c:pt idx="4534">
                  <c:v>5</c:v>
                </c:pt>
                <c:pt idx="4535">
                  <c:v>5.75</c:v>
                </c:pt>
                <c:pt idx="4536">
                  <c:v>5.5</c:v>
                </c:pt>
                <c:pt idx="4537">
                  <c:v>5.5</c:v>
                </c:pt>
                <c:pt idx="4538">
                  <c:v>5.5</c:v>
                </c:pt>
                <c:pt idx="4539">
                  <c:v>5.5</c:v>
                </c:pt>
                <c:pt idx="4540">
                  <c:v>5.25</c:v>
                </c:pt>
                <c:pt idx="4541">
                  <c:v>5</c:v>
                </c:pt>
                <c:pt idx="4542">
                  <c:v>5.25</c:v>
                </c:pt>
                <c:pt idx="4543">
                  <c:v>5.75</c:v>
                </c:pt>
                <c:pt idx="4544">
                  <c:v>5.5</c:v>
                </c:pt>
                <c:pt idx="4545">
                  <c:v>5.5</c:v>
                </c:pt>
                <c:pt idx="4546">
                  <c:v>5.5</c:v>
                </c:pt>
                <c:pt idx="4547">
                  <c:v>5.5</c:v>
                </c:pt>
                <c:pt idx="4548">
                  <c:v>5.25</c:v>
                </c:pt>
                <c:pt idx="4549">
                  <c:v>5</c:v>
                </c:pt>
                <c:pt idx="4550">
                  <c:v>5.5</c:v>
                </c:pt>
                <c:pt idx="4551">
                  <c:v>5.25</c:v>
                </c:pt>
                <c:pt idx="4552">
                  <c:v>5.25</c:v>
                </c:pt>
                <c:pt idx="4553">
                  <c:v>5.25</c:v>
                </c:pt>
                <c:pt idx="4554">
                  <c:v>5</c:v>
                </c:pt>
                <c:pt idx="4555">
                  <c:v>5.5</c:v>
                </c:pt>
                <c:pt idx="4556">
                  <c:v>5</c:v>
                </c:pt>
                <c:pt idx="4557">
                  <c:v>5.5</c:v>
                </c:pt>
                <c:pt idx="4558">
                  <c:v>5.5</c:v>
                </c:pt>
                <c:pt idx="4559">
                  <c:v>5.5</c:v>
                </c:pt>
                <c:pt idx="4560">
                  <c:v>5.5</c:v>
                </c:pt>
                <c:pt idx="4561">
                  <c:v>5.5</c:v>
                </c:pt>
                <c:pt idx="4562">
                  <c:v>5.75</c:v>
                </c:pt>
                <c:pt idx="4563">
                  <c:v>5.75</c:v>
                </c:pt>
                <c:pt idx="4564">
                  <c:v>6</c:v>
                </c:pt>
                <c:pt idx="4565">
                  <c:v>5</c:v>
                </c:pt>
                <c:pt idx="4566">
                  <c:v>5</c:v>
                </c:pt>
                <c:pt idx="4567">
                  <c:v>5</c:v>
                </c:pt>
                <c:pt idx="4568">
                  <c:v>5</c:v>
                </c:pt>
                <c:pt idx="4569">
                  <c:v>5.5</c:v>
                </c:pt>
                <c:pt idx="4570">
                  <c:v>4.5</c:v>
                </c:pt>
                <c:pt idx="4571">
                  <c:v>5.5</c:v>
                </c:pt>
                <c:pt idx="4572">
                  <c:v>5.75</c:v>
                </c:pt>
                <c:pt idx="4573">
                  <c:v>5.75</c:v>
                </c:pt>
                <c:pt idx="4574">
                  <c:v>5.75</c:v>
                </c:pt>
                <c:pt idx="4575">
                  <c:v>5</c:v>
                </c:pt>
                <c:pt idx="4576">
                  <c:v>5</c:v>
                </c:pt>
                <c:pt idx="4577">
                  <c:v>5</c:v>
                </c:pt>
                <c:pt idx="4578">
                  <c:v>5.5</c:v>
                </c:pt>
                <c:pt idx="4579">
                  <c:v>5</c:v>
                </c:pt>
                <c:pt idx="4580">
                  <c:v>5</c:v>
                </c:pt>
                <c:pt idx="4581">
                  <c:v>5</c:v>
                </c:pt>
                <c:pt idx="4582">
                  <c:v>4.25</c:v>
                </c:pt>
                <c:pt idx="4583">
                  <c:v>4.25</c:v>
                </c:pt>
                <c:pt idx="4584">
                  <c:v>4.75</c:v>
                </c:pt>
                <c:pt idx="4585">
                  <c:v>5.25</c:v>
                </c:pt>
                <c:pt idx="4586">
                  <c:v>5.5</c:v>
                </c:pt>
                <c:pt idx="4587">
                  <c:v>5.5</c:v>
                </c:pt>
                <c:pt idx="4588">
                  <c:v>5.5</c:v>
                </c:pt>
                <c:pt idx="4589">
                  <c:v>4.75</c:v>
                </c:pt>
                <c:pt idx="4590">
                  <c:v>4.75</c:v>
                </c:pt>
                <c:pt idx="4591">
                  <c:v>5</c:v>
                </c:pt>
                <c:pt idx="4592">
                  <c:v>4.75</c:v>
                </c:pt>
                <c:pt idx="4593">
                  <c:v>4.25</c:v>
                </c:pt>
                <c:pt idx="4594">
                  <c:v>4.25</c:v>
                </c:pt>
                <c:pt idx="4595">
                  <c:v>4.25</c:v>
                </c:pt>
                <c:pt idx="4596">
                  <c:v>4</c:v>
                </c:pt>
                <c:pt idx="4597">
                  <c:v>4</c:v>
                </c:pt>
                <c:pt idx="4598">
                  <c:v>4</c:v>
                </c:pt>
                <c:pt idx="4599">
                  <c:v>4.5</c:v>
                </c:pt>
                <c:pt idx="4600">
                  <c:v>4.75</c:v>
                </c:pt>
                <c:pt idx="4601">
                  <c:v>4.75</c:v>
                </c:pt>
                <c:pt idx="4602">
                  <c:v>4.75</c:v>
                </c:pt>
                <c:pt idx="4603">
                  <c:v>5.25</c:v>
                </c:pt>
                <c:pt idx="4604">
                  <c:v>5.5</c:v>
                </c:pt>
                <c:pt idx="4605">
                  <c:v>5</c:v>
                </c:pt>
                <c:pt idx="4606">
                  <c:v>5</c:v>
                </c:pt>
                <c:pt idx="4607">
                  <c:v>5.25</c:v>
                </c:pt>
                <c:pt idx="4608">
                  <c:v>5.25</c:v>
                </c:pt>
                <c:pt idx="4609">
                  <c:v>5.25</c:v>
                </c:pt>
                <c:pt idx="4610">
                  <c:v>5.25</c:v>
                </c:pt>
                <c:pt idx="4611">
                  <c:v>5</c:v>
                </c:pt>
                <c:pt idx="4612">
                  <c:v>5.25</c:v>
                </c:pt>
                <c:pt idx="4613">
                  <c:v>5.25</c:v>
                </c:pt>
                <c:pt idx="4614">
                  <c:v>5.25</c:v>
                </c:pt>
                <c:pt idx="4615">
                  <c:v>5.25</c:v>
                </c:pt>
                <c:pt idx="4616">
                  <c:v>5.25</c:v>
                </c:pt>
                <c:pt idx="4617">
                  <c:v>5.25</c:v>
                </c:pt>
                <c:pt idx="4618">
                  <c:v>5</c:v>
                </c:pt>
                <c:pt idx="4619">
                  <c:v>5</c:v>
                </c:pt>
                <c:pt idx="4620">
                  <c:v>5.25</c:v>
                </c:pt>
                <c:pt idx="4621">
                  <c:v>4.75</c:v>
                </c:pt>
                <c:pt idx="4622">
                  <c:v>4.75</c:v>
                </c:pt>
                <c:pt idx="4623">
                  <c:v>4.75</c:v>
                </c:pt>
                <c:pt idx="4624">
                  <c:v>4.75</c:v>
                </c:pt>
                <c:pt idx="4625">
                  <c:v>4.75</c:v>
                </c:pt>
                <c:pt idx="4626">
                  <c:v>3.75</c:v>
                </c:pt>
                <c:pt idx="4627">
                  <c:v>4.5</c:v>
                </c:pt>
                <c:pt idx="4628">
                  <c:v>4.75</c:v>
                </c:pt>
                <c:pt idx="4629">
                  <c:v>4.75</c:v>
                </c:pt>
                <c:pt idx="4630">
                  <c:v>4.75</c:v>
                </c:pt>
                <c:pt idx="4631">
                  <c:v>4.75</c:v>
                </c:pt>
                <c:pt idx="4632">
                  <c:v>4.75</c:v>
                </c:pt>
                <c:pt idx="4633">
                  <c:v>4.75</c:v>
                </c:pt>
                <c:pt idx="4634">
                  <c:v>4.75</c:v>
                </c:pt>
                <c:pt idx="4635">
                  <c:v>4.5</c:v>
                </c:pt>
                <c:pt idx="4636">
                  <c:v>4.5</c:v>
                </c:pt>
                <c:pt idx="4637">
                  <c:v>4.5</c:v>
                </c:pt>
                <c:pt idx="4638">
                  <c:v>4.5</c:v>
                </c:pt>
                <c:pt idx="4639">
                  <c:v>4.5</c:v>
                </c:pt>
                <c:pt idx="4640">
                  <c:v>4.5</c:v>
                </c:pt>
                <c:pt idx="4641">
                  <c:v>4.5</c:v>
                </c:pt>
                <c:pt idx="4642">
                  <c:v>4.75</c:v>
                </c:pt>
                <c:pt idx="4643">
                  <c:v>4.75</c:v>
                </c:pt>
                <c:pt idx="4644">
                  <c:v>4.75</c:v>
                </c:pt>
                <c:pt idx="4645">
                  <c:v>4.75</c:v>
                </c:pt>
                <c:pt idx="4646">
                  <c:v>4.75</c:v>
                </c:pt>
                <c:pt idx="4647">
                  <c:v>4.75</c:v>
                </c:pt>
                <c:pt idx="4648">
                  <c:v>4.75</c:v>
                </c:pt>
                <c:pt idx="4649">
                  <c:v>4.5</c:v>
                </c:pt>
                <c:pt idx="4650">
                  <c:v>4.5</c:v>
                </c:pt>
                <c:pt idx="4651">
                  <c:v>4.5</c:v>
                </c:pt>
                <c:pt idx="4652">
                  <c:v>4.5</c:v>
                </c:pt>
                <c:pt idx="4653">
                  <c:v>4.5</c:v>
                </c:pt>
                <c:pt idx="4654">
                  <c:v>2.5</c:v>
                </c:pt>
                <c:pt idx="4655">
                  <c:v>4.75</c:v>
                </c:pt>
                <c:pt idx="4656">
                  <c:v>4.5</c:v>
                </c:pt>
                <c:pt idx="4657">
                  <c:v>4.5</c:v>
                </c:pt>
                <c:pt idx="4658">
                  <c:v>4.5</c:v>
                </c:pt>
                <c:pt idx="4659">
                  <c:v>4.5</c:v>
                </c:pt>
                <c:pt idx="4660">
                  <c:v>4.63</c:v>
                </c:pt>
                <c:pt idx="4661">
                  <c:v>4.5</c:v>
                </c:pt>
                <c:pt idx="4662">
                  <c:v>4.5</c:v>
                </c:pt>
                <c:pt idx="4663">
                  <c:v>4</c:v>
                </c:pt>
                <c:pt idx="4664">
                  <c:v>4</c:v>
                </c:pt>
                <c:pt idx="4665">
                  <c:v>4</c:v>
                </c:pt>
                <c:pt idx="4666">
                  <c:v>3.5</c:v>
                </c:pt>
                <c:pt idx="4667">
                  <c:v>3.5</c:v>
                </c:pt>
                <c:pt idx="4668">
                  <c:v>4</c:v>
                </c:pt>
                <c:pt idx="4669">
                  <c:v>4</c:v>
                </c:pt>
                <c:pt idx="4670">
                  <c:v>4</c:v>
                </c:pt>
                <c:pt idx="4671">
                  <c:v>4</c:v>
                </c:pt>
                <c:pt idx="4672">
                  <c:v>4</c:v>
                </c:pt>
                <c:pt idx="4673">
                  <c:v>4</c:v>
                </c:pt>
                <c:pt idx="4674">
                  <c:v>4</c:v>
                </c:pt>
                <c:pt idx="4675">
                  <c:v>3.5</c:v>
                </c:pt>
                <c:pt idx="4676">
                  <c:v>4</c:v>
                </c:pt>
                <c:pt idx="4677">
                  <c:v>4</c:v>
                </c:pt>
                <c:pt idx="4678">
                  <c:v>4</c:v>
                </c:pt>
                <c:pt idx="4679">
                  <c:v>4</c:v>
                </c:pt>
                <c:pt idx="4680">
                  <c:v>4</c:v>
                </c:pt>
                <c:pt idx="4681">
                  <c:v>4</c:v>
                </c:pt>
                <c:pt idx="4682">
                  <c:v>4</c:v>
                </c:pt>
                <c:pt idx="4683">
                  <c:v>4</c:v>
                </c:pt>
                <c:pt idx="4684">
                  <c:v>4</c:v>
                </c:pt>
                <c:pt idx="4685">
                  <c:v>4</c:v>
                </c:pt>
                <c:pt idx="4686">
                  <c:v>4</c:v>
                </c:pt>
                <c:pt idx="4687">
                  <c:v>4</c:v>
                </c:pt>
                <c:pt idx="4688">
                  <c:v>4</c:v>
                </c:pt>
                <c:pt idx="4689">
                  <c:v>4</c:v>
                </c:pt>
                <c:pt idx="4690">
                  <c:v>4.13</c:v>
                </c:pt>
                <c:pt idx="4691">
                  <c:v>4</c:v>
                </c:pt>
                <c:pt idx="4692">
                  <c:v>4</c:v>
                </c:pt>
                <c:pt idx="4693">
                  <c:v>4</c:v>
                </c:pt>
                <c:pt idx="4694">
                  <c:v>3.75</c:v>
                </c:pt>
                <c:pt idx="4695">
                  <c:v>3.75</c:v>
                </c:pt>
                <c:pt idx="4696">
                  <c:v>3.25</c:v>
                </c:pt>
                <c:pt idx="4697">
                  <c:v>4</c:v>
                </c:pt>
                <c:pt idx="4698">
                  <c:v>4</c:v>
                </c:pt>
                <c:pt idx="4699">
                  <c:v>4</c:v>
                </c:pt>
                <c:pt idx="4700">
                  <c:v>4</c:v>
                </c:pt>
                <c:pt idx="4701">
                  <c:v>4</c:v>
                </c:pt>
                <c:pt idx="4702">
                  <c:v>4.13</c:v>
                </c:pt>
                <c:pt idx="4703">
                  <c:v>4</c:v>
                </c:pt>
                <c:pt idx="4704">
                  <c:v>4</c:v>
                </c:pt>
                <c:pt idx="4705">
                  <c:v>4</c:v>
                </c:pt>
                <c:pt idx="4706">
                  <c:v>4</c:v>
                </c:pt>
                <c:pt idx="4707">
                  <c:v>4</c:v>
                </c:pt>
                <c:pt idx="4708">
                  <c:v>3.75</c:v>
                </c:pt>
                <c:pt idx="4709">
                  <c:v>4</c:v>
                </c:pt>
                <c:pt idx="4710">
                  <c:v>3.75</c:v>
                </c:pt>
                <c:pt idx="4711">
                  <c:v>4</c:v>
                </c:pt>
                <c:pt idx="4712">
                  <c:v>4</c:v>
                </c:pt>
                <c:pt idx="4713">
                  <c:v>4</c:v>
                </c:pt>
                <c:pt idx="4714">
                  <c:v>4</c:v>
                </c:pt>
                <c:pt idx="4715">
                  <c:v>3.75</c:v>
                </c:pt>
                <c:pt idx="4716">
                  <c:v>3.75</c:v>
                </c:pt>
                <c:pt idx="4717">
                  <c:v>4.13</c:v>
                </c:pt>
                <c:pt idx="4718">
                  <c:v>4</c:v>
                </c:pt>
                <c:pt idx="4719">
                  <c:v>4</c:v>
                </c:pt>
                <c:pt idx="4720">
                  <c:v>4</c:v>
                </c:pt>
                <c:pt idx="4721">
                  <c:v>4</c:v>
                </c:pt>
                <c:pt idx="4722">
                  <c:v>3.75</c:v>
                </c:pt>
                <c:pt idx="4723">
                  <c:v>4</c:v>
                </c:pt>
                <c:pt idx="4724">
                  <c:v>3.75</c:v>
                </c:pt>
                <c:pt idx="4725">
                  <c:v>4</c:v>
                </c:pt>
                <c:pt idx="4726">
                  <c:v>4</c:v>
                </c:pt>
                <c:pt idx="4727">
                  <c:v>4</c:v>
                </c:pt>
                <c:pt idx="4728">
                  <c:v>4</c:v>
                </c:pt>
                <c:pt idx="4729">
                  <c:v>4</c:v>
                </c:pt>
                <c:pt idx="4730">
                  <c:v>4</c:v>
                </c:pt>
                <c:pt idx="4731">
                  <c:v>4</c:v>
                </c:pt>
                <c:pt idx="4732">
                  <c:v>4.13</c:v>
                </c:pt>
                <c:pt idx="4733">
                  <c:v>4</c:v>
                </c:pt>
                <c:pt idx="4734">
                  <c:v>4</c:v>
                </c:pt>
                <c:pt idx="4735">
                  <c:v>4</c:v>
                </c:pt>
                <c:pt idx="4736">
                  <c:v>3.75</c:v>
                </c:pt>
                <c:pt idx="4737">
                  <c:v>4</c:v>
                </c:pt>
                <c:pt idx="4738">
                  <c:v>4</c:v>
                </c:pt>
                <c:pt idx="4739">
                  <c:v>4.13</c:v>
                </c:pt>
                <c:pt idx="4740">
                  <c:v>4.13</c:v>
                </c:pt>
                <c:pt idx="4741">
                  <c:v>4.13</c:v>
                </c:pt>
                <c:pt idx="4742">
                  <c:v>4.13</c:v>
                </c:pt>
                <c:pt idx="4743">
                  <c:v>4</c:v>
                </c:pt>
                <c:pt idx="4744">
                  <c:v>4</c:v>
                </c:pt>
                <c:pt idx="4745">
                  <c:v>4</c:v>
                </c:pt>
                <c:pt idx="4746">
                  <c:v>4.13</c:v>
                </c:pt>
                <c:pt idx="4747">
                  <c:v>3.5</c:v>
                </c:pt>
                <c:pt idx="4748">
                  <c:v>3.5</c:v>
                </c:pt>
                <c:pt idx="4749">
                  <c:v>3.5</c:v>
                </c:pt>
                <c:pt idx="4750">
                  <c:v>4</c:v>
                </c:pt>
                <c:pt idx="4751">
                  <c:v>4</c:v>
                </c:pt>
                <c:pt idx="4752">
                  <c:v>3.5</c:v>
                </c:pt>
                <c:pt idx="4753">
                  <c:v>4.13</c:v>
                </c:pt>
                <c:pt idx="4754">
                  <c:v>4</c:v>
                </c:pt>
                <c:pt idx="4755">
                  <c:v>4</c:v>
                </c:pt>
                <c:pt idx="4756">
                  <c:v>4</c:v>
                </c:pt>
                <c:pt idx="4757">
                  <c:v>4</c:v>
                </c:pt>
                <c:pt idx="4758">
                  <c:v>4</c:v>
                </c:pt>
                <c:pt idx="4759">
                  <c:v>3.75</c:v>
                </c:pt>
                <c:pt idx="4760">
                  <c:v>4</c:v>
                </c:pt>
                <c:pt idx="4761">
                  <c:v>3.75</c:v>
                </c:pt>
                <c:pt idx="4762">
                  <c:v>3.75</c:v>
                </c:pt>
                <c:pt idx="4763">
                  <c:v>3.75</c:v>
                </c:pt>
                <c:pt idx="4764">
                  <c:v>3.75</c:v>
                </c:pt>
                <c:pt idx="4765">
                  <c:v>3.75</c:v>
                </c:pt>
                <c:pt idx="4766">
                  <c:v>2</c:v>
                </c:pt>
                <c:pt idx="4767">
                  <c:v>3.75</c:v>
                </c:pt>
                <c:pt idx="4768">
                  <c:v>4</c:v>
                </c:pt>
                <c:pt idx="4769">
                  <c:v>4</c:v>
                </c:pt>
                <c:pt idx="4770">
                  <c:v>4</c:v>
                </c:pt>
                <c:pt idx="4771">
                  <c:v>3.75</c:v>
                </c:pt>
                <c:pt idx="4772">
                  <c:v>4</c:v>
                </c:pt>
                <c:pt idx="4773">
                  <c:v>4</c:v>
                </c:pt>
                <c:pt idx="4774">
                  <c:v>4</c:v>
                </c:pt>
                <c:pt idx="4775">
                  <c:v>3.75</c:v>
                </c:pt>
                <c:pt idx="4776">
                  <c:v>3.75</c:v>
                </c:pt>
                <c:pt idx="4777">
                  <c:v>3.75</c:v>
                </c:pt>
                <c:pt idx="4778">
                  <c:v>3.75</c:v>
                </c:pt>
                <c:pt idx="4779">
                  <c:v>3.75</c:v>
                </c:pt>
                <c:pt idx="4780">
                  <c:v>3.5</c:v>
                </c:pt>
                <c:pt idx="4781">
                  <c:v>4</c:v>
                </c:pt>
                <c:pt idx="4782">
                  <c:v>4</c:v>
                </c:pt>
                <c:pt idx="4783">
                  <c:v>4</c:v>
                </c:pt>
                <c:pt idx="4784">
                  <c:v>4</c:v>
                </c:pt>
                <c:pt idx="4785">
                  <c:v>4</c:v>
                </c:pt>
                <c:pt idx="4786">
                  <c:v>4</c:v>
                </c:pt>
                <c:pt idx="4787">
                  <c:v>4.13</c:v>
                </c:pt>
                <c:pt idx="4788">
                  <c:v>4.13</c:v>
                </c:pt>
                <c:pt idx="4789">
                  <c:v>4</c:v>
                </c:pt>
                <c:pt idx="4790">
                  <c:v>4</c:v>
                </c:pt>
                <c:pt idx="4791">
                  <c:v>4</c:v>
                </c:pt>
                <c:pt idx="4792">
                  <c:v>4</c:v>
                </c:pt>
                <c:pt idx="4793">
                  <c:v>4.13</c:v>
                </c:pt>
                <c:pt idx="4794">
                  <c:v>4.13</c:v>
                </c:pt>
                <c:pt idx="4795">
                  <c:v>4</c:v>
                </c:pt>
                <c:pt idx="4796">
                  <c:v>4</c:v>
                </c:pt>
                <c:pt idx="4797">
                  <c:v>4</c:v>
                </c:pt>
                <c:pt idx="4798">
                  <c:v>4</c:v>
                </c:pt>
                <c:pt idx="4799">
                  <c:v>3.88</c:v>
                </c:pt>
                <c:pt idx="4800">
                  <c:v>4</c:v>
                </c:pt>
                <c:pt idx="4801">
                  <c:v>4</c:v>
                </c:pt>
                <c:pt idx="4802">
                  <c:v>3.88</c:v>
                </c:pt>
                <c:pt idx="4803">
                  <c:v>3.75</c:v>
                </c:pt>
                <c:pt idx="4804">
                  <c:v>3.75</c:v>
                </c:pt>
                <c:pt idx="4805">
                  <c:v>3.75</c:v>
                </c:pt>
                <c:pt idx="4806">
                  <c:v>3.5</c:v>
                </c:pt>
                <c:pt idx="4807">
                  <c:v>3.5</c:v>
                </c:pt>
                <c:pt idx="4808">
                  <c:v>3</c:v>
                </c:pt>
                <c:pt idx="4809">
                  <c:v>4</c:v>
                </c:pt>
                <c:pt idx="4810">
                  <c:v>4</c:v>
                </c:pt>
                <c:pt idx="4811">
                  <c:v>4</c:v>
                </c:pt>
                <c:pt idx="4812">
                  <c:v>4</c:v>
                </c:pt>
                <c:pt idx="4813">
                  <c:v>4</c:v>
                </c:pt>
                <c:pt idx="4814">
                  <c:v>4</c:v>
                </c:pt>
                <c:pt idx="4815">
                  <c:v>4.13</c:v>
                </c:pt>
                <c:pt idx="4816">
                  <c:v>4</c:v>
                </c:pt>
                <c:pt idx="4817">
                  <c:v>4</c:v>
                </c:pt>
                <c:pt idx="4818">
                  <c:v>4</c:v>
                </c:pt>
                <c:pt idx="4819">
                  <c:v>4</c:v>
                </c:pt>
                <c:pt idx="4820">
                  <c:v>4.13</c:v>
                </c:pt>
                <c:pt idx="4821">
                  <c:v>4</c:v>
                </c:pt>
                <c:pt idx="4822">
                  <c:v>3.75</c:v>
                </c:pt>
                <c:pt idx="4823">
                  <c:v>4</c:v>
                </c:pt>
                <c:pt idx="4824">
                  <c:v>4</c:v>
                </c:pt>
                <c:pt idx="4825">
                  <c:v>4</c:v>
                </c:pt>
                <c:pt idx="4826">
                  <c:v>4</c:v>
                </c:pt>
                <c:pt idx="4827">
                  <c:v>4</c:v>
                </c:pt>
                <c:pt idx="4828">
                  <c:v>4</c:v>
                </c:pt>
                <c:pt idx="4829">
                  <c:v>4</c:v>
                </c:pt>
                <c:pt idx="4830">
                  <c:v>4</c:v>
                </c:pt>
                <c:pt idx="4831">
                  <c:v>4</c:v>
                </c:pt>
                <c:pt idx="4832">
                  <c:v>4</c:v>
                </c:pt>
                <c:pt idx="4833">
                  <c:v>4</c:v>
                </c:pt>
                <c:pt idx="4834">
                  <c:v>4</c:v>
                </c:pt>
                <c:pt idx="4835">
                  <c:v>4</c:v>
                </c:pt>
                <c:pt idx="4836">
                  <c:v>4</c:v>
                </c:pt>
                <c:pt idx="4837">
                  <c:v>4.13</c:v>
                </c:pt>
                <c:pt idx="4838">
                  <c:v>3.75</c:v>
                </c:pt>
                <c:pt idx="4839">
                  <c:v>3.75</c:v>
                </c:pt>
                <c:pt idx="4840">
                  <c:v>3.75</c:v>
                </c:pt>
                <c:pt idx="4841">
                  <c:v>4.13</c:v>
                </c:pt>
                <c:pt idx="4842">
                  <c:v>4.13</c:v>
                </c:pt>
                <c:pt idx="4843">
                  <c:v>4.13</c:v>
                </c:pt>
                <c:pt idx="4844">
                  <c:v>4.13</c:v>
                </c:pt>
                <c:pt idx="4845">
                  <c:v>4</c:v>
                </c:pt>
                <c:pt idx="4846">
                  <c:v>4</c:v>
                </c:pt>
                <c:pt idx="4847">
                  <c:v>4</c:v>
                </c:pt>
                <c:pt idx="4848">
                  <c:v>4</c:v>
                </c:pt>
                <c:pt idx="4849">
                  <c:v>4.13</c:v>
                </c:pt>
                <c:pt idx="4850">
                  <c:v>4</c:v>
                </c:pt>
                <c:pt idx="4851">
                  <c:v>4</c:v>
                </c:pt>
                <c:pt idx="4852">
                  <c:v>4.13</c:v>
                </c:pt>
                <c:pt idx="4853">
                  <c:v>4.13</c:v>
                </c:pt>
                <c:pt idx="4854">
                  <c:v>4.13</c:v>
                </c:pt>
                <c:pt idx="4855">
                  <c:v>4.13</c:v>
                </c:pt>
                <c:pt idx="4856">
                  <c:v>4</c:v>
                </c:pt>
                <c:pt idx="4857">
                  <c:v>3.75</c:v>
                </c:pt>
                <c:pt idx="4858">
                  <c:v>4</c:v>
                </c:pt>
                <c:pt idx="4859">
                  <c:v>3.75</c:v>
                </c:pt>
                <c:pt idx="4860">
                  <c:v>3.75</c:v>
                </c:pt>
                <c:pt idx="4861">
                  <c:v>3.75</c:v>
                </c:pt>
                <c:pt idx="4862">
                  <c:v>3.5</c:v>
                </c:pt>
                <c:pt idx="4863">
                  <c:v>3.75</c:v>
                </c:pt>
                <c:pt idx="4864">
                  <c:v>2</c:v>
                </c:pt>
                <c:pt idx="4865">
                  <c:v>3.75</c:v>
                </c:pt>
                <c:pt idx="4866">
                  <c:v>3.75</c:v>
                </c:pt>
                <c:pt idx="4867">
                  <c:v>3.75</c:v>
                </c:pt>
                <c:pt idx="4868">
                  <c:v>3.75</c:v>
                </c:pt>
                <c:pt idx="4869">
                  <c:v>4</c:v>
                </c:pt>
                <c:pt idx="4870">
                  <c:v>4.13</c:v>
                </c:pt>
                <c:pt idx="4871">
                  <c:v>4.13</c:v>
                </c:pt>
                <c:pt idx="4872">
                  <c:v>4</c:v>
                </c:pt>
                <c:pt idx="4873">
                  <c:v>4</c:v>
                </c:pt>
                <c:pt idx="4874">
                  <c:v>4</c:v>
                </c:pt>
                <c:pt idx="4875">
                  <c:v>4</c:v>
                </c:pt>
                <c:pt idx="4876">
                  <c:v>4</c:v>
                </c:pt>
                <c:pt idx="4877">
                  <c:v>4</c:v>
                </c:pt>
                <c:pt idx="4878">
                  <c:v>3.75</c:v>
                </c:pt>
                <c:pt idx="4879">
                  <c:v>4</c:v>
                </c:pt>
                <c:pt idx="4880">
                  <c:v>4.13</c:v>
                </c:pt>
                <c:pt idx="4881">
                  <c:v>4.13</c:v>
                </c:pt>
                <c:pt idx="4882">
                  <c:v>4.13</c:v>
                </c:pt>
                <c:pt idx="4883">
                  <c:v>4.13</c:v>
                </c:pt>
                <c:pt idx="4884">
                  <c:v>4.13</c:v>
                </c:pt>
                <c:pt idx="4885">
                  <c:v>4</c:v>
                </c:pt>
                <c:pt idx="4886">
                  <c:v>4.13</c:v>
                </c:pt>
                <c:pt idx="4887">
                  <c:v>4</c:v>
                </c:pt>
                <c:pt idx="4888">
                  <c:v>4</c:v>
                </c:pt>
                <c:pt idx="4889">
                  <c:v>4</c:v>
                </c:pt>
                <c:pt idx="4890">
                  <c:v>4.25</c:v>
                </c:pt>
                <c:pt idx="4891">
                  <c:v>4</c:v>
                </c:pt>
                <c:pt idx="4892">
                  <c:v>3.75</c:v>
                </c:pt>
                <c:pt idx="4893">
                  <c:v>3.75</c:v>
                </c:pt>
                <c:pt idx="4894">
                  <c:v>4.5</c:v>
                </c:pt>
                <c:pt idx="4895">
                  <c:v>4.5</c:v>
                </c:pt>
                <c:pt idx="4896">
                  <c:v>4.5</c:v>
                </c:pt>
                <c:pt idx="4897">
                  <c:v>4.63</c:v>
                </c:pt>
                <c:pt idx="4898">
                  <c:v>4.5</c:v>
                </c:pt>
                <c:pt idx="4899">
                  <c:v>4.25</c:v>
                </c:pt>
                <c:pt idx="4900">
                  <c:v>4.5</c:v>
                </c:pt>
                <c:pt idx="4901">
                  <c:v>4.5</c:v>
                </c:pt>
                <c:pt idx="4902">
                  <c:v>4.5</c:v>
                </c:pt>
                <c:pt idx="4903">
                  <c:v>4.5</c:v>
                </c:pt>
                <c:pt idx="4904">
                  <c:v>4.25</c:v>
                </c:pt>
                <c:pt idx="4905">
                  <c:v>4.25</c:v>
                </c:pt>
                <c:pt idx="4906">
                  <c:v>4</c:v>
                </c:pt>
                <c:pt idx="4907">
                  <c:v>4.5</c:v>
                </c:pt>
                <c:pt idx="4908">
                  <c:v>4.5</c:v>
                </c:pt>
                <c:pt idx="4909">
                  <c:v>4.5</c:v>
                </c:pt>
                <c:pt idx="4910">
                  <c:v>4.5</c:v>
                </c:pt>
                <c:pt idx="4911">
                  <c:v>4.5</c:v>
                </c:pt>
                <c:pt idx="4912">
                  <c:v>4.63</c:v>
                </c:pt>
                <c:pt idx="4913">
                  <c:v>4.5</c:v>
                </c:pt>
                <c:pt idx="4914">
                  <c:v>4.63</c:v>
                </c:pt>
                <c:pt idx="4915">
                  <c:v>4.5</c:v>
                </c:pt>
                <c:pt idx="4916">
                  <c:v>4.5</c:v>
                </c:pt>
                <c:pt idx="4917">
                  <c:v>4.5</c:v>
                </c:pt>
                <c:pt idx="4918">
                  <c:v>4.5</c:v>
                </c:pt>
                <c:pt idx="4919">
                  <c:v>4.38</c:v>
                </c:pt>
                <c:pt idx="4920">
                  <c:v>4.38</c:v>
                </c:pt>
                <c:pt idx="4921">
                  <c:v>4.63</c:v>
                </c:pt>
                <c:pt idx="4922">
                  <c:v>4.63</c:v>
                </c:pt>
                <c:pt idx="4923">
                  <c:v>4.63</c:v>
                </c:pt>
                <c:pt idx="4924">
                  <c:v>4.63</c:v>
                </c:pt>
                <c:pt idx="4925">
                  <c:v>4.63</c:v>
                </c:pt>
                <c:pt idx="4926">
                  <c:v>4.63</c:v>
                </c:pt>
                <c:pt idx="4927">
                  <c:v>4.63</c:v>
                </c:pt>
                <c:pt idx="4928">
                  <c:v>4.88</c:v>
                </c:pt>
                <c:pt idx="4929">
                  <c:v>4.5</c:v>
                </c:pt>
                <c:pt idx="4930">
                  <c:v>4.5</c:v>
                </c:pt>
                <c:pt idx="4931">
                  <c:v>4.5</c:v>
                </c:pt>
                <c:pt idx="4932">
                  <c:v>4.5</c:v>
                </c:pt>
                <c:pt idx="4933">
                  <c:v>4.63</c:v>
                </c:pt>
                <c:pt idx="4934">
                  <c:v>4.25</c:v>
                </c:pt>
                <c:pt idx="4935">
                  <c:v>4.63</c:v>
                </c:pt>
                <c:pt idx="4936">
                  <c:v>4.75</c:v>
                </c:pt>
                <c:pt idx="4937">
                  <c:v>4.75</c:v>
                </c:pt>
                <c:pt idx="4938">
                  <c:v>4.75</c:v>
                </c:pt>
                <c:pt idx="4939">
                  <c:v>4.63</c:v>
                </c:pt>
                <c:pt idx="4940">
                  <c:v>4.63</c:v>
                </c:pt>
                <c:pt idx="4941">
                  <c:v>4.25</c:v>
                </c:pt>
                <c:pt idx="4942">
                  <c:v>4.63</c:v>
                </c:pt>
                <c:pt idx="4943">
                  <c:v>4.5</c:v>
                </c:pt>
                <c:pt idx="4944">
                  <c:v>4.5</c:v>
                </c:pt>
                <c:pt idx="4945">
                  <c:v>4.5</c:v>
                </c:pt>
                <c:pt idx="4946">
                  <c:v>4.5</c:v>
                </c:pt>
                <c:pt idx="4947">
                  <c:v>4.75</c:v>
                </c:pt>
                <c:pt idx="4948">
                  <c:v>4.88</c:v>
                </c:pt>
                <c:pt idx="4949">
                  <c:v>4.75</c:v>
                </c:pt>
                <c:pt idx="4950">
                  <c:v>4.75</c:v>
                </c:pt>
                <c:pt idx="4951">
                  <c:v>4.75</c:v>
                </c:pt>
                <c:pt idx="4952">
                  <c:v>4.75</c:v>
                </c:pt>
                <c:pt idx="4953">
                  <c:v>4.63</c:v>
                </c:pt>
                <c:pt idx="4954">
                  <c:v>4.63</c:v>
                </c:pt>
                <c:pt idx="4955">
                  <c:v>4.63</c:v>
                </c:pt>
                <c:pt idx="4956">
                  <c:v>4.63</c:v>
                </c:pt>
                <c:pt idx="4957">
                  <c:v>4.5</c:v>
                </c:pt>
                <c:pt idx="4958">
                  <c:v>4.5</c:v>
                </c:pt>
                <c:pt idx="4959">
                  <c:v>4.5</c:v>
                </c:pt>
                <c:pt idx="4960">
                  <c:v>4.5</c:v>
                </c:pt>
                <c:pt idx="4961">
                  <c:v>4.5</c:v>
                </c:pt>
                <c:pt idx="4962">
                  <c:v>4.75</c:v>
                </c:pt>
                <c:pt idx="4963">
                  <c:v>4.75</c:v>
                </c:pt>
                <c:pt idx="4964">
                  <c:v>4.75</c:v>
                </c:pt>
                <c:pt idx="4965">
                  <c:v>4.75</c:v>
                </c:pt>
                <c:pt idx="4966">
                  <c:v>4.75</c:v>
                </c:pt>
                <c:pt idx="4967">
                  <c:v>4.75</c:v>
                </c:pt>
                <c:pt idx="4968">
                  <c:v>4.75</c:v>
                </c:pt>
                <c:pt idx="4969">
                  <c:v>4.63</c:v>
                </c:pt>
                <c:pt idx="4970">
                  <c:v>4.75</c:v>
                </c:pt>
                <c:pt idx="4971">
                  <c:v>4.75</c:v>
                </c:pt>
                <c:pt idx="4972">
                  <c:v>4.75</c:v>
                </c:pt>
                <c:pt idx="4973">
                  <c:v>4.75</c:v>
                </c:pt>
                <c:pt idx="4974">
                  <c:v>4.75</c:v>
                </c:pt>
                <c:pt idx="4975">
                  <c:v>4.63</c:v>
                </c:pt>
                <c:pt idx="4976">
                  <c:v>4.25</c:v>
                </c:pt>
                <c:pt idx="4977">
                  <c:v>4.75</c:v>
                </c:pt>
                <c:pt idx="4978">
                  <c:v>4.75</c:v>
                </c:pt>
                <c:pt idx="4979">
                  <c:v>4.75</c:v>
                </c:pt>
                <c:pt idx="4980">
                  <c:v>4.75</c:v>
                </c:pt>
                <c:pt idx="4981">
                  <c:v>4.63</c:v>
                </c:pt>
                <c:pt idx="4982">
                  <c:v>4.63</c:v>
                </c:pt>
                <c:pt idx="4983">
                  <c:v>4.63</c:v>
                </c:pt>
                <c:pt idx="4984">
                  <c:v>4.63</c:v>
                </c:pt>
                <c:pt idx="4985">
                  <c:v>4.88</c:v>
                </c:pt>
                <c:pt idx="4986">
                  <c:v>4.88</c:v>
                </c:pt>
                <c:pt idx="4987">
                  <c:v>4.88</c:v>
                </c:pt>
                <c:pt idx="4988">
                  <c:v>4.75</c:v>
                </c:pt>
                <c:pt idx="4989">
                  <c:v>4.75</c:v>
                </c:pt>
                <c:pt idx="4990">
                  <c:v>4.5</c:v>
                </c:pt>
                <c:pt idx="4991">
                  <c:v>4.75</c:v>
                </c:pt>
                <c:pt idx="4992">
                  <c:v>4.75</c:v>
                </c:pt>
                <c:pt idx="4993">
                  <c:v>4.75</c:v>
                </c:pt>
                <c:pt idx="4994">
                  <c:v>4.75</c:v>
                </c:pt>
                <c:pt idx="4995">
                  <c:v>4.88</c:v>
                </c:pt>
                <c:pt idx="4996">
                  <c:v>4.88</c:v>
                </c:pt>
                <c:pt idx="4997">
                  <c:v>5</c:v>
                </c:pt>
                <c:pt idx="4998">
                  <c:v>5</c:v>
                </c:pt>
                <c:pt idx="4999">
                  <c:v>5</c:v>
                </c:pt>
                <c:pt idx="5000">
                  <c:v>5</c:v>
                </c:pt>
                <c:pt idx="5001">
                  <c:v>5</c:v>
                </c:pt>
                <c:pt idx="5002">
                  <c:v>5</c:v>
                </c:pt>
                <c:pt idx="5003">
                  <c:v>4.5</c:v>
                </c:pt>
                <c:pt idx="5004">
                  <c:v>3</c:v>
                </c:pt>
                <c:pt idx="5005">
                  <c:v>5.5</c:v>
                </c:pt>
                <c:pt idx="5006">
                  <c:v>5.13</c:v>
                </c:pt>
                <c:pt idx="5007">
                  <c:v>5.13</c:v>
                </c:pt>
                <c:pt idx="5008">
                  <c:v>5.13</c:v>
                </c:pt>
                <c:pt idx="5009">
                  <c:v>5.25</c:v>
                </c:pt>
                <c:pt idx="5010">
                  <c:v>5.5</c:v>
                </c:pt>
                <c:pt idx="5011">
                  <c:v>4.25</c:v>
                </c:pt>
                <c:pt idx="5012">
                  <c:v>5.5</c:v>
                </c:pt>
                <c:pt idx="5013">
                  <c:v>5.5</c:v>
                </c:pt>
                <c:pt idx="5014">
                  <c:v>5.5</c:v>
                </c:pt>
                <c:pt idx="5015">
                  <c:v>5.5</c:v>
                </c:pt>
                <c:pt idx="5016">
                  <c:v>5.38</c:v>
                </c:pt>
                <c:pt idx="5017">
                  <c:v>5</c:v>
                </c:pt>
                <c:pt idx="5018">
                  <c:v>5.38</c:v>
                </c:pt>
                <c:pt idx="5019">
                  <c:v>5.75</c:v>
                </c:pt>
                <c:pt idx="5020">
                  <c:v>5.25</c:v>
                </c:pt>
                <c:pt idx="5021">
                  <c:v>5.25</c:v>
                </c:pt>
                <c:pt idx="5022">
                  <c:v>5.25</c:v>
                </c:pt>
                <c:pt idx="5023">
                  <c:v>5.5</c:v>
                </c:pt>
                <c:pt idx="5024">
                  <c:v>5.75</c:v>
                </c:pt>
                <c:pt idx="5025">
                  <c:v>5.88</c:v>
                </c:pt>
                <c:pt idx="5026">
                  <c:v>5.88</c:v>
                </c:pt>
                <c:pt idx="5027">
                  <c:v>5.75</c:v>
                </c:pt>
                <c:pt idx="5028">
                  <c:v>5.75</c:v>
                </c:pt>
                <c:pt idx="5029">
                  <c:v>5.75</c:v>
                </c:pt>
                <c:pt idx="5030">
                  <c:v>5.5</c:v>
                </c:pt>
                <c:pt idx="5031">
                  <c:v>5.5</c:v>
                </c:pt>
                <c:pt idx="5032">
                  <c:v>5.5</c:v>
                </c:pt>
                <c:pt idx="5033">
                  <c:v>5.75</c:v>
                </c:pt>
                <c:pt idx="5034">
                  <c:v>5.75</c:v>
                </c:pt>
                <c:pt idx="5035">
                  <c:v>5.75</c:v>
                </c:pt>
                <c:pt idx="5036">
                  <c:v>5.75</c:v>
                </c:pt>
                <c:pt idx="5037">
                  <c:v>5.75</c:v>
                </c:pt>
                <c:pt idx="5038">
                  <c:v>5.75</c:v>
                </c:pt>
                <c:pt idx="5039">
                  <c:v>5.5</c:v>
                </c:pt>
                <c:pt idx="5040">
                  <c:v>5.75</c:v>
                </c:pt>
                <c:pt idx="5041">
                  <c:v>5.75</c:v>
                </c:pt>
                <c:pt idx="5042">
                  <c:v>5.75</c:v>
                </c:pt>
                <c:pt idx="5043">
                  <c:v>5.75</c:v>
                </c:pt>
                <c:pt idx="5044">
                  <c:v>5.88</c:v>
                </c:pt>
                <c:pt idx="5045">
                  <c:v>5.5</c:v>
                </c:pt>
                <c:pt idx="5046">
                  <c:v>5</c:v>
                </c:pt>
                <c:pt idx="5047">
                  <c:v>5.88</c:v>
                </c:pt>
                <c:pt idx="5048">
                  <c:v>6.13</c:v>
                </c:pt>
                <c:pt idx="5049">
                  <c:v>6.13</c:v>
                </c:pt>
                <c:pt idx="5050">
                  <c:v>6.13</c:v>
                </c:pt>
                <c:pt idx="5051">
                  <c:v>6.13</c:v>
                </c:pt>
                <c:pt idx="5052">
                  <c:v>6.25</c:v>
                </c:pt>
                <c:pt idx="5053">
                  <c:v>6.38</c:v>
                </c:pt>
                <c:pt idx="5054">
                  <c:v>6.25</c:v>
                </c:pt>
                <c:pt idx="5055">
                  <c:v>6.13</c:v>
                </c:pt>
                <c:pt idx="5056">
                  <c:v>6.13</c:v>
                </c:pt>
                <c:pt idx="5057">
                  <c:v>6.13</c:v>
                </c:pt>
                <c:pt idx="5058">
                  <c:v>6.13</c:v>
                </c:pt>
                <c:pt idx="5059">
                  <c:v>6</c:v>
                </c:pt>
                <c:pt idx="5060">
                  <c:v>5.5</c:v>
                </c:pt>
                <c:pt idx="5061">
                  <c:v>6.25</c:v>
                </c:pt>
                <c:pt idx="5062">
                  <c:v>6.25</c:v>
                </c:pt>
                <c:pt idx="5063">
                  <c:v>6.25</c:v>
                </c:pt>
                <c:pt idx="5064">
                  <c:v>6.25</c:v>
                </c:pt>
                <c:pt idx="5065">
                  <c:v>6.38</c:v>
                </c:pt>
                <c:pt idx="5066">
                  <c:v>6.5</c:v>
                </c:pt>
                <c:pt idx="5067">
                  <c:v>6.5</c:v>
                </c:pt>
                <c:pt idx="5068">
                  <c:v>6.38</c:v>
                </c:pt>
                <c:pt idx="5069">
                  <c:v>6.38</c:v>
                </c:pt>
                <c:pt idx="5070">
                  <c:v>6.38</c:v>
                </c:pt>
                <c:pt idx="5071">
                  <c:v>6.38</c:v>
                </c:pt>
                <c:pt idx="5072">
                  <c:v>6.13</c:v>
                </c:pt>
                <c:pt idx="5073">
                  <c:v>5.88</c:v>
                </c:pt>
                <c:pt idx="5074">
                  <c:v>5</c:v>
                </c:pt>
                <c:pt idx="5075">
                  <c:v>6.25</c:v>
                </c:pt>
                <c:pt idx="5076">
                  <c:v>6.13</c:v>
                </c:pt>
                <c:pt idx="5077">
                  <c:v>6.13</c:v>
                </c:pt>
                <c:pt idx="5078">
                  <c:v>6.13</c:v>
                </c:pt>
                <c:pt idx="5079">
                  <c:v>6</c:v>
                </c:pt>
                <c:pt idx="5080">
                  <c:v>5.75</c:v>
                </c:pt>
                <c:pt idx="5081">
                  <c:v>5.75</c:v>
                </c:pt>
                <c:pt idx="5082">
                  <c:v>5.75</c:v>
                </c:pt>
                <c:pt idx="5083">
                  <c:v>6.13</c:v>
                </c:pt>
                <c:pt idx="5084">
                  <c:v>6.13</c:v>
                </c:pt>
                <c:pt idx="5085">
                  <c:v>6.13</c:v>
                </c:pt>
                <c:pt idx="5086">
                  <c:v>6.13</c:v>
                </c:pt>
                <c:pt idx="5087">
                  <c:v>5.75</c:v>
                </c:pt>
                <c:pt idx="5088">
                  <c:v>5.5</c:v>
                </c:pt>
                <c:pt idx="5089">
                  <c:v>6.25</c:v>
                </c:pt>
                <c:pt idx="5090">
                  <c:v>6.13</c:v>
                </c:pt>
                <c:pt idx="5091">
                  <c:v>6.13</c:v>
                </c:pt>
                <c:pt idx="5092">
                  <c:v>6.13</c:v>
                </c:pt>
                <c:pt idx="5093">
                  <c:v>6.25</c:v>
                </c:pt>
                <c:pt idx="5094">
                  <c:v>6.38</c:v>
                </c:pt>
                <c:pt idx="5095">
                  <c:v>6</c:v>
                </c:pt>
                <c:pt idx="5096">
                  <c:v>6.25</c:v>
                </c:pt>
                <c:pt idx="5097">
                  <c:v>6.13</c:v>
                </c:pt>
                <c:pt idx="5098">
                  <c:v>6.13</c:v>
                </c:pt>
                <c:pt idx="5099">
                  <c:v>6.13</c:v>
                </c:pt>
                <c:pt idx="5100">
                  <c:v>6</c:v>
                </c:pt>
                <c:pt idx="5101">
                  <c:v>6.13</c:v>
                </c:pt>
                <c:pt idx="5102">
                  <c:v>6.5</c:v>
                </c:pt>
                <c:pt idx="5103">
                  <c:v>6.38</c:v>
                </c:pt>
                <c:pt idx="5104">
                  <c:v>6.38</c:v>
                </c:pt>
                <c:pt idx="5105">
                  <c:v>6.38</c:v>
                </c:pt>
                <c:pt idx="5106">
                  <c:v>6.38</c:v>
                </c:pt>
                <c:pt idx="5107">
                  <c:v>6.5</c:v>
                </c:pt>
                <c:pt idx="5108">
                  <c:v>5.75</c:v>
                </c:pt>
                <c:pt idx="5109">
                  <c:v>5.25</c:v>
                </c:pt>
                <c:pt idx="5110">
                  <c:v>6.5</c:v>
                </c:pt>
                <c:pt idx="5111">
                  <c:v>5.5</c:v>
                </c:pt>
                <c:pt idx="5112">
                  <c:v>5.5</c:v>
                </c:pt>
                <c:pt idx="5113">
                  <c:v>5.5</c:v>
                </c:pt>
                <c:pt idx="5114">
                  <c:v>6.13</c:v>
                </c:pt>
                <c:pt idx="5115">
                  <c:v>5.5</c:v>
                </c:pt>
                <c:pt idx="5116">
                  <c:v>5.5</c:v>
                </c:pt>
                <c:pt idx="5117">
                  <c:v>5.5</c:v>
                </c:pt>
                <c:pt idx="5118">
                  <c:v>6</c:v>
                </c:pt>
                <c:pt idx="5119">
                  <c:v>6</c:v>
                </c:pt>
                <c:pt idx="5120">
                  <c:v>6</c:v>
                </c:pt>
                <c:pt idx="5121">
                  <c:v>6</c:v>
                </c:pt>
                <c:pt idx="5122">
                  <c:v>6.13</c:v>
                </c:pt>
                <c:pt idx="5123">
                  <c:v>6</c:v>
                </c:pt>
                <c:pt idx="5124">
                  <c:v>6</c:v>
                </c:pt>
                <c:pt idx="5125">
                  <c:v>6</c:v>
                </c:pt>
                <c:pt idx="5126">
                  <c:v>6</c:v>
                </c:pt>
                <c:pt idx="5127">
                  <c:v>6</c:v>
                </c:pt>
                <c:pt idx="5128">
                  <c:v>6.25</c:v>
                </c:pt>
                <c:pt idx="5129">
                  <c:v>6.38</c:v>
                </c:pt>
                <c:pt idx="5130">
                  <c:v>6.25</c:v>
                </c:pt>
                <c:pt idx="5131">
                  <c:v>6.13</c:v>
                </c:pt>
                <c:pt idx="5132">
                  <c:v>6.13</c:v>
                </c:pt>
                <c:pt idx="5133">
                  <c:v>6.13</c:v>
                </c:pt>
                <c:pt idx="5134">
                  <c:v>6.13</c:v>
                </c:pt>
                <c:pt idx="5135">
                  <c:v>6.13</c:v>
                </c:pt>
                <c:pt idx="5136">
                  <c:v>6</c:v>
                </c:pt>
                <c:pt idx="5137">
                  <c:v>6.13</c:v>
                </c:pt>
                <c:pt idx="5138">
                  <c:v>6.13</c:v>
                </c:pt>
                <c:pt idx="5139">
                  <c:v>6.13</c:v>
                </c:pt>
                <c:pt idx="5140">
                  <c:v>6.13</c:v>
                </c:pt>
                <c:pt idx="5141">
                  <c:v>6.13</c:v>
                </c:pt>
                <c:pt idx="5142">
                  <c:v>6</c:v>
                </c:pt>
                <c:pt idx="5143">
                  <c:v>5.88</c:v>
                </c:pt>
                <c:pt idx="5144">
                  <c:v>6</c:v>
                </c:pt>
                <c:pt idx="5145">
                  <c:v>6</c:v>
                </c:pt>
                <c:pt idx="5146">
                  <c:v>6.13</c:v>
                </c:pt>
                <c:pt idx="5147">
                  <c:v>6.13</c:v>
                </c:pt>
                <c:pt idx="5148">
                  <c:v>6.13</c:v>
                </c:pt>
                <c:pt idx="5149">
                  <c:v>6.13</c:v>
                </c:pt>
                <c:pt idx="5150">
                  <c:v>6.25</c:v>
                </c:pt>
                <c:pt idx="5151">
                  <c:v>6</c:v>
                </c:pt>
                <c:pt idx="5152">
                  <c:v>6.13</c:v>
                </c:pt>
                <c:pt idx="5153">
                  <c:v>6.13</c:v>
                </c:pt>
                <c:pt idx="5154">
                  <c:v>6.13</c:v>
                </c:pt>
                <c:pt idx="5155">
                  <c:v>6.13</c:v>
                </c:pt>
                <c:pt idx="5156">
                  <c:v>6.13</c:v>
                </c:pt>
                <c:pt idx="5157">
                  <c:v>6.25</c:v>
                </c:pt>
                <c:pt idx="5158">
                  <c:v>6</c:v>
                </c:pt>
                <c:pt idx="5159">
                  <c:v>6.13</c:v>
                </c:pt>
                <c:pt idx="5160">
                  <c:v>6.13</c:v>
                </c:pt>
                <c:pt idx="5161">
                  <c:v>6.13</c:v>
                </c:pt>
                <c:pt idx="5162">
                  <c:v>6.13</c:v>
                </c:pt>
                <c:pt idx="5163">
                  <c:v>6</c:v>
                </c:pt>
                <c:pt idx="5164">
                  <c:v>6</c:v>
                </c:pt>
                <c:pt idx="5165">
                  <c:v>5.88</c:v>
                </c:pt>
                <c:pt idx="5166">
                  <c:v>6</c:v>
                </c:pt>
                <c:pt idx="5167">
                  <c:v>5.88</c:v>
                </c:pt>
                <c:pt idx="5168">
                  <c:v>5.88</c:v>
                </c:pt>
                <c:pt idx="5169">
                  <c:v>5.88</c:v>
                </c:pt>
                <c:pt idx="5170">
                  <c:v>5.88</c:v>
                </c:pt>
                <c:pt idx="5171">
                  <c:v>6</c:v>
                </c:pt>
                <c:pt idx="5172">
                  <c:v>6</c:v>
                </c:pt>
                <c:pt idx="5173">
                  <c:v>5.88</c:v>
                </c:pt>
                <c:pt idx="5174">
                  <c:v>5.75</c:v>
                </c:pt>
                <c:pt idx="5175">
                  <c:v>5.75</c:v>
                </c:pt>
                <c:pt idx="5176">
                  <c:v>5.75</c:v>
                </c:pt>
                <c:pt idx="5177">
                  <c:v>5.75</c:v>
                </c:pt>
                <c:pt idx="5178">
                  <c:v>5.75</c:v>
                </c:pt>
                <c:pt idx="5179">
                  <c:v>6</c:v>
                </c:pt>
                <c:pt idx="5180">
                  <c:v>6</c:v>
                </c:pt>
                <c:pt idx="5181">
                  <c:v>6</c:v>
                </c:pt>
                <c:pt idx="5182">
                  <c:v>6</c:v>
                </c:pt>
                <c:pt idx="5183">
                  <c:v>6</c:v>
                </c:pt>
                <c:pt idx="5184">
                  <c:v>6</c:v>
                </c:pt>
                <c:pt idx="5185">
                  <c:v>5.88</c:v>
                </c:pt>
                <c:pt idx="5186">
                  <c:v>5</c:v>
                </c:pt>
                <c:pt idx="5187">
                  <c:v>5.75</c:v>
                </c:pt>
                <c:pt idx="5188">
                  <c:v>5.75</c:v>
                </c:pt>
                <c:pt idx="5189">
                  <c:v>5.75</c:v>
                </c:pt>
                <c:pt idx="5190">
                  <c:v>5.75</c:v>
                </c:pt>
                <c:pt idx="5191">
                  <c:v>5.75</c:v>
                </c:pt>
                <c:pt idx="5192">
                  <c:v>5.63</c:v>
                </c:pt>
                <c:pt idx="5193">
                  <c:v>5.38</c:v>
                </c:pt>
                <c:pt idx="5194">
                  <c:v>5.5</c:v>
                </c:pt>
                <c:pt idx="5195">
                  <c:v>5.63</c:v>
                </c:pt>
                <c:pt idx="5196">
                  <c:v>5.63</c:v>
                </c:pt>
                <c:pt idx="5197">
                  <c:v>5.63</c:v>
                </c:pt>
                <c:pt idx="5198">
                  <c:v>5.75</c:v>
                </c:pt>
                <c:pt idx="5199">
                  <c:v>5.88</c:v>
                </c:pt>
                <c:pt idx="5200">
                  <c:v>5.88</c:v>
                </c:pt>
                <c:pt idx="5201">
                  <c:v>6</c:v>
                </c:pt>
                <c:pt idx="5202">
                  <c:v>6</c:v>
                </c:pt>
                <c:pt idx="5203">
                  <c:v>6</c:v>
                </c:pt>
                <c:pt idx="5204">
                  <c:v>6</c:v>
                </c:pt>
                <c:pt idx="5205">
                  <c:v>5.5</c:v>
                </c:pt>
                <c:pt idx="5206">
                  <c:v>6</c:v>
                </c:pt>
                <c:pt idx="5207">
                  <c:v>6</c:v>
                </c:pt>
                <c:pt idx="5208">
                  <c:v>6</c:v>
                </c:pt>
                <c:pt idx="5209">
                  <c:v>5.88</c:v>
                </c:pt>
                <c:pt idx="5210">
                  <c:v>5.88</c:v>
                </c:pt>
                <c:pt idx="5211">
                  <c:v>5.88</c:v>
                </c:pt>
                <c:pt idx="5212">
                  <c:v>6</c:v>
                </c:pt>
                <c:pt idx="5213">
                  <c:v>5.88</c:v>
                </c:pt>
                <c:pt idx="5214">
                  <c:v>5.75</c:v>
                </c:pt>
                <c:pt idx="5215">
                  <c:v>6</c:v>
                </c:pt>
                <c:pt idx="5216">
                  <c:v>6.13</c:v>
                </c:pt>
                <c:pt idx="5217">
                  <c:v>6.13</c:v>
                </c:pt>
                <c:pt idx="5218">
                  <c:v>6.13</c:v>
                </c:pt>
                <c:pt idx="5219">
                  <c:v>6.13</c:v>
                </c:pt>
                <c:pt idx="5220">
                  <c:v>6</c:v>
                </c:pt>
                <c:pt idx="5221">
                  <c:v>5.25</c:v>
                </c:pt>
                <c:pt idx="5222">
                  <c:v>5.88</c:v>
                </c:pt>
                <c:pt idx="5223">
                  <c:v>5.75</c:v>
                </c:pt>
                <c:pt idx="5224">
                  <c:v>5.75</c:v>
                </c:pt>
                <c:pt idx="5225">
                  <c:v>5.75</c:v>
                </c:pt>
                <c:pt idx="5226">
                  <c:v>5.75</c:v>
                </c:pt>
                <c:pt idx="5227">
                  <c:v>5.88</c:v>
                </c:pt>
                <c:pt idx="5228">
                  <c:v>6.13</c:v>
                </c:pt>
                <c:pt idx="5229">
                  <c:v>6</c:v>
                </c:pt>
                <c:pt idx="5230">
                  <c:v>6</c:v>
                </c:pt>
                <c:pt idx="5231">
                  <c:v>6</c:v>
                </c:pt>
                <c:pt idx="5232">
                  <c:v>6</c:v>
                </c:pt>
                <c:pt idx="5233">
                  <c:v>5.88</c:v>
                </c:pt>
                <c:pt idx="5234">
                  <c:v>5.88</c:v>
                </c:pt>
                <c:pt idx="5235">
                  <c:v>5.63</c:v>
                </c:pt>
                <c:pt idx="5236">
                  <c:v>6</c:v>
                </c:pt>
                <c:pt idx="5237">
                  <c:v>6</c:v>
                </c:pt>
                <c:pt idx="5238">
                  <c:v>6</c:v>
                </c:pt>
                <c:pt idx="5239">
                  <c:v>6</c:v>
                </c:pt>
                <c:pt idx="5240">
                  <c:v>6.13</c:v>
                </c:pt>
                <c:pt idx="5241">
                  <c:v>6.13</c:v>
                </c:pt>
                <c:pt idx="5242">
                  <c:v>6.25</c:v>
                </c:pt>
                <c:pt idx="5243">
                  <c:v>6.13</c:v>
                </c:pt>
                <c:pt idx="5244">
                  <c:v>6.13</c:v>
                </c:pt>
                <c:pt idx="5245">
                  <c:v>6.13</c:v>
                </c:pt>
                <c:pt idx="5246">
                  <c:v>6.13</c:v>
                </c:pt>
                <c:pt idx="5247">
                  <c:v>6.13</c:v>
                </c:pt>
                <c:pt idx="5248">
                  <c:v>6.13</c:v>
                </c:pt>
                <c:pt idx="5249">
                  <c:v>5.25</c:v>
                </c:pt>
                <c:pt idx="5250">
                  <c:v>6</c:v>
                </c:pt>
                <c:pt idx="5251">
                  <c:v>6</c:v>
                </c:pt>
                <c:pt idx="5252">
                  <c:v>6</c:v>
                </c:pt>
                <c:pt idx="5253">
                  <c:v>6</c:v>
                </c:pt>
                <c:pt idx="5254">
                  <c:v>6</c:v>
                </c:pt>
                <c:pt idx="5255">
                  <c:v>5.63</c:v>
                </c:pt>
                <c:pt idx="5256">
                  <c:v>2.5</c:v>
                </c:pt>
                <c:pt idx="5257">
                  <c:v>5.5</c:v>
                </c:pt>
                <c:pt idx="5258">
                  <c:v>5.75</c:v>
                </c:pt>
                <c:pt idx="5259">
                  <c:v>5.75</c:v>
                </c:pt>
                <c:pt idx="5260">
                  <c:v>5.75</c:v>
                </c:pt>
                <c:pt idx="5261">
                  <c:v>5.88</c:v>
                </c:pt>
                <c:pt idx="5262">
                  <c:v>5.75</c:v>
                </c:pt>
                <c:pt idx="5263">
                  <c:v>5.75</c:v>
                </c:pt>
                <c:pt idx="5264">
                  <c:v>5.75</c:v>
                </c:pt>
                <c:pt idx="5265">
                  <c:v>6</c:v>
                </c:pt>
                <c:pt idx="5266">
                  <c:v>6</c:v>
                </c:pt>
                <c:pt idx="5267">
                  <c:v>6</c:v>
                </c:pt>
                <c:pt idx="5268">
                  <c:v>6.13</c:v>
                </c:pt>
                <c:pt idx="5269">
                  <c:v>5.88</c:v>
                </c:pt>
                <c:pt idx="5270">
                  <c:v>4.25</c:v>
                </c:pt>
                <c:pt idx="5271">
                  <c:v>5.88</c:v>
                </c:pt>
                <c:pt idx="5272">
                  <c:v>5.88</c:v>
                </c:pt>
                <c:pt idx="5273">
                  <c:v>5.88</c:v>
                </c:pt>
                <c:pt idx="5274">
                  <c:v>5.88</c:v>
                </c:pt>
                <c:pt idx="5275">
                  <c:v>5.88</c:v>
                </c:pt>
                <c:pt idx="5276">
                  <c:v>5.88</c:v>
                </c:pt>
                <c:pt idx="5277">
                  <c:v>5.63</c:v>
                </c:pt>
                <c:pt idx="5278">
                  <c:v>5.88</c:v>
                </c:pt>
                <c:pt idx="5279">
                  <c:v>6.13</c:v>
                </c:pt>
                <c:pt idx="5280">
                  <c:v>6.13</c:v>
                </c:pt>
                <c:pt idx="5281">
                  <c:v>6.13</c:v>
                </c:pt>
                <c:pt idx="5282">
                  <c:v>6</c:v>
                </c:pt>
                <c:pt idx="5283">
                  <c:v>5.88</c:v>
                </c:pt>
                <c:pt idx="5284">
                  <c:v>5.88</c:v>
                </c:pt>
                <c:pt idx="5285">
                  <c:v>6.13</c:v>
                </c:pt>
                <c:pt idx="5286">
                  <c:v>6.25</c:v>
                </c:pt>
                <c:pt idx="5287">
                  <c:v>6.25</c:v>
                </c:pt>
                <c:pt idx="5288">
                  <c:v>6.25</c:v>
                </c:pt>
                <c:pt idx="5289">
                  <c:v>6.38</c:v>
                </c:pt>
                <c:pt idx="5290">
                  <c:v>6.25</c:v>
                </c:pt>
                <c:pt idx="5291">
                  <c:v>6.25</c:v>
                </c:pt>
                <c:pt idx="5292">
                  <c:v>6.5</c:v>
                </c:pt>
                <c:pt idx="5293">
                  <c:v>6.88</c:v>
                </c:pt>
                <c:pt idx="5294">
                  <c:v>6.88</c:v>
                </c:pt>
                <c:pt idx="5295">
                  <c:v>6.88</c:v>
                </c:pt>
                <c:pt idx="5296">
                  <c:v>6.5</c:v>
                </c:pt>
                <c:pt idx="5297">
                  <c:v>4</c:v>
                </c:pt>
                <c:pt idx="5298">
                  <c:v>4</c:v>
                </c:pt>
                <c:pt idx="5299">
                  <c:v>6.5</c:v>
                </c:pt>
                <c:pt idx="5300">
                  <c:v>6.75</c:v>
                </c:pt>
                <c:pt idx="5301">
                  <c:v>6.75</c:v>
                </c:pt>
                <c:pt idx="5302">
                  <c:v>6.75</c:v>
                </c:pt>
                <c:pt idx="5303">
                  <c:v>6.63</c:v>
                </c:pt>
                <c:pt idx="5304">
                  <c:v>6.63</c:v>
                </c:pt>
                <c:pt idx="5305">
                  <c:v>5</c:v>
                </c:pt>
                <c:pt idx="5306">
                  <c:v>6.5</c:v>
                </c:pt>
                <c:pt idx="5307">
                  <c:v>6.5</c:v>
                </c:pt>
                <c:pt idx="5308">
                  <c:v>6.5</c:v>
                </c:pt>
                <c:pt idx="5309">
                  <c:v>6.5</c:v>
                </c:pt>
                <c:pt idx="5310">
                  <c:v>6.63</c:v>
                </c:pt>
                <c:pt idx="5311">
                  <c:v>6.38</c:v>
                </c:pt>
                <c:pt idx="5312">
                  <c:v>5.5</c:v>
                </c:pt>
                <c:pt idx="5313">
                  <c:v>6.63</c:v>
                </c:pt>
                <c:pt idx="5314">
                  <c:v>6.63</c:v>
                </c:pt>
                <c:pt idx="5315">
                  <c:v>6.63</c:v>
                </c:pt>
                <c:pt idx="5316">
                  <c:v>6.63</c:v>
                </c:pt>
                <c:pt idx="5317">
                  <c:v>6.25</c:v>
                </c:pt>
                <c:pt idx="5318">
                  <c:v>6.25</c:v>
                </c:pt>
                <c:pt idx="5319">
                  <c:v>6.25</c:v>
                </c:pt>
                <c:pt idx="5320">
                  <c:v>6.5</c:v>
                </c:pt>
                <c:pt idx="5321">
                  <c:v>6.38</c:v>
                </c:pt>
                <c:pt idx="5322">
                  <c:v>6.38</c:v>
                </c:pt>
                <c:pt idx="5323">
                  <c:v>6.38</c:v>
                </c:pt>
                <c:pt idx="5324">
                  <c:v>6.38</c:v>
                </c:pt>
                <c:pt idx="5325">
                  <c:v>6.13</c:v>
                </c:pt>
                <c:pt idx="5326">
                  <c:v>5.75</c:v>
                </c:pt>
                <c:pt idx="5327">
                  <c:v>6.25</c:v>
                </c:pt>
                <c:pt idx="5328">
                  <c:v>6.38</c:v>
                </c:pt>
                <c:pt idx="5329">
                  <c:v>6.38</c:v>
                </c:pt>
                <c:pt idx="5330">
                  <c:v>6.38</c:v>
                </c:pt>
                <c:pt idx="5331">
                  <c:v>6.38</c:v>
                </c:pt>
                <c:pt idx="5332">
                  <c:v>6.25</c:v>
                </c:pt>
                <c:pt idx="5333">
                  <c:v>6.25</c:v>
                </c:pt>
                <c:pt idx="5334">
                  <c:v>6.75</c:v>
                </c:pt>
                <c:pt idx="5335">
                  <c:v>6.75</c:v>
                </c:pt>
                <c:pt idx="5336">
                  <c:v>6.75</c:v>
                </c:pt>
                <c:pt idx="5337">
                  <c:v>6.75</c:v>
                </c:pt>
                <c:pt idx="5338">
                  <c:v>6.75</c:v>
                </c:pt>
                <c:pt idx="5339">
                  <c:v>6.75</c:v>
                </c:pt>
                <c:pt idx="5340">
                  <c:v>6.75</c:v>
                </c:pt>
                <c:pt idx="5341">
                  <c:v>6.75</c:v>
                </c:pt>
                <c:pt idx="5342">
                  <c:v>7.25</c:v>
                </c:pt>
                <c:pt idx="5343">
                  <c:v>7.25</c:v>
                </c:pt>
                <c:pt idx="5344">
                  <c:v>7.25</c:v>
                </c:pt>
                <c:pt idx="5345">
                  <c:v>7</c:v>
                </c:pt>
                <c:pt idx="5346">
                  <c:v>6.75</c:v>
                </c:pt>
                <c:pt idx="5347">
                  <c:v>5</c:v>
                </c:pt>
                <c:pt idx="5348">
                  <c:v>6.75</c:v>
                </c:pt>
                <c:pt idx="5349">
                  <c:v>6.63</c:v>
                </c:pt>
                <c:pt idx="5350">
                  <c:v>6.63</c:v>
                </c:pt>
                <c:pt idx="5351">
                  <c:v>6.63</c:v>
                </c:pt>
                <c:pt idx="5352">
                  <c:v>6.5</c:v>
                </c:pt>
                <c:pt idx="5353">
                  <c:v>6.5</c:v>
                </c:pt>
                <c:pt idx="5354">
                  <c:v>5.75</c:v>
                </c:pt>
                <c:pt idx="5355">
                  <c:v>6.63</c:v>
                </c:pt>
                <c:pt idx="5356">
                  <c:v>7</c:v>
                </c:pt>
                <c:pt idx="5357">
                  <c:v>7</c:v>
                </c:pt>
                <c:pt idx="5358">
                  <c:v>7</c:v>
                </c:pt>
                <c:pt idx="5359">
                  <c:v>6.75</c:v>
                </c:pt>
                <c:pt idx="5360">
                  <c:v>6.63</c:v>
                </c:pt>
                <c:pt idx="5361">
                  <c:v>6.25</c:v>
                </c:pt>
                <c:pt idx="5362">
                  <c:v>6.88</c:v>
                </c:pt>
                <c:pt idx="5363">
                  <c:v>6.88</c:v>
                </c:pt>
                <c:pt idx="5364">
                  <c:v>6.88</c:v>
                </c:pt>
                <c:pt idx="5365">
                  <c:v>6.88</c:v>
                </c:pt>
                <c:pt idx="5366">
                  <c:v>6.63</c:v>
                </c:pt>
                <c:pt idx="5367">
                  <c:v>6.63</c:v>
                </c:pt>
                <c:pt idx="5368">
                  <c:v>6.5</c:v>
                </c:pt>
                <c:pt idx="5369">
                  <c:v>6.88</c:v>
                </c:pt>
                <c:pt idx="5370">
                  <c:v>6.88</c:v>
                </c:pt>
                <c:pt idx="5371">
                  <c:v>6.88</c:v>
                </c:pt>
                <c:pt idx="5372">
                  <c:v>6.88</c:v>
                </c:pt>
                <c:pt idx="5373">
                  <c:v>6.88</c:v>
                </c:pt>
                <c:pt idx="5374">
                  <c:v>6.75</c:v>
                </c:pt>
                <c:pt idx="5375">
                  <c:v>6.63</c:v>
                </c:pt>
                <c:pt idx="5376">
                  <c:v>7</c:v>
                </c:pt>
                <c:pt idx="5377">
                  <c:v>7</c:v>
                </c:pt>
                <c:pt idx="5378">
                  <c:v>7</c:v>
                </c:pt>
                <c:pt idx="5379">
                  <c:v>7</c:v>
                </c:pt>
                <c:pt idx="5380">
                  <c:v>6.75</c:v>
                </c:pt>
                <c:pt idx="5381">
                  <c:v>6.75</c:v>
                </c:pt>
                <c:pt idx="5382">
                  <c:v>6.63</c:v>
                </c:pt>
                <c:pt idx="5383">
                  <c:v>6.88</c:v>
                </c:pt>
                <c:pt idx="5384">
                  <c:v>6.88</c:v>
                </c:pt>
                <c:pt idx="5385">
                  <c:v>6.88</c:v>
                </c:pt>
                <c:pt idx="5386">
                  <c:v>6.88</c:v>
                </c:pt>
                <c:pt idx="5387">
                  <c:v>6.25</c:v>
                </c:pt>
                <c:pt idx="5388">
                  <c:v>6.63</c:v>
                </c:pt>
                <c:pt idx="5389">
                  <c:v>6.25</c:v>
                </c:pt>
                <c:pt idx="5390">
                  <c:v>6.88</c:v>
                </c:pt>
                <c:pt idx="5391">
                  <c:v>7</c:v>
                </c:pt>
                <c:pt idx="5392">
                  <c:v>7</c:v>
                </c:pt>
                <c:pt idx="5393">
                  <c:v>7</c:v>
                </c:pt>
                <c:pt idx="5394">
                  <c:v>7.13</c:v>
                </c:pt>
                <c:pt idx="5395">
                  <c:v>7.38</c:v>
                </c:pt>
                <c:pt idx="5396">
                  <c:v>6.88</c:v>
                </c:pt>
                <c:pt idx="5397">
                  <c:v>7.38</c:v>
                </c:pt>
                <c:pt idx="5398">
                  <c:v>7.63</c:v>
                </c:pt>
                <c:pt idx="5399">
                  <c:v>7.63</c:v>
                </c:pt>
                <c:pt idx="5400">
                  <c:v>7.63</c:v>
                </c:pt>
                <c:pt idx="5401">
                  <c:v>7.5</c:v>
                </c:pt>
                <c:pt idx="5402">
                  <c:v>7.88</c:v>
                </c:pt>
                <c:pt idx="5403">
                  <c:v>7.75</c:v>
                </c:pt>
                <c:pt idx="5404">
                  <c:v>7.75</c:v>
                </c:pt>
                <c:pt idx="5405">
                  <c:v>7.88</c:v>
                </c:pt>
                <c:pt idx="5406">
                  <c:v>7.88</c:v>
                </c:pt>
                <c:pt idx="5407">
                  <c:v>7.88</c:v>
                </c:pt>
                <c:pt idx="5408">
                  <c:v>7.5</c:v>
                </c:pt>
                <c:pt idx="5409">
                  <c:v>6.75</c:v>
                </c:pt>
                <c:pt idx="5410">
                  <c:v>6.75</c:v>
                </c:pt>
                <c:pt idx="5411">
                  <c:v>7.75</c:v>
                </c:pt>
                <c:pt idx="5412">
                  <c:v>7.75</c:v>
                </c:pt>
                <c:pt idx="5413">
                  <c:v>7.75</c:v>
                </c:pt>
                <c:pt idx="5414">
                  <c:v>7.75</c:v>
                </c:pt>
                <c:pt idx="5415">
                  <c:v>7.75</c:v>
                </c:pt>
                <c:pt idx="5416">
                  <c:v>7.75</c:v>
                </c:pt>
                <c:pt idx="5417">
                  <c:v>8</c:v>
                </c:pt>
                <c:pt idx="5418">
                  <c:v>8.25</c:v>
                </c:pt>
                <c:pt idx="5419">
                  <c:v>8.5</c:v>
                </c:pt>
                <c:pt idx="5420">
                  <c:v>8.5</c:v>
                </c:pt>
                <c:pt idx="5421">
                  <c:v>8.5</c:v>
                </c:pt>
                <c:pt idx="5422">
                  <c:v>8.25</c:v>
                </c:pt>
                <c:pt idx="5423">
                  <c:v>7.88</c:v>
                </c:pt>
                <c:pt idx="5424">
                  <c:v>7.75</c:v>
                </c:pt>
                <c:pt idx="5425">
                  <c:v>8.3800000000000008</c:v>
                </c:pt>
                <c:pt idx="5426">
                  <c:v>9</c:v>
                </c:pt>
                <c:pt idx="5427">
                  <c:v>9</c:v>
                </c:pt>
                <c:pt idx="5428">
                  <c:v>9</c:v>
                </c:pt>
                <c:pt idx="5429">
                  <c:v>8</c:v>
                </c:pt>
                <c:pt idx="5430">
                  <c:v>7.75</c:v>
                </c:pt>
                <c:pt idx="5431">
                  <c:v>7</c:v>
                </c:pt>
                <c:pt idx="5432">
                  <c:v>8.5</c:v>
                </c:pt>
                <c:pt idx="5433">
                  <c:v>9.25</c:v>
                </c:pt>
                <c:pt idx="5434">
                  <c:v>9.25</c:v>
                </c:pt>
                <c:pt idx="5435">
                  <c:v>9.25</c:v>
                </c:pt>
                <c:pt idx="5436">
                  <c:v>8.8800000000000008</c:v>
                </c:pt>
                <c:pt idx="5437">
                  <c:v>8.75</c:v>
                </c:pt>
                <c:pt idx="5438">
                  <c:v>8.5</c:v>
                </c:pt>
                <c:pt idx="5439">
                  <c:v>9</c:v>
                </c:pt>
                <c:pt idx="5440">
                  <c:v>9.25</c:v>
                </c:pt>
                <c:pt idx="5441">
                  <c:v>9.25</c:v>
                </c:pt>
                <c:pt idx="5442">
                  <c:v>9.25</c:v>
                </c:pt>
                <c:pt idx="5443">
                  <c:v>8.75</c:v>
                </c:pt>
                <c:pt idx="5444">
                  <c:v>8.75</c:v>
                </c:pt>
                <c:pt idx="5445">
                  <c:v>8.25</c:v>
                </c:pt>
                <c:pt idx="5446">
                  <c:v>9.3800000000000008</c:v>
                </c:pt>
                <c:pt idx="5447">
                  <c:v>9.3800000000000008</c:v>
                </c:pt>
                <c:pt idx="5448">
                  <c:v>9.3800000000000008</c:v>
                </c:pt>
                <c:pt idx="5449">
                  <c:v>9.3800000000000008</c:v>
                </c:pt>
                <c:pt idx="5450">
                  <c:v>9.3800000000000008</c:v>
                </c:pt>
                <c:pt idx="5451">
                  <c:v>9</c:v>
                </c:pt>
                <c:pt idx="5452">
                  <c:v>8.5</c:v>
                </c:pt>
                <c:pt idx="5453">
                  <c:v>9.6300000000000008</c:v>
                </c:pt>
                <c:pt idx="5454">
                  <c:v>9.8800000000000008</c:v>
                </c:pt>
                <c:pt idx="5455">
                  <c:v>9.8800000000000008</c:v>
                </c:pt>
                <c:pt idx="5456">
                  <c:v>9.8800000000000008</c:v>
                </c:pt>
                <c:pt idx="5457">
                  <c:v>9.5</c:v>
                </c:pt>
                <c:pt idx="5458">
                  <c:v>9.1300000000000008</c:v>
                </c:pt>
                <c:pt idx="5459">
                  <c:v>6</c:v>
                </c:pt>
                <c:pt idx="5460">
                  <c:v>9.5</c:v>
                </c:pt>
                <c:pt idx="5461">
                  <c:v>9.25</c:v>
                </c:pt>
                <c:pt idx="5462">
                  <c:v>9.25</c:v>
                </c:pt>
                <c:pt idx="5463">
                  <c:v>9.25</c:v>
                </c:pt>
                <c:pt idx="5464">
                  <c:v>8.5</c:v>
                </c:pt>
                <c:pt idx="5465">
                  <c:v>7.75</c:v>
                </c:pt>
                <c:pt idx="5466">
                  <c:v>6.25</c:v>
                </c:pt>
                <c:pt idx="5467">
                  <c:v>9</c:v>
                </c:pt>
                <c:pt idx="5468">
                  <c:v>8.75</c:v>
                </c:pt>
                <c:pt idx="5469">
                  <c:v>8.75</c:v>
                </c:pt>
                <c:pt idx="5470">
                  <c:v>8.75</c:v>
                </c:pt>
                <c:pt idx="5471">
                  <c:v>9.1300000000000008</c:v>
                </c:pt>
                <c:pt idx="5472">
                  <c:v>8</c:v>
                </c:pt>
                <c:pt idx="5473">
                  <c:v>6</c:v>
                </c:pt>
                <c:pt idx="5474">
                  <c:v>9.75</c:v>
                </c:pt>
                <c:pt idx="5475">
                  <c:v>10.5</c:v>
                </c:pt>
                <c:pt idx="5476">
                  <c:v>10.5</c:v>
                </c:pt>
                <c:pt idx="5477">
                  <c:v>10.5</c:v>
                </c:pt>
                <c:pt idx="5478">
                  <c:v>7.5</c:v>
                </c:pt>
                <c:pt idx="5479">
                  <c:v>8.75</c:v>
                </c:pt>
                <c:pt idx="5480">
                  <c:v>5.5</c:v>
                </c:pt>
                <c:pt idx="5481">
                  <c:v>9.5</c:v>
                </c:pt>
                <c:pt idx="5482">
                  <c:v>9.5</c:v>
                </c:pt>
                <c:pt idx="5483">
                  <c:v>9.5</c:v>
                </c:pt>
                <c:pt idx="5484">
                  <c:v>9.5</c:v>
                </c:pt>
                <c:pt idx="5485">
                  <c:v>9</c:v>
                </c:pt>
                <c:pt idx="5486">
                  <c:v>9</c:v>
                </c:pt>
                <c:pt idx="5487">
                  <c:v>7.5</c:v>
                </c:pt>
                <c:pt idx="5488">
                  <c:v>9.25</c:v>
                </c:pt>
                <c:pt idx="5489">
                  <c:v>9</c:v>
                </c:pt>
                <c:pt idx="5490">
                  <c:v>9</c:v>
                </c:pt>
                <c:pt idx="5491">
                  <c:v>9</c:v>
                </c:pt>
                <c:pt idx="5492">
                  <c:v>9</c:v>
                </c:pt>
                <c:pt idx="5493">
                  <c:v>9.5</c:v>
                </c:pt>
                <c:pt idx="5494">
                  <c:v>9.8800000000000008</c:v>
                </c:pt>
                <c:pt idx="5495">
                  <c:v>9.75</c:v>
                </c:pt>
                <c:pt idx="5496">
                  <c:v>8.75</c:v>
                </c:pt>
                <c:pt idx="5497">
                  <c:v>8.75</c:v>
                </c:pt>
                <c:pt idx="5498">
                  <c:v>8.75</c:v>
                </c:pt>
                <c:pt idx="5499">
                  <c:v>8.75</c:v>
                </c:pt>
                <c:pt idx="5500">
                  <c:v>8.25</c:v>
                </c:pt>
                <c:pt idx="5501">
                  <c:v>6.5</c:v>
                </c:pt>
                <c:pt idx="5502">
                  <c:v>8.75</c:v>
                </c:pt>
                <c:pt idx="5503">
                  <c:v>8.5</c:v>
                </c:pt>
                <c:pt idx="5504">
                  <c:v>8.5</c:v>
                </c:pt>
                <c:pt idx="5505">
                  <c:v>8.5</c:v>
                </c:pt>
                <c:pt idx="5506">
                  <c:v>8.1300000000000008</c:v>
                </c:pt>
                <c:pt idx="5507">
                  <c:v>8</c:v>
                </c:pt>
                <c:pt idx="5508">
                  <c:v>6</c:v>
                </c:pt>
                <c:pt idx="5509">
                  <c:v>8.75</c:v>
                </c:pt>
                <c:pt idx="5510">
                  <c:v>9.5</c:v>
                </c:pt>
                <c:pt idx="5511">
                  <c:v>9.5</c:v>
                </c:pt>
                <c:pt idx="5512">
                  <c:v>9.5</c:v>
                </c:pt>
                <c:pt idx="5513">
                  <c:v>9.5</c:v>
                </c:pt>
                <c:pt idx="5514">
                  <c:v>10</c:v>
                </c:pt>
                <c:pt idx="5515">
                  <c:v>10.25</c:v>
                </c:pt>
                <c:pt idx="5516">
                  <c:v>10</c:v>
                </c:pt>
                <c:pt idx="5517">
                  <c:v>10.5</c:v>
                </c:pt>
                <c:pt idx="5518">
                  <c:v>10.5</c:v>
                </c:pt>
                <c:pt idx="5519">
                  <c:v>10.5</c:v>
                </c:pt>
                <c:pt idx="5520">
                  <c:v>9.75</c:v>
                </c:pt>
                <c:pt idx="5521">
                  <c:v>7.5</c:v>
                </c:pt>
                <c:pt idx="5522">
                  <c:v>5.5</c:v>
                </c:pt>
                <c:pt idx="5523">
                  <c:v>9.75</c:v>
                </c:pt>
                <c:pt idx="5524">
                  <c:v>9.75</c:v>
                </c:pt>
                <c:pt idx="5525">
                  <c:v>9.75</c:v>
                </c:pt>
                <c:pt idx="5526">
                  <c:v>9.75</c:v>
                </c:pt>
                <c:pt idx="5527">
                  <c:v>9.5</c:v>
                </c:pt>
                <c:pt idx="5528">
                  <c:v>7.5</c:v>
                </c:pt>
                <c:pt idx="5529">
                  <c:v>5.5</c:v>
                </c:pt>
                <c:pt idx="5530">
                  <c:v>9.5</c:v>
                </c:pt>
                <c:pt idx="5531">
                  <c:v>8.25</c:v>
                </c:pt>
                <c:pt idx="5532">
                  <c:v>8.25</c:v>
                </c:pt>
                <c:pt idx="5533">
                  <c:v>8.25</c:v>
                </c:pt>
                <c:pt idx="5534">
                  <c:v>8</c:v>
                </c:pt>
                <c:pt idx="5535">
                  <c:v>9.75</c:v>
                </c:pt>
                <c:pt idx="5536">
                  <c:v>9.75</c:v>
                </c:pt>
                <c:pt idx="5537">
                  <c:v>9.75</c:v>
                </c:pt>
                <c:pt idx="5538">
                  <c:v>9.75</c:v>
                </c:pt>
                <c:pt idx="5539">
                  <c:v>9.75</c:v>
                </c:pt>
                <c:pt idx="5540">
                  <c:v>9.75</c:v>
                </c:pt>
                <c:pt idx="5541">
                  <c:v>9.75</c:v>
                </c:pt>
                <c:pt idx="5542">
                  <c:v>9.25</c:v>
                </c:pt>
                <c:pt idx="5543">
                  <c:v>9</c:v>
                </c:pt>
                <c:pt idx="5544">
                  <c:v>9.25</c:v>
                </c:pt>
                <c:pt idx="5545">
                  <c:v>9.25</c:v>
                </c:pt>
                <c:pt idx="5546">
                  <c:v>9.25</c:v>
                </c:pt>
                <c:pt idx="5547">
                  <c:v>9.25</c:v>
                </c:pt>
                <c:pt idx="5548">
                  <c:v>9</c:v>
                </c:pt>
                <c:pt idx="5549">
                  <c:v>8.5</c:v>
                </c:pt>
                <c:pt idx="5550">
                  <c:v>5.5</c:v>
                </c:pt>
                <c:pt idx="5551">
                  <c:v>8.75</c:v>
                </c:pt>
                <c:pt idx="5552">
                  <c:v>8.75</c:v>
                </c:pt>
                <c:pt idx="5553">
                  <c:v>8.75</c:v>
                </c:pt>
                <c:pt idx="5554">
                  <c:v>8.75</c:v>
                </c:pt>
                <c:pt idx="5555">
                  <c:v>9</c:v>
                </c:pt>
                <c:pt idx="5556">
                  <c:v>10</c:v>
                </c:pt>
                <c:pt idx="5557">
                  <c:v>9.5</c:v>
                </c:pt>
                <c:pt idx="5558">
                  <c:v>9.75</c:v>
                </c:pt>
                <c:pt idx="5559">
                  <c:v>9.75</c:v>
                </c:pt>
                <c:pt idx="5560">
                  <c:v>9.75</c:v>
                </c:pt>
                <c:pt idx="5561">
                  <c:v>9.75</c:v>
                </c:pt>
                <c:pt idx="5562">
                  <c:v>9.5</c:v>
                </c:pt>
                <c:pt idx="5563">
                  <c:v>9.5</c:v>
                </c:pt>
                <c:pt idx="5564">
                  <c:v>9.25</c:v>
                </c:pt>
                <c:pt idx="5565">
                  <c:v>9.5</c:v>
                </c:pt>
                <c:pt idx="5566">
                  <c:v>9.5</c:v>
                </c:pt>
                <c:pt idx="5567">
                  <c:v>9.5</c:v>
                </c:pt>
                <c:pt idx="5568">
                  <c:v>9.5</c:v>
                </c:pt>
                <c:pt idx="5569">
                  <c:v>9.25</c:v>
                </c:pt>
                <c:pt idx="5570">
                  <c:v>8.5</c:v>
                </c:pt>
                <c:pt idx="5571">
                  <c:v>8</c:v>
                </c:pt>
                <c:pt idx="5572">
                  <c:v>9.5</c:v>
                </c:pt>
                <c:pt idx="5573">
                  <c:v>9.5</c:v>
                </c:pt>
                <c:pt idx="5574">
                  <c:v>9.5</c:v>
                </c:pt>
                <c:pt idx="5575">
                  <c:v>9.5</c:v>
                </c:pt>
                <c:pt idx="5576">
                  <c:v>9.5</c:v>
                </c:pt>
                <c:pt idx="5577">
                  <c:v>9.75</c:v>
                </c:pt>
                <c:pt idx="5578">
                  <c:v>8.75</c:v>
                </c:pt>
                <c:pt idx="5579">
                  <c:v>9.5</c:v>
                </c:pt>
                <c:pt idx="5580">
                  <c:v>9.75</c:v>
                </c:pt>
                <c:pt idx="5581">
                  <c:v>9.75</c:v>
                </c:pt>
                <c:pt idx="5582">
                  <c:v>9.75</c:v>
                </c:pt>
                <c:pt idx="5583">
                  <c:v>9.75</c:v>
                </c:pt>
                <c:pt idx="5584">
                  <c:v>9.5</c:v>
                </c:pt>
                <c:pt idx="5585">
                  <c:v>9.75</c:v>
                </c:pt>
                <c:pt idx="5586">
                  <c:v>9.75</c:v>
                </c:pt>
                <c:pt idx="5587">
                  <c:v>9.75</c:v>
                </c:pt>
                <c:pt idx="5588">
                  <c:v>9.75</c:v>
                </c:pt>
                <c:pt idx="5589">
                  <c:v>9.75</c:v>
                </c:pt>
                <c:pt idx="5590">
                  <c:v>8.25</c:v>
                </c:pt>
                <c:pt idx="5591">
                  <c:v>7.5</c:v>
                </c:pt>
                <c:pt idx="5592">
                  <c:v>6</c:v>
                </c:pt>
                <c:pt idx="5593">
                  <c:v>9</c:v>
                </c:pt>
                <c:pt idx="5594">
                  <c:v>8.75</c:v>
                </c:pt>
                <c:pt idx="5595">
                  <c:v>8.75</c:v>
                </c:pt>
                <c:pt idx="5596">
                  <c:v>8.75</c:v>
                </c:pt>
                <c:pt idx="5597">
                  <c:v>8</c:v>
                </c:pt>
                <c:pt idx="5598">
                  <c:v>8</c:v>
                </c:pt>
                <c:pt idx="5599">
                  <c:v>7.5</c:v>
                </c:pt>
                <c:pt idx="5600">
                  <c:v>8.75</c:v>
                </c:pt>
                <c:pt idx="5601">
                  <c:v>9</c:v>
                </c:pt>
                <c:pt idx="5602">
                  <c:v>9</c:v>
                </c:pt>
                <c:pt idx="5603">
                  <c:v>9</c:v>
                </c:pt>
                <c:pt idx="5604">
                  <c:v>9.25</c:v>
                </c:pt>
                <c:pt idx="5605">
                  <c:v>9.25</c:v>
                </c:pt>
                <c:pt idx="5606">
                  <c:v>9.25</c:v>
                </c:pt>
                <c:pt idx="5607">
                  <c:v>9.25</c:v>
                </c:pt>
                <c:pt idx="5608">
                  <c:v>9.5</c:v>
                </c:pt>
                <c:pt idx="5609">
                  <c:v>9.5</c:v>
                </c:pt>
                <c:pt idx="5610">
                  <c:v>9.5</c:v>
                </c:pt>
                <c:pt idx="5611">
                  <c:v>9.5</c:v>
                </c:pt>
                <c:pt idx="5612">
                  <c:v>9.5</c:v>
                </c:pt>
                <c:pt idx="5613">
                  <c:v>8.5</c:v>
                </c:pt>
                <c:pt idx="5614">
                  <c:v>9.25</c:v>
                </c:pt>
                <c:pt idx="5615">
                  <c:v>9.25</c:v>
                </c:pt>
                <c:pt idx="5616">
                  <c:v>9.25</c:v>
                </c:pt>
                <c:pt idx="5617">
                  <c:v>9.25</c:v>
                </c:pt>
                <c:pt idx="5618">
                  <c:v>9.25</c:v>
                </c:pt>
                <c:pt idx="5619">
                  <c:v>9.25</c:v>
                </c:pt>
                <c:pt idx="5620">
                  <c:v>6</c:v>
                </c:pt>
                <c:pt idx="5621">
                  <c:v>9</c:v>
                </c:pt>
                <c:pt idx="5622">
                  <c:v>8.75</c:v>
                </c:pt>
                <c:pt idx="5623">
                  <c:v>8.75</c:v>
                </c:pt>
                <c:pt idx="5624">
                  <c:v>8.75</c:v>
                </c:pt>
                <c:pt idx="5625">
                  <c:v>8.5</c:v>
                </c:pt>
                <c:pt idx="5626">
                  <c:v>7.5</c:v>
                </c:pt>
                <c:pt idx="5627">
                  <c:v>7</c:v>
                </c:pt>
                <c:pt idx="5628">
                  <c:v>7</c:v>
                </c:pt>
                <c:pt idx="5629">
                  <c:v>9.25</c:v>
                </c:pt>
                <c:pt idx="5630">
                  <c:v>9.25</c:v>
                </c:pt>
                <c:pt idx="5631">
                  <c:v>9.25</c:v>
                </c:pt>
                <c:pt idx="5632">
                  <c:v>9.6300000000000008</c:v>
                </c:pt>
                <c:pt idx="5633">
                  <c:v>9.5</c:v>
                </c:pt>
                <c:pt idx="5634">
                  <c:v>8.5</c:v>
                </c:pt>
                <c:pt idx="5635">
                  <c:v>9.5</c:v>
                </c:pt>
                <c:pt idx="5636">
                  <c:v>9.5</c:v>
                </c:pt>
                <c:pt idx="5637">
                  <c:v>9.5</c:v>
                </c:pt>
                <c:pt idx="5638">
                  <c:v>9.5</c:v>
                </c:pt>
                <c:pt idx="5639">
                  <c:v>8.75</c:v>
                </c:pt>
                <c:pt idx="5640">
                  <c:v>8.5</c:v>
                </c:pt>
                <c:pt idx="5641">
                  <c:v>6</c:v>
                </c:pt>
                <c:pt idx="5642">
                  <c:v>9.25</c:v>
                </c:pt>
                <c:pt idx="5643">
                  <c:v>9.25</c:v>
                </c:pt>
                <c:pt idx="5644">
                  <c:v>9.25</c:v>
                </c:pt>
                <c:pt idx="5645">
                  <c:v>9.25</c:v>
                </c:pt>
                <c:pt idx="5646">
                  <c:v>9</c:v>
                </c:pt>
                <c:pt idx="5647">
                  <c:v>9.25</c:v>
                </c:pt>
                <c:pt idx="5648">
                  <c:v>8.75</c:v>
                </c:pt>
                <c:pt idx="5649">
                  <c:v>9.25</c:v>
                </c:pt>
                <c:pt idx="5650">
                  <c:v>9.25</c:v>
                </c:pt>
                <c:pt idx="5651">
                  <c:v>9.25</c:v>
                </c:pt>
                <c:pt idx="5652">
                  <c:v>9.25</c:v>
                </c:pt>
                <c:pt idx="5653">
                  <c:v>9.25</c:v>
                </c:pt>
                <c:pt idx="5654">
                  <c:v>9.25</c:v>
                </c:pt>
                <c:pt idx="5655">
                  <c:v>8.75</c:v>
                </c:pt>
                <c:pt idx="5656">
                  <c:v>8.75</c:v>
                </c:pt>
                <c:pt idx="5657">
                  <c:v>9.25</c:v>
                </c:pt>
                <c:pt idx="5658">
                  <c:v>9.25</c:v>
                </c:pt>
                <c:pt idx="5659">
                  <c:v>9.25</c:v>
                </c:pt>
                <c:pt idx="5660">
                  <c:v>9.75</c:v>
                </c:pt>
                <c:pt idx="5661">
                  <c:v>9.75</c:v>
                </c:pt>
                <c:pt idx="5662">
                  <c:v>5</c:v>
                </c:pt>
                <c:pt idx="5663">
                  <c:v>5</c:v>
                </c:pt>
                <c:pt idx="5664">
                  <c:v>9.6300000000000008</c:v>
                </c:pt>
                <c:pt idx="5665">
                  <c:v>9.6300000000000008</c:v>
                </c:pt>
                <c:pt idx="5666">
                  <c:v>9.6300000000000008</c:v>
                </c:pt>
                <c:pt idx="5667">
                  <c:v>9.75</c:v>
                </c:pt>
                <c:pt idx="5668">
                  <c:v>9.5</c:v>
                </c:pt>
                <c:pt idx="5669">
                  <c:v>6</c:v>
                </c:pt>
                <c:pt idx="5670">
                  <c:v>9.25</c:v>
                </c:pt>
                <c:pt idx="5671">
                  <c:v>9.5</c:v>
                </c:pt>
                <c:pt idx="5672">
                  <c:v>9.5</c:v>
                </c:pt>
                <c:pt idx="5673">
                  <c:v>9.5</c:v>
                </c:pt>
                <c:pt idx="5674">
                  <c:v>8.5</c:v>
                </c:pt>
                <c:pt idx="5675">
                  <c:v>8.5</c:v>
                </c:pt>
                <c:pt idx="5676">
                  <c:v>8</c:v>
                </c:pt>
                <c:pt idx="5677">
                  <c:v>9.6300000000000008</c:v>
                </c:pt>
                <c:pt idx="5678">
                  <c:v>9.5</c:v>
                </c:pt>
                <c:pt idx="5679">
                  <c:v>9.5</c:v>
                </c:pt>
                <c:pt idx="5680">
                  <c:v>9.5</c:v>
                </c:pt>
                <c:pt idx="5681">
                  <c:v>9.5</c:v>
                </c:pt>
                <c:pt idx="5682">
                  <c:v>9</c:v>
                </c:pt>
                <c:pt idx="5683">
                  <c:v>8.5</c:v>
                </c:pt>
                <c:pt idx="5684">
                  <c:v>9.5</c:v>
                </c:pt>
                <c:pt idx="5685">
                  <c:v>9.25</c:v>
                </c:pt>
                <c:pt idx="5686">
                  <c:v>9.25</c:v>
                </c:pt>
                <c:pt idx="5687">
                  <c:v>9.25</c:v>
                </c:pt>
                <c:pt idx="5688">
                  <c:v>8.75</c:v>
                </c:pt>
                <c:pt idx="5689">
                  <c:v>8</c:v>
                </c:pt>
                <c:pt idx="5690">
                  <c:v>9.25</c:v>
                </c:pt>
                <c:pt idx="5691">
                  <c:v>9.25</c:v>
                </c:pt>
                <c:pt idx="5692">
                  <c:v>9.3800000000000008</c:v>
                </c:pt>
                <c:pt idx="5693">
                  <c:v>9.3800000000000008</c:v>
                </c:pt>
                <c:pt idx="5694">
                  <c:v>9.3800000000000008</c:v>
                </c:pt>
                <c:pt idx="5695">
                  <c:v>9.3800000000000008</c:v>
                </c:pt>
                <c:pt idx="5696">
                  <c:v>9.25</c:v>
                </c:pt>
                <c:pt idx="5697">
                  <c:v>8.5</c:v>
                </c:pt>
                <c:pt idx="5698">
                  <c:v>9.5</c:v>
                </c:pt>
                <c:pt idx="5699">
                  <c:v>9.25</c:v>
                </c:pt>
                <c:pt idx="5700">
                  <c:v>9.25</c:v>
                </c:pt>
                <c:pt idx="5701">
                  <c:v>9.25</c:v>
                </c:pt>
                <c:pt idx="5702">
                  <c:v>9</c:v>
                </c:pt>
                <c:pt idx="5703">
                  <c:v>8.75</c:v>
                </c:pt>
                <c:pt idx="5704">
                  <c:v>9.25</c:v>
                </c:pt>
                <c:pt idx="5705">
                  <c:v>9.5</c:v>
                </c:pt>
                <c:pt idx="5706">
                  <c:v>9.5</c:v>
                </c:pt>
                <c:pt idx="5707">
                  <c:v>9.5</c:v>
                </c:pt>
                <c:pt idx="5708">
                  <c:v>9.5</c:v>
                </c:pt>
                <c:pt idx="5709">
                  <c:v>9.5</c:v>
                </c:pt>
                <c:pt idx="5710">
                  <c:v>9.25</c:v>
                </c:pt>
                <c:pt idx="5711">
                  <c:v>9</c:v>
                </c:pt>
                <c:pt idx="5712">
                  <c:v>9.3800000000000008</c:v>
                </c:pt>
                <c:pt idx="5713">
                  <c:v>8.5</c:v>
                </c:pt>
                <c:pt idx="5714">
                  <c:v>8.5</c:v>
                </c:pt>
                <c:pt idx="5715">
                  <c:v>8.5</c:v>
                </c:pt>
                <c:pt idx="5716">
                  <c:v>8.5</c:v>
                </c:pt>
                <c:pt idx="5717">
                  <c:v>8</c:v>
                </c:pt>
                <c:pt idx="5718">
                  <c:v>7.5</c:v>
                </c:pt>
                <c:pt idx="5719">
                  <c:v>9</c:v>
                </c:pt>
                <c:pt idx="5720">
                  <c:v>8.5</c:v>
                </c:pt>
                <c:pt idx="5721">
                  <c:v>8.5</c:v>
                </c:pt>
                <c:pt idx="5722">
                  <c:v>8.5</c:v>
                </c:pt>
                <c:pt idx="5723">
                  <c:v>8.5</c:v>
                </c:pt>
                <c:pt idx="5724">
                  <c:v>7.75</c:v>
                </c:pt>
                <c:pt idx="5725">
                  <c:v>7.5</c:v>
                </c:pt>
                <c:pt idx="5726">
                  <c:v>8.25</c:v>
                </c:pt>
                <c:pt idx="5727">
                  <c:v>8</c:v>
                </c:pt>
                <c:pt idx="5728">
                  <c:v>8</c:v>
                </c:pt>
                <c:pt idx="5729">
                  <c:v>8</c:v>
                </c:pt>
                <c:pt idx="5730">
                  <c:v>7.5</c:v>
                </c:pt>
                <c:pt idx="5731">
                  <c:v>7.5</c:v>
                </c:pt>
                <c:pt idx="5732">
                  <c:v>6.75</c:v>
                </c:pt>
                <c:pt idx="5733">
                  <c:v>7.75</c:v>
                </c:pt>
                <c:pt idx="5734">
                  <c:v>7.75</c:v>
                </c:pt>
                <c:pt idx="5735">
                  <c:v>7.75</c:v>
                </c:pt>
                <c:pt idx="5736">
                  <c:v>7.75</c:v>
                </c:pt>
                <c:pt idx="5737">
                  <c:v>8</c:v>
                </c:pt>
                <c:pt idx="5738">
                  <c:v>8</c:v>
                </c:pt>
                <c:pt idx="5739">
                  <c:v>7.75</c:v>
                </c:pt>
                <c:pt idx="5740">
                  <c:v>7.75</c:v>
                </c:pt>
                <c:pt idx="5741">
                  <c:v>7.5</c:v>
                </c:pt>
                <c:pt idx="5742">
                  <c:v>7.5</c:v>
                </c:pt>
                <c:pt idx="5743">
                  <c:v>7.5</c:v>
                </c:pt>
                <c:pt idx="5744">
                  <c:v>7.5</c:v>
                </c:pt>
                <c:pt idx="5745">
                  <c:v>7.13</c:v>
                </c:pt>
                <c:pt idx="5746">
                  <c:v>7.25</c:v>
                </c:pt>
                <c:pt idx="5747">
                  <c:v>8</c:v>
                </c:pt>
                <c:pt idx="5748">
                  <c:v>8</c:v>
                </c:pt>
                <c:pt idx="5749">
                  <c:v>8</c:v>
                </c:pt>
                <c:pt idx="5750">
                  <c:v>8</c:v>
                </c:pt>
                <c:pt idx="5751">
                  <c:v>8</c:v>
                </c:pt>
                <c:pt idx="5752">
                  <c:v>7.5</c:v>
                </c:pt>
                <c:pt idx="5753">
                  <c:v>8</c:v>
                </c:pt>
                <c:pt idx="5754">
                  <c:v>8</c:v>
                </c:pt>
                <c:pt idx="5755">
                  <c:v>7.75</c:v>
                </c:pt>
                <c:pt idx="5756">
                  <c:v>7.75</c:v>
                </c:pt>
                <c:pt idx="5757">
                  <c:v>7.75</c:v>
                </c:pt>
                <c:pt idx="5758">
                  <c:v>7.5</c:v>
                </c:pt>
                <c:pt idx="5759">
                  <c:v>7.5</c:v>
                </c:pt>
                <c:pt idx="5760">
                  <c:v>7.5</c:v>
                </c:pt>
                <c:pt idx="5761">
                  <c:v>7.63</c:v>
                </c:pt>
                <c:pt idx="5762">
                  <c:v>8</c:v>
                </c:pt>
                <c:pt idx="5763">
                  <c:v>8</c:v>
                </c:pt>
                <c:pt idx="5764">
                  <c:v>8</c:v>
                </c:pt>
                <c:pt idx="5765">
                  <c:v>8.25</c:v>
                </c:pt>
                <c:pt idx="5766">
                  <c:v>8.25</c:v>
                </c:pt>
                <c:pt idx="5767">
                  <c:v>8</c:v>
                </c:pt>
                <c:pt idx="5768">
                  <c:v>8.5</c:v>
                </c:pt>
                <c:pt idx="5769">
                  <c:v>8.25</c:v>
                </c:pt>
                <c:pt idx="5770">
                  <c:v>8.25</c:v>
                </c:pt>
                <c:pt idx="5771">
                  <c:v>8.25</c:v>
                </c:pt>
                <c:pt idx="5772">
                  <c:v>7.75</c:v>
                </c:pt>
                <c:pt idx="5773">
                  <c:v>8</c:v>
                </c:pt>
                <c:pt idx="5774">
                  <c:v>8.5</c:v>
                </c:pt>
                <c:pt idx="5775">
                  <c:v>8.5</c:v>
                </c:pt>
                <c:pt idx="5776">
                  <c:v>8.5</c:v>
                </c:pt>
                <c:pt idx="5777">
                  <c:v>8.5</c:v>
                </c:pt>
                <c:pt idx="5778">
                  <c:v>8.5</c:v>
                </c:pt>
                <c:pt idx="5779">
                  <c:v>8.3800000000000008</c:v>
                </c:pt>
                <c:pt idx="5780">
                  <c:v>8.25</c:v>
                </c:pt>
                <c:pt idx="5781">
                  <c:v>8.3800000000000008</c:v>
                </c:pt>
                <c:pt idx="5782">
                  <c:v>8.5</c:v>
                </c:pt>
                <c:pt idx="5783">
                  <c:v>8.6300000000000008</c:v>
                </c:pt>
                <c:pt idx="5784">
                  <c:v>8.6300000000000008</c:v>
                </c:pt>
                <c:pt idx="5785">
                  <c:v>8.6300000000000008</c:v>
                </c:pt>
                <c:pt idx="5786">
                  <c:v>8.5</c:v>
                </c:pt>
                <c:pt idx="5787">
                  <c:v>8.6300000000000008</c:v>
                </c:pt>
                <c:pt idx="5788">
                  <c:v>7.75</c:v>
                </c:pt>
                <c:pt idx="5789">
                  <c:v>8.25</c:v>
                </c:pt>
                <c:pt idx="5790">
                  <c:v>8.1300000000000008</c:v>
                </c:pt>
                <c:pt idx="5791">
                  <c:v>8.1300000000000008</c:v>
                </c:pt>
                <c:pt idx="5792">
                  <c:v>8.1300000000000008</c:v>
                </c:pt>
                <c:pt idx="5793">
                  <c:v>8</c:v>
                </c:pt>
                <c:pt idx="5794">
                  <c:v>7.88</c:v>
                </c:pt>
                <c:pt idx="5795">
                  <c:v>7.25</c:v>
                </c:pt>
                <c:pt idx="5796">
                  <c:v>8.25</c:v>
                </c:pt>
                <c:pt idx="5797">
                  <c:v>8.1300000000000008</c:v>
                </c:pt>
                <c:pt idx="5798">
                  <c:v>8.1300000000000008</c:v>
                </c:pt>
                <c:pt idx="5799">
                  <c:v>8.1300000000000008</c:v>
                </c:pt>
                <c:pt idx="5800">
                  <c:v>8</c:v>
                </c:pt>
                <c:pt idx="5801">
                  <c:v>7.5</c:v>
                </c:pt>
                <c:pt idx="5802">
                  <c:v>6.75</c:v>
                </c:pt>
                <c:pt idx="5803">
                  <c:v>8</c:v>
                </c:pt>
                <c:pt idx="5804">
                  <c:v>7.88</c:v>
                </c:pt>
                <c:pt idx="5805">
                  <c:v>7.88</c:v>
                </c:pt>
                <c:pt idx="5806">
                  <c:v>7.88</c:v>
                </c:pt>
                <c:pt idx="5807">
                  <c:v>7.88</c:v>
                </c:pt>
                <c:pt idx="5808">
                  <c:v>7.25</c:v>
                </c:pt>
                <c:pt idx="5809">
                  <c:v>6.75</c:v>
                </c:pt>
                <c:pt idx="5810">
                  <c:v>7.75</c:v>
                </c:pt>
                <c:pt idx="5811">
                  <c:v>7.88</c:v>
                </c:pt>
                <c:pt idx="5812">
                  <c:v>7.88</c:v>
                </c:pt>
                <c:pt idx="5813">
                  <c:v>7.88</c:v>
                </c:pt>
                <c:pt idx="5814">
                  <c:v>7.75</c:v>
                </c:pt>
                <c:pt idx="5815">
                  <c:v>8</c:v>
                </c:pt>
                <c:pt idx="5816">
                  <c:v>7.75</c:v>
                </c:pt>
                <c:pt idx="5817">
                  <c:v>8</c:v>
                </c:pt>
                <c:pt idx="5818">
                  <c:v>8</c:v>
                </c:pt>
                <c:pt idx="5819">
                  <c:v>8</c:v>
                </c:pt>
                <c:pt idx="5820">
                  <c:v>8</c:v>
                </c:pt>
                <c:pt idx="5821">
                  <c:v>8</c:v>
                </c:pt>
                <c:pt idx="5822">
                  <c:v>8.1300000000000008</c:v>
                </c:pt>
                <c:pt idx="5823">
                  <c:v>7.75</c:v>
                </c:pt>
                <c:pt idx="5824">
                  <c:v>8</c:v>
                </c:pt>
                <c:pt idx="5825">
                  <c:v>8</c:v>
                </c:pt>
                <c:pt idx="5826">
                  <c:v>8</c:v>
                </c:pt>
                <c:pt idx="5827">
                  <c:v>8</c:v>
                </c:pt>
                <c:pt idx="5828">
                  <c:v>8</c:v>
                </c:pt>
                <c:pt idx="5829">
                  <c:v>7.88</c:v>
                </c:pt>
                <c:pt idx="5830">
                  <c:v>6.75</c:v>
                </c:pt>
                <c:pt idx="5831">
                  <c:v>7.75</c:v>
                </c:pt>
                <c:pt idx="5832">
                  <c:v>7.5</c:v>
                </c:pt>
                <c:pt idx="5833">
                  <c:v>7.5</c:v>
                </c:pt>
                <c:pt idx="5834">
                  <c:v>7.5</c:v>
                </c:pt>
                <c:pt idx="5835">
                  <c:v>7.75</c:v>
                </c:pt>
                <c:pt idx="5836">
                  <c:v>7</c:v>
                </c:pt>
                <c:pt idx="5837">
                  <c:v>5.5</c:v>
                </c:pt>
                <c:pt idx="5838">
                  <c:v>7.75</c:v>
                </c:pt>
                <c:pt idx="5839">
                  <c:v>7.63</c:v>
                </c:pt>
                <c:pt idx="5840">
                  <c:v>7.63</c:v>
                </c:pt>
                <c:pt idx="5841">
                  <c:v>7.63</c:v>
                </c:pt>
                <c:pt idx="5842">
                  <c:v>7.25</c:v>
                </c:pt>
                <c:pt idx="5843">
                  <c:v>5.75</c:v>
                </c:pt>
                <c:pt idx="5844">
                  <c:v>7</c:v>
                </c:pt>
                <c:pt idx="5845">
                  <c:v>7.5</c:v>
                </c:pt>
                <c:pt idx="5846">
                  <c:v>7.5</c:v>
                </c:pt>
                <c:pt idx="5847">
                  <c:v>7.5</c:v>
                </c:pt>
                <c:pt idx="5848">
                  <c:v>7.5</c:v>
                </c:pt>
                <c:pt idx="5849">
                  <c:v>7.25</c:v>
                </c:pt>
                <c:pt idx="5850">
                  <c:v>7.13</c:v>
                </c:pt>
                <c:pt idx="5851">
                  <c:v>7</c:v>
                </c:pt>
                <c:pt idx="5852">
                  <c:v>7.5</c:v>
                </c:pt>
                <c:pt idx="5853">
                  <c:v>7.63</c:v>
                </c:pt>
                <c:pt idx="5854">
                  <c:v>7.63</c:v>
                </c:pt>
                <c:pt idx="5855">
                  <c:v>7.63</c:v>
                </c:pt>
                <c:pt idx="5856">
                  <c:v>7.5</c:v>
                </c:pt>
                <c:pt idx="5857">
                  <c:v>7.63</c:v>
                </c:pt>
                <c:pt idx="5858">
                  <c:v>7.63</c:v>
                </c:pt>
                <c:pt idx="5859">
                  <c:v>7.75</c:v>
                </c:pt>
                <c:pt idx="5860">
                  <c:v>7.5</c:v>
                </c:pt>
                <c:pt idx="5861">
                  <c:v>7.5</c:v>
                </c:pt>
                <c:pt idx="5862">
                  <c:v>7.5</c:v>
                </c:pt>
                <c:pt idx="5863">
                  <c:v>7.13</c:v>
                </c:pt>
                <c:pt idx="5864">
                  <c:v>6.75</c:v>
                </c:pt>
                <c:pt idx="5865">
                  <c:v>6</c:v>
                </c:pt>
                <c:pt idx="5866">
                  <c:v>7.25</c:v>
                </c:pt>
                <c:pt idx="5867">
                  <c:v>7.25</c:v>
                </c:pt>
                <c:pt idx="5868">
                  <c:v>7.25</c:v>
                </c:pt>
                <c:pt idx="5869">
                  <c:v>7.25</c:v>
                </c:pt>
                <c:pt idx="5870">
                  <c:v>6.75</c:v>
                </c:pt>
                <c:pt idx="5871">
                  <c:v>6.5</c:v>
                </c:pt>
                <c:pt idx="5872">
                  <c:v>6</c:v>
                </c:pt>
                <c:pt idx="5873">
                  <c:v>7</c:v>
                </c:pt>
                <c:pt idx="5874">
                  <c:v>6.75</c:v>
                </c:pt>
                <c:pt idx="5875">
                  <c:v>6.75</c:v>
                </c:pt>
                <c:pt idx="5876">
                  <c:v>6.75</c:v>
                </c:pt>
                <c:pt idx="5877">
                  <c:v>7</c:v>
                </c:pt>
                <c:pt idx="5878">
                  <c:v>7</c:v>
                </c:pt>
                <c:pt idx="5879">
                  <c:v>7.25</c:v>
                </c:pt>
                <c:pt idx="5880">
                  <c:v>7</c:v>
                </c:pt>
                <c:pt idx="5881">
                  <c:v>6.88</c:v>
                </c:pt>
                <c:pt idx="5882">
                  <c:v>6.88</c:v>
                </c:pt>
                <c:pt idx="5883">
                  <c:v>6.88</c:v>
                </c:pt>
                <c:pt idx="5884">
                  <c:v>6.88</c:v>
                </c:pt>
                <c:pt idx="5885">
                  <c:v>6.88</c:v>
                </c:pt>
                <c:pt idx="5886">
                  <c:v>6.38</c:v>
                </c:pt>
                <c:pt idx="5887">
                  <c:v>6.75</c:v>
                </c:pt>
                <c:pt idx="5888">
                  <c:v>6.75</c:v>
                </c:pt>
                <c:pt idx="5889">
                  <c:v>6.75</c:v>
                </c:pt>
                <c:pt idx="5890">
                  <c:v>6.75</c:v>
                </c:pt>
                <c:pt idx="5891">
                  <c:v>6.63</c:v>
                </c:pt>
                <c:pt idx="5892">
                  <c:v>6.63</c:v>
                </c:pt>
                <c:pt idx="5893">
                  <c:v>6.25</c:v>
                </c:pt>
                <c:pt idx="5894">
                  <c:v>6.63</c:v>
                </c:pt>
                <c:pt idx="5895">
                  <c:v>6.38</c:v>
                </c:pt>
                <c:pt idx="5896">
                  <c:v>6.38</c:v>
                </c:pt>
                <c:pt idx="5897">
                  <c:v>6.38</c:v>
                </c:pt>
                <c:pt idx="5898">
                  <c:v>6.25</c:v>
                </c:pt>
                <c:pt idx="5899">
                  <c:v>6.13</c:v>
                </c:pt>
                <c:pt idx="5900">
                  <c:v>6.25</c:v>
                </c:pt>
                <c:pt idx="5901">
                  <c:v>6.38</c:v>
                </c:pt>
                <c:pt idx="5902">
                  <c:v>6.25</c:v>
                </c:pt>
                <c:pt idx="5903">
                  <c:v>6.25</c:v>
                </c:pt>
                <c:pt idx="5904">
                  <c:v>6.25</c:v>
                </c:pt>
                <c:pt idx="5905">
                  <c:v>6.5</c:v>
                </c:pt>
                <c:pt idx="5906">
                  <c:v>6.75</c:v>
                </c:pt>
                <c:pt idx="5907">
                  <c:v>6.88</c:v>
                </c:pt>
                <c:pt idx="5908">
                  <c:v>6.88</c:v>
                </c:pt>
                <c:pt idx="5909">
                  <c:v>6.63</c:v>
                </c:pt>
                <c:pt idx="5910">
                  <c:v>6.63</c:v>
                </c:pt>
                <c:pt idx="5911">
                  <c:v>6.63</c:v>
                </c:pt>
                <c:pt idx="5912">
                  <c:v>6.63</c:v>
                </c:pt>
                <c:pt idx="5913">
                  <c:v>6.63</c:v>
                </c:pt>
                <c:pt idx="5914">
                  <c:v>6.5</c:v>
                </c:pt>
                <c:pt idx="5915">
                  <c:v>6.63</c:v>
                </c:pt>
                <c:pt idx="5916">
                  <c:v>6.75</c:v>
                </c:pt>
                <c:pt idx="5917">
                  <c:v>6.75</c:v>
                </c:pt>
                <c:pt idx="5918">
                  <c:v>6.75</c:v>
                </c:pt>
                <c:pt idx="5919">
                  <c:v>6.38</c:v>
                </c:pt>
                <c:pt idx="5920">
                  <c:v>6.25</c:v>
                </c:pt>
                <c:pt idx="5921">
                  <c:v>5.75</c:v>
                </c:pt>
                <c:pt idx="5922">
                  <c:v>6.25</c:v>
                </c:pt>
                <c:pt idx="5923">
                  <c:v>5.75</c:v>
                </c:pt>
                <c:pt idx="5924">
                  <c:v>5.75</c:v>
                </c:pt>
                <c:pt idx="5925">
                  <c:v>5.75</c:v>
                </c:pt>
                <c:pt idx="5926">
                  <c:v>5.75</c:v>
                </c:pt>
                <c:pt idx="5927">
                  <c:v>5.88</c:v>
                </c:pt>
                <c:pt idx="5928">
                  <c:v>5.75</c:v>
                </c:pt>
                <c:pt idx="5929">
                  <c:v>6</c:v>
                </c:pt>
                <c:pt idx="5930">
                  <c:v>6.13</c:v>
                </c:pt>
                <c:pt idx="5931">
                  <c:v>6.13</c:v>
                </c:pt>
                <c:pt idx="5932">
                  <c:v>6.13</c:v>
                </c:pt>
                <c:pt idx="5933">
                  <c:v>6.5</c:v>
                </c:pt>
                <c:pt idx="5934">
                  <c:v>6.5</c:v>
                </c:pt>
                <c:pt idx="5935">
                  <c:v>5</c:v>
                </c:pt>
                <c:pt idx="5936">
                  <c:v>6.5</c:v>
                </c:pt>
                <c:pt idx="5937">
                  <c:v>6.5</c:v>
                </c:pt>
                <c:pt idx="5938">
                  <c:v>6.5</c:v>
                </c:pt>
                <c:pt idx="5939">
                  <c:v>6.5</c:v>
                </c:pt>
                <c:pt idx="5940">
                  <c:v>6.38</c:v>
                </c:pt>
                <c:pt idx="5941">
                  <c:v>6.38</c:v>
                </c:pt>
                <c:pt idx="5942">
                  <c:v>5.75</c:v>
                </c:pt>
                <c:pt idx="5943">
                  <c:v>6.25</c:v>
                </c:pt>
                <c:pt idx="5944">
                  <c:v>6.25</c:v>
                </c:pt>
                <c:pt idx="5945">
                  <c:v>6.25</c:v>
                </c:pt>
                <c:pt idx="5946">
                  <c:v>6.25</c:v>
                </c:pt>
                <c:pt idx="5947">
                  <c:v>6</c:v>
                </c:pt>
                <c:pt idx="5948">
                  <c:v>6.13</c:v>
                </c:pt>
                <c:pt idx="5949">
                  <c:v>6.38</c:v>
                </c:pt>
                <c:pt idx="5950">
                  <c:v>6.38</c:v>
                </c:pt>
                <c:pt idx="5951">
                  <c:v>6.25</c:v>
                </c:pt>
                <c:pt idx="5952">
                  <c:v>6.25</c:v>
                </c:pt>
                <c:pt idx="5953">
                  <c:v>6.25</c:v>
                </c:pt>
                <c:pt idx="5954">
                  <c:v>6.13</c:v>
                </c:pt>
                <c:pt idx="5955">
                  <c:v>6.13</c:v>
                </c:pt>
                <c:pt idx="5956">
                  <c:v>5.88</c:v>
                </c:pt>
                <c:pt idx="5957">
                  <c:v>6.25</c:v>
                </c:pt>
                <c:pt idx="5958">
                  <c:v>6.13</c:v>
                </c:pt>
                <c:pt idx="5959">
                  <c:v>6.13</c:v>
                </c:pt>
                <c:pt idx="5960">
                  <c:v>6.13</c:v>
                </c:pt>
                <c:pt idx="5961">
                  <c:v>6</c:v>
                </c:pt>
                <c:pt idx="5962">
                  <c:v>6.13</c:v>
                </c:pt>
                <c:pt idx="5963">
                  <c:v>6</c:v>
                </c:pt>
                <c:pt idx="5964">
                  <c:v>6</c:v>
                </c:pt>
                <c:pt idx="5965">
                  <c:v>6.13</c:v>
                </c:pt>
                <c:pt idx="5966">
                  <c:v>6.13</c:v>
                </c:pt>
                <c:pt idx="5967">
                  <c:v>6.13</c:v>
                </c:pt>
                <c:pt idx="5968">
                  <c:v>6.13</c:v>
                </c:pt>
                <c:pt idx="5969">
                  <c:v>6</c:v>
                </c:pt>
                <c:pt idx="5970">
                  <c:v>6</c:v>
                </c:pt>
                <c:pt idx="5971">
                  <c:v>6.13</c:v>
                </c:pt>
                <c:pt idx="5972">
                  <c:v>6</c:v>
                </c:pt>
                <c:pt idx="5973">
                  <c:v>6</c:v>
                </c:pt>
                <c:pt idx="5974">
                  <c:v>6</c:v>
                </c:pt>
                <c:pt idx="5975">
                  <c:v>5.75</c:v>
                </c:pt>
                <c:pt idx="5976">
                  <c:v>5.25</c:v>
                </c:pt>
                <c:pt idx="5977">
                  <c:v>5.5</c:v>
                </c:pt>
                <c:pt idx="5978">
                  <c:v>5.75</c:v>
                </c:pt>
                <c:pt idx="5979">
                  <c:v>5.75</c:v>
                </c:pt>
                <c:pt idx="5980">
                  <c:v>5.75</c:v>
                </c:pt>
                <c:pt idx="5981">
                  <c:v>5.75</c:v>
                </c:pt>
                <c:pt idx="5982">
                  <c:v>5.75</c:v>
                </c:pt>
                <c:pt idx="5983">
                  <c:v>5.75</c:v>
                </c:pt>
                <c:pt idx="5984">
                  <c:v>5.38</c:v>
                </c:pt>
                <c:pt idx="5985">
                  <c:v>5.63</c:v>
                </c:pt>
                <c:pt idx="5986">
                  <c:v>5</c:v>
                </c:pt>
                <c:pt idx="5987">
                  <c:v>5</c:v>
                </c:pt>
                <c:pt idx="5988">
                  <c:v>5</c:v>
                </c:pt>
                <c:pt idx="5989">
                  <c:v>5</c:v>
                </c:pt>
                <c:pt idx="5990">
                  <c:v>5</c:v>
                </c:pt>
                <c:pt idx="5991">
                  <c:v>5.5</c:v>
                </c:pt>
                <c:pt idx="5992">
                  <c:v>5.5</c:v>
                </c:pt>
                <c:pt idx="5993">
                  <c:v>5.38</c:v>
                </c:pt>
                <c:pt idx="5994">
                  <c:v>5.38</c:v>
                </c:pt>
                <c:pt idx="5995">
                  <c:v>5.38</c:v>
                </c:pt>
                <c:pt idx="5996">
                  <c:v>5.5</c:v>
                </c:pt>
                <c:pt idx="5997">
                  <c:v>5.63</c:v>
                </c:pt>
                <c:pt idx="5998">
                  <c:v>5.75</c:v>
                </c:pt>
                <c:pt idx="5999">
                  <c:v>5.5</c:v>
                </c:pt>
                <c:pt idx="6000">
                  <c:v>5.13</c:v>
                </c:pt>
                <c:pt idx="6001">
                  <c:v>5.13</c:v>
                </c:pt>
                <c:pt idx="6002">
                  <c:v>5.13</c:v>
                </c:pt>
                <c:pt idx="6003">
                  <c:v>5</c:v>
                </c:pt>
                <c:pt idx="6004">
                  <c:v>4.5</c:v>
                </c:pt>
                <c:pt idx="6005">
                  <c:v>4</c:v>
                </c:pt>
                <c:pt idx="6006">
                  <c:v>4.75</c:v>
                </c:pt>
                <c:pt idx="6007">
                  <c:v>4.88</c:v>
                </c:pt>
                <c:pt idx="6008">
                  <c:v>4.88</c:v>
                </c:pt>
                <c:pt idx="6009">
                  <c:v>4.88</c:v>
                </c:pt>
                <c:pt idx="6010">
                  <c:v>5.25</c:v>
                </c:pt>
                <c:pt idx="6011">
                  <c:v>5.5</c:v>
                </c:pt>
                <c:pt idx="6012">
                  <c:v>5.38</c:v>
                </c:pt>
                <c:pt idx="6013">
                  <c:v>5.25</c:v>
                </c:pt>
                <c:pt idx="6014">
                  <c:v>4.75</c:v>
                </c:pt>
                <c:pt idx="6015">
                  <c:v>4.75</c:v>
                </c:pt>
                <c:pt idx="6016">
                  <c:v>4.75</c:v>
                </c:pt>
                <c:pt idx="6017">
                  <c:v>4.88</c:v>
                </c:pt>
                <c:pt idx="6018">
                  <c:v>4.75</c:v>
                </c:pt>
                <c:pt idx="6019">
                  <c:v>4.75</c:v>
                </c:pt>
                <c:pt idx="6020">
                  <c:v>5.25</c:v>
                </c:pt>
                <c:pt idx="6021">
                  <c:v>5.25</c:v>
                </c:pt>
                <c:pt idx="6022">
                  <c:v>5.25</c:v>
                </c:pt>
                <c:pt idx="6023">
                  <c:v>5.25</c:v>
                </c:pt>
                <c:pt idx="6024">
                  <c:v>5.25</c:v>
                </c:pt>
                <c:pt idx="6025">
                  <c:v>4.5</c:v>
                </c:pt>
                <c:pt idx="6026">
                  <c:v>3</c:v>
                </c:pt>
                <c:pt idx="6027">
                  <c:v>3</c:v>
                </c:pt>
                <c:pt idx="6028">
                  <c:v>3</c:v>
                </c:pt>
                <c:pt idx="6029">
                  <c:v>3</c:v>
                </c:pt>
                <c:pt idx="6030">
                  <c:v>3</c:v>
                </c:pt>
                <c:pt idx="6031">
                  <c:v>5.5</c:v>
                </c:pt>
                <c:pt idx="6032">
                  <c:v>5.5</c:v>
                </c:pt>
                <c:pt idx="6033">
                  <c:v>3.75</c:v>
                </c:pt>
                <c:pt idx="6034">
                  <c:v>4.5</c:v>
                </c:pt>
                <c:pt idx="6035">
                  <c:v>4.5</c:v>
                </c:pt>
                <c:pt idx="6036">
                  <c:v>4.5</c:v>
                </c:pt>
                <c:pt idx="6037">
                  <c:v>4.5</c:v>
                </c:pt>
                <c:pt idx="6038">
                  <c:v>4.38</c:v>
                </c:pt>
                <c:pt idx="6039">
                  <c:v>4.25</c:v>
                </c:pt>
                <c:pt idx="6040">
                  <c:v>3.25</c:v>
                </c:pt>
                <c:pt idx="6041">
                  <c:v>4.13</c:v>
                </c:pt>
                <c:pt idx="6042">
                  <c:v>4</c:v>
                </c:pt>
                <c:pt idx="6043">
                  <c:v>4</c:v>
                </c:pt>
                <c:pt idx="6044">
                  <c:v>4</c:v>
                </c:pt>
                <c:pt idx="6045">
                  <c:v>3.88</c:v>
                </c:pt>
                <c:pt idx="6046">
                  <c:v>4.13</c:v>
                </c:pt>
                <c:pt idx="6047">
                  <c:v>4.75</c:v>
                </c:pt>
                <c:pt idx="6048">
                  <c:v>4.63</c:v>
                </c:pt>
                <c:pt idx="6049">
                  <c:v>4.25</c:v>
                </c:pt>
                <c:pt idx="6050">
                  <c:v>4.25</c:v>
                </c:pt>
                <c:pt idx="6051">
                  <c:v>4.25</c:v>
                </c:pt>
                <c:pt idx="6052">
                  <c:v>4.13</c:v>
                </c:pt>
                <c:pt idx="6053">
                  <c:v>3.88</c:v>
                </c:pt>
                <c:pt idx="6054">
                  <c:v>4.25</c:v>
                </c:pt>
                <c:pt idx="6055">
                  <c:v>4.25</c:v>
                </c:pt>
                <c:pt idx="6056">
                  <c:v>4</c:v>
                </c:pt>
                <c:pt idx="6057">
                  <c:v>4</c:v>
                </c:pt>
                <c:pt idx="6058">
                  <c:v>4</c:v>
                </c:pt>
                <c:pt idx="6059">
                  <c:v>4.38</c:v>
                </c:pt>
                <c:pt idx="6060">
                  <c:v>4.25</c:v>
                </c:pt>
                <c:pt idx="6061">
                  <c:v>3.75</c:v>
                </c:pt>
                <c:pt idx="6062">
                  <c:v>4.25</c:v>
                </c:pt>
                <c:pt idx="6063">
                  <c:v>3.88</c:v>
                </c:pt>
                <c:pt idx="6064">
                  <c:v>3.88</c:v>
                </c:pt>
                <c:pt idx="6065">
                  <c:v>3.88</c:v>
                </c:pt>
                <c:pt idx="6066">
                  <c:v>3.5</c:v>
                </c:pt>
                <c:pt idx="6067">
                  <c:v>2.75</c:v>
                </c:pt>
                <c:pt idx="6068">
                  <c:v>3</c:v>
                </c:pt>
                <c:pt idx="6069">
                  <c:v>4</c:v>
                </c:pt>
                <c:pt idx="6070">
                  <c:v>4</c:v>
                </c:pt>
                <c:pt idx="6071">
                  <c:v>4</c:v>
                </c:pt>
                <c:pt idx="6072">
                  <c:v>4</c:v>
                </c:pt>
                <c:pt idx="6073">
                  <c:v>4</c:v>
                </c:pt>
                <c:pt idx="6074">
                  <c:v>4</c:v>
                </c:pt>
                <c:pt idx="6075">
                  <c:v>5</c:v>
                </c:pt>
                <c:pt idx="6076">
                  <c:v>4.13</c:v>
                </c:pt>
                <c:pt idx="6077">
                  <c:v>3.88</c:v>
                </c:pt>
                <c:pt idx="6078">
                  <c:v>3.88</c:v>
                </c:pt>
                <c:pt idx="6079">
                  <c:v>3.88</c:v>
                </c:pt>
                <c:pt idx="6080">
                  <c:v>3.25</c:v>
                </c:pt>
                <c:pt idx="6081">
                  <c:v>3</c:v>
                </c:pt>
                <c:pt idx="6082">
                  <c:v>2.25</c:v>
                </c:pt>
                <c:pt idx="6083">
                  <c:v>3.25</c:v>
                </c:pt>
                <c:pt idx="6084">
                  <c:v>3.38</c:v>
                </c:pt>
                <c:pt idx="6085">
                  <c:v>3.38</c:v>
                </c:pt>
                <c:pt idx="6086">
                  <c:v>3.38</c:v>
                </c:pt>
                <c:pt idx="6087">
                  <c:v>3.63</c:v>
                </c:pt>
                <c:pt idx="6088">
                  <c:v>3.63</c:v>
                </c:pt>
                <c:pt idx="6089">
                  <c:v>3.25</c:v>
                </c:pt>
                <c:pt idx="6090">
                  <c:v>3.5</c:v>
                </c:pt>
                <c:pt idx="6091">
                  <c:v>3.25</c:v>
                </c:pt>
                <c:pt idx="6092">
                  <c:v>3.25</c:v>
                </c:pt>
                <c:pt idx="6093">
                  <c:v>3.25</c:v>
                </c:pt>
                <c:pt idx="6094">
                  <c:v>3.13</c:v>
                </c:pt>
                <c:pt idx="6095">
                  <c:v>3.13</c:v>
                </c:pt>
                <c:pt idx="6096">
                  <c:v>3.5</c:v>
                </c:pt>
                <c:pt idx="6097">
                  <c:v>3.5</c:v>
                </c:pt>
                <c:pt idx="6098">
                  <c:v>4.13</c:v>
                </c:pt>
                <c:pt idx="6099">
                  <c:v>4.13</c:v>
                </c:pt>
                <c:pt idx="6100">
                  <c:v>4.13</c:v>
                </c:pt>
                <c:pt idx="6101">
                  <c:v>4.13</c:v>
                </c:pt>
                <c:pt idx="6102">
                  <c:v>4</c:v>
                </c:pt>
                <c:pt idx="6103">
                  <c:v>3.5</c:v>
                </c:pt>
                <c:pt idx="6104">
                  <c:v>4.13</c:v>
                </c:pt>
                <c:pt idx="6105">
                  <c:v>3.75</c:v>
                </c:pt>
                <c:pt idx="6106">
                  <c:v>3.75</c:v>
                </c:pt>
                <c:pt idx="6107">
                  <c:v>3.75</c:v>
                </c:pt>
                <c:pt idx="6108">
                  <c:v>3.38</c:v>
                </c:pt>
                <c:pt idx="6109">
                  <c:v>3.38</c:v>
                </c:pt>
                <c:pt idx="6110">
                  <c:v>3.75</c:v>
                </c:pt>
                <c:pt idx="6111">
                  <c:v>3.75</c:v>
                </c:pt>
                <c:pt idx="6112">
                  <c:v>3.75</c:v>
                </c:pt>
                <c:pt idx="6113">
                  <c:v>3.75</c:v>
                </c:pt>
                <c:pt idx="6114">
                  <c:v>3.75</c:v>
                </c:pt>
                <c:pt idx="6115">
                  <c:v>4.13</c:v>
                </c:pt>
                <c:pt idx="6116">
                  <c:v>4.5</c:v>
                </c:pt>
                <c:pt idx="6117">
                  <c:v>4.5</c:v>
                </c:pt>
                <c:pt idx="6118">
                  <c:v>4</c:v>
                </c:pt>
                <c:pt idx="6119">
                  <c:v>3.88</c:v>
                </c:pt>
                <c:pt idx="6120">
                  <c:v>3.88</c:v>
                </c:pt>
                <c:pt idx="6121">
                  <c:v>3.88</c:v>
                </c:pt>
                <c:pt idx="6122">
                  <c:v>4</c:v>
                </c:pt>
                <c:pt idx="6123">
                  <c:v>4.25</c:v>
                </c:pt>
                <c:pt idx="6124">
                  <c:v>4</c:v>
                </c:pt>
                <c:pt idx="6125">
                  <c:v>4.13</c:v>
                </c:pt>
                <c:pt idx="6126">
                  <c:v>4.25</c:v>
                </c:pt>
                <c:pt idx="6127">
                  <c:v>4.25</c:v>
                </c:pt>
                <c:pt idx="6128">
                  <c:v>4.25</c:v>
                </c:pt>
                <c:pt idx="6129">
                  <c:v>4.25</c:v>
                </c:pt>
                <c:pt idx="6130">
                  <c:v>4.5</c:v>
                </c:pt>
                <c:pt idx="6131">
                  <c:v>3.75</c:v>
                </c:pt>
                <c:pt idx="6132">
                  <c:v>4.38</c:v>
                </c:pt>
                <c:pt idx="6133">
                  <c:v>4.25</c:v>
                </c:pt>
                <c:pt idx="6134">
                  <c:v>4.25</c:v>
                </c:pt>
                <c:pt idx="6135">
                  <c:v>4.25</c:v>
                </c:pt>
                <c:pt idx="6136">
                  <c:v>4.25</c:v>
                </c:pt>
                <c:pt idx="6137">
                  <c:v>4.13</c:v>
                </c:pt>
                <c:pt idx="6138">
                  <c:v>4.38</c:v>
                </c:pt>
                <c:pt idx="6139">
                  <c:v>4.25</c:v>
                </c:pt>
                <c:pt idx="6140">
                  <c:v>4.13</c:v>
                </c:pt>
                <c:pt idx="6141">
                  <c:v>4.13</c:v>
                </c:pt>
                <c:pt idx="6142">
                  <c:v>4.13</c:v>
                </c:pt>
                <c:pt idx="6143">
                  <c:v>4</c:v>
                </c:pt>
                <c:pt idx="6144">
                  <c:v>4</c:v>
                </c:pt>
                <c:pt idx="6145">
                  <c:v>4.38</c:v>
                </c:pt>
                <c:pt idx="6146">
                  <c:v>4.25</c:v>
                </c:pt>
                <c:pt idx="6147">
                  <c:v>4.25</c:v>
                </c:pt>
                <c:pt idx="6148">
                  <c:v>4.25</c:v>
                </c:pt>
                <c:pt idx="6149">
                  <c:v>4.25</c:v>
                </c:pt>
                <c:pt idx="6150">
                  <c:v>4.38</c:v>
                </c:pt>
                <c:pt idx="6151">
                  <c:v>4.63</c:v>
                </c:pt>
                <c:pt idx="6152">
                  <c:v>4.88</c:v>
                </c:pt>
                <c:pt idx="6153">
                  <c:v>4.75</c:v>
                </c:pt>
                <c:pt idx="6154">
                  <c:v>4.63</c:v>
                </c:pt>
                <c:pt idx="6155">
                  <c:v>4.63</c:v>
                </c:pt>
                <c:pt idx="6156">
                  <c:v>4.63</c:v>
                </c:pt>
                <c:pt idx="6157">
                  <c:v>4.5</c:v>
                </c:pt>
                <c:pt idx="6158">
                  <c:v>4.5</c:v>
                </c:pt>
                <c:pt idx="6159">
                  <c:v>4.5</c:v>
                </c:pt>
                <c:pt idx="6160">
                  <c:v>4.5</c:v>
                </c:pt>
                <c:pt idx="6161">
                  <c:v>4.38</c:v>
                </c:pt>
                <c:pt idx="6162">
                  <c:v>4.38</c:v>
                </c:pt>
                <c:pt idx="6163">
                  <c:v>4.38</c:v>
                </c:pt>
                <c:pt idx="6164">
                  <c:v>4.63</c:v>
                </c:pt>
                <c:pt idx="6165">
                  <c:v>4.88</c:v>
                </c:pt>
                <c:pt idx="6166">
                  <c:v>4.75</c:v>
                </c:pt>
                <c:pt idx="6167">
                  <c:v>4.75</c:v>
                </c:pt>
                <c:pt idx="6168">
                  <c:v>4.63</c:v>
                </c:pt>
                <c:pt idx="6169">
                  <c:v>4.63</c:v>
                </c:pt>
                <c:pt idx="6170">
                  <c:v>4.63</c:v>
                </c:pt>
                <c:pt idx="6171">
                  <c:v>4.75</c:v>
                </c:pt>
                <c:pt idx="6172">
                  <c:v>4.75</c:v>
                </c:pt>
                <c:pt idx="6173">
                  <c:v>4.63</c:v>
                </c:pt>
                <c:pt idx="6174">
                  <c:v>4.88</c:v>
                </c:pt>
                <c:pt idx="6175">
                  <c:v>4.88</c:v>
                </c:pt>
                <c:pt idx="6176">
                  <c:v>4.88</c:v>
                </c:pt>
                <c:pt idx="6177">
                  <c:v>4.88</c:v>
                </c:pt>
                <c:pt idx="6178">
                  <c:v>4.88</c:v>
                </c:pt>
                <c:pt idx="6179">
                  <c:v>4.75</c:v>
                </c:pt>
                <c:pt idx="6180">
                  <c:v>4.63</c:v>
                </c:pt>
                <c:pt idx="6181">
                  <c:v>4.75</c:v>
                </c:pt>
                <c:pt idx="6182">
                  <c:v>4.75</c:v>
                </c:pt>
                <c:pt idx="6183">
                  <c:v>4.75</c:v>
                </c:pt>
                <c:pt idx="6184">
                  <c:v>4.75</c:v>
                </c:pt>
                <c:pt idx="6185">
                  <c:v>4.75</c:v>
                </c:pt>
                <c:pt idx="6186">
                  <c:v>4.75</c:v>
                </c:pt>
                <c:pt idx="6187">
                  <c:v>4.88</c:v>
                </c:pt>
                <c:pt idx="6188">
                  <c:v>4.75</c:v>
                </c:pt>
                <c:pt idx="6189">
                  <c:v>4.88</c:v>
                </c:pt>
                <c:pt idx="6190">
                  <c:v>4.88</c:v>
                </c:pt>
                <c:pt idx="6191">
                  <c:v>4.88</c:v>
                </c:pt>
                <c:pt idx="6192">
                  <c:v>5</c:v>
                </c:pt>
                <c:pt idx="6193">
                  <c:v>5</c:v>
                </c:pt>
                <c:pt idx="6194">
                  <c:v>4.88</c:v>
                </c:pt>
                <c:pt idx="6195">
                  <c:v>4.88</c:v>
                </c:pt>
                <c:pt idx="6196">
                  <c:v>4.88</c:v>
                </c:pt>
                <c:pt idx="6197">
                  <c:v>4.88</c:v>
                </c:pt>
                <c:pt idx="6198">
                  <c:v>4.88</c:v>
                </c:pt>
                <c:pt idx="6199">
                  <c:v>5.13</c:v>
                </c:pt>
                <c:pt idx="6200">
                  <c:v>5.25</c:v>
                </c:pt>
                <c:pt idx="6201">
                  <c:v>4.88</c:v>
                </c:pt>
                <c:pt idx="6202">
                  <c:v>5.13</c:v>
                </c:pt>
                <c:pt idx="6203">
                  <c:v>5.13</c:v>
                </c:pt>
                <c:pt idx="6204">
                  <c:v>5.13</c:v>
                </c:pt>
                <c:pt idx="6205">
                  <c:v>5.13</c:v>
                </c:pt>
                <c:pt idx="6206">
                  <c:v>5.13</c:v>
                </c:pt>
                <c:pt idx="6207">
                  <c:v>5.13</c:v>
                </c:pt>
                <c:pt idx="6208">
                  <c:v>4.75</c:v>
                </c:pt>
                <c:pt idx="6209">
                  <c:v>5.25</c:v>
                </c:pt>
                <c:pt idx="6210">
                  <c:v>5.25</c:v>
                </c:pt>
                <c:pt idx="6211">
                  <c:v>5.25</c:v>
                </c:pt>
                <c:pt idx="6212">
                  <c:v>5.25</c:v>
                </c:pt>
                <c:pt idx="6213">
                  <c:v>5.25</c:v>
                </c:pt>
                <c:pt idx="6214">
                  <c:v>5.13</c:v>
                </c:pt>
                <c:pt idx="6215">
                  <c:v>4.88</c:v>
                </c:pt>
                <c:pt idx="6216">
                  <c:v>5.25</c:v>
                </c:pt>
                <c:pt idx="6217">
                  <c:v>5.13</c:v>
                </c:pt>
                <c:pt idx="6218">
                  <c:v>5.13</c:v>
                </c:pt>
                <c:pt idx="6219">
                  <c:v>5.13</c:v>
                </c:pt>
                <c:pt idx="6220">
                  <c:v>5.13</c:v>
                </c:pt>
                <c:pt idx="6221">
                  <c:v>5</c:v>
                </c:pt>
                <c:pt idx="6222">
                  <c:v>5.13</c:v>
                </c:pt>
                <c:pt idx="6223">
                  <c:v>5.25</c:v>
                </c:pt>
                <c:pt idx="6224">
                  <c:v>5.5</c:v>
                </c:pt>
                <c:pt idx="6225">
                  <c:v>5.5</c:v>
                </c:pt>
                <c:pt idx="6226">
                  <c:v>5.5</c:v>
                </c:pt>
                <c:pt idx="6227">
                  <c:v>5.63</c:v>
                </c:pt>
                <c:pt idx="6228">
                  <c:v>5.38</c:v>
                </c:pt>
                <c:pt idx="6229">
                  <c:v>5.5</c:v>
                </c:pt>
                <c:pt idx="6230">
                  <c:v>5.5</c:v>
                </c:pt>
                <c:pt idx="6231">
                  <c:v>5.38</c:v>
                </c:pt>
                <c:pt idx="6232">
                  <c:v>5.38</c:v>
                </c:pt>
                <c:pt idx="6233">
                  <c:v>5.38</c:v>
                </c:pt>
                <c:pt idx="6234">
                  <c:v>5.25</c:v>
                </c:pt>
                <c:pt idx="6235">
                  <c:v>5.38</c:v>
                </c:pt>
                <c:pt idx="6236">
                  <c:v>5.38</c:v>
                </c:pt>
                <c:pt idx="6237">
                  <c:v>5.5</c:v>
                </c:pt>
                <c:pt idx="6238">
                  <c:v>5.5</c:v>
                </c:pt>
                <c:pt idx="6239">
                  <c:v>5.5</c:v>
                </c:pt>
                <c:pt idx="6240">
                  <c:v>5.5</c:v>
                </c:pt>
                <c:pt idx="6241">
                  <c:v>5.63</c:v>
                </c:pt>
                <c:pt idx="6242">
                  <c:v>5.63</c:v>
                </c:pt>
                <c:pt idx="6243">
                  <c:v>5.75</c:v>
                </c:pt>
                <c:pt idx="6244">
                  <c:v>5.63</c:v>
                </c:pt>
                <c:pt idx="6245">
                  <c:v>5.63</c:v>
                </c:pt>
                <c:pt idx="6246">
                  <c:v>5.63</c:v>
                </c:pt>
                <c:pt idx="6247">
                  <c:v>5.63</c:v>
                </c:pt>
                <c:pt idx="6248">
                  <c:v>5.5</c:v>
                </c:pt>
                <c:pt idx="6249">
                  <c:v>5.63</c:v>
                </c:pt>
                <c:pt idx="6250">
                  <c:v>5.5</c:v>
                </c:pt>
                <c:pt idx="6251">
                  <c:v>5.63</c:v>
                </c:pt>
                <c:pt idx="6252">
                  <c:v>5.63</c:v>
                </c:pt>
                <c:pt idx="6253">
                  <c:v>5.63</c:v>
                </c:pt>
                <c:pt idx="6254">
                  <c:v>5.63</c:v>
                </c:pt>
                <c:pt idx="6255">
                  <c:v>5.5</c:v>
                </c:pt>
                <c:pt idx="6256">
                  <c:v>5.63</c:v>
                </c:pt>
                <c:pt idx="6257">
                  <c:v>5.5</c:v>
                </c:pt>
                <c:pt idx="6258">
                  <c:v>5.5</c:v>
                </c:pt>
                <c:pt idx="6259">
                  <c:v>5.5</c:v>
                </c:pt>
                <c:pt idx="6260">
                  <c:v>5.5</c:v>
                </c:pt>
                <c:pt idx="6261">
                  <c:v>5.5</c:v>
                </c:pt>
                <c:pt idx="6262">
                  <c:v>5.5</c:v>
                </c:pt>
                <c:pt idx="6263">
                  <c:v>5.5</c:v>
                </c:pt>
                <c:pt idx="6264">
                  <c:v>5.38</c:v>
                </c:pt>
                <c:pt idx="6265">
                  <c:v>5.5</c:v>
                </c:pt>
                <c:pt idx="6266">
                  <c:v>5.5</c:v>
                </c:pt>
                <c:pt idx="6267">
                  <c:v>5.5</c:v>
                </c:pt>
                <c:pt idx="6268">
                  <c:v>5.5</c:v>
                </c:pt>
                <c:pt idx="6269">
                  <c:v>5.63</c:v>
                </c:pt>
                <c:pt idx="6270">
                  <c:v>5.75</c:v>
                </c:pt>
                <c:pt idx="6271">
                  <c:v>5.75</c:v>
                </c:pt>
                <c:pt idx="6272">
                  <c:v>5.63</c:v>
                </c:pt>
                <c:pt idx="6273">
                  <c:v>5.75</c:v>
                </c:pt>
                <c:pt idx="6274">
                  <c:v>5.75</c:v>
                </c:pt>
                <c:pt idx="6275">
                  <c:v>5.75</c:v>
                </c:pt>
                <c:pt idx="6276">
                  <c:v>5.75</c:v>
                </c:pt>
                <c:pt idx="6277">
                  <c:v>5.75</c:v>
                </c:pt>
                <c:pt idx="6278">
                  <c:v>5.75</c:v>
                </c:pt>
                <c:pt idx="6279">
                  <c:v>5.75</c:v>
                </c:pt>
                <c:pt idx="6280">
                  <c:v>5.75</c:v>
                </c:pt>
                <c:pt idx="6281">
                  <c:v>5.75</c:v>
                </c:pt>
                <c:pt idx="6282">
                  <c:v>5.75</c:v>
                </c:pt>
                <c:pt idx="6283">
                  <c:v>5.63</c:v>
                </c:pt>
                <c:pt idx="6284">
                  <c:v>5.38</c:v>
                </c:pt>
                <c:pt idx="6285">
                  <c:v>5.13</c:v>
                </c:pt>
                <c:pt idx="6286">
                  <c:v>5.5</c:v>
                </c:pt>
                <c:pt idx="6287">
                  <c:v>5.44</c:v>
                </c:pt>
                <c:pt idx="6288">
                  <c:v>5.44</c:v>
                </c:pt>
                <c:pt idx="6289">
                  <c:v>5.44</c:v>
                </c:pt>
                <c:pt idx="6290">
                  <c:v>5.38</c:v>
                </c:pt>
                <c:pt idx="6291">
                  <c:v>5.5</c:v>
                </c:pt>
                <c:pt idx="6292">
                  <c:v>5.5</c:v>
                </c:pt>
                <c:pt idx="6293">
                  <c:v>5.5</c:v>
                </c:pt>
                <c:pt idx="6294">
                  <c:v>5.5</c:v>
                </c:pt>
                <c:pt idx="6295">
                  <c:v>5.5</c:v>
                </c:pt>
                <c:pt idx="6296">
                  <c:v>5.5</c:v>
                </c:pt>
                <c:pt idx="6297">
                  <c:v>5.38</c:v>
                </c:pt>
                <c:pt idx="6298">
                  <c:v>5.38</c:v>
                </c:pt>
                <c:pt idx="6299">
                  <c:v>5.25</c:v>
                </c:pt>
                <c:pt idx="6300">
                  <c:v>5.38</c:v>
                </c:pt>
                <c:pt idx="6301">
                  <c:v>5.38</c:v>
                </c:pt>
                <c:pt idx="6302">
                  <c:v>5.38</c:v>
                </c:pt>
                <c:pt idx="6303">
                  <c:v>5.38</c:v>
                </c:pt>
                <c:pt idx="6304">
                  <c:v>5.38</c:v>
                </c:pt>
                <c:pt idx="6305">
                  <c:v>5.38</c:v>
                </c:pt>
                <c:pt idx="6306">
                  <c:v>5</c:v>
                </c:pt>
                <c:pt idx="6307">
                  <c:v>5.25</c:v>
                </c:pt>
                <c:pt idx="6308">
                  <c:v>5.25</c:v>
                </c:pt>
                <c:pt idx="6309">
                  <c:v>5.25</c:v>
                </c:pt>
                <c:pt idx="6310">
                  <c:v>5.25</c:v>
                </c:pt>
                <c:pt idx="6311">
                  <c:v>5.25</c:v>
                </c:pt>
                <c:pt idx="6312">
                  <c:v>5.25</c:v>
                </c:pt>
                <c:pt idx="6313">
                  <c:v>5.5</c:v>
                </c:pt>
                <c:pt idx="6314">
                  <c:v>5.38</c:v>
                </c:pt>
                <c:pt idx="6315">
                  <c:v>5.25</c:v>
                </c:pt>
                <c:pt idx="6316">
                  <c:v>5.25</c:v>
                </c:pt>
                <c:pt idx="6317">
                  <c:v>5.25</c:v>
                </c:pt>
                <c:pt idx="6318">
                  <c:v>5.13</c:v>
                </c:pt>
                <c:pt idx="6319">
                  <c:v>5</c:v>
                </c:pt>
                <c:pt idx="6320">
                  <c:v>4.75</c:v>
                </c:pt>
                <c:pt idx="6321">
                  <c:v>5</c:v>
                </c:pt>
                <c:pt idx="6322">
                  <c:v>5</c:v>
                </c:pt>
                <c:pt idx="6323">
                  <c:v>5</c:v>
                </c:pt>
                <c:pt idx="6324">
                  <c:v>5</c:v>
                </c:pt>
                <c:pt idx="6325">
                  <c:v>5</c:v>
                </c:pt>
                <c:pt idx="6326">
                  <c:v>5</c:v>
                </c:pt>
                <c:pt idx="6327">
                  <c:v>5.75</c:v>
                </c:pt>
                <c:pt idx="6328">
                  <c:v>5.13</c:v>
                </c:pt>
                <c:pt idx="6329">
                  <c:v>5.13</c:v>
                </c:pt>
                <c:pt idx="6330">
                  <c:v>5.13</c:v>
                </c:pt>
                <c:pt idx="6331">
                  <c:v>5.13</c:v>
                </c:pt>
                <c:pt idx="6332">
                  <c:v>5.13</c:v>
                </c:pt>
                <c:pt idx="6333">
                  <c:v>5.13</c:v>
                </c:pt>
                <c:pt idx="6334">
                  <c:v>5.38</c:v>
                </c:pt>
                <c:pt idx="6335">
                  <c:v>5</c:v>
                </c:pt>
                <c:pt idx="6336">
                  <c:v>5</c:v>
                </c:pt>
                <c:pt idx="6337">
                  <c:v>5</c:v>
                </c:pt>
                <c:pt idx="6338">
                  <c:v>5</c:v>
                </c:pt>
                <c:pt idx="6339">
                  <c:v>4.88</c:v>
                </c:pt>
                <c:pt idx="6340">
                  <c:v>4.88</c:v>
                </c:pt>
                <c:pt idx="6341">
                  <c:v>4.75</c:v>
                </c:pt>
                <c:pt idx="6342">
                  <c:v>4.75</c:v>
                </c:pt>
                <c:pt idx="6343">
                  <c:v>4.88</c:v>
                </c:pt>
                <c:pt idx="6344">
                  <c:v>4.88</c:v>
                </c:pt>
                <c:pt idx="6345">
                  <c:v>4.88</c:v>
                </c:pt>
                <c:pt idx="6346">
                  <c:v>5</c:v>
                </c:pt>
                <c:pt idx="6347">
                  <c:v>5</c:v>
                </c:pt>
                <c:pt idx="6348">
                  <c:v>4.75</c:v>
                </c:pt>
                <c:pt idx="6349">
                  <c:v>4.75</c:v>
                </c:pt>
                <c:pt idx="6350">
                  <c:v>4.75</c:v>
                </c:pt>
                <c:pt idx="6351">
                  <c:v>4.75</c:v>
                </c:pt>
                <c:pt idx="6352">
                  <c:v>4.75</c:v>
                </c:pt>
                <c:pt idx="6353">
                  <c:v>4.88</c:v>
                </c:pt>
                <c:pt idx="6354">
                  <c:v>5</c:v>
                </c:pt>
                <c:pt idx="6355">
                  <c:v>5.13</c:v>
                </c:pt>
                <c:pt idx="6356">
                  <c:v>5.13</c:v>
                </c:pt>
                <c:pt idx="6357">
                  <c:v>5</c:v>
                </c:pt>
                <c:pt idx="6358">
                  <c:v>5</c:v>
                </c:pt>
                <c:pt idx="6359">
                  <c:v>5</c:v>
                </c:pt>
                <c:pt idx="6360">
                  <c:v>4.63</c:v>
                </c:pt>
                <c:pt idx="6361">
                  <c:v>4.25</c:v>
                </c:pt>
                <c:pt idx="6362">
                  <c:v>3.75</c:v>
                </c:pt>
                <c:pt idx="6363">
                  <c:v>4.5</c:v>
                </c:pt>
                <c:pt idx="6364">
                  <c:v>4.5</c:v>
                </c:pt>
                <c:pt idx="6365">
                  <c:v>4.5</c:v>
                </c:pt>
                <c:pt idx="6366">
                  <c:v>4.5</c:v>
                </c:pt>
                <c:pt idx="6367">
                  <c:v>4.63</c:v>
                </c:pt>
                <c:pt idx="6368">
                  <c:v>4.75</c:v>
                </c:pt>
                <c:pt idx="6369">
                  <c:v>4.75</c:v>
                </c:pt>
                <c:pt idx="6370">
                  <c:v>4.5</c:v>
                </c:pt>
                <c:pt idx="6371">
                  <c:v>4.5</c:v>
                </c:pt>
                <c:pt idx="6372">
                  <c:v>4.5</c:v>
                </c:pt>
                <c:pt idx="6373">
                  <c:v>4.5</c:v>
                </c:pt>
                <c:pt idx="6374">
                  <c:v>4.25</c:v>
                </c:pt>
                <c:pt idx="6375">
                  <c:v>4.13</c:v>
                </c:pt>
                <c:pt idx="6376">
                  <c:v>3</c:v>
                </c:pt>
                <c:pt idx="6377">
                  <c:v>4.13</c:v>
                </c:pt>
                <c:pt idx="6378">
                  <c:v>4.13</c:v>
                </c:pt>
                <c:pt idx="6379">
                  <c:v>4.13</c:v>
                </c:pt>
                <c:pt idx="6380">
                  <c:v>4.13</c:v>
                </c:pt>
                <c:pt idx="6381">
                  <c:v>3.75</c:v>
                </c:pt>
                <c:pt idx="6382">
                  <c:v>3.5</c:v>
                </c:pt>
                <c:pt idx="6383">
                  <c:v>3.5</c:v>
                </c:pt>
                <c:pt idx="6384">
                  <c:v>3.75</c:v>
                </c:pt>
                <c:pt idx="6385">
                  <c:v>4</c:v>
                </c:pt>
                <c:pt idx="6386">
                  <c:v>4</c:v>
                </c:pt>
                <c:pt idx="6387">
                  <c:v>4</c:v>
                </c:pt>
                <c:pt idx="6388">
                  <c:v>3.75</c:v>
                </c:pt>
                <c:pt idx="6389">
                  <c:v>3.88</c:v>
                </c:pt>
                <c:pt idx="6390">
                  <c:v>5</c:v>
                </c:pt>
                <c:pt idx="6391">
                  <c:v>4.38</c:v>
                </c:pt>
                <c:pt idx="6392">
                  <c:v>3</c:v>
                </c:pt>
                <c:pt idx="6393">
                  <c:v>3</c:v>
                </c:pt>
                <c:pt idx="6394">
                  <c:v>3</c:v>
                </c:pt>
                <c:pt idx="6395">
                  <c:v>4.25</c:v>
                </c:pt>
                <c:pt idx="6396">
                  <c:v>3.75</c:v>
                </c:pt>
                <c:pt idx="6397">
                  <c:v>3.63</c:v>
                </c:pt>
                <c:pt idx="6398">
                  <c:v>3.75</c:v>
                </c:pt>
                <c:pt idx="6399">
                  <c:v>3.88</c:v>
                </c:pt>
                <c:pt idx="6400">
                  <c:v>3.88</c:v>
                </c:pt>
                <c:pt idx="6401">
                  <c:v>3.88</c:v>
                </c:pt>
                <c:pt idx="6402">
                  <c:v>3.75</c:v>
                </c:pt>
                <c:pt idx="6403">
                  <c:v>3.63</c:v>
                </c:pt>
                <c:pt idx="6404">
                  <c:v>3.25</c:v>
                </c:pt>
                <c:pt idx="6405">
                  <c:v>3.63</c:v>
                </c:pt>
                <c:pt idx="6406">
                  <c:v>3.5</c:v>
                </c:pt>
                <c:pt idx="6407">
                  <c:v>3.5</c:v>
                </c:pt>
                <c:pt idx="6408">
                  <c:v>3.5</c:v>
                </c:pt>
                <c:pt idx="6409">
                  <c:v>3.5</c:v>
                </c:pt>
                <c:pt idx="6410">
                  <c:v>3.63</c:v>
                </c:pt>
                <c:pt idx="6411">
                  <c:v>3.5</c:v>
                </c:pt>
                <c:pt idx="6412">
                  <c:v>3.5</c:v>
                </c:pt>
                <c:pt idx="6413">
                  <c:v>3.5</c:v>
                </c:pt>
                <c:pt idx="6414">
                  <c:v>3.5</c:v>
                </c:pt>
                <c:pt idx="6415">
                  <c:v>3.5</c:v>
                </c:pt>
                <c:pt idx="6416">
                  <c:v>3.38</c:v>
                </c:pt>
                <c:pt idx="6417">
                  <c:v>3.38</c:v>
                </c:pt>
                <c:pt idx="6418">
                  <c:v>3.25</c:v>
                </c:pt>
                <c:pt idx="6419">
                  <c:v>3.38</c:v>
                </c:pt>
                <c:pt idx="6420">
                  <c:v>3.25</c:v>
                </c:pt>
                <c:pt idx="6421">
                  <c:v>3.25</c:v>
                </c:pt>
                <c:pt idx="6422">
                  <c:v>3.25</c:v>
                </c:pt>
                <c:pt idx="6423">
                  <c:v>3.13</c:v>
                </c:pt>
                <c:pt idx="6424">
                  <c:v>3.25</c:v>
                </c:pt>
                <c:pt idx="6425">
                  <c:v>3.13</c:v>
                </c:pt>
                <c:pt idx="6426">
                  <c:v>3.25</c:v>
                </c:pt>
                <c:pt idx="6427">
                  <c:v>3.25</c:v>
                </c:pt>
                <c:pt idx="6428">
                  <c:v>3.25</c:v>
                </c:pt>
                <c:pt idx="6429">
                  <c:v>3.25</c:v>
                </c:pt>
                <c:pt idx="6430">
                  <c:v>3.25</c:v>
                </c:pt>
                <c:pt idx="6431">
                  <c:v>3.25</c:v>
                </c:pt>
                <c:pt idx="6432">
                  <c:v>3.25</c:v>
                </c:pt>
                <c:pt idx="6433">
                  <c:v>3.25</c:v>
                </c:pt>
                <c:pt idx="6434">
                  <c:v>3.38</c:v>
                </c:pt>
                <c:pt idx="6435">
                  <c:v>3.38</c:v>
                </c:pt>
                <c:pt idx="6436">
                  <c:v>3.38</c:v>
                </c:pt>
                <c:pt idx="6437">
                  <c:v>3.38</c:v>
                </c:pt>
                <c:pt idx="6438">
                  <c:v>3.5</c:v>
                </c:pt>
                <c:pt idx="6439">
                  <c:v>3.75</c:v>
                </c:pt>
                <c:pt idx="6440">
                  <c:v>3.5</c:v>
                </c:pt>
                <c:pt idx="6441">
                  <c:v>3.38</c:v>
                </c:pt>
                <c:pt idx="6442">
                  <c:v>3.38</c:v>
                </c:pt>
                <c:pt idx="6443">
                  <c:v>3.38</c:v>
                </c:pt>
                <c:pt idx="6444">
                  <c:v>3.38</c:v>
                </c:pt>
                <c:pt idx="6445">
                  <c:v>3.25</c:v>
                </c:pt>
                <c:pt idx="6446">
                  <c:v>3.13</c:v>
                </c:pt>
                <c:pt idx="6447">
                  <c:v>3.25</c:v>
                </c:pt>
                <c:pt idx="6448">
                  <c:v>3.13</c:v>
                </c:pt>
                <c:pt idx="6449">
                  <c:v>3.13</c:v>
                </c:pt>
                <c:pt idx="6450">
                  <c:v>3.13</c:v>
                </c:pt>
                <c:pt idx="6451">
                  <c:v>3.13</c:v>
                </c:pt>
                <c:pt idx="6452">
                  <c:v>3.25</c:v>
                </c:pt>
                <c:pt idx="6453">
                  <c:v>3.25</c:v>
                </c:pt>
                <c:pt idx="6454">
                  <c:v>3.38</c:v>
                </c:pt>
                <c:pt idx="6455">
                  <c:v>3.38</c:v>
                </c:pt>
                <c:pt idx="6456">
                  <c:v>3.38</c:v>
                </c:pt>
                <c:pt idx="6457">
                  <c:v>3.38</c:v>
                </c:pt>
                <c:pt idx="6458">
                  <c:v>3.5</c:v>
                </c:pt>
                <c:pt idx="6459">
                  <c:v>3.5</c:v>
                </c:pt>
                <c:pt idx="6460">
                  <c:v>3.5</c:v>
                </c:pt>
                <c:pt idx="6461">
                  <c:v>3.63</c:v>
                </c:pt>
                <c:pt idx="6462">
                  <c:v>3.88</c:v>
                </c:pt>
                <c:pt idx="6463">
                  <c:v>3.88</c:v>
                </c:pt>
                <c:pt idx="6464">
                  <c:v>3.88</c:v>
                </c:pt>
                <c:pt idx="6465">
                  <c:v>3.88</c:v>
                </c:pt>
                <c:pt idx="6466">
                  <c:v>4.13</c:v>
                </c:pt>
                <c:pt idx="6467">
                  <c:v>3.88</c:v>
                </c:pt>
                <c:pt idx="6468">
                  <c:v>3.88</c:v>
                </c:pt>
                <c:pt idx="6469">
                  <c:v>3.88</c:v>
                </c:pt>
                <c:pt idx="6470">
                  <c:v>3.88</c:v>
                </c:pt>
                <c:pt idx="6471">
                  <c:v>3.88</c:v>
                </c:pt>
                <c:pt idx="6472">
                  <c:v>3.88</c:v>
                </c:pt>
                <c:pt idx="6473">
                  <c:v>4</c:v>
                </c:pt>
                <c:pt idx="6474">
                  <c:v>4</c:v>
                </c:pt>
                <c:pt idx="6475">
                  <c:v>4</c:v>
                </c:pt>
                <c:pt idx="6476">
                  <c:v>4</c:v>
                </c:pt>
                <c:pt idx="6477">
                  <c:v>4</c:v>
                </c:pt>
                <c:pt idx="6478">
                  <c:v>4</c:v>
                </c:pt>
                <c:pt idx="6479">
                  <c:v>4</c:v>
                </c:pt>
                <c:pt idx="6480">
                  <c:v>4.13</c:v>
                </c:pt>
                <c:pt idx="6481">
                  <c:v>4.5</c:v>
                </c:pt>
                <c:pt idx="6482">
                  <c:v>4.25</c:v>
                </c:pt>
                <c:pt idx="6483">
                  <c:v>4</c:v>
                </c:pt>
                <c:pt idx="6484">
                  <c:v>4</c:v>
                </c:pt>
                <c:pt idx="6485">
                  <c:v>4</c:v>
                </c:pt>
                <c:pt idx="6486">
                  <c:v>4.25</c:v>
                </c:pt>
                <c:pt idx="6487">
                  <c:v>4.25</c:v>
                </c:pt>
                <c:pt idx="6488">
                  <c:v>4.38</c:v>
                </c:pt>
                <c:pt idx="6489">
                  <c:v>4.25</c:v>
                </c:pt>
                <c:pt idx="6490">
                  <c:v>4.3099999999999996</c:v>
                </c:pt>
                <c:pt idx="6491">
                  <c:v>4.3099999999999996</c:v>
                </c:pt>
                <c:pt idx="6492">
                  <c:v>4.3099999999999996</c:v>
                </c:pt>
                <c:pt idx="6493">
                  <c:v>4.3099999999999996</c:v>
                </c:pt>
                <c:pt idx="6494">
                  <c:v>4.25</c:v>
                </c:pt>
                <c:pt idx="6495">
                  <c:v>3.5</c:v>
                </c:pt>
                <c:pt idx="6496">
                  <c:v>4.13</c:v>
                </c:pt>
                <c:pt idx="6497">
                  <c:v>4.25</c:v>
                </c:pt>
                <c:pt idx="6498">
                  <c:v>4.25</c:v>
                </c:pt>
                <c:pt idx="6499">
                  <c:v>4.25</c:v>
                </c:pt>
                <c:pt idx="6500">
                  <c:v>4.0599999999999996</c:v>
                </c:pt>
                <c:pt idx="6501">
                  <c:v>3.88</c:v>
                </c:pt>
                <c:pt idx="6502">
                  <c:v>3.5</c:v>
                </c:pt>
                <c:pt idx="6503">
                  <c:v>4.13</c:v>
                </c:pt>
                <c:pt idx="6504">
                  <c:v>4</c:v>
                </c:pt>
                <c:pt idx="6505">
                  <c:v>4</c:v>
                </c:pt>
                <c:pt idx="6506">
                  <c:v>4</c:v>
                </c:pt>
                <c:pt idx="6507">
                  <c:v>4</c:v>
                </c:pt>
                <c:pt idx="6508">
                  <c:v>4.25</c:v>
                </c:pt>
                <c:pt idx="6509">
                  <c:v>5</c:v>
                </c:pt>
                <c:pt idx="6510">
                  <c:v>4.38</c:v>
                </c:pt>
                <c:pt idx="6511">
                  <c:v>4.3099999999999996</c:v>
                </c:pt>
                <c:pt idx="6512">
                  <c:v>4.3099999999999996</c:v>
                </c:pt>
                <c:pt idx="6513">
                  <c:v>4.3099999999999996</c:v>
                </c:pt>
                <c:pt idx="6514">
                  <c:v>4.25</c:v>
                </c:pt>
                <c:pt idx="6515">
                  <c:v>4.1900000000000004</c:v>
                </c:pt>
                <c:pt idx="6516">
                  <c:v>4</c:v>
                </c:pt>
                <c:pt idx="6517">
                  <c:v>4.25</c:v>
                </c:pt>
                <c:pt idx="6518">
                  <c:v>4.25</c:v>
                </c:pt>
                <c:pt idx="6519">
                  <c:v>4.25</c:v>
                </c:pt>
                <c:pt idx="6520">
                  <c:v>4.25</c:v>
                </c:pt>
                <c:pt idx="6521">
                  <c:v>4.13</c:v>
                </c:pt>
                <c:pt idx="6522">
                  <c:v>4</c:v>
                </c:pt>
                <c:pt idx="6523">
                  <c:v>4.25</c:v>
                </c:pt>
                <c:pt idx="6524">
                  <c:v>4.25</c:v>
                </c:pt>
                <c:pt idx="6525">
                  <c:v>4.3099999999999996</c:v>
                </c:pt>
                <c:pt idx="6526">
                  <c:v>4.3099999999999996</c:v>
                </c:pt>
                <c:pt idx="6527">
                  <c:v>4.3099999999999996</c:v>
                </c:pt>
                <c:pt idx="6528">
                  <c:v>4.25</c:v>
                </c:pt>
                <c:pt idx="6529">
                  <c:v>4.3099999999999996</c:v>
                </c:pt>
                <c:pt idx="6530">
                  <c:v>4.5</c:v>
                </c:pt>
                <c:pt idx="6531">
                  <c:v>4.3099999999999996</c:v>
                </c:pt>
                <c:pt idx="6532">
                  <c:v>4.25</c:v>
                </c:pt>
                <c:pt idx="6533">
                  <c:v>4.25</c:v>
                </c:pt>
                <c:pt idx="6534">
                  <c:v>4.25</c:v>
                </c:pt>
                <c:pt idx="6535">
                  <c:v>4.25</c:v>
                </c:pt>
                <c:pt idx="6536">
                  <c:v>4.25</c:v>
                </c:pt>
                <c:pt idx="6537">
                  <c:v>4.13</c:v>
                </c:pt>
                <c:pt idx="6538">
                  <c:v>4.3099999999999996</c:v>
                </c:pt>
                <c:pt idx="6539">
                  <c:v>4.3099999999999996</c:v>
                </c:pt>
                <c:pt idx="6540">
                  <c:v>4.3099999999999996</c:v>
                </c:pt>
                <c:pt idx="6541">
                  <c:v>4.3099999999999996</c:v>
                </c:pt>
                <c:pt idx="6542">
                  <c:v>4.3099999999999996</c:v>
                </c:pt>
                <c:pt idx="6543">
                  <c:v>4.3099999999999996</c:v>
                </c:pt>
                <c:pt idx="6544">
                  <c:v>4.75</c:v>
                </c:pt>
                <c:pt idx="6545">
                  <c:v>4.4400000000000004</c:v>
                </c:pt>
                <c:pt idx="6546">
                  <c:v>4.5</c:v>
                </c:pt>
                <c:pt idx="6547">
                  <c:v>4.5</c:v>
                </c:pt>
                <c:pt idx="6548">
                  <c:v>4.5</c:v>
                </c:pt>
                <c:pt idx="6549">
                  <c:v>4.4400000000000004</c:v>
                </c:pt>
                <c:pt idx="6550">
                  <c:v>4.5</c:v>
                </c:pt>
                <c:pt idx="6551">
                  <c:v>4.5</c:v>
                </c:pt>
                <c:pt idx="6552">
                  <c:v>4.5</c:v>
                </c:pt>
                <c:pt idx="6553">
                  <c:v>4.5</c:v>
                </c:pt>
                <c:pt idx="6554">
                  <c:v>4.5</c:v>
                </c:pt>
                <c:pt idx="6555">
                  <c:v>4.5</c:v>
                </c:pt>
                <c:pt idx="6556">
                  <c:v>4.4400000000000004</c:v>
                </c:pt>
                <c:pt idx="6557">
                  <c:v>4.38</c:v>
                </c:pt>
                <c:pt idx="6558">
                  <c:v>4.38</c:v>
                </c:pt>
                <c:pt idx="6559">
                  <c:v>4.4400000000000004</c:v>
                </c:pt>
                <c:pt idx="6560">
                  <c:v>4.38</c:v>
                </c:pt>
                <c:pt idx="6561">
                  <c:v>4.38</c:v>
                </c:pt>
                <c:pt idx="6562">
                  <c:v>4.38</c:v>
                </c:pt>
                <c:pt idx="6563">
                  <c:v>4.4400000000000004</c:v>
                </c:pt>
                <c:pt idx="6564">
                  <c:v>4.38</c:v>
                </c:pt>
                <c:pt idx="6565">
                  <c:v>4.38</c:v>
                </c:pt>
                <c:pt idx="6566">
                  <c:v>4.4400000000000004</c:v>
                </c:pt>
                <c:pt idx="6567">
                  <c:v>4.4400000000000004</c:v>
                </c:pt>
                <c:pt idx="6568">
                  <c:v>4.4400000000000004</c:v>
                </c:pt>
                <c:pt idx="6569">
                  <c:v>4.4400000000000004</c:v>
                </c:pt>
                <c:pt idx="6570">
                  <c:v>4.5</c:v>
                </c:pt>
                <c:pt idx="6571">
                  <c:v>4.5599999999999996</c:v>
                </c:pt>
                <c:pt idx="6572">
                  <c:v>4.63</c:v>
                </c:pt>
                <c:pt idx="6573">
                  <c:v>4.63</c:v>
                </c:pt>
                <c:pt idx="6574">
                  <c:v>4.5</c:v>
                </c:pt>
                <c:pt idx="6575">
                  <c:v>4.5</c:v>
                </c:pt>
                <c:pt idx="6576">
                  <c:v>4.5</c:v>
                </c:pt>
                <c:pt idx="6577">
                  <c:v>4.75</c:v>
                </c:pt>
                <c:pt idx="6578">
                  <c:v>4.75</c:v>
                </c:pt>
                <c:pt idx="6579">
                  <c:v>4.63</c:v>
                </c:pt>
                <c:pt idx="6580">
                  <c:v>4.63</c:v>
                </c:pt>
                <c:pt idx="6581">
                  <c:v>4.75</c:v>
                </c:pt>
                <c:pt idx="6582">
                  <c:v>4.75</c:v>
                </c:pt>
                <c:pt idx="6583">
                  <c:v>4.75</c:v>
                </c:pt>
                <c:pt idx="6584">
                  <c:v>4.6900000000000004</c:v>
                </c:pt>
                <c:pt idx="6585">
                  <c:v>4.5</c:v>
                </c:pt>
                <c:pt idx="6586">
                  <c:v>4.25</c:v>
                </c:pt>
                <c:pt idx="6587">
                  <c:v>4.63</c:v>
                </c:pt>
                <c:pt idx="6588">
                  <c:v>4.5599999999999996</c:v>
                </c:pt>
                <c:pt idx="6589">
                  <c:v>4.5599999999999996</c:v>
                </c:pt>
                <c:pt idx="6590">
                  <c:v>4.5599999999999996</c:v>
                </c:pt>
                <c:pt idx="6591">
                  <c:v>4.5599999999999996</c:v>
                </c:pt>
                <c:pt idx="6592">
                  <c:v>4.63</c:v>
                </c:pt>
                <c:pt idx="6593">
                  <c:v>3.75</c:v>
                </c:pt>
                <c:pt idx="6594">
                  <c:v>4.5599999999999996</c:v>
                </c:pt>
                <c:pt idx="6595">
                  <c:v>4.63</c:v>
                </c:pt>
                <c:pt idx="6596">
                  <c:v>4.63</c:v>
                </c:pt>
                <c:pt idx="6597">
                  <c:v>4.63</c:v>
                </c:pt>
                <c:pt idx="6598">
                  <c:v>4.5599999999999996</c:v>
                </c:pt>
                <c:pt idx="6599">
                  <c:v>4.5</c:v>
                </c:pt>
                <c:pt idx="6600">
                  <c:v>4.25</c:v>
                </c:pt>
                <c:pt idx="6601">
                  <c:v>4.5599999999999996</c:v>
                </c:pt>
                <c:pt idx="6602">
                  <c:v>4.5</c:v>
                </c:pt>
                <c:pt idx="6603">
                  <c:v>4.5</c:v>
                </c:pt>
                <c:pt idx="6604">
                  <c:v>4.5</c:v>
                </c:pt>
                <c:pt idx="6605">
                  <c:v>4.5</c:v>
                </c:pt>
                <c:pt idx="6606">
                  <c:v>4.63</c:v>
                </c:pt>
                <c:pt idx="6607">
                  <c:v>4.75</c:v>
                </c:pt>
                <c:pt idx="6608">
                  <c:v>4.63</c:v>
                </c:pt>
                <c:pt idx="6609">
                  <c:v>4.63</c:v>
                </c:pt>
                <c:pt idx="6610">
                  <c:v>4.63</c:v>
                </c:pt>
                <c:pt idx="6611">
                  <c:v>4.63</c:v>
                </c:pt>
                <c:pt idx="6612">
                  <c:v>4.6900000000000004</c:v>
                </c:pt>
                <c:pt idx="6613">
                  <c:v>4.75</c:v>
                </c:pt>
                <c:pt idx="6614">
                  <c:v>4.88</c:v>
                </c:pt>
                <c:pt idx="6615">
                  <c:v>4.75</c:v>
                </c:pt>
                <c:pt idx="6616">
                  <c:v>4.8099999999999996</c:v>
                </c:pt>
                <c:pt idx="6617">
                  <c:v>4.8099999999999996</c:v>
                </c:pt>
                <c:pt idx="6618">
                  <c:v>4.8099999999999996</c:v>
                </c:pt>
                <c:pt idx="6619">
                  <c:v>4.8099999999999996</c:v>
                </c:pt>
                <c:pt idx="6620">
                  <c:v>4.8099999999999996</c:v>
                </c:pt>
                <c:pt idx="6621">
                  <c:v>5.25</c:v>
                </c:pt>
                <c:pt idx="6622">
                  <c:v>4.88</c:v>
                </c:pt>
                <c:pt idx="6623">
                  <c:v>4.8099999999999996</c:v>
                </c:pt>
                <c:pt idx="6624">
                  <c:v>4.8099999999999996</c:v>
                </c:pt>
                <c:pt idx="6625">
                  <c:v>4.8099999999999996</c:v>
                </c:pt>
                <c:pt idx="6626">
                  <c:v>4.6900000000000004</c:v>
                </c:pt>
                <c:pt idx="6627">
                  <c:v>4.5</c:v>
                </c:pt>
                <c:pt idx="6628">
                  <c:v>4.75</c:v>
                </c:pt>
                <c:pt idx="6629">
                  <c:v>4.75</c:v>
                </c:pt>
                <c:pt idx="6630">
                  <c:v>4.75</c:v>
                </c:pt>
                <c:pt idx="6631">
                  <c:v>4.75</c:v>
                </c:pt>
                <c:pt idx="6632">
                  <c:v>4.75</c:v>
                </c:pt>
                <c:pt idx="6633">
                  <c:v>4.8099999999999996</c:v>
                </c:pt>
                <c:pt idx="6634">
                  <c:v>5</c:v>
                </c:pt>
                <c:pt idx="6635">
                  <c:v>5.5</c:v>
                </c:pt>
                <c:pt idx="6636">
                  <c:v>5.13</c:v>
                </c:pt>
                <c:pt idx="6637">
                  <c:v>5.19</c:v>
                </c:pt>
                <c:pt idx="6638">
                  <c:v>5.19</c:v>
                </c:pt>
                <c:pt idx="6639">
                  <c:v>5.19</c:v>
                </c:pt>
                <c:pt idx="6640">
                  <c:v>5.19</c:v>
                </c:pt>
                <c:pt idx="6641">
                  <c:v>4.63</c:v>
                </c:pt>
                <c:pt idx="6642">
                  <c:v>3.75</c:v>
                </c:pt>
                <c:pt idx="6643">
                  <c:v>4.75</c:v>
                </c:pt>
                <c:pt idx="6644">
                  <c:v>4.63</c:v>
                </c:pt>
                <c:pt idx="6645">
                  <c:v>4.63</c:v>
                </c:pt>
                <c:pt idx="6646">
                  <c:v>4.63</c:v>
                </c:pt>
                <c:pt idx="6647">
                  <c:v>4.63</c:v>
                </c:pt>
                <c:pt idx="6648">
                  <c:v>4.6900000000000004</c:v>
                </c:pt>
                <c:pt idx="6649">
                  <c:v>4.88</c:v>
                </c:pt>
                <c:pt idx="6650">
                  <c:v>4.6900000000000004</c:v>
                </c:pt>
                <c:pt idx="6651">
                  <c:v>4.88</c:v>
                </c:pt>
                <c:pt idx="6652">
                  <c:v>4.88</c:v>
                </c:pt>
                <c:pt idx="6653">
                  <c:v>4.88</c:v>
                </c:pt>
                <c:pt idx="6654">
                  <c:v>4.9400000000000004</c:v>
                </c:pt>
                <c:pt idx="6655">
                  <c:v>5.13</c:v>
                </c:pt>
                <c:pt idx="6656">
                  <c:v>5.13</c:v>
                </c:pt>
                <c:pt idx="6657">
                  <c:v>5.13</c:v>
                </c:pt>
                <c:pt idx="6658">
                  <c:v>5.13</c:v>
                </c:pt>
                <c:pt idx="6659">
                  <c:v>5.13</c:v>
                </c:pt>
                <c:pt idx="6660">
                  <c:v>5.13</c:v>
                </c:pt>
                <c:pt idx="6661">
                  <c:v>4.9400000000000004</c:v>
                </c:pt>
                <c:pt idx="6662">
                  <c:v>4.75</c:v>
                </c:pt>
                <c:pt idx="6663">
                  <c:v>4.75</c:v>
                </c:pt>
                <c:pt idx="6664">
                  <c:v>5</c:v>
                </c:pt>
                <c:pt idx="6665">
                  <c:v>4.88</c:v>
                </c:pt>
                <c:pt idx="6666">
                  <c:v>4.88</c:v>
                </c:pt>
                <c:pt idx="6667">
                  <c:v>4.88</c:v>
                </c:pt>
                <c:pt idx="6668">
                  <c:v>5.19</c:v>
                </c:pt>
                <c:pt idx="6669">
                  <c:v>5.5</c:v>
                </c:pt>
                <c:pt idx="6670">
                  <c:v>5.75</c:v>
                </c:pt>
                <c:pt idx="6671">
                  <c:v>5.25</c:v>
                </c:pt>
                <c:pt idx="6672">
                  <c:v>5.13</c:v>
                </c:pt>
                <c:pt idx="6673">
                  <c:v>5.13</c:v>
                </c:pt>
                <c:pt idx="6674">
                  <c:v>5.13</c:v>
                </c:pt>
                <c:pt idx="6675">
                  <c:v>5.13</c:v>
                </c:pt>
                <c:pt idx="6676">
                  <c:v>5</c:v>
                </c:pt>
                <c:pt idx="6677">
                  <c:v>4.88</c:v>
                </c:pt>
                <c:pt idx="6678">
                  <c:v>5</c:v>
                </c:pt>
                <c:pt idx="6679">
                  <c:v>4.9400000000000004</c:v>
                </c:pt>
                <c:pt idx="6680">
                  <c:v>4.9400000000000004</c:v>
                </c:pt>
                <c:pt idx="6681">
                  <c:v>4.9400000000000004</c:v>
                </c:pt>
                <c:pt idx="6682">
                  <c:v>5.0599999999999996</c:v>
                </c:pt>
                <c:pt idx="6683">
                  <c:v>4.88</c:v>
                </c:pt>
                <c:pt idx="6684">
                  <c:v>4.63</c:v>
                </c:pt>
                <c:pt idx="6685">
                  <c:v>4.9400000000000004</c:v>
                </c:pt>
                <c:pt idx="6686">
                  <c:v>4.88</c:v>
                </c:pt>
                <c:pt idx="6687">
                  <c:v>4.88</c:v>
                </c:pt>
                <c:pt idx="6688">
                  <c:v>4.88</c:v>
                </c:pt>
                <c:pt idx="6689">
                  <c:v>4.88</c:v>
                </c:pt>
                <c:pt idx="6690">
                  <c:v>5</c:v>
                </c:pt>
                <c:pt idx="6691">
                  <c:v>5.63</c:v>
                </c:pt>
                <c:pt idx="6692">
                  <c:v>5.13</c:v>
                </c:pt>
                <c:pt idx="6693">
                  <c:v>5</c:v>
                </c:pt>
                <c:pt idx="6694">
                  <c:v>5</c:v>
                </c:pt>
                <c:pt idx="6695">
                  <c:v>5</c:v>
                </c:pt>
                <c:pt idx="6696">
                  <c:v>4.9400000000000004</c:v>
                </c:pt>
                <c:pt idx="6697">
                  <c:v>4.88</c:v>
                </c:pt>
                <c:pt idx="6698">
                  <c:v>5.5</c:v>
                </c:pt>
                <c:pt idx="6699">
                  <c:v>5.0599999999999996</c:v>
                </c:pt>
                <c:pt idx="6700">
                  <c:v>5.0599999999999996</c:v>
                </c:pt>
                <c:pt idx="6701">
                  <c:v>5.0599999999999996</c:v>
                </c:pt>
                <c:pt idx="6702">
                  <c:v>5.0599999999999996</c:v>
                </c:pt>
                <c:pt idx="6703">
                  <c:v>5.25</c:v>
                </c:pt>
                <c:pt idx="6704">
                  <c:v>5.25</c:v>
                </c:pt>
                <c:pt idx="6705">
                  <c:v>6</c:v>
                </c:pt>
                <c:pt idx="6706">
                  <c:v>5.13</c:v>
                </c:pt>
                <c:pt idx="6707">
                  <c:v>5.25</c:v>
                </c:pt>
                <c:pt idx="6708">
                  <c:v>5.25</c:v>
                </c:pt>
                <c:pt idx="6709">
                  <c:v>5.25</c:v>
                </c:pt>
                <c:pt idx="6710">
                  <c:v>5.0599999999999996</c:v>
                </c:pt>
                <c:pt idx="6711">
                  <c:v>4.8099999999999996</c:v>
                </c:pt>
                <c:pt idx="6712">
                  <c:v>3.5</c:v>
                </c:pt>
                <c:pt idx="6713">
                  <c:v>4.88</c:v>
                </c:pt>
                <c:pt idx="6714">
                  <c:v>4.88</c:v>
                </c:pt>
                <c:pt idx="6715">
                  <c:v>4.88</c:v>
                </c:pt>
                <c:pt idx="6716">
                  <c:v>4.88</c:v>
                </c:pt>
                <c:pt idx="6717">
                  <c:v>5.0599999999999996</c:v>
                </c:pt>
                <c:pt idx="6718">
                  <c:v>5.25</c:v>
                </c:pt>
                <c:pt idx="6719">
                  <c:v>5</c:v>
                </c:pt>
                <c:pt idx="6720">
                  <c:v>5</c:v>
                </c:pt>
                <c:pt idx="6721">
                  <c:v>5.0599999999999996</c:v>
                </c:pt>
                <c:pt idx="6722">
                  <c:v>5.0599999999999996</c:v>
                </c:pt>
                <c:pt idx="6723">
                  <c:v>5.0599999999999996</c:v>
                </c:pt>
                <c:pt idx="6724">
                  <c:v>5.0599999999999996</c:v>
                </c:pt>
                <c:pt idx="6725">
                  <c:v>5.19</c:v>
                </c:pt>
                <c:pt idx="6726">
                  <c:v>4.75</c:v>
                </c:pt>
                <c:pt idx="6727">
                  <c:v>5.19</c:v>
                </c:pt>
                <c:pt idx="6728">
                  <c:v>5.25</c:v>
                </c:pt>
                <c:pt idx="6729">
                  <c:v>5.25</c:v>
                </c:pt>
                <c:pt idx="6730">
                  <c:v>5.25</c:v>
                </c:pt>
                <c:pt idx="6731">
                  <c:v>5.25</c:v>
                </c:pt>
                <c:pt idx="6732">
                  <c:v>5.25</c:v>
                </c:pt>
                <c:pt idx="6733">
                  <c:v>4.75</c:v>
                </c:pt>
                <c:pt idx="6734">
                  <c:v>5.19</c:v>
                </c:pt>
                <c:pt idx="6735">
                  <c:v>5.19</c:v>
                </c:pt>
                <c:pt idx="6736">
                  <c:v>5.19</c:v>
                </c:pt>
                <c:pt idx="6737">
                  <c:v>5.19</c:v>
                </c:pt>
                <c:pt idx="6738">
                  <c:v>5.25</c:v>
                </c:pt>
                <c:pt idx="6739">
                  <c:v>5.5</c:v>
                </c:pt>
                <c:pt idx="6740">
                  <c:v>5.5</c:v>
                </c:pt>
                <c:pt idx="6741">
                  <c:v>5.31</c:v>
                </c:pt>
                <c:pt idx="6742">
                  <c:v>5.38</c:v>
                </c:pt>
                <c:pt idx="6743">
                  <c:v>5.38</c:v>
                </c:pt>
                <c:pt idx="6744">
                  <c:v>5.38</c:v>
                </c:pt>
                <c:pt idx="6745">
                  <c:v>5.56</c:v>
                </c:pt>
                <c:pt idx="6746">
                  <c:v>5.38</c:v>
                </c:pt>
                <c:pt idx="6747">
                  <c:v>5.25</c:v>
                </c:pt>
                <c:pt idx="6748">
                  <c:v>5.5</c:v>
                </c:pt>
                <c:pt idx="6749">
                  <c:v>5.38</c:v>
                </c:pt>
                <c:pt idx="6750">
                  <c:v>5.38</c:v>
                </c:pt>
                <c:pt idx="6751">
                  <c:v>5.38</c:v>
                </c:pt>
                <c:pt idx="6752">
                  <c:v>5.38</c:v>
                </c:pt>
                <c:pt idx="6753">
                  <c:v>5.25</c:v>
                </c:pt>
                <c:pt idx="6754">
                  <c:v>5.13</c:v>
                </c:pt>
                <c:pt idx="6755">
                  <c:v>5.75</c:v>
                </c:pt>
                <c:pt idx="6756">
                  <c:v>5.5</c:v>
                </c:pt>
                <c:pt idx="6757">
                  <c:v>5.5</c:v>
                </c:pt>
                <c:pt idx="6758">
                  <c:v>5.5</c:v>
                </c:pt>
                <c:pt idx="6759">
                  <c:v>5.5</c:v>
                </c:pt>
                <c:pt idx="6760">
                  <c:v>6</c:v>
                </c:pt>
                <c:pt idx="6761">
                  <c:v>5.5</c:v>
                </c:pt>
                <c:pt idx="6762">
                  <c:v>5.75</c:v>
                </c:pt>
                <c:pt idx="6763">
                  <c:v>5.75</c:v>
                </c:pt>
                <c:pt idx="6764">
                  <c:v>5.75</c:v>
                </c:pt>
                <c:pt idx="6765">
                  <c:v>5.75</c:v>
                </c:pt>
                <c:pt idx="6766">
                  <c:v>5.63</c:v>
                </c:pt>
                <c:pt idx="6767">
                  <c:v>5.5</c:v>
                </c:pt>
                <c:pt idx="6768">
                  <c:v>5.5</c:v>
                </c:pt>
                <c:pt idx="6769">
                  <c:v>5.75</c:v>
                </c:pt>
                <c:pt idx="6770">
                  <c:v>5.75</c:v>
                </c:pt>
                <c:pt idx="6771">
                  <c:v>5.75</c:v>
                </c:pt>
                <c:pt idx="6772">
                  <c:v>5.75</c:v>
                </c:pt>
                <c:pt idx="6773">
                  <c:v>5.88</c:v>
                </c:pt>
                <c:pt idx="6774">
                  <c:v>6.5</c:v>
                </c:pt>
                <c:pt idx="6775">
                  <c:v>5.63</c:v>
                </c:pt>
                <c:pt idx="6776">
                  <c:v>5.75</c:v>
                </c:pt>
                <c:pt idx="6777">
                  <c:v>6</c:v>
                </c:pt>
                <c:pt idx="6778">
                  <c:v>6</c:v>
                </c:pt>
                <c:pt idx="6779">
                  <c:v>6</c:v>
                </c:pt>
                <c:pt idx="6780">
                  <c:v>6</c:v>
                </c:pt>
                <c:pt idx="6781">
                  <c:v>6.25</c:v>
                </c:pt>
                <c:pt idx="6782">
                  <c:v>6.19</c:v>
                </c:pt>
                <c:pt idx="6783">
                  <c:v>6.31</c:v>
                </c:pt>
                <c:pt idx="6784">
                  <c:v>6.38</c:v>
                </c:pt>
                <c:pt idx="6785">
                  <c:v>6.38</c:v>
                </c:pt>
                <c:pt idx="6786">
                  <c:v>6.38</c:v>
                </c:pt>
                <c:pt idx="6787">
                  <c:v>6.25</c:v>
                </c:pt>
                <c:pt idx="6788">
                  <c:v>6.25</c:v>
                </c:pt>
                <c:pt idx="6789">
                  <c:v>6.5</c:v>
                </c:pt>
                <c:pt idx="6790">
                  <c:v>6.44</c:v>
                </c:pt>
                <c:pt idx="6791">
                  <c:v>6.44</c:v>
                </c:pt>
                <c:pt idx="6792">
                  <c:v>6.44</c:v>
                </c:pt>
                <c:pt idx="6793">
                  <c:v>6.44</c:v>
                </c:pt>
                <c:pt idx="6794">
                  <c:v>6.25</c:v>
                </c:pt>
                <c:pt idx="6795">
                  <c:v>5.75</c:v>
                </c:pt>
                <c:pt idx="6796">
                  <c:v>5.75</c:v>
                </c:pt>
                <c:pt idx="6797">
                  <c:v>6.25</c:v>
                </c:pt>
                <c:pt idx="6798">
                  <c:v>6.38</c:v>
                </c:pt>
                <c:pt idx="6799">
                  <c:v>6.38</c:v>
                </c:pt>
                <c:pt idx="6800">
                  <c:v>6.38</c:v>
                </c:pt>
                <c:pt idx="6801">
                  <c:v>6.44</c:v>
                </c:pt>
                <c:pt idx="6802">
                  <c:v>6.75</c:v>
                </c:pt>
                <c:pt idx="6803">
                  <c:v>7.5</c:v>
                </c:pt>
                <c:pt idx="6804">
                  <c:v>7</c:v>
                </c:pt>
                <c:pt idx="6805">
                  <c:v>7.25</c:v>
                </c:pt>
                <c:pt idx="6806">
                  <c:v>7.25</c:v>
                </c:pt>
                <c:pt idx="6807">
                  <c:v>7.25</c:v>
                </c:pt>
                <c:pt idx="6808">
                  <c:v>7.25</c:v>
                </c:pt>
                <c:pt idx="6809">
                  <c:v>6.25</c:v>
                </c:pt>
                <c:pt idx="6810">
                  <c:v>5.25</c:v>
                </c:pt>
                <c:pt idx="6811">
                  <c:v>6.38</c:v>
                </c:pt>
                <c:pt idx="6812">
                  <c:v>6.38</c:v>
                </c:pt>
                <c:pt idx="6813">
                  <c:v>6.38</c:v>
                </c:pt>
                <c:pt idx="6814">
                  <c:v>6.38</c:v>
                </c:pt>
                <c:pt idx="6815">
                  <c:v>6.75</c:v>
                </c:pt>
                <c:pt idx="6816">
                  <c:v>7.5</c:v>
                </c:pt>
                <c:pt idx="6817">
                  <c:v>7.5</c:v>
                </c:pt>
                <c:pt idx="6818">
                  <c:v>7</c:v>
                </c:pt>
                <c:pt idx="6819">
                  <c:v>7.38</c:v>
                </c:pt>
                <c:pt idx="6820">
                  <c:v>7.38</c:v>
                </c:pt>
                <c:pt idx="6821">
                  <c:v>7.38</c:v>
                </c:pt>
                <c:pt idx="6822">
                  <c:v>7</c:v>
                </c:pt>
                <c:pt idx="6823">
                  <c:v>6.75</c:v>
                </c:pt>
                <c:pt idx="6824">
                  <c:v>6.25</c:v>
                </c:pt>
                <c:pt idx="6825">
                  <c:v>7</c:v>
                </c:pt>
                <c:pt idx="6826">
                  <c:v>7.13</c:v>
                </c:pt>
                <c:pt idx="6827">
                  <c:v>7.13</c:v>
                </c:pt>
                <c:pt idx="6828">
                  <c:v>7.13</c:v>
                </c:pt>
                <c:pt idx="6829">
                  <c:v>7.25</c:v>
                </c:pt>
                <c:pt idx="6830">
                  <c:v>7.5</c:v>
                </c:pt>
                <c:pt idx="6831">
                  <c:v>6.75</c:v>
                </c:pt>
                <c:pt idx="6832">
                  <c:v>7.25</c:v>
                </c:pt>
                <c:pt idx="6833">
                  <c:v>7.25</c:v>
                </c:pt>
                <c:pt idx="6834">
                  <c:v>7.25</c:v>
                </c:pt>
                <c:pt idx="6835">
                  <c:v>7.25</c:v>
                </c:pt>
                <c:pt idx="6836">
                  <c:v>7</c:v>
                </c:pt>
                <c:pt idx="6837">
                  <c:v>6.75</c:v>
                </c:pt>
                <c:pt idx="6838">
                  <c:v>6</c:v>
                </c:pt>
                <c:pt idx="6839">
                  <c:v>7.13</c:v>
                </c:pt>
                <c:pt idx="6840">
                  <c:v>7</c:v>
                </c:pt>
                <c:pt idx="6841">
                  <c:v>7</c:v>
                </c:pt>
                <c:pt idx="6842">
                  <c:v>7</c:v>
                </c:pt>
                <c:pt idx="6843">
                  <c:v>7.13</c:v>
                </c:pt>
                <c:pt idx="6844">
                  <c:v>7.25</c:v>
                </c:pt>
                <c:pt idx="6845">
                  <c:v>7.25</c:v>
                </c:pt>
                <c:pt idx="6846">
                  <c:v>7.5</c:v>
                </c:pt>
                <c:pt idx="6847">
                  <c:v>7.38</c:v>
                </c:pt>
                <c:pt idx="6848">
                  <c:v>7.38</c:v>
                </c:pt>
                <c:pt idx="6849">
                  <c:v>7.38</c:v>
                </c:pt>
                <c:pt idx="6850">
                  <c:v>7.38</c:v>
                </c:pt>
                <c:pt idx="6851">
                  <c:v>6.88</c:v>
                </c:pt>
                <c:pt idx="6852">
                  <c:v>6.38</c:v>
                </c:pt>
                <c:pt idx="6853">
                  <c:v>7.13</c:v>
                </c:pt>
                <c:pt idx="6854">
                  <c:v>7.13</c:v>
                </c:pt>
                <c:pt idx="6855">
                  <c:v>7.13</c:v>
                </c:pt>
                <c:pt idx="6856">
                  <c:v>7.13</c:v>
                </c:pt>
                <c:pt idx="6857">
                  <c:v>6.75</c:v>
                </c:pt>
                <c:pt idx="6858">
                  <c:v>6.63</c:v>
                </c:pt>
                <c:pt idx="6859">
                  <c:v>6</c:v>
                </c:pt>
                <c:pt idx="6860">
                  <c:v>6.88</c:v>
                </c:pt>
                <c:pt idx="6861">
                  <c:v>6.88</c:v>
                </c:pt>
                <c:pt idx="6862">
                  <c:v>6.88</c:v>
                </c:pt>
                <c:pt idx="6863">
                  <c:v>6.88</c:v>
                </c:pt>
                <c:pt idx="6864">
                  <c:v>7.13</c:v>
                </c:pt>
                <c:pt idx="6865">
                  <c:v>7.75</c:v>
                </c:pt>
                <c:pt idx="6866">
                  <c:v>8.25</c:v>
                </c:pt>
                <c:pt idx="6867">
                  <c:v>7.38</c:v>
                </c:pt>
                <c:pt idx="6868">
                  <c:v>7</c:v>
                </c:pt>
                <c:pt idx="6869">
                  <c:v>7</c:v>
                </c:pt>
                <c:pt idx="6870">
                  <c:v>7</c:v>
                </c:pt>
                <c:pt idx="6871">
                  <c:v>6.88</c:v>
                </c:pt>
                <c:pt idx="6872">
                  <c:v>7.25</c:v>
                </c:pt>
                <c:pt idx="6873">
                  <c:v>7.5</c:v>
                </c:pt>
                <c:pt idx="6874">
                  <c:v>7.38</c:v>
                </c:pt>
                <c:pt idx="6875">
                  <c:v>7.38</c:v>
                </c:pt>
                <c:pt idx="6876">
                  <c:v>7.38</c:v>
                </c:pt>
                <c:pt idx="6877">
                  <c:v>7.38</c:v>
                </c:pt>
                <c:pt idx="6878">
                  <c:v>7.63</c:v>
                </c:pt>
                <c:pt idx="6879">
                  <c:v>7.88</c:v>
                </c:pt>
                <c:pt idx="6880">
                  <c:v>7</c:v>
                </c:pt>
                <c:pt idx="6881">
                  <c:v>7.44</c:v>
                </c:pt>
                <c:pt idx="6882">
                  <c:v>7.63</c:v>
                </c:pt>
                <c:pt idx="6883">
                  <c:v>7.63</c:v>
                </c:pt>
                <c:pt idx="6884">
                  <c:v>7.63</c:v>
                </c:pt>
                <c:pt idx="6885">
                  <c:v>7.88</c:v>
                </c:pt>
                <c:pt idx="6886">
                  <c:v>7.75</c:v>
                </c:pt>
                <c:pt idx="6887">
                  <c:v>7.25</c:v>
                </c:pt>
                <c:pt idx="6888">
                  <c:v>7.69</c:v>
                </c:pt>
                <c:pt idx="6889">
                  <c:v>7.88</c:v>
                </c:pt>
                <c:pt idx="6890">
                  <c:v>7.88</c:v>
                </c:pt>
                <c:pt idx="6891">
                  <c:v>7.88</c:v>
                </c:pt>
                <c:pt idx="6892">
                  <c:v>7.75</c:v>
                </c:pt>
                <c:pt idx="6893">
                  <c:v>7.63</c:v>
                </c:pt>
                <c:pt idx="6894">
                  <c:v>8</c:v>
                </c:pt>
                <c:pt idx="6895">
                  <c:v>8.1300000000000008</c:v>
                </c:pt>
                <c:pt idx="6896">
                  <c:v>8</c:v>
                </c:pt>
                <c:pt idx="6897">
                  <c:v>8</c:v>
                </c:pt>
                <c:pt idx="6898">
                  <c:v>8</c:v>
                </c:pt>
                <c:pt idx="6899">
                  <c:v>7.88</c:v>
                </c:pt>
                <c:pt idx="6900">
                  <c:v>8.19</c:v>
                </c:pt>
                <c:pt idx="6901">
                  <c:v>8.25</c:v>
                </c:pt>
                <c:pt idx="6902">
                  <c:v>8.1300000000000008</c:v>
                </c:pt>
                <c:pt idx="6903">
                  <c:v>8</c:v>
                </c:pt>
                <c:pt idx="6904">
                  <c:v>8</c:v>
                </c:pt>
                <c:pt idx="6905">
                  <c:v>8</c:v>
                </c:pt>
                <c:pt idx="6906">
                  <c:v>8</c:v>
                </c:pt>
                <c:pt idx="6907">
                  <c:v>7.88</c:v>
                </c:pt>
                <c:pt idx="6908">
                  <c:v>7.63</c:v>
                </c:pt>
                <c:pt idx="6909">
                  <c:v>8.1300000000000008</c:v>
                </c:pt>
                <c:pt idx="6910">
                  <c:v>8.44</c:v>
                </c:pt>
                <c:pt idx="6911">
                  <c:v>8.44</c:v>
                </c:pt>
                <c:pt idx="6912">
                  <c:v>8.44</c:v>
                </c:pt>
                <c:pt idx="6913">
                  <c:v>8.6300000000000008</c:v>
                </c:pt>
                <c:pt idx="6914">
                  <c:v>8.69</c:v>
                </c:pt>
                <c:pt idx="6915">
                  <c:v>8.25</c:v>
                </c:pt>
                <c:pt idx="6916">
                  <c:v>8.5</c:v>
                </c:pt>
                <c:pt idx="6917">
                  <c:v>8.25</c:v>
                </c:pt>
                <c:pt idx="6918">
                  <c:v>8.25</c:v>
                </c:pt>
                <c:pt idx="6919">
                  <c:v>8.25</c:v>
                </c:pt>
                <c:pt idx="6920">
                  <c:v>8.44</c:v>
                </c:pt>
                <c:pt idx="6921">
                  <c:v>8.25</c:v>
                </c:pt>
                <c:pt idx="6922">
                  <c:v>7.25</c:v>
                </c:pt>
                <c:pt idx="6923">
                  <c:v>8.3800000000000008</c:v>
                </c:pt>
                <c:pt idx="6924">
                  <c:v>8.5</c:v>
                </c:pt>
                <c:pt idx="6925">
                  <c:v>8.5</c:v>
                </c:pt>
                <c:pt idx="6926">
                  <c:v>8.5</c:v>
                </c:pt>
                <c:pt idx="6927">
                  <c:v>8.69</c:v>
                </c:pt>
                <c:pt idx="6928">
                  <c:v>8.69</c:v>
                </c:pt>
                <c:pt idx="6929">
                  <c:v>8.6300000000000008</c:v>
                </c:pt>
                <c:pt idx="6930">
                  <c:v>8.69</c:v>
                </c:pt>
                <c:pt idx="6931">
                  <c:v>8.56</c:v>
                </c:pt>
                <c:pt idx="6932">
                  <c:v>8.56</c:v>
                </c:pt>
                <c:pt idx="6933">
                  <c:v>8.56</c:v>
                </c:pt>
                <c:pt idx="6934">
                  <c:v>8.5</c:v>
                </c:pt>
                <c:pt idx="6935">
                  <c:v>8.75</c:v>
                </c:pt>
                <c:pt idx="6936">
                  <c:v>8.5</c:v>
                </c:pt>
                <c:pt idx="6937">
                  <c:v>8.8800000000000008</c:v>
                </c:pt>
                <c:pt idx="6938">
                  <c:v>8.8800000000000008</c:v>
                </c:pt>
                <c:pt idx="6939">
                  <c:v>8.8800000000000008</c:v>
                </c:pt>
                <c:pt idx="6940">
                  <c:v>8.8800000000000008</c:v>
                </c:pt>
                <c:pt idx="6941">
                  <c:v>10</c:v>
                </c:pt>
                <c:pt idx="6942">
                  <c:v>13</c:v>
                </c:pt>
                <c:pt idx="6943">
                  <c:v>13</c:v>
                </c:pt>
                <c:pt idx="6944">
                  <c:v>9.75</c:v>
                </c:pt>
                <c:pt idx="6945">
                  <c:v>9.6300000000000008</c:v>
                </c:pt>
                <c:pt idx="6946">
                  <c:v>9.6300000000000008</c:v>
                </c:pt>
                <c:pt idx="6947">
                  <c:v>9.6300000000000008</c:v>
                </c:pt>
                <c:pt idx="6948">
                  <c:v>9.75</c:v>
                </c:pt>
                <c:pt idx="6949">
                  <c:v>9.5</c:v>
                </c:pt>
                <c:pt idx="6950">
                  <c:v>8.75</c:v>
                </c:pt>
                <c:pt idx="6951">
                  <c:v>9.75</c:v>
                </c:pt>
                <c:pt idx="6952">
                  <c:v>9.69</c:v>
                </c:pt>
                <c:pt idx="6953">
                  <c:v>9.69</c:v>
                </c:pt>
                <c:pt idx="6954">
                  <c:v>9.69</c:v>
                </c:pt>
                <c:pt idx="6955">
                  <c:v>11</c:v>
                </c:pt>
                <c:pt idx="6956">
                  <c:v>11.75</c:v>
                </c:pt>
                <c:pt idx="6957">
                  <c:v>10</c:v>
                </c:pt>
                <c:pt idx="6958">
                  <c:v>10.8</c:v>
                </c:pt>
                <c:pt idx="6959">
                  <c:v>10.66</c:v>
                </c:pt>
                <c:pt idx="6960">
                  <c:v>10.66</c:v>
                </c:pt>
                <c:pt idx="6961">
                  <c:v>10.66</c:v>
                </c:pt>
                <c:pt idx="6962">
                  <c:v>10.81</c:v>
                </c:pt>
                <c:pt idx="6963">
                  <c:v>10.69</c:v>
                </c:pt>
                <c:pt idx="6964">
                  <c:v>9.8000000000000007</c:v>
                </c:pt>
                <c:pt idx="6965">
                  <c:v>10.69</c:v>
                </c:pt>
                <c:pt idx="6966">
                  <c:v>10.74</c:v>
                </c:pt>
                <c:pt idx="6967">
                  <c:v>10.74</c:v>
                </c:pt>
                <c:pt idx="6968">
                  <c:v>10.74</c:v>
                </c:pt>
                <c:pt idx="6969">
                  <c:v>11.1</c:v>
                </c:pt>
                <c:pt idx="6970">
                  <c:v>11.22</c:v>
                </c:pt>
                <c:pt idx="6971">
                  <c:v>8.74</c:v>
                </c:pt>
                <c:pt idx="6972">
                  <c:v>10.84</c:v>
                </c:pt>
                <c:pt idx="6973">
                  <c:v>10.71</c:v>
                </c:pt>
                <c:pt idx="6974">
                  <c:v>10.71</c:v>
                </c:pt>
                <c:pt idx="6975">
                  <c:v>10.71</c:v>
                </c:pt>
                <c:pt idx="6976">
                  <c:v>10.56</c:v>
                </c:pt>
                <c:pt idx="6977">
                  <c:v>10.130000000000001</c:v>
                </c:pt>
                <c:pt idx="6978">
                  <c:v>9.0500000000000007</c:v>
                </c:pt>
                <c:pt idx="6979">
                  <c:v>10.5</c:v>
                </c:pt>
                <c:pt idx="6980">
                  <c:v>10.52</c:v>
                </c:pt>
                <c:pt idx="6981">
                  <c:v>10.52</c:v>
                </c:pt>
                <c:pt idx="6982">
                  <c:v>10.52</c:v>
                </c:pt>
                <c:pt idx="6983">
                  <c:v>10.54</c:v>
                </c:pt>
                <c:pt idx="6984">
                  <c:v>10.39</c:v>
                </c:pt>
                <c:pt idx="6985">
                  <c:v>9.73</c:v>
                </c:pt>
                <c:pt idx="6986">
                  <c:v>10.49</c:v>
                </c:pt>
                <c:pt idx="6987">
                  <c:v>10.44</c:v>
                </c:pt>
                <c:pt idx="6988">
                  <c:v>10.44</c:v>
                </c:pt>
                <c:pt idx="6989">
                  <c:v>10.44</c:v>
                </c:pt>
                <c:pt idx="6990">
                  <c:v>10.58</c:v>
                </c:pt>
                <c:pt idx="6991">
                  <c:v>10.74</c:v>
                </c:pt>
                <c:pt idx="6992">
                  <c:v>10.48</c:v>
                </c:pt>
                <c:pt idx="6993">
                  <c:v>10.79</c:v>
                </c:pt>
                <c:pt idx="6994">
                  <c:v>10.84</c:v>
                </c:pt>
                <c:pt idx="6995">
                  <c:v>10.84</c:v>
                </c:pt>
                <c:pt idx="6996">
                  <c:v>10.84</c:v>
                </c:pt>
                <c:pt idx="6997">
                  <c:v>10.77</c:v>
                </c:pt>
                <c:pt idx="6998">
                  <c:v>10.55</c:v>
                </c:pt>
                <c:pt idx="6999">
                  <c:v>10.88</c:v>
                </c:pt>
                <c:pt idx="7000">
                  <c:v>10.86</c:v>
                </c:pt>
                <c:pt idx="7001">
                  <c:v>11.22</c:v>
                </c:pt>
                <c:pt idx="7002">
                  <c:v>11.22</c:v>
                </c:pt>
                <c:pt idx="7003">
                  <c:v>11.22</c:v>
                </c:pt>
                <c:pt idx="7004">
                  <c:v>11.22</c:v>
                </c:pt>
                <c:pt idx="7005">
                  <c:v>10.85</c:v>
                </c:pt>
                <c:pt idx="7006">
                  <c:v>8.9600000000000009</c:v>
                </c:pt>
                <c:pt idx="7007">
                  <c:v>10.73</c:v>
                </c:pt>
                <c:pt idx="7008">
                  <c:v>10.79</c:v>
                </c:pt>
                <c:pt idx="7009">
                  <c:v>10.79</c:v>
                </c:pt>
                <c:pt idx="7010">
                  <c:v>10.79</c:v>
                </c:pt>
                <c:pt idx="7011">
                  <c:v>11.15</c:v>
                </c:pt>
                <c:pt idx="7012">
                  <c:v>10.92</c:v>
                </c:pt>
                <c:pt idx="7013">
                  <c:v>10.029999999999999</c:v>
                </c:pt>
                <c:pt idx="7014">
                  <c:v>10.93</c:v>
                </c:pt>
                <c:pt idx="7015">
                  <c:v>10.82</c:v>
                </c:pt>
                <c:pt idx="7016">
                  <c:v>10.82</c:v>
                </c:pt>
                <c:pt idx="7017">
                  <c:v>10.82</c:v>
                </c:pt>
                <c:pt idx="7018">
                  <c:v>10.84</c:v>
                </c:pt>
                <c:pt idx="7019">
                  <c:v>10.68</c:v>
                </c:pt>
                <c:pt idx="7020">
                  <c:v>10.71</c:v>
                </c:pt>
                <c:pt idx="7021">
                  <c:v>10.79</c:v>
                </c:pt>
                <c:pt idx="7022">
                  <c:v>10.74</c:v>
                </c:pt>
                <c:pt idx="7023">
                  <c:v>10.74</c:v>
                </c:pt>
                <c:pt idx="7024">
                  <c:v>10.74</c:v>
                </c:pt>
                <c:pt idx="7025">
                  <c:v>10.69</c:v>
                </c:pt>
                <c:pt idx="7026">
                  <c:v>10.54</c:v>
                </c:pt>
                <c:pt idx="7027">
                  <c:v>11.63</c:v>
                </c:pt>
                <c:pt idx="7028">
                  <c:v>10.92</c:v>
                </c:pt>
                <c:pt idx="7029">
                  <c:v>10.82</c:v>
                </c:pt>
                <c:pt idx="7030">
                  <c:v>10.82</c:v>
                </c:pt>
                <c:pt idx="7031">
                  <c:v>10.82</c:v>
                </c:pt>
                <c:pt idx="7032">
                  <c:v>10.9</c:v>
                </c:pt>
                <c:pt idx="7033">
                  <c:v>10.73</c:v>
                </c:pt>
                <c:pt idx="7034">
                  <c:v>10.039999999999999</c:v>
                </c:pt>
                <c:pt idx="7035">
                  <c:v>10.8</c:v>
                </c:pt>
                <c:pt idx="7036">
                  <c:v>10.62</c:v>
                </c:pt>
                <c:pt idx="7037">
                  <c:v>10.62</c:v>
                </c:pt>
                <c:pt idx="7038">
                  <c:v>10.62</c:v>
                </c:pt>
                <c:pt idx="7039">
                  <c:v>10.62</c:v>
                </c:pt>
                <c:pt idx="7040">
                  <c:v>9.31</c:v>
                </c:pt>
                <c:pt idx="7041">
                  <c:v>6.48</c:v>
                </c:pt>
                <c:pt idx="7042">
                  <c:v>10.08</c:v>
                </c:pt>
                <c:pt idx="7043">
                  <c:v>10.09</c:v>
                </c:pt>
                <c:pt idx="7044">
                  <c:v>10.09</c:v>
                </c:pt>
                <c:pt idx="7045">
                  <c:v>10.09</c:v>
                </c:pt>
                <c:pt idx="7046">
                  <c:v>10</c:v>
                </c:pt>
                <c:pt idx="7047">
                  <c:v>10.1</c:v>
                </c:pt>
                <c:pt idx="7048">
                  <c:v>10.02</c:v>
                </c:pt>
                <c:pt idx="7049">
                  <c:v>10.01</c:v>
                </c:pt>
                <c:pt idx="7050">
                  <c:v>9.85</c:v>
                </c:pt>
                <c:pt idx="7051">
                  <c:v>9.85</c:v>
                </c:pt>
                <c:pt idx="7052">
                  <c:v>9.85</c:v>
                </c:pt>
                <c:pt idx="7053">
                  <c:v>9.85</c:v>
                </c:pt>
                <c:pt idx="7054">
                  <c:v>9.86</c:v>
                </c:pt>
                <c:pt idx="7055">
                  <c:v>10.56</c:v>
                </c:pt>
                <c:pt idx="7056">
                  <c:v>9.81</c:v>
                </c:pt>
                <c:pt idx="7057">
                  <c:v>9.6999999999999993</c:v>
                </c:pt>
                <c:pt idx="7058">
                  <c:v>9.6999999999999993</c:v>
                </c:pt>
                <c:pt idx="7059">
                  <c:v>9.6999999999999993</c:v>
                </c:pt>
                <c:pt idx="7060">
                  <c:v>9.8000000000000007</c:v>
                </c:pt>
                <c:pt idx="7061">
                  <c:v>9.9499999999999993</c:v>
                </c:pt>
                <c:pt idx="7062">
                  <c:v>10.61</c:v>
                </c:pt>
                <c:pt idx="7063">
                  <c:v>9.8800000000000008</c:v>
                </c:pt>
                <c:pt idx="7064">
                  <c:v>9.7100000000000009</c:v>
                </c:pt>
                <c:pt idx="7065">
                  <c:v>9.7100000000000009</c:v>
                </c:pt>
                <c:pt idx="7066">
                  <c:v>9.7100000000000009</c:v>
                </c:pt>
                <c:pt idx="7067">
                  <c:v>9.73</c:v>
                </c:pt>
                <c:pt idx="7068">
                  <c:v>9.76</c:v>
                </c:pt>
                <c:pt idx="7069">
                  <c:v>9.4499999999999993</c:v>
                </c:pt>
                <c:pt idx="7070">
                  <c:v>9.77</c:v>
                </c:pt>
                <c:pt idx="7071">
                  <c:v>9.75</c:v>
                </c:pt>
                <c:pt idx="7072">
                  <c:v>9.75</c:v>
                </c:pt>
                <c:pt idx="7073">
                  <c:v>9.75</c:v>
                </c:pt>
                <c:pt idx="7074">
                  <c:v>9.7799999999999994</c:v>
                </c:pt>
                <c:pt idx="7075">
                  <c:v>10.039999999999999</c:v>
                </c:pt>
                <c:pt idx="7076">
                  <c:v>11.39</c:v>
                </c:pt>
                <c:pt idx="7077">
                  <c:v>10</c:v>
                </c:pt>
                <c:pt idx="7078">
                  <c:v>10.19</c:v>
                </c:pt>
                <c:pt idx="7079">
                  <c:v>10.19</c:v>
                </c:pt>
                <c:pt idx="7080">
                  <c:v>10.19</c:v>
                </c:pt>
                <c:pt idx="7081">
                  <c:v>10.84</c:v>
                </c:pt>
                <c:pt idx="7082">
                  <c:v>10.77</c:v>
                </c:pt>
                <c:pt idx="7083">
                  <c:v>9.44</c:v>
                </c:pt>
                <c:pt idx="7084">
                  <c:v>9.44</c:v>
                </c:pt>
                <c:pt idx="7085">
                  <c:v>10.17</c:v>
                </c:pt>
                <c:pt idx="7086">
                  <c:v>10.17</c:v>
                </c:pt>
                <c:pt idx="7087">
                  <c:v>10.17</c:v>
                </c:pt>
                <c:pt idx="7088">
                  <c:v>10.15</c:v>
                </c:pt>
                <c:pt idx="7089">
                  <c:v>10.25</c:v>
                </c:pt>
                <c:pt idx="7090">
                  <c:v>10.26</c:v>
                </c:pt>
                <c:pt idx="7091">
                  <c:v>10.26</c:v>
                </c:pt>
                <c:pt idx="7092">
                  <c:v>10.34</c:v>
                </c:pt>
                <c:pt idx="7093">
                  <c:v>10.34</c:v>
                </c:pt>
                <c:pt idx="7094">
                  <c:v>10.34</c:v>
                </c:pt>
                <c:pt idx="7095">
                  <c:v>10.45</c:v>
                </c:pt>
                <c:pt idx="7096">
                  <c:v>10.4</c:v>
                </c:pt>
                <c:pt idx="7097">
                  <c:v>9.07</c:v>
                </c:pt>
                <c:pt idx="7098">
                  <c:v>10.24</c:v>
                </c:pt>
                <c:pt idx="7099">
                  <c:v>10.27</c:v>
                </c:pt>
                <c:pt idx="7100">
                  <c:v>10.27</c:v>
                </c:pt>
                <c:pt idx="7101">
                  <c:v>10.27</c:v>
                </c:pt>
                <c:pt idx="7102">
                  <c:v>10.26</c:v>
                </c:pt>
                <c:pt idx="7103">
                  <c:v>10.16</c:v>
                </c:pt>
                <c:pt idx="7104">
                  <c:v>8.84</c:v>
                </c:pt>
                <c:pt idx="7105">
                  <c:v>10</c:v>
                </c:pt>
                <c:pt idx="7106">
                  <c:v>10.09</c:v>
                </c:pt>
                <c:pt idx="7107">
                  <c:v>10.09</c:v>
                </c:pt>
                <c:pt idx="7108">
                  <c:v>10.09</c:v>
                </c:pt>
                <c:pt idx="7109">
                  <c:v>10.44</c:v>
                </c:pt>
                <c:pt idx="7110">
                  <c:v>10.32</c:v>
                </c:pt>
                <c:pt idx="7111">
                  <c:v>10.220000000000001</c:v>
                </c:pt>
                <c:pt idx="7112">
                  <c:v>10.130000000000001</c:v>
                </c:pt>
                <c:pt idx="7113">
                  <c:v>10.01</c:v>
                </c:pt>
                <c:pt idx="7114">
                  <c:v>10.01</c:v>
                </c:pt>
                <c:pt idx="7115">
                  <c:v>10.01</c:v>
                </c:pt>
                <c:pt idx="7116">
                  <c:v>9.66</c:v>
                </c:pt>
                <c:pt idx="7117">
                  <c:v>9.66</c:v>
                </c:pt>
                <c:pt idx="7118">
                  <c:v>7.19</c:v>
                </c:pt>
                <c:pt idx="7119">
                  <c:v>9.8699999999999992</c:v>
                </c:pt>
                <c:pt idx="7120">
                  <c:v>9.9499999999999993</c:v>
                </c:pt>
                <c:pt idx="7121">
                  <c:v>9.9499999999999993</c:v>
                </c:pt>
                <c:pt idx="7122">
                  <c:v>9.9499999999999993</c:v>
                </c:pt>
                <c:pt idx="7123">
                  <c:v>9.83</c:v>
                </c:pt>
                <c:pt idx="7124">
                  <c:v>9.83</c:v>
                </c:pt>
                <c:pt idx="7125">
                  <c:v>9.7200000000000006</c:v>
                </c:pt>
                <c:pt idx="7126">
                  <c:v>9.8000000000000007</c:v>
                </c:pt>
                <c:pt idx="7127">
                  <c:v>9.84</c:v>
                </c:pt>
                <c:pt idx="7128">
                  <c:v>9.84</c:v>
                </c:pt>
                <c:pt idx="7129">
                  <c:v>9.84</c:v>
                </c:pt>
                <c:pt idx="7130">
                  <c:v>9.76</c:v>
                </c:pt>
                <c:pt idx="7131">
                  <c:v>9.56</c:v>
                </c:pt>
                <c:pt idx="7132">
                  <c:v>9.6999999999999993</c:v>
                </c:pt>
                <c:pt idx="7133">
                  <c:v>9.69</c:v>
                </c:pt>
                <c:pt idx="7134">
                  <c:v>9.75</c:v>
                </c:pt>
                <c:pt idx="7135">
                  <c:v>9.75</c:v>
                </c:pt>
                <c:pt idx="7136">
                  <c:v>9.75</c:v>
                </c:pt>
                <c:pt idx="7137">
                  <c:v>9.76</c:v>
                </c:pt>
                <c:pt idx="7138">
                  <c:v>9.82</c:v>
                </c:pt>
                <c:pt idx="7139">
                  <c:v>9.89</c:v>
                </c:pt>
                <c:pt idx="7140">
                  <c:v>9.6999999999999993</c:v>
                </c:pt>
                <c:pt idx="7141">
                  <c:v>9.6199999999999992</c:v>
                </c:pt>
                <c:pt idx="7142">
                  <c:v>9.6199999999999992</c:v>
                </c:pt>
                <c:pt idx="7143">
                  <c:v>9.6199999999999992</c:v>
                </c:pt>
                <c:pt idx="7144">
                  <c:v>9.58</c:v>
                </c:pt>
                <c:pt idx="7145">
                  <c:v>9.4600000000000009</c:v>
                </c:pt>
                <c:pt idx="7146">
                  <c:v>9.58</c:v>
                </c:pt>
                <c:pt idx="7147">
                  <c:v>9.4700000000000006</c:v>
                </c:pt>
                <c:pt idx="7148">
                  <c:v>9.5</c:v>
                </c:pt>
                <c:pt idx="7149">
                  <c:v>9.5</c:v>
                </c:pt>
                <c:pt idx="7150">
                  <c:v>9.5</c:v>
                </c:pt>
                <c:pt idx="7151">
                  <c:v>9.48</c:v>
                </c:pt>
                <c:pt idx="7152">
                  <c:v>9.2799999999999994</c:v>
                </c:pt>
                <c:pt idx="7153">
                  <c:v>9.58</c:v>
                </c:pt>
                <c:pt idx="7154">
                  <c:v>9.31</c:v>
                </c:pt>
                <c:pt idx="7155">
                  <c:v>9.31</c:v>
                </c:pt>
                <c:pt idx="7156">
                  <c:v>9.31</c:v>
                </c:pt>
                <c:pt idx="7157">
                  <c:v>9.31</c:v>
                </c:pt>
                <c:pt idx="7158">
                  <c:v>9.14</c:v>
                </c:pt>
                <c:pt idx="7159">
                  <c:v>8.8000000000000007</c:v>
                </c:pt>
                <c:pt idx="7160">
                  <c:v>8.76</c:v>
                </c:pt>
                <c:pt idx="7161">
                  <c:v>8.8000000000000007</c:v>
                </c:pt>
                <c:pt idx="7162">
                  <c:v>8.81</c:v>
                </c:pt>
                <c:pt idx="7163">
                  <c:v>8.81</c:v>
                </c:pt>
                <c:pt idx="7164">
                  <c:v>8.81</c:v>
                </c:pt>
                <c:pt idx="7165">
                  <c:v>8.8800000000000008</c:v>
                </c:pt>
                <c:pt idx="7166">
                  <c:v>9.02</c:v>
                </c:pt>
                <c:pt idx="7167">
                  <c:v>9.3699999999999992</c:v>
                </c:pt>
                <c:pt idx="7168">
                  <c:v>8.8699999999999992</c:v>
                </c:pt>
                <c:pt idx="7169">
                  <c:v>8.99</c:v>
                </c:pt>
                <c:pt idx="7170">
                  <c:v>8.99</c:v>
                </c:pt>
                <c:pt idx="7171">
                  <c:v>8.99</c:v>
                </c:pt>
                <c:pt idx="7172">
                  <c:v>8.99</c:v>
                </c:pt>
                <c:pt idx="7173">
                  <c:v>9.16</c:v>
                </c:pt>
                <c:pt idx="7174">
                  <c:v>9.52</c:v>
                </c:pt>
                <c:pt idx="7175">
                  <c:v>8.91</c:v>
                </c:pt>
                <c:pt idx="7176">
                  <c:v>8.85</c:v>
                </c:pt>
                <c:pt idx="7177">
                  <c:v>8.85</c:v>
                </c:pt>
                <c:pt idx="7178">
                  <c:v>8.85</c:v>
                </c:pt>
                <c:pt idx="7179">
                  <c:v>8.76</c:v>
                </c:pt>
                <c:pt idx="7180">
                  <c:v>8.76</c:v>
                </c:pt>
                <c:pt idx="7181">
                  <c:v>8.7200000000000006</c:v>
                </c:pt>
                <c:pt idx="7182">
                  <c:v>8.8699999999999992</c:v>
                </c:pt>
                <c:pt idx="7183">
                  <c:v>8.9700000000000006</c:v>
                </c:pt>
                <c:pt idx="7184">
                  <c:v>8.9700000000000006</c:v>
                </c:pt>
                <c:pt idx="7185">
                  <c:v>8.9700000000000006</c:v>
                </c:pt>
                <c:pt idx="7186">
                  <c:v>9.07</c:v>
                </c:pt>
                <c:pt idx="7187">
                  <c:v>9.14</c:v>
                </c:pt>
                <c:pt idx="7188">
                  <c:v>8.8699999999999992</c:v>
                </c:pt>
                <c:pt idx="7189">
                  <c:v>8.94</c:v>
                </c:pt>
                <c:pt idx="7190">
                  <c:v>8.92</c:v>
                </c:pt>
                <c:pt idx="7191">
                  <c:v>8.92</c:v>
                </c:pt>
                <c:pt idx="7192">
                  <c:v>8.92</c:v>
                </c:pt>
                <c:pt idx="7193">
                  <c:v>8.9499999999999993</c:v>
                </c:pt>
                <c:pt idx="7194">
                  <c:v>9.16</c:v>
                </c:pt>
                <c:pt idx="7195">
                  <c:v>9.39</c:v>
                </c:pt>
                <c:pt idx="7196">
                  <c:v>9.14</c:v>
                </c:pt>
                <c:pt idx="7197">
                  <c:v>9.35</c:v>
                </c:pt>
                <c:pt idx="7198">
                  <c:v>9.35</c:v>
                </c:pt>
                <c:pt idx="7199">
                  <c:v>9.35</c:v>
                </c:pt>
                <c:pt idx="7200">
                  <c:v>9.52</c:v>
                </c:pt>
                <c:pt idx="7201">
                  <c:v>9.31</c:v>
                </c:pt>
                <c:pt idx="7202">
                  <c:v>9.2799999999999994</c:v>
                </c:pt>
                <c:pt idx="7203">
                  <c:v>9.49</c:v>
                </c:pt>
                <c:pt idx="7204">
                  <c:v>9.65</c:v>
                </c:pt>
                <c:pt idx="7205">
                  <c:v>9.65</c:v>
                </c:pt>
                <c:pt idx="7206">
                  <c:v>9.65</c:v>
                </c:pt>
                <c:pt idx="7207">
                  <c:v>9.8699999999999992</c:v>
                </c:pt>
                <c:pt idx="7208">
                  <c:v>9.51</c:v>
                </c:pt>
                <c:pt idx="7209">
                  <c:v>9.48</c:v>
                </c:pt>
                <c:pt idx="7210">
                  <c:v>10.09</c:v>
                </c:pt>
                <c:pt idx="7211">
                  <c:v>9.9499999999999993</c:v>
                </c:pt>
                <c:pt idx="7212">
                  <c:v>9.9499999999999993</c:v>
                </c:pt>
                <c:pt idx="7213">
                  <c:v>9.9499999999999993</c:v>
                </c:pt>
                <c:pt idx="7214">
                  <c:v>10.01</c:v>
                </c:pt>
                <c:pt idx="7215">
                  <c:v>9.84</c:v>
                </c:pt>
                <c:pt idx="7216">
                  <c:v>9.75</c:v>
                </c:pt>
                <c:pt idx="7217">
                  <c:v>9.89</c:v>
                </c:pt>
                <c:pt idx="7218">
                  <c:v>9.9499999999999993</c:v>
                </c:pt>
                <c:pt idx="7219">
                  <c:v>9.9499999999999993</c:v>
                </c:pt>
                <c:pt idx="7220">
                  <c:v>9.9499999999999993</c:v>
                </c:pt>
                <c:pt idx="7221">
                  <c:v>10.19</c:v>
                </c:pt>
                <c:pt idx="7222">
                  <c:v>10.14</c:v>
                </c:pt>
                <c:pt idx="7223">
                  <c:v>10.09</c:v>
                </c:pt>
                <c:pt idx="7224">
                  <c:v>10.25</c:v>
                </c:pt>
                <c:pt idx="7225">
                  <c:v>10.27</c:v>
                </c:pt>
                <c:pt idx="7226">
                  <c:v>10.27</c:v>
                </c:pt>
                <c:pt idx="7227">
                  <c:v>10.27</c:v>
                </c:pt>
                <c:pt idx="7228">
                  <c:v>10.36</c:v>
                </c:pt>
                <c:pt idx="7229">
                  <c:v>10.55</c:v>
                </c:pt>
                <c:pt idx="7230">
                  <c:v>10.55</c:v>
                </c:pt>
                <c:pt idx="7231">
                  <c:v>10.68</c:v>
                </c:pt>
                <c:pt idx="7232">
                  <c:v>10.81</c:v>
                </c:pt>
                <c:pt idx="7233">
                  <c:v>10.81</c:v>
                </c:pt>
                <c:pt idx="7234">
                  <c:v>10.81</c:v>
                </c:pt>
                <c:pt idx="7235">
                  <c:v>11</c:v>
                </c:pt>
                <c:pt idx="7236">
                  <c:v>11.08</c:v>
                </c:pt>
                <c:pt idx="7237">
                  <c:v>10.3</c:v>
                </c:pt>
                <c:pt idx="7238">
                  <c:v>11.25</c:v>
                </c:pt>
                <c:pt idx="7239">
                  <c:v>11.36</c:v>
                </c:pt>
                <c:pt idx="7240">
                  <c:v>11.36</c:v>
                </c:pt>
                <c:pt idx="7241">
                  <c:v>11.36</c:v>
                </c:pt>
                <c:pt idx="7242">
                  <c:v>11.29</c:v>
                </c:pt>
                <c:pt idx="7243">
                  <c:v>11</c:v>
                </c:pt>
                <c:pt idx="7244">
                  <c:v>10.57</c:v>
                </c:pt>
                <c:pt idx="7245">
                  <c:v>11.28</c:v>
                </c:pt>
                <c:pt idx="7246">
                  <c:v>11.53</c:v>
                </c:pt>
                <c:pt idx="7247">
                  <c:v>11.53</c:v>
                </c:pt>
                <c:pt idx="7248">
                  <c:v>11.53</c:v>
                </c:pt>
                <c:pt idx="7249">
                  <c:v>11.47</c:v>
                </c:pt>
                <c:pt idx="7250">
                  <c:v>11.28</c:v>
                </c:pt>
                <c:pt idx="7251">
                  <c:v>10.41</c:v>
                </c:pt>
                <c:pt idx="7252">
                  <c:v>11.51</c:v>
                </c:pt>
                <c:pt idx="7253">
                  <c:v>11.47</c:v>
                </c:pt>
                <c:pt idx="7254">
                  <c:v>11.47</c:v>
                </c:pt>
                <c:pt idx="7255">
                  <c:v>11.47</c:v>
                </c:pt>
                <c:pt idx="7256">
                  <c:v>11.55</c:v>
                </c:pt>
                <c:pt idx="7257">
                  <c:v>11.4</c:v>
                </c:pt>
                <c:pt idx="7258">
                  <c:v>11.36</c:v>
                </c:pt>
                <c:pt idx="7259">
                  <c:v>11.52</c:v>
                </c:pt>
                <c:pt idx="7260">
                  <c:v>11.37</c:v>
                </c:pt>
                <c:pt idx="7261">
                  <c:v>11.37</c:v>
                </c:pt>
                <c:pt idx="7262">
                  <c:v>11.37</c:v>
                </c:pt>
                <c:pt idx="7263">
                  <c:v>11.17</c:v>
                </c:pt>
                <c:pt idx="7264">
                  <c:v>10.050000000000001</c:v>
                </c:pt>
                <c:pt idx="7265">
                  <c:v>9.83</c:v>
                </c:pt>
                <c:pt idx="7266">
                  <c:v>11.21</c:v>
                </c:pt>
                <c:pt idx="7267">
                  <c:v>11.31</c:v>
                </c:pt>
                <c:pt idx="7268">
                  <c:v>11.31</c:v>
                </c:pt>
                <c:pt idx="7269">
                  <c:v>11.31</c:v>
                </c:pt>
                <c:pt idx="7270">
                  <c:v>11.31</c:v>
                </c:pt>
                <c:pt idx="7271">
                  <c:v>11.73</c:v>
                </c:pt>
                <c:pt idx="7272">
                  <c:v>12.61</c:v>
                </c:pt>
                <c:pt idx="7273">
                  <c:v>11.55</c:v>
                </c:pt>
                <c:pt idx="7274">
                  <c:v>11.64</c:v>
                </c:pt>
                <c:pt idx="7275">
                  <c:v>11.64</c:v>
                </c:pt>
                <c:pt idx="7276">
                  <c:v>11.64</c:v>
                </c:pt>
                <c:pt idx="7277">
                  <c:v>11.58</c:v>
                </c:pt>
                <c:pt idx="7278">
                  <c:v>11.14</c:v>
                </c:pt>
                <c:pt idx="7279">
                  <c:v>10.94</c:v>
                </c:pt>
                <c:pt idx="7280">
                  <c:v>11.4</c:v>
                </c:pt>
                <c:pt idx="7281">
                  <c:v>11.38</c:v>
                </c:pt>
                <c:pt idx="7282">
                  <c:v>11.38</c:v>
                </c:pt>
                <c:pt idx="7283">
                  <c:v>11.38</c:v>
                </c:pt>
                <c:pt idx="7284">
                  <c:v>11.47</c:v>
                </c:pt>
                <c:pt idx="7285">
                  <c:v>11.69</c:v>
                </c:pt>
                <c:pt idx="7286">
                  <c:v>12.47</c:v>
                </c:pt>
                <c:pt idx="7287">
                  <c:v>11.73</c:v>
                </c:pt>
                <c:pt idx="7288">
                  <c:v>12.11</c:v>
                </c:pt>
                <c:pt idx="7289">
                  <c:v>12.11</c:v>
                </c:pt>
                <c:pt idx="7290">
                  <c:v>12.11</c:v>
                </c:pt>
                <c:pt idx="7291">
                  <c:v>11.88</c:v>
                </c:pt>
                <c:pt idx="7292">
                  <c:v>11.59</c:v>
                </c:pt>
                <c:pt idx="7293">
                  <c:v>11.41</c:v>
                </c:pt>
                <c:pt idx="7294">
                  <c:v>11.88</c:v>
                </c:pt>
                <c:pt idx="7295">
                  <c:v>12</c:v>
                </c:pt>
                <c:pt idx="7296">
                  <c:v>12</c:v>
                </c:pt>
                <c:pt idx="7297">
                  <c:v>12</c:v>
                </c:pt>
                <c:pt idx="7298">
                  <c:v>11.89</c:v>
                </c:pt>
                <c:pt idx="7299">
                  <c:v>12.01</c:v>
                </c:pt>
                <c:pt idx="7300">
                  <c:v>11.98</c:v>
                </c:pt>
                <c:pt idx="7301">
                  <c:v>13.25</c:v>
                </c:pt>
                <c:pt idx="7302">
                  <c:v>13.31</c:v>
                </c:pt>
                <c:pt idx="7303">
                  <c:v>13.31</c:v>
                </c:pt>
                <c:pt idx="7304">
                  <c:v>13.31</c:v>
                </c:pt>
                <c:pt idx="7305">
                  <c:v>14.33</c:v>
                </c:pt>
                <c:pt idx="7306">
                  <c:v>13.86</c:v>
                </c:pt>
                <c:pt idx="7307">
                  <c:v>13.5</c:v>
                </c:pt>
                <c:pt idx="7308">
                  <c:v>13.5</c:v>
                </c:pt>
                <c:pt idx="7309">
                  <c:v>13.3</c:v>
                </c:pt>
                <c:pt idx="7310">
                  <c:v>13.3</c:v>
                </c:pt>
                <c:pt idx="7311">
                  <c:v>13.3</c:v>
                </c:pt>
                <c:pt idx="7312">
                  <c:v>13.93</c:v>
                </c:pt>
                <c:pt idx="7313">
                  <c:v>13.93</c:v>
                </c:pt>
                <c:pt idx="7314">
                  <c:v>12.15</c:v>
                </c:pt>
                <c:pt idx="7315">
                  <c:v>13.41</c:v>
                </c:pt>
                <c:pt idx="7316">
                  <c:v>13.6</c:v>
                </c:pt>
                <c:pt idx="7317">
                  <c:v>13.6</c:v>
                </c:pt>
                <c:pt idx="7318">
                  <c:v>13.6</c:v>
                </c:pt>
                <c:pt idx="7319">
                  <c:v>13.33</c:v>
                </c:pt>
                <c:pt idx="7320">
                  <c:v>12.24</c:v>
                </c:pt>
                <c:pt idx="7321">
                  <c:v>11.52</c:v>
                </c:pt>
                <c:pt idx="7322">
                  <c:v>12.26</c:v>
                </c:pt>
                <c:pt idx="7323">
                  <c:v>12.38</c:v>
                </c:pt>
                <c:pt idx="7324">
                  <c:v>12.38</c:v>
                </c:pt>
                <c:pt idx="7325">
                  <c:v>12.38</c:v>
                </c:pt>
                <c:pt idx="7326">
                  <c:v>12.28</c:v>
                </c:pt>
                <c:pt idx="7327">
                  <c:v>12.32</c:v>
                </c:pt>
                <c:pt idx="7328">
                  <c:v>14.19</c:v>
                </c:pt>
                <c:pt idx="7329">
                  <c:v>12.64</c:v>
                </c:pt>
                <c:pt idx="7330">
                  <c:v>12.6</c:v>
                </c:pt>
                <c:pt idx="7331">
                  <c:v>12.6</c:v>
                </c:pt>
                <c:pt idx="7332">
                  <c:v>12.6</c:v>
                </c:pt>
                <c:pt idx="7333">
                  <c:v>11.96</c:v>
                </c:pt>
                <c:pt idx="7334">
                  <c:v>11.56</c:v>
                </c:pt>
                <c:pt idx="7335">
                  <c:v>12.06</c:v>
                </c:pt>
                <c:pt idx="7336">
                  <c:v>12.25</c:v>
                </c:pt>
                <c:pt idx="7337">
                  <c:v>12.17</c:v>
                </c:pt>
                <c:pt idx="7338">
                  <c:v>12.17</c:v>
                </c:pt>
                <c:pt idx="7339">
                  <c:v>12.17</c:v>
                </c:pt>
                <c:pt idx="7340">
                  <c:v>12.02</c:v>
                </c:pt>
                <c:pt idx="7341">
                  <c:v>11.91</c:v>
                </c:pt>
                <c:pt idx="7342">
                  <c:v>11.96</c:v>
                </c:pt>
                <c:pt idx="7343">
                  <c:v>12.09</c:v>
                </c:pt>
                <c:pt idx="7344">
                  <c:v>12</c:v>
                </c:pt>
                <c:pt idx="7345">
                  <c:v>12</c:v>
                </c:pt>
                <c:pt idx="7346">
                  <c:v>12</c:v>
                </c:pt>
                <c:pt idx="7347">
                  <c:v>12.02</c:v>
                </c:pt>
                <c:pt idx="7348">
                  <c:v>12.09</c:v>
                </c:pt>
                <c:pt idx="7349">
                  <c:v>11.93</c:v>
                </c:pt>
                <c:pt idx="7350">
                  <c:v>12.21</c:v>
                </c:pt>
                <c:pt idx="7351">
                  <c:v>12.33</c:v>
                </c:pt>
                <c:pt idx="7352">
                  <c:v>12.33</c:v>
                </c:pt>
                <c:pt idx="7353">
                  <c:v>12.33</c:v>
                </c:pt>
                <c:pt idx="7354">
                  <c:v>12.35</c:v>
                </c:pt>
                <c:pt idx="7355">
                  <c:v>12.3</c:v>
                </c:pt>
                <c:pt idx="7356">
                  <c:v>11.79</c:v>
                </c:pt>
                <c:pt idx="7357">
                  <c:v>12.13</c:v>
                </c:pt>
                <c:pt idx="7358">
                  <c:v>12.07</c:v>
                </c:pt>
                <c:pt idx="7359">
                  <c:v>12.07</c:v>
                </c:pt>
                <c:pt idx="7360">
                  <c:v>12.07</c:v>
                </c:pt>
                <c:pt idx="7361">
                  <c:v>12.09</c:v>
                </c:pt>
                <c:pt idx="7362">
                  <c:v>11.62</c:v>
                </c:pt>
                <c:pt idx="7363">
                  <c:v>10.82</c:v>
                </c:pt>
                <c:pt idx="7364">
                  <c:v>11.67</c:v>
                </c:pt>
                <c:pt idx="7365">
                  <c:v>11.6</c:v>
                </c:pt>
                <c:pt idx="7366">
                  <c:v>11.6</c:v>
                </c:pt>
                <c:pt idx="7367">
                  <c:v>11.6</c:v>
                </c:pt>
                <c:pt idx="7368">
                  <c:v>11.6</c:v>
                </c:pt>
                <c:pt idx="7369">
                  <c:v>11.92</c:v>
                </c:pt>
                <c:pt idx="7370">
                  <c:v>11.46</c:v>
                </c:pt>
                <c:pt idx="7371">
                  <c:v>11.62</c:v>
                </c:pt>
                <c:pt idx="7372">
                  <c:v>11.54</c:v>
                </c:pt>
                <c:pt idx="7373">
                  <c:v>11.54</c:v>
                </c:pt>
                <c:pt idx="7374">
                  <c:v>11.54</c:v>
                </c:pt>
                <c:pt idx="7375">
                  <c:v>11.86</c:v>
                </c:pt>
                <c:pt idx="7376">
                  <c:v>11.76</c:v>
                </c:pt>
                <c:pt idx="7377">
                  <c:v>10.52</c:v>
                </c:pt>
                <c:pt idx="7378">
                  <c:v>11.58</c:v>
                </c:pt>
                <c:pt idx="7379">
                  <c:v>11.61</c:v>
                </c:pt>
                <c:pt idx="7380">
                  <c:v>11.61</c:v>
                </c:pt>
                <c:pt idx="7381">
                  <c:v>11.61</c:v>
                </c:pt>
                <c:pt idx="7382">
                  <c:v>11.55</c:v>
                </c:pt>
                <c:pt idx="7383">
                  <c:v>11.21</c:v>
                </c:pt>
                <c:pt idx="7384">
                  <c:v>10.69</c:v>
                </c:pt>
                <c:pt idx="7385">
                  <c:v>11.17</c:v>
                </c:pt>
                <c:pt idx="7386">
                  <c:v>11.17</c:v>
                </c:pt>
                <c:pt idx="7387">
                  <c:v>11.17</c:v>
                </c:pt>
                <c:pt idx="7388">
                  <c:v>11.17</c:v>
                </c:pt>
                <c:pt idx="7389">
                  <c:v>11.21</c:v>
                </c:pt>
                <c:pt idx="7390">
                  <c:v>10.96</c:v>
                </c:pt>
                <c:pt idx="7391">
                  <c:v>10.98</c:v>
                </c:pt>
                <c:pt idx="7392">
                  <c:v>11</c:v>
                </c:pt>
                <c:pt idx="7393">
                  <c:v>11.18</c:v>
                </c:pt>
                <c:pt idx="7394">
                  <c:v>11.18</c:v>
                </c:pt>
                <c:pt idx="7395">
                  <c:v>11.18</c:v>
                </c:pt>
                <c:pt idx="7396">
                  <c:v>11.11</c:v>
                </c:pt>
                <c:pt idx="7397">
                  <c:v>11.3</c:v>
                </c:pt>
                <c:pt idx="7398">
                  <c:v>10.32</c:v>
                </c:pt>
                <c:pt idx="7399">
                  <c:v>10.97</c:v>
                </c:pt>
                <c:pt idx="7400">
                  <c:v>10.78</c:v>
                </c:pt>
                <c:pt idx="7401">
                  <c:v>10.78</c:v>
                </c:pt>
                <c:pt idx="7402">
                  <c:v>10.78</c:v>
                </c:pt>
                <c:pt idx="7403">
                  <c:v>10.44</c:v>
                </c:pt>
                <c:pt idx="7404">
                  <c:v>10.029999999999999</c:v>
                </c:pt>
                <c:pt idx="7405">
                  <c:v>9.23</c:v>
                </c:pt>
                <c:pt idx="7406">
                  <c:v>10.02</c:v>
                </c:pt>
                <c:pt idx="7407">
                  <c:v>10.01</c:v>
                </c:pt>
                <c:pt idx="7408">
                  <c:v>10.01</c:v>
                </c:pt>
                <c:pt idx="7409">
                  <c:v>10.01</c:v>
                </c:pt>
                <c:pt idx="7410">
                  <c:v>10.01</c:v>
                </c:pt>
                <c:pt idx="7411">
                  <c:v>10.35</c:v>
                </c:pt>
                <c:pt idx="7412">
                  <c:v>10.38</c:v>
                </c:pt>
                <c:pt idx="7413">
                  <c:v>10.039999999999999</c:v>
                </c:pt>
                <c:pt idx="7414">
                  <c:v>9.76</c:v>
                </c:pt>
                <c:pt idx="7415">
                  <c:v>9.76</c:v>
                </c:pt>
                <c:pt idx="7416">
                  <c:v>9.76</c:v>
                </c:pt>
                <c:pt idx="7417">
                  <c:v>9.6300000000000008</c:v>
                </c:pt>
                <c:pt idx="7418">
                  <c:v>9.67</c:v>
                </c:pt>
                <c:pt idx="7419">
                  <c:v>10.039999999999999</c:v>
                </c:pt>
                <c:pt idx="7420">
                  <c:v>9.69</c:v>
                </c:pt>
                <c:pt idx="7421">
                  <c:v>9.7100000000000009</c:v>
                </c:pt>
                <c:pt idx="7422">
                  <c:v>9.7100000000000009</c:v>
                </c:pt>
                <c:pt idx="7423">
                  <c:v>9.7100000000000009</c:v>
                </c:pt>
                <c:pt idx="7424">
                  <c:v>9.74</c:v>
                </c:pt>
                <c:pt idx="7425">
                  <c:v>9.58</c:v>
                </c:pt>
                <c:pt idx="7426">
                  <c:v>9.91</c:v>
                </c:pt>
                <c:pt idx="7427">
                  <c:v>9.66</c:v>
                </c:pt>
                <c:pt idx="7428">
                  <c:v>9.65</c:v>
                </c:pt>
                <c:pt idx="7429">
                  <c:v>9.65</c:v>
                </c:pt>
                <c:pt idx="7430">
                  <c:v>9.65</c:v>
                </c:pt>
                <c:pt idx="7431">
                  <c:v>9.77</c:v>
                </c:pt>
                <c:pt idx="7432">
                  <c:v>9.89</c:v>
                </c:pt>
                <c:pt idx="7433">
                  <c:v>9.11</c:v>
                </c:pt>
                <c:pt idx="7434">
                  <c:v>9.61</c:v>
                </c:pt>
                <c:pt idx="7435">
                  <c:v>9.5500000000000007</c:v>
                </c:pt>
                <c:pt idx="7436">
                  <c:v>9.5500000000000007</c:v>
                </c:pt>
                <c:pt idx="7437">
                  <c:v>9.5500000000000007</c:v>
                </c:pt>
                <c:pt idx="7438">
                  <c:v>9.5500000000000007</c:v>
                </c:pt>
                <c:pt idx="7439">
                  <c:v>9.4</c:v>
                </c:pt>
                <c:pt idx="7440">
                  <c:v>8.4</c:v>
                </c:pt>
                <c:pt idx="7441">
                  <c:v>9.32</c:v>
                </c:pt>
                <c:pt idx="7442">
                  <c:v>9.27</c:v>
                </c:pt>
                <c:pt idx="7443">
                  <c:v>9.27</c:v>
                </c:pt>
                <c:pt idx="7444">
                  <c:v>9.27</c:v>
                </c:pt>
                <c:pt idx="7445">
                  <c:v>9.4700000000000006</c:v>
                </c:pt>
                <c:pt idx="7446">
                  <c:v>9.5</c:v>
                </c:pt>
                <c:pt idx="7447">
                  <c:v>9.2799999999999994</c:v>
                </c:pt>
                <c:pt idx="7448">
                  <c:v>9.4</c:v>
                </c:pt>
                <c:pt idx="7449">
                  <c:v>9.41</c:v>
                </c:pt>
                <c:pt idx="7450">
                  <c:v>9.41</c:v>
                </c:pt>
                <c:pt idx="7451">
                  <c:v>9.41</c:v>
                </c:pt>
                <c:pt idx="7452">
                  <c:v>9.5</c:v>
                </c:pt>
                <c:pt idx="7453">
                  <c:v>9.5299999999999994</c:v>
                </c:pt>
                <c:pt idx="7454">
                  <c:v>9.56</c:v>
                </c:pt>
                <c:pt idx="7455">
                  <c:v>9.56</c:v>
                </c:pt>
                <c:pt idx="7456">
                  <c:v>9.4700000000000006</c:v>
                </c:pt>
                <c:pt idx="7457">
                  <c:v>9.4700000000000006</c:v>
                </c:pt>
                <c:pt idx="7458">
                  <c:v>9.4700000000000006</c:v>
                </c:pt>
                <c:pt idx="7459">
                  <c:v>9.41</c:v>
                </c:pt>
                <c:pt idx="7460">
                  <c:v>8.89</c:v>
                </c:pt>
                <c:pt idx="7461">
                  <c:v>6.88</c:v>
                </c:pt>
                <c:pt idx="7462">
                  <c:v>8.89</c:v>
                </c:pt>
                <c:pt idx="7463">
                  <c:v>8.8699999999999992</c:v>
                </c:pt>
                <c:pt idx="7464">
                  <c:v>8.8699999999999992</c:v>
                </c:pt>
                <c:pt idx="7465">
                  <c:v>8.8699999999999992</c:v>
                </c:pt>
                <c:pt idx="7466">
                  <c:v>8.9</c:v>
                </c:pt>
                <c:pt idx="7467">
                  <c:v>8.9499999999999993</c:v>
                </c:pt>
                <c:pt idx="7468">
                  <c:v>8.6999999999999993</c:v>
                </c:pt>
                <c:pt idx="7469">
                  <c:v>8.7200000000000006</c:v>
                </c:pt>
                <c:pt idx="7470">
                  <c:v>8.75</c:v>
                </c:pt>
                <c:pt idx="7471">
                  <c:v>8.75</c:v>
                </c:pt>
                <c:pt idx="7472">
                  <c:v>8.75</c:v>
                </c:pt>
                <c:pt idx="7473">
                  <c:v>8.77</c:v>
                </c:pt>
                <c:pt idx="7474">
                  <c:v>8.5299999999999994</c:v>
                </c:pt>
                <c:pt idx="7475">
                  <c:v>8.7799999999999994</c:v>
                </c:pt>
                <c:pt idx="7476">
                  <c:v>8.57</c:v>
                </c:pt>
                <c:pt idx="7477">
                  <c:v>8.64</c:v>
                </c:pt>
                <c:pt idx="7478">
                  <c:v>8.64</c:v>
                </c:pt>
                <c:pt idx="7479">
                  <c:v>8.64</c:v>
                </c:pt>
                <c:pt idx="7480">
                  <c:v>8.76</c:v>
                </c:pt>
                <c:pt idx="7481">
                  <c:v>7.94</c:v>
                </c:pt>
                <c:pt idx="7482">
                  <c:v>7.94</c:v>
                </c:pt>
                <c:pt idx="7483">
                  <c:v>8.77</c:v>
                </c:pt>
                <c:pt idx="7484">
                  <c:v>8.7899999999999991</c:v>
                </c:pt>
                <c:pt idx="7485">
                  <c:v>8.7899999999999991</c:v>
                </c:pt>
                <c:pt idx="7486">
                  <c:v>8.7899999999999991</c:v>
                </c:pt>
                <c:pt idx="7487">
                  <c:v>8.57</c:v>
                </c:pt>
                <c:pt idx="7488">
                  <c:v>3.87</c:v>
                </c:pt>
                <c:pt idx="7489">
                  <c:v>3.87</c:v>
                </c:pt>
                <c:pt idx="7490">
                  <c:v>8.5500000000000007</c:v>
                </c:pt>
                <c:pt idx="7491">
                  <c:v>8.3699999999999992</c:v>
                </c:pt>
                <c:pt idx="7492">
                  <c:v>8.3699999999999992</c:v>
                </c:pt>
                <c:pt idx="7493">
                  <c:v>8.3699999999999992</c:v>
                </c:pt>
                <c:pt idx="7494">
                  <c:v>7.85</c:v>
                </c:pt>
                <c:pt idx="7495">
                  <c:v>7.3</c:v>
                </c:pt>
                <c:pt idx="7496">
                  <c:v>5.12</c:v>
                </c:pt>
                <c:pt idx="7497">
                  <c:v>7.27</c:v>
                </c:pt>
                <c:pt idx="7498">
                  <c:v>7.24</c:v>
                </c:pt>
                <c:pt idx="7499">
                  <c:v>7.24</c:v>
                </c:pt>
                <c:pt idx="7500">
                  <c:v>7.24</c:v>
                </c:pt>
                <c:pt idx="7501">
                  <c:v>7.28</c:v>
                </c:pt>
                <c:pt idx="7502">
                  <c:v>7.09</c:v>
                </c:pt>
                <c:pt idx="7503">
                  <c:v>7.19</c:v>
                </c:pt>
                <c:pt idx="7504">
                  <c:v>6.96</c:v>
                </c:pt>
                <c:pt idx="7505">
                  <c:v>6.95</c:v>
                </c:pt>
                <c:pt idx="7506">
                  <c:v>6.95</c:v>
                </c:pt>
                <c:pt idx="7507">
                  <c:v>6.95</c:v>
                </c:pt>
                <c:pt idx="7508">
                  <c:v>7.04</c:v>
                </c:pt>
                <c:pt idx="7509">
                  <c:v>7.16</c:v>
                </c:pt>
                <c:pt idx="7510">
                  <c:v>8.19</c:v>
                </c:pt>
                <c:pt idx="7511">
                  <c:v>7.06</c:v>
                </c:pt>
                <c:pt idx="7512">
                  <c:v>7</c:v>
                </c:pt>
                <c:pt idx="7513">
                  <c:v>7</c:v>
                </c:pt>
                <c:pt idx="7514">
                  <c:v>7</c:v>
                </c:pt>
                <c:pt idx="7515">
                  <c:v>7.18</c:v>
                </c:pt>
                <c:pt idx="7516">
                  <c:v>7.12</c:v>
                </c:pt>
                <c:pt idx="7517">
                  <c:v>6.6</c:v>
                </c:pt>
                <c:pt idx="7518">
                  <c:v>6.81</c:v>
                </c:pt>
                <c:pt idx="7519">
                  <c:v>6.76</c:v>
                </c:pt>
                <c:pt idx="7520">
                  <c:v>6.76</c:v>
                </c:pt>
                <c:pt idx="7521">
                  <c:v>6.76</c:v>
                </c:pt>
                <c:pt idx="7522">
                  <c:v>6.73</c:v>
                </c:pt>
                <c:pt idx="7523">
                  <c:v>6.58</c:v>
                </c:pt>
                <c:pt idx="7524">
                  <c:v>4.84</c:v>
                </c:pt>
                <c:pt idx="7525">
                  <c:v>6.21</c:v>
                </c:pt>
                <c:pt idx="7526">
                  <c:v>6.17</c:v>
                </c:pt>
                <c:pt idx="7527">
                  <c:v>6.17</c:v>
                </c:pt>
                <c:pt idx="7528">
                  <c:v>6.17</c:v>
                </c:pt>
                <c:pt idx="7529">
                  <c:v>6.38</c:v>
                </c:pt>
                <c:pt idx="7530">
                  <c:v>6.48</c:v>
                </c:pt>
                <c:pt idx="7531">
                  <c:v>6.36</c:v>
                </c:pt>
                <c:pt idx="7532">
                  <c:v>6.33</c:v>
                </c:pt>
                <c:pt idx="7533">
                  <c:v>6.29</c:v>
                </c:pt>
                <c:pt idx="7534">
                  <c:v>6.29</c:v>
                </c:pt>
                <c:pt idx="7535">
                  <c:v>6.29</c:v>
                </c:pt>
                <c:pt idx="7536">
                  <c:v>6.29</c:v>
                </c:pt>
                <c:pt idx="7537">
                  <c:v>6.22</c:v>
                </c:pt>
                <c:pt idx="7538">
                  <c:v>6.31</c:v>
                </c:pt>
                <c:pt idx="7539">
                  <c:v>6.17</c:v>
                </c:pt>
                <c:pt idx="7540">
                  <c:v>6.14</c:v>
                </c:pt>
                <c:pt idx="7541">
                  <c:v>6.14</c:v>
                </c:pt>
                <c:pt idx="7542">
                  <c:v>6.14</c:v>
                </c:pt>
                <c:pt idx="7543">
                  <c:v>6</c:v>
                </c:pt>
                <c:pt idx="7544">
                  <c:v>5.96</c:v>
                </c:pt>
                <c:pt idx="7545">
                  <c:v>6.48</c:v>
                </c:pt>
                <c:pt idx="7546">
                  <c:v>6.01</c:v>
                </c:pt>
                <c:pt idx="7547">
                  <c:v>6.07</c:v>
                </c:pt>
                <c:pt idx="7548">
                  <c:v>6.07</c:v>
                </c:pt>
                <c:pt idx="7549">
                  <c:v>6.07</c:v>
                </c:pt>
                <c:pt idx="7550">
                  <c:v>6.06</c:v>
                </c:pt>
                <c:pt idx="7551">
                  <c:v>5.91</c:v>
                </c:pt>
                <c:pt idx="7552">
                  <c:v>5</c:v>
                </c:pt>
                <c:pt idx="7553">
                  <c:v>5.7</c:v>
                </c:pt>
                <c:pt idx="7554">
                  <c:v>5.78</c:v>
                </c:pt>
                <c:pt idx="7555">
                  <c:v>5.78</c:v>
                </c:pt>
                <c:pt idx="7556">
                  <c:v>5.78</c:v>
                </c:pt>
                <c:pt idx="7557">
                  <c:v>5.68</c:v>
                </c:pt>
                <c:pt idx="7558">
                  <c:v>5.41</c:v>
                </c:pt>
                <c:pt idx="7559">
                  <c:v>3.96</c:v>
                </c:pt>
                <c:pt idx="7560">
                  <c:v>5.49</c:v>
                </c:pt>
                <c:pt idx="7561">
                  <c:v>5.44</c:v>
                </c:pt>
                <c:pt idx="7562">
                  <c:v>5.44</c:v>
                </c:pt>
                <c:pt idx="7563">
                  <c:v>5.44</c:v>
                </c:pt>
                <c:pt idx="7564">
                  <c:v>5.5</c:v>
                </c:pt>
                <c:pt idx="7565">
                  <c:v>5.43</c:v>
                </c:pt>
                <c:pt idx="7566">
                  <c:v>4.95</c:v>
                </c:pt>
                <c:pt idx="7567">
                  <c:v>5.46</c:v>
                </c:pt>
                <c:pt idx="7568">
                  <c:v>5.52</c:v>
                </c:pt>
                <c:pt idx="7569">
                  <c:v>5.52</c:v>
                </c:pt>
                <c:pt idx="7570">
                  <c:v>5.52</c:v>
                </c:pt>
                <c:pt idx="7571">
                  <c:v>5.68</c:v>
                </c:pt>
                <c:pt idx="7572">
                  <c:v>5.38</c:v>
                </c:pt>
                <c:pt idx="7573">
                  <c:v>5.6</c:v>
                </c:pt>
                <c:pt idx="7574">
                  <c:v>5.51</c:v>
                </c:pt>
                <c:pt idx="7575">
                  <c:v>5.73</c:v>
                </c:pt>
                <c:pt idx="7576">
                  <c:v>5.73</c:v>
                </c:pt>
                <c:pt idx="7577">
                  <c:v>5.73</c:v>
                </c:pt>
                <c:pt idx="7578">
                  <c:v>5.39</c:v>
                </c:pt>
                <c:pt idx="7579">
                  <c:v>5.48</c:v>
                </c:pt>
                <c:pt idx="7580">
                  <c:v>5.55</c:v>
                </c:pt>
                <c:pt idx="7581">
                  <c:v>5.41</c:v>
                </c:pt>
                <c:pt idx="7582">
                  <c:v>5.25</c:v>
                </c:pt>
                <c:pt idx="7583">
                  <c:v>5.25</c:v>
                </c:pt>
                <c:pt idx="7584">
                  <c:v>5.25</c:v>
                </c:pt>
                <c:pt idx="7585">
                  <c:v>5.37</c:v>
                </c:pt>
                <c:pt idx="7586">
                  <c:v>5.22</c:v>
                </c:pt>
                <c:pt idx="7587">
                  <c:v>5.18</c:v>
                </c:pt>
                <c:pt idx="7588">
                  <c:v>5.31</c:v>
                </c:pt>
                <c:pt idx="7589">
                  <c:v>5.39</c:v>
                </c:pt>
                <c:pt idx="7590">
                  <c:v>5.39</c:v>
                </c:pt>
                <c:pt idx="7591">
                  <c:v>5.39</c:v>
                </c:pt>
                <c:pt idx="7592">
                  <c:v>5.46</c:v>
                </c:pt>
                <c:pt idx="7593">
                  <c:v>5.48</c:v>
                </c:pt>
                <c:pt idx="7594">
                  <c:v>5.69</c:v>
                </c:pt>
                <c:pt idx="7595">
                  <c:v>5.59</c:v>
                </c:pt>
                <c:pt idx="7596">
                  <c:v>5.57</c:v>
                </c:pt>
                <c:pt idx="7597">
                  <c:v>5.57</c:v>
                </c:pt>
                <c:pt idx="7598">
                  <c:v>5.57</c:v>
                </c:pt>
                <c:pt idx="7599">
                  <c:v>5.56</c:v>
                </c:pt>
                <c:pt idx="7600">
                  <c:v>5.34</c:v>
                </c:pt>
                <c:pt idx="7601">
                  <c:v>5.57</c:v>
                </c:pt>
                <c:pt idx="7602">
                  <c:v>5.54</c:v>
                </c:pt>
                <c:pt idx="7603">
                  <c:v>5.47</c:v>
                </c:pt>
                <c:pt idx="7604">
                  <c:v>5.47</c:v>
                </c:pt>
                <c:pt idx="7605">
                  <c:v>5.47</c:v>
                </c:pt>
                <c:pt idx="7606">
                  <c:v>5.5</c:v>
                </c:pt>
                <c:pt idx="7607">
                  <c:v>5.46</c:v>
                </c:pt>
                <c:pt idx="7608">
                  <c:v>7.03</c:v>
                </c:pt>
                <c:pt idx="7609">
                  <c:v>5.55</c:v>
                </c:pt>
                <c:pt idx="7610">
                  <c:v>5.49</c:v>
                </c:pt>
                <c:pt idx="7611">
                  <c:v>5.49</c:v>
                </c:pt>
                <c:pt idx="7612">
                  <c:v>5.49</c:v>
                </c:pt>
                <c:pt idx="7613">
                  <c:v>5.41</c:v>
                </c:pt>
                <c:pt idx="7614">
                  <c:v>5.35</c:v>
                </c:pt>
                <c:pt idx="7615">
                  <c:v>5.16</c:v>
                </c:pt>
                <c:pt idx="7616">
                  <c:v>5.37</c:v>
                </c:pt>
                <c:pt idx="7617">
                  <c:v>5.24</c:v>
                </c:pt>
                <c:pt idx="7618">
                  <c:v>5.24</c:v>
                </c:pt>
                <c:pt idx="7619">
                  <c:v>5.24</c:v>
                </c:pt>
                <c:pt idx="7620">
                  <c:v>5.25</c:v>
                </c:pt>
                <c:pt idx="7621">
                  <c:v>5.12</c:v>
                </c:pt>
                <c:pt idx="7622">
                  <c:v>4.95</c:v>
                </c:pt>
                <c:pt idx="7623">
                  <c:v>5.09</c:v>
                </c:pt>
                <c:pt idx="7624">
                  <c:v>5.0999999999999996</c:v>
                </c:pt>
                <c:pt idx="7625">
                  <c:v>5.0999999999999996</c:v>
                </c:pt>
                <c:pt idx="7626">
                  <c:v>5.0999999999999996</c:v>
                </c:pt>
                <c:pt idx="7627">
                  <c:v>5.13</c:v>
                </c:pt>
                <c:pt idx="7628">
                  <c:v>5.03</c:v>
                </c:pt>
                <c:pt idx="7629">
                  <c:v>5.36</c:v>
                </c:pt>
                <c:pt idx="7630">
                  <c:v>5.05</c:v>
                </c:pt>
                <c:pt idx="7631">
                  <c:v>5.07</c:v>
                </c:pt>
                <c:pt idx="7632">
                  <c:v>5.07</c:v>
                </c:pt>
                <c:pt idx="7633">
                  <c:v>5.07</c:v>
                </c:pt>
                <c:pt idx="7634">
                  <c:v>5.07</c:v>
                </c:pt>
                <c:pt idx="7635">
                  <c:v>5.1100000000000003</c:v>
                </c:pt>
                <c:pt idx="7636">
                  <c:v>5.54</c:v>
                </c:pt>
                <c:pt idx="7637">
                  <c:v>5.16</c:v>
                </c:pt>
                <c:pt idx="7638">
                  <c:v>5.23</c:v>
                </c:pt>
                <c:pt idx="7639">
                  <c:v>5.23</c:v>
                </c:pt>
                <c:pt idx="7640">
                  <c:v>5.23</c:v>
                </c:pt>
                <c:pt idx="7641">
                  <c:v>5.37</c:v>
                </c:pt>
                <c:pt idx="7642">
                  <c:v>5.35</c:v>
                </c:pt>
                <c:pt idx="7643">
                  <c:v>5.12</c:v>
                </c:pt>
                <c:pt idx="7644">
                  <c:v>5.17</c:v>
                </c:pt>
                <c:pt idx="7645">
                  <c:v>5.2</c:v>
                </c:pt>
                <c:pt idx="7646">
                  <c:v>5.2</c:v>
                </c:pt>
                <c:pt idx="7647">
                  <c:v>5.2</c:v>
                </c:pt>
                <c:pt idx="7648">
                  <c:v>5.18</c:v>
                </c:pt>
                <c:pt idx="7649">
                  <c:v>5.0599999999999996</c:v>
                </c:pt>
                <c:pt idx="7650">
                  <c:v>5.0599999999999996</c:v>
                </c:pt>
                <c:pt idx="7651">
                  <c:v>5.18</c:v>
                </c:pt>
                <c:pt idx="7652">
                  <c:v>5.2</c:v>
                </c:pt>
                <c:pt idx="7653">
                  <c:v>5.2</c:v>
                </c:pt>
                <c:pt idx="7654">
                  <c:v>5.2</c:v>
                </c:pt>
                <c:pt idx="7655">
                  <c:v>5.34</c:v>
                </c:pt>
                <c:pt idx="7656">
                  <c:v>5.43</c:v>
                </c:pt>
                <c:pt idx="7657">
                  <c:v>5.59</c:v>
                </c:pt>
                <c:pt idx="7658">
                  <c:v>5.43</c:v>
                </c:pt>
                <c:pt idx="7659">
                  <c:v>5.55</c:v>
                </c:pt>
                <c:pt idx="7660">
                  <c:v>5.55</c:v>
                </c:pt>
                <c:pt idx="7661">
                  <c:v>5.55</c:v>
                </c:pt>
                <c:pt idx="7662">
                  <c:v>5.89</c:v>
                </c:pt>
                <c:pt idx="7663">
                  <c:v>5.95</c:v>
                </c:pt>
                <c:pt idx="7664">
                  <c:v>6.13</c:v>
                </c:pt>
                <c:pt idx="7665">
                  <c:v>6.31</c:v>
                </c:pt>
                <c:pt idx="7666">
                  <c:v>6.61</c:v>
                </c:pt>
                <c:pt idx="7667">
                  <c:v>6.61</c:v>
                </c:pt>
                <c:pt idx="7668">
                  <c:v>6.61</c:v>
                </c:pt>
                <c:pt idx="7669">
                  <c:v>5.97</c:v>
                </c:pt>
                <c:pt idx="7670">
                  <c:v>6.12</c:v>
                </c:pt>
                <c:pt idx="7671">
                  <c:v>5.97</c:v>
                </c:pt>
                <c:pt idx="7672">
                  <c:v>6.24</c:v>
                </c:pt>
                <c:pt idx="7673">
                  <c:v>6.24</c:v>
                </c:pt>
                <c:pt idx="7674">
                  <c:v>6.24</c:v>
                </c:pt>
                <c:pt idx="7675">
                  <c:v>6.24</c:v>
                </c:pt>
                <c:pt idx="7676">
                  <c:v>6.28</c:v>
                </c:pt>
                <c:pt idx="7677">
                  <c:v>5.76</c:v>
                </c:pt>
                <c:pt idx="7678">
                  <c:v>5.4</c:v>
                </c:pt>
                <c:pt idx="7679">
                  <c:v>5.89</c:v>
                </c:pt>
                <c:pt idx="7680">
                  <c:v>5.84</c:v>
                </c:pt>
                <c:pt idx="7681">
                  <c:v>5.84</c:v>
                </c:pt>
                <c:pt idx="7682">
                  <c:v>5.84</c:v>
                </c:pt>
                <c:pt idx="7683">
                  <c:v>5.92</c:v>
                </c:pt>
                <c:pt idx="7684">
                  <c:v>5.92</c:v>
                </c:pt>
                <c:pt idx="7685">
                  <c:v>6.27</c:v>
                </c:pt>
                <c:pt idx="7686">
                  <c:v>6.07</c:v>
                </c:pt>
                <c:pt idx="7687">
                  <c:v>6.07</c:v>
                </c:pt>
                <c:pt idx="7688">
                  <c:v>6.07</c:v>
                </c:pt>
                <c:pt idx="7689">
                  <c:v>6.07</c:v>
                </c:pt>
                <c:pt idx="7690">
                  <c:v>6.08</c:v>
                </c:pt>
                <c:pt idx="7691">
                  <c:v>6.1</c:v>
                </c:pt>
                <c:pt idx="7692">
                  <c:v>6.5</c:v>
                </c:pt>
                <c:pt idx="7693">
                  <c:v>6.31</c:v>
                </c:pt>
                <c:pt idx="7694">
                  <c:v>6.31</c:v>
                </c:pt>
                <c:pt idx="7695">
                  <c:v>6.31</c:v>
                </c:pt>
                <c:pt idx="7696">
                  <c:v>6.31</c:v>
                </c:pt>
                <c:pt idx="7697">
                  <c:v>6.26</c:v>
                </c:pt>
                <c:pt idx="7698">
                  <c:v>6.16</c:v>
                </c:pt>
                <c:pt idx="7699">
                  <c:v>6.11</c:v>
                </c:pt>
                <c:pt idx="7700">
                  <c:v>6.23</c:v>
                </c:pt>
                <c:pt idx="7701">
                  <c:v>6.24</c:v>
                </c:pt>
                <c:pt idx="7702">
                  <c:v>6.24</c:v>
                </c:pt>
                <c:pt idx="7703">
                  <c:v>6.24</c:v>
                </c:pt>
                <c:pt idx="7704">
                  <c:v>6.26</c:v>
                </c:pt>
                <c:pt idx="7705">
                  <c:v>6.15</c:v>
                </c:pt>
                <c:pt idx="7706">
                  <c:v>5.3</c:v>
                </c:pt>
                <c:pt idx="7707">
                  <c:v>6.14</c:v>
                </c:pt>
                <c:pt idx="7708">
                  <c:v>6.04</c:v>
                </c:pt>
                <c:pt idx="7709">
                  <c:v>6.04</c:v>
                </c:pt>
                <c:pt idx="7710">
                  <c:v>6.04</c:v>
                </c:pt>
                <c:pt idx="7711">
                  <c:v>6.13</c:v>
                </c:pt>
                <c:pt idx="7712">
                  <c:v>6.11</c:v>
                </c:pt>
                <c:pt idx="7713">
                  <c:v>6.09</c:v>
                </c:pt>
                <c:pt idx="7714">
                  <c:v>6.06</c:v>
                </c:pt>
                <c:pt idx="7715">
                  <c:v>6.05</c:v>
                </c:pt>
                <c:pt idx="7716">
                  <c:v>6.05</c:v>
                </c:pt>
                <c:pt idx="7717">
                  <c:v>6.05</c:v>
                </c:pt>
                <c:pt idx="7718">
                  <c:v>6.15</c:v>
                </c:pt>
                <c:pt idx="7719">
                  <c:v>6.24</c:v>
                </c:pt>
                <c:pt idx="7720">
                  <c:v>6.42</c:v>
                </c:pt>
                <c:pt idx="7721">
                  <c:v>6.34</c:v>
                </c:pt>
                <c:pt idx="7722">
                  <c:v>6.32</c:v>
                </c:pt>
                <c:pt idx="7723">
                  <c:v>6.32</c:v>
                </c:pt>
                <c:pt idx="7724">
                  <c:v>6.32</c:v>
                </c:pt>
                <c:pt idx="7725">
                  <c:v>6.31</c:v>
                </c:pt>
                <c:pt idx="7726">
                  <c:v>6.18</c:v>
                </c:pt>
                <c:pt idx="7727">
                  <c:v>5.81</c:v>
                </c:pt>
                <c:pt idx="7728">
                  <c:v>6.17</c:v>
                </c:pt>
                <c:pt idx="7729">
                  <c:v>6.13</c:v>
                </c:pt>
                <c:pt idx="7730">
                  <c:v>6.13</c:v>
                </c:pt>
                <c:pt idx="7731">
                  <c:v>6.13</c:v>
                </c:pt>
                <c:pt idx="7732">
                  <c:v>6.13</c:v>
                </c:pt>
                <c:pt idx="7733">
                  <c:v>6.29</c:v>
                </c:pt>
                <c:pt idx="7734">
                  <c:v>5.47</c:v>
                </c:pt>
                <c:pt idx="7735">
                  <c:v>6.19</c:v>
                </c:pt>
                <c:pt idx="7736">
                  <c:v>6.2</c:v>
                </c:pt>
                <c:pt idx="7737">
                  <c:v>6.2</c:v>
                </c:pt>
                <c:pt idx="7738">
                  <c:v>6.2</c:v>
                </c:pt>
                <c:pt idx="7739">
                  <c:v>6.19</c:v>
                </c:pt>
                <c:pt idx="7740">
                  <c:v>6.09</c:v>
                </c:pt>
                <c:pt idx="7741">
                  <c:v>5.98</c:v>
                </c:pt>
                <c:pt idx="7742">
                  <c:v>6.22</c:v>
                </c:pt>
                <c:pt idx="7743">
                  <c:v>6.33</c:v>
                </c:pt>
                <c:pt idx="7744">
                  <c:v>6.33</c:v>
                </c:pt>
                <c:pt idx="7745">
                  <c:v>6.33</c:v>
                </c:pt>
                <c:pt idx="7746">
                  <c:v>6.41</c:v>
                </c:pt>
                <c:pt idx="7747">
                  <c:v>6.28</c:v>
                </c:pt>
                <c:pt idx="7748">
                  <c:v>6.03</c:v>
                </c:pt>
                <c:pt idx="7749">
                  <c:v>6.31</c:v>
                </c:pt>
                <c:pt idx="7750">
                  <c:v>6.21</c:v>
                </c:pt>
                <c:pt idx="7751">
                  <c:v>6.21</c:v>
                </c:pt>
                <c:pt idx="7752">
                  <c:v>6.21</c:v>
                </c:pt>
                <c:pt idx="7753">
                  <c:v>6.28</c:v>
                </c:pt>
                <c:pt idx="7754">
                  <c:v>6.26</c:v>
                </c:pt>
                <c:pt idx="7755">
                  <c:v>6.54</c:v>
                </c:pt>
                <c:pt idx="7756">
                  <c:v>6.38</c:v>
                </c:pt>
                <c:pt idx="7757">
                  <c:v>6.42</c:v>
                </c:pt>
                <c:pt idx="7758">
                  <c:v>6.42</c:v>
                </c:pt>
                <c:pt idx="7759">
                  <c:v>6.42</c:v>
                </c:pt>
                <c:pt idx="7760">
                  <c:v>6.42</c:v>
                </c:pt>
                <c:pt idx="7761">
                  <c:v>6.22</c:v>
                </c:pt>
                <c:pt idx="7762">
                  <c:v>6.24</c:v>
                </c:pt>
                <c:pt idx="7763">
                  <c:v>6.3</c:v>
                </c:pt>
                <c:pt idx="7764">
                  <c:v>6.18</c:v>
                </c:pt>
                <c:pt idx="7765">
                  <c:v>6.18</c:v>
                </c:pt>
                <c:pt idx="7766">
                  <c:v>6.18</c:v>
                </c:pt>
                <c:pt idx="7767">
                  <c:v>6.03</c:v>
                </c:pt>
                <c:pt idx="7768">
                  <c:v>5.8</c:v>
                </c:pt>
                <c:pt idx="7769">
                  <c:v>5.73</c:v>
                </c:pt>
                <c:pt idx="7770">
                  <c:v>5.87</c:v>
                </c:pt>
                <c:pt idx="7771">
                  <c:v>5.79</c:v>
                </c:pt>
                <c:pt idx="7772">
                  <c:v>5.79</c:v>
                </c:pt>
                <c:pt idx="7773">
                  <c:v>5.79</c:v>
                </c:pt>
                <c:pt idx="7774">
                  <c:v>5.79</c:v>
                </c:pt>
                <c:pt idx="7775">
                  <c:v>5.76</c:v>
                </c:pt>
                <c:pt idx="7776">
                  <c:v>5.95</c:v>
                </c:pt>
                <c:pt idx="7777">
                  <c:v>5.78</c:v>
                </c:pt>
                <c:pt idx="7778">
                  <c:v>5.68</c:v>
                </c:pt>
                <c:pt idx="7779">
                  <c:v>5.68</c:v>
                </c:pt>
                <c:pt idx="7780">
                  <c:v>5.68</c:v>
                </c:pt>
                <c:pt idx="7781">
                  <c:v>5.77</c:v>
                </c:pt>
                <c:pt idx="7782">
                  <c:v>5.72</c:v>
                </c:pt>
                <c:pt idx="7783">
                  <c:v>5.77</c:v>
                </c:pt>
                <c:pt idx="7784">
                  <c:v>5.66</c:v>
                </c:pt>
                <c:pt idx="7785">
                  <c:v>5.64</c:v>
                </c:pt>
                <c:pt idx="7786">
                  <c:v>5.64</c:v>
                </c:pt>
                <c:pt idx="7787">
                  <c:v>5.64</c:v>
                </c:pt>
                <c:pt idx="7788">
                  <c:v>5.67</c:v>
                </c:pt>
                <c:pt idx="7789">
                  <c:v>5.63</c:v>
                </c:pt>
                <c:pt idx="7790">
                  <c:v>5.67</c:v>
                </c:pt>
                <c:pt idx="7791">
                  <c:v>5.64</c:v>
                </c:pt>
                <c:pt idx="7792">
                  <c:v>5.65</c:v>
                </c:pt>
                <c:pt idx="7793">
                  <c:v>5.65</c:v>
                </c:pt>
                <c:pt idx="7794">
                  <c:v>5.65</c:v>
                </c:pt>
                <c:pt idx="7795">
                  <c:v>5.65</c:v>
                </c:pt>
                <c:pt idx="7796">
                  <c:v>4.9400000000000004</c:v>
                </c:pt>
                <c:pt idx="7797">
                  <c:v>2.99</c:v>
                </c:pt>
                <c:pt idx="7798">
                  <c:v>5.31</c:v>
                </c:pt>
                <c:pt idx="7799">
                  <c:v>5.22</c:v>
                </c:pt>
                <c:pt idx="7800">
                  <c:v>5.22</c:v>
                </c:pt>
                <c:pt idx="7801">
                  <c:v>5.22</c:v>
                </c:pt>
                <c:pt idx="7802">
                  <c:v>5.18</c:v>
                </c:pt>
                <c:pt idx="7803">
                  <c:v>5.18</c:v>
                </c:pt>
                <c:pt idx="7804">
                  <c:v>5.35</c:v>
                </c:pt>
                <c:pt idx="7805">
                  <c:v>5.23</c:v>
                </c:pt>
                <c:pt idx="7806">
                  <c:v>5.18</c:v>
                </c:pt>
                <c:pt idx="7807">
                  <c:v>5.18</c:v>
                </c:pt>
                <c:pt idx="7808">
                  <c:v>5.18</c:v>
                </c:pt>
                <c:pt idx="7809">
                  <c:v>5.31</c:v>
                </c:pt>
                <c:pt idx="7810">
                  <c:v>5.35</c:v>
                </c:pt>
                <c:pt idx="7811">
                  <c:v>5.28</c:v>
                </c:pt>
                <c:pt idx="7812">
                  <c:v>5.3</c:v>
                </c:pt>
                <c:pt idx="7813">
                  <c:v>5.26</c:v>
                </c:pt>
                <c:pt idx="7814">
                  <c:v>5.26</c:v>
                </c:pt>
                <c:pt idx="7815">
                  <c:v>5.26</c:v>
                </c:pt>
                <c:pt idx="7816">
                  <c:v>5.31</c:v>
                </c:pt>
                <c:pt idx="7817">
                  <c:v>5.26</c:v>
                </c:pt>
                <c:pt idx="7818">
                  <c:v>5.34</c:v>
                </c:pt>
                <c:pt idx="7819">
                  <c:v>5.34</c:v>
                </c:pt>
                <c:pt idx="7820">
                  <c:v>5.29</c:v>
                </c:pt>
                <c:pt idx="7821">
                  <c:v>5.29</c:v>
                </c:pt>
                <c:pt idx="7822">
                  <c:v>5.29</c:v>
                </c:pt>
                <c:pt idx="7823">
                  <c:v>5.31</c:v>
                </c:pt>
                <c:pt idx="7824">
                  <c:v>5.29</c:v>
                </c:pt>
                <c:pt idx="7825">
                  <c:v>4.96</c:v>
                </c:pt>
                <c:pt idx="7826">
                  <c:v>5.24</c:v>
                </c:pt>
                <c:pt idx="7827">
                  <c:v>5.31</c:v>
                </c:pt>
                <c:pt idx="7828">
                  <c:v>5.31</c:v>
                </c:pt>
                <c:pt idx="7829">
                  <c:v>5.31</c:v>
                </c:pt>
                <c:pt idx="7830">
                  <c:v>5.32</c:v>
                </c:pt>
                <c:pt idx="7831">
                  <c:v>5.23</c:v>
                </c:pt>
                <c:pt idx="7832">
                  <c:v>5.09</c:v>
                </c:pt>
                <c:pt idx="7833">
                  <c:v>5.25</c:v>
                </c:pt>
                <c:pt idx="7834">
                  <c:v>5.19</c:v>
                </c:pt>
                <c:pt idx="7835">
                  <c:v>5.19</c:v>
                </c:pt>
                <c:pt idx="7836">
                  <c:v>5.19</c:v>
                </c:pt>
                <c:pt idx="7837">
                  <c:v>5.23</c:v>
                </c:pt>
                <c:pt idx="7838">
                  <c:v>5.18</c:v>
                </c:pt>
                <c:pt idx="7839">
                  <c:v>4.93</c:v>
                </c:pt>
                <c:pt idx="7840">
                  <c:v>5.22</c:v>
                </c:pt>
                <c:pt idx="7841">
                  <c:v>5.21</c:v>
                </c:pt>
                <c:pt idx="7842">
                  <c:v>5.21</c:v>
                </c:pt>
                <c:pt idx="7843">
                  <c:v>5.21</c:v>
                </c:pt>
                <c:pt idx="7844">
                  <c:v>5.24</c:v>
                </c:pt>
                <c:pt idx="7845">
                  <c:v>5.18</c:v>
                </c:pt>
                <c:pt idx="7846">
                  <c:v>5.0199999999999996</c:v>
                </c:pt>
                <c:pt idx="7847">
                  <c:v>5.0199999999999996</c:v>
                </c:pt>
                <c:pt idx="7848">
                  <c:v>5.15</c:v>
                </c:pt>
                <c:pt idx="7849">
                  <c:v>5.15</c:v>
                </c:pt>
                <c:pt idx="7850">
                  <c:v>5.15</c:v>
                </c:pt>
                <c:pt idx="7851">
                  <c:v>5.0999999999999996</c:v>
                </c:pt>
                <c:pt idx="7852">
                  <c:v>5.3</c:v>
                </c:pt>
                <c:pt idx="7853">
                  <c:v>5.37</c:v>
                </c:pt>
                <c:pt idx="7854">
                  <c:v>5.37</c:v>
                </c:pt>
                <c:pt idx="7855">
                  <c:v>5.28</c:v>
                </c:pt>
                <c:pt idx="7856">
                  <c:v>5.28</c:v>
                </c:pt>
                <c:pt idx="7857">
                  <c:v>5.28</c:v>
                </c:pt>
                <c:pt idx="7858">
                  <c:v>5.29</c:v>
                </c:pt>
                <c:pt idx="7859">
                  <c:v>5.05</c:v>
                </c:pt>
                <c:pt idx="7860">
                  <c:v>4.26</c:v>
                </c:pt>
                <c:pt idx="7861">
                  <c:v>4.84</c:v>
                </c:pt>
                <c:pt idx="7862">
                  <c:v>4.7300000000000004</c:v>
                </c:pt>
                <c:pt idx="7863">
                  <c:v>4.7300000000000004</c:v>
                </c:pt>
                <c:pt idx="7864">
                  <c:v>4.7300000000000004</c:v>
                </c:pt>
                <c:pt idx="7865">
                  <c:v>4.74</c:v>
                </c:pt>
                <c:pt idx="7866">
                  <c:v>4.78</c:v>
                </c:pt>
                <c:pt idx="7867">
                  <c:v>4.78</c:v>
                </c:pt>
                <c:pt idx="7868">
                  <c:v>4.8099999999999996</c:v>
                </c:pt>
                <c:pt idx="7869">
                  <c:v>4.82</c:v>
                </c:pt>
                <c:pt idx="7870">
                  <c:v>4.82</c:v>
                </c:pt>
                <c:pt idx="7871">
                  <c:v>4.82</c:v>
                </c:pt>
                <c:pt idx="7872">
                  <c:v>4.79</c:v>
                </c:pt>
                <c:pt idx="7873">
                  <c:v>4.76</c:v>
                </c:pt>
                <c:pt idx="7874">
                  <c:v>4.83</c:v>
                </c:pt>
                <c:pt idx="7875">
                  <c:v>4.7699999999999996</c:v>
                </c:pt>
                <c:pt idx="7876">
                  <c:v>4.72</c:v>
                </c:pt>
                <c:pt idx="7877">
                  <c:v>4.72</c:v>
                </c:pt>
                <c:pt idx="7878">
                  <c:v>4.72</c:v>
                </c:pt>
                <c:pt idx="7879">
                  <c:v>4.7699999999999996</c:v>
                </c:pt>
                <c:pt idx="7880">
                  <c:v>4.79</c:v>
                </c:pt>
                <c:pt idx="7881">
                  <c:v>5.12</c:v>
                </c:pt>
                <c:pt idx="7882">
                  <c:v>4.82</c:v>
                </c:pt>
                <c:pt idx="7883">
                  <c:v>4.84</c:v>
                </c:pt>
                <c:pt idx="7884">
                  <c:v>4.84</c:v>
                </c:pt>
                <c:pt idx="7885">
                  <c:v>4.84</c:v>
                </c:pt>
                <c:pt idx="7886">
                  <c:v>4.87</c:v>
                </c:pt>
                <c:pt idx="7887">
                  <c:v>4.8099999999999996</c:v>
                </c:pt>
                <c:pt idx="7888">
                  <c:v>4.71</c:v>
                </c:pt>
                <c:pt idx="7889">
                  <c:v>4.7699999999999996</c:v>
                </c:pt>
                <c:pt idx="7890">
                  <c:v>4.76</c:v>
                </c:pt>
                <c:pt idx="7891">
                  <c:v>4.76</c:v>
                </c:pt>
                <c:pt idx="7892">
                  <c:v>4.76</c:v>
                </c:pt>
                <c:pt idx="7893">
                  <c:v>4.7</c:v>
                </c:pt>
                <c:pt idx="7894">
                  <c:v>4.63</c:v>
                </c:pt>
                <c:pt idx="7895">
                  <c:v>4.75</c:v>
                </c:pt>
                <c:pt idx="7896">
                  <c:v>4.74</c:v>
                </c:pt>
                <c:pt idx="7897">
                  <c:v>4.8</c:v>
                </c:pt>
                <c:pt idx="7898">
                  <c:v>4.8</c:v>
                </c:pt>
                <c:pt idx="7899">
                  <c:v>4.8</c:v>
                </c:pt>
                <c:pt idx="7900">
                  <c:v>4.8</c:v>
                </c:pt>
                <c:pt idx="7901">
                  <c:v>4.84</c:v>
                </c:pt>
                <c:pt idx="7902">
                  <c:v>4.12</c:v>
                </c:pt>
                <c:pt idx="7903">
                  <c:v>4.79</c:v>
                </c:pt>
                <c:pt idx="7904">
                  <c:v>4.7300000000000004</c:v>
                </c:pt>
                <c:pt idx="7905">
                  <c:v>4.7300000000000004</c:v>
                </c:pt>
                <c:pt idx="7906">
                  <c:v>4.7300000000000004</c:v>
                </c:pt>
                <c:pt idx="7907">
                  <c:v>4.8</c:v>
                </c:pt>
                <c:pt idx="7908">
                  <c:v>4.84</c:v>
                </c:pt>
                <c:pt idx="7909">
                  <c:v>4.97</c:v>
                </c:pt>
                <c:pt idx="7910">
                  <c:v>4.83</c:v>
                </c:pt>
                <c:pt idx="7911">
                  <c:v>4.8899999999999997</c:v>
                </c:pt>
                <c:pt idx="7912">
                  <c:v>4.8899999999999997</c:v>
                </c:pt>
                <c:pt idx="7913">
                  <c:v>4.8899999999999997</c:v>
                </c:pt>
                <c:pt idx="7914">
                  <c:v>5.21</c:v>
                </c:pt>
                <c:pt idx="7915">
                  <c:v>5.01</c:v>
                </c:pt>
                <c:pt idx="7916">
                  <c:v>4.95</c:v>
                </c:pt>
                <c:pt idx="7917">
                  <c:v>4.95</c:v>
                </c:pt>
                <c:pt idx="7918">
                  <c:v>4.97</c:v>
                </c:pt>
                <c:pt idx="7919">
                  <c:v>4.97</c:v>
                </c:pt>
                <c:pt idx="7920">
                  <c:v>4.97</c:v>
                </c:pt>
                <c:pt idx="7921">
                  <c:v>4.8600000000000003</c:v>
                </c:pt>
                <c:pt idx="7922">
                  <c:v>4.78</c:v>
                </c:pt>
                <c:pt idx="7923">
                  <c:v>4.49</c:v>
                </c:pt>
                <c:pt idx="7924">
                  <c:v>4.82</c:v>
                </c:pt>
                <c:pt idx="7925">
                  <c:v>4.8099999999999996</c:v>
                </c:pt>
                <c:pt idx="7926">
                  <c:v>4.8099999999999996</c:v>
                </c:pt>
                <c:pt idx="7927">
                  <c:v>4.8099999999999996</c:v>
                </c:pt>
                <c:pt idx="7928">
                  <c:v>4.8099999999999996</c:v>
                </c:pt>
                <c:pt idx="7929">
                  <c:v>4.7699999999999996</c:v>
                </c:pt>
                <c:pt idx="7930">
                  <c:v>4.5599999999999996</c:v>
                </c:pt>
                <c:pt idx="7931">
                  <c:v>4.83</c:v>
                </c:pt>
                <c:pt idx="7932">
                  <c:v>4.8</c:v>
                </c:pt>
                <c:pt idx="7933">
                  <c:v>4.8</c:v>
                </c:pt>
                <c:pt idx="7934">
                  <c:v>4.8</c:v>
                </c:pt>
                <c:pt idx="7935">
                  <c:v>4.76</c:v>
                </c:pt>
                <c:pt idx="7936">
                  <c:v>4.72</c:v>
                </c:pt>
                <c:pt idx="7937">
                  <c:v>4.8499999999999996</c:v>
                </c:pt>
                <c:pt idx="7938">
                  <c:v>4.8099999999999996</c:v>
                </c:pt>
                <c:pt idx="7939">
                  <c:v>4.76</c:v>
                </c:pt>
                <c:pt idx="7940">
                  <c:v>4.76</c:v>
                </c:pt>
                <c:pt idx="7941">
                  <c:v>4.76</c:v>
                </c:pt>
                <c:pt idx="7942">
                  <c:v>4.8099999999999996</c:v>
                </c:pt>
                <c:pt idx="7943">
                  <c:v>4.88</c:v>
                </c:pt>
                <c:pt idx="7944">
                  <c:v>5.07</c:v>
                </c:pt>
                <c:pt idx="7945">
                  <c:v>4.83</c:v>
                </c:pt>
                <c:pt idx="7946">
                  <c:v>4.79</c:v>
                </c:pt>
                <c:pt idx="7947">
                  <c:v>4.79</c:v>
                </c:pt>
                <c:pt idx="7948">
                  <c:v>4.79</c:v>
                </c:pt>
                <c:pt idx="7949">
                  <c:v>4.74</c:v>
                </c:pt>
                <c:pt idx="7950">
                  <c:v>4.72</c:v>
                </c:pt>
                <c:pt idx="7951">
                  <c:v>4.43</c:v>
                </c:pt>
                <c:pt idx="7952">
                  <c:v>4.75</c:v>
                </c:pt>
                <c:pt idx="7953">
                  <c:v>4.7</c:v>
                </c:pt>
                <c:pt idx="7954">
                  <c:v>4.7</c:v>
                </c:pt>
                <c:pt idx="7955">
                  <c:v>4.7</c:v>
                </c:pt>
                <c:pt idx="7956">
                  <c:v>4.76</c:v>
                </c:pt>
                <c:pt idx="7957">
                  <c:v>4.75</c:v>
                </c:pt>
                <c:pt idx="7958">
                  <c:v>5</c:v>
                </c:pt>
                <c:pt idx="7959">
                  <c:v>4.7699999999999996</c:v>
                </c:pt>
                <c:pt idx="7960">
                  <c:v>4.68</c:v>
                </c:pt>
                <c:pt idx="7961">
                  <c:v>4.68</c:v>
                </c:pt>
                <c:pt idx="7962">
                  <c:v>4.68</c:v>
                </c:pt>
                <c:pt idx="7963">
                  <c:v>4.74</c:v>
                </c:pt>
                <c:pt idx="7964">
                  <c:v>4.78</c:v>
                </c:pt>
                <c:pt idx="7965">
                  <c:v>5.0999999999999996</c:v>
                </c:pt>
                <c:pt idx="7966">
                  <c:v>4.83</c:v>
                </c:pt>
                <c:pt idx="7967">
                  <c:v>4.8600000000000003</c:v>
                </c:pt>
                <c:pt idx="7968">
                  <c:v>4.8600000000000003</c:v>
                </c:pt>
                <c:pt idx="7969">
                  <c:v>4.8600000000000003</c:v>
                </c:pt>
                <c:pt idx="7970">
                  <c:v>4.9000000000000004</c:v>
                </c:pt>
                <c:pt idx="7971">
                  <c:v>4.9400000000000004</c:v>
                </c:pt>
                <c:pt idx="7972">
                  <c:v>5.25</c:v>
                </c:pt>
                <c:pt idx="7973">
                  <c:v>5</c:v>
                </c:pt>
                <c:pt idx="7974">
                  <c:v>5.0999999999999996</c:v>
                </c:pt>
                <c:pt idx="7975">
                  <c:v>5.0999999999999996</c:v>
                </c:pt>
                <c:pt idx="7976">
                  <c:v>5.0999999999999996</c:v>
                </c:pt>
                <c:pt idx="7977">
                  <c:v>5.0599999999999996</c:v>
                </c:pt>
                <c:pt idx="7978">
                  <c:v>4.9800000000000004</c:v>
                </c:pt>
                <c:pt idx="7979">
                  <c:v>4.8600000000000003</c:v>
                </c:pt>
                <c:pt idx="7980">
                  <c:v>4.9400000000000004</c:v>
                </c:pt>
                <c:pt idx="7981">
                  <c:v>4.97</c:v>
                </c:pt>
                <c:pt idx="7982">
                  <c:v>4.97</c:v>
                </c:pt>
                <c:pt idx="7983">
                  <c:v>4.97</c:v>
                </c:pt>
                <c:pt idx="7984">
                  <c:v>5.0599999999999996</c:v>
                </c:pt>
                <c:pt idx="7985">
                  <c:v>5.05</c:v>
                </c:pt>
                <c:pt idx="7986">
                  <c:v>5.17</c:v>
                </c:pt>
                <c:pt idx="7987">
                  <c:v>5.13</c:v>
                </c:pt>
                <c:pt idx="7988">
                  <c:v>5.21</c:v>
                </c:pt>
                <c:pt idx="7989">
                  <c:v>5.21</c:v>
                </c:pt>
                <c:pt idx="7990">
                  <c:v>5.21</c:v>
                </c:pt>
                <c:pt idx="7991">
                  <c:v>5.36</c:v>
                </c:pt>
                <c:pt idx="7992">
                  <c:v>5.39</c:v>
                </c:pt>
                <c:pt idx="7993">
                  <c:v>5.48</c:v>
                </c:pt>
                <c:pt idx="7994">
                  <c:v>5.47</c:v>
                </c:pt>
                <c:pt idx="7995">
                  <c:v>5.51</c:v>
                </c:pt>
                <c:pt idx="7996">
                  <c:v>5.51</c:v>
                </c:pt>
                <c:pt idx="7997">
                  <c:v>5.51</c:v>
                </c:pt>
                <c:pt idx="7998">
                  <c:v>5.48</c:v>
                </c:pt>
                <c:pt idx="7999">
                  <c:v>5.42</c:v>
                </c:pt>
                <c:pt idx="8000">
                  <c:v>5.6</c:v>
                </c:pt>
                <c:pt idx="8001">
                  <c:v>5.61</c:v>
                </c:pt>
                <c:pt idx="8002">
                  <c:v>5.67</c:v>
                </c:pt>
                <c:pt idx="8003">
                  <c:v>5.67</c:v>
                </c:pt>
                <c:pt idx="8004">
                  <c:v>5.67</c:v>
                </c:pt>
                <c:pt idx="8005">
                  <c:v>5.67</c:v>
                </c:pt>
                <c:pt idx="8006">
                  <c:v>5.58</c:v>
                </c:pt>
                <c:pt idx="8007">
                  <c:v>4.9000000000000004</c:v>
                </c:pt>
                <c:pt idx="8008">
                  <c:v>5.5</c:v>
                </c:pt>
                <c:pt idx="8009">
                  <c:v>5.44</c:v>
                </c:pt>
                <c:pt idx="8010">
                  <c:v>5.44</c:v>
                </c:pt>
                <c:pt idx="8011">
                  <c:v>5.44</c:v>
                </c:pt>
                <c:pt idx="8012">
                  <c:v>5.45</c:v>
                </c:pt>
                <c:pt idx="8013">
                  <c:v>5.48</c:v>
                </c:pt>
                <c:pt idx="8014">
                  <c:v>5.34</c:v>
                </c:pt>
                <c:pt idx="8015">
                  <c:v>5.47</c:v>
                </c:pt>
                <c:pt idx="8016">
                  <c:v>5.44</c:v>
                </c:pt>
                <c:pt idx="8017">
                  <c:v>5.44</c:v>
                </c:pt>
                <c:pt idx="8018">
                  <c:v>5.44</c:v>
                </c:pt>
                <c:pt idx="8019">
                  <c:v>5.53</c:v>
                </c:pt>
                <c:pt idx="8020">
                  <c:v>5.58</c:v>
                </c:pt>
                <c:pt idx="8021">
                  <c:v>5.39</c:v>
                </c:pt>
                <c:pt idx="8022">
                  <c:v>5.56</c:v>
                </c:pt>
                <c:pt idx="8023">
                  <c:v>5.49</c:v>
                </c:pt>
                <c:pt idx="8024">
                  <c:v>5.49</c:v>
                </c:pt>
                <c:pt idx="8025">
                  <c:v>5.49</c:v>
                </c:pt>
                <c:pt idx="8026">
                  <c:v>5.49</c:v>
                </c:pt>
                <c:pt idx="8027">
                  <c:v>5.43</c:v>
                </c:pt>
                <c:pt idx="8028">
                  <c:v>5.44</c:v>
                </c:pt>
                <c:pt idx="8029">
                  <c:v>5.47</c:v>
                </c:pt>
                <c:pt idx="8030">
                  <c:v>5.5</c:v>
                </c:pt>
                <c:pt idx="8031">
                  <c:v>5.5</c:v>
                </c:pt>
                <c:pt idx="8032">
                  <c:v>5.5</c:v>
                </c:pt>
                <c:pt idx="8033">
                  <c:v>5.69</c:v>
                </c:pt>
                <c:pt idx="8034">
                  <c:v>5.67</c:v>
                </c:pt>
                <c:pt idx="8035">
                  <c:v>5.71</c:v>
                </c:pt>
                <c:pt idx="8036">
                  <c:v>5.58</c:v>
                </c:pt>
                <c:pt idx="8037">
                  <c:v>5.45</c:v>
                </c:pt>
                <c:pt idx="8038">
                  <c:v>5.45</c:v>
                </c:pt>
                <c:pt idx="8039">
                  <c:v>5.45</c:v>
                </c:pt>
                <c:pt idx="8040">
                  <c:v>5.45</c:v>
                </c:pt>
                <c:pt idx="8041">
                  <c:v>5.39</c:v>
                </c:pt>
                <c:pt idx="8042">
                  <c:v>4.82</c:v>
                </c:pt>
                <c:pt idx="8043">
                  <c:v>5.39</c:v>
                </c:pt>
                <c:pt idx="8044">
                  <c:v>5.26</c:v>
                </c:pt>
                <c:pt idx="8045">
                  <c:v>5.26</c:v>
                </c:pt>
                <c:pt idx="8046">
                  <c:v>5.26</c:v>
                </c:pt>
                <c:pt idx="8047">
                  <c:v>5.26</c:v>
                </c:pt>
                <c:pt idx="8048">
                  <c:v>5.21</c:v>
                </c:pt>
                <c:pt idx="8049">
                  <c:v>5.26</c:v>
                </c:pt>
                <c:pt idx="8050">
                  <c:v>5.25</c:v>
                </c:pt>
                <c:pt idx="8051">
                  <c:v>5.28</c:v>
                </c:pt>
                <c:pt idx="8052">
                  <c:v>5.28</c:v>
                </c:pt>
                <c:pt idx="8053">
                  <c:v>5.28</c:v>
                </c:pt>
                <c:pt idx="8054">
                  <c:v>5.39</c:v>
                </c:pt>
                <c:pt idx="8055">
                  <c:v>5.31</c:v>
                </c:pt>
                <c:pt idx="8056">
                  <c:v>5.33</c:v>
                </c:pt>
                <c:pt idx="8057">
                  <c:v>5.27</c:v>
                </c:pt>
                <c:pt idx="8058">
                  <c:v>5.24</c:v>
                </c:pt>
                <c:pt idx="8059">
                  <c:v>5.24</c:v>
                </c:pt>
                <c:pt idx="8060">
                  <c:v>5.24</c:v>
                </c:pt>
                <c:pt idx="8061">
                  <c:v>5.28</c:v>
                </c:pt>
                <c:pt idx="8062">
                  <c:v>5.28</c:v>
                </c:pt>
                <c:pt idx="8063">
                  <c:v>5.41</c:v>
                </c:pt>
                <c:pt idx="8064">
                  <c:v>5.29</c:v>
                </c:pt>
                <c:pt idx="8065">
                  <c:v>5.32</c:v>
                </c:pt>
                <c:pt idx="8066">
                  <c:v>5.32</c:v>
                </c:pt>
                <c:pt idx="8067">
                  <c:v>5.32</c:v>
                </c:pt>
                <c:pt idx="8068">
                  <c:v>5.37</c:v>
                </c:pt>
                <c:pt idx="8069">
                  <c:v>5.37</c:v>
                </c:pt>
                <c:pt idx="8070">
                  <c:v>5.52</c:v>
                </c:pt>
                <c:pt idx="8071">
                  <c:v>5.33</c:v>
                </c:pt>
                <c:pt idx="8072">
                  <c:v>5.24</c:v>
                </c:pt>
                <c:pt idx="8073">
                  <c:v>5.24</c:v>
                </c:pt>
                <c:pt idx="8074">
                  <c:v>5.24</c:v>
                </c:pt>
                <c:pt idx="8075">
                  <c:v>5.27</c:v>
                </c:pt>
                <c:pt idx="8076">
                  <c:v>5.21</c:v>
                </c:pt>
                <c:pt idx="8077">
                  <c:v>5.21</c:v>
                </c:pt>
                <c:pt idx="8078">
                  <c:v>5.25</c:v>
                </c:pt>
                <c:pt idx="8079">
                  <c:v>5.24</c:v>
                </c:pt>
                <c:pt idx="8080">
                  <c:v>5.24</c:v>
                </c:pt>
                <c:pt idx="8081">
                  <c:v>5.24</c:v>
                </c:pt>
                <c:pt idx="8082">
                  <c:v>5.38</c:v>
                </c:pt>
                <c:pt idx="8083">
                  <c:v>5.31</c:v>
                </c:pt>
                <c:pt idx="8084">
                  <c:v>5.39</c:v>
                </c:pt>
                <c:pt idx="8085">
                  <c:v>5.32</c:v>
                </c:pt>
                <c:pt idx="8086">
                  <c:v>5.31</c:v>
                </c:pt>
                <c:pt idx="8087">
                  <c:v>5.31</c:v>
                </c:pt>
                <c:pt idx="8088">
                  <c:v>5.31</c:v>
                </c:pt>
                <c:pt idx="8089">
                  <c:v>5.28</c:v>
                </c:pt>
                <c:pt idx="8090">
                  <c:v>5.2</c:v>
                </c:pt>
                <c:pt idx="8091">
                  <c:v>5.2</c:v>
                </c:pt>
                <c:pt idx="8092">
                  <c:v>5.27</c:v>
                </c:pt>
                <c:pt idx="8093">
                  <c:v>5.28</c:v>
                </c:pt>
                <c:pt idx="8094">
                  <c:v>5.28</c:v>
                </c:pt>
                <c:pt idx="8095">
                  <c:v>5.28</c:v>
                </c:pt>
                <c:pt idx="8096">
                  <c:v>5.3</c:v>
                </c:pt>
                <c:pt idx="8097">
                  <c:v>5.31</c:v>
                </c:pt>
                <c:pt idx="8098">
                  <c:v>5.25</c:v>
                </c:pt>
                <c:pt idx="8099">
                  <c:v>5.31</c:v>
                </c:pt>
                <c:pt idx="8100">
                  <c:v>5.3</c:v>
                </c:pt>
                <c:pt idx="8101">
                  <c:v>5.3</c:v>
                </c:pt>
                <c:pt idx="8102">
                  <c:v>5.3</c:v>
                </c:pt>
                <c:pt idx="8103">
                  <c:v>5.3</c:v>
                </c:pt>
                <c:pt idx="8104">
                  <c:v>5.34</c:v>
                </c:pt>
                <c:pt idx="8105">
                  <c:v>4.88</c:v>
                </c:pt>
                <c:pt idx="8106">
                  <c:v>5.25</c:v>
                </c:pt>
                <c:pt idx="8107">
                  <c:v>5.22</c:v>
                </c:pt>
                <c:pt idx="8108">
                  <c:v>5.22</c:v>
                </c:pt>
                <c:pt idx="8109">
                  <c:v>5.22</c:v>
                </c:pt>
                <c:pt idx="8110">
                  <c:v>5.27</c:v>
                </c:pt>
                <c:pt idx="8111">
                  <c:v>5.2</c:v>
                </c:pt>
                <c:pt idx="8112">
                  <c:v>5.15</c:v>
                </c:pt>
                <c:pt idx="8113">
                  <c:v>5.24</c:v>
                </c:pt>
                <c:pt idx="8114">
                  <c:v>5.17</c:v>
                </c:pt>
                <c:pt idx="8115">
                  <c:v>5.17</c:v>
                </c:pt>
                <c:pt idx="8116">
                  <c:v>5.17</c:v>
                </c:pt>
                <c:pt idx="8117">
                  <c:v>5.26</c:v>
                </c:pt>
                <c:pt idx="8118">
                  <c:v>5.22</c:v>
                </c:pt>
                <c:pt idx="8119">
                  <c:v>5.25</c:v>
                </c:pt>
                <c:pt idx="8120">
                  <c:v>5.25</c:v>
                </c:pt>
                <c:pt idx="8121">
                  <c:v>5.27</c:v>
                </c:pt>
                <c:pt idx="8122">
                  <c:v>5.27</c:v>
                </c:pt>
                <c:pt idx="8123">
                  <c:v>5.27</c:v>
                </c:pt>
                <c:pt idx="8124">
                  <c:v>5.37</c:v>
                </c:pt>
                <c:pt idx="8125">
                  <c:v>5.39</c:v>
                </c:pt>
                <c:pt idx="8126">
                  <c:v>5.44</c:v>
                </c:pt>
                <c:pt idx="8127">
                  <c:v>5.31</c:v>
                </c:pt>
                <c:pt idx="8128">
                  <c:v>5.32</c:v>
                </c:pt>
                <c:pt idx="8129">
                  <c:v>5.32</c:v>
                </c:pt>
                <c:pt idx="8130">
                  <c:v>5.32</c:v>
                </c:pt>
                <c:pt idx="8131">
                  <c:v>5.27</c:v>
                </c:pt>
                <c:pt idx="8132">
                  <c:v>5.15</c:v>
                </c:pt>
                <c:pt idx="8133">
                  <c:v>4.5</c:v>
                </c:pt>
                <c:pt idx="8134">
                  <c:v>5.12</c:v>
                </c:pt>
                <c:pt idx="8135">
                  <c:v>5</c:v>
                </c:pt>
                <c:pt idx="8136">
                  <c:v>5</c:v>
                </c:pt>
                <c:pt idx="8137">
                  <c:v>5</c:v>
                </c:pt>
                <c:pt idx="8138">
                  <c:v>5</c:v>
                </c:pt>
                <c:pt idx="8139">
                  <c:v>5.09</c:v>
                </c:pt>
                <c:pt idx="8140">
                  <c:v>4.9400000000000004</c:v>
                </c:pt>
                <c:pt idx="8141">
                  <c:v>4.99</c:v>
                </c:pt>
                <c:pt idx="8142">
                  <c:v>4.93</c:v>
                </c:pt>
                <c:pt idx="8143">
                  <c:v>4.93</c:v>
                </c:pt>
                <c:pt idx="8144">
                  <c:v>4.93</c:v>
                </c:pt>
                <c:pt idx="8145">
                  <c:v>5.03</c:v>
                </c:pt>
                <c:pt idx="8146">
                  <c:v>4.97</c:v>
                </c:pt>
                <c:pt idx="8147">
                  <c:v>4.9800000000000004</c:v>
                </c:pt>
                <c:pt idx="8148">
                  <c:v>4.9800000000000004</c:v>
                </c:pt>
                <c:pt idx="8149">
                  <c:v>5</c:v>
                </c:pt>
                <c:pt idx="8150">
                  <c:v>5</c:v>
                </c:pt>
                <c:pt idx="8151">
                  <c:v>5</c:v>
                </c:pt>
                <c:pt idx="8152">
                  <c:v>5.01</c:v>
                </c:pt>
                <c:pt idx="8153">
                  <c:v>5</c:v>
                </c:pt>
                <c:pt idx="8154">
                  <c:v>4.95</c:v>
                </c:pt>
                <c:pt idx="8155">
                  <c:v>4.9800000000000004</c:v>
                </c:pt>
                <c:pt idx="8156">
                  <c:v>5.0199999999999996</c:v>
                </c:pt>
                <c:pt idx="8157">
                  <c:v>5.0199999999999996</c:v>
                </c:pt>
                <c:pt idx="8158">
                  <c:v>5.0199999999999996</c:v>
                </c:pt>
                <c:pt idx="8159">
                  <c:v>5.04</c:v>
                </c:pt>
                <c:pt idx="8160">
                  <c:v>5.04</c:v>
                </c:pt>
                <c:pt idx="8161">
                  <c:v>5.31</c:v>
                </c:pt>
                <c:pt idx="8162">
                  <c:v>5.03</c:v>
                </c:pt>
                <c:pt idx="8163">
                  <c:v>4.96</c:v>
                </c:pt>
                <c:pt idx="8164">
                  <c:v>4.96</c:v>
                </c:pt>
                <c:pt idx="8165">
                  <c:v>4.96</c:v>
                </c:pt>
                <c:pt idx="8166">
                  <c:v>4.92</c:v>
                </c:pt>
                <c:pt idx="8167">
                  <c:v>4.93</c:v>
                </c:pt>
                <c:pt idx="8168">
                  <c:v>5.07</c:v>
                </c:pt>
                <c:pt idx="8169">
                  <c:v>5.07</c:v>
                </c:pt>
                <c:pt idx="8170">
                  <c:v>5.05</c:v>
                </c:pt>
                <c:pt idx="8171">
                  <c:v>5.05</c:v>
                </c:pt>
                <c:pt idx="8172">
                  <c:v>5.05</c:v>
                </c:pt>
                <c:pt idx="8173">
                  <c:v>5.09</c:v>
                </c:pt>
                <c:pt idx="8174">
                  <c:v>4.99</c:v>
                </c:pt>
                <c:pt idx="8175">
                  <c:v>4.87</c:v>
                </c:pt>
                <c:pt idx="8176">
                  <c:v>4.95</c:v>
                </c:pt>
                <c:pt idx="8177">
                  <c:v>4.9000000000000004</c:v>
                </c:pt>
                <c:pt idx="8178">
                  <c:v>4.9000000000000004</c:v>
                </c:pt>
                <c:pt idx="8179">
                  <c:v>4.9000000000000004</c:v>
                </c:pt>
                <c:pt idx="8180">
                  <c:v>4.84</c:v>
                </c:pt>
                <c:pt idx="8181">
                  <c:v>4.8499999999999996</c:v>
                </c:pt>
                <c:pt idx="8182">
                  <c:v>4.97</c:v>
                </c:pt>
                <c:pt idx="8183">
                  <c:v>4.97</c:v>
                </c:pt>
                <c:pt idx="8184">
                  <c:v>4.8</c:v>
                </c:pt>
                <c:pt idx="8185">
                  <c:v>4.8</c:v>
                </c:pt>
                <c:pt idx="8186">
                  <c:v>4.8</c:v>
                </c:pt>
                <c:pt idx="8187">
                  <c:v>4.71</c:v>
                </c:pt>
                <c:pt idx="8188">
                  <c:v>4.6900000000000004</c:v>
                </c:pt>
                <c:pt idx="8189">
                  <c:v>4.67</c:v>
                </c:pt>
                <c:pt idx="8190">
                  <c:v>4.68</c:v>
                </c:pt>
                <c:pt idx="8191">
                  <c:v>4.63</c:v>
                </c:pt>
                <c:pt idx="8192">
                  <c:v>4.63</c:v>
                </c:pt>
                <c:pt idx="8193">
                  <c:v>4.63</c:v>
                </c:pt>
                <c:pt idx="8194">
                  <c:v>4.6900000000000004</c:v>
                </c:pt>
                <c:pt idx="8195">
                  <c:v>4.66</c:v>
                </c:pt>
                <c:pt idx="8196">
                  <c:v>4.74</c:v>
                </c:pt>
                <c:pt idx="8197">
                  <c:v>4.6900000000000004</c:v>
                </c:pt>
                <c:pt idx="8198">
                  <c:v>4.6399999999999997</c:v>
                </c:pt>
                <c:pt idx="8199">
                  <c:v>4.6399999999999997</c:v>
                </c:pt>
                <c:pt idx="8200">
                  <c:v>4.6399999999999997</c:v>
                </c:pt>
                <c:pt idx="8201">
                  <c:v>4.7300000000000004</c:v>
                </c:pt>
                <c:pt idx="8202">
                  <c:v>4.6900000000000004</c:v>
                </c:pt>
                <c:pt idx="8203">
                  <c:v>4.7300000000000004</c:v>
                </c:pt>
                <c:pt idx="8204">
                  <c:v>4.6500000000000004</c:v>
                </c:pt>
                <c:pt idx="8205">
                  <c:v>4.5599999999999996</c:v>
                </c:pt>
                <c:pt idx="8206">
                  <c:v>4.5599999999999996</c:v>
                </c:pt>
                <c:pt idx="8207">
                  <c:v>4.5599999999999996</c:v>
                </c:pt>
                <c:pt idx="8208">
                  <c:v>4.6500000000000004</c:v>
                </c:pt>
                <c:pt idx="8209">
                  <c:v>4.68</c:v>
                </c:pt>
                <c:pt idx="8210">
                  <c:v>4.75</c:v>
                </c:pt>
                <c:pt idx="8211">
                  <c:v>4.5999999999999996</c:v>
                </c:pt>
                <c:pt idx="8212">
                  <c:v>4.54</c:v>
                </c:pt>
                <c:pt idx="8213">
                  <c:v>4.54</c:v>
                </c:pt>
                <c:pt idx="8214">
                  <c:v>4.54</c:v>
                </c:pt>
                <c:pt idx="8215">
                  <c:v>4.66</c:v>
                </c:pt>
                <c:pt idx="8216">
                  <c:v>4.7300000000000004</c:v>
                </c:pt>
                <c:pt idx="8217">
                  <c:v>5.01</c:v>
                </c:pt>
                <c:pt idx="8218">
                  <c:v>4.9000000000000004</c:v>
                </c:pt>
                <c:pt idx="8219">
                  <c:v>4.17</c:v>
                </c:pt>
                <c:pt idx="8220">
                  <c:v>4.17</c:v>
                </c:pt>
                <c:pt idx="8221">
                  <c:v>4.17</c:v>
                </c:pt>
                <c:pt idx="8222">
                  <c:v>4.8899999999999997</c:v>
                </c:pt>
                <c:pt idx="8223">
                  <c:v>4.71</c:v>
                </c:pt>
                <c:pt idx="8224">
                  <c:v>4.3</c:v>
                </c:pt>
                <c:pt idx="8225">
                  <c:v>4.59</c:v>
                </c:pt>
                <c:pt idx="8226">
                  <c:v>4.62</c:v>
                </c:pt>
                <c:pt idx="8227">
                  <c:v>4.62</c:v>
                </c:pt>
                <c:pt idx="8228">
                  <c:v>4.62</c:v>
                </c:pt>
                <c:pt idx="8229">
                  <c:v>4.66</c:v>
                </c:pt>
                <c:pt idx="8230">
                  <c:v>4.7</c:v>
                </c:pt>
                <c:pt idx="8231">
                  <c:v>4.07</c:v>
                </c:pt>
                <c:pt idx="8232">
                  <c:v>4.5999999999999996</c:v>
                </c:pt>
                <c:pt idx="8233">
                  <c:v>4.5999999999999996</c:v>
                </c:pt>
                <c:pt idx="8234">
                  <c:v>4.5999999999999996</c:v>
                </c:pt>
                <c:pt idx="8235">
                  <c:v>4.5999999999999996</c:v>
                </c:pt>
                <c:pt idx="8236">
                  <c:v>4.8</c:v>
                </c:pt>
                <c:pt idx="8237">
                  <c:v>4.71</c:v>
                </c:pt>
                <c:pt idx="8238">
                  <c:v>4.6399999999999997</c:v>
                </c:pt>
                <c:pt idx="8239">
                  <c:v>4.6399999999999997</c:v>
                </c:pt>
                <c:pt idx="8240">
                  <c:v>4.68</c:v>
                </c:pt>
                <c:pt idx="8241">
                  <c:v>4.68</c:v>
                </c:pt>
                <c:pt idx="8242">
                  <c:v>4.68</c:v>
                </c:pt>
                <c:pt idx="8243">
                  <c:v>4.79</c:v>
                </c:pt>
                <c:pt idx="8244">
                  <c:v>4.7</c:v>
                </c:pt>
                <c:pt idx="8245">
                  <c:v>4.8899999999999997</c:v>
                </c:pt>
                <c:pt idx="8246">
                  <c:v>4.7</c:v>
                </c:pt>
                <c:pt idx="8247">
                  <c:v>4.62</c:v>
                </c:pt>
                <c:pt idx="8248">
                  <c:v>4.62</c:v>
                </c:pt>
                <c:pt idx="8249">
                  <c:v>4.62</c:v>
                </c:pt>
                <c:pt idx="8250">
                  <c:v>4.6500000000000004</c:v>
                </c:pt>
                <c:pt idx="8251">
                  <c:v>4.58</c:v>
                </c:pt>
                <c:pt idx="8252">
                  <c:v>4.41</c:v>
                </c:pt>
                <c:pt idx="8253">
                  <c:v>4.58</c:v>
                </c:pt>
                <c:pt idx="8254">
                  <c:v>4.5999999999999996</c:v>
                </c:pt>
                <c:pt idx="8255">
                  <c:v>4.5999999999999996</c:v>
                </c:pt>
                <c:pt idx="8256">
                  <c:v>4.5999999999999996</c:v>
                </c:pt>
                <c:pt idx="8257">
                  <c:v>4.74</c:v>
                </c:pt>
                <c:pt idx="8258">
                  <c:v>4.67</c:v>
                </c:pt>
                <c:pt idx="8259">
                  <c:v>4.84</c:v>
                </c:pt>
                <c:pt idx="8260">
                  <c:v>4.67</c:v>
                </c:pt>
                <c:pt idx="8261">
                  <c:v>4.68</c:v>
                </c:pt>
                <c:pt idx="8262">
                  <c:v>4.68</c:v>
                </c:pt>
                <c:pt idx="8263">
                  <c:v>4.68</c:v>
                </c:pt>
                <c:pt idx="8264">
                  <c:v>4.7300000000000004</c:v>
                </c:pt>
                <c:pt idx="8265">
                  <c:v>4.68</c:v>
                </c:pt>
                <c:pt idx="8266">
                  <c:v>4.79</c:v>
                </c:pt>
                <c:pt idx="8267">
                  <c:v>4.6900000000000004</c:v>
                </c:pt>
                <c:pt idx="8268">
                  <c:v>4.72</c:v>
                </c:pt>
                <c:pt idx="8269">
                  <c:v>4.72</c:v>
                </c:pt>
                <c:pt idx="8270">
                  <c:v>4.72</c:v>
                </c:pt>
                <c:pt idx="8271">
                  <c:v>4.72</c:v>
                </c:pt>
                <c:pt idx="8272">
                  <c:v>4.76</c:v>
                </c:pt>
                <c:pt idx="8273">
                  <c:v>4.84</c:v>
                </c:pt>
                <c:pt idx="8274">
                  <c:v>4.72</c:v>
                </c:pt>
                <c:pt idx="8275">
                  <c:v>4.66</c:v>
                </c:pt>
                <c:pt idx="8276">
                  <c:v>4.66</c:v>
                </c:pt>
                <c:pt idx="8277">
                  <c:v>4.66</c:v>
                </c:pt>
                <c:pt idx="8278">
                  <c:v>4.7300000000000004</c:v>
                </c:pt>
                <c:pt idx="8279">
                  <c:v>4.7</c:v>
                </c:pt>
                <c:pt idx="8280">
                  <c:v>4.6500000000000004</c:v>
                </c:pt>
                <c:pt idx="8281">
                  <c:v>4.68</c:v>
                </c:pt>
                <c:pt idx="8282">
                  <c:v>4.66</c:v>
                </c:pt>
                <c:pt idx="8283">
                  <c:v>4.66</c:v>
                </c:pt>
                <c:pt idx="8284">
                  <c:v>4.66</c:v>
                </c:pt>
                <c:pt idx="8285">
                  <c:v>4.7</c:v>
                </c:pt>
                <c:pt idx="8286">
                  <c:v>4.63</c:v>
                </c:pt>
                <c:pt idx="8287">
                  <c:v>4.41</c:v>
                </c:pt>
                <c:pt idx="8288">
                  <c:v>4.6500000000000004</c:v>
                </c:pt>
                <c:pt idx="8289">
                  <c:v>4.62</c:v>
                </c:pt>
                <c:pt idx="8290">
                  <c:v>4.62</c:v>
                </c:pt>
                <c:pt idx="8291">
                  <c:v>4.62</c:v>
                </c:pt>
                <c:pt idx="8292">
                  <c:v>4.67</c:v>
                </c:pt>
                <c:pt idx="8293">
                  <c:v>4.6100000000000003</c:v>
                </c:pt>
                <c:pt idx="8294">
                  <c:v>4.57</c:v>
                </c:pt>
                <c:pt idx="8295">
                  <c:v>4.67</c:v>
                </c:pt>
                <c:pt idx="8296">
                  <c:v>4.66</c:v>
                </c:pt>
                <c:pt idx="8297">
                  <c:v>4.66</c:v>
                </c:pt>
                <c:pt idx="8298">
                  <c:v>4.66</c:v>
                </c:pt>
                <c:pt idx="8299">
                  <c:v>4.72</c:v>
                </c:pt>
                <c:pt idx="8300">
                  <c:v>4.6900000000000004</c:v>
                </c:pt>
                <c:pt idx="8301">
                  <c:v>5.34</c:v>
                </c:pt>
                <c:pt idx="8302">
                  <c:v>4.76</c:v>
                </c:pt>
                <c:pt idx="8303">
                  <c:v>4.75</c:v>
                </c:pt>
                <c:pt idx="8304">
                  <c:v>4.75</c:v>
                </c:pt>
                <c:pt idx="8305">
                  <c:v>4.75</c:v>
                </c:pt>
                <c:pt idx="8306">
                  <c:v>4.74</c:v>
                </c:pt>
                <c:pt idx="8307">
                  <c:v>4.67</c:v>
                </c:pt>
                <c:pt idx="8308">
                  <c:v>4.74</c:v>
                </c:pt>
                <c:pt idx="8309">
                  <c:v>4.72</c:v>
                </c:pt>
                <c:pt idx="8310">
                  <c:v>4.72</c:v>
                </c:pt>
                <c:pt idx="8311">
                  <c:v>4.72</c:v>
                </c:pt>
                <c:pt idx="8312">
                  <c:v>4.72</c:v>
                </c:pt>
                <c:pt idx="8313">
                  <c:v>4.7300000000000004</c:v>
                </c:pt>
                <c:pt idx="8314">
                  <c:v>4.4800000000000004</c:v>
                </c:pt>
                <c:pt idx="8315">
                  <c:v>4.08</c:v>
                </c:pt>
                <c:pt idx="8316">
                  <c:v>4.6500000000000004</c:v>
                </c:pt>
                <c:pt idx="8317">
                  <c:v>4.6100000000000003</c:v>
                </c:pt>
                <c:pt idx="8318">
                  <c:v>4.6100000000000003</c:v>
                </c:pt>
                <c:pt idx="8319">
                  <c:v>4.6100000000000003</c:v>
                </c:pt>
                <c:pt idx="8320">
                  <c:v>4.6500000000000004</c:v>
                </c:pt>
                <c:pt idx="8321">
                  <c:v>4.66</c:v>
                </c:pt>
                <c:pt idx="8322">
                  <c:v>4.75</c:v>
                </c:pt>
                <c:pt idx="8323">
                  <c:v>4.6399999999999997</c:v>
                </c:pt>
                <c:pt idx="8324">
                  <c:v>4.7</c:v>
                </c:pt>
                <c:pt idx="8325">
                  <c:v>4.7</c:v>
                </c:pt>
                <c:pt idx="8326">
                  <c:v>4.7</c:v>
                </c:pt>
                <c:pt idx="8327">
                  <c:v>4.76</c:v>
                </c:pt>
                <c:pt idx="8328">
                  <c:v>4.67</c:v>
                </c:pt>
                <c:pt idx="8329">
                  <c:v>4.78</c:v>
                </c:pt>
                <c:pt idx="8330">
                  <c:v>4.71</c:v>
                </c:pt>
                <c:pt idx="8331">
                  <c:v>4.7699999999999996</c:v>
                </c:pt>
                <c:pt idx="8332">
                  <c:v>4.7699999999999996</c:v>
                </c:pt>
                <c:pt idx="8333">
                  <c:v>4.7699999999999996</c:v>
                </c:pt>
                <c:pt idx="8334">
                  <c:v>4.8499999999999996</c:v>
                </c:pt>
                <c:pt idx="8335">
                  <c:v>4.91</c:v>
                </c:pt>
                <c:pt idx="8336">
                  <c:v>4.9400000000000004</c:v>
                </c:pt>
                <c:pt idx="8337">
                  <c:v>4.92</c:v>
                </c:pt>
                <c:pt idx="8338">
                  <c:v>5.12</c:v>
                </c:pt>
                <c:pt idx="8339">
                  <c:v>5.12</c:v>
                </c:pt>
                <c:pt idx="8340">
                  <c:v>5.12</c:v>
                </c:pt>
                <c:pt idx="8341">
                  <c:v>5.34</c:v>
                </c:pt>
                <c:pt idx="8342">
                  <c:v>5.18</c:v>
                </c:pt>
                <c:pt idx="8343">
                  <c:v>5.26</c:v>
                </c:pt>
                <c:pt idx="8344">
                  <c:v>5.21</c:v>
                </c:pt>
                <c:pt idx="8345">
                  <c:v>5.36</c:v>
                </c:pt>
                <c:pt idx="8346">
                  <c:v>5.36</c:v>
                </c:pt>
                <c:pt idx="8347">
                  <c:v>5.36</c:v>
                </c:pt>
                <c:pt idx="8348">
                  <c:v>5.3</c:v>
                </c:pt>
                <c:pt idx="8349">
                  <c:v>5.21</c:v>
                </c:pt>
                <c:pt idx="8350">
                  <c:v>5.35</c:v>
                </c:pt>
                <c:pt idx="8351">
                  <c:v>5.33</c:v>
                </c:pt>
                <c:pt idx="8352">
                  <c:v>5.33</c:v>
                </c:pt>
                <c:pt idx="8353">
                  <c:v>5.33</c:v>
                </c:pt>
                <c:pt idx="8354">
                  <c:v>5.33</c:v>
                </c:pt>
                <c:pt idx="8355">
                  <c:v>5.38</c:v>
                </c:pt>
                <c:pt idx="8356">
                  <c:v>5.36</c:v>
                </c:pt>
                <c:pt idx="8357">
                  <c:v>5.29</c:v>
                </c:pt>
                <c:pt idx="8358">
                  <c:v>5.4</c:v>
                </c:pt>
                <c:pt idx="8359">
                  <c:v>5.51</c:v>
                </c:pt>
                <c:pt idx="8360">
                  <c:v>5.51</c:v>
                </c:pt>
                <c:pt idx="8361">
                  <c:v>5.51</c:v>
                </c:pt>
                <c:pt idx="8362">
                  <c:v>5.51</c:v>
                </c:pt>
                <c:pt idx="8363">
                  <c:v>5.41</c:v>
                </c:pt>
                <c:pt idx="8364">
                  <c:v>5.3</c:v>
                </c:pt>
                <c:pt idx="8365">
                  <c:v>5.39</c:v>
                </c:pt>
                <c:pt idx="8366">
                  <c:v>5.36</c:v>
                </c:pt>
                <c:pt idx="8367">
                  <c:v>5.36</c:v>
                </c:pt>
                <c:pt idx="8368">
                  <c:v>5.36</c:v>
                </c:pt>
                <c:pt idx="8369">
                  <c:v>5.36</c:v>
                </c:pt>
                <c:pt idx="8370">
                  <c:v>5.47</c:v>
                </c:pt>
                <c:pt idx="8371">
                  <c:v>5.24</c:v>
                </c:pt>
                <c:pt idx="8372">
                  <c:v>5.37</c:v>
                </c:pt>
                <c:pt idx="8373">
                  <c:v>5.32</c:v>
                </c:pt>
                <c:pt idx="8374">
                  <c:v>5.32</c:v>
                </c:pt>
                <c:pt idx="8375">
                  <c:v>5.32</c:v>
                </c:pt>
                <c:pt idx="8376">
                  <c:v>5.32</c:v>
                </c:pt>
                <c:pt idx="8377">
                  <c:v>5.23</c:v>
                </c:pt>
                <c:pt idx="8378">
                  <c:v>5.3</c:v>
                </c:pt>
                <c:pt idx="8379">
                  <c:v>5.33</c:v>
                </c:pt>
                <c:pt idx="8380">
                  <c:v>5.34</c:v>
                </c:pt>
                <c:pt idx="8381">
                  <c:v>5.34</c:v>
                </c:pt>
                <c:pt idx="8382">
                  <c:v>5.34</c:v>
                </c:pt>
                <c:pt idx="8383">
                  <c:v>5.37</c:v>
                </c:pt>
                <c:pt idx="8384">
                  <c:v>5.3</c:v>
                </c:pt>
                <c:pt idx="8385">
                  <c:v>5.54</c:v>
                </c:pt>
                <c:pt idx="8386">
                  <c:v>5.38</c:v>
                </c:pt>
                <c:pt idx="8387">
                  <c:v>5.37</c:v>
                </c:pt>
                <c:pt idx="8388">
                  <c:v>5.37</c:v>
                </c:pt>
                <c:pt idx="8389">
                  <c:v>5.37</c:v>
                </c:pt>
                <c:pt idx="8390">
                  <c:v>5.39</c:v>
                </c:pt>
                <c:pt idx="8391">
                  <c:v>5.36</c:v>
                </c:pt>
                <c:pt idx="8392">
                  <c:v>5.77</c:v>
                </c:pt>
                <c:pt idx="8393">
                  <c:v>5.4</c:v>
                </c:pt>
                <c:pt idx="8394">
                  <c:v>5.43</c:v>
                </c:pt>
                <c:pt idx="8395">
                  <c:v>5.43</c:v>
                </c:pt>
                <c:pt idx="8396">
                  <c:v>5.43</c:v>
                </c:pt>
                <c:pt idx="8397">
                  <c:v>5.42</c:v>
                </c:pt>
                <c:pt idx="8398">
                  <c:v>5.29</c:v>
                </c:pt>
                <c:pt idx="8399">
                  <c:v>5.63</c:v>
                </c:pt>
                <c:pt idx="8400">
                  <c:v>5.64</c:v>
                </c:pt>
                <c:pt idx="8401">
                  <c:v>5.36</c:v>
                </c:pt>
                <c:pt idx="8402">
                  <c:v>5.36</c:v>
                </c:pt>
                <c:pt idx="8403">
                  <c:v>5.36</c:v>
                </c:pt>
                <c:pt idx="8404">
                  <c:v>5.36</c:v>
                </c:pt>
                <c:pt idx="8405">
                  <c:v>5.34</c:v>
                </c:pt>
                <c:pt idx="8406">
                  <c:v>5.0599999999999996</c:v>
                </c:pt>
                <c:pt idx="8407">
                  <c:v>5.35</c:v>
                </c:pt>
                <c:pt idx="8408">
                  <c:v>5.35</c:v>
                </c:pt>
                <c:pt idx="8409">
                  <c:v>5.35</c:v>
                </c:pt>
                <c:pt idx="8410">
                  <c:v>5.35</c:v>
                </c:pt>
                <c:pt idx="8411">
                  <c:v>5.33</c:v>
                </c:pt>
                <c:pt idx="8412">
                  <c:v>5.33</c:v>
                </c:pt>
                <c:pt idx="8413">
                  <c:v>5.26</c:v>
                </c:pt>
                <c:pt idx="8414">
                  <c:v>5.26</c:v>
                </c:pt>
                <c:pt idx="8415">
                  <c:v>5.32</c:v>
                </c:pt>
                <c:pt idx="8416">
                  <c:v>5.32</c:v>
                </c:pt>
                <c:pt idx="8417">
                  <c:v>5.32</c:v>
                </c:pt>
                <c:pt idx="8418">
                  <c:v>5.41</c:v>
                </c:pt>
                <c:pt idx="8419">
                  <c:v>5.39</c:v>
                </c:pt>
                <c:pt idx="8420">
                  <c:v>5.43</c:v>
                </c:pt>
                <c:pt idx="8421">
                  <c:v>5.44</c:v>
                </c:pt>
                <c:pt idx="8422">
                  <c:v>5.43</c:v>
                </c:pt>
                <c:pt idx="8423">
                  <c:v>5.43</c:v>
                </c:pt>
                <c:pt idx="8424">
                  <c:v>5.43</c:v>
                </c:pt>
                <c:pt idx="8425">
                  <c:v>5.44</c:v>
                </c:pt>
                <c:pt idx="8426">
                  <c:v>5.41</c:v>
                </c:pt>
                <c:pt idx="8427">
                  <c:v>5.56</c:v>
                </c:pt>
                <c:pt idx="8428">
                  <c:v>5.67</c:v>
                </c:pt>
                <c:pt idx="8429">
                  <c:v>5.86</c:v>
                </c:pt>
                <c:pt idx="8430">
                  <c:v>5.86</c:v>
                </c:pt>
                <c:pt idx="8431">
                  <c:v>5.86</c:v>
                </c:pt>
                <c:pt idx="8432">
                  <c:v>5.84</c:v>
                </c:pt>
                <c:pt idx="8433">
                  <c:v>5.81</c:v>
                </c:pt>
                <c:pt idx="8434">
                  <c:v>5.72</c:v>
                </c:pt>
                <c:pt idx="8435">
                  <c:v>5.76</c:v>
                </c:pt>
                <c:pt idx="8436">
                  <c:v>5.73</c:v>
                </c:pt>
                <c:pt idx="8437">
                  <c:v>5.73</c:v>
                </c:pt>
                <c:pt idx="8438">
                  <c:v>5.73</c:v>
                </c:pt>
                <c:pt idx="8439">
                  <c:v>5.73</c:v>
                </c:pt>
                <c:pt idx="8440">
                  <c:v>5.69</c:v>
                </c:pt>
                <c:pt idx="8441">
                  <c:v>5.56</c:v>
                </c:pt>
                <c:pt idx="8442">
                  <c:v>5.84</c:v>
                </c:pt>
                <c:pt idx="8443">
                  <c:v>5.92</c:v>
                </c:pt>
                <c:pt idx="8444">
                  <c:v>5.92</c:v>
                </c:pt>
                <c:pt idx="8445">
                  <c:v>5.92</c:v>
                </c:pt>
                <c:pt idx="8446">
                  <c:v>6.01</c:v>
                </c:pt>
                <c:pt idx="8447">
                  <c:v>6.06</c:v>
                </c:pt>
                <c:pt idx="8448">
                  <c:v>5.91</c:v>
                </c:pt>
                <c:pt idx="8449">
                  <c:v>6.06</c:v>
                </c:pt>
                <c:pt idx="8450">
                  <c:v>5.97</c:v>
                </c:pt>
                <c:pt idx="8451">
                  <c:v>5.97</c:v>
                </c:pt>
                <c:pt idx="8452">
                  <c:v>5.97</c:v>
                </c:pt>
                <c:pt idx="8453">
                  <c:v>6</c:v>
                </c:pt>
                <c:pt idx="8454">
                  <c:v>5.99</c:v>
                </c:pt>
                <c:pt idx="8455">
                  <c:v>5.99</c:v>
                </c:pt>
                <c:pt idx="8456">
                  <c:v>6.01</c:v>
                </c:pt>
                <c:pt idx="8457">
                  <c:v>6</c:v>
                </c:pt>
                <c:pt idx="8458">
                  <c:v>6</c:v>
                </c:pt>
                <c:pt idx="8459">
                  <c:v>6</c:v>
                </c:pt>
                <c:pt idx="8460">
                  <c:v>6.05</c:v>
                </c:pt>
                <c:pt idx="8461">
                  <c:v>6.04</c:v>
                </c:pt>
                <c:pt idx="8462">
                  <c:v>6.03</c:v>
                </c:pt>
                <c:pt idx="8463">
                  <c:v>6.06</c:v>
                </c:pt>
                <c:pt idx="8464">
                  <c:v>6.02</c:v>
                </c:pt>
                <c:pt idx="8465">
                  <c:v>6.02</c:v>
                </c:pt>
                <c:pt idx="8466">
                  <c:v>6.02</c:v>
                </c:pt>
                <c:pt idx="8467">
                  <c:v>6.02</c:v>
                </c:pt>
                <c:pt idx="8468">
                  <c:v>6</c:v>
                </c:pt>
                <c:pt idx="8469">
                  <c:v>5.62</c:v>
                </c:pt>
                <c:pt idx="8470">
                  <c:v>6.01</c:v>
                </c:pt>
                <c:pt idx="8471">
                  <c:v>6.02</c:v>
                </c:pt>
                <c:pt idx="8472">
                  <c:v>6.02</c:v>
                </c:pt>
                <c:pt idx="8473">
                  <c:v>6.02</c:v>
                </c:pt>
                <c:pt idx="8474">
                  <c:v>6.18</c:v>
                </c:pt>
                <c:pt idx="8475">
                  <c:v>6.19</c:v>
                </c:pt>
                <c:pt idx="8476">
                  <c:v>5.89</c:v>
                </c:pt>
                <c:pt idx="8477">
                  <c:v>6.13</c:v>
                </c:pt>
                <c:pt idx="8478">
                  <c:v>6.09</c:v>
                </c:pt>
                <c:pt idx="8479">
                  <c:v>6.09</c:v>
                </c:pt>
                <c:pt idx="8480">
                  <c:v>6.09</c:v>
                </c:pt>
                <c:pt idx="8481">
                  <c:v>6.08</c:v>
                </c:pt>
                <c:pt idx="8482">
                  <c:v>6.06</c:v>
                </c:pt>
                <c:pt idx="8483">
                  <c:v>6.14</c:v>
                </c:pt>
                <c:pt idx="8484">
                  <c:v>6.21</c:v>
                </c:pt>
                <c:pt idx="8485">
                  <c:v>6.31</c:v>
                </c:pt>
                <c:pt idx="8486">
                  <c:v>6.31</c:v>
                </c:pt>
                <c:pt idx="8487">
                  <c:v>6.31</c:v>
                </c:pt>
                <c:pt idx="8488">
                  <c:v>6.4</c:v>
                </c:pt>
                <c:pt idx="8489">
                  <c:v>6.37</c:v>
                </c:pt>
                <c:pt idx="8490">
                  <c:v>6.55</c:v>
                </c:pt>
                <c:pt idx="8491">
                  <c:v>6.46</c:v>
                </c:pt>
                <c:pt idx="8492">
                  <c:v>6.46</c:v>
                </c:pt>
                <c:pt idx="8493">
                  <c:v>6.46</c:v>
                </c:pt>
                <c:pt idx="8494">
                  <c:v>6.46</c:v>
                </c:pt>
                <c:pt idx="8495">
                  <c:v>6.6</c:v>
                </c:pt>
                <c:pt idx="8496">
                  <c:v>6.43</c:v>
                </c:pt>
                <c:pt idx="8497">
                  <c:v>6.03</c:v>
                </c:pt>
                <c:pt idx="8498">
                  <c:v>6.41</c:v>
                </c:pt>
                <c:pt idx="8499">
                  <c:v>6.4</c:v>
                </c:pt>
                <c:pt idx="8500">
                  <c:v>6.4</c:v>
                </c:pt>
                <c:pt idx="8501">
                  <c:v>6.4</c:v>
                </c:pt>
                <c:pt idx="8502">
                  <c:v>6.4</c:v>
                </c:pt>
                <c:pt idx="8503">
                  <c:v>6.67</c:v>
                </c:pt>
                <c:pt idx="8504">
                  <c:v>6.2</c:v>
                </c:pt>
                <c:pt idx="8505">
                  <c:v>6.53</c:v>
                </c:pt>
                <c:pt idx="8506">
                  <c:v>6.48</c:v>
                </c:pt>
                <c:pt idx="8507">
                  <c:v>6.48</c:v>
                </c:pt>
                <c:pt idx="8508">
                  <c:v>6.48</c:v>
                </c:pt>
                <c:pt idx="8509">
                  <c:v>6.5</c:v>
                </c:pt>
                <c:pt idx="8510">
                  <c:v>6.46</c:v>
                </c:pt>
                <c:pt idx="8511">
                  <c:v>6.59</c:v>
                </c:pt>
                <c:pt idx="8512">
                  <c:v>6.51</c:v>
                </c:pt>
                <c:pt idx="8513">
                  <c:v>6.44</c:v>
                </c:pt>
                <c:pt idx="8514">
                  <c:v>6.44</c:v>
                </c:pt>
                <c:pt idx="8515">
                  <c:v>6.44</c:v>
                </c:pt>
                <c:pt idx="8516">
                  <c:v>6.47</c:v>
                </c:pt>
                <c:pt idx="8517">
                  <c:v>6.5</c:v>
                </c:pt>
                <c:pt idx="8518">
                  <c:v>6.61</c:v>
                </c:pt>
                <c:pt idx="8519">
                  <c:v>6.57</c:v>
                </c:pt>
                <c:pt idx="8520">
                  <c:v>6.49</c:v>
                </c:pt>
                <c:pt idx="8521">
                  <c:v>6.49</c:v>
                </c:pt>
                <c:pt idx="8522">
                  <c:v>6.49</c:v>
                </c:pt>
                <c:pt idx="8523">
                  <c:v>6.6</c:v>
                </c:pt>
                <c:pt idx="8524">
                  <c:v>6.65</c:v>
                </c:pt>
                <c:pt idx="8525">
                  <c:v>6.22</c:v>
                </c:pt>
                <c:pt idx="8526">
                  <c:v>6.62</c:v>
                </c:pt>
                <c:pt idx="8527">
                  <c:v>6.58</c:v>
                </c:pt>
                <c:pt idx="8528">
                  <c:v>6.58</c:v>
                </c:pt>
                <c:pt idx="8529">
                  <c:v>6.58</c:v>
                </c:pt>
                <c:pt idx="8530">
                  <c:v>6.62</c:v>
                </c:pt>
                <c:pt idx="8531">
                  <c:v>6.58</c:v>
                </c:pt>
                <c:pt idx="8532">
                  <c:v>6.47</c:v>
                </c:pt>
                <c:pt idx="8533">
                  <c:v>6.53</c:v>
                </c:pt>
                <c:pt idx="8534">
                  <c:v>6.53</c:v>
                </c:pt>
                <c:pt idx="8535">
                  <c:v>6.53</c:v>
                </c:pt>
                <c:pt idx="8536">
                  <c:v>6.53</c:v>
                </c:pt>
                <c:pt idx="8537">
                  <c:v>6.54</c:v>
                </c:pt>
                <c:pt idx="8538">
                  <c:v>6.52</c:v>
                </c:pt>
                <c:pt idx="8539">
                  <c:v>5.73</c:v>
                </c:pt>
                <c:pt idx="8540">
                  <c:v>6.44</c:v>
                </c:pt>
                <c:pt idx="8541">
                  <c:v>6.44</c:v>
                </c:pt>
                <c:pt idx="8542">
                  <c:v>6.44</c:v>
                </c:pt>
                <c:pt idx="8543">
                  <c:v>6.44</c:v>
                </c:pt>
                <c:pt idx="8544">
                  <c:v>6.54</c:v>
                </c:pt>
                <c:pt idx="8545">
                  <c:v>6.49</c:v>
                </c:pt>
                <c:pt idx="8546">
                  <c:v>6.81</c:v>
                </c:pt>
                <c:pt idx="8547">
                  <c:v>6.81</c:v>
                </c:pt>
                <c:pt idx="8548">
                  <c:v>6.48</c:v>
                </c:pt>
                <c:pt idx="8549">
                  <c:v>6.48</c:v>
                </c:pt>
                <c:pt idx="8550">
                  <c:v>6.48</c:v>
                </c:pt>
                <c:pt idx="8551">
                  <c:v>6.51</c:v>
                </c:pt>
                <c:pt idx="8552">
                  <c:v>6.5</c:v>
                </c:pt>
                <c:pt idx="8553">
                  <c:v>6.56</c:v>
                </c:pt>
                <c:pt idx="8554">
                  <c:v>6.52</c:v>
                </c:pt>
                <c:pt idx="8555">
                  <c:v>6.53</c:v>
                </c:pt>
                <c:pt idx="8556">
                  <c:v>6.53</c:v>
                </c:pt>
                <c:pt idx="8557">
                  <c:v>6.53</c:v>
                </c:pt>
                <c:pt idx="8558">
                  <c:v>6.59</c:v>
                </c:pt>
                <c:pt idx="8559">
                  <c:v>6.56</c:v>
                </c:pt>
                <c:pt idx="8560">
                  <c:v>6.28</c:v>
                </c:pt>
                <c:pt idx="8561">
                  <c:v>6.5</c:v>
                </c:pt>
                <c:pt idx="8562">
                  <c:v>6.5</c:v>
                </c:pt>
                <c:pt idx="8563">
                  <c:v>6.5</c:v>
                </c:pt>
                <c:pt idx="8564">
                  <c:v>6.5</c:v>
                </c:pt>
                <c:pt idx="8565">
                  <c:v>6.52</c:v>
                </c:pt>
                <c:pt idx="8566">
                  <c:v>6.48</c:v>
                </c:pt>
                <c:pt idx="8567">
                  <c:v>6.44</c:v>
                </c:pt>
                <c:pt idx="8568">
                  <c:v>6.52</c:v>
                </c:pt>
                <c:pt idx="8569">
                  <c:v>6.55</c:v>
                </c:pt>
                <c:pt idx="8570">
                  <c:v>6.55</c:v>
                </c:pt>
                <c:pt idx="8571">
                  <c:v>6.55</c:v>
                </c:pt>
                <c:pt idx="8572">
                  <c:v>6.56</c:v>
                </c:pt>
                <c:pt idx="8573">
                  <c:v>6.51</c:v>
                </c:pt>
                <c:pt idx="8574">
                  <c:v>6.57</c:v>
                </c:pt>
                <c:pt idx="8575">
                  <c:v>6.57</c:v>
                </c:pt>
                <c:pt idx="8576">
                  <c:v>6.54</c:v>
                </c:pt>
                <c:pt idx="8577">
                  <c:v>6.54</c:v>
                </c:pt>
                <c:pt idx="8578">
                  <c:v>6.54</c:v>
                </c:pt>
                <c:pt idx="8579">
                  <c:v>6.54</c:v>
                </c:pt>
                <c:pt idx="8580">
                  <c:v>6.69</c:v>
                </c:pt>
                <c:pt idx="8581">
                  <c:v>7.1</c:v>
                </c:pt>
                <c:pt idx="8582">
                  <c:v>7.01</c:v>
                </c:pt>
                <c:pt idx="8583">
                  <c:v>6.53</c:v>
                </c:pt>
                <c:pt idx="8584">
                  <c:v>6.53</c:v>
                </c:pt>
                <c:pt idx="8585">
                  <c:v>6.53</c:v>
                </c:pt>
                <c:pt idx="8586">
                  <c:v>6.53</c:v>
                </c:pt>
                <c:pt idx="8587">
                  <c:v>7.05</c:v>
                </c:pt>
                <c:pt idx="8588">
                  <c:v>6.68</c:v>
                </c:pt>
                <c:pt idx="8589">
                  <c:v>6.56</c:v>
                </c:pt>
                <c:pt idx="8590">
                  <c:v>6.5</c:v>
                </c:pt>
                <c:pt idx="8591">
                  <c:v>6.5</c:v>
                </c:pt>
                <c:pt idx="8592">
                  <c:v>6.5</c:v>
                </c:pt>
                <c:pt idx="8593">
                  <c:v>6.67</c:v>
                </c:pt>
                <c:pt idx="8594">
                  <c:v>6.65</c:v>
                </c:pt>
                <c:pt idx="8595">
                  <c:v>6.69</c:v>
                </c:pt>
                <c:pt idx="8596">
                  <c:v>6.76</c:v>
                </c:pt>
                <c:pt idx="8597">
                  <c:v>6.78</c:v>
                </c:pt>
                <c:pt idx="8598">
                  <c:v>6.78</c:v>
                </c:pt>
                <c:pt idx="8599">
                  <c:v>6.78</c:v>
                </c:pt>
                <c:pt idx="8600">
                  <c:v>6.93</c:v>
                </c:pt>
                <c:pt idx="8601">
                  <c:v>6.77</c:v>
                </c:pt>
                <c:pt idx="8602">
                  <c:v>6.68</c:v>
                </c:pt>
                <c:pt idx="8603">
                  <c:v>6.76</c:v>
                </c:pt>
                <c:pt idx="8604">
                  <c:v>6.64</c:v>
                </c:pt>
                <c:pt idx="8605">
                  <c:v>6.64</c:v>
                </c:pt>
                <c:pt idx="8606">
                  <c:v>6.64</c:v>
                </c:pt>
                <c:pt idx="8607">
                  <c:v>6.76</c:v>
                </c:pt>
                <c:pt idx="8608">
                  <c:v>6.75</c:v>
                </c:pt>
                <c:pt idx="8609">
                  <c:v>6.87</c:v>
                </c:pt>
                <c:pt idx="8610">
                  <c:v>6.83</c:v>
                </c:pt>
                <c:pt idx="8611">
                  <c:v>6.69</c:v>
                </c:pt>
                <c:pt idx="8612">
                  <c:v>6.69</c:v>
                </c:pt>
                <c:pt idx="8613">
                  <c:v>6.69</c:v>
                </c:pt>
                <c:pt idx="8614">
                  <c:v>6.72</c:v>
                </c:pt>
                <c:pt idx="8615">
                  <c:v>6.79</c:v>
                </c:pt>
                <c:pt idx="8616">
                  <c:v>7.18</c:v>
                </c:pt>
                <c:pt idx="8617">
                  <c:v>6.79</c:v>
                </c:pt>
                <c:pt idx="8618">
                  <c:v>6.78</c:v>
                </c:pt>
                <c:pt idx="8619">
                  <c:v>6.78</c:v>
                </c:pt>
                <c:pt idx="8620">
                  <c:v>6.78</c:v>
                </c:pt>
                <c:pt idx="8621">
                  <c:v>6.78</c:v>
                </c:pt>
                <c:pt idx="8622">
                  <c:v>6.75</c:v>
                </c:pt>
                <c:pt idx="8623">
                  <c:v>6.59</c:v>
                </c:pt>
                <c:pt idx="8624">
                  <c:v>6.74</c:v>
                </c:pt>
                <c:pt idx="8625">
                  <c:v>6.71</c:v>
                </c:pt>
                <c:pt idx="8626">
                  <c:v>6.71</c:v>
                </c:pt>
                <c:pt idx="8627">
                  <c:v>6.71</c:v>
                </c:pt>
                <c:pt idx="8628">
                  <c:v>6.7</c:v>
                </c:pt>
                <c:pt idx="8629">
                  <c:v>6.83</c:v>
                </c:pt>
                <c:pt idx="8630">
                  <c:v>6.92</c:v>
                </c:pt>
                <c:pt idx="8631">
                  <c:v>6.83</c:v>
                </c:pt>
                <c:pt idx="8632">
                  <c:v>6.75</c:v>
                </c:pt>
                <c:pt idx="8633">
                  <c:v>6.75</c:v>
                </c:pt>
                <c:pt idx="8634">
                  <c:v>6.75</c:v>
                </c:pt>
                <c:pt idx="8635">
                  <c:v>6.75</c:v>
                </c:pt>
                <c:pt idx="8636">
                  <c:v>7.01</c:v>
                </c:pt>
                <c:pt idx="8637">
                  <c:v>6.62</c:v>
                </c:pt>
                <c:pt idx="8638">
                  <c:v>6.76</c:v>
                </c:pt>
                <c:pt idx="8639">
                  <c:v>6.76</c:v>
                </c:pt>
                <c:pt idx="8640">
                  <c:v>6.76</c:v>
                </c:pt>
                <c:pt idx="8641">
                  <c:v>6.76</c:v>
                </c:pt>
                <c:pt idx="8642">
                  <c:v>6.88</c:v>
                </c:pt>
                <c:pt idx="8643">
                  <c:v>6.83</c:v>
                </c:pt>
                <c:pt idx="8644">
                  <c:v>6.86</c:v>
                </c:pt>
                <c:pt idx="8645">
                  <c:v>6.78</c:v>
                </c:pt>
                <c:pt idx="8646">
                  <c:v>6.77</c:v>
                </c:pt>
                <c:pt idx="8647">
                  <c:v>6.77</c:v>
                </c:pt>
                <c:pt idx="8648">
                  <c:v>6.77</c:v>
                </c:pt>
                <c:pt idx="8649">
                  <c:v>6.81</c:v>
                </c:pt>
                <c:pt idx="8650">
                  <c:v>6.72</c:v>
                </c:pt>
                <c:pt idx="8651">
                  <c:v>6.72</c:v>
                </c:pt>
                <c:pt idx="8652">
                  <c:v>6.76</c:v>
                </c:pt>
                <c:pt idx="8653">
                  <c:v>6.77</c:v>
                </c:pt>
                <c:pt idx="8654">
                  <c:v>6.77</c:v>
                </c:pt>
                <c:pt idx="8655">
                  <c:v>6.77</c:v>
                </c:pt>
                <c:pt idx="8656">
                  <c:v>6.81</c:v>
                </c:pt>
                <c:pt idx="8657">
                  <c:v>6.75</c:v>
                </c:pt>
                <c:pt idx="8658">
                  <c:v>6.77</c:v>
                </c:pt>
                <c:pt idx="8659">
                  <c:v>6.76</c:v>
                </c:pt>
                <c:pt idx="8660">
                  <c:v>6.75</c:v>
                </c:pt>
                <c:pt idx="8661">
                  <c:v>6.75</c:v>
                </c:pt>
                <c:pt idx="8662">
                  <c:v>6.75</c:v>
                </c:pt>
                <c:pt idx="8663">
                  <c:v>6.84</c:v>
                </c:pt>
                <c:pt idx="8664">
                  <c:v>6.76</c:v>
                </c:pt>
                <c:pt idx="8665">
                  <c:v>6.78</c:v>
                </c:pt>
                <c:pt idx="8666">
                  <c:v>6.77</c:v>
                </c:pt>
                <c:pt idx="8667">
                  <c:v>6.78</c:v>
                </c:pt>
                <c:pt idx="8668">
                  <c:v>6.78</c:v>
                </c:pt>
                <c:pt idx="8669">
                  <c:v>6.78</c:v>
                </c:pt>
                <c:pt idx="8670">
                  <c:v>6.89</c:v>
                </c:pt>
                <c:pt idx="8671">
                  <c:v>6.84</c:v>
                </c:pt>
                <c:pt idx="8672">
                  <c:v>6.88</c:v>
                </c:pt>
                <c:pt idx="8673">
                  <c:v>6.91</c:v>
                </c:pt>
                <c:pt idx="8674">
                  <c:v>6.97</c:v>
                </c:pt>
                <c:pt idx="8675">
                  <c:v>6.97</c:v>
                </c:pt>
                <c:pt idx="8676">
                  <c:v>6.97</c:v>
                </c:pt>
                <c:pt idx="8677">
                  <c:v>6.95</c:v>
                </c:pt>
                <c:pt idx="8678">
                  <c:v>6.72</c:v>
                </c:pt>
                <c:pt idx="8679">
                  <c:v>6.51</c:v>
                </c:pt>
                <c:pt idx="8680">
                  <c:v>6.75</c:v>
                </c:pt>
                <c:pt idx="8681">
                  <c:v>6.74</c:v>
                </c:pt>
                <c:pt idx="8682">
                  <c:v>6.74</c:v>
                </c:pt>
                <c:pt idx="8683">
                  <c:v>6.74</c:v>
                </c:pt>
                <c:pt idx="8684">
                  <c:v>6.79</c:v>
                </c:pt>
                <c:pt idx="8685">
                  <c:v>6.73</c:v>
                </c:pt>
                <c:pt idx="8686">
                  <c:v>6.7</c:v>
                </c:pt>
                <c:pt idx="8687">
                  <c:v>6.77</c:v>
                </c:pt>
                <c:pt idx="8688">
                  <c:v>6.76</c:v>
                </c:pt>
                <c:pt idx="8689">
                  <c:v>6.76</c:v>
                </c:pt>
                <c:pt idx="8690">
                  <c:v>6.76</c:v>
                </c:pt>
                <c:pt idx="8691">
                  <c:v>6.85</c:v>
                </c:pt>
                <c:pt idx="8692">
                  <c:v>6.76</c:v>
                </c:pt>
                <c:pt idx="8693">
                  <c:v>6.78</c:v>
                </c:pt>
                <c:pt idx="8694">
                  <c:v>6.93</c:v>
                </c:pt>
                <c:pt idx="8695">
                  <c:v>6.97</c:v>
                </c:pt>
                <c:pt idx="8696">
                  <c:v>6.97</c:v>
                </c:pt>
                <c:pt idx="8697">
                  <c:v>6.97</c:v>
                </c:pt>
                <c:pt idx="8698">
                  <c:v>7</c:v>
                </c:pt>
                <c:pt idx="8699">
                  <c:v>6.96</c:v>
                </c:pt>
                <c:pt idx="8700">
                  <c:v>7.18</c:v>
                </c:pt>
                <c:pt idx="8701">
                  <c:v>7.18</c:v>
                </c:pt>
                <c:pt idx="8702">
                  <c:v>7.25</c:v>
                </c:pt>
                <c:pt idx="8703">
                  <c:v>7.25</c:v>
                </c:pt>
                <c:pt idx="8704">
                  <c:v>7.25</c:v>
                </c:pt>
                <c:pt idx="8705">
                  <c:v>7.27</c:v>
                </c:pt>
                <c:pt idx="8706">
                  <c:v>7.26</c:v>
                </c:pt>
                <c:pt idx="8707">
                  <c:v>7.46</c:v>
                </c:pt>
                <c:pt idx="8708">
                  <c:v>7.27</c:v>
                </c:pt>
                <c:pt idx="8709">
                  <c:v>7.29</c:v>
                </c:pt>
                <c:pt idx="8710">
                  <c:v>7.29</c:v>
                </c:pt>
                <c:pt idx="8711">
                  <c:v>7.29</c:v>
                </c:pt>
                <c:pt idx="8712">
                  <c:v>7.38</c:v>
                </c:pt>
                <c:pt idx="8713">
                  <c:v>7.41</c:v>
                </c:pt>
                <c:pt idx="8714">
                  <c:v>7.33</c:v>
                </c:pt>
                <c:pt idx="8715">
                  <c:v>7.37</c:v>
                </c:pt>
                <c:pt idx="8716">
                  <c:v>7.37</c:v>
                </c:pt>
                <c:pt idx="8717">
                  <c:v>7.37</c:v>
                </c:pt>
                <c:pt idx="8718">
                  <c:v>7.37</c:v>
                </c:pt>
                <c:pt idx="8719">
                  <c:v>7.41</c:v>
                </c:pt>
                <c:pt idx="8720">
                  <c:v>7.25</c:v>
                </c:pt>
                <c:pt idx="8721">
                  <c:v>7.27</c:v>
                </c:pt>
                <c:pt idx="8722">
                  <c:v>7.32</c:v>
                </c:pt>
                <c:pt idx="8723">
                  <c:v>7.44</c:v>
                </c:pt>
                <c:pt idx="8724">
                  <c:v>7.44</c:v>
                </c:pt>
                <c:pt idx="8725">
                  <c:v>7.44</c:v>
                </c:pt>
                <c:pt idx="8726">
                  <c:v>7.51</c:v>
                </c:pt>
                <c:pt idx="8727">
                  <c:v>7.49</c:v>
                </c:pt>
                <c:pt idx="8728">
                  <c:v>7.36</c:v>
                </c:pt>
                <c:pt idx="8729">
                  <c:v>7.47</c:v>
                </c:pt>
                <c:pt idx="8730">
                  <c:v>7.25</c:v>
                </c:pt>
                <c:pt idx="8731">
                  <c:v>7.25</c:v>
                </c:pt>
                <c:pt idx="8732">
                  <c:v>7.25</c:v>
                </c:pt>
                <c:pt idx="8733">
                  <c:v>7.44</c:v>
                </c:pt>
                <c:pt idx="8734">
                  <c:v>7.41</c:v>
                </c:pt>
                <c:pt idx="8735">
                  <c:v>7.43</c:v>
                </c:pt>
                <c:pt idx="8736">
                  <c:v>7.48</c:v>
                </c:pt>
                <c:pt idx="8737">
                  <c:v>7.48</c:v>
                </c:pt>
                <c:pt idx="8738">
                  <c:v>7.48</c:v>
                </c:pt>
                <c:pt idx="8739">
                  <c:v>7.48</c:v>
                </c:pt>
                <c:pt idx="8740">
                  <c:v>7.52</c:v>
                </c:pt>
                <c:pt idx="8741">
                  <c:v>7.47</c:v>
                </c:pt>
                <c:pt idx="8742">
                  <c:v>7.37</c:v>
                </c:pt>
                <c:pt idx="8743">
                  <c:v>7.5</c:v>
                </c:pt>
                <c:pt idx="8744">
                  <c:v>7.49</c:v>
                </c:pt>
                <c:pt idx="8745">
                  <c:v>7.49</c:v>
                </c:pt>
                <c:pt idx="8746">
                  <c:v>7.49</c:v>
                </c:pt>
                <c:pt idx="8747">
                  <c:v>7.5</c:v>
                </c:pt>
                <c:pt idx="8748">
                  <c:v>7.43</c:v>
                </c:pt>
                <c:pt idx="8749">
                  <c:v>7.51</c:v>
                </c:pt>
                <c:pt idx="8750">
                  <c:v>7.51</c:v>
                </c:pt>
                <c:pt idx="8751">
                  <c:v>7.49</c:v>
                </c:pt>
                <c:pt idx="8752">
                  <c:v>7.49</c:v>
                </c:pt>
                <c:pt idx="8753">
                  <c:v>7.49</c:v>
                </c:pt>
                <c:pt idx="8754">
                  <c:v>7.5</c:v>
                </c:pt>
                <c:pt idx="8755">
                  <c:v>7.51</c:v>
                </c:pt>
                <c:pt idx="8756">
                  <c:v>7.75</c:v>
                </c:pt>
                <c:pt idx="8757">
                  <c:v>7.73</c:v>
                </c:pt>
                <c:pt idx="8758">
                  <c:v>7.69</c:v>
                </c:pt>
                <c:pt idx="8759">
                  <c:v>7.69</c:v>
                </c:pt>
                <c:pt idx="8760">
                  <c:v>7.69</c:v>
                </c:pt>
                <c:pt idx="8761">
                  <c:v>7.78</c:v>
                </c:pt>
                <c:pt idx="8762">
                  <c:v>7.78</c:v>
                </c:pt>
                <c:pt idx="8763">
                  <c:v>8.07</c:v>
                </c:pt>
                <c:pt idx="8764">
                  <c:v>8.0299999999999994</c:v>
                </c:pt>
                <c:pt idx="8765">
                  <c:v>8.01</c:v>
                </c:pt>
                <c:pt idx="8766">
                  <c:v>8.01</c:v>
                </c:pt>
                <c:pt idx="8767">
                  <c:v>8.01</c:v>
                </c:pt>
                <c:pt idx="8768">
                  <c:v>7.64</c:v>
                </c:pt>
                <c:pt idx="8769">
                  <c:v>7.64</c:v>
                </c:pt>
                <c:pt idx="8770">
                  <c:v>6.7</c:v>
                </c:pt>
                <c:pt idx="8771">
                  <c:v>7.72</c:v>
                </c:pt>
                <c:pt idx="8772">
                  <c:v>7.7</c:v>
                </c:pt>
                <c:pt idx="8773">
                  <c:v>7.7</c:v>
                </c:pt>
                <c:pt idx="8774">
                  <c:v>7.7</c:v>
                </c:pt>
                <c:pt idx="8775">
                  <c:v>7.78</c:v>
                </c:pt>
                <c:pt idx="8776">
                  <c:v>7.74</c:v>
                </c:pt>
                <c:pt idx="8777">
                  <c:v>7.71</c:v>
                </c:pt>
                <c:pt idx="8778">
                  <c:v>7.75</c:v>
                </c:pt>
                <c:pt idx="8779">
                  <c:v>7.77</c:v>
                </c:pt>
                <c:pt idx="8780">
                  <c:v>7.77</c:v>
                </c:pt>
                <c:pt idx="8781">
                  <c:v>7.77</c:v>
                </c:pt>
                <c:pt idx="8782">
                  <c:v>7.91</c:v>
                </c:pt>
                <c:pt idx="8783">
                  <c:v>7.99</c:v>
                </c:pt>
                <c:pt idx="8784">
                  <c:v>8.6300000000000008</c:v>
                </c:pt>
                <c:pt idx="8785">
                  <c:v>7.96</c:v>
                </c:pt>
                <c:pt idx="8786">
                  <c:v>7.95</c:v>
                </c:pt>
                <c:pt idx="8787">
                  <c:v>7.95</c:v>
                </c:pt>
                <c:pt idx="8788">
                  <c:v>7.95</c:v>
                </c:pt>
                <c:pt idx="8789">
                  <c:v>7.89</c:v>
                </c:pt>
                <c:pt idx="8790">
                  <c:v>7.81</c:v>
                </c:pt>
                <c:pt idx="8791">
                  <c:v>7.65</c:v>
                </c:pt>
                <c:pt idx="8792">
                  <c:v>7.84</c:v>
                </c:pt>
                <c:pt idx="8793">
                  <c:v>7.83</c:v>
                </c:pt>
                <c:pt idx="8794">
                  <c:v>7.83</c:v>
                </c:pt>
                <c:pt idx="8795">
                  <c:v>7.83</c:v>
                </c:pt>
                <c:pt idx="8796">
                  <c:v>8</c:v>
                </c:pt>
                <c:pt idx="8797">
                  <c:v>7.97</c:v>
                </c:pt>
                <c:pt idx="8798">
                  <c:v>7.9</c:v>
                </c:pt>
                <c:pt idx="8799">
                  <c:v>7.85</c:v>
                </c:pt>
                <c:pt idx="8800">
                  <c:v>7.81</c:v>
                </c:pt>
                <c:pt idx="8801">
                  <c:v>7.81</c:v>
                </c:pt>
                <c:pt idx="8802">
                  <c:v>7.81</c:v>
                </c:pt>
                <c:pt idx="8803">
                  <c:v>7.84</c:v>
                </c:pt>
                <c:pt idx="8804">
                  <c:v>7.82</c:v>
                </c:pt>
                <c:pt idx="8805">
                  <c:v>7.9</c:v>
                </c:pt>
                <c:pt idx="8806">
                  <c:v>7.83</c:v>
                </c:pt>
                <c:pt idx="8807">
                  <c:v>7.84</c:v>
                </c:pt>
                <c:pt idx="8808">
                  <c:v>7.84</c:v>
                </c:pt>
                <c:pt idx="8809">
                  <c:v>7.84</c:v>
                </c:pt>
                <c:pt idx="8810">
                  <c:v>7.92</c:v>
                </c:pt>
                <c:pt idx="8811">
                  <c:v>7.9</c:v>
                </c:pt>
                <c:pt idx="8812">
                  <c:v>7.93</c:v>
                </c:pt>
                <c:pt idx="8813">
                  <c:v>7.99</c:v>
                </c:pt>
                <c:pt idx="8814">
                  <c:v>8.0399999999999991</c:v>
                </c:pt>
                <c:pt idx="8815">
                  <c:v>8.0399999999999991</c:v>
                </c:pt>
                <c:pt idx="8816">
                  <c:v>8.0399999999999991</c:v>
                </c:pt>
                <c:pt idx="8817">
                  <c:v>8.24</c:v>
                </c:pt>
                <c:pt idx="8818">
                  <c:v>8.24</c:v>
                </c:pt>
                <c:pt idx="8819">
                  <c:v>8.3800000000000008</c:v>
                </c:pt>
                <c:pt idx="8820">
                  <c:v>8.1999999999999993</c:v>
                </c:pt>
                <c:pt idx="8821">
                  <c:v>8.1999999999999993</c:v>
                </c:pt>
                <c:pt idx="8822">
                  <c:v>8.1999999999999993</c:v>
                </c:pt>
                <c:pt idx="8823">
                  <c:v>8.1999999999999993</c:v>
                </c:pt>
                <c:pt idx="8824">
                  <c:v>8.31</c:v>
                </c:pt>
                <c:pt idx="8825">
                  <c:v>8.3699999999999992</c:v>
                </c:pt>
                <c:pt idx="8826">
                  <c:v>8.4499999999999993</c:v>
                </c:pt>
                <c:pt idx="8827">
                  <c:v>8.4</c:v>
                </c:pt>
                <c:pt idx="8828">
                  <c:v>8.33</c:v>
                </c:pt>
                <c:pt idx="8829">
                  <c:v>8.33</c:v>
                </c:pt>
                <c:pt idx="8830">
                  <c:v>8.33</c:v>
                </c:pt>
                <c:pt idx="8831">
                  <c:v>8.33</c:v>
                </c:pt>
                <c:pt idx="8832">
                  <c:v>8.3699999999999992</c:v>
                </c:pt>
                <c:pt idx="8833">
                  <c:v>8</c:v>
                </c:pt>
                <c:pt idx="8834">
                  <c:v>8.27</c:v>
                </c:pt>
                <c:pt idx="8835">
                  <c:v>8.31</c:v>
                </c:pt>
                <c:pt idx="8836">
                  <c:v>8.31</c:v>
                </c:pt>
                <c:pt idx="8837">
                  <c:v>8.31</c:v>
                </c:pt>
                <c:pt idx="8838">
                  <c:v>8.44</c:v>
                </c:pt>
                <c:pt idx="8839">
                  <c:v>8.3800000000000008</c:v>
                </c:pt>
                <c:pt idx="8840">
                  <c:v>8.31</c:v>
                </c:pt>
                <c:pt idx="8841">
                  <c:v>8.3699999999999992</c:v>
                </c:pt>
                <c:pt idx="8842">
                  <c:v>8.35</c:v>
                </c:pt>
                <c:pt idx="8843">
                  <c:v>8.35</c:v>
                </c:pt>
                <c:pt idx="8844">
                  <c:v>8.35</c:v>
                </c:pt>
                <c:pt idx="8845">
                  <c:v>8.39</c:v>
                </c:pt>
                <c:pt idx="8846">
                  <c:v>8.34</c:v>
                </c:pt>
                <c:pt idx="8847">
                  <c:v>8.3800000000000008</c:v>
                </c:pt>
                <c:pt idx="8848">
                  <c:v>8.49</c:v>
                </c:pt>
                <c:pt idx="8849">
                  <c:v>8.5</c:v>
                </c:pt>
                <c:pt idx="8850">
                  <c:v>8.5</c:v>
                </c:pt>
                <c:pt idx="8851">
                  <c:v>8.5</c:v>
                </c:pt>
                <c:pt idx="8852">
                  <c:v>8.73</c:v>
                </c:pt>
                <c:pt idx="8853">
                  <c:v>8.92</c:v>
                </c:pt>
                <c:pt idx="8854">
                  <c:v>8.68</c:v>
                </c:pt>
                <c:pt idx="8855">
                  <c:v>8.81</c:v>
                </c:pt>
                <c:pt idx="8856">
                  <c:v>8.9</c:v>
                </c:pt>
                <c:pt idx="8857">
                  <c:v>8.9</c:v>
                </c:pt>
                <c:pt idx="8858">
                  <c:v>8.9</c:v>
                </c:pt>
                <c:pt idx="8859">
                  <c:v>8.9600000000000009</c:v>
                </c:pt>
                <c:pt idx="8860">
                  <c:v>8.83</c:v>
                </c:pt>
                <c:pt idx="8861">
                  <c:v>8.68</c:v>
                </c:pt>
                <c:pt idx="8862">
                  <c:v>8.75</c:v>
                </c:pt>
                <c:pt idx="8863">
                  <c:v>8.7100000000000009</c:v>
                </c:pt>
                <c:pt idx="8864">
                  <c:v>8.7100000000000009</c:v>
                </c:pt>
                <c:pt idx="8865">
                  <c:v>8.7100000000000009</c:v>
                </c:pt>
                <c:pt idx="8866">
                  <c:v>8.7100000000000009</c:v>
                </c:pt>
                <c:pt idx="8867">
                  <c:v>9.06</c:v>
                </c:pt>
                <c:pt idx="8868">
                  <c:v>8.3000000000000007</c:v>
                </c:pt>
                <c:pt idx="8869">
                  <c:v>8.81</c:v>
                </c:pt>
                <c:pt idx="8870">
                  <c:v>8.73</c:v>
                </c:pt>
                <c:pt idx="8871">
                  <c:v>8.73</c:v>
                </c:pt>
                <c:pt idx="8872">
                  <c:v>8.73</c:v>
                </c:pt>
                <c:pt idx="8873">
                  <c:v>8.84</c:v>
                </c:pt>
                <c:pt idx="8874">
                  <c:v>8.76</c:v>
                </c:pt>
                <c:pt idx="8875">
                  <c:v>8.86</c:v>
                </c:pt>
                <c:pt idx="8876">
                  <c:v>8.9499999999999993</c:v>
                </c:pt>
                <c:pt idx="8877">
                  <c:v>9.07</c:v>
                </c:pt>
                <c:pt idx="8878">
                  <c:v>9.07</c:v>
                </c:pt>
                <c:pt idx="8879">
                  <c:v>9.07</c:v>
                </c:pt>
                <c:pt idx="8880">
                  <c:v>9.3000000000000007</c:v>
                </c:pt>
                <c:pt idx="8881">
                  <c:v>9.65</c:v>
                </c:pt>
                <c:pt idx="8882">
                  <c:v>9.5500000000000007</c:v>
                </c:pt>
                <c:pt idx="8883">
                  <c:v>9.15</c:v>
                </c:pt>
                <c:pt idx="8884">
                  <c:v>9.15</c:v>
                </c:pt>
                <c:pt idx="8885">
                  <c:v>9.15</c:v>
                </c:pt>
                <c:pt idx="8886">
                  <c:v>9.15</c:v>
                </c:pt>
                <c:pt idx="8887">
                  <c:v>9.23</c:v>
                </c:pt>
                <c:pt idx="8888">
                  <c:v>9.35</c:v>
                </c:pt>
                <c:pt idx="8889">
                  <c:v>9.8699999999999992</c:v>
                </c:pt>
                <c:pt idx="8890">
                  <c:v>9.89</c:v>
                </c:pt>
                <c:pt idx="8891">
                  <c:v>9.94</c:v>
                </c:pt>
                <c:pt idx="8892">
                  <c:v>9.94</c:v>
                </c:pt>
                <c:pt idx="8893">
                  <c:v>9.94</c:v>
                </c:pt>
                <c:pt idx="8894">
                  <c:v>9.8800000000000008</c:v>
                </c:pt>
                <c:pt idx="8895">
                  <c:v>9.34</c:v>
                </c:pt>
                <c:pt idx="8896">
                  <c:v>9.43</c:v>
                </c:pt>
                <c:pt idx="8897">
                  <c:v>9.75</c:v>
                </c:pt>
                <c:pt idx="8898">
                  <c:v>9.67</c:v>
                </c:pt>
                <c:pt idx="8899">
                  <c:v>9.67</c:v>
                </c:pt>
                <c:pt idx="8900">
                  <c:v>9.67</c:v>
                </c:pt>
                <c:pt idx="8901">
                  <c:v>9.8000000000000007</c:v>
                </c:pt>
                <c:pt idx="8902">
                  <c:v>9.76</c:v>
                </c:pt>
                <c:pt idx="8903">
                  <c:v>9.4600000000000009</c:v>
                </c:pt>
                <c:pt idx="8904">
                  <c:v>9.7200000000000006</c:v>
                </c:pt>
                <c:pt idx="8905">
                  <c:v>9.64</c:v>
                </c:pt>
                <c:pt idx="8906">
                  <c:v>9.64</c:v>
                </c:pt>
                <c:pt idx="8907">
                  <c:v>9.64</c:v>
                </c:pt>
                <c:pt idx="8908">
                  <c:v>9.6999999999999993</c:v>
                </c:pt>
                <c:pt idx="8909">
                  <c:v>9.64</c:v>
                </c:pt>
                <c:pt idx="8910">
                  <c:v>9.7799999999999994</c:v>
                </c:pt>
                <c:pt idx="8911">
                  <c:v>9.7799999999999994</c:v>
                </c:pt>
                <c:pt idx="8912">
                  <c:v>9.77</c:v>
                </c:pt>
                <c:pt idx="8913">
                  <c:v>9.77</c:v>
                </c:pt>
                <c:pt idx="8914">
                  <c:v>9.77</c:v>
                </c:pt>
                <c:pt idx="8915">
                  <c:v>9.91</c:v>
                </c:pt>
                <c:pt idx="8916">
                  <c:v>9.94</c:v>
                </c:pt>
                <c:pt idx="8917">
                  <c:v>10</c:v>
                </c:pt>
                <c:pt idx="8918">
                  <c:v>9.94</c:v>
                </c:pt>
                <c:pt idx="8919">
                  <c:v>9.9499999999999993</c:v>
                </c:pt>
                <c:pt idx="8920">
                  <c:v>9.9499999999999993</c:v>
                </c:pt>
                <c:pt idx="8921">
                  <c:v>9.9499999999999993</c:v>
                </c:pt>
                <c:pt idx="8922">
                  <c:v>9.8800000000000008</c:v>
                </c:pt>
                <c:pt idx="8923">
                  <c:v>9.7799999999999994</c:v>
                </c:pt>
                <c:pt idx="8924">
                  <c:v>9.66</c:v>
                </c:pt>
                <c:pt idx="8925">
                  <c:v>9.8000000000000007</c:v>
                </c:pt>
                <c:pt idx="8926">
                  <c:v>9.82</c:v>
                </c:pt>
                <c:pt idx="8927">
                  <c:v>9.82</c:v>
                </c:pt>
                <c:pt idx="8928">
                  <c:v>9.82</c:v>
                </c:pt>
                <c:pt idx="8929">
                  <c:v>9.94</c:v>
                </c:pt>
                <c:pt idx="8930">
                  <c:v>9.94</c:v>
                </c:pt>
                <c:pt idx="8931">
                  <c:v>9.39</c:v>
                </c:pt>
                <c:pt idx="8932">
                  <c:v>9.84</c:v>
                </c:pt>
                <c:pt idx="8933">
                  <c:v>9.83</c:v>
                </c:pt>
                <c:pt idx="8934">
                  <c:v>9.83</c:v>
                </c:pt>
                <c:pt idx="8935">
                  <c:v>9.83</c:v>
                </c:pt>
                <c:pt idx="8936">
                  <c:v>9.9700000000000006</c:v>
                </c:pt>
                <c:pt idx="8937">
                  <c:v>9.94</c:v>
                </c:pt>
                <c:pt idx="8938">
                  <c:v>8.98</c:v>
                </c:pt>
                <c:pt idx="8939">
                  <c:v>9.99</c:v>
                </c:pt>
                <c:pt idx="8940">
                  <c:v>10.01</c:v>
                </c:pt>
                <c:pt idx="8941">
                  <c:v>10.01</c:v>
                </c:pt>
                <c:pt idx="8942">
                  <c:v>10.01</c:v>
                </c:pt>
                <c:pt idx="8943">
                  <c:v>10.01</c:v>
                </c:pt>
                <c:pt idx="8944">
                  <c:v>10.89</c:v>
                </c:pt>
                <c:pt idx="8945">
                  <c:v>10.82</c:v>
                </c:pt>
                <c:pt idx="8946">
                  <c:v>10.71</c:v>
                </c:pt>
                <c:pt idx="8947">
                  <c:v>10.84</c:v>
                </c:pt>
                <c:pt idx="8948">
                  <c:v>10.84</c:v>
                </c:pt>
                <c:pt idx="8949">
                  <c:v>10.84</c:v>
                </c:pt>
                <c:pt idx="8950">
                  <c:v>10.84</c:v>
                </c:pt>
                <c:pt idx="8951">
                  <c:v>11.72</c:v>
                </c:pt>
                <c:pt idx="8952">
                  <c:v>8.34</c:v>
                </c:pt>
                <c:pt idx="8953">
                  <c:v>10.029999999999999</c:v>
                </c:pt>
                <c:pt idx="8954">
                  <c:v>9.94</c:v>
                </c:pt>
                <c:pt idx="8955">
                  <c:v>9.94</c:v>
                </c:pt>
                <c:pt idx="8956">
                  <c:v>9.94</c:v>
                </c:pt>
                <c:pt idx="8957">
                  <c:v>10.01</c:v>
                </c:pt>
                <c:pt idx="8958">
                  <c:v>10.01</c:v>
                </c:pt>
                <c:pt idx="8959">
                  <c:v>9.91</c:v>
                </c:pt>
                <c:pt idx="8960">
                  <c:v>10</c:v>
                </c:pt>
                <c:pt idx="8961">
                  <c:v>10.01</c:v>
                </c:pt>
                <c:pt idx="8962">
                  <c:v>10.01</c:v>
                </c:pt>
                <c:pt idx="8963">
                  <c:v>10.01</c:v>
                </c:pt>
                <c:pt idx="8964">
                  <c:v>10.17</c:v>
                </c:pt>
                <c:pt idx="8965">
                  <c:v>10.1</c:v>
                </c:pt>
                <c:pt idx="8966">
                  <c:v>10.050000000000001</c:v>
                </c:pt>
                <c:pt idx="8967">
                  <c:v>10</c:v>
                </c:pt>
                <c:pt idx="8968">
                  <c:v>10.029999999999999</c:v>
                </c:pt>
                <c:pt idx="8969">
                  <c:v>10.029999999999999</c:v>
                </c:pt>
                <c:pt idx="8970">
                  <c:v>10.029999999999999</c:v>
                </c:pt>
                <c:pt idx="8971">
                  <c:v>10.15</c:v>
                </c:pt>
                <c:pt idx="8972">
                  <c:v>10.06</c:v>
                </c:pt>
                <c:pt idx="8973">
                  <c:v>10.02</c:v>
                </c:pt>
                <c:pt idx="8974">
                  <c:v>10.02</c:v>
                </c:pt>
                <c:pt idx="8975">
                  <c:v>10.050000000000001</c:v>
                </c:pt>
                <c:pt idx="8976">
                  <c:v>10.050000000000001</c:v>
                </c:pt>
                <c:pt idx="8977">
                  <c:v>10.050000000000001</c:v>
                </c:pt>
                <c:pt idx="8978">
                  <c:v>10.1</c:v>
                </c:pt>
                <c:pt idx="8979">
                  <c:v>10.01</c:v>
                </c:pt>
                <c:pt idx="8980">
                  <c:v>10.57</c:v>
                </c:pt>
                <c:pt idx="8981">
                  <c:v>10.050000000000001</c:v>
                </c:pt>
                <c:pt idx="8982">
                  <c:v>10.11</c:v>
                </c:pt>
                <c:pt idx="8983">
                  <c:v>10.11</c:v>
                </c:pt>
                <c:pt idx="8984">
                  <c:v>10.11</c:v>
                </c:pt>
                <c:pt idx="8985">
                  <c:v>10.26</c:v>
                </c:pt>
                <c:pt idx="8986">
                  <c:v>10.27</c:v>
                </c:pt>
                <c:pt idx="8987">
                  <c:v>9.48</c:v>
                </c:pt>
                <c:pt idx="8988">
                  <c:v>10.050000000000001</c:v>
                </c:pt>
                <c:pt idx="8989">
                  <c:v>10</c:v>
                </c:pt>
                <c:pt idx="8990">
                  <c:v>10</c:v>
                </c:pt>
                <c:pt idx="8991">
                  <c:v>10</c:v>
                </c:pt>
                <c:pt idx="8992">
                  <c:v>9.9700000000000006</c:v>
                </c:pt>
                <c:pt idx="8993">
                  <c:v>10.55</c:v>
                </c:pt>
                <c:pt idx="8994">
                  <c:v>10.49</c:v>
                </c:pt>
                <c:pt idx="8995">
                  <c:v>10.07</c:v>
                </c:pt>
                <c:pt idx="8996">
                  <c:v>9.98</c:v>
                </c:pt>
                <c:pt idx="8997">
                  <c:v>9.98</c:v>
                </c:pt>
                <c:pt idx="8998">
                  <c:v>9.98</c:v>
                </c:pt>
                <c:pt idx="8999">
                  <c:v>9.98</c:v>
                </c:pt>
                <c:pt idx="9000">
                  <c:v>10.050000000000001</c:v>
                </c:pt>
                <c:pt idx="9001">
                  <c:v>9.76</c:v>
                </c:pt>
                <c:pt idx="9002">
                  <c:v>9.99</c:v>
                </c:pt>
                <c:pt idx="9003">
                  <c:v>10.02</c:v>
                </c:pt>
                <c:pt idx="9004">
                  <c:v>10.02</c:v>
                </c:pt>
                <c:pt idx="9005">
                  <c:v>10.02</c:v>
                </c:pt>
                <c:pt idx="9006">
                  <c:v>10.09</c:v>
                </c:pt>
                <c:pt idx="9007">
                  <c:v>10.01</c:v>
                </c:pt>
                <c:pt idx="9008">
                  <c:v>10.24</c:v>
                </c:pt>
                <c:pt idx="9009">
                  <c:v>10.050000000000001</c:v>
                </c:pt>
                <c:pt idx="9010">
                  <c:v>10.11</c:v>
                </c:pt>
                <c:pt idx="9011">
                  <c:v>10.11</c:v>
                </c:pt>
                <c:pt idx="9012">
                  <c:v>10.11</c:v>
                </c:pt>
                <c:pt idx="9013">
                  <c:v>10.15</c:v>
                </c:pt>
                <c:pt idx="9014">
                  <c:v>9.9499999999999993</c:v>
                </c:pt>
                <c:pt idx="9015">
                  <c:v>10.039999999999999</c:v>
                </c:pt>
                <c:pt idx="9016">
                  <c:v>10.02</c:v>
                </c:pt>
                <c:pt idx="9017">
                  <c:v>10.17</c:v>
                </c:pt>
                <c:pt idx="9018">
                  <c:v>10.17</c:v>
                </c:pt>
                <c:pt idx="9019">
                  <c:v>10.17</c:v>
                </c:pt>
                <c:pt idx="9020">
                  <c:v>10.3</c:v>
                </c:pt>
                <c:pt idx="9021">
                  <c:v>10.220000000000001</c:v>
                </c:pt>
                <c:pt idx="9022">
                  <c:v>10.39</c:v>
                </c:pt>
                <c:pt idx="9023">
                  <c:v>10.14</c:v>
                </c:pt>
                <c:pt idx="9024">
                  <c:v>10.19</c:v>
                </c:pt>
                <c:pt idx="9025">
                  <c:v>10.19</c:v>
                </c:pt>
                <c:pt idx="9026">
                  <c:v>10.19</c:v>
                </c:pt>
                <c:pt idx="9027">
                  <c:v>10.11</c:v>
                </c:pt>
                <c:pt idx="9028">
                  <c:v>9.93</c:v>
                </c:pt>
                <c:pt idx="9029">
                  <c:v>9.91</c:v>
                </c:pt>
                <c:pt idx="9030">
                  <c:v>10.01</c:v>
                </c:pt>
                <c:pt idx="9031">
                  <c:v>10.01</c:v>
                </c:pt>
                <c:pt idx="9032">
                  <c:v>10.01</c:v>
                </c:pt>
                <c:pt idx="9033">
                  <c:v>10.01</c:v>
                </c:pt>
                <c:pt idx="9034">
                  <c:v>10.08</c:v>
                </c:pt>
                <c:pt idx="9035">
                  <c:v>10.029999999999999</c:v>
                </c:pt>
                <c:pt idx="9036">
                  <c:v>9.83</c:v>
                </c:pt>
                <c:pt idx="9037">
                  <c:v>10.01</c:v>
                </c:pt>
                <c:pt idx="9038">
                  <c:v>10.07</c:v>
                </c:pt>
                <c:pt idx="9039">
                  <c:v>10.07</c:v>
                </c:pt>
                <c:pt idx="9040">
                  <c:v>10.07</c:v>
                </c:pt>
                <c:pt idx="9041">
                  <c:v>10.029999999999999</c:v>
                </c:pt>
                <c:pt idx="9042">
                  <c:v>9.75</c:v>
                </c:pt>
                <c:pt idx="9043">
                  <c:v>9.6199999999999992</c:v>
                </c:pt>
                <c:pt idx="9044">
                  <c:v>10</c:v>
                </c:pt>
                <c:pt idx="9045">
                  <c:v>10.029999999999999</c:v>
                </c:pt>
                <c:pt idx="9046">
                  <c:v>10.029999999999999</c:v>
                </c:pt>
                <c:pt idx="9047">
                  <c:v>10.029999999999999</c:v>
                </c:pt>
                <c:pt idx="9048">
                  <c:v>10.02</c:v>
                </c:pt>
                <c:pt idx="9049">
                  <c:v>10.029999999999999</c:v>
                </c:pt>
                <c:pt idx="9050">
                  <c:v>9.3800000000000008</c:v>
                </c:pt>
                <c:pt idx="9051">
                  <c:v>10.02</c:v>
                </c:pt>
                <c:pt idx="9052">
                  <c:v>9.83</c:v>
                </c:pt>
                <c:pt idx="9053">
                  <c:v>9.83</c:v>
                </c:pt>
                <c:pt idx="9054">
                  <c:v>9.83</c:v>
                </c:pt>
                <c:pt idx="9055">
                  <c:v>10.029999999999999</c:v>
                </c:pt>
                <c:pt idx="9056">
                  <c:v>9.98</c:v>
                </c:pt>
                <c:pt idx="9057">
                  <c:v>10.18</c:v>
                </c:pt>
                <c:pt idx="9058">
                  <c:v>10.02</c:v>
                </c:pt>
                <c:pt idx="9059">
                  <c:v>10.07</c:v>
                </c:pt>
                <c:pt idx="9060">
                  <c:v>10.07</c:v>
                </c:pt>
                <c:pt idx="9061">
                  <c:v>10.07</c:v>
                </c:pt>
                <c:pt idx="9062">
                  <c:v>10.220000000000001</c:v>
                </c:pt>
                <c:pt idx="9063">
                  <c:v>10.25</c:v>
                </c:pt>
                <c:pt idx="9064">
                  <c:v>9.9600000000000009</c:v>
                </c:pt>
                <c:pt idx="9065">
                  <c:v>10.050000000000001</c:v>
                </c:pt>
                <c:pt idx="9066">
                  <c:v>10.16</c:v>
                </c:pt>
                <c:pt idx="9067">
                  <c:v>10.16</c:v>
                </c:pt>
                <c:pt idx="9068">
                  <c:v>10.16</c:v>
                </c:pt>
                <c:pt idx="9069">
                  <c:v>10.43</c:v>
                </c:pt>
                <c:pt idx="9070">
                  <c:v>10.38</c:v>
                </c:pt>
                <c:pt idx="9071">
                  <c:v>10.199999999999999</c:v>
                </c:pt>
                <c:pt idx="9072">
                  <c:v>10.24</c:v>
                </c:pt>
                <c:pt idx="9073">
                  <c:v>10.25</c:v>
                </c:pt>
                <c:pt idx="9074">
                  <c:v>10.25</c:v>
                </c:pt>
                <c:pt idx="9075">
                  <c:v>10.25</c:v>
                </c:pt>
                <c:pt idx="9076">
                  <c:v>10.29</c:v>
                </c:pt>
                <c:pt idx="9077">
                  <c:v>10.210000000000001</c:v>
                </c:pt>
                <c:pt idx="9078">
                  <c:v>10.25</c:v>
                </c:pt>
                <c:pt idx="9079">
                  <c:v>10.23</c:v>
                </c:pt>
                <c:pt idx="9080">
                  <c:v>10.26</c:v>
                </c:pt>
                <c:pt idx="9081">
                  <c:v>10.26</c:v>
                </c:pt>
                <c:pt idx="9082">
                  <c:v>10.26</c:v>
                </c:pt>
                <c:pt idx="9083">
                  <c:v>10.33</c:v>
                </c:pt>
                <c:pt idx="9084">
                  <c:v>10.28</c:v>
                </c:pt>
                <c:pt idx="9085">
                  <c:v>10.130000000000001</c:v>
                </c:pt>
                <c:pt idx="9086">
                  <c:v>10.24</c:v>
                </c:pt>
                <c:pt idx="9087">
                  <c:v>10.25</c:v>
                </c:pt>
                <c:pt idx="9088">
                  <c:v>10.25</c:v>
                </c:pt>
                <c:pt idx="9089">
                  <c:v>10.25</c:v>
                </c:pt>
                <c:pt idx="9090">
                  <c:v>10.34</c:v>
                </c:pt>
                <c:pt idx="9091">
                  <c:v>10.18</c:v>
                </c:pt>
                <c:pt idx="9092">
                  <c:v>9.66</c:v>
                </c:pt>
                <c:pt idx="9093">
                  <c:v>10.18</c:v>
                </c:pt>
                <c:pt idx="9094">
                  <c:v>10.050000000000001</c:v>
                </c:pt>
                <c:pt idx="9095">
                  <c:v>10.050000000000001</c:v>
                </c:pt>
                <c:pt idx="9096">
                  <c:v>10.050000000000001</c:v>
                </c:pt>
                <c:pt idx="9097">
                  <c:v>10.49</c:v>
                </c:pt>
                <c:pt idx="9098">
                  <c:v>10.48</c:v>
                </c:pt>
                <c:pt idx="9099">
                  <c:v>10.65</c:v>
                </c:pt>
                <c:pt idx="9100">
                  <c:v>10.31</c:v>
                </c:pt>
                <c:pt idx="9101">
                  <c:v>10.24</c:v>
                </c:pt>
                <c:pt idx="9102">
                  <c:v>10.24</c:v>
                </c:pt>
                <c:pt idx="9103">
                  <c:v>10.24</c:v>
                </c:pt>
                <c:pt idx="9104">
                  <c:v>10.23</c:v>
                </c:pt>
                <c:pt idx="9105">
                  <c:v>10.19</c:v>
                </c:pt>
                <c:pt idx="9106">
                  <c:v>10.17</c:v>
                </c:pt>
                <c:pt idx="9107">
                  <c:v>10.26</c:v>
                </c:pt>
                <c:pt idx="9108">
                  <c:v>10.26</c:v>
                </c:pt>
                <c:pt idx="9109">
                  <c:v>10.26</c:v>
                </c:pt>
                <c:pt idx="9110">
                  <c:v>10.26</c:v>
                </c:pt>
                <c:pt idx="9111">
                  <c:v>10.31</c:v>
                </c:pt>
                <c:pt idx="9112">
                  <c:v>10.24</c:v>
                </c:pt>
                <c:pt idx="9113">
                  <c:v>10.01</c:v>
                </c:pt>
                <c:pt idx="9114">
                  <c:v>10.29</c:v>
                </c:pt>
                <c:pt idx="9115">
                  <c:v>10.31</c:v>
                </c:pt>
                <c:pt idx="9116">
                  <c:v>10.31</c:v>
                </c:pt>
                <c:pt idx="9117">
                  <c:v>10.31</c:v>
                </c:pt>
                <c:pt idx="9118">
                  <c:v>10.4</c:v>
                </c:pt>
                <c:pt idx="9119">
                  <c:v>10.24</c:v>
                </c:pt>
                <c:pt idx="9120">
                  <c:v>10.130000000000001</c:v>
                </c:pt>
                <c:pt idx="9121">
                  <c:v>10.220000000000001</c:v>
                </c:pt>
                <c:pt idx="9122">
                  <c:v>10.26</c:v>
                </c:pt>
                <c:pt idx="9123">
                  <c:v>10.26</c:v>
                </c:pt>
                <c:pt idx="9124">
                  <c:v>10.26</c:v>
                </c:pt>
                <c:pt idx="9125">
                  <c:v>10.43</c:v>
                </c:pt>
                <c:pt idx="9126">
                  <c:v>10.3</c:v>
                </c:pt>
                <c:pt idx="9127">
                  <c:v>10.5</c:v>
                </c:pt>
                <c:pt idx="9128">
                  <c:v>10.54</c:v>
                </c:pt>
                <c:pt idx="9129">
                  <c:v>10.54</c:v>
                </c:pt>
                <c:pt idx="9130">
                  <c:v>10.54</c:v>
                </c:pt>
                <c:pt idx="9131">
                  <c:v>10.54</c:v>
                </c:pt>
                <c:pt idx="9132">
                  <c:v>10.66</c:v>
                </c:pt>
                <c:pt idx="9133">
                  <c:v>10.050000000000001</c:v>
                </c:pt>
                <c:pt idx="9134">
                  <c:v>10.050000000000001</c:v>
                </c:pt>
                <c:pt idx="9135">
                  <c:v>10.33</c:v>
                </c:pt>
                <c:pt idx="9136">
                  <c:v>10.29</c:v>
                </c:pt>
                <c:pt idx="9137">
                  <c:v>10.29</c:v>
                </c:pt>
                <c:pt idx="9138">
                  <c:v>10.29</c:v>
                </c:pt>
                <c:pt idx="9139">
                  <c:v>10.31</c:v>
                </c:pt>
                <c:pt idx="9140">
                  <c:v>10.24</c:v>
                </c:pt>
                <c:pt idx="9141">
                  <c:v>10.24</c:v>
                </c:pt>
                <c:pt idx="9142">
                  <c:v>10.31</c:v>
                </c:pt>
                <c:pt idx="9143">
                  <c:v>10.32</c:v>
                </c:pt>
                <c:pt idx="9144">
                  <c:v>10.32</c:v>
                </c:pt>
                <c:pt idx="9145">
                  <c:v>10.32</c:v>
                </c:pt>
                <c:pt idx="9146">
                  <c:v>10.44</c:v>
                </c:pt>
                <c:pt idx="9147">
                  <c:v>10.36</c:v>
                </c:pt>
                <c:pt idx="9148">
                  <c:v>10.37</c:v>
                </c:pt>
                <c:pt idx="9149">
                  <c:v>10.41</c:v>
                </c:pt>
                <c:pt idx="9150">
                  <c:v>10.61</c:v>
                </c:pt>
                <c:pt idx="9151">
                  <c:v>10.61</c:v>
                </c:pt>
                <c:pt idx="9152">
                  <c:v>10.61</c:v>
                </c:pt>
                <c:pt idx="9153">
                  <c:v>10.97</c:v>
                </c:pt>
                <c:pt idx="9154">
                  <c:v>10.76</c:v>
                </c:pt>
                <c:pt idx="9155">
                  <c:v>10.45</c:v>
                </c:pt>
                <c:pt idx="9156">
                  <c:v>10.6</c:v>
                </c:pt>
                <c:pt idx="9157">
                  <c:v>10.7</c:v>
                </c:pt>
                <c:pt idx="9158">
                  <c:v>10.7</c:v>
                </c:pt>
                <c:pt idx="9159">
                  <c:v>10.7</c:v>
                </c:pt>
                <c:pt idx="9160">
                  <c:v>10.96</c:v>
                </c:pt>
                <c:pt idx="9161">
                  <c:v>10.81</c:v>
                </c:pt>
                <c:pt idx="9162">
                  <c:v>10.75</c:v>
                </c:pt>
                <c:pt idx="9163">
                  <c:v>10.7</c:v>
                </c:pt>
                <c:pt idx="9164">
                  <c:v>10.69</c:v>
                </c:pt>
                <c:pt idx="9165">
                  <c:v>10.69</c:v>
                </c:pt>
                <c:pt idx="9166">
                  <c:v>10.69</c:v>
                </c:pt>
                <c:pt idx="9167">
                  <c:v>10.72</c:v>
                </c:pt>
                <c:pt idx="9168">
                  <c:v>10.57</c:v>
                </c:pt>
                <c:pt idx="9169">
                  <c:v>10.61</c:v>
                </c:pt>
                <c:pt idx="9170">
                  <c:v>10.68</c:v>
                </c:pt>
                <c:pt idx="9171">
                  <c:v>10.74</c:v>
                </c:pt>
                <c:pt idx="9172">
                  <c:v>10.74</c:v>
                </c:pt>
                <c:pt idx="9173">
                  <c:v>10.74</c:v>
                </c:pt>
                <c:pt idx="9174">
                  <c:v>10.93</c:v>
                </c:pt>
                <c:pt idx="9175">
                  <c:v>10.8</c:v>
                </c:pt>
                <c:pt idx="9176">
                  <c:v>10.97</c:v>
                </c:pt>
                <c:pt idx="9177">
                  <c:v>11.08</c:v>
                </c:pt>
                <c:pt idx="9178">
                  <c:v>11.05</c:v>
                </c:pt>
                <c:pt idx="9179">
                  <c:v>11.05</c:v>
                </c:pt>
                <c:pt idx="9180">
                  <c:v>11.05</c:v>
                </c:pt>
                <c:pt idx="9181">
                  <c:v>11.12</c:v>
                </c:pt>
                <c:pt idx="9182">
                  <c:v>10.99</c:v>
                </c:pt>
                <c:pt idx="9183">
                  <c:v>10.91</c:v>
                </c:pt>
                <c:pt idx="9184">
                  <c:v>11.01</c:v>
                </c:pt>
                <c:pt idx="9185">
                  <c:v>11.19</c:v>
                </c:pt>
                <c:pt idx="9186">
                  <c:v>11.19</c:v>
                </c:pt>
                <c:pt idx="9187">
                  <c:v>11.19</c:v>
                </c:pt>
                <c:pt idx="9188">
                  <c:v>11.47</c:v>
                </c:pt>
                <c:pt idx="9189">
                  <c:v>11.43</c:v>
                </c:pt>
                <c:pt idx="9190">
                  <c:v>10.66</c:v>
                </c:pt>
                <c:pt idx="9191">
                  <c:v>11.32</c:v>
                </c:pt>
                <c:pt idx="9192">
                  <c:v>11.29</c:v>
                </c:pt>
                <c:pt idx="9193">
                  <c:v>11.29</c:v>
                </c:pt>
                <c:pt idx="9194">
                  <c:v>11.29</c:v>
                </c:pt>
                <c:pt idx="9195">
                  <c:v>11.29</c:v>
                </c:pt>
                <c:pt idx="9196">
                  <c:v>11.31</c:v>
                </c:pt>
                <c:pt idx="9197">
                  <c:v>9.3800000000000008</c:v>
                </c:pt>
                <c:pt idx="9198">
                  <c:v>11.31</c:v>
                </c:pt>
                <c:pt idx="9199">
                  <c:v>11.27</c:v>
                </c:pt>
                <c:pt idx="9200">
                  <c:v>11.27</c:v>
                </c:pt>
                <c:pt idx="9201">
                  <c:v>11.27</c:v>
                </c:pt>
                <c:pt idx="9202">
                  <c:v>11.33</c:v>
                </c:pt>
                <c:pt idx="9203">
                  <c:v>11.31</c:v>
                </c:pt>
                <c:pt idx="9204">
                  <c:v>11.35</c:v>
                </c:pt>
                <c:pt idx="9205">
                  <c:v>11.37</c:v>
                </c:pt>
                <c:pt idx="9206">
                  <c:v>11.36</c:v>
                </c:pt>
                <c:pt idx="9207">
                  <c:v>11.36</c:v>
                </c:pt>
                <c:pt idx="9208">
                  <c:v>11.36</c:v>
                </c:pt>
                <c:pt idx="9209">
                  <c:v>11.51</c:v>
                </c:pt>
                <c:pt idx="9210">
                  <c:v>11.53</c:v>
                </c:pt>
                <c:pt idx="9211">
                  <c:v>11.11</c:v>
                </c:pt>
                <c:pt idx="9212">
                  <c:v>11.54</c:v>
                </c:pt>
                <c:pt idx="9213">
                  <c:v>11.6</c:v>
                </c:pt>
                <c:pt idx="9214">
                  <c:v>11.6</c:v>
                </c:pt>
                <c:pt idx="9215">
                  <c:v>11.6</c:v>
                </c:pt>
                <c:pt idx="9216">
                  <c:v>11.74</c:v>
                </c:pt>
                <c:pt idx="9217">
                  <c:v>11.59</c:v>
                </c:pt>
                <c:pt idx="9218">
                  <c:v>11.63</c:v>
                </c:pt>
                <c:pt idx="9219">
                  <c:v>11.8</c:v>
                </c:pt>
                <c:pt idx="9220">
                  <c:v>12.16</c:v>
                </c:pt>
                <c:pt idx="9221">
                  <c:v>12.16</c:v>
                </c:pt>
                <c:pt idx="9222">
                  <c:v>12.16</c:v>
                </c:pt>
                <c:pt idx="9223">
                  <c:v>12.06</c:v>
                </c:pt>
                <c:pt idx="9224">
                  <c:v>11.8</c:v>
                </c:pt>
                <c:pt idx="9225">
                  <c:v>11.22</c:v>
                </c:pt>
                <c:pt idx="9226">
                  <c:v>11.67</c:v>
                </c:pt>
                <c:pt idx="9227">
                  <c:v>11.61</c:v>
                </c:pt>
                <c:pt idx="9228">
                  <c:v>11.61</c:v>
                </c:pt>
                <c:pt idx="9229">
                  <c:v>11.61</c:v>
                </c:pt>
                <c:pt idx="9230">
                  <c:v>11.61</c:v>
                </c:pt>
                <c:pt idx="9231">
                  <c:v>13.86</c:v>
                </c:pt>
                <c:pt idx="9232">
                  <c:v>12.04</c:v>
                </c:pt>
                <c:pt idx="9233">
                  <c:v>13.2</c:v>
                </c:pt>
                <c:pt idx="9234">
                  <c:v>12.97</c:v>
                </c:pt>
                <c:pt idx="9235">
                  <c:v>12.97</c:v>
                </c:pt>
                <c:pt idx="9236">
                  <c:v>12.97</c:v>
                </c:pt>
                <c:pt idx="9237">
                  <c:v>13.65</c:v>
                </c:pt>
                <c:pt idx="9238">
                  <c:v>13.31</c:v>
                </c:pt>
                <c:pt idx="9239">
                  <c:v>13.44</c:v>
                </c:pt>
                <c:pt idx="9240">
                  <c:v>13.64</c:v>
                </c:pt>
                <c:pt idx="9241">
                  <c:v>15.07</c:v>
                </c:pt>
                <c:pt idx="9242">
                  <c:v>15.07</c:v>
                </c:pt>
                <c:pt idx="9243">
                  <c:v>15.07</c:v>
                </c:pt>
                <c:pt idx="9244">
                  <c:v>17.600000000000001</c:v>
                </c:pt>
                <c:pt idx="9245">
                  <c:v>15.65</c:v>
                </c:pt>
                <c:pt idx="9246">
                  <c:v>13.88</c:v>
                </c:pt>
                <c:pt idx="9247">
                  <c:v>15.22</c:v>
                </c:pt>
                <c:pt idx="9248">
                  <c:v>16.010000000000002</c:v>
                </c:pt>
                <c:pt idx="9249">
                  <c:v>16.010000000000002</c:v>
                </c:pt>
                <c:pt idx="9250">
                  <c:v>16.010000000000002</c:v>
                </c:pt>
                <c:pt idx="9251">
                  <c:v>16.16</c:v>
                </c:pt>
                <c:pt idx="9252">
                  <c:v>15.02</c:v>
                </c:pt>
                <c:pt idx="9253">
                  <c:v>14.82</c:v>
                </c:pt>
                <c:pt idx="9254">
                  <c:v>15.26</c:v>
                </c:pt>
                <c:pt idx="9255">
                  <c:v>14.66</c:v>
                </c:pt>
                <c:pt idx="9256">
                  <c:v>14.66</c:v>
                </c:pt>
                <c:pt idx="9257">
                  <c:v>14.66</c:v>
                </c:pt>
                <c:pt idx="9258">
                  <c:v>13.56</c:v>
                </c:pt>
                <c:pt idx="9259">
                  <c:v>12.71</c:v>
                </c:pt>
                <c:pt idx="9260">
                  <c:v>10.9</c:v>
                </c:pt>
                <c:pt idx="9261">
                  <c:v>13.52</c:v>
                </c:pt>
                <c:pt idx="9262">
                  <c:v>13.42</c:v>
                </c:pt>
                <c:pt idx="9263">
                  <c:v>13.42</c:v>
                </c:pt>
                <c:pt idx="9264">
                  <c:v>13.42</c:v>
                </c:pt>
                <c:pt idx="9265">
                  <c:v>13.42</c:v>
                </c:pt>
                <c:pt idx="9266">
                  <c:v>13.54</c:v>
                </c:pt>
                <c:pt idx="9267">
                  <c:v>12.36</c:v>
                </c:pt>
                <c:pt idx="9268">
                  <c:v>13.43</c:v>
                </c:pt>
                <c:pt idx="9269">
                  <c:v>13.23</c:v>
                </c:pt>
                <c:pt idx="9270">
                  <c:v>13.23</c:v>
                </c:pt>
                <c:pt idx="9271">
                  <c:v>13.23</c:v>
                </c:pt>
                <c:pt idx="9272">
                  <c:v>13.21</c:v>
                </c:pt>
                <c:pt idx="9273">
                  <c:v>12.98</c:v>
                </c:pt>
                <c:pt idx="9274">
                  <c:v>12.4</c:v>
                </c:pt>
                <c:pt idx="9275">
                  <c:v>12.4</c:v>
                </c:pt>
                <c:pt idx="9276">
                  <c:v>12.31</c:v>
                </c:pt>
                <c:pt idx="9277">
                  <c:v>12.31</c:v>
                </c:pt>
                <c:pt idx="9278">
                  <c:v>12.31</c:v>
                </c:pt>
                <c:pt idx="9279">
                  <c:v>12.35</c:v>
                </c:pt>
                <c:pt idx="9280">
                  <c:v>12.53</c:v>
                </c:pt>
                <c:pt idx="9281">
                  <c:v>12.98</c:v>
                </c:pt>
                <c:pt idx="9282">
                  <c:v>13.04</c:v>
                </c:pt>
                <c:pt idx="9283">
                  <c:v>13.96</c:v>
                </c:pt>
                <c:pt idx="9284">
                  <c:v>13.96</c:v>
                </c:pt>
                <c:pt idx="9285">
                  <c:v>13.96</c:v>
                </c:pt>
                <c:pt idx="9286">
                  <c:v>14.48</c:v>
                </c:pt>
                <c:pt idx="9287">
                  <c:v>13.78</c:v>
                </c:pt>
                <c:pt idx="9288">
                  <c:v>13.18</c:v>
                </c:pt>
                <c:pt idx="9289">
                  <c:v>13.34</c:v>
                </c:pt>
                <c:pt idx="9290">
                  <c:v>13.71</c:v>
                </c:pt>
                <c:pt idx="9291">
                  <c:v>13.71</c:v>
                </c:pt>
                <c:pt idx="9292">
                  <c:v>13.71</c:v>
                </c:pt>
                <c:pt idx="9293">
                  <c:v>14.17</c:v>
                </c:pt>
                <c:pt idx="9294">
                  <c:v>14.11</c:v>
                </c:pt>
                <c:pt idx="9295">
                  <c:v>13.77</c:v>
                </c:pt>
                <c:pt idx="9296">
                  <c:v>14.64</c:v>
                </c:pt>
                <c:pt idx="9297">
                  <c:v>13.96</c:v>
                </c:pt>
                <c:pt idx="9298">
                  <c:v>13.96</c:v>
                </c:pt>
                <c:pt idx="9299">
                  <c:v>13.96</c:v>
                </c:pt>
                <c:pt idx="9300">
                  <c:v>14.26</c:v>
                </c:pt>
                <c:pt idx="9301">
                  <c:v>13.59</c:v>
                </c:pt>
                <c:pt idx="9302">
                  <c:v>12.96</c:v>
                </c:pt>
                <c:pt idx="9303">
                  <c:v>13.69</c:v>
                </c:pt>
                <c:pt idx="9304">
                  <c:v>14.04</c:v>
                </c:pt>
                <c:pt idx="9305">
                  <c:v>14.04</c:v>
                </c:pt>
                <c:pt idx="9306">
                  <c:v>14.04</c:v>
                </c:pt>
                <c:pt idx="9307">
                  <c:v>13.16</c:v>
                </c:pt>
                <c:pt idx="9308">
                  <c:v>13.16</c:v>
                </c:pt>
                <c:pt idx="9309">
                  <c:v>12.27</c:v>
                </c:pt>
                <c:pt idx="9310">
                  <c:v>13.87</c:v>
                </c:pt>
                <c:pt idx="9311">
                  <c:v>13.63</c:v>
                </c:pt>
                <c:pt idx="9312">
                  <c:v>13.63</c:v>
                </c:pt>
                <c:pt idx="9313">
                  <c:v>13.63</c:v>
                </c:pt>
                <c:pt idx="9314">
                  <c:v>14.77</c:v>
                </c:pt>
                <c:pt idx="9315">
                  <c:v>14.77</c:v>
                </c:pt>
                <c:pt idx="9316">
                  <c:v>14</c:v>
                </c:pt>
                <c:pt idx="9317">
                  <c:v>13.89</c:v>
                </c:pt>
                <c:pt idx="9318">
                  <c:v>14</c:v>
                </c:pt>
                <c:pt idx="9319">
                  <c:v>14</c:v>
                </c:pt>
                <c:pt idx="9320">
                  <c:v>14</c:v>
                </c:pt>
                <c:pt idx="9321">
                  <c:v>14</c:v>
                </c:pt>
                <c:pt idx="9322">
                  <c:v>13.86</c:v>
                </c:pt>
                <c:pt idx="9323">
                  <c:v>13.86</c:v>
                </c:pt>
                <c:pt idx="9324">
                  <c:v>14.07</c:v>
                </c:pt>
                <c:pt idx="9325">
                  <c:v>14.13</c:v>
                </c:pt>
                <c:pt idx="9326">
                  <c:v>14.13</c:v>
                </c:pt>
                <c:pt idx="9327">
                  <c:v>14.13</c:v>
                </c:pt>
                <c:pt idx="9328">
                  <c:v>14.07</c:v>
                </c:pt>
                <c:pt idx="9329">
                  <c:v>13.55</c:v>
                </c:pt>
                <c:pt idx="9330">
                  <c:v>13.28</c:v>
                </c:pt>
                <c:pt idx="9331">
                  <c:v>13.57</c:v>
                </c:pt>
                <c:pt idx="9332">
                  <c:v>13.74</c:v>
                </c:pt>
                <c:pt idx="9333">
                  <c:v>13.74</c:v>
                </c:pt>
                <c:pt idx="9334">
                  <c:v>13.74</c:v>
                </c:pt>
                <c:pt idx="9335">
                  <c:v>14.06</c:v>
                </c:pt>
                <c:pt idx="9336">
                  <c:v>13.97</c:v>
                </c:pt>
                <c:pt idx="9337">
                  <c:v>13.59</c:v>
                </c:pt>
                <c:pt idx="9338">
                  <c:v>13.89</c:v>
                </c:pt>
                <c:pt idx="9339">
                  <c:v>14</c:v>
                </c:pt>
                <c:pt idx="9340">
                  <c:v>14</c:v>
                </c:pt>
                <c:pt idx="9341">
                  <c:v>14</c:v>
                </c:pt>
                <c:pt idx="9342">
                  <c:v>13.86</c:v>
                </c:pt>
                <c:pt idx="9343">
                  <c:v>13.46</c:v>
                </c:pt>
                <c:pt idx="9344">
                  <c:v>11.56</c:v>
                </c:pt>
                <c:pt idx="9345">
                  <c:v>13.4</c:v>
                </c:pt>
                <c:pt idx="9346">
                  <c:v>13.44</c:v>
                </c:pt>
                <c:pt idx="9347">
                  <c:v>13.44</c:v>
                </c:pt>
                <c:pt idx="9348">
                  <c:v>13.44</c:v>
                </c:pt>
                <c:pt idx="9349">
                  <c:v>13.5</c:v>
                </c:pt>
                <c:pt idx="9350">
                  <c:v>12.63</c:v>
                </c:pt>
                <c:pt idx="9351">
                  <c:v>9.76</c:v>
                </c:pt>
                <c:pt idx="9352">
                  <c:v>12.93</c:v>
                </c:pt>
                <c:pt idx="9353">
                  <c:v>13.33</c:v>
                </c:pt>
                <c:pt idx="9354">
                  <c:v>13.33</c:v>
                </c:pt>
                <c:pt idx="9355">
                  <c:v>13.33</c:v>
                </c:pt>
                <c:pt idx="9356">
                  <c:v>13.97</c:v>
                </c:pt>
                <c:pt idx="9357">
                  <c:v>14.02</c:v>
                </c:pt>
                <c:pt idx="9358">
                  <c:v>14.58</c:v>
                </c:pt>
                <c:pt idx="9359">
                  <c:v>14.3</c:v>
                </c:pt>
                <c:pt idx="9360">
                  <c:v>14.67</c:v>
                </c:pt>
                <c:pt idx="9361">
                  <c:v>14.67</c:v>
                </c:pt>
                <c:pt idx="9362">
                  <c:v>14.67</c:v>
                </c:pt>
                <c:pt idx="9363">
                  <c:v>14.67</c:v>
                </c:pt>
                <c:pt idx="9364">
                  <c:v>16.690000000000001</c:v>
                </c:pt>
                <c:pt idx="9365">
                  <c:v>14.44</c:v>
                </c:pt>
                <c:pt idx="9366">
                  <c:v>15.01</c:v>
                </c:pt>
                <c:pt idx="9367">
                  <c:v>14.46</c:v>
                </c:pt>
                <c:pt idx="9368">
                  <c:v>14.46</c:v>
                </c:pt>
                <c:pt idx="9369">
                  <c:v>14.46</c:v>
                </c:pt>
                <c:pt idx="9370">
                  <c:v>14.03</c:v>
                </c:pt>
                <c:pt idx="9371">
                  <c:v>14.16</c:v>
                </c:pt>
                <c:pt idx="9372">
                  <c:v>15.76</c:v>
                </c:pt>
                <c:pt idx="9373">
                  <c:v>15.18</c:v>
                </c:pt>
                <c:pt idx="9374">
                  <c:v>16.329999999999998</c:v>
                </c:pt>
                <c:pt idx="9375">
                  <c:v>16.329999999999998</c:v>
                </c:pt>
                <c:pt idx="9376">
                  <c:v>16.329999999999998</c:v>
                </c:pt>
                <c:pt idx="9377">
                  <c:v>17.14</c:v>
                </c:pt>
                <c:pt idx="9378">
                  <c:v>16.149999999999999</c:v>
                </c:pt>
                <c:pt idx="9379">
                  <c:v>15.75</c:v>
                </c:pt>
                <c:pt idx="9380">
                  <c:v>17.05</c:v>
                </c:pt>
                <c:pt idx="9381">
                  <c:v>16.89</c:v>
                </c:pt>
                <c:pt idx="9382">
                  <c:v>16.89</c:v>
                </c:pt>
                <c:pt idx="9383">
                  <c:v>16.89</c:v>
                </c:pt>
                <c:pt idx="9384">
                  <c:v>16.28</c:v>
                </c:pt>
                <c:pt idx="9385">
                  <c:v>15.65</c:v>
                </c:pt>
                <c:pt idx="9386">
                  <c:v>15.47</c:v>
                </c:pt>
                <c:pt idx="9387">
                  <c:v>16.71</c:v>
                </c:pt>
                <c:pt idx="9388">
                  <c:v>16.29</c:v>
                </c:pt>
                <c:pt idx="9389">
                  <c:v>16.29</c:v>
                </c:pt>
                <c:pt idx="9390">
                  <c:v>16.29</c:v>
                </c:pt>
                <c:pt idx="9391">
                  <c:v>16.75</c:v>
                </c:pt>
                <c:pt idx="9392">
                  <c:v>15.73</c:v>
                </c:pt>
                <c:pt idx="9393">
                  <c:v>15.59</c:v>
                </c:pt>
                <c:pt idx="9394">
                  <c:v>16.829999999999998</c:v>
                </c:pt>
                <c:pt idx="9395">
                  <c:v>17.68</c:v>
                </c:pt>
                <c:pt idx="9396">
                  <c:v>17.68</c:v>
                </c:pt>
                <c:pt idx="9397">
                  <c:v>17.68</c:v>
                </c:pt>
                <c:pt idx="9398">
                  <c:v>17.920000000000002</c:v>
                </c:pt>
                <c:pt idx="9399">
                  <c:v>17.72</c:v>
                </c:pt>
                <c:pt idx="9400">
                  <c:v>18.96</c:v>
                </c:pt>
                <c:pt idx="9401">
                  <c:v>19.04</c:v>
                </c:pt>
                <c:pt idx="9402">
                  <c:v>19.71</c:v>
                </c:pt>
                <c:pt idx="9403">
                  <c:v>19.71</c:v>
                </c:pt>
                <c:pt idx="9404">
                  <c:v>19.71</c:v>
                </c:pt>
                <c:pt idx="9405">
                  <c:v>19.850000000000001</c:v>
                </c:pt>
                <c:pt idx="9406">
                  <c:v>19.79</c:v>
                </c:pt>
                <c:pt idx="9407">
                  <c:v>17.899999999999999</c:v>
                </c:pt>
                <c:pt idx="9408">
                  <c:v>19.96</c:v>
                </c:pt>
                <c:pt idx="9409">
                  <c:v>19.850000000000001</c:v>
                </c:pt>
                <c:pt idx="9410">
                  <c:v>19.850000000000001</c:v>
                </c:pt>
                <c:pt idx="9411">
                  <c:v>19.850000000000001</c:v>
                </c:pt>
                <c:pt idx="9412">
                  <c:v>19.78</c:v>
                </c:pt>
                <c:pt idx="9413">
                  <c:v>18.37</c:v>
                </c:pt>
                <c:pt idx="9414">
                  <c:v>15.65</c:v>
                </c:pt>
                <c:pt idx="9415">
                  <c:v>19.53</c:v>
                </c:pt>
                <c:pt idx="9416">
                  <c:v>18.73</c:v>
                </c:pt>
                <c:pt idx="9417">
                  <c:v>18.73</c:v>
                </c:pt>
                <c:pt idx="9418">
                  <c:v>18.73</c:v>
                </c:pt>
                <c:pt idx="9419">
                  <c:v>18.34</c:v>
                </c:pt>
                <c:pt idx="9420">
                  <c:v>18.350000000000001</c:v>
                </c:pt>
                <c:pt idx="9421">
                  <c:v>16.059999999999999</c:v>
                </c:pt>
                <c:pt idx="9422">
                  <c:v>18.329999999999998</c:v>
                </c:pt>
                <c:pt idx="9423">
                  <c:v>18.309999999999999</c:v>
                </c:pt>
                <c:pt idx="9424">
                  <c:v>18.309999999999999</c:v>
                </c:pt>
                <c:pt idx="9425">
                  <c:v>18.309999999999999</c:v>
                </c:pt>
                <c:pt idx="9426">
                  <c:v>17.649999999999999</c:v>
                </c:pt>
                <c:pt idx="9427">
                  <c:v>16.649999999999999</c:v>
                </c:pt>
                <c:pt idx="9428">
                  <c:v>15.38</c:v>
                </c:pt>
                <c:pt idx="9429">
                  <c:v>16.18</c:v>
                </c:pt>
                <c:pt idx="9430">
                  <c:v>15.45</c:v>
                </c:pt>
                <c:pt idx="9431">
                  <c:v>15.45</c:v>
                </c:pt>
                <c:pt idx="9432">
                  <c:v>15.45</c:v>
                </c:pt>
                <c:pt idx="9433">
                  <c:v>14.67</c:v>
                </c:pt>
                <c:pt idx="9434">
                  <c:v>13.98</c:v>
                </c:pt>
                <c:pt idx="9435">
                  <c:v>14.64</c:v>
                </c:pt>
                <c:pt idx="9436">
                  <c:v>14.07</c:v>
                </c:pt>
                <c:pt idx="9437">
                  <c:v>14.3</c:v>
                </c:pt>
                <c:pt idx="9438">
                  <c:v>14.3</c:v>
                </c:pt>
                <c:pt idx="9439">
                  <c:v>14.3</c:v>
                </c:pt>
                <c:pt idx="9440">
                  <c:v>12.28</c:v>
                </c:pt>
                <c:pt idx="9441">
                  <c:v>11.57</c:v>
                </c:pt>
                <c:pt idx="9442">
                  <c:v>9.89</c:v>
                </c:pt>
                <c:pt idx="9443">
                  <c:v>10.57</c:v>
                </c:pt>
                <c:pt idx="9444">
                  <c:v>10.8</c:v>
                </c:pt>
                <c:pt idx="9445">
                  <c:v>10.8</c:v>
                </c:pt>
                <c:pt idx="9446">
                  <c:v>10.8</c:v>
                </c:pt>
                <c:pt idx="9447">
                  <c:v>10.79</c:v>
                </c:pt>
                <c:pt idx="9448">
                  <c:v>10.92</c:v>
                </c:pt>
                <c:pt idx="9449">
                  <c:v>11.3</c:v>
                </c:pt>
                <c:pt idx="9450">
                  <c:v>11.15</c:v>
                </c:pt>
                <c:pt idx="9451">
                  <c:v>11.42</c:v>
                </c:pt>
                <c:pt idx="9452">
                  <c:v>11.42</c:v>
                </c:pt>
                <c:pt idx="9453">
                  <c:v>11.42</c:v>
                </c:pt>
                <c:pt idx="9454">
                  <c:v>10.92</c:v>
                </c:pt>
                <c:pt idx="9455">
                  <c:v>10.199999999999999</c:v>
                </c:pt>
                <c:pt idx="9456">
                  <c:v>8.44</c:v>
                </c:pt>
                <c:pt idx="9457">
                  <c:v>9.51</c:v>
                </c:pt>
                <c:pt idx="9458">
                  <c:v>8.73</c:v>
                </c:pt>
                <c:pt idx="9459">
                  <c:v>8.73</c:v>
                </c:pt>
                <c:pt idx="9460">
                  <c:v>8.73</c:v>
                </c:pt>
                <c:pt idx="9461">
                  <c:v>8.73</c:v>
                </c:pt>
                <c:pt idx="9462">
                  <c:v>9.5500000000000007</c:v>
                </c:pt>
                <c:pt idx="9463">
                  <c:v>12.23</c:v>
                </c:pt>
                <c:pt idx="9464">
                  <c:v>10.49</c:v>
                </c:pt>
                <c:pt idx="9465">
                  <c:v>11.06</c:v>
                </c:pt>
                <c:pt idx="9466">
                  <c:v>11.06</c:v>
                </c:pt>
                <c:pt idx="9467">
                  <c:v>11.06</c:v>
                </c:pt>
                <c:pt idx="9468">
                  <c:v>11.26</c:v>
                </c:pt>
                <c:pt idx="9469">
                  <c:v>11.05</c:v>
                </c:pt>
                <c:pt idx="9470">
                  <c:v>9.2200000000000006</c:v>
                </c:pt>
                <c:pt idx="9471">
                  <c:v>10.07</c:v>
                </c:pt>
                <c:pt idx="9472">
                  <c:v>10.39</c:v>
                </c:pt>
                <c:pt idx="9473">
                  <c:v>10.39</c:v>
                </c:pt>
                <c:pt idx="9474">
                  <c:v>10.39</c:v>
                </c:pt>
                <c:pt idx="9475">
                  <c:v>9.6</c:v>
                </c:pt>
                <c:pt idx="9476">
                  <c:v>8.44</c:v>
                </c:pt>
                <c:pt idx="9477">
                  <c:v>8.48</c:v>
                </c:pt>
                <c:pt idx="9478">
                  <c:v>8.64</c:v>
                </c:pt>
                <c:pt idx="9479">
                  <c:v>8.6</c:v>
                </c:pt>
                <c:pt idx="9480">
                  <c:v>8.6</c:v>
                </c:pt>
                <c:pt idx="9481">
                  <c:v>8.6</c:v>
                </c:pt>
                <c:pt idx="9482">
                  <c:v>9.68</c:v>
                </c:pt>
                <c:pt idx="9483">
                  <c:v>9.5299999999999994</c:v>
                </c:pt>
                <c:pt idx="9484">
                  <c:v>9.2799999999999994</c:v>
                </c:pt>
                <c:pt idx="9485">
                  <c:v>9.48</c:v>
                </c:pt>
                <c:pt idx="9486">
                  <c:v>9.43</c:v>
                </c:pt>
                <c:pt idx="9487">
                  <c:v>9.43</c:v>
                </c:pt>
                <c:pt idx="9488">
                  <c:v>9.43</c:v>
                </c:pt>
                <c:pt idx="9489">
                  <c:v>9.2899999999999991</c:v>
                </c:pt>
                <c:pt idx="9490">
                  <c:v>8.6199999999999992</c:v>
                </c:pt>
                <c:pt idx="9491">
                  <c:v>7.9</c:v>
                </c:pt>
                <c:pt idx="9492">
                  <c:v>9.0500000000000007</c:v>
                </c:pt>
                <c:pt idx="9493">
                  <c:v>9.27</c:v>
                </c:pt>
                <c:pt idx="9494">
                  <c:v>9.27</c:v>
                </c:pt>
                <c:pt idx="9495">
                  <c:v>9.27</c:v>
                </c:pt>
                <c:pt idx="9496">
                  <c:v>10.44</c:v>
                </c:pt>
                <c:pt idx="9497">
                  <c:v>9.4700000000000006</c:v>
                </c:pt>
                <c:pt idx="9498">
                  <c:v>9.1</c:v>
                </c:pt>
                <c:pt idx="9499">
                  <c:v>9.61</c:v>
                </c:pt>
                <c:pt idx="9500">
                  <c:v>9.61</c:v>
                </c:pt>
                <c:pt idx="9501">
                  <c:v>9.61</c:v>
                </c:pt>
                <c:pt idx="9502">
                  <c:v>9.61</c:v>
                </c:pt>
                <c:pt idx="9503">
                  <c:v>9.35</c:v>
                </c:pt>
                <c:pt idx="9504">
                  <c:v>8.75</c:v>
                </c:pt>
                <c:pt idx="9505">
                  <c:v>8.3000000000000007</c:v>
                </c:pt>
                <c:pt idx="9506">
                  <c:v>8.81</c:v>
                </c:pt>
                <c:pt idx="9507">
                  <c:v>9.1199999999999992</c:v>
                </c:pt>
                <c:pt idx="9508">
                  <c:v>9.1199999999999992</c:v>
                </c:pt>
                <c:pt idx="9509">
                  <c:v>9.1199999999999992</c:v>
                </c:pt>
                <c:pt idx="9510">
                  <c:v>9.3000000000000007</c:v>
                </c:pt>
                <c:pt idx="9511">
                  <c:v>9.09</c:v>
                </c:pt>
                <c:pt idx="9512">
                  <c:v>8.33</c:v>
                </c:pt>
                <c:pt idx="9513">
                  <c:v>8.64</c:v>
                </c:pt>
                <c:pt idx="9514">
                  <c:v>8.74</c:v>
                </c:pt>
                <c:pt idx="9515">
                  <c:v>8.74</c:v>
                </c:pt>
                <c:pt idx="9516">
                  <c:v>8.74</c:v>
                </c:pt>
                <c:pt idx="9517">
                  <c:v>8.6300000000000008</c:v>
                </c:pt>
                <c:pt idx="9518">
                  <c:v>8.39</c:v>
                </c:pt>
                <c:pt idx="9519">
                  <c:v>8.86</c:v>
                </c:pt>
                <c:pt idx="9520">
                  <c:v>8.57</c:v>
                </c:pt>
                <c:pt idx="9521">
                  <c:v>8.76</c:v>
                </c:pt>
                <c:pt idx="9522">
                  <c:v>8.76</c:v>
                </c:pt>
                <c:pt idx="9523">
                  <c:v>8.76</c:v>
                </c:pt>
                <c:pt idx="9524">
                  <c:v>9.1</c:v>
                </c:pt>
                <c:pt idx="9525">
                  <c:v>9.31</c:v>
                </c:pt>
                <c:pt idx="9526">
                  <c:v>9.57</c:v>
                </c:pt>
                <c:pt idx="9527">
                  <c:v>9.93</c:v>
                </c:pt>
                <c:pt idx="9528">
                  <c:v>10.48</c:v>
                </c:pt>
                <c:pt idx="9529">
                  <c:v>10.48</c:v>
                </c:pt>
                <c:pt idx="9530">
                  <c:v>10.48</c:v>
                </c:pt>
                <c:pt idx="9531">
                  <c:v>10.039999999999999</c:v>
                </c:pt>
                <c:pt idx="9532">
                  <c:v>8.16</c:v>
                </c:pt>
                <c:pt idx="9533">
                  <c:v>7.65</c:v>
                </c:pt>
                <c:pt idx="9534">
                  <c:v>8.86</c:v>
                </c:pt>
                <c:pt idx="9535">
                  <c:v>9.0500000000000007</c:v>
                </c:pt>
                <c:pt idx="9536">
                  <c:v>9.0500000000000007</c:v>
                </c:pt>
                <c:pt idx="9537">
                  <c:v>9.0500000000000007</c:v>
                </c:pt>
                <c:pt idx="9538">
                  <c:v>9.19</c:v>
                </c:pt>
                <c:pt idx="9539">
                  <c:v>8.67</c:v>
                </c:pt>
                <c:pt idx="9540">
                  <c:v>8.1</c:v>
                </c:pt>
                <c:pt idx="9541">
                  <c:v>9.02</c:v>
                </c:pt>
                <c:pt idx="9542">
                  <c:v>9.0500000000000007</c:v>
                </c:pt>
                <c:pt idx="9543">
                  <c:v>9.0500000000000007</c:v>
                </c:pt>
                <c:pt idx="9544">
                  <c:v>9.0500000000000007</c:v>
                </c:pt>
                <c:pt idx="9545">
                  <c:v>9.6</c:v>
                </c:pt>
                <c:pt idx="9546">
                  <c:v>9.7899999999999991</c:v>
                </c:pt>
                <c:pt idx="9547">
                  <c:v>9.92</c:v>
                </c:pt>
                <c:pt idx="9548">
                  <c:v>9.92</c:v>
                </c:pt>
                <c:pt idx="9549">
                  <c:v>10.050000000000001</c:v>
                </c:pt>
                <c:pt idx="9550">
                  <c:v>10.050000000000001</c:v>
                </c:pt>
                <c:pt idx="9551">
                  <c:v>10.050000000000001</c:v>
                </c:pt>
                <c:pt idx="9552">
                  <c:v>9.9700000000000006</c:v>
                </c:pt>
                <c:pt idx="9553">
                  <c:v>9.99</c:v>
                </c:pt>
                <c:pt idx="9554">
                  <c:v>10.199999999999999</c:v>
                </c:pt>
                <c:pt idx="9555">
                  <c:v>10.58</c:v>
                </c:pt>
                <c:pt idx="9556">
                  <c:v>10.74</c:v>
                </c:pt>
                <c:pt idx="9557">
                  <c:v>10.74</c:v>
                </c:pt>
                <c:pt idx="9558">
                  <c:v>10.74</c:v>
                </c:pt>
                <c:pt idx="9559">
                  <c:v>10.74</c:v>
                </c:pt>
                <c:pt idx="9560">
                  <c:v>10.3</c:v>
                </c:pt>
                <c:pt idx="9561">
                  <c:v>9.48</c:v>
                </c:pt>
                <c:pt idx="9562">
                  <c:v>10.050000000000001</c:v>
                </c:pt>
                <c:pt idx="9563">
                  <c:v>10.28</c:v>
                </c:pt>
                <c:pt idx="9564">
                  <c:v>10.28</c:v>
                </c:pt>
                <c:pt idx="9565">
                  <c:v>10.28</c:v>
                </c:pt>
                <c:pt idx="9566">
                  <c:v>10.33</c:v>
                </c:pt>
                <c:pt idx="9567">
                  <c:v>10.220000000000001</c:v>
                </c:pt>
                <c:pt idx="9568">
                  <c:v>10.09</c:v>
                </c:pt>
                <c:pt idx="9569">
                  <c:v>10.47</c:v>
                </c:pt>
                <c:pt idx="9570">
                  <c:v>10.79</c:v>
                </c:pt>
                <c:pt idx="9571">
                  <c:v>10.79</c:v>
                </c:pt>
                <c:pt idx="9572">
                  <c:v>10.79</c:v>
                </c:pt>
                <c:pt idx="9573">
                  <c:v>10.96</c:v>
                </c:pt>
                <c:pt idx="9574">
                  <c:v>10.81</c:v>
                </c:pt>
                <c:pt idx="9575">
                  <c:v>9.8800000000000008</c:v>
                </c:pt>
                <c:pt idx="9576">
                  <c:v>10.86</c:v>
                </c:pt>
                <c:pt idx="9577">
                  <c:v>10.75</c:v>
                </c:pt>
                <c:pt idx="9578">
                  <c:v>10.75</c:v>
                </c:pt>
                <c:pt idx="9579">
                  <c:v>10.75</c:v>
                </c:pt>
                <c:pt idx="9580">
                  <c:v>10.94</c:v>
                </c:pt>
                <c:pt idx="9581">
                  <c:v>11.01</c:v>
                </c:pt>
                <c:pt idx="9582">
                  <c:v>10.92</c:v>
                </c:pt>
                <c:pt idx="9583">
                  <c:v>11.26</c:v>
                </c:pt>
                <c:pt idx="9584">
                  <c:v>11.95</c:v>
                </c:pt>
                <c:pt idx="9585">
                  <c:v>11.95</c:v>
                </c:pt>
                <c:pt idx="9586">
                  <c:v>11.95</c:v>
                </c:pt>
                <c:pt idx="9587">
                  <c:v>13.34</c:v>
                </c:pt>
                <c:pt idx="9588">
                  <c:v>13.19</c:v>
                </c:pt>
                <c:pt idx="9589">
                  <c:v>13.05</c:v>
                </c:pt>
                <c:pt idx="9590">
                  <c:v>13.45</c:v>
                </c:pt>
                <c:pt idx="9591">
                  <c:v>13.31</c:v>
                </c:pt>
                <c:pt idx="9592">
                  <c:v>13.31</c:v>
                </c:pt>
                <c:pt idx="9593">
                  <c:v>13.31</c:v>
                </c:pt>
                <c:pt idx="9594">
                  <c:v>11.9</c:v>
                </c:pt>
                <c:pt idx="9595">
                  <c:v>11.7</c:v>
                </c:pt>
                <c:pt idx="9596">
                  <c:v>11.14</c:v>
                </c:pt>
                <c:pt idx="9597">
                  <c:v>12.45</c:v>
                </c:pt>
                <c:pt idx="9598">
                  <c:v>12.79</c:v>
                </c:pt>
                <c:pt idx="9599">
                  <c:v>12.79</c:v>
                </c:pt>
                <c:pt idx="9600">
                  <c:v>12.79</c:v>
                </c:pt>
                <c:pt idx="9601">
                  <c:v>12.79</c:v>
                </c:pt>
                <c:pt idx="9602">
                  <c:v>13.17</c:v>
                </c:pt>
                <c:pt idx="9603">
                  <c:v>11.69</c:v>
                </c:pt>
                <c:pt idx="9604">
                  <c:v>12.85</c:v>
                </c:pt>
                <c:pt idx="9605">
                  <c:v>12.31</c:v>
                </c:pt>
                <c:pt idx="9606">
                  <c:v>12.31</c:v>
                </c:pt>
                <c:pt idx="9607">
                  <c:v>12.31</c:v>
                </c:pt>
                <c:pt idx="9608">
                  <c:v>12.37</c:v>
                </c:pt>
                <c:pt idx="9609">
                  <c:v>12.61</c:v>
                </c:pt>
                <c:pt idx="9610">
                  <c:v>13.11</c:v>
                </c:pt>
                <c:pt idx="9611">
                  <c:v>13.16</c:v>
                </c:pt>
                <c:pt idx="9612">
                  <c:v>13.19</c:v>
                </c:pt>
                <c:pt idx="9613">
                  <c:v>13.19</c:v>
                </c:pt>
                <c:pt idx="9614">
                  <c:v>13.19</c:v>
                </c:pt>
                <c:pt idx="9615">
                  <c:v>13.27</c:v>
                </c:pt>
                <c:pt idx="9616">
                  <c:v>13.02</c:v>
                </c:pt>
                <c:pt idx="9617">
                  <c:v>13.15</c:v>
                </c:pt>
                <c:pt idx="9618">
                  <c:v>13.77</c:v>
                </c:pt>
                <c:pt idx="9619">
                  <c:v>13.77</c:v>
                </c:pt>
                <c:pt idx="9620">
                  <c:v>13.77</c:v>
                </c:pt>
                <c:pt idx="9621">
                  <c:v>13.77</c:v>
                </c:pt>
                <c:pt idx="9622">
                  <c:v>14.06</c:v>
                </c:pt>
                <c:pt idx="9623">
                  <c:v>14.02</c:v>
                </c:pt>
                <c:pt idx="9624">
                  <c:v>14.76</c:v>
                </c:pt>
                <c:pt idx="9625">
                  <c:v>15.35</c:v>
                </c:pt>
                <c:pt idx="9626">
                  <c:v>15.01</c:v>
                </c:pt>
                <c:pt idx="9627">
                  <c:v>15.01</c:v>
                </c:pt>
                <c:pt idx="9628">
                  <c:v>15.01</c:v>
                </c:pt>
                <c:pt idx="9629">
                  <c:v>14.57</c:v>
                </c:pt>
                <c:pt idx="9630">
                  <c:v>14.57</c:v>
                </c:pt>
                <c:pt idx="9631">
                  <c:v>13.01</c:v>
                </c:pt>
                <c:pt idx="9632">
                  <c:v>14</c:v>
                </c:pt>
                <c:pt idx="9633">
                  <c:v>14.23</c:v>
                </c:pt>
                <c:pt idx="9634">
                  <c:v>14.23</c:v>
                </c:pt>
                <c:pt idx="9635">
                  <c:v>14.23</c:v>
                </c:pt>
                <c:pt idx="9636">
                  <c:v>16.22</c:v>
                </c:pt>
                <c:pt idx="9637">
                  <c:v>17.190000000000001</c:v>
                </c:pt>
                <c:pt idx="9638">
                  <c:v>16.41</c:v>
                </c:pt>
                <c:pt idx="9639">
                  <c:v>17.010000000000002</c:v>
                </c:pt>
                <c:pt idx="9640">
                  <c:v>17.63</c:v>
                </c:pt>
                <c:pt idx="9641">
                  <c:v>17.63</c:v>
                </c:pt>
                <c:pt idx="9642">
                  <c:v>17.63</c:v>
                </c:pt>
                <c:pt idx="9643">
                  <c:v>17.11</c:v>
                </c:pt>
                <c:pt idx="9644">
                  <c:v>16.690000000000001</c:v>
                </c:pt>
                <c:pt idx="9645">
                  <c:v>18.329999999999998</c:v>
                </c:pt>
                <c:pt idx="9646">
                  <c:v>18.329999999999998</c:v>
                </c:pt>
                <c:pt idx="9647">
                  <c:v>18.559999999999999</c:v>
                </c:pt>
                <c:pt idx="9648">
                  <c:v>18.559999999999999</c:v>
                </c:pt>
                <c:pt idx="9649">
                  <c:v>18.559999999999999</c:v>
                </c:pt>
                <c:pt idx="9650">
                  <c:v>17.71</c:v>
                </c:pt>
                <c:pt idx="9651">
                  <c:v>16.75</c:v>
                </c:pt>
                <c:pt idx="9652">
                  <c:v>15.58</c:v>
                </c:pt>
                <c:pt idx="9653">
                  <c:v>18.11</c:v>
                </c:pt>
                <c:pt idx="9654">
                  <c:v>19.32</c:v>
                </c:pt>
                <c:pt idx="9655">
                  <c:v>19.32</c:v>
                </c:pt>
                <c:pt idx="9656">
                  <c:v>19.32</c:v>
                </c:pt>
                <c:pt idx="9657">
                  <c:v>18.8</c:v>
                </c:pt>
                <c:pt idx="9658">
                  <c:v>18.37</c:v>
                </c:pt>
                <c:pt idx="9659">
                  <c:v>18.52</c:v>
                </c:pt>
                <c:pt idx="9660">
                  <c:v>20.14</c:v>
                </c:pt>
                <c:pt idx="9661">
                  <c:v>19.440000000000001</c:v>
                </c:pt>
                <c:pt idx="9662">
                  <c:v>19.440000000000001</c:v>
                </c:pt>
                <c:pt idx="9663">
                  <c:v>19.440000000000001</c:v>
                </c:pt>
                <c:pt idx="9664">
                  <c:v>19.62</c:v>
                </c:pt>
                <c:pt idx="9665">
                  <c:v>20.45</c:v>
                </c:pt>
                <c:pt idx="9666">
                  <c:v>20.27</c:v>
                </c:pt>
                <c:pt idx="9667">
                  <c:v>20.74</c:v>
                </c:pt>
                <c:pt idx="9668">
                  <c:v>20.07</c:v>
                </c:pt>
                <c:pt idx="9669">
                  <c:v>20.07</c:v>
                </c:pt>
                <c:pt idx="9670">
                  <c:v>20.07</c:v>
                </c:pt>
                <c:pt idx="9671">
                  <c:v>19.75</c:v>
                </c:pt>
                <c:pt idx="9672">
                  <c:v>18.84</c:v>
                </c:pt>
                <c:pt idx="9673">
                  <c:v>16.52</c:v>
                </c:pt>
                <c:pt idx="9674">
                  <c:v>16.52</c:v>
                </c:pt>
                <c:pt idx="9675">
                  <c:v>17.260000000000002</c:v>
                </c:pt>
                <c:pt idx="9676">
                  <c:v>17.260000000000002</c:v>
                </c:pt>
                <c:pt idx="9677">
                  <c:v>17.260000000000002</c:v>
                </c:pt>
                <c:pt idx="9678">
                  <c:v>17.93</c:v>
                </c:pt>
                <c:pt idx="9679">
                  <c:v>20.89</c:v>
                </c:pt>
                <c:pt idx="9680">
                  <c:v>22</c:v>
                </c:pt>
                <c:pt idx="9681">
                  <c:v>22</c:v>
                </c:pt>
                <c:pt idx="9682">
                  <c:v>20.05</c:v>
                </c:pt>
                <c:pt idx="9683">
                  <c:v>20.05</c:v>
                </c:pt>
                <c:pt idx="9684">
                  <c:v>20.05</c:v>
                </c:pt>
                <c:pt idx="9685">
                  <c:v>19.39</c:v>
                </c:pt>
                <c:pt idx="9686">
                  <c:v>19.97</c:v>
                </c:pt>
                <c:pt idx="9687">
                  <c:v>18.899999999999999</c:v>
                </c:pt>
                <c:pt idx="9688">
                  <c:v>19.489999999999998</c:v>
                </c:pt>
                <c:pt idx="9689">
                  <c:v>19.579999999999998</c:v>
                </c:pt>
                <c:pt idx="9690">
                  <c:v>19.579999999999998</c:v>
                </c:pt>
                <c:pt idx="9691">
                  <c:v>19.579999999999998</c:v>
                </c:pt>
                <c:pt idx="9692">
                  <c:v>19.87</c:v>
                </c:pt>
                <c:pt idx="9693">
                  <c:v>19.97</c:v>
                </c:pt>
                <c:pt idx="9694">
                  <c:v>19.38</c:v>
                </c:pt>
                <c:pt idx="9695">
                  <c:v>19.52</c:v>
                </c:pt>
                <c:pt idx="9696">
                  <c:v>19.82</c:v>
                </c:pt>
                <c:pt idx="9697">
                  <c:v>19.82</c:v>
                </c:pt>
                <c:pt idx="9698">
                  <c:v>19.82</c:v>
                </c:pt>
                <c:pt idx="9699">
                  <c:v>19.88</c:v>
                </c:pt>
                <c:pt idx="9700">
                  <c:v>18.940000000000001</c:v>
                </c:pt>
                <c:pt idx="9701">
                  <c:v>17.63</c:v>
                </c:pt>
                <c:pt idx="9702">
                  <c:v>19.05</c:v>
                </c:pt>
                <c:pt idx="9703">
                  <c:v>18.7</c:v>
                </c:pt>
                <c:pt idx="9704">
                  <c:v>18.7</c:v>
                </c:pt>
                <c:pt idx="9705">
                  <c:v>18.7</c:v>
                </c:pt>
                <c:pt idx="9706">
                  <c:v>18.690000000000001</c:v>
                </c:pt>
                <c:pt idx="9707">
                  <c:v>17.98</c:v>
                </c:pt>
                <c:pt idx="9708">
                  <c:v>15.03</c:v>
                </c:pt>
                <c:pt idx="9709">
                  <c:v>16.98</c:v>
                </c:pt>
                <c:pt idx="9710">
                  <c:v>17.25</c:v>
                </c:pt>
                <c:pt idx="9711">
                  <c:v>17.25</c:v>
                </c:pt>
                <c:pt idx="9712">
                  <c:v>17.25</c:v>
                </c:pt>
                <c:pt idx="9713">
                  <c:v>17.54</c:v>
                </c:pt>
                <c:pt idx="9714">
                  <c:v>17.760000000000002</c:v>
                </c:pt>
                <c:pt idx="9715">
                  <c:v>16.329999999999998</c:v>
                </c:pt>
                <c:pt idx="9716">
                  <c:v>16.8</c:v>
                </c:pt>
                <c:pt idx="9717">
                  <c:v>16.940000000000001</c:v>
                </c:pt>
                <c:pt idx="9718">
                  <c:v>16.940000000000001</c:v>
                </c:pt>
                <c:pt idx="9719">
                  <c:v>16.940000000000001</c:v>
                </c:pt>
                <c:pt idx="9720">
                  <c:v>16.89</c:v>
                </c:pt>
                <c:pt idx="9721">
                  <c:v>16.72</c:v>
                </c:pt>
                <c:pt idx="9722">
                  <c:v>14.33</c:v>
                </c:pt>
                <c:pt idx="9723">
                  <c:v>14.71</c:v>
                </c:pt>
                <c:pt idx="9724">
                  <c:v>16.2</c:v>
                </c:pt>
                <c:pt idx="9725">
                  <c:v>16.2</c:v>
                </c:pt>
                <c:pt idx="9726">
                  <c:v>16.2</c:v>
                </c:pt>
                <c:pt idx="9727">
                  <c:v>16.2</c:v>
                </c:pt>
                <c:pt idx="9728">
                  <c:v>16.440000000000001</c:v>
                </c:pt>
                <c:pt idx="9729">
                  <c:v>14.73</c:v>
                </c:pt>
                <c:pt idx="9730">
                  <c:v>15.63</c:v>
                </c:pt>
                <c:pt idx="9731">
                  <c:v>14.62</c:v>
                </c:pt>
                <c:pt idx="9732">
                  <c:v>14.62</c:v>
                </c:pt>
                <c:pt idx="9733">
                  <c:v>14.62</c:v>
                </c:pt>
                <c:pt idx="9734">
                  <c:v>14.83</c:v>
                </c:pt>
                <c:pt idx="9735">
                  <c:v>15.03</c:v>
                </c:pt>
                <c:pt idx="9736">
                  <c:v>15.39</c:v>
                </c:pt>
                <c:pt idx="9737">
                  <c:v>15.24</c:v>
                </c:pt>
                <c:pt idx="9738">
                  <c:v>15.53</c:v>
                </c:pt>
                <c:pt idx="9739">
                  <c:v>15.53</c:v>
                </c:pt>
                <c:pt idx="9740">
                  <c:v>15.53</c:v>
                </c:pt>
                <c:pt idx="9741">
                  <c:v>15.96</c:v>
                </c:pt>
                <c:pt idx="9742">
                  <c:v>16.510000000000002</c:v>
                </c:pt>
                <c:pt idx="9743">
                  <c:v>15.84</c:v>
                </c:pt>
                <c:pt idx="9744">
                  <c:v>16.11</c:v>
                </c:pt>
                <c:pt idx="9745">
                  <c:v>15.94</c:v>
                </c:pt>
                <c:pt idx="9746">
                  <c:v>15.94</c:v>
                </c:pt>
                <c:pt idx="9747">
                  <c:v>15.94</c:v>
                </c:pt>
                <c:pt idx="9748">
                  <c:v>15.67</c:v>
                </c:pt>
                <c:pt idx="9749">
                  <c:v>15.15</c:v>
                </c:pt>
                <c:pt idx="9750">
                  <c:v>13.96</c:v>
                </c:pt>
                <c:pt idx="9751">
                  <c:v>14.61</c:v>
                </c:pt>
                <c:pt idx="9752">
                  <c:v>14.28</c:v>
                </c:pt>
                <c:pt idx="9753">
                  <c:v>14.28</c:v>
                </c:pt>
                <c:pt idx="9754">
                  <c:v>14.28</c:v>
                </c:pt>
                <c:pt idx="9755">
                  <c:v>14.18</c:v>
                </c:pt>
                <c:pt idx="9756">
                  <c:v>14.27</c:v>
                </c:pt>
                <c:pt idx="9757">
                  <c:v>13</c:v>
                </c:pt>
                <c:pt idx="9758">
                  <c:v>13.05</c:v>
                </c:pt>
                <c:pt idx="9759">
                  <c:v>13.16</c:v>
                </c:pt>
                <c:pt idx="9760">
                  <c:v>13.16</c:v>
                </c:pt>
                <c:pt idx="9761">
                  <c:v>13.16</c:v>
                </c:pt>
                <c:pt idx="9762">
                  <c:v>13.47</c:v>
                </c:pt>
                <c:pt idx="9763">
                  <c:v>13.69</c:v>
                </c:pt>
                <c:pt idx="9764">
                  <c:v>14.7</c:v>
                </c:pt>
                <c:pt idx="9765">
                  <c:v>14.82</c:v>
                </c:pt>
                <c:pt idx="9766">
                  <c:v>15.1</c:v>
                </c:pt>
                <c:pt idx="9767">
                  <c:v>15.1</c:v>
                </c:pt>
                <c:pt idx="9768">
                  <c:v>15.1</c:v>
                </c:pt>
                <c:pt idx="9769">
                  <c:v>15.23</c:v>
                </c:pt>
                <c:pt idx="9770">
                  <c:v>14.63</c:v>
                </c:pt>
                <c:pt idx="9771">
                  <c:v>14.51</c:v>
                </c:pt>
                <c:pt idx="9772">
                  <c:v>14.86</c:v>
                </c:pt>
                <c:pt idx="9773">
                  <c:v>15.77</c:v>
                </c:pt>
                <c:pt idx="9774">
                  <c:v>15.77</c:v>
                </c:pt>
                <c:pt idx="9775">
                  <c:v>15.77</c:v>
                </c:pt>
                <c:pt idx="9776">
                  <c:v>16.03</c:v>
                </c:pt>
                <c:pt idx="9777">
                  <c:v>15.6</c:v>
                </c:pt>
                <c:pt idx="9778">
                  <c:v>14.2</c:v>
                </c:pt>
                <c:pt idx="9779">
                  <c:v>15.54</c:v>
                </c:pt>
                <c:pt idx="9780">
                  <c:v>15.56</c:v>
                </c:pt>
                <c:pt idx="9781">
                  <c:v>15.56</c:v>
                </c:pt>
                <c:pt idx="9782">
                  <c:v>15.56</c:v>
                </c:pt>
                <c:pt idx="9783">
                  <c:v>15.6</c:v>
                </c:pt>
                <c:pt idx="9784">
                  <c:v>14.94</c:v>
                </c:pt>
                <c:pt idx="9785">
                  <c:v>14.56</c:v>
                </c:pt>
                <c:pt idx="9786">
                  <c:v>15.67</c:v>
                </c:pt>
                <c:pt idx="9787">
                  <c:v>15.17</c:v>
                </c:pt>
                <c:pt idx="9788">
                  <c:v>15.17</c:v>
                </c:pt>
                <c:pt idx="9789">
                  <c:v>15.17</c:v>
                </c:pt>
                <c:pt idx="9790">
                  <c:v>15.6</c:v>
                </c:pt>
                <c:pt idx="9791">
                  <c:v>15.86</c:v>
                </c:pt>
                <c:pt idx="9792">
                  <c:v>16.239999999999998</c:v>
                </c:pt>
                <c:pt idx="9793">
                  <c:v>15.76</c:v>
                </c:pt>
                <c:pt idx="9794">
                  <c:v>15.32</c:v>
                </c:pt>
                <c:pt idx="9795">
                  <c:v>15.32</c:v>
                </c:pt>
                <c:pt idx="9796">
                  <c:v>15.32</c:v>
                </c:pt>
                <c:pt idx="9797">
                  <c:v>16.079999999999998</c:v>
                </c:pt>
                <c:pt idx="9798">
                  <c:v>17.12</c:v>
                </c:pt>
                <c:pt idx="9799">
                  <c:v>19.02</c:v>
                </c:pt>
                <c:pt idx="9800">
                  <c:v>18.920000000000002</c:v>
                </c:pt>
                <c:pt idx="9801">
                  <c:v>19.79</c:v>
                </c:pt>
                <c:pt idx="9802">
                  <c:v>19.79</c:v>
                </c:pt>
                <c:pt idx="9803">
                  <c:v>19.79</c:v>
                </c:pt>
                <c:pt idx="9804">
                  <c:v>18.670000000000002</c:v>
                </c:pt>
                <c:pt idx="9805">
                  <c:v>18.39</c:v>
                </c:pt>
                <c:pt idx="9806">
                  <c:v>17.02</c:v>
                </c:pt>
                <c:pt idx="9807">
                  <c:v>18.41</c:v>
                </c:pt>
                <c:pt idx="9808">
                  <c:v>18.14</c:v>
                </c:pt>
                <c:pt idx="9809">
                  <c:v>18.14</c:v>
                </c:pt>
                <c:pt idx="9810">
                  <c:v>18.14</c:v>
                </c:pt>
                <c:pt idx="9811">
                  <c:v>18.28</c:v>
                </c:pt>
                <c:pt idx="9812">
                  <c:v>18.079999999999998</c:v>
                </c:pt>
                <c:pt idx="9813">
                  <c:v>18.260000000000002</c:v>
                </c:pt>
                <c:pt idx="9814">
                  <c:v>18.829999999999998</c:v>
                </c:pt>
                <c:pt idx="9815">
                  <c:v>18.489999999999998</c:v>
                </c:pt>
                <c:pt idx="9816">
                  <c:v>18.489999999999998</c:v>
                </c:pt>
                <c:pt idx="9817">
                  <c:v>18.489999999999998</c:v>
                </c:pt>
                <c:pt idx="9818">
                  <c:v>18.52</c:v>
                </c:pt>
                <c:pt idx="9819">
                  <c:v>18.75</c:v>
                </c:pt>
                <c:pt idx="9820">
                  <c:v>20.64</c:v>
                </c:pt>
                <c:pt idx="9821">
                  <c:v>20.27</c:v>
                </c:pt>
                <c:pt idx="9822">
                  <c:v>19.29</c:v>
                </c:pt>
                <c:pt idx="9823">
                  <c:v>19.29</c:v>
                </c:pt>
                <c:pt idx="9824">
                  <c:v>19.29</c:v>
                </c:pt>
                <c:pt idx="9825">
                  <c:v>19.29</c:v>
                </c:pt>
                <c:pt idx="9826">
                  <c:v>17.97</c:v>
                </c:pt>
                <c:pt idx="9827">
                  <c:v>15.54</c:v>
                </c:pt>
                <c:pt idx="9828">
                  <c:v>17.32</c:v>
                </c:pt>
                <c:pt idx="9829">
                  <c:v>17.559999999999999</c:v>
                </c:pt>
                <c:pt idx="9830">
                  <c:v>17.559999999999999</c:v>
                </c:pt>
                <c:pt idx="9831">
                  <c:v>17.559999999999999</c:v>
                </c:pt>
                <c:pt idx="9832">
                  <c:v>19.010000000000002</c:v>
                </c:pt>
                <c:pt idx="9833">
                  <c:v>19.45</c:v>
                </c:pt>
                <c:pt idx="9834">
                  <c:v>20.350000000000001</c:v>
                </c:pt>
                <c:pt idx="9835">
                  <c:v>20.05</c:v>
                </c:pt>
                <c:pt idx="9836">
                  <c:v>19.989999999999998</c:v>
                </c:pt>
                <c:pt idx="9837">
                  <c:v>19.989999999999998</c:v>
                </c:pt>
                <c:pt idx="9838">
                  <c:v>19.989999999999998</c:v>
                </c:pt>
                <c:pt idx="9839">
                  <c:v>18.73</c:v>
                </c:pt>
                <c:pt idx="9840">
                  <c:v>18.36</c:v>
                </c:pt>
                <c:pt idx="9841">
                  <c:v>18.22</c:v>
                </c:pt>
                <c:pt idx="9842">
                  <c:v>18.760000000000002</c:v>
                </c:pt>
                <c:pt idx="9843">
                  <c:v>18.329999999999998</c:v>
                </c:pt>
                <c:pt idx="9844">
                  <c:v>18.329999999999998</c:v>
                </c:pt>
                <c:pt idx="9845">
                  <c:v>18.329999999999998</c:v>
                </c:pt>
                <c:pt idx="9846">
                  <c:v>18.829999999999998</c:v>
                </c:pt>
                <c:pt idx="9847">
                  <c:v>19.39</c:v>
                </c:pt>
                <c:pt idx="9848">
                  <c:v>21.71</c:v>
                </c:pt>
                <c:pt idx="9849">
                  <c:v>20.68</c:v>
                </c:pt>
                <c:pt idx="9850">
                  <c:v>20.61</c:v>
                </c:pt>
                <c:pt idx="9851">
                  <c:v>20.61</c:v>
                </c:pt>
                <c:pt idx="9852">
                  <c:v>20.61</c:v>
                </c:pt>
                <c:pt idx="9853">
                  <c:v>18.75</c:v>
                </c:pt>
                <c:pt idx="9854">
                  <c:v>16.75</c:v>
                </c:pt>
                <c:pt idx="9855">
                  <c:v>16.37</c:v>
                </c:pt>
                <c:pt idx="9856">
                  <c:v>18.43</c:v>
                </c:pt>
                <c:pt idx="9857">
                  <c:v>18.39</c:v>
                </c:pt>
                <c:pt idx="9858">
                  <c:v>18.39</c:v>
                </c:pt>
                <c:pt idx="9859">
                  <c:v>18.39</c:v>
                </c:pt>
                <c:pt idx="9860">
                  <c:v>18.55</c:v>
                </c:pt>
                <c:pt idx="9861">
                  <c:v>18.64</c:v>
                </c:pt>
                <c:pt idx="9862">
                  <c:v>21.09</c:v>
                </c:pt>
                <c:pt idx="9863">
                  <c:v>20.54</c:v>
                </c:pt>
                <c:pt idx="9864">
                  <c:v>19.829999999999998</c:v>
                </c:pt>
                <c:pt idx="9865">
                  <c:v>19.829999999999998</c:v>
                </c:pt>
                <c:pt idx="9866">
                  <c:v>19.829999999999998</c:v>
                </c:pt>
                <c:pt idx="9867">
                  <c:v>19.940000000000001</c:v>
                </c:pt>
                <c:pt idx="9868">
                  <c:v>19.71</c:v>
                </c:pt>
                <c:pt idx="9869">
                  <c:v>19.82</c:v>
                </c:pt>
                <c:pt idx="9870">
                  <c:v>20.34</c:v>
                </c:pt>
                <c:pt idx="9871">
                  <c:v>19.059999999999999</c:v>
                </c:pt>
                <c:pt idx="9872">
                  <c:v>19.059999999999999</c:v>
                </c:pt>
                <c:pt idx="9873">
                  <c:v>19.059999999999999</c:v>
                </c:pt>
                <c:pt idx="9874">
                  <c:v>18.420000000000002</c:v>
                </c:pt>
                <c:pt idx="9875">
                  <c:v>17.649999999999999</c:v>
                </c:pt>
                <c:pt idx="9876">
                  <c:v>17.72</c:v>
                </c:pt>
                <c:pt idx="9877">
                  <c:v>18.8</c:v>
                </c:pt>
                <c:pt idx="9878">
                  <c:v>17.88</c:v>
                </c:pt>
                <c:pt idx="9879">
                  <c:v>17.88</c:v>
                </c:pt>
                <c:pt idx="9880">
                  <c:v>17.88</c:v>
                </c:pt>
                <c:pt idx="9881">
                  <c:v>18.579999999999998</c:v>
                </c:pt>
                <c:pt idx="9882">
                  <c:v>19.98</c:v>
                </c:pt>
                <c:pt idx="9883">
                  <c:v>22.36</c:v>
                </c:pt>
                <c:pt idx="9884">
                  <c:v>20.05</c:v>
                </c:pt>
                <c:pt idx="9885">
                  <c:v>18.649999999999999</c:v>
                </c:pt>
                <c:pt idx="9886">
                  <c:v>18.649999999999999</c:v>
                </c:pt>
                <c:pt idx="9887">
                  <c:v>18.649999999999999</c:v>
                </c:pt>
                <c:pt idx="9888">
                  <c:v>18.149999999999999</c:v>
                </c:pt>
                <c:pt idx="9889">
                  <c:v>18.149999999999999</c:v>
                </c:pt>
                <c:pt idx="9890">
                  <c:v>17.5</c:v>
                </c:pt>
                <c:pt idx="9891">
                  <c:v>17.59</c:v>
                </c:pt>
                <c:pt idx="9892">
                  <c:v>17.46</c:v>
                </c:pt>
                <c:pt idx="9893">
                  <c:v>17.46</c:v>
                </c:pt>
                <c:pt idx="9894">
                  <c:v>17.46</c:v>
                </c:pt>
                <c:pt idx="9895">
                  <c:v>18.809999999999999</c:v>
                </c:pt>
                <c:pt idx="9896">
                  <c:v>19.920000000000002</c:v>
                </c:pt>
                <c:pt idx="9897">
                  <c:v>19.059999999999999</c:v>
                </c:pt>
                <c:pt idx="9898">
                  <c:v>18.96</c:v>
                </c:pt>
                <c:pt idx="9899">
                  <c:v>18.510000000000002</c:v>
                </c:pt>
                <c:pt idx="9900">
                  <c:v>18.510000000000002</c:v>
                </c:pt>
                <c:pt idx="9901">
                  <c:v>18.510000000000002</c:v>
                </c:pt>
                <c:pt idx="9902">
                  <c:v>18.11</c:v>
                </c:pt>
                <c:pt idx="9903">
                  <c:v>17.850000000000001</c:v>
                </c:pt>
                <c:pt idx="9904">
                  <c:v>17.579999999999998</c:v>
                </c:pt>
                <c:pt idx="9905">
                  <c:v>17.920000000000002</c:v>
                </c:pt>
                <c:pt idx="9906">
                  <c:v>17.53</c:v>
                </c:pt>
                <c:pt idx="9907">
                  <c:v>17.53</c:v>
                </c:pt>
                <c:pt idx="9908">
                  <c:v>17.53</c:v>
                </c:pt>
                <c:pt idx="9909">
                  <c:v>18.3</c:v>
                </c:pt>
                <c:pt idx="9910">
                  <c:v>19.75</c:v>
                </c:pt>
                <c:pt idx="9911">
                  <c:v>18.77</c:v>
                </c:pt>
                <c:pt idx="9912">
                  <c:v>18.38</c:v>
                </c:pt>
                <c:pt idx="9913">
                  <c:v>17.53</c:v>
                </c:pt>
                <c:pt idx="9914">
                  <c:v>17.53</c:v>
                </c:pt>
                <c:pt idx="9915">
                  <c:v>17.53</c:v>
                </c:pt>
                <c:pt idx="9916">
                  <c:v>17.920000000000002</c:v>
                </c:pt>
                <c:pt idx="9917">
                  <c:v>17.21</c:v>
                </c:pt>
                <c:pt idx="9918">
                  <c:v>15.77</c:v>
                </c:pt>
                <c:pt idx="9919">
                  <c:v>17.13</c:v>
                </c:pt>
                <c:pt idx="9920">
                  <c:v>16.149999999999999</c:v>
                </c:pt>
                <c:pt idx="9921">
                  <c:v>16.149999999999999</c:v>
                </c:pt>
                <c:pt idx="9922">
                  <c:v>16.149999999999999</c:v>
                </c:pt>
                <c:pt idx="9923">
                  <c:v>16.829999999999998</c:v>
                </c:pt>
                <c:pt idx="9924">
                  <c:v>17.52</c:v>
                </c:pt>
                <c:pt idx="9925">
                  <c:v>18.32</c:v>
                </c:pt>
                <c:pt idx="9926">
                  <c:v>17.16</c:v>
                </c:pt>
                <c:pt idx="9927">
                  <c:v>16.420000000000002</c:v>
                </c:pt>
                <c:pt idx="9928">
                  <c:v>16.420000000000002</c:v>
                </c:pt>
                <c:pt idx="9929">
                  <c:v>16.420000000000002</c:v>
                </c:pt>
                <c:pt idx="9930">
                  <c:v>16.420000000000002</c:v>
                </c:pt>
                <c:pt idx="9931">
                  <c:v>16.7</c:v>
                </c:pt>
                <c:pt idx="9932">
                  <c:v>15.94</c:v>
                </c:pt>
                <c:pt idx="9933">
                  <c:v>16.53</c:v>
                </c:pt>
                <c:pt idx="9934">
                  <c:v>16.149999999999999</c:v>
                </c:pt>
                <c:pt idx="9935">
                  <c:v>16.149999999999999</c:v>
                </c:pt>
                <c:pt idx="9936">
                  <c:v>16.149999999999999</c:v>
                </c:pt>
                <c:pt idx="9937">
                  <c:v>16.11</c:v>
                </c:pt>
                <c:pt idx="9938">
                  <c:v>15.78</c:v>
                </c:pt>
                <c:pt idx="9939">
                  <c:v>15.73</c:v>
                </c:pt>
                <c:pt idx="9940">
                  <c:v>15.86</c:v>
                </c:pt>
                <c:pt idx="9941">
                  <c:v>15.71</c:v>
                </c:pt>
                <c:pt idx="9942">
                  <c:v>15.71</c:v>
                </c:pt>
                <c:pt idx="9943">
                  <c:v>15.71</c:v>
                </c:pt>
                <c:pt idx="9944">
                  <c:v>15.43</c:v>
                </c:pt>
                <c:pt idx="9945">
                  <c:v>14.64</c:v>
                </c:pt>
                <c:pt idx="9946">
                  <c:v>14.27</c:v>
                </c:pt>
                <c:pt idx="9947">
                  <c:v>15.04</c:v>
                </c:pt>
                <c:pt idx="9948">
                  <c:v>14.39</c:v>
                </c:pt>
                <c:pt idx="9949">
                  <c:v>14.39</c:v>
                </c:pt>
                <c:pt idx="9950">
                  <c:v>14.39</c:v>
                </c:pt>
                <c:pt idx="9951">
                  <c:v>14.95</c:v>
                </c:pt>
                <c:pt idx="9952">
                  <c:v>15.23</c:v>
                </c:pt>
                <c:pt idx="9953">
                  <c:v>16.579999999999998</c:v>
                </c:pt>
                <c:pt idx="9954">
                  <c:v>16.96</c:v>
                </c:pt>
                <c:pt idx="9955">
                  <c:v>16.57</c:v>
                </c:pt>
                <c:pt idx="9956">
                  <c:v>16.57</c:v>
                </c:pt>
                <c:pt idx="9957">
                  <c:v>16.57</c:v>
                </c:pt>
                <c:pt idx="9958">
                  <c:v>14.88</c:v>
                </c:pt>
                <c:pt idx="9959">
                  <c:v>13.3</c:v>
                </c:pt>
                <c:pt idx="9960">
                  <c:v>13.4</c:v>
                </c:pt>
                <c:pt idx="9961">
                  <c:v>14.51</c:v>
                </c:pt>
                <c:pt idx="9962">
                  <c:v>14.71</c:v>
                </c:pt>
                <c:pt idx="9963">
                  <c:v>14.71</c:v>
                </c:pt>
                <c:pt idx="9964">
                  <c:v>14.71</c:v>
                </c:pt>
                <c:pt idx="9965">
                  <c:v>14.71</c:v>
                </c:pt>
                <c:pt idx="9966">
                  <c:v>14.89</c:v>
                </c:pt>
                <c:pt idx="9967">
                  <c:v>16.28</c:v>
                </c:pt>
                <c:pt idx="9968">
                  <c:v>15.17</c:v>
                </c:pt>
                <c:pt idx="9969">
                  <c:v>15.1</c:v>
                </c:pt>
                <c:pt idx="9970">
                  <c:v>15.1</c:v>
                </c:pt>
                <c:pt idx="9971">
                  <c:v>15.1</c:v>
                </c:pt>
                <c:pt idx="9972">
                  <c:v>15.39</c:v>
                </c:pt>
                <c:pt idx="9973">
                  <c:v>15.73</c:v>
                </c:pt>
                <c:pt idx="9974">
                  <c:v>15.66</c:v>
                </c:pt>
                <c:pt idx="9975">
                  <c:v>15.56</c:v>
                </c:pt>
                <c:pt idx="9976">
                  <c:v>14.98</c:v>
                </c:pt>
                <c:pt idx="9977">
                  <c:v>14.98</c:v>
                </c:pt>
                <c:pt idx="9978">
                  <c:v>14.98</c:v>
                </c:pt>
                <c:pt idx="9979">
                  <c:v>14.69</c:v>
                </c:pt>
                <c:pt idx="9980">
                  <c:v>14.6</c:v>
                </c:pt>
                <c:pt idx="9981">
                  <c:v>14.31</c:v>
                </c:pt>
                <c:pt idx="9982">
                  <c:v>14.48</c:v>
                </c:pt>
                <c:pt idx="9983">
                  <c:v>14.44</c:v>
                </c:pt>
                <c:pt idx="9984">
                  <c:v>14.44</c:v>
                </c:pt>
                <c:pt idx="9985">
                  <c:v>14.44</c:v>
                </c:pt>
                <c:pt idx="9986">
                  <c:v>15.06</c:v>
                </c:pt>
                <c:pt idx="9987">
                  <c:v>15.15</c:v>
                </c:pt>
                <c:pt idx="9988">
                  <c:v>15.5</c:v>
                </c:pt>
                <c:pt idx="9989">
                  <c:v>14.6</c:v>
                </c:pt>
                <c:pt idx="9990">
                  <c:v>13.79</c:v>
                </c:pt>
                <c:pt idx="9991">
                  <c:v>13.79</c:v>
                </c:pt>
                <c:pt idx="9992">
                  <c:v>13.79</c:v>
                </c:pt>
                <c:pt idx="9993">
                  <c:v>13.51</c:v>
                </c:pt>
                <c:pt idx="9994">
                  <c:v>14.29</c:v>
                </c:pt>
                <c:pt idx="9995">
                  <c:v>14.29</c:v>
                </c:pt>
                <c:pt idx="9996">
                  <c:v>13.56</c:v>
                </c:pt>
                <c:pt idx="9997">
                  <c:v>13.08</c:v>
                </c:pt>
                <c:pt idx="9998">
                  <c:v>13.08</c:v>
                </c:pt>
                <c:pt idx="9999">
                  <c:v>13.08</c:v>
                </c:pt>
                <c:pt idx="10000">
                  <c:v>13.33</c:v>
                </c:pt>
                <c:pt idx="10001">
                  <c:v>13.16</c:v>
                </c:pt>
                <c:pt idx="10002">
                  <c:v>12.9</c:v>
                </c:pt>
                <c:pt idx="10003">
                  <c:v>12.94</c:v>
                </c:pt>
                <c:pt idx="10004">
                  <c:v>12.38</c:v>
                </c:pt>
                <c:pt idx="10005">
                  <c:v>12.38</c:v>
                </c:pt>
                <c:pt idx="10006">
                  <c:v>12.38</c:v>
                </c:pt>
                <c:pt idx="10007">
                  <c:v>12.15</c:v>
                </c:pt>
                <c:pt idx="10008">
                  <c:v>11.97</c:v>
                </c:pt>
                <c:pt idx="10009">
                  <c:v>12.71</c:v>
                </c:pt>
                <c:pt idx="10010">
                  <c:v>12.71</c:v>
                </c:pt>
                <c:pt idx="10011">
                  <c:v>12.25</c:v>
                </c:pt>
                <c:pt idx="10012">
                  <c:v>12.25</c:v>
                </c:pt>
                <c:pt idx="10013">
                  <c:v>12.25</c:v>
                </c:pt>
                <c:pt idx="10014">
                  <c:v>12.44</c:v>
                </c:pt>
                <c:pt idx="10015">
                  <c:v>13.03</c:v>
                </c:pt>
                <c:pt idx="10016">
                  <c:v>12.43</c:v>
                </c:pt>
                <c:pt idx="10017">
                  <c:v>12.65</c:v>
                </c:pt>
                <c:pt idx="10018">
                  <c:v>11.83</c:v>
                </c:pt>
                <c:pt idx="10019">
                  <c:v>11.83</c:v>
                </c:pt>
                <c:pt idx="10020">
                  <c:v>11.83</c:v>
                </c:pt>
                <c:pt idx="10021">
                  <c:v>11.89</c:v>
                </c:pt>
                <c:pt idx="10022">
                  <c:v>11.95</c:v>
                </c:pt>
                <c:pt idx="10023">
                  <c:v>12.27</c:v>
                </c:pt>
                <c:pt idx="10024">
                  <c:v>12.3</c:v>
                </c:pt>
                <c:pt idx="10025">
                  <c:v>12.22</c:v>
                </c:pt>
                <c:pt idx="10026">
                  <c:v>12.22</c:v>
                </c:pt>
                <c:pt idx="10027">
                  <c:v>12.22</c:v>
                </c:pt>
                <c:pt idx="10028">
                  <c:v>12.28</c:v>
                </c:pt>
                <c:pt idx="10029">
                  <c:v>12.25</c:v>
                </c:pt>
                <c:pt idx="10030">
                  <c:v>12.35</c:v>
                </c:pt>
                <c:pt idx="10031">
                  <c:v>12.38</c:v>
                </c:pt>
                <c:pt idx="10032">
                  <c:v>12.28</c:v>
                </c:pt>
                <c:pt idx="10033">
                  <c:v>12.28</c:v>
                </c:pt>
                <c:pt idx="10034">
                  <c:v>12.28</c:v>
                </c:pt>
                <c:pt idx="10035">
                  <c:v>12.33</c:v>
                </c:pt>
                <c:pt idx="10036">
                  <c:v>12.54</c:v>
                </c:pt>
                <c:pt idx="10037">
                  <c:v>12.92</c:v>
                </c:pt>
                <c:pt idx="10038">
                  <c:v>12.3</c:v>
                </c:pt>
                <c:pt idx="10039">
                  <c:v>12.3</c:v>
                </c:pt>
                <c:pt idx="10040">
                  <c:v>12.3</c:v>
                </c:pt>
                <c:pt idx="10041">
                  <c:v>12.3</c:v>
                </c:pt>
                <c:pt idx="10042">
                  <c:v>12.72</c:v>
                </c:pt>
                <c:pt idx="10043">
                  <c:v>12.97</c:v>
                </c:pt>
                <c:pt idx="10044">
                  <c:v>12.86</c:v>
                </c:pt>
                <c:pt idx="10045">
                  <c:v>13.13</c:v>
                </c:pt>
                <c:pt idx="10046">
                  <c:v>13.13</c:v>
                </c:pt>
                <c:pt idx="10047">
                  <c:v>13.13</c:v>
                </c:pt>
                <c:pt idx="10048">
                  <c:v>13.13</c:v>
                </c:pt>
                <c:pt idx="10049">
                  <c:v>13.31</c:v>
                </c:pt>
                <c:pt idx="10050">
                  <c:v>12.9</c:v>
                </c:pt>
                <c:pt idx="10051">
                  <c:v>12.12</c:v>
                </c:pt>
                <c:pt idx="10052">
                  <c:v>12.37</c:v>
                </c:pt>
                <c:pt idx="10053">
                  <c:v>12.12</c:v>
                </c:pt>
                <c:pt idx="10054">
                  <c:v>12.12</c:v>
                </c:pt>
                <c:pt idx="10055">
                  <c:v>12.12</c:v>
                </c:pt>
                <c:pt idx="10056">
                  <c:v>12.64</c:v>
                </c:pt>
                <c:pt idx="10057">
                  <c:v>12.88</c:v>
                </c:pt>
                <c:pt idx="10058">
                  <c:v>12.66</c:v>
                </c:pt>
                <c:pt idx="10059">
                  <c:v>12.75</c:v>
                </c:pt>
                <c:pt idx="10060">
                  <c:v>12.47</c:v>
                </c:pt>
                <c:pt idx="10061">
                  <c:v>12.47</c:v>
                </c:pt>
                <c:pt idx="10062">
                  <c:v>12.47</c:v>
                </c:pt>
                <c:pt idx="10063">
                  <c:v>12.92</c:v>
                </c:pt>
                <c:pt idx="10064">
                  <c:v>13.35</c:v>
                </c:pt>
                <c:pt idx="10065">
                  <c:v>14.26</c:v>
                </c:pt>
                <c:pt idx="10066">
                  <c:v>13.51</c:v>
                </c:pt>
                <c:pt idx="10067">
                  <c:v>13.8</c:v>
                </c:pt>
                <c:pt idx="10068">
                  <c:v>13.8</c:v>
                </c:pt>
                <c:pt idx="10069">
                  <c:v>13.8</c:v>
                </c:pt>
                <c:pt idx="10070">
                  <c:v>14.89</c:v>
                </c:pt>
                <c:pt idx="10071">
                  <c:v>14.04</c:v>
                </c:pt>
                <c:pt idx="10072">
                  <c:v>13.99</c:v>
                </c:pt>
                <c:pt idx="10073">
                  <c:v>14.06</c:v>
                </c:pt>
                <c:pt idx="10074">
                  <c:v>14.21</c:v>
                </c:pt>
                <c:pt idx="10075">
                  <c:v>14.21</c:v>
                </c:pt>
                <c:pt idx="10076">
                  <c:v>14.21</c:v>
                </c:pt>
                <c:pt idx="10077">
                  <c:v>15.69</c:v>
                </c:pt>
                <c:pt idx="10078">
                  <c:v>15.34</c:v>
                </c:pt>
                <c:pt idx="10079">
                  <c:v>15.65</c:v>
                </c:pt>
                <c:pt idx="10080">
                  <c:v>15.27</c:v>
                </c:pt>
                <c:pt idx="10081">
                  <c:v>15.22</c:v>
                </c:pt>
                <c:pt idx="10082">
                  <c:v>15.22</c:v>
                </c:pt>
                <c:pt idx="10083">
                  <c:v>15.22</c:v>
                </c:pt>
                <c:pt idx="10084">
                  <c:v>14.88</c:v>
                </c:pt>
                <c:pt idx="10085">
                  <c:v>15.1</c:v>
                </c:pt>
                <c:pt idx="10086">
                  <c:v>15.44</c:v>
                </c:pt>
                <c:pt idx="10087">
                  <c:v>15.87</c:v>
                </c:pt>
                <c:pt idx="10088">
                  <c:v>15.54</c:v>
                </c:pt>
                <c:pt idx="10089">
                  <c:v>15.54</c:v>
                </c:pt>
                <c:pt idx="10090">
                  <c:v>15.54</c:v>
                </c:pt>
                <c:pt idx="10091">
                  <c:v>15.54</c:v>
                </c:pt>
                <c:pt idx="10092">
                  <c:v>16.36</c:v>
                </c:pt>
                <c:pt idx="10093">
                  <c:v>14.88</c:v>
                </c:pt>
                <c:pt idx="10094">
                  <c:v>15.07</c:v>
                </c:pt>
                <c:pt idx="10095">
                  <c:v>14.2</c:v>
                </c:pt>
                <c:pt idx="10096">
                  <c:v>14.2</c:v>
                </c:pt>
                <c:pt idx="10097">
                  <c:v>14.2</c:v>
                </c:pt>
                <c:pt idx="10098">
                  <c:v>13.83</c:v>
                </c:pt>
                <c:pt idx="10099">
                  <c:v>13.1</c:v>
                </c:pt>
                <c:pt idx="10100">
                  <c:v>12.44</c:v>
                </c:pt>
                <c:pt idx="10101">
                  <c:v>13.26</c:v>
                </c:pt>
                <c:pt idx="10102">
                  <c:v>13.74</c:v>
                </c:pt>
                <c:pt idx="10103">
                  <c:v>13.74</c:v>
                </c:pt>
                <c:pt idx="10104">
                  <c:v>13.74</c:v>
                </c:pt>
                <c:pt idx="10105">
                  <c:v>14.11</c:v>
                </c:pt>
                <c:pt idx="10106">
                  <c:v>14.63</c:v>
                </c:pt>
                <c:pt idx="10107">
                  <c:v>15.26</c:v>
                </c:pt>
                <c:pt idx="10108">
                  <c:v>14.4</c:v>
                </c:pt>
                <c:pt idx="10109">
                  <c:v>14.37</c:v>
                </c:pt>
                <c:pt idx="10110">
                  <c:v>14.37</c:v>
                </c:pt>
                <c:pt idx="10111">
                  <c:v>14.37</c:v>
                </c:pt>
                <c:pt idx="10112">
                  <c:v>13.75</c:v>
                </c:pt>
                <c:pt idx="10113">
                  <c:v>14.01</c:v>
                </c:pt>
                <c:pt idx="10114">
                  <c:v>15.21</c:v>
                </c:pt>
                <c:pt idx="10115">
                  <c:v>14.52</c:v>
                </c:pt>
                <c:pt idx="10116">
                  <c:v>14.72</c:v>
                </c:pt>
                <c:pt idx="10117">
                  <c:v>14.72</c:v>
                </c:pt>
                <c:pt idx="10118">
                  <c:v>14.72</c:v>
                </c:pt>
                <c:pt idx="10119">
                  <c:v>15.21</c:v>
                </c:pt>
                <c:pt idx="10120">
                  <c:v>15.43</c:v>
                </c:pt>
                <c:pt idx="10121">
                  <c:v>14.92</c:v>
                </c:pt>
                <c:pt idx="10122">
                  <c:v>14.97</c:v>
                </c:pt>
                <c:pt idx="10123">
                  <c:v>14.9</c:v>
                </c:pt>
                <c:pt idx="10124">
                  <c:v>14.9</c:v>
                </c:pt>
                <c:pt idx="10125">
                  <c:v>14.9</c:v>
                </c:pt>
                <c:pt idx="10126">
                  <c:v>14.43</c:v>
                </c:pt>
                <c:pt idx="10127">
                  <c:v>13.88</c:v>
                </c:pt>
                <c:pt idx="10128">
                  <c:v>13.37</c:v>
                </c:pt>
                <c:pt idx="10129">
                  <c:v>14.11</c:v>
                </c:pt>
                <c:pt idx="10130">
                  <c:v>14.39</c:v>
                </c:pt>
                <c:pt idx="10131">
                  <c:v>14.39</c:v>
                </c:pt>
                <c:pt idx="10132">
                  <c:v>14.39</c:v>
                </c:pt>
                <c:pt idx="10133">
                  <c:v>15.37</c:v>
                </c:pt>
                <c:pt idx="10134">
                  <c:v>15.49</c:v>
                </c:pt>
                <c:pt idx="10135">
                  <c:v>16.8</c:v>
                </c:pt>
                <c:pt idx="10136">
                  <c:v>15.48</c:v>
                </c:pt>
                <c:pt idx="10137">
                  <c:v>16.02</c:v>
                </c:pt>
                <c:pt idx="10138">
                  <c:v>16.02</c:v>
                </c:pt>
                <c:pt idx="10139">
                  <c:v>16.02</c:v>
                </c:pt>
                <c:pt idx="10140">
                  <c:v>14.62</c:v>
                </c:pt>
                <c:pt idx="10141">
                  <c:v>14.21</c:v>
                </c:pt>
                <c:pt idx="10142">
                  <c:v>13.69</c:v>
                </c:pt>
                <c:pt idx="10143">
                  <c:v>14.61</c:v>
                </c:pt>
                <c:pt idx="10144">
                  <c:v>14.28</c:v>
                </c:pt>
                <c:pt idx="10145">
                  <c:v>14.28</c:v>
                </c:pt>
                <c:pt idx="10146">
                  <c:v>14.28</c:v>
                </c:pt>
                <c:pt idx="10147">
                  <c:v>14.33</c:v>
                </c:pt>
                <c:pt idx="10148">
                  <c:v>14.74</c:v>
                </c:pt>
                <c:pt idx="10149">
                  <c:v>16.25</c:v>
                </c:pt>
                <c:pt idx="10150">
                  <c:v>15.81</c:v>
                </c:pt>
                <c:pt idx="10151">
                  <c:v>15.27</c:v>
                </c:pt>
                <c:pt idx="10152">
                  <c:v>15.27</c:v>
                </c:pt>
                <c:pt idx="10153">
                  <c:v>15.27</c:v>
                </c:pt>
                <c:pt idx="10154">
                  <c:v>14.87</c:v>
                </c:pt>
                <c:pt idx="10155">
                  <c:v>14.34</c:v>
                </c:pt>
                <c:pt idx="10156">
                  <c:v>14.26</c:v>
                </c:pt>
                <c:pt idx="10157">
                  <c:v>14.81</c:v>
                </c:pt>
                <c:pt idx="10158">
                  <c:v>14.63</c:v>
                </c:pt>
                <c:pt idx="10159">
                  <c:v>14.63</c:v>
                </c:pt>
                <c:pt idx="10160">
                  <c:v>14.63</c:v>
                </c:pt>
                <c:pt idx="10161">
                  <c:v>14.3</c:v>
                </c:pt>
                <c:pt idx="10162">
                  <c:v>13.92</c:v>
                </c:pt>
                <c:pt idx="10163">
                  <c:v>16.100000000000001</c:v>
                </c:pt>
                <c:pt idx="10164">
                  <c:v>15.89</c:v>
                </c:pt>
                <c:pt idx="10165">
                  <c:v>15.28</c:v>
                </c:pt>
                <c:pt idx="10166">
                  <c:v>15.28</c:v>
                </c:pt>
                <c:pt idx="10167">
                  <c:v>15.28</c:v>
                </c:pt>
                <c:pt idx="10168">
                  <c:v>15.27</c:v>
                </c:pt>
                <c:pt idx="10169">
                  <c:v>15.94</c:v>
                </c:pt>
                <c:pt idx="10170">
                  <c:v>15.74</c:v>
                </c:pt>
                <c:pt idx="10171">
                  <c:v>15.25</c:v>
                </c:pt>
                <c:pt idx="10172">
                  <c:v>14.9</c:v>
                </c:pt>
                <c:pt idx="10173">
                  <c:v>14.9</c:v>
                </c:pt>
                <c:pt idx="10174">
                  <c:v>14.9</c:v>
                </c:pt>
                <c:pt idx="10175">
                  <c:v>14.59</c:v>
                </c:pt>
                <c:pt idx="10176">
                  <c:v>14.89</c:v>
                </c:pt>
                <c:pt idx="10177">
                  <c:v>15.38</c:v>
                </c:pt>
                <c:pt idx="10178">
                  <c:v>14.89</c:v>
                </c:pt>
                <c:pt idx="10179">
                  <c:v>14.52</c:v>
                </c:pt>
                <c:pt idx="10180">
                  <c:v>14.52</c:v>
                </c:pt>
                <c:pt idx="10181">
                  <c:v>14.52</c:v>
                </c:pt>
                <c:pt idx="10182">
                  <c:v>14.68</c:v>
                </c:pt>
                <c:pt idx="10183">
                  <c:v>14.7</c:v>
                </c:pt>
                <c:pt idx="10184">
                  <c:v>14.86</c:v>
                </c:pt>
                <c:pt idx="10185">
                  <c:v>14.28</c:v>
                </c:pt>
                <c:pt idx="10186">
                  <c:v>13.56</c:v>
                </c:pt>
                <c:pt idx="10187">
                  <c:v>13.56</c:v>
                </c:pt>
                <c:pt idx="10188">
                  <c:v>13.56</c:v>
                </c:pt>
                <c:pt idx="10189">
                  <c:v>13.71</c:v>
                </c:pt>
                <c:pt idx="10190">
                  <c:v>13.94</c:v>
                </c:pt>
                <c:pt idx="10191">
                  <c:v>13.27</c:v>
                </c:pt>
                <c:pt idx="10192">
                  <c:v>13.69</c:v>
                </c:pt>
                <c:pt idx="10193">
                  <c:v>13.38</c:v>
                </c:pt>
                <c:pt idx="10194">
                  <c:v>13.38</c:v>
                </c:pt>
                <c:pt idx="10195">
                  <c:v>13.38</c:v>
                </c:pt>
                <c:pt idx="10196">
                  <c:v>13.38</c:v>
                </c:pt>
                <c:pt idx="10197">
                  <c:v>13.76</c:v>
                </c:pt>
                <c:pt idx="10198">
                  <c:v>13.05</c:v>
                </c:pt>
                <c:pt idx="10199">
                  <c:v>13.54</c:v>
                </c:pt>
                <c:pt idx="10200">
                  <c:v>13.55</c:v>
                </c:pt>
                <c:pt idx="10201">
                  <c:v>13.55</c:v>
                </c:pt>
                <c:pt idx="10202">
                  <c:v>13.55</c:v>
                </c:pt>
                <c:pt idx="10203">
                  <c:v>13.54</c:v>
                </c:pt>
                <c:pt idx="10204">
                  <c:v>13.62</c:v>
                </c:pt>
                <c:pt idx="10205">
                  <c:v>13.83</c:v>
                </c:pt>
                <c:pt idx="10206">
                  <c:v>13.95</c:v>
                </c:pt>
                <c:pt idx="10207">
                  <c:v>14.11</c:v>
                </c:pt>
                <c:pt idx="10208">
                  <c:v>14.11</c:v>
                </c:pt>
                <c:pt idx="10209">
                  <c:v>14.11</c:v>
                </c:pt>
                <c:pt idx="10210">
                  <c:v>14.26</c:v>
                </c:pt>
                <c:pt idx="10211">
                  <c:v>14.5</c:v>
                </c:pt>
                <c:pt idx="10212">
                  <c:v>14.66</c:v>
                </c:pt>
                <c:pt idx="10213">
                  <c:v>14.48</c:v>
                </c:pt>
                <c:pt idx="10214">
                  <c:v>14.11</c:v>
                </c:pt>
                <c:pt idx="10215">
                  <c:v>14.11</c:v>
                </c:pt>
                <c:pt idx="10216">
                  <c:v>14.11</c:v>
                </c:pt>
                <c:pt idx="10217">
                  <c:v>14.05</c:v>
                </c:pt>
                <c:pt idx="10218">
                  <c:v>14.05</c:v>
                </c:pt>
                <c:pt idx="10219">
                  <c:v>14.3</c:v>
                </c:pt>
                <c:pt idx="10220">
                  <c:v>14.71</c:v>
                </c:pt>
                <c:pt idx="10221">
                  <c:v>14.9</c:v>
                </c:pt>
                <c:pt idx="10222">
                  <c:v>14.9</c:v>
                </c:pt>
                <c:pt idx="10223">
                  <c:v>14.9</c:v>
                </c:pt>
                <c:pt idx="10224">
                  <c:v>14.98</c:v>
                </c:pt>
                <c:pt idx="10225">
                  <c:v>14.71</c:v>
                </c:pt>
                <c:pt idx="10226">
                  <c:v>14.58</c:v>
                </c:pt>
                <c:pt idx="10227">
                  <c:v>14.73</c:v>
                </c:pt>
                <c:pt idx="10228">
                  <c:v>14.61</c:v>
                </c:pt>
                <c:pt idx="10229">
                  <c:v>14.61</c:v>
                </c:pt>
                <c:pt idx="10230">
                  <c:v>14.61</c:v>
                </c:pt>
                <c:pt idx="10231">
                  <c:v>14.61</c:v>
                </c:pt>
                <c:pt idx="10232">
                  <c:v>14.53</c:v>
                </c:pt>
                <c:pt idx="10233">
                  <c:v>13.57</c:v>
                </c:pt>
                <c:pt idx="10234">
                  <c:v>13.86</c:v>
                </c:pt>
                <c:pt idx="10235">
                  <c:v>13.05</c:v>
                </c:pt>
                <c:pt idx="10236">
                  <c:v>13.05</c:v>
                </c:pt>
                <c:pt idx="10237">
                  <c:v>13.05</c:v>
                </c:pt>
                <c:pt idx="10238">
                  <c:v>13.12</c:v>
                </c:pt>
                <c:pt idx="10239">
                  <c:v>13.25</c:v>
                </c:pt>
                <c:pt idx="10240">
                  <c:v>12.88</c:v>
                </c:pt>
                <c:pt idx="10241">
                  <c:v>13.07</c:v>
                </c:pt>
                <c:pt idx="10242">
                  <c:v>12.64</c:v>
                </c:pt>
                <c:pt idx="10243">
                  <c:v>12.64</c:v>
                </c:pt>
                <c:pt idx="10244">
                  <c:v>12.64</c:v>
                </c:pt>
                <c:pt idx="10245">
                  <c:v>12.09</c:v>
                </c:pt>
                <c:pt idx="10246">
                  <c:v>11.22</c:v>
                </c:pt>
                <c:pt idx="10247">
                  <c:v>10.71</c:v>
                </c:pt>
                <c:pt idx="10248">
                  <c:v>11.04</c:v>
                </c:pt>
                <c:pt idx="10249">
                  <c:v>10.65</c:v>
                </c:pt>
                <c:pt idx="10250">
                  <c:v>10.65</c:v>
                </c:pt>
                <c:pt idx="10251">
                  <c:v>10.65</c:v>
                </c:pt>
                <c:pt idx="10252">
                  <c:v>10.84</c:v>
                </c:pt>
                <c:pt idx="10253">
                  <c:v>11.28</c:v>
                </c:pt>
                <c:pt idx="10254">
                  <c:v>12.01</c:v>
                </c:pt>
                <c:pt idx="10255">
                  <c:v>11.71</c:v>
                </c:pt>
                <c:pt idx="10256">
                  <c:v>11.41</c:v>
                </c:pt>
                <c:pt idx="10257">
                  <c:v>11.41</c:v>
                </c:pt>
                <c:pt idx="10258">
                  <c:v>11.41</c:v>
                </c:pt>
                <c:pt idx="10259">
                  <c:v>10.83</c:v>
                </c:pt>
                <c:pt idx="10260">
                  <c:v>10.61</c:v>
                </c:pt>
                <c:pt idx="10261">
                  <c:v>10.68</c:v>
                </c:pt>
                <c:pt idx="10262">
                  <c:v>10.76</c:v>
                </c:pt>
                <c:pt idx="10263">
                  <c:v>10.82</c:v>
                </c:pt>
                <c:pt idx="10264">
                  <c:v>10.82</c:v>
                </c:pt>
                <c:pt idx="10265">
                  <c:v>10.82</c:v>
                </c:pt>
                <c:pt idx="10266">
                  <c:v>11.07</c:v>
                </c:pt>
                <c:pt idx="10267">
                  <c:v>10.99</c:v>
                </c:pt>
                <c:pt idx="10268">
                  <c:v>11</c:v>
                </c:pt>
                <c:pt idx="10269">
                  <c:v>10.88</c:v>
                </c:pt>
                <c:pt idx="10270">
                  <c:v>10.38</c:v>
                </c:pt>
                <c:pt idx="10271">
                  <c:v>10.38</c:v>
                </c:pt>
                <c:pt idx="10272">
                  <c:v>10.38</c:v>
                </c:pt>
                <c:pt idx="10273">
                  <c:v>9.91</c:v>
                </c:pt>
                <c:pt idx="10274">
                  <c:v>9.74</c:v>
                </c:pt>
                <c:pt idx="10275">
                  <c:v>9.1300000000000008</c:v>
                </c:pt>
                <c:pt idx="10276">
                  <c:v>9.1</c:v>
                </c:pt>
                <c:pt idx="10277">
                  <c:v>8.75</c:v>
                </c:pt>
                <c:pt idx="10278">
                  <c:v>8.75</c:v>
                </c:pt>
                <c:pt idx="10279">
                  <c:v>8.75</c:v>
                </c:pt>
                <c:pt idx="10280">
                  <c:v>9.01</c:v>
                </c:pt>
                <c:pt idx="10281">
                  <c:v>9.0299999999999994</c:v>
                </c:pt>
                <c:pt idx="10282">
                  <c:v>9.91</c:v>
                </c:pt>
                <c:pt idx="10283">
                  <c:v>9.36</c:v>
                </c:pt>
                <c:pt idx="10284">
                  <c:v>9.91</c:v>
                </c:pt>
                <c:pt idx="10285">
                  <c:v>9.91</c:v>
                </c:pt>
                <c:pt idx="10286">
                  <c:v>9.91</c:v>
                </c:pt>
                <c:pt idx="10287">
                  <c:v>10.06</c:v>
                </c:pt>
                <c:pt idx="10288">
                  <c:v>10.63</c:v>
                </c:pt>
                <c:pt idx="10289">
                  <c:v>11.28</c:v>
                </c:pt>
                <c:pt idx="10290">
                  <c:v>10.55</c:v>
                </c:pt>
                <c:pt idx="10291">
                  <c:v>10.25</c:v>
                </c:pt>
                <c:pt idx="10292">
                  <c:v>10.25</c:v>
                </c:pt>
                <c:pt idx="10293">
                  <c:v>10.25</c:v>
                </c:pt>
                <c:pt idx="10294">
                  <c:v>10.25</c:v>
                </c:pt>
                <c:pt idx="10295">
                  <c:v>9.74</c:v>
                </c:pt>
                <c:pt idx="10296">
                  <c:v>9.68</c:v>
                </c:pt>
                <c:pt idx="10297">
                  <c:v>9.99</c:v>
                </c:pt>
                <c:pt idx="10298">
                  <c:v>10.08</c:v>
                </c:pt>
                <c:pt idx="10299">
                  <c:v>10.08</c:v>
                </c:pt>
                <c:pt idx="10300">
                  <c:v>10.08</c:v>
                </c:pt>
                <c:pt idx="10301">
                  <c:v>10.58</c:v>
                </c:pt>
                <c:pt idx="10302">
                  <c:v>10.43</c:v>
                </c:pt>
                <c:pt idx="10303">
                  <c:v>10.63</c:v>
                </c:pt>
                <c:pt idx="10304">
                  <c:v>10.76</c:v>
                </c:pt>
                <c:pt idx="10305">
                  <c:v>10.33</c:v>
                </c:pt>
                <c:pt idx="10306">
                  <c:v>10.33</c:v>
                </c:pt>
                <c:pt idx="10307">
                  <c:v>10.33</c:v>
                </c:pt>
                <c:pt idx="10308">
                  <c:v>10.18</c:v>
                </c:pt>
                <c:pt idx="10309">
                  <c:v>10.11</c:v>
                </c:pt>
                <c:pt idx="10310">
                  <c:v>10.130000000000001</c:v>
                </c:pt>
                <c:pt idx="10311">
                  <c:v>10.38</c:v>
                </c:pt>
                <c:pt idx="10312">
                  <c:v>10.23</c:v>
                </c:pt>
                <c:pt idx="10313">
                  <c:v>10.23</c:v>
                </c:pt>
                <c:pt idx="10314">
                  <c:v>10.23</c:v>
                </c:pt>
                <c:pt idx="10315">
                  <c:v>10.18</c:v>
                </c:pt>
                <c:pt idx="10316">
                  <c:v>9.6999999999999993</c:v>
                </c:pt>
                <c:pt idx="10317">
                  <c:v>9.8800000000000008</c:v>
                </c:pt>
                <c:pt idx="10318">
                  <c:v>12.17</c:v>
                </c:pt>
                <c:pt idx="10319">
                  <c:v>10.87</c:v>
                </c:pt>
                <c:pt idx="10320">
                  <c:v>10.87</c:v>
                </c:pt>
                <c:pt idx="10321">
                  <c:v>10.87</c:v>
                </c:pt>
                <c:pt idx="10322">
                  <c:v>10.9</c:v>
                </c:pt>
                <c:pt idx="10323">
                  <c:v>10.27</c:v>
                </c:pt>
                <c:pt idx="10324">
                  <c:v>9.4499999999999993</c:v>
                </c:pt>
                <c:pt idx="10325">
                  <c:v>9.82</c:v>
                </c:pt>
                <c:pt idx="10326">
                  <c:v>9.6300000000000008</c:v>
                </c:pt>
                <c:pt idx="10327">
                  <c:v>9.6300000000000008</c:v>
                </c:pt>
                <c:pt idx="10328">
                  <c:v>9.6300000000000008</c:v>
                </c:pt>
                <c:pt idx="10329">
                  <c:v>9.6300000000000008</c:v>
                </c:pt>
                <c:pt idx="10330">
                  <c:v>9.1999999999999993</c:v>
                </c:pt>
                <c:pt idx="10331">
                  <c:v>9.69</c:v>
                </c:pt>
                <c:pt idx="10332">
                  <c:v>9.57</c:v>
                </c:pt>
                <c:pt idx="10333">
                  <c:v>9.43</c:v>
                </c:pt>
                <c:pt idx="10334">
                  <c:v>9.43</c:v>
                </c:pt>
                <c:pt idx="10335">
                  <c:v>9.43</c:v>
                </c:pt>
                <c:pt idx="10336">
                  <c:v>9.59</c:v>
                </c:pt>
                <c:pt idx="10337">
                  <c:v>9.42</c:v>
                </c:pt>
                <c:pt idx="10338">
                  <c:v>9.81</c:v>
                </c:pt>
                <c:pt idx="10339">
                  <c:v>9.49</c:v>
                </c:pt>
                <c:pt idx="10340">
                  <c:v>9.42</c:v>
                </c:pt>
                <c:pt idx="10341">
                  <c:v>9.42</c:v>
                </c:pt>
                <c:pt idx="10342">
                  <c:v>9.42</c:v>
                </c:pt>
                <c:pt idx="10343">
                  <c:v>9.5500000000000007</c:v>
                </c:pt>
                <c:pt idx="10344">
                  <c:v>9.4</c:v>
                </c:pt>
                <c:pt idx="10345">
                  <c:v>9.41</c:v>
                </c:pt>
                <c:pt idx="10346">
                  <c:v>9.44</c:v>
                </c:pt>
                <c:pt idx="10347">
                  <c:v>9.41</c:v>
                </c:pt>
                <c:pt idx="10348">
                  <c:v>9.41</c:v>
                </c:pt>
                <c:pt idx="10349">
                  <c:v>9.41</c:v>
                </c:pt>
                <c:pt idx="10350">
                  <c:v>9.43</c:v>
                </c:pt>
                <c:pt idx="10351">
                  <c:v>9.25</c:v>
                </c:pt>
                <c:pt idx="10352">
                  <c:v>9.68</c:v>
                </c:pt>
                <c:pt idx="10353">
                  <c:v>9.5500000000000007</c:v>
                </c:pt>
                <c:pt idx="10354">
                  <c:v>9.4</c:v>
                </c:pt>
                <c:pt idx="10355">
                  <c:v>9.4</c:v>
                </c:pt>
                <c:pt idx="10356">
                  <c:v>9.4</c:v>
                </c:pt>
                <c:pt idx="10357">
                  <c:v>9.4499999999999993</c:v>
                </c:pt>
                <c:pt idx="10358">
                  <c:v>9.31</c:v>
                </c:pt>
                <c:pt idx="10359">
                  <c:v>9.64</c:v>
                </c:pt>
                <c:pt idx="10360">
                  <c:v>9.64</c:v>
                </c:pt>
                <c:pt idx="10361">
                  <c:v>9.61</c:v>
                </c:pt>
                <c:pt idx="10362">
                  <c:v>9.61</c:v>
                </c:pt>
                <c:pt idx="10363">
                  <c:v>9.61</c:v>
                </c:pt>
                <c:pt idx="10364">
                  <c:v>9.82</c:v>
                </c:pt>
                <c:pt idx="10365">
                  <c:v>9.56</c:v>
                </c:pt>
                <c:pt idx="10366">
                  <c:v>9.42</c:v>
                </c:pt>
                <c:pt idx="10367">
                  <c:v>9.5</c:v>
                </c:pt>
                <c:pt idx="10368">
                  <c:v>9.06</c:v>
                </c:pt>
                <c:pt idx="10369">
                  <c:v>9.06</c:v>
                </c:pt>
                <c:pt idx="10370">
                  <c:v>9.06</c:v>
                </c:pt>
                <c:pt idx="10371">
                  <c:v>8.7899999999999991</c:v>
                </c:pt>
                <c:pt idx="10372">
                  <c:v>8.5399999999999991</c:v>
                </c:pt>
                <c:pt idx="10373">
                  <c:v>8.36</c:v>
                </c:pt>
                <c:pt idx="10374">
                  <c:v>8.36</c:v>
                </c:pt>
                <c:pt idx="10375">
                  <c:v>8.5399999999999991</c:v>
                </c:pt>
                <c:pt idx="10376">
                  <c:v>8.5399999999999991</c:v>
                </c:pt>
                <c:pt idx="10377">
                  <c:v>8.5399999999999991</c:v>
                </c:pt>
                <c:pt idx="10378">
                  <c:v>8.83</c:v>
                </c:pt>
                <c:pt idx="10379">
                  <c:v>8.93</c:v>
                </c:pt>
                <c:pt idx="10380">
                  <c:v>9.1</c:v>
                </c:pt>
                <c:pt idx="10381">
                  <c:v>9.09</c:v>
                </c:pt>
                <c:pt idx="10382">
                  <c:v>8.93</c:v>
                </c:pt>
                <c:pt idx="10383">
                  <c:v>8.93</c:v>
                </c:pt>
                <c:pt idx="10384">
                  <c:v>8.93</c:v>
                </c:pt>
                <c:pt idx="10385">
                  <c:v>8.81</c:v>
                </c:pt>
                <c:pt idx="10386">
                  <c:v>8.51</c:v>
                </c:pt>
                <c:pt idx="10387">
                  <c:v>8.6999999999999993</c:v>
                </c:pt>
                <c:pt idx="10388">
                  <c:v>8.84</c:v>
                </c:pt>
                <c:pt idx="10389">
                  <c:v>8.83</c:v>
                </c:pt>
                <c:pt idx="10390">
                  <c:v>8.83</c:v>
                </c:pt>
                <c:pt idx="10391">
                  <c:v>8.83</c:v>
                </c:pt>
                <c:pt idx="10392">
                  <c:v>8.99</c:v>
                </c:pt>
                <c:pt idx="10393">
                  <c:v>8.5500000000000007</c:v>
                </c:pt>
                <c:pt idx="10394">
                  <c:v>9.1300000000000008</c:v>
                </c:pt>
                <c:pt idx="10395">
                  <c:v>8.99</c:v>
                </c:pt>
                <c:pt idx="10396">
                  <c:v>8.7899999999999991</c:v>
                </c:pt>
                <c:pt idx="10397">
                  <c:v>8.7899999999999991</c:v>
                </c:pt>
                <c:pt idx="10398">
                  <c:v>8.7899999999999991</c:v>
                </c:pt>
                <c:pt idx="10399">
                  <c:v>8.6</c:v>
                </c:pt>
                <c:pt idx="10400">
                  <c:v>8.39</c:v>
                </c:pt>
                <c:pt idx="10401">
                  <c:v>8.5</c:v>
                </c:pt>
                <c:pt idx="10402">
                  <c:v>8.6199999999999992</c:v>
                </c:pt>
                <c:pt idx="10403">
                  <c:v>8.58</c:v>
                </c:pt>
                <c:pt idx="10404">
                  <c:v>8.58</c:v>
                </c:pt>
                <c:pt idx="10405">
                  <c:v>8.58</c:v>
                </c:pt>
                <c:pt idx="10406">
                  <c:v>8.6999999999999993</c:v>
                </c:pt>
                <c:pt idx="10407">
                  <c:v>8.99</c:v>
                </c:pt>
                <c:pt idx="10408">
                  <c:v>9.4600000000000009</c:v>
                </c:pt>
                <c:pt idx="10409">
                  <c:v>10.75</c:v>
                </c:pt>
                <c:pt idx="10410">
                  <c:v>11.2</c:v>
                </c:pt>
                <c:pt idx="10411">
                  <c:v>11.2</c:v>
                </c:pt>
                <c:pt idx="10412">
                  <c:v>11.2</c:v>
                </c:pt>
                <c:pt idx="10413">
                  <c:v>9.19</c:v>
                </c:pt>
                <c:pt idx="10414">
                  <c:v>9.4700000000000006</c:v>
                </c:pt>
                <c:pt idx="10415">
                  <c:v>8.4600000000000009</c:v>
                </c:pt>
                <c:pt idx="10416">
                  <c:v>8.48</c:v>
                </c:pt>
                <c:pt idx="10417">
                  <c:v>8.27</c:v>
                </c:pt>
                <c:pt idx="10418">
                  <c:v>8.27</c:v>
                </c:pt>
                <c:pt idx="10419">
                  <c:v>8.27</c:v>
                </c:pt>
                <c:pt idx="10420">
                  <c:v>8.34</c:v>
                </c:pt>
                <c:pt idx="10421">
                  <c:v>8.4700000000000006</c:v>
                </c:pt>
                <c:pt idx="10422">
                  <c:v>8.8699999999999992</c:v>
                </c:pt>
                <c:pt idx="10423">
                  <c:v>8.64</c:v>
                </c:pt>
                <c:pt idx="10424">
                  <c:v>8.43</c:v>
                </c:pt>
                <c:pt idx="10425">
                  <c:v>8.43</c:v>
                </c:pt>
                <c:pt idx="10426">
                  <c:v>8.43</c:v>
                </c:pt>
                <c:pt idx="10427">
                  <c:v>8.5399999999999991</c:v>
                </c:pt>
                <c:pt idx="10428">
                  <c:v>8.36</c:v>
                </c:pt>
                <c:pt idx="10429">
                  <c:v>8.59</c:v>
                </c:pt>
                <c:pt idx="10430">
                  <c:v>8.4700000000000006</c:v>
                </c:pt>
                <c:pt idx="10431">
                  <c:v>8.2799999999999994</c:v>
                </c:pt>
                <c:pt idx="10432">
                  <c:v>8.2799999999999994</c:v>
                </c:pt>
                <c:pt idx="10433">
                  <c:v>8.2799999999999994</c:v>
                </c:pt>
                <c:pt idx="10434">
                  <c:v>8.5299999999999994</c:v>
                </c:pt>
                <c:pt idx="10435">
                  <c:v>8.56</c:v>
                </c:pt>
                <c:pt idx="10436">
                  <c:v>8.69</c:v>
                </c:pt>
                <c:pt idx="10437">
                  <c:v>8.4499999999999993</c:v>
                </c:pt>
                <c:pt idx="10438">
                  <c:v>8.39</c:v>
                </c:pt>
                <c:pt idx="10439">
                  <c:v>8.39</c:v>
                </c:pt>
                <c:pt idx="10440">
                  <c:v>8.39</c:v>
                </c:pt>
                <c:pt idx="10441">
                  <c:v>8.56</c:v>
                </c:pt>
                <c:pt idx="10442">
                  <c:v>8.6300000000000008</c:v>
                </c:pt>
                <c:pt idx="10443">
                  <c:v>8.9</c:v>
                </c:pt>
                <c:pt idx="10444">
                  <c:v>8.5399999999999991</c:v>
                </c:pt>
                <c:pt idx="10445">
                  <c:v>8.4600000000000009</c:v>
                </c:pt>
                <c:pt idx="10446">
                  <c:v>8.4600000000000009</c:v>
                </c:pt>
                <c:pt idx="10447">
                  <c:v>8.4600000000000009</c:v>
                </c:pt>
                <c:pt idx="10448">
                  <c:v>8.56</c:v>
                </c:pt>
                <c:pt idx="10449">
                  <c:v>8.44</c:v>
                </c:pt>
                <c:pt idx="10450">
                  <c:v>8.58</c:v>
                </c:pt>
                <c:pt idx="10451">
                  <c:v>8.64</c:v>
                </c:pt>
                <c:pt idx="10452">
                  <c:v>8.5299999999999994</c:v>
                </c:pt>
                <c:pt idx="10453">
                  <c:v>8.5299999999999994</c:v>
                </c:pt>
                <c:pt idx="10454">
                  <c:v>8.5299999999999994</c:v>
                </c:pt>
                <c:pt idx="10455">
                  <c:v>8.49</c:v>
                </c:pt>
                <c:pt idx="10456">
                  <c:v>8.6</c:v>
                </c:pt>
                <c:pt idx="10457">
                  <c:v>9</c:v>
                </c:pt>
                <c:pt idx="10458">
                  <c:v>8.67</c:v>
                </c:pt>
                <c:pt idx="10459">
                  <c:v>8.42</c:v>
                </c:pt>
                <c:pt idx="10460">
                  <c:v>8.42</c:v>
                </c:pt>
                <c:pt idx="10461">
                  <c:v>8.42</c:v>
                </c:pt>
                <c:pt idx="10462">
                  <c:v>8.42</c:v>
                </c:pt>
                <c:pt idx="10463">
                  <c:v>8.48</c:v>
                </c:pt>
                <c:pt idx="10464">
                  <c:v>8.49</c:v>
                </c:pt>
                <c:pt idx="10465">
                  <c:v>8.39</c:v>
                </c:pt>
                <c:pt idx="10466">
                  <c:v>8.2200000000000006</c:v>
                </c:pt>
                <c:pt idx="10467">
                  <c:v>8.2200000000000006</c:v>
                </c:pt>
                <c:pt idx="10468">
                  <c:v>8.2200000000000006</c:v>
                </c:pt>
                <c:pt idx="10469">
                  <c:v>8.5299999999999994</c:v>
                </c:pt>
                <c:pt idx="10470">
                  <c:v>8.65</c:v>
                </c:pt>
                <c:pt idx="10471">
                  <c:v>8.83</c:v>
                </c:pt>
                <c:pt idx="10472">
                  <c:v>8.5299999999999994</c:v>
                </c:pt>
                <c:pt idx="10473">
                  <c:v>8.5</c:v>
                </c:pt>
                <c:pt idx="10474">
                  <c:v>8.5</c:v>
                </c:pt>
                <c:pt idx="10475">
                  <c:v>8.5</c:v>
                </c:pt>
                <c:pt idx="10476">
                  <c:v>8.82</c:v>
                </c:pt>
                <c:pt idx="10477">
                  <c:v>8.7899999999999991</c:v>
                </c:pt>
                <c:pt idx="10478">
                  <c:v>8.49</c:v>
                </c:pt>
                <c:pt idx="10479">
                  <c:v>8.48</c:v>
                </c:pt>
                <c:pt idx="10480">
                  <c:v>8.4</c:v>
                </c:pt>
                <c:pt idx="10481">
                  <c:v>8.4</c:v>
                </c:pt>
                <c:pt idx="10482">
                  <c:v>8.4</c:v>
                </c:pt>
                <c:pt idx="10483">
                  <c:v>8.5299999999999994</c:v>
                </c:pt>
                <c:pt idx="10484">
                  <c:v>8.82</c:v>
                </c:pt>
                <c:pt idx="10485">
                  <c:v>8.93</c:v>
                </c:pt>
                <c:pt idx="10486">
                  <c:v>8.74</c:v>
                </c:pt>
                <c:pt idx="10487">
                  <c:v>8.6999999999999993</c:v>
                </c:pt>
                <c:pt idx="10488">
                  <c:v>8.6999999999999993</c:v>
                </c:pt>
                <c:pt idx="10489">
                  <c:v>8.6999999999999993</c:v>
                </c:pt>
                <c:pt idx="10490">
                  <c:v>8.7799999999999994</c:v>
                </c:pt>
                <c:pt idx="10491">
                  <c:v>8.84</c:v>
                </c:pt>
                <c:pt idx="10492">
                  <c:v>8.76</c:v>
                </c:pt>
                <c:pt idx="10493">
                  <c:v>8.85</c:v>
                </c:pt>
                <c:pt idx="10494">
                  <c:v>8.76</c:v>
                </c:pt>
                <c:pt idx="10495">
                  <c:v>8.76</c:v>
                </c:pt>
                <c:pt idx="10496">
                  <c:v>8.76</c:v>
                </c:pt>
                <c:pt idx="10497">
                  <c:v>8.89</c:v>
                </c:pt>
                <c:pt idx="10498">
                  <c:v>8.9600000000000009</c:v>
                </c:pt>
                <c:pt idx="10499">
                  <c:v>9.17</c:v>
                </c:pt>
                <c:pt idx="10500">
                  <c:v>10.81</c:v>
                </c:pt>
                <c:pt idx="10501">
                  <c:v>9.1199999999999992</c:v>
                </c:pt>
                <c:pt idx="10502">
                  <c:v>9.1199999999999992</c:v>
                </c:pt>
                <c:pt idx="10503">
                  <c:v>9.1199999999999992</c:v>
                </c:pt>
                <c:pt idx="10504">
                  <c:v>9.24</c:v>
                </c:pt>
                <c:pt idx="10505">
                  <c:v>9.5299999999999994</c:v>
                </c:pt>
                <c:pt idx="10506">
                  <c:v>9.1</c:v>
                </c:pt>
                <c:pt idx="10507">
                  <c:v>9</c:v>
                </c:pt>
                <c:pt idx="10508">
                  <c:v>8.84</c:v>
                </c:pt>
                <c:pt idx="10509">
                  <c:v>8.84</c:v>
                </c:pt>
                <c:pt idx="10510">
                  <c:v>8.84</c:v>
                </c:pt>
                <c:pt idx="10511">
                  <c:v>8.73</c:v>
                </c:pt>
                <c:pt idx="10512">
                  <c:v>8.61</c:v>
                </c:pt>
                <c:pt idx="10513">
                  <c:v>8.4700000000000006</c:v>
                </c:pt>
                <c:pt idx="10514">
                  <c:v>8.69</c:v>
                </c:pt>
                <c:pt idx="10515">
                  <c:v>8.73</c:v>
                </c:pt>
                <c:pt idx="10516">
                  <c:v>8.73</c:v>
                </c:pt>
                <c:pt idx="10517">
                  <c:v>8.73</c:v>
                </c:pt>
                <c:pt idx="10518">
                  <c:v>8.65</c:v>
                </c:pt>
                <c:pt idx="10519">
                  <c:v>8.76</c:v>
                </c:pt>
                <c:pt idx="10520">
                  <c:v>8.61</c:v>
                </c:pt>
                <c:pt idx="10521">
                  <c:v>8.6999999999999993</c:v>
                </c:pt>
                <c:pt idx="10522">
                  <c:v>8.52</c:v>
                </c:pt>
                <c:pt idx="10523">
                  <c:v>8.52</c:v>
                </c:pt>
                <c:pt idx="10524">
                  <c:v>8.52</c:v>
                </c:pt>
                <c:pt idx="10525">
                  <c:v>8.48</c:v>
                </c:pt>
                <c:pt idx="10526">
                  <c:v>8.4499999999999993</c:v>
                </c:pt>
                <c:pt idx="10527">
                  <c:v>8.9</c:v>
                </c:pt>
                <c:pt idx="10528">
                  <c:v>8.83</c:v>
                </c:pt>
                <c:pt idx="10529">
                  <c:v>8.84</c:v>
                </c:pt>
                <c:pt idx="10530">
                  <c:v>8.84</c:v>
                </c:pt>
                <c:pt idx="10531">
                  <c:v>8.84</c:v>
                </c:pt>
                <c:pt idx="10532">
                  <c:v>8.77</c:v>
                </c:pt>
                <c:pt idx="10533">
                  <c:v>8.81</c:v>
                </c:pt>
                <c:pt idx="10534">
                  <c:v>8.64</c:v>
                </c:pt>
                <c:pt idx="10535">
                  <c:v>8.69</c:v>
                </c:pt>
                <c:pt idx="10536">
                  <c:v>8.4499999999999993</c:v>
                </c:pt>
                <c:pt idx="10537">
                  <c:v>8.4499999999999993</c:v>
                </c:pt>
                <c:pt idx="10538">
                  <c:v>8.4499999999999993</c:v>
                </c:pt>
                <c:pt idx="10539">
                  <c:v>8.4600000000000009</c:v>
                </c:pt>
                <c:pt idx="10540">
                  <c:v>8.35</c:v>
                </c:pt>
                <c:pt idx="10541">
                  <c:v>8.51</c:v>
                </c:pt>
                <c:pt idx="10542">
                  <c:v>8.56</c:v>
                </c:pt>
                <c:pt idx="10543">
                  <c:v>8.39</c:v>
                </c:pt>
                <c:pt idx="10544">
                  <c:v>8.39</c:v>
                </c:pt>
                <c:pt idx="10545">
                  <c:v>8.39</c:v>
                </c:pt>
                <c:pt idx="10546">
                  <c:v>8.73</c:v>
                </c:pt>
                <c:pt idx="10547">
                  <c:v>8.81</c:v>
                </c:pt>
                <c:pt idx="10548">
                  <c:v>8.83</c:v>
                </c:pt>
                <c:pt idx="10549">
                  <c:v>8.75</c:v>
                </c:pt>
                <c:pt idx="10550">
                  <c:v>8.68</c:v>
                </c:pt>
                <c:pt idx="10551">
                  <c:v>8.68</c:v>
                </c:pt>
                <c:pt idx="10552">
                  <c:v>8.68</c:v>
                </c:pt>
                <c:pt idx="10553">
                  <c:v>8.74</c:v>
                </c:pt>
                <c:pt idx="10554">
                  <c:v>8.7200000000000006</c:v>
                </c:pt>
                <c:pt idx="10555">
                  <c:v>8.76</c:v>
                </c:pt>
                <c:pt idx="10556">
                  <c:v>8.6999999999999993</c:v>
                </c:pt>
                <c:pt idx="10557">
                  <c:v>8.59</c:v>
                </c:pt>
                <c:pt idx="10558">
                  <c:v>8.59</c:v>
                </c:pt>
                <c:pt idx="10559">
                  <c:v>8.59</c:v>
                </c:pt>
                <c:pt idx="10560">
                  <c:v>8.59</c:v>
                </c:pt>
                <c:pt idx="10561">
                  <c:v>8.94</c:v>
                </c:pt>
                <c:pt idx="10562">
                  <c:v>9.3800000000000008</c:v>
                </c:pt>
                <c:pt idx="10563">
                  <c:v>8.84</c:v>
                </c:pt>
                <c:pt idx="10564">
                  <c:v>8.77</c:v>
                </c:pt>
                <c:pt idx="10565">
                  <c:v>8.77</c:v>
                </c:pt>
                <c:pt idx="10566">
                  <c:v>8.77</c:v>
                </c:pt>
                <c:pt idx="10567">
                  <c:v>8.92</c:v>
                </c:pt>
                <c:pt idx="10568">
                  <c:v>8.9499999999999993</c:v>
                </c:pt>
                <c:pt idx="10569">
                  <c:v>8.84</c:v>
                </c:pt>
                <c:pt idx="10570">
                  <c:v>8.83</c:v>
                </c:pt>
                <c:pt idx="10571">
                  <c:v>8.75</c:v>
                </c:pt>
                <c:pt idx="10572">
                  <c:v>8.75</c:v>
                </c:pt>
                <c:pt idx="10573">
                  <c:v>8.75</c:v>
                </c:pt>
                <c:pt idx="10574">
                  <c:v>8.7799999999999994</c:v>
                </c:pt>
                <c:pt idx="10575">
                  <c:v>8.93</c:v>
                </c:pt>
                <c:pt idx="10576">
                  <c:v>9.1</c:v>
                </c:pt>
                <c:pt idx="10577">
                  <c:v>9.08</c:v>
                </c:pt>
                <c:pt idx="10578">
                  <c:v>9.02</c:v>
                </c:pt>
                <c:pt idx="10579">
                  <c:v>9.02</c:v>
                </c:pt>
                <c:pt idx="10580">
                  <c:v>9.02</c:v>
                </c:pt>
                <c:pt idx="10581">
                  <c:v>9.24</c:v>
                </c:pt>
                <c:pt idx="10582">
                  <c:v>9.43</c:v>
                </c:pt>
                <c:pt idx="10583">
                  <c:v>9.14</c:v>
                </c:pt>
                <c:pt idx="10584">
                  <c:v>9.06</c:v>
                </c:pt>
                <c:pt idx="10585">
                  <c:v>9.01</c:v>
                </c:pt>
                <c:pt idx="10586">
                  <c:v>9.01</c:v>
                </c:pt>
                <c:pt idx="10587">
                  <c:v>9.01</c:v>
                </c:pt>
                <c:pt idx="10588">
                  <c:v>9</c:v>
                </c:pt>
                <c:pt idx="10589">
                  <c:v>8.8000000000000007</c:v>
                </c:pt>
                <c:pt idx="10590">
                  <c:v>8.43</c:v>
                </c:pt>
                <c:pt idx="10591">
                  <c:v>10.06</c:v>
                </c:pt>
                <c:pt idx="10592">
                  <c:v>9.31</c:v>
                </c:pt>
                <c:pt idx="10593">
                  <c:v>9.31</c:v>
                </c:pt>
                <c:pt idx="10594">
                  <c:v>9.31</c:v>
                </c:pt>
                <c:pt idx="10595">
                  <c:v>9.31</c:v>
                </c:pt>
                <c:pt idx="10596">
                  <c:v>9.19</c:v>
                </c:pt>
                <c:pt idx="10597">
                  <c:v>9.27</c:v>
                </c:pt>
                <c:pt idx="10598">
                  <c:v>9.23</c:v>
                </c:pt>
                <c:pt idx="10599">
                  <c:v>9.14</c:v>
                </c:pt>
                <c:pt idx="10600">
                  <c:v>9.14</c:v>
                </c:pt>
                <c:pt idx="10601">
                  <c:v>9.14</c:v>
                </c:pt>
                <c:pt idx="10602">
                  <c:v>9.2100000000000009</c:v>
                </c:pt>
                <c:pt idx="10603">
                  <c:v>9.2200000000000006</c:v>
                </c:pt>
                <c:pt idx="10604">
                  <c:v>9.39</c:v>
                </c:pt>
                <c:pt idx="10605">
                  <c:v>9.25</c:v>
                </c:pt>
                <c:pt idx="10606">
                  <c:v>9.39</c:v>
                </c:pt>
                <c:pt idx="10607">
                  <c:v>9.39</c:v>
                </c:pt>
                <c:pt idx="10608">
                  <c:v>9.39</c:v>
                </c:pt>
                <c:pt idx="10609">
                  <c:v>9.5399999999999991</c:v>
                </c:pt>
                <c:pt idx="10610">
                  <c:v>9.5299999999999994</c:v>
                </c:pt>
                <c:pt idx="10611">
                  <c:v>9.49</c:v>
                </c:pt>
                <c:pt idx="10612">
                  <c:v>9.43</c:v>
                </c:pt>
                <c:pt idx="10613">
                  <c:v>9.48</c:v>
                </c:pt>
                <c:pt idx="10614">
                  <c:v>9.48</c:v>
                </c:pt>
                <c:pt idx="10615">
                  <c:v>9.48</c:v>
                </c:pt>
                <c:pt idx="10616">
                  <c:v>9.48</c:v>
                </c:pt>
                <c:pt idx="10617">
                  <c:v>9.49</c:v>
                </c:pt>
                <c:pt idx="10618">
                  <c:v>9.4</c:v>
                </c:pt>
                <c:pt idx="10619">
                  <c:v>9.4499999999999993</c:v>
                </c:pt>
                <c:pt idx="10620">
                  <c:v>9.52</c:v>
                </c:pt>
                <c:pt idx="10621">
                  <c:v>9.52</c:v>
                </c:pt>
                <c:pt idx="10622">
                  <c:v>9.52</c:v>
                </c:pt>
                <c:pt idx="10623">
                  <c:v>9.64</c:v>
                </c:pt>
                <c:pt idx="10624">
                  <c:v>9.84</c:v>
                </c:pt>
                <c:pt idx="10625">
                  <c:v>9.6300000000000008</c:v>
                </c:pt>
                <c:pt idx="10626">
                  <c:v>9.64</c:v>
                </c:pt>
                <c:pt idx="10627">
                  <c:v>9.6300000000000008</c:v>
                </c:pt>
                <c:pt idx="10628">
                  <c:v>9.6300000000000008</c:v>
                </c:pt>
                <c:pt idx="10629">
                  <c:v>9.6300000000000008</c:v>
                </c:pt>
                <c:pt idx="10630">
                  <c:v>9.74</c:v>
                </c:pt>
                <c:pt idx="10631">
                  <c:v>9.7200000000000006</c:v>
                </c:pt>
                <c:pt idx="10632">
                  <c:v>9.6</c:v>
                </c:pt>
                <c:pt idx="10633">
                  <c:v>9.68</c:v>
                </c:pt>
                <c:pt idx="10634">
                  <c:v>9.67</c:v>
                </c:pt>
                <c:pt idx="10635">
                  <c:v>9.67</c:v>
                </c:pt>
                <c:pt idx="10636">
                  <c:v>9.67</c:v>
                </c:pt>
                <c:pt idx="10637">
                  <c:v>9.85</c:v>
                </c:pt>
                <c:pt idx="10638">
                  <c:v>9.67</c:v>
                </c:pt>
                <c:pt idx="10639">
                  <c:v>9.4600000000000009</c:v>
                </c:pt>
                <c:pt idx="10640">
                  <c:v>9.59</c:v>
                </c:pt>
                <c:pt idx="10641">
                  <c:v>9.4700000000000006</c:v>
                </c:pt>
                <c:pt idx="10642">
                  <c:v>9.4700000000000006</c:v>
                </c:pt>
                <c:pt idx="10643">
                  <c:v>9.4700000000000006</c:v>
                </c:pt>
                <c:pt idx="10644">
                  <c:v>9.3699999999999992</c:v>
                </c:pt>
                <c:pt idx="10645">
                  <c:v>9.32</c:v>
                </c:pt>
                <c:pt idx="10646">
                  <c:v>9.17</c:v>
                </c:pt>
                <c:pt idx="10647">
                  <c:v>9.3000000000000007</c:v>
                </c:pt>
                <c:pt idx="10648">
                  <c:v>9.43</c:v>
                </c:pt>
                <c:pt idx="10649">
                  <c:v>9.43</c:v>
                </c:pt>
                <c:pt idx="10650">
                  <c:v>9.43</c:v>
                </c:pt>
                <c:pt idx="10651">
                  <c:v>9.43</c:v>
                </c:pt>
                <c:pt idx="10652">
                  <c:v>9.4700000000000006</c:v>
                </c:pt>
                <c:pt idx="10653">
                  <c:v>9.59</c:v>
                </c:pt>
                <c:pt idx="10654">
                  <c:v>9.61</c:v>
                </c:pt>
                <c:pt idx="10655">
                  <c:v>9.52</c:v>
                </c:pt>
                <c:pt idx="10656">
                  <c:v>9.52</c:v>
                </c:pt>
                <c:pt idx="10657">
                  <c:v>9.52</c:v>
                </c:pt>
                <c:pt idx="10658">
                  <c:v>9.52</c:v>
                </c:pt>
                <c:pt idx="10659">
                  <c:v>9.4700000000000006</c:v>
                </c:pt>
                <c:pt idx="10660">
                  <c:v>9.57</c:v>
                </c:pt>
                <c:pt idx="10661">
                  <c:v>9.5299999999999994</c:v>
                </c:pt>
                <c:pt idx="10662">
                  <c:v>9.6</c:v>
                </c:pt>
                <c:pt idx="10663">
                  <c:v>9.6</c:v>
                </c:pt>
                <c:pt idx="10664">
                  <c:v>9.6</c:v>
                </c:pt>
                <c:pt idx="10665">
                  <c:v>9.4499999999999993</c:v>
                </c:pt>
                <c:pt idx="10666">
                  <c:v>9.5399999999999991</c:v>
                </c:pt>
                <c:pt idx="10667">
                  <c:v>9.49</c:v>
                </c:pt>
                <c:pt idx="10668">
                  <c:v>9.66</c:v>
                </c:pt>
                <c:pt idx="10669">
                  <c:v>9.59</c:v>
                </c:pt>
                <c:pt idx="10670">
                  <c:v>9.59</c:v>
                </c:pt>
                <c:pt idx="10671">
                  <c:v>9.59</c:v>
                </c:pt>
                <c:pt idx="10672">
                  <c:v>9.3699999999999992</c:v>
                </c:pt>
                <c:pt idx="10673">
                  <c:v>9.2200000000000006</c:v>
                </c:pt>
                <c:pt idx="10674">
                  <c:v>9.35</c:v>
                </c:pt>
                <c:pt idx="10675">
                  <c:v>9.44</c:v>
                </c:pt>
                <c:pt idx="10676">
                  <c:v>9.08</c:v>
                </c:pt>
                <c:pt idx="10677">
                  <c:v>9.08</c:v>
                </c:pt>
                <c:pt idx="10678">
                  <c:v>9.08</c:v>
                </c:pt>
                <c:pt idx="10679">
                  <c:v>8.91</c:v>
                </c:pt>
                <c:pt idx="10680">
                  <c:v>8.66</c:v>
                </c:pt>
                <c:pt idx="10681">
                  <c:v>9.01</c:v>
                </c:pt>
                <c:pt idx="10682">
                  <c:v>9.68</c:v>
                </c:pt>
                <c:pt idx="10683">
                  <c:v>10.59</c:v>
                </c:pt>
                <c:pt idx="10684">
                  <c:v>10.59</c:v>
                </c:pt>
                <c:pt idx="10685">
                  <c:v>10.59</c:v>
                </c:pt>
                <c:pt idx="10686">
                  <c:v>9.6199999999999992</c:v>
                </c:pt>
                <c:pt idx="10687">
                  <c:v>9.5500000000000007</c:v>
                </c:pt>
                <c:pt idx="10688">
                  <c:v>9.3699999999999992</c:v>
                </c:pt>
                <c:pt idx="10689">
                  <c:v>9.4600000000000009</c:v>
                </c:pt>
                <c:pt idx="10690">
                  <c:v>9.3800000000000008</c:v>
                </c:pt>
                <c:pt idx="10691">
                  <c:v>9.3800000000000008</c:v>
                </c:pt>
                <c:pt idx="10692">
                  <c:v>9.3800000000000008</c:v>
                </c:pt>
                <c:pt idx="10693">
                  <c:v>9.3800000000000008</c:v>
                </c:pt>
                <c:pt idx="10694">
                  <c:v>9.56</c:v>
                </c:pt>
                <c:pt idx="10695">
                  <c:v>9.67</c:v>
                </c:pt>
                <c:pt idx="10696">
                  <c:v>9.51</c:v>
                </c:pt>
                <c:pt idx="10697">
                  <c:v>9.31</c:v>
                </c:pt>
                <c:pt idx="10698">
                  <c:v>9.31</c:v>
                </c:pt>
                <c:pt idx="10699">
                  <c:v>9.31</c:v>
                </c:pt>
                <c:pt idx="10700">
                  <c:v>9.33</c:v>
                </c:pt>
                <c:pt idx="10701">
                  <c:v>9.2899999999999991</c:v>
                </c:pt>
                <c:pt idx="10702">
                  <c:v>9.49</c:v>
                </c:pt>
                <c:pt idx="10703">
                  <c:v>9.44</c:v>
                </c:pt>
                <c:pt idx="10704">
                  <c:v>9.36</c:v>
                </c:pt>
                <c:pt idx="10705">
                  <c:v>9.36</c:v>
                </c:pt>
                <c:pt idx="10706">
                  <c:v>9.36</c:v>
                </c:pt>
                <c:pt idx="10707">
                  <c:v>9.4700000000000006</c:v>
                </c:pt>
                <c:pt idx="10708">
                  <c:v>9.3000000000000007</c:v>
                </c:pt>
                <c:pt idx="10709">
                  <c:v>9.23</c:v>
                </c:pt>
                <c:pt idx="10710">
                  <c:v>9.4</c:v>
                </c:pt>
                <c:pt idx="10711">
                  <c:v>9.31</c:v>
                </c:pt>
                <c:pt idx="10712">
                  <c:v>9.31</c:v>
                </c:pt>
                <c:pt idx="10713">
                  <c:v>9.31</c:v>
                </c:pt>
                <c:pt idx="10714">
                  <c:v>9.43</c:v>
                </c:pt>
                <c:pt idx="10715">
                  <c:v>9.4499999999999993</c:v>
                </c:pt>
                <c:pt idx="10716">
                  <c:v>9.57</c:v>
                </c:pt>
                <c:pt idx="10717">
                  <c:v>9.5299999999999994</c:v>
                </c:pt>
                <c:pt idx="10718">
                  <c:v>9.32</c:v>
                </c:pt>
                <c:pt idx="10719">
                  <c:v>9.32</c:v>
                </c:pt>
                <c:pt idx="10720">
                  <c:v>9.32</c:v>
                </c:pt>
                <c:pt idx="10721">
                  <c:v>9.3800000000000008</c:v>
                </c:pt>
                <c:pt idx="10722">
                  <c:v>9.25</c:v>
                </c:pt>
                <c:pt idx="10723">
                  <c:v>9.42</c:v>
                </c:pt>
                <c:pt idx="10724">
                  <c:v>9.3800000000000008</c:v>
                </c:pt>
                <c:pt idx="10725">
                  <c:v>9.3800000000000008</c:v>
                </c:pt>
                <c:pt idx="10726">
                  <c:v>9.3800000000000008</c:v>
                </c:pt>
                <c:pt idx="10727">
                  <c:v>9.3800000000000008</c:v>
                </c:pt>
                <c:pt idx="10728">
                  <c:v>9.3699999999999992</c:v>
                </c:pt>
                <c:pt idx="10729">
                  <c:v>9.5</c:v>
                </c:pt>
                <c:pt idx="10730">
                  <c:v>9.5399999999999991</c:v>
                </c:pt>
                <c:pt idx="10731">
                  <c:v>9.4499999999999993</c:v>
                </c:pt>
                <c:pt idx="10732">
                  <c:v>9.23</c:v>
                </c:pt>
                <c:pt idx="10733">
                  <c:v>9.23</c:v>
                </c:pt>
                <c:pt idx="10734">
                  <c:v>9.23</c:v>
                </c:pt>
                <c:pt idx="10735">
                  <c:v>9.24</c:v>
                </c:pt>
                <c:pt idx="10736">
                  <c:v>9.07</c:v>
                </c:pt>
                <c:pt idx="10737">
                  <c:v>9.35</c:v>
                </c:pt>
                <c:pt idx="10738">
                  <c:v>9.35</c:v>
                </c:pt>
                <c:pt idx="10739">
                  <c:v>9.24</c:v>
                </c:pt>
                <c:pt idx="10740">
                  <c:v>9.24</c:v>
                </c:pt>
                <c:pt idx="10741">
                  <c:v>9.24</c:v>
                </c:pt>
                <c:pt idx="10742">
                  <c:v>9.23</c:v>
                </c:pt>
                <c:pt idx="10743">
                  <c:v>9.27</c:v>
                </c:pt>
                <c:pt idx="10744">
                  <c:v>9.34</c:v>
                </c:pt>
                <c:pt idx="10745">
                  <c:v>9.4600000000000009</c:v>
                </c:pt>
                <c:pt idx="10746">
                  <c:v>9.51</c:v>
                </c:pt>
                <c:pt idx="10747">
                  <c:v>9.51</c:v>
                </c:pt>
                <c:pt idx="10748">
                  <c:v>9.51</c:v>
                </c:pt>
                <c:pt idx="10749">
                  <c:v>9.5500000000000007</c:v>
                </c:pt>
                <c:pt idx="10750">
                  <c:v>9.3800000000000008</c:v>
                </c:pt>
                <c:pt idx="10751">
                  <c:v>9.52</c:v>
                </c:pt>
                <c:pt idx="10752">
                  <c:v>9.56</c:v>
                </c:pt>
                <c:pt idx="10753">
                  <c:v>9.43</c:v>
                </c:pt>
                <c:pt idx="10754">
                  <c:v>9.43</c:v>
                </c:pt>
                <c:pt idx="10755">
                  <c:v>9.43</c:v>
                </c:pt>
                <c:pt idx="10756">
                  <c:v>9.5299999999999994</c:v>
                </c:pt>
                <c:pt idx="10757">
                  <c:v>9.5</c:v>
                </c:pt>
                <c:pt idx="10758">
                  <c:v>9.74</c:v>
                </c:pt>
                <c:pt idx="10759">
                  <c:v>9.94</c:v>
                </c:pt>
                <c:pt idx="10760">
                  <c:v>9.73</c:v>
                </c:pt>
                <c:pt idx="10761">
                  <c:v>9.73</c:v>
                </c:pt>
                <c:pt idx="10762">
                  <c:v>9.73</c:v>
                </c:pt>
                <c:pt idx="10763">
                  <c:v>9.66</c:v>
                </c:pt>
                <c:pt idx="10764">
                  <c:v>9.43</c:v>
                </c:pt>
                <c:pt idx="10765">
                  <c:v>9.1300000000000008</c:v>
                </c:pt>
                <c:pt idx="10766">
                  <c:v>9.35</c:v>
                </c:pt>
                <c:pt idx="10767">
                  <c:v>8.66</c:v>
                </c:pt>
                <c:pt idx="10768">
                  <c:v>8.66</c:v>
                </c:pt>
                <c:pt idx="10769">
                  <c:v>8.66</c:v>
                </c:pt>
                <c:pt idx="10770">
                  <c:v>8.66</c:v>
                </c:pt>
                <c:pt idx="10771">
                  <c:v>9.06</c:v>
                </c:pt>
                <c:pt idx="10772">
                  <c:v>9.6999999999999993</c:v>
                </c:pt>
                <c:pt idx="10773">
                  <c:v>10.61</c:v>
                </c:pt>
                <c:pt idx="10774">
                  <c:v>9.92</c:v>
                </c:pt>
                <c:pt idx="10775">
                  <c:v>9.92</c:v>
                </c:pt>
                <c:pt idx="10776">
                  <c:v>9.92</c:v>
                </c:pt>
                <c:pt idx="10777">
                  <c:v>9.92</c:v>
                </c:pt>
                <c:pt idx="10778">
                  <c:v>10.15</c:v>
                </c:pt>
                <c:pt idx="10779">
                  <c:v>9.9600000000000009</c:v>
                </c:pt>
                <c:pt idx="10780">
                  <c:v>9.6199999999999992</c:v>
                </c:pt>
                <c:pt idx="10781">
                  <c:v>9.43</c:v>
                </c:pt>
                <c:pt idx="10782">
                  <c:v>9.43</c:v>
                </c:pt>
                <c:pt idx="10783">
                  <c:v>9.43</c:v>
                </c:pt>
                <c:pt idx="10784">
                  <c:v>9.5500000000000007</c:v>
                </c:pt>
                <c:pt idx="10785">
                  <c:v>9.42</c:v>
                </c:pt>
                <c:pt idx="10786">
                  <c:v>9.83</c:v>
                </c:pt>
                <c:pt idx="10787">
                  <c:v>9.61</c:v>
                </c:pt>
                <c:pt idx="10788">
                  <c:v>9.4</c:v>
                </c:pt>
                <c:pt idx="10789">
                  <c:v>9.4</c:v>
                </c:pt>
                <c:pt idx="10790">
                  <c:v>9.4</c:v>
                </c:pt>
                <c:pt idx="10791">
                  <c:v>9.51</c:v>
                </c:pt>
                <c:pt idx="10792">
                  <c:v>9.4499999999999993</c:v>
                </c:pt>
                <c:pt idx="10793">
                  <c:v>10.039999999999999</c:v>
                </c:pt>
                <c:pt idx="10794">
                  <c:v>9.6300000000000008</c:v>
                </c:pt>
                <c:pt idx="10795">
                  <c:v>9.48</c:v>
                </c:pt>
                <c:pt idx="10796">
                  <c:v>9.48</c:v>
                </c:pt>
                <c:pt idx="10797">
                  <c:v>9.48</c:v>
                </c:pt>
                <c:pt idx="10798">
                  <c:v>9.66</c:v>
                </c:pt>
                <c:pt idx="10799">
                  <c:v>9.57</c:v>
                </c:pt>
                <c:pt idx="10800">
                  <c:v>9.44</c:v>
                </c:pt>
                <c:pt idx="10801">
                  <c:v>9.48</c:v>
                </c:pt>
                <c:pt idx="10802">
                  <c:v>9.31</c:v>
                </c:pt>
                <c:pt idx="10803">
                  <c:v>9.31</c:v>
                </c:pt>
                <c:pt idx="10804">
                  <c:v>9.31</c:v>
                </c:pt>
                <c:pt idx="10805">
                  <c:v>9.34</c:v>
                </c:pt>
                <c:pt idx="10806">
                  <c:v>9.35</c:v>
                </c:pt>
                <c:pt idx="10807">
                  <c:v>9.74</c:v>
                </c:pt>
                <c:pt idx="10808">
                  <c:v>9.6</c:v>
                </c:pt>
                <c:pt idx="10809">
                  <c:v>9.51</c:v>
                </c:pt>
                <c:pt idx="10810">
                  <c:v>9.51</c:v>
                </c:pt>
                <c:pt idx="10811">
                  <c:v>9.51</c:v>
                </c:pt>
                <c:pt idx="10812">
                  <c:v>9.69</c:v>
                </c:pt>
                <c:pt idx="10813">
                  <c:v>9.69</c:v>
                </c:pt>
                <c:pt idx="10814">
                  <c:v>9.57</c:v>
                </c:pt>
                <c:pt idx="10815">
                  <c:v>9.49</c:v>
                </c:pt>
                <c:pt idx="10816">
                  <c:v>9.44</c:v>
                </c:pt>
                <c:pt idx="10817">
                  <c:v>9.44</c:v>
                </c:pt>
                <c:pt idx="10818">
                  <c:v>9.44</c:v>
                </c:pt>
                <c:pt idx="10819">
                  <c:v>9.41</c:v>
                </c:pt>
                <c:pt idx="10820">
                  <c:v>9.67</c:v>
                </c:pt>
                <c:pt idx="10821">
                  <c:v>9.83</c:v>
                </c:pt>
                <c:pt idx="10822">
                  <c:v>9.64</c:v>
                </c:pt>
                <c:pt idx="10823">
                  <c:v>9.56</c:v>
                </c:pt>
                <c:pt idx="10824">
                  <c:v>9.56</c:v>
                </c:pt>
                <c:pt idx="10825">
                  <c:v>9.56</c:v>
                </c:pt>
                <c:pt idx="10826">
                  <c:v>9.56</c:v>
                </c:pt>
                <c:pt idx="10827">
                  <c:v>9.64</c:v>
                </c:pt>
                <c:pt idx="10828">
                  <c:v>9.67</c:v>
                </c:pt>
                <c:pt idx="10829">
                  <c:v>9.7200000000000006</c:v>
                </c:pt>
                <c:pt idx="10830">
                  <c:v>9.6300000000000008</c:v>
                </c:pt>
                <c:pt idx="10831">
                  <c:v>9.6300000000000008</c:v>
                </c:pt>
                <c:pt idx="10832">
                  <c:v>9.6300000000000008</c:v>
                </c:pt>
                <c:pt idx="10833">
                  <c:v>9.7200000000000006</c:v>
                </c:pt>
                <c:pt idx="10834">
                  <c:v>9.5299999999999994</c:v>
                </c:pt>
                <c:pt idx="10835">
                  <c:v>9.4499999999999993</c:v>
                </c:pt>
                <c:pt idx="10836">
                  <c:v>9.73</c:v>
                </c:pt>
                <c:pt idx="10837">
                  <c:v>9.75</c:v>
                </c:pt>
                <c:pt idx="10838">
                  <c:v>9.75</c:v>
                </c:pt>
                <c:pt idx="10839">
                  <c:v>9.75</c:v>
                </c:pt>
                <c:pt idx="10840">
                  <c:v>9.81</c:v>
                </c:pt>
                <c:pt idx="10841">
                  <c:v>9.7200000000000006</c:v>
                </c:pt>
                <c:pt idx="10842">
                  <c:v>9.66</c:v>
                </c:pt>
                <c:pt idx="10843">
                  <c:v>9.74</c:v>
                </c:pt>
                <c:pt idx="10844">
                  <c:v>9.73</c:v>
                </c:pt>
                <c:pt idx="10845">
                  <c:v>9.73</c:v>
                </c:pt>
                <c:pt idx="10846">
                  <c:v>9.73</c:v>
                </c:pt>
                <c:pt idx="10847">
                  <c:v>9.84</c:v>
                </c:pt>
                <c:pt idx="10848">
                  <c:v>9.7899999999999991</c:v>
                </c:pt>
                <c:pt idx="10849">
                  <c:v>9.9600000000000009</c:v>
                </c:pt>
                <c:pt idx="10850">
                  <c:v>10.09</c:v>
                </c:pt>
                <c:pt idx="10851">
                  <c:v>9.84</c:v>
                </c:pt>
                <c:pt idx="10852">
                  <c:v>9.84</c:v>
                </c:pt>
                <c:pt idx="10853">
                  <c:v>9.84</c:v>
                </c:pt>
                <c:pt idx="10854">
                  <c:v>10.07</c:v>
                </c:pt>
                <c:pt idx="10855">
                  <c:v>10.25</c:v>
                </c:pt>
                <c:pt idx="10856">
                  <c:v>10.36</c:v>
                </c:pt>
                <c:pt idx="10857">
                  <c:v>10.45</c:v>
                </c:pt>
                <c:pt idx="10858">
                  <c:v>10.28</c:v>
                </c:pt>
                <c:pt idx="10859">
                  <c:v>10.28</c:v>
                </c:pt>
                <c:pt idx="10860">
                  <c:v>10.28</c:v>
                </c:pt>
                <c:pt idx="10861">
                  <c:v>10.06</c:v>
                </c:pt>
                <c:pt idx="10862">
                  <c:v>9.6199999999999992</c:v>
                </c:pt>
                <c:pt idx="10863">
                  <c:v>8.81</c:v>
                </c:pt>
                <c:pt idx="10864">
                  <c:v>10.07</c:v>
                </c:pt>
                <c:pt idx="10865">
                  <c:v>10.24</c:v>
                </c:pt>
                <c:pt idx="10866">
                  <c:v>10.24</c:v>
                </c:pt>
                <c:pt idx="10867">
                  <c:v>10.24</c:v>
                </c:pt>
                <c:pt idx="10868">
                  <c:v>10.42</c:v>
                </c:pt>
                <c:pt idx="10869">
                  <c:v>10.75</c:v>
                </c:pt>
                <c:pt idx="10870">
                  <c:v>10.9</c:v>
                </c:pt>
                <c:pt idx="10871">
                  <c:v>10.74</c:v>
                </c:pt>
                <c:pt idx="10872">
                  <c:v>10.37</c:v>
                </c:pt>
                <c:pt idx="10873">
                  <c:v>10.37</c:v>
                </c:pt>
                <c:pt idx="10874">
                  <c:v>10.37</c:v>
                </c:pt>
                <c:pt idx="10875">
                  <c:v>10.32</c:v>
                </c:pt>
                <c:pt idx="10876">
                  <c:v>9.49</c:v>
                </c:pt>
                <c:pt idx="10877">
                  <c:v>9.25</c:v>
                </c:pt>
                <c:pt idx="10878">
                  <c:v>10.34</c:v>
                </c:pt>
                <c:pt idx="10879">
                  <c:v>10.24</c:v>
                </c:pt>
                <c:pt idx="10880">
                  <c:v>10.24</c:v>
                </c:pt>
                <c:pt idx="10881">
                  <c:v>10.24</c:v>
                </c:pt>
                <c:pt idx="10882">
                  <c:v>10.5</c:v>
                </c:pt>
                <c:pt idx="10883">
                  <c:v>10.45</c:v>
                </c:pt>
                <c:pt idx="10884">
                  <c:v>10.61</c:v>
                </c:pt>
                <c:pt idx="10885">
                  <c:v>10.73</c:v>
                </c:pt>
                <c:pt idx="10886">
                  <c:v>9.77</c:v>
                </c:pt>
                <c:pt idx="10887">
                  <c:v>9.77</c:v>
                </c:pt>
                <c:pt idx="10888">
                  <c:v>9.77</c:v>
                </c:pt>
                <c:pt idx="10889">
                  <c:v>9.6300000000000008</c:v>
                </c:pt>
                <c:pt idx="10890">
                  <c:v>9.5500000000000007</c:v>
                </c:pt>
                <c:pt idx="10891">
                  <c:v>10.67</c:v>
                </c:pt>
                <c:pt idx="10892">
                  <c:v>10.63</c:v>
                </c:pt>
                <c:pt idx="10893">
                  <c:v>10.49</c:v>
                </c:pt>
                <c:pt idx="10894">
                  <c:v>10.49</c:v>
                </c:pt>
                <c:pt idx="10895">
                  <c:v>10.49</c:v>
                </c:pt>
                <c:pt idx="10896">
                  <c:v>10.9</c:v>
                </c:pt>
                <c:pt idx="10897">
                  <c:v>11.04</c:v>
                </c:pt>
                <c:pt idx="10898">
                  <c:v>10.88</c:v>
                </c:pt>
                <c:pt idx="10899">
                  <c:v>10.45</c:v>
                </c:pt>
                <c:pt idx="10900">
                  <c:v>10.039999999999999</c:v>
                </c:pt>
                <c:pt idx="10901">
                  <c:v>10.039999999999999</c:v>
                </c:pt>
                <c:pt idx="10902">
                  <c:v>10.039999999999999</c:v>
                </c:pt>
                <c:pt idx="10903">
                  <c:v>10.48</c:v>
                </c:pt>
                <c:pt idx="10904">
                  <c:v>11.06</c:v>
                </c:pt>
                <c:pt idx="10905">
                  <c:v>11.12</c:v>
                </c:pt>
                <c:pt idx="10906">
                  <c:v>11</c:v>
                </c:pt>
                <c:pt idx="10907">
                  <c:v>10.58</c:v>
                </c:pt>
                <c:pt idx="10908">
                  <c:v>10.58</c:v>
                </c:pt>
                <c:pt idx="10909">
                  <c:v>10.58</c:v>
                </c:pt>
                <c:pt idx="10910">
                  <c:v>10.33</c:v>
                </c:pt>
                <c:pt idx="10911">
                  <c:v>10.55</c:v>
                </c:pt>
                <c:pt idx="10912">
                  <c:v>9.99</c:v>
                </c:pt>
                <c:pt idx="10913">
                  <c:v>9.92</c:v>
                </c:pt>
                <c:pt idx="10914">
                  <c:v>9.01</c:v>
                </c:pt>
                <c:pt idx="10915">
                  <c:v>9.01</c:v>
                </c:pt>
                <c:pt idx="10916">
                  <c:v>9.01</c:v>
                </c:pt>
                <c:pt idx="10917">
                  <c:v>9.7100000000000009</c:v>
                </c:pt>
                <c:pt idx="10918">
                  <c:v>10.73</c:v>
                </c:pt>
                <c:pt idx="10919">
                  <c:v>10.84</c:v>
                </c:pt>
                <c:pt idx="10920">
                  <c:v>10.72</c:v>
                </c:pt>
                <c:pt idx="10921">
                  <c:v>10.039999999999999</c:v>
                </c:pt>
                <c:pt idx="10922">
                  <c:v>10.039999999999999</c:v>
                </c:pt>
                <c:pt idx="10923">
                  <c:v>10.039999999999999</c:v>
                </c:pt>
                <c:pt idx="10924">
                  <c:v>10.039999999999999</c:v>
                </c:pt>
                <c:pt idx="10925">
                  <c:v>10.51</c:v>
                </c:pt>
                <c:pt idx="10926">
                  <c:v>10.71</c:v>
                </c:pt>
                <c:pt idx="10927">
                  <c:v>10.81</c:v>
                </c:pt>
                <c:pt idx="10928">
                  <c:v>10.53</c:v>
                </c:pt>
                <c:pt idx="10929">
                  <c:v>10.53</c:v>
                </c:pt>
                <c:pt idx="10930">
                  <c:v>10.53</c:v>
                </c:pt>
                <c:pt idx="10931">
                  <c:v>10.99</c:v>
                </c:pt>
                <c:pt idx="10932">
                  <c:v>10.65</c:v>
                </c:pt>
                <c:pt idx="10933">
                  <c:v>11.03</c:v>
                </c:pt>
                <c:pt idx="10934">
                  <c:v>11.01</c:v>
                </c:pt>
                <c:pt idx="10935">
                  <c:v>10.76</c:v>
                </c:pt>
                <c:pt idx="10936">
                  <c:v>10.76</c:v>
                </c:pt>
                <c:pt idx="10937">
                  <c:v>10.76</c:v>
                </c:pt>
                <c:pt idx="10938">
                  <c:v>11.16</c:v>
                </c:pt>
                <c:pt idx="10939">
                  <c:v>10.83</c:v>
                </c:pt>
                <c:pt idx="10940">
                  <c:v>10.66</c:v>
                </c:pt>
                <c:pt idx="10941">
                  <c:v>11.04</c:v>
                </c:pt>
                <c:pt idx="10942">
                  <c:v>11.33</c:v>
                </c:pt>
                <c:pt idx="10943">
                  <c:v>11.33</c:v>
                </c:pt>
                <c:pt idx="10944">
                  <c:v>11.33</c:v>
                </c:pt>
                <c:pt idx="10945">
                  <c:v>11.56</c:v>
                </c:pt>
                <c:pt idx="10946">
                  <c:v>11.55</c:v>
                </c:pt>
                <c:pt idx="10947">
                  <c:v>12.31</c:v>
                </c:pt>
                <c:pt idx="10948">
                  <c:v>11.9</c:v>
                </c:pt>
                <c:pt idx="10949">
                  <c:v>11.51</c:v>
                </c:pt>
                <c:pt idx="10950">
                  <c:v>11.51</c:v>
                </c:pt>
                <c:pt idx="10951">
                  <c:v>11.51</c:v>
                </c:pt>
                <c:pt idx="10952">
                  <c:v>11.08</c:v>
                </c:pt>
                <c:pt idx="10953">
                  <c:v>10.84</c:v>
                </c:pt>
                <c:pt idx="10954">
                  <c:v>10.51</c:v>
                </c:pt>
                <c:pt idx="10955">
                  <c:v>10.64</c:v>
                </c:pt>
                <c:pt idx="10956">
                  <c:v>10.85</c:v>
                </c:pt>
                <c:pt idx="10957">
                  <c:v>10.85</c:v>
                </c:pt>
                <c:pt idx="10958">
                  <c:v>10.85</c:v>
                </c:pt>
                <c:pt idx="10959">
                  <c:v>11.43</c:v>
                </c:pt>
                <c:pt idx="10960">
                  <c:v>10.88</c:v>
                </c:pt>
                <c:pt idx="10961">
                  <c:v>10.88</c:v>
                </c:pt>
                <c:pt idx="10962">
                  <c:v>11.25</c:v>
                </c:pt>
                <c:pt idx="10963">
                  <c:v>11.13</c:v>
                </c:pt>
                <c:pt idx="10964">
                  <c:v>11.13</c:v>
                </c:pt>
                <c:pt idx="10965">
                  <c:v>11.13</c:v>
                </c:pt>
                <c:pt idx="10966">
                  <c:v>11.52</c:v>
                </c:pt>
                <c:pt idx="10967">
                  <c:v>11.37</c:v>
                </c:pt>
                <c:pt idx="10968">
                  <c:v>11.22</c:v>
                </c:pt>
                <c:pt idx="10969">
                  <c:v>11.03</c:v>
                </c:pt>
                <c:pt idx="10970">
                  <c:v>11</c:v>
                </c:pt>
                <c:pt idx="10971">
                  <c:v>11</c:v>
                </c:pt>
                <c:pt idx="10972">
                  <c:v>11</c:v>
                </c:pt>
                <c:pt idx="10973">
                  <c:v>11.45</c:v>
                </c:pt>
                <c:pt idx="10974">
                  <c:v>11.4</c:v>
                </c:pt>
                <c:pt idx="10975">
                  <c:v>11.6</c:v>
                </c:pt>
                <c:pt idx="10976">
                  <c:v>11.36</c:v>
                </c:pt>
                <c:pt idx="10977">
                  <c:v>11.09</c:v>
                </c:pt>
                <c:pt idx="10978">
                  <c:v>11.09</c:v>
                </c:pt>
                <c:pt idx="10979">
                  <c:v>11.09</c:v>
                </c:pt>
                <c:pt idx="10980">
                  <c:v>11.49</c:v>
                </c:pt>
                <c:pt idx="10981">
                  <c:v>11.21</c:v>
                </c:pt>
                <c:pt idx="10982">
                  <c:v>11.02</c:v>
                </c:pt>
                <c:pt idx="10983">
                  <c:v>11.29</c:v>
                </c:pt>
                <c:pt idx="10984">
                  <c:v>11.33</c:v>
                </c:pt>
                <c:pt idx="10985">
                  <c:v>11.33</c:v>
                </c:pt>
                <c:pt idx="10986">
                  <c:v>11.33</c:v>
                </c:pt>
                <c:pt idx="10987">
                  <c:v>11.53</c:v>
                </c:pt>
                <c:pt idx="10988">
                  <c:v>11.83</c:v>
                </c:pt>
                <c:pt idx="10989">
                  <c:v>12.04</c:v>
                </c:pt>
                <c:pt idx="10990">
                  <c:v>11.65</c:v>
                </c:pt>
                <c:pt idx="10991">
                  <c:v>11.5</c:v>
                </c:pt>
                <c:pt idx="10992">
                  <c:v>11.5</c:v>
                </c:pt>
                <c:pt idx="10993">
                  <c:v>11.5</c:v>
                </c:pt>
                <c:pt idx="10994">
                  <c:v>11.76</c:v>
                </c:pt>
                <c:pt idx="10995">
                  <c:v>11.74</c:v>
                </c:pt>
                <c:pt idx="10996">
                  <c:v>11.5</c:v>
                </c:pt>
                <c:pt idx="10997">
                  <c:v>11.62</c:v>
                </c:pt>
                <c:pt idx="10998">
                  <c:v>11.57</c:v>
                </c:pt>
                <c:pt idx="10999">
                  <c:v>11.57</c:v>
                </c:pt>
                <c:pt idx="11000">
                  <c:v>11.57</c:v>
                </c:pt>
                <c:pt idx="11001">
                  <c:v>11.73</c:v>
                </c:pt>
                <c:pt idx="11002">
                  <c:v>11.52</c:v>
                </c:pt>
                <c:pt idx="11003">
                  <c:v>11.82</c:v>
                </c:pt>
                <c:pt idx="11004">
                  <c:v>11.74</c:v>
                </c:pt>
                <c:pt idx="11005">
                  <c:v>11.77</c:v>
                </c:pt>
                <c:pt idx="11006">
                  <c:v>11.77</c:v>
                </c:pt>
                <c:pt idx="11007">
                  <c:v>11.77</c:v>
                </c:pt>
                <c:pt idx="11008">
                  <c:v>11.87</c:v>
                </c:pt>
                <c:pt idx="11009">
                  <c:v>11.83</c:v>
                </c:pt>
                <c:pt idx="11010">
                  <c:v>11.61</c:v>
                </c:pt>
                <c:pt idx="11011">
                  <c:v>11.57</c:v>
                </c:pt>
                <c:pt idx="11012">
                  <c:v>11.53</c:v>
                </c:pt>
                <c:pt idx="11013">
                  <c:v>11.53</c:v>
                </c:pt>
                <c:pt idx="11014">
                  <c:v>11.53</c:v>
                </c:pt>
                <c:pt idx="11015">
                  <c:v>11.68</c:v>
                </c:pt>
                <c:pt idx="11016">
                  <c:v>11.47</c:v>
                </c:pt>
                <c:pt idx="11017">
                  <c:v>11.2</c:v>
                </c:pt>
                <c:pt idx="11018">
                  <c:v>11.65</c:v>
                </c:pt>
                <c:pt idx="11019">
                  <c:v>11.64</c:v>
                </c:pt>
                <c:pt idx="11020">
                  <c:v>11.64</c:v>
                </c:pt>
                <c:pt idx="11021">
                  <c:v>11.64</c:v>
                </c:pt>
                <c:pt idx="11022">
                  <c:v>11.64</c:v>
                </c:pt>
                <c:pt idx="11023">
                  <c:v>11.81</c:v>
                </c:pt>
                <c:pt idx="11024">
                  <c:v>11.72</c:v>
                </c:pt>
                <c:pt idx="11025">
                  <c:v>11.71</c:v>
                </c:pt>
                <c:pt idx="11026">
                  <c:v>11.56</c:v>
                </c:pt>
                <c:pt idx="11027">
                  <c:v>11.56</c:v>
                </c:pt>
                <c:pt idx="11028">
                  <c:v>11.56</c:v>
                </c:pt>
                <c:pt idx="11029">
                  <c:v>11.36</c:v>
                </c:pt>
                <c:pt idx="11030">
                  <c:v>11.23</c:v>
                </c:pt>
                <c:pt idx="11031">
                  <c:v>11.66</c:v>
                </c:pt>
                <c:pt idx="11032">
                  <c:v>11.55</c:v>
                </c:pt>
                <c:pt idx="11033">
                  <c:v>11.38</c:v>
                </c:pt>
                <c:pt idx="11034">
                  <c:v>11.38</c:v>
                </c:pt>
                <c:pt idx="11035">
                  <c:v>11.38</c:v>
                </c:pt>
                <c:pt idx="11036">
                  <c:v>11.64</c:v>
                </c:pt>
                <c:pt idx="11037">
                  <c:v>11.53</c:v>
                </c:pt>
                <c:pt idx="11038">
                  <c:v>11.35</c:v>
                </c:pt>
                <c:pt idx="11039">
                  <c:v>11.12</c:v>
                </c:pt>
                <c:pt idx="11040">
                  <c:v>10.89</c:v>
                </c:pt>
                <c:pt idx="11041">
                  <c:v>10.89</c:v>
                </c:pt>
                <c:pt idx="11042">
                  <c:v>10.89</c:v>
                </c:pt>
                <c:pt idx="11043">
                  <c:v>10.94</c:v>
                </c:pt>
                <c:pt idx="11044">
                  <c:v>10.52</c:v>
                </c:pt>
                <c:pt idx="11045">
                  <c:v>9.84</c:v>
                </c:pt>
                <c:pt idx="11046">
                  <c:v>11</c:v>
                </c:pt>
                <c:pt idx="11047">
                  <c:v>11.23</c:v>
                </c:pt>
                <c:pt idx="11048">
                  <c:v>11.23</c:v>
                </c:pt>
                <c:pt idx="11049">
                  <c:v>11.23</c:v>
                </c:pt>
                <c:pt idx="11050">
                  <c:v>11.38</c:v>
                </c:pt>
                <c:pt idx="11051">
                  <c:v>11.42</c:v>
                </c:pt>
                <c:pt idx="11052">
                  <c:v>10.91</c:v>
                </c:pt>
                <c:pt idx="11053">
                  <c:v>10.58</c:v>
                </c:pt>
                <c:pt idx="11054">
                  <c:v>10.210000000000001</c:v>
                </c:pt>
                <c:pt idx="11055">
                  <c:v>10.210000000000001</c:v>
                </c:pt>
                <c:pt idx="11056">
                  <c:v>10.210000000000001</c:v>
                </c:pt>
                <c:pt idx="11057">
                  <c:v>10.210000000000001</c:v>
                </c:pt>
                <c:pt idx="11058">
                  <c:v>9.91</c:v>
                </c:pt>
                <c:pt idx="11059">
                  <c:v>8.7200000000000006</c:v>
                </c:pt>
                <c:pt idx="11060">
                  <c:v>10.25</c:v>
                </c:pt>
                <c:pt idx="11061">
                  <c:v>10.02</c:v>
                </c:pt>
                <c:pt idx="11062">
                  <c:v>10.02</c:v>
                </c:pt>
                <c:pt idx="11063">
                  <c:v>10.02</c:v>
                </c:pt>
                <c:pt idx="11064">
                  <c:v>10.54</c:v>
                </c:pt>
                <c:pt idx="11065">
                  <c:v>10.45</c:v>
                </c:pt>
                <c:pt idx="11066">
                  <c:v>10.27</c:v>
                </c:pt>
                <c:pt idx="11067">
                  <c:v>9.92</c:v>
                </c:pt>
                <c:pt idx="11068">
                  <c:v>9.83</c:v>
                </c:pt>
                <c:pt idx="11069">
                  <c:v>9.83</c:v>
                </c:pt>
                <c:pt idx="11070">
                  <c:v>9.83</c:v>
                </c:pt>
                <c:pt idx="11071">
                  <c:v>9.9499999999999993</c:v>
                </c:pt>
                <c:pt idx="11072">
                  <c:v>9.24</c:v>
                </c:pt>
                <c:pt idx="11073">
                  <c:v>7.53</c:v>
                </c:pt>
                <c:pt idx="11074">
                  <c:v>9.24</c:v>
                </c:pt>
                <c:pt idx="11075">
                  <c:v>9.59</c:v>
                </c:pt>
                <c:pt idx="11076">
                  <c:v>9.59</c:v>
                </c:pt>
                <c:pt idx="11077">
                  <c:v>9.59</c:v>
                </c:pt>
                <c:pt idx="11078">
                  <c:v>9.99</c:v>
                </c:pt>
                <c:pt idx="11079">
                  <c:v>10.1</c:v>
                </c:pt>
                <c:pt idx="11080">
                  <c:v>9.99</c:v>
                </c:pt>
                <c:pt idx="11081">
                  <c:v>10.26</c:v>
                </c:pt>
                <c:pt idx="11082">
                  <c:v>10.15</c:v>
                </c:pt>
                <c:pt idx="11083">
                  <c:v>10.15</c:v>
                </c:pt>
                <c:pt idx="11084">
                  <c:v>10.15</c:v>
                </c:pt>
                <c:pt idx="11085">
                  <c:v>9.57</c:v>
                </c:pt>
                <c:pt idx="11086">
                  <c:v>9.4700000000000006</c:v>
                </c:pt>
                <c:pt idx="11087">
                  <c:v>9.35</c:v>
                </c:pt>
                <c:pt idx="11088">
                  <c:v>9.76</c:v>
                </c:pt>
                <c:pt idx="11089">
                  <c:v>9.5</c:v>
                </c:pt>
                <c:pt idx="11090">
                  <c:v>9.5</c:v>
                </c:pt>
                <c:pt idx="11091">
                  <c:v>9.5</c:v>
                </c:pt>
                <c:pt idx="11092">
                  <c:v>9.5</c:v>
                </c:pt>
                <c:pt idx="11093">
                  <c:v>9.51</c:v>
                </c:pt>
                <c:pt idx="11094">
                  <c:v>9.56</c:v>
                </c:pt>
                <c:pt idx="11095">
                  <c:v>9.6199999999999992</c:v>
                </c:pt>
                <c:pt idx="11096">
                  <c:v>9.5399999999999991</c:v>
                </c:pt>
                <c:pt idx="11097">
                  <c:v>9.5399999999999991</c:v>
                </c:pt>
                <c:pt idx="11098">
                  <c:v>9.5399999999999991</c:v>
                </c:pt>
                <c:pt idx="11099">
                  <c:v>9.4499999999999993</c:v>
                </c:pt>
                <c:pt idx="11100">
                  <c:v>9.2799999999999994</c:v>
                </c:pt>
                <c:pt idx="11101">
                  <c:v>9.32</c:v>
                </c:pt>
                <c:pt idx="11102">
                  <c:v>9.32</c:v>
                </c:pt>
                <c:pt idx="11103">
                  <c:v>8.9700000000000006</c:v>
                </c:pt>
                <c:pt idx="11104">
                  <c:v>8.9700000000000006</c:v>
                </c:pt>
                <c:pt idx="11105">
                  <c:v>8.9700000000000006</c:v>
                </c:pt>
                <c:pt idx="11106">
                  <c:v>9.0299999999999994</c:v>
                </c:pt>
                <c:pt idx="11107">
                  <c:v>8.9600000000000009</c:v>
                </c:pt>
                <c:pt idx="11108">
                  <c:v>8.7799999999999994</c:v>
                </c:pt>
                <c:pt idx="11109">
                  <c:v>8.6300000000000008</c:v>
                </c:pt>
                <c:pt idx="11110">
                  <c:v>8.92</c:v>
                </c:pt>
                <c:pt idx="11111">
                  <c:v>8.92</c:v>
                </c:pt>
                <c:pt idx="11112">
                  <c:v>8.92</c:v>
                </c:pt>
                <c:pt idx="11113">
                  <c:v>9.27</c:v>
                </c:pt>
                <c:pt idx="11114">
                  <c:v>8.8000000000000007</c:v>
                </c:pt>
                <c:pt idx="11115">
                  <c:v>8.35</c:v>
                </c:pt>
                <c:pt idx="11116">
                  <c:v>8.93</c:v>
                </c:pt>
                <c:pt idx="11117">
                  <c:v>8.6199999999999992</c:v>
                </c:pt>
                <c:pt idx="11118">
                  <c:v>8.6199999999999992</c:v>
                </c:pt>
                <c:pt idx="11119">
                  <c:v>8.6199999999999992</c:v>
                </c:pt>
                <c:pt idx="11120">
                  <c:v>8.75</c:v>
                </c:pt>
                <c:pt idx="11121">
                  <c:v>8.75</c:v>
                </c:pt>
                <c:pt idx="11122">
                  <c:v>8.58</c:v>
                </c:pt>
                <c:pt idx="11123">
                  <c:v>8.42</c:v>
                </c:pt>
                <c:pt idx="11124">
                  <c:v>8.26</c:v>
                </c:pt>
                <c:pt idx="11125">
                  <c:v>8.26</c:v>
                </c:pt>
                <c:pt idx="11126">
                  <c:v>8.26</c:v>
                </c:pt>
                <c:pt idx="11127">
                  <c:v>7.83</c:v>
                </c:pt>
                <c:pt idx="11128">
                  <c:v>6.93</c:v>
                </c:pt>
                <c:pt idx="11129">
                  <c:v>7.98</c:v>
                </c:pt>
                <c:pt idx="11130">
                  <c:v>8.2899999999999991</c:v>
                </c:pt>
                <c:pt idx="11131">
                  <c:v>8.06</c:v>
                </c:pt>
                <c:pt idx="11132">
                  <c:v>8.06</c:v>
                </c:pt>
                <c:pt idx="11133">
                  <c:v>8.06</c:v>
                </c:pt>
                <c:pt idx="11134">
                  <c:v>7.53</c:v>
                </c:pt>
                <c:pt idx="11135">
                  <c:v>7.53</c:v>
                </c:pt>
                <c:pt idx="11136">
                  <c:v>8.1199999999999992</c:v>
                </c:pt>
                <c:pt idx="11137">
                  <c:v>8.51</c:v>
                </c:pt>
                <c:pt idx="11138">
                  <c:v>8.6199999999999992</c:v>
                </c:pt>
                <c:pt idx="11139">
                  <c:v>8.6199999999999992</c:v>
                </c:pt>
                <c:pt idx="11140">
                  <c:v>8.6199999999999992</c:v>
                </c:pt>
                <c:pt idx="11141">
                  <c:v>8.74</c:v>
                </c:pt>
                <c:pt idx="11142">
                  <c:v>8.74</c:v>
                </c:pt>
                <c:pt idx="11143">
                  <c:v>9.3699999999999992</c:v>
                </c:pt>
                <c:pt idx="11144">
                  <c:v>8.77</c:v>
                </c:pt>
                <c:pt idx="11145">
                  <c:v>8.18</c:v>
                </c:pt>
                <c:pt idx="11146">
                  <c:v>8.18</c:v>
                </c:pt>
                <c:pt idx="11147">
                  <c:v>8.18</c:v>
                </c:pt>
                <c:pt idx="11148">
                  <c:v>8.23</c:v>
                </c:pt>
                <c:pt idx="11149">
                  <c:v>8.3000000000000007</c:v>
                </c:pt>
                <c:pt idx="11150">
                  <c:v>8.02</c:v>
                </c:pt>
                <c:pt idx="11151">
                  <c:v>8.23</c:v>
                </c:pt>
                <c:pt idx="11152">
                  <c:v>8.24</c:v>
                </c:pt>
                <c:pt idx="11153">
                  <c:v>8.24</c:v>
                </c:pt>
                <c:pt idx="11154">
                  <c:v>8.24</c:v>
                </c:pt>
                <c:pt idx="11155">
                  <c:v>8.15</c:v>
                </c:pt>
                <c:pt idx="11156">
                  <c:v>8.0299999999999994</c:v>
                </c:pt>
                <c:pt idx="11157">
                  <c:v>8.51</c:v>
                </c:pt>
                <c:pt idx="11158">
                  <c:v>8.27</c:v>
                </c:pt>
                <c:pt idx="11159">
                  <c:v>8.1</c:v>
                </c:pt>
                <c:pt idx="11160">
                  <c:v>8.1</c:v>
                </c:pt>
                <c:pt idx="11161">
                  <c:v>8.1</c:v>
                </c:pt>
                <c:pt idx="11162">
                  <c:v>8.1</c:v>
                </c:pt>
                <c:pt idx="11163">
                  <c:v>8.2899999999999991</c:v>
                </c:pt>
                <c:pt idx="11164">
                  <c:v>8.36</c:v>
                </c:pt>
                <c:pt idx="11165">
                  <c:v>8.33</c:v>
                </c:pt>
                <c:pt idx="11166">
                  <c:v>8.3699999999999992</c:v>
                </c:pt>
                <c:pt idx="11167">
                  <c:v>8.3699999999999992</c:v>
                </c:pt>
                <c:pt idx="11168">
                  <c:v>8.3699999999999992</c:v>
                </c:pt>
                <c:pt idx="11169">
                  <c:v>8.6199999999999992</c:v>
                </c:pt>
                <c:pt idx="11170">
                  <c:v>8.61</c:v>
                </c:pt>
                <c:pt idx="11171">
                  <c:v>8.49</c:v>
                </c:pt>
                <c:pt idx="11172">
                  <c:v>8.73</c:v>
                </c:pt>
                <c:pt idx="11173">
                  <c:v>8.74</c:v>
                </c:pt>
                <c:pt idx="11174">
                  <c:v>8.74</c:v>
                </c:pt>
                <c:pt idx="11175">
                  <c:v>8.74</c:v>
                </c:pt>
                <c:pt idx="11176">
                  <c:v>8.61</c:v>
                </c:pt>
                <c:pt idx="11177">
                  <c:v>8.36</c:v>
                </c:pt>
                <c:pt idx="11178">
                  <c:v>8.2200000000000006</c:v>
                </c:pt>
                <c:pt idx="11179">
                  <c:v>8.41</c:v>
                </c:pt>
                <c:pt idx="11180">
                  <c:v>8.49</c:v>
                </c:pt>
                <c:pt idx="11181">
                  <c:v>8.49</c:v>
                </c:pt>
                <c:pt idx="11182">
                  <c:v>8.49</c:v>
                </c:pt>
                <c:pt idx="11183">
                  <c:v>8.3000000000000007</c:v>
                </c:pt>
                <c:pt idx="11184">
                  <c:v>8.3000000000000007</c:v>
                </c:pt>
                <c:pt idx="11185">
                  <c:v>8.61</c:v>
                </c:pt>
                <c:pt idx="11186">
                  <c:v>8.59</c:v>
                </c:pt>
                <c:pt idx="11187">
                  <c:v>8.5299999999999994</c:v>
                </c:pt>
                <c:pt idx="11188">
                  <c:v>8.5299999999999994</c:v>
                </c:pt>
                <c:pt idx="11189">
                  <c:v>8.5299999999999994</c:v>
                </c:pt>
                <c:pt idx="11190">
                  <c:v>8.5299999999999994</c:v>
                </c:pt>
                <c:pt idx="11191">
                  <c:v>8.6300000000000008</c:v>
                </c:pt>
                <c:pt idx="11192">
                  <c:v>8.67</c:v>
                </c:pt>
                <c:pt idx="11193">
                  <c:v>8.67</c:v>
                </c:pt>
                <c:pt idx="11194">
                  <c:v>8.5</c:v>
                </c:pt>
                <c:pt idx="11195">
                  <c:v>8.5</c:v>
                </c:pt>
                <c:pt idx="11196">
                  <c:v>8.5</c:v>
                </c:pt>
                <c:pt idx="11197">
                  <c:v>8.52</c:v>
                </c:pt>
                <c:pt idx="11198">
                  <c:v>8.0399999999999991</c:v>
                </c:pt>
                <c:pt idx="11199">
                  <c:v>8.06</c:v>
                </c:pt>
                <c:pt idx="11200">
                  <c:v>8.74</c:v>
                </c:pt>
                <c:pt idx="11201">
                  <c:v>8.74</c:v>
                </c:pt>
                <c:pt idx="11202">
                  <c:v>8.74</c:v>
                </c:pt>
                <c:pt idx="11203">
                  <c:v>8.74</c:v>
                </c:pt>
                <c:pt idx="11204">
                  <c:v>8.73</c:v>
                </c:pt>
                <c:pt idx="11205">
                  <c:v>8.5299999999999994</c:v>
                </c:pt>
                <c:pt idx="11206">
                  <c:v>8.2100000000000009</c:v>
                </c:pt>
                <c:pt idx="11207">
                  <c:v>8.4700000000000006</c:v>
                </c:pt>
                <c:pt idx="11208">
                  <c:v>8.42</c:v>
                </c:pt>
                <c:pt idx="11209">
                  <c:v>8.42</c:v>
                </c:pt>
                <c:pt idx="11210">
                  <c:v>8.42</c:v>
                </c:pt>
                <c:pt idx="11211">
                  <c:v>8.26</c:v>
                </c:pt>
                <c:pt idx="11212">
                  <c:v>8.5299999999999994</c:v>
                </c:pt>
                <c:pt idx="11213">
                  <c:v>9.1199999999999992</c:v>
                </c:pt>
                <c:pt idx="11214">
                  <c:v>9.1199999999999992</c:v>
                </c:pt>
                <c:pt idx="11215">
                  <c:v>8.81</c:v>
                </c:pt>
                <c:pt idx="11216">
                  <c:v>8.81</c:v>
                </c:pt>
                <c:pt idx="11217">
                  <c:v>8.81</c:v>
                </c:pt>
                <c:pt idx="11218">
                  <c:v>8.6199999999999992</c:v>
                </c:pt>
                <c:pt idx="11219">
                  <c:v>8.6199999999999992</c:v>
                </c:pt>
                <c:pt idx="11220">
                  <c:v>8.49</c:v>
                </c:pt>
                <c:pt idx="11221">
                  <c:v>8.6</c:v>
                </c:pt>
                <c:pt idx="11222">
                  <c:v>8.61</c:v>
                </c:pt>
                <c:pt idx="11223">
                  <c:v>8.61</c:v>
                </c:pt>
                <c:pt idx="11224">
                  <c:v>8.61</c:v>
                </c:pt>
                <c:pt idx="11225">
                  <c:v>8.4499999999999993</c:v>
                </c:pt>
                <c:pt idx="11226">
                  <c:v>7.99</c:v>
                </c:pt>
                <c:pt idx="11227">
                  <c:v>7.79</c:v>
                </c:pt>
                <c:pt idx="11228">
                  <c:v>8.89</c:v>
                </c:pt>
                <c:pt idx="11229">
                  <c:v>8.58</c:v>
                </c:pt>
                <c:pt idx="11230">
                  <c:v>8.58</c:v>
                </c:pt>
                <c:pt idx="11231">
                  <c:v>8.58</c:v>
                </c:pt>
                <c:pt idx="11232">
                  <c:v>8.83</c:v>
                </c:pt>
                <c:pt idx="11233">
                  <c:v>8.7899999999999991</c:v>
                </c:pt>
                <c:pt idx="11234">
                  <c:v>8.49</c:v>
                </c:pt>
                <c:pt idx="11235">
                  <c:v>8.56</c:v>
                </c:pt>
                <c:pt idx="11236">
                  <c:v>8.14</c:v>
                </c:pt>
                <c:pt idx="11237">
                  <c:v>8.14</c:v>
                </c:pt>
                <c:pt idx="11238">
                  <c:v>8.14</c:v>
                </c:pt>
                <c:pt idx="11239">
                  <c:v>8.58</c:v>
                </c:pt>
                <c:pt idx="11240">
                  <c:v>8.68</c:v>
                </c:pt>
                <c:pt idx="11241">
                  <c:v>8.94</c:v>
                </c:pt>
                <c:pt idx="11242">
                  <c:v>8.81</c:v>
                </c:pt>
                <c:pt idx="11243">
                  <c:v>8.49</c:v>
                </c:pt>
                <c:pt idx="11244">
                  <c:v>8.49</c:v>
                </c:pt>
                <c:pt idx="11245">
                  <c:v>8.49</c:v>
                </c:pt>
                <c:pt idx="11246">
                  <c:v>8.57</c:v>
                </c:pt>
                <c:pt idx="11247">
                  <c:v>8.3000000000000007</c:v>
                </c:pt>
                <c:pt idx="11248">
                  <c:v>8.09</c:v>
                </c:pt>
                <c:pt idx="11249">
                  <c:v>7.84</c:v>
                </c:pt>
                <c:pt idx="11250">
                  <c:v>7.6</c:v>
                </c:pt>
                <c:pt idx="11251">
                  <c:v>7.6</c:v>
                </c:pt>
                <c:pt idx="11252">
                  <c:v>7.6</c:v>
                </c:pt>
                <c:pt idx="11253">
                  <c:v>7.52</c:v>
                </c:pt>
                <c:pt idx="11254">
                  <c:v>7.88</c:v>
                </c:pt>
                <c:pt idx="11255">
                  <c:v>7.81</c:v>
                </c:pt>
                <c:pt idx="11256">
                  <c:v>8.23</c:v>
                </c:pt>
                <c:pt idx="11257">
                  <c:v>8.14</c:v>
                </c:pt>
                <c:pt idx="11258">
                  <c:v>8.14</c:v>
                </c:pt>
                <c:pt idx="11259">
                  <c:v>8.14</c:v>
                </c:pt>
                <c:pt idx="11260">
                  <c:v>8.41</c:v>
                </c:pt>
                <c:pt idx="11261">
                  <c:v>8.58</c:v>
                </c:pt>
                <c:pt idx="11262">
                  <c:v>8.83</c:v>
                </c:pt>
                <c:pt idx="11263">
                  <c:v>8.83</c:v>
                </c:pt>
                <c:pt idx="11264">
                  <c:v>8.2799999999999994</c:v>
                </c:pt>
                <c:pt idx="11265">
                  <c:v>8.2799999999999994</c:v>
                </c:pt>
                <c:pt idx="11266">
                  <c:v>8.2799999999999994</c:v>
                </c:pt>
                <c:pt idx="11267">
                  <c:v>7.97</c:v>
                </c:pt>
                <c:pt idx="11268">
                  <c:v>7.98</c:v>
                </c:pt>
                <c:pt idx="11269">
                  <c:v>7.71</c:v>
                </c:pt>
                <c:pt idx="11270">
                  <c:v>8.08</c:v>
                </c:pt>
                <c:pt idx="11271">
                  <c:v>8.18</c:v>
                </c:pt>
                <c:pt idx="11272">
                  <c:v>8.18</c:v>
                </c:pt>
                <c:pt idx="11273">
                  <c:v>8.18</c:v>
                </c:pt>
                <c:pt idx="11274">
                  <c:v>8.16</c:v>
                </c:pt>
                <c:pt idx="11275">
                  <c:v>8.02</c:v>
                </c:pt>
                <c:pt idx="11276">
                  <c:v>8.17</c:v>
                </c:pt>
                <c:pt idx="11277">
                  <c:v>8.24</c:v>
                </c:pt>
                <c:pt idx="11278">
                  <c:v>8</c:v>
                </c:pt>
                <c:pt idx="11279">
                  <c:v>8</c:v>
                </c:pt>
                <c:pt idx="11280">
                  <c:v>8</c:v>
                </c:pt>
                <c:pt idx="11281">
                  <c:v>7.75</c:v>
                </c:pt>
                <c:pt idx="11282">
                  <c:v>7.65</c:v>
                </c:pt>
                <c:pt idx="11283">
                  <c:v>7.76</c:v>
                </c:pt>
                <c:pt idx="11284">
                  <c:v>7.8</c:v>
                </c:pt>
                <c:pt idx="11285">
                  <c:v>7.46</c:v>
                </c:pt>
                <c:pt idx="11286">
                  <c:v>7.46</c:v>
                </c:pt>
                <c:pt idx="11287">
                  <c:v>7.46</c:v>
                </c:pt>
                <c:pt idx="11288">
                  <c:v>7.46</c:v>
                </c:pt>
                <c:pt idx="11289">
                  <c:v>7.71</c:v>
                </c:pt>
                <c:pt idx="11290">
                  <c:v>7.87</c:v>
                </c:pt>
                <c:pt idx="11291">
                  <c:v>7.71</c:v>
                </c:pt>
                <c:pt idx="11292">
                  <c:v>7.64</c:v>
                </c:pt>
                <c:pt idx="11293">
                  <c:v>7.64</c:v>
                </c:pt>
                <c:pt idx="11294">
                  <c:v>7.64</c:v>
                </c:pt>
                <c:pt idx="11295">
                  <c:v>7.84</c:v>
                </c:pt>
                <c:pt idx="11296">
                  <c:v>7.91</c:v>
                </c:pt>
                <c:pt idx="11297">
                  <c:v>7.87</c:v>
                </c:pt>
                <c:pt idx="11298">
                  <c:v>7.77</c:v>
                </c:pt>
                <c:pt idx="11299">
                  <c:v>7.6</c:v>
                </c:pt>
                <c:pt idx="11300">
                  <c:v>7.6</c:v>
                </c:pt>
                <c:pt idx="11301">
                  <c:v>7.6</c:v>
                </c:pt>
                <c:pt idx="11302">
                  <c:v>7.76</c:v>
                </c:pt>
                <c:pt idx="11303">
                  <c:v>7.62</c:v>
                </c:pt>
                <c:pt idx="11304">
                  <c:v>7.4</c:v>
                </c:pt>
                <c:pt idx="11305">
                  <c:v>7.38</c:v>
                </c:pt>
                <c:pt idx="11306">
                  <c:v>7.27</c:v>
                </c:pt>
                <c:pt idx="11307">
                  <c:v>7.27</c:v>
                </c:pt>
                <c:pt idx="11308">
                  <c:v>7.27</c:v>
                </c:pt>
                <c:pt idx="11309">
                  <c:v>7.25</c:v>
                </c:pt>
                <c:pt idx="11310">
                  <c:v>6.77</c:v>
                </c:pt>
                <c:pt idx="11311">
                  <c:v>6.73</c:v>
                </c:pt>
                <c:pt idx="11312">
                  <c:v>7.34</c:v>
                </c:pt>
                <c:pt idx="11313">
                  <c:v>7.41</c:v>
                </c:pt>
                <c:pt idx="11314">
                  <c:v>7.41</c:v>
                </c:pt>
                <c:pt idx="11315">
                  <c:v>7.41</c:v>
                </c:pt>
                <c:pt idx="11316">
                  <c:v>7.59</c:v>
                </c:pt>
                <c:pt idx="11317">
                  <c:v>7.6</c:v>
                </c:pt>
                <c:pt idx="11318">
                  <c:v>7.46</c:v>
                </c:pt>
                <c:pt idx="11319">
                  <c:v>7.74</c:v>
                </c:pt>
                <c:pt idx="11320">
                  <c:v>7.95</c:v>
                </c:pt>
                <c:pt idx="11321">
                  <c:v>7.95</c:v>
                </c:pt>
                <c:pt idx="11322">
                  <c:v>7.95</c:v>
                </c:pt>
                <c:pt idx="11323">
                  <c:v>8.1199999999999992</c:v>
                </c:pt>
                <c:pt idx="11324">
                  <c:v>8.1300000000000008</c:v>
                </c:pt>
                <c:pt idx="11325">
                  <c:v>8.58</c:v>
                </c:pt>
                <c:pt idx="11326">
                  <c:v>8.58</c:v>
                </c:pt>
                <c:pt idx="11327">
                  <c:v>8.0500000000000007</c:v>
                </c:pt>
                <c:pt idx="11328">
                  <c:v>8.0500000000000007</c:v>
                </c:pt>
                <c:pt idx="11329">
                  <c:v>8.0500000000000007</c:v>
                </c:pt>
                <c:pt idx="11330">
                  <c:v>8.1300000000000008</c:v>
                </c:pt>
                <c:pt idx="11331">
                  <c:v>7.96</c:v>
                </c:pt>
                <c:pt idx="11332">
                  <c:v>7.7</c:v>
                </c:pt>
                <c:pt idx="11333">
                  <c:v>7.8</c:v>
                </c:pt>
                <c:pt idx="11334">
                  <c:v>7.67</c:v>
                </c:pt>
                <c:pt idx="11335">
                  <c:v>7.67</c:v>
                </c:pt>
                <c:pt idx="11336">
                  <c:v>7.67</c:v>
                </c:pt>
                <c:pt idx="11337">
                  <c:v>7.71</c:v>
                </c:pt>
                <c:pt idx="11338">
                  <c:v>7.58</c:v>
                </c:pt>
                <c:pt idx="11339">
                  <c:v>8.26</c:v>
                </c:pt>
                <c:pt idx="11340">
                  <c:v>8.01</c:v>
                </c:pt>
                <c:pt idx="11341">
                  <c:v>7.91</c:v>
                </c:pt>
                <c:pt idx="11342">
                  <c:v>7.91</c:v>
                </c:pt>
                <c:pt idx="11343">
                  <c:v>7.91</c:v>
                </c:pt>
                <c:pt idx="11344">
                  <c:v>8.07</c:v>
                </c:pt>
                <c:pt idx="11345">
                  <c:v>7.83</c:v>
                </c:pt>
                <c:pt idx="11346">
                  <c:v>7.55</c:v>
                </c:pt>
                <c:pt idx="11347">
                  <c:v>7.49</c:v>
                </c:pt>
                <c:pt idx="11348">
                  <c:v>7.41</c:v>
                </c:pt>
                <c:pt idx="11349">
                  <c:v>7.41</c:v>
                </c:pt>
                <c:pt idx="11350">
                  <c:v>7.41</c:v>
                </c:pt>
                <c:pt idx="11351">
                  <c:v>7.6</c:v>
                </c:pt>
                <c:pt idx="11352">
                  <c:v>7.57</c:v>
                </c:pt>
                <c:pt idx="11353">
                  <c:v>8.61</c:v>
                </c:pt>
                <c:pt idx="11354">
                  <c:v>8.26</c:v>
                </c:pt>
                <c:pt idx="11355">
                  <c:v>7.94</c:v>
                </c:pt>
                <c:pt idx="11356">
                  <c:v>7.94</c:v>
                </c:pt>
                <c:pt idx="11357">
                  <c:v>7.94</c:v>
                </c:pt>
                <c:pt idx="11358">
                  <c:v>7.85</c:v>
                </c:pt>
                <c:pt idx="11359">
                  <c:v>7.76</c:v>
                </c:pt>
                <c:pt idx="11360">
                  <c:v>7.73</c:v>
                </c:pt>
                <c:pt idx="11361">
                  <c:v>7.68</c:v>
                </c:pt>
                <c:pt idx="11362">
                  <c:v>7.61</c:v>
                </c:pt>
                <c:pt idx="11363">
                  <c:v>7.61</c:v>
                </c:pt>
                <c:pt idx="11364">
                  <c:v>7.61</c:v>
                </c:pt>
                <c:pt idx="11365">
                  <c:v>7.85</c:v>
                </c:pt>
                <c:pt idx="11366">
                  <c:v>8.02</c:v>
                </c:pt>
                <c:pt idx="11367">
                  <c:v>8.75</c:v>
                </c:pt>
                <c:pt idx="11368">
                  <c:v>8.5299999999999994</c:v>
                </c:pt>
                <c:pt idx="11369">
                  <c:v>8.2200000000000006</c:v>
                </c:pt>
                <c:pt idx="11370">
                  <c:v>8.2200000000000006</c:v>
                </c:pt>
                <c:pt idx="11371">
                  <c:v>8.2200000000000006</c:v>
                </c:pt>
                <c:pt idx="11372">
                  <c:v>7.99</c:v>
                </c:pt>
                <c:pt idx="11373">
                  <c:v>7.67</c:v>
                </c:pt>
                <c:pt idx="11374">
                  <c:v>7.57</c:v>
                </c:pt>
                <c:pt idx="11375">
                  <c:v>7.79</c:v>
                </c:pt>
                <c:pt idx="11376">
                  <c:v>7.69</c:v>
                </c:pt>
                <c:pt idx="11377">
                  <c:v>7.69</c:v>
                </c:pt>
                <c:pt idx="11378">
                  <c:v>7.69</c:v>
                </c:pt>
                <c:pt idx="11379">
                  <c:v>7.86</c:v>
                </c:pt>
                <c:pt idx="11380">
                  <c:v>7.93</c:v>
                </c:pt>
                <c:pt idx="11381">
                  <c:v>7.82</c:v>
                </c:pt>
                <c:pt idx="11382">
                  <c:v>7.81</c:v>
                </c:pt>
                <c:pt idx="11383">
                  <c:v>7.8</c:v>
                </c:pt>
                <c:pt idx="11384">
                  <c:v>7.8</c:v>
                </c:pt>
                <c:pt idx="11385">
                  <c:v>7.8</c:v>
                </c:pt>
                <c:pt idx="11386">
                  <c:v>7.8</c:v>
                </c:pt>
                <c:pt idx="11387">
                  <c:v>8.24</c:v>
                </c:pt>
                <c:pt idx="11388">
                  <c:v>7.91</c:v>
                </c:pt>
                <c:pt idx="11389">
                  <c:v>7.72</c:v>
                </c:pt>
                <c:pt idx="11390">
                  <c:v>7.68</c:v>
                </c:pt>
                <c:pt idx="11391">
                  <c:v>7.68</c:v>
                </c:pt>
                <c:pt idx="11392">
                  <c:v>7.68</c:v>
                </c:pt>
                <c:pt idx="11393">
                  <c:v>7.95</c:v>
                </c:pt>
                <c:pt idx="11394">
                  <c:v>7.83</c:v>
                </c:pt>
                <c:pt idx="11395">
                  <c:v>8.0299999999999994</c:v>
                </c:pt>
                <c:pt idx="11396">
                  <c:v>7.95</c:v>
                </c:pt>
                <c:pt idx="11397">
                  <c:v>7.77</c:v>
                </c:pt>
                <c:pt idx="11398">
                  <c:v>7.77</c:v>
                </c:pt>
                <c:pt idx="11399">
                  <c:v>7.77</c:v>
                </c:pt>
                <c:pt idx="11400">
                  <c:v>8.06</c:v>
                </c:pt>
                <c:pt idx="11401">
                  <c:v>7.82</c:v>
                </c:pt>
                <c:pt idx="11402">
                  <c:v>7.82</c:v>
                </c:pt>
                <c:pt idx="11403">
                  <c:v>8.0299999999999994</c:v>
                </c:pt>
                <c:pt idx="11404">
                  <c:v>7.93</c:v>
                </c:pt>
                <c:pt idx="11405">
                  <c:v>7.93</c:v>
                </c:pt>
                <c:pt idx="11406">
                  <c:v>7.93</c:v>
                </c:pt>
                <c:pt idx="11407">
                  <c:v>7.92</c:v>
                </c:pt>
                <c:pt idx="11408">
                  <c:v>7.85</c:v>
                </c:pt>
                <c:pt idx="11409">
                  <c:v>8.15</c:v>
                </c:pt>
                <c:pt idx="11410">
                  <c:v>7.87</c:v>
                </c:pt>
                <c:pt idx="11411">
                  <c:v>7.97</c:v>
                </c:pt>
                <c:pt idx="11412">
                  <c:v>7.97</c:v>
                </c:pt>
                <c:pt idx="11413">
                  <c:v>7.97</c:v>
                </c:pt>
                <c:pt idx="11414">
                  <c:v>8.84</c:v>
                </c:pt>
                <c:pt idx="11415">
                  <c:v>8.26</c:v>
                </c:pt>
                <c:pt idx="11416">
                  <c:v>7.97</c:v>
                </c:pt>
                <c:pt idx="11417">
                  <c:v>7.9</c:v>
                </c:pt>
                <c:pt idx="11418">
                  <c:v>7.73</c:v>
                </c:pt>
                <c:pt idx="11419">
                  <c:v>7.73</c:v>
                </c:pt>
                <c:pt idx="11420">
                  <c:v>7.73</c:v>
                </c:pt>
                <c:pt idx="11421">
                  <c:v>7.8</c:v>
                </c:pt>
                <c:pt idx="11422">
                  <c:v>7.7</c:v>
                </c:pt>
                <c:pt idx="11423">
                  <c:v>8.32</c:v>
                </c:pt>
                <c:pt idx="11424">
                  <c:v>8.2799999999999994</c:v>
                </c:pt>
                <c:pt idx="11425">
                  <c:v>7.94</c:v>
                </c:pt>
                <c:pt idx="11426">
                  <c:v>7.94</c:v>
                </c:pt>
                <c:pt idx="11427">
                  <c:v>7.94</c:v>
                </c:pt>
                <c:pt idx="11428">
                  <c:v>7.94</c:v>
                </c:pt>
                <c:pt idx="11429">
                  <c:v>8.16</c:v>
                </c:pt>
                <c:pt idx="11430">
                  <c:v>7.98</c:v>
                </c:pt>
                <c:pt idx="11431">
                  <c:v>7.99</c:v>
                </c:pt>
                <c:pt idx="11432">
                  <c:v>8</c:v>
                </c:pt>
                <c:pt idx="11433">
                  <c:v>8</c:v>
                </c:pt>
                <c:pt idx="11434">
                  <c:v>8</c:v>
                </c:pt>
                <c:pt idx="11435">
                  <c:v>8.15</c:v>
                </c:pt>
                <c:pt idx="11436">
                  <c:v>8.11</c:v>
                </c:pt>
                <c:pt idx="11437">
                  <c:v>8.7100000000000009</c:v>
                </c:pt>
                <c:pt idx="11438">
                  <c:v>8.2200000000000006</c:v>
                </c:pt>
                <c:pt idx="11439">
                  <c:v>7.87</c:v>
                </c:pt>
                <c:pt idx="11440">
                  <c:v>7.87</c:v>
                </c:pt>
                <c:pt idx="11441">
                  <c:v>7.87</c:v>
                </c:pt>
                <c:pt idx="11442">
                  <c:v>7.86</c:v>
                </c:pt>
                <c:pt idx="11443">
                  <c:v>7.73</c:v>
                </c:pt>
                <c:pt idx="11444">
                  <c:v>7.8</c:v>
                </c:pt>
                <c:pt idx="11445">
                  <c:v>8.08</c:v>
                </c:pt>
                <c:pt idx="11446">
                  <c:v>8.32</c:v>
                </c:pt>
                <c:pt idx="11447">
                  <c:v>8.32</c:v>
                </c:pt>
                <c:pt idx="11448">
                  <c:v>8.32</c:v>
                </c:pt>
                <c:pt idx="11449">
                  <c:v>8.33</c:v>
                </c:pt>
                <c:pt idx="11450">
                  <c:v>8.2899999999999991</c:v>
                </c:pt>
                <c:pt idx="11451">
                  <c:v>8.42</c:v>
                </c:pt>
                <c:pt idx="11452">
                  <c:v>8.18</c:v>
                </c:pt>
                <c:pt idx="11453">
                  <c:v>7.87</c:v>
                </c:pt>
                <c:pt idx="11454">
                  <c:v>7.87</c:v>
                </c:pt>
                <c:pt idx="11455">
                  <c:v>7.87</c:v>
                </c:pt>
                <c:pt idx="11456">
                  <c:v>7.87</c:v>
                </c:pt>
                <c:pt idx="11457">
                  <c:v>8.0299999999999994</c:v>
                </c:pt>
                <c:pt idx="11458">
                  <c:v>7.97</c:v>
                </c:pt>
                <c:pt idx="11459">
                  <c:v>7.95</c:v>
                </c:pt>
                <c:pt idx="11460">
                  <c:v>8.58</c:v>
                </c:pt>
                <c:pt idx="11461">
                  <c:v>8.58</c:v>
                </c:pt>
                <c:pt idx="11462">
                  <c:v>8.58</c:v>
                </c:pt>
                <c:pt idx="11463">
                  <c:v>7.81</c:v>
                </c:pt>
                <c:pt idx="11464">
                  <c:v>7.29</c:v>
                </c:pt>
                <c:pt idx="11465">
                  <c:v>8.1199999999999992</c:v>
                </c:pt>
                <c:pt idx="11466">
                  <c:v>8.0399999999999991</c:v>
                </c:pt>
                <c:pt idx="11467">
                  <c:v>7.41</c:v>
                </c:pt>
                <c:pt idx="11468">
                  <c:v>7.41</c:v>
                </c:pt>
                <c:pt idx="11469">
                  <c:v>7.41</c:v>
                </c:pt>
                <c:pt idx="11470">
                  <c:v>7.94</c:v>
                </c:pt>
                <c:pt idx="11471">
                  <c:v>7.9</c:v>
                </c:pt>
                <c:pt idx="11472">
                  <c:v>7.88</c:v>
                </c:pt>
                <c:pt idx="11473">
                  <c:v>7.88</c:v>
                </c:pt>
                <c:pt idx="11474">
                  <c:v>8.5399999999999991</c:v>
                </c:pt>
                <c:pt idx="11475">
                  <c:v>8.5399999999999991</c:v>
                </c:pt>
                <c:pt idx="11476">
                  <c:v>8.5399999999999991</c:v>
                </c:pt>
                <c:pt idx="11477">
                  <c:v>8.56</c:v>
                </c:pt>
                <c:pt idx="11478">
                  <c:v>8.68</c:v>
                </c:pt>
                <c:pt idx="11479">
                  <c:v>8.69</c:v>
                </c:pt>
                <c:pt idx="11480">
                  <c:v>8.2899999999999991</c:v>
                </c:pt>
                <c:pt idx="11481">
                  <c:v>7.99</c:v>
                </c:pt>
                <c:pt idx="11482">
                  <c:v>7.99</c:v>
                </c:pt>
                <c:pt idx="11483">
                  <c:v>7.99</c:v>
                </c:pt>
                <c:pt idx="11484">
                  <c:v>8.02</c:v>
                </c:pt>
                <c:pt idx="11485">
                  <c:v>7.93</c:v>
                </c:pt>
                <c:pt idx="11486">
                  <c:v>7.99</c:v>
                </c:pt>
                <c:pt idx="11487">
                  <c:v>7.9</c:v>
                </c:pt>
                <c:pt idx="11488">
                  <c:v>7.84</c:v>
                </c:pt>
                <c:pt idx="11489">
                  <c:v>7.84</c:v>
                </c:pt>
                <c:pt idx="11490">
                  <c:v>7.84</c:v>
                </c:pt>
                <c:pt idx="11491">
                  <c:v>8</c:v>
                </c:pt>
                <c:pt idx="11492">
                  <c:v>7.93</c:v>
                </c:pt>
                <c:pt idx="11493">
                  <c:v>8.98</c:v>
                </c:pt>
                <c:pt idx="11494">
                  <c:v>8.17</c:v>
                </c:pt>
                <c:pt idx="11495">
                  <c:v>7.99</c:v>
                </c:pt>
                <c:pt idx="11496">
                  <c:v>7.99</c:v>
                </c:pt>
                <c:pt idx="11497">
                  <c:v>7.99</c:v>
                </c:pt>
                <c:pt idx="11498">
                  <c:v>8.0299999999999994</c:v>
                </c:pt>
                <c:pt idx="11499">
                  <c:v>7.97</c:v>
                </c:pt>
                <c:pt idx="11500">
                  <c:v>7.97</c:v>
                </c:pt>
                <c:pt idx="11501">
                  <c:v>8</c:v>
                </c:pt>
                <c:pt idx="11502">
                  <c:v>7.62</c:v>
                </c:pt>
                <c:pt idx="11503">
                  <c:v>7.62</c:v>
                </c:pt>
                <c:pt idx="11504">
                  <c:v>7.62</c:v>
                </c:pt>
                <c:pt idx="11505">
                  <c:v>9.08</c:v>
                </c:pt>
                <c:pt idx="11506">
                  <c:v>13.46</c:v>
                </c:pt>
                <c:pt idx="11507">
                  <c:v>13.46</c:v>
                </c:pt>
                <c:pt idx="11508">
                  <c:v>8.76</c:v>
                </c:pt>
                <c:pt idx="11509">
                  <c:v>8.34</c:v>
                </c:pt>
                <c:pt idx="11510">
                  <c:v>8.34</c:v>
                </c:pt>
                <c:pt idx="11511">
                  <c:v>8.34</c:v>
                </c:pt>
                <c:pt idx="11512">
                  <c:v>8</c:v>
                </c:pt>
                <c:pt idx="11513">
                  <c:v>7.82</c:v>
                </c:pt>
                <c:pt idx="11514">
                  <c:v>7.79</c:v>
                </c:pt>
                <c:pt idx="11515">
                  <c:v>7.93</c:v>
                </c:pt>
                <c:pt idx="11516">
                  <c:v>7.87</c:v>
                </c:pt>
                <c:pt idx="11517">
                  <c:v>7.87</c:v>
                </c:pt>
                <c:pt idx="11518">
                  <c:v>7.87</c:v>
                </c:pt>
                <c:pt idx="11519">
                  <c:v>8.08</c:v>
                </c:pt>
                <c:pt idx="11520">
                  <c:v>7.94</c:v>
                </c:pt>
                <c:pt idx="11521">
                  <c:v>8.0399999999999991</c:v>
                </c:pt>
                <c:pt idx="11522">
                  <c:v>7.92</c:v>
                </c:pt>
                <c:pt idx="11523">
                  <c:v>7.8</c:v>
                </c:pt>
                <c:pt idx="11524">
                  <c:v>7.8</c:v>
                </c:pt>
                <c:pt idx="11525">
                  <c:v>7.8</c:v>
                </c:pt>
                <c:pt idx="11526">
                  <c:v>7.8</c:v>
                </c:pt>
                <c:pt idx="11527">
                  <c:v>7.96</c:v>
                </c:pt>
                <c:pt idx="11528">
                  <c:v>8.01</c:v>
                </c:pt>
                <c:pt idx="11529">
                  <c:v>7.89</c:v>
                </c:pt>
                <c:pt idx="11530">
                  <c:v>7.79</c:v>
                </c:pt>
                <c:pt idx="11531">
                  <c:v>7.79</c:v>
                </c:pt>
                <c:pt idx="11532">
                  <c:v>7.79</c:v>
                </c:pt>
                <c:pt idx="11533">
                  <c:v>7.95</c:v>
                </c:pt>
                <c:pt idx="11534">
                  <c:v>7.85</c:v>
                </c:pt>
                <c:pt idx="11535">
                  <c:v>7.78</c:v>
                </c:pt>
                <c:pt idx="11536">
                  <c:v>8.02</c:v>
                </c:pt>
                <c:pt idx="11537">
                  <c:v>8.09</c:v>
                </c:pt>
                <c:pt idx="11538">
                  <c:v>8.09</c:v>
                </c:pt>
                <c:pt idx="11539">
                  <c:v>8.09</c:v>
                </c:pt>
                <c:pt idx="11540">
                  <c:v>8.02</c:v>
                </c:pt>
                <c:pt idx="11541">
                  <c:v>7.79</c:v>
                </c:pt>
                <c:pt idx="11542">
                  <c:v>7.69</c:v>
                </c:pt>
                <c:pt idx="11543">
                  <c:v>7.73</c:v>
                </c:pt>
                <c:pt idx="11544">
                  <c:v>7.8</c:v>
                </c:pt>
                <c:pt idx="11545">
                  <c:v>7.8</c:v>
                </c:pt>
                <c:pt idx="11546">
                  <c:v>7.8</c:v>
                </c:pt>
                <c:pt idx="11547">
                  <c:v>7.92</c:v>
                </c:pt>
                <c:pt idx="11548">
                  <c:v>7.84</c:v>
                </c:pt>
                <c:pt idx="11549">
                  <c:v>8.0299999999999994</c:v>
                </c:pt>
                <c:pt idx="11550">
                  <c:v>7.89</c:v>
                </c:pt>
                <c:pt idx="11551">
                  <c:v>7.75</c:v>
                </c:pt>
                <c:pt idx="11552">
                  <c:v>7.75</c:v>
                </c:pt>
                <c:pt idx="11553">
                  <c:v>7.75</c:v>
                </c:pt>
                <c:pt idx="11554">
                  <c:v>7.75</c:v>
                </c:pt>
                <c:pt idx="11555">
                  <c:v>8.09</c:v>
                </c:pt>
                <c:pt idx="11556">
                  <c:v>7.91</c:v>
                </c:pt>
                <c:pt idx="11557">
                  <c:v>7.82</c:v>
                </c:pt>
                <c:pt idx="11558">
                  <c:v>7.73</c:v>
                </c:pt>
                <c:pt idx="11559">
                  <c:v>7.73</c:v>
                </c:pt>
                <c:pt idx="11560">
                  <c:v>7.73</c:v>
                </c:pt>
                <c:pt idx="11561">
                  <c:v>7.89</c:v>
                </c:pt>
                <c:pt idx="11562">
                  <c:v>7.88</c:v>
                </c:pt>
                <c:pt idx="11563">
                  <c:v>7.95</c:v>
                </c:pt>
                <c:pt idx="11564">
                  <c:v>7.91</c:v>
                </c:pt>
                <c:pt idx="11565">
                  <c:v>7.95</c:v>
                </c:pt>
                <c:pt idx="11566">
                  <c:v>7.95</c:v>
                </c:pt>
                <c:pt idx="11567">
                  <c:v>7.95</c:v>
                </c:pt>
                <c:pt idx="11568">
                  <c:v>7.93</c:v>
                </c:pt>
                <c:pt idx="11569">
                  <c:v>7.76</c:v>
                </c:pt>
                <c:pt idx="11570">
                  <c:v>7.77</c:v>
                </c:pt>
                <c:pt idx="11571">
                  <c:v>7.66</c:v>
                </c:pt>
                <c:pt idx="11572">
                  <c:v>7.39</c:v>
                </c:pt>
                <c:pt idx="11573">
                  <c:v>7.39</c:v>
                </c:pt>
                <c:pt idx="11574">
                  <c:v>7.39</c:v>
                </c:pt>
                <c:pt idx="11575">
                  <c:v>7.42</c:v>
                </c:pt>
                <c:pt idx="11576">
                  <c:v>7.53</c:v>
                </c:pt>
                <c:pt idx="11577">
                  <c:v>7.88</c:v>
                </c:pt>
                <c:pt idx="11578">
                  <c:v>7.56</c:v>
                </c:pt>
                <c:pt idx="11579">
                  <c:v>7.39</c:v>
                </c:pt>
                <c:pt idx="11580">
                  <c:v>7.39</c:v>
                </c:pt>
                <c:pt idx="11581">
                  <c:v>7.39</c:v>
                </c:pt>
                <c:pt idx="11582">
                  <c:v>7.6</c:v>
                </c:pt>
                <c:pt idx="11583">
                  <c:v>7.55</c:v>
                </c:pt>
                <c:pt idx="11584">
                  <c:v>7.38</c:v>
                </c:pt>
                <c:pt idx="11585">
                  <c:v>7.25</c:v>
                </c:pt>
                <c:pt idx="11586">
                  <c:v>7.17</c:v>
                </c:pt>
                <c:pt idx="11587">
                  <c:v>7.17</c:v>
                </c:pt>
                <c:pt idx="11588">
                  <c:v>7.17</c:v>
                </c:pt>
                <c:pt idx="11589">
                  <c:v>7.24</c:v>
                </c:pt>
                <c:pt idx="11590">
                  <c:v>7.35</c:v>
                </c:pt>
                <c:pt idx="11591">
                  <c:v>7.41</c:v>
                </c:pt>
                <c:pt idx="11592">
                  <c:v>7.42</c:v>
                </c:pt>
                <c:pt idx="11593">
                  <c:v>7.11</c:v>
                </c:pt>
                <c:pt idx="11594">
                  <c:v>7.11</c:v>
                </c:pt>
                <c:pt idx="11595">
                  <c:v>7.11</c:v>
                </c:pt>
                <c:pt idx="11596">
                  <c:v>8.06</c:v>
                </c:pt>
                <c:pt idx="11597">
                  <c:v>7.49</c:v>
                </c:pt>
                <c:pt idx="11598">
                  <c:v>7.45</c:v>
                </c:pt>
                <c:pt idx="11599">
                  <c:v>7.44</c:v>
                </c:pt>
                <c:pt idx="11600">
                  <c:v>6.97</c:v>
                </c:pt>
                <c:pt idx="11601">
                  <c:v>6.97</c:v>
                </c:pt>
                <c:pt idx="11602">
                  <c:v>6.97</c:v>
                </c:pt>
                <c:pt idx="11603">
                  <c:v>7.09</c:v>
                </c:pt>
                <c:pt idx="11604">
                  <c:v>6.96</c:v>
                </c:pt>
                <c:pt idx="11605">
                  <c:v>6.92</c:v>
                </c:pt>
                <c:pt idx="11606">
                  <c:v>7.11</c:v>
                </c:pt>
                <c:pt idx="11607">
                  <c:v>6.87</c:v>
                </c:pt>
                <c:pt idx="11608">
                  <c:v>6.87</c:v>
                </c:pt>
                <c:pt idx="11609">
                  <c:v>6.87</c:v>
                </c:pt>
                <c:pt idx="11610">
                  <c:v>6.99</c:v>
                </c:pt>
                <c:pt idx="11611">
                  <c:v>7.07</c:v>
                </c:pt>
                <c:pt idx="11612">
                  <c:v>7.02</c:v>
                </c:pt>
                <c:pt idx="11613">
                  <c:v>6.79</c:v>
                </c:pt>
                <c:pt idx="11614">
                  <c:v>6.71</c:v>
                </c:pt>
                <c:pt idx="11615">
                  <c:v>6.71</c:v>
                </c:pt>
                <c:pt idx="11616">
                  <c:v>6.71</c:v>
                </c:pt>
                <c:pt idx="11617">
                  <c:v>7</c:v>
                </c:pt>
                <c:pt idx="11618">
                  <c:v>7.14</c:v>
                </c:pt>
                <c:pt idx="11619">
                  <c:v>7.37</c:v>
                </c:pt>
                <c:pt idx="11620">
                  <c:v>6.99</c:v>
                </c:pt>
                <c:pt idx="11621">
                  <c:v>6.78</c:v>
                </c:pt>
                <c:pt idx="11622">
                  <c:v>6.78</c:v>
                </c:pt>
                <c:pt idx="11623">
                  <c:v>6.78</c:v>
                </c:pt>
                <c:pt idx="11624">
                  <c:v>6.9</c:v>
                </c:pt>
                <c:pt idx="11625">
                  <c:v>6.87</c:v>
                </c:pt>
                <c:pt idx="11626">
                  <c:v>7.05</c:v>
                </c:pt>
                <c:pt idx="11627">
                  <c:v>7.13</c:v>
                </c:pt>
                <c:pt idx="11628">
                  <c:v>6.86</c:v>
                </c:pt>
                <c:pt idx="11629">
                  <c:v>6.86</c:v>
                </c:pt>
                <c:pt idx="11630">
                  <c:v>6.86</c:v>
                </c:pt>
                <c:pt idx="11631">
                  <c:v>6.88</c:v>
                </c:pt>
                <c:pt idx="11632">
                  <c:v>6.73</c:v>
                </c:pt>
                <c:pt idx="11633">
                  <c:v>6.74</c:v>
                </c:pt>
                <c:pt idx="11634">
                  <c:v>6.84</c:v>
                </c:pt>
                <c:pt idx="11635">
                  <c:v>6.78</c:v>
                </c:pt>
                <c:pt idx="11636">
                  <c:v>6.78</c:v>
                </c:pt>
                <c:pt idx="11637">
                  <c:v>6.78</c:v>
                </c:pt>
                <c:pt idx="11638">
                  <c:v>6.92</c:v>
                </c:pt>
                <c:pt idx="11639">
                  <c:v>6.85</c:v>
                </c:pt>
                <c:pt idx="11640">
                  <c:v>6.82</c:v>
                </c:pt>
                <c:pt idx="11641">
                  <c:v>7</c:v>
                </c:pt>
                <c:pt idx="11642">
                  <c:v>6.8</c:v>
                </c:pt>
                <c:pt idx="11643">
                  <c:v>6.8</c:v>
                </c:pt>
                <c:pt idx="11644">
                  <c:v>6.8</c:v>
                </c:pt>
                <c:pt idx="11645">
                  <c:v>6.89</c:v>
                </c:pt>
                <c:pt idx="11646">
                  <c:v>6.86</c:v>
                </c:pt>
                <c:pt idx="11647">
                  <c:v>6.96</c:v>
                </c:pt>
                <c:pt idx="11648">
                  <c:v>6.87</c:v>
                </c:pt>
                <c:pt idx="11649">
                  <c:v>6.79</c:v>
                </c:pt>
                <c:pt idx="11650">
                  <c:v>6.79</c:v>
                </c:pt>
                <c:pt idx="11651">
                  <c:v>6.79</c:v>
                </c:pt>
                <c:pt idx="11652">
                  <c:v>6.79</c:v>
                </c:pt>
                <c:pt idx="11653">
                  <c:v>6.98</c:v>
                </c:pt>
                <c:pt idx="11654">
                  <c:v>6.97</c:v>
                </c:pt>
                <c:pt idx="11655">
                  <c:v>6.84</c:v>
                </c:pt>
                <c:pt idx="11656">
                  <c:v>6.84</c:v>
                </c:pt>
                <c:pt idx="11657">
                  <c:v>6.84</c:v>
                </c:pt>
                <c:pt idx="11658">
                  <c:v>6.84</c:v>
                </c:pt>
                <c:pt idx="11659">
                  <c:v>7.05</c:v>
                </c:pt>
                <c:pt idx="11660">
                  <c:v>7.1</c:v>
                </c:pt>
                <c:pt idx="11661">
                  <c:v>7.16</c:v>
                </c:pt>
                <c:pt idx="11662">
                  <c:v>6.99</c:v>
                </c:pt>
                <c:pt idx="11663">
                  <c:v>6.85</c:v>
                </c:pt>
                <c:pt idx="11664">
                  <c:v>6.85</c:v>
                </c:pt>
                <c:pt idx="11665">
                  <c:v>6.85</c:v>
                </c:pt>
                <c:pt idx="11666">
                  <c:v>7</c:v>
                </c:pt>
                <c:pt idx="11667">
                  <c:v>6.87</c:v>
                </c:pt>
                <c:pt idx="11668">
                  <c:v>6.84</c:v>
                </c:pt>
                <c:pt idx="11669">
                  <c:v>6.9</c:v>
                </c:pt>
                <c:pt idx="11670">
                  <c:v>6.84</c:v>
                </c:pt>
                <c:pt idx="11671">
                  <c:v>6.84</c:v>
                </c:pt>
                <c:pt idx="11672">
                  <c:v>6.84</c:v>
                </c:pt>
                <c:pt idx="11673">
                  <c:v>6.95</c:v>
                </c:pt>
                <c:pt idx="11674">
                  <c:v>6.83</c:v>
                </c:pt>
                <c:pt idx="11675">
                  <c:v>6.87</c:v>
                </c:pt>
                <c:pt idx="11676">
                  <c:v>6.88</c:v>
                </c:pt>
                <c:pt idx="11677">
                  <c:v>6.83</c:v>
                </c:pt>
                <c:pt idx="11678">
                  <c:v>6.83</c:v>
                </c:pt>
                <c:pt idx="11679">
                  <c:v>6.83</c:v>
                </c:pt>
                <c:pt idx="11680">
                  <c:v>6.91</c:v>
                </c:pt>
                <c:pt idx="11681">
                  <c:v>6.88</c:v>
                </c:pt>
                <c:pt idx="11682">
                  <c:v>6.84</c:v>
                </c:pt>
                <c:pt idx="11683">
                  <c:v>6.85</c:v>
                </c:pt>
                <c:pt idx="11684">
                  <c:v>6.82</c:v>
                </c:pt>
                <c:pt idx="11685">
                  <c:v>6.82</c:v>
                </c:pt>
                <c:pt idx="11686">
                  <c:v>6.82</c:v>
                </c:pt>
                <c:pt idx="11687">
                  <c:v>7.72</c:v>
                </c:pt>
                <c:pt idx="11688">
                  <c:v>6.97</c:v>
                </c:pt>
                <c:pt idx="11689">
                  <c:v>7.12</c:v>
                </c:pt>
                <c:pt idx="11690">
                  <c:v>6.87</c:v>
                </c:pt>
                <c:pt idx="11691">
                  <c:v>6.87</c:v>
                </c:pt>
                <c:pt idx="11692">
                  <c:v>6.87</c:v>
                </c:pt>
                <c:pt idx="11693">
                  <c:v>6.87</c:v>
                </c:pt>
                <c:pt idx="11694">
                  <c:v>6.93</c:v>
                </c:pt>
                <c:pt idx="11695">
                  <c:v>6.88</c:v>
                </c:pt>
                <c:pt idx="11696">
                  <c:v>6.8</c:v>
                </c:pt>
                <c:pt idx="11697">
                  <c:v>6.78</c:v>
                </c:pt>
                <c:pt idx="11698">
                  <c:v>6.47</c:v>
                </c:pt>
                <c:pt idx="11699">
                  <c:v>6.47</c:v>
                </c:pt>
                <c:pt idx="11700">
                  <c:v>6.47</c:v>
                </c:pt>
                <c:pt idx="11701">
                  <c:v>6.48</c:v>
                </c:pt>
                <c:pt idx="11702">
                  <c:v>6.39</c:v>
                </c:pt>
                <c:pt idx="11703">
                  <c:v>6.54</c:v>
                </c:pt>
                <c:pt idx="11704">
                  <c:v>6.5</c:v>
                </c:pt>
                <c:pt idx="11705">
                  <c:v>6.38</c:v>
                </c:pt>
                <c:pt idx="11706">
                  <c:v>6.38</c:v>
                </c:pt>
                <c:pt idx="11707">
                  <c:v>6.38</c:v>
                </c:pt>
                <c:pt idx="11708">
                  <c:v>6.48</c:v>
                </c:pt>
                <c:pt idx="11709">
                  <c:v>6.39</c:v>
                </c:pt>
                <c:pt idx="11710">
                  <c:v>6.41</c:v>
                </c:pt>
                <c:pt idx="11711">
                  <c:v>6.33</c:v>
                </c:pt>
                <c:pt idx="11712">
                  <c:v>6.3</c:v>
                </c:pt>
                <c:pt idx="11713">
                  <c:v>6.3</c:v>
                </c:pt>
                <c:pt idx="11714">
                  <c:v>6.3</c:v>
                </c:pt>
                <c:pt idx="11715">
                  <c:v>6.42</c:v>
                </c:pt>
                <c:pt idx="11716">
                  <c:v>6.31</c:v>
                </c:pt>
                <c:pt idx="11717">
                  <c:v>6.26</c:v>
                </c:pt>
                <c:pt idx="11718">
                  <c:v>6.35</c:v>
                </c:pt>
                <c:pt idx="11719">
                  <c:v>6.38</c:v>
                </c:pt>
                <c:pt idx="11720">
                  <c:v>6.38</c:v>
                </c:pt>
                <c:pt idx="11721">
                  <c:v>6.38</c:v>
                </c:pt>
                <c:pt idx="11722">
                  <c:v>6.38</c:v>
                </c:pt>
                <c:pt idx="11723">
                  <c:v>6.35</c:v>
                </c:pt>
                <c:pt idx="11724">
                  <c:v>6.28</c:v>
                </c:pt>
                <c:pt idx="11725">
                  <c:v>6.33</c:v>
                </c:pt>
                <c:pt idx="11726">
                  <c:v>6.36</c:v>
                </c:pt>
                <c:pt idx="11727">
                  <c:v>6.36</c:v>
                </c:pt>
                <c:pt idx="11728">
                  <c:v>6.36</c:v>
                </c:pt>
                <c:pt idx="11729">
                  <c:v>6.4</c:v>
                </c:pt>
                <c:pt idx="11730">
                  <c:v>6.28</c:v>
                </c:pt>
                <c:pt idx="11731">
                  <c:v>6.09</c:v>
                </c:pt>
                <c:pt idx="11732">
                  <c:v>6.29</c:v>
                </c:pt>
                <c:pt idx="11733">
                  <c:v>6.47</c:v>
                </c:pt>
                <c:pt idx="11734">
                  <c:v>6.47</c:v>
                </c:pt>
                <c:pt idx="11735">
                  <c:v>6.47</c:v>
                </c:pt>
                <c:pt idx="11736">
                  <c:v>6.41</c:v>
                </c:pt>
                <c:pt idx="11737">
                  <c:v>6.32</c:v>
                </c:pt>
                <c:pt idx="11738">
                  <c:v>6.24</c:v>
                </c:pt>
                <c:pt idx="11739">
                  <c:v>5.94</c:v>
                </c:pt>
                <c:pt idx="11740">
                  <c:v>5.86</c:v>
                </c:pt>
                <c:pt idx="11741">
                  <c:v>5.86</c:v>
                </c:pt>
                <c:pt idx="11742">
                  <c:v>5.86</c:v>
                </c:pt>
                <c:pt idx="11743">
                  <c:v>5.9</c:v>
                </c:pt>
                <c:pt idx="11744">
                  <c:v>5.83</c:v>
                </c:pt>
                <c:pt idx="11745">
                  <c:v>5.86</c:v>
                </c:pt>
                <c:pt idx="11746">
                  <c:v>5.87</c:v>
                </c:pt>
                <c:pt idx="11747">
                  <c:v>5.77</c:v>
                </c:pt>
                <c:pt idx="11748">
                  <c:v>5.77</c:v>
                </c:pt>
                <c:pt idx="11749">
                  <c:v>5.77</c:v>
                </c:pt>
                <c:pt idx="11750">
                  <c:v>5.77</c:v>
                </c:pt>
                <c:pt idx="11751">
                  <c:v>5.94</c:v>
                </c:pt>
                <c:pt idx="11752">
                  <c:v>5.92</c:v>
                </c:pt>
                <c:pt idx="11753">
                  <c:v>5.83</c:v>
                </c:pt>
                <c:pt idx="11754">
                  <c:v>5.75</c:v>
                </c:pt>
                <c:pt idx="11755">
                  <c:v>5.75</c:v>
                </c:pt>
                <c:pt idx="11756">
                  <c:v>5.75</c:v>
                </c:pt>
                <c:pt idx="11757">
                  <c:v>5.86</c:v>
                </c:pt>
                <c:pt idx="11758">
                  <c:v>5.83</c:v>
                </c:pt>
                <c:pt idx="11759">
                  <c:v>6</c:v>
                </c:pt>
                <c:pt idx="11760">
                  <c:v>5.88</c:v>
                </c:pt>
                <c:pt idx="11761">
                  <c:v>5.86</c:v>
                </c:pt>
                <c:pt idx="11762">
                  <c:v>5.86</c:v>
                </c:pt>
                <c:pt idx="11763">
                  <c:v>5.86</c:v>
                </c:pt>
                <c:pt idx="11764">
                  <c:v>5.97</c:v>
                </c:pt>
                <c:pt idx="11765">
                  <c:v>5.88</c:v>
                </c:pt>
                <c:pt idx="11766">
                  <c:v>5.82</c:v>
                </c:pt>
                <c:pt idx="11767">
                  <c:v>5.84</c:v>
                </c:pt>
                <c:pt idx="11768">
                  <c:v>5.8</c:v>
                </c:pt>
                <c:pt idx="11769">
                  <c:v>5.8</c:v>
                </c:pt>
                <c:pt idx="11770">
                  <c:v>5.8</c:v>
                </c:pt>
                <c:pt idx="11771">
                  <c:v>5.89</c:v>
                </c:pt>
                <c:pt idx="11772">
                  <c:v>5.75</c:v>
                </c:pt>
                <c:pt idx="11773">
                  <c:v>5.76</c:v>
                </c:pt>
                <c:pt idx="11774">
                  <c:v>5.91</c:v>
                </c:pt>
                <c:pt idx="11775">
                  <c:v>5.9</c:v>
                </c:pt>
                <c:pt idx="11776">
                  <c:v>5.9</c:v>
                </c:pt>
                <c:pt idx="11777">
                  <c:v>5.9</c:v>
                </c:pt>
                <c:pt idx="11778">
                  <c:v>6.03</c:v>
                </c:pt>
                <c:pt idx="11779">
                  <c:v>6.9</c:v>
                </c:pt>
                <c:pt idx="11780">
                  <c:v>5.99</c:v>
                </c:pt>
                <c:pt idx="11781">
                  <c:v>5.94</c:v>
                </c:pt>
                <c:pt idx="11782">
                  <c:v>5.79</c:v>
                </c:pt>
                <c:pt idx="11783">
                  <c:v>5.79</c:v>
                </c:pt>
                <c:pt idx="11784">
                  <c:v>5.79</c:v>
                </c:pt>
                <c:pt idx="11785">
                  <c:v>5.78</c:v>
                </c:pt>
                <c:pt idx="11786">
                  <c:v>5.56</c:v>
                </c:pt>
                <c:pt idx="11787">
                  <c:v>5.57</c:v>
                </c:pt>
                <c:pt idx="11788">
                  <c:v>5.84</c:v>
                </c:pt>
                <c:pt idx="11789">
                  <c:v>5.78</c:v>
                </c:pt>
                <c:pt idx="11790">
                  <c:v>5.78</c:v>
                </c:pt>
                <c:pt idx="11791">
                  <c:v>5.78</c:v>
                </c:pt>
                <c:pt idx="11792">
                  <c:v>5.78</c:v>
                </c:pt>
                <c:pt idx="11793">
                  <c:v>5.95</c:v>
                </c:pt>
                <c:pt idx="11794">
                  <c:v>5.93</c:v>
                </c:pt>
                <c:pt idx="11795">
                  <c:v>5.89</c:v>
                </c:pt>
                <c:pt idx="11796">
                  <c:v>5.84</c:v>
                </c:pt>
                <c:pt idx="11797">
                  <c:v>5.84</c:v>
                </c:pt>
                <c:pt idx="11798">
                  <c:v>5.84</c:v>
                </c:pt>
                <c:pt idx="11799">
                  <c:v>5.91</c:v>
                </c:pt>
                <c:pt idx="11800">
                  <c:v>5.86</c:v>
                </c:pt>
                <c:pt idx="11801">
                  <c:v>6.17</c:v>
                </c:pt>
                <c:pt idx="11802">
                  <c:v>5.94</c:v>
                </c:pt>
                <c:pt idx="11803">
                  <c:v>5.83</c:v>
                </c:pt>
                <c:pt idx="11804">
                  <c:v>5.83</c:v>
                </c:pt>
                <c:pt idx="11805">
                  <c:v>5.83</c:v>
                </c:pt>
                <c:pt idx="11806">
                  <c:v>5.9</c:v>
                </c:pt>
                <c:pt idx="11807">
                  <c:v>5.85</c:v>
                </c:pt>
                <c:pt idx="11808">
                  <c:v>5.83</c:v>
                </c:pt>
                <c:pt idx="11809">
                  <c:v>5.88</c:v>
                </c:pt>
                <c:pt idx="11810">
                  <c:v>5.93</c:v>
                </c:pt>
                <c:pt idx="11811">
                  <c:v>5.93</c:v>
                </c:pt>
                <c:pt idx="11812">
                  <c:v>5.93</c:v>
                </c:pt>
                <c:pt idx="11813">
                  <c:v>6</c:v>
                </c:pt>
                <c:pt idx="11814">
                  <c:v>5.94</c:v>
                </c:pt>
                <c:pt idx="11815">
                  <c:v>6.55</c:v>
                </c:pt>
                <c:pt idx="11816">
                  <c:v>6.07</c:v>
                </c:pt>
                <c:pt idx="11817">
                  <c:v>5.94</c:v>
                </c:pt>
                <c:pt idx="11818">
                  <c:v>5.94</c:v>
                </c:pt>
                <c:pt idx="11819">
                  <c:v>5.94</c:v>
                </c:pt>
                <c:pt idx="11820">
                  <c:v>5.99</c:v>
                </c:pt>
                <c:pt idx="11821">
                  <c:v>5.99</c:v>
                </c:pt>
                <c:pt idx="11822">
                  <c:v>5.99</c:v>
                </c:pt>
                <c:pt idx="11823">
                  <c:v>5.94</c:v>
                </c:pt>
                <c:pt idx="11824">
                  <c:v>5.89</c:v>
                </c:pt>
                <c:pt idx="11825">
                  <c:v>5.89</c:v>
                </c:pt>
                <c:pt idx="11826">
                  <c:v>5.89</c:v>
                </c:pt>
                <c:pt idx="11827">
                  <c:v>6.14</c:v>
                </c:pt>
                <c:pt idx="11828">
                  <c:v>6.02</c:v>
                </c:pt>
                <c:pt idx="11829">
                  <c:v>7.13</c:v>
                </c:pt>
                <c:pt idx="11830">
                  <c:v>6.16</c:v>
                </c:pt>
                <c:pt idx="11831">
                  <c:v>5.96</c:v>
                </c:pt>
                <c:pt idx="11832">
                  <c:v>5.96</c:v>
                </c:pt>
                <c:pt idx="11833">
                  <c:v>5.96</c:v>
                </c:pt>
                <c:pt idx="11834">
                  <c:v>5.98</c:v>
                </c:pt>
                <c:pt idx="11835">
                  <c:v>5.98</c:v>
                </c:pt>
                <c:pt idx="11836">
                  <c:v>5.99</c:v>
                </c:pt>
                <c:pt idx="11837">
                  <c:v>5.99</c:v>
                </c:pt>
                <c:pt idx="11838">
                  <c:v>6.03</c:v>
                </c:pt>
                <c:pt idx="11839">
                  <c:v>6.03</c:v>
                </c:pt>
                <c:pt idx="11840">
                  <c:v>6.03</c:v>
                </c:pt>
                <c:pt idx="11841">
                  <c:v>6.38</c:v>
                </c:pt>
                <c:pt idx="11842">
                  <c:v>6.54</c:v>
                </c:pt>
                <c:pt idx="11843">
                  <c:v>6.72</c:v>
                </c:pt>
                <c:pt idx="11844">
                  <c:v>6.14</c:v>
                </c:pt>
                <c:pt idx="11845">
                  <c:v>5.94</c:v>
                </c:pt>
                <c:pt idx="11846">
                  <c:v>5.94</c:v>
                </c:pt>
                <c:pt idx="11847">
                  <c:v>5.94</c:v>
                </c:pt>
                <c:pt idx="11848">
                  <c:v>6.02</c:v>
                </c:pt>
                <c:pt idx="11849">
                  <c:v>5.95</c:v>
                </c:pt>
                <c:pt idx="11850">
                  <c:v>5.86</c:v>
                </c:pt>
                <c:pt idx="11851">
                  <c:v>5.86</c:v>
                </c:pt>
                <c:pt idx="11852">
                  <c:v>5.93</c:v>
                </c:pt>
                <c:pt idx="11853">
                  <c:v>5.93</c:v>
                </c:pt>
                <c:pt idx="11854">
                  <c:v>5.93</c:v>
                </c:pt>
                <c:pt idx="11855">
                  <c:v>6.53</c:v>
                </c:pt>
                <c:pt idx="11856">
                  <c:v>6.48</c:v>
                </c:pt>
                <c:pt idx="11857">
                  <c:v>7.46</c:v>
                </c:pt>
                <c:pt idx="11858">
                  <c:v>6.44</c:v>
                </c:pt>
                <c:pt idx="11859">
                  <c:v>6.22</c:v>
                </c:pt>
                <c:pt idx="11860">
                  <c:v>6.22</c:v>
                </c:pt>
                <c:pt idx="11861">
                  <c:v>6.22</c:v>
                </c:pt>
                <c:pt idx="11862">
                  <c:v>6.48</c:v>
                </c:pt>
                <c:pt idx="11863">
                  <c:v>6.39</c:v>
                </c:pt>
                <c:pt idx="11864">
                  <c:v>6.23</c:v>
                </c:pt>
                <c:pt idx="11865">
                  <c:v>6.23</c:v>
                </c:pt>
                <c:pt idx="11866">
                  <c:v>6.42</c:v>
                </c:pt>
                <c:pt idx="11867">
                  <c:v>6.42</c:v>
                </c:pt>
                <c:pt idx="11868">
                  <c:v>6.42</c:v>
                </c:pt>
                <c:pt idx="11869">
                  <c:v>8.3800000000000008</c:v>
                </c:pt>
                <c:pt idx="11870">
                  <c:v>16.170000000000002</c:v>
                </c:pt>
                <c:pt idx="11871">
                  <c:v>14.35</c:v>
                </c:pt>
                <c:pt idx="11872">
                  <c:v>14.35</c:v>
                </c:pt>
                <c:pt idx="11873">
                  <c:v>6.46</c:v>
                </c:pt>
                <c:pt idx="11874">
                  <c:v>6.46</c:v>
                </c:pt>
                <c:pt idx="11875">
                  <c:v>6.46</c:v>
                </c:pt>
                <c:pt idx="11876">
                  <c:v>6.86</c:v>
                </c:pt>
                <c:pt idx="11877">
                  <c:v>6.56</c:v>
                </c:pt>
                <c:pt idx="11878">
                  <c:v>6.2</c:v>
                </c:pt>
                <c:pt idx="11879">
                  <c:v>5.98</c:v>
                </c:pt>
                <c:pt idx="11880">
                  <c:v>5.93</c:v>
                </c:pt>
                <c:pt idx="11881">
                  <c:v>5.93</c:v>
                </c:pt>
                <c:pt idx="11882">
                  <c:v>5.93</c:v>
                </c:pt>
                <c:pt idx="11883">
                  <c:v>6.22</c:v>
                </c:pt>
                <c:pt idx="11884">
                  <c:v>6.19</c:v>
                </c:pt>
                <c:pt idx="11885">
                  <c:v>5.89</c:v>
                </c:pt>
                <c:pt idx="11886">
                  <c:v>6.01</c:v>
                </c:pt>
                <c:pt idx="11887">
                  <c:v>5.97</c:v>
                </c:pt>
                <c:pt idx="11888">
                  <c:v>5.97</c:v>
                </c:pt>
                <c:pt idx="11889">
                  <c:v>5.97</c:v>
                </c:pt>
                <c:pt idx="11890">
                  <c:v>5.97</c:v>
                </c:pt>
                <c:pt idx="11891">
                  <c:v>6.13</c:v>
                </c:pt>
                <c:pt idx="11892">
                  <c:v>6.07</c:v>
                </c:pt>
                <c:pt idx="11893">
                  <c:v>6.08</c:v>
                </c:pt>
                <c:pt idx="11894">
                  <c:v>6.02</c:v>
                </c:pt>
                <c:pt idx="11895">
                  <c:v>6.02</c:v>
                </c:pt>
                <c:pt idx="11896">
                  <c:v>6.02</c:v>
                </c:pt>
                <c:pt idx="11897">
                  <c:v>6.14</c:v>
                </c:pt>
                <c:pt idx="11898">
                  <c:v>6.15</c:v>
                </c:pt>
                <c:pt idx="11899">
                  <c:v>6.5</c:v>
                </c:pt>
                <c:pt idx="11900">
                  <c:v>6.22</c:v>
                </c:pt>
                <c:pt idx="11901">
                  <c:v>6.28</c:v>
                </c:pt>
                <c:pt idx="11902">
                  <c:v>6.28</c:v>
                </c:pt>
                <c:pt idx="11903">
                  <c:v>6.28</c:v>
                </c:pt>
                <c:pt idx="11904">
                  <c:v>6.3</c:v>
                </c:pt>
                <c:pt idx="11905">
                  <c:v>6.2</c:v>
                </c:pt>
                <c:pt idx="11906">
                  <c:v>5.97</c:v>
                </c:pt>
                <c:pt idx="11907">
                  <c:v>5.95</c:v>
                </c:pt>
                <c:pt idx="11908">
                  <c:v>6.07</c:v>
                </c:pt>
                <c:pt idx="11909">
                  <c:v>6.07</c:v>
                </c:pt>
                <c:pt idx="11910">
                  <c:v>6.07</c:v>
                </c:pt>
                <c:pt idx="11911">
                  <c:v>6.29</c:v>
                </c:pt>
                <c:pt idx="11912">
                  <c:v>6.33</c:v>
                </c:pt>
                <c:pt idx="11913">
                  <c:v>6.17</c:v>
                </c:pt>
                <c:pt idx="11914">
                  <c:v>6.22</c:v>
                </c:pt>
                <c:pt idx="11915">
                  <c:v>6.1</c:v>
                </c:pt>
                <c:pt idx="11916">
                  <c:v>6.1</c:v>
                </c:pt>
                <c:pt idx="11917">
                  <c:v>6.1</c:v>
                </c:pt>
                <c:pt idx="11918">
                  <c:v>6.1</c:v>
                </c:pt>
                <c:pt idx="11919">
                  <c:v>6.59</c:v>
                </c:pt>
                <c:pt idx="11920">
                  <c:v>6.25</c:v>
                </c:pt>
                <c:pt idx="11921">
                  <c:v>6</c:v>
                </c:pt>
                <c:pt idx="11922">
                  <c:v>5.92</c:v>
                </c:pt>
                <c:pt idx="11923">
                  <c:v>5.92</c:v>
                </c:pt>
                <c:pt idx="11924">
                  <c:v>5.92</c:v>
                </c:pt>
                <c:pt idx="11925">
                  <c:v>6.06</c:v>
                </c:pt>
                <c:pt idx="11926">
                  <c:v>5.95</c:v>
                </c:pt>
                <c:pt idx="11927">
                  <c:v>5.89</c:v>
                </c:pt>
                <c:pt idx="11928">
                  <c:v>5.97</c:v>
                </c:pt>
                <c:pt idx="11929">
                  <c:v>6.02</c:v>
                </c:pt>
                <c:pt idx="11930">
                  <c:v>6.02</c:v>
                </c:pt>
                <c:pt idx="11931">
                  <c:v>6.02</c:v>
                </c:pt>
                <c:pt idx="11932">
                  <c:v>6.18</c:v>
                </c:pt>
                <c:pt idx="11933">
                  <c:v>6.22</c:v>
                </c:pt>
                <c:pt idx="11934">
                  <c:v>6.01</c:v>
                </c:pt>
                <c:pt idx="11935">
                  <c:v>5.99</c:v>
                </c:pt>
                <c:pt idx="11936">
                  <c:v>6</c:v>
                </c:pt>
                <c:pt idx="11937">
                  <c:v>6</c:v>
                </c:pt>
                <c:pt idx="11938">
                  <c:v>6</c:v>
                </c:pt>
                <c:pt idx="11939">
                  <c:v>6.21</c:v>
                </c:pt>
                <c:pt idx="11940">
                  <c:v>6.29</c:v>
                </c:pt>
                <c:pt idx="11941">
                  <c:v>6.32</c:v>
                </c:pt>
                <c:pt idx="11942">
                  <c:v>6.14</c:v>
                </c:pt>
                <c:pt idx="11943">
                  <c:v>6.05</c:v>
                </c:pt>
                <c:pt idx="11944">
                  <c:v>6.05</c:v>
                </c:pt>
                <c:pt idx="11945">
                  <c:v>6.05</c:v>
                </c:pt>
                <c:pt idx="11946">
                  <c:v>6.25</c:v>
                </c:pt>
                <c:pt idx="11947">
                  <c:v>6.05</c:v>
                </c:pt>
                <c:pt idx="11948">
                  <c:v>5.97</c:v>
                </c:pt>
                <c:pt idx="11949">
                  <c:v>6.06</c:v>
                </c:pt>
                <c:pt idx="11950">
                  <c:v>6.09</c:v>
                </c:pt>
                <c:pt idx="11951">
                  <c:v>6.09</c:v>
                </c:pt>
                <c:pt idx="11952">
                  <c:v>6.09</c:v>
                </c:pt>
                <c:pt idx="11953">
                  <c:v>6.21</c:v>
                </c:pt>
                <c:pt idx="11954">
                  <c:v>6.14</c:v>
                </c:pt>
                <c:pt idx="11955">
                  <c:v>6.28</c:v>
                </c:pt>
                <c:pt idx="11956">
                  <c:v>6.21</c:v>
                </c:pt>
                <c:pt idx="11957">
                  <c:v>6.15</c:v>
                </c:pt>
                <c:pt idx="11958">
                  <c:v>6.15</c:v>
                </c:pt>
                <c:pt idx="11959">
                  <c:v>6.15</c:v>
                </c:pt>
                <c:pt idx="11960">
                  <c:v>6.33</c:v>
                </c:pt>
                <c:pt idx="11961">
                  <c:v>6.23</c:v>
                </c:pt>
                <c:pt idx="11962">
                  <c:v>6.22</c:v>
                </c:pt>
                <c:pt idx="11963">
                  <c:v>6.14</c:v>
                </c:pt>
                <c:pt idx="11964">
                  <c:v>5.99</c:v>
                </c:pt>
                <c:pt idx="11965">
                  <c:v>5.99</c:v>
                </c:pt>
                <c:pt idx="11966">
                  <c:v>5.99</c:v>
                </c:pt>
                <c:pt idx="11967">
                  <c:v>6.2</c:v>
                </c:pt>
                <c:pt idx="11968">
                  <c:v>6.17</c:v>
                </c:pt>
                <c:pt idx="11969">
                  <c:v>6.45</c:v>
                </c:pt>
                <c:pt idx="11970">
                  <c:v>6.27</c:v>
                </c:pt>
                <c:pt idx="11971">
                  <c:v>6.35</c:v>
                </c:pt>
                <c:pt idx="11972">
                  <c:v>6.35</c:v>
                </c:pt>
                <c:pt idx="11973">
                  <c:v>6.35</c:v>
                </c:pt>
                <c:pt idx="11974">
                  <c:v>6.56</c:v>
                </c:pt>
                <c:pt idx="11975">
                  <c:v>6.55</c:v>
                </c:pt>
                <c:pt idx="11976">
                  <c:v>6.45</c:v>
                </c:pt>
                <c:pt idx="11977">
                  <c:v>6.26</c:v>
                </c:pt>
                <c:pt idx="11978">
                  <c:v>6.05</c:v>
                </c:pt>
                <c:pt idx="11979">
                  <c:v>6.05</c:v>
                </c:pt>
                <c:pt idx="11980">
                  <c:v>6.05</c:v>
                </c:pt>
                <c:pt idx="11981">
                  <c:v>6.21</c:v>
                </c:pt>
                <c:pt idx="11982">
                  <c:v>6.42</c:v>
                </c:pt>
                <c:pt idx="11983">
                  <c:v>6.78</c:v>
                </c:pt>
                <c:pt idx="11984">
                  <c:v>6.42</c:v>
                </c:pt>
                <c:pt idx="11985">
                  <c:v>6.29</c:v>
                </c:pt>
                <c:pt idx="11986">
                  <c:v>6.29</c:v>
                </c:pt>
                <c:pt idx="11987">
                  <c:v>6.29</c:v>
                </c:pt>
                <c:pt idx="11988">
                  <c:v>6.57</c:v>
                </c:pt>
                <c:pt idx="11989">
                  <c:v>6.75</c:v>
                </c:pt>
                <c:pt idx="11990">
                  <c:v>6.87</c:v>
                </c:pt>
                <c:pt idx="11991">
                  <c:v>7.63</c:v>
                </c:pt>
                <c:pt idx="11992">
                  <c:v>7.67</c:v>
                </c:pt>
                <c:pt idx="11993">
                  <c:v>7.67</c:v>
                </c:pt>
                <c:pt idx="11994">
                  <c:v>7.67</c:v>
                </c:pt>
                <c:pt idx="11995">
                  <c:v>7</c:v>
                </c:pt>
                <c:pt idx="11996">
                  <c:v>6.86</c:v>
                </c:pt>
                <c:pt idx="11997">
                  <c:v>6.61</c:v>
                </c:pt>
                <c:pt idx="11998">
                  <c:v>6.84</c:v>
                </c:pt>
                <c:pt idx="11999">
                  <c:v>6.72</c:v>
                </c:pt>
                <c:pt idx="12000">
                  <c:v>6.72</c:v>
                </c:pt>
                <c:pt idx="12001">
                  <c:v>6.72</c:v>
                </c:pt>
                <c:pt idx="12002">
                  <c:v>6.84</c:v>
                </c:pt>
                <c:pt idx="12003">
                  <c:v>6.75</c:v>
                </c:pt>
                <c:pt idx="12004">
                  <c:v>6.67</c:v>
                </c:pt>
                <c:pt idx="12005">
                  <c:v>6.75</c:v>
                </c:pt>
                <c:pt idx="12006">
                  <c:v>6.84</c:v>
                </c:pt>
                <c:pt idx="12007">
                  <c:v>6.84</c:v>
                </c:pt>
                <c:pt idx="12008">
                  <c:v>6.84</c:v>
                </c:pt>
                <c:pt idx="12009">
                  <c:v>6.88</c:v>
                </c:pt>
                <c:pt idx="12010">
                  <c:v>6.67</c:v>
                </c:pt>
                <c:pt idx="12011">
                  <c:v>6.6</c:v>
                </c:pt>
                <c:pt idx="12012">
                  <c:v>6.77</c:v>
                </c:pt>
                <c:pt idx="12013">
                  <c:v>6.72</c:v>
                </c:pt>
                <c:pt idx="12014">
                  <c:v>6.72</c:v>
                </c:pt>
                <c:pt idx="12015">
                  <c:v>6.72</c:v>
                </c:pt>
                <c:pt idx="12016">
                  <c:v>6.72</c:v>
                </c:pt>
                <c:pt idx="12017">
                  <c:v>6.97</c:v>
                </c:pt>
                <c:pt idx="12018">
                  <c:v>6.97</c:v>
                </c:pt>
                <c:pt idx="12019">
                  <c:v>6.8</c:v>
                </c:pt>
                <c:pt idx="12020">
                  <c:v>6.63</c:v>
                </c:pt>
                <c:pt idx="12021">
                  <c:v>6.63</c:v>
                </c:pt>
                <c:pt idx="12022">
                  <c:v>6.63</c:v>
                </c:pt>
                <c:pt idx="12023">
                  <c:v>6.74</c:v>
                </c:pt>
                <c:pt idx="12024">
                  <c:v>6.56</c:v>
                </c:pt>
                <c:pt idx="12025">
                  <c:v>6.58</c:v>
                </c:pt>
                <c:pt idx="12026">
                  <c:v>6.74</c:v>
                </c:pt>
                <c:pt idx="12027">
                  <c:v>6.7</c:v>
                </c:pt>
                <c:pt idx="12028">
                  <c:v>6.7</c:v>
                </c:pt>
                <c:pt idx="12029">
                  <c:v>6.7</c:v>
                </c:pt>
                <c:pt idx="12030">
                  <c:v>6.75</c:v>
                </c:pt>
                <c:pt idx="12031">
                  <c:v>6.68</c:v>
                </c:pt>
                <c:pt idx="12032">
                  <c:v>6.63</c:v>
                </c:pt>
                <c:pt idx="12033">
                  <c:v>6.73</c:v>
                </c:pt>
                <c:pt idx="12034">
                  <c:v>6.71</c:v>
                </c:pt>
                <c:pt idx="12035">
                  <c:v>6.71</c:v>
                </c:pt>
                <c:pt idx="12036">
                  <c:v>6.71</c:v>
                </c:pt>
                <c:pt idx="12037">
                  <c:v>6.85</c:v>
                </c:pt>
                <c:pt idx="12038">
                  <c:v>6.74</c:v>
                </c:pt>
                <c:pt idx="12039">
                  <c:v>6.8</c:v>
                </c:pt>
                <c:pt idx="12040">
                  <c:v>6.81</c:v>
                </c:pt>
                <c:pt idx="12041">
                  <c:v>6.76</c:v>
                </c:pt>
                <c:pt idx="12042">
                  <c:v>6.76</c:v>
                </c:pt>
                <c:pt idx="12043">
                  <c:v>6.76</c:v>
                </c:pt>
                <c:pt idx="12044">
                  <c:v>6.83</c:v>
                </c:pt>
                <c:pt idx="12045">
                  <c:v>6.84</c:v>
                </c:pt>
                <c:pt idx="12046">
                  <c:v>6.75</c:v>
                </c:pt>
                <c:pt idx="12047">
                  <c:v>6.81</c:v>
                </c:pt>
                <c:pt idx="12048">
                  <c:v>6.72</c:v>
                </c:pt>
                <c:pt idx="12049">
                  <c:v>6.72</c:v>
                </c:pt>
                <c:pt idx="12050">
                  <c:v>6.72</c:v>
                </c:pt>
                <c:pt idx="12051">
                  <c:v>6.68</c:v>
                </c:pt>
                <c:pt idx="12052">
                  <c:v>6.56</c:v>
                </c:pt>
                <c:pt idx="12053">
                  <c:v>6.07</c:v>
                </c:pt>
                <c:pt idx="12054">
                  <c:v>6.68</c:v>
                </c:pt>
                <c:pt idx="12055">
                  <c:v>6.59</c:v>
                </c:pt>
                <c:pt idx="12056">
                  <c:v>6.59</c:v>
                </c:pt>
                <c:pt idx="12057">
                  <c:v>6.59</c:v>
                </c:pt>
                <c:pt idx="12058">
                  <c:v>6.73</c:v>
                </c:pt>
                <c:pt idx="12059">
                  <c:v>6.72</c:v>
                </c:pt>
                <c:pt idx="12060">
                  <c:v>6.59</c:v>
                </c:pt>
                <c:pt idx="12061">
                  <c:v>6.62</c:v>
                </c:pt>
                <c:pt idx="12062">
                  <c:v>6.54</c:v>
                </c:pt>
                <c:pt idx="12063">
                  <c:v>6.54</c:v>
                </c:pt>
                <c:pt idx="12064">
                  <c:v>6.54</c:v>
                </c:pt>
                <c:pt idx="12065">
                  <c:v>6.62</c:v>
                </c:pt>
                <c:pt idx="12066">
                  <c:v>6.4</c:v>
                </c:pt>
                <c:pt idx="12067">
                  <c:v>6.38</c:v>
                </c:pt>
                <c:pt idx="12068">
                  <c:v>6.56</c:v>
                </c:pt>
                <c:pt idx="12069">
                  <c:v>6.56</c:v>
                </c:pt>
                <c:pt idx="12070">
                  <c:v>6.56</c:v>
                </c:pt>
                <c:pt idx="12071">
                  <c:v>6.56</c:v>
                </c:pt>
                <c:pt idx="12072">
                  <c:v>6.66</c:v>
                </c:pt>
                <c:pt idx="12073">
                  <c:v>6.58</c:v>
                </c:pt>
                <c:pt idx="12074">
                  <c:v>6.52</c:v>
                </c:pt>
                <c:pt idx="12075">
                  <c:v>6.6</c:v>
                </c:pt>
                <c:pt idx="12076">
                  <c:v>6.62</c:v>
                </c:pt>
                <c:pt idx="12077">
                  <c:v>6.62</c:v>
                </c:pt>
                <c:pt idx="12078">
                  <c:v>6.62</c:v>
                </c:pt>
                <c:pt idx="12079">
                  <c:v>6.64</c:v>
                </c:pt>
                <c:pt idx="12080">
                  <c:v>6.58</c:v>
                </c:pt>
                <c:pt idx="12081">
                  <c:v>6.7</c:v>
                </c:pt>
                <c:pt idx="12082">
                  <c:v>6.72</c:v>
                </c:pt>
                <c:pt idx="12083">
                  <c:v>6.75</c:v>
                </c:pt>
                <c:pt idx="12084">
                  <c:v>6.75</c:v>
                </c:pt>
                <c:pt idx="12085">
                  <c:v>6.75</c:v>
                </c:pt>
                <c:pt idx="12086">
                  <c:v>6.82</c:v>
                </c:pt>
                <c:pt idx="12087">
                  <c:v>6.76</c:v>
                </c:pt>
                <c:pt idx="12088">
                  <c:v>6.68</c:v>
                </c:pt>
                <c:pt idx="12089">
                  <c:v>6.62</c:v>
                </c:pt>
                <c:pt idx="12090">
                  <c:v>6.57</c:v>
                </c:pt>
                <c:pt idx="12091">
                  <c:v>6.57</c:v>
                </c:pt>
                <c:pt idx="12092">
                  <c:v>6.57</c:v>
                </c:pt>
                <c:pt idx="12093">
                  <c:v>6.58</c:v>
                </c:pt>
                <c:pt idx="12094">
                  <c:v>6.47</c:v>
                </c:pt>
                <c:pt idx="12095">
                  <c:v>6.65</c:v>
                </c:pt>
                <c:pt idx="12096">
                  <c:v>6.67</c:v>
                </c:pt>
                <c:pt idx="12097">
                  <c:v>6.75</c:v>
                </c:pt>
                <c:pt idx="12098">
                  <c:v>6.75</c:v>
                </c:pt>
                <c:pt idx="12099">
                  <c:v>6.75</c:v>
                </c:pt>
                <c:pt idx="12100">
                  <c:v>6.91</c:v>
                </c:pt>
                <c:pt idx="12101">
                  <c:v>6.7</c:v>
                </c:pt>
                <c:pt idx="12102">
                  <c:v>6.66</c:v>
                </c:pt>
                <c:pt idx="12103">
                  <c:v>6.63</c:v>
                </c:pt>
                <c:pt idx="12104">
                  <c:v>6.62</c:v>
                </c:pt>
                <c:pt idx="12105">
                  <c:v>6.62</c:v>
                </c:pt>
                <c:pt idx="12106">
                  <c:v>6.62</c:v>
                </c:pt>
                <c:pt idx="12107">
                  <c:v>6.77</c:v>
                </c:pt>
                <c:pt idx="12108">
                  <c:v>6.85</c:v>
                </c:pt>
                <c:pt idx="12109">
                  <c:v>7.24</c:v>
                </c:pt>
                <c:pt idx="12110">
                  <c:v>6.9</c:v>
                </c:pt>
                <c:pt idx="12111">
                  <c:v>6.84</c:v>
                </c:pt>
                <c:pt idx="12112">
                  <c:v>6.84</c:v>
                </c:pt>
                <c:pt idx="12113">
                  <c:v>6.84</c:v>
                </c:pt>
                <c:pt idx="12114">
                  <c:v>6.95</c:v>
                </c:pt>
                <c:pt idx="12115">
                  <c:v>6.84</c:v>
                </c:pt>
                <c:pt idx="12116">
                  <c:v>6.77</c:v>
                </c:pt>
                <c:pt idx="12117">
                  <c:v>6.84</c:v>
                </c:pt>
                <c:pt idx="12118">
                  <c:v>6.85</c:v>
                </c:pt>
                <c:pt idx="12119">
                  <c:v>6.85</c:v>
                </c:pt>
                <c:pt idx="12120">
                  <c:v>6.85</c:v>
                </c:pt>
                <c:pt idx="12121">
                  <c:v>6.85</c:v>
                </c:pt>
                <c:pt idx="12122">
                  <c:v>7.15</c:v>
                </c:pt>
                <c:pt idx="12123">
                  <c:v>7.23</c:v>
                </c:pt>
                <c:pt idx="12124">
                  <c:v>7.19</c:v>
                </c:pt>
                <c:pt idx="12125">
                  <c:v>7.13</c:v>
                </c:pt>
                <c:pt idx="12126">
                  <c:v>7.13</c:v>
                </c:pt>
                <c:pt idx="12127">
                  <c:v>7.13</c:v>
                </c:pt>
                <c:pt idx="12128">
                  <c:v>7.24</c:v>
                </c:pt>
                <c:pt idx="12129">
                  <c:v>7.42</c:v>
                </c:pt>
                <c:pt idx="12130">
                  <c:v>7.26</c:v>
                </c:pt>
                <c:pt idx="12131">
                  <c:v>7.09</c:v>
                </c:pt>
                <c:pt idx="12132">
                  <c:v>7.05</c:v>
                </c:pt>
                <c:pt idx="12133">
                  <c:v>7.05</c:v>
                </c:pt>
                <c:pt idx="12134">
                  <c:v>7.05</c:v>
                </c:pt>
                <c:pt idx="12135">
                  <c:v>7.32</c:v>
                </c:pt>
                <c:pt idx="12136">
                  <c:v>7.54</c:v>
                </c:pt>
                <c:pt idx="12137">
                  <c:v>7.74</c:v>
                </c:pt>
                <c:pt idx="12138">
                  <c:v>7.35</c:v>
                </c:pt>
                <c:pt idx="12139">
                  <c:v>7.27</c:v>
                </c:pt>
                <c:pt idx="12140">
                  <c:v>7.27</c:v>
                </c:pt>
                <c:pt idx="12141">
                  <c:v>7.27</c:v>
                </c:pt>
                <c:pt idx="12142">
                  <c:v>7.48</c:v>
                </c:pt>
                <c:pt idx="12143">
                  <c:v>7.9</c:v>
                </c:pt>
                <c:pt idx="12144">
                  <c:v>8.3800000000000008</c:v>
                </c:pt>
                <c:pt idx="12145">
                  <c:v>7.71</c:v>
                </c:pt>
                <c:pt idx="12146">
                  <c:v>7.42</c:v>
                </c:pt>
                <c:pt idx="12147">
                  <c:v>7.42</c:v>
                </c:pt>
                <c:pt idx="12148">
                  <c:v>7.42</c:v>
                </c:pt>
                <c:pt idx="12149">
                  <c:v>7.45</c:v>
                </c:pt>
                <c:pt idx="12150">
                  <c:v>7.32</c:v>
                </c:pt>
                <c:pt idx="12151">
                  <c:v>7.3</c:v>
                </c:pt>
                <c:pt idx="12152">
                  <c:v>7.55</c:v>
                </c:pt>
                <c:pt idx="12153">
                  <c:v>7.58</c:v>
                </c:pt>
                <c:pt idx="12154">
                  <c:v>7.58</c:v>
                </c:pt>
                <c:pt idx="12155">
                  <c:v>7.58</c:v>
                </c:pt>
                <c:pt idx="12156">
                  <c:v>7.58</c:v>
                </c:pt>
                <c:pt idx="12157">
                  <c:v>7.65</c:v>
                </c:pt>
                <c:pt idx="12158">
                  <c:v>7.59</c:v>
                </c:pt>
                <c:pt idx="12159">
                  <c:v>7.76</c:v>
                </c:pt>
                <c:pt idx="12160">
                  <c:v>7.55</c:v>
                </c:pt>
                <c:pt idx="12161">
                  <c:v>7.55</c:v>
                </c:pt>
                <c:pt idx="12162">
                  <c:v>7.55</c:v>
                </c:pt>
                <c:pt idx="12163">
                  <c:v>7.61</c:v>
                </c:pt>
                <c:pt idx="12164">
                  <c:v>7.07</c:v>
                </c:pt>
                <c:pt idx="12165">
                  <c:v>6.47</c:v>
                </c:pt>
                <c:pt idx="12166">
                  <c:v>7.14</c:v>
                </c:pt>
                <c:pt idx="12167">
                  <c:v>7</c:v>
                </c:pt>
                <c:pt idx="12168">
                  <c:v>7</c:v>
                </c:pt>
                <c:pt idx="12169">
                  <c:v>7</c:v>
                </c:pt>
                <c:pt idx="12170">
                  <c:v>7.24</c:v>
                </c:pt>
                <c:pt idx="12171">
                  <c:v>7.14</c:v>
                </c:pt>
                <c:pt idx="12172">
                  <c:v>6.72</c:v>
                </c:pt>
                <c:pt idx="12173">
                  <c:v>6.76</c:v>
                </c:pt>
                <c:pt idx="12174">
                  <c:v>6.62</c:v>
                </c:pt>
                <c:pt idx="12175">
                  <c:v>6.62</c:v>
                </c:pt>
                <c:pt idx="12176">
                  <c:v>6.62</c:v>
                </c:pt>
                <c:pt idx="12177">
                  <c:v>6.64</c:v>
                </c:pt>
                <c:pt idx="12178">
                  <c:v>6.06</c:v>
                </c:pt>
                <c:pt idx="12179">
                  <c:v>5.69</c:v>
                </c:pt>
                <c:pt idx="12180">
                  <c:v>6.57</c:v>
                </c:pt>
                <c:pt idx="12181">
                  <c:v>6.7</c:v>
                </c:pt>
                <c:pt idx="12182">
                  <c:v>6.7</c:v>
                </c:pt>
                <c:pt idx="12183">
                  <c:v>6.7</c:v>
                </c:pt>
                <c:pt idx="12184">
                  <c:v>6.82</c:v>
                </c:pt>
                <c:pt idx="12185">
                  <c:v>6.63</c:v>
                </c:pt>
                <c:pt idx="12186">
                  <c:v>6.63</c:v>
                </c:pt>
                <c:pt idx="12187">
                  <c:v>6.72</c:v>
                </c:pt>
                <c:pt idx="12188">
                  <c:v>6.8</c:v>
                </c:pt>
                <c:pt idx="12189">
                  <c:v>6.8</c:v>
                </c:pt>
                <c:pt idx="12190">
                  <c:v>6.8</c:v>
                </c:pt>
                <c:pt idx="12191">
                  <c:v>7.11</c:v>
                </c:pt>
                <c:pt idx="12192">
                  <c:v>6.72</c:v>
                </c:pt>
                <c:pt idx="12193">
                  <c:v>6.46</c:v>
                </c:pt>
                <c:pt idx="12194">
                  <c:v>6.82</c:v>
                </c:pt>
                <c:pt idx="12195">
                  <c:v>6.74</c:v>
                </c:pt>
                <c:pt idx="12196">
                  <c:v>6.74</c:v>
                </c:pt>
                <c:pt idx="12197">
                  <c:v>6.74</c:v>
                </c:pt>
                <c:pt idx="12198">
                  <c:v>6.89</c:v>
                </c:pt>
                <c:pt idx="12199">
                  <c:v>6.77</c:v>
                </c:pt>
                <c:pt idx="12200">
                  <c:v>6.73</c:v>
                </c:pt>
                <c:pt idx="12201">
                  <c:v>6.73</c:v>
                </c:pt>
                <c:pt idx="12202">
                  <c:v>6.76</c:v>
                </c:pt>
                <c:pt idx="12203">
                  <c:v>6.76</c:v>
                </c:pt>
                <c:pt idx="12204">
                  <c:v>6.76</c:v>
                </c:pt>
                <c:pt idx="12205">
                  <c:v>7.19</c:v>
                </c:pt>
                <c:pt idx="12206">
                  <c:v>7.04</c:v>
                </c:pt>
                <c:pt idx="12207">
                  <c:v>7</c:v>
                </c:pt>
                <c:pt idx="12208">
                  <c:v>6.99</c:v>
                </c:pt>
                <c:pt idx="12209">
                  <c:v>6.82</c:v>
                </c:pt>
                <c:pt idx="12210">
                  <c:v>6.82</c:v>
                </c:pt>
                <c:pt idx="12211">
                  <c:v>6.82</c:v>
                </c:pt>
                <c:pt idx="12212">
                  <c:v>6.93</c:v>
                </c:pt>
                <c:pt idx="12213">
                  <c:v>6.79</c:v>
                </c:pt>
                <c:pt idx="12214">
                  <c:v>6.72</c:v>
                </c:pt>
                <c:pt idx="12215">
                  <c:v>6.83</c:v>
                </c:pt>
                <c:pt idx="12216">
                  <c:v>6.81</c:v>
                </c:pt>
                <c:pt idx="12217">
                  <c:v>6.81</c:v>
                </c:pt>
                <c:pt idx="12218">
                  <c:v>6.81</c:v>
                </c:pt>
                <c:pt idx="12219">
                  <c:v>6.78</c:v>
                </c:pt>
                <c:pt idx="12220">
                  <c:v>6.51</c:v>
                </c:pt>
                <c:pt idx="12221">
                  <c:v>5.52</c:v>
                </c:pt>
                <c:pt idx="12222">
                  <c:v>6.67</c:v>
                </c:pt>
                <c:pt idx="12223">
                  <c:v>6.75</c:v>
                </c:pt>
                <c:pt idx="12224">
                  <c:v>6.75</c:v>
                </c:pt>
                <c:pt idx="12225">
                  <c:v>6.75</c:v>
                </c:pt>
                <c:pt idx="12226">
                  <c:v>6.85</c:v>
                </c:pt>
                <c:pt idx="12227">
                  <c:v>6.77</c:v>
                </c:pt>
                <c:pt idx="12228">
                  <c:v>6.74</c:v>
                </c:pt>
                <c:pt idx="12229">
                  <c:v>6.7</c:v>
                </c:pt>
                <c:pt idx="12230">
                  <c:v>6.7</c:v>
                </c:pt>
                <c:pt idx="12231">
                  <c:v>6.7</c:v>
                </c:pt>
                <c:pt idx="12232">
                  <c:v>6.7</c:v>
                </c:pt>
                <c:pt idx="12233">
                  <c:v>6.91</c:v>
                </c:pt>
                <c:pt idx="12234">
                  <c:v>7.21</c:v>
                </c:pt>
                <c:pt idx="12235">
                  <c:v>6.77</c:v>
                </c:pt>
                <c:pt idx="12236">
                  <c:v>6.89</c:v>
                </c:pt>
                <c:pt idx="12237">
                  <c:v>6.89</c:v>
                </c:pt>
                <c:pt idx="12238">
                  <c:v>6.89</c:v>
                </c:pt>
                <c:pt idx="12239">
                  <c:v>6.89</c:v>
                </c:pt>
                <c:pt idx="12240">
                  <c:v>7.3</c:v>
                </c:pt>
                <c:pt idx="12241">
                  <c:v>7.34</c:v>
                </c:pt>
                <c:pt idx="12242">
                  <c:v>6.94</c:v>
                </c:pt>
                <c:pt idx="12243">
                  <c:v>6.91</c:v>
                </c:pt>
                <c:pt idx="12244">
                  <c:v>6.8</c:v>
                </c:pt>
                <c:pt idx="12245">
                  <c:v>6.8</c:v>
                </c:pt>
                <c:pt idx="12246">
                  <c:v>6.8</c:v>
                </c:pt>
                <c:pt idx="12247">
                  <c:v>6.89</c:v>
                </c:pt>
                <c:pt idx="12248">
                  <c:v>6.75</c:v>
                </c:pt>
                <c:pt idx="12249">
                  <c:v>6.72</c:v>
                </c:pt>
                <c:pt idx="12250">
                  <c:v>6.86</c:v>
                </c:pt>
                <c:pt idx="12251">
                  <c:v>6.89</c:v>
                </c:pt>
                <c:pt idx="12252">
                  <c:v>6.89</c:v>
                </c:pt>
                <c:pt idx="12253">
                  <c:v>6.89</c:v>
                </c:pt>
                <c:pt idx="12254">
                  <c:v>6.89</c:v>
                </c:pt>
                <c:pt idx="12255">
                  <c:v>6.96</c:v>
                </c:pt>
                <c:pt idx="12256">
                  <c:v>6.86</c:v>
                </c:pt>
                <c:pt idx="12257">
                  <c:v>6.67</c:v>
                </c:pt>
                <c:pt idx="12258">
                  <c:v>6.57</c:v>
                </c:pt>
                <c:pt idx="12259">
                  <c:v>6.57</c:v>
                </c:pt>
                <c:pt idx="12260">
                  <c:v>6.57</c:v>
                </c:pt>
                <c:pt idx="12261">
                  <c:v>6.86</c:v>
                </c:pt>
                <c:pt idx="12262">
                  <c:v>6.78</c:v>
                </c:pt>
                <c:pt idx="12263">
                  <c:v>6.57</c:v>
                </c:pt>
                <c:pt idx="12264">
                  <c:v>6.73</c:v>
                </c:pt>
                <c:pt idx="12265">
                  <c:v>6.79</c:v>
                </c:pt>
                <c:pt idx="12266">
                  <c:v>6.79</c:v>
                </c:pt>
                <c:pt idx="12267">
                  <c:v>6.79</c:v>
                </c:pt>
                <c:pt idx="12268">
                  <c:v>6.96</c:v>
                </c:pt>
                <c:pt idx="12269">
                  <c:v>6.78</c:v>
                </c:pt>
                <c:pt idx="12270">
                  <c:v>6.55</c:v>
                </c:pt>
                <c:pt idx="12271">
                  <c:v>6.57</c:v>
                </c:pt>
                <c:pt idx="12272">
                  <c:v>6.58</c:v>
                </c:pt>
                <c:pt idx="12273">
                  <c:v>6.58</c:v>
                </c:pt>
                <c:pt idx="12274">
                  <c:v>6.58</c:v>
                </c:pt>
                <c:pt idx="12275">
                  <c:v>6.58</c:v>
                </c:pt>
                <c:pt idx="12276">
                  <c:v>6.04</c:v>
                </c:pt>
                <c:pt idx="12277">
                  <c:v>5.72</c:v>
                </c:pt>
                <c:pt idx="12278">
                  <c:v>6.5</c:v>
                </c:pt>
                <c:pt idx="12279">
                  <c:v>6.59</c:v>
                </c:pt>
                <c:pt idx="12280">
                  <c:v>6.59</c:v>
                </c:pt>
                <c:pt idx="12281">
                  <c:v>6.59</c:v>
                </c:pt>
                <c:pt idx="12282">
                  <c:v>6.59</c:v>
                </c:pt>
                <c:pt idx="12283">
                  <c:v>6.9</c:v>
                </c:pt>
                <c:pt idx="12284">
                  <c:v>6.79</c:v>
                </c:pt>
                <c:pt idx="12285">
                  <c:v>6.65</c:v>
                </c:pt>
                <c:pt idx="12286">
                  <c:v>6.66</c:v>
                </c:pt>
                <c:pt idx="12287">
                  <c:v>6.66</c:v>
                </c:pt>
                <c:pt idx="12288">
                  <c:v>6.66</c:v>
                </c:pt>
                <c:pt idx="12289">
                  <c:v>6.77</c:v>
                </c:pt>
                <c:pt idx="12290">
                  <c:v>6.63</c:v>
                </c:pt>
                <c:pt idx="12291">
                  <c:v>6.43</c:v>
                </c:pt>
                <c:pt idx="12292">
                  <c:v>6.6</c:v>
                </c:pt>
                <c:pt idx="12293">
                  <c:v>6.56</c:v>
                </c:pt>
                <c:pt idx="12294">
                  <c:v>6.56</c:v>
                </c:pt>
                <c:pt idx="12295">
                  <c:v>6.56</c:v>
                </c:pt>
                <c:pt idx="12296">
                  <c:v>6.67</c:v>
                </c:pt>
                <c:pt idx="12297">
                  <c:v>6.66</c:v>
                </c:pt>
                <c:pt idx="12298">
                  <c:v>6.62</c:v>
                </c:pt>
                <c:pt idx="12299">
                  <c:v>6.58</c:v>
                </c:pt>
                <c:pt idx="12300">
                  <c:v>6.51</c:v>
                </c:pt>
                <c:pt idx="12301">
                  <c:v>6.51</c:v>
                </c:pt>
                <c:pt idx="12302">
                  <c:v>6.51</c:v>
                </c:pt>
                <c:pt idx="12303">
                  <c:v>6.51</c:v>
                </c:pt>
                <c:pt idx="12304">
                  <c:v>6.36</c:v>
                </c:pt>
                <c:pt idx="12305">
                  <c:v>6.59</c:v>
                </c:pt>
                <c:pt idx="12306">
                  <c:v>6.7</c:v>
                </c:pt>
                <c:pt idx="12307">
                  <c:v>6.6</c:v>
                </c:pt>
                <c:pt idx="12308">
                  <c:v>6.6</c:v>
                </c:pt>
                <c:pt idx="12309">
                  <c:v>6.6</c:v>
                </c:pt>
                <c:pt idx="12310">
                  <c:v>6.7</c:v>
                </c:pt>
                <c:pt idx="12311">
                  <c:v>6.6</c:v>
                </c:pt>
                <c:pt idx="12312">
                  <c:v>6.48</c:v>
                </c:pt>
                <c:pt idx="12313">
                  <c:v>6.47</c:v>
                </c:pt>
                <c:pt idx="12314">
                  <c:v>6.45</c:v>
                </c:pt>
                <c:pt idx="12315">
                  <c:v>6.45</c:v>
                </c:pt>
                <c:pt idx="12316">
                  <c:v>6.45</c:v>
                </c:pt>
                <c:pt idx="12317">
                  <c:v>6.45</c:v>
                </c:pt>
                <c:pt idx="12318">
                  <c:v>6.46</c:v>
                </c:pt>
                <c:pt idx="12319">
                  <c:v>6.83</c:v>
                </c:pt>
                <c:pt idx="12320">
                  <c:v>6.66</c:v>
                </c:pt>
                <c:pt idx="12321">
                  <c:v>6.6</c:v>
                </c:pt>
                <c:pt idx="12322">
                  <c:v>6.6</c:v>
                </c:pt>
                <c:pt idx="12323">
                  <c:v>6.6</c:v>
                </c:pt>
                <c:pt idx="12324">
                  <c:v>6.64</c:v>
                </c:pt>
                <c:pt idx="12325">
                  <c:v>6.57</c:v>
                </c:pt>
                <c:pt idx="12326">
                  <c:v>6.66</c:v>
                </c:pt>
                <c:pt idx="12327">
                  <c:v>6.83</c:v>
                </c:pt>
                <c:pt idx="12328">
                  <c:v>6.7</c:v>
                </c:pt>
                <c:pt idx="12329">
                  <c:v>6.7</c:v>
                </c:pt>
                <c:pt idx="12330">
                  <c:v>6.7</c:v>
                </c:pt>
                <c:pt idx="12331">
                  <c:v>6.71</c:v>
                </c:pt>
                <c:pt idx="12332">
                  <c:v>6.83</c:v>
                </c:pt>
                <c:pt idx="12333">
                  <c:v>7.3</c:v>
                </c:pt>
                <c:pt idx="12334">
                  <c:v>6.93</c:v>
                </c:pt>
                <c:pt idx="12335">
                  <c:v>6.84</c:v>
                </c:pt>
                <c:pt idx="12336">
                  <c:v>6.84</c:v>
                </c:pt>
                <c:pt idx="12337">
                  <c:v>6.84</c:v>
                </c:pt>
                <c:pt idx="12338">
                  <c:v>6.83</c:v>
                </c:pt>
                <c:pt idx="12339">
                  <c:v>6.75</c:v>
                </c:pt>
                <c:pt idx="12340">
                  <c:v>6.67</c:v>
                </c:pt>
                <c:pt idx="12341">
                  <c:v>6.74</c:v>
                </c:pt>
                <c:pt idx="12342">
                  <c:v>6.87</c:v>
                </c:pt>
                <c:pt idx="12343">
                  <c:v>6.87</c:v>
                </c:pt>
                <c:pt idx="12344">
                  <c:v>6.87</c:v>
                </c:pt>
                <c:pt idx="12345">
                  <c:v>6.84</c:v>
                </c:pt>
                <c:pt idx="12346">
                  <c:v>6.85</c:v>
                </c:pt>
                <c:pt idx="12347">
                  <c:v>7.49</c:v>
                </c:pt>
                <c:pt idx="12348">
                  <c:v>6.95</c:v>
                </c:pt>
                <c:pt idx="12349">
                  <c:v>6.81</c:v>
                </c:pt>
                <c:pt idx="12350">
                  <c:v>6.81</c:v>
                </c:pt>
                <c:pt idx="12351">
                  <c:v>6.81</c:v>
                </c:pt>
                <c:pt idx="12352">
                  <c:v>6.9</c:v>
                </c:pt>
                <c:pt idx="12353">
                  <c:v>6.81</c:v>
                </c:pt>
                <c:pt idx="12354">
                  <c:v>6.83</c:v>
                </c:pt>
                <c:pt idx="12355">
                  <c:v>7.1</c:v>
                </c:pt>
                <c:pt idx="12356">
                  <c:v>6.98</c:v>
                </c:pt>
                <c:pt idx="12357">
                  <c:v>6.98</c:v>
                </c:pt>
                <c:pt idx="12358">
                  <c:v>6.98</c:v>
                </c:pt>
                <c:pt idx="12359">
                  <c:v>6.86</c:v>
                </c:pt>
                <c:pt idx="12360">
                  <c:v>6.6</c:v>
                </c:pt>
                <c:pt idx="12361">
                  <c:v>6.24</c:v>
                </c:pt>
                <c:pt idx="12362">
                  <c:v>6.86</c:v>
                </c:pt>
                <c:pt idx="12363">
                  <c:v>6.88</c:v>
                </c:pt>
                <c:pt idx="12364">
                  <c:v>6.88</c:v>
                </c:pt>
                <c:pt idx="12365">
                  <c:v>6.88</c:v>
                </c:pt>
                <c:pt idx="12366">
                  <c:v>7.12</c:v>
                </c:pt>
                <c:pt idx="12367">
                  <c:v>7.32</c:v>
                </c:pt>
                <c:pt idx="12368">
                  <c:v>7.2</c:v>
                </c:pt>
                <c:pt idx="12369">
                  <c:v>7.1</c:v>
                </c:pt>
                <c:pt idx="12370">
                  <c:v>7.14</c:v>
                </c:pt>
                <c:pt idx="12371">
                  <c:v>7.14</c:v>
                </c:pt>
                <c:pt idx="12372">
                  <c:v>7.14</c:v>
                </c:pt>
                <c:pt idx="12373">
                  <c:v>7.3</c:v>
                </c:pt>
                <c:pt idx="12374">
                  <c:v>6.98</c:v>
                </c:pt>
                <c:pt idx="12375">
                  <c:v>6.45</c:v>
                </c:pt>
                <c:pt idx="12376">
                  <c:v>7.04</c:v>
                </c:pt>
                <c:pt idx="12377">
                  <c:v>7.15</c:v>
                </c:pt>
                <c:pt idx="12378">
                  <c:v>7.15</c:v>
                </c:pt>
                <c:pt idx="12379">
                  <c:v>7.15</c:v>
                </c:pt>
                <c:pt idx="12380">
                  <c:v>7.21</c:v>
                </c:pt>
                <c:pt idx="12381">
                  <c:v>7.07</c:v>
                </c:pt>
                <c:pt idx="12382">
                  <c:v>7.19</c:v>
                </c:pt>
                <c:pt idx="12383">
                  <c:v>7.49</c:v>
                </c:pt>
                <c:pt idx="12384">
                  <c:v>7.42</c:v>
                </c:pt>
                <c:pt idx="12385">
                  <c:v>7.42</c:v>
                </c:pt>
                <c:pt idx="12386">
                  <c:v>7.42</c:v>
                </c:pt>
                <c:pt idx="12387">
                  <c:v>7.42</c:v>
                </c:pt>
                <c:pt idx="12388">
                  <c:v>7.48</c:v>
                </c:pt>
                <c:pt idx="12389">
                  <c:v>7.24</c:v>
                </c:pt>
                <c:pt idx="12390">
                  <c:v>7.37</c:v>
                </c:pt>
                <c:pt idx="12391">
                  <c:v>7.34</c:v>
                </c:pt>
                <c:pt idx="12392">
                  <c:v>7.34</c:v>
                </c:pt>
                <c:pt idx="12393">
                  <c:v>7.34</c:v>
                </c:pt>
                <c:pt idx="12394">
                  <c:v>7.45</c:v>
                </c:pt>
                <c:pt idx="12395">
                  <c:v>7.38</c:v>
                </c:pt>
                <c:pt idx="12396">
                  <c:v>7.37</c:v>
                </c:pt>
                <c:pt idx="12397">
                  <c:v>7.32</c:v>
                </c:pt>
                <c:pt idx="12398">
                  <c:v>7.34</c:v>
                </c:pt>
                <c:pt idx="12399">
                  <c:v>7.34</c:v>
                </c:pt>
                <c:pt idx="12400">
                  <c:v>7.34</c:v>
                </c:pt>
                <c:pt idx="12401">
                  <c:v>7.52</c:v>
                </c:pt>
                <c:pt idx="12402">
                  <c:v>7.39</c:v>
                </c:pt>
                <c:pt idx="12403">
                  <c:v>7.75</c:v>
                </c:pt>
                <c:pt idx="12404">
                  <c:v>7.51</c:v>
                </c:pt>
                <c:pt idx="12405">
                  <c:v>7.54</c:v>
                </c:pt>
                <c:pt idx="12406">
                  <c:v>7.54</c:v>
                </c:pt>
                <c:pt idx="12407">
                  <c:v>7.54</c:v>
                </c:pt>
                <c:pt idx="12408">
                  <c:v>7.62</c:v>
                </c:pt>
                <c:pt idx="12409">
                  <c:v>7.57</c:v>
                </c:pt>
                <c:pt idx="12410">
                  <c:v>7.46</c:v>
                </c:pt>
                <c:pt idx="12411">
                  <c:v>7.55</c:v>
                </c:pt>
                <c:pt idx="12412">
                  <c:v>7.56</c:v>
                </c:pt>
                <c:pt idx="12413">
                  <c:v>7.56</c:v>
                </c:pt>
                <c:pt idx="12414">
                  <c:v>7.56</c:v>
                </c:pt>
                <c:pt idx="12415">
                  <c:v>7.61</c:v>
                </c:pt>
                <c:pt idx="12416">
                  <c:v>7.68</c:v>
                </c:pt>
                <c:pt idx="12417">
                  <c:v>7.87</c:v>
                </c:pt>
                <c:pt idx="12418">
                  <c:v>8.27</c:v>
                </c:pt>
                <c:pt idx="12419">
                  <c:v>7.75</c:v>
                </c:pt>
                <c:pt idx="12420">
                  <c:v>7.75</c:v>
                </c:pt>
                <c:pt idx="12421">
                  <c:v>7.75</c:v>
                </c:pt>
                <c:pt idx="12422">
                  <c:v>7.75</c:v>
                </c:pt>
                <c:pt idx="12423">
                  <c:v>7.75</c:v>
                </c:pt>
                <c:pt idx="12424">
                  <c:v>7.67</c:v>
                </c:pt>
                <c:pt idx="12425">
                  <c:v>7.66</c:v>
                </c:pt>
                <c:pt idx="12426">
                  <c:v>7.54</c:v>
                </c:pt>
                <c:pt idx="12427">
                  <c:v>7.54</c:v>
                </c:pt>
                <c:pt idx="12428">
                  <c:v>7.54</c:v>
                </c:pt>
                <c:pt idx="12429">
                  <c:v>7.59</c:v>
                </c:pt>
                <c:pt idx="12430">
                  <c:v>7.51</c:v>
                </c:pt>
                <c:pt idx="12431">
                  <c:v>7.78</c:v>
                </c:pt>
                <c:pt idx="12432">
                  <c:v>7.8</c:v>
                </c:pt>
                <c:pt idx="12433">
                  <c:v>7.87</c:v>
                </c:pt>
                <c:pt idx="12434">
                  <c:v>7.87</c:v>
                </c:pt>
                <c:pt idx="12435">
                  <c:v>7.87</c:v>
                </c:pt>
                <c:pt idx="12436">
                  <c:v>7.89</c:v>
                </c:pt>
                <c:pt idx="12437">
                  <c:v>7.79</c:v>
                </c:pt>
                <c:pt idx="12438">
                  <c:v>7.74</c:v>
                </c:pt>
                <c:pt idx="12439">
                  <c:v>7.85</c:v>
                </c:pt>
                <c:pt idx="12440">
                  <c:v>7.87</c:v>
                </c:pt>
                <c:pt idx="12441">
                  <c:v>7.87</c:v>
                </c:pt>
                <c:pt idx="12442">
                  <c:v>7.87</c:v>
                </c:pt>
                <c:pt idx="12443">
                  <c:v>7.89</c:v>
                </c:pt>
                <c:pt idx="12444">
                  <c:v>7.82</c:v>
                </c:pt>
                <c:pt idx="12445">
                  <c:v>7.42</c:v>
                </c:pt>
                <c:pt idx="12446">
                  <c:v>7.88</c:v>
                </c:pt>
                <c:pt idx="12447">
                  <c:v>7.84</c:v>
                </c:pt>
                <c:pt idx="12448">
                  <c:v>7.84</c:v>
                </c:pt>
                <c:pt idx="12449">
                  <c:v>7.84</c:v>
                </c:pt>
                <c:pt idx="12450">
                  <c:v>7.91</c:v>
                </c:pt>
                <c:pt idx="12451">
                  <c:v>7.81</c:v>
                </c:pt>
                <c:pt idx="12452">
                  <c:v>7.73</c:v>
                </c:pt>
                <c:pt idx="12453">
                  <c:v>7.75</c:v>
                </c:pt>
                <c:pt idx="12454">
                  <c:v>7.74</c:v>
                </c:pt>
                <c:pt idx="12455">
                  <c:v>7.74</c:v>
                </c:pt>
                <c:pt idx="12456">
                  <c:v>7.74</c:v>
                </c:pt>
                <c:pt idx="12457">
                  <c:v>7.78</c:v>
                </c:pt>
                <c:pt idx="12458">
                  <c:v>7.73</c:v>
                </c:pt>
                <c:pt idx="12459">
                  <c:v>7.8</c:v>
                </c:pt>
                <c:pt idx="12460">
                  <c:v>8.15</c:v>
                </c:pt>
                <c:pt idx="12461">
                  <c:v>8.14</c:v>
                </c:pt>
                <c:pt idx="12462">
                  <c:v>8.14</c:v>
                </c:pt>
                <c:pt idx="12463">
                  <c:v>8.14</c:v>
                </c:pt>
                <c:pt idx="12464">
                  <c:v>8.41</c:v>
                </c:pt>
                <c:pt idx="12465">
                  <c:v>8.2200000000000006</c:v>
                </c:pt>
                <c:pt idx="12466">
                  <c:v>8.11</c:v>
                </c:pt>
                <c:pt idx="12467">
                  <c:v>8.14</c:v>
                </c:pt>
                <c:pt idx="12468">
                  <c:v>8.09</c:v>
                </c:pt>
                <c:pt idx="12469">
                  <c:v>8.09</c:v>
                </c:pt>
                <c:pt idx="12470">
                  <c:v>8.09</c:v>
                </c:pt>
                <c:pt idx="12471">
                  <c:v>8.0500000000000007</c:v>
                </c:pt>
                <c:pt idx="12472">
                  <c:v>7.89</c:v>
                </c:pt>
                <c:pt idx="12473">
                  <c:v>7.82</c:v>
                </c:pt>
                <c:pt idx="12474">
                  <c:v>8.2100000000000009</c:v>
                </c:pt>
                <c:pt idx="12475">
                  <c:v>8.16</c:v>
                </c:pt>
                <c:pt idx="12476">
                  <c:v>8.16</c:v>
                </c:pt>
                <c:pt idx="12477">
                  <c:v>8.16</c:v>
                </c:pt>
                <c:pt idx="12478">
                  <c:v>8.16</c:v>
                </c:pt>
                <c:pt idx="12479">
                  <c:v>8.08</c:v>
                </c:pt>
                <c:pt idx="12480">
                  <c:v>8.14</c:v>
                </c:pt>
                <c:pt idx="12481">
                  <c:v>8.27</c:v>
                </c:pt>
                <c:pt idx="12482">
                  <c:v>8.27</c:v>
                </c:pt>
                <c:pt idx="12483">
                  <c:v>8.27</c:v>
                </c:pt>
                <c:pt idx="12484">
                  <c:v>8.27</c:v>
                </c:pt>
                <c:pt idx="12485">
                  <c:v>8.27</c:v>
                </c:pt>
                <c:pt idx="12486">
                  <c:v>7.98</c:v>
                </c:pt>
                <c:pt idx="12487">
                  <c:v>7.74</c:v>
                </c:pt>
                <c:pt idx="12488">
                  <c:v>8.1300000000000008</c:v>
                </c:pt>
                <c:pt idx="12489">
                  <c:v>8.1300000000000008</c:v>
                </c:pt>
                <c:pt idx="12490">
                  <c:v>8.1300000000000008</c:v>
                </c:pt>
                <c:pt idx="12491">
                  <c:v>8.1300000000000008</c:v>
                </c:pt>
                <c:pt idx="12492">
                  <c:v>8.17</c:v>
                </c:pt>
                <c:pt idx="12493">
                  <c:v>8.11</c:v>
                </c:pt>
                <c:pt idx="12494">
                  <c:v>8.09</c:v>
                </c:pt>
                <c:pt idx="12495">
                  <c:v>8.24</c:v>
                </c:pt>
                <c:pt idx="12496">
                  <c:v>8.08</c:v>
                </c:pt>
                <c:pt idx="12497">
                  <c:v>8.08</c:v>
                </c:pt>
                <c:pt idx="12498">
                  <c:v>8.08</c:v>
                </c:pt>
                <c:pt idx="12499">
                  <c:v>8.0500000000000007</c:v>
                </c:pt>
                <c:pt idx="12500">
                  <c:v>8.06</c:v>
                </c:pt>
                <c:pt idx="12501">
                  <c:v>8.6300000000000008</c:v>
                </c:pt>
                <c:pt idx="12502">
                  <c:v>8.2799999999999994</c:v>
                </c:pt>
                <c:pt idx="12503">
                  <c:v>8.2100000000000009</c:v>
                </c:pt>
                <c:pt idx="12504">
                  <c:v>8.2100000000000009</c:v>
                </c:pt>
                <c:pt idx="12505">
                  <c:v>8.2100000000000009</c:v>
                </c:pt>
                <c:pt idx="12506">
                  <c:v>8.27</c:v>
                </c:pt>
                <c:pt idx="12507">
                  <c:v>8.26</c:v>
                </c:pt>
                <c:pt idx="12508">
                  <c:v>8.25</c:v>
                </c:pt>
                <c:pt idx="12509">
                  <c:v>8.39</c:v>
                </c:pt>
                <c:pt idx="12510">
                  <c:v>8.5399999999999991</c:v>
                </c:pt>
                <c:pt idx="12511">
                  <c:v>8.5399999999999991</c:v>
                </c:pt>
                <c:pt idx="12512">
                  <c:v>8.5399999999999991</c:v>
                </c:pt>
                <c:pt idx="12513">
                  <c:v>8.18</c:v>
                </c:pt>
                <c:pt idx="12514">
                  <c:v>8.1</c:v>
                </c:pt>
                <c:pt idx="12515">
                  <c:v>8.39</c:v>
                </c:pt>
                <c:pt idx="12516">
                  <c:v>8.31</c:v>
                </c:pt>
                <c:pt idx="12517">
                  <c:v>8.27</c:v>
                </c:pt>
                <c:pt idx="12518">
                  <c:v>8.27</c:v>
                </c:pt>
                <c:pt idx="12519">
                  <c:v>8.27</c:v>
                </c:pt>
                <c:pt idx="12520">
                  <c:v>8.27</c:v>
                </c:pt>
                <c:pt idx="12521">
                  <c:v>8.2899999999999991</c:v>
                </c:pt>
                <c:pt idx="12522">
                  <c:v>8.2200000000000006</c:v>
                </c:pt>
                <c:pt idx="12523">
                  <c:v>8.15</c:v>
                </c:pt>
                <c:pt idx="12524">
                  <c:v>8.14</c:v>
                </c:pt>
                <c:pt idx="12525">
                  <c:v>8.14</c:v>
                </c:pt>
                <c:pt idx="12526">
                  <c:v>8.14</c:v>
                </c:pt>
                <c:pt idx="12527">
                  <c:v>8.3699999999999992</c:v>
                </c:pt>
                <c:pt idx="12528">
                  <c:v>8.33</c:v>
                </c:pt>
                <c:pt idx="12529">
                  <c:v>8.64</c:v>
                </c:pt>
                <c:pt idx="12530">
                  <c:v>8.3800000000000008</c:v>
                </c:pt>
                <c:pt idx="12531">
                  <c:v>8.2899999999999991</c:v>
                </c:pt>
                <c:pt idx="12532">
                  <c:v>8.2899999999999991</c:v>
                </c:pt>
                <c:pt idx="12533">
                  <c:v>8.2899999999999991</c:v>
                </c:pt>
                <c:pt idx="12534">
                  <c:v>8.31</c:v>
                </c:pt>
                <c:pt idx="12535">
                  <c:v>8.26</c:v>
                </c:pt>
                <c:pt idx="12536">
                  <c:v>8.24</c:v>
                </c:pt>
                <c:pt idx="12537">
                  <c:v>8.27</c:v>
                </c:pt>
                <c:pt idx="12538">
                  <c:v>8.3000000000000007</c:v>
                </c:pt>
                <c:pt idx="12539">
                  <c:v>8.3000000000000007</c:v>
                </c:pt>
                <c:pt idx="12540">
                  <c:v>8.3000000000000007</c:v>
                </c:pt>
                <c:pt idx="12541">
                  <c:v>8.39</c:v>
                </c:pt>
                <c:pt idx="12542">
                  <c:v>8.35</c:v>
                </c:pt>
                <c:pt idx="12543">
                  <c:v>8.6300000000000008</c:v>
                </c:pt>
                <c:pt idx="12544">
                  <c:v>8.3699999999999992</c:v>
                </c:pt>
                <c:pt idx="12545">
                  <c:v>8.27</c:v>
                </c:pt>
                <c:pt idx="12546">
                  <c:v>8.27</c:v>
                </c:pt>
                <c:pt idx="12547">
                  <c:v>8.27</c:v>
                </c:pt>
                <c:pt idx="12548">
                  <c:v>8.35</c:v>
                </c:pt>
                <c:pt idx="12549">
                  <c:v>8.33</c:v>
                </c:pt>
                <c:pt idx="12550">
                  <c:v>8.2899999999999991</c:v>
                </c:pt>
                <c:pt idx="12551">
                  <c:v>8.27</c:v>
                </c:pt>
                <c:pt idx="12552">
                  <c:v>8.27</c:v>
                </c:pt>
                <c:pt idx="12553">
                  <c:v>8.27</c:v>
                </c:pt>
                <c:pt idx="12554">
                  <c:v>8.27</c:v>
                </c:pt>
                <c:pt idx="12555">
                  <c:v>8.9499999999999993</c:v>
                </c:pt>
                <c:pt idx="12556">
                  <c:v>8.44</c:v>
                </c:pt>
                <c:pt idx="12557">
                  <c:v>7.37</c:v>
                </c:pt>
                <c:pt idx="12558">
                  <c:v>8.33</c:v>
                </c:pt>
                <c:pt idx="12559">
                  <c:v>8.2899999999999991</c:v>
                </c:pt>
                <c:pt idx="12560">
                  <c:v>8.2899999999999991</c:v>
                </c:pt>
                <c:pt idx="12561">
                  <c:v>8.2899999999999991</c:v>
                </c:pt>
                <c:pt idx="12562">
                  <c:v>8.3699999999999992</c:v>
                </c:pt>
                <c:pt idx="12563">
                  <c:v>8.4</c:v>
                </c:pt>
                <c:pt idx="12564">
                  <c:v>8.34</c:v>
                </c:pt>
                <c:pt idx="12565">
                  <c:v>8.34</c:v>
                </c:pt>
                <c:pt idx="12566">
                  <c:v>8.43</c:v>
                </c:pt>
                <c:pt idx="12567">
                  <c:v>8.43</c:v>
                </c:pt>
                <c:pt idx="12568">
                  <c:v>8.43</c:v>
                </c:pt>
                <c:pt idx="12569">
                  <c:v>8.5500000000000007</c:v>
                </c:pt>
                <c:pt idx="12570">
                  <c:v>8.39</c:v>
                </c:pt>
                <c:pt idx="12571">
                  <c:v>8.5</c:v>
                </c:pt>
                <c:pt idx="12572">
                  <c:v>8.5399999999999991</c:v>
                </c:pt>
                <c:pt idx="12573">
                  <c:v>8.6300000000000008</c:v>
                </c:pt>
                <c:pt idx="12574">
                  <c:v>8.6300000000000008</c:v>
                </c:pt>
                <c:pt idx="12575">
                  <c:v>8.6300000000000008</c:v>
                </c:pt>
                <c:pt idx="12576">
                  <c:v>8.65</c:v>
                </c:pt>
                <c:pt idx="12577">
                  <c:v>8.59</c:v>
                </c:pt>
                <c:pt idx="12578">
                  <c:v>8.49</c:v>
                </c:pt>
                <c:pt idx="12579">
                  <c:v>8.5</c:v>
                </c:pt>
                <c:pt idx="12580">
                  <c:v>8.52</c:v>
                </c:pt>
                <c:pt idx="12581">
                  <c:v>8.52</c:v>
                </c:pt>
                <c:pt idx="12582">
                  <c:v>8.52</c:v>
                </c:pt>
                <c:pt idx="12583">
                  <c:v>8.58</c:v>
                </c:pt>
                <c:pt idx="12584">
                  <c:v>8.39</c:v>
                </c:pt>
                <c:pt idx="12585">
                  <c:v>8.51</c:v>
                </c:pt>
                <c:pt idx="12586">
                  <c:v>8.81</c:v>
                </c:pt>
                <c:pt idx="12587">
                  <c:v>8.9</c:v>
                </c:pt>
                <c:pt idx="12588">
                  <c:v>8.9</c:v>
                </c:pt>
                <c:pt idx="12589">
                  <c:v>8.9</c:v>
                </c:pt>
                <c:pt idx="12590">
                  <c:v>8.9600000000000009</c:v>
                </c:pt>
                <c:pt idx="12591">
                  <c:v>8.85</c:v>
                </c:pt>
                <c:pt idx="12592">
                  <c:v>8.7899999999999991</c:v>
                </c:pt>
                <c:pt idx="12593">
                  <c:v>8.85</c:v>
                </c:pt>
                <c:pt idx="12594">
                  <c:v>8.74</c:v>
                </c:pt>
                <c:pt idx="12595">
                  <c:v>8.74</c:v>
                </c:pt>
                <c:pt idx="12596">
                  <c:v>8.74</c:v>
                </c:pt>
                <c:pt idx="12597">
                  <c:v>8.74</c:v>
                </c:pt>
                <c:pt idx="12598">
                  <c:v>8.84</c:v>
                </c:pt>
                <c:pt idx="12599">
                  <c:v>9.39</c:v>
                </c:pt>
                <c:pt idx="12600">
                  <c:v>9.64</c:v>
                </c:pt>
                <c:pt idx="12601">
                  <c:v>9.0399999999999991</c:v>
                </c:pt>
                <c:pt idx="12602">
                  <c:v>9.0399999999999991</c:v>
                </c:pt>
                <c:pt idx="12603">
                  <c:v>9.0399999999999991</c:v>
                </c:pt>
                <c:pt idx="12604">
                  <c:v>9.0399999999999991</c:v>
                </c:pt>
                <c:pt idx="12605">
                  <c:v>9.4</c:v>
                </c:pt>
                <c:pt idx="12606">
                  <c:v>9.35</c:v>
                </c:pt>
                <c:pt idx="12607">
                  <c:v>9</c:v>
                </c:pt>
                <c:pt idx="12608">
                  <c:v>9.0399999999999991</c:v>
                </c:pt>
                <c:pt idx="12609">
                  <c:v>9.0399999999999991</c:v>
                </c:pt>
                <c:pt idx="12610">
                  <c:v>9.0399999999999991</c:v>
                </c:pt>
                <c:pt idx="12611">
                  <c:v>9.19</c:v>
                </c:pt>
                <c:pt idx="12612">
                  <c:v>9.15</c:v>
                </c:pt>
                <c:pt idx="12613">
                  <c:v>9.1</c:v>
                </c:pt>
                <c:pt idx="12614">
                  <c:v>9.15</c:v>
                </c:pt>
                <c:pt idx="12615">
                  <c:v>9.1</c:v>
                </c:pt>
                <c:pt idx="12616">
                  <c:v>9.1</c:v>
                </c:pt>
                <c:pt idx="12617">
                  <c:v>9.1</c:v>
                </c:pt>
                <c:pt idx="12618">
                  <c:v>9.1</c:v>
                </c:pt>
                <c:pt idx="12619">
                  <c:v>9.26</c:v>
                </c:pt>
                <c:pt idx="12620">
                  <c:v>9.07</c:v>
                </c:pt>
                <c:pt idx="12621">
                  <c:v>8.98</c:v>
                </c:pt>
                <c:pt idx="12622">
                  <c:v>8.9700000000000006</c:v>
                </c:pt>
                <c:pt idx="12623">
                  <c:v>8.9700000000000006</c:v>
                </c:pt>
                <c:pt idx="12624">
                  <c:v>8.9700000000000006</c:v>
                </c:pt>
                <c:pt idx="12625">
                  <c:v>9.1</c:v>
                </c:pt>
                <c:pt idx="12626">
                  <c:v>9.1</c:v>
                </c:pt>
                <c:pt idx="12627">
                  <c:v>9.32</c:v>
                </c:pt>
                <c:pt idx="12628">
                  <c:v>9.25</c:v>
                </c:pt>
                <c:pt idx="12629">
                  <c:v>9.17</c:v>
                </c:pt>
                <c:pt idx="12630">
                  <c:v>9.17</c:v>
                </c:pt>
                <c:pt idx="12631">
                  <c:v>9.17</c:v>
                </c:pt>
                <c:pt idx="12632">
                  <c:v>9.18</c:v>
                </c:pt>
                <c:pt idx="12633">
                  <c:v>9.14</c:v>
                </c:pt>
                <c:pt idx="12634">
                  <c:v>9.02</c:v>
                </c:pt>
                <c:pt idx="12635">
                  <c:v>9.0299999999999994</c:v>
                </c:pt>
                <c:pt idx="12636">
                  <c:v>9.08</c:v>
                </c:pt>
                <c:pt idx="12637">
                  <c:v>9.08</c:v>
                </c:pt>
                <c:pt idx="12638">
                  <c:v>9.08</c:v>
                </c:pt>
                <c:pt idx="12639">
                  <c:v>9.08</c:v>
                </c:pt>
                <c:pt idx="12640">
                  <c:v>9</c:v>
                </c:pt>
                <c:pt idx="12641">
                  <c:v>9.3800000000000008</c:v>
                </c:pt>
                <c:pt idx="12642">
                  <c:v>9.31</c:v>
                </c:pt>
                <c:pt idx="12643">
                  <c:v>9.19</c:v>
                </c:pt>
                <c:pt idx="12644">
                  <c:v>9.19</c:v>
                </c:pt>
                <c:pt idx="12645">
                  <c:v>9.19</c:v>
                </c:pt>
                <c:pt idx="12646">
                  <c:v>9.3000000000000007</c:v>
                </c:pt>
                <c:pt idx="12647">
                  <c:v>9.2899999999999991</c:v>
                </c:pt>
                <c:pt idx="12648">
                  <c:v>9.4</c:v>
                </c:pt>
                <c:pt idx="12649">
                  <c:v>9.35</c:v>
                </c:pt>
                <c:pt idx="12650">
                  <c:v>9.31</c:v>
                </c:pt>
                <c:pt idx="12651">
                  <c:v>9.31</c:v>
                </c:pt>
                <c:pt idx="12652">
                  <c:v>9.31</c:v>
                </c:pt>
                <c:pt idx="12653">
                  <c:v>9.31</c:v>
                </c:pt>
                <c:pt idx="12654">
                  <c:v>9.33</c:v>
                </c:pt>
                <c:pt idx="12655">
                  <c:v>9.81</c:v>
                </c:pt>
                <c:pt idx="12656">
                  <c:v>9.6</c:v>
                </c:pt>
                <c:pt idx="12657">
                  <c:v>9.7899999999999991</c:v>
                </c:pt>
                <c:pt idx="12658">
                  <c:v>9.7899999999999991</c:v>
                </c:pt>
                <c:pt idx="12659">
                  <c:v>9.7899999999999991</c:v>
                </c:pt>
                <c:pt idx="12660">
                  <c:v>9.92</c:v>
                </c:pt>
                <c:pt idx="12661">
                  <c:v>9.8699999999999992</c:v>
                </c:pt>
                <c:pt idx="12662">
                  <c:v>9.82</c:v>
                </c:pt>
                <c:pt idx="12663">
                  <c:v>9.83</c:v>
                </c:pt>
                <c:pt idx="12664">
                  <c:v>9.6999999999999993</c:v>
                </c:pt>
                <c:pt idx="12665">
                  <c:v>9.6999999999999993</c:v>
                </c:pt>
                <c:pt idx="12666">
                  <c:v>9.6999999999999993</c:v>
                </c:pt>
                <c:pt idx="12667">
                  <c:v>9.77</c:v>
                </c:pt>
                <c:pt idx="12668">
                  <c:v>9.59</c:v>
                </c:pt>
                <c:pt idx="12669">
                  <c:v>10.5</c:v>
                </c:pt>
                <c:pt idx="12670">
                  <c:v>9.89</c:v>
                </c:pt>
                <c:pt idx="12671">
                  <c:v>9.82</c:v>
                </c:pt>
                <c:pt idx="12672">
                  <c:v>9.82</c:v>
                </c:pt>
                <c:pt idx="12673">
                  <c:v>9.82</c:v>
                </c:pt>
                <c:pt idx="12674">
                  <c:v>9.82</c:v>
                </c:pt>
                <c:pt idx="12675">
                  <c:v>9.7799999999999994</c:v>
                </c:pt>
                <c:pt idx="12676">
                  <c:v>9.84</c:v>
                </c:pt>
                <c:pt idx="12677">
                  <c:v>9.7899999999999991</c:v>
                </c:pt>
                <c:pt idx="12678">
                  <c:v>9.81</c:v>
                </c:pt>
                <c:pt idx="12679">
                  <c:v>9.81</c:v>
                </c:pt>
                <c:pt idx="12680">
                  <c:v>9.81</c:v>
                </c:pt>
                <c:pt idx="12681">
                  <c:v>9.85</c:v>
                </c:pt>
                <c:pt idx="12682">
                  <c:v>9.8000000000000007</c:v>
                </c:pt>
                <c:pt idx="12683">
                  <c:v>10.18</c:v>
                </c:pt>
                <c:pt idx="12684">
                  <c:v>9.92</c:v>
                </c:pt>
                <c:pt idx="12685">
                  <c:v>9.8800000000000008</c:v>
                </c:pt>
                <c:pt idx="12686">
                  <c:v>9.8800000000000008</c:v>
                </c:pt>
                <c:pt idx="12687">
                  <c:v>9.8800000000000008</c:v>
                </c:pt>
                <c:pt idx="12688">
                  <c:v>9.9</c:v>
                </c:pt>
                <c:pt idx="12689">
                  <c:v>9.8800000000000008</c:v>
                </c:pt>
                <c:pt idx="12690">
                  <c:v>9.84</c:v>
                </c:pt>
                <c:pt idx="12691">
                  <c:v>9.89</c:v>
                </c:pt>
                <c:pt idx="12692">
                  <c:v>9.7899999999999991</c:v>
                </c:pt>
                <c:pt idx="12693">
                  <c:v>9.7899999999999991</c:v>
                </c:pt>
                <c:pt idx="12694">
                  <c:v>9.7899999999999991</c:v>
                </c:pt>
                <c:pt idx="12695">
                  <c:v>9.92</c:v>
                </c:pt>
                <c:pt idx="12696">
                  <c:v>9.52</c:v>
                </c:pt>
                <c:pt idx="12697">
                  <c:v>9.2799999999999994</c:v>
                </c:pt>
                <c:pt idx="12698">
                  <c:v>9.85</c:v>
                </c:pt>
                <c:pt idx="12699">
                  <c:v>9.83</c:v>
                </c:pt>
                <c:pt idx="12700">
                  <c:v>9.83</c:v>
                </c:pt>
                <c:pt idx="12701">
                  <c:v>9.83</c:v>
                </c:pt>
                <c:pt idx="12702">
                  <c:v>9.85</c:v>
                </c:pt>
                <c:pt idx="12703">
                  <c:v>9.7899999999999991</c:v>
                </c:pt>
                <c:pt idx="12704">
                  <c:v>9.7799999999999994</c:v>
                </c:pt>
                <c:pt idx="12705">
                  <c:v>9.84</c:v>
                </c:pt>
                <c:pt idx="12706">
                  <c:v>9.83</c:v>
                </c:pt>
                <c:pt idx="12707">
                  <c:v>9.83</c:v>
                </c:pt>
                <c:pt idx="12708">
                  <c:v>9.83</c:v>
                </c:pt>
                <c:pt idx="12709">
                  <c:v>9.89</c:v>
                </c:pt>
                <c:pt idx="12710">
                  <c:v>9.7100000000000009</c:v>
                </c:pt>
                <c:pt idx="12711">
                  <c:v>10.71</c:v>
                </c:pt>
                <c:pt idx="12712">
                  <c:v>9.89</c:v>
                </c:pt>
                <c:pt idx="12713">
                  <c:v>9.8699999999999992</c:v>
                </c:pt>
                <c:pt idx="12714">
                  <c:v>9.8699999999999992</c:v>
                </c:pt>
                <c:pt idx="12715">
                  <c:v>9.8699999999999992</c:v>
                </c:pt>
                <c:pt idx="12716">
                  <c:v>9.8800000000000008</c:v>
                </c:pt>
                <c:pt idx="12717">
                  <c:v>9.85</c:v>
                </c:pt>
                <c:pt idx="12718">
                  <c:v>9.82</c:v>
                </c:pt>
                <c:pt idx="12719">
                  <c:v>9.85</c:v>
                </c:pt>
                <c:pt idx="12720">
                  <c:v>9.82</c:v>
                </c:pt>
                <c:pt idx="12721">
                  <c:v>9.82</c:v>
                </c:pt>
                <c:pt idx="12722">
                  <c:v>9.82</c:v>
                </c:pt>
                <c:pt idx="12723">
                  <c:v>9.85</c:v>
                </c:pt>
                <c:pt idx="12724">
                  <c:v>9.83</c:v>
                </c:pt>
                <c:pt idx="12725">
                  <c:v>10.15</c:v>
                </c:pt>
                <c:pt idx="12726">
                  <c:v>9.91</c:v>
                </c:pt>
                <c:pt idx="12727">
                  <c:v>9.9</c:v>
                </c:pt>
                <c:pt idx="12728">
                  <c:v>9.9</c:v>
                </c:pt>
                <c:pt idx="12729">
                  <c:v>9.9</c:v>
                </c:pt>
                <c:pt idx="12730">
                  <c:v>9.84</c:v>
                </c:pt>
                <c:pt idx="12731">
                  <c:v>9.7899999999999991</c:v>
                </c:pt>
                <c:pt idx="12732">
                  <c:v>9.77</c:v>
                </c:pt>
                <c:pt idx="12733">
                  <c:v>9.74</c:v>
                </c:pt>
                <c:pt idx="12734">
                  <c:v>9.67</c:v>
                </c:pt>
                <c:pt idx="12735">
                  <c:v>9.67</c:v>
                </c:pt>
                <c:pt idx="12736">
                  <c:v>9.67</c:v>
                </c:pt>
                <c:pt idx="12737">
                  <c:v>9.7899999999999991</c:v>
                </c:pt>
                <c:pt idx="12738">
                  <c:v>9.76</c:v>
                </c:pt>
                <c:pt idx="12739">
                  <c:v>9.92</c:v>
                </c:pt>
                <c:pt idx="12740">
                  <c:v>9.8000000000000007</c:v>
                </c:pt>
                <c:pt idx="12741">
                  <c:v>9.73</c:v>
                </c:pt>
                <c:pt idx="12742">
                  <c:v>9.73</c:v>
                </c:pt>
                <c:pt idx="12743">
                  <c:v>9.73</c:v>
                </c:pt>
                <c:pt idx="12744">
                  <c:v>9.6999999999999993</c:v>
                </c:pt>
                <c:pt idx="12745">
                  <c:v>9.73</c:v>
                </c:pt>
                <c:pt idx="12746">
                  <c:v>9.75</c:v>
                </c:pt>
                <c:pt idx="12747">
                  <c:v>9.76</c:v>
                </c:pt>
                <c:pt idx="12748">
                  <c:v>9.7100000000000009</c:v>
                </c:pt>
                <c:pt idx="12749">
                  <c:v>9.7100000000000009</c:v>
                </c:pt>
                <c:pt idx="12750">
                  <c:v>9.7100000000000009</c:v>
                </c:pt>
                <c:pt idx="12751">
                  <c:v>9.7100000000000009</c:v>
                </c:pt>
                <c:pt idx="12752">
                  <c:v>9.77</c:v>
                </c:pt>
                <c:pt idx="12753">
                  <c:v>10.48</c:v>
                </c:pt>
                <c:pt idx="12754">
                  <c:v>9.84</c:v>
                </c:pt>
                <c:pt idx="12755">
                  <c:v>9.73</c:v>
                </c:pt>
                <c:pt idx="12756">
                  <c:v>9.73</c:v>
                </c:pt>
                <c:pt idx="12757">
                  <c:v>9.73</c:v>
                </c:pt>
                <c:pt idx="12758">
                  <c:v>9.64</c:v>
                </c:pt>
                <c:pt idx="12759">
                  <c:v>9.58</c:v>
                </c:pt>
                <c:pt idx="12760">
                  <c:v>9.48</c:v>
                </c:pt>
                <c:pt idx="12761">
                  <c:v>9.4700000000000006</c:v>
                </c:pt>
                <c:pt idx="12762">
                  <c:v>9.36</c:v>
                </c:pt>
                <c:pt idx="12763">
                  <c:v>9.36</c:v>
                </c:pt>
                <c:pt idx="12764">
                  <c:v>9.36</c:v>
                </c:pt>
                <c:pt idx="12765">
                  <c:v>9.35</c:v>
                </c:pt>
                <c:pt idx="12766">
                  <c:v>9.3000000000000007</c:v>
                </c:pt>
                <c:pt idx="12767">
                  <c:v>9.2200000000000006</c:v>
                </c:pt>
                <c:pt idx="12768">
                  <c:v>9.4600000000000009</c:v>
                </c:pt>
                <c:pt idx="12769">
                  <c:v>9.5</c:v>
                </c:pt>
                <c:pt idx="12770">
                  <c:v>9.5</c:v>
                </c:pt>
                <c:pt idx="12771">
                  <c:v>9.5</c:v>
                </c:pt>
                <c:pt idx="12772">
                  <c:v>9.44</c:v>
                </c:pt>
                <c:pt idx="12773">
                  <c:v>9.41</c:v>
                </c:pt>
                <c:pt idx="12774">
                  <c:v>9.5500000000000007</c:v>
                </c:pt>
                <c:pt idx="12775">
                  <c:v>9.66</c:v>
                </c:pt>
                <c:pt idx="12776">
                  <c:v>9.57</c:v>
                </c:pt>
                <c:pt idx="12777">
                  <c:v>9.57</c:v>
                </c:pt>
                <c:pt idx="12778">
                  <c:v>9.57</c:v>
                </c:pt>
                <c:pt idx="12779">
                  <c:v>9.51</c:v>
                </c:pt>
                <c:pt idx="12780">
                  <c:v>9.5500000000000007</c:v>
                </c:pt>
                <c:pt idx="12781">
                  <c:v>9.64</c:v>
                </c:pt>
                <c:pt idx="12782">
                  <c:v>9.69</c:v>
                </c:pt>
                <c:pt idx="12783">
                  <c:v>9.6300000000000008</c:v>
                </c:pt>
                <c:pt idx="12784">
                  <c:v>9.6300000000000008</c:v>
                </c:pt>
                <c:pt idx="12785">
                  <c:v>9.6300000000000008</c:v>
                </c:pt>
                <c:pt idx="12786">
                  <c:v>9.49</c:v>
                </c:pt>
                <c:pt idx="12787">
                  <c:v>9.49</c:v>
                </c:pt>
                <c:pt idx="12788">
                  <c:v>9.48</c:v>
                </c:pt>
                <c:pt idx="12789">
                  <c:v>9.4600000000000009</c:v>
                </c:pt>
                <c:pt idx="12790">
                  <c:v>9.23</c:v>
                </c:pt>
                <c:pt idx="12791">
                  <c:v>9.23</c:v>
                </c:pt>
                <c:pt idx="12792">
                  <c:v>9.23</c:v>
                </c:pt>
                <c:pt idx="12793">
                  <c:v>9.2200000000000006</c:v>
                </c:pt>
                <c:pt idx="12794">
                  <c:v>9.25</c:v>
                </c:pt>
                <c:pt idx="12795">
                  <c:v>9.5399999999999991</c:v>
                </c:pt>
                <c:pt idx="12796">
                  <c:v>9.31</c:v>
                </c:pt>
                <c:pt idx="12797">
                  <c:v>9.2200000000000006</c:v>
                </c:pt>
                <c:pt idx="12798">
                  <c:v>9.2200000000000006</c:v>
                </c:pt>
                <c:pt idx="12799">
                  <c:v>9.2200000000000006</c:v>
                </c:pt>
                <c:pt idx="12800">
                  <c:v>9.2799999999999994</c:v>
                </c:pt>
                <c:pt idx="12801">
                  <c:v>9.24</c:v>
                </c:pt>
                <c:pt idx="12802">
                  <c:v>9.2100000000000009</c:v>
                </c:pt>
                <c:pt idx="12803">
                  <c:v>9.19</c:v>
                </c:pt>
                <c:pt idx="12804">
                  <c:v>9.1999999999999993</c:v>
                </c:pt>
                <c:pt idx="12805">
                  <c:v>9.1999999999999993</c:v>
                </c:pt>
                <c:pt idx="12806">
                  <c:v>9.1999999999999993</c:v>
                </c:pt>
                <c:pt idx="12807">
                  <c:v>9.17</c:v>
                </c:pt>
                <c:pt idx="12808">
                  <c:v>9.14</c:v>
                </c:pt>
                <c:pt idx="12809">
                  <c:v>8.86</c:v>
                </c:pt>
                <c:pt idx="12810">
                  <c:v>9</c:v>
                </c:pt>
                <c:pt idx="12811">
                  <c:v>8.94</c:v>
                </c:pt>
                <c:pt idx="12812">
                  <c:v>8.94</c:v>
                </c:pt>
                <c:pt idx="12813">
                  <c:v>8.94</c:v>
                </c:pt>
                <c:pt idx="12814">
                  <c:v>8.94</c:v>
                </c:pt>
                <c:pt idx="12815">
                  <c:v>8.9499999999999993</c:v>
                </c:pt>
                <c:pt idx="12816">
                  <c:v>8.9499999999999993</c:v>
                </c:pt>
                <c:pt idx="12817">
                  <c:v>8.94</c:v>
                </c:pt>
                <c:pt idx="12818">
                  <c:v>8.93</c:v>
                </c:pt>
                <c:pt idx="12819">
                  <c:v>8.93</c:v>
                </c:pt>
                <c:pt idx="12820">
                  <c:v>8.93</c:v>
                </c:pt>
                <c:pt idx="12821">
                  <c:v>8.9499999999999993</c:v>
                </c:pt>
                <c:pt idx="12822">
                  <c:v>8.9499999999999993</c:v>
                </c:pt>
                <c:pt idx="12823">
                  <c:v>9.24</c:v>
                </c:pt>
                <c:pt idx="12824">
                  <c:v>9.02</c:v>
                </c:pt>
                <c:pt idx="12825">
                  <c:v>9</c:v>
                </c:pt>
                <c:pt idx="12826">
                  <c:v>9</c:v>
                </c:pt>
                <c:pt idx="12827">
                  <c:v>9</c:v>
                </c:pt>
                <c:pt idx="12828">
                  <c:v>9.0399999999999991</c:v>
                </c:pt>
                <c:pt idx="12829">
                  <c:v>9.19</c:v>
                </c:pt>
                <c:pt idx="12830">
                  <c:v>9.0299999999999994</c:v>
                </c:pt>
                <c:pt idx="12831">
                  <c:v>8.9499999999999993</c:v>
                </c:pt>
                <c:pt idx="12832">
                  <c:v>8.93</c:v>
                </c:pt>
                <c:pt idx="12833">
                  <c:v>8.93</c:v>
                </c:pt>
                <c:pt idx="12834">
                  <c:v>8.93</c:v>
                </c:pt>
                <c:pt idx="12835">
                  <c:v>8.94</c:v>
                </c:pt>
                <c:pt idx="12836">
                  <c:v>8.92</c:v>
                </c:pt>
                <c:pt idx="12837">
                  <c:v>9.44</c:v>
                </c:pt>
                <c:pt idx="12838">
                  <c:v>9.0500000000000007</c:v>
                </c:pt>
                <c:pt idx="12839">
                  <c:v>8.98</c:v>
                </c:pt>
                <c:pt idx="12840">
                  <c:v>8.98</c:v>
                </c:pt>
                <c:pt idx="12841">
                  <c:v>8.98</c:v>
                </c:pt>
                <c:pt idx="12842">
                  <c:v>8.9499999999999993</c:v>
                </c:pt>
                <c:pt idx="12843">
                  <c:v>8.92</c:v>
                </c:pt>
                <c:pt idx="12844">
                  <c:v>8.89</c:v>
                </c:pt>
                <c:pt idx="12845">
                  <c:v>8.92</c:v>
                </c:pt>
                <c:pt idx="12846">
                  <c:v>8.93</c:v>
                </c:pt>
                <c:pt idx="12847">
                  <c:v>8.93</c:v>
                </c:pt>
                <c:pt idx="12848">
                  <c:v>8.93</c:v>
                </c:pt>
                <c:pt idx="12849">
                  <c:v>8.93</c:v>
                </c:pt>
                <c:pt idx="12850">
                  <c:v>8.93</c:v>
                </c:pt>
                <c:pt idx="12851">
                  <c:v>9.14</c:v>
                </c:pt>
                <c:pt idx="12852">
                  <c:v>9</c:v>
                </c:pt>
                <c:pt idx="12853">
                  <c:v>8.98</c:v>
                </c:pt>
                <c:pt idx="12854">
                  <c:v>8.98</c:v>
                </c:pt>
                <c:pt idx="12855">
                  <c:v>8.98</c:v>
                </c:pt>
                <c:pt idx="12856">
                  <c:v>8.9499999999999993</c:v>
                </c:pt>
                <c:pt idx="12857">
                  <c:v>8.93</c:v>
                </c:pt>
                <c:pt idx="12858">
                  <c:v>8.89</c:v>
                </c:pt>
                <c:pt idx="12859">
                  <c:v>8.9</c:v>
                </c:pt>
                <c:pt idx="12860">
                  <c:v>9.02</c:v>
                </c:pt>
                <c:pt idx="12861">
                  <c:v>9.02</c:v>
                </c:pt>
                <c:pt idx="12862">
                  <c:v>9.02</c:v>
                </c:pt>
                <c:pt idx="12863">
                  <c:v>8.9600000000000009</c:v>
                </c:pt>
                <c:pt idx="12864">
                  <c:v>8.94</c:v>
                </c:pt>
                <c:pt idx="12865">
                  <c:v>9.48</c:v>
                </c:pt>
                <c:pt idx="12866">
                  <c:v>8.9700000000000006</c:v>
                </c:pt>
                <c:pt idx="12867">
                  <c:v>8.99</c:v>
                </c:pt>
                <c:pt idx="12868">
                  <c:v>8.99</c:v>
                </c:pt>
                <c:pt idx="12869">
                  <c:v>8.99</c:v>
                </c:pt>
                <c:pt idx="12870">
                  <c:v>9.09</c:v>
                </c:pt>
                <c:pt idx="12871">
                  <c:v>9.0500000000000007</c:v>
                </c:pt>
                <c:pt idx="12872">
                  <c:v>9.0299999999999994</c:v>
                </c:pt>
                <c:pt idx="12873">
                  <c:v>9.1999999999999993</c:v>
                </c:pt>
                <c:pt idx="12874">
                  <c:v>9.24</c:v>
                </c:pt>
                <c:pt idx="12875">
                  <c:v>9.24</c:v>
                </c:pt>
                <c:pt idx="12876">
                  <c:v>9.24</c:v>
                </c:pt>
                <c:pt idx="12877">
                  <c:v>9.16</c:v>
                </c:pt>
                <c:pt idx="12878">
                  <c:v>9.08</c:v>
                </c:pt>
                <c:pt idx="12879">
                  <c:v>9.1300000000000008</c:v>
                </c:pt>
                <c:pt idx="12880">
                  <c:v>9.02</c:v>
                </c:pt>
                <c:pt idx="12881">
                  <c:v>8.92</c:v>
                </c:pt>
                <c:pt idx="12882">
                  <c:v>8.92</c:v>
                </c:pt>
                <c:pt idx="12883">
                  <c:v>8.92</c:v>
                </c:pt>
                <c:pt idx="12884">
                  <c:v>8.92</c:v>
                </c:pt>
                <c:pt idx="12885">
                  <c:v>8.91</c:v>
                </c:pt>
                <c:pt idx="12886">
                  <c:v>8.8800000000000008</c:v>
                </c:pt>
                <c:pt idx="12887">
                  <c:v>8.82</c:v>
                </c:pt>
                <c:pt idx="12888">
                  <c:v>8.81</c:v>
                </c:pt>
                <c:pt idx="12889">
                  <c:v>8.81</c:v>
                </c:pt>
                <c:pt idx="12890">
                  <c:v>8.81</c:v>
                </c:pt>
                <c:pt idx="12891">
                  <c:v>8.6300000000000008</c:v>
                </c:pt>
                <c:pt idx="12892">
                  <c:v>8.6999999999999993</c:v>
                </c:pt>
                <c:pt idx="12893">
                  <c:v>8.75</c:v>
                </c:pt>
                <c:pt idx="12894">
                  <c:v>8.7100000000000009</c:v>
                </c:pt>
                <c:pt idx="12895">
                  <c:v>8.7100000000000009</c:v>
                </c:pt>
                <c:pt idx="12896">
                  <c:v>8.7100000000000009</c:v>
                </c:pt>
                <c:pt idx="12897">
                  <c:v>8.7100000000000009</c:v>
                </c:pt>
                <c:pt idx="12898">
                  <c:v>8.73</c:v>
                </c:pt>
                <c:pt idx="12899">
                  <c:v>8.7200000000000006</c:v>
                </c:pt>
                <c:pt idx="12900">
                  <c:v>8.73</c:v>
                </c:pt>
                <c:pt idx="12901">
                  <c:v>8.75</c:v>
                </c:pt>
                <c:pt idx="12902">
                  <c:v>8.74</c:v>
                </c:pt>
                <c:pt idx="12903">
                  <c:v>8.74</c:v>
                </c:pt>
                <c:pt idx="12904">
                  <c:v>8.74</c:v>
                </c:pt>
                <c:pt idx="12905">
                  <c:v>8.75</c:v>
                </c:pt>
                <c:pt idx="12906">
                  <c:v>8.89</c:v>
                </c:pt>
                <c:pt idx="12907">
                  <c:v>8.98</c:v>
                </c:pt>
                <c:pt idx="12908">
                  <c:v>8.77</c:v>
                </c:pt>
                <c:pt idx="12909">
                  <c:v>8.74</c:v>
                </c:pt>
                <c:pt idx="12910">
                  <c:v>8.74</c:v>
                </c:pt>
                <c:pt idx="12911">
                  <c:v>8.74</c:v>
                </c:pt>
                <c:pt idx="12912">
                  <c:v>8.74</c:v>
                </c:pt>
                <c:pt idx="12913">
                  <c:v>8.64</c:v>
                </c:pt>
                <c:pt idx="12914">
                  <c:v>8.48</c:v>
                </c:pt>
                <c:pt idx="12915">
                  <c:v>8.42</c:v>
                </c:pt>
                <c:pt idx="12916">
                  <c:v>8.4</c:v>
                </c:pt>
                <c:pt idx="12917">
                  <c:v>8.4</c:v>
                </c:pt>
                <c:pt idx="12918">
                  <c:v>8.4</c:v>
                </c:pt>
                <c:pt idx="12919">
                  <c:v>8.44</c:v>
                </c:pt>
                <c:pt idx="12920">
                  <c:v>8.44</c:v>
                </c:pt>
                <c:pt idx="12921">
                  <c:v>8.73</c:v>
                </c:pt>
                <c:pt idx="12922">
                  <c:v>8.52</c:v>
                </c:pt>
                <c:pt idx="12923">
                  <c:v>8.4499999999999993</c:v>
                </c:pt>
                <c:pt idx="12924">
                  <c:v>8.4499999999999993</c:v>
                </c:pt>
                <c:pt idx="12925">
                  <c:v>8.4499999999999993</c:v>
                </c:pt>
                <c:pt idx="12926">
                  <c:v>8.4700000000000006</c:v>
                </c:pt>
                <c:pt idx="12927">
                  <c:v>8.5</c:v>
                </c:pt>
                <c:pt idx="12928">
                  <c:v>8.3800000000000008</c:v>
                </c:pt>
                <c:pt idx="12929">
                  <c:v>8.3800000000000008</c:v>
                </c:pt>
                <c:pt idx="12930">
                  <c:v>8.3000000000000007</c:v>
                </c:pt>
                <c:pt idx="12931">
                  <c:v>8.3000000000000007</c:v>
                </c:pt>
                <c:pt idx="12932">
                  <c:v>8.3000000000000007</c:v>
                </c:pt>
                <c:pt idx="12933">
                  <c:v>8.56</c:v>
                </c:pt>
                <c:pt idx="12934">
                  <c:v>8.73</c:v>
                </c:pt>
                <c:pt idx="12935">
                  <c:v>8.99</c:v>
                </c:pt>
                <c:pt idx="12936">
                  <c:v>8.6</c:v>
                </c:pt>
                <c:pt idx="12937">
                  <c:v>8.51</c:v>
                </c:pt>
                <c:pt idx="12938">
                  <c:v>8.51</c:v>
                </c:pt>
                <c:pt idx="12939">
                  <c:v>8.51</c:v>
                </c:pt>
                <c:pt idx="12940">
                  <c:v>8.5299999999999994</c:v>
                </c:pt>
                <c:pt idx="12941">
                  <c:v>8.51</c:v>
                </c:pt>
                <c:pt idx="12942">
                  <c:v>8.4700000000000006</c:v>
                </c:pt>
                <c:pt idx="12943">
                  <c:v>8.48</c:v>
                </c:pt>
                <c:pt idx="12944">
                  <c:v>8.4600000000000009</c:v>
                </c:pt>
                <c:pt idx="12945">
                  <c:v>8.4600000000000009</c:v>
                </c:pt>
                <c:pt idx="12946">
                  <c:v>8.4600000000000009</c:v>
                </c:pt>
                <c:pt idx="12947">
                  <c:v>8.44</c:v>
                </c:pt>
                <c:pt idx="12948">
                  <c:v>8.44</c:v>
                </c:pt>
                <c:pt idx="12949">
                  <c:v>8.58</c:v>
                </c:pt>
                <c:pt idx="12950">
                  <c:v>8.51</c:v>
                </c:pt>
                <c:pt idx="12951">
                  <c:v>8.56</c:v>
                </c:pt>
                <c:pt idx="12952">
                  <c:v>8.56</c:v>
                </c:pt>
                <c:pt idx="12953">
                  <c:v>8.56</c:v>
                </c:pt>
                <c:pt idx="12954">
                  <c:v>8.56</c:v>
                </c:pt>
                <c:pt idx="12955">
                  <c:v>8.5</c:v>
                </c:pt>
                <c:pt idx="12956">
                  <c:v>8.42</c:v>
                </c:pt>
                <c:pt idx="12957">
                  <c:v>8.27</c:v>
                </c:pt>
                <c:pt idx="12958">
                  <c:v>8.19</c:v>
                </c:pt>
                <c:pt idx="12959">
                  <c:v>8.19</c:v>
                </c:pt>
                <c:pt idx="12960">
                  <c:v>8.19</c:v>
                </c:pt>
                <c:pt idx="12961">
                  <c:v>8.19</c:v>
                </c:pt>
                <c:pt idx="12962">
                  <c:v>8.43</c:v>
                </c:pt>
                <c:pt idx="12963">
                  <c:v>9.18</c:v>
                </c:pt>
                <c:pt idx="12964">
                  <c:v>9.4499999999999993</c:v>
                </c:pt>
                <c:pt idx="12965">
                  <c:v>7.97</c:v>
                </c:pt>
                <c:pt idx="12966">
                  <c:v>7.97</c:v>
                </c:pt>
                <c:pt idx="12967">
                  <c:v>7.97</c:v>
                </c:pt>
                <c:pt idx="12968">
                  <c:v>7.97</c:v>
                </c:pt>
                <c:pt idx="12969">
                  <c:v>8.5399999999999991</c:v>
                </c:pt>
                <c:pt idx="12970">
                  <c:v>8.3699999999999992</c:v>
                </c:pt>
                <c:pt idx="12971">
                  <c:v>8.2899999999999991</c:v>
                </c:pt>
                <c:pt idx="12972">
                  <c:v>8.1999999999999993</c:v>
                </c:pt>
                <c:pt idx="12973">
                  <c:v>8.1999999999999993</c:v>
                </c:pt>
                <c:pt idx="12974">
                  <c:v>8.1999999999999993</c:v>
                </c:pt>
                <c:pt idx="12975">
                  <c:v>8.27</c:v>
                </c:pt>
                <c:pt idx="12976">
                  <c:v>8.25</c:v>
                </c:pt>
                <c:pt idx="12977">
                  <c:v>8.1199999999999992</c:v>
                </c:pt>
                <c:pt idx="12978">
                  <c:v>8.2100000000000009</c:v>
                </c:pt>
                <c:pt idx="12979">
                  <c:v>8.16</c:v>
                </c:pt>
                <c:pt idx="12980">
                  <c:v>8.16</c:v>
                </c:pt>
                <c:pt idx="12981">
                  <c:v>8.16</c:v>
                </c:pt>
                <c:pt idx="12982">
                  <c:v>8.16</c:v>
                </c:pt>
                <c:pt idx="12983">
                  <c:v>8.31</c:v>
                </c:pt>
                <c:pt idx="12984">
                  <c:v>8.26</c:v>
                </c:pt>
                <c:pt idx="12985">
                  <c:v>8.23</c:v>
                </c:pt>
                <c:pt idx="12986">
                  <c:v>8.19</c:v>
                </c:pt>
                <c:pt idx="12987">
                  <c:v>8.19</c:v>
                </c:pt>
                <c:pt idx="12988">
                  <c:v>8.19</c:v>
                </c:pt>
                <c:pt idx="12989">
                  <c:v>8.19</c:v>
                </c:pt>
                <c:pt idx="12990">
                  <c:v>8.19</c:v>
                </c:pt>
                <c:pt idx="12991">
                  <c:v>8.4</c:v>
                </c:pt>
                <c:pt idx="12992">
                  <c:v>8.24</c:v>
                </c:pt>
                <c:pt idx="12993">
                  <c:v>8.24</c:v>
                </c:pt>
                <c:pt idx="12994">
                  <c:v>8.24</c:v>
                </c:pt>
                <c:pt idx="12995">
                  <c:v>8.24</c:v>
                </c:pt>
                <c:pt idx="12996">
                  <c:v>8.24</c:v>
                </c:pt>
                <c:pt idx="12997">
                  <c:v>8.23</c:v>
                </c:pt>
                <c:pt idx="12998">
                  <c:v>8.26</c:v>
                </c:pt>
                <c:pt idx="12999">
                  <c:v>8.25</c:v>
                </c:pt>
                <c:pt idx="13000">
                  <c:v>8.23</c:v>
                </c:pt>
                <c:pt idx="13001">
                  <c:v>8.23</c:v>
                </c:pt>
                <c:pt idx="13002">
                  <c:v>8.23</c:v>
                </c:pt>
                <c:pt idx="13003">
                  <c:v>8.2200000000000006</c:v>
                </c:pt>
                <c:pt idx="13004">
                  <c:v>8.19</c:v>
                </c:pt>
                <c:pt idx="13005">
                  <c:v>8.2200000000000006</c:v>
                </c:pt>
                <c:pt idx="13006">
                  <c:v>8.2100000000000009</c:v>
                </c:pt>
                <c:pt idx="13007">
                  <c:v>8.2100000000000009</c:v>
                </c:pt>
                <c:pt idx="13008">
                  <c:v>8.2100000000000009</c:v>
                </c:pt>
                <c:pt idx="13009">
                  <c:v>8.2100000000000009</c:v>
                </c:pt>
                <c:pt idx="13010">
                  <c:v>8.2100000000000009</c:v>
                </c:pt>
                <c:pt idx="13011">
                  <c:v>8.2100000000000009</c:v>
                </c:pt>
                <c:pt idx="13012">
                  <c:v>8.2100000000000009</c:v>
                </c:pt>
                <c:pt idx="13013">
                  <c:v>8.32</c:v>
                </c:pt>
                <c:pt idx="13014">
                  <c:v>8.19</c:v>
                </c:pt>
                <c:pt idx="13015">
                  <c:v>8.19</c:v>
                </c:pt>
                <c:pt idx="13016">
                  <c:v>8.19</c:v>
                </c:pt>
                <c:pt idx="13017">
                  <c:v>8.19</c:v>
                </c:pt>
                <c:pt idx="13018">
                  <c:v>8.24</c:v>
                </c:pt>
                <c:pt idx="13019">
                  <c:v>8.41</c:v>
                </c:pt>
                <c:pt idx="13020">
                  <c:v>8.2799999999999994</c:v>
                </c:pt>
                <c:pt idx="13021">
                  <c:v>8.25</c:v>
                </c:pt>
                <c:pt idx="13022">
                  <c:v>8.25</c:v>
                </c:pt>
                <c:pt idx="13023">
                  <c:v>8.25</c:v>
                </c:pt>
                <c:pt idx="13024">
                  <c:v>8.2799999999999994</c:v>
                </c:pt>
                <c:pt idx="13025">
                  <c:v>8.27</c:v>
                </c:pt>
                <c:pt idx="13026">
                  <c:v>8.2899999999999991</c:v>
                </c:pt>
                <c:pt idx="13027">
                  <c:v>8.3000000000000007</c:v>
                </c:pt>
                <c:pt idx="13028">
                  <c:v>8.27</c:v>
                </c:pt>
                <c:pt idx="13029">
                  <c:v>8.27</c:v>
                </c:pt>
                <c:pt idx="13030">
                  <c:v>8.27</c:v>
                </c:pt>
                <c:pt idx="13031">
                  <c:v>8.24</c:v>
                </c:pt>
                <c:pt idx="13032">
                  <c:v>8.2100000000000009</c:v>
                </c:pt>
                <c:pt idx="13033">
                  <c:v>8.4</c:v>
                </c:pt>
                <c:pt idx="13034">
                  <c:v>8.3000000000000007</c:v>
                </c:pt>
                <c:pt idx="13035">
                  <c:v>8.2899999999999991</c:v>
                </c:pt>
                <c:pt idx="13036">
                  <c:v>8.2899999999999991</c:v>
                </c:pt>
                <c:pt idx="13037">
                  <c:v>8.2899999999999991</c:v>
                </c:pt>
                <c:pt idx="13038">
                  <c:v>8.2799999999999994</c:v>
                </c:pt>
                <c:pt idx="13039">
                  <c:v>8.23</c:v>
                </c:pt>
                <c:pt idx="13040">
                  <c:v>8.2100000000000009</c:v>
                </c:pt>
                <c:pt idx="13041">
                  <c:v>8.2899999999999991</c:v>
                </c:pt>
                <c:pt idx="13042">
                  <c:v>8.2200000000000006</c:v>
                </c:pt>
                <c:pt idx="13043">
                  <c:v>8.2200000000000006</c:v>
                </c:pt>
                <c:pt idx="13044">
                  <c:v>8.2200000000000006</c:v>
                </c:pt>
                <c:pt idx="13045">
                  <c:v>8.24</c:v>
                </c:pt>
                <c:pt idx="13046">
                  <c:v>8.26</c:v>
                </c:pt>
                <c:pt idx="13047">
                  <c:v>8.4700000000000006</c:v>
                </c:pt>
                <c:pt idx="13048">
                  <c:v>8.2799999999999994</c:v>
                </c:pt>
                <c:pt idx="13049">
                  <c:v>8.25</c:v>
                </c:pt>
                <c:pt idx="13050">
                  <c:v>8.25</c:v>
                </c:pt>
                <c:pt idx="13051">
                  <c:v>8.25</c:v>
                </c:pt>
                <c:pt idx="13052">
                  <c:v>8.25</c:v>
                </c:pt>
                <c:pt idx="13053">
                  <c:v>8.26</c:v>
                </c:pt>
                <c:pt idx="13054">
                  <c:v>8.3000000000000007</c:v>
                </c:pt>
                <c:pt idx="13055">
                  <c:v>8.3699999999999992</c:v>
                </c:pt>
                <c:pt idx="13056">
                  <c:v>8.3000000000000007</c:v>
                </c:pt>
                <c:pt idx="13057">
                  <c:v>8.3000000000000007</c:v>
                </c:pt>
                <c:pt idx="13058">
                  <c:v>8.3000000000000007</c:v>
                </c:pt>
                <c:pt idx="13059">
                  <c:v>8.34</c:v>
                </c:pt>
                <c:pt idx="13060">
                  <c:v>8.31</c:v>
                </c:pt>
                <c:pt idx="13061">
                  <c:v>8.3699999999999992</c:v>
                </c:pt>
                <c:pt idx="13062">
                  <c:v>8.31</c:v>
                </c:pt>
                <c:pt idx="13063">
                  <c:v>8.26</c:v>
                </c:pt>
                <c:pt idx="13064">
                  <c:v>8.26</c:v>
                </c:pt>
                <c:pt idx="13065">
                  <c:v>8.26</c:v>
                </c:pt>
                <c:pt idx="13066">
                  <c:v>8.24</c:v>
                </c:pt>
                <c:pt idx="13067">
                  <c:v>8.2100000000000009</c:v>
                </c:pt>
                <c:pt idx="13068">
                  <c:v>8.1999999999999993</c:v>
                </c:pt>
                <c:pt idx="13069">
                  <c:v>8.2100000000000009</c:v>
                </c:pt>
                <c:pt idx="13070">
                  <c:v>8.18</c:v>
                </c:pt>
                <c:pt idx="13071">
                  <c:v>8.18</c:v>
                </c:pt>
                <c:pt idx="13072">
                  <c:v>8.18</c:v>
                </c:pt>
                <c:pt idx="13073">
                  <c:v>8.31</c:v>
                </c:pt>
                <c:pt idx="13074">
                  <c:v>8.39</c:v>
                </c:pt>
                <c:pt idx="13075">
                  <c:v>8.4600000000000009</c:v>
                </c:pt>
                <c:pt idx="13076">
                  <c:v>8.31</c:v>
                </c:pt>
                <c:pt idx="13077">
                  <c:v>8.24</c:v>
                </c:pt>
                <c:pt idx="13078">
                  <c:v>8.24</c:v>
                </c:pt>
                <c:pt idx="13079">
                  <c:v>8.24</c:v>
                </c:pt>
                <c:pt idx="13080">
                  <c:v>8.25</c:v>
                </c:pt>
                <c:pt idx="13081">
                  <c:v>8.2100000000000009</c:v>
                </c:pt>
                <c:pt idx="13082">
                  <c:v>8.2100000000000009</c:v>
                </c:pt>
                <c:pt idx="13083">
                  <c:v>8.2100000000000009</c:v>
                </c:pt>
                <c:pt idx="13084">
                  <c:v>8.18</c:v>
                </c:pt>
                <c:pt idx="13085">
                  <c:v>8.18</c:v>
                </c:pt>
                <c:pt idx="13086">
                  <c:v>8.18</c:v>
                </c:pt>
                <c:pt idx="13087">
                  <c:v>8.23</c:v>
                </c:pt>
                <c:pt idx="13088">
                  <c:v>8.11</c:v>
                </c:pt>
                <c:pt idx="13089">
                  <c:v>7.73</c:v>
                </c:pt>
                <c:pt idx="13090">
                  <c:v>8.19</c:v>
                </c:pt>
                <c:pt idx="13091">
                  <c:v>8.2100000000000009</c:v>
                </c:pt>
                <c:pt idx="13092">
                  <c:v>8.2100000000000009</c:v>
                </c:pt>
                <c:pt idx="13093">
                  <c:v>8.2100000000000009</c:v>
                </c:pt>
                <c:pt idx="13094">
                  <c:v>8.23</c:v>
                </c:pt>
                <c:pt idx="13095">
                  <c:v>8.1999999999999993</c:v>
                </c:pt>
                <c:pt idx="13096">
                  <c:v>8.18</c:v>
                </c:pt>
                <c:pt idx="13097">
                  <c:v>8.23</c:v>
                </c:pt>
                <c:pt idx="13098">
                  <c:v>8.24</c:v>
                </c:pt>
                <c:pt idx="13099">
                  <c:v>8.24</c:v>
                </c:pt>
                <c:pt idx="13100">
                  <c:v>8.24</c:v>
                </c:pt>
                <c:pt idx="13101">
                  <c:v>8.27</c:v>
                </c:pt>
                <c:pt idx="13102">
                  <c:v>8.34</c:v>
                </c:pt>
                <c:pt idx="13103">
                  <c:v>7.53</c:v>
                </c:pt>
                <c:pt idx="13104">
                  <c:v>8.1999999999999993</c:v>
                </c:pt>
                <c:pt idx="13105">
                  <c:v>8.2200000000000006</c:v>
                </c:pt>
                <c:pt idx="13106">
                  <c:v>8.2200000000000006</c:v>
                </c:pt>
                <c:pt idx="13107">
                  <c:v>8.2200000000000006</c:v>
                </c:pt>
                <c:pt idx="13108">
                  <c:v>8.24</c:v>
                </c:pt>
                <c:pt idx="13109">
                  <c:v>8.2200000000000006</c:v>
                </c:pt>
                <c:pt idx="13110">
                  <c:v>8.24</c:v>
                </c:pt>
                <c:pt idx="13111">
                  <c:v>8.2899999999999991</c:v>
                </c:pt>
                <c:pt idx="13112">
                  <c:v>8.27</c:v>
                </c:pt>
                <c:pt idx="13113">
                  <c:v>8.27</c:v>
                </c:pt>
                <c:pt idx="13114">
                  <c:v>8.27</c:v>
                </c:pt>
                <c:pt idx="13115">
                  <c:v>8.27</c:v>
                </c:pt>
                <c:pt idx="13116">
                  <c:v>8.26</c:v>
                </c:pt>
                <c:pt idx="13117">
                  <c:v>7.69</c:v>
                </c:pt>
                <c:pt idx="13118">
                  <c:v>8.23</c:v>
                </c:pt>
                <c:pt idx="13119">
                  <c:v>8.2799999999999994</c:v>
                </c:pt>
                <c:pt idx="13120">
                  <c:v>8.2799999999999994</c:v>
                </c:pt>
                <c:pt idx="13121">
                  <c:v>8.2799999999999994</c:v>
                </c:pt>
                <c:pt idx="13122">
                  <c:v>8.2799999999999994</c:v>
                </c:pt>
                <c:pt idx="13123">
                  <c:v>8.27</c:v>
                </c:pt>
                <c:pt idx="13124">
                  <c:v>8.2200000000000006</c:v>
                </c:pt>
                <c:pt idx="13125">
                  <c:v>8.25</c:v>
                </c:pt>
                <c:pt idx="13126">
                  <c:v>8.26</c:v>
                </c:pt>
                <c:pt idx="13127">
                  <c:v>8.26</c:v>
                </c:pt>
                <c:pt idx="13128">
                  <c:v>8.26</c:v>
                </c:pt>
                <c:pt idx="13129">
                  <c:v>8.26</c:v>
                </c:pt>
                <c:pt idx="13130">
                  <c:v>8.23</c:v>
                </c:pt>
                <c:pt idx="13131">
                  <c:v>8.61</c:v>
                </c:pt>
                <c:pt idx="13132">
                  <c:v>8.2899999999999991</c:v>
                </c:pt>
                <c:pt idx="13133">
                  <c:v>8.2899999999999991</c:v>
                </c:pt>
                <c:pt idx="13134">
                  <c:v>8.2899999999999991</c:v>
                </c:pt>
                <c:pt idx="13135">
                  <c:v>8.2899999999999991</c:v>
                </c:pt>
                <c:pt idx="13136">
                  <c:v>8.2799999999999994</c:v>
                </c:pt>
                <c:pt idx="13137">
                  <c:v>8.25</c:v>
                </c:pt>
                <c:pt idx="13138">
                  <c:v>8.24</c:v>
                </c:pt>
                <c:pt idx="13139">
                  <c:v>8.25</c:v>
                </c:pt>
                <c:pt idx="13140">
                  <c:v>8.24</c:v>
                </c:pt>
                <c:pt idx="13141">
                  <c:v>8.24</c:v>
                </c:pt>
                <c:pt idx="13142">
                  <c:v>8.24</c:v>
                </c:pt>
                <c:pt idx="13143">
                  <c:v>8.3000000000000007</c:v>
                </c:pt>
                <c:pt idx="13144">
                  <c:v>8.33</c:v>
                </c:pt>
                <c:pt idx="13145">
                  <c:v>8.39</c:v>
                </c:pt>
                <c:pt idx="13146">
                  <c:v>8.36</c:v>
                </c:pt>
                <c:pt idx="13147">
                  <c:v>8.32</c:v>
                </c:pt>
                <c:pt idx="13148">
                  <c:v>8.32</c:v>
                </c:pt>
                <c:pt idx="13149">
                  <c:v>8.32</c:v>
                </c:pt>
                <c:pt idx="13150">
                  <c:v>8.35</c:v>
                </c:pt>
                <c:pt idx="13151">
                  <c:v>8.32</c:v>
                </c:pt>
                <c:pt idx="13152">
                  <c:v>8.32</c:v>
                </c:pt>
                <c:pt idx="13153">
                  <c:v>8.32</c:v>
                </c:pt>
                <c:pt idx="13154">
                  <c:v>8.32</c:v>
                </c:pt>
                <c:pt idx="13155">
                  <c:v>8.32</c:v>
                </c:pt>
                <c:pt idx="13156">
                  <c:v>8.32</c:v>
                </c:pt>
                <c:pt idx="13157">
                  <c:v>8.33</c:v>
                </c:pt>
                <c:pt idx="13158">
                  <c:v>8.34</c:v>
                </c:pt>
                <c:pt idx="13159">
                  <c:v>8.01</c:v>
                </c:pt>
                <c:pt idx="13160">
                  <c:v>8.2899999999999991</c:v>
                </c:pt>
                <c:pt idx="13161">
                  <c:v>8.18</c:v>
                </c:pt>
                <c:pt idx="13162">
                  <c:v>8.18</c:v>
                </c:pt>
                <c:pt idx="13163">
                  <c:v>8.18</c:v>
                </c:pt>
                <c:pt idx="13164">
                  <c:v>8.07</c:v>
                </c:pt>
                <c:pt idx="13165">
                  <c:v>8.0500000000000007</c:v>
                </c:pt>
                <c:pt idx="13166">
                  <c:v>8.02</c:v>
                </c:pt>
                <c:pt idx="13167">
                  <c:v>8.0399999999999991</c:v>
                </c:pt>
                <c:pt idx="13168">
                  <c:v>7.99</c:v>
                </c:pt>
                <c:pt idx="13169">
                  <c:v>7.99</c:v>
                </c:pt>
                <c:pt idx="13170">
                  <c:v>7.99</c:v>
                </c:pt>
                <c:pt idx="13171">
                  <c:v>8.02</c:v>
                </c:pt>
                <c:pt idx="13172">
                  <c:v>8.02</c:v>
                </c:pt>
                <c:pt idx="13173">
                  <c:v>8.2799999999999994</c:v>
                </c:pt>
                <c:pt idx="13174">
                  <c:v>8.0500000000000007</c:v>
                </c:pt>
                <c:pt idx="13175">
                  <c:v>8.01</c:v>
                </c:pt>
                <c:pt idx="13176">
                  <c:v>8.01</c:v>
                </c:pt>
                <c:pt idx="13177">
                  <c:v>8.01</c:v>
                </c:pt>
                <c:pt idx="13178">
                  <c:v>8.0299999999999994</c:v>
                </c:pt>
                <c:pt idx="13179">
                  <c:v>8.0500000000000007</c:v>
                </c:pt>
                <c:pt idx="13180">
                  <c:v>8.07</c:v>
                </c:pt>
                <c:pt idx="13181">
                  <c:v>8.09</c:v>
                </c:pt>
                <c:pt idx="13182">
                  <c:v>8.0299999999999994</c:v>
                </c:pt>
                <c:pt idx="13183">
                  <c:v>8.0299999999999994</c:v>
                </c:pt>
                <c:pt idx="13184">
                  <c:v>8.0299999999999994</c:v>
                </c:pt>
                <c:pt idx="13185">
                  <c:v>8.0399999999999991</c:v>
                </c:pt>
                <c:pt idx="13186">
                  <c:v>8.0500000000000007</c:v>
                </c:pt>
                <c:pt idx="13187">
                  <c:v>8.19</c:v>
                </c:pt>
                <c:pt idx="13188">
                  <c:v>8.1</c:v>
                </c:pt>
                <c:pt idx="13189">
                  <c:v>8.0500000000000007</c:v>
                </c:pt>
                <c:pt idx="13190">
                  <c:v>8.0500000000000007</c:v>
                </c:pt>
                <c:pt idx="13191">
                  <c:v>8.0500000000000007</c:v>
                </c:pt>
                <c:pt idx="13192">
                  <c:v>8.23</c:v>
                </c:pt>
                <c:pt idx="13193">
                  <c:v>8.14</c:v>
                </c:pt>
                <c:pt idx="13194">
                  <c:v>8.2799999999999994</c:v>
                </c:pt>
                <c:pt idx="13195">
                  <c:v>8.44</c:v>
                </c:pt>
                <c:pt idx="13196">
                  <c:v>8.1999999999999993</c:v>
                </c:pt>
                <c:pt idx="13197">
                  <c:v>8.1999999999999993</c:v>
                </c:pt>
                <c:pt idx="13198">
                  <c:v>8.1999999999999993</c:v>
                </c:pt>
                <c:pt idx="13199">
                  <c:v>8.08</c:v>
                </c:pt>
                <c:pt idx="13200">
                  <c:v>8</c:v>
                </c:pt>
                <c:pt idx="13201">
                  <c:v>8.9600000000000009</c:v>
                </c:pt>
                <c:pt idx="13202">
                  <c:v>8.1300000000000008</c:v>
                </c:pt>
                <c:pt idx="13203">
                  <c:v>8.07</c:v>
                </c:pt>
                <c:pt idx="13204">
                  <c:v>8.07</c:v>
                </c:pt>
                <c:pt idx="13205">
                  <c:v>8.07</c:v>
                </c:pt>
                <c:pt idx="13206">
                  <c:v>8.08</c:v>
                </c:pt>
                <c:pt idx="13207">
                  <c:v>8.07</c:v>
                </c:pt>
                <c:pt idx="13208">
                  <c:v>8.0399999999999991</c:v>
                </c:pt>
                <c:pt idx="13209">
                  <c:v>8.06</c:v>
                </c:pt>
                <c:pt idx="13210">
                  <c:v>8.06</c:v>
                </c:pt>
                <c:pt idx="13211">
                  <c:v>8.06</c:v>
                </c:pt>
                <c:pt idx="13212">
                  <c:v>8.06</c:v>
                </c:pt>
                <c:pt idx="13213">
                  <c:v>8.06</c:v>
                </c:pt>
                <c:pt idx="13214">
                  <c:v>8.17</c:v>
                </c:pt>
                <c:pt idx="13215">
                  <c:v>9.31</c:v>
                </c:pt>
                <c:pt idx="13216">
                  <c:v>8.1999999999999993</c:v>
                </c:pt>
                <c:pt idx="13217">
                  <c:v>8.1300000000000008</c:v>
                </c:pt>
                <c:pt idx="13218">
                  <c:v>8.1300000000000008</c:v>
                </c:pt>
                <c:pt idx="13219">
                  <c:v>8.1300000000000008</c:v>
                </c:pt>
                <c:pt idx="13220">
                  <c:v>8.1300000000000008</c:v>
                </c:pt>
                <c:pt idx="13221">
                  <c:v>8.08</c:v>
                </c:pt>
                <c:pt idx="13222">
                  <c:v>8.0299999999999994</c:v>
                </c:pt>
                <c:pt idx="13223">
                  <c:v>8.0299999999999994</c:v>
                </c:pt>
                <c:pt idx="13224">
                  <c:v>7.93</c:v>
                </c:pt>
                <c:pt idx="13225">
                  <c:v>7.93</c:v>
                </c:pt>
                <c:pt idx="13226">
                  <c:v>7.93</c:v>
                </c:pt>
                <c:pt idx="13227">
                  <c:v>8.0399999999999991</c:v>
                </c:pt>
                <c:pt idx="13228">
                  <c:v>7.87</c:v>
                </c:pt>
                <c:pt idx="13229">
                  <c:v>9.5299999999999994</c:v>
                </c:pt>
                <c:pt idx="13230">
                  <c:v>8.17</c:v>
                </c:pt>
                <c:pt idx="13231">
                  <c:v>8.2200000000000006</c:v>
                </c:pt>
                <c:pt idx="13232">
                  <c:v>8.2200000000000006</c:v>
                </c:pt>
                <c:pt idx="13233">
                  <c:v>8.2200000000000006</c:v>
                </c:pt>
                <c:pt idx="13234">
                  <c:v>8.33</c:v>
                </c:pt>
                <c:pt idx="13235">
                  <c:v>8.35</c:v>
                </c:pt>
                <c:pt idx="13236">
                  <c:v>8.2899999999999991</c:v>
                </c:pt>
                <c:pt idx="13237">
                  <c:v>8.2100000000000009</c:v>
                </c:pt>
                <c:pt idx="13238">
                  <c:v>8.0299999999999994</c:v>
                </c:pt>
                <c:pt idx="13239">
                  <c:v>8.0299999999999994</c:v>
                </c:pt>
                <c:pt idx="13240">
                  <c:v>8.0299999999999994</c:v>
                </c:pt>
                <c:pt idx="13241">
                  <c:v>8.25</c:v>
                </c:pt>
                <c:pt idx="13242">
                  <c:v>8.32</c:v>
                </c:pt>
                <c:pt idx="13243">
                  <c:v>8.7100000000000009</c:v>
                </c:pt>
                <c:pt idx="13244">
                  <c:v>8.31</c:v>
                </c:pt>
                <c:pt idx="13245">
                  <c:v>8.19</c:v>
                </c:pt>
                <c:pt idx="13246">
                  <c:v>8.19</c:v>
                </c:pt>
                <c:pt idx="13247">
                  <c:v>8.19</c:v>
                </c:pt>
                <c:pt idx="13248">
                  <c:v>8.19</c:v>
                </c:pt>
                <c:pt idx="13249">
                  <c:v>8.2100000000000009</c:v>
                </c:pt>
                <c:pt idx="13250">
                  <c:v>8.11</c:v>
                </c:pt>
                <c:pt idx="13251">
                  <c:v>8.02</c:v>
                </c:pt>
                <c:pt idx="13252">
                  <c:v>7.98</c:v>
                </c:pt>
                <c:pt idx="13253">
                  <c:v>7.98</c:v>
                </c:pt>
                <c:pt idx="13254">
                  <c:v>7.98</c:v>
                </c:pt>
                <c:pt idx="13255">
                  <c:v>8.07</c:v>
                </c:pt>
                <c:pt idx="13256">
                  <c:v>8.01</c:v>
                </c:pt>
                <c:pt idx="13257">
                  <c:v>7.69</c:v>
                </c:pt>
                <c:pt idx="13258">
                  <c:v>8.0399999999999991</c:v>
                </c:pt>
                <c:pt idx="13259">
                  <c:v>8.01</c:v>
                </c:pt>
                <c:pt idx="13260">
                  <c:v>8.01</c:v>
                </c:pt>
                <c:pt idx="13261">
                  <c:v>8.01</c:v>
                </c:pt>
                <c:pt idx="13262">
                  <c:v>7.99</c:v>
                </c:pt>
                <c:pt idx="13263">
                  <c:v>7.93</c:v>
                </c:pt>
                <c:pt idx="13264">
                  <c:v>7.94</c:v>
                </c:pt>
                <c:pt idx="13265">
                  <c:v>8.02</c:v>
                </c:pt>
                <c:pt idx="13266">
                  <c:v>7.97</c:v>
                </c:pt>
                <c:pt idx="13267">
                  <c:v>7.97</c:v>
                </c:pt>
                <c:pt idx="13268">
                  <c:v>7.97</c:v>
                </c:pt>
                <c:pt idx="13269">
                  <c:v>7.87</c:v>
                </c:pt>
                <c:pt idx="13270">
                  <c:v>7.84</c:v>
                </c:pt>
                <c:pt idx="13271">
                  <c:v>9.52</c:v>
                </c:pt>
                <c:pt idx="13272">
                  <c:v>8.06</c:v>
                </c:pt>
                <c:pt idx="13273">
                  <c:v>8.02</c:v>
                </c:pt>
                <c:pt idx="13274">
                  <c:v>8.02</c:v>
                </c:pt>
                <c:pt idx="13275">
                  <c:v>8.02</c:v>
                </c:pt>
                <c:pt idx="13276">
                  <c:v>7.96</c:v>
                </c:pt>
                <c:pt idx="13277">
                  <c:v>7.89</c:v>
                </c:pt>
                <c:pt idx="13278">
                  <c:v>7.8</c:v>
                </c:pt>
                <c:pt idx="13279">
                  <c:v>7.77</c:v>
                </c:pt>
                <c:pt idx="13280">
                  <c:v>7.73</c:v>
                </c:pt>
                <c:pt idx="13281">
                  <c:v>7.73</c:v>
                </c:pt>
                <c:pt idx="13282">
                  <c:v>7.73</c:v>
                </c:pt>
                <c:pt idx="13283">
                  <c:v>7.73</c:v>
                </c:pt>
                <c:pt idx="13284">
                  <c:v>8</c:v>
                </c:pt>
                <c:pt idx="13285">
                  <c:v>8.92</c:v>
                </c:pt>
                <c:pt idx="13286">
                  <c:v>8.1199999999999992</c:v>
                </c:pt>
                <c:pt idx="13287">
                  <c:v>7.85</c:v>
                </c:pt>
                <c:pt idx="13288">
                  <c:v>7.85</c:v>
                </c:pt>
                <c:pt idx="13289">
                  <c:v>7.85</c:v>
                </c:pt>
                <c:pt idx="13290">
                  <c:v>7.72</c:v>
                </c:pt>
                <c:pt idx="13291">
                  <c:v>7.65</c:v>
                </c:pt>
                <c:pt idx="13292">
                  <c:v>7.59</c:v>
                </c:pt>
                <c:pt idx="13293">
                  <c:v>7.59</c:v>
                </c:pt>
                <c:pt idx="13294">
                  <c:v>7.56</c:v>
                </c:pt>
                <c:pt idx="13295">
                  <c:v>7.56</c:v>
                </c:pt>
                <c:pt idx="13296">
                  <c:v>7.56</c:v>
                </c:pt>
                <c:pt idx="13297">
                  <c:v>7.65</c:v>
                </c:pt>
                <c:pt idx="13298">
                  <c:v>7.62</c:v>
                </c:pt>
                <c:pt idx="13299">
                  <c:v>7.39</c:v>
                </c:pt>
                <c:pt idx="13300">
                  <c:v>7.65</c:v>
                </c:pt>
                <c:pt idx="13301">
                  <c:v>7.61</c:v>
                </c:pt>
                <c:pt idx="13302">
                  <c:v>7.61</c:v>
                </c:pt>
                <c:pt idx="13303">
                  <c:v>7.61</c:v>
                </c:pt>
                <c:pt idx="13304">
                  <c:v>7.65</c:v>
                </c:pt>
                <c:pt idx="13305">
                  <c:v>7.58</c:v>
                </c:pt>
                <c:pt idx="13306">
                  <c:v>7.47</c:v>
                </c:pt>
                <c:pt idx="13307">
                  <c:v>7.44</c:v>
                </c:pt>
                <c:pt idx="13308">
                  <c:v>7.25</c:v>
                </c:pt>
                <c:pt idx="13309">
                  <c:v>7.25</c:v>
                </c:pt>
                <c:pt idx="13310">
                  <c:v>7.25</c:v>
                </c:pt>
                <c:pt idx="13311">
                  <c:v>7.18</c:v>
                </c:pt>
                <c:pt idx="13312">
                  <c:v>7.05</c:v>
                </c:pt>
                <c:pt idx="13313">
                  <c:v>7.36</c:v>
                </c:pt>
                <c:pt idx="13314">
                  <c:v>7.25</c:v>
                </c:pt>
                <c:pt idx="13315">
                  <c:v>7.29</c:v>
                </c:pt>
                <c:pt idx="13316">
                  <c:v>7.29</c:v>
                </c:pt>
                <c:pt idx="13317">
                  <c:v>7.29</c:v>
                </c:pt>
                <c:pt idx="13318">
                  <c:v>7.44</c:v>
                </c:pt>
                <c:pt idx="13319">
                  <c:v>7.37</c:v>
                </c:pt>
                <c:pt idx="13320">
                  <c:v>7.13</c:v>
                </c:pt>
                <c:pt idx="13321">
                  <c:v>7.2</c:v>
                </c:pt>
                <c:pt idx="13322">
                  <c:v>7.06</c:v>
                </c:pt>
                <c:pt idx="13323">
                  <c:v>7.06</c:v>
                </c:pt>
                <c:pt idx="13324">
                  <c:v>7.06</c:v>
                </c:pt>
                <c:pt idx="13325">
                  <c:v>6.45</c:v>
                </c:pt>
                <c:pt idx="13326">
                  <c:v>6.45</c:v>
                </c:pt>
                <c:pt idx="13327">
                  <c:v>8.86</c:v>
                </c:pt>
                <c:pt idx="13328">
                  <c:v>8.65</c:v>
                </c:pt>
                <c:pt idx="13329">
                  <c:v>7.54</c:v>
                </c:pt>
                <c:pt idx="13330">
                  <c:v>7.54</c:v>
                </c:pt>
                <c:pt idx="13331">
                  <c:v>7.54</c:v>
                </c:pt>
                <c:pt idx="13332">
                  <c:v>5.53</c:v>
                </c:pt>
                <c:pt idx="13333">
                  <c:v>5.53</c:v>
                </c:pt>
                <c:pt idx="13334">
                  <c:v>7.85</c:v>
                </c:pt>
                <c:pt idx="13335">
                  <c:v>7.18</c:v>
                </c:pt>
                <c:pt idx="13336">
                  <c:v>6.52</c:v>
                </c:pt>
                <c:pt idx="13337">
                  <c:v>6.52</c:v>
                </c:pt>
                <c:pt idx="13338">
                  <c:v>6.52</c:v>
                </c:pt>
                <c:pt idx="13339">
                  <c:v>6.26</c:v>
                </c:pt>
                <c:pt idx="13340">
                  <c:v>5.94</c:v>
                </c:pt>
                <c:pt idx="13341">
                  <c:v>5.88</c:v>
                </c:pt>
                <c:pt idx="13342">
                  <c:v>6.81</c:v>
                </c:pt>
                <c:pt idx="13343">
                  <c:v>6.68</c:v>
                </c:pt>
                <c:pt idx="13344">
                  <c:v>6.68</c:v>
                </c:pt>
                <c:pt idx="13345">
                  <c:v>6.68</c:v>
                </c:pt>
                <c:pt idx="13346">
                  <c:v>6.83</c:v>
                </c:pt>
                <c:pt idx="13347">
                  <c:v>6.89</c:v>
                </c:pt>
                <c:pt idx="13348">
                  <c:v>6.81</c:v>
                </c:pt>
                <c:pt idx="13349">
                  <c:v>6.6</c:v>
                </c:pt>
                <c:pt idx="13350">
                  <c:v>5.9</c:v>
                </c:pt>
                <c:pt idx="13351">
                  <c:v>5.9</c:v>
                </c:pt>
                <c:pt idx="13352">
                  <c:v>5.9</c:v>
                </c:pt>
                <c:pt idx="13353">
                  <c:v>5.9</c:v>
                </c:pt>
                <c:pt idx="13354">
                  <c:v>7.56</c:v>
                </c:pt>
                <c:pt idx="13355">
                  <c:v>10.39</c:v>
                </c:pt>
                <c:pt idx="13356">
                  <c:v>7.69</c:v>
                </c:pt>
                <c:pt idx="13357">
                  <c:v>7.59</c:v>
                </c:pt>
                <c:pt idx="13358">
                  <c:v>7.59</c:v>
                </c:pt>
                <c:pt idx="13359">
                  <c:v>7.59</c:v>
                </c:pt>
                <c:pt idx="13360">
                  <c:v>7.61</c:v>
                </c:pt>
                <c:pt idx="13361">
                  <c:v>7.16</c:v>
                </c:pt>
                <c:pt idx="13362">
                  <c:v>6.96</c:v>
                </c:pt>
                <c:pt idx="13363">
                  <c:v>8.18</c:v>
                </c:pt>
                <c:pt idx="13364">
                  <c:v>6.3</c:v>
                </c:pt>
                <c:pt idx="13365">
                  <c:v>6.3</c:v>
                </c:pt>
                <c:pt idx="13366">
                  <c:v>6.3</c:v>
                </c:pt>
                <c:pt idx="13367">
                  <c:v>6.1</c:v>
                </c:pt>
                <c:pt idx="13368">
                  <c:v>5.49</c:v>
                </c:pt>
                <c:pt idx="13369">
                  <c:v>5.57</c:v>
                </c:pt>
                <c:pt idx="13370">
                  <c:v>6.38</c:v>
                </c:pt>
                <c:pt idx="13371">
                  <c:v>6.27</c:v>
                </c:pt>
                <c:pt idx="13372">
                  <c:v>6.27</c:v>
                </c:pt>
                <c:pt idx="13373">
                  <c:v>6.27</c:v>
                </c:pt>
                <c:pt idx="13374">
                  <c:v>6.37</c:v>
                </c:pt>
                <c:pt idx="13375">
                  <c:v>6.26</c:v>
                </c:pt>
                <c:pt idx="13376">
                  <c:v>6.24</c:v>
                </c:pt>
                <c:pt idx="13377">
                  <c:v>6.37</c:v>
                </c:pt>
                <c:pt idx="13378">
                  <c:v>6.02</c:v>
                </c:pt>
                <c:pt idx="13379">
                  <c:v>6.02</c:v>
                </c:pt>
                <c:pt idx="13380">
                  <c:v>6.02</c:v>
                </c:pt>
                <c:pt idx="13381">
                  <c:v>6.02</c:v>
                </c:pt>
                <c:pt idx="13382">
                  <c:v>6.24</c:v>
                </c:pt>
                <c:pt idx="13383">
                  <c:v>7.11</c:v>
                </c:pt>
                <c:pt idx="13384">
                  <c:v>6.54</c:v>
                </c:pt>
                <c:pt idx="13385">
                  <c:v>6.27</c:v>
                </c:pt>
                <c:pt idx="13386">
                  <c:v>6.27</c:v>
                </c:pt>
                <c:pt idx="13387">
                  <c:v>6.27</c:v>
                </c:pt>
                <c:pt idx="13388">
                  <c:v>6.43</c:v>
                </c:pt>
                <c:pt idx="13389">
                  <c:v>6.12</c:v>
                </c:pt>
                <c:pt idx="13390">
                  <c:v>6.26</c:v>
                </c:pt>
                <c:pt idx="13391">
                  <c:v>6.99</c:v>
                </c:pt>
                <c:pt idx="13392">
                  <c:v>6.35</c:v>
                </c:pt>
                <c:pt idx="13393">
                  <c:v>6.35</c:v>
                </c:pt>
                <c:pt idx="13394">
                  <c:v>6.35</c:v>
                </c:pt>
                <c:pt idx="13395">
                  <c:v>6.36</c:v>
                </c:pt>
                <c:pt idx="13396">
                  <c:v>6.31</c:v>
                </c:pt>
                <c:pt idx="13397">
                  <c:v>6.55</c:v>
                </c:pt>
                <c:pt idx="13398">
                  <c:v>6.46</c:v>
                </c:pt>
                <c:pt idx="13399">
                  <c:v>6.2</c:v>
                </c:pt>
                <c:pt idx="13400">
                  <c:v>6.2</c:v>
                </c:pt>
                <c:pt idx="13401">
                  <c:v>6.2</c:v>
                </c:pt>
                <c:pt idx="13402">
                  <c:v>6.1</c:v>
                </c:pt>
                <c:pt idx="13403">
                  <c:v>6.03</c:v>
                </c:pt>
                <c:pt idx="13404">
                  <c:v>5.98</c:v>
                </c:pt>
                <c:pt idx="13405">
                  <c:v>5.93</c:v>
                </c:pt>
                <c:pt idx="13406">
                  <c:v>5.96</c:v>
                </c:pt>
                <c:pt idx="13407">
                  <c:v>5.96</c:v>
                </c:pt>
                <c:pt idx="13408">
                  <c:v>5.96</c:v>
                </c:pt>
                <c:pt idx="13409">
                  <c:v>6.03</c:v>
                </c:pt>
                <c:pt idx="13410">
                  <c:v>6.16</c:v>
                </c:pt>
                <c:pt idx="13411">
                  <c:v>6.67</c:v>
                </c:pt>
                <c:pt idx="13412">
                  <c:v>6.22</c:v>
                </c:pt>
                <c:pt idx="13413">
                  <c:v>6.05</c:v>
                </c:pt>
                <c:pt idx="13414">
                  <c:v>6.05</c:v>
                </c:pt>
                <c:pt idx="13415">
                  <c:v>6.05</c:v>
                </c:pt>
                <c:pt idx="13416">
                  <c:v>6.08</c:v>
                </c:pt>
                <c:pt idx="13417">
                  <c:v>6.17</c:v>
                </c:pt>
                <c:pt idx="13418">
                  <c:v>6.11</c:v>
                </c:pt>
                <c:pt idx="13419">
                  <c:v>6.14</c:v>
                </c:pt>
                <c:pt idx="13420">
                  <c:v>5.53</c:v>
                </c:pt>
                <c:pt idx="13421">
                  <c:v>5.53</c:v>
                </c:pt>
                <c:pt idx="13422">
                  <c:v>5.53</c:v>
                </c:pt>
                <c:pt idx="13423">
                  <c:v>6.48</c:v>
                </c:pt>
                <c:pt idx="13424">
                  <c:v>6.46</c:v>
                </c:pt>
                <c:pt idx="13425">
                  <c:v>6.36</c:v>
                </c:pt>
                <c:pt idx="13426">
                  <c:v>6.22</c:v>
                </c:pt>
                <c:pt idx="13427">
                  <c:v>5.92</c:v>
                </c:pt>
                <c:pt idx="13428">
                  <c:v>5.92</c:v>
                </c:pt>
                <c:pt idx="13429">
                  <c:v>5.92</c:v>
                </c:pt>
                <c:pt idx="13430">
                  <c:v>5.89</c:v>
                </c:pt>
                <c:pt idx="13431">
                  <c:v>5.66</c:v>
                </c:pt>
                <c:pt idx="13432">
                  <c:v>5.75</c:v>
                </c:pt>
                <c:pt idx="13433">
                  <c:v>5.71</c:v>
                </c:pt>
                <c:pt idx="13434">
                  <c:v>5.36</c:v>
                </c:pt>
                <c:pt idx="13435">
                  <c:v>5.36</c:v>
                </c:pt>
                <c:pt idx="13436">
                  <c:v>5.36</c:v>
                </c:pt>
                <c:pt idx="13437">
                  <c:v>6.04</c:v>
                </c:pt>
                <c:pt idx="13438">
                  <c:v>6.05</c:v>
                </c:pt>
                <c:pt idx="13439">
                  <c:v>5.95</c:v>
                </c:pt>
                <c:pt idx="13440">
                  <c:v>6</c:v>
                </c:pt>
                <c:pt idx="13441">
                  <c:v>5.89</c:v>
                </c:pt>
                <c:pt idx="13442">
                  <c:v>5.89</c:v>
                </c:pt>
                <c:pt idx="13443">
                  <c:v>5.89</c:v>
                </c:pt>
                <c:pt idx="13444">
                  <c:v>5.95</c:v>
                </c:pt>
                <c:pt idx="13445">
                  <c:v>5.92</c:v>
                </c:pt>
                <c:pt idx="13446">
                  <c:v>5.89</c:v>
                </c:pt>
                <c:pt idx="13447">
                  <c:v>5.95</c:v>
                </c:pt>
                <c:pt idx="13448">
                  <c:v>5.89</c:v>
                </c:pt>
                <c:pt idx="13449">
                  <c:v>5.89</c:v>
                </c:pt>
                <c:pt idx="13450">
                  <c:v>5.89</c:v>
                </c:pt>
                <c:pt idx="13451">
                  <c:v>5.93</c:v>
                </c:pt>
                <c:pt idx="13452">
                  <c:v>5.98</c:v>
                </c:pt>
                <c:pt idx="13453">
                  <c:v>5.9</c:v>
                </c:pt>
                <c:pt idx="13454">
                  <c:v>5.86</c:v>
                </c:pt>
                <c:pt idx="13455">
                  <c:v>5.76</c:v>
                </c:pt>
                <c:pt idx="13456">
                  <c:v>5.76</c:v>
                </c:pt>
                <c:pt idx="13457">
                  <c:v>5.76</c:v>
                </c:pt>
                <c:pt idx="13458">
                  <c:v>5.82</c:v>
                </c:pt>
                <c:pt idx="13459">
                  <c:v>5.79</c:v>
                </c:pt>
                <c:pt idx="13460">
                  <c:v>5.75</c:v>
                </c:pt>
                <c:pt idx="13461">
                  <c:v>5.76</c:v>
                </c:pt>
                <c:pt idx="13462">
                  <c:v>5.69</c:v>
                </c:pt>
                <c:pt idx="13463">
                  <c:v>5.69</c:v>
                </c:pt>
                <c:pt idx="13464">
                  <c:v>5.69</c:v>
                </c:pt>
                <c:pt idx="13465">
                  <c:v>5.8</c:v>
                </c:pt>
                <c:pt idx="13466">
                  <c:v>5.85</c:v>
                </c:pt>
                <c:pt idx="13467">
                  <c:v>6.01</c:v>
                </c:pt>
                <c:pt idx="13468">
                  <c:v>5.89</c:v>
                </c:pt>
                <c:pt idx="13469">
                  <c:v>5.79</c:v>
                </c:pt>
                <c:pt idx="13470">
                  <c:v>5.79</c:v>
                </c:pt>
                <c:pt idx="13471">
                  <c:v>5.79</c:v>
                </c:pt>
                <c:pt idx="13472">
                  <c:v>5.82</c:v>
                </c:pt>
                <c:pt idx="13473">
                  <c:v>5.76</c:v>
                </c:pt>
                <c:pt idx="13474">
                  <c:v>5.71</c:v>
                </c:pt>
                <c:pt idx="13475">
                  <c:v>5.69</c:v>
                </c:pt>
                <c:pt idx="13476">
                  <c:v>5.65</c:v>
                </c:pt>
                <c:pt idx="13477">
                  <c:v>5.65</c:v>
                </c:pt>
                <c:pt idx="13478">
                  <c:v>5.65</c:v>
                </c:pt>
                <c:pt idx="13479">
                  <c:v>5.65</c:v>
                </c:pt>
                <c:pt idx="13480">
                  <c:v>5.99</c:v>
                </c:pt>
                <c:pt idx="13481">
                  <c:v>5.79</c:v>
                </c:pt>
                <c:pt idx="13482">
                  <c:v>5.84</c:v>
                </c:pt>
                <c:pt idx="13483">
                  <c:v>5.92</c:v>
                </c:pt>
                <c:pt idx="13484">
                  <c:v>5.92</c:v>
                </c:pt>
                <c:pt idx="13485">
                  <c:v>5.92</c:v>
                </c:pt>
                <c:pt idx="13486">
                  <c:v>5.96</c:v>
                </c:pt>
                <c:pt idx="13487">
                  <c:v>5.96</c:v>
                </c:pt>
                <c:pt idx="13488">
                  <c:v>5.88</c:v>
                </c:pt>
                <c:pt idx="13489">
                  <c:v>5.82</c:v>
                </c:pt>
                <c:pt idx="13490">
                  <c:v>5.71</c:v>
                </c:pt>
                <c:pt idx="13491">
                  <c:v>5.71</c:v>
                </c:pt>
                <c:pt idx="13492">
                  <c:v>5.71</c:v>
                </c:pt>
                <c:pt idx="13493">
                  <c:v>5.83</c:v>
                </c:pt>
                <c:pt idx="13494">
                  <c:v>5.79</c:v>
                </c:pt>
                <c:pt idx="13495">
                  <c:v>5.67</c:v>
                </c:pt>
                <c:pt idx="13496">
                  <c:v>5.79</c:v>
                </c:pt>
                <c:pt idx="13497">
                  <c:v>5.71</c:v>
                </c:pt>
                <c:pt idx="13498">
                  <c:v>5.71</c:v>
                </c:pt>
                <c:pt idx="13499">
                  <c:v>5.71</c:v>
                </c:pt>
                <c:pt idx="13500">
                  <c:v>5.94</c:v>
                </c:pt>
                <c:pt idx="13501">
                  <c:v>5.82</c:v>
                </c:pt>
                <c:pt idx="13502">
                  <c:v>5.8</c:v>
                </c:pt>
                <c:pt idx="13503">
                  <c:v>5.79</c:v>
                </c:pt>
                <c:pt idx="13504">
                  <c:v>5.75</c:v>
                </c:pt>
                <c:pt idx="13505">
                  <c:v>5.75</c:v>
                </c:pt>
                <c:pt idx="13506">
                  <c:v>5.75</c:v>
                </c:pt>
                <c:pt idx="13507">
                  <c:v>5.83</c:v>
                </c:pt>
                <c:pt idx="13508">
                  <c:v>5.9</c:v>
                </c:pt>
                <c:pt idx="13509">
                  <c:v>5.73</c:v>
                </c:pt>
                <c:pt idx="13510">
                  <c:v>5.91</c:v>
                </c:pt>
                <c:pt idx="13511">
                  <c:v>6.74</c:v>
                </c:pt>
                <c:pt idx="13512">
                  <c:v>6.74</c:v>
                </c:pt>
                <c:pt idx="13513">
                  <c:v>6.74</c:v>
                </c:pt>
                <c:pt idx="13514">
                  <c:v>6.38</c:v>
                </c:pt>
                <c:pt idx="13515">
                  <c:v>6.09</c:v>
                </c:pt>
                <c:pt idx="13516">
                  <c:v>5.77</c:v>
                </c:pt>
                <c:pt idx="13517">
                  <c:v>5.77</c:v>
                </c:pt>
                <c:pt idx="13518">
                  <c:v>5.76</c:v>
                </c:pt>
                <c:pt idx="13519">
                  <c:v>5.76</c:v>
                </c:pt>
                <c:pt idx="13520">
                  <c:v>5.76</c:v>
                </c:pt>
                <c:pt idx="13521">
                  <c:v>5.91</c:v>
                </c:pt>
                <c:pt idx="13522">
                  <c:v>5.82</c:v>
                </c:pt>
                <c:pt idx="13523">
                  <c:v>5.72</c:v>
                </c:pt>
                <c:pt idx="13524">
                  <c:v>5.86</c:v>
                </c:pt>
                <c:pt idx="13525">
                  <c:v>5.8</c:v>
                </c:pt>
                <c:pt idx="13526">
                  <c:v>5.8</c:v>
                </c:pt>
                <c:pt idx="13527">
                  <c:v>5.8</c:v>
                </c:pt>
                <c:pt idx="13528">
                  <c:v>5.96</c:v>
                </c:pt>
                <c:pt idx="13529">
                  <c:v>5.91</c:v>
                </c:pt>
                <c:pt idx="13530">
                  <c:v>5.82</c:v>
                </c:pt>
                <c:pt idx="13531">
                  <c:v>5.83</c:v>
                </c:pt>
                <c:pt idx="13532">
                  <c:v>5.75</c:v>
                </c:pt>
                <c:pt idx="13533">
                  <c:v>5.75</c:v>
                </c:pt>
                <c:pt idx="13534">
                  <c:v>5.75</c:v>
                </c:pt>
                <c:pt idx="13535">
                  <c:v>5.81</c:v>
                </c:pt>
                <c:pt idx="13536">
                  <c:v>5.74</c:v>
                </c:pt>
                <c:pt idx="13537">
                  <c:v>5.63</c:v>
                </c:pt>
                <c:pt idx="13538">
                  <c:v>5.82</c:v>
                </c:pt>
                <c:pt idx="13539">
                  <c:v>5.76</c:v>
                </c:pt>
                <c:pt idx="13540">
                  <c:v>5.76</c:v>
                </c:pt>
                <c:pt idx="13541">
                  <c:v>5.76</c:v>
                </c:pt>
                <c:pt idx="13542">
                  <c:v>5.8</c:v>
                </c:pt>
                <c:pt idx="13543">
                  <c:v>5.75</c:v>
                </c:pt>
                <c:pt idx="13544">
                  <c:v>5.85</c:v>
                </c:pt>
                <c:pt idx="13545">
                  <c:v>5.86</c:v>
                </c:pt>
                <c:pt idx="13546">
                  <c:v>5.72</c:v>
                </c:pt>
                <c:pt idx="13547">
                  <c:v>5.72</c:v>
                </c:pt>
                <c:pt idx="13548">
                  <c:v>5.72</c:v>
                </c:pt>
                <c:pt idx="13549">
                  <c:v>5.79</c:v>
                </c:pt>
                <c:pt idx="13550">
                  <c:v>5.7</c:v>
                </c:pt>
                <c:pt idx="13551">
                  <c:v>6.29</c:v>
                </c:pt>
                <c:pt idx="13552">
                  <c:v>5.71</c:v>
                </c:pt>
                <c:pt idx="13553">
                  <c:v>5.59</c:v>
                </c:pt>
                <c:pt idx="13554">
                  <c:v>5.59</c:v>
                </c:pt>
                <c:pt idx="13555">
                  <c:v>5.59</c:v>
                </c:pt>
                <c:pt idx="13556">
                  <c:v>5.66</c:v>
                </c:pt>
                <c:pt idx="13557">
                  <c:v>5.64</c:v>
                </c:pt>
                <c:pt idx="13558">
                  <c:v>5.58</c:v>
                </c:pt>
                <c:pt idx="13559">
                  <c:v>5.77</c:v>
                </c:pt>
                <c:pt idx="13560">
                  <c:v>5.55</c:v>
                </c:pt>
                <c:pt idx="13561">
                  <c:v>5.55</c:v>
                </c:pt>
                <c:pt idx="13562">
                  <c:v>5.55</c:v>
                </c:pt>
                <c:pt idx="13563">
                  <c:v>5.54</c:v>
                </c:pt>
                <c:pt idx="13564">
                  <c:v>5.57</c:v>
                </c:pt>
                <c:pt idx="13565">
                  <c:v>6.24</c:v>
                </c:pt>
                <c:pt idx="13566">
                  <c:v>5.69</c:v>
                </c:pt>
                <c:pt idx="13567">
                  <c:v>5.55</c:v>
                </c:pt>
                <c:pt idx="13568">
                  <c:v>5.55</c:v>
                </c:pt>
                <c:pt idx="13569">
                  <c:v>5.55</c:v>
                </c:pt>
                <c:pt idx="13570">
                  <c:v>5.63</c:v>
                </c:pt>
                <c:pt idx="13571">
                  <c:v>5.59</c:v>
                </c:pt>
                <c:pt idx="13572">
                  <c:v>5.52</c:v>
                </c:pt>
                <c:pt idx="13573">
                  <c:v>5.49</c:v>
                </c:pt>
                <c:pt idx="13574">
                  <c:v>5.5</c:v>
                </c:pt>
                <c:pt idx="13575">
                  <c:v>5.5</c:v>
                </c:pt>
                <c:pt idx="13576">
                  <c:v>5.5</c:v>
                </c:pt>
                <c:pt idx="13577">
                  <c:v>5.5</c:v>
                </c:pt>
                <c:pt idx="13578">
                  <c:v>5.82</c:v>
                </c:pt>
                <c:pt idx="13579">
                  <c:v>5.87</c:v>
                </c:pt>
                <c:pt idx="13580">
                  <c:v>5.67</c:v>
                </c:pt>
                <c:pt idx="13581">
                  <c:v>5.53</c:v>
                </c:pt>
                <c:pt idx="13582">
                  <c:v>5.53</c:v>
                </c:pt>
                <c:pt idx="13583">
                  <c:v>5.53</c:v>
                </c:pt>
                <c:pt idx="13584">
                  <c:v>5.59</c:v>
                </c:pt>
                <c:pt idx="13585">
                  <c:v>5.53</c:v>
                </c:pt>
                <c:pt idx="13586">
                  <c:v>5.51</c:v>
                </c:pt>
                <c:pt idx="13587">
                  <c:v>5.53</c:v>
                </c:pt>
                <c:pt idx="13588">
                  <c:v>5.31</c:v>
                </c:pt>
                <c:pt idx="13589">
                  <c:v>5.31</c:v>
                </c:pt>
                <c:pt idx="13590">
                  <c:v>5.31</c:v>
                </c:pt>
                <c:pt idx="13591">
                  <c:v>5.56</c:v>
                </c:pt>
                <c:pt idx="13592">
                  <c:v>5.61</c:v>
                </c:pt>
                <c:pt idx="13593">
                  <c:v>5.43</c:v>
                </c:pt>
                <c:pt idx="13594">
                  <c:v>5.37</c:v>
                </c:pt>
                <c:pt idx="13595">
                  <c:v>5.24</c:v>
                </c:pt>
                <c:pt idx="13596">
                  <c:v>5.24</c:v>
                </c:pt>
                <c:pt idx="13597">
                  <c:v>5.24</c:v>
                </c:pt>
                <c:pt idx="13598">
                  <c:v>5.32</c:v>
                </c:pt>
                <c:pt idx="13599">
                  <c:v>5.32</c:v>
                </c:pt>
                <c:pt idx="13600">
                  <c:v>5.32</c:v>
                </c:pt>
                <c:pt idx="13601">
                  <c:v>5.4</c:v>
                </c:pt>
                <c:pt idx="13602">
                  <c:v>5.24</c:v>
                </c:pt>
                <c:pt idx="13603">
                  <c:v>5.24</c:v>
                </c:pt>
                <c:pt idx="13604">
                  <c:v>5.24</c:v>
                </c:pt>
                <c:pt idx="13605">
                  <c:v>5.6</c:v>
                </c:pt>
                <c:pt idx="13606">
                  <c:v>5.4</c:v>
                </c:pt>
                <c:pt idx="13607">
                  <c:v>5.2</c:v>
                </c:pt>
                <c:pt idx="13608">
                  <c:v>5.33</c:v>
                </c:pt>
                <c:pt idx="13609">
                  <c:v>5.16</c:v>
                </c:pt>
                <c:pt idx="13610">
                  <c:v>5.16</c:v>
                </c:pt>
                <c:pt idx="13611">
                  <c:v>5.16</c:v>
                </c:pt>
                <c:pt idx="13612">
                  <c:v>5.22</c:v>
                </c:pt>
                <c:pt idx="13613">
                  <c:v>5.18</c:v>
                </c:pt>
                <c:pt idx="13614">
                  <c:v>5.15</c:v>
                </c:pt>
                <c:pt idx="13615">
                  <c:v>5.17</c:v>
                </c:pt>
                <c:pt idx="13616">
                  <c:v>5.03</c:v>
                </c:pt>
                <c:pt idx="13617">
                  <c:v>5.03</c:v>
                </c:pt>
                <c:pt idx="13618">
                  <c:v>5.03</c:v>
                </c:pt>
                <c:pt idx="13619">
                  <c:v>5.03</c:v>
                </c:pt>
                <c:pt idx="13620">
                  <c:v>5.58</c:v>
                </c:pt>
                <c:pt idx="13621">
                  <c:v>6.11</c:v>
                </c:pt>
                <c:pt idx="13622">
                  <c:v>5.33</c:v>
                </c:pt>
                <c:pt idx="13623">
                  <c:v>5.2</c:v>
                </c:pt>
                <c:pt idx="13624">
                  <c:v>5.2</c:v>
                </c:pt>
                <c:pt idx="13625">
                  <c:v>5.2</c:v>
                </c:pt>
                <c:pt idx="13626">
                  <c:v>5.27</c:v>
                </c:pt>
                <c:pt idx="13627">
                  <c:v>5.25</c:v>
                </c:pt>
                <c:pt idx="13628">
                  <c:v>5.21</c:v>
                </c:pt>
                <c:pt idx="13629">
                  <c:v>5.22</c:v>
                </c:pt>
                <c:pt idx="13630">
                  <c:v>5.21</c:v>
                </c:pt>
                <c:pt idx="13631">
                  <c:v>5.21</c:v>
                </c:pt>
                <c:pt idx="13632">
                  <c:v>5.21</c:v>
                </c:pt>
                <c:pt idx="13633">
                  <c:v>5.27</c:v>
                </c:pt>
                <c:pt idx="13634">
                  <c:v>5.1100000000000003</c:v>
                </c:pt>
                <c:pt idx="13635">
                  <c:v>4.4400000000000004</c:v>
                </c:pt>
                <c:pt idx="13636">
                  <c:v>5.23</c:v>
                </c:pt>
                <c:pt idx="13637">
                  <c:v>5.03</c:v>
                </c:pt>
                <c:pt idx="13638">
                  <c:v>5.03</c:v>
                </c:pt>
                <c:pt idx="13639">
                  <c:v>5.03</c:v>
                </c:pt>
                <c:pt idx="13640">
                  <c:v>5.09</c:v>
                </c:pt>
                <c:pt idx="13641">
                  <c:v>5.0599999999999996</c:v>
                </c:pt>
                <c:pt idx="13642">
                  <c:v>4.87</c:v>
                </c:pt>
                <c:pt idx="13643">
                  <c:v>4.8</c:v>
                </c:pt>
                <c:pt idx="13644">
                  <c:v>4.71</c:v>
                </c:pt>
                <c:pt idx="13645">
                  <c:v>4.71</c:v>
                </c:pt>
                <c:pt idx="13646">
                  <c:v>4.71</c:v>
                </c:pt>
                <c:pt idx="13647">
                  <c:v>4.71</c:v>
                </c:pt>
                <c:pt idx="13648">
                  <c:v>4.8899999999999997</c:v>
                </c:pt>
                <c:pt idx="13649">
                  <c:v>4.62</c:v>
                </c:pt>
                <c:pt idx="13650">
                  <c:v>4.8600000000000003</c:v>
                </c:pt>
                <c:pt idx="13651">
                  <c:v>4.9800000000000004</c:v>
                </c:pt>
                <c:pt idx="13652">
                  <c:v>4.9800000000000004</c:v>
                </c:pt>
                <c:pt idx="13653">
                  <c:v>4.9800000000000004</c:v>
                </c:pt>
                <c:pt idx="13654">
                  <c:v>4.88</c:v>
                </c:pt>
                <c:pt idx="13655">
                  <c:v>4.78</c:v>
                </c:pt>
                <c:pt idx="13656">
                  <c:v>4.74</c:v>
                </c:pt>
                <c:pt idx="13657">
                  <c:v>4.74</c:v>
                </c:pt>
                <c:pt idx="13658">
                  <c:v>4.75</c:v>
                </c:pt>
                <c:pt idx="13659">
                  <c:v>4.75</c:v>
                </c:pt>
                <c:pt idx="13660">
                  <c:v>4.75</c:v>
                </c:pt>
                <c:pt idx="13661">
                  <c:v>4.8899999999999997</c:v>
                </c:pt>
                <c:pt idx="13662">
                  <c:v>4.5199999999999996</c:v>
                </c:pt>
                <c:pt idx="13663">
                  <c:v>4.38</c:v>
                </c:pt>
                <c:pt idx="13664">
                  <c:v>4.38</c:v>
                </c:pt>
                <c:pt idx="13665">
                  <c:v>4.8600000000000003</c:v>
                </c:pt>
                <c:pt idx="13666">
                  <c:v>4.8600000000000003</c:v>
                </c:pt>
                <c:pt idx="13667">
                  <c:v>4.8600000000000003</c:v>
                </c:pt>
                <c:pt idx="13668">
                  <c:v>5</c:v>
                </c:pt>
                <c:pt idx="13669">
                  <c:v>4.8600000000000003</c:v>
                </c:pt>
                <c:pt idx="13670">
                  <c:v>4.71</c:v>
                </c:pt>
                <c:pt idx="13671">
                  <c:v>4.72</c:v>
                </c:pt>
                <c:pt idx="13672">
                  <c:v>4.5199999999999996</c:v>
                </c:pt>
                <c:pt idx="13673">
                  <c:v>4.5199999999999996</c:v>
                </c:pt>
                <c:pt idx="13674">
                  <c:v>4.5199999999999996</c:v>
                </c:pt>
                <c:pt idx="13675">
                  <c:v>4.5199999999999996</c:v>
                </c:pt>
                <c:pt idx="13676">
                  <c:v>4.4000000000000004</c:v>
                </c:pt>
                <c:pt idx="13677">
                  <c:v>4.59</c:v>
                </c:pt>
                <c:pt idx="13678">
                  <c:v>4.57</c:v>
                </c:pt>
                <c:pt idx="13679">
                  <c:v>4.42</c:v>
                </c:pt>
                <c:pt idx="13680">
                  <c:v>4.42</c:v>
                </c:pt>
                <c:pt idx="13681">
                  <c:v>4.42</c:v>
                </c:pt>
                <c:pt idx="13682">
                  <c:v>4.6500000000000004</c:v>
                </c:pt>
                <c:pt idx="13683">
                  <c:v>4.5</c:v>
                </c:pt>
                <c:pt idx="13684">
                  <c:v>4.47</c:v>
                </c:pt>
                <c:pt idx="13685">
                  <c:v>4.5999999999999996</c:v>
                </c:pt>
                <c:pt idx="13686">
                  <c:v>4.1100000000000003</c:v>
                </c:pt>
                <c:pt idx="13687">
                  <c:v>4.1100000000000003</c:v>
                </c:pt>
                <c:pt idx="13688">
                  <c:v>4.1100000000000003</c:v>
                </c:pt>
                <c:pt idx="13689">
                  <c:v>4.26</c:v>
                </c:pt>
                <c:pt idx="13690">
                  <c:v>4.1900000000000004</c:v>
                </c:pt>
                <c:pt idx="13691">
                  <c:v>4.1900000000000004</c:v>
                </c:pt>
                <c:pt idx="13692">
                  <c:v>4.59</c:v>
                </c:pt>
                <c:pt idx="13693">
                  <c:v>4.1399999999999997</c:v>
                </c:pt>
                <c:pt idx="13694">
                  <c:v>4.1399999999999997</c:v>
                </c:pt>
                <c:pt idx="13695">
                  <c:v>4.1399999999999997</c:v>
                </c:pt>
                <c:pt idx="13696">
                  <c:v>4.12</c:v>
                </c:pt>
                <c:pt idx="13697">
                  <c:v>4.09</c:v>
                </c:pt>
                <c:pt idx="13698">
                  <c:v>4.09</c:v>
                </c:pt>
                <c:pt idx="13699">
                  <c:v>4.6100000000000003</c:v>
                </c:pt>
                <c:pt idx="13700">
                  <c:v>4.0599999999999996</c:v>
                </c:pt>
                <c:pt idx="13701">
                  <c:v>4.0599999999999996</c:v>
                </c:pt>
                <c:pt idx="13702">
                  <c:v>4.0599999999999996</c:v>
                </c:pt>
                <c:pt idx="13703">
                  <c:v>4.04</c:v>
                </c:pt>
                <c:pt idx="13704">
                  <c:v>3.67</c:v>
                </c:pt>
                <c:pt idx="13705">
                  <c:v>4.83</c:v>
                </c:pt>
                <c:pt idx="13706">
                  <c:v>4.22</c:v>
                </c:pt>
                <c:pt idx="13707">
                  <c:v>3.96</c:v>
                </c:pt>
                <c:pt idx="13708">
                  <c:v>3.96</c:v>
                </c:pt>
                <c:pt idx="13709">
                  <c:v>3.96</c:v>
                </c:pt>
                <c:pt idx="13710">
                  <c:v>3.98</c:v>
                </c:pt>
                <c:pt idx="13711">
                  <c:v>3.95</c:v>
                </c:pt>
                <c:pt idx="13712">
                  <c:v>4.04</c:v>
                </c:pt>
                <c:pt idx="13713">
                  <c:v>3.94</c:v>
                </c:pt>
                <c:pt idx="13714">
                  <c:v>3.56</c:v>
                </c:pt>
                <c:pt idx="13715">
                  <c:v>3.56</c:v>
                </c:pt>
                <c:pt idx="13716">
                  <c:v>3.56</c:v>
                </c:pt>
                <c:pt idx="13717">
                  <c:v>3.56</c:v>
                </c:pt>
                <c:pt idx="13718">
                  <c:v>4.1100000000000003</c:v>
                </c:pt>
                <c:pt idx="13719">
                  <c:v>4.82</c:v>
                </c:pt>
                <c:pt idx="13720">
                  <c:v>4.1500000000000004</c:v>
                </c:pt>
                <c:pt idx="13721">
                  <c:v>3.96</c:v>
                </c:pt>
                <c:pt idx="13722">
                  <c:v>3.96</c:v>
                </c:pt>
                <c:pt idx="13723">
                  <c:v>3.96</c:v>
                </c:pt>
                <c:pt idx="13724">
                  <c:v>4.08</c:v>
                </c:pt>
                <c:pt idx="13725">
                  <c:v>4</c:v>
                </c:pt>
                <c:pt idx="13726">
                  <c:v>3.93</c:v>
                </c:pt>
                <c:pt idx="13727">
                  <c:v>4.0199999999999996</c:v>
                </c:pt>
                <c:pt idx="13728">
                  <c:v>4.4000000000000004</c:v>
                </c:pt>
                <c:pt idx="13729">
                  <c:v>4.4000000000000004</c:v>
                </c:pt>
                <c:pt idx="13730">
                  <c:v>4.4000000000000004</c:v>
                </c:pt>
                <c:pt idx="13731">
                  <c:v>4</c:v>
                </c:pt>
                <c:pt idx="13732">
                  <c:v>3.83</c:v>
                </c:pt>
                <c:pt idx="13733">
                  <c:v>4.17</c:v>
                </c:pt>
                <c:pt idx="13734">
                  <c:v>4.0999999999999996</c:v>
                </c:pt>
                <c:pt idx="13735">
                  <c:v>3.89</c:v>
                </c:pt>
                <c:pt idx="13736">
                  <c:v>3.89</c:v>
                </c:pt>
                <c:pt idx="13737">
                  <c:v>3.89</c:v>
                </c:pt>
                <c:pt idx="13738">
                  <c:v>3.95</c:v>
                </c:pt>
                <c:pt idx="13739">
                  <c:v>3.91</c:v>
                </c:pt>
                <c:pt idx="13740">
                  <c:v>3.9</c:v>
                </c:pt>
                <c:pt idx="13741">
                  <c:v>4</c:v>
                </c:pt>
                <c:pt idx="13742">
                  <c:v>4</c:v>
                </c:pt>
                <c:pt idx="13743">
                  <c:v>4</c:v>
                </c:pt>
                <c:pt idx="13744">
                  <c:v>4</c:v>
                </c:pt>
                <c:pt idx="13745">
                  <c:v>4</c:v>
                </c:pt>
                <c:pt idx="13746">
                  <c:v>4.8099999999999996</c:v>
                </c:pt>
                <c:pt idx="13747">
                  <c:v>4.57</c:v>
                </c:pt>
                <c:pt idx="13748">
                  <c:v>4.0999999999999996</c:v>
                </c:pt>
                <c:pt idx="13749">
                  <c:v>3.9</c:v>
                </c:pt>
                <c:pt idx="13750">
                  <c:v>3.9</c:v>
                </c:pt>
                <c:pt idx="13751">
                  <c:v>3.9</c:v>
                </c:pt>
                <c:pt idx="13752">
                  <c:v>4.04</c:v>
                </c:pt>
                <c:pt idx="13753">
                  <c:v>3.97</c:v>
                </c:pt>
                <c:pt idx="13754">
                  <c:v>3.93</c:v>
                </c:pt>
                <c:pt idx="13755">
                  <c:v>3.96</c:v>
                </c:pt>
                <c:pt idx="13756">
                  <c:v>4.13</c:v>
                </c:pt>
                <c:pt idx="13757">
                  <c:v>4.13</c:v>
                </c:pt>
                <c:pt idx="13758">
                  <c:v>4.13</c:v>
                </c:pt>
                <c:pt idx="13759">
                  <c:v>4.32</c:v>
                </c:pt>
                <c:pt idx="13760">
                  <c:v>4.0199999999999996</c:v>
                </c:pt>
                <c:pt idx="13761">
                  <c:v>3.86</c:v>
                </c:pt>
                <c:pt idx="13762">
                  <c:v>4.08</c:v>
                </c:pt>
                <c:pt idx="13763">
                  <c:v>3.95</c:v>
                </c:pt>
                <c:pt idx="13764">
                  <c:v>3.95</c:v>
                </c:pt>
                <c:pt idx="13765">
                  <c:v>3.95</c:v>
                </c:pt>
                <c:pt idx="13766">
                  <c:v>4</c:v>
                </c:pt>
                <c:pt idx="13767">
                  <c:v>3.87</c:v>
                </c:pt>
                <c:pt idx="13768">
                  <c:v>3.83</c:v>
                </c:pt>
                <c:pt idx="13769">
                  <c:v>3.94</c:v>
                </c:pt>
                <c:pt idx="13770">
                  <c:v>3.85</c:v>
                </c:pt>
                <c:pt idx="13771">
                  <c:v>3.85</c:v>
                </c:pt>
                <c:pt idx="13772">
                  <c:v>3.85</c:v>
                </c:pt>
                <c:pt idx="13773">
                  <c:v>4.28</c:v>
                </c:pt>
                <c:pt idx="13774">
                  <c:v>4.1399999999999997</c:v>
                </c:pt>
                <c:pt idx="13775">
                  <c:v>4.4000000000000004</c:v>
                </c:pt>
                <c:pt idx="13776">
                  <c:v>4.09</c:v>
                </c:pt>
                <c:pt idx="13777">
                  <c:v>3.9</c:v>
                </c:pt>
                <c:pt idx="13778">
                  <c:v>3.9</c:v>
                </c:pt>
                <c:pt idx="13779">
                  <c:v>3.9</c:v>
                </c:pt>
                <c:pt idx="13780">
                  <c:v>3.98</c:v>
                </c:pt>
                <c:pt idx="13781">
                  <c:v>3.86</c:v>
                </c:pt>
                <c:pt idx="13782">
                  <c:v>3.95</c:v>
                </c:pt>
                <c:pt idx="13783">
                  <c:v>4.07</c:v>
                </c:pt>
                <c:pt idx="13784">
                  <c:v>3.85</c:v>
                </c:pt>
                <c:pt idx="13785">
                  <c:v>3.85</c:v>
                </c:pt>
                <c:pt idx="13786">
                  <c:v>3.85</c:v>
                </c:pt>
                <c:pt idx="13787">
                  <c:v>3.94</c:v>
                </c:pt>
                <c:pt idx="13788">
                  <c:v>4.07</c:v>
                </c:pt>
                <c:pt idx="13789">
                  <c:v>4.9800000000000004</c:v>
                </c:pt>
                <c:pt idx="13790">
                  <c:v>4.1500000000000004</c:v>
                </c:pt>
                <c:pt idx="13791">
                  <c:v>3.97</c:v>
                </c:pt>
                <c:pt idx="13792">
                  <c:v>3.97</c:v>
                </c:pt>
                <c:pt idx="13793">
                  <c:v>3.97</c:v>
                </c:pt>
                <c:pt idx="13794">
                  <c:v>3.99</c:v>
                </c:pt>
                <c:pt idx="13795">
                  <c:v>3.92</c:v>
                </c:pt>
                <c:pt idx="13796">
                  <c:v>3.87</c:v>
                </c:pt>
                <c:pt idx="13797">
                  <c:v>3.76</c:v>
                </c:pt>
                <c:pt idx="13798">
                  <c:v>3.44</c:v>
                </c:pt>
                <c:pt idx="13799">
                  <c:v>3.44</c:v>
                </c:pt>
                <c:pt idx="13800">
                  <c:v>3.44</c:v>
                </c:pt>
                <c:pt idx="13801">
                  <c:v>3.74</c:v>
                </c:pt>
                <c:pt idx="13802">
                  <c:v>3.68</c:v>
                </c:pt>
                <c:pt idx="13803">
                  <c:v>4.0199999999999996</c:v>
                </c:pt>
                <c:pt idx="13804">
                  <c:v>3.78</c:v>
                </c:pt>
                <c:pt idx="13805">
                  <c:v>3.08</c:v>
                </c:pt>
                <c:pt idx="13806">
                  <c:v>3.08</c:v>
                </c:pt>
                <c:pt idx="13807">
                  <c:v>3.08</c:v>
                </c:pt>
                <c:pt idx="13808">
                  <c:v>3.75</c:v>
                </c:pt>
                <c:pt idx="13809">
                  <c:v>3.83</c:v>
                </c:pt>
                <c:pt idx="13810">
                  <c:v>3.72</c:v>
                </c:pt>
                <c:pt idx="13811">
                  <c:v>3.68</c:v>
                </c:pt>
                <c:pt idx="13812">
                  <c:v>3.63</c:v>
                </c:pt>
                <c:pt idx="13813">
                  <c:v>3.63</c:v>
                </c:pt>
                <c:pt idx="13814">
                  <c:v>3.63</c:v>
                </c:pt>
                <c:pt idx="13815">
                  <c:v>3.84</c:v>
                </c:pt>
                <c:pt idx="13816">
                  <c:v>3.5</c:v>
                </c:pt>
                <c:pt idx="13817">
                  <c:v>3.62</c:v>
                </c:pt>
                <c:pt idx="13818">
                  <c:v>3.85</c:v>
                </c:pt>
                <c:pt idx="13819">
                  <c:v>3.75</c:v>
                </c:pt>
                <c:pt idx="13820">
                  <c:v>3.75</c:v>
                </c:pt>
                <c:pt idx="13821">
                  <c:v>3.75</c:v>
                </c:pt>
                <c:pt idx="13822">
                  <c:v>3.8</c:v>
                </c:pt>
                <c:pt idx="13823">
                  <c:v>3.77</c:v>
                </c:pt>
                <c:pt idx="13824">
                  <c:v>3.71</c:v>
                </c:pt>
                <c:pt idx="13825">
                  <c:v>3.74</c:v>
                </c:pt>
                <c:pt idx="13826">
                  <c:v>3.71</c:v>
                </c:pt>
                <c:pt idx="13827">
                  <c:v>3.71</c:v>
                </c:pt>
                <c:pt idx="13828">
                  <c:v>3.71</c:v>
                </c:pt>
                <c:pt idx="13829">
                  <c:v>3.88</c:v>
                </c:pt>
                <c:pt idx="13830">
                  <c:v>3.75</c:v>
                </c:pt>
                <c:pt idx="13831">
                  <c:v>4.37</c:v>
                </c:pt>
                <c:pt idx="13832">
                  <c:v>3.93</c:v>
                </c:pt>
                <c:pt idx="13833">
                  <c:v>3.96</c:v>
                </c:pt>
                <c:pt idx="13834">
                  <c:v>3.96</c:v>
                </c:pt>
                <c:pt idx="13835">
                  <c:v>3.96</c:v>
                </c:pt>
                <c:pt idx="13836">
                  <c:v>3.88</c:v>
                </c:pt>
                <c:pt idx="13837">
                  <c:v>3.8</c:v>
                </c:pt>
                <c:pt idx="13838">
                  <c:v>3.75</c:v>
                </c:pt>
                <c:pt idx="13839">
                  <c:v>3.85</c:v>
                </c:pt>
                <c:pt idx="13840">
                  <c:v>3.74</c:v>
                </c:pt>
                <c:pt idx="13841">
                  <c:v>3.74</c:v>
                </c:pt>
                <c:pt idx="13842">
                  <c:v>3.74</c:v>
                </c:pt>
                <c:pt idx="13843">
                  <c:v>3.74</c:v>
                </c:pt>
                <c:pt idx="13844">
                  <c:v>4.0199999999999996</c:v>
                </c:pt>
                <c:pt idx="13845">
                  <c:v>3.78</c:v>
                </c:pt>
                <c:pt idx="13846">
                  <c:v>3.87</c:v>
                </c:pt>
                <c:pt idx="13847">
                  <c:v>3.8</c:v>
                </c:pt>
                <c:pt idx="13848">
                  <c:v>3.8</c:v>
                </c:pt>
                <c:pt idx="13849">
                  <c:v>3.8</c:v>
                </c:pt>
                <c:pt idx="13850">
                  <c:v>3.96</c:v>
                </c:pt>
                <c:pt idx="13851">
                  <c:v>3.89</c:v>
                </c:pt>
                <c:pt idx="13852">
                  <c:v>3.82</c:v>
                </c:pt>
                <c:pt idx="13853">
                  <c:v>3.78</c:v>
                </c:pt>
                <c:pt idx="13854">
                  <c:v>3.61</c:v>
                </c:pt>
                <c:pt idx="13855">
                  <c:v>3.61</c:v>
                </c:pt>
                <c:pt idx="13856">
                  <c:v>3.61</c:v>
                </c:pt>
                <c:pt idx="13857">
                  <c:v>3.72</c:v>
                </c:pt>
                <c:pt idx="13858">
                  <c:v>3.57</c:v>
                </c:pt>
                <c:pt idx="13859">
                  <c:v>3.96</c:v>
                </c:pt>
                <c:pt idx="13860">
                  <c:v>3.8</c:v>
                </c:pt>
                <c:pt idx="13861">
                  <c:v>3.65</c:v>
                </c:pt>
                <c:pt idx="13862">
                  <c:v>3.65</c:v>
                </c:pt>
                <c:pt idx="13863">
                  <c:v>3.65</c:v>
                </c:pt>
                <c:pt idx="13864">
                  <c:v>3.88</c:v>
                </c:pt>
                <c:pt idx="13865">
                  <c:v>3.74</c:v>
                </c:pt>
                <c:pt idx="13866">
                  <c:v>3.72</c:v>
                </c:pt>
                <c:pt idx="13867">
                  <c:v>3.71</c:v>
                </c:pt>
                <c:pt idx="13868">
                  <c:v>3.66</c:v>
                </c:pt>
                <c:pt idx="13869">
                  <c:v>3.66</c:v>
                </c:pt>
                <c:pt idx="13870">
                  <c:v>3.66</c:v>
                </c:pt>
                <c:pt idx="13871">
                  <c:v>3.85</c:v>
                </c:pt>
                <c:pt idx="13872">
                  <c:v>3.7</c:v>
                </c:pt>
                <c:pt idx="13873">
                  <c:v>3.81</c:v>
                </c:pt>
                <c:pt idx="13874">
                  <c:v>3.87</c:v>
                </c:pt>
                <c:pt idx="13875">
                  <c:v>3.67</c:v>
                </c:pt>
                <c:pt idx="13876">
                  <c:v>3.67</c:v>
                </c:pt>
                <c:pt idx="13877">
                  <c:v>3.67</c:v>
                </c:pt>
                <c:pt idx="13878">
                  <c:v>3.8</c:v>
                </c:pt>
                <c:pt idx="13879">
                  <c:v>4.53</c:v>
                </c:pt>
                <c:pt idx="13880">
                  <c:v>3.89</c:v>
                </c:pt>
                <c:pt idx="13881">
                  <c:v>3.46</c:v>
                </c:pt>
                <c:pt idx="13882">
                  <c:v>2.84</c:v>
                </c:pt>
                <c:pt idx="13883">
                  <c:v>2.84</c:v>
                </c:pt>
                <c:pt idx="13884">
                  <c:v>2.84</c:v>
                </c:pt>
                <c:pt idx="13885">
                  <c:v>3.15</c:v>
                </c:pt>
                <c:pt idx="13886">
                  <c:v>3.35</c:v>
                </c:pt>
                <c:pt idx="13887">
                  <c:v>4.1900000000000004</c:v>
                </c:pt>
                <c:pt idx="13888">
                  <c:v>3.46</c:v>
                </c:pt>
                <c:pt idx="13889">
                  <c:v>3.2</c:v>
                </c:pt>
                <c:pt idx="13890">
                  <c:v>3.2</c:v>
                </c:pt>
                <c:pt idx="13891">
                  <c:v>3.2</c:v>
                </c:pt>
                <c:pt idx="13892">
                  <c:v>3.28</c:v>
                </c:pt>
                <c:pt idx="13893">
                  <c:v>3.25</c:v>
                </c:pt>
                <c:pt idx="13894">
                  <c:v>3.38</c:v>
                </c:pt>
                <c:pt idx="13895">
                  <c:v>3.32</c:v>
                </c:pt>
                <c:pt idx="13896">
                  <c:v>3.12</c:v>
                </c:pt>
                <c:pt idx="13897">
                  <c:v>3.12</c:v>
                </c:pt>
                <c:pt idx="13898">
                  <c:v>3.12</c:v>
                </c:pt>
                <c:pt idx="13899">
                  <c:v>3.32</c:v>
                </c:pt>
                <c:pt idx="13900">
                  <c:v>3.15</c:v>
                </c:pt>
                <c:pt idx="13901">
                  <c:v>3.4</c:v>
                </c:pt>
                <c:pt idx="13902">
                  <c:v>3.29</c:v>
                </c:pt>
                <c:pt idx="13903">
                  <c:v>3.08</c:v>
                </c:pt>
                <c:pt idx="13904">
                  <c:v>3.08</c:v>
                </c:pt>
                <c:pt idx="13905">
                  <c:v>3.08</c:v>
                </c:pt>
                <c:pt idx="13906">
                  <c:v>3.29</c:v>
                </c:pt>
                <c:pt idx="13907">
                  <c:v>3.27</c:v>
                </c:pt>
                <c:pt idx="13908">
                  <c:v>3.15</c:v>
                </c:pt>
                <c:pt idx="13909">
                  <c:v>3.17</c:v>
                </c:pt>
                <c:pt idx="13910">
                  <c:v>3.37</c:v>
                </c:pt>
                <c:pt idx="13911">
                  <c:v>3.37</c:v>
                </c:pt>
                <c:pt idx="13912">
                  <c:v>3.37</c:v>
                </c:pt>
                <c:pt idx="13913">
                  <c:v>3.37</c:v>
                </c:pt>
                <c:pt idx="13914">
                  <c:v>3.28</c:v>
                </c:pt>
                <c:pt idx="13915">
                  <c:v>3.35</c:v>
                </c:pt>
                <c:pt idx="13916">
                  <c:v>3.34</c:v>
                </c:pt>
                <c:pt idx="13917">
                  <c:v>3.2</c:v>
                </c:pt>
                <c:pt idx="13918">
                  <c:v>3.2</c:v>
                </c:pt>
                <c:pt idx="13919">
                  <c:v>3.2</c:v>
                </c:pt>
                <c:pt idx="13920">
                  <c:v>3.32</c:v>
                </c:pt>
                <c:pt idx="13921">
                  <c:v>3.23</c:v>
                </c:pt>
                <c:pt idx="13922">
                  <c:v>3.22</c:v>
                </c:pt>
                <c:pt idx="13923">
                  <c:v>3.3</c:v>
                </c:pt>
                <c:pt idx="13924">
                  <c:v>3.22</c:v>
                </c:pt>
                <c:pt idx="13925">
                  <c:v>3.22</c:v>
                </c:pt>
                <c:pt idx="13926">
                  <c:v>3.22</c:v>
                </c:pt>
                <c:pt idx="13927">
                  <c:v>3.54</c:v>
                </c:pt>
                <c:pt idx="13928">
                  <c:v>3.26</c:v>
                </c:pt>
                <c:pt idx="13929">
                  <c:v>3.56</c:v>
                </c:pt>
                <c:pt idx="13930">
                  <c:v>3.37</c:v>
                </c:pt>
                <c:pt idx="13931">
                  <c:v>3.2</c:v>
                </c:pt>
                <c:pt idx="13932">
                  <c:v>3.2</c:v>
                </c:pt>
                <c:pt idx="13933">
                  <c:v>3.2</c:v>
                </c:pt>
                <c:pt idx="13934">
                  <c:v>3.35</c:v>
                </c:pt>
                <c:pt idx="13935">
                  <c:v>3.29</c:v>
                </c:pt>
                <c:pt idx="13936">
                  <c:v>3.31</c:v>
                </c:pt>
                <c:pt idx="13937">
                  <c:v>3.36</c:v>
                </c:pt>
                <c:pt idx="13938">
                  <c:v>3.28</c:v>
                </c:pt>
                <c:pt idx="13939">
                  <c:v>3.28</c:v>
                </c:pt>
                <c:pt idx="13940">
                  <c:v>3.28</c:v>
                </c:pt>
                <c:pt idx="13941">
                  <c:v>3.51</c:v>
                </c:pt>
                <c:pt idx="13942">
                  <c:v>3.39</c:v>
                </c:pt>
                <c:pt idx="13943">
                  <c:v>3.21</c:v>
                </c:pt>
                <c:pt idx="13944">
                  <c:v>3.33</c:v>
                </c:pt>
                <c:pt idx="13945">
                  <c:v>3.02</c:v>
                </c:pt>
                <c:pt idx="13946">
                  <c:v>3.02</c:v>
                </c:pt>
                <c:pt idx="13947">
                  <c:v>3.02</c:v>
                </c:pt>
                <c:pt idx="13948">
                  <c:v>3.02</c:v>
                </c:pt>
                <c:pt idx="13949">
                  <c:v>3.13</c:v>
                </c:pt>
                <c:pt idx="13950">
                  <c:v>3.08</c:v>
                </c:pt>
                <c:pt idx="13951">
                  <c:v>3.06</c:v>
                </c:pt>
                <c:pt idx="13952">
                  <c:v>3.01</c:v>
                </c:pt>
                <c:pt idx="13953">
                  <c:v>3.01</c:v>
                </c:pt>
                <c:pt idx="13954">
                  <c:v>3.01</c:v>
                </c:pt>
                <c:pt idx="13955">
                  <c:v>3.22</c:v>
                </c:pt>
                <c:pt idx="13956">
                  <c:v>3.2</c:v>
                </c:pt>
                <c:pt idx="13957">
                  <c:v>4.4800000000000004</c:v>
                </c:pt>
                <c:pt idx="13958">
                  <c:v>3.22</c:v>
                </c:pt>
                <c:pt idx="13959">
                  <c:v>3.02</c:v>
                </c:pt>
                <c:pt idx="13960">
                  <c:v>3.02</c:v>
                </c:pt>
                <c:pt idx="13961">
                  <c:v>3.02</c:v>
                </c:pt>
                <c:pt idx="13962">
                  <c:v>3.1</c:v>
                </c:pt>
                <c:pt idx="13963">
                  <c:v>3.04</c:v>
                </c:pt>
                <c:pt idx="13964">
                  <c:v>3.06</c:v>
                </c:pt>
                <c:pt idx="13965">
                  <c:v>3.15</c:v>
                </c:pt>
                <c:pt idx="13966">
                  <c:v>3.19</c:v>
                </c:pt>
                <c:pt idx="13967">
                  <c:v>3.19</c:v>
                </c:pt>
                <c:pt idx="13968">
                  <c:v>3.19</c:v>
                </c:pt>
                <c:pt idx="13969">
                  <c:v>3.45</c:v>
                </c:pt>
                <c:pt idx="13970">
                  <c:v>3.26</c:v>
                </c:pt>
                <c:pt idx="13971">
                  <c:v>4.47</c:v>
                </c:pt>
                <c:pt idx="13972">
                  <c:v>3.58</c:v>
                </c:pt>
                <c:pt idx="13973">
                  <c:v>3.15</c:v>
                </c:pt>
                <c:pt idx="13974">
                  <c:v>3.15</c:v>
                </c:pt>
                <c:pt idx="13975">
                  <c:v>3.15</c:v>
                </c:pt>
                <c:pt idx="13976">
                  <c:v>3.22</c:v>
                </c:pt>
                <c:pt idx="13977">
                  <c:v>3.1</c:v>
                </c:pt>
                <c:pt idx="13978">
                  <c:v>3.06</c:v>
                </c:pt>
                <c:pt idx="13979">
                  <c:v>3.04</c:v>
                </c:pt>
                <c:pt idx="13980">
                  <c:v>2.97</c:v>
                </c:pt>
                <c:pt idx="13981">
                  <c:v>2.97</c:v>
                </c:pt>
                <c:pt idx="13982">
                  <c:v>2.97</c:v>
                </c:pt>
                <c:pt idx="13983">
                  <c:v>2.97</c:v>
                </c:pt>
                <c:pt idx="13984">
                  <c:v>3.53</c:v>
                </c:pt>
                <c:pt idx="13985">
                  <c:v>3.96</c:v>
                </c:pt>
                <c:pt idx="13986">
                  <c:v>3.4</c:v>
                </c:pt>
                <c:pt idx="13987">
                  <c:v>2.99</c:v>
                </c:pt>
                <c:pt idx="13988">
                  <c:v>2.99</c:v>
                </c:pt>
                <c:pt idx="13989">
                  <c:v>2.99</c:v>
                </c:pt>
                <c:pt idx="13990">
                  <c:v>3.05</c:v>
                </c:pt>
                <c:pt idx="13991">
                  <c:v>2.97</c:v>
                </c:pt>
                <c:pt idx="13992">
                  <c:v>2.95</c:v>
                </c:pt>
                <c:pt idx="13993">
                  <c:v>2.96</c:v>
                </c:pt>
                <c:pt idx="13994">
                  <c:v>2.9</c:v>
                </c:pt>
                <c:pt idx="13995">
                  <c:v>2.9</c:v>
                </c:pt>
                <c:pt idx="13996">
                  <c:v>2.9</c:v>
                </c:pt>
                <c:pt idx="13997">
                  <c:v>3.12</c:v>
                </c:pt>
                <c:pt idx="13998">
                  <c:v>2.91</c:v>
                </c:pt>
                <c:pt idx="13999">
                  <c:v>3.06</c:v>
                </c:pt>
                <c:pt idx="14000">
                  <c:v>3.08</c:v>
                </c:pt>
                <c:pt idx="14001">
                  <c:v>3.04</c:v>
                </c:pt>
                <c:pt idx="14002">
                  <c:v>3.04</c:v>
                </c:pt>
                <c:pt idx="14003">
                  <c:v>3.04</c:v>
                </c:pt>
                <c:pt idx="14004">
                  <c:v>3.21</c:v>
                </c:pt>
                <c:pt idx="14005">
                  <c:v>3.09</c:v>
                </c:pt>
                <c:pt idx="14006">
                  <c:v>2.98</c:v>
                </c:pt>
                <c:pt idx="14007">
                  <c:v>2.92</c:v>
                </c:pt>
                <c:pt idx="14008">
                  <c:v>2.86</c:v>
                </c:pt>
                <c:pt idx="14009">
                  <c:v>2.86</c:v>
                </c:pt>
                <c:pt idx="14010">
                  <c:v>2.86</c:v>
                </c:pt>
                <c:pt idx="14011">
                  <c:v>2.98</c:v>
                </c:pt>
                <c:pt idx="14012">
                  <c:v>2.93</c:v>
                </c:pt>
                <c:pt idx="14013">
                  <c:v>2.93</c:v>
                </c:pt>
                <c:pt idx="14014">
                  <c:v>3.04</c:v>
                </c:pt>
                <c:pt idx="14015">
                  <c:v>2.85</c:v>
                </c:pt>
                <c:pt idx="14016">
                  <c:v>2.85</c:v>
                </c:pt>
                <c:pt idx="14017">
                  <c:v>2.85</c:v>
                </c:pt>
                <c:pt idx="14018">
                  <c:v>3.28</c:v>
                </c:pt>
                <c:pt idx="14019">
                  <c:v>3.06</c:v>
                </c:pt>
                <c:pt idx="14020">
                  <c:v>2.89</c:v>
                </c:pt>
                <c:pt idx="14021">
                  <c:v>2.94</c:v>
                </c:pt>
                <c:pt idx="14022">
                  <c:v>2.9</c:v>
                </c:pt>
                <c:pt idx="14023">
                  <c:v>2.9</c:v>
                </c:pt>
                <c:pt idx="14024">
                  <c:v>2.9</c:v>
                </c:pt>
                <c:pt idx="14025">
                  <c:v>2.89</c:v>
                </c:pt>
                <c:pt idx="14026">
                  <c:v>2.58</c:v>
                </c:pt>
                <c:pt idx="14027">
                  <c:v>4.5999999999999996</c:v>
                </c:pt>
                <c:pt idx="14028">
                  <c:v>4.5999999999999996</c:v>
                </c:pt>
                <c:pt idx="14029">
                  <c:v>3.13</c:v>
                </c:pt>
                <c:pt idx="14030">
                  <c:v>3.13</c:v>
                </c:pt>
                <c:pt idx="14031">
                  <c:v>3.13</c:v>
                </c:pt>
                <c:pt idx="14032">
                  <c:v>3.45</c:v>
                </c:pt>
                <c:pt idx="14033">
                  <c:v>3.17</c:v>
                </c:pt>
                <c:pt idx="14034">
                  <c:v>2.99</c:v>
                </c:pt>
                <c:pt idx="14035">
                  <c:v>3</c:v>
                </c:pt>
                <c:pt idx="14036">
                  <c:v>2.86</c:v>
                </c:pt>
                <c:pt idx="14037">
                  <c:v>2.86</c:v>
                </c:pt>
                <c:pt idx="14038">
                  <c:v>2.86</c:v>
                </c:pt>
                <c:pt idx="14039">
                  <c:v>2.92</c:v>
                </c:pt>
                <c:pt idx="14040">
                  <c:v>2.77</c:v>
                </c:pt>
                <c:pt idx="14041">
                  <c:v>3.3</c:v>
                </c:pt>
                <c:pt idx="14042">
                  <c:v>3.08</c:v>
                </c:pt>
                <c:pt idx="14043">
                  <c:v>2.76</c:v>
                </c:pt>
                <c:pt idx="14044">
                  <c:v>2.76</c:v>
                </c:pt>
                <c:pt idx="14045">
                  <c:v>2.76</c:v>
                </c:pt>
                <c:pt idx="14046">
                  <c:v>2.99</c:v>
                </c:pt>
                <c:pt idx="14047">
                  <c:v>3.17</c:v>
                </c:pt>
                <c:pt idx="14048">
                  <c:v>3.02</c:v>
                </c:pt>
                <c:pt idx="14049">
                  <c:v>2.97</c:v>
                </c:pt>
                <c:pt idx="14050">
                  <c:v>2.73</c:v>
                </c:pt>
                <c:pt idx="14051">
                  <c:v>2.73</c:v>
                </c:pt>
                <c:pt idx="14052">
                  <c:v>2.73</c:v>
                </c:pt>
                <c:pt idx="14053">
                  <c:v>3.06</c:v>
                </c:pt>
                <c:pt idx="14054">
                  <c:v>2.97</c:v>
                </c:pt>
                <c:pt idx="14055">
                  <c:v>3.38</c:v>
                </c:pt>
                <c:pt idx="14056">
                  <c:v>2.85</c:v>
                </c:pt>
                <c:pt idx="14057">
                  <c:v>2.85</c:v>
                </c:pt>
                <c:pt idx="14058">
                  <c:v>2.85</c:v>
                </c:pt>
                <c:pt idx="14059">
                  <c:v>2.85</c:v>
                </c:pt>
                <c:pt idx="14060">
                  <c:v>3.27</c:v>
                </c:pt>
                <c:pt idx="14061">
                  <c:v>2.74</c:v>
                </c:pt>
                <c:pt idx="14062">
                  <c:v>2.6</c:v>
                </c:pt>
                <c:pt idx="14063">
                  <c:v>2.66</c:v>
                </c:pt>
                <c:pt idx="14064">
                  <c:v>2.66</c:v>
                </c:pt>
                <c:pt idx="14065">
                  <c:v>2.66</c:v>
                </c:pt>
                <c:pt idx="14066">
                  <c:v>2.66</c:v>
                </c:pt>
                <c:pt idx="14067">
                  <c:v>3.6</c:v>
                </c:pt>
                <c:pt idx="14068">
                  <c:v>3.33</c:v>
                </c:pt>
                <c:pt idx="14069">
                  <c:v>3.62</c:v>
                </c:pt>
                <c:pt idx="14070">
                  <c:v>3.25</c:v>
                </c:pt>
                <c:pt idx="14071">
                  <c:v>2.93</c:v>
                </c:pt>
                <c:pt idx="14072">
                  <c:v>2.93</c:v>
                </c:pt>
                <c:pt idx="14073">
                  <c:v>2.93</c:v>
                </c:pt>
                <c:pt idx="14074">
                  <c:v>3.06</c:v>
                </c:pt>
                <c:pt idx="14075">
                  <c:v>2.91</c:v>
                </c:pt>
                <c:pt idx="14076">
                  <c:v>2.87</c:v>
                </c:pt>
                <c:pt idx="14077">
                  <c:v>2.97</c:v>
                </c:pt>
                <c:pt idx="14078">
                  <c:v>2.96</c:v>
                </c:pt>
                <c:pt idx="14079">
                  <c:v>2.96</c:v>
                </c:pt>
                <c:pt idx="14080">
                  <c:v>2.96</c:v>
                </c:pt>
                <c:pt idx="14081">
                  <c:v>2.96</c:v>
                </c:pt>
                <c:pt idx="14082">
                  <c:v>3.35</c:v>
                </c:pt>
                <c:pt idx="14083">
                  <c:v>3.56</c:v>
                </c:pt>
                <c:pt idx="14084">
                  <c:v>3.05</c:v>
                </c:pt>
                <c:pt idx="14085">
                  <c:v>2.86</c:v>
                </c:pt>
                <c:pt idx="14086">
                  <c:v>2.86</c:v>
                </c:pt>
                <c:pt idx="14087">
                  <c:v>2.86</c:v>
                </c:pt>
                <c:pt idx="14088">
                  <c:v>3.06</c:v>
                </c:pt>
                <c:pt idx="14089">
                  <c:v>2.96</c:v>
                </c:pt>
                <c:pt idx="14090">
                  <c:v>2.94</c:v>
                </c:pt>
                <c:pt idx="14091">
                  <c:v>2.97</c:v>
                </c:pt>
                <c:pt idx="14092">
                  <c:v>3.02</c:v>
                </c:pt>
                <c:pt idx="14093">
                  <c:v>3.02</c:v>
                </c:pt>
                <c:pt idx="14094">
                  <c:v>3.02</c:v>
                </c:pt>
                <c:pt idx="14095">
                  <c:v>3.25</c:v>
                </c:pt>
                <c:pt idx="14096">
                  <c:v>3.18</c:v>
                </c:pt>
                <c:pt idx="14097">
                  <c:v>3.56</c:v>
                </c:pt>
                <c:pt idx="14098">
                  <c:v>3.08</c:v>
                </c:pt>
                <c:pt idx="14099">
                  <c:v>2.87</c:v>
                </c:pt>
                <c:pt idx="14100">
                  <c:v>2.87</c:v>
                </c:pt>
                <c:pt idx="14101">
                  <c:v>2.87</c:v>
                </c:pt>
                <c:pt idx="14102">
                  <c:v>2.94</c:v>
                </c:pt>
                <c:pt idx="14103">
                  <c:v>2.9</c:v>
                </c:pt>
                <c:pt idx="14104">
                  <c:v>2.88</c:v>
                </c:pt>
                <c:pt idx="14105">
                  <c:v>2.97</c:v>
                </c:pt>
                <c:pt idx="14106">
                  <c:v>2.95</c:v>
                </c:pt>
                <c:pt idx="14107">
                  <c:v>2.95</c:v>
                </c:pt>
                <c:pt idx="14108">
                  <c:v>2.95</c:v>
                </c:pt>
                <c:pt idx="14109">
                  <c:v>2.95</c:v>
                </c:pt>
                <c:pt idx="14110">
                  <c:v>3.59</c:v>
                </c:pt>
                <c:pt idx="14111">
                  <c:v>3.09</c:v>
                </c:pt>
                <c:pt idx="14112">
                  <c:v>2.98</c:v>
                </c:pt>
                <c:pt idx="14113">
                  <c:v>2.86</c:v>
                </c:pt>
                <c:pt idx="14114">
                  <c:v>2.86</c:v>
                </c:pt>
                <c:pt idx="14115">
                  <c:v>2.86</c:v>
                </c:pt>
                <c:pt idx="14116">
                  <c:v>2.96</c:v>
                </c:pt>
                <c:pt idx="14117">
                  <c:v>2.91</c:v>
                </c:pt>
                <c:pt idx="14118">
                  <c:v>2.91</c:v>
                </c:pt>
                <c:pt idx="14119">
                  <c:v>3.03</c:v>
                </c:pt>
                <c:pt idx="14120">
                  <c:v>3.18</c:v>
                </c:pt>
                <c:pt idx="14121">
                  <c:v>3.18</c:v>
                </c:pt>
                <c:pt idx="14122">
                  <c:v>3.18</c:v>
                </c:pt>
                <c:pt idx="14123">
                  <c:v>3.65</c:v>
                </c:pt>
                <c:pt idx="14124">
                  <c:v>3.19</c:v>
                </c:pt>
                <c:pt idx="14125">
                  <c:v>3.29</c:v>
                </c:pt>
                <c:pt idx="14126">
                  <c:v>3.1</c:v>
                </c:pt>
                <c:pt idx="14127">
                  <c:v>3.02</c:v>
                </c:pt>
                <c:pt idx="14128">
                  <c:v>3.02</c:v>
                </c:pt>
                <c:pt idx="14129">
                  <c:v>3.02</c:v>
                </c:pt>
                <c:pt idx="14130">
                  <c:v>3.06</c:v>
                </c:pt>
                <c:pt idx="14131">
                  <c:v>2.98</c:v>
                </c:pt>
                <c:pt idx="14132">
                  <c:v>2.96</c:v>
                </c:pt>
                <c:pt idx="14133">
                  <c:v>3</c:v>
                </c:pt>
                <c:pt idx="14134">
                  <c:v>2.93</c:v>
                </c:pt>
                <c:pt idx="14135">
                  <c:v>2.93</c:v>
                </c:pt>
                <c:pt idx="14136">
                  <c:v>2.93</c:v>
                </c:pt>
                <c:pt idx="14137">
                  <c:v>3.16</c:v>
                </c:pt>
                <c:pt idx="14138">
                  <c:v>2.72</c:v>
                </c:pt>
                <c:pt idx="14139">
                  <c:v>3.58</c:v>
                </c:pt>
                <c:pt idx="14140">
                  <c:v>3.03</c:v>
                </c:pt>
                <c:pt idx="14141">
                  <c:v>2.88</c:v>
                </c:pt>
                <c:pt idx="14142">
                  <c:v>2.88</c:v>
                </c:pt>
                <c:pt idx="14143">
                  <c:v>2.88</c:v>
                </c:pt>
                <c:pt idx="14144">
                  <c:v>2.99</c:v>
                </c:pt>
                <c:pt idx="14145">
                  <c:v>2.93</c:v>
                </c:pt>
                <c:pt idx="14146">
                  <c:v>2.92</c:v>
                </c:pt>
                <c:pt idx="14147">
                  <c:v>3.05</c:v>
                </c:pt>
                <c:pt idx="14148">
                  <c:v>3.04</c:v>
                </c:pt>
                <c:pt idx="14149">
                  <c:v>3.04</c:v>
                </c:pt>
                <c:pt idx="14150">
                  <c:v>3.04</c:v>
                </c:pt>
                <c:pt idx="14151">
                  <c:v>3.34</c:v>
                </c:pt>
                <c:pt idx="14152">
                  <c:v>2.91</c:v>
                </c:pt>
                <c:pt idx="14153">
                  <c:v>3.83</c:v>
                </c:pt>
                <c:pt idx="14154">
                  <c:v>3.31</c:v>
                </c:pt>
                <c:pt idx="14155">
                  <c:v>3.13</c:v>
                </c:pt>
                <c:pt idx="14156">
                  <c:v>3.13</c:v>
                </c:pt>
                <c:pt idx="14157">
                  <c:v>3.13</c:v>
                </c:pt>
                <c:pt idx="14158">
                  <c:v>3.15</c:v>
                </c:pt>
                <c:pt idx="14159">
                  <c:v>2.97</c:v>
                </c:pt>
                <c:pt idx="14160">
                  <c:v>2.93</c:v>
                </c:pt>
                <c:pt idx="14161">
                  <c:v>2.94</c:v>
                </c:pt>
                <c:pt idx="14162">
                  <c:v>2.82</c:v>
                </c:pt>
                <c:pt idx="14163">
                  <c:v>2.82</c:v>
                </c:pt>
                <c:pt idx="14164">
                  <c:v>2.82</c:v>
                </c:pt>
                <c:pt idx="14165">
                  <c:v>3.11</c:v>
                </c:pt>
                <c:pt idx="14166">
                  <c:v>2.98</c:v>
                </c:pt>
                <c:pt idx="14167">
                  <c:v>3.03</c:v>
                </c:pt>
                <c:pt idx="14168">
                  <c:v>3.15</c:v>
                </c:pt>
                <c:pt idx="14169">
                  <c:v>2.84</c:v>
                </c:pt>
                <c:pt idx="14170">
                  <c:v>2.84</c:v>
                </c:pt>
                <c:pt idx="14171">
                  <c:v>2.84</c:v>
                </c:pt>
                <c:pt idx="14172">
                  <c:v>2.94</c:v>
                </c:pt>
                <c:pt idx="14173">
                  <c:v>2.84</c:v>
                </c:pt>
                <c:pt idx="14174">
                  <c:v>2.95</c:v>
                </c:pt>
                <c:pt idx="14175">
                  <c:v>2.97</c:v>
                </c:pt>
                <c:pt idx="14176">
                  <c:v>2.85</c:v>
                </c:pt>
                <c:pt idx="14177">
                  <c:v>2.85</c:v>
                </c:pt>
                <c:pt idx="14178">
                  <c:v>2.85</c:v>
                </c:pt>
                <c:pt idx="14179">
                  <c:v>2.99</c:v>
                </c:pt>
                <c:pt idx="14180">
                  <c:v>2.72</c:v>
                </c:pt>
                <c:pt idx="14181">
                  <c:v>2.88</c:v>
                </c:pt>
                <c:pt idx="14182">
                  <c:v>2.94</c:v>
                </c:pt>
                <c:pt idx="14183">
                  <c:v>3.01</c:v>
                </c:pt>
                <c:pt idx="14184">
                  <c:v>3.01</c:v>
                </c:pt>
                <c:pt idx="14185">
                  <c:v>3.01</c:v>
                </c:pt>
                <c:pt idx="14186">
                  <c:v>3.03</c:v>
                </c:pt>
                <c:pt idx="14187">
                  <c:v>2.94</c:v>
                </c:pt>
                <c:pt idx="14188">
                  <c:v>2.9</c:v>
                </c:pt>
                <c:pt idx="14189">
                  <c:v>2.88</c:v>
                </c:pt>
                <c:pt idx="14190">
                  <c:v>2.83</c:v>
                </c:pt>
                <c:pt idx="14191">
                  <c:v>2.83</c:v>
                </c:pt>
                <c:pt idx="14192">
                  <c:v>2.83</c:v>
                </c:pt>
                <c:pt idx="14193">
                  <c:v>2.99</c:v>
                </c:pt>
                <c:pt idx="14194">
                  <c:v>2.98</c:v>
                </c:pt>
                <c:pt idx="14195">
                  <c:v>2.95</c:v>
                </c:pt>
                <c:pt idx="14196">
                  <c:v>2.97</c:v>
                </c:pt>
                <c:pt idx="14197">
                  <c:v>2.94</c:v>
                </c:pt>
                <c:pt idx="14198">
                  <c:v>2.94</c:v>
                </c:pt>
                <c:pt idx="14199">
                  <c:v>2.94</c:v>
                </c:pt>
                <c:pt idx="14200">
                  <c:v>3.34</c:v>
                </c:pt>
                <c:pt idx="14201">
                  <c:v>2.97</c:v>
                </c:pt>
                <c:pt idx="14202">
                  <c:v>2.94</c:v>
                </c:pt>
                <c:pt idx="14203">
                  <c:v>2.97</c:v>
                </c:pt>
                <c:pt idx="14204">
                  <c:v>2.96</c:v>
                </c:pt>
                <c:pt idx="14205">
                  <c:v>2.96</c:v>
                </c:pt>
                <c:pt idx="14206">
                  <c:v>2.96</c:v>
                </c:pt>
                <c:pt idx="14207">
                  <c:v>3.15</c:v>
                </c:pt>
                <c:pt idx="14208">
                  <c:v>3.21</c:v>
                </c:pt>
                <c:pt idx="14209">
                  <c:v>3.26</c:v>
                </c:pt>
                <c:pt idx="14210">
                  <c:v>3.11</c:v>
                </c:pt>
                <c:pt idx="14211">
                  <c:v>3.02</c:v>
                </c:pt>
                <c:pt idx="14212">
                  <c:v>3.02</c:v>
                </c:pt>
                <c:pt idx="14213">
                  <c:v>3.02</c:v>
                </c:pt>
                <c:pt idx="14214">
                  <c:v>3.02</c:v>
                </c:pt>
                <c:pt idx="14215">
                  <c:v>3.33</c:v>
                </c:pt>
                <c:pt idx="14216">
                  <c:v>3.12</c:v>
                </c:pt>
                <c:pt idx="14217">
                  <c:v>3.03</c:v>
                </c:pt>
                <c:pt idx="14218">
                  <c:v>2.98</c:v>
                </c:pt>
                <c:pt idx="14219">
                  <c:v>2.98</c:v>
                </c:pt>
                <c:pt idx="14220">
                  <c:v>2.98</c:v>
                </c:pt>
                <c:pt idx="14221">
                  <c:v>3.14</c:v>
                </c:pt>
                <c:pt idx="14222">
                  <c:v>2.72</c:v>
                </c:pt>
                <c:pt idx="14223">
                  <c:v>2.92</c:v>
                </c:pt>
                <c:pt idx="14224">
                  <c:v>3.01</c:v>
                </c:pt>
                <c:pt idx="14225">
                  <c:v>2.93</c:v>
                </c:pt>
                <c:pt idx="14226">
                  <c:v>2.93</c:v>
                </c:pt>
                <c:pt idx="14227">
                  <c:v>2.93</c:v>
                </c:pt>
                <c:pt idx="14228">
                  <c:v>3.06</c:v>
                </c:pt>
                <c:pt idx="14229">
                  <c:v>3.14</c:v>
                </c:pt>
                <c:pt idx="14230">
                  <c:v>3.04</c:v>
                </c:pt>
                <c:pt idx="14231">
                  <c:v>3.02</c:v>
                </c:pt>
                <c:pt idx="14232">
                  <c:v>2.91</c:v>
                </c:pt>
                <c:pt idx="14233">
                  <c:v>2.91</c:v>
                </c:pt>
                <c:pt idx="14234">
                  <c:v>2.91</c:v>
                </c:pt>
                <c:pt idx="14235">
                  <c:v>3.03</c:v>
                </c:pt>
                <c:pt idx="14236">
                  <c:v>2.98</c:v>
                </c:pt>
                <c:pt idx="14237">
                  <c:v>3.24</c:v>
                </c:pt>
                <c:pt idx="14238">
                  <c:v>3.02</c:v>
                </c:pt>
                <c:pt idx="14239">
                  <c:v>2.96</c:v>
                </c:pt>
                <c:pt idx="14240">
                  <c:v>2.96</c:v>
                </c:pt>
                <c:pt idx="14241">
                  <c:v>2.96</c:v>
                </c:pt>
                <c:pt idx="14242">
                  <c:v>3.08</c:v>
                </c:pt>
                <c:pt idx="14243">
                  <c:v>3</c:v>
                </c:pt>
                <c:pt idx="14244">
                  <c:v>3.92</c:v>
                </c:pt>
                <c:pt idx="14245">
                  <c:v>3.27</c:v>
                </c:pt>
                <c:pt idx="14246">
                  <c:v>2.96</c:v>
                </c:pt>
                <c:pt idx="14247">
                  <c:v>2.96</c:v>
                </c:pt>
                <c:pt idx="14248">
                  <c:v>2.96</c:v>
                </c:pt>
                <c:pt idx="14249">
                  <c:v>2.96</c:v>
                </c:pt>
                <c:pt idx="14250">
                  <c:v>3.19</c:v>
                </c:pt>
                <c:pt idx="14251">
                  <c:v>3.39</c:v>
                </c:pt>
                <c:pt idx="14252">
                  <c:v>3.09</c:v>
                </c:pt>
                <c:pt idx="14253">
                  <c:v>2.96</c:v>
                </c:pt>
                <c:pt idx="14254">
                  <c:v>2.96</c:v>
                </c:pt>
                <c:pt idx="14255">
                  <c:v>2.96</c:v>
                </c:pt>
                <c:pt idx="14256">
                  <c:v>3.12</c:v>
                </c:pt>
                <c:pt idx="14257">
                  <c:v>2.99</c:v>
                </c:pt>
                <c:pt idx="14258">
                  <c:v>2.97</c:v>
                </c:pt>
                <c:pt idx="14259">
                  <c:v>3.13</c:v>
                </c:pt>
                <c:pt idx="14260">
                  <c:v>2.97</c:v>
                </c:pt>
                <c:pt idx="14261">
                  <c:v>2.97</c:v>
                </c:pt>
                <c:pt idx="14262">
                  <c:v>2.97</c:v>
                </c:pt>
                <c:pt idx="14263">
                  <c:v>3.13</c:v>
                </c:pt>
                <c:pt idx="14264">
                  <c:v>3.08</c:v>
                </c:pt>
                <c:pt idx="14265">
                  <c:v>3.36</c:v>
                </c:pt>
                <c:pt idx="14266">
                  <c:v>3.12</c:v>
                </c:pt>
                <c:pt idx="14267">
                  <c:v>2.99</c:v>
                </c:pt>
                <c:pt idx="14268">
                  <c:v>2.99</c:v>
                </c:pt>
                <c:pt idx="14269">
                  <c:v>2.99</c:v>
                </c:pt>
                <c:pt idx="14270">
                  <c:v>3.11</c:v>
                </c:pt>
                <c:pt idx="14271">
                  <c:v>3.01</c:v>
                </c:pt>
                <c:pt idx="14272">
                  <c:v>2.98</c:v>
                </c:pt>
                <c:pt idx="14273">
                  <c:v>3.04</c:v>
                </c:pt>
                <c:pt idx="14274">
                  <c:v>3.07</c:v>
                </c:pt>
                <c:pt idx="14275">
                  <c:v>3.07</c:v>
                </c:pt>
                <c:pt idx="14276">
                  <c:v>3.07</c:v>
                </c:pt>
                <c:pt idx="14277">
                  <c:v>3.26</c:v>
                </c:pt>
                <c:pt idx="14278">
                  <c:v>3.06</c:v>
                </c:pt>
                <c:pt idx="14279">
                  <c:v>3.14</c:v>
                </c:pt>
                <c:pt idx="14280">
                  <c:v>3.05</c:v>
                </c:pt>
                <c:pt idx="14281">
                  <c:v>2.96</c:v>
                </c:pt>
                <c:pt idx="14282">
                  <c:v>2.96</c:v>
                </c:pt>
                <c:pt idx="14283">
                  <c:v>2.96</c:v>
                </c:pt>
                <c:pt idx="14284">
                  <c:v>3.04</c:v>
                </c:pt>
                <c:pt idx="14285">
                  <c:v>2.96</c:v>
                </c:pt>
                <c:pt idx="14286">
                  <c:v>2.92</c:v>
                </c:pt>
                <c:pt idx="14287">
                  <c:v>2.97</c:v>
                </c:pt>
                <c:pt idx="14288">
                  <c:v>3</c:v>
                </c:pt>
                <c:pt idx="14289">
                  <c:v>3</c:v>
                </c:pt>
                <c:pt idx="14290">
                  <c:v>3</c:v>
                </c:pt>
                <c:pt idx="14291">
                  <c:v>3.34</c:v>
                </c:pt>
                <c:pt idx="14292">
                  <c:v>3.1</c:v>
                </c:pt>
                <c:pt idx="14293">
                  <c:v>3.02</c:v>
                </c:pt>
                <c:pt idx="14294">
                  <c:v>3.02</c:v>
                </c:pt>
                <c:pt idx="14295">
                  <c:v>2.95</c:v>
                </c:pt>
                <c:pt idx="14296">
                  <c:v>2.95</c:v>
                </c:pt>
                <c:pt idx="14297">
                  <c:v>2.95</c:v>
                </c:pt>
                <c:pt idx="14298">
                  <c:v>3.01</c:v>
                </c:pt>
                <c:pt idx="14299">
                  <c:v>2.95</c:v>
                </c:pt>
                <c:pt idx="14300">
                  <c:v>3.03</c:v>
                </c:pt>
                <c:pt idx="14301">
                  <c:v>3.06</c:v>
                </c:pt>
                <c:pt idx="14302">
                  <c:v>2.99</c:v>
                </c:pt>
                <c:pt idx="14303">
                  <c:v>2.99</c:v>
                </c:pt>
                <c:pt idx="14304">
                  <c:v>2.99</c:v>
                </c:pt>
                <c:pt idx="14305">
                  <c:v>3.11</c:v>
                </c:pt>
                <c:pt idx="14306">
                  <c:v>3.19</c:v>
                </c:pt>
                <c:pt idx="14307">
                  <c:v>3.25</c:v>
                </c:pt>
                <c:pt idx="14308">
                  <c:v>3.03</c:v>
                </c:pt>
                <c:pt idx="14309">
                  <c:v>2.94</c:v>
                </c:pt>
                <c:pt idx="14310">
                  <c:v>2.94</c:v>
                </c:pt>
                <c:pt idx="14311">
                  <c:v>2.94</c:v>
                </c:pt>
                <c:pt idx="14312">
                  <c:v>2.94</c:v>
                </c:pt>
                <c:pt idx="14313">
                  <c:v>3.11</c:v>
                </c:pt>
                <c:pt idx="14314">
                  <c:v>3.02</c:v>
                </c:pt>
                <c:pt idx="14315">
                  <c:v>2.99</c:v>
                </c:pt>
                <c:pt idx="14316">
                  <c:v>2.94</c:v>
                </c:pt>
                <c:pt idx="14317">
                  <c:v>2.94</c:v>
                </c:pt>
                <c:pt idx="14318">
                  <c:v>2.94</c:v>
                </c:pt>
                <c:pt idx="14319">
                  <c:v>3.05</c:v>
                </c:pt>
                <c:pt idx="14320">
                  <c:v>3</c:v>
                </c:pt>
                <c:pt idx="14321">
                  <c:v>3.38</c:v>
                </c:pt>
                <c:pt idx="14322">
                  <c:v>3.1</c:v>
                </c:pt>
                <c:pt idx="14323">
                  <c:v>2.99</c:v>
                </c:pt>
                <c:pt idx="14324">
                  <c:v>2.99</c:v>
                </c:pt>
                <c:pt idx="14325">
                  <c:v>2.99</c:v>
                </c:pt>
                <c:pt idx="14326">
                  <c:v>3.38</c:v>
                </c:pt>
                <c:pt idx="14327">
                  <c:v>3.23</c:v>
                </c:pt>
                <c:pt idx="14328">
                  <c:v>3.14</c:v>
                </c:pt>
                <c:pt idx="14329">
                  <c:v>3.06</c:v>
                </c:pt>
                <c:pt idx="14330">
                  <c:v>2.99</c:v>
                </c:pt>
                <c:pt idx="14331">
                  <c:v>2.99</c:v>
                </c:pt>
                <c:pt idx="14332">
                  <c:v>2.99</c:v>
                </c:pt>
                <c:pt idx="14333">
                  <c:v>3.16</c:v>
                </c:pt>
                <c:pt idx="14334">
                  <c:v>3.08</c:v>
                </c:pt>
                <c:pt idx="14335">
                  <c:v>3.1</c:v>
                </c:pt>
                <c:pt idx="14336">
                  <c:v>3.99</c:v>
                </c:pt>
                <c:pt idx="14337">
                  <c:v>3.19</c:v>
                </c:pt>
                <c:pt idx="14338">
                  <c:v>3.19</c:v>
                </c:pt>
                <c:pt idx="14339">
                  <c:v>3.19</c:v>
                </c:pt>
                <c:pt idx="14340">
                  <c:v>3.11</c:v>
                </c:pt>
                <c:pt idx="14341">
                  <c:v>3.04</c:v>
                </c:pt>
                <c:pt idx="14342">
                  <c:v>2.98</c:v>
                </c:pt>
                <c:pt idx="14343">
                  <c:v>2.95</c:v>
                </c:pt>
                <c:pt idx="14344">
                  <c:v>2.87</c:v>
                </c:pt>
                <c:pt idx="14345">
                  <c:v>2.87</c:v>
                </c:pt>
                <c:pt idx="14346">
                  <c:v>2.87</c:v>
                </c:pt>
                <c:pt idx="14347">
                  <c:v>2.87</c:v>
                </c:pt>
                <c:pt idx="14348">
                  <c:v>3.07</c:v>
                </c:pt>
                <c:pt idx="14349">
                  <c:v>2.85</c:v>
                </c:pt>
                <c:pt idx="14350">
                  <c:v>2.99</c:v>
                </c:pt>
                <c:pt idx="14351">
                  <c:v>2.97</c:v>
                </c:pt>
                <c:pt idx="14352">
                  <c:v>2.97</c:v>
                </c:pt>
                <c:pt idx="14353">
                  <c:v>2.97</c:v>
                </c:pt>
                <c:pt idx="14354">
                  <c:v>3.03</c:v>
                </c:pt>
                <c:pt idx="14355">
                  <c:v>2.94</c:v>
                </c:pt>
                <c:pt idx="14356">
                  <c:v>2.91</c:v>
                </c:pt>
                <c:pt idx="14357">
                  <c:v>2.94</c:v>
                </c:pt>
                <c:pt idx="14358">
                  <c:v>2.95</c:v>
                </c:pt>
                <c:pt idx="14359">
                  <c:v>2.95</c:v>
                </c:pt>
                <c:pt idx="14360">
                  <c:v>2.95</c:v>
                </c:pt>
                <c:pt idx="14361">
                  <c:v>3.17</c:v>
                </c:pt>
                <c:pt idx="14362">
                  <c:v>3.03</c:v>
                </c:pt>
                <c:pt idx="14363">
                  <c:v>2.82</c:v>
                </c:pt>
                <c:pt idx="14364">
                  <c:v>3.04</c:v>
                </c:pt>
                <c:pt idx="14365">
                  <c:v>3.03</c:v>
                </c:pt>
                <c:pt idx="14366">
                  <c:v>3.03</c:v>
                </c:pt>
                <c:pt idx="14367">
                  <c:v>3.03</c:v>
                </c:pt>
                <c:pt idx="14368">
                  <c:v>3.15</c:v>
                </c:pt>
                <c:pt idx="14369">
                  <c:v>3.02</c:v>
                </c:pt>
                <c:pt idx="14370">
                  <c:v>2.98</c:v>
                </c:pt>
                <c:pt idx="14371">
                  <c:v>2.99</c:v>
                </c:pt>
                <c:pt idx="14372">
                  <c:v>2.95</c:v>
                </c:pt>
                <c:pt idx="14373">
                  <c:v>2.95</c:v>
                </c:pt>
                <c:pt idx="14374">
                  <c:v>2.95</c:v>
                </c:pt>
                <c:pt idx="14375">
                  <c:v>3.04</c:v>
                </c:pt>
                <c:pt idx="14376">
                  <c:v>2.95</c:v>
                </c:pt>
                <c:pt idx="14377">
                  <c:v>2.91</c:v>
                </c:pt>
                <c:pt idx="14378">
                  <c:v>2.91</c:v>
                </c:pt>
                <c:pt idx="14379">
                  <c:v>3.03</c:v>
                </c:pt>
                <c:pt idx="14380">
                  <c:v>3.03</c:v>
                </c:pt>
                <c:pt idx="14381">
                  <c:v>3.03</c:v>
                </c:pt>
                <c:pt idx="14382">
                  <c:v>3.23</c:v>
                </c:pt>
                <c:pt idx="14383">
                  <c:v>3.02</c:v>
                </c:pt>
                <c:pt idx="14384">
                  <c:v>2.99</c:v>
                </c:pt>
                <c:pt idx="14385">
                  <c:v>2.99</c:v>
                </c:pt>
                <c:pt idx="14386">
                  <c:v>2.94</c:v>
                </c:pt>
                <c:pt idx="14387">
                  <c:v>2.94</c:v>
                </c:pt>
                <c:pt idx="14388">
                  <c:v>2.94</c:v>
                </c:pt>
                <c:pt idx="14389">
                  <c:v>3.05</c:v>
                </c:pt>
                <c:pt idx="14390">
                  <c:v>2.94</c:v>
                </c:pt>
                <c:pt idx="14391">
                  <c:v>3.03</c:v>
                </c:pt>
                <c:pt idx="14392">
                  <c:v>3.03</c:v>
                </c:pt>
                <c:pt idx="14393">
                  <c:v>3.09</c:v>
                </c:pt>
                <c:pt idx="14394">
                  <c:v>3.09</c:v>
                </c:pt>
                <c:pt idx="14395">
                  <c:v>3.09</c:v>
                </c:pt>
                <c:pt idx="14396">
                  <c:v>3.12</c:v>
                </c:pt>
                <c:pt idx="14397">
                  <c:v>3.16</c:v>
                </c:pt>
                <c:pt idx="14398">
                  <c:v>3.07</c:v>
                </c:pt>
                <c:pt idx="14399">
                  <c:v>3.04</c:v>
                </c:pt>
                <c:pt idx="14400">
                  <c:v>2.96</c:v>
                </c:pt>
                <c:pt idx="14401">
                  <c:v>2.96</c:v>
                </c:pt>
                <c:pt idx="14402">
                  <c:v>2.96</c:v>
                </c:pt>
                <c:pt idx="14403">
                  <c:v>2.97</c:v>
                </c:pt>
                <c:pt idx="14404">
                  <c:v>2.67</c:v>
                </c:pt>
                <c:pt idx="14405">
                  <c:v>2.87</c:v>
                </c:pt>
                <c:pt idx="14406">
                  <c:v>2.94</c:v>
                </c:pt>
                <c:pt idx="14407">
                  <c:v>2.9</c:v>
                </c:pt>
                <c:pt idx="14408">
                  <c:v>2.9</c:v>
                </c:pt>
                <c:pt idx="14409">
                  <c:v>2.9</c:v>
                </c:pt>
                <c:pt idx="14410">
                  <c:v>2.96</c:v>
                </c:pt>
                <c:pt idx="14411">
                  <c:v>2.95</c:v>
                </c:pt>
                <c:pt idx="14412">
                  <c:v>3.06</c:v>
                </c:pt>
                <c:pt idx="14413">
                  <c:v>3.03</c:v>
                </c:pt>
                <c:pt idx="14414">
                  <c:v>2.94</c:v>
                </c:pt>
                <c:pt idx="14415">
                  <c:v>2.94</c:v>
                </c:pt>
                <c:pt idx="14416">
                  <c:v>2.94</c:v>
                </c:pt>
                <c:pt idx="14417">
                  <c:v>3.03</c:v>
                </c:pt>
                <c:pt idx="14418">
                  <c:v>2.97</c:v>
                </c:pt>
                <c:pt idx="14419">
                  <c:v>3.08</c:v>
                </c:pt>
                <c:pt idx="14420">
                  <c:v>3.05</c:v>
                </c:pt>
                <c:pt idx="14421">
                  <c:v>2.97</c:v>
                </c:pt>
                <c:pt idx="14422">
                  <c:v>2.97</c:v>
                </c:pt>
                <c:pt idx="14423">
                  <c:v>2.97</c:v>
                </c:pt>
                <c:pt idx="14424">
                  <c:v>3.11</c:v>
                </c:pt>
                <c:pt idx="14425">
                  <c:v>2.98</c:v>
                </c:pt>
                <c:pt idx="14426">
                  <c:v>2.85</c:v>
                </c:pt>
                <c:pt idx="14427">
                  <c:v>2.82</c:v>
                </c:pt>
                <c:pt idx="14428">
                  <c:v>2.85</c:v>
                </c:pt>
                <c:pt idx="14429">
                  <c:v>2.85</c:v>
                </c:pt>
                <c:pt idx="14430">
                  <c:v>2.85</c:v>
                </c:pt>
                <c:pt idx="14431">
                  <c:v>3.15</c:v>
                </c:pt>
                <c:pt idx="14432">
                  <c:v>3.03</c:v>
                </c:pt>
                <c:pt idx="14433">
                  <c:v>3.46</c:v>
                </c:pt>
                <c:pt idx="14434">
                  <c:v>3.08</c:v>
                </c:pt>
                <c:pt idx="14435">
                  <c:v>2.96</c:v>
                </c:pt>
                <c:pt idx="14436">
                  <c:v>2.96</c:v>
                </c:pt>
                <c:pt idx="14437">
                  <c:v>2.96</c:v>
                </c:pt>
                <c:pt idx="14438">
                  <c:v>3.02</c:v>
                </c:pt>
                <c:pt idx="14439">
                  <c:v>2.97</c:v>
                </c:pt>
                <c:pt idx="14440">
                  <c:v>2.93</c:v>
                </c:pt>
                <c:pt idx="14441">
                  <c:v>2.94</c:v>
                </c:pt>
                <c:pt idx="14442">
                  <c:v>2.95</c:v>
                </c:pt>
                <c:pt idx="14443">
                  <c:v>2.95</c:v>
                </c:pt>
                <c:pt idx="14444">
                  <c:v>2.95</c:v>
                </c:pt>
                <c:pt idx="14445">
                  <c:v>2.95</c:v>
                </c:pt>
                <c:pt idx="14446">
                  <c:v>3.97</c:v>
                </c:pt>
                <c:pt idx="14447">
                  <c:v>3.2</c:v>
                </c:pt>
                <c:pt idx="14448">
                  <c:v>2.97</c:v>
                </c:pt>
                <c:pt idx="14449">
                  <c:v>2.91</c:v>
                </c:pt>
                <c:pt idx="14450">
                  <c:v>2.91</c:v>
                </c:pt>
                <c:pt idx="14451">
                  <c:v>2.91</c:v>
                </c:pt>
                <c:pt idx="14452">
                  <c:v>3.04</c:v>
                </c:pt>
                <c:pt idx="14453">
                  <c:v>3.04</c:v>
                </c:pt>
                <c:pt idx="14454">
                  <c:v>3.04</c:v>
                </c:pt>
                <c:pt idx="14455">
                  <c:v>3</c:v>
                </c:pt>
                <c:pt idx="14456">
                  <c:v>2.98</c:v>
                </c:pt>
                <c:pt idx="14457">
                  <c:v>2.98</c:v>
                </c:pt>
                <c:pt idx="14458">
                  <c:v>2.98</c:v>
                </c:pt>
                <c:pt idx="14459">
                  <c:v>3.68</c:v>
                </c:pt>
                <c:pt idx="14460">
                  <c:v>3.25</c:v>
                </c:pt>
                <c:pt idx="14461">
                  <c:v>3.31</c:v>
                </c:pt>
                <c:pt idx="14462">
                  <c:v>3.12</c:v>
                </c:pt>
                <c:pt idx="14463">
                  <c:v>3.19</c:v>
                </c:pt>
                <c:pt idx="14464">
                  <c:v>3.19</c:v>
                </c:pt>
                <c:pt idx="14465">
                  <c:v>3.19</c:v>
                </c:pt>
                <c:pt idx="14466">
                  <c:v>3.31</c:v>
                </c:pt>
                <c:pt idx="14467">
                  <c:v>3.24</c:v>
                </c:pt>
                <c:pt idx="14468">
                  <c:v>3.15</c:v>
                </c:pt>
                <c:pt idx="14469">
                  <c:v>3.16</c:v>
                </c:pt>
                <c:pt idx="14470">
                  <c:v>3.14</c:v>
                </c:pt>
                <c:pt idx="14471">
                  <c:v>3.14</c:v>
                </c:pt>
                <c:pt idx="14472">
                  <c:v>3.14</c:v>
                </c:pt>
                <c:pt idx="14473">
                  <c:v>3.35</c:v>
                </c:pt>
                <c:pt idx="14474">
                  <c:v>3.49</c:v>
                </c:pt>
                <c:pt idx="14475">
                  <c:v>3.34</c:v>
                </c:pt>
                <c:pt idx="14476">
                  <c:v>3.3</c:v>
                </c:pt>
                <c:pt idx="14477">
                  <c:v>3.21</c:v>
                </c:pt>
                <c:pt idx="14478">
                  <c:v>3.21</c:v>
                </c:pt>
                <c:pt idx="14479">
                  <c:v>3.21</c:v>
                </c:pt>
                <c:pt idx="14480">
                  <c:v>3.21</c:v>
                </c:pt>
                <c:pt idx="14481">
                  <c:v>3.33</c:v>
                </c:pt>
                <c:pt idx="14482">
                  <c:v>3.25</c:v>
                </c:pt>
                <c:pt idx="14483">
                  <c:v>3.25</c:v>
                </c:pt>
                <c:pt idx="14484">
                  <c:v>3.23</c:v>
                </c:pt>
                <c:pt idx="14485">
                  <c:v>3.23</c:v>
                </c:pt>
                <c:pt idx="14486">
                  <c:v>3.23</c:v>
                </c:pt>
                <c:pt idx="14487">
                  <c:v>3.49</c:v>
                </c:pt>
                <c:pt idx="14488">
                  <c:v>3.31</c:v>
                </c:pt>
                <c:pt idx="14489">
                  <c:v>3.24</c:v>
                </c:pt>
                <c:pt idx="14490">
                  <c:v>3.26</c:v>
                </c:pt>
                <c:pt idx="14491">
                  <c:v>3.25</c:v>
                </c:pt>
                <c:pt idx="14492">
                  <c:v>3.25</c:v>
                </c:pt>
                <c:pt idx="14493">
                  <c:v>3.25</c:v>
                </c:pt>
                <c:pt idx="14494">
                  <c:v>3.29</c:v>
                </c:pt>
                <c:pt idx="14495">
                  <c:v>3.24</c:v>
                </c:pt>
                <c:pt idx="14496">
                  <c:v>3.22</c:v>
                </c:pt>
                <c:pt idx="14497">
                  <c:v>3.22</c:v>
                </c:pt>
                <c:pt idx="14498">
                  <c:v>3.17</c:v>
                </c:pt>
                <c:pt idx="14499">
                  <c:v>3.17</c:v>
                </c:pt>
                <c:pt idx="14500">
                  <c:v>3.17</c:v>
                </c:pt>
                <c:pt idx="14501">
                  <c:v>3.3</c:v>
                </c:pt>
                <c:pt idx="14502">
                  <c:v>3.25</c:v>
                </c:pt>
                <c:pt idx="14503">
                  <c:v>3.05</c:v>
                </c:pt>
                <c:pt idx="14504">
                  <c:v>3.24</c:v>
                </c:pt>
                <c:pt idx="14505">
                  <c:v>3.22</c:v>
                </c:pt>
                <c:pt idx="14506">
                  <c:v>3.22</c:v>
                </c:pt>
                <c:pt idx="14507">
                  <c:v>3.22</c:v>
                </c:pt>
                <c:pt idx="14508">
                  <c:v>3.36</c:v>
                </c:pt>
                <c:pt idx="14509">
                  <c:v>3.44</c:v>
                </c:pt>
                <c:pt idx="14510">
                  <c:v>3.47</c:v>
                </c:pt>
                <c:pt idx="14511">
                  <c:v>3.49</c:v>
                </c:pt>
                <c:pt idx="14512">
                  <c:v>3.53</c:v>
                </c:pt>
                <c:pt idx="14513">
                  <c:v>3.53</c:v>
                </c:pt>
                <c:pt idx="14514">
                  <c:v>3.53</c:v>
                </c:pt>
                <c:pt idx="14515">
                  <c:v>3.53</c:v>
                </c:pt>
                <c:pt idx="14516">
                  <c:v>3.45</c:v>
                </c:pt>
                <c:pt idx="14517">
                  <c:v>3.36</c:v>
                </c:pt>
                <c:pt idx="14518">
                  <c:v>4.18</c:v>
                </c:pt>
                <c:pt idx="14519">
                  <c:v>3.64</c:v>
                </c:pt>
                <c:pt idx="14520">
                  <c:v>3.64</c:v>
                </c:pt>
                <c:pt idx="14521">
                  <c:v>3.64</c:v>
                </c:pt>
                <c:pt idx="14522">
                  <c:v>3.62</c:v>
                </c:pt>
                <c:pt idx="14523">
                  <c:v>3.6</c:v>
                </c:pt>
                <c:pt idx="14524">
                  <c:v>3.48</c:v>
                </c:pt>
                <c:pt idx="14525">
                  <c:v>3.46</c:v>
                </c:pt>
                <c:pt idx="14526">
                  <c:v>3.36</c:v>
                </c:pt>
                <c:pt idx="14527">
                  <c:v>3.36</c:v>
                </c:pt>
                <c:pt idx="14528">
                  <c:v>3.36</c:v>
                </c:pt>
                <c:pt idx="14529">
                  <c:v>3.41</c:v>
                </c:pt>
                <c:pt idx="14530">
                  <c:v>3.24</c:v>
                </c:pt>
                <c:pt idx="14531">
                  <c:v>3.43</c:v>
                </c:pt>
                <c:pt idx="14532">
                  <c:v>3.49</c:v>
                </c:pt>
                <c:pt idx="14533">
                  <c:v>3.51</c:v>
                </c:pt>
                <c:pt idx="14534">
                  <c:v>3.51</c:v>
                </c:pt>
                <c:pt idx="14535">
                  <c:v>3.51</c:v>
                </c:pt>
                <c:pt idx="14536">
                  <c:v>3.7</c:v>
                </c:pt>
                <c:pt idx="14537">
                  <c:v>3.71</c:v>
                </c:pt>
                <c:pt idx="14538">
                  <c:v>3.71</c:v>
                </c:pt>
                <c:pt idx="14539">
                  <c:v>3.7</c:v>
                </c:pt>
                <c:pt idx="14540">
                  <c:v>3.7</c:v>
                </c:pt>
                <c:pt idx="14541">
                  <c:v>3.7</c:v>
                </c:pt>
                <c:pt idx="14542">
                  <c:v>3.7</c:v>
                </c:pt>
                <c:pt idx="14543">
                  <c:v>3.78</c:v>
                </c:pt>
                <c:pt idx="14544">
                  <c:v>3.42</c:v>
                </c:pt>
                <c:pt idx="14545">
                  <c:v>3.15</c:v>
                </c:pt>
                <c:pt idx="14546">
                  <c:v>3.66</c:v>
                </c:pt>
                <c:pt idx="14547">
                  <c:v>3.73</c:v>
                </c:pt>
                <c:pt idx="14548">
                  <c:v>3.73</c:v>
                </c:pt>
                <c:pt idx="14549">
                  <c:v>3.73</c:v>
                </c:pt>
                <c:pt idx="14550">
                  <c:v>3.86</c:v>
                </c:pt>
                <c:pt idx="14551">
                  <c:v>3.81</c:v>
                </c:pt>
                <c:pt idx="14552">
                  <c:v>3.78</c:v>
                </c:pt>
                <c:pt idx="14553">
                  <c:v>3.77</c:v>
                </c:pt>
                <c:pt idx="14554">
                  <c:v>3.78</c:v>
                </c:pt>
                <c:pt idx="14555">
                  <c:v>3.78</c:v>
                </c:pt>
                <c:pt idx="14556">
                  <c:v>3.78</c:v>
                </c:pt>
                <c:pt idx="14557">
                  <c:v>3.77</c:v>
                </c:pt>
                <c:pt idx="14558">
                  <c:v>3.58</c:v>
                </c:pt>
                <c:pt idx="14559">
                  <c:v>3.42</c:v>
                </c:pt>
                <c:pt idx="14560">
                  <c:v>3.78</c:v>
                </c:pt>
                <c:pt idx="14561">
                  <c:v>3.84</c:v>
                </c:pt>
                <c:pt idx="14562">
                  <c:v>3.84</c:v>
                </c:pt>
                <c:pt idx="14563">
                  <c:v>3.84</c:v>
                </c:pt>
                <c:pt idx="14564">
                  <c:v>4.29</c:v>
                </c:pt>
                <c:pt idx="14565">
                  <c:v>4.2699999999999996</c:v>
                </c:pt>
                <c:pt idx="14566">
                  <c:v>4.26</c:v>
                </c:pt>
                <c:pt idx="14567">
                  <c:v>4.2300000000000004</c:v>
                </c:pt>
                <c:pt idx="14568">
                  <c:v>4.21</c:v>
                </c:pt>
                <c:pt idx="14569">
                  <c:v>4.21</c:v>
                </c:pt>
                <c:pt idx="14570">
                  <c:v>4.21</c:v>
                </c:pt>
                <c:pt idx="14571">
                  <c:v>4.28</c:v>
                </c:pt>
                <c:pt idx="14572">
                  <c:v>4.1900000000000004</c:v>
                </c:pt>
                <c:pt idx="14573">
                  <c:v>4.24</c:v>
                </c:pt>
                <c:pt idx="14574">
                  <c:v>4.2300000000000004</c:v>
                </c:pt>
                <c:pt idx="14575">
                  <c:v>4.1900000000000004</c:v>
                </c:pt>
                <c:pt idx="14576">
                  <c:v>4.1900000000000004</c:v>
                </c:pt>
                <c:pt idx="14577">
                  <c:v>4.1900000000000004</c:v>
                </c:pt>
                <c:pt idx="14578">
                  <c:v>4.1900000000000004</c:v>
                </c:pt>
                <c:pt idx="14579">
                  <c:v>4.5999999999999996</c:v>
                </c:pt>
                <c:pt idx="14580">
                  <c:v>4.33</c:v>
                </c:pt>
                <c:pt idx="14581">
                  <c:v>4.25</c:v>
                </c:pt>
                <c:pt idx="14582">
                  <c:v>4.16</c:v>
                </c:pt>
                <c:pt idx="14583">
                  <c:v>4.16</c:v>
                </c:pt>
                <c:pt idx="14584">
                  <c:v>4.16</c:v>
                </c:pt>
                <c:pt idx="14585">
                  <c:v>4.17</c:v>
                </c:pt>
                <c:pt idx="14586">
                  <c:v>4.03</c:v>
                </c:pt>
                <c:pt idx="14587">
                  <c:v>4</c:v>
                </c:pt>
                <c:pt idx="14588">
                  <c:v>4.17</c:v>
                </c:pt>
                <c:pt idx="14589">
                  <c:v>4.18</c:v>
                </c:pt>
                <c:pt idx="14590">
                  <c:v>4.18</c:v>
                </c:pt>
                <c:pt idx="14591">
                  <c:v>4.18</c:v>
                </c:pt>
                <c:pt idx="14592">
                  <c:v>4.24</c:v>
                </c:pt>
                <c:pt idx="14593">
                  <c:v>4.2300000000000004</c:v>
                </c:pt>
                <c:pt idx="14594">
                  <c:v>4.3</c:v>
                </c:pt>
                <c:pt idx="14595">
                  <c:v>4.26</c:v>
                </c:pt>
                <c:pt idx="14596">
                  <c:v>4.17</c:v>
                </c:pt>
                <c:pt idx="14597">
                  <c:v>4.17</c:v>
                </c:pt>
                <c:pt idx="14598">
                  <c:v>4.17</c:v>
                </c:pt>
                <c:pt idx="14599">
                  <c:v>4.24</c:v>
                </c:pt>
                <c:pt idx="14600">
                  <c:v>4.1399999999999997</c:v>
                </c:pt>
                <c:pt idx="14601">
                  <c:v>4.18</c:v>
                </c:pt>
                <c:pt idx="14602">
                  <c:v>4.18</c:v>
                </c:pt>
                <c:pt idx="14603">
                  <c:v>4.17</c:v>
                </c:pt>
                <c:pt idx="14604">
                  <c:v>4.17</c:v>
                </c:pt>
                <c:pt idx="14605">
                  <c:v>4.17</c:v>
                </c:pt>
                <c:pt idx="14606">
                  <c:v>4.29</c:v>
                </c:pt>
                <c:pt idx="14607">
                  <c:v>4.21</c:v>
                </c:pt>
                <c:pt idx="14608">
                  <c:v>4.1500000000000004</c:v>
                </c:pt>
                <c:pt idx="14609">
                  <c:v>5.96</c:v>
                </c:pt>
                <c:pt idx="14610">
                  <c:v>3.82</c:v>
                </c:pt>
                <c:pt idx="14611">
                  <c:v>3.82</c:v>
                </c:pt>
                <c:pt idx="14612">
                  <c:v>3.82</c:v>
                </c:pt>
                <c:pt idx="14613">
                  <c:v>3.82</c:v>
                </c:pt>
                <c:pt idx="14614">
                  <c:v>4.37</c:v>
                </c:pt>
                <c:pt idx="14615">
                  <c:v>5.0199999999999996</c:v>
                </c:pt>
                <c:pt idx="14616">
                  <c:v>4.3600000000000003</c:v>
                </c:pt>
                <c:pt idx="14617">
                  <c:v>4.32</c:v>
                </c:pt>
                <c:pt idx="14618">
                  <c:v>4.32</c:v>
                </c:pt>
                <c:pt idx="14619">
                  <c:v>4.32</c:v>
                </c:pt>
                <c:pt idx="14620">
                  <c:v>4.3099999999999996</c:v>
                </c:pt>
                <c:pt idx="14621">
                  <c:v>4.2300000000000004</c:v>
                </c:pt>
                <c:pt idx="14622">
                  <c:v>4.22</c:v>
                </c:pt>
                <c:pt idx="14623">
                  <c:v>4.22</c:v>
                </c:pt>
                <c:pt idx="14624">
                  <c:v>4.22</c:v>
                </c:pt>
                <c:pt idx="14625">
                  <c:v>4.22</c:v>
                </c:pt>
                <c:pt idx="14626">
                  <c:v>4.22</c:v>
                </c:pt>
                <c:pt idx="14627">
                  <c:v>4.2300000000000004</c:v>
                </c:pt>
                <c:pt idx="14628">
                  <c:v>4.1900000000000004</c:v>
                </c:pt>
                <c:pt idx="14629">
                  <c:v>4.78</c:v>
                </c:pt>
                <c:pt idx="14630">
                  <c:v>4.3</c:v>
                </c:pt>
                <c:pt idx="14631">
                  <c:v>4.26</c:v>
                </c:pt>
                <c:pt idx="14632">
                  <c:v>4.26</c:v>
                </c:pt>
                <c:pt idx="14633">
                  <c:v>4.26</c:v>
                </c:pt>
                <c:pt idx="14634">
                  <c:v>4.32</c:v>
                </c:pt>
                <c:pt idx="14635">
                  <c:v>4.26</c:v>
                </c:pt>
                <c:pt idx="14636">
                  <c:v>4.28</c:v>
                </c:pt>
                <c:pt idx="14637">
                  <c:v>4.3</c:v>
                </c:pt>
                <c:pt idx="14638">
                  <c:v>4.29</c:v>
                </c:pt>
                <c:pt idx="14639">
                  <c:v>4.29</c:v>
                </c:pt>
                <c:pt idx="14640">
                  <c:v>4.29</c:v>
                </c:pt>
                <c:pt idx="14641">
                  <c:v>4.34</c:v>
                </c:pt>
                <c:pt idx="14642">
                  <c:v>4.21</c:v>
                </c:pt>
                <c:pt idx="14643">
                  <c:v>4.25</c:v>
                </c:pt>
                <c:pt idx="14644">
                  <c:v>4.28</c:v>
                </c:pt>
                <c:pt idx="14645">
                  <c:v>4.28</c:v>
                </c:pt>
                <c:pt idx="14646">
                  <c:v>4.28</c:v>
                </c:pt>
                <c:pt idx="14647">
                  <c:v>4.28</c:v>
                </c:pt>
                <c:pt idx="14648">
                  <c:v>4.3</c:v>
                </c:pt>
                <c:pt idx="14649">
                  <c:v>4.2300000000000004</c:v>
                </c:pt>
                <c:pt idx="14650">
                  <c:v>4.1900000000000004</c:v>
                </c:pt>
                <c:pt idx="14651">
                  <c:v>4.22</c:v>
                </c:pt>
                <c:pt idx="14652">
                  <c:v>4.22</c:v>
                </c:pt>
                <c:pt idx="14653">
                  <c:v>4.22</c:v>
                </c:pt>
                <c:pt idx="14654">
                  <c:v>4.22</c:v>
                </c:pt>
                <c:pt idx="14655">
                  <c:v>4.5</c:v>
                </c:pt>
                <c:pt idx="14656">
                  <c:v>4.3499999999999996</c:v>
                </c:pt>
                <c:pt idx="14657">
                  <c:v>4.72</c:v>
                </c:pt>
                <c:pt idx="14658">
                  <c:v>4.7</c:v>
                </c:pt>
                <c:pt idx="14659">
                  <c:v>4.6399999999999997</c:v>
                </c:pt>
                <c:pt idx="14660">
                  <c:v>4.6399999999999997</c:v>
                </c:pt>
                <c:pt idx="14661">
                  <c:v>4.6399999999999997</c:v>
                </c:pt>
                <c:pt idx="14662">
                  <c:v>4.6900000000000004</c:v>
                </c:pt>
                <c:pt idx="14663">
                  <c:v>4.6399999999999997</c:v>
                </c:pt>
                <c:pt idx="14664">
                  <c:v>4.6399999999999997</c:v>
                </c:pt>
                <c:pt idx="14665">
                  <c:v>4.75</c:v>
                </c:pt>
                <c:pt idx="14666">
                  <c:v>4.71</c:v>
                </c:pt>
                <c:pt idx="14667">
                  <c:v>4.71</c:v>
                </c:pt>
                <c:pt idx="14668">
                  <c:v>4.71</c:v>
                </c:pt>
                <c:pt idx="14669">
                  <c:v>4.78</c:v>
                </c:pt>
                <c:pt idx="14670">
                  <c:v>4.67</c:v>
                </c:pt>
                <c:pt idx="14671">
                  <c:v>4.7</c:v>
                </c:pt>
                <c:pt idx="14672">
                  <c:v>4.76</c:v>
                </c:pt>
                <c:pt idx="14673">
                  <c:v>4.72</c:v>
                </c:pt>
                <c:pt idx="14674">
                  <c:v>4.72</c:v>
                </c:pt>
                <c:pt idx="14675">
                  <c:v>4.72</c:v>
                </c:pt>
                <c:pt idx="14676">
                  <c:v>4.72</c:v>
                </c:pt>
                <c:pt idx="14677">
                  <c:v>4.8099999999999996</c:v>
                </c:pt>
                <c:pt idx="14678">
                  <c:v>4.74</c:v>
                </c:pt>
                <c:pt idx="14679">
                  <c:v>4.72</c:v>
                </c:pt>
                <c:pt idx="14680">
                  <c:v>4.68</c:v>
                </c:pt>
                <c:pt idx="14681">
                  <c:v>4.68</c:v>
                </c:pt>
                <c:pt idx="14682">
                  <c:v>4.68</c:v>
                </c:pt>
                <c:pt idx="14683">
                  <c:v>4.7300000000000004</c:v>
                </c:pt>
                <c:pt idx="14684">
                  <c:v>4.6399999999999997</c:v>
                </c:pt>
                <c:pt idx="14685">
                  <c:v>4.78</c:v>
                </c:pt>
                <c:pt idx="14686">
                  <c:v>4.79</c:v>
                </c:pt>
                <c:pt idx="14687">
                  <c:v>4.68</c:v>
                </c:pt>
                <c:pt idx="14688">
                  <c:v>4.68</c:v>
                </c:pt>
                <c:pt idx="14689">
                  <c:v>4.68</c:v>
                </c:pt>
                <c:pt idx="14690">
                  <c:v>4.71</c:v>
                </c:pt>
                <c:pt idx="14691">
                  <c:v>4.7</c:v>
                </c:pt>
                <c:pt idx="14692">
                  <c:v>4.87</c:v>
                </c:pt>
                <c:pt idx="14693">
                  <c:v>4.78</c:v>
                </c:pt>
                <c:pt idx="14694">
                  <c:v>4.71</c:v>
                </c:pt>
                <c:pt idx="14695">
                  <c:v>4.71</c:v>
                </c:pt>
                <c:pt idx="14696">
                  <c:v>4.71</c:v>
                </c:pt>
                <c:pt idx="14697">
                  <c:v>4.78</c:v>
                </c:pt>
                <c:pt idx="14698">
                  <c:v>4.29</c:v>
                </c:pt>
                <c:pt idx="14699">
                  <c:v>4.6100000000000003</c:v>
                </c:pt>
                <c:pt idx="14700">
                  <c:v>4.7699999999999996</c:v>
                </c:pt>
                <c:pt idx="14701">
                  <c:v>5.44</c:v>
                </c:pt>
                <c:pt idx="14702">
                  <c:v>5.44</c:v>
                </c:pt>
                <c:pt idx="14703">
                  <c:v>5.44</c:v>
                </c:pt>
                <c:pt idx="14704">
                  <c:v>4.83</c:v>
                </c:pt>
                <c:pt idx="14705">
                  <c:v>4.78</c:v>
                </c:pt>
                <c:pt idx="14706">
                  <c:v>4.7699999999999996</c:v>
                </c:pt>
                <c:pt idx="14707">
                  <c:v>4.7699999999999996</c:v>
                </c:pt>
                <c:pt idx="14708">
                  <c:v>4.57</c:v>
                </c:pt>
                <c:pt idx="14709">
                  <c:v>4.57</c:v>
                </c:pt>
                <c:pt idx="14710">
                  <c:v>4.57</c:v>
                </c:pt>
                <c:pt idx="14711">
                  <c:v>4.57</c:v>
                </c:pt>
                <c:pt idx="14712">
                  <c:v>4.71</c:v>
                </c:pt>
                <c:pt idx="14713">
                  <c:v>4.5599999999999996</c:v>
                </c:pt>
                <c:pt idx="14714">
                  <c:v>4.71</c:v>
                </c:pt>
                <c:pt idx="14715">
                  <c:v>4.71</c:v>
                </c:pt>
                <c:pt idx="14716">
                  <c:v>4.71</c:v>
                </c:pt>
                <c:pt idx="14717">
                  <c:v>4.71</c:v>
                </c:pt>
                <c:pt idx="14718">
                  <c:v>4.78</c:v>
                </c:pt>
                <c:pt idx="14719">
                  <c:v>4.71</c:v>
                </c:pt>
                <c:pt idx="14720">
                  <c:v>4.6900000000000004</c:v>
                </c:pt>
                <c:pt idx="14721">
                  <c:v>4.7</c:v>
                </c:pt>
                <c:pt idx="14722">
                  <c:v>4.68</c:v>
                </c:pt>
                <c:pt idx="14723">
                  <c:v>4.68</c:v>
                </c:pt>
                <c:pt idx="14724">
                  <c:v>4.68</c:v>
                </c:pt>
                <c:pt idx="14725">
                  <c:v>4.72</c:v>
                </c:pt>
                <c:pt idx="14726">
                  <c:v>4.67</c:v>
                </c:pt>
                <c:pt idx="14727">
                  <c:v>4.88</c:v>
                </c:pt>
                <c:pt idx="14728">
                  <c:v>4.7699999999999996</c:v>
                </c:pt>
                <c:pt idx="14729">
                  <c:v>4.76</c:v>
                </c:pt>
                <c:pt idx="14730">
                  <c:v>4.76</c:v>
                </c:pt>
                <c:pt idx="14731">
                  <c:v>4.76</c:v>
                </c:pt>
                <c:pt idx="14732">
                  <c:v>4.9000000000000004</c:v>
                </c:pt>
                <c:pt idx="14733">
                  <c:v>4.76</c:v>
                </c:pt>
                <c:pt idx="14734">
                  <c:v>4.67</c:v>
                </c:pt>
                <c:pt idx="14735">
                  <c:v>4.71</c:v>
                </c:pt>
                <c:pt idx="14736">
                  <c:v>4.66</c:v>
                </c:pt>
                <c:pt idx="14737">
                  <c:v>4.66</c:v>
                </c:pt>
                <c:pt idx="14738">
                  <c:v>4.66</c:v>
                </c:pt>
                <c:pt idx="14739">
                  <c:v>4.6900000000000004</c:v>
                </c:pt>
                <c:pt idx="14740">
                  <c:v>4.51</c:v>
                </c:pt>
                <c:pt idx="14741">
                  <c:v>5.28</c:v>
                </c:pt>
                <c:pt idx="14742">
                  <c:v>4.99</c:v>
                </c:pt>
                <c:pt idx="14743">
                  <c:v>4.99</c:v>
                </c:pt>
                <c:pt idx="14744">
                  <c:v>4.99</c:v>
                </c:pt>
                <c:pt idx="14745">
                  <c:v>4.99</c:v>
                </c:pt>
                <c:pt idx="14746">
                  <c:v>5.48</c:v>
                </c:pt>
                <c:pt idx="14747">
                  <c:v>5.59</c:v>
                </c:pt>
                <c:pt idx="14748">
                  <c:v>5.53</c:v>
                </c:pt>
                <c:pt idx="14749">
                  <c:v>5.51</c:v>
                </c:pt>
                <c:pt idx="14750">
                  <c:v>5.43</c:v>
                </c:pt>
                <c:pt idx="14751">
                  <c:v>5.43</c:v>
                </c:pt>
                <c:pt idx="14752">
                  <c:v>5.43</c:v>
                </c:pt>
                <c:pt idx="14753">
                  <c:v>5.49</c:v>
                </c:pt>
                <c:pt idx="14754">
                  <c:v>5.43</c:v>
                </c:pt>
                <c:pt idx="14755">
                  <c:v>6</c:v>
                </c:pt>
                <c:pt idx="14756">
                  <c:v>6</c:v>
                </c:pt>
                <c:pt idx="14757">
                  <c:v>6.03</c:v>
                </c:pt>
                <c:pt idx="14758">
                  <c:v>6.03</c:v>
                </c:pt>
                <c:pt idx="14759">
                  <c:v>6.03</c:v>
                </c:pt>
                <c:pt idx="14760">
                  <c:v>5.67</c:v>
                </c:pt>
                <c:pt idx="14761">
                  <c:v>5.54</c:v>
                </c:pt>
                <c:pt idx="14762">
                  <c:v>5.66</c:v>
                </c:pt>
                <c:pt idx="14763">
                  <c:v>5.49</c:v>
                </c:pt>
                <c:pt idx="14764">
                  <c:v>5.42</c:v>
                </c:pt>
                <c:pt idx="14765">
                  <c:v>5.42</c:v>
                </c:pt>
                <c:pt idx="14766">
                  <c:v>5.42</c:v>
                </c:pt>
                <c:pt idx="14767">
                  <c:v>5.4</c:v>
                </c:pt>
                <c:pt idx="14768">
                  <c:v>5.07</c:v>
                </c:pt>
                <c:pt idx="14769">
                  <c:v>6.09</c:v>
                </c:pt>
                <c:pt idx="14770">
                  <c:v>5.53</c:v>
                </c:pt>
                <c:pt idx="14771">
                  <c:v>5.48</c:v>
                </c:pt>
                <c:pt idx="14772">
                  <c:v>5.48</c:v>
                </c:pt>
                <c:pt idx="14773">
                  <c:v>5.48</c:v>
                </c:pt>
                <c:pt idx="14774">
                  <c:v>5.52</c:v>
                </c:pt>
                <c:pt idx="14775">
                  <c:v>5.41</c:v>
                </c:pt>
                <c:pt idx="14776">
                  <c:v>5.46</c:v>
                </c:pt>
                <c:pt idx="14777">
                  <c:v>5.61</c:v>
                </c:pt>
                <c:pt idx="14778">
                  <c:v>5.34</c:v>
                </c:pt>
                <c:pt idx="14779">
                  <c:v>5.34</c:v>
                </c:pt>
                <c:pt idx="14780">
                  <c:v>5.34</c:v>
                </c:pt>
                <c:pt idx="14781">
                  <c:v>5.27</c:v>
                </c:pt>
                <c:pt idx="14782">
                  <c:v>5.43</c:v>
                </c:pt>
                <c:pt idx="14783">
                  <c:v>6.56</c:v>
                </c:pt>
                <c:pt idx="14784">
                  <c:v>5.8</c:v>
                </c:pt>
                <c:pt idx="14785">
                  <c:v>5.31</c:v>
                </c:pt>
                <c:pt idx="14786">
                  <c:v>5.31</c:v>
                </c:pt>
                <c:pt idx="14787">
                  <c:v>5.31</c:v>
                </c:pt>
                <c:pt idx="14788">
                  <c:v>5.31</c:v>
                </c:pt>
                <c:pt idx="14789">
                  <c:v>5.6</c:v>
                </c:pt>
                <c:pt idx="14790">
                  <c:v>5.48</c:v>
                </c:pt>
                <c:pt idx="14791">
                  <c:v>5.49</c:v>
                </c:pt>
                <c:pt idx="14792">
                  <c:v>4.9400000000000004</c:v>
                </c:pt>
                <c:pt idx="14793">
                  <c:v>4.9400000000000004</c:v>
                </c:pt>
                <c:pt idx="14794">
                  <c:v>4.9400000000000004</c:v>
                </c:pt>
                <c:pt idx="14795">
                  <c:v>4.9400000000000004</c:v>
                </c:pt>
                <c:pt idx="14796">
                  <c:v>5.98</c:v>
                </c:pt>
                <c:pt idx="14797">
                  <c:v>6.59</c:v>
                </c:pt>
                <c:pt idx="14798">
                  <c:v>5.72</c:v>
                </c:pt>
                <c:pt idx="14799">
                  <c:v>5.52</c:v>
                </c:pt>
                <c:pt idx="14800">
                  <c:v>5.52</c:v>
                </c:pt>
                <c:pt idx="14801">
                  <c:v>5.52</c:v>
                </c:pt>
                <c:pt idx="14802">
                  <c:v>5.52</c:v>
                </c:pt>
                <c:pt idx="14803">
                  <c:v>5.44</c:v>
                </c:pt>
                <c:pt idx="14804">
                  <c:v>5.44</c:v>
                </c:pt>
                <c:pt idx="14805">
                  <c:v>5.5</c:v>
                </c:pt>
                <c:pt idx="14806">
                  <c:v>5.47</c:v>
                </c:pt>
                <c:pt idx="14807">
                  <c:v>5.47</c:v>
                </c:pt>
                <c:pt idx="14808">
                  <c:v>5.47</c:v>
                </c:pt>
                <c:pt idx="14809">
                  <c:v>5.47</c:v>
                </c:pt>
                <c:pt idx="14810">
                  <c:v>5.69</c:v>
                </c:pt>
                <c:pt idx="14811">
                  <c:v>5.0599999999999996</c:v>
                </c:pt>
                <c:pt idx="14812">
                  <c:v>5.44</c:v>
                </c:pt>
                <c:pt idx="14813">
                  <c:v>5.37</c:v>
                </c:pt>
                <c:pt idx="14814">
                  <c:v>5.37</c:v>
                </c:pt>
                <c:pt idx="14815">
                  <c:v>5.37</c:v>
                </c:pt>
                <c:pt idx="14816">
                  <c:v>5.47</c:v>
                </c:pt>
                <c:pt idx="14817">
                  <c:v>5.45</c:v>
                </c:pt>
                <c:pt idx="14818">
                  <c:v>5.46</c:v>
                </c:pt>
                <c:pt idx="14819">
                  <c:v>5.53</c:v>
                </c:pt>
                <c:pt idx="14820">
                  <c:v>5.67</c:v>
                </c:pt>
                <c:pt idx="14821">
                  <c:v>5.67</c:v>
                </c:pt>
                <c:pt idx="14822">
                  <c:v>5.67</c:v>
                </c:pt>
                <c:pt idx="14823">
                  <c:v>5.76</c:v>
                </c:pt>
                <c:pt idx="14824">
                  <c:v>5.86</c:v>
                </c:pt>
                <c:pt idx="14825">
                  <c:v>5.25</c:v>
                </c:pt>
                <c:pt idx="14826">
                  <c:v>5.98</c:v>
                </c:pt>
                <c:pt idx="14827">
                  <c:v>5.94</c:v>
                </c:pt>
                <c:pt idx="14828">
                  <c:v>5.94</c:v>
                </c:pt>
                <c:pt idx="14829">
                  <c:v>5.94</c:v>
                </c:pt>
                <c:pt idx="14830">
                  <c:v>5.99</c:v>
                </c:pt>
                <c:pt idx="14831">
                  <c:v>5.94</c:v>
                </c:pt>
                <c:pt idx="14832">
                  <c:v>5.93</c:v>
                </c:pt>
                <c:pt idx="14833">
                  <c:v>5.95</c:v>
                </c:pt>
                <c:pt idx="14834">
                  <c:v>5.94</c:v>
                </c:pt>
                <c:pt idx="14835">
                  <c:v>5.94</c:v>
                </c:pt>
                <c:pt idx="14836">
                  <c:v>5.94</c:v>
                </c:pt>
                <c:pt idx="14837">
                  <c:v>6</c:v>
                </c:pt>
                <c:pt idx="14838">
                  <c:v>5.82</c:v>
                </c:pt>
                <c:pt idx="14839">
                  <c:v>5.95</c:v>
                </c:pt>
                <c:pt idx="14840">
                  <c:v>5.96</c:v>
                </c:pt>
                <c:pt idx="14841">
                  <c:v>5.93</c:v>
                </c:pt>
                <c:pt idx="14842">
                  <c:v>5.93</c:v>
                </c:pt>
                <c:pt idx="14843">
                  <c:v>5.93</c:v>
                </c:pt>
                <c:pt idx="14844">
                  <c:v>5.93</c:v>
                </c:pt>
                <c:pt idx="14845">
                  <c:v>5.99</c:v>
                </c:pt>
                <c:pt idx="14846">
                  <c:v>5.9</c:v>
                </c:pt>
                <c:pt idx="14847">
                  <c:v>5.91</c:v>
                </c:pt>
                <c:pt idx="14848">
                  <c:v>5.87</c:v>
                </c:pt>
                <c:pt idx="14849">
                  <c:v>5.87</c:v>
                </c:pt>
                <c:pt idx="14850">
                  <c:v>5.87</c:v>
                </c:pt>
                <c:pt idx="14851">
                  <c:v>5.99</c:v>
                </c:pt>
                <c:pt idx="14852">
                  <c:v>6.1</c:v>
                </c:pt>
                <c:pt idx="14853">
                  <c:v>5.56</c:v>
                </c:pt>
                <c:pt idx="14854">
                  <c:v>5.94</c:v>
                </c:pt>
                <c:pt idx="14855">
                  <c:v>5.93</c:v>
                </c:pt>
                <c:pt idx="14856">
                  <c:v>5.93</c:v>
                </c:pt>
                <c:pt idx="14857">
                  <c:v>5.93</c:v>
                </c:pt>
                <c:pt idx="14858">
                  <c:v>5.95</c:v>
                </c:pt>
                <c:pt idx="14859">
                  <c:v>5.93</c:v>
                </c:pt>
                <c:pt idx="14860">
                  <c:v>5.91</c:v>
                </c:pt>
                <c:pt idx="14861">
                  <c:v>5.92</c:v>
                </c:pt>
                <c:pt idx="14862">
                  <c:v>5.9</c:v>
                </c:pt>
                <c:pt idx="14863">
                  <c:v>5.9</c:v>
                </c:pt>
                <c:pt idx="14864">
                  <c:v>5.9</c:v>
                </c:pt>
                <c:pt idx="14865">
                  <c:v>5.96</c:v>
                </c:pt>
                <c:pt idx="14866">
                  <c:v>5.93</c:v>
                </c:pt>
                <c:pt idx="14867">
                  <c:v>6.06</c:v>
                </c:pt>
                <c:pt idx="14868">
                  <c:v>5.97</c:v>
                </c:pt>
                <c:pt idx="14869">
                  <c:v>5.95</c:v>
                </c:pt>
                <c:pt idx="14870">
                  <c:v>5.95</c:v>
                </c:pt>
                <c:pt idx="14871">
                  <c:v>5.95</c:v>
                </c:pt>
                <c:pt idx="14872">
                  <c:v>6</c:v>
                </c:pt>
                <c:pt idx="14873">
                  <c:v>5.97</c:v>
                </c:pt>
                <c:pt idx="14874">
                  <c:v>5.97</c:v>
                </c:pt>
                <c:pt idx="14875">
                  <c:v>6.01</c:v>
                </c:pt>
                <c:pt idx="14876">
                  <c:v>6.03</c:v>
                </c:pt>
                <c:pt idx="14877">
                  <c:v>6.03</c:v>
                </c:pt>
                <c:pt idx="14878">
                  <c:v>6.03</c:v>
                </c:pt>
                <c:pt idx="14879">
                  <c:v>6.13</c:v>
                </c:pt>
                <c:pt idx="14880">
                  <c:v>6.1</c:v>
                </c:pt>
                <c:pt idx="14881">
                  <c:v>6.07</c:v>
                </c:pt>
                <c:pt idx="14882">
                  <c:v>6.16</c:v>
                </c:pt>
                <c:pt idx="14883">
                  <c:v>6.3</c:v>
                </c:pt>
                <c:pt idx="14884">
                  <c:v>6.3</c:v>
                </c:pt>
                <c:pt idx="14885">
                  <c:v>6.3</c:v>
                </c:pt>
                <c:pt idx="14886">
                  <c:v>6.28</c:v>
                </c:pt>
                <c:pt idx="14887">
                  <c:v>6.08</c:v>
                </c:pt>
                <c:pt idx="14888">
                  <c:v>5.98</c:v>
                </c:pt>
                <c:pt idx="14889">
                  <c:v>5.95</c:v>
                </c:pt>
                <c:pt idx="14890">
                  <c:v>5.94</c:v>
                </c:pt>
                <c:pt idx="14891">
                  <c:v>5.94</c:v>
                </c:pt>
                <c:pt idx="14892">
                  <c:v>5.94</c:v>
                </c:pt>
                <c:pt idx="14893">
                  <c:v>6</c:v>
                </c:pt>
                <c:pt idx="14894">
                  <c:v>5.91</c:v>
                </c:pt>
                <c:pt idx="14895">
                  <c:v>6.17</c:v>
                </c:pt>
                <c:pt idx="14896">
                  <c:v>6.17</c:v>
                </c:pt>
                <c:pt idx="14897">
                  <c:v>6.09</c:v>
                </c:pt>
                <c:pt idx="14898">
                  <c:v>6.09</c:v>
                </c:pt>
                <c:pt idx="14899">
                  <c:v>6.09</c:v>
                </c:pt>
                <c:pt idx="14900">
                  <c:v>6.14</c:v>
                </c:pt>
                <c:pt idx="14901">
                  <c:v>5.98</c:v>
                </c:pt>
                <c:pt idx="14902">
                  <c:v>5.92</c:v>
                </c:pt>
                <c:pt idx="14903">
                  <c:v>5.96</c:v>
                </c:pt>
                <c:pt idx="14904">
                  <c:v>5.93</c:v>
                </c:pt>
                <c:pt idx="14905">
                  <c:v>5.93</c:v>
                </c:pt>
                <c:pt idx="14906">
                  <c:v>5.93</c:v>
                </c:pt>
                <c:pt idx="14907">
                  <c:v>5.98</c:v>
                </c:pt>
                <c:pt idx="14908">
                  <c:v>5.97</c:v>
                </c:pt>
                <c:pt idx="14909">
                  <c:v>6.23</c:v>
                </c:pt>
                <c:pt idx="14910">
                  <c:v>6.04</c:v>
                </c:pt>
                <c:pt idx="14911">
                  <c:v>6.06</c:v>
                </c:pt>
                <c:pt idx="14912">
                  <c:v>6.06</c:v>
                </c:pt>
                <c:pt idx="14913">
                  <c:v>6.06</c:v>
                </c:pt>
                <c:pt idx="14914">
                  <c:v>6.1</c:v>
                </c:pt>
                <c:pt idx="14915">
                  <c:v>6.01</c:v>
                </c:pt>
                <c:pt idx="14916">
                  <c:v>6</c:v>
                </c:pt>
                <c:pt idx="14917">
                  <c:v>6.01</c:v>
                </c:pt>
                <c:pt idx="14918">
                  <c:v>5.98</c:v>
                </c:pt>
                <c:pt idx="14919">
                  <c:v>5.98</c:v>
                </c:pt>
                <c:pt idx="14920">
                  <c:v>5.98</c:v>
                </c:pt>
                <c:pt idx="14921">
                  <c:v>6.04</c:v>
                </c:pt>
                <c:pt idx="14922">
                  <c:v>5.95</c:v>
                </c:pt>
                <c:pt idx="14923">
                  <c:v>6.03</c:v>
                </c:pt>
                <c:pt idx="14924">
                  <c:v>6</c:v>
                </c:pt>
                <c:pt idx="14925">
                  <c:v>5.99</c:v>
                </c:pt>
                <c:pt idx="14926">
                  <c:v>5.99</c:v>
                </c:pt>
                <c:pt idx="14927">
                  <c:v>5.99</c:v>
                </c:pt>
                <c:pt idx="14928">
                  <c:v>6.17</c:v>
                </c:pt>
                <c:pt idx="14929">
                  <c:v>6.01</c:v>
                </c:pt>
                <c:pt idx="14930">
                  <c:v>5.97</c:v>
                </c:pt>
                <c:pt idx="14931">
                  <c:v>5.98</c:v>
                </c:pt>
                <c:pt idx="14932">
                  <c:v>5.94</c:v>
                </c:pt>
                <c:pt idx="14933">
                  <c:v>5.94</c:v>
                </c:pt>
                <c:pt idx="14934">
                  <c:v>5.94</c:v>
                </c:pt>
                <c:pt idx="14935">
                  <c:v>6</c:v>
                </c:pt>
                <c:pt idx="14936">
                  <c:v>5.96</c:v>
                </c:pt>
                <c:pt idx="14937">
                  <c:v>6.16</c:v>
                </c:pt>
                <c:pt idx="14938">
                  <c:v>6.04</c:v>
                </c:pt>
                <c:pt idx="14939">
                  <c:v>5.97</c:v>
                </c:pt>
                <c:pt idx="14940">
                  <c:v>5.97</c:v>
                </c:pt>
                <c:pt idx="14941">
                  <c:v>5.97</c:v>
                </c:pt>
                <c:pt idx="14942">
                  <c:v>5.97</c:v>
                </c:pt>
                <c:pt idx="14943">
                  <c:v>6.07</c:v>
                </c:pt>
                <c:pt idx="14944">
                  <c:v>6.17</c:v>
                </c:pt>
                <c:pt idx="14945">
                  <c:v>6.04</c:v>
                </c:pt>
                <c:pt idx="14946">
                  <c:v>6.02</c:v>
                </c:pt>
                <c:pt idx="14947">
                  <c:v>6.02</c:v>
                </c:pt>
                <c:pt idx="14948">
                  <c:v>6.02</c:v>
                </c:pt>
                <c:pt idx="14949">
                  <c:v>5.99</c:v>
                </c:pt>
                <c:pt idx="14950">
                  <c:v>5.96</c:v>
                </c:pt>
                <c:pt idx="14951">
                  <c:v>6.15</c:v>
                </c:pt>
                <c:pt idx="14952">
                  <c:v>6.08</c:v>
                </c:pt>
                <c:pt idx="14953">
                  <c:v>6.02</c:v>
                </c:pt>
                <c:pt idx="14954">
                  <c:v>6.02</c:v>
                </c:pt>
                <c:pt idx="14955">
                  <c:v>6.02</c:v>
                </c:pt>
                <c:pt idx="14956">
                  <c:v>6.02</c:v>
                </c:pt>
                <c:pt idx="14957">
                  <c:v>5.97</c:v>
                </c:pt>
                <c:pt idx="14958">
                  <c:v>5.99</c:v>
                </c:pt>
                <c:pt idx="14959">
                  <c:v>6.1</c:v>
                </c:pt>
                <c:pt idx="14960">
                  <c:v>6.02</c:v>
                </c:pt>
                <c:pt idx="14961">
                  <c:v>6.02</c:v>
                </c:pt>
                <c:pt idx="14962">
                  <c:v>6.02</c:v>
                </c:pt>
                <c:pt idx="14963">
                  <c:v>6.05</c:v>
                </c:pt>
                <c:pt idx="14964">
                  <c:v>6.01</c:v>
                </c:pt>
                <c:pt idx="14965">
                  <c:v>5.77</c:v>
                </c:pt>
                <c:pt idx="14966">
                  <c:v>5.99</c:v>
                </c:pt>
                <c:pt idx="14967">
                  <c:v>5.94</c:v>
                </c:pt>
                <c:pt idx="14968">
                  <c:v>5.94</c:v>
                </c:pt>
                <c:pt idx="14969">
                  <c:v>5.94</c:v>
                </c:pt>
                <c:pt idx="14970">
                  <c:v>5.99</c:v>
                </c:pt>
                <c:pt idx="14971">
                  <c:v>5.94</c:v>
                </c:pt>
                <c:pt idx="14972">
                  <c:v>5.92</c:v>
                </c:pt>
                <c:pt idx="14973">
                  <c:v>5.96</c:v>
                </c:pt>
                <c:pt idx="14974">
                  <c:v>6.11</c:v>
                </c:pt>
                <c:pt idx="14975">
                  <c:v>6.11</c:v>
                </c:pt>
                <c:pt idx="14976">
                  <c:v>6.11</c:v>
                </c:pt>
                <c:pt idx="14977">
                  <c:v>5.89</c:v>
                </c:pt>
                <c:pt idx="14978">
                  <c:v>5.89</c:v>
                </c:pt>
                <c:pt idx="14979">
                  <c:v>7.41</c:v>
                </c:pt>
                <c:pt idx="14980">
                  <c:v>6.06</c:v>
                </c:pt>
                <c:pt idx="14981">
                  <c:v>5.77</c:v>
                </c:pt>
                <c:pt idx="14982">
                  <c:v>5.77</c:v>
                </c:pt>
                <c:pt idx="14983">
                  <c:v>5.77</c:v>
                </c:pt>
                <c:pt idx="14984">
                  <c:v>5.78</c:v>
                </c:pt>
                <c:pt idx="14985">
                  <c:v>5.75</c:v>
                </c:pt>
                <c:pt idx="14986">
                  <c:v>5.74</c:v>
                </c:pt>
                <c:pt idx="14987">
                  <c:v>5.75</c:v>
                </c:pt>
                <c:pt idx="14988">
                  <c:v>5.68</c:v>
                </c:pt>
                <c:pt idx="14989">
                  <c:v>5.68</c:v>
                </c:pt>
                <c:pt idx="14990">
                  <c:v>5.68</c:v>
                </c:pt>
                <c:pt idx="14991">
                  <c:v>5.76</c:v>
                </c:pt>
                <c:pt idx="14992">
                  <c:v>5.67</c:v>
                </c:pt>
                <c:pt idx="14993">
                  <c:v>5.82</c:v>
                </c:pt>
                <c:pt idx="14994">
                  <c:v>5.8</c:v>
                </c:pt>
                <c:pt idx="14995">
                  <c:v>5.74</c:v>
                </c:pt>
                <c:pt idx="14996">
                  <c:v>5.74</c:v>
                </c:pt>
                <c:pt idx="14997">
                  <c:v>5.74</c:v>
                </c:pt>
                <c:pt idx="14998">
                  <c:v>5.75</c:v>
                </c:pt>
                <c:pt idx="14999">
                  <c:v>5.73</c:v>
                </c:pt>
                <c:pt idx="15000">
                  <c:v>5.76</c:v>
                </c:pt>
                <c:pt idx="15001">
                  <c:v>5.78</c:v>
                </c:pt>
                <c:pt idx="15002">
                  <c:v>5.77</c:v>
                </c:pt>
                <c:pt idx="15003">
                  <c:v>5.77</c:v>
                </c:pt>
                <c:pt idx="15004">
                  <c:v>5.77</c:v>
                </c:pt>
                <c:pt idx="15005">
                  <c:v>5.97</c:v>
                </c:pt>
                <c:pt idx="15006">
                  <c:v>5.55</c:v>
                </c:pt>
                <c:pt idx="15007">
                  <c:v>6.21</c:v>
                </c:pt>
                <c:pt idx="15008">
                  <c:v>5.79</c:v>
                </c:pt>
                <c:pt idx="15009">
                  <c:v>5.72</c:v>
                </c:pt>
                <c:pt idx="15010">
                  <c:v>5.72</c:v>
                </c:pt>
                <c:pt idx="15011">
                  <c:v>5.72</c:v>
                </c:pt>
                <c:pt idx="15012">
                  <c:v>5.76</c:v>
                </c:pt>
                <c:pt idx="15013">
                  <c:v>5.7</c:v>
                </c:pt>
                <c:pt idx="15014">
                  <c:v>5.67</c:v>
                </c:pt>
                <c:pt idx="15015">
                  <c:v>5.68</c:v>
                </c:pt>
                <c:pt idx="15016">
                  <c:v>5.67</c:v>
                </c:pt>
                <c:pt idx="15017">
                  <c:v>5.67</c:v>
                </c:pt>
                <c:pt idx="15018">
                  <c:v>5.67</c:v>
                </c:pt>
                <c:pt idx="15019">
                  <c:v>5.76</c:v>
                </c:pt>
                <c:pt idx="15020">
                  <c:v>5.9</c:v>
                </c:pt>
                <c:pt idx="15021">
                  <c:v>5.86</c:v>
                </c:pt>
                <c:pt idx="15022">
                  <c:v>5.76</c:v>
                </c:pt>
                <c:pt idx="15023">
                  <c:v>5.68</c:v>
                </c:pt>
                <c:pt idx="15024">
                  <c:v>5.68</c:v>
                </c:pt>
                <c:pt idx="15025">
                  <c:v>5.68</c:v>
                </c:pt>
                <c:pt idx="15026">
                  <c:v>5.71</c:v>
                </c:pt>
                <c:pt idx="15027">
                  <c:v>5.68</c:v>
                </c:pt>
                <c:pt idx="15028">
                  <c:v>5.68</c:v>
                </c:pt>
                <c:pt idx="15029">
                  <c:v>5.71</c:v>
                </c:pt>
                <c:pt idx="15030">
                  <c:v>5.71</c:v>
                </c:pt>
                <c:pt idx="15031">
                  <c:v>5.71</c:v>
                </c:pt>
                <c:pt idx="15032">
                  <c:v>5.71</c:v>
                </c:pt>
                <c:pt idx="15033">
                  <c:v>5.72</c:v>
                </c:pt>
                <c:pt idx="15034">
                  <c:v>5.48</c:v>
                </c:pt>
                <c:pt idx="15035">
                  <c:v>5.9</c:v>
                </c:pt>
                <c:pt idx="15036">
                  <c:v>5.93</c:v>
                </c:pt>
                <c:pt idx="15037">
                  <c:v>5.72</c:v>
                </c:pt>
                <c:pt idx="15038">
                  <c:v>5.72</c:v>
                </c:pt>
                <c:pt idx="15039">
                  <c:v>5.72</c:v>
                </c:pt>
                <c:pt idx="15040">
                  <c:v>5.72</c:v>
                </c:pt>
                <c:pt idx="15041">
                  <c:v>5.86</c:v>
                </c:pt>
                <c:pt idx="15042">
                  <c:v>5.75</c:v>
                </c:pt>
                <c:pt idx="15043">
                  <c:v>5.74</c:v>
                </c:pt>
                <c:pt idx="15044">
                  <c:v>5.67</c:v>
                </c:pt>
                <c:pt idx="15045">
                  <c:v>5.67</c:v>
                </c:pt>
                <c:pt idx="15046">
                  <c:v>5.67</c:v>
                </c:pt>
                <c:pt idx="15047">
                  <c:v>5.73</c:v>
                </c:pt>
                <c:pt idx="15048">
                  <c:v>5.65</c:v>
                </c:pt>
                <c:pt idx="15049">
                  <c:v>5.96</c:v>
                </c:pt>
                <c:pt idx="15050">
                  <c:v>5.88</c:v>
                </c:pt>
                <c:pt idx="15051">
                  <c:v>5.8</c:v>
                </c:pt>
                <c:pt idx="15052">
                  <c:v>5.8</c:v>
                </c:pt>
                <c:pt idx="15053">
                  <c:v>5.8</c:v>
                </c:pt>
                <c:pt idx="15054">
                  <c:v>5.76</c:v>
                </c:pt>
                <c:pt idx="15055">
                  <c:v>5.73</c:v>
                </c:pt>
                <c:pt idx="15056">
                  <c:v>5.72</c:v>
                </c:pt>
                <c:pt idx="15057">
                  <c:v>5.71</c:v>
                </c:pt>
                <c:pt idx="15058">
                  <c:v>5.66</c:v>
                </c:pt>
                <c:pt idx="15059">
                  <c:v>5.66</c:v>
                </c:pt>
                <c:pt idx="15060">
                  <c:v>5.66</c:v>
                </c:pt>
                <c:pt idx="15061">
                  <c:v>5.75</c:v>
                </c:pt>
                <c:pt idx="15062">
                  <c:v>5.73</c:v>
                </c:pt>
                <c:pt idx="15063">
                  <c:v>6.45</c:v>
                </c:pt>
                <c:pt idx="15064">
                  <c:v>6.05</c:v>
                </c:pt>
                <c:pt idx="15065">
                  <c:v>6.2</c:v>
                </c:pt>
                <c:pt idx="15066">
                  <c:v>6.2</c:v>
                </c:pt>
                <c:pt idx="15067">
                  <c:v>6.2</c:v>
                </c:pt>
                <c:pt idx="15068">
                  <c:v>5.93</c:v>
                </c:pt>
                <c:pt idx="15069">
                  <c:v>5.75</c:v>
                </c:pt>
                <c:pt idx="15070">
                  <c:v>5.69</c:v>
                </c:pt>
                <c:pt idx="15071">
                  <c:v>5.69</c:v>
                </c:pt>
                <c:pt idx="15072">
                  <c:v>5.65</c:v>
                </c:pt>
                <c:pt idx="15073">
                  <c:v>5.65</c:v>
                </c:pt>
                <c:pt idx="15074">
                  <c:v>5.65</c:v>
                </c:pt>
                <c:pt idx="15075">
                  <c:v>5.65</c:v>
                </c:pt>
                <c:pt idx="15076">
                  <c:v>5.74</c:v>
                </c:pt>
                <c:pt idx="15077">
                  <c:v>6.01</c:v>
                </c:pt>
                <c:pt idx="15078">
                  <c:v>5.8</c:v>
                </c:pt>
                <c:pt idx="15079">
                  <c:v>5.7</c:v>
                </c:pt>
                <c:pt idx="15080">
                  <c:v>5.7</c:v>
                </c:pt>
                <c:pt idx="15081">
                  <c:v>5.7</c:v>
                </c:pt>
                <c:pt idx="15082">
                  <c:v>5.74</c:v>
                </c:pt>
                <c:pt idx="15083">
                  <c:v>5.66</c:v>
                </c:pt>
                <c:pt idx="15084">
                  <c:v>5.65</c:v>
                </c:pt>
                <c:pt idx="15085">
                  <c:v>5.7</c:v>
                </c:pt>
                <c:pt idx="15086">
                  <c:v>5.7</c:v>
                </c:pt>
                <c:pt idx="15087">
                  <c:v>5.7</c:v>
                </c:pt>
                <c:pt idx="15088">
                  <c:v>5.7</c:v>
                </c:pt>
                <c:pt idx="15089">
                  <c:v>5.74</c:v>
                </c:pt>
                <c:pt idx="15090">
                  <c:v>5.7</c:v>
                </c:pt>
                <c:pt idx="15091">
                  <c:v>6.09</c:v>
                </c:pt>
                <c:pt idx="15092">
                  <c:v>5.76</c:v>
                </c:pt>
                <c:pt idx="15093">
                  <c:v>5.68</c:v>
                </c:pt>
                <c:pt idx="15094">
                  <c:v>5.68</c:v>
                </c:pt>
                <c:pt idx="15095">
                  <c:v>5.68</c:v>
                </c:pt>
                <c:pt idx="15096">
                  <c:v>5.78</c:v>
                </c:pt>
                <c:pt idx="15097">
                  <c:v>5.97</c:v>
                </c:pt>
                <c:pt idx="15098">
                  <c:v>5.76</c:v>
                </c:pt>
                <c:pt idx="15099">
                  <c:v>5.72</c:v>
                </c:pt>
                <c:pt idx="15100">
                  <c:v>5.66</c:v>
                </c:pt>
                <c:pt idx="15101">
                  <c:v>5.66</c:v>
                </c:pt>
                <c:pt idx="15102">
                  <c:v>5.66</c:v>
                </c:pt>
                <c:pt idx="15103">
                  <c:v>5.71</c:v>
                </c:pt>
                <c:pt idx="15104">
                  <c:v>5.65</c:v>
                </c:pt>
                <c:pt idx="15105">
                  <c:v>5.93</c:v>
                </c:pt>
                <c:pt idx="15106">
                  <c:v>5.74</c:v>
                </c:pt>
                <c:pt idx="15107">
                  <c:v>5.68</c:v>
                </c:pt>
                <c:pt idx="15108">
                  <c:v>5.68</c:v>
                </c:pt>
                <c:pt idx="15109">
                  <c:v>5.68</c:v>
                </c:pt>
                <c:pt idx="15110">
                  <c:v>5.74</c:v>
                </c:pt>
                <c:pt idx="15111">
                  <c:v>5.71</c:v>
                </c:pt>
                <c:pt idx="15112">
                  <c:v>5.94</c:v>
                </c:pt>
                <c:pt idx="15113">
                  <c:v>5.84</c:v>
                </c:pt>
                <c:pt idx="15114">
                  <c:v>5.7</c:v>
                </c:pt>
                <c:pt idx="15115">
                  <c:v>5.7</c:v>
                </c:pt>
                <c:pt idx="15116">
                  <c:v>5.7</c:v>
                </c:pt>
                <c:pt idx="15117">
                  <c:v>5.73</c:v>
                </c:pt>
                <c:pt idx="15118">
                  <c:v>5.68</c:v>
                </c:pt>
                <c:pt idx="15119">
                  <c:v>6.31</c:v>
                </c:pt>
                <c:pt idx="15120">
                  <c:v>6.31</c:v>
                </c:pt>
                <c:pt idx="15121">
                  <c:v>5.97</c:v>
                </c:pt>
                <c:pt idx="15122">
                  <c:v>5.97</c:v>
                </c:pt>
                <c:pt idx="15123">
                  <c:v>5.97</c:v>
                </c:pt>
                <c:pt idx="15124">
                  <c:v>5.77</c:v>
                </c:pt>
                <c:pt idx="15125">
                  <c:v>5.69</c:v>
                </c:pt>
                <c:pt idx="15126">
                  <c:v>5.72</c:v>
                </c:pt>
                <c:pt idx="15127">
                  <c:v>6.11</c:v>
                </c:pt>
                <c:pt idx="15128">
                  <c:v>5.56</c:v>
                </c:pt>
                <c:pt idx="15129">
                  <c:v>5.56</c:v>
                </c:pt>
                <c:pt idx="15130">
                  <c:v>5.56</c:v>
                </c:pt>
                <c:pt idx="15131">
                  <c:v>5.74</c:v>
                </c:pt>
                <c:pt idx="15132">
                  <c:v>5.72</c:v>
                </c:pt>
                <c:pt idx="15133">
                  <c:v>5.99</c:v>
                </c:pt>
                <c:pt idx="15134">
                  <c:v>5.82</c:v>
                </c:pt>
                <c:pt idx="15135">
                  <c:v>5.73</c:v>
                </c:pt>
                <c:pt idx="15136">
                  <c:v>5.73</c:v>
                </c:pt>
                <c:pt idx="15137">
                  <c:v>5.73</c:v>
                </c:pt>
                <c:pt idx="15138">
                  <c:v>5.73</c:v>
                </c:pt>
                <c:pt idx="15139">
                  <c:v>5.69</c:v>
                </c:pt>
                <c:pt idx="15140">
                  <c:v>5.7</c:v>
                </c:pt>
                <c:pt idx="15141">
                  <c:v>5.82</c:v>
                </c:pt>
                <c:pt idx="15142">
                  <c:v>5.78</c:v>
                </c:pt>
                <c:pt idx="15143">
                  <c:v>5.78</c:v>
                </c:pt>
                <c:pt idx="15144">
                  <c:v>5.78</c:v>
                </c:pt>
                <c:pt idx="15145">
                  <c:v>5.76</c:v>
                </c:pt>
                <c:pt idx="15146">
                  <c:v>5.63</c:v>
                </c:pt>
                <c:pt idx="15147">
                  <c:v>6.74</c:v>
                </c:pt>
                <c:pt idx="15148">
                  <c:v>5.74</c:v>
                </c:pt>
                <c:pt idx="15149">
                  <c:v>5.44</c:v>
                </c:pt>
                <c:pt idx="15150">
                  <c:v>5.44</c:v>
                </c:pt>
                <c:pt idx="15151">
                  <c:v>5.44</c:v>
                </c:pt>
                <c:pt idx="15152">
                  <c:v>5.44</c:v>
                </c:pt>
                <c:pt idx="15153">
                  <c:v>5.5</c:v>
                </c:pt>
                <c:pt idx="15154">
                  <c:v>5.39</c:v>
                </c:pt>
                <c:pt idx="15155">
                  <c:v>5.53</c:v>
                </c:pt>
                <c:pt idx="15156">
                  <c:v>4.7300000000000004</c:v>
                </c:pt>
                <c:pt idx="15157">
                  <c:v>4.7300000000000004</c:v>
                </c:pt>
                <c:pt idx="15158">
                  <c:v>4.7300000000000004</c:v>
                </c:pt>
                <c:pt idx="15159">
                  <c:v>4.7300000000000004</c:v>
                </c:pt>
                <c:pt idx="15160">
                  <c:v>6.06</c:v>
                </c:pt>
                <c:pt idx="15161">
                  <c:v>6.93</c:v>
                </c:pt>
                <c:pt idx="15162">
                  <c:v>5.69</c:v>
                </c:pt>
                <c:pt idx="15163">
                  <c:v>5.46</c:v>
                </c:pt>
                <c:pt idx="15164">
                  <c:v>5.46</c:v>
                </c:pt>
                <c:pt idx="15165">
                  <c:v>5.46</c:v>
                </c:pt>
                <c:pt idx="15166">
                  <c:v>6.01</c:v>
                </c:pt>
                <c:pt idx="15167">
                  <c:v>5.28</c:v>
                </c:pt>
                <c:pt idx="15168">
                  <c:v>5.35</c:v>
                </c:pt>
                <c:pt idx="15169">
                  <c:v>5.52</c:v>
                </c:pt>
                <c:pt idx="15170">
                  <c:v>5.5</c:v>
                </c:pt>
                <c:pt idx="15171">
                  <c:v>5.5</c:v>
                </c:pt>
                <c:pt idx="15172">
                  <c:v>5.5</c:v>
                </c:pt>
                <c:pt idx="15173">
                  <c:v>5.5</c:v>
                </c:pt>
                <c:pt idx="15174">
                  <c:v>5.84</c:v>
                </c:pt>
                <c:pt idx="15175">
                  <c:v>5.91</c:v>
                </c:pt>
                <c:pt idx="15176">
                  <c:v>5.51</c:v>
                </c:pt>
                <c:pt idx="15177">
                  <c:v>5.4</c:v>
                </c:pt>
                <c:pt idx="15178">
                  <c:v>5.4</c:v>
                </c:pt>
                <c:pt idx="15179">
                  <c:v>5.4</c:v>
                </c:pt>
                <c:pt idx="15180">
                  <c:v>5.46</c:v>
                </c:pt>
                <c:pt idx="15181">
                  <c:v>5.44</c:v>
                </c:pt>
                <c:pt idx="15182">
                  <c:v>5.5</c:v>
                </c:pt>
                <c:pt idx="15183">
                  <c:v>5.56</c:v>
                </c:pt>
                <c:pt idx="15184">
                  <c:v>5.51</c:v>
                </c:pt>
                <c:pt idx="15185">
                  <c:v>5.51</c:v>
                </c:pt>
                <c:pt idx="15186">
                  <c:v>5.51</c:v>
                </c:pt>
                <c:pt idx="15187">
                  <c:v>5.53</c:v>
                </c:pt>
                <c:pt idx="15188">
                  <c:v>5.37</c:v>
                </c:pt>
                <c:pt idx="15189">
                  <c:v>5.71</c:v>
                </c:pt>
                <c:pt idx="15190">
                  <c:v>5.27</c:v>
                </c:pt>
                <c:pt idx="15191">
                  <c:v>5.23</c:v>
                </c:pt>
                <c:pt idx="15192">
                  <c:v>5.23</c:v>
                </c:pt>
                <c:pt idx="15193">
                  <c:v>5.23</c:v>
                </c:pt>
                <c:pt idx="15194">
                  <c:v>5.23</c:v>
                </c:pt>
                <c:pt idx="15195">
                  <c:v>5.16</c:v>
                </c:pt>
                <c:pt idx="15196">
                  <c:v>5.13</c:v>
                </c:pt>
                <c:pt idx="15197">
                  <c:v>5.18</c:v>
                </c:pt>
                <c:pt idx="15198">
                  <c:v>5.17</c:v>
                </c:pt>
                <c:pt idx="15199">
                  <c:v>5.17</c:v>
                </c:pt>
                <c:pt idx="15200">
                  <c:v>5.17</c:v>
                </c:pt>
                <c:pt idx="15201">
                  <c:v>5.12</c:v>
                </c:pt>
                <c:pt idx="15202">
                  <c:v>4.93</c:v>
                </c:pt>
                <c:pt idx="15203">
                  <c:v>4.92</c:v>
                </c:pt>
                <c:pt idx="15204">
                  <c:v>5.36</c:v>
                </c:pt>
                <c:pt idx="15205">
                  <c:v>5.13</c:v>
                </c:pt>
                <c:pt idx="15206">
                  <c:v>5.13</c:v>
                </c:pt>
                <c:pt idx="15207">
                  <c:v>5.13</c:v>
                </c:pt>
                <c:pt idx="15208">
                  <c:v>5.13</c:v>
                </c:pt>
                <c:pt idx="15209">
                  <c:v>5.2</c:v>
                </c:pt>
                <c:pt idx="15210">
                  <c:v>5.0999999999999996</c:v>
                </c:pt>
                <c:pt idx="15211">
                  <c:v>5.15</c:v>
                </c:pt>
                <c:pt idx="15212">
                  <c:v>5.14</c:v>
                </c:pt>
                <c:pt idx="15213">
                  <c:v>5.14</c:v>
                </c:pt>
                <c:pt idx="15214">
                  <c:v>5.14</c:v>
                </c:pt>
                <c:pt idx="15215">
                  <c:v>5.19</c:v>
                </c:pt>
                <c:pt idx="15216">
                  <c:v>5.2</c:v>
                </c:pt>
                <c:pt idx="15217">
                  <c:v>6.18</c:v>
                </c:pt>
                <c:pt idx="15218">
                  <c:v>6.05</c:v>
                </c:pt>
                <c:pt idx="15219">
                  <c:v>5.81</c:v>
                </c:pt>
                <c:pt idx="15220">
                  <c:v>5.81</c:v>
                </c:pt>
                <c:pt idx="15221">
                  <c:v>5.81</c:v>
                </c:pt>
                <c:pt idx="15222">
                  <c:v>5.33</c:v>
                </c:pt>
                <c:pt idx="15223">
                  <c:v>5.13</c:v>
                </c:pt>
                <c:pt idx="15224">
                  <c:v>5.08</c:v>
                </c:pt>
                <c:pt idx="15225">
                  <c:v>5.21</c:v>
                </c:pt>
                <c:pt idx="15226">
                  <c:v>5.16</c:v>
                </c:pt>
                <c:pt idx="15227">
                  <c:v>5.16</c:v>
                </c:pt>
                <c:pt idx="15228">
                  <c:v>5.16</c:v>
                </c:pt>
                <c:pt idx="15229">
                  <c:v>5.25</c:v>
                </c:pt>
                <c:pt idx="15230">
                  <c:v>5.25</c:v>
                </c:pt>
                <c:pt idx="15231">
                  <c:v>5.49</c:v>
                </c:pt>
                <c:pt idx="15232">
                  <c:v>5.56</c:v>
                </c:pt>
                <c:pt idx="15233">
                  <c:v>5.42</c:v>
                </c:pt>
                <c:pt idx="15234">
                  <c:v>5.42</c:v>
                </c:pt>
                <c:pt idx="15235">
                  <c:v>5.42</c:v>
                </c:pt>
                <c:pt idx="15236">
                  <c:v>5.27</c:v>
                </c:pt>
                <c:pt idx="15237">
                  <c:v>5.2</c:v>
                </c:pt>
                <c:pt idx="15238">
                  <c:v>5.21</c:v>
                </c:pt>
                <c:pt idx="15239">
                  <c:v>5.21</c:v>
                </c:pt>
                <c:pt idx="15240">
                  <c:v>5.17</c:v>
                </c:pt>
                <c:pt idx="15241">
                  <c:v>5.17</c:v>
                </c:pt>
                <c:pt idx="15242">
                  <c:v>5.17</c:v>
                </c:pt>
                <c:pt idx="15243">
                  <c:v>5.29</c:v>
                </c:pt>
                <c:pt idx="15244">
                  <c:v>5.23</c:v>
                </c:pt>
                <c:pt idx="15245">
                  <c:v>5.29</c:v>
                </c:pt>
                <c:pt idx="15246">
                  <c:v>5.31</c:v>
                </c:pt>
                <c:pt idx="15247">
                  <c:v>5.25</c:v>
                </c:pt>
                <c:pt idx="15248">
                  <c:v>5.25</c:v>
                </c:pt>
                <c:pt idx="15249">
                  <c:v>5.25</c:v>
                </c:pt>
                <c:pt idx="15250">
                  <c:v>5.53</c:v>
                </c:pt>
                <c:pt idx="15251">
                  <c:v>5.29</c:v>
                </c:pt>
                <c:pt idx="15252">
                  <c:v>5.25</c:v>
                </c:pt>
                <c:pt idx="15253">
                  <c:v>5.25</c:v>
                </c:pt>
                <c:pt idx="15254">
                  <c:v>4.8899999999999997</c:v>
                </c:pt>
                <c:pt idx="15255">
                  <c:v>4.8899999999999997</c:v>
                </c:pt>
                <c:pt idx="15256">
                  <c:v>4.8899999999999997</c:v>
                </c:pt>
                <c:pt idx="15257">
                  <c:v>5.14</c:v>
                </c:pt>
                <c:pt idx="15258">
                  <c:v>5.07</c:v>
                </c:pt>
                <c:pt idx="15259">
                  <c:v>5.46</c:v>
                </c:pt>
                <c:pt idx="15260">
                  <c:v>5.33</c:v>
                </c:pt>
                <c:pt idx="15261">
                  <c:v>5.22</c:v>
                </c:pt>
                <c:pt idx="15262">
                  <c:v>5.22</c:v>
                </c:pt>
                <c:pt idx="15263">
                  <c:v>5.22</c:v>
                </c:pt>
                <c:pt idx="15264">
                  <c:v>5.33</c:v>
                </c:pt>
                <c:pt idx="15265">
                  <c:v>5.17</c:v>
                </c:pt>
                <c:pt idx="15266">
                  <c:v>5.17</c:v>
                </c:pt>
                <c:pt idx="15267">
                  <c:v>5.19</c:v>
                </c:pt>
                <c:pt idx="15268">
                  <c:v>5.0999999999999996</c:v>
                </c:pt>
                <c:pt idx="15269">
                  <c:v>5.0999999999999996</c:v>
                </c:pt>
                <c:pt idx="15270">
                  <c:v>5.0999999999999996</c:v>
                </c:pt>
                <c:pt idx="15271">
                  <c:v>5.23</c:v>
                </c:pt>
                <c:pt idx="15272">
                  <c:v>5.38</c:v>
                </c:pt>
                <c:pt idx="15273">
                  <c:v>5.57</c:v>
                </c:pt>
                <c:pt idx="15274">
                  <c:v>5.34</c:v>
                </c:pt>
                <c:pt idx="15275">
                  <c:v>5.21</c:v>
                </c:pt>
                <c:pt idx="15276">
                  <c:v>5.21</c:v>
                </c:pt>
                <c:pt idx="15277">
                  <c:v>5.21</c:v>
                </c:pt>
                <c:pt idx="15278">
                  <c:v>5.25</c:v>
                </c:pt>
                <c:pt idx="15279">
                  <c:v>5.5</c:v>
                </c:pt>
                <c:pt idx="15280">
                  <c:v>5.41</c:v>
                </c:pt>
                <c:pt idx="15281">
                  <c:v>5.28</c:v>
                </c:pt>
                <c:pt idx="15282">
                  <c:v>5.14</c:v>
                </c:pt>
                <c:pt idx="15283">
                  <c:v>5.14</c:v>
                </c:pt>
                <c:pt idx="15284">
                  <c:v>5.14</c:v>
                </c:pt>
                <c:pt idx="15285">
                  <c:v>5.26</c:v>
                </c:pt>
                <c:pt idx="15286">
                  <c:v>5.24</c:v>
                </c:pt>
                <c:pt idx="15287">
                  <c:v>5.31</c:v>
                </c:pt>
                <c:pt idx="15288">
                  <c:v>5.28</c:v>
                </c:pt>
                <c:pt idx="15289">
                  <c:v>5.2</c:v>
                </c:pt>
                <c:pt idx="15290">
                  <c:v>5.2</c:v>
                </c:pt>
                <c:pt idx="15291">
                  <c:v>5.2</c:v>
                </c:pt>
                <c:pt idx="15292">
                  <c:v>5.25</c:v>
                </c:pt>
                <c:pt idx="15293">
                  <c:v>5.25</c:v>
                </c:pt>
                <c:pt idx="15294">
                  <c:v>5.47</c:v>
                </c:pt>
                <c:pt idx="15295">
                  <c:v>5.24</c:v>
                </c:pt>
                <c:pt idx="15296">
                  <c:v>5.15</c:v>
                </c:pt>
                <c:pt idx="15297">
                  <c:v>5.15</c:v>
                </c:pt>
                <c:pt idx="15298">
                  <c:v>5.15</c:v>
                </c:pt>
                <c:pt idx="15299">
                  <c:v>5.21</c:v>
                </c:pt>
                <c:pt idx="15300">
                  <c:v>5.23</c:v>
                </c:pt>
                <c:pt idx="15301">
                  <c:v>5.41</c:v>
                </c:pt>
                <c:pt idx="15302">
                  <c:v>5.2</c:v>
                </c:pt>
                <c:pt idx="15303">
                  <c:v>5.14</c:v>
                </c:pt>
                <c:pt idx="15304">
                  <c:v>5.14</c:v>
                </c:pt>
                <c:pt idx="15305">
                  <c:v>5.14</c:v>
                </c:pt>
                <c:pt idx="15306">
                  <c:v>5.14</c:v>
                </c:pt>
                <c:pt idx="15307">
                  <c:v>5.33</c:v>
                </c:pt>
                <c:pt idx="15308">
                  <c:v>5.24</c:v>
                </c:pt>
                <c:pt idx="15309">
                  <c:v>5.34</c:v>
                </c:pt>
                <c:pt idx="15310">
                  <c:v>5.31</c:v>
                </c:pt>
                <c:pt idx="15311">
                  <c:v>5.31</c:v>
                </c:pt>
                <c:pt idx="15312">
                  <c:v>5.31</c:v>
                </c:pt>
                <c:pt idx="15313">
                  <c:v>5.44</c:v>
                </c:pt>
                <c:pt idx="15314">
                  <c:v>5.23</c:v>
                </c:pt>
                <c:pt idx="15315">
                  <c:v>5.34</c:v>
                </c:pt>
                <c:pt idx="15316">
                  <c:v>5.29</c:v>
                </c:pt>
                <c:pt idx="15317">
                  <c:v>5.21</c:v>
                </c:pt>
                <c:pt idx="15318">
                  <c:v>5.21</c:v>
                </c:pt>
                <c:pt idx="15319">
                  <c:v>5.21</c:v>
                </c:pt>
                <c:pt idx="15320">
                  <c:v>5.28</c:v>
                </c:pt>
                <c:pt idx="15321">
                  <c:v>5.24</c:v>
                </c:pt>
                <c:pt idx="15322">
                  <c:v>5.25</c:v>
                </c:pt>
                <c:pt idx="15323">
                  <c:v>5.27</c:v>
                </c:pt>
                <c:pt idx="15324">
                  <c:v>5.3</c:v>
                </c:pt>
                <c:pt idx="15325">
                  <c:v>5.3</c:v>
                </c:pt>
                <c:pt idx="15326">
                  <c:v>5.3</c:v>
                </c:pt>
                <c:pt idx="15327">
                  <c:v>5.47</c:v>
                </c:pt>
                <c:pt idx="15328">
                  <c:v>5.27</c:v>
                </c:pt>
                <c:pt idx="15329">
                  <c:v>6.25</c:v>
                </c:pt>
                <c:pt idx="15330">
                  <c:v>5.37</c:v>
                </c:pt>
                <c:pt idx="15331">
                  <c:v>5.19</c:v>
                </c:pt>
                <c:pt idx="15332">
                  <c:v>5.19</c:v>
                </c:pt>
                <c:pt idx="15333">
                  <c:v>5.19</c:v>
                </c:pt>
                <c:pt idx="15334">
                  <c:v>5.18</c:v>
                </c:pt>
                <c:pt idx="15335">
                  <c:v>5.15</c:v>
                </c:pt>
                <c:pt idx="15336">
                  <c:v>5.18</c:v>
                </c:pt>
                <c:pt idx="15337">
                  <c:v>5.27</c:v>
                </c:pt>
                <c:pt idx="15338">
                  <c:v>5</c:v>
                </c:pt>
                <c:pt idx="15339">
                  <c:v>5</c:v>
                </c:pt>
                <c:pt idx="15340">
                  <c:v>5</c:v>
                </c:pt>
                <c:pt idx="15341">
                  <c:v>7.8</c:v>
                </c:pt>
                <c:pt idx="15342">
                  <c:v>5.29</c:v>
                </c:pt>
                <c:pt idx="15343">
                  <c:v>5.38</c:v>
                </c:pt>
                <c:pt idx="15344">
                  <c:v>5.38</c:v>
                </c:pt>
                <c:pt idx="15345">
                  <c:v>5.28</c:v>
                </c:pt>
                <c:pt idx="15346">
                  <c:v>5.28</c:v>
                </c:pt>
                <c:pt idx="15347">
                  <c:v>5.28</c:v>
                </c:pt>
                <c:pt idx="15348">
                  <c:v>5.27</c:v>
                </c:pt>
                <c:pt idx="15349">
                  <c:v>5.14</c:v>
                </c:pt>
                <c:pt idx="15350">
                  <c:v>5.16</c:v>
                </c:pt>
                <c:pt idx="15351">
                  <c:v>5.21</c:v>
                </c:pt>
                <c:pt idx="15352">
                  <c:v>5.18</c:v>
                </c:pt>
                <c:pt idx="15353">
                  <c:v>5.18</c:v>
                </c:pt>
                <c:pt idx="15354">
                  <c:v>5.18</c:v>
                </c:pt>
                <c:pt idx="15355">
                  <c:v>5.42</c:v>
                </c:pt>
                <c:pt idx="15356">
                  <c:v>5.2</c:v>
                </c:pt>
                <c:pt idx="15357">
                  <c:v>5.25</c:v>
                </c:pt>
                <c:pt idx="15358">
                  <c:v>5.28</c:v>
                </c:pt>
                <c:pt idx="15359">
                  <c:v>5.22</c:v>
                </c:pt>
                <c:pt idx="15360">
                  <c:v>5.22</c:v>
                </c:pt>
                <c:pt idx="15361">
                  <c:v>5.22</c:v>
                </c:pt>
                <c:pt idx="15362">
                  <c:v>5.25</c:v>
                </c:pt>
                <c:pt idx="15363">
                  <c:v>5.25</c:v>
                </c:pt>
                <c:pt idx="15364">
                  <c:v>5.29</c:v>
                </c:pt>
                <c:pt idx="15365">
                  <c:v>5.45</c:v>
                </c:pt>
                <c:pt idx="15366">
                  <c:v>5.26</c:v>
                </c:pt>
                <c:pt idx="15367">
                  <c:v>5.26</c:v>
                </c:pt>
                <c:pt idx="15368">
                  <c:v>5.26</c:v>
                </c:pt>
                <c:pt idx="15369">
                  <c:v>5.37</c:v>
                </c:pt>
                <c:pt idx="15370">
                  <c:v>5.33</c:v>
                </c:pt>
                <c:pt idx="15371">
                  <c:v>6.75</c:v>
                </c:pt>
                <c:pt idx="15372">
                  <c:v>6.29</c:v>
                </c:pt>
                <c:pt idx="15373">
                  <c:v>5.34</c:v>
                </c:pt>
                <c:pt idx="15374">
                  <c:v>5.34</c:v>
                </c:pt>
                <c:pt idx="15375">
                  <c:v>5.34</c:v>
                </c:pt>
                <c:pt idx="15376">
                  <c:v>5.15</c:v>
                </c:pt>
                <c:pt idx="15377">
                  <c:v>5.0999999999999996</c:v>
                </c:pt>
                <c:pt idx="15378">
                  <c:v>5.07</c:v>
                </c:pt>
                <c:pt idx="15379">
                  <c:v>5.15</c:v>
                </c:pt>
                <c:pt idx="15380">
                  <c:v>5.0999999999999996</c:v>
                </c:pt>
                <c:pt idx="15381">
                  <c:v>5.0999999999999996</c:v>
                </c:pt>
                <c:pt idx="15382">
                  <c:v>5.0999999999999996</c:v>
                </c:pt>
                <c:pt idx="15383">
                  <c:v>5.17</c:v>
                </c:pt>
                <c:pt idx="15384">
                  <c:v>4.8899999999999997</c:v>
                </c:pt>
                <c:pt idx="15385">
                  <c:v>5.22</c:v>
                </c:pt>
                <c:pt idx="15386">
                  <c:v>5.48</c:v>
                </c:pt>
                <c:pt idx="15387">
                  <c:v>5.15</c:v>
                </c:pt>
                <c:pt idx="15388">
                  <c:v>5.15</c:v>
                </c:pt>
                <c:pt idx="15389">
                  <c:v>5.15</c:v>
                </c:pt>
                <c:pt idx="15390">
                  <c:v>5.17</c:v>
                </c:pt>
                <c:pt idx="15391">
                  <c:v>5.08</c:v>
                </c:pt>
                <c:pt idx="15392">
                  <c:v>5.09</c:v>
                </c:pt>
                <c:pt idx="15393">
                  <c:v>5.17</c:v>
                </c:pt>
                <c:pt idx="15394">
                  <c:v>5.22</c:v>
                </c:pt>
                <c:pt idx="15395">
                  <c:v>5.22</c:v>
                </c:pt>
                <c:pt idx="15396">
                  <c:v>5.22</c:v>
                </c:pt>
                <c:pt idx="15397">
                  <c:v>5.28</c:v>
                </c:pt>
                <c:pt idx="15398">
                  <c:v>5.13</c:v>
                </c:pt>
                <c:pt idx="15399">
                  <c:v>5.24</c:v>
                </c:pt>
                <c:pt idx="15400">
                  <c:v>5.24</c:v>
                </c:pt>
                <c:pt idx="15401">
                  <c:v>5.28</c:v>
                </c:pt>
                <c:pt idx="15402">
                  <c:v>5.28</c:v>
                </c:pt>
                <c:pt idx="15403">
                  <c:v>5.28</c:v>
                </c:pt>
                <c:pt idx="15404">
                  <c:v>5.28</c:v>
                </c:pt>
                <c:pt idx="15405">
                  <c:v>6.01</c:v>
                </c:pt>
                <c:pt idx="15406">
                  <c:v>5.35</c:v>
                </c:pt>
                <c:pt idx="15407">
                  <c:v>5.19</c:v>
                </c:pt>
                <c:pt idx="15408">
                  <c:v>5.13</c:v>
                </c:pt>
                <c:pt idx="15409">
                  <c:v>5.13</c:v>
                </c:pt>
                <c:pt idx="15410">
                  <c:v>5.13</c:v>
                </c:pt>
                <c:pt idx="15411">
                  <c:v>5.2</c:v>
                </c:pt>
                <c:pt idx="15412">
                  <c:v>5.0999999999999996</c:v>
                </c:pt>
                <c:pt idx="15413">
                  <c:v>5.26</c:v>
                </c:pt>
                <c:pt idx="15414">
                  <c:v>5.33</c:v>
                </c:pt>
                <c:pt idx="15415">
                  <c:v>5.29</c:v>
                </c:pt>
                <c:pt idx="15416">
                  <c:v>5.29</c:v>
                </c:pt>
                <c:pt idx="15417">
                  <c:v>5.29</c:v>
                </c:pt>
                <c:pt idx="15418">
                  <c:v>5.38</c:v>
                </c:pt>
                <c:pt idx="15419">
                  <c:v>5.0199999999999996</c:v>
                </c:pt>
                <c:pt idx="15420">
                  <c:v>4.96</c:v>
                </c:pt>
                <c:pt idx="15421">
                  <c:v>5.29</c:v>
                </c:pt>
                <c:pt idx="15422">
                  <c:v>5.3</c:v>
                </c:pt>
                <c:pt idx="15423">
                  <c:v>5.3</c:v>
                </c:pt>
                <c:pt idx="15424">
                  <c:v>5.3</c:v>
                </c:pt>
                <c:pt idx="15425">
                  <c:v>5.32</c:v>
                </c:pt>
                <c:pt idx="15426">
                  <c:v>5.28</c:v>
                </c:pt>
                <c:pt idx="15427">
                  <c:v>5.56</c:v>
                </c:pt>
                <c:pt idx="15428">
                  <c:v>5.28</c:v>
                </c:pt>
                <c:pt idx="15429">
                  <c:v>5.21</c:v>
                </c:pt>
                <c:pt idx="15430">
                  <c:v>5.21</c:v>
                </c:pt>
                <c:pt idx="15431">
                  <c:v>5.21</c:v>
                </c:pt>
                <c:pt idx="15432">
                  <c:v>6.09</c:v>
                </c:pt>
                <c:pt idx="15433">
                  <c:v>5.53</c:v>
                </c:pt>
                <c:pt idx="15434">
                  <c:v>5.24</c:v>
                </c:pt>
                <c:pt idx="15435">
                  <c:v>5.17</c:v>
                </c:pt>
                <c:pt idx="15436">
                  <c:v>5.04</c:v>
                </c:pt>
                <c:pt idx="15437">
                  <c:v>5.04</c:v>
                </c:pt>
                <c:pt idx="15438">
                  <c:v>5.04</c:v>
                </c:pt>
                <c:pt idx="15439">
                  <c:v>5.16</c:v>
                </c:pt>
                <c:pt idx="15440">
                  <c:v>5.1100000000000003</c:v>
                </c:pt>
                <c:pt idx="15441">
                  <c:v>5.43</c:v>
                </c:pt>
                <c:pt idx="15442">
                  <c:v>5.29</c:v>
                </c:pt>
                <c:pt idx="15443">
                  <c:v>5.16</c:v>
                </c:pt>
                <c:pt idx="15444">
                  <c:v>5.16</c:v>
                </c:pt>
                <c:pt idx="15445">
                  <c:v>5.16</c:v>
                </c:pt>
                <c:pt idx="15446">
                  <c:v>5.16</c:v>
                </c:pt>
                <c:pt idx="15447">
                  <c:v>5.41</c:v>
                </c:pt>
                <c:pt idx="15448">
                  <c:v>5.2</c:v>
                </c:pt>
                <c:pt idx="15449">
                  <c:v>5.19</c:v>
                </c:pt>
                <c:pt idx="15450">
                  <c:v>5.12</c:v>
                </c:pt>
                <c:pt idx="15451">
                  <c:v>5.12</c:v>
                </c:pt>
                <c:pt idx="15452">
                  <c:v>5.12</c:v>
                </c:pt>
                <c:pt idx="15453">
                  <c:v>5.21</c:v>
                </c:pt>
                <c:pt idx="15454">
                  <c:v>5.19</c:v>
                </c:pt>
                <c:pt idx="15455">
                  <c:v>5.58</c:v>
                </c:pt>
                <c:pt idx="15456">
                  <c:v>5.29</c:v>
                </c:pt>
                <c:pt idx="15457">
                  <c:v>5.27</c:v>
                </c:pt>
                <c:pt idx="15458">
                  <c:v>5.27</c:v>
                </c:pt>
                <c:pt idx="15459">
                  <c:v>5.27</c:v>
                </c:pt>
                <c:pt idx="15460">
                  <c:v>5.29</c:v>
                </c:pt>
                <c:pt idx="15461">
                  <c:v>5.22</c:v>
                </c:pt>
                <c:pt idx="15462">
                  <c:v>5.31</c:v>
                </c:pt>
                <c:pt idx="15463">
                  <c:v>5.63</c:v>
                </c:pt>
                <c:pt idx="15464">
                  <c:v>5.19</c:v>
                </c:pt>
                <c:pt idx="15465">
                  <c:v>5.19</c:v>
                </c:pt>
                <c:pt idx="15466">
                  <c:v>5.19</c:v>
                </c:pt>
                <c:pt idx="15467">
                  <c:v>5.21</c:v>
                </c:pt>
                <c:pt idx="15468">
                  <c:v>5.34</c:v>
                </c:pt>
                <c:pt idx="15469">
                  <c:v>5.46</c:v>
                </c:pt>
                <c:pt idx="15470">
                  <c:v>5.28</c:v>
                </c:pt>
                <c:pt idx="15471">
                  <c:v>5.17</c:v>
                </c:pt>
                <c:pt idx="15472">
                  <c:v>5.17</c:v>
                </c:pt>
                <c:pt idx="15473">
                  <c:v>5.17</c:v>
                </c:pt>
                <c:pt idx="15474">
                  <c:v>5.17</c:v>
                </c:pt>
                <c:pt idx="15475">
                  <c:v>5.3</c:v>
                </c:pt>
                <c:pt idx="15476">
                  <c:v>5.21</c:v>
                </c:pt>
                <c:pt idx="15477">
                  <c:v>5.34</c:v>
                </c:pt>
                <c:pt idx="15478">
                  <c:v>5.53</c:v>
                </c:pt>
                <c:pt idx="15479">
                  <c:v>5.53</c:v>
                </c:pt>
                <c:pt idx="15480">
                  <c:v>5.53</c:v>
                </c:pt>
                <c:pt idx="15481">
                  <c:v>5.15</c:v>
                </c:pt>
                <c:pt idx="15482">
                  <c:v>5.29</c:v>
                </c:pt>
                <c:pt idx="15483">
                  <c:v>5.53</c:v>
                </c:pt>
                <c:pt idx="15484">
                  <c:v>5.28</c:v>
                </c:pt>
                <c:pt idx="15485">
                  <c:v>5.24</c:v>
                </c:pt>
                <c:pt idx="15486">
                  <c:v>5.24</c:v>
                </c:pt>
                <c:pt idx="15487">
                  <c:v>5.24</c:v>
                </c:pt>
                <c:pt idx="15488">
                  <c:v>5.38</c:v>
                </c:pt>
                <c:pt idx="15489">
                  <c:v>5.28</c:v>
                </c:pt>
                <c:pt idx="15490">
                  <c:v>5.42</c:v>
                </c:pt>
                <c:pt idx="15491">
                  <c:v>5.42</c:v>
                </c:pt>
                <c:pt idx="15492">
                  <c:v>5.44</c:v>
                </c:pt>
                <c:pt idx="15493">
                  <c:v>5.44</c:v>
                </c:pt>
                <c:pt idx="15494">
                  <c:v>5.44</c:v>
                </c:pt>
                <c:pt idx="15495">
                  <c:v>5.67</c:v>
                </c:pt>
                <c:pt idx="15496">
                  <c:v>5.09</c:v>
                </c:pt>
                <c:pt idx="15497">
                  <c:v>6.12</c:v>
                </c:pt>
                <c:pt idx="15498">
                  <c:v>5.36</c:v>
                </c:pt>
                <c:pt idx="15499">
                  <c:v>5.21</c:v>
                </c:pt>
                <c:pt idx="15500">
                  <c:v>5.21</c:v>
                </c:pt>
                <c:pt idx="15501">
                  <c:v>5.21</c:v>
                </c:pt>
                <c:pt idx="15502">
                  <c:v>5.19</c:v>
                </c:pt>
                <c:pt idx="15503">
                  <c:v>5.17</c:v>
                </c:pt>
                <c:pt idx="15504">
                  <c:v>5.19</c:v>
                </c:pt>
                <c:pt idx="15505">
                  <c:v>5.25</c:v>
                </c:pt>
                <c:pt idx="15506">
                  <c:v>5.28</c:v>
                </c:pt>
                <c:pt idx="15507">
                  <c:v>5.28</c:v>
                </c:pt>
                <c:pt idx="15508">
                  <c:v>5.28</c:v>
                </c:pt>
                <c:pt idx="15509">
                  <c:v>5.56</c:v>
                </c:pt>
                <c:pt idx="15510">
                  <c:v>5.38</c:v>
                </c:pt>
                <c:pt idx="15511">
                  <c:v>5.6</c:v>
                </c:pt>
                <c:pt idx="15512">
                  <c:v>5.29</c:v>
                </c:pt>
                <c:pt idx="15513">
                  <c:v>5.15</c:v>
                </c:pt>
                <c:pt idx="15514">
                  <c:v>5.15</c:v>
                </c:pt>
                <c:pt idx="15515">
                  <c:v>5.15</c:v>
                </c:pt>
                <c:pt idx="15516">
                  <c:v>5.26</c:v>
                </c:pt>
                <c:pt idx="15517">
                  <c:v>5.14</c:v>
                </c:pt>
                <c:pt idx="15518">
                  <c:v>5.14</c:v>
                </c:pt>
                <c:pt idx="15519">
                  <c:v>5.26</c:v>
                </c:pt>
                <c:pt idx="15520">
                  <c:v>4.7699999999999996</c:v>
                </c:pt>
                <c:pt idx="15521">
                  <c:v>4.7699999999999996</c:v>
                </c:pt>
                <c:pt idx="15522">
                  <c:v>4.7699999999999996</c:v>
                </c:pt>
                <c:pt idx="15523">
                  <c:v>5.53</c:v>
                </c:pt>
                <c:pt idx="15524">
                  <c:v>6.26</c:v>
                </c:pt>
                <c:pt idx="15525">
                  <c:v>6.26</c:v>
                </c:pt>
                <c:pt idx="15526">
                  <c:v>5.79</c:v>
                </c:pt>
                <c:pt idx="15527">
                  <c:v>5.17</c:v>
                </c:pt>
                <c:pt idx="15528">
                  <c:v>5.17</c:v>
                </c:pt>
                <c:pt idx="15529">
                  <c:v>5.17</c:v>
                </c:pt>
                <c:pt idx="15530">
                  <c:v>5.26</c:v>
                </c:pt>
                <c:pt idx="15531">
                  <c:v>5.2</c:v>
                </c:pt>
                <c:pt idx="15532">
                  <c:v>5.2</c:v>
                </c:pt>
                <c:pt idx="15533">
                  <c:v>5.25</c:v>
                </c:pt>
                <c:pt idx="15534">
                  <c:v>5.17</c:v>
                </c:pt>
                <c:pt idx="15535">
                  <c:v>5.17</c:v>
                </c:pt>
                <c:pt idx="15536">
                  <c:v>5.17</c:v>
                </c:pt>
                <c:pt idx="15537">
                  <c:v>5.24</c:v>
                </c:pt>
                <c:pt idx="15538">
                  <c:v>5.14</c:v>
                </c:pt>
                <c:pt idx="15539">
                  <c:v>5.22</c:v>
                </c:pt>
                <c:pt idx="15540">
                  <c:v>5.26</c:v>
                </c:pt>
                <c:pt idx="15541">
                  <c:v>5.14</c:v>
                </c:pt>
                <c:pt idx="15542">
                  <c:v>5.14</c:v>
                </c:pt>
                <c:pt idx="15543">
                  <c:v>5.14</c:v>
                </c:pt>
                <c:pt idx="15544">
                  <c:v>5.14</c:v>
                </c:pt>
                <c:pt idx="15545">
                  <c:v>5.33</c:v>
                </c:pt>
                <c:pt idx="15546">
                  <c:v>5.21</c:v>
                </c:pt>
                <c:pt idx="15547">
                  <c:v>5.24</c:v>
                </c:pt>
                <c:pt idx="15548">
                  <c:v>5.13</c:v>
                </c:pt>
                <c:pt idx="15549">
                  <c:v>5.13</c:v>
                </c:pt>
                <c:pt idx="15550">
                  <c:v>5.13</c:v>
                </c:pt>
                <c:pt idx="15551">
                  <c:v>5.33</c:v>
                </c:pt>
                <c:pt idx="15552">
                  <c:v>5.27</c:v>
                </c:pt>
                <c:pt idx="15553">
                  <c:v>5.05</c:v>
                </c:pt>
                <c:pt idx="15554">
                  <c:v>5.3</c:v>
                </c:pt>
                <c:pt idx="15555">
                  <c:v>5.37</c:v>
                </c:pt>
                <c:pt idx="15556">
                  <c:v>5.37</c:v>
                </c:pt>
                <c:pt idx="15557">
                  <c:v>5.37</c:v>
                </c:pt>
                <c:pt idx="15558">
                  <c:v>5.36</c:v>
                </c:pt>
                <c:pt idx="15559">
                  <c:v>5.18</c:v>
                </c:pt>
                <c:pt idx="15560">
                  <c:v>5.17</c:v>
                </c:pt>
                <c:pt idx="15561">
                  <c:v>5.22</c:v>
                </c:pt>
                <c:pt idx="15562">
                  <c:v>5.08</c:v>
                </c:pt>
                <c:pt idx="15563">
                  <c:v>5.08</c:v>
                </c:pt>
                <c:pt idx="15564">
                  <c:v>5.08</c:v>
                </c:pt>
                <c:pt idx="15565">
                  <c:v>5.18</c:v>
                </c:pt>
                <c:pt idx="15566">
                  <c:v>5.07</c:v>
                </c:pt>
                <c:pt idx="15567">
                  <c:v>4.63</c:v>
                </c:pt>
                <c:pt idx="15568">
                  <c:v>5.19</c:v>
                </c:pt>
                <c:pt idx="15569">
                  <c:v>5.15</c:v>
                </c:pt>
                <c:pt idx="15570">
                  <c:v>5.15</c:v>
                </c:pt>
                <c:pt idx="15571">
                  <c:v>5.15</c:v>
                </c:pt>
                <c:pt idx="15572">
                  <c:v>5.15</c:v>
                </c:pt>
                <c:pt idx="15573">
                  <c:v>5.55</c:v>
                </c:pt>
                <c:pt idx="15574">
                  <c:v>5.19</c:v>
                </c:pt>
                <c:pt idx="15575">
                  <c:v>5.15</c:v>
                </c:pt>
                <c:pt idx="15576">
                  <c:v>5.08</c:v>
                </c:pt>
                <c:pt idx="15577">
                  <c:v>5.08</c:v>
                </c:pt>
                <c:pt idx="15578">
                  <c:v>5.08</c:v>
                </c:pt>
                <c:pt idx="15579">
                  <c:v>5.22</c:v>
                </c:pt>
                <c:pt idx="15580">
                  <c:v>5.28</c:v>
                </c:pt>
                <c:pt idx="15581">
                  <c:v>5.2</c:v>
                </c:pt>
                <c:pt idx="15582">
                  <c:v>5.29</c:v>
                </c:pt>
                <c:pt idx="15583">
                  <c:v>5.5</c:v>
                </c:pt>
                <c:pt idx="15584">
                  <c:v>5.5</c:v>
                </c:pt>
                <c:pt idx="15585">
                  <c:v>5.5</c:v>
                </c:pt>
                <c:pt idx="15586">
                  <c:v>5.4</c:v>
                </c:pt>
                <c:pt idx="15587">
                  <c:v>5.16</c:v>
                </c:pt>
                <c:pt idx="15588">
                  <c:v>5.15</c:v>
                </c:pt>
                <c:pt idx="15589">
                  <c:v>5.22</c:v>
                </c:pt>
                <c:pt idx="15590">
                  <c:v>5.21</c:v>
                </c:pt>
                <c:pt idx="15591">
                  <c:v>5.21</c:v>
                </c:pt>
                <c:pt idx="15592">
                  <c:v>5.21</c:v>
                </c:pt>
                <c:pt idx="15593">
                  <c:v>5.24</c:v>
                </c:pt>
                <c:pt idx="15594">
                  <c:v>5.21</c:v>
                </c:pt>
                <c:pt idx="15595">
                  <c:v>5.01</c:v>
                </c:pt>
                <c:pt idx="15596">
                  <c:v>5.21</c:v>
                </c:pt>
                <c:pt idx="15597">
                  <c:v>5.15</c:v>
                </c:pt>
                <c:pt idx="15598">
                  <c:v>5.15</c:v>
                </c:pt>
                <c:pt idx="15599">
                  <c:v>5.15</c:v>
                </c:pt>
                <c:pt idx="15600">
                  <c:v>5.39</c:v>
                </c:pt>
                <c:pt idx="15601">
                  <c:v>5.42</c:v>
                </c:pt>
                <c:pt idx="15602">
                  <c:v>5.36</c:v>
                </c:pt>
                <c:pt idx="15603">
                  <c:v>5.32</c:v>
                </c:pt>
                <c:pt idx="15604">
                  <c:v>5.28</c:v>
                </c:pt>
                <c:pt idx="15605">
                  <c:v>5.28</c:v>
                </c:pt>
                <c:pt idx="15606">
                  <c:v>5.28</c:v>
                </c:pt>
                <c:pt idx="15607">
                  <c:v>5.47</c:v>
                </c:pt>
                <c:pt idx="15608">
                  <c:v>5.57</c:v>
                </c:pt>
                <c:pt idx="15609">
                  <c:v>5.61</c:v>
                </c:pt>
                <c:pt idx="15610">
                  <c:v>5.68</c:v>
                </c:pt>
                <c:pt idx="15611">
                  <c:v>5.52</c:v>
                </c:pt>
                <c:pt idx="15612">
                  <c:v>5.52</c:v>
                </c:pt>
                <c:pt idx="15613">
                  <c:v>5.52</c:v>
                </c:pt>
                <c:pt idx="15614">
                  <c:v>7.07</c:v>
                </c:pt>
                <c:pt idx="15615">
                  <c:v>6.18</c:v>
                </c:pt>
                <c:pt idx="15616">
                  <c:v>5.5</c:v>
                </c:pt>
                <c:pt idx="15617">
                  <c:v>5.52</c:v>
                </c:pt>
                <c:pt idx="15618">
                  <c:v>5.32</c:v>
                </c:pt>
                <c:pt idx="15619">
                  <c:v>5.32</c:v>
                </c:pt>
                <c:pt idx="15620">
                  <c:v>5.32</c:v>
                </c:pt>
                <c:pt idx="15621">
                  <c:v>5.43</c:v>
                </c:pt>
                <c:pt idx="15622">
                  <c:v>5.34</c:v>
                </c:pt>
                <c:pt idx="15623">
                  <c:v>5.31</c:v>
                </c:pt>
                <c:pt idx="15624">
                  <c:v>5.51</c:v>
                </c:pt>
                <c:pt idx="15625">
                  <c:v>5.4</c:v>
                </c:pt>
                <c:pt idx="15626">
                  <c:v>5.4</c:v>
                </c:pt>
                <c:pt idx="15627">
                  <c:v>5.4</c:v>
                </c:pt>
                <c:pt idx="15628">
                  <c:v>5.49</c:v>
                </c:pt>
                <c:pt idx="15629">
                  <c:v>5.61</c:v>
                </c:pt>
                <c:pt idx="15630">
                  <c:v>5.56</c:v>
                </c:pt>
                <c:pt idx="15631">
                  <c:v>5.49</c:v>
                </c:pt>
                <c:pt idx="15632">
                  <c:v>5.35</c:v>
                </c:pt>
                <c:pt idx="15633">
                  <c:v>5.35</c:v>
                </c:pt>
                <c:pt idx="15634">
                  <c:v>5.35</c:v>
                </c:pt>
                <c:pt idx="15635">
                  <c:v>5.34</c:v>
                </c:pt>
                <c:pt idx="15636">
                  <c:v>5.5</c:v>
                </c:pt>
                <c:pt idx="15637">
                  <c:v>5.95</c:v>
                </c:pt>
                <c:pt idx="15638">
                  <c:v>5.62</c:v>
                </c:pt>
                <c:pt idx="15639">
                  <c:v>5.53</c:v>
                </c:pt>
                <c:pt idx="15640">
                  <c:v>5.53</c:v>
                </c:pt>
                <c:pt idx="15641">
                  <c:v>5.53</c:v>
                </c:pt>
                <c:pt idx="15642">
                  <c:v>5.72</c:v>
                </c:pt>
                <c:pt idx="15643">
                  <c:v>5.53</c:v>
                </c:pt>
                <c:pt idx="15644">
                  <c:v>5.82</c:v>
                </c:pt>
                <c:pt idx="15645">
                  <c:v>5.73</c:v>
                </c:pt>
                <c:pt idx="15646">
                  <c:v>5.47</c:v>
                </c:pt>
                <c:pt idx="15647">
                  <c:v>5.47</c:v>
                </c:pt>
                <c:pt idx="15648">
                  <c:v>5.47</c:v>
                </c:pt>
                <c:pt idx="15649">
                  <c:v>5.49</c:v>
                </c:pt>
                <c:pt idx="15650">
                  <c:v>5.5</c:v>
                </c:pt>
                <c:pt idx="15651">
                  <c:v>5.7</c:v>
                </c:pt>
                <c:pt idx="15652">
                  <c:v>5.66</c:v>
                </c:pt>
                <c:pt idx="15653">
                  <c:v>5.46</c:v>
                </c:pt>
                <c:pt idx="15654">
                  <c:v>5.46</c:v>
                </c:pt>
                <c:pt idx="15655">
                  <c:v>5.46</c:v>
                </c:pt>
                <c:pt idx="15656">
                  <c:v>5.49</c:v>
                </c:pt>
                <c:pt idx="15657">
                  <c:v>5.42</c:v>
                </c:pt>
                <c:pt idx="15658">
                  <c:v>5.45</c:v>
                </c:pt>
                <c:pt idx="15659">
                  <c:v>5.71</c:v>
                </c:pt>
                <c:pt idx="15660">
                  <c:v>5.44</c:v>
                </c:pt>
                <c:pt idx="15661">
                  <c:v>5.44</c:v>
                </c:pt>
                <c:pt idx="15662">
                  <c:v>5.44</c:v>
                </c:pt>
                <c:pt idx="15663">
                  <c:v>5.55</c:v>
                </c:pt>
                <c:pt idx="15664">
                  <c:v>5.51</c:v>
                </c:pt>
                <c:pt idx="15665">
                  <c:v>5.56</c:v>
                </c:pt>
                <c:pt idx="15666">
                  <c:v>5.48</c:v>
                </c:pt>
                <c:pt idx="15667">
                  <c:v>5.36</c:v>
                </c:pt>
                <c:pt idx="15668">
                  <c:v>5.36</c:v>
                </c:pt>
                <c:pt idx="15669">
                  <c:v>5.36</c:v>
                </c:pt>
                <c:pt idx="15670">
                  <c:v>5.36</c:v>
                </c:pt>
                <c:pt idx="15671">
                  <c:v>5.59</c:v>
                </c:pt>
                <c:pt idx="15672">
                  <c:v>5.52</c:v>
                </c:pt>
                <c:pt idx="15673">
                  <c:v>5.56</c:v>
                </c:pt>
                <c:pt idx="15674">
                  <c:v>5.58</c:v>
                </c:pt>
                <c:pt idx="15675">
                  <c:v>5.58</c:v>
                </c:pt>
                <c:pt idx="15676">
                  <c:v>5.58</c:v>
                </c:pt>
                <c:pt idx="15677">
                  <c:v>5.63</c:v>
                </c:pt>
                <c:pt idx="15678">
                  <c:v>5.42</c:v>
                </c:pt>
                <c:pt idx="15679">
                  <c:v>5.4</c:v>
                </c:pt>
                <c:pt idx="15680">
                  <c:v>5.51</c:v>
                </c:pt>
                <c:pt idx="15681">
                  <c:v>5.42</c:v>
                </c:pt>
                <c:pt idx="15682">
                  <c:v>5.42</c:v>
                </c:pt>
                <c:pt idx="15683">
                  <c:v>5.42</c:v>
                </c:pt>
                <c:pt idx="15684">
                  <c:v>5.51</c:v>
                </c:pt>
                <c:pt idx="15685">
                  <c:v>5.59</c:v>
                </c:pt>
                <c:pt idx="15686">
                  <c:v>5.5</c:v>
                </c:pt>
                <c:pt idx="15687">
                  <c:v>5.58</c:v>
                </c:pt>
                <c:pt idx="15688">
                  <c:v>5.56</c:v>
                </c:pt>
                <c:pt idx="15689">
                  <c:v>5.56</c:v>
                </c:pt>
                <c:pt idx="15690">
                  <c:v>5.56</c:v>
                </c:pt>
                <c:pt idx="15691">
                  <c:v>6.22</c:v>
                </c:pt>
                <c:pt idx="15692">
                  <c:v>5.46</c:v>
                </c:pt>
                <c:pt idx="15693">
                  <c:v>5.43</c:v>
                </c:pt>
                <c:pt idx="15694">
                  <c:v>5.5</c:v>
                </c:pt>
                <c:pt idx="15695">
                  <c:v>5.39</c:v>
                </c:pt>
                <c:pt idx="15696">
                  <c:v>5.39</c:v>
                </c:pt>
                <c:pt idx="15697">
                  <c:v>5.39</c:v>
                </c:pt>
                <c:pt idx="15698">
                  <c:v>5.45</c:v>
                </c:pt>
                <c:pt idx="15699">
                  <c:v>5.39</c:v>
                </c:pt>
                <c:pt idx="15700">
                  <c:v>5.46</c:v>
                </c:pt>
                <c:pt idx="15701">
                  <c:v>5.5</c:v>
                </c:pt>
                <c:pt idx="15702">
                  <c:v>5.52</c:v>
                </c:pt>
                <c:pt idx="15703">
                  <c:v>5.52</c:v>
                </c:pt>
                <c:pt idx="15704">
                  <c:v>5.52</c:v>
                </c:pt>
                <c:pt idx="15705">
                  <c:v>6.87</c:v>
                </c:pt>
                <c:pt idx="15706">
                  <c:v>6.24</c:v>
                </c:pt>
                <c:pt idx="15707">
                  <c:v>5.54</c:v>
                </c:pt>
                <c:pt idx="15708">
                  <c:v>5.46</c:v>
                </c:pt>
                <c:pt idx="15709">
                  <c:v>5.46</c:v>
                </c:pt>
                <c:pt idx="15710">
                  <c:v>5.46</c:v>
                </c:pt>
                <c:pt idx="15711">
                  <c:v>5.46</c:v>
                </c:pt>
                <c:pt idx="15712">
                  <c:v>5.62</c:v>
                </c:pt>
                <c:pt idx="15713">
                  <c:v>5.46</c:v>
                </c:pt>
                <c:pt idx="15714">
                  <c:v>5.44</c:v>
                </c:pt>
                <c:pt idx="15715">
                  <c:v>5.45</c:v>
                </c:pt>
                <c:pt idx="15716">
                  <c:v>5.33</c:v>
                </c:pt>
                <c:pt idx="15717">
                  <c:v>5.33</c:v>
                </c:pt>
                <c:pt idx="15718">
                  <c:v>5.33</c:v>
                </c:pt>
                <c:pt idx="15719">
                  <c:v>5.5</c:v>
                </c:pt>
                <c:pt idx="15720">
                  <c:v>5.47</c:v>
                </c:pt>
                <c:pt idx="15721">
                  <c:v>5.64</c:v>
                </c:pt>
                <c:pt idx="15722">
                  <c:v>5.49</c:v>
                </c:pt>
                <c:pt idx="15723">
                  <c:v>5.37</c:v>
                </c:pt>
                <c:pt idx="15724">
                  <c:v>5.37</c:v>
                </c:pt>
                <c:pt idx="15725">
                  <c:v>5.37</c:v>
                </c:pt>
                <c:pt idx="15726">
                  <c:v>5.5</c:v>
                </c:pt>
                <c:pt idx="15727">
                  <c:v>5.44</c:v>
                </c:pt>
                <c:pt idx="15728">
                  <c:v>5.48</c:v>
                </c:pt>
                <c:pt idx="15729">
                  <c:v>5.57</c:v>
                </c:pt>
                <c:pt idx="15730">
                  <c:v>5.51</c:v>
                </c:pt>
                <c:pt idx="15731">
                  <c:v>5.51</c:v>
                </c:pt>
                <c:pt idx="15732">
                  <c:v>5.51</c:v>
                </c:pt>
                <c:pt idx="15733">
                  <c:v>5.59</c:v>
                </c:pt>
                <c:pt idx="15734">
                  <c:v>5.52</c:v>
                </c:pt>
                <c:pt idx="15735">
                  <c:v>5.78</c:v>
                </c:pt>
                <c:pt idx="15736">
                  <c:v>5.96</c:v>
                </c:pt>
                <c:pt idx="15737">
                  <c:v>5.65</c:v>
                </c:pt>
                <c:pt idx="15738">
                  <c:v>5.65</c:v>
                </c:pt>
                <c:pt idx="15739">
                  <c:v>5.65</c:v>
                </c:pt>
                <c:pt idx="15740">
                  <c:v>5.53</c:v>
                </c:pt>
                <c:pt idx="15741">
                  <c:v>5.48</c:v>
                </c:pt>
                <c:pt idx="15742">
                  <c:v>5.45</c:v>
                </c:pt>
                <c:pt idx="15743">
                  <c:v>5.48</c:v>
                </c:pt>
                <c:pt idx="15744">
                  <c:v>5.34</c:v>
                </c:pt>
                <c:pt idx="15745">
                  <c:v>5.34</c:v>
                </c:pt>
                <c:pt idx="15746">
                  <c:v>5.34</c:v>
                </c:pt>
                <c:pt idx="15747">
                  <c:v>5.56</c:v>
                </c:pt>
                <c:pt idx="15748">
                  <c:v>5.52</c:v>
                </c:pt>
                <c:pt idx="15749">
                  <c:v>5.56</c:v>
                </c:pt>
                <c:pt idx="15750">
                  <c:v>5.63</c:v>
                </c:pt>
                <c:pt idx="15751">
                  <c:v>5.59</c:v>
                </c:pt>
                <c:pt idx="15752">
                  <c:v>5.59</c:v>
                </c:pt>
                <c:pt idx="15753">
                  <c:v>5.59</c:v>
                </c:pt>
                <c:pt idx="15754">
                  <c:v>5.49</c:v>
                </c:pt>
                <c:pt idx="15755">
                  <c:v>5.47</c:v>
                </c:pt>
                <c:pt idx="15756">
                  <c:v>5.8</c:v>
                </c:pt>
                <c:pt idx="15757">
                  <c:v>5.64</c:v>
                </c:pt>
                <c:pt idx="15758">
                  <c:v>5.49</c:v>
                </c:pt>
                <c:pt idx="15759">
                  <c:v>5.49</c:v>
                </c:pt>
                <c:pt idx="15760">
                  <c:v>5.49</c:v>
                </c:pt>
                <c:pt idx="15761">
                  <c:v>5.65</c:v>
                </c:pt>
                <c:pt idx="15762">
                  <c:v>5.62</c:v>
                </c:pt>
                <c:pt idx="15763">
                  <c:v>5.52</c:v>
                </c:pt>
                <c:pt idx="15764">
                  <c:v>5.64</c:v>
                </c:pt>
                <c:pt idx="15765">
                  <c:v>5.52</c:v>
                </c:pt>
                <c:pt idx="15766">
                  <c:v>5.52</c:v>
                </c:pt>
                <c:pt idx="15767">
                  <c:v>5.52</c:v>
                </c:pt>
                <c:pt idx="15768">
                  <c:v>5.52</c:v>
                </c:pt>
                <c:pt idx="15769">
                  <c:v>6.23</c:v>
                </c:pt>
                <c:pt idx="15770">
                  <c:v>5.54</c:v>
                </c:pt>
                <c:pt idx="15771">
                  <c:v>5.48</c:v>
                </c:pt>
                <c:pt idx="15772">
                  <c:v>5.39</c:v>
                </c:pt>
                <c:pt idx="15773">
                  <c:v>5.39</c:v>
                </c:pt>
                <c:pt idx="15774">
                  <c:v>5.39</c:v>
                </c:pt>
                <c:pt idx="15775">
                  <c:v>5.58</c:v>
                </c:pt>
                <c:pt idx="15776">
                  <c:v>5.5</c:v>
                </c:pt>
                <c:pt idx="15777">
                  <c:v>5.61</c:v>
                </c:pt>
                <c:pt idx="15778">
                  <c:v>5.55</c:v>
                </c:pt>
                <c:pt idx="15779">
                  <c:v>5.49</c:v>
                </c:pt>
                <c:pt idx="15780">
                  <c:v>5.49</c:v>
                </c:pt>
                <c:pt idx="15781">
                  <c:v>5.49</c:v>
                </c:pt>
                <c:pt idx="15782">
                  <c:v>5.77</c:v>
                </c:pt>
                <c:pt idx="15783">
                  <c:v>5.52</c:v>
                </c:pt>
                <c:pt idx="15784">
                  <c:v>5.74</c:v>
                </c:pt>
                <c:pt idx="15785">
                  <c:v>5.53</c:v>
                </c:pt>
                <c:pt idx="15786">
                  <c:v>5.36</c:v>
                </c:pt>
                <c:pt idx="15787">
                  <c:v>5.36</c:v>
                </c:pt>
                <c:pt idx="15788">
                  <c:v>5.36</c:v>
                </c:pt>
                <c:pt idx="15789">
                  <c:v>5.51</c:v>
                </c:pt>
                <c:pt idx="15790">
                  <c:v>5.45</c:v>
                </c:pt>
                <c:pt idx="15791">
                  <c:v>5.57</c:v>
                </c:pt>
                <c:pt idx="15792">
                  <c:v>5.59</c:v>
                </c:pt>
                <c:pt idx="15793">
                  <c:v>5.44</c:v>
                </c:pt>
                <c:pt idx="15794">
                  <c:v>5.44</c:v>
                </c:pt>
                <c:pt idx="15795">
                  <c:v>5.44</c:v>
                </c:pt>
                <c:pt idx="15796">
                  <c:v>5.68</c:v>
                </c:pt>
                <c:pt idx="15797">
                  <c:v>5.81</c:v>
                </c:pt>
                <c:pt idx="15798">
                  <c:v>5.65</c:v>
                </c:pt>
                <c:pt idx="15799">
                  <c:v>5.52</c:v>
                </c:pt>
                <c:pt idx="15800">
                  <c:v>5.42</c:v>
                </c:pt>
                <c:pt idx="15801">
                  <c:v>5.42</c:v>
                </c:pt>
                <c:pt idx="15802">
                  <c:v>5.42</c:v>
                </c:pt>
                <c:pt idx="15803">
                  <c:v>5.48</c:v>
                </c:pt>
                <c:pt idx="15804">
                  <c:v>5.42</c:v>
                </c:pt>
                <c:pt idx="15805">
                  <c:v>5.52</c:v>
                </c:pt>
                <c:pt idx="15806">
                  <c:v>5.45</c:v>
                </c:pt>
                <c:pt idx="15807">
                  <c:v>5.37</c:v>
                </c:pt>
                <c:pt idx="15808">
                  <c:v>5.37</c:v>
                </c:pt>
                <c:pt idx="15809">
                  <c:v>5.37</c:v>
                </c:pt>
                <c:pt idx="15810">
                  <c:v>5.37</c:v>
                </c:pt>
                <c:pt idx="15811">
                  <c:v>5.61</c:v>
                </c:pt>
                <c:pt idx="15812">
                  <c:v>5.64</c:v>
                </c:pt>
                <c:pt idx="15813">
                  <c:v>5.5</c:v>
                </c:pt>
                <c:pt idx="15814">
                  <c:v>5.47</c:v>
                </c:pt>
                <c:pt idx="15815">
                  <c:v>5.47</c:v>
                </c:pt>
                <c:pt idx="15816">
                  <c:v>5.47</c:v>
                </c:pt>
                <c:pt idx="15817">
                  <c:v>5.57</c:v>
                </c:pt>
                <c:pt idx="15818">
                  <c:v>5.53</c:v>
                </c:pt>
                <c:pt idx="15819">
                  <c:v>5.76</c:v>
                </c:pt>
                <c:pt idx="15820">
                  <c:v>5.57</c:v>
                </c:pt>
                <c:pt idx="15821">
                  <c:v>5.47</c:v>
                </c:pt>
                <c:pt idx="15822">
                  <c:v>5.47</c:v>
                </c:pt>
                <c:pt idx="15823">
                  <c:v>5.47</c:v>
                </c:pt>
                <c:pt idx="15824">
                  <c:v>5.58</c:v>
                </c:pt>
                <c:pt idx="15825">
                  <c:v>5.49</c:v>
                </c:pt>
                <c:pt idx="15826">
                  <c:v>5.43</c:v>
                </c:pt>
                <c:pt idx="15827">
                  <c:v>5.54</c:v>
                </c:pt>
                <c:pt idx="15828">
                  <c:v>5.56</c:v>
                </c:pt>
                <c:pt idx="15829">
                  <c:v>5.56</c:v>
                </c:pt>
                <c:pt idx="15830">
                  <c:v>5.56</c:v>
                </c:pt>
                <c:pt idx="15831">
                  <c:v>5.72</c:v>
                </c:pt>
                <c:pt idx="15832">
                  <c:v>5.54</c:v>
                </c:pt>
                <c:pt idx="15833">
                  <c:v>5.75</c:v>
                </c:pt>
                <c:pt idx="15834">
                  <c:v>5.6</c:v>
                </c:pt>
                <c:pt idx="15835">
                  <c:v>5.45</c:v>
                </c:pt>
                <c:pt idx="15836">
                  <c:v>5.45</c:v>
                </c:pt>
                <c:pt idx="15837">
                  <c:v>5.45</c:v>
                </c:pt>
                <c:pt idx="15838">
                  <c:v>5.5</c:v>
                </c:pt>
                <c:pt idx="15839">
                  <c:v>5.5</c:v>
                </c:pt>
                <c:pt idx="15840">
                  <c:v>5.53</c:v>
                </c:pt>
                <c:pt idx="15841">
                  <c:v>5.5</c:v>
                </c:pt>
                <c:pt idx="15842">
                  <c:v>5.44</c:v>
                </c:pt>
                <c:pt idx="15843">
                  <c:v>5.44</c:v>
                </c:pt>
                <c:pt idx="15844">
                  <c:v>5.44</c:v>
                </c:pt>
                <c:pt idx="15845">
                  <c:v>5.68</c:v>
                </c:pt>
                <c:pt idx="15846">
                  <c:v>5.45</c:v>
                </c:pt>
                <c:pt idx="15847">
                  <c:v>5.59</c:v>
                </c:pt>
                <c:pt idx="15848">
                  <c:v>5.57</c:v>
                </c:pt>
                <c:pt idx="15849">
                  <c:v>5.41</c:v>
                </c:pt>
                <c:pt idx="15850">
                  <c:v>5.41</c:v>
                </c:pt>
                <c:pt idx="15851">
                  <c:v>5.41</c:v>
                </c:pt>
                <c:pt idx="15852">
                  <c:v>5.51</c:v>
                </c:pt>
                <c:pt idx="15853">
                  <c:v>5.55</c:v>
                </c:pt>
                <c:pt idx="15854">
                  <c:v>5.57</c:v>
                </c:pt>
                <c:pt idx="15855">
                  <c:v>5.57</c:v>
                </c:pt>
                <c:pt idx="15856">
                  <c:v>5.5</c:v>
                </c:pt>
                <c:pt idx="15857">
                  <c:v>5.5</c:v>
                </c:pt>
                <c:pt idx="15858">
                  <c:v>5.5</c:v>
                </c:pt>
                <c:pt idx="15859">
                  <c:v>5.92</c:v>
                </c:pt>
                <c:pt idx="15860">
                  <c:v>5.55</c:v>
                </c:pt>
                <c:pt idx="15861">
                  <c:v>5.5</c:v>
                </c:pt>
                <c:pt idx="15862">
                  <c:v>5.51</c:v>
                </c:pt>
                <c:pt idx="15863">
                  <c:v>5.39</c:v>
                </c:pt>
                <c:pt idx="15864">
                  <c:v>5.39</c:v>
                </c:pt>
                <c:pt idx="15865">
                  <c:v>5.39</c:v>
                </c:pt>
                <c:pt idx="15866">
                  <c:v>5.41</c:v>
                </c:pt>
                <c:pt idx="15867">
                  <c:v>5.29</c:v>
                </c:pt>
                <c:pt idx="15868">
                  <c:v>5.43</c:v>
                </c:pt>
                <c:pt idx="15869">
                  <c:v>5.52</c:v>
                </c:pt>
                <c:pt idx="15870">
                  <c:v>5.55</c:v>
                </c:pt>
                <c:pt idx="15871">
                  <c:v>5.55</c:v>
                </c:pt>
                <c:pt idx="15872">
                  <c:v>5.55</c:v>
                </c:pt>
                <c:pt idx="15873">
                  <c:v>5.97</c:v>
                </c:pt>
                <c:pt idx="15874">
                  <c:v>5.56</c:v>
                </c:pt>
                <c:pt idx="15875">
                  <c:v>5.95</c:v>
                </c:pt>
                <c:pt idx="15876">
                  <c:v>5.63</c:v>
                </c:pt>
                <c:pt idx="15877">
                  <c:v>5.46</c:v>
                </c:pt>
                <c:pt idx="15878">
                  <c:v>5.46</c:v>
                </c:pt>
                <c:pt idx="15879">
                  <c:v>5.46</c:v>
                </c:pt>
                <c:pt idx="15880">
                  <c:v>5.55</c:v>
                </c:pt>
                <c:pt idx="15881">
                  <c:v>5.45</c:v>
                </c:pt>
                <c:pt idx="15882">
                  <c:v>5.08</c:v>
                </c:pt>
                <c:pt idx="15883">
                  <c:v>5.08</c:v>
                </c:pt>
                <c:pt idx="15884">
                  <c:v>5.19</c:v>
                </c:pt>
                <c:pt idx="15885">
                  <c:v>5.19</c:v>
                </c:pt>
                <c:pt idx="15886">
                  <c:v>5.19</c:v>
                </c:pt>
                <c:pt idx="15887">
                  <c:v>5.57</c:v>
                </c:pt>
                <c:pt idx="15888">
                  <c:v>6.07</c:v>
                </c:pt>
                <c:pt idx="15889">
                  <c:v>5.84</c:v>
                </c:pt>
                <c:pt idx="15890">
                  <c:v>5.84</c:v>
                </c:pt>
                <c:pt idx="15891">
                  <c:v>6.06</c:v>
                </c:pt>
                <c:pt idx="15892">
                  <c:v>6.06</c:v>
                </c:pt>
                <c:pt idx="15893">
                  <c:v>6.06</c:v>
                </c:pt>
                <c:pt idx="15894">
                  <c:v>5.51</c:v>
                </c:pt>
                <c:pt idx="15895">
                  <c:v>5.35</c:v>
                </c:pt>
                <c:pt idx="15896">
                  <c:v>5.29</c:v>
                </c:pt>
                <c:pt idx="15897">
                  <c:v>5.42</c:v>
                </c:pt>
                <c:pt idx="15898">
                  <c:v>5.48</c:v>
                </c:pt>
                <c:pt idx="15899">
                  <c:v>5.48</c:v>
                </c:pt>
                <c:pt idx="15900">
                  <c:v>5.48</c:v>
                </c:pt>
                <c:pt idx="15901">
                  <c:v>5.48</c:v>
                </c:pt>
                <c:pt idx="15902">
                  <c:v>5.42</c:v>
                </c:pt>
                <c:pt idx="15903">
                  <c:v>5.36</c:v>
                </c:pt>
                <c:pt idx="15904">
                  <c:v>5.6</c:v>
                </c:pt>
                <c:pt idx="15905">
                  <c:v>5.54</c:v>
                </c:pt>
                <c:pt idx="15906">
                  <c:v>5.54</c:v>
                </c:pt>
                <c:pt idx="15907">
                  <c:v>5.54</c:v>
                </c:pt>
                <c:pt idx="15908">
                  <c:v>5.54</c:v>
                </c:pt>
                <c:pt idx="15909">
                  <c:v>5.52</c:v>
                </c:pt>
                <c:pt idx="15910">
                  <c:v>5.4</c:v>
                </c:pt>
                <c:pt idx="15911">
                  <c:v>5.47</c:v>
                </c:pt>
                <c:pt idx="15912">
                  <c:v>5.51</c:v>
                </c:pt>
                <c:pt idx="15913">
                  <c:v>5.51</c:v>
                </c:pt>
                <c:pt idx="15914">
                  <c:v>5.51</c:v>
                </c:pt>
                <c:pt idx="15915">
                  <c:v>5.62</c:v>
                </c:pt>
                <c:pt idx="15916">
                  <c:v>5.52</c:v>
                </c:pt>
                <c:pt idx="15917">
                  <c:v>5.58</c:v>
                </c:pt>
                <c:pt idx="15918">
                  <c:v>5.63</c:v>
                </c:pt>
                <c:pt idx="15919">
                  <c:v>5.48</c:v>
                </c:pt>
                <c:pt idx="15920">
                  <c:v>5.48</c:v>
                </c:pt>
                <c:pt idx="15921">
                  <c:v>5.48</c:v>
                </c:pt>
                <c:pt idx="15922">
                  <c:v>5.71</c:v>
                </c:pt>
                <c:pt idx="15923">
                  <c:v>5.47</c:v>
                </c:pt>
                <c:pt idx="15924">
                  <c:v>5.41</c:v>
                </c:pt>
                <c:pt idx="15925">
                  <c:v>5.45</c:v>
                </c:pt>
                <c:pt idx="15926">
                  <c:v>5.4</c:v>
                </c:pt>
                <c:pt idx="15927">
                  <c:v>5.4</c:v>
                </c:pt>
                <c:pt idx="15928">
                  <c:v>5.4</c:v>
                </c:pt>
                <c:pt idx="15929">
                  <c:v>5.47</c:v>
                </c:pt>
                <c:pt idx="15930">
                  <c:v>5.44</c:v>
                </c:pt>
                <c:pt idx="15931">
                  <c:v>5.48</c:v>
                </c:pt>
                <c:pt idx="15932">
                  <c:v>5.52</c:v>
                </c:pt>
                <c:pt idx="15933">
                  <c:v>5.45</c:v>
                </c:pt>
                <c:pt idx="15934">
                  <c:v>5.45</c:v>
                </c:pt>
                <c:pt idx="15935">
                  <c:v>5.45</c:v>
                </c:pt>
                <c:pt idx="15936">
                  <c:v>5.45</c:v>
                </c:pt>
                <c:pt idx="15937">
                  <c:v>6</c:v>
                </c:pt>
                <c:pt idx="15938">
                  <c:v>5.44</c:v>
                </c:pt>
                <c:pt idx="15939">
                  <c:v>5.43</c:v>
                </c:pt>
                <c:pt idx="15940">
                  <c:v>5.46</c:v>
                </c:pt>
                <c:pt idx="15941">
                  <c:v>5.46</c:v>
                </c:pt>
                <c:pt idx="15942">
                  <c:v>5.46</c:v>
                </c:pt>
                <c:pt idx="15943">
                  <c:v>5.55</c:v>
                </c:pt>
                <c:pt idx="15944">
                  <c:v>5.49</c:v>
                </c:pt>
                <c:pt idx="15945">
                  <c:v>5.69</c:v>
                </c:pt>
                <c:pt idx="15946">
                  <c:v>5.61</c:v>
                </c:pt>
                <c:pt idx="15947">
                  <c:v>5.57</c:v>
                </c:pt>
                <c:pt idx="15948">
                  <c:v>5.57</c:v>
                </c:pt>
                <c:pt idx="15949">
                  <c:v>5.57</c:v>
                </c:pt>
                <c:pt idx="15950">
                  <c:v>5.82</c:v>
                </c:pt>
                <c:pt idx="15951">
                  <c:v>5.57</c:v>
                </c:pt>
                <c:pt idx="15952">
                  <c:v>5.46</c:v>
                </c:pt>
                <c:pt idx="15953">
                  <c:v>5.48</c:v>
                </c:pt>
                <c:pt idx="15954">
                  <c:v>5.41</c:v>
                </c:pt>
                <c:pt idx="15955">
                  <c:v>5.41</c:v>
                </c:pt>
                <c:pt idx="15956">
                  <c:v>5.41</c:v>
                </c:pt>
                <c:pt idx="15957">
                  <c:v>5.5</c:v>
                </c:pt>
                <c:pt idx="15958">
                  <c:v>5.44</c:v>
                </c:pt>
                <c:pt idx="15959">
                  <c:v>5.52</c:v>
                </c:pt>
                <c:pt idx="15960">
                  <c:v>5.52</c:v>
                </c:pt>
                <c:pt idx="15961">
                  <c:v>5.43</c:v>
                </c:pt>
                <c:pt idx="15962">
                  <c:v>5.43</c:v>
                </c:pt>
                <c:pt idx="15963">
                  <c:v>5.43</c:v>
                </c:pt>
                <c:pt idx="15964">
                  <c:v>5.64</c:v>
                </c:pt>
                <c:pt idx="15965">
                  <c:v>5.47</c:v>
                </c:pt>
                <c:pt idx="15966">
                  <c:v>5.35</c:v>
                </c:pt>
                <c:pt idx="15967">
                  <c:v>5.39</c:v>
                </c:pt>
                <c:pt idx="15968">
                  <c:v>5.34</c:v>
                </c:pt>
                <c:pt idx="15969">
                  <c:v>5.34</c:v>
                </c:pt>
                <c:pt idx="15970">
                  <c:v>5.34</c:v>
                </c:pt>
                <c:pt idx="15971">
                  <c:v>5.41</c:v>
                </c:pt>
                <c:pt idx="15972">
                  <c:v>5.41</c:v>
                </c:pt>
                <c:pt idx="15973">
                  <c:v>5.75</c:v>
                </c:pt>
                <c:pt idx="15974">
                  <c:v>5.55</c:v>
                </c:pt>
                <c:pt idx="15975">
                  <c:v>5.47</c:v>
                </c:pt>
                <c:pt idx="15976">
                  <c:v>5.47</c:v>
                </c:pt>
                <c:pt idx="15977">
                  <c:v>5.47</c:v>
                </c:pt>
                <c:pt idx="15978">
                  <c:v>5.62</c:v>
                </c:pt>
                <c:pt idx="15979">
                  <c:v>5.88</c:v>
                </c:pt>
                <c:pt idx="15980">
                  <c:v>5.72</c:v>
                </c:pt>
                <c:pt idx="15981">
                  <c:v>5.45</c:v>
                </c:pt>
                <c:pt idx="15982">
                  <c:v>5.47</c:v>
                </c:pt>
                <c:pt idx="15983">
                  <c:v>5.47</c:v>
                </c:pt>
                <c:pt idx="15984">
                  <c:v>5.47</c:v>
                </c:pt>
                <c:pt idx="15985">
                  <c:v>5.46</c:v>
                </c:pt>
                <c:pt idx="15986">
                  <c:v>5.4</c:v>
                </c:pt>
                <c:pt idx="15987">
                  <c:v>5.64</c:v>
                </c:pt>
                <c:pt idx="15988">
                  <c:v>5.5</c:v>
                </c:pt>
                <c:pt idx="15989">
                  <c:v>5.41</c:v>
                </c:pt>
                <c:pt idx="15990">
                  <c:v>5.41</c:v>
                </c:pt>
                <c:pt idx="15991">
                  <c:v>5.41</c:v>
                </c:pt>
                <c:pt idx="15992">
                  <c:v>5.52</c:v>
                </c:pt>
                <c:pt idx="15993">
                  <c:v>5.47</c:v>
                </c:pt>
                <c:pt idx="15994">
                  <c:v>5.56</c:v>
                </c:pt>
                <c:pt idx="15995">
                  <c:v>5.5</c:v>
                </c:pt>
                <c:pt idx="15996">
                  <c:v>5.36</c:v>
                </c:pt>
                <c:pt idx="15997">
                  <c:v>5.36</c:v>
                </c:pt>
                <c:pt idx="15998">
                  <c:v>5.36</c:v>
                </c:pt>
                <c:pt idx="15999">
                  <c:v>5.36</c:v>
                </c:pt>
                <c:pt idx="16000">
                  <c:v>5.37</c:v>
                </c:pt>
                <c:pt idx="16001">
                  <c:v>5.29</c:v>
                </c:pt>
                <c:pt idx="16002">
                  <c:v>5.46</c:v>
                </c:pt>
                <c:pt idx="16003">
                  <c:v>5.43</c:v>
                </c:pt>
                <c:pt idx="16004">
                  <c:v>5.43</c:v>
                </c:pt>
                <c:pt idx="16005">
                  <c:v>5.43</c:v>
                </c:pt>
                <c:pt idx="16006">
                  <c:v>5.45</c:v>
                </c:pt>
                <c:pt idx="16007">
                  <c:v>5.28</c:v>
                </c:pt>
                <c:pt idx="16008">
                  <c:v>5.33</c:v>
                </c:pt>
                <c:pt idx="16009">
                  <c:v>5.59</c:v>
                </c:pt>
                <c:pt idx="16010">
                  <c:v>5.46</c:v>
                </c:pt>
                <c:pt idx="16011">
                  <c:v>5.46</c:v>
                </c:pt>
                <c:pt idx="16012">
                  <c:v>5.46</c:v>
                </c:pt>
                <c:pt idx="16013">
                  <c:v>5.22</c:v>
                </c:pt>
                <c:pt idx="16014">
                  <c:v>5.22</c:v>
                </c:pt>
                <c:pt idx="16015">
                  <c:v>5.04</c:v>
                </c:pt>
                <c:pt idx="16016">
                  <c:v>5.34</c:v>
                </c:pt>
                <c:pt idx="16017">
                  <c:v>5.47</c:v>
                </c:pt>
                <c:pt idx="16018">
                  <c:v>5.47</c:v>
                </c:pt>
                <c:pt idx="16019">
                  <c:v>5.47</c:v>
                </c:pt>
                <c:pt idx="16020">
                  <c:v>5.53</c:v>
                </c:pt>
                <c:pt idx="16021">
                  <c:v>5.54</c:v>
                </c:pt>
                <c:pt idx="16022">
                  <c:v>5.58</c:v>
                </c:pt>
                <c:pt idx="16023">
                  <c:v>5.66</c:v>
                </c:pt>
                <c:pt idx="16024">
                  <c:v>5.72</c:v>
                </c:pt>
                <c:pt idx="16025">
                  <c:v>5.72</c:v>
                </c:pt>
                <c:pt idx="16026">
                  <c:v>5.72</c:v>
                </c:pt>
                <c:pt idx="16027">
                  <c:v>5.52</c:v>
                </c:pt>
                <c:pt idx="16028">
                  <c:v>5.35</c:v>
                </c:pt>
                <c:pt idx="16029">
                  <c:v>5.52</c:v>
                </c:pt>
                <c:pt idx="16030">
                  <c:v>5.49</c:v>
                </c:pt>
                <c:pt idx="16031">
                  <c:v>5.38</c:v>
                </c:pt>
                <c:pt idx="16032">
                  <c:v>5.38</c:v>
                </c:pt>
                <c:pt idx="16033">
                  <c:v>5.38</c:v>
                </c:pt>
                <c:pt idx="16034">
                  <c:v>5.38</c:v>
                </c:pt>
                <c:pt idx="16035">
                  <c:v>5.62</c:v>
                </c:pt>
                <c:pt idx="16036">
                  <c:v>5.53</c:v>
                </c:pt>
                <c:pt idx="16037">
                  <c:v>5.63</c:v>
                </c:pt>
                <c:pt idx="16038">
                  <c:v>5.63</c:v>
                </c:pt>
                <c:pt idx="16039">
                  <c:v>5.63</c:v>
                </c:pt>
                <c:pt idx="16040">
                  <c:v>5.63</c:v>
                </c:pt>
                <c:pt idx="16041">
                  <c:v>5.79</c:v>
                </c:pt>
                <c:pt idx="16042">
                  <c:v>5.5</c:v>
                </c:pt>
                <c:pt idx="16043">
                  <c:v>5.6</c:v>
                </c:pt>
                <c:pt idx="16044">
                  <c:v>5.55</c:v>
                </c:pt>
                <c:pt idx="16045">
                  <c:v>5.38</c:v>
                </c:pt>
                <c:pt idx="16046">
                  <c:v>5.38</c:v>
                </c:pt>
                <c:pt idx="16047">
                  <c:v>5.38</c:v>
                </c:pt>
                <c:pt idx="16048">
                  <c:v>5.44</c:v>
                </c:pt>
                <c:pt idx="16049">
                  <c:v>5.38</c:v>
                </c:pt>
                <c:pt idx="16050">
                  <c:v>5.53</c:v>
                </c:pt>
                <c:pt idx="16051">
                  <c:v>5.62</c:v>
                </c:pt>
                <c:pt idx="16052">
                  <c:v>5.53</c:v>
                </c:pt>
                <c:pt idx="16053">
                  <c:v>5.53</c:v>
                </c:pt>
                <c:pt idx="16054">
                  <c:v>5.53</c:v>
                </c:pt>
                <c:pt idx="16055">
                  <c:v>5.78</c:v>
                </c:pt>
                <c:pt idx="16056">
                  <c:v>5.55</c:v>
                </c:pt>
                <c:pt idx="16057">
                  <c:v>5.55</c:v>
                </c:pt>
                <c:pt idx="16058">
                  <c:v>5.54</c:v>
                </c:pt>
                <c:pt idx="16059">
                  <c:v>5.36</c:v>
                </c:pt>
                <c:pt idx="16060">
                  <c:v>5.36</c:v>
                </c:pt>
                <c:pt idx="16061">
                  <c:v>5.36</c:v>
                </c:pt>
                <c:pt idx="16062">
                  <c:v>5.42</c:v>
                </c:pt>
                <c:pt idx="16063">
                  <c:v>5.36</c:v>
                </c:pt>
                <c:pt idx="16064">
                  <c:v>5.54</c:v>
                </c:pt>
                <c:pt idx="16065">
                  <c:v>5.64</c:v>
                </c:pt>
                <c:pt idx="16066">
                  <c:v>5.47</c:v>
                </c:pt>
                <c:pt idx="16067">
                  <c:v>5.47</c:v>
                </c:pt>
                <c:pt idx="16068">
                  <c:v>5.47</c:v>
                </c:pt>
                <c:pt idx="16069">
                  <c:v>5.69</c:v>
                </c:pt>
                <c:pt idx="16070">
                  <c:v>7.06</c:v>
                </c:pt>
                <c:pt idx="16071">
                  <c:v>6.35</c:v>
                </c:pt>
                <c:pt idx="16072">
                  <c:v>5.62</c:v>
                </c:pt>
                <c:pt idx="16073">
                  <c:v>5.41</c:v>
                </c:pt>
                <c:pt idx="16074">
                  <c:v>5.41</c:v>
                </c:pt>
                <c:pt idx="16075">
                  <c:v>5.41</c:v>
                </c:pt>
                <c:pt idx="16076">
                  <c:v>5.54</c:v>
                </c:pt>
                <c:pt idx="16077">
                  <c:v>5.46</c:v>
                </c:pt>
                <c:pt idx="16078">
                  <c:v>5.44</c:v>
                </c:pt>
                <c:pt idx="16079">
                  <c:v>5.51</c:v>
                </c:pt>
                <c:pt idx="16080">
                  <c:v>5.43</c:v>
                </c:pt>
                <c:pt idx="16081">
                  <c:v>5.43</c:v>
                </c:pt>
                <c:pt idx="16082">
                  <c:v>5.43</c:v>
                </c:pt>
                <c:pt idx="16083">
                  <c:v>5.5</c:v>
                </c:pt>
                <c:pt idx="16084">
                  <c:v>5.45</c:v>
                </c:pt>
                <c:pt idx="16085">
                  <c:v>5.7</c:v>
                </c:pt>
                <c:pt idx="16086">
                  <c:v>5.57</c:v>
                </c:pt>
                <c:pt idx="16087">
                  <c:v>5.42</c:v>
                </c:pt>
                <c:pt idx="16088">
                  <c:v>5.42</c:v>
                </c:pt>
                <c:pt idx="16089">
                  <c:v>5.42</c:v>
                </c:pt>
                <c:pt idx="16090">
                  <c:v>5.65</c:v>
                </c:pt>
                <c:pt idx="16091">
                  <c:v>5.51</c:v>
                </c:pt>
                <c:pt idx="16092">
                  <c:v>5.48</c:v>
                </c:pt>
                <c:pt idx="16093">
                  <c:v>5.55</c:v>
                </c:pt>
                <c:pt idx="16094">
                  <c:v>5.53</c:v>
                </c:pt>
                <c:pt idx="16095">
                  <c:v>5.53</c:v>
                </c:pt>
                <c:pt idx="16096">
                  <c:v>5.53</c:v>
                </c:pt>
                <c:pt idx="16097">
                  <c:v>5.68</c:v>
                </c:pt>
                <c:pt idx="16098">
                  <c:v>5.5</c:v>
                </c:pt>
                <c:pt idx="16099">
                  <c:v>5.49</c:v>
                </c:pt>
                <c:pt idx="16100">
                  <c:v>5.61</c:v>
                </c:pt>
                <c:pt idx="16101">
                  <c:v>5.63</c:v>
                </c:pt>
                <c:pt idx="16102">
                  <c:v>5.63</c:v>
                </c:pt>
                <c:pt idx="16103">
                  <c:v>5.63</c:v>
                </c:pt>
                <c:pt idx="16104">
                  <c:v>5.69</c:v>
                </c:pt>
                <c:pt idx="16105">
                  <c:v>5.54</c:v>
                </c:pt>
                <c:pt idx="16106">
                  <c:v>5.53</c:v>
                </c:pt>
                <c:pt idx="16107">
                  <c:v>5.54</c:v>
                </c:pt>
                <c:pt idx="16108">
                  <c:v>5.44</c:v>
                </c:pt>
                <c:pt idx="16109">
                  <c:v>5.44</c:v>
                </c:pt>
                <c:pt idx="16110">
                  <c:v>5.44</c:v>
                </c:pt>
                <c:pt idx="16111">
                  <c:v>5.56</c:v>
                </c:pt>
                <c:pt idx="16112">
                  <c:v>5.47</c:v>
                </c:pt>
                <c:pt idx="16113">
                  <c:v>5.58</c:v>
                </c:pt>
                <c:pt idx="16114">
                  <c:v>5.6</c:v>
                </c:pt>
                <c:pt idx="16115">
                  <c:v>5.56</c:v>
                </c:pt>
                <c:pt idx="16116">
                  <c:v>5.56</c:v>
                </c:pt>
                <c:pt idx="16117">
                  <c:v>5.56</c:v>
                </c:pt>
                <c:pt idx="16118">
                  <c:v>5.8</c:v>
                </c:pt>
                <c:pt idx="16119">
                  <c:v>5.54</c:v>
                </c:pt>
                <c:pt idx="16120">
                  <c:v>5.48</c:v>
                </c:pt>
                <c:pt idx="16121">
                  <c:v>5.51</c:v>
                </c:pt>
                <c:pt idx="16122">
                  <c:v>5.46</c:v>
                </c:pt>
                <c:pt idx="16123">
                  <c:v>5.46</c:v>
                </c:pt>
                <c:pt idx="16124">
                  <c:v>5.46</c:v>
                </c:pt>
                <c:pt idx="16125">
                  <c:v>5.51</c:v>
                </c:pt>
                <c:pt idx="16126">
                  <c:v>5.5</c:v>
                </c:pt>
                <c:pt idx="16127">
                  <c:v>5.49</c:v>
                </c:pt>
                <c:pt idx="16128">
                  <c:v>5.55</c:v>
                </c:pt>
                <c:pt idx="16129">
                  <c:v>5.51</c:v>
                </c:pt>
                <c:pt idx="16130">
                  <c:v>5.51</c:v>
                </c:pt>
                <c:pt idx="16131">
                  <c:v>5.51</c:v>
                </c:pt>
                <c:pt idx="16132">
                  <c:v>5.89</c:v>
                </c:pt>
                <c:pt idx="16133">
                  <c:v>5.75</c:v>
                </c:pt>
                <c:pt idx="16134">
                  <c:v>5.53</c:v>
                </c:pt>
                <c:pt idx="16135">
                  <c:v>5.52</c:v>
                </c:pt>
                <c:pt idx="16136">
                  <c:v>5.41</c:v>
                </c:pt>
                <c:pt idx="16137">
                  <c:v>5.41</c:v>
                </c:pt>
                <c:pt idx="16138">
                  <c:v>5.41</c:v>
                </c:pt>
                <c:pt idx="16139">
                  <c:v>5.41</c:v>
                </c:pt>
                <c:pt idx="16140">
                  <c:v>5.66</c:v>
                </c:pt>
                <c:pt idx="16141">
                  <c:v>5.45</c:v>
                </c:pt>
                <c:pt idx="16142">
                  <c:v>5.55</c:v>
                </c:pt>
                <c:pt idx="16143">
                  <c:v>5.46</c:v>
                </c:pt>
                <c:pt idx="16144">
                  <c:v>5.46</c:v>
                </c:pt>
                <c:pt idx="16145">
                  <c:v>5.46</c:v>
                </c:pt>
                <c:pt idx="16146">
                  <c:v>5.65</c:v>
                </c:pt>
                <c:pt idx="16147">
                  <c:v>5.71</c:v>
                </c:pt>
                <c:pt idx="16148">
                  <c:v>5.49</c:v>
                </c:pt>
                <c:pt idx="16149">
                  <c:v>5.47</c:v>
                </c:pt>
                <c:pt idx="16150">
                  <c:v>5.38</c:v>
                </c:pt>
                <c:pt idx="16151">
                  <c:v>5.38</c:v>
                </c:pt>
                <c:pt idx="16152">
                  <c:v>5.38</c:v>
                </c:pt>
                <c:pt idx="16153">
                  <c:v>5.47</c:v>
                </c:pt>
                <c:pt idx="16154">
                  <c:v>5.38</c:v>
                </c:pt>
                <c:pt idx="16155">
                  <c:v>5.48</c:v>
                </c:pt>
                <c:pt idx="16156">
                  <c:v>5.42</c:v>
                </c:pt>
                <c:pt idx="16157">
                  <c:v>5.51</c:v>
                </c:pt>
                <c:pt idx="16158">
                  <c:v>5.51</c:v>
                </c:pt>
                <c:pt idx="16159">
                  <c:v>5.51</c:v>
                </c:pt>
                <c:pt idx="16160">
                  <c:v>5.55</c:v>
                </c:pt>
                <c:pt idx="16161">
                  <c:v>5.44</c:v>
                </c:pt>
                <c:pt idx="16162">
                  <c:v>6.14</c:v>
                </c:pt>
                <c:pt idx="16163">
                  <c:v>5.73</c:v>
                </c:pt>
                <c:pt idx="16164">
                  <c:v>5.39</c:v>
                </c:pt>
                <c:pt idx="16165">
                  <c:v>5.39</c:v>
                </c:pt>
                <c:pt idx="16166">
                  <c:v>5.39</c:v>
                </c:pt>
                <c:pt idx="16167">
                  <c:v>5.45</c:v>
                </c:pt>
                <c:pt idx="16168">
                  <c:v>4.6500000000000004</c:v>
                </c:pt>
                <c:pt idx="16169">
                  <c:v>4.57</c:v>
                </c:pt>
                <c:pt idx="16170">
                  <c:v>5.15</c:v>
                </c:pt>
                <c:pt idx="16171">
                  <c:v>5.0199999999999996</c:v>
                </c:pt>
                <c:pt idx="16172">
                  <c:v>5.0199999999999996</c:v>
                </c:pt>
                <c:pt idx="16173">
                  <c:v>5.0199999999999996</c:v>
                </c:pt>
                <c:pt idx="16174">
                  <c:v>5.0199999999999996</c:v>
                </c:pt>
                <c:pt idx="16175">
                  <c:v>5.4</c:v>
                </c:pt>
                <c:pt idx="16176">
                  <c:v>5.33</c:v>
                </c:pt>
                <c:pt idx="16177">
                  <c:v>5.49</c:v>
                </c:pt>
                <c:pt idx="16178">
                  <c:v>4.7300000000000004</c:v>
                </c:pt>
                <c:pt idx="16179">
                  <c:v>4.7300000000000004</c:v>
                </c:pt>
                <c:pt idx="16180">
                  <c:v>4.7300000000000004</c:v>
                </c:pt>
                <c:pt idx="16181">
                  <c:v>4.79</c:v>
                </c:pt>
                <c:pt idx="16182">
                  <c:v>4.8</c:v>
                </c:pt>
                <c:pt idx="16183">
                  <c:v>4.83</c:v>
                </c:pt>
                <c:pt idx="16184">
                  <c:v>4.96</c:v>
                </c:pt>
                <c:pt idx="16185">
                  <c:v>4.8600000000000003</c:v>
                </c:pt>
                <c:pt idx="16186">
                  <c:v>4.8600000000000003</c:v>
                </c:pt>
                <c:pt idx="16187">
                  <c:v>4.8600000000000003</c:v>
                </c:pt>
                <c:pt idx="16188">
                  <c:v>5.03</c:v>
                </c:pt>
                <c:pt idx="16189">
                  <c:v>5</c:v>
                </c:pt>
                <c:pt idx="16190">
                  <c:v>5.0599999999999996</c:v>
                </c:pt>
                <c:pt idx="16191">
                  <c:v>5.24</c:v>
                </c:pt>
                <c:pt idx="16192">
                  <c:v>5.35</c:v>
                </c:pt>
                <c:pt idx="16193">
                  <c:v>5.35</c:v>
                </c:pt>
                <c:pt idx="16194">
                  <c:v>5.35</c:v>
                </c:pt>
                <c:pt idx="16195">
                  <c:v>5.35</c:v>
                </c:pt>
                <c:pt idx="16196">
                  <c:v>5.04</c:v>
                </c:pt>
                <c:pt idx="16197">
                  <c:v>4.8499999999999996</c:v>
                </c:pt>
                <c:pt idx="16198">
                  <c:v>5.05</c:v>
                </c:pt>
                <c:pt idx="16199">
                  <c:v>4.6399999999999997</c:v>
                </c:pt>
                <c:pt idx="16200">
                  <c:v>4.6399999999999997</c:v>
                </c:pt>
                <c:pt idx="16201">
                  <c:v>4.6399999999999997</c:v>
                </c:pt>
                <c:pt idx="16202">
                  <c:v>4.95</c:v>
                </c:pt>
                <c:pt idx="16203">
                  <c:v>4.84</c:v>
                </c:pt>
                <c:pt idx="16204">
                  <c:v>4.84</c:v>
                </c:pt>
                <c:pt idx="16205">
                  <c:v>5.13</c:v>
                </c:pt>
                <c:pt idx="16206">
                  <c:v>4.9800000000000004</c:v>
                </c:pt>
                <c:pt idx="16207">
                  <c:v>4.9800000000000004</c:v>
                </c:pt>
                <c:pt idx="16208">
                  <c:v>4.9800000000000004</c:v>
                </c:pt>
                <c:pt idx="16209">
                  <c:v>5.45</c:v>
                </c:pt>
                <c:pt idx="16210">
                  <c:v>4.6100000000000003</c:v>
                </c:pt>
                <c:pt idx="16211">
                  <c:v>4.07</c:v>
                </c:pt>
                <c:pt idx="16212">
                  <c:v>4.38</c:v>
                </c:pt>
                <c:pt idx="16213">
                  <c:v>4.4000000000000004</c:v>
                </c:pt>
                <c:pt idx="16214">
                  <c:v>4.4000000000000004</c:v>
                </c:pt>
                <c:pt idx="16215">
                  <c:v>4.4000000000000004</c:v>
                </c:pt>
                <c:pt idx="16216">
                  <c:v>4.58</c:v>
                </c:pt>
                <c:pt idx="16217">
                  <c:v>4.6399999999999997</c:v>
                </c:pt>
                <c:pt idx="16218">
                  <c:v>4.9800000000000004</c:v>
                </c:pt>
                <c:pt idx="16219">
                  <c:v>4.9800000000000004</c:v>
                </c:pt>
                <c:pt idx="16220">
                  <c:v>4.84</c:v>
                </c:pt>
                <c:pt idx="16221">
                  <c:v>4.84</c:v>
                </c:pt>
                <c:pt idx="16222">
                  <c:v>4.84</c:v>
                </c:pt>
                <c:pt idx="16223">
                  <c:v>5.1100000000000003</c:v>
                </c:pt>
                <c:pt idx="16224">
                  <c:v>4.82</c:v>
                </c:pt>
                <c:pt idx="16225">
                  <c:v>4.58</c:v>
                </c:pt>
                <c:pt idx="16226">
                  <c:v>4.66</c:v>
                </c:pt>
                <c:pt idx="16227">
                  <c:v>4.67</c:v>
                </c:pt>
                <c:pt idx="16228">
                  <c:v>4.67</c:v>
                </c:pt>
                <c:pt idx="16229">
                  <c:v>4.67</c:v>
                </c:pt>
                <c:pt idx="16230">
                  <c:v>4.71</c:v>
                </c:pt>
                <c:pt idx="16231">
                  <c:v>4.66</c:v>
                </c:pt>
                <c:pt idx="16232">
                  <c:v>4.7</c:v>
                </c:pt>
                <c:pt idx="16233">
                  <c:v>4.97</c:v>
                </c:pt>
                <c:pt idx="16234">
                  <c:v>4.91</c:v>
                </c:pt>
                <c:pt idx="16235">
                  <c:v>4.91</c:v>
                </c:pt>
                <c:pt idx="16236">
                  <c:v>4.91</c:v>
                </c:pt>
                <c:pt idx="16237">
                  <c:v>5.09</c:v>
                </c:pt>
                <c:pt idx="16238">
                  <c:v>5.0999999999999996</c:v>
                </c:pt>
                <c:pt idx="16239">
                  <c:v>4.91</c:v>
                </c:pt>
                <c:pt idx="16240">
                  <c:v>4.8</c:v>
                </c:pt>
                <c:pt idx="16241">
                  <c:v>4.67</c:v>
                </c:pt>
                <c:pt idx="16242">
                  <c:v>4.67</c:v>
                </c:pt>
                <c:pt idx="16243">
                  <c:v>4.67</c:v>
                </c:pt>
                <c:pt idx="16244">
                  <c:v>4.72</c:v>
                </c:pt>
                <c:pt idx="16245">
                  <c:v>4.63</c:v>
                </c:pt>
                <c:pt idx="16246">
                  <c:v>4.66</c:v>
                </c:pt>
                <c:pt idx="16247">
                  <c:v>4.2699999999999996</c:v>
                </c:pt>
                <c:pt idx="16248">
                  <c:v>4.2699999999999996</c:v>
                </c:pt>
                <c:pt idx="16249">
                  <c:v>4.2699999999999996</c:v>
                </c:pt>
                <c:pt idx="16250">
                  <c:v>4.2699999999999996</c:v>
                </c:pt>
                <c:pt idx="16251">
                  <c:v>4.88</c:v>
                </c:pt>
                <c:pt idx="16252">
                  <c:v>4.5999999999999996</c:v>
                </c:pt>
                <c:pt idx="16253">
                  <c:v>4.8</c:v>
                </c:pt>
                <c:pt idx="16254">
                  <c:v>4.07</c:v>
                </c:pt>
                <c:pt idx="16255">
                  <c:v>4.07</c:v>
                </c:pt>
                <c:pt idx="16256">
                  <c:v>4.07</c:v>
                </c:pt>
                <c:pt idx="16257">
                  <c:v>4.07</c:v>
                </c:pt>
                <c:pt idx="16258">
                  <c:v>5.04</c:v>
                </c:pt>
                <c:pt idx="16259">
                  <c:v>4.54</c:v>
                </c:pt>
                <c:pt idx="16260">
                  <c:v>4.2300000000000004</c:v>
                </c:pt>
                <c:pt idx="16261">
                  <c:v>4.49</c:v>
                </c:pt>
                <c:pt idx="16262">
                  <c:v>4.74</c:v>
                </c:pt>
                <c:pt idx="16263">
                  <c:v>4.74</c:v>
                </c:pt>
                <c:pt idx="16264">
                  <c:v>4.74</c:v>
                </c:pt>
                <c:pt idx="16265">
                  <c:v>5.17</c:v>
                </c:pt>
                <c:pt idx="16266">
                  <c:v>4.78</c:v>
                </c:pt>
                <c:pt idx="16267">
                  <c:v>4.62</c:v>
                </c:pt>
                <c:pt idx="16268">
                  <c:v>4.82</c:v>
                </c:pt>
                <c:pt idx="16269">
                  <c:v>4.68</c:v>
                </c:pt>
                <c:pt idx="16270">
                  <c:v>4.68</c:v>
                </c:pt>
                <c:pt idx="16271">
                  <c:v>4.68</c:v>
                </c:pt>
                <c:pt idx="16272">
                  <c:v>4.68</c:v>
                </c:pt>
                <c:pt idx="16273">
                  <c:v>4.55</c:v>
                </c:pt>
                <c:pt idx="16274">
                  <c:v>4.41</c:v>
                </c:pt>
                <c:pt idx="16275">
                  <c:v>4.3600000000000003</c:v>
                </c:pt>
                <c:pt idx="16276">
                  <c:v>4.62</c:v>
                </c:pt>
                <c:pt idx="16277">
                  <c:v>4.62</c:v>
                </c:pt>
                <c:pt idx="16278">
                  <c:v>4.62</c:v>
                </c:pt>
                <c:pt idx="16279">
                  <c:v>4.97</c:v>
                </c:pt>
                <c:pt idx="16280">
                  <c:v>4.84</c:v>
                </c:pt>
                <c:pt idx="16281">
                  <c:v>4.6100000000000003</c:v>
                </c:pt>
                <c:pt idx="16282">
                  <c:v>4.8</c:v>
                </c:pt>
                <c:pt idx="16283">
                  <c:v>4.79</c:v>
                </c:pt>
                <c:pt idx="16284">
                  <c:v>4.79</c:v>
                </c:pt>
                <c:pt idx="16285">
                  <c:v>4.79</c:v>
                </c:pt>
                <c:pt idx="16286">
                  <c:v>4.8600000000000003</c:v>
                </c:pt>
                <c:pt idx="16287">
                  <c:v>4.5599999999999996</c:v>
                </c:pt>
                <c:pt idx="16288">
                  <c:v>4.6500000000000004</c:v>
                </c:pt>
                <c:pt idx="16289">
                  <c:v>4.88</c:v>
                </c:pt>
                <c:pt idx="16290">
                  <c:v>4.76</c:v>
                </c:pt>
                <c:pt idx="16291">
                  <c:v>4.76</c:v>
                </c:pt>
                <c:pt idx="16292">
                  <c:v>4.76</c:v>
                </c:pt>
                <c:pt idx="16293">
                  <c:v>4.8499999999999996</c:v>
                </c:pt>
                <c:pt idx="16294">
                  <c:v>4.7300000000000004</c:v>
                </c:pt>
                <c:pt idx="16295">
                  <c:v>4.66</c:v>
                </c:pt>
                <c:pt idx="16296">
                  <c:v>4.7300000000000004</c:v>
                </c:pt>
                <c:pt idx="16297">
                  <c:v>4.68</c:v>
                </c:pt>
                <c:pt idx="16298">
                  <c:v>4.68</c:v>
                </c:pt>
                <c:pt idx="16299">
                  <c:v>4.68</c:v>
                </c:pt>
                <c:pt idx="16300">
                  <c:v>4.68</c:v>
                </c:pt>
                <c:pt idx="16301">
                  <c:v>5.09</c:v>
                </c:pt>
                <c:pt idx="16302">
                  <c:v>4.7300000000000004</c:v>
                </c:pt>
                <c:pt idx="16303">
                  <c:v>4.71</c:v>
                </c:pt>
                <c:pt idx="16304">
                  <c:v>4.72</c:v>
                </c:pt>
                <c:pt idx="16305">
                  <c:v>4.72</c:v>
                </c:pt>
                <c:pt idx="16306">
                  <c:v>4.72</c:v>
                </c:pt>
                <c:pt idx="16307">
                  <c:v>4.78</c:v>
                </c:pt>
                <c:pt idx="16308">
                  <c:v>4.7300000000000004</c:v>
                </c:pt>
                <c:pt idx="16309">
                  <c:v>4.88</c:v>
                </c:pt>
                <c:pt idx="16310">
                  <c:v>4.8899999999999997</c:v>
                </c:pt>
                <c:pt idx="16311">
                  <c:v>4.84</c:v>
                </c:pt>
                <c:pt idx="16312">
                  <c:v>4.84</c:v>
                </c:pt>
                <c:pt idx="16313">
                  <c:v>4.84</c:v>
                </c:pt>
                <c:pt idx="16314">
                  <c:v>5.0999999999999996</c:v>
                </c:pt>
                <c:pt idx="16315">
                  <c:v>4.7300000000000004</c:v>
                </c:pt>
                <c:pt idx="16316">
                  <c:v>4.74</c:v>
                </c:pt>
                <c:pt idx="16317">
                  <c:v>4.8</c:v>
                </c:pt>
                <c:pt idx="16318">
                  <c:v>4.8</c:v>
                </c:pt>
                <c:pt idx="16319">
                  <c:v>4.8</c:v>
                </c:pt>
                <c:pt idx="16320">
                  <c:v>4.8</c:v>
                </c:pt>
                <c:pt idx="16321">
                  <c:v>4.83</c:v>
                </c:pt>
                <c:pt idx="16322">
                  <c:v>4.74</c:v>
                </c:pt>
                <c:pt idx="16323">
                  <c:v>4.82</c:v>
                </c:pt>
                <c:pt idx="16324">
                  <c:v>4.8</c:v>
                </c:pt>
                <c:pt idx="16325">
                  <c:v>4.74</c:v>
                </c:pt>
                <c:pt idx="16326">
                  <c:v>4.74</c:v>
                </c:pt>
                <c:pt idx="16327">
                  <c:v>4.74</c:v>
                </c:pt>
                <c:pt idx="16328">
                  <c:v>5.01</c:v>
                </c:pt>
                <c:pt idx="16329">
                  <c:v>4.7699999999999996</c:v>
                </c:pt>
                <c:pt idx="16330">
                  <c:v>4.7300000000000004</c:v>
                </c:pt>
                <c:pt idx="16331">
                  <c:v>4.72</c:v>
                </c:pt>
                <c:pt idx="16332">
                  <c:v>4.75</c:v>
                </c:pt>
                <c:pt idx="16333">
                  <c:v>4.75</c:v>
                </c:pt>
                <c:pt idx="16334">
                  <c:v>4.75</c:v>
                </c:pt>
                <c:pt idx="16335">
                  <c:v>4.8099999999999996</c:v>
                </c:pt>
                <c:pt idx="16336">
                  <c:v>4.79</c:v>
                </c:pt>
                <c:pt idx="16337">
                  <c:v>4.93</c:v>
                </c:pt>
                <c:pt idx="16338">
                  <c:v>4.97</c:v>
                </c:pt>
                <c:pt idx="16339">
                  <c:v>4.78</c:v>
                </c:pt>
                <c:pt idx="16340">
                  <c:v>4.78</c:v>
                </c:pt>
                <c:pt idx="16341">
                  <c:v>4.78</c:v>
                </c:pt>
                <c:pt idx="16342">
                  <c:v>4.84</c:v>
                </c:pt>
                <c:pt idx="16343">
                  <c:v>4.7699999999999996</c:v>
                </c:pt>
                <c:pt idx="16344">
                  <c:v>4.9800000000000004</c:v>
                </c:pt>
                <c:pt idx="16345">
                  <c:v>5.41</c:v>
                </c:pt>
                <c:pt idx="16346">
                  <c:v>4.6900000000000004</c:v>
                </c:pt>
                <c:pt idx="16347">
                  <c:v>4.6900000000000004</c:v>
                </c:pt>
                <c:pt idx="16348">
                  <c:v>4.6900000000000004</c:v>
                </c:pt>
                <c:pt idx="16349">
                  <c:v>4.76</c:v>
                </c:pt>
                <c:pt idx="16350">
                  <c:v>4.7</c:v>
                </c:pt>
                <c:pt idx="16351">
                  <c:v>4.6399999999999997</c:v>
                </c:pt>
                <c:pt idx="16352">
                  <c:v>4.72</c:v>
                </c:pt>
                <c:pt idx="16353">
                  <c:v>4.6500000000000004</c:v>
                </c:pt>
                <c:pt idx="16354">
                  <c:v>4.6500000000000004</c:v>
                </c:pt>
                <c:pt idx="16355">
                  <c:v>4.6500000000000004</c:v>
                </c:pt>
                <c:pt idx="16356">
                  <c:v>4.6900000000000004</c:v>
                </c:pt>
                <c:pt idx="16357">
                  <c:v>4.66</c:v>
                </c:pt>
                <c:pt idx="16358">
                  <c:v>4.72</c:v>
                </c:pt>
                <c:pt idx="16359">
                  <c:v>4.7699999999999996</c:v>
                </c:pt>
                <c:pt idx="16360">
                  <c:v>4.62</c:v>
                </c:pt>
                <c:pt idx="16361">
                  <c:v>4.62</c:v>
                </c:pt>
                <c:pt idx="16362">
                  <c:v>4.62</c:v>
                </c:pt>
                <c:pt idx="16363">
                  <c:v>4.5999999999999996</c:v>
                </c:pt>
                <c:pt idx="16364">
                  <c:v>4.49</c:v>
                </c:pt>
                <c:pt idx="16365">
                  <c:v>4.58</c:v>
                </c:pt>
                <c:pt idx="16366">
                  <c:v>4.6500000000000004</c:v>
                </c:pt>
                <c:pt idx="16367">
                  <c:v>4.71</c:v>
                </c:pt>
                <c:pt idx="16368">
                  <c:v>4.71</c:v>
                </c:pt>
                <c:pt idx="16369">
                  <c:v>4.71</c:v>
                </c:pt>
                <c:pt idx="16370">
                  <c:v>5.09</c:v>
                </c:pt>
                <c:pt idx="16371">
                  <c:v>4.83</c:v>
                </c:pt>
                <c:pt idx="16372">
                  <c:v>4.83</c:v>
                </c:pt>
                <c:pt idx="16373">
                  <c:v>4.91</c:v>
                </c:pt>
                <c:pt idx="16374">
                  <c:v>5.03</c:v>
                </c:pt>
                <c:pt idx="16375">
                  <c:v>5.03</c:v>
                </c:pt>
                <c:pt idx="16376">
                  <c:v>5.03</c:v>
                </c:pt>
                <c:pt idx="16377">
                  <c:v>5.01</c:v>
                </c:pt>
                <c:pt idx="16378">
                  <c:v>4.71</c:v>
                </c:pt>
                <c:pt idx="16379">
                  <c:v>4.5999999999999996</c:v>
                </c:pt>
                <c:pt idx="16380">
                  <c:v>4.7699999999999996</c:v>
                </c:pt>
                <c:pt idx="16381">
                  <c:v>4.67</c:v>
                </c:pt>
                <c:pt idx="16382">
                  <c:v>4.67</c:v>
                </c:pt>
                <c:pt idx="16383">
                  <c:v>4.67</c:v>
                </c:pt>
                <c:pt idx="16384">
                  <c:v>4.6900000000000004</c:v>
                </c:pt>
                <c:pt idx="16385">
                  <c:v>4.6900000000000004</c:v>
                </c:pt>
                <c:pt idx="16386">
                  <c:v>4.72</c:v>
                </c:pt>
                <c:pt idx="16387">
                  <c:v>4.78</c:v>
                </c:pt>
                <c:pt idx="16388">
                  <c:v>4.8099999999999996</c:v>
                </c:pt>
                <c:pt idx="16389">
                  <c:v>4.8099999999999996</c:v>
                </c:pt>
                <c:pt idx="16390">
                  <c:v>4.8099999999999996</c:v>
                </c:pt>
                <c:pt idx="16391">
                  <c:v>5.01</c:v>
                </c:pt>
                <c:pt idx="16392">
                  <c:v>4.6399999999999997</c:v>
                </c:pt>
                <c:pt idx="16393">
                  <c:v>4.4800000000000004</c:v>
                </c:pt>
                <c:pt idx="16394">
                  <c:v>4.75</c:v>
                </c:pt>
                <c:pt idx="16395">
                  <c:v>4.67</c:v>
                </c:pt>
                <c:pt idx="16396">
                  <c:v>4.67</c:v>
                </c:pt>
                <c:pt idx="16397">
                  <c:v>4.67</c:v>
                </c:pt>
                <c:pt idx="16398">
                  <c:v>4.7300000000000004</c:v>
                </c:pt>
                <c:pt idx="16399">
                  <c:v>4.8</c:v>
                </c:pt>
                <c:pt idx="16400">
                  <c:v>4.8099999999999996</c:v>
                </c:pt>
                <c:pt idx="16401">
                  <c:v>4.87</c:v>
                </c:pt>
                <c:pt idx="16402">
                  <c:v>4.6100000000000003</c:v>
                </c:pt>
                <c:pt idx="16403">
                  <c:v>4.6100000000000003</c:v>
                </c:pt>
                <c:pt idx="16404">
                  <c:v>4.6100000000000003</c:v>
                </c:pt>
                <c:pt idx="16405">
                  <c:v>4.6100000000000003</c:v>
                </c:pt>
                <c:pt idx="16406">
                  <c:v>4.78</c:v>
                </c:pt>
                <c:pt idx="16407">
                  <c:v>4.45</c:v>
                </c:pt>
                <c:pt idx="16408">
                  <c:v>4.7699999999999996</c:v>
                </c:pt>
                <c:pt idx="16409">
                  <c:v>4.6900000000000004</c:v>
                </c:pt>
                <c:pt idx="16410">
                  <c:v>4.6900000000000004</c:v>
                </c:pt>
                <c:pt idx="16411">
                  <c:v>4.6900000000000004</c:v>
                </c:pt>
                <c:pt idx="16412">
                  <c:v>4.7300000000000004</c:v>
                </c:pt>
                <c:pt idx="16413">
                  <c:v>4.68</c:v>
                </c:pt>
                <c:pt idx="16414">
                  <c:v>4.72</c:v>
                </c:pt>
                <c:pt idx="16415">
                  <c:v>4.79</c:v>
                </c:pt>
                <c:pt idx="16416">
                  <c:v>4.74</c:v>
                </c:pt>
                <c:pt idx="16417">
                  <c:v>4.74</c:v>
                </c:pt>
                <c:pt idx="16418">
                  <c:v>4.74</c:v>
                </c:pt>
                <c:pt idx="16419">
                  <c:v>4.74</c:v>
                </c:pt>
                <c:pt idx="16420">
                  <c:v>4.67</c:v>
                </c:pt>
                <c:pt idx="16421">
                  <c:v>4.71</c:v>
                </c:pt>
                <c:pt idx="16422">
                  <c:v>4.7300000000000004</c:v>
                </c:pt>
                <c:pt idx="16423">
                  <c:v>4.6900000000000004</c:v>
                </c:pt>
                <c:pt idx="16424">
                  <c:v>4.6900000000000004</c:v>
                </c:pt>
                <c:pt idx="16425">
                  <c:v>4.6900000000000004</c:v>
                </c:pt>
                <c:pt idx="16426">
                  <c:v>4.74</c:v>
                </c:pt>
                <c:pt idx="16427">
                  <c:v>4.6900000000000004</c:v>
                </c:pt>
                <c:pt idx="16428">
                  <c:v>4.71</c:v>
                </c:pt>
                <c:pt idx="16429">
                  <c:v>4.87</c:v>
                </c:pt>
                <c:pt idx="16430">
                  <c:v>4.91</c:v>
                </c:pt>
                <c:pt idx="16431">
                  <c:v>4.91</c:v>
                </c:pt>
                <c:pt idx="16432">
                  <c:v>4.91</c:v>
                </c:pt>
                <c:pt idx="16433">
                  <c:v>5.04</c:v>
                </c:pt>
                <c:pt idx="16434">
                  <c:v>4.91</c:v>
                </c:pt>
                <c:pt idx="16435">
                  <c:v>5.12</c:v>
                </c:pt>
                <c:pt idx="16436">
                  <c:v>5.76</c:v>
                </c:pt>
                <c:pt idx="16437">
                  <c:v>4.82</c:v>
                </c:pt>
                <c:pt idx="16438">
                  <c:v>4.82</c:v>
                </c:pt>
                <c:pt idx="16439">
                  <c:v>4.82</c:v>
                </c:pt>
                <c:pt idx="16440">
                  <c:v>4.82</c:v>
                </c:pt>
                <c:pt idx="16441">
                  <c:v>5.03</c:v>
                </c:pt>
                <c:pt idx="16442">
                  <c:v>4.92</c:v>
                </c:pt>
                <c:pt idx="16443">
                  <c:v>4.9400000000000004</c:v>
                </c:pt>
                <c:pt idx="16444">
                  <c:v>4.9800000000000004</c:v>
                </c:pt>
                <c:pt idx="16445">
                  <c:v>4.9800000000000004</c:v>
                </c:pt>
                <c:pt idx="16446">
                  <c:v>4.9800000000000004</c:v>
                </c:pt>
                <c:pt idx="16447">
                  <c:v>5.01</c:v>
                </c:pt>
                <c:pt idx="16448">
                  <c:v>4.9000000000000004</c:v>
                </c:pt>
                <c:pt idx="16449">
                  <c:v>4.99</c:v>
                </c:pt>
                <c:pt idx="16450">
                  <c:v>5.14</c:v>
                </c:pt>
                <c:pt idx="16451">
                  <c:v>4.92</c:v>
                </c:pt>
                <c:pt idx="16452">
                  <c:v>4.92</c:v>
                </c:pt>
                <c:pt idx="16453">
                  <c:v>4.92</c:v>
                </c:pt>
                <c:pt idx="16454">
                  <c:v>4.97</c:v>
                </c:pt>
                <c:pt idx="16455">
                  <c:v>4.92</c:v>
                </c:pt>
                <c:pt idx="16456">
                  <c:v>4.96</c:v>
                </c:pt>
                <c:pt idx="16457">
                  <c:v>5.0599999999999996</c:v>
                </c:pt>
                <c:pt idx="16458">
                  <c:v>5</c:v>
                </c:pt>
                <c:pt idx="16459">
                  <c:v>5</c:v>
                </c:pt>
                <c:pt idx="16460">
                  <c:v>5</c:v>
                </c:pt>
                <c:pt idx="16461">
                  <c:v>5.09</c:v>
                </c:pt>
                <c:pt idx="16462">
                  <c:v>4.91</c:v>
                </c:pt>
                <c:pt idx="16463">
                  <c:v>4.9800000000000004</c:v>
                </c:pt>
                <c:pt idx="16464">
                  <c:v>5.12</c:v>
                </c:pt>
                <c:pt idx="16465">
                  <c:v>5.07</c:v>
                </c:pt>
                <c:pt idx="16466">
                  <c:v>5.07</c:v>
                </c:pt>
                <c:pt idx="16467">
                  <c:v>5.07</c:v>
                </c:pt>
                <c:pt idx="16468">
                  <c:v>5.18</c:v>
                </c:pt>
                <c:pt idx="16469">
                  <c:v>4.9800000000000004</c:v>
                </c:pt>
                <c:pt idx="16470">
                  <c:v>4.9400000000000004</c:v>
                </c:pt>
                <c:pt idx="16471">
                  <c:v>5</c:v>
                </c:pt>
                <c:pt idx="16472">
                  <c:v>4.93</c:v>
                </c:pt>
                <c:pt idx="16473">
                  <c:v>4.93</c:v>
                </c:pt>
                <c:pt idx="16474">
                  <c:v>4.93</c:v>
                </c:pt>
                <c:pt idx="16475">
                  <c:v>4.99</c:v>
                </c:pt>
                <c:pt idx="16476">
                  <c:v>4.92</c:v>
                </c:pt>
                <c:pt idx="16477">
                  <c:v>5.05</c:v>
                </c:pt>
                <c:pt idx="16478">
                  <c:v>5.0999999999999996</c:v>
                </c:pt>
                <c:pt idx="16479">
                  <c:v>5.01</c:v>
                </c:pt>
                <c:pt idx="16480">
                  <c:v>5.01</c:v>
                </c:pt>
                <c:pt idx="16481">
                  <c:v>5.01</c:v>
                </c:pt>
                <c:pt idx="16482">
                  <c:v>5.24</c:v>
                </c:pt>
                <c:pt idx="16483">
                  <c:v>4.9400000000000004</c:v>
                </c:pt>
                <c:pt idx="16484">
                  <c:v>4.8899999999999997</c:v>
                </c:pt>
                <c:pt idx="16485">
                  <c:v>4.97</c:v>
                </c:pt>
                <c:pt idx="16486">
                  <c:v>4.95</c:v>
                </c:pt>
                <c:pt idx="16487">
                  <c:v>4.95</c:v>
                </c:pt>
                <c:pt idx="16488">
                  <c:v>4.95</c:v>
                </c:pt>
                <c:pt idx="16489">
                  <c:v>5.0599999999999996</c:v>
                </c:pt>
                <c:pt idx="16490">
                  <c:v>5.08</c:v>
                </c:pt>
                <c:pt idx="16491">
                  <c:v>5.2</c:v>
                </c:pt>
                <c:pt idx="16492">
                  <c:v>5.3</c:v>
                </c:pt>
                <c:pt idx="16493">
                  <c:v>5.24</c:v>
                </c:pt>
                <c:pt idx="16494">
                  <c:v>5.24</c:v>
                </c:pt>
                <c:pt idx="16495">
                  <c:v>5.24</c:v>
                </c:pt>
                <c:pt idx="16496">
                  <c:v>5.37</c:v>
                </c:pt>
                <c:pt idx="16497">
                  <c:v>5.57</c:v>
                </c:pt>
                <c:pt idx="16498">
                  <c:v>5.41</c:v>
                </c:pt>
                <c:pt idx="16499">
                  <c:v>5.26</c:v>
                </c:pt>
                <c:pt idx="16500">
                  <c:v>5.09</c:v>
                </c:pt>
                <c:pt idx="16501">
                  <c:v>5.09</c:v>
                </c:pt>
                <c:pt idx="16502">
                  <c:v>5.09</c:v>
                </c:pt>
                <c:pt idx="16503">
                  <c:v>5.09</c:v>
                </c:pt>
                <c:pt idx="16504">
                  <c:v>5.33</c:v>
                </c:pt>
                <c:pt idx="16505">
                  <c:v>5.17</c:v>
                </c:pt>
                <c:pt idx="16506">
                  <c:v>5.24</c:v>
                </c:pt>
                <c:pt idx="16507">
                  <c:v>5.17</c:v>
                </c:pt>
                <c:pt idx="16508">
                  <c:v>5.17</c:v>
                </c:pt>
                <c:pt idx="16509">
                  <c:v>5.17</c:v>
                </c:pt>
                <c:pt idx="16510">
                  <c:v>5.27</c:v>
                </c:pt>
                <c:pt idx="16511">
                  <c:v>5.26</c:v>
                </c:pt>
                <c:pt idx="16512">
                  <c:v>5.41</c:v>
                </c:pt>
                <c:pt idx="16513">
                  <c:v>5.23</c:v>
                </c:pt>
                <c:pt idx="16514">
                  <c:v>5.1100000000000003</c:v>
                </c:pt>
                <c:pt idx="16515">
                  <c:v>5.1100000000000003</c:v>
                </c:pt>
                <c:pt idx="16516">
                  <c:v>5.1100000000000003</c:v>
                </c:pt>
                <c:pt idx="16517">
                  <c:v>5.2</c:v>
                </c:pt>
                <c:pt idx="16518">
                  <c:v>5.12</c:v>
                </c:pt>
                <c:pt idx="16519">
                  <c:v>5.21</c:v>
                </c:pt>
                <c:pt idx="16520">
                  <c:v>5.29</c:v>
                </c:pt>
                <c:pt idx="16521">
                  <c:v>5.23</c:v>
                </c:pt>
                <c:pt idx="16522">
                  <c:v>5.23</c:v>
                </c:pt>
                <c:pt idx="16523">
                  <c:v>5.23</c:v>
                </c:pt>
                <c:pt idx="16524">
                  <c:v>5.35</c:v>
                </c:pt>
                <c:pt idx="16525">
                  <c:v>5.32</c:v>
                </c:pt>
                <c:pt idx="16526">
                  <c:v>5.26</c:v>
                </c:pt>
                <c:pt idx="16527">
                  <c:v>5.51</c:v>
                </c:pt>
                <c:pt idx="16528">
                  <c:v>5.26</c:v>
                </c:pt>
                <c:pt idx="16529">
                  <c:v>5.26</c:v>
                </c:pt>
                <c:pt idx="16530">
                  <c:v>5.26</c:v>
                </c:pt>
                <c:pt idx="16531">
                  <c:v>5.23</c:v>
                </c:pt>
                <c:pt idx="16532">
                  <c:v>5.16</c:v>
                </c:pt>
                <c:pt idx="16533">
                  <c:v>5.21</c:v>
                </c:pt>
                <c:pt idx="16534">
                  <c:v>5.28</c:v>
                </c:pt>
                <c:pt idx="16535">
                  <c:v>5.0999999999999996</c:v>
                </c:pt>
                <c:pt idx="16536">
                  <c:v>5.0999999999999996</c:v>
                </c:pt>
                <c:pt idx="16537">
                  <c:v>5.0999999999999996</c:v>
                </c:pt>
                <c:pt idx="16538">
                  <c:v>5.0999999999999996</c:v>
                </c:pt>
                <c:pt idx="16539">
                  <c:v>5.3</c:v>
                </c:pt>
                <c:pt idx="16540">
                  <c:v>5.2</c:v>
                </c:pt>
                <c:pt idx="16541">
                  <c:v>5.22</c:v>
                </c:pt>
                <c:pt idx="16542">
                  <c:v>5.28</c:v>
                </c:pt>
                <c:pt idx="16543">
                  <c:v>5.28</c:v>
                </c:pt>
                <c:pt idx="16544">
                  <c:v>5.28</c:v>
                </c:pt>
                <c:pt idx="16545">
                  <c:v>5.2</c:v>
                </c:pt>
                <c:pt idx="16546">
                  <c:v>5.07</c:v>
                </c:pt>
                <c:pt idx="16547">
                  <c:v>4.92</c:v>
                </c:pt>
                <c:pt idx="16548">
                  <c:v>5.2</c:v>
                </c:pt>
                <c:pt idx="16549">
                  <c:v>5.1100000000000003</c:v>
                </c:pt>
                <c:pt idx="16550">
                  <c:v>5.1100000000000003</c:v>
                </c:pt>
                <c:pt idx="16551">
                  <c:v>5.1100000000000003</c:v>
                </c:pt>
                <c:pt idx="16552">
                  <c:v>5.23</c:v>
                </c:pt>
                <c:pt idx="16553">
                  <c:v>5.22</c:v>
                </c:pt>
                <c:pt idx="16554">
                  <c:v>5.29</c:v>
                </c:pt>
                <c:pt idx="16555">
                  <c:v>5.31</c:v>
                </c:pt>
                <c:pt idx="16556">
                  <c:v>5.27</c:v>
                </c:pt>
                <c:pt idx="16557">
                  <c:v>5.27</c:v>
                </c:pt>
                <c:pt idx="16558">
                  <c:v>5.27</c:v>
                </c:pt>
                <c:pt idx="16559">
                  <c:v>5.38</c:v>
                </c:pt>
                <c:pt idx="16560">
                  <c:v>5.18</c:v>
                </c:pt>
                <c:pt idx="16561">
                  <c:v>5.21</c:v>
                </c:pt>
                <c:pt idx="16562">
                  <c:v>5.27</c:v>
                </c:pt>
                <c:pt idx="16563">
                  <c:v>5.14</c:v>
                </c:pt>
                <c:pt idx="16564">
                  <c:v>5.14</c:v>
                </c:pt>
                <c:pt idx="16565">
                  <c:v>5.14</c:v>
                </c:pt>
                <c:pt idx="16566">
                  <c:v>5.23</c:v>
                </c:pt>
                <c:pt idx="16567">
                  <c:v>5.22</c:v>
                </c:pt>
                <c:pt idx="16568">
                  <c:v>5.27</c:v>
                </c:pt>
                <c:pt idx="16569">
                  <c:v>5.27</c:v>
                </c:pt>
                <c:pt idx="16570">
                  <c:v>5.45</c:v>
                </c:pt>
                <c:pt idx="16571">
                  <c:v>5.45</c:v>
                </c:pt>
                <c:pt idx="16572">
                  <c:v>5.45</c:v>
                </c:pt>
                <c:pt idx="16573">
                  <c:v>5.64</c:v>
                </c:pt>
                <c:pt idx="16574">
                  <c:v>5.4</c:v>
                </c:pt>
                <c:pt idx="16575">
                  <c:v>5.41</c:v>
                </c:pt>
                <c:pt idx="16576">
                  <c:v>5.49</c:v>
                </c:pt>
                <c:pt idx="16577">
                  <c:v>5.43</c:v>
                </c:pt>
                <c:pt idx="16578">
                  <c:v>5.43</c:v>
                </c:pt>
                <c:pt idx="16579">
                  <c:v>5.43</c:v>
                </c:pt>
                <c:pt idx="16580">
                  <c:v>5.53</c:v>
                </c:pt>
                <c:pt idx="16581">
                  <c:v>5.59</c:v>
                </c:pt>
                <c:pt idx="16582">
                  <c:v>5.72</c:v>
                </c:pt>
                <c:pt idx="16583">
                  <c:v>5.72</c:v>
                </c:pt>
                <c:pt idx="16584">
                  <c:v>5.59</c:v>
                </c:pt>
                <c:pt idx="16585">
                  <c:v>5.59</c:v>
                </c:pt>
                <c:pt idx="16586">
                  <c:v>5.59</c:v>
                </c:pt>
                <c:pt idx="16587">
                  <c:v>5.61</c:v>
                </c:pt>
                <c:pt idx="16588">
                  <c:v>5.63</c:v>
                </c:pt>
                <c:pt idx="16589">
                  <c:v>5.71</c:v>
                </c:pt>
                <c:pt idx="16590">
                  <c:v>5.58</c:v>
                </c:pt>
                <c:pt idx="16591">
                  <c:v>5.42</c:v>
                </c:pt>
                <c:pt idx="16592">
                  <c:v>5.42</c:v>
                </c:pt>
                <c:pt idx="16593">
                  <c:v>5.42</c:v>
                </c:pt>
                <c:pt idx="16594">
                  <c:v>5.48</c:v>
                </c:pt>
                <c:pt idx="16595">
                  <c:v>5.42</c:v>
                </c:pt>
                <c:pt idx="16596">
                  <c:v>5.42</c:v>
                </c:pt>
                <c:pt idx="16597">
                  <c:v>5.51</c:v>
                </c:pt>
                <c:pt idx="16598">
                  <c:v>5.42</c:v>
                </c:pt>
                <c:pt idx="16599">
                  <c:v>5.42</c:v>
                </c:pt>
                <c:pt idx="16600">
                  <c:v>5.42</c:v>
                </c:pt>
                <c:pt idx="16601">
                  <c:v>5.46</c:v>
                </c:pt>
                <c:pt idx="16602">
                  <c:v>5.31</c:v>
                </c:pt>
                <c:pt idx="16603">
                  <c:v>5.56</c:v>
                </c:pt>
                <c:pt idx="16604">
                  <c:v>5.54</c:v>
                </c:pt>
                <c:pt idx="16605">
                  <c:v>5.4</c:v>
                </c:pt>
                <c:pt idx="16606">
                  <c:v>5.4</c:v>
                </c:pt>
                <c:pt idx="16607">
                  <c:v>5.4</c:v>
                </c:pt>
                <c:pt idx="16608">
                  <c:v>5.54</c:v>
                </c:pt>
                <c:pt idx="16609">
                  <c:v>5.52</c:v>
                </c:pt>
                <c:pt idx="16610">
                  <c:v>5.45</c:v>
                </c:pt>
                <c:pt idx="16611">
                  <c:v>5.4</c:v>
                </c:pt>
                <c:pt idx="16612">
                  <c:v>4.96</c:v>
                </c:pt>
                <c:pt idx="16613">
                  <c:v>4.96</c:v>
                </c:pt>
                <c:pt idx="16614">
                  <c:v>4.96</c:v>
                </c:pt>
                <c:pt idx="16615">
                  <c:v>5.33</c:v>
                </c:pt>
                <c:pt idx="16616">
                  <c:v>4.8600000000000003</c:v>
                </c:pt>
                <c:pt idx="16617">
                  <c:v>4.6100000000000003</c:v>
                </c:pt>
                <c:pt idx="16618">
                  <c:v>4.88</c:v>
                </c:pt>
                <c:pt idx="16619">
                  <c:v>3.99</c:v>
                </c:pt>
                <c:pt idx="16620">
                  <c:v>3.99</c:v>
                </c:pt>
                <c:pt idx="16621">
                  <c:v>3.99</c:v>
                </c:pt>
                <c:pt idx="16622">
                  <c:v>5.43</c:v>
                </c:pt>
                <c:pt idx="16623">
                  <c:v>5.38</c:v>
                </c:pt>
                <c:pt idx="16624">
                  <c:v>5.41</c:v>
                </c:pt>
                <c:pt idx="16625">
                  <c:v>5.54</c:v>
                </c:pt>
                <c:pt idx="16626">
                  <c:v>5.61</c:v>
                </c:pt>
                <c:pt idx="16627">
                  <c:v>5.61</c:v>
                </c:pt>
                <c:pt idx="16628">
                  <c:v>5.61</c:v>
                </c:pt>
                <c:pt idx="16629">
                  <c:v>5.74</c:v>
                </c:pt>
                <c:pt idx="16630">
                  <c:v>5.63</c:v>
                </c:pt>
                <c:pt idx="16631">
                  <c:v>5.59</c:v>
                </c:pt>
                <c:pt idx="16632">
                  <c:v>5.58</c:v>
                </c:pt>
                <c:pt idx="16633">
                  <c:v>5.56</c:v>
                </c:pt>
                <c:pt idx="16634">
                  <c:v>5.56</c:v>
                </c:pt>
                <c:pt idx="16635">
                  <c:v>5.56</c:v>
                </c:pt>
                <c:pt idx="16636">
                  <c:v>5.56</c:v>
                </c:pt>
                <c:pt idx="16637">
                  <c:v>5.83</c:v>
                </c:pt>
                <c:pt idx="16638">
                  <c:v>5.47</c:v>
                </c:pt>
                <c:pt idx="16639">
                  <c:v>5.44</c:v>
                </c:pt>
                <c:pt idx="16640">
                  <c:v>5.36</c:v>
                </c:pt>
                <c:pt idx="16641">
                  <c:v>5.36</c:v>
                </c:pt>
                <c:pt idx="16642">
                  <c:v>5.36</c:v>
                </c:pt>
                <c:pt idx="16643">
                  <c:v>5.53</c:v>
                </c:pt>
                <c:pt idx="16644">
                  <c:v>5.46</c:v>
                </c:pt>
                <c:pt idx="16645">
                  <c:v>5.52</c:v>
                </c:pt>
                <c:pt idx="16646">
                  <c:v>5.61</c:v>
                </c:pt>
                <c:pt idx="16647">
                  <c:v>5.58</c:v>
                </c:pt>
                <c:pt idx="16648">
                  <c:v>5.58</c:v>
                </c:pt>
                <c:pt idx="16649">
                  <c:v>5.58</c:v>
                </c:pt>
                <c:pt idx="16650">
                  <c:v>5.87</c:v>
                </c:pt>
                <c:pt idx="16651">
                  <c:v>5.79</c:v>
                </c:pt>
                <c:pt idx="16652">
                  <c:v>5.64</c:v>
                </c:pt>
                <c:pt idx="16653">
                  <c:v>5.71</c:v>
                </c:pt>
                <c:pt idx="16654">
                  <c:v>5.7</c:v>
                </c:pt>
                <c:pt idx="16655">
                  <c:v>5.7</c:v>
                </c:pt>
                <c:pt idx="16656">
                  <c:v>5.7</c:v>
                </c:pt>
                <c:pt idx="16657">
                  <c:v>5.76</c:v>
                </c:pt>
                <c:pt idx="16658">
                  <c:v>5.67</c:v>
                </c:pt>
                <c:pt idx="16659">
                  <c:v>5.76</c:v>
                </c:pt>
                <c:pt idx="16660">
                  <c:v>5.79</c:v>
                </c:pt>
                <c:pt idx="16661">
                  <c:v>5.71</c:v>
                </c:pt>
                <c:pt idx="16662">
                  <c:v>5.71</c:v>
                </c:pt>
                <c:pt idx="16663">
                  <c:v>5.71</c:v>
                </c:pt>
                <c:pt idx="16664">
                  <c:v>5.79</c:v>
                </c:pt>
                <c:pt idx="16665">
                  <c:v>5.85</c:v>
                </c:pt>
                <c:pt idx="16666">
                  <c:v>5.67</c:v>
                </c:pt>
                <c:pt idx="16667">
                  <c:v>5.66</c:v>
                </c:pt>
                <c:pt idx="16668">
                  <c:v>5.7</c:v>
                </c:pt>
                <c:pt idx="16669">
                  <c:v>5.7</c:v>
                </c:pt>
                <c:pt idx="16670">
                  <c:v>5.7</c:v>
                </c:pt>
                <c:pt idx="16671">
                  <c:v>5.7</c:v>
                </c:pt>
                <c:pt idx="16672">
                  <c:v>5.81</c:v>
                </c:pt>
                <c:pt idx="16673">
                  <c:v>5.77</c:v>
                </c:pt>
                <c:pt idx="16674">
                  <c:v>5.76</c:v>
                </c:pt>
                <c:pt idx="16675">
                  <c:v>5.73</c:v>
                </c:pt>
                <c:pt idx="16676">
                  <c:v>5.73</c:v>
                </c:pt>
                <c:pt idx="16677">
                  <c:v>5.73</c:v>
                </c:pt>
                <c:pt idx="16678">
                  <c:v>5.81</c:v>
                </c:pt>
                <c:pt idx="16679">
                  <c:v>5.85</c:v>
                </c:pt>
                <c:pt idx="16680">
                  <c:v>5.78</c:v>
                </c:pt>
                <c:pt idx="16681">
                  <c:v>5.76</c:v>
                </c:pt>
                <c:pt idx="16682">
                  <c:v>5.72</c:v>
                </c:pt>
                <c:pt idx="16683">
                  <c:v>5.72</c:v>
                </c:pt>
                <c:pt idx="16684">
                  <c:v>5.72</c:v>
                </c:pt>
                <c:pt idx="16685">
                  <c:v>5.73</c:v>
                </c:pt>
                <c:pt idx="16686">
                  <c:v>5.68</c:v>
                </c:pt>
                <c:pt idx="16687">
                  <c:v>5.77</c:v>
                </c:pt>
                <c:pt idx="16688">
                  <c:v>5.79</c:v>
                </c:pt>
                <c:pt idx="16689">
                  <c:v>5.75</c:v>
                </c:pt>
                <c:pt idx="16690">
                  <c:v>5.75</c:v>
                </c:pt>
                <c:pt idx="16691">
                  <c:v>5.75</c:v>
                </c:pt>
                <c:pt idx="16692">
                  <c:v>5.81</c:v>
                </c:pt>
                <c:pt idx="16693">
                  <c:v>5.8</c:v>
                </c:pt>
                <c:pt idx="16694">
                  <c:v>5.9</c:v>
                </c:pt>
                <c:pt idx="16695">
                  <c:v>5.77</c:v>
                </c:pt>
                <c:pt idx="16696">
                  <c:v>5.76</c:v>
                </c:pt>
                <c:pt idx="16697">
                  <c:v>5.76</c:v>
                </c:pt>
                <c:pt idx="16698">
                  <c:v>5.76</c:v>
                </c:pt>
                <c:pt idx="16699">
                  <c:v>5.82</c:v>
                </c:pt>
                <c:pt idx="16700">
                  <c:v>5.81</c:v>
                </c:pt>
                <c:pt idx="16701">
                  <c:v>6.02</c:v>
                </c:pt>
                <c:pt idx="16702">
                  <c:v>6.04</c:v>
                </c:pt>
                <c:pt idx="16703">
                  <c:v>5.98</c:v>
                </c:pt>
                <c:pt idx="16704">
                  <c:v>5.98</c:v>
                </c:pt>
                <c:pt idx="16705">
                  <c:v>5.98</c:v>
                </c:pt>
                <c:pt idx="16706">
                  <c:v>6.07</c:v>
                </c:pt>
                <c:pt idx="16707">
                  <c:v>6.02</c:v>
                </c:pt>
                <c:pt idx="16708">
                  <c:v>5.98</c:v>
                </c:pt>
                <c:pt idx="16709">
                  <c:v>6.11</c:v>
                </c:pt>
                <c:pt idx="16710">
                  <c:v>6.17</c:v>
                </c:pt>
                <c:pt idx="16711">
                  <c:v>6.17</c:v>
                </c:pt>
                <c:pt idx="16712">
                  <c:v>6.17</c:v>
                </c:pt>
                <c:pt idx="16713">
                  <c:v>6.15</c:v>
                </c:pt>
                <c:pt idx="16714">
                  <c:v>5.98</c:v>
                </c:pt>
                <c:pt idx="16715">
                  <c:v>6.08</c:v>
                </c:pt>
                <c:pt idx="16716">
                  <c:v>6.05</c:v>
                </c:pt>
                <c:pt idx="16717">
                  <c:v>5.95</c:v>
                </c:pt>
                <c:pt idx="16718">
                  <c:v>5.95</c:v>
                </c:pt>
                <c:pt idx="16719">
                  <c:v>5.95</c:v>
                </c:pt>
                <c:pt idx="16720">
                  <c:v>6.05</c:v>
                </c:pt>
                <c:pt idx="16721">
                  <c:v>5.97</c:v>
                </c:pt>
                <c:pt idx="16722">
                  <c:v>5.93</c:v>
                </c:pt>
                <c:pt idx="16723">
                  <c:v>5.97</c:v>
                </c:pt>
                <c:pt idx="16724">
                  <c:v>6.08</c:v>
                </c:pt>
                <c:pt idx="16725">
                  <c:v>6.08</c:v>
                </c:pt>
                <c:pt idx="16726">
                  <c:v>6.08</c:v>
                </c:pt>
                <c:pt idx="16727">
                  <c:v>6.18</c:v>
                </c:pt>
                <c:pt idx="16728">
                  <c:v>5.93</c:v>
                </c:pt>
                <c:pt idx="16729">
                  <c:v>5.93</c:v>
                </c:pt>
                <c:pt idx="16730">
                  <c:v>6.05</c:v>
                </c:pt>
                <c:pt idx="16731">
                  <c:v>5.94</c:v>
                </c:pt>
                <c:pt idx="16732">
                  <c:v>5.94</c:v>
                </c:pt>
                <c:pt idx="16733">
                  <c:v>5.94</c:v>
                </c:pt>
                <c:pt idx="16734">
                  <c:v>5.9</c:v>
                </c:pt>
                <c:pt idx="16735">
                  <c:v>5.99</c:v>
                </c:pt>
                <c:pt idx="16736">
                  <c:v>6</c:v>
                </c:pt>
                <c:pt idx="16737">
                  <c:v>6</c:v>
                </c:pt>
                <c:pt idx="16738">
                  <c:v>6.06</c:v>
                </c:pt>
                <c:pt idx="16739">
                  <c:v>6.06</c:v>
                </c:pt>
                <c:pt idx="16740">
                  <c:v>6.06</c:v>
                </c:pt>
                <c:pt idx="16741">
                  <c:v>6.17</c:v>
                </c:pt>
                <c:pt idx="16742">
                  <c:v>6.05</c:v>
                </c:pt>
                <c:pt idx="16743">
                  <c:v>6.05</c:v>
                </c:pt>
                <c:pt idx="16744">
                  <c:v>6.05</c:v>
                </c:pt>
                <c:pt idx="16745">
                  <c:v>5.94</c:v>
                </c:pt>
                <c:pt idx="16746">
                  <c:v>5.94</c:v>
                </c:pt>
                <c:pt idx="16747">
                  <c:v>5.94</c:v>
                </c:pt>
                <c:pt idx="16748">
                  <c:v>6.01</c:v>
                </c:pt>
                <c:pt idx="16749">
                  <c:v>5.92</c:v>
                </c:pt>
                <c:pt idx="16750">
                  <c:v>5.95</c:v>
                </c:pt>
                <c:pt idx="16751">
                  <c:v>6.05</c:v>
                </c:pt>
                <c:pt idx="16752">
                  <c:v>6.11</c:v>
                </c:pt>
                <c:pt idx="16753">
                  <c:v>6.11</c:v>
                </c:pt>
                <c:pt idx="16754">
                  <c:v>6.11</c:v>
                </c:pt>
                <c:pt idx="16755">
                  <c:v>6.34</c:v>
                </c:pt>
                <c:pt idx="16756">
                  <c:v>6.13</c:v>
                </c:pt>
                <c:pt idx="16757">
                  <c:v>6.25</c:v>
                </c:pt>
                <c:pt idx="16758">
                  <c:v>6.49</c:v>
                </c:pt>
                <c:pt idx="16759">
                  <c:v>6.51</c:v>
                </c:pt>
                <c:pt idx="16760">
                  <c:v>6.51</c:v>
                </c:pt>
                <c:pt idx="16761">
                  <c:v>6.51</c:v>
                </c:pt>
                <c:pt idx="16762">
                  <c:v>6.52</c:v>
                </c:pt>
                <c:pt idx="16763">
                  <c:v>6.47</c:v>
                </c:pt>
                <c:pt idx="16764">
                  <c:v>6.48</c:v>
                </c:pt>
                <c:pt idx="16765">
                  <c:v>6.56</c:v>
                </c:pt>
                <c:pt idx="16766">
                  <c:v>6.4</c:v>
                </c:pt>
                <c:pt idx="16767">
                  <c:v>6.4</c:v>
                </c:pt>
                <c:pt idx="16768">
                  <c:v>6.4</c:v>
                </c:pt>
                <c:pt idx="16769">
                  <c:v>6.4</c:v>
                </c:pt>
                <c:pt idx="16770">
                  <c:v>6.71</c:v>
                </c:pt>
                <c:pt idx="16771">
                  <c:v>6.83</c:v>
                </c:pt>
                <c:pt idx="16772">
                  <c:v>6.65</c:v>
                </c:pt>
                <c:pt idx="16773">
                  <c:v>6.44</c:v>
                </c:pt>
                <c:pt idx="16774">
                  <c:v>6.44</c:v>
                </c:pt>
                <c:pt idx="16775">
                  <c:v>6.44</c:v>
                </c:pt>
                <c:pt idx="16776">
                  <c:v>6.51</c:v>
                </c:pt>
                <c:pt idx="16777">
                  <c:v>6.47</c:v>
                </c:pt>
                <c:pt idx="16778">
                  <c:v>6.5</c:v>
                </c:pt>
                <c:pt idx="16779">
                  <c:v>6.54</c:v>
                </c:pt>
                <c:pt idx="16780">
                  <c:v>6.47</c:v>
                </c:pt>
                <c:pt idx="16781">
                  <c:v>6.47</c:v>
                </c:pt>
                <c:pt idx="16782">
                  <c:v>6.47</c:v>
                </c:pt>
                <c:pt idx="16783">
                  <c:v>6.54</c:v>
                </c:pt>
                <c:pt idx="16784">
                  <c:v>6.46</c:v>
                </c:pt>
                <c:pt idx="16785">
                  <c:v>6.54</c:v>
                </c:pt>
                <c:pt idx="16786">
                  <c:v>6.7</c:v>
                </c:pt>
                <c:pt idx="16787">
                  <c:v>6.46</c:v>
                </c:pt>
                <c:pt idx="16788">
                  <c:v>6.46</c:v>
                </c:pt>
                <c:pt idx="16789">
                  <c:v>6.46</c:v>
                </c:pt>
                <c:pt idx="16790">
                  <c:v>6.51</c:v>
                </c:pt>
                <c:pt idx="16791">
                  <c:v>6.49</c:v>
                </c:pt>
                <c:pt idx="16792">
                  <c:v>6.47</c:v>
                </c:pt>
                <c:pt idx="16793">
                  <c:v>6.52</c:v>
                </c:pt>
                <c:pt idx="16794">
                  <c:v>6.51</c:v>
                </c:pt>
                <c:pt idx="16795">
                  <c:v>6.51</c:v>
                </c:pt>
                <c:pt idx="16796">
                  <c:v>6.51</c:v>
                </c:pt>
                <c:pt idx="16797">
                  <c:v>6.63</c:v>
                </c:pt>
                <c:pt idx="16798">
                  <c:v>6.56</c:v>
                </c:pt>
                <c:pt idx="16799">
                  <c:v>6.5</c:v>
                </c:pt>
                <c:pt idx="16800">
                  <c:v>6.76</c:v>
                </c:pt>
                <c:pt idx="16801">
                  <c:v>6.86</c:v>
                </c:pt>
                <c:pt idx="16802">
                  <c:v>6.86</c:v>
                </c:pt>
                <c:pt idx="16803">
                  <c:v>6.86</c:v>
                </c:pt>
                <c:pt idx="16804">
                  <c:v>7.03</c:v>
                </c:pt>
                <c:pt idx="16805">
                  <c:v>7.03</c:v>
                </c:pt>
                <c:pt idx="16806">
                  <c:v>6.52</c:v>
                </c:pt>
                <c:pt idx="16807">
                  <c:v>6.51</c:v>
                </c:pt>
                <c:pt idx="16808">
                  <c:v>6.42</c:v>
                </c:pt>
                <c:pt idx="16809">
                  <c:v>6.42</c:v>
                </c:pt>
                <c:pt idx="16810">
                  <c:v>6.42</c:v>
                </c:pt>
                <c:pt idx="16811">
                  <c:v>6.51</c:v>
                </c:pt>
                <c:pt idx="16812">
                  <c:v>6.39</c:v>
                </c:pt>
                <c:pt idx="16813">
                  <c:v>6.38</c:v>
                </c:pt>
                <c:pt idx="16814">
                  <c:v>6.5</c:v>
                </c:pt>
                <c:pt idx="16815">
                  <c:v>6.51</c:v>
                </c:pt>
                <c:pt idx="16816">
                  <c:v>6.51</c:v>
                </c:pt>
                <c:pt idx="16817">
                  <c:v>6.51</c:v>
                </c:pt>
                <c:pt idx="16818">
                  <c:v>6.58</c:v>
                </c:pt>
                <c:pt idx="16819">
                  <c:v>6.47</c:v>
                </c:pt>
                <c:pt idx="16820">
                  <c:v>6.45</c:v>
                </c:pt>
                <c:pt idx="16821">
                  <c:v>6.52</c:v>
                </c:pt>
                <c:pt idx="16822">
                  <c:v>6.51</c:v>
                </c:pt>
                <c:pt idx="16823">
                  <c:v>6.51</c:v>
                </c:pt>
                <c:pt idx="16824">
                  <c:v>6.51</c:v>
                </c:pt>
                <c:pt idx="16825">
                  <c:v>6.52</c:v>
                </c:pt>
                <c:pt idx="16826">
                  <c:v>6.46</c:v>
                </c:pt>
                <c:pt idx="16827">
                  <c:v>6.49</c:v>
                </c:pt>
                <c:pt idx="16828">
                  <c:v>6.52</c:v>
                </c:pt>
                <c:pt idx="16829">
                  <c:v>6.44</c:v>
                </c:pt>
                <c:pt idx="16830">
                  <c:v>6.44</c:v>
                </c:pt>
                <c:pt idx="16831">
                  <c:v>6.44</c:v>
                </c:pt>
                <c:pt idx="16832">
                  <c:v>6.64</c:v>
                </c:pt>
                <c:pt idx="16833">
                  <c:v>6.51</c:v>
                </c:pt>
                <c:pt idx="16834">
                  <c:v>6.42</c:v>
                </c:pt>
                <c:pt idx="16835">
                  <c:v>6.45</c:v>
                </c:pt>
                <c:pt idx="16836">
                  <c:v>6.44</c:v>
                </c:pt>
                <c:pt idx="16837">
                  <c:v>6.44</c:v>
                </c:pt>
                <c:pt idx="16838">
                  <c:v>6.44</c:v>
                </c:pt>
                <c:pt idx="16839">
                  <c:v>6.46</c:v>
                </c:pt>
                <c:pt idx="16840">
                  <c:v>6.44</c:v>
                </c:pt>
                <c:pt idx="16841">
                  <c:v>6.48</c:v>
                </c:pt>
                <c:pt idx="16842">
                  <c:v>6.52</c:v>
                </c:pt>
                <c:pt idx="16843">
                  <c:v>6.5</c:v>
                </c:pt>
                <c:pt idx="16844">
                  <c:v>6.5</c:v>
                </c:pt>
                <c:pt idx="16845">
                  <c:v>6.5</c:v>
                </c:pt>
                <c:pt idx="16846">
                  <c:v>6.58</c:v>
                </c:pt>
                <c:pt idx="16847">
                  <c:v>6.63</c:v>
                </c:pt>
                <c:pt idx="16848">
                  <c:v>6.48</c:v>
                </c:pt>
                <c:pt idx="16849">
                  <c:v>6.47</c:v>
                </c:pt>
                <c:pt idx="16850">
                  <c:v>6.44</c:v>
                </c:pt>
                <c:pt idx="16851">
                  <c:v>6.44</c:v>
                </c:pt>
                <c:pt idx="16852">
                  <c:v>6.44</c:v>
                </c:pt>
                <c:pt idx="16853">
                  <c:v>6.48</c:v>
                </c:pt>
                <c:pt idx="16854">
                  <c:v>6.42</c:v>
                </c:pt>
                <c:pt idx="16855">
                  <c:v>6.5</c:v>
                </c:pt>
                <c:pt idx="16856">
                  <c:v>6.56</c:v>
                </c:pt>
                <c:pt idx="16857">
                  <c:v>6.54</c:v>
                </c:pt>
                <c:pt idx="16858">
                  <c:v>6.54</c:v>
                </c:pt>
                <c:pt idx="16859">
                  <c:v>6.54</c:v>
                </c:pt>
                <c:pt idx="16860">
                  <c:v>6.57</c:v>
                </c:pt>
                <c:pt idx="16861">
                  <c:v>6.51</c:v>
                </c:pt>
                <c:pt idx="16862">
                  <c:v>6.51</c:v>
                </c:pt>
                <c:pt idx="16863">
                  <c:v>6.65</c:v>
                </c:pt>
                <c:pt idx="16864">
                  <c:v>6.52</c:v>
                </c:pt>
                <c:pt idx="16865">
                  <c:v>6.52</c:v>
                </c:pt>
                <c:pt idx="16866">
                  <c:v>6.52</c:v>
                </c:pt>
                <c:pt idx="16867">
                  <c:v>6.52</c:v>
                </c:pt>
                <c:pt idx="16868">
                  <c:v>6.61</c:v>
                </c:pt>
                <c:pt idx="16869">
                  <c:v>6.56</c:v>
                </c:pt>
                <c:pt idx="16870">
                  <c:v>6.53</c:v>
                </c:pt>
                <c:pt idx="16871">
                  <c:v>6.5</c:v>
                </c:pt>
                <c:pt idx="16872">
                  <c:v>6.5</c:v>
                </c:pt>
                <c:pt idx="16873">
                  <c:v>6.5</c:v>
                </c:pt>
                <c:pt idx="16874">
                  <c:v>6.5</c:v>
                </c:pt>
                <c:pt idx="16875">
                  <c:v>6.47</c:v>
                </c:pt>
                <c:pt idx="16876">
                  <c:v>6.47</c:v>
                </c:pt>
                <c:pt idx="16877">
                  <c:v>6.5</c:v>
                </c:pt>
                <c:pt idx="16878">
                  <c:v>6.55</c:v>
                </c:pt>
                <c:pt idx="16879">
                  <c:v>6.55</c:v>
                </c:pt>
                <c:pt idx="16880">
                  <c:v>6.55</c:v>
                </c:pt>
                <c:pt idx="16881">
                  <c:v>6.44</c:v>
                </c:pt>
                <c:pt idx="16882">
                  <c:v>6.4</c:v>
                </c:pt>
                <c:pt idx="16883">
                  <c:v>6.5</c:v>
                </c:pt>
                <c:pt idx="16884">
                  <c:v>6.53</c:v>
                </c:pt>
                <c:pt idx="16885">
                  <c:v>6.48</c:v>
                </c:pt>
                <c:pt idx="16886">
                  <c:v>6.48</c:v>
                </c:pt>
                <c:pt idx="16887">
                  <c:v>6.48</c:v>
                </c:pt>
                <c:pt idx="16888">
                  <c:v>6.54</c:v>
                </c:pt>
                <c:pt idx="16889">
                  <c:v>6.5</c:v>
                </c:pt>
                <c:pt idx="16890">
                  <c:v>6.5</c:v>
                </c:pt>
                <c:pt idx="16891">
                  <c:v>6.59</c:v>
                </c:pt>
                <c:pt idx="16892">
                  <c:v>6.6</c:v>
                </c:pt>
                <c:pt idx="16893">
                  <c:v>6.6</c:v>
                </c:pt>
                <c:pt idx="16894">
                  <c:v>6.6</c:v>
                </c:pt>
                <c:pt idx="16895">
                  <c:v>6.68</c:v>
                </c:pt>
                <c:pt idx="16896">
                  <c:v>6.46</c:v>
                </c:pt>
                <c:pt idx="16897">
                  <c:v>6.51</c:v>
                </c:pt>
                <c:pt idx="16898">
                  <c:v>6.54</c:v>
                </c:pt>
                <c:pt idx="16899">
                  <c:v>6.43</c:v>
                </c:pt>
                <c:pt idx="16900">
                  <c:v>6.43</c:v>
                </c:pt>
                <c:pt idx="16901">
                  <c:v>6.43</c:v>
                </c:pt>
                <c:pt idx="16902">
                  <c:v>6.43</c:v>
                </c:pt>
                <c:pt idx="16903">
                  <c:v>6.57</c:v>
                </c:pt>
                <c:pt idx="16904">
                  <c:v>6.46</c:v>
                </c:pt>
                <c:pt idx="16905">
                  <c:v>6.47</c:v>
                </c:pt>
                <c:pt idx="16906">
                  <c:v>6.46</c:v>
                </c:pt>
                <c:pt idx="16907">
                  <c:v>6.46</c:v>
                </c:pt>
                <c:pt idx="16908">
                  <c:v>6.46</c:v>
                </c:pt>
                <c:pt idx="16909">
                  <c:v>6.59</c:v>
                </c:pt>
                <c:pt idx="16910">
                  <c:v>6.45</c:v>
                </c:pt>
                <c:pt idx="16911">
                  <c:v>6.53</c:v>
                </c:pt>
                <c:pt idx="16912">
                  <c:v>6.54</c:v>
                </c:pt>
                <c:pt idx="16913">
                  <c:v>6.5</c:v>
                </c:pt>
                <c:pt idx="16914">
                  <c:v>6.5</c:v>
                </c:pt>
                <c:pt idx="16915">
                  <c:v>6.5</c:v>
                </c:pt>
                <c:pt idx="16916">
                  <c:v>6.53</c:v>
                </c:pt>
                <c:pt idx="16917">
                  <c:v>6.49</c:v>
                </c:pt>
                <c:pt idx="16918">
                  <c:v>6.53</c:v>
                </c:pt>
                <c:pt idx="16919">
                  <c:v>6.53</c:v>
                </c:pt>
                <c:pt idx="16920">
                  <c:v>6.51</c:v>
                </c:pt>
                <c:pt idx="16921">
                  <c:v>6.51</c:v>
                </c:pt>
                <c:pt idx="16922">
                  <c:v>6.51</c:v>
                </c:pt>
                <c:pt idx="16923">
                  <c:v>6.59</c:v>
                </c:pt>
                <c:pt idx="16924">
                  <c:v>6.59</c:v>
                </c:pt>
                <c:pt idx="16925">
                  <c:v>6.61</c:v>
                </c:pt>
                <c:pt idx="16926">
                  <c:v>6.54</c:v>
                </c:pt>
                <c:pt idx="16927">
                  <c:v>6.48</c:v>
                </c:pt>
                <c:pt idx="16928">
                  <c:v>6.48</c:v>
                </c:pt>
                <c:pt idx="16929">
                  <c:v>6.48</c:v>
                </c:pt>
                <c:pt idx="16930">
                  <c:v>6.49</c:v>
                </c:pt>
                <c:pt idx="16931">
                  <c:v>6.48</c:v>
                </c:pt>
                <c:pt idx="16932">
                  <c:v>6.51</c:v>
                </c:pt>
                <c:pt idx="16933">
                  <c:v>6.52</c:v>
                </c:pt>
                <c:pt idx="16934">
                  <c:v>6.48</c:v>
                </c:pt>
                <c:pt idx="16935">
                  <c:v>6.48</c:v>
                </c:pt>
                <c:pt idx="16936">
                  <c:v>6.48</c:v>
                </c:pt>
                <c:pt idx="16937">
                  <c:v>6.55</c:v>
                </c:pt>
                <c:pt idx="16938">
                  <c:v>6.52</c:v>
                </c:pt>
                <c:pt idx="16939">
                  <c:v>6.61</c:v>
                </c:pt>
                <c:pt idx="16940">
                  <c:v>6.55</c:v>
                </c:pt>
                <c:pt idx="16941">
                  <c:v>6.48</c:v>
                </c:pt>
                <c:pt idx="16942">
                  <c:v>6.48</c:v>
                </c:pt>
                <c:pt idx="16943">
                  <c:v>6.48</c:v>
                </c:pt>
                <c:pt idx="16944">
                  <c:v>6.52</c:v>
                </c:pt>
                <c:pt idx="16945">
                  <c:v>6.5</c:v>
                </c:pt>
                <c:pt idx="16946">
                  <c:v>6.58</c:v>
                </c:pt>
                <c:pt idx="16947">
                  <c:v>6.58</c:v>
                </c:pt>
                <c:pt idx="16948">
                  <c:v>6.49</c:v>
                </c:pt>
                <c:pt idx="16949">
                  <c:v>6.49</c:v>
                </c:pt>
                <c:pt idx="16950">
                  <c:v>6.49</c:v>
                </c:pt>
                <c:pt idx="16951">
                  <c:v>6.5</c:v>
                </c:pt>
                <c:pt idx="16952">
                  <c:v>6.46</c:v>
                </c:pt>
                <c:pt idx="16953">
                  <c:v>6.5</c:v>
                </c:pt>
                <c:pt idx="16954">
                  <c:v>6.62</c:v>
                </c:pt>
                <c:pt idx="16955">
                  <c:v>6.6</c:v>
                </c:pt>
                <c:pt idx="16956">
                  <c:v>6.6</c:v>
                </c:pt>
                <c:pt idx="16957">
                  <c:v>6.6</c:v>
                </c:pt>
                <c:pt idx="16958">
                  <c:v>6.57</c:v>
                </c:pt>
                <c:pt idx="16959">
                  <c:v>6.51</c:v>
                </c:pt>
                <c:pt idx="16960">
                  <c:v>6.48</c:v>
                </c:pt>
                <c:pt idx="16961">
                  <c:v>6.49</c:v>
                </c:pt>
                <c:pt idx="16962">
                  <c:v>6.47</c:v>
                </c:pt>
                <c:pt idx="16963">
                  <c:v>6.47</c:v>
                </c:pt>
                <c:pt idx="16964">
                  <c:v>6.47</c:v>
                </c:pt>
                <c:pt idx="16965">
                  <c:v>6.49</c:v>
                </c:pt>
                <c:pt idx="16966">
                  <c:v>6.43</c:v>
                </c:pt>
                <c:pt idx="16967">
                  <c:v>6.47</c:v>
                </c:pt>
                <c:pt idx="16968">
                  <c:v>6.53</c:v>
                </c:pt>
                <c:pt idx="16969">
                  <c:v>6.58</c:v>
                </c:pt>
                <c:pt idx="16970">
                  <c:v>6.58</c:v>
                </c:pt>
                <c:pt idx="16971">
                  <c:v>6.58</c:v>
                </c:pt>
                <c:pt idx="16972">
                  <c:v>6.5</c:v>
                </c:pt>
                <c:pt idx="16973">
                  <c:v>6.47</c:v>
                </c:pt>
                <c:pt idx="16974">
                  <c:v>6.47</c:v>
                </c:pt>
                <c:pt idx="16975">
                  <c:v>6.48</c:v>
                </c:pt>
                <c:pt idx="16976">
                  <c:v>6.44</c:v>
                </c:pt>
                <c:pt idx="16977">
                  <c:v>6.44</c:v>
                </c:pt>
                <c:pt idx="16978">
                  <c:v>6.44</c:v>
                </c:pt>
                <c:pt idx="16979">
                  <c:v>6.44</c:v>
                </c:pt>
                <c:pt idx="16980">
                  <c:v>6.58</c:v>
                </c:pt>
                <c:pt idx="16981">
                  <c:v>6.53</c:v>
                </c:pt>
                <c:pt idx="16982">
                  <c:v>6.53</c:v>
                </c:pt>
                <c:pt idx="16983">
                  <c:v>5.41</c:v>
                </c:pt>
                <c:pt idx="16984">
                  <c:v>5.41</c:v>
                </c:pt>
                <c:pt idx="16985">
                  <c:v>5.41</c:v>
                </c:pt>
                <c:pt idx="16986">
                  <c:v>5.41</c:v>
                </c:pt>
                <c:pt idx="16987">
                  <c:v>6.67</c:v>
                </c:pt>
                <c:pt idx="16988">
                  <c:v>6.35</c:v>
                </c:pt>
                <c:pt idx="16989">
                  <c:v>5.92</c:v>
                </c:pt>
                <c:pt idx="16990">
                  <c:v>5.83</c:v>
                </c:pt>
                <c:pt idx="16991">
                  <c:v>5.83</c:v>
                </c:pt>
                <c:pt idx="16992">
                  <c:v>5.83</c:v>
                </c:pt>
                <c:pt idx="16993">
                  <c:v>5.98</c:v>
                </c:pt>
                <c:pt idx="16994">
                  <c:v>5.95</c:v>
                </c:pt>
                <c:pt idx="16995">
                  <c:v>6.06</c:v>
                </c:pt>
                <c:pt idx="16996">
                  <c:v>6.05</c:v>
                </c:pt>
                <c:pt idx="16997">
                  <c:v>5.98</c:v>
                </c:pt>
                <c:pt idx="16998">
                  <c:v>5.98</c:v>
                </c:pt>
                <c:pt idx="16999">
                  <c:v>5.98</c:v>
                </c:pt>
                <c:pt idx="17000">
                  <c:v>5.98</c:v>
                </c:pt>
                <c:pt idx="17001">
                  <c:v>6.2</c:v>
                </c:pt>
                <c:pt idx="17002">
                  <c:v>5.94</c:v>
                </c:pt>
                <c:pt idx="17003">
                  <c:v>5.93</c:v>
                </c:pt>
                <c:pt idx="17004">
                  <c:v>5.92</c:v>
                </c:pt>
                <c:pt idx="17005">
                  <c:v>5.92</c:v>
                </c:pt>
                <c:pt idx="17006">
                  <c:v>5.92</c:v>
                </c:pt>
                <c:pt idx="17007">
                  <c:v>6</c:v>
                </c:pt>
                <c:pt idx="17008">
                  <c:v>5.97</c:v>
                </c:pt>
                <c:pt idx="17009">
                  <c:v>6.05</c:v>
                </c:pt>
                <c:pt idx="17010">
                  <c:v>6.1</c:v>
                </c:pt>
                <c:pt idx="17011">
                  <c:v>5.96</c:v>
                </c:pt>
                <c:pt idx="17012">
                  <c:v>5.96</c:v>
                </c:pt>
                <c:pt idx="17013">
                  <c:v>5.96</c:v>
                </c:pt>
                <c:pt idx="17014">
                  <c:v>5.98</c:v>
                </c:pt>
                <c:pt idx="17015">
                  <c:v>5.9</c:v>
                </c:pt>
                <c:pt idx="17016">
                  <c:v>5.74</c:v>
                </c:pt>
                <c:pt idx="17017">
                  <c:v>5.57</c:v>
                </c:pt>
                <c:pt idx="17018">
                  <c:v>5.5</c:v>
                </c:pt>
                <c:pt idx="17019">
                  <c:v>5.5</c:v>
                </c:pt>
                <c:pt idx="17020">
                  <c:v>5.5</c:v>
                </c:pt>
                <c:pt idx="17021">
                  <c:v>5.52</c:v>
                </c:pt>
                <c:pt idx="17022">
                  <c:v>5.48</c:v>
                </c:pt>
                <c:pt idx="17023">
                  <c:v>5.5</c:v>
                </c:pt>
                <c:pt idx="17024">
                  <c:v>5.5</c:v>
                </c:pt>
                <c:pt idx="17025">
                  <c:v>5.44</c:v>
                </c:pt>
                <c:pt idx="17026">
                  <c:v>5.44</c:v>
                </c:pt>
                <c:pt idx="17027">
                  <c:v>5.44</c:v>
                </c:pt>
                <c:pt idx="17028">
                  <c:v>5.48</c:v>
                </c:pt>
                <c:pt idx="17029">
                  <c:v>5.46</c:v>
                </c:pt>
                <c:pt idx="17030">
                  <c:v>5.5</c:v>
                </c:pt>
                <c:pt idx="17031">
                  <c:v>5.57</c:v>
                </c:pt>
                <c:pt idx="17032">
                  <c:v>5.46</c:v>
                </c:pt>
                <c:pt idx="17033">
                  <c:v>5.46</c:v>
                </c:pt>
                <c:pt idx="17034">
                  <c:v>5.46</c:v>
                </c:pt>
                <c:pt idx="17035">
                  <c:v>5.46</c:v>
                </c:pt>
                <c:pt idx="17036">
                  <c:v>5.57</c:v>
                </c:pt>
                <c:pt idx="17037">
                  <c:v>5.5</c:v>
                </c:pt>
                <c:pt idx="17038">
                  <c:v>5.52</c:v>
                </c:pt>
                <c:pt idx="17039">
                  <c:v>5.46</c:v>
                </c:pt>
                <c:pt idx="17040">
                  <c:v>5.46</c:v>
                </c:pt>
                <c:pt idx="17041">
                  <c:v>5.46</c:v>
                </c:pt>
                <c:pt idx="17042">
                  <c:v>5.55</c:v>
                </c:pt>
                <c:pt idx="17043">
                  <c:v>5.49</c:v>
                </c:pt>
                <c:pt idx="17044">
                  <c:v>5.59</c:v>
                </c:pt>
                <c:pt idx="17045">
                  <c:v>5.59</c:v>
                </c:pt>
                <c:pt idx="17046">
                  <c:v>5.52</c:v>
                </c:pt>
                <c:pt idx="17047">
                  <c:v>5.52</c:v>
                </c:pt>
                <c:pt idx="17048">
                  <c:v>5.52</c:v>
                </c:pt>
                <c:pt idx="17049">
                  <c:v>5.52</c:v>
                </c:pt>
                <c:pt idx="17050">
                  <c:v>5.39</c:v>
                </c:pt>
                <c:pt idx="17051">
                  <c:v>5.34</c:v>
                </c:pt>
                <c:pt idx="17052">
                  <c:v>5.46</c:v>
                </c:pt>
                <c:pt idx="17053">
                  <c:v>5.42</c:v>
                </c:pt>
                <c:pt idx="17054">
                  <c:v>5.42</c:v>
                </c:pt>
                <c:pt idx="17055">
                  <c:v>5.42</c:v>
                </c:pt>
                <c:pt idx="17056">
                  <c:v>5.5</c:v>
                </c:pt>
                <c:pt idx="17057">
                  <c:v>5.5</c:v>
                </c:pt>
                <c:pt idx="17058">
                  <c:v>5.48</c:v>
                </c:pt>
                <c:pt idx="17059">
                  <c:v>5.52</c:v>
                </c:pt>
                <c:pt idx="17060">
                  <c:v>5.4</c:v>
                </c:pt>
                <c:pt idx="17061">
                  <c:v>5.4</c:v>
                </c:pt>
                <c:pt idx="17062">
                  <c:v>5.4</c:v>
                </c:pt>
                <c:pt idx="17063">
                  <c:v>5.38</c:v>
                </c:pt>
                <c:pt idx="17064">
                  <c:v>5.14</c:v>
                </c:pt>
                <c:pt idx="17065">
                  <c:v>5.05</c:v>
                </c:pt>
                <c:pt idx="17066">
                  <c:v>5.04</c:v>
                </c:pt>
                <c:pt idx="17067">
                  <c:v>4.9400000000000004</c:v>
                </c:pt>
                <c:pt idx="17068">
                  <c:v>4.9400000000000004</c:v>
                </c:pt>
                <c:pt idx="17069">
                  <c:v>4.9400000000000004</c:v>
                </c:pt>
                <c:pt idx="17070">
                  <c:v>5.03</c:v>
                </c:pt>
                <c:pt idx="17071">
                  <c:v>5.04</c:v>
                </c:pt>
                <c:pt idx="17072">
                  <c:v>5.05</c:v>
                </c:pt>
                <c:pt idx="17073">
                  <c:v>5.19</c:v>
                </c:pt>
                <c:pt idx="17074">
                  <c:v>5.29</c:v>
                </c:pt>
                <c:pt idx="17075">
                  <c:v>5.29</c:v>
                </c:pt>
                <c:pt idx="17076">
                  <c:v>5.29</c:v>
                </c:pt>
                <c:pt idx="17077">
                  <c:v>5.3</c:v>
                </c:pt>
                <c:pt idx="17078">
                  <c:v>5.0999999999999996</c:v>
                </c:pt>
                <c:pt idx="17079">
                  <c:v>5.01</c:v>
                </c:pt>
                <c:pt idx="17080">
                  <c:v>5.04</c:v>
                </c:pt>
                <c:pt idx="17081">
                  <c:v>4.9400000000000004</c:v>
                </c:pt>
                <c:pt idx="17082">
                  <c:v>4.9400000000000004</c:v>
                </c:pt>
                <c:pt idx="17083">
                  <c:v>4.9400000000000004</c:v>
                </c:pt>
                <c:pt idx="17084">
                  <c:v>4.9800000000000004</c:v>
                </c:pt>
                <c:pt idx="17085">
                  <c:v>4.96</c:v>
                </c:pt>
                <c:pt idx="17086">
                  <c:v>4.95</c:v>
                </c:pt>
                <c:pt idx="17087">
                  <c:v>5.0199999999999996</c:v>
                </c:pt>
                <c:pt idx="17088">
                  <c:v>5.01</c:v>
                </c:pt>
                <c:pt idx="17089">
                  <c:v>5.01</c:v>
                </c:pt>
                <c:pt idx="17090">
                  <c:v>5.01</c:v>
                </c:pt>
                <c:pt idx="17091">
                  <c:v>5.17</c:v>
                </c:pt>
                <c:pt idx="17092">
                  <c:v>4.99</c:v>
                </c:pt>
                <c:pt idx="17093">
                  <c:v>4.67</c:v>
                </c:pt>
                <c:pt idx="17094">
                  <c:v>4.47</c:v>
                </c:pt>
                <c:pt idx="17095">
                  <c:v>4.38</c:v>
                </c:pt>
                <c:pt idx="17096">
                  <c:v>4.38</c:v>
                </c:pt>
                <c:pt idx="17097">
                  <c:v>4.38</c:v>
                </c:pt>
                <c:pt idx="17098">
                  <c:v>4.4000000000000004</c:v>
                </c:pt>
                <c:pt idx="17099">
                  <c:v>4.41</c:v>
                </c:pt>
                <c:pt idx="17100">
                  <c:v>4.54</c:v>
                </c:pt>
                <c:pt idx="17101">
                  <c:v>4.57</c:v>
                </c:pt>
                <c:pt idx="17102">
                  <c:v>4.51</c:v>
                </c:pt>
                <c:pt idx="17103">
                  <c:v>4.51</c:v>
                </c:pt>
                <c:pt idx="17104">
                  <c:v>4.51</c:v>
                </c:pt>
                <c:pt idx="17105">
                  <c:v>4.67</c:v>
                </c:pt>
                <c:pt idx="17106">
                  <c:v>4.6100000000000003</c:v>
                </c:pt>
                <c:pt idx="17107">
                  <c:v>4.3499999999999996</c:v>
                </c:pt>
                <c:pt idx="17108">
                  <c:v>4.4800000000000004</c:v>
                </c:pt>
                <c:pt idx="17109">
                  <c:v>4.41</c:v>
                </c:pt>
                <c:pt idx="17110">
                  <c:v>4.41</c:v>
                </c:pt>
                <c:pt idx="17111">
                  <c:v>4.41</c:v>
                </c:pt>
                <c:pt idx="17112">
                  <c:v>4.47</c:v>
                </c:pt>
                <c:pt idx="17113">
                  <c:v>4.41</c:v>
                </c:pt>
                <c:pt idx="17114">
                  <c:v>4.43</c:v>
                </c:pt>
                <c:pt idx="17115">
                  <c:v>4.51</c:v>
                </c:pt>
                <c:pt idx="17116">
                  <c:v>4.47</c:v>
                </c:pt>
                <c:pt idx="17117">
                  <c:v>4.47</c:v>
                </c:pt>
                <c:pt idx="17118">
                  <c:v>4.47</c:v>
                </c:pt>
                <c:pt idx="17119">
                  <c:v>4.43</c:v>
                </c:pt>
                <c:pt idx="17120">
                  <c:v>4.22</c:v>
                </c:pt>
                <c:pt idx="17121">
                  <c:v>4.04</c:v>
                </c:pt>
                <c:pt idx="17122">
                  <c:v>4.04</c:v>
                </c:pt>
                <c:pt idx="17123">
                  <c:v>3.95</c:v>
                </c:pt>
                <c:pt idx="17124">
                  <c:v>3.95</c:v>
                </c:pt>
                <c:pt idx="17125">
                  <c:v>3.95</c:v>
                </c:pt>
                <c:pt idx="17126">
                  <c:v>4.0199999999999996</c:v>
                </c:pt>
                <c:pt idx="17127">
                  <c:v>3.99</c:v>
                </c:pt>
                <c:pt idx="17128">
                  <c:v>3.97</c:v>
                </c:pt>
                <c:pt idx="17129">
                  <c:v>3.98</c:v>
                </c:pt>
                <c:pt idx="17130">
                  <c:v>3.94</c:v>
                </c:pt>
                <c:pt idx="17131">
                  <c:v>3.94</c:v>
                </c:pt>
                <c:pt idx="17132">
                  <c:v>3.94</c:v>
                </c:pt>
                <c:pt idx="17133">
                  <c:v>3.94</c:v>
                </c:pt>
                <c:pt idx="17134">
                  <c:v>4.09</c:v>
                </c:pt>
                <c:pt idx="17135">
                  <c:v>4.05</c:v>
                </c:pt>
                <c:pt idx="17136">
                  <c:v>4.24</c:v>
                </c:pt>
                <c:pt idx="17137">
                  <c:v>4.1399999999999997</c:v>
                </c:pt>
                <c:pt idx="17138">
                  <c:v>4.1399999999999997</c:v>
                </c:pt>
                <c:pt idx="17139">
                  <c:v>4.1399999999999997</c:v>
                </c:pt>
                <c:pt idx="17140">
                  <c:v>4.03</c:v>
                </c:pt>
                <c:pt idx="17141">
                  <c:v>3.93</c:v>
                </c:pt>
                <c:pt idx="17142">
                  <c:v>3.91</c:v>
                </c:pt>
                <c:pt idx="17143">
                  <c:v>3.92</c:v>
                </c:pt>
                <c:pt idx="17144">
                  <c:v>4.0199999999999996</c:v>
                </c:pt>
                <c:pt idx="17145">
                  <c:v>4.0199999999999996</c:v>
                </c:pt>
                <c:pt idx="17146">
                  <c:v>4.0199999999999996</c:v>
                </c:pt>
                <c:pt idx="17147">
                  <c:v>4.03</c:v>
                </c:pt>
                <c:pt idx="17148">
                  <c:v>3.98</c:v>
                </c:pt>
                <c:pt idx="17149">
                  <c:v>4.04</c:v>
                </c:pt>
                <c:pt idx="17150">
                  <c:v>4.03</c:v>
                </c:pt>
                <c:pt idx="17151">
                  <c:v>3.94</c:v>
                </c:pt>
                <c:pt idx="17152">
                  <c:v>3.94</c:v>
                </c:pt>
                <c:pt idx="17153">
                  <c:v>3.94</c:v>
                </c:pt>
                <c:pt idx="17154">
                  <c:v>3.91</c:v>
                </c:pt>
                <c:pt idx="17155">
                  <c:v>3.91</c:v>
                </c:pt>
                <c:pt idx="17156">
                  <c:v>3.98</c:v>
                </c:pt>
                <c:pt idx="17157">
                  <c:v>4.0199999999999996</c:v>
                </c:pt>
                <c:pt idx="17158">
                  <c:v>3.98</c:v>
                </c:pt>
                <c:pt idx="17159">
                  <c:v>3.98</c:v>
                </c:pt>
                <c:pt idx="17160">
                  <c:v>3.98</c:v>
                </c:pt>
                <c:pt idx="17161">
                  <c:v>3.97</c:v>
                </c:pt>
                <c:pt idx="17162">
                  <c:v>3.75</c:v>
                </c:pt>
                <c:pt idx="17163">
                  <c:v>3.68</c:v>
                </c:pt>
                <c:pt idx="17164">
                  <c:v>3.86</c:v>
                </c:pt>
                <c:pt idx="17165">
                  <c:v>3.95</c:v>
                </c:pt>
                <c:pt idx="17166">
                  <c:v>3.95</c:v>
                </c:pt>
                <c:pt idx="17167">
                  <c:v>3.95</c:v>
                </c:pt>
                <c:pt idx="17168">
                  <c:v>4.1100000000000003</c:v>
                </c:pt>
                <c:pt idx="17169">
                  <c:v>3.69</c:v>
                </c:pt>
                <c:pt idx="17170">
                  <c:v>3.69</c:v>
                </c:pt>
                <c:pt idx="17171">
                  <c:v>3.72</c:v>
                </c:pt>
                <c:pt idx="17172">
                  <c:v>3.6</c:v>
                </c:pt>
                <c:pt idx="17173">
                  <c:v>3.6</c:v>
                </c:pt>
                <c:pt idx="17174">
                  <c:v>3.6</c:v>
                </c:pt>
                <c:pt idx="17175">
                  <c:v>3.67</c:v>
                </c:pt>
                <c:pt idx="17176">
                  <c:v>3.71</c:v>
                </c:pt>
                <c:pt idx="17177">
                  <c:v>3.78</c:v>
                </c:pt>
                <c:pt idx="17178">
                  <c:v>3.78</c:v>
                </c:pt>
                <c:pt idx="17179">
                  <c:v>3.75</c:v>
                </c:pt>
                <c:pt idx="17180">
                  <c:v>3.75</c:v>
                </c:pt>
                <c:pt idx="17181">
                  <c:v>3.75</c:v>
                </c:pt>
                <c:pt idx="17182">
                  <c:v>3.82</c:v>
                </c:pt>
                <c:pt idx="17183">
                  <c:v>3.71</c:v>
                </c:pt>
                <c:pt idx="17184">
                  <c:v>3.73</c:v>
                </c:pt>
                <c:pt idx="17185">
                  <c:v>3.77</c:v>
                </c:pt>
                <c:pt idx="17186">
                  <c:v>3.8</c:v>
                </c:pt>
                <c:pt idx="17187">
                  <c:v>3.8</c:v>
                </c:pt>
                <c:pt idx="17188">
                  <c:v>3.8</c:v>
                </c:pt>
                <c:pt idx="17189">
                  <c:v>3.82</c:v>
                </c:pt>
                <c:pt idx="17190">
                  <c:v>3.82</c:v>
                </c:pt>
                <c:pt idx="17191">
                  <c:v>3.89</c:v>
                </c:pt>
                <c:pt idx="17192">
                  <c:v>3.87</c:v>
                </c:pt>
                <c:pt idx="17193">
                  <c:v>3.75</c:v>
                </c:pt>
                <c:pt idx="17194">
                  <c:v>3.75</c:v>
                </c:pt>
                <c:pt idx="17195">
                  <c:v>3.75</c:v>
                </c:pt>
                <c:pt idx="17196">
                  <c:v>3.79</c:v>
                </c:pt>
                <c:pt idx="17197">
                  <c:v>3.82</c:v>
                </c:pt>
                <c:pt idx="17198">
                  <c:v>3.79</c:v>
                </c:pt>
                <c:pt idx="17199">
                  <c:v>3.68</c:v>
                </c:pt>
                <c:pt idx="17200">
                  <c:v>3.69</c:v>
                </c:pt>
                <c:pt idx="17201">
                  <c:v>3.69</c:v>
                </c:pt>
                <c:pt idx="17202">
                  <c:v>3.69</c:v>
                </c:pt>
                <c:pt idx="17203">
                  <c:v>3.73</c:v>
                </c:pt>
                <c:pt idx="17204">
                  <c:v>3.69</c:v>
                </c:pt>
                <c:pt idx="17205">
                  <c:v>3.75</c:v>
                </c:pt>
                <c:pt idx="17206">
                  <c:v>3.77</c:v>
                </c:pt>
                <c:pt idx="17207">
                  <c:v>3.7</c:v>
                </c:pt>
                <c:pt idx="17208">
                  <c:v>3.7</c:v>
                </c:pt>
                <c:pt idx="17209">
                  <c:v>3.7</c:v>
                </c:pt>
                <c:pt idx="17210">
                  <c:v>3.79</c:v>
                </c:pt>
                <c:pt idx="17211">
                  <c:v>3.76</c:v>
                </c:pt>
                <c:pt idx="17212">
                  <c:v>3.83</c:v>
                </c:pt>
                <c:pt idx="17213">
                  <c:v>3.75</c:v>
                </c:pt>
                <c:pt idx="17214">
                  <c:v>3.66</c:v>
                </c:pt>
                <c:pt idx="17215">
                  <c:v>3.66</c:v>
                </c:pt>
                <c:pt idx="17216">
                  <c:v>3.66</c:v>
                </c:pt>
                <c:pt idx="17217">
                  <c:v>3.64</c:v>
                </c:pt>
                <c:pt idx="17218">
                  <c:v>3.53</c:v>
                </c:pt>
                <c:pt idx="17219">
                  <c:v>3.51</c:v>
                </c:pt>
                <c:pt idx="17220">
                  <c:v>3.55</c:v>
                </c:pt>
                <c:pt idx="17221">
                  <c:v>3.51</c:v>
                </c:pt>
                <c:pt idx="17222">
                  <c:v>3.51</c:v>
                </c:pt>
                <c:pt idx="17223">
                  <c:v>3.51</c:v>
                </c:pt>
                <c:pt idx="17224">
                  <c:v>3.54</c:v>
                </c:pt>
                <c:pt idx="17225">
                  <c:v>3.5</c:v>
                </c:pt>
                <c:pt idx="17226">
                  <c:v>3.5</c:v>
                </c:pt>
                <c:pt idx="17227">
                  <c:v>3.58</c:v>
                </c:pt>
                <c:pt idx="17228">
                  <c:v>3.66</c:v>
                </c:pt>
                <c:pt idx="17229">
                  <c:v>3.66</c:v>
                </c:pt>
                <c:pt idx="17230">
                  <c:v>3.66</c:v>
                </c:pt>
                <c:pt idx="17231">
                  <c:v>3.66</c:v>
                </c:pt>
                <c:pt idx="17232">
                  <c:v>3.67</c:v>
                </c:pt>
                <c:pt idx="17233">
                  <c:v>3.49</c:v>
                </c:pt>
                <c:pt idx="17234">
                  <c:v>3.52</c:v>
                </c:pt>
                <c:pt idx="17235">
                  <c:v>3.44</c:v>
                </c:pt>
                <c:pt idx="17236">
                  <c:v>3.44</c:v>
                </c:pt>
                <c:pt idx="17237">
                  <c:v>3.44</c:v>
                </c:pt>
                <c:pt idx="17238">
                  <c:v>3.5</c:v>
                </c:pt>
                <c:pt idx="17239">
                  <c:v>3.5</c:v>
                </c:pt>
                <c:pt idx="17240">
                  <c:v>3.56</c:v>
                </c:pt>
                <c:pt idx="17241">
                  <c:v>3.31</c:v>
                </c:pt>
                <c:pt idx="17242">
                  <c:v>3.13</c:v>
                </c:pt>
                <c:pt idx="17243">
                  <c:v>3.13</c:v>
                </c:pt>
                <c:pt idx="17244">
                  <c:v>3.13</c:v>
                </c:pt>
                <c:pt idx="17245">
                  <c:v>2.13</c:v>
                </c:pt>
                <c:pt idx="17246">
                  <c:v>1.25</c:v>
                </c:pt>
                <c:pt idx="17247">
                  <c:v>1.19</c:v>
                </c:pt>
                <c:pt idx="17248">
                  <c:v>2.2200000000000002</c:v>
                </c:pt>
                <c:pt idx="17249">
                  <c:v>3.11</c:v>
                </c:pt>
                <c:pt idx="17250">
                  <c:v>3.11</c:v>
                </c:pt>
                <c:pt idx="17251">
                  <c:v>3.11</c:v>
                </c:pt>
                <c:pt idx="17252">
                  <c:v>3.31</c:v>
                </c:pt>
                <c:pt idx="17253">
                  <c:v>3.11</c:v>
                </c:pt>
                <c:pt idx="17254">
                  <c:v>2.96</c:v>
                </c:pt>
                <c:pt idx="17255">
                  <c:v>3.08</c:v>
                </c:pt>
                <c:pt idx="17256">
                  <c:v>2.75</c:v>
                </c:pt>
                <c:pt idx="17257">
                  <c:v>2.75</c:v>
                </c:pt>
                <c:pt idx="17258">
                  <c:v>2.75</c:v>
                </c:pt>
                <c:pt idx="17259">
                  <c:v>3.02</c:v>
                </c:pt>
                <c:pt idx="17260">
                  <c:v>2.35</c:v>
                </c:pt>
                <c:pt idx="17261">
                  <c:v>2.27</c:v>
                </c:pt>
                <c:pt idx="17262">
                  <c:v>2.4500000000000002</c:v>
                </c:pt>
                <c:pt idx="17263">
                  <c:v>2.42</c:v>
                </c:pt>
                <c:pt idx="17264">
                  <c:v>2.42</c:v>
                </c:pt>
                <c:pt idx="17265">
                  <c:v>2.42</c:v>
                </c:pt>
                <c:pt idx="17266">
                  <c:v>2.42</c:v>
                </c:pt>
                <c:pt idx="17267">
                  <c:v>2.5</c:v>
                </c:pt>
                <c:pt idx="17268">
                  <c:v>2.42</c:v>
                </c:pt>
                <c:pt idx="17269">
                  <c:v>2.42</c:v>
                </c:pt>
                <c:pt idx="17270">
                  <c:v>2.39</c:v>
                </c:pt>
                <c:pt idx="17271">
                  <c:v>2.39</c:v>
                </c:pt>
                <c:pt idx="17272">
                  <c:v>2.39</c:v>
                </c:pt>
                <c:pt idx="17273">
                  <c:v>2.5099999999999998</c:v>
                </c:pt>
                <c:pt idx="17274">
                  <c:v>2.4700000000000002</c:v>
                </c:pt>
                <c:pt idx="17275">
                  <c:v>2.5099999999999998</c:v>
                </c:pt>
                <c:pt idx="17276">
                  <c:v>2.5</c:v>
                </c:pt>
                <c:pt idx="17277">
                  <c:v>2.4700000000000002</c:v>
                </c:pt>
                <c:pt idx="17278">
                  <c:v>2.4700000000000002</c:v>
                </c:pt>
                <c:pt idx="17279">
                  <c:v>2.4700000000000002</c:v>
                </c:pt>
                <c:pt idx="17280">
                  <c:v>2.52</c:v>
                </c:pt>
                <c:pt idx="17281">
                  <c:v>2.48</c:v>
                </c:pt>
                <c:pt idx="17282">
                  <c:v>2.5299999999999998</c:v>
                </c:pt>
                <c:pt idx="17283">
                  <c:v>2.54</c:v>
                </c:pt>
                <c:pt idx="17284">
                  <c:v>2.5099999999999998</c:v>
                </c:pt>
                <c:pt idx="17285">
                  <c:v>2.5099999999999998</c:v>
                </c:pt>
                <c:pt idx="17286">
                  <c:v>2.5099999999999998</c:v>
                </c:pt>
                <c:pt idx="17287">
                  <c:v>2.5499999999999998</c:v>
                </c:pt>
                <c:pt idx="17288">
                  <c:v>2.5499999999999998</c:v>
                </c:pt>
                <c:pt idx="17289">
                  <c:v>2.66</c:v>
                </c:pt>
                <c:pt idx="17290">
                  <c:v>2.61</c:v>
                </c:pt>
                <c:pt idx="17291">
                  <c:v>2.4300000000000002</c:v>
                </c:pt>
                <c:pt idx="17292">
                  <c:v>2.4300000000000002</c:v>
                </c:pt>
                <c:pt idx="17293">
                  <c:v>2.4300000000000002</c:v>
                </c:pt>
                <c:pt idx="17294">
                  <c:v>2.4500000000000002</c:v>
                </c:pt>
                <c:pt idx="17295">
                  <c:v>2.13</c:v>
                </c:pt>
                <c:pt idx="17296">
                  <c:v>2.04</c:v>
                </c:pt>
                <c:pt idx="17297">
                  <c:v>2.0299999999999998</c:v>
                </c:pt>
                <c:pt idx="17298">
                  <c:v>1.98</c:v>
                </c:pt>
                <c:pt idx="17299">
                  <c:v>1.98</c:v>
                </c:pt>
                <c:pt idx="17300">
                  <c:v>1.98</c:v>
                </c:pt>
                <c:pt idx="17301">
                  <c:v>1.98</c:v>
                </c:pt>
                <c:pt idx="17302">
                  <c:v>2.1</c:v>
                </c:pt>
                <c:pt idx="17303">
                  <c:v>2.16</c:v>
                </c:pt>
                <c:pt idx="17304">
                  <c:v>2.2200000000000002</c:v>
                </c:pt>
                <c:pt idx="17305">
                  <c:v>1.98</c:v>
                </c:pt>
                <c:pt idx="17306">
                  <c:v>1.98</c:v>
                </c:pt>
                <c:pt idx="17307">
                  <c:v>1.98</c:v>
                </c:pt>
                <c:pt idx="17308">
                  <c:v>2.0099999999999998</c:v>
                </c:pt>
                <c:pt idx="17309">
                  <c:v>1.97</c:v>
                </c:pt>
                <c:pt idx="17310">
                  <c:v>1.93</c:v>
                </c:pt>
                <c:pt idx="17311">
                  <c:v>1.93</c:v>
                </c:pt>
                <c:pt idx="17312">
                  <c:v>1.88</c:v>
                </c:pt>
                <c:pt idx="17313">
                  <c:v>1.88</c:v>
                </c:pt>
                <c:pt idx="17314">
                  <c:v>1.88</c:v>
                </c:pt>
                <c:pt idx="17315">
                  <c:v>2.04</c:v>
                </c:pt>
                <c:pt idx="17316">
                  <c:v>2.0099999999999998</c:v>
                </c:pt>
                <c:pt idx="17317">
                  <c:v>2.04</c:v>
                </c:pt>
                <c:pt idx="17318">
                  <c:v>2.09</c:v>
                </c:pt>
                <c:pt idx="17319">
                  <c:v>2.06</c:v>
                </c:pt>
                <c:pt idx="17320">
                  <c:v>2.06</c:v>
                </c:pt>
                <c:pt idx="17321">
                  <c:v>2.06</c:v>
                </c:pt>
                <c:pt idx="17322">
                  <c:v>2.0499999999999998</c:v>
                </c:pt>
                <c:pt idx="17323">
                  <c:v>1.93</c:v>
                </c:pt>
                <c:pt idx="17324">
                  <c:v>1.89</c:v>
                </c:pt>
                <c:pt idx="17325">
                  <c:v>1.87</c:v>
                </c:pt>
                <c:pt idx="17326">
                  <c:v>1.92</c:v>
                </c:pt>
                <c:pt idx="17327">
                  <c:v>1.92</c:v>
                </c:pt>
                <c:pt idx="17328">
                  <c:v>1.92</c:v>
                </c:pt>
                <c:pt idx="17329">
                  <c:v>1.9</c:v>
                </c:pt>
                <c:pt idx="17330">
                  <c:v>1.8</c:v>
                </c:pt>
                <c:pt idx="17331">
                  <c:v>1.81</c:v>
                </c:pt>
                <c:pt idx="17332">
                  <c:v>1.86</c:v>
                </c:pt>
                <c:pt idx="17333">
                  <c:v>1.88</c:v>
                </c:pt>
                <c:pt idx="17334">
                  <c:v>1.88</c:v>
                </c:pt>
                <c:pt idx="17335">
                  <c:v>1.88</c:v>
                </c:pt>
                <c:pt idx="17336">
                  <c:v>1.93</c:v>
                </c:pt>
                <c:pt idx="17337">
                  <c:v>1.71</c:v>
                </c:pt>
                <c:pt idx="17338">
                  <c:v>1.71</c:v>
                </c:pt>
                <c:pt idx="17339">
                  <c:v>1.79</c:v>
                </c:pt>
                <c:pt idx="17340">
                  <c:v>1.78</c:v>
                </c:pt>
                <c:pt idx="17341">
                  <c:v>1.78</c:v>
                </c:pt>
                <c:pt idx="17342">
                  <c:v>1.78</c:v>
                </c:pt>
                <c:pt idx="17343">
                  <c:v>1.68</c:v>
                </c:pt>
                <c:pt idx="17344">
                  <c:v>1.68</c:v>
                </c:pt>
                <c:pt idx="17345">
                  <c:v>1.89</c:v>
                </c:pt>
                <c:pt idx="17346">
                  <c:v>1.85</c:v>
                </c:pt>
                <c:pt idx="17347">
                  <c:v>1.54</c:v>
                </c:pt>
                <c:pt idx="17348">
                  <c:v>1.54</c:v>
                </c:pt>
                <c:pt idx="17349">
                  <c:v>1.54</c:v>
                </c:pt>
                <c:pt idx="17350">
                  <c:v>1.52</c:v>
                </c:pt>
                <c:pt idx="17351">
                  <c:v>1.52</c:v>
                </c:pt>
                <c:pt idx="17352">
                  <c:v>1.92</c:v>
                </c:pt>
                <c:pt idx="17353">
                  <c:v>1.72</c:v>
                </c:pt>
                <c:pt idx="17354">
                  <c:v>1.61</c:v>
                </c:pt>
                <c:pt idx="17355">
                  <c:v>1.61</c:v>
                </c:pt>
                <c:pt idx="17356">
                  <c:v>1.61</c:v>
                </c:pt>
                <c:pt idx="17357">
                  <c:v>1.61</c:v>
                </c:pt>
                <c:pt idx="17358">
                  <c:v>1.61</c:v>
                </c:pt>
                <c:pt idx="17359">
                  <c:v>1.74</c:v>
                </c:pt>
                <c:pt idx="17360">
                  <c:v>1.81</c:v>
                </c:pt>
                <c:pt idx="17361">
                  <c:v>1.71</c:v>
                </c:pt>
                <c:pt idx="17362">
                  <c:v>1.71</c:v>
                </c:pt>
                <c:pt idx="17363">
                  <c:v>1.71</c:v>
                </c:pt>
                <c:pt idx="17364">
                  <c:v>1.78</c:v>
                </c:pt>
                <c:pt idx="17365">
                  <c:v>1.75</c:v>
                </c:pt>
                <c:pt idx="17366">
                  <c:v>1.69</c:v>
                </c:pt>
                <c:pt idx="17367">
                  <c:v>1.68</c:v>
                </c:pt>
                <c:pt idx="17368">
                  <c:v>1.71</c:v>
                </c:pt>
                <c:pt idx="17369">
                  <c:v>1.71</c:v>
                </c:pt>
                <c:pt idx="17370">
                  <c:v>1.71</c:v>
                </c:pt>
                <c:pt idx="17371">
                  <c:v>1.71</c:v>
                </c:pt>
                <c:pt idx="17372">
                  <c:v>1.84</c:v>
                </c:pt>
                <c:pt idx="17373">
                  <c:v>1.81</c:v>
                </c:pt>
                <c:pt idx="17374">
                  <c:v>1.8</c:v>
                </c:pt>
                <c:pt idx="17375">
                  <c:v>1.78</c:v>
                </c:pt>
                <c:pt idx="17376">
                  <c:v>1.78</c:v>
                </c:pt>
                <c:pt idx="17377">
                  <c:v>1.78</c:v>
                </c:pt>
                <c:pt idx="17378">
                  <c:v>1.79</c:v>
                </c:pt>
                <c:pt idx="17379">
                  <c:v>1.78</c:v>
                </c:pt>
                <c:pt idx="17380">
                  <c:v>1.78</c:v>
                </c:pt>
                <c:pt idx="17381">
                  <c:v>1.85</c:v>
                </c:pt>
                <c:pt idx="17382">
                  <c:v>1.77</c:v>
                </c:pt>
                <c:pt idx="17383">
                  <c:v>1.77</c:v>
                </c:pt>
                <c:pt idx="17384">
                  <c:v>1.77</c:v>
                </c:pt>
                <c:pt idx="17385">
                  <c:v>1.74</c:v>
                </c:pt>
                <c:pt idx="17386">
                  <c:v>1.64</c:v>
                </c:pt>
                <c:pt idx="17387">
                  <c:v>1.66</c:v>
                </c:pt>
                <c:pt idx="17388">
                  <c:v>1.74</c:v>
                </c:pt>
                <c:pt idx="17389">
                  <c:v>1.69</c:v>
                </c:pt>
                <c:pt idx="17390">
                  <c:v>1.69</c:v>
                </c:pt>
                <c:pt idx="17391">
                  <c:v>1.69</c:v>
                </c:pt>
                <c:pt idx="17392">
                  <c:v>1.76</c:v>
                </c:pt>
                <c:pt idx="17393">
                  <c:v>1.72</c:v>
                </c:pt>
                <c:pt idx="17394">
                  <c:v>1.75</c:v>
                </c:pt>
                <c:pt idx="17395">
                  <c:v>1.81</c:v>
                </c:pt>
                <c:pt idx="17396">
                  <c:v>1.73</c:v>
                </c:pt>
                <c:pt idx="17397">
                  <c:v>1.73</c:v>
                </c:pt>
                <c:pt idx="17398">
                  <c:v>1.73</c:v>
                </c:pt>
                <c:pt idx="17399">
                  <c:v>1.73</c:v>
                </c:pt>
                <c:pt idx="17400">
                  <c:v>1.77</c:v>
                </c:pt>
                <c:pt idx="17401">
                  <c:v>1.76</c:v>
                </c:pt>
                <c:pt idx="17402">
                  <c:v>1.77</c:v>
                </c:pt>
                <c:pt idx="17403">
                  <c:v>1.71</c:v>
                </c:pt>
                <c:pt idx="17404">
                  <c:v>1.71</c:v>
                </c:pt>
                <c:pt idx="17405">
                  <c:v>1.71</c:v>
                </c:pt>
                <c:pt idx="17406">
                  <c:v>1.8</c:v>
                </c:pt>
                <c:pt idx="17407">
                  <c:v>1.77</c:v>
                </c:pt>
                <c:pt idx="17408">
                  <c:v>1.76</c:v>
                </c:pt>
                <c:pt idx="17409">
                  <c:v>1.83</c:v>
                </c:pt>
                <c:pt idx="17410">
                  <c:v>1.78</c:v>
                </c:pt>
                <c:pt idx="17411">
                  <c:v>1.78</c:v>
                </c:pt>
                <c:pt idx="17412">
                  <c:v>1.78</c:v>
                </c:pt>
                <c:pt idx="17413">
                  <c:v>1.68</c:v>
                </c:pt>
                <c:pt idx="17414">
                  <c:v>1.63</c:v>
                </c:pt>
                <c:pt idx="17415">
                  <c:v>1.71</c:v>
                </c:pt>
                <c:pt idx="17416">
                  <c:v>1.77</c:v>
                </c:pt>
                <c:pt idx="17417">
                  <c:v>1.69</c:v>
                </c:pt>
                <c:pt idx="17418">
                  <c:v>1.69</c:v>
                </c:pt>
                <c:pt idx="17419">
                  <c:v>1.69</c:v>
                </c:pt>
                <c:pt idx="17420">
                  <c:v>1.75</c:v>
                </c:pt>
                <c:pt idx="17421">
                  <c:v>1.68</c:v>
                </c:pt>
                <c:pt idx="17422">
                  <c:v>1.73</c:v>
                </c:pt>
                <c:pt idx="17423">
                  <c:v>1.79</c:v>
                </c:pt>
                <c:pt idx="17424">
                  <c:v>1.8</c:v>
                </c:pt>
                <c:pt idx="17425">
                  <c:v>1.8</c:v>
                </c:pt>
                <c:pt idx="17426">
                  <c:v>1.8</c:v>
                </c:pt>
                <c:pt idx="17427">
                  <c:v>1.71</c:v>
                </c:pt>
                <c:pt idx="17428">
                  <c:v>1.67</c:v>
                </c:pt>
                <c:pt idx="17429">
                  <c:v>1.78</c:v>
                </c:pt>
                <c:pt idx="17430">
                  <c:v>1.74</c:v>
                </c:pt>
                <c:pt idx="17431">
                  <c:v>1.68</c:v>
                </c:pt>
                <c:pt idx="17432">
                  <c:v>1.68</c:v>
                </c:pt>
                <c:pt idx="17433">
                  <c:v>1.68</c:v>
                </c:pt>
                <c:pt idx="17434">
                  <c:v>1.75</c:v>
                </c:pt>
                <c:pt idx="17435">
                  <c:v>1.71</c:v>
                </c:pt>
                <c:pt idx="17436">
                  <c:v>1.69</c:v>
                </c:pt>
                <c:pt idx="17437">
                  <c:v>1.77</c:v>
                </c:pt>
                <c:pt idx="17438">
                  <c:v>1.74</c:v>
                </c:pt>
                <c:pt idx="17439">
                  <c:v>1.74</c:v>
                </c:pt>
                <c:pt idx="17440">
                  <c:v>1.74</c:v>
                </c:pt>
                <c:pt idx="17441">
                  <c:v>1.88</c:v>
                </c:pt>
                <c:pt idx="17442">
                  <c:v>1.74</c:v>
                </c:pt>
                <c:pt idx="17443">
                  <c:v>1.81</c:v>
                </c:pt>
                <c:pt idx="17444">
                  <c:v>1.74</c:v>
                </c:pt>
                <c:pt idx="17445">
                  <c:v>1.7</c:v>
                </c:pt>
                <c:pt idx="17446">
                  <c:v>1.7</c:v>
                </c:pt>
                <c:pt idx="17447">
                  <c:v>1.7</c:v>
                </c:pt>
                <c:pt idx="17448">
                  <c:v>1.72</c:v>
                </c:pt>
                <c:pt idx="17449">
                  <c:v>1.68</c:v>
                </c:pt>
                <c:pt idx="17450">
                  <c:v>1.73</c:v>
                </c:pt>
                <c:pt idx="17451">
                  <c:v>1.83</c:v>
                </c:pt>
                <c:pt idx="17452">
                  <c:v>1.79</c:v>
                </c:pt>
                <c:pt idx="17453">
                  <c:v>1.79</c:v>
                </c:pt>
                <c:pt idx="17454">
                  <c:v>1.79</c:v>
                </c:pt>
                <c:pt idx="17455">
                  <c:v>1.84</c:v>
                </c:pt>
                <c:pt idx="17456">
                  <c:v>1.68</c:v>
                </c:pt>
                <c:pt idx="17457">
                  <c:v>1.73</c:v>
                </c:pt>
                <c:pt idx="17458">
                  <c:v>1.71</c:v>
                </c:pt>
                <c:pt idx="17459">
                  <c:v>1.67</c:v>
                </c:pt>
                <c:pt idx="17460">
                  <c:v>1.67</c:v>
                </c:pt>
                <c:pt idx="17461">
                  <c:v>1.67</c:v>
                </c:pt>
                <c:pt idx="17462">
                  <c:v>1.73</c:v>
                </c:pt>
                <c:pt idx="17463">
                  <c:v>1.71</c:v>
                </c:pt>
                <c:pt idx="17464">
                  <c:v>1.76</c:v>
                </c:pt>
                <c:pt idx="17465">
                  <c:v>1.82</c:v>
                </c:pt>
                <c:pt idx="17466">
                  <c:v>1.79</c:v>
                </c:pt>
                <c:pt idx="17467">
                  <c:v>1.79</c:v>
                </c:pt>
                <c:pt idx="17468">
                  <c:v>1.79</c:v>
                </c:pt>
                <c:pt idx="17469">
                  <c:v>1.81</c:v>
                </c:pt>
                <c:pt idx="17470">
                  <c:v>1.82</c:v>
                </c:pt>
                <c:pt idx="17471">
                  <c:v>1.88</c:v>
                </c:pt>
                <c:pt idx="17472">
                  <c:v>1.79</c:v>
                </c:pt>
                <c:pt idx="17473">
                  <c:v>1.73</c:v>
                </c:pt>
                <c:pt idx="17474">
                  <c:v>1.73</c:v>
                </c:pt>
                <c:pt idx="17475">
                  <c:v>1.73</c:v>
                </c:pt>
                <c:pt idx="17476">
                  <c:v>1.75</c:v>
                </c:pt>
                <c:pt idx="17477">
                  <c:v>1.72</c:v>
                </c:pt>
                <c:pt idx="17478">
                  <c:v>1.71</c:v>
                </c:pt>
                <c:pt idx="17479">
                  <c:v>1.74</c:v>
                </c:pt>
                <c:pt idx="17480">
                  <c:v>1.74</c:v>
                </c:pt>
                <c:pt idx="17481">
                  <c:v>1.74</c:v>
                </c:pt>
                <c:pt idx="17482">
                  <c:v>1.74</c:v>
                </c:pt>
                <c:pt idx="17483">
                  <c:v>1.75</c:v>
                </c:pt>
                <c:pt idx="17484">
                  <c:v>1.69</c:v>
                </c:pt>
                <c:pt idx="17485">
                  <c:v>1.84</c:v>
                </c:pt>
                <c:pt idx="17486">
                  <c:v>1.76</c:v>
                </c:pt>
                <c:pt idx="17487">
                  <c:v>1.7</c:v>
                </c:pt>
                <c:pt idx="17488">
                  <c:v>1.7</c:v>
                </c:pt>
                <c:pt idx="17489">
                  <c:v>1.7</c:v>
                </c:pt>
                <c:pt idx="17490">
                  <c:v>1.72</c:v>
                </c:pt>
                <c:pt idx="17491">
                  <c:v>1.68</c:v>
                </c:pt>
                <c:pt idx="17492">
                  <c:v>1.73</c:v>
                </c:pt>
                <c:pt idx="17493">
                  <c:v>1.76</c:v>
                </c:pt>
                <c:pt idx="17494">
                  <c:v>1.75</c:v>
                </c:pt>
                <c:pt idx="17495">
                  <c:v>1.75</c:v>
                </c:pt>
                <c:pt idx="17496">
                  <c:v>1.75</c:v>
                </c:pt>
                <c:pt idx="17497">
                  <c:v>1.75</c:v>
                </c:pt>
                <c:pt idx="17498">
                  <c:v>1.88</c:v>
                </c:pt>
                <c:pt idx="17499">
                  <c:v>1.79</c:v>
                </c:pt>
                <c:pt idx="17500">
                  <c:v>1.8</c:v>
                </c:pt>
                <c:pt idx="17501">
                  <c:v>1.79</c:v>
                </c:pt>
                <c:pt idx="17502">
                  <c:v>1.79</c:v>
                </c:pt>
                <c:pt idx="17503">
                  <c:v>1.79</c:v>
                </c:pt>
                <c:pt idx="17504">
                  <c:v>1.83</c:v>
                </c:pt>
                <c:pt idx="17505">
                  <c:v>1.73</c:v>
                </c:pt>
                <c:pt idx="17506">
                  <c:v>1.7</c:v>
                </c:pt>
                <c:pt idx="17507">
                  <c:v>1.75</c:v>
                </c:pt>
                <c:pt idx="17508">
                  <c:v>1.73</c:v>
                </c:pt>
                <c:pt idx="17509">
                  <c:v>1.73</c:v>
                </c:pt>
                <c:pt idx="17510">
                  <c:v>1.73</c:v>
                </c:pt>
                <c:pt idx="17511">
                  <c:v>1.76</c:v>
                </c:pt>
                <c:pt idx="17512">
                  <c:v>1.72</c:v>
                </c:pt>
                <c:pt idx="17513">
                  <c:v>1.75</c:v>
                </c:pt>
                <c:pt idx="17514">
                  <c:v>1.76</c:v>
                </c:pt>
                <c:pt idx="17515">
                  <c:v>1.75</c:v>
                </c:pt>
                <c:pt idx="17516">
                  <c:v>1.75</c:v>
                </c:pt>
                <c:pt idx="17517">
                  <c:v>1.75</c:v>
                </c:pt>
                <c:pt idx="17518">
                  <c:v>1.82</c:v>
                </c:pt>
                <c:pt idx="17519">
                  <c:v>1.71</c:v>
                </c:pt>
                <c:pt idx="17520">
                  <c:v>1.69</c:v>
                </c:pt>
                <c:pt idx="17521">
                  <c:v>1.75</c:v>
                </c:pt>
                <c:pt idx="17522">
                  <c:v>1.74</c:v>
                </c:pt>
                <c:pt idx="17523">
                  <c:v>1.74</c:v>
                </c:pt>
                <c:pt idx="17524">
                  <c:v>1.74</c:v>
                </c:pt>
                <c:pt idx="17525">
                  <c:v>1.77</c:v>
                </c:pt>
                <c:pt idx="17526">
                  <c:v>1.75</c:v>
                </c:pt>
                <c:pt idx="17527">
                  <c:v>1.78</c:v>
                </c:pt>
                <c:pt idx="17528">
                  <c:v>1.81</c:v>
                </c:pt>
                <c:pt idx="17529">
                  <c:v>1.73</c:v>
                </c:pt>
                <c:pt idx="17530">
                  <c:v>1.73</c:v>
                </c:pt>
                <c:pt idx="17531">
                  <c:v>1.73</c:v>
                </c:pt>
                <c:pt idx="17532">
                  <c:v>1.83</c:v>
                </c:pt>
                <c:pt idx="17533">
                  <c:v>1.72</c:v>
                </c:pt>
                <c:pt idx="17534">
                  <c:v>1.71</c:v>
                </c:pt>
                <c:pt idx="17535">
                  <c:v>1.71</c:v>
                </c:pt>
                <c:pt idx="17536">
                  <c:v>1.72</c:v>
                </c:pt>
                <c:pt idx="17537">
                  <c:v>1.72</c:v>
                </c:pt>
                <c:pt idx="17538">
                  <c:v>1.72</c:v>
                </c:pt>
                <c:pt idx="17539">
                  <c:v>1.75</c:v>
                </c:pt>
                <c:pt idx="17540">
                  <c:v>1.72</c:v>
                </c:pt>
                <c:pt idx="17541">
                  <c:v>1.74</c:v>
                </c:pt>
                <c:pt idx="17542">
                  <c:v>1.76</c:v>
                </c:pt>
                <c:pt idx="17543">
                  <c:v>1.71</c:v>
                </c:pt>
                <c:pt idx="17544">
                  <c:v>1.71</c:v>
                </c:pt>
                <c:pt idx="17545">
                  <c:v>1.71</c:v>
                </c:pt>
                <c:pt idx="17546">
                  <c:v>1.83</c:v>
                </c:pt>
                <c:pt idx="17547">
                  <c:v>1.72</c:v>
                </c:pt>
                <c:pt idx="17548">
                  <c:v>1.71</c:v>
                </c:pt>
                <c:pt idx="17549">
                  <c:v>1.74</c:v>
                </c:pt>
                <c:pt idx="17550">
                  <c:v>1.72</c:v>
                </c:pt>
                <c:pt idx="17551">
                  <c:v>1.72</c:v>
                </c:pt>
                <c:pt idx="17552">
                  <c:v>1.72</c:v>
                </c:pt>
                <c:pt idx="17553">
                  <c:v>1.77</c:v>
                </c:pt>
                <c:pt idx="17554">
                  <c:v>1.73</c:v>
                </c:pt>
                <c:pt idx="17555">
                  <c:v>1.67</c:v>
                </c:pt>
                <c:pt idx="17556">
                  <c:v>1.75</c:v>
                </c:pt>
                <c:pt idx="17557">
                  <c:v>1.69</c:v>
                </c:pt>
                <c:pt idx="17558">
                  <c:v>1.69</c:v>
                </c:pt>
                <c:pt idx="17559">
                  <c:v>1.69</c:v>
                </c:pt>
                <c:pt idx="17560">
                  <c:v>1.75</c:v>
                </c:pt>
                <c:pt idx="17561">
                  <c:v>1.71</c:v>
                </c:pt>
                <c:pt idx="17562">
                  <c:v>1.76</c:v>
                </c:pt>
                <c:pt idx="17563">
                  <c:v>1.79</c:v>
                </c:pt>
                <c:pt idx="17564">
                  <c:v>1.72</c:v>
                </c:pt>
                <c:pt idx="17565">
                  <c:v>1.72</c:v>
                </c:pt>
                <c:pt idx="17566">
                  <c:v>1.72</c:v>
                </c:pt>
                <c:pt idx="17567">
                  <c:v>1.77</c:v>
                </c:pt>
                <c:pt idx="17568">
                  <c:v>1.74</c:v>
                </c:pt>
                <c:pt idx="17569">
                  <c:v>1.71</c:v>
                </c:pt>
                <c:pt idx="17570">
                  <c:v>1.71</c:v>
                </c:pt>
                <c:pt idx="17571">
                  <c:v>1.68</c:v>
                </c:pt>
                <c:pt idx="17572">
                  <c:v>1.68</c:v>
                </c:pt>
                <c:pt idx="17573">
                  <c:v>1.68</c:v>
                </c:pt>
                <c:pt idx="17574">
                  <c:v>1.76</c:v>
                </c:pt>
                <c:pt idx="17575">
                  <c:v>1.74</c:v>
                </c:pt>
                <c:pt idx="17576">
                  <c:v>1.78</c:v>
                </c:pt>
                <c:pt idx="17577">
                  <c:v>1.87</c:v>
                </c:pt>
                <c:pt idx="17578">
                  <c:v>1.7</c:v>
                </c:pt>
                <c:pt idx="17579">
                  <c:v>1.7</c:v>
                </c:pt>
                <c:pt idx="17580">
                  <c:v>1.7</c:v>
                </c:pt>
                <c:pt idx="17581">
                  <c:v>1.72</c:v>
                </c:pt>
                <c:pt idx="17582">
                  <c:v>1.7</c:v>
                </c:pt>
                <c:pt idx="17583">
                  <c:v>1.72</c:v>
                </c:pt>
                <c:pt idx="17584">
                  <c:v>1.73</c:v>
                </c:pt>
                <c:pt idx="17585">
                  <c:v>1.72</c:v>
                </c:pt>
                <c:pt idx="17586">
                  <c:v>1.72</c:v>
                </c:pt>
                <c:pt idx="17587">
                  <c:v>1.72</c:v>
                </c:pt>
                <c:pt idx="17588">
                  <c:v>1.81</c:v>
                </c:pt>
                <c:pt idx="17589">
                  <c:v>1.79</c:v>
                </c:pt>
                <c:pt idx="17590">
                  <c:v>1.8</c:v>
                </c:pt>
                <c:pt idx="17591">
                  <c:v>1.82</c:v>
                </c:pt>
                <c:pt idx="17592">
                  <c:v>1.81</c:v>
                </c:pt>
                <c:pt idx="17593">
                  <c:v>1.81</c:v>
                </c:pt>
                <c:pt idx="17594">
                  <c:v>1.81</c:v>
                </c:pt>
                <c:pt idx="17595">
                  <c:v>1.81</c:v>
                </c:pt>
                <c:pt idx="17596">
                  <c:v>1.87</c:v>
                </c:pt>
                <c:pt idx="17597">
                  <c:v>1.74</c:v>
                </c:pt>
                <c:pt idx="17598">
                  <c:v>1.75</c:v>
                </c:pt>
                <c:pt idx="17599">
                  <c:v>1.71</c:v>
                </c:pt>
                <c:pt idx="17600">
                  <c:v>1.71</c:v>
                </c:pt>
                <c:pt idx="17601">
                  <c:v>1.71</c:v>
                </c:pt>
                <c:pt idx="17602">
                  <c:v>1.76</c:v>
                </c:pt>
                <c:pt idx="17603">
                  <c:v>1.74</c:v>
                </c:pt>
                <c:pt idx="17604">
                  <c:v>1.72</c:v>
                </c:pt>
                <c:pt idx="17605">
                  <c:v>1.74</c:v>
                </c:pt>
                <c:pt idx="17606">
                  <c:v>1.72</c:v>
                </c:pt>
                <c:pt idx="17607">
                  <c:v>1.72</c:v>
                </c:pt>
                <c:pt idx="17608">
                  <c:v>1.72</c:v>
                </c:pt>
                <c:pt idx="17609">
                  <c:v>1.83</c:v>
                </c:pt>
                <c:pt idx="17610">
                  <c:v>1.72</c:v>
                </c:pt>
                <c:pt idx="17611">
                  <c:v>1.68</c:v>
                </c:pt>
                <c:pt idx="17612">
                  <c:v>1.69</c:v>
                </c:pt>
                <c:pt idx="17613">
                  <c:v>1.7</c:v>
                </c:pt>
                <c:pt idx="17614">
                  <c:v>1.7</c:v>
                </c:pt>
                <c:pt idx="17615">
                  <c:v>1.7</c:v>
                </c:pt>
                <c:pt idx="17616">
                  <c:v>1.74</c:v>
                </c:pt>
                <c:pt idx="17617">
                  <c:v>1.75</c:v>
                </c:pt>
                <c:pt idx="17618">
                  <c:v>1.79</c:v>
                </c:pt>
                <c:pt idx="17619">
                  <c:v>1.8</c:v>
                </c:pt>
                <c:pt idx="17620">
                  <c:v>1.78</c:v>
                </c:pt>
                <c:pt idx="17621">
                  <c:v>1.78</c:v>
                </c:pt>
                <c:pt idx="17622">
                  <c:v>1.78</c:v>
                </c:pt>
                <c:pt idx="17623">
                  <c:v>1.85</c:v>
                </c:pt>
                <c:pt idx="17624">
                  <c:v>1.85</c:v>
                </c:pt>
                <c:pt idx="17625">
                  <c:v>1.75</c:v>
                </c:pt>
                <c:pt idx="17626">
                  <c:v>1.76</c:v>
                </c:pt>
                <c:pt idx="17627">
                  <c:v>1.72</c:v>
                </c:pt>
                <c:pt idx="17628">
                  <c:v>1.72</c:v>
                </c:pt>
                <c:pt idx="17629">
                  <c:v>1.72</c:v>
                </c:pt>
                <c:pt idx="17630">
                  <c:v>1.74</c:v>
                </c:pt>
                <c:pt idx="17631">
                  <c:v>1.72</c:v>
                </c:pt>
                <c:pt idx="17632">
                  <c:v>1.73</c:v>
                </c:pt>
                <c:pt idx="17633">
                  <c:v>1.75</c:v>
                </c:pt>
                <c:pt idx="17634">
                  <c:v>1.73</c:v>
                </c:pt>
                <c:pt idx="17635">
                  <c:v>1.73</c:v>
                </c:pt>
                <c:pt idx="17636">
                  <c:v>1.73</c:v>
                </c:pt>
                <c:pt idx="17637">
                  <c:v>1.73</c:v>
                </c:pt>
                <c:pt idx="17638">
                  <c:v>1.88</c:v>
                </c:pt>
                <c:pt idx="17639">
                  <c:v>1.73</c:v>
                </c:pt>
                <c:pt idx="17640">
                  <c:v>1.74</c:v>
                </c:pt>
                <c:pt idx="17641">
                  <c:v>1.71</c:v>
                </c:pt>
                <c:pt idx="17642">
                  <c:v>1.71</c:v>
                </c:pt>
                <c:pt idx="17643">
                  <c:v>1.71</c:v>
                </c:pt>
                <c:pt idx="17644">
                  <c:v>1.73</c:v>
                </c:pt>
                <c:pt idx="17645">
                  <c:v>1.71</c:v>
                </c:pt>
                <c:pt idx="17646">
                  <c:v>1.76</c:v>
                </c:pt>
                <c:pt idx="17647">
                  <c:v>1.8</c:v>
                </c:pt>
                <c:pt idx="17648">
                  <c:v>1.82</c:v>
                </c:pt>
                <c:pt idx="17649">
                  <c:v>1.82</c:v>
                </c:pt>
                <c:pt idx="17650">
                  <c:v>1.82</c:v>
                </c:pt>
                <c:pt idx="17651">
                  <c:v>1.79</c:v>
                </c:pt>
                <c:pt idx="17652">
                  <c:v>1.75</c:v>
                </c:pt>
                <c:pt idx="17653">
                  <c:v>1.72</c:v>
                </c:pt>
                <c:pt idx="17654">
                  <c:v>1.82</c:v>
                </c:pt>
                <c:pt idx="17655">
                  <c:v>1.74</c:v>
                </c:pt>
                <c:pt idx="17656">
                  <c:v>1.74</c:v>
                </c:pt>
                <c:pt idx="17657">
                  <c:v>1.74</c:v>
                </c:pt>
                <c:pt idx="17658">
                  <c:v>1.71</c:v>
                </c:pt>
                <c:pt idx="17659">
                  <c:v>1.64</c:v>
                </c:pt>
                <c:pt idx="17660">
                  <c:v>1.48</c:v>
                </c:pt>
                <c:pt idx="17661">
                  <c:v>1.27</c:v>
                </c:pt>
                <c:pt idx="17662">
                  <c:v>1.18</c:v>
                </c:pt>
                <c:pt idx="17663">
                  <c:v>1.18</c:v>
                </c:pt>
                <c:pt idx="17664">
                  <c:v>1.18</c:v>
                </c:pt>
                <c:pt idx="17665">
                  <c:v>1.18</c:v>
                </c:pt>
                <c:pt idx="17666">
                  <c:v>1.29</c:v>
                </c:pt>
                <c:pt idx="17667">
                  <c:v>1.17</c:v>
                </c:pt>
                <c:pt idx="17668">
                  <c:v>1.29</c:v>
                </c:pt>
                <c:pt idx="17669">
                  <c:v>1.35</c:v>
                </c:pt>
                <c:pt idx="17670">
                  <c:v>1.35</c:v>
                </c:pt>
                <c:pt idx="17671">
                  <c:v>1.35</c:v>
                </c:pt>
                <c:pt idx="17672">
                  <c:v>1.21</c:v>
                </c:pt>
                <c:pt idx="17673">
                  <c:v>1.2</c:v>
                </c:pt>
                <c:pt idx="17674">
                  <c:v>1.23</c:v>
                </c:pt>
                <c:pt idx="17675">
                  <c:v>1.27</c:v>
                </c:pt>
                <c:pt idx="17676">
                  <c:v>1.25</c:v>
                </c:pt>
                <c:pt idx="17677">
                  <c:v>1.25</c:v>
                </c:pt>
                <c:pt idx="17678">
                  <c:v>1.25</c:v>
                </c:pt>
                <c:pt idx="17679">
                  <c:v>1.32</c:v>
                </c:pt>
                <c:pt idx="17680">
                  <c:v>1.26</c:v>
                </c:pt>
                <c:pt idx="17681">
                  <c:v>1.27</c:v>
                </c:pt>
                <c:pt idx="17682">
                  <c:v>1.27</c:v>
                </c:pt>
                <c:pt idx="17683">
                  <c:v>1.23</c:v>
                </c:pt>
                <c:pt idx="17684">
                  <c:v>1.23</c:v>
                </c:pt>
                <c:pt idx="17685">
                  <c:v>1.23</c:v>
                </c:pt>
                <c:pt idx="17686">
                  <c:v>1.27</c:v>
                </c:pt>
                <c:pt idx="17687">
                  <c:v>1.24</c:v>
                </c:pt>
                <c:pt idx="17688">
                  <c:v>1.23</c:v>
                </c:pt>
                <c:pt idx="17689">
                  <c:v>1.24</c:v>
                </c:pt>
                <c:pt idx="17690">
                  <c:v>1.21</c:v>
                </c:pt>
                <c:pt idx="17691">
                  <c:v>1.21</c:v>
                </c:pt>
                <c:pt idx="17692">
                  <c:v>1.21</c:v>
                </c:pt>
                <c:pt idx="17693">
                  <c:v>1.22</c:v>
                </c:pt>
                <c:pt idx="17694">
                  <c:v>1.22</c:v>
                </c:pt>
                <c:pt idx="17695">
                  <c:v>1.29</c:v>
                </c:pt>
                <c:pt idx="17696">
                  <c:v>1.29</c:v>
                </c:pt>
                <c:pt idx="17697">
                  <c:v>1.25</c:v>
                </c:pt>
                <c:pt idx="17698">
                  <c:v>1.25</c:v>
                </c:pt>
                <c:pt idx="17699">
                  <c:v>1.25</c:v>
                </c:pt>
                <c:pt idx="17700">
                  <c:v>1.36</c:v>
                </c:pt>
                <c:pt idx="17701">
                  <c:v>1.26</c:v>
                </c:pt>
                <c:pt idx="17702">
                  <c:v>1.25</c:v>
                </c:pt>
                <c:pt idx="17703">
                  <c:v>1.28</c:v>
                </c:pt>
                <c:pt idx="17704">
                  <c:v>1.26</c:v>
                </c:pt>
                <c:pt idx="17705">
                  <c:v>1.26</c:v>
                </c:pt>
                <c:pt idx="17706">
                  <c:v>1.26</c:v>
                </c:pt>
                <c:pt idx="17707">
                  <c:v>1.28</c:v>
                </c:pt>
                <c:pt idx="17708">
                  <c:v>1.1499999999999999</c:v>
                </c:pt>
                <c:pt idx="17709">
                  <c:v>1.1499999999999999</c:v>
                </c:pt>
                <c:pt idx="17710">
                  <c:v>1.28</c:v>
                </c:pt>
                <c:pt idx="17711">
                  <c:v>1.2</c:v>
                </c:pt>
                <c:pt idx="17712">
                  <c:v>1.2</c:v>
                </c:pt>
                <c:pt idx="17713">
                  <c:v>1.2</c:v>
                </c:pt>
                <c:pt idx="17714">
                  <c:v>1.23</c:v>
                </c:pt>
                <c:pt idx="17715">
                  <c:v>1.1599999999999999</c:v>
                </c:pt>
                <c:pt idx="17716">
                  <c:v>1.1599999999999999</c:v>
                </c:pt>
                <c:pt idx="17717">
                  <c:v>1.3</c:v>
                </c:pt>
                <c:pt idx="17718">
                  <c:v>1.1200000000000001</c:v>
                </c:pt>
                <c:pt idx="17719">
                  <c:v>1.1200000000000001</c:v>
                </c:pt>
                <c:pt idx="17720">
                  <c:v>1.1200000000000001</c:v>
                </c:pt>
                <c:pt idx="17721">
                  <c:v>1.22</c:v>
                </c:pt>
                <c:pt idx="17722">
                  <c:v>1.2</c:v>
                </c:pt>
                <c:pt idx="17723">
                  <c:v>1.29</c:v>
                </c:pt>
                <c:pt idx="17724">
                  <c:v>1.29</c:v>
                </c:pt>
                <c:pt idx="17725">
                  <c:v>1.25</c:v>
                </c:pt>
                <c:pt idx="17726">
                  <c:v>1.25</c:v>
                </c:pt>
                <c:pt idx="17727">
                  <c:v>1.25</c:v>
                </c:pt>
                <c:pt idx="17728">
                  <c:v>1.26</c:v>
                </c:pt>
                <c:pt idx="17729">
                  <c:v>1.24</c:v>
                </c:pt>
                <c:pt idx="17730">
                  <c:v>1.3</c:v>
                </c:pt>
                <c:pt idx="17731">
                  <c:v>1.24</c:v>
                </c:pt>
                <c:pt idx="17732">
                  <c:v>1.2</c:v>
                </c:pt>
                <c:pt idx="17733">
                  <c:v>1.2</c:v>
                </c:pt>
                <c:pt idx="17734">
                  <c:v>1.2</c:v>
                </c:pt>
                <c:pt idx="17735">
                  <c:v>1.2</c:v>
                </c:pt>
                <c:pt idx="17736">
                  <c:v>1.31</c:v>
                </c:pt>
                <c:pt idx="17737">
                  <c:v>1.26</c:v>
                </c:pt>
                <c:pt idx="17738">
                  <c:v>1.27</c:v>
                </c:pt>
                <c:pt idx="17739">
                  <c:v>1.21</c:v>
                </c:pt>
                <c:pt idx="17740">
                  <c:v>1.21</c:v>
                </c:pt>
                <c:pt idx="17741">
                  <c:v>1.21</c:v>
                </c:pt>
                <c:pt idx="17742">
                  <c:v>1.3</c:v>
                </c:pt>
                <c:pt idx="17743">
                  <c:v>1.23</c:v>
                </c:pt>
                <c:pt idx="17744">
                  <c:v>1.26</c:v>
                </c:pt>
                <c:pt idx="17745">
                  <c:v>1.29</c:v>
                </c:pt>
                <c:pt idx="17746">
                  <c:v>1.33</c:v>
                </c:pt>
                <c:pt idx="17747">
                  <c:v>1.33</c:v>
                </c:pt>
                <c:pt idx="17748">
                  <c:v>1.33</c:v>
                </c:pt>
                <c:pt idx="17749">
                  <c:v>1.3</c:v>
                </c:pt>
                <c:pt idx="17750">
                  <c:v>1.21</c:v>
                </c:pt>
                <c:pt idx="17751">
                  <c:v>1.21</c:v>
                </c:pt>
                <c:pt idx="17752">
                  <c:v>1.23</c:v>
                </c:pt>
                <c:pt idx="17753">
                  <c:v>1.21</c:v>
                </c:pt>
                <c:pt idx="17754">
                  <c:v>1.21</c:v>
                </c:pt>
                <c:pt idx="17755">
                  <c:v>1.21</c:v>
                </c:pt>
                <c:pt idx="17756">
                  <c:v>1.25</c:v>
                </c:pt>
                <c:pt idx="17757">
                  <c:v>1.22</c:v>
                </c:pt>
                <c:pt idx="17758">
                  <c:v>1.23</c:v>
                </c:pt>
                <c:pt idx="17759">
                  <c:v>1.28</c:v>
                </c:pt>
                <c:pt idx="17760">
                  <c:v>1.3</c:v>
                </c:pt>
                <c:pt idx="17761">
                  <c:v>1.3</c:v>
                </c:pt>
                <c:pt idx="17762">
                  <c:v>1.3</c:v>
                </c:pt>
                <c:pt idx="17763">
                  <c:v>1.3</c:v>
                </c:pt>
                <c:pt idx="17764">
                  <c:v>1.35</c:v>
                </c:pt>
                <c:pt idx="17765">
                  <c:v>1.24</c:v>
                </c:pt>
                <c:pt idx="17766">
                  <c:v>1.25</c:v>
                </c:pt>
                <c:pt idx="17767">
                  <c:v>1.21</c:v>
                </c:pt>
                <c:pt idx="17768">
                  <c:v>1.21</c:v>
                </c:pt>
                <c:pt idx="17769">
                  <c:v>1.21</c:v>
                </c:pt>
                <c:pt idx="17770">
                  <c:v>1.25</c:v>
                </c:pt>
                <c:pt idx="17771">
                  <c:v>1.28</c:v>
                </c:pt>
                <c:pt idx="17772">
                  <c:v>1.28</c:v>
                </c:pt>
                <c:pt idx="17773">
                  <c:v>1.31</c:v>
                </c:pt>
                <c:pt idx="17774">
                  <c:v>1.33</c:v>
                </c:pt>
                <c:pt idx="17775">
                  <c:v>1.33</c:v>
                </c:pt>
                <c:pt idx="17776">
                  <c:v>1.33</c:v>
                </c:pt>
                <c:pt idx="17777">
                  <c:v>1.33</c:v>
                </c:pt>
                <c:pt idx="17778">
                  <c:v>1.2</c:v>
                </c:pt>
                <c:pt idx="17779">
                  <c:v>1.22</c:v>
                </c:pt>
                <c:pt idx="17780">
                  <c:v>1.23</c:v>
                </c:pt>
                <c:pt idx="17781">
                  <c:v>1.2</c:v>
                </c:pt>
                <c:pt idx="17782">
                  <c:v>1.2</c:v>
                </c:pt>
                <c:pt idx="17783">
                  <c:v>1.2</c:v>
                </c:pt>
                <c:pt idx="17784">
                  <c:v>1.23</c:v>
                </c:pt>
                <c:pt idx="17785">
                  <c:v>1.21</c:v>
                </c:pt>
                <c:pt idx="17786">
                  <c:v>1.23</c:v>
                </c:pt>
                <c:pt idx="17787">
                  <c:v>1.31</c:v>
                </c:pt>
                <c:pt idx="17788">
                  <c:v>1.3</c:v>
                </c:pt>
                <c:pt idx="17789">
                  <c:v>1.3</c:v>
                </c:pt>
                <c:pt idx="17790">
                  <c:v>1.3</c:v>
                </c:pt>
                <c:pt idx="17791">
                  <c:v>1.31</c:v>
                </c:pt>
                <c:pt idx="17792">
                  <c:v>1.2</c:v>
                </c:pt>
                <c:pt idx="17793">
                  <c:v>1.2</c:v>
                </c:pt>
                <c:pt idx="17794">
                  <c:v>1.23</c:v>
                </c:pt>
                <c:pt idx="17795">
                  <c:v>1.2</c:v>
                </c:pt>
                <c:pt idx="17796">
                  <c:v>1.2</c:v>
                </c:pt>
                <c:pt idx="17797">
                  <c:v>1.2</c:v>
                </c:pt>
                <c:pt idx="17798">
                  <c:v>1.23</c:v>
                </c:pt>
                <c:pt idx="17799">
                  <c:v>1.24</c:v>
                </c:pt>
                <c:pt idx="17800">
                  <c:v>1.26</c:v>
                </c:pt>
                <c:pt idx="17801">
                  <c:v>1.29</c:v>
                </c:pt>
                <c:pt idx="17802">
                  <c:v>1.26</c:v>
                </c:pt>
                <c:pt idx="17803">
                  <c:v>1.26</c:v>
                </c:pt>
                <c:pt idx="17804">
                  <c:v>1.26</c:v>
                </c:pt>
                <c:pt idx="17805">
                  <c:v>1.38</c:v>
                </c:pt>
                <c:pt idx="17806">
                  <c:v>1.29</c:v>
                </c:pt>
                <c:pt idx="17807">
                  <c:v>1.19</c:v>
                </c:pt>
                <c:pt idx="17808">
                  <c:v>1.24</c:v>
                </c:pt>
                <c:pt idx="17809">
                  <c:v>1.22</c:v>
                </c:pt>
                <c:pt idx="17810">
                  <c:v>1.22</c:v>
                </c:pt>
                <c:pt idx="17811">
                  <c:v>1.22</c:v>
                </c:pt>
                <c:pt idx="17812">
                  <c:v>1.25</c:v>
                </c:pt>
                <c:pt idx="17813">
                  <c:v>1.22</c:v>
                </c:pt>
                <c:pt idx="17814">
                  <c:v>1.24</c:v>
                </c:pt>
                <c:pt idx="17815">
                  <c:v>1.27</c:v>
                </c:pt>
                <c:pt idx="17816">
                  <c:v>1.24</c:v>
                </c:pt>
                <c:pt idx="17817">
                  <c:v>1.24</c:v>
                </c:pt>
                <c:pt idx="17818">
                  <c:v>1.24</c:v>
                </c:pt>
                <c:pt idx="17819">
                  <c:v>1.32</c:v>
                </c:pt>
                <c:pt idx="17820">
                  <c:v>1.34</c:v>
                </c:pt>
                <c:pt idx="17821">
                  <c:v>1.26</c:v>
                </c:pt>
                <c:pt idx="17822">
                  <c:v>1.28</c:v>
                </c:pt>
                <c:pt idx="17823">
                  <c:v>1.24</c:v>
                </c:pt>
                <c:pt idx="17824">
                  <c:v>1.24</c:v>
                </c:pt>
                <c:pt idx="17825">
                  <c:v>1.24</c:v>
                </c:pt>
                <c:pt idx="17826">
                  <c:v>1.29</c:v>
                </c:pt>
                <c:pt idx="17827">
                  <c:v>1.26</c:v>
                </c:pt>
                <c:pt idx="17828">
                  <c:v>1.24</c:v>
                </c:pt>
                <c:pt idx="17829">
                  <c:v>1.24</c:v>
                </c:pt>
                <c:pt idx="17830">
                  <c:v>1.28</c:v>
                </c:pt>
                <c:pt idx="17831">
                  <c:v>1.28</c:v>
                </c:pt>
                <c:pt idx="17832">
                  <c:v>1.28</c:v>
                </c:pt>
                <c:pt idx="17833">
                  <c:v>1.29</c:v>
                </c:pt>
                <c:pt idx="17834">
                  <c:v>1.27</c:v>
                </c:pt>
                <c:pt idx="17835">
                  <c:v>1.31</c:v>
                </c:pt>
                <c:pt idx="17836">
                  <c:v>1.3</c:v>
                </c:pt>
                <c:pt idx="17837">
                  <c:v>1.24</c:v>
                </c:pt>
                <c:pt idx="17838">
                  <c:v>1.24</c:v>
                </c:pt>
                <c:pt idx="17839">
                  <c:v>1.24</c:v>
                </c:pt>
                <c:pt idx="17840">
                  <c:v>1.27</c:v>
                </c:pt>
                <c:pt idx="17841">
                  <c:v>1.28</c:v>
                </c:pt>
                <c:pt idx="17842">
                  <c:v>1.28</c:v>
                </c:pt>
                <c:pt idx="17843">
                  <c:v>1.27</c:v>
                </c:pt>
                <c:pt idx="17844">
                  <c:v>1.24</c:v>
                </c:pt>
                <c:pt idx="17845">
                  <c:v>1.24</c:v>
                </c:pt>
                <c:pt idx="17846">
                  <c:v>1.24</c:v>
                </c:pt>
                <c:pt idx="17847">
                  <c:v>1.25</c:v>
                </c:pt>
                <c:pt idx="17848">
                  <c:v>1.23</c:v>
                </c:pt>
                <c:pt idx="17849">
                  <c:v>1.3</c:v>
                </c:pt>
                <c:pt idx="17850">
                  <c:v>1.36</c:v>
                </c:pt>
                <c:pt idx="17851">
                  <c:v>1.26</c:v>
                </c:pt>
                <c:pt idx="17852">
                  <c:v>1.26</c:v>
                </c:pt>
                <c:pt idx="17853">
                  <c:v>1.26</c:v>
                </c:pt>
                <c:pt idx="17854">
                  <c:v>1.26</c:v>
                </c:pt>
                <c:pt idx="17855">
                  <c:v>1.23</c:v>
                </c:pt>
                <c:pt idx="17856">
                  <c:v>1.23</c:v>
                </c:pt>
                <c:pt idx="17857">
                  <c:v>1.25</c:v>
                </c:pt>
                <c:pt idx="17858">
                  <c:v>1.21</c:v>
                </c:pt>
                <c:pt idx="17859">
                  <c:v>1.21</c:v>
                </c:pt>
                <c:pt idx="17860">
                  <c:v>1.21</c:v>
                </c:pt>
                <c:pt idx="17861">
                  <c:v>1.21</c:v>
                </c:pt>
                <c:pt idx="17862">
                  <c:v>1.32</c:v>
                </c:pt>
                <c:pt idx="17863">
                  <c:v>1.29</c:v>
                </c:pt>
                <c:pt idx="17864">
                  <c:v>1.29</c:v>
                </c:pt>
                <c:pt idx="17865">
                  <c:v>1.28</c:v>
                </c:pt>
                <c:pt idx="17866">
                  <c:v>1.28</c:v>
                </c:pt>
                <c:pt idx="17867">
                  <c:v>1.28</c:v>
                </c:pt>
                <c:pt idx="17868">
                  <c:v>1.27</c:v>
                </c:pt>
                <c:pt idx="17869">
                  <c:v>1.21</c:v>
                </c:pt>
                <c:pt idx="17870">
                  <c:v>1.22</c:v>
                </c:pt>
                <c:pt idx="17871">
                  <c:v>1.26</c:v>
                </c:pt>
                <c:pt idx="17872">
                  <c:v>1.24</c:v>
                </c:pt>
                <c:pt idx="17873">
                  <c:v>1.24</c:v>
                </c:pt>
                <c:pt idx="17874">
                  <c:v>1.24</c:v>
                </c:pt>
                <c:pt idx="17875">
                  <c:v>1.25</c:v>
                </c:pt>
                <c:pt idx="17876">
                  <c:v>1.22</c:v>
                </c:pt>
                <c:pt idx="17877">
                  <c:v>1.25</c:v>
                </c:pt>
                <c:pt idx="17878">
                  <c:v>1.25</c:v>
                </c:pt>
                <c:pt idx="17879">
                  <c:v>1.24</c:v>
                </c:pt>
                <c:pt idx="17880">
                  <c:v>1.24</c:v>
                </c:pt>
                <c:pt idx="17881">
                  <c:v>1.24</c:v>
                </c:pt>
                <c:pt idx="17882">
                  <c:v>1.33</c:v>
                </c:pt>
                <c:pt idx="17883">
                  <c:v>1.24</c:v>
                </c:pt>
                <c:pt idx="17884">
                  <c:v>1.22</c:v>
                </c:pt>
                <c:pt idx="17885">
                  <c:v>1.22</c:v>
                </c:pt>
                <c:pt idx="17886">
                  <c:v>1.23</c:v>
                </c:pt>
                <c:pt idx="17887">
                  <c:v>1.23</c:v>
                </c:pt>
                <c:pt idx="17888">
                  <c:v>1.23</c:v>
                </c:pt>
                <c:pt idx="17889">
                  <c:v>1.21</c:v>
                </c:pt>
                <c:pt idx="17890">
                  <c:v>1.1499999999999999</c:v>
                </c:pt>
                <c:pt idx="17891">
                  <c:v>1.18</c:v>
                </c:pt>
                <c:pt idx="17892">
                  <c:v>1.1000000000000001</c:v>
                </c:pt>
                <c:pt idx="17893">
                  <c:v>1.08</c:v>
                </c:pt>
                <c:pt idx="17894">
                  <c:v>1.08</c:v>
                </c:pt>
                <c:pt idx="17895">
                  <c:v>1.08</c:v>
                </c:pt>
                <c:pt idx="17896">
                  <c:v>1.45</c:v>
                </c:pt>
                <c:pt idx="17897">
                  <c:v>1.1100000000000001</c:v>
                </c:pt>
                <c:pt idx="17898">
                  <c:v>1.01</c:v>
                </c:pt>
                <c:pt idx="17899">
                  <c:v>0.96</c:v>
                </c:pt>
                <c:pt idx="17900">
                  <c:v>0.96</c:v>
                </c:pt>
                <c:pt idx="17901">
                  <c:v>0.96</c:v>
                </c:pt>
                <c:pt idx="17902">
                  <c:v>0.96</c:v>
                </c:pt>
                <c:pt idx="17903">
                  <c:v>1</c:v>
                </c:pt>
                <c:pt idx="17904">
                  <c:v>0.93</c:v>
                </c:pt>
                <c:pt idx="17905">
                  <c:v>0.96</c:v>
                </c:pt>
                <c:pt idx="17906">
                  <c:v>1</c:v>
                </c:pt>
                <c:pt idx="17907">
                  <c:v>0.98</c:v>
                </c:pt>
                <c:pt idx="17908">
                  <c:v>0.98</c:v>
                </c:pt>
                <c:pt idx="17909">
                  <c:v>0.98</c:v>
                </c:pt>
                <c:pt idx="17910">
                  <c:v>1.07</c:v>
                </c:pt>
                <c:pt idx="17911">
                  <c:v>1.1299999999999999</c:v>
                </c:pt>
                <c:pt idx="17912">
                  <c:v>1.01</c:v>
                </c:pt>
                <c:pt idx="17913">
                  <c:v>1.02</c:v>
                </c:pt>
                <c:pt idx="17914">
                  <c:v>0.99</c:v>
                </c:pt>
                <c:pt idx="17915">
                  <c:v>0.99</c:v>
                </c:pt>
                <c:pt idx="17916">
                  <c:v>0.99</c:v>
                </c:pt>
                <c:pt idx="17917">
                  <c:v>1.02</c:v>
                </c:pt>
                <c:pt idx="17918">
                  <c:v>1</c:v>
                </c:pt>
                <c:pt idx="17919">
                  <c:v>1.05</c:v>
                </c:pt>
                <c:pt idx="17920">
                  <c:v>1.04</c:v>
                </c:pt>
                <c:pt idx="17921">
                  <c:v>1.03</c:v>
                </c:pt>
                <c:pt idx="17922">
                  <c:v>1.03</c:v>
                </c:pt>
                <c:pt idx="17923">
                  <c:v>1.03</c:v>
                </c:pt>
                <c:pt idx="17924">
                  <c:v>1.05</c:v>
                </c:pt>
                <c:pt idx="17925">
                  <c:v>1.04</c:v>
                </c:pt>
                <c:pt idx="17926">
                  <c:v>1.03</c:v>
                </c:pt>
                <c:pt idx="17927">
                  <c:v>1.04</c:v>
                </c:pt>
                <c:pt idx="17928">
                  <c:v>1</c:v>
                </c:pt>
                <c:pt idx="17929">
                  <c:v>1</c:v>
                </c:pt>
                <c:pt idx="17930">
                  <c:v>1</c:v>
                </c:pt>
                <c:pt idx="17931">
                  <c:v>1</c:v>
                </c:pt>
                <c:pt idx="17932">
                  <c:v>0.86</c:v>
                </c:pt>
                <c:pt idx="17933">
                  <c:v>0.88</c:v>
                </c:pt>
                <c:pt idx="17934">
                  <c:v>0.95</c:v>
                </c:pt>
                <c:pt idx="17935">
                  <c:v>0.96</c:v>
                </c:pt>
                <c:pt idx="17936">
                  <c:v>0.96</c:v>
                </c:pt>
                <c:pt idx="17937">
                  <c:v>0.96</c:v>
                </c:pt>
                <c:pt idx="17938">
                  <c:v>1.02</c:v>
                </c:pt>
                <c:pt idx="17939">
                  <c:v>0.99</c:v>
                </c:pt>
                <c:pt idx="17940">
                  <c:v>1.01</c:v>
                </c:pt>
                <c:pt idx="17941">
                  <c:v>1.22</c:v>
                </c:pt>
                <c:pt idx="17942">
                  <c:v>1.39</c:v>
                </c:pt>
                <c:pt idx="17943">
                  <c:v>1.39</c:v>
                </c:pt>
                <c:pt idx="17944">
                  <c:v>1.39</c:v>
                </c:pt>
                <c:pt idx="17945">
                  <c:v>1.03</c:v>
                </c:pt>
                <c:pt idx="17946">
                  <c:v>0.93</c:v>
                </c:pt>
                <c:pt idx="17947">
                  <c:v>0.89</c:v>
                </c:pt>
                <c:pt idx="17948">
                  <c:v>1.01</c:v>
                </c:pt>
                <c:pt idx="17949">
                  <c:v>0.99</c:v>
                </c:pt>
                <c:pt idx="17950">
                  <c:v>0.99</c:v>
                </c:pt>
                <c:pt idx="17951">
                  <c:v>0.99</c:v>
                </c:pt>
                <c:pt idx="17952">
                  <c:v>1.04</c:v>
                </c:pt>
                <c:pt idx="17953">
                  <c:v>1</c:v>
                </c:pt>
                <c:pt idx="17954">
                  <c:v>0.98</c:v>
                </c:pt>
                <c:pt idx="17955">
                  <c:v>1.04</c:v>
                </c:pt>
                <c:pt idx="17956">
                  <c:v>1.01</c:v>
                </c:pt>
                <c:pt idx="17957">
                  <c:v>1.01</c:v>
                </c:pt>
                <c:pt idx="17958">
                  <c:v>1.01</c:v>
                </c:pt>
                <c:pt idx="17959">
                  <c:v>1.01</c:v>
                </c:pt>
                <c:pt idx="17960">
                  <c:v>1.06</c:v>
                </c:pt>
                <c:pt idx="17961">
                  <c:v>0.96</c:v>
                </c:pt>
                <c:pt idx="17962">
                  <c:v>0.98</c:v>
                </c:pt>
                <c:pt idx="17963">
                  <c:v>0.96</c:v>
                </c:pt>
                <c:pt idx="17964">
                  <c:v>0.96</c:v>
                </c:pt>
                <c:pt idx="17965">
                  <c:v>0.96</c:v>
                </c:pt>
                <c:pt idx="17966">
                  <c:v>0.99</c:v>
                </c:pt>
                <c:pt idx="17967">
                  <c:v>0.95</c:v>
                </c:pt>
                <c:pt idx="17968">
                  <c:v>0.95</c:v>
                </c:pt>
                <c:pt idx="17969">
                  <c:v>1</c:v>
                </c:pt>
                <c:pt idx="17970">
                  <c:v>1.02</c:v>
                </c:pt>
                <c:pt idx="17971">
                  <c:v>1.02</c:v>
                </c:pt>
                <c:pt idx="17972">
                  <c:v>1.02</c:v>
                </c:pt>
                <c:pt idx="17973">
                  <c:v>1.1100000000000001</c:v>
                </c:pt>
                <c:pt idx="17974">
                  <c:v>0.97</c:v>
                </c:pt>
                <c:pt idx="17975">
                  <c:v>0.97</c:v>
                </c:pt>
                <c:pt idx="17976">
                  <c:v>1</c:v>
                </c:pt>
                <c:pt idx="17977">
                  <c:v>0.99</c:v>
                </c:pt>
                <c:pt idx="17978">
                  <c:v>0.99</c:v>
                </c:pt>
                <c:pt idx="17979">
                  <c:v>0.99</c:v>
                </c:pt>
                <c:pt idx="17980">
                  <c:v>1.02</c:v>
                </c:pt>
                <c:pt idx="17981">
                  <c:v>1.01</c:v>
                </c:pt>
                <c:pt idx="17982">
                  <c:v>1.03</c:v>
                </c:pt>
                <c:pt idx="17983">
                  <c:v>1.08</c:v>
                </c:pt>
                <c:pt idx="17984">
                  <c:v>1.03</c:v>
                </c:pt>
                <c:pt idx="17985">
                  <c:v>1.03</c:v>
                </c:pt>
                <c:pt idx="17986">
                  <c:v>1.03</c:v>
                </c:pt>
                <c:pt idx="17987">
                  <c:v>1.04</c:v>
                </c:pt>
                <c:pt idx="17988">
                  <c:v>1.17</c:v>
                </c:pt>
                <c:pt idx="17989">
                  <c:v>1.1100000000000001</c:v>
                </c:pt>
                <c:pt idx="17990">
                  <c:v>1.02</c:v>
                </c:pt>
                <c:pt idx="17991">
                  <c:v>0.99</c:v>
                </c:pt>
                <c:pt idx="17992">
                  <c:v>0.99</c:v>
                </c:pt>
                <c:pt idx="17993">
                  <c:v>0.99</c:v>
                </c:pt>
                <c:pt idx="17994">
                  <c:v>0.99</c:v>
                </c:pt>
                <c:pt idx="17995">
                  <c:v>0.98</c:v>
                </c:pt>
                <c:pt idx="17996">
                  <c:v>0.99</c:v>
                </c:pt>
                <c:pt idx="17997">
                  <c:v>1.02</c:v>
                </c:pt>
                <c:pt idx="17998">
                  <c:v>1</c:v>
                </c:pt>
                <c:pt idx="17999">
                  <c:v>1</c:v>
                </c:pt>
                <c:pt idx="18000">
                  <c:v>1</c:v>
                </c:pt>
                <c:pt idx="18001">
                  <c:v>1</c:v>
                </c:pt>
                <c:pt idx="18002">
                  <c:v>1.08</c:v>
                </c:pt>
                <c:pt idx="18003">
                  <c:v>1.0900000000000001</c:v>
                </c:pt>
                <c:pt idx="18004">
                  <c:v>1.04</c:v>
                </c:pt>
                <c:pt idx="18005">
                  <c:v>0.98</c:v>
                </c:pt>
                <c:pt idx="18006">
                  <c:v>0.98</c:v>
                </c:pt>
                <c:pt idx="18007">
                  <c:v>0.98</c:v>
                </c:pt>
                <c:pt idx="18008">
                  <c:v>1.02</c:v>
                </c:pt>
                <c:pt idx="18009">
                  <c:v>0.99</c:v>
                </c:pt>
                <c:pt idx="18010">
                  <c:v>0.99</c:v>
                </c:pt>
                <c:pt idx="18011">
                  <c:v>1.02</c:v>
                </c:pt>
                <c:pt idx="18012">
                  <c:v>1.01</c:v>
                </c:pt>
                <c:pt idx="18013">
                  <c:v>1.01</c:v>
                </c:pt>
                <c:pt idx="18014">
                  <c:v>1.01</c:v>
                </c:pt>
                <c:pt idx="18015">
                  <c:v>1.03</c:v>
                </c:pt>
                <c:pt idx="18016">
                  <c:v>0.98</c:v>
                </c:pt>
                <c:pt idx="18017">
                  <c:v>0.97</c:v>
                </c:pt>
                <c:pt idx="18018">
                  <c:v>1.02</c:v>
                </c:pt>
                <c:pt idx="18019">
                  <c:v>1.03</c:v>
                </c:pt>
                <c:pt idx="18020">
                  <c:v>1.03</c:v>
                </c:pt>
                <c:pt idx="18021">
                  <c:v>1.03</c:v>
                </c:pt>
                <c:pt idx="18022">
                  <c:v>1.02</c:v>
                </c:pt>
                <c:pt idx="18023">
                  <c:v>0.98</c:v>
                </c:pt>
                <c:pt idx="18024">
                  <c:v>0.98</c:v>
                </c:pt>
                <c:pt idx="18025">
                  <c:v>1</c:v>
                </c:pt>
                <c:pt idx="18026">
                  <c:v>0.98</c:v>
                </c:pt>
                <c:pt idx="18027">
                  <c:v>0.98</c:v>
                </c:pt>
                <c:pt idx="18028">
                  <c:v>0.98</c:v>
                </c:pt>
                <c:pt idx="18029">
                  <c:v>0.99</c:v>
                </c:pt>
                <c:pt idx="18030">
                  <c:v>0.99</c:v>
                </c:pt>
                <c:pt idx="18031">
                  <c:v>1</c:v>
                </c:pt>
                <c:pt idx="18032">
                  <c:v>0.99</c:v>
                </c:pt>
                <c:pt idx="18033">
                  <c:v>0.98</c:v>
                </c:pt>
                <c:pt idx="18034">
                  <c:v>0.98</c:v>
                </c:pt>
                <c:pt idx="18035">
                  <c:v>0.98</c:v>
                </c:pt>
                <c:pt idx="18036">
                  <c:v>1.04</c:v>
                </c:pt>
                <c:pt idx="18037">
                  <c:v>0.98</c:v>
                </c:pt>
                <c:pt idx="18038">
                  <c:v>0.98</c:v>
                </c:pt>
                <c:pt idx="18039">
                  <c:v>1</c:v>
                </c:pt>
                <c:pt idx="18040">
                  <c:v>0.98</c:v>
                </c:pt>
                <c:pt idx="18041">
                  <c:v>0.98</c:v>
                </c:pt>
                <c:pt idx="18042">
                  <c:v>0.98</c:v>
                </c:pt>
                <c:pt idx="18043">
                  <c:v>0.98</c:v>
                </c:pt>
                <c:pt idx="18044">
                  <c:v>1.02</c:v>
                </c:pt>
                <c:pt idx="18045">
                  <c:v>1.01</c:v>
                </c:pt>
                <c:pt idx="18046">
                  <c:v>1.01</c:v>
                </c:pt>
                <c:pt idx="18047">
                  <c:v>1.01</c:v>
                </c:pt>
                <c:pt idx="18048">
                  <c:v>1.01</c:v>
                </c:pt>
                <c:pt idx="18049">
                  <c:v>1.01</c:v>
                </c:pt>
                <c:pt idx="18050">
                  <c:v>1.03</c:v>
                </c:pt>
                <c:pt idx="18051">
                  <c:v>0.97</c:v>
                </c:pt>
                <c:pt idx="18052">
                  <c:v>0.98</c:v>
                </c:pt>
                <c:pt idx="18053">
                  <c:v>0.99</c:v>
                </c:pt>
                <c:pt idx="18054">
                  <c:v>0.98</c:v>
                </c:pt>
                <c:pt idx="18055">
                  <c:v>0.98</c:v>
                </c:pt>
                <c:pt idx="18056">
                  <c:v>0.98</c:v>
                </c:pt>
                <c:pt idx="18057">
                  <c:v>0.99</c:v>
                </c:pt>
                <c:pt idx="18058">
                  <c:v>0.97</c:v>
                </c:pt>
                <c:pt idx="18059">
                  <c:v>0.99</c:v>
                </c:pt>
                <c:pt idx="18060">
                  <c:v>0.99</c:v>
                </c:pt>
                <c:pt idx="18061">
                  <c:v>0.99</c:v>
                </c:pt>
                <c:pt idx="18062">
                  <c:v>0.99</c:v>
                </c:pt>
                <c:pt idx="18063">
                  <c:v>0.99</c:v>
                </c:pt>
                <c:pt idx="18064">
                  <c:v>1.04</c:v>
                </c:pt>
                <c:pt idx="18065">
                  <c:v>0.99</c:v>
                </c:pt>
                <c:pt idx="18066">
                  <c:v>0.99</c:v>
                </c:pt>
                <c:pt idx="18067">
                  <c:v>1.01</c:v>
                </c:pt>
                <c:pt idx="18068">
                  <c:v>0.98</c:v>
                </c:pt>
                <c:pt idx="18069">
                  <c:v>0.98</c:v>
                </c:pt>
                <c:pt idx="18070">
                  <c:v>0.98</c:v>
                </c:pt>
                <c:pt idx="18071">
                  <c:v>1.02</c:v>
                </c:pt>
                <c:pt idx="18072">
                  <c:v>1</c:v>
                </c:pt>
                <c:pt idx="18073">
                  <c:v>0.97</c:v>
                </c:pt>
                <c:pt idx="18074">
                  <c:v>0.97</c:v>
                </c:pt>
                <c:pt idx="18075">
                  <c:v>0.97</c:v>
                </c:pt>
                <c:pt idx="18076">
                  <c:v>0.97</c:v>
                </c:pt>
                <c:pt idx="18077">
                  <c:v>0.97</c:v>
                </c:pt>
                <c:pt idx="18078">
                  <c:v>0.98</c:v>
                </c:pt>
                <c:pt idx="18079">
                  <c:v>0.93</c:v>
                </c:pt>
                <c:pt idx="18080">
                  <c:v>0.94</c:v>
                </c:pt>
                <c:pt idx="18081">
                  <c:v>0.94</c:v>
                </c:pt>
                <c:pt idx="18082">
                  <c:v>1.01</c:v>
                </c:pt>
                <c:pt idx="18083">
                  <c:v>1.01</c:v>
                </c:pt>
                <c:pt idx="18084">
                  <c:v>1.01</c:v>
                </c:pt>
                <c:pt idx="18085">
                  <c:v>0.97</c:v>
                </c:pt>
                <c:pt idx="18086">
                  <c:v>0.92</c:v>
                </c:pt>
                <c:pt idx="18087">
                  <c:v>0.94</c:v>
                </c:pt>
                <c:pt idx="18088">
                  <c:v>0.99</c:v>
                </c:pt>
                <c:pt idx="18089">
                  <c:v>0.99</c:v>
                </c:pt>
                <c:pt idx="18090">
                  <c:v>0.99</c:v>
                </c:pt>
                <c:pt idx="18091">
                  <c:v>0.99</c:v>
                </c:pt>
                <c:pt idx="18092">
                  <c:v>1</c:v>
                </c:pt>
                <c:pt idx="18093">
                  <c:v>0.99</c:v>
                </c:pt>
                <c:pt idx="18094">
                  <c:v>1.01</c:v>
                </c:pt>
                <c:pt idx="18095">
                  <c:v>1.04</c:v>
                </c:pt>
                <c:pt idx="18096">
                  <c:v>0.98</c:v>
                </c:pt>
                <c:pt idx="18097">
                  <c:v>0.98</c:v>
                </c:pt>
                <c:pt idx="18098">
                  <c:v>0.98</c:v>
                </c:pt>
                <c:pt idx="18099">
                  <c:v>0.98</c:v>
                </c:pt>
                <c:pt idx="18100">
                  <c:v>1.02</c:v>
                </c:pt>
                <c:pt idx="18101">
                  <c:v>1</c:v>
                </c:pt>
                <c:pt idx="18102">
                  <c:v>1.02</c:v>
                </c:pt>
                <c:pt idx="18103">
                  <c:v>1</c:v>
                </c:pt>
                <c:pt idx="18104">
                  <c:v>1</c:v>
                </c:pt>
                <c:pt idx="18105">
                  <c:v>1</c:v>
                </c:pt>
                <c:pt idx="18106">
                  <c:v>1.08</c:v>
                </c:pt>
                <c:pt idx="18107">
                  <c:v>1.02</c:v>
                </c:pt>
                <c:pt idx="18108">
                  <c:v>0.99</c:v>
                </c:pt>
                <c:pt idx="18109">
                  <c:v>1</c:v>
                </c:pt>
                <c:pt idx="18110">
                  <c:v>1.03</c:v>
                </c:pt>
                <c:pt idx="18111">
                  <c:v>1.03</c:v>
                </c:pt>
                <c:pt idx="18112">
                  <c:v>1.03</c:v>
                </c:pt>
                <c:pt idx="18113">
                  <c:v>1.01</c:v>
                </c:pt>
                <c:pt idx="18114">
                  <c:v>0.97</c:v>
                </c:pt>
                <c:pt idx="18115">
                  <c:v>1</c:v>
                </c:pt>
                <c:pt idx="18116">
                  <c:v>1.01</c:v>
                </c:pt>
                <c:pt idx="18117">
                  <c:v>0.99</c:v>
                </c:pt>
                <c:pt idx="18118">
                  <c:v>0.99</c:v>
                </c:pt>
                <c:pt idx="18119">
                  <c:v>0.99</c:v>
                </c:pt>
                <c:pt idx="18120">
                  <c:v>1.01</c:v>
                </c:pt>
                <c:pt idx="18121">
                  <c:v>1</c:v>
                </c:pt>
                <c:pt idx="18122">
                  <c:v>1</c:v>
                </c:pt>
                <c:pt idx="18123">
                  <c:v>1.02</c:v>
                </c:pt>
                <c:pt idx="18124">
                  <c:v>1.01</c:v>
                </c:pt>
                <c:pt idx="18125">
                  <c:v>1.01</c:v>
                </c:pt>
                <c:pt idx="18126">
                  <c:v>1.01</c:v>
                </c:pt>
                <c:pt idx="18127">
                  <c:v>1.01</c:v>
                </c:pt>
                <c:pt idx="18128">
                  <c:v>1.02</c:v>
                </c:pt>
                <c:pt idx="18129">
                  <c:v>1</c:v>
                </c:pt>
                <c:pt idx="18130">
                  <c:v>1</c:v>
                </c:pt>
                <c:pt idx="18131">
                  <c:v>0.99</c:v>
                </c:pt>
                <c:pt idx="18132">
                  <c:v>0.99</c:v>
                </c:pt>
                <c:pt idx="18133">
                  <c:v>0.99</c:v>
                </c:pt>
                <c:pt idx="18134">
                  <c:v>1</c:v>
                </c:pt>
                <c:pt idx="18135">
                  <c:v>0.99</c:v>
                </c:pt>
                <c:pt idx="18136">
                  <c:v>1.02</c:v>
                </c:pt>
                <c:pt idx="18137">
                  <c:v>1.03</c:v>
                </c:pt>
                <c:pt idx="18138">
                  <c:v>1.04</c:v>
                </c:pt>
                <c:pt idx="18139">
                  <c:v>1.04</c:v>
                </c:pt>
                <c:pt idx="18140">
                  <c:v>1.04</c:v>
                </c:pt>
                <c:pt idx="18141">
                  <c:v>1.04</c:v>
                </c:pt>
                <c:pt idx="18142">
                  <c:v>1</c:v>
                </c:pt>
                <c:pt idx="18143">
                  <c:v>1</c:v>
                </c:pt>
                <c:pt idx="18144">
                  <c:v>0.99</c:v>
                </c:pt>
                <c:pt idx="18145">
                  <c:v>1</c:v>
                </c:pt>
                <c:pt idx="18146">
                  <c:v>1</c:v>
                </c:pt>
                <c:pt idx="18147">
                  <c:v>1</c:v>
                </c:pt>
                <c:pt idx="18148">
                  <c:v>1</c:v>
                </c:pt>
                <c:pt idx="18149">
                  <c:v>0.99</c:v>
                </c:pt>
                <c:pt idx="18150">
                  <c:v>1</c:v>
                </c:pt>
                <c:pt idx="18151">
                  <c:v>1.01</c:v>
                </c:pt>
                <c:pt idx="18152">
                  <c:v>0.99</c:v>
                </c:pt>
                <c:pt idx="18153">
                  <c:v>0.99</c:v>
                </c:pt>
                <c:pt idx="18154">
                  <c:v>0.99</c:v>
                </c:pt>
                <c:pt idx="18155">
                  <c:v>1.05</c:v>
                </c:pt>
                <c:pt idx="18156">
                  <c:v>0.99</c:v>
                </c:pt>
                <c:pt idx="18157">
                  <c:v>1</c:v>
                </c:pt>
                <c:pt idx="18158">
                  <c:v>1</c:v>
                </c:pt>
                <c:pt idx="18159">
                  <c:v>0.99</c:v>
                </c:pt>
                <c:pt idx="18160">
                  <c:v>0.99</c:v>
                </c:pt>
                <c:pt idx="18161">
                  <c:v>0.99</c:v>
                </c:pt>
                <c:pt idx="18162">
                  <c:v>1.01</c:v>
                </c:pt>
                <c:pt idx="18163">
                  <c:v>0.99</c:v>
                </c:pt>
                <c:pt idx="18164">
                  <c:v>0.99</c:v>
                </c:pt>
                <c:pt idx="18165">
                  <c:v>1.02</c:v>
                </c:pt>
                <c:pt idx="18166">
                  <c:v>1</c:v>
                </c:pt>
                <c:pt idx="18167">
                  <c:v>1</c:v>
                </c:pt>
                <c:pt idx="18168">
                  <c:v>1</c:v>
                </c:pt>
                <c:pt idx="18169">
                  <c:v>1</c:v>
                </c:pt>
                <c:pt idx="18170">
                  <c:v>0.98</c:v>
                </c:pt>
                <c:pt idx="18171">
                  <c:v>1.05</c:v>
                </c:pt>
                <c:pt idx="18172">
                  <c:v>1.03</c:v>
                </c:pt>
                <c:pt idx="18173">
                  <c:v>1</c:v>
                </c:pt>
                <c:pt idx="18174">
                  <c:v>1</c:v>
                </c:pt>
                <c:pt idx="18175">
                  <c:v>1</c:v>
                </c:pt>
                <c:pt idx="18176">
                  <c:v>1.01</c:v>
                </c:pt>
                <c:pt idx="18177">
                  <c:v>1</c:v>
                </c:pt>
                <c:pt idx="18178">
                  <c:v>1</c:v>
                </c:pt>
                <c:pt idx="18179">
                  <c:v>1.02</c:v>
                </c:pt>
                <c:pt idx="18180">
                  <c:v>1.01</c:v>
                </c:pt>
                <c:pt idx="18181">
                  <c:v>1.01</c:v>
                </c:pt>
                <c:pt idx="18182">
                  <c:v>1.01</c:v>
                </c:pt>
                <c:pt idx="18183">
                  <c:v>1</c:v>
                </c:pt>
                <c:pt idx="18184">
                  <c:v>1</c:v>
                </c:pt>
                <c:pt idx="18185">
                  <c:v>1.01</c:v>
                </c:pt>
                <c:pt idx="18186">
                  <c:v>1.03</c:v>
                </c:pt>
                <c:pt idx="18187">
                  <c:v>0.99</c:v>
                </c:pt>
                <c:pt idx="18188">
                  <c:v>0.99</c:v>
                </c:pt>
                <c:pt idx="18189">
                  <c:v>0.99</c:v>
                </c:pt>
                <c:pt idx="18190">
                  <c:v>1</c:v>
                </c:pt>
                <c:pt idx="18191">
                  <c:v>0.99</c:v>
                </c:pt>
                <c:pt idx="18192">
                  <c:v>0.99</c:v>
                </c:pt>
                <c:pt idx="18193">
                  <c:v>1</c:v>
                </c:pt>
                <c:pt idx="18194">
                  <c:v>0.99</c:v>
                </c:pt>
                <c:pt idx="18195">
                  <c:v>0.99</c:v>
                </c:pt>
                <c:pt idx="18196">
                  <c:v>0.99</c:v>
                </c:pt>
                <c:pt idx="18197">
                  <c:v>1.01</c:v>
                </c:pt>
                <c:pt idx="18198">
                  <c:v>0.99</c:v>
                </c:pt>
                <c:pt idx="18199">
                  <c:v>1.01</c:v>
                </c:pt>
                <c:pt idx="18200">
                  <c:v>1.03</c:v>
                </c:pt>
                <c:pt idx="18201">
                  <c:v>1.03</c:v>
                </c:pt>
                <c:pt idx="18202">
                  <c:v>1.03</c:v>
                </c:pt>
                <c:pt idx="18203">
                  <c:v>1.03</c:v>
                </c:pt>
                <c:pt idx="18204">
                  <c:v>1.03</c:v>
                </c:pt>
                <c:pt idx="18205">
                  <c:v>1</c:v>
                </c:pt>
                <c:pt idx="18206">
                  <c:v>0.99</c:v>
                </c:pt>
                <c:pt idx="18207">
                  <c:v>1</c:v>
                </c:pt>
                <c:pt idx="18208">
                  <c:v>0.99</c:v>
                </c:pt>
                <c:pt idx="18209">
                  <c:v>0.99</c:v>
                </c:pt>
                <c:pt idx="18210">
                  <c:v>0.99</c:v>
                </c:pt>
                <c:pt idx="18211">
                  <c:v>1</c:v>
                </c:pt>
                <c:pt idx="18212">
                  <c:v>0.96</c:v>
                </c:pt>
                <c:pt idx="18213">
                  <c:v>0.98</c:v>
                </c:pt>
                <c:pt idx="18214">
                  <c:v>1</c:v>
                </c:pt>
                <c:pt idx="18215">
                  <c:v>1.02</c:v>
                </c:pt>
                <c:pt idx="18216">
                  <c:v>1.02</c:v>
                </c:pt>
                <c:pt idx="18217">
                  <c:v>1.02</c:v>
                </c:pt>
                <c:pt idx="18218">
                  <c:v>1.05</c:v>
                </c:pt>
                <c:pt idx="18219">
                  <c:v>1</c:v>
                </c:pt>
                <c:pt idx="18220">
                  <c:v>1</c:v>
                </c:pt>
                <c:pt idx="18221">
                  <c:v>1</c:v>
                </c:pt>
                <c:pt idx="18222">
                  <c:v>0.99</c:v>
                </c:pt>
                <c:pt idx="18223">
                  <c:v>0.99</c:v>
                </c:pt>
                <c:pt idx="18224">
                  <c:v>0.99</c:v>
                </c:pt>
                <c:pt idx="18225">
                  <c:v>1</c:v>
                </c:pt>
                <c:pt idx="18226">
                  <c:v>1</c:v>
                </c:pt>
                <c:pt idx="18227">
                  <c:v>0.99</c:v>
                </c:pt>
                <c:pt idx="18228">
                  <c:v>1</c:v>
                </c:pt>
                <c:pt idx="18229">
                  <c:v>1.02</c:v>
                </c:pt>
                <c:pt idx="18230">
                  <c:v>1.02</c:v>
                </c:pt>
                <c:pt idx="18231">
                  <c:v>1.02</c:v>
                </c:pt>
                <c:pt idx="18232">
                  <c:v>1.02</c:v>
                </c:pt>
                <c:pt idx="18233">
                  <c:v>1.02</c:v>
                </c:pt>
                <c:pt idx="18234">
                  <c:v>0.98</c:v>
                </c:pt>
                <c:pt idx="18235">
                  <c:v>0.99</c:v>
                </c:pt>
                <c:pt idx="18236">
                  <c:v>0.99</c:v>
                </c:pt>
                <c:pt idx="18237">
                  <c:v>0.99</c:v>
                </c:pt>
                <c:pt idx="18238">
                  <c:v>0.99</c:v>
                </c:pt>
                <c:pt idx="18239">
                  <c:v>0.99</c:v>
                </c:pt>
                <c:pt idx="18240">
                  <c:v>0.97</c:v>
                </c:pt>
                <c:pt idx="18241">
                  <c:v>0.99</c:v>
                </c:pt>
                <c:pt idx="18242">
                  <c:v>1</c:v>
                </c:pt>
                <c:pt idx="18243">
                  <c:v>1</c:v>
                </c:pt>
                <c:pt idx="18244">
                  <c:v>1</c:v>
                </c:pt>
                <c:pt idx="18245">
                  <c:v>1</c:v>
                </c:pt>
                <c:pt idx="18246">
                  <c:v>1.02</c:v>
                </c:pt>
                <c:pt idx="18247">
                  <c:v>1.03</c:v>
                </c:pt>
                <c:pt idx="18248">
                  <c:v>1</c:v>
                </c:pt>
                <c:pt idx="18249">
                  <c:v>1.01</c:v>
                </c:pt>
                <c:pt idx="18250">
                  <c:v>1</c:v>
                </c:pt>
                <c:pt idx="18251">
                  <c:v>1</c:v>
                </c:pt>
                <c:pt idx="18252">
                  <c:v>1</c:v>
                </c:pt>
                <c:pt idx="18253">
                  <c:v>1</c:v>
                </c:pt>
                <c:pt idx="18254">
                  <c:v>1</c:v>
                </c:pt>
                <c:pt idx="18255">
                  <c:v>1.02</c:v>
                </c:pt>
                <c:pt idx="18256">
                  <c:v>1.03</c:v>
                </c:pt>
                <c:pt idx="18257">
                  <c:v>1.05</c:v>
                </c:pt>
                <c:pt idx="18258">
                  <c:v>1.05</c:v>
                </c:pt>
                <c:pt idx="18259">
                  <c:v>1.05</c:v>
                </c:pt>
                <c:pt idx="18260">
                  <c:v>1.0900000000000001</c:v>
                </c:pt>
                <c:pt idx="18261">
                  <c:v>1.1299999999999999</c:v>
                </c:pt>
                <c:pt idx="18262">
                  <c:v>1.38</c:v>
                </c:pt>
                <c:pt idx="18263">
                  <c:v>1.4</c:v>
                </c:pt>
                <c:pt idx="18264">
                  <c:v>1.25</c:v>
                </c:pt>
                <c:pt idx="18265">
                  <c:v>1.25</c:v>
                </c:pt>
                <c:pt idx="18266">
                  <c:v>1.25</c:v>
                </c:pt>
                <c:pt idx="18267">
                  <c:v>1.25</c:v>
                </c:pt>
                <c:pt idx="18268">
                  <c:v>1.3</c:v>
                </c:pt>
                <c:pt idx="18269">
                  <c:v>1.26</c:v>
                </c:pt>
                <c:pt idx="18270">
                  <c:v>1.26</c:v>
                </c:pt>
                <c:pt idx="18271">
                  <c:v>1.24</c:v>
                </c:pt>
                <c:pt idx="18272">
                  <c:v>1.24</c:v>
                </c:pt>
                <c:pt idx="18273">
                  <c:v>1.24</c:v>
                </c:pt>
                <c:pt idx="18274">
                  <c:v>1.26</c:v>
                </c:pt>
                <c:pt idx="18275">
                  <c:v>1.24</c:v>
                </c:pt>
                <c:pt idx="18276">
                  <c:v>1.24</c:v>
                </c:pt>
                <c:pt idx="18277">
                  <c:v>1.3</c:v>
                </c:pt>
                <c:pt idx="18278">
                  <c:v>1.24</c:v>
                </c:pt>
                <c:pt idx="18279">
                  <c:v>1.24</c:v>
                </c:pt>
                <c:pt idx="18280">
                  <c:v>1.24</c:v>
                </c:pt>
                <c:pt idx="18281">
                  <c:v>1.25</c:v>
                </c:pt>
                <c:pt idx="18282">
                  <c:v>1.25</c:v>
                </c:pt>
                <c:pt idx="18283">
                  <c:v>1.25</c:v>
                </c:pt>
                <c:pt idx="18284">
                  <c:v>1.26</c:v>
                </c:pt>
                <c:pt idx="18285">
                  <c:v>1.25</c:v>
                </c:pt>
                <c:pt idx="18286">
                  <c:v>1.25</c:v>
                </c:pt>
                <c:pt idx="18287">
                  <c:v>1.25</c:v>
                </c:pt>
                <c:pt idx="18288">
                  <c:v>1.27</c:v>
                </c:pt>
                <c:pt idx="18289">
                  <c:v>1.27</c:v>
                </c:pt>
                <c:pt idx="18290">
                  <c:v>1.29</c:v>
                </c:pt>
                <c:pt idx="18291">
                  <c:v>1.3</c:v>
                </c:pt>
                <c:pt idx="18292">
                  <c:v>1.29</c:v>
                </c:pt>
                <c:pt idx="18293">
                  <c:v>1.29</c:v>
                </c:pt>
                <c:pt idx="18294">
                  <c:v>1.29</c:v>
                </c:pt>
                <c:pt idx="18295">
                  <c:v>1.28</c:v>
                </c:pt>
                <c:pt idx="18296">
                  <c:v>1.24</c:v>
                </c:pt>
                <c:pt idx="18297">
                  <c:v>1.22</c:v>
                </c:pt>
                <c:pt idx="18298">
                  <c:v>1.3</c:v>
                </c:pt>
                <c:pt idx="18299">
                  <c:v>1.32</c:v>
                </c:pt>
                <c:pt idx="18300">
                  <c:v>1.32</c:v>
                </c:pt>
                <c:pt idx="18301">
                  <c:v>1.32</c:v>
                </c:pt>
                <c:pt idx="18302">
                  <c:v>1.35</c:v>
                </c:pt>
                <c:pt idx="18303">
                  <c:v>1.43</c:v>
                </c:pt>
                <c:pt idx="18304">
                  <c:v>1.5</c:v>
                </c:pt>
                <c:pt idx="18305">
                  <c:v>1.51</c:v>
                </c:pt>
                <c:pt idx="18306">
                  <c:v>1.48</c:v>
                </c:pt>
                <c:pt idx="18307">
                  <c:v>1.48</c:v>
                </c:pt>
                <c:pt idx="18308">
                  <c:v>1.48</c:v>
                </c:pt>
                <c:pt idx="18309">
                  <c:v>1.43</c:v>
                </c:pt>
                <c:pt idx="18310">
                  <c:v>1.2</c:v>
                </c:pt>
                <c:pt idx="18311">
                  <c:v>1.39</c:v>
                </c:pt>
                <c:pt idx="18312">
                  <c:v>1.5</c:v>
                </c:pt>
                <c:pt idx="18313">
                  <c:v>1.5</c:v>
                </c:pt>
                <c:pt idx="18314">
                  <c:v>1.5</c:v>
                </c:pt>
                <c:pt idx="18315">
                  <c:v>1.5</c:v>
                </c:pt>
                <c:pt idx="18316">
                  <c:v>1.51</c:v>
                </c:pt>
                <c:pt idx="18317">
                  <c:v>1.51</c:v>
                </c:pt>
                <c:pt idx="18318">
                  <c:v>1.55</c:v>
                </c:pt>
                <c:pt idx="18319">
                  <c:v>1.55</c:v>
                </c:pt>
                <c:pt idx="18320">
                  <c:v>1.52</c:v>
                </c:pt>
                <c:pt idx="18321">
                  <c:v>1.52</c:v>
                </c:pt>
                <c:pt idx="18322">
                  <c:v>1.52</c:v>
                </c:pt>
                <c:pt idx="18323">
                  <c:v>1.54</c:v>
                </c:pt>
                <c:pt idx="18324">
                  <c:v>1.55</c:v>
                </c:pt>
                <c:pt idx="18325">
                  <c:v>1.53</c:v>
                </c:pt>
                <c:pt idx="18326">
                  <c:v>1.51</c:v>
                </c:pt>
                <c:pt idx="18327">
                  <c:v>1.48</c:v>
                </c:pt>
                <c:pt idx="18328">
                  <c:v>1.48</c:v>
                </c:pt>
                <c:pt idx="18329">
                  <c:v>1.48</c:v>
                </c:pt>
                <c:pt idx="18330">
                  <c:v>1.48</c:v>
                </c:pt>
                <c:pt idx="18331">
                  <c:v>1.54</c:v>
                </c:pt>
                <c:pt idx="18332">
                  <c:v>1.51</c:v>
                </c:pt>
                <c:pt idx="18333">
                  <c:v>1.49</c:v>
                </c:pt>
                <c:pt idx="18334">
                  <c:v>1.48</c:v>
                </c:pt>
                <c:pt idx="18335">
                  <c:v>1.48</c:v>
                </c:pt>
                <c:pt idx="18336">
                  <c:v>1.48</c:v>
                </c:pt>
                <c:pt idx="18337">
                  <c:v>1.51</c:v>
                </c:pt>
                <c:pt idx="18338">
                  <c:v>1.4</c:v>
                </c:pt>
                <c:pt idx="18339">
                  <c:v>1.57</c:v>
                </c:pt>
                <c:pt idx="18340">
                  <c:v>1.61</c:v>
                </c:pt>
                <c:pt idx="18341">
                  <c:v>1.58</c:v>
                </c:pt>
                <c:pt idx="18342">
                  <c:v>1.58</c:v>
                </c:pt>
                <c:pt idx="18343">
                  <c:v>1.58</c:v>
                </c:pt>
                <c:pt idx="18344">
                  <c:v>1.64</c:v>
                </c:pt>
                <c:pt idx="18345">
                  <c:v>1.7</c:v>
                </c:pt>
                <c:pt idx="18346">
                  <c:v>1.78</c:v>
                </c:pt>
                <c:pt idx="18347">
                  <c:v>1.8</c:v>
                </c:pt>
                <c:pt idx="18348">
                  <c:v>1.76</c:v>
                </c:pt>
                <c:pt idx="18349">
                  <c:v>1.76</c:v>
                </c:pt>
                <c:pt idx="18350">
                  <c:v>1.76</c:v>
                </c:pt>
                <c:pt idx="18351">
                  <c:v>1.76</c:v>
                </c:pt>
                <c:pt idx="18352">
                  <c:v>1.72</c:v>
                </c:pt>
                <c:pt idx="18353">
                  <c:v>1.76</c:v>
                </c:pt>
                <c:pt idx="18354">
                  <c:v>1.94</c:v>
                </c:pt>
                <c:pt idx="18355">
                  <c:v>1.86</c:v>
                </c:pt>
                <c:pt idx="18356">
                  <c:v>1.86</c:v>
                </c:pt>
                <c:pt idx="18357">
                  <c:v>1.86</c:v>
                </c:pt>
                <c:pt idx="18358">
                  <c:v>1.77</c:v>
                </c:pt>
                <c:pt idx="18359">
                  <c:v>1.73</c:v>
                </c:pt>
                <c:pt idx="18360">
                  <c:v>1.74</c:v>
                </c:pt>
                <c:pt idx="18361">
                  <c:v>1.76</c:v>
                </c:pt>
                <c:pt idx="18362">
                  <c:v>1.71</c:v>
                </c:pt>
                <c:pt idx="18363">
                  <c:v>1.71</c:v>
                </c:pt>
                <c:pt idx="18364">
                  <c:v>1.71</c:v>
                </c:pt>
                <c:pt idx="18365">
                  <c:v>1.71</c:v>
                </c:pt>
                <c:pt idx="18366">
                  <c:v>1.78</c:v>
                </c:pt>
                <c:pt idx="18367">
                  <c:v>1.73</c:v>
                </c:pt>
                <c:pt idx="18368">
                  <c:v>1.77</c:v>
                </c:pt>
                <c:pt idx="18369">
                  <c:v>1.79</c:v>
                </c:pt>
                <c:pt idx="18370">
                  <c:v>1.79</c:v>
                </c:pt>
                <c:pt idx="18371">
                  <c:v>1.79</c:v>
                </c:pt>
                <c:pt idx="18372">
                  <c:v>1.73</c:v>
                </c:pt>
                <c:pt idx="18373">
                  <c:v>1.72</c:v>
                </c:pt>
                <c:pt idx="18374">
                  <c:v>1.74</c:v>
                </c:pt>
                <c:pt idx="18375">
                  <c:v>1.76</c:v>
                </c:pt>
                <c:pt idx="18376">
                  <c:v>1.72</c:v>
                </c:pt>
                <c:pt idx="18377">
                  <c:v>1.72</c:v>
                </c:pt>
                <c:pt idx="18378">
                  <c:v>1.72</c:v>
                </c:pt>
                <c:pt idx="18379">
                  <c:v>1.76</c:v>
                </c:pt>
                <c:pt idx="18380">
                  <c:v>1.72</c:v>
                </c:pt>
                <c:pt idx="18381">
                  <c:v>1.77</c:v>
                </c:pt>
                <c:pt idx="18382">
                  <c:v>1.79</c:v>
                </c:pt>
                <c:pt idx="18383">
                  <c:v>1.79</c:v>
                </c:pt>
                <c:pt idx="18384">
                  <c:v>1.79</c:v>
                </c:pt>
                <c:pt idx="18385">
                  <c:v>1.79</c:v>
                </c:pt>
                <c:pt idx="18386">
                  <c:v>1.83</c:v>
                </c:pt>
                <c:pt idx="18387">
                  <c:v>1.74</c:v>
                </c:pt>
                <c:pt idx="18388">
                  <c:v>1.73</c:v>
                </c:pt>
                <c:pt idx="18389">
                  <c:v>1.77</c:v>
                </c:pt>
                <c:pt idx="18390">
                  <c:v>1.76</c:v>
                </c:pt>
                <c:pt idx="18391">
                  <c:v>1.76</c:v>
                </c:pt>
                <c:pt idx="18392">
                  <c:v>1.76</c:v>
                </c:pt>
                <c:pt idx="18393">
                  <c:v>1.8</c:v>
                </c:pt>
                <c:pt idx="18394">
                  <c:v>1.79</c:v>
                </c:pt>
                <c:pt idx="18395">
                  <c:v>1.92</c:v>
                </c:pt>
                <c:pt idx="18396">
                  <c:v>1.92</c:v>
                </c:pt>
                <c:pt idx="18397">
                  <c:v>2.02</c:v>
                </c:pt>
                <c:pt idx="18398">
                  <c:v>2.02</c:v>
                </c:pt>
                <c:pt idx="18399">
                  <c:v>2.02</c:v>
                </c:pt>
                <c:pt idx="18400">
                  <c:v>2.06</c:v>
                </c:pt>
                <c:pt idx="18401">
                  <c:v>1.98</c:v>
                </c:pt>
                <c:pt idx="18402">
                  <c:v>1.99</c:v>
                </c:pt>
                <c:pt idx="18403">
                  <c:v>1.99</c:v>
                </c:pt>
                <c:pt idx="18404">
                  <c:v>1.99</c:v>
                </c:pt>
                <c:pt idx="18405">
                  <c:v>1.99</c:v>
                </c:pt>
                <c:pt idx="18406">
                  <c:v>1.99</c:v>
                </c:pt>
                <c:pt idx="18407">
                  <c:v>2.0099999999999998</c:v>
                </c:pt>
                <c:pt idx="18408">
                  <c:v>2</c:v>
                </c:pt>
                <c:pt idx="18409">
                  <c:v>2.02</c:v>
                </c:pt>
                <c:pt idx="18410">
                  <c:v>2.02</c:v>
                </c:pt>
                <c:pt idx="18411">
                  <c:v>2.0099999999999998</c:v>
                </c:pt>
                <c:pt idx="18412">
                  <c:v>2.0099999999999998</c:v>
                </c:pt>
                <c:pt idx="18413">
                  <c:v>2.0099999999999998</c:v>
                </c:pt>
                <c:pt idx="18414">
                  <c:v>2.0299999999999998</c:v>
                </c:pt>
                <c:pt idx="18415">
                  <c:v>2.02</c:v>
                </c:pt>
                <c:pt idx="18416">
                  <c:v>2.04</c:v>
                </c:pt>
                <c:pt idx="18417">
                  <c:v>2</c:v>
                </c:pt>
                <c:pt idx="18418">
                  <c:v>1.98</c:v>
                </c:pt>
                <c:pt idx="18419">
                  <c:v>1.98</c:v>
                </c:pt>
                <c:pt idx="18420">
                  <c:v>1.98</c:v>
                </c:pt>
                <c:pt idx="18421">
                  <c:v>2.04</c:v>
                </c:pt>
                <c:pt idx="18422">
                  <c:v>1.99</c:v>
                </c:pt>
                <c:pt idx="18423">
                  <c:v>2.0099999999999998</c:v>
                </c:pt>
                <c:pt idx="18424">
                  <c:v>2.0499999999999998</c:v>
                </c:pt>
                <c:pt idx="18425">
                  <c:v>2.09</c:v>
                </c:pt>
                <c:pt idx="18426">
                  <c:v>2.09</c:v>
                </c:pt>
                <c:pt idx="18427">
                  <c:v>2.09</c:v>
                </c:pt>
                <c:pt idx="18428">
                  <c:v>2.1800000000000002</c:v>
                </c:pt>
                <c:pt idx="18429">
                  <c:v>2.2400000000000002</c:v>
                </c:pt>
                <c:pt idx="18430">
                  <c:v>2.31</c:v>
                </c:pt>
                <c:pt idx="18431">
                  <c:v>2.2599999999999998</c:v>
                </c:pt>
                <c:pt idx="18432">
                  <c:v>2.23</c:v>
                </c:pt>
                <c:pt idx="18433">
                  <c:v>2.23</c:v>
                </c:pt>
                <c:pt idx="18434">
                  <c:v>2.23</c:v>
                </c:pt>
                <c:pt idx="18435">
                  <c:v>2.2599999999999998</c:v>
                </c:pt>
                <c:pt idx="18436">
                  <c:v>2.2400000000000002</c:v>
                </c:pt>
                <c:pt idx="18437">
                  <c:v>2.25</c:v>
                </c:pt>
                <c:pt idx="18438">
                  <c:v>2.34</c:v>
                </c:pt>
                <c:pt idx="18439">
                  <c:v>2.27</c:v>
                </c:pt>
                <c:pt idx="18440">
                  <c:v>2.27</c:v>
                </c:pt>
                <c:pt idx="18441">
                  <c:v>2.27</c:v>
                </c:pt>
                <c:pt idx="18442">
                  <c:v>2.2400000000000002</c:v>
                </c:pt>
                <c:pt idx="18443">
                  <c:v>2.2400000000000002</c:v>
                </c:pt>
                <c:pt idx="18444">
                  <c:v>2.23</c:v>
                </c:pt>
                <c:pt idx="18445">
                  <c:v>2.2400000000000002</c:v>
                </c:pt>
                <c:pt idx="18446">
                  <c:v>1.97</c:v>
                </c:pt>
                <c:pt idx="18447">
                  <c:v>1.97</c:v>
                </c:pt>
                <c:pt idx="18448">
                  <c:v>1.97</c:v>
                </c:pt>
                <c:pt idx="18449">
                  <c:v>2.31</c:v>
                </c:pt>
                <c:pt idx="18450">
                  <c:v>2.25</c:v>
                </c:pt>
                <c:pt idx="18451">
                  <c:v>2.25</c:v>
                </c:pt>
                <c:pt idx="18452">
                  <c:v>2.25</c:v>
                </c:pt>
                <c:pt idx="18453">
                  <c:v>2.2400000000000002</c:v>
                </c:pt>
                <c:pt idx="18454">
                  <c:v>2.2400000000000002</c:v>
                </c:pt>
                <c:pt idx="18455">
                  <c:v>2.2400000000000002</c:v>
                </c:pt>
                <c:pt idx="18456">
                  <c:v>2.2599999999999998</c:v>
                </c:pt>
                <c:pt idx="18457">
                  <c:v>2.2400000000000002</c:v>
                </c:pt>
                <c:pt idx="18458">
                  <c:v>2.25</c:v>
                </c:pt>
                <c:pt idx="18459">
                  <c:v>2.29</c:v>
                </c:pt>
                <c:pt idx="18460">
                  <c:v>2.29</c:v>
                </c:pt>
                <c:pt idx="18461">
                  <c:v>2.29</c:v>
                </c:pt>
                <c:pt idx="18462">
                  <c:v>2.29</c:v>
                </c:pt>
                <c:pt idx="18463">
                  <c:v>2.29</c:v>
                </c:pt>
                <c:pt idx="18464">
                  <c:v>2.31</c:v>
                </c:pt>
                <c:pt idx="18465">
                  <c:v>2.19</c:v>
                </c:pt>
                <c:pt idx="18466">
                  <c:v>2.25</c:v>
                </c:pt>
                <c:pt idx="18467">
                  <c:v>2.2599999999999998</c:v>
                </c:pt>
                <c:pt idx="18468">
                  <c:v>2.2599999999999998</c:v>
                </c:pt>
                <c:pt idx="18469">
                  <c:v>2.2599999999999998</c:v>
                </c:pt>
                <c:pt idx="18470">
                  <c:v>2.2599999999999998</c:v>
                </c:pt>
                <c:pt idx="18471">
                  <c:v>2.29</c:v>
                </c:pt>
                <c:pt idx="18472">
                  <c:v>2.33</c:v>
                </c:pt>
                <c:pt idx="18473">
                  <c:v>2.39</c:v>
                </c:pt>
                <c:pt idx="18474">
                  <c:v>2.48</c:v>
                </c:pt>
                <c:pt idx="18475">
                  <c:v>2.48</c:v>
                </c:pt>
                <c:pt idx="18476">
                  <c:v>2.48</c:v>
                </c:pt>
                <c:pt idx="18477">
                  <c:v>2.5</c:v>
                </c:pt>
                <c:pt idx="18478">
                  <c:v>2.4</c:v>
                </c:pt>
                <c:pt idx="18479">
                  <c:v>2.29</c:v>
                </c:pt>
                <c:pt idx="18480">
                  <c:v>2.4900000000000002</c:v>
                </c:pt>
                <c:pt idx="18481">
                  <c:v>2.5099999999999998</c:v>
                </c:pt>
                <c:pt idx="18482">
                  <c:v>2.5099999999999998</c:v>
                </c:pt>
                <c:pt idx="18483">
                  <c:v>2.5099999999999998</c:v>
                </c:pt>
                <c:pt idx="18484">
                  <c:v>2.5</c:v>
                </c:pt>
                <c:pt idx="18485">
                  <c:v>2.48</c:v>
                </c:pt>
                <c:pt idx="18486">
                  <c:v>2.5</c:v>
                </c:pt>
                <c:pt idx="18487">
                  <c:v>2.5099999999999998</c:v>
                </c:pt>
                <c:pt idx="18488">
                  <c:v>2.5</c:v>
                </c:pt>
                <c:pt idx="18489">
                  <c:v>2.5</c:v>
                </c:pt>
                <c:pt idx="18490">
                  <c:v>2.5</c:v>
                </c:pt>
                <c:pt idx="18491">
                  <c:v>2.5099999999999998</c:v>
                </c:pt>
                <c:pt idx="18492">
                  <c:v>2.5299999999999998</c:v>
                </c:pt>
                <c:pt idx="18493">
                  <c:v>2.48</c:v>
                </c:pt>
                <c:pt idx="18494">
                  <c:v>2.5</c:v>
                </c:pt>
                <c:pt idx="18495">
                  <c:v>2.5099999999999998</c:v>
                </c:pt>
                <c:pt idx="18496">
                  <c:v>2.5099999999999998</c:v>
                </c:pt>
                <c:pt idx="18497">
                  <c:v>2.5099999999999998</c:v>
                </c:pt>
                <c:pt idx="18498">
                  <c:v>2.5099999999999998</c:v>
                </c:pt>
                <c:pt idx="18499">
                  <c:v>2.57</c:v>
                </c:pt>
                <c:pt idx="18500">
                  <c:v>2.5299999999999998</c:v>
                </c:pt>
                <c:pt idx="18501">
                  <c:v>2.5499999999999998</c:v>
                </c:pt>
                <c:pt idx="18502">
                  <c:v>2.54</c:v>
                </c:pt>
                <c:pt idx="18503">
                  <c:v>2.54</c:v>
                </c:pt>
                <c:pt idx="18504">
                  <c:v>2.54</c:v>
                </c:pt>
                <c:pt idx="18505">
                  <c:v>2.52</c:v>
                </c:pt>
                <c:pt idx="18506">
                  <c:v>2.39</c:v>
                </c:pt>
                <c:pt idx="18507">
                  <c:v>2.48</c:v>
                </c:pt>
                <c:pt idx="18508">
                  <c:v>2.5099999999999998</c:v>
                </c:pt>
                <c:pt idx="18509">
                  <c:v>2.5</c:v>
                </c:pt>
                <c:pt idx="18510">
                  <c:v>2.5</c:v>
                </c:pt>
                <c:pt idx="18511">
                  <c:v>2.5</c:v>
                </c:pt>
                <c:pt idx="18512">
                  <c:v>2.5099999999999998</c:v>
                </c:pt>
                <c:pt idx="18513">
                  <c:v>2.4900000000000002</c:v>
                </c:pt>
                <c:pt idx="18514">
                  <c:v>2.5</c:v>
                </c:pt>
                <c:pt idx="18515">
                  <c:v>2.52</c:v>
                </c:pt>
                <c:pt idx="18516">
                  <c:v>2.5099999999999998</c:v>
                </c:pt>
                <c:pt idx="18517">
                  <c:v>2.5099999999999998</c:v>
                </c:pt>
                <c:pt idx="18518">
                  <c:v>2.5099999999999998</c:v>
                </c:pt>
                <c:pt idx="18519">
                  <c:v>2.59</c:v>
                </c:pt>
                <c:pt idx="18520">
                  <c:v>2.61</c:v>
                </c:pt>
                <c:pt idx="18521">
                  <c:v>2.57</c:v>
                </c:pt>
                <c:pt idx="18522">
                  <c:v>2.68</c:v>
                </c:pt>
                <c:pt idx="18523">
                  <c:v>2.7</c:v>
                </c:pt>
                <c:pt idx="18524">
                  <c:v>2.7</c:v>
                </c:pt>
                <c:pt idx="18525">
                  <c:v>2.7</c:v>
                </c:pt>
                <c:pt idx="18526">
                  <c:v>2.71</c:v>
                </c:pt>
                <c:pt idx="18527">
                  <c:v>2.72</c:v>
                </c:pt>
                <c:pt idx="18528">
                  <c:v>2.73</c:v>
                </c:pt>
                <c:pt idx="18529">
                  <c:v>2.75</c:v>
                </c:pt>
                <c:pt idx="18530">
                  <c:v>2.8</c:v>
                </c:pt>
                <c:pt idx="18531">
                  <c:v>2.8</c:v>
                </c:pt>
                <c:pt idx="18532">
                  <c:v>2.8</c:v>
                </c:pt>
                <c:pt idx="18533">
                  <c:v>2.79</c:v>
                </c:pt>
                <c:pt idx="18534">
                  <c:v>2.72</c:v>
                </c:pt>
                <c:pt idx="18535">
                  <c:v>2.74</c:v>
                </c:pt>
                <c:pt idx="18536">
                  <c:v>2.96</c:v>
                </c:pt>
                <c:pt idx="18537">
                  <c:v>2.83</c:v>
                </c:pt>
                <c:pt idx="18538">
                  <c:v>2.83</c:v>
                </c:pt>
                <c:pt idx="18539">
                  <c:v>2.83</c:v>
                </c:pt>
                <c:pt idx="18540">
                  <c:v>2.78</c:v>
                </c:pt>
                <c:pt idx="18541">
                  <c:v>2.72</c:v>
                </c:pt>
                <c:pt idx="18542">
                  <c:v>2.73</c:v>
                </c:pt>
                <c:pt idx="18543">
                  <c:v>2.76</c:v>
                </c:pt>
                <c:pt idx="18544">
                  <c:v>2.75</c:v>
                </c:pt>
                <c:pt idx="18545">
                  <c:v>2.75</c:v>
                </c:pt>
                <c:pt idx="18546">
                  <c:v>2.75</c:v>
                </c:pt>
                <c:pt idx="18547">
                  <c:v>2.78</c:v>
                </c:pt>
                <c:pt idx="18548">
                  <c:v>2.77</c:v>
                </c:pt>
                <c:pt idx="18549">
                  <c:v>2.76</c:v>
                </c:pt>
                <c:pt idx="18550">
                  <c:v>2.79</c:v>
                </c:pt>
                <c:pt idx="18551">
                  <c:v>2.82</c:v>
                </c:pt>
                <c:pt idx="18552">
                  <c:v>2.82</c:v>
                </c:pt>
                <c:pt idx="18553">
                  <c:v>2.82</c:v>
                </c:pt>
                <c:pt idx="18554">
                  <c:v>2.75</c:v>
                </c:pt>
                <c:pt idx="18555">
                  <c:v>2.74</c:v>
                </c:pt>
                <c:pt idx="18556">
                  <c:v>2.74</c:v>
                </c:pt>
                <c:pt idx="18557">
                  <c:v>2.75</c:v>
                </c:pt>
                <c:pt idx="18558">
                  <c:v>2.74</c:v>
                </c:pt>
                <c:pt idx="18559">
                  <c:v>2.74</c:v>
                </c:pt>
                <c:pt idx="18560">
                  <c:v>2.74</c:v>
                </c:pt>
                <c:pt idx="18561">
                  <c:v>2.82</c:v>
                </c:pt>
                <c:pt idx="18562">
                  <c:v>2.78</c:v>
                </c:pt>
                <c:pt idx="18563">
                  <c:v>2.63</c:v>
                </c:pt>
                <c:pt idx="18564">
                  <c:v>2.89</c:v>
                </c:pt>
                <c:pt idx="18565">
                  <c:v>2.97</c:v>
                </c:pt>
                <c:pt idx="18566">
                  <c:v>2.97</c:v>
                </c:pt>
                <c:pt idx="18567">
                  <c:v>2.97</c:v>
                </c:pt>
                <c:pt idx="18568">
                  <c:v>2.98</c:v>
                </c:pt>
                <c:pt idx="18569">
                  <c:v>2.95</c:v>
                </c:pt>
                <c:pt idx="18570">
                  <c:v>2.99</c:v>
                </c:pt>
                <c:pt idx="18571">
                  <c:v>2.99</c:v>
                </c:pt>
                <c:pt idx="18572">
                  <c:v>2.98</c:v>
                </c:pt>
                <c:pt idx="18573">
                  <c:v>2.98</c:v>
                </c:pt>
                <c:pt idx="18574">
                  <c:v>2.98</c:v>
                </c:pt>
                <c:pt idx="18575">
                  <c:v>2.99</c:v>
                </c:pt>
                <c:pt idx="18576">
                  <c:v>2.99</c:v>
                </c:pt>
                <c:pt idx="18577">
                  <c:v>2.99</c:v>
                </c:pt>
                <c:pt idx="18578">
                  <c:v>3.01</c:v>
                </c:pt>
                <c:pt idx="18579">
                  <c:v>3.01</c:v>
                </c:pt>
                <c:pt idx="18580">
                  <c:v>3.01</c:v>
                </c:pt>
                <c:pt idx="18581">
                  <c:v>3.01</c:v>
                </c:pt>
                <c:pt idx="18582">
                  <c:v>3.06</c:v>
                </c:pt>
                <c:pt idx="18583">
                  <c:v>2.99</c:v>
                </c:pt>
                <c:pt idx="18584">
                  <c:v>3</c:v>
                </c:pt>
                <c:pt idx="18585">
                  <c:v>3.02</c:v>
                </c:pt>
                <c:pt idx="18586">
                  <c:v>3.01</c:v>
                </c:pt>
                <c:pt idx="18587">
                  <c:v>3.01</c:v>
                </c:pt>
                <c:pt idx="18588">
                  <c:v>3.01</c:v>
                </c:pt>
                <c:pt idx="18589">
                  <c:v>3.01</c:v>
                </c:pt>
                <c:pt idx="18590">
                  <c:v>2.99</c:v>
                </c:pt>
                <c:pt idx="18591">
                  <c:v>3.01</c:v>
                </c:pt>
                <c:pt idx="18592">
                  <c:v>3.01</c:v>
                </c:pt>
                <c:pt idx="18593">
                  <c:v>3.01</c:v>
                </c:pt>
                <c:pt idx="18594">
                  <c:v>3.01</c:v>
                </c:pt>
                <c:pt idx="18595">
                  <c:v>3.01</c:v>
                </c:pt>
                <c:pt idx="18596">
                  <c:v>3.01</c:v>
                </c:pt>
                <c:pt idx="18597">
                  <c:v>3.09</c:v>
                </c:pt>
                <c:pt idx="18598">
                  <c:v>3.02</c:v>
                </c:pt>
                <c:pt idx="18599">
                  <c:v>3</c:v>
                </c:pt>
                <c:pt idx="18600">
                  <c:v>2.99</c:v>
                </c:pt>
                <c:pt idx="18601">
                  <c:v>2.99</c:v>
                </c:pt>
                <c:pt idx="18602">
                  <c:v>2.99</c:v>
                </c:pt>
                <c:pt idx="18603">
                  <c:v>3</c:v>
                </c:pt>
                <c:pt idx="18604">
                  <c:v>2.96</c:v>
                </c:pt>
                <c:pt idx="18605">
                  <c:v>2.96</c:v>
                </c:pt>
                <c:pt idx="18606">
                  <c:v>3.01</c:v>
                </c:pt>
                <c:pt idx="18607">
                  <c:v>3.01</c:v>
                </c:pt>
                <c:pt idx="18608">
                  <c:v>3.01</c:v>
                </c:pt>
                <c:pt idx="18609">
                  <c:v>3.01</c:v>
                </c:pt>
                <c:pt idx="18610">
                  <c:v>3.04</c:v>
                </c:pt>
                <c:pt idx="18611">
                  <c:v>3.01</c:v>
                </c:pt>
                <c:pt idx="18612">
                  <c:v>3.05</c:v>
                </c:pt>
                <c:pt idx="18613">
                  <c:v>3</c:v>
                </c:pt>
                <c:pt idx="18614">
                  <c:v>2.99</c:v>
                </c:pt>
                <c:pt idx="18615">
                  <c:v>2.99</c:v>
                </c:pt>
                <c:pt idx="18616">
                  <c:v>2.99</c:v>
                </c:pt>
                <c:pt idx="18617">
                  <c:v>3.01</c:v>
                </c:pt>
                <c:pt idx="18618">
                  <c:v>2.96</c:v>
                </c:pt>
                <c:pt idx="18619">
                  <c:v>2.93</c:v>
                </c:pt>
                <c:pt idx="18620">
                  <c:v>3.05</c:v>
                </c:pt>
                <c:pt idx="18621">
                  <c:v>3.07</c:v>
                </c:pt>
                <c:pt idx="18622">
                  <c:v>3.07</c:v>
                </c:pt>
                <c:pt idx="18623">
                  <c:v>3.07</c:v>
                </c:pt>
                <c:pt idx="18624">
                  <c:v>3.17</c:v>
                </c:pt>
                <c:pt idx="18625">
                  <c:v>3.17</c:v>
                </c:pt>
                <c:pt idx="18626">
                  <c:v>3.2</c:v>
                </c:pt>
                <c:pt idx="18627">
                  <c:v>3.35</c:v>
                </c:pt>
                <c:pt idx="18628">
                  <c:v>3.36</c:v>
                </c:pt>
                <c:pt idx="18629">
                  <c:v>3.36</c:v>
                </c:pt>
                <c:pt idx="18630">
                  <c:v>3.36</c:v>
                </c:pt>
                <c:pt idx="18631">
                  <c:v>3.36</c:v>
                </c:pt>
                <c:pt idx="18632">
                  <c:v>3.27</c:v>
                </c:pt>
                <c:pt idx="18633">
                  <c:v>2.99</c:v>
                </c:pt>
                <c:pt idx="18634">
                  <c:v>3.18</c:v>
                </c:pt>
                <c:pt idx="18635">
                  <c:v>3.22</c:v>
                </c:pt>
                <c:pt idx="18636">
                  <c:v>3.22</c:v>
                </c:pt>
                <c:pt idx="18637">
                  <c:v>3.22</c:v>
                </c:pt>
                <c:pt idx="18638">
                  <c:v>3.23</c:v>
                </c:pt>
                <c:pt idx="18639">
                  <c:v>3.23</c:v>
                </c:pt>
                <c:pt idx="18640">
                  <c:v>3.27</c:v>
                </c:pt>
                <c:pt idx="18641">
                  <c:v>3.32</c:v>
                </c:pt>
                <c:pt idx="18642">
                  <c:v>3.32</c:v>
                </c:pt>
                <c:pt idx="18643">
                  <c:v>3.32</c:v>
                </c:pt>
                <c:pt idx="18644">
                  <c:v>3.32</c:v>
                </c:pt>
                <c:pt idx="18645">
                  <c:v>3.19</c:v>
                </c:pt>
                <c:pt idx="18646">
                  <c:v>3.13</c:v>
                </c:pt>
                <c:pt idx="18647">
                  <c:v>3.25</c:v>
                </c:pt>
                <c:pt idx="18648">
                  <c:v>3.27</c:v>
                </c:pt>
                <c:pt idx="18649">
                  <c:v>3.25</c:v>
                </c:pt>
                <c:pt idx="18650">
                  <c:v>3.25</c:v>
                </c:pt>
                <c:pt idx="18651">
                  <c:v>3.25</c:v>
                </c:pt>
                <c:pt idx="18652">
                  <c:v>3.28</c:v>
                </c:pt>
                <c:pt idx="18653">
                  <c:v>3.25</c:v>
                </c:pt>
                <c:pt idx="18654">
                  <c:v>3.27</c:v>
                </c:pt>
                <c:pt idx="18655">
                  <c:v>3.27</c:v>
                </c:pt>
                <c:pt idx="18656">
                  <c:v>3.31</c:v>
                </c:pt>
                <c:pt idx="18657">
                  <c:v>3.31</c:v>
                </c:pt>
                <c:pt idx="18658">
                  <c:v>3.31</c:v>
                </c:pt>
                <c:pt idx="18659">
                  <c:v>3.3</c:v>
                </c:pt>
                <c:pt idx="18660">
                  <c:v>3.2</c:v>
                </c:pt>
                <c:pt idx="18661">
                  <c:v>3.35</c:v>
                </c:pt>
                <c:pt idx="18662">
                  <c:v>3.44</c:v>
                </c:pt>
                <c:pt idx="18663">
                  <c:v>3.49</c:v>
                </c:pt>
                <c:pt idx="18664">
                  <c:v>3.49</c:v>
                </c:pt>
                <c:pt idx="18665">
                  <c:v>3.49</c:v>
                </c:pt>
                <c:pt idx="18666">
                  <c:v>3.5</c:v>
                </c:pt>
                <c:pt idx="18667">
                  <c:v>3.47</c:v>
                </c:pt>
                <c:pt idx="18668">
                  <c:v>3.48</c:v>
                </c:pt>
                <c:pt idx="18669">
                  <c:v>3.51</c:v>
                </c:pt>
                <c:pt idx="18670">
                  <c:v>3.55</c:v>
                </c:pt>
                <c:pt idx="18671">
                  <c:v>3.55</c:v>
                </c:pt>
                <c:pt idx="18672">
                  <c:v>3.55</c:v>
                </c:pt>
                <c:pt idx="18673">
                  <c:v>3.61</c:v>
                </c:pt>
                <c:pt idx="18674">
                  <c:v>3.46</c:v>
                </c:pt>
                <c:pt idx="18675">
                  <c:v>3.57</c:v>
                </c:pt>
                <c:pt idx="18676">
                  <c:v>3.5</c:v>
                </c:pt>
                <c:pt idx="18677">
                  <c:v>3.54</c:v>
                </c:pt>
                <c:pt idx="18678">
                  <c:v>3.54</c:v>
                </c:pt>
                <c:pt idx="18679">
                  <c:v>3.54</c:v>
                </c:pt>
                <c:pt idx="18680">
                  <c:v>3.51</c:v>
                </c:pt>
                <c:pt idx="18681">
                  <c:v>3.49</c:v>
                </c:pt>
                <c:pt idx="18682">
                  <c:v>3.5</c:v>
                </c:pt>
                <c:pt idx="18683">
                  <c:v>3.55</c:v>
                </c:pt>
                <c:pt idx="18684">
                  <c:v>3.54</c:v>
                </c:pt>
                <c:pt idx="18685">
                  <c:v>3.54</c:v>
                </c:pt>
                <c:pt idx="18686">
                  <c:v>3.54</c:v>
                </c:pt>
                <c:pt idx="18687">
                  <c:v>3.54</c:v>
                </c:pt>
                <c:pt idx="18688">
                  <c:v>3.52</c:v>
                </c:pt>
                <c:pt idx="18689">
                  <c:v>3.63</c:v>
                </c:pt>
                <c:pt idx="18690">
                  <c:v>3.57</c:v>
                </c:pt>
                <c:pt idx="18691">
                  <c:v>3.49</c:v>
                </c:pt>
                <c:pt idx="18692">
                  <c:v>3.49</c:v>
                </c:pt>
                <c:pt idx="18693">
                  <c:v>3.49</c:v>
                </c:pt>
                <c:pt idx="18694">
                  <c:v>3.49</c:v>
                </c:pt>
                <c:pt idx="18695">
                  <c:v>3.57</c:v>
                </c:pt>
                <c:pt idx="18696">
                  <c:v>3.48</c:v>
                </c:pt>
                <c:pt idx="18697">
                  <c:v>3.49</c:v>
                </c:pt>
                <c:pt idx="18698">
                  <c:v>3.49</c:v>
                </c:pt>
                <c:pt idx="18699">
                  <c:v>3.49</c:v>
                </c:pt>
                <c:pt idx="18700">
                  <c:v>3.49</c:v>
                </c:pt>
                <c:pt idx="18701">
                  <c:v>3.5</c:v>
                </c:pt>
                <c:pt idx="18702">
                  <c:v>3.45</c:v>
                </c:pt>
                <c:pt idx="18703">
                  <c:v>3.54</c:v>
                </c:pt>
                <c:pt idx="18704">
                  <c:v>3.67</c:v>
                </c:pt>
                <c:pt idx="18705">
                  <c:v>3.62</c:v>
                </c:pt>
                <c:pt idx="18706">
                  <c:v>3.62</c:v>
                </c:pt>
                <c:pt idx="18707">
                  <c:v>3.62</c:v>
                </c:pt>
                <c:pt idx="18708">
                  <c:v>3.62</c:v>
                </c:pt>
                <c:pt idx="18709">
                  <c:v>3.67</c:v>
                </c:pt>
                <c:pt idx="18710">
                  <c:v>3.72</c:v>
                </c:pt>
                <c:pt idx="18711">
                  <c:v>3.77</c:v>
                </c:pt>
                <c:pt idx="18712">
                  <c:v>3.76</c:v>
                </c:pt>
                <c:pt idx="18713">
                  <c:v>3.76</c:v>
                </c:pt>
                <c:pt idx="18714">
                  <c:v>3.76</c:v>
                </c:pt>
                <c:pt idx="18715">
                  <c:v>3.83</c:v>
                </c:pt>
                <c:pt idx="18716">
                  <c:v>3.73</c:v>
                </c:pt>
                <c:pt idx="18717">
                  <c:v>3.76</c:v>
                </c:pt>
                <c:pt idx="18718">
                  <c:v>3.82</c:v>
                </c:pt>
                <c:pt idx="18719">
                  <c:v>3.93</c:v>
                </c:pt>
                <c:pt idx="18720">
                  <c:v>3.93</c:v>
                </c:pt>
                <c:pt idx="18721">
                  <c:v>3.93</c:v>
                </c:pt>
                <c:pt idx="18722">
                  <c:v>3.87</c:v>
                </c:pt>
                <c:pt idx="18723">
                  <c:v>3.75</c:v>
                </c:pt>
                <c:pt idx="18724">
                  <c:v>3.75</c:v>
                </c:pt>
                <c:pt idx="18725">
                  <c:v>3.76</c:v>
                </c:pt>
                <c:pt idx="18726">
                  <c:v>3.73</c:v>
                </c:pt>
                <c:pt idx="18727">
                  <c:v>3.73</c:v>
                </c:pt>
                <c:pt idx="18728">
                  <c:v>3.73</c:v>
                </c:pt>
                <c:pt idx="18729">
                  <c:v>3.73</c:v>
                </c:pt>
                <c:pt idx="18730">
                  <c:v>3.72</c:v>
                </c:pt>
                <c:pt idx="18731">
                  <c:v>3.36</c:v>
                </c:pt>
                <c:pt idx="18732">
                  <c:v>3.75</c:v>
                </c:pt>
                <c:pt idx="18733">
                  <c:v>3.77</c:v>
                </c:pt>
                <c:pt idx="18734">
                  <c:v>3.77</c:v>
                </c:pt>
                <c:pt idx="18735">
                  <c:v>3.77</c:v>
                </c:pt>
                <c:pt idx="18736">
                  <c:v>3.82</c:v>
                </c:pt>
                <c:pt idx="18737">
                  <c:v>3.71</c:v>
                </c:pt>
                <c:pt idx="18738">
                  <c:v>3.71</c:v>
                </c:pt>
                <c:pt idx="18739">
                  <c:v>3.77</c:v>
                </c:pt>
                <c:pt idx="18740">
                  <c:v>3.76</c:v>
                </c:pt>
                <c:pt idx="18741">
                  <c:v>3.76</c:v>
                </c:pt>
                <c:pt idx="18742">
                  <c:v>3.76</c:v>
                </c:pt>
                <c:pt idx="18743">
                  <c:v>3.76</c:v>
                </c:pt>
                <c:pt idx="18744">
                  <c:v>3.74</c:v>
                </c:pt>
                <c:pt idx="18745">
                  <c:v>3.75</c:v>
                </c:pt>
                <c:pt idx="18746">
                  <c:v>3.85</c:v>
                </c:pt>
                <c:pt idx="18747">
                  <c:v>3.9</c:v>
                </c:pt>
                <c:pt idx="18748">
                  <c:v>3.9</c:v>
                </c:pt>
                <c:pt idx="18749">
                  <c:v>3.9</c:v>
                </c:pt>
                <c:pt idx="18750">
                  <c:v>4.0199999999999996</c:v>
                </c:pt>
                <c:pt idx="18751">
                  <c:v>3.99</c:v>
                </c:pt>
                <c:pt idx="18752">
                  <c:v>3.99</c:v>
                </c:pt>
                <c:pt idx="18753">
                  <c:v>4.01</c:v>
                </c:pt>
                <c:pt idx="18754">
                  <c:v>4</c:v>
                </c:pt>
                <c:pt idx="18755">
                  <c:v>4</c:v>
                </c:pt>
                <c:pt idx="18756">
                  <c:v>4</c:v>
                </c:pt>
                <c:pt idx="18757">
                  <c:v>3.99</c:v>
                </c:pt>
                <c:pt idx="18758">
                  <c:v>3.95</c:v>
                </c:pt>
                <c:pt idx="18759">
                  <c:v>4.0199999999999996</c:v>
                </c:pt>
                <c:pt idx="18760">
                  <c:v>3.98</c:v>
                </c:pt>
                <c:pt idx="18761">
                  <c:v>3.98</c:v>
                </c:pt>
                <c:pt idx="18762">
                  <c:v>3.98</c:v>
                </c:pt>
                <c:pt idx="18763">
                  <c:v>3.98</c:v>
                </c:pt>
                <c:pt idx="18764">
                  <c:v>4.03</c:v>
                </c:pt>
                <c:pt idx="18765">
                  <c:v>3.97</c:v>
                </c:pt>
                <c:pt idx="18766">
                  <c:v>3.96</c:v>
                </c:pt>
                <c:pt idx="18767">
                  <c:v>3.98</c:v>
                </c:pt>
                <c:pt idx="18768">
                  <c:v>4</c:v>
                </c:pt>
                <c:pt idx="18769">
                  <c:v>4</c:v>
                </c:pt>
                <c:pt idx="18770">
                  <c:v>4</c:v>
                </c:pt>
                <c:pt idx="18771">
                  <c:v>4.03</c:v>
                </c:pt>
                <c:pt idx="18772">
                  <c:v>3.99</c:v>
                </c:pt>
                <c:pt idx="18773">
                  <c:v>4.01</c:v>
                </c:pt>
                <c:pt idx="18774">
                  <c:v>4.01</c:v>
                </c:pt>
                <c:pt idx="18775">
                  <c:v>4.03</c:v>
                </c:pt>
                <c:pt idx="18776">
                  <c:v>4.03</c:v>
                </c:pt>
                <c:pt idx="18777">
                  <c:v>4.03</c:v>
                </c:pt>
                <c:pt idx="18778">
                  <c:v>4.01</c:v>
                </c:pt>
                <c:pt idx="18779">
                  <c:v>3.99</c:v>
                </c:pt>
                <c:pt idx="18780">
                  <c:v>4.03</c:v>
                </c:pt>
                <c:pt idx="18781">
                  <c:v>4.03</c:v>
                </c:pt>
                <c:pt idx="18782">
                  <c:v>4</c:v>
                </c:pt>
                <c:pt idx="18783">
                  <c:v>4</c:v>
                </c:pt>
                <c:pt idx="18784">
                  <c:v>4</c:v>
                </c:pt>
                <c:pt idx="18785">
                  <c:v>4.0199999999999996</c:v>
                </c:pt>
                <c:pt idx="18786">
                  <c:v>3.97</c:v>
                </c:pt>
                <c:pt idx="18787">
                  <c:v>3.98</c:v>
                </c:pt>
                <c:pt idx="18788">
                  <c:v>4.09</c:v>
                </c:pt>
                <c:pt idx="18789">
                  <c:v>4.16</c:v>
                </c:pt>
                <c:pt idx="18790">
                  <c:v>4.16</c:v>
                </c:pt>
                <c:pt idx="18791">
                  <c:v>4.16</c:v>
                </c:pt>
                <c:pt idx="18792">
                  <c:v>4.24</c:v>
                </c:pt>
                <c:pt idx="18793">
                  <c:v>4.2300000000000004</c:v>
                </c:pt>
                <c:pt idx="18794">
                  <c:v>4.26</c:v>
                </c:pt>
                <c:pt idx="18795">
                  <c:v>4.29</c:v>
                </c:pt>
                <c:pt idx="18796">
                  <c:v>4.25</c:v>
                </c:pt>
                <c:pt idx="18797">
                  <c:v>4.25</c:v>
                </c:pt>
                <c:pt idx="18798">
                  <c:v>4.25</c:v>
                </c:pt>
                <c:pt idx="18799">
                  <c:v>4.25</c:v>
                </c:pt>
                <c:pt idx="18800">
                  <c:v>4.3</c:v>
                </c:pt>
                <c:pt idx="18801">
                  <c:v>4.08</c:v>
                </c:pt>
                <c:pt idx="18802">
                  <c:v>4.25</c:v>
                </c:pt>
                <c:pt idx="18803">
                  <c:v>4.21</c:v>
                </c:pt>
                <c:pt idx="18804">
                  <c:v>4.21</c:v>
                </c:pt>
                <c:pt idx="18805">
                  <c:v>4.21</c:v>
                </c:pt>
                <c:pt idx="18806">
                  <c:v>4.21</c:v>
                </c:pt>
                <c:pt idx="18807">
                  <c:v>4.26</c:v>
                </c:pt>
                <c:pt idx="18808">
                  <c:v>4.1900000000000004</c:v>
                </c:pt>
                <c:pt idx="18809">
                  <c:v>4.18</c:v>
                </c:pt>
                <c:pt idx="18810">
                  <c:v>4.09</c:v>
                </c:pt>
                <c:pt idx="18811">
                  <c:v>4.09</c:v>
                </c:pt>
                <c:pt idx="18812">
                  <c:v>4.09</c:v>
                </c:pt>
                <c:pt idx="18813">
                  <c:v>4.09</c:v>
                </c:pt>
                <c:pt idx="18814">
                  <c:v>4.34</c:v>
                </c:pt>
                <c:pt idx="18815">
                  <c:v>4.22</c:v>
                </c:pt>
                <c:pt idx="18816">
                  <c:v>4.24</c:v>
                </c:pt>
                <c:pt idx="18817">
                  <c:v>4.22</c:v>
                </c:pt>
                <c:pt idx="18818">
                  <c:v>4.22</c:v>
                </c:pt>
                <c:pt idx="18819">
                  <c:v>4.22</c:v>
                </c:pt>
                <c:pt idx="18820">
                  <c:v>4.25</c:v>
                </c:pt>
                <c:pt idx="18821">
                  <c:v>4.24</c:v>
                </c:pt>
                <c:pt idx="18822">
                  <c:v>4.24</c:v>
                </c:pt>
                <c:pt idx="18823">
                  <c:v>4.28</c:v>
                </c:pt>
                <c:pt idx="18824">
                  <c:v>4.3</c:v>
                </c:pt>
                <c:pt idx="18825">
                  <c:v>4.3</c:v>
                </c:pt>
                <c:pt idx="18826">
                  <c:v>4.3</c:v>
                </c:pt>
                <c:pt idx="18827">
                  <c:v>4.3</c:v>
                </c:pt>
                <c:pt idx="18828">
                  <c:v>4.32</c:v>
                </c:pt>
                <c:pt idx="18829">
                  <c:v>4.24</c:v>
                </c:pt>
                <c:pt idx="18830">
                  <c:v>4.2300000000000004</c:v>
                </c:pt>
                <c:pt idx="18831">
                  <c:v>4.24</c:v>
                </c:pt>
                <c:pt idx="18832">
                  <c:v>4.24</c:v>
                </c:pt>
                <c:pt idx="18833">
                  <c:v>4.24</c:v>
                </c:pt>
                <c:pt idx="18834">
                  <c:v>4.26</c:v>
                </c:pt>
                <c:pt idx="18835">
                  <c:v>4.28</c:v>
                </c:pt>
                <c:pt idx="18836">
                  <c:v>4.3600000000000003</c:v>
                </c:pt>
                <c:pt idx="18837">
                  <c:v>4.37</c:v>
                </c:pt>
                <c:pt idx="18838">
                  <c:v>4.42</c:v>
                </c:pt>
                <c:pt idx="18839">
                  <c:v>4.42</c:v>
                </c:pt>
                <c:pt idx="18840">
                  <c:v>4.42</c:v>
                </c:pt>
                <c:pt idx="18841">
                  <c:v>4.4800000000000004</c:v>
                </c:pt>
                <c:pt idx="18842">
                  <c:v>4.47</c:v>
                </c:pt>
                <c:pt idx="18843">
                  <c:v>4.47</c:v>
                </c:pt>
                <c:pt idx="18844">
                  <c:v>4.4800000000000004</c:v>
                </c:pt>
                <c:pt idx="18845">
                  <c:v>4.51</c:v>
                </c:pt>
                <c:pt idx="18846">
                  <c:v>4.51</c:v>
                </c:pt>
                <c:pt idx="18847">
                  <c:v>4.51</c:v>
                </c:pt>
                <c:pt idx="18848">
                  <c:v>4.51</c:v>
                </c:pt>
                <c:pt idx="18849">
                  <c:v>4.47</c:v>
                </c:pt>
                <c:pt idx="18850">
                  <c:v>4.4800000000000004</c:v>
                </c:pt>
                <c:pt idx="18851">
                  <c:v>4.5199999999999996</c:v>
                </c:pt>
                <c:pt idx="18852">
                  <c:v>4.51</c:v>
                </c:pt>
                <c:pt idx="18853">
                  <c:v>4.51</c:v>
                </c:pt>
                <c:pt idx="18854">
                  <c:v>4.51</c:v>
                </c:pt>
                <c:pt idx="18855">
                  <c:v>4.4400000000000004</c:v>
                </c:pt>
                <c:pt idx="18856">
                  <c:v>4.45</c:v>
                </c:pt>
                <c:pt idx="18857">
                  <c:v>4.5</c:v>
                </c:pt>
                <c:pt idx="18858">
                  <c:v>4.4800000000000004</c:v>
                </c:pt>
                <c:pt idx="18859">
                  <c:v>4.4800000000000004</c:v>
                </c:pt>
                <c:pt idx="18860">
                  <c:v>4.4800000000000004</c:v>
                </c:pt>
                <c:pt idx="18861">
                  <c:v>4.4800000000000004</c:v>
                </c:pt>
                <c:pt idx="18862">
                  <c:v>4.4800000000000004</c:v>
                </c:pt>
                <c:pt idx="18863">
                  <c:v>4.54</c:v>
                </c:pt>
                <c:pt idx="18864">
                  <c:v>4.49</c:v>
                </c:pt>
                <c:pt idx="18865">
                  <c:v>4.47</c:v>
                </c:pt>
                <c:pt idx="18866">
                  <c:v>4.4800000000000004</c:v>
                </c:pt>
                <c:pt idx="18867">
                  <c:v>4.4800000000000004</c:v>
                </c:pt>
                <c:pt idx="18868">
                  <c:v>4.4800000000000004</c:v>
                </c:pt>
                <c:pt idx="18869">
                  <c:v>4.5199999999999996</c:v>
                </c:pt>
                <c:pt idx="18870">
                  <c:v>4.5199999999999996</c:v>
                </c:pt>
                <c:pt idx="18871">
                  <c:v>4.5199999999999996</c:v>
                </c:pt>
                <c:pt idx="18872">
                  <c:v>4.5</c:v>
                </c:pt>
                <c:pt idx="18873">
                  <c:v>4.51</c:v>
                </c:pt>
                <c:pt idx="18874">
                  <c:v>4.51</c:v>
                </c:pt>
                <c:pt idx="18875">
                  <c:v>4.51</c:v>
                </c:pt>
                <c:pt idx="18876">
                  <c:v>4.51</c:v>
                </c:pt>
                <c:pt idx="18877">
                  <c:v>4.51</c:v>
                </c:pt>
                <c:pt idx="18878">
                  <c:v>4.51</c:v>
                </c:pt>
                <c:pt idx="18879">
                  <c:v>4.51</c:v>
                </c:pt>
                <c:pt idx="18880">
                  <c:v>4.51</c:v>
                </c:pt>
                <c:pt idx="18881">
                  <c:v>4.51</c:v>
                </c:pt>
                <c:pt idx="18882">
                  <c:v>4.51</c:v>
                </c:pt>
                <c:pt idx="18883">
                  <c:v>4.5199999999999996</c:v>
                </c:pt>
                <c:pt idx="18884">
                  <c:v>4.51</c:v>
                </c:pt>
                <c:pt idx="18885">
                  <c:v>4.47</c:v>
                </c:pt>
                <c:pt idx="18886">
                  <c:v>4.55</c:v>
                </c:pt>
                <c:pt idx="18887">
                  <c:v>4.5999999999999996</c:v>
                </c:pt>
                <c:pt idx="18888">
                  <c:v>4.5999999999999996</c:v>
                </c:pt>
                <c:pt idx="18889">
                  <c:v>4.5999999999999996</c:v>
                </c:pt>
                <c:pt idx="18890">
                  <c:v>4.55</c:v>
                </c:pt>
                <c:pt idx="18891">
                  <c:v>4.54</c:v>
                </c:pt>
                <c:pt idx="18892">
                  <c:v>4.58</c:v>
                </c:pt>
                <c:pt idx="18893">
                  <c:v>4.6399999999999997</c:v>
                </c:pt>
                <c:pt idx="18894">
                  <c:v>4.6900000000000004</c:v>
                </c:pt>
                <c:pt idx="18895">
                  <c:v>4.6900000000000004</c:v>
                </c:pt>
                <c:pt idx="18896">
                  <c:v>4.6900000000000004</c:v>
                </c:pt>
                <c:pt idx="18897">
                  <c:v>4.7699999999999996</c:v>
                </c:pt>
                <c:pt idx="18898">
                  <c:v>4.7</c:v>
                </c:pt>
                <c:pt idx="18899">
                  <c:v>4.6900000000000004</c:v>
                </c:pt>
                <c:pt idx="18900">
                  <c:v>4.76</c:v>
                </c:pt>
                <c:pt idx="18901">
                  <c:v>5</c:v>
                </c:pt>
                <c:pt idx="18902">
                  <c:v>5</c:v>
                </c:pt>
                <c:pt idx="18903">
                  <c:v>5</c:v>
                </c:pt>
                <c:pt idx="18904">
                  <c:v>4.87</c:v>
                </c:pt>
                <c:pt idx="18905">
                  <c:v>4.76</c:v>
                </c:pt>
                <c:pt idx="18906">
                  <c:v>4.76</c:v>
                </c:pt>
                <c:pt idx="18907">
                  <c:v>4.76</c:v>
                </c:pt>
                <c:pt idx="18908">
                  <c:v>4.76</c:v>
                </c:pt>
                <c:pt idx="18909">
                  <c:v>4.76</c:v>
                </c:pt>
                <c:pt idx="18910">
                  <c:v>4.76</c:v>
                </c:pt>
                <c:pt idx="18911">
                  <c:v>4.78</c:v>
                </c:pt>
                <c:pt idx="18912">
                  <c:v>4.74</c:v>
                </c:pt>
                <c:pt idx="18913">
                  <c:v>4.78</c:v>
                </c:pt>
                <c:pt idx="18914">
                  <c:v>4.82</c:v>
                </c:pt>
                <c:pt idx="18915">
                  <c:v>4.8</c:v>
                </c:pt>
                <c:pt idx="18916">
                  <c:v>4.8</c:v>
                </c:pt>
                <c:pt idx="18917">
                  <c:v>4.8</c:v>
                </c:pt>
                <c:pt idx="18918">
                  <c:v>4.78</c:v>
                </c:pt>
                <c:pt idx="18919">
                  <c:v>4.72</c:v>
                </c:pt>
                <c:pt idx="18920">
                  <c:v>4.7</c:v>
                </c:pt>
                <c:pt idx="18921">
                  <c:v>4.7300000000000004</c:v>
                </c:pt>
                <c:pt idx="18922">
                  <c:v>4.74</c:v>
                </c:pt>
                <c:pt idx="18923">
                  <c:v>4.74</c:v>
                </c:pt>
                <c:pt idx="18924">
                  <c:v>4.74</c:v>
                </c:pt>
                <c:pt idx="18925">
                  <c:v>4.7699999999999996</c:v>
                </c:pt>
                <c:pt idx="18926">
                  <c:v>4.74</c:v>
                </c:pt>
                <c:pt idx="18927">
                  <c:v>4.7300000000000004</c:v>
                </c:pt>
                <c:pt idx="18928">
                  <c:v>4.79</c:v>
                </c:pt>
                <c:pt idx="18929">
                  <c:v>4.8600000000000003</c:v>
                </c:pt>
                <c:pt idx="18930">
                  <c:v>4.8600000000000003</c:v>
                </c:pt>
                <c:pt idx="18931">
                  <c:v>4.8600000000000003</c:v>
                </c:pt>
                <c:pt idx="18932">
                  <c:v>4.84</c:v>
                </c:pt>
                <c:pt idx="18933">
                  <c:v>4.79</c:v>
                </c:pt>
                <c:pt idx="18934">
                  <c:v>4.8099999999999996</c:v>
                </c:pt>
                <c:pt idx="18935">
                  <c:v>4.83</c:v>
                </c:pt>
                <c:pt idx="18936">
                  <c:v>4.83</c:v>
                </c:pt>
                <c:pt idx="18937">
                  <c:v>4.83</c:v>
                </c:pt>
                <c:pt idx="18938">
                  <c:v>4.83</c:v>
                </c:pt>
                <c:pt idx="18939">
                  <c:v>4.88</c:v>
                </c:pt>
                <c:pt idx="18940">
                  <c:v>4.78</c:v>
                </c:pt>
                <c:pt idx="18941">
                  <c:v>4.88</c:v>
                </c:pt>
                <c:pt idx="18942">
                  <c:v>4.99</c:v>
                </c:pt>
                <c:pt idx="18943">
                  <c:v>5.01</c:v>
                </c:pt>
                <c:pt idx="18944">
                  <c:v>5.01</c:v>
                </c:pt>
                <c:pt idx="18945">
                  <c:v>5.01</c:v>
                </c:pt>
                <c:pt idx="18946">
                  <c:v>5.01</c:v>
                </c:pt>
                <c:pt idx="18947">
                  <c:v>4.9800000000000004</c:v>
                </c:pt>
                <c:pt idx="18948">
                  <c:v>4.96</c:v>
                </c:pt>
                <c:pt idx="18949">
                  <c:v>5</c:v>
                </c:pt>
                <c:pt idx="18950">
                  <c:v>5</c:v>
                </c:pt>
                <c:pt idx="18951">
                  <c:v>5</c:v>
                </c:pt>
                <c:pt idx="18952">
                  <c:v>5</c:v>
                </c:pt>
                <c:pt idx="18953">
                  <c:v>5</c:v>
                </c:pt>
                <c:pt idx="18954">
                  <c:v>4.9400000000000004</c:v>
                </c:pt>
                <c:pt idx="18955">
                  <c:v>4.9000000000000004</c:v>
                </c:pt>
                <c:pt idx="18956">
                  <c:v>5.01</c:v>
                </c:pt>
                <c:pt idx="18957">
                  <c:v>4.99</c:v>
                </c:pt>
                <c:pt idx="18958">
                  <c:v>4.99</c:v>
                </c:pt>
                <c:pt idx="18959">
                  <c:v>4.99</c:v>
                </c:pt>
                <c:pt idx="18960">
                  <c:v>4.99</c:v>
                </c:pt>
                <c:pt idx="18961">
                  <c:v>5.0199999999999996</c:v>
                </c:pt>
                <c:pt idx="18962">
                  <c:v>5.05</c:v>
                </c:pt>
                <c:pt idx="18963">
                  <c:v>5.0199999999999996</c:v>
                </c:pt>
                <c:pt idx="18964">
                  <c:v>4.97</c:v>
                </c:pt>
                <c:pt idx="18965">
                  <c:v>4.97</c:v>
                </c:pt>
                <c:pt idx="18966">
                  <c:v>4.97</c:v>
                </c:pt>
                <c:pt idx="18967">
                  <c:v>5.01</c:v>
                </c:pt>
                <c:pt idx="18968">
                  <c:v>4.99</c:v>
                </c:pt>
                <c:pt idx="18969">
                  <c:v>4.99</c:v>
                </c:pt>
                <c:pt idx="18970">
                  <c:v>5.0199999999999996</c:v>
                </c:pt>
                <c:pt idx="18971">
                  <c:v>5</c:v>
                </c:pt>
                <c:pt idx="18972">
                  <c:v>5</c:v>
                </c:pt>
                <c:pt idx="18973">
                  <c:v>5</c:v>
                </c:pt>
                <c:pt idx="18974">
                  <c:v>5.01</c:v>
                </c:pt>
                <c:pt idx="18975">
                  <c:v>5</c:v>
                </c:pt>
                <c:pt idx="18976">
                  <c:v>5</c:v>
                </c:pt>
                <c:pt idx="18977">
                  <c:v>5.0199999999999996</c:v>
                </c:pt>
                <c:pt idx="18978">
                  <c:v>4.9400000000000004</c:v>
                </c:pt>
                <c:pt idx="18979">
                  <c:v>4.9400000000000004</c:v>
                </c:pt>
                <c:pt idx="18980">
                  <c:v>4.9400000000000004</c:v>
                </c:pt>
                <c:pt idx="18981">
                  <c:v>4.95</c:v>
                </c:pt>
                <c:pt idx="18982">
                  <c:v>4.92</c:v>
                </c:pt>
                <c:pt idx="18983">
                  <c:v>4.91</c:v>
                </c:pt>
                <c:pt idx="18984">
                  <c:v>4.9800000000000004</c:v>
                </c:pt>
                <c:pt idx="18985">
                  <c:v>4.9800000000000004</c:v>
                </c:pt>
                <c:pt idx="18986">
                  <c:v>4.9800000000000004</c:v>
                </c:pt>
                <c:pt idx="18987">
                  <c:v>4.9800000000000004</c:v>
                </c:pt>
                <c:pt idx="18988">
                  <c:v>5.03</c:v>
                </c:pt>
                <c:pt idx="18989">
                  <c:v>5.0199999999999996</c:v>
                </c:pt>
                <c:pt idx="18990">
                  <c:v>5.0599999999999996</c:v>
                </c:pt>
                <c:pt idx="18991">
                  <c:v>5.08</c:v>
                </c:pt>
                <c:pt idx="18992">
                  <c:v>5.05</c:v>
                </c:pt>
                <c:pt idx="18993">
                  <c:v>5.05</c:v>
                </c:pt>
                <c:pt idx="18994">
                  <c:v>5.05</c:v>
                </c:pt>
                <c:pt idx="18995">
                  <c:v>5.25</c:v>
                </c:pt>
                <c:pt idx="18996">
                  <c:v>5.25</c:v>
                </c:pt>
                <c:pt idx="18997">
                  <c:v>5.25</c:v>
                </c:pt>
                <c:pt idx="18998">
                  <c:v>5.24</c:v>
                </c:pt>
                <c:pt idx="18999">
                  <c:v>5.22</c:v>
                </c:pt>
                <c:pt idx="19000">
                  <c:v>5.22</c:v>
                </c:pt>
                <c:pt idx="19001">
                  <c:v>5.22</c:v>
                </c:pt>
                <c:pt idx="19002">
                  <c:v>5.24</c:v>
                </c:pt>
                <c:pt idx="19003">
                  <c:v>5.25</c:v>
                </c:pt>
                <c:pt idx="19004">
                  <c:v>5.27</c:v>
                </c:pt>
                <c:pt idx="19005">
                  <c:v>5.26</c:v>
                </c:pt>
                <c:pt idx="19006">
                  <c:v>5.26</c:v>
                </c:pt>
                <c:pt idx="19007">
                  <c:v>5.26</c:v>
                </c:pt>
                <c:pt idx="19008">
                  <c:v>5.26</c:v>
                </c:pt>
                <c:pt idx="19009">
                  <c:v>5.28</c:v>
                </c:pt>
                <c:pt idx="19010">
                  <c:v>5.22</c:v>
                </c:pt>
                <c:pt idx="19011">
                  <c:v>5.23</c:v>
                </c:pt>
                <c:pt idx="19012">
                  <c:v>5.24</c:v>
                </c:pt>
                <c:pt idx="19013">
                  <c:v>5.23</c:v>
                </c:pt>
                <c:pt idx="19014">
                  <c:v>5.23</c:v>
                </c:pt>
                <c:pt idx="19015">
                  <c:v>5.23</c:v>
                </c:pt>
                <c:pt idx="19016">
                  <c:v>5.24</c:v>
                </c:pt>
                <c:pt idx="19017">
                  <c:v>5.24</c:v>
                </c:pt>
                <c:pt idx="19018">
                  <c:v>5.24</c:v>
                </c:pt>
                <c:pt idx="19019">
                  <c:v>5.27</c:v>
                </c:pt>
                <c:pt idx="19020">
                  <c:v>5.26</c:v>
                </c:pt>
                <c:pt idx="19021">
                  <c:v>5.26</c:v>
                </c:pt>
                <c:pt idx="19022">
                  <c:v>5.26</c:v>
                </c:pt>
                <c:pt idx="19023">
                  <c:v>5.31</c:v>
                </c:pt>
                <c:pt idx="19024">
                  <c:v>5.27</c:v>
                </c:pt>
                <c:pt idx="19025">
                  <c:v>5.25</c:v>
                </c:pt>
                <c:pt idx="19026">
                  <c:v>5.27</c:v>
                </c:pt>
                <c:pt idx="19027">
                  <c:v>5.25</c:v>
                </c:pt>
                <c:pt idx="19028">
                  <c:v>5.25</c:v>
                </c:pt>
                <c:pt idx="19029">
                  <c:v>5.25</c:v>
                </c:pt>
                <c:pt idx="19030">
                  <c:v>5.24</c:v>
                </c:pt>
                <c:pt idx="19031">
                  <c:v>5.26</c:v>
                </c:pt>
                <c:pt idx="19032">
                  <c:v>5.25</c:v>
                </c:pt>
                <c:pt idx="19033">
                  <c:v>5.24</c:v>
                </c:pt>
                <c:pt idx="19034">
                  <c:v>5.24</c:v>
                </c:pt>
                <c:pt idx="19035">
                  <c:v>5.24</c:v>
                </c:pt>
                <c:pt idx="19036">
                  <c:v>5.24</c:v>
                </c:pt>
                <c:pt idx="19037">
                  <c:v>5.26</c:v>
                </c:pt>
                <c:pt idx="19038">
                  <c:v>5.24</c:v>
                </c:pt>
                <c:pt idx="19039">
                  <c:v>5.17</c:v>
                </c:pt>
                <c:pt idx="19040">
                  <c:v>5.2</c:v>
                </c:pt>
                <c:pt idx="19041">
                  <c:v>5.25</c:v>
                </c:pt>
                <c:pt idx="19042">
                  <c:v>5.25</c:v>
                </c:pt>
                <c:pt idx="19043">
                  <c:v>5.25</c:v>
                </c:pt>
                <c:pt idx="19044">
                  <c:v>5.24</c:v>
                </c:pt>
                <c:pt idx="19045">
                  <c:v>5.24</c:v>
                </c:pt>
                <c:pt idx="19046">
                  <c:v>5.25</c:v>
                </c:pt>
                <c:pt idx="19047">
                  <c:v>5.25</c:v>
                </c:pt>
                <c:pt idx="19048">
                  <c:v>5.25</c:v>
                </c:pt>
                <c:pt idx="19049">
                  <c:v>5.25</c:v>
                </c:pt>
                <c:pt idx="19050">
                  <c:v>5.25</c:v>
                </c:pt>
                <c:pt idx="19051">
                  <c:v>5.25</c:v>
                </c:pt>
                <c:pt idx="19052">
                  <c:v>5.23</c:v>
                </c:pt>
                <c:pt idx="19053">
                  <c:v>5.25</c:v>
                </c:pt>
                <c:pt idx="19054">
                  <c:v>5.31</c:v>
                </c:pt>
                <c:pt idx="19055">
                  <c:v>5.25</c:v>
                </c:pt>
                <c:pt idx="19056">
                  <c:v>5.25</c:v>
                </c:pt>
                <c:pt idx="19057">
                  <c:v>5.25</c:v>
                </c:pt>
                <c:pt idx="19058">
                  <c:v>5.25</c:v>
                </c:pt>
                <c:pt idx="19059">
                  <c:v>5.26</c:v>
                </c:pt>
                <c:pt idx="19060">
                  <c:v>5.21</c:v>
                </c:pt>
                <c:pt idx="19061">
                  <c:v>5.23</c:v>
                </c:pt>
                <c:pt idx="19062">
                  <c:v>5.23</c:v>
                </c:pt>
                <c:pt idx="19063">
                  <c:v>5.23</c:v>
                </c:pt>
                <c:pt idx="19064">
                  <c:v>5.23</c:v>
                </c:pt>
                <c:pt idx="19065">
                  <c:v>5.24</c:v>
                </c:pt>
                <c:pt idx="19066">
                  <c:v>5.21</c:v>
                </c:pt>
                <c:pt idx="19067">
                  <c:v>5.26</c:v>
                </c:pt>
                <c:pt idx="19068">
                  <c:v>5.26</c:v>
                </c:pt>
                <c:pt idx="19069">
                  <c:v>5.25</c:v>
                </c:pt>
                <c:pt idx="19070">
                  <c:v>5.25</c:v>
                </c:pt>
                <c:pt idx="19071">
                  <c:v>5.25</c:v>
                </c:pt>
                <c:pt idx="19072">
                  <c:v>5.23</c:v>
                </c:pt>
                <c:pt idx="19073">
                  <c:v>5.21</c:v>
                </c:pt>
                <c:pt idx="19074">
                  <c:v>5.23</c:v>
                </c:pt>
                <c:pt idx="19075">
                  <c:v>5.24</c:v>
                </c:pt>
                <c:pt idx="19076">
                  <c:v>5.27</c:v>
                </c:pt>
                <c:pt idx="19077">
                  <c:v>5.27</c:v>
                </c:pt>
                <c:pt idx="19078">
                  <c:v>5.27</c:v>
                </c:pt>
                <c:pt idx="19079">
                  <c:v>5.3</c:v>
                </c:pt>
                <c:pt idx="19080">
                  <c:v>5.25</c:v>
                </c:pt>
                <c:pt idx="19081">
                  <c:v>5.3</c:v>
                </c:pt>
                <c:pt idx="19082">
                  <c:v>5.28</c:v>
                </c:pt>
                <c:pt idx="19083">
                  <c:v>5.34</c:v>
                </c:pt>
                <c:pt idx="19084">
                  <c:v>5.34</c:v>
                </c:pt>
                <c:pt idx="19085">
                  <c:v>5.34</c:v>
                </c:pt>
                <c:pt idx="19086">
                  <c:v>5.33</c:v>
                </c:pt>
                <c:pt idx="19087">
                  <c:v>5.25</c:v>
                </c:pt>
                <c:pt idx="19088">
                  <c:v>5.23</c:v>
                </c:pt>
                <c:pt idx="19089">
                  <c:v>5.23</c:v>
                </c:pt>
                <c:pt idx="19090">
                  <c:v>5.22</c:v>
                </c:pt>
                <c:pt idx="19091">
                  <c:v>5.22</c:v>
                </c:pt>
                <c:pt idx="19092">
                  <c:v>5.22</c:v>
                </c:pt>
                <c:pt idx="19093">
                  <c:v>5.22</c:v>
                </c:pt>
                <c:pt idx="19094">
                  <c:v>5.28</c:v>
                </c:pt>
                <c:pt idx="19095">
                  <c:v>5.25</c:v>
                </c:pt>
                <c:pt idx="19096">
                  <c:v>5.25</c:v>
                </c:pt>
                <c:pt idx="19097">
                  <c:v>5.21</c:v>
                </c:pt>
                <c:pt idx="19098">
                  <c:v>5.21</c:v>
                </c:pt>
                <c:pt idx="19099">
                  <c:v>5.21</c:v>
                </c:pt>
                <c:pt idx="19100">
                  <c:v>5.28</c:v>
                </c:pt>
                <c:pt idx="19101">
                  <c:v>5.21</c:v>
                </c:pt>
                <c:pt idx="19102">
                  <c:v>5.23</c:v>
                </c:pt>
                <c:pt idx="19103">
                  <c:v>5.22</c:v>
                </c:pt>
                <c:pt idx="19104">
                  <c:v>5.25</c:v>
                </c:pt>
                <c:pt idx="19105">
                  <c:v>5.25</c:v>
                </c:pt>
                <c:pt idx="19106">
                  <c:v>5.25</c:v>
                </c:pt>
                <c:pt idx="19107">
                  <c:v>5.24</c:v>
                </c:pt>
                <c:pt idx="19108">
                  <c:v>5.24</c:v>
                </c:pt>
                <c:pt idx="19109">
                  <c:v>5.26</c:v>
                </c:pt>
                <c:pt idx="19110">
                  <c:v>5.23</c:v>
                </c:pt>
                <c:pt idx="19111">
                  <c:v>5.23</c:v>
                </c:pt>
                <c:pt idx="19112">
                  <c:v>5.23</c:v>
                </c:pt>
                <c:pt idx="19113">
                  <c:v>5.23</c:v>
                </c:pt>
                <c:pt idx="19114">
                  <c:v>5.27</c:v>
                </c:pt>
                <c:pt idx="19115">
                  <c:v>5.31</c:v>
                </c:pt>
                <c:pt idx="19116">
                  <c:v>5.23</c:v>
                </c:pt>
                <c:pt idx="19117">
                  <c:v>5.22</c:v>
                </c:pt>
                <c:pt idx="19118">
                  <c:v>5.25</c:v>
                </c:pt>
                <c:pt idx="19119">
                  <c:v>5.25</c:v>
                </c:pt>
                <c:pt idx="19120">
                  <c:v>5.25</c:v>
                </c:pt>
                <c:pt idx="19121">
                  <c:v>5.24</c:v>
                </c:pt>
                <c:pt idx="19122">
                  <c:v>5.22</c:v>
                </c:pt>
                <c:pt idx="19123">
                  <c:v>5.22</c:v>
                </c:pt>
                <c:pt idx="19124">
                  <c:v>5.23</c:v>
                </c:pt>
                <c:pt idx="19125">
                  <c:v>5.23</c:v>
                </c:pt>
                <c:pt idx="19126">
                  <c:v>5.23</c:v>
                </c:pt>
                <c:pt idx="19127">
                  <c:v>5.23</c:v>
                </c:pt>
                <c:pt idx="19128">
                  <c:v>5.27</c:v>
                </c:pt>
                <c:pt idx="19129">
                  <c:v>5.25</c:v>
                </c:pt>
                <c:pt idx="19130">
                  <c:v>5.29</c:v>
                </c:pt>
                <c:pt idx="19131">
                  <c:v>5.25</c:v>
                </c:pt>
                <c:pt idx="19132">
                  <c:v>5.2</c:v>
                </c:pt>
                <c:pt idx="19133">
                  <c:v>5.2</c:v>
                </c:pt>
                <c:pt idx="19134">
                  <c:v>5.2</c:v>
                </c:pt>
                <c:pt idx="19135">
                  <c:v>5.25</c:v>
                </c:pt>
                <c:pt idx="19136">
                  <c:v>5.29</c:v>
                </c:pt>
                <c:pt idx="19137">
                  <c:v>5.26</c:v>
                </c:pt>
                <c:pt idx="19138">
                  <c:v>5.26</c:v>
                </c:pt>
                <c:pt idx="19139">
                  <c:v>5.24</c:v>
                </c:pt>
                <c:pt idx="19140">
                  <c:v>5.24</c:v>
                </c:pt>
                <c:pt idx="19141">
                  <c:v>5.24</c:v>
                </c:pt>
                <c:pt idx="19142">
                  <c:v>5.32</c:v>
                </c:pt>
                <c:pt idx="19143">
                  <c:v>5.24</c:v>
                </c:pt>
                <c:pt idx="19144">
                  <c:v>5.26</c:v>
                </c:pt>
                <c:pt idx="19145">
                  <c:v>5.31</c:v>
                </c:pt>
                <c:pt idx="19146">
                  <c:v>5.27</c:v>
                </c:pt>
                <c:pt idx="19147">
                  <c:v>5.27</c:v>
                </c:pt>
                <c:pt idx="19148">
                  <c:v>5.27</c:v>
                </c:pt>
                <c:pt idx="19149">
                  <c:v>5.22</c:v>
                </c:pt>
                <c:pt idx="19150">
                  <c:v>5.21</c:v>
                </c:pt>
                <c:pt idx="19151">
                  <c:v>5.22</c:v>
                </c:pt>
                <c:pt idx="19152">
                  <c:v>5.25</c:v>
                </c:pt>
                <c:pt idx="19153">
                  <c:v>5.25</c:v>
                </c:pt>
                <c:pt idx="19154">
                  <c:v>5.25</c:v>
                </c:pt>
                <c:pt idx="19155">
                  <c:v>5.25</c:v>
                </c:pt>
                <c:pt idx="19156">
                  <c:v>5.25</c:v>
                </c:pt>
                <c:pt idx="19157">
                  <c:v>5.23</c:v>
                </c:pt>
                <c:pt idx="19158">
                  <c:v>5.23</c:v>
                </c:pt>
                <c:pt idx="19159">
                  <c:v>5.29</c:v>
                </c:pt>
                <c:pt idx="19160">
                  <c:v>5.27</c:v>
                </c:pt>
                <c:pt idx="19161">
                  <c:v>5.27</c:v>
                </c:pt>
                <c:pt idx="19162">
                  <c:v>5.27</c:v>
                </c:pt>
                <c:pt idx="19163">
                  <c:v>5.21</c:v>
                </c:pt>
                <c:pt idx="19164">
                  <c:v>5.21</c:v>
                </c:pt>
                <c:pt idx="19165">
                  <c:v>5.26</c:v>
                </c:pt>
                <c:pt idx="19166">
                  <c:v>5.25</c:v>
                </c:pt>
                <c:pt idx="19167">
                  <c:v>5.24</c:v>
                </c:pt>
                <c:pt idx="19168">
                  <c:v>5.24</c:v>
                </c:pt>
                <c:pt idx="19169">
                  <c:v>5.24</c:v>
                </c:pt>
                <c:pt idx="19170">
                  <c:v>5.24</c:v>
                </c:pt>
                <c:pt idx="19171">
                  <c:v>5.29</c:v>
                </c:pt>
                <c:pt idx="19172">
                  <c:v>5.17</c:v>
                </c:pt>
                <c:pt idx="19173">
                  <c:v>5.25</c:v>
                </c:pt>
                <c:pt idx="19174">
                  <c:v>5.17</c:v>
                </c:pt>
                <c:pt idx="19175">
                  <c:v>5.17</c:v>
                </c:pt>
                <c:pt idx="19176">
                  <c:v>5.17</c:v>
                </c:pt>
                <c:pt idx="19177">
                  <c:v>5.17</c:v>
                </c:pt>
                <c:pt idx="19178">
                  <c:v>5.3</c:v>
                </c:pt>
                <c:pt idx="19179">
                  <c:v>5.28</c:v>
                </c:pt>
                <c:pt idx="19180">
                  <c:v>5.24</c:v>
                </c:pt>
                <c:pt idx="19181">
                  <c:v>5.21</c:v>
                </c:pt>
                <c:pt idx="19182">
                  <c:v>5.21</c:v>
                </c:pt>
                <c:pt idx="19183">
                  <c:v>5.21</c:v>
                </c:pt>
                <c:pt idx="19184">
                  <c:v>5.23</c:v>
                </c:pt>
                <c:pt idx="19185">
                  <c:v>5.25</c:v>
                </c:pt>
                <c:pt idx="19186">
                  <c:v>5.26</c:v>
                </c:pt>
                <c:pt idx="19187">
                  <c:v>5.27</c:v>
                </c:pt>
                <c:pt idx="19188">
                  <c:v>5.22</c:v>
                </c:pt>
                <c:pt idx="19189">
                  <c:v>5.22</c:v>
                </c:pt>
                <c:pt idx="19190">
                  <c:v>5.22</c:v>
                </c:pt>
                <c:pt idx="19191">
                  <c:v>5.22</c:v>
                </c:pt>
                <c:pt idx="19192">
                  <c:v>5.28</c:v>
                </c:pt>
                <c:pt idx="19193">
                  <c:v>5.25</c:v>
                </c:pt>
                <c:pt idx="19194">
                  <c:v>5.23</c:v>
                </c:pt>
                <c:pt idx="19195">
                  <c:v>5.25</c:v>
                </c:pt>
                <c:pt idx="19196">
                  <c:v>5.25</c:v>
                </c:pt>
                <c:pt idx="19197">
                  <c:v>5.25</c:v>
                </c:pt>
                <c:pt idx="19198">
                  <c:v>5.24</c:v>
                </c:pt>
                <c:pt idx="19199">
                  <c:v>5.26</c:v>
                </c:pt>
                <c:pt idx="19200">
                  <c:v>5.27</c:v>
                </c:pt>
                <c:pt idx="19201">
                  <c:v>5.31</c:v>
                </c:pt>
                <c:pt idx="19202">
                  <c:v>5.26</c:v>
                </c:pt>
                <c:pt idx="19203">
                  <c:v>5.26</c:v>
                </c:pt>
                <c:pt idx="19204">
                  <c:v>5.26</c:v>
                </c:pt>
                <c:pt idx="19205">
                  <c:v>5.26</c:v>
                </c:pt>
                <c:pt idx="19206">
                  <c:v>5.23</c:v>
                </c:pt>
                <c:pt idx="19207">
                  <c:v>5.33</c:v>
                </c:pt>
                <c:pt idx="19208">
                  <c:v>5.29</c:v>
                </c:pt>
                <c:pt idx="19209">
                  <c:v>5.24</c:v>
                </c:pt>
                <c:pt idx="19210">
                  <c:v>5.24</c:v>
                </c:pt>
                <c:pt idx="19211">
                  <c:v>5.24</c:v>
                </c:pt>
                <c:pt idx="19212">
                  <c:v>5.25</c:v>
                </c:pt>
                <c:pt idx="19213">
                  <c:v>5.24</c:v>
                </c:pt>
                <c:pt idx="19214">
                  <c:v>5.23</c:v>
                </c:pt>
                <c:pt idx="19215">
                  <c:v>5.25</c:v>
                </c:pt>
                <c:pt idx="19216">
                  <c:v>5.25</c:v>
                </c:pt>
                <c:pt idx="19217">
                  <c:v>5.25</c:v>
                </c:pt>
                <c:pt idx="19218">
                  <c:v>5.25</c:v>
                </c:pt>
                <c:pt idx="19219">
                  <c:v>5.28</c:v>
                </c:pt>
                <c:pt idx="19220">
                  <c:v>5.26</c:v>
                </c:pt>
                <c:pt idx="19221">
                  <c:v>5.27</c:v>
                </c:pt>
                <c:pt idx="19222">
                  <c:v>5.29</c:v>
                </c:pt>
                <c:pt idx="19223">
                  <c:v>5.24</c:v>
                </c:pt>
                <c:pt idx="19224">
                  <c:v>5.24</c:v>
                </c:pt>
                <c:pt idx="19225">
                  <c:v>5.24</c:v>
                </c:pt>
                <c:pt idx="19226">
                  <c:v>5.24</c:v>
                </c:pt>
                <c:pt idx="19227">
                  <c:v>5.27</c:v>
                </c:pt>
                <c:pt idx="19228">
                  <c:v>5.23</c:v>
                </c:pt>
                <c:pt idx="19229">
                  <c:v>5.26</c:v>
                </c:pt>
                <c:pt idx="19230">
                  <c:v>5.24</c:v>
                </c:pt>
                <c:pt idx="19231">
                  <c:v>5.24</c:v>
                </c:pt>
                <c:pt idx="19232">
                  <c:v>5.24</c:v>
                </c:pt>
                <c:pt idx="19233">
                  <c:v>5.3</c:v>
                </c:pt>
                <c:pt idx="19234">
                  <c:v>5.27</c:v>
                </c:pt>
                <c:pt idx="19235">
                  <c:v>5.41</c:v>
                </c:pt>
                <c:pt idx="19236">
                  <c:v>5.31</c:v>
                </c:pt>
                <c:pt idx="19237">
                  <c:v>5.23</c:v>
                </c:pt>
                <c:pt idx="19238">
                  <c:v>5.23</c:v>
                </c:pt>
                <c:pt idx="19239">
                  <c:v>5.23</c:v>
                </c:pt>
                <c:pt idx="19240">
                  <c:v>5.27</c:v>
                </c:pt>
                <c:pt idx="19241">
                  <c:v>5.22</c:v>
                </c:pt>
                <c:pt idx="19242">
                  <c:v>5.24</c:v>
                </c:pt>
                <c:pt idx="19243">
                  <c:v>5.24</c:v>
                </c:pt>
                <c:pt idx="19244">
                  <c:v>5.24</c:v>
                </c:pt>
                <c:pt idx="19245">
                  <c:v>5.24</c:v>
                </c:pt>
                <c:pt idx="19246">
                  <c:v>5.24</c:v>
                </c:pt>
                <c:pt idx="19247">
                  <c:v>5.25</c:v>
                </c:pt>
                <c:pt idx="19248">
                  <c:v>5.25</c:v>
                </c:pt>
                <c:pt idx="19249">
                  <c:v>5.27</c:v>
                </c:pt>
                <c:pt idx="19250">
                  <c:v>5.29</c:v>
                </c:pt>
                <c:pt idx="19251">
                  <c:v>5.25</c:v>
                </c:pt>
                <c:pt idx="19252">
                  <c:v>5.25</c:v>
                </c:pt>
                <c:pt idx="19253">
                  <c:v>5.25</c:v>
                </c:pt>
                <c:pt idx="19254">
                  <c:v>5.26</c:v>
                </c:pt>
                <c:pt idx="19255">
                  <c:v>5.26</c:v>
                </c:pt>
                <c:pt idx="19256">
                  <c:v>5.26</c:v>
                </c:pt>
                <c:pt idx="19257">
                  <c:v>5.27</c:v>
                </c:pt>
                <c:pt idx="19258">
                  <c:v>5.24</c:v>
                </c:pt>
                <c:pt idx="19259">
                  <c:v>5.24</c:v>
                </c:pt>
                <c:pt idx="19260">
                  <c:v>5.24</c:v>
                </c:pt>
                <c:pt idx="19261">
                  <c:v>5.28</c:v>
                </c:pt>
                <c:pt idx="19262">
                  <c:v>5.25</c:v>
                </c:pt>
                <c:pt idx="19263">
                  <c:v>5.27</c:v>
                </c:pt>
                <c:pt idx="19264">
                  <c:v>5.29</c:v>
                </c:pt>
                <c:pt idx="19265">
                  <c:v>5.3</c:v>
                </c:pt>
                <c:pt idx="19266">
                  <c:v>5.3</c:v>
                </c:pt>
                <c:pt idx="19267">
                  <c:v>5.3</c:v>
                </c:pt>
                <c:pt idx="19268">
                  <c:v>5.25</c:v>
                </c:pt>
                <c:pt idx="19269">
                  <c:v>5.2</c:v>
                </c:pt>
                <c:pt idx="19270">
                  <c:v>5.21</c:v>
                </c:pt>
                <c:pt idx="19271">
                  <c:v>5.3</c:v>
                </c:pt>
                <c:pt idx="19272">
                  <c:v>5.3</c:v>
                </c:pt>
                <c:pt idx="19273">
                  <c:v>5.3</c:v>
                </c:pt>
                <c:pt idx="19274">
                  <c:v>5.3</c:v>
                </c:pt>
                <c:pt idx="19275">
                  <c:v>5.28</c:v>
                </c:pt>
                <c:pt idx="19276">
                  <c:v>5.26</c:v>
                </c:pt>
                <c:pt idx="19277">
                  <c:v>5.24</c:v>
                </c:pt>
                <c:pt idx="19278">
                  <c:v>5.27</c:v>
                </c:pt>
                <c:pt idx="19279">
                  <c:v>5.25</c:v>
                </c:pt>
                <c:pt idx="19280">
                  <c:v>5.25</c:v>
                </c:pt>
                <c:pt idx="19281">
                  <c:v>5.25</c:v>
                </c:pt>
                <c:pt idx="19282">
                  <c:v>5.29</c:v>
                </c:pt>
                <c:pt idx="19283">
                  <c:v>5.2</c:v>
                </c:pt>
                <c:pt idx="19284">
                  <c:v>5.19</c:v>
                </c:pt>
                <c:pt idx="19285">
                  <c:v>5.23</c:v>
                </c:pt>
                <c:pt idx="19286">
                  <c:v>5.25</c:v>
                </c:pt>
                <c:pt idx="19287">
                  <c:v>5.25</c:v>
                </c:pt>
                <c:pt idx="19288">
                  <c:v>5.25</c:v>
                </c:pt>
                <c:pt idx="19289">
                  <c:v>5.23</c:v>
                </c:pt>
                <c:pt idx="19290">
                  <c:v>5.2</c:v>
                </c:pt>
                <c:pt idx="19291">
                  <c:v>5.19</c:v>
                </c:pt>
                <c:pt idx="19292">
                  <c:v>5.24</c:v>
                </c:pt>
                <c:pt idx="19293">
                  <c:v>5.24</c:v>
                </c:pt>
                <c:pt idx="19294">
                  <c:v>5.24</c:v>
                </c:pt>
                <c:pt idx="19295">
                  <c:v>5.24</c:v>
                </c:pt>
                <c:pt idx="19296">
                  <c:v>5.29</c:v>
                </c:pt>
                <c:pt idx="19297">
                  <c:v>5.26</c:v>
                </c:pt>
                <c:pt idx="19298">
                  <c:v>5.21</c:v>
                </c:pt>
                <c:pt idx="19299">
                  <c:v>5.24</c:v>
                </c:pt>
                <c:pt idx="19300">
                  <c:v>5.24</c:v>
                </c:pt>
                <c:pt idx="19301">
                  <c:v>5.24</c:v>
                </c:pt>
                <c:pt idx="19302">
                  <c:v>5.24</c:v>
                </c:pt>
                <c:pt idx="19303">
                  <c:v>5.24</c:v>
                </c:pt>
                <c:pt idx="19304">
                  <c:v>5.21</c:v>
                </c:pt>
                <c:pt idx="19305">
                  <c:v>5.21</c:v>
                </c:pt>
                <c:pt idx="19306">
                  <c:v>5.25</c:v>
                </c:pt>
                <c:pt idx="19307">
                  <c:v>5.27</c:v>
                </c:pt>
                <c:pt idx="19308">
                  <c:v>5.27</c:v>
                </c:pt>
                <c:pt idx="19309">
                  <c:v>5.27</c:v>
                </c:pt>
                <c:pt idx="19310">
                  <c:v>5.26</c:v>
                </c:pt>
                <c:pt idx="19311">
                  <c:v>5.29</c:v>
                </c:pt>
                <c:pt idx="19312">
                  <c:v>5.25</c:v>
                </c:pt>
                <c:pt idx="19313">
                  <c:v>5.25</c:v>
                </c:pt>
                <c:pt idx="19314">
                  <c:v>5.24</c:v>
                </c:pt>
                <c:pt idx="19315">
                  <c:v>5.24</c:v>
                </c:pt>
                <c:pt idx="19316">
                  <c:v>5.24</c:v>
                </c:pt>
                <c:pt idx="19317">
                  <c:v>5.24</c:v>
                </c:pt>
                <c:pt idx="19318">
                  <c:v>5.23</c:v>
                </c:pt>
                <c:pt idx="19319">
                  <c:v>5.25</c:v>
                </c:pt>
                <c:pt idx="19320">
                  <c:v>5.24</c:v>
                </c:pt>
                <c:pt idx="19321">
                  <c:v>5.29</c:v>
                </c:pt>
                <c:pt idx="19322">
                  <c:v>5.29</c:v>
                </c:pt>
                <c:pt idx="19323">
                  <c:v>5.29</c:v>
                </c:pt>
                <c:pt idx="19324">
                  <c:v>5.29</c:v>
                </c:pt>
                <c:pt idx="19325">
                  <c:v>5.29</c:v>
                </c:pt>
                <c:pt idx="19326">
                  <c:v>5.25</c:v>
                </c:pt>
                <c:pt idx="19327">
                  <c:v>5.28</c:v>
                </c:pt>
                <c:pt idx="19328">
                  <c:v>5.23</c:v>
                </c:pt>
                <c:pt idx="19329">
                  <c:v>5.23</c:v>
                </c:pt>
                <c:pt idx="19330">
                  <c:v>5.23</c:v>
                </c:pt>
                <c:pt idx="19331">
                  <c:v>5.24</c:v>
                </c:pt>
                <c:pt idx="19332">
                  <c:v>5.19</c:v>
                </c:pt>
                <c:pt idx="19333">
                  <c:v>5.25</c:v>
                </c:pt>
                <c:pt idx="19334">
                  <c:v>5.25</c:v>
                </c:pt>
                <c:pt idx="19335">
                  <c:v>5.26</c:v>
                </c:pt>
                <c:pt idx="19336">
                  <c:v>5.26</c:v>
                </c:pt>
                <c:pt idx="19337">
                  <c:v>5.26</c:v>
                </c:pt>
                <c:pt idx="19338">
                  <c:v>5.27</c:v>
                </c:pt>
                <c:pt idx="19339">
                  <c:v>5.26</c:v>
                </c:pt>
                <c:pt idx="19340">
                  <c:v>5.26</c:v>
                </c:pt>
                <c:pt idx="19341">
                  <c:v>5.28</c:v>
                </c:pt>
                <c:pt idx="19342">
                  <c:v>5.26</c:v>
                </c:pt>
                <c:pt idx="19343">
                  <c:v>5.26</c:v>
                </c:pt>
                <c:pt idx="19344">
                  <c:v>5.26</c:v>
                </c:pt>
                <c:pt idx="19345">
                  <c:v>5.23</c:v>
                </c:pt>
                <c:pt idx="19346">
                  <c:v>5.21</c:v>
                </c:pt>
                <c:pt idx="19347">
                  <c:v>5.27</c:v>
                </c:pt>
                <c:pt idx="19348">
                  <c:v>5.26</c:v>
                </c:pt>
                <c:pt idx="19349">
                  <c:v>5.24</c:v>
                </c:pt>
                <c:pt idx="19350">
                  <c:v>5.24</c:v>
                </c:pt>
                <c:pt idx="19351">
                  <c:v>5.24</c:v>
                </c:pt>
                <c:pt idx="19352">
                  <c:v>5.29</c:v>
                </c:pt>
                <c:pt idx="19353">
                  <c:v>5.25</c:v>
                </c:pt>
                <c:pt idx="19354">
                  <c:v>5.26</c:v>
                </c:pt>
                <c:pt idx="19355">
                  <c:v>5.26</c:v>
                </c:pt>
                <c:pt idx="19356">
                  <c:v>5.31</c:v>
                </c:pt>
                <c:pt idx="19357">
                  <c:v>5.31</c:v>
                </c:pt>
                <c:pt idx="19358">
                  <c:v>5.31</c:v>
                </c:pt>
                <c:pt idx="19359">
                  <c:v>5.31</c:v>
                </c:pt>
                <c:pt idx="19360">
                  <c:v>5.24</c:v>
                </c:pt>
                <c:pt idx="19361">
                  <c:v>5.24</c:v>
                </c:pt>
                <c:pt idx="19362">
                  <c:v>5.25</c:v>
                </c:pt>
                <c:pt idx="19363">
                  <c:v>5.22</c:v>
                </c:pt>
                <c:pt idx="19364">
                  <c:v>5.22</c:v>
                </c:pt>
                <c:pt idx="19365">
                  <c:v>5.22</c:v>
                </c:pt>
                <c:pt idx="19366">
                  <c:v>5.22</c:v>
                </c:pt>
                <c:pt idx="19367">
                  <c:v>5.24</c:v>
                </c:pt>
                <c:pt idx="19368">
                  <c:v>5.24</c:v>
                </c:pt>
                <c:pt idx="19369">
                  <c:v>5.26</c:v>
                </c:pt>
                <c:pt idx="19370">
                  <c:v>5.25</c:v>
                </c:pt>
                <c:pt idx="19371">
                  <c:v>5.25</c:v>
                </c:pt>
                <c:pt idx="19372">
                  <c:v>5.25</c:v>
                </c:pt>
                <c:pt idx="19373">
                  <c:v>5.32</c:v>
                </c:pt>
                <c:pt idx="19374">
                  <c:v>5.28</c:v>
                </c:pt>
                <c:pt idx="19375">
                  <c:v>5.26</c:v>
                </c:pt>
                <c:pt idx="19376">
                  <c:v>5.25</c:v>
                </c:pt>
                <c:pt idx="19377">
                  <c:v>5.25</c:v>
                </c:pt>
                <c:pt idx="19378">
                  <c:v>5.25</c:v>
                </c:pt>
                <c:pt idx="19379">
                  <c:v>5.25</c:v>
                </c:pt>
                <c:pt idx="19380">
                  <c:v>5.26</c:v>
                </c:pt>
                <c:pt idx="19381">
                  <c:v>5.25</c:v>
                </c:pt>
                <c:pt idx="19382">
                  <c:v>5.32</c:v>
                </c:pt>
                <c:pt idx="19383">
                  <c:v>5.28</c:v>
                </c:pt>
                <c:pt idx="19384">
                  <c:v>5.25</c:v>
                </c:pt>
                <c:pt idx="19385">
                  <c:v>5.25</c:v>
                </c:pt>
                <c:pt idx="19386">
                  <c:v>5.25</c:v>
                </c:pt>
                <c:pt idx="19387">
                  <c:v>5.29</c:v>
                </c:pt>
                <c:pt idx="19388">
                  <c:v>5.28</c:v>
                </c:pt>
                <c:pt idx="19389">
                  <c:v>5.3</c:v>
                </c:pt>
                <c:pt idx="19390">
                  <c:v>5.24</c:v>
                </c:pt>
                <c:pt idx="19391">
                  <c:v>5.24</c:v>
                </c:pt>
                <c:pt idx="19392">
                  <c:v>5.24</c:v>
                </c:pt>
                <c:pt idx="19393">
                  <c:v>5.24</c:v>
                </c:pt>
                <c:pt idx="19394">
                  <c:v>5.26</c:v>
                </c:pt>
                <c:pt idx="19395">
                  <c:v>5.26</c:v>
                </c:pt>
                <c:pt idx="19396">
                  <c:v>5.27</c:v>
                </c:pt>
                <c:pt idx="19397">
                  <c:v>5.41</c:v>
                </c:pt>
                <c:pt idx="19398">
                  <c:v>4.68</c:v>
                </c:pt>
                <c:pt idx="19399">
                  <c:v>4.68</c:v>
                </c:pt>
                <c:pt idx="19400">
                  <c:v>4.68</c:v>
                </c:pt>
                <c:pt idx="19401">
                  <c:v>4.8099999999999996</c:v>
                </c:pt>
                <c:pt idx="19402">
                  <c:v>4.54</c:v>
                </c:pt>
                <c:pt idx="19403">
                  <c:v>4.71</c:v>
                </c:pt>
                <c:pt idx="19404">
                  <c:v>4.97</c:v>
                </c:pt>
                <c:pt idx="19405">
                  <c:v>4.91</c:v>
                </c:pt>
                <c:pt idx="19406">
                  <c:v>4.91</c:v>
                </c:pt>
                <c:pt idx="19407">
                  <c:v>4.91</c:v>
                </c:pt>
                <c:pt idx="19408">
                  <c:v>5.03</c:v>
                </c:pt>
                <c:pt idx="19409">
                  <c:v>4.8899999999999997</c:v>
                </c:pt>
                <c:pt idx="19410">
                  <c:v>4.7699999999999996</c:v>
                </c:pt>
                <c:pt idx="19411">
                  <c:v>4.88</c:v>
                </c:pt>
                <c:pt idx="19412">
                  <c:v>5.1100000000000003</c:v>
                </c:pt>
                <c:pt idx="19413">
                  <c:v>5.1100000000000003</c:v>
                </c:pt>
                <c:pt idx="19414">
                  <c:v>5.1100000000000003</c:v>
                </c:pt>
                <c:pt idx="19415">
                  <c:v>5.27</c:v>
                </c:pt>
                <c:pt idx="19416">
                  <c:v>5.3</c:v>
                </c:pt>
                <c:pt idx="19417">
                  <c:v>5</c:v>
                </c:pt>
                <c:pt idx="19418">
                  <c:v>5</c:v>
                </c:pt>
                <c:pt idx="19419">
                  <c:v>4.96</c:v>
                </c:pt>
                <c:pt idx="19420">
                  <c:v>4.96</c:v>
                </c:pt>
                <c:pt idx="19421">
                  <c:v>4.96</c:v>
                </c:pt>
                <c:pt idx="19422">
                  <c:v>4.96</c:v>
                </c:pt>
                <c:pt idx="19423">
                  <c:v>5.22</c:v>
                </c:pt>
                <c:pt idx="19424">
                  <c:v>5.18</c:v>
                </c:pt>
                <c:pt idx="19425">
                  <c:v>4.9800000000000004</c:v>
                </c:pt>
                <c:pt idx="19426">
                  <c:v>4.8600000000000003</c:v>
                </c:pt>
                <c:pt idx="19427">
                  <c:v>4.8600000000000003</c:v>
                </c:pt>
                <c:pt idx="19428">
                  <c:v>4.8600000000000003</c:v>
                </c:pt>
                <c:pt idx="19429">
                  <c:v>5.07</c:v>
                </c:pt>
                <c:pt idx="19430">
                  <c:v>5.0599999999999996</c:v>
                </c:pt>
                <c:pt idx="19431">
                  <c:v>5.18</c:v>
                </c:pt>
                <c:pt idx="19432">
                  <c:v>5.09</c:v>
                </c:pt>
                <c:pt idx="19433">
                  <c:v>5.25</c:v>
                </c:pt>
                <c:pt idx="19434">
                  <c:v>5.25</c:v>
                </c:pt>
                <c:pt idx="19435">
                  <c:v>5.25</c:v>
                </c:pt>
                <c:pt idx="19436">
                  <c:v>5.33</c:v>
                </c:pt>
                <c:pt idx="19437">
                  <c:v>4.92</c:v>
                </c:pt>
                <c:pt idx="19438">
                  <c:v>4.74</c:v>
                </c:pt>
                <c:pt idx="19439">
                  <c:v>4.7699999999999996</c:v>
                </c:pt>
                <c:pt idx="19440">
                  <c:v>4.76</c:v>
                </c:pt>
                <c:pt idx="19441">
                  <c:v>4.76</c:v>
                </c:pt>
                <c:pt idx="19442">
                  <c:v>4.76</c:v>
                </c:pt>
                <c:pt idx="19443">
                  <c:v>4.74</c:v>
                </c:pt>
                <c:pt idx="19444">
                  <c:v>4.82</c:v>
                </c:pt>
                <c:pt idx="19445">
                  <c:v>4.88</c:v>
                </c:pt>
                <c:pt idx="19446">
                  <c:v>4.93</c:v>
                </c:pt>
                <c:pt idx="19447">
                  <c:v>4.58</c:v>
                </c:pt>
                <c:pt idx="19448">
                  <c:v>4.58</c:v>
                </c:pt>
                <c:pt idx="19449">
                  <c:v>4.58</c:v>
                </c:pt>
                <c:pt idx="19450">
                  <c:v>4.92</c:v>
                </c:pt>
                <c:pt idx="19451">
                  <c:v>4.78</c:v>
                </c:pt>
                <c:pt idx="19452">
                  <c:v>4.68</c:v>
                </c:pt>
                <c:pt idx="19453">
                  <c:v>4.74</c:v>
                </c:pt>
                <c:pt idx="19454">
                  <c:v>4.7699999999999996</c:v>
                </c:pt>
                <c:pt idx="19455">
                  <c:v>4.7699999999999996</c:v>
                </c:pt>
                <c:pt idx="19456">
                  <c:v>4.7699999999999996</c:v>
                </c:pt>
                <c:pt idx="19457">
                  <c:v>4.7699999999999996</c:v>
                </c:pt>
                <c:pt idx="19458">
                  <c:v>4.91</c:v>
                </c:pt>
                <c:pt idx="19459">
                  <c:v>4.5199999999999996</c:v>
                </c:pt>
                <c:pt idx="19460">
                  <c:v>4.75</c:v>
                </c:pt>
                <c:pt idx="19461">
                  <c:v>4.75</c:v>
                </c:pt>
                <c:pt idx="19462">
                  <c:v>4.75</c:v>
                </c:pt>
                <c:pt idx="19463">
                  <c:v>4.75</c:v>
                </c:pt>
                <c:pt idx="19464">
                  <c:v>4.8099999999999996</c:v>
                </c:pt>
                <c:pt idx="19465">
                  <c:v>4.68</c:v>
                </c:pt>
                <c:pt idx="19466">
                  <c:v>4.7</c:v>
                </c:pt>
                <c:pt idx="19467">
                  <c:v>4.6900000000000004</c:v>
                </c:pt>
                <c:pt idx="19468">
                  <c:v>4.7699999999999996</c:v>
                </c:pt>
                <c:pt idx="19469">
                  <c:v>4.7699999999999996</c:v>
                </c:pt>
                <c:pt idx="19470">
                  <c:v>4.7699999999999996</c:v>
                </c:pt>
                <c:pt idx="19471">
                  <c:v>4.71</c:v>
                </c:pt>
                <c:pt idx="19472">
                  <c:v>4.67</c:v>
                </c:pt>
                <c:pt idx="19473">
                  <c:v>4.74</c:v>
                </c:pt>
                <c:pt idx="19474">
                  <c:v>4.8600000000000003</c:v>
                </c:pt>
                <c:pt idx="19475">
                  <c:v>4.8</c:v>
                </c:pt>
                <c:pt idx="19476">
                  <c:v>4.8</c:v>
                </c:pt>
                <c:pt idx="19477">
                  <c:v>4.8</c:v>
                </c:pt>
                <c:pt idx="19478">
                  <c:v>4.84</c:v>
                </c:pt>
                <c:pt idx="19479">
                  <c:v>4.78</c:v>
                </c:pt>
                <c:pt idx="19480">
                  <c:v>4.5999999999999996</c:v>
                </c:pt>
                <c:pt idx="19481">
                  <c:v>4.59</c:v>
                </c:pt>
                <c:pt idx="19482">
                  <c:v>4.28</c:v>
                </c:pt>
                <c:pt idx="19483">
                  <c:v>4.28</c:v>
                </c:pt>
                <c:pt idx="19484">
                  <c:v>4.28</c:v>
                </c:pt>
                <c:pt idx="19485">
                  <c:v>4.29</c:v>
                </c:pt>
                <c:pt idx="19486">
                  <c:v>4.22</c:v>
                </c:pt>
                <c:pt idx="19487">
                  <c:v>4.3899999999999997</c:v>
                </c:pt>
                <c:pt idx="19488">
                  <c:v>4.58</c:v>
                </c:pt>
                <c:pt idx="19489">
                  <c:v>4.49</c:v>
                </c:pt>
                <c:pt idx="19490">
                  <c:v>4.49</c:v>
                </c:pt>
                <c:pt idx="19491">
                  <c:v>4.49</c:v>
                </c:pt>
                <c:pt idx="19492">
                  <c:v>4.49</c:v>
                </c:pt>
                <c:pt idx="19493">
                  <c:v>4.6100000000000003</c:v>
                </c:pt>
                <c:pt idx="19494">
                  <c:v>4.5999999999999996</c:v>
                </c:pt>
                <c:pt idx="19495">
                  <c:v>4.54</c:v>
                </c:pt>
                <c:pt idx="19496">
                  <c:v>4.51</c:v>
                </c:pt>
                <c:pt idx="19497">
                  <c:v>4.51</c:v>
                </c:pt>
                <c:pt idx="19498">
                  <c:v>4.51</c:v>
                </c:pt>
                <c:pt idx="19499">
                  <c:v>4.51</c:v>
                </c:pt>
                <c:pt idx="19500">
                  <c:v>4.51</c:v>
                </c:pt>
                <c:pt idx="19501">
                  <c:v>4.5</c:v>
                </c:pt>
                <c:pt idx="19502">
                  <c:v>4.5</c:v>
                </c:pt>
                <c:pt idx="19503">
                  <c:v>4.5599999999999996</c:v>
                </c:pt>
                <c:pt idx="19504">
                  <c:v>4.5599999999999996</c:v>
                </c:pt>
                <c:pt idx="19505">
                  <c:v>4.5599999999999996</c:v>
                </c:pt>
                <c:pt idx="19506">
                  <c:v>4.62</c:v>
                </c:pt>
                <c:pt idx="19507">
                  <c:v>4.3899999999999997</c:v>
                </c:pt>
                <c:pt idx="19508">
                  <c:v>4.53</c:v>
                </c:pt>
                <c:pt idx="19509">
                  <c:v>4.55</c:v>
                </c:pt>
                <c:pt idx="19510">
                  <c:v>4.66</c:v>
                </c:pt>
                <c:pt idx="19511">
                  <c:v>4.66</c:v>
                </c:pt>
                <c:pt idx="19512">
                  <c:v>4.66</c:v>
                </c:pt>
                <c:pt idx="19513">
                  <c:v>4.5199999999999996</c:v>
                </c:pt>
                <c:pt idx="19514">
                  <c:v>4.5</c:v>
                </c:pt>
                <c:pt idx="19515">
                  <c:v>4.3099999999999996</c:v>
                </c:pt>
                <c:pt idx="19516">
                  <c:v>4.49</c:v>
                </c:pt>
                <c:pt idx="19517">
                  <c:v>4.41</c:v>
                </c:pt>
                <c:pt idx="19518">
                  <c:v>4.41</c:v>
                </c:pt>
                <c:pt idx="19519">
                  <c:v>4.41</c:v>
                </c:pt>
                <c:pt idx="19520">
                  <c:v>4.46</c:v>
                </c:pt>
                <c:pt idx="19521">
                  <c:v>4.29</c:v>
                </c:pt>
                <c:pt idx="19522">
                  <c:v>4.28</c:v>
                </c:pt>
                <c:pt idx="19523">
                  <c:v>4.3</c:v>
                </c:pt>
                <c:pt idx="19524">
                  <c:v>4.24</c:v>
                </c:pt>
                <c:pt idx="19525">
                  <c:v>4.24</c:v>
                </c:pt>
                <c:pt idx="19526">
                  <c:v>4.24</c:v>
                </c:pt>
                <c:pt idx="19527">
                  <c:v>4.3099999999999996</c:v>
                </c:pt>
                <c:pt idx="19528">
                  <c:v>4.16</c:v>
                </c:pt>
                <c:pt idx="19529">
                  <c:v>3.98</c:v>
                </c:pt>
                <c:pt idx="19530">
                  <c:v>4.37</c:v>
                </c:pt>
                <c:pt idx="19531">
                  <c:v>4.28</c:v>
                </c:pt>
                <c:pt idx="19532">
                  <c:v>4.28</c:v>
                </c:pt>
                <c:pt idx="19533">
                  <c:v>4.28</c:v>
                </c:pt>
                <c:pt idx="19534">
                  <c:v>4</c:v>
                </c:pt>
                <c:pt idx="19535">
                  <c:v>4</c:v>
                </c:pt>
                <c:pt idx="19536">
                  <c:v>4.26</c:v>
                </c:pt>
                <c:pt idx="19537">
                  <c:v>4.1500000000000004</c:v>
                </c:pt>
                <c:pt idx="19538">
                  <c:v>4.01</c:v>
                </c:pt>
                <c:pt idx="19539">
                  <c:v>4.01</c:v>
                </c:pt>
                <c:pt idx="19540">
                  <c:v>4.01</c:v>
                </c:pt>
                <c:pt idx="19541">
                  <c:v>3.06</c:v>
                </c:pt>
                <c:pt idx="19542">
                  <c:v>3.06</c:v>
                </c:pt>
                <c:pt idx="19543">
                  <c:v>4.1100000000000003</c:v>
                </c:pt>
                <c:pt idx="19544">
                  <c:v>4.25</c:v>
                </c:pt>
                <c:pt idx="19545">
                  <c:v>4.18</c:v>
                </c:pt>
                <c:pt idx="19546">
                  <c:v>4.18</c:v>
                </c:pt>
                <c:pt idx="19547">
                  <c:v>4.18</c:v>
                </c:pt>
                <c:pt idx="19548">
                  <c:v>4.2699999999999996</c:v>
                </c:pt>
                <c:pt idx="19549">
                  <c:v>4.2699999999999996</c:v>
                </c:pt>
                <c:pt idx="19550">
                  <c:v>4.26</c:v>
                </c:pt>
                <c:pt idx="19551">
                  <c:v>4.26</c:v>
                </c:pt>
                <c:pt idx="19552">
                  <c:v>4.2300000000000004</c:v>
                </c:pt>
                <c:pt idx="19553">
                  <c:v>4.2300000000000004</c:v>
                </c:pt>
                <c:pt idx="19554">
                  <c:v>4.2300000000000004</c:v>
                </c:pt>
                <c:pt idx="19555">
                  <c:v>4.24</c:v>
                </c:pt>
                <c:pt idx="19556">
                  <c:v>4.24</c:v>
                </c:pt>
                <c:pt idx="19557">
                  <c:v>4.22</c:v>
                </c:pt>
                <c:pt idx="19558">
                  <c:v>4.2300000000000004</c:v>
                </c:pt>
                <c:pt idx="19559">
                  <c:v>4.17</c:v>
                </c:pt>
                <c:pt idx="19560">
                  <c:v>4.17</c:v>
                </c:pt>
                <c:pt idx="19561">
                  <c:v>4.17</c:v>
                </c:pt>
                <c:pt idx="19562">
                  <c:v>4.17</c:v>
                </c:pt>
                <c:pt idx="19563">
                  <c:v>3.68</c:v>
                </c:pt>
                <c:pt idx="19564">
                  <c:v>3.43</c:v>
                </c:pt>
                <c:pt idx="19565">
                  <c:v>3.47</c:v>
                </c:pt>
                <c:pt idx="19566">
                  <c:v>3.6</c:v>
                </c:pt>
                <c:pt idx="19567">
                  <c:v>3.6</c:v>
                </c:pt>
                <c:pt idx="19568">
                  <c:v>3.6</c:v>
                </c:pt>
                <c:pt idx="19569">
                  <c:v>3.5</c:v>
                </c:pt>
                <c:pt idx="19570">
                  <c:v>3.47</c:v>
                </c:pt>
                <c:pt idx="19571">
                  <c:v>3.26</c:v>
                </c:pt>
                <c:pt idx="19572">
                  <c:v>3.22</c:v>
                </c:pt>
                <c:pt idx="19573">
                  <c:v>3.12</c:v>
                </c:pt>
                <c:pt idx="19574">
                  <c:v>3.12</c:v>
                </c:pt>
                <c:pt idx="19575">
                  <c:v>3.12</c:v>
                </c:pt>
                <c:pt idx="19576">
                  <c:v>2.82</c:v>
                </c:pt>
                <c:pt idx="19577">
                  <c:v>2.71</c:v>
                </c:pt>
                <c:pt idx="19578">
                  <c:v>2.94</c:v>
                </c:pt>
                <c:pt idx="19579">
                  <c:v>3.03</c:v>
                </c:pt>
                <c:pt idx="19580">
                  <c:v>3.05</c:v>
                </c:pt>
                <c:pt idx="19581">
                  <c:v>3.05</c:v>
                </c:pt>
                <c:pt idx="19582">
                  <c:v>3.05</c:v>
                </c:pt>
                <c:pt idx="19583">
                  <c:v>2.88</c:v>
                </c:pt>
                <c:pt idx="19584">
                  <c:v>2.91</c:v>
                </c:pt>
                <c:pt idx="19585">
                  <c:v>3.02</c:v>
                </c:pt>
                <c:pt idx="19586">
                  <c:v>3.03</c:v>
                </c:pt>
                <c:pt idx="19587">
                  <c:v>2.97</c:v>
                </c:pt>
                <c:pt idx="19588">
                  <c:v>2.97</c:v>
                </c:pt>
                <c:pt idx="19589">
                  <c:v>2.97</c:v>
                </c:pt>
                <c:pt idx="19590">
                  <c:v>2.97</c:v>
                </c:pt>
                <c:pt idx="19591">
                  <c:v>2.94</c:v>
                </c:pt>
                <c:pt idx="19592">
                  <c:v>3</c:v>
                </c:pt>
                <c:pt idx="19593">
                  <c:v>3.01</c:v>
                </c:pt>
                <c:pt idx="19594">
                  <c:v>2.97</c:v>
                </c:pt>
                <c:pt idx="19595">
                  <c:v>2.97</c:v>
                </c:pt>
                <c:pt idx="19596">
                  <c:v>2.97</c:v>
                </c:pt>
                <c:pt idx="19597">
                  <c:v>3</c:v>
                </c:pt>
                <c:pt idx="19598">
                  <c:v>2.85</c:v>
                </c:pt>
                <c:pt idx="19599">
                  <c:v>2.93</c:v>
                </c:pt>
                <c:pt idx="19600">
                  <c:v>3.06</c:v>
                </c:pt>
                <c:pt idx="19601">
                  <c:v>3.01</c:v>
                </c:pt>
                <c:pt idx="19602">
                  <c:v>3.01</c:v>
                </c:pt>
                <c:pt idx="19603">
                  <c:v>3.01</c:v>
                </c:pt>
                <c:pt idx="19604">
                  <c:v>3.1</c:v>
                </c:pt>
                <c:pt idx="19605">
                  <c:v>2.9</c:v>
                </c:pt>
                <c:pt idx="19606">
                  <c:v>2.93</c:v>
                </c:pt>
                <c:pt idx="19607">
                  <c:v>2.99</c:v>
                </c:pt>
                <c:pt idx="19608">
                  <c:v>2.96</c:v>
                </c:pt>
                <c:pt idx="19609">
                  <c:v>2.96</c:v>
                </c:pt>
                <c:pt idx="19610">
                  <c:v>2.96</c:v>
                </c:pt>
                <c:pt idx="19611">
                  <c:v>2.99</c:v>
                </c:pt>
                <c:pt idx="19612">
                  <c:v>2.95</c:v>
                </c:pt>
                <c:pt idx="19613">
                  <c:v>2.97</c:v>
                </c:pt>
                <c:pt idx="19614">
                  <c:v>2.98</c:v>
                </c:pt>
                <c:pt idx="19615">
                  <c:v>2.99</c:v>
                </c:pt>
                <c:pt idx="19616">
                  <c:v>2.99</c:v>
                </c:pt>
                <c:pt idx="19617">
                  <c:v>2.99</c:v>
                </c:pt>
                <c:pt idx="19618">
                  <c:v>2.69</c:v>
                </c:pt>
                <c:pt idx="19619">
                  <c:v>2.16</c:v>
                </c:pt>
                <c:pt idx="19620">
                  <c:v>2.08</c:v>
                </c:pt>
                <c:pt idx="19621">
                  <c:v>2.2200000000000002</c:v>
                </c:pt>
                <c:pt idx="19622">
                  <c:v>2.08</c:v>
                </c:pt>
                <c:pt idx="19623">
                  <c:v>2.08</c:v>
                </c:pt>
                <c:pt idx="19624">
                  <c:v>2.08</c:v>
                </c:pt>
                <c:pt idx="19625">
                  <c:v>2.08</c:v>
                </c:pt>
                <c:pt idx="19626">
                  <c:v>2.42</c:v>
                </c:pt>
                <c:pt idx="19627">
                  <c:v>2.2999999999999998</c:v>
                </c:pt>
                <c:pt idx="19628">
                  <c:v>2.27</c:v>
                </c:pt>
                <c:pt idx="19629">
                  <c:v>2.09</c:v>
                </c:pt>
                <c:pt idx="19630">
                  <c:v>2.09</c:v>
                </c:pt>
                <c:pt idx="19631">
                  <c:v>2.09</c:v>
                </c:pt>
                <c:pt idx="19632">
                  <c:v>2.5099999999999998</c:v>
                </c:pt>
                <c:pt idx="19633">
                  <c:v>2.38</c:v>
                </c:pt>
                <c:pt idx="19634">
                  <c:v>2.1800000000000002</c:v>
                </c:pt>
                <c:pt idx="19635">
                  <c:v>2.19</c:v>
                </c:pt>
                <c:pt idx="19636">
                  <c:v>2.2599999999999998</c:v>
                </c:pt>
                <c:pt idx="19637">
                  <c:v>2.2599999999999998</c:v>
                </c:pt>
                <c:pt idx="19638">
                  <c:v>2.2599999999999998</c:v>
                </c:pt>
                <c:pt idx="19639">
                  <c:v>2.2400000000000002</c:v>
                </c:pt>
                <c:pt idx="19640">
                  <c:v>2.23</c:v>
                </c:pt>
                <c:pt idx="19641">
                  <c:v>2.2000000000000002</c:v>
                </c:pt>
                <c:pt idx="19642">
                  <c:v>2.2999999999999998</c:v>
                </c:pt>
                <c:pt idx="19643">
                  <c:v>2.37</c:v>
                </c:pt>
                <c:pt idx="19644">
                  <c:v>2.37</c:v>
                </c:pt>
                <c:pt idx="19645">
                  <c:v>2.37</c:v>
                </c:pt>
                <c:pt idx="19646">
                  <c:v>2.3199999999999998</c:v>
                </c:pt>
                <c:pt idx="19647">
                  <c:v>2.3199999999999998</c:v>
                </c:pt>
                <c:pt idx="19648">
                  <c:v>2.35</c:v>
                </c:pt>
                <c:pt idx="19649">
                  <c:v>2.37</c:v>
                </c:pt>
                <c:pt idx="19650">
                  <c:v>2.3199999999999998</c:v>
                </c:pt>
                <c:pt idx="19651">
                  <c:v>2.3199999999999998</c:v>
                </c:pt>
                <c:pt idx="19652">
                  <c:v>2.3199999999999998</c:v>
                </c:pt>
                <c:pt idx="19653">
                  <c:v>2.2799999999999998</c:v>
                </c:pt>
                <c:pt idx="19654">
                  <c:v>1.99</c:v>
                </c:pt>
                <c:pt idx="19655">
                  <c:v>2.1800000000000002</c:v>
                </c:pt>
                <c:pt idx="19656">
                  <c:v>2.2599999999999998</c:v>
                </c:pt>
                <c:pt idx="19657">
                  <c:v>2.2799999999999998</c:v>
                </c:pt>
                <c:pt idx="19658">
                  <c:v>2.2799999999999998</c:v>
                </c:pt>
                <c:pt idx="19659">
                  <c:v>2.2799999999999998</c:v>
                </c:pt>
                <c:pt idx="19660">
                  <c:v>2.29</c:v>
                </c:pt>
                <c:pt idx="19661">
                  <c:v>2.21</c:v>
                </c:pt>
                <c:pt idx="19662">
                  <c:v>2.37</c:v>
                </c:pt>
                <c:pt idx="19663">
                  <c:v>2.16</c:v>
                </c:pt>
                <c:pt idx="19664">
                  <c:v>1.88</c:v>
                </c:pt>
                <c:pt idx="19665">
                  <c:v>1.88</c:v>
                </c:pt>
                <c:pt idx="19666">
                  <c:v>1.88</c:v>
                </c:pt>
                <c:pt idx="19667">
                  <c:v>1.85</c:v>
                </c:pt>
                <c:pt idx="19668">
                  <c:v>1.91</c:v>
                </c:pt>
                <c:pt idx="19669">
                  <c:v>2.0099999999999998</c:v>
                </c:pt>
                <c:pt idx="19670">
                  <c:v>1.99</c:v>
                </c:pt>
                <c:pt idx="19671">
                  <c:v>1.97</c:v>
                </c:pt>
                <c:pt idx="19672">
                  <c:v>1.97</c:v>
                </c:pt>
                <c:pt idx="19673">
                  <c:v>1.97</c:v>
                </c:pt>
                <c:pt idx="19674">
                  <c:v>1.88</c:v>
                </c:pt>
                <c:pt idx="19675">
                  <c:v>1.93</c:v>
                </c:pt>
                <c:pt idx="19676">
                  <c:v>2.0299999999999998</c:v>
                </c:pt>
                <c:pt idx="19677">
                  <c:v>2.0299999999999998</c:v>
                </c:pt>
                <c:pt idx="19678">
                  <c:v>1.91</c:v>
                </c:pt>
                <c:pt idx="19679">
                  <c:v>1.91</c:v>
                </c:pt>
                <c:pt idx="19680">
                  <c:v>1.91</c:v>
                </c:pt>
                <c:pt idx="19681">
                  <c:v>1.95</c:v>
                </c:pt>
                <c:pt idx="19682">
                  <c:v>1.99</c:v>
                </c:pt>
                <c:pt idx="19683">
                  <c:v>2.0299999999999998</c:v>
                </c:pt>
                <c:pt idx="19684">
                  <c:v>2.0499999999999998</c:v>
                </c:pt>
                <c:pt idx="19685">
                  <c:v>1.99</c:v>
                </c:pt>
                <c:pt idx="19686">
                  <c:v>1.99</c:v>
                </c:pt>
                <c:pt idx="19687">
                  <c:v>1.99</c:v>
                </c:pt>
                <c:pt idx="19688">
                  <c:v>1.99</c:v>
                </c:pt>
                <c:pt idx="19689">
                  <c:v>2.23</c:v>
                </c:pt>
                <c:pt idx="19690">
                  <c:v>2.08</c:v>
                </c:pt>
                <c:pt idx="19691">
                  <c:v>2.0099999999999998</c:v>
                </c:pt>
                <c:pt idx="19692">
                  <c:v>1.98</c:v>
                </c:pt>
                <c:pt idx="19693">
                  <c:v>1.98</c:v>
                </c:pt>
                <c:pt idx="19694">
                  <c:v>1.98</c:v>
                </c:pt>
                <c:pt idx="19695">
                  <c:v>2.06</c:v>
                </c:pt>
                <c:pt idx="19696">
                  <c:v>1.95</c:v>
                </c:pt>
                <c:pt idx="19697">
                  <c:v>1.98</c:v>
                </c:pt>
                <c:pt idx="19698">
                  <c:v>1.98</c:v>
                </c:pt>
                <c:pt idx="19699">
                  <c:v>2.0099999999999998</c:v>
                </c:pt>
                <c:pt idx="19700">
                  <c:v>2.0099999999999998</c:v>
                </c:pt>
                <c:pt idx="19701">
                  <c:v>2.0099999999999998</c:v>
                </c:pt>
                <c:pt idx="19702">
                  <c:v>2.02</c:v>
                </c:pt>
                <c:pt idx="19703">
                  <c:v>1.96</c:v>
                </c:pt>
                <c:pt idx="19704">
                  <c:v>1.95</c:v>
                </c:pt>
                <c:pt idx="19705">
                  <c:v>2.0099999999999998</c:v>
                </c:pt>
                <c:pt idx="19706">
                  <c:v>2.02</c:v>
                </c:pt>
                <c:pt idx="19707">
                  <c:v>2.02</c:v>
                </c:pt>
                <c:pt idx="19708">
                  <c:v>2.02</c:v>
                </c:pt>
                <c:pt idx="19709">
                  <c:v>2.06</c:v>
                </c:pt>
                <c:pt idx="19710">
                  <c:v>1.87</c:v>
                </c:pt>
                <c:pt idx="19711">
                  <c:v>1.84</c:v>
                </c:pt>
                <c:pt idx="19712">
                  <c:v>1.94</c:v>
                </c:pt>
                <c:pt idx="19713">
                  <c:v>1.99</c:v>
                </c:pt>
                <c:pt idx="19714">
                  <c:v>1.99</c:v>
                </c:pt>
                <c:pt idx="19715">
                  <c:v>1.99</c:v>
                </c:pt>
                <c:pt idx="19716">
                  <c:v>1.98</c:v>
                </c:pt>
                <c:pt idx="19717">
                  <c:v>1.93</c:v>
                </c:pt>
                <c:pt idx="19718">
                  <c:v>1.97</c:v>
                </c:pt>
                <c:pt idx="19719">
                  <c:v>2.0499999999999998</c:v>
                </c:pt>
                <c:pt idx="19720">
                  <c:v>1.99</c:v>
                </c:pt>
                <c:pt idx="19721">
                  <c:v>1.99</c:v>
                </c:pt>
                <c:pt idx="19722">
                  <c:v>1.99</c:v>
                </c:pt>
                <c:pt idx="19723">
                  <c:v>2.4700000000000002</c:v>
                </c:pt>
                <c:pt idx="19724">
                  <c:v>2.11</c:v>
                </c:pt>
                <c:pt idx="19725">
                  <c:v>1.95</c:v>
                </c:pt>
                <c:pt idx="19726">
                  <c:v>1.92</c:v>
                </c:pt>
                <c:pt idx="19727">
                  <c:v>1.92</c:v>
                </c:pt>
                <c:pt idx="19728">
                  <c:v>1.92</c:v>
                </c:pt>
                <c:pt idx="19729">
                  <c:v>1.92</c:v>
                </c:pt>
                <c:pt idx="19730">
                  <c:v>1.99</c:v>
                </c:pt>
                <c:pt idx="19731">
                  <c:v>1.97</c:v>
                </c:pt>
                <c:pt idx="19732">
                  <c:v>1.99</c:v>
                </c:pt>
                <c:pt idx="19733">
                  <c:v>2.0099999999999998</c:v>
                </c:pt>
                <c:pt idx="19734">
                  <c:v>1.97</c:v>
                </c:pt>
                <c:pt idx="19735">
                  <c:v>1.97</c:v>
                </c:pt>
                <c:pt idx="19736">
                  <c:v>1.97</c:v>
                </c:pt>
                <c:pt idx="19737">
                  <c:v>2.06</c:v>
                </c:pt>
                <c:pt idx="19738">
                  <c:v>2.16</c:v>
                </c:pt>
                <c:pt idx="19739">
                  <c:v>1.95</c:v>
                </c:pt>
                <c:pt idx="19740">
                  <c:v>2.0299999999999998</c:v>
                </c:pt>
                <c:pt idx="19741">
                  <c:v>1.96</c:v>
                </c:pt>
                <c:pt idx="19742">
                  <c:v>1.96</c:v>
                </c:pt>
                <c:pt idx="19743">
                  <c:v>1.96</c:v>
                </c:pt>
                <c:pt idx="19744">
                  <c:v>1.98</c:v>
                </c:pt>
                <c:pt idx="19745">
                  <c:v>1.97</c:v>
                </c:pt>
                <c:pt idx="19746">
                  <c:v>2.04</c:v>
                </c:pt>
                <c:pt idx="19747">
                  <c:v>2.06</c:v>
                </c:pt>
                <c:pt idx="19748">
                  <c:v>2.13</c:v>
                </c:pt>
                <c:pt idx="19749">
                  <c:v>2.13</c:v>
                </c:pt>
                <c:pt idx="19750">
                  <c:v>2.13</c:v>
                </c:pt>
                <c:pt idx="19751">
                  <c:v>2</c:v>
                </c:pt>
                <c:pt idx="19752">
                  <c:v>2.0499999999999998</c:v>
                </c:pt>
                <c:pt idx="19753">
                  <c:v>2.0299999999999998</c:v>
                </c:pt>
                <c:pt idx="19754">
                  <c:v>2.09</c:v>
                </c:pt>
                <c:pt idx="19755">
                  <c:v>2.04</c:v>
                </c:pt>
                <c:pt idx="19756">
                  <c:v>2.04</c:v>
                </c:pt>
                <c:pt idx="19757">
                  <c:v>2.04</c:v>
                </c:pt>
                <c:pt idx="19758">
                  <c:v>1.97</c:v>
                </c:pt>
                <c:pt idx="19759">
                  <c:v>1.97</c:v>
                </c:pt>
                <c:pt idx="19760">
                  <c:v>2.0099999999999998</c:v>
                </c:pt>
                <c:pt idx="19761">
                  <c:v>1.96</c:v>
                </c:pt>
                <c:pt idx="19762">
                  <c:v>2.0099999999999998</c:v>
                </c:pt>
                <c:pt idx="19763">
                  <c:v>2.0099999999999998</c:v>
                </c:pt>
                <c:pt idx="19764">
                  <c:v>2.0099999999999998</c:v>
                </c:pt>
                <c:pt idx="19765">
                  <c:v>1.99</c:v>
                </c:pt>
                <c:pt idx="19766">
                  <c:v>1.95</c:v>
                </c:pt>
                <c:pt idx="19767">
                  <c:v>1.98</c:v>
                </c:pt>
                <c:pt idx="19768">
                  <c:v>2.09</c:v>
                </c:pt>
                <c:pt idx="19769">
                  <c:v>2.08</c:v>
                </c:pt>
                <c:pt idx="19770">
                  <c:v>2.08</c:v>
                </c:pt>
                <c:pt idx="19771">
                  <c:v>2.08</c:v>
                </c:pt>
                <c:pt idx="19772">
                  <c:v>1.91</c:v>
                </c:pt>
                <c:pt idx="19773">
                  <c:v>1.94</c:v>
                </c:pt>
                <c:pt idx="19774">
                  <c:v>1.98</c:v>
                </c:pt>
                <c:pt idx="19775">
                  <c:v>2.0099999999999998</c:v>
                </c:pt>
                <c:pt idx="19776">
                  <c:v>2.02</c:v>
                </c:pt>
                <c:pt idx="19777">
                  <c:v>2.02</c:v>
                </c:pt>
                <c:pt idx="19778">
                  <c:v>2.02</c:v>
                </c:pt>
                <c:pt idx="19779">
                  <c:v>2.0099999999999998</c:v>
                </c:pt>
                <c:pt idx="19780">
                  <c:v>1.88</c:v>
                </c:pt>
                <c:pt idx="19781">
                  <c:v>1.98</c:v>
                </c:pt>
                <c:pt idx="19782">
                  <c:v>1.99</c:v>
                </c:pt>
                <c:pt idx="19783">
                  <c:v>1.94</c:v>
                </c:pt>
                <c:pt idx="19784">
                  <c:v>1.94</c:v>
                </c:pt>
                <c:pt idx="19785">
                  <c:v>1.94</c:v>
                </c:pt>
                <c:pt idx="19786">
                  <c:v>1.94</c:v>
                </c:pt>
                <c:pt idx="19787">
                  <c:v>1.96</c:v>
                </c:pt>
                <c:pt idx="19788">
                  <c:v>2.0099999999999998</c:v>
                </c:pt>
                <c:pt idx="19789">
                  <c:v>1.99</c:v>
                </c:pt>
                <c:pt idx="19790">
                  <c:v>1.97</c:v>
                </c:pt>
                <c:pt idx="19791">
                  <c:v>1.97</c:v>
                </c:pt>
                <c:pt idx="19792">
                  <c:v>1.97</c:v>
                </c:pt>
                <c:pt idx="19793">
                  <c:v>1.92</c:v>
                </c:pt>
                <c:pt idx="19794">
                  <c:v>1.96</c:v>
                </c:pt>
                <c:pt idx="19795">
                  <c:v>2.12</c:v>
                </c:pt>
                <c:pt idx="19796">
                  <c:v>2</c:v>
                </c:pt>
                <c:pt idx="19797">
                  <c:v>2.1</c:v>
                </c:pt>
                <c:pt idx="19798">
                  <c:v>2.1</c:v>
                </c:pt>
                <c:pt idx="19799">
                  <c:v>2.1</c:v>
                </c:pt>
                <c:pt idx="19800">
                  <c:v>2.64</c:v>
                </c:pt>
                <c:pt idx="19801">
                  <c:v>1.98</c:v>
                </c:pt>
                <c:pt idx="19802">
                  <c:v>2.8</c:v>
                </c:pt>
                <c:pt idx="19803">
                  <c:v>2.16</c:v>
                </c:pt>
                <c:pt idx="19804">
                  <c:v>1.48</c:v>
                </c:pt>
                <c:pt idx="19805">
                  <c:v>1.48</c:v>
                </c:pt>
                <c:pt idx="19806">
                  <c:v>1.48</c:v>
                </c:pt>
                <c:pt idx="19807">
                  <c:v>1.51</c:v>
                </c:pt>
                <c:pt idx="19808">
                  <c:v>1.46</c:v>
                </c:pt>
                <c:pt idx="19809">
                  <c:v>1.19</c:v>
                </c:pt>
                <c:pt idx="19810">
                  <c:v>1.23</c:v>
                </c:pt>
                <c:pt idx="19811">
                  <c:v>1.08</c:v>
                </c:pt>
                <c:pt idx="19812">
                  <c:v>1.08</c:v>
                </c:pt>
                <c:pt idx="19813">
                  <c:v>1.08</c:v>
                </c:pt>
                <c:pt idx="19814">
                  <c:v>1.56</c:v>
                </c:pt>
                <c:pt idx="19815">
                  <c:v>2.0299999999999998</c:v>
                </c:pt>
                <c:pt idx="19816">
                  <c:v>1.1499999999999999</c:v>
                </c:pt>
                <c:pt idx="19817">
                  <c:v>0.67</c:v>
                </c:pt>
                <c:pt idx="19818">
                  <c:v>1.1000000000000001</c:v>
                </c:pt>
                <c:pt idx="19819">
                  <c:v>1.1000000000000001</c:v>
                </c:pt>
                <c:pt idx="19820">
                  <c:v>1.1000000000000001</c:v>
                </c:pt>
                <c:pt idx="19821">
                  <c:v>1.96</c:v>
                </c:pt>
                <c:pt idx="19822">
                  <c:v>2.97</c:v>
                </c:pt>
                <c:pt idx="19823">
                  <c:v>2.2400000000000002</c:v>
                </c:pt>
                <c:pt idx="19824">
                  <c:v>1.4</c:v>
                </c:pt>
                <c:pt idx="19825">
                  <c:v>0.79</c:v>
                </c:pt>
                <c:pt idx="19826">
                  <c:v>0.79</c:v>
                </c:pt>
                <c:pt idx="19827">
                  <c:v>0.79</c:v>
                </c:pt>
                <c:pt idx="19828">
                  <c:v>0.79</c:v>
                </c:pt>
                <c:pt idx="19829">
                  <c:v>1.1000000000000001</c:v>
                </c:pt>
                <c:pt idx="19830">
                  <c:v>1.04</c:v>
                </c:pt>
                <c:pt idx="19831">
                  <c:v>0.83</c:v>
                </c:pt>
                <c:pt idx="19832">
                  <c:v>0.6</c:v>
                </c:pt>
                <c:pt idx="19833">
                  <c:v>0.6</c:v>
                </c:pt>
                <c:pt idx="19834">
                  <c:v>0.6</c:v>
                </c:pt>
                <c:pt idx="19835">
                  <c:v>0.7</c:v>
                </c:pt>
                <c:pt idx="19836">
                  <c:v>0.67</c:v>
                </c:pt>
                <c:pt idx="19837">
                  <c:v>0.81</c:v>
                </c:pt>
                <c:pt idx="19838">
                  <c:v>0.93</c:v>
                </c:pt>
                <c:pt idx="19839">
                  <c:v>0.95</c:v>
                </c:pt>
                <c:pt idx="19840">
                  <c:v>0.95</c:v>
                </c:pt>
                <c:pt idx="19841">
                  <c:v>0.95</c:v>
                </c:pt>
                <c:pt idx="19842">
                  <c:v>0.92</c:v>
                </c:pt>
                <c:pt idx="19843">
                  <c:v>0.67</c:v>
                </c:pt>
                <c:pt idx="19844">
                  <c:v>0.36</c:v>
                </c:pt>
                <c:pt idx="19845">
                  <c:v>0.3</c:v>
                </c:pt>
                <c:pt idx="19846">
                  <c:v>0.22</c:v>
                </c:pt>
                <c:pt idx="19847">
                  <c:v>0.22</c:v>
                </c:pt>
                <c:pt idx="19848">
                  <c:v>0.22</c:v>
                </c:pt>
                <c:pt idx="19849">
                  <c:v>0.23</c:v>
                </c:pt>
                <c:pt idx="19850">
                  <c:v>0.23</c:v>
                </c:pt>
                <c:pt idx="19851">
                  <c:v>0.23</c:v>
                </c:pt>
                <c:pt idx="19852">
                  <c:v>0.23</c:v>
                </c:pt>
                <c:pt idx="19853">
                  <c:v>0.27</c:v>
                </c:pt>
                <c:pt idx="19854">
                  <c:v>0.27</c:v>
                </c:pt>
                <c:pt idx="19855">
                  <c:v>0.27</c:v>
                </c:pt>
                <c:pt idx="19856">
                  <c:v>0.28999999999999998</c:v>
                </c:pt>
                <c:pt idx="19857">
                  <c:v>0.28999999999999998</c:v>
                </c:pt>
                <c:pt idx="19858">
                  <c:v>0.35</c:v>
                </c:pt>
                <c:pt idx="19859">
                  <c:v>0.35</c:v>
                </c:pt>
                <c:pt idx="19860">
                  <c:v>0.34</c:v>
                </c:pt>
                <c:pt idx="19861">
                  <c:v>0.34</c:v>
                </c:pt>
                <c:pt idx="19862">
                  <c:v>0.34</c:v>
                </c:pt>
                <c:pt idx="19863">
                  <c:v>0.37</c:v>
                </c:pt>
                <c:pt idx="19864">
                  <c:v>0.38</c:v>
                </c:pt>
                <c:pt idx="19865">
                  <c:v>0.38</c:v>
                </c:pt>
                <c:pt idx="19866">
                  <c:v>0.49</c:v>
                </c:pt>
                <c:pt idx="19867">
                  <c:v>0.56999999999999995</c:v>
                </c:pt>
                <c:pt idx="19868">
                  <c:v>0.56999999999999995</c:v>
                </c:pt>
                <c:pt idx="19869">
                  <c:v>0.56999999999999995</c:v>
                </c:pt>
                <c:pt idx="19870">
                  <c:v>0.62</c:v>
                </c:pt>
                <c:pt idx="19871">
                  <c:v>0.59</c:v>
                </c:pt>
                <c:pt idx="19872">
                  <c:v>0.53</c:v>
                </c:pt>
                <c:pt idx="19873">
                  <c:v>0.53</c:v>
                </c:pt>
                <c:pt idx="19874">
                  <c:v>0.52</c:v>
                </c:pt>
                <c:pt idx="19875">
                  <c:v>0.52</c:v>
                </c:pt>
                <c:pt idx="19876">
                  <c:v>0.52</c:v>
                </c:pt>
                <c:pt idx="19877">
                  <c:v>0.52</c:v>
                </c:pt>
                <c:pt idx="19878">
                  <c:v>0.47</c:v>
                </c:pt>
                <c:pt idx="19879">
                  <c:v>0.36</c:v>
                </c:pt>
                <c:pt idx="19880">
                  <c:v>0.2</c:v>
                </c:pt>
                <c:pt idx="19881">
                  <c:v>0.12</c:v>
                </c:pt>
                <c:pt idx="19882">
                  <c:v>0.12</c:v>
                </c:pt>
                <c:pt idx="19883">
                  <c:v>0.12</c:v>
                </c:pt>
                <c:pt idx="19884">
                  <c:v>0.12</c:v>
                </c:pt>
                <c:pt idx="19885">
                  <c:v>0.13</c:v>
                </c:pt>
                <c:pt idx="19886">
                  <c:v>0.11</c:v>
                </c:pt>
                <c:pt idx="19887">
                  <c:v>0.14000000000000001</c:v>
                </c:pt>
                <c:pt idx="19888">
                  <c:v>0.15</c:v>
                </c:pt>
                <c:pt idx="19889">
                  <c:v>0.15</c:v>
                </c:pt>
                <c:pt idx="19890">
                  <c:v>0.15</c:v>
                </c:pt>
                <c:pt idx="19891">
                  <c:v>0.18</c:v>
                </c:pt>
                <c:pt idx="19892">
                  <c:v>0.17</c:v>
                </c:pt>
                <c:pt idx="19893">
                  <c:v>0.12</c:v>
                </c:pt>
                <c:pt idx="19894">
                  <c:v>0.11</c:v>
                </c:pt>
                <c:pt idx="19895">
                  <c:v>0.11</c:v>
                </c:pt>
                <c:pt idx="19896">
                  <c:v>0.11</c:v>
                </c:pt>
                <c:pt idx="19897">
                  <c:v>0.11</c:v>
                </c:pt>
                <c:pt idx="19898">
                  <c:v>0.11</c:v>
                </c:pt>
                <c:pt idx="19899">
                  <c:v>0.11</c:v>
                </c:pt>
                <c:pt idx="19900">
                  <c:v>0.11</c:v>
                </c:pt>
                <c:pt idx="19901">
                  <c:v>0.11</c:v>
                </c:pt>
                <c:pt idx="19902">
                  <c:v>0.09</c:v>
                </c:pt>
                <c:pt idx="19903">
                  <c:v>0.09</c:v>
                </c:pt>
                <c:pt idx="19904">
                  <c:v>0.09</c:v>
                </c:pt>
                <c:pt idx="19905">
                  <c:v>0.1</c:v>
                </c:pt>
                <c:pt idx="19906">
                  <c:v>0.09</c:v>
                </c:pt>
                <c:pt idx="19907">
                  <c:v>0.14000000000000001</c:v>
                </c:pt>
                <c:pt idx="19908">
                  <c:v>0.14000000000000001</c:v>
                </c:pt>
                <c:pt idx="19909">
                  <c:v>0.08</c:v>
                </c:pt>
                <c:pt idx="19910">
                  <c:v>0.08</c:v>
                </c:pt>
                <c:pt idx="19911">
                  <c:v>0.08</c:v>
                </c:pt>
                <c:pt idx="19912">
                  <c:v>0.11</c:v>
                </c:pt>
                <c:pt idx="19913">
                  <c:v>0.09</c:v>
                </c:pt>
                <c:pt idx="19914">
                  <c:v>0.11</c:v>
                </c:pt>
                <c:pt idx="19915">
                  <c:v>0.1</c:v>
                </c:pt>
                <c:pt idx="19916">
                  <c:v>0.09</c:v>
                </c:pt>
                <c:pt idx="19917">
                  <c:v>0.09</c:v>
                </c:pt>
                <c:pt idx="19918">
                  <c:v>0.09</c:v>
                </c:pt>
                <c:pt idx="19919">
                  <c:v>0.1</c:v>
                </c:pt>
                <c:pt idx="19920">
                  <c:v>0.1</c:v>
                </c:pt>
                <c:pt idx="19921">
                  <c:v>0.15</c:v>
                </c:pt>
                <c:pt idx="19922">
                  <c:v>0.18</c:v>
                </c:pt>
                <c:pt idx="19923">
                  <c:v>0.19</c:v>
                </c:pt>
                <c:pt idx="19924">
                  <c:v>0.19</c:v>
                </c:pt>
                <c:pt idx="19925">
                  <c:v>0.19</c:v>
                </c:pt>
                <c:pt idx="19926">
                  <c:v>0.19</c:v>
                </c:pt>
                <c:pt idx="19927">
                  <c:v>0.2</c:v>
                </c:pt>
                <c:pt idx="19928">
                  <c:v>0.23</c:v>
                </c:pt>
                <c:pt idx="19929">
                  <c:v>0.21</c:v>
                </c:pt>
                <c:pt idx="19930">
                  <c:v>0.18</c:v>
                </c:pt>
                <c:pt idx="19931">
                  <c:v>0.18</c:v>
                </c:pt>
                <c:pt idx="19932">
                  <c:v>0.18</c:v>
                </c:pt>
                <c:pt idx="19933">
                  <c:v>0.19</c:v>
                </c:pt>
                <c:pt idx="19934">
                  <c:v>0.18</c:v>
                </c:pt>
                <c:pt idx="19935">
                  <c:v>0.19</c:v>
                </c:pt>
                <c:pt idx="19936">
                  <c:v>0.23</c:v>
                </c:pt>
                <c:pt idx="19937">
                  <c:v>0.23</c:v>
                </c:pt>
                <c:pt idx="19938">
                  <c:v>0.23</c:v>
                </c:pt>
                <c:pt idx="19939">
                  <c:v>0.23</c:v>
                </c:pt>
                <c:pt idx="19940">
                  <c:v>0.24</c:v>
                </c:pt>
                <c:pt idx="19941">
                  <c:v>0.24</c:v>
                </c:pt>
                <c:pt idx="19942">
                  <c:v>0.24</c:v>
                </c:pt>
                <c:pt idx="19943">
                  <c:v>0.23</c:v>
                </c:pt>
                <c:pt idx="19944">
                  <c:v>0.23</c:v>
                </c:pt>
                <c:pt idx="19945">
                  <c:v>0.23</c:v>
                </c:pt>
                <c:pt idx="19946">
                  <c:v>0.23</c:v>
                </c:pt>
                <c:pt idx="19947">
                  <c:v>0.22</c:v>
                </c:pt>
                <c:pt idx="19948">
                  <c:v>0.24</c:v>
                </c:pt>
                <c:pt idx="19949">
                  <c:v>0.22</c:v>
                </c:pt>
                <c:pt idx="19950">
                  <c:v>0.23</c:v>
                </c:pt>
                <c:pt idx="19951">
                  <c:v>0.22</c:v>
                </c:pt>
                <c:pt idx="19952">
                  <c:v>0.22</c:v>
                </c:pt>
                <c:pt idx="19953">
                  <c:v>0.22</c:v>
                </c:pt>
                <c:pt idx="19954">
                  <c:v>0.22</c:v>
                </c:pt>
                <c:pt idx="19955">
                  <c:v>0.25</c:v>
                </c:pt>
                <c:pt idx="19956">
                  <c:v>0.23</c:v>
                </c:pt>
                <c:pt idx="19957">
                  <c:v>0.21</c:v>
                </c:pt>
                <c:pt idx="19958">
                  <c:v>0.2</c:v>
                </c:pt>
                <c:pt idx="19959">
                  <c:v>0.2</c:v>
                </c:pt>
                <c:pt idx="19960">
                  <c:v>0.2</c:v>
                </c:pt>
                <c:pt idx="19961">
                  <c:v>0.19</c:v>
                </c:pt>
                <c:pt idx="19962">
                  <c:v>0.21</c:v>
                </c:pt>
                <c:pt idx="19963">
                  <c:v>0.21</c:v>
                </c:pt>
                <c:pt idx="19964">
                  <c:v>0.22</c:v>
                </c:pt>
                <c:pt idx="19965">
                  <c:v>0.22</c:v>
                </c:pt>
                <c:pt idx="19966">
                  <c:v>0.22</c:v>
                </c:pt>
                <c:pt idx="19967">
                  <c:v>0.22</c:v>
                </c:pt>
                <c:pt idx="19968">
                  <c:v>0.22</c:v>
                </c:pt>
                <c:pt idx="19969">
                  <c:v>0.2</c:v>
                </c:pt>
                <c:pt idx="19970">
                  <c:v>0.21</c:v>
                </c:pt>
                <c:pt idx="19971">
                  <c:v>0.2</c:v>
                </c:pt>
                <c:pt idx="19972">
                  <c:v>0.2</c:v>
                </c:pt>
                <c:pt idx="19973">
                  <c:v>0.2</c:v>
                </c:pt>
                <c:pt idx="19974">
                  <c:v>0.2</c:v>
                </c:pt>
                <c:pt idx="19975">
                  <c:v>0.2</c:v>
                </c:pt>
                <c:pt idx="19976">
                  <c:v>0.2</c:v>
                </c:pt>
                <c:pt idx="19977">
                  <c:v>0.19</c:v>
                </c:pt>
                <c:pt idx="19978">
                  <c:v>0.18</c:v>
                </c:pt>
                <c:pt idx="19979">
                  <c:v>0.15</c:v>
                </c:pt>
                <c:pt idx="19980">
                  <c:v>0.15</c:v>
                </c:pt>
                <c:pt idx="19981">
                  <c:v>0.15</c:v>
                </c:pt>
                <c:pt idx="19982">
                  <c:v>0.2</c:v>
                </c:pt>
                <c:pt idx="19983">
                  <c:v>0.2</c:v>
                </c:pt>
                <c:pt idx="19984">
                  <c:v>0.18</c:v>
                </c:pt>
                <c:pt idx="19985">
                  <c:v>0.17</c:v>
                </c:pt>
                <c:pt idx="19986">
                  <c:v>0.18</c:v>
                </c:pt>
                <c:pt idx="19987">
                  <c:v>0.18</c:v>
                </c:pt>
                <c:pt idx="19988">
                  <c:v>0.18</c:v>
                </c:pt>
                <c:pt idx="19989">
                  <c:v>0.17</c:v>
                </c:pt>
                <c:pt idx="19990">
                  <c:v>0.17</c:v>
                </c:pt>
                <c:pt idx="19991">
                  <c:v>0.17</c:v>
                </c:pt>
                <c:pt idx="19992">
                  <c:v>0.16</c:v>
                </c:pt>
                <c:pt idx="19993">
                  <c:v>0.15</c:v>
                </c:pt>
                <c:pt idx="19994">
                  <c:v>0.15</c:v>
                </c:pt>
                <c:pt idx="19995">
                  <c:v>0.15</c:v>
                </c:pt>
                <c:pt idx="19996">
                  <c:v>0.16</c:v>
                </c:pt>
                <c:pt idx="19997">
                  <c:v>0.16</c:v>
                </c:pt>
                <c:pt idx="19998">
                  <c:v>0.16</c:v>
                </c:pt>
                <c:pt idx="19999">
                  <c:v>0.16</c:v>
                </c:pt>
                <c:pt idx="20000">
                  <c:v>0.13</c:v>
                </c:pt>
                <c:pt idx="20001">
                  <c:v>0.13</c:v>
                </c:pt>
                <c:pt idx="20002">
                  <c:v>0.13</c:v>
                </c:pt>
                <c:pt idx="20003">
                  <c:v>0.14000000000000001</c:v>
                </c:pt>
                <c:pt idx="20004">
                  <c:v>0.14000000000000001</c:v>
                </c:pt>
                <c:pt idx="20005">
                  <c:v>0.14000000000000001</c:v>
                </c:pt>
                <c:pt idx="20006">
                  <c:v>0.14000000000000001</c:v>
                </c:pt>
                <c:pt idx="20007">
                  <c:v>0.15</c:v>
                </c:pt>
                <c:pt idx="20008">
                  <c:v>0.15</c:v>
                </c:pt>
                <c:pt idx="20009">
                  <c:v>0.15</c:v>
                </c:pt>
                <c:pt idx="20010">
                  <c:v>0.13</c:v>
                </c:pt>
                <c:pt idx="20011">
                  <c:v>0.16</c:v>
                </c:pt>
                <c:pt idx="20012">
                  <c:v>0.16</c:v>
                </c:pt>
                <c:pt idx="20013">
                  <c:v>0.15</c:v>
                </c:pt>
                <c:pt idx="20014">
                  <c:v>0.13</c:v>
                </c:pt>
                <c:pt idx="20015">
                  <c:v>0.13</c:v>
                </c:pt>
                <c:pt idx="20016">
                  <c:v>0.13</c:v>
                </c:pt>
                <c:pt idx="20017">
                  <c:v>0.14000000000000001</c:v>
                </c:pt>
                <c:pt idx="20018">
                  <c:v>0.15</c:v>
                </c:pt>
                <c:pt idx="20019">
                  <c:v>0.15</c:v>
                </c:pt>
                <c:pt idx="20020">
                  <c:v>0.17</c:v>
                </c:pt>
                <c:pt idx="20021">
                  <c:v>0.16</c:v>
                </c:pt>
                <c:pt idx="20022">
                  <c:v>0.16</c:v>
                </c:pt>
                <c:pt idx="20023">
                  <c:v>0.16</c:v>
                </c:pt>
                <c:pt idx="20024">
                  <c:v>0.17</c:v>
                </c:pt>
                <c:pt idx="20025">
                  <c:v>0.16</c:v>
                </c:pt>
                <c:pt idx="20026">
                  <c:v>0.18</c:v>
                </c:pt>
                <c:pt idx="20027">
                  <c:v>0.2</c:v>
                </c:pt>
                <c:pt idx="20028">
                  <c:v>0.22</c:v>
                </c:pt>
                <c:pt idx="20029">
                  <c:v>0.22</c:v>
                </c:pt>
                <c:pt idx="20030">
                  <c:v>0.22</c:v>
                </c:pt>
                <c:pt idx="20031">
                  <c:v>0.22</c:v>
                </c:pt>
                <c:pt idx="20032">
                  <c:v>0.2</c:v>
                </c:pt>
                <c:pt idx="20033">
                  <c:v>0.18</c:v>
                </c:pt>
                <c:pt idx="20034">
                  <c:v>0.18</c:v>
                </c:pt>
                <c:pt idx="20035">
                  <c:v>0.17</c:v>
                </c:pt>
                <c:pt idx="20036">
                  <c:v>0.17</c:v>
                </c:pt>
                <c:pt idx="20037">
                  <c:v>0.17</c:v>
                </c:pt>
                <c:pt idx="20038">
                  <c:v>0.17</c:v>
                </c:pt>
                <c:pt idx="20039">
                  <c:v>0.16</c:v>
                </c:pt>
                <c:pt idx="20040">
                  <c:v>0.16</c:v>
                </c:pt>
                <c:pt idx="20041">
                  <c:v>0.16</c:v>
                </c:pt>
                <c:pt idx="20042">
                  <c:v>0.17</c:v>
                </c:pt>
                <c:pt idx="20043">
                  <c:v>0.17</c:v>
                </c:pt>
                <c:pt idx="20044">
                  <c:v>0.17</c:v>
                </c:pt>
                <c:pt idx="20045">
                  <c:v>0.16</c:v>
                </c:pt>
                <c:pt idx="20046">
                  <c:v>0.15</c:v>
                </c:pt>
                <c:pt idx="20047">
                  <c:v>0.14000000000000001</c:v>
                </c:pt>
                <c:pt idx="20048">
                  <c:v>0.17</c:v>
                </c:pt>
                <c:pt idx="20049">
                  <c:v>0.17</c:v>
                </c:pt>
                <c:pt idx="20050">
                  <c:v>0.17</c:v>
                </c:pt>
                <c:pt idx="20051">
                  <c:v>0.17</c:v>
                </c:pt>
                <c:pt idx="20052">
                  <c:v>0.17</c:v>
                </c:pt>
                <c:pt idx="20053">
                  <c:v>0.18</c:v>
                </c:pt>
                <c:pt idx="20054">
                  <c:v>0.17</c:v>
                </c:pt>
                <c:pt idx="20055">
                  <c:v>0.17</c:v>
                </c:pt>
                <c:pt idx="20056">
                  <c:v>0.19</c:v>
                </c:pt>
                <c:pt idx="20057">
                  <c:v>0.19</c:v>
                </c:pt>
                <c:pt idx="20058">
                  <c:v>0.19</c:v>
                </c:pt>
                <c:pt idx="20059">
                  <c:v>0.21</c:v>
                </c:pt>
                <c:pt idx="20060">
                  <c:v>0.2</c:v>
                </c:pt>
                <c:pt idx="20061">
                  <c:v>0.21</c:v>
                </c:pt>
                <c:pt idx="20062">
                  <c:v>0.2</c:v>
                </c:pt>
                <c:pt idx="20063">
                  <c:v>0.21</c:v>
                </c:pt>
                <c:pt idx="20064">
                  <c:v>0.21</c:v>
                </c:pt>
                <c:pt idx="20065">
                  <c:v>0.21</c:v>
                </c:pt>
                <c:pt idx="20066">
                  <c:v>0.21</c:v>
                </c:pt>
                <c:pt idx="20067">
                  <c:v>0.18</c:v>
                </c:pt>
                <c:pt idx="20068">
                  <c:v>0.18</c:v>
                </c:pt>
                <c:pt idx="20069">
                  <c:v>0.17</c:v>
                </c:pt>
                <c:pt idx="20070">
                  <c:v>0.17</c:v>
                </c:pt>
                <c:pt idx="20071">
                  <c:v>0.17</c:v>
                </c:pt>
                <c:pt idx="20072">
                  <c:v>0.17</c:v>
                </c:pt>
                <c:pt idx="20073">
                  <c:v>0.22</c:v>
                </c:pt>
                <c:pt idx="20074">
                  <c:v>0.22</c:v>
                </c:pt>
                <c:pt idx="20075">
                  <c:v>0.24</c:v>
                </c:pt>
                <c:pt idx="20076">
                  <c:v>0.25</c:v>
                </c:pt>
                <c:pt idx="20077">
                  <c:v>0.25</c:v>
                </c:pt>
                <c:pt idx="20078">
                  <c:v>0.25</c:v>
                </c:pt>
                <c:pt idx="20079">
                  <c:v>0.25</c:v>
                </c:pt>
                <c:pt idx="20080">
                  <c:v>0.24</c:v>
                </c:pt>
                <c:pt idx="20081">
                  <c:v>0.24</c:v>
                </c:pt>
                <c:pt idx="20082">
                  <c:v>0.21</c:v>
                </c:pt>
                <c:pt idx="20083">
                  <c:v>0.19</c:v>
                </c:pt>
                <c:pt idx="20084">
                  <c:v>0.18</c:v>
                </c:pt>
                <c:pt idx="20085">
                  <c:v>0.18</c:v>
                </c:pt>
                <c:pt idx="20086">
                  <c:v>0.18</c:v>
                </c:pt>
                <c:pt idx="20087">
                  <c:v>0.17</c:v>
                </c:pt>
                <c:pt idx="20088">
                  <c:v>0.22</c:v>
                </c:pt>
                <c:pt idx="20089">
                  <c:v>0.2</c:v>
                </c:pt>
                <c:pt idx="20090">
                  <c:v>0.17</c:v>
                </c:pt>
                <c:pt idx="20091">
                  <c:v>0.16</c:v>
                </c:pt>
                <c:pt idx="20092">
                  <c:v>0.16</c:v>
                </c:pt>
                <c:pt idx="20093">
                  <c:v>0.16</c:v>
                </c:pt>
                <c:pt idx="20094">
                  <c:v>0.18</c:v>
                </c:pt>
                <c:pt idx="20095">
                  <c:v>0.18</c:v>
                </c:pt>
                <c:pt idx="20096">
                  <c:v>0.16</c:v>
                </c:pt>
                <c:pt idx="20097">
                  <c:v>0.15</c:v>
                </c:pt>
                <c:pt idx="20098">
                  <c:v>0.15</c:v>
                </c:pt>
                <c:pt idx="20099">
                  <c:v>0.15</c:v>
                </c:pt>
                <c:pt idx="20100">
                  <c:v>0.15</c:v>
                </c:pt>
                <c:pt idx="20101">
                  <c:v>0.13</c:v>
                </c:pt>
                <c:pt idx="20102">
                  <c:v>0.13</c:v>
                </c:pt>
                <c:pt idx="20103">
                  <c:v>0.14000000000000001</c:v>
                </c:pt>
                <c:pt idx="20104">
                  <c:v>0.15</c:v>
                </c:pt>
                <c:pt idx="20105">
                  <c:v>0.15</c:v>
                </c:pt>
                <c:pt idx="20106">
                  <c:v>0.15</c:v>
                </c:pt>
                <c:pt idx="20107">
                  <c:v>0.15</c:v>
                </c:pt>
                <c:pt idx="20108">
                  <c:v>0.15</c:v>
                </c:pt>
                <c:pt idx="20109">
                  <c:v>0.14000000000000001</c:v>
                </c:pt>
                <c:pt idx="20110">
                  <c:v>0.14000000000000001</c:v>
                </c:pt>
                <c:pt idx="20111">
                  <c:v>0.15</c:v>
                </c:pt>
                <c:pt idx="20112">
                  <c:v>0.15</c:v>
                </c:pt>
                <c:pt idx="20113">
                  <c:v>0.15</c:v>
                </c:pt>
                <c:pt idx="20114">
                  <c:v>0.15</c:v>
                </c:pt>
                <c:pt idx="20115">
                  <c:v>0.16</c:v>
                </c:pt>
                <c:pt idx="20116">
                  <c:v>0.15</c:v>
                </c:pt>
                <c:pt idx="20117">
                  <c:v>0.17</c:v>
                </c:pt>
                <c:pt idx="20118">
                  <c:v>0.17</c:v>
                </c:pt>
                <c:pt idx="20119">
                  <c:v>0.18</c:v>
                </c:pt>
                <c:pt idx="20120">
                  <c:v>0.18</c:v>
                </c:pt>
                <c:pt idx="20121">
                  <c:v>0.18</c:v>
                </c:pt>
                <c:pt idx="20122">
                  <c:v>0.18</c:v>
                </c:pt>
                <c:pt idx="20123">
                  <c:v>0.17</c:v>
                </c:pt>
                <c:pt idx="20124">
                  <c:v>0.17</c:v>
                </c:pt>
                <c:pt idx="20125">
                  <c:v>0.17</c:v>
                </c:pt>
                <c:pt idx="20126">
                  <c:v>0.17</c:v>
                </c:pt>
                <c:pt idx="20127">
                  <c:v>0.17</c:v>
                </c:pt>
                <c:pt idx="20128">
                  <c:v>0.17</c:v>
                </c:pt>
                <c:pt idx="20129">
                  <c:v>0.17</c:v>
                </c:pt>
                <c:pt idx="20130">
                  <c:v>0.16</c:v>
                </c:pt>
                <c:pt idx="20131">
                  <c:v>0.15</c:v>
                </c:pt>
                <c:pt idx="20132">
                  <c:v>0.15</c:v>
                </c:pt>
                <c:pt idx="20133">
                  <c:v>0.15</c:v>
                </c:pt>
                <c:pt idx="20134">
                  <c:v>0.15</c:v>
                </c:pt>
                <c:pt idx="20135">
                  <c:v>0.15</c:v>
                </c:pt>
                <c:pt idx="20136">
                  <c:v>0.17</c:v>
                </c:pt>
                <c:pt idx="20137">
                  <c:v>0.17</c:v>
                </c:pt>
                <c:pt idx="20138">
                  <c:v>0.17</c:v>
                </c:pt>
                <c:pt idx="20139">
                  <c:v>0.17</c:v>
                </c:pt>
                <c:pt idx="20140">
                  <c:v>0.16</c:v>
                </c:pt>
                <c:pt idx="20141">
                  <c:v>0.16</c:v>
                </c:pt>
                <c:pt idx="20142">
                  <c:v>0.16</c:v>
                </c:pt>
                <c:pt idx="20143">
                  <c:v>0.16</c:v>
                </c:pt>
                <c:pt idx="20144">
                  <c:v>0.15</c:v>
                </c:pt>
                <c:pt idx="20145">
                  <c:v>0.15</c:v>
                </c:pt>
                <c:pt idx="20146">
                  <c:v>0.14000000000000001</c:v>
                </c:pt>
                <c:pt idx="20147">
                  <c:v>0.14000000000000001</c:v>
                </c:pt>
                <c:pt idx="20148">
                  <c:v>0.14000000000000001</c:v>
                </c:pt>
                <c:pt idx="20149">
                  <c:v>0.14000000000000001</c:v>
                </c:pt>
                <c:pt idx="20150">
                  <c:v>0.15</c:v>
                </c:pt>
                <c:pt idx="20151">
                  <c:v>0.15</c:v>
                </c:pt>
                <c:pt idx="20152">
                  <c:v>0.16</c:v>
                </c:pt>
                <c:pt idx="20153">
                  <c:v>0.15</c:v>
                </c:pt>
                <c:pt idx="20154">
                  <c:v>0.15</c:v>
                </c:pt>
                <c:pt idx="20155">
                  <c:v>0.15</c:v>
                </c:pt>
                <c:pt idx="20156">
                  <c:v>0.15</c:v>
                </c:pt>
                <c:pt idx="20157">
                  <c:v>0.15</c:v>
                </c:pt>
                <c:pt idx="20158">
                  <c:v>0.15</c:v>
                </c:pt>
                <c:pt idx="20159">
                  <c:v>0.15</c:v>
                </c:pt>
                <c:pt idx="20160">
                  <c:v>0.16</c:v>
                </c:pt>
                <c:pt idx="20161">
                  <c:v>0.15</c:v>
                </c:pt>
                <c:pt idx="20162">
                  <c:v>0.15</c:v>
                </c:pt>
                <c:pt idx="20163">
                  <c:v>0.15</c:v>
                </c:pt>
                <c:pt idx="20164">
                  <c:v>0.16</c:v>
                </c:pt>
                <c:pt idx="20165">
                  <c:v>0.17</c:v>
                </c:pt>
                <c:pt idx="20166">
                  <c:v>0.17</c:v>
                </c:pt>
                <c:pt idx="20167">
                  <c:v>0.16</c:v>
                </c:pt>
                <c:pt idx="20168">
                  <c:v>0.16</c:v>
                </c:pt>
                <c:pt idx="20169">
                  <c:v>0.16</c:v>
                </c:pt>
                <c:pt idx="20170">
                  <c:v>0.16</c:v>
                </c:pt>
                <c:pt idx="20171">
                  <c:v>0.15</c:v>
                </c:pt>
                <c:pt idx="20172">
                  <c:v>0.15</c:v>
                </c:pt>
                <c:pt idx="20173">
                  <c:v>0.15</c:v>
                </c:pt>
                <c:pt idx="20174">
                  <c:v>0.14000000000000001</c:v>
                </c:pt>
                <c:pt idx="20175">
                  <c:v>0.13</c:v>
                </c:pt>
                <c:pt idx="20176">
                  <c:v>0.13</c:v>
                </c:pt>
                <c:pt idx="20177">
                  <c:v>0.13</c:v>
                </c:pt>
                <c:pt idx="20178">
                  <c:v>0.13</c:v>
                </c:pt>
                <c:pt idx="20179">
                  <c:v>0.11</c:v>
                </c:pt>
                <c:pt idx="20180">
                  <c:v>7.0000000000000007E-2</c:v>
                </c:pt>
                <c:pt idx="20181">
                  <c:v>0.11</c:v>
                </c:pt>
                <c:pt idx="20182">
                  <c:v>0.13</c:v>
                </c:pt>
                <c:pt idx="20183">
                  <c:v>0.13</c:v>
                </c:pt>
                <c:pt idx="20184">
                  <c:v>0.13</c:v>
                </c:pt>
                <c:pt idx="20185">
                  <c:v>0.13</c:v>
                </c:pt>
                <c:pt idx="20186">
                  <c:v>0.12</c:v>
                </c:pt>
                <c:pt idx="20187">
                  <c:v>0.13</c:v>
                </c:pt>
                <c:pt idx="20188">
                  <c:v>0.12</c:v>
                </c:pt>
                <c:pt idx="20189">
                  <c:v>0.12</c:v>
                </c:pt>
                <c:pt idx="20190">
                  <c:v>0.12</c:v>
                </c:pt>
                <c:pt idx="20191">
                  <c:v>0.12</c:v>
                </c:pt>
                <c:pt idx="20192">
                  <c:v>0.12</c:v>
                </c:pt>
                <c:pt idx="20193">
                  <c:v>0.12</c:v>
                </c:pt>
                <c:pt idx="20194">
                  <c:v>0.12</c:v>
                </c:pt>
                <c:pt idx="20195">
                  <c:v>0.13</c:v>
                </c:pt>
                <c:pt idx="20196">
                  <c:v>0.12</c:v>
                </c:pt>
                <c:pt idx="20197">
                  <c:v>0.12</c:v>
                </c:pt>
                <c:pt idx="20198">
                  <c:v>0.12</c:v>
                </c:pt>
                <c:pt idx="20199">
                  <c:v>0.12</c:v>
                </c:pt>
                <c:pt idx="20200">
                  <c:v>0.12</c:v>
                </c:pt>
                <c:pt idx="20201">
                  <c:v>0.11</c:v>
                </c:pt>
                <c:pt idx="20202">
                  <c:v>0.11</c:v>
                </c:pt>
                <c:pt idx="20203">
                  <c:v>0.11</c:v>
                </c:pt>
                <c:pt idx="20204">
                  <c:v>0.11</c:v>
                </c:pt>
                <c:pt idx="20205">
                  <c:v>0.11</c:v>
                </c:pt>
                <c:pt idx="20206">
                  <c:v>0.11</c:v>
                </c:pt>
                <c:pt idx="20207">
                  <c:v>0.11</c:v>
                </c:pt>
                <c:pt idx="20208">
                  <c:v>0.11</c:v>
                </c:pt>
                <c:pt idx="20209">
                  <c:v>0.11</c:v>
                </c:pt>
                <c:pt idx="20210">
                  <c:v>0.11</c:v>
                </c:pt>
                <c:pt idx="20211">
                  <c:v>0.11</c:v>
                </c:pt>
                <c:pt idx="20212">
                  <c:v>0.11</c:v>
                </c:pt>
                <c:pt idx="20213">
                  <c:v>0.12</c:v>
                </c:pt>
                <c:pt idx="20214">
                  <c:v>0.12</c:v>
                </c:pt>
                <c:pt idx="20215">
                  <c:v>0.13</c:v>
                </c:pt>
                <c:pt idx="20216">
                  <c:v>0.13</c:v>
                </c:pt>
                <c:pt idx="20217">
                  <c:v>0.12</c:v>
                </c:pt>
                <c:pt idx="20218">
                  <c:v>0.12</c:v>
                </c:pt>
                <c:pt idx="20219">
                  <c:v>0.12</c:v>
                </c:pt>
                <c:pt idx="20220">
                  <c:v>0.12</c:v>
                </c:pt>
                <c:pt idx="20221">
                  <c:v>0.13</c:v>
                </c:pt>
                <c:pt idx="20222">
                  <c:v>0.13</c:v>
                </c:pt>
                <c:pt idx="20223">
                  <c:v>0.12</c:v>
                </c:pt>
                <c:pt idx="20224">
                  <c:v>0.12</c:v>
                </c:pt>
                <c:pt idx="20225">
                  <c:v>0.12</c:v>
                </c:pt>
                <c:pt idx="20226">
                  <c:v>0.12</c:v>
                </c:pt>
                <c:pt idx="20227">
                  <c:v>0.12</c:v>
                </c:pt>
                <c:pt idx="20228">
                  <c:v>0.12</c:v>
                </c:pt>
                <c:pt idx="20229">
                  <c:v>0.11</c:v>
                </c:pt>
                <c:pt idx="20230">
                  <c:v>0.11</c:v>
                </c:pt>
                <c:pt idx="20231">
                  <c:v>0.11</c:v>
                </c:pt>
                <c:pt idx="20232">
                  <c:v>0.11</c:v>
                </c:pt>
                <c:pt idx="20233">
                  <c:v>0.11</c:v>
                </c:pt>
                <c:pt idx="20234">
                  <c:v>0.12</c:v>
                </c:pt>
                <c:pt idx="20235">
                  <c:v>0.12</c:v>
                </c:pt>
                <c:pt idx="20236">
                  <c:v>0.11</c:v>
                </c:pt>
                <c:pt idx="20237">
                  <c:v>0.11</c:v>
                </c:pt>
                <c:pt idx="20238">
                  <c:v>0.12</c:v>
                </c:pt>
                <c:pt idx="20239">
                  <c:v>0.12</c:v>
                </c:pt>
                <c:pt idx="20240">
                  <c:v>0.12</c:v>
                </c:pt>
                <c:pt idx="20241">
                  <c:v>0.13</c:v>
                </c:pt>
                <c:pt idx="20242">
                  <c:v>0.13</c:v>
                </c:pt>
                <c:pt idx="20243">
                  <c:v>0.13</c:v>
                </c:pt>
                <c:pt idx="20244">
                  <c:v>0.13</c:v>
                </c:pt>
                <c:pt idx="20245">
                  <c:v>0.12</c:v>
                </c:pt>
                <c:pt idx="20246">
                  <c:v>0.12</c:v>
                </c:pt>
                <c:pt idx="20247">
                  <c:v>0.12</c:v>
                </c:pt>
                <c:pt idx="20248">
                  <c:v>0.12</c:v>
                </c:pt>
                <c:pt idx="20249">
                  <c:v>0.12</c:v>
                </c:pt>
                <c:pt idx="20250">
                  <c:v>0.12</c:v>
                </c:pt>
                <c:pt idx="20251">
                  <c:v>0.12</c:v>
                </c:pt>
                <c:pt idx="20252">
                  <c:v>0.12</c:v>
                </c:pt>
                <c:pt idx="20253">
                  <c:v>0.12</c:v>
                </c:pt>
                <c:pt idx="20254">
                  <c:v>0.12</c:v>
                </c:pt>
                <c:pt idx="20255">
                  <c:v>0.12</c:v>
                </c:pt>
                <c:pt idx="20256">
                  <c:v>0.13</c:v>
                </c:pt>
                <c:pt idx="20257">
                  <c:v>0.14000000000000001</c:v>
                </c:pt>
                <c:pt idx="20258">
                  <c:v>0.13</c:v>
                </c:pt>
                <c:pt idx="20259">
                  <c:v>0.12</c:v>
                </c:pt>
                <c:pt idx="20260">
                  <c:v>0.12</c:v>
                </c:pt>
                <c:pt idx="20261">
                  <c:v>0.12</c:v>
                </c:pt>
                <c:pt idx="20262">
                  <c:v>0.12</c:v>
                </c:pt>
                <c:pt idx="20263">
                  <c:v>0.12</c:v>
                </c:pt>
                <c:pt idx="20264">
                  <c:v>0.11</c:v>
                </c:pt>
                <c:pt idx="20265">
                  <c:v>0.11</c:v>
                </c:pt>
                <c:pt idx="20266">
                  <c:v>0.11</c:v>
                </c:pt>
                <c:pt idx="20267">
                  <c:v>0.11</c:v>
                </c:pt>
                <c:pt idx="20268">
                  <c:v>0.11</c:v>
                </c:pt>
                <c:pt idx="20269">
                  <c:v>0.12</c:v>
                </c:pt>
                <c:pt idx="20270">
                  <c:v>0.12</c:v>
                </c:pt>
                <c:pt idx="20271">
                  <c:v>0.11</c:v>
                </c:pt>
                <c:pt idx="20272">
                  <c:v>0.05</c:v>
                </c:pt>
                <c:pt idx="20273">
                  <c:v>0.05</c:v>
                </c:pt>
                <c:pt idx="20274">
                  <c:v>0.05</c:v>
                </c:pt>
                <c:pt idx="20275">
                  <c:v>0.05</c:v>
                </c:pt>
                <c:pt idx="20276">
                  <c:v>0.12</c:v>
                </c:pt>
                <c:pt idx="20277">
                  <c:v>0.12</c:v>
                </c:pt>
                <c:pt idx="20278">
                  <c:v>0.12</c:v>
                </c:pt>
                <c:pt idx="20279">
                  <c:v>0.1</c:v>
                </c:pt>
                <c:pt idx="20280">
                  <c:v>0.11</c:v>
                </c:pt>
                <c:pt idx="20281">
                  <c:v>0.11</c:v>
                </c:pt>
                <c:pt idx="20282">
                  <c:v>0.11</c:v>
                </c:pt>
                <c:pt idx="20283">
                  <c:v>0.11</c:v>
                </c:pt>
                <c:pt idx="20284">
                  <c:v>0.11</c:v>
                </c:pt>
                <c:pt idx="20285">
                  <c:v>0.11</c:v>
                </c:pt>
                <c:pt idx="20286">
                  <c:v>0.11</c:v>
                </c:pt>
                <c:pt idx="20287">
                  <c:v>0.12</c:v>
                </c:pt>
                <c:pt idx="20288">
                  <c:v>0.12</c:v>
                </c:pt>
                <c:pt idx="20289">
                  <c:v>0.12</c:v>
                </c:pt>
                <c:pt idx="20290">
                  <c:v>0.12</c:v>
                </c:pt>
                <c:pt idx="20291">
                  <c:v>0.13</c:v>
                </c:pt>
                <c:pt idx="20292">
                  <c:v>0.13</c:v>
                </c:pt>
                <c:pt idx="20293">
                  <c:v>0.12</c:v>
                </c:pt>
                <c:pt idx="20294">
                  <c:v>0.11</c:v>
                </c:pt>
                <c:pt idx="20295">
                  <c:v>0.11</c:v>
                </c:pt>
                <c:pt idx="20296">
                  <c:v>0.11</c:v>
                </c:pt>
                <c:pt idx="20297">
                  <c:v>0.12</c:v>
                </c:pt>
                <c:pt idx="20298">
                  <c:v>0.12</c:v>
                </c:pt>
                <c:pt idx="20299">
                  <c:v>0.12</c:v>
                </c:pt>
                <c:pt idx="20300">
                  <c:v>0.12</c:v>
                </c:pt>
                <c:pt idx="20301">
                  <c:v>0.12</c:v>
                </c:pt>
                <c:pt idx="20302">
                  <c:v>0.12</c:v>
                </c:pt>
                <c:pt idx="20303">
                  <c:v>0.12</c:v>
                </c:pt>
                <c:pt idx="20304">
                  <c:v>0.14000000000000001</c:v>
                </c:pt>
                <c:pt idx="20305">
                  <c:v>0.14000000000000001</c:v>
                </c:pt>
                <c:pt idx="20306">
                  <c:v>0.13</c:v>
                </c:pt>
                <c:pt idx="20307">
                  <c:v>0.14000000000000001</c:v>
                </c:pt>
                <c:pt idx="20308">
                  <c:v>0.13</c:v>
                </c:pt>
                <c:pt idx="20309">
                  <c:v>0.13</c:v>
                </c:pt>
                <c:pt idx="20310">
                  <c:v>0.13</c:v>
                </c:pt>
                <c:pt idx="20311">
                  <c:v>0.13</c:v>
                </c:pt>
                <c:pt idx="20312">
                  <c:v>0.13</c:v>
                </c:pt>
                <c:pt idx="20313">
                  <c:v>0.12</c:v>
                </c:pt>
                <c:pt idx="20314">
                  <c:v>0.12</c:v>
                </c:pt>
                <c:pt idx="20315">
                  <c:v>0.12</c:v>
                </c:pt>
                <c:pt idx="20316">
                  <c:v>0.12</c:v>
                </c:pt>
                <c:pt idx="20317">
                  <c:v>0.12</c:v>
                </c:pt>
                <c:pt idx="20318">
                  <c:v>0.12</c:v>
                </c:pt>
                <c:pt idx="20319">
                  <c:v>0.13</c:v>
                </c:pt>
                <c:pt idx="20320">
                  <c:v>0.12</c:v>
                </c:pt>
                <c:pt idx="20321">
                  <c:v>0.12</c:v>
                </c:pt>
                <c:pt idx="20322">
                  <c:v>0.13</c:v>
                </c:pt>
                <c:pt idx="20323">
                  <c:v>0.13</c:v>
                </c:pt>
                <c:pt idx="20324">
                  <c:v>0.13</c:v>
                </c:pt>
                <c:pt idx="20325">
                  <c:v>0.12</c:v>
                </c:pt>
                <c:pt idx="20326">
                  <c:v>0.12</c:v>
                </c:pt>
                <c:pt idx="20327">
                  <c:v>0.11</c:v>
                </c:pt>
                <c:pt idx="20328">
                  <c:v>0.12</c:v>
                </c:pt>
                <c:pt idx="20329">
                  <c:v>0.13</c:v>
                </c:pt>
                <c:pt idx="20330">
                  <c:v>0.13</c:v>
                </c:pt>
                <c:pt idx="20331">
                  <c:v>0.13</c:v>
                </c:pt>
                <c:pt idx="20332">
                  <c:v>0.14000000000000001</c:v>
                </c:pt>
                <c:pt idx="20333">
                  <c:v>0.14000000000000001</c:v>
                </c:pt>
                <c:pt idx="20334">
                  <c:v>0.15</c:v>
                </c:pt>
                <c:pt idx="20335">
                  <c:v>0.16</c:v>
                </c:pt>
                <c:pt idx="20336">
                  <c:v>0.17</c:v>
                </c:pt>
                <c:pt idx="20337">
                  <c:v>0.17</c:v>
                </c:pt>
                <c:pt idx="20338">
                  <c:v>0.17</c:v>
                </c:pt>
                <c:pt idx="20339">
                  <c:v>0.15</c:v>
                </c:pt>
                <c:pt idx="20340">
                  <c:v>0.14000000000000001</c:v>
                </c:pt>
                <c:pt idx="20341">
                  <c:v>0.14000000000000001</c:v>
                </c:pt>
                <c:pt idx="20342">
                  <c:v>0.15</c:v>
                </c:pt>
                <c:pt idx="20343">
                  <c:v>0.17</c:v>
                </c:pt>
                <c:pt idx="20344">
                  <c:v>0.17</c:v>
                </c:pt>
                <c:pt idx="20345">
                  <c:v>0.17</c:v>
                </c:pt>
                <c:pt idx="20346">
                  <c:v>0.2</c:v>
                </c:pt>
                <c:pt idx="20347">
                  <c:v>0.2</c:v>
                </c:pt>
                <c:pt idx="20348">
                  <c:v>0.18</c:v>
                </c:pt>
                <c:pt idx="20349">
                  <c:v>0.18</c:v>
                </c:pt>
                <c:pt idx="20350">
                  <c:v>0.18</c:v>
                </c:pt>
                <c:pt idx="20351">
                  <c:v>0.18</c:v>
                </c:pt>
                <c:pt idx="20352">
                  <c:v>0.18</c:v>
                </c:pt>
                <c:pt idx="20353">
                  <c:v>0.18</c:v>
                </c:pt>
                <c:pt idx="20354">
                  <c:v>0.17</c:v>
                </c:pt>
                <c:pt idx="20355">
                  <c:v>0.17</c:v>
                </c:pt>
                <c:pt idx="20356">
                  <c:v>0.17</c:v>
                </c:pt>
                <c:pt idx="20357">
                  <c:v>0.17</c:v>
                </c:pt>
                <c:pt idx="20358">
                  <c:v>0.17</c:v>
                </c:pt>
                <c:pt idx="20359">
                  <c:v>0.17</c:v>
                </c:pt>
                <c:pt idx="20360">
                  <c:v>0.16</c:v>
                </c:pt>
                <c:pt idx="20361">
                  <c:v>0.16</c:v>
                </c:pt>
                <c:pt idx="20362">
                  <c:v>0.09</c:v>
                </c:pt>
                <c:pt idx="20363">
                  <c:v>0.17</c:v>
                </c:pt>
                <c:pt idx="20364">
                  <c:v>0.2</c:v>
                </c:pt>
                <c:pt idx="20365">
                  <c:v>0.2</c:v>
                </c:pt>
                <c:pt idx="20366">
                  <c:v>0.2</c:v>
                </c:pt>
                <c:pt idx="20367">
                  <c:v>0.2</c:v>
                </c:pt>
                <c:pt idx="20368">
                  <c:v>0.2</c:v>
                </c:pt>
                <c:pt idx="20369">
                  <c:v>0.19</c:v>
                </c:pt>
                <c:pt idx="20370">
                  <c:v>0.19</c:v>
                </c:pt>
                <c:pt idx="20371">
                  <c:v>0.19</c:v>
                </c:pt>
                <c:pt idx="20372">
                  <c:v>0.19</c:v>
                </c:pt>
                <c:pt idx="20373">
                  <c:v>0.19</c:v>
                </c:pt>
                <c:pt idx="20374">
                  <c:v>0.19</c:v>
                </c:pt>
                <c:pt idx="20375">
                  <c:v>0.2</c:v>
                </c:pt>
                <c:pt idx="20376">
                  <c:v>0.2</c:v>
                </c:pt>
                <c:pt idx="20377">
                  <c:v>0.22</c:v>
                </c:pt>
                <c:pt idx="20378">
                  <c:v>0.21</c:v>
                </c:pt>
                <c:pt idx="20379">
                  <c:v>0.21</c:v>
                </c:pt>
                <c:pt idx="20380">
                  <c:v>0.21</c:v>
                </c:pt>
                <c:pt idx="20381">
                  <c:v>0.2</c:v>
                </c:pt>
                <c:pt idx="20382">
                  <c:v>0.2</c:v>
                </c:pt>
                <c:pt idx="20383">
                  <c:v>0.2</c:v>
                </c:pt>
                <c:pt idx="20384">
                  <c:v>0.2</c:v>
                </c:pt>
                <c:pt idx="20385">
                  <c:v>0.2</c:v>
                </c:pt>
                <c:pt idx="20386">
                  <c:v>0.2</c:v>
                </c:pt>
                <c:pt idx="20387">
                  <c:v>0.2</c:v>
                </c:pt>
                <c:pt idx="20388">
                  <c:v>0.2</c:v>
                </c:pt>
                <c:pt idx="20389">
                  <c:v>0.2</c:v>
                </c:pt>
                <c:pt idx="20390">
                  <c:v>0.2</c:v>
                </c:pt>
                <c:pt idx="20391">
                  <c:v>0.19</c:v>
                </c:pt>
                <c:pt idx="20392">
                  <c:v>0.2</c:v>
                </c:pt>
                <c:pt idx="20393">
                  <c:v>0.2</c:v>
                </c:pt>
                <c:pt idx="20394">
                  <c:v>0.2</c:v>
                </c:pt>
                <c:pt idx="20395">
                  <c:v>0.2</c:v>
                </c:pt>
                <c:pt idx="20396">
                  <c:v>0.21</c:v>
                </c:pt>
                <c:pt idx="20397">
                  <c:v>0.21</c:v>
                </c:pt>
                <c:pt idx="20398">
                  <c:v>0.2</c:v>
                </c:pt>
                <c:pt idx="20399">
                  <c:v>0.2</c:v>
                </c:pt>
                <c:pt idx="20400">
                  <c:v>0.2</c:v>
                </c:pt>
                <c:pt idx="20401">
                  <c:v>0.2</c:v>
                </c:pt>
                <c:pt idx="20402">
                  <c:v>0.2</c:v>
                </c:pt>
                <c:pt idx="20403">
                  <c:v>0.2</c:v>
                </c:pt>
                <c:pt idx="20404">
                  <c:v>0.2</c:v>
                </c:pt>
                <c:pt idx="20405">
                  <c:v>0.2</c:v>
                </c:pt>
                <c:pt idx="20406">
                  <c:v>0.2</c:v>
                </c:pt>
                <c:pt idx="20407">
                  <c:v>0.2</c:v>
                </c:pt>
                <c:pt idx="20408">
                  <c:v>0.2</c:v>
                </c:pt>
                <c:pt idx="20409">
                  <c:v>0.21</c:v>
                </c:pt>
                <c:pt idx="20410">
                  <c:v>0.21</c:v>
                </c:pt>
                <c:pt idx="20411">
                  <c:v>0.2</c:v>
                </c:pt>
                <c:pt idx="20412">
                  <c:v>0.2</c:v>
                </c:pt>
                <c:pt idx="20413">
                  <c:v>0.2</c:v>
                </c:pt>
                <c:pt idx="20414">
                  <c:v>0.2</c:v>
                </c:pt>
                <c:pt idx="20415">
                  <c:v>0.2</c:v>
                </c:pt>
                <c:pt idx="20416">
                  <c:v>0.21</c:v>
                </c:pt>
                <c:pt idx="20417">
                  <c:v>0.21</c:v>
                </c:pt>
                <c:pt idx="20418">
                  <c:v>0.2</c:v>
                </c:pt>
                <c:pt idx="20419">
                  <c:v>0.2</c:v>
                </c:pt>
                <c:pt idx="20420">
                  <c:v>0.19</c:v>
                </c:pt>
                <c:pt idx="20421">
                  <c:v>0.19</c:v>
                </c:pt>
                <c:pt idx="20422">
                  <c:v>0.19</c:v>
                </c:pt>
                <c:pt idx="20423">
                  <c:v>0.19</c:v>
                </c:pt>
                <c:pt idx="20424">
                  <c:v>0.2</c:v>
                </c:pt>
                <c:pt idx="20425">
                  <c:v>0.2</c:v>
                </c:pt>
                <c:pt idx="20426">
                  <c:v>0.19</c:v>
                </c:pt>
                <c:pt idx="20427">
                  <c:v>0.19</c:v>
                </c:pt>
                <c:pt idx="20428">
                  <c:v>0.19</c:v>
                </c:pt>
                <c:pt idx="20429">
                  <c:v>0.19</c:v>
                </c:pt>
                <c:pt idx="20430">
                  <c:v>0.19</c:v>
                </c:pt>
                <c:pt idx="20431">
                  <c:v>0.19</c:v>
                </c:pt>
                <c:pt idx="20432">
                  <c:v>0.18</c:v>
                </c:pt>
                <c:pt idx="20433">
                  <c:v>0.18</c:v>
                </c:pt>
                <c:pt idx="20434">
                  <c:v>0.18</c:v>
                </c:pt>
                <c:pt idx="20435">
                  <c:v>0.18</c:v>
                </c:pt>
                <c:pt idx="20436">
                  <c:v>0.18</c:v>
                </c:pt>
                <c:pt idx="20437">
                  <c:v>0.18</c:v>
                </c:pt>
                <c:pt idx="20438">
                  <c:v>0.19</c:v>
                </c:pt>
                <c:pt idx="20439">
                  <c:v>0.19</c:v>
                </c:pt>
                <c:pt idx="20440">
                  <c:v>0.19</c:v>
                </c:pt>
                <c:pt idx="20441">
                  <c:v>0.18</c:v>
                </c:pt>
                <c:pt idx="20442">
                  <c:v>0.18</c:v>
                </c:pt>
                <c:pt idx="20443">
                  <c:v>0.18</c:v>
                </c:pt>
                <c:pt idx="20444">
                  <c:v>0.17</c:v>
                </c:pt>
                <c:pt idx="20445">
                  <c:v>0.18</c:v>
                </c:pt>
                <c:pt idx="20446">
                  <c:v>0.17</c:v>
                </c:pt>
                <c:pt idx="20447">
                  <c:v>0.16</c:v>
                </c:pt>
                <c:pt idx="20448">
                  <c:v>0.16</c:v>
                </c:pt>
                <c:pt idx="20449">
                  <c:v>0.16</c:v>
                </c:pt>
                <c:pt idx="20450">
                  <c:v>0.16</c:v>
                </c:pt>
                <c:pt idx="20451">
                  <c:v>0.17</c:v>
                </c:pt>
                <c:pt idx="20452">
                  <c:v>0.15</c:v>
                </c:pt>
                <c:pt idx="20453">
                  <c:v>0.09</c:v>
                </c:pt>
                <c:pt idx="20454">
                  <c:v>0.17</c:v>
                </c:pt>
                <c:pt idx="20455">
                  <c:v>0.18</c:v>
                </c:pt>
                <c:pt idx="20456">
                  <c:v>0.18</c:v>
                </c:pt>
                <c:pt idx="20457">
                  <c:v>0.18</c:v>
                </c:pt>
                <c:pt idx="20458">
                  <c:v>0.18</c:v>
                </c:pt>
                <c:pt idx="20459">
                  <c:v>0.18</c:v>
                </c:pt>
                <c:pt idx="20460">
                  <c:v>0.18</c:v>
                </c:pt>
                <c:pt idx="20461">
                  <c:v>0.17</c:v>
                </c:pt>
                <c:pt idx="20462">
                  <c:v>0.18</c:v>
                </c:pt>
                <c:pt idx="20463">
                  <c:v>0.18</c:v>
                </c:pt>
                <c:pt idx="20464">
                  <c:v>0.18</c:v>
                </c:pt>
                <c:pt idx="20465">
                  <c:v>0.17</c:v>
                </c:pt>
                <c:pt idx="20466">
                  <c:v>0.17</c:v>
                </c:pt>
                <c:pt idx="20467">
                  <c:v>0.17</c:v>
                </c:pt>
                <c:pt idx="20468">
                  <c:v>0.19</c:v>
                </c:pt>
                <c:pt idx="20469">
                  <c:v>0.19</c:v>
                </c:pt>
                <c:pt idx="20470">
                  <c:v>0.19</c:v>
                </c:pt>
                <c:pt idx="20471">
                  <c:v>0.19</c:v>
                </c:pt>
                <c:pt idx="20472">
                  <c:v>0.19</c:v>
                </c:pt>
                <c:pt idx="20473">
                  <c:v>0.18</c:v>
                </c:pt>
                <c:pt idx="20474">
                  <c:v>0.18</c:v>
                </c:pt>
                <c:pt idx="20475">
                  <c:v>0.18</c:v>
                </c:pt>
                <c:pt idx="20476">
                  <c:v>0.19</c:v>
                </c:pt>
                <c:pt idx="20477">
                  <c:v>0.19</c:v>
                </c:pt>
                <c:pt idx="20478">
                  <c:v>0.19</c:v>
                </c:pt>
                <c:pt idx="20479">
                  <c:v>0.19</c:v>
                </c:pt>
                <c:pt idx="20480">
                  <c:v>0.19</c:v>
                </c:pt>
                <c:pt idx="20481">
                  <c:v>0.2</c:v>
                </c:pt>
                <c:pt idx="20482">
                  <c:v>0.19</c:v>
                </c:pt>
                <c:pt idx="20483">
                  <c:v>0.18</c:v>
                </c:pt>
                <c:pt idx="20484">
                  <c:v>0.18</c:v>
                </c:pt>
                <c:pt idx="20485">
                  <c:v>0.18</c:v>
                </c:pt>
                <c:pt idx="20486">
                  <c:v>0.19</c:v>
                </c:pt>
                <c:pt idx="20487">
                  <c:v>0.19</c:v>
                </c:pt>
                <c:pt idx="20488">
                  <c:v>0.19</c:v>
                </c:pt>
                <c:pt idx="20489">
                  <c:v>0.19</c:v>
                </c:pt>
                <c:pt idx="20490">
                  <c:v>0.18</c:v>
                </c:pt>
                <c:pt idx="20491">
                  <c:v>0.18</c:v>
                </c:pt>
                <c:pt idx="20492">
                  <c:v>0.18</c:v>
                </c:pt>
                <c:pt idx="20493">
                  <c:v>0.18</c:v>
                </c:pt>
                <c:pt idx="20494">
                  <c:v>0.18</c:v>
                </c:pt>
                <c:pt idx="20495">
                  <c:v>0.17</c:v>
                </c:pt>
                <c:pt idx="20496">
                  <c:v>0.18</c:v>
                </c:pt>
                <c:pt idx="20497">
                  <c:v>0.19</c:v>
                </c:pt>
                <c:pt idx="20498">
                  <c:v>0.19</c:v>
                </c:pt>
                <c:pt idx="20499">
                  <c:v>0.19</c:v>
                </c:pt>
                <c:pt idx="20500">
                  <c:v>0.2</c:v>
                </c:pt>
                <c:pt idx="20501">
                  <c:v>0.2</c:v>
                </c:pt>
                <c:pt idx="20502">
                  <c:v>0.19</c:v>
                </c:pt>
                <c:pt idx="20503">
                  <c:v>0.19</c:v>
                </c:pt>
                <c:pt idx="20504">
                  <c:v>0.2</c:v>
                </c:pt>
                <c:pt idx="20505">
                  <c:v>0.2</c:v>
                </c:pt>
                <c:pt idx="20506">
                  <c:v>0.2</c:v>
                </c:pt>
                <c:pt idx="20507">
                  <c:v>0.19</c:v>
                </c:pt>
                <c:pt idx="20508">
                  <c:v>0.19</c:v>
                </c:pt>
                <c:pt idx="20509">
                  <c:v>0.19</c:v>
                </c:pt>
                <c:pt idx="20510">
                  <c:v>0.19</c:v>
                </c:pt>
                <c:pt idx="20511">
                  <c:v>0.19</c:v>
                </c:pt>
                <c:pt idx="20512">
                  <c:v>0.19</c:v>
                </c:pt>
                <c:pt idx="20513">
                  <c:v>0.19</c:v>
                </c:pt>
                <c:pt idx="20514">
                  <c:v>0.19</c:v>
                </c:pt>
                <c:pt idx="20515">
                  <c:v>0.21</c:v>
                </c:pt>
                <c:pt idx="20516">
                  <c:v>0.19</c:v>
                </c:pt>
                <c:pt idx="20517">
                  <c:v>0.19</c:v>
                </c:pt>
                <c:pt idx="20518">
                  <c:v>0.19</c:v>
                </c:pt>
                <c:pt idx="20519">
                  <c:v>0.19</c:v>
                </c:pt>
                <c:pt idx="20520">
                  <c:v>0.19</c:v>
                </c:pt>
                <c:pt idx="20521">
                  <c:v>0.19</c:v>
                </c:pt>
                <c:pt idx="20522">
                  <c:v>0.2</c:v>
                </c:pt>
                <c:pt idx="20523">
                  <c:v>0.19</c:v>
                </c:pt>
                <c:pt idx="20524">
                  <c:v>0.18</c:v>
                </c:pt>
                <c:pt idx="20525">
                  <c:v>0.18</c:v>
                </c:pt>
                <c:pt idx="20526">
                  <c:v>0.18</c:v>
                </c:pt>
                <c:pt idx="20527">
                  <c:v>0.18</c:v>
                </c:pt>
                <c:pt idx="20528">
                  <c:v>0.18</c:v>
                </c:pt>
                <c:pt idx="20529">
                  <c:v>0.19</c:v>
                </c:pt>
                <c:pt idx="20530">
                  <c:v>0.21</c:v>
                </c:pt>
                <c:pt idx="20531">
                  <c:v>0.21</c:v>
                </c:pt>
                <c:pt idx="20532">
                  <c:v>0.21</c:v>
                </c:pt>
                <c:pt idx="20533">
                  <c:v>0.21</c:v>
                </c:pt>
                <c:pt idx="20534">
                  <c:v>0.21</c:v>
                </c:pt>
                <c:pt idx="20535">
                  <c:v>0.21</c:v>
                </c:pt>
                <c:pt idx="20536">
                  <c:v>0.2</c:v>
                </c:pt>
                <c:pt idx="20537">
                  <c:v>0.21</c:v>
                </c:pt>
                <c:pt idx="20538">
                  <c:v>0.2</c:v>
                </c:pt>
                <c:pt idx="20539">
                  <c:v>0.21</c:v>
                </c:pt>
                <c:pt idx="20540">
                  <c:v>0.21</c:v>
                </c:pt>
                <c:pt idx="20541">
                  <c:v>0.21</c:v>
                </c:pt>
                <c:pt idx="20542">
                  <c:v>0.19</c:v>
                </c:pt>
                <c:pt idx="20543">
                  <c:v>0.19</c:v>
                </c:pt>
                <c:pt idx="20544">
                  <c:v>0.19</c:v>
                </c:pt>
                <c:pt idx="20545">
                  <c:v>0.15</c:v>
                </c:pt>
                <c:pt idx="20546">
                  <c:v>0.2</c:v>
                </c:pt>
                <c:pt idx="20547">
                  <c:v>0.2</c:v>
                </c:pt>
                <c:pt idx="20548">
                  <c:v>0.2</c:v>
                </c:pt>
                <c:pt idx="20549">
                  <c:v>0.2</c:v>
                </c:pt>
                <c:pt idx="20550">
                  <c:v>0.2</c:v>
                </c:pt>
                <c:pt idx="20551">
                  <c:v>0.19</c:v>
                </c:pt>
                <c:pt idx="20552">
                  <c:v>0.18</c:v>
                </c:pt>
                <c:pt idx="20553">
                  <c:v>0.18</c:v>
                </c:pt>
                <c:pt idx="20554">
                  <c:v>0.18</c:v>
                </c:pt>
                <c:pt idx="20555">
                  <c:v>0.18</c:v>
                </c:pt>
                <c:pt idx="20556">
                  <c:v>0.18</c:v>
                </c:pt>
                <c:pt idx="20557">
                  <c:v>0.18</c:v>
                </c:pt>
                <c:pt idx="20558">
                  <c:v>0.18</c:v>
                </c:pt>
                <c:pt idx="20559">
                  <c:v>0.19</c:v>
                </c:pt>
                <c:pt idx="20560">
                  <c:v>0.2</c:v>
                </c:pt>
                <c:pt idx="20561">
                  <c:v>0.2</c:v>
                </c:pt>
                <c:pt idx="20562">
                  <c:v>0.2</c:v>
                </c:pt>
                <c:pt idx="20563">
                  <c:v>0.19</c:v>
                </c:pt>
                <c:pt idx="20564">
                  <c:v>0.19</c:v>
                </c:pt>
                <c:pt idx="20565">
                  <c:v>0.19</c:v>
                </c:pt>
                <c:pt idx="20566">
                  <c:v>0.19</c:v>
                </c:pt>
                <c:pt idx="20567">
                  <c:v>0.19</c:v>
                </c:pt>
                <c:pt idx="20568">
                  <c:v>0.19</c:v>
                </c:pt>
                <c:pt idx="20569">
                  <c:v>0.19</c:v>
                </c:pt>
                <c:pt idx="20570">
                  <c:v>0.19</c:v>
                </c:pt>
                <c:pt idx="20571">
                  <c:v>0.19</c:v>
                </c:pt>
                <c:pt idx="20572">
                  <c:v>0.19</c:v>
                </c:pt>
                <c:pt idx="20573">
                  <c:v>0.19</c:v>
                </c:pt>
                <c:pt idx="20574">
                  <c:v>0.2</c:v>
                </c:pt>
                <c:pt idx="20575">
                  <c:v>0.2</c:v>
                </c:pt>
                <c:pt idx="20576">
                  <c:v>0.2</c:v>
                </c:pt>
                <c:pt idx="20577">
                  <c:v>0.2</c:v>
                </c:pt>
                <c:pt idx="20578">
                  <c:v>0.2</c:v>
                </c:pt>
                <c:pt idx="20579">
                  <c:v>0.2</c:v>
                </c:pt>
                <c:pt idx="20580">
                  <c:v>0.19</c:v>
                </c:pt>
                <c:pt idx="20581">
                  <c:v>0.18</c:v>
                </c:pt>
                <c:pt idx="20582">
                  <c:v>0.18</c:v>
                </c:pt>
                <c:pt idx="20583">
                  <c:v>0.18</c:v>
                </c:pt>
                <c:pt idx="20584">
                  <c:v>0.18</c:v>
                </c:pt>
                <c:pt idx="20585">
                  <c:v>0.17</c:v>
                </c:pt>
                <c:pt idx="20586">
                  <c:v>0.17</c:v>
                </c:pt>
                <c:pt idx="20587">
                  <c:v>0.17</c:v>
                </c:pt>
                <c:pt idx="20588">
                  <c:v>0.19</c:v>
                </c:pt>
                <c:pt idx="20589">
                  <c:v>0.19</c:v>
                </c:pt>
                <c:pt idx="20590">
                  <c:v>0.19</c:v>
                </c:pt>
                <c:pt idx="20591">
                  <c:v>0.21</c:v>
                </c:pt>
                <c:pt idx="20592">
                  <c:v>0.21</c:v>
                </c:pt>
                <c:pt idx="20593">
                  <c:v>0.2</c:v>
                </c:pt>
                <c:pt idx="20594">
                  <c:v>0.2</c:v>
                </c:pt>
                <c:pt idx="20595">
                  <c:v>0.21</c:v>
                </c:pt>
                <c:pt idx="20596">
                  <c:v>0.21</c:v>
                </c:pt>
                <c:pt idx="20597">
                  <c:v>0.21</c:v>
                </c:pt>
                <c:pt idx="20598">
                  <c:v>0.19</c:v>
                </c:pt>
                <c:pt idx="20599">
                  <c:v>0.2</c:v>
                </c:pt>
                <c:pt idx="20600">
                  <c:v>0.2</c:v>
                </c:pt>
                <c:pt idx="20601">
                  <c:v>0.2</c:v>
                </c:pt>
                <c:pt idx="20602">
                  <c:v>0.2</c:v>
                </c:pt>
                <c:pt idx="20603">
                  <c:v>0.2</c:v>
                </c:pt>
                <c:pt idx="20604">
                  <c:v>0.2</c:v>
                </c:pt>
                <c:pt idx="20605">
                  <c:v>0.2</c:v>
                </c:pt>
                <c:pt idx="20606">
                  <c:v>0.2</c:v>
                </c:pt>
                <c:pt idx="20607">
                  <c:v>0.2</c:v>
                </c:pt>
                <c:pt idx="20608">
                  <c:v>0.19</c:v>
                </c:pt>
                <c:pt idx="20609">
                  <c:v>0.18</c:v>
                </c:pt>
                <c:pt idx="20610">
                  <c:v>0.18</c:v>
                </c:pt>
                <c:pt idx="20611">
                  <c:v>0.18</c:v>
                </c:pt>
                <c:pt idx="20612">
                  <c:v>0.18</c:v>
                </c:pt>
                <c:pt idx="20613">
                  <c:v>0.17</c:v>
                </c:pt>
                <c:pt idx="20614">
                  <c:v>0.17</c:v>
                </c:pt>
                <c:pt idx="20615">
                  <c:v>0.16</c:v>
                </c:pt>
                <c:pt idx="20616">
                  <c:v>0.16</c:v>
                </c:pt>
                <c:pt idx="20617">
                  <c:v>0.16</c:v>
                </c:pt>
                <c:pt idx="20618">
                  <c:v>0.16</c:v>
                </c:pt>
                <c:pt idx="20619">
                  <c:v>0.17</c:v>
                </c:pt>
                <c:pt idx="20620">
                  <c:v>0.19</c:v>
                </c:pt>
                <c:pt idx="20621">
                  <c:v>0.2</c:v>
                </c:pt>
                <c:pt idx="20622">
                  <c:v>0.2</c:v>
                </c:pt>
                <c:pt idx="20623">
                  <c:v>0.2</c:v>
                </c:pt>
                <c:pt idx="20624">
                  <c:v>0.2</c:v>
                </c:pt>
                <c:pt idx="20625">
                  <c:v>0.2</c:v>
                </c:pt>
                <c:pt idx="20626">
                  <c:v>0.21</c:v>
                </c:pt>
                <c:pt idx="20627">
                  <c:v>0.2</c:v>
                </c:pt>
                <c:pt idx="20628">
                  <c:v>0.19</c:v>
                </c:pt>
                <c:pt idx="20629">
                  <c:v>0.19</c:v>
                </c:pt>
                <c:pt idx="20630">
                  <c:v>0.19</c:v>
                </c:pt>
                <c:pt idx="20631">
                  <c:v>0.19</c:v>
                </c:pt>
                <c:pt idx="20632">
                  <c:v>0.19</c:v>
                </c:pt>
                <c:pt idx="20633">
                  <c:v>0.19</c:v>
                </c:pt>
                <c:pt idx="20634">
                  <c:v>0.18</c:v>
                </c:pt>
                <c:pt idx="20635">
                  <c:v>0.18</c:v>
                </c:pt>
                <c:pt idx="20636">
                  <c:v>0.19</c:v>
                </c:pt>
                <c:pt idx="20637">
                  <c:v>0.13</c:v>
                </c:pt>
                <c:pt idx="20638">
                  <c:v>0.13</c:v>
                </c:pt>
                <c:pt idx="20639">
                  <c:v>0.13</c:v>
                </c:pt>
                <c:pt idx="20640">
                  <c:v>0.19</c:v>
                </c:pt>
                <c:pt idx="20641">
                  <c:v>0.18</c:v>
                </c:pt>
                <c:pt idx="20642">
                  <c:v>0.18</c:v>
                </c:pt>
                <c:pt idx="20643">
                  <c:v>0.17</c:v>
                </c:pt>
                <c:pt idx="20644">
                  <c:v>0.17</c:v>
                </c:pt>
                <c:pt idx="20645">
                  <c:v>0.17</c:v>
                </c:pt>
                <c:pt idx="20646">
                  <c:v>0.17</c:v>
                </c:pt>
                <c:pt idx="20647">
                  <c:v>0.17</c:v>
                </c:pt>
                <c:pt idx="20648">
                  <c:v>0.17</c:v>
                </c:pt>
                <c:pt idx="20649">
                  <c:v>0.16</c:v>
                </c:pt>
                <c:pt idx="20650">
                  <c:v>0.16</c:v>
                </c:pt>
                <c:pt idx="20651">
                  <c:v>0.16</c:v>
                </c:pt>
                <c:pt idx="20652">
                  <c:v>0.16</c:v>
                </c:pt>
                <c:pt idx="20653">
                  <c:v>0.16</c:v>
                </c:pt>
                <c:pt idx="20654">
                  <c:v>0.16</c:v>
                </c:pt>
                <c:pt idx="20655">
                  <c:v>0.19</c:v>
                </c:pt>
                <c:pt idx="20656">
                  <c:v>0.18</c:v>
                </c:pt>
                <c:pt idx="20657">
                  <c:v>0.18</c:v>
                </c:pt>
                <c:pt idx="20658">
                  <c:v>0.17</c:v>
                </c:pt>
                <c:pt idx="20659">
                  <c:v>0.17</c:v>
                </c:pt>
                <c:pt idx="20660">
                  <c:v>0.17</c:v>
                </c:pt>
                <c:pt idx="20661">
                  <c:v>0.18</c:v>
                </c:pt>
                <c:pt idx="20662">
                  <c:v>0.17</c:v>
                </c:pt>
                <c:pt idx="20663">
                  <c:v>0.17</c:v>
                </c:pt>
                <c:pt idx="20664">
                  <c:v>0.17</c:v>
                </c:pt>
                <c:pt idx="20665">
                  <c:v>0.17</c:v>
                </c:pt>
                <c:pt idx="20666">
                  <c:v>0.17</c:v>
                </c:pt>
                <c:pt idx="20667">
                  <c:v>0.17</c:v>
                </c:pt>
                <c:pt idx="20668">
                  <c:v>0.17</c:v>
                </c:pt>
                <c:pt idx="20669">
                  <c:v>0.18</c:v>
                </c:pt>
                <c:pt idx="20670">
                  <c:v>0.18</c:v>
                </c:pt>
                <c:pt idx="20671">
                  <c:v>0.17</c:v>
                </c:pt>
                <c:pt idx="20672">
                  <c:v>0.17</c:v>
                </c:pt>
                <c:pt idx="20673">
                  <c:v>0.17</c:v>
                </c:pt>
                <c:pt idx="20674">
                  <c:v>0.17</c:v>
                </c:pt>
                <c:pt idx="20675">
                  <c:v>0.17</c:v>
                </c:pt>
                <c:pt idx="20676">
                  <c:v>0.16</c:v>
                </c:pt>
                <c:pt idx="20677">
                  <c:v>0.15</c:v>
                </c:pt>
                <c:pt idx="20678">
                  <c:v>0.15</c:v>
                </c:pt>
                <c:pt idx="20679">
                  <c:v>0.15</c:v>
                </c:pt>
                <c:pt idx="20680">
                  <c:v>0.15</c:v>
                </c:pt>
                <c:pt idx="20681">
                  <c:v>0.15</c:v>
                </c:pt>
                <c:pt idx="20682">
                  <c:v>0.15</c:v>
                </c:pt>
                <c:pt idx="20683">
                  <c:v>0.16</c:v>
                </c:pt>
                <c:pt idx="20684">
                  <c:v>0.15</c:v>
                </c:pt>
                <c:pt idx="20685">
                  <c:v>0.15</c:v>
                </c:pt>
                <c:pt idx="20686">
                  <c:v>0.15</c:v>
                </c:pt>
                <c:pt idx="20687">
                  <c:v>0.15</c:v>
                </c:pt>
                <c:pt idx="20688">
                  <c:v>0.15</c:v>
                </c:pt>
                <c:pt idx="20689">
                  <c:v>0.15</c:v>
                </c:pt>
                <c:pt idx="20690">
                  <c:v>0.15</c:v>
                </c:pt>
                <c:pt idx="20691">
                  <c:v>0.15</c:v>
                </c:pt>
                <c:pt idx="20692">
                  <c:v>0.15</c:v>
                </c:pt>
                <c:pt idx="20693">
                  <c:v>0.15</c:v>
                </c:pt>
                <c:pt idx="20694">
                  <c:v>0.15</c:v>
                </c:pt>
                <c:pt idx="20695">
                  <c:v>0.15</c:v>
                </c:pt>
                <c:pt idx="20696">
                  <c:v>0.16</c:v>
                </c:pt>
                <c:pt idx="20697">
                  <c:v>0.15</c:v>
                </c:pt>
                <c:pt idx="20698">
                  <c:v>0.16</c:v>
                </c:pt>
                <c:pt idx="20699">
                  <c:v>0.15</c:v>
                </c:pt>
                <c:pt idx="20700">
                  <c:v>0.15</c:v>
                </c:pt>
                <c:pt idx="20701">
                  <c:v>0.15</c:v>
                </c:pt>
                <c:pt idx="20702">
                  <c:v>0.15</c:v>
                </c:pt>
                <c:pt idx="20703">
                  <c:v>0.14000000000000001</c:v>
                </c:pt>
                <c:pt idx="20704">
                  <c:v>0.14000000000000001</c:v>
                </c:pt>
                <c:pt idx="20705">
                  <c:v>0.14000000000000001</c:v>
                </c:pt>
                <c:pt idx="20706">
                  <c:v>0.14000000000000001</c:v>
                </c:pt>
                <c:pt idx="20707">
                  <c:v>0.13</c:v>
                </c:pt>
                <c:pt idx="20708">
                  <c:v>0.13</c:v>
                </c:pt>
                <c:pt idx="20709">
                  <c:v>0.13</c:v>
                </c:pt>
                <c:pt idx="20710">
                  <c:v>0.14000000000000001</c:v>
                </c:pt>
                <c:pt idx="20711">
                  <c:v>0.14000000000000001</c:v>
                </c:pt>
                <c:pt idx="20712">
                  <c:v>0.14000000000000001</c:v>
                </c:pt>
                <c:pt idx="20713">
                  <c:v>0.14000000000000001</c:v>
                </c:pt>
                <c:pt idx="20714">
                  <c:v>0.15</c:v>
                </c:pt>
                <c:pt idx="20715">
                  <c:v>0.15</c:v>
                </c:pt>
                <c:pt idx="20716">
                  <c:v>0.15</c:v>
                </c:pt>
                <c:pt idx="20717">
                  <c:v>0.14000000000000001</c:v>
                </c:pt>
                <c:pt idx="20718">
                  <c:v>0.14000000000000001</c:v>
                </c:pt>
                <c:pt idx="20719">
                  <c:v>0.14000000000000001</c:v>
                </c:pt>
                <c:pt idx="20720">
                  <c:v>0.13</c:v>
                </c:pt>
                <c:pt idx="20721">
                  <c:v>0.13</c:v>
                </c:pt>
                <c:pt idx="20722">
                  <c:v>0.13</c:v>
                </c:pt>
                <c:pt idx="20723">
                  <c:v>0.13</c:v>
                </c:pt>
                <c:pt idx="20724">
                  <c:v>0.13</c:v>
                </c:pt>
                <c:pt idx="20725">
                  <c:v>0.13</c:v>
                </c:pt>
                <c:pt idx="20726">
                  <c:v>0.13</c:v>
                </c:pt>
                <c:pt idx="20727">
                  <c:v>0.1</c:v>
                </c:pt>
                <c:pt idx="20728">
                  <c:v>0.11</c:v>
                </c:pt>
                <c:pt idx="20729">
                  <c:v>0.11</c:v>
                </c:pt>
                <c:pt idx="20730">
                  <c:v>0.11</c:v>
                </c:pt>
                <c:pt idx="20731">
                  <c:v>0.09</c:v>
                </c:pt>
                <c:pt idx="20732">
                  <c:v>0.09</c:v>
                </c:pt>
                <c:pt idx="20733">
                  <c:v>0.1</c:v>
                </c:pt>
                <c:pt idx="20734">
                  <c:v>0.1</c:v>
                </c:pt>
                <c:pt idx="20735">
                  <c:v>0.09</c:v>
                </c:pt>
                <c:pt idx="20736">
                  <c:v>0.09</c:v>
                </c:pt>
                <c:pt idx="20737">
                  <c:v>0.09</c:v>
                </c:pt>
                <c:pt idx="20738">
                  <c:v>0.09</c:v>
                </c:pt>
                <c:pt idx="20739">
                  <c:v>0.08</c:v>
                </c:pt>
                <c:pt idx="20740">
                  <c:v>0.08</c:v>
                </c:pt>
                <c:pt idx="20741">
                  <c:v>0.09</c:v>
                </c:pt>
                <c:pt idx="20742">
                  <c:v>0.12</c:v>
                </c:pt>
                <c:pt idx="20743">
                  <c:v>0.12</c:v>
                </c:pt>
                <c:pt idx="20744">
                  <c:v>0.12</c:v>
                </c:pt>
                <c:pt idx="20745">
                  <c:v>0.1</c:v>
                </c:pt>
                <c:pt idx="20746">
                  <c:v>0.11</c:v>
                </c:pt>
                <c:pt idx="20747">
                  <c:v>0.1</c:v>
                </c:pt>
                <c:pt idx="20748">
                  <c:v>0.1</c:v>
                </c:pt>
                <c:pt idx="20749">
                  <c:v>0.1</c:v>
                </c:pt>
                <c:pt idx="20750">
                  <c:v>0.1</c:v>
                </c:pt>
                <c:pt idx="20751">
                  <c:v>0.1</c:v>
                </c:pt>
                <c:pt idx="20752">
                  <c:v>0.1</c:v>
                </c:pt>
                <c:pt idx="20753">
                  <c:v>0.09</c:v>
                </c:pt>
                <c:pt idx="20754">
                  <c:v>0.09</c:v>
                </c:pt>
                <c:pt idx="20755">
                  <c:v>0.09</c:v>
                </c:pt>
                <c:pt idx="20756">
                  <c:v>0.09</c:v>
                </c:pt>
                <c:pt idx="20757">
                  <c:v>0.09</c:v>
                </c:pt>
                <c:pt idx="20758">
                  <c:v>0.09</c:v>
                </c:pt>
                <c:pt idx="20759">
                  <c:v>0.09</c:v>
                </c:pt>
                <c:pt idx="20760">
                  <c:v>0.09</c:v>
                </c:pt>
                <c:pt idx="20761">
                  <c:v>0.09</c:v>
                </c:pt>
                <c:pt idx="20762">
                  <c:v>0.09</c:v>
                </c:pt>
                <c:pt idx="20763">
                  <c:v>0.09</c:v>
                </c:pt>
                <c:pt idx="20764">
                  <c:v>0.09</c:v>
                </c:pt>
                <c:pt idx="20765">
                  <c:v>0.09</c:v>
                </c:pt>
                <c:pt idx="20766">
                  <c:v>0.09</c:v>
                </c:pt>
                <c:pt idx="20767">
                  <c:v>0.09</c:v>
                </c:pt>
                <c:pt idx="20768">
                  <c:v>0.09</c:v>
                </c:pt>
                <c:pt idx="20769">
                  <c:v>0.09</c:v>
                </c:pt>
                <c:pt idx="20770">
                  <c:v>0.09</c:v>
                </c:pt>
                <c:pt idx="20771">
                  <c:v>0.09</c:v>
                </c:pt>
                <c:pt idx="20772">
                  <c:v>0.09</c:v>
                </c:pt>
                <c:pt idx="20773">
                  <c:v>0.1</c:v>
                </c:pt>
                <c:pt idx="20774">
                  <c:v>0.09</c:v>
                </c:pt>
                <c:pt idx="20775">
                  <c:v>0.1</c:v>
                </c:pt>
                <c:pt idx="20776">
                  <c:v>0.09</c:v>
                </c:pt>
                <c:pt idx="20777">
                  <c:v>0.1</c:v>
                </c:pt>
                <c:pt idx="20778">
                  <c:v>0.1</c:v>
                </c:pt>
                <c:pt idx="20779">
                  <c:v>0.1</c:v>
                </c:pt>
                <c:pt idx="20780">
                  <c:v>0.1</c:v>
                </c:pt>
                <c:pt idx="20781">
                  <c:v>0.1</c:v>
                </c:pt>
                <c:pt idx="20782">
                  <c:v>0.09</c:v>
                </c:pt>
                <c:pt idx="20783">
                  <c:v>0.09</c:v>
                </c:pt>
                <c:pt idx="20784">
                  <c:v>0.1</c:v>
                </c:pt>
                <c:pt idx="20785">
                  <c:v>0.1</c:v>
                </c:pt>
                <c:pt idx="20786">
                  <c:v>0.1</c:v>
                </c:pt>
                <c:pt idx="20787">
                  <c:v>0.1</c:v>
                </c:pt>
                <c:pt idx="20788">
                  <c:v>0.1</c:v>
                </c:pt>
                <c:pt idx="20789">
                  <c:v>0.1</c:v>
                </c:pt>
                <c:pt idx="20790">
                  <c:v>0.1</c:v>
                </c:pt>
                <c:pt idx="20791">
                  <c:v>0.11</c:v>
                </c:pt>
                <c:pt idx="20792">
                  <c:v>0.11</c:v>
                </c:pt>
                <c:pt idx="20793">
                  <c:v>0.11</c:v>
                </c:pt>
                <c:pt idx="20794">
                  <c:v>0.1</c:v>
                </c:pt>
                <c:pt idx="20795">
                  <c:v>0.09</c:v>
                </c:pt>
                <c:pt idx="20796">
                  <c:v>0.09</c:v>
                </c:pt>
                <c:pt idx="20797">
                  <c:v>0.09</c:v>
                </c:pt>
                <c:pt idx="20798">
                  <c:v>0.09</c:v>
                </c:pt>
                <c:pt idx="20799">
                  <c:v>0.09</c:v>
                </c:pt>
                <c:pt idx="20800">
                  <c:v>0.09</c:v>
                </c:pt>
                <c:pt idx="20801">
                  <c:v>0.1</c:v>
                </c:pt>
                <c:pt idx="20802">
                  <c:v>0.1</c:v>
                </c:pt>
                <c:pt idx="20803">
                  <c:v>0.1</c:v>
                </c:pt>
                <c:pt idx="20804">
                  <c:v>0.1</c:v>
                </c:pt>
                <c:pt idx="20805">
                  <c:v>0.1</c:v>
                </c:pt>
                <c:pt idx="20806">
                  <c:v>0.1</c:v>
                </c:pt>
                <c:pt idx="20807">
                  <c:v>0.1</c:v>
                </c:pt>
                <c:pt idx="20808">
                  <c:v>0.09</c:v>
                </c:pt>
                <c:pt idx="20809">
                  <c:v>0.09</c:v>
                </c:pt>
                <c:pt idx="20810">
                  <c:v>0.09</c:v>
                </c:pt>
                <c:pt idx="20811">
                  <c:v>0.08</c:v>
                </c:pt>
                <c:pt idx="20812">
                  <c:v>0.08</c:v>
                </c:pt>
                <c:pt idx="20813">
                  <c:v>0.08</c:v>
                </c:pt>
                <c:pt idx="20814">
                  <c:v>0.08</c:v>
                </c:pt>
                <c:pt idx="20815">
                  <c:v>0.08</c:v>
                </c:pt>
                <c:pt idx="20816">
                  <c:v>0.08</c:v>
                </c:pt>
                <c:pt idx="20817">
                  <c:v>7.0000000000000007E-2</c:v>
                </c:pt>
                <c:pt idx="20818">
                  <c:v>7.0000000000000007E-2</c:v>
                </c:pt>
                <c:pt idx="20819">
                  <c:v>0.08</c:v>
                </c:pt>
                <c:pt idx="20820">
                  <c:v>0.08</c:v>
                </c:pt>
                <c:pt idx="20821">
                  <c:v>0.08</c:v>
                </c:pt>
                <c:pt idx="20822">
                  <c:v>0.08</c:v>
                </c:pt>
                <c:pt idx="20823">
                  <c:v>0.08</c:v>
                </c:pt>
                <c:pt idx="20824">
                  <c:v>7.0000000000000007E-2</c:v>
                </c:pt>
                <c:pt idx="20825">
                  <c:v>7.0000000000000007E-2</c:v>
                </c:pt>
                <c:pt idx="20826">
                  <c:v>7.0000000000000007E-2</c:v>
                </c:pt>
                <c:pt idx="20827">
                  <c:v>7.0000000000000007E-2</c:v>
                </c:pt>
                <c:pt idx="20828">
                  <c:v>7.0000000000000007E-2</c:v>
                </c:pt>
                <c:pt idx="20829">
                  <c:v>7.0000000000000007E-2</c:v>
                </c:pt>
                <c:pt idx="20830">
                  <c:v>0.06</c:v>
                </c:pt>
                <c:pt idx="20831">
                  <c:v>0.06</c:v>
                </c:pt>
                <c:pt idx="20832">
                  <c:v>0.06</c:v>
                </c:pt>
                <c:pt idx="20833">
                  <c:v>0.06</c:v>
                </c:pt>
                <c:pt idx="20834">
                  <c:v>0.06</c:v>
                </c:pt>
                <c:pt idx="20835">
                  <c:v>0.06</c:v>
                </c:pt>
                <c:pt idx="20836">
                  <c:v>0.06</c:v>
                </c:pt>
                <c:pt idx="20837">
                  <c:v>0.06</c:v>
                </c:pt>
                <c:pt idx="20838">
                  <c:v>0.06</c:v>
                </c:pt>
                <c:pt idx="20839">
                  <c:v>0.06</c:v>
                </c:pt>
                <c:pt idx="20840">
                  <c:v>0.06</c:v>
                </c:pt>
                <c:pt idx="20841">
                  <c:v>0.06</c:v>
                </c:pt>
                <c:pt idx="20842">
                  <c:v>0.06</c:v>
                </c:pt>
                <c:pt idx="20843">
                  <c:v>0.06</c:v>
                </c:pt>
                <c:pt idx="20844">
                  <c:v>0.06</c:v>
                </c:pt>
                <c:pt idx="20845">
                  <c:v>7.0000000000000007E-2</c:v>
                </c:pt>
                <c:pt idx="20846">
                  <c:v>0.08</c:v>
                </c:pt>
                <c:pt idx="20847">
                  <c:v>0.11</c:v>
                </c:pt>
                <c:pt idx="20848">
                  <c:v>0.11</c:v>
                </c:pt>
                <c:pt idx="20849">
                  <c:v>0.11</c:v>
                </c:pt>
                <c:pt idx="20850">
                  <c:v>0.17</c:v>
                </c:pt>
                <c:pt idx="20851">
                  <c:v>0.16</c:v>
                </c:pt>
                <c:pt idx="20852">
                  <c:v>0.12</c:v>
                </c:pt>
                <c:pt idx="20853">
                  <c:v>0.09</c:v>
                </c:pt>
                <c:pt idx="20854">
                  <c:v>0.08</c:v>
                </c:pt>
                <c:pt idx="20855">
                  <c:v>0.08</c:v>
                </c:pt>
                <c:pt idx="20856">
                  <c:v>0.08</c:v>
                </c:pt>
                <c:pt idx="20857">
                  <c:v>0.11</c:v>
                </c:pt>
                <c:pt idx="20858">
                  <c:v>0.1</c:v>
                </c:pt>
                <c:pt idx="20859">
                  <c:v>0.1</c:v>
                </c:pt>
                <c:pt idx="20860">
                  <c:v>0.09</c:v>
                </c:pt>
                <c:pt idx="20861">
                  <c:v>0.1</c:v>
                </c:pt>
                <c:pt idx="20862">
                  <c:v>0.1</c:v>
                </c:pt>
                <c:pt idx="20863">
                  <c:v>0.1</c:v>
                </c:pt>
                <c:pt idx="20864">
                  <c:v>0.1</c:v>
                </c:pt>
                <c:pt idx="20865">
                  <c:v>0.09</c:v>
                </c:pt>
                <c:pt idx="20866">
                  <c:v>0.09</c:v>
                </c:pt>
                <c:pt idx="20867">
                  <c:v>0.09</c:v>
                </c:pt>
                <c:pt idx="20868">
                  <c:v>0.09</c:v>
                </c:pt>
                <c:pt idx="20869">
                  <c:v>0.09</c:v>
                </c:pt>
                <c:pt idx="20870">
                  <c:v>0.09</c:v>
                </c:pt>
                <c:pt idx="20871">
                  <c:v>0.09</c:v>
                </c:pt>
                <c:pt idx="20872">
                  <c:v>0.08</c:v>
                </c:pt>
                <c:pt idx="20873">
                  <c:v>0.08</c:v>
                </c:pt>
                <c:pt idx="20874">
                  <c:v>0.08</c:v>
                </c:pt>
                <c:pt idx="20875">
                  <c:v>0.09</c:v>
                </c:pt>
                <c:pt idx="20876">
                  <c:v>0.09</c:v>
                </c:pt>
                <c:pt idx="20877">
                  <c:v>0.09</c:v>
                </c:pt>
                <c:pt idx="20878">
                  <c:v>0.09</c:v>
                </c:pt>
                <c:pt idx="20879">
                  <c:v>0.08</c:v>
                </c:pt>
                <c:pt idx="20880">
                  <c:v>0.08</c:v>
                </c:pt>
                <c:pt idx="20881">
                  <c:v>0.08</c:v>
                </c:pt>
                <c:pt idx="20882">
                  <c:v>0.08</c:v>
                </c:pt>
                <c:pt idx="20883">
                  <c:v>0.08</c:v>
                </c:pt>
                <c:pt idx="20884">
                  <c:v>0.08</c:v>
                </c:pt>
                <c:pt idx="20885">
                  <c:v>0.08</c:v>
                </c:pt>
                <c:pt idx="20886">
                  <c:v>0.09</c:v>
                </c:pt>
                <c:pt idx="20887">
                  <c:v>0.09</c:v>
                </c:pt>
                <c:pt idx="20888">
                  <c:v>0.09</c:v>
                </c:pt>
                <c:pt idx="20889">
                  <c:v>0.09</c:v>
                </c:pt>
                <c:pt idx="20890">
                  <c:v>0.09</c:v>
                </c:pt>
                <c:pt idx="20891">
                  <c:v>0.09</c:v>
                </c:pt>
                <c:pt idx="20892">
                  <c:v>0.09</c:v>
                </c:pt>
                <c:pt idx="20893">
                  <c:v>0.09</c:v>
                </c:pt>
                <c:pt idx="20894">
                  <c:v>0.08</c:v>
                </c:pt>
                <c:pt idx="20895">
                  <c:v>0.09</c:v>
                </c:pt>
                <c:pt idx="20896">
                  <c:v>0.09</c:v>
                </c:pt>
                <c:pt idx="20897">
                  <c:v>0.09</c:v>
                </c:pt>
                <c:pt idx="20898">
                  <c:v>0.09</c:v>
                </c:pt>
                <c:pt idx="20899">
                  <c:v>0.09</c:v>
                </c:pt>
                <c:pt idx="20900">
                  <c:v>0.09</c:v>
                </c:pt>
                <c:pt idx="20901">
                  <c:v>0.08</c:v>
                </c:pt>
                <c:pt idx="20902">
                  <c:v>0.08</c:v>
                </c:pt>
                <c:pt idx="20903">
                  <c:v>0.08</c:v>
                </c:pt>
                <c:pt idx="20904">
                  <c:v>0.08</c:v>
                </c:pt>
                <c:pt idx="20905">
                  <c:v>0.08</c:v>
                </c:pt>
                <c:pt idx="20906">
                  <c:v>0.08</c:v>
                </c:pt>
                <c:pt idx="20907">
                  <c:v>0.08</c:v>
                </c:pt>
                <c:pt idx="20908">
                  <c:v>0.08</c:v>
                </c:pt>
                <c:pt idx="20909">
                  <c:v>0.08</c:v>
                </c:pt>
                <c:pt idx="20910">
                  <c:v>0.06</c:v>
                </c:pt>
                <c:pt idx="20911">
                  <c:v>0.06</c:v>
                </c:pt>
                <c:pt idx="20912">
                  <c:v>0.06</c:v>
                </c:pt>
                <c:pt idx="20913">
                  <c:v>0.08</c:v>
                </c:pt>
                <c:pt idx="20914">
                  <c:v>7.0000000000000007E-2</c:v>
                </c:pt>
                <c:pt idx="20915">
                  <c:v>7.0000000000000007E-2</c:v>
                </c:pt>
                <c:pt idx="20916">
                  <c:v>7.0000000000000007E-2</c:v>
                </c:pt>
                <c:pt idx="20917">
                  <c:v>7.0000000000000007E-2</c:v>
                </c:pt>
                <c:pt idx="20918">
                  <c:v>7.0000000000000007E-2</c:v>
                </c:pt>
                <c:pt idx="20919">
                  <c:v>7.0000000000000007E-2</c:v>
                </c:pt>
                <c:pt idx="20920">
                  <c:v>7.0000000000000007E-2</c:v>
                </c:pt>
                <c:pt idx="20921">
                  <c:v>7.0000000000000007E-2</c:v>
                </c:pt>
                <c:pt idx="20922">
                  <c:v>7.0000000000000007E-2</c:v>
                </c:pt>
                <c:pt idx="20923">
                  <c:v>7.0000000000000007E-2</c:v>
                </c:pt>
                <c:pt idx="20924">
                  <c:v>7.0000000000000007E-2</c:v>
                </c:pt>
                <c:pt idx="20925">
                  <c:v>7.0000000000000007E-2</c:v>
                </c:pt>
                <c:pt idx="20926">
                  <c:v>7.0000000000000007E-2</c:v>
                </c:pt>
                <c:pt idx="20927">
                  <c:v>7.0000000000000007E-2</c:v>
                </c:pt>
                <c:pt idx="20928">
                  <c:v>7.0000000000000007E-2</c:v>
                </c:pt>
                <c:pt idx="20929">
                  <c:v>7.0000000000000007E-2</c:v>
                </c:pt>
                <c:pt idx="20930">
                  <c:v>7.0000000000000007E-2</c:v>
                </c:pt>
                <c:pt idx="20931">
                  <c:v>7.0000000000000007E-2</c:v>
                </c:pt>
                <c:pt idx="20932">
                  <c:v>7.0000000000000007E-2</c:v>
                </c:pt>
                <c:pt idx="20933">
                  <c:v>7.0000000000000007E-2</c:v>
                </c:pt>
                <c:pt idx="20934">
                  <c:v>7.0000000000000007E-2</c:v>
                </c:pt>
                <c:pt idx="20935">
                  <c:v>7.0000000000000007E-2</c:v>
                </c:pt>
                <c:pt idx="20936">
                  <c:v>0.08</c:v>
                </c:pt>
                <c:pt idx="20937">
                  <c:v>7.0000000000000007E-2</c:v>
                </c:pt>
                <c:pt idx="20938">
                  <c:v>7.0000000000000007E-2</c:v>
                </c:pt>
                <c:pt idx="20939">
                  <c:v>7.0000000000000007E-2</c:v>
                </c:pt>
                <c:pt idx="20940">
                  <c:v>7.0000000000000007E-2</c:v>
                </c:pt>
                <c:pt idx="20941">
                  <c:v>0.09</c:v>
                </c:pt>
                <c:pt idx="20942">
                  <c:v>0.08</c:v>
                </c:pt>
                <c:pt idx="20943">
                  <c:v>0.08</c:v>
                </c:pt>
                <c:pt idx="20944">
                  <c:v>0.09</c:v>
                </c:pt>
                <c:pt idx="20945">
                  <c:v>0.08</c:v>
                </c:pt>
                <c:pt idx="20946">
                  <c:v>0.08</c:v>
                </c:pt>
                <c:pt idx="20947">
                  <c:v>0.08</c:v>
                </c:pt>
                <c:pt idx="20948">
                  <c:v>0.08</c:v>
                </c:pt>
                <c:pt idx="20949">
                  <c:v>0.08</c:v>
                </c:pt>
                <c:pt idx="20950">
                  <c:v>0.08</c:v>
                </c:pt>
                <c:pt idx="20951">
                  <c:v>0.08</c:v>
                </c:pt>
                <c:pt idx="20952">
                  <c:v>0.08</c:v>
                </c:pt>
                <c:pt idx="20953">
                  <c:v>0.08</c:v>
                </c:pt>
                <c:pt idx="20954">
                  <c:v>0.08</c:v>
                </c:pt>
                <c:pt idx="20955">
                  <c:v>0.08</c:v>
                </c:pt>
                <c:pt idx="20956">
                  <c:v>0.09</c:v>
                </c:pt>
                <c:pt idx="20957">
                  <c:v>0.08</c:v>
                </c:pt>
                <c:pt idx="20958">
                  <c:v>0.08</c:v>
                </c:pt>
                <c:pt idx="20959">
                  <c:v>0.08</c:v>
                </c:pt>
                <c:pt idx="20960">
                  <c:v>0.08</c:v>
                </c:pt>
                <c:pt idx="20961">
                  <c:v>0.08</c:v>
                </c:pt>
                <c:pt idx="20962">
                  <c:v>0.08</c:v>
                </c:pt>
                <c:pt idx="20963">
                  <c:v>0.08</c:v>
                </c:pt>
                <c:pt idx="20964">
                  <c:v>0.09</c:v>
                </c:pt>
                <c:pt idx="20965">
                  <c:v>0.09</c:v>
                </c:pt>
                <c:pt idx="20966">
                  <c:v>7.0000000000000007E-2</c:v>
                </c:pt>
                <c:pt idx="20967">
                  <c:v>7.0000000000000007E-2</c:v>
                </c:pt>
                <c:pt idx="20968">
                  <c:v>7.0000000000000007E-2</c:v>
                </c:pt>
                <c:pt idx="20969">
                  <c:v>0.08</c:v>
                </c:pt>
                <c:pt idx="20970">
                  <c:v>0.08</c:v>
                </c:pt>
                <c:pt idx="20971">
                  <c:v>0.1</c:v>
                </c:pt>
                <c:pt idx="20972">
                  <c:v>0.08</c:v>
                </c:pt>
                <c:pt idx="20973">
                  <c:v>0.08</c:v>
                </c:pt>
                <c:pt idx="20974">
                  <c:v>0.08</c:v>
                </c:pt>
                <c:pt idx="20975">
                  <c:v>0.08</c:v>
                </c:pt>
                <c:pt idx="20976">
                  <c:v>0.08</c:v>
                </c:pt>
                <c:pt idx="20977">
                  <c:v>0.08</c:v>
                </c:pt>
                <c:pt idx="20978">
                  <c:v>0.08</c:v>
                </c:pt>
                <c:pt idx="20979">
                  <c:v>7.0000000000000007E-2</c:v>
                </c:pt>
                <c:pt idx="20980">
                  <c:v>7.0000000000000007E-2</c:v>
                </c:pt>
                <c:pt idx="20981">
                  <c:v>7.0000000000000007E-2</c:v>
                </c:pt>
                <c:pt idx="20982">
                  <c:v>7.0000000000000007E-2</c:v>
                </c:pt>
                <c:pt idx="20983">
                  <c:v>7.0000000000000007E-2</c:v>
                </c:pt>
                <c:pt idx="20984">
                  <c:v>7.0000000000000007E-2</c:v>
                </c:pt>
                <c:pt idx="20985">
                  <c:v>7.0000000000000007E-2</c:v>
                </c:pt>
                <c:pt idx="20986">
                  <c:v>7.0000000000000007E-2</c:v>
                </c:pt>
                <c:pt idx="20987">
                  <c:v>7.0000000000000007E-2</c:v>
                </c:pt>
                <c:pt idx="20988">
                  <c:v>7.0000000000000007E-2</c:v>
                </c:pt>
                <c:pt idx="20989">
                  <c:v>7.0000000000000007E-2</c:v>
                </c:pt>
                <c:pt idx="20990">
                  <c:v>7.0000000000000007E-2</c:v>
                </c:pt>
                <c:pt idx="20991">
                  <c:v>7.0000000000000007E-2</c:v>
                </c:pt>
                <c:pt idx="20992">
                  <c:v>7.0000000000000007E-2</c:v>
                </c:pt>
                <c:pt idx="20993">
                  <c:v>7.0000000000000007E-2</c:v>
                </c:pt>
                <c:pt idx="20994">
                  <c:v>0.08</c:v>
                </c:pt>
                <c:pt idx="20995">
                  <c:v>0.08</c:v>
                </c:pt>
                <c:pt idx="20996">
                  <c:v>0.08</c:v>
                </c:pt>
                <c:pt idx="20997">
                  <c:v>0.08</c:v>
                </c:pt>
                <c:pt idx="20998">
                  <c:v>7.0000000000000007E-2</c:v>
                </c:pt>
                <c:pt idx="20999">
                  <c:v>7.0000000000000007E-2</c:v>
                </c:pt>
                <c:pt idx="21000">
                  <c:v>7.0000000000000007E-2</c:v>
                </c:pt>
                <c:pt idx="21001">
                  <c:v>0.04</c:v>
                </c:pt>
                <c:pt idx="21002">
                  <c:v>0.04</c:v>
                </c:pt>
                <c:pt idx="21003">
                  <c:v>0.04</c:v>
                </c:pt>
                <c:pt idx="21004">
                  <c:v>0.04</c:v>
                </c:pt>
                <c:pt idx="21005">
                  <c:v>7.0000000000000007E-2</c:v>
                </c:pt>
                <c:pt idx="21006">
                  <c:v>7.0000000000000007E-2</c:v>
                </c:pt>
                <c:pt idx="21007">
                  <c:v>7.0000000000000007E-2</c:v>
                </c:pt>
                <c:pt idx="21008">
                  <c:v>7.0000000000000007E-2</c:v>
                </c:pt>
                <c:pt idx="21009">
                  <c:v>7.0000000000000007E-2</c:v>
                </c:pt>
                <c:pt idx="21010">
                  <c:v>7.0000000000000007E-2</c:v>
                </c:pt>
                <c:pt idx="21011">
                  <c:v>0.08</c:v>
                </c:pt>
                <c:pt idx="21012">
                  <c:v>0.08</c:v>
                </c:pt>
                <c:pt idx="21013">
                  <c:v>0.08</c:v>
                </c:pt>
                <c:pt idx="21014">
                  <c:v>0.08</c:v>
                </c:pt>
                <c:pt idx="21015">
                  <c:v>0.09</c:v>
                </c:pt>
                <c:pt idx="21016">
                  <c:v>0.09</c:v>
                </c:pt>
                <c:pt idx="21017">
                  <c:v>0.09</c:v>
                </c:pt>
                <c:pt idx="21018">
                  <c:v>0.09</c:v>
                </c:pt>
                <c:pt idx="21019">
                  <c:v>0.09</c:v>
                </c:pt>
                <c:pt idx="21020">
                  <c:v>0.09</c:v>
                </c:pt>
                <c:pt idx="21021">
                  <c:v>0.1</c:v>
                </c:pt>
                <c:pt idx="21022">
                  <c:v>0.09</c:v>
                </c:pt>
                <c:pt idx="21023">
                  <c:v>0.09</c:v>
                </c:pt>
                <c:pt idx="21024">
                  <c:v>0.09</c:v>
                </c:pt>
                <c:pt idx="21025">
                  <c:v>0.09</c:v>
                </c:pt>
                <c:pt idx="21026">
                  <c:v>0.09</c:v>
                </c:pt>
                <c:pt idx="21027">
                  <c:v>0.08</c:v>
                </c:pt>
                <c:pt idx="21028">
                  <c:v>0.08</c:v>
                </c:pt>
                <c:pt idx="21029">
                  <c:v>0.09</c:v>
                </c:pt>
                <c:pt idx="21030">
                  <c:v>0.09</c:v>
                </c:pt>
                <c:pt idx="21031">
                  <c:v>0.09</c:v>
                </c:pt>
                <c:pt idx="21032">
                  <c:v>0.09</c:v>
                </c:pt>
                <c:pt idx="21033">
                  <c:v>0.11</c:v>
                </c:pt>
                <c:pt idx="21034">
                  <c:v>0.11</c:v>
                </c:pt>
                <c:pt idx="21035">
                  <c:v>0.11</c:v>
                </c:pt>
                <c:pt idx="21036">
                  <c:v>0.11</c:v>
                </c:pt>
                <c:pt idx="21037">
                  <c:v>0.11</c:v>
                </c:pt>
                <c:pt idx="21038">
                  <c:v>0.11</c:v>
                </c:pt>
                <c:pt idx="21039">
                  <c:v>0.11</c:v>
                </c:pt>
                <c:pt idx="21040">
                  <c:v>0.11</c:v>
                </c:pt>
                <c:pt idx="21041">
                  <c:v>0.11</c:v>
                </c:pt>
                <c:pt idx="21042">
                  <c:v>0.11</c:v>
                </c:pt>
                <c:pt idx="21043">
                  <c:v>0.12</c:v>
                </c:pt>
                <c:pt idx="21044">
                  <c:v>0.12</c:v>
                </c:pt>
                <c:pt idx="21045">
                  <c:v>0.12</c:v>
                </c:pt>
                <c:pt idx="21046">
                  <c:v>0.12</c:v>
                </c:pt>
                <c:pt idx="21047">
                  <c:v>0.12</c:v>
                </c:pt>
                <c:pt idx="21048">
                  <c:v>0.12</c:v>
                </c:pt>
                <c:pt idx="21049">
                  <c:v>0.11</c:v>
                </c:pt>
                <c:pt idx="21050">
                  <c:v>0.09</c:v>
                </c:pt>
                <c:pt idx="21051">
                  <c:v>0.09</c:v>
                </c:pt>
                <c:pt idx="21052">
                  <c:v>0.09</c:v>
                </c:pt>
                <c:pt idx="21053">
                  <c:v>0.09</c:v>
                </c:pt>
                <c:pt idx="21054">
                  <c:v>0.1</c:v>
                </c:pt>
                <c:pt idx="21055">
                  <c:v>0.08</c:v>
                </c:pt>
                <c:pt idx="21056">
                  <c:v>0.08</c:v>
                </c:pt>
                <c:pt idx="21057">
                  <c:v>0.09</c:v>
                </c:pt>
                <c:pt idx="21058">
                  <c:v>0.09</c:v>
                </c:pt>
                <c:pt idx="21059">
                  <c:v>0.09</c:v>
                </c:pt>
                <c:pt idx="21060">
                  <c:v>0.1</c:v>
                </c:pt>
                <c:pt idx="21061">
                  <c:v>0.1</c:v>
                </c:pt>
                <c:pt idx="21062">
                  <c:v>0.1</c:v>
                </c:pt>
                <c:pt idx="21063">
                  <c:v>0.11</c:v>
                </c:pt>
                <c:pt idx="21064">
                  <c:v>0.11</c:v>
                </c:pt>
                <c:pt idx="21065">
                  <c:v>0.11</c:v>
                </c:pt>
                <c:pt idx="21066">
                  <c:v>0.11</c:v>
                </c:pt>
                <c:pt idx="21067">
                  <c:v>0.11</c:v>
                </c:pt>
                <c:pt idx="21068">
                  <c:v>0.11</c:v>
                </c:pt>
                <c:pt idx="21069">
                  <c:v>0.11</c:v>
                </c:pt>
                <c:pt idx="21070">
                  <c:v>0.11</c:v>
                </c:pt>
                <c:pt idx="21071">
                  <c:v>0.12</c:v>
                </c:pt>
                <c:pt idx="21072">
                  <c:v>0.12</c:v>
                </c:pt>
                <c:pt idx="21073">
                  <c:v>0.12</c:v>
                </c:pt>
                <c:pt idx="21074">
                  <c:v>0.12</c:v>
                </c:pt>
                <c:pt idx="21075">
                  <c:v>0.12</c:v>
                </c:pt>
                <c:pt idx="21076">
                  <c:v>0.13</c:v>
                </c:pt>
                <c:pt idx="21077">
                  <c:v>0.14000000000000001</c:v>
                </c:pt>
                <c:pt idx="21078">
                  <c:v>0.15</c:v>
                </c:pt>
                <c:pt idx="21079">
                  <c:v>0.15</c:v>
                </c:pt>
                <c:pt idx="21080">
                  <c:v>0.15</c:v>
                </c:pt>
                <c:pt idx="21081">
                  <c:v>0.15</c:v>
                </c:pt>
                <c:pt idx="21082">
                  <c:v>0.15</c:v>
                </c:pt>
                <c:pt idx="21083">
                  <c:v>0.15</c:v>
                </c:pt>
                <c:pt idx="21084">
                  <c:v>0.14000000000000001</c:v>
                </c:pt>
                <c:pt idx="21085">
                  <c:v>0.14000000000000001</c:v>
                </c:pt>
                <c:pt idx="21086">
                  <c:v>0.14000000000000001</c:v>
                </c:pt>
                <c:pt idx="21087">
                  <c:v>0.14000000000000001</c:v>
                </c:pt>
                <c:pt idx="21088">
                  <c:v>0.14000000000000001</c:v>
                </c:pt>
                <c:pt idx="21089">
                  <c:v>0.14000000000000001</c:v>
                </c:pt>
                <c:pt idx="21090">
                  <c:v>0.13</c:v>
                </c:pt>
                <c:pt idx="21091">
                  <c:v>0.13</c:v>
                </c:pt>
                <c:pt idx="21092">
                  <c:v>0.09</c:v>
                </c:pt>
                <c:pt idx="21093">
                  <c:v>0.09</c:v>
                </c:pt>
                <c:pt idx="21094">
                  <c:v>0.09</c:v>
                </c:pt>
                <c:pt idx="21095">
                  <c:v>0.15</c:v>
                </c:pt>
                <c:pt idx="21096">
                  <c:v>0.15</c:v>
                </c:pt>
                <c:pt idx="21097">
                  <c:v>0.15</c:v>
                </c:pt>
                <c:pt idx="21098">
                  <c:v>0.15</c:v>
                </c:pt>
                <c:pt idx="21099">
                  <c:v>0.12</c:v>
                </c:pt>
                <c:pt idx="21100">
                  <c:v>0.12</c:v>
                </c:pt>
                <c:pt idx="21101">
                  <c:v>0.12</c:v>
                </c:pt>
                <c:pt idx="21102">
                  <c:v>0.16</c:v>
                </c:pt>
                <c:pt idx="21103">
                  <c:v>0.15</c:v>
                </c:pt>
                <c:pt idx="21104">
                  <c:v>0.16</c:v>
                </c:pt>
                <c:pt idx="21105">
                  <c:v>0.15</c:v>
                </c:pt>
                <c:pt idx="21106">
                  <c:v>0.15</c:v>
                </c:pt>
                <c:pt idx="21107">
                  <c:v>0.15</c:v>
                </c:pt>
                <c:pt idx="21108">
                  <c:v>0.15</c:v>
                </c:pt>
                <c:pt idx="21109">
                  <c:v>0.15</c:v>
                </c:pt>
                <c:pt idx="21110">
                  <c:v>0.16</c:v>
                </c:pt>
                <c:pt idx="21111">
                  <c:v>0.15</c:v>
                </c:pt>
                <c:pt idx="21112">
                  <c:v>0.13</c:v>
                </c:pt>
                <c:pt idx="21113">
                  <c:v>0.12</c:v>
                </c:pt>
                <c:pt idx="21114">
                  <c:v>0.12</c:v>
                </c:pt>
                <c:pt idx="21115">
                  <c:v>0.12</c:v>
                </c:pt>
                <c:pt idx="21116">
                  <c:v>0.13</c:v>
                </c:pt>
                <c:pt idx="21117">
                  <c:v>0.14000000000000001</c:v>
                </c:pt>
                <c:pt idx="21118">
                  <c:v>0.15</c:v>
                </c:pt>
                <c:pt idx="21119">
                  <c:v>0.14000000000000001</c:v>
                </c:pt>
                <c:pt idx="21120">
                  <c:v>0.13</c:v>
                </c:pt>
                <c:pt idx="21121">
                  <c:v>0.13</c:v>
                </c:pt>
                <c:pt idx="21122">
                  <c:v>0.13</c:v>
                </c:pt>
                <c:pt idx="21123">
                  <c:v>0.16</c:v>
                </c:pt>
                <c:pt idx="21124">
                  <c:v>0.16</c:v>
                </c:pt>
                <c:pt idx="21125">
                  <c:v>0.15</c:v>
                </c:pt>
                <c:pt idx="21126">
                  <c:v>0.15</c:v>
                </c:pt>
                <c:pt idx="21127">
                  <c:v>0.16</c:v>
                </c:pt>
                <c:pt idx="21128">
                  <c:v>0.16</c:v>
                </c:pt>
                <c:pt idx="21129">
                  <c:v>0.16</c:v>
                </c:pt>
                <c:pt idx="21130">
                  <c:v>0.16</c:v>
                </c:pt>
                <c:pt idx="21131">
                  <c:v>0.16</c:v>
                </c:pt>
                <c:pt idx="21132">
                  <c:v>0.15</c:v>
                </c:pt>
                <c:pt idx="21133">
                  <c:v>0.15</c:v>
                </c:pt>
                <c:pt idx="21134">
                  <c:v>0.15</c:v>
                </c:pt>
                <c:pt idx="21135">
                  <c:v>0.15</c:v>
                </c:pt>
                <c:pt idx="21136">
                  <c:v>0.15</c:v>
                </c:pt>
                <c:pt idx="21137">
                  <c:v>0.16</c:v>
                </c:pt>
                <c:pt idx="21138">
                  <c:v>0.16</c:v>
                </c:pt>
                <c:pt idx="21139">
                  <c:v>0.16</c:v>
                </c:pt>
                <c:pt idx="21140">
                  <c:v>0.16</c:v>
                </c:pt>
                <c:pt idx="21141">
                  <c:v>0.16</c:v>
                </c:pt>
                <c:pt idx="21142">
                  <c:v>0.16</c:v>
                </c:pt>
                <c:pt idx="21143">
                  <c:v>0.16</c:v>
                </c:pt>
                <c:pt idx="21144">
                  <c:v>0.16</c:v>
                </c:pt>
                <c:pt idx="21145">
                  <c:v>0.16</c:v>
                </c:pt>
                <c:pt idx="21146">
                  <c:v>0.15</c:v>
                </c:pt>
                <c:pt idx="21147">
                  <c:v>0.15</c:v>
                </c:pt>
                <c:pt idx="21148">
                  <c:v>0.15</c:v>
                </c:pt>
                <c:pt idx="21149">
                  <c:v>0.15</c:v>
                </c:pt>
                <c:pt idx="21150">
                  <c:v>0.15</c:v>
                </c:pt>
                <c:pt idx="21151">
                  <c:v>0.15</c:v>
                </c:pt>
                <c:pt idx="21152">
                  <c:v>0.16</c:v>
                </c:pt>
                <c:pt idx="21153">
                  <c:v>0.16</c:v>
                </c:pt>
                <c:pt idx="21154">
                  <c:v>0.16</c:v>
                </c:pt>
                <c:pt idx="21155">
                  <c:v>0.16</c:v>
                </c:pt>
                <c:pt idx="21156">
                  <c:v>0.16</c:v>
                </c:pt>
                <c:pt idx="21157">
                  <c:v>0.16</c:v>
                </c:pt>
                <c:pt idx="21158">
                  <c:v>0.17</c:v>
                </c:pt>
                <c:pt idx="21159">
                  <c:v>0.17</c:v>
                </c:pt>
                <c:pt idx="21160">
                  <c:v>0.16</c:v>
                </c:pt>
                <c:pt idx="21161">
                  <c:v>0.16</c:v>
                </c:pt>
                <c:pt idx="21162">
                  <c:v>0.17</c:v>
                </c:pt>
                <c:pt idx="21163">
                  <c:v>0.17</c:v>
                </c:pt>
                <c:pt idx="21164">
                  <c:v>0.17</c:v>
                </c:pt>
                <c:pt idx="21165">
                  <c:v>0.17</c:v>
                </c:pt>
                <c:pt idx="21166">
                  <c:v>0.16</c:v>
                </c:pt>
                <c:pt idx="21167">
                  <c:v>0.17</c:v>
                </c:pt>
                <c:pt idx="21168">
                  <c:v>0.17</c:v>
                </c:pt>
                <c:pt idx="21169">
                  <c:v>0.18</c:v>
                </c:pt>
                <c:pt idx="21170">
                  <c:v>0.18</c:v>
                </c:pt>
                <c:pt idx="21171">
                  <c:v>0.18</c:v>
                </c:pt>
                <c:pt idx="21172">
                  <c:v>0.17</c:v>
                </c:pt>
                <c:pt idx="21173">
                  <c:v>0.17</c:v>
                </c:pt>
                <c:pt idx="21174">
                  <c:v>0.16</c:v>
                </c:pt>
                <c:pt idx="21175">
                  <c:v>0.17</c:v>
                </c:pt>
                <c:pt idx="21176">
                  <c:v>0.17</c:v>
                </c:pt>
                <c:pt idx="21177">
                  <c:v>0.17</c:v>
                </c:pt>
                <c:pt idx="21178">
                  <c:v>0.17</c:v>
                </c:pt>
                <c:pt idx="21179">
                  <c:v>0.17</c:v>
                </c:pt>
                <c:pt idx="21180">
                  <c:v>0.16</c:v>
                </c:pt>
                <c:pt idx="21181">
                  <c:v>0.15</c:v>
                </c:pt>
                <c:pt idx="21182">
                  <c:v>0.15</c:v>
                </c:pt>
                <c:pt idx="21183">
                  <c:v>0.09</c:v>
                </c:pt>
                <c:pt idx="21184">
                  <c:v>0.09</c:v>
                </c:pt>
                <c:pt idx="21185">
                  <c:v>0.09</c:v>
                </c:pt>
                <c:pt idx="21186">
                  <c:v>0.18</c:v>
                </c:pt>
                <c:pt idx="21187">
                  <c:v>0.17</c:v>
                </c:pt>
                <c:pt idx="21188">
                  <c:v>0.17</c:v>
                </c:pt>
                <c:pt idx="21189">
                  <c:v>0.17</c:v>
                </c:pt>
                <c:pt idx="21190">
                  <c:v>0.17</c:v>
                </c:pt>
                <c:pt idx="21191">
                  <c:v>0.17</c:v>
                </c:pt>
                <c:pt idx="21192">
                  <c:v>0.17</c:v>
                </c:pt>
                <c:pt idx="21193">
                  <c:v>0.17</c:v>
                </c:pt>
                <c:pt idx="21194">
                  <c:v>0.17</c:v>
                </c:pt>
                <c:pt idx="21195">
                  <c:v>0.17</c:v>
                </c:pt>
                <c:pt idx="21196">
                  <c:v>0.18</c:v>
                </c:pt>
                <c:pt idx="21197">
                  <c:v>0.19</c:v>
                </c:pt>
                <c:pt idx="21198">
                  <c:v>0.19</c:v>
                </c:pt>
                <c:pt idx="21199">
                  <c:v>0.19</c:v>
                </c:pt>
                <c:pt idx="21200">
                  <c:v>0.18</c:v>
                </c:pt>
                <c:pt idx="21201">
                  <c:v>0.17</c:v>
                </c:pt>
                <c:pt idx="21202">
                  <c:v>0.16</c:v>
                </c:pt>
                <c:pt idx="21203">
                  <c:v>0.13</c:v>
                </c:pt>
                <c:pt idx="21204">
                  <c:v>0.13</c:v>
                </c:pt>
                <c:pt idx="21205">
                  <c:v>0.13</c:v>
                </c:pt>
                <c:pt idx="21206">
                  <c:v>0.13</c:v>
                </c:pt>
                <c:pt idx="21207">
                  <c:v>0.14000000000000001</c:v>
                </c:pt>
                <c:pt idx="21208">
                  <c:v>0.15</c:v>
                </c:pt>
                <c:pt idx="21209">
                  <c:v>0.15</c:v>
                </c:pt>
                <c:pt idx="21210">
                  <c:v>0.14000000000000001</c:v>
                </c:pt>
                <c:pt idx="21211">
                  <c:v>0.14000000000000001</c:v>
                </c:pt>
                <c:pt idx="21212">
                  <c:v>0.14000000000000001</c:v>
                </c:pt>
                <c:pt idx="21213">
                  <c:v>0.14000000000000001</c:v>
                </c:pt>
                <c:pt idx="21214">
                  <c:v>0.14000000000000001</c:v>
                </c:pt>
                <c:pt idx="21215">
                  <c:v>0.13</c:v>
                </c:pt>
                <c:pt idx="21216">
                  <c:v>0.14000000000000001</c:v>
                </c:pt>
                <c:pt idx="21217">
                  <c:v>0.14000000000000001</c:v>
                </c:pt>
                <c:pt idx="21218">
                  <c:v>0.14000000000000001</c:v>
                </c:pt>
                <c:pt idx="21219">
                  <c:v>0.14000000000000001</c:v>
                </c:pt>
                <c:pt idx="21220">
                  <c:v>0.14000000000000001</c:v>
                </c:pt>
                <c:pt idx="21221">
                  <c:v>0.14000000000000001</c:v>
                </c:pt>
                <c:pt idx="21222">
                  <c:v>0.13</c:v>
                </c:pt>
                <c:pt idx="21223">
                  <c:v>0.13</c:v>
                </c:pt>
                <c:pt idx="21224">
                  <c:v>0.13</c:v>
                </c:pt>
                <c:pt idx="21225">
                  <c:v>0.13</c:v>
                </c:pt>
                <c:pt idx="21226">
                  <c:v>0.13</c:v>
                </c:pt>
                <c:pt idx="21227">
                  <c:v>0.13</c:v>
                </c:pt>
                <c:pt idx="21228">
                  <c:v>0.13</c:v>
                </c:pt>
                <c:pt idx="21229">
                  <c:v>0.13</c:v>
                </c:pt>
                <c:pt idx="21230">
                  <c:v>0.13</c:v>
                </c:pt>
                <c:pt idx="21231">
                  <c:v>0.13</c:v>
                </c:pt>
                <c:pt idx="21232">
                  <c:v>0.13</c:v>
                </c:pt>
                <c:pt idx="21233">
                  <c:v>0.13</c:v>
                </c:pt>
                <c:pt idx="21234">
                  <c:v>0.13</c:v>
                </c:pt>
                <c:pt idx="21235">
                  <c:v>0.13</c:v>
                </c:pt>
                <c:pt idx="21236">
                  <c:v>0.13</c:v>
                </c:pt>
                <c:pt idx="21237">
                  <c:v>0.13</c:v>
                </c:pt>
                <c:pt idx="21238">
                  <c:v>0.13</c:v>
                </c:pt>
                <c:pt idx="21239">
                  <c:v>0.13</c:v>
                </c:pt>
                <c:pt idx="21240">
                  <c:v>0.13</c:v>
                </c:pt>
                <c:pt idx="21241">
                  <c:v>0.13</c:v>
                </c:pt>
                <c:pt idx="21242">
                  <c:v>0.13</c:v>
                </c:pt>
                <c:pt idx="21243">
                  <c:v>0.13</c:v>
                </c:pt>
                <c:pt idx="21244">
                  <c:v>0.13</c:v>
                </c:pt>
                <c:pt idx="21245">
                  <c:v>0.14000000000000001</c:v>
                </c:pt>
                <c:pt idx="21246">
                  <c:v>0.13</c:v>
                </c:pt>
                <c:pt idx="21247">
                  <c:v>0.13</c:v>
                </c:pt>
                <c:pt idx="21248">
                  <c:v>0.13</c:v>
                </c:pt>
                <c:pt idx="21249">
                  <c:v>0.13</c:v>
                </c:pt>
                <c:pt idx="21250">
                  <c:v>0.14000000000000001</c:v>
                </c:pt>
                <c:pt idx="21251">
                  <c:v>0.16</c:v>
                </c:pt>
                <c:pt idx="21252">
                  <c:v>0.16</c:v>
                </c:pt>
                <c:pt idx="21253">
                  <c:v>0.15</c:v>
                </c:pt>
                <c:pt idx="21254">
                  <c:v>0.15</c:v>
                </c:pt>
                <c:pt idx="21255">
                  <c:v>0.15</c:v>
                </c:pt>
                <c:pt idx="21256">
                  <c:v>0.15</c:v>
                </c:pt>
                <c:pt idx="21257">
                  <c:v>0.15</c:v>
                </c:pt>
                <c:pt idx="21258">
                  <c:v>0.15</c:v>
                </c:pt>
                <c:pt idx="21259">
                  <c:v>0.15</c:v>
                </c:pt>
                <c:pt idx="21260">
                  <c:v>0.16</c:v>
                </c:pt>
                <c:pt idx="21261">
                  <c:v>0.16</c:v>
                </c:pt>
                <c:pt idx="21262">
                  <c:v>0.16</c:v>
                </c:pt>
                <c:pt idx="21263">
                  <c:v>0.16</c:v>
                </c:pt>
                <c:pt idx="21264">
                  <c:v>0.16</c:v>
                </c:pt>
                <c:pt idx="21265">
                  <c:v>0.15</c:v>
                </c:pt>
                <c:pt idx="21266">
                  <c:v>0.16</c:v>
                </c:pt>
                <c:pt idx="21267">
                  <c:v>0.15</c:v>
                </c:pt>
                <c:pt idx="21268">
                  <c:v>0.15</c:v>
                </c:pt>
                <c:pt idx="21269">
                  <c:v>0.15</c:v>
                </c:pt>
                <c:pt idx="21270">
                  <c:v>0.16</c:v>
                </c:pt>
                <c:pt idx="21271">
                  <c:v>0.15</c:v>
                </c:pt>
                <c:pt idx="21272">
                  <c:v>0.15</c:v>
                </c:pt>
                <c:pt idx="21273">
                  <c:v>0.14000000000000001</c:v>
                </c:pt>
                <c:pt idx="21274">
                  <c:v>0.09</c:v>
                </c:pt>
                <c:pt idx="21275">
                  <c:v>0.09</c:v>
                </c:pt>
                <c:pt idx="21276">
                  <c:v>0.09</c:v>
                </c:pt>
                <c:pt idx="21277">
                  <c:v>0.15</c:v>
                </c:pt>
                <c:pt idx="21278">
                  <c:v>0.16</c:v>
                </c:pt>
                <c:pt idx="21279">
                  <c:v>0.16</c:v>
                </c:pt>
                <c:pt idx="21280">
                  <c:v>0.15</c:v>
                </c:pt>
                <c:pt idx="21281">
                  <c:v>0.15</c:v>
                </c:pt>
                <c:pt idx="21282">
                  <c:v>0.15</c:v>
                </c:pt>
                <c:pt idx="21283">
                  <c:v>0.15</c:v>
                </c:pt>
                <c:pt idx="21284">
                  <c:v>0.15</c:v>
                </c:pt>
                <c:pt idx="21285">
                  <c:v>0.16</c:v>
                </c:pt>
                <c:pt idx="21286">
                  <c:v>0.16</c:v>
                </c:pt>
                <c:pt idx="21287">
                  <c:v>0.16</c:v>
                </c:pt>
                <c:pt idx="21288">
                  <c:v>0.16</c:v>
                </c:pt>
                <c:pt idx="21289">
                  <c:v>0.16</c:v>
                </c:pt>
                <c:pt idx="21290">
                  <c:v>0.16</c:v>
                </c:pt>
                <c:pt idx="21291">
                  <c:v>0.16</c:v>
                </c:pt>
                <c:pt idx="21292">
                  <c:v>0.16</c:v>
                </c:pt>
                <c:pt idx="21293">
                  <c:v>0.15</c:v>
                </c:pt>
                <c:pt idx="21294">
                  <c:v>0.15</c:v>
                </c:pt>
                <c:pt idx="21295">
                  <c:v>0.16</c:v>
                </c:pt>
                <c:pt idx="21296">
                  <c:v>0.16</c:v>
                </c:pt>
                <c:pt idx="21297">
                  <c:v>0.16</c:v>
                </c:pt>
                <c:pt idx="21298">
                  <c:v>0.15</c:v>
                </c:pt>
                <c:pt idx="21299">
                  <c:v>0.15</c:v>
                </c:pt>
                <c:pt idx="21300">
                  <c:v>0.17</c:v>
                </c:pt>
                <c:pt idx="21301">
                  <c:v>0.16</c:v>
                </c:pt>
                <c:pt idx="21302">
                  <c:v>0.16</c:v>
                </c:pt>
                <c:pt idx="21303">
                  <c:v>0.16</c:v>
                </c:pt>
                <c:pt idx="21304">
                  <c:v>0.16</c:v>
                </c:pt>
                <c:pt idx="21305">
                  <c:v>0.17</c:v>
                </c:pt>
                <c:pt idx="21306">
                  <c:v>0.17</c:v>
                </c:pt>
                <c:pt idx="21307">
                  <c:v>0.18</c:v>
                </c:pt>
                <c:pt idx="21308">
                  <c:v>0.17</c:v>
                </c:pt>
                <c:pt idx="21309">
                  <c:v>0.16</c:v>
                </c:pt>
                <c:pt idx="21310">
                  <c:v>0.16</c:v>
                </c:pt>
                <c:pt idx="21311">
                  <c:v>0.16</c:v>
                </c:pt>
                <c:pt idx="21312">
                  <c:v>0.17</c:v>
                </c:pt>
                <c:pt idx="21313">
                  <c:v>0.16</c:v>
                </c:pt>
                <c:pt idx="21314">
                  <c:v>0.16</c:v>
                </c:pt>
                <c:pt idx="21315">
                  <c:v>0.16</c:v>
                </c:pt>
                <c:pt idx="21316">
                  <c:v>0.16</c:v>
                </c:pt>
                <c:pt idx="21317">
                  <c:v>0.16</c:v>
                </c:pt>
                <c:pt idx="21318">
                  <c:v>0.16</c:v>
                </c:pt>
                <c:pt idx="21319">
                  <c:v>0.16</c:v>
                </c:pt>
                <c:pt idx="21320">
                  <c:v>0.16</c:v>
                </c:pt>
                <c:pt idx="21321">
                  <c:v>0.16</c:v>
                </c:pt>
                <c:pt idx="21322">
                  <c:v>0.16</c:v>
                </c:pt>
                <c:pt idx="21323">
                  <c:v>0.16</c:v>
                </c:pt>
                <c:pt idx="21324">
                  <c:v>0.16</c:v>
                </c:pt>
                <c:pt idx="21325">
                  <c:v>0.16</c:v>
                </c:pt>
                <c:pt idx="21326">
                  <c:v>0.16</c:v>
                </c:pt>
                <c:pt idx="21327">
                  <c:v>0.16</c:v>
                </c:pt>
                <c:pt idx="21328">
                  <c:v>0.16</c:v>
                </c:pt>
                <c:pt idx="21329">
                  <c:v>0.16</c:v>
                </c:pt>
                <c:pt idx="21330">
                  <c:v>0.16</c:v>
                </c:pt>
                <c:pt idx="21331">
                  <c:v>0.16</c:v>
                </c:pt>
                <c:pt idx="21332">
                  <c:v>0.16</c:v>
                </c:pt>
                <c:pt idx="21333">
                  <c:v>0.16</c:v>
                </c:pt>
                <c:pt idx="21334">
                  <c:v>0.16</c:v>
                </c:pt>
                <c:pt idx="21335">
                  <c:v>0.16</c:v>
                </c:pt>
                <c:pt idx="21336">
                  <c:v>0.16</c:v>
                </c:pt>
                <c:pt idx="21337">
                  <c:v>0.16</c:v>
                </c:pt>
                <c:pt idx="21338">
                  <c:v>0.16</c:v>
                </c:pt>
                <c:pt idx="21339">
                  <c:v>0.16</c:v>
                </c:pt>
                <c:pt idx="21340">
                  <c:v>0.16</c:v>
                </c:pt>
                <c:pt idx="21341">
                  <c:v>0.17</c:v>
                </c:pt>
                <c:pt idx="21342">
                  <c:v>0.16</c:v>
                </c:pt>
                <c:pt idx="21343">
                  <c:v>0.16</c:v>
                </c:pt>
                <c:pt idx="21344">
                  <c:v>0.16</c:v>
                </c:pt>
                <c:pt idx="21345">
                  <c:v>0.16</c:v>
                </c:pt>
                <c:pt idx="21346">
                  <c:v>0.16</c:v>
                </c:pt>
                <c:pt idx="21347">
                  <c:v>0.16</c:v>
                </c:pt>
                <c:pt idx="21348">
                  <c:v>0.17</c:v>
                </c:pt>
                <c:pt idx="21349">
                  <c:v>0.17</c:v>
                </c:pt>
                <c:pt idx="21350">
                  <c:v>0.16</c:v>
                </c:pt>
                <c:pt idx="21351">
                  <c:v>0.17</c:v>
                </c:pt>
                <c:pt idx="21352">
                  <c:v>0.17</c:v>
                </c:pt>
                <c:pt idx="21353">
                  <c:v>0.17</c:v>
                </c:pt>
                <c:pt idx="21354">
                  <c:v>0.16</c:v>
                </c:pt>
                <c:pt idx="21355">
                  <c:v>0.17</c:v>
                </c:pt>
                <c:pt idx="21356">
                  <c:v>0.17</c:v>
                </c:pt>
                <c:pt idx="21357">
                  <c:v>0.17</c:v>
                </c:pt>
                <c:pt idx="21358">
                  <c:v>0.17</c:v>
                </c:pt>
                <c:pt idx="21359">
                  <c:v>0.17</c:v>
                </c:pt>
                <c:pt idx="21360">
                  <c:v>0.17</c:v>
                </c:pt>
                <c:pt idx="21361">
                  <c:v>0.18</c:v>
                </c:pt>
                <c:pt idx="21362">
                  <c:v>0.18</c:v>
                </c:pt>
                <c:pt idx="21363">
                  <c:v>0.17</c:v>
                </c:pt>
                <c:pt idx="21364">
                  <c:v>0.17</c:v>
                </c:pt>
                <c:pt idx="21365">
                  <c:v>0.17</c:v>
                </c:pt>
                <c:pt idx="21366">
                  <c:v>0.17</c:v>
                </c:pt>
                <c:pt idx="21367">
                  <c:v>0.17</c:v>
                </c:pt>
                <c:pt idx="21368">
                  <c:v>0.09</c:v>
                </c:pt>
                <c:pt idx="21369">
                  <c:v>0.09</c:v>
                </c:pt>
                <c:pt idx="21370">
                  <c:v>0.17</c:v>
                </c:pt>
                <c:pt idx="21371">
                  <c:v>0.17</c:v>
                </c:pt>
                <c:pt idx="21372">
                  <c:v>0.16</c:v>
                </c:pt>
                <c:pt idx="21373">
                  <c:v>0.16</c:v>
                </c:pt>
                <c:pt idx="21374">
                  <c:v>0.16</c:v>
                </c:pt>
                <c:pt idx="21375">
                  <c:v>0.16</c:v>
                </c:pt>
                <c:pt idx="21376">
                  <c:v>0.15</c:v>
                </c:pt>
                <c:pt idx="21377">
                  <c:v>0.14000000000000001</c:v>
                </c:pt>
                <c:pt idx="21378">
                  <c:v>0.14000000000000001</c:v>
                </c:pt>
                <c:pt idx="21379">
                  <c:v>0.14000000000000001</c:v>
                </c:pt>
                <c:pt idx="21380">
                  <c:v>0.14000000000000001</c:v>
                </c:pt>
                <c:pt idx="21381">
                  <c:v>0.14000000000000001</c:v>
                </c:pt>
                <c:pt idx="21382">
                  <c:v>0.14000000000000001</c:v>
                </c:pt>
                <c:pt idx="21383">
                  <c:v>0.15</c:v>
                </c:pt>
                <c:pt idx="21384">
                  <c:v>0.14000000000000001</c:v>
                </c:pt>
                <c:pt idx="21385">
                  <c:v>0.14000000000000001</c:v>
                </c:pt>
                <c:pt idx="21386">
                  <c:v>0.14000000000000001</c:v>
                </c:pt>
                <c:pt idx="21387">
                  <c:v>0.14000000000000001</c:v>
                </c:pt>
                <c:pt idx="21388">
                  <c:v>0.14000000000000001</c:v>
                </c:pt>
                <c:pt idx="21389">
                  <c:v>0.14000000000000001</c:v>
                </c:pt>
                <c:pt idx="21390">
                  <c:v>0.14000000000000001</c:v>
                </c:pt>
                <c:pt idx="21391">
                  <c:v>0.13</c:v>
                </c:pt>
                <c:pt idx="21392">
                  <c:v>0.15</c:v>
                </c:pt>
                <c:pt idx="21393">
                  <c:v>0.14000000000000001</c:v>
                </c:pt>
                <c:pt idx="21394">
                  <c:v>0.14000000000000001</c:v>
                </c:pt>
                <c:pt idx="21395">
                  <c:v>0.14000000000000001</c:v>
                </c:pt>
                <c:pt idx="21396">
                  <c:v>0.14000000000000001</c:v>
                </c:pt>
                <c:pt idx="21397">
                  <c:v>0.12</c:v>
                </c:pt>
                <c:pt idx="21398">
                  <c:v>0.12</c:v>
                </c:pt>
                <c:pt idx="21399">
                  <c:v>0.15</c:v>
                </c:pt>
                <c:pt idx="21400">
                  <c:v>0.14000000000000001</c:v>
                </c:pt>
                <c:pt idx="21401">
                  <c:v>0.14000000000000001</c:v>
                </c:pt>
                <c:pt idx="21402">
                  <c:v>0.14000000000000001</c:v>
                </c:pt>
                <c:pt idx="21403">
                  <c:v>0.13</c:v>
                </c:pt>
                <c:pt idx="21404">
                  <c:v>0.13</c:v>
                </c:pt>
                <c:pt idx="21405">
                  <c:v>0.13</c:v>
                </c:pt>
                <c:pt idx="21406">
                  <c:v>0.13</c:v>
                </c:pt>
                <c:pt idx="21407">
                  <c:v>0.14000000000000001</c:v>
                </c:pt>
                <c:pt idx="21408">
                  <c:v>0.14000000000000001</c:v>
                </c:pt>
                <c:pt idx="21409">
                  <c:v>0.14000000000000001</c:v>
                </c:pt>
                <c:pt idx="21410">
                  <c:v>0.14000000000000001</c:v>
                </c:pt>
                <c:pt idx="21411">
                  <c:v>0.13</c:v>
                </c:pt>
                <c:pt idx="21412">
                  <c:v>0.14000000000000001</c:v>
                </c:pt>
                <c:pt idx="21413">
                  <c:v>0.14000000000000001</c:v>
                </c:pt>
                <c:pt idx="21414">
                  <c:v>0.16</c:v>
                </c:pt>
                <c:pt idx="21415">
                  <c:v>0.16</c:v>
                </c:pt>
                <c:pt idx="21416">
                  <c:v>0.16</c:v>
                </c:pt>
                <c:pt idx="21417">
                  <c:v>0.16</c:v>
                </c:pt>
                <c:pt idx="21418">
                  <c:v>0.15</c:v>
                </c:pt>
                <c:pt idx="21419">
                  <c:v>0.15</c:v>
                </c:pt>
                <c:pt idx="21420">
                  <c:v>0.16</c:v>
                </c:pt>
                <c:pt idx="21421">
                  <c:v>0.16</c:v>
                </c:pt>
                <c:pt idx="21422">
                  <c:v>0.16</c:v>
                </c:pt>
                <c:pt idx="21423">
                  <c:v>0.16</c:v>
                </c:pt>
                <c:pt idx="21424">
                  <c:v>0.15</c:v>
                </c:pt>
                <c:pt idx="21425">
                  <c:v>0.14000000000000001</c:v>
                </c:pt>
                <c:pt idx="21426">
                  <c:v>0.14000000000000001</c:v>
                </c:pt>
                <c:pt idx="21427">
                  <c:v>0.14000000000000001</c:v>
                </c:pt>
                <c:pt idx="21428">
                  <c:v>0.14000000000000001</c:v>
                </c:pt>
                <c:pt idx="21429">
                  <c:v>0.14000000000000001</c:v>
                </c:pt>
                <c:pt idx="21430">
                  <c:v>0.14000000000000001</c:v>
                </c:pt>
                <c:pt idx="21431">
                  <c:v>0.16</c:v>
                </c:pt>
                <c:pt idx="21432">
                  <c:v>0.15</c:v>
                </c:pt>
                <c:pt idx="21433">
                  <c:v>0.15</c:v>
                </c:pt>
                <c:pt idx="21434">
                  <c:v>0.16</c:v>
                </c:pt>
                <c:pt idx="21435">
                  <c:v>0.15</c:v>
                </c:pt>
                <c:pt idx="21436">
                  <c:v>0.15</c:v>
                </c:pt>
                <c:pt idx="21437">
                  <c:v>0.15</c:v>
                </c:pt>
                <c:pt idx="21438">
                  <c:v>0.16</c:v>
                </c:pt>
                <c:pt idx="21439">
                  <c:v>0.15</c:v>
                </c:pt>
                <c:pt idx="21440">
                  <c:v>0.14000000000000001</c:v>
                </c:pt>
                <c:pt idx="21441">
                  <c:v>0.15</c:v>
                </c:pt>
                <c:pt idx="21442">
                  <c:v>0.16</c:v>
                </c:pt>
                <c:pt idx="21443">
                  <c:v>0.16</c:v>
                </c:pt>
                <c:pt idx="21444">
                  <c:v>0.16</c:v>
                </c:pt>
                <c:pt idx="21445">
                  <c:v>0.16</c:v>
                </c:pt>
                <c:pt idx="21446">
                  <c:v>0.15</c:v>
                </c:pt>
                <c:pt idx="21447">
                  <c:v>0.15</c:v>
                </c:pt>
                <c:pt idx="21448">
                  <c:v>0.16</c:v>
                </c:pt>
                <c:pt idx="21449">
                  <c:v>0.15</c:v>
                </c:pt>
                <c:pt idx="21450">
                  <c:v>0.15</c:v>
                </c:pt>
                <c:pt idx="21451">
                  <c:v>0.15</c:v>
                </c:pt>
                <c:pt idx="21452">
                  <c:v>0.15</c:v>
                </c:pt>
                <c:pt idx="21453">
                  <c:v>0.14000000000000001</c:v>
                </c:pt>
                <c:pt idx="21454">
                  <c:v>0.12</c:v>
                </c:pt>
                <c:pt idx="21455">
                  <c:v>0.13</c:v>
                </c:pt>
                <c:pt idx="21456">
                  <c:v>0.09</c:v>
                </c:pt>
                <c:pt idx="21457">
                  <c:v>0.09</c:v>
                </c:pt>
                <c:pt idx="21458">
                  <c:v>0.09</c:v>
                </c:pt>
                <c:pt idx="21459">
                  <c:v>0.16</c:v>
                </c:pt>
                <c:pt idx="21460">
                  <c:v>0.15</c:v>
                </c:pt>
                <c:pt idx="21461">
                  <c:v>0.14000000000000001</c:v>
                </c:pt>
                <c:pt idx="21462">
                  <c:v>0.14000000000000001</c:v>
                </c:pt>
                <c:pt idx="21463">
                  <c:v>0.15</c:v>
                </c:pt>
                <c:pt idx="21464">
                  <c:v>0.15</c:v>
                </c:pt>
                <c:pt idx="21465">
                  <c:v>0.15</c:v>
                </c:pt>
                <c:pt idx="21466">
                  <c:v>0.15</c:v>
                </c:pt>
                <c:pt idx="21467">
                  <c:v>0.15</c:v>
                </c:pt>
                <c:pt idx="21468">
                  <c:v>0.15</c:v>
                </c:pt>
                <c:pt idx="21469">
                  <c:v>0.15</c:v>
                </c:pt>
                <c:pt idx="21470">
                  <c:v>0.15</c:v>
                </c:pt>
                <c:pt idx="21471">
                  <c:v>0.15</c:v>
                </c:pt>
                <c:pt idx="21472">
                  <c:v>0.15</c:v>
                </c:pt>
                <c:pt idx="21473">
                  <c:v>0.15</c:v>
                </c:pt>
                <c:pt idx="21474">
                  <c:v>0.15</c:v>
                </c:pt>
                <c:pt idx="21475">
                  <c:v>0.15</c:v>
                </c:pt>
                <c:pt idx="21476">
                  <c:v>0.15</c:v>
                </c:pt>
                <c:pt idx="21477">
                  <c:v>0.15</c:v>
                </c:pt>
                <c:pt idx="21478">
                  <c:v>0.15</c:v>
                </c:pt>
                <c:pt idx="21479">
                  <c:v>0.15</c:v>
                </c:pt>
                <c:pt idx="21480">
                  <c:v>0.15</c:v>
                </c:pt>
                <c:pt idx="21481">
                  <c:v>0.14000000000000001</c:v>
                </c:pt>
                <c:pt idx="21482">
                  <c:v>0.13</c:v>
                </c:pt>
                <c:pt idx="21483">
                  <c:v>0.13</c:v>
                </c:pt>
                <c:pt idx="21484">
                  <c:v>0.13</c:v>
                </c:pt>
                <c:pt idx="21485">
                  <c:v>0.13</c:v>
                </c:pt>
                <c:pt idx="21486">
                  <c:v>0.13</c:v>
                </c:pt>
                <c:pt idx="21487">
                  <c:v>0.13</c:v>
                </c:pt>
                <c:pt idx="21488">
                  <c:v>0.14000000000000001</c:v>
                </c:pt>
                <c:pt idx="21489">
                  <c:v>0.14000000000000001</c:v>
                </c:pt>
                <c:pt idx="21490">
                  <c:v>0.15</c:v>
                </c:pt>
                <c:pt idx="21491">
                  <c:v>0.14000000000000001</c:v>
                </c:pt>
                <c:pt idx="21492">
                  <c:v>0.14000000000000001</c:v>
                </c:pt>
                <c:pt idx="21493">
                  <c:v>0.14000000000000001</c:v>
                </c:pt>
                <c:pt idx="21494">
                  <c:v>0.14000000000000001</c:v>
                </c:pt>
                <c:pt idx="21495">
                  <c:v>0.12</c:v>
                </c:pt>
                <c:pt idx="21496">
                  <c:v>0.12</c:v>
                </c:pt>
                <c:pt idx="21497">
                  <c:v>0.12</c:v>
                </c:pt>
                <c:pt idx="21498">
                  <c:v>0.12</c:v>
                </c:pt>
                <c:pt idx="21499">
                  <c:v>0.12</c:v>
                </c:pt>
                <c:pt idx="21500">
                  <c:v>0.12</c:v>
                </c:pt>
                <c:pt idx="21501">
                  <c:v>0.12</c:v>
                </c:pt>
                <c:pt idx="21502">
                  <c:v>0.11</c:v>
                </c:pt>
                <c:pt idx="21503">
                  <c:v>0.12</c:v>
                </c:pt>
                <c:pt idx="21504">
                  <c:v>0.11</c:v>
                </c:pt>
                <c:pt idx="21505">
                  <c:v>0.1</c:v>
                </c:pt>
                <c:pt idx="21506">
                  <c:v>0.1</c:v>
                </c:pt>
                <c:pt idx="21507">
                  <c:v>0.1</c:v>
                </c:pt>
                <c:pt idx="21508">
                  <c:v>0.1</c:v>
                </c:pt>
                <c:pt idx="21509">
                  <c:v>0.09</c:v>
                </c:pt>
                <c:pt idx="21510">
                  <c:v>0.08</c:v>
                </c:pt>
                <c:pt idx="21511">
                  <c:v>0.08</c:v>
                </c:pt>
                <c:pt idx="21512">
                  <c:v>0.09</c:v>
                </c:pt>
                <c:pt idx="21513">
                  <c:v>0.09</c:v>
                </c:pt>
                <c:pt idx="21514">
                  <c:v>0.09</c:v>
                </c:pt>
                <c:pt idx="21515">
                  <c:v>0.09</c:v>
                </c:pt>
                <c:pt idx="21516">
                  <c:v>0.09</c:v>
                </c:pt>
                <c:pt idx="21517">
                  <c:v>0.08</c:v>
                </c:pt>
                <c:pt idx="21518">
                  <c:v>0.08</c:v>
                </c:pt>
                <c:pt idx="21519">
                  <c:v>0.09</c:v>
                </c:pt>
                <c:pt idx="21520">
                  <c:v>0.09</c:v>
                </c:pt>
                <c:pt idx="21521">
                  <c:v>0.09</c:v>
                </c:pt>
                <c:pt idx="21522">
                  <c:v>0.1</c:v>
                </c:pt>
                <c:pt idx="21523">
                  <c:v>0.11</c:v>
                </c:pt>
                <c:pt idx="21524">
                  <c:v>0.09</c:v>
                </c:pt>
                <c:pt idx="21525">
                  <c:v>0.1</c:v>
                </c:pt>
                <c:pt idx="21526">
                  <c:v>0.09</c:v>
                </c:pt>
                <c:pt idx="21527">
                  <c:v>0.09</c:v>
                </c:pt>
                <c:pt idx="21528">
                  <c:v>0.09</c:v>
                </c:pt>
                <c:pt idx="21529">
                  <c:v>0.09</c:v>
                </c:pt>
                <c:pt idx="21530">
                  <c:v>0.09</c:v>
                </c:pt>
                <c:pt idx="21531">
                  <c:v>0.08</c:v>
                </c:pt>
                <c:pt idx="21532">
                  <c:v>0.09</c:v>
                </c:pt>
                <c:pt idx="21533">
                  <c:v>0.1</c:v>
                </c:pt>
                <c:pt idx="21534">
                  <c:v>0.1</c:v>
                </c:pt>
                <c:pt idx="21535">
                  <c:v>0.1</c:v>
                </c:pt>
                <c:pt idx="21536">
                  <c:v>0.11</c:v>
                </c:pt>
                <c:pt idx="21537">
                  <c:v>0.12</c:v>
                </c:pt>
                <c:pt idx="21538">
                  <c:v>0.1</c:v>
                </c:pt>
                <c:pt idx="21539">
                  <c:v>0.1</c:v>
                </c:pt>
                <c:pt idx="21540">
                  <c:v>0.1</c:v>
                </c:pt>
                <c:pt idx="21541">
                  <c:v>0.1</c:v>
                </c:pt>
                <c:pt idx="21542">
                  <c:v>0.1</c:v>
                </c:pt>
                <c:pt idx="21543">
                  <c:v>0.1</c:v>
                </c:pt>
                <c:pt idx="21544">
                  <c:v>0.09</c:v>
                </c:pt>
                <c:pt idx="21545">
                  <c:v>0.09</c:v>
                </c:pt>
                <c:pt idx="21546">
                  <c:v>0.09</c:v>
                </c:pt>
                <c:pt idx="21547">
                  <c:v>7.0000000000000007E-2</c:v>
                </c:pt>
                <c:pt idx="21548">
                  <c:v>7.0000000000000007E-2</c:v>
                </c:pt>
                <c:pt idx="21549">
                  <c:v>7.0000000000000007E-2</c:v>
                </c:pt>
                <c:pt idx="21550">
                  <c:v>0.1</c:v>
                </c:pt>
                <c:pt idx="21551">
                  <c:v>0.1</c:v>
                </c:pt>
                <c:pt idx="21552">
                  <c:v>0.1</c:v>
                </c:pt>
                <c:pt idx="21553">
                  <c:v>0.1</c:v>
                </c:pt>
                <c:pt idx="21554">
                  <c:v>0.1</c:v>
                </c:pt>
                <c:pt idx="21555">
                  <c:v>0.1</c:v>
                </c:pt>
                <c:pt idx="21556">
                  <c:v>0.1</c:v>
                </c:pt>
                <c:pt idx="21557">
                  <c:v>0.1</c:v>
                </c:pt>
                <c:pt idx="21558">
                  <c:v>0.1</c:v>
                </c:pt>
                <c:pt idx="21559">
                  <c:v>0.09</c:v>
                </c:pt>
                <c:pt idx="21560">
                  <c:v>0.09</c:v>
                </c:pt>
                <c:pt idx="21561">
                  <c:v>0.09</c:v>
                </c:pt>
                <c:pt idx="21562">
                  <c:v>0.09</c:v>
                </c:pt>
                <c:pt idx="21563">
                  <c:v>0.09</c:v>
                </c:pt>
                <c:pt idx="21564">
                  <c:v>0.09</c:v>
                </c:pt>
                <c:pt idx="21565">
                  <c:v>0.09</c:v>
                </c:pt>
                <c:pt idx="21566">
                  <c:v>0.09</c:v>
                </c:pt>
                <c:pt idx="21567">
                  <c:v>0.09</c:v>
                </c:pt>
                <c:pt idx="21568">
                  <c:v>0.09</c:v>
                </c:pt>
                <c:pt idx="21569">
                  <c:v>0.09</c:v>
                </c:pt>
                <c:pt idx="21570">
                  <c:v>0.09</c:v>
                </c:pt>
                <c:pt idx="21571">
                  <c:v>0.09</c:v>
                </c:pt>
                <c:pt idx="21572">
                  <c:v>0.09</c:v>
                </c:pt>
                <c:pt idx="21573">
                  <c:v>0.09</c:v>
                </c:pt>
                <c:pt idx="21574">
                  <c:v>0.09</c:v>
                </c:pt>
                <c:pt idx="21575">
                  <c:v>0.09</c:v>
                </c:pt>
                <c:pt idx="21576">
                  <c:v>0.09</c:v>
                </c:pt>
                <c:pt idx="21577">
                  <c:v>0.09</c:v>
                </c:pt>
                <c:pt idx="21578">
                  <c:v>0.08</c:v>
                </c:pt>
                <c:pt idx="21579">
                  <c:v>0.09</c:v>
                </c:pt>
                <c:pt idx="21580">
                  <c:v>0.09</c:v>
                </c:pt>
                <c:pt idx="21581">
                  <c:v>0.08</c:v>
                </c:pt>
                <c:pt idx="21582">
                  <c:v>0.09</c:v>
                </c:pt>
                <c:pt idx="21583">
                  <c:v>0.09</c:v>
                </c:pt>
                <c:pt idx="21584">
                  <c:v>0.09</c:v>
                </c:pt>
                <c:pt idx="21585">
                  <c:v>0.08</c:v>
                </c:pt>
                <c:pt idx="21586">
                  <c:v>0.09</c:v>
                </c:pt>
                <c:pt idx="21587">
                  <c:v>0.09</c:v>
                </c:pt>
                <c:pt idx="21588">
                  <c:v>0.09</c:v>
                </c:pt>
                <c:pt idx="21589">
                  <c:v>0.08</c:v>
                </c:pt>
                <c:pt idx="21590">
                  <c:v>0.08</c:v>
                </c:pt>
                <c:pt idx="21591">
                  <c:v>0.08</c:v>
                </c:pt>
                <c:pt idx="21592">
                  <c:v>0.08</c:v>
                </c:pt>
                <c:pt idx="21593">
                  <c:v>0.08</c:v>
                </c:pt>
                <c:pt idx="21594">
                  <c:v>0.09</c:v>
                </c:pt>
                <c:pt idx="21595">
                  <c:v>0.08</c:v>
                </c:pt>
                <c:pt idx="21596">
                  <c:v>0.09</c:v>
                </c:pt>
                <c:pt idx="21597">
                  <c:v>0.09</c:v>
                </c:pt>
                <c:pt idx="21598">
                  <c:v>0.09</c:v>
                </c:pt>
                <c:pt idx="21599">
                  <c:v>0.09</c:v>
                </c:pt>
                <c:pt idx="21600">
                  <c:v>0.09</c:v>
                </c:pt>
                <c:pt idx="21601">
                  <c:v>0.08</c:v>
                </c:pt>
                <c:pt idx="21602">
                  <c:v>0.09</c:v>
                </c:pt>
                <c:pt idx="21603">
                  <c:v>0.08</c:v>
                </c:pt>
                <c:pt idx="21604">
                  <c:v>0.08</c:v>
                </c:pt>
                <c:pt idx="21605">
                  <c:v>0.08</c:v>
                </c:pt>
                <c:pt idx="21606">
                  <c:v>0.08</c:v>
                </c:pt>
                <c:pt idx="21607">
                  <c:v>7.0000000000000007E-2</c:v>
                </c:pt>
                <c:pt idx="21608">
                  <c:v>7.0000000000000007E-2</c:v>
                </c:pt>
                <c:pt idx="21609">
                  <c:v>0.08</c:v>
                </c:pt>
                <c:pt idx="21610">
                  <c:v>7.0000000000000007E-2</c:v>
                </c:pt>
                <c:pt idx="21611">
                  <c:v>7.0000000000000007E-2</c:v>
                </c:pt>
                <c:pt idx="21612">
                  <c:v>7.0000000000000007E-2</c:v>
                </c:pt>
                <c:pt idx="21613">
                  <c:v>7.0000000000000007E-2</c:v>
                </c:pt>
                <c:pt idx="21614">
                  <c:v>0.09</c:v>
                </c:pt>
                <c:pt idx="21615">
                  <c:v>0.08</c:v>
                </c:pt>
                <c:pt idx="21616">
                  <c:v>0.08</c:v>
                </c:pt>
                <c:pt idx="21617">
                  <c:v>0.08</c:v>
                </c:pt>
                <c:pt idx="21618">
                  <c:v>0.08</c:v>
                </c:pt>
                <c:pt idx="21619">
                  <c:v>0.08</c:v>
                </c:pt>
                <c:pt idx="21620">
                  <c:v>0.08</c:v>
                </c:pt>
                <c:pt idx="21621">
                  <c:v>0.08</c:v>
                </c:pt>
                <c:pt idx="21622">
                  <c:v>0.08</c:v>
                </c:pt>
                <c:pt idx="21623">
                  <c:v>0.08</c:v>
                </c:pt>
                <c:pt idx="21624">
                  <c:v>0.08</c:v>
                </c:pt>
                <c:pt idx="21625">
                  <c:v>0.08</c:v>
                </c:pt>
                <c:pt idx="21626">
                  <c:v>0.08</c:v>
                </c:pt>
                <c:pt idx="21627">
                  <c:v>0.08</c:v>
                </c:pt>
                <c:pt idx="21628">
                  <c:v>0.08</c:v>
                </c:pt>
                <c:pt idx="21629">
                  <c:v>0.08</c:v>
                </c:pt>
                <c:pt idx="21630">
                  <c:v>0.09</c:v>
                </c:pt>
                <c:pt idx="21631">
                  <c:v>0.08</c:v>
                </c:pt>
                <c:pt idx="21632">
                  <c:v>0.08</c:v>
                </c:pt>
                <c:pt idx="21633">
                  <c:v>0.08</c:v>
                </c:pt>
                <c:pt idx="21634">
                  <c:v>0.09</c:v>
                </c:pt>
                <c:pt idx="21635">
                  <c:v>0.09</c:v>
                </c:pt>
                <c:pt idx="21636">
                  <c:v>0.08</c:v>
                </c:pt>
                <c:pt idx="21637">
                  <c:v>0.08</c:v>
                </c:pt>
                <c:pt idx="21638">
                  <c:v>0.08</c:v>
                </c:pt>
                <c:pt idx="21639">
                  <c:v>0.08</c:v>
                </c:pt>
                <c:pt idx="21640">
                  <c:v>0.08</c:v>
                </c:pt>
                <c:pt idx="21641">
                  <c:v>0.06</c:v>
                </c:pt>
                <c:pt idx="21642">
                  <c:v>0.08</c:v>
                </c:pt>
                <c:pt idx="21643">
                  <c:v>7.0000000000000007E-2</c:v>
                </c:pt>
                <c:pt idx="21644">
                  <c:v>0.08</c:v>
                </c:pt>
                <c:pt idx="21645">
                  <c:v>0.08</c:v>
                </c:pt>
                <c:pt idx="21646">
                  <c:v>0.08</c:v>
                </c:pt>
                <c:pt idx="21647">
                  <c:v>0.08</c:v>
                </c:pt>
                <c:pt idx="21648">
                  <c:v>0.08</c:v>
                </c:pt>
                <c:pt idx="21649">
                  <c:v>0.08</c:v>
                </c:pt>
                <c:pt idx="21650">
                  <c:v>0.09</c:v>
                </c:pt>
                <c:pt idx="21651">
                  <c:v>0.09</c:v>
                </c:pt>
                <c:pt idx="21652">
                  <c:v>0.1</c:v>
                </c:pt>
                <c:pt idx="21653">
                  <c:v>0.1</c:v>
                </c:pt>
                <c:pt idx="21654">
                  <c:v>0.1</c:v>
                </c:pt>
                <c:pt idx="21655">
                  <c:v>0.1</c:v>
                </c:pt>
                <c:pt idx="21656">
                  <c:v>0.1</c:v>
                </c:pt>
                <c:pt idx="21657">
                  <c:v>0.11</c:v>
                </c:pt>
                <c:pt idx="21658">
                  <c:v>0.1</c:v>
                </c:pt>
                <c:pt idx="21659">
                  <c:v>0.1</c:v>
                </c:pt>
                <c:pt idx="21660">
                  <c:v>0.1</c:v>
                </c:pt>
                <c:pt idx="21661">
                  <c:v>0.1</c:v>
                </c:pt>
                <c:pt idx="21662">
                  <c:v>0.09</c:v>
                </c:pt>
                <c:pt idx="21663">
                  <c:v>0.08</c:v>
                </c:pt>
                <c:pt idx="21664">
                  <c:v>0.08</c:v>
                </c:pt>
                <c:pt idx="21665">
                  <c:v>0.08</c:v>
                </c:pt>
                <c:pt idx="21666">
                  <c:v>0.08</c:v>
                </c:pt>
                <c:pt idx="21667">
                  <c:v>0.08</c:v>
                </c:pt>
                <c:pt idx="21668">
                  <c:v>0.08</c:v>
                </c:pt>
                <c:pt idx="21669">
                  <c:v>0.08</c:v>
                </c:pt>
                <c:pt idx="21670">
                  <c:v>0.08</c:v>
                </c:pt>
                <c:pt idx="21671">
                  <c:v>0.08</c:v>
                </c:pt>
                <c:pt idx="21672">
                  <c:v>7.0000000000000007E-2</c:v>
                </c:pt>
                <c:pt idx="21673">
                  <c:v>0.08</c:v>
                </c:pt>
                <c:pt idx="21674">
                  <c:v>0.08</c:v>
                </c:pt>
                <c:pt idx="21675">
                  <c:v>0.08</c:v>
                </c:pt>
                <c:pt idx="21676">
                  <c:v>0.08</c:v>
                </c:pt>
                <c:pt idx="21677">
                  <c:v>0.08</c:v>
                </c:pt>
                <c:pt idx="21678">
                  <c:v>0.08</c:v>
                </c:pt>
                <c:pt idx="21679">
                  <c:v>0.08</c:v>
                </c:pt>
                <c:pt idx="21680">
                  <c:v>0.08</c:v>
                </c:pt>
                <c:pt idx="21681">
                  <c:v>0.08</c:v>
                </c:pt>
                <c:pt idx="21682">
                  <c:v>0.08</c:v>
                </c:pt>
                <c:pt idx="21683">
                  <c:v>0.08</c:v>
                </c:pt>
                <c:pt idx="21684">
                  <c:v>0.08</c:v>
                </c:pt>
                <c:pt idx="21685">
                  <c:v>0.08</c:v>
                </c:pt>
                <c:pt idx="21686">
                  <c:v>0.09</c:v>
                </c:pt>
                <c:pt idx="21687">
                  <c:v>0.09</c:v>
                </c:pt>
                <c:pt idx="21688">
                  <c:v>0.09</c:v>
                </c:pt>
                <c:pt idx="21689">
                  <c:v>0.09</c:v>
                </c:pt>
                <c:pt idx="21690">
                  <c:v>0.09</c:v>
                </c:pt>
                <c:pt idx="21691">
                  <c:v>0.09</c:v>
                </c:pt>
                <c:pt idx="21692">
                  <c:v>0.09</c:v>
                </c:pt>
                <c:pt idx="21693">
                  <c:v>0.09</c:v>
                </c:pt>
                <c:pt idx="21694">
                  <c:v>0.09</c:v>
                </c:pt>
                <c:pt idx="21695">
                  <c:v>0.09</c:v>
                </c:pt>
                <c:pt idx="21696">
                  <c:v>0.09</c:v>
                </c:pt>
                <c:pt idx="21697">
                  <c:v>0.09</c:v>
                </c:pt>
                <c:pt idx="21698">
                  <c:v>0.09</c:v>
                </c:pt>
                <c:pt idx="21699">
                  <c:v>0.09</c:v>
                </c:pt>
                <c:pt idx="21700">
                  <c:v>0.09</c:v>
                </c:pt>
                <c:pt idx="21701">
                  <c:v>7.0000000000000007E-2</c:v>
                </c:pt>
                <c:pt idx="21702">
                  <c:v>7.0000000000000007E-2</c:v>
                </c:pt>
                <c:pt idx="21703">
                  <c:v>7.0000000000000007E-2</c:v>
                </c:pt>
                <c:pt idx="21704">
                  <c:v>0.09</c:v>
                </c:pt>
                <c:pt idx="21705">
                  <c:v>0.09</c:v>
                </c:pt>
                <c:pt idx="21706">
                  <c:v>0.09</c:v>
                </c:pt>
                <c:pt idx="21707">
                  <c:v>0.09</c:v>
                </c:pt>
                <c:pt idx="21708">
                  <c:v>0.09</c:v>
                </c:pt>
                <c:pt idx="21709">
                  <c:v>0.09</c:v>
                </c:pt>
                <c:pt idx="21710">
                  <c:v>0.09</c:v>
                </c:pt>
                <c:pt idx="21711">
                  <c:v>0.09</c:v>
                </c:pt>
                <c:pt idx="21712">
                  <c:v>0.09</c:v>
                </c:pt>
                <c:pt idx="21713">
                  <c:v>0.08</c:v>
                </c:pt>
                <c:pt idx="21714">
                  <c:v>0.09</c:v>
                </c:pt>
                <c:pt idx="21715">
                  <c:v>0.08</c:v>
                </c:pt>
                <c:pt idx="21716">
                  <c:v>0.08</c:v>
                </c:pt>
                <c:pt idx="21717">
                  <c:v>0.08</c:v>
                </c:pt>
                <c:pt idx="21718">
                  <c:v>0.09</c:v>
                </c:pt>
                <c:pt idx="21719">
                  <c:v>0.09</c:v>
                </c:pt>
                <c:pt idx="21720">
                  <c:v>0.09</c:v>
                </c:pt>
                <c:pt idx="21721">
                  <c:v>0.09</c:v>
                </c:pt>
                <c:pt idx="21722">
                  <c:v>0.09</c:v>
                </c:pt>
                <c:pt idx="21723">
                  <c:v>0.09</c:v>
                </c:pt>
                <c:pt idx="21724">
                  <c:v>0.09</c:v>
                </c:pt>
                <c:pt idx="21725">
                  <c:v>0.09</c:v>
                </c:pt>
                <c:pt idx="21726">
                  <c:v>0.08</c:v>
                </c:pt>
                <c:pt idx="21727">
                  <c:v>0.08</c:v>
                </c:pt>
                <c:pt idx="21728">
                  <c:v>0.08</c:v>
                </c:pt>
                <c:pt idx="21729">
                  <c:v>0.08</c:v>
                </c:pt>
                <c:pt idx="21730">
                  <c:v>0.08</c:v>
                </c:pt>
                <c:pt idx="21731">
                  <c:v>0.08</c:v>
                </c:pt>
                <c:pt idx="21732">
                  <c:v>0.08</c:v>
                </c:pt>
                <c:pt idx="21733">
                  <c:v>7.0000000000000007E-2</c:v>
                </c:pt>
                <c:pt idx="21734">
                  <c:v>7.0000000000000007E-2</c:v>
                </c:pt>
                <c:pt idx="21735">
                  <c:v>0.08</c:v>
                </c:pt>
                <c:pt idx="21736">
                  <c:v>0.08</c:v>
                </c:pt>
                <c:pt idx="21737">
                  <c:v>0.08</c:v>
                </c:pt>
                <c:pt idx="21738">
                  <c:v>0.08</c:v>
                </c:pt>
                <c:pt idx="21739">
                  <c:v>0.08</c:v>
                </c:pt>
                <c:pt idx="21740">
                  <c:v>7.0000000000000007E-2</c:v>
                </c:pt>
                <c:pt idx="21741">
                  <c:v>7.0000000000000007E-2</c:v>
                </c:pt>
                <c:pt idx="21742">
                  <c:v>7.0000000000000007E-2</c:v>
                </c:pt>
                <c:pt idx="21743">
                  <c:v>7.0000000000000007E-2</c:v>
                </c:pt>
                <c:pt idx="21744">
                  <c:v>7.0000000000000007E-2</c:v>
                </c:pt>
                <c:pt idx="21745">
                  <c:v>7.0000000000000007E-2</c:v>
                </c:pt>
                <c:pt idx="21746">
                  <c:v>7.0000000000000007E-2</c:v>
                </c:pt>
                <c:pt idx="21747">
                  <c:v>7.0000000000000007E-2</c:v>
                </c:pt>
                <c:pt idx="21748">
                  <c:v>7.0000000000000007E-2</c:v>
                </c:pt>
                <c:pt idx="21749">
                  <c:v>7.0000000000000007E-2</c:v>
                </c:pt>
                <c:pt idx="21750">
                  <c:v>7.0000000000000007E-2</c:v>
                </c:pt>
                <c:pt idx="21751">
                  <c:v>7.0000000000000007E-2</c:v>
                </c:pt>
                <c:pt idx="21752">
                  <c:v>7.0000000000000007E-2</c:v>
                </c:pt>
                <c:pt idx="21753">
                  <c:v>7.0000000000000007E-2</c:v>
                </c:pt>
                <c:pt idx="21754">
                  <c:v>7.0000000000000007E-2</c:v>
                </c:pt>
                <c:pt idx="21755">
                  <c:v>7.0000000000000007E-2</c:v>
                </c:pt>
                <c:pt idx="21756">
                  <c:v>7.0000000000000007E-2</c:v>
                </c:pt>
                <c:pt idx="21757">
                  <c:v>7.0000000000000007E-2</c:v>
                </c:pt>
                <c:pt idx="21758">
                  <c:v>7.0000000000000007E-2</c:v>
                </c:pt>
                <c:pt idx="21759">
                  <c:v>7.0000000000000007E-2</c:v>
                </c:pt>
                <c:pt idx="21760">
                  <c:v>7.0000000000000007E-2</c:v>
                </c:pt>
                <c:pt idx="21761">
                  <c:v>7.0000000000000007E-2</c:v>
                </c:pt>
                <c:pt idx="21762">
                  <c:v>7.0000000000000007E-2</c:v>
                </c:pt>
                <c:pt idx="21763">
                  <c:v>7.0000000000000007E-2</c:v>
                </c:pt>
                <c:pt idx="21764">
                  <c:v>7.0000000000000007E-2</c:v>
                </c:pt>
                <c:pt idx="21765">
                  <c:v>7.0000000000000007E-2</c:v>
                </c:pt>
                <c:pt idx="21766">
                  <c:v>7.0000000000000007E-2</c:v>
                </c:pt>
                <c:pt idx="21767">
                  <c:v>7.0000000000000007E-2</c:v>
                </c:pt>
                <c:pt idx="21768">
                  <c:v>7.0000000000000007E-2</c:v>
                </c:pt>
                <c:pt idx="21769">
                  <c:v>7.0000000000000007E-2</c:v>
                </c:pt>
                <c:pt idx="21770">
                  <c:v>7.0000000000000007E-2</c:v>
                </c:pt>
                <c:pt idx="21771">
                  <c:v>0.06</c:v>
                </c:pt>
                <c:pt idx="21772">
                  <c:v>0.06</c:v>
                </c:pt>
                <c:pt idx="21773">
                  <c:v>0.06</c:v>
                </c:pt>
                <c:pt idx="21774">
                  <c:v>7.0000000000000007E-2</c:v>
                </c:pt>
                <c:pt idx="21775">
                  <c:v>0.06</c:v>
                </c:pt>
                <c:pt idx="21776">
                  <c:v>7.0000000000000007E-2</c:v>
                </c:pt>
                <c:pt idx="21777">
                  <c:v>0.06</c:v>
                </c:pt>
                <c:pt idx="21778">
                  <c:v>0.06</c:v>
                </c:pt>
                <c:pt idx="21779">
                  <c:v>0.06</c:v>
                </c:pt>
                <c:pt idx="21780">
                  <c:v>0.06</c:v>
                </c:pt>
                <c:pt idx="21781">
                  <c:v>0.06</c:v>
                </c:pt>
                <c:pt idx="21782">
                  <c:v>7.0000000000000007E-2</c:v>
                </c:pt>
                <c:pt idx="21783">
                  <c:v>7.0000000000000007E-2</c:v>
                </c:pt>
                <c:pt idx="21784">
                  <c:v>7.0000000000000007E-2</c:v>
                </c:pt>
                <c:pt idx="21785">
                  <c:v>7.0000000000000007E-2</c:v>
                </c:pt>
                <c:pt idx="21786">
                  <c:v>7.0000000000000007E-2</c:v>
                </c:pt>
                <c:pt idx="21787">
                  <c:v>7.0000000000000007E-2</c:v>
                </c:pt>
                <c:pt idx="21788">
                  <c:v>7.0000000000000007E-2</c:v>
                </c:pt>
                <c:pt idx="21789">
                  <c:v>7.0000000000000007E-2</c:v>
                </c:pt>
                <c:pt idx="21790">
                  <c:v>7.0000000000000007E-2</c:v>
                </c:pt>
                <c:pt idx="21791">
                  <c:v>7.0000000000000007E-2</c:v>
                </c:pt>
                <c:pt idx="21792">
                  <c:v>0.06</c:v>
                </c:pt>
                <c:pt idx="21793">
                  <c:v>0.06</c:v>
                </c:pt>
                <c:pt idx="21794">
                  <c:v>0.06</c:v>
                </c:pt>
                <c:pt idx="21795">
                  <c:v>7.0000000000000007E-2</c:v>
                </c:pt>
                <c:pt idx="21796">
                  <c:v>7.0000000000000007E-2</c:v>
                </c:pt>
                <c:pt idx="21797">
                  <c:v>0.08</c:v>
                </c:pt>
                <c:pt idx="21798">
                  <c:v>0.08</c:v>
                </c:pt>
                <c:pt idx="21799">
                  <c:v>0.08</c:v>
                </c:pt>
                <c:pt idx="21800">
                  <c:v>0.08</c:v>
                </c:pt>
                <c:pt idx="21801">
                  <c:v>0.08</c:v>
                </c:pt>
                <c:pt idx="21802">
                  <c:v>0.08</c:v>
                </c:pt>
                <c:pt idx="21803">
                  <c:v>0.08</c:v>
                </c:pt>
                <c:pt idx="21804">
                  <c:v>0.08</c:v>
                </c:pt>
                <c:pt idx="21805">
                  <c:v>0.08</c:v>
                </c:pt>
                <c:pt idx="21806">
                  <c:v>0.08</c:v>
                </c:pt>
                <c:pt idx="21807">
                  <c:v>0.08</c:v>
                </c:pt>
                <c:pt idx="21808">
                  <c:v>0.08</c:v>
                </c:pt>
                <c:pt idx="21809">
                  <c:v>0.08</c:v>
                </c:pt>
                <c:pt idx="21810">
                  <c:v>0.08</c:v>
                </c:pt>
                <c:pt idx="21811">
                  <c:v>0.08</c:v>
                </c:pt>
                <c:pt idx="21812">
                  <c:v>0.08</c:v>
                </c:pt>
                <c:pt idx="21813">
                  <c:v>0.08</c:v>
                </c:pt>
                <c:pt idx="21814">
                  <c:v>0.08</c:v>
                </c:pt>
                <c:pt idx="21815">
                  <c:v>0.08</c:v>
                </c:pt>
                <c:pt idx="21816">
                  <c:v>0.09</c:v>
                </c:pt>
                <c:pt idx="21817">
                  <c:v>0.09</c:v>
                </c:pt>
                <c:pt idx="21818">
                  <c:v>0.08</c:v>
                </c:pt>
                <c:pt idx="21819">
                  <c:v>0.08</c:v>
                </c:pt>
                <c:pt idx="21820">
                  <c:v>0.08</c:v>
                </c:pt>
                <c:pt idx="21821">
                  <c:v>0.08</c:v>
                </c:pt>
                <c:pt idx="21822">
                  <c:v>0.08</c:v>
                </c:pt>
                <c:pt idx="21823">
                  <c:v>0.06</c:v>
                </c:pt>
                <c:pt idx="21824">
                  <c:v>0.08</c:v>
                </c:pt>
                <c:pt idx="21825">
                  <c:v>0.09</c:v>
                </c:pt>
                <c:pt idx="21826">
                  <c:v>0.08</c:v>
                </c:pt>
                <c:pt idx="21827">
                  <c:v>0.08</c:v>
                </c:pt>
                <c:pt idx="21828">
                  <c:v>0.08</c:v>
                </c:pt>
                <c:pt idx="21829">
                  <c:v>0.08</c:v>
                </c:pt>
                <c:pt idx="21830">
                  <c:v>0.09</c:v>
                </c:pt>
                <c:pt idx="21831">
                  <c:v>0.08</c:v>
                </c:pt>
                <c:pt idx="21832">
                  <c:v>0.08</c:v>
                </c:pt>
                <c:pt idx="21833">
                  <c:v>0.08</c:v>
                </c:pt>
                <c:pt idx="21834">
                  <c:v>0.09</c:v>
                </c:pt>
                <c:pt idx="21835">
                  <c:v>0.09</c:v>
                </c:pt>
                <c:pt idx="21836">
                  <c:v>0.09</c:v>
                </c:pt>
                <c:pt idx="21837">
                  <c:v>0.09</c:v>
                </c:pt>
                <c:pt idx="21838">
                  <c:v>0.1</c:v>
                </c:pt>
                <c:pt idx="21839">
                  <c:v>0.09</c:v>
                </c:pt>
                <c:pt idx="21840">
                  <c:v>0.09</c:v>
                </c:pt>
                <c:pt idx="21841">
                  <c:v>0.1</c:v>
                </c:pt>
                <c:pt idx="21842">
                  <c:v>0.1</c:v>
                </c:pt>
                <c:pt idx="21843">
                  <c:v>0.1</c:v>
                </c:pt>
                <c:pt idx="21844">
                  <c:v>0.1</c:v>
                </c:pt>
                <c:pt idx="21845">
                  <c:v>0.1</c:v>
                </c:pt>
                <c:pt idx="21846">
                  <c:v>0.1</c:v>
                </c:pt>
                <c:pt idx="21847">
                  <c:v>0.1</c:v>
                </c:pt>
                <c:pt idx="21848">
                  <c:v>0.09</c:v>
                </c:pt>
                <c:pt idx="21849">
                  <c:v>0.09</c:v>
                </c:pt>
                <c:pt idx="21850">
                  <c:v>0.09</c:v>
                </c:pt>
                <c:pt idx="21851">
                  <c:v>0.09</c:v>
                </c:pt>
                <c:pt idx="21852">
                  <c:v>0.1</c:v>
                </c:pt>
                <c:pt idx="21853">
                  <c:v>0.09</c:v>
                </c:pt>
                <c:pt idx="21854">
                  <c:v>0.09</c:v>
                </c:pt>
                <c:pt idx="21855">
                  <c:v>0.09</c:v>
                </c:pt>
                <c:pt idx="21856">
                  <c:v>0.09</c:v>
                </c:pt>
                <c:pt idx="21857">
                  <c:v>0.09</c:v>
                </c:pt>
                <c:pt idx="21858">
                  <c:v>0.09</c:v>
                </c:pt>
                <c:pt idx="21859">
                  <c:v>0.09</c:v>
                </c:pt>
                <c:pt idx="21860">
                  <c:v>0.08</c:v>
                </c:pt>
                <c:pt idx="21861">
                  <c:v>0.08</c:v>
                </c:pt>
                <c:pt idx="21862">
                  <c:v>0.08</c:v>
                </c:pt>
                <c:pt idx="21863">
                  <c:v>0.08</c:v>
                </c:pt>
                <c:pt idx="21864">
                  <c:v>0.08</c:v>
                </c:pt>
                <c:pt idx="21865">
                  <c:v>0.08</c:v>
                </c:pt>
                <c:pt idx="21866">
                  <c:v>0.09</c:v>
                </c:pt>
                <c:pt idx="21867">
                  <c:v>0.08</c:v>
                </c:pt>
                <c:pt idx="21868">
                  <c:v>0.09</c:v>
                </c:pt>
                <c:pt idx="21869">
                  <c:v>0.09</c:v>
                </c:pt>
                <c:pt idx="21870">
                  <c:v>0.09</c:v>
                </c:pt>
                <c:pt idx="21871">
                  <c:v>0.09</c:v>
                </c:pt>
                <c:pt idx="21872">
                  <c:v>0.09</c:v>
                </c:pt>
                <c:pt idx="21873">
                  <c:v>0.09</c:v>
                </c:pt>
                <c:pt idx="21874">
                  <c:v>0.09</c:v>
                </c:pt>
                <c:pt idx="21875">
                  <c:v>0.09</c:v>
                </c:pt>
                <c:pt idx="21876">
                  <c:v>0.09</c:v>
                </c:pt>
                <c:pt idx="21877">
                  <c:v>0.09</c:v>
                </c:pt>
                <c:pt idx="21878">
                  <c:v>0.09</c:v>
                </c:pt>
                <c:pt idx="21879">
                  <c:v>0.09</c:v>
                </c:pt>
                <c:pt idx="21880">
                  <c:v>0.09</c:v>
                </c:pt>
                <c:pt idx="21881">
                  <c:v>0.09</c:v>
                </c:pt>
                <c:pt idx="21882">
                  <c:v>0.09</c:v>
                </c:pt>
                <c:pt idx="21883">
                  <c:v>0.08</c:v>
                </c:pt>
                <c:pt idx="21884">
                  <c:v>0.08</c:v>
                </c:pt>
                <c:pt idx="21885">
                  <c:v>0.08</c:v>
                </c:pt>
                <c:pt idx="21886">
                  <c:v>0.09</c:v>
                </c:pt>
                <c:pt idx="21887">
                  <c:v>0.1</c:v>
                </c:pt>
                <c:pt idx="21888">
                  <c:v>0.09</c:v>
                </c:pt>
                <c:pt idx="21889">
                  <c:v>0.09</c:v>
                </c:pt>
                <c:pt idx="21890">
                  <c:v>0.09</c:v>
                </c:pt>
                <c:pt idx="21891">
                  <c:v>0.09</c:v>
                </c:pt>
                <c:pt idx="21892">
                  <c:v>0.09</c:v>
                </c:pt>
                <c:pt idx="21893">
                  <c:v>0.09</c:v>
                </c:pt>
                <c:pt idx="21894">
                  <c:v>0.09</c:v>
                </c:pt>
                <c:pt idx="21895">
                  <c:v>0.09</c:v>
                </c:pt>
                <c:pt idx="21896">
                  <c:v>0.09</c:v>
                </c:pt>
                <c:pt idx="21897">
                  <c:v>0.1</c:v>
                </c:pt>
                <c:pt idx="21898">
                  <c:v>0.1</c:v>
                </c:pt>
                <c:pt idx="21899">
                  <c:v>0.1</c:v>
                </c:pt>
                <c:pt idx="21900">
                  <c:v>0.1</c:v>
                </c:pt>
                <c:pt idx="21901">
                  <c:v>0.1</c:v>
                </c:pt>
                <c:pt idx="21902">
                  <c:v>0.1</c:v>
                </c:pt>
                <c:pt idx="21903">
                  <c:v>0.1</c:v>
                </c:pt>
                <c:pt idx="21904">
                  <c:v>0.1</c:v>
                </c:pt>
                <c:pt idx="21905">
                  <c:v>0.1</c:v>
                </c:pt>
                <c:pt idx="21906">
                  <c:v>0.1</c:v>
                </c:pt>
                <c:pt idx="21907">
                  <c:v>0.1</c:v>
                </c:pt>
                <c:pt idx="21908">
                  <c:v>0.1</c:v>
                </c:pt>
                <c:pt idx="21909">
                  <c:v>0.1</c:v>
                </c:pt>
                <c:pt idx="21910">
                  <c:v>0.1</c:v>
                </c:pt>
                <c:pt idx="21911">
                  <c:v>0.1</c:v>
                </c:pt>
                <c:pt idx="21912">
                  <c:v>0.1</c:v>
                </c:pt>
                <c:pt idx="21913">
                  <c:v>0.1</c:v>
                </c:pt>
                <c:pt idx="21914">
                  <c:v>0.09</c:v>
                </c:pt>
                <c:pt idx="21915">
                  <c:v>0.1</c:v>
                </c:pt>
                <c:pt idx="21916">
                  <c:v>0.1</c:v>
                </c:pt>
                <c:pt idx="21917">
                  <c:v>0.09</c:v>
                </c:pt>
                <c:pt idx="21918">
                  <c:v>0.09</c:v>
                </c:pt>
                <c:pt idx="21919">
                  <c:v>0.09</c:v>
                </c:pt>
                <c:pt idx="21920">
                  <c:v>0.09</c:v>
                </c:pt>
                <c:pt idx="21921">
                  <c:v>0.1</c:v>
                </c:pt>
                <c:pt idx="21922">
                  <c:v>0.09</c:v>
                </c:pt>
                <c:pt idx="21923">
                  <c:v>0.09</c:v>
                </c:pt>
                <c:pt idx="21924">
                  <c:v>0.09</c:v>
                </c:pt>
                <c:pt idx="21925">
                  <c:v>0.09</c:v>
                </c:pt>
                <c:pt idx="21926">
                  <c:v>0.09</c:v>
                </c:pt>
                <c:pt idx="21927">
                  <c:v>0.09</c:v>
                </c:pt>
                <c:pt idx="21928">
                  <c:v>0.09</c:v>
                </c:pt>
                <c:pt idx="21929">
                  <c:v>0.09</c:v>
                </c:pt>
                <c:pt idx="21930">
                  <c:v>0.09</c:v>
                </c:pt>
                <c:pt idx="21931">
                  <c:v>0.09</c:v>
                </c:pt>
                <c:pt idx="21932">
                  <c:v>0.09</c:v>
                </c:pt>
                <c:pt idx="21933">
                  <c:v>0.09</c:v>
                </c:pt>
                <c:pt idx="21934">
                  <c:v>0.09</c:v>
                </c:pt>
                <c:pt idx="21935">
                  <c:v>0.1</c:v>
                </c:pt>
                <c:pt idx="21936">
                  <c:v>0.09</c:v>
                </c:pt>
                <c:pt idx="21937">
                  <c:v>0.09</c:v>
                </c:pt>
                <c:pt idx="21938">
                  <c:v>0.09</c:v>
                </c:pt>
                <c:pt idx="21939">
                  <c:v>0.09</c:v>
                </c:pt>
                <c:pt idx="21940">
                  <c:v>0.09</c:v>
                </c:pt>
                <c:pt idx="21941">
                  <c:v>0.09</c:v>
                </c:pt>
                <c:pt idx="21942">
                  <c:v>0.09</c:v>
                </c:pt>
                <c:pt idx="21943">
                  <c:v>0.09</c:v>
                </c:pt>
                <c:pt idx="21944">
                  <c:v>0.09</c:v>
                </c:pt>
                <c:pt idx="21945">
                  <c:v>0.08</c:v>
                </c:pt>
                <c:pt idx="21946">
                  <c:v>0.09</c:v>
                </c:pt>
                <c:pt idx="21947">
                  <c:v>0.09</c:v>
                </c:pt>
                <c:pt idx="21948">
                  <c:v>0.09</c:v>
                </c:pt>
                <c:pt idx="21949">
                  <c:v>0.09</c:v>
                </c:pt>
                <c:pt idx="21950">
                  <c:v>0.09</c:v>
                </c:pt>
                <c:pt idx="21951">
                  <c:v>0.09</c:v>
                </c:pt>
                <c:pt idx="21952">
                  <c:v>0.09</c:v>
                </c:pt>
                <c:pt idx="21953">
                  <c:v>0.09</c:v>
                </c:pt>
                <c:pt idx="21954">
                  <c:v>0.09</c:v>
                </c:pt>
                <c:pt idx="21955">
                  <c:v>0.09</c:v>
                </c:pt>
                <c:pt idx="21956">
                  <c:v>0.09</c:v>
                </c:pt>
                <c:pt idx="21957">
                  <c:v>0.09</c:v>
                </c:pt>
                <c:pt idx="21958">
                  <c:v>0.09</c:v>
                </c:pt>
                <c:pt idx="21959">
                  <c:v>0.09</c:v>
                </c:pt>
                <c:pt idx="21960">
                  <c:v>0.09</c:v>
                </c:pt>
                <c:pt idx="21961">
                  <c:v>0.09</c:v>
                </c:pt>
                <c:pt idx="21962">
                  <c:v>0.09</c:v>
                </c:pt>
                <c:pt idx="21963">
                  <c:v>0.09</c:v>
                </c:pt>
                <c:pt idx="21964">
                  <c:v>0.09</c:v>
                </c:pt>
                <c:pt idx="21965">
                  <c:v>0.09</c:v>
                </c:pt>
                <c:pt idx="21966">
                  <c:v>0.09</c:v>
                </c:pt>
                <c:pt idx="21967">
                  <c:v>0.09</c:v>
                </c:pt>
                <c:pt idx="21968">
                  <c:v>0.09</c:v>
                </c:pt>
                <c:pt idx="21969">
                  <c:v>0.09</c:v>
                </c:pt>
                <c:pt idx="21970">
                  <c:v>0.09</c:v>
                </c:pt>
                <c:pt idx="21971">
                  <c:v>0.09</c:v>
                </c:pt>
                <c:pt idx="21972">
                  <c:v>0.09</c:v>
                </c:pt>
                <c:pt idx="21973">
                  <c:v>0.09</c:v>
                </c:pt>
                <c:pt idx="21974">
                  <c:v>7.0000000000000007E-2</c:v>
                </c:pt>
                <c:pt idx="21975">
                  <c:v>7.0000000000000007E-2</c:v>
                </c:pt>
                <c:pt idx="21976">
                  <c:v>7.0000000000000007E-2</c:v>
                </c:pt>
                <c:pt idx="21977">
                  <c:v>7.0000000000000007E-2</c:v>
                </c:pt>
                <c:pt idx="21978">
                  <c:v>0.09</c:v>
                </c:pt>
                <c:pt idx="21979">
                  <c:v>0.09</c:v>
                </c:pt>
                <c:pt idx="21980">
                  <c:v>0.09</c:v>
                </c:pt>
                <c:pt idx="21981">
                  <c:v>0.09</c:v>
                </c:pt>
                <c:pt idx="21982">
                  <c:v>0.09</c:v>
                </c:pt>
                <c:pt idx="21983">
                  <c:v>0.09</c:v>
                </c:pt>
                <c:pt idx="21984">
                  <c:v>0.09</c:v>
                </c:pt>
                <c:pt idx="21985">
                  <c:v>0.09</c:v>
                </c:pt>
                <c:pt idx="21986">
                  <c:v>0.09</c:v>
                </c:pt>
                <c:pt idx="21987">
                  <c:v>0.09</c:v>
                </c:pt>
                <c:pt idx="21988">
                  <c:v>0.09</c:v>
                </c:pt>
                <c:pt idx="21989">
                  <c:v>0.09</c:v>
                </c:pt>
                <c:pt idx="21990">
                  <c:v>0.09</c:v>
                </c:pt>
                <c:pt idx="21991">
                  <c:v>0.09</c:v>
                </c:pt>
                <c:pt idx="21992">
                  <c:v>0.09</c:v>
                </c:pt>
                <c:pt idx="21993">
                  <c:v>0.09</c:v>
                </c:pt>
                <c:pt idx="21994">
                  <c:v>0.09</c:v>
                </c:pt>
                <c:pt idx="21995">
                  <c:v>0.09</c:v>
                </c:pt>
                <c:pt idx="21996">
                  <c:v>0.09</c:v>
                </c:pt>
                <c:pt idx="21997">
                  <c:v>0.09</c:v>
                </c:pt>
                <c:pt idx="21998">
                  <c:v>0.09</c:v>
                </c:pt>
                <c:pt idx="21999">
                  <c:v>0.09</c:v>
                </c:pt>
                <c:pt idx="22000">
                  <c:v>0.09</c:v>
                </c:pt>
                <c:pt idx="22001">
                  <c:v>0.09</c:v>
                </c:pt>
                <c:pt idx="22002">
                  <c:v>0.09</c:v>
                </c:pt>
                <c:pt idx="22003">
                  <c:v>0.09</c:v>
                </c:pt>
                <c:pt idx="22004">
                  <c:v>0.09</c:v>
                </c:pt>
                <c:pt idx="22005">
                  <c:v>0.08</c:v>
                </c:pt>
                <c:pt idx="22006">
                  <c:v>7.0000000000000007E-2</c:v>
                </c:pt>
                <c:pt idx="22007">
                  <c:v>0.09</c:v>
                </c:pt>
                <c:pt idx="22008">
                  <c:v>0.09</c:v>
                </c:pt>
                <c:pt idx="22009">
                  <c:v>0.09</c:v>
                </c:pt>
                <c:pt idx="22010">
                  <c:v>0.09</c:v>
                </c:pt>
                <c:pt idx="22011">
                  <c:v>0.09</c:v>
                </c:pt>
                <c:pt idx="22012">
                  <c:v>0.09</c:v>
                </c:pt>
                <c:pt idx="22013">
                  <c:v>0.09</c:v>
                </c:pt>
                <c:pt idx="22014">
                  <c:v>0.09</c:v>
                </c:pt>
                <c:pt idx="22015">
                  <c:v>0.08</c:v>
                </c:pt>
                <c:pt idx="22016">
                  <c:v>0.09</c:v>
                </c:pt>
                <c:pt idx="22017">
                  <c:v>0.09</c:v>
                </c:pt>
                <c:pt idx="22018">
                  <c:v>0.09</c:v>
                </c:pt>
                <c:pt idx="22019">
                  <c:v>0.09</c:v>
                </c:pt>
                <c:pt idx="22020">
                  <c:v>0.09</c:v>
                </c:pt>
                <c:pt idx="22021">
                  <c:v>0.09</c:v>
                </c:pt>
                <c:pt idx="22022">
                  <c:v>0.09</c:v>
                </c:pt>
                <c:pt idx="22023">
                  <c:v>0.09</c:v>
                </c:pt>
                <c:pt idx="22024">
                  <c:v>0.09</c:v>
                </c:pt>
                <c:pt idx="22025">
                  <c:v>0.09</c:v>
                </c:pt>
                <c:pt idx="22026">
                  <c:v>0.09</c:v>
                </c:pt>
                <c:pt idx="22027">
                  <c:v>0.09</c:v>
                </c:pt>
                <c:pt idx="22028">
                  <c:v>0.09</c:v>
                </c:pt>
                <c:pt idx="22029">
                  <c:v>0.09</c:v>
                </c:pt>
                <c:pt idx="22030">
                  <c:v>0.09</c:v>
                </c:pt>
                <c:pt idx="22031">
                  <c:v>0.09</c:v>
                </c:pt>
                <c:pt idx="22032">
                  <c:v>0.09</c:v>
                </c:pt>
                <c:pt idx="22033">
                  <c:v>0.09</c:v>
                </c:pt>
                <c:pt idx="22034">
                  <c:v>0.09</c:v>
                </c:pt>
                <c:pt idx="22035">
                  <c:v>0.09</c:v>
                </c:pt>
                <c:pt idx="22036">
                  <c:v>0.09</c:v>
                </c:pt>
                <c:pt idx="22037">
                  <c:v>7.0000000000000007E-2</c:v>
                </c:pt>
                <c:pt idx="22038">
                  <c:v>7.0000000000000007E-2</c:v>
                </c:pt>
                <c:pt idx="22039">
                  <c:v>7.0000000000000007E-2</c:v>
                </c:pt>
                <c:pt idx="22040">
                  <c:v>0.09</c:v>
                </c:pt>
                <c:pt idx="22041">
                  <c:v>0.1</c:v>
                </c:pt>
                <c:pt idx="22042">
                  <c:v>0.09</c:v>
                </c:pt>
                <c:pt idx="22043">
                  <c:v>0.09</c:v>
                </c:pt>
                <c:pt idx="22044">
                  <c:v>0.09</c:v>
                </c:pt>
                <c:pt idx="22045">
                  <c:v>0.09</c:v>
                </c:pt>
                <c:pt idx="22046">
                  <c:v>0.09</c:v>
                </c:pt>
                <c:pt idx="22047">
                  <c:v>0.09</c:v>
                </c:pt>
                <c:pt idx="22048">
                  <c:v>0.09</c:v>
                </c:pt>
                <c:pt idx="22049">
                  <c:v>0.09</c:v>
                </c:pt>
                <c:pt idx="22050">
                  <c:v>0.09</c:v>
                </c:pt>
                <c:pt idx="22051">
                  <c:v>0.09</c:v>
                </c:pt>
                <c:pt idx="22052">
                  <c:v>0.09</c:v>
                </c:pt>
                <c:pt idx="22053">
                  <c:v>0.09</c:v>
                </c:pt>
                <c:pt idx="22054">
                  <c:v>0.1</c:v>
                </c:pt>
                <c:pt idx="22055">
                  <c:v>0.11</c:v>
                </c:pt>
                <c:pt idx="22056">
                  <c:v>0.1</c:v>
                </c:pt>
                <c:pt idx="22057">
                  <c:v>0.1</c:v>
                </c:pt>
                <c:pt idx="22058">
                  <c:v>0.1</c:v>
                </c:pt>
                <c:pt idx="22059">
                  <c:v>0.1</c:v>
                </c:pt>
                <c:pt idx="22060">
                  <c:v>0.1</c:v>
                </c:pt>
                <c:pt idx="22061">
                  <c:v>0.1</c:v>
                </c:pt>
                <c:pt idx="22062">
                  <c:v>0.1</c:v>
                </c:pt>
                <c:pt idx="22063">
                  <c:v>0.1</c:v>
                </c:pt>
                <c:pt idx="22064">
                  <c:v>0.1</c:v>
                </c:pt>
                <c:pt idx="22065">
                  <c:v>0.08</c:v>
                </c:pt>
                <c:pt idx="22066">
                  <c:v>0.08</c:v>
                </c:pt>
                <c:pt idx="22067">
                  <c:v>0.08</c:v>
                </c:pt>
                <c:pt idx="22068">
                  <c:v>0.13</c:v>
                </c:pt>
                <c:pt idx="22069">
                  <c:v>0.12</c:v>
                </c:pt>
                <c:pt idx="22070">
                  <c:v>0.12</c:v>
                </c:pt>
                <c:pt idx="22071">
                  <c:v>0.12</c:v>
                </c:pt>
                <c:pt idx="22072">
                  <c:v>0.12</c:v>
                </c:pt>
                <c:pt idx="22073">
                  <c:v>0.12</c:v>
                </c:pt>
                <c:pt idx="22074">
                  <c:v>0.12</c:v>
                </c:pt>
                <c:pt idx="22075">
                  <c:v>0.12</c:v>
                </c:pt>
                <c:pt idx="22076">
                  <c:v>0.12</c:v>
                </c:pt>
                <c:pt idx="22077">
                  <c:v>0.12</c:v>
                </c:pt>
                <c:pt idx="22078">
                  <c:v>0.12</c:v>
                </c:pt>
                <c:pt idx="22079">
                  <c:v>0.12</c:v>
                </c:pt>
                <c:pt idx="22080">
                  <c:v>0.12</c:v>
                </c:pt>
                <c:pt idx="22081">
                  <c:v>0.12</c:v>
                </c:pt>
                <c:pt idx="22082">
                  <c:v>0.11</c:v>
                </c:pt>
                <c:pt idx="22083">
                  <c:v>0.12</c:v>
                </c:pt>
                <c:pt idx="22084">
                  <c:v>0.13</c:v>
                </c:pt>
                <c:pt idx="22085">
                  <c:v>0.13</c:v>
                </c:pt>
                <c:pt idx="22086">
                  <c:v>0.13</c:v>
                </c:pt>
                <c:pt idx="22087">
                  <c:v>0.13</c:v>
                </c:pt>
                <c:pt idx="22088">
                  <c:v>0.13</c:v>
                </c:pt>
                <c:pt idx="22089">
                  <c:v>0.13</c:v>
                </c:pt>
                <c:pt idx="22090">
                  <c:v>0.13</c:v>
                </c:pt>
                <c:pt idx="22091">
                  <c:v>0.13</c:v>
                </c:pt>
                <c:pt idx="22092">
                  <c:v>0.13</c:v>
                </c:pt>
                <c:pt idx="22093">
                  <c:v>0.13</c:v>
                </c:pt>
                <c:pt idx="22094">
                  <c:v>0.13</c:v>
                </c:pt>
                <c:pt idx="22095">
                  <c:v>0.13</c:v>
                </c:pt>
                <c:pt idx="22096">
                  <c:v>0.13</c:v>
                </c:pt>
                <c:pt idx="22097">
                  <c:v>0.13</c:v>
                </c:pt>
                <c:pt idx="22098">
                  <c:v>0.06</c:v>
                </c:pt>
                <c:pt idx="22099">
                  <c:v>0.06</c:v>
                </c:pt>
                <c:pt idx="22100">
                  <c:v>0.12</c:v>
                </c:pt>
                <c:pt idx="22101">
                  <c:v>0.12</c:v>
                </c:pt>
                <c:pt idx="22102">
                  <c:v>0.12</c:v>
                </c:pt>
                <c:pt idx="22103">
                  <c:v>0.12</c:v>
                </c:pt>
                <c:pt idx="22104">
                  <c:v>0.12</c:v>
                </c:pt>
                <c:pt idx="22105">
                  <c:v>0.12</c:v>
                </c:pt>
                <c:pt idx="22106">
                  <c:v>0.12</c:v>
                </c:pt>
                <c:pt idx="22107">
                  <c:v>0.12</c:v>
                </c:pt>
                <c:pt idx="22108">
                  <c:v>0.12</c:v>
                </c:pt>
                <c:pt idx="22109">
                  <c:v>0.12</c:v>
                </c:pt>
                <c:pt idx="22110">
                  <c:v>0.12</c:v>
                </c:pt>
                <c:pt idx="22111">
                  <c:v>0.12</c:v>
                </c:pt>
                <c:pt idx="22112">
                  <c:v>0.12</c:v>
                </c:pt>
                <c:pt idx="22113">
                  <c:v>0.12</c:v>
                </c:pt>
                <c:pt idx="22114">
                  <c:v>0.13</c:v>
                </c:pt>
                <c:pt idx="22115">
                  <c:v>0.13</c:v>
                </c:pt>
                <c:pt idx="22116">
                  <c:v>0.13</c:v>
                </c:pt>
                <c:pt idx="22117">
                  <c:v>0.13</c:v>
                </c:pt>
                <c:pt idx="22118">
                  <c:v>0.12</c:v>
                </c:pt>
                <c:pt idx="22119">
                  <c:v>0.12</c:v>
                </c:pt>
                <c:pt idx="22120">
                  <c:v>0.12</c:v>
                </c:pt>
                <c:pt idx="22121">
                  <c:v>0.12</c:v>
                </c:pt>
                <c:pt idx="22122">
                  <c:v>0.12</c:v>
                </c:pt>
                <c:pt idx="22123">
                  <c:v>0.12</c:v>
                </c:pt>
                <c:pt idx="22124">
                  <c:v>0.12</c:v>
                </c:pt>
                <c:pt idx="22125">
                  <c:v>0.11</c:v>
                </c:pt>
                <c:pt idx="22126">
                  <c:v>0.12</c:v>
                </c:pt>
                <c:pt idx="22127">
                  <c:v>0.11</c:v>
                </c:pt>
                <c:pt idx="22128">
                  <c:v>0.06</c:v>
                </c:pt>
                <c:pt idx="22129">
                  <c:v>0.06</c:v>
                </c:pt>
                <c:pt idx="22130">
                  <c:v>0.06</c:v>
                </c:pt>
                <c:pt idx="22131">
                  <c:v>0.12</c:v>
                </c:pt>
                <c:pt idx="22132">
                  <c:v>0.12</c:v>
                </c:pt>
                <c:pt idx="22133">
                  <c:v>0.11</c:v>
                </c:pt>
                <c:pt idx="22134">
                  <c:v>0.12</c:v>
                </c:pt>
                <c:pt idx="22135">
                  <c:v>0.11</c:v>
                </c:pt>
                <c:pt idx="22136">
                  <c:v>0.11</c:v>
                </c:pt>
                <c:pt idx="22137">
                  <c:v>0.11</c:v>
                </c:pt>
                <c:pt idx="22138">
                  <c:v>0.12</c:v>
                </c:pt>
                <c:pt idx="22139">
                  <c:v>0.12</c:v>
                </c:pt>
                <c:pt idx="22140">
                  <c:v>0.12</c:v>
                </c:pt>
                <c:pt idx="22141">
                  <c:v>0.12</c:v>
                </c:pt>
                <c:pt idx="22142">
                  <c:v>0.12</c:v>
                </c:pt>
                <c:pt idx="22143">
                  <c:v>0.12</c:v>
                </c:pt>
                <c:pt idx="22144">
                  <c:v>0.12</c:v>
                </c:pt>
                <c:pt idx="22145">
                  <c:v>0.12</c:v>
                </c:pt>
                <c:pt idx="22146">
                  <c:v>0.12</c:v>
                </c:pt>
                <c:pt idx="22147">
                  <c:v>0.12</c:v>
                </c:pt>
                <c:pt idx="22148">
                  <c:v>0.12</c:v>
                </c:pt>
                <c:pt idx="22149">
                  <c:v>0.12</c:v>
                </c:pt>
                <c:pt idx="22150">
                  <c:v>0.12</c:v>
                </c:pt>
                <c:pt idx="22151">
                  <c:v>0.12</c:v>
                </c:pt>
                <c:pt idx="22152">
                  <c:v>0.11</c:v>
                </c:pt>
                <c:pt idx="22153">
                  <c:v>0.11</c:v>
                </c:pt>
                <c:pt idx="22154">
                  <c:v>0.11</c:v>
                </c:pt>
                <c:pt idx="22155">
                  <c:v>0.11</c:v>
                </c:pt>
                <c:pt idx="22156">
                  <c:v>0.06</c:v>
                </c:pt>
                <c:pt idx="22157">
                  <c:v>0.06</c:v>
                </c:pt>
                <c:pt idx="22158">
                  <c:v>0.06</c:v>
                </c:pt>
                <c:pt idx="22159">
                  <c:v>0.12</c:v>
                </c:pt>
                <c:pt idx="22160">
                  <c:v>0.12</c:v>
                </c:pt>
                <c:pt idx="22161">
                  <c:v>0.11</c:v>
                </c:pt>
                <c:pt idx="22162">
                  <c:v>0.11</c:v>
                </c:pt>
                <c:pt idx="22163">
                  <c:v>0.12</c:v>
                </c:pt>
                <c:pt idx="22164">
                  <c:v>0.12</c:v>
                </c:pt>
                <c:pt idx="22165">
                  <c:v>0.12</c:v>
                </c:pt>
                <c:pt idx="22166">
                  <c:v>0.12</c:v>
                </c:pt>
                <c:pt idx="22167">
                  <c:v>0.12</c:v>
                </c:pt>
                <c:pt idx="22168">
                  <c:v>0.11</c:v>
                </c:pt>
                <c:pt idx="22169">
                  <c:v>0.11</c:v>
                </c:pt>
                <c:pt idx="22170">
                  <c:v>0.11</c:v>
                </c:pt>
                <c:pt idx="22171">
                  <c:v>0.11</c:v>
                </c:pt>
                <c:pt idx="22172">
                  <c:v>0.11</c:v>
                </c:pt>
                <c:pt idx="22173">
                  <c:v>0.12</c:v>
                </c:pt>
                <c:pt idx="22174">
                  <c:v>0.12</c:v>
                </c:pt>
                <c:pt idx="22175">
                  <c:v>0.11</c:v>
                </c:pt>
                <c:pt idx="22176">
                  <c:v>0.12</c:v>
                </c:pt>
                <c:pt idx="22177">
                  <c:v>0.12</c:v>
                </c:pt>
                <c:pt idx="22178">
                  <c:v>0.12</c:v>
                </c:pt>
                <c:pt idx="22179">
                  <c:v>0.12</c:v>
                </c:pt>
                <c:pt idx="22180">
                  <c:v>0.12</c:v>
                </c:pt>
                <c:pt idx="22181">
                  <c:v>0.11</c:v>
                </c:pt>
                <c:pt idx="22182">
                  <c:v>0.12</c:v>
                </c:pt>
                <c:pt idx="22183">
                  <c:v>0.11</c:v>
                </c:pt>
                <c:pt idx="22184">
                  <c:v>0.12</c:v>
                </c:pt>
                <c:pt idx="22185">
                  <c:v>0.12</c:v>
                </c:pt>
                <c:pt idx="22186">
                  <c:v>0.12</c:v>
                </c:pt>
                <c:pt idx="22187">
                  <c:v>0.12</c:v>
                </c:pt>
                <c:pt idx="22188">
                  <c:v>0.06</c:v>
                </c:pt>
                <c:pt idx="22189">
                  <c:v>0.12</c:v>
                </c:pt>
                <c:pt idx="22190">
                  <c:v>0.12</c:v>
                </c:pt>
                <c:pt idx="22191">
                  <c:v>0.12</c:v>
                </c:pt>
                <c:pt idx="22192">
                  <c:v>0.12</c:v>
                </c:pt>
                <c:pt idx="22193">
                  <c:v>0.12</c:v>
                </c:pt>
                <c:pt idx="22194">
                  <c:v>0.13</c:v>
                </c:pt>
                <c:pt idx="22195">
                  <c:v>0.12</c:v>
                </c:pt>
                <c:pt idx="22196">
                  <c:v>0.12</c:v>
                </c:pt>
                <c:pt idx="22197">
                  <c:v>0.12</c:v>
                </c:pt>
                <c:pt idx="22198">
                  <c:v>0.12</c:v>
                </c:pt>
                <c:pt idx="22199">
                  <c:v>0.12</c:v>
                </c:pt>
                <c:pt idx="22200">
                  <c:v>0.12</c:v>
                </c:pt>
                <c:pt idx="22201">
                  <c:v>0.13</c:v>
                </c:pt>
                <c:pt idx="22202">
                  <c:v>0.13</c:v>
                </c:pt>
                <c:pt idx="22203">
                  <c:v>0.13</c:v>
                </c:pt>
                <c:pt idx="22204">
                  <c:v>0.13</c:v>
                </c:pt>
                <c:pt idx="22205">
                  <c:v>0.13</c:v>
                </c:pt>
                <c:pt idx="22206">
                  <c:v>0.13</c:v>
                </c:pt>
                <c:pt idx="22207">
                  <c:v>0.13</c:v>
                </c:pt>
                <c:pt idx="22208">
                  <c:v>0.13</c:v>
                </c:pt>
                <c:pt idx="22209">
                  <c:v>0.13</c:v>
                </c:pt>
                <c:pt idx="22210">
                  <c:v>0.13</c:v>
                </c:pt>
                <c:pt idx="22211">
                  <c:v>0.13</c:v>
                </c:pt>
                <c:pt idx="22212">
                  <c:v>0.13</c:v>
                </c:pt>
                <c:pt idx="22213">
                  <c:v>0.13</c:v>
                </c:pt>
                <c:pt idx="22214">
                  <c:v>0.13</c:v>
                </c:pt>
                <c:pt idx="22215">
                  <c:v>0.13</c:v>
                </c:pt>
                <c:pt idx="22216">
                  <c:v>0.13</c:v>
                </c:pt>
                <c:pt idx="22217">
                  <c:v>0.13</c:v>
                </c:pt>
                <c:pt idx="22218">
                  <c:v>0.08</c:v>
                </c:pt>
                <c:pt idx="22219">
                  <c:v>0.13</c:v>
                </c:pt>
                <c:pt idx="22220">
                  <c:v>0.13</c:v>
                </c:pt>
                <c:pt idx="22221">
                  <c:v>0.13</c:v>
                </c:pt>
                <c:pt idx="22222">
                  <c:v>0.13</c:v>
                </c:pt>
                <c:pt idx="22223">
                  <c:v>0.13</c:v>
                </c:pt>
                <c:pt idx="22224">
                  <c:v>0.13</c:v>
                </c:pt>
                <c:pt idx="22225">
                  <c:v>0.13</c:v>
                </c:pt>
                <c:pt idx="22226">
                  <c:v>0.13</c:v>
                </c:pt>
                <c:pt idx="22227">
                  <c:v>0.13</c:v>
                </c:pt>
                <c:pt idx="22228">
                  <c:v>0.13</c:v>
                </c:pt>
                <c:pt idx="22229">
                  <c:v>0.13</c:v>
                </c:pt>
                <c:pt idx="22230">
                  <c:v>0.13</c:v>
                </c:pt>
                <c:pt idx="22231">
                  <c:v>0.13</c:v>
                </c:pt>
                <c:pt idx="22232">
                  <c:v>0.13</c:v>
                </c:pt>
                <c:pt idx="22233">
                  <c:v>0.13</c:v>
                </c:pt>
                <c:pt idx="22234">
                  <c:v>0.13</c:v>
                </c:pt>
                <c:pt idx="22235">
                  <c:v>0.13</c:v>
                </c:pt>
                <c:pt idx="22236">
                  <c:v>0.13</c:v>
                </c:pt>
                <c:pt idx="22237">
                  <c:v>0.12</c:v>
                </c:pt>
                <c:pt idx="22238">
                  <c:v>0.12</c:v>
                </c:pt>
                <c:pt idx="22239">
                  <c:v>0.12</c:v>
                </c:pt>
                <c:pt idx="22240">
                  <c:v>0.13</c:v>
                </c:pt>
                <c:pt idx="22241">
                  <c:v>0.13</c:v>
                </c:pt>
                <c:pt idx="22242">
                  <c:v>0.13</c:v>
                </c:pt>
                <c:pt idx="22243">
                  <c:v>0.13</c:v>
                </c:pt>
                <c:pt idx="22244">
                  <c:v>0.12</c:v>
                </c:pt>
                <c:pt idx="22245">
                  <c:v>0.12</c:v>
                </c:pt>
                <c:pt idx="22246">
                  <c:v>0.12</c:v>
                </c:pt>
                <c:pt idx="22247">
                  <c:v>0.08</c:v>
                </c:pt>
                <c:pt idx="22248">
                  <c:v>0.08</c:v>
                </c:pt>
                <c:pt idx="22249">
                  <c:v>0.08</c:v>
                </c:pt>
                <c:pt idx="22250">
                  <c:v>0.12</c:v>
                </c:pt>
                <c:pt idx="22251">
                  <c:v>0.12</c:v>
                </c:pt>
                <c:pt idx="22252">
                  <c:v>0.13</c:v>
                </c:pt>
                <c:pt idx="22253">
                  <c:v>0.13</c:v>
                </c:pt>
                <c:pt idx="22254">
                  <c:v>0.13</c:v>
                </c:pt>
                <c:pt idx="22255">
                  <c:v>0.13</c:v>
                </c:pt>
                <c:pt idx="22256">
                  <c:v>0.13</c:v>
                </c:pt>
                <c:pt idx="22257">
                  <c:v>0.13</c:v>
                </c:pt>
                <c:pt idx="22258">
                  <c:v>0.13</c:v>
                </c:pt>
                <c:pt idx="22259">
                  <c:v>0.13</c:v>
                </c:pt>
                <c:pt idx="22260">
                  <c:v>0.13</c:v>
                </c:pt>
                <c:pt idx="22261">
                  <c:v>0.13</c:v>
                </c:pt>
                <c:pt idx="22262">
                  <c:v>0.13</c:v>
                </c:pt>
                <c:pt idx="22263">
                  <c:v>0.13</c:v>
                </c:pt>
                <c:pt idx="22264">
                  <c:v>0.13</c:v>
                </c:pt>
                <c:pt idx="22265">
                  <c:v>0.14000000000000001</c:v>
                </c:pt>
                <c:pt idx="22266">
                  <c:v>0.14000000000000001</c:v>
                </c:pt>
                <c:pt idx="22267">
                  <c:v>0.14000000000000001</c:v>
                </c:pt>
                <c:pt idx="22268">
                  <c:v>0.13</c:v>
                </c:pt>
                <c:pt idx="22269">
                  <c:v>0.13</c:v>
                </c:pt>
                <c:pt idx="22270">
                  <c:v>0.13</c:v>
                </c:pt>
                <c:pt idx="22271">
                  <c:v>0.13</c:v>
                </c:pt>
                <c:pt idx="22272">
                  <c:v>0.13</c:v>
                </c:pt>
                <c:pt idx="22273">
                  <c:v>0.13</c:v>
                </c:pt>
                <c:pt idx="22274">
                  <c:v>0.13</c:v>
                </c:pt>
                <c:pt idx="22275">
                  <c:v>0.13</c:v>
                </c:pt>
                <c:pt idx="22276">
                  <c:v>0.13</c:v>
                </c:pt>
                <c:pt idx="22277">
                  <c:v>0.13</c:v>
                </c:pt>
                <c:pt idx="22278">
                  <c:v>0.14000000000000001</c:v>
                </c:pt>
                <c:pt idx="22279">
                  <c:v>0.08</c:v>
                </c:pt>
                <c:pt idx="22280">
                  <c:v>0.13</c:v>
                </c:pt>
                <c:pt idx="22281">
                  <c:v>0.13</c:v>
                </c:pt>
                <c:pt idx="22282">
                  <c:v>0.13</c:v>
                </c:pt>
                <c:pt idx="22283">
                  <c:v>0.13</c:v>
                </c:pt>
                <c:pt idx="22284">
                  <c:v>0.13</c:v>
                </c:pt>
                <c:pt idx="22285">
                  <c:v>0.13</c:v>
                </c:pt>
                <c:pt idx="22286">
                  <c:v>0.13</c:v>
                </c:pt>
                <c:pt idx="22287">
                  <c:v>0.13</c:v>
                </c:pt>
                <c:pt idx="22288">
                  <c:v>0.13</c:v>
                </c:pt>
                <c:pt idx="22289">
                  <c:v>0.13</c:v>
                </c:pt>
                <c:pt idx="22290">
                  <c:v>0.13</c:v>
                </c:pt>
                <c:pt idx="22291">
                  <c:v>0.13</c:v>
                </c:pt>
                <c:pt idx="22292">
                  <c:v>0.13</c:v>
                </c:pt>
                <c:pt idx="22293">
                  <c:v>0.13</c:v>
                </c:pt>
                <c:pt idx="22294">
                  <c:v>0.13</c:v>
                </c:pt>
                <c:pt idx="22295">
                  <c:v>0.14000000000000001</c:v>
                </c:pt>
                <c:pt idx="22296">
                  <c:v>0.13</c:v>
                </c:pt>
                <c:pt idx="22297">
                  <c:v>0.13</c:v>
                </c:pt>
                <c:pt idx="22298">
                  <c:v>0.13</c:v>
                </c:pt>
                <c:pt idx="22299">
                  <c:v>0.14000000000000001</c:v>
                </c:pt>
                <c:pt idx="22300">
                  <c:v>0.13</c:v>
                </c:pt>
                <c:pt idx="22301">
                  <c:v>0.13</c:v>
                </c:pt>
                <c:pt idx="22302">
                  <c:v>0.13</c:v>
                </c:pt>
                <c:pt idx="22303">
                  <c:v>0.13</c:v>
                </c:pt>
                <c:pt idx="22304">
                  <c:v>0.13</c:v>
                </c:pt>
                <c:pt idx="22305">
                  <c:v>0.13</c:v>
                </c:pt>
                <c:pt idx="22306">
                  <c:v>0.14000000000000001</c:v>
                </c:pt>
                <c:pt idx="22307">
                  <c:v>0.14000000000000001</c:v>
                </c:pt>
                <c:pt idx="22308">
                  <c:v>0.14000000000000001</c:v>
                </c:pt>
                <c:pt idx="22309">
                  <c:v>0.14000000000000001</c:v>
                </c:pt>
                <c:pt idx="22310">
                  <c:v>0.08</c:v>
                </c:pt>
                <c:pt idx="22311">
                  <c:v>0.08</c:v>
                </c:pt>
                <c:pt idx="22312">
                  <c:v>0.08</c:v>
                </c:pt>
                <c:pt idx="22313">
                  <c:v>0.14000000000000001</c:v>
                </c:pt>
                <c:pt idx="22314">
                  <c:v>0.14000000000000001</c:v>
                </c:pt>
                <c:pt idx="22315">
                  <c:v>0.14000000000000001</c:v>
                </c:pt>
                <c:pt idx="22316">
                  <c:v>0.14000000000000001</c:v>
                </c:pt>
                <c:pt idx="22317">
                  <c:v>0.14000000000000001</c:v>
                </c:pt>
                <c:pt idx="22318">
                  <c:v>0.14000000000000001</c:v>
                </c:pt>
                <c:pt idx="22319">
                  <c:v>0.14000000000000001</c:v>
                </c:pt>
                <c:pt idx="22320">
                  <c:v>0.14000000000000001</c:v>
                </c:pt>
                <c:pt idx="22321">
                  <c:v>0.15</c:v>
                </c:pt>
                <c:pt idx="22322">
                  <c:v>0.15</c:v>
                </c:pt>
                <c:pt idx="22323">
                  <c:v>0.15</c:v>
                </c:pt>
                <c:pt idx="22324">
                  <c:v>0.14000000000000001</c:v>
                </c:pt>
                <c:pt idx="22325">
                  <c:v>0.14000000000000001</c:v>
                </c:pt>
                <c:pt idx="22326">
                  <c:v>0.14000000000000001</c:v>
                </c:pt>
                <c:pt idx="22327">
                  <c:v>0.15</c:v>
                </c:pt>
                <c:pt idx="22328">
                  <c:v>0.15</c:v>
                </c:pt>
                <c:pt idx="22329">
                  <c:v>0.15</c:v>
                </c:pt>
                <c:pt idx="22330">
                  <c:v>0.15</c:v>
                </c:pt>
                <c:pt idx="22331">
                  <c:v>0.15</c:v>
                </c:pt>
                <c:pt idx="22332">
                  <c:v>0.15</c:v>
                </c:pt>
                <c:pt idx="22333">
                  <c:v>0.15</c:v>
                </c:pt>
                <c:pt idx="22334">
                  <c:v>0.15</c:v>
                </c:pt>
                <c:pt idx="22335">
                  <c:v>0.15</c:v>
                </c:pt>
                <c:pt idx="22336">
                  <c:v>0.14000000000000001</c:v>
                </c:pt>
                <c:pt idx="22337">
                  <c:v>0.14000000000000001</c:v>
                </c:pt>
                <c:pt idx="22338">
                  <c:v>0.14000000000000001</c:v>
                </c:pt>
                <c:pt idx="22339">
                  <c:v>0.14000000000000001</c:v>
                </c:pt>
                <c:pt idx="22340">
                  <c:v>0.14000000000000001</c:v>
                </c:pt>
                <c:pt idx="22341">
                  <c:v>0.08</c:v>
                </c:pt>
                <c:pt idx="22342">
                  <c:v>0.14000000000000001</c:v>
                </c:pt>
                <c:pt idx="22343">
                  <c:v>0.14000000000000001</c:v>
                </c:pt>
                <c:pt idx="22344">
                  <c:v>0.14000000000000001</c:v>
                </c:pt>
                <c:pt idx="22345">
                  <c:v>0.14000000000000001</c:v>
                </c:pt>
                <c:pt idx="22346">
                  <c:v>0.14000000000000001</c:v>
                </c:pt>
                <c:pt idx="22347">
                  <c:v>0.14000000000000001</c:v>
                </c:pt>
                <c:pt idx="22348">
                  <c:v>0.14000000000000001</c:v>
                </c:pt>
                <c:pt idx="22349">
                  <c:v>0.14000000000000001</c:v>
                </c:pt>
                <c:pt idx="22350">
                  <c:v>0.14000000000000001</c:v>
                </c:pt>
                <c:pt idx="22351">
                  <c:v>0.14000000000000001</c:v>
                </c:pt>
                <c:pt idx="22352">
                  <c:v>0.14000000000000001</c:v>
                </c:pt>
                <c:pt idx="22353">
                  <c:v>0.14000000000000001</c:v>
                </c:pt>
                <c:pt idx="22354">
                  <c:v>0.14000000000000001</c:v>
                </c:pt>
                <c:pt idx="22355">
                  <c:v>0.14000000000000001</c:v>
                </c:pt>
                <c:pt idx="22356">
                  <c:v>0.14000000000000001</c:v>
                </c:pt>
                <c:pt idx="22357">
                  <c:v>0.14000000000000001</c:v>
                </c:pt>
                <c:pt idx="22358">
                  <c:v>0.14000000000000001</c:v>
                </c:pt>
                <c:pt idx="22359">
                  <c:v>0.14000000000000001</c:v>
                </c:pt>
                <c:pt idx="22360">
                  <c:v>0.14000000000000001</c:v>
                </c:pt>
                <c:pt idx="22361">
                  <c:v>0.14000000000000001</c:v>
                </c:pt>
                <c:pt idx="22362">
                  <c:v>0.14000000000000001</c:v>
                </c:pt>
                <c:pt idx="22363">
                  <c:v>0.14000000000000001</c:v>
                </c:pt>
                <c:pt idx="22364">
                  <c:v>0.14000000000000001</c:v>
                </c:pt>
                <c:pt idx="22365">
                  <c:v>0.14000000000000001</c:v>
                </c:pt>
                <c:pt idx="22366">
                  <c:v>0.13</c:v>
                </c:pt>
                <c:pt idx="22367">
                  <c:v>0.13</c:v>
                </c:pt>
                <c:pt idx="22368">
                  <c:v>0.13</c:v>
                </c:pt>
                <c:pt idx="22369">
                  <c:v>0.13</c:v>
                </c:pt>
                <c:pt idx="22370">
                  <c:v>0.13</c:v>
                </c:pt>
                <c:pt idx="22371">
                  <c:v>7.0000000000000007E-2</c:v>
                </c:pt>
                <c:pt idx="22372">
                  <c:v>0.13</c:v>
                </c:pt>
                <c:pt idx="22373">
                  <c:v>0.13</c:v>
                </c:pt>
                <c:pt idx="22374">
                  <c:v>0.13</c:v>
                </c:pt>
                <c:pt idx="22375">
                  <c:v>0.13</c:v>
                </c:pt>
                <c:pt idx="22376">
                  <c:v>0.13</c:v>
                </c:pt>
                <c:pt idx="22377">
                  <c:v>0.13</c:v>
                </c:pt>
                <c:pt idx="22378">
                  <c:v>0.13</c:v>
                </c:pt>
                <c:pt idx="22379">
                  <c:v>0.13</c:v>
                </c:pt>
                <c:pt idx="22380">
                  <c:v>0.13</c:v>
                </c:pt>
                <c:pt idx="22381">
                  <c:v>0.13</c:v>
                </c:pt>
                <c:pt idx="22382">
                  <c:v>0.13</c:v>
                </c:pt>
                <c:pt idx="22383">
                  <c:v>0.13</c:v>
                </c:pt>
                <c:pt idx="22384">
                  <c:v>0.13</c:v>
                </c:pt>
                <c:pt idx="22385">
                  <c:v>0.13</c:v>
                </c:pt>
                <c:pt idx="22386">
                  <c:v>0.13</c:v>
                </c:pt>
                <c:pt idx="22387">
                  <c:v>0.13</c:v>
                </c:pt>
                <c:pt idx="22388">
                  <c:v>0.13</c:v>
                </c:pt>
                <c:pt idx="22389">
                  <c:v>0.13</c:v>
                </c:pt>
                <c:pt idx="22390">
                  <c:v>0.13</c:v>
                </c:pt>
                <c:pt idx="22391">
                  <c:v>0.13</c:v>
                </c:pt>
                <c:pt idx="22392">
                  <c:v>0.13</c:v>
                </c:pt>
                <c:pt idx="22393">
                  <c:v>0.12</c:v>
                </c:pt>
                <c:pt idx="22394">
                  <c:v>0.12</c:v>
                </c:pt>
                <c:pt idx="22395">
                  <c:v>0.12</c:v>
                </c:pt>
                <c:pt idx="22396">
                  <c:v>0.12</c:v>
                </c:pt>
                <c:pt idx="22397">
                  <c:v>0.12</c:v>
                </c:pt>
                <c:pt idx="22398">
                  <c:v>0.12</c:v>
                </c:pt>
                <c:pt idx="22399">
                  <c:v>0.12</c:v>
                </c:pt>
                <c:pt idx="22400">
                  <c:v>0.12</c:v>
                </c:pt>
                <c:pt idx="22401">
                  <c:v>7.0000000000000007E-2</c:v>
                </c:pt>
                <c:pt idx="22402">
                  <c:v>7.0000000000000007E-2</c:v>
                </c:pt>
                <c:pt idx="22403">
                  <c:v>7.0000000000000007E-2</c:v>
                </c:pt>
                <c:pt idx="22404">
                  <c:v>0.12</c:v>
                </c:pt>
                <c:pt idx="22405">
                  <c:v>0.12</c:v>
                </c:pt>
                <c:pt idx="22406">
                  <c:v>0.12</c:v>
                </c:pt>
                <c:pt idx="22407">
                  <c:v>0.12</c:v>
                </c:pt>
                <c:pt idx="22408">
                  <c:v>0.12</c:v>
                </c:pt>
                <c:pt idx="22409">
                  <c:v>0.12</c:v>
                </c:pt>
                <c:pt idx="22410">
                  <c:v>0.12</c:v>
                </c:pt>
                <c:pt idx="22411">
                  <c:v>0.12</c:v>
                </c:pt>
                <c:pt idx="22412">
                  <c:v>0.12</c:v>
                </c:pt>
                <c:pt idx="22413">
                  <c:v>0.12</c:v>
                </c:pt>
                <c:pt idx="22414">
                  <c:v>0.12</c:v>
                </c:pt>
                <c:pt idx="22415">
                  <c:v>0.12</c:v>
                </c:pt>
                <c:pt idx="22416">
                  <c:v>0.12</c:v>
                </c:pt>
                <c:pt idx="22417">
                  <c:v>0.12</c:v>
                </c:pt>
                <c:pt idx="22418">
                  <c:v>0.13</c:v>
                </c:pt>
                <c:pt idx="22419">
                  <c:v>0.13</c:v>
                </c:pt>
                <c:pt idx="22420">
                  <c:v>0.12</c:v>
                </c:pt>
                <c:pt idx="22421">
                  <c:v>0.12</c:v>
                </c:pt>
                <c:pt idx="22422">
                  <c:v>0.12</c:v>
                </c:pt>
                <c:pt idx="22423">
                  <c:v>0.12</c:v>
                </c:pt>
                <c:pt idx="22424">
                  <c:v>0.12</c:v>
                </c:pt>
                <c:pt idx="22425">
                  <c:v>0.12</c:v>
                </c:pt>
                <c:pt idx="22426">
                  <c:v>0.12</c:v>
                </c:pt>
                <c:pt idx="22427">
                  <c:v>0.12</c:v>
                </c:pt>
                <c:pt idx="22428">
                  <c:v>0.12</c:v>
                </c:pt>
                <c:pt idx="22429">
                  <c:v>0.12</c:v>
                </c:pt>
                <c:pt idx="22430">
                  <c:v>0.12</c:v>
                </c:pt>
                <c:pt idx="22431">
                  <c:v>0.12</c:v>
                </c:pt>
                <c:pt idx="22432">
                  <c:v>0.08</c:v>
                </c:pt>
                <c:pt idx="22433">
                  <c:v>0.13</c:v>
                </c:pt>
                <c:pt idx="22434">
                  <c:v>0.13</c:v>
                </c:pt>
                <c:pt idx="22435">
                  <c:v>0.13</c:v>
                </c:pt>
                <c:pt idx="22436">
                  <c:v>0.13</c:v>
                </c:pt>
                <c:pt idx="22437">
                  <c:v>0.13</c:v>
                </c:pt>
                <c:pt idx="22438">
                  <c:v>0.13</c:v>
                </c:pt>
                <c:pt idx="22439">
                  <c:v>0.13</c:v>
                </c:pt>
                <c:pt idx="22440">
                  <c:v>0.13</c:v>
                </c:pt>
                <c:pt idx="22441">
                  <c:v>0.14000000000000001</c:v>
                </c:pt>
                <c:pt idx="22442">
                  <c:v>0.14000000000000001</c:v>
                </c:pt>
                <c:pt idx="22443">
                  <c:v>0.14000000000000001</c:v>
                </c:pt>
                <c:pt idx="22444">
                  <c:v>0.14000000000000001</c:v>
                </c:pt>
                <c:pt idx="22445">
                  <c:v>0.14000000000000001</c:v>
                </c:pt>
                <c:pt idx="22446">
                  <c:v>0.15</c:v>
                </c:pt>
                <c:pt idx="22447">
                  <c:v>0.15</c:v>
                </c:pt>
                <c:pt idx="22448">
                  <c:v>0.15</c:v>
                </c:pt>
                <c:pt idx="22449">
                  <c:v>0.37</c:v>
                </c:pt>
                <c:pt idx="22450">
                  <c:v>0.37</c:v>
                </c:pt>
                <c:pt idx="22451">
                  <c:v>0.37</c:v>
                </c:pt>
                <c:pt idx="22452">
                  <c:v>0.37</c:v>
                </c:pt>
                <c:pt idx="22453">
                  <c:v>0.36</c:v>
                </c:pt>
                <c:pt idx="22454">
                  <c:v>0.36</c:v>
                </c:pt>
                <c:pt idx="22455">
                  <c:v>0.36</c:v>
                </c:pt>
                <c:pt idx="22456">
                  <c:v>0.36</c:v>
                </c:pt>
                <c:pt idx="22457">
                  <c:v>0.36</c:v>
                </c:pt>
                <c:pt idx="22458">
                  <c:v>0.36</c:v>
                </c:pt>
                <c:pt idx="22459">
                  <c:v>0.36</c:v>
                </c:pt>
                <c:pt idx="22460">
                  <c:v>0.36</c:v>
                </c:pt>
                <c:pt idx="22461">
                  <c:v>0.36</c:v>
                </c:pt>
                <c:pt idx="22462">
                  <c:v>0.35</c:v>
                </c:pt>
                <c:pt idx="22463">
                  <c:v>0.2</c:v>
                </c:pt>
                <c:pt idx="22464">
                  <c:v>0.2</c:v>
                </c:pt>
                <c:pt idx="22465">
                  <c:v>0.2</c:v>
                </c:pt>
                <c:pt idx="22466">
                  <c:v>0.2</c:v>
                </c:pt>
                <c:pt idx="22467">
                  <c:v>0.36</c:v>
                </c:pt>
                <c:pt idx="22468">
                  <c:v>0.36</c:v>
                </c:pt>
                <c:pt idx="22469">
                  <c:v>0.36</c:v>
                </c:pt>
                <c:pt idx="22470">
                  <c:v>0.36</c:v>
                </c:pt>
                <c:pt idx="22471">
                  <c:v>0.36</c:v>
                </c:pt>
                <c:pt idx="22472">
                  <c:v>0.36</c:v>
                </c:pt>
                <c:pt idx="22473">
                  <c:v>0.36</c:v>
                </c:pt>
                <c:pt idx="22474">
                  <c:v>0.36</c:v>
                </c:pt>
                <c:pt idx="22475">
                  <c:v>0.36</c:v>
                </c:pt>
                <c:pt idx="22476">
                  <c:v>0.36</c:v>
                </c:pt>
                <c:pt idx="22477">
                  <c:v>0.36</c:v>
                </c:pt>
                <c:pt idx="22478">
                  <c:v>0.36</c:v>
                </c:pt>
                <c:pt idx="22479">
                  <c:v>0.36</c:v>
                </c:pt>
                <c:pt idx="22480">
                  <c:v>0.36</c:v>
                </c:pt>
                <c:pt idx="22481">
                  <c:v>0.36</c:v>
                </c:pt>
                <c:pt idx="22482">
                  <c:v>0.36</c:v>
                </c:pt>
                <c:pt idx="22483">
                  <c:v>0.37</c:v>
                </c:pt>
                <c:pt idx="22484">
                  <c:v>0.37</c:v>
                </c:pt>
                <c:pt idx="22485">
                  <c:v>0.38</c:v>
                </c:pt>
                <c:pt idx="22486">
                  <c:v>0.38</c:v>
                </c:pt>
                <c:pt idx="22487">
                  <c:v>0.38</c:v>
                </c:pt>
                <c:pt idx="22488">
                  <c:v>0.38</c:v>
                </c:pt>
                <c:pt idx="22489">
                  <c:v>0.38</c:v>
                </c:pt>
                <c:pt idx="22490">
                  <c:v>0.38</c:v>
                </c:pt>
                <c:pt idx="22491">
                  <c:v>0.38</c:v>
                </c:pt>
                <c:pt idx="22492">
                  <c:v>0.28999999999999998</c:v>
                </c:pt>
                <c:pt idx="22493">
                  <c:v>0.28999999999999998</c:v>
                </c:pt>
                <c:pt idx="22494">
                  <c:v>0.28999999999999998</c:v>
                </c:pt>
                <c:pt idx="22495">
                  <c:v>0.38</c:v>
                </c:pt>
                <c:pt idx="22496">
                  <c:v>0.38</c:v>
                </c:pt>
                <c:pt idx="22497">
                  <c:v>0.38</c:v>
                </c:pt>
                <c:pt idx="22498">
                  <c:v>0.38</c:v>
                </c:pt>
                <c:pt idx="22499">
                  <c:v>0.38</c:v>
                </c:pt>
                <c:pt idx="22500">
                  <c:v>0.38</c:v>
                </c:pt>
                <c:pt idx="22501">
                  <c:v>0.38</c:v>
                </c:pt>
                <c:pt idx="22502">
                  <c:v>0.38</c:v>
                </c:pt>
                <c:pt idx="22503">
                  <c:v>0.38</c:v>
                </c:pt>
                <c:pt idx="22504">
                  <c:v>0.38</c:v>
                </c:pt>
                <c:pt idx="22505">
                  <c:v>0.38</c:v>
                </c:pt>
                <c:pt idx="22506">
                  <c:v>0.38</c:v>
                </c:pt>
                <c:pt idx="22507">
                  <c:v>0.38</c:v>
                </c:pt>
                <c:pt idx="22508">
                  <c:v>0.38</c:v>
                </c:pt>
                <c:pt idx="22509">
                  <c:v>0.38</c:v>
                </c:pt>
                <c:pt idx="22510">
                  <c:v>0.38</c:v>
                </c:pt>
                <c:pt idx="22511">
                  <c:v>0.37</c:v>
                </c:pt>
                <c:pt idx="22512">
                  <c:v>0.38</c:v>
                </c:pt>
                <c:pt idx="22513">
                  <c:v>0.38</c:v>
                </c:pt>
                <c:pt idx="22514">
                  <c:v>0.38</c:v>
                </c:pt>
                <c:pt idx="22515">
                  <c:v>0.38</c:v>
                </c:pt>
                <c:pt idx="22516">
                  <c:v>0.38</c:v>
                </c:pt>
                <c:pt idx="22517">
                  <c:v>0.38</c:v>
                </c:pt>
                <c:pt idx="22518">
                  <c:v>0.38</c:v>
                </c:pt>
                <c:pt idx="22519">
                  <c:v>0.37</c:v>
                </c:pt>
                <c:pt idx="22520">
                  <c:v>0.37</c:v>
                </c:pt>
                <c:pt idx="22521">
                  <c:v>0.37</c:v>
                </c:pt>
                <c:pt idx="22522">
                  <c:v>0.37</c:v>
                </c:pt>
                <c:pt idx="22523">
                  <c:v>0.28999999999999998</c:v>
                </c:pt>
                <c:pt idx="22524">
                  <c:v>0.36</c:v>
                </c:pt>
                <c:pt idx="22525">
                  <c:v>0.37</c:v>
                </c:pt>
                <c:pt idx="22526">
                  <c:v>0.37</c:v>
                </c:pt>
                <c:pt idx="22527">
                  <c:v>0.36</c:v>
                </c:pt>
                <c:pt idx="22528">
                  <c:v>0.36</c:v>
                </c:pt>
                <c:pt idx="22529">
                  <c:v>0.36</c:v>
                </c:pt>
                <c:pt idx="22530">
                  <c:v>0.36</c:v>
                </c:pt>
                <c:pt idx="22531">
                  <c:v>0.36</c:v>
                </c:pt>
                <c:pt idx="22532">
                  <c:v>0.36</c:v>
                </c:pt>
                <c:pt idx="22533">
                  <c:v>0.36</c:v>
                </c:pt>
                <c:pt idx="22534">
                  <c:v>0.36</c:v>
                </c:pt>
                <c:pt idx="22535">
                  <c:v>0.36</c:v>
                </c:pt>
                <c:pt idx="22536">
                  <c:v>0.36</c:v>
                </c:pt>
                <c:pt idx="22537">
                  <c:v>0.36</c:v>
                </c:pt>
                <c:pt idx="22538">
                  <c:v>0.37</c:v>
                </c:pt>
                <c:pt idx="22539">
                  <c:v>0.37</c:v>
                </c:pt>
                <c:pt idx="22540">
                  <c:v>0.37</c:v>
                </c:pt>
                <c:pt idx="22541">
                  <c:v>0.37</c:v>
                </c:pt>
                <c:pt idx="22542">
                  <c:v>0.37</c:v>
                </c:pt>
                <c:pt idx="22543">
                  <c:v>0.37</c:v>
                </c:pt>
                <c:pt idx="22544">
                  <c:v>0.37</c:v>
                </c:pt>
                <c:pt idx="22545">
                  <c:v>0.37</c:v>
                </c:pt>
                <c:pt idx="22546">
                  <c:v>0.37</c:v>
                </c:pt>
                <c:pt idx="22547">
                  <c:v>0.37</c:v>
                </c:pt>
                <c:pt idx="22548">
                  <c:v>0.37</c:v>
                </c:pt>
                <c:pt idx="22549">
                  <c:v>0.37</c:v>
                </c:pt>
                <c:pt idx="22550">
                  <c:v>0.37</c:v>
                </c:pt>
                <c:pt idx="22551">
                  <c:v>0.37</c:v>
                </c:pt>
                <c:pt idx="22552">
                  <c:v>0.37</c:v>
                </c:pt>
                <c:pt idx="22553">
                  <c:v>0.37</c:v>
                </c:pt>
                <c:pt idx="22554">
                  <c:v>0.25</c:v>
                </c:pt>
                <c:pt idx="22555">
                  <c:v>0.37</c:v>
                </c:pt>
                <c:pt idx="22556">
                  <c:v>0.37</c:v>
                </c:pt>
                <c:pt idx="22557">
                  <c:v>0.37</c:v>
                </c:pt>
                <c:pt idx="22558">
                  <c:v>0.37</c:v>
                </c:pt>
                <c:pt idx="22559">
                  <c:v>0.37</c:v>
                </c:pt>
                <c:pt idx="22560">
                  <c:v>0.37</c:v>
                </c:pt>
                <c:pt idx="22561">
                  <c:v>0.37</c:v>
                </c:pt>
                <c:pt idx="22562">
                  <c:v>0.37</c:v>
                </c:pt>
                <c:pt idx="22563">
                  <c:v>0.37</c:v>
                </c:pt>
                <c:pt idx="22564">
                  <c:v>0.37</c:v>
                </c:pt>
                <c:pt idx="22565">
                  <c:v>0.37</c:v>
                </c:pt>
                <c:pt idx="22566">
                  <c:v>0.37</c:v>
                </c:pt>
                <c:pt idx="22567">
                  <c:v>0.37</c:v>
                </c:pt>
                <c:pt idx="22568">
                  <c:v>0.37</c:v>
                </c:pt>
                <c:pt idx="22569">
                  <c:v>0.37</c:v>
                </c:pt>
                <c:pt idx="22570">
                  <c:v>0.37</c:v>
                </c:pt>
                <c:pt idx="22571">
                  <c:v>0.37</c:v>
                </c:pt>
                <c:pt idx="22572">
                  <c:v>0.37</c:v>
                </c:pt>
                <c:pt idx="22573">
                  <c:v>0.37</c:v>
                </c:pt>
                <c:pt idx="22574">
                  <c:v>0.37</c:v>
                </c:pt>
                <c:pt idx="22575">
                  <c:v>0.37</c:v>
                </c:pt>
                <c:pt idx="22576">
                  <c:v>0.37</c:v>
                </c:pt>
                <c:pt idx="22577">
                  <c:v>0.37</c:v>
                </c:pt>
                <c:pt idx="22578">
                  <c:v>0.37</c:v>
                </c:pt>
                <c:pt idx="22579">
                  <c:v>0.37</c:v>
                </c:pt>
                <c:pt idx="22580">
                  <c:v>0.37</c:v>
                </c:pt>
                <c:pt idx="22581">
                  <c:v>0.37</c:v>
                </c:pt>
                <c:pt idx="22582">
                  <c:v>0.37</c:v>
                </c:pt>
                <c:pt idx="22583">
                  <c:v>0.3</c:v>
                </c:pt>
                <c:pt idx="22584">
                  <c:v>0.3</c:v>
                </c:pt>
                <c:pt idx="22585">
                  <c:v>0.3</c:v>
                </c:pt>
                <c:pt idx="22586">
                  <c:v>0.37</c:v>
                </c:pt>
                <c:pt idx="22587">
                  <c:v>0.37</c:v>
                </c:pt>
                <c:pt idx="22588">
                  <c:v>0.37</c:v>
                </c:pt>
                <c:pt idx="22589">
                  <c:v>0.37</c:v>
                </c:pt>
                <c:pt idx="22590">
                  <c:v>0.37</c:v>
                </c:pt>
                <c:pt idx="22591">
                  <c:v>0.37</c:v>
                </c:pt>
                <c:pt idx="22592">
                  <c:v>0.37</c:v>
                </c:pt>
                <c:pt idx="22593">
                  <c:v>0.37</c:v>
                </c:pt>
                <c:pt idx="22594">
                  <c:v>0.37</c:v>
                </c:pt>
                <c:pt idx="22595">
                  <c:v>0.37</c:v>
                </c:pt>
                <c:pt idx="22596">
                  <c:v>0.37</c:v>
                </c:pt>
                <c:pt idx="22597">
                  <c:v>0.37</c:v>
                </c:pt>
                <c:pt idx="22598">
                  <c:v>0.37</c:v>
                </c:pt>
                <c:pt idx="22599">
                  <c:v>0.37</c:v>
                </c:pt>
                <c:pt idx="22600">
                  <c:v>0.37</c:v>
                </c:pt>
                <c:pt idx="22601">
                  <c:v>0.37</c:v>
                </c:pt>
                <c:pt idx="22602">
                  <c:v>0.37</c:v>
                </c:pt>
                <c:pt idx="22603">
                  <c:v>0.37</c:v>
                </c:pt>
                <c:pt idx="22604">
                  <c:v>0.37</c:v>
                </c:pt>
                <c:pt idx="22605">
                  <c:v>0.37</c:v>
                </c:pt>
                <c:pt idx="22606">
                  <c:v>0.37</c:v>
                </c:pt>
                <c:pt idx="22607">
                  <c:v>0.37</c:v>
                </c:pt>
                <c:pt idx="22608">
                  <c:v>0.37</c:v>
                </c:pt>
                <c:pt idx="22609">
                  <c:v>0.37</c:v>
                </c:pt>
                <c:pt idx="22610">
                  <c:v>0.37</c:v>
                </c:pt>
                <c:pt idx="22611">
                  <c:v>0.37</c:v>
                </c:pt>
                <c:pt idx="22612">
                  <c:v>0.37</c:v>
                </c:pt>
                <c:pt idx="22613">
                  <c:v>0.37</c:v>
                </c:pt>
                <c:pt idx="22614">
                  <c:v>0.37</c:v>
                </c:pt>
                <c:pt idx="22615">
                  <c:v>0.28999999999999998</c:v>
                </c:pt>
                <c:pt idx="22616">
                  <c:v>0.37</c:v>
                </c:pt>
                <c:pt idx="22617">
                  <c:v>0.37</c:v>
                </c:pt>
                <c:pt idx="22618">
                  <c:v>0.37</c:v>
                </c:pt>
                <c:pt idx="22619">
                  <c:v>0.37</c:v>
                </c:pt>
                <c:pt idx="22620">
                  <c:v>0.37</c:v>
                </c:pt>
                <c:pt idx="22621">
                  <c:v>0.37</c:v>
                </c:pt>
                <c:pt idx="22622">
                  <c:v>0.37</c:v>
                </c:pt>
                <c:pt idx="22623">
                  <c:v>0.37</c:v>
                </c:pt>
                <c:pt idx="22624">
                  <c:v>0.37</c:v>
                </c:pt>
                <c:pt idx="22625">
                  <c:v>0.37</c:v>
                </c:pt>
                <c:pt idx="22626">
                  <c:v>0.37</c:v>
                </c:pt>
                <c:pt idx="22627">
                  <c:v>0.37</c:v>
                </c:pt>
                <c:pt idx="22628">
                  <c:v>0.37</c:v>
                </c:pt>
                <c:pt idx="22629">
                  <c:v>0.37</c:v>
                </c:pt>
                <c:pt idx="22630">
                  <c:v>0.37</c:v>
                </c:pt>
                <c:pt idx="22631">
                  <c:v>0.38</c:v>
                </c:pt>
                <c:pt idx="22632">
                  <c:v>0.38</c:v>
                </c:pt>
                <c:pt idx="22633">
                  <c:v>0.38</c:v>
                </c:pt>
                <c:pt idx="22634">
                  <c:v>0.38</c:v>
                </c:pt>
                <c:pt idx="22635">
                  <c:v>0.38</c:v>
                </c:pt>
                <c:pt idx="22636">
                  <c:v>0.38</c:v>
                </c:pt>
                <c:pt idx="22637">
                  <c:v>0.38</c:v>
                </c:pt>
                <c:pt idx="22638">
                  <c:v>0.39</c:v>
                </c:pt>
                <c:pt idx="22639">
                  <c:v>0.4</c:v>
                </c:pt>
                <c:pt idx="22640">
                  <c:v>0.4</c:v>
                </c:pt>
                <c:pt idx="22641">
                  <c:v>0.4</c:v>
                </c:pt>
                <c:pt idx="22642">
                  <c:v>0.41</c:v>
                </c:pt>
                <c:pt idx="22643">
                  <c:v>0.41</c:v>
                </c:pt>
                <c:pt idx="22644">
                  <c:v>0.41</c:v>
                </c:pt>
                <c:pt idx="22645">
                  <c:v>0.3</c:v>
                </c:pt>
                <c:pt idx="22646">
                  <c:v>0.41</c:v>
                </c:pt>
                <c:pt idx="22647">
                  <c:v>0.41</c:v>
                </c:pt>
                <c:pt idx="22648">
                  <c:v>0.41</c:v>
                </c:pt>
                <c:pt idx="22649">
                  <c:v>0.41</c:v>
                </c:pt>
                <c:pt idx="22650">
                  <c:v>0.4</c:v>
                </c:pt>
                <c:pt idx="22651">
                  <c:v>0.4</c:v>
                </c:pt>
                <c:pt idx="22652">
                  <c:v>0.4</c:v>
                </c:pt>
                <c:pt idx="22653">
                  <c:v>0.4</c:v>
                </c:pt>
                <c:pt idx="22654">
                  <c:v>0.4</c:v>
                </c:pt>
                <c:pt idx="22655">
                  <c:v>0.4</c:v>
                </c:pt>
                <c:pt idx="22656">
                  <c:v>0.4</c:v>
                </c:pt>
                <c:pt idx="22657">
                  <c:v>0.4</c:v>
                </c:pt>
                <c:pt idx="22658">
                  <c:v>0.4</c:v>
                </c:pt>
                <c:pt idx="22659">
                  <c:v>0.4</c:v>
                </c:pt>
                <c:pt idx="22660">
                  <c:v>0.4</c:v>
                </c:pt>
                <c:pt idx="22661">
                  <c:v>0.4</c:v>
                </c:pt>
                <c:pt idx="22662">
                  <c:v>0.4</c:v>
                </c:pt>
                <c:pt idx="22663">
                  <c:v>0.4</c:v>
                </c:pt>
                <c:pt idx="22664">
                  <c:v>0.4</c:v>
                </c:pt>
                <c:pt idx="22665">
                  <c:v>0.4</c:v>
                </c:pt>
                <c:pt idx="22666">
                  <c:v>0.4</c:v>
                </c:pt>
                <c:pt idx="22667">
                  <c:v>0.4</c:v>
                </c:pt>
                <c:pt idx="22668">
                  <c:v>0.4</c:v>
                </c:pt>
                <c:pt idx="22669">
                  <c:v>0.4</c:v>
                </c:pt>
                <c:pt idx="22670">
                  <c:v>0.4</c:v>
                </c:pt>
                <c:pt idx="22671">
                  <c:v>0.4</c:v>
                </c:pt>
                <c:pt idx="22672">
                  <c:v>0.4</c:v>
                </c:pt>
                <c:pt idx="22673">
                  <c:v>0.4</c:v>
                </c:pt>
                <c:pt idx="22674">
                  <c:v>0.3</c:v>
                </c:pt>
                <c:pt idx="22675">
                  <c:v>0.3</c:v>
                </c:pt>
                <c:pt idx="22676">
                  <c:v>0.3</c:v>
                </c:pt>
                <c:pt idx="22677">
                  <c:v>0.4</c:v>
                </c:pt>
                <c:pt idx="22678">
                  <c:v>0.4</c:v>
                </c:pt>
                <c:pt idx="22679">
                  <c:v>0.4</c:v>
                </c:pt>
                <c:pt idx="22680">
                  <c:v>0.4</c:v>
                </c:pt>
                <c:pt idx="22681">
                  <c:v>0.4</c:v>
                </c:pt>
                <c:pt idx="22682">
                  <c:v>0.4</c:v>
                </c:pt>
                <c:pt idx="22683">
                  <c:v>0.4</c:v>
                </c:pt>
                <c:pt idx="22684">
                  <c:v>0.4</c:v>
                </c:pt>
                <c:pt idx="22685">
                  <c:v>0.4</c:v>
                </c:pt>
                <c:pt idx="22686">
                  <c:v>0.4</c:v>
                </c:pt>
                <c:pt idx="22687">
                  <c:v>0.4</c:v>
                </c:pt>
                <c:pt idx="22688">
                  <c:v>0.4</c:v>
                </c:pt>
                <c:pt idx="22689">
                  <c:v>0.4</c:v>
                </c:pt>
                <c:pt idx="22690">
                  <c:v>0.4</c:v>
                </c:pt>
                <c:pt idx="22691">
                  <c:v>0.4</c:v>
                </c:pt>
                <c:pt idx="22692">
                  <c:v>0.4</c:v>
                </c:pt>
                <c:pt idx="22693">
                  <c:v>0.4</c:v>
                </c:pt>
                <c:pt idx="22694">
                  <c:v>0.4</c:v>
                </c:pt>
                <c:pt idx="22695">
                  <c:v>0.4</c:v>
                </c:pt>
                <c:pt idx="22696">
                  <c:v>0.4</c:v>
                </c:pt>
                <c:pt idx="22697">
                  <c:v>0.4</c:v>
                </c:pt>
                <c:pt idx="22698">
                  <c:v>0.4</c:v>
                </c:pt>
                <c:pt idx="22699">
                  <c:v>0.4</c:v>
                </c:pt>
                <c:pt idx="22700">
                  <c:v>0.4</c:v>
                </c:pt>
                <c:pt idx="22701">
                  <c:v>0.4</c:v>
                </c:pt>
                <c:pt idx="22702">
                  <c:v>0.4</c:v>
                </c:pt>
                <c:pt idx="22703">
                  <c:v>0.4</c:v>
                </c:pt>
                <c:pt idx="22704">
                  <c:v>0.4</c:v>
                </c:pt>
                <c:pt idx="22705">
                  <c:v>0.4</c:v>
                </c:pt>
                <c:pt idx="22706">
                  <c:v>0.4</c:v>
                </c:pt>
                <c:pt idx="22707">
                  <c:v>0.3</c:v>
                </c:pt>
                <c:pt idx="22708">
                  <c:v>0.4</c:v>
                </c:pt>
                <c:pt idx="22709">
                  <c:v>0.4</c:v>
                </c:pt>
                <c:pt idx="22710">
                  <c:v>0.4</c:v>
                </c:pt>
                <c:pt idx="22711">
                  <c:v>0.4</c:v>
                </c:pt>
                <c:pt idx="22712">
                  <c:v>0.4</c:v>
                </c:pt>
                <c:pt idx="22713">
                  <c:v>0.4</c:v>
                </c:pt>
                <c:pt idx="22714">
                  <c:v>0.4</c:v>
                </c:pt>
                <c:pt idx="22715">
                  <c:v>0.4</c:v>
                </c:pt>
                <c:pt idx="22716">
                  <c:v>0.4</c:v>
                </c:pt>
                <c:pt idx="22717">
                  <c:v>0.4</c:v>
                </c:pt>
                <c:pt idx="22718">
                  <c:v>0.4</c:v>
                </c:pt>
                <c:pt idx="22719">
                  <c:v>0.4</c:v>
                </c:pt>
                <c:pt idx="22720">
                  <c:v>0.4</c:v>
                </c:pt>
                <c:pt idx="22721">
                  <c:v>0.4</c:v>
                </c:pt>
                <c:pt idx="22722">
                  <c:v>0.4</c:v>
                </c:pt>
                <c:pt idx="22723">
                  <c:v>0.4</c:v>
                </c:pt>
                <c:pt idx="22724">
                  <c:v>0.4</c:v>
                </c:pt>
                <c:pt idx="22725">
                  <c:v>0.4</c:v>
                </c:pt>
                <c:pt idx="22726">
                  <c:v>0.4</c:v>
                </c:pt>
                <c:pt idx="22727">
                  <c:v>0.4</c:v>
                </c:pt>
                <c:pt idx="22728">
                  <c:v>0.4</c:v>
                </c:pt>
                <c:pt idx="22729">
                  <c:v>0.4</c:v>
                </c:pt>
                <c:pt idx="22730">
                  <c:v>0.4</c:v>
                </c:pt>
                <c:pt idx="22731">
                  <c:v>0.4</c:v>
                </c:pt>
                <c:pt idx="22732">
                  <c:v>0.4</c:v>
                </c:pt>
                <c:pt idx="22733">
                  <c:v>0.4</c:v>
                </c:pt>
                <c:pt idx="22734">
                  <c:v>0.4</c:v>
                </c:pt>
                <c:pt idx="22735">
                  <c:v>0.4</c:v>
                </c:pt>
                <c:pt idx="22736">
                  <c:v>0.4</c:v>
                </c:pt>
                <c:pt idx="22737">
                  <c:v>0.28999999999999998</c:v>
                </c:pt>
                <c:pt idx="22738">
                  <c:v>0.28999999999999998</c:v>
                </c:pt>
                <c:pt idx="22739">
                  <c:v>0.28999999999999998</c:v>
                </c:pt>
                <c:pt idx="22740">
                  <c:v>0.4</c:v>
                </c:pt>
                <c:pt idx="22741">
                  <c:v>0.4</c:v>
                </c:pt>
                <c:pt idx="22742">
                  <c:v>0.4</c:v>
                </c:pt>
                <c:pt idx="22743">
                  <c:v>0.4</c:v>
                </c:pt>
                <c:pt idx="22744">
                  <c:v>0.4</c:v>
                </c:pt>
                <c:pt idx="22745">
                  <c:v>0.4</c:v>
                </c:pt>
                <c:pt idx="22746">
                  <c:v>0.4</c:v>
                </c:pt>
                <c:pt idx="22747">
                  <c:v>0.4</c:v>
                </c:pt>
                <c:pt idx="22748">
                  <c:v>0.41</c:v>
                </c:pt>
                <c:pt idx="22749">
                  <c:v>0.41</c:v>
                </c:pt>
                <c:pt idx="22750">
                  <c:v>0.41</c:v>
                </c:pt>
                <c:pt idx="22751">
                  <c:v>0.41</c:v>
                </c:pt>
                <c:pt idx="22752">
                  <c:v>0.41</c:v>
                </c:pt>
                <c:pt idx="22753">
                  <c:v>0.41</c:v>
                </c:pt>
                <c:pt idx="22754">
                  <c:v>0.41</c:v>
                </c:pt>
                <c:pt idx="22755">
                  <c:v>0.41</c:v>
                </c:pt>
                <c:pt idx="22756">
                  <c:v>0.41</c:v>
                </c:pt>
                <c:pt idx="22757">
                  <c:v>0.41</c:v>
                </c:pt>
                <c:pt idx="22758">
                  <c:v>0.41</c:v>
                </c:pt>
                <c:pt idx="22759">
                  <c:v>0.41</c:v>
                </c:pt>
                <c:pt idx="22760">
                  <c:v>0.41</c:v>
                </c:pt>
                <c:pt idx="22761">
                  <c:v>0.41</c:v>
                </c:pt>
                <c:pt idx="22762">
                  <c:v>0.41</c:v>
                </c:pt>
                <c:pt idx="22763">
                  <c:v>0.41</c:v>
                </c:pt>
                <c:pt idx="22764">
                  <c:v>0.41</c:v>
                </c:pt>
                <c:pt idx="22765">
                  <c:v>0.41</c:v>
                </c:pt>
                <c:pt idx="22766">
                  <c:v>0.41</c:v>
                </c:pt>
                <c:pt idx="22767">
                  <c:v>0.41</c:v>
                </c:pt>
                <c:pt idx="22768">
                  <c:v>0.31</c:v>
                </c:pt>
                <c:pt idx="22769">
                  <c:v>0.41</c:v>
                </c:pt>
                <c:pt idx="22770">
                  <c:v>0.41</c:v>
                </c:pt>
                <c:pt idx="22771">
                  <c:v>0.41</c:v>
                </c:pt>
                <c:pt idx="22772">
                  <c:v>0.41</c:v>
                </c:pt>
                <c:pt idx="22773">
                  <c:v>0.41</c:v>
                </c:pt>
                <c:pt idx="22774">
                  <c:v>0.41</c:v>
                </c:pt>
                <c:pt idx="22775">
                  <c:v>0.41</c:v>
                </c:pt>
                <c:pt idx="22776">
                  <c:v>0.41</c:v>
                </c:pt>
                <c:pt idx="22777">
                  <c:v>0.41</c:v>
                </c:pt>
                <c:pt idx="22778">
                  <c:v>0.41</c:v>
                </c:pt>
                <c:pt idx="22779">
                  <c:v>0.41</c:v>
                </c:pt>
                <c:pt idx="22780">
                  <c:v>0.41</c:v>
                </c:pt>
                <c:pt idx="22781">
                  <c:v>0.41</c:v>
                </c:pt>
                <c:pt idx="22782">
                  <c:v>0.41</c:v>
                </c:pt>
                <c:pt idx="22783">
                  <c:v>0.41</c:v>
                </c:pt>
                <c:pt idx="22784">
                  <c:v>0.41</c:v>
                </c:pt>
                <c:pt idx="22785">
                  <c:v>0.41</c:v>
                </c:pt>
                <c:pt idx="22786">
                  <c:v>0.41</c:v>
                </c:pt>
                <c:pt idx="22787">
                  <c:v>0.41</c:v>
                </c:pt>
                <c:pt idx="22788">
                  <c:v>0.41</c:v>
                </c:pt>
                <c:pt idx="22789">
                  <c:v>0.41</c:v>
                </c:pt>
                <c:pt idx="22790">
                  <c:v>0.41</c:v>
                </c:pt>
                <c:pt idx="22791">
                  <c:v>0.41</c:v>
                </c:pt>
                <c:pt idx="22792">
                  <c:v>0.41</c:v>
                </c:pt>
                <c:pt idx="22793">
                  <c:v>0.41</c:v>
                </c:pt>
                <c:pt idx="22794">
                  <c:v>0.41</c:v>
                </c:pt>
                <c:pt idx="22795">
                  <c:v>0.41</c:v>
                </c:pt>
                <c:pt idx="22796">
                  <c:v>0.41</c:v>
                </c:pt>
                <c:pt idx="22797">
                  <c:v>0.41</c:v>
                </c:pt>
                <c:pt idx="22798">
                  <c:v>0.31</c:v>
                </c:pt>
                <c:pt idx="22799">
                  <c:v>0.41</c:v>
                </c:pt>
                <c:pt idx="22800">
                  <c:v>0.41</c:v>
                </c:pt>
                <c:pt idx="22801">
                  <c:v>0.41</c:v>
                </c:pt>
                <c:pt idx="22802">
                  <c:v>0.41</c:v>
                </c:pt>
                <c:pt idx="22803">
                  <c:v>0.41</c:v>
                </c:pt>
                <c:pt idx="22804">
                  <c:v>0.41</c:v>
                </c:pt>
                <c:pt idx="22805">
                  <c:v>0.41</c:v>
                </c:pt>
                <c:pt idx="22806">
                  <c:v>0.41</c:v>
                </c:pt>
                <c:pt idx="22807">
                  <c:v>0.41</c:v>
                </c:pt>
                <c:pt idx="22808">
                  <c:v>0.41</c:v>
                </c:pt>
                <c:pt idx="22809">
                  <c:v>0.41</c:v>
                </c:pt>
                <c:pt idx="22810">
                  <c:v>0.41</c:v>
                </c:pt>
                <c:pt idx="22811">
                  <c:v>0.41</c:v>
                </c:pt>
                <c:pt idx="22812">
                  <c:v>0.41</c:v>
                </c:pt>
                <c:pt idx="22813">
                  <c:v>0.66</c:v>
                </c:pt>
                <c:pt idx="22814">
                  <c:v>0.66</c:v>
                </c:pt>
                <c:pt idx="22815">
                  <c:v>0.66</c:v>
                </c:pt>
                <c:pt idx="22816">
                  <c:v>0.66</c:v>
                </c:pt>
                <c:pt idx="22817">
                  <c:v>0.66</c:v>
                </c:pt>
                <c:pt idx="22818">
                  <c:v>0.66</c:v>
                </c:pt>
                <c:pt idx="22819">
                  <c:v>0.66</c:v>
                </c:pt>
                <c:pt idx="22820">
                  <c:v>0.66</c:v>
                </c:pt>
                <c:pt idx="22821">
                  <c:v>0.66</c:v>
                </c:pt>
                <c:pt idx="22822">
                  <c:v>0.66</c:v>
                </c:pt>
                <c:pt idx="22823">
                  <c:v>0.66</c:v>
                </c:pt>
                <c:pt idx="22824">
                  <c:v>0.66</c:v>
                </c:pt>
                <c:pt idx="22825">
                  <c:v>0.66</c:v>
                </c:pt>
                <c:pt idx="22826">
                  <c:v>0.66</c:v>
                </c:pt>
                <c:pt idx="22827">
                  <c:v>0.66</c:v>
                </c:pt>
                <c:pt idx="22828">
                  <c:v>0.55000000000000004</c:v>
                </c:pt>
                <c:pt idx="22829">
                  <c:v>0.55000000000000004</c:v>
                </c:pt>
                <c:pt idx="22830">
                  <c:v>0.55000000000000004</c:v>
                </c:pt>
                <c:pt idx="22831">
                  <c:v>0.55000000000000004</c:v>
                </c:pt>
                <c:pt idx="22832">
                  <c:v>0.66</c:v>
                </c:pt>
                <c:pt idx="22833">
                  <c:v>0.66</c:v>
                </c:pt>
                <c:pt idx="22834">
                  <c:v>0.66</c:v>
                </c:pt>
                <c:pt idx="22835">
                  <c:v>0.66</c:v>
                </c:pt>
                <c:pt idx="22836">
                  <c:v>0.66</c:v>
                </c:pt>
                <c:pt idx="22837">
                  <c:v>0.66</c:v>
                </c:pt>
                <c:pt idx="22838">
                  <c:v>0.66</c:v>
                </c:pt>
                <c:pt idx="22839">
                  <c:v>0.66</c:v>
                </c:pt>
                <c:pt idx="22840">
                  <c:v>0.66</c:v>
                </c:pt>
                <c:pt idx="22841">
                  <c:v>0.66</c:v>
                </c:pt>
                <c:pt idx="22842">
                  <c:v>0.66</c:v>
                </c:pt>
                <c:pt idx="22843">
                  <c:v>0.66</c:v>
                </c:pt>
                <c:pt idx="22844">
                  <c:v>0.66</c:v>
                </c:pt>
                <c:pt idx="22845">
                  <c:v>0.66</c:v>
                </c:pt>
                <c:pt idx="22846">
                  <c:v>0.66</c:v>
                </c:pt>
                <c:pt idx="22847">
                  <c:v>0.66</c:v>
                </c:pt>
                <c:pt idx="22848">
                  <c:v>0.66</c:v>
                </c:pt>
                <c:pt idx="22849">
                  <c:v>0.66</c:v>
                </c:pt>
                <c:pt idx="22850">
                  <c:v>0.66</c:v>
                </c:pt>
                <c:pt idx="22851">
                  <c:v>0.66</c:v>
                </c:pt>
                <c:pt idx="22852">
                  <c:v>0.66</c:v>
                </c:pt>
                <c:pt idx="22853">
                  <c:v>0.66</c:v>
                </c:pt>
                <c:pt idx="22854">
                  <c:v>0.66</c:v>
                </c:pt>
                <c:pt idx="22855">
                  <c:v>0.66</c:v>
                </c:pt>
                <c:pt idx="22856">
                  <c:v>0.66</c:v>
                </c:pt>
                <c:pt idx="22857">
                  <c:v>0.66</c:v>
                </c:pt>
                <c:pt idx="22858">
                  <c:v>0.66</c:v>
                </c:pt>
                <c:pt idx="22859">
                  <c:v>0.66</c:v>
                </c:pt>
                <c:pt idx="22860">
                  <c:v>0.56000000000000005</c:v>
                </c:pt>
                <c:pt idx="22861">
                  <c:v>0.66</c:v>
                </c:pt>
                <c:pt idx="22862">
                  <c:v>0.66</c:v>
                </c:pt>
                <c:pt idx="22863">
                  <c:v>0.66</c:v>
                </c:pt>
                <c:pt idx="22864">
                  <c:v>0.66</c:v>
                </c:pt>
                <c:pt idx="22865">
                  <c:v>0.66</c:v>
                </c:pt>
                <c:pt idx="22866">
                  <c:v>0.66</c:v>
                </c:pt>
                <c:pt idx="22867">
                  <c:v>0.66</c:v>
                </c:pt>
                <c:pt idx="22868">
                  <c:v>0.66</c:v>
                </c:pt>
                <c:pt idx="22869">
                  <c:v>0.66</c:v>
                </c:pt>
                <c:pt idx="22870">
                  <c:v>0.66</c:v>
                </c:pt>
                <c:pt idx="22871">
                  <c:v>0.66</c:v>
                </c:pt>
                <c:pt idx="22872">
                  <c:v>0.66</c:v>
                </c:pt>
                <c:pt idx="22873">
                  <c:v>0.66</c:v>
                </c:pt>
                <c:pt idx="22874">
                  <c:v>0.66</c:v>
                </c:pt>
                <c:pt idx="22875">
                  <c:v>0.66</c:v>
                </c:pt>
                <c:pt idx="22876">
                  <c:v>0.66</c:v>
                </c:pt>
                <c:pt idx="22877">
                  <c:v>0.66</c:v>
                </c:pt>
                <c:pt idx="22878">
                  <c:v>0.66</c:v>
                </c:pt>
                <c:pt idx="22879">
                  <c:v>0.66</c:v>
                </c:pt>
                <c:pt idx="22880">
                  <c:v>0.66</c:v>
                </c:pt>
                <c:pt idx="22881">
                  <c:v>0.66</c:v>
                </c:pt>
                <c:pt idx="22882">
                  <c:v>0.66</c:v>
                </c:pt>
                <c:pt idx="22883">
                  <c:v>0.66</c:v>
                </c:pt>
                <c:pt idx="22884">
                  <c:v>0.66</c:v>
                </c:pt>
                <c:pt idx="22885">
                  <c:v>0.66</c:v>
                </c:pt>
                <c:pt idx="22886">
                  <c:v>0.66</c:v>
                </c:pt>
                <c:pt idx="22887">
                  <c:v>0.66</c:v>
                </c:pt>
                <c:pt idx="22888">
                  <c:v>0.56999999999999995</c:v>
                </c:pt>
                <c:pt idx="22889">
                  <c:v>0.66</c:v>
                </c:pt>
                <c:pt idx="22890">
                  <c:v>0.66</c:v>
                </c:pt>
                <c:pt idx="22891">
                  <c:v>0.66</c:v>
                </c:pt>
                <c:pt idx="22892">
                  <c:v>0.66</c:v>
                </c:pt>
                <c:pt idx="22893">
                  <c:v>0.66</c:v>
                </c:pt>
                <c:pt idx="22894">
                  <c:v>0.66</c:v>
                </c:pt>
                <c:pt idx="22895">
                  <c:v>0.66</c:v>
                </c:pt>
                <c:pt idx="22896">
                  <c:v>0.66</c:v>
                </c:pt>
                <c:pt idx="22897">
                  <c:v>0.66</c:v>
                </c:pt>
                <c:pt idx="22898">
                  <c:v>0.66</c:v>
                </c:pt>
                <c:pt idx="22899">
                  <c:v>0.66</c:v>
                </c:pt>
                <c:pt idx="22900">
                  <c:v>0.66</c:v>
                </c:pt>
                <c:pt idx="22901">
                  <c:v>0.66</c:v>
                </c:pt>
                <c:pt idx="22902">
                  <c:v>0.66</c:v>
                </c:pt>
                <c:pt idx="22903">
                  <c:v>0.66</c:v>
                </c:pt>
                <c:pt idx="22904">
                  <c:v>0.91</c:v>
                </c:pt>
                <c:pt idx="22905">
                  <c:v>0.91</c:v>
                </c:pt>
                <c:pt idx="22906">
                  <c:v>0.91</c:v>
                </c:pt>
                <c:pt idx="22907">
                  <c:v>0.91</c:v>
                </c:pt>
                <c:pt idx="22908">
                  <c:v>0.91</c:v>
                </c:pt>
                <c:pt idx="22909">
                  <c:v>0.91</c:v>
                </c:pt>
                <c:pt idx="22910">
                  <c:v>0.91</c:v>
                </c:pt>
                <c:pt idx="22911">
                  <c:v>0.91</c:v>
                </c:pt>
                <c:pt idx="22912">
                  <c:v>0.91</c:v>
                </c:pt>
                <c:pt idx="22913">
                  <c:v>0.91</c:v>
                </c:pt>
                <c:pt idx="22914">
                  <c:v>0.91</c:v>
                </c:pt>
                <c:pt idx="22915">
                  <c:v>0.91</c:v>
                </c:pt>
                <c:pt idx="22916">
                  <c:v>0.91</c:v>
                </c:pt>
                <c:pt idx="22917">
                  <c:v>0.91</c:v>
                </c:pt>
                <c:pt idx="22918">
                  <c:v>0.91</c:v>
                </c:pt>
                <c:pt idx="22919">
                  <c:v>0.82</c:v>
                </c:pt>
                <c:pt idx="22920">
                  <c:v>0.82</c:v>
                </c:pt>
                <c:pt idx="22921">
                  <c:v>0.82</c:v>
                </c:pt>
                <c:pt idx="22922">
                  <c:v>0.91</c:v>
                </c:pt>
                <c:pt idx="22923">
                  <c:v>0.91</c:v>
                </c:pt>
                <c:pt idx="22924">
                  <c:v>0.91</c:v>
                </c:pt>
                <c:pt idx="22925">
                  <c:v>0.91</c:v>
                </c:pt>
                <c:pt idx="22926">
                  <c:v>0.91</c:v>
                </c:pt>
                <c:pt idx="22927">
                  <c:v>0.91</c:v>
                </c:pt>
                <c:pt idx="22928">
                  <c:v>0.91</c:v>
                </c:pt>
                <c:pt idx="22929">
                  <c:v>0.91</c:v>
                </c:pt>
                <c:pt idx="22930">
                  <c:v>0.91</c:v>
                </c:pt>
                <c:pt idx="22931">
                  <c:v>0.91</c:v>
                </c:pt>
                <c:pt idx="22932">
                  <c:v>0.91</c:v>
                </c:pt>
                <c:pt idx="22933">
                  <c:v>0.91</c:v>
                </c:pt>
                <c:pt idx="22934">
                  <c:v>0.91</c:v>
                </c:pt>
                <c:pt idx="22935">
                  <c:v>0.91</c:v>
                </c:pt>
                <c:pt idx="22936">
                  <c:v>0.91</c:v>
                </c:pt>
                <c:pt idx="22937">
                  <c:v>0.91</c:v>
                </c:pt>
                <c:pt idx="22938">
                  <c:v>0.91</c:v>
                </c:pt>
                <c:pt idx="22939">
                  <c:v>0.91</c:v>
                </c:pt>
                <c:pt idx="22940">
                  <c:v>0.91</c:v>
                </c:pt>
                <c:pt idx="22941">
                  <c:v>0.91</c:v>
                </c:pt>
                <c:pt idx="22942">
                  <c:v>0.91</c:v>
                </c:pt>
                <c:pt idx="22943">
                  <c:v>0.91</c:v>
                </c:pt>
                <c:pt idx="22944">
                  <c:v>0.91</c:v>
                </c:pt>
                <c:pt idx="22945">
                  <c:v>0.91</c:v>
                </c:pt>
                <c:pt idx="22946">
                  <c:v>0.91</c:v>
                </c:pt>
                <c:pt idx="22947">
                  <c:v>0.83</c:v>
                </c:pt>
                <c:pt idx="22948">
                  <c:v>0.83</c:v>
                </c:pt>
                <c:pt idx="22949">
                  <c:v>0.83</c:v>
                </c:pt>
                <c:pt idx="22950">
                  <c:v>0.91</c:v>
                </c:pt>
                <c:pt idx="22951">
                  <c:v>0.91</c:v>
                </c:pt>
                <c:pt idx="22952">
                  <c:v>0.91</c:v>
                </c:pt>
                <c:pt idx="22953">
                  <c:v>0.91</c:v>
                </c:pt>
                <c:pt idx="22954">
                  <c:v>0.91</c:v>
                </c:pt>
                <c:pt idx="22955">
                  <c:v>0.91</c:v>
                </c:pt>
                <c:pt idx="22956">
                  <c:v>0.91</c:v>
                </c:pt>
                <c:pt idx="22957">
                  <c:v>0.91</c:v>
                </c:pt>
                <c:pt idx="22958">
                  <c:v>0.91</c:v>
                </c:pt>
                <c:pt idx="22959">
                  <c:v>0.91</c:v>
                </c:pt>
                <c:pt idx="22960">
                  <c:v>0.91</c:v>
                </c:pt>
                <c:pt idx="22961">
                  <c:v>0.91</c:v>
                </c:pt>
                <c:pt idx="22962">
                  <c:v>0.91</c:v>
                </c:pt>
                <c:pt idx="22963">
                  <c:v>0.91</c:v>
                </c:pt>
                <c:pt idx="22964">
                  <c:v>0.91</c:v>
                </c:pt>
                <c:pt idx="22965">
                  <c:v>0.91</c:v>
                </c:pt>
                <c:pt idx="22966">
                  <c:v>0.91</c:v>
                </c:pt>
                <c:pt idx="22967">
                  <c:v>0.91</c:v>
                </c:pt>
                <c:pt idx="22968">
                  <c:v>0.91</c:v>
                </c:pt>
                <c:pt idx="22969">
                  <c:v>0.91</c:v>
                </c:pt>
                <c:pt idx="22970">
                  <c:v>0.91</c:v>
                </c:pt>
                <c:pt idx="22971">
                  <c:v>0.91</c:v>
                </c:pt>
                <c:pt idx="22972">
                  <c:v>0.91</c:v>
                </c:pt>
                <c:pt idx="22973">
                  <c:v>0.91</c:v>
                </c:pt>
                <c:pt idx="22974">
                  <c:v>0.91</c:v>
                </c:pt>
                <c:pt idx="22975">
                  <c:v>0.91</c:v>
                </c:pt>
                <c:pt idx="22976">
                  <c:v>0.91</c:v>
                </c:pt>
                <c:pt idx="22977">
                  <c:v>0.91</c:v>
                </c:pt>
                <c:pt idx="22978">
                  <c:v>0.91</c:v>
                </c:pt>
                <c:pt idx="22979">
                  <c:v>0.91</c:v>
                </c:pt>
                <c:pt idx="22980">
                  <c:v>0.83</c:v>
                </c:pt>
                <c:pt idx="22981">
                  <c:v>0.91</c:v>
                </c:pt>
                <c:pt idx="22982">
                  <c:v>0.91</c:v>
                </c:pt>
                <c:pt idx="22983">
                  <c:v>0.91</c:v>
                </c:pt>
                <c:pt idx="22984">
                  <c:v>0.91</c:v>
                </c:pt>
                <c:pt idx="22985">
                  <c:v>0.91</c:v>
                </c:pt>
                <c:pt idx="22986">
                  <c:v>0.91</c:v>
                </c:pt>
                <c:pt idx="22987">
                  <c:v>0.91</c:v>
                </c:pt>
                <c:pt idx="22988">
                  <c:v>0.91</c:v>
                </c:pt>
                <c:pt idx="22989">
                  <c:v>0.91</c:v>
                </c:pt>
                <c:pt idx="22990">
                  <c:v>0.91</c:v>
                </c:pt>
                <c:pt idx="22991">
                  <c:v>0.91</c:v>
                </c:pt>
                <c:pt idx="22992">
                  <c:v>0.91</c:v>
                </c:pt>
                <c:pt idx="22993">
                  <c:v>0.91</c:v>
                </c:pt>
                <c:pt idx="22994">
                  <c:v>0.91</c:v>
                </c:pt>
                <c:pt idx="22995">
                  <c:v>1.1599999999999999</c:v>
                </c:pt>
                <c:pt idx="22996">
                  <c:v>1.1599999999999999</c:v>
                </c:pt>
                <c:pt idx="22997">
                  <c:v>1.1599999999999999</c:v>
                </c:pt>
                <c:pt idx="22998">
                  <c:v>1.1599999999999999</c:v>
                </c:pt>
                <c:pt idx="22999">
                  <c:v>1.1599999999999999</c:v>
                </c:pt>
                <c:pt idx="23000">
                  <c:v>1.1599999999999999</c:v>
                </c:pt>
                <c:pt idx="23001">
                  <c:v>1.1599999999999999</c:v>
                </c:pt>
                <c:pt idx="23002">
                  <c:v>1.1599999999999999</c:v>
                </c:pt>
                <c:pt idx="23003">
                  <c:v>1.1599999999999999</c:v>
                </c:pt>
                <c:pt idx="23004">
                  <c:v>1.1599999999999999</c:v>
                </c:pt>
                <c:pt idx="23005">
                  <c:v>1.1599999999999999</c:v>
                </c:pt>
                <c:pt idx="23006">
                  <c:v>1.1599999999999999</c:v>
                </c:pt>
                <c:pt idx="23007">
                  <c:v>1.1599999999999999</c:v>
                </c:pt>
                <c:pt idx="23008">
                  <c:v>1.1599999999999999</c:v>
                </c:pt>
                <c:pt idx="23009">
                  <c:v>1.1599999999999999</c:v>
                </c:pt>
                <c:pt idx="23010">
                  <c:v>1.06</c:v>
                </c:pt>
                <c:pt idx="23011">
                  <c:v>1.06</c:v>
                </c:pt>
                <c:pt idx="23012">
                  <c:v>1.06</c:v>
                </c:pt>
                <c:pt idx="23013">
                  <c:v>1.1599999999999999</c:v>
                </c:pt>
                <c:pt idx="23014">
                  <c:v>1.1599999999999999</c:v>
                </c:pt>
                <c:pt idx="23015">
                  <c:v>1.1599999999999999</c:v>
                </c:pt>
                <c:pt idx="23016">
                  <c:v>1.1599999999999999</c:v>
                </c:pt>
                <c:pt idx="23017">
                  <c:v>1.1599999999999999</c:v>
                </c:pt>
                <c:pt idx="23018">
                  <c:v>1.1599999999999999</c:v>
                </c:pt>
                <c:pt idx="23019">
                  <c:v>1.1599999999999999</c:v>
                </c:pt>
                <c:pt idx="23020">
                  <c:v>1.1599999999999999</c:v>
                </c:pt>
                <c:pt idx="23021">
                  <c:v>1.1599999999999999</c:v>
                </c:pt>
                <c:pt idx="23022">
                  <c:v>1.1599999999999999</c:v>
                </c:pt>
                <c:pt idx="23023">
                  <c:v>1.1599999999999999</c:v>
                </c:pt>
                <c:pt idx="23024">
                  <c:v>1.1599999999999999</c:v>
                </c:pt>
                <c:pt idx="23025">
                  <c:v>1.1599999999999999</c:v>
                </c:pt>
                <c:pt idx="23026">
                  <c:v>1.1599999999999999</c:v>
                </c:pt>
                <c:pt idx="23027">
                  <c:v>1.1599999999999999</c:v>
                </c:pt>
                <c:pt idx="23028">
                  <c:v>1.1599999999999999</c:v>
                </c:pt>
                <c:pt idx="23029">
                  <c:v>1.1599999999999999</c:v>
                </c:pt>
                <c:pt idx="23030">
                  <c:v>1.1599999999999999</c:v>
                </c:pt>
                <c:pt idx="23031">
                  <c:v>1.1599999999999999</c:v>
                </c:pt>
                <c:pt idx="23032">
                  <c:v>1.1599999999999999</c:v>
                </c:pt>
                <c:pt idx="23033">
                  <c:v>1.1599999999999999</c:v>
                </c:pt>
                <c:pt idx="23034">
                  <c:v>1.1599999999999999</c:v>
                </c:pt>
                <c:pt idx="23035">
                  <c:v>1.1599999999999999</c:v>
                </c:pt>
                <c:pt idx="23036">
                  <c:v>1.1599999999999999</c:v>
                </c:pt>
                <c:pt idx="23037">
                  <c:v>1.1599999999999999</c:v>
                </c:pt>
                <c:pt idx="23038">
                  <c:v>1.1599999999999999</c:v>
                </c:pt>
                <c:pt idx="23039">
                  <c:v>1.1599999999999999</c:v>
                </c:pt>
                <c:pt idx="23040">
                  <c:v>1.1599999999999999</c:v>
                </c:pt>
                <c:pt idx="23041">
                  <c:v>1.07</c:v>
                </c:pt>
                <c:pt idx="23042">
                  <c:v>1.1599999999999999</c:v>
                </c:pt>
                <c:pt idx="23043">
                  <c:v>1.1599999999999999</c:v>
                </c:pt>
                <c:pt idx="23044">
                  <c:v>1.1599999999999999</c:v>
                </c:pt>
                <c:pt idx="23045">
                  <c:v>1.1599999999999999</c:v>
                </c:pt>
                <c:pt idx="23046">
                  <c:v>1.1599999999999999</c:v>
                </c:pt>
                <c:pt idx="23047">
                  <c:v>1.1599999999999999</c:v>
                </c:pt>
                <c:pt idx="23048">
                  <c:v>1.1599999999999999</c:v>
                </c:pt>
                <c:pt idx="23049">
                  <c:v>1.1599999999999999</c:v>
                </c:pt>
                <c:pt idx="23050">
                  <c:v>1.1599999999999999</c:v>
                </c:pt>
                <c:pt idx="23051">
                  <c:v>1.1599999999999999</c:v>
                </c:pt>
                <c:pt idx="23052">
                  <c:v>1.1599999999999999</c:v>
                </c:pt>
                <c:pt idx="23053">
                  <c:v>1.1599999999999999</c:v>
                </c:pt>
                <c:pt idx="23054">
                  <c:v>1.1599999999999999</c:v>
                </c:pt>
                <c:pt idx="23055">
                  <c:v>1.1599999999999999</c:v>
                </c:pt>
                <c:pt idx="23056">
                  <c:v>1.1599999999999999</c:v>
                </c:pt>
                <c:pt idx="23057">
                  <c:v>1.1599999999999999</c:v>
                </c:pt>
                <c:pt idx="23058">
                  <c:v>1.1599999999999999</c:v>
                </c:pt>
                <c:pt idx="23059">
                  <c:v>1.1599999999999999</c:v>
                </c:pt>
                <c:pt idx="23060">
                  <c:v>1.1599999999999999</c:v>
                </c:pt>
                <c:pt idx="23061">
                  <c:v>1.1599999999999999</c:v>
                </c:pt>
                <c:pt idx="23062">
                  <c:v>1.1599999999999999</c:v>
                </c:pt>
                <c:pt idx="23063">
                  <c:v>1.1599999999999999</c:v>
                </c:pt>
                <c:pt idx="23064">
                  <c:v>1.1599999999999999</c:v>
                </c:pt>
                <c:pt idx="23065">
                  <c:v>1.1599999999999999</c:v>
                </c:pt>
                <c:pt idx="23066">
                  <c:v>1.1599999999999999</c:v>
                </c:pt>
                <c:pt idx="23067">
                  <c:v>1.1599999999999999</c:v>
                </c:pt>
                <c:pt idx="23068">
                  <c:v>1.1599999999999999</c:v>
                </c:pt>
                <c:pt idx="23069">
                  <c:v>1.1599999999999999</c:v>
                </c:pt>
                <c:pt idx="23070">
                  <c:v>1.1599999999999999</c:v>
                </c:pt>
                <c:pt idx="23071">
                  <c:v>1.1599999999999999</c:v>
                </c:pt>
                <c:pt idx="23072">
                  <c:v>1.07</c:v>
                </c:pt>
                <c:pt idx="23073">
                  <c:v>1.1599999999999999</c:v>
                </c:pt>
                <c:pt idx="23074">
                  <c:v>1.1599999999999999</c:v>
                </c:pt>
                <c:pt idx="23075">
                  <c:v>1.1599999999999999</c:v>
                </c:pt>
                <c:pt idx="23076">
                  <c:v>1.1599999999999999</c:v>
                </c:pt>
                <c:pt idx="23077">
                  <c:v>1.1599999999999999</c:v>
                </c:pt>
                <c:pt idx="23078">
                  <c:v>1.1599999999999999</c:v>
                </c:pt>
                <c:pt idx="23079">
                  <c:v>1.1599999999999999</c:v>
                </c:pt>
                <c:pt idx="23080">
                  <c:v>1.1599999999999999</c:v>
                </c:pt>
                <c:pt idx="23081">
                  <c:v>1.1599999999999999</c:v>
                </c:pt>
                <c:pt idx="23082">
                  <c:v>1.1599999999999999</c:v>
                </c:pt>
                <c:pt idx="23083">
                  <c:v>1.1599999999999999</c:v>
                </c:pt>
                <c:pt idx="23084">
                  <c:v>1.1599999999999999</c:v>
                </c:pt>
                <c:pt idx="23085">
                  <c:v>1.1599999999999999</c:v>
                </c:pt>
                <c:pt idx="23086">
                  <c:v>1.1599999999999999</c:v>
                </c:pt>
                <c:pt idx="23087">
                  <c:v>1.1599999999999999</c:v>
                </c:pt>
                <c:pt idx="23088">
                  <c:v>1.1599999999999999</c:v>
                </c:pt>
                <c:pt idx="23089">
                  <c:v>1.1599999999999999</c:v>
                </c:pt>
                <c:pt idx="23090">
                  <c:v>1.1599999999999999</c:v>
                </c:pt>
                <c:pt idx="23091">
                  <c:v>1.1599999999999999</c:v>
                </c:pt>
                <c:pt idx="23092">
                  <c:v>1.1599999999999999</c:v>
                </c:pt>
                <c:pt idx="23093">
                  <c:v>1.1599999999999999</c:v>
                </c:pt>
                <c:pt idx="23094">
                  <c:v>1.1599999999999999</c:v>
                </c:pt>
                <c:pt idx="23095">
                  <c:v>1.1599999999999999</c:v>
                </c:pt>
                <c:pt idx="23096">
                  <c:v>1.1599999999999999</c:v>
                </c:pt>
                <c:pt idx="23097">
                  <c:v>1.1599999999999999</c:v>
                </c:pt>
                <c:pt idx="23098">
                  <c:v>1.1599999999999999</c:v>
                </c:pt>
                <c:pt idx="23099">
                  <c:v>1.1599999999999999</c:v>
                </c:pt>
                <c:pt idx="23100">
                  <c:v>1.1599999999999999</c:v>
                </c:pt>
                <c:pt idx="23101">
                  <c:v>1.06</c:v>
                </c:pt>
                <c:pt idx="23102">
                  <c:v>1.06</c:v>
                </c:pt>
                <c:pt idx="23103">
                  <c:v>1.06</c:v>
                </c:pt>
                <c:pt idx="23104">
                  <c:v>1.1599999999999999</c:v>
                </c:pt>
                <c:pt idx="23105">
                  <c:v>1.1599999999999999</c:v>
                </c:pt>
                <c:pt idx="23106">
                  <c:v>1.1599999999999999</c:v>
                </c:pt>
                <c:pt idx="23107">
                  <c:v>1.1599999999999999</c:v>
                </c:pt>
                <c:pt idx="23108">
                  <c:v>1.1599999999999999</c:v>
                </c:pt>
                <c:pt idx="23109">
                  <c:v>1.1599999999999999</c:v>
                </c:pt>
                <c:pt idx="23110">
                  <c:v>1.1599999999999999</c:v>
                </c:pt>
                <c:pt idx="23111">
                  <c:v>1.1599999999999999</c:v>
                </c:pt>
                <c:pt idx="23112">
                  <c:v>1.1599999999999999</c:v>
                </c:pt>
                <c:pt idx="23113">
                  <c:v>1.1599999999999999</c:v>
                </c:pt>
                <c:pt idx="23114">
                  <c:v>1.1599999999999999</c:v>
                </c:pt>
                <c:pt idx="23115">
                  <c:v>1.1599999999999999</c:v>
                </c:pt>
                <c:pt idx="23116">
                  <c:v>1.1599999999999999</c:v>
                </c:pt>
                <c:pt idx="23117">
                  <c:v>1.1599999999999999</c:v>
                </c:pt>
                <c:pt idx="23118">
                  <c:v>1.1599999999999999</c:v>
                </c:pt>
                <c:pt idx="23119">
                  <c:v>1.1599999999999999</c:v>
                </c:pt>
                <c:pt idx="23120">
                  <c:v>1.1599999999999999</c:v>
                </c:pt>
                <c:pt idx="23121">
                  <c:v>1.1599999999999999</c:v>
                </c:pt>
                <c:pt idx="23122">
                  <c:v>1.1599999999999999</c:v>
                </c:pt>
                <c:pt idx="23123">
                  <c:v>1.1599999999999999</c:v>
                </c:pt>
                <c:pt idx="23124">
                  <c:v>1.1599999999999999</c:v>
                </c:pt>
                <c:pt idx="23125">
                  <c:v>1.1599999999999999</c:v>
                </c:pt>
                <c:pt idx="23126">
                  <c:v>1.1599999999999999</c:v>
                </c:pt>
                <c:pt idx="23127">
                  <c:v>1.1599999999999999</c:v>
                </c:pt>
                <c:pt idx="23128">
                  <c:v>1.1599999999999999</c:v>
                </c:pt>
                <c:pt idx="23129">
                  <c:v>1.1599999999999999</c:v>
                </c:pt>
                <c:pt idx="23130">
                  <c:v>1.1599999999999999</c:v>
                </c:pt>
                <c:pt idx="23131">
                  <c:v>1.1599999999999999</c:v>
                </c:pt>
                <c:pt idx="23132">
                  <c:v>1.1599999999999999</c:v>
                </c:pt>
                <c:pt idx="23133">
                  <c:v>1.07</c:v>
                </c:pt>
                <c:pt idx="23134">
                  <c:v>1.1599999999999999</c:v>
                </c:pt>
                <c:pt idx="23135">
                  <c:v>1.1599999999999999</c:v>
                </c:pt>
                <c:pt idx="23136">
                  <c:v>1.1599999999999999</c:v>
                </c:pt>
                <c:pt idx="23137">
                  <c:v>1.1599999999999999</c:v>
                </c:pt>
                <c:pt idx="23138">
                  <c:v>1.1599999999999999</c:v>
                </c:pt>
                <c:pt idx="23139">
                  <c:v>1.1599999999999999</c:v>
                </c:pt>
                <c:pt idx="23140">
                  <c:v>1.1599999999999999</c:v>
                </c:pt>
                <c:pt idx="23141">
                  <c:v>1.1599999999999999</c:v>
                </c:pt>
                <c:pt idx="23142">
                  <c:v>1.1599999999999999</c:v>
                </c:pt>
                <c:pt idx="23143">
                  <c:v>1.1599999999999999</c:v>
                </c:pt>
                <c:pt idx="23144">
                  <c:v>1.1599999999999999</c:v>
                </c:pt>
                <c:pt idx="23145">
                  <c:v>1.1599999999999999</c:v>
                </c:pt>
                <c:pt idx="23146">
                  <c:v>1.1599999999999999</c:v>
                </c:pt>
                <c:pt idx="23147">
                  <c:v>1.1599999999999999</c:v>
                </c:pt>
                <c:pt idx="23148">
                  <c:v>1.1599999999999999</c:v>
                </c:pt>
                <c:pt idx="23149">
                  <c:v>1.1599999999999999</c:v>
                </c:pt>
                <c:pt idx="23150">
                  <c:v>1.1599999999999999</c:v>
                </c:pt>
                <c:pt idx="23151">
                  <c:v>1.1599999999999999</c:v>
                </c:pt>
                <c:pt idx="23152">
                  <c:v>1.1599999999999999</c:v>
                </c:pt>
                <c:pt idx="23153">
                  <c:v>1.1599999999999999</c:v>
                </c:pt>
                <c:pt idx="23154">
                  <c:v>1.1599999999999999</c:v>
                </c:pt>
                <c:pt idx="23155">
                  <c:v>1.1599999999999999</c:v>
                </c:pt>
                <c:pt idx="23156">
                  <c:v>1.1599999999999999</c:v>
                </c:pt>
                <c:pt idx="23157">
                  <c:v>1.1599999999999999</c:v>
                </c:pt>
                <c:pt idx="23158">
                  <c:v>1.1599999999999999</c:v>
                </c:pt>
                <c:pt idx="23159">
                  <c:v>1.1599999999999999</c:v>
                </c:pt>
                <c:pt idx="23160">
                  <c:v>1.1599999999999999</c:v>
                </c:pt>
                <c:pt idx="23161">
                  <c:v>1.1599999999999999</c:v>
                </c:pt>
                <c:pt idx="23162">
                  <c:v>1.1599999999999999</c:v>
                </c:pt>
                <c:pt idx="23163">
                  <c:v>1.07</c:v>
                </c:pt>
                <c:pt idx="23164">
                  <c:v>1.1599999999999999</c:v>
                </c:pt>
                <c:pt idx="23165">
                  <c:v>1.1599999999999999</c:v>
                </c:pt>
                <c:pt idx="23166">
                  <c:v>1.1599999999999999</c:v>
                </c:pt>
                <c:pt idx="23167">
                  <c:v>1.1599999999999999</c:v>
                </c:pt>
                <c:pt idx="23168">
                  <c:v>1.1599999999999999</c:v>
                </c:pt>
                <c:pt idx="23169">
                  <c:v>1.1599999999999999</c:v>
                </c:pt>
                <c:pt idx="23170">
                  <c:v>1.1599999999999999</c:v>
                </c:pt>
                <c:pt idx="23171">
                  <c:v>1.1599999999999999</c:v>
                </c:pt>
                <c:pt idx="23172">
                  <c:v>1.1599999999999999</c:v>
                </c:pt>
                <c:pt idx="23173">
                  <c:v>1.1599999999999999</c:v>
                </c:pt>
                <c:pt idx="23174">
                  <c:v>1.1599999999999999</c:v>
                </c:pt>
                <c:pt idx="23175">
                  <c:v>1.17</c:v>
                </c:pt>
                <c:pt idx="23176">
                  <c:v>1.17</c:v>
                </c:pt>
                <c:pt idx="23177">
                  <c:v>1.41</c:v>
                </c:pt>
                <c:pt idx="23178">
                  <c:v>1.41</c:v>
                </c:pt>
                <c:pt idx="23179">
                  <c:v>1.41</c:v>
                </c:pt>
                <c:pt idx="23180">
                  <c:v>1.41</c:v>
                </c:pt>
                <c:pt idx="23181">
                  <c:v>1.42</c:v>
                </c:pt>
                <c:pt idx="23182">
                  <c:v>1.42</c:v>
                </c:pt>
                <c:pt idx="23183">
                  <c:v>1.42</c:v>
                </c:pt>
                <c:pt idx="23184">
                  <c:v>1.42</c:v>
                </c:pt>
                <c:pt idx="23185">
                  <c:v>1.42</c:v>
                </c:pt>
                <c:pt idx="23186">
                  <c:v>1.42</c:v>
                </c:pt>
                <c:pt idx="23187">
                  <c:v>1.42</c:v>
                </c:pt>
                <c:pt idx="23188">
                  <c:v>1.42</c:v>
                </c:pt>
                <c:pt idx="23189">
                  <c:v>1.42</c:v>
                </c:pt>
                <c:pt idx="23190">
                  <c:v>1.42</c:v>
                </c:pt>
                <c:pt idx="23191">
                  <c:v>1.42</c:v>
                </c:pt>
                <c:pt idx="23192">
                  <c:v>1.33</c:v>
                </c:pt>
                <c:pt idx="23193">
                  <c:v>1.33</c:v>
                </c:pt>
                <c:pt idx="23194">
                  <c:v>1.33</c:v>
                </c:pt>
                <c:pt idx="23195">
                  <c:v>1.33</c:v>
                </c:pt>
                <c:pt idx="23196">
                  <c:v>1.42</c:v>
                </c:pt>
                <c:pt idx="23197">
                  <c:v>1.42</c:v>
                </c:pt>
                <c:pt idx="23198">
                  <c:v>1.42</c:v>
                </c:pt>
                <c:pt idx="23199">
                  <c:v>1.42</c:v>
                </c:pt>
                <c:pt idx="23200">
                  <c:v>1.42</c:v>
                </c:pt>
                <c:pt idx="23201">
                  <c:v>1.42</c:v>
                </c:pt>
                <c:pt idx="23202">
                  <c:v>1.42</c:v>
                </c:pt>
                <c:pt idx="23203">
                  <c:v>1.42</c:v>
                </c:pt>
                <c:pt idx="23204">
                  <c:v>1.42</c:v>
                </c:pt>
                <c:pt idx="23205">
                  <c:v>1.42</c:v>
                </c:pt>
                <c:pt idx="23206">
                  <c:v>1.42</c:v>
                </c:pt>
                <c:pt idx="23207">
                  <c:v>1.42</c:v>
                </c:pt>
                <c:pt idx="23208">
                  <c:v>1.42</c:v>
                </c:pt>
                <c:pt idx="23209">
                  <c:v>1.42</c:v>
                </c:pt>
                <c:pt idx="23210">
                  <c:v>1.42</c:v>
                </c:pt>
                <c:pt idx="23211">
                  <c:v>1.42</c:v>
                </c:pt>
                <c:pt idx="23212">
                  <c:v>1.42</c:v>
                </c:pt>
                <c:pt idx="23213">
                  <c:v>1.42</c:v>
                </c:pt>
                <c:pt idx="23214">
                  <c:v>1.42</c:v>
                </c:pt>
                <c:pt idx="23215">
                  <c:v>1.42</c:v>
                </c:pt>
                <c:pt idx="23216">
                  <c:v>1.42</c:v>
                </c:pt>
                <c:pt idx="23217">
                  <c:v>1.42</c:v>
                </c:pt>
                <c:pt idx="23218">
                  <c:v>1.42</c:v>
                </c:pt>
                <c:pt idx="23219">
                  <c:v>1.42</c:v>
                </c:pt>
                <c:pt idx="23220">
                  <c:v>1.42</c:v>
                </c:pt>
                <c:pt idx="23221">
                  <c:v>1.42</c:v>
                </c:pt>
                <c:pt idx="23222">
                  <c:v>1.42</c:v>
                </c:pt>
                <c:pt idx="23223">
                  <c:v>1.42</c:v>
                </c:pt>
                <c:pt idx="23224">
                  <c:v>1.42</c:v>
                </c:pt>
                <c:pt idx="23225">
                  <c:v>1.34</c:v>
                </c:pt>
                <c:pt idx="23226">
                  <c:v>1.42</c:v>
                </c:pt>
                <c:pt idx="23227">
                  <c:v>1.42</c:v>
                </c:pt>
                <c:pt idx="23228">
                  <c:v>1.42</c:v>
                </c:pt>
                <c:pt idx="23229">
                  <c:v>1.42</c:v>
                </c:pt>
                <c:pt idx="23230">
                  <c:v>1.42</c:v>
                </c:pt>
                <c:pt idx="23231">
                  <c:v>1.42</c:v>
                </c:pt>
                <c:pt idx="23232">
                  <c:v>1.42</c:v>
                </c:pt>
                <c:pt idx="23233">
                  <c:v>1.42</c:v>
                </c:pt>
                <c:pt idx="23234">
                  <c:v>1.42</c:v>
                </c:pt>
                <c:pt idx="23235">
                  <c:v>1.42</c:v>
                </c:pt>
                <c:pt idx="23236">
                  <c:v>1.42</c:v>
                </c:pt>
                <c:pt idx="23237">
                  <c:v>1.42</c:v>
                </c:pt>
                <c:pt idx="23238">
                  <c:v>1.42</c:v>
                </c:pt>
                <c:pt idx="23239">
                  <c:v>1.42</c:v>
                </c:pt>
                <c:pt idx="23240">
                  <c:v>1.42</c:v>
                </c:pt>
                <c:pt idx="23241">
                  <c:v>1.42</c:v>
                </c:pt>
                <c:pt idx="23242">
                  <c:v>1.42</c:v>
                </c:pt>
                <c:pt idx="23243">
                  <c:v>1.42</c:v>
                </c:pt>
                <c:pt idx="23244">
                  <c:v>1.42</c:v>
                </c:pt>
                <c:pt idx="23245">
                  <c:v>1.42</c:v>
                </c:pt>
                <c:pt idx="23246">
                  <c:v>1.42</c:v>
                </c:pt>
                <c:pt idx="23247">
                  <c:v>1.42</c:v>
                </c:pt>
                <c:pt idx="23248">
                  <c:v>1.42</c:v>
                </c:pt>
                <c:pt idx="23249">
                  <c:v>1.42</c:v>
                </c:pt>
                <c:pt idx="23250">
                  <c:v>1.42</c:v>
                </c:pt>
                <c:pt idx="23251">
                  <c:v>1.42</c:v>
                </c:pt>
                <c:pt idx="23252">
                  <c:v>1.42</c:v>
                </c:pt>
                <c:pt idx="23253">
                  <c:v>1.35</c:v>
                </c:pt>
                <c:pt idx="23254">
                  <c:v>1.42</c:v>
                </c:pt>
                <c:pt idx="23255">
                  <c:v>1.42</c:v>
                </c:pt>
                <c:pt idx="23256">
                  <c:v>1.42</c:v>
                </c:pt>
                <c:pt idx="23257">
                  <c:v>1.42</c:v>
                </c:pt>
                <c:pt idx="23258">
                  <c:v>1.42</c:v>
                </c:pt>
                <c:pt idx="23259">
                  <c:v>1.42</c:v>
                </c:pt>
                <c:pt idx="23260">
                  <c:v>1.42</c:v>
                </c:pt>
                <c:pt idx="23261">
                  <c:v>1.42</c:v>
                </c:pt>
                <c:pt idx="23262">
                  <c:v>1.42</c:v>
                </c:pt>
                <c:pt idx="23263">
                  <c:v>1.42</c:v>
                </c:pt>
                <c:pt idx="23264">
                  <c:v>1.42</c:v>
                </c:pt>
                <c:pt idx="23265">
                  <c:v>1.42</c:v>
                </c:pt>
                <c:pt idx="23266">
                  <c:v>1.42</c:v>
                </c:pt>
                <c:pt idx="23267">
                  <c:v>1.42</c:v>
                </c:pt>
                <c:pt idx="23268">
                  <c:v>1.43</c:v>
                </c:pt>
                <c:pt idx="23269">
                  <c:v>1.43</c:v>
                </c:pt>
                <c:pt idx="23270">
                  <c:v>1.43</c:v>
                </c:pt>
                <c:pt idx="23271">
                  <c:v>1.43</c:v>
                </c:pt>
                <c:pt idx="23272">
                  <c:v>1.43</c:v>
                </c:pt>
                <c:pt idx="23273">
                  <c:v>1.44</c:v>
                </c:pt>
                <c:pt idx="23274">
                  <c:v>1.44</c:v>
                </c:pt>
                <c:pt idx="23275">
                  <c:v>1.68</c:v>
                </c:pt>
                <c:pt idx="23276">
                  <c:v>1.68</c:v>
                </c:pt>
                <c:pt idx="23277">
                  <c:v>1.68</c:v>
                </c:pt>
                <c:pt idx="23278">
                  <c:v>1.68</c:v>
                </c:pt>
                <c:pt idx="23279">
                  <c:v>1.68</c:v>
                </c:pt>
                <c:pt idx="23280">
                  <c:v>1.68</c:v>
                </c:pt>
                <c:pt idx="23281">
                  <c:v>1.68</c:v>
                </c:pt>
                <c:pt idx="23282">
                  <c:v>1.68</c:v>
                </c:pt>
                <c:pt idx="23283">
                  <c:v>1.67</c:v>
                </c:pt>
                <c:pt idx="23284">
                  <c:v>1.67</c:v>
                </c:pt>
                <c:pt idx="23285">
                  <c:v>1.67</c:v>
                </c:pt>
                <c:pt idx="23286">
                  <c:v>1.68</c:v>
                </c:pt>
                <c:pt idx="23287">
                  <c:v>1.69</c:v>
                </c:pt>
                <c:pt idx="23288">
                  <c:v>1.69</c:v>
                </c:pt>
                <c:pt idx="23289">
                  <c:v>1.69</c:v>
                </c:pt>
                <c:pt idx="23290">
                  <c:v>1.69</c:v>
                </c:pt>
                <c:pt idx="23291">
                  <c:v>1.69</c:v>
                </c:pt>
                <c:pt idx="23292">
                  <c:v>1.69</c:v>
                </c:pt>
                <c:pt idx="23293">
                  <c:v>1.69</c:v>
                </c:pt>
                <c:pt idx="23294">
                  <c:v>1.69</c:v>
                </c:pt>
                <c:pt idx="23295">
                  <c:v>1.69</c:v>
                </c:pt>
                <c:pt idx="23296">
                  <c:v>1.69</c:v>
                </c:pt>
                <c:pt idx="23297">
                  <c:v>1.69</c:v>
                </c:pt>
                <c:pt idx="23298">
                  <c:v>1.69</c:v>
                </c:pt>
                <c:pt idx="23299">
                  <c:v>1.69</c:v>
                </c:pt>
                <c:pt idx="23300">
                  <c:v>1.69</c:v>
                </c:pt>
                <c:pt idx="23301">
                  <c:v>1.69</c:v>
                </c:pt>
                <c:pt idx="23302">
                  <c:v>1.69</c:v>
                </c:pt>
                <c:pt idx="23303">
                  <c:v>1.69</c:v>
                </c:pt>
                <c:pt idx="23304">
                  <c:v>1.7</c:v>
                </c:pt>
                <c:pt idx="23305">
                  <c:v>1.7</c:v>
                </c:pt>
                <c:pt idx="23306">
                  <c:v>1.7</c:v>
                </c:pt>
                <c:pt idx="23307">
                  <c:v>1.7</c:v>
                </c:pt>
                <c:pt idx="23308">
                  <c:v>1.7</c:v>
                </c:pt>
                <c:pt idx="23309">
                  <c:v>1.7</c:v>
                </c:pt>
                <c:pt idx="23310">
                  <c:v>1.7</c:v>
                </c:pt>
                <c:pt idx="23311">
                  <c:v>1.7</c:v>
                </c:pt>
                <c:pt idx="23312">
                  <c:v>1.7</c:v>
                </c:pt>
                <c:pt idx="23313">
                  <c:v>1.7</c:v>
                </c:pt>
                <c:pt idx="23314">
                  <c:v>1.69</c:v>
                </c:pt>
                <c:pt idx="23315">
                  <c:v>1.7</c:v>
                </c:pt>
                <c:pt idx="23316">
                  <c:v>1.7</c:v>
                </c:pt>
                <c:pt idx="23317">
                  <c:v>1.7</c:v>
                </c:pt>
                <c:pt idx="23318">
                  <c:v>1.7</c:v>
                </c:pt>
                <c:pt idx="23319">
                  <c:v>1.7</c:v>
                </c:pt>
                <c:pt idx="23320">
                  <c:v>1.7</c:v>
                </c:pt>
                <c:pt idx="23321">
                  <c:v>1.7</c:v>
                </c:pt>
                <c:pt idx="23322">
                  <c:v>1.7</c:v>
                </c:pt>
                <c:pt idx="23323">
                  <c:v>1.7</c:v>
                </c:pt>
                <c:pt idx="23324">
                  <c:v>1.7</c:v>
                </c:pt>
                <c:pt idx="23325">
                  <c:v>1.7</c:v>
                </c:pt>
                <c:pt idx="23326">
                  <c:v>1.7</c:v>
                </c:pt>
                <c:pt idx="23327">
                  <c:v>1.7</c:v>
                </c:pt>
                <c:pt idx="23328">
                  <c:v>1.7</c:v>
                </c:pt>
                <c:pt idx="23329">
                  <c:v>1.7</c:v>
                </c:pt>
                <c:pt idx="23330">
                  <c:v>1.7</c:v>
                </c:pt>
                <c:pt idx="23331">
                  <c:v>1.7</c:v>
                </c:pt>
                <c:pt idx="23332">
                  <c:v>1.7</c:v>
                </c:pt>
                <c:pt idx="23333">
                  <c:v>1.7</c:v>
                </c:pt>
                <c:pt idx="23334">
                  <c:v>1.7</c:v>
                </c:pt>
                <c:pt idx="23335">
                  <c:v>1.7</c:v>
                </c:pt>
                <c:pt idx="23336">
                  <c:v>1.7</c:v>
                </c:pt>
                <c:pt idx="23337">
                  <c:v>1.7</c:v>
                </c:pt>
                <c:pt idx="23338">
                  <c:v>1.7</c:v>
                </c:pt>
                <c:pt idx="23339">
                  <c:v>1.7</c:v>
                </c:pt>
                <c:pt idx="23340">
                  <c:v>1.7</c:v>
                </c:pt>
                <c:pt idx="23341">
                  <c:v>1.7</c:v>
                </c:pt>
                <c:pt idx="23342">
                  <c:v>1.7</c:v>
                </c:pt>
                <c:pt idx="23343">
                  <c:v>1.7</c:v>
                </c:pt>
                <c:pt idx="23344">
                  <c:v>1.7</c:v>
                </c:pt>
                <c:pt idx="23345">
                  <c:v>1.7</c:v>
                </c:pt>
                <c:pt idx="23346">
                  <c:v>1.7</c:v>
                </c:pt>
                <c:pt idx="23347">
                  <c:v>1.7</c:v>
                </c:pt>
                <c:pt idx="23348">
                  <c:v>1.7</c:v>
                </c:pt>
                <c:pt idx="23349">
                  <c:v>1.7</c:v>
                </c:pt>
                <c:pt idx="23350">
                  <c:v>1.7</c:v>
                </c:pt>
                <c:pt idx="23351">
                  <c:v>1.7</c:v>
                </c:pt>
                <c:pt idx="23352">
                  <c:v>1.7</c:v>
                </c:pt>
                <c:pt idx="23353">
                  <c:v>1.7</c:v>
                </c:pt>
                <c:pt idx="23354">
                  <c:v>1.7</c:v>
                </c:pt>
                <c:pt idx="23355">
                  <c:v>1.7</c:v>
                </c:pt>
                <c:pt idx="23356">
                  <c:v>1.7</c:v>
                </c:pt>
                <c:pt idx="23357">
                  <c:v>1.7</c:v>
                </c:pt>
                <c:pt idx="23358">
                  <c:v>1.7</c:v>
                </c:pt>
                <c:pt idx="23359">
                  <c:v>1.9</c:v>
                </c:pt>
                <c:pt idx="23360">
                  <c:v>1.9</c:v>
                </c:pt>
                <c:pt idx="23361">
                  <c:v>1.9</c:v>
                </c:pt>
                <c:pt idx="23362">
                  <c:v>1.9</c:v>
                </c:pt>
                <c:pt idx="23363">
                  <c:v>1.9</c:v>
                </c:pt>
                <c:pt idx="23364">
                  <c:v>1.91</c:v>
                </c:pt>
                <c:pt idx="23365">
                  <c:v>1.92</c:v>
                </c:pt>
                <c:pt idx="23366">
                  <c:v>1.92</c:v>
                </c:pt>
                <c:pt idx="23367">
                  <c:v>1.92</c:v>
                </c:pt>
                <c:pt idx="23368">
                  <c:v>1.92</c:v>
                </c:pt>
                <c:pt idx="23369">
                  <c:v>1.92</c:v>
                </c:pt>
                <c:pt idx="23370">
                  <c:v>1.92</c:v>
                </c:pt>
                <c:pt idx="23371">
                  <c:v>1.92</c:v>
                </c:pt>
                <c:pt idx="23372">
                  <c:v>1.91</c:v>
                </c:pt>
                <c:pt idx="23373">
                  <c:v>1.91</c:v>
                </c:pt>
                <c:pt idx="23374">
                  <c:v>1.91</c:v>
                </c:pt>
                <c:pt idx="23375">
                  <c:v>1.91</c:v>
                </c:pt>
                <c:pt idx="23376">
                  <c:v>1.91</c:v>
                </c:pt>
                <c:pt idx="23377">
                  <c:v>1.91</c:v>
                </c:pt>
                <c:pt idx="23378">
                  <c:v>1.91</c:v>
                </c:pt>
                <c:pt idx="23379">
                  <c:v>1.91</c:v>
                </c:pt>
                <c:pt idx="23380">
                  <c:v>1.91</c:v>
                </c:pt>
                <c:pt idx="23381">
                  <c:v>1.91</c:v>
                </c:pt>
                <c:pt idx="23382">
                  <c:v>1.91</c:v>
                </c:pt>
                <c:pt idx="23383">
                  <c:v>1.91</c:v>
                </c:pt>
                <c:pt idx="23384">
                  <c:v>1.91</c:v>
                </c:pt>
                <c:pt idx="23385">
                  <c:v>1.91</c:v>
                </c:pt>
                <c:pt idx="23386">
                  <c:v>1.91</c:v>
                </c:pt>
                <c:pt idx="23387">
                  <c:v>1.91</c:v>
                </c:pt>
                <c:pt idx="23388">
                  <c:v>1.91</c:v>
                </c:pt>
                <c:pt idx="23389">
                  <c:v>1.91</c:v>
                </c:pt>
                <c:pt idx="23390">
                  <c:v>1.91</c:v>
                </c:pt>
                <c:pt idx="23391">
                  <c:v>1.91</c:v>
                </c:pt>
                <c:pt idx="23392">
                  <c:v>1.91</c:v>
                </c:pt>
                <c:pt idx="23393">
                  <c:v>1.91</c:v>
                </c:pt>
                <c:pt idx="23394">
                  <c:v>1.91</c:v>
                </c:pt>
                <c:pt idx="23395">
                  <c:v>1.91</c:v>
                </c:pt>
                <c:pt idx="23396">
                  <c:v>1.91</c:v>
                </c:pt>
                <c:pt idx="23397">
                  <c:v>1.91</c:v>
                </c:pt>
                <c:pt idx="23398">
                  <c:v>1.91</c:v>
                </c:pt>
                <c:pt idx="23399">
                  <c:v>1.91</c:v>
                </c:pt>
                <c:pt idx="23400">
                  <c:v>1.91</c:v>
                </c:pt>
                <c:pt idx="23401">
                  <c:v>1.91</c:v>
                </c:pt>
                <c:pt idx="23402">
                  <c:v>1.91</c:v>
                </c:pt>
                <c:pt idx="23403">
                  <c:v>1.91</c:v>
                </c:pt>
                <c:pt idx="23404">
                  <c:v>1.91</c:v>
                </c:pt>
                <c:pt idx="23405">
                  <c:v>1.91</c:v>
                </c:pt>
                <c:pt idx="23406">
                  <c:v>1.91</c:v>
                </c:pt>
                <c:pt idx="23407">
                  <c:v>1.91</c:v>
                </c:pt>
                <c:pt idx="23408">
                  <c:v>1.91</c:v>
                </c:pt>
                <c:pt idx="23409">
                  <c:v>1.91</c:v>
                </c:pt>
                <c:pt idx="23410">
                  <c:v>1.91</c:v>
                </c:pt>
                <c:pt idx="23411">
                  <c:v>1.91</c:v>
                </c:pt>
                <c:pt idx="23412">
                  <c:v>1.91</c:v>
                </c:pt>
                <c:pt idx="23413">
                  <c:v>1.91</c:v>
                </c:pt>
                <c:pt idx="23414">
                  <c:v>1.91</c:v>
                </c:pt>
                <c:pt idx="23415">
                  <c:v>1.91</c:v>
                </c:pt>
                <c:pt idx="23416">
                  <c:v>1.91</c:v>
                </c:pt>
                <c:pt idx="23417">
                  <c:v>1.91</c:v>
                </c:pt>
                <c:pt idx="23418">
                  <c:v>1.91</c:v>
                </c:pt>
                <c:pt idx="23419">
                  <c:v>1.91</c:v>
                </c:pt>
                <c:pt idx="23420">
                  <c:v>1.91</c:v>
                </c:pt>
                <c:pt idx="23421">
                  <c:v>1.91</c:v>
                </c:pt>
                <c:pt idx="23422">
                  <c:v>1.92</c:v>
                </c:pt>
                <c:pt idx="23423">
                  <c:v>1.92</c:v>
                </c:pt>
                <c:pt idx="23424">
                  <c:v>1.92</c:v>
                </c:pt>
                <c:pt idx="23425">
                  <c:v>1.92</c:v>
                </c:pt>
                <c:pt idx="23426">
                  <c:v>1.92</c:v>
                </c:pt>
                <c:pt idx="23427">
                  <c:v>1.92</c:v>
                </c:pt>
                <c:pt idx="23428">
                  <c:v>1.92</c:v>
                </c:pt>
                <c:pt idx="23429">
                  <c:v>1.92</c:v>
                </c:pt>
                <c:pt idx="23430">
                  <c:v>1.92</c:v>
                </c:pt>
                <c:pt idx="23431">
                  <c:v>1.92</c:v>
                </c:pt>
                <c:pt idx="23432">
                  <c:v>1.92</c:v>
                </c:pt>
                <c:pt idx="23433">
                  <c:v>1.92</c:v>
                </c:pt>
                <c:pt idx="23434">
                  <c:v>1.92</c:v>
                </c:pt>
                <c:pt idx="23435">
                  <c:v>1.92</c:v>
                </c:pt>
                <c:pt idx="23436">
                  <c:v>1.92</c:v>
                </c:pt>
                <c:pt idx="23437">
                  <c:v>1.91</c:v>
                </c:pt>
                <c:pt idx="23438">
                  <c:v>1.91</c:v>
                </c:pt>
                <c:pt idx="23439">
                  <c:v>1.91</c:v>
                </c:pt>
                <c:pt idx="23440">
                  <c:v>1.91</c:v>
                </c:pt>
                <c:pt idx="23441">
                  <c:v>1.92</c:v>
                </c:pt>
                <c:pt idx="23442">
                  <c:v>1.92</c:v>
                </c:pt>
                <c:pt idx="23443">
                  <c:v>1.92</c:v>
                </c:pt>
                <c:pt idx="23444">
                  <c:v>1.92</c:v>
                </c:pt>
                <c:pt idx="23445">
                  <c:v>1.92</c:v>
                </c:pt>
                <c:pt idx="23446">
                  <c:v>1.92</c:v>
                </c:pt>
                <c:pt idx="23447">
                  <c:v>1.92</c:v>
                </c:pt>
                <c:pt idx="23448">
                  <c:v>1.92</c:v>
                </c:pt>
                <c:pt idx="23449">
                  <c:v>1.92</c:v>
                </c:pt>
                <c:pt idx="23450">
                  <c:v>1.92</c:v>
                </c:pt>
                <c:pt idx="23451">
                  <c:v>1.92</c:v>
                </c:pt>
                <c:pt idx="23452">
                  <c:v>1.92</c:v>
                </c:pt>
                <c:pt idx="23453">
                  <c:v>1.92</c:v>
                </c:pt>
                <c:pt idx="23454">
                  <c:v>1.92</c:v>
                </c:pt>
                <c:pt idx="23455">
                  <c:v>1.92</c:v>
                </c:pt>
                <c:pt idx="23456">
                  <c:v>1.92</c:v>
                </c:pt>
                <c:pt idx="23457">
                  <c:v>1.92</c:v>
                </c:pt>
                <c:pt idx="23458">
                  <c:v>1.92</c:v>
                </c:pt>
                <c:pt idx="23459">
                  <c:v>1.92</c:v>
                </c:pt>
                <c:pt idx="23460">
                  <c:v>1.92</c:v>
                </c:pt>
                <c:pt idx="23461">
                  <c:v>1.93</c:v>
                </c:pt>
                <c:pt idx="23462">
                  <c:v>1.93</c:v>
                </c:pt>
                <c:pt idx="23463">
                  <c:v>1.93</c:v>
                </c:pt>
                <c:pt idx="23464">
                  <c:v>2.1800000000000002</c:v>
                </c:pt>
                <c:pt idx="23465">
                  <c:v>2.1800000000000002</c:v>
                </c:pt>
                <c:pt idx="23466">
                  <c:v>2.1800000000000002</c:v>
                </c:pt>
                <c:pt idx="23467">
                  <c:v>2.1800000000000002</c:v>
                </c:pt>
                <c:pt idx="23468">
                  <c:v>2.1800000000000002</c:v>
                </c:pt>
                <c:pt idx="23469">
                  <c:v>2.1800000000000002</c:v>
                </c:pt>
                <c:pt idx="23470">
                  <c:v>2.1800000000000002</c:v>
                </c:pt>
                <c:pt idx="23471">
                  <c:v>2.1800000000000002</c:v>
                </c:pt>
                <c:pt idx="23472">
                  <c:v>2.1800000000000002</c:v>
                </c:pt>
                <c:pt idx="23473">
                  <c:v>2.1800000000000002</c:v>
                </c:pt>
                <c:pt idx="23474">
                  <c:v>2.1800000000000002</c:v>
                </c:pt>
                <c:pt idx="23475">
                  <c:v>2.1800000000000002</c:v>
                </c:pt>
                <c:pt idx="23476">
                  <c:v>2.1800000000000002</c:v>
                </c:pt>
                <c:pt idx="23477">
                  <c:v>2.1800000000000002</c:v>
                </c:pt>
                <c:pt idx="23478">
                  <c:v>2.1800000000000002</c:v>
                </c:pt>
                <c:pt idx="23479">
                  <c:v>2.1800000000000002</c:v>
                </c:pt>
                <c:pt idx="23480">
                  <c:v>2.1800000000000002</c:v>
                </c:pt>
                <c:pt idx="23481">
                  <c:v>2.1800000000000002</c:v>
                </c:pt>
                <c:pt idx="23482">
                  <c:v>2.1800000000000002</c:v>
                </c:pt>
                <c:pt idx="23483">
                  <c:v>2.1800000000000002</c:v>
                </c:pt>
                <c:pt idx="23484">
                  <c:v>2.19</c:v>
                </c:pt>
                <c:pt idx="23485">
                  <c:v>2.19</c:v>
                </c:pt>
                <c:pt idx="23486">
                  <c:v>2.19</c:v>
                </c:pt>
                <c:pt idx="23487">
                  <c:v>2.19</c:v>
                </c:pt>
                <c:pt idx="23488">
                  <c:v>2.19</c:v>
                </c:pt>
                <c:pt idx="23489">
                  <c:v>2.19</c:v>
                </c:pt>
                <c:pt idx="23490">
                  <c:v>2.2000000000000002</c:v>
                </c:pt>
                <c:pt idx="23491">
                  <c:v>2.2000000000000002</c:v>
                </c:pt>
                <c:pt idx="23492">
                  <c:v>2.2000000000000002</c:v>
                </c:pt>
                <c:pt idx="23493">
                  <c:v>2.2000000000000002</c:v>
                </c:pt>
                <c:pt idx="23494">
                  <c:v>2.2000000000000002</c:v>
                </c:pt>
                <c:pt idx="23495">
                  <c:v>2.2000000000000002</c:v>
                </c:pt>
                <c:pt idx="23496">
                  <c:v>2.2000000000000002</c:v>
                </c:pt>
                <c:pt idx="23497">
                  <c:v>2.2000000000000002</c:v>
                </c:pt>
                <c:pt idx="23498">
                  <c:v>2.2000000000000002</c:v>
                </c:pt>
                <c:pt idx="23499">
                  <c:v>2.2000000000000002</c:v>
                </c:pt>
                <c:pt idx="23500">
                  <c:v>2.19</c:v>
                </c:pt>
                <c:pt idx="23501">
                  <c:v>2.19</c:v>
                </c:pt>
                <c:pt idx="23502">
                  <c:v>2.19</c:v>
                </c:pt>
                <c:pt idx="23503">
                  <c:v>2.2000000000000002</c:v>
                </c:pt>
                <c:pt idx="23504">
                  <c:v>2.2000000000000002</c:v>
                </c:pt>
                <c:pt idx="23505">
                  <c:v>2.2000000000000002</c:v>
                </c:pt>
                <c:pt idx="23506">
                  <c:v>2.2000000000000002</c:v>
                </c:pt>
                <c:pt idx="23507">
                  <c:v>2.19</c:v>
                </c:pt>
                <c:pt idx="23508">
                  <c:v>2.19</c:v>
                </c:pt>
                <c:pt idx="23509">
                  <c:v>2.19</c:v>
                </c:pt>
                <c:pt idx="23510">
                  <c:v>2.19</c:v>
                </c:pt>
                <c:pt idx="23511">
                  <c:v>2.2000000000000002</c:v>
                </c:pt>
                <c:pt idx="23512">
                  <c:v>2.2000000000000002</c:v>
                </c:pt>
                <c:pt idx="23513">
                  <c:v>2.2000000000000002</c:v>
                </c:pt>
                <c:pt idx="23514">
                  <c:v>2.2000000000000002</c:v>
                </c:pt>
                <c:pt idx="23515">
                  <c:v>2.2000000000000002</c:v>
                </c:pt>
                <c:pt idx="23516">
                  <c:v>2.2000000000000002</c:v>
                </c:pt>
                <c:pt idx="23517">
                  <c:v>2.2000000000000002</c:v>
                </c:pt>
                <c:pt idx="23518">
                  <c:v>2.2000000000000002</c:v>
                </c:pt>
                <c:pt idx="23519">
                  <c:v>2.2000000000000002</c:v>
                </c:pt>
                <c:pt idx="23520">
                  <c:v>2.2000000000000002</c:v>
                </c:pt>
                <c:pt idx="23521">
                  <c:v>2.2000000000000002</c:v>
                </c:pt>
                <c:pt idx="23522">
                  <c:v>2.2000000000000002</c:v>
                </c:pt>
                <c:pt idx="23523">
                  <c:v>2.2000000000000002</c:v>
                </c:pt>
                <c:pt idx="23524">
                  <c:v>2.2000000000000002</c:v>
                </c:pt>
                <c:pt idx="23525">
                  <c:v>2.2000000000000002</c:v>
                </c:pt>
                <c:pt idx="23526">
                  <c:v>2.2000000000000002</c:v>
                </c:pt>
                <c:pt idx="23527">
                  <c:v>2.2000000000000002</c:v>
                </c:pt>
                <c:pt idx="23528">
                  <c:v>2.2000000000000002</c:v>
                </c:pt>
                <c:pt idx="23529">
                  <c:v>2.2000000000000002</c:v>
                </c:pt>
                <c:pt idx="23530">
                  <c:v>2.2000000000000002</c:v>
                </c:pt>
                <c:pt idx="23531">
                  <c:v>2.19</c:v>
                </c:pt>
                <c:pt idx="23532">
                  <c:v>2.2000000000000002</c:v>
                </c:pt>
                <c:pt idx="23533">
                  <c:v>2.2000000000000002</c:v>
                </c:pt>
                <c:pt idx="23534">
                  <c:v>2.2000000000000002</c:v>
                </c:pt>
                <c:pt idx="23535">
                  <c:v>2.19</c:v>
                </c:pt>
                <c:pt idx="23536">
                  <c:v>2.19</c:v>
                </c:pt>
                <c:pt idx="23537">
                  <c:v>2.19</c:v>
                </c:pt>
                <c:pt idx="23538">
                  <c:v>2.2000000000000002</c:v>
                </c:pt>
                <c:pt idx="23539">
                  <c:v>2.19</c:v>
                </c:pt>
                <c:pt idx="23540">
                  <c:v>2.19</c:v>
                </c:pt>
                <c:pt idx="23541">
                  <c:v>2.19</c:v>
                </c:pt>
                <c:pt idx="23542">
                  <c:v>2.19</c:v>
                </c:pt>
                <c:pt idx="23543">
                  <c:v>2.19</c:v>
                </c:pt>
                <c:pt idx="23544">
                  <c:v>2.19</c:v>
                </c:pt>
                <c:pt idx="23545">
                  <c:v>2.2000000000000002</c:v>
                </c:pt>
                <c:pt idx="23546">
                  <c:v>2.2000000000000002</c:v>
                </c:pt>
                <c:pt idx="23547">
                  <c:v>2.2000000000000002</c:v>
                </c:pt>
                <c:pt idx="23548">
                  <c:v>2.4</c:v>
                </c:pt>
                <c:pt idx="23549">
                  <c:v>2.4</c:v>
                </c:pt>
                <c:pt idx="23550">
                  <c:v>2.4</c:v>
                </c:pt>
                <c:pt idx="23551">
                  <c:v>2.4</c:v>
                </c:pt>
                <c:pt idx="23552">
                  <c:v>2.4</c:v>
                </c:pt>
                <c:pt idx="23553">
                  <c:v>2.4</c:v>
                </c:pt>
                <c:pt idx="23554">
                  <c:v>2.4</c:v>
                </c:pt>
                <c:pt idx="23555">
                  <c:v>2.4</c:v>
                </c:pt>
                <c:pt idx="23556">
                  <c:v>2.4</c:v>
                </c:pt>
                <c:pt idx="23557">
                  <c:v>2.4</c:v>
                </c:pt>
                <c:pt idx="23558">
                  <c:v>2.4</c:v>
                </c:pt>
                <c:pt idx="23559">
                  <c:v>2.4</c:v>
                </c:pt>
                <c:pt idx="23560">
                  <c:v>2.4</c:v>
                </c:pt>
                <c:pt idx="23561">
                  <c:v>2.4</c:v>
                </c:pt>
                <c:pt idx="23562">
                  <c:v>2.4</c:v>
                </c:pt>
                <c:pt idx="23563">
                  <c:v>2.4</c:v>
                </c:pt>
                <c:pt idx="23564">
                  <c:v>2.4</c:v>
                </c:pt>
                <c:pt idx="23565">
                  <c:v>2.4</c:v>
                </c:pt>
                <c:pt idx="23566">
                  <c:v>2.4</c:v>
                </c:pt>
                <c:pt idx="23567">
                  <c:v>2.4</c:v>
                </c:pt>
                <c:pt idx="23568">
                  <c:v>2.4</c:v>
                </c:pt>
                <c:pt idx="23569">
                  <c:v>2.4</c:v>
                </c:pt>
                <c:pt idx="23570">
                  <c:v>2.4</c:v>
                </c:pt>
                <c:pt idx="23571">
                  <c:v>2.4</c:v>
                </c:pt>
                <c:pt idx="23572">
                  <c:v>2.4</c:v>
                </c:pt>
                <c:pt idx="23573">
                  <c:v>2.4</c:v>
                </c:pt>
                <c:pt idx="23574">
                  <c:v>2.4</c:v>
                </c:pt>
                <c:pt idx="23575">
                  <c:v>2.4</c:v>
                </c:pt>
                <c:pt idx="23576">
                  <c:v>2.4</c:v>
                </c:pt>
                <c:pt idx="23577">
                  <c:v>2.4</c:v>
                </c:pt>
                <c:pt idx="23578">
                  <c:v>2.4</c:v>
                </c:pt>
                <c:pt idx="23579">
                  <c:v>2.4</c:v>
                </c:pt>
                <c:pt idx="23580">
                  <c:v>2.4</c:v>
                </c:pt>
                <c:pt idx="23581">
                  <c:v>2.4</c:v>
                </c:pt>
                <c:pt idx="23582">
                  <c:v>2.4</c:v>
                </c:pt>
                <c:pt idx="23583">
                  <c:v>2.4</c:v>
                </c:pt>
                <c:pt idx="23584">
                  <c:v>2.4</c:v>
                </c:pt>
                <c:pt idx="23585">
                  <c:v>2.4</c:v>
                </c:pt>
                <c:pt idx="23586">
                  <c:v>2.4</c:v>
                </c:pt>
                <c:pt idx="23587">
                  <c:v>2.4</c:v>
                </c:pt>
                <c:pt idx="23588">
                  <c:v>2.4</c:v>
                </c:pt>
                <c:pt idx="23589">
                  <c:v>2.4</c:v>
                </c:pt>
                <c:pt idx="23590">
                  <c:v>2.4</c:v>
                </c:pt>
                <c:pt idx="23591">
                  <c:v>2.4</c:v>
                </c:pt>
                <c:pt idx="23592">
                  <c:v>2.4</c:v>
                </c:pt>
                <c:pt idx="23593">
                  <c:v>2.4</c:v>
                </c:pt>
                <c:pt idx="23594">
                  <c:v>2.4</c:v>
                </c:pt>
                <c:pt idx="23595">
                  <c:v>2.4</c:v>
                </c:pt>
                <c:pt idx="23596">
                  <c:v>2.4</c:v>
                </c:pt>
                <c:pt idx="23597">
                  <c:v>2.4</c:v>
                </c:pt>
                <c:pt idx="23598">
                  <c:v>2.4</c:v>
                </c:pt>
                <c:pt idx="23599">
                  <c:v>2.4</c:v>
                </c:pt>
                <c:pt idx="23600">
                  <c:v>2.4</c:v>
                </c:pt>
                <c:pt idx="23601">
                  <c:v>2.4</c:v>
                </c:pt>
                <c:pt idx="23602">
                  <c:v>2.4</c:v>
                </c:pt>
                <c:pt idx="23603">
                  <c:v>2.4</c:v>
                </c:pt>
                <c:pt idx="23604">
                  <c:v>2.4</c:v>
                </c:pt>
                <c:pt idx="23605">
                  <c:v>2.4</c:v>
                </c:pt>
                <c:pt idx="23606">
                  <c:v>2.4</c:v>
                </c:pt>
                <c:pt idx="23607">
                  <c:v>2.4</c:v>
                </c:pt>
                <c:pt idx="23608">
                  <c:v>2.4</c:v>
                </c:pt>
                <c:pt idx="23609">
                  <c:v>2.4</c:v>
                </c:pt>
                <c:pt idx="23610">
                  <c:v>2.4</c:v>
                </c:pt>
                <c:pt idx="23611">
                  <c:v>2.4</c:v>
                </c:pt>
                <c:pt idx="23612">
                  <c:v>2.4</c:v>
                </c:pt>
                <c:pt idx="23613">
                  <c:v>2.4</c:v>
                </c:pt>
                <c:pt idx="23614">
                  <c:v>2.4</c:v>
                </c:pt>
                <c:pt idx="23615">
                  <c:v>2.4</c:v>
                </c:pt>
                <c:pt idx="23616">
                  <c:v>2.4</c:v>
                </c:pt>
                <c:pt idx="23617">
                  <c:v>2.4</c:v>
                </c:pt>
                <c:pt idx="23618">
                  <c:v>2.4</c:v>
                </c:pt>
                <c:pt idx="23619">
                  <c:v>2.4</c:v>
                </c:pt>
                <c:pt idx="23620">
                  <c:v>2.4</c:v>
                </c:pt>
                <c:pt idx="23621">
                  <c:v>2.4</c:v>
                </c:pt>
                <c:pt idx="23622">
                  <c:v>2.4</c:v>
                </c:pt>
                <c:pt idx="23623">
                  <c:v>2.4</c:v>
                </c:pt>
                <c:pt idx="23624">
                  <c:v>2.4</c:v>
                </c:pt>
                <c:pt idx="23625">
                  <c:v>2.4</c:v>
                </c:pt>
                <c:pt idx="23626">
                  <c:v>2.4</c:v>
                </c:pt>
                <c:pt idx="23627">
                  <c:v>2.4</c:v>
                </c:pt>
                <c:pt idx="23628">
                  <c:v>2.4</c:v>
                </c:pt>
                <c:pt idx="23629">
                  <c:v>2.4</c:v>
                </c:pt>
                <c:pt idx="23630">
                  <c:v>2.4</c:v>
                </c:pt>
                <c:pt idx="23631">
                  <c:v>2.4</c:v>
                </c:pt>
                <c:pt idx="23632">
                  <c:v>2.4</c:v>
                </c:pt>
                <c:pt idx="23633">
                  <c:v>2.4</c:v>
                </c:pt>
                <c:pt idx="23634">
                  <c:v>2.4</c:v>
                </c:pt>
                <c:pt idx="23635">
                  <c:v>2.4</c:v>
                </c:pt>
                <c:pt idx="23636">
                  <c:v>2.4</c:v>
                </c:pt>
                <c:pt idx="23637">
                  <c:v>2.4</c:v>
                </c:pt>
                <c:pt idx="23638">
                  <c:v>2.41</c:v>
                </c:pt>
                <c:pt idx="23639">
                  <c:v>2.41</c:v>
                </c:pt>
                <c:pt idx="23640">
                  <c:v>2.41</c:v>
                </c:pt>
                <c:pt idx="23641">
                  <c:v>2.41</c:v>
                </c:pt>
                <c:pt idx="23642">
                  <c:v>2.41</c:v>
                </c:pt>
                <c:pt idx="23643">
                  <c:v>2.4</c:v>
                </c:pt>
                <c:pt idx="23644">
                  <c:v>2.4</c:v>
                </c:pt>
                <c:pt idx="23645">
                  <c:v>2.41</c:v>
                </c:pt>
                <c:pt idx="23646">
                  <c:v>2.41</c:v>
                </c:pt>
                <c:pt idx="23647">
                  <c:v>2.4300000000000002</c:v>
                </c:pt>
                <c:pt idx="23648">
                  <c:v>2.4300000000000002</c:v>
                </c:pt>
                <c:pt idx="23649">
                  <c:v>2.4300000000000002</c:v>
                </c:pt>
                <c:pt idx="23650">
                  <c:v>2.41</c:v>
                </c:pt>
                <c:pt idx="23651">
                  <c:v>2.41</c:v>
                </c:pt>
                <c:pt idx="23652">
                  <c:v>2.41</c:v>
                </c:pt>
                <c:pt idx="23653">
                  <c:v>2.41</c:v>
                </c:pt>
                <c:pt idx="23654">
                  <c:v>2.41</c:v>
                </c:pt>
                <c:pt idx="23655">
                  <c:v>2.41</c:v>
                </c:pt>
                <c:pt idx="23656">
                  <c:v>2.41</c:v>
                </c:pt>
                <c:pt idx="23657">
                  <c:v>2.41</c:v>
                </c:pt>
                <c:pt idx="23658">
                  <c:v>2.41</c:v>
                </c:pt>
                <c:pt idx="23659">
                  <c:v>2.41</c:v>
                </c:pt>
                <c:pt idx="23660">
                  <c:v>2.41</c:v>
                </c:pt>
                <c:pt idx="23661">
                  <c:v>2.41</c:v>
                </c:pt>
                <c:pt idx="23662">
                  <c:v>2.41</c:v>
                </c:pt>
                <c:pt idx="23663">
                  <c:v>2.41</c:v>
                </c:pt>
                <c:pt idx="23664">
                  <c:v>2.41</c:v>
                </c:pt>
                <c:pt idx="23665">
                  <c:v>2.41</c:v>
                </c:pt>
                <c:pt idx="23666">
                  <c:v>2.42</c:v>
                </c:pt>
                <c:pt idx="23667">
                  <c:v>2.4300000000000002</c:v>
                </c:pt>
                <c:pt idx="23668">
                  <c:v>2.44</c:v>
                </c:pt>
                <c:pt idx="23669">
                  <c:v>2.44</c:v>
                </c:pt>
                <c:pt idx="23670">
                  <c:v>2.44</c:v>
                </c:pt>
                <c:pt idx="23671">
                  <c:v>2.44</c:v>
                </c:pt>
                <c:pt idx="23672">
                  <c:v>2.44</c:v>
                </c:pt>
                <c:pt idx="23673">
                  <c:v>2.44</c:v>
                </c:pt>
                <c:pt idx="23674">
                  <c:v>2.44</c:v>
                </c:pt>
                <c:pt idx="23675">
                  <c:v>2.44</c:v>
                </c:pt>
                <c:pt idx="23676">
                  <c:v>2.44</c:v>
                </c:pt>
                <c:pt idx="23677">
                  <c:v>2.44</c:v>
                </c:pt>
                <c:pt idx="23678">
                  <c:v>2.4500000000000002</c:v>
                </c:pt>
                <c:pt idx="23679">
                  <c:v>2.4500000000000002</c:v>
                </c:pt>
                <c:pt idx="23680">
                  <c:v>2.4500000000000002</c:v>
                </c:pt>
                <c:pt idx="23681">
                  <c:v>2.41</c:v>
                </c:pt>
                <c:pt idx="23682">
                  <c:v>2.4</c:v>
                </c:pt>
                <c:pt idx="23683">
                  <c:v>2.4</c:v>
                </c:pt>
                <c:pt idx="23684">
                  <c:v>2.4</c:v>
                </c:pt>
                <c:pt idx="23685">
                  <c:v>2.4</c:v>
                </c:pt>
                <c:pt idx="23686">
                  <c:v>2.4</c:v>
                </c:pt>
                <c:pt idx="23687">
                  <c:v>2.39</c:v>
                </c:pt>
                <c:pt idx="23688">
                  <c:v>2.38</c:v>
                </c:pt>
                <c:pt idx="23689">
                  <c:v>2.38</c:v>
                </c:pt>
                <c:pt idx="23690">
                  <c:v>2.38</c:v>
                </c:pt>
                <c:pt idx="23691">
                  <c:v>2.38</c:v>
                </c:pt>
                <c:pt idx="23692">
                  <c:v>2.38</c:v>
                </c:pt>
                <c:pt idx="23693">
                  <c:v>2.38</c:v>
                </c:pt>
                <c:pt idx="23694">
                  <c:v>2.4</c:v>
                </c:pt>
                <c:pt idx="23695">
                  <c:v>2.39</c:v>
                </c:pt>
                <c:pt idx="23696">
                  <c:v>2.39</c:v>
                </c:pt>
                <c:pt idx="23697">
                  <c:v>2.39</c:v>
                </c:pt>
                <c:pt idx="23698">
                  <c:v>2.39</c:v>
                </c:pt>
                <c:pt idx="23699">
                  <c:v>2.39</c:v>
                </c:pt>
                <c:pt idx="23700">
                  <c:v>2.39</c:v>
                </c:pt>
                <c:pt idx="23701">
                  <c:v>2.38</c:v>
                </c:pt>
                <c:pt idx="23702">
                  <c:v>2.38</c:v>
                </c:pt>
                <c:pt idx="23703">
                  <c:v>2.38</c:v>
                </c:pt>
                <c:pt idx="23704">
                  <c:v>2.38</c:v>
                </c:pt>
                <c:pt idx="23705">
                  <c:v>2.38</c:v>
                </c:pt>
                <c:pt idx="23706">
                  <c:v>2.38</c:v>
                </c:pt>
                <c:pt idx="23707">
                  <c:v>2.39</c:v>
                </c:pt>
                <c:pt idx="23708">
                  <c:v>2.39</c:v>
                </c:pt>
                <c:pt idx="23709">
                  <c:v>2.39</c:v>
                </c:pt>
                <c:pt idx="23710">
                  <c:v>2.4</c:v>
                </c:pt>
                <c:pt idx="23711">
                  <c:v>2.4</c:v>
                </c:pt>
                <c:pt idx="23712">
                  <c:v>2.4</c:v>
                </c:pt>
                <c:pt idx="23713">
                  <c:v>2.38</c:v>
                </c:pt>
                <c:pt idx="23714">
                  <c:v>2.38</c:v>
                </c:pt>
                <c:pt idx="23715">
                  <c:v>2.38</c:v>
                </c:pt>
                <c:pt idx="23716">
                  <c:v>2.37</c:v>
                </c:pt>
                <c:pt idx="23717">
                  <c:v>2.37</c:v>
                </c:pt>
                <c:pt idx="23718">
                  <c:v>2.37</c:v>
                </c:pt>
                <c:pt idx="23719">
                  <c:v>2.37</c:v>
                </c:pt>
                <c:pt idx="23720">
                  <c:v>2.37</c:v>
                </c:pt>
                <c:pt idx="23721">
                  <c:v>2.37</c:v>
                </c:pt>
                <c:pt idx="23722">
                  <c:v>2.37</c:v>
                </c:pt>
                <c:pt idx="23723">
                  <c:v>2.37</c:v>
                </c:pt>
                <c:pt idx="23724">
                  <c:v>2.36</c:v>
                </c:pt>
                <c:pt idx="23725">
                  <c:v>2.36</c:v>
                </c:pt>
                <c:pt idx="23726">
                  <c:v>2.36</c:v>
                </c:pt>
                <c:pt idx="23727">
                  <c:v>2.38</c:v>
                </c:pt>
                <c:pt idx="23728">
                  <c:v>2.37</c:v>
                </c:pt>
                <c:pt idx="23729">
                  <c:v>2.37</c:v>
                </c:pt>
                <c:pt idx="23730">
                  <c:v>2.37</c:v>
                </c:pt>
                <c:pt idx="23731">
                  <c:v>2.38</c:v>
                </c:pt>
                <c:pt idx="23732">
                  <c:v>2.38</c:v>
                </c:pt>
                <c:pt idx="23733">
                  <c:v>2.38</c:v>
                </c:pt>
                <c:pt idx="23734">
                  <c:v>2.38</c:v>
                </c:pt>
                <c:pt idx="23735">
                  <c:v>2.38</c:v>
                </c:pt>
                <c:pt idx="23736">
                  <c:v>2.38</c:v>
                </c:pt>
                <c:pt idx="23737">
                  <c:v>2.38</c:v>
                </c:pt>
                <c:pt idx="23738">
                  <c:v>2.4</c:v>
                </c:pt>
                <c:pt idx="23739">
                  <c:v>2.4</c:v>
                </c:pt>
                <c:pt idx="23740">
                  <c:v>2.4</c:v>
                </c:pt>
                <c:pt idx="23741">
                  <c:v>2.39</c:v>
                </c:pt>
                <c:pt idx="23742">
                  <c:v>2.4</c:v>
                </c:pt>
                <c:pt idx="23743">
                  <c:v>2.41</c:v>
                </c:pt>
                <c:pt idx="23744">
                  <c:v>2.41</c:v>
                </c:pt>
                <c:pt idx="23745">
                  <c:v>2.42</c:v>
                </c:pt>
                <c:pt idx="23746">
                  <c:v>2.42</c:v>
                </c:pt>
                <c:pt idx="23747">
                  <c:v>2.42</c:v>
                </c:pt>
                <c:pt idx="23748">
                  <c:v>2.41</c:v>
                </c:pt>
                <c:pt idx="23749">
                  <c:v>2.41</c:v>
                </c:pt>
                <c:pt idx="23750">
                  <c:v>2.41</c:v>
                </c:pt>
                <c:pt idx="23751">
                  <c:v>2.4</c:v>
                </c:pt>
                <c:pt idx="23752">
                  <c:v>2.38</c:v>
                </c:pt>
                <c:pt idx="23753">
                  <c:v>2.38</c:v>
                </c:pt>
                <c:pt idx="23754">
                  <c:v>2.38</c:v>
                </c:pt>
                <c:pt idx="23755">
                  <c:v>2.4</c:v>
                </c:pt>
                <c:pt idx="23756">
                  <c:v>2.41</c:v>
                </c:pt>
                <c:pt idx="23757">
                  <c:v>2.41</c:v>
                </c:pt>
                <c:pt idx="23758">
                  <c:v>2.41</c:v>
                </c:pt>
                <c:pt idx="23759">
                  <c:v>2.41</c:v>
                </c:pt>
                <c:pt idx="23760">
                  <c:v>2.41</c:v>
                </c:pt>
                <c:pt idx="23761">
                  <c:v>2.41</c:v>
                </c:pt>
                <c:pt idx="23762">
                  <c:v>2.4</c:v>
                </c:pt>
                <c:pt idx="23763">
                  <c:v>2.4</c:v>
                </c:pt>
                <c:pt idx="23764">
                  <c:v>2.4</c:v>
                </c:pt>
                <c:pt idx="23765">
                  <c:v>2.4</c:v>
                </c:pt>
                <c:pt idx="23766">
                  <c:v>2.4</c:v>
                </c:pt>
                <c:pt idx="23767">
                  <c:v>2.4</c:v>
                </c:pt>
                <c:pt idx="23768">
                  <c:v>2.4</c:v>
                </c:pt>
                <c:pt idx="23769">
                  <c:v>2.4</c:v>
                </c:pt>
                <c:pt idx="23770">
                  <c:v>2.39</c:v>
                </c:pt>
                <c:pt idx="23771">
                  <c:v>2.4</c:v>
                </c:pt>
                <c:pt idx="23772">
                  <c:v>2.14</c:v>
                </c:pt>
                <c:pt idx="23773">
                  <c:v>2.14</c:v>
                </c:pt>
                <c:pt idx="23774">
                  <c:v>2.14</c:v>
                </c:pt>
                <c:pt idx="23775">
                  <c:v>2.14</c:v>
                </c:pt>
                <c:pt idx="23776">
                  <c:v>2.13</c:v>
                </c:pt>
                <c:pt idx="23777">
                  <c:v>2.13</c:v>
                </c:pt>
                <c:pt idx="23778">
                  <c:v>2.12</c:v>
                </c:pt>
                <c:pt idx="23779">
                  <c:v>2.12</c:v>
                </c:pt>
                <c:pt idx="23780">
                  <c:v>2.12</c:v>
                </c:pt>
                <c:pt idx="23781">
                  <c:v>2.12</c:v>
                </c:pt>
                <c:pt idx="23782">
                  <c:v>2.12</c:v>
                </c:pt>
                <c:pt idx="23783">
                  <c:v>2.12</c:v>
                </c:pt>
                <c:pt idx="23784">
                  <c:v>2.12</c:v>
                </c:pt>
                <c:pt idx="23785">
                  <c:v>2.12</c:v>
                </c:pt>
                <c:pt idx="23786">
                  <c:v>2.13</c:v>
                </c:pt>
                <c:pt idx="23787">
                  <c:v>2.13</c:v>
                </c:pt>
                <c:pt idx="23788">
                  <c:v>2.13</c:v>
                </c:pt>
                <c:pt idx="23789">
                  <c:v>2.13</c:v>
                </c:pt>
                <c:pt idx="23790">
                  <c:v>2.13</c:v>
                </c:pt>
                <c:pt idx="23791">
                  <c:v>2.13</c:v>
                </c:pt>
                <c:pt idx="23792">
                  <c:v>2.12</c:v>
                </c:pt>
                <c:pt idx="23793">
                  <c:v>2.12</c:v>
                </c:pt>
                <c:pt idx="23794">
                  <c:v>2.12</c:v>
                </c:pt>
                <c:pt idx="23795">
                  <c:v>2.12</c:v>
                </c:pt>
                <c:pt idx="23796">
                  <c:v>2.12</c:v>
                </c:pt>
                <c:pt idx="23797">
                  <c:v>2.12</c:v>
                </c:pt>
                <c:pt idx="23798">
                  <c:v>2.12</c:v>
                </c:pt>
                <c:pt idx="23799">
                  <c:v>2.12</c:v>
                </c:pt>
                <c:pt idx="23800">
                  <c:v>2.12</c:v>
                </c:pt>
                <c:pt idx="23801">
                  <c:v>2.13</c:v>
                </c:pt>
                <c:pt idx="23802">
                  <c:v>2.13</c:v>
                </c:pt>
                <c:pt idx="23803">
                  <c:v>2.13</c:v>
                </c:pt>
                <c:pt idx="23804">
                  <c:v>2.13</c:v>
                </c:pt>
                <c:pt idx="23805">
                  <c:v>2.13</c:v>
                </c:pt>
                <c:pt idx="23806">
                  <c:v>2.13</c:v>
                </c:pt>
                <c:pt idx="23807">
                  <c:v>2.13</c:v>
                </c:pt>
                <c:pt idx="23808">
                  <c:v>2.12</c:v>
                </c:pt>
                <c:pt idx="23809">
                  <c:v>2.12</c:v>
                </c:pt>
                <c:pt idx="23810">
                  <c:v>2.12</c:v>
                </c:pt>
                <c:pt idx="23811">
                  <c:v>2.13</c:v>
                </c:pt>
                <c:pt idx="23812">
                  <c:v>2.13</c:v>
                </c:pt>
                <c:pt idx="23813">
                  <c:v>2.13</c:v>
                </c:pt>
                <c:pt idx="23814">
                  <c:v>2.13</c:v>
                </c:pt>
                <c:pt idx="23815">
                  <c:v>2.14</c:v>
                </c:pt>
                <c:pt idx="23816">
                  <c:v>2.14</c:v>
                </c:pt>
                <c:pt idx="23817">
                  <c:v>2.14</c:v>
                </c:pt>
                <c:pt idx="23818">
                  <c:v>2.25</c:v>
                </c:pt>
                <c:pt idx="23819">
                  <c:v>2.2999999999999998</c:v>
                </c:pt>
                <c:pt idx="23820">
                  <c:v>2.25</c:v>
                </c:pt>
                <c:pt idx="23821">
                  <c:v>1.9</c:v>
                </c:pt>
                <c:pt idx="23822">
                  <c:v>1.9</c:v>
                </c:pt>
                <c:pt idx="23823">
                  <c:v>1.9</c:v>
                </c:pt>
                <c:pt idx="23824">
                  <c:v>1.9</c:v>
                </c:pt>
                <c:pt idx="23825">
                  <c:v>1.9</c:v>
                </c:pt>
                <c:pt idx="23826">
                  <c:v>1.9</c:v>
                </c:pt>
                <c:pt idx="23827">
                  <c:v>1.9</c:v>
                </c:pt>
                <c:pt idx="23828">
                  <c:v>1.85</c:v>
                </c:pt>
                <c:pt idx="23829">
                  <c:v>1.83</c:v>
                </c:pt>
                <c:pt idx="23830">
                  <c:v>1.83</c:v>
                </c:pt>
                <c:pt idx="23831">
                  <c:v>1.83</c:v>
                </c:pt>
                <c:pt idx="23832">
                  <c:v>1.9</c:v>
                </c:pt>
                <c:pt idx="23833">
                  <c:v>1.88</c:v>
                </c:pt>
                <c:pt idx="23834">
                  <c:v>1.85</c:v>
                </c:pt>
                <c:pt idx="23835">
                  <c:v>1.83</c:v>
                </c:pt>
                <c:pt idx="23836">
                  <c:v>1.82</c:v>
                </c:pt>
                <c:pt idx="23837">
                  <c:v>1.82</c:v>
                </c:pt>
                <c:pt idx="23838">
                  <c:v>1.82</c:v>
                </c:pt>
                <c:pt idx="23839">
                  <c:v>1.82</c:v>
                </c:pt>
                <c:pt idx="23840">
                  <c:v>1.82</c:v>
                </c:pt>
                <c:pt idx="23841">
                  <c:v>1.82</c:v>
                </c:pt>
                <c:pt idx="23842">
                  <c:v>1.82</c:v>
                </c:pt>
                <c:pt idx="23843">
                  <c:v>1.82</c:v>
                </c:pt>
                <c:pt idx="23844">
                  <c:v>1.82</c:v>
                </c:pt>
                <c:pt idx="23845">
                  <c:v>1.82</c:v>
                </c:pt>
                <c:pt idx="23846">
                  <c:v>1.82</c:v>
                </c:pt>
                <c:pt idx="23847">
                  <c:v>1.9</c:v>
                </c:pt>
                <c:pt idx="23848">
                  <c:v>1.9</c:v>
                </c:pt>
                <c:pt idx="23849">
                  <c:v>1.85</c:v>
                </c:pt>
                <c:pt idx="23850">
                  <c:v>1.85</c:v>
                </c:pt>
                <c:pt idx="23851">
                  <c:v>1.85</c:v>
                </c:pt>
                <c:pt idx="23852">
                  <c:v>1.85</c:v>
                </c:pt>
                <c:pt idx="23853">
                  <c:v>1.85</c:v>
                </c:pt>
                <c:pt idx="23854">
                  <c:v>1.85</c:v>
                </c:pt>
                <c:pt idx="23855">
                  <c:v>1.85</c:v>
                </c:pt>
                <c:pt idx="23856">
                  <c:v>1.85</c:v>
                </c:pt>
                <c:pt idx="23857">
                  <c:v>1.83</c:v>
                </c:pt>
                <c:pt idx="23858">
                  <c:v>1.83</c:v>
                </c:pt>
                <c:pt idx="23859">
                  <c:v>1.83</c:v>
                </c:pt>
                <c:pt idx="23860">
                  <c:v>1.83</c:v>
                </c:pt>
                <c:pt idx="23861">
                  <c:v>1.82</c:v>
                </c:pt>
                <c:pt idx="23862">
                  <c:v>1.82</c:v>
                </c:pt>
                <c:pt idx="23863">
                  <c:v>1.58</c:v>
                </c:pt>
                <c:pt idx="23864">
                  <c:v>1.57</c:v>
                </c:pt>
                <c:pt idx="23865">
                  <c:v>1.57</c:v>
                </c:pt>
                <c:pt idx="23866">
                  <c:v>1.57</c:v>
                </c:pt>
                <c:pt idx="23867">
                  <c:v>1.56</c:v>
                </c:pt>
                <c:pt idx="23868">
                  <c:v>1.56</c:v>
                </c:pt>
                <c:pt idx="23869">
                  <c:v>1.55</c:v>
                </c:pt>
                <c:pt idx="23870">
                  <c:v>1.55</c:v>
                </c:pt>
                <c:pt idx="23871">
                  <c:v>1.55</c:v>
                </c:pt>
                <c:pt idx="23872">
                  <c:v>1.55</c:v>
                </c:pt>
                <c:pt idx="23873">
                  <c:v>1.55</c:v>
                </c:pt>
                <c:pt idx="23874">
                  <c:v>1.55</c:v>
                </c:pt>
                <c:pt idx="23875">
                  <c:v>1.55</c:v>
                </c:pt>
                <c:pt idx="23876">
                  <c:v>1.55</c:v>
                </c:pt>
                <c:pt idx="23877">
                  <c:v>1.55</c:v>
                </c:pt>
                <c:pt idx="23878">
                  <c:v>1.55</c:v>
                </c:pt>
                <c:pt idx="23879">
                  <c:v>1.55</c:v>
                </c:pt>
                <c:pt idx="23880">
                  <c:v>1.55</c:v>
                </c:pt>
                <c:pt idx="23881">
                  <c:v>1.55</c:v>
                </c:pt>
                <c:pt idx="23882">
                  <c:v>1.55</c:v>
                </c:pt>
                <c:pt idx="23883">
                  <c:v>1.55</c:v>
                </c:pt>
                <c:pt idx="23884">
                  <c:v>1.55</c:v>
                </c:pt>
                <c:pt idx="23885">
                  <c:v>1.55</c:v>
                </c:pt>
                <c:pt idx="23886">
                  <c:v>1.55</c:v>
                </c:pt>
                <c:pt idx="23887">
                  <c:v>1.55</c:v>
                </c:pt>
                <c:pt idx="23888">
                  <c:v>1.55</c:v>
                </c:pt>
                <c:pt idx="23889">
                  <c:v>1.55</c:v>
                </c:pt>
                <c:pt idx="23890">
                  <c:v>1.55</c:v>
                </c:pt>
                <c:pt idx="23891">
                  <c:v>1.55</c:v>
                </c:pt>
                <c:pt idx="23892">
                  <c:v>1.56</c:v>
                </c:pt>
                <c:pt idx="23893">
                  <c:v>1.56</c:v>
                </c:pt>
                <c:pt idx="23894">
                  <c:v>1.56</c:v>
                </c:pt>
                <c:pt idx="23895">
                  <c:v>1.56</c:v>
                </c:pt>
                <c:pt idx="23896">
                  <c:v>1.55</c:v>
                </c:pt>
                <c:pt idx="23897">
                  <c:v>1.55</c:v>
                </c:pt>
                <c:pt idx="23898">
                  <c:v>1.55</c:v>
                </c:pt>
                <c:pt idx="23899">
                  <c:v>1.55</c:v>
                </c:pt>
                <c:pt idx="23900">
                  <c:v>1.55</c:v>
                </c:pt>
                <c:pt idx="23901">
                  <c:v>1.55</c:v>
                </c:pt>
                <c:pt idx="23902">
                  <c:v>1.55</c:v>
                </c:pt>
                <c:pt idx="23903">
                  <c:v>1.55</c:v>
                </c:pt>
                <c:pt idx="23904">
                  <c:v>1.55</c:v>
                </c:pt>
                <c:pt idx="23905">
                  <c:v>1.55</c:v>
                </c:pt>
                <c:pt idx="23906">
                  <c:v>1.55</c:v>
                </c:pt>
                <c:pt idx="23907">
                  <c:v>1.55</c:v>
                </c:pt>
                <c:pt idx="23908">
                  <c:v>1.55</c:v>
                </c:pt>
                <c:pt idx="23909">
                  <c:v>1.56</c:v>
                </c:pt>
                <c:pt idx="23910">
                  <c:v>1.55</c:v>
                </c:pt>
                <c:pt idx="23911">
                  <c:v>1.55</c:v>
                </c:pt>
                <c:pt idx="23912">
                  <c:v>1.55</c:v>
                </c:pt>
                <c:pt idx="23913">
                  <c:v>1.55</c:v>
                </c:pt>
                <c:pt idx="23914">
                  <c:v>1.55</c:v>
                </c:pt>
                <c:pt idx="23915">
                  <c:v>1.55</c:v>
                </c:pt>
                <c:pt idx="23916">
                  <c:v>1.55</c:v>
                </c:pt>
                <c:pt idx="23917">
                  <c:v>1.55</c:v>
                </c:pt>
                <c:pt idx="23918">
                  <c:v>1.55</c:v>
                </c:pt>
                <c:pt idx="23919">
                  <c:v>1.55</c:v>
                </c:pt>
                <c:pt idx="23920">
                  <c:v>1.55</c:v>
                </c:pt>
                <c:pt idx="23921">
                  <c:v>1.55</c:v>
                </c:pt>
                <c:pt idx="23922">
                  <c:v>1.55</c:v>
                </c:pt>
                <c:pt idx="23923">
                  <c:v>1.55</c:v>
                </c:pt>
                <c:pt idx="23924">
                  <c:v>1.55</c:v>
                </c:pt>
                <c:pt idx="23925">
                  <c:v>1.55</c:v>
                </c:pt>
                <c:pt idx="23926">
                  <c:v>1.55</c:v>
                </c:pt>
                <c:pt idx="23927">
                  <c:v>1.55</c:v>
                </c:pt>
                <c:pt idx="23928">
                  <c:v>1.55</c:v>
                </c:pt>
                <c:pt idx="23929">
                  <c:v>1.55</c:v>
                </c:pt>
                <c:pt idx="23930">
                  <c:v>1.55</c:v>
                </c:pt>
                <c:pt idx="23931">
                  <c:v>1.55</c:v>
                </c:pt>
                <c:pt idx="23932">
                  <c:v>1.55</c:v>
                </c:pt>
                <c:pt idx="23933">
                  <c:v>1.55</c:v>
                </c:pt>
                <c:pt idx="23934">
                  <c:v>1.54</c:v>
                </c:pt>
                <c:pt idx="23935">
                  <c:v>1.54</c:v>
                </c:pt>
                <c:pt idx="23936">
                  <c:v>1.54</c:v>
                </c:pt>
                <c:pt idx="23937">
                  <c:v>1.54</c:v>
                </c:pt>
                <c:pt idx="23938">
                  <c:v>1.54</c:v>
                </c:pt>
                <c:pt idx="23939">
                  <c:v>1.54</c:v>
                </c:pt>
                <c:pt idx="23940">
                  <c:v>1.54</c:v>
                </c:pt>
                <c:pt idx="23941">
                  <c:v>1.55</c:v>
                </c:pt>
                <c:pt idx="23942">
                  <c:v>1.55</c:v>
                </c:pt>
                <c:pt idx="23943">
                  <c:v>1.55</c:v>
                </c:pt>
                <c:pt idx="23944">
                  <c:v>1.55</c:v>
                </c:pt>
                <c:pt idx="23945">
                  <c:v>1.55</c:v>
                </c:pt>
                <c:pt idx="23946">
                  <c:v>1.55</c:v>
                </c:pt>
                <c:pt idx="23947">
                  <c:v>1.55</c:v>
                </c:pt>
                <c:pt idx="23948">
                  <c:v>1.55</c:v>
                </c:pt>
                <c:pt idx="23949">
                  <c:v>1.55</c:v>
                </c:pt>
                <c:pt idx="23950">
                  <c:v>1.55</c:v>
                </c:pt>
                <c:pt idx="23951">
                  <c:v>1.55</c:v>
                </c:pt>
                <c:pt idx="23952">
                  <c:v>1.55</c:v>
                </c:pt>
                <c:pt idx="23953">
                  <c:v>1.55</c:v>
                </c:pt>
                <c:pt idx="23954">
                  <c:v>1.6</c:v>
                </c:pt>
                <c:pt idx="23955">
                  <c:v>1.59</c:v>
                </c:pt>
                <c:pt idx="23956">
                  <c:v>1.59</c:v>
                </c:pt>
                <c:pt idx="23957">
                  <c:v>1.59</c:v>
                </c:pt>
                <c:pt idx="23958">
                  <c:v>1.59</c:v>
                </c:pt>
                <c:pt idx="23959">
                  <c:v>1.59</c:v>
                </c:pt>
                <c:pt idx="23960">
                  <c:v>1.59</c:v>
                </c:pt>
                <c:pt idx="23961">
                  <c:v>1.59</c:v>
                </c:pt>
                <c:pt idx="23962">
                  <c:v>1.58</c:v>
                </c:pt>
                <c:pt idx="23963">
                  <c:v>1.58</c:v>
                </c:pt>
                <c:pt idx="23964">
                  <c:v>1.58</c:v>
                </c:pt>
                <c:pt idx="23965">
                  <c:v>1.58</c:v>
                </c:pt>
                <c:pt idx="23966">
                  <c:v>1.58</c:v>
                </c:pt>
                <c:pt idx="23967">
                  <c:v>1.58</c:v>
                </c:pt>
                <c:pt idx="23968">
                  <c:v>1.58</c:v>
                </c:pt>
                <c:pt idx="23969">
                  <c:v>1.58</c:v>
                </c:pt>
                <c:pt idx="23970">
                  <c:v>1.58</c:v>
                </c:pt>
                <c:pt idx="23971">
                  <c:v>1.58</c:v>
                </c:pt>
                <c:pt idx="23972">
                  <c:v>1.58</c:v>
                </c:pt>
                <c:pt idx="23973">
                  <c:v>1.59</c:v>
                </c:pt>
                <c:pt idx="23974">
                  <c:v>1.59</c:v>
                </c:pt>
                <c:pt idx="23975">
                  <c:v>1.59</c:v>
                </c:pt>
                <c:pt idx="23976">
                  <c:v>1.58</c:v>
                </c:pt>
                <c:pt idx="23977">
                  <c:v>1.58</c:v>
                </c:pt>
                <c:pt idx="23978">
                  <c:v>1.58</c:v>
                </c:pt>
                <c:pt idx="23979">
                  <c:v>1.58</c:v>
                </c:pt>
                <c:pt idx="23980">
                  <c:v>1.58</c:v>
                </c:pt>
                <c:pt idx="23981">
                  <c:v>1.58</c:v>
                </c:pt>
                <c:pt idx="23982">
                  <c:v>1.58</c:v>
                </c:pt>
                <c:pt idx="23983">
                  <c:v>1.58</c:v>
                </c:pt>
                <c:pt idx="23984">
                  <c:v>1.58</c:v>
                </c:pt>
                <c:pt idx="23985">
                  <c:v>1.58</c:v>
                </c:pt>
                <c:pt idx="23986">
                  <c:v>1.59</c:v>
                </c:pt>
                <c:pt idx="23987">
                  <c:v>1.59</c:v>
                </c:pt>
                <c:pt idx="23988">
                  <c:v>1.0900000000000001</c:v>
                </c:pt>
                <c:pt idx="23989">
                  <c:v>1.0900000000000001</c:v>
                </c:pt>
                <c:pt idx="23990">
                  <c:v>1.0900000000000001</c:v>
                </c:pt>
                <c:pt idx="23991">
                  <c:v>1.0900000000000001</c:v>
                </c:pt>
                <c:pt idx="23992">
                  <c:v>1.0900000000000001</c:v>
                </c:pt>
                <c:pt idx="23993">
                  <c:v>1.0900000000000001</c:v>
                </c:pt>
                <c:pt idx="23994">
                  <c:v>1.0900000000000001</c:v>
                </c:pt>
                <c:pt idx="23995">
                  <c:v>1.0900000000000001</c:v>
                </c:pt>
                <c:pt idx="23996">
                  <c:v>1.1000000000000001</c:v>
                </c:pt>
                <c:pt idx="23997">
                  <c:v>1.1000000000000001</c:v>
                </c:pt>
                <c:pt idx="23998">
                  <c:v>1.1000000000000001</c:v>
                </c:pt>
                <c:pt idx="23999">
                  <c:v>1.1000000000000001</c:v>
                </c:pt>
                <c:pt idx="24000">
                  <c:v>0.25</c:v>
                </c:pt>
                <c:pt idx="24001">
                  <c:v>0.25</c:v>
                </c:pt>
                <c:pt idx="24002">
                  <c:v>0.25</c:v>
                </c:pt>
                <c:pt idx="24003">
                  <c:v>0.2</c:v>
                </c:pt>
                <c:pt idx="24004">
                  <c:v>0.15</c:v>
                </c:pt>
                <c:pt idx="24005">
                  <c:v>0.15</c:v>
                </c:pt>
                <c:pt idx="24006">
                  <c:v>0.15</c:v>
                </c:pt>
                <c:pt idx="24007">
                  <c:v>0.15</c:v>
                </c:pt>
                <c:pt idx="24008">
                  <c:v>0.12</c:v>
                </c:pt>
                <c:pt idx="24009">
                  <c:v>0.1</c:v>
                </c:pt>
                <c:pt idx="24010">
                  <c:v>0.1</c:v>
                </c:pt>
                <c:pt idx="24011">
                  <c:v>0.1</c:v>
                </c:pt>
                <c:pt idx="24012">
                  <c:v>0.1</c:v>
                </c:pt>
                <c:pt idx="24013">
                  <c:v>0.1</c:v>
                </c:pt>
                <c:pt idx="24014">
                  <c:v>0.09</c:v>
                </c:pt>
                <c:pt idx="24015">
                  <c:v>0.08</c:v>
                </c:pt>
                <c:pt idx="24016">
                  <c:v>0.06</c:v>
                </c:pt>
                <c:pt idx="24017">
                  <c:v>0.05</c:v>
                </c:pt>
                <c:pt idx="24018">
                  <c:v>0.05</c:v>
                </c:pt>
                <c:pt idx="24019">
                  <c:v>0.05</c:v>
                </c:pt>
                <c:pt idx="24020">
                  <c:v>0.05</c:v>
                </c:pt>
                <c:pt idx="24021">
                  <c:v>0.05</c:v>
                </c:pt>
                <c:pt idx="24022">
                  <c:v>0.05</c:v>
                </c:pt>
                <c:pt idx="24023">
                  <c:v>0.05</c:v>
                </c:pt>
                <c:pt idx="24024">
                  <c:v>0.05</c:v>
                </c:pt>
                <c:pt idx="24025">
                  <c:v>0.05</c:v>
                </c:pt>
                <c:pt idx="24026">
                  <c:v>0.05</c:v>
                </c:pt>
                <c:pt idx="24027">
                  <c:v>0.05</c:v>
                </c:pt>
                <c:pt idx="24028">
                  <c:v>0.05</c:v>
                </c:pt>
                <c:pt idx="24029">
                  <c:v>0.05</c:v>
                </c:pt>
                <c:pt idx="24030">
                  <c:v>0.05</c:v>
                </c:pt>
                <c:pt idx="24031">
                  <c:v>0.05</c:v>
                </c:pt>
                <c:pt idx="24032">
                  <c:v>0.05</c:v>
                </c:pt>
                <c:pt idx="24033">
                  <c:v>0.05</c:v>
                </c:pt>
                <c:pt idx="24034">
                  <c:v>0.05</c:v>
                </c:pt>
                <c:pt idx="24035">
                  <c:v>0.05</c:v>
                </c:pt>
                <c:pt idx="24036">
                  <c:v>0.05</c:v>
                </c:pt>
                <c:pt idx="24037">
                  <c:v>0.05</c:v>
                </c:pt>
                <c:pt idx="24038">
                  <c:v>0.04</c:v>
                </c:pt>
                <c:pt idx="24039">
                  <c:v>0.05</c:v>
                </c:pt>
                <c:pt idx="24040">
                  <c:v>0.05</c:v>
                </c:pt>
                <c:pt idx="24041">
                  <c:v>0.05</c:v>
                </c:pt>
                <c:pt idx="24042">
                  <c:v>0.04</c:v>
                </c:pt>
                <c:pt idx="24043">
                  <c:v>0.04</c:v>
                </c:pt>
                <c:pt idx="24044">
                  <c:v>0.04</c:v>
                </c:pt>
                <c:pt idx="24045">
                  <c:v>0.05</c:v>
                </c:pt>
                <c:pt idx="24046">
                  <c:v>0.05</c:v>
                </c:pt>
                <c:pt idx="24047">
                  <c:v>0.05</c:v>
                </c:pt>
                <c:pt idx="24048">
                  <c:v>0.05</c:v>
                </c:pt>
                <c:pt idx="24049">
                  <c:v>0.05</c:v>
                </c:pt>
                <c:pt idx="24050">
                  <c:v>0.05</c:v>
                </c:pt>
                <c:pt idx="24051">
                  <c:v>0.05</c:v>
                </c:pt>
                <c:pt idx="24052">
                  <c:v>0.05</c:v>
                </c:pt>
                <c:pt idx="24053">
                  <c:v>0.05</c:v>
                </c:pt>
                <c:pt idx="24054">
                  <c:v>0.05</c:v>
                </c:pt>
                <c:pt idx="24055">
                  <c:v>0.05</c:v>
                </c:pt>
                <c:pt idx="24056">
                  <c:v>0.05</c:v>
                </c:pt>
                <c:pt idx="24057">
                  <c:v>0.05</c:v>
                </c:pt>
                <c:pt idx="24058">
                  <c:v>0.05</c:v>
                </c:pt>
                <c:pt idx="24059">
                  <c:v>0.05</c:v>
                </c:pt>
                <c:pt idx="24060">
                  <c:v>0.05</c:v>
                </c:pt>
                <c:pt idx="24061">
                  <c:v>0.05</c:v>
                </c:pt>
                <c:pt idx="24062">
                  <c:v>0.05</c:v>
                </c:pt>
                <c:pt idx="24063">
                  <c:v>0.05</c:v>
                </c:pt>
                <c:pt idx="24064">
                  <c:v>0.05</c:v>
                </c:pt>
                <c:pt idx="24065">
                  <c:v>0.05</c:v>
                </c:pt>
                <c:pt idx="24066">
                  <c:v>0.05</c:v>
                </c:pt>
                <c:pt idx="24067">
                  <c:v>0.05</c:v>
                </c:pt>
                <c:pt idx="24068">
                  <c:v>0.05</c:v>
                </c:pt>
                <c:pt idx="24069">
                  <c:v>0.05</c:v>
                </c:pt>
                <c:pt idx="24070">
                  <c:v>0.05</c:v>
                </c:pt>
                <c:pt idx="24071">
                  <c:v>0.05</c:v>
                </c:pt>
                <c:pt idx="24072">
                  <c:v>0.05</c:v>
                </c:pt>
                <c:pt idx="24073">
                  <c:v>0.05</c:v>
                </c:pt>
                <c:pt idx="24074">
                  <c:v>0.05</c:v>
                </c:pt>
                <c:pt idx="24075">
                  <c:v>0.05</c:v>
                </c:pt>
                <c:pt idx="24076">
                  <c:v>0.05</c:v>
                </c:pt>
                <c:pt idx="24077">
                  <c:v>0.05</c:v>
                </c:pt>
                <c:pt idx="24078">
                  <c:v>0.06</c:v>
                </c:pt>
                <c:pt idx="24079">
                  <c:v>0.06</c:v>
                </c:pt>
                <c:pt idx="24080">
                  <c:v>0.06</c:v>
                </c:pt>
                <c:pt idx="24081">
                  <c:v>7.0000000000000007E-2</c:v>
                </c:pt>
                <c:pt idx="24082">
                  <c:v>7.0000000000000007E-2</c:v>
                </c:pt>
                <c:pt idx="24083">
                  <c:v>7.0000000000000007E-2</c:v>
                </c:pt>
                <c:pt idx="24084">
                  <c:v>7.0000000000000007E-2</c:v>
                </c:pt>
                <c:pt idx="24085">
                  <c:v>7.0000000000000007E-2</c:v>
                </c:pt>
                <c:pt idx="24086">
                  <c:v>0.08</c:v>
                </c:pt>
                <c:pt idx="24087">
                  <c:v>0.08</c:v>
                </c:pt>
                <c:pt idx="24088">
                  <c:v>0.08</c:v>
                </c:pt>
                <c:pt idx="24089">
                  <c:v>0.08</c:v>
                </c:pt>
                <c:pt idx="24090">
                  <c:v>0.08</c:v>
                </c:pt>
                <c:pt idx="24091">
                  <c:v>0.09</c:v>
                </c:pt>
                <c:pt idx="24092">
                  <c:v>0.09</c:v>
                </c:pt>
                <c:pt idx="24093">
                  <c:v>0.09</c:v>
                </c:pt>
                <c:pt idx="24094">
                  <c:v>0.09</c:v>
                </c:pt>
                <c:pt idx="24095">
                  <c:v>0.09</c:v>
                </c:pt>
                <c:pt idx="24096">
                  <c:v>0.09</c:v>
                </c:pt>
                <c:pt idx="24097">
                  <c:v>0.09</c:v>
                </c:pt>
                <c:pt idx="24098">
                  <c:v>0.08</c:v>
                </c:pt>
                <c:pt idx="24099">
                  <c:v>0.08</c:v>
                </c:pt>
                <c:pt idx="24100">
                  <c:v>0.08</c:v>
                </c:pt>
                <c:pt idx="24101">
                  <c:v>0.08</c:v>
                </c:pt>
                <c:pt idx="24102">
                  <c:v>0.08</c:v>
                </c:pt>
                <c:pt idx="24103">
                  <c:v>0.08</c:v>
                </c:pt>
                <c:pt idx="24104">
                  <c:v>0.08</c:v>
                </c:pt>
                <c:pt idx="24105">
                  <c:v>0.08</c:v>
                </c:pt>
                <c:pt idx="24106">
                  <c:v>0.08</c:v>
                </c:pt>
                <c:pt idx="24107">
                  <c:v>0.08</c:v>
                </c:pt>
                <c:pt idx="24108">
                  <c:v>0.09</c:v>
                </c:pt>
                <c:pt idx="24109">
                  <c:v>0.09</c:v>
                </c:pt>
                <c:pt idx="24110">
                  <c:v>0.09</c:v>
                </c:pt>
                <c:pt idx="24111">
                  <c:v>0.09</c:v>
                </c:pt>
                <c:pt idx="24112">
                  <c:v>0.09</c:v>
                </c:pt>
                <c:pt idx="24113">
                  <c:v>0.09</c:v>
                </c:pt>
                <c:pt idx="24114">
                  <c:v>0.09</c:v>
                </c:pt>
                <c:pt idx="24115">
                  <c:v>0.09</c:v>
                </c:pt>
                <c:pt idx="24116">
                  <c:v>0.09</c:v>
                </c:pt>
                <c:pt idx="24117">
                  <c:v>0.09</c:v>
                </c:pt>
                <c:pt idx="24118">
                  <c:v>0.09</c:v>
                </c:pt>
                <c:pt idx="24119">
                  <c:v>0.09</c:v>
                </c:pt>
                <c:pt idx="24120">
                  <c:v>0.09</c:v>
                </c:pt>
                <c:pt idx="24121">
                  <c:v>0.1</c:v>
                </c:pt>
                <c:pt idx="24122">
                  <c:v>0.1</c:v>
                </c:pt>
                <c:pt idx="24123">
                  <c:v>0.09</c:v>
                </c:pt>
                <c:pt idx="24124">
                  <c:v>0.09</c:v>
                </c:pt>
                <c:pt idx="24125">
                  <c:v>0.09</c:v>
                </c:pt>
                <c:pt idx="24126">
                  <c:v>0.1</c:v>
                </c:pt>
                <c:pt idx="24127">
                  <c:v>0.1</c:v>
                </c:pt>
                <c:pt idx="24128">
                  <c:v>0.09</c:v>
                </c:pt>
                <c:pt idx="24129">
                  <c:v>0.09</c:v>
                </c:pt>
                <c:pt idx="24130">
                  <c:v>0.09</c:v>
                </c:pt>
                <c:pt idx="24131">
                  <c:v>0.09</c:v>
                </c:pt>
                <c:pt idx="24132">
                  <c:v>0.09</c:v>
                </c:pt>
                <c:pt idx="24133">
                  <c:v>0.1</c:v>
                </c:pt>
                <c:pt idx="24134">
                  <c:v>0.1</c:v>
                </c:pt>
                <c:pt idx="24135">
                  <c:v>0.1</c:v>
                </c:pt>
                <c:pt idx="24136">
                  <c:v>0.1</c:v>
                </c:pt>
                <c:pt idx="24137">
                  <c:v>0.1</c:v>
                </c:pt>
                <c:pt idx="24138">
                  <c:v>0.1</c:v>
                </c:pt>
                <c:pt idx="24139">
                  <c:v>0.1</c:v>
                </c:pt>
                <c:pt idx="24140">
                  <c:v>0.1</c:v>
                </c:pt>
                <c:pt idx="24141">
                  <c:v>0.1</c:v>
                </c:pt>
                <c:pt idx="24142">
                  <c:v>0.1</c:v>
                </c:pt>
                <c:pt idx="24143">
                  <c:v>0.1</c:v>
                </c:pt>
                <c:pt idx="24144">
                  <c:v>0.1</c:v>
                </c:pt>
                <c:pt idx="24145">
                  <c:v>0.1</c:v>
                </c:pt>
                <c:pt idx="24146">
                  <c:v>0.1</c:v>
                </c:pt>
                <c:pt idx="24147">
                  <c:v>0.1</c:v>
                </c:pt>
                <c:pt idx="24148">
                  <c:v>0.1</c:v>
                </c:pt>
                <c:pt idx="24149">
                  <c:v>0.1</c:v>
                </c:pt>
                <c:pt idx="24150">
                  <c:v>0.1</c:v>
                </c:pt>
                <c:pt idx="24151">
                  <c:v>0.1</c:v>
                </c:pt>
                <c:pt idx="24152">
                  <c:v>0.1</c:v>
                </c:pt>
                <c:pt idx="24153">
                  <c:v>0.1</c:v>
                </c:pt>
                <c:pt idx="24154">
                  <c:v>0.1</c:v>
                </c:pt>
                <c:pt idx="24155">
                  <c:v>0.09</c:v>
                </c:pt>
                <c:pt idx="24156">
                  <c:v>0.09</c:v>
                </c:pt>
                <c:pt idx="24157">
                  <c:v>0.09</c:v>
                </c:pt>
                <c:pt idx="24158">
                  <c:v>0.09</c:v>
                </c:pt>
                <c:pt idx="24159">
                  <c:v>0.09</c:v>
                </c:pt>
                <c:pt idx="24160">
                  <c:v>0.09</c:v>
                </c:pt>
                <c:pt idx="24161">
                  <c:v>0.09</c:v>
                </c:pt>
                <c:pt idx="24162">
                  <c:v>0.09</c:v>
                </c:pt>
                <c:pt idx="24163">
                  <c:v>0.09</c:v>
                </c:pt>
                <c:pt idx="24164">
                  <c:v>0.08</c:v>
                </c:pt>
                <c:pt idx="24165">
                  <c:v>0.09</c:v>
                </c:pt>
                <c:pt idx="24166">
                  <c:v>0.09</c:v>
                </c:pt>
                <c:pt idx="24167">
                  <c:v>0.09</c:v>
                </c:pt>
                <c:pt idx="24168">
                  <c:v>0.09</c:v>
                </c:pt>
                <c:pt idx="24169">
                  <c:v>0.09</c:v>
                </c:pt>
                <c:pt idx="24170">
                  <c:v>0.09</c:v>
                </c:pt>
                <c:pt idx="24171">
                  <c:v>0.09</c:v>
                </c:pt>
                <c:pt idx="24172">
                  <c:v>0.09</c:v>
                </c:pt>
                <c:pt idx="24173">
                  <c:v>0.09</c:v>
                </c:pt>
                <c:pt idx="24174">
                  <c:v>0.09</c:v>
                </c:pt>
                <c:pt idx="24175">
                  <c:v>0.09</c:v>
                </c:pt>
                <c:pt idx="24176">
                  <c:v>0.09</c:v>
                </c:pt>
                <c:pt idx="24177">
                  <c:v>0.09</c:v>
                </c:pt>
                <c:pt idx="24178">
                  <c:v>0.09</c:v>
                </c:pt>
                <c:pt idx="24179">
                  <c:v>0.09</c:v>
                </c:pt>
                <c:pt idx="24180">
                  <c:v>0.09</c:v>
                </c:pt>
                <c:pt idx="24181">
                  <c:v>0.09</c:v>
                </c:pt>
                <c:pt idx="24182">
                  <c:v>0.09</c:v>
                </c:pt>
                <c:pt idx="24183">
                  <c:v>0.09</c:v>
                </c:pt>
                <c:pt idx="24184">
                  <c:v>0.09</c:v>
                </c:pt>
                <c:pt idx="24185">
                  <c:v>0.09</c:v>
                </c:pt>
                <c:pt idx="24186">
                  <c:v>0.09</c:v>
                </c:pt>
                <c:pt idx="24187">
                  <c:v>0.09</c:v>
                </c:pt>
                <c:pt idx="24188">
                  <c:v>0.09</c:v>
                </c:pt>
                <c:pt idx="24189">
                  <c:v>0.09</c:v>
                </c:pt>
                <c:pt idx="24190">
                  <c:v>0.09</c:v>
                </c:pt>
                <c:pt idx="24191">
                  <c:v>0.09</c:v>
                </c:pt>
                <c:pt idx="24192">
                  <c:v>0.09</c:v>
                </c:pt>
                <c:pt idx="24193">
                  <c:v>0.09</c:v>
                </c:pt>
                <c:pt idx="24194">
                  <c:v>0.09</c:v>
                </c:pt>
                <c:pt idx="24195">
                  <c:v>0.09</c:v>
                </c:pt>
                <c:pt idx="24196">
                  <c:v>0.09</c:v>
                </c:pt>
                <c:pt idx="24197">
                  <c:v>0.09</c:v>
                </c:pt>
                <c:pt idx="24198">
                  <c:v>0.09</c:v>
                </c:pt>
                <c:pt idx="24199">
                  <c:v>0.09</c:v>
                </c:pt>
                <c:pt idx="24200">
                  <c:v>0.09</c:v>
                </c:pt>
                <c:pt idx="24201">
                  <c:v>0.09</c:v>
                </c:pt>
                <c:pt idx="24202">
                  <c:v>0.09</c:v>
                </c:pt>
                <c:pt idx="24203">
                  <c:v>0.09</c:v>
                </c:pt>
                <c:pt idx="24204">
                  <c:v>0.09</c:v>
                </c:pt>
                <c:pt idx="24205">
                  <c:v>0.09</c:v>
                </c:pt>
                <c:pt idx="24206">
                  <c:v>0.09</c:v>
                </c:pt>
                <c:pt idx="24207">
                  <c:v>0.09</c:v>
                </c:pt>
                <c:pt idx="24208">
                  <c:v>0.09</c:v>
                </c:pt>
                <c:pt idx="24209">
                  <c:v>0.09</c:v>
                </c:pt>
                <c:pt idx="24210">
                  <c:v>0.09</c:v>
                </c:pt>
                <c:pt idx="24211">
                  <c:v>0.09</c:v>
                </c:pt>
                <c:pt idx="24212">
                  <c:v>0.09</c:v>
                </c:pt>
                <c:pt idx="24213">
                  <c:v>0.09</c:v>
                </c:pt>
                <c:pt idx="24214">
                  <c:v>0.09</c:v>
                </c:pt>
                <c:pt idx="24215">
                  <c:v>0.09</c:v>
                </c:pt>
                <c:pt idx="24216">
                  <c:v>0.09</c:v>
                </c:pt>
                <c:pt idx="24217">
                  <c:v>0.09</c:v>
                </c:pt>
                <c:pt idx="24218">
                  <c:v>0.09</c:v>
                </c:pt>
                <c:pt idx="24219">
                  <c:v>0.09</c:v>
                </c:pt>
                <c:pt idx="24220">
                  <c:v>0.09</c:v>
                </c:pt>
                <c:pt idx="24221">
                  <c:v>0.09</c:v>
                </c:pt>
                <c:pt idx="24222">
                  <c:v>0.09</c:v>
                </c:pt>
                <c:pt idx="24223">
                  <c:v>0.09</c:v>
                </c:pt>
                <c:pt idx="24224">
                  <c:v>0.09</c:v>
                </c:pt>
                <c:pt idx="24225">
                  <c:v>0.09</c:v>
                </c:pt>
                <c:pt idx="24226">
                  <c:v>0.09</c:v>
                </c:pt>
                <c:pt idx="24227">
                  <c:v>0.09</c:v>
                </c:pt>
                <c:pt idx="24228">
                  <c:v>0.09</c:v>
                </c:pt>
                <c:pt idx="24229">
                  <c:v>0.09</c:v>
                </c:pt>
                <c:pt idx="24230">
                  <c:v>0.09</c:v>
                </c:pt>
                <c:pt idx="24231">
                  <c:v>0.09</c:v>
                </c:pt>
                <c:pt idx="24232">
                  <c:v>0.09</c:v>
                </c:pt>
                <c:pt idx="24233">
                  <c:v>0.09</c:v>
                </c:pt>
                <c:pt idx="24234">
                  <c:v>0.09</c:v>
                </c:pt>
                <c:pt idx="24235">
                  <c:v>0.09</c:v>
                </c:pt>
                <c:pt idx="24236">
                  <c:v>0.09</c:v>
                </c:pt>
                <c:pt idx="24237">
                  <c:v>0.09</c:v>
                </c:pt>
                <c:pt idx="24238">
                  <c:v>0.09</c:v>
                </c:pt>
                <c:pt idx="24239">
                  <c:v>0.09</c:v>
                </c:pt>
                <c:pt idx="24240">
                  <c:v>0.09</c:v>
                </c:pt>
                <c:pt idx="24241">
                  <c:v>0.09</c:v>
                </c:pt>
                <c:pt idx="24242">
                  <c:v>0.09</c:v>
                </c:pt>
                <c:pt idx="24243">
                  <c:v>0.09</c:v>
                </c:pt>
                <c:pt idx="24244">
                  <c:v>0.09</c:v>
                </c:pt>
                <c:pt idx="24245">
                  <c:v>0.09</c:v>
                </c:pt>
                <c:pt idx="24246">
                  <c:v>0.09</c:v>
                </c:pt>
                <c:pt idx="24247">
                  <c:v>0.09</c:v>
                </c:pt>
                <c:pt idx="24248">
                  <c:v>0.08</c:v>
                </c:pt>
                <c:pt idx="24249">
                  <c:v>0.08</c:v>
                </c:pt>
                <c:pt idx="24250">
                  <c:v>0.08</c:v>
                </c:pt>
                <c:pt idx="24251">
                  <c:v>0.08</c:v>
                </c:pt>
                <c:pt idx="24252">
                  <c:v>0.08</c:v>
                </c:pt>
                <c:pt idx="24253">
                  <c:v>0.08</c:v>
                </c:pt>
                <c:pt idx="24254">
                  <c:v>0.08</c:v>
                </c:pt>
                <c:pt idx="24255">
                  <c:v>0.08</c:v>
                </c:pt>
                <c:pt idx="24256">
                  <c:v>0.08</c:v>
                </c:pt>
                <c:pt idx="24257">
                  <c:v>0.08</c:v>
                </c:pt>
                <c:pt idx="24258">
                  <c:v>0.08</c:v>
                </c:pt>
                <c:pt idx="24259">
                  <c:v>0.09</c:v>
                </c:pt>
                <c:pt idx="24260">
                  <c:v>0.09</c:v>
                </c:pt>
                <c:pt idx="24261">
                  <c:v>0.09</c:v>
                </c:pt>
                <c:pt idx="24262">
                  <c:v>0.09</c:v>
                </c:pt>
                <c:pt idx="24263">
                  <c:v>0.09</c:v>
                </c:pt>
                <c:pt idx="24264">
                  <c:v>0.09</c:v>
                </c:pt>
                <c:pt idx="24265">
                  <c:v>0.09</c:v>
                </c:pt>
                <c:pt idx="24266">
                  <c:v>0.09</c:v>
                </c:pt>
                <c:pt idx="24267">
                  <c:v>0.09</c:v>
                </c:pt>
                <c:pt idx="24268">
                  <c:v>0.09</c:v>
                </c:pt>
                <c:pt idx="24269">
                  <c:v>0.09</c:v>
                </c:pt>
                <c:pt idx="24270">
                  <c:v>0.09</c:v>
                </c:pt>
                <c:pt idx="24271">
                  <c:v>0.09</c:v>
                </c:pt>
                <c:pt idx="24272">
                  <c:v>0.09</c:v>
                </c:pt>
                <c:pt idx="24273">
                  <c:v>0.09</c:v>
                </c:pt>
                <c:pt idx="24274">
                  <c:v>0.09</c:v>
                </c:pt>
                <c:pt idx="24275">
                  <c:v>0.09</c:v>
                </c:pt>
                <c:pt idx="24276">
                  <c:v>0.09</c:v>
                </c:pt>
                <c:pt idx="24277">
                  <c:v>0.09</c:v>
                </c:pt>
                <c:pt idx="24278">
                  <c:v>0.09</c:v>
                </c:pt>
                <c:pt idx="24279">
                  <c:v>0.09</c:v>
                </c:pt>
                <c:pt idx="24280">
                  <c:v>0.09</c:v>
                </c:pt>
                <c:pt idx="24281">
                  <c:v>0.09</c:v>
                </c:pt>
                <c:pt idx="24282">
                  <c:v>0.09</c:v>
                </c:pt>
                <c:pt idx="24283">
                  <c:v>0.09</c:v>
                </c:pt>
                <c:pt idx="24284">
                  <c:v>0.09</c:v>
                </c:pt>
                <c:pt idx="24285">
                  <c:v>0.09</c:v>
                </c:pt>
                <c:pt idx="24286">
                  <c:v>0.09</c:v>
                </c:pt>
                <c:pt idx="24287">
                  <c:v>0.09</c:v>
                </c:pt>
                <c:pt idx="24288">
                  <c:v>0.09</c:v>
                </c:pt>
                <c:pt idx="24289">
                  <c:v>0.09</c:v>
                </c:pt>
                <c:pt idx="24290">
                  <c:v>0.09</c:v>
                </c:pt>
                <c:pt idx="24291">
                  <c:v>0.09</c:v>
                </c:pt>
                <c:pt idx="24292">
                  <c:v>0.09</c:v>
                </c:pt>
                <c:pt idx="24293">
                  <c:v>0.09</c:v>
                </c:pt>
                <c:pt idx="24294">
                  <c:v>0.09</c:v>
                </c:pt>
                <c:pt idx="24295">
                  <c:v>0.09</c:v>
                </c:pt>
                <c:pt idx="24296">
                  <c:v>0.09</c:v>
                </c:pt>
                <c:pt idx="24297">
                  <c:v>0.09</c:v>
                </c:pt>
                <c:pt idx="24298">
                  <c:v>0.09</c:v>
                </c:pt>
                <c:pt idx="24299">
                  <c:v>0.09</c:v>
                </c:pt>
                <c:pt idx="24300">
                  <c:v>0.09</c:v>
                </c:pt>
                <c:pt idx="24301">
                  <c:v>0.09</c:v>
                </c:pt>
                <c:pt idx="24302">
                  <c:v>0.09</c:v>
                </c:pt>
                <c:pt idx="24303">
                  <c:v>0.09</c:v>
                </c:pt>
                <c:pt idx="24304">
                  <c:v>0.09</c:v>
                </c:pt>
                <c:pt idx="24305">
                  <c:v>0.09</c:v>
                </c:pt>
                <c:pt idx="24306">
                  <c:v>0.09</c:v>
                </c:pt>
                <c:pt idx="24307">
                  <c:v>0.09</c:v>
                </c:pt>
                <c:pt idx="24308">
                  <c:v>0.09</c:v>
                </c:pt>
                <c:pt idx="24309">
                  <c:v>0.09</c:v>
                </c:pt>
                <c:pt idx="24310">
                  <c:v>0.09</c:v>
                </c:pt>
                <c:pt idx="24311">
                  <c:v>0.08</c:v>
                </c:pt>
                <c:pt idx="24312">
                  <c:v>0.08</c:v>
                </c:pt>
                <c:pt idx="24313">
                  <c:v>0.08</c:v>
                </c:pt>
                <c:pt idx="24314">
                  <c:v>0.08</c:v>
                </c:pt>
                <c:pt idx="24315">
                  <c:v>0.08</c:v>
                </c:pt>
                <c:pt idx="24316">
                  <c:v>0.08</c:v>
                </c:pt>
                <c:pt idx="24317">
                  <c:v>0.08</c:v>
                </c:pt>
                <c:pt idx="24318">
                  <c:v>7.0000000000000007E-2</c:v>
                </c:pt>
                <c:pt idx="24319">
                  <c:v>7.0000000000000007E-2</c:v>
                </c:pt>
                <c:pt idx="24320">
                  <c:v>7.0000000000000007E-2</c:v>
                </c:pt>
                <c:pt idx="24321">
                  <c:v>7.0000000000000007E-2</c:v>
                </c:pt>
                <c:pt idx="24322">
                  <c:v>0.08</c:v>
                </c:pt>
                <c:pt idx="24323">
                  <c:v>0.08</c:v>
                </c:pt>
                <c:pt idx="24324">
                  <c:v>0.08</c:v>
                </c:pt>
                <c:pt idx="24325">
                  <c:v>0.08</c:v>
                </c:pt>
                <c:pt idx="24326">
                  <c:v>0.08</c:v>
                </c:pt>
                <c:pt idx="24327">
                  <c:v>0.08</c:v>
                </c:pt>
                <c:pt idx="24328">
                  <c:v>0.08</c:v>
                </c:pt>
                <c:pt idx="24329">
                  <c:v>7.0000000000000007E-2</c:v>
                </c:pt>
                <c:pt idx="24330">
                  <c:v>0.08</c:v>
                </c:pt>
                <c:pt idx="24331">
                  <c:v>0.08</c:v>
                </c:pt>
                <c:pt idx="24332">
                  <c:v>0.08</c:v>
                </c:pt>
                <c:pt idx="24333">
                  <c:v>0.08</c:v>
                </c:pt>
                <c:pt idx="24334">
                  <c:v>0.08</c:v>
                </c:pt>
                <c:pt idx="24335">
                  <c:v>0.08</c:v>
                </c:pt>
                <c:pt idx="24336">
                  <c:v>0.08</c:v>
                </c:pt>
                <c:pt idx="24337">
                  <c:v>0.08</c:v>
                </c:pt>
                <c:pt idx="24338">
                  <c:v>0.08</c:v>
                </c:pt>
                <c:pt idx="24339">
                  <c:v>7.0000000000000007E-2</c:v>
                </c:pt>
                <c:pt idx="24340">
                  <c:v>7.0000000000000007E-2</c:v>
                </c:pt>
                <c:pt idx="24341">
                  <c:v>7.0000000000000007E-2</c:v>
                </c:pt>
                <c:pt idx="24342">
                  <c:v>7.0000000000000007E-2</c:v>
                </c:pt>
                <c:pt idx="24343">
                  <c:v>7.0000000000000007E-2</c:v>
                </c:pt>
                <c:pt idx="24344">
                  <c:v>7.0000000000000007E-2</c:v>
                </c:pt>
                <c:pt idx="24345">
                  <c:v>7.0000000000000007E-2</c:v>
                </c:pt>
                <c:pt idx="24346">
                  <c:v>7.0000000000000007E-2</c:v>
                </c:pt>
                <c:pt idx="24347">
                  <c:v>7.0000000000000007E-2</c:v>
                </c:pt>
                <c:pt idx="24348">
                  <c:v>7.0000000000000007E-2</c:v>
                </c:pt>
                <c:pt idx="24349">
                  <c:v>7.0000000000000007E-2</c:v>
                </c:pt>
                <c:pt idx="24350">
                  <c:v>7.0000000000000007E-2</c:v>
                </c:pt>
                <c:pt idx="24351">
                  <c:v>7.0000000000000007E-2</c:v>
                </c:pt>
                <c:pt idx="24352">
                  <c:v>7.0000000000000007E-2</c:v>
                </c:pt>
                <c:pt idx="24353">
                  <c:v>7.0000000000000007E-2</c:v>
                </c:pt>
                <c:pt idx="24354">
                  <c:v>7.0000000000000007E-2</c:v>
                </c:pt>
                <c:pt idx="24355">
                  <c:v>7.0000000000000007E-2</c:v>
                </c:pt>
                <c:pt idx="24356">
                  <c:v>7.0000000000000007E-2</c:v>
                </c:pt>
                <c:pt idx="24357">
                  <c:v>7.0000000000000007E-2</c:v>
                </c:pt>
                <c:pt idx="24358">
                  <c:v>7.0000000000000007E-2</c:v>
                </c:pt>
                <c:pt idx="24359">
                  <c:v>7.0000000000000007E-2</c:v>
                </c:pt>
                <c:pt idx="24360">
                  <c:v>7.0000000000000007E-2</c:v>
                </c:pt>
                <c:pt idx="24361">
                  <c:v>7.0000000000000007E-2</c:v>
                </c:pt>
                <c:pt idx="24362">
                  <c:v>7.0000000000000007E-2</c:v>
                </c:pt>
                <c:pt idx="24363">
                  <c:v>7.0000000000000007E-2</c:v>
                </c:pt>
                <c:pt idx="24364">
                  <c:v>7.0000000000000007E-2</c:v>
                </c:pt>
                <c:pt idx="24365">
                  <c:v>7.0000000000000007E-2</c:v>
                </c:pt>
                <c:pt idx="24366">
                  <c:v>7.0000000000000007E-2</c:v>
                </c:pt>
                <c:pt idx="24367">
                  <c:v>7.0000000000000007E-2</c:v>
                </c:pt>
                <c:pt idx="24368">
                  <c:v>7.0000000000000007E-2</c:v>
                </c:pt>
                <c:pt idx="24369">
                  <c:v>7.0000000000000007E-2</c:v>
                </c:pt>
                <c:pt idx="24370">
                  <c:v>7.0000000000000007E-2</c:v>
                </c:pt>
                <c:pt idx="24371">
                  <c:v>7.0000000000000007E-2</c:v>
                </c:pt>
                <c:pt idx="24372">
                  <c:v>7.0000000000000007E-2</c:v>
                </c:pt>
                <c:pt idx="24373">
                  <c:v>7.0000000000000007E-2</c:v>
                </c:pt>
                <c:pt idx="24374">
                  <c:v>7.0000000000000007E-2</c:v>
                </c:pt>
                <c:pt idx="24375">
                  <c:v>7.0000000000000007E-2</c:v>
                </c:pt>
                <c:pt idx="24376">
                  <c:v>7.0000000000000007E-2</c:v>
                </c:pt>
                <c:pt idx="24377">
                  <c:v>7.0000000000000007E-2</c:v>
                </c:pt>
                <c:pt idx="24378">
                  <c:v>7.0000000000000007E-2</c:v>
                </c:pt>
                <c:pt idx="24379">
                  <c:v>7.0000000000000007E-2</c:v>
                </c:pt>
                <c:pt idx="24380">
                  <c:v>0.06</c:v>
                </c:pt>
                <c:pt idx="24381">
                  <c:v>7.0000000000000007E-2</c:v>
                </c:pt>
                <c:pt idx="24382">
                  <c:v>7.0000000000000007E-2</c:v>
                </c:pt>
                <c:pt idx="24383">
                  <c:v>7.0000000000000007E-2</c:v>
                </c:pt>
                <c:pt idx="24384">
                  <c:v>7.0000000000000007E-2</c:v>
                </c:pt>
                <c:pt idx="24385">
                  <c:v>7.0000000000000007E-2</c:v>
                </c:pt>
                <c:pt idx="24386">
                  <c:v>7.0000000000000007E-2</c:v>
                </c:pt>
                <c:pt idx="24387">
                  <c:v>7.0000000000000007E-2</c:v>
                </c:pt>
                <c:pt idx="24388">
                  <c:v>7.0000000000000007E-2</c:v>
                </c:pt>
                <c:pt idx="24389">
                  <c:v>7.0000000000000007E-2</c:v>
                </c:pt>
                <c:pt idx="24390">
                  <c:v>7.0000000000000007E-2</c:v>
                </c:pt>
                <c:pt idx="24391">
                  <c:v>7.0000000000000007E-2</c:v>
                </c:pt>
                <c:pt idx="24392">
                  <c:v>7.0000000000000007E-2</c:v>
                </c:pt>
                <c:pt idx="24393">
                  <c:v>7.0000000000000007E-2</c:v>
                </c:pt>
                <c:pt idx="24394">
                  <c:v>7.0000000000000007E-2</c:v>
                </c:pt>
                <c:pt idx="24395">
                  <c:v>7.0000000000000007E-2</c:v>
                </c:pt>
                <c:pt idx="24396">
                  <c:v>7.0000000000000007E-2</c:v>
                </c:pt>
                <c:pt idx="24397">
                  <c:v>7.0000000000000007E-2</c:v>
                </c:pt>
                <c:pt idx="24398">
                  <c:v>7.0000000000000007E-2</c:v>
                </c:pt>
                <c:pt idx="24399">
                  <c:v>7.0000000000000007E-2</c:v>
                </c:pt>
                <c:pt idx="24400">
                  <c:v>7.0000000000000007E-2</c:v>
                </c:pt>
                <c:pt idx="24401">
                  <c:v>7.0000000000000007E-2</c:v>
                </c:pt>
                <c:pt idx="24402">
                  <c:v>7.0000000000000007E-2</c:v>
                </c:pt>
                <c:pt idx="24403">
                  <c:v>7.0000000000000007E-2</c:v>
                </c:pt>
                <c:pt idx="24404">
                  <c:v>7.0000000000000007E-2</c:v>
                </c:pt>
                <c:pt idx="24405">
                  <c:v>7.0000000000000007E-2</c:v>
                </c:pt>
                <c:pt idx="24406">
                  <c:v>7.0000000000000007E-2</c:v>
                </c:pt>
                <c:pt idx="24407">
                  <c:v>7.0000000000000007E-2</c:v>
                </c:pt>
                <c:pt idx="24408">
                  <c:v>7.0000000000000007E-2</c:v>
                </c:pt>
                <c:pt idx="24409">
                  <c:v>0.06</c:v>
                </c:pt>
                <c:pt idx="24410">
                  <c:v>0.05</c:v>
                </c:pt>
                <c:pt idx="24411">
                  <c:v>0.05</c:v>
                </c:pt>
                <c:pt idx="24412">
                  <c:v>0.05</c:v>
                </c:pt>
                <c:pt idx="24413">
                  <c:v>0.06</c:v>
                </c:pt>
                <c:pt idx="24414">
                  <c:v>0.06</c:v>
                </c:pt>
                <c:pt idx="24415">
                  <c:v>0.06</c:v>
                </c:pt>
                <c:pt idx="24416">
                  <c:v>0.06</c:v>
                </c:pt>
                <c:pt idx="24417">
                  <c:v>0.06</c:v>
                </c:pt>
                <c:pt idx="24418">
                  <c:v>0.06</c:v>
                </c:pt>
                <c:pt idx="24419">
                  <c:v>0.06</c:v>
                </c:pt>
                <c:pt idx="24420">
                  <c:v>0.06</c:v>
                </c:pt>
                <c:pt idx="24421">
                  <c:v>0.06</c:v>
                </c:pt>
                <c:pt idx="24422">
                  <c:v>0.06</c:v>
                </c:pt>
                <c:pt idx="24423">
                  <c:v>0.06</c:v>
                </c:pt>
                <c:pt idx="24424">
                  <c:v>0.06</c:v>
                </c:pt>
                <c:pt idx="24425">
                  <c:v>0.06</c:v>
                </c:pt>
                <c:pt idx="24426">
                  <c:v>0.06</c:v>
                </c:pt>
                <c:pt idx="24427">
                  <c:v>0.06</c:v>
                </c:pt>
                <c:pt idx="24428">
                  <c:v>0.06</c:v>
                </c:pt>
                <c:pt idx="24429">
                  <c:v>0.06</c:v>
                </c:pt>
                <c:pt idx="24430">
                  <c:v>0.06</c:v>
                </c:pt>
                <c:pt idx="24431">
                  <c:v>0.06</c:v>
                </c:pt>
                <c:pt idx="24432">
                  <c:v>0.06</c:v>
                </c:pt>
                <c:pt idx="24433">
                  <c:v>0.06</c:v>
                </c:pt>
                <c:pt idx="24434">
                  <c:v>0.06</c:v>
                </c:pt>
                <c:pt idx="24435">
                  <c:v>0.06</c:v>
                </c:pt>
                <c:pt idx="24436">
                  <c:v>0.06</c:v>
                </c:pt>
                <c:pt idx="24437">
                  <c:v>0.06</c:v>
                </c:pt>
                <c:pt idx="24438">
                  <c:v>0.05</c:v>
                </c:pt>
                <c:pt idx="24439">
                  <c:v>0.05</c:v>
                </c:pt>
                <c:pt idx="24440">
                  <c:v>0.05</c:v>
                </c:pt>
                <c:pt idx="24441">
                  <c:v>0.05</c:v>
                </c:pt>
                <c:pt idx="24442">
                  <c:v>0.06</c:v>
                </c:pt>
                <c:pt idx="24443">
                  <c:v>0.06</c:v>
                </c:pt>
                <c:pt idx="24444">
                  <c:v>0.06</c:v>
                </c:pt>
                <c:pt idx="24445">
                  <c:v>0.06</c:v>
                </c:pt>
                <c:pt idx="24446">
                  <c:v>0.06</c:v>
                </c:pt>
                <c:pt idx="24447">
                  <c:v>0.06</c:v>
                </c:pt>
                <c:pt idx="24448">
                  <c:v>0.06</c:v>
                </c:pt>
                <c:pt idx="24449">
                  <c:v>0.06</c:v>
                </c:pt>
                <c:pt idx="24450">
                  <c:v>0.06</c:v>
                </c:pt>
                <c:pt idx="24451">
                  <c:v>0.06</c:v>
                </c:pt>
                <c:pt idx="24452">
                  <c:v>0.06</c:v>
                </c:pt>
                <c:pt idx="24453">
                  <c:v>0.06</c:v>
                </c:pt>
                <c:pt idx="24454">
                  <c:v>0.06</c:v>
                </c:pt>
                <c:pt idx="24455">
                  <c:v>0.06</c:v>
                </c:pt>
                <c:pt idx="24456">
                  <c:v>0.06</c:v>
                </c:pt>
                <c:pt idx="24457">
                  <c:v>0.06</c:v>
                </c:pt>
                <c:pt idx="24458">
                  <c:v>0.1</c:v>
                </c:pt>
                <c:pt idx="24459">
                  <c:v>0.1</c:v>
                </c:pt>
                <c:pt idx="24460">
                  <c:v>0.1</c:v>
                </c:pt>
                <c:pt idx="24461">
                  <c:v>0.1</c:v>
                </c:pt>
                <c:pt idx="24462">
                  <c:v>0.1</c:v>
                </c:pt>
                <c:pt idx="24463">
                  <c:v>0.1</c:v>
                </c:pt>
                <c:pt idx="24464">
                  <c:v>0.1</c:v>
                </c:pt>
                <c:pt idx="24465">
                  <c:v>0.1</c:v>
                </c:pt>
                <c:pt idx="24466">
                  <c:v>0.1</c:v>
                </c:pt>
                <c:pt idx="24467">
                  <c:v>0.1</c:v>
                </c:pt>
                <c:pt idx="24468">
                  <c:v>0.1</c:v>
                </c:pt>
                <c:pt idx="24469">
                  <c:v>0.1</c:v>
                </c:pt>
                <c:pt idx="24470">
                  <c:v>0.1</c:v>
                </c:pt>
                <c:pt idx="24471">
                  <c:v>0.08</c:v>
                </c:pt>
                <c:pt idx="24472">
                  <c:v>0.1</c:v>
                </c:pt>
                <c:pt idx="24473">
                  <c:v>0.1</c:v>
                </c:pt>
                <c:pt idx="24474">
                  <c:v>0.1</c:v>
                </c:pt>
                <c:pt idx="24475">
                  <c:v>0.1</c:v>
                </c:pt>
                <c:pt idx="24476">
                  <c:v>0.1</c:v>
                </c:pt>
                <c:pt idx="24477">
                  <c:v>0.1</c:v>
                </c:pt>
                <c:pt idx="24478">
                  <c:v>0.1</c:v>
                </c:pt>
                <c:pt idx="24479">
                  <c:v>0.1</c:v>
                </c:pt>
                <c:pt idx="24480">
                  <c:v>0.1</c:v>
                </c:pt>
                <c:pt idx="24481">
                  <c:v>0.1</c:v>
                </c:pt>
                <c:pt idx="24482">
                  <c:v>0.1</c:v>
                </c:pt>
                <c:pt idx="24483">
                  <c:v>0.1</c:v>
                </c:pt>
                <c:pt idx="24484">
                  <c:v>0.1</c:v>
                </c:pt>
                <c:pt idx="24485">
                  <c:v>0.1</c:v>
                </c:pt>
                <c:pt idx="24486">
                  <c:v>0.1</c:v>
                </c:pt>
                <c:pt idx="24487">
                  <c:v>0.1</c:v>
                </c:pt>
                <c:pt idx="24488">
                  <c:v>0.1</c:v>
                </c:pt>
                <c:pt idx="24489">
                  <c:v>0.1</c:v>
                </c:pt>
                <c:pt idx="24490">
                  <c:v>0.1</c:v>
                </c:pt>
                <c:pt idx="24491">
                  <c:v>0.1</c:v>
                </c:pt>
                <c:pt idx="24492">
                  <c:v>0.1</c:v>
                </c:pt>
                <c:pt idx="24493">
                  <c:v>0.1</c:v>
                </c:pt>
                <c:pt idx="24494">
                  <c:v>0.1</c:v>
                </c:pt>
                <c:pt idx="24495">
                  <c:v>0.1</c:v>
                </c:pt>
                <c:pt idx="24496">
                  <c:v>0.1</c:v>
                </c:pt>
                <c:pt idx="24497">
                  <c:v>0.1</c:v>
                </c:pt>
                <c:pt idx="24498">
                  <c:v>0.1</c:v>
                </c:pt>
                <c:pt idx="24499">
                  <c:v>0.1</c:v>
                </c:pt>
                <c:pt idx="24500">
                  <c:v>0.1</c:v>
                </c:pt>
                <c:pt idx="24501">
                  <c:v>7.0000000000000007E-2</c:v>
                </c:pt>
                <c:pt idx="24502">
                  <c:v>7.0000000000000007E-2</c:v>
                </c:pt>
                <c:pt idx="24503">
                  <c:v>7.0000000000000007E-2</c:v>
                </c:pt>
                <c:pt idx="24504">
                  <c:v>0.1</c:v>
                </c:pt>
                <c:pt idx="24505">
                  <c:v>0.1</c:v>
                </c:pt>
                <c:pt idx="24506">
                  <c:v>0.1</c:v>
                </c:pt>
                <c:pt idx="24507">
                  <c:v>0.1</c:v>
                </c:pt>
                <c:pt idx="24508">
                  <c:v>0.1</c:v>
                </c:pt>
                <c:pt idx="24509">
                  <c:v>0.1</c:v>
                </c:pt>
                <c:pt idx="24510">
                  <c:v>0.1</c:v>
                </c:pt>
                <c:pt idx="24511">
                  <c:v>0.1</c:v>
                </c:pt>
                <c:pt idx="24512">
                  <c:v>0.1</c:v>
                </c:pt>
                <c:pt idx="24513">
                  <c:v>0.1</c:v>
                </c:pt>
                <c:pt idx="24514">
                  <c:v>0.1</c:v>
                </c:pt>
                <c:pt idx="24515">
                  <c:v>0.1</c:v>
                </c:pt>
                <c:pt idx="24516">
                  <c:v>0.1</c:v>
                </c:pt>
                <c:pt idx="24517">
                  <c:v>0.1</c:v>
                </c:pt>
                <c:pt idx="24518">
                  <c:v>0.1</c:v>
                </c:pt>
                <c:pt idx="24519">
                  <c:v>0.1</c:v>
                </c:pt>
                <c:pt idx="24520">
                  <c:v>0.09</c:v>
                </c:pt>
                <c:pt idx="24521">
                  <c:v>0.09</c:v>
                </c:pt>
                <c:pt idx="24522">
                  <c:v>0.09</c:v>
                </c:pt>
                <c:pt idx="24523">
                  <c:v>0.09</c:v>
                </c:pt>
                <c:pt idx="24524">
                  <c:v>0.09</c:v>
                </c:pt>
                <c:pt idx="24525">
                  <c:v>0.09</c:v>
                </c:pt>
                <c:pt idx="24526">
                  <c:v>0.09</c:v>
                </c:pt>
                <c:pt idx="24527">
                  <c:v>0.09</c:v>
                </c:pt>
                <c:pt idx="24528">
                  <c:v>0.09</c:v>
                </c:pt>
                <c:pt idx="24529">
                  <c:v>0.08</c:v>
                </c:pt>
                <c:pt idx="24530">
                  <c:v>0.08</c:v>
                </c:pt>
                <c:pt idx="24531">
                  <c:v>0.08</c:v>
                </c:pt>
                <c:pt idx="24532">
                  <c:v>0.08</c:v>
                </c:pt>
                <c:pt idx="24533">
                  <c:v>0.06</c:v>
                </c:pt>
                <c:pt idx="24534">
                  <c:v>0.08</c:v>
                </c:pt>
                <c:pt idx="24535">
                  <c:v>0.08</c:v>
                </c:pt>
                <c:pt idx="24536">
                  <c:v>0.08</c:v>
                </c:pt>
                <c:pt idx="24537">
                  <c:v>0.08</c:v>
                </c:pt>
                <c:pt idx="24538">
                  <c:v>0.08</c:v>
                </c:pt>
                <c:pt idx="24539">
                  <c:v>0.08</c:v>
                </c:pt>
                <c:pt idx="24540">
                  <c:v>0.08</c:v>
                </c:pt>
                <c:pt idx="24541">
                  <c:v>0.08</c:v>
                </c:pt>
                <c:pt idx="24542">
                  <c:v>0.08</c:v>
                </c:pt>
                <c:pt idx="24543">
                  <c:v>0.08</c:v>
                </c:pt>
                <c:pt idx="24544">
                  <c:v>0.08</c:v>
                </c:pt>
                <c:pt idx="24545">
                  <c:v>0.08</c:v>
                </c:pt>
                <c:pt idx="24546">
                  <c:v>0.08</c:v>
                </c:pt>
                <c:pt idx="24547">
                  <c:v>0.08</c:v>
                </c:pt>
                <c:pt idx="24548">
                  <c:v>0.08</c:v>
                </c:pt>
                <c:pt idx="24549">
                  <c:v>0.08</c:v>
                </c:pt>
                <c:pt idx="24550">
                  <c:v>0.08</c:v>
                </c:pt>
                <c:pt idx="24551">
                  <c:v>0.08</c:v>
                </c:pt>
                <c:pt idx="24552">
                  <c:v>0.08</c:v>
                </c:pt>
                <c:pt idx="24553">
                  <c:v>0.08</c:v>
                </c:pt>
                <c:pt idx="24554">
                  <c:v>0.08</c:v>
                </c:pt>
                <c:pt idx="24555">
                  <c:v>0.08</c:v>
                </c:pt>
                <c:pt idx="24556">
                  <c:v>0.08</c:v>
                </c:pt>
                <c:pt idx="24557">
                  <c:v>0.08</c:v>
                </c:pt>
                <c:pt idx="24558">
                  <c:v>0.08</c:v>
                </c:pt>
                <c:pt idx="24559">
                  <c:v>0.08</c:v>
                </c:pt>
                <c:pt idx="24560">
                  <c:v>0.08</c:v>
                </c:pt>
                <c:pt idx="24561">
                  <c:v>0.08</c:v>
                </c:pt>
                <c:pt idx="24562">
                  <c:v>0.08</c:v>
                </c:pt>
                <c:pt idx="24563">
                  <c:v>0.06</c:v>
                </c:pt>
                <c:pt idx="24564">
                  <c:v>0.08</c:v>
                </c:pt>
                <c:pt idx="24565">
                  <c:v>0.08</c:v>
                </c:pt>
                <c:pt idx="24566">
                  <c:v>0.08</c:v>
                </c:pt>
                <c:pt idx="24567">
                  <c:v>0.08</c:v>
                </c:pt>
                <c:pt idx="24568">
                  <c:v>0.08</c:v>
                </c:pt>
                <c:pt idx="24569">
                  <c:v>0.08</c:v>
                </c:pt>
                <c:pt idx="24570">
                  <c:v>0.08</c:v>
                </c:pt>
                <c:pt idx="24571">
                  <c:v>0.08</c:v>
                </c:pt>
                <c:pt idx="24572">
                  <c:v>0.08</c:v>
                </c:pt>
                <c:pt idx="24573">
                  <c:v>0.08</c:v>
                </c:pt>
                <c:pt idx="24574">
                  <c:v>0.08</c:v>
                </c:pt>
                <c:pt idx="24575">
                  <c:v>0.08</c:v>
                </c:pt>
                <c:pt idx="24576">
                  <c:v>0.08</c:v>
                </c:pt>
                <c:pt idx="24577">
                  <c:v>0.08</c:v>
                </c:pt>
                <c:pt idx="24578">
                  <c:v>0.08</c:v>
                </c:pt>
                <c:pt idx="24579">
                  <c:v>0.08</c:v>
                </c:pt>
                <c:pt idx="24580">
                  <c:v>0.08</c:v>
                </c:pt>
                <c:pt idx="24581">
                  <c:v>0.08</c:v>
                </c:pt>
                <c:pt idx="24582">
                  <c:v>0.08</c:v>
                </c:pt>
                <c:pt idx="24583">
                  <c:v>0.08</c:v>
                </c:pt>
                <c:pt idx="24584">
                  <c:v>0.08</c:v>
                </c:pt>
                <c:pt idx="24585">
                  <c:v>0.08</c:v>
                </c:pt>
                <c:pt idx="24586">
                  <c:v>0.08</c:v>
                </c:pt>
                <c:pt idx="24587">
                  <c:v>0.08</c:v>
                </c:pt>
                <c:pt idx="24588">
                  <c:v>0.08</c:v>
                </c:pt>
                <c:pt idx="24589">
                  <c:v>0.08</c:v>
                </c:pt>
                <c:pt idx="24590">
                  <c:v>0.08</c:v>
                </c:pt>
                <c:pt idx="24591">
                  <c:v>0.08</c:v>
                </c:pt>
                <c:pt idx="24592">
                  <c:v>7.0000000000000007E-2</c:v>
                </c:pt>
                <c:pt idx="24593">
                  <c:v>7.0000000000000007E-2</c:v>
                </c:pt>
                <c:pt idx="24594">
                  <c:v>7.0000000000000007E-2</c:v>
                </c:pt>
                <c:pt idx="24595">
                  <c:v>0.08</c:v>
                </c:pt>
                <c:pt idx="24596">
                  <c:v>0.08</c:v>
                </c:pt>
                <c:pt idx="24597">
                  <c:v>0.08</c:v>
                </c:pt>
                <c:pt idx="24598">
                  <c:v>0.08</c:v>
                </c:pt>
                <c:pt idx="24599">
                  <c:v>0.08</c:v>
                </c:pt>
                <c:pt idx="24600">
                  <c:v>0.08</c:v>
                </c:pt>
                <c:pt idx="24601">
                  <c:v>0.08</c:v>
                </c:pt>
                <c:pt idx="24602">
                  <c:v>0.08</c:v>
                </c:pt>
                <c:pt idx="24603">
                  <c:v>0.08</c:v>
                </c:pt>
                <c:pt idx="24604">
                  <c:v>0.08</c:v>
                </c:pt>
                <c:pt idx="24605">
                  <c:v>0.08</c:v>
                </c:pt>
                <c:pt idx="24606">
                  <c:v>0.08</c:v>
                </c:pt>
                <c:pt idx="24607">
                  <c:v>0.08</c:v>
                </c:pt>
                <c:pt idx="24608">
                  <c:v>0.08</c:v>
                </c:pt>
                <c:pt idx="24609">
                  <c:v>0.08</c:v>
                </c:pt>
                <c:pt idx="24610">
                  <c:v>0.08</c:v>
                </c:pt>
                <c:pt idx="24611">
                  <c:v>0.08</c:v>
                </c:pt>
                <c:pt idx="24612">
                  <c:v>0.08</c:v>
                </c:pt>
                <c:pt idx="24613">
                  <c:v>0.08</c:v>
                </c:pt>
                <c:pt idx="24614">
                  <c:v>0.08</c:v>
                </c:pt>
                <c:pt idx="24615">
                  <c:v>0.08</c:v>
                </c:pt>
                <c:pt idx="24616">
                  <c:v>0.08</c:v>
                </c:pt>
                <c:pt idx="24617">
                  <c:v>0.08</c:v>
                </c:pt>
                <c:pt idx="24618">
                  <c:v>0.08</c:v>
                </c:pt>
                <c:pt idx="24619">
                  <c:v>0.08</c:v>
                </c:pt>
                <c:pt idx="24620">
                  <c:v>0.08</c:v>
                </c:pt>
                <c:pt idx="24621">
                  <c:v>0.08</c:v>
                </c:pt>
                <c:pt idx="24622">
                  <c:v>0.08</c:v>
                </c:pt>
                <c:pt idx="24623">
                  <c:v>0.08</c:v>
                </c:pt>
                <c:pt idx="24624">
                  <c:v>7.0000000000000007E-2</c:v>
                </c:pt>
                <c:pt idx="24625">
                  <c:v>0.08</c:v>
                </c:pt>
                <c:pt idx="24626">
                  <c:v>0.08</c:v>
                </c:pt>
                <c:pt idx="24627">
                  <c:v>0.08</c:v>
                </c:pt>
                <c:pt idx="24628">
                  <c:v>0.08</c:v>
                </c:pt>
                <c:pt idx="24629">
                  <c:v>0.08</c:v>
                </c:pt>
                <c:pt idx="24630">
                  <c:v>0.08</c:v>
                </c:pt>
                <c:pt idx="24631">
                  <c:v>0.08</c:v>
                </c:pt>
                <c:pt idx="24632">
                  <c:v>0.08</c:v>
                </c:pt>
                <c:pt idx="24633">
                  <c:v>0.08</c:v>
                </c:pt>
                <c:pt idx="24634">
                  <c:v>0.08</c:v>
                </c:pt>
                <c:pt idx="24635">
                  <c:v>0.08</c:v>
                </c:pt>
                <c:pt idx="24636">
                  <c:v>0.08</c:v>
                </c:pt>
                <c:pt idx="24637">
                  <c:v>0.08</c:v>
                </c:pt>
                <c:pt idx="24638">
                  <c:v>0.08</c:v>
                </c:pt>
                <c:pt idx="24639">
                  <c:v>0.08</c:v>
                </c:pt>
                <c:pt idx="24640">
                  <c:v>0.08</c:v>
                </c:pt>
                <c:pt idx="24641">
                  <c:v>0.08</c:v>
                </c:pt>
                <c:pt idx="24642">
                  <c:v>0.08</c:v>
                </c:pt>
                <c:pt idx="24643">
                  <c:v>0.08</c:v>
                </c:pt>
                <c:pt idx="24644">
                  <c:v>0.08</c:v>
                </c:pt>
                <c:pt idx="24645">
                  <c:v>0.08</c:v>
                </c:pt>
                <c:pt idx="24646">
                  <c:v>0.08</c:v>
                </c:pt>
                <c:pt idx="24647">
                  <c:v>0.08</c:v>
                </c:pt>
                <c:pt idx="24648">
                  <c:v>0.08</c:v>
                </c:pt>
                <c:pt idx="24649">
                  <c:v>0.08</c:v>
                </c:pt>
                <c:pt idx="24650">
                  <c:v>0.08</c:v>
                </c:pt>
                <c:pt idx="24651">
                  <c:v>0.08</c:v>
                </c:pt>
                <c:pt idx="24652">
                  <c:v>0.08</c:v>
                </c:pt>
                <c:pt idx="24653">
                  <c:v>0.08</c:v>
                </c:pt>
                <c:pt idx="24654">
                  <c:v>0.08</c:v>
                </c:pt>
                <c:pt idx="24655">
                  <c:v>7.0000000000000007E-2</c:v>
                </c:pt>
                <c:pt idx="24656">
                  <c:v>7.0000000000000007E-2</c:v>
                </c:pt>
                <c:pt idx="24657">
                  <c:v>7.0000000000000007E-2</c:v>
                </c:pt>
                <c:pt idx="24658">
                  <c:v>0.08</c:v>
                </c:pt>
                <c:pt idx="24659">
                  <c:v>0.08</c:v>
                </c:pt>
                <c:pt idx="24660">
                  <c:v>0.08</c:v>
                </c:pt>
                <c:pt idx="24661">
                  <c:v>0.08</c:v>
                </c:pt>
                <c:pt idx="24662">
                  <c:v>0.08</c:v>
                </c:pt>
                <c:pt idx="24663">
                  <c:v>0.08</c:v>
                </c:pt>
                <c:pt idx="24664">
                  <c:v>0.08</c:v>
                </c:pt>
                <c:pt idx="24665">
                  <c:v>0.08</c:v>
                </c:pt>
                <c:pt idx="24666">
                  <c:v>0.08</c:v>
                </c:pt>
                <c:pt idx="24667">
                  <c:v>0.08</c:v>
                </c:pt>
                <c:pt idx="24668">
                  <c:v>0.08</c:v>
                </c:pt>
                <c:pt idx="24669">
                  <c:v>0.08</c:v>
                </c:pt>
                <c:pt idx="24670">
                  <c:v>0.08</c:v>
                </c:pt>
                <c:pt idx="24671">
                  <c:v>0.08</c:v>
                </c:pt>
                <c:pt idx="24672">
                  <c:v>0.08</c:v>
                </c:pt>
                <c:pt idx="24673">
                  <c:v>0.08</c:v>
                </c:pt>
                <c:pt idx="24674">
                  <c:v>0.08</c:v>
                </c:pt>
                <c:pt idx="24675">
                  <c:v>0.08</c:v>
                </c:pt>
                <c:pt idx="24676">
                  <c:v>0.08</c:v>
                </c:pt>
                <c:pt idx="24677">
                  <c:v>0.08</c:v>
                </c:pt>
                <c:pt idx="24678">
                  <c:v>0.08</c:v>
                </c:pt>
                <c:pt idx="24679">
                  <c:v>0.08</c:v>
                </c:pt>
                <c:pt idx="24680">
                  <c:v>0.08</c:v>
                </c:pt>
                <c:pt idx="24681">
                  <c:v>0.08</c:v>
                </c:pt>
                <c:pt idx="24682">
                  <c:v>0.08</c:v>
                </c:pt>
                <c:pt idx="24683">
                  <c:v>0.08</c:v>
                </c:pt>
                <c:pt idx="24684">
                  <c:v>0.08</c:v>
                </c:pt>
                <c:pt idx="24685">
                  <c:v>0.08</c:v>
                </c:pt>
                <c:pt idx="24686">
                  <c:v>0.08</c:v>
                </c:pt>
                <c:pt idx="24687">
                  <c:v>0.08</c:v>
                </c:pt>
                <c:pt idx="24688">
                  <c:v>0.08</c:v>
                </c:pt>
                <c:pt idx="24689">
                  <c:v>0.08</c:v>
                </c:pt>
                <c:pt idx="24690">
                  <c:v>0.08</c:v>
                </c:pt>
                <c:pt idx="24691">
                  <c:v>0.08</c:v>
                </c:pt>
                <c:pt idx="24692">
                  <c:v>0.08</c:v>
                </c:pt>
                <c:pt idx="24693">
                  <c:v>0.08</c:v>
                </c:pt>
                <c:pt idx="24694">
                  <c:v>0.08</c:v>
                </c:pt>
                <c:pt idx="24695">
                  <c:v>0.08</c:v>
                </c:pt>
                <c:pt idx="24696">
                  <c:v>0.08</c:v>
                </c:pt>
                <c:pt idx="24697">
                  <c:v>0.08</c:v>
                </c:pt>
                <c:pt idx="24698">
                  <c:v>0.08</c:v>
                </c:pt>
                <c:pt idx="24699">
                  <c:v>0.08</c:v>
                </c:pt>
                <c:pt idx="24700">
                  <c:v>0.08</c:v>
                </c:pt>
                <c:pt idx="24701">
                  <c:v>0.08</c:v>
                </c:pt>
                <c:pt idx="24702">
                  <c:v>0.08</c:v>
                </c:pt>
                <c:pt idx="24703">
                  <c:v>0.08</c:v>
                </c:pt>
                <c:pt idx="24704">
                  <c:v>0.08</c:v>
                </c:pt>
                <c:pt idx="24705">
                  <c:v>0.08</c:v>
                </c:pt>
                <c:pt idx="24706">
                  <c:v>0.08</c:v>
                </c:pt>
                <c:pt idx="24707">
                  <c:v>0.08</c:v>
                </c:pt>
                <c:pt idx="24708">
                  <c:v>0.08</c:v>
                </c:pt>
                <c:pt idx="24709">
                  <c:v>0.08</c:v>
                </c:pt>
                <c:pt idx="24710">
                  <c:v>0.08</c:v>
                </c:pt>
                <c:pt idx="24711">
                  <c:v>0.08</c:v>
                </c:pt>
                <c:pt idx="24712">
                  <c:v>0.08</c:v>
                </c:pt>
                <c:pt idx="24713">
                  <c:v>0.08</c:v>
                </c:pt>
                <c:pt idx="24714">
                  <c:v>0.08</c:v>
                </c:pt>
                <c:pt idx="24715">
                  <c:v>0.08</c:v>
                </c:pt>
                <c:pt idx="24716">
                  <c:v>0.08</c:v>
                </c:pt>
                <c:pt idx="24717">
                  <c:v>0.08</c:v>
                </c:pt>
                <c:pt idx="24718">
                  <c:v>0.08</c:v>
                </c:pt>
                <c:pt idx="24719">
                  <c:v>0.08</c:v>
                </c:pt>
                <c:pt idx="24720">
                  <c:v>0.08</c:v>
                </c:pt>
                <c:pt idx="24721">
                  <c:v>0.08</c:v>
                </c:pt>
                <c:pt idx="24722">
                  <c:v>0.08</c:v>
                </c:pt>
                <c:pt idx="24723">
                  <c:v>0.08</c:v>
                </c:pt>
                <c:pt idx="24724">
                  <c:v>0.08</c:v>
                </c:pt>
                <c:pt idx="24725">
                  <c:v>0.08</c:v>
                </c:pt>
                <c:pt idx="24726">
                  <c:v>0.08</c:v>
                </c:pt>
                <c:pt idx="24727">
                  <c:v>0.08</c:v>
                </c:pt>
                <c:pt idx="24728">
                  <c:v>0.08</c:v>
                </c:pt>
                <c:pt idx="24729">
                  <c:v>0.08</c:v>
                </c:pt>
                <c:pt idx="24730">
                  <c:v>0.08</c:v>
                </c:pt>
                <c:pt idx="24731">
                  <c:v>0.33</c:v>
                </c:pt>
                <c:pt idx="24732">
                  <c:v>0.33</c:v>
                </c:pt>
                <c:pt idx="24733">
                  <c:v>0.33</c:v>
                </c:pt>
                <c:pt idx="24734">
                  <c:v>0.33</c:v>
                </c:pt>
                <c:pt idx="24735">
                  <c:v>0.33</c:v>
                </c:pt>
                <c:pt idx="24736">
                  <c:v>0.33</c:v>
                </c:pt>
                <c:pt idx="24737">
                  <c:v>0.33</c:v>
                </c:pt>
                <c:pt idx="24738">
                  <c:v>0.33</c:v>
                </c:pt>
                <c:pt idx="24739">
                  <c:v>0.33</c:v>
                </c:pt>
                <c:pt idx="24740">
                  <c:v>0.33</c:v>
                </c:pt>
                <c:pt idx="24741">
                  <c:v>0.33</c:v>
                </c:pt>
                <c:pt idx="24742">
                  <c:v>0.33</c:v>
                </c:pt>
                <c:pt idx="24743">
                  <c:v>0.33</c:v>
                </c:pt>
                <c:pt idx="24744">
                  <c:v>0.33</c:v>
                </c:pt>
                <c:pt idx="24745">
                  <c:v>0.33</c:v>
                </c:pt>
                <c:pt idx="24746">
                  <c:v>0.33</c:v>
                </c:pt>
                <c:pt idx="24747">
                  <c:v>0.33</c:v>
                </c:pt>
                <c:pt idx="24748">
                  <c:v>0.33</c:v>
                </c:pt>
                <c:pt idx="24749">
                  <c:v>0.33</c:v>
                </c:pt>
                <c:pt idx="24750">
                  <c:v>0.33</c:v>
                </c:pt>
                <c:pt idx="24751">
                  <c:v>0.33</c:v>
                </c:pt>
                <c:pt idx="24752">
                  <c:v>0.33</c:v>
                </c:pt>
                <c:pt idx="24753">
                  <c:v>0.33</c:v>
                </c:pt>
                <c:pt idx="24754">
                  <c:v>0.33</c:v>
                </c:pt>
                <c:pt idx="24755">
                  <c:v>0.33</c:v>
                </c:pt>
                <c:pt idx="24756">
                  <c:v>0.33</c:v>
                </c:pt>
                <c:pt idx="24757">
                  <c:v>0.33</c:v>
                </c:pt>
                <c:pt idx="24758">
                  <c:v>0.33</c:v>
                </c:pt>
                <c:pt idx="24759">
                  <c:v>0.33</c:v>
                </c:pt>
                <c:pt idx="24760">
                  <c:v>0.33</c:v>
                </c:pt>
                <c:pt idx="24761">
                  <c:v>0.33</c:v>
                </c:pt>
                <c:pt idx="24762">
                  <c:v>0.33</c:v>
                </c:pt>
                <c:pt idx="24763">
                  <c:v>0.33</c:v>
                </c:pt>
                <c:pt idx="24764">
                  <c:v>0.33</c:v>
                </c:pt>
                <c:pt idx="24765">
                  <c:v>0.33</c:v>
                </c:pt>
                <c:pt idx="24766">
                  <c:v>0.33</c:v>
                </c:pt>
                <c:pt idx="24767">
                  <c:v>0.33</c:v>
                </c:pt>
                <c:pt idx="24768">
                  <c:v>0.33</c:v>
                </c:pt>
                <c:pt idx="24769">
                  <c:v>0.33</c:v>
                </c:pt>
                <c:pt idx="24770">
                  <c:v>0.33</c:v>
                </c:pt>
                <c:pt idx="24771">
                  <c:v>0.33</c:v>
                </c:pt>
                <c:pt idx="24772">
                  <c:v>0.33</c:v>
                </c:pt>
                <c:pt idx="24773">
                  <c:v>0.33</c:v>
                </c:pt>
                <c:pt idx="24774">
                  <c:v>0.33</c:v>
                </c:pt>
                <c:pt idx="24775">
                  <c:v>0.33</c:v>
                </c:pt>
                <c:pt idx="24776">
                  <c:v>0.33</c:v>
                </c:pt>
                <c:pt idx="24777">
                  <c:v>0.33</c:v>
                </c:pt>
                <c:pt idx="24778">
                  <c:v>0.33</c:v>
                </c:pt>
                <c:pt idx="24779">
                  <c:v>0.33</c:v>
                </c:pt>
                <c:pt idx="24780">
                  <c:v>0.83</c:v>
                </c:pt>
                <c:pt idx="24781">
                  <c:v>0.83</c:v>
                </c:pt>
                <c:pt idx="24782">
                  <c:v>0.83</c:v>
                </c:pt>
                <c:pt idx="24783">
                  <c:v>0.83</c:v>
                </c:pt>
                <c:pt idx="24784">
                  <c:v>0.83</c:v>
                </c:pt>
                <c:pt idx="24785">
                  <c:v>0.83</c:v>
                </c:pt>
                <c:pt idx="24786">
                  <c:v>0.83</c:v>
                </c:pt>
                <c:pt idx="24787">
                  <c:v>0.83</c:v>
                </c:pt>
                <c:pt idx="24788">
                  <c:v>0.83</c:v>
                </c:pt>
                <c:pt idx="24789">
                  <c:v>0.83</c:v>
                </c:pt>
                <c:pt idx="24790">
                  <c:v>0.83</c:v>
                </c:pt>
                <c:pt idx="24791">
                  <c:v>0.83</c:v>
                </c:pt>
                <c:pt idx="24792">
                  <c:v>0.83</c:v>
                </c:pt>
                <c:pt idx="24793">
                  <c:v>0.83</c:v>
                </c:pt>
                <c:pt idx="24794">
                  <c:v>0.83</c:v>
                </c:pt>
                <c:pt idx="24795">
                  <c:v>0.83</c:v>
                </c:pt>
                <c:pt idx="24796">
                  <c:v>0.83</c:v>
                </c:pt>
                <c:pt idx="24797">
                  <c:v>0.83</c:v>
                </c:pt>
                <c:pt idx="24798">
                  <c:v>0.83</c:v>
                </c:pt>
                <c:pt idx="24799">
                  <c:v>0.83</c:v>
                </c:pt>
                <c:pt idx="24800">
                  <c:v>0.83</c:v>
                </c:pt>
                <c:pt idx="24801">
                  <c:v>0.83</c:v>
                </c:pt>
                <c:pt idx="24802">
                  <c:v>0.83</c:v>
                </c:pt>
                <c:pt idx="24803">
                  <c:v>0.83</c:v>
                </c:pt>
                <c:pt idx="24804">
                  <c:v>0.83</c:v>
                </c:pt>
                <c:pt idx="24805">
                  <c:v>0.83</c:v>
                </c:pt>
                <c:pt idx="24806">
                  <c:v>0.83</c:v>
                </c:pt>
                <c:pt idx="24807">
                  <c:v>0.83</c:v>
                </c:pt>
                <c:pt idx="24808">
                  <c:v>0.83</c:v>
                </c:pt>
                <c:pt idx="24809">
                  <c:v>0.83</c:v>
                </c:pt>
                <c:pt idx="24810">
                  <c:v>0.83</c:v>
                </c:pt>
                <c:pt idx="24811">
                  <c:v>0.83</c:v>
                </c:pt>
                <c:pt idx="24812">
                  <c:v>0.83</c:v>
                </c:pt>
                <c:pt idx="24813">
                  <c:v>0.83</c:v>
                </c:pt>
                <c:pt idx="24814">
                  <c:v>0.83</c:v>
                </c:pt>
                <c:pt idx="24815">
                  <c:v>0.83</c:v>
                </c:pt>
                <c:pt idx="24816">
                  <c:v>0.83</c:v>
                </c:pt>
                <c:pt idx="24817">
                  <c:v>0.83</c:v>
                </c:pt>
                <c:pt idx="24818">
                  <c:v>0.83</c:v>
                </c:pt>
                <c:pt idx="24819">
                  <c:v>0.83</c:v>
                </c:pt>
                <c:pt idx="24820">
                  <c:v>0.83</c:v>
                </c:pt>
                <c:pt idx="24821">
                  <c:v>0.83</c:v>
                </c:pt>
                <c:pt idx="24822">
                  <c:v>1.58</c:v>
                </c:pt>
                <c:pt idx="24823">
                  <c:v>1.58</c:v>
                </c:pt>
                <c:pt idx="24824">
                  <c:v>1.58</c:v>
                </c:pt>
                <c:pt idx="24825">
                  <c:v>1.58</c:v>
                </c:pt>
                <c:pt idx="24826">
                  <c:v>1.58</c:v>
                </c:pt>
                <c:pt idx="24827">
                  <c:v>1.58</c:v>
                </c:pt>
                <c:pt idx="24828">
                  <c:v>1.58</c:v>
                </c:pt>
                <c:pt idx="24829">
                  <c:v>1.58</c:v>
                </c:pt>
                <c:pt idx="24830">
                  <c:v>1.58</c:v>
                </c:pt>
                <c:pt idx="24831">
                  <c:v>1.58</c:v>
                </c:pt>
                <c:pt idx="24832">
                  <c:v>1.58</c:v>
                </c:pt>
                <c:pt idx="24833">
                  <c:v>1.58</c:v>
                </c:pt>
                <c:pt idx="24834">
                  <c:v>1.58</c:v>
                </c:pt>
                <c:pt idx="24835">
                  <c:v>1.58</c:v>
                </c:pt>
                <c:pt idx="24836">
                  <c:v>1.58</c:v>
                </c:pt>
                <c:pt idx="24837">
                  <c:v>1.58</c:v>
                </c:pt>
                <c:pt idx="24838">
                  <c:v>1.58</c:v>
                </c:pt>
                <c:pt idx="24839">
                  <c:v>1.58</c:v>
                </c:pt>
                <c:pt idx="24840">
                  <c:v>1.58</c:v>
                </c:pt>
                <c:pt idx="24841">
                  <c:v>1.58</c:v>
                </c:pt>
                <c:pt idx="24842">
                  <c:v>1.58</c:v>
                </c:pt>
                <c:pt idx="24843">
                  <c:v>1.58</c:v>
                </c:pt>
                <c:pt idx="24844">
                  <c:v>1.58</c:v>
                </c:pt>
                <c:pt idx="24845">
                  <c:v>1.58</c:v>
                </c:pt>
                <c:pt idx="24846">
                  <c:v>1.58</c:v>
                </c:pt>
                <c:pt idx="24847">
                  <c:v>1.58</c:v>
                </c:pt>
                <c:pt idx="24848">
                  <c:v>1.58</c:v>
                </c:pt>
                <c:pt idx="24849">
                  <c:v>1.58</c:v>
                </c:pt>
                <c:pt idx="24850">
                  <c:v>1.58</c:v>
                </c:pt>
                <c:pt idx="24851">
                  <c:v>1.58</c:v>
                </c:pt>
                <c:pt idx="24852">
                  <c:v>1.58</c:v>
                </c:pt>
                <c:pt idx="24853">
                  <c:v>1.58</c:v>
                </c:pt>
                <c:pt idx="24854">
                  <c:v>1.58</c:v>
                </c:pt>
                <c:pt idx="24855">
                  <c:v>1.58</c:v>
                </c:pt>
                <c:pt idx="24856">
                  <c:v>1.58</c:v>
                </c:pt>
                <c:pt idx="24857">
                  <c:v>1.58</c:v>
                </c:pt>
                <c:pt idx="24858">
                  <c:v>1.58</c:v>
                </c:pt>
                <c:pt idx="24859">
                  <c:v>1.58</c:v>
                </c:pt>
                <c:pt idx="24860">
                  <c:v>1.58</c:v>
                </c:pt>
                <c:pt idx="24861">
                  <c:v>1.58</c:v>
                </c:pt>
                <c:pt idx="24862">
                  <c:v>1.58</c:v>
                </c:pt>
                <c:pt idx="24863">
                  <c:v>1.58</c:v>
                </c:pt>
                <c:pt idx="24864">
                  <c:v>2.33</c:v>
                </c:pt>
                <c:pt idx="24865">
                  <c:v>2.3199999999999998</c:v>
                </c:pt>
                <c:pt idx="24866">
                  <c:v>2.3199999999999998</c:v>
                </c:pt>
                <c:pt idx="24867">
                  <c:v>2.3199999999999998</c:v>
                </c:pt>
                <c:pt idx="24868">
                  <c:v>2.33</c:v>
                </c:pt>
                <c:pt idx="24869">
                  <c:v>2.33</c:v>
                </c:pt>
                <c:pt idx="24870">
                  <c:v>2.33</c:v>
                </c:pt>
                <c:pt idx="24871">
                  <c:v>2.33</c:v>
                </c:pt>
                <c:pt idx="24872">
                  <c:v>2.33</c:v>
                </c:pt>
                <c:pt idx="24873">
                  <c:v>2.33</c:v>
                </c:pt>
                <c:pt idx="24874">
                  <c:v>2.33</c:v>
                </c:pt>
                <c:pt idx="24875">
                  <c:v>2.33</c:v>
                </c:pt>
                <c:pt idx="24876">
                  <c:v>2.33</c:v>
                </c:pt>
                <c:pt idx="24877">
                  <c:v>2.33</c:v>
                </c:pt>
                <c:pt idx="24878">
                  <c:v>2.33</c:v>
                </c:pt>
                <c:pt idx="24879">
                  <c:v>2.33</c:v>
                </c:pt>
                <c:pt idx="24880">
                  <c:v>2.33</c:v>
                </c:pt>
                <c:pt idx="24881">
                  <c:v>2.33</c:v>
                </c:pt>
                <c:pt idx="24882">
                  <c:v>2.33</c:v>
                </c:pt>
                <c:pt idx="24883">
                  <c:v>2.33</c:v>
                </c:pt>
                <c:pt idx="24884">
                  <c:v>2.33</c:v>
                </c:pt>
                <c:pt idx="24885">
                  <c:v>2.33</c:v>
                </c:pt>
                <c:pt idx="24886">
                  <c:v>2.33</c:v>
                </c:pt>
                <c:pt idx="24887">
                  <c:v>2.33</c:v>
                </c:pt>
                <c:pt idx="24888">
                  <c:v>2.33</c:v>
                </c:pt>
                <c:pt idx="24889">
                  <c:v>2.33</c:v>
                </c:pt>
                <c:pt idx="24890">
                  <c:v>2.33</c:v>
                </c:pt>
                <c:pt idx="24891">
                  <c:v>2.33</c:v>
                </c:pt>
                <c:pt idx="24892">
                  <c:v>2.33</c:v>
                </c:pt>
                <c:pt idx="24893">
                  <c:v>2.33</c:v>
                </c:pt>
                <c:pt idx="24894">
                  <c:v>2.33</c:v>
                </c:pt>
                <c:pt idx="24895">
                  <c:v>2.33</c:v>
                </c:pt>
                <c:pt idx="24896">
                  <c:v>2.33</c:v>
                </c:pt>
                <c:pt idx="24897">
                  <c:v>2.33</c:v>
                </c:pt>
                <c:pt idx="24898">
                  <c:v>2.33</c:v>
                </c:pt>
                <c:pt idx="24899">
                  <c:v>2.33</c:v>
                </c:pt>
                <c:pt idx="24900">
                  <c:v>2.33</c:v>
                </c:pt>
                <c:pt idx="24901">
                  <c:v>2.33</c:v>
                </c:pt>
                <c:pt idx="24902">
                  <c:v>2.33</c:v>
                </c:pt>
                <c:pt idx="24903">
                  <c:v>2.33</c:v>
                </c:pt>
                <c:pt idx="24904">
                  <c:v>2.33</c:v>
                </c:pt>
                <c:pt idx="24905">
                  <c:v>2.33</c:v>
                </c:pt>
                <c:pt idx="24906">
                  <c:v>2.33</c:v>
                </c:pt>
                <c:pt idx="24907">
                  <c:v>2.33</c:v>
                </c:pt>
                <c:pt idx="24908">
                  <c:v>2.33</c:v>
                </c:pt>
                <c:pt idx="24909">
                  <c:v>2.33</c:v>
                </c:pt>
                <c:pt idx="24910">
                  <c:v>2.33</c:v>
                </c:pt>
                <c:pt idx="24911">
                  <c:v>2.33</c:v>
                </c:pt>
                <c:pt idx="24912">
                  <c:v>2.33</c:v>
                </c:pt>
                <c:pt idx="24913">
                  <c:v>2.33</c:v>
                </c:pt>
                <c:pt idx="24914">
                  <c:v>2.33</c:v>
                </c:pt>
                <c:pt idx="24915">
                  <c:v>2.33</c:v>
                </c:pt>
                <c:pt idx="24916">
                  <c:v>2.33</c:v>
                </c:pt>
                <c:pt idx="24917">
                  <c:v>2.33</c:v>
                </c:pt>
                <c:pt idx="24918">
                  <c:v>2.33</c:v>
                </c:pt>
                <c:pt idx="24919">
                  <c:v>2.33</c:v>
                </c:pt>
                <c:pt idx="24920">
                  <c:v>3.08</c:v>
                </c:pt>
                <c:pt idx="24921">
                  <c:v>3.08</c:v>
                </c:pt>
                <c:pt idx="24922">
                  <c:v>3.08</c:v>
                </c:pt>
                <c:pt idx="24923">
                  <c:v>3.08</c:v>
                </c:pt>
                <c:pt idx="24924">
                  <c:v>3.08</c:v>
                </c:pt>
                <c:pt idx="24925">
                  <c:v>3.08</c:v>
                </c:pt>
                <c:pt idx="24926">
                  <c:v>3.08</c:v>
                </c:pt>
                <c:pt idx="24927">
                  <c:v>3.08</c:v>
                </c:pt>
                <c:pt idx="24928">
                  <c:v>3.08</c:v>
                </c:pt>
                <c:pt idx="24929">
                  <c:v>3.08</c:v>
                </c:pt>
                <c:pt idx="24930">
                  <c:v>3.08</c:v>
                </c:pt>
                <c:pt idx="24931">
                  <c:v>3.08</c:v>
                </c:pt>
                <c:pt idx="24932">
                  <c:v>3.08</c:v>
                </c:pt>
                <c:pt idx="24933">
                  <c:v>3.08</c:v>
                </c:pt>
                <c:pt idx="24934">
                  <c:v>3.08</c:v>
                </c:pt>
                <c:pt idx="24935">
                  <c:v>3.08</c:v>
                </c:pt>
                <c:pt idx="24936">
                  <c:v>3.08</c:v>
                </c:pt>
                <c:pt idx="24937">
                  <c:v>3.08</c:v>
                </c:pt>
                <c:pt idx="24938">
                  <c:v>3.08</c:v>
                </c:pt>
                <c:pt idx="24939">
                  <c:v>3.08</c:v>
                </c:pt>
                <c:pt idx="24940">
                  <c:v>3.08</c:v>
                </c:pt>
                <c:pt idx="24941">
                  <c:v>3.08</c:v>
                </c:pt>
                <c:pt idx="24942">
                  <c:v>3.08</c:v>
                </c:pt>
                <c:pt idx="24943">
                  <c:v>3.08</c:v>
                </c:pt>
                <c:pt idx="24944">
                  <c:v>3.08</c:v>
                </c:pt>
                <c:pt idx="24945">
                  <c:v>3.08</c:v>
                </c:pt>
                <c:pt idx="24946">
                  <c:v>3.08</c:v>
                </c:pt>
                <c:pt idx="24947">
                  <c:v>3.08</c:v>
                </c:pt>
                <c:pt idx="24948">
                  <c:v>3.08</c:v>
                </c:pt>
                <c:pt idx="24949">
                  <c:v>3.08</c:v>
                </c:pt>
                <c:pt idx="24950">
                  <c:v>3.08</c:v>
                </c:pt>
                <c:pt idx="24951">
                  <c:v>3.08</c:v>
                </c:pt>
                <c:pt idx="24952">
                  <c:v>3.08</c:v>
                </c:pt>
                <c:pt idx="24953">
                  <c:v>3.08</c:v>
                </c:pt>
                <c:pt idx="24954">
                  <c:v>3.08</c:v>
                </c:pt>
                <c:pt idx="24955">
                  <c:v>3.08</c:v>
                </c:pt>
                <c:pt idx="24956">
                  <c:v>3.08</c:v>
                </c:pt>
                <c:pt idx="24957">
                  <c:v>3.08</c:v>
                </c:pt>
                <c:pt idx="24958">
                  <c:v>3.08</c:v>
                </c:pt>
                <c:pt idx="24959">
                  <c:v>3.08</c:v>
                </c:pt>
                <c:pt idx="24960">
                  <c:v>3.08</c:v>
                </c:pt>
                <c:pt idx="24961">
                  <c:v>3.08</c:v>
                </c:pt>
                <c:pt idx="24962">
                  <c:v>3.83</c:v>
                </c:pt>
                <c:pt idx="24963">
                  <c:v>3.83</c:v>
                </c:pt>
                <c:pt idx="24964">
                  <c:v>3.83</c:v>
                </c:pt>
                <c:pt idx="24965">
                  <c:v>3.83</c:v>
                </c:pt>
                <c:pt idx="24966">
                  <c:v>3.83</c:v>
                </c:pt>
                <c:pt idx="24967">
                  <c:v>3.83</c:v>
                </c:pt>
                <c:pt idx="24968">
                  <c:v>3.83</c:v>
                </c:pt>
                <c:pt idx="24969">
                  <c:v>3.83</c:v>
                </c:pt>
                <c:pt idx="24970">
                  <c:v>3.83</c:v>
                </c:pt>
                <c:pt idx="24971">
                  <c:v>3.83</c:v>
                </c:pt>
                <c:pt idx="24972">
                  <c:v>3.83</c:v>
                </c:pt>
                <c:pt idx="24973">
                  <c:v>3.83</c:v>
                </c:pt>
                <c:pt idx="24974">
                  <c:v>3.83</c:v>
                </c:pt>
                <c:pt idx="24975">
                  <c:v>3.83</c:v>
                </c:pt>
                <c:pt idx="24976">
                  <c:v>3.83</c:v>
                </c:pt>
                <c:pt idx="24977">
                  <c:v>3.83</c:v>
                </c:pt>
                <c:pt idx="24978">
                  <c:v>3.83</c:v>
                </c:pt>
                <c:pt idx="24979">
                  <c:v>3.83</c:v>
                </c:pt>
                <c:pt idx="24980">
                  <c:v>3.83</c:v>
                </c:pt>
                <c:pt idx="24981">
                  <c:v>3.83</c:v>
                </c:pt>
                <c:pt idx="24982">
                  <c:v>3.83</c:v>
                </c:pt>
                <c:pt idx="24983">
                  <c:v>3.83</c:v>
                </c:pt>
                <c:pt idx="24984">
                  <c:v>3.83</c:v>
                </c:pt>
                <c:pt idx="24985">
                  <c:v>3.83</c:v>
                </c:pt>
                <c:pt idx="24986">
                  <c:v>3.83</c:v>
                </c:pt>
                <c:pt idx="24987">
                  <c:v>3.83</c:v>
                </c:pt>
                <c:pt idx="24988">
                  <c:v>3.83</c:v>
                </c:pt>
              </c:numCache>
            </c:numRef>
          </c:val>
          <c:smooth val="0"/>
          <c:extLst>
            <c:ext xmlns:c16="http://schemas.microsoft.com/office/drawing/2014/chart" uri="{C3380CC4-5D6E-409C-BE32-E72D297353CC}">
              <c16:uniqueId val="{00000000-1457-4D95-9F50-2B58935895C9}"/>
            </c:ext>
          </c:extLst>
        </c:ser>
        <c:dLbls>
          <c:showLegendKey val="0"/>
          <c:showVal val="0"/>
          <c:showCatName val="0"/>
          <c:showSerName val="0"/>
          <c:showPercent val="0"/>
          <c:showBubbleSize val="0"/>
        </c:dLbls>
        <c:smooth val="0"/>
        <c:axId val="111057887"/>
        <c:axId val="111064127"/>
      </c:lineChart>
      <c:dateAx>
        <c:axId val="111057887"/>
        <c:scaling>
          <c:orientation val="minMax"/>
        </c:scaling>
        <c:delete val="0"/>
        <c:axPos val="b"/>
        <c:numFmt formatCode="yyyy" sourceLinked="0"/>
        <c:majorTickMark val="out"/>
        <c:minorTickMark val="none"/>
        <c:tickLblPos val="low"/>
        <c:spPr>
          <a:noFill/>
          <a:ln w="3175" cap="flat" cmpd="sng" algn="ctr">
            <a:solidFill>
              <a:schemeClr val="bg1">
                <a:lumMod val="75000"/>
              </a:schemeClr>
            </a:solidFill>
            <a:prstDash val="solid"/>
            <a:round/>
            <a:headEnd type="none" w="med" len="med"/>
            <a:tailEnd type="none" w="med" len="med"/>
          </a:ln>
          <a:effectLst/>
        </c:spPr>
        <c:txPr>
          <a:bodyPr rot="-5400000" spcFirstLastPara="1" vertOverflow="ellipsis"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s-MX"/>
          </a:p>
        </c:txPr>
        <c:crossAx val="111064127"/>
        <c:crosses val="autoZero"/>
        <c:auto val="0"/>
        <c:lblOffset val="100"/>
        <c:baseTimeUnit val="days"/>
        <c:majorUnit val="1460"/>
        <c:majorTimeUnit val="days"/>
      </c:dateAx>
      <c:valAx>
        <c:axId val="111064127"/>
        <c:scaling>
          <c:orientation val="minMax"/>
        </c:scaling>
        <c:delete val="0"/>
        <c:axPos val="l"/>
        <c:numFmt formatCode="0" sourceLinked="0"/>
        <c:majorTickMark val="out"/>
        <c:minorTickMark val="none"/>
        <c:tickLblPos val="nextTo"/>
        <c:spPr>
          <a:noFill/>
          <a:ln>
            <a:solidFill>
              <a:schemeClr val="bg1">
                <a:lumMod val="75000"/>
              </a:schemeClr>
            </a:solid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s-MX"/>
          </a:p>
        </c:txPr>
        <c:crossAx val="111057887"/>
        <c:crosses val="autoZero"/>
        <c:crossBetween val="midCat"/>
      </c:valAx>
      <c:spPr>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a:noFill/>
            </a14:hiddenLine>
          </a:ext>
        </a:extLst>
      </c:spPr>
    </c:plotArea>
    <c:plotVisOnly val="1"/>
    <c:dispBlanksAs val="gap"/>
    <c:showDLblsOverMax val="0"/>
  </c:chart>
  <c:spPr>
    <a:noFill/>
    <a:ln w="25400" cap="flat" cmpd="sng" algn="ctr">
      <a:noFill/>
      <a:round/>
    </a:ln>
    <a:effectLst/>
    <a:extLst>
      <a:ext uri="{909E8E84-426E-40DD-AFC4-6F175D3DCCD1}">
        <a14:hiddenFill xmlns:a14="http://schemas.microsoft.com/office/drawing/2010/main">
          <a:solidFill>
            <a:sysClr val="window" lastClr="FFFFFF"/>
          </a:solidFill>
        </a14:hiddenFill>
      </a:ext>
    </a:extLst>
  </c:spPr>
  <c:txPr>
    <a:bodyPr/>
    <a:lstStyle/>
    <a:p>
      <a:pPr>
        <a:defRPr>
          <a:solidFill>
            <a:schemeClr val="tx1"/>
          </a:solidFill>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7897089786853565E-2"/>
          <c:y val="2.1210640608034743E-2"/>
          <c:w val="0.92476055247192479"/>
          <c:h val="0.90786976716129808"/>
        </c:manualLayout>
      </c:layout>
      <c:lineChart>
        <c:grouping val="standard"/>
        <c:varyColors val="0"/>
        <c:ser>
          <c:idx val="0"/>
          <c:order val="0"/>
          <c:tx>
            <c:strRef>
              <c:f>'FRED Graph'!$B$11</c:f>
              <c:strCache>
                <c:ptCount val="1"/>
                <c:pt idx="0">
                  <c:v>MICH</c:v>
                </c:pt>
              </c:strCache>
            </c:strRef>
          </c:tx>
          <c:spPr>
            <a:ln w="25400" cap="rnd">
              <a:solidFill>
                <a:srgbClr val="002060"/>
              </a:solidFill>
              <a:round/>
            </a:ln>
            <a:effectLst/>
          </c:spPr>
          <c:marker>
            <c:symbol val="none"/>
          </c:marker>
          <c:cat>
            <c:numRef>
              <c:f>'FRED Graph'!$A$12:$A$549</c:f>
              <c:numCache>
                <c:formatCode>yyyy\-mm\-dd</c:formatCode>
                <c:ptCount val="538"/>
                <c:pt idx="0">
                  <c:v>28491</c:v>
                </c:pt>
                <c:pt idx="1">
                  <c:v>28522</c:v>
                </c:pt>
                <c:pt idx="2">
                  <c:v>28550</c:v>
                </c:pt>
                <c:pt idx="3">
                  <c:v>28581</c:v>
                </c:pt>
                <c:pt idx="4">
                  <c:v>28611</c:v>
                </c:pt>
                <c:pt idx="5">
                  <c:v>28642</c:v>
                </c:pt>
                <c:pt idx="6">
                  <c:v>28672</c:v>
                </c:pt>
                <c:pt idx="7">
                  <c:v>28703</c:v>
                </c:pt>
                <c:pt idx="8">
                  <c:v>28734</c:v>
                </c:pt>
                <c:pt idx="9">
                  <c:v>28764</c:v>
                </c:pt>
                <c:pt idx="10">
                  <c:v>28795</c:v>
                </c:pt>
                <c:pt idx="11">
                  <c:v>28825</c:v>
                </c:pt>
                <c:pt idx="12">
                  <c:v>28856</c:v>
                </c:pt>
                <c:pt idx="13">
                  <c:v>28887</c:v>
                </c:pt>
                <c:pt idx="14">
                  <c:v>28915</c:v>
                </c:pt>
                <c:pt idx="15">
                  <c:v>28946</c:v>
                </c:pt>
                <c:pt idx="16">
                  <c:v>28976</c:v>
                </c:pt>
                <c:pt idx="17">
                  <c:v>29007</c:v>
                </c:pt>
                <c:pt idx="18">
                  <c:v>29037</c:v>
                </c:pt>
                <c:pt idx="19">
                  <c:v>29068</c:v>
                </c:pt>
                <c:pt idx="20">
                  <c:v>29099</c:v>
                </c:pt>
                <c:pt idx="21">
                  <c:v>29129</c:v>
                </c:pt>
                <c:pt idx="22">
                  <c:v>29160</c:v>
                </c:pt>
                <c:pt idx="23">
                  <c:v>29190</c:v>
                </c:pt>
                <c:pt idx="24">
                  <c:v>29221</c:v>
                </c:pt>
                <c:pt idx="25">
                  <c:v>29252</c:v>
                </c:pt>
                <c:pt idx="26">
                  <c:v>29281</c:v>
                </c:pt>
                <c:pt idx="27">
                  <c:v>29312</c:v>
                </c:pt>
                <c:pt idx="28">
                  <c:v>29342</c:v>
                </c:pt>
                <c:pt idx="29">
                  <c:v>29373</c:v>
                </c:pt>
                <c:pt idx="30">
                  <c:v>29403</c:v>
                </c:pt>
                <c:pt idx="31">
                  <c:v>29434</c:v>
                </c:pt>
                <c:pt idx="32">
                  <c:v>29465</c:v>
                </c:pt>
                <c:pt idx="33">
                  <c:v>29495</c:v>
                </c:pt>
                <c:pt idx="34">
                  <c:v>29526</c:v>
                </c:pt>
                <c:pt idx="35">
                  <c:v>29556</c:v>
                </c:pt>
                <c:pt idx="36">
                  <c:v>29587</c:v>
                </c:pt>
                <c:pt idx="37">
                  <c:v>29618</c:v>
                </c:pt>
                <c:pt idx="38">
                  <c:v>29646</c:v>
                </c:pt>
                <c:pt idx="39">
                  <c:v>29677</c:v>
                </c:pt>
                <c:pt idx="40">
                  <c:v>29707</c:v>
                </c:pt>
                <c:pt idx="41">
                  <c:v>29738</c:v>
                </c:pt>
                <c:pt idx="42">
                  <c:v>29768</c:v>
                </c:pt>
                <c:pt idx="43">
                  <c:v>29799</c:v>
                </c:pt>
                <c:pt idx="44">
                  <c:v>29830</c:v>
                </c:pt>
                <c:pt idx="45">
                  <c:v>29860</c:v>
                </c:pt>
                <c:pt idx="46">
                  <c:v>29891</c:v>
                </c:pt>
                <c:pt idx="47">
                  <c:v>29921</c:v>
                </c:pt>
                <c:pt idx="48">
                  <c:v>29952</c:v>
                </c:pt>
                <c:pt idx="49">
                  <c:v>29983</c:v>
                </c:pt>
                <c:pt idx="50">
                  <c:v>30011</c:v>
                </c:pt>
                <c:pt idx="51">
                  <c:v>30042</c:v>
                </c:pt>
                <c:pt idx="52">
                  <c:v>30072</c:v>
                </c:pt>
                <c:pt idx="53">
                  <c:v>30103</c:v>
                </c:pt>
                <c:pt idx="54">
                  <c:v>30133</c:v>
                </c:pt>
                <c:pt idx="55">
                  <c:v>30164</c:v>
                </c:pt>
                <c:pt idx="56">
                  <c:v>30195</c:v>
                </c:pt>
                <c:pt idx="57">
                  <c:v>30225</c:v>
                </c:pt>
                <c:pt idx="58">
                  <c:v>30256</c:v>
                </c:pt>
                <c:pt idx="59">
                  <c:v>30286</c:v>
                </c:pt>
                <c:pt idx="60">
                  <c:v>30317</c:v>
                </c:pt>
                <c:pt idx="61">
                  <c:v>30348</c:v>
                </c:pt>
                <c:pt idx="62">
                  <c:v>30376</c:v>
                </c:pt>
                <c:pt idx="63">
                  <c:v>30407</c:v>
                </c:pt>
                <c:pt idx="64">
                  <c:v>30437</c:v>
                </c:pt>
                <c:pt idx="65">
                  <c:v>30468</c:v>
                </c:pt>
                <c:pt idx="66">
                  <c:v>30498</c:v>
                </c:pt>
                <c:pt idx="67">
                  <c:v>30529</c:v>
                </c:pt>
                <c:pt idx="68">
                  <c:v>30560</c:v>
                </c:pt>
                <c:pt idx="69">
                  <c:v>30590</c:v>
                </c:pt>
                <c:pt idx="70">
                  <c:v>30621</c:v>
                </c:pt>
                <c:pt idx="71">
                  <c:v>30651</c:v>
                </c:pt>
                <c:pt idx="72">
                  <c:v>30682</c:v>
                </c:pt>
                <c:pt idx="73">
                  <c:v>30713</c:v>
                </c:pt>
                <c:pt idx="74">
                  <c:v>30742</c:v>
                </c:pt>
                <c:pt idx="75">
                  <c:v>30773</c:v>
                </c:pt>
                <c:pt idx="76">
                  <c:v>30803</c:v>
                </c:pt>
                <c:pt idx="77">
                  <c:v>30834</c:v>
                </c:pt>
                <c:pt idx="78">
                  <c:v>30864</c:v>
                </c:pt>
                <c:pt idx="79">
                  <c:v>30895</c:v>
                </c:pt>
                <c:pt idx="80">
                  <c:v>30926</c:v>
                </c:pt>
                <c:pt idx="81">
                  <c:v>30956</c:v>
                </c:pt>
                <c:pt idx="82">
                  <c:v>30987</c:v>
                </c:pt>
                <c:pt idx="83">
                  <c:v>31017</c:v>
                </c:pt>
                <c:pt idx="84">
                  <c:v>31048</c:v>
                </c:pt>
                <c:pt idx="85">
                  <c:v>31079</c:v>
                </c:pt>
                <c:pt idx="86">
                  <c:v>31107</c:v>
                </c:pt>
                <c:pt idx="87">
                  <c:v>31138</c:v>
                </c:pt>
                <c:pt idx="88">
                  <c:v>31168</c:v>
                </c:pt>
                <c:pt idx="89">
                  <c:v>31199</c:v>
                </c:pt>
                <c:pt idx="90">
                  <c:v>31229</c:v>
                </c:pt>
                <c:pt idx="91">
                  <c:v>31260</c:v>
                </c:pt>
                <c:pt idx="92">
                  <c:v>31291</c:v>
                </c:pt>
                <c:pt idx="93">
                  <c:v>31321</c:v>
                </c:pt>
                <c:pt idx="94">
                  <c:v>31352</c:v>
                </c:pt>
                <c:pt idx="95">
                  <c:v>31382</c:v>
                </c:pt>
                <c:pt idx="96">
                  <c:v>31413</c:v>
                </c:pt>
                <c:pt idx="97">
                  <c:v>31444</c:v>
                </c:pt>
                <c:pt idx="98">
                  <c:v>31472</c:v>
                </c:pt>
                <c:pt idx="99">
                  <c:v>31503</c:v>
                </c:pt>
                <c:pt idx="100">
                  <c:v>31533</c:v>
                </c:pt>
                <c:pt idx="101">
                  <c:v>31564</c:v>
                </c:pt>
                <c:pt idx="102">
                  <c:v>31594</c:v>
                </c:pt>
                <c:pt idx="103">
                  <c:v>31625</c:v>
                </c:pt>
                <c:pt idx="104">
                  <c:v>31656</c:v>
                </c:pt>
                <c:pt idx="105">
                  <c:v>31686</c:v>
                </c:pt>
                <c:pt idx="106">
                  <c:v>31717</c:v>
                </c:pt>
                <c:pt idx="107">
                  <c:v>31747</c:v>
                </c:pt>
                <c:pt idx="108">
                  <c:v>31778</c:v>
                </c:pt>
                <c:pt idx="109">
                  <c:v>31809</c:v>
                </c:pt>
                <c:pt idx="110">
                  <c:v>31837</c:v>
                </c:pt>
                <c:pt idx="111">
                  <c:v>31868</c:v>
                </c:pt>
                <c:pt idx="112">
                  <c:v>31898</c:v>
                </c:pt>
                <c:pt idx="113">
                  <c:v>31929</c:v>
                </c:pt>
                <c:pt idx="114">
                  <c:v>31959</c:v>
                </c:pt>
                <c:pt idx="115">
                  <c:v>31990</c:v>
                </c:pt>
                <c:pt idx="116">
                  <c:v>32021</c:v>
                </c:pt>
                <c:pt idx="117">
                  <c:v>32051</c:v>
                </c:pt>
                <c:pt idx="118">
                  <c:v>32082</c:v>
                </c:pt>
                <c:pt idx="119">
                  <c:v>32112</c:v>
                </c:pt>
                <c:pt idx="120">
                  <c:v>32143</c:v>
                </c:pt>
                <c:pt idx="121">
                  <c:v>32174</c:v>
                </c:pt>
                <c:pt idx="122">
                  <c:v>32203</c:v>
                </c:pt>
                <c:pt idx="123">
                  <c:v>32234</c:v>
                </c:pt>
                <c:pt idx="124">
                  <c:v>32264</c:v>
                </c:pt>
                <c:pt idx="125">
                  <c:v>32295</c:v>
                </c:pt>
                <c:pt idx="126">
                  <c:v>32325</c:v>
                </c:pt>
                <c:pt idx="127">
                  <c:v>32356</c:v>
                </c:pt>
                <c:pt idx="128">
                  <c:v>32387</c:v>
                </c:pt>
                <c:pt idx="129">
                  <c:v>32417</c:v>
                </c:pt>
                <c:pt idx="130">
                  <c:v>32448</c:v>
                </c:pt>
                <c:pt idx="131">
                  <c:v>32478</c:v>
                </c:pt>
                <c:pt idx="132">
                  <c:v>32509</c:v>
                </c:pt>
                <c:pt idx="133">
                  <c:v>32540</c:v>
                </c:pt>
                <c:pt idx="134">
                  <c:v>32568</c:v>
                </c:pt>
                <c:pt idx="135">
                  <c:v>32599</c:v>
                </c:pt>
                <c:pt idx="136">
                  <c:v>32629</c:v>
                </c:pt>
                <c:pt idx="137">
                  <c:v>32660</c:v>
                </c:pt>
                <c:pt idx="138">
                  <c:v>32690</c:v>
                </c:pt>
                <c:pt idx="139">
                  <c:v>32721</c:v>
                </c:pt>
                <c:pt idx="140">
                  <c:v>32752</c:v>
                </c:pt>
                <c:pt idx="141">
                  <c:v>32782</c:v>
                </c:pt>
                <c:pt idx="142">
                  <c:v>32813</c:v>
                </c:pt>
                <c:pt idx="143">
                  <c:v>32843</c:v>
                </c:pt>
                <c:pt idx="144">
                  <c:v>32874</c:v>
                </c:pt>
                <c:pt idx="145">
                  <c:v>32905</c:v>
                </c:pt>
                <c:pt idx="146">
                  <c:v>32933</c:v>
                </c:pt>
                <c:pt idx="147">
                  <c:v>32964</c:v>
                </c:pt>
                <c:pt idx="148">
                  <c:v>32994</c:v>
                </c:pt>
                <c:pt idx="149">
                  <c:v>33025</c:v>
                </c:pt>
                <c:pt idx="150">
                  <c:v>33055</c:v>
                </c:pt>
                <c:pt idx="151">
                  <c:v>33086</c:v>
                </c:pt>
                <c:pt idx="152">
                  <c:v>33117</c:v>
                </c:pt>
                <c:pt idx="153">
                  <c:v>33147</c:v>
                </c:pt>
                <c:pt idx="154">
                  <c:v>33178</c:v>
                </c:pt>
                <c:pt idx="155">
                  <c:v>33208</c:v>
                </c:pt>
                <c:pt idx="156">
                  <c:v>33239</c:v>
                </c:pt>
                <c:pt idx="157">
                  <c:v>33270</c:v>
                </c:pt>
                <c:pt idx="158">
                  <c:v>33298</c:v>
                </c:pt>
                <c:pt idx="159">
                  <c:v>33329</c:v>
                </c:pt>
                <c:pt idx="160">
                  <c:v>33359</c:v>
                </c:pt>
                <c:pt idx="161">
                  <c:v>33390</c:v>
                </c:pt>
                <c:pt idx="162">
                  <c:v>33420</c:v>
                </c:pt>
                <c:pt idx="163">
                  <c:v>33451</c:v>
                </c:pt>
                <c:pt idx="164">
                  <c:v>33482</c:v>
                </c:pt>
                <c:pt idx="165">
                  <c:v>33512</c:v>
                </c:pt>
                <c:pt idx="166">
                  <c:v>33543</c:v>
                </c:pt>
                <c:pt idx="167">
                  <c:v>33573</c:v>
                </c:pt>
                <c:pt idx="168">
                  <c:v>33604</c:v>
                </c:pt>
                <c:pt idx="169">
                  <c:v>33635</c:v>
                </c:pt>
                <c:pt idx="170">
                  <c:v>33664</c:v>
                </c:pt>
                <c:pt idx="171">
                  <c:v>33695</c:v>
                </c:pt>
                <c:pt idx="172">
                  <c:v>33725</c:v>
                </c:pt>
                <c:pt idx="173">
                  <c:v>33756</c:v>
                </c:pt>
                <c:pt idx="174">
                  <c:v>33786</c:v>
                </c:pt>
                <c:pt idx="175">
                  <c:v>33817</c:v>
                </c:pt>
                <c:pt idx="176">
                  <c:v>33848</c:v>
                </c:pt>
                <c:pt idx="177">
                  <c:v>33878</c:v>
                </c:pt>
                <c:pt idx="178">
                  <c:v>33909</c:v>
                </c:pt>
                <c:pt idx="179">
                  <c:v>33939</c:v>
                </c:pt>
                <c:pt idx="180">
                  <c:v>33970</c:v>
                </c:pt>
                <c:pt idx="181">
                  <c:v>34001</c:v>
                </c:pt>
                <c:pt idx="182">
                  <c:v>34029</c:v>
                </c:pt>
                <c:pt idx="183">
                  <c:v>34060</c:v>
                </c:pt>
                <c:pt idx="184">
                  <c:v>34090</c:v>
                </c:pt>
                <c:pt idx="185">
                  <c:v>34121</c:v>
                </c:pt>
                <c:pt idx="186">
                  <c:v>34151</c:v>
                </c:pt>
                <c:pt idx="187">
                  <c:v>34182</c:v>
                </c:pt>
                <c:pt idx="188">
                  <c:v>34213</c:v>
                </c:pt>
                <c:pt idx="189">
                  <c:v>34243</c:v>
                </c:pt>
                <c:pt idx="190">
                  <c:v>34274</c:v>
                </c:pt>
                <c:pt idx="191">
                  <c:v>34304</c:v>
                </c:pt>
                <c:pt idx="192">
                  <c:v>34335</c:v>
                </c:pt>
                <c:pt idx="193">
                  <c:v>34366</c:v>
                </c:pt>
                <c:pt idx="194">
                  <c:v>34394</c:v>
                </c:pt>
                <c:pt idx="195">
                  <c:v>34425</c:v>
                </c:pt>
                <c:pt idx="196">
                  <c:v>34455</c:v>
                </c:pt>
                <c:pt idx="197">
                  <c:v>34486</c:v>
                </c:pt>
                <c:pt idx="198">
                  <c:v>34516</c:v>
                </c:pt>
                <c:pt idx="199">
                  <c:v>34547</c:v>
                </c:pt>
                <c:pt idx="200">
                  <c:v>34578</c:v>
                </c:pt>
                <c:pt idx="201">
                  <c:v>34608</c:v>
                </c:pt>
                <c:pt idx="202">
                  <c:v>34639</c:v>
                </c:pt>
                <c:pt idx="203">
                  <c:v>34669</c:v>
                </c:pt>
                <c:pt idx="204">
                  <c:v>34700</c:v>
                </c:pt>
                <c:pt idx="205">
                  <c:v>34731</c:v>
                </c:pt>
                <c:pt idx="206">
                  <c:v>34759</c:v>
                </c:pt>
                <c:pt idx="207">
                  <c:v>34790</c:v>
                </c:pt>
                <c:pt idx="208">
                  <c:v>34820</c:v>
                </c:pt>
                <c:pt idx="209">
                  <c:v>34851</c:v>
                </c:pt>
                <c:pt idx="210">
                  <c:v>34881</c:v>
                </c:pt>
                <c:pt idx="211">
                  <c:v>34912</c:v>
                </c:pt>
                <c:pt idx="212">
                  <c:v>34943</c:v>
                </c:pt>
                <c:pt idx="213">
                  <c:v>34973</c:v>
                </c:pt>
                <c:pt idx="214">
                  <c:v>35004</c:v>
                </c:pt>
                <c:pt idx="215">
                  <c:v>35034</c:v>
                </c:pt>
                <c:pt idx="216">
                  <c:v>35065</c:v>
                </c:pt>
                <c:pt idx="217">
                  <c:v>35096</c:v>
                </c:pt>
                <c:pt idx="218">
                  <c:v>35125</c:v>
                </c:pt>
                <c:pt idx="219">
                  <c:v>35156</c:v>
                </c:pt>
                <c:pt idx="220">
                  <c:v>35186</c:v>
                </c:pt>
                <c:pt idx="221">
                  <c:v>35217</c:v>
                </c:pt>
                <c:pt idx="222">
                  <c:v>35247</c:v>
                </c:pt>
                <c:pt idx="223">
                  <c:v>35278</c:v>
                </c:pt>
                <c:pt idx="224">
                  <c:v>35309</c:v>
                </c:pt>
                <c:pt idx="225">
                  <c:v>35339</c:v>
                </c:pt>
                <c:pt idx="226">
                  <c:v>35370</c:v>
                </c:pt>
                <c:pt idx="227">
                  <c:v>35400</c:v>
                </c:pt>
                <c:pt idx="228">
                  <c:v>35431</c:v>
                </c:pt>
                <c:pt idx="229">
                  <c:v>35462</c:v>
                </c:pt>
                <c:pt idx="230">
                  <c:v>35490</c:v>
                </c:pt>
                <c:pt idx="231">
                  <c:v>35521</c:v>
                </c:pt>
                <c:pt idx="232">
                  <c:v>35551</c:v>
                </c:pt>
                <c:pt idx="233">
                  <c:v>35582</c:v>
                </c:pt>
                <c:pt idx="234">
                  <c:v>35612</c:v>
                </c:pt>
                <c:pt idx="235">
                  <c:v>35643</c:v>
                </c:pt>
                <c:pt idx="236">
                  <c:v>35674</c:v>
                </c:pt>
                <c:pt idx="237">
                  <c:v>35704</c:v>
                </c:pt>
                <c:pt idx="238">
                  <c:v>35735</c:v>
                </c:pt>
                <c:pt idx="239">
                  <c:v>35765</c:v>
                </c:pt>
                <c:pt idx="240">
                  <c:v>35796</c:v>
                </c:pt>
                <c:pt idx="241">
                  <c:v>35827</c:v>
                </c:pt>
                <c:pt idx="242">
                  <c:v>35855</c:v>
                </c:pt>
                <c:pt idx="243">
                  <c:v>35886</c:v>
                </c:pt>
                <c:pt idx="244">
                  <c:v>35916</c:v>
                </c:pt>
                <c:pt idx="245">
                  <c:v>35947</c:v>
                </c:pt>
                <c:pt idx="246">
                  <c:v>35977</c:v>
                </c:pt>
                <c:pt idx="247">
                  <c:v>36008</c:v>
                </c:pt>
                <c:pt idx="248">
                  <c:v>36039</c:v>
                </c:pt>
                <c:pt idx="249">
                  <c:v>36069</c:v>
                </c:pt>
                <c:pt idx="250">
                  <c:v>36100</c:v>
                </c:pt>
                <c:pt idx="251">
                  <c:v>36130</c:v>
                </c:pt>
                <c:pt idx="252">
                  <c:v>36161</c:v>
                </c:pt>
                <c:pt idx="253">
                  <c:v>36192</c:v>
                </c:pt>
                <c:pt idx="254">
                  <c:v>36220</c:v>
                </c:pt>
                <c:pt idx="255">
                  <c:v>36251</c:v>
                </c:pt>
                <c:pt idx="256">
                  <c:v>36281</c:v>
                </c:pt>
                <c:pt idx="257">
                  <c:v>36312</c:v>
                </c:pt>
                <c:pt idx="258">
                  <c:v>36342</c:v>
                </c:pt>
                <c:pt idx="259">
                  <c:v>36373</c:v>
                </c:pt>
                <c:pt idx="260">
                  <c:v>36404</c:v>
                </c:pt>
                <c:pt idx="261">
                  <c:v>36434</c:v>
                </c:pt>
                <c:pt idx="262">
                  <c:v>36465</c:v>
                </c:pt>
                <c:pt idx="263">
                  <c:v>36495</c:v>
                </c:pt>
                <c:pt idx="264">
                  <c:v>36526</c:v>
                </c:pt>
                <c:pt idx="265">
                  <c:v>36557</c:v>
                </c:pt>
                <c:pt idx="266">
                  <c:v>36586</c:v>
                </c:pt>
                <c:pt idx="267">
                  <c:v>36617</c:v>
                </c:pt>
                <c:pt idx="268">
                  <c:v>36647</c:v>
                </c:pt>
                <c:pt idx="269">
                  <c:v>36678</c:v>
                </c:pt>
                <c:pt idx="270">
                  <c:v>36708</c:v>
                </c:pt>
                <c:pt idx="271">
                  <c:v>36739</c:v>
                </c:pt>
                <c:pt idx="272">
                  <c:v>36770</c:v>
                </c:pt>
                <c:pt idx="273">
                  <c:v>36800</c:v>
                </c:pt>
                <c:pt idx="274">
                  <c:v>36831</c:v>
                </c:pt>
                <c:pt idx="275">
                  <c:v>36861</c:v>
                </c:pt>
                <c:pt idx="276">
                  <c:v>36892</c:v>
                </c:pt>
                <c:pt idx="277">
                  <c:v>36923</c:v>
                </c:pt>
                <c:pt idx="278">
                  <c:v>36951</c:v>
                </c:pt>
                <c:pt idx="279">
                  <c:v>36982</c:v>
                </c:pt>
                <c:pt idx="280">
                  <c:v>37012</c:v>
                </c:pt>
                <c:pt idx="281">
                  <c:v>37043</c:v>
                </c:pt>
                <c:pt idx="282">
                  <c:v>37073</c:v>
                </c:pt>
                <c:pt idx="283">
                  <c:v>37104</c:v>
                </c:pt>
                <c:pt idx="284">
                  <c:v>37135</c:v>
                </c:pt>
                <c:pt idx="285">
                  <c:v>37165</c:v>
                </c:pt>
                <c:pt idx="286">
                  <c:v>37196</c:v>
                </c:pt>
                <c:pt idx="287">
                  <c:v>37226</c:v>
                </c:pt>
                <c:pt idx="288">
                  <c:v>37257</c:v>
                </c:pt>
                <c:pt idx="289">
                  <c:v>37288</c:v>
                </c:pt>
                <c:pt idx="290">
                  <c:v>37316</c:v>
                </c:pt>
                <c:pt idx="291">
                  <c:v>37347</c:v>
                </c:pt>
                <c:pt idx="292">
                  <c:v>37377</c:v>
                </c:pt>
                <c:pt idx="293">
                  <c:v>37408</c:v>
                </c:pt>
                <c:pt idx="294">
                  <c:v>37438</c:v>
                </c:pt>
                <c:pt idx="295">
                  <c:v>37469</c:v>
                </c:pt>
                <c:pt idx="296">
                  <c:v>37500</c:v>
                </c:pt>
                <c:pt idx="297">
                  <c:v>37530</c:v>
                </c:pt>
                <c:pt idx="298">
                  <c:v>37561</c:v>
                </c:pt>
                <c:pt idx="299">
                  <c:v>37591</c:v>
                </c:pt>
                <c:pt idx="300">
                  <c:v>37622</c:v>
                </c:pt>
                <c:pt idx="301">
                  <c:v>37653</c:v>
                </c:pt>
                <c:pt idx="302">
                  <c:v>37681</c:v>
                </c:pt>
                <c:pt idx="303">
                  <c:v>37712</c:v>
                </c:pt>
                <c:pt idx="304">
                  <c:v>37742</c:v>
                </c:pt>
                <c:pt idx="305">
                  <c:v>37773</c:v>
                </c:pt>
                <c:pt idx="306">
                  <c:v>37803</c:v>
                </c:pt>
                <c:pt idx="307">
                  <c:v>37834</c:v>
                </c:pt>
                <c:pt idx="308">
                  <c:v>37865</c:v>
                </c:pt>
                <c:pt idx="309">
                  <c:v>37895</c:v>
                </c:pt>
                <c:pt idx="310">
                  <c:v>37926</c:v>
                </c:pt>
                <c:pt idx="311">
                  <c:v>37956</c:v>
                </c:pt>
                <c:pt idx="312">
                  <c:v>37987</c:v>
                </c:pt>
                <c:pt idx="313">
                  <c:v>38018</c:v>
                </c:pt>
                <c:pt idx="314">
                  <c:v>38047</c:v>
                </c:pt>
                <c:pt idx="315">
                  <c:v>38078</c:v>
                </c:pt>
                <c:pt idx="316">
                  <c:v>38108</c:v>
                </c:pt>
                <c:pt idx="317">
                  <c:v>38139</c:v>
                </c:pt>
                <c:pt idx="318">
                  <c:v>38169</c:v>
                </c:pt>
                <c:pt idx="319">
                  <c:v>38200</c:v>
                </c:pt>
                <c:pt idx="320">
                  <c:v>38231</c:v>
                </c:pt>
                <c:pt idx="321">
                  <c:v>38261</c:v>
                </c:pt>
                <c:pt idx="322">
                  <c:v>38292</c:v>
                </c:pt>
                <c:pt idx="323">
                  <c:v>38322</c:v>
                </c:pt>
                <c:pt idx="324">
                  <c:v>38353</c:v>
                </c:pt>
                <c:pt idx="325">
                  <c:v>38384</c:v>
                </c:pt>
                <c:pt idx="326">
                  <c:v>38412</c:v>
                </c:pt>
                <c:pt idx="327">
                  <c:v>38443</c:v>
                </c:pt>
                <c:pt idx="328">
                  <c:v>38473</c:v>
                </c:pt>
                <c:pt idx="329">
                  <c:v>38504</c:v>
                </c:pt>
                <c:pt idx="330">
                  <c:v>38534</c:v>
                </c:pt>
                <c:pt idx="331">
                  <c:v>38565</c:v>
                </c:pt>
                <c:pt idx="332">
                  <c:v>38596</c:v>
                </c:pt>
                <c:pt idx="333">
                  <c:v>38626</c:v>
                </c:pt>
                <c:pt idx="334">
                  <c:v>38657</c:v>
                </c:pt>
                <c:pt idx="335">
                  <c:v>38687</c:v>
                </c:pt>
                <c:pt idx="336">
                  <c:v>38718</c:v>
                </c:pt>
                <c:pt idx="337">
                  <c:v>38749</c:v>
                </c:pt>
                <c:pt idx="338">
                  <c:v>38777</c:v>
                </c:pt>
                <c:pt idx="339">
                  <c:v>38808</c:v>
                </c:pt>
                <c:pt idx="340">
                  <c:v>38838</c:v>
                </c:pt>
                <c:pt idx="341">
                  <c:v>38869</c:v>
                </c:pt>
                <c:pt idx="342">
                  <c:v>38899</c:v>
                </c:pt>
                <c:pt idx="343">
                  <c:v>38930</c:v>
                </c:pt>
                <c:pt idx="344">
                  <c:v>38961</c:v>
                </c:pt>
                <c:pt idx="345">
                  <c:v>38991</c:v>
                </c:pt>
                <c:pt idx="346">
                  <c:v>39022</c:v>
                </c:pt>
                <c:pt idx="347">
                  <c:v>39052</c:v>
                </c:pt>
                <c:pt idx="348">
                  <c:v>39083</c:v>
                </c:pt>
                <c:pt idx="349">
                  <c:v>39114</c:v>
                </c:pt>
                <c:pt idx="350">
                  <c:v>39142</c:v>
                </c:pt>
                <c:pt idx="351">
                  <c:v>39173</c:v>
                </c:pt>
                <c:pt idx="352">
                  <c:v>39203</c:v>
                </c:pt>
                <c:pt idx="353">
                  <c:v>39234</c:v>
                </c:pt>
                <c:pt idx="354">
                  <c:v>39264</c:v>
                </c:pt>
                <c:pt idx="355">
                  <c:v>39295</c:v>
                </c:pt>
                <c:pt idx="356">
                  <c:v>39326</c:v>
                </c:pt>
                <c:pt idx="357">
                  <c:v>39356</c:v>
                </c:pt>
                <c:pt idx="358">
                  <c:v>39387</c:v>
                </c:pt>
                <c:pt idx="359">
                  <c:v>39417</c:v>
                </c:pt>
                <c:pt idx="360">
                  <c:v>39448</c:v>
                </c:pt>
                <c:pt idx="361">
                  <c:v>39479</c:v>
                </c:pt>
                <c:pt idx="362">
                  <c:v>39508</c:v>
                </c:pt>
                <c:pt idx="363">
                  <c:v>39539</c:v>
                </c:pt>
                <c:pt idx="364">
                  <c:v>39569</c:v>
                </c:pt>
                <c:pt idx="365">
                  <c:v>39600</c:v>
                </c:pt>
                <c:pt idx="366">
                  <c:v>39630</c:v>
                </c:pt>
                <c:pt idx="367">
                  <c:v>39661</c:v>
                </c:pt>
                <c:pt idx="368">
                  <c:v>39692</c:v>
                </c:pt>
                <c:pt idx="369">
                  <c:v>39722</c:v>
                </c:pt>
                <c:pt idx="370">
                  <c:v>39753</c:v>
                </c:pt>
                <c:pt idx="371">
                  <c:v>39783</c:v>
                </c:pt>
                <c:pt idx="372">
                  <c:v>39814</c:v>
                </c:pt>
                <c:pt idx="373">
                  <c:v>39845</c:v>
                </c:pt>
                <c:pt idx="374">
                  <c:v>39873</c:v>
                </c:pt>
                <c:pt idx="375">
                  <c:v>39904</c:v>
                </c:pt>
                <c:pt idx="376">
                  <c:v>39934</c:v>
                </c:pt>
                <c:pt idx="377">
                  <c:v>39965</c:v>
                </c:pt>
                <c:pt idx="378">
                  <c:v>39995</c:v>
                </c:pt>
                <c:pt idx="379">
                  <c:v>40026</c:v>
                </c:pt>
                <c:pt idx="380">
                  <c:v>40057</c:v>
                </c:pt>
                <c:pt idx="381">
                  <c:v>40087</c:v>
                </c:pt>
                <c:pt idx="382">
                  <c:v>40118</c:v>
                </c:pt>
                <c:pt idx="383">
                  <c:v>40148</c:v>
                </c:pt>
                <c:pt idx="384">
                  <c:v>40179</c:v>
                </c:pt>
                <c:pt idx="385">
                  <c:v>40210</c:v>
                </c:pt>
                <c:pt idx="386">
                  <c:v>40238</c:v>
                </c:pt>
                <c:pt idx="387">
                  <c:v>40269</c:v>
                </c:pt>
                <c:pt idx="388">
                  <c:v>40299</c:v>
                </c:pt>
                <c:pt idx="389">
                  <c:v>40330</c:v>
                </c:pt>
                <c:pt idx="390">
                  <c:v>40360</c:v>
                </c:pt>
                <c:pt idx="391">
                  <c:v>40391</c:v>
                </c:pt>
                <c:pt idx="392">
                  <c:v>40422</c:v>
                </c:pt>
                <c:pt idx="393">
                  <c:v>40452</c:v>
                </c:pt>
                <c:pt idx="394">
                  <c:v>40483</c:v>
                </c:pt>
                <c:pt idx="395">
                  <c:v>40513</c:v>
                </c:pt>
                <c:pt idx="396">
                  <c:v>40544</c:v>
                </c:pt>
                <c:pt idx="397">
                  <c:v>40575</c:v>
                </c:pt>
                <c:pt idx="398">
                  <c:v>40603</c:v>
                </c:pt>
                <c:pt idx="399">
                  <c:v>40634</c:v>
                </c:pt>
                <c:pt idx="400">
                  <c:v>40664</c:v>
                </c:pt>
                <c:pt idx="401">
                  <c:v>40695</c:v>
                </c:pt>
                <c:pt idx="402">
                  <c:v>40725</c:v>
                </c:pt>
                <c:pt idx="403">
                  <c:v>40756</c:v>
                </c:pt>
                <c:pt idx="404">
                  <c:v>40787</c:v>
                </c:pt>
                <c:pt idx="405">
                  <c:v>40817</c:v>
                </c:pt>
                <c:pt idx="406">
                  <c:v>40848</c:v>
                </c:pt>
                <c:pt idx="407">
                  <c:v>40878</c:v>
                </c:pt>
                <c:pt idx="408">
                  <c:v>40909</c:v>
                </c:pt>
                <c:pt idx="409">
                  <c:v>40940</c:v>
                </c:pt>
                <c:pt idx="410">
                  <c:v>40969</c:v>
                </c:pt>
                <c:pt idx="411">
                  <c:v>41000</c:v>
                </c:pt>
                <c:pt idx="412">
                  <c:v>41030</c:v>
                </c:pt>
                <c:pt idx="413">
                  <c:v>41061</c:v>
                </c:pt>
                <c:pt idx="414">
                  <c:v>41091</c:v>
                </c:pt>
                <c:pt idx="415">
                  <c:v>41122</c:v>
                </c:pt>
                <c:pt idx="416">
                  <c:v>41153</c:v>
                </c:pt>
                <c:pt idx="417">
                  <c:v>41183</c:v>
                </c:pt>
                <c:pt idx="418">
                  <c:v>41214</c:v>
                </c:pt>
                <c:pt idx="419">
                  <c:v>41244</c:v>
                </c:pt>
                <c:pt idx="420">
                  <c:v>41275</c:v>
                </c:pt>
                <c:pt idx="421">
                  <c:v>41306</c:v>
                </c:pt>
                <c:pt idx="422">
                  <c:v>41334</c:v>
                </c:pt>
                <c:pt idx="423">
                  <c:v>41365</c:v>
                </c:pt>
                <c:pt idx="424">
                  <c:v>41395</c:v>
                </c:pt>
                <c:pt idx="425">
                  <c:v>41426</c:v>
                </c:pt>
                <c:pt idx="426">
                  <c:v>41456</c:v>
                </c:pt>
                <c:pt idx="427">
                  <c:v>41487</c:v>
                </c:pt>
                <c:pt idx="428">
                  <c:v>41518</c:v>
                </c:pt>
                <c:pt idx="429">
                  <c:v>41548</c:v>
                </c:pt>
                <c:pt idx="430">
                  <c:v>41579</c:v>
                </c:pt>
                <c:pt idx="431">
                  <c:v>41609</c:v>
                </c:pt>
                <c:pt idx="432">
                  <c:v>41640</c:v>
                </c:pt>
                <c:pt idx="433">
                  <c:v>41671</c:v>
                </c:pt>
                <c:pt idx="434">
                  <c:v>41699</c:v>
                </c:pt>
                <c:pt idx="435">
                  <c:v>41730</c:v>
                </c:pt>
                <c:pt idx="436">
                  <c:v>41760</c:v>
                </c:pt>
                <c:pt idx="437">
                  <c:v>41791</c:v>
                </c:pt>
                <c:pt idx="438">
                  <c:v>41821</c:v>
                </c:pt>
                <c:pt idx="439">
                  <c:v>41852</c:v>
                </c:pt>
                <c:pt idx="440">
                  <c:v>41883</c:v>
                </c:pt>
                <c:pt idx="441">
                  <c:v>41913</c:v>
                </c:pt>
                <c:pt idx="442">
                  <c:v>41944</c:v>
                </c:pt>
                <c:pt idx="443">
                  <c:v>41974</c:v>
                </c:pt>
                <c:pt idx="444">
                  <c:v>42005</c:v>
                </c:pt>
                <c:pt idx="445">
                  <c:v>42036</c:v>
                </c:pt>
                <c:pt idx="446">
                  <c:v>42064</c:v>
                </c:pt>
                <c:pt idx="447">
                  <c:v>42095</c:v>
                </c:pt>
                <c:pt idx="448">
                  <c:v>42125</c:v>
                </c:pt>
                <c:pt idx="449">
                  <c:v>42156</c:v>
                </c:pt>
                <c:pt idx="450">
                  <c:v>42186</c:v>
                </c:pt>
                <c:pt idx="451">
                  <c:v>42217</c:v>
                </c:pt>
                <c:pt idx="452">
                  <c:v>42248</c:v>
                </c:pt>
                <c:pt idx="453">
                  <c:v>42278</c:v>
                </c:pt>
                <c:pt idx="454">
                  <c:v>42309</c:v>
                </c:pt>
                <c:pt idx="455">
                  <c:v>42339</c:v>
                </c:pt>
                <c:pt idx="456">
                  <c:v>42370</c:v>
                </c:pt>
                <c:pt idx="457">
                  <c:v>42401</c:v>
                </c:pt>
                <c:pt idx="458">
                  <c:v>42430</c:v>
                </c:pt>
                <c:pt idx="459">
                  <c:v>42461</c:v>
                </c:pt>
                <c:pt idx="460">
                  <c:v>42491</c:v>
                </c:pt>
                <c:pt idx="461">
                  <c:v>42522</c:v>
                </c:pt>
                <c:pt idx="462">
                  <c:v>42552</c:v>
                </c:pt>
                <c:pt idx="463">
                  <c:v>42583</c:v>
                </c:pt>
                <c:pt idx="464">
                  <c:v>42614</c:v>
                </c:pt>
                <c:pt idx="465">
                  <c:v>42644</c:v>
                </c:pt>
                <c:pt idx="466">
                  <c:v>42675</c:v>
                </c:pt>
                <c:pt idx="467">
                  <c:v>42705</c:v>
                </c:pt>
                <c:pt idx="468">
                  <c:v>42736</c:v>
                </c:pt>
                <c:pt idx="469">
                  <c:v>42767</c:v>
                </c:pt>
                <c:pt idx="470">
                  <c:v>42795</c:v>
                </c:pt>
                <c:pt idx="471">
                  <c:v>42826</c:v>
                </c:pt>
                <c:pt idx="472">
                  <c:v>42856</c:v>
                </c:pt>
                <c:pt idx="473">
                  <c:v>42887</c:v>
                </c:pt>
                <c:pt idx="474">
                  <c:v>42917</c:v>
                </c:pt>
                <c:pt idx="475">
                  <c:v>42948</c:v>
                </c:pt>
                <c:pt idx="476">
                  <c:v>42979</c:v>
                </c:pt>
                <c:pt idx="477">
                  <c:v>43009</c:v>
                </c:pt>
                <c:pt idx="478">
                  <c:v>43040</c:v>
                </c:pt>
                <c:pt idx="479">
                  <c:v>43070</c:v>
                </c:pt>
                <c:pt idx="480">
                  <c:v>43101</c:v>
                </c:pt>
                <c:pt idx="481">
                  <c:v>43132</c:v>
                </c:pt>
                <c:pt idx="482">
                  <c:v>43160</c:v>
                </c:pt>
                <c:pt idx="483">
                  <c:v>43191</c:v>
                </c:pt>
                <c:pt idx="484">
                  <c:v>43221</c:v>
                </c:pt>
                <c:pt idx="485">
                  <c:v>43252</c:v>
                </c:pt>
                <c:pt idx="486">
                  <c:v>43282</c:v>
                </c:pt>
                <c:pt idx="487">
                  <c:v>43313</c:v>
                </c:pt>
                <c:pt idx="488">
                  <c:v>43344</c:v>
                </c:pt>
                <c:pt idx="489">
                  <c:v>43374</c:v>
                </c:pt>
                <c:pt idx="490">
                  <c:v>43405</c:v>
                </c:pt>
                <c:pt idx="491">
                  <c:v>43435</c:v>
                </c:pt>
                <c:pt idx="492">
                  <c:v>43466</c:v>
                </c:pt>
                <c:pt idx="493">
                  <c:v>43497</c:v>
                </c:pt>
                <c:pt idx="494">
                  <c:v>43525</c:v>
                </c:pt>
                <c:pt idx="495">
                  <c:v>43556</c:v>
                </c:pt>
                <c:pt idx="496">
                  <c:v>43586</c:v>
                </c:pt>
                <c:pt idx="497">
                  <c:v>43617</c:v>
                </c:pt>
                <c:pt idx="498">
                  <c:v>43647</c:v>
                </c:pt>
                <c:pt idx="499">
                  <c:v>43678</c:v>
                </c:pt>
                <c:pt idx="500">
                  <c:v>43709</c:v>
                </c:pt>
                <c:pt idx="501">
                  <c:v>43739</c:v>
                </c:pt>
                <c:pt idx="502">
                  <c:v>43770</c:v>
                </c:pt>
                <c:pt idx="503">
                  <c:v>43800</c:v>
                </c:pt>
                <c:pt idx="504">
                  <c:v>43831</c:v>
                </c:pt>
                <c:pt idx="505">
                  <c:v>43862</c:v>
                </c:pt>
                <c:pt idx="506">
                  <c:v>43891</c:v>
                </c:pt>
                <c:pt idx="507">
                  <c:v>43922</c:v>
                </c:pt>
                <c:pt idx="508">
                  <c:v>43952</c:v>
                </c:pt>
                <c:pt idx="509">
                  <c:v>43983</c:v>
                </c:pt>
                <c:pt idx="510">
                  <c:v>44013</c:v>
                </c:pt>
                <c:pt idx="511">
                  <c:v>44044</c:v>
                </c:pt>
                <c:pt idx="512">
                  <c:v>44075</c:v>
                </c:pt>
                <c:pt idx="513">
                  <c:v>44105</c:v>
                </c:pt>
                <c:pt idx="514">
                  <c:v>44136</c:v>
                </c:pt>
                <c:pt idx="515">
                  <c:v>44166</c:v>
                </c:pt>
                <c:pt idx="516">
                  <c:v>44197</c:v>
                </c:pt>
                <c:pt idx="517">
                  <c:v>44228</c:v>
                </c:pt>
                <c:pt idx="518">
                  <c:v>44256</c:v>
                </c:pt>
                <c:pt idx="519">
                  <c:v>44287</c:v>
                </c:pt>
                <c:pt idx="520">
                  <c:v>44317</c:v>
                </c:pt>
                <c:pt idx="521">
                  <c:v>44348</c:v>
                </c:pt>
                <c:pt idx="522">
                  <c:v>44378</c:v>
                </c:pt>
                <c:pt idx="523">
                  <c:v>44409</c:v>
                </c:pt>
                <c:pt idx="524">
                  <c:v>44440</c:v>
                </c:pt>
                <c:pt idx="525">
                  <c:v>44470</c:v>
                </c:pt>
                <c:pt idx="526">
                  <c:v>44501</c:v>
                </c:pt>
                <c:pt idx="527">
                  <c:v>44531</c:v>
                </c:pt>
                <c:pt idx="528">
                  <c:v>44562</c:v>
                </c:pt>
                <c:pt idx="529">
                  <c:v>44593</c:v>
                </c:pt>
                <c:pt idx="530">
                  <c:v>44621</c:v>
                </c:pt>
                <c:pt idx="531">
                  <c:v>44652</c:v>
                </c:pt>
                <c:pt idx="532">
                  <c:v>44682</c:v>
                </c:pt>
                <c:pt idx="533">
                  <c:v>44713</c:v>
                </c:pt>
                <c:pt idx="534">
                  <c:v>44743</c:v>
                </c:pt>
                <c:pt idx="535">
                  <c:v>44774</c:v>
                </c:pt>
                <c:pt idx="536">
                  <c:v>44805</c:v>
                </c:pt>
                <c:pt idx="537">
                  <c:v>44835</c:v>
                </c:pt>
              </c:numCache>
            </c:numRef>
          </c:cat>
          <c:val>
            <c:numRef>
              <c:f>'FRED Graph'!$B$12:$B$549</c:f>
              <c:numCache>
                <c:formatCode>0.0</c:formatCode>
                <c:ptCount val="538"/>
                <c:pt idx="0">
                  <c:v>5.2</c:v>
                </c:pt>
                <c:pt idx="1">
                  <c:v>6.4</c:v>
                </c:pt>
                <c:pt idx="2">
                  <c:v>6.3</c:v>
                </c:pt>
                <c:pt idx="3">
                  <c:v>6.7</c:v>
                </c:pt>
                <c:pt idx="4">
                  <c:v>6.9</c:v>
                </c:pt>
                <c:pt idx="5">
                  <c:v>6.5</c:v>
                </c:pt>
                <c:pt idx="6">
                  <c:v>6.6</c:v>
                </c:pt>
                <c:pt idx="7">
                  <c:v>8.6999999999999993</c:v>
                </c:pt>
                <c:pt idx="8">
                  <c:v>6.9</c:v>
                </c:pt>
                <c:pt idx="9">
                  <c:v>7.4</c:v>
                </c:pt>
                <c:pt idx="10">
                  <c:v>7.5</c:v>
                </c:pt>
                <c:pt idx="11">
                  <c:v>7.3</c:v>
                </c:pt>
                <c:pt idx="12">
                  <c:v>7.8</c:v>
                </c:pt>
                <c:pt idx="13">
                  <c:v>9.3000000000000007</c:v>
                </c:pt>
                <c:pt idx="14">
                  <c:v>8.8000000000000007</c:v>
                </c:pt>
                <c:pt idx="15">
                  <c:v>9.6999999999999993</c:v>
                </c:pt>
                <c:pt idx="16">
                  <c:v>9.8000000000000007</c:v>
                </c:pt>
                <c:pt idx="17">
                  <c:v>9.9</c:v>
                </c:pt>
                <c:pt idx="18">
                  <c:v>9.9</c:v>
                </c:pt>
                <c:pt idx="19">
                  <c:v>9.9</c:v>
                </c:pt>
                <c:pt idx="20">
                  <c:v>9.6</c:v>
                </c:pt>
                <c:pt idx="21">
                  <c:v>9</c:v>
                </c:pt>
                <c:pt idx="22">
                  <c:v>10</c:v>
                </c:pt>
                <c:pt idx="23">
                  <c:v>9.9</c:v>
                </c:pt>
                <c:pt idx="24">
                  <c:v>10.4</c:v>
                </c:pt>
                <c:pt idx="25">
                  <c:v>10</c:v>
                </c:pt>
                <c:pt idx="26">
                  <c:v>10.199999999999999</c:v>
                </c:pt>
                <c:pt idx="27">
                  <c:v>10.1</c:v>
                </c:pt>
                <c:pt idx="28">
                  <c:v>8.6</c:v>
                </c:pt>
                <c:pt idx="29">
                  <c:v>8.5</c:v>
                </c:pt>
                <c:pt idx="30">
                  <c:v>9.6</c:v>
                </c:pt>
                <c:pt idx="31">
                  <c:v>7.6</c:v>
                </c:pt>
                <c:pt idx="32">
                  <c:v>9.1</c:v>
                </c:pt>
                <c:pt idx="33">
                  <c:v>9.6</c:v>
                </c:pt>
                <c:pt idx="34">
                  <c:v>8.6</c:v>
                </c:pt>
                <c:pt idx="35">
                  <c:v>9.6999999999999993</c:v>
                </c:pt>
                <c:pt idx="36">
                  <c:v>9.5</c:v>
                </c:pt>
                <c:pt idx="37">
                  <c:v>8.6</c:v>
                </c:pt>
                <c:pt idx="38">
                  <c:v>7.2</c:v>
                </c:pt>
                <c:pt idx="39">
                  <c:v>8</c:v>
                </c:pt>
                <c:pt idx="40">
                  <c:v>7.3</c:v>
                </c:pt>
                <c:pt idx="41">
                  <c:v>7.1</c:v>
                </c:pt>
                <c:pt idx="42">
                  <c:v>6.8</c:v>
                </c:pt>
                <c:pt idx="43">
                  <c:v>5.8</c:v>
                </c:pt>
                <c:pt idx="44">
                  <c:v>6.9</c:v>
                </c:pt>
                <c:pt idx="45">
                  <c:v>6.7</c:v>
                </c:pt>
                <c:pt idx="46">
                  <c:v>7.3</c:v>
                </c:pt>
                <c:pt idx="47">
                  <c:v>5.3</c:v>
                </c:pt>
                <c:pt idx="48">
                  <c:v>5.0999999999999996</c:v>
                </c:pt>
                <c:pt idx="49">
                  <c:v>5.2</c:v>
                </c:pt>
                <c:pt idx="50">
                  <c:v>4.2</c:v>
                </c:pt>
                <c:pt idx="51">
                  <c:v>4.7</c:v>
                </c:pt>
                <c:pt idx="52">
                  <c:v>3.5</c:v>
                </c:pt>
                <c:pt idx="53">
                  <c:v>4.5999999999999996</c:v>
                </c:pt>
                <c:pt idx="54">
                  <c:v>5</c:v>
                </c:pt>
                <c:pt idx="55">
                  <c:v>4.8</c:v>
                </c:pt>
                <c:pt idx="56">
                  <c:v>4.5</c:v>
                </c:pt>
                <c:pt idx="57">
                  <c:v>4.7</c:v>
                </c:pt>
                <c:pt idx="58">
                  <c:v>4.5</c:v>
                </c:pt>
                <c:pt idx="59">
                  <c:v>3.7</c:v>
                </c:pt>
                <c:pt idx="60">
                  <c:v>2.8</c:v>
                </c:pt>
                <c:pt idx="61">
                  <c:v>3</c:v>
                </c:pt>
                <c:pt idx="62">
                  <c:v>1.8</c:v>
                </c:pt>
                <c:pt idx="63">
                  <c:v>3.4</c:v>
                </c:pt>
                <c:pt idx="64">
                  <c:v>3.2</c:v>
                </c:pt>
                <c:pt idx="65">
                  <c:v>3.2</c:v>
                </c:pt>
                <c:pt idx="66">
                  <c:v>3.2</c:v>
                </c:pt>
                <c:pt idx="67">
                  <c:v>3.3</c:v>
                </c:pt>
                <c:pt idx="68">
                  <c:v>3.3</c:v>
                </c:pt>
                <c:pt idx="69">
                  <c:v>3.7</c:v>
                </c:pt>
                <c:pt idx="70">
                  <c:v>3.5</c:v>
                </c:pt>
                <c:pt idx="71">
                  <c:v>3.5</c:v>
                </c:pt>
                <c:pt idx="72">
                  <c:v>3.2</c:v>
                </c:pt>
                <c:pt idx="73">
                  <c:v>3.3</c:v>
                </c:pt>
                <c:pt idx="74">
                  <c:v>3.4</c:v>
                </c:pt>
                <c:pt idx="75">
                  <c:v>3.9</c:v>
                </c:pt>
                <c:pt idx="76">
                  <c:v>4.2</c:v>
                </c:pt>
                <c:pt idx="77">
                  <c:v>4.2</c:v>
                </c:pt>
                <c:pt idx="78">
                  <c:v>3.4</c:v>
                </c:pt>
                <c:pt idx="79">
                  <c:v>3</c:v>
                </c:pt>
                <c:pt idx="80">
                  <c:v>3</c:v>
                </c:pt>
                <c:pt idx="81">
                  <c:v>3.5</c:v>
                </c:pt>
                <c:pt idx="82">
                  <c:v>3.4</c:v>
                </c:pt>
                <c:pt idx="83">
                  <c:v>3.3</c:v>
                </c:pt>
                <c:pt idx="84">
                  <c:v>2.9</c:v>
                </c:pt>
                <c:pt idx="85">
                  <c:v>3.1</c:v>
                </c:pt>
                <c:pt idx="86">
                  <c:v>3</c:v>
                </c:pt>
                <c:pt idx="87">
                  <c:v>3.3</c:v>
                </c:pt>
                <c:pt idx="88">
                  <c:v>3.2</c:v>
                </c:pt>
                <c:pt idx="89">
                  <c:v>3.4</c:v>
                </c:pt>
                <c:pt idx="90">
                  <c:v>2.8</c:v>
                </c:pt>
                <c:pt idx="91">
                  <c:v>2.8</c:v>
                </c:pt>
                <c:pt idx="92">
                  <c:v>2.9</c:v>
                </c:pt>
                <c:pt idx="93">
                  <c:v>3.3</c:v>
                </c:pt>
                <c:pt idx="94">
                  <c:v>3.1</c:v>
                </c:pt>
                <c:pt idx="95">
                  <c:v>3.5</c:v>
                </c:pt>
                <c:pt idx="96">
                  <c:v>2.9</c:v>
                </c:pt>
                <c:pt idx="97">
                  <c:v>2.8</c:v>
                </c:pt>
                <c:pt idx="98">
                  <c:v>2.2999999999999998</c:v>
                </c:pt>
                <c:pt idx="99">
                  <c:v>2.4</c:v>
                </c:pt>
                <c:pt idx="100">
                  <c:v>2.7</c:v>
                </c:pt>
                <c:pt idx="101">
                  <c:v>2.9</c:v>
                </c:pt>
                <c:pt idx="102">
                  <c:v>2.8</c:v>
                </c:pt>
                <c:pt idx="103">
                  <c:v>3</c:v>
                </c:pt>
                <c:pt idx="104">
                  <c:v>2.9</c:v>
                </c:pt>
                <c:pt idx="105">
                  <c:v>3.2</c:v>
                </c:pt>
                <c:pt idx="106">
                  <c:v>2.8</c:v>
                </c:pt>
                <c:pt idx="107">
                  <c:v>3</c:v>
                </c:pt>
                <c:pt idx="108">
                  <c:v>2.9</c:v>
                </c:pt>
                <c:pt idx="109">
                  <c:v>3.1</c:v>
                </c:pt>
                <c:pt idx="110">
                  <c:v>3</c:v>
                </c:pt>
                <c:pt idx="111">
                  <c:v>3</c:v>
                </c:pt>
                <c:pt idx="112">
                  <c:v>3.4</c:v>
                </c:pt>
                <c:pt idx="113">
                  <c:v>3.3</c:v>
                </c:pt>
                <c:pt idx="114">
                  <c:v>3.1</c:v>
                </c:pt>
                <c:pt idx="115">
                  <c:v>3.2</c:v>
                </c:pt>
                <c:pt idx="116">
                  <c:v>3</c:v>
                </c:pt>
                <c:pt idx="117">
                  <c:v>3.3</c:v>
                </c:pt>
                <c:pt idx="118">
                  <c:v>3.2</c:v>
                </c:pt>
                <c:pt idx="119">
                  <c:v>3.1</c:v>
                </c:pt>
                <c:pt idx="120">
                  <c:v>3.2</c:v>
                </c:pt>
                <c:pt idx="121">
                  <c:v>3.1</c:v>
                </c:pt>
                <c:pt idx="122">
                  <c:v>3.2</c:v>
                </c:pt>
                <c:pt idx="123">
                  <c:v>3.3</c:v>
                </c:pt>
                <c:pt idx="124">
                  <c:v>3.3</c:v>
                </c:pt>
                <c:pt idx="125">
                  <c:v>3.7</c:v>
                </c:pt>
                <c:pt idx="126">
                  <c:v>4.5999999999999996</c:v>
                </c:pt>
                <c:pt idx="127">
                  <c:v>4.4000000000000004</c:v>
                </c:pt>
                <c:pt idx="128">
                  <c:v>3.9</c:v>
                </c:pt>
                <c:pt idx="129">
                  <c:v>3.9</c:v>
                </c:pt>
                <c:pt idx="130">
                  <c:v>3.7</c:v>
                </c:pt>
                <c:pt idx="131">
                  <c:v>3.9</c:v>
                </c:pt>
                <c:pt idx="132">
                  <c:v>3.5</c:v>
                </c:pt>
                <c:pt idx="133">
                  <c:v>4.0999999999999996</c:v>
                </c:pt>
                <c:pt idx="134">
                  <c:v>3.7</c:v>
                </c:pt>
                <c:pt idx="135">
                  <c:v>4.3</c:v>
                </c:pt>
                <c:pt idx="136">
                  <c:v>4.5999999999999996</c:v>
                </c:pt>
                <c:pt idx="137">
                  <c:v>3.8</c:v>
                </c:pt>
                <c:pt idx="138">
                  <c:v>4.0999999999999996</c:v>
                </c:pt>
                <c:pt idx="139">
                  <c:v>3.5</c:v>
                </c:pt>
                <c:pt idx="140">
                  <c:v>3.4</c:v>
                </c:pt>
                <c:pt idx="141">
                  <c:v>3.6</c:v>
                </c:pt>
                <c:pt idx="142">
                  <c:v>3.5</c:v>
                </c:pt>
                <c:pt idx="143">
                  <c:v>3.5</c:v>
                </c:pt>
                <c:pt idx="144">
                  <c:v>4.0999999999999996</c:v>
                </c:pt>
                <c:pt idx="145">
                  <c:v>4.0999999999999996</c:v>
                </c:pt>
                <c:pt idx="146">
                  <c:v>3.7</c:v>
                </c:pt>
                <c:pt idx="147">
                  <c:v>3.6</c:v>
                </c:pt>
                <c:pt idx="148">
                  <c:v>3.4</c:v>
                </c:pt>
                <c:pt idx="149">
                  <c:v>3.8</c:v>
                </c:pt>
                <c:pt idx="150">
                  <c:v>3.4</c:v>
                </c:pt>
                <c:pt idx="151">
                  <c:v>4.5999999999999996</c:v>
                </c:pt>
                <c:pt idx="152">
                  <c:v>4.7</c:v>
                </c:pt>
                <c:pt idx="153">
                  <c:v>4.8</c:v>
                </c:pt>
                <c:pt idx="154">
                  <c:v>4.7</c:v>
                </c:pt>
                <c:pt idx="155">
                  <c:v>4.7</c:v>
                </c:pt>
                <c:pt idx="156">
                  <c:v>3.9</c:v>
                </c:pt>
                <c:pt idx="157">
                  <c:v>3.4</c:v>
                </c:pt>
                <c:pt idx="158">
                  <c:v>3.3</c:v>
                </c:pt>
                <c:pt idx="159">
                  <c:v>3.2</c:v>
                </c:pt>
                <c:pt idx="160">
                  <c:v>3.1</c:v>
                </c:pt>
                <c:pt idx="161">
                  <c:v>3.3</c:v>
                </c:pt>
                <c:pt idx="162">
                  <c:v>3.1</c:v>
                </c:pt>
                <c:pt idx="163">
                  <c:v>3.2</c:v>
                </c:pt>
                <c:pt idx="164">
                  <c:v>3</c:v>
                </c:pt>
                <c:pt idx="165">
                  <c:v>3.2</c:v>
                </c:pt>
                <c:pt idx="166">
                  <c:v>2.9</c:v>
                </c:pt>
                <c:pt idx="167">
                  <c:v>2.7</c:v>
                </c:pt>
                <c:pt idx="168">
                  <c:v>2.7</c:v>
                </c:pt>
                <c:pt idx="169">
                  <c:v>2.6</c:v>
                </c:pt>
                <c:pt idx="170">
                  <c:v>2.6</c:v>
                </c:pt>
                <c:pt idx="171">
                  <c:v>3</c:v>
                </c:pt>
                <c:pt idx="172">
                  <c:v>2.9</c:v>
                </c:pt>
                <c:pt idx="173">
                  <c:v>3.1</c:v>
                </c:pt>
                <c:pt idx="174">
                  <c:v>2.7</c:v>
                </c:pt>
                <c:pt idx="175">
                  <c:v>2.8</c:v>
                </c:pt>
                <c:pt idx="176">
                  <c:v>3</c:v>
                </c:pt>
                <c:pt idx="177">
                  <c:v>2.8</c:v>
                </c:pt>
                <c:pt idx="178">
                  <c:v>2.9</c:v>
                </c:pt>
                <c:pt idx="179">
                  <c:v>2.8</c:v>
                </c:pt>
                <c:pt idx="180">
                  <c:v>2.9</c:v>
                </c:pt>
                <c:pt idx="181">
                  <c:v>3.2</c:v>
                </c:pt>
                <c:pt idx="182">
                  <c:v>3.1</c:v>
                </c:pt>
                <c:pt idx="183">
                  <c:v>3</c:v>
                </c:pt>
                <c:pt idx="184">
                  <c:v>2.9</c:v>
                </c:pt>
                <c:pt idx="185">
                  <c:v>3.5</c:v>
                </c:pt>
                <c:pt idx="186">
                  <c:v>3</c:v>
                </c:pt>
                <c:pt idx="187">
                  <c:v>3.2</c:v>
                </c:pt>
                <c:pt idx="188">
                  <c:v>3</c:v>
                </c:pt>
                <c:pt idx="189">
                  <c:v>3.3</c:v>
                </c:pt>
                <c:pt idx="190">
                  <c:v>2.8</c:v>
                </c:pt>
                <c:pt idx="191">
                  <c:v>3</c:v>
                </c:pt>
                <c:pt idx="192">
                  <c:v>2.8</c:v>
                </c:pt>
                <c:pt idx="193">
                  <c:v>2.8</c:v>
                </c:pt>
                <c:pt idx="194">
                  <c:v>3</c:v>
                </c:pt>
                <c:pt idx="195">
                  <c:v>3</c:v>
                </c:pt>
                <c:pt idx="196">
                  <c:v>3.1</c:v>
                </c:pt>
                <c:pt idx="197">
                  <c:v>2.7</c:v>
                </c:pt>
                <c:pt idx="198">
                  <c:v>2.9</c:v>
                </c:pt>
                <c:pt idx="199">
                  <c:v>3.1</c:v>
                </c:pt>
                <c:pt idx="200">
                  <c:v>3.4</c:v>
                </c:pt>
                <c:pt idx="201">
                  <c:v>3</c:v>
                </c:pt>
                <c:pt idx="202">
                  <c:v>3.2</c:v>
                </c:pt>
                <c:pt idx="203">
                  <c:v>3</c:v>
                </c:pt>
                <c:pt idx="204">
                  <c:v>3</c:v>
                </c:pt>
                <c:pt idx="205">
                  <c:v>3</c:v>
                </c:pt>
                <c:pt idx="206">
                  <c:v>3.2</c:v>
                </c:pt>
                <c:pt idx="207">
                  <c:v>3.3</c:v>
                </c:pt>
                <c:pt idx="208">
                  <c:v>3</c:v>
                </c:pt>
                <c:pt idx="209">
                  <c:v>2.9</c:v>
                </c:pt>
                <c:pt idx="210">
                  <c:v>2.9</c:v>
                </c:pt>
                <c:pt idx="211">
                  <c:v>2.9</c:v>
                </c:pt>
                <c:pt idx="212">
                  <c:v>2.8</c:v>
                </c:pt>
                <c:pt idx="213">
                  <c:v>2.9</c:v>
                </c:pt>
                <c:pt idx="214">
                  <c:v>2.8</c:v>
                </c:pt>
                <c:pt idx="215">
                  <c:v>2.7</c:v>
                </c:pt>
                <c:pt idx="216">
                  <c:v>2.8</c:v>
                </c:pt>
                <c:pt idx="217">
                  <c:v>2.8</c:v>
                </c:pt>
                <c:pt idx="218">
                  <c:v>2.9</c:v>
                </c:pt>
                <c:pt idx="219">
                  <c:v>3</c:v>
                </c:pt>
                <c:pt idx="220">
                  <c:v>3.1</c:v>
                </c:pt>
                <c:pt idx="221">
                  <c:v>2.9</c:v>
                </c:pt>
                <c:pt idx="222">
                  <c:v>3</c:v>
                </c:pt>
                <c:pt idx="223">
                  <c:v>3.1</c:v>
                </c:pt>
                <c:pt idx="224">
                  <c:v>3.2</c:v>
                </c:pt>
                <c:pt idx="225">
                  <c:v>3</c:v>
                </c:pt>
                <c:pt idx="226">
                  <c:v>3</c:v>
                </c:pt>
                <c:pt idx="227">
                  <c:v>3</c:v>
                </c:pt>
                <c:pt idx="228">
                  <c:v>3</c:v>
                </c:pt>
                <c:pt idx="229">
                  <c:v>3</c:v>
                </c:pt>
                <c:pt idx="230">
                  <c:v>2.8</c:v>
                </c:pt>
                <c:pt idx="231">
                  <c:v>3</c:v>
                </c:pt>
                <c:pt idx="232">
                  <c:v>2.9</c:v>
                </c:pt>
                <c:pt idx="233">
                  <c:v>2.8</c:v>
                </c:pt>
                <c:pt idx="234">
                  <c:v>2.7</c:v>
                </c:pt>
                <c:pt idx="235">
                  <c:v>2.7</c:v>
                </c:pt>
                <c:pt idx="236">
                  <c:v>2.8</c:v>
                </c:pt>
                <c:pt idx="237">
                  <c:v>2.8</c:v>
                </c:pt>
                <c:pt idx="238">
                  <c:v>2.9</c:v>
                </c:pt>
                <c:pt idx="239">
                  <c:v>2.8</c:v>
                </c:pt>
                <c:pt idx="240">
                  <c:v>2.2999999999999998</c:v>
                </c:pt>
                <c:pt idx="241">
                  <c:v>2.4</c:v>
                </c:pt>
                <c:pt idx="242">
                  <c:v>2.5</c:v>
                </c:pt>
                <c:pt idx="243">
                  <c:v>2.4</c:v>
                </c:pt>
                <c:pt idx="244">
                  <c:v>2.6</c:v>
                </c:pt>
                <c:pt idx="245">
                  <c:v>2.7</c:v>
                </c:pt>
                <c:pt idx="246">
                  <c:v>2.6</c:v>
                </c:pt>
                <c:pt idx="247">
                  <c:v>2.4</c:v>
                </c:pt>
                <c:pt idx="248">
                  <c:v>2.2999999999999998</c:v>
                </c:pt>
                <c:pt idx="249">
                  <c:v>2.5</c:v>
                </c:pt>
                <c:pt idx="250">
                  <c:v>2.2999999999999998</c:v>
                </c:pt>
                <c:pt idx="251">
                  <c:v>2.5</c:v>
                </c:pt>
                <c:pt idx="252">
                  <c:v>2.7</c:v>
                </c:pt>
                <c:pt idx="253">
                  <c:v>2.5</c:v>
                </c:pt>
                <c:pt idx="254">
                  <c:v>2.7</c:v>
                </c:pt>
                <c:pt idx="255">
                  <c:v>2.7</c:v>
                </c:pt>
                <c:pt idx="256">
                  <c:v>2.8</c:v>
                </c:pt>
                <c:pt idx="257">
                  <c:v>2.5</c:v>
                </c:pt>
                <c:pt idx="258">
                  <c:v>2.7</c:v>
                </c:pt>
                <c:pt idx="259">
                  <c:v>2.8</c:v>
                </c:pt>
                <c:pt idx="260">
                  <c:v>2.7</c:v>
                </c:pt>
                <c:pt idx="261">
                  <c:v>2.9</c:v>
                </c:pt>
                <c:pt idx="262">
                  <c:v>2.9</c:v>
                </c:pt>
                <c:pt idx="263">
                  <c:v>3</c:v>
                </c:pt>
                <c:pt idx="264">
                  <c:v>3</c:v>
                </c:pt>
                <c:pt idx="265">
                  <c:v>2.9</c:v>
                </c:pt>
                <c:pt idx="266">
                  <c:v>3.2</c:v>
                </c:pt>
                <c:pt idx="267">
                  <c:v>3.2</c:v>
                </c:pt>
                <c:pt idx="268">
                  <c:v>3</c:v>
                </c:pt>
                <c:pt idx="269">
                  <c:v>2.9</c:v>
                </c:pt>
                <c:pt idx="270">
                  <c:v>3</c:v>
                </c:pt>
                <c:pt idx="271">
                  <c:v>2.7</c:v>
                </c:pt>
                <c:pt idx="272">
                  <c:v>2.9</c:v>
                </c:pt>
                <c:pt idx="273">
                  <c:v>3.2</c:v>
                </c:pt>
                <c:pt idx="274">
                  <c:v>2.9</c:v>
                </c:pt>
                <c:pt idx="275">
                  <c:v>2.8</c:v>
                </c:pt>
                <c:pt idx="276">
                  <c:v>3</c:v>
                </c:pt>
                <c:pt idx="277">
                  <c:v>2.8</c:v>
                </c:pt>
                <c:pt idx="278">
                  <c:v>2.8</c:v>
                </c:pt>
                <c:pt idx="279">
                  <c:v>3.1</c:v>
                </c:pt>
                <c:pt idx="280">
                  <c:v>3.2</c:v>
                </c:pt>
                <c:pt idx="281">
                  <c:v>3</c:v>
                </c:pt>
                <c:pt idx="282">
                  <c:v>2.6</c:v>
                </c:pt>
                <c:pt idx="283">
                  <c:v>2.7</c:v>
                </c:pt>
                <c:pt idx="284">
                  <c:v>2.8</c:v>
                </c:pt>
                <c:pt idx="285">
                  <c:v>1</c:v>
                </c:pt>
                <c:pt idx="286">
                  <c:v>0.4</c:v>
                </c:pt>
                <c:pt idx="287">
                  <c:v>1.8</c:v>
                </c:pt>
                <c:pt idx="288">
                  <c:v>1.9</c:v>
                </c:pt>
                <c:pt idx="289">
                  <c:v>2.1</c:v>
                </c:pt>
                <c:pt idx="290">
                  <c:v>2.7</c:v>
                </c:pt>
                <c:pt idx="291">
                  <c:v>2.8</c:v>
                </c:pt>
                <c:pt idx="292">
                  <c:v>2.7</c:v>
                </c:pt>
                <c:pt idx="293">
                  <c:v>2.7</c:v>
                </c:pt>
                <c:pt idx="294">
                  <c:v>2.6</c:v>
                </c:pt>
                <c:pt idx="295">
                  <c:v>2.6</c:v>
                </c:pt>
                <c:pt idx="296">
                  <c:v>2.5</c:v>
                </c:pt>
                <c:pt idx="297">
                  <c:v>2.5</c:v>
                </c:pt>
                <c:pt idx="298">
                  <c:v>2.4</c:v>
                </c:pt>
                <c:pt idx="299">
                  <c:v>2.5</c:v>
                </c:pt>
                <c:pt idx="300">
                  <c:v>2.5</c:v>
                </c:pt>
                <c:pt idx="301">
                  <c:v>2.7</c:v>
                </c:pt>
                <c:pt idx="302">
                  <c:v>3.1</c:v>
                </c:pt>
                <c:pt idx="303">
                  <c:v>2.4</c:v>
                </c:pt>
                <c:pt idx="304">
                  <c:v>2</c:v>
                </c:pt>
                <c:pt idx="305">
                  <c:v>2.1</c:v>
                </c:pt>
                <c:pt idx="306">
                  <c:v>1.7</c:v>
                </c:pt>
                <c:pt idx="307">
                  <c:v>2.5</c:v>
                </c:pt>
                <c:pt idx="308">
                  <c:v>2.8</c:v>
                </c:pt>
                <c:pt idx="309">
                  <c:v>2.6</c:v>
                </c:pt>
                <c:pt idx="310">
                  <c:v>2.7</c:v>
                </c:pt>
                <c:pt idx="311">
                  <c:v>2.6</c:v>
                </c:pt>
                <c:pt idx="312">
                  <c:v>2.7</c:v>
                </c:pt>
                <c:pt idx="313">
                  <c:v>2.6</c:v>
                </c:pt>
                <c:pt idx="314">
                  <c:v>2.9</c:v>
                </c:pt>
                <c:pt idx="315">
                  <c:v>3.2</c:v>
                </c:pt>
                <c:pt idx="316">
                  <c:v>3.3</c:v>
                </c:pt>
                <c:pt idx="317">
                  <c:v>3.3</c:v>
                </c:pt>
                <c:pt idx="318">
                  <c:v>3</c:v>
                </c:pt>
                <c:pt idx="319">
                  <c:v>2.8</c:v>
                </c:pt>
                <c:pt idx="320">
                  <c:v>2.8</c:v>
                </c:pt>
                <c:pt idx="321">
                  <c:v>3.1</c:v>
                </c:pt>
                <c:pt idx="322">
                  <c:v>2.8</c:v>
                </c:pt>
                <c:pt idx="323">
                  <c:v>3</c:v>
                </c:pt>
                <c:pt idx="324">
                  <c:v>2.9</c:v>
                </c:pt>
                <c:pt idx="325">
                  <c:v>2.9</c:v>
                </c:pt>
                <c:pt idx="326">
                  <c:v>3.2</c:v>
                </c:pt>
                <c:pt idx="327">
                  <c:v>3.3</c:v>
                </c:pt>
                <c:pt idx="328">
                  <c:v>3.2</c:v>
                </c:pt>
                <c:pt idx="329">
                  <c:v>3.2</c:v>
                </c:pt>
                <c:pt idx="330">
                  <c:v>3</c:v>
                </c:pt>
                <c:pt idx="331">
                  <c:v>3.1</c:v>
                </c:pt>
                <c:pt idx="332">
                  <c:v>4.3</c:v>
                </c:pt>
                <c:pt idx="333">
                  <c:v>4.5999999999999996</c:v>
                </c:pt>
                <c:pt idx="334">
                  <c:v>3.3</c:v>
                </c:pt>
                <c:pt idx="335">
                  <c:v>3.1</c:v>
                </c:pt>
                <c:pt idx="336">
                  <c:v>3</c:v>
                </c:pt>
                <c:pt idx="337">
                  <c:v>3</c:v>
                </c:pt>
                <c:pt idx="338">
                  <c:v>3</c:v>
                </c:pt>
                <c:pt idx="339">
                  <c:v>3.3</c:v>
                </c:pt>
                <c:pt idx="340">
                  <c:v>4</c:v>
                </c:pt>
                <c:pt idx="341">
                  <c:v>3.3</c:v>
                </c:pt>
                <c:pt idx="342">
                  <c:v>3.2</c:v>
                </c:pt>
                <c:pt idx="343">
                  <c:v>3.8</c:v>
                </c:pt>
                <c:pt idx="344">
                  <c:v>3.1</c:v>
                </c:pt>
                <c:pt idx="345">
                  <c:v>3.1</c:v>
                </c:pt>
                <c:pt idx="346">
                  <c:v>3</c:v>
                </c:pt>
                <c:pt idx="347">
                  <c:v>2.9</c:v>
                </c:pt>
                <c:pt idx="348">
                  <c:v>3</c:v>
                </c:pt>
                <c:pt idx="349">
                  <c:v>3</c:v>
                </c:pt>
                <c:pt idx="350">
                  <c:v>3</c:v>
                </c:pt>
                <c:pt idx="351">
                  <c:v>3.3</c:v>
                </c:pt>
                <c:pt idx="352">
                  <c:v>3.3</c:v>
                </c:pt>
                <c:pt idx="353">
                  <c:v>3.4</c:v>
                </c:pt>
                <c:pt idx="354">
                  <c:v>3.4</c:v>
                </c:pt>
                <c:pt idx="355">
                  <c:v>3.2</c:v>
                </c:pt>
                <c:pt idx="356">
                  <c:v>3.1</c:v>
                </c:pt>
                <c:pt idx="357">
                  <c:v>3.1</c:v>
                </c:pt>
                <c:pt idx="358">
                  <c:v>3.4</c:v>
                </c:pt>
                <c:pt idx="359">
                  <c:v>3.4</c:v>
                </c:pt>
                <c:pt idx="360">
                  <c:v>3.4</c:v>
                </c:pt>
                <c:pt idx="361">
                  <c:v>3.6</c:v>
                </c:pt>
                <c:pt idx="362">
                  <c:v>4.3</c:v>
                </c:pt>
                <c:pt idx="363">
                  <c:v>4.8</c:v>
                </c:pt>
                <c:pt idx="364">
                  <c:v>5.2</c:v>
                </c:pt>
                <c:pt idx="365">
                  <c:v>5.0999999999999996</c:v>
                </c:pt>
                <c:pt idx="366">
                  <c:v>5.0999999999999996</c:v>
                </c:pt>
                <c:pt idx="367">
                  <c:v>4.8</c:v>
                </c:pt>
                <c:pt idx="368">
                  <c:v>4.3</c:v>
                </c:pt>
                <c:pt idx="369">
                  <c:v>3.9</c:v>
                </c:pt>
                <c:pt idx="370">
                  <c:v>2.9</c:v>
                </c:pt>
                <c:pt idx="371">
                  <c:v>1.7</c:v>
                </c:pt>
                <c:pt idx="372">
                  <c:v>2.2000000000000002</c:v>
                </c:pt>
                <c:pt idx="373">
                  <c:v>1.9</c:v>
                </c:pt>
                <c:pt idx="374">
                  <c:v>2</c:v>
                </c:pt>
                <c:pt idx="375">
                  <c:v>2.8</c:v>
                </c:pt>
                <c:pt idx="376">
                  <c:v>2.8</c:v>
                </c:pt>
                <c:pt idx="377">
                  <c:v>3.1</c:v>
                </c:pt>
                <c:pt idx="378">
                  <c:v>2.9</c:v>
                </c:pt>
                <c:pt idx="379">
                  <c:v>2.8</c:v>
                </c:pt>
                <c:pt idx="380">
                  <c:v>2.2000000000000002</c:v>
                </c:pt>
                <c:pt idx="381">
                  <c:v>2.9</c:v>
                </c:pt>
                <c:pt idx="382">
                  <c:v>2.7</c:v>
                </c:pt>
                <c:pt idx="383">
                  <c:v>2.5</c:v>
                </c:pt>
                <c:pt idx="384">
                  <c:v>2.8</c:v>
                </c:pt>
                <c:pt idx="385">
                  <c:v>2.7</c:v>
                </c:pt>
                <c:pt idx="386">
                  <c:v>2.7</c:v>
                </c:pt>
                <c:pt idx="387">
                  <c:v>2.9</c:v>
                </c:pt>
                <c:pt idx="388">
                  <c:v>3.2</c:v>
                </c:pt>
                <c:pt idx="389">
                  <c:v>2.8</c:v>
                </c:pt>
                <c:pt idx="390">
                  <c:v>2.7</c:v>
                </c:pt>
                <c:pt idx="391">
                  <c:v>2.7</c:v>
                </c:pt>
                <c:pt idx="392">
                  <c:v>2.2000000000000002</c:v>
                </c:pt>
                <c:pt idx="393">
                  <c:v>2.7</c:v>
                </c:pt>
                <c:pt idx="394">
                  <c:v>3</c:v>
                </c:pt>
                <c:pt idx="395">
                  <c:v>3</c:v>
                </c:pt>
                <c:pt idx="396">
                  <c:v>3.4</c:v>
                </c:pt>
                <c:pt idx="397">
                  <c:v>3.4</c:v>
                </c:pt>
                <c:pt idx="398">
                  <c:v>4.5999999999999996</c:v>
                </c:pt>
                <c:pt idx="399">
                  <c:v>4.5999999999999996</c:v>
                </c:pt>
                <c:pt idx="400">
                  <c:v>4.0999999999999996</c:v>
                </c:pt>
                <c:pt idx="401">
                  <c:v>3.8</c:v>
                </c:pt>
                <c:pt idx="402">
                  <c:v>3.4</c:v>
                </c:pt>
                <c:pt idx="403">
                  <c:v>3.5</c:v>
                </c:pt>
                <c:pt idx="404">
                  <c:v>3.3</c:v>
                </c:pt>
                <c:pt idx="405">
                  <c:v>3.2</c:v>
                </c:pt>
                <c:pt idx="406">
                  <c:v>3.2</c:v>
                </c:pt>
                <c:pt idx="407">
                  <c:v>3.1</c:v>
                </c:pt>
                <c:pt idx="408">
                  <c:v>3.3</c:v>
                </c:pt>
                <c:pt idx="409">
                  <c:v>3.3</c:v>
                </c:pt>
                <c:pt idx="410">
                  <c:v>3.9</c:v>
                </c:pt>
                <c:pt idx="411">
                  <c:v>3.2</c:v>
                </c:pt>
                <c:pt idx="412">
                  <c:v>3</c:v>
                </c:pt>
                <c:pt idx="413">
                  <c:v>3.1</c:v>
                </c:pt>
                <c:pt idx="414">
                  <c:v>3</c:v>
                </c:pt>
                <c:pt idx="415">
                  <c:v>3.6</c:v>
                </c:pt>
                <c:pt idx="416">
                  <c:v>3.3</c:v>
                </c:pt>
                <c:pt idx="417">
                  <c:v>3.1</c:v>
                </c:pt>
                <c:pt idx="418">
                  <c:v>3.1</c:v>
                </c:pt>
                <c:pt idx="419">
                  <c:v>3.2</c:v>
                </c:pt>
                <c:pt idx="420">
                  <c:v>3.3</c:v>
                </c:pt>
                <c:pt idx="421">
                  <c:v>3.3</c:v>
                </c:pt>
                <c:pt idx="422">
                  <c:v>3.2</c:v>
                </c:pt>
                <c:pt idx="423">
                  <c:v>3.1</c:v>
                </c:pt>
                <c:pt idx="424">
                  <c:v>3.1</c:v>
                </c:pt>
                <c:pt idx="425">
                  <c:v>3</c:v>
                </c:pt>
                <c:pt idx="426">
                  <c:v>3.1</c:v>
                </c:pt>
                <c:pt idx="427">
                  <c:v>3</c:v>
                </c:pt>
                <c:pt idx="428">
                  <c:v>3.3</c:v>
                </c:pt>
                <c:pt idx="429">
                  <c:v>3</c:v>
                </c:pt>
                <c:pt idx="430">
                  <c:v>2.9</c:v>
                </c:pt>
                <c:pt idx="431">
                  <c:v>3</c:v>
                </c:pt>
                <c:pt idx="432">
                  <c:v>3.1</c:v>
                </c:pt>
                <c:pt idx="433">
                  <c:v>3.2</c:v>
                </c:pt>
                <c:pt idx="434">
                  <c:v>3.2</c:v>
                </c:pt>
                <c:pt idx="435">
                  <c:v>3.2</c:v>
                </c:pt>
                <c:pt idx="436">
                  <c:v>3.3</c:v>
                </c:pt>
                <c:pt idx="437">
                  <c:v>3.1</c:v>
                </c:pt>
                <c:pt idx="438">
                  <c:v>3.3</c:v>
                </c:pt>
                <c:pt idx="439">
                  <c:v>3.2</c:v>
                </c:pt>
                <c:pt idx="440">
                  <c:v>3</c:v>
                </c:pt>
                <c:pt idx="441">
                  <c:v>2.9</c:v>
                </c:pt>
                <c:pt idx="442">
                  <c:v>2.8</c:v>
                </c:pt>
                <c:pt idx="443">
                  <c:v>2.8</c:v>
                </c:pt>
                <c:pt idx="444">
                  <c:v>2.5</c:v>
                </c:pt>
                <c:pt idx="445">
                  <c:v>2.8</c:v>
                </c:pt>
                <c:pt idx="446">
                  <c:v>3</c:v>
                </c:pt>
                <c:pt idx="447">
                  <c:v>2.6</c:v>
                </c:pt>
                <c:pt idx="448">
                  <c:v>2.8</c:v>
                </c:pt>
                <c:pt idx="449">
                  <c:v>2.7</c:v>
                </c:pt>
                <c:pt idx="450">
                  <c:v>2.8</c:v>
                </c:pt>
                <c:pt idx="451">
                  <c:v>2.8</c:v>
                </c:pt>
                <c:pt idx="452">
                  <c:v>2.8</c:v>
                </c:pt>
                <c:pt idx="453">
                  <c:v>2.7</c:v>
                </c:pt>
                <c:pt idx="454">
                  <c:v>2.7</c:v>
                </c:pt>
                <c:pt idx="455">
                  <c:v>2.6</c:v>
                </c:pt>
                <c:pt idx="456">
                  <c:v>2.5</c:v>
                </c:pt>
                <c:pt idx="457">
                  <c:v>2.5</c:v>
                </c:pt>
                <c:pt idx="458">
                  <c:v>2.7</c:v>
                </c:pt>
                <c:pt idx="459">
                  <c:v>2.8</c:v>
                </c:pt>
                <c:pt idx="460">
                  <c:v>2.4</c:v>
                </c:pt>
                <c:pt idx="461">
                  <c:v>2.6</c:v>
                </c:pt>
                <c:pt idx="462">
                  <c:v>2.7</c:v>
                </c:pt>
                <c:pt idx="463">
                  <c:v>2.5</c:v>
                </c:pt>
                <c:pt idx="464">
                  <c:v>2.4</c:v>
                </c:pt>
                <c:pt idx="465">
                  <c:v>2.4</c:v>
                </c:pt>
                <c:pt idx="466">
                  <c:v>2.4</c:v>
                </c:pt>
                <c:pt idx="467">
                  <c:v>2.2000000000000002</c:v>
                </c:pt>
                <c:pt idx="468">
                  <c:v>2.6</c:v>
                </c:pt>
                <c:pt idx="469">
                  <c:v>2.7</c:v>
                </c:pt>
                <c:pt idx="470">
                  <c:v>2.5</c:v>
                </c:pt>
                <c:pt idx="471">
                  <c:v>2.5</c:v>
                </c:pt>
                <c:pt idx="472">
                  <c:v>2.6</c:v>
                </c:pt>
                <c:pt idx="473">
                  <c:v>2.6</c:v>
                </c:pt>
                <c:pt idx="474">
                  <c:v>2.6</c:v>
                </c:pt>
                <c:pt idx="475">
                  <c:v>2.6</c:v>
                </c:pt>
                <c:pt idx="476">
                  <c:v>2.7</c:v>
                </c:pt>
                <c:pt idx="477">
                  <c:v>2.4</c:v>
                </c:pt>
                <c:pt idx="478">
                  <c:v>2.5</c:v>
                </c:pt>
                <c:pt idx="479">
                  <c:v>2.7</c:v>
                </c:pt>
                <c:pt idx="480">
                  <c:v>2.7</c:v>
                </c:pt>
                <c:pt idx="481">
                  <c:v>2.7</c:v>
                </c:pt>
                <c:pt idx="482">
                  <c:v>2.8</c:v>
                </c:pt>
                <c:pt idx="483">
                  <c:v>2.7</c:v>
                </c:pt>
                <c:pt idx="484">
                  <c:v>2.8</c:v>
                </c:pt>
                <c:pt idx="485">
                  <c:v>3</c:v>
                </c:pt>
                <c:pt idx="486">
                  <c:v>2.9</c:v>
                </c:pt>
                <c:pt idx="487">
                  <c:v>3</c:v>
                </c:pt>
                <c:pt idx="488">
                  <c:v>2.7</c:v>
                </c:pt>
                <c:pt idx="489">
                  <c:v>2.9</c:v>
                </c:pt>
                <c:pt idx="490">
                  <c:v>2.8</c:v>
                </c:pt>
                <c:pt idx="491">
                  <c:v>2.7</c:v>
                </c:pt>
                <c:pt idx="492">
                  <c:v>2.7</c:v>
                </c:pt>
                <c:pt idx="493">
                  <c:v>2.6</c:v>
                </c:pt>
                <c:pt idx="494">
                  <c:v>2.5</c:v>
                </c:pt>
                <c:pt idx="495">
                  <c:v>2.5</c:v>
                </c:pt>
                <c:pt idx="496">
                  <c:v>2.9</c:v>
                </c:pt>
                <c:pt idx="497">
                  <c:v>2.7</c:v>
                </c:pt>
                <c:pt idx="498">
                  <c:v>2.6</c:v>
                </c:pt>
                <c:pt idx="499">
                  <c:v>2.7</c:v>
                </c:pt>
                <c:pt idx="500">
                  <c:v>2.8</c:v>
                </c:pt>
                <c:pt idx="501">
                  <c:v>2.5</c:v>
                </c:pt>
                <c:pt idx="502">
                  <c:v>2.5</c:v>
                </c:pt>
                <c:pt idx="503">
                  <c:v>2.2999999999999998</c:v>
                </c:pt>
                <c:pt idx="504">
                  <c:v>2.5</c:v>
                </c:pt>
                <c:pt idx="505">
                  <c:v>2.4</c:v>
                </c:pt>
                <c:pt idx="506">
                  <c:v>2.2000000000000002</c:v>
                </c:pt>
                <c:pt idx="507">
                  <c:v>2.1</c:v>
                </c:pt>
                <c:pt idx="508">
                  <c:v>3.2</c:v>
                </c:pt>
                <c:pt idx="509">
                  <c:v>3</c:v>
                </c:pt>
                <c:pt idx="510">
                  <c:v>3</c:v>
                </c:pt>
                <c:pt idx="511">
                  <c:v>3.1</c:v>
                </c:pt>
                <c:pt idx="512">
                  <c:v>2.6</c:v>
                </c:pt>
                <c:pt idx="513">
                  <c:v>2.6</c:v>
                </c:pt>
                <c:pt idx="514">
                  <c:v>2.8</c:v>
                </c:pt>
                <c:pt idx="515">
                  <c:v>2.5</c:v>
                </c:pt>
                <c:pt idx="516">
                  <c:v>3</c:v>
                </c:pt>
                <c:pt idx="517">
                  <c:v>3.3</c:v>
                </c:pt>
                <c:pt idx="518">
                  <c:v>3.1</c:v>
                </c:pt>
                <c:pt idx="519">
                  <c:v>3.4</c:v>
                </c:pt>
                <c:pt idx="520">
                  <c:v>4.5999999999999996</c:v>
                </c:pt>
                <c:pt idx="521">
                  <c:v>4.2</c:v>
                </c:pt>
                <c:pt idx="522">
                  <c:v>4.7</c:v>
                </c:pt>
                <c:pt idx="523">
                  <c:v>4.5999999999999996</c:v>
                </c:pt>
                <c:pt idx="524">
                  <c:v>4.5999999999999996</c:v>
                </c:pt>
                <c:pt idx="525">
                  <c:v>4.8</c:v>
                </c:pt>
                <c:pt idx="526">
                  <c:v>4.9000000000000004</c:v>
                </c:pt>
                <c:pt idx="527">
                  <c:v>4.8</c:v>
                </c:pt>
                <c:pt idx="528">
                  <c:v>4.9000000000000004</c:v>
                </c:pt>
                <c:pt idx="529">
                  <c:v>4.9000000000000004</c:v>
                </c:pt>
                <c:pt idx="530">
                  <c:v>5.4</c:v>
                </c:pt>
                <c:pt idx="531">
                  <c:v>5.4</c:v>
                </c:pt>
                <c:pt idx="532">
                  <c:v>5.3</c:v>
                </c:pt>
                <c:pt idx="533">
                  <c:v>5.3</c:v>
                </c:pt>
                <c:pt idx="534">
                  <c:v>5.2</c:v>
                </c:pt>
                <c:pt idx="535">
                  <c:v>4.8</c:v>
                </c:pt>
                <c:pt idx="536">
                  <c:v>4.7</c:v>
                </c:pt>
                <c:pt idx="537">
                  <c:v>5</c:v>
                </c:pt>
              </c:numCache>
            </c:numRef>
          </c:val>
          <c:smooth val="0"/>
          <c:extLst>
            <c:ext xmlns:c16="http://schemas.microsoft.com/office/drawing/2014/chart" uri="{C3380CC4-5D6E-409C-BE32-E72D297353CC}">
              <c16:uniqueId val="{00000000-A46A-498C-9563-CDC8864B030D}"/>
            </c:ext>
          </c:extLst>
        </c:ser>
        <c:dLbls>
          <c:showLegendKey val="0"/>
          <c:showVal val="0"/>
          <c:showCatName val="0"/>
          <c:showSerName val="0"/>
          <c:showPercent val="0"/>
          <c:showBubbleSize val="0"/>
        </c:dLbls>
        <c:smooth val="0"/>
        <c:axId val="386347936"/>
        <c:axId val="386339200"/>
      </c:lineChart>
      <c:dateAx>
        <c:axId val="386347936"/>
        <c:scaling>
          <c:orientation val="minMax"/>
          <c:max val="44866"/>
        </c:scaling>
        <c:delete val="0"/>
        <c:axPos val="b"/>
        <c:numFmt formatCode="yyyy" sourceLinked="0"/>
        <c:majorTickMark val="out"/>
        <c:minorTickMark val="none"/>
        <c:tickLblPos val="low"/>
        <c:spPr>
          <a:noFill/>
          <a:ln w="3175" cap="flat" cmpd="sng" algn="ctr">
            <a:solidFill>
              <a:schemeClr val="bg1">
                <a:lumMod val="75000"/>
              </a:schemeClr>
            </a:solidFill>
            <a:prstDash val="solid"/>
            <a:round/>
            <a:headEnd type="none" w="med" len="med"/>
            <a:tailEnd type="none" w="med" len="med"/>
          </a:ln>
          <a:effectLst/>
        </c:spPr>
        <c:txPr>
          <a:bodyPr rot="0" spcFirstLastPara="1" vertOverflow="ellipsis" wrap="square" anchor="ctr" anchorCtr="0"/>
          <a:lstStyle/>
          <a:p>
            <a:pPr>
              <a:defRPr sz="10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386339200"/>
        <c:crosses val="autoZero"/>
        <c:auto val="0"/>
        <c:lblOffset val="100"/>
        <c:baseTimeUnit val="months"/>
        <c:majorUnit val="48"/>
        <c:majorTimeUnit val="months"/>
      </c:dateAx>
      <c:valAx>
        <c:axId val="386339200"/>
        <c:scaling>
          <c:orientation val="minMax"/>
        </c:scaling>
        <c:delete val="0"/>
        <c:axPos val="l"/>
        <c:numFmt formatCode="0" sourceLinked="0"/>
        <c:majorTickMark val="out"/>
        <c:minorTickMark val="none"/>
        <c:tickLblPos val="nextTo"/>
        <c:spPr>
          <a:noFill/>
          <a:ln>
            <a:solidFill>
              <a:schemeClr val="bg1">
                <a:lumMod val="75000"/>
              </a:schemeClr>
            </a:solid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386347936"/>
        <c:crosses val="autoZero"/>
        <c:crossBetween val="between"/>
      </c:valAx>
      <c:spPr>
        <a:noFill/>
        <a:ln>
          <a:noFill/>
        </a:ln>
        <a:effectLst/>
        <a:extLst>
          <a:ext uri="{909E8E84-426E-40DD-AFC4-6F175D3DCCD1}">
            <a14:hiddenFill xmlns:a14="http://schemas.microsoft.com/office/drawing/2010/main">
              <a:noFill/>
            </a14:hiddenFill>
          </a:ext>
        </a:extLst>
      </c:spPr>
    </c:plotArea>
    <c:plotVisOnly val="1"/>
    <c:dispBlanksAs val="gap"/>
    <c:showDLblsOverMax val="0"/>
  </c:chart>
  <c:spPr>
    <a:noFill/>
    <a:ln w="25400" cap="flat" cmpd="sng" algn="ctr">
      <a:noFill/>
      <a:round/>
    </a:ln>
    <a:effectLst/>
    <a:extLst>
      <a:ext uri="{909E8E84-426E-40DD-AFC4-6F175D3DCCD1}">
        <a14:hiddenFill xmlns:a14="http://schemas.microsoft.com/office/drawing/2010/main">
          <a:solidFill>
            <a:sysClr val="window" lastClr="FFFFFF"/>
          </a:solidFill>
        </a14:hiddenFill>
      </a:ext>
    </a:ex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0.11096804568141373"/>
          <c:y val="6.3990749427153548E-2"/>
          <c:w val="0.81344459849495554"/>
          <c:h val="0.77914721870826076"/>
        </c:manualLayout>
      </c:layout>
      <c:lineChart>
        <c:grouping val="standard"/>
        <c:varyColors val="0"/>
        <c:ser>
          <c:idx val="0"/>
          <c:order val="0"/>
          <c:tx>
            <c:strRef>
              <c:f>DATAGLOBAL!$B$1</c:f>
              <c:strCache>
                <c:ptCount val="1"/>
                <c:pt idx="0">
                  <c:v>Mundo</c:v>
                </c:pt>
              </c:strCache>
            </c:strRef>
          </c:tx>
          <c:spPr>
            <a:ln w="28575" cap="rnd">
              <a:solidFill>
                <a:srgbClr val="002060"/>
              </a:solidFill>
              <a:round/>
            </a:ln>
            <a:effectLst/>
          </c:spPr>
          <c:marker>
            <c:symbol val="none"/>
          </c:marker>
          <c:cat>
            <c:numRef>
              <c:f>DATAGLOBAL!$A$2:$A$44</c:f>
              <c:numCache>
                <c:formatCode>General</c:formatCode>
                <c:ptCount val="43"/>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numCache>
            </c:numRef>
          </c:cat>
          <c:val>
            <c:numRef>
              <c:f>DATAGLOBAL!$B$2:$B$44</c:f>
              <c:numCache>
                <c:formatCode>General</c:formatCode>
                <c:ptCount val="43"/>
                <c:pt idx="0">
                  <c:v>0.35098264981285598</c:v>
                </c:pt>
                <c:pt idx="1">
                  <c:v>0.35035214178441498</c:v>
                </c:pt>
                <c:pt idx="2">
                  <c:v>0.36219391267260798</c:v>
                </c:pt>
                <c:pt idx="3">
                  <c:v>0.35894557872885202</c:v>
                </c:pt>
                <c:pt idx="4">
                  <c:v>0.36427885394853798</c:v>
                </c:pt>
                <c:pt idx="5">
                  <c:v>0.36429237082754201</c:v>
                </c:pt>
                <c:pt idx="6">
                  <c:v>0.36429237082754201</c:v>
                </c:pt>
                <c:pt idx="7">
                  <c:v>0.36530787843947499</c:v>
                </c:pt>
                <c:pt idx="8">
                  <c:v>0.36583414109367302</c:v>
                </c:pt>
                <c:pt idx="9">
                  <c:v>0.36582019552588502</c:v>
                </c:pt>
                <c:pt idx="10">
                  <c:v>0.37055240363742298</c:v>
                </c:pt>
                <c:pt idx="11">
                  <c:v>0.37058380948645703</c:v>
                </c:pt>
                <c:pt idx="12">
                  <c:v>0.37258166674938498</c:v>
                </c:pt>
                <c:pt idx="13">
                  <c:v>0.38536573875209601</c:v>
                </c:pt>
                <c:pt idx="14">
                  <c:v>0.38550572638583003</c:v>
                </c:pt>
                <c:pt idx="15">
                  <c:v>0.38613649572317399</c:v>
                </c:pt>
                <c:pt idx="16">
                  <c:v>0.38613649572317399</c:v>
                </c:pt>
                <c:pt idx="17">
                  <c:v>0.38613649572317399</c:v>
                </c:pt>
                <c:pt idx="18">
                  <c:v>0.38439092447026402</c:v>
                </c:pt>
                <c:pt idx="19">
                  <c:v>0.39106058341761402</c:v>
                </c:pt>
                <c:pt idx="20">
                  <c:v>0.397883333689798</c:v>
                </c:pt>
                <c:pt idx="21">
                  <c:v>0.40144218112293001</c:v>
                </c:pt>
                <c:pt idx="22">
                  <c:v>0.41732251810860799</c:v>
                </c:pt>
                <c:pt idx="23">
                  <c:v>0.43797648768570002</c:v>
                </c:pt>
                <c:pt idx="24">
                  <c:v>0.44506761698138603</c:v>
                </c:pt>
                <c:pt idx="25">
                  <c:v>0.46364623472675098</c:v>
                </c:pt>
                <c:pt idx="26">
                  <c:v>0.47686535523783802</c:v>
                </c:pt>
                <c:pt idx="27">
                  <c:v>0.486152236320958</c:v>
                </c:pt>
                <c:pt idx="28">
                  <c:v>0.513293728695153</c:v>
                </c:pt>
                <c:pt idx="29">
                  <c:v>0.52432493994265394</c:v>
                </c:pt>
                <c:pt idx="30">
                  <c:v>0.53049512083331696</c:v>
                </c:pt>
                <c:pt idx="31">
                  <c:v>0.54191544546178105</c:v>
                </c:pt>
                <c:pt idx="32">
                  <c:v>0.555331513545541</c:v>
                </c:pt>
                <c:pt idx="33">
                  <c:v>0.55926445935453695</c:v>
                </c:pt>
                <c:pt idx="34">
                  <c:v>0.56329864676052599</c:v>
                </c:pt>
                <c:pt idx="35">
                  <c:v>0.56478393529908</c:v>
                </c:pt>
                <c:pt idx="36">
                  <c:v>0.57025793594355001</c:v>
                </c:pt>
                <c:pt idx="37">
                  <c:v>0.57561464041638</c:v>
                </c:pt>
                <c:pt idx="38">
                  <c:v>0.57858078548029102</c:v>
                </c:pt>
                <c:pt idx="39">
                  <c:v>0.58131978023984598</c:v>
                </c:pt>
                <c:pt idx="40">
                  <c:v>0.60276363573593805</c:v>
                </c:pt>
                <c:pt idx="41">
                  <c:v>0.60455559110841295</c:v>
                </c:pt>
                <c:pt idx="42">
                  <c:v>0.60600324474566503</c:v>
                </c:pt>
              </c:numCache>
            </c:numRef>
          </c:val>
          <c:smooth val="0"/>
          <c:extLst>
            <c:ext xmlns:c16="http://schemas.microsoft.com/office/drawing/2014/chart" uri="{C3380CC4-5D6E-409C-BE32-E72D297353CC}">
              <c16:uniqueId val="{00000000-E985-45AC-A112-08FA39EDC995}"/>
            </c:ext>
          </c:extLst>
        </c:ser>
        <c:ser>
          <c:idx val="3"/>
          <c:order val="3"/>
          <c:tx>
            <c:strRef>
              <c:f>DATAGLOBAL!$F$1</c:f>
              <c:strCache>
                <c:ptCount val="1"/>
                <c:pt idx="0">
                  <c:v>Avanzadas</c:v>
                </c:pt>
              </c:strCache>
            </c:strRef>
          </c:tx>
          <c:spPr>
            <a:ln w="28575" cap="rnd">
              <a:solidFill>
                <a:schemeClr val="accent5">
                  <a:lumMod val="60000"/>
                  <a:lumOff val="40000"/>
                </a:schemeClr>
              </a:solidFill>
              <a:prstDash val="sysDash"/>
              <a:round/>
            </a:ln>
            <a:effectLst/>
          </c:spPr>
          <c:marker>
            <c:symbol val="none"/>
          </c:marker>
          <c:cat>
            <c:numRef>
              <c:f>DATAGLOBAL!$A$2:$A$44</c:f>
              <c:numCache>
                <c:formatCode>General</c:formatCode>
                <c:ptCount val="43"/>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numCache>
            </c:numRef>
          </c:cat>
          <c:val>
            <c:numRef>
              <c:f>DATAGLOBAL!$F$2:$F$44</c:f>
              <c:numCache>
                <c:formatCode>General</c:formatCode>
                <c:ptCount val="43"/>
                <c:pt idx="0">
                  <c:v>0.33911740890255665</c:v>
                </c:pt>
                <c:pt idx="1">
                  <c:v>0.33291370559621736</c:v>
                </c:pt>
                <c:pt idx="2">
                  <c:v>0.32671000228987801</c:v>
                </c:pt>
                <c:pt idx="3">
                  <c:v>0.32671000228987801</c:v>
                </c:pt>
                <c:pt idx="4">
                  <c:v>0.32671000228987801</c:v>
                </c:pt>
                <c:pt idx="5">
                  <c:v>0.32671000228987801</c:v>
                </c:pt>
                <c:pt idx="6">
                  <c:v>0.32863963202193935</c:v>
                </c:pt>
                <c:pt idx="7">
                  <c:v>0.33056926175400064</c:v>
                </c:pt>
                <c:pt idx="8">
                  <c:v>0.33249889148606199</c:v>
                </c:pt>
                <c:pt idx="9">
                  <c:v>0.33249889148606199</c:v>
                </c:pt>
                <c:pt idx="10">
                  <c:v>0.33249889148606199</c:v>
                </c:pt>
                <c:pt idx="11">
                  <c:v>0.33249889148606199</c:v>
                </c:pt>
                <c:pt idx="12">
                  <c:v>0.33249889148606199</c:v>
                </c:pt>
                <c:pt idx="13">
                  <c:v>0.33094926178455369</c:v>
                </c:pt>
                <c:pt idx="14">
                  <c:v>0.32939963208304529</c:v>
                </c:pt>
                <c:pt idx="15">
                  <c:v>0.327850002381537</c:v>
                </c:pt>
                <c:pt idx="16">
                  <c:v>0.327850002381537</c:v>
                </c:pt>
                <c:pt idx="17">
                  <c:v>0.33178852112204965</c:v>
                </c:pt>
                <c:pt idx="18">
                  <c:v>0.3357270398625623</c:v>
                </c:pt>
                <c:pt idx="19">
                  <c:v>0.33966555860307501</c:v>
                </c:pt>
                <c:pt idx="20">
                  <c:v>0.33966555860307501</c:v>
                </c:pt>
                <c:pt idx="21">
                  <c:v>0.33966555860307501</c:v>
                </c:pt>
                <c:pt idx="22">
                  <c:v>0.33966555860307501</c:v>
                </c:pt>
                <c:pt idx="23">
                  <c:v>0.33966555860307501</c:v>
                </c:pt>
                <c:pt idx="24">
                  <c:v>0.33966555860307501</c:v>
                </c:pt>
                <c:pt idx="25">
                  <c:v>0.34932259608198102</c:v>
                </c:pt>
                <c:pt idx="26">
                  <c:v>0.37156778242852972</c:v>
                </c:pt>
                <c:pt idx="27">
                  <c:v>0.39381296877507826</c:v>
                </c:pt>
                <c:pt idx="28">
                  <c:v>0.40640111764272097</c:v>
                </c:pt>
                <c:pt idx="29">
                  <c:v>0.40720667331307064</c:v>
                </c:pt>
                <c:pt idx="30">
                  <c:v>0.41225926633234405</c:v>
                </c:pt>
                <c:pt idx="31">
                  <c:v>0.43249185990404199</c:v>
                </c:pt>
                <c:pt idx="32">
                  <c:v>0.4519188978053903</c:v>
                </c:pt>
                <c:pt idx="33">
                  <c:v>0.46709889835781498</c:v>
                </c:pt>
                <c:pt idx="34">
                  <c:v>0.46709889835781498</c:v>
                </c:pt>
                <c:pt idx="35">
                  <c:v>0.46709889835781498</c:v>
                </c:pt>
                <c:pt idx="36">
                  <c:v>0.48297482287442234</c:v>
                </c:pt>
                <c:pt idx="37">
                  <c:v>0.50218408072436294</c:v>
                </c:pt>
                <c:pt idx="38">
                  <c:v>0.524726671907637</c:v>
                </c:pt>
                <c:pt idx="39">
                  <c:v>0.53472667190763701</c:v>
                </c:pt>
                <c:pt idx="40">
                  <c:v>0.54472667190763702</c:v>
                </c:pt>
                <c:pt idx="41">
                  <c:v>0.54972667190763702</c:v>
                </c:pt>
                <c:pt idx="42">
                  <c:v>0.55472667190763703</c:v>
                </c:pt>
              </c:numCache>
            </c:numRef>
          </c:val>
          <c:smooth val="0"/>
          <c:extLst>
            <c:ext xmlns:c16="http://schemas.microsoft.com/office/drawing/2014/chart" uri="{C3380CC4-5D6E-409C-BE32-E72D297353CC}">
              <c16:uniqueId val="{00000001-E985-45AC-A112-08FA39EDC995}"/>
            </c:ext>
          </c:extLst>
        </c:ser>
        <c:ser>
          <c:idx val="5"/>
          <c:order val="5"/>
          <c:tx>
            <c:strRef>
              <c:f>DATAGLOBAL!$I$1</c:f>
              <c:strCache>
                <c:ptCount val="1"/>
                <c:pt idx="0">
                  <c:v>Emergentes</c:v>
                </c:pt>
              </c:strCache>
            </c:strRef>
          </c:tx>
          <c:spPr>
            <a:ln w="28575" cap="rnd">
              <a:solidFill>
                <a:schemeClr val="tx2">
                  <a:lumMod val="60000"/>
                  <a:lumOff val="40000"/>
                </a:schemeClr>
              </a:solidFill>
              <a:prstDash val="sysDot"/>
              <a:round/>
            </a:ln>
            <a:effectLst/>
          </c:spPr>
          <c:marker>
            <c:symbol val="none"/>
          </c:marker>
          <c:cat>
            <c:numRef>
              <c:f>DATAGLOBAL!$A$2:$A$44</c:f>
              <c:numCache>
                <c:formatCode>General</c:formatCode>
                <c:ptCount val="43"/>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numCache>
            </c:numRef>
          </c:cat>
          <c:val>
            <c:numRef>
              <c:f>DATAGLOBAL!$I$2:$I$44</c:f>
              <c:numCache>
                <c:formatCode>General</c:formatCode>
                <c:ptCount val="43"/>
                <c:pt idx="0">
                  <c:v>0.26698999565381298</c:v>
                </c:pt>
                <c:pt idx="1">
                  <c:v>0.26698999565381298</c:v>
                </c:pt>
                <c:pt idx="2">
                  <c:v>0.26267230338775199</c:v>
                </c:pt>
                <c:pt idx="3">
                  <c:v>0.26267230338775199</c:v>
                </c:pt>
                <c:pt idx="4">
                  <c:v>0.26267230338775199</c:v>
                </c:pt>
                <c:pt idx="5">
                  <c:v>0.278900763736321</c:v>
                </c:pt>
                <c:pt idx="6">
                  <c:v>0.278900763736321</c:v>
                </c:pt>
                <c:pt idx="7">
                  <c:v>0.28082384111789599</c:v>
                </c:pt>
                <c:pt idx="8">
                  <c:v>0.28082384111789599</c:v>
                </c:pt>
                <c:pt idx="9">
                  <c:v>0.28082384111789599</c:v>
                </c:pt>
                <c:pt idx="10">
                  <c:v>0.278739225979035</c:v>
                </c:pt>
                <c:pt idx="11">
                  <c:v>0.278739225979035</c:v>
                </c:pt>
                <c:pt idx="12">
                  <c:v>0.278739225979035</c:v>
                </c:pt>
                <c:pt idx="13">
                  <c:v>0.278739225979035</c:v>
                </c:pt>
                <c:pt idx="14">
                  <c:v>0.27904615092736001</c:v>
                </c:pt>
                <c:pt idx="15">
                  <c:v>0.28845076664135999</c:v>
                </c:pt>
                <c:pt idx="16">
                  <c:v>0.28845076664135999</c:v>
                </c:pt>
                <c:pt idx="17">
                  <c:v>0.28845076664135999</c:v>
                </c:pt>
                <c:pt idx="18">
                  <c:v>0.29654769083628302</c:v>
                </c:pt>
                <c:pt idx="19">
                  <c:v>0.34927153587341297</c:v>
                </c:pt>
                <c:pt idx="20">
                  <c:v>0.34927153587341297</c:v>
                </c:pt>
                <c:pt idx="21">
                  <c:v>0.36992571502923999</c:v>
                </c:pt>
                <c:pt idx="22">
                  <c:v>0.444320000211398</c:v>
                </c:pt>
                <c:pt idx="23">
                  <c:v>0.46067866583665201</c:v>
                </c:pt>
                <c:pt idx="24">
                  <c:v>0.46067866583665201</c:v>
                </c:pt>
                <c:pt idx="25">
                  <c:v>0.46067866583665201</c:v>
                </c:pt>
                <c:pt idx="26">
                  <c:v>0.46558866600195598</c:v>
                </c:pt>
                <c:pt idx="27">
                  <c:v>0.50118799904982203</c:v>
                </c:pt>
                <c:pt idx="28">
                  <c:v>0.50118799904982203</c:v>
                </c:pt>
                <c:pt idx="29">
                  <c:v>0.58715466459592203</c:v>
                </c:pt>
                <c:pt idx="30">
                  <c:v>0.58715466459592203</c:v>
                </c:pt>
                <c:pt idx="31">
                  <c:v>0.60422999660174004</c:v>
                </c:pt>
                <c:pt idx="32">
                  <c:v>0.61341533064842202</c:v>
                </c:pt>
                <c:pt idx="33">
                  <c:v>0.61341533064842202</c:v>
                </c:pt>
                <c:pt idx="34">
                  <c:v>0.60955199996630305</c:v>
                </c:pt>
                <c:pt idx="35">
                  <c:v>0.60955199996630305</c:v>
                </c:pt>
                <c:pt idx="36">
                  <c:v>0.60955199996630305</c:v>
                </c:pt>
                <c:pt idx="37">
                  <c:v>0.60955199996630305</c:v>
                </c:pt>
                <c:pt idx="38">
                  <c:v>0.62601866722106903</c:v>
                </c:pt>
                <c:pt idx="39">
                  <c:v>0.62601866722106903</c:v>
                </c:pt>
                <c:pt idx="40">
                  <c:v>0.64394333163897199</c:v>
                </c:pt>
                <c:pt idx="41">
                  <c:v>0.64394333163897199</c:v>
                </c:pt>
                <c:pt idx="42">
                  <c:v>0.64394333163897199</c:v>
                </c:pt>
              </c:numCache>
            </c:numRef>
          </c:val>
          <c:smooth val="0"/>
          <c:extLst>
            <c:ext xmlns:c16="http://schemas.microsoft.com/office/drawing/2014/chart" uri="{C3380CC4-5D6E-409C-BE32-E72D297353CC}">
              <c16:uniqueId val="{00000002-E985-45AC-A112-08FA39EDC995}"/>
            </c:ext>
          </c:extLst>
        </c:ser>
        <c:dLbls>
          <c:showLegendKey val="0"/>
          <c:showVal val="0"/>
          <c:showCatName val="0"/>
          <c:showSerName val="0"/>
          <c:showPercent val="0"/>
          <c:showBubbleSize val="0"/>
        </c:dLbls>
        <c:smooth val="0"/>
        <c:axId val="728555616"/>
        <c:axId val="728553120"/>
        <c:extLst>
          <c:ext xmlns:c15="http://schemas.microsoft.com/office/drawing/2012/chart" uri="{02D57815-91ED-43cb-92C2-25804820EDAC}">
            <c15:filteredLineSeries>
              <c15:ser>
                <c:idx val="1"/>
                <c:order val="1"/>
                <c:tx>
                  <c:strRef>
                    <c:extLst>
                      <c:ext uri="{02D57815-91ED-43cb-92C2-25804820EDAC}">
                        <c15:formulaRef>
                          <c15:sqref>DATAGLOBAL!$C$1</c15:sqref>
                        </c15:formulaRef>
                      </c:ext>
                    </c:extLst>
                    <c:strCache>
                      <c:ptCount val="1"/>
                      <c:pt idx="0">
                        <c:v>World_INF</c:v>
                      </c:pt>
                    </c:strCache>
                  </c:strRef>
                </c:tx>
                <c:spPr>
                  <a:ln w="28575" cap="rnd">
                    <a:solidFill>
                      <a:schemeClr val="accent1">
                        <a:shade val="65000"/>
                      </a:schemeClr>
                    </a:solidFill>
                    <a:round/>
                  </a:ln>
                  <a:effectLst/>
                </c:spPr>
                <c:marker>
                  <c:symbol val="none"/>
                </c:marker>
                <c:cat>
                  <c:numRef>
                    <c:extLst>
                      <c:ext uri="{02D57815-91ED-43cb-92C2-25804820EDAC}">
                        <c15:formulaRef>
                          <c15:sqref>DATAGLOBAL!$A$2:$A$44</c15:sqref>
                        </c15:formulaRef>
                      </c:ext>
                    </c:extLst>
                    <c:numCache>
                      <c:formatCode>General</c:formatCode>
                      <c:ptCount val="43"/>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numCache>
                  </c:numRef>
                </c:cat>
                <c:val>
                  <c:numRef>
                    <c:extLst>
                      <c:ext uri="{02D57815-91ED-43cb-92C2-25804820EDAC}">
                        <c15:formulaRef>
                          <c15:sqref>DATAGLOBAL!$C$2:$C$44</c15:sqref>
                        </c15:formulaRef>
                      </c:ext>
                    </c:extLst>
                    <c:numCache>
                      <c:formatCode>General</c:formatCode>
                      <c:ptCount val="43"/>
                      <c:pt idx="11">
                        <c:v>12.471612414837301</c:v>
                      </c:pt>
                      <c:pt idx="12">
                        <c:v>10.240267996658799</c:v>
                      </c:pt>
                      <c:pt idx="13">
                        <c:v>8.7711465608586607</c:v>
                      </c:pt>
                      <c:pt idx="14">
                        <c:v>8.1163979551709904</c:v>
                      </c:pt>
                      <c:pt idx="15">
                        <c:v>6.8568121895439997</c:v>
                      </c:pt>
                      <c:pt idx="16">
                        <c:v>5.8226669617520104</c:v>
                      </c:pt>
                      <c:pt idx="17">
                        <c:v>5.7564640111813601</c:v>
                      </c:pt>
                      <c:pt idx="18">
                        <c:v>7.1460977372160599</c:v>
                      </c:pt>
                      <c:pt idx="19">
                        <c:v>6.9990925332676701</c:v>
                      </c:pt>
                      <c:pt idx="20">
                        <c:v>8.1274161148990292</c:v>
                      </c:pt>
                      <c:pt idx="21">
                        <c:v>8.9984693674716496</c:v>
                      </c:pt>
                      <c:pt idx="22">
                        <c:v>7.7139216835660998</c:v>
                      </c:pt>
                      <c:pt idx="23">
                        <c:v>7.5053941908710202</c:v>
                      </c:pt>
                      <c:pt idx="24">
                        <c:v>10.3172044927818</c:v>
                      </c:pt>
                      <c:pt idx="25">
                        <c:v>9.1538534750337508</c:v>
                      </c:pt>
                      <c:pt idx="26">
                        <c:v>6.5509733606556999</c:v>
                      </c:pt>
                      <c:pt idx="27">
                        <c:v>5.5722571112533199</c:v>
                      </c:pt>
                      <c:pt idx="28">
                        <c:v>5.1102495451756296</c:v>
                      </c:pt>
                      <c:pt idx="29">
                        <c:v>3.07949912638328</c:v>
                      </c:pt>
                      <c:pt idx="30">
                        <c:v>3.4944644154282001</c:v>
                      </c:pt>
                      <c:pt idx="31">
                        <c:v>3.83828463867723</c:v>
                      </c:pt>
                      <c:pt idx="32">
                        <c:v>2.8344226012806701</c:v>
                      </c:pt>
                      <c:pt idx="33">
                        <c:v>3.0319668282444501</c:v>
                      </c:pt>
                      <c:pt idx="34">
                        <c:v>3.3826468188469399</c:v>
                      </c:pt>
                      <c:pt idx="35">
                        <c:v>4.1121839121382102</c:v>
                      </c:pt>
                      <c:pt idx="36">
                        <c:v>4.2823960480256504</c:v>
                      </c:pt>
                      <c:pt idx="37">
                        <c:v>4.8167676737883101</c:v>
                      </c:pt>
                      <c:pt idx="38">
                        <c:v>8.9529702026558802</c:v>
                      </c:pt>
                      <c:pt idx="39">
                        <c:v>2.9362315359669902</c:v>
                      </c:pt>
                      <c:pt idx="40">
                        <c:v>3.35475770328918</c:v>
                      </c:pt>
                      <c:pt idx="41">
                        <c:v>4.8223963601331796</c:v>
                      </c:pt>
                      <c:pt idx="42">
                        <c:v>3.7253266611064699</c:v>
                      </c:pt>
                    </c:numCache>
                  </c:numRef>
                </c:val>
                <c:smooth val="0"/>
                <c:extLst>
                  <c:ext xmlns:c16="http://schemas.microsoft.com/office/drawing/2014/chart" uri="{C3380CC4-5D6E-409C-BE32-E72D297353CC}">
                    <c16:uniqueId val="{00000003-E985-45AC-A112-08FA39EDC99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DATAGLOBAL!$E$1</c15:sqref>
                        </c15:formulaRef>
                      </c:ext>
                    </c:extLst>
                    <c:strCache>
                      <c:ptCount val="1"/>
                      <c:pt idx="0">
                        <c:v>Economias Avanzadas (Metas de Inflació)1</c:v>
                      </c:pt>
                    </c:strCache>
                  </c:strRef>
                </c:tx>
                <c:spPr>
                  <a:ln w="28575" cap="rnd">
                    <a:solidFill>
                      <a:schemeClr val="accent1">
                        <a:shade val="82000"/>
                      </a:schemeClr>
                    </a:solidFill>
                    <a:round/>
                  </a:ln>
                  <a:effectLst/>
                </c:spPr>
                <c:marker>
                  <c:symbol val="none"/>
                </c:marker>
                <c:cat>
                  <c:numRef>
                    <c:extLst xmlns:c15="http://schemas.microsoft.com/office/drawing/2012/chart">
                      <c:ext xmlns:c15="http://schemas.microsoft.com/office/drawing/2012/chart" uri="{02D57815-91ED-43cb-92C2-25804820EDAC}">
                        <c15:formulaRef>
                          <c15:sqref>DATAGLOBAL!$A$2:$A$44</c15:sqref>
                        </c15:formulaRef>
                      </c:ext>
                    </c:extLst>
                    <c:numCache>
                      <c:formatCode>General</c:formatCode>
                      <c:ptCount val="43"/>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numCache>
                  </c:numRef>
                </c:cat>
                <c:val>
                  <c:numRef>
                    <c:extLst xmlns:c15="http://schemas.microsoft.com/office/drawing/2012/chart">
                      <c:ext xmlns:c15="http://schemas.microsoft.com/office/drawing/2012/chart" uri="{02D57815-91ED-43cb-92C2-25804820EDAC}">
                        <c15:formulaRef>
                          <c15:sqref>DATAGLOBAL!$E$2:$E$44</c15:sqref>
                        </c15:formulaRef>
                      </c:ext>
                    </c:extLst>
                    <c:numCache>
                      <c:formatCode>General</c:formatCode>
                      <c:ptCount val="43"/>
                      <c:pt idx="0">
                        <c:v>0.345321112208896</c:v>
                      </c:pt>
                      <c:pt idx="1">
                        <c:v>0.345321112208896</c:v>
                      </c:pt>
                      <c:pt idx="2">
                        <c:v>0.32671000228987801</c:v>
                      </c:pt>
                      <c:pt idx="3">
                        <c:v>0.32671000228987801</c:v>
                      </c:pt>
                      <c:pt idx="4">
                        <c:v>0.32671000228987801</c:v>
                      </c:pt>
                      <c:pt idx="5">
                        <c:v>0.32671000228987801</c:v>
                      </c:pt>
                      <c:pt idx="6">
                        <c:v>0.32671000228987801</c:v>
                      </c:pt>
                      <c:pt idx="7">
                        <c:v>0.32671000228987801</c:v>
                      </c:pt>
                      <c:pt idx="8">
                        <c:v>0.33249889148606199</c:v>
                      </c:pt>
                      <c:pt idx="9">
                        <c:v>0.33249889148606199</c:v>
                      </c:pt>
                      <c:pt idx="10">
                        <c:v>0.33249889148606199</c:v>
                      </c:pt>
                      <c:pt idx="11">
                        <c:v>0.33249889148606199</c:v>
                      </c:pt>
                      <c:pt idx="12">
                        <c:v>0.33249889148606199</c:v>
                      </c:pt>
                      <c:pt idx="13">
                        <c:v>0.33249889148606199</c:v>
                      </c:pt>
                      <c:pt idx="14">
                        <c:v>0.33249889148606199</c:v>
                      </c:pt>
                      <c:pt idx="15">
                        <c:v>0.327850002381537</c:v>
                      </c:pt>
                      <c:pt idx="16">
                        <c:v>0.327850002381537</c:v>
                      </c:pt>
                      <c:pt idx="17">
                        <c:v>0.327850002381537</c:v>
                      </c:pt>
                      <c:pt idx="18">
                        <c:v>0.327850002381537</c:v>
                      </c:pt>
                      <c:pt idx="19">
                        <c:v>0.33966555860307501</c:v>
                      </c:pt>
                      <c:pt idx="20">
                        <c:v>0.33966555860307501</c:v>
                      </c:pt>
                      <c:pt idx="21">
                        <c:v>0.33966555860307501</c:v>
                      </c:pt>
                      <c:pt idx="22">
                        <c:v>0.33966555860307501</c:v>
                      </c:pt>
                      <c:pt idx="23">
                        <c:v>0.33966555860307501</c:v>
                      </c:pt>
                      <c:pt idx="24">
                        <c:v>0.33966555860307501</c:v>
                      </c:pt>
                      <c:pt idx="25">
                        <c:v>0.33966555860307501</c:v>
                      </c:pt>
                      <c:pt idx="26">
                        <c:v>0.33966555860307501</c:v>
                      </c:pt>
                      <c:pt idx="27">
                        <c:v>0.36863667103979297</c:v>
                      </c:pt>
                      <c:pt idx="28">
                        <c:v>0.40640111764272102</c:v>
                      </c:pt>
                      <c:pt idx="29">
                        <c:v>0.40640111764272102</c:v>
                      </c:pt>
                      <c:pt idx="30">
                        <c:v>0.40640111764272102</c:v>
                      </c:pt>
                      <c:pt idx="31">
                        <c:v>0.40881778465377</c:v>
                      </c:pt>
                      <c:pt idx="32">
                        <c:v>0.42155889670054097</c:v>
                      </c:pt>
                      <c:pt idx="33">
                        <c:v>0.46709889835781498</c:v>
                      </c:pt>
                      <c:pt idx="34">
                        <c:v>0.46709889835781498</c:v>
                      </c:pt>
                      <c:pt idx="35">
                        <c:v>0.46709889835781498</c:v>
                      </c:pt>
                      <c:pt idx="36">
                        <c:v>0.46709889835781498</c:v>
                      </c:pt>
                      <c:pt idx="37">
                        <c:v>0.46709889835781498</c:v>
                      </c:pt>
                      <c:pt idx="38">
                        <c:v>0.51472667190763699</c:v>
                      </c:pt>
                      <c:pt idx="39">
                        <c:v>0.524726671907637</c:v>
                      </c:pt>
                      <c:pt idx="40">
                        <c:v>0.53472667190763701</c:v>
                      </c:pt>
                      <c:pt idx="41">
                        <c:v>0.54472667190763702</c:v>
                      </c:pt>
                      <c:pt idx="42">
                        <c:v>0.55472667190763703</c:v>
                      </c:pt>
                    </c:numCache>
                  </c:numRef>
                </c:val>
                <c:smooth val="0"/>
                <c:extLst xmlns:c15="http://schemas.microsoft.com/office/drawing/2012/chart">
                  <c:ext xmlns:c16="http://schemas.microsoft.com/office/drawing/2014/chart" uri="{C3380CC4-5D6E-409C-BE32-E72D297353CC}">
                    <c16:uniqueId val="{00000004-E985-45AC-A112-08FA39EDC995}"/>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DATAGLOBAL!$G$1</c15:sqref>
                        </c15:formulaRef>
                      </c:ext>
                    </c:extLst>
                    <c:strCache>
                      <c:ptCount val="1"/>
                      <c:pt idx="0">
                        <c:v>AdvanvcedITR_INF</c:v>
                      </c:pt>
                    </c:strCache>
                  </c:strRef>
                </c:tx>
                <c:spPr>
                  <a:ln w="28575" cap="rnd">
                    <a:solidFill>
                      <a:schemeClr val="accent1">
                        <a:tint val="83000"/>
                      </a:schemeClr>
                    </a:solidFill>
                    <a:round/>
                  </a:ln>
                  <a:effectLst/>
                </c:spPr>
                <c:marker>
                  <c:symbol val="none"/>
                </c:marker>
                <c:cat>
                  <c:numRef>
                    <c:extLst xmlns:c15="http://schemas.microsoft.com/office/drawing/2012/chart">
                      <c:ext xmlns:c15="http://schemas.microsoft.com/office/drawing/2012/chart" uri="{02D57815-91ED-43cb-92C2-25804820EDAC}">
                        <c15:formulaRef>
                          <c15:sqref>DATAGLOBAL!$A$2:$A$44</c15:sqref>
                        </c15:formulaRef>
                      </c:ext>
                    </c:extLst>
                    <c:numCache>
                      <c:formatCode>General</c:formatCode>
                      <c:ptCount val="43"/>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numCache>
                  </c:numRef>
                </c:cat>
                <c:val>
                  <c:numRef>
                    <c:extLst xmlns:c15="http://schemas.microsoft.com/office/drawing/2012/chart">
                      <c:ext xmlns:c15="http://schemas.microsoft.com/office/drawing/2012/chart" uri="{02D57815-91ED-43cb-92C2-25804820EDAC}">
                        <c15:formulaRef>
                          <c15:sqref>DATAGLOBAL!$G$2:$G$44</c15:sqref>
                        </c15:formulaRef>
                      </c:ext>
                    </c:extLst>
                    <c:numCache>
                      <c:formatCode>General</c:formatCode>
                      <c:ptCount val="43"/>
                      <c:pt idx="0">
                        <c:v>5.9667693398535997</c:v>
                      </c:pt>
                      <c:pt idx="1">
                        <c:v>6.6173524677598596</c:v>
                      </c:pt>
                      <c:pt idx="2">
                        <c:v>5.8952951176053903</c:v>
                      </c:pt>
                      <c:pt idx="3">
                        <c:v>8.2910869989625908</c:v>
                      </c:pt>
                      <c:pt idx="4">
                        <c:v>12.992801042048001</c:v>
                      </c:pt>
                      <c:pt idx="5">
                        <c:v>12.6407800361438</c:v>
                      </c:pt>
                      <c:pt idx="6">
                        <c:v>10.064002774442001</c:v>
                      </c:pt>
                      <c:pt idx="7">
                        <c:v>9.6683596254791908</c:v>
                      </c:pt>
                      <c:pt idx="8">
                        <c:v>7.5805186863128</c:v>
                      </c:pt>
                      <c:pt idx="9">
                        <c:v>8.4123371951680692</c:v>
                      </c:pt>
                      <c:pt idx="10">
                        <c:v>11.701866601148</c:v>
                      </c:pt>
                      <c:pt idx="11">
                        <c:v>10.7433501986644</c:v>
                      </c:pt>
                      <c:pt idx="12">
                        <c:v>9.0379000724873908</c:v>
                      </c:pt>
                      <c:pt idx="13">
                        <c:v>5.9170103218565302</c:v>
                      </c:pt>
                      <c:pt idx="14">
                        <c:v>4.7948067956818301</c:v>
                      </c:pt>
                      <c:pt idx="15">
                        <c:v>6.0318360447061696</c:v>
                      </c:pt>
                      <c:pt idx="16">
                        <c:v>4.9491657245073197</c:v>
                      </c:pt>
                      <c:pt idx="17">
                        <c:v>5.6576704839371601</c:v>
                      </c:pt>
                      <c:pt idx="18">
                        <c:v>4.5449785504060998</c:v>
                      </c:pt>
                      <c:pt idx="19">
                        <c:v>5.0264163090840999</c:v>
                      </c:pt>
                      <c:pt idx="20">
                        <c:v>6.0726025148132496</c:v>
                      </c:pt>
                      <c:pt idx="21">
                        <c:v>5.0106152978417304</c:v>
                      </c:pt>
                      <c:pt idx="22">
                        <c:v>2.4041176493451801</c:v>
                      </c:pt>
                      <c:pt idx="23">
                        <c:v>2.4410317321765298</c:v>
                      </c:pt>
                      <c:pt idx="24">
                        <c:v>1.5320464285192801</c:v>
                      </c:pt>
                      <c:pt idx="25">
                        <c:v>2.5135367808116298</c:v>
                      </c:pt>
                      <c:pt idx="26">
                        <c:v>1.6665015835561301</c:v>
                      </c:pt>
                      <c:pt idx="27">
                        <c:v>1.45171655171597</c:v>
                      </c:pt>
                      <c:pt idx="28">
                        <c:v>1.0177061313865201</c:v>
                      </c:pt>
                      <c:pt idx="29">
                        <c:v>1.14866375519423</c:v>
                      </c:pt>
                      <c:pt idx="30">
                        <c:v>2.13539149105645</c:v>
                      </c:pt>
                      <c:pt idx="31">
                        <c:v>2.1750791927141599</c:v>
                      </c:pt>
                      <c:pt idx="32">
                        <c:v>1.5764356123904699</c:v>
                      </c:pt>
                      <c:pt idx="33">
                        <c:v>1.7429489982509501</c:v>
                      </c:pt>
                      <c:pt idx="34">
                        <c:v>1.35343232282945</c:v>
                      </c:pt>
                      <c:pt idx="35">
                        <c:v>1.81095589363595</c:v>
                      </c:pt>
                      <c:pt idx="36">
                        <c:v>2.1780833058453499</c:v>
                      </c:pt>
                      <c:pt idx="37">
                        <c:v>1.7553911488163201</c:v>
                      </c:pt>
                      <c:pt idx="38">
                        <c:v>3.2263474903811198</c:v>
                      </c:pt>
                      <c:pt idx="39">
                        <c:v>0.62911413358731805</c:v>
                      </c:pt>
                      <c:pt idx="40">
                        <c:v>1.6296470573349899</c:v>
                      </c:pt>
                      <c:pt idx="41">
                        <c:v>2.3846490946715799</c:v>
                      </c:pt>
                      <c:pt idx="42">
                        <c:v>1.0921743026125299</c:v>
                      </c:pt>
                    </c:numCache>
                  </c:numRef>
                </c:val>
                <c:smooth val="0"/>
                <c:extLst xmlns:c15="http://schemas.microsoft.com/office/drawing/2012/chart">
                  <c:ext xmlns:c16="http://schemas.microsoft.com/office/drawing/2014/chart" uri="{C3380CC4-5D6E-409C-BE32-E72D297353CC}">
                    <c16:uniqueId val="{00000005-E985-45AC-A112-08FA39EDC995}"/>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DATAGLOBAL!$J$1</c15:sqref>
                        </c15:formulaRef>
                      </c:ext>
                    </c:extLst>
                    <c:strCache>
                      <c:ptCount val="1"/>
                      <c:pt idx="0">
                        <c:v>EmergingITR_INF</c:v>
                      </c:pt>
                    </c:strCache>
                  </c:strRef>
                </c:tx>
                <c:spPr>
                  <a:ln w="28575" cap="rnd">
                    <a:solidFill>
                      <a:schemeClr val="accent1">
                        <a:tint val="48000"/>
                      </a:schemeClr>
                    </a:solidFill>
                    <a:round/>
                  </a:ln>
                  <a:effectLst/>
                </c:spPr>
                <c:marker>
                  <c:symbol val="none"/>
                </c:marker>
                <c:cat>
                  <c:numRef>
                    <c:extLst xmlns:c15="http://schemas.microsoft.com/office/drawing/2012/chart">
                      <c:ext xmlns:c15="http://schemas.microsoft.com/office/drawing/2012/chart" uri="{02D57815-91ED-43cb-92C2-25804820EDAC}">
                        <c15:formulaRef>
                          <c15:sqref>DATAGLOBAL!$A$2:$A$44</c15:sqref>
                        </c15:formulaRef>
                      </c:ext>
                    </c:extLst>
                    <c:numCache>
                      <c:formatCode>General</c:formatCode>
                      <c:ptCount val="43"/>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numCache>
                  </c:numRef>
                </c:cat>
                <c:val>
                  <c:numRef>
                    <c:extLst xmlns:c15="http://schemas.microsoft.com/office/drawing/2012/chart">
                      <c:ext xmlns:c15="http://schemas.microsoft.com/office/drawing/2012/chart" uri="{02D57815-91ED-43cb-92C2-25804820EDAC}">
                        <c15:formulaRef>
                          <c15:sqref>DATAGLOBAL!$J$2:$J$44</c15:sqref>
                        </c15:formulaRef>
                      </c:ext>
                    </c:extLst>
                    <c:numCache>
                      <c:formatCode>General</c:formatCode>
                      <c:ptCount val="43"/>
                      <c:pt idx="0">
                        <c:v>8.0893171935903396</c:v>
                      </c:pt>
                      <c:pt idx="1">
                        <c:v>9.4182343986541603</c:v>
                      </c:pt>
                      <c:pt idx="2">
                        <c:v>13.151081647347301</c:v>
                      </c:pt>
                      <c:pt idx="3">
                        <c:v>36.726455887758704</c:v>
                      </c:pt>
                      <c:pt idx="4">
                        <c:v>56.435691392378601</c:v>
                      </c:pt>
                      <c:pt idx="5">
                        <c:v>42.010749536570401</c:v>
                      </c:pt>
                      <c:pt idx="6">
                        <c:v>28.1656864956737</c:v>
                      </c:pt>
                      <c:pt idx="7">
                        <c:v>23.400129638411599</c:v>
                      </c:pt>
                      <c:pt idx="8">
                        <c:v>23.558931181682301</c:v>
                      </c:pt>
                      <c:pt idx="9">
                        <c:v>28.421977238522199</c:v>
                      </c:pt>
                      <c:pt idx="10">
                        <c:v>37.309461957837897</c:v>
                      </c:pt>
                      <c:pt idx="11">
                        <c:v>35.626775824551899</c:v>
                      </c:pt>
                      <c:pt idx="12">
                        <c:v>38.958294634681799</c:v>
                      </c:pt>
                      <c:pt idx="13">
                        <c:v>46.378229315522198</c:v>
                      </c:pt>
                      <c:pt idx="14">
                        <c:v>60.256839357324502</c:v>
                      </c:pt>
                      <c:pt idx="15">
                        <c:v>60.037345583346301</c:v>
                      </c:pt>
                      <c:pt idx="16">
                        <c:v>32.195043257464498</c:v>
                      </c:pt>
                      <c:pt idx="17">
                        <c:v>40.269009002028199</c:v>
                      </c:pt>
                      <c:pt idx="18">
                        <c:v>105.851096476861</c:v>
                      </c:pt>
                      <c:pt idx="19">
                        <c:v>331.86584439493203</c:v>
                      </c:pt>
                      <c:pt idx="20">
                        <c:v>703.64225885983296</c:v>
                      </c:pt>
                      <c:pt idx="21">
                        <c:v>74.589914071592304</c:v>
                      </c:pt>
                      <c:pt idx="22">
                        <c:v>76.619464427704301</c:v>
                      </c:pt>
                      <c:pt idx="23">
                        <c:v>76.619464427704301</c:v>
                      </c:pt>
                      <c:pt idx="24">
                        <c:v>187.90292185665001</c:v>
                      </c:pt>
                      <c:pt idx="25">
                        <c:v>48.780735283267099</c:v>
                      </c:pt>
                      <c:pt idx="26">
                        <c:v>21.395240911858998</c:v>
                      </c:pt>
                      <c:pt idx="27">
                        <c:v>14.0690463132874</c:v>
                      </c:pt>
                      <c:pt idx="28">
                        <c:v>16.840986191169101</c:v>
                      </c:pt>
                      <c:pt idx="29">
                        <c:v>14.6042992651224</c:v>
                      </c:pt>
                      <c:pt idx="30">
                        <c:v>9.8847684075218893</c:v>
                      </c:pt>
                      <c:pt idx="31">
                        <c:v>9.1224583823729102</c:v>
                      </c:pt>
                      <c:pt idx="32">
                        <c:v>7.1540662521483798</c:v>
                      </c:pt>
                      <c:pt idx="33">
                        <c:v>5.4738098722406097</c:v>
                      </c:pt>
                      <c:pt idx="34">
                        <c:v>4.5468882963908701</c:v>
                      </c:pt>
                      <c:pt idx="35">
                        <c:v>5.1835505063663501</c:v>
                      </c:pt>
                      <c:pt idx="36">
                        <c:v>5.0962751736272702</c:v>
                      </c:pt>
                      <c:pt idx="37">
                        <c:v>5.0188768554715999</c:v>
                      </c:pt>
                      <c:pt idx="38">
                        <c:v>8.5766698065516405</c:v>
                      </c:pt>
                      <c:pt idx="39">
                        <c:v>5.4967909405706603</c:v>
                      </c:pt>
                      <c:pt idx="40">
                        <c:v>4.6003590730575796</c:v>
                      </c:pt>
                      <c:pt idx="41">
                        <c:v>4.8645492779368604</c:v>
                      </c:pt>
                      <c:pt idx="42">
                        <c:v>4.2591393510992699</c:v>
                      </c:pt>
                    </c:numCache>
                  </c:numRef>
                </c:val>
                <c:smooth val="0"/>
                <c:extLst xmlns:c15="http://schemas.microsoft.com/office/drawing/2012/chart">
                  <c:ext xmlns:c16="http://schemas.microsoft.com/office/drawing/2014/chart" uri="{C3380CC4-5D6E-409C-BE32-E72D297353CC}">
                    <c16:uniqueId val="{00000006-E985-45AC-A112-08FA39EDC995}"/>
                  </c:ext>
                </c:extLst>
              </c15:ser>
            </c15:filteredLineSeries>
          </c:ext>
        </c:extLst>
      </c:lineChart>
      <c:dateAx>
        <c:axId val="728555616"/>
        <c:scaling>
          <c:orientation val="minMax"/>
        </c:scaling>
        <c:delete val="0"/>
        <c:axPos val="b"/>
        <c:numFmt formatCode="General" sourceLinked="1"/>
        <c:majorTickMark val="none"/>
        <c:minorTickMark val="none"/>
        <c:tickLblPos val="nextTo"/>
        <c:spPr>
          <a:noFill/>
          <a:ln w="3175" cap="flat" cmpd="sng" algn="ctr">
            <a:solidFill>
              <a:schemeClr val="bg1">
                <a:lumMod val="75000"/>
              </a:schemeClr>
            </a:solidFill>
            <a:prstDash val="solid"/>
            <a:round/>
            <a:headEnd type="none" w="med" len="med"/>
            <a:tailEnd type="none" w="med" len="med"/>
          </a:ln>
          <a:effectLst/>
        </c:spPr>
        <c:txPr>
          <a:bodyPr rot="0" spcFirstLastPara="1" vertOverflow="ellipsis" wrap="square" anchor="ctr" anchorCtr="1"/>
          <a:lstStyle/>
          <a:p>
            <a:pPr>
              <a:defRPr sz="8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728553120"/>
        <c:crosses val="autoZero"/>
        <c:auto val="0"/>
        <c:lblOffset val="100"/>
        <c:baseTimeUnit val="days"/>
      </c:dateAx>
      <c:valAx>
        <c:axId val="728553120"/>
        <c:scaling>
          <c:orientation val="minMax"/>
          <c:max val="0.65000000000000013"/>
          <c:min val="0.25"/>
        </c:scaling>
        <c:delete val="0"/>
        <c:axPos val="l"/>
        <c:numFmt formatCode="General" sourceLinked="1"/>
        <c:majorTickMark val="out"/>
        <c:minorTickMark val="none"/>
        <c:tickLblPos val="nextTo"/>
        <c:spPr>
          <a:noFill/>
          <a:ln>
            <a:solidFill>
              <a:schemeClr val="bg1">
                <a:lumMod val="75000"/>
              </a:schemeClr>
            </a:solidFill>
          </a:ln>
          <a:effectLst/>
        </c:spPr>
        <c:txPr>
          <a:bodyPr rot="-6000000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728555616"/>
        <c:crossesAt val="1970"/>
        <c:crossBetween val="between"/>
      </c:valAx>
      <c:spPr>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a:noFill/>
            </a14:hiddenLine>
          </a:ext>
        </a:extLst>
      </c:spPr>
    </c:plotArea>
    <c:legend>
      <c:legendPos val="b"/>
      <c:layout>
        <c:manualLayout>
          <c:xMode val="edge"/>
          <c:yMode val="edge"/>
          <c:x val="1.1707643362750845E-2"/>
          <c:y val="0.94607513613037175"/>
          <c:w val="0.95875638228031801"/>
          <c:h val="5.3924863869628234E-2"/>
        </c:manualLayout>
      </c:layout>
      <c:overlay val="0"/>
      <c:spPr>
        <a:noFill/>
        <a:ln>
          <a:noFill/>
        </a:ln>
        <a:effectLst/>
      </c:spPr>
      <c:txPr>
        <a:bodyPr rot="0" spcFirstLastPara="1" vertOverflow="ellipsis" vert="horz" wrap="square" anchor="ctr" anchorCtr="1"/>
        <a:lstStyle/>
        <a:p>
          <a:pPr>
            <a:defRPr sz="1000" b="0" i="0" u="none" strike="noStrike" kern="1200" baseline="0">
              <a:solidFill>
                <a:srgbClr val="072146"/>
              </a:solidFill>
              <a:latin typeface="Times New Roman" panose="02020603050405020304" pitchFamily="18" charset="0"/>
              <a:ea typeface="+mn-ea"/>
              <a:cs typeface="Times New Roman" panose="02020603050405020304" pitchFamily="18" charset="0"/>
            </a:defRPr>
          </a:pPr>
          <a:endParaRPr lang="es-MX"/>
        </a:p>
      </c:txPr>
    </c:legend>
    <c:plotVisOnly val="1"/>
    <c:dispBlanksAs val="gap"/>
    <c:showDLblsOverMax val="0"/>
  </c:chart>
  <c:spPr>
    <a:noFill/>
    <a:ln w="25400" cap="flat" cmpd="sng" algn="ctr">
      <a:noFill/>
      <a:round/>
    </a:ln>
    <a:effectLst/>
    <a:extLst>
      <a:ext uri="{909E8E84-426E-40DD-AFC4-6F175D3DCCD1}">
        <a14:hiddenFill xmlns:a14="http://schemas.microsoft.com/office/drawing/2010/main">
          <a:solidFill>
            <a:sysClr val="window" lastClr="FFFFFF"/>
          </a:solidFill>
        </a14:hiddenFill>
      </a:ext>
    </a:ex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702129254512152"/>
          <c:y val="5.7991589766580739E-2"/>
          <c:w val="0.81203812757020355"/>
          <c:h val="0.77480275932051246"/>
        </c:manualLayout>
      </c:layout>
      <c:scatterChart>
        <c:scatterStyle val="lineMarker"/>
        <c:varyColors val="0"/>
        <c:ser>
          <c:idx val="0"/>
          <c:order val="0"/>
          <c:tx>
            <c:v>Mundo</c:v>
          </c:tx>
          <c:spPr>
            <a:ln w="28575" cap="rnd">
              <a:noFill/>
              <a:round/>
            </a:ln>
            <a:effectLst/>
          </c:spPr>
          <c:marker>
            <c:symbol val="circle"/>
            <c:size val="5"/>
            <c:spPr>
              <a:solidFill>
                <a:schemeClr val="bg1">
                  <a:lumMod val="95000"/>
                </a:schemeClr>
              </a:solidFill>
              <a:ln w="25400">
                <a:noFill/>
              </a:ln>
              <a:effectLst/>
            </c:spPr>
          </c:marker>
          <c:xVal>
            <c:numRef>
              <c:f>DATAGLOBAL!$B$2:$B$44</c:f>
              <c:numCache>
                <c:formatCode>General</c:formatCode>
                <c:ptCount val="43"/>
                <c:pt idx="0">
                  <c:v>0.35098264981285598</c:v>
                </c:pt>
                <c:pt idx="1">
                  <c:v>0.35035214178441498</c:v>
                </c:pt>
                <c:pt idx="2">
                  <c:v>0.36219391267260798</c:v>
                </c:pt>
                <c:pt idx="3">
                  <c:v>0.35894557872885202</c:v>
                </c:pt>
                <c:pt idx="4">
                  <c:v>0.36427885394853798</c:v>
                </c:pt>
                <c:pt idx="5">
                  <c:v>0.36429237082754201</c:v>
                </c:pt>
                <c:pt idx="6">
                  <c:v>0.36429237082754201</c:v>
                </c:pt>
                <c:pt idx="7">
                  <c:v>0.36530787843947499</c:v>
                </c:pt>
                <c:pt idx="8">
                  <c:v>0.36583414109367302</c:v>
                </c:pt>
                <c:pt idx="9">
                  <c:v>0.36582019552588502</c:v>
                </c:pt>
                <c:pt idx="10">
                  <c:v>0.37055240363742298</c:v>
                </c:pt>
                <c:pt idx="11">
                  <c:v>0.37058380948645703</c:v>
                </c:pt>
                <c:pt idx="12">
                  <c:v>0.37258166674938498</c:v>
                </c:pt>
                <c:pt idx="13">
                  <c:v>0.38536573875209601</c:v>
                </c:pt>
                <c:pt idx="14">
                  <c:v>0.38550572638583003</c:v>
                </c:pt>
                <c:pt idx="15">
                  <c:v>0.38613649572317399</c:v>
                </c:pt>
                <c:pt idx="16">
                  <c:v>0.38613649572317399</c:v>
                </c:pt>
                <c:pt idx="17">
                  <c:v>0.38613649572317399</c:v>
                </c:pt>
                <c:pt idx="18">
                  <c:v>0.38439092447026402</c:v>
                </c:pt>
                <c:pt idx="19">
                  <c:v>0.39106058341761402</c:v>
                </c:pt>
                <c:pt idx="20">
                  <c:v>0.397883333689798</c:v>
                </c:pt>
                <c:pt idx="21">
                  <c:v>0.40144218112293001</c:v>
                </c:pt>
                <c:pt idx="22">
                  <c:v>0.41732251810860799</c:v>
                </c:pt>
                <c:pt idx="23">
                  <c:v>0.43797648768570002</c:v>
                </c:pt>
                <c:pt idx="24">
                  <c:v>0.44506761698138603</c:v>
                </c:pt>
                <c:pt idx="25">
                  <c:v>0.46364623472675098</c:v>
                </c:pt>
                <c:pt idx="26">
                  <c:v>0.47686535523783802</c:v>
                </c:pt>
                <c:pt idx="27">
                  <c:v>0.486152236320958</c:v>
                </c:pt>
                <c:pt idx="28">
                  <c:v>0.513293728695153</c:v>
                </c:pt>
                <c:pt idx="29">
                  <c:v>0.52432493994265394</c:v>
                </c:pt>
                <c:pt idx="30">
                  <c:v>0.53049512083331696</c:v>
                </c:pt>
                <c:pt idx="31">
                  <c:v>0.54191544546178105</c:v>
                </c:pt>
                <c:pt idx="32">
                  <c:v>0.555331513545541</c:v>
                </c:pt>
                <c:pt idx="33">
                  <c:v>0.55926445935453695</c:v>
                </c:pt>
                <c:pt idx="34">
                  <c:v>0.56329864676052599</c:v>
                </c:pt>
                <c:pt idx="35">
                  <c:v>0.56478393529908</c:v>
                </c:pt>
                <c:pt idx="36">
                  <c:v>0.57025793594355001</c:v>
                </c:pt>
                <c:pt idx="37">
                  <c:v>0.57561464041638</c:v>
                </c:pt>
                <c:pt idx="38">
                  <c:v>0.57858078548029102</c:v>
                </c:pt>
                <c:pt idx="39">
                  <c:v>0.58131978023984598</c:v>
                </c:pt>
                <c:pt idx="40">
                  <c:v>0.60276363573593805</c:v>
                </c:pt>
                <c:pt idx="41">
                  <c:v>0.60455559110841295</c:v>
                </c:pt>
                <c:pt idx="42">
                  <c:v>0.60600324474566503</c:v>
                </c:pt>
              </c:numCache>
            </c:numRef>
          </c:xVal>
          <c:yVal>
            <c:numRef>
              <c:f>DATAGLOBAL!$D$2:$D$44</c:f>
              <c:numCache>
                <c:formatCode>General</c:formatCode>
                <c:ptCount val="43"/>
                <c:pt idx="11">
                  <c:v>1.0959226056515223</c:v>
                </c:pt>
                <c:pt idx="12">
                  <c:v>1.0103113226502676</c:v>
                </c:pt>
                <c:pt idx="13">
                  <c:v>0.94305636788224034</c:v>
                </c:pt>
                <c:pt idx="14">
                  <c:v>0.90936333277946124</c:v>
                </c:pt>
                <c:pt idx="15">
                  <c:v>0.83612225415230468</c:v>
                </c:pt>
                <c:pt idx="16">
                  <c:v>0.76512195053913168</c:v>
                </c:pt>
                <c:pt idx="17">
                  <c:v>0.76015579384231768</c:v>
                </c:pt>
                <c:pt idx="18">
                  <c:v>0.85406895175493747</c:v>
                </c:pt>
                <c:pt idx="19">
                  <c:v>0.8450417352510764</c:v>
                </c:pt>
                <c:pt idx="20">
                  <c:v>0.90995249572897996</c:v>
                </c:pt>
                <c:pt idx="21">
                  <c:v>0.95416864257332479</c:v>
                </c:pt>
                <c:pt idx="22">
                  <c:v>0.88727522533016023</c:v>
                </c:pt>
                <c:pt idx="23">
                  <c:v>0.87537350676241477</c:v>
                </c:pt>
                <c:pt idx="24">
                  <c:v>1.0135620385872885</c:v>
                </c:pt>
                <c:pt idx="25">
                  <c:v>0.96160395643150354</c:v>
                </c:pt>
                <c:pt idx="26">
                  <c:v>0.8163058333895411</c:v>
                </c:pt>
                <c:pt idx="27">
                  <c:v>0.74603114713139407</c:v>
                </c:pt>
                <c:pt idx="28">
                  <c:v>0.70844210824559184</c:v>
                </c:pt>
                <c:pt idx="29">
                  <c:v>0.48848008522218977</c:v>
                </c:pt>
                <c:pt idx="30">
                  <c:v>0.543380622356886</c:v>
                </c:pt>
                <c:pt idx="31">
                  <c:v>0.58413717790939601</c:v>
                </c:pt>
                <c:pt idx="32">
                  <c:v>0.45246460234104824</c:v>
                </c:pt>
                <c:pt idx="33">
                  <c:v>0.48172444551239146</c:v>
                </c:pt>
                <c:pt idx="34">
                  <c:v>0.52925665559672153</c:v>
                </c:pt>
                <c:pt idx="35">
                  <c:v>0.61407252968387938</c:v>
                </c:pt>
                <c:pt idx="36">
                  <c:v>0.6316868295904311</c:v>
                </c:pt>
                <c:pt idx="37">
                  <c:v>0.68275569957891491</c:v>
                </c:pt>
                <c:pt idx="38">
                  <c:v>0.95196713907308927</c:v>
                </c:pt>
                <c:pt idx="39">
                  <c:v>0.46779029880129019</c:v>
                </c:pt>
                <c:pt idx="40">
                  <c:v>0.5256611588047303</c:v>
                </c:pt>
                <c:pt idx="41">
                  <c:v>0.68326290283620672</c:v>
                </c:pt>
                <c:pt idx="42">
                  <c:v>0.5711643605462956</c:v>
                </c:pt>
              </c:numCache>
            </c:numRef>
          </c:yVal>
          <c:smooth val="0"/>
          <c:extLst>
            <c:ext xmlns:c16="http://schemas.microsoft.com/office/drawing/2014/chart" uri="{C3380CC4-5D6E-409C-BE32-E72D297353CC}">
              <c16:uniqueId val="{00000000-AB70-4198-8B89-BD2E3F5B2107}"/>
            </c:ext>
          </c:extLst>
        </c:ser>
        <c:ser>
          <c:idx val="1"/>
          <c:order val="1"/>
          <c:tx>
            <c:v>Economías Avanzadas</c:v>
          </c:tx>
          <c:spPr>
            <a:ln w="25400" cap="rnd">
              <a:noFill/>
              <a:round/>
            </a:ln>
            <a:effectLst/>
          </c:spPr>
          <c:marker>
            <c:symbol val="circle"/>
            <c:size val="5"/>
            <c:spPr>
              <a:solidFill>
                <a:schemeClr val="bg1">
                  <a:lumMod val="95000"/>
                </a:schemeClr>
              </a:solidFill>
              <a:ln w="25400">
                <a:noFill/>
              </a:ln>
              <a:effectLst/>
            </c:spPr>
          </c:marker>
          <c:xVal>
            <c:numRef>
              <c:f>DATAGLOBAL!$F$2:$F$44</c:f>
              <c:numCache>
                <c:formatCode>General</c:formatCode>
                <c:ptCount val="43"/>
                <c:pt idx="0">
                  <c:v>0.33911740890255665</c:v>
                </c:pt>
                <c:pt idx="1">
                  <c:v>0.33291370559621736</c:v>
                </c:pt>
                <c:pt idx="2">
                  <c:v>0.32671000228987801</c:v>
                </c:pt>
                <c:pt idx="3">
                  <c:v>0.32671000228987801</c:v>
                </c:pt>
                <c:pt idx="4">
                  <c:v>0.32671000228987801</c:v>
                </c:pt>
                <c:pt idx="5">
                  <c:v>0.32671000228987801</c:v>
                </c:pt>
                <c:pt idx="6">
                  <c:v>0.32863963202193935</c:v>
                </c:pt>
                <c:pt idx="7">
                  <c:v>0.33056926175400064</c:v>
                </c:pt>
                <c:pt idx="8">
                  <c:v>0.33249889148606199</c:v>
                </c:pt>
                <c:pt idx="9">
                  <c:v>0.33249889148606199</c:v>
                </c:pt>
                <c:pt idx="10">
                  <c:v>0.33249889148606199</c:v>
                </c:pt>
                <c:pt idx="11">
                  <c:v>0.33249889148606199</c:v>
                </c:pt>
                <c:pt idx="12">
                  <c:v>0.33249889148606199</c:v>
                </c:pt>
                <c:pt idx="13">
                  <c:v>0.33094926178455369</c:v>
                </c:pt>
                <c:pt idx="14">
                  <c:v>0.32939963208304529</c:v>
                </c:pt>
                <c:pt idx="15">
                  <c:v>0.327850002381537</c:v>
                </c:pt>
                <c:pt idx="16">
                  <c:v>0.327850002381537</c:v>
                </c:pt>
                <c:pt idx="17">
                  <c:v>0.33178852112204965</c:v>
                </c:pt>
                <c:pt idx="18">
                  <c:v>0.3357270398625623</c:v>
                </c:pt>
                <c:pt idx="19">
                  <c:v>0.33966555860307501</c:v>
                </c:pt>
                <c:pt idx="20">
                  <c:v>0.33966555860307501</c:v>
                </c:pt>
                <c:pt idx="21">
                  <c:v>0.33966555860307501</c:v>
                </c:pt>
                <c:pt idx="22">
                  <c:v>0.33966555860307501</c:v>
                </c:pt>
                <c:pt idx="23">
                  <c:v>0.33966555860307501</c:v>
                </c:pt>
                <c:pt idx="24">
                  <c:v>0.33966555860307501</c:v>
                </c:pt>
                <c:pt idx="25">
                  <c:v>0.34932259608198102</c:v>
                </c:pt>
                <c:pt idx="26">
                  <c:v>0.37156778242852972</c:v>
                </c:pt>
                <c:pt idx="27">
                  <c:v>0.39381296877507826</c:v>
                </c:pt>
                <c:pt idx="28">
                  <c:v>0.40640111764272097</c:v>
                </c:pt>
                <c:pt idx="29">
                  <c:v>0.40720667331307064</c:v>
                </c:pt>
                <c:pt idx="30">
                  <c:v>0.41225926633234405</c:v>
                </c:pt>
                <c:pt idx="31">
                  <c:v>0.43249185990404199</c:v>
                </c:pt>
                <c:pt idx="32">
                  <c:v>0.4519188978053903</c:v>
                </c:pt>
                <c:pt idx="33">
                  <c:v>0.46709889835781498</c:v>
                </c:pt>
                <c:pt idx="34">
                  <c:v>0.46709889835781498</c:v>
                </c:pt>
                <c:pt idx="35">
                  <c:v>0.46709889835781498</c:v>
                </c:pt>
                <c:pt idx="36">
                  <c:v>0.48297482287442234</c:v>
                </c:pt>
                <c:pt idx="37">
                  <c:v>0.50218408072436294</c:v>
                </c:pt>
                <c:pt idx="38">
                  <c:v>0.524726671907637</c:v>
                </c:pt>
                <c:pt idx="39">
                  <c:v>0.53472667190763701</c:v>
                </c:pt>
                <c:pt idx="40">
                  <c:v>0.54472667190763702</c:v>
                </c:pt>
                <c:pt idx="41">
                  <c:v>0.54972667190763702</c:v>
                </c:pt>
                <c:pt idx="42">
                  <c:v>0.55472667190763703</c:v>
                </c:pt>
              </c:numCache>
            </c:numRef>
          </c:xVal>
          <c:yVal>
            <c:numRef>
              <c:f>DATAGLOBAL!$H$2:$H$44</c:f>
              <c:numCache>
                <c:formatCode>General</c:formatCode>
                <c:ptCount val="43"/>
                <c:pt idx="0">
                  <c:v>0.77573924944708172</c:v>
                </c:pt>
                <c:pt idx="1">
                  <c:v>0.82068426759302615</c:v>
                </c:pt>
                <c:pt idx="2">
                  <c:v>0.77050555069310045</c:v>
                </c:pt>
                <c:pt idx="3">
                  <c:v>0.91861147225162199</c:v>
                </c:pt>
                <c:pt idx="4">
                  <c:v>1.1137027881761077</c:v>
                </c:pt>
                <c:pt idx="5">
                  <c:v>1.1017738741789984</c:v>
                </c:pt>
                <c:pt idx="6">
                  <c:v>1.0027707478274144</c:v>
                </c:pt>
                <c:pt idx="7">
                  <c:v>0.98535279610636373</c:v>
                </c:pt>
                <c:pt idx="8">
                  <c:v>0.87969892263689176</c:v>
                </c:pt>
                <c:pt idx="9">
                  <c:v>0.92491667236733033</c:v>
                </c:pt>
                <c:pt idx="10">
                  <c:v>1.0682551429359082</c:v>
                </c:pt>
                <c:pt idx="11">
                  <c:v>1.0311397325656602</c:v>
                </c:pt>
                <c:pt idx="12">
                  <c:v>0.95606753524620858</c:v>
                </c:pt>
                <c:pt idx="13">
                  <c:v>0.77210232687738778</c:v>
                </c:pt>
                <c:pt idx="14">
                  <c:v>0.68077111218243946</c:v>
                </c:pt>
                <c:pt idx="15">
                  <c:v>0.78044952817884072</c:v>
                </c:pt>
                <c:pt idx="16">
                  <c:v>0.69453199655393405</c:v>
                </c:pt>
                <c:pt idx="17">
                  <c:v>0.75263764952338386</c:v>
                </c:pt>
                <c:pt idx="18">
                  <c:v>0.65753183795133019</c:v>
                </c:pt>
                <c:pt idx="19">
                  <c:v>0.70125845585433721</c:v>
                </c:pt>
                <c:pt idx="20">
                  <c:v>0.78337485509378557</c:v>
                </c:pt>
                <c:pt idx="21">
                  <c:v>0.69989106000886947</c:v>
                </c:pt>
                <c:pt idx="22">
                  <c:v>0.38095571674634093</c:v>
                </c:pt>
                <c:pt idx="23">
                  <c:v>0.38757342506224868</c:v>
                </c:pt>
                <c:pt idx="24">
                  <c:v>0.1852719267484092</c:v>
                </c:pt>
                <c:pt idx="25">
                  <c:v>0.40028524468112525</c:v>
                </c:pt>
                <c:pt idx="26">
                  <c:v>0.22180573067543416</c:v>
                </c:pt>
                <c:pt idx="27">
                  <c:v>0.16188182845598698</c:v>
                </c:pt>
                <c:pt idx="28">
                  <c:v>7.6223910245377538E-3</c:v>
                </c:pt>
                <c:pt idx="29">
                  <c:v>6.01929176047536E-2</c:v>
                </c:pt>
                <c:pt idx="30">
                  <c:v>0.32947750784773439</c:v>
                </c:pt>
                <c:pt idx="31">
                  <c:v>0.33747507385739195</c:v>
                </c:pt>
                <c:pt idx="32">
                  <c:v>0.19767623721232477</c:v>
                </c:pt>
                <c:pt idx="33">
                  <c:v>0.2412846790765753</c:v>
                </c:pt>
                <c:pt idx="34">
                  <c:v>0.13143654414304959</c:v>
                </c:pt>
                <c:pt idx="35">
                  <c:v>0.25790787307287316</c:v>
                </c:pt>
                <c:pt idx="36">
                  <c:v>0.33807448633667853</c:v>
                </c:pt>
                <c:pt idx="37">
                  <c:v>0.24437390418923896</c:v>
                </c:pt>
                <c:pt idx="38">
                  <c:v>0.50871114080488666</c:v>
                </c:pt>
                <c:pt idx="39">
                  <c:v>0.20127055790825099</c:v>
                </c:pt>
                <c:pt idx="40">
                  <c:v>0.21209355676644062</c:v>
                </c:pt>
                <c:pt idx="41">
                  <c:v>0.37742448087720532</c:v>
                </c:pt>
                <c:pt idx="42">
                  <c:v>3.8291953956648569E-2</c:v>
                </c:pt>
              </c:numCache>
            </c:numRef>
          </c:yVal>
          <c:smooth val="0"/>
          <c:extLst>
            <c:ext xmlns:c16="http://schemas.microsoft.com/office/drawing/2014/chart" uri="{C3380CC4-5D6E-409C-BE32-E72D297353CC}">
              <c16:uniqueId val="{00000001-AB70-4198-8B89-BD2E3F5B2107}"/>
            </c:ext>
          </c:extLst>
        </c:ser>
        <c:ser>
          <c:idx val="2"/>
          <c:order val="2"/>
          <c:tx>
            <c:v>Economías Emergentes</c:v>
          </c:tx>
          <c:spPr>
            <a:ln w="25400" cap="rnd">
              <a:noFill/>
              <a:round/>
            </a:ln>
            <a:effectLst/>
          </c:spPr>
          <c:marker>
            <c:symbol val="circle"/>
            <c:size val="5"/>
            <c:spPr>
              <a:solidFill>
                <a:schemeClr val="bg1">
                  <a:lumMod val="95000"/>
                </a:schemeClr>
              </a:solidFill>
              <a:ln w="25400">
                <a:noFill/>
              </a:ln>
              <a:effectLst/>
            </c:spPr>
          </c:marker>
          <c:xVal>
            <c:numRef>
              <c:f>DATAGLOBAL!$I$2:$I$44</c:f>
              <c:numCache>
                <c:formatCode>General</c:formatCode>
                <c:ptCount val="43"/>
                <c:pt idx="0">
                  <c:v>0.26698999565381298</c:v>
                </c:pt>
                <c:pt idx="1">
                  <c:v>0.26698999565381298</c:v>
                </c:pt>
                <c:pt idx="2">
                  <c:v>0.26267230338775199</c:v>
                </c:pt>
                <c:pt idx="3">
                  <c:v>0.26267230338775199</c:v>
                </c:pt>
                <c:pt idx="4">
                  <c:v>0.26267230338775199</c:v>
                </c:pt>
                <c:pt idx="5">
                  <c:v>0.278900763736321</c:v>
                </c:pt>
                <c:pt idx="6">
                  <c:v>0.278900763736321</c:v>
                </c:pt>
                <c:pt idx="7">
                  <c:v>0.28082384111789599</c:v>
                </c:pt>
                <c:pt idx="8">
                  <c:v>0.28082384111789599</c:v>
                </c:pt>
                <c:pt idx="9">
                  <c:v>0.28082384111789599</c:v>
                </c:pt>
                <c:pt idx="10">
                  <c:v>0.278739225979035</c:v>
                </c:pt>
                <c:pt idx="11">
                  <c:v>0.278739225979035</c:v>
                </c:pt>
                <c:pt idx="12">
                  <c:v>0.278739225979035</c:v>
                </c:pt>
                <c:pt idx="13">
                  <c:v>0.278739225979035</c:v>
                </c:pt>
                <c:pt idx="14">
                  <c:v>0.27904615092736001</c:v>
                </c:pt>
                <c:pt idx="15">
                  <c:v>0.28845076664135999</c:v>
                </c:pt>
                <c:pt idx="16">
                  <c:v>0.28845076664135999</c:v>
                </c:pt>
                <c:pt idx="17">
                  <c:v>0.28845076664135999</c:v>
                </c:pt>
                <c:pt idx="18">
                  <c:v>0.29654769083628302</c:v>
                </c:pt>
                <c:pt idx="19">
                  <c:v>0.34927153587341297</c:v>
                </c:pt>
                <c:pt idx="20">
                  <c:v>0.34927153587341297</c:v>
                </c:pt>
                <c:pt idx="21">
                  <c:v>0.36992571502923999</c:v>
                </c:pt>
                <c:pt idx="22">
                  <c:v>0.444320000211398</c:v>
                </c:pt>
                <c:pt idx="23">
                  <c:v>0.46067866583665201</c:v>
                </c:pt>
                <c:pt idx="24">
                  <c:v>0.46067866583665201</c:v>
                </c:pt>
                <c:pt idx="25">
                  <c:v>0.46067866583665201</c:v>
                </c:pt>
                <c:pt idx="26">
                  <c:v>0.46558866600195598</c:v>
                </c:pt>
                <c:pt idx="27">
                  <c:v>0.50118799904982203</c:v>
                </c:pt>
                <c:pt idx="28">
                  <c:v>0.50118799904982203</c:v>
                </c:pt>
                <c:pt idx="29">
                  <c:v>0.58715466459592203</c:v>
                </c:pt>
                <c:pt idx="30">
                  <c:v>0.58715466459592203</c:v>
                </c:pt>
                <c:pt idx="31">
                  <c:v>0.60422999660174004</c:v>
                </c:pt>
                <c:pt idx="32">
                  <c:v>0.61341533064842202</c:v>
                </c:pt>
                <c:pt idx="33">
                  <c:v>0.61341533064842202</c:v>
                </c:pt>
                <c:pt idx="34">
                  <c:v>0.60955199996630305</c:v>
                </c:pt>
                <c:pt idx="35">
                  <c:v>0.60955199996630305</c:v>
                </c:pt>
                <c:pt idx="36">
                  <c:v>0.60955199996630305</c:v>
                </c:pt>
                <c:pt idx="37">
                  <c:v>0.60955199996630305</c:v>
                </c:pt>
                <c:pt idx="38">
                  <c:v>0.62601866722106903</c:v>
                </c:pt>
                <c:pt idx="39">
                  <c:v>0.62601866722106903</c:v>
                </c:pt>
                <c:pt idx="40">
                  <c:v>0.64394333163897199</c:v>
                </c:pt>
                <c:pt idx="41">
                  <c:v>0.64394333163897199</c:v>
                </c:pt>
                <c:pt idx="42">
                  <c:v>0.64394333163897199</c:v>
                </c:pt>
              </c:numCache>
            </c:numRef>
          </c:xVal>
          <c:yVal>
            <c:numRef>
              <c:f>DATAGLOBAL!$K$2:$K$44</c:f>
              <c:numCache>
                <c:formatCode>General</c:formatCode>
                <c:ptCount val="43"/>
                <c:pt idx="0">
                  <c:v>0.90791186505222699</c:v>
                </c:pt>
                <c:pt idx="1">
                  <c:v>0.9739694948532841</c:v>
                </c:pt>
                <c:pt idx="2">
                  <c:v>1.1189614740543452</c:v>
                </c:pt>
                <c:pt idx="3">
                  <c:v>1.5649790208404397</c:v>
                </c:pt>
                <c:pt idx="4">
                  <c:v>1.7515538499451415</c:v>
                </c:pt>
                <c:pt idx="5">
                  <c:v>1.6233604300905415</c:v>
                </c:pt>
                <c:pt idx="6">
                  <c:v>1.4497203409663471</c:v>
                </c:pt>
                <c:pt idx="7">
                  <c:v>1.3692182634396661</c:v>
                </c:pt>
                <c:pt idx="8">
                  <c:v>1.3721555835502575</c:v>
                </c:pt>
                <c:pt idx="9">
                  <c:v>1.4536542873110174</c:v>
                </c:pt>
                <c:pt idx="10">
                  <c:v>1.5718189860971974</c:v>
                </c:pt>
                <c:pt idx="11">
                  <c:v>1.5517765210609824</c:v>
                </c:pt>
                <c:pt idx="12">
                  <c:v>1.5905999377610616</c:v>
                </c:pt>
                <c:pt idx="13">
                  <c:v>1.6663141635952503</c:v>
                </c:pt>
                <c:pt idx="14">
                  <c:v>1.7800063479534636</c:v>
                </c:pt>
                <c:pt idx="15">
                  <c:v>1.7784214826387013</c:v>
                </c:pt>
                <c:pt idx="16">
                  <c:v>1.5077890129493579</c:v>
                </c:pt>
                <c:pt idx="17">
                  <c:v>1.6049709419926699</c:v>
                </c:pt>
                <c:pt idx="18">
                  <c:v>2.0246953610931153</c:v>
                </c:pt>
                <c:pt idx="19">
                  <c:v>2.5209625571566701</c:v>
                </c:pt>
                <c:pt idx="20">
                  <c:v>2.8473519141261234</c:v>
                </c:pt>
                <c:pt idx="21">
                  <c:v>1.8726801068401613</c:v>
                </c:pt>
                <c:pt idx="22">
                  <c:v>1.8843391119265471</c:v>
                </c:pt>
                <c:pt idx="23">
                  <c:v>1.8843391119265471</c:v>
                </c:pt>
                <c:pt idx="24">
                  <c:v>2.2739335333541395</c:v>
                </c:pt>
                <c:pt idx="25">
                  <c:v>1.6882483422478811</c:v>
                </c:pt>
                <c:pt idx="26">
                  <c:v>1.3303171810327086</c:v>
                </c:pt>
                <c:pt idx="27">
                  <c:v>1.1482646592745256</c:v>
                </c:pt>
                <c:pt idx="28">
                  <c:v>1.2263675197552142</c:v>
                </c:pt>
                <c:pt idx="29">
                  <c:v>1.1644807237476733</c:v>
                </c:pt>
                <c:pt idx="30">
                  <c:v>0.994966498585095</c:v>
                </c:pt>
                <c:pt idx="31">
                  <c:v>0.96011189074350711</c:v>
                </c:pt>
                <c:pt idx="32">
                  <c:v>0.85455295773204853</c:v>
                </c:pt>
                <c:pt idx="33">
                  <c:v>0.73828970851605502</c:v>
                </c:pt>
                <c:pt idx="34">
                  <c:v>0.65771428500410745</c:v>
                </c:pt>
                <c:pt idx="35">
                  <c:v>0.71462733447741555</c:v>
                </c:pt>
                <c:pt idx="36">
                  <c:v>0.7072528697121947</c:v>
                </c:pt>
                <c:pt idx="37">
                  <c:v>0.70060653984518362</c:v>
                </c:pt>
                <c:pt idx="38">
                  <c:v>0.93331869048420946</c:v>
                </c:pt>
                <c:pt idx="39">
                  <c:v>0.74010921975941768</c:v>
                </c:pt>
                <c:pt idx="40">
                  <c:v>0.66279173110796552</c:v>
                </c:pt>
                <c:pt idx="41">
                  <c:v>0.68704260715874155</c:v>
                </c:pt>
                <c:pt idx="42">
                  <c:v>0.62932184961199922</c:v>
                </c:pt>
              </c:numCache>
            </c:numRef>
          </c:yVal>
          <c:smooth val="0"/>
          <c:extLst>
            <c:ext xmlns:c16="http://schemas.microsoft.com/office/drawing/2014/chart" uri="{C3380CC4-5D6E-409C-BE32-E72D297353CC}">
              <c16:uniqueId val="{00000002-AB70-4198-8B89-BD2E3F5B2107}"/>
            </c:ext>
          </c:extLst>
        </c:ser>
        <c:ser>
          <c:idx val="3"/>
          <c:order val="3"/>
          <c:tx>
            <c:strRef>
              <c:f>DATAGLOBAL!$L$1</c:f>
              <c:strCache>
                <c:ptCount val="1"/>
                <c:pt idx="0">
                  <c:v>Mundo</c:v>
                </c:pt>
              </c:strCache>
            </c:strRef>
          </c:tx>
          <c:spPr>
            <a:ln w="25400" cap="rnd">
              <a:noFill/>
              <a:round/>
            </a:ln>
            <a:effectLst/>
          </c:spPr>
          <c:marker>
            <c:symbol val="circle"/>
            <c:size val="5"/>
            <c:spPr>
              <a:solidFill>
                <a:srgbClr val="002060"/>
              </a:solidFill>
              <a:ln w="25400">
                <a:noFill/>
              </a:ln>
              <a:effectLst/>
            </c:spPr>
          </c:marker>
          <c:dLbls>
            <c:dLbl>
              <c:idx val="20"/>
              <c:layout>
                <c:manualLayout>
                  <c:x val="-6.7633102153621616E-2"/>
                  <c:y val="-4.3748969085589853E-2"/>
                </c:manualLayout>
              </c:layout>
              <c:tx>
                <c:rich>
                  <a:bodyPr/>
                  <a:lstStyle/>
                  <a:p>
                    <a:r>
                      <a:rPr lang="en-US"/>
                      <a:t>1990</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B70-4198-8B89-BD2E3F5B2107}"/>
                </c:ext>
              </c:extLst>
            </c:dLbl>
            <c:dLbl>
              <c:idx val="30"/>
              <c:layout>
                <c:manualLayout>
                  <c:x val="-8.0034452190393388E-2"/>
                  <c:y val="-3.4904027294272971E-2"/>
                </c:manualLayout>
              </c:layout>
              <c:tx>
                <c:rich>
                  <a:bodyPr/>
                  <a:lstStyle/>
                  <a:p>
                    <a:r>
                      <a:rPr lang="en-US"/>
                      <a:t>2000</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B70-4198-8B89-BD2E3F5B2107}"/>
                </c:ext>
              </c:extLst>
            </c:dLbl>
            <c:dLbl>
              <c:idx val="40"/>
              <c:layout>
                <c:manualLayout>
                  <c:x val="-5.4981030615704113E-2"/>
                  <c:y val="4.2025429955541163E-2"/>
                </c:manualLayout>
              </c:layout>
              <c:tx>
                <c:rich>
                  <a:bodyPr/>
                  <a:lstStyle/>
                  <a:p>
                    <a:r>
                      <a:rPr lang="en-US"/>
                      <a:t>2010</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B70-4198-8B89-BD2E3F5B2107}"/>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rgbClr val="002060"/>
                    </a:solidFill>
                    <a:latin typeface="Times New Roman" panose="02020603050405020304" pitchFamily="18" charset="0"/>
                    <a:ea typeface="+mn-ea"/>
                    <a:cs typeface="Times New Roman" panose="02020603050405020304" pitchFamily="18" charset="0"/>
                  </a:defRPr>
                </a:pPr>
                <a:endParaRPr lang="es-MX"/>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DATAGLOBAL!$L$2:$L$42</c:f>
              <c:numCache>
                <c:formatCode>General</c:formatCode>
                <c:ptCount val="41"/>
                <c:pt idx="20" formatCode="0.00">
                  <c:v>0.397883333689798</c:v>
                </c:pt>
                <c:pt idx="30" formatCode="0.00">
                  <c:v>0.53049512083331696</c:v>
                </c:pt>
                <c:pt idx="40" formatCode="0.00">
                  <c:v>0.60276363573593805</c:v>
                </c:pt>
              </c:numCache>
            </c:numRef>
          </c:xVal>
          <c:yVal>
            <c:numRef>
              <c:f>DATAGLOBAL!$M$2:$M$42</c:f>
              <c:numCache>
                <c:formatCode>General</c:formatCode>
                <c:ptCount val="41"/>
                <c:pt idx="20" formatCode="0.00">
                  <c:v>0.90995249572897996</c:v>
                </c:pt>
                <c:pt idx="30" formatCode="0.00">
                  <c:v>0.543380622356886</c:v>
                </c:pt>
                <c:pt idx="40" formatCode="0.00">
                  <c:v>0.5256611588047303</c:v>
                </c:pt>
              </c:numCache>
            </c:numRef>
          </c:yVal>
          <c:smooth val="0"/>
          <c:extLst>
            <c:ext xmlns:c16="http://schemas.microsoft.com/office/drawing/2014/chart" uri="{C3380CC4-5D6E-409C-BE32-E72D297353CC}">
              <c16:uniqueId val="{00000006-AB70-4198-8B89-BD2E3F5B2107}"/>
            </c:ext>
          </c:extLst>
        </c:ser>
        <c:ser>
          <c:idx val="4"/>
          <c:order val="4"/>
          <c:tx>
            <c:strRef>
              <c:f>DATAGLOBAL!$N$1</c:f>
              <c:strCache>
                <c:ptCount val="1"/>
                <c:pt idx="0">
                  <c:v>Avanzadas</c:v>
                </c:pt>
              </c:strCache>
            </c:strRef>
          </c:tx>
          <c:spPr>
            <a:ln w="25400" cap="rnd">
              <a:noFill/>
              <a:round/>
            </a:ln>
            <a:effectLst/>
          </c:spPr>
          <c:marker>
            <c:symbol val="circle"/>
            <c:size val="5"/>
            <c:spPr>
              <a:solidFill>
                <a:schemeClr val="accent5"/>
              </a:solidFill>
              <a:ln w="25400">
                <a:noFill/>
              </a:ln>
              <a:effectLst/>
            </c:spPr>
          </c:marker>
          <c:dLbls>
            <c:dLbl>
              <c:idx val="20"/>
              <c:layout>
                <c:manualLayout>
                  <c:x val="-0.13680777005086142"/>
                  <c:y val="1.1423969580360072E-2"/>
                </c:manualLayout>
              </c:layout>
              <c:tx>
                <c:rich>
                  <a:bodyPr/>
                  <a:lstStyle/>
                  <a:p>
                    <a:r>
                      <a:rPr lang="en-US"/>
                      <a:t>1990</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B70-4198-8B89-BD2E3F5B2107}"/>
                </c:ext>
              </c:extLst>
            </c:dLbl>
            <c:dLbl>
              <c:idx val="30"/>
              <c:layout>
                <c:manualLayout>
                  <c:x val="-0.12833904615076405"/>
                  <c:y val="3.2411777647708258E-2"/>
                </c:manualLayout>
              </c:layout>
              <c:tx>
                <c:rich>
                  <a:bodyPr/>
                  <a:lstStyle/>
                  <a:p>
                    <a:r>
                      <a:rPr lang="en-US"/>
                      <a:t>2000</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AB70-4198-8B89-BD2E3F5B2107}"/>
                </c:ext>
              </c:extLst>
            </c:dLbl>
            <c:dLbl>
              <c:idx val="40"/>
              <c:layout>
                <c:manualLayout>
                  <c:x val="-0.13682236443640131"/>
                  <c:y val="6.1520068743072765E-3"/>
                </c:manualLayout>
              </c:layout>
              <c:tx>
                <c:rich>
                  <a:bodyPr/>
                  <a:lstStyle/>
                  <a:p>
                    <a:r>
                      <a:rPr lang="en-US"/>
                      <a:t>2010</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AB70-4198-8B89-BD2E3F5B2107}"/>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accent5"/>
                    </a:solidFill>
                    <a:latin typeface="Times New Roman" panose="02020603050405020304" pitchFamily="18" charset="0"/>
                    <a:ea typeface="+mn-ea"/>
                    <a:cs typeface="Times New Roman" panose="02020603050405020304" pitchFamily="18" charset="0"/>
                  </a:defRPr>
                </a:pPr>
                <a:endParaRPr lang="es-MX"/>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DATAGLOBAL!$N$2:$N$42</c:f>
              <c:numCache>
                <c:formatCode>General</c:formatCode>
                <c:ptCount val="41"/>
                <c:pt idx="20" formatCode="0.00">
                  <c:v>0.33966555860307501</c:v>
                </c:pt>
                <c:pt idx="30" formatCode="0.00">
                  <c:v>0.41225926633234405</c:v>
                </c:pt>
                <c:pt idx="40" formatCode="0.00">
                  <c:v>0.54472667190763702</c:v>
                </c:pt>
              </c:numCache>
            </c:numRef>
          </c:xVal>
          <c:yVal>
            <c:numRef>
              <c:f>DATAGLOBAL!$O$2:$O$42</c:f>
              <c:numCache>
                <c:formatCode>General</c:formatCode>
                <c:ptCount val="41"/>
                <c:pt idx="20" formatCode="0.00">
                  <c:v>0.78337485509378557</c:v>
                </c:pt>
                <c:pt idx="30" formatCode="0.00">
                  <c:v>0.32947750784773439</c:v>
                </c:pt>
                <c:pt idx="40" formatCode="0.00">
                  <c:v>0.21209355676644062</c:v>
                </c:pt>
              </c:numCache>
            </c:numRef>
          </c:yVal>
          <c:smooth val="0"/>
          <c:extLst>
            <c:ext xmlns:c16="http://schemas.microsoft.com/office/drawing/2014/chart" uri="{C3380CC4-5D6E-409C-BE32-E72D297353CC}">
              <c16:uniqueId val="{0000000A-AB70-4198-8B89-BD2E3F5B2107}"/>
            </c:ext>
          </c:extLst>
        </c:ser>
        <c:ser>
          <c:idx val="5"/>
          <c:order val="5"/>
          <c:tx>
            <c:strRef>
              <c:f>DATAGLOBAL!$P$1</c:f>
              <c:strCache>
                <c:ptCount val="1"/>
                <c:pt idx="0">
                  <c:v>Emergentes</c:v>
                </c:pt>
              </c:strCache>
            </c:strRef>
          </c:tx>
          <c:spPr>
            <a:ln w="25400" cap="rnd">
              <a:noFill/>
              <a:round/>
            </a:ln>
            <a:effectLst/>
          </c:spPr>
          <c:marker>
            <c:symbol val="circle"/>
            <c:size val="5"/>
            <c:spPr>
              <a:solidFill>
                <a:srgbClr val="0070C0"/>
              </a:solidFill>
              <a:ln w="25400">
                <a:noFill/>
              </a:ln>
              <a:effectLst/>
            </c:spPr>
          </c:marker>
          <c:dLbls>
            <c:dLbl>
              <c:idx val="10"/>
              <c:delete val="1"/>
              <c:extLst>
                <c:ext xmlns:c15="http://schemas.microsoft.com/office/drawing/2012/chart" uri="{CE6537A1-D6FC-4f65-9D91-7224C49458BB}"/>
                <c:ext xmlns:c16="http://schemas.microsoft.com/office/drawing/2014/chart" uri="{C3380CC4-5D6E-409C-BE32-E72D297353CC}">
                  <c16:uniqueId val="{0000000B-AB70-4198-8B89-BD2E3F5B2107}"/>
                </c:ext>
              </c:extLst>
            </c:dLbl>
            <c:dLbl>
              <c:idx val="20"/>
              <c:layout>
                <c:manualLayout>
                  <c:x val="-6.9761162880639813E-2"/>
                  <c:y val="-3.9467905370345002E-2"/>
                </c:manualLayout>
              </c:layout>
              <c:tx>
                <c:rich>
                  <a:bodyPr/>
                  <a:lstStyle/>
                  <a:p>
                    <a:r>
                      <a:rPr lang="en-US">
                        <a:solidFill>
                          <a:srgbClr val="0070C0"/>
                        </a:solidFill>
                      </a:rPr>
                      <a:t>1990</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70-4198-8B89-BD2E3F5B2107}"/>
                </c:ext>
              </c:extLst>
            </c:dLbl>
            <c:dLbl>
              <c:idx val="30"/>
              <c:layout>
                <c:manualLayout>
                  <c:x val="-6.5519503737821227E-2"/>
                  <c:y val="-4.2905889238969354E-2"/>
                </c:manualLayout>
              </c:layout>
              <c:tx>
                <c:rich>
                  <a:bodyPr/>
                  <a:lstStyle/>
                  <a:p>
                    <a:r>
                      <a:rPr lang="en-US">
                        <a:solidFill>
                          <a:srgbClr val="0070C0"/>
                        </a:solidFill>
                      </a:rPr>
                      <a:t>2000</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70-4198-8B89-BD2E3F5B2107}"/>
                </c:ext>
              </c:extLst>
            </c:dLbl>
            <c:dLbl>
              <c:idx val="40"/>
              <c:layout>
                <c:manualLayout>
                  <c:x val="-6.1307033366082252E-2"/>
                  <c:y val="-4.2930796149391652E-2"/>
                </c:manualLayout>
              </c:layout>
              <c:tx>
                <c:rich>
                  <a:bodyPr/>
                  <a:lstStyle/>
                  <a:p>
                    <a:r>
                      <a:rPr lang="en-US">
                        <a:solidFill>
                          <a:srgbClr val="0070C0"/>
                        </a:solidFill>
                      </a:rPr>
                      <a:t>2010</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70-4198-8B89-BD2E3F5B2107}"/>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rgbClr val="C00000"/>
                    </a:solidFill>
                    <a:latin typeface="Times New Roman" panose="02020603050405020304" pitchFamily="18" charset="0"/>
                    <a:ea typeface="+mn-ea"/>
                    <a:cs typeface="Times New Roman" panose="02020603050405020304" pitchFamily="18" charset="0"/>
                  </a:defRPr>
                </a:pPr>
                <a:endParaRPr lang="es-MX"/>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DATAGLOBAL!$P$2:$P$42</c:f>
              <c:numCache>
                <c:formatCode>General</c:formatCode>
                <c:ptCount val="41"/>
                <c:pt idx="20" formatCode="0.00">
                  <c:v>0.34927153587341297</c:v>
                </c:pt>
                <c:pt idx="30" formatCode="0.00">
                  <c:v>0.58715466459592203</c:v>
                </c:pt>
                <c:pt idx="40" formatCode="0.00">
                  <c:v>0.64394333163897199</c:v>
                </c:pt>
              </c:numCache>
            </c:numRef>
          </c:xVal>
          <c:yVal>
            <c:numRef>
              <c:f>DATAGLOBAL!$Q$2:$Q$42</c:f>
              <c:numCache>
                <c:formatCode>General</c:formatCode>
                <c:ptCount val="41"/>
                <c:pt idx="20" formatCode="0.00">
                  <c:v>2.8473519141261234</c:v>
                </c:pt>
                <c:pt idx="30" formatCode="0.00">
                  <c:v>0.994966498585095</c:v>
                </c:pt>
                <c:pt idx="40" formatCode="0.00">
                  <c:v>0.66279173110796552</c:v>
                </c:pt>
              </c:numCache>
            </c:numRef>
          </c:yVal>
          <c:smooth val="0"/>
          <c:extLst>
            <c:ext xmlns:c16="http://schemas.microsoft.com/office/drawing/2014/chart" uri="{C3380CC4-5D6E-409C-BE32-E72D297353CC}">
              <c16:uniqueId val="{0000000F-AB70-4198-8B89-BD2E3F5B2107}"/>
            </c:ext>
          </c:extLst>
        </c:ser>
        <c:dLbls>
          <c:showLegendKey val="0"/>
          <c:showVal val="0"/>
          <c:showCatName val="0"/>
          <c:showSerName val="0"/>
          <c:showPercent val="0"/>
          <c:showBubbleSize val="0"/>
        </c:dLbls>
        <c:axId val="704858640"/>
        <c:axId val="704859056"/>
      </c:scatterChart>
      <c:valAx>
        <c:axId val="704858640"/>
        <c:scaling>
          <c:orientation val="minMax"/>
        </c:scaling>
        <c:delete val="0"/>
        <c:axPos val="b"/>
        <c:numFmt formatCode="General" sourceLinked="1"/>
        <c:majorTickMark val="out"/>
        <c:minorTickMark val="none"/>
        <c:tickLblPos val="nextTo"/>
        <c:spPr>
          <a:noFill/>
          <a:ln w="3175" cap="flat" cmpd="sng" algn="ctr">
            <a:solidFill>
              <a:schemeClr val="bg1">
                <a:lumMod val="85000"/>
              </a:schemeClr>
            </a:solidFill>
            <a:round/>
          </a:ln>
          <a:effectLst/>
        </c:spPr>
        <c:txPr>
          <a:bodyPr rot="0" spcFirstLastPara="1" vertOverflow="ellipsis" wrap="square" anchor="ctr" anchorCtr="1"/>
          <a:lstStyle/>
          <a:p>
            <a:pPr>
              <a:defRPr sz="8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704859056"/>
        <c:crosses val="autoZero"/>
        <c:crossBetween val="midCat"/>
      </c:valAx>
      <c:valAx>
        <c:axId val="704859056"/>
        <c:scaling>
          <c:orientation val="minMax"/>
        </c:scaling>
        <c:delete val="0"/>
        <c:axPos val="r"/>
        <c:numFmt formatCode="#,##0" sourceLinked="0"/>
        <c:majorTickMark val="out"/>
        <c:minorTickMark val="none"/>
        <c:tickLblPos val="nextTo"/>
        <c:spPr>
          <a:noFill/>
          <a:ln w="9525" cap="flat" cmpd="sng" algn="ctr">
            <a:solidFill>
              <a:schemeClr val="bg1">
                <a:lumMod val="75000"/>
              </a:schemeClr>
            </a:solidFill>
            <a:round/>
          </a:ln>
          <a:effectLst/>
        </c:spPr>
        <c:txPr>
          <a:bodyPr rot="-6000000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704858640"/>
        <c:crosses val="max"/>
        <c:crossBetween val="midCat"/>
        <c:majorUnit val="1"/>
      </c:valAx>
      <c:spPr>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a:noFill/>
            </a14:hiddenLine>
          </a:ext>
        </a:extLst>
      </c:spPr>
    </c:plotArea>
    <c:legend>
      <c:legendPos val="b"/>
      <c:legendEntry>
        <c:idx val="0"/>
        <c:delete val="1"/>
      </c:legendEntry>
      <c:legendEntry>
        <c:idx val="1"/>
        <c:delete val="1"/>
      </c:legendEntry>
      <c:legendEntry>
        <c:idx val="2"/>
        <c:delete val="1"/>
      </c:legendEntry>
      <c:layout>
        <c:manualLayout>
          <c:xMode val="edge"/>
          <c:yMode val="edge"/>
          <c:x val="0.17501963893857531"/>
          <c:y val="0.92755359111709546"/>
          <c:w val="0.81699569266612226"/>
          <c:h val="7.244631523016061E-2"/>
        </c:manualLayout>
      </c:layout>
      <c:overlay val="0"/>
      <c:spPr>
        <a:noFill/>
        <a:ln>
          <a:noFill/>
        </a:ln>
        <a:effectLst/>
      </c:spPr>
      <c:txPr>
        <a:bodyPr rot="0" spcFirstLastPara="1" vertOverflow="ellipsis" vert="horz" wrap="square" anchor="ctr" anchorCtr="1"/>
        <a:lstStyle/>
        <a:p>
          <a:pPr>
            <a:defRPr sz="1000" b="0" i="0" u="none" strike="noStrike" kern="1200" baseline="0">
              <a:solidFill>
                <a:srgbClr val="072146"/>
              </a:solidFill>
              <a:latin typeface="Times New Roman" panose="02020603050405020304" pitchFamily="18" charset="0"/>
              <a:ea typeface="+mn-ea"/>
              <a:cs typeface="Times New Roman" panose="02020603050405020304" pitchFamily="18" charset="0"/>
            </a:defRPr>
          </a:pPr>
          <a:endParaRPr lang="es-MX"/>
        </a:p>
      </c:txPr>
    </c:legend>
    <c:plotVisOnly val="1"/>
    <c:dispBlanksAs val="gap"/>
    <c:showDLblsOverMax val="0"/>
  </c:chart>
  <c:spPr>
    <a:noFill/>
    <a:ln w="25400" cap="flat" cmpd="sng" algn="ctr">
      <a:noFill/>
      <a:round/>
    </a:ln>
    <a:effectLst/>
    <a:extLst>
      <a:ext uri="{909E8E84-426E-40DD-AFC4-6F175D3DCCD1}">
        <a14:hiddenFill xmlns:a14="http://schemas.microsoft.com/office/drawing/2010/main">
          <a:solidFill>
            <a:sysClr val="window" lastClr="FFFFFF"/>
          </a:solidFill>
        </a14:hiddenFill>
      </a:ext>
    </a:ex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642674589483101E-2"/>
          <c:y val="2.1131637875879721E-2"/>
          <c:w val="0.94341990927097308"/>
          <c:h val="0.87999364152393533"/>
        </c:manualLayout>
      </c:layout>
      <c:lineChart>
        <c:grouping val="standard"/>
        <c:varyColors val="0"/>
        <c:ser>
          <c:idx val="0"/>
          <c:order val="0"/>
          <c:tx>
            <c:strRef>
              <c:f>GLOBAL!$B$1</c:f>
              <c:strCache>
                <c:ptCount val="1"/>
                <c:pt idx="0">
                  <c:v>Avanzadas</c:v>
                </c:pt>
              </c:strCache>
            </c:strRef>
          </c:tx>
          <c:spPr>
            <a:ln w="25400" cap="rnd">
              <a:solidFill>
                <a:srgbClr val="002060"/>
              </a:solidFill>
              <a:round/>
            </a:ln>
            <a:effectLst/>
          </c:spPr>
          <c:marker>
            <c:symbol val="none"/>
          </c:marker>
          <c:cat>
            <c:numRef>
              <c:f>GLOBAL!$A$2:$A$23</c:f>
              <c:numCache>
                <c:formatCode>General</c:formatCode>
                <c:ptCount val="22"/>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pt idx="20">
                  <c:v>2018</c:v>
                </c:pt>
                <c:pt idx="21">
                  <c:v>2019</c:v>
                </c:pt>
              </c:numCache>
            </c:numRef>
          </c:cat>
          <c:val>
            <c:numRef>
              <c:f>GLOBAL!$B$2:$B$23</c:f>
              <c:numCache>
                <c:formatCode>General</c:formatCode>
                <c:ptCount val="22"/>
                <c:pt idx="0">
                  <c:v>8.0555555555555607</c:v>
                </c:pt>
                <c:pt idx="1">
                  <c:v>8.7777777777777803</c:v>
                </c:pt>
                <c:pt idx="2">
                  <c:v>9.1666666666666696</c:v>
                </c:pt>
                <c:pt idx="3">
                  <c:v>9.3888888888888893</c:v>
                </c:pt>
                <c:pt idx="4">
                  <c:v>9.7777777777777803</c:v>
                </c:pt>
                <c:pt idx="5">
                  <c:v>9.8888888888888893</c:v>
                </c:pt>
                <c:pt idx="6">
                  <c:v>10.2777777777778</c:v>
                </c:pt>
                <c:pt idx="7">
                  <c:v>10.4444444444444</c:v>
                </c:pt>
                <c:pt idx="8">
                  <c:v>10.5555555555556</c:v>
                </c:pt>
                <c:pt idx="9">
                  <c:v>10.6111111111111</c:v>
                </c:pt>
                <c:pt idx="10">
                  <c:v>11.1111111111111</c:v>
                </c:pt>
                <c:pt idx="11">
                  <c:v>11.3333333333333</c:v>
                </c:pt>
                <c:pt idx="12">
                  <c:v>11.3333333333333</c:v>
                </c:pt>
                <c:pt idx="13">
                  <c:v>11.3333333333333</c:v>
                </c:pt>
                <c:pt idx="14">
                  <c:v>11.6666666666667</c:v>
                </c:pt>
                <c:pt idx="15">
                  <c:v>11.7222222222222</c:v>
                </c:pt>
                <c:pt idx="16">
                  <c:v>11.7777777777778</c:v>
                </c:pt>
                <c:pt idx="17">
                  <c:v>11.7777777777778</c:v>
                </c:pt>
                <c:pt idx="18">
                  <c:v>11.9444444444444</c:v>
                </c:pt>
                <c:pt idx="19">
                  <c:v>12</c:v>
                </c:pt>
                <c:pt idx="20">
                  <c:v>12.0555555555556</c:v>
                </c:pt>
                <c:pt idx="21">
                  <c:v>12</c:v>
                </c:pt>
              </c:numCache>
            </c:numRef>
          </c:val>
          <c:smooth val="0"/>
          <c:extLst>
            <c:ext xmlns:c16="http://schemas.microsoft.com/office/drawing/2014/chart" uri="{C3380CC4-5D6E-409C-BE32-E72D297353CC}">
              <c16:uniqueId val="{00000000-3621-4B01-BBE8-EA64FDFF37E2}"/>
            </c:ext>
          </c:extLst>
        </c:ser>
        <c:ser>
          <c:idx val="1"/>
          <c:order val="1"/>
          <c:tx>
            <c:strRef>
              <c:f>GLOBAL!$C$1</c:f>
              <c:strCache>
                <c:ptCount val="1"/>
                <c:pt idx="0">
                  <c:v>Emergentes</c:v>
                </c:pt>
              </c:strCache>
            </c:strRef>
          </c:tx>
          <c:spPr>
            <a:ln w="25400" cap="rnd">
              <a:solidFill>
                <a:schemeClr val="accent5">
                  <a:lumMod val="60000"/>
                  <a:lumOff val="40000"/>
                </a:schemeClr>
              </a:solidFill>
              <a:round/>
            </a:ln>
            <a:effectLst/>
          </c:spPr>
          <c:marker>
            <c:symbol val="none"/>
          </c:marker>
          <c:cat>
            <c:numRef>
              <c:f>GLOBAL!$A$2:$A$23</c:f>
              <c:numCache>
                <c:formatCode>General</c:formatCode>
                <c:ptCount val="22"/>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pt idx="20">
                  <c:v>2018</c:v>
                </c:pt>
                <c:pt idx="21">
                  <c:v>2019</c:v>
                </c:pt>
              </c:numCache>
            </c:numRef>
          </c:cat>
          <c:val>
            <c:numRef>
              <c:f>GLOBAL!$C$2:$C$23</c:f>
              <c:numCache>
                <c:formatCode>General</c:formatCode>
                <c:ptCount val="22"/>
                <c:pt idx="0">
                  <c:v>4.5</c:v>
                </c:pt>
                <c:pt idx="1">
                  <c:v>4.9736842105263204</c:v>
                </c:pt>
                <c:pt idx="2">
                  <c:v>6.1578947368421098</c:v>
                </c:pt>
                <c:pt idx="3">
                  <c:v>6.7894736842105301</c:v>
                </c:pt>
                <c:pt idx="4">
                  <c:v>7.4473684210526301</c:v>
                </c:pt>
                <c:pt idx="5">
                  <c:v>7.6578947368421098</c:v>
                </c:pt>
                <c:pt idx="6">
                  <c:v>7.9210526315789496</c:v>
                </c:pt>
                <c:pt idx="7">
                  <c:v>8.2368421052631593</c:v>
                </c:pt>
                <c:pt idx="8">
                  <c:v>8.5526315789473699</c:v>
                </c:pt>
                <c:pt idx="9">
                  <c:v>8.8421052631578991</c:v>
                </c:pt>
                <c:pt idx="10">
                  <c:v>9.0263157894736796</c:v>
                </c:pt>
                <c:pt idx="11">
                  <c:v>9.4210526315789505</c:v>
                </c:pt>
                <c:pt idx="12">
                  <c:v>9.7105263157894708</c:v>
                </c:pt>
                <c:pt idx="13">
                  <c:v>9.9736842105263204</c:v>
                </c:pt>
                <c:pt idx="14">
                  <c:v>10</c:v>
                </c:pt>
                <c:pt idx="15">
                  <c:v>10.1842105263158</c:v>
                </c:pt>
                <c:pt idx="16">
                  <c:v>10.394736842105299</c:v>
                </c:pt>
                <c:pt idx="17">
                  <c:v>10.210526315789499</c:v>
                </c:pt>
                <c:pt idx="18">
                  <c:v>10.3684210526316</c:v>
                </c:pt>
                <c:pt idx="19">
                  <c:v>10.526315789473699</c:v>
                </c:pt>
                <c:pt idx="20">
                  <c:v>11.157894736842101</c:v>
                </c:pt>
                <c:pt idx="21">
                  <c:v>11.078947368421099</c:v>
                </c:pt>
              </c:numCache>
            </c:numRef>
          </c:val>
          <c:smooth val="0"/>
          <c:extLst>
            <c:ext xmlns:c16="http://schemas.microsoft.com/office/drawing/2014/chart" uri="{C3380CC4-5D6E-409C-BE32-E72D297353CC}">
              <c16:uniqueId val="{00000001-3621-4B01-BBE8-EA64FDFF37E2}"/>
            </c:ext>
          </c:extLst>
        </c:ser>
        <c:dLbls>
          <c:showLegendKey val="0"/>
          <c:showVal val="0"/>
          <c:showCatName val="0"/>
          <c:showSerName val="0"/>
          <c:showPercent val="0"/>
          <c:showBubbleSize val="0"/>
        </c:dLbls>
        <c:smooth val="0"/>
        <c:axId val="1912270719"/>
        <c:axId val="1912273215"/>
      </c:lineChart>
      <c:dateAx>
        <c:axId val="1912270719"/>
        <c:scaling>
          <c:orientation val="minMax"/>
        </c:scaling>
        <c:delete val="0"/>
        <c:axPos val="b"/>
        <c:numFmt formatCode="General" sourceLinked="1"/>
        <c:majorTickMark val="out"/>
        <c:minorTickMark val="none"/>
        <c:tickLblPos val="nextTo"/>
        <c:spPr>
          <a:noFill/>
          <a:ln w="3175" cap="flat" cmpd="sng" algn="ctr">
            <a:solidFill>
              <a:schemeClr val="bg1">
                <a:lumMod val="75000"/>
              </a:schemeClr>
            </a:solidFill>
            <a:prstDash val="solid"/>
            <a:round/>
            <a:headEnd type="none" w="med" len="med"/>
            <a:tailEnd type="none" w="med" len="me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crossAx val="1912273215"/>
        <c:crosses val="autoZero"/>
        <c:auto val="0"/>
        <c:lblOffset val="100"/>
        <c:baseTimeUnit val="days"/>
        <c:majorUnit val="3"/>
        <c:majorTimeUnit val="days"/>
      </c:dateAx>
      <c:valAx>
        <c:axId val="1912273215"/>
        <c:scaling>
          <c:orientation val="minMax"/>
          <c:min val="4"/>
        </c:scaling>
        <c:delete val="0"/>
        <c:axPos val="l"/>
        <c:numFmt formatCode="General" sourceLinked="1"/>
        <c:majorTickMark val="out"/>
        <c:minorTickMark val="none"/>
        <c:tickLblPos val="nextTo"/>
        <c:spPr>
          <a:noFill/>
          <a:ln>
            <a:solidFill>
              <a:schemeClr val="bg1">
                <a:lumMod val="75000"/>
              </a:schemeClr>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crossAx val="1912270719"/>
        <c:crosses val="autoZero"/>
        <c:crossBetween val="between"/>
      </c:valAx>
      <c:spPr>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a:noFill/>
            </a14:hiddenLine>
          </a:ext>
        </a:extLst>
      </c:spPr>
    </c:plotArea>
    <c:legend>
      <c:legendPos val="r"/>
      <c:layout>
        <c:manualLayout>
          <c:xMode val="edge"/>
          <c:yMode val="edge"/>
          <c:x val="0.76020198154287189"/>
          <c:y val="0.7645313499680102"/>
          <c:w val="0.22965485282888604"/>
          <c:h val="0.10742695670718704"/>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legend>
    <c:plotVisOnly val="1"/>
    <c:dispBlanksAs val="gap"/>
    <c:showDLblsOverMax val="0"/>
  </c:chart>
  <c:spPr>
    <a:noFill/>
    <a:ln w="25400" cap="flat" cmpd="sng" algn="ctr">
      <a:noFill/>
      <a:round/>
    </a:ln>
    <a:effectLst/>
    <a:extLst>
      <a:ext uri="{909E8E84-426E-40DD-AFC4-6F175D3DCCD1}">
        <a14:hiddenFill xmlns:a14="http://schemas.microsoft.com/office/drawing/2010/main">
          <a:solidFill>
            <a:sysClr val="window" lastClr="FFFFFF"/>
          </a:solidFill>
        </a14:hiddenFill>
      </a:ext>
    </a:ex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4.7191070906711E-2"/>
          <c:y val="2.1312976106363443E-2"/>
          <c:w val="0.92751373194708164"/>
          <c:h val="0.90794744215628032"/>
        </c:manualLayout>
      </c:layout>
      <c:scatterChart>
        <c:scatterStyle val="lineMarker"/>
        <c:varyColors val="0"/>
        <c:ser>
          <c:idx val="0"/>
          <c:order val="0"/>
          <c:tx>
            <c:strRef>
              <c:f>Dispersion!$A$2</c:f>
              <c:strCache>
                <c:ptCount val="1"/>
                <c:pt idx="0">
                  <c:v>Australia</c:v>
                </c:pt>
              </c:strCache>
            </c:strRef>
          </c:tx>
          <c:spPr>
            <a:ln w="28575" cap="rnd">
              <a:noFill/>
              <a:round/>
            </a:ln>
            <a:effectLst/>
          </c:spPr>
          <c:marker>
            <c:symbol val="circle"/>
            <c:size val="5"/>
            <c:spPr>
              <a:solidFill>
                <a:schemeClr val="accent1">
                  <a:shade val="34000"/>
                </a:schemeClr>
              </a:solidFill>
              <a:ln w="9525">
                <a:solidFill>
                  <a:schemeClr val="accent1">
                    <a:shade val="34000"/>
                  </a:schemeClr>
                </a:solidFill>
              </a:ln>
              <a:effectLst/>
            </c:spPr>
          </c:marker>
          <c:dLbls>
            <c:dLbl>
              <c:idx val="0"/>
              <c:layout>
                <c:manualLayout>
                  <c:x val="-5.6451791147773753E-2"/>
                  <c:y val="1.8198033580673744E-2"/>
                </c:manualLayout>
              </c:layout>
              <c:tx>
                <c:rich>
                  <a:bodyPr/>
                  <a:lstStyle/>
                  <a:p>
                    <a:fld id="{2BCF1E16-2401-4150-960D-6D9FEFABA6B3}"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dLblPos val="l"/>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Dispersion!$B$2</c:f>
              <c:numCache>
                <c:formatCode>General</c:formatCode>
                <c:ptCount val="1"/>
                <c:pt idx="0">
                  <c:v>8</c:v>
                </c:pt>
              </c:numCache>
            </c:numRef>
          </c:xVal>
          <c:yVal>
            <c:numRef>
              <c:f>Dispersion!$C$2</c:f>
              <c:numCache>
                <c:formatCode>General</c:formatCode>
                <c:ptCount val="1"/>
                <c:pt idx="0">
                  <c:v>11</c:v>
                </c:pt>
              </c:numCache>
            </c:numRef>
          </c:yVal>
          <c:smooth val="0"/>
          <c:extLst>
            <c:ext xmlns:c16="http://schemas.microsoft.com/office/drawing/2014/chart" uri="{C3380CC4-5D6E-409C-BE32-E72D297353CC}">
              <c16:uniqueId val="{00000001-AFBA-41DF-A75E-4C10D0F6C55A}"/>
            </c:ext>
          </c:extLst>
        </c:ser>
        <c:ser>
          <c:idx val="1"/>
          <c:order val="1"/>
          <c:tx>
            <c:strRef>
              <c:f>Dispersion!$A$3</c:f>
              <c:strCache>
                <c:ptCount val="1"/>
                <c:pt idx="0">
                  <c:v>Canadá</c:v>
                </c:pt>
              </c:strCache>
            </c:strRef>
          </c:tx>
          <c:spPr>
            <a:ln w="25400" cap="rnd">
              <a:noFill/>
              <a:round/>
            </a:ln>
            <a:effectLst/>
          </c:spPr>
          <c:marker>
            <c:symbol val="circle"/>
            <c:size val="5"/>
            <c:spPr>
              <a:solidFill>
                <a:schemeClr val="accent1">
                  <a:shade val="39000"/>
                </a:schemeClr>
              </a:solidFill>
              <a:ln w="9525">
                <a:solidFill>
                  <a:schemeClr val="accent1">
                    <a:shade val="39000"/>
                  </a:schemeClr>
                </a:solidFill>
              </a:ln>
              <a:effectLst/>
            </c:spPr>
          </c:marker>
          <c:dLbls>
            <c:dLbl>
              <c:idx val="0"/>
              <c:tx>
                <c:rich>
                  <a:bodyPr/>
                  <a:lstStyle/>
                  <a:p>
                    <a:fld id="{212F83DF-36EC-4A24-A995-E7CD7A601127}"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Dispersion!$B$3</c:f>
              <c:numCache>
                <c:formatCode>General</c:formatCode>
                <c:ptCount val="1"/>
                <c:pt idx="0">
                  <c:v>10</c:v>
                </c:pt>
              </c:numCache>
            </c:numRef>
          </c:xVal>
          <c:yVal>
            <c:numRef>
              <c:f>Dispersion!$C$3</c:f>
              <c:numCache>
                <c:formatCode>General</c:formatCode>
                <c:ptCount val="1"/>
                <c:pt idx="0">
                  <c:v>11</c:v>
                </c:pt>
              </c:numCache>
            </c:numRef>
          </c:yVal>
          <c:smooth val="0"/>
          <c:extLst>
            <c:ext xmlns:c16="http://schemas.microsoft.com/office/drawing/2014/chart" uri="{C3380CC4-5D6E-409C-BE32-E72D297353CC}">
              <c16:uniqueId val="{00000003-AFBA-41DF-A75E-4C10D0F6C55A}"/>
            </c:ext>
          </c:extLst>
        </c:ser>
        <c:ser>
          <c:idx val="2"/>
          <c:order val="2"/>
          <c:tx>
            <c:strRef>
              <c:f>Dispersion!$A$4</c:f>
              <c:strCache>
                <c:ptCount val="1"/>
                <c:pt idx="0">
                  <c:v>Japón</c:v>
                </c:pt>
              </c:strCache>
            </c:strRef>
          </c:tx>
          <c:spPr>
            <a:ln w="25400" cap="rnd">
              <a:noFill/>
              <a:round/>
            </a:ln>
            <a:effectLst/>
          </c:spPr>
          <c:marker>
            <c:symbol val="circle"/>
            <c:size val="5"/>
            <c:spPr>
              <a:solidFill>
                <a:schemeClr val="accent1">
                  <a:shade val="44000"/>
                </a:schemeClr>
              </a:solidFill>
              <a:ln w="9525">
                <a:solidFill>
                  <a:schemeClr val="accent1">
                    <a:shade val="44000"/>
                  </a:schemeClr>
                </a:solidFill>
              </a:ln>
              <a:effectLst/>
            </c:spPr>
          </c:marker>
          <c:dLbls>
            <c:dLbl>
              <c:idx val="0"/>
              <c:layout>
                <c:manualLayout>
                  <c:x val="-3.8986043610340941E-3"/>
                  <c:y val="-3.6396067161347826E-3"/>
                </c:manualLayout>
              </c:layout>
              <c:tx>
                <c:rich>
                  <a:bodyPr/>
                  <a:lstStyle/>
                  <a:p>
                    <a:fld id="{DF007FDD-1702-4F9C-9B3A-2C2A7B008DB3}" type="SERIESNAME">
                      <a:rPr lang="en-US"/>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Dispersion!$B$4</c:f>
              <c:numCache>
                <c:formatCode>General</c:formatCode>
                <c:ptCount val="1"/>
                <c:pt idx="0">
                  <c:v>7</c:v>
                </c:pt>
              </c:numCache>
            </c:numRef>
          </c:xVal>
          <c:yVal>
            <c:numRef>
              <c:f>Dispersion!$C$4</c:f>
              <c:numCache>
                <c:formatCode>General</c:formatCode>
                <c:ptCount val="1"/>
                <c:pt idx="0">
                  <c:v>12</c:v>
                </c:pt>
              </c:numCache>
            </c:numRef>
          </c:yVal>
          <c:smooth val="0"/>
          <c:extLst>
            <c:ext xmlns:c16="http://schemas.microsoft.com/office/drawing/2014/chart" uri="{C3380CC4-5D6E-409C-BE32-E72D297353CC}">
              <c16:uniqueId val="{00000005-AFBA-41DF-A75E-4C10D0F6C55A}"/>
            </c:ext>
          </c:extLst>
        </c:ser>
        <c:ser>
          <c:idx val="3"/>
          <c:order val="3"/>
          <c:tx>
            <c:strRef>
              <c:f>Dispersion!$A$5</c:f>
              <c:strCache>
                <c:ptCount val="1"/>
                <c:pt idx="0">
                  <c:v>Nueva Zelanda</c:v>
                </c:pt>
              </c:strCache>
            </c:strRef>
          </c:tx>
          <c:spPr>
            <a:ln w="25400" cap="rnd">
              <a:noFill/>
              <a:round/>
            </a:ln>
            <a:effectLst/>
          </c:spPr>
          <c:marker>
            <c:symbol val="circle"/>
            <c:size val="5"/>
            <c:spPr>
              <a:solidFill>
                <a:schemeClr val="accent1">
                  <a:shade val="49000"/>
                </a:schemeClr>
              </a:solidFill>
              <a:ln w="9525">
                <a:solidFill>
                  <a:schemeClr val="accent1">
                    <a:shade val="49000"/>
                  </a:schemeClr>
                </a:solidFill>
              </a:ln>
              <a:effectLst/>
            </c:spPr>
          </c:marker>
          <c:dLbls>
            <c:dLbl>
              <c:idx val="0"/>
              <c:layout>
                <c:manualLayout>
                  <c:x val="-0.1030339583180452"/>
                  <c:y val="-2.7618819545015022E-2"/>
                </c:manualLayout>
              </c:layout>
              <c:tx>
                <c:rich>
                  <a:bodyPr/>
                  <a:lstStyle/>
                  <a:p>
                    <a:fld id="{25BFF201-3F35-4126-A99C-F9C9069B7380}"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6-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Dispersion!$B$5</c:f>
              <c:numCache>
                <c:formatCode>General</c:formatCode>
                <c:ptCount val="1"/>
                <c:pt idx="0">
                  <c:v>11</c:v>
                </c:pt>
              </c:numCache>
            </c:numRef>
          </c:xVal>
          <c:yVal>
            <c:numRef>
              <c:f>Dispersion!$C$5</c:f>
              <c:numCache>
                <c:formatCode>General</c:formatCode>
                <c:ptCount val="1"/>
                <c:pt idx="0">
                  <c:v>13.5</c:v>
                </c:pt>
              </c:numCache>
            </c:numRef>
          </c:yVal>
          <c:smooth val="0"/>
          <c:extLst>
            <c:ext xmlns:c16="http://schemas.microsoft.com/office/drawing/2014/chart" uri="{C3380CC4-5D6E-409C-BE32-E72D297353CC}">
              <c16:uniqueId val="{00000007-AFBA-41DF-A75E-4C10D0F6C55A}"/>
            </c:ext>
          </c:extLst>
        </c:ser>
        <c:ser>
          <c:idx val="4"/>
          <c:order val="4"/>
          <c:tx>
            <c:strRef>
              <c:f>Dispersion!$A$6</c:f>
              <c:strCache>
                <c:ptCount val="1"/>
                <c:pt idx="0">
                  <c:v>Noruega</c:v>
                </c:pt>
              </c:strCache>
            </c:strRef>
          </c:tx>
          <c:spPr>
            <a:ln w="25400" cap="rnd">
              <a:noFill/>
              <a:round/>
            </a:ln>
            <a:effectLst/>
          </c:spPr>
          <c:marker>
            <c:symbol val="circle"/>
            <c:size val="5"/>
            <c:spPr>
              <a:solidFill>
                <a:schemeClr val="accent1">
                  <a:shade val="54000"/>
                </a:schemeClr>
              </a:solidFill>
              <a:ln w="9525">
                <a:solidFill>
                  <a:schemeClr val="accent1">
                    <a:shade val="54000"/>
                  </a:schemeClr>
                </a:solidFill>
              </a:ln>
              <a:effectLst/>
            </c:spPr>
          </c:marker>
          <c:dLbls>
            <c:dLbl>
              <c:idx val="0"/>
              <c:tx>
                <c:rich>
                  <a:bodyPr/>
                  <a:lstStyle/>
                  <a:p>
                    <a:fld id="{9060B4E1-5FE4-4D95-9E18-85A02AE71649}" type="SERIESNAME">
                      <a:rPr lang="en-US" baseline="0"/>
                      <a:pPr/>
                      <a:t>[NOMBRE DE LA SERIE]</a:t>
                    </a:fld>
                    <a:endParaRPr lang="es-MX"/>
                  </a:p>
                </c:rich>
              </c:tx>
              <c:dLblPos val="t"/>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8-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Dispersion!$B$6</c:f>
              <c:numCache>
                <c:formatCode>General</c:formatCode>
                <c:ptCount val="1"/>
                <c:pt idx="0">
                  <c:v>6.5</c:v>
                </c:pt>
              </c:numCache>
            </c:numRef>
          </c:xVal>
          <c:yVal>
            <c:numRef>
              <c:f>Dispersion!$C$6</c:f>
              <c:numCache>
                <c:formatCode>General</c:formatCode>
                <c:ptCount val="1"/>
                <c:pt idx="0">
                  <c:v>13</c:v>
                </c:pt>
              </c:numCache>
            </c:numRef>
          </c:yVal>
          <c:smooth val="0"/>
          <c:extLst>
            <c:ext xmlns:c16="http://schemas.microsoft.com/office/drawing/2014/chart" uri="{C3380CC4-5D6E-409C-BE32-E72D297353CC}">
              <c16:uniqueId val="{00000009-AFBA-41DF-A75E-4C10D0F6C55A}"/>
            </c:ext>
          </c:extLst>
        </c:ser>
        <c:ser>
          <c:idx val="5"/>
          <c:order val="5"/>
          <c:tx>
            <c:strRef>
              <c:f>Dispersion!$A$7</c:f>
              <c:strCache>
                <c:ptCount val="1"/>
                <c:pt idx="0">
                  <c:v>Suecia</c:v>
                </c:pt>
              </c:strCache>
            </c:strRef>
          </c:tx>
          <c:spPr>
            <a:ln w="25400" cap="rnd">
              <a:noFill/>
              <a:round/>
            </a:ln>
            <a:effectLst/>
          </c:spPr>
          <c:marker>
            <c:symbol val="circle"/>
            <c:size val="5"/>
            <c:spPr>
              <a:solidFill>
                <a:schemeClr val="accent1">
                  <a:shade val="58000"/>
                </a:schemeClr>
              </a:solidFill>
              <a:ln w="9525">
                <a:solidFill>
                  <a:schemeClr val="accent1">
                    <a:shade val="58000"/>
                  </a:schemeClr>
                </a:solidFill>
              </a:ln>
              <a:effectLst/>
            </c:spPr>
          </c:marker>
          <c:dLbls>
            <c:dLbl>
              <c:idx val="0"/>
              <c:tx>
                <c:rich>
                  <a:bodyPr/>
                  <a:lstStyle/>
                  <a:p>
                    <a:fld id="{AA4C5521-78E2-4063-95CA-99D5D42B7A57}" type="SERIESNAME">
                      <a:rPr lang="en-US" baseline="0"/>
                      <a:pPr/>
                      <a:t>[NOMBRE DE LA SERIE]</a:t>
                    </a:fld>
                    <a:endParaRPr lang="es-MX"/>
                  </a:p>
                </c:rich>
              </c:tx>
              <c:dLblPos val="t"/>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A-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dLblPos val="t"/>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Dispersion!$B$7</c:f>
              <c:numCache>
                <c:formatCode>General</c:formatCode>
                <c:ptCount val="1"/>
                <c:pt idx="0">
                  <c:v>11.5</c:v>
                </c:pt>
              </c:numCache>
            </c:numRef>
          </c:xVal>
          <c:yVal>
            <c:numRef>
              <c:f>Dispersion!$C$7</c:f>
              <c:numCache>
                <c:formatCode>General</c:formatCode>
                <c:ptCount val="1"/>
                <c:pt idx="0">
                  <c:v>14.5</c:v>
                </c:pt>
              </c:numCache>
            </c:numRef>
          </c:yVal>
          <c:smooth val="0"/>
          <c:extLst>
            <c:ext xmlns:c16="http://schemas.microsoft.com/office/drawing/2014/chart" uri="{C3380CC4-5D6E-409C-BE32-E72D297353CC}">
              <c16:uniqueId val="{0000000B-AFBA-41DF-A75E-4C10D0F6C55A}"/>
            </c:ext>
          </c:extLst>
        </c:ser>
        <c:ser>
          <c:idx val="6"/>
          <c:order val="6"/>
          <c:tx>
            <c:strRef>
              <c:f>Dispersion!$A$8</c:f>
              <c:strCache>
                <c:ptCount val="1"/>
                <c:pt idx="0">
                  <c:v>Suiza</c:v>
                </c:pt>
              </c:strCache>
            </c:strRef>
          </c:tx>
          <c:spPr>
            <a:ln w="25400" cap="rnd">
              <a:noFill/>
              <a:round/>
            </a:ln>
            <a:effectLst/>
          </c:spPr>
          <c:marker>
            <c:symbol val="circle"/>
            <c:size val="5"/>
            <c:spPr>
              <a:solidFill>
                <a:schemeClr val="accent1">
                  <a:shade val="63000"/>
                </a:schemeClr>
              </a:solidFill>
              <a:ln w="9525">
                <a:solidFill>
                  <a:schemeClr val="accent1">
                    <a:shade val="63000"/>
                  </a:schemeClr>
                </a:solidFill>
              </a:ln>
              <a:effectLst/>
            </c:spPr>
          </c:marker>
          <c:dLbls>
            <c:dLbl>
              <c:idx val="0"/>
              <c:tx>
                <c:rich>
                  <a:bodyPr/>
                  <a:lstStyle/>
                  <a:p>
                    <a:fld id="{1122C22D-163E-4DA6-93E5-7A7DE7C59AB9}"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C-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Dispersion!$B$8</c:f>
              <c:numCache>
                <c:formatCode>General</c:formatCode>
                <c:ptCount val="1"/>
                <c:pt idx="0">
                  <c:v>6.5</c:v>
                </c:pt>
              </c:numCache>
            </c:numRef>
          </c:xVal>
          <c:yVal>
            <c:numRef>
              <c:f>Dispersion!$C$8</c:f>
              <c:numCache>
                <c:formatCode>General</c:formatCode>
                <c:ptCount val="1"/>
                <c:pt idx="0">
                  <c:v>9</c:v>
                </c:pt>
              </c:numCache>
            </c:numRef>
          </c:yVal>
          <c:smooth val="0"/>
          <c:extLst>
            <c:ext xmlns:c16="http://schemas.microsoft.com/office/drawing/2014/chart" uri="{C3380CC4-5D6E-409C-BE32-E72D297353CC}">
              <c16:uniqueId val="{0000000D-AFBA-41DF-A75E-4C10D0F6C55A}"/>
            </c:ext>
          </c:extLst>
        </c:ser>
        <c:ser>
          <c:idx val="7"/>
          <c:order val="7"/>
          <c:tx>
            <c:strRef>
              <c:f>Dispersion!$A$9</c:f>
              <c:strCache>
                <c:ptCount val="1"/>
                <c:pt idx="0">
                  <c:v>Reino Unido</c:v>
                </c:pt>
              </c:strCache>
            </c:strRef>
          </c:tx>
          <c:spPr>
            <a:ln w="25400" cap="rnd">
              <a:noFill/>
              <a:round/>
            </a:ln>
            <a:effectLst/>
          </c:spPr>
          <c:marker>
            <c:symbol val="circle"/>
            <c:size val="5"/>
            <c:spPr>
              <a:solidFill>
                <a:schemeClr val="accent1">
                  <a:shade val="68000"/>
                </a:schemeClr>
              </a:solidFill>
              <a:ln w="9525">
                <a:solidFill>
                  <a:schemeClr val="accent1">
                    <a:shade val="68000"/>
                  </a:schemeClr>
                </a:solidFill>
              </a:ln>
              <a:effectLst/>
            </c:spPr>
          </c:marker>
          <c:dLbls>
            <c:dLbl>
              <c:idx val="0"/>
              <c:tx>
                <c:rich>
                  <a:bodyPr/>
                  <a:lstStyle/>
                  <a:p>
                    <a:fld id="{5C6B253C-39CC-4668-BAFA-E1595FF5C563}" type="SERIESNAME">
                      <a:rPr lang="en-US"/>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E-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Dispersion!$B$9</c:f>
              <c:numCache>
                <c:formatCode>General</c:formatCode>
                <c:ptCount val="1"/>
                <c:pt idx="0">
                  <c:v>12</c:v>
                </c:pt>
              </c:numCache>
            </c:numRef>
          </c:xVal>
          <c:yVal>
            <c:numRef>
              <c:f>Dispersion!$C$9</c:f>
              <c:numCache>
                <c:formatCode>General</c:formatCode>
                <c:ptCount val="1"/>
                <c:pt idx="0">
                  <c:v>13.5</c:v>
                </c:pt>
              </c:numCache>
            </c:numRef>
          </c:yVal>
          <c:smooth val="0"/>
          <c:extLst>
            <c:ext xmlns:c16="http://schemas.microsoft.com/office/drawing/2014/chart" uri="{C3380CC4-5D6E-409C-BE32-E72D297353CC}">
              <c16:uniqueId val="{0000000F-AFBA-41DF-A75E-4C10D0F6C55A}"/>
            </c:ext>
          </c:extLst>
        </c:ser>
        <c:ser>
          <c:idx val="8"/>
          <c:order val="8"/>
          <c:tx>
            <c:strRef>
              <c:f>Dispersion!$A$10</c:f>
              <c:strCache>
                <c:ptCount val="1"/>
                <c:pt idx="0">
                  <c:v>Estados Unidos</c:v>
                </c:pt>
              </c:strCache>
            </c:strRef>
          </c:tx>
          <c:spPr>
            <a:ln w="25400" cap="rnd">
              <a:noFill/>
              <a:round/>
            </a:ln>
            <a:effectLst/>
          </c:spPr>
          <c:marker>
            <c:symbol val="circle"/>
            <c:size val="5"/>
            <c:spPr>
              <a:solidFill>
                <a:schemeClr val="accent1">
                  <a:shade val="73000"/>
                </a:schemeClr>
              </a:solidFill>
              <a:ln w="9525">
                <a:solidFill>
                  <a:schemeClr val="accent1">
                    <a:shade val="73000"/>
                  </a:schemeClr>
                </a:solidFill>
              </a:ln>
              <a:effectLst/>
            </c:spPr>
          </c:marker>
          <c:dLbls>
            <c:dLbl>
              <c:idx val="0"/>
              <c:layout>
                <c:manualLayout>
                  <c:x val="-4.4528459572805691E-2"/>
                  <c:y val="-2.7599559126374105E-2"/>
                </c:manualLayout>
              </c:layout>
              <c:tx>
                <c:rich>
                  <a:bodyPr/>
                  <a:lstStyle/>
                  <a:p>
                    <a:r>
                      <a:rPr lang="en-US"/>
                      <a:t>EE.UU.</a:t>
                    </a:r>
                  </a:p>
                </c:rich>
              </c:tx>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0-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dLblPos val="t"/>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Dispersion!$B$10</c:f>
              <c:numCache>
                <c:formatCode>General</c:formatCode>
                <c:ptCount val="1"/>
                <c:pt idx="0">
                  <c:v>8</c:v>
                </c:pt>
              </c:numCache>
            </c:numRef>
          </c:xVal>
          <c:yVal>
            <c:numRef>
              <c:f>Dispersion!$C$10</c:f>
              <c:numCache>
                <c:formatCode>General</c:formatCode>
                <c:ptCount val="1"/>
                <c:pt idx="0">
                  <c:v>12.5</c:v>
                </c:pt>
              </c:numCache>
            </c:numRef>
          </c:yVal>
          <c:smooth val="0"/>
          <c:extLst>
            <c:ext xmlns:c16="http://schemas.microsoft.com/office/drawing/2014/chart" uri="{C3380CC4-5D6E-409C-BE32-E72D297353CC}">
              <c16:uniqueId val="{00000011-AFBA-41DF-A75E-4C10D0F6C55A}"/>
            </c:ext>
          </c:extLst>
        </c:ser>
        <c:ser>
          <c:idx val="9"/>
          <c:order val="9"/>
          <c:tx>
            <c:strRef>
              <c:f>Dispersion!$A$11</c:f>
              <c:strCache>
                <c:ptCount val="1"/>
                <c:pt idx="0">
                  <c:v>Brasil</c:v>
                </c:pt>
              </c:strCache>
            </c:strRef>
          </c:tx>
          <c:spPr>
            <a:ln w="25400" cap="rnd">
              <a:noFill/>
              <a:round/>
            </a:ln>
            <a:effectLst/>
          </c:spPr>
          <c:marker>
            <c:symbol val="circle"/>
            <c:size val="5"/>
            <c:spPr>
              <a:solidFill>
                <a:schemeClr val="accent1">
                  <a:shade val="78000"/>
                </a:schemeClr>
              </a:solidFill>
              <a:ln w="9525">
                <a:solidFill>
                  <a:schemeClr val="accent1">
                    <a:shade val="78000"/>
                  </a:schemeClr>
                </a:solidFill>
              </a:ln>
              <a:effectLst/>
            </c:spPr>
          </c:marker>
          <c:dLbls>
            <c:dLbl>
              <c:idx val="0"/>
              <c:layout>
                <c:manualLayout>
                  <c:x val="-6.5988325872654782E-2"/>
                  <c:y val="-3.3031845382203859E-17"/>
                </c:manualLayout>
              </c:layout>
              <c:tx>
                <c:rich>
                  <a:bodyPr/>
                  <a:lstStyle/>
                  <a:p>
                    <a:fld id="{82002ADA-2A05-4289-AAFE-0AD820E23394}"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2-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dLblPos val="l"/>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Dispersion!$B$11</c:f>
              <c:numCache>
                <c:formatCode>General</c:formatCode>
                <c:ptCount val="1"/>
                <c:pt idx="0">
                  <c:v>6</c:v>
                </c:pt>
              </c:numCache>
            </c:numRef>
          </c:xVal>
          <c:yVal>
            <c:numRef>
              <c:f>Dispersion!$C$11</c:f>
              <c:numCache>
                <c:formatCode>General</c:formatCode>
                <c:ptCount val="1"/>
                <c:pt idx="0">
                  <c:v>11</c:v>
                </c:pt>
              </c:numCache>
            </c:numRef>
          </c:yVal>
          <c:smooth val="0"/>
          <c:extLst>
            <c:ext xmlns:c16="http://schemas.microsoft.com/office/drawing/2014/chart" uri="{C3380CC4-5D6E-409C-BE32-E72D297353CC}">
              <c16:uniqueId val="{00000013-AFBA-41DF-A75E-4C10D0F6C55A}"/>
            </c:ext>
          </c:extLst>
        </c:ser>
        <c:ser>
          <c:idx val="10"/>
          <c:order val="10"/>
          <c:tx>
            <c:strRef>
              <c:f>Dispersion!$A$12</c:f>
              <c:strCache>
                <c:ptCount val="1"/>
                <c:pt idx="0">
                  <c:v>Chile</c:v>
                </c:pt>
              </c:strCache>
            </c:strRef>
          </c:tx>
          <c:spPr>
            <a:ln w="25400" cap="rnd">
              <a:noFill/>
              <a:round/>
            </a:ln>
            <a:effectLst/>
          </c:spPr>
          <c:marker>
            <c:symbol val="circle"/>
            <c:size val="5"/>
            <c:spPr>
              <a:solidFill>
                <a:schemeClr val="accent1">
                  <a:shade val="83000"/>
                </a:schemeClr>
              </a:solidFill>
              <a:ln w="9525">
                <a:solidFill>
                  <a:schemeClr val="accent1">
                    <a:shade val="83000"/>
                  </a:schemeClr>
                </a:solidFill>
              </a:ln>
              <a:effectLst/>
            </c:spPr>
          </c:marker>
          <c:dLbls>
            <c:dLbl>
              <c:idx val="0"/>
              <c:layout>
                <c:manualLayout>
                  <c:x val="-2.6340444551408777E-2"/>
                  <c:y val="-2.7511414609094776E-2"/>
                </c:manualLayout>
              </c:layout>
              <c:tx>
                <c:rich>
                  <a:bodyPr/>
                  <a:lstStyle/>
                  <a:p>
                    <a:fld id="{BF655C95-0380-4447-8593-ACB3698C870B}"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4-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Dispersion!$B$12</c:f>
              <c:numCache>
                <c:formatCode>General</c:formatCode>
                <c:ptCount val="1"/>
                <c:pt idx="0">
                  <c:v>8.5</c:v>
                </c:pt>
              </c:numCache>
            </c:numRef>
          </c:xVal>
          <c:yVal>
            <c:numRef>
              <c:f>Dispersion!$C$12</c:f>
              <c:numCache>
                <c:formatCode>General</c:formatCode>
                <c:ptCount val="1"/>
                <c:pt idx="0">
                  <c:v>13</c:v>
                </c:pt>
              </c:numCache>
            </c:numRef>
          </c:yVal>
          <c:smooth val="0"/>
          <c:extLst>
            <c:ext xmlns:c16="http://schemas.microsoft.com/office/drawing/2014/chart" uri="{C3380CC4-5D6E-409C-BE32-E72D297353CC}">
              <c16:uniqueId val="{00000015-AFBA-41DF-A75E-4C10D0F6C55A}"/>
            </c:ext>
          </c:extLst>
        </c:ser>
        <c:ser>
          <c:idx val="11"/>
          <c:order val="11"/>
          <c:tx>
            <c:strRef>
              <c:f>Dispersion!$A$13</c:f>
              <c:strCache>
                <c:ptCount val="1"/>
                <c:pt idx="0">
                  <c:v>Colombia</c:v>
                </c:pt>
              </c:strCache>
            </c:strRef>
          </c:tx>
          <c:spPr>
            <a:ln w="25400" cap="rnd">
              <a:noFill/>
              <a:round/>
            </a:ln>
            <a:effectLst/>
          </c:spPr>
          <c:marker>
            <c:symbol val="circle"/>
            <c:size val="5"/>
            <c:spPr>
              <a:solidFill>
                <a:schemeClr val="accent1">
                  <a:shade val="87000"/>
                </a:schemeClr>
              </a:solidFill>
              <a:ln w="9525">
                <a:solidFill>
                  <a:schemeClr val="accent1">
                    <a:shade val="87000"/>
                  </a:schemeClr>
                </a:solidFill>
              </a:ln>
              <a:effectLst/>
            </c:spPr>
          </c:marker>
          <c:dLbls>
            <c:dLbl>
              <c:idx val="0"/>
              <c:tx>
                <c:rich>
                  <a:bodyPr/>
                  <a:lstStyle/>
                  <a:p>
                    <a:fld id="{C6040973-9B24-4B00-A059-01C4523958E5}" type="SERIESNAME">
                      <a:rPr lang="en-US" baseline="0"/>
                      <a:pPr/>
                      <a:t>[NOMBRE DE LA SERIE]</a:t>
                    </a:fld>
                    <a:endParaRPr lang="es-MX"/>
                  </a:p>
                </c:rich>
              </c:tx>
              <c:dLblPos val="l"/>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6-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Dispersion!$B$13</c:f>
              <c:numCache>
                <c:formatCode>General</c:formatCode>
                <c:ptCount val="1"/>
                <c:pt idx="0">
                  <c:v>6</c:v>
                </c:pt>
              </c:numCache>
            </c:numRef>
          </c:xVal>
          <c:yVal>
            <c:numRef>
              <c:f>Dispersion!$C$13</c:f>
              <c:numCache>
                <c:formatCode>General</c:formatCode>
                <c:ptCount val="1"/>
                <c:pt idx="0">
                  <c:v>8</c:v>
                </c:pt>
              </c:numCache>
            </c:numRef>
          </c:yVal>
          <c:smooth val="0"/>
          <c:extLst>
            <c:ext xmlns:c16="http://schemas.microsoft.com/office/drawing/2014/chart" uri="{C3380CC4-5D6E-409C-BE32-E72D297353CC}">
              <c16:uniqueId val="{00000017-AFBA-41DF-A75E-4C10D0F6C55A}"/>
            </c:ext>
          </c:extLst>
        </c:ser>
        <c:ser>
          <c:idx val="12"/>
          <c:order val="12"/>
          <c:tx>
            <c:strRef>
              <c:f>Dispersion!$A$14</c:f>
              <c:strCache>
                <c:ptCount val="1"/>
                <c:pt idx="0">
                  <c:v>República Checa</c:v>
                </c:pt>
              </c:strCache>
            </c:strRef>
          </c:tx>
          <c:spPr>
            <a:ln w="25400" cap="rnd">
              <a:noFill/>
              <a:round/>
            </a:ln>
            <a:effectLst/>
          </c:spPr>
          <c:marker>
            <c:symbol val="circle"/>
            <c:size val="5"/>
            <c:spPr>
              <a:solidFill>
                <a:schemeClr val="accent1">
                  <a:shade val="92000"/>
                </a:schemeClr>
              </a:solidFill>
              <a:ln w="9525">
                <a:solidFill>
                  <a:schemeClr val="accent1">
                    <a:shade val="92000"/>
                  </a:schemeClr>
                </a:solidFill>
              </a:ln>
              <a:effectLst/>
            </c:spPr>
          </c:marker>
          <c:dLbls>
            <c:dLbl>
              <c:idx val="0"/>
              <c:tx>
                <c:rich>
                  <a:bodyPr/>
                  <a:lstStyle/>
                  <a:p>
                    <a:fld id="{A1F2EF92-9531-41C7-8AC1-67BECA7C65D5}" type="SERIESNAME">
                      <a:rPr lang="en-US" baseline="0"/>
                      <a:pPr/>
                      <a:t>[NOMBRE DE LA SERIE]</a:t>
                    </a:fld>
                    <a:endParaRPr lang="es-MX"/>
                  </a:p>
                </c:rich>
              </c:tx>
              <c:dLblPos val="t"/>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8-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Dispersion!$B$14</c:f>
              <c:numCache>
                <c:formatCode>General</c:formatCode>
                <c:ptCount val="1"/>
                <c:pt idx="0">
                  <c:v>9</c:v>
                </c:pt>
              </c:numCache>
            </c:numRef>
          </c:xVal>
          <c:yVal>
            <c:numRef>
              <c:f>Dispersion!$C$14</c:f>
              <c:numCache>
                <c:formatCode>General</c:formatCode>
                <c:ptCount val="1"/>
                <c:pt idx="0">
                  <c:v>14</c:v>
                </c:pt>
              </c:numCache>
            </c:numRef>
          </c:yVal>
          <c:smooth val="0"/>
          <c:extLst>
            <c:ext xmlns:c16="http://schemas.microsoft.com/office/drawing/2014/chart" uri="{C3380CC4-5D6E-409C-BE32-E72D297353CC}">
              <c16:uniqueId val="{00000019-AFBA-41DF-A75E-4C10D0F6C55A}"/>
            </c:ext>
          </c:extLst>
        </c:ser>
        <c:ser>
          <c:idx val="13"/>
          <c:order val="13"/>
          <c:tx>
            <c:strRef>
              <c:f>Dispersion!$A$15</c:f>
              <c:strCache>
                <c:ptCount val="1"/>
                <c:pt idx="0">
                  <c:v>Hungría</c:v>
                </c:pt>
              </c:strCache>
            </c:strRef>
          </c:tx>
          <c:spPr>
            <a:ln w="25400" cap="rnd">
              <a:noFill/>
              <a:round/>
            </a:ln>
            <a:effectLst/>
          </c:spPr>
          <c:marker>
            <c:symbol val="circle"/>
            <c:size val="5"/>
            <c:spPr>
              <a:solidFill>
                <a:schemeClr val="accent1">
                  <a:shade val="97000"/>
                </a:schemeClr>
              </a:solidFill>
              <a:ln w="9525">
                <a:solidFill>
                  <a:schemeClr val="accent1">
                    <a:shade val="97000"/>
                  </a:schemeClr>
                </a:solidFill>
              </a:ln>
              <a:effectLst/>
            </c:spPr>
          </c:marker>
          <c:dLbls>
            <c:dLbl>
              <c:idx val="0"/>
              <c:tx>
                <c:rich>
                  <a:bodyPr/>
                  <a:lstStyle/>
                  <a:p>
                    <a:fld id="{9342A897-1B5B-4D7E-9B18-B871885B1A48}" type="SERIESNAME">
                      <a:rPr lang="en-US" baseline="0"/>
                      <a:pPr/>
                      <a:t>[NOMBRE DE LA SERIE]</a:t>
                    </a:fld>
                    <a:endParaRPr lang="es-MX"/>
                  </a:p>
                </c:rich>
              </c:tx>
              <c:dLblPos val="l"/>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A-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dLblPos val="l"/>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Dispersion!$B$15</c:f>
              <c:numCache>
                <c:formatCode>General</c:formatCode>
                <c:ptCount val="1"/>
                <c:pt idx="0">
                  <c:v>5.5</c:v>
                </c:pt>
              </c:numCache>
            </c:numRef>
          </c:xVal>
          <c:yVal>
            <c:numRef>
              <c:f>Dispersion!$C$15</c:f>
              <c:numCache>
                <c:formatCode>General</c:formatCode>
                <c:ptCount val="1"/>
                <c:pt idx="0">
                  <c:v>12.5</c:v>
                </c:pt>
              </c:numCache>
            </c:numRef>
          </c:yVal>
          <c:smooth val="0"/>
          <c:extLst>
            <c:ext xmlns:c16="http://schemas.microsoft.com/office/drawing/2014/chart" uri="{C3380CC4-5D6E-409C-BE32-E72D297353CC}">
              <c16:uniqueId val="{0000001B-AFBA-41DF-A75E-4C10D0F6C55A}"/>
            </c:ext>
          </c:extLst>
        </c:ser>
        <c:ser>
          <c:idx val="14"/>
          <c:order val="14"/>
          <c:tx>
            <c:strRef>
              <c:f>Dispersion!$A$16</c:f>
              <c:strCache>
                <c:ptCount val="1"/>
                <c:pt idx="0">
                  <c:v>Islandia</c:v>
                </c:pt>
              </c:strCache>
            </c:strRef>
          </c:tx>
          <c:spPr>
            <a:ln w="25400" cap="rnd">
              <a:noFill/>
              <a:round/>
            </a:ln>
            <a:effectLst/>
          </c:spPr>
          <c:marker>
            <c:symbol val="circle"/>
            <c:size val="5"/>
            <c:spPr>
              <a:solidFill>
                <a:schemeClr val="accent1">
                  <a:tint val="98000"/>
                </a:schemeClr>
              </a:solidFill>
              <a:ln w="9525">
                <a:solidFill>
                  <a:schemeClr val="accent1">
                    <a:tint val="98000"/>
                  </a:schemeClr>
                </a:solidFill>
              </a:ln>
              <a:effectLst/>
            </c:spPr>
          </c:marker>
          <c:dLbls>
            <c:dLbl>
              <c:idx val="0"/>
              <c:layout>
                <c:manualLayout>
                  <c:x val="-2.5340928346721612E-2"/>
                  <c:y val="3.3196652249620817E-2"/>
                </c:manualLayout>
              </c:layout>
              <c:tx>
                <c:rich>
                  <a:bodyPr/>
                  <a:lstStyle/>
                  <a:p>
                    <a:fld id="{B33C2DCE-2D04-433B-813F-E1A963FA362D}"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C-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Dispersion!$B$16</c:f>
              <c:numCache>
                <c:formatCode>General</c:formatCode>
                <c:ptCount val="1"/>
                <c:pt idx="0">
                  <c:v>7</c:v>
                </c:pt>
              </c:numCache>
            </c:numRef>
          </c:xVal>
          <c:yVal>
            <c:numRef>
              <c:f>Dispersion!$C$16</c:f>
              <c:numCache>
                <c:formatCode>General</c:formatCode>
                <c:ptCount val="1"/>
                <c:pt idx="0">
                  <c:v>12</c:v>
                </c:pt>
              </c:numCache>
            </c:numRef>
          </c:yVal>
          <c:smooth val="0"/>
          <c:extLst>
            <c:ext xmlns:c16="http://schemas.microsoft.com/office/drawing/2014/chart" uri="{C3380CC4-5D6E-409C-BE32-E72D297353CC}">
              <c16:uniqueId val="{0000001D-AFBA-41DF-A75E-4C10D0F6C55A}"/>
            </c:ext>
          </c:extLst>
        </c:ser>
        <c:ser>
          <c:idx val="15"/>
          <c:order val="15"/>
          <c:tx>
            <c:strRef>
              <c:f>Dispersion!$A$17</c:f>
              <c:strCache>
                <c:ptCount val="1"/>
                <c:pt idx="0">
                  <c:v>India</c:v>
                </c:pt>
              </c:strCache>
            </c:strRef>
          </c:tx>
          <c:spPr>
            <a:ln w="25400" cap="rnd">
              <a:noFill/>
              <a:round/>
            </a:ln>
            <a:effectLst/>
          </c:spPr>
          <c:marker>
            <c:symbol val="circle"/>
            <c:size val="5"/>
            <c:spPr>
              <a:solidFill>
                <a:schemeClr val="accent1">
                  <a:tint val="93000"/>
                </a:schemeClr>
              </a:solidFill>
              <a:ln w="9525">
                <a:solidFill>
                  <a:schemeClr val="accent1">
                    <a:tint val="93000"/>
                  </a:schemeClr>
                </a:solidFill>
              </a:ln>
              <a:effectLst/>
            </c:spPr>
          </c:marker>
          <c:dLbls>
            <c:dLbl>
              <c:idx val="0"/>
              <c:layout>
                <c:manualLayout>
                  <c:x val="-1.7469753101798224E-2"/>
                  <c:y val="2.5785306146126404E-2"/>
                </c:manualLayout>
              </c:layout>
              <c:tx>
                <c:rich>
                  <a:bodyPr/>
                  <a:lstStyle/>
                  <a:p>
                    <a:fld id="{5F3254D3-4CE4-4D0D-BB90-0F3F7F437209}" type="SERIESNAME">
                      <a:rPr lang="en-US"/>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E-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Dispersion!$B$17</c:f>
              <c:numCache>
                <c:formatCode>General</c:formatCode>
                <c:ptCount val="1"/>
                <c:pt idx="0">
                  <c:v>6.5</c:v>
                </c:pt>
              </c:numCache>
            </c:numRef>
          </c:xVal>
          <c:yVal>
            <c:numRef>
              <c:f>Dispersion!$C$17</c:f>
              <c:numCache>
                <c:formatCode>General</c:formatCode>
                <c:ptCount val="1"/>
                <c:pt idx="0">
                  <c:v>11</c:v>
                </c:pt>
              </c:numCache>
            </c:numRef>
          </c:yVal>
          <c:smooth val="0"/>
          <c:extLst>
            <c:ext xmlns:c16="http://schemas.microsoft.com/office/drawing/2014/chart" uri="{C3380CC4-5D6E-409C-BE32-E72D297353CC}">
              <c16:uniqueId val="{0000001F-AFBA-41DF-A75E-4C10D0F6C55A}"/>
            </c:ext>
          </c:extLst>
        </c:ser>
        <c:ser>
          <c:idx val="16"/>
          <c:order val="16"/>
          <c:tx>
            <c:strRef>
              <c:f>Dispersion!$A$18</c:f>
              <c:strCache>
                <c:ptCount val="1"/>
                <c:pt idx="0">
                  <c:v>Indonesia</c:v>
                </c:pt>
              </c:strCache>
            </c:strRef>
          </c:tx>
          <c:spPr>
            <a:ln w="25400" cap="rnd">
              <a:noFill/>
              <a:round/>
            </a:ln>
            <a:effectLst/>
          </c:spPr>
          <c:marker>
            <c:symbol val="circle"/>
            <c:size val="5"/>
            <c:spPr>
              <a:solidFill>
                <a:schemeClr val="accent1">
                  <a:tint val="88000"/>
                </a:schemeClr>
              </a:solidFill>
              <a:ln w="9525">
                <a:solidFill>
                  <a:schemeClr val="accent1">
                    <a:tint val="88000"/>
                  </a:schemeClr>
                </a:solidFill>
              </a:ln>
              <a:effectLst/>
            </c:spPr>
          </c:marker>
          <c:dLbls>
            <c:dLbl>
              <c:idx val="0"/>
              <c:layout>
                <c:manualLayout>
                  <c:x val="-9.7053551274050263E-3"/>
                  <c:y val="-8.1552305961754782E-3"/>
                </c:manualLayout>
              </c:layout>
              <c:tx>
                <c:rich>
                  <a:bodyPr/>
                  <a:lstStyle/>
                  <a:p>
                    <a:fld id="{0AEF0AFB-F09D-472D-8C71-341DED95E13A}"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20-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Dispersion!$B$18</c:f>
              <c:numCache>
                <c:formatCode>General</c:formatCode>
                <c:ptCount val="1"/>
                <c:pt idx="0">
                  <c:v>5</c:v>
                </c:pt>
              </c:numCache>
            </c:numRef>
          </c:xVal>
          <c:yVal>
            <c:numRef>
              <c:f>Dispersion!$C$18</c:f>
              <c:numCache>
                <c:formatCode>General</c:formatCode>
                <c:ptCount val="1"/>
                <c:pt idx="0">
                  <c:v>10</c:v>
                </c:pt>
              </c:numCache>
            </c:numRef>
          </c:yVal>
          <c:smooth val="0"/>
          <c:extLst>
            <c:ext xmlns:c16="http://schemas.microsoft.com/office/drawing/2014/chart" uri="{C3380CC4-5D6E-409C-BE32-E72D297353CC}">
              <c16:uniqueId val="{00000021-AFBA-41DF-A75E-4C10D0F6C55A}"/>
            </c:ext>
          </c:extLst>
        </c:ser>
        <c:ser>
          <c:idx val="17"/>
          <c:order val="17"/>
          <c:tx>
            <c:strRef>
              <c:f>Dispersion!$A$19</c:f>
              <c:strCache>
                <c:ptCount val="1"/>
                <c:pt idx="0">
                  <c:v>Israel</c:v>
                </c:pt>
              </c:strCache>
            </c:strRef>
          </c:tx>
          <c:spPr>
            <a:ln w="25400" cap="rnd">
              <a:noFill/>
              <a:round/>
            </a:ln>
            <a:effectLst/>
          </c:spPr>
          <c:marker>
            <c:symbol val="circle"/>
            <c:size val="5"/>
            <c:spPr>
              <a:solidFill>
                <a:schemeClr val="accent1">
                  <a:tint val="84000"/>
                </a:schemeClr>
              </a:solidFill>
              <a:ln w="9525">
                <a:solidFill>
                  <a:schemeClr val="accent1">
                    <a:tint val="84000"/>
                  </a:schemeClr>
                </a:solidFill>
              </a:ln>
              <a:effectLst/>
            </c:spPr>
          </c:marker>
          <c:dLbls>
            <c:dLbl>
              <c:idx val="0"/>
              <c:tx>
                <c:rich>
                  <a:bodyPr/>
                  <a:lstStyle/>
                  <a:p>
                    <a:fld id="{A92411D6-467D-4777-B17C-06B302771749}"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22-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Dispersion!$B$19</c:f>
              <c:numCache>
                <c:formatCode>General</c:formatCode>
                <c:ptCount val="1"/>
                <c:pt idx="0">
                  <c:v>8.5</c:v>
                </c:pt>
              </c:numCache>
            </c:numRef>
          </c:xVal>
          <c:yVal>
            <c:numRef>
              <c:f>Dispersion!$C$19</c:f>
              <c:numCache>
                <c:formatCode>General</c:formatCode>
                <c:ptCount val="1"/>
                <c:pt idx="0">
                  <c:v>11</c:v>
                </c:pt>
              </c:numCache>
            </c:numRef>
          </c:yVal>
          <c:smooth val="0"/>
          <c:extLst>
            <c:ext xmlns:c16="http://schemas.microsoft.com/office/drawing/2014/chart" uri="{C3380CC4-5D6E-409C-BE32-E72D297353CC}">
              <c16:uniqueId val="{00000023-AFBA-41DF-A75E-4C10D0F6C55A}"/>
            </c:ext>
          </c:extLst>
        </c:ser>
        <c:ser>
          <c:idx val="19"/>
          <c:order val="18"/>
          <c:tx>
            <c:strRef>
              <c:f>Dispersion!$A$20</c:f>
              <c:strCache>
                <c:ptCount val="1"/>
                <c:pt idx="0">
                  <c:v>Corea del Sur</c:v>
                </c:pt>
              </c:strCache>
            </c:strRef>
          </c:tx>
          <c:spPr>
            <a:ln w="25400" cap="rnd">
              <a:noFill/>
              <a:round/>
            </a:ln>
            <a:effectLst/>
          </c:spPr>
          <c:marker>
            <c:symbol val="circle"/>
            <c:size val="5"/>
            <c:spPr>
              <a:solidFill>
                <a:schemeClr val="accent1">
                  <a:tint val="74000"/>
                </a:schemeClr>
              </a:solidFill>
              <a:ln w="9525">
                <a:solidFill>
                  <a:schemeClr val="accent1">
                    <a:tint val="74000"/>
                  </a:schemeClr>
                </a:solidFill>
              </a:ln>
              <a:effectLst/>
            </c:spPr>
          </c:marker>
          <c:dLbls>
            <c:dLbl>
              <c:idx val="0"/>
              <c:layout>
                <c:manualLayout>
                  <c:x val="-6.9887241310716927E-2"/>
                  <c:y val="-3.6660010294068762E-2"/>
                </c:manualLayout>
              </c:layout>
              <c:tx>
                <c:rich>
                  <a:bodyPr/>
                  <a:lstStyle/>
                  <a:p>
                    <a:fld id="{C706AE98-0264-40E3-9F20-8CC4C0B1FDB5}"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24-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Dispersion!$B$20</c:f>
              <c:numCache>
                <c:formatCode>General</c:formatCode>
                <c:ptCount val="1"/>
                <c:pt idx="0">
                  <c:v>7</c:v>
                </c:pt>
              </c:numCache>
            </c:numRef>
          </c:xVal>
          <c:yVal>
            <c:numRef>
              <c:f>Dispersion!$C$20</c:f>
              <c:numCache>
                <c:formatCode>General</c:formatCode>
                <c:ptCount val="1"/>
                <c:pt idx="0">
                  <c:v>12</c:v>
                </c:pt>
              </c:numCache>
            </c:numRef>
          </c:yVal>
          <c:smooth val="0"/>
          <c:extLst>
            <c:ext xmlns:c16="http://schemas.microsoft.com/office/drawing/2014/chart" uri="{C3380CC4-5D6E-409C-BE32-E72D297353CC}">
              <c16:uniqueId val="{00000025-AFBA-41DF-A75E-4C10D0F6C55A}"/>
            </c:ext>
          </c:extLst>
        </c:ser>
        <c:ser>
          <c:idx val="18"/>
          <c:order val="19"/>
          <c:tx>
            <c:strRef>
              <c:f>Dispersion!$A$21</c:f>
              <c:strCache>
                <c:ptCount val="1"/>
                <c:pt idx="0">
                  <c:v>México</c:v>
                </c:pt>
              </c:strCache>
            </c:strRef>
          </c:tx>
          <c:spPr>
            <a:ln w="25400" cap="rnd">
              <a:noFill/>
              <a:round/>
            </a:ln>
            <a:effectLst/>
          </c:spPr>
          <c:marker>
            <c:symbol val="circle"/>
            <c:size val="5"/>
            <c:spPr>
              <a:solidFill>
                <a:srgbClr val="C00000"/>
              </a:solidFill>
              <a:ln w="9525">
                <a:noFill/>
              </a:ln>
              <a:effectLst/>
            </c:spPr>
          </c:marker>
          <c:dLbls>
            <c:dLbl>
              <c:idx val="0"/>
              <c:layout>
                <c:manualLayout>
                  <c:x val="-4.2403049366037483E-2"/>
                  <c:y val="3.8650404617571132E-2"/>
                </c:manualLayout>
              </c:layout>
              <c:tx>
                <c:rich>
                  <a:bodyPr/>
                  <a:lstStyle/>
                  <a:p>
                    <a:fld id="{986D9F69-B2D3-42D0-A86F-07B4A8107AAE}" type="SERIESNAME">
                      <a:rPr lang="en-US" sz="1000" baseline="0">
                        <a:solidFill>
                          <a:srgbClr val="C00000"/>
                        </a:solidFill>
                      </a:rPr>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26-AFBA-41DF-A75E-4C10D0F6C55A}"/>
                </c:ext>
              </c:extLst>
            </c:dLbl>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dLblPos val="b"/>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Dispersion!$B$21</c:f>
              <c:numCache>
                <c:formatCode>General</c:formatCode>
                <c:ptCount val="1"/>
                <c:pt idx="0">
                  <c:v>5</c:v>
                </c:pt>
              </c:numCache>
            </c:numRef>
          </c:xVal>
          <c:yVal>
            <c:numRef>
              <c:f>Dispersion!$C$21</c:f>
              <c:numCache>
                <c:formatCode>General</c:formatCode>
                <c:ptCount val="1"/>
                <c:pt idx="0">
                  <c:v>10</c:v>
                </c:pt>
              </c:numCache>
            </c:numRef>
          </c:yVal>
          <c:smooth val="0"/>
          <c:extLst>
            <c:ext xmlns:c16="http://schemas.microsoft.com/office/drawing/2014/chart" uri="{C3380CC4-5D6E-409C-BE32-E72D297353CC}">
              <c16:uniqueId val="{00000027-AFBA-41DF-A75E-4C10D0F6C55A}"/>
            </c:ext>
          </c:extLst>
        </c:ser>
        <c:ser>
          <c:idx val="20"/>
          <c:order val="20"/>
          <c:tx>
            <c:strRef>
              <c:f>Dispersion!$A$22</c:f>
              <c:strCache>
                <c:ptCount val="1"/>
                <c:pt idx="0">
                  <c:v>Filipinas</c:v>
                </c:pt>
              </c:strCache>
            </c:strRef>
          </c:tx>
          <c:spPr>
            <a:ln w="25400" cap="rnd">
              <a:noFill/>
              <a:round/>
            </a:ln>
            <a:effectLst/>
          </c:spPr>
          <c:marker>
            <c:symbol val="circle"/>
            <c:size val="5"/>
            <c:spPr>
              <a:solidFill>
                <a:schemeClr val="accent1">
                  <a:tint val="69000"/>
                </a:schemeClr>
              </a:solidFill>
              <a:ln w="9525">
                <a:solidFill>
                  <a:schemeClr val="accent1">
                    <a:tint val="69000"/>
                  </a:schemeClr>
                </a:solidFill>
              </a:ln>
              <a:effectLst/>
            </c:spPr>
          </c:marker>
          <c:dLbls>
            <c:dLbl>
              <c:idx val="0"/>
              <c:layout>
                <c:manualLayout>
                  <c:x val="-6.2779537065298555E-2"/>
                  <c:y val="1.6548713635177074E-2"/>
                </c:manualLayout>
              </c:layout>
              <c:tx>
                <c:rich>
                  <a:bodyPr/>
                  <a:lstStyle/>
                  <a:p>
                    <a:fld id="{7CCAB5B1-92AD-4109-B060-3CEF074C1EA8}" type="SERIESNAME">
                      <a:rPr lang="en-US"/>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28-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Dispersion!$B$22</c:f>
              <c:numCache>
                <c:formatCode>General</c:formatCode>
                <c:ptCount val="1"/>
                <c:pt idx="0">
                  <c:v>4.5</c:v>
                </c:pt>
              </c:numCache>
            </c:numRef>
          </c:xVal>
          <c:yVal>
            <c:numRef>
              <c:f>Dispersion!$C$22</c:f>
              <c:numCache>
                <c:formatCode>General</c:formatCode>
                <c:ptCount val="1"/>
                <c:pt idx="0">
                  <c:v>10.5</c:v>
                </c:pt>
              </c:numCache>
            </c:numRef>
          </c:yVal>
          <c:smooth val="0"/>
          <c:extLst>
            <c:ext xmlns:c16="http://schemas.microsoft.com/office/drawing/2014/chart" uri="{C3380CC4-5D6E-409C-BE32-E72D297353CC}">
              <c16:uniqueId val="{00000029-AFBA-41DF-A75E-4C10D0F6C55A}"/>
            </c:ext>
          </c:extLst>
        </c:ser>
        <c:ser>
          <c:idx val="21"/>
          <c:order val="21"/>
          <c:tx>
            <c:strRef>
              <c:f>Dispersion!$A$23</c:f>
              <c:strCache>
                <c:ptCount val="1"/>
                <c:pt idx="0">
                  <c:v>Polonia</c:v>
                </c:pt>
              </c:strCache>
            </c:strRef>
          </c:tx>
          <c:spPr>
            <a:ln w="25400" cap="rnd">
              <a:noFill/>
              <a:round/>
            </a:ln>
            <a:effectLst/>
          </c:spPr>
          <c:marker>
            <c:symbol val="circle"/>
            <c:size val="5"/>
            <c:spPr>
              <a:solidFill>
                <a:schemeClr val="accent1">
                  <a:tint val="64000"/>
                </a:schemeClr>
              </a:solidFill>
              <a:ln w="9525">
                <a:solidFill>
                  <a:schemeClr val="accent1">
                    <a:tint val="64000"/>
                  </a:schemeClr>
                </a:solidFill>
              </a:ln>
              <a:effectLst/>
            </c:spPr>
          </c:marker>
          <c:dLbls>
            <c:dLbl>
              <c:idx val="0"/>
              <c:tx>
                <c:rich>
                  <a:bodyPr/>
                  <a:lstStyle/>
                  <a:p>
                    <a:fld id="{D547C48D-BDEF-492B-8498-1C970C15E735}" type="SERIESNAME">
                      <a:rPr lang="en-US" baseline="0"/>
                      <a:pPr/>
                      <a:t>[NOMBRE DE LA SERIE]</a:t>
                    </a:fld>
                    <a:endParaRPr lang="es-MX"/>
                  </a:p>
                </c:rich>
              </c:tx>
              <c:dLblPos val="t"/>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2A-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dLblPos val="t"/>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Dispersion!$B$23</c:f>
              <c:numCache>
                <c:formatCode>General</c:formatCode>
                <c:ptCount val="1"/>
                <c:pt idx="0">
                  <c:v>6</c:v>
                </c:pt>
              </c:numCache>
            </c:numRef>
          </c:xVal>
          <c:yVal>
            <c:numRef>
              <c:f>Dispersion!$C$23</c:f>
              <c:numCache>
                <c:formatCode>General</c:formatCode>
                <c:ptCount val="1"/>
                <c:pt idx="0">
                  <c:v>11</c:v>
                </c:pt>
              </c:numCache>
            </c:numRef>
          </c:yVal>
          <c:smooth val="0"/>
          <c:extLst>
            <c:ext xmlns:c16="http://schemas.microsoft.com/office/drawing/2014/chart" uri="{C3380CC4-5D6E-409C-BE32-E72D297353CC}">
              <c16:uniqueId val="{0000002B-AFBA-41DF-A75E-4C10D0F6C55A}"/>
            </c:ext>
          </c:extLst>
        </c:ser>
        <c:ser>
          <c:idx val="22"/>
          <c:order val="22"/>
          <c:tx>
            <c:strRef>
              <c:f>Dispersion!$A$24</c:f>
              <c:strCache>
                <c:ptCount val="1"/>
                <c:pt idx="0">
                  <c:v>Rusia</c:v>
                </c:pt>
              </c:strCache>
            </c:strRef>
          </c:tx>
          <c:spPr>
            <a:ln w="25400" cap="rnd">
              <a:noFill/>
              <a:round/>
            </a:ln>
            <a:effectLst/>
          </c:spPr>
          <c:marker>
            <c:symbol val="circle"/>
            <c:size val="5"/>
            <c:spPr>
              <a:solidFill>
                <a:schemeClr val="accent1">
                  <a:tint val="59000"/>
                </a:schemeClr>
              </a:solidFill>
              <a:ln w="9525">
                <a:solidFill>
                  <a:schemeClr val="accent1">
                    <a:tint val="59000"/>
                  </a:schemeClr>
                </a:solidFill>
              </a:ln>
              <a:effectLst/>
            </c:spPr>
          </c:marker>
          <c:dLbls>
            <c:dLbl>
              <c:idx val="0"/>
              <c:tx>
                <c:rich>
                  <a:bodyPr/>
                  <a:lstStyle/>
                  <a:p>
                    <a:fld id="{9CB9371A-9DE7-463D-9905-F34551495C6C}" type="SERIESNAME">
                      <a:rPr lang="en-US" baseline="0"/>
                      <a:pPr/>
                      <a:t>[NOMBRE DE LA SERIE]</a:t>
                    </a:fld>
                    <a:endParaRPr lang="es-MX"/>
                  </a:p>
                </c:rich>
              </c:tx>
              <c:dLblPos val="l"/>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2C-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Dispersion!$B$24</c:f>
              <c:numCache>
                <c:formatCode>General</c:formatCode>
                <c:ptCount val="1"/>
                <c:pt idx="0">
                  <c:v>3.5</c:v>
                </c:pt>
              </c:numCache>
            </c:numRef>
          </c:xVal>
          <c:yVal>
            <c:numRef>
              <c:f>Dispersion!$C$24</c:f>
              <c:numCache>
                <c:formatCode>General</c:formatCode>
                <c:ptCount val="1"/>
                <c:pt idx="0">
                  <c:v>10</c:v>
                </c:pt>
              </c:numCache>
            </c:numRef>
          </c:yVal>
          <c:smooth val="0"/>
          <c:extLst>
            <c:ext xmlns:c16="http://schemas.microsoft.com/office/drawing/2014/chart" uri="{C3380CC4-5D6E-409C-BE32-E72D297353CC}">
              <c16:uniqueId val="{0000002D-AFBA-41DF-A75E-4C10D0F6C55A}"/>
            </c:ext>
          </c:extLst>
        </c:ser>
        <c:ser>
          <c:idx val="23"/>
          <c:order val="23"/>
          <c:tx>
            <c:strRef>
              <c:f>Dispersion!$A$25</c:f>
              <c:strCache>
                <c:ptCount val="1"/>
                <c:pt idx="0">
                  <c:v>Sudáfrica</c:v>
                </c:pt>
              </c:strCache>
            </c:strRef>
          </c:tx>
          <c:spPr>
            <a:ln w="25400" cap="rnd">
              <a:noFill/>
              <a:round/>
            </a:ln>
            <a:effectLst/>
          </c:spPr>
          <c:marker>
            <c:symbol val="circle"/>
            <c:size val="5"/>
            <c:spPr>
              <a:solidFill>
                <a:schemeClr val="accent1">
                  <a:tint val="55000"/>
                </a:schemeClr>
              </a:solidFill>
              <a:ln w="9525">
                <a:solidFill>
                  <a:schemeClr val="accent1">
                    <a:tint val="55000"/>
                  </a:schemeClr>
                </a:solidFill>
              </a:ln>
              <a:effectLst/>
            </c:spPr>
          </c:marker>
          <c:dLbls>
            <c:dLbl>
              <c:idx val="0"/>
              <c:layout>
                <c:manualLayout>
                  <c:x val="-3.8986043610340941E-3"/>
                  <c:y val="-2.1837640296808496E-2"/>
                </c:manualLayout>
              </c:layout>
              <c:tx>
                <c:rich>
                  <a:bodyPr/>
                  <a:lstStyle/>
                  <a:p>
                    <a:fld id="{F2910AB1-41E9-4EC1-8F01-06011377DE62}"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2E-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Dispersion!$B$25</c:f>
              <c:numCache>
                <c:formatCode>General</c:formatCode>
                <c:ptCount val="1"/>
                <c:pt idx="0">
                  <c:v>8.5</c:v>
                </c:pt>
              </c:numCache>
            </c:numRef>
          </c:xVal>
          <c:yVal>
            <c:numRef>
              <c:f>Dispersion!$C$25</c:f>
              <c:numCache>
                <c:formatCode>General</c:formatCode>
                <c:ptCount val="1"/>
                <c:pt idx="0">
                  <c:v>12</c:v>
                </c:pt>
              </c:numCache>
            </c:numRef>
          </c:yVal>
          <c:smooth val="0"/>
          <c:extLst>
            <c:ext xmlns:c16="http://schemas.microsoft.com/office/drawing/2014/chart" uri="{C3380CC4-5D6E-409C-BE32-E72D297353CC}">
              <c16:uniqueId val="{0000002F-AFBA-41DF-A75E-4C10D0F6C55A}"/>
            </c:ext>
          </c:extLst>
        </c:ser>
        <c:ser>
          <c:idx val="24"/>
          <c:order val="24"/>
          <c:tx>
            <c:strRef>
              <c:f>Dispersion!$A$26</c:f>
              <c:strCache>
                <c:ptCount val="1"/>
                <c:pt idx="0">
                  <c:v>Tailandia</c:v>
                </c:pt>
              </c:strCache>
            </c:strRef>
          </c:tx>
          <c:spPr>
            <a:ln w="25400" cap="rnd">
              <a:noFill/>
              <a:round/>
            </a:ln>
            <a:effectLst/>
          </c:spPr>
          <c:marker>
            <c:symbol val="circle"/>
            <c:size val="5"/>
            <c:spPr>
              <a:solidFill>
                <a:schemeClr val="accent1">
                  <a:tint val="50000"/>
                </a:schemeClr>
              </a:solidFill>
              <a:ln w="9525">
                <a:solidFill>
                  <a:schemeClr val="accent1">
                    <a:tint val="50000"/>
                  </a:schemeClr>
                </a:solidFill>
              </a:ln>
              <a:effectLst/>
            </c:spPr>
          </c:marker>
          <c:dLbls>
            <c:dLbl>
              <c:idx val="0"/>
              <c:layout>
                <c:manualLayout>
                  <c:x val="-4.7187744211634908E-2"/>
                  <c:y val="3.128317429010645E-2"/>
                </c:manualLayout>
              </c:layout>
              <c:tx>
                <c:rich>
                  <a:bodyPr/>
                  <a:lstStyle/>
                  <a:p>
                    <a:fld id="{1AB1E09B-69F3-4E98-8293-29F4EB57A37D}"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30-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dLblPos val="b"/>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Dispersion!$B$26</c:f>
              <c:numCache>
                <c:formatCode>General</c:formatCode>
                <c:ptCount val="1"/>
                <c:pt idx="0">
                  <c:v>8.5</c:v>
                </c:pt>
              </c:numCache>
            </c:numRef>
          </c:xVal>
          <c:yVal>
            <c:numRef>
              <c:f>Dispersion!$C$26</c:f>
              <c:numCache>
                <c:formatCode>General</c:formatCode>
                <c:ptCount val="1"/>
                <c:pt idx="0">
                  <c:v>10.5</c:v>
                </c:pt>
              </c:numCache>
            </c:numRef>
          </c:yVal>
          <c:smooth val="0"/>
          <c:extLst>
            <c:ext xmlns:c16="http://schemas.microsoft.com/office/drawing/2014/chart" uri="{C3380CC4-5D6E-409C-BE32-E72D297353CC}">
              <c16:uniqueId val="{00000031-AFBA-41DF-A75E-4C10D0F6C55A}"/>
            </c:ext>
          </c:extLst>
        </c:ser>
        <c:ser>
          <c:idx val="25"/>
          <c:order val="25"/>
          <c:tx>
            <c:strRef>
              <c:f>Dispersion!$A$27</c:f>
              <c:strCache>
                <c:ptCount val="1"/>
                <c:pt idx="0">
                  <c:v>Turquia</c:v>
                </c:pt>
              </c:strCache>
            </c:strRef>
          </c:tx>
          <c:spPr>
            <a:ln w="25400" cap="rnd">
              <a:noFill/>
              <a:round/>
            </a:ln>
            <a:effectLst/>
          </c:spPr>
          <c:marker>
            <c:symbol val="circle"/>
            <c:size val="5"/>
            <c:spPr>
              <a:solidFill>
                <a:schemeClr val="accent1">
                  <a:tint val="45000"/>
                </a:schemeClr>
              </a:solidFill>
              <a:ln w="9525">
                <a:solidFill>
                  <a:schemeClr val="accent1">
                    <a:tint val="45000"/>
                  </a:schemeClr>
                </a:solidFill>
              </a:ln>
              <a:effectLst/>
            </c:spPr>
          </c:marker>
          <c:dLbls>
            <c:dLbl>
              <c:idx val="0"/>
              <c:layout>
                <c:manualLayout>
                  <c:x val="-8.5639680130268347E-2"/>
                  <c:y val="-2.7603445516628262E-2"/>
                </c:manualLayout>
              </c:layout>
              <c:tx>
                <c:rich>
                  <a:bodyPr/>
                  <a:lstStyle/>
                  <a:p>
                    <a:fld id="{6DA12454-8095-4355-AC7F-56A550A684BB}" type="SERIESNAME">
                      <a:rPr lang="en-US"/>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layout>
                    <c:manualLayout>
                      <c:w val="7.787543119621998E-2"/>
                      <c:h val="4.0488359412358919E-2"/>
                    </c:manualLayout>
                  </c15:layout>
                  <c15:dlblFieldTable/>
                  <c15:showDataLabelsRange val="0"/>
                </c:ext>
                <c:ext xmlns:c16="http://schemas.microsoft.com/office/drawing/2014/chart" uri="{C3380CC4-5D6E-409C-BE32-E72D297353CC}">
                  <c16:uniqueId val="{00000032-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dLblPos val="l"/>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Dispersion!$B$27</c:f>
              <c:numCache>
                <c:formatCode>General</c:formatCode>
                <c:ptCount val="1"/>
                <c:pt idx="0">
                  <c:v>4.5</c:v>
                </c:pt>
              </c:numCache>
            </c:numRef>
          </c:xVal>
          <c:yVal>
            <c:numRef>
              <c:f>Dispersion!$C$27</c:f>
              <c:numCache>
                <c:formatCode>General</c:formatCode>
                <c:ptCount val="1"/>
                <c:pt idx="0">
                  <c:v>11</c:v>
                </c:pt>
              </c:numCache>
            </c:numRef>
          </c:yVal>
          <c:smooth val="0"/>
          <c:extLst>
            <c:ext xmlns:c16="http://schemas.microsoft.com/office/drawing/2014/chart" uri="{C3380CC4-5D6E-409C-BE32-E72D297353CC}">
              <c16:uniqueId val="{00000033-AFBA-41DF-A75E-4C10D0F6C55A}"/>
            </c:ext>
          </c:extLst>
        </c:ser>
        <c:ser>
          <c:idx val="26"/>
          <c:order val="26"/>
          <c:tx>
            <c:strRef>
              <c:f>Dispersion!$A$28</c:f>
              <c:strCache>
                <c:ptCount val="1"/>
                <c:pt idx="0">
                  <c:v>Ucrania</c:v>
                </c:pt>
              </c:strCache>
            </c:strRef>
          </c:tx>
          <c:spPr>
            <a:ln w="25400" cap="rnd">
              <a:noFill/>
              <a:round/>
            </a:ln>
            <a:effectLst/>
          </c:spPr>
          <c:marker>
            <c:symbol val="circle"/>
            <c:size val="5"/>
            <c:spPr>
              <a:solidFill>
                <a:schemeClr val="accent1">
                  <a:tint val="40000"/>
                </a:schemeClr>
              </a:solidFill>
              <a:ln w="9525">
                <a:solidFill>
                  <a:schemeClr val="accent1">
                    <a:tint val="40000"/>
                  </a:schemeClr>
                </a:solidFill>
              </a:ln>
              <a:effectLst/>
            </c:spPr>
          </c:marker>
          <c:dLbls>
            <c:dLbl>
              <c:idx val="0"/>
              <c:tx>
                <c:rich>
                  <a:bodyPr/>
                  <a:lstStyle/>
                  <a:p>
                    <a:fld id="{2A930D88-FA1E-4C50-8010-44F7298BF46A}" type="SERIESNAME">
                      <a:rPr lang="en-US" baseline="0"/>
                      <a:pPr/>
                      <a:t>[NOMBRE DE LA SERIE]</a:t>
                    </a:fld>
                    <a:endParaRPr lang="es-MX"/>
                  </a:p>
                </c:rich>
              </c:tx>
              <c:dLblPos val="l"/>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34-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Dispersion!$B$28</c:f>
              <c:numCache>
                <c:formatCode>General</c:formatCode>
                <c:ptCount val="1"/>
                <c:pt idx="0">
                  <c:v>2.5</c:v>
                </c:pt>
              </c:numCache>
            </c:numRef>
          </c:xVal>
          <c:yVal>
            <c:numRef>
              <c:f>Dispersion!$C$28</c:f>
              <c:numCache>
                <c:formatCode>General</c:formatCode>
                <c:ptCount val="1"/>
                <c:pt idx="0">
                  <c:v>11</c:v>
                </c:pt>
              </c:numCache>
            </c:numRef>
          </c:yVal>
          <c:smooth val="0"/>
          <c:extLst>
            <c:ext xmlns:c16="http://schemas.microsoft.com/office/drawing/2014/chart" uri="{C3380CC4-5D6E-409C-BE32-E72D297353CC}">
              <c16:uniqueId val="{00000035-AFBA-41DF-A75E-4C10D0F6C55A}"/>
            </c:ext>
          </c:extLst>
        </c:ser>
        <c:ser>
          <c:idx val="27"/>
          <c:order val="27"/>
          <c:tx>
            <c:strRef>
              <c:f>Dispersion!$A$29</c:f>
              <c:strCache>
                <c:ptCount val="1"/>
                <c:pt idx="0">
                  <c:v>Europa (ECB)</c:v>
                </c:pt>
              </c:strCache>
            </c:strRef>
          </c:tx>
          <c:spPr>
            <a:ln w="25400" cap="rnd">
              <a:noFill/>
              <a:round/>
            </a:ln>
            <a:effectLst/>
          </c:spPr>
          <c:marker>
            <c:symbol val="circle"/>
            <c:size val="5"/>
            <c:spPr>
              <a:solidFill>
                <a:schemeClr val="accent1">
                  <a:tint val="35000"/>
                </a:schemeClr>
              </a:solidFill>
              <a:ln w="9525">
                <a:solidFill>
                  <a:schemeClr val="accent1">
                    <a:tint val="35000"/>
                  </a:schemeClr>
                </a:solidFill>
              </a:ln>
              <a:effectLst/>
            </c:spPr>
          </c:marker>
          <c:dLbls>
            <c:dLbl>
              <c:idx val="0"/>
              <c:layout>
                <c:manualLayout>
                  <c:x val="-2.1442323985687517E-2"/>
                  <c:y val="2.1837640296808462E-2"/>
                </c:manualLayout>
              </c:layout>
              <c:tx>
                <c:rich>
                  <a:bodyPr/>
                  <a:lstStyle/>
                  <a:p>
                    <a:fld id="{6464BCEF-8CD8-48F5-ACFB-9EFB4E7D3C38}" type="SERIESNAME">
                      <a:rPr lang="en-US"/>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36-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Dispersion!$B$29</c:f>
              <c:numCache>
                <c:formatCode>General</c:formatCode>
                <c:ptCount val="1"/>
                <c:pt idx="0">
                  <c:v>8</c:v>
                </c:pt>
              </c:numCache>
            </c:numRef>
          </c:xVal>
          <c:yVal>
            <c:numRef>
              <c:f>Dispersion!$C$29</c:f>
              <c:numCache>
                <c:formatCode>General</c:formatCode>
                <c:ptCount val="1"/>
                <c:pt idx="0">
                  <c:v>12</c:v>
                </c:pt>
              </c:numCache>
            </c:numRef>
          </c:yVal>
          <c:smooth val="0"/>
          <c:extLst>
            <c:ext xmlns:c16="http://schemas.microsoft.com/office/drawing/2014/chart" uri="{C3380CC4-5D6E-409C-BE32-E72D297353CC}">
              <c16:uniqueId val="{00000037-AFBA-41DF-A75E-4C10D0F6C55A}"/>
            </c:ext>
          </c:extLst>
        </c:ser>
        <c:dLbls>
          <c:showLegendKey val="0"/>
          <c:showVal val="0"/>
          <c:showCatName val="0"/>
          <c:showSerName val="0"/>
          <c:showPercent val="0"/>
          <c:showBubbleSize val="0"/>
        </c:dLbls>
        <c:axId val="1236362943"/>
        <c:axId val="1236363359"/>
      </c:scatterChart>
      <c:valAx>
        <c:axId val="1236362943"/>
        <c:scaling>
          <c:orientation val="minMax"/>
        </c:scaling>
        <c:delete val="0"/>
        <c:axPos val="b"/>
        <c:numFmt formatCode="General" sourceLinked="1"/>
        <c:majorTickMark val="none"/>
        <c:minorTickMark val="none"/>
        <c:tickLblPos val="nextTo"/>
        <c:spPr>
          <a:noFill/>
          <a:ln w="3175" cap="flat" cmpd="sng" algn="ctr">
            <a:solidFill>
              <a:srgbClr val="D3D3D3"/>
            </a:solidFill>
            <a:round/>
          </a:ln>
          <a:effectLst/>
        </c:spPr>
        <c:txPr>
          <a:bodyPr rot="0" spcFirstLastPara="1" vertOverflow="ellipsis"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crossAx val="1236363359"/>
        <c:crosses val="autoZero"/>
        <c:crossBetween val="midCat"/>
      </c:valAx>
      <c:valAx>
        <c:axId val="1236363359"/>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crossAx val="1236362943"/>
        <c:crosses val="autoZero"/>
        <c:crossBetween val="midCat"/>
      </c:valAx>
      <c:spPr>
        <a:noFill/>
        <a:ln>
          <a:solidFill>
            <a:schemeClr val="bg1">
              <a:lumMod val="85000"/>
            </a:schemeClr>
          </a:solidFill>
        </a:ln>
        <a:effectLst/>
        <a:extLst>
          <a:ext uri="{909E8E84-426E-40DD-AFC4-6F175D3DCCD1}">
            <a14:hiddenFill xmlns:a14="http://schemas.microsoft.com/office/drawing/2010/main">
              <a:noFill/>
            </a14:hiddenFill>
          </a:ext>
        </a:extLst>
      </c:spPr>
    </c:plotArea>
    <c:plotVisOnly val="1"/>
    <c:dispBlanksAs val="gap"/>
    <c:showDLblsOverMax val="0"/>
  </c:chart>
  <c:spPr>
    <a:noFill/>
    <a:ln w="25400" cap="flat" cmpd="sng" algn="ctr">
      <a:noFill/>
      <a:round/>
    </a:ln>
    <a:effectLst/>
    <a:extLst>
      <a:ext uri="{909E8E84-426E-40DD-AFC4-6F175D3DCCD1}">
        <a14:hiddenFill xmlns:a14="http://schemas.microsoft.com/office/drawing/2010/main">
          <a:solidFill>
            <a:sysClr val="window" lastClr="FFFFFF"/>
          </a:solidFill>
        </a14:hiddenFill>
      </a:ext>
    </a:extLst>
  </c:spPr>
  <c:txPr>
    <a:bodyPr/>
    <a:lstStyle/>
    <a:p>
      <a:pPr>
        <a:defRPr sz="800">
          <a:solidFill>
            <a:sysClr val="windowText" lastClr="000000"/>
          </a:solidFill>
          <a:latin typeface="Times New Roman" panose="02020603050405020304" pitchFamily="18" charset="0"/>
          <a:cs typeface="Times New Roman" panose="02020603050405020304" pitchFamily="18" charset="0"/>
        </a:defRPr>
      </a:pPr>
      <a:endParaRPr lang="es-MX"/>
    </a:p>
  </c:txPr>
  <c:externalData r:id="rId3">
    <c:autoUpdate val="0"/>
  </c:externalData>
  <c:userShapes r:id="rId4"/>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6667740613014511E-2"/>
          <c:y val="3.047024952015355E-2"/>
          <c:w val="0.93101845417244056"/>
          <c:h val="0.77807500089886028"/>
        </c:manualLayout>
      </c:layout>
      <c:barChart>
        <c:barDir val="col"/>
        <c:grouping val="clustered"/>
        <c:varyColors val="0"/>
        <c:ser>
          <c:idx val="11"/>
          <c:order val="11"/>
          <c:tx>
            <c:strRef>
              <c:f>'Sheet1 (2)'!$N$1</c:f>
              <c:strCache>
                <c:ptCount val="1"/>
                <c:pt idx="0">
                  <c:v>Autonomia</c:v>
                </c:pt>
              </c:strCache>
            </c:strRef>
          </c:tx>
          <c:spPr>
            <a:solidFill>
              <a:srgbClr val="7F7F7F"/>
            </a:solidFill>
            <a:ln>
              <a:solidFill>
                <a:schemeClr val="tx1">
                  <a:lumMod val="50000"/>
                  <a:lumOff val="50000"/>
                </a:schemeClr>
              </a:solidFill>
            </a:ln>
            <a:effectLst/>
          </c:spPr>
          <c:invertIfNegative val="0"/>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(2)'!$N$2:$N$397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40</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extLst>
            <c:ext xmlns:c16="http://schemas.microsoft.com/office/drawing/2014/chart" uri="{C3380CC4-5D6E-409C-BE32-E72D297353CC}">
              <c16:uniqueId val="{00000000-A165-4070-AEAE-5A9D7864C645}"/>
            </c:ext>
          </c:extLst>
        </c:ser>
        <c:ser>
          <c:idx val="12"/>
          <c:order val="12"/>
          <c:tx>
            <c:strRef>
              <c:f>'Sheet1 (2)'!$O$1</c:f>
              <c:strCache>
                <c:ptCount val="1"/>
                <c:pt idx="0">
                  <c:v>RMI</c:v>
                </c:pt>
              </c:strCache>
            </c:strRef>
          </c:tx>
          <c:spPr>
            <a:solidFill>
              <a:schemeClr val="tx1">
                <a:lumMod val="50000"/>
                <a:lumOff val="50000"/>
              </a:schemeClr>
            </a:solidFill>
            <a:ln>
              <a:solidFill>
                <a:schemeClr val="tx1">
                  <a:lumMod val="50000"/>
                  <a:lumOff val="50000"/>
                </a:schemeClr>
              </a:solidFill>
            </a:ln>
            <a:effectLst/>
          </c:spPr>
          <c:invertIfNegative val="0"/>
          <c:dPt>
            <c:idx val="132"/>
            <c:invertIfNegative val="0"/>
            <c:bubble3D val="0"/>
            <c:spPr>
              <a:solidFill>
                <a:schemeClr val="tx1">
                  <a:lumMod val="50000"/>
                  <a:lumOff val="50000"/>
                </a:schemeClr>
              </a:solidFill>
              <a:ln w="9525">
                <a:solidFill>
                  <a:schemeClr val="tx1">
                    <a:lumMod val="50000"/>
                    <a:lumOff val="50000"/>
                  </a:schemeClr>
                </a:solidFill>
              </a:ln>
              <a:effectLst/>
            </c:spPr>
            <c:extLst>
              <c:ext xmlns:c16="http://schemas.microsoft.com/office/drawing/2014/chart" uri="{C3380CC4-5D6E-409C-BE32-E72D297353CC}">
                <c16:uniqueId val="{0000000E-7B8B-4AC8-8822-79A2E18A43B2}"/>
              </c:ext>
            </c:extLst>
          </c:dPt>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(2)'!$O$2:$O$397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50</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extLst>
            <c:ext xmlns:c16="http://schemas.microsoft.com/office/drawing/2014/chart" uri="{C3380CC4-5D6E-409C-BE32-E72D297353CC}">
              <c16:uniqueId val="{00000001-A165-4070-AEAE-5A9D7864C645}"/>
            </c:ext>
          </c:extLst>
        </c:ser>
        <c:ser>
          <c:idx val="13"/>
          <c:order val="13"/>
          <c:tx>
            <c:strRef>
              <c:f>'Sheet1 (2)'!$P$1</c:f>
              <c:strCache>
                <c:ptCount val="1"/>
                <c:pt idx="0">
                  <c:v>MetaInf</c:v>
                </c:pt>
              </c:strCache>
            </c:strRef>
          </c:tx>
          <c:spPr>
            <a:solidFill>
              <a:schemeClr val="tx1">
                <a:lumMod val="50000"/>
                <a:lumOff val="50000"/>
              </a:schemeClr>
            </a:solidFill>
            <a:ln>
              <a:solidFill>
                <a:schemeClr val="tx1">
                  <a:lumMod val="50000"/>
                  <a:lumOff val="50000"/>
                </a:schemeClr>
              </a:solidFill>
            </a:ln>
            <a:effectLst/>
          </c:spPr>
          <c:invertIfNegative val="0"/>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(2)'!$P$2:$P$397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30</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extLst>
            <c:ext xmlns:c16="http://schemas.microsoft.com/office/drawing/2014/chart" uri="{C3380CC4-5D6E-409C-BE32-E72D297353CC}">
              <c16:uniqueId val="{00000002-A165-4070-AEAE-5A9D7864C645}"/>
            </c:ext>
          </c:extLst>
        </c:ser>
        <c:ser>
          <c:idx val="14"/>
          <c:order val="14"/>
          <c:tx>
            <c:strRef>
              <c:f>'Sheet1 (2)'!$Q$1</c:f>
              <c:strCache>
                <c:ptCount val="1"/>
                <c:pt idx="0">
                  <c:v>RMIP</c:v>
                </c:pt>
              </c:strCache>
            </c:strRef>
          </c:tx>
          <c:spPr>
            <a:solidFill>
              <a:schemeClr val="tx1">
                <a:lumMod val="50000"/>
                <a:lumOff val="50000"/>
              </a:schemeClr>
            </a:solidFill>
            <a:ln>
              <a:solidFill>
                <a:schemeClr val="tx1">
                  <a:lumMod val="50000"/>
                  <a:lumOff val="50000"/>
                </a:schemeClr>
              </a:solidFill>
            </a:ln>
            <a:effectLst/>
          </c:spPr>
          <c:invertIfNegative val="0"/>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(2)'!$Q$2:$Q$397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35</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extLst>
            <c:ext xmlns:c16="http://schemas.microsoft.com/office/drawing/2014/chart" uri="{C3380CC4-5D6E-409C-BE32-E72D297353CC}">
              <c16:uniqueId val="{00000003-A165-4070-AEAE-5A9D7864C645}"/>
            </c:ext>
          </c:extLst>
        </c:ser>
        <c:ser>
          <c:idx val="15"/>
          <c:order val="15"/>
          <c:tx>
            <c:strRef>
              <c:f>'Sheet1 (2)'!$R$1</c:f>
              <c:strCache>
                <c:ptCount val="1"/>
                <c:pt idx="0">
                  <c:v>Pandemia</c:v>
                </c:pt>
              </c:strCache>
            </c:strRef>
          </c:tx>
          <c:spPr>
            <a:solidFill>
              <a:schemeClr val="tx1">
                <a:lumMod val="50000"/>
                <a:lumOff val="50000"/>
              </a:schemeClr>
            </a:solidFill>
            <a:ln>
              <a:solidFill>
                <a:schemeClr val="tx1">
                  <a:lumMod val="50000"/>
                  <a:lumOff val="50000"/>
                </a:schemeClr>
              </a:solidFill>
            </a:ln>
            <a:effectLst/>
          </c:spPr>
          <c:invertIfNegative val="0"/>
          <c:dPt>
            <c:idx val="362"/>
            <c:invertIfNegative val="0"/>
            <c:bubble3D val="0"/>
            <c:spPr>
              <a:solidFill>
                <a:schemeClr val="tx1">
                  <a:lumMod val="50000"/>
                  <a:lumOff val="50000"/>
                </a:schemeClr>
              </a:solidFill>
              <a:ln w="3175">
                <a:solidFill>
                  <a:schemeClr val="tx1">
                    <a:lumMod val="50000"/>
                    <a:lumOff val="50000"/>
                  </a:schemeClr>
                </a:solidFill>
              </a:ln>
              <a:effectLst/>
            </c:spPr>
            <c:extLst>
              <c:ext xmlns:c16="http://schemas.microsoft.com/office/drawing/2014/chart" uri="{C3380CC4-5D6E-409C-BE32-E72D297353CC}">
                <c16:uniqueId val="{0000001C-A165-4070-AEAE-5A9D7864C645}"/>
              </c:ext>
            </c:extLst>
          </c:dPt>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(2)'!$R$2:$R$397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55</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extLst>
            <c:ext xmlns:c16="http://schemas.microsoft.com/office/drawing/2014/chart" uri="{C3380CC4-5D6E-409C-BE32-E72D297353CC}">
              <c16:uniqueId val="{00000004-A165-4070-AEAE-5A9D7864C645}"/>
            </c:ext>
          </c:extLst>
        </c:ser>
        <c:dLbls>
          <c:showLegendKey val="0"/>
          <c:showVal val="0"/>
          <c:showCatName val="0"/>
          <c:showSerName val="0"/>
          <c:showPercent val="0"/>
          <c:showBubbleSize val="0"/>
        </c:dLbls>
        <c:gapWidth val="75"/>
        <c:axId val="1364424463"/>
        <c:axId val="1301055711"/>
      </c:barChart>
      <c:lineChart>
        <c:grouping val="standard"/>
        <c:varyColors val="0"/>
        <c:ser>
          <c:idx val="0"/>
          <c:order val="0"/>
          <c:tx>
            <c:strRef>
              <c:f>'Sheet1 (2)'!$B$1</c:f>
              <c:strCache>
                <c:ptCount val="1"/>
                <c:pt idx="0">
                  <c:v>Inflacion General</c:v>
                </c:pt>
              </c:strCache>
            </c:strRef>
          </c:tx>
          <c:spPr>
            <a:ln w="19050" cap="rnd">
              <a:solidFill>
                <a:srgbClr val="002060"/>
              </a:solidFill>
              <a:round/>
            </a:ln>
            <a:effectLst/>
          </c:spPr>
          <c:marker>
            <c:symbol val="none"/>
          </c:marker>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(2)'!$B$2:$B$397</c:f>
              <c:numCache>
                <c:formatCode>General</c:formatCode>
                <c:ptCount val="396"/>
                <c:pt idx="0">
                  <c:v>22.48</c:v>
                </c:pt>
                <c:pt idx="1">
                  <c:v>23.57</c:v>
                </c:pt>
                <c:pt idx="2">
                  <c:v>24.4</c:v>
                </c:pt>
                <c:pt idx="3">
                  <c:v>24.43</c:v>
                </c:pt>
                <c:pt idx="4">
                  <c:v>24.89</c:v>
                </c:pt>
                <c:pt idx="5">
                  <c:v>26.11</c:v>
                </c:pt>
                <c:pt idx="6">
                  <c:v>27.13</c:v>
                </c:pt>
                <c:pt idx="7">
                  <c:v>28.08</c:v>
                </c:pt>
                <c:pt idx="8">
                  <c:v>28.68</c:v>
                </c:pt>
                <c:pt idx="9">
                  <c:v>28.62</c:v>
                </c:pt>
                <c:pt idx="10">
                  <c:v>30.21</c:v>
                </c:pt>
                <c:pt idx="11">
                  <c:v>29.93</c:v>
                </c:pt>
                <c:pt idx="12">
                  <c:v>27.11</c:v>
                </c:pt>
                <c:pt idx="13">
                  <c:v>26.46</c:v>
                </c:pt>
                <c:pt idx="14">
                  <c:v>26.04</c:v>
                </c:pt>
                <c:pt idx="15">
                  <c:v>25.45</c:v>
                </c:pt>
                <c:pt idx="16">
                  <c:v>24.51</c:v>
                </c:pt>
                <c:pt idx="17">
                  <c:v>23.1</c:v>
                </c:pt>
                <c:pt idx="18">
                  <c:v>21.97</c:v>
                </c:pt>
                <c:pt idx="19">
                  <c:v>20.76</c:v>
                </c:pt>
                <c:pt idx="20">
                  <c:v>20.25</c:v>
                </c:pt>
                <c:pt idx="21">
                  <c:v>19.920000000000002</c:v>
                </c:pt>
                <c:pt idx="22">
                  <c:v>19.72</c:v>
                </c:pt>
                <c:pt idx="23">
                  <c:v>18.79</c:v>
                </c:pt>
                <c:pt idx="24">
                  <c:v>17.95</c:v>
                </c:pt>
                <c:pt idx="25">
                  <c:v>17.3</c:v>
                </c:pt>
                <c:pt idx="26">
                  <c:v>16.82</c:v>
                </c:pt>
                <c:pt idx="27">
                  <c:v>16.64</c:v>
                </c:pt>
                <c:pt idx="28">
                  <c:v>16.28</c:v>
                </c:pt>
                <c:pt idx="29">
                  <c:v>15.85</c:v>
                </c:pt>
                <c:pt idx="30">
                  <c:v>15.56</c:v>
                </c:pt>
                <c:pt idx="31">
                  <c:v>15.46</c:v>
                </c:pt>
                <c:pt idx="32">
                  <c:v>15.32</c:v>
                </c:pt>
                <c:pt idx="33">
                  <c:v>14.82</c:v>
                </c:pt>
                <c:pt idx="34">
                  <c:v>12.96</c:v>
                </c:pt>
                <c:pt idx="35">
                  <c:v>11.94</c:v>
                </c:pt>
                <c:pt idx="36">
                  <c:v>11.32</c:v>
                </c:pt>
                <c:pt idx="37">
                  <c:v>10.91</c:v>
                </c:pt>
                <c:pt idx="38">
                  <c:v>10.44</c:v>
                </c:pt>
                <c:pt idx="39">
                  <c:v>10.09</c:v>
                </c:pt>
                <c:pt idx="40">
                  <c:v>10</c:v>
                </c:pt>
                <c:pt idx="41">
                  <c:v>9.8699999999999992</c:v>
                </c:pt>
                <c:pt idx="42">
                  <c:v>9.6999999999999993</c:v>
                </c:pt>
                <c:pt idx="43">
                  <c:v>9.6199999999999992</c:v>
                </c:pt>
                <c:pt idx="44">
                  <c:v>9.48</c:v>
                </c:pt>
                <c:pt idx="45">
                  <c:v>9.14</c:v>
                </c:pt>
                <c:pt idx="46">
                  <c:v>8.7200000000000006</c:v>
                </c:pt>
                <c:pt idx="47">
                  <c:v>8.01</c:v>
                </c:pt>
                <c:pt idx="48">
                  <c:v>7.5</c:v>
                </c:pt>
                <c:pt idx="49">
                  <c:v>7.18</c:v>
                </c:pt>
                <c:pt idx="50">
                  <c:v>7.1</c:v>
                </c:pt>
                <c:pt idx="51">
                  <c:v>7.01</c:v>
                </c:pt>
                <c:pt idx="52">
                  <c:v>6.92</c:v>
                </c:pt>
                <c:pt idx="53">
                  <c:v>6.85</c:v>
                </c:pt>
                <c:pt idx="54">
                  <c:v>6.81</c:v>
                </c:pt>
                <c:pt idx="55">
                  <c:v>6.74</c:v>
                </c:pt>
                <c:pt idx="56">
                  <c:v>6.71</c:v>
                </c:pt>
                <c:pt idx="57">
                  <c:v>6.83</c:v>
                </c:pt>
                <c:pt idx="58">
                  <c:v>6.93</c:v>
                </c:pt>
                <c:pt idx="59">
                  <c:v>7.05</c:v>
                </c:pt>
                <c:pt idx="60">
                  <c:v>10.23</c:v>
                </c:pt>
                <c:pt idx="61">
                  <c:v>14.31</c:v>
                </c:pt>
                <c:pt idx="62">
                  <c:v>20.43</c:v>
                </c:pt>
                <c:pt idx="63">
                  <c:v>29.39</c:v>
                </c:pt>
                <c:pt idx="64">
                  <c:v>34.15</c:v>
                </c:pt>
                <c:pt idx="65">
                  <c:v>37.72</c:v>
                </c:pt>
                <c:pt idx="66">
                  <c:v>39.909999999999997</c:v>
                </c:pt>
                <c:pt idx="67">
                  <c:v>41.57</c:v>
                </c:pt>
                <c:pt idx="68">
                  <c:v>43.48</c:v>
                </c:pt>
                <c:pt idx="69">
                  <c:v>45.66</c:v>
                </c:pt>
                <c:pt idx="70">
                  <c:v>48.46</c:v>
                </c:pt>
                <c:pt idx="71">
                  <c:v>51.97</c:v>
                </c:pt>
                <c:pt idx="72">
                  <c:v>51.72</c:v>
                </c:pt>
                <c:pt idx="73">
                  <c:v>48.95</c:v>
                </c:pt>
                <c:pt idx="74">
                  <c:v>43.75</c:v>
                </c:pt>
                <c:pt idx="75">
                  <c:v>36.93</c:v>
                </c:pt>
                <c:pt idx="76">
                  <c:v>33.83</c:v>
                </c:pt>
                <c:pt idx="77">
                  <c:v>31.82</c:v>
                </c:pt>
                <c:pt idx="78">
                  <c:v>31.03</c:v>
                </c:pt>
                <c:pt idx="79">
                  <c:v>30.6</c:v>
                </c:pt>
                <c:pt idx="80">
                  <c:v>30</c:v>
                </c:pt>
                <c:pt idx="81">
                  <c:v>28.97</c:v>
                </c:pt>
                <c:pt idx="82">
                  <c:v>27.77</c:v>
                </c:pt>
                <c:pt idx="83">
                  <c:v>27.7</c:v>
                </c:pt>
                <c:pt idx="84">
                  <c:v>26.44</c:v>
                </c:pt>
                <c:pt idx="85">
                  <c:v>25.64</c:v>
                </c:pt>
                <c:pt idx="86">
                  <c:v>24.46</c:v>
                </c:pt>
                <c:pt idx="87">
                  <c:v>22.33</c:v>
                </c:pt>
                <c:pt idx="88">
                  <c:v>21.23</c:v>
                </c:pt>
                <c:pt idx="89">
                  <c:v>20.350000000000001</c:v>
                </c:pt>
                <c:pt idx="90">
                  <c:v>19.7</c:v>
                </c:pt>
                <c:pt idx="91">
                  <c:v>19.18</c:v>
                </c:pt>
                <c:pt idx="92">
                  <c:v>18.760000000000002</c:v>
                </c:pt>
                <c:pt idx="93">
                  <c:v>18.239999999999998</c:v>
                </c:pt>
                <c:pt idx="94">
                  <c:v>17.77</c:v>
                </c:pt>
                <c:pt idx="95">
                  <c:v>15.72</c:v>
                </c:pt>
                <c:pt idx="96">
                  <c:v>15.27</c:v>
                </c:pt>
                <c:pt idx="97">
                  <c:v>15.35</c:v>
                </c:pt>
                <c:pt idx="98">
                  <c:v>15.27</c:v>
                </c:pt>
                <c:pt idx="99">
                  <c:v>15.1</c:v>
                </c:pt>
                <c:pt idx="100">
                  <c:v>14.97</c:v>
                </c:pt>
                <c:pt idx="101">
                  <c:v>15.31</c:v>
                </c:pt>
                <c:pt idx="102">
                  <c:v>15.41</c:v>
                </c:pt>
                <c:pt idx="103">
                  <c:v>15.5</c:v>
                </c:pt>
                <c:pt idx="104">
                  <c:v>15.92</c:v>
                </c:pt>
                <c:pt idx="105">
                  <c:v>16.649999999999999</c:v>
                </c:pt>
                <c:pt idx="106">
                  <c:v>17.41</c:v>
                </c:pt>
                <c:pt idx="107">
                  <c:v>18.61</c:v>
                </c:pt>
                <c:pt idx="108">
                  <c:v>19.02</c:v>
                </c:pt>
                <c:pt idx="109">
                  <c:v>18.54</c:v>
                </c:pt>
                <c:pt idx="110">
                  <c:v>18.260000000000002</c:v>
                </c:pt>
                <c:pt idx="111">
                  <c:v>18.23</c:v>
                </c:pt>
                <c:pt idx="112">
                  <c:v>18.010000000000002</c:v>
                </c:pt>
                <c:pt idx="113">
                  <c:v>17.39</c:v>
                </c:pt>
                <c:pt idx="114">
                  <c:v>17.04</c:v>
                </c:pt>
                <c:pt idx="115">
                  <c:v>16.579999999999998</c:v>
                </c:pt>
                <c:pt idx="116">
                  <c:v>15.83</c:v>
                </c:pt>
                <c:pt idx="117">
                  <c:v>14.91</c:v>
                </c:pt>
                <c:pt idx="118">
                  <c:v>13.92</c:v>
                </c:pt>
                <c:pt idx="119">
                  <c:v>12.32</c:v>
                </c:pt>
                <c:pt idx="120">
                  <c:v>11.02</c:v>
                </c:pt>
                <c:pt idx="121">
                  <c:v>10.52</c:v>
                </c:pt>
                <c:pt idx="122">
                  <c:v>10.11</c:v>
                </c:pt>
                <c:pt idx="123">
                  <c:v>9.73</c:v>
                </c:pt>
                <c:pt idx="124">
                  <c:v>9.48</c:v>
                </c:pt>
                <c:pt idx="125">
                  <c:v>9.41</c:v>
                </c:pt>
                <c:pt idx="126">
                  <c:v>9.1199999999999992</c:v>
                </c:pt>
                <c:pt idx="127">
                  <c:v>9.1</c:v>
                </c:pt>
                <c:pt idx="128">
                  <c:v>8.85</c:v>
                </c:pt>
                <c:pt idx="129">
                  <c:v>8.91</c:v>
                </c:pt>
                <c:pt idx="130">
                  <c:v>8.8699999999999992</c:v>
                </c:pt>
                <c:pt idx="131">
                  <c:v>8.9600000000000009</c:v>
                </c:pt>
                <c:pt idx="132">
                  <c:v>8.11</c:v>
                </c:pt>
                <c:pt idx="133">
                  <c:v>7.09</c:v>
                </c:pt>
                <c:pt idx="134">
                  <c:v>7.17</c:v>
                </c:pt>
                <c:pt idx="135">
                  <c:v>7.11</c:v>
                </c:pt>
                <c:pt idx="136">
                  <c:v>6.95</c:v>
                </c:pt>
                <c:pt idx="137">
                  <c:v>6.57</c:v>
                </c:pt>
                <c:pt idx="138">
                  <c:v>5.88</c:v>
                </c:pt>
                <c:pt idx="139">
                  <c:v>5.93</c:v>
                </c:pt>
                <c:pt idx="140">
                  <c:v>6.14</c:v>
                </c:pt>
                <c:pt idx="141">
                  <c:v>5.89</c:v>
                </c:pt>
                <c:pt idx="142">
                  <c:v>5.39</c:v>
                </c:pt>
                <c:pt idx="143">
                  <c:v>4.4000000000000004</c:v>
                </c:pt>
                <c:pt idx="144">
                  <c:v>4.79</c:v>
                </c:pt>
                <c:pt idx="145">
                  <c:v>4.79</c:v>
                </c:pt>
                <c:pt idx="146">
                  <c:v>4.66</c:v>
                </c:pt>
                <c:pt idx="147">
                  <c:v>4.7</c:v>
                </c:pt>
                <c:pt idx="148">
                  <c:v>4.68</c:v>
                </c:pt>
                <c:pt idx="149">
                  <c:v>4.9400000000000004</c:v>
                </c:pt>
                <c:pt idx="150">
                  <c:v>5.51</c:v>
                </c:pt>
                <c:pt idx="151">
                  <c:v>5.29</c:v>
                </c:pt>
                <c:pt idx="152">
                  <c:v>4.95</c:v>
                </c:pt>
                <c:pt idx="153">
                  <c:v>4.9400000000000004</c:v>
                </c:pt>
                <c:pt idx="154">
                  <c:v>5.39</c:v>
                </c:pt>
                <c:pt idx="155">
                  <c:v>5.7</c:v>
                </c:pt>
                <c:pt idx="156">
                  <c:v>5.16</c:v>
                </c:pt>
                <c:pt idx="157">
                  <c:v>5.52</c:v>
                </c:pt>
                <c:pt idx="158">
                  <c:v>5.64</c:v>
                </c:pt>
                <c:pt idx="159">
                  <c:v>5.25</c:v>
                </c:pt>
                <c:pt idx="160">
                  <c:v>4.7</c:v>
                </c:pt>
                <c:pt idx="161">
                  <c:v>4.2699999999999996</c:v>
                </c:pt>
                <c:pt idx="162">
                  <c:v>4.13</c:v>
                </c:pt>
                <c:pt idx="163">
                  <c:v>4.04</c:v>
                </c:pt>
                <c:pt idx="164">
                  <c:v>4.04</c:v>
                </c:pt>
                <c:pt idx="165">
                  <c:v>3.96</c:v>
                </c:pt>
                <c:pt idx="166">
                  <c:v>3.98</c:v>
                </c:pt>
                <c:pt idx="167">
                  <c:v>3.98</c:v>
                </c:pt>
                <c:pt idx="168">
                  <c:v>4.2</c:v>
                </c:pt>
                <c:pt idx="169">
                  <c:v>4.53</c:v>
                </c:pt>
                <c:pt idx="170">
                  <c:v>4.2300000000000004</c:v>
                </c:pt>
                <c:pt idx="171">
                  <c:v>4.21</c:v>
                </c:pt>
                <c:pt idx="172">
                  <c:v>4.29</c:v>
                </c:pt>
                <c:pt idx="173">
                  <c:v>4.37</c:v>
                </c:pt>
                <c:pt idx="174">
                  <c:v>4.49</c:v>
                </c:pt>
                <c:pt idx="175">
                  <c:v>4.82</c:v>
                </c:pt>
                <c:pt idx="176">
                  <c:v>5.0599999999999996</c:v>
                </c:pt>
                <c:pt idx="177">
                  <c:v>5.4</c:v>
                </c:pt>
                <c:pt idx="178">
                  <c:v>5.43</c:v>
                </c:pt>
                <c:pt idx="179">
                  <c:v>5.19</c:v>
                </c:pt>
                <c:pt idx="180">
                  <c:v>4.54</c:v>
                </c:pt>
                <c:pt idx="181">
                  <c:v>4.2699999999999996</c:v>
                </c:pt>
                <c:pt idx="182">
                  <c:v>4.3899999999999997</c:v>
                </c:pt>
                <c:pt idx="183">
                  <c:v>4.5999999999999996</c:v>
                </c:pt>
                <c:pt idx="184">
                  <c:v>4.5999999999999996</c:v>
                </c:pt>
                <c:pt idx="185">
                  <c:v>4.33</c:v>
                </c:pt>
                <c:pt idx="186">
                  <c:v>4.47</c:v>
                </c:pt>
                <c:pt idx="187">
                  <c:v>3.95</c:v>
                </c:pt>
                <c:pt idx="188">
                  <c:v>3.51</c:v>
                </c:pt>
                <c:pt idx="189">
                  <c:v>3.05</c:v>
                </c:pt>
                <c:pt idx="190">
                  <c:v>2.91</c:v>
                </c:pt>
                <c:pt idx="191">
                  <c:v>3.33</c:v>
                </c:pt>
                <c:pt idx="192">
                  <c:v>3.94</c:v>
                </c:pt>
                <c:pt idx="193">
                  <c:v>3.75</c:v>
                </c:pt>
                <c:pt idx="194">
                  <c:v>3.41</c:v>
                </c:pt>
                <c:pt idx="195">
                  <c:v>3.2</c:v>
                </c:pt>
                <c:pt idx="196">
                  <c:v>3</c:v>
                </c:pt>
                <c:pt idx="197">
                  <c:v>3.18</c:v>
                </c:pt>
                <c:pt idx="198">
                  <c:v>3.06</c:v>
                </c:pt>
                <c:pt idx="199">
                  <c:v>3.47</c:v>
                </c:pt>
                <c:pt idx="200">
                  <c:v>4.09</c:v>
                </c:pt>
                <c:pt idx="201">
                  <c:v>4.29</c:v>
                </c:pt>
                <c:pt idx="202">
                  <c:v>4.09</c:v>
                </c:pt>
                <c:pt idx="203">
                  <c:v>4.05</c:v>
                </c:pt>
                <c:pt idx="204">
                  <c:v>3.98</c:v>
                </c:pt>
                <c:pt idx="205">
                  <c:v>4.1100000000000003</c:v>
                </c:pt>
                <c:pt idx="206">
                  <c:v>4.21</c:v>
                </c:pt>
                <c:pt idx="207">
                  <c:v>3.99</c:v>
                </c:pt>
                <c:pt idx="208">
                  <c:v>3.95</c:v>
                </c:pt>
                <c:pt idx="209">
                  <c:v>3.98</c:v>
                </c:pt>
                <c:pt idx="210">
                  <c:v>4.1399999999999997</c:v>
                </c:pt>
                <c:pt idx="211">
                  <c:v>4.03</c:v>
                </c:pt>
                <c:pt idx="212">
                  <c:v>3.79</c:v>
                </c:pt>
                <c:pt idx="213">
                  <c:v>3.74</c:v>
                </c:pt>
                <c:pt idx="214">
                  <c:v>3.93</c:v>
                </c:pt>
                <c:pt idx="215">
                  <c:v>3.76</c:v>
                </c:pt>
                <c:pt idx="216">
                  <c:v>3.7</c:v>
                </c:pt>
                <c:pt idx="217">
                  <c:v>3.72</c:v>
                </c:pt>
                <c:pt idx="218">
                  <c:v>4.25</c:v>
                </c:pt>
                <c:pt idx="219">
                  <c:v>4.55</c:v>
                </c:pt>
                <c:pt idx="220">
                  <c:v>4.95</c:v>
                </c:pt>
                <c:pt idx="221">
                  <c:v>5.26</c:v>
                </c:pt>
                <c:pt idx="222">
                  <c:v>5.39</c:v>
                </c:pt>
                <c:pt idx="223">
                  <c:v>5.57</c:v>
                </c:pt>
                <c:pt idx="224">
                  <c:v>5.47</c:v>
                </c:pt>
                <c:pt idx="225">
                  <c:v>5.78</c:v>
                </c:pt>
                <c:pt idx="226">
                  <c:v>6.23</c:v>
                </c:pt>
                <c:pt idx="227">
                  <c:v>6.53</c:v>
                </c:pt>
                <c:pt idx="228">
                  <c:v>6.28</c:v>
                </c:pt>
                <c:pt idx="229">
                  <c:v>6.2</c:v>
                </c:pt>
                <c:pt idx="230">
                  <c:v>6.04</c:v>
                </c:pt>
                <c:pt idx="231">
                  <c:v>6.17</c:v>
                </c:pt>
                <c:pt idx="232">
                  <c:v>5.98</c:v>
                </c:pt>
                <c:pt idx="233">
                  <c:v>5.74</c:v>
                </c:pt>
                <c:pt idx="234">
                  <c:v>5.44</c:v>
                </c:pt>
                <c:pt idx="235">
                  <c:v>5.08</c:v>
                </c:pt>
                <c:pt idx="236">
                  <c:v>4.8899999999999997</c:v>
                </c:pt>
                <c:pt idx="237">
                  <c:v>4.5</c:v>
                </c:pt>
                <c:pt idx="238">
                  <c:v>3.86</c:v>
                </c:pt>
                <c:pt idx="239">
                  <c:v>3.57</c:v>
                </c:pt>
                <c:pt idx="240">
                  <c:v>4.46</c:v>
                </c:pt>
                <c:pt idx="241">
                  <c:v>4.83</c:v>
                </c:pt>
                <c:pt idx="242">
                  <c:v>4.97</c:v>
                </c:pt>
                <c:pt idx="243">
                  <c:v>4.2699999999999996</c:v>
                </c:pt>
                <c:pt idx="244">
                  <c:v>3.92</c:v>
                </c:pt>
                <c:pt idx="245">
                  <c:v>3.69</c:v>
                </c:pt>
                <c:pt idx="246">
                  <c:v>3.64</c:v>
                </c:pt>
                <c:pt idx="247">
                  <c:v>3.68</c:v>
                </c:pt>
                <c:pt idx="248">
                  <c:v>3.7</c:v>
                </c:pt>
                <c:pt idx="249">
                  <c:v>4.0199999999999996</c:v>
                </c:pt>
                <c:pt idx="250">
                  <c:v>4.32</c:v>
                </c:pt>
                <c:pt idx="251">
                  <c:v>4.4000000000000004</c:v>
                </c:pt>
                <c:pt idx="252">
                  <c:v>3.78</c:v>
                </c:pt>
                <c:pt idx="253">
                  <c:v>3.57</c:v>
                </c:pt>
                <c:pt idx="254">
                  <c:v>3.04</c:v>
                </c:pt>
                <c:pt idx="255">
                  <c:v>3.36</c:v>
                </c:pt>
                <c:pt idx="256">
                  <c:v>3.25</c:v>
                </c:pt>
                <c:pt idx="257">
                  <c:v>3.28</c:v>
                </c:pt>
                <c:pt idx="258">
                  <c:v>3.55</c:v>
                </c:pt>
                <c:pt idx="259">
                  <c:v>3.42</c:v>
                </c:pt>
                <c:pt idx="260">
                  <c:v>3.14</c:v>
                </c:pt>
                <c:pt idx="261">
                  <c:v>3.2</c:v>
                </c:pt>
                <c:pt idx="262">
                  <c:v>3.48</c:v>
                </c:pt>
                <c:pt idx="263">
                  <c:v>3.82</c:v>
                </c:pt>
                <c:pt idx="264">
                  <c:v>4.05</c:v>
                </c:pt>
                <c:pt idx="265">
                  <c:v>3.87</c:v>
                </c:pt>
                <c:pt idx="266">
                  <c:v>3.73</c:v>
                </c:pt>
                <c:pt idx="267">
                  <c:v>3.41</c:v>
                </c:pt>
                <c:pt idx="268">
                  <c:v>3.85</c:v>
                </c:pt>
                <c:pt idx="269">
                  <c:v>4.34</c:v>
                </c:pt>
                <c:pt idx="270">
                  <c:v>4.42</c:v>
                </c:pt>
                <c:pt idx="271">
                  <c:v>4.57</c:v>
                </c:pt>
                <c:pt idx="272">
                  <c:v>4.7699999999999996</c:v>
                </c:pt>
                <c:pt idx="273">
                  <c:v>4.5999999999999996</c:v>
                </c:pt>
                <c:pt idx="274">
                  <c:v>4.18</c:v>
                </c:pt>
                <c:pt idx="275">
                  <c:v>3.57</c:v>
                </c:pt>
                <c:pt idx="276">
                  <c:v>3.25</c:v>
                </c:pt>
                <c:pt idx="277">
                  <c:v>3.55</c:v>
                </c:pt>
                <c:pt idx="278">
                  <c:v>4.25</c:v>
                </c:pt>
                <c:pt idx="279">
                  <c:v>4.6500000000000004</c:v>
                </c:pt>
                <c:pt idx="280">
                  <c:v>4.63</c:v>
                </c:pt>
                <c:pt idx="281">
                  <c:v>4.09</c:v>
                </c:pt>
                <c:pt idx="282">
                  <c:v>3.47</c:v>
                </c:pt>
                <c:pt idx="283">
                  <c:v>3.46</c:v>
                </c:pt>
                <c:pt idx="284">
                  <c:v>3.39</c:v>
                </c:pt>
                <c:pt idx="285">
                  <c:v>3.36</c:v>
                </c:pt>
                <c:pt idx="286">
                  <c:v>3.62</c:v>
                </c:pt>
                <c:pt idx="287">
                  <c:v>3.97</c:v>
                </c:pt>
                <c:pt idx="288">
                  <c:v>4.4800000000000004</c:v>
                </c:pt>
                <c:pt idx="289">
                  <c:v>4.2300000000000004</c:v>
                </c:pt>
                <c:pt idx="290">
                  <c:v>3.76</c:v>
                </c:pt>
                <c:pt idx="291">
                  <c:v>3.5</c:v>
                </c:pt>
                <c:pt idx="292">
                  <c:v>3.51</c:v>
                </c:pt>
                <c:pt idx="293">
                  <c:v>3.75</c:v>
                </c:pt>
                <c:pt idx="294">
                  <c:v>4.07</c:v>
                </c:pt>
                <c:pt idx="295">
                  <c:v>4.1500000000000004</c:v>
                </c:pt>
                <c:pt idx="296">
                  <c:v>4.22</c:v>
                </c:pt>
                <c:pt idx="297">
                  <c:v>4.3</c:v>
                </c:pt>
                <c:pt idx="298">
                  <c:v>4.17</c:v>
                </c:pt>
                <c:pt idx="299">
                  <c:v>4.08</c:v>
                </c:pt>
                <c:pt idx="300">
                  <c:v>3.07</c:v>
                </c:pt>
                <c:pt idx="301">
                  <c:v>3</c:v>
                </c:pt>
                <c:pt idx="302">
                  <c:v>3.14</c:v>
                </c:pt>
                <c:pt idx="303">
                  <c:v>3.06</c:v>
                </c:pt>
                <c:pt idx="304">
                  <c:v>2.88</c:v>
                </c:pt>
                <c:pt idx="305">
                  <c:v>2.87</c:v>
                </c:pt>
                <c:pt idx="306">
                  <c:v>2.74</c:v>
                </c:pt>
                <c:pt idx="307">
                  <c:v>2.59</c:v>
                </c:pt>
                <c:pt idx="308">
                  <c:v>2.52</c:v>
                </c:pt>
                <c:pt idx="309">
                  <c:v>2.48</c:v>
                </c:pt>
                <c:pt idx="310">
                  <c:v>2.21</c:v>
                </c:pt>
                <c:pt idx="311">
                  <c:v>2.13</c:v>
                </c:pt>
                <c:pt idx="312">
                  <c:v>2.61</c:v>
                </c:pt>
                <c:pt idx="313">
                  <c:v>2.87</c:v>
                </c:pt>
                <c:pt idx="314">
                  <c:v>2.6</c:v>
                </c:pt>
                <c:pt idx="315">
                  <c:v>2.54</c:v>
                </c:pt>
                <c:pt idx="316">
                  <c:v>2.6</c:v>
                </c:pt>
                <c:pt idx="317">
                  <c:v>2.54</c:v>
                </c:pt>
                <c:pt idx="318">
                  <c:v>2.65</c:v>
                </c:pt>
                <c:pt idx="319">
                  <c:v>2.73</c:v>
                </c:pt>
                <c:pt idx="320">
                  <c:v>2.97</c:v>
                </c:pt>
                <c:pt idx="321">
                  <c:v>3.06</c:v>
                </c:pt>
                <c:pt idx="322">
                  <c:v>3.31</c:v>
                </c:pt>
                <c:pt idx="323">
                  <c:v>3.36</c:v>
                </c:pt>
                <c:pt idx="324">
                  <c:v>4.72</c:v>
                </c:pt>
                <c:pt idx="325">
                  <c:v>4.8600000000000003</c:v>
                </c:pt>
                <c:pt idx="326">
                  <c:v>5.35</c:v>
                </c:pt>
                <c:pt idx="327">
                  <c:v>5.82</c:v>
                </c:pt>
                <c:pt idx="328">
                  <c:v>6.16</c:v>
                </c:pt>
                <c:pt idx="329">
                  <c:v>6.31</c:v>
                </c:pt>
                <c:pt idx="330">
                  <c:v>6.44</c:v>
                </c:pt>
                <c:pt idx="331">
                  <c:v>6.66</c:v>
                </c:pt>
                <c:pt idx="332">
                  <c:v>6.35</c:v>
                </c:pt>
                <c:pt idx="333">
                  <c:v>6.37</c:v>
                </c:pt>
                <c:pt idx="334">
                  <c:v>6.63</c:v>
                </c:pt>
                <c:pt idx="335">
                  <c:v>6.77</c:v>
                </c:pt>
                <c:pt idx="336">
                  <c:v>5.55</c:v>
                </c:pt>
                <c:pt idx="337">
                  <c:v>5.34</c:v>
                </c:pt>
                <c:pt idx="338">
                  <c:v>5.04</c:v>
                </c:pt>
                <c:pt idx="339">
                  <c:v>4.55</c:v>
                </c:pt>
                <c:pt idx="340">
                  <c:v>4.51</c:v>
                </c:pt>
                <c:pt idx="341">
                  <c:v>4.6500000000000004</c:v>
                </c:pt>
                <c:pt idx="342">
                  <c:v>4.8099999999999996</c:v>
                </c:pt>
                <c:pt idx="343">
                  <c:v>4.9000000000000004</c:v>
                </c:pt>
                <c:pt idx="344">
                  <c:v>5.0199999999999996</c:v>
                </c:pt>
                <c:pt idx="345">
                  <c:v>4.9000000000000004</c:v>
                </c:pt>
                <c:pt idx="346">
                  <c:v>4.72</c:v>
                </c:pt>
                <c:pt idx="347">
                  <c:v>4.83</c:v>
                </c:pt>
                <c:pt idx="348">
                  <c:v>4.37</c:v>
                </c:pt>
                <c:pt idx="349">
                  <c:v>3.94</c:v>
                </c:pt>
                <c:pt idx="350">
                  <c:v>4</c:v>
                </c:pt>
                <c:pt idx="351">
                  <c:v>4.41</c:v>
                </c:pt>
                <c:pt idx="352">
                  <c:v>4.28</c:v>
                </c:pt>
                <c:pt idx="353">
                  <c:v>3.95</c:v>
                </c:pt>
                <c:pt idx="354">
                  <c:v>3.78</c:v>
                </c:pt>
                <c:pt idx="355">
                  <c:v>3.16</c:v>
                </c:pt>
                <c:pt idx="356">
                  <c:v>3</c:v>
                </c:pt>
                <c:pt idx="357">
                  <c:v>3.02</c:v>
                </c:pt>
                <c:pt idx="358">
                  <c:v>2.97</c:v>
                </c:pt>
                <c:pt idx="359">
                  <c:v>2.83</c:v>
                </c:pt>
                <c:pt idx="360">
                  <c:v>3.24</c:v>
                </c:pt>
                <c:pt idx="361">
                  <c:v>3.7</c:v>
                </c:pt>
                <c:pt idx="362">
                  <c:v>3.25</c:v>
                </c:pt>
                <c:pt idx="363">
                  <c:v>2.15</c:v>
                </c:pt>
                <c:pt idx="364">
                  <c:v>2.84</c:v>
                </c:pt>
                <c:pt idx="365">
                  <c:v>3.33</c:v>
                </c:pt>
                <c:pt idx="366">
                  <c:v>3.62</c:v>
                </c:pt>
                <c:pt idx="367">
                  <c:v>4.05</c:v>
                </c:pt>
                <c:pt idx="368">
                  <c:v>4.01</c:v>
                </c:pt>
                <c:pt idx="369">
                  <c:v>4.09</c:v>
                </c:pt>
                <c:pt idx="370">
                  <c:v>3.33</c:v>
                </c:pt>
                <c:pt idx="371">
                  <c:v>3.15</c:v>
                </c:pt>
                <c:pt idx="372">
                  <c:v>3.54</c:v>
                </c:pt>
                <c:pt idx="373">
                  <c:v>3.76</c:v>
                </c:pt>
                <c:pt idx="374">
                  <c:v>4.67</c:v>
                </c:pt>
                <c:pt idx="375">
                  <c:v>6.08</c:v>
                </c:pt>
                <c:pt idx="376">
                  <c:v>5.89</c:v>
                </c:pt>
                <c:pt idx="377">
                  <c:v>5.88</c:v>
                </c:pt>
                <c:pt idx="378">
                  <c:v>5.81</c:v>
                </c:pt>
                <c:pt idx="379">
                  <c:v>5.59</c:v>
                </c:pt>
                <c:pt idx="380">
                  <c:v>6</c:v>
                </c:pt>
                <c:pt idx="381">
                  <c:v>6.24</c:v>
                </c:pt>
                <c:pt idx="382">
                  <c:v>7.37</c:v>
                </c:pt>
                <c:pt idx="383">
                  <c:v>7.36</c:v>
                </c:pt>
                <c:pt idx="384">
                  <c:v>7.07</c:v>
                </c:pt>
                <c:pt idx="385">
                  <c:v>7.28</c:v>
                </c:pt>
                <c:pt idx="386">
                  <c:v>7.45</c:v>
                </c:pt>
                <c:pt idx="387">
                  <c:v>7.68</c:v>
                </c:pt>
                <c:pt idx="388">
                  <c:v>7.65</c:v>
                </c:pt>
                <c:pt idx="389">
                  <c:v>7.99</c:v>
                </c:pt>
                <c:pt idx="390">
                  <c:v>8.15</c:v>
                </c:pt>
                <c:pt idx="391">
                  <c:v>8.6999999999999993</c:v>
                </c:pt>
                <c:pt idx="392">
                  <c:v>8.6999999999999993</c:v>
                </c:pt>
                <c:pt idx="393">
                  <c:v>8.41</c:v>
                </c:pt>
                <c:pt idx="394">
                  <c:v>7.8</c:v>
                </c:pt>
                <c:pt idx="395">
                  <c:v>7.82</c:v>
                </c:pt>
              </c:numCache>
            </c:numRef>
          </c:val>
          <c:smooth val="0"/>
          <c:extLst>
            <c:ext xmlns:c16="http://schemas.microsoft.com/office/drawing/2014/chart" uri="{C3380CC4-5D6E-409C-BE32-E72D297353CC}">
              <c16:uniqueId val="{00000005-A165-4070-AEAE-5A9D7864C645}"/>
            </c:ext>
          </c:extLst>
        </c:ser>
        <c:ser>
          <c:idx val="1"/>
          <c:order val="1"/>
          <c:tx>
            <c:v>Meta CGPE</c:v>
          </c:tx>
          <c:spPr>
            <a:ln w="28575" cap="rnd">
              <a:noFill/>
              <a:round/>
            </a:ln>
            <a:effectLst/>
          </c:spPr>
          <c:marker>
            <c:symbol val="circle"/>
            <c:size val="5"/>
            <c:spPr>
              <a:solidFill>
                <a:srgbClr val="002060"/>
              </a:solidFill>
              <a:ln w="25400">
                <a:noFill/>
              </a:ln>
              <a:effectLst/>
            </c:spPr>
          </c:marker>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(2)'!$D$2:$D$397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20.5</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smooth val="0"/>
          <c:extLst>
            <c:ext xmlns:c16="http://schemas.microsoft.com/office/drawing/2014/chart" uri="{C3380CC4-5D6E-409C-BE32-E72D297353CC}">
              <c16:uniqueId val="{00000006-A165-4070-AEAE-5A9D7864C645}"/>
            </c:ext>
          </c:extLst>
        </c:ser>
        <c:ser>
          <c:idx val="2"/>
          <c:order val="2"/>
          <c:tx>
            <c:strRef>
              <c:f>'Sheet1 (2)'!$E$1</c:f>
              <c:strCache>
                <c:ptCount val="1"/>
                <c:pt idx="0">
                  <c:v>Meta1997</c:v>
                </c:pt>
              </c:strCache>
            </c:strRef>
          </c:tx>
          <c:spPr>
            <a:ln w="28575" cap="rnd">
              <a:solidFill>
                <a:srgbClr val="002060"/>
              </a:solidFill>
              <a:round/>
            </a:ln>
            <a:effectLst/>
          </c:spPr>
          <c:marker>
            <c:symbol val="circle"/>
            <c:size val="5"/>
            <c:spPr>
              <a:solidFill>
                <a:srgbClr val="002060"/>
              </a:solidFill>
              <a:ln w="25400">
                <a:solidFill>
                  <a:srgbClr val="002060"/>
                </a:solidFill>
              </a:ln>
              <a:effectLst/>
            </c:spPr>
          </c:marker>
          <c:dPt>
            <c:idx val="84"/>
            <c:marker>
              <c:symbol val="circle"/>
              <c:size val="5"/>
              <c:spPr>
                <a:solidFill>
                  <a:srgbClr val="002060"/>
                </a:solidFill>
                <a:ln w="25400">
                  <a:noFill/>
                </a:ln>
                <a:effectLst/>
              </c:spPr>
            </c:marker>
            <c:bubble3D val="0"/>
            <c:spPr>
              <a:ln w="28575" cap="rnd">
                <a:noFill/>
                <a:round/>
              </a:ln>
              <a:effectLst/>
            </c:spPr>
            <c:extLst>
              <c:ext xmlns:c16="http://schemas.microsoft.com/office/drawing/2014/chart" uri="{C3380CC4-5D6E-409C-BE32-E72D297353CC}">
                <c16:uniqueId val="{00000008-A165-4070-AEAE-5A9D7864C645}"/>
              </c:ext>
            </c:extLst>
          </c:dPt>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(2)'!$E$2:$E$397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15</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smooth val="0"/>
          <c:extLst>
            <c:ext xmlns:c16="http://schemas.microsoft.com/office/drawing/2014/chart" uri="{C3380CC4-5D6E-409C-BE32-E72D297353CC}">
              <c16:uniqueId val="{00000009-A165-4070-AEAE-5A9D7864C645}"/>
            </c:ext>
          </c:extLst>
        </c:ser>
        <c:ser>
          <c:idx val="3"/>
          <c:order val="3"/>
          <c:tx>
            <c:strRef>
              <c:f>'Sheet1 (2)'!$F$1</c:f>
              <c:strCache>
                <c:ptCount val="1"/>
                <c:pt idx="0">
                  <c:v>Meta1998</c:v>
                </c:pt>
              </c:strCache>
            </c:strRef>
          </c:tx>
          <c:spPr>
            <a:ln w="28575" cap="rnd">
              <a:solidFill>
                <a:srgbClr val="002060"/>
              </a:solidFill>
              <a:round/>
            </a:ln>
            <a:effectLst/>
          </c:spPr>
          <c:marker>
            <c:symbol val="circle"/>
            <c:size val="5"/>
            <c:spPr>
              <a:solidFill>
                <a:srgbClr val="002060"/>
              </a:solidFill>
              <a:ln w="25400">
                <a:solidFill>
                  <a:srgbClr val="002060"/>
                </a:solidFill>
              </a:ln>
              <a:effectLst/>
            </c:spPr>
          </c:marker>
          <c:dPt>
            <c:idx val="96"/>
            <c:marker>
              <c:symbol val="circle"/>
              <c:size val="5"/>
              <c:spPr>
                <a:solidFill>
                  <a:srgbClr val="002060"/>
                </a:solidFill>
                <a:ln w="25400">
                  <a:noFill/>
                </a:ln>
                <a:effectLst/>
              </c:spPr>
            </c:marker>
            <c:bubble3D val="0"/>
            <c:spPr>
              <a:ln w="28575" cap="rnd">
                <a:noFill/>
                <a:round/>
              </a:ln>
              <a:effectLst/>
            </c:spPr>
            <c:extLst>
              <c:ext xmlns:c16="http://schemas.microsoft.com/office/drawing/2014/chart" uri="{C3380CC4-5D6E-409C-BE32-E72D297353CC}">
                <c16:uniqueId val="{0000000B-A165-4070-AEAE-5A9D7864C645}"/>
              </c:ext>
            </c:extLst>
          </c:dPt>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(2)'!$F$2:$F$397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12</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smooth val="0"/>
          <c:extLst>
            <c:ext xmlns:c16="http://schemas.microsoft.com/office/drawing/2014/chart" uri="{C3380CC4-5D6E-409C-BE32-E72D297353CC}">
              <c16:uniqueId val="{0000000C-A165-4070-AEAE-5A9D7864C645}"/>
            </c:ext>
          </c:extLst>
        </c:ser>
        <c:ser>
          <c:idx val="4"/>
          <c:order val="4"/>
          <c:tx>
            <c:strRef>
              <c:f>'Sheet1 (2)'!$G$1</c:f>
              <c:strCache>
                <c:ptCount val="1"/>
                <c:pt idx="0">
                  <c:v>Meta1999</c:v>
                </c:pt>
              </c:strCache>
            </c:strRef>
          </c:tx>
          <c:spPr>
            <a:ln w="28575" cap="rnd">
              <a:solidFill>
                <a:srgbClr val="002060"/>
              </a:solidFill>
              <a:round/>
            </a:ln>
            <a:effectLst/>
          </c:spPr>
          <c:marker>
            <c:symbol val="circle"/>
            <c:size val="5"/>
            <c:spPr>
              <a:solidFill>
                <a:srgbClr val="002060"/>
              </a:solidFill>
              <a:ln w="25400">
                <a:solidFill>
                  <a:srgbClr val="002060"/>
                </a:solidFill>
              </a:ln>
              <a:effectLst/>
            </c:spPr>
          </c:marker>
          <c:dPt>
            <c:idx val="108"/>
            <c:marker>
              <c:symbol val="circle"/>
              <c:size val="5"/>
              <c:spPr>
                <a:solidFill>
                  <a:srgbClr val="002060"/>
                </a:solidFill>
                <a:ln w="25400">
                  <a:noFill/>
                </a:ln>
                <a:effectLst/>
              </c:spPr>
            </c:marker>
            <c:bubble3D val="0"/>
            <c:spPr>
              <a:ln w="28575" cap="rnd">
                <a:noFill/>
                <a:round/>
              </a:ln>
              <a:effectLst/>
            </c:spPr>
            <c:extLst>
              <c:ext xmlns:c16="http://schemas.microsoft.com/office/drawing/2014/chart" uri="{C3380CC4-5D6E-409C-BE32-E72D297353CC}">
                <c16:uniqueId val="{0000000E-A165-4070-AEAE-5A9D7864C645}"/>
              </c:ext>
            </c:extLst>
          </c:dPt>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(2)'!$G$2:$G$397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13</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smooth val="0"/>
          <c:extLst>
            <c:ext xmlns:c16="http://schemas.microsoft.com/office/drawing/2014/chart" uri="{C3380CC4-5D6E-409C-BE32-E72D297353CC}">
              <c16:uniqueId val="{0000000F-A165-4070-AEAE-5A9D7864C645}"/>
            </c:ext>
          </c:extLst>
        </c:ser>
        <c:ser>
          <c:idx val="5"/>
          <c:order val="5"/>
          <c:tx>
            <c:strRef>
              <c:f>'Sheet1 (2)'!$H$1</c:f>
              <c:strCache>
                <c:ptCount val="1"/>
                <c:pt idx="0">
                  <c:v>Meta2000</c:v>
                </c:pt>
              </c:strCache>
            </c:strRef>
          </c:tx>
          <c:spPr>
            <a:ln w="28575" cap="rnd">
              <a:solidFill>
                <a:srgbClr val="002060"/>
              </a:solidFill>
              <a:round/>
            </a:ln>
            <a:effectLst/>
          </c:spPr>
          <c:marker>
            <c:symbol val="circle"/>
            <c:size val="5"/>
            <c:spPr>
              <a:solidFill>
                <a:srgbClr val="002060"/>
              </a:solidFill>
              <a:ln w="25400">
                <a:solidFill>
                  <a:srgbClr val="002060"/>
                </a:solidFill>
              </a:ln>
              <a:effectLst/>
            </c:spPr>
          </c:marker>
          <c:dPt>
            <c:idx val="120"/>
            <c:marker>
              <c:symbol val="circle"/>
              <c:size val="5"/>
              <c:spPr>
                <a:solidFill>
                  <a:srgbClr val="002060"/>
                </a:solidFill>
                <a:ln w="25400">
                  <a:noFill/>
                </a:ln>
                <a:effectLst/>
              </c:spPr>
            </c:marker>
            <c:bubble3D val="0"/>
            <c:spPr>
              <a:ln w="28575" cap="rnd">
                <a:noFill/>
                <a:round/>
              </a:ln>
              <a:effectLst/>
            </c:spPr>
            <c:extLst>
              <c:ext xmlns:c16="http://schemas.microsoft.com/office/drawing/2014/chart" uri="{C3380CC4-5D6E-409C-BE32-E72D297353CC}">
                <c16:uniqueId val="{00000011-A165-4070-AEAE-5A9D7864C645}"/>
              </c:ext>
            </c:extLst>
          </c:dPt>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(2)'!$H$2:$H$397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10</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smooth val="0"/>
          <c:extLst>
            <c:ext xmlns:c16="http://schemas.microsoft.com/office/drawing/2014/chart" uri="{C3380CC4-5D6E-409C-BE32-E72D297353CC}">
              <c16:uniqueId val="{00000012-A165-4070-AEAE-5A9D7864C645}"/>
            </c:ext>
          </c:extLst>
        </c:ser>
        <c:ser>
          <c:idx val="6"/>
          <c:order val="6"/>
          <c:tx>
            <c:strRef>
              <c:f>'Sheet1 (2)'!$I$1</c:f>
              <c:strCache>
                <c:ptCount val="1"/>
                <c:pt idx="0">
                  <c:v>Meta2001</c:v>
                </c:pt>
              </c:strCache>
            </c:strRef>
          </c:tx>
          <c:spPr>
            <a:ln w="28575" cap="rnd">
              <a:solidFill>
                <a:srgbClr val="002060"/>
              </a:solidFill>
              <a:round/>
            </a:ln>
            <a:effectLst/>
          </c:spPr>
          <c:marker>
            <c:symbol val="circle"/>
            <c:size val="5"/>
            <c:spPr>
              <a:solidFill>
                <a:srgbClr val="002060"/>
              </a:solidFill>
              <a:ln w="25400">
                <a:solidFill>
                  <a:srgbClr val="002060"/>
                </a:solidFill>
              </a:ln>
              <a:effectLst/>
            </c:spPr>
          </c:marker>
          <c:dPt>
            <c:idx val="132"/>
            <c:marker>
              <c:symbol val="circle"/>
              <c:size val="5"/>
              <c:spPr>
                <a:solidFill>
                  <a:srgbClr val="002060"/>
                </a:solidFill>
                <a:ln w="25400">
                  <a:noFill/>
                </a:ln>
                <a:effectLst/>
              </c:spPr>
            </c:marker>
            <c:bubble3D val="0"/>
            <c:spPr>
              <a:ln w="28575" cap="rnd">
                <a:noFill/>
                <a:round/>
              </a:ln>
              <a:effectLst/>
            </c:spPr>
            <c:extLst>
              <c:ext xmlns:c16="http://schemas.microsoft.com/office/drawing/2014/chart" uri="{C3380CC4-5D6E-409C-BE32-E72D297353CC}">
                <c16:uniqueId val="{00000014-A165-4070-AEAE-5A9D7864C645}"/>
              </c:ext>
            </c:extLst>
          </c:dPt>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(2)'!$I$2:$I$397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6.5</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smooth val="0"/>
          <c:extLst>
            <c:ext xmlns:c16="http://schemas.microsoft.com/office/drawing/2014/chart" uri="{C3380CC4-5D6E-409C-BE32-E72D297353CC}">
              <c16:uniqueId val="{00000015-A165-4070-AEAE-5A9D7864C645}"/>
            </c:ext>
          </c:extLst>
        </c:ser>
        <c:ser>
          <c:idx val="7"/>
          <c:order val="7"/>
          <c:tx>
            <c:strRef>
              <c:f>'Sheet1 (2)'!$J$1</c:f>
              <c:strCache>
                <c:ptCount val="1"/>
                <c:pt idx="0">
                  <c:v>Meta2002</c:v>
                </c:pt>
              </c:strCache>
            </c:strRef>
          </c:tx>
          <c:spPr>
            <a:ln w="28575" cap="rnd">
              <a:solidFill>
                <a:srgbClr val="002060"/>
              </a:solidFill>
              <a:round/>
            </a:ln>
            <a:effectLst/>
          </c:spPr>
          <c:marker>
            <c:symbol val="circle"/>
            <c:size val="5"/>
            <c:spPr>
              <a:solidFill>
                <a:srgbClr val="002060"/>
              </a:solidFill>
              <a:ln w="25400">
                <a:solidFill>
                  <a:srgbClr val="002060"/>
                </a:solidFill>
              </a:ln>
              <a:effectLst/>
            </c:spPr>
          </c:marker>
          <c:dPt>
            <c:idx val="144"/>
            <c:marker>
              <c:symbol val="circle"/>
              <c:size val="5"/>
              <c:spPr>
                <a:solidFill>
                  <a:srgbClr val="002060"/>
                </a:solidFill>
                <a:ln w="25400">
                  <a:noFill/>
                </a:ln>
                <a:effectLst/>
              </c:spPr>
            </c:marker>
            <c:bubble3D val="0"/>
            <c:spPr>
              <a:ln w="28575" cap="rnd">
                <a:noFill/>
                <a:round/>
              </a:ln>
              <a:effectLst/>
            </c:spPr>
            <c:extLst>
              <c:ext xmlns:c16="http://schemas.microsoft.com/office/drawing/2014/chart" uri="{C3380CC4-5D6E-409C-BE32-E72D297353CC}">
                <c16:uniqueId val="{00000017-A165-4070-AEAE-5A9D7864C645}"/>
              </c:ext>
            </c:extLst>
          </c:dPt>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(2)'!$J$2:$J$397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4.5</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smooth val="0"/>
          <c:extLst>
            <c:ext xmlns:c16="http://schemas.microsoft.com/office/drawing/2014/chart" uri="{C3380CC4-5D6E-409C-BE32-E72D297353CC}">
              <c16:uniqueId val="{00000018-A165-4070-AEAE-5A9D7864C645}"/>
            </c:ext>
          </c:extLst>
        </c:ser>
        <c:ser>
          <c:idx val="8"/>
          <c:order val="8"/>
          <c:tx>
            <c:v>Meta Puntual (3%)</c:v>
          </c:tx>
          <c:spPr>
            <a:ln w="19050" cap="rnd">
              <a:solidFill>
                <a:srgbClr val="C00000"/>
              </a:solidFill>
              <a:round/>
            </a:ln>
            <a:effectLst/>
          </c:spPr>
          <c:marker>
            <c:symbol val="none"/>
          </c:marker>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(2)'!$K$2:$K$397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3</c:v>
                </c:pt>
                <c:pt idx="157">
                  <c:v>3</c:v>
                </c:pt>
                <c:pt idx="158">
                  <c:v>3</c:v>
                </c:pt>
                <c:pt idx="159">
                  <c:v>3</c:v>
                </c:pt>
                <c:pt idx="160">
                  <c:v>3</c:v>
                </c:pt>
                <c:pt idx="161">
                  <c:v>3</c:v>
                </c:pt>
                <c:pt idx="162">
                  <c:v>3</c:v>
                </c:pt>
                <c:pt idx="163">
                  <c:v>3</c:v>
                </c:pt>
                <c:pt idx="164">
                  <c:v>3</c:v>
                </c:pt>
                <c:pt idx="165">
                  <c:v>3</c:v>
                </c:pt>
                <c:pt idx="166">
                  <c:v>3</c:v>
                </c:pt>
                <c:pt idx="167">
                  <c:v>3</c:v>
                </c:pt>
                <c:pt idx="168">
                  <c:v>3</c:v>
                </c:pt>
                <c:pt idx="169">
                  <c:v>3</c:v>
                </c:pt>
                <c:pt idx="170">
                  <c:v>3</c:v>
                </c:pt>
                <c:pt idx="171">
                  <c:v>3</c:v>
                </c:pt>
                <c:pt idx="172">
                  <c:v>3</c:v>
                </c:pt>
                <c:pt idx="173">
                  <c:v>3</c:v>
                </c:pt>
                <c:pt idx="174">
                  <c:v>3</c:v>
                </c:pt>
                <c:pt idx="175">
                  <c:v>3</c:v>
                </c:pt>
                <c:pt idx="176">
                  <c:v>3</c:v>
                </c:pt>
                <c:pt idx="177">
                  <c:v>3</c:v>
                </c:pt>
                <c:pt idx="178">
                  <c:v>3</c:v>
                </c:pt>
                <c:pt idx="179">
                  <c:v>3</c:v>
                </c:pt>
                <c:pt idx="180">
                  <c:v>3</c:v>
                </c:pt>
                <c:pt idx="181">
                  <c:v>3</c:v>
                </c:pt>
                <c:pt idx="182">
                  <c:v>3</c:v>
                </c:pt>
                <c:pt idx="183">
                  <c:v>3</c:v>
                </c:pt>
                <c:pt idx="184">
                  <c:v>3</c:v>
                </c:pt>
                <c:pt idx="185">
                  <c:v>3</c:v>
                </c:pt>
                <c:pt idx="186">
                  <c:v>3</c:v>
                </c:pt>
                <c:pt idx="187">
                  <c:v>3</c:v>
                </c:pt>
                <c:pt idx="188">
                  <c:v>3</c:v>
                </c:pt>
                <c:pt idx="189">
                  <c:v>3</c:v>
                </c:pt>
                <c:pt idx="190">
                  <c:v>3</c:v>
                </c:pt>
                <c:pt idx="191">
                  <c:v>3</c:v>
                </c:pt>
                <c:pt idx="192">
                  <c:v>3</c:v>
                </c:pt>
                <c:pt idx="193">
                  <c:v>3</c:v>
                </c:pt>
                <c:pt idx="194">
                  <c:v>3</c:v>
                </c:pt>
                <c:pt idx="195">
                  <c:v>3</c:v>
                </c:pt>
                <c:pt idx="196">
                  <c:v>3</c:v>
                </c:pt>
                <c:pt idx="197">
                  <c:v>3</c:v>
                </c:pt>
                <c:pt idx="198">
                  <c:v>3</c:v>
                </c:pt>
                <c:pt idx="199">
                  <c:v>3</c:v>
                </c:pt>
                <c:pt idx="200">
                  <c:v>3</c:v>
                </c:pt>
                <c:pt idx="201">
                  <c:v>3</c:v>
                </c:pt>
                <c:pt idx="202">
                  <c:v>3</c:v>
                </c:pt>
                <c:pt idx="203">
                  <c:v>3</c:v>
                </c:pt>
                <c:pt idx="204">
                  <c:v>3</c:v>
                </c:pt>
                <c:pt idx="205">
                  <c:v>3</c:v>
                </c:pt>
                <c:pt idx="206">
                  <c:v>3</c:v>
                </c:pt>
                <c:pt idx="207">
                  <c:v>3</c:v>
                </c:pt>
                <c:pt idx="208">
                  <c:v>3</c:v>
                </c:pt>
                <c:pt idx="209">
                  <c:v>3</c:v>
                </c:pt>
                <c:pt idx="210">
                  <c:v>3</c:v>
                </c:pt>
                <c:pt idx="211">
                  <c:v>3</c:v>
                </c:pt>
                <c:pt idx="212">
                  <c:v>3</c:v>
                </c:pt>
                <c:pt idx="213">
                  <c:v>3</c:v>
                </c:pt>
                <c:pt idx="214">
                  <c:v>3</c:v>
                </c:pt>
                <c:pt idx="215">
                  <c:v>3</c:v>
                </c:pt>
                <c:pt idx="216">
                  <c:v>3</c:v>
                </c:pt>
                <c:pt idx="217">
                  <c:v>3</c:v>
                </c:pt>
                <c:pt idx="218">
                  <c:v>3</c:v>
                </c:pt>
                <c:pt idx="219">
                  <c:v>3</c:v>
                </c:pt>
                <c:pt idx="220">
                  <c:v>3</c:v>
                </c:pt>
                <c:pt idx="221">
                  <c:v>3</c:v>
                </c:pt>
                <c:pt idx="222">
                  <c:v>3</c:v>
                </c:pt>
                <c:pt idx="223">
                  <c:v>3</c:v>
                </c:pt>
                <c:pt idx="224">
                  <c:v>3</c:v>
                </c:pt>
                <c:pt idx="225">
                  <c:v>3</c:v>
                </c:pt>
                <c:pt idx="226">
                  <c:v>3</c:v>
                </c:pt>
                <c:pt idx="227">
                  <c:v>3</c:v>
                </c:pt>
                <c:pt idx="228">
                  <c:v>3</c:v>
                </c:pt>
                <c:pt idx="229">
                  <c:v>3</c:v>
                </c:pt>
                <c:pt idx="230">
                  <c:v>3</c:v>
                </c:pt>
                <c:pt idx="231">
                  <c:v>3</c:v>
                </c:pt>
                <c:pt idx="232">
                  <c:v>3</c:v>
                </c:pt>
                <c:pt idx="233">
                  <c:v>3</c:v>
                </c:pt>
                <c:pt idx="234">
                  <c:v>3</c:v>
                </c:pt>
                <c:pt idx="235">
                  <c:v>3</c:v>
                </c:pt>
                <c:pt idx="236">
                  <c:v>3</c:v>
                </c:pt>
                <c:pt idx="237">
                  <c:v>3</c:v>
                </c:pt>
                <c:pt idx="238">
                  <c:v>3</c:v>
                </c:pt>
                <c:pt idx="239">
                  <c:v>3</c:v>
                </c:pt>
                <c:pt idx="240">
                  <c:v>3</c:v>
                </c:pt>
                <c:pt idx="241">
                  <c:v>3</c:v>
                </c:pt>
                <c:pt idx="242">
                  <c:v>3</c:v>
                </c:pt>
                <c:pt idx="243">
                  <c:v>3</c:v>
                </c:pt>
                <c:pt idx="244">
                  <c:v>3</c:v>
                </c:pt>
                <c:pt idx="245">
                  <c:v>3</c:v>
                </c:pt>
                <c:pt idx="246">
                  <c:v>3</c:v>
                </c:pt>
                <c:pt idx="247">
                  <c:v>3</c:v>
                </c:pt>
                <c:pt idx="248">
                  <c:v>3</c:v>
                </c:pt>
                <c:pt idx="249">
                  <c:v>3</c:v>
                </c:pt>
                <c:pt idx="250">
                  <c:v>3</c:v>
                </c:pt>
                <c:pt idx="251">
                  <c:v>3</c:v>
                </c:pt>
                <c:pt idx="252">
                  <c:v>3</c:v>
                </c:pt>
                <c:pt idx="253">
                  <c:v>3</c:v>
                </c:pt>
                <c:pt idx="254">
                  <c:v>3</c:v>
                </c:pt>
                <c:pt idx="255">
                  <c:v>3</c:v>
                </c:pt>
                <c:pt idx="256">
                  <c:v>3</c:v>
                </c:pt>
                <c:pt idx="257">
                  <c:v>3</c:v>
                </c:pt>
                <c:pt idx="258">
                  <c:v>3</c:v>
                </c:pt>
                <c:pt idx="259">
                  <c:v>3</c:v>
                </c:pt>
                <c:pt idx="260">
                  <c:v>3</c:v>
                </c:pt>
                <c:pt idx="261">
                  <c:v>3</c:v>
                </c:pt>
                <c:pt idx="262">
                  <c:v>3</c:v>
                </c:pt>
                <c:pt idx="263">
                  <c:v>3</c:v>
                </c:pt>
                <c:pt idx="264">
                  <c:v>3</c:v>
                </c:pt>
                <c:pt idx="265">
                  <c:v>3</c:v>
                </c:pt>
                <c:pt idx="266">
                  <c:v>3</c:v>
                </c:pt>
                <c:pt idx="267">
                  <c:v>3</c:v>
                </c:pt>
                <c:pt idx="268">
                  <c:v>3</c:v>
                </c:pt>
                <c:pt idx="269">
                  <c:v>3</c:v>
                </c:pt>
                <c:pt idx="270">
                  <c:v>3</c:v>
                </c:pt>
                <c:pt idx="271">
                  <c:v>3</c:v>
                </c:pt>
                <c:pt idx="272">
                  <c:v>3</c:v>
                </c:pt>
                <c:pt idx="273">
                  <c:v>3</c:v>
                </c:pt>
                <c:pt idx="274">
                  <c:v>3</c:v>
                </c:pt>
                <c:pt idx="275">
                  <c:v>3</c:v>
                </c:pt>
                <c:pt idx="276">
                  <c:v>3</c:v>
                </c:pt>
                <c:pt idx="277">
                  <c:v>3</c:v>
                </c:pt>
                <c:pt idx="278">
                  <c:v>3</c:v>
                </c:pt>
                <c:pt idx="279">
                  <c:v>3</c:v>
                </c:pt>
                <c:pt idx="280">
                  <c:v>3</c:v>
                </c:pt>
                <c:pt idx="281">
                  <c:v>3</c:v>
                </c:pt>
                <c:pt idx="282">
                  <c:v>3</c:v>
                </c:pt>
                <c:pt idx="283">
                  <c:v>3</c:v>
                </c:pt>
                <c:pt idx="284">
                  <c:v>3</c:v>
                </c:pt>
                <c:pt idx="285">
                  <c:v>3</c:v>
                </c:pt>
                <c:pt idx="286">
                  <c:v>3</c:v>
                </c:pt>
                <c:pt idx="287">
                  <c:v>3</c:v>
                </c:pt>
                <c:pt idx="288">
                  <c:v>3</c:v>
                </c:pt>
                <c:pt idx="289">
                  <c:v>3</c:v>
                </c:pt>
                <c:pt idx="290">
                  <c:v>3</c:v>
                </c:pt>
                <c:pt idx="291">
                  <c:v>3</c:v>
                </c:pt>
                <c:pt idx="292">
                  <c:v>3</c:v>
                </c:pt>
                <c:pt idx="293">
                  <c:v>3</c:v>
                </c:pt>
                <c:pt idx="294">
                  <c:v>3</c:v>
                </c:pt>
                <c:pt idx="295">
                  <c:v>3</c:v>
                </c:pt>
                <c:pt idx="296">
                  <c:v>3</c:v>
                </c:pt>
                <c:pt idx="297">
                  <c:v>3</c:v>
                </c:pt>
                <c:pt idx="298">
                  <c:v>3</c:v>
                </c:pt>
                <c:pt idx="299">
                  <c:v>3</c:v>
                </c:pt>
                <c:pt idx="300">
                  <c:v>3</c:v>
                </c:pt>
                <c:pt idx="301">
                  <c:v>3</c:v>
                </c:pt>
                <c:pt idx="302">
                  <c:v>3</c:v>
                </c:pt>
                <c:pt idx="303">
                  <c:v>3</c:v>
                </c:pt>
                <c:pt idx="304">
                  <c:v>3</c:v>
                </c:pt>
                <c:pt idx="305">
                  <c:v>3</c:v>
                </c:pt>
                <c:pt idx="306">
                  <c:v>3</c:v>
                </c:pt>
                <c:pt idx="307">
                  <c:v>3</c:v>
                </c:pt>
                <c:pt idx="308">
                  <c:v>3</c:v>
                </c:pt>
                <c:pt idx="309">
                  <c:v>3</c:v>
                </c:pt>
                <c:pt idx="310">
                  <c:v>3</c:v>
                </c:pt>
                <c:pt idx="311">
                  <c:v>3</c:v>
                </c:pt>
                <c:pt idx="312">
                  <c:v>3</c:v>
                </c:pt>
                <c:pt idx="313">
                  <c:v>3</c:v>
                </c:pt>
                <c:pt idx="314">
                  <c:v>3</c:v>
                </c:pt>
                <c:pt idx="315">
                  <c:v>3</c:v>
                </c:pt>
                <c:pt idx="316">
                  <c:v>3</c:v>
                </c:pt>
                <c:pt idx="317">
                  <c:v>3</c:v>
                </c:pt>
                <c:pt idx="318">
                  <c:v>3</c:v>
                </c:pt>
                <c:pt idx="319">
                  <c:v>3</c:v>
                </c:pt>
                <c:pt idx="320">
                  <c:v>3</c:v>
                </c:pt>
                <c:pt idx="321">
                  <c:v>3</c:v>
                </c:pt>
                <c:pt idx="322">
                  <c:v>3</c:v>
                </c:pt>
                <c:pt idx="323">
                  <c:v>3</c:v>
                </c:pt>
                <c:pt idx="324">
                  <c:v>3</c:v>
                </c:pt>
                <c:pt idx="325">
                  <c:v>3</c:v>
                </c:pt>
                <c:pt idx="326">
                  <c:v>3</c:v>
                </c:pt>
                <c:pt idx="327">
                  <c:v>3</c:v>
                </c:pt>
                <c:pt idx="328">
                  <c:v>3</c:v>
                </c:pt>
                <c:pt idx="329">
                  <c:v>3</c:v>
                </c:pt>
                <c:pt idx="330">
                  <c:v>3</c:v>
                </c:pt>
                <c:pt idx="331">
                  <c:v>3</c:v>
                </c:pt>
                <c:pt idx="332">
                  <c:v>3</c:v>
                </c:pt>
                <c:pt idx="333">
                  <c:v>3</c:v>
                </c:pt>
                <c:pt idx="334">
                  <c:v>3</c:v>
                </c:pt>
                <c:pt idx="335">
                  <c:v>3</c:v>
                </c:pt>
                <c:pt idx="336">
                  <c:v>3</c:v>
                </c:pt>
                <c:pt idx="337">
                  <c:v>3</c:v>
                </c:pt>
                <c:pt idx="338">
                  <c:v>3</c:v>
                </c:pt>
                <c:pt idx="339">
                  <c:v>3</c:v>
                </c:pt>
                <c:pt idx="340">
                  <c:v>3</c:v>
                </c:pt>
                <c:pt idx="341">
                  <c:v>3</c:v>
                </c:pt>
                <c:pt idx="342">
                  <c:v>3</c:v>
                </c:pt>
                <c:pt idx="343">
                  <c:v>3</c:v>
                </c:pt>
                <c:pt idx="344">
                  <c:v>3</c:v>
                </c:pt>
                <c:pt idx="345">
                  <c:v>3</c:v>
                </c:pt>
                <c:pt idx="346">
                  <c:v>3</c:v>
                </c:pt>
                <c:pt idx="347">
                  <c:v>3</c:v>
                </c:pt>
                <c:pt idx="348">
                  <c:v>3</c:v>
                </c:pt>
                <c:pt idx="349">
                  <c:v>3</c:v>
                </c:pt>
                <c:pt idx="350">
                  <c:v>3</c:v>
                </c:pt>
                <c:pt idx="351">
                  <c:v>3</c:v>
                </c:pt>
                <c:pt idx="352">
                  <c:v>3</c:v>
                </c:pt>
                <c:pt idx="353">
                  <c:v>3</c:v>
                </c:pt>
                <c:pt idx="354">
                  <c:v>3</c:v>
                </c:pt>
                <c:pt idx="355">
                  <c:v>3</c:v>
                </c:pt>
                <c:pt idx="356">
                  <c:v>3</c:v>
                </c:pt>
                <c:pt idx="357">
                  <c:v>3</c:v>
                </c:pt>
                <c:pt idx="358">
                  <c:v>3</c:v>
                </c:pt>
                <c:pt idx="359">
                  <c:v>3</c:v>
                </c:pt>
                <c:pt idx="360">
                  <c:v>3</c:v>
                </c:pt>
                <c:pt idx="361">
                  <c:v>3</c:v>
                </c:pt>
                <c:pt idx="362">
                  <c:v>3</c:v>
                </c:pt>
                <c:pt idx="363">
                  <c:v>3</c:v>
                </c:pt>
                <c:pt idx="364">
                  <c:v>3</c:v>
                </c:pt>
                <c:pt idx="365">
                  <c:v>3</c:v>
                </c:pt>
                <c:pt idx="366">
                  <c:v>3</c:v>
                </c:pt>
                <c:pt idx="367">
                  <c:v>3</c:v>
                </c:pt>
                <c:pt idx="368">
                  <c:v>3</c:v>
                </c:pt>
                <c:pt idx="369">
                  <c:v>3</c:v>
                </c:pt>
                <c:pt idx="370">
                  <c:v>3</c:v>
                </c:pt>
                <c:pt idx="371">
                  <c:v>3</c:v>
                </c:pt>
                <c:pt idx="372">
                  <c:v>3</c:v>
                </c:pt>
                <c:pt idx="373">
                  <c:v>3</c:v>
                </c:pt>
                <c:pt idx="374">
                  <c:v>3</c:v>
                </c:pt>
                <c:pt idx="375">
                  <c:v>3</c:v>
                </c:pt>
                <c:pt idx="376">
                  <c:v>3</c:v>
                </c:pt>
                <c:pt idx="377">
                  <c:v>3</c:v>
                </c:pt>
                <c:pt idx="378">
                  <c:v>3</c:v>
                </c:pt>
                <c:pt idx="379">
                  <c:v>3</c:v>
                </c:pt>
                <c:pt idx="380">
                  <c:v>3</c:v>
                </c:pt>
                <c:pt idx="381">
                  <c:v>3</c:v>
                </c:pt>
                <c:pt idx="382">
                  <c:v>3</c:v>
                </c:pt>
                <c:pt idx="383">
                  <c:v>3</c:v>
                </c:pt>
                <c:pt idx="384">
                  <c:v>3</c:v>
                </c:pt>
                <c:pt idx="385">
                  <c:v>3</c:v>
                </c:pt>
                <c:pt idx="386">
                  <c:v>3</c:v>
                </c:pt>
                <c:pt idx="387">
                  <c:v>3</c:v>
                </c:pt>
                <c:pt idx="388">
                  <c:v>3</c:v>
                </c:pt>
                <c:pt idx="389">
                  <c:v>3</c:v>
                </c:pt>
                <c:pt idx="390">
                  <c:v>3</c:v>
                </c:pt>
                <c:pt idx="391">
                  <c:v>3</c:v>
                </c:pt>
                <c:pt idx="392">
                  <c:v>3</c:v>
                </c:pt>
                <c:pt idx="393">
                  <c:v>3</c:v>
                </c:pt>
                <c:pt idx="394">
                  <c:v>3</c:v>
                </c:pt>
                <c:pt idx="395">
                  <c:v>3</c:v>
                </c:pt>
              </c:numCache>
            </c:numRef>
          </c:val>
          <c:smooth val="0"/>
          <c:extLst>
            <c:ext xmlns:c16="http://schemas.microsoft.com/office/drawing/2014/chart" uri="{C3380CC4-5D6E-409C-BE32-E72D297353CC}">
              <c16:uniqueId val="{00000019-A165-4070-AEAE-5A9D7864C645}"/>
            </c:ext>
          </c:extLst>
        </c:ser>
        <c:ser>
          <c:idx val="9"/>
          <c:order val="9"/>
          <c:tx>
            <c:v>Lim. Sup. (4%) ; Lim. Inf. (2%)</c:v>
          </c:tx>
          <c:spPr>
            <a:ln w="19050" cap="rnd">
              <a:solidFill>
                <a:srgbClr val="C00000"/>
              </a:solidFill>
              <a:prstDash val="sysDash"/>
              <a:round/>
            </a:ln>
            <a:effectLst/>
          </c:spPr>
          <c:marker>
            <c:symbol val="none"/>
          </c:marker>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(2)'!$L$2:$L$397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4</c:v>
                </c:pt>
                <c:pt idx="157">
                  <c:v>4</c:v>
                </c:pt>
                <c:pt idx="158">
                  <c:v>4</c:v>
                </c:pt>
                <c:pt idx="159">
                  <c:v>4</c:v>
                </c:pt>
                <c:pt idx="160">
                  <c:v>4</c:v>
                </c:pt>
                <c:pt idx="161">
                  <c:v>4</c:v>
                </c:pt>
                <c:pt idx="162">
                  <c:v>4</c:v>
                </c:pt>
                <c:pt idx="163">
                  <c:v>4</c:v>
                </c:pt>
                <c:pt idx="164">
                  <c:v>4</c:v>
                </c:pt>
                <c:pt idx="165">
                  <c:v>4</c:v>
                </c:pt>
                <c:pt idx="166">
                  <c:v>4</c:v>
                </c:pt>
                <c:pt idx="167">
                  <c:v>4</c:v>
                </c:pt>
                <c:pt idx="168">
                  <c:v>4</c:v>
                </c:pt>
                <c:pt idx="169">
                  <c:v>4</c:v>
                </c:pt>
                <c:pt idx="170">
                  <c:v>4</c:v>
                </c:pt>
                <c:pt idx="171">
                  <c:v>4</c:v>
                </c:pt>
                <c:pt idx="172">
                  <c:v>4</c:v>
                </c:pt>
                <c:pt idx="173">
                  <c:v>4</c:v>
                </c:pt>
                <c:pt idx="174">
                  <c:v>4</c:v>
                </c:pt>
                <c:pt idx="175">
                  <c:v>4</c:v>
                </c:pt>
                <c:pt idx="176">
                  <c:v>4</c:v>
                </c:pt>
                <c:pt idx="177">
                  <c:v>4</c:v>
                </c:pt>
                <c:pt idx="178">
                  <c:v>4</c:v>
                </c:pt>
                <c:pt idx="179">
                  <c:v>4</c:v>
                </c:pt>
                <c:pt idx="180">
                  <c:v>4</c:v>
                </c:pt>
                <c:pt idx="181">
                  <c:v>4</c:v>
                </c:pt>
                <c:pt idx="182">
                  <c:v>4</c:v>
                </c:pt>
                <c:pt idx="183">
                  <c:v>4</c:v>
                </c:pt>
                <c:pt idx="184">
                  <c:v>4</c:v>
                </c:pt>
                <c:pt idx="185">
                  <c:v>4</c:v>
                </c:pt>
                <c:pt idx="186">
                  <c:v>4</c:v>
                </c:pt>
                <c:pt idx="187">
                  <c:v>4</c:v>
                </c:pt>
                <c:pt idx="188">
                  <c:v>4</c:v>
                </c:pt>
                <c:pt idx="189">
                  <c:v>4</c:v>
                </c:pt>
                <c:pt idx="190">
                  <c:v>4</c:v>
                </c:pt>
                <c:pt idx="191">
                  <c:v>4</c:v>
                </c:pt>
                <c:pt idx="192">
                  <c:v>4</c:v>
                </c:pt>
                <c:pt idx="193">
                  <c:v>4</c:v>
                </c:pt>
                <c:pt idx="194">
                  <c:v>4</c:v>
                </c:pt>
                <c:pt idx="195">
                  <c:v>4</c:v>
                </c:pt>
                <c:pt idx="196">
                  <c:v>4</c:v>
                </c:pt>
                <c:pt idx="197">
                  <c:v>4</c:v>
                </c:pt>
                <c:pt idx="198">
                  <c:v>4</c:v>
                </c:pt>
                <c:pt idx="199">
                  <c:v>4</c:v>
                </c:pt>
                <c:pt idx="200">
                  <c:v>4</c:v>
                </c:pt>
                <c:pt idx="201">
                  <c:v>4</c:v>
                </c:pt>
                <c:pt idx="202">
                  <c:v>4</c:v>
                </c:pt>
                <c:pt idx="203">
                  <c:v>4</c:v>
                </c:pt>
                <c:pt idx="204">
                  <c:v>4</c:v>
                </c:pt>
                <c:pt idx="205">
                  <c:v>4</c:v>
                </c:pt>
                <c:pt idx="206">
                  <c:v>4</c:v>
                </c:pt>
                <c:pt idx="207">
                  <c:v>4</c:v>
                </c:pt>
                <c:pt idx="208">
                  <c:v>4</c:v>
                </c:pt>
                <c:pt idx="209">
                  <c:v>4</c:v>
                </c:pt>
                <c:pt idx="210">
                  <c:v>4</c:v>
                </c:pt>
                <c:pt idx="211">
                  <c:v>4</c:v>
                </c:pt>
                <c:pt idx="212">
                  <c:v>4</c:v>
                </c:pt>
                <c:pt idx="213">
                  <c:v>4</c:v>
                </c:pt>
                <c:pt idx="214">
                  <c:v>4</c:v>
                </c:pt>
                <c:pt idx="215">
                  <c:v>4</c:v>
                </c:pt>
                <c:pt idx="216">
                  <c:v>4</c:v>
                </c:pt>
                <c:pt idx="217">
                  <c:v>4</c:v>
                </c:pt>
                <c:pt idx="218">
                  <c:v>4</c:v>
                </c:pt>
                <c:pt idx="219">
                  <c:v>4</c:v>
                </c:pt>
                <c:pt idx="220">
                  <c:v>4</c:v>
                </c:pt>
                <c:pt idx="221">
                  <c:v>4</c:v>
                </c:pt>
                <c:pt idx="222">
                  <c:v>4</c:v>
                </c:pt>
                <c:pt idx="223">
                  <c:v>4</c:v>
                </c:pt>
                <c:pt idx="224">
                  <c:v>4</c:v>
                </c:pt>
                <c:pt idx="225">
                  <c:v>4</c:v>
                </c:pt>
                <c:pt idx="226">
                  <c:v>4</c:v>
                </c:pt>
                <c:pt idx="227">
                  <c:v>4</c:v>
                </c:pt>
                <c:pt idx="228">
                  <c:v>4</c:v>
                </c:pt>
                <c:pt idx="229">
                  <c:v>4</c:v>
                </c:pt>
                <c:pt idx="230">
                  <c:v>4</c:v>
                </c:pt>
                <c:pt idx="231">
                  <c:v>4</c:v>
                </c:pt>
                <c:pt idx="232">
                  <c:v>4</c:v>
                </c:pt>
                <c:pt idx="233">
                  <c:v>4</c:v>
                </c:pt>
                <c:pt idx="234">
                  <c:v>4</c:v>
                </c:pt>
                <c:pt idx="235">
                  <c:v>4</c:v>
                </c:pt>
                <c:pt idx="236">
                  <c:v>4</c:v>
                </c:pt>
                <c:pt idx="237">
                  <c:v>4</c:v>
                </c:pt>
                <c:pt idx="238">
                  <c:v>4</c:v>
                </c:pt>
                <c:pt idx="239">
                  <c:v>4</c:v>
                </c:pt>
                <c:pt idx="240">
                  <c:v>4</c:v>
                </c:pt>
                <c:pt idx="241">
                  <c:v>4</c:v>
                </c:pt>
                <c:pt idx="242">
                  <c:v>4</c:v>
                </c:pt>
                <c:pt idx="243">
                  <c:v>4</c:v>
                </c:pt>
                <c:pt idx="244">
                  <c:v>4</c:v>
                </c:pt>
                <c:pt idx="245">
                  <c:v>4</c:v>
                </c:pt>
                <c:pt idx="246">
                  <c:v>4</c:v>
                </c:pt>
                <c:pt idx="247">
                  <c:v>4</c:v>
                </c:pt>
                <c:pt idx="248">
                  <c:v>4</c:v>
                </c:pt>
                <c:pt idx="249">
                  <c:v>4</c:v>
                </c:pt>
                <c:pt idx="250">
                  <c:v>4</c:v>
                </c:pt>
                <c:pt idx="251">
                  <c:v>4</c:v>
                </c:pt>
                <c:pt idx="252">
                  <c:v>4</c:v>
                </c:pt>
                <c:pt idx="253">
                  <c:v>4</c:v>
                </c:pt>
                <c:pt idx="254">
                  <c:v>4</c:v>
                </c:pt>
                <c:pt idx="255">
                  <c:v>4</c:v>
                </c:pt>
                <c:pt idx="256">
                  <c:v>4</c:v>
                </c:pt>
                <c:pt idx="257">
                  <c:v>4</c:v>
                </c:pt>
                <c:pt idx="258">
                  <c:v>4</c:v>
                </c:pt>
                <c:pt idx="259">
                  <c:v>4</c:v>
                </c:pt>
                <c:pt idx="260">
                  <c:v>4</c:v>
                </c:pt>
                <c:pt idx="261">
                  <c:v>4</c:v>
                </c:pt>
                <c:pt idx="262">
                  <c:v>4</c:v>
                </c:pt>
                <c:pt idx="263">
                  <c:v>4</c:v>
                </c:pt>
                <c:pt idx="264">
                  <c:v>4</c:v>
                </c:pt>
                <c:pt idx="265">
                  <c:v>4</c:v>
                </c:pt>
                <c:pt idx="266">
                  <c:v>4</c:v>
                </c:pt>
                <c:pt idx="267">
                  <c:v>4</c:v>
                </c:pt>
                <c:pt idx="268">
                  <c:v>4</c:v>
                </c:pt>
                <c:pt idx="269">
                  <c:v>4</c:v>
                </c:pt>
                <c:pt idx="270">
                  <c:v>4</c:v>
                </c:pt>
                <c:pt idx="271">
                  <c:v>4</c:v>
                </c:pt>
                <c:pt idx="272">
                  <c:v>4</c:v>
                </c:pt>
                <c:pt idx="273">
                  <c:v>4</c:v>
                </c:pt>
                <c:pt idx="274">
                  <c:v>4</c:v>
                </c:pt>
                <c:pt idx="275">
                  <c:v>4</c:v>
                </c:pt>
                <c:pt idx="276">
                  <c:v>4</c:v>
                </c:pt>
                <c:pt idx="277">
                  <c:v>4</c:v>
                </c:pt>
                <c:pt idx="278">
                  <c:v>4</c:v>
                </c:pt>
                <c:pt idx="279">
                  <c:v>4</c:v>
                </c:pt>
                <c:pt idx="280">
                  <c:v>4</c:v>
                </c:pt>
                <c:pt idx="281">
                  <c:v>4</c:v>
                </c:pt>
                <c:pt idx="282">
                  <c:v>4</c:v>
                </c:pt>
                <c:pt idx="283">
                  <c:v>4</c:v>
                </c:pt>
                <c:pt idx="284">
                  <c:v>4</c:v>
                </c:pt>
                <c:pt idx="285">
                  <c:v>4</c:v>
                </c:pt>
                <c:pt idx="286">
                  <c:v>4</c:v>
                </c:pt>
                <c:pt idx="287">
                  <c:v>4</c:v>
                </c:pt>
                <c:pt idx="288">
                  <c:v>4</c:v>
                </c:pt>
                <c:pt idx="289">
                  <c:v>4</c:v>
                </c:pt>
                <c:pt idx="290">
                  <c:v>4</c:v>
                </c:pt>
                <c:pt idx="291">
                  <c:v>4</c:v>
                </c:pt>
                <c:pt idx="292">
                  <c:v>4</c:v>
                </c:pt>
                <c:pt idx="293">
                  <c:v>4</c:v>
                </c:pt>
                <c:pt idx="294">
                  <c:v>4</c:v>
                </c:pt>
                <c:pt idx="295">
                  <c:v>4</c:v>
                </c:pt>
                <c:pt idx="296">
                  <c:v>4</c:v>
                </c:pt>
                <c:pt idx="297">
                  <c:v>4</c:v>
                </c:pt>
                <c:pt idx="298">
                  <c:v>4</c:v>
                </c:pt>
                <c:pt idx="299">
                  <c:v>4</c:v>
                </c:pt>
                <c:pt idx="300">
                  <c:v>4</c:v>
                </c:pt>
                <c:pt idx="301">
                  <c:v>4</c:v>
                </c:pt>
                <c:pt idx="302">
                  <c:v>4</c:v>
                </c:pt>
                <c:pt idx="303">
                  <c:v>4</c:v>
                </c:pt>
                <c:pt idx="304">
                  <c:v>4</c:v>
                </c:pt>
                <c:pt idx="305">
                  <c:v>4</c:v>
                </c:pt>
                <c:pt idx="306">
                  <c:v>4</c:v>
                </c:pt>
                <c:pt idx="307">
                  <c:v>4</c:v>
                </c:pt>
                <c:pt idx="308">
                  <c:v>4</c:v>
                </c:pt>
                <c:pt idx="309">
                  <c:v>4</c:v>
                </c:pt>
                <c:pt idx="310">
                  <c:v>4</c:v>
                </c:pt>
                <c:pt idx="311">
                  <c:v>4</c:v>
                </c:pt>
                <c:pt idx="312">
                  <c:v>4</c:v>
                </c:pt>
                <c:pt idx="313">
                  <c:v>4</c:v>
                </c:pt>
                <c:pt idx="314">
                  <c:v>4</c:v>
                </c:pt>
                <c:pt idx="315">
                  <c:v>4</c:v>
                </c:pt>
                <c:pt idx="316">
                  <c:v>4</c:v>
                </c:pt>
                <c:pt idx="317">
                  <c:v>4</c:v>
                </c:pt>
                <c:pt idx="318">
                  <c:v>4</c:v>
                </c:pt>
                <c:pt idx="319">
                  <c:v>4</c:v>
                </c:pt>
                <c:pt idx="320">
                  <c:v>4</c:v>
                </c:pt>
                <c:pt idx="321">
                  <c:v>4</c:v>
                </c:pt>
                <c:pt idx="322">
                  <c:v>4</c:v>
                </c:pt>
                <c:pt idx="323">
                  <c:v>4</c:v>
                </c:pt>
                <c:pt idx="324">
                  <c:v>4</c:v>
                </c:pt>
                <c:pt idx="325">
                  <c:v>4</c:v>
                </c:pt>
                <c:pt idx="326">
                  <c:v>4</c:v>
                </c:pt>
                <c:pt idx="327">
                  <c:v>4</c:v>
                </c:pt>
                <c:pt idx="328">
                  <c:v>4</c:v>
                </c:pt>
                <c:pt idx="329">
                  <c:v>4</c:v>
                </c:pt>
                <c:pt idx="330">
                  <c:v>4</c:v>
                </c:pt>
                <c:pt idx="331">
                  <c:v>4</c:v>
                </c:pt>
                <c:pt idx="332">
                  <c:v>4</c:v>
                </c:pt>
                <c:pt idx="333">
                  <c:v>4</c:v>
                </c:pt>
                <c:pt idx="334">
                  <c:v>4</c:v>
                </c:pt>
                <c:pt idx="335">
                  <c:v>4</c:v>
                </c:pt>
                <c:pt idx="336">
                  <c:v>4</c:v>
                </c:pt>
                <c:pt idx="337">
                  <c:v>4</c:v>
                </c:pt>
                <c:pt idx="338">
                  <c:v>4</c:v>
                </c:pt>
                <c:pt idx="339">
                  <c:v>4</c:v>
                </c:pt>
                <c:pt idx="340">
                  <c:v>4</c:v>
                </c:pt>
                <c:pt idx="341">
                  <c:v>4</c:v>
                </c:pt>
                <c:pt idx="342">
                  <c:v>4</c:v>
                </c:pt>
                <c:pt idx="343">
                  <c:v>4</c:v>
                </c:pt>
                <c:pt idx="344">
                  <c:v>4</c:v>
                </c:pt>
                <c:pt idx="345">
                  <c:v>4</c:v>
                </c:pt>
                <c:pt idx="346">
                  <c:v>4</c:v>
                </c:pt>
                <c:pt idx="347">
                  <c:v>4</c:v>
                </c:pt>
                <c:pt idx="348">
                  <c:v>4</c:v>
                </c:pt>
                <c:pt idx="349">
                  <c:v>4</c:v>
                </c:pt>
                <c:pt idx="350">
                  <c:v>4</c:v>
                </c:pt>
                <c:pt idx="351">
                  <c:v>4</c:v>
                </c:pt>
                <c:pt idx="352">
                  <c:v>4</c:v>
                </c:pt>
                <c:pt idx="353">
                  <c:v>4</c:v>
                </c:pt>
                <c:pt idx="354">
                  <c:v>4</c:v>
                </c:pt>
                <c:pt idx="355">
                  <c:v>4</c:v>
                </c:pt>
                <c:pt idx="356">
                  <c:v>4</c:v>
                </c:pt>
                <c:pt idx="357">
                  <c:v>4</c:v>
                </c:pt>
                <c:pt idx="358">
                  <c:v>4</c:v>
                </c:pt>
                <c:pt idx="359">
                  <c:v>4</c:v>
                </c:pt>
                <c:pt idx="360">
                  <c:v>4</c:v>
                </c:pt>
                <c:pt idx="361">
                  <c:v>4</c:v>
                </c:pt>
                <c:pt idx="362">
                  <c:v>4</c:v>
                </c:pt>
                <c:pt idx="363">
                  <c:v>4</c:v>
                </c:pt>
                <c:pt idx="364">
                  <c:v>4</c:v>
                </c:pt>
                <c:pt idx="365">
                  <c:v>4</c:v>
                </c:pt>
                <c:pt idx="366">
                  <c:v>4</c:v>
                </c:pt>
                <c:pt idx="367">
                  <c:v>4</c:v>
                </c:pt>
                <c:pt idx="368">
                  <c:v>4</c:v>
                </c:pt>
                <c:pt idx="369">
                  <c:v>4</c:v>
                </c:pt>
                <c:pt idx="370">
                  <c:v>4</c:v>
                </c:pt>
                <c:pt idx="371">
                  <c:v>4</c:v>
                </c:pt>
                <c:pt idx="372">
                  <c:v>4</c:v>
                </c:pt>
                <c:pt idx="373">
                  <c:v>4</c:v>
                </c:pt>
                <c:pt idx="374">
                  <c:v>4</c:v>
                </c:pt>
                <c:pt idx="375">
                  <c:v>4</c:v>
                </c:pt>
                <c:pt idx="376">
                  <c:v>4</c:v>
                </c:pt>
                <c:pt idx="377">
                  <c:v>4</c:v>
                </c:pt>
                <c:pt idx="378">
                  <c:v>4</c:v>
                </c:pt>
                <c:pt idx="379">
                  <c:v>4</c:v>
                </c:pt>
                <c:pt idx="380">
                  <c:v>4</c:v>
                </c:pt>
                <c:pt idx="381">
                  <c:v>4</c:v>
                </c:pt>
                <c:pt idx="382">
                  <c:v>4</c:v>
                </c:pt>
                <c:pt idx="383">
                  <c:v>4</c:v>
                </c:pt>
                <c:pt idx="384">
                  <c:v>4</c:v>
                </c:pt>
                <c:pt idx="385">
                  <c:v>4</c:v>
                </c:pt>
                <c:pt idx="386">
                  <c:v>4</c:v>
                </c:pt>
                <c:pt idx="387">
                  <c:v>4</c:v>
                </c:pt>
                <c:pt idx="388">
                  <c:v>4</c:v>
                </c:pt>
                <c:pt idx="389">
                  <c:v>4</c:v>
                </c:pt>
                <c:pt idx="390">
                  <c:v>4</c:v>
                </c:pt>
                <c:pt idx="391">
                  <c:v>4</c:v>
                </c:pt>
                <c:pt idx="392">
                  <c:v>4</c:v>
                </c:pt>
                <c:pt idx="393">
                  <c:v>4</c:v>
                </c:pt>
                <c:pt idx="394">
                  <c:v>4</c:v>
                </c:pt>
                <c:pt idx="395">
                  <c:v>4</c:v>
                </c:pt>
              </c:numCache>
            </c:numRef>
          </c:val>
          <c:smooth val="0"/>
          <c:extLst>
            <c:ext xmlns:c16="http://schemas.microsoft.com/office/drawing/2014/chart" uri="{C3380CC4-5D6E-409C-BE32-E72D297353CC}">
              <c16:uniqueId val="{0000001A-A165-4070-AEAE-5A9D7864C645}"/>
            </c:ext>
          </c:extLst>
        </c:ser>
        <c:ser>
          <c:idx val="10"/>
          <c:order val="10"/>
          <c:tx>
            <c:v>Lim Inf (3%)</c:v>
          </c:tx>
          <c:spPr>
            <a:ln w="19050" cap="rnd">
              <a:solidFill>
                <a:srgbClr val="C00000"/>
              </a:solidFill>
              <a:prstDash val="sysDash"/>
              <a:round/>
            </a:ln>
            <a:effectLst/>
          </c:spPr>
          <c:marker>
            <c:symbol val="none"/>
          </c:marker>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(2)'!$M$2:$M$397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2</c:v>
                </c:pt>
                <c:pt idx="157">
                  <c:v>2</c:v>
                </c:pt>
                <c:pt idx="158">
                  <c:v>2</c:v>
                </c:pt>
                <c:pt idx="159">
                  <c:v>2</c:v>
                </c:pt>
                <c:pt idx="160">
                  <c:v>2</c:v>
                </c:pt>
                <c:pt idx="161">
                  <c:v>2</c:v>
                </c:pt>
                <c:pt idx="162">
                  <c:v>2</c:v>
                </c:pt>
                <c:pt idx="163">
                  <c:v>2</c:v>
                </c:pt>
                <c:pt idx="164">
                  <c:v>2</c:v>
                </c:pt>
                <c:pt idx="165">
                  <c:v>2</c:v>
                </c:pt>
                <c:pt idx="166">
                  <c:v>2</c:v>
                </c:pt>
                <c:pt idx="167">
                  <c:v>2</c:v>
                </c:pt>
                <c:pt idx="168">
                  <c:v>2</c:v>
                </c:pt>
                <c:pt idx="169">
                  <c:v>2</c:v>
                </c:pt>
                <c:pt idx="170">
                  <c:v>2</c:v>
                </c:pt>
                <c:pt idx="171">
                  <c:v>2</c:v>
                </c:pt>
                <c:pt idx="172">
                  <c:v>2</c:v>
                </c:pt>
                <c:pt idx="173">
                  <c:v>2</c:v>
                </c:pt>
                <c:pt idx="174">
                  <c:v>2</c:v>
                </c:pt>
                <c:pt idx="175">
                  <c:v>2</c:v>
                </c:pt>
                <c:pt idx="176">
                  <c:v>2</c:v>
                </c:pt>
                <c:pt idx="177">
                  <c:v>2</c:v>
                </c:pt>
                <c:pt idx="178">
                  <c:v>2</c:v>
                </c:pt>
                <c:pt idx="179">
                  <c:v>2</c:v>
                </c:pt>
                <c:pt idx="180">
                  <c:v>2</c:v>
                </c:pt>
                <c:pt idx="181">
                  <c:v>2</c:v>
                </c:pt>
                <c:pt idx="182">
                  <c:v>2</c:v>
                </c:pt>
                <c:pt idx="183">
                  <c:v>2</c:v>
                </c:pt>
                <c:pt idx="184">
                  <c:v>2</c:v>
                </c:pt>
                <c:pt idx="185">
                  <c:v>2</c:v>
                </c:pt>
                <c:pt idx="186">
                  <c:v>2</c:v>
                </c:pt>
                <c:pt idx="187">
                  <c:v>2</c:v>
                </c:pt>
                <c:pt idx="188">
                  <c:v>2</c:v>
                </c:pt>
                <c:pt idx="189">
                  <c:v>2</c:v>
                </c:pt>
                <c:pt idx="190">
                  <c:v>2</c:v>
                </c:pt>
                <c:pt idx="191">
                  <c:v>2</c:v>
                </c:pt>
                <c:pt idx="192">
                  <c:v>2</c:v>
                </c:pt>
                <c:pt idx="193">
                  <c:v>2</c:v>
                </c:pt>
                <c:pt idx="194">
                  <c:v>2</c:v>
                </c:pt>
                <c:pt idx="195">
                  <c:v>2</c:v>
                </c:pt>
                <c:pt idx="196">
                  <c:v>2</c:v>
                </c:pt>
                <c:pt idx="197">
                  <c:v>2</c:v>
                </c:pt>
                <c:pt idx="198">
                  <c:v>2</c:v>
                </c:pt>
                <c:pt idx="199">
                  <c:v>2</c:v>
                </c:pt>
                <c:pt idx="200">
                  <c:v>2</c:v>
                </c:pt>
                <c:pt idx="201">
                  <c:v>2</c:v>
                </c:pt>
                <c:pt idx="202">
                  <c:v>2</c:v>
                </c:pt>
                <c:pt idx="203">
                  <c:v>2</c:v>
                </c:pt>
                <c:pt idx="204">
                  <c:v>2</c:v>
                </c:pt>
                <c:pt idx="205">
                  <c:v>2</c:v>
                </c:pt>
                <c:pt idx="206">
                  <c:v>2</c:v>
                </c:pt>
                <c:pt idx="207">
                  <c:v>2</c:v>
                </c:pt>
                <c:pt idx="208">
                  <c:v>2</c:v>
                </c:pt>
                <c:pt idx="209">
                  <c:v>2</c:v>
                </c:pt>
                <c:pt idx="210">
                  <c:v>2</c:v>
                </c:pt>
                <c:pt idx="211">
                  <c:v>2</c:v>
                </c:pt>
                <c:pt idx="212">
                  <c:v>2</c:v>
                </c:pt>
                <c:pt idx="213">
                  <c:v>2</c:v>
                </c:pt>
                <c:pt idx="214">
                  <c:v>2</c:v>
                </c:pt>
                <c:pt idx="215">
                  <c:v>2</c:v>
                </c:pt>
                <c:pt idx="216">
                  <c:v>2</c:v>
                </c:pt>
                <c:pt idx="217">
                  <c:v>2</c:v>
                </c:pt>
                <c:pt idx="218">
                  <c:v>2</c:v>
                </c:pt>
                <c:pt idx="219">
                  <c:v>2</c:v>
                </c:pt>
                <c:pt idx="220">
                  <c:v>2</c:v>
                </c:pt>
                <c:pt idx="221">
                  <c:v>2</c:v>
                </c:pt>
                <c:pt idx="222">
                  <c:v>2</c:v>
                </c:pt>
                <c:pt idx="223">
                  <c:v>2</c:v>
                </c:pt>
                <c:pt idx="224">
                  <c:v>2</c:v>
                </c:pt>
                <c:pt idx="225">
                  <c:v>2</c:v>
                </c:pt>
                <c:pt idx="226">
                  <c:v>2</c:v>
                </c:pt>
                <c:pt idx="227">
                  <c:v>2</c:v>
                </c:pt>
                <c:pt idx="228">
                  <c:v>2</c:v>
                </c:pt>
                <c:pt idx="229">
                  <c:v>2</c:v>
                </c:pt>
                <c:pt idx="230">
                  <c:v>2</c:v>
                </c:pt>
                <c:pt idx="231">
                  <c:v>2</c:v>
                </c:pt>
                <c:pt idx="232">
                  <c:v>2</c:v>
                </c:pt>
                <c:pt idx="233">
                  <c:v>2</c:v>
                </c:pt>
                <c:pt idx="234">
                  <c:v>2</c:v>
                </c:pt>
                <c:pt idx="235">
                  <c:v>2</c:v>
                </c:pt>
                <c:pt idx="236">
                  <c:v>2</c:v>
                </c:pt>
                <c:pt idx="237">
                  <c:v>2</c:v>
                </c:pt>
                <c:pt idx="238">
                  <c:v>2</c:v>
                </c:pt>
                <c:pt idx="239">
                  <c:v>2</c:v>
                </c:pt>
                <c:pt idx="240">
                  <c:v>2</c:v>
                </c:pt>
                <c:pt idx="241">
                  <c:v>2</c:v>
                </c:pt>
                <c:pt idx="242">
                  <c:v>2</c:v>
                </c:pt>
                <c:pt idx="243">
                  <c:v>2</c:v>
                </c:pt>
                <c:pt idx="244">
                  <c:v>2</c:v>
                </c:pt>
                <c:pt idx="245">
                  <c:v>2</c:v>
                </c:pt>
                <c:pt idx="246">
                  <c:v>2</c:v>
                </c:pt>
                <c:pt idx="247">
                  <c:v>2</c:v>
                </c:pt>
                <c:pt idx="248">
                  <c:v>2</c:v>
                </c:pt>
                <c:pt idx="249">
                  <c:v>2</c:v>
                </c:pt>
                <c:pt idx="250">
                  <c:v>2</c:v>
                </c:pt>
                <c:pt idx="251">
                  <c:v>2</c:v>
                </c:pt>
                <c:pt idx="252">
                  <c:v>2</c:v>
                </c:pt>
                <c:pt idx="253">
                  <c:v>2</c:v>
                </c:pt>
                <c:pt idx="254">
                  <c:v>2</c:v>
                </c:pt>
                <c:pt idx="255">
                  <c:v>2</c:v>
                </c:pt>
                <c:pt idx="256">
                  <c:v>2</c:v>
                </c:pt>
                <c:pt idx="257">
                  <c:v>2</c:v>
                </c:pt>
                <c:pt idx="258">
                  <c:v>2</c:v>
                </c:pt>
                <c:pt idx="259">
                  <c:v>2</c:v>
                </c:pt>
                <c:pt idx="260">
                  <c:v>2</c:v>
                </c:pt>
                <c:pt idx="261">
                  <c:v>2</c:v>
                </c:pt>
                <c:pt idx="262">
                  <c:v>2</c:v>
                </c:pt>
                <c:pt idx="263">
                  <c:v>2</c:v>
                </c:pt>
                <c:pt idx="264">
                  <c:v>2</c:v>
                </c:pt>
                <c:pt idx="265">
                  <c:v>2</c:v>
                </c:pt>
                <c:pt idx="266">
                  <c:v>2</c:v>
                </c:pt>
                <c:pt idx="267">
                  <c:v>2</c:v>
                </c:pt>
                <c:pt idx="268">
                  <c:v>2</c:v>
                </c:pt>
                <c:pt idx="269">
                  <c:v>2</c:v>
                </c:pt>
                <c:pt idx="270">
                  <c:v>2</c:v>
                </c:pt>
                <c:pt idx="271">
                  <c:v>2</c:v>
                </c:pt>
                <c:pt idx="272">
                  <c:v>2</c:v>
                </c:pt>
                <c:pt idx="273">
                  <c:v>2</c:v>
                </c:pt>
                <c:pt idx="274">
                  <c:v>2</c:v>
                </c:pt>
                <c:pt idx="275">
                  <c:v>2</c:v>
                </c:pt>
                <c:pt idx="276">
                  <c:v>2</c:v>
                </c:pt>
                <c:pt idx="277">
                  <c:v>2</c:v>
                </c:pt>
                <c:pt idx="278">
                  <c:v>2</c:v>
                </c:pt>
                <c:pt idx="279">
                  <c:v>2</c:v>
                </c:pt>
                <c:pt idx="280">
                  <c:v>2</c:v>
                </c:pt>
                <c:pt idx="281">
                  <c:v>2</c:v>
                </c:pt>
                <c:pt idx="282">
                  <c:v>2</c:v>
                </c:pt>
                <c:pt idx="283">
                  <c:v>2</c:v>
                </c:pt>
                <c:pt idx="284">
                  <c:v>2</c:v>
                </c:pt>
                <c:pt idx="285">
                  <c:v>2</c:v>
                </c:pt>
                <c:pt idx="286">
                  <c:v>2</c:v>
                </c:pt>
                <c:pt idx="287">
                  <c:v>2</c:v>
                </c:pt>
                <c:pt idx="288">
                  <c:v>2</c:v>
                </c:pt>
                <c:pt idx="289">
                  <c:v>2</c:v>
                </c:pt>
                <c:pt idx="290">
                  <c:v>2</c:v>
                </c:pt>
                <c:pt idx="291">
                  <c:v>2</c:v>
                </c:pt>
                <c:pt idx="292">
                  <c:v>2</c:v>
                </c:pt>
                <c:pt idx="293">
                  <c:v>2</c:v>
                </c:pt>
                <c:pt idx="294">
                  <c:v>2</c:v>
                </c:pt>
                <c:pt idx="295">
                  <c:v>2</c:v>
                </c:pt>
                <c:pt idx="296">
                  <c:v>2</c:v>
                </c:pt>
                <c:pt idx="297">
                  <c:v>2</c:v>
                </c:pt>
                <c:pt idx="298">
                  <c:v>2</c:v>
                </c:pt>
                <c:pt idx="299">
                  <c:v>2</c:v>
                </c:pt>
                <c:pt idx="300">
                  <c:v>2</c:v>
                </c:pt>
                <c:pt idx="301">
                  <c:v>2</c:v>
                </c:pt>
                <c:pt idx="302">
                  <c:v>2</c:v>
                </c:pt>
                <c:pt idx="303">
                  <c:v>2</c:v>
                </c:pt>
                <c:pt idx="304">
                  <c:v>2</c:v>
                </c:pt>
                <c:pt idx="305">
                  <c:v>2</c:v>
                </c:pt>
                <c:pt idx="306">
                  <c:v>2</c:v>
                </c:pt>
                <c:pt idx="307">
                  <c:v>2</c:v>
                </c:pt>
                <c:pt idx="308">
                  <c:v>2</c:v>
                </c:pt>
                <c:pt idx="309">
                  <c:v>2</c:v>
                </c:pt>
                <c:pt idx="310">
                  <c:v>2</c:v>
                </c:pt>
                <c:pt idx="311">
                  <c:v>2</c:v>
                </c:pt>
                <c:pt idx="312">
                  <c:v>2</c:v>
                </c:pt>
                <c:pt idx="313">
                  <c:v>2</c:v>
                </c:pt>
                <c:pt idx="314">
                  <c:v>2</c:v>
                </c:pt>
                <c:pt idx="315">
                  <c:v>2</c:v>
                </c:pt>
                <c:pt idx="316">
                  <c:v>2</c:v>
                </c:pt>
                <c:pt idx="317">
                  <c:v>2</c:v>
                </c:pt>
                <c:pt idx="318">
                  <c:v>2</c:v>
                </c:pt>
                <c:pt idx="319">
                  <c:v>2</c:v>
                </c:pt>
                <c:pt idx="320">
                  <c:v>2</c:v>
                </c:pt>
                <c:pt idx="321">
                  <c:v>2</c:v>
                </c:pt>
                <c:pt idx="322">
                  <c:v>2</c:v>
                </c:pt>
                <c:pt idx="323">
                  <c:v>2</c:v>
                </c:pt>
                <c:pt idx="324">
                  <c:v>2</c:v>
                </c:pt>
                <c:pt idx="325">
                  <c:v>2</c:v>
                </c:pt>
                <c:pt idx="326">
                  <c:v>2</c:v>
                </c:pt>
                <c:pt idx="327">
                  <c:v>2</c:v>
                </c:pt>
                <c:pt idx="328">
                  <c:v>2</c:v>
                </c:pt>
                <c:pt idx="329">
                  <c:v>2</c:v>
                </c:pt>
                <c:pt idx="330">
                  <c:v>2</c:v>
                </c:pt>
                <c:pt idx="331">
                  <c:v>2</c:v>
                </c:pt>
                <c:pt idx="332">
                  <c:v>2</c:v>
                </c:pt>
                <c:pt idx="333">
                  <c:v>2</c:v>
                </c:pt>
                <c:pt idx="334">
                  <c:v>2</c:v>
                </c:pt>
                <c:pt idx="335">
                  <c:v>2</c:v>
                </c:pt>
                <c:pt idx="336">
                  <c:v>2</c:v>
                </c:pt>
                <c:pt idx="337">
                  <c:v>2</c:v>
                </c:pt>
                <c:pt idx="338">
                  <c:v>2</c:v>
                </c:pt>
                <c:pt idx="339">
                  <c:v>2</c:v>
                </c:pt>
                <c:pt idx="340">
                  <c:v>2</c:v>
                </c:pt>
                <c:pt idx="341">
                  <c:v>2</c:v>
                </c:pt>
                <c:pt idx="342">
                  <c:v>2</c:v>
                </c:pt>
                <c:pt idx="343">
                  <c:v>2</c:v>
                </c:pt>
                <c:pt idx="344">
                  <c:v>2</c:v>
                </c:pt>
                <c:pt idx="345">
                  <c:v>2</c:v>
                </c:pt>
                <c:pt idx="346">
                  <c:v>2</c:v>
                </c:pt>
                <c:pt idx="347">
                  <c:v>2</c:v>
                </c:pt>
                <c:pt idx="348">
                  <c:v>2</c:v>
                </c:pt>
                <c:pt idx="349">
                  <c:v>2</c:v>
                </c:pt>
                <c:pt idx="350">
                  <c:v>2</c:v>
                </c:pt>
                <c:pt idx="351">
                  <c:v>2</c:v>
                </c:pt>
                <c:pt idx="352">
                  <c:v>2</c:v>
                </c:pt>
                <c:pt idx="353">
                  <c:v>2</c:v>
                </c:pt>
                <c:pt idx="354">
                  <c:v>2</c:v>
                </c:pt>
                <c:pt idx="355">
                  <c:v>2</c:v>
                </c:pt>
                <c:pt idx="356">
                  <c:v>2</c:v>
                </c:pt>
                <c:pt idx="357">
                  <c:v>2</c:v>
                </c:pt>
                <c:pt idx="358">
                  <c:v>2</c:v>
                </c:pt>
                <c:pt idx="359">
                  <c:v>2</c:v>
                </c:pt>
                <c:pt idx="360">
                  <c:v>2</c:v>
                </c:pt>
                <c:pt idx="361">
                  <c:v>2</c:v>
                </c:pt>
                <c:pt idx="362">
                  <c:v>2</c:v>
                </c:pt>
                <c:pt idx="363">
                  <c:v>2</c:v>
                </c:pt>
                <c:pt idx="364">
                  <c:v>2</c:v>
                </c:pt>
                <c:pt idx="365">
                  <c:v>2</c:v>
                </c:pt>
                <c:pt idx="366">
                  <c:v>2</c:v>
                </c:pt>
                <c:pt idx="367">
                  <c:v>2</c:v>
                </c:pt>
                <c:pt idx="368">
                  <c:v>2</c:v>
                </c:pt>
                <c:pt idx="369">
                  <c:v>2</c:v>
                </c:pt>
                <c:pt idx="370">
                  <c:v>2</c:v>
                </c:pt>
                <c:pt idx="371">
                  <c:v>2</c:v>
                </c:pt>
                <c:pt idx="372">
                  <c:v>2</c:v>
                </c:pt>
                <c:pt idx="373">
                  <c:v>2</c:v>
                </c:pt>
                <c:pt idx="374">
                  <c:v>2</c:v>
                </c:pt>
                <c:pt idx="375">
                  <c:v>2</c:v>
                </c:pt>
                <c:pt idx="376">
                  <c:v>2</c:v>
                </c:pt>
                <c:pt idx="377">
                  <c:v>2</c:v>
                </c:pt>
                <c:pt idx="378">
                  <c:v>2</c:v>
                </c:pt>
                <c:pt idx="379">
                  <c:v>2</c:v>
                </c:pt>
                <c:pt idx="380">
                  <c:v>2</c:v>
                </c:pt>
                <c:pt idx="381">
                  <c:v>2</c:v>
                </c:pt>
                <c:pt idx="382">
                  <c:v>2</c:v>
                </c:pt>
                <c:pt idx="383">
                  <c:v>2</c:v>
                </c:pt>
                <c:pt idx="384">
                  <c:v>2</c:v>
                </c:pt>
                <c:pt idx="385">
                  <c:v>2</c:v>
                </c:pt>
                <c:pt idx="386">
                  <c:v>2</c:v>
                </c:pt>
                <c:pt idx="387">
                  <c:v>2</c:v>
                </c:pt>
                <c:pt idx="388">
                  <c:v>2</c:v>
                </c:pt>
                <c:pt idx="389">
                  <c:v>2</c:v>
                </c:pt>
                <c:pt idx="390">
                  <c:v>2</c:v>
                </c:pt>
                <c:pt idx="391">
                  <c:v>2</c:v>
                </c:pt>
                <c:pt idx="392">
                  <c:v>2</c:v>
                </c:pt>
                <c:pt idx="393">
                  <c:v>2</c:v>
                </c:pt>
                <c:pt idx="394">
                  <c:v>2</c:v>
                </c:pt>
                <c:pt idx="395">
                  <c:v>2</c:v>
                </c:pt>
              </c:numCache>
            </c:numRef>
          </c:val>
          <c:smooth val="0"/>
          <c:extLst>
            <c:ext xmlns:c16="http://schemas.microsoft.com/office/drawing/2014/chart" uri="{C3380CC4-5D6E-409C-BE32-E72D297353CC}">
              <c16:uniqueId val="{0000001B-A165-4070-AEAE-5A9D7864C645}"/>
            </c:ext>
          </c:extLst>
        </c:ser>
        <c:dLbls>
          <c:showLegendKey val="0"/>
          <c:showVal val="0"/>
          <c:showCatName val="0"/>
          <c:showSerName val="0"/>
          <c:showPercent val="0"/>
          <c:showBubbleSize val="0"/>
        </c:dLbls>
        <c:marker val="1"/>
        <c:smooth val="0"/>
        <c:axId val="1364424463"/>
        <c:axId val="1301055711"/>
      </c:lineChart>
      <c:dateAx>
        <c:axId val="1364424463"/>
        <c:scaling>
          <c:orientation val="minMax"/>
        </c:scaling>
        <c:delete val="0"/>
        <c:axPos val="b"/>
        <c:numFmt formatCode="yyyy" sourceLinked="0"/>
        <c:majorTickMark val="out"/>
        <c:minorTickMark val="none"/>
        <c:tickLblPos val="nextTo"/>
        <c:spPr>
          <a:noFill/>
          <a:ln w="3175" cap="flat" cmpd="sng" algn="ctr">
            <a:solidFill>
              <a:schemeClr val="bg1">
                <a:lumMod val="75000"/>
              </a:schemeClr>
            </a:solidFill>
            <a:prstDash val="solid"/>
            <a:round/>
            <a:headEnd type="none" w="med" len="med"/>
            <a:tailEnd type="none" w="med" len="med"/>
          </a:ln>
          <a:effectLst/>
        </c:spPr>
        <c:txPr>
          <a:bodyPr rot="-5400000" spcFirstLastPara="1" vertOverflow="ellipsis"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crossAx val="1301055711"/>
        <c:crosses val="autoZero"/>
        <c:auto val="0"/>
        <c:lblOffset val="100"/>
        <c:baseTimeUnit val="months"/>
        <c:majorUnit val="24"/>
        <c:majorTimeUnit val="months"/>
      </c:dateAx>
      <c:valAx>
        <c:axId val="1301055711"/>
        <c:scaling>
          <c:orientation val="minMax"/>
        </c:scaling>
        <c:delete val="0"/>
        <c:axPos val="l"/>
        <c:numFmt formatCode="General" sourceLinked="1"/>
        <c:majorTickMark val="out"/>
        <c:minorTickMark val="none"/>
        <c:tickLblPos val="nextTo"/>
        <c:spPr>
          <a:noFill/>
          <a:ln>
            <a:solidFill>
              <a:schemeClr val="bg1">
                <a:lumMod val="75000"/>
              </a:schemeClr>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crossAx val="1364424463"/>
        <c:crosses val="autoZero"/>
        <c:crossBetween val="between"/>
      </c:valAx>
      <c:spPr>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a:noFill/>
            </a14:hiddenLine>
          </a:ext>
        </a:extLst>
      </c:spPr>
    </c:plotArea>
    <c:legend>
      <c:legendPos val="r"/>
      <c:legendEntry>
        <c:idx val="0"/>
        <c:delete val="1"/>
      </c:legendEntry>
      <c:legendEntry>
        <c:idx val="1"/>
        <c:delete val="1"/>
      </c:legendEntry>
      <c:legendEntry>
        <c:idx val="2"/>
        <c:delete val="1"/>
      </c:legendEntry>
      <c:legendEntry>
        <c:idx val="3"/>
        <c:delete val="1"/>
      </c:legendEntry>
      <c:legendEntry>
        <c:idx val="4"/>
        <c:delete val="1"/>
      </c:legendEntry>
      <c:legendEntry>
        <c:idx val="5"/>
        <c:delete val="1"/>
      </c:legendEntry>
      <c:legendEntry>
        <c:idx val="7"/>
        <c:delete val="1"/>
      </c:legendEntry>
      <c:legendEntry>
        <c:idx val="8"/>
        <c:delete val="1"/>
      </c:legendEntry>
      <c:legendEntry>
        <c:idx val="9"/>
        <c:delete val="1"/>
      </c:legendEntry>
      <c:legendEntry>
        <c:idx val="10"/>
        <c:delete val="1"/>
      </c:legendEntry>
      <c:legendEntry>
        <c:idx val="11"/>
        <c:delete val="1"/>
      </c:legendEntry>
      <c:legendEntry>
        <c:idx val="12"/>
        <c:delete val="1"/>
      </c:legendEntry>
      <c:legendEntry>
        <c:idx val="15"/>
        <c:delete val="1"/>
      </c:legendEntry>
      <c:layout>
        <c:manualLayout>
          <c:xMode val="edge"/>
          <c:yMode val="edge"/>
          <c:x val="0"/>
          <c:y val="0.93612241495964932"/>
          <c:w val="0.86171362044755695"/>
          <c:h val="6.0646591031662762E-2"/>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legend>
    <c:plotVisOnly val="1"/>
    <c:dispBlanksAs val="gap"/>
    <c:showDLblsOverMax val="0"/>
  </c:chart>
  <c:spPr>
    <a:noFill/>
    <a:ln w="25400" cap="flat" cmpd="sng" algn="ctr">
      <a:noFill/>
      <a:round/>
    </a:ln>
    <a:effectLst/>
    <a:extLst>
      <a:ext uri="{909E8E84-426E-40DD-AFC4-6F175D3DCCD1}">
        <a14:hiddenFill xmlns:a14="http://schemas.microsoft.com/office/drawing/2010/main">
          <a:solidFill>
            <a:sysClr val="window" lastClr="FFFFFF"/>
          </a:solidFill>
        </a14:hiddenFill>
      </a:ext>
    </a:ex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s-MX"/>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4">
  <a:schemeClr val="accent1"/>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withinLinear" id="14">
  <a:schemeClr val="accent1"/>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0.04674</cdr:x>
      <cdr:y>0.02314</cdr:y>
    </cdr:from>
    <cdr:to>
      <cdr:x>0.97374</cdr:x>
      <cdr:y>0.92358</cdr:y>
    </cdr:to>
    <cdr:cxnSp macro="">
      <cdr:nvCxnSpPr>
        <cdr:cNvPr id="3" name="Conector recto 2">
          <a:extLst xmlns:a="http://schemas.openxmlformats.org/drawingml/2006/main">
            <a:ext uri="{FF2B5EF4-FFF2-40B4-BE49-F238E27FC236}">
              <a16:creationId xmlns:a16="http://schemas.microsoft.com/office/drawing/2014/main" id="{127017F1-31FF-4045-A196-8411AB11AF7E}"/>
            </a:ext>
          </a:extLst>
        </cdr:cNvPr>
        <cdr:cNvCxnSpPr/>
      </cdr:nvCxnSpPr>
      <cdr:spPr>
        <a:xfrm xmlns:a="http://schemas.openxmlformats.org/drawingml/2006/main" flipV="1">
          <a:off x="252428" y="74476"/>
          <a:ext cx="5006406" cy="2897768"/>
        </a:xfrm>
        <a:prstGeom xmlns:a="http://schemas.openxmlformats.org/drawingml/2006/main" prst="line">
          <a:avLst/>
        </a:prstGeom>
        <a:ln xmlns:a="http://schemas.openxmlformats.org/drawingml/2006/main" w="3175">
          <a:solidFill>
            <a:schemeClr val="bg1">
              <a:lumMod val="85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0.25446</cdr:x>
      <cdr:y>0.03388</cdr:y>
    </cdr:from>
    <cdr:to>
      <cdr:x>0.44633</cdr:x>
      <cdr:y>0.14391</cdr:y>
    </cdr:to>
    <cdr:sp macro="" textlink="">
      <cdr:nvSpPr>
        <cdr:cNvPr id="2" name="CuadroTexto 3">
          <a:extLst xmlns:a="http://schemas.openxmlformats.org/drawingml/2006/main">
            <a:ext uri="{FF2B5EF4-FFF2-40B4-BE49-F238E27FC236}">
              <a16:creationId xmlns:a16="http://schemas.microsoft.com/office/drawing/2014/main" id="{2F744F47-E880-474B-B329-C399606BF748}"/>
            </a:ext>
          </a:extLst>
        </cdr:cNvPr>
        <cdr:cNvSpPr txBox="1"/>
      </cdr:nvSpPr>
      <cdr:spPr>
        <a:xfrm xmlns:a="http://schemas.openxmlformats.org/drawingml/2006/main">
          <a:off x="1431617" y="103655"/>
          <a:ext cx="1079480" cy="336629"/>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pPr algn="ctr"/>
          <a:r>
            <a:rPr lang="es-MX" sz="900">
              <a:latin typeface="Times New Roman" panose="02020603050405020304" pitchFamily="18" charset="0"/>
              <a:cs typeface="Times New Roman" panose="02020603050405020304" pitchFamily="18" charset="0"/>
            </a:rPr>
            <a:t>Adopción</a:t>
          </a:r>
          <a:r>
            <a:rPr lang="es-MX" sz="900" baseline="0">
              <a:latin typeface="Times New Roman" panose="02020603050405020304" pitchFamily="18" charset="0"/>
              <a:cs typeface="Times New Roman" panose="02020603050405020304" pitchFamily="18" charset="0"/>
            </a:rPr>
            <a:t> del Regimen de Metas de Inflación </a:t>
          </a:r>
          <a:endParaRPr lang="es-MX" sz="9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0.34414</cdr:x>
      <cdr:y>0.29759</cdr:y>
    </cdr:from>
    <cdr:to>
      <cdr:x>0.4789</cdr:x>
      <cdr:y>0.40762</cdr:y>
    </cdr:to>
    <cdr:sp macro="" textlink="">
      <cdr:nvSpPr>
        <cdr:cNvPr id="3" name="CuadroTexto 3">
          <a:extLst xmlns:a="http://schemas.openxmlformats.org/drawingml/2006/main">
            <a:ext uri="{FF2B5EF4-FFF2-40B4-BE49-F238E27FC236}">
              <a16:creationId xmlns:a16="http://schemas.microsoft.com/office/drawing/2014/main" id="{C4178851-8ECA-4A7F-B548-5FD768122CA6}"/>
            </a:ext>
          </a:extLst>
        </cdr:cNvPr>
        <cdr:cNvSpPr txBox="1"/>
      </cdr:nvSpPr>
      <cdr:spPr>
        <a:xfrm xmlns:a="http://schemas.openxmlformats.org/drawingml/2006/main">
          <a:off x="1936174" y="910462"/>
          <a:ext cx="758173" cy="336629"/>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pPr algn="ctr"/>
          <a:r>
            <a:rPr lang="es-MX" sz="900">
              <a:latin typeface="Times New Roman" panose="02020603050405020304" pitchFamily="18" charset="0"/>
              <a:cs typeface="Times New Roman" panose="02020603050405020304" pitchFamily="18" charset="0"/>
            </a:rPr>
            <a:t>Anuncio</a:t>
          </a:r>
          <a:r>
            <a:rPr lang="es-MX" sz="900" baseline="0">
              <a:latin typeface="Times New Roman" panose="02020603050405020304" pitchFamily="18" charset="0"/>
              <a:cs typeface="Times New Roman" panose="02020603050405020304" pitchFamily="18" charset="0"/>
            </a:rPr>
            <a:t> Meta Númerica</a:t>
          </a:r>
          <a:endParaRPr lang="es-MX" sz="9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0.65458</cdr:x>
      <cdr:y>0.22834</cdr:y>
    </cdr:from>
    <cdr:to>
      <cdr:x>0.87059</cdr:x>
      <cdr:y>0.37458</cdr:y>
    </cdr:to>
    <cdr:sp macro="" textlink="">
      <cdr:nvSpPr>
        <cdr:cNvPr id="4" name="CuadroTexto 3">
          <a:extLst xmlns:a="http://schemas.openxmlformats.org/drawingml/2006/main">
            <a:ext uri="{FF2B5EF4-FFF2-40B4-BE49-F238E27FC236}">
              <a16:creationId xmlns:a16="http://schemas.microsoft.com/office/drawing/2014/main" id="{D7D03BB1-EC18-4BF8-8971-F2716488B2ED}"/>
            </a:ext>
          </a:extLst>
        </cdr:cNvPr>
        <cdr:cNvSpPr txBox="1"/>
      </cdr:nvSpPr>
      <cdr:spPr>
        <a:xfrm xmlns:a="http://schemas.openxmlformats.org/drawingml/2006/main">
          <a:off x="3682733" y="698579"/>
          <a:ext cx="1215293" cy="447411"/>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pPr algn="ctr"/>
          <a:r>
            <a:rPr lang="es-MX" sz="900">
              <a:latin typeface="Times New Roman" panose="02020603050405020304" pitchFamily="18" charset="0"/>
              <a:cs typeface="Times New Roman" panose="02020603050405020304" pitchFamily="18" charset="0"/>
            </a:rPr>
            <a:t>Adopción</a:t>
          </a:r>
          <a:r>
            <a:rPr lang="es-MX" sz="900" baseline="0">
              <a:latin typeface="Times New Roman" panose="02020603050405020304" pitchFamily="18" charset="0"/>
              <a:cs typeface="Times New Roman" panose="02020603050405020304" pitchFamily="18" charset="0"/>
            </a:rPr>
            <a:t> del Regimen de Metas de Inflación con Base en Pronosticos</a:t>
          </a:r>
          <a:endParaRPr lang="es-MX" sz="9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0.74997</cdr:x>
      <cdr:y>0.0067</cdr:y>
    </cdr:from>
    <cdr:to>
      <cdr:x>0.95283</cdr:x>
      <cdr:y>0.11673</cdr:y>
    </cdr:to>
    <cdr:sp macro="" textlink="">
      <cdr:nvSpPr>
        <cdr:cNvPr id="5" name="CuadroTexto 1">
          <a:extLst xmlns:a="http://schemas.openxmlformats.org/drawingml/2006/main">
            <a:ext uri="{FF2B5EF4-FFF2-40B4-BE49-F238E27FC236}">
              <a16:creationId xmlns:a16="http://schemas.microsoft.com/office/drawing/2014/main" id="{DFF48864-4A58-45D0-AC64-337E17579D60}"/>
            </a:ext>
          </a:extLst>
        </cdr:cNvPr>
        <cdr:cNvSpPr txBox="1"/>
      </cdr:nvSpPr>
      <cdr:spPr>
        <a:xfrm xmlns:a="http://schemas.openxmlformats.org/drawingml/2006/main">
          <a:off x="4219423" y="22583"/>
          <a:ext cx="1141311" cy="370795"/>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pPr algn="ctr"/>
          <a:r>
            <a:rPr lang="es-MX" sz="900">
              <a:latin typeface="Times New Roman" panose="02020603050405020304" pitchFamily="18" charset="0"/>
              <a:cs typeface="Times New Roman" panose="02020603050405020304" pitchFamily="18" charset="0"/>
            </a:rPr>
            <a:t>Primer</a:t>
          </a:r>
          <a:r>
            <a:rPr lang="es-MX" sz="900" baseline="0">
              <a:latin typeface="Times New Roman" panose="02020603050405020304" pitchFamily="18" charset="0"/>
              <a:cs typeface="Times New Roman" panose="02020603050405020304" pitchFamily="18" charset="0"/>
            </a:rPr>
            <a:t> caso de COVID-19 en México</a:t>
          </a:r>
          <a:endParaRPr lang="es-MX" sz="900">
            <a:latin typeface="Times New Roman" panose="02020603050405020304" pitchFamily="18" charset="0"/>
            <a:cs typeface="Times New Roman" panose="02020603050405020304" pitchFamily="18" charset="0"/>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 dockstate="right" visibility="0" width="525" row="1">
    <wetp:webextensionref xmlns:r="http://schemas.openxmlformats.org/officeDocument/2006/relationships" r:id="rId2"/>
  </wetp:taskpane>
  <wetp:taskpane dockstate="right" visibility="0" width="525"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1D208A70-5A6B-4312-957F-C50D046933AC}">
  <we:reference id="wa104381909" version="1.0.0.2" store="es-ES" storeType="OMEX"/>
  <we:alternateReferences>
    <we:reference id="wa104381909" version="1.0.0.2" store="wa104381909"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DBDE89D3-36B2-4A2D-BB15-FE2A8DE7382A}">
  <we:reference id="wa104380955" version="3.6.4.1" store="es-ES" storeType="OMEX"/>
  <we:alternateReferences>
    <we:reference id="wa104380955" version="3.6.4.1" store="wa104380955"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15F74DB8-E94A-4A1A-ADE9-9440750A62AE}">
  <we:reference id="wa200004052" version="1.0.0.2" store="es-ES" storeType="OMEX"/>
  <we:alternateReferences>
    <we:reference id="WA200004052" version="1.0.0.2" store="WA20000405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Volume>4</b:Volume>
    <b:Year>1824</b:Year>
    <b:SourceType>Book</b:SourceType>
    <b:Title>Plan for the Establishment of a National Bank . En Sraffa, P. (1973). The Works and Correspondence of David Ricardo.</b:Title>
    <b:Publisher>Cambridge University Press, Royal Economic Society</b:Publisher>
    <b:Gdcea>{"AccessedType":"Print"}</b:Gdcea>
    <b:Author>
      <b:Author>
        <b:NameList>
          <b:Person>
            <b:First>David</b:First>
            <b:Last>Ricardo</b:Last>
          </b:Person>
        </b:NameList>
      </b:Author>
    </b:Author>
    <b:RefOrder>5</b:RefOrder>
  </b:Source>
  <b:Source>
    <b:Tag>source2</b:Tag>
    <b:Volume>6</b:Volume>
    <b:Year>2013</b:Year>
    <b:Pages>48-56</b:Pages>
    <b:SourceType>JournalArticle</b:SourceType>
    <b:Title>The Lessons of the Currency School-banking School Dispute for the Present Post-crisis Economy</b:Title>
    <b:StandardNumber>https://doi.org/10.1016/S2212-5671(13)00112-3</b:StandardNumber>
    <b:JournalName>Procedia Economics and Finance</b:JournalName>
    <b:Gdcea>{"AccessedType":"Website"}</b:Gdcea>
    <b:Author>
      <b:Author>
        <b:NameList>
          <b:Person>
            <b:First>Irina</b:First>
            <b:Last>Mădălina Doroftei</b:Last>
          </b:Person>
        </b:NameList>
      </b:Author>
    </b:Author>
    <b:RefOrder>6</b:RefOrder>
  </b:Source>
  <b:Source>
    <b:Tag>source3</b:Tag>
    <b:Year>2019</b:Year>
    <b:SourceType>Book</b:SourceType>
    <b:Title>Economía Monetaria</b:Title>
    <b:Publisher>Facultad de Economía, Universidad Nacional Autónoma de México</b:Publisher>
    <b:Gdcea>{"AccessedType":"Print"}</b:Gdcea>
    <b:Author>
      <b:Author>
        <b:NameList>
          <b:Person>
            <b:First>Santiago</b:First>
            <b:Last>Capraro</b:Last>
          </b:Person>
          <b:Person>
            <b:First>Carlo</b:First>
            <b:Last>Panico</b:Last>
          </b:Person>
          <b:Person>
            <b:First>Jamel</b:First>
            <b:Middle>Kevin</b:Middle>
            <b:Last>Sandoval</b:Last>
          </b:Person>
        </b:NameList>
      </b:Author>
    </b:Author>
    <b:RefOrder>7</b:RefOrder>
  </b:Source>
  <b:Source>
    <b:Tag>source4</b:Tag>
    <b:Year>1802</b:Year>
    <b:SourceType>Book</b:SourceType>
    <b:Title>An Enquiry into the Nature and Effects of the Paper Credit of Great Britain</b:Title>
    <b:Publisher>Edited with an Introduction by F. A. Hayek. New York: Rinehart &amp; Company, Inc., 1939.</b:Publisher>
    <b:Gdcea>{"AccessedType":"Print"}</b:Gdcea>
    <b:Author>
      <b:Author>
        <b:NameList>
          <b:Person>
            <b:First>Henry</b:First>
            <b:Last>Thornton</b:Last>
          </b:Person>
        </b:NameList>
      </b:Author>
    </b:Author>
    <b:RefOrder>8</b:RefOrder>
  </b:Source>
  <b:Source>
    <b:Tag>source5</b:Tag>
    <b:Issue>2</b:Issue>
    <b:Volume>4</b:Volume>
    <b:Year>2015</b:Year>
    <b:Pages>20-31</b:Pages>
    <b:SourceType>JournalArticle</b:SourceType>
    <b:Title>Currency School versus Banking School: an ongoing confrontation</b:Title>
    <b:JournalName>Economic Thought</b:JournalName>
    <b:Gdcea>{"AccessedType":"Print"}</b:Gdcea>
    <b:Author>
      <b:Author>
        <b:NameList>
          <b:Person>
            <b:First>Charles</b:First>
            <b:Last>Goodhart</b:Last>
          </b:Person>
          <b:Person>
            <b:First>Meinhard</b:First>
            <b:Last>Jensen</b:Last>
          </b:Person>
        </b:NameList>
      </b:Author>
    </b:Author>
    <b:RefOrder>9</b:RefOrder>
  </b:Source>
  <b:Source>
    <b:Tag>source6</b:Tag>
    <b:Year>2011</b:Year>
    <b:SourceType>Book</b:SourceType>
    <b:Title>Monetary Theory and Policy from Hume and Smith to Wicksell</b:Title>
    <b:Publisher>New York: Cambridge University Press</b:Publisher>
    <b:Gdcea>{"AccessedType":"Print"}</b:Gdcea>
    <b:Author>
      <b:Author>
        <b:NameList>
          <b:Person>
            <b:First>Arie</b:First>
            <b:Last>Arnon</b:Last>
          </b:Person>
        </b:NameList>
      </b:Author>
    </b:Author>
    <b:RefOrder>10</b:RefOrder>
  </b:Source>
  <b:Source>
    <b:Tag>source7</b:Tag>
    <b:Year>1984</b:Year>
    <b:SourceType>JournalArticle</b:SourceType>
    <b:Title>What do Central Banks Do?, in The Central Bank and the Financial System, 1995</b:Title>
    <b:JournalName>MIT Press</b:JournalName>
    <b:Gdcea>{"AccessedType":"Print"}</b:Gdcea>
    <b:Author>
      <b:Author>
        <b:NameList>
          <b:Person>
            <b:First>Charles</b:First>
            <b:Last>Goodhart</b:Last>
          </b:Person>
        </b:NameList>
      </b:Author>
    </b:Author>
    <b:RefOrder>11</b:RefOrder>
  </b:Source>
  <b:Source>
    <b:Tag>source8</b:Tag>
    <b:Year>1936</b:Year>
    <b:SourceType>Book</b:SourceType>
    <b:Title>The Rationale of Central Banking and the Free Banking Alternative</b:Title>
    <b:Publisher>Indianapolis: Liberty Press, 1990</b:Publisher>
    <b:Gdcea>{"AccessedType":"Print"}</b:Gdcea>
    <b:Author>
      <b:Author>
        <b:NameList>
          <b:Person>
            <b:First>Vera</b:First>
            <b:Middle>Constance</b:Middle>
            <b:Last>Smith</b:Last>
          </b:Person>
        </b:NameList>
      </b:Author>
    </b:Author>
    <b:RefOrder>12</b:RefOrder>
  </b:Source>
  <b:Source>
    <b:Tag>source9</b:Tag>
    <b:Year>1967</b:Year>
    <b:SourceType>Book</b:SourceType>
    <b:Title>Critical Essays in Monetary Theory</b:Title>
    <b:Publisher>Oxford University Press</b:Publisher>
    <b:Gdcea>{"AccessedType":"Print"}</b:Gdcea>
    <b:Author>
      <b:Author>
        <b:NameList>
          <b:Person>
            <b:First>John</b:First>
            <b:Middle>R</b:Middle>
            <b:Last>Hicks</b:Last>
          </b:Person>
        </b:NameList>
      </b:Author>
    </b:Author>
    <b:RefOrder>13</b:RefOrder>
  </b:Source>
  <b:Source>
    <b:Tag>source10</b:Tag>
    <b:Year>1936</b:Year>
    <b:SourceType>Book</b:SourceType>
    <b:Title>Bank of England Operations, 1890-1914</b:Title>
    <b:Publisher>London: P. S. King &amp; Son, Ltd.</b:Publisher>
    <b:Gdcea>{"AccessedType":"Print"}</b:Gdcea>
    <b:Author>
      <b:Author>
        <b:NameList>
          <b:Person>
            <b:First>Richard</b:First>
            <b:Middle>Sydney</b:Middle>
            <b:Last>Sayers</b:Last>
          </b:Person>
        </b:NameList>
      </b:Author>
    </b:Author>
    <b:RefOrder>14</b:RefOrder>
  </b:Source>
  <b:Source>
    <b:Tag>source11</b:Tag>
    <b:Year>1911</b:Year>
    <b:SourceType>Book</b:SourceType>
    <b:Title>The Purchasing Power of Money: Its Determination and Relation to Credit, Interest and Crisis</b:Title>
    <b:Publisher>New York: The Macmillan Co.</b:Publisher>
    <b:Gdcea>{"AccessedType":"Print"}</b:Gdcea>
    <b:Author>
      <b:Author>
        <b:NameList>
          <b:Person>
            <b:First>Irving</b:First>
            <b:Last>Fisher</b:Last>
          </b:Person>
        </b:NameList>
      </b:Author>
    </b:Author>
    <b:RefOrder>15</b:RefOrder>
  </b:Source>
  <b:Source>
    <b:Tag>source12</b:Tag>
    <b:Year>1935</b:Year>
    <b:SourceType>Book</b:SourceType>
    <b:Title>100% Money</b:Title>
    <b:Publisher>New York: Adelphi Co.</b:Publisher>
    <b:Gdcea>{"AccessedType":"Print"}</b:Gdcea>
    <b:Author>
      <b:Author>
        <b:NameList>
          <b:Person>
            <b:First>Irving</b:First>
            <b:Last>Fisher</b:Last>
          </b:Person>
        </b:NameList>
      </b:Author>
    </b:Author>
    <b:RefOrder>16</b:RefOrder>
  </b:Source>
  <b:Source>
    <b:Tag>source13</b:Tag>
    <b:Year>1934</b:Year>
    <b:SourceType>Book</b:SourceType>
    <b:Title>Stable Money: A History of the Movement</b:Title>
    <b:Publisher>New York: Adelphi Co.</b:Publisher>
    <b:Gdcea>{"AccessedType":"Print"}</b:Gdcea>
    <b:Author>
      <b:Author>
        <b:NameList>
          <b:Person>
            <b:First>Irving</b:First>
            <b:Last>Fisher</b:Last>
          </b:Person>
        </b:NameList>
      </b:Author>
    </b:Author>
    <b:RefOrder>17</b:RefOrder>
  </b:Source>
  <b:Source>
    <b:Tag>source14</b:Tag>
    <b:Edition>1</b:Edition>
    <b:Year>2007</b:Year>
    <b:SourceType>Book</b:SourceType>
    <b:Title>Los fundamentos de la teoría general. Las consecuencias teóricas de Lord Keynes</b:Title>
    <b:Publisher>Buenos Aires: EUDEBA</b:Publisher>
    <b:Gdcea>{"AccessedType":"Print"}</b:Gdcea>
    <b:Author>
      <b:Author>
        <b:NameList>
          <b:Person>
            <b:First>Axel</b:First>
            <b:Last>Kicillof</b:Last>
          </b:Person>
        </b:NameList>
      </b:Author>
    </b:Author>
    <b:RefOrder>18</b:RefOrder>
  </b:Source>
  <b:Source>
    <b:Tag>source15</b:Tag>
    <b:Issue>48</b:Issue>
    <b:Year>2008</b:Year>
    <b:Pages>113-148</b:Pages>
    <b:SourceType>JournalArticle</b:SourceType>
    <b:Title>Regla Monetaria vs Discrecionalidad: Una Ampliación Del Debate</b:Title>
    <b:JournalName>Revista de Instituciones, Ideas y Mercados</b:JournalName>
    <b:Gdcea>{"AccessedType":"Print"}</b:Gdcea>
    <b:Author>
      <b:Author>
        <b:NameList>
          <b:Person>
            <b:First>Adrián</b:First>
            <b:Middle>Osvaldo</b:Middle>
            <b:Last>Ravier</b:Last>
          </b:Person>
        </b:NameList>
      </b:Author>
    </b:Author>
    <b:RefOrder>19</b:RefOrder>
  </b:Source>
  <b:Source>
    <b:Tag>source16</b:Tag>
    <b:Year>1920</b:Year>
    <b:SourceType>Book</b:SourceType>
    <b:Title>Stabilizing the Dollar</b:Title>
    <b:Publisher>Macmillan, New York</b:Publisher>
    <b:Gdcea>{"AccessedType":"Print"}</b:Gdcea>
    <b:Author>
      <b:Author>
        <b:NameList>
          <b:Person>
            <b:First>Irving</b:First>
            <b:Last>Fisher</b:Last>
          </b:Person>
        </b:NameList>
      </b:Author>
    </b:Author>
    <b:RefOrder>20</b:RefOrder>
  </b:Source>
  <b:Source>
    <b:Tag>source17</b:Tag>
    <b:Issue>17</b:Issue>
    <b:Year>1907</b:Year>
    <b:Pages>213-220</b:Pages>
    <b:SourceType>JournalArticle</b:SourceType>
    <b:Title>The Influence of the Rate of Interest on Prices</b:Title>
    <b:JournalName>Economic Journal</b:JournalName>
    <b:Gdcea>{"AccessedType":"Print"}</b:Gdcea>
    <b:Author>
      <b:Author>
        <b:NameList>
          <b:Person>
            <b:First>Kunt</b:First>
            <b:Last>Wicksell</b:Last>
          </b:Person>
        </b:NameList>
      </b:Author>
    </b:Author>
    <b:RefOrder>21</b:RefOrder>
  </b:Source>
  <b:Source>
    <b:Tag>source18</b:Tag>
    <b:Issue>1</b:Issue>
    <b:Volume>44</b:Volume>
    <b:Year>1936</b:Year>
    <b:Pages>1-30</b:Pages>
    <b:SourceType>JournalArticle</b:SourceType>
    <b:Title>Rules versus Authorities in Monetary Policy</b:Title>
    <b:JournalName>Journal of Political Economy</b:JournalName>
    <b:Gdcea>{"AccessedType":"Print"}</b:Gdcea>
    <b:Author>
      <b:Author>
        <b:NameList>
          <b:Person>
            <b:First>Henry</b:First>
            <b:Middle>C</b:Middle>
            <b:Last>Simons</b:Last>
          </b:Person>
        </b:NameList>
      </b:Author>
    </b:Author>
    <b:RefOrder>22</b:RefOrder>
  </b:Source>
  <b:Source>
    <b:Tag>source19</b:Tag>
    <b:Year>2012</b:Year>
    <b:SourceType>JournalArticle</b:SourceType>
    <b:Title>The Chicago Plan Revisited</b:Title>
    <b:JournalName>International Monetary Fund Working Papers</b:JournalName>
    <b:Gdcea>{"AccessedType":"Print"}</b:Gdcea>
    <b:Author>
      <b:Author>
        <b:NameList>
          <b:Person>
            <b:First>Jaromir</b:First>
            <b:Last>Benes</b:Last>
          </b:Person>
          <b:Person>
            <b:First>Michael</b:First>
            <b:Last>Kumhof</b:Last>
          </b:Person>
        </b:NameList>
      </b:Author>
    </b:Author>
    <b:RefOrder>23</b:RefOrder>
  </b:Source>
  <b:Source>
    <b:Tag>source20</b:Tag>
    <b:Issue>3</b:Issue>
    <b:Volume>38</b:Volume>
    <b:Year>1948</b:Year>
    <b:Pages>245–64</b:Pages>
    <b:SourceType>JournalArticle</b:SourceType>
    <b:Title>A Monetary and Fiscal Framework for Economic Stability</b:Title>
    <b:JournalName>The American Economic Review</b:JournalName>
    <b:Gdcea>{"AccessedType":"Print"}</b:Gdcea>
    <b:Author>
      <b:Author>
        <b:NameList>
          <b:Person>
            <b:First>Milton</b:First>
            <b:Last>Friedman</b:Last>
          </b:Person>
        </b:NameList>
      </b:Author>
    </b:Author>
    <b:RefOrder>24</b:RefOrder>
  </b:Source>
  <b:Source>
    <b:Tag>source21</b:Tag>
    <b:Year>1959</b:Year>
    <b:SourceType>Book</b:SourceType>
    <b:Title>A Program for Monetary Stability</b:Title>
    <b:Publisher>New York: Fordham University Press</b:Publisher>
    <b:Gdcea>{"AccessedType":"Print"}</b:Gdcea>
    <b:Author>
      <b:Author>
        <b:NameList>
          <b:Person>
            <b:First>Milton</b:First>
            <b:Last>Friedman</b:Last>
          </b:Person>
        </b:NameList>
      </b:Author>
    </b:Author>
    <b:RefOrder>25</b:RefOrder>
  </b:Source>
  <b:Source>
    <b:Tag>source22</b:Tag>
    <b:Issue>1</b:Issue>
    <b:Volume>58</b:Volume>
    <b:Year>1968</b:Year>
    <b:Pages>1-17</b:Pages>
    <b:SourceType>JournalArticle</b:SourceType>
    <b:Title>The Role of Monetary Policy</b:Title>
    <b:JournalName>American Economic Review</b:JournalName>
    <b:Gdcea>{"AccessedType":"Print"}</b:Gdcea>
    <b:Author>
      <b:Author>
        <b:NameList>
          <b:Person>
            <b:First>Milton</b:First>
            <b:Last>Friedman</b:Last>
          </b:Person>
        </b:NameList>
      </b:Author>
    </b:Author>
    <b:RefOrder>26</b:RefOrder>
  </b:Source>
  <b:Source>
    <b:Tag>source23</b:Tag>
    <b:Edition>Fifth Hardcover Printing, 1971</b:Edition>
    <b:Year>1963</b:Year>
    <b:SourceType>Book</b:SourceType>
    <b:Title>A Monetary History of the United States, 1867-1960</b:Title>
    <b:Publisher>National Bureau of Economic Research. Princeton University Press</b:Publisher>
    <b:Gdcea>{"AccessedType":"Print"}</b:Gdcea>
    <b:Author>
      <b:Author>
        <b:NameList>
          <b:Person>
            <b:First>Milton</b:First>
            <b:Last>Friedman</b:Last>
          </b:Person>
          <b:Person>
            <b:First>Anna</b:First>
            <b:Middle>Jacobson</b:Middle>
            <b:Last>Schwartz</b:Last>
          </b:Person>
        </b:NameList>
      </b:Author>
    </b:Author>
    <b:RefOrder>27</b:RefOrder>
  </b:Source>
  <b:Source>
    <b:Tag>source24</b:Tag>
    <b:Volume>2</b:Volume>
    <b:Year>1990</b:Year>
    <b:SourceType>Book</b:SourceType>
    <b:Title>Rules versus discretion in monetary policy in Handbook of Monetary Economics</b:Title>
    <b:StandardNumber>https://doi.org/10.1016/S1573-4498(05)80028-1</b:StandardNumber>
    <b:Publisher>Elsevier</b:Publisher>
    <b:Gdcea>{"AccessedType":"Print"}</b:Gdcea>
    <b:Author>
      <b:Author>
        <b:NameList>
          <b:Person>
            <b:First>Stanley</b:First>
            <b:Last>Fischer</b:Last>
          </b:Person>
        </b:NameList>
      </b:Author>
    </b:Author>
    <b:RefOrder>28</b:RefOrder>
  </b:Source>
  <b:Source>
    <b:Tag>source25</b:Tag>
    <b:Year>1873</b:Year>
    <b:SourceType>Book</b:SourceType>
    <b:Title>Lombard Street: A Description of the Money Market</b:Title>
    <b:Publisher>White Crane Publishing; Revised and Udapted New Edition</b:Publisher>
    <b:Gdcea>{"AccessedType":"Print"}</b:Gdcea>
    <b:Author>
      <b:Author>
        <b:NameList>
          <b:Person>
            <b:First>Walter</b:First>
            <b:Last>Bagehot</b:Last>
          </b:Person>
        </b:NameList>
      </b:Author>
    </b:Author>
    <b:RefOrder>29</b:RefOrder>
  </b:Source>
  <b:Source>
    <b:Tag>source26</b:Tag>
    <b:Issue>24149</b:Issue>
    <b:Year>2017</b:Year>
    <b:SourceType>JournalArticle</b:SourceType>
    <b:Title>Rules Versus Discretion: Assessing the Debate Over the Conduct of Monetary Policy</b:Title>
    <b:JournalName>National Bureau of Economic Research Working Paper Series</b:JournalName>
    <b:Gdcea>{"AccessedType":"Print"}</b:Gdcea>
    <b:Author>
      <b:Author>
        <b:NameList>
          <b:Person>
            <b:First>John</b:First>
            <b:Middle>B</b:Middle>
            <b:Last>Taylor</b:Last>
          </b:Person>
        </b:NameList>
      </b:Author>
    </b:Author>
    <b:RefOrder>30</b:RefOrder>
  </b:Source>
  <b:Source>
    <b:Tag>source27</b:Tag>
    <b:Year>2016</b:Year>
    <b:SourceType>Book</b:SourceType>
    <b:Title>Capitalism. Competition, Conflict, Crises</b:Title>
    <b:Publisher>Oxford ; New York, NY: Oxford University Press</b:Publisher>
    <b:Gdcea>{"AccessedType":"Print"}</b:Gdcea>
    <b:Author>
      <b:Author>
        <b:NameList>
          <b:Person>
            <b:First>Anwar</b:First>
            <b:Last>Shaikh</b:Last>
          </b:Person>
        </b:NameList>
      </b:Author>
    </b:Author>
    <b:RefOrder>31</b:RefOrder>
  </b:Source>
  <b:Source>
    <b:Tag>source28</b:Tag>
    <b:Issue>135</b:Issue>
    <b:Volume>34</b:Volume>
    <b:Year>1967</b:Year>
    <b:Pages>254-281</b:Pages>
    <b:SourceType>JournalArticle</b:SourceType>
    <b:Title>Phillips Curves, Expectations of Inflation and Optimal Unemployment over Time</b:Title>
    <b:JournalName>Economica</b:JournalName>
    <b:Gdcea>{"AccessedType":"Print"}</b:Gdcea>
    <b:Author>
      <b:Author>
        <b:NameList>
          <b:Person>
            <b:First>Edmund</b:First>
            <b:Middle>S</b:Middle>
            <b:Last>Phelps</b:Last>
          </b:Person>
        </b:NameList>
      </b:Author>
    </b:Author>
    <b:RefOrder>32</b:RefOrder>
  </b:Source>
  <b:Source>
    <b:Tag>source29</b:Tag>
    <b:Issue>4</b:Issue>
    <b:Volume>76</b:Volume>
    <b:Year>1968</b:Year>
    <b:Pages>678–711</b:Pages>
    <b:SourceType>JournalArticle</b:SourceType>
    <b:Title>Money-Wage Dynamics and Labor-Market Equilibrium</b:Title>
    <b:JournalName>Journal of Political Economy</b:JournalName>
    <b:Gdcea>{"AccessedType":"Print"}</b:Gdcea>
    <b:Author>
      <b:Author>
        <b:NameList>
          <b:Person>
            <b:First>Edmund</b:First>
            <b:Middle>S</b:Middle>
            <b:Last>Phelps</b:Last>
          </b:Person>
        </b:NameList>
      </b:Author>
    </b:Author>
    <b:RefOrder>33</b:RefOrder>
  </b:Source>
  <b:Source>
    <b:Tag>source30</b:Tag>
    <b:Volume>1</b:Volume>
    <b:Year>1976</b:Year>
    <b:Pages>19-46</b:Pages>
    <b:SourceType>JournalArticle</b:SourceType>
    <b:Title>Econometric policy evaluation: A critique</b:Title>
    <b:JournalName>Carnegie-Rochester Conference Series on Public Policy</b:JournalName>
    <b:Gdcea>{"AccessedType":"Print"}</b:Gdcea>
    <b:Author>
      <b:Author>
        <b:NameList>
          <b:Person>
            <b:First>Robert</b:First>
            <b:Middle>E</b:Middle>
            <b:Last>Lucas</b:Last>
          </b:Person>
        </b:NameList>
      </b:Author>
    </b:Author>
    <b:RefOrder>34</b:RefOrder>
  </b:Source>
  <b:Source>
    <b:Tag>source31</b:Tag>
    <b:Issue>3</b:Issue>
    <b:Volume>85</b:Volume>
    <b:Year>1977</b:Year>
    <b:Pages>473- 492</b:Pages>
    <b:SourceType>JournalArticle</b:SourceType>
    <b:Title>Rules Rather than Discretion: The Inconsistency of Optimal Plans</b:Title>
    <b:JournalName>Journal of Political Economy</b:JournalName>
    <b:Gdcea>{"AccessedType":"Website"}</b:Gdcea>
    <b:Author>
      <b:Author>
        <b:NameList>
          <b:Person>
            <b:First>Finn</b:First>
            <b:Middle>E.</b:Middle>
            <b:Last>Kydland</b:Last>
          </b:Person>
          <b:Person>
            <b:First>Edward</b:First>
            <b:Middle>C.</b:Middle>
            <b:Last>Prescott</b:Last>
          </b:Person>
        </b:NameList>
      </b:Author>
    </b:Author>
    <b:RefOrder>35</b:RefOrder>
  </b:Source>
  <b:Source>
    <b:Tag>source32</b:Tag>
    <b:Issue>3</b:Issue>
    <b:Volume>75</b:Volume>
    <b:Year>1993</b:Year>
    <b:Pages>3-14</b:Pages>
    <b:SourceType>JournalArticle</b:SourceType>
    <b:Title>Rules and Discretion in Monetary Policy</b:Title>
    <b:JournalName>Federal Reserve Bank of St. Louis Review</b:JournalName>
    <b:Gdcea>{"AccessedType":"Print"}</b:Gdcea>
    <b:Author>
      <b:Author>
        <b:NameList>
          <b:Person>
            <b:First>Gerald</b:First>
            <b:Middle>P.</b:Middle>
            <b:Last>Dwyer Jr.</b:Last>
          </b:Person>
        </b:NameList>
      </b:Author>
    </b:Author>
    <b:RefOrder>36</b:RefOrder>
  </b:Source>
  <b:Source>
    <b:Tag>source33</b:Tag>
    <b:Issue>5</b:Issue>
    <b:Volume>75</b:Volume>
    <b:Year>1985</b:Year>
    <b:Pages>1056-1070</b:Pages>
    <b:SourceType>JournalArticle</b:SourceType>
    <b:Title>Monetary Policy Games and the Role of Private Information</b:Title>
    <b:JournalName>The American Economic Review</b:JournalName>
    <b:Gdcea>{"AccessedType":"Print"}</b:Gdcea>
    <b:Author>
      <b:Author>
        <b:NameList>
          <b:Person>
            <b:First>Matthew</b:First>
            <b:Middle>B.</b:Middle>
            <b:Last>Canzoneri</b:Last>
          </b:Person>
        </b:NameList>
      </b:Author>
    </b:Author>
    <b:RefOrder>37</b:RefOrder>
  </b:Source>
  <b:Source>
    <b:Tag>source34</b:Tag>
    <b:Issue>6</b:Issue>
    <b:Volume>46</b:Volume>
    <b:Year>1978</b:Year>
    <b:Pages>1411-1428</b:Pages>
    <b:SourceType>JournalArticle</b:SourceType>
    <b:Title>On the Time Consistency of Optimal Policy in a Monetary Economy</b:Title>
    <b:JournalName>Econometrica</b:JournalName>
    <b:Gdcea>{"AccessedType":"Print"}</b:Gdcea>
    <b:Author>
      <b:Author>
        <b:NameList>
          <b:Person>
            <b:First>Guillermo</b:First>
            <b:Middle>A.</b:Middle>
            <b:Last>Calvo</b:Last>
          </b:Person>
        </b:NameList>
      </b:Author>
    </b:Author>
    <b:RefOrder>38</b:RefOrder>
  </b:Source>
  <b:Source>
    <b:Tag>source35</b:Tag>
    <b:Issue>1</b:Issue>
    <b:Volume>12</b:Volume>
    <b:Year>1983b</b:Year>
    <b:Pages>101-121</b:Pages>
    <b:SourceType>JournalArticle</b:SourceType>
    <b:Title>Rules, discretion and reputation in a model of monetary policy</b:Title>
    <b:JournalName>Journal of Monetary Economics</b:JournalName>
    <b:Gdcea>{"AccessedType":"Print"}</b:Gdcea>
    <b:Author>
      <b:Author>
        <b:NameList>
          <b:Person>
            <b:First>Robert</b:First>
            <b:Middle>J.</b:Middle>
            <b:Last>Barro</b:Last>
          </b:Person>
          <b:Person>
            <b:First>David</b:First>
            <b:Middle>D.</b:Middle>
            <b:Last>Gordon</b:Last>
          </b:Person>
        </b:NameList>
      </b:Author>
    </b:Author>
    <b:RefOrder>39</b:RefOrder>
  </b:Source>
  <b:Source>
    <b:Tag>source36</b:Tag>
    <b:Issue>2</b:Issue>
    <b:Volume>78</b:Volume>
    <b:Year>1970</b:Year>
    <b:Pages>193-238</b:Pages>
    <b:SourceType>JournalArticle</b:SourceType>
    <b:Title>A theoretical framework for monetary analysis</b:Title>
    <b:JournalName>Journal of Political Economy</b:JournalName>
    <b:Gdcea>{"AccessedType":"Print"}</b:Gdcea>
    <b:Author>
      <b:Author>
        <b:NameList>
          <b:Person>
            <b:First>Milton</b:First>
            <b:Last>Friedman</b:Last>
          </b:Person>
        </b:NameList>
      </b:Author>
    </b:Author>
    <b:RefOrder>40</b:RefOrder>
  </b:Source>
  <b:Source>
    <b:Tag>source37</b:Tag>
    <b:Issue>2</b:Issue>
    <b:Volume>79</b:Volume>
    <b:Year>1971</b:Year>
    <b:Pages>323-337</b:Pages>
    <b:SourceType>JournalArticle</b:SourceType>
    <b:Title>A monetary theory of national income</b:Title>
    <b:JournalName>Journal of Political Economy</b:JournalName>
    <b:Gdcea>{"AccessedType":"Print"}</b:Gdcea>
    <b:Author>
      <b:Author>
        <b:NameList>
          <b:Person>
            <b:First>Milton</b:First>
            <b:Last>Friedman</b:Last>
          </b:Person>
        </b:NameList>
      </b:Author>
    </b:Author>
    <b:RefOrder>41</b:RefOrder>
  </b:Source>
  <b:Source>
    <b:Tag>source38</b:Tag>
    <b:Year>1983</b:Year>
    <b:SourceType>JournalArticle</b:SourceType>
    <b:Title>Inflationary finance. under clkcretion and rules,</b:Title>
    <b:JournalName>anadian Journal of Economics</b:JournalName>
    <b:Gdcea>{"AccessedType":"Print"}</b:Gdcea>
    <b:Author>
      <b:Author>
        <b:NameList>
          <b:Person>
            <b:First>Robert</b:First>
            <b:Middle>J.</b:Middle>
            <b:Last>Barro</b:Last>
          </b:Person>
        </b:NameList>
      </b:Author>
    </b:Author>
    <b:RefOrder>42</b:RefOrder>
  </b:Source>
  <b:Source>
    <b:Tag>source39</b:Tag>
    <b:Issue>4</b:Issue>
    <b:Volume>91</b:Volume>
    <b:Year>1983a</b:Year>
    <b:Pages>589-610</b:Pages>
    <b:SourceType>JournalArticle</b:SourceType>
    <b:Title>A positive ,tlneory of monetary policy in a natural-rate model</b:Title>
    <b:JournalName>Journal of Politicai Economy</b:JournalName>
    <b:Gdcea>{"AccessedType":"Print"}</b:Gdcea>
    <b:Author>
      <b:Author>
        <b:NameList>
          <b:Person>
            <b:First>Robert</b:First>
            <b:Middle>J.</b:Middle>
            <b:Last>Barro</b:Last>
          </b:Person>
          <b:Person>
            <b:First>David</b:First>
            <b:Middle>D.</b:Middle>
            <b:Last>Gordon</b:Last>
          </b:Person>
        </b:NameList>
      </b:Author>
    </b:Author>
    <b:RefOrder>43</b:RefOrder>
  </b:Source>
  <b:Source>
    <b:Tag>source40</b:Tag>
    <b:Year>2009</b:Year>
    <b:SourceType>Book</b:SourceType>
    <b:Title>Bernanke´s Test. Ben Bernanke, Alan Greenspan and the Drama of the Central Banker</b:Title>
    <b:Publisher>A B2 Book. Agate, Chicago</b:Publisher>
    <b:Gdcea>{"AccessedType":"Print"}</b:Gdcea>
    <b:Author>
      <b:Author>
        <b:NameList>
          <b:Person>
            <b:First>Johan</b:First>
            <b:Last>Van Overtveldt</b:Last>
          </b:Person>
        </b:NameList>
      </b:Author>
    </b:Author>
    <b:RefOrder>44</b:RefOrder>
  </b:Source>
  <b:Source>
    <b:Tag>source41</b:Tag>
    <b:Year>2022</b:Year>
    <b:SourceType>Book</b:SourceType>
    <b:Title>21st Century Monetary Policy. The Federal Reserve from the Great Inflation to COVID-19</b:Title>
    <b:Publisher>New York, NY: W. W. Norton &amp; Company</b:Publisher>
    <b:Gdcea>{"AccessedType":"Print"}</b:Gdcea>
    <b:Author>
      <b:Author>
        <b:NameList>
          <b:Person>
            <b:First>Ben</b:First>
            <b:Middle>S.</b:Middle>
            <b:Last>Bernanke</b:Last>
          </b:Person>
        </b:NameList>
      </b:Author>
    </b:Author>
    <b:RefOrder>45</b:RefOrder>
  </b:Source>
  <b:Source>
    <b:Tag>source42</b:Tag>
    <b:Year>1985</b:Year>
    <b:SourceType>JournalArticle</b:SourceType>
    <b:Title>The Optimal Degree of Commitment to an Intermediate Monetary Target</b:Title>
    <b:JournalName>Quarterly Journal of Economics 100: 1169-1189.</b:JournalName>
    <b:Gdcea>{"AccessedType":"Print"}</b:Gdcea>
    <b:Author>
      <b:Author>
        <b:NameList>
          <b:Person>
            <b:First>Kenneth</b:First>
            <b:Last>Rogoff</b:Last>
          </b:Person>
        </b:NameList>
      </b:Author>
    </b:Author>
    <b:RefOrder>46</b:RefOrder>
  </b:Source>
  <b:Source>
    <b:Tag>source43</b:Tag>
    <b:Year>2019</b:Year>
    <b:SourceType>Book</b:SourceType>
    <b:Title>'El Banco de México y la política monetaria' en El Banco de México a través de sus constructores 1917-2017</b:Title>
    <b:Publisher>Universidad Nacional Autónoma de México Instituto de Investigaciones Históricas/Facultad de Economía. 515-560</b:Publisher>
    <b:Gdcea>{"AccessedType":"Print"}</b:Gdcea>
    <b:Author>
      <b:Author>
        <b:NameList>
          <b:Person>
            <b:First>Carlo</b:First>
            <b:Last>Panico</b:Last>
          </b:Person>
          <b:Person>
            <b:First>Juan</b:First>
            <b:Middle>Carlos</b:Middle>
            <b:Last>Moreno-Brid</b:Last>
          </b:Person>
        </b:NameList>
      </b:Author>
    </b:Author>
    <b:RefOrder>47</b:RefOrder>
  </b:Source>
  <b:Source>
    <b:Tag>source44</b:Tag>
    <b:DayAccessed>30</b:DayAccessed>
    <b:Year>2021</b:Year>
    <b:SourceType>DocumentFromInternetSite</b:SourceType>
    <b:URL>https://www.federalreservehistory.org/essays/federal-reserve-history</b:URL>
    <b:Title>Overview: The History of the Federal Reserve</b:Title>
    <b:InternetSiteTitle>Federal Reserve History</b:InternetSiteTitle>
    <b:MonthAccessed>November</b:MonthAccessed>
    <b:YearAccessed>2022</b:YearAccessed>
    <b:Gdcea>{"AccessedType":"Website"}</b:Gdcea>
    <b:Author>
      <b:Author>
        <b:NameList>
          <b:Person>
            <b:First>David</b:First>
            <b:Middle>C.</b:Middle>
            <b:Last>Wheelock</b:Last>
          </b:Person>
        </b:NameList>
      </b:Author>
    </b:Author>
    <b:RefOrder>48</b:RefOrder>
  </b:Source>
  <b:Source>
    <b:Tag>source45</b:Tag>
    <b:Year>2008</b:Year>
    <b:SourceType>Book</b:SourceType>
    <b:Title>The Monetary Policy of the Federal Reserve. A History</b:Title>
    <b:Publisher>New York, Cambridge University Press</b:Publisher>
    <b:Gdcea>{"AccessedType":"Print"}</b:Gdcea>
    <b:Author>
      <b:Author>
        <b:NameList>
          <b:Person>
            <b:First>Robert</b:First>
            <b:Last>Hetzel</b:Last>
          </b:Person>
        </b:NameList>
      </b:Author>
    </b:Author>
    <b:RefOrder>49</b:RefOrder>
  </b:Source>
  <b:Source>
    <b:Tag>source46</b:Tag>
    <b:Year>2022</b:Year>
    <b:SourceType>Book</b:SourceType>
    <b:Title>A Monetary and Fiscal History of the United States, 1961-2021</b:Title>
    <b:Publisher>Princeton, New Jersey: Pinceton University Press</b:Publisher>
    <b:Gdcea>{"AccessedType":"Print"}</b:Gdcea>
    <b:Author>
      <b:Author>
        <b:NameList>
          <b:Person>
            <b:First>Alan</b:First>
            <b:Middle>S.</b:Middle>
            <b:Last>Blinder</b:Last>
          </b:Person>
        </b:NameList>
      </b:Author>
    </b:Author>
    <b:RefOrder>50</b:RefOrder>
  </b:Source>
  <b:Source>
    <b:Tag>source47</b:Tag>
    <b:Year>2004</b:Year>
    <b:SourceType>JournalArticle</b:SourceType>
    <b:Title>'Panel Discussion: What Have We Learned since October 1979?' remarks at the Conference on Reflections on Monetary Policy Twenty-Five Years After October 1979</b:Title>
    <b:JournalName>Federal Reserve Bank of St. Louis, St Louis, Missouri, October 2004</b:JournalName>
    <b:Gdcea>{"AccessedType":"Print"}</b:Gdcea>
    <b:Author>
      <b:Author>
        <b:NameList>
          <b:Person>
            <b:First>Ben</b:First>
            <b:Middle>S.</b:Middle>
            <b:Last>Bernanke</b:Last>
          </b:Person>
        </b:NameList>
      </b:Author>
    </b:Author>
    <b:RefOrder>51</b:RefOrder>
  </b:Source>
  <b:Source>
    <b:Tag>source48</b:Tag>
    <b:Year>1999</b:Year>
    <b:SourceType>Book</b:SourceType>
    <b:Title>Central Banking in Theory and Practice</b:Title>
    <b:Publisher>Massachusetts London, England: MIT Press Cambridge, The Lionel Robbins lectures</b:Publisher>
    <b:Gdcea>{"AccessedType":"Print"}</b:Gdcea>
    <b:Author>
      <b:Author>
        <b:NameList>
          <b:Person>
            <b:First>Alan</b:First>
            <b:Middle>S.</b:Middle>
            <b:Last>Blinder</b:Last>
          </b:Person>
        </b:NameList>
      </b:Author>
    </b:Author>
    <b:RefOrder>52</b:RefOrder>
  </b:Source>
  <b:Source>
    <b:Tag>source50</b:Tag>
    <b:Year>1996</b:Year>
    <b:SourceType>JournalArticle</b:SourceType>
    <b:Title>The Political Economy of Central Bank Independence</b:Title>
    <b:JournalName>[Special Papers in International Economics no. 19]. International Finance Section, Department of Economics, Princeton University, Princeton, NJ.</b:JournalName>
    <b:Gdcea>{"AccessedType":"Print"}</b:Gdcea>
    <b:Author>
      <b:Author>
        <b:NameList>
          <b:Person>
            <b:First>Sylvester</b:First>
            <b:Middle>C. W.</b:Middle>
            <b:Last>Eijffinger</b:Last>
          </b:Person>
          <b:Person>
            <b:First>Jakob</b:First>
            <b:Last>De Haan</b:Last>
          </b:Person>
        </b:NameList>
      </b:Author>
    </b:Author>
    <b:RefOrder>53</b:RefOrder>
  </b:Source>
  <b:Source>
    <b:Tag>source51</b:Tag>
    <b:Year>2008</b:Year>
    <b:SourceType>Book</b:SourceType>
    <b:Title>Central Bank Independence and Transparency: Evolution and Effectiveness</b:Title>
    <b:Publisher>European Journal of Political Economy, 24(4), pp. 763-777</b:Publisher>
    <b:Gdcea>{"AccessedType":"Print"}</b:Gdcea>
    <b:Author>
      <b:Author>
        <b:NameList>
          <b:Person>
            <b:First>Christopher</b:First>
            <b:Last>Crowe</b:Last>
          </b:Person>
          <b:Person>
            <b:First>Ellen E.</b:First>
            <b:Last>Meade</b:Last>
          </b:Person>
        </b:NameList>
      </b:Author>
    </b:Author>
    <b:RefOrder>54</b:RefOrder>
  </b:Source>
  <b:Source>
    <b:Tag>source52</b:Tag>
    <b:Year>2005</b:Year>
    <b:SourceType>Book</b:SourceType>
    <b:Title>Any Link Between Legal Central Bank Independence and Inflation? Evidence from Latin America and the Caribbean</b:Title>
    <b:Publisher>International Monetary Fund, Working Paper No. 2005/075</b:Publisher>
    <b:Gdcea>{"AccessedType":"Print"}</b:Gdcea>
    <b:Author>
      <b:Author>
        <b:NameList>
          <b:Person>
            <b:First>Luis</b:First>
            <b:Middle>Ignacio</b:Middle>
            <b:Last>Jácome</b:Last>
          </b:Person>
          <b:Person>
            <b:First>Francisco</b:First>
            <b:Middle>F.</b:Middle>
            <b:Last>Vázquez</b:Last>
          </b:Person>
        </b:NameList>
      </b:Author>
    </b:Author>
    <b:RefOrder>55</b:RefOrder>
  </b:Source>
  <b:Source>
    <b:Tag>source53</b:Tag>
    <b:Year>2007</b:Year>
    <b:SourceType>Book</b:SourceType>
    <b:Title>Central Bank Autonomy: Lessons from Global Trends</b:Title>
    <b:Publisher>International Monetary Fund, Working Paper No. 2007/088</b:Publisher>
    <b:Gdcea>{"AccessedType":"Print"}</b:Gdcea>
    <b:Author>
      <b:Author>
        <b:NameList>
          <b:Person>
            <b:First>Bernard</b:First>
            <b:Middle>J.</b:Middle>
            <b:Last>Laurens</b:Last>
          </b:Person>
          <b:Person>
            <b:First>Martin</b:First>
            <b:Last>Sommer</b:Last>
          </b:Person>
          <b:Person>
            <b:First>Marco</b:First>
            <b:Last>Arnone</b:Last>
          </b:Person>
          <b:Person>
            <b:First>Jean-Francois</b:First>
            <b:Last>Segalotto</b:Last>
          </b:Person>
        </b:NameList>
      </b:Author>
    </b:Author>
    <b:RefOrder>56</b:RefOrder>
  </b:Source>
  <b:Source>
    <b:Tag>source54</b:Tag>
    <b:SourceType>Book</b:SourceType>
    <b:Title>Central Bank Laws and Monetary Policies: A Preliminary Investigation</b:Title>
    <b:Publisher>Department of Economics Research Reports, 7804. London, ON: Department of Economics, University of Western Ontario</b:Publisher>
    <b:Gdcea>{"AccessedType":"Print"}</b:Gdcea>
    <b:Author>
      <b:Author>
        <b:NameList>
          <b:Person>
            <b:First>Michael</b:First>
            <b:Last>Parkin</b:Last>
          </b:Person>
          <b:Person>
            <b:First>Robin</b:First>
            <b:Last>Bade</b:Last>
          </b:Person>
        </b:NameList>
      </b:Author>
    </b:Author>
    <b:RefOrder>57</b:RefOrder>
  </b:Source>
  <b:Source>
    <b:Tag>source55</b:Tag>
    <b:Issue>3</b:Issue>
    <b:Volume>6</b:Volume>
    <b:Year>1992</b:Year>
    <b:Pages>353-398</b:Pages>
    <b:SourceType>JournalArticle</b:SourceType>
    <b:Title>Measuring the Independence of Central Banks and Its Effect on Policy Outcomes</b:Title>
    <b:JournalName>The World Bank Economic Review</b:JournalName>
    <b:Gdcea>{"AccessedType":"Print"}</b:Gdcea>
    <b:Author>
      <b:Author>
        <b:NameList>
          <b:Person>
            <b:First>Alex</b:First>
            <b:Last>Cukierman</b:Last>
          </b:Person>
          <b:Person>
            <b:First>Steven</b:First>
            <b:Middle>B.</b:Middle>
            <b:Last>Webb</b:Last>
          </b:Person>
          <b:Person>
            <b:First>Bilin</b:First>
            <b:Last>Neyapti</b:Last>
          </b:Person>
        </b:NameList>
      </b:Author>
    </b:Author>
    <b:RefOrder>58</b:RefOrder>
  </b:Source>
  <b:Source>
    <b:Tag>source56</b:Tag>
    <b:Issue>2</b:Issue>
    <b:Volume>25</b:Volume>
    <b:Year>1993</b:Year>
    <b:Pages>151-162</b:Pages>
    <b:SourceType>JournalArticle</b:SourceType>
    <b:Title>Central Bank Independence and Macroeconomic Performance: Some Comparative Evidence</b:Title>
    <b:JournalName>Journal of Money, Credit and Banking</b:JournalName>
    <b:Gdcea>{"AccessedType":"Print"}</b:Gdcea>
    <b:Author>
      <b:Author>
        <b:NameList>
          <b:Person>
            <b:First>Alberto</b:First>
            <b:Last>Alesina</b:Last>
          </b:Person>
          <b:Person>
            <b:First>Lawrence</b:First>
            <b:Middle>H.</b:Middle>
            <b:Last>Summers</b:Last>
          </b:Person>
        </b:NameList>
      </b:Author>
    </b:Author>
    <b:RefOrder>59</b:RefOrder>
  </b:Source>
  <b:Source>
    <b:Tag>source57</b:Tag>
    <b:Issue>1</b:Issue>
    <b:Volume>40</b:Volume>
    <b:Year>2020</b:Year>
    <b:Pages>105-132</b:Pages>
    <b:SourceType>JournalArticle</b:SourceType>
    <b:Title>A Fresh Look at Central Bank Independence</b:Title>
    <b:JournalName>Cato Journal</b:JournalName>
    <b:Gdcea>{"AccessedType":"Print","Season":"Winter 2020"}</b:Gdcea>
    <b:Author>
      <b:Author>
        <b:NameList>
          <b:Person>
            <b:First>Paul</b:First>
            <b:Last>Wachtel</b:Last>
          </b:Person>
          <b:Person>
            <b:First>Mario</b:First>
            <b:Middle>I.</b:Middle>
            <b:Last>Blejer</b:Last>
          </b:Person>
        </b:NameList>
      </b:Author>
    </b:Author>
    <b:RefOrder>60</b:RefOrder>
  </b:Source>
  <b:Source>
    <b:Tag>source58</b:Tag>
    <b:Year>2016</b:Year>
    <b:SourceType>Book</b:SourceType>
    <b:Title>. Central bank independence in the world: A new data set</b:Title>
    <b:Publisher>International Interactions, 42(5), pp. 849-868</b:Publisher>
    <b:Gdcea>{"AccessedType":"Print"}</b:Gdcea>
    <b:Author>
      <b:Author>
        <b:NameList>
          <b:Person>
            <b:First>Ana</b:First>
            <b:Middle>Carolina</b:Middle>
            <b:Last>Garriga</b:Last>
          </b:Person>
        </b:NameList>
      </b:Author>
    </b:Author>
    <b:RefOrder>61</b:RefOrder>
  </b:Source>
  <b:Source>
    <b:Tag>source59</b:Tag>
    <b:Year>2020</b:Year>
    <b:SourceType>JournalArticle</b:SourceType>
    <b:Title>La independencia de los bancos centrales y la inflación: un análisis empírico</b:Title>
    <b:JournalName>Investigación económica, 79(311), 4-34</b:JournalName>
    <b:Gdcea>{"AccessedType":"Print"}</b:Gdcea>
    <b:Author>
      <b:Author>
        <b:NameList>
          <b:Person>
            <b:First>Danial</b:First>
            <b:Last>Chiquiar</b:Last>
          </b:Person>
          <b:Person>
            <b:First>Raúl</b:First>
            <b:Last>Ibarra</b:Last>
          </b:Person>
        </b:NameList>
      </b:Author>
    </b:Author>
    <b:RefOrder>62</b:RefOrder>
  </b:Source>
  <b:Source>
    <b:Tag>source60</b:Tag>
    <b:Issue>2</b:Issue>
    <b:Volume>42</b:Volume>
    <b:Year>2001</b:Year>
    <b:Pages>369–397</b:Pages>
    <b:SourceType>JournalArticle</b:SourceType>
    <b:Title>Transparency and Credibility: Monetary Policy with Unobservable Goals</b:Title>
    <b:JournalName>International Economic Review</b:JournalName>
    <b:Gdcea>{"AccessedType":"Print"}</b:Gdcea>
    <b:Author>
      <b:Author>
        <b:NameList>
          <b:Person>
            <b:First>Jon</b:First>
            <b:Last>Faust</b:Last>
          </b:Person>
          <b:Person>
            <b:First>Lars</b:First>
            <b:Middle>E. O.</b:Middle>
            <b:Last>Svensson</b:Last>
          </b:Person>
        </b:NameList>
      </b:Author>
    </b:Author>
    <b:RefOrder>63</b:RefOrder>
  </b:Source>
  <b:Source>
    <b:Tag>source61</b:Tag>
    <b:Year>2005</b:Year>
    <b:SourceType>JournalArticle</b:SourceType>
    <b:Title>The Reform of October 1979: How It Happened and Why</b:Title>
    <b:JournalName>Federal Reserve Bank of St. Louis Review, March/April 2005, Part 2, pp. 187-236</b:JournalName>
    <b:Gdcea>{"AccessedType":"Print"}</b:Gdcea>
    <b:Author>
      <b:Author>
        <b:NameList>
          <b:Person>
            <b:First>David E.</b:First>
            <b:Last>Lindsey</b:Last>
          </b:Person>
          <b:Person>
            <b:First>Athanasios</b:First>
            <b:Last>Orphanides</b:Last>
          </b:Person>
          <b:Person>
            <b:First>Robert H.</b:First>
            <b:Last>Rasche</b:Last>
          </b:Person>
        </b:NameList>
      </b:Author>
    </b:Author>
    <b:RefOrder>64</b:RefOrder>
  </b:Source>
  <b:Source>
    <b:Tag>source62</b:Tag>
    <b:Year>2004</b:Year>
    <b:SourceType>Book</b:SourceType>
    <b:Title>The Quiet Revolution. Central Banking Goes Modern, foreword by Robert J. Shiller</b:Title>
    <b:Publisher>Yale University Press. (Arthur M. Okun memorial lecture series</b:Publisher>
    <b:Gdcea>{"AccessedType":"Print"}</b:Gdcea>
    <b:Author>
      <b:Author>
        <b:NameList>
          <b:Person>
            <b:First>Alan</b:First>
            <b:Middle>S.</b:Middle>
            <b:Last>Blinder</b:Last>
          </b:Person>
        </b:NameList>
      </b:Author>
    </b:Author>
    <b:RefOrder>65</b:RefOrder>
  </b:Source>
  <b:Source>
    <b:Tag>source63</b:Tag>
    <b:DayAccessed>sábado, 3 de diciembre de 2022</b:DayAccessed>
    <b:Year>2021</b:Year>
    <b:SourceType>DocumentFromInternetSite</b:SourceType>
    <b:URL>https://dle.rae.es. Consultado el sábado, 3 de diciembre de 2022</b:URL>
    <b:Title>Diccionario de la lengua española, 23.ª ed., [versión 23.5 en línea].</b:Title>
    <b:Gdcea>{"AccessedType":"Website"}</b:Gdcea>
    <b:Author>
      <b:Author>
        <b:NameList>
          <b:Person>
            <b:Last>REAL ACADEMIA ESPAÑOLA [RAE]</b:Last>
          </b:Person>
        </b:NameList>
      </b:Author>
    </b:Author>
    <b:RefOrder>66</b:RefOrder>
  </b:Source>
  <b:Source>
    <b:Tag>source64</b:Tag>
    <b:Year>2001</b:Year>
    <b:SourceType>Book</b:SourceType>
    <b:Title>How Do Central Banks Talk?</b:Title>
    <b:Publisher>Geneva: International Center for Monetary and Banking Studies; London: Centre for Economic Policy Research</b:Publisher>
    <b:Gdcea>{"AccessedType":"Print"}</b:Gdcea>
    <b:Author>
      <b:Author>
        <b:NameList>
          <b:Person>
            <b:First>Alan</b:First>
            <b:Middle>S.</b:Middle>
            <b:Last>Blinder</b:Last>
          </b:Person>
          <b:Person>
            <b:First>Charles</b:First>
            <b:Middle>A. E.</b:Middle>
            <b:Last>Goodhart</b:Last>
          </b:Person>
          <b:Person>
            <b:First>Philipp</b:First>
            <b:Last>Hildenbrand</b:Last>
          </b:Person>
          <b:Person>
            <b:First>David</b:First>
            <b:Last>Lipton</b:Last>
          </b:Person>
          <b:Person>
            <b:First>Charles</b:First>
            <b:Last>Wyplosz</b:Last>
          </b:Person>
        </b:NameList>
      </b:Author>
    </b:Author>
    <b:RefOrder>67</b:RefOrder>
  </b:Source>
  <b:Source>
    <b:Tag>source65</b:Tag>
    <b:Year>2011</b:Year>
    <b:SourceType>Book</b:SourceType>
    <b:Title>Mumbling with great incoherence: Was it really so difficult to understand Alan Greenspan?</b:Title>
    <b:Publisher>Economics Letters, 113(1). 70-72</b:Publisher>
    <b:Gdcea>{"AccessedType":"Print"}</b:Gdcea>
    <b:Author>
      <b:Author>
        <b:NameList>
          <b:Person>
            <b:First>David-Jan</b:First>
            <b:Last>Jansen</b:Last>
          </b:Person>
        </b:NameList>
      </b:Author>
    </b:Author>
    <b:RefOrder>68</b:RefOrder>
  </b:Source>
  <b:Source>
    <b:Tag>source66</b:Tag>
    <b:Year>1990</b:Year>
    <b:SourceType>Book</b:SourceType>
    <b:Title>Macroeconomic Policy</b:Title>
    <b:Publisher>Cambridge, Massachusetts: Harvard Univerity Press</b:Publisher>
    <b:Gdcea>{"AccessedType":"Print"}</b:Gdcea>
    <b:Author>
      <b:Author>
        <b:NameList>
          <b:Person>
            <b:First>Robert</b:First>
            <b:Middle>J.</b:Middle>
            <b:Last>Barro</b:Last>
          </b:Person>
        </b:NameList>
      </b:Author>
    </b:Author>
    <b:RefOrder>69</b:RefOrder>
  </b:Source>
  <b:Source>
    <b:Tag>source67</b:Tag>
    <b:Year>2006a</b:Year>
    <b:SourceType>Book</b:SourceType>
    <b:Title>"Credibility versus Confidence in Monetary Policy</b:Title>
    <b:Publisher>Chapters, in: L. Randall Wray &amp; Mathew Forstater (ed.), Money, Financial Instability and Stabilization Policy, chapter 4, Edward Elgar Publishing.</b:Publisher>
    <b:Gdcea>{"AccessedType":"Print"}</b:Gdcea>
    <b:Author>
      <b:Author>
        <b:NameList>
          <b:Person>
            <b:First>Edwin</b:First>
            <b:Last>Le Heron</b:Last>
          </b:Person>
          <b:Person>
            <b:First>Emmanuel</b:First>
            <b:Last>Carré</b:Last>
          </b:Person>
        </b:NameList>
      </b:Author>
    </b:Author>
    <b:RefOrder>70</b:RefOrder>
  </b:Source>
  <b:Source>
    <b:Tag>source68</b:Tag>
    <b:Year>2006b</b:Year>
    <b:SourceType>Book</b:SourceType>
    <b:Title>'The Monetary Policy of the ECB and the Fed: Credibility versus Confidence, a Comparative Approach' in Financial Developments in National and International Markets. Edited by Philip Arestis, esus Ferreiro and Felipe Serrano</b:Title>
    <b:Publisher>Palgrave Macmilan</b:Publisher>
    <b:Gdcea>{"AccessedType":"Print"}</b:Gdcea>
    <b:Author>
      <b:Author>
        <b:NameList>
          <b:Person>
            <b:First>Edwin</b:First>
            <b:Last>Le Heron</b:Last>
          </b:Person>
          <b:Person>
            <b:First>Emmanuel</b:First>
            <b:Last>Carré</b:Last>
          </b:Person>
        </b:NameList>
      </b:Author>
    </b:Author>
    <b:RefOrder>71</b:RefOrder>
  </b:Source>
  <b:Source>
    <b:Tag>source69</b:Tag>
    <b:Year>1923</b:Year>
    <b:SourceType>Book</b:SourceType>
    <b:Title>A Tract on Monetary Reform</b:Title>
    <b:Publisher>in Moggridge D.E., ed., The Collected Writings of J.M. Keynes, Vol. IV, London: Macmillan (1971)</b:Publisher>
    <b:Gdcea>{"AccessedType":"Print"}</b:Gdcea>
    <b:Author>
      <b:Author>
        <b:NameList>
          <b:Person>
            <b:First>John</b:First>
            <b:Middle>M.</b:Middle>
            <b:Last>Keynes</b:Last>
          </b:Person>
        </b:NameList>
      </b:Author>
    </b:Author>
    <b:RefOrder>72</b:RefOrder>
  </b:Source>
  <b:Source>
    <b:Tag>source70</b:Tag>
    <b:Year>1930</b:Year>
    <b:SourceType>Book</b:SourceType>
    <b:Title>A Treatise on Money, vol. I, The Pure Theory of Money</b:Title>
    <b:Publisher>in Moggridge D.E., ed., The Collected Writings of J.M. Keynes, vol. V. London: Macmillan, 1971</b:Publisher>
    <b:Gdcea>{"AccessedType":"Print"}</b:Gdcea>
    <b:Author>
      <b:Author>
        <b:NameList>
          <b:Person>
            <b:First>John</b:First>
            <b:Middle>M.</b:Middle>
            <b:Last>Keynes</b:Last>
          </b:Person>
        </b:NameList>
      </b:Author>
    </b:Author>
    <b:RefOrder>73</b:RefOrder>
  </b:Source>
  <b:Source>
    <b:Tag>source71</b:Tag>
    <b:Year>1936</b:Year>
    <b:SourceType>Book</b:SourceType>
    <b:Title>The General Theory of Employment, Interest, and Money</b:Title>
    <b:Publisher>London: Macmillan. Traducción en español de Eduardo Hornedo, revisión de Ángel Martín Pérez, Teoría General de la Ocupación, el Interés y el Dinero, Editorial Muñoz, 1965.</b:Publisher>
    <b:Gdcea>{"AccessedType":"Print"}</b:Gdcea>
    <b:Author>
      <b:Author>
        <b:NameList>
          <b:Person>
            <b:First>John</b:First>
            <b:Middle>M.</b:Middle>
            <b:Last>Keynes</b:Last>
          </b:Person>
        </b:NameList>
      </b:Author>
    </b:Author>
    <b:RefOrder>74</b:RefOrder>
  </b:Source>
  <b:Source>
    <b:Tag>source72</b:Tag>
    <b:Year>1991</b:Year>
    <b:SourceType>Book</b:SourceType>
    <b:Title>Political and monetary institutions and public financial policies in the industrial countries</b:Title>
    <b:Publisher>Economic Policy, 6(13), pp. 341-392</b:Publisher>
    <b:Gdcea>{"AccessedType":"Print"}</b:Gdcea>
    <b:Author>
      <b:Author>
        <b:NameList>
          <b:Person>
            <b:First>V.</b:First>
            <b:Last>Grilli</b:Last>
          </b:Person>
          <b:Person>
            <b:First>D.</b:First>
            <b:Last>Masciandaro</b:Last>
          </b:Person>
          <b:Person>
            <b:First>G.</b:First>
            <b:Last>Tabellini</b:Last>
          </b:Person>
        </b:NameList>
      </b:Author>
    </b:Author>
    <b:RefOrder>75</b:RefOrder>
  </b:Source>
  <b:Source>
    <b:Tag>source73</b:Tag>
    <b:Year>2008</b:Year>
    <b:SourceType>Book</b:SourceType>
    <b:Title>Does high inflation cause central bankers to lose their job? Evidence based on a new data set.</b:Title>
    <b:Publisher>Journal of Political Economy, 24(4), pp. 778-787</b:Publisher>
    <b:Gdcea>{"AccessedType":"Print"}</b:Gdcea>
    <b:Author>
      <b:Author>
        <b:NameList>
          <b:Person>
            <b:First>A.</b:First>
            <b:Last>Dreher</b:Last>
          </b:Person>
          <b:Person>
            <b:First>J.</b:First>
            <b:Middle>E.</b:Middle>
            <b:Last>Sturm</b:Last>
          </b:Person>
          <b:Person>
            <b:First>J.</b:First>
            <b:Last>De Haan</b:Last>
          </b:Person>
        </b:NameList>
      </b:Author>
    </b:Author>
    <b:RefOrder>76</b:RefOrder>
  </b:Source>
  <b:Source>
    <b:Tag>source74</b:Tag>
    <b:Year>1993</b:Year>
    <b:SourceType>Book</b:SourceType>
    <b:Title>Why central bank independence does not cause low inflation: there is no institutional fix for politics, in O’Brien R. (ed.), Finance and the International Economy, Vol. 7, The Amex Bank Review Prize Essays. In memory of Richard Marjolin</b:Title>
    <b:Publisher>Chapter 3, Oxford University Press, Oxford, 41-54. Publicado nuevamente en Eijffinger S.C.W., ed., 1997, Independent Central Banks and Economic Performance, Elgar, Aldershot, 505-29</b:Publisher>
    <b:Gdcea>{"AccessedType":"Print"}</b:Gdcea>
    <b:Author>
      <b:Author>
        <b:NameList>
          <b:Person>
            <b:First>A.</b:First>
            <b:Middle>S.</b:Middle>
            <b:Last>Posen</b:Last>
          </b:Person>
        </b:NameList>
      </b:Author>
    </b:Author>
    <b:RefOrder>77</b:RefOrder>
  </b:Source>
  <b:Source>
    <b:Tag>source75</b:Tag>
    <b:Year>1995</b:Year>
    <b:SourceType>Book</b:SourceType>
    <b:Title>Central bank independence and disinflationary credibility: a missing link?</b:Title>
    <b:Publisher>Federal Reserve Bank of New York.</b:Publisher>
    <b:Gdcea>{"AccessedType":"Print"}</b:Gdcea>
    <b:Author>
      <b:Author>
        <b:NameList>
          <b:Person>
            <b:First>A.</b:First>
            <b:Middle>S.</b:Middle>
            <b:Last>Posen</b:Last>
          </b:Person>
        </b:NameList>
      </b:Author>
    </b:Author>
    <b:RefOrder>78</b:RefOrder>
  </b:Source>
  <b:Source>
    <b:Tag>source76</b:Tag>
    <b:Year>1994</b:Year>
    <b:SourceType>Book</b:SourceType>
    <b:Title>"Modern Central Banking," in F Capie et al., The Future of Central Banking</b:Title>
    <b:Publisher>Cambridge University Press</b:Publisher>
    <b:Gdcea>{"AccessedType":"Print"}</b:Gdcea>
    <b:Author>
      <b:Author>
        <b:NameList>
          <b:Person>
            <b:First>Stanley</b:First>
            <b:Last>Fischer</b:Last>
          </b:Person>
        </b:NameList>
      </b:Author>
    </b:Author>
    <b:RefOrder>79</b:RefOrder>
  </b:Source>
  <b:Source>
    <b:Tag>source77</b:Tag>
    <b:Year>1997</b:Year>
    <b:SourceType>Book</b:SourceType>
    <b:Title>Central Bank Independence and Inflation Targeting: Monetary Policy Paradigms for the Next Millenium?</b:Title>
    <b:Publisher>New England Economic Review, January/February 1997, pp. 19-36</b:Publisher>
    <b:Gdcea>{"AccessedType":"Print"}</b:Gdcea>
    <b:Author>
      <b:Author>
        <b:NameList>
          <b:Person>
            <b:First>Jeffrey C.</b:First>
            <b:Last>Fuhrer</b:Last>
          </b:Person>
        </b:NameList>
      </b:Author>
    </b:Author>
    <b:RefOrder>80</b:RefOrder>
  </b:Source>
  <b:Source>
    <b:Tag>source78</b:Tag>
    <b:Year>2022</b:Year>
    <b:SourceType>Book</b:SourceType>
    <b:Title>El Régimen de Objetivos de Inflación con base en Pronósticos y la Pandemia de Covid-19</b:Title>
    <b:Publisher>Facultad de Economía. Universidad Nacional Autónoma de México. Economía Mexicana, 7. 34-86</b:Publisher>
    <b:Gdcea>{"AccessedType":"Print"}</b:Gdcea>
    <b:Author>
      <b:Author>
        <b:NameList>
          <b:Person>
            <b:First>Galia</b:First>
            <b:Last>Borja</b:Last>
          </b:Person>
          <b:Person>
            <b:First>Omar</b:First>
            <b:Last>Mejía</b:Last>
          </b:Person>
          <b:Person>
            <b:First>Jamel</b:First>
            <b:Middle>Kevin</b:Middle>
            <b:Last>Sandoval</b:Last>
          </b:Person>
        </b:NameList>
      </b:Author>
    </b:Author>
    <b:RefOrder>81</b:RefOrder>
  </b:Source>
  <b:Source>
    <b:Tag>source80</b:Tag>
    <b:Year>2019</b:Year>
    <b:Pages>1-28</b:Pages>
    <b:SourceType>JournalArticle</b:SourceType>
    <b:Title>The Historical Evolution of Monetary Policy in Latin America</b:Title>
    <b:JournalName>Economic Commission for Latin America and the Caribbean [CEPAL], S. Battilossi et al (eds.), Handbook of the History of Monet and Currency</b:JournalName>
    <b:Gdcea>{"AccessedType":"Print"}</b:Gdcea>
    <b:Author>
      <b:Author>
        <b:NameList>
          <b:Person>
            <b:First>Esteban</b:First>
            <b:Last>Pérez Caldentey</b:Last>
          </b:Person>
          <b:Person>
            <b:First>Matías</b:First>
            <b:Last>Vernengo</b:Last>
          </b:Person>
        </b:NameList>
      </b:Author>
    </b:Author>
    <b:RefOrder>82</b:RefOrder>
  </b:Source>
  <b:Source>
    <b:Tag>source81</b:Tag>
    <b:Issue>2</b:Issue>
    <b:Volume>11</b:Volume>
    <b:Year>1997</b:Year>
    <b:Pages>97-116</b:Pages>
    <b:SourceType>JournalArticle</b:SourceType>
    <b:Title>Inflation Targeting: A New Framework for Monetary Policy?</b:Title>
    <b:JournalName>Journal of Economic Perspectives</b:JournalName>
    <b:Gdcea>{"AccessedType":"Print"}</b:Gdcea>
    <b:Author>
      <b:Author>
        <b:NameList>
          <b:Person>
            <b:First>Ben</b:First>
            <b:Middle>S</b:Middle>
            <b:Last>Bernanke</b:Last>
          </b:Person>
          <b:Person>
            <b:First>Frederic</b:First>
            <b:Middle>S.</b:Middle>
            <b:Last>Mishkin</b:Last>
          </b:Person>
        </b:NameList>
      </b:Author>
    </b:Author>
    <b:RefOrder>83</b:RefOrder>
  </b:Source>
  <b:Source>
    <b:Tag>source82</b:Tag>
    <b:Year>2016</b:Year>
    <b:SourceType>Book</b:SourceType>
    <b:Title>Cambios Recientes en el Mecanismo de Transmisión de la Política Monetaria</b:Title>
    <b:Publisher>Extracto del Informe Trimestral Enero - Marzo 2016, Recuadro 2, pp. 47-52, Mayo 2016</b:Publisher>
    <b:Gdcea>{"AccessedType":"Print"}</b:Gdcea>
    <b:Author>
      <b:Author>
        <b:Corporate>Banco de México</b:Corporate>
      </b:Author>
    </b:Author>
    <b:RefOrder>84</b:RefOrder>
  </b:Source>
  <b:Source>
    <b:Tag>source83</b:Tag>
    <b:Year>1999</b:Year>
    <b:SourceType>Misc</b:SourceType>
    <b:Title>Six Years of Inflation Targeting</b:Title>
    <b:Gdcea>{"Description":"Speech at the Economic Society of Australia. Sydeney, 20 April 1999","AccessedType":"Print"}</b:Gdcea>
    <b:Author>
      <b:Author>
        <b:NameList>
          <b:Person>
            <b:First>Glenn</b:First>
            <b:Last>Stevens</b:Last>
          </b:Person>
        </b:NameList>
      </b:Author>
    </b:Author>
    <b:RefOrder>85</b:RefOrder>
  </b:Source>
  <b:Source>
    <b:Tag>source84</b:Tag>
    <b:Year>2015</b:Year>
    <b:SourceType>Book</b:SourceType>
    <b:Title>Macroeconomics. Institutions, Instability, and the Financial System</b:Title>
    <b:Publisher>Oxford University Press</b:Publisher>
    <b:Gdcea>{"AccessedType":"Print"}</b:Gdcea>
    <b:Author>
      <b:Author>
        <b:NameList>
          <b:Person>
            <b:First>Wendy</b:First>
            <b:Last>Carlin</b:Last>
          </b:Person>
          <b:Person>
            <b:First>David</b:First>
            <b:Last>Soskice</b:Last>
          </b:Person>
        </b:NameList>
      </b:Author>
    </b:Author>
    <b:RefOrder>1</b:RefOrder>
  </b:Source>
  <b:Source>
    <b:Tag>source85</b:Tag>
    <b:Issue>3</b:Issue>
    <b:Volume>32</b:Volume>
    <b:Year>2018</b:Year>
    <b:Pages>113-140</b:Pages>
    <b:SourceType>JournalArticle</b:SourceType>
    <b:Title>On DSGE Models</b:Title>
    <b:JournalName>Journal of Economics Perspectives</b:JournalName>
    <b:Gdcea>{"AccessedType":"Print"}</b:Gdcea>
    <b:Author>
      <b:Author>
        <b:NameList>
          <b:Person>
            <b:First>Lawrence</b:First>
            <b:Middle>J.</b:Middle>
            <b:Last>Christiano</b:Last>
          </b:Person>
          <b:Person>
            <b:First>Martin</b:First>
            <b:Middle>S.</b:Middle>
            <b:Last>Eichenbaum</b:Last>
          </b:Person>
          <b:Person>
            <b:First>Mathias</b:First>
            <b:Last>Trabandt</b:Last>
          </b:Person>
        </b:NameList>
      </b:Author>
    </b:Author>
    <b:RefOrder>86</b:RefOrder>
  </b:Source>
  <b:Source>
    <b:Tag>source86</b:Tag>
    <b:Issue>2</b:Issue>
    <b:Volume>90</b:Volume>
    <b:Year>2000</b:Year>
    <b:Pages>105-109</b:Pages>
    <b:SourceType>JournalArticle</b:SourceType>
    <b:Title>Inflation Targeting in Emerging-Markets Countries</b:Title>
    <b:JournalName>The American Economic Review</b:JournalName>
    <b:Gdcea>{"AccessedType":"Print"}</b:Gdcea>
    <b:Author>
      <b:Author>
        <b:NameList>
          <b:Person>
            <b:First>Frederich</b:First>
            <b:Middle>S.</b:Middle>
            <b:Last>Mishkin</b:Last>
          </b:Person>
        </b:NameList>
      </b:Author>
    </b:Author>
    <b:RefOrder>87</b:RefOrder>
  </b:Source>
  <b:Source>
    <b:Tag>source87</b:Tag>
    <b:Year>2001</b:Year>
    <b:Pages>165-182</b:Pages>
    <b:SourceType>JournalArticle</b:SourceType>
    <b:Title>Monetary Transmission Lags and the Formulation of the Policy Decision on Interest Rates</b:Title>
    <b:JournalName>Federal Reserve Bank of St. Louis, July/August 2001</b:JournalName>
    <b:Gdcea>{"AccessedType":"Print"}</b:Gdcea>
    <b:Author>
      <b:Author>
        <b:NameList>
          <b:Person>
            <b:First>Charles</b:First>
            <b:Middle>A. E.</b:Middle>
            <b:Last>Goodhart</b:Last>
          </b:Person>
        </b:NameList>
      </b:Author>
    </b:Author>
    <b:RefOrder>88</b:RefOrder>
  </b:Source>
  <b:Source>
    <b:Tag>source88</b:Tag>
    <b:Year>2020</b:Year>
    <b:SourceType>Book</b:SourceType>
    <b:Title>New Economic Challenges and the Fed's Monetary Policy Review</b:Title>
    <b:Publisher>Jackson Hole, Wyoming, August 27</b:Publisher>
    <b:Gdcea>{"AccessedType":"Print"}</b:Gdcea>
    <b:Author>
      <b:Author>
        <b:NameList>
          <b:Person>
            <b:First>Jerome</b:First>
            <b:Middle>H.</b:Middle>
            <b:Last>Powell</b:Last>
          </b:Person>
        </b:NameList>
      </b:Author>
    </b:Author>
    <b:RefOrder>89</b:RefOrder>
  </b:Source>
  <b:Source>
    <b:Tag>source89</b:Tag>
    <b:Issue>310</b:Issue>
    <b:Volume>78</b:Volume>
    <b:Year>2019</b:Year>
    <b:Pages>11-39</b:Pages>
    <b:SourceType>JournalArticle</b:SourceType>
    <b:Title>Reflexiones y Perspectivas a 25 Años de la Autonomía del Banco de México</b:Title>
    <b:JournalName>Investigación Económica</b:JournalName>
    <b:Gdcea>{"AccessedType":"Print"}</b:Gdcea>
    <b:Author>
      <b:Author>
        <b:NameList>
          <b:Person>
            <b:First>Jonathan</b:First>
            <b:Last>Heath</b:Last>
          </b:Person>
          <b:Person>
            <b:First>Jaime</b:First>
            <b:Last>Acosta Margain</b:Last>
          </b:Person>
        </b:NameList>
      </b:Author>
    </b:Author>
    <b:RefOrder>90</b:RefOrder>
  </b:Source>
  <b:Source>
    <b:Tag>source90</b:Tag>
    <b:Year>2011</b:Year>
    <b:SourceType>Misc</b:SourceType>
    <b:Title>Documento Metodológico INPC</b:Title>
    <b:Publisher>Banco de México, Enero 2011</b:Publisher>
    <b:Gdcea>{"AccessedType":"Print"}</b:Gdcea>
    <b:Author>
      <b:Author>
        <b:Corporate>Banco de México</b:Corporate>
      </b:Author>
    </b:Author>
    <b:RefOrder>91</b:RefOrder>
  </b:Source>
  <b:Source>
    <b:Tag>source91</b:Tag>
    <b:Year>1994</b:Year>
    <b:SourceType>Book</b:SourceType>
    <b:Title>Monetary Policy in the UK</b:Title>
    <b:Publisher>Fiscal Studies 15, No 3, 109-128</b:Publisher>
    <b:Gdcea>{"AccessedType":"Print"}</b:Gdcea>
    <b:Author>
      <b:Author>
        <b:NameList>
          <b:Person>
            <b:First>Mervyn</b:First>
            <b:Last>King</b:Last>
          </b:Person>
        </b:NameList>
      </b:Author>
    </b:Author>
    <b:RefOrder>92</b:RefOrder>
  </b:Source>
  <b:Source>
    <b:Tag>source92</b:Tag>
    <b:Issue>1997</b:Issue>
    <b:Volume>41</b:Volume>
    <b:Year>1997</b:Year>
    <b:Pages>1111-1146</b:Pages>
    <b:SourceType>JournalArticle</b:SourceType>
    <b:Title>Inflation Forecasting Targeting: Implementing and monitoring inflation targets</b:Title>
    <b:JournalName>European Economic Review</b:JournalName>
    <b:Gdcea>{"AccessedType":"Print"}</b:Gdcea>
    <b:Author>
      <b:Author>
        <b:NameList>
          <b:Person>
            <b:First>Lars</b:First>
            <b:Middle>E. O.</b:Middle>
            <b:Last>Svensson</b:Last>
          </b:Person>
        </b:NameList>
      </b:Author>
    </b:Author>
    <b:RefOrder>93</b:RefOrder>
  </b:Source>
  <b:Source>
    <b:Tag>source93</b:Tag>
    <b:Year>2018</b:Year>
    <b:SourceType>Book</b:SourceType>
    <b:Title>Régimen de Objetivos de Inflación con Base en Pronósticos</b:Title>
    <b:Publisher>Extracto del Informe Trimestral Abril-Junio 2018, Recuadro 5, pp. 59-61, Agosto de 2018</b:Publisher>
    <b:Gdcea>{"AccessedType":"Print"}</b:Gdcea>
    <b:Author>
      <b:Author>
        <b:Corporate>Banco de México</b:Corporate>
      </b:Author>
    </b:Author>
    <b:RefOrder>94</b:RefOrder>
  </b:Source>
  <b:Source>
    <b:Tag>source94</b:Tag>
    <b:Issue>6</b:Issue>
    <b:Volume>16</b:Volume>
    <b:Year>2020</b:Year>
    <b:Pages>39-95</b:Pages>
    <b:SourceType>JournalArticle</b:SourceType>
    <b:Title>What Rule for the Federal Reserve? Forecast Tergeting</b:Title>
    <b:JournalName>International Journal of Central Banking</b:JournalName>
    <b:Gdcea>{"AccessedType":"Print"}</b:Gdcea>
    <b:Author>
      <b:Author>
        <b:NameList>
          <b:Person>
            <b:First>Lars</b:First>
            <b:Middle>E. O.</b:Middle>
            <b:Last>Svensson</b:Last>
          </b:Person>
        </b:NameList>
      </b:Author>
    </b:Author>
    <b:RefOrder>95</b:RefOrder>
  </b:Source>
  <b:Source>
    <b:Tag>source95</b:Tag>
    <b:Issue>32</b:Issue>
    <b:Volume>15</b:Volume>
    <b:Year>2015</b:Year>
    <b:Pages>1-55</b:Pages>
    <b:SourceType>JournalArticle</b:SourceType>
    <b:Title>Inflation Forecast Targeting: Applying the Principle of Transparency</b:Title>
    <b:JournalName>Internation Monetary Fund Working Paper</b:JournalName>
    <b:Gdcea>{"AccessedType":"Print"}</b:Gdcea>
    <b:Author>
      <b:Author>
        <b:NameList>
          <b:Person>
            <b:First>Kevin</b:First>
            <b:Last>Clinton</b:Last>
          </b:Person>
          <b:Person>
            <b:First>Charles</b:First>
            <b:Last>Freedman</b:Last>
          </b:Person>
          <b:Person>
            <b:First>Michel</b:First>
            <b:Last>Julliard</b:Last>
          </b:Person>
          <b:Person>
            <b:First>Ondra</b:First>
            <b:Last>Kamenik</b:Last>
          </b:Person>
          <b:Person>
            <b:First>Douglas</b:First>
            <b:Last>Laxton</b:Last>
          </b:Person>
          <b:Person>
            <b:First>Hou</b:First>
            <b:Last>Wang</b:Last>
          </b:Person>
        </b:NameList>
      </b:Author>
    </b:Author>
    <b:RefOrder>96</b:RefOrder>
  </b:Source>
  <b:Source>
    <b:Tag>And67</b:Tag>
    <b:SourceType>Book</b:SourceType>
    <b:Guid>{7051C562-8138-4E9D-A47D-06927E8A09BB}</b:Guid>
    <b:Author>
      <b:Author>
        <b:NameList>
          <b:Person>
            <b:Last>Boyle</b:Last>
            <b:First>Andrew</b:First>
          </b:Person>
        </b:NameList>
      </b:Author>
    </b:Author>
    <b:Title>Montangu Norman: A Biography</b:Title>
    <b:Year>1967</b:Year>
    <b:Publisher>London: Cassell</b:Publisher>
    <b:RefOrder>97</b:RefOrder>
  </b:Source>
  <b:Source>
    <b:Tag>Ber04</b:Tag>
    <b:SourceType>JournalArticle</b:SourceType>
    <b:Guid>{439B0AAC-EE36-402D-A4FA-F62326280AB4}</b:Guid>
    <b:Author>
      <b:Author>
        <b:NameList>
          <b:Person>
            <b:Last>Bernanke</b:Last>
            <b:Middle>S</b:Middle>
            <b:First>Ben</b:First>
          </b:Person>
          <b:Person>
            <b:Last>Reinhart</b:Last>
            <b:Middle>R</b:Middle>
            <b:First>Vincent</b:First>
          </b:Person>
          <b:Person>
            <b:Last>Sack</b:Last>
            <b:Middle>P</b:Middle>
            <b:First>Brian</b:First>
          </b:Person>
        </b:NameList>
      </b:Author>
    </b:Author>
    <b:Title>Monetary Policy Alternatives at the Zero Bound: An Empirical Assessment</b:Title>
    <b:Year>2004</b:Year>
    <b:JournalName>Brookings Papers on Economic Activity, 2004 (2)</b:JournalName>
    <b:Pages>1-78</b:Pages>
    <b:RefOrder>98</b:RefOrder>
  </b:Source>
  <b:Source>
    <b:Tag>Kah16</b:Tag>
    <b:SourceType>JournalArticle</b:SourceType>
    <b:Guid>{FA29F1C6-9158-4997-9792-A357DC1641A3}</b:Guid>
    <b:Title>Central Banks’ Communication Strategy and Content Analysis of Monetary Policy Statements: The Case of Fed, ECB and CBRT</b:Title>
    <b:JournalName>Procedia - Social and Behavioral Sciences, 235 (2016)</b:JournalName>
    <b:Year>2016</b:Year>
    <b:Pages>618-629</b:Pages>
    <b:Author>
      <b:Author>
        <b:NameList>
          <b:Person>
            <b:Last>Kahveci</b:Last>
            <b:First>Eyup</b:First>
          </b:Person>
          <b:Person>
            <b:Last>Odabaş</b:Last>
            <b:First>Aysun</b:First>
          </b:Person>
        </b:NameList>
      </b:Author>
    </b:Author>
    <b:RefOrder>99</b:RefOrder>
  </b:Source>
  <b:Source>
    <b:Tag>Ala08</b:Tag>
    <b:SourceType>JournalArticle</b:SourceType>
    <b:Guid>{608214F9-BE44-4B31-A55D-9864138AB5CA}</b:Guid>
    <b:Author>
      <b:Author>
        <b:NameList>
          <b:Person>
            <b:Last>Blinder</b:Last>
            <b:First>Alan</b:First>
            <b:Middle>S.</b:Middle>
          </b:Person>
          <b:Person>
            <b:Last>Ehrmann</b:Last>
            <b:First>Michael</b:First>
          </b:Person>
          <b:Person>
            <b:Last>Fratzscher</b:Last>
            <b:First>Marcel</b:First>
          </b:Person>
          <b:Person>
            <b:Last>de Haan</b:Last>
            <b:First>Jakob</b:First>
          </b:Person>
          <b:Person>
            <b:Last>Jansen</b:Last>
            <b:First>David-Jan</b:First>
          </b:Person>
        </b:NameList>
      </b:Author>
    </b:Author>
    <b:Title>Central Bank Communication and Monetary Policy: A Survey of Theory and Evidence</b:Title>
    <b:JournalName>Journal of Economic Literature, 46 (4)</b:JournalName>
    <b:Year>2008</b:Year>
    <b:Pages>910-945</b:Pages>
    <b:RefOrder>100</b:RefOrder>
  </b:Source>
  <b:Source>
    <b:Tag>Mis04</b:Tag>
    <b:SourceType>JournalArticle</b:SourceType>
    <b:Guid>{04FE6623-FB71-4A69-AB0A-393B5F37F5A8}</b:Guid>
    <b:Author>
      <b:Author>
        <b:NameList>
          <b:Person>
            <b:Last>Mishkin</b:Last>
            <b:First>Frederic</b:First>
            <b:Middle>S.</b:Middle>
          </b:Person>
        </b:NameList>
      </b:Author>
    </b:Author>
    <b:Title>Can Central Bank Transparency Go Too Far?</b:Title>
    <b:JournalName>National Bureau of Economic Research Working Paper, 10829</b:JournalName>
    <b:Year>2004</b:Year>
    <b:RefOrder>101</b:RefOrder>
  </b:Source>
  <b:Source>
    <b:Tag>Blu84</b:Tag>
    <b:SourceType>ArticleInAPeriodical</b:SourceType>
    <b:Guid>{0B25DE40-8A43-459B-887F-0CEE6F2BE765}</b:Guid>
    <b:Author>
      <b:Author>
        <b:NameList>
          <b:Person>
            <b:Last>Blustein</b:Last>
            <b:First>Paul</b:First>
          </b:Person>
        </b:NameList>
      </b:Author>
    </b:Author>
    <b:Title>“Monetary Zeal: How Federal Reserve Under Volcker Finally Slowed </b:Title>
    <b:Year>1984</b:Year>
    <b:Pages>21-23</b:Pages>
    <b:PeriodicalTitle> Wall Street Journal December 7, 1984</b:PeriodicalTitle>
    <b:RefOrder>102</b:RefOrder>
  </b:Source>
  <b:Source>
    <b:Tag>Woo01</b:Tag>
    <b:SourceType>ConferenceProceedings</b:SourceType>
    <b:Guid>{23DD7EA8-977A-42C2-BEFC-91A8102F77A4}</b:Guid>
    <b:Author>
      <b:Author>
        <b:NameList>
          <b:Person>
            <b:Last>Woodford</b:Last>
            <b:First>Michael</b:First>
          </b:Person>
        </b:NameList>
      </b:Author>
    </b:Author>
    <b:Title>Monetary Policy in the Information Economy</b:Title>
    <b:Year>2001</b:Year>
    <b:Pages>297-370</b:Pages>
    <b:ConferenceName>Economic Policy for the Information Economy. Federal Reserve Bank of Kansas City, Jackson Hole Economic Policy Symposium</b:ConferenceName>
    <b:City>Jackson Hole, Wyoming</b:City>
    <b:RefOrder>103</b:RefOrder>
  </b:Source>
  <b:Source>
    <b:Tag>Gre01</b:Tag>
    <b:SourceType>Book</b:SourceType>
    <b:Guid>{E57CF21D-5731-4D1F-AA65-5093F895865C}</b:Guid>
    <b:Author>
      <b:Author>
        <b:NameList>
          <b:Person>
            <b:Last>Greenspan</b:Last>
            <b:First>Alan</b:First>
          </b:Person>
        </b:NameList>
      </b:Author>
    </b:Author>
    <b:Title>Transparency in Monetary Policy. In The Federal Reserve Bank of St. Louis, Economic Policy Conference. St. Louis, </b:Title>
    <b:Year>2001</b:Year>
    <b:RefOrder>2</b:RefOrder>
  </b:Source>
  <b:Source>
    <b:Tag>Gab20</b:Tag>
    <b:SourceType>Book</b:SourceType>
    <b:Guid>{45A7C208-0861-4F27-9C7C-14F7B24D457A}</b:Guid>
    <b:Title>The end of mumbling incoherence: Enhancing credibility, effectiveness and trust through better central bank communication</b:Title>
    <b:Year>2020</b:Year>
    <b:Author>
      <b:Author>
        <b:NameList>
          <b:Person>
            <b:Last>Makhlouf</b:Last>
            <b:First>Gabriel</b:First>
          </b:Person>
        </b:NameList>
      </b:Author>
    </b:Author>
    <b:Publisher>Remarks at the 6th DIW Lecture on Money and Finance, Central Bank of Ireland</b:Publisher>
    <b:URL>https://www.centralbank.ie/news/article/speech-end-of-mumbling-incoherence-governor-makhlouf-26-feb-2020</b:URL>
    <b:RefOrder>4</b:RefOrder>
  </b:Source>
  <b:Source>
    <b:Tag>Ked14</b:Tag>
    <b:SourceType>BookSection</b:SourceType>
    <b:Guid>{9C253C2D-55D6-4B19-ABAB-586307379BE9}</b:Guid>
    <b:Author>
      <b:Author>
        <b:NameList>
          <b:Person>
            <b:Last>Kedan</b:Last>
            <b:First>Danielle</b:First>
          </b:Person>
          <b:Person>
            <b:Last>Stuart</b:Last>
            <b:First>Rebecca</b:First>
          </b:Person>
        </b:NameList>
      </b:Author>
    </b:Author>
    <b:Title>Central Bank Communications: A Comparative Study</b:Title>
    <b:Year>2014</b:Year>
    <b:Publisher>Central Bank of Ireland, Quartely Bulletin, April 14, 2014</b:Publisher>
    <b:Pages>89-103</b:Pages>
    <b:RefOrder>104</b:RefOrder>
  </b:Source>
  <b:Source>
    <b:Tag>Eij06</b:Tag>
    <b:SourceType>JournalArticle</b:SourceType>
    <b:Guid>{D8D38D1D-0406-45CF-874B-2A8A44823C37}</b:Guid>
    <b:Author>
      <b:Author>
        <b:NameList>
          <b:Person>
            <b:Last>Eijffinger</b:Last>
            <b:First>Sylvester</b:First>
            <b:Middle>C.W.</b:Middle>
          </b:Person>
          <b:Person>
            <b:Last>Geraats</b:Last>
            <b:First>Petra</b:First>
            <b:Middle>M.</b:Middle>
          </b:Person>
        </b:NameList>
      </b:Author>
    </b:Author>
    <b:Title>How transparent are central banks?</b:Title>
    <b:Year>2006</b:Year>
    <b:Pages>1-21</b:Pages>
    <b:JournalName>European Journal of Political Economy, 22 (1)</b:JournalName>
    <b:RefOrder>105</b:RefOrder>
  </b:Source>
  <b:Source>
    <b:Tag>NNe</b:Tag>
    <b:SourceType>JournalArticle</b:SourceType>
    <b:Guid>{62CE03A3-E2E8-4CD1-A808-BED6F7463A41}</b:Guid>
    <b:Author>
      <b:Author>
        <b:NameList>
          <b:Person>
            <b:Last>Dincer</b:Last>
            <b:First>N.</b:First>
            <b:Middle>Nergiz</b:Middle>
          </b:Person>
          <b:Person>
            <b:Last>Eichengreen</b:Last>
            <b:First>Barry</b:First>
          </b:Person>
        </b:NameList>
      </b:Author>
    </b:Author>
    <b:Title>Central Bank Transparency and Independence: Updates and New Measures</b:Title>
    <b:JournalName>International Journal of Central Banking, 10(1)</b:JournalName>
    <b:Year>2014</b:Year>
    <b:Pages>189-259</b:Pages>
    <b:RefOrder>106</b:RefOrder>
  </b:Source>
  <b:Source>
    <b:Tag>NNe09</b:Tag>
    <b:SourceType>JournalArticle</b:SourceType>
    <b:Guid>{54AFA3F1-90A0-4747-A219-65E3484475C5}</b:Guid>
    <b:Author>
      <b:Author>
        <b:NameList>
          <b:Person>
            <b:Last>Dincer</b:Last>
            <b:First>N.</b:First>
            <b:Middle>Nergiz</b:Middle>
          </b:Person>
          <b:Person>
            <b:Last>Eichengreen</b:Last>
            <b:First>Barry</b:First>
          </b:Person>
        </b:NameList>
      </b:Author>
    </b:Author>
    <b:Title>Central Bank Transparency: Causes, consequences and updates</b:Title>
    <b:JournalName>National Bureau of Economic Research Working Paper, 14791</b:JournalName>
    <b:Year>2009</b:Year>
    <b:RefOrder>107</b:RefOrder>
  </b:Source>
  <b:Source>
    <b:Tag>source79</b:Tag>
    <b:Year>2022</b:Year>
    <b:SourceType>Book</b:SourceType>
    <b:Title>Trends in Monetary Policy Transparency: Further Updates</b:Title>
    <b:Publisher>International Journal of Central Banking, International Journal of Central Banking, 8(1). 331-348</b:Publisher>
    <b:Gdcea>{"AccessedType":"Print"}</b:Gdcea>
    <b:Author>
      <b:Author>
        <b:NameList>
          <b:Person>
            <b:Last>Dincer</b:Last>
            <b:First>N.</b:First>
            <b:Middle>Nergiz</b:Middle>
          </b:Person>
          <b:Person>
            <b:Last>Eichengreen</b:Last>
            <b:First>Barry</b:First>
          </b:Person>
          <b:Person>
            <b:Last>Geraats</b:Last>
            <b:First>Petra</b:First>
          </b:Person>
        </b:NameList>
      </b:Author>
    </b:Author>
    <b:Guid>{BB93F13A-176C-47E3-958E-86D0C4EF809E}</b:Guid>
    <b:RefOrder>108</b:RefOrder>
  </b:Source>
  <b:Source>
    <b:Tag>Din19</b:Tag>
    <b:SourceType>BookSection</b:SourceType>
    <b:Guid>{2DC8A488-E682-4D44-8749-F38CE19C150B}</b:Guid>
    <b:Author>
      <b:Author>
        <b:NameList>
          <b:Person>
            <b:Last>Dincer</b:Last>
            <b:First>N.</b:First>
            <b:Middle>Nergiz</b:Middle>
          </b:Person>
          <b:Person>
            <b:Last>Eichengreen</b:Last>
            <b:First>Barry</b:First>
          </b:Person>
          <b:Person>
            <b:Last>Geraats</b:Last>
            <b:First>Petra</b:First>
          </b:Person>
        </b:NameList>
      </b:Author>
      <b:BookAuthor>
        <b:NameList>
          <b:Person>
            <b:Last>Mayes</b:Last>
            <b:First>D.</b:First>
            <b:Middle>G.</b:Middle>
          </b:Person>
          <b:Person>
            <b:Last>Siklos</b:Last>
            <b:First>P.</b:First>
            <b:Middle>L.</b:Middle>
          </b:Person>
          <b:Person>
            <b:Last>Sturm</b:Last>
            <b:First>J.-E.</b:First>
          </b:Person>
        </b:NameList>
      </b:BookAuthor>
    </b:Author>
    <b:Title>Transparency of Monetary Policy in the Postcrisis World</b:Title>
    <b:JournalName>The Oxford Handbook of the Economics of Central Banking</b:JournalName>
    <b:Year>2019</b:Year>
    <b:Pages>287-336</b:Pages>
    <b:BookTitle>The Oxford Handbook of the Economics of Central Banking</b:BookTitle>
    <b:City>New York</b:City>
    <b:Publisher>Oxford University</b:Publisher>
    <b:RefOrder>109</b:RefOrder>
  </b:Source>
  <b:Source>
    <b:Tag>Cam12</b:Tag>
    <b:SourceType>JournalArticle</b:SourceType>
    <b:Guid>{375E19E0-0823-47F6-81AF-4E1549845854}</b:Guid>
    <b:Author>
      <b:Author>
        <b:NameList>
          <b:Person>
            <b:Last>Campbell</b:Last>
            <b:First>J.</b:First>
            <b:Middle>R.</b:Middle>
          </b:Person>
          <b:Person>
            <b:Last>Evans</b:Last>
            <b:First>C.</b:First>
            <b:Middle>L.</b:Middle>
          </b:Person>
          <b:Person>
            <b:Last>Fisher</b:Last>
            <b:First>J.</b:First>
            <b:Middle>D. M.</b:Middle>
          </b:Person>
          <b:Person>
            <b:Last>Justiniano</b:Last>
            <b:First>A.</b:First>
          </b:Person>
          <b:Person>
            <b:Last>Calomiris</b:Last>
            <b:First>C.</b:First>
            <b:Middle>W.</b:Middle>
          </b:Person>
          <b:Person>
            <b:Last>Woodford</b:Last>
          </b:Person>
        </b:NameList>
      </b:Author>
    </b:Author>
    <b:Title>Macroeconomic Effects of Federal Reserve Forward Guidance [with Comments and Discussion]</b:Title>
    <b:JournalName>Brookings Papers on Economic Activity</b:JournalName>
    <b:Year>2012</b:Year>
    <b:Pages>1-80</b:Pages>
    <b:RefOrder>110</b:RefOrder>
  </b:Source>
  <b:Source>
    <b:Tag>source49</b:Tag>
    <b:Issue>5064</b:Issue>
    <b:Year>1995</b:Year>
    <b:SourceType>JournalArticle</b:SourceType>
    <b:Title>Modern Approaches to Central Banking</b:Title>
    <b:JournalName>Cambridge, Massachusetts: National Bureau of Economic Reserach, Working Paper</b:JournalName>
    <b:Gdcea>{"AccessedType":"Print"}</b:Gdcea>
    <b:Author>
      <b:Author>
        <b:NameList>
          <b:Person>
            <b:Last>Fischer</b:Last>
            <b:First>Stanley</b:First>
          </b:Person>
        </b:NameList>
      </b:Author>
    </b:Author>
    <b:Guid>{23614603-3A5F-40F1-9E0F-6A2805A292FC}</b:Guid>
    <b:RefOrder>111</b:RefOrder>
  </b:Source>
  <b:Source>
    <b:Tag>Ben15</b:Tag>
    <b:SourceType>DocumentFromInternetSite</b:SourceType>
    <b:Guid>{9EA4BFDA-4DD7-45E6-9CF9-27C5458F3733}</b:Guid>
    <b:Title>Inaugurating a New Blog</b:Title>
    <b:Year>2015</b:Year>
    <b:InternetSiteTitle>The Brookings Institution. March 30, 2015</b:InternetSiteTitle>
    <b:URL>https://www.centralbank.ie/news/article/speech-end-of-mumbling-incoherence-governor-makhlouf-26-feb-2020</b:URL>
    <b:Author>
      <b:Author>
        <b:NameList>
          <b:Person>
            <b:Last>Bernake</b:Last>
            <b:First>Ben</b:First>
            <b:Middle>S.</b:Middle>
          </b:Person>
        </b:NameList>
      </b:Author>
    </b:Author>
    <b:RefOrder>3</b:RefOrder>
  </b:Source>
</b:Sources>
</file>

<file path=customXml/itemProps1.xml><?xml version="1.0" encoding="utf-8"?>
<ds:datastoreItem xmlns:ds="http://schemas.openxmlformats.org/officeDocument/2006/customXml" ds:itemID="{C038DFD2-C912-4821-9E31-8034E3942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125</Pages>
  <Words>40463</Words>
  <Characters>222549</Characters>
  <Application>Microsoft Office Word</Application>
  <DocSecurity>0</DocSecurity>
  <Lines>1854</Lines>
  <Paragraphs>524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de la huerta avila</dc:creator>
  <cp:keywords/>
  <dc:description/>
  <cp:lastModifiedBy>De la Huerta Avila Christian Admin</cp:lastModifiedBy>
  <cp:revision>31</cp:revision>
  <cp:lastPrinted>2023-05-07T11:57:00Z</cp:lastPrinted>
  <dcterms:created xsi:type="dcterms:W3CDTF">2023-05-10T22:42:00Z</dcterms:created>
  <dcterms:modified xsi:type="dcterms:W3CDTF">2023-05-11T22:31:00Z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8d582d2c09bb5e21dfc9ce69bb4813677598720445ee9c3079dc6ad20d07b73e</vt:lpwstr>
  </property>
</Properties>
</file>